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53A14" w14:textId="4BB72952" w:rsidR="00090CD7" w:rsidRPr="005D42D1" w:rsidRDefault="00090CD7" w:rsidP="00090CD7">
      <w:pPr>
        <w:pStyle w:val="af4"/>
        <w:rPr>
          <w:color w:val="000000" w:themeColor="text1"/>
        </w:rPr>
      </w:pPr>
      <w:bookmarkStart w:id="0" w:name="_Toc524902730"/>
      <w:r w:rsidRPr="005D42D1">
        <w:rPr>
          <w:rFonts w:hint="eastAsia"/>
          <w:color w:val="000000" w:themeColor="text1"/>
        </w:rPr>
        <w:t>糾正案文</w:t>
      </w:r>
      <w:r w:rsidR="009270F4" w:rsidRPr="00B04A77">
        <w:rPr>
          <w:rFonts w:hint="eastAsia"/>
          <w:b w:val="0"/>
          <w:bCs/>
          <w:color w:val="C00000"/>
          <w:spacing w:val="0"/>
          <w:sz w:val="28"/>
          <w:szCs w:val="28"/>
        </w:rPr>
        <w:t>（上網版）</w:t>
      </w:r>
    </w:p>
    <w:p w14:paraId="7B81D945" w14:textId="77777777" w:rsidR="00090CD7" w:rsidRPr="005D42D1" w:rsidRDefault="00090CD7" w:rsidP="00090CD7">
      <w:pPr>
        <w:pStyle w:val="1"/>
        <w:numPr>
          <w:ilvl w:val="0"/>
          <w:numId w:val="1"/>
        </w:numPr>
        <w:spacing w:line="460" w:lineRule="exact"/>
        <w:ind w:left="2694" w:hanging="2694"/>
        <w:rPr>
          <w:color w:val="000000" w:themeColor="text1"/>
        </w:rPr>
      </w:pPr>
      <w:r w:rsidRPr="005D42D1">
        <w:rPr>
          <w:rFonts w:hint="eastAsia"/>
          <w:color w:val="000000" w:themeColor="text1"/>
        </w:rPr>
        <w:t>被糾正機關：屏東縣政府</w:t>
      </w:r>
      <w:bookmarkStart w:id="1" w:name="_Hlk214606483"/>
      <w:r w:rsidRPr="005D42D1">
        <w:rPr>
          <w:rFonts w:hint="eastAsia"/>
          <w:color w:val="000000" w:themeColor="text1"/>
        </w:rPr>
        <w:t>（城鄉發展處〔下稱城鄉處〕、衛生局）、屏東縣東港鎮公所</w:t>
      </w:r>
      <w:bookmarkEnd w:id="1"/>
      <w:r w:rsidRPr="005D42D1">
        <w:rPr>
          <w:rFonts w:hint="eastAsia"/>
          <w:color w:val="000000" w:themeColor="text1"/>
        </w:rPr>
        <w:t>（下稱東港鎮公所）、衛生福利部（下稱衛福部）</w:t>
      </w:r>
      <w:r w:rsidRPr="005D42D1">
        <w:rPr>
          <w:rFonts w:hAnsi="標楷體"/>
          <w:color w:val="000000" w:themeColor="text1"/>
        </w:rPr>
        <w:t>。</w:t>
      </w:r>
    </w:p>
    <w:p w14:paraId="3F791B43" w14:textId="40EFA80B" w:rsidR="00090CD7" w:rsidRPr="005D42D1" w:rsidRDefault="00090CD7" w:rsidP="00090CD7">
      <w:pPr>
        <w:pStyle w:val="1"/>
        <w:numPr>
          <w:ilvl w:val="0"/>
          <w:numId w:val="1"/>
        </w:numPr>
        <w:spacing w:line="440" w:lineRule="exact"/>
        <w:ind w:left="2410"/>
        <w:rPr>
          <w:color w:val="000000" w:themeColor="text1"/>
        </w:rPr>
      </w:pPr>
      <w:r w:rsidRPr="005D42D1">
        <w:rPr>
          <w:rFonts w:hint="eastAsia"/>
          <w:color w:val="000000" w:themeColor="text1"/>
        </w:rPr>
        <w:t>案　　　由：民國（下同）113年10月3日上午，位於屏東縣東港鎮之「安泰醫療社團法人安泰醫院」（下稱安泰醫院）發生嚴重火災事故，造成9人死亡（含1名醫院員工及8名住院病患）、多人嗆傷，火勢更延燒至多樓層，造成建築物嚴重毀損事</w:t>
      </w:r>
      <w:r w:rsidRPr="001355D1">
        <w:rPr>
          <w:rFonts w:hint="eastAsia"/>
        </w:rPr>
        <w:t>件。經查，安泰醫院違建面積為1萬3</w:t>
      </w:r>
      <w:r w:rsidRPr="001355D1">
        <w:t>10</w:t>
      </w:r>
      <w:r w:rsidRPr="001355D1">
        <w:rPr>
          <w:rFonts w:hint="eastAsia"/>
        </w:rPr>
        <w:t>平方公尺，違建面積占合法面積達47.2％，該院於9</w:t>
      </w:r>
      <w:r w:rsidRPr="001355D1">
        <w:t>4</w:t>
      </w:r>
      <w:r w:rsidRPr="001355D1">
        <w:rPr>
          <w:rFonts w:hint="eastAsia"/>
        </w:rPr>
        <w:t>年10月至9</w:t>
      </w:r>
      <w:r w:rsidRPr="001355D1">
        <w:t>6</w:t>
      </w:r>
      <w:r w:rsidRPr="001355D1">
        <w:rPr>
          <w:rFonts w:hint="eastAsia"/>
        </w:rPr>
        <w:t>年4月間違法增建時，屏東縣政府（城鄉處、衛生局）及東港鎮公所未能切實查處，放任醫院於違建內做醫療使用。再查，全國類似安泰醫院存有公安疑慮且「應予列管」</w:t>
      </w:r>
      <w:r w:rsidRPr="001355D1">
        <w:rPr>
          <w:rStyle w:val="aff2"/>
        </w:rPr>
        <w:footnoteReference w:id="1"/>
      </w:r>
      <w:r w:rsidRPr="001355D1">
        <w:rPr>
          <w:rFonts w:hint="eastAsia"/>
        </w:rPr>
        <w:t>之違建醫院家數計有</w:t>
      </w:r>
      <w:r w:rsidRPr="001355D1">
        <w:t>8</w:t>
      </w:r>
      <w:r w:rsidRPr="001355D1">
        <w:rPr>
          <w:rFonts w:hint="eastAsia"/>
        </w:rPr>
        <w:t>1家（含11家公立醫院）</w:t>
      </w:r>
      <w:bookmarkStart w:id="2" w:name="_Hlk214609520"/>
      <w:r w:rsidRPr="001355D1">
        <w:rPr>
          <w:rFonts w:hint="eastAsia"/>
        </w:rPr>
        <w:t>，雖違建情節各有不同，然已涉違反醫療法第14條及醫院設立或擴充許可辦法第10條等規定擅自「擴充樓地板面積」，其中計</w:t>
      </w:r>
      <w:bookmarkEnd w:id="2"/>
      <w:r w:rsidRPr="001355D1">
        <w:rPr>
          <w:rFonts w:hint="eastAsia"/>
        </w:rPr>
        <w:t>有70家通過衛福部之醫院評鑑，業已影響民眾對政府之信賴；另醫院為特許事業，「醫院評鑑」之核心目標</w:t>
      </w:r>
      <w:r w:rsidR="006B26F3" w:rsidRPr="001355D1">
        <w:rPr>
          <w:rFonts w:hint="eastAsia"/>
        </w:rPr>
        <w:t>，</w:t>
      </w:r>
      <w:r w:rsidR="006B26F3" w:rsidRPr="001355D1">
        <w:rPr>
          <w:rFonts w:ascii="Times New Roman" w:hAnsi="Times New Roman" w:hint="eastAsia"/>
          <w:szCs w:val="32"/>
        </w:rPr>
        <w:t>除高品質的醫療照護外，更應該要注重醫院硬體安全管理，</w:t>
      </w:r>
      <w:r w:rsidR="0030405D" w:rsidRPr="001355D1">
        <w:rPr>
          <w:rFonts w:hint="eastAsia"/>
        </w:rPr>
        <w:t>尤其本案突顯出醫院公共安全及消防設施設備稽查未落實，衛福部與屏東縣政府均應以本案為鑑</w:t>
      </w:r>
      <w:r w:rsidR="00A442EE" w:rsidRPr="001355D1">
        <w:rPr>
          <w:rFonts w:hint="eastAsia"/>
        </w:rPr>
        <w:t>，</w:t>
      </w:r>
      <w:r w:rsidR="00A442EE" w:rsidRPr="001355D1">
        <w:rPr>
          <w:rFonts w:ascii="Times New Roman" w:hAnsi="Times New Roman" w:hint="eastAsia"/>
        </w:rPr>
        <w:t>澈</w:t>
      </w:r>
      <w:r w:rsidR="0030405D" w:rsidRPr="001355D1">
        <w:rPr>
          <w:rFonts w:hint="eastAsia"/>
        </w:rPr>
        <w:t>底檢討改</w:t>
      </w:r>
      <w:r w:rsidR="0030405D" w:rsidRPr="001355D1">
        <w:rPr>
          <w:rFonts w:hint="eastAsia"/>
        </w:rPr>
        <w:lastRenderedPageBreak/>
        <w:t>進，爰依法提案糾正</w:t>
      </w:r>
      <w:r w:rsidRPr="001355D1">
        <w:rPr>
          <w:rFonts w:hint="eastAsia"/>
        </w:rPr>
        <w:t>。</w:t>
      </w:r>
    </w:p>
    <w:p w14:paraId="376CC6D5" w14:textId="72B2AA21" w:rsidR="0051468C" w:rsidRPr="002F06ED" w:rsidRDefault="007C306A" w:rsidP="0051468C">
      <w:pPr>
        <w:pStyle w:val="2"/>
        <w:rPr>
          <w:b/>
          <w:bCs w:val="0"/>
          <w:color w:val="000000" w:themeColor="text1"/>
        </w:rPr>
      </w:pPr>
      <w:r w:rsidRPr="002F06ED">
        <w:rPr>
          <w:b/>
          <w:bCs w:val="0"/>
          <w:color w:val="000000" w:themeColor="text1"/>
        </w:rPr>
        <w:t>113</w:t>
      </w:r>
      <w:r w:rsidRPr="002F06ED">
        <w:rPr>
          <w:rFonts w:hint="eastAsia"/>
          <w:b/>
          <w:bCs w:val="0"/>
          <w:color w:val="000000" w:themeColor="text1"/>
        </w:rPr>
        <w:t>年</w:t>
      </w:r>
      <w:r w:rsidRPr="002F06ED">
        <w:rPr>
          <w:b/>
          <w:bCs w:val="0"/>
          <w:color w:val="000000" w:themeColor="text1"/>
        </w:rPr>
        <w:t>10</w:t>
      </w:r>
      <w:r w:rsidRPr="002F06ED">
        <w:rPr>
          <w:rFonts w:hint="eastAsia"/>
          <w:b/>
          <w:bCs w:val="0"/>
          <w:color w:val="000000" w:themeColor="text1"/>
        </w:rPr>
        <w:t>月</w:t>
      </w:r>
      <w:r w:rsidRPr="002F06ED">
        <w:rPr>
          <w:b/>
          <w:bCs w:val="0"/>
          <w:color w:val="000000" w:themeColor="text1"/>
        </w:rPr>
        <w:t>3</w:t>
      </w:r>
      <w:r w:rsidRPr="002F06ED">
        <w:rPr>
          <w:rFonts w:hint="eastAsia"/>
          <w:b/>
          <w:bCs w:val="0"/>
          <w:color w:val="000000" w:themeColor="text1"/>
        </w:rPr>
        <w:t>日上午，位於屏東縣東港鎮之安泰醫院發生嚴重火災事故，造成</w:t>
      </w:r>
      <w:r w:rsidRPr="002F06ED">
        <w:rPr>
          <w:b/>
          <w:bCs w:val="0"/>
          <w:color w:val="000000" w:themeColor="text1"/>
        </w:rPr>
        <w:t>9</w:t>
      </w:r>
      <w:r w:rsidRPr="002F06ED">
        <w:rPr>
          <w:rFonts w:hint="eastAsia"/>
          <w:b/>
          <w:bCs w:val="0"/>
          <w:color w:val="000000" w:themeColor="text1"/>
        </w:rPr>
        <w:t>人死亡（含</w:t>
      </w:r>
      <w:r w:rsidRPr="002F06ED">
        <w:rPr>
          <w:b/>
          <w:bCs w:val="0"/>
          <w:color w:val="000000" w:themeColor="text1"/>
        </w:rPr>
        <w:t>1</w:t>
      </w:r>
      <w:r w:rsidRPr="002F06ED">
        <w:rPr>
          <w:rFonts w:hint="eastAsia"/>
          <w:b/>
          <w:bCs w:val="0"/>
          <w:color w:val="000000" w:themeColor="text1"/>
        </w:rPr>
        <w:t>名醫院員工及</w:t>
      </w:r>
      <w:r w:rsidRPr="002F06ED">
        <w:rPr>
          <w:b/>
          <w:bCs w:val="0"/>
          <w:color w:val="000000" w:themeColor="text1"/>
        </w:rPr>
        <w:t>8</w:t>
      </w:r>
      <w:r w:rsidRPr="002F06ED">
        <w:rPr>
          <w:rFonts w:hint="eastAsia"/>
          <w:b/>
          <w:bCs w:val="0"/>
          <w:color w:val="000000" w:themeColor="text1"/>
        </w:rPr>
        <w:t>名住院病患）、多人嗆傷，火勢更延燒至多樓層，</w:t>
      </w:r>
      <w:r w:rsidR="00A81BE4" w:rsidRPr="002F06ED">
        <w:rPr>
          <w:rFonts w:hint="eastAsia"/>
          <w:b/>
          <w:bCs w:val="0"/>
          <w:color w:val="000000" w:themeColor="text1"/>
        </w:rPr>
        <w:t>造成</w:t>
      </w:r>
      <w:r w:rsidRPr="002F06ED">
        <w:rPr>
          <w:rFonts w:hint="eastAsia"/>
          <w:b/>
          <w:bCs w:val="0"/>
          <w:color w:val="000000" w:themeColor="text1"/>
        </w:rPr>
        <w:t>建築物嚴重毀損事件。</w:t>
      </w:r>
      <w:r w:rsidR="00C25001" w:rsidRPr="002F06ED">
        <w:rPr>
          <w:rFonts w:hint="eastAsia"/>
          <w:b/>
          <w:bCs w:val="0"/>
          <w:color w:val="000000" w:themeColor="text1"/>
        </w:rPr>
        <w:t>經查，</w:t>
      </w:r>
      <w:r w:rsidR="00D71619" w:rsidRPr="002F06ED">
        <w:rPr>
          <w:rFonts w:hint="eastAsia"/>
          <w:b/>
          <w:bCs w:val="0"/>
          <w:color w:val="000000" w:themeColor="text1"/>
        </w:rPr>
        <w:t>安泰醫院合法建築面積2萬1</w:t>
      </w:r>
      <w:r w:rsidR="00D71619" w:rsidRPr="002F06ED">
        <w:rPr>
          <w:b/>
          <w:bCs w:val="0"/>
          <w:color w:val="000000" w:themeColor="text1"/>
        </w:rPr>
        <w:t>,830</w:t>
      </w:r>
      <w:r w:rsidR="00D71619" w:rsidRPr="002F06ED">
        <w:rPr>
          <w:rFonts w:hint="eastAsia"/>
          <w:b/>
          <w:bCs w:val="0"/>
          <w:color w:val="000000" w:themeColor="text1"/>
        </w:rPr>
        <w:t>平方公尺，</w:t>
      </w:r>
      <w:r w:rsidR="00443A9B" w:rsidRPr="002F06ED">
        <w:rPr>
          <w:rFonts w:hint="eastAsia"/>
          <w:b/>
          <w:bCs w:val="0"/>
          <w:color w:val="000000" w:themeColor="text1"/>
        </w:rPr>
        <w:t>其</w:t>
      </w:r>
      <w:r w:rsidR="00D71619" w:rsidRPr="002F06ED">
        <w:rPr>
          <w:rFonts w:hint="eastAsia"/>
          <w:b/>
          <w:bCs w:val="0"/>
          <w:color w:val="000000" w:themeColor="text1"/>
        </w:rPr>
        <w:t>A、</w:t>
      </w:r>
      <w:r w:rsidR="00D71619" w:rsidRPr="002F06ED">
        <w:rPr>
          <w:b/>
          <w:bCs w:val="0"/>
          <w:color w:val="000000" w:themeColor="text1"/>
        </w:rPr>
        <w:t>B</w:t>
      </w:r>
      <w:r w:rsidR="00D71619" w:rsidRPr="002F06ED">
        <w:rPr>
          <w:rFonts w:hint="eastAsia"/>
          <w:b/>
          <w:bCs w:val="0"/>
          <w:color w:val="000000" w:themeColor="text1"/>
        </w:rPr>
        <w:t>、</w:t>
      </w:r>
      <w:r w:rsidR="00D71619" w:rsidRPr="002F06ED">
        <w:rPr>
          <w:b/>
          <w:bCs w:val="0"/>
          <w:color w:val="000000" w:themeColor="text1"/>
        </w:rPr>
        <w:t>C</w:t>
      </w:r>
      <w:r w:rsidR="00D71619" w:rsidRPr="002F06ED">
        <w:rPr>
          <w:rFonts w:hint="eastAsia"/>
          <w:b/>
          <w:bCs w:val="0"/>
          <w:color w:val="000000" w:themeColor="text1"/>
        </w:rPr>
        <w:t>、</w:t>
      </w:r>
      <w:r w:rsidR="00D71619" w:rsidRPr="002F06ED">
        <w:rPr>
          <w:b/>
          <w:bCs w:val="0"/>
          <w:color w:val="000000" w:themeColor="text1"/>
        </w:rPr>
        <w:t>D</w:t>
      </w:r>
      <w:r w:rsidR="00D71619" w:rsidRPr="002F06ED">
        <w:rPr>
          <w:rFonts w:hint="eastAsia"/>
          <w:b/>
          <w:bCs w:val="0"/>
          <w:color w:val="000000" w:themeColor="text1"/>
        </w:rPr>
        <w:t>棟及復健大樓</w:t>
      </w:r>
      <w:r w:rsidR="00C8772F" w:rsidRPr="002F06ED">
        <w:rPr>
          <w:rFonts w:hint="eastAsia"/>
          <w:b/>
          <w:bCs w:val="0"/>
          <w:color w:val="000000" w:themeColor="text1"/>
        </w:rPr>
        <w:t>、</w:t>
      </w:r>
      <w:r w:rsidR="008A38AB" w:rsidRPr="002F06ED">
        <w:rPr>
          <w:rFonts w:hint="eastAsia"/>
          <w:b/>
          <w:bCs w:val="0"/>
          <w:color w:val="000000" w:themeColor="text1"/>
        </w:rPr>
        <w:t>動力供應中心</w:t>
      </w:r>
      <w:r w:rsidR="00443A9B" w:rsidRPr="002F06ED">
        <w:rPr>
          <w:rFonts w:hint="eastAsia"/>
          <w:b/>
          <w:bCs w:val="0"/>
          <w:color w:val="000000" w:themeColor="text1"/>
        </w:rPr>
        <w:t>等違章建築（下稱</w:t>
      </w:r>
      <w:r w:rsidR="00D71619" w:rsidRPr="002F06ED">
        <w:rPr>
          <w:rFonts w:hint="eastAsia"/>
          <w:b/>
          <w:bCs w:val="0"/>
          <w:color w:val="000000" w:themeColor="text1"/>
        </w:rPr>
        <w:t>違建</w:t>
      </w:r>
      <w:r w:rsidR="00443A9B" w:rsidRPr="002F06ED">
        <w:rPr>
          <w:rFonts w:hint="eastAsia"/>
          <w:b/>
          <w:bCs w:val="0"/>
          <w:color w:val="000000" w:themeColor="text1"/>
        </w:rPr>
        <w:t>）</w:t>
      </w:r>
      <w:r w:rsidR="00D71619" w:rsidRPr="002F06ED">
        <w:rPr>
          <w:rFonts w:hint="eastAsia"/>
          <w:b/>
          <w:bCs w:val="0"/>
          <w:color w:val="000000" w:themeColor="text1"/>
        </w:rPr>
        <w:t>面積為1萬3</w:t>
      </w:r>
      <w:r w:rsidR="00D71619" w:rsidRPr="002F06ED">
        <w:rPr>
          <w:b/>
          <w:bCs w:val="0"/>
          <w:color w:val="000000" w:themeColor="text1"/>
        </w:rPr>
        <w:t>10</w:t>
      </w:r>
      <w:r w:rsidR="00D71619" w:rsidRPr="002F06ED">
        <w:rPr>
          <w:rFonts w:hint="eastAsia"/>
          <w:b/>
          <w:bCs w:val="0"/>
          <w:color w:val="000000" w:themeColor="text1"/>
        </w:rPr>
        <w:t>平方公尺，</w:t>
      </w:r>
      <w:r w:rsidR="00443A9B" w:rsidRPr="002F06ED">
        <w:rPr>
          <w:rFonts w:hint="eastAsia"/>
          <w:b/>
          <w:bCs w:val="0"/>
          <w:color w:val="000000" w:themeColor="text1"/>
        </w:rPr>
        <w:t>違建面積占合法面積達47.2％</w:t>
      </w:r>
      <w:r w:rsidR="00C25001" w:rsidRPr="002F06ED">
        <w:rPr>
          <w:rFonts w:hint="eastAsia"/>
          <w:b/>
          <w:bCs w:val="0"/>
          <w:color w:val="000000" w:themeColor="text1"/>
        </w:rPr>
        <w:t>，</w:t>
      </w:r>
      <w:r w:rsidR="00443A9B" w:rsidRPr="002F06ED">
        <w:rPr>
          <w:rFonts w:hint="eastAsia"/>
          <w:b/>
          <w:bCs w:val="0"/>
          <w:color w:val="000000" w:themeColor="text1"/>
        </w:rPr>
        <w:t>惟</w:t>
      </w:r>
      <w:r w:rsidR="00D71619" w:rsidRPr="002F06ED">
        <w:rPr>
          <w:rFonts w:hint="eastAsia"/>
          <w:b/>
          <w:bCs w:val="0"/>
          <w:color w:val="000000" w:themeColor="text1"/>
        </w:rPr>
        <w:t>該院於9</w:t>
      </w:r>
      <w:r w:rsidR="00D71619" w:rsidRPr="002F06ED">
        <w:rPr>
          <w:b/>
          <w:bCs w:val="0"/>
          <w:color w:val="000000" w:themeColor="text1"/>
        </w:rPr>
        <w:t>4</w:t>
      </w:r>
      <w:r w:rsidR="00D71619" w:rsidRPr="002F06ED">
        <w:rPr>
          <w:rFonts w:hint="eastAsia"/>
          <w:b/>
          <w:bCs w:val="0"/>
          <w:color w:val="000000" w:themeColor="text1"/>
        </w:rPr>
        <w:t>年10月至9</w:t>
      </w:r>
      <w:r w:rsidR="00D71619" w:rsidRPr="002F06ED">
        <w:rPr>
          <w:b/>
          <w:bCs w:val="0"/>
          <w:color w:val="000000" w:themeColor="text1"/>
        </w:rPr>
        <w:t>6</w:t>
      </w:r>
      <w:r w:rsidR="00D71619" w:rsidRPr="002F06ED">
        <w:rPr>
          <w:rFonts w:hint="eastAsia"/>
          <w:b/>
          <w:bCs w:val="0"/>
          <w:color w:val="000000" w:themeColor="text1"/>
        </w:rPr>
        <w:t>年4月間違法增建時，</w:t>
      </w:r>
      <w:r w:rsidR="002B67E8" w:rsidRPr="002F06ED">
        <w:rPr>
          <w:rFonts w:hint="eastAsia"/>
          <w:b/>
          <w:bCs w:val="0"/>
          <w:color w:val="000000" w:themeColor="text1"/>
        </w:rPr>
        <w:t>屏東縣政府</w:t>
      </w:r>
      <w:r w:rsidR="00942E9F" w:rsidRPr="002F06ED">
        <w:rPr>
          <w:rFonts w:hint="eastAsia"/>
          <w:b/>
          <w:bCs w:val="0"/>
          <w:color w:val="000000" w:themeColor="text1"/>
        </w:rPr>
        <w:t>（</w:t>
      </w:r>
      <w:r w:rsidR="00737B60" w:rsidRPr="002F06ED">
        <w:rPr>
          <w:rFonts w:hint="eastAsia"/>
          <w:b/>
          <w:bCs w:val="0"/>
          <w:color w:val="000000" w:themeColor="text1"/>
        </w:rPr>
        <w:t>城鄉處</w:t>
      </w:r>
      <w:r w:rsidR="00942E9F" w:rsidRPr="002F06ED">
        <w:rPr>
          <w:rFonts w:hint="eastAsia"/>
          <w:b/>
          <w:bCs w:val="0"/>
          <w:color w:val="000000" w:themeColor="text1"/>
        </w:rPr>
        <w:t>、衛生局）及東港鎮公所</w:t>
      </w:r>
      <w:r w:rsidR="00D71619" w:rsidRPr="002F06ED">
        <w:rPr>
          <w:rFonts w:hint="eastAsia"/>
          <w:b/>
          <w:bCs w:val="0"/>
          <w:color w:val="000000" w:themeColor="text1"/>
        </w:rPr>
        <w:t>未能切實查處</w:t>
      </w:r>
      <w:r w:rsidR="002B67E8" w:rsidRPr="002F06ED">
        <w:rPr>
          <w:rFonts w:hint="eastAsia"/>
          <w:b/>
          <w:bCs w:val="0"/>
          <w:color w:val="000000" w:themeColor="text1"/>
        </w:rPr>
        <w:t>其</w:t>
      </w:r>
      <w:r w:rsidR="00443A9B" w:rsidRPr="002F06ED">
        <w:rPr>
          <w:rFonts w:hint="eastAsia"/>
          <w:b/>
          <w:bCs w:val="0"/>
          <w:color w:val="000000" w:themeColor="text1"/>
        </w:rPr>
        <w:t>大肆</w:t>
      </w:r>
      <w:r w:rsidR="00D71619" w:rsidRPr="002F06ED">
        <w:rPr>
          <w:rFonts w:hint="eastAsia"/>
          <w:b/>
          <w:bCs w:val="0"/>
          <w:color w:val="000000" w:themeColor="text1"/>
        </w:rPr>
        <w:t>違建，任其擴大規模</w:t>
      </w:r>
      <w:r w:rsidR="00BB018A" w:rsidRPr="002F06ED">
        <w:rPr>
          <w:rFonts w:hint="eastAsia"/>
          <w:b/>
          <w:bCs w:val="0"/>
          <w:color w:val="000000" w:themeColor="text1"/>
        </w:rPr>
        <w:t>，</w:t>
      </w:r>
      <w:r w:rsidR="002B67E8" w:rsidRPr="002F06ED">
        <w:rPr>
          <w:rFonts w:hint="eastAsia"/>
          <w:b/>
          <w:bCs w:val="0"/>
          <w:color w:val="000000" w:themeColor="text1"/>
        </w:rPr>
        <w:t>復又，</w:t>
      </w:r>
      <w:r w:rsidR="00C8772F" w:rsidRPr="002F06ED">
        <w:rPr>
          <w:rFonts w:hint="eastAsia"/>
          <w:b/>
          <w:bCs w:val="0"/>
          <w:color w:val="000000" w:themeColor="text1"/>
        </w:rPr>
        <w:t>於後</w:t>
      </w:r>
      <w:r w:rsidR="002B67E8" w:rsidRPr="002F06ED">
        <w:rPr>
          <w:rFonts w:hint="eastAsia"/>
          <w:b/>
          <w:bCs w:val="0"/>
          <w:color w:val="000000" w:themeColor="text1"/>
        </w:rPr>
        <w:t>該府</w:t>
      </w:r>
      <w:r w:rsidR="00833E25" w:rsidRPr="002F06ED">
        <w:rPr>
          <w:rFonts w:hint="eastAsia"/>
          <w:b/>
          <w:bCs w:val="0"/>
          <w:color w:val="000000" w:themeColor="text1"/>
        </w:rPr>
        <w:t>衛生局</w:t>
      </w:r>
      <w:r w:rsidR="00D71619" w:rsidRPr="002F06ED">
        <w:rPr>
          <w:rFonts w:hint="eastAsia"/>
          <w:b/>
          <w:bCs w:val="0"/>
          <w:color w:val="000000" w:themeColor="text1"/>
        </w:rPr>
        <w:t>亦放任</w:t>
      </w:r>
      <w:r w:rsidR="002B67E8" w:rsidRPr="002F06ED">
        <w:rPr>
          <w:rFonts w:hint="eastAsia"/>
          <w:b/>
          <w:bCs w:val="0"/>
          <w:color w:val="000000" w:themeColor="text1"/>
        </w:rPr>
        <w:t>醫院</w:t>
      </w:r>
      <w:r w:rsidR="00FC6C6E" w:rsidRPr="002F06ED">
        <w:rPr>
          <w:rFonts w:hint="eastAsia"/>
          <w:b/>
          <w:bCs w:val="0"/>
          <w:color w:val="000000" w:themeColor="text1"/>
        </w:rPr>
        <w:t>於</w:t>
      </w:r>
      <w:r w:rsidR="00D71619" w:rsidRPr="002F06ED">
        <w:rPr>
          <w:rFonts w:hint="eastAsia"/>
          <w:b/>
          <w:bCs w:val="0"/>
          <w:color w:val="000000" w:themeColor="text1"/>
        </w:rPr>
        <w:t>違</w:t>
      </w:r>
      <w:r w:rsidR="00C8772F" w:rsidRPr="002F06ED">
        <w:rPr>
          <w:rFonts w:hint="eastAsia"/>
          <w:b/>
          <w:bCs w:val="0"/>
          <w:color w:val="000000" w:themeColor="text1"/>
        </w:rPr>
        <w:t>建內</w:t>
      </w:r>
      <w:r w:rsidR="002B67E8" w:rsidRPr="002F06ED">
        <w:rPr>
          <w:rFonts w:hint="eastAsia"/>
          <w:b/>
          <w:bCs w:val="0"/>
          <w:color w:val="000000" w:themeColor="text1"/>
        </w:rPr>
        <w:t>做醫療使用，卻</w:t>
      </w:r>
      <w:r w:rsidR="00D71619" w:rsidRPr="002F06ED">
        <w:rPr>
          <w:rFonts w:hint="eastAsia"/>
          <w:b/>
          <w:bCs w:val="0"/>
          <w:color w:val="000000" w:themeColor="text1"/>
        </w:rPr>
        <w:t>未能有效查處</w:t>
      </w:r>
      <w:r w:rsidR="0000217C" w:rsidRPr="002F06ED">
        <w:rPr>
          <w:rFonts w:hint="eastAsia"/>
          <w:b/>
          <w:bCs w:val="0"/>
          <w:color w:val="000000" w:themeColor="text1"/>
        </w:rPr>
        <w:t>，致生事端</w:t>
      </w:r>
      <w:r w:rsidR="00AE6C50" w:rsidRPr="002F06ED">
        <w:rPr>
          <w:rFonts w:hint="eastAsia"/>
          <w:b/>
          <w:bCs w:val="0"/>
          <w:color w:val="000000" w:themeColor="text1"/>
        </w:rPr>
        <w:t>。再據</w:t>
      </w:r>
      <w:r w:rsidR="00C8772F" w:rsidRPr="002F06ED">
        <w:rPr>
          <w:rFonts w:hint="eastAsia"/>
          <w:b/>
          <w:bCs w:val="0"/>
          <w:color w:val="000000" w:themeColor="text1"/>
        </w:rPr>
        <w:t>本院</w:t>
      </w:r>
      <w:r w:rsidR="00CC7298" w:rsidRPr="002F06ED">
        <w:rPr>
          <w:rFonts w:hint="eastAsia"/>
          <w:b/>
          <w:bCs w:val="0"/>
          <w:color w:val="000000" w:themeColor="text1"/>
        </w:rPr>
        <w:t>114年10月</w:t>
      </w:r>
      <w:r w:rsidR="00C8772F" w:rsidRPr="002F06ED">
        <w:rPr>
          <w:rFonts w:hint="eastAsia"/>
          <w:b/>
          <w:bCs w:val="0"/>
          <w:color w:val="000000" w:themeColor="text1"/>
        </w:rPr>
        <w:t>履勘現場，仍有違建繼續使用</w:t>
      </w:r>
      <w:r w:rsidR="00A567AB" w:rsidRPr="002F06ED">
        <w:rPr>
          <w:rFonts w:hint="eastAsia"/>
          <w:b/>
          <w:bCs w:val="0"/>
          <w:color w:val="000000" w:themeColor="text1"/>
        </w:rPr>
        <w:t>，</w:t>
      </w:r>
      <w:r w:rsidR="00505C97" w:rsidRPr="002F06ED">
        <w:rPr>
          <w:rFonts w:hint="eastAsia"/>
          <w:b/>
          <w:bCs w:val="0"/>
          <w:color w:val="000000" w:themeColor="text1"/>
        </w:rPr>
        <w:t>並</w:t>
      </w:r>
      <w:r w:rsidR="00A567AB" w:rsidRPr="002F06ED">
        <w:rPr>
          <w:rFonts w:hint="eastAsia"/>
          <w:b/>
          <w:bCs w:val="0"/>
          <w:color w:val="000000" w:themeColor="text1"/>
        </w:rPr>
        <w:t>有新增</w:t>
      </w:r>
      <w:r w:rsidR="00A22187" w:rsidRPr="002F06ED">
        <w:rPr>
          <w:rFonts w:hint="eastAsia"/>
          <w:b/>
          <w:bCs w:val="0"/>
          <w:color w:val="000000" w:themeColor="text1"/>
        </w:rPr>
        <w:t>圍牆及</w:t>
      </w:r>
      <w:r w:rsidR="00226AB5" w:rsidRPr="002F06ED">
        <w:rPr>
          <w:rFonts w:hint="eastAsia"/>
          <w:b/>
          <w:bCs w:val="0"/>
          <w:color w:val="000000" w:themeColor="text1"/>
        </w:rPr>
        <w:t>未經許可之設備設施</w:t>
      </w:r>
      <w:r w:rsidR="00FC6C6E" w:rsidRPr="002F06ED">
        <w:rPr>
          <w:rFonts w:hint="eastAsia"/>
          <w:b/>
          <w:bCs w:val="0"/>
          <w:color w:val="000000" w:themeColor="text1"/>
        </w:rPr>
        <w:t>、批價掛號櫃台放置於馬路邊</w:t>
      </w:r>
      <w:r w:rsidR="00C8772F" w:rsidRPr="002F06ED">
        <w:rPr>
          <w:rFonts w:hint="eastAsia"/>
          <w:b/>
          <w:bCs w:val="0"/>
          <w:color w:val="000000" w:themeColor="text1"/>
        </w:rPr>
        <w:t>等情事</w:t>
      </w:r>
      <w:r w:rsidR="00CC7298" w:rsidRPr="002F06ED">
        <w:rPr>
          <w:rFonts w:hint="eastAsia"/>
          <w:b/>
          <w:bCs w:val="0"/>
          <w:color w:val="000000" w:themeColor="text1"/>
        </w:rPr>
        <w:t>，</w:t>
      </w:r>
      <w:r w:rsidR="00A567AB" w:rsidRPr="002F06ED">
        <w:rPr>
          <w:rFonts w:hint="eastAsia"/>
          <w:b/>
          <w:bCs w:val="0"/>
          <w:color w:val="000000" w:themeColor="text1"/>
        </w:rPr>
        <w:t>該府</w:t>
      </w:r>
      <w:r w:rsidR="00CC7298" w:rsidRPr="002F06ED">
        <w:rPr>
          <w:rFonts w:hint="eastAsia"/>
          <w:b/>
          <w:bCs w:val="0"/>
          <w:color w:val="000000" w:themeColor="text1"/>
        </w:rPr>
        <w:t>就違建部分</w:t>
      </w:r>
      <w:r w:rsidR="00C8772F" w:rsidRPr="002F06ED">
        <w:rPr>
          <w:rFonts w:hint="eastAsia"/>
          <w:b/>
          <w:bCs w:val="0"/>
          <w:color w:val="000000" w:themeColor="text1"/>
        </w:rPr>
        <w:t>未依法勒令停止使用、</w:t>
      </w:r>
      <w:r w:rsidR="00CC7298" w:rsidRPr="002F06ED">
        <w:rPr>
          <w:rFonts w:hint="eastAsia"/>
          <w:b/>
          <w:bCs w:val="0"/>
          <w:color w:val="000000" w:themeColor="text1"/>
        </w:rPr>
        <w:t>或</w:t>
      </w:r>
      <w:r w:rsidR="00C8772F" w:rsidRPr="002F06ED">
        <w:rPr>
          <w:rFonts w:hint="eastAsia"/>
          <w:b/>
          <w:bCs w:val="0"/>
          <w:color w:val="000000" w:themeColor="text1"/>
        </w:rPr>
        <w:t>斷水斷電</w:t>
      </w:r>
      <w:r w:rsidR="00A567AB" w:rsidRPr="002F06ED">
        <w:rPr>
          <w:rFonts w:hint="eastAsia"/>
          <w:b/>
          <w:bCs w:val="0"/>
          <w:color w:val="000000" w:themeColor="text1"/>
        </w:rPr>
        <w:t>，</w:t>
      </w:r>
      <w:r w:rsidR="00A567AB" w:rsidRPr="002F06ED">
        <w:rPr>
          <w:rFonts w:hint="eastAsia"/>
          <w:b/>
          <w:bCs w:val="0"/>
          <w:color w:val="000000" w:themeColor="text1"/>
          <w:szCs w:val="32"/>
        </w:rPr>
        <w:t>違失情節嚴重</w:t>
      </w:r>
      <w:r w:rsidR="00C8772F" w:rsidRPr="002F06ED">
        <w:rPr>
          <w:rFonts w:hint="eastAsia"/>
          <w:b/>
          <w:bCs w:val="0"/>
          <w:color w:val="000000" w:themeColor="text1"/>
        </w:rPr>
        <w:t>。</w:t>
      </w:r>
      <w:r w:rsidR="008C46FA" w:rsidRPr="002F06ED">
        <w:rPr>
          <w:rFonts w:hint="eastAsia"/>
          <w:b/>
          <w:bCs w:val="0"/>
          <w:color w:val="000000" w:themeColor="text1"/>
        </w:rPr>
        <w:t>另，</w:t>
      </w:r>
      <w:r w:rsidR="0051468C" w:rsidRPr="002F06ED">
        <w:rPr>
          <w:rFonts w:hint="eastAsia"/>
          <w:b/>
          <w:bCs w:val="0"/>
          <w:color w:val="000000" w:themeColor="text1"/>
        </w:rPr>
        <w:t>該府於9</w:t>
      </w:r>
      <w:r w:rsidR="0051468C" w:rsidRPr="002F06ED">
        <w:rPr>
          <w:b/>
          <w:bCs w:val="0"/>
          <w:color w:val="000000" w:themeColor="text1"/>
        </w:rPr>
        <w:t>5</w:t>
      </w:r>
      <w:r w:rsidR="0051468C" w:rsidRPr="002F06ED">
        <w:rPr>
          <w:rFonts w:hint="eastAsia"/>
          <w:b/>
          <w:bCs w:val="0"/>
          <w:color w:val="000000" w:themeColor="text1"/>
        </w:rPr>
        <w:t>年至1</w:t>
      </w:r>
      <w:r w:rsidR="0051468C" w:rsidRPr="002F06ED">
        <w:rPr>
          <w:b/>
          <w:bCs w:val="0"/>
          <w:color w:val="000000" w:themeColor="text1"/>
        </w:rPr>
        <w:t>12</w:t>
      </w:r>
      <w:r w:rsidR="0051468C" w:rsidRPr="002F06ED">
        <w:rPr>
          <w:rFonts w:hint="eastAsia"/>
          <w:b/>
          <w:bCs w:val="0"/>
          <w:color w:val="000000" w:themeColor="text1"/>
        </w:rPr>
        <w:t>年間受理廠商之建築物防火避難設施與設備安全檢查申報，欠缺複核及抽查機制，以致於</w:t>
      </w:r>
      <w:r w:rsidR="002B67E8" w:rsidRPr="002F06ED">
        <w:rPr>
          <w:rFonts w:hint="eastAsia"/>
          <w:b/>
          <w:bCs w:val="0"/>
          <w:color w:val="000000" w:themeColor="text1"/>
        </w:rPr>
        <w:t>未</w:t>
      </w:r>
      <w:r w:rsidR="0051468C" w:rsidRPr="002F06ED">
        <w:rPr>
          <w:rFonts w:hint="eastAsia"/>
          <w:b/>
          <w:bCs w:val="0"/>
          <w:color w:val="000000" w:themeColor="text1"/>
        </w:rPr>
        <w:t>發現廠商申報不實</w:t>
      </w:r>
      <w:r w:rsidR="002B67E8" w:rsidRPr="002F06ED">
        <w:rPr>
          <w:rFonts w:hint="eastAsia"/>
          <w:b/>
          <w:bCs w:val="0"/>
          <w:color w:val="000000" w:themeColor="text1"/>
        </w:rPr>
        <w:t>等情事</w:t>
      </w:r>
      <w:r w:rsidR="00F200DD" w:rsidRPr="002F06ED">
        <w:rPr>
          <w:rFonts w:hint="eastAsia"/>
          <w:b/>
          <w:bCs w:val="0"/>
          <w:color w:val="000000" w:themeColor="text1"/>
        </w:rPr>
        <w:t>，均</w:t>
      </w:r>
      <w:r w:rsidR="0051468C" w:rsidRPr="002F06ED">
        <w:rPr>
          <w:rFonts w:hint="eastAsia"/>
          <w:b/>
          <w:bCs w:val="0"/>
          <w:color w:val="000000" w:themeColor="text1"/>
        </w:rPr>
        <w:t>已損害</w:t>
      </w:r>
      <w:r w:rsidR="00F200DD" w:rsidRPr="002F06ED">
        <w:rPr>
          <w:rFonts w:hint="eastAsia"/>
          <w:b/>
          <w:bCs w:val="0"/>
          <w:color w:val="000000" w:themeColor="text1"/>
        </w:rPr>
        <w:t>政府形象</w:t>
      </w:r>
      <w:r w:rsidR="00A567AB" w:rsidRPr="002F06ED">
        <w:rPr>
          <w:rFonts w:hint="eastAsia"/>
          <w:b/>
          <w:bCs w:val="0"/>
          <w:color w:val="000000" w:themeColor="text1"/>
        </w:rPr>
        <w:t>甚深</w:t>
      </w:r>
      <w:r w:rsidR="0051468C" w:rsidRPr="002F06ED">
        <w:rPr>
          <w:rFonts w:hint="eastAsia"/>
          <w:b/>
          <w:bCs w:val="0"/>
          <w:color w:val="000000" w:themeColor="text1"/>
        </w:rPr>
        <w:t>，</w:t>
      </w:r>
      <w:r w:rsidR="00C8772F" w:rsidRPr="002F06ED">
        <w:rPr>
          <w:rFonts w:hint="eastAsia"/>
          <w:b/>
          <w:bCs w:val="0"/>
          <w:color w:val="000000" w:themeColor="text1"/>
        </w:rPr>
        <w:t>違失情節重大</w:t>
      </w:r>
      <w:r w:rsidR="0051468C" w:rsidRPr="002F06ED">
        <w:rPr>
          <w:rFonts w:hint="eastAsia"/>
          <w:b/>
          <w:bCs w:val="0"/>
          <w:color w:val="000000" w:themeColor="text1"/>
        </w:rPr>
        <w:t>。</w:t>
      </w:r>
    </w:p>
    <w:p w14:paraId="7D888BFB" w14:textId="7A8AC62B" w:rsidR="007C306A" w:rsidRPr="002F06ED" w:rsidRDefault="007C306A" w:rsidP="00B2236C">
      <w:pPr>
        <w:pStyle w:val="3"/>
        <w:rPr>
          <w:color w:val="000000" w:themeColor="text1"/>
        </w:rPr>
      </w:pPr>
      <w:r w:rsidRPr="002F06ED">
        <w:rPr>
          <w:rFonts w:hint="eastAsia"/>
          <w:color w:val="000000" w:themeColor="text1"/>
        </w:rPr>
        <w:t>113年10月3日</w:t>
      </w:r>
      <w:r w:rsidR="00A22187" w:rsidRPr="002F06ED">
        <w:rPr>
          <w:rFonts w:hint="eastAsia"/>
          <w:color w:val="000000" w:themeColor="text1"/>
        </w:rPr>
        <w:t>上午</w:t>
      </w:r>
      <w:r w:rsidRPr="002F06ED">
        <w:rPr>
          <w:rFonts w:hint="eastAsia"/>
          <w:color w:val="000000" w:themeColor="text1"/>
        </w:rPr>
        <w:t>7時18分許，為處理山陀兒強烈颱風帶來之積水問題，安泰醫院之</w:t>
      </w:r>
      <w:r w:rsidR="003A623F" w:rsidRPr="002F06ED">
        <w:rPr>
          <w:rFonts w:hint="eastAsia"/>
          <w:color w:val="000000" w:themeColor="text1"/>
        </w:rPr>
        <w:t>工作</w:t>
      </w:r>
      <w:r w:rsidRPr="002F06ED">
        <w:rPr>
          <w:rFonts w:hint="eastAsia"/>
          <w:color w:val="000000" w:themeColor="text1"/>
        </w:rPr>
        <w:t>人員在操作放置於增建機房中之沉水馬達過程中，錯誤操作延長線，將使用中之延長線線身置於堆放可燃物品之增建機房地面，導致電線短路出現火花，自增建機房東南側地面附近（起火點）開始燃燒，火勢延燒至動力供應中心1、2樓，再經由動力供應中心內部樓梯往各樓層延燒，火煙再經由未關閉之動力供應中心不鏽鋼門及未作防火填塞之管道貫穿處，往D棟大樓西側安全梯蔓延，最終經由D棟大樓安全梯之安全門縫隙、開啟之安全門及天花板上方防火區劃</w:t>
      </w:r>
      <w:r w:rsidRPr="002F06ED">
        <w:rPr>
          <w:rFonts w:hint="eastAsia"/>
          <w:color w:val="000000" w:themeColor="text1"/>
        </w:rPr>
        <w:lastRenderedPageBreak/>
        <w:t>未確實之空間往D棟內部蔓延；火煙並往北延燒至南側大樓2樓營養室，再蔓延燒至</w:t>
      </w:r>
      <w:r w:rsidR="00443A9B" w:rsidRPr="002F06ED">
        <w:rPr>
          <w:rFonts w:hint="eastAsia"/>
          <w:color w:val="000000" w:themeColor="text1"/>
        </w:rPr>
        <w:t>D棟</w:t>
      </w:r>
      <w:r w:rsidRPr="002F06ED">
        <w:rPr>
          <w:rFonts w:hint="eastAsia"/>
          <w:color w:val="000000" w:themeColor="text1"/>
        </w:rPr>
        <w:t>大樓2樓內部。火勢延燒過程中，造成9人死亡(王○君因逃生不及，受有大面積燒燙傷及吸入性肺損傷，引發急性呼吸衰竭死亡；其餘8位死者為D棟大樓5、11</w:t>
      </w:r>
      <w:r w:rsidR="00443A9B" w:rsidRPr="002F06ED">
        <w:rPr>
          <w:rFonts w:hint="eastAsia"/>
          <w:color w:val="000000" w:themeColor="text1"/>
        </w:rPr>
        <w:t>樓之</w:t>
      </w:r>
      <w:r w:rsidRPr="002F06ED">
        <w:rPr>
          <w:rFonts w:hint="eastAsia"/>
          <w:color w:val="000000" w:themeColor="text1"/>
        </w:rPr>
        <w:t>病房或病床之病人，死因均為吸入濃煙，致吸入性傷害併發肺損傷，引發急性呼吸衰竭死亡)、7人受傷（分別為D棟大樓8、10、11樓之病患，均因吸入濃煙，致吸入性肺損傷）之不幸事件</w:t>
      </w:r>
      <w:r w:rsidRPr="002F06ED">
        <w:rPr>
          <w:rStyle w:val="aff2"/>
          <w:color w:val="000000" w:themeColor="text1"/>
        </w:rPr>
        <w:footnoteReference w:id="2"/>
      </w:r>
      <w:r w:rsidRPr="002F06ED">
        <w:rPr>
          <w:rFonts w:hint="eastAsia"/>
          <w:color w:val="000000" w:themeColor="text1"/>
        </w:rPr>
        <w:t>。</w:t>
      </w:r>
    </w:p>
    <w:p w14:paraId="2160C311" w14:textId="4F434511" w:rsidR="002A576A" w:rsidRPr="002F06ED" w:rsidRDefault="003A623F" w:rsidP="00650BA5">
      <w:pPr>
        <w:pStyle w:val="3"/>
        <w:rPr>
          <w:color w:val="000000" w:themeColor="text1"/>
        </w:rPr>
      </w:pPr>
      <w:r w:rsidRPr="002F06ED">
        <w:rPr>
          <w:rFonts w:hint="eastAsia"/>
          <w:color w:val="000000" w:themeColor="text1"/>
        </w:rPr>
        <w:t>次按</w:t>
      </w:r>
      <w:r w:rsidR="002A576A" w:rsidRPr="002F06ED">
        <w:rPr>
          <w:rFonts w:hint="eastAsia"/>
          <w:color w:val="000000" w:themeColor="text1"/>
        </w:rPr>
        <w:t>醫院之「設立」及「樓地板面積擴充」許可，應分別符合醫療法、建築法、消防法等規定，並以其目的事業主管法令「醫療法」</w:t>
      </w:r>
      <w:r w:rsidR="005A0313" w:rsidRPr="002F06ED">
        <w:rPr>
          <w:rFonts w:hint="eastAsia"/>
          <w:color w:val="000000" w:themeColor="text1"/>
        </w:rPr>
        <w:t>暨相關法令</w:t>
      </w:r>
      <w:r w:rsidR="002A576A" w:rsidRPr="002F06ED">
        <w:rPr>
          <w:rFonts w:hint="eastAsia"/>
          <w:color w:val="000000" w:themeColor="text1"/>
        </w:rPr>
        <w:t>為主：</w:t>
      </w:r>
    </w:p>
    <w:p w14:paraId="06A45E3A" w14:textId="7548E1BB" w:rsidR="00874B2E" w:rsidRPr="002F06ED" w:rsidRDefault="00BA59F2" w:rsidP="002A576A">
      <w:pPr>
        <w:pStyle w:val="4"/>
        <w:rPr>
          <w:color w:val="000000" w:themeColor="text1"/>
        </w:rPr>
      </w:pPr>
      <w:r w:rsidRPr="002F06ED">
        <w:rPr>
          <w:rFonts w:hint="eastAsia"/>
          <w:color w:val="000000" w:themeColor="text1"/>
        </w:rPr>
        <w:t>「</w:t>
      </w:r>
      <w:r w:rsidR="00874B2E" w:rsidRPr="002F06ED">
        <w:rPr>
          <w:rFonts w:hint="eastAsia"/>
          <w:color w:val="000000" w:themeColor="text1"/>
        </w:rPr>
        <w:t>醫療法</w:t>
      </w:r>
      <w:r w:rsidRPr="002F06ED">
        <w:rPr>
          <w:rFonts w:hint="eastAsia"/>
          <w:color w:val="000000" w:themeColor="text1"/>
        </w:rPr>
        <w:t>」</w:t>
      </w:r>
      <w:r w:rsidR="00874B2E" w:rsidRPr="002F06ED">
        <w:rPr>
          <w:rFonts w:hint="eastAsia"/>
          <w:color w:val="000000" w:themeColor="text1"/>
        </w:rPr>
        <w:t>及</w:t>
      </w:r>
      <w:r w:rsidRPr="002F06ED">
        <w:rPr>
          <w:rFonts w:hint="eastAsia"/>
          <w:color w:val="000000" w:themeColor="text1"/>
        </w:rPr>
        <w:t>「</w:t>
      </w:r>
      <w:r w:rsidR="00874B2E" w:rsidRPr="002F06ED">
        <w:rPr>
          <w:rFonts w:hint="eastAsia"/>
          <w:color w:val="000000" w:themeColor="text1"/>
        </w:rPr>
        <w:t>醫院設立或擴充許可辦法</w:t>
      </w:r>
      <w:r w:rsidRPr="002F06ED">
        <w:rPr>
          <w:rFonts w:hint="eastAsia"/>
          <w:color w:val="000000" w:themeColor="text1"/>
        </w:rPr>
        <w:t>」等</w:t>
      </w:r>
      <w:r w:rsidR="00874B2E" w:rsidRPr="002F06ED">
        <w:rPr>
          <w:rFonts w:hint="eastAsia"/>
          <w:color w:val="000000" w:themeColor="text1"/>
        </w:rPr>
        <w:t>規定</w:t>
      </w:r>
      <w:r w:rsidR="005A0313" w:rsidRPr="002F06ED">
        <w:rPr>
          <w:rStyle w:val="aff2"/>
          <w:b/>
          <w:color w:val="000000" w:themeColor="text1"/>
        </w:rPr>
        <w:footnoteReference w:id="3"/>
      </w:r>
      <w:r w:rsidR="00874B2E" w:rsidRPr="002F06ED">
        <w:rPr>
          <w:rFonts w:hint="eastAsia"/>
          <w:color w:val="000000" w:themeColor="text1"/>
        </w:rPr>
        <w:t>，「醫院之設立或擴充，應經主管機關許可後，</w:t>
      </w:r>
      <w:r w:rsidR="00874B2E" w:rsidRPr="002F06ED">
        <w:rPr>
          <w:rFonts w:hint="eastAsia"/>
          <w:color w:val="000000" w:themeColor="text1"/>
        </w:rPr>
        <w:lastRenderedPageBreak/>
        <w:t>始得依建築法有關規定申請建築執照」、「醫院其建築構造、設備應具備防火、避難等必要之設施」、「醫院設立或擴充樓地板面積、擴充或減少一般病床數之申請經許可後，核定之主管機關應通知醫院所在地建築主管機關」、「中央主管機關應辦理醫院評鑑。直轄市、縣（市）主管機關對轄區內醫療機構業務，應定期實施督導考核」</w:t>
      </w:r>
      <w:r w:rsidR="006C204E" w:rsidRPr="002F06ED">
        <w:rPr>
          <w:rFonts w:hint="eastAsia"/>
          <w:color w:val="000000" w:themeColor="text1"/>
        </w:rPr>
        <w:t>。基此，</w:t>
      </w:r>
      <w:r w:rsidR="00874B2E" w:rsidRPr="002F06ED">
        <w:rPr>
          <w:rFonts w:hint="eastAsia"/>
          <w:color w:val="000000" w:themeColor="text1"/>
        </w:rPr>
        <w:t>衛福部及</w:t>
      </w:r>
      <w:r w:rsidR="005A0313" w:rsidRPr="002F06ED">
        <w:rPr>
          <w:rFonts w:hint="eastAsia"/>
          <w:color w:val="000000" w:themeColor="text1"/>
        </w:rPr>
        <w:t>各縣市政府</w:t>
      </w:r>
      <w:r w:rsidR="00874B2E" w:rsidRPr="002F06ED">
        <w:rPr>
          <w:rFonts w:hint="eastAsia"/>
          <w:color w:val="000000" w:themeColor="text1"/>
        </w:rPr>
        <w:t>衛生局為「醫院」之特許目的事業主管機關，</w:t>
      </w:r>
      <w:r w:rsidRPr="002F06ED">
        <w:rPr>
          <w:rFonts w:hint="eastAsia"/>
          <w:b/>
          <w:bCs/>
          <w:color w:val="000000" w:themeColor="text1"/>
        </w:rPr>
        <w:t>醫院</w:t>
      </w:r>
      <w:r w:rsidR="006C204E" w:rsidRPr="002F06ED">
        <w:rPr>
          <w:rFonts w:hint="eastAsia"/>
          <w:b/>
          <w:bCs/>
          <w:color w:val="000000" w:themeColor="text1"/>
        </w:rPr>
        <w:t>如「</w:t>
      </w:r>
      <w:r w:rsidRPr="002F06ED">
        <w:rPr>
          <w:rFonts w:hint="eastAsia"/>
          <w:b/>
          <w:bCs/>
          <w:color w:val="000000" w:themeColor="text1"/>
        </w:rPr>
        <w:t>擴充總樓地板面積</w:t>
      </w:r>
      <w:r w:rsidR="006C204E" w:rsidRPr="002F06ED">
        <w:rPr>
          <w:rFonts w:hint="eastAsia"/>
          <w:b/>
          <w:bCs/>
          <w:color w:val="000000" w:themeColor="text1"/>
        </w:rPr>
        <w:t>」</w:t>
      </w:r>
      <w:r w:rsidRPr="002F06ED">
        <w:rPr>
          <w:rFonts w:hint="eastAsia"/>
          <w:b/>
          <w:bCs/>
          <w:color w:val="000000" w:themeColor="text1"/>
        </w:rPr>
        <w:t>，應</w:t>
      </w:r>
      <w:r w:rsidR="006C204E" w:rsidRPr="002F06ED">
        <w:rPr>
          <w:rFonts w:hint="eastAsia"/>
          <w:b/>
          <w:bCs/>
          <w:color w:val="000000" w:themeColor="text1"/>
        </w:rPr>
        <w:t>先</w:t>
      </w:r>
      <w:r w:rsidRPr="002F06ED">
        <w:rPr>
          <w:rFonts w:hint="eastAsia"/>
          <w:b/>
          <w:bCs/>
          <w:color w:val="000000" w:themeColor="text1"/>
        </w:rPr>
        <w:t>向直轄市、縣（市）主管機關衛生局</w:t>
      </w:r>
      <w:r w:rsidR="006C204E" w:rsidRPr="002F06ED">
        <w:rPr>
          <w:rFonts w:hint="eastAsia"/>
          <w:b/>
          <w:bCs/>
          <w:color w:val="000000" w:themeColor="text1"/>
        </w:rPr>
        <w:t>「</w:t>
      </w:r>
      <w:r w:rsidRPr="002F06ED">
        <w:rPr>
          <w:rFonts w:hint="eastAsia"/>
          <w:b/>
          <w:bCs/>
          <w:color w:val="000000" w:themeColor="text1"/>
        </w:rPr>
        <w:t>申請許可</w:t>
      </w:r>
      <w:r w:rsidR="006C204E" w:rsidRPr="002F06ED">
        <w:rPr>
          <w:rFonts w:hint="eastAsia"/>
          <w:b/>
          <w:bCs/>
          <w:color w:val="000000" w:themeColor="text1"/>
        </w:rPr>
        <w:t>」</w:t>
      </w:r>
      <w:r w:rsidRPr="002F06ED">
        <w:rPr>
          <w:rFonts w:hint="eastAsia"/>
          <w:b/>
          <w:bCs/>
          <w:color w:val="000000" w:themeColor="text1"/>
        </w:rPr>
        <w:t>後，再通知醫院所在地之</w:t>
      </w:r>
      <w:r w:rsidR="006C204E" w:rsidRPr="002F06ED">
        <w:rPr>
          <w:rFonts w:hint="eastAsia"/>
          <w:b/>
          <w:bCs/>
          <w:color w:val="000000" w:themeColor="text1"/>
        </w:rPr>
        <w:t>「</w:t>
      </w:r>
      <w:r w:rsidRPr="002F06ED">
        <w:rPr>
          <w:rFonts w:hint="eastAsia"/>
          <w:b/>
          <w:bCs/>
          <w:color w:val="000000" w:themeColor="text1"/>
        </w:rPr>
        <w:t>建築主管機關</w:t>
      </w:r>
      <w:r w:rsidR="006C204E" w:rsidRPr="002F06ED">
        <w:rPr>
          <w:rFonts w:hint="eastAsia"/>
          <w:b/>
          <w:bCs/>
          <w:color w:val="000000" w:themeColor="text1"/>
        </w:rPr>
        <w:t>」</w:t>
      </w:r>
      <w:r w:rsidRPr="002F06ED">
        <w:rPr>
          <w:rFonts w:hint="eastAsia"/>
          <w:b/>
          <w:bCs/>
          <w:color w:val="000000" w:themeColor="text1"/>
        </w:rPr>
        <w:t>，如有不實，</w:t>
      </w:r>
      <w:r w:rsidR="006C204E" w:rsidRPr="002F06ED">
        <w:rPr>
          <w:rFonts w:hint="eastAsia"/>
          <w:b/>
          <w:bCs/>
          <w:color w:val="000000" w:themeColor="text1"/>
        </w:rPr>
        <w:t>可</w:t>
      </w:r>
      <w:r w:rsidR="00A23D45">
        <w:rPr>
          <w:rFonts w:hint="eastAsia"/>
          <w:b/>
          <w:bCs/>
          <w:color w:val="000000" w:themeColor="text1"/>
        </w:rPr>
        <w:t>處</w:t>
      </w:r>
      <w:r w:rsidR="006C204E" w:rsidRPr="002F06ED">
        <w:rPr>
          <w:rFonts w:hint="eastAsia"/>
          <w:b/>
          <w:bCs/>
          <w:color w:val="000000" w:themeColor="text1"/>
        </w:rPr>
        <w:t>罰鍰、停業及廢止開業執照</w:t>
      </w:r>
      <w:r w:rsidRPr="002F06ED">
        <w:rPr>
          <w:rFonts w:hint="eastAsia"/>
          <w:color w:val="000000" w:themeColor="text1"/>
        </w:rPr>
        <w:t>。</w:t>
      </w:r>
      <w:r w:rsidRPr="002F06ED">
        <w:rPr>
          <w:rFonts w:hint="eastAsia"/>
          <w:b/>
          <w:bCs/>
          <w:color w:val="000000" w:themeColor="text1"/>
        </w:rPr>
        <w:t>又</w:t>
      </w:r>
      <w:r w:rsidR="00874B2E" w:rsidRPr="002F06ED">
        <w:rPr>
          <w:rFonts w:hint="eastAsia"/>
          <w:b/>
          <w:bCs/>
          <w:color w:val="000000" w:themeColor="text1"/>
        </w:rPr>
        <w:t>，中央衛福部及地方衛生局身為醫院目的事業主管機關，本應</w:t>
      </w:r>
      <w:r w:rsidRPr="002F06ED">
        <w:rPr>
          <w:rFonts w:hint="eastAsia"/>
          <w:b/>
          <w:bCs/>
          <w:color w:val="000000" w:themeColor="text1"/>
        </w:rPr>
        <w:t>定期實施督導考核</w:t>
      </w:r>
      <w:r w:rsidR="00874B2E" w:rsidRPr="002F06ED">
        <w:rPr>
          <w:rFonts w:hint="eastAsia"/>
          <w:b/>
          <w:bCs/>
          <w:color w:val="000000" w:themeColor="text1"/>
        </w:rPr>
        <w:t>上開規定執行情形</w:t>
      </w:r>
      <w:r w:rsidR="00874B2E" w:rsidRPr="002F06ED">
        <w:rPr>
          <w:rFonts w:hint="eastAsia"/>
          <w:color w:val="000000" w:themeColor="text1"/>
        </w:rPr>
        <w:t>，</w:t>
      </w:r>
      <w:r w:rsidR="006C204E" w:rsidRPr="002F06ED">
        <w:rPr>
          <w:rFonts w:hint="eastAsia"/>
          <w:color w:val="000000" w:themeColor="text1"/>
        </w:rPr>
        <w:t>規定甚明</w:t>
      </w:r>
      <w:r w:rsidR="00874B2E" w:rsidRPr="002F06ED">
        <w:rPr>
          <w:rFonts w:hint="eastAsia"/>
          <w:color w:val="000000" w:themeColor="text1"/>
        </w:rPr>
        <w:t>。</w:t>
      </w:r>
    </w:p>
    <w:p w14:paraId="6DAC860D" w14:textId="62161BC1" w:rsidR="002A576A" w:rsidRPr="002F06ED" w:rsidRDefault="00CF4F06" w:rsidP="002A576A">
      <w:pPr>
        <w:pStyle w:val="4"/>
        <w:rPr>
          <w:b/>
          <w:color w:val="000000" w:themeColor="text1"/>
        </w:rPr>
      </w:pPr>
      <w:r w:rsidRPr="002F06ED">
        <w:rPr>
          <w:rFonts w:hint="eastAsia"/>
          <w:color w:val="000000" w:themeColor="text1"/>
        </w:rPr>
        <w:t>醫院之「建築物」相關法令</w:t>
      </w:r>
      <w:r w:rsidR="002A576A" w:rsidRPr="002F06ED">
        <w:rPr>
          <w:rFonts w:hint="eastAsia"/>
          <w:color w:val="000000" w:themeColor="text1"/>
        </w:rPr>
        <w:t>，</w:t>
      </w:r>
      <w:r w:rsidRPr="002F06ED">
        <w:rPr>
          <w:rFonts w:hint="eastAsia"/>
          <w:color w:val="000000" w:themeColor="text1"/>
        </w:rPr>
        <w:t>如</w:t>
      </w:r>
      <w:r w:rsidR="008205A6" w:rsidRPr="002F06ED">
        <w:rPr>
          <w:rFonts w:hint="eastAsia"/>
          <w:color w:val="000000" w:themeColor="text1"/>
        </w:rPr>
        <w:t>建築法</w:t>
      </w:r>
      <w:r w:rsidR="00BA59F2" w:rsidRPr="002F06ED">
        <w:rPr>
          <w:rFonts w:hint="eastAsia"/>
          <w:color w:val="000000" w:themeColor="text1"/>
        </w:rPr>
        <w:t>等規定</w:t>
      </w:r>
      <w:r w:rsidR="005A0313" w:rsidRPr="002F06ED">
        <w:rPr>
          <w:rStyle w:val="aff2"/>
          <w:color w:val="000000" w:themeColor="text1"/>
        </w:rPr>
        <w:footnoteReference w:id="4"/>
      </w:r>
      <w:r w:rsidR="00BA59F2" w:rsidRPr="002F06ED">
        <w:rPr>
          <w:rFonts w:hint="eastAsia"/>
          <w:color w:val="000000" w:themeColor="text1"/>
        </w:rPr>
        <w:t>，</w:t>
      </w:r>
      <w:r w:rsidR="008628AF" w:rsidRPr="002F06ED">
        <w:rPr>
          <w:rFonts w:hint="eastAsia"/>
          <w:color w:val="000000" w:themeColor="text1"/>
        </w:rPr>
        <w:lastRenderedPageBreak/>
        <w:t>要求</w:t>
      </w:r>
      <w:r w:rsidR="00BA59F2" w:rsidRPr="002F06ED">
        <w:rPr>
          <w:rFonts w:hint="eastAsia"/>
          <w:color w:val="000000" w:themeColor="text1"/>
        </w:rPr>
        <w:t>所有權人、使用人不得擅自增加樓地板面積，如有違反者，得依建築法規定，勒令停止使用、斷水斷電，並限期拆除，其相關行為人（所有權人、使用人）除裁罰外，如違建拆除後又重新違規建築者，可移送地方檢察署依法偵辦</w:t>
      </w:r>
      <w:r w:rsidR="00BA59F2" w:rsidRPr="002F06ED">
        <w:rPr>
          <w:rFonts w:hint="eastAsia"/>
          <w:b/>
          <w:color w:val="000000" w:themeColor="text1"/>
        </w:rPr>
        <w:t>。</w:t>
      </w:r>
    </w:p>
    <w:p w14:paraId="2AAB37D9" w14:textId="005320A7" w:rsidR="000867D9" w:rsidRPr="002F06ED" w:rsidRDefault="00BA59F2" w:rsidP="002A576A">
      <w:pPr>
        <w:pStyle w:val="4"/>
        <w:rPr>
          <w:b/>
          <w:color w:val="000000" w:themeColor="text1"/>
        </w:rPr>
      </w:pPr>
      <w:r w:rsidRPr="002F06ED">
        <w:rPr>
          <w:rFonts w:hint="eastAsia"/>
          <w:color w:val="000000" w:themeColor="text1"/>
        </w:rPr>
        <w:t>又據</w:t>
      </w:r>
      <w:r w:rsidR="008205A6" w:rsidRPr="002F06ED">
        <w:rPr>
          <w:rFonts w:hint="eastAsia"/>
          <w:color w:val="000000" w:themeColor="text1"/>
        </w:rPr>
        <w:t>消防法</w:t>
      </w:r>
      <w:r w:rsidR="0060180F" w:rsidRPr="002F06ED">
        <w:rPr>
          <w:rFonts w:hint="eastAsia"/>
          <w:color w:val="000000" w:themeColor="text1"/>
        </w:rPr>
        <w:t>等</w:t>
      </w:r>
      <w:r w:rsidR="000867D9" w:rsidRPr="002F06ED">
        <w:rPr>
          <w:rFonts w:hint="eastAsia"/>
          <w:color w:val="000000" w:themeColor="text1"/>
        </w:rPr>
        <w:t>規定</w:t>
      </w:r>
      <w:r w:rsidR="005A0313" w:rsidRPr="002F06ED">
        <w:rPr>
          <w:rStyle w:val="aff2"/>
          <w:color w:val="000000" w:themeColor="text1"/>
        </w:rPr>
        <w:footnoteReference w:id="5"/>
      </w:r>
      <w:r w:rsidR="000867D9" w:rsidRPr="002F06ED">
        <w:rPr>
          <w:rFonts w:hint="eastAsia"/>
          <w:color w:val="000000" w:themeColor="text1"/>
        </w:rPr>
        <w:t>，</w:t>
      </w:r>
      <w:r w:rsidRPr="002F06ED">
        <w:rPr>
          <w:rFonts w:hint="eastAsia"/>
          <w:color w:val="000000" w:themeColor="text1"/>
        </w:rPr>
        <w:t>要求</w:t>
      </w:r>
      <w:r w:rsidR="0060180F" w:rsidRPr="002F06ED">
        <w:rPr>
          <w:rFonts w:hint="eastAsia"/>
          <w:color w:val="000000" w:themeColor="text1"/>
        </w:rPr>
        <w:t>醫院</w:t>
      </w:r>
      <w:r w:rsidRPr="002F06ED">
        <w:rPr>
          <w:rFonts w:hint="eastAsia"/>
          <w:color w:val="000000" w:themeColor="text1"/>
        </w:rPr>
        <w:t>依規定檢討設置消防安全設備，及執行消防法規定相關安全管理事項</w:t>
      </w:r>
      <w:r w:rsidR="008628AF" w:rsidRPr="002F06ED">
        <w:rPr>
          <w:rFonts w:hint="eastAsia"/>
          <w:color w:val="000000" w:themeColor="text1"/>
        </w:rPr>
        <w:t>，違者亦得針對所有權人、使用人裁罰</w:t>
      </w:r>
      <w:r w:rsidR="002A576A" w:rsidRPr="002F06ED">
        <w:rPr>
          <w:rFonts w:hint="eastAsia"/>
          <w:color w:val="000000" w:themeColor="text1"/>
        </w:rPr>
        <w:t>、勒令停止使用</w:t>
      </w:r>
      <w:r w:rsidRPr="002F06ED">
        <w:rPr>
          <w:rFonts w:hint="eastAsia"/>
          <w:color w:val="000000" w:themeColor="text1"/>
        </w:rPr>
        <w:t>，</w:t>
      </w:r>
      <w:r w:rsidR="002A576A" w:rsidRPr="002F06ED">
        <w:rPr>
          <w:rFonts w:hint="eastAsia"/>
          <w:color w:val="000000" w:themeColor="text1"/>
        </w:rPr>
        <w:t>且</w:t>
      </w:r>
      <w:r w:rsidRPr="002F06ED">
        <w:rPr>
          <w:rFonts w:hint="eastAsia"/>
          <w:color w:val="000000" w:themeColor="text1"/>
        </w:rPr>
        <w:t>無論有無違建，在未拆除或建築合法前，</w:t>
      </w:r>
      <w:r w:rsidR="0060180F" w:rsidRPr="002F06ED">
        <w:rPr>
          <w:rFonts w:hint="eastAsia"/>
          <w:color w:val="000000" w:themeColor="text1"/>
        </w:rPr>
        <w:t>均需</w:t>
      </w:r>
      <w:r w:rsidRPr="002F06ED">
        <w:rPr>
          <w:rFonts w:hint="eastAsia"/>
          <w:color w:val="000000" w:themeColor="text1"/>
        </w:rPr>
        <w:t>達到一定之消防安全防護。</w:t>
      </w:r>
    </w:p>
    <w:p w14:paraId="5F6710B2" w14:textId="016672D4" w:rsidR="002A576A" w:rsidRPr="002F06ED" w:rsidRDefault="002A576A" w:rsidP="002A576A">
      <w:pPr>
        <w:pStyle w:val="4"/>
        <w:rPr>
          <w:b/>
          <w:color w:val="000000" w:themeColor="text1"/>
        </w:rPr>
      </w:pPr>
      <w:r w:rsidRPr="002F06ED">
        <w:rPr>
          <w:rFonts w:hint="eastAsia"/>
          <w:color w:val="000000" w:themeColor="text1"/>
        </w:rPr>
        <w:t>據此，醫院為特許事業，應符合醫療法、建築法、消防法等規定外，</w:t>
      </w:r>
      <w:r w:rsidR="00314B0C" w:rsidRPr="002F06ED">
        <w:rPr>
          <w:rFonts w:hint="eastAsia"/>
          <w:color w:val="000000" w:themeColor="text1"/>
        </w:rPr>
        <w:t>如要「擴充總樓地板面積」，應先向直轄市、縣（市）主管機關衛生局「申請許可」後，再通知醫院所在地之「建築主管機關」，為醫院設立或擴充許可辦法第2條、第10條所明訂。</w:t>
      </w:r>
    </w:p>
    <w:p w14:paraId="2AB8B74B" w14:textId="1573699B" w:rsidR="008628AF" w:rsidRPr="002F06ED" w:rsidRDefault="002A576A" w:rsidP="008628AF">
      <w:pPr>
        <w:pStyle w:val="3"/>
        <w:rPr>
          <w:color w:val="000000" w:themeColor="text1"/>
        </w:rPr>
      </w:pPr>
      <w:r w:rsidRPr="002F06ED">
        <w:rPr>
          <w:rFonts w:hint="eastAsia"/>
          <w:color w:val="000000" w:themeColor="text1"/>
        </w:rPr>
        <w:t>次按</w:t>
      </w:r>
      <w:r w:rsidR="008628AF" w:rsidRPr="002F06ED">
        <w:rPr>
          <w:rFonts w:hint="eastAsia"/>
          <w:color w:val="000000" w:themeColor="text1"/>
        </w:rPr>
        <w:t>醫療法第28條規定，「直轄市、縣（市）主管機關對轄區內醫療機構業務，應定期實施督導考核」，必要時，各直轄市、縣（市）得會同建築（消防）主管機關進行聯合檢查，例如臺北市政府訂有「建築物公共安全及使用情形聯合稽查作業要點」，檢查對象包含醫院。又如，臺北市</w:t>
      </w:r>
      <w:r w:rsidR="005A0313" w:rsidRPr="002F06ED">
        <w:rPr>
          <w:rFonts w:hint="eastAsia"/>
          <w:color w:val="000000" w:themeColor="text1"/>
        </w:rPr>
        <w:t>政府</w:t>
      </w:r>
      <w:r w:rsidR="008628AF" w:rsidRPr="002F06ED">
        <w:rPr>
          <w:rFonts w:hint="eastAsia"/>
          <w:color w:val="000000" w:themeColor="text1"/>
        </w:rPr>
        <w:t>「衛生局」</w:t>
      </w:r>
      <w:r w:rsidR="005A0313" w:rsidRPr="002F06ED">
        <w:rPr>
          <w:rFonts w:hint="eastAsia"/>
          <w:color w:val="000000" w:themeColor="text1"/>
        </w:rPr>
        <w:t>（下稱臺北市衛生局）</w:t>
      </w:r>
      <w:r w:rsidR="008628AF" w:rsidRPr="002F06ED">
        <w:rPr>
          <w:rFonts w:hint="eastAsia"/>
          <w:color w:val="000000" w:themeColor="text1"/>
        </w:rPr>
        <w:t>亦訂有多項醫院督導考核紀錄</w:t>
      </w:r>
      <w:r w:rsidR="008628AF" w:rsidRPr="002F06ED">
        <w:rPr>
          <w:rFonts w:hint="eastAsia"/>
          <w:color w:val="000000" w:themeColor="text1"/>
        </w:rPr>
        <w:lastRenderedPageBreak/>
        <w:t>表，例如，依據</w:t>
      </w:r>
      <w:r w:rsidR="005A0313" w:rsidRPr="002F06ED">
        <w:rPr>
          <w:rFonts w:hint="eastAsia"/>
          <w:color w:val="000000" w:themeColor="text1"/>
        </w:rPr>
        <w:t>臺北市</w:t>
      </w:r>
      <w:r w:rsidR="008628AF" w:rsidRPr="002F06ED">
        <w:rPr>
          <w:rFonts w:hint="eastAsia"/>
          <w:color w:val="000000" w:themeColor="text1"/>
        </w:rPr>
        <w:t>衛生局醫院督導考核之「醫療機構環境設施設備安全管理督導考核」表</w:t>
      </w:r>
      <w:r w:rsidR="008628AF" w:rsidRPr="002F06ED">
        <w:rPr>
          <w:rStyle w:val="aff2"/>
          <w:color w:val="000000" w:themeColor="text1"/>
        </w:rPr>
        <w:footnoteReference w:id="6"/>
      </w:r>
      <w:r w:rsidR="008628AF" w:rsidRPr="002F06ED">
        <w:rPr>
          <w:rFonts w:hint="eastAsia"/>
          <w:color w:val="000000" w:themeColor="text1"/>
        </w:rPr>
        <w:t>(如下表)中，要求受考核之醫院應出具：</w:t>
      </w:r>
      <w:r w:rsidR="005A0313" w:rsidRPr="002F06ED">
        <w:rPr>
          <w:rFonts w:hint="eastAsia"/>
          <w:color w:val="000000" w:themeColor="text1"/>
        </w:rPr>
        <w:t>「</w:t>
      </w:r>
      <w:r w:rsidR="008628AF" w:rsidRPr="002F06ED">
        <w:rPr>
          <w:rFonts w:hint="eastAsia"/>
          <w:color w:val="000000" w:themeColor="text1"/>
        </w:rPr>
        <w:t>一、防火區劃之考核指標：1、防火區劃(圖)基本資料是否確實。2、</w:t>
      </w:r>
      <w:r w:rsidR="008628AF" w:rsidRPr="002F06ED">
        <w:rPr>
          <w:rFonts w:ascii="Times New Roman" w:hAnsi="Times New Roman"/>
          <w:color w:val="000000" w:themeColor="text1"/>
          <w:szCs w:val="24"/>
        </w:rPr>
        <w:t>防火區劃是否符合病人安全需求</w:t>
      </w:r>
      <w:r w:rsidR="008628AF" w:rsidRPr="002F06ED">
        <w:rPr>
          <w:rFonts w:ascii="Times New Roman" w:hAnsi="Times New Roman" w:hint="eastAsia"/>
          <w:color w:val="000000" w:themeColor="text1"/>
          <w:szCs w:val="24"/>
        </w:rPr>
        <w:t>。</w:t>
      </w:r>
      <w:r w:rsidR="008628AF" w:rsidRPr="002F06ED">
        <w:rPr>
          <w:rFonts w:ascii="Times New Roman" w:hAnsi="Times New Roman" w:hint="eastAsia"/>
          <w:color w:val="000000" w:themeColor="text1"/>
          <w:szCs w:val="24"/>
        </w:rPr>
        <w:t>3</w:t>
      </w:r>
      <w:r w:rsidR="008628AF" w:rsidRPr="002F06ED">
        <w:rPr>
          <w:rFonts w:ascii="Times New Roman" w:hAnsi="Times New Roman" w:hint="eastAsia"/>
          <w:color w:val="000000" w:themeColor="text1"/>
          <w:szCs w:val="24"/>
        </w:rPr>
        <w:t>、</w:t>
      </w:r>
      <w:r w:rsidR="008628AF" w:rsidRPr="002F06ED">
        <w:rPr>
          <w:rFonts w:hint="eastAsia"/>
          <w:color w:val="000000" w:themeColor="text1"/>
        </w:rPr>
        <w:t>防火套管或防火填塞是否確實完成。4、在院區內有整建工程，院方是否有單位針對工期中，防火區劃完善與否有管理機制。二、逃生及避難動線規劃之考核指標：1、逃生通道、走廊及樓梯間是否順暢。2、逃生安全門、昇降機間（電梯梯廳）、走廊及防火區劃之防火門設置及使用是否適當……。三、電、燃氣設備安全管理、四、滅火或撒水設備。五、消防安全設備。六、醫院施工場所防火機制。……</w:t>
      </w:r>
      <w:r w:rsidR="005A0313" w:rsidRPr="002F06ED">
        <w:rPr>
          <w:rFonts w:hint="eastAsia"/>
          <w:color w:val="000000" w:themeColor="text1"/>
        </w:rPr>
        <w:t>」</w:t>
      </w:r>
      <w:r w:rsidR="008628AF" w:rsidRPr="002F06ED">
        <w:rPr>
          <w:rFonts w:hint="eastAsia"/>
          <w:color w:val="000000" w:themeColor="text1"/>
        </w:rPr>
        <w:t>等多項涉及</w:t>
      </w:r>
      <w:r w:rsidR="005A0313" w:rsidRPr="002F06ED">
        <w:rPr>
          <w:rFonts w:hint="eastAsia"/>
          <w:color w:val="000000" w:themeColor="text1"/>
        </w:rPr>
        <w:t>醫療環境「</w:t>
      </w:r>
      <w:r w:rsidR="008628AF" w:rsidRPr="002F06ED">
        <w:rPr>
          <w:rFonts w:hint="eastAsia"/>
          <w:color w:val="000000" w:themeColor="text1"/>
        </w:rPr>
        <w:t>公共安全</w:t>
      </w:r>
      <w:r w:rsidR="005A0313" w:rsidRPr="002F06ED">
        <w:rPr>
          <w:rFonts w:hint="eastAsia"/>
          <w:color w:val="000000" w:themeColor="text1"/>
        </w:rPr>
        <w:t>」</w:t>
      </w:r>
      <w:r w:rsidR="008628AF" w:rsidRPr="002F06ED">
        <w:rPr>
          <w:rFonts w:hint="eastAsia"/>
          <w:color w:val="000000" w:themeColor="text1"/>
        </w:rPr>
        <w:t>之書圖文件資料，並由衛生局實地抽查及現場提供防火區劃書面資料，確實查核醫院之建築、消防等公安事項，均由衛生局自行辦理，必要時，得會同建築（消防）主管機關進行聯合檢查，實務上並無難度，更無互相卸責推託責任情事。</w:t>
      </w:r>
    </w:p>
    <w:p w14:paraId="0B5C94C9" w14:textId="6B569FEC" w:rsidR="008628AF" w:rsidRPr="002F06ED" w:rsidRDefault="005A0313" w:rsidP="008628AF">
      <w:pPr>
        <w:pStyle w:val="a3"/>
        <w:ind w:hanging="271"/>
        <w:rPr>
          <w:color w:val="000000" w:themeColor="text1"/>
        </w:rPr>
      </w:pPr>
      <w:r w:rsidRPr="002F06ED">
        <w:rPr>
          <w:rFonts w:hint="eastAsia"/>
          <w:color w:val="000000" w:themeColor="text1"/>
        </w:rPr>
        <w:t>臺北市</w:t>
      </w:r>
      <w:r w:rsidR="008628AF" w:rsidRPr="002F06ED">
        <w:rPr>
          <w:rFonts w:hint="eastAsia"/>
          <w:color w:val="000000" w:themeColor="text1"/>
        </w:rPr>
        <w:t>衛生局之「醫療機構環境設施設備安全管理督導考核」表(本表計8頁，下表僅節錄：一、防火區劃一欄)</w:t>
      </w:r>
    </w:p>
    <w:tbl>
      <w:tblPr>
        <w:tblW w:w="8363" w:type="dxa"/>
        <w:tblInd w:w="421" w:type="dxa"/>
        <w:tblCellMar>
          <w:left w:w="10" w:type="dxa"/>
          <w:right w:w="10" w:type="dxa"/>
        </w:tblCellMar>
        <w:tblLook w:val="0000" w:firstRow="0" w:lastRow="0" w:firstColumn="0" w:lastColumn="0" w:noHBand="0" w:noVBand="0"/>
      </w:tblPr>
      <w:tblGrid>
        <w:gridCol w:w="1842"/>
        <w:gridCol w:w="4962"/>
        <w:gridCol w:w="1559"/>
      </w:tblGrid>
      <w:tr w:rsidR="002F06ED" w:rsidRPr="002F06ED" w14:paraId="720F95CF" w14:textId="77777777" w:rsidTr="00650BA5">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4A301" w14:textId="77777777" w:rsidR="008628AF" w:rsidRPr="002F06ED" w:rsidRDefault="008628AF" w:rsidP="00650BA5">
            <w:pPr>
              <w:pStyle w:val="aff3"/>
              <w:rPr>
                <w:color w:val="000000" w:themeColor="text1"/>
              </w:rPr>
            </w:pPr>
            <w:r w:rsidRPr="002F06ED">
              <w:rPr>
                <w:color w:val="000000" w:themeColor="text1"/>
              </w:rPr>
              <w:t>考核指標</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E6237" w14:textId="77777777" w:rsidR="008628AF" w:rsidRPr="002F06ED" w:rsidRDefault="008628AF" w:rsidP="00650BA5">
            <w:pPr>
              <w:pStyle w:val="aff3"/>
              <w:rPr>
                <w:color w:val="000000" w:themeColor="text1"/>
              </w:rPr>
            </w:pPr>
            <w:r w:rsidRPr="002F06ED">
              <w:rPr>
                <w:color w:val="000000" w:themeColor="text1"/>
              </w:rPr>
              <w:t>考核重點</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A8D67" w14:textId="77777777" w:rsidR="008628AF" w:rsidRPr="002F06ED" w:rsidRDefault="008628AF" w:rsidP="00650BA5">
            <w:pPr>
              <w:pStyle w:val="aff3"/>
              <w:rPr>
                <w:color w:val="000000" w:themeColor="text1"/>
              </w:rPr>
            </w:pPr>
            <w:r w:rsidRPr="002F06ED">
              <w:rPr>
                <w:color w:val="000000" w:themeColor="text1"/>
              </w:rPr>
              <w:t>查核方式</w:t>
            </w:r>
          </w:p>
        </w:tc>
      </w:tr>
      <w:tr w:rsidR="002F06ED" w:rsidRPr="002F06ED" w14:paraId="3E34823C" w14:textId="77777777" w:rsidTr="00650BA5">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32DE5" w14:textId="77777777" w:rsidR="008628AF" w:rsidRPr="002F06ED" w:rsidRDefault="008628AF" w:rsidP="00650BA5">
            <w:pPr>
              <w:pStyle w:val="aff3"/>
              <w:rPr>
                <w:color w:val="000000" w:themeColor="text1"/>
              </w:rPr>
            </w:pPr>
            <w:r w:rsidRPr="002F06ED">
              <w:rPr>
                <w:color w:val="000000" w:themeColor="text1"/>
              </w:rPr>
              <w:t>一、防火區劃</w:t>
            </w:r>
          </w:p>
        </w:tc>
      </w:tr>
      <w:tr w:rsidR="002F06ED" w:rsidRPr="002F06ED" w14:paraId="5BBCB985" w14:textId="77777777" w:rsidTr="00650BA5">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4FBAE" w14:textId="77777777" w:rsidR="008628AF" w:rsidRPr="002F06ED" w:rsidRDefault="008628AF" w:rsidP="00650BA5">
            <w:pPr>
              <w:pStyle w:val="aff3"/>
              <w:ind w:leftChars="-3" w:left="312" w:hangingChars="120" w:hanging="322"/>
              <w:rPr>
                <w:color w:val="000000" w:themeColor="text1"/>
              </w:rPr>
            </w:pPr>
            <w:r w:rsidRPr="002F06ED">
              <w:rPr>
                <w:color w:val="000000" w:themeColor="text1"/>
              </w:rPr>
              <w:t>1.機構防火區劃(圖)基本資料是否確實？</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831C7" w14:textId="77777777" w:rsidR="008628AF" w:rsidRPr="002F06ED" w:rsidRDefault="008628AF" w:rsidP="00650BA5">
            <w:pPr>
              <w:pStyle w:val="aff3"/>
              <w:ind w:leftChars="40" w:left="458" w:hangingChars="120" w:hanging="322"/>
              <w:rPr>
                <w:color w:val="000000" w:themeColor="text1"/>
              </w:rPr>
            </w:pPr>
            <w:r w:rsidRPr="002F06ED">
              <w:rPr>
                <w:color w:val="000000" w:themeColor="text1"/>
              </w:rPr>
              <w:t>1.是否有全院各層防火區劃（簡）圖，並檢附自主管理紀錄及建築物公安申報書、消安檢修申報書。</w:t>
            </w:r>
          </w:p>
          <w:p w14:paraId="77CA8AF6" w14:textId="77777777" w:rsidR="008628AF" w:rsidRPr="002F06ED" w:rsidRDefault="008628AF" w:rsidP="00650BA5">
            <w:pPr>
              <w:pStyle w:val="aff3"/>
              <w:ind w:leftChars="40" w:left="458" w:hangingChars="120" w:hanging="322"/>
              <w:rPr>
                <w:color w:val="000000" w:themeColor="text1"/>
              </w:rPr>
            </w:pPr>
            <w:r w:rsidRPr="002F06ED">
              <w:rPr>
                <w:color w:val="000000" w:themeColor="text1"/>
              </w:rPr>
              <w:t>2.建立防火區劃之基本資料（包含：機構面積及空間用途特性、提供之逃生避難設施設備之位置、種類及數量、</w:t>
            </w:r>
            <w:r w:rsidRPr="002F06ED">
              <w:rPr>
                <w:color w:val="000000" w:themeColor="text1"/>
              </w:rPr>
              <w:lastRenderedPageBreak/>
              <w:t>機構留容人數，包含病人數及醫療人員）。</w:t>
            </w:r>
          </w:p>
          <w:p w14:paraId="3042003F" w14:textId="77777777" w:rsidR="008628AF" w:rsidRPr="002F06ED" w:rsidRDefault="008628AF" w:rsidP="00650BA5">
            <w:pPr>
              <w:pStyle w:val="aff3"/>
              <w:ind w:leftChars="40" w:left="458" w:hangingChars="120" w:hanging="322"/>
              <w:rPr>
                <w:color w:val="000000" w:themeColor="text1"/>
              </w:rPr>
            </w:pPr>
            <w:r w:rsidRPr="002F06ED">
              <w:rPr>
                <w:color w:val="000000" w:themeColor="text1"/>
              </w:rPr>
              <w:t>3.建立垂直防火規劃（包含：檢修孔、垂直管道間、排煙系統、樓層防火門、垂直逃生動線等），及加強災害源頭管理（如：每層樓通風出入口、排煙系統、防火填塞等）</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0348B" w14:textId="77777777" w:rsidR="008628AF" w:rsidRPr="002F06ED" w:rsidRDefault="008628AF" w:rsidP="00650BA5">
            <w:pPr>
              <w:pStyle w:val="aff3"/>
              <w:rPr>
                <w:color w:val="000000" w:themeColor="text1"/>
              </w:rPr>
            </w:pPr>
            <w:r w:rsidRPr="002F06ED">
              <w:rPr>
                <w:color w:val="000000" w:themeColor="text1"/>
              </w:rPr>
              <w:lastRenderedPageBreak/>
              <w:t>實地抽查及現場提供防火區劃書面資料</w:t>
            </w:r>
          </w:p>
        </w:tc>
      </w:tr>
      <w:tr w:rsidR="002F06ED" w:rsidRPr="002F06ED" w14:paraId="3185F542" w14:textId="77777777" w:rsidTr="00650BA5">
        <w:trPr>
          <w:trHeight w:val="379"/>
        </w:trPr>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61B6C" w14:textId="77777777" w:rsidR="008628AF" w:rsidRPr="002F06ED" w:rsidRDefault="008628AF" w:rsidP="00650BA5">
            <w:pPr>
              <w:pStyle w:val="aff3"/>
              <w:rPr>
                <w:color w:val="000000" w:themeColor="text1"/>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704F5" w14:textId="11302D43" w:rsidR="008628AF" w:rsidRPr="002F06ED" w:rsidRDefault="008628AF" w:rsidP="00650BA5">
            <w:pPr>
              <w:pStyle w:val="aff3"/>
              <w:rPr>
                <w:color w:val="000000" w:themeColor="text1"/>
              </w:rPr>
            </w:pPr>
            <w:r w:rsidRPr="002F06ED">
              <w:rPr>
                <w:color w:val="000000" w:themeColor="text1"/>
              </w:rPr>
              <w:t>【建議事項】</w:t>
            </w:r>
            <w:r w:rsidR="005A0313" w:rsidRPr="002F06ED">
              <w:rPr>
                <w:rFonts w:hint="eastAsia"/>
                <w:color w:val="000000" w:themeColor="text1"/>
              </w:rPr>
              <w:t>（略）</w:t>
            </w:r>
          </w:p>
        </w:tc>
      </w:tr>
      <w:tr w:rsidR="002F06ED" w:rsidRPr="002F06ED" w14:paraId="719AE9B7" w14:textId="77777777" w:rsidTr="00650BA5">
        <w:trPr>
          <w:trHeight w:val="546"/>
        </w:trPr>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BF09" w14:textId="77777777" w:rsidR="008628AF" w:rsidRPr="002F06ED" w:rsidRDefault="008628AF" w:rsidP="00650BA5">
            <w:pPr>
              <w:pStyle w:val="aff3"/>
              <w:rPr>
                <w:color w:val="000000" w:themeColor="text1"/>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3C935" w14:textId="7568017B" w:rsidR="008628AF" w:rsidRPr="002F06ED" w:rsidRDefault="008628AF" w:rsidP="00650BA5">
            <w:pPr>
              <w:pStyle w:val="aff3"/>
              <w:rPr>
                <w:color w:val="000000" w:themeColor="text1"/>
              </w:rPr>
            </w:pPr>
            <w:r w:rsidRPr="002F06ED">
              <w:rPr>
                <w:color w:val="000000" w:themeColor="text1"/>
              </w:rPr>
              <w:t>【列入專案追蹤事項】111-113年缺失項目無有效改善措施作為，項目：</w:t>
            </w:r>
            <w:r w:rsidR="005A0313" w:rsidRPr="002F06ED">
              <w:rPr>
                <w:rFonts w:hint="eastAsia"/>
                <w:color w:val="000000" w:themeColor="text1"/>
              </w:rPr>
              <w:t>（略）</w:t>
            </w:r>
          </w:p>
        </w:tc>
      </w:tr>
      <w:tr w:rsidR="002F06ED" w:rsidRPr="002F06ED" w14:paraId="7B6D9D39" w14:textId="77777777" w:rsidTr="00650BA5">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50E29" w14:textId="77777777" w:rsidR="008628AF" w:rsidRPr="002F06ED" w:rsidRDefault="008628AF" w:rsidP="00650BA5">
            <w:pPr>
              <w:pStyle w:val="aff3"/>
              <w:ind w:leftChars="-3" w:left="312" w:hangingChars="120" w:hanging="322"/>
              <w:rPr>
                <w:color w:val="000000" w:themeColor="text1"/>
              </w:rPr>
            </w:pPr>
            <w:r w:rsidRPr="002F06ED">
              <w:rPr>
                <w:color w:val="000000" w:themeColor="text1"/>
              </w:rPr>
              <w:t>2.防火區劃是否符合病人安全需求？</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D1E53" w14:textId="77777777" w:rsidR="008628AF" w:rsidRPr="002F06ED" w:rsidRDefault="008628AF" w:rsidP="00650BA5">
            <w:pPr>
              <w:pStyle w:val="aff3"/>
              <w:ind w:leftChars="40" w:left="458" w:hangingChars="120" w:hanging="322"/>
              <w:rPr>
                <w:color w:val="000000" w:themeColor="text1"/>
              </w:rPr>
            </w:pPr>
            <w:r w:rsidRPr="002F06ED">
              <w:rPr>
                <w:color w:val="000000" w:themeColor="text1"/>
              </w:rPr>
              <w:t>1.院內防火區劃應符合醫院病患避難安全需求(建議單一樓層至少分隔成2個以上防火區劃)。</w:t>
            </w:r>
          </w:p>
          <w:p w14:paraId="0C81316B" w14:textId="77777777" w:rsidR="008628AF" w:rsidRPr="002F06ED" w:rsidRDefault="008628AF" w:rsidP="00650BA5">
            <w:pPr>
              <w:pStyle w:val="aff3"/>
              <w:ind w:leftChars="40" w:left="458" w:hangingChars="120" w:hanging="322"/>
              <w:rPr>
                <w:color w:val="000000" w:themeColor="text1"/>
              </w:rPr>
            </w:pPr>
            <w:r w:rsidRPr="002F06ED">
              <w:rPr>
                <w:color w:val="000000" w:themeColor="text1"/>
              </w:rPr>
              <w:t>2.如使用呼吸器、進行麻醉及手術或意識不清臥床病人之臨床區域，應有適當防火區劃，以利近距離水平疏散。</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1927D" w14:textId="77777777" w:rsidR="008628AF" w:rsidRPr="002F06ED" w:rsidRDefault="008628AF" w:rsidP="00650BA5">
            <w:pPr>
              <w:pStyle w:val="aff3"/>
              <w:rPr>
                <w:color w:val="000000" w:themeColor="text1"/>
              </w:rPr>
            </w:pPr>
            <w:r w:rsidRPr="002F06ED">
              <w:rPr>
                <w:color w:val="000000" w:themeColor="text1"/>
              </w:rPr>
              <w:t>實地抽查</w:t>
            </w:r>
          </w:p>
        </w:tc>
      </w:tr>
      <w:tr w:rsidR="002F06ED" w:rsidRPr="002F06ED" w14:paraId="4C71C23F" w14:textId="77777777" w:rsidTr="00650BA5">
        <w:trPr>
          <w:trHeight w:val="326"/>
        </w:trPr>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58F6A" w14:textId="77777777" w:rsidR="008628AF" w:rsidRPr="002F06ED" w:rsidRDefault="008628AF" w:rsidP="00650BA5">
            <w:pPr>
              <w:pStyle w:val="aff3"/>
              <w:rPr>
                <w:color w:val="000000" w:themeColor="text1"/>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BAB27" w14:textId="00452941" w:rsidR="008628AF" w:rsidRPr="002F06ED" w:rsidRDefault="008628AF" w:rsidP="00650BA5">
            <w:pPr>
              <w:pStyle w:val="aff3"/>
              <w:rPr>
                <w:color w:val="000000" w:themeColor="text1"/>
              </w:rPr>
            </w:pPr>
            <w:r w:rsidRPr="002F06ED">
              <w:rPr>
                <w:color w:val="000000" w:themeColor="text1"/>
              </w:rPr>
              <w:t>【建議事項】</w:t>
            </w:r>
            <w:r w:rsidR="005A0313" w:rsidRPr="002F06ED">
              <w:rPr>
                <w:rFonts w:hint="eastAsia"/>
                <w:color w:val="000000" w:themeColor="text1"/>
              </w:rPr>
              <w:t>（略）</w:t>
            </w:r>
          </w:p>
        </w:tc>
      </w:tr>
      <w:tr w:rsidR="002F06ED" w:rsidRPr="002F06ED" w14:paraId="129C28B3" w14:textId="77777777" w:rsidTr="00650BA5">
        <w:trPr>
          <w:trHeight w:val="511"/>
        </w:trPr>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5C4E0" w14:textId="77777777" w:rsidR="008628AF" w:rsidRPr="002F06ED" w:rsidRDefault="008628AF" w:rsidP="00650BA5">
            <w:pPr>
              <w:pStyle w:val="aff3"/>
              <w:rPr>
                <w:color w:val="000000" w:themeColor="text1"/>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EA4FD" w14:textId="16F21607" w:rsidR="008628AF" w:rsidRPr="002F06ED" w:rsidRDefault="008628AF" w:rsidP="00650BA5">
            <w:pPr>
              <w:pStyle w:val="aff3"/>
              <w:rPr>
                <w:color w:val="000000" w:themeColor="text1"/>
              </w:rPr>
            </w:pPr>
            <w:r w:rsidRPr="002F06ED">
              <w:rPr>
                <w:color w:val="000000" w:themeColor="text1"/>
              </w:rPr>
              <w:t>【列入專案追蹤事項】111-113年缺失項目無有效改善措施作為，項目：</w:t>
            </w:r>
            <w:r w:rsidR="005A0313" w:rsidRPr="002F06ED">
              <w:rPr>
                <w:rFonts w:hint="eastAsia"/>
                <w:color w:val="000000" w:themeColor="text1"/>
              </w:rPr>
              <w:t>（略）</w:t>
            </w:r>
          </w:p>
        </w:tc>
      </w:tr>
      <w:tr w:rsidR="002F06ED" w:rsidRPr="002F06ED" w14:paraId="0E5B87AB" w14:textId="77777777" w:rsidTr="00650BA5">
        <w:trPr>
          <w:trHeight w:val="407"/>
        </w:trPr>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203A5" w14:textId="77777777" w:rsidR="008628AF" w:rsidRPr="002F06ED" w:rsidRDefault="008628AF" w:rsidP="00650BA5">
            <w:pPr>
              <w:pStyle w:val="aff3"/>
              <w:ind w:leftChars="-3" w:left="312" w:hangingChars="120" w:hanging="322"/>
              <w:rPr>
                <w:color w:val="000000" w:themeColor="text1"/>
              </w:rPr>
            </w:pPr>
            <w:r w:rsidRPr="002F06ED">
              <w:rPr>
                <w:color w:val="000000" w:themeColor="text1"/>
              </w:rPr>
              <w:t>3.防火套管或防火填塞是否確實完成？</w:t>
            </w:r>
          </w:p>
          <w:p w14:paraId="12E27ACB" w14:textId="77777777" w:rsidR="008628AF" w:rsidRPr="002F06ED" w:rsidRDefault="008628AF" w:rsidP="00650BA5">
            <w:pPr>
              <w:pStyle w:val="aff3"/>
              <w:rPr>
                <w:color w:val="000000" w:themeColor="text1"/>
              </w:rPr>
            </w:pPr>
          </w:p>
          <w:p w14:paraId="158D6F2A" w14:textId="77777777" w:rsidR="008628AF" w:rsidRPr="002F06ED" w:rsidRDefault="008628AF" w:rsidP="00650BA5">
            <w:pPr>
              <w:pStyle w:val="aff3"/>
              <w:rPr>
                <w:color w:val="000000" w:themeColor="text1"/>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E5CEF" w14:textId="77777777" w:rsidR="008628AF" w:rsidRPr="002F06ED" w:rsidRDefault="008628AF" w:rsidP="00650BA5">
            <w:pPr>
              <w:pStyle w:val="aff3"/>
              <w:ind w:leftChars="40" w:left="458" w:hangingChars="120" w:hanging="322"/>
              <w:rPr>
                <w:color w:val="000000" w:themeColor="text1"/>
              </w:rPr>
            </w:pPr>
            <w:r w:rsidRPr="002F06ED">
              <w:rPr>
                <w:color w:val="000000" w:themeColor="text1"/>
              </w:rPr>
              <w:t>1.貫穿防火區劃牆、樓板之管線穿孔，開口之防火套管或防火填塞是否確實完成。</w:t>
            </w:r>
          </w:p>
          <w:p w14:paraId="6C7027A2" w14:textId="77777777" w:rsidR="008628AF" w:rsidRPr="002F06ED" w:rsidRDefault="008628AF" w:rsidP="00650BA5">
            <w:pPr>
              <w:pStyle w:val="aff3"/>
              <w:ind w:leftChars="40" w:left="458" w:hangingChars="120" w:hanging="322"/>
              <w:rPr>
                <w:color w:val="000000" w:themeColor="text1"/>
              </w:rPr>
            </w:pPr>
            <w:r w:rsidRPr="002F06ED">
              <w:rPr>
                <w:color w:val="000000" w:themeColor="text1"/>
              </w:rPr>
              <w:t>2.空調風管如有貫穿防火區劃則需設置防火閘門。</w:t>
            </w:r>
          </w:p>
          <w:p w14:paraId="25AD5C2D" w14:textId="77777777" w:rsidR="008628AF" w:rsidRPr="002F06ED" w:rsidRDefault="008628AF" w:rsidP="00650BA5">
            <w:pPr>
              <w:pStyle w:val="aff3"/>
              <w:rPr>
                <w:color w:val="000000" w:themeColor="text1"/>
              </w:rPr>
            </w:pPr>
            <w:r w:rsidRPr="002F06ED">
              <w:rPr>
                <w:color w:val="000000" w:themeColor="text1"/>
              </w:rPr>
              <w:t>(提醒委員：如見此現象，僅需提醒院方多注意，非新建物不必列為缺失項目。)</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5FA9A" w14:textId="77777777" w:rsidR="008628AF" w:rsidRPr="002F06ED" w:rsidRDefault="008628AF" w:rsidP="00650BA5">
            <w:pPr>
              <w:pStyle w:val="aff3"/>
              <w:rPr>
                <w:color w:val="000000" w:themeColor="text1"/>
              </w:rPr>
            </w:pPr>
            <w:r w:rsidRPr="002F06ED">
              <w:rPr>
                <w:color w:val="000000" w:themeColor="text1"/>
              </w:rPr>
              <w:t>實地抽查</w:t>
            </w:r>
          </w:p>
        </w:tc>
      </w:tr>
      <w:tr w:rsidR="002F06ED" w:rsidRPr="002F06ED" w14:paraId="24315AA8" w14:textId="77777777" w:rsidTr="00650BA5">
        <w:trPr>
          <w:trHeight w:val="713"/>
        </w:trPr>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0548E" w14:textId="77777777" w:rsidR="008628AF" w:rsidRPr="002F06ED" w:rsidRDefault="008628AF" w:rsidP="00650BA5">
            <w:pPr>
              <w:pStyle w:val="aff3"/>
              <w:rPr>
                <w:color w:val="000000" w:themeColor="text1"/>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8B696" w14:textId="6043C223" w:rsidR="008628AF" w:rsidRPr="002F06ED" w:rsidRDefault="008628AF" w:rsidP="00650BA5">
            <w:pPr>
              <w:pStyle w:val="aff3"/>
              <w:rPr>
                <w:color w:val="000000" w:themeColor="text1"/>
              </w:rPr>
            </w:pPr>
            <w:r w:rsidRPr="002F06ED">
              <w:rPr>
                <w:color w:val="000000" w:themeColor="text1"/>
              </w:rPr>
              <w:t>【建議事項】</w:t>
            </w:r>
            <w:r w:rsidR="005A0313" w:rsidRPr="002F06ED">
              <w:rPr>
                <w:rFonts w:hint="eastAsia"/>
                <w:color w:val="000000" w:themeColor="text1"/>
              </w:rPr>
              <w:t>（略）</w:t>
            </w:r>
          </w:p>
        </w:tc>
      </w:tr>
      <w:tr w:rsidR="002F06ED" w:rsidRPr="002F06ED" w14:paraId="5252DF2F" w14:textId="77777777" w:rsidTr="00650BA5">
        <w:trPr>
          <w:trHeight w:val="712"/>
        </w:trPr>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FA16C" w14:textId="77777777" w:rsidR="008628AF" w:rsidRPr="002F06ED" w:rsidRDefault="008628AF" w:rsidP="00650BA5">
            <w:pPr>
              <w:pStyle w:val="aff3"/>
              <w:rPr>
                <w:color w:val="000000" w:themeColor="text1"/>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05D2A" w14:textId="337814DA" w:rsidR="008628AF" w:rsidRPr="002F06ED" w:rsidRDefault="008628AF" w:rsidP="00650BA5">
            <w:pPr>
              <w:pStyle w:val="aff3"/>
              <w:rPr>
                <w:color w:val="000000" w:themeColor="text1"/>
              </w:rPr>
            </w:pPr>
            <w:r w:rsidRPr="002F06ED">
              <w:rPr>
                <w:color w:val="000000" w:themeColor="text1"/>
              </w:rPr>
              <w:t>【列入專案追蹤事項】111-113年缺失項目無有效改善措施作為，項目：</w:t>
            </w:r>
            <w:r w:rsidR="005A0313" w:rsidRPr="002F06ED">
              <w:rPr>
                <w:rFonts w:hint="eastAsia"/>
                <w:color w:val="000000" w:themeColor="text1"/>
              </w:rPr>
              <w:t>（略）</w:t>
            </w:r>
          </w:p>
        </w:tc>
      </w:tr>
      <w:tr w:rsidR="002F06ED" w:rsidRPr="002F06ED" w14:paraId="617CBBC4" w14:textId="77777777" w:rsidTr="00650BA5">
        <w:trPr>
          <w:trHeight w:val="1080"/>
        </w:trPr>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9007D" w14:textId="619F7DF1" w:rsidR="008628AF" w:rsidRPr="002F06ED" w:rsidRDefault="008628AF" w:rsidP="00650BA5">
            <w:pPr>
              <w:pStyle w:val="aff3"/>
              <w:ind w:leftChars="-3" w:left="312" w:hangingChars="120" w:hanging="322"/>
              <w:rPr>
                <w:color w:val="000000" w:themeColor="text1"/>
              </w:rPr>
            </w:pPr>
            <w:r w:rsidRPr="002F06ED">
              <w:rPr>
                <w:color w:val="000000" w:themeColor="text1"/>
              </w:rPr>
              <w:t>4.在院區內有整建工程，院方是否有單位針對工期中，防火區劃完善與</w:t>
            </w:r>
            <w:r w:rsidR="005A0313" w:rsidRPr="002F06ED">
              <w:rPr>
                <w:rFonts w:hint="eastAsia"/>
                <w:color w:val="000000" w:themeColor="text1"/>
              </w:rPr>
              <w:t>是</w:t>
            </w:r>
            <w:r w:rsidRPr="002F06ED">
              <w:rPr>
                <w:color w:val="000000" w:themeColor="text1"/>
              </w:rPr>
              <w:t>否有管理機制?</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4A343" w14:textId="77777777" w:rsidR="008628AF" w:rsidRPr="002F06ED" w:rsidRDefault="008628AF" w:rsidP="00650BA5">
            <w:pPr>
              <w:pStyle w:val="aff3"/>
              <w:ind w:leftChars="40" w:left="458" w:hangingChars="120" w:hanging="322"/>
              <w:rPr>
                <w:color w:val="000000" w:themeColor="text1"/>
              </w:rPr>
            </w:pPr>
            <w:r w:rsidRPr="002F06ED">
              <w:rPr>
                <w:color w:val="000000" w:themeColor="text1"/>
              </w:rPr>
              <w:t>1.在院區內有整建或新建工程，院內是否有涉破壞或各層防火區劃完善與否，是否有管理機制及單位 負責?</w:t>
            </w:r>
          </w:p>
          <w:p w14:paraId="161811BE" w14:textId="77777777" w:rsidR="008628AF" w:rsidRPr="002F06ED" w:rsidRDefault="008628AF" w:rsidP="00650BA5">
            <w:pPr>
              <w:pStyle w:val="aff3"/>
              <w:ind w:leftChars="40" w:left="458" w:hangingChars="120" w:hanging="322"/>
              <w:rPr>
                <w:color w:val="000000" w:themeColor="text1"/>
              </w:rPr>
            </w:pPr>
            <w:r w:rsidRPr="002F06ED">
              <w:rPr>
                <w:color w:val="000000" w:themeColor="text1"/>
              </w:rPr>
              <w:t>2.管理機制執行是否確實或落實，是否另有審核單位或機制定期監督稽核?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D55AE" w14:textId="77777777" w:rsidR="008628AF" w:rsidRPr="002F06ED" w:rsidRDefault="008628AF" w:rsidP="00650BA5">
            <w:pPr>
              <w:pStyle w:val="aff3"/>
              <w:rPr>
                <w:color w:val="000000" w:themeColor="text1"/>
              </w:rPr>
            </w:pPr>
            <w:r w:rsidRPr="002F06ED">
              <w:rPr>
                <w:color w:val="000000" w:themeColor="text1"/>
              </w:rPr>
              <w:t>實地抽查及現場提供書面資料</w:t>
            </w:r>
          </w:p>
        </w:tc>
      </w:tr>
      <w:tr w:rsidR="002F06ED" w:rsidRPr="002F06ED" w14:paraId="0A91F862" w14:textId="77777777" w:rsidTr="00650BA5">
        <w:trPr>
          <w:trHeight w:val="413"/>
        </w:trPr>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C39F4" w14:textId="77777777" w:rsidR="008628AF" w:rsidRPr="002F06ED" w:rsidRDefault="008628AF" w:rsidP="00650BA5">
            <w:pPr>
              <w:pStyle w:val="aff3"/>
              <w:rPr>
                <w:color w:val="000000" w:themeColor="text1"/>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800C2" w14:textId="20C4B927" w:rsidR="008628AF" w:rsidRPr="002F06ED" w:rsidRDefault="008628AF" w:rsidP="00650BA5">
            <w:pPr>
              <w:pStyle w:val="aff3"/>
              <w:rPr>
                <w:color w:val="000000" w:themeColor="text1"/>
              </w:rPr>
            </w:pPr>
            <w:r w:rsidRPr="002F06ED">
              <w:rPr>
                <w:color w:val="000000" w:themeColor="text1"/>
              </w:rPr>
              <w:t>【建議事項】</w:t>
            </w:r>
            <w:r w:rsidR="005A0313" w:rsidRPr="002F06ED">
              <w:rPr>
                <w:rFonts w:hint="eastAsia"/>
                <w:color w:val="000000" w:themeColor="text1"/>
              </w:rPr>
              <w:t>（略）</w:t>
            </w:r>
          </w:p>
        </w:tc>
      </w:tr>
      <w:tr w:rsidR="002F06ED" w:rsidRPr="002F06ED" w14:paraId="316791D4" w14:textId="77777777" w:rsidTr="00650BA5">
        <w:trPr>
          <w:trHeight w:val="375"/>
        </w:trPr>
        <w:tc>
          <w:tcPr>
            <w:tcW w:w="18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27C47" w14:textId="77777777" w:rsidR="008628AF" w:rsidRPr="002F06ED" w:rsidRDefault="008628AF" w:rsidP="00650BA5">
            <w:pPr>
              <w:pStyle w:val="aff3"/>
              <w:rPr>
                <w:color w:val="000000" w:themeColor="text1"/>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67DDF" w14:textId="1A4CC5CB" w:rsidR="008628AF" w:rsidRPr="002F06ED" w:rsidRDefault="008628AF" w:rsidP="00650BA5">
            <w:pPr>
              <w:pStyle w:val="aff3"/>
              <w:rPr>
                <w:color w:val="000000" w:themeColor="text1"/>
              </w:rPr>
            </w:pPr>
            <w:r w:rsidRPr="002F06ED">
              <w:rPr>
                <w:color w:val="000000" w:themeColor="text1"/>
              </w:rPr>
              <w:t>【列入專案追蹤事項】111-113年缺失項目無有效改善措施作為，項目：</w:t>
            </w:r>
            <w:r w:rsidR="005A0313" w:rsidRPr="002F06ED">
              <w:rPr>
                <w:rFonts w:hint="eastAsia"/>
                <w:color w:val="000000" w:themeColor="text1"/>
              </w:rPr>
              <w:t>（略）</w:t>
            </w:r>
          </w:p>
        </w:tc>
      </w:tr>
    </w:tbl>
    <w:p w14:paraId="6D52463C" w14:textId="0363FB0B" w:rsidR="008628AF" w:rsidRPr="002F06ED" w:rsidRDefault="008628AF" w:rsidP="008628AF">
      <w:pPr>
        <w:pStyle w:val="3"/>
        <w:numPr>
          <w:ilvl w:val="0"/>
          <w:numId w:val="0"/>
        </w:numPr>
        <w:ind w:leftChars="40" w:left="139" w:hangingChars="1" w:hanging="3"/>
        <w:rPr>
          <w:color w:val="000000" w:themeColor="text1"/>
          <w:sz w:val="28"/>
          <w:szCs w:val="28"/>
        </w:rPr>
      </w:pPr>
      <w:r w:rsidRPr="002F06ED">
        <w:rPr>
          <w:rFonts w:hint="eastAsia"/>
          <w:color w:val="000000" w:themeColor="text1"/>
        </w:rPr>
        <w:lastRenderedPageBreak/>
        <w:t xml:space="preserve"> </w:t>
      </w:r>
      <w:r w:rsidRPr="002F06ED">
        <w:rPr>
          <w:rFonts w:hint="eastAsia"/>
          <w:color w:val="000000" w:themeColor="text1"/>
          <w:sz w:val="28"/>
          <w:szCs w:val="28"/>
        </w:rPr>
        <w:t xml:space="preserve"> 資料來源：</w:t>
      </w:r>
      <w:r w:rsidR="005A0313" w:rsidRPr="002F06ED">
        <w:rPr>
          <w:rFonts w:hint="eastAsia"/>
          <w:color w:val="000000" w:themeColor="text1"/>
          <w:sz w:val="28"/>
          <w:szCs w:val="28"/>
        </w:rPr>
        <w:t>臺北市</w:t>
      </w:r>
      <w:r w:rsidRPr="002F06ED">
        <w:rPr>
          <w:rFonts w:hint="eastAsia"/>
          <w:color w:val="000000" w:themeColor="text1"/>
          <w:sz w:val="28"/>
          <w:szCs w:val="28"/>
        </w:rPr>
        <w:t>衛生局</w:t>
      </w:r>
    </w:p>
    <w:p w14:paraId="2C178A4D" w14:textId="6EDDB7E8" w:rsidR="002B67E8" w:rsidRPr="002F06ED" w:rsidRDefault="008B1016" w:rsidP="00094803">
      <w:pPr>
        <w:pStyle w:val="3"/>
        <w:rPr>
          <w:b/>
          <w:bCs w:val="0"/>
          <w:color w:val="000000" w:themeColor="text1"/>
        </w:rPr>
      </w:pPr>
      <w:r w:rsidRPr="002F06ED">
        <w:rPr>
          <w:b/>
          <w:bCs w:val="0"/>
          <w:color w:val="000000" w:themeColor="text1"/>
        </w:rPr>
        <w:t>113</w:t>
      </w:r>
      <w:r w:rsidRPr="002F06ED">
        <w:rPr>
          <w:rFonts w:hint="eastAsia"/>
          <w:b/>
          <w:bCs w:val="0"/>
          <w:color w:val="000000" w:themeColor="text1"/>
        </w:rPr>
        <w:t>年10月3日</w:t>
      </w:r>
      <w:r w:rsidR="00002775" w:rsidRPr="002F06ED">
        <w:rPr>
          <w:rFonts w:hint="eastAsia"/>
          <w:b/>
          <w:bCs w:val="0"/>
          <w:color w:val="000000" w:themeColor="text1"/>
        </w:rPr>
        <w:t>安泰醫院</w:t>
      </w:r>
      <w:r w:rsidR="00BE6905" w:rsidRPr="002F06ED">
        <w:rPr>
          <w:rFonts w:hint="eastAsia"/>
          <w:b/>
          <w:bCs w:val="0"/>
          <w:color w:val="000000" w:themeColor="text1"/>
        </w:rPr>
        <w:t>火災</w:t>
      </w:r>
      <w:r w:rsidR="002B67E8" w:rsidRPr="002F06ED">
        <w:rPr>
          <w:rFonts w:hint="eastAsia"/>
          <w:b/>
          <w:bCs w:val="0"/>
          <w:color w:val="000000" w:themeColor="text1"/>
        </w:rPr>
        <w:t>案情概要：</w:t>
      </w:r>
    </w:p>
    <w:p w14:paraId="3686A112" w14:textId="64A868F4" w:rsidR="002B67E8" w:rsidRPr="002F06ED" w:rsidRDefault="002B67E8" w:rsidP="002B67E8">
      <w:pPr>
        <w:pStyle w:val="4"/>
        <w:rPr>
          <w:color w:val="000000" w:themeColor="text1"/>
        </w:rPr>
      </w:pPr>
      <w:r w:rsidRPr="002F06ED">
        <w:rPr>
          <w:rFonts w:hint="eastAsia"/>
          <w:color w:val="000000" w:themeColor="text1"/>
        </w:rPr>
        <w:t>火災發生經過：</w:t>
      </w:r>
    </w:p>
    <w:p w14:paraId="0406B69C" w14:textId="2957FA2B" w:rsidR="00345FAD" w:rsidRPr="002F06ED" w:rsidRDefault="00345FAD" w:rsidP="00345FAD">
      <w:pPr>
        <w:pStyle w:val="5"/>
        <w:rPr>
          <w:color w:val="000000" w:themeColor="text1"/>
        </w:rPr>
      </w:pPr>
      <w:r w:rsidRPr="002F06ED">
        <w:rPr>
          <w:color w:val="000000" w:themeColor="text1"/>
        </w:rPr>
        <w:t>113</w:t>
      </w:r>
      <w:r w:rsidRPr="002F06ED">
        <w:rPr>
          <w:rFonts w:hint="eastAsia"/>
          <w:color w:val="000000" w:themeColor="text1"/>
        </w:rPr>
        <w:t>年10月3日山陀兒強烈颱風</w:t>
      </w:r>
      <w:r w:rsidR="00EB6F7F" w:rsidRPr="002F06ED">
        <w:rPr>
          <w:rStyle w:val="aff2"/>
          <w:color w:val="000000" w:themeColor="text1"/>
        </w:rPr>
        <w:footnoteReference w:id="7"/>
      </w:r>
      <w:r w:rsidRPr="002F06ED">
        <w:rPr>
          <w:rFonts w:hint="eastAsia"/>
          <w:color w:val="000000" w:themeColor="text1"/>
        </w:rPr>
        <w:t>侵襲期間，</w:t>
      </w:r>
      <w:r w:rsidR="005A0313" w:rsidRPr="002F06ED">
        <w:rPr>
          <w:rFonts w:hint="eastAsia"/>
          <w:color w:val="000000" w:themeColor="text1"/>
        </w:rPr>
        <w:t>屏東</w:t>
      </w:r>
      <w:r w:rsidR="00D12F14" w:rsidRPr="002F06ED">
        <w:rPr>
          <w:rFonts w:hint="eastAsia"/>
          <w:color w:val="000000" w:themeColor="text1"/>
        </w:rPr>
        <w:t>縣</w:t>
      </w:r>
      <w:r w:rsidR="005A0313" w:rsidRPr="002F06ED">
        <w:rPr>
          <w:rFonts w:hint="eastAsia"/>
          <w:color w:val="000000" w:themeColor="text1"/>
        </w:rPr>
        <w:t>政</w:t>
      </w:r>
      <w:r w:rsidR="00D12F14" w:rsidRPr="002F06ED">
        <w:rPr>
          <w:rFonts w:hint="eastAsia"/>
          <w:color w:val="000000" w:themeColor="text1"/>
        </w:rPr>
        <w:t>府消防局</w:t>
      </w:r>
      <w:r w:rsidR="00314B0C" w:rsidRPr="002F06ED">
        <w:rPr>
          <w:rFonts w:hint="eastAsia"/>
          <w:color w:val="000000" w:themeColor="text1"/>
        </w:rPr>
        <w:t>同日</w:t>
      </w:r>
      <w:r w:rsidR="00D12F14" w:rsidRPr="002F06ED">
        <w:rPr>
          <w:rFonts w:hint="eastAsia"/>
          <w:color w:val="000000" w:themeColor="text1"/>
        </w:rPr>
        <w:t>7時40分</w:t>
      </w:r>
      <w:r w:rsidR="00314B0C" w:rsidRPr="002F06ED">
        <w:rPr>
          <w:rFonts w:hint="eastAsia"/>
          <w:color w:val="000000" w:themeColor="text1"/>
        </w:rPr>
        <w:t>接獲</w:t>
      </w:r>
      <w:r w:rsidRPr="002F06ED">
        <w:rPr>
          <w:rFonts w:hint="eastAsia"/>
          <w:color w:val="000000" w:themeColor="text1"/>
        </w:rPr>
        <w:t>安泰醫院發生大火</w:t>
      </w:r>
      <w:r w:rsidR="00EB6F7F" w:rsidRPr="002F06ED">
        <w:rPr>
          <w:rFonts w:hint="eastAsia"/>
          <w:color w:val="000000" w:themeColor="text1"/>
        </w:rPr>
        <w:t>之報案，</w:t>
      </w:r>
      <w:r w:rsidR="00D12F14" w:rsidRPr="002F06ED">
        <w:rPr>
          <w:rFonts w:hint="eastAsia"/>
          <w:color w:val="000000" w:themeColor="text1"/>
        </w:rPr>
        <w:t>後</w:t>
      </w:r>
      <w:r w:rsidRPr="002F06ED">
        <w:rPr>
          <w:rFonts w:hint="eastAsia"/>
          <w:color w:val="000000" w:themeColor="text1"/>
        </w:rPr>
        <w:t>出動各式車輛23輛、消防人員75名，該府衛生局於7時52分啟動大量傷病患機制，指定醫療指揮官，協助緊急轉診分流，轉診共128人，協調收至高屏14家醫院，並通知該縣23家醫院收治個案</w:t>
      </w:r>
      <w:r w:rsidR="005A0313" w:rsidRPr="002F06ED">
        <w:rPr>
          <w:rFonts w:hint="eastAsia"/>
          <w:color w:val="000000" w:themeColor="text1"/>
        </w:rPr>
        <w:t>，以及</w:t>
      </w:r>
      <w:r w:rsidRPr="002F06ED">
        <w:rPr>
          <w:rFonts w:hint="eastAsia"/>
          <w:color w:val="000000" w:themeColor="text1"/>
        </w:rPr>
        <w:t>協助調度藥品醫材、乾淨病服、氧氣鋼瓶、救護車32輛(非消防體系)、醫事人員約80人、屏東客運1輛、復康巴士6輛。消防局進行人命救助、人員疏散、火災搶救，迄當日14時20分殘火處理完畢，14時52分，再次確認D棟無其他人員受困。</w:t>
      </w:r>
    </w:p>
    <w:p w14:paraId="2AE267DB" w14:textId="252ABFF4" w:rsidR="00345FAD" w:rsidRPr="002F06ED" w:rsidRDefault="00345FAD" w:rsidP="00345FAD">
      <w:pPr>
        <w:pStyle w:val="5"/>
        <w:rPr>
          <w:color w:val="000000" w:themeColor="text1"/>
        </w:rPr>
      </w:pPr>
      <w:r w:rsidRPr="002F06ED">
        <w:rPr>
          <w:rFonts w:hint="eastAsia"/>
          <w:color w:val="000000" w:themeColor="text1"/>
        </w:rPr>
        <w:t>本案</w:t>
      </w:r>
      <w:r w:rsidR="00EB6F7F" w:rsidRPr="002F06ED">
        <w:rPr>
          <w:rFonts w:hint="eastAsia"/>
          <w:color w:val="000000" w:themeColor="text1"/>
        </w:rPr>
        <w:t>共</w:t>
      </w:r>
      <w:r w:rsidRPr="002F06ED">
        <w:rPr>
          <w:rFonts w:hint="eastAsia"/>
          <w:color w:val="000000" w:themeColor="text1"/>
        </w:rPr>
        <w:t>造成9人死亡(1</w:t>
      </w:r>
      <w:r w:rsidR="005A0313" w:rsidRPr="002F06ED">
        <w:rPr>
          <w:rFonts w:hint="eastAsia"/>
          <w:color w:val="000000" w:themeColor="text1"/>
        </w:rPr>
        <w:t>名</w:t>
      </w:r>
      <w:r w:rsidRPr="002F06ED">
        <w:rPr>
          <w:rFonts w:hint="eastAsia"/>
          <w:color w:val="000000" w:themeColor="text1"/>
        </w:rPr>
        <w:t>員工，7</w:t>
      </w:r>
      <w:r w:rsidR="005A0313" w:rsidRPr="002F06ED">
        <w:rPr>
          <w:rFonts w:hint="eastAsia"/>
          <w:color w:val="000000" w:themeColor="text1"/>
        </w:rPr>
        <w:t>名</w:t>
      </w:r>
      <w:r w:rsidRPr="002F06ED">
        <w:rPr>
          <w:rFonts w:hint="eastAsia"/>
          <w:color w:val="000000" w:themeColor="text1"/>
        </w:rPr>
        <w:t>病患，另1名病患經判定為自然死亡)，15人輕、</w:t>
      </w:r>
      <w:r w:rsidR="005A0313" w:rsidRPr="002F06ED">
        <w:rPr>
          <w:rFonts w:hint="eastAsia"/>
          <w:color w:val="000000" w:themeColor="text1"/>
        </w:rPr>
        <w:t>中</w:t>
      </w:r>
      <w:r w:rsidRPr="002F06ED">
        <w:rPr>
          <w:rFonts w:hint="eastAsia"/>
          <w:color w:val="000000" w:themeColor="text1"/>
        </w:rPr>
        <w:t>傷後送轉院，並疏散176人。</w:t>
      </w:r>
    </w:p>
    <w:p w14:paraId="003ADCB4" w14:textId="2B8E5894" w:rsidR="00D12F14" w:rsidRPr="002F06ED" w:rsidRDefault="00D12F14" w:rsidP="00D12F14">
      <w:pPr>
        <w:pStyle w:val="4"/>
        <w:rPr>
          <w:color w:val="000000" w:themeColor="text1"/>
        </w:rPr>
      </w:pPr>
      <w:r w:rsidRPr="002F06ED">
        <w:rPr>
          <w:rFonts w:hint="eastAsia"/>
          <w:color w:val="000000" w:themeColor="text1"/>
        </w:rPr>
        <w:t>經消防局訪查當天</w:t>
      </w:r>
      <w:r w:rsidR="000A3FE0" w:rsidRPr="002F06ED">
        <w:rPr>
          <w:rFonts w:hint="eastAsia"/>
          <w:color w:val="000000" w:themeColor="text1"/>
        </w:rPr>
        <w:t>D棟</w:t>
      </w:r>
      <w:r w:rsidRPr="002F06ED">
        <w:rPr>
          <w:rFonts w:hint="eastAsia"/>
          <w:color w:val="000000" w:themeColor="text1"/>
        </w:rPr>
        <w:t>5樓、10樓等現場人員及防火管理人相關應變情形如下：</w:t>
      </w:r>
    </w:p>
    <w:p w14:paraId="6D318CF3" w14:textId="77777777" w:rsidR="00D12F14" w:rsidRPr="002F06ED" w:rsidRDefault="00D12F14" w:rsidP="00D12F14">
      <w:pPr>
        <w:pStyle w:val="5"/>
        <w:rPr>
          <w:color w:val="000000" w:themeColor="text1"/>
        </w:rPr>
      </w:pPr>
      <w:r w:rsidRPr="002F06ED">
        <w:rPr>
          <w:rFonts w:hint="eastAsia"/>
          <w:color w:val="000000" w:themeColor="text1"/>
        </w:rPr>
        <w:t>上午約7時30分：</w:t>
      </w:r>
    </w:p>
    <w:p w14:paraId="20F942E3" w14:textId="17AEDC82" w:rsidR="00D12F14" w:rsidRPr="002F06ED" w:rsidRDefault="00D12F14" w:rsidP="00D12F14">
      <w:pPr>
        <w:pStyle w:val="6"/>
        <w:rPr>
          <w:color w:val="000000" w:themeColor="text1"/>
        </w:rPr>
      </w:pPr>
      <w:r w:rsidRPr="002F06ED">
        <w:rPr>
          <w:rFonts w:hint="eastAsia"/>
          <w:color w:val="000000" w:themeColor="text1"/>
        </w:rPr>
        <w:t>通報：</w:t>
      </w:r>
      <w:r w:rsidR="000A3FE0" w:rsidRPr="002F06ED">
        <w:rPr>
          <w:rFonts w:hint="eastAsia"/>
          <w:color w:val="000000" w:themeColor="text1"/>
        </w:rPr>
        <w:t>D棟</w:t>
      </w:r>
      <w:r w:rsidRPr="002F06ED">
        <w:rPr>
          <w:rFonts w:hint="eastAsia"/>
          <w:color w:val="000000" w:themeColor="text1"/>
        </w:rPr>
        <w:t>10樓病房護理師，有聽到火警廣播，請10樓護理長院內電話通報119，B棟值班醫師在B棟內有聽到火警廣播。</w:t>
      </w:r>
    </w:p>
    <w:p w14:paraId="1587C307" w14:textId="77777777" w:rsidR="00D12F14" w:rsidRPr="002F06ED" w:rsidRDefault="00D12F14" w:rsidP="00D12F14">
      <w:pPr>
        <w:pStyle w:val="6"/>
        <w:rPr>
          <w:color w:val="000000" w:themeColor="text1"/>
        </w:rPr>
      </w:pPr>
      <w:r w:rsidRPr="002F06ED">
        <w:rPr>
          <w:rFonts w:hint="eastAsia"/>
          <w:color w:val="000000" w:themeColor="text1"/>
        </w:rPr>
        <w:t>避難引導：D棟10樓護理師及同仁從前側(電梯側)疏散病患，因濃煙阻礙疏散有困難度。</w:t>
      </w:r>
    </w:p>
    <w:p w14:paraId="14519EBD" w14:textId="77777777" w:rsidR="00D12F14" w:rsidRPr="002F06ED" w:rsidRDefault="00D12F14" w:rsidP="00D12F14">
      <w:pPr>
        <w:pStyle w:val="6"/>
        <w:rPr>
          <w:color w:val="000000" w:themeColor="text1"/>
        </w:rPr>
      </w:pPr>
      <w:r w:rsidRPr="002F06ED">
        <w:rPr>
          <w:rFonts w:hint="eastAsia"/>
          <w:color w:val="000000" w:themeColor="text1"/>
        </w:rPr>
        <w:t>安全防護班：D棟10樓病房護理師手動開啟</w:t>
      </w:r>
      <w:r w:rsidRPr="002F06ED">
        <w:rPr>
          <w:rFonts w:hint="eastAsia"/>
          <w:color w:val="000000" w:themeColor="text1"/>
        </w:rPr>
        <w:lastRenderedPageBreak/>
        <w:t>排煙設備。</w:t>
      </w:r>
    </w:p>
    <w:p w14:paraId="1A437F2C" w14:textId="77777777" w:rsidR="00D12F14" w:rsidRPr="002F06ED" w:rsidRDefault="00D12F14" w:rsidP="00D12F14">
      <w:pPr>
        <w:pStyle w:val="5"/>
        <w:rPr>
          <w:color w:val="000000" w:themeColor="text1"/>
        </w:rPr>
      </w:pPr>
      <w:r w:rsidRPr="002F06ED">
        <w:rPr>
          <w:rFonts w:hint="eastAsia"/>
          <w:color w:val="000000" w:themeColor="text1"/>
        </w:rPr>
        <w:t>上午約7時35分：</w:t>
      </w:r>
    </w:p>
    <w:p w14:paraId="2A726B8A" w14:textId="2A4E1310" w:rsidR="00D12F14" w:rsidRPr="002F06ED" w:rsidRDefault="00D12F14" w:rsidP="00D12F14">
      <w:pPr>
        <w:pStyle w:val="6"/>
        <w:rPr>
          <w:color w:val="000000" w:themeColor="text1"/>
        </w:rPr>
      </w:pPr>
      <w:r w:rsidRPr="002F06ED">
        <w:rPr>
          <w:rFonts w:hint="eastAsia"/>
          <w:color w:val="000000" w:themeColor="text1"/>
        </w:rPr>
        <w:t>通報：</w:t>
      </w:r>
      <w:r w:rsidR="000A3FE0" w:rsidRPr="002F06ED">
        <w:rPr>
          <w:rFonts w:hint="eastAsia"/>
          <w:color w:val="000000" w:themeColor="text1"/>
        </w:rPr>
        <w:t>D棟</w:t>
      </w:r>
      <w:r w:rsidRPr="002F06ED">
        <w:rPr>
          <w:rFonts w:hint="eastAsia"/>
          <w:color w:val="000000" w:themeColor="text1"/>
        </w:rPr>
        <w:t>5樓ICU病房護理師在病房發現濃煙，即告知醫護同仁通報急診櫃台準備疏散。</w:t>
      </w:r>
    </w:p>
    <w:p w14:paraId="02945B96" w14:textId="103E0A42" w:rsidR="00D12F14" w:rsidRPr="002F06ED" w:rsidRDefault="00D12F14" w:rsidP="00D12F14">
      <w:pPr>
        <w:pStyle w:val="6"/>
        <w:rPr>
          <w:color w:val="000000" w:themeColor="text1"/>
        </w:rPr>
      </w:pPr>
      <w:r w:rsidRPr="002F06ED">
        <w:rPr>
          <w:rFonts w:hint="eastAsia"/>
          <w:color w:val="000000" w:themeColor="text1"/>
        </w:rPr>
        <w:t>滅火：</w:t>
      </w:r>
      <w:r w:rsidR="000A3FE0" w:rsidRPr="002F06ED">
        <w:rPr>
          <w:rFonts w:hint="eastAsia"/>
          <w:color w:val="000000" w:themeColor="text1"/>
        </w:rPr>
        <w:t>D棟</w:t>
      </w:r>
      <w:r w:rsidRPr="002F06ED">
        <w:rPr>
          <w:rFonts w:hint="eastAsia"/>
          <w:color w:val="000000" w:themeColor="text1"/>
        </w:rPr>
        <w:t>5樓ICU病房護理師使用滅火器，但未發現火源。</w:t>
      </w:r>
    </w:p>
    <w:p w14:paraId="108A43CA" w14:textId="50846C6F" w:rsidR="00D12F14" w:rsidRPr="002F06ED" w:rsidRDefault="00D12F14" w:rsidP="00D12F14">
      <w:pPr>
        <w:pStyle w:val="6"/>
        <w:rPr>
          <w:color w:val="000000" w:themeColor="text1"/>
        </w:rPr>
      </w:pPr>
      <w:r w:rsidRPr="002F06ED">
        <w:rPr>
          <w:rFonts w:hint="eastAsia"/>
          <w:color w:val="000000" w:themeColor="text1"/>
        </w:rPr>
        <w:t>避難引導：</w:t>
      </w:r>
      <w:r w:rsidR="000A3FE0" w:rsidRPr="002F06ED">
        <w:rPr>
          <w:rFonts w:hint="eastAsia"/>
          <w:color w:val="000000" w:themeColor="text1"/>
        </w:rPr>
        <w:t>D棟</w:t>
      </w:r>
      <w:r w:rsidRPr="002F06ED">
        <w:rPr>
          <w:rFonts w:hint="eastAsia"/>
          <w:color w:val="000000" w:themeColor="text1"/>
        </w:rPr>
        <w:t>5樓ICU病房護理師及醫護同仁，從</w:t>
      </w:r>
      <w:r w:rsidR="000A3FE0" w:rsidRPr="002F06ED">
        <w:rPr>
          <w:rFonts w:hint="eastAsia"/>
          <w:color w:val="000000" w:themeColor="text1"/>
        </w:rPr>
        <w:t>D棟</w:t>
      </w:r>
      <w:r w:rsidRPr="002F06ED">
        <w:rPr>
          <w:rFonts w:hint="eastAsia"/>
          <w:color w:val="000000" w:themeColor="text1"/>
        </w:rPr>
        <w:t>5樓過道(通廊)進行疏散病患到B棟，途中也遇濃煙阻礙，另B棟值班醫師協助D棟全棟疏散。</w:t>
      </w:r>
    </w:p>
    <w:p w14:paraId="23575C00" w14:textId="0340B804" w:rsidR="00D12F14" w:rsidRPr="002F06ED" w:rsidRDefault="00D12F14" w:rsidP="00D12F14">
      <w:pPr>
        <w:pStyle w:val="6"/>
        <w:rPr>
          <w:color w:val="000000" w:themeColor="text1"/>
        </w:rPr>
      </w:pPr>
      <w:r w:rsidRPr="002F06ED">
        <w:rPr>
          <w:rFonts w:hint="eastAsia"/>
          <w:color w:val="000000" w:themeColor="text1"/>
        </w:rPr>
        <w:t>安全防護班：</w:t>
      </w:r>
      <w:r w:rsidR="000A3FE0" w:rsidRPr="002F06ED">
        <w:rPr>
          <w:rFonts w:hint="eastAsia"/>
          <w:color w:val="000000" w:themeColor="text1"/>
        </w:rPr>
        <w:t>D棟</w:t>
      </w:r>
      <w:r w:rsidRPr="002F06ED">
        <w:rPr>
          <w:rFonts w:hint="eastAsia"/>
          <w:color w:val="000000" w:themeColor="text1"/>
        </w:rPr>
        <w:t>5樓ICU病房護理師，請同事手動開啟排煙設備。</w:t>
      </w:r>
    </w:p>
    <w:p w14:paraId="69713EA5" w14:textId="0E200F76" w:rsidR="00D12F14" w:rsidRPr="002F06ED" w:rsidRDefault="00D12F14" w:rsidP="00D12F14">
      <w:pPr>
        <w:pStyle w:val="5"/>
        <w:rPr>
          <w:color w:val="000000" w:themeColor="text1"/>
        </w:rPr>
      </w:pPr>
      <w:r w:rsidRPr="002F06ED">
        <w:rPr>
          <w:rFonts w:hint="eastAsia"/>
          <w:color w:val="000000" w:themeColor="text1"/>
        </w:rPr>
        <w:t>上午約7時37分：警衛室保全於早上約7</w:t>
      </w:r>
      <w:r w:rsidR="000A3FE0" w:rsidRPr="002F06ED">
        <w:rPr>
          <w:rFonts w:hint="eastAsia"/>
          <w:color w:val="000000" w:themeColor="text1"/>
        </w:rPr>
        <w:t>時</w:t>
      </w:r>
      <w:r w:rsidRPr="002F06ED">
        <w:rPr>
          <w:rFonts w:hint="eastAsia"/>
          <w:color w:val="000000" w:themeColor="text1"/>
        </w:rPr>
        <w:t>37</w:t>
      </w:r>
      <w:r w:rsidR="000A3FE0" w:rsidRPr="002F06ED">
        <w:rPr>
          <w:rFonts w:hint="eastAsia"/>
          <w:color w:val="000000" w:themeColor="text1"/>
        </w:rPr>
        <w:t>分</w:t>
      </w:r>
      <w:r w:rsidRPr="002F06ED">
        <w:rPr>
          <w:rFonts w:hint="eastAsia"/>
          <w:color w:val="000000" w:themeColor="text1"/>
        </w:rPr>
        <w:t>有看到火警受信總機有動作，手機撥打119報案。</w:t>
      </w:r>
    </w:p>
    <w:p w14:paraId="387D2732" w14:textId="77777777" w:rsidR="00D12F14" w:rsidRPr="002F06ED" w:rsidRDefault="00D12F14" w:rsidP="00D12F14">
      <w:pPr>
        <w:pStyle w:val="5"/>
        <w:rPr>
          <w:color w:val="000000" w:themeColor="text1"/>
        </w:rPr>
      </w:pPr>
      <w:r w:rsidRPr="002F06ED">
        <w:rPr>
          <w:rFonts w:hint="eastAsia"/>
          <w:color w:val="000000" w:themeColor="text1"/>
        </w:rPr>
        <w:t>上午約7時50分：工務人員啟動2樓排煙設備。</w:t>
      </w:r>
    </w:p>
    <w:p w14:paraId="3455682E" w14:textId="53AA3743" w:rsidR="00D12F14" w:rsidRPr="002F06ED" w:rsidRDefault="00D12F14" w:rsidP="00D12F14">
      <w:pPr>
        <w:pStyle w:val="5"/>
        <w:rPr>
          <w:color w:val="000000" w:themeColor="text1"/>
        </w:rPr>
      </w:pPr>
      <w:r w:rsidRPr="002F06ED">
        <w:rPr>
          <w:rFonts w:hint="eastAsia"/>
          <w:color w:val="000000" w:themeColor="text1"/>
        </w:rPr>
        <w:t>上午7</w:t>
      </w:r>
      <w:r w:rsidR="000A3FE0" w:rsidRPr="002F06ED">
        <w:rPr>
          <w:rFonts w:hint="eastAsia"/>
          <w:color w:val="000000" w:themeColor="text1"/>
        </w:rPr>
        <w:t>時</w:t>
      </w:r>
      <w:r w:rsidRPr="002F06ED">
        <w:rPr>
          <w:rFonts w:hint="eastAsia"/>
          <w:color w:val="000000" w:themeColor="text1"/>
        </w:rPr>
        <w:t>52分：防火管理人前往醫院途中於上午7</w:t>
      </w:r>
      <w:r w:rsidR="000A3FE0" w:rsidRPr="002F06ED">
        <w:rPr>
          <w:rFonts w:hint="eastAsia"/>
          <w:color w:val="000000" w:themeColor="text1"/>
        </w:rPr>
        <w:t>時</w:t>
      </w:r>
      <w:r w:rsidRPr="002F06ED">
        <w:rPr>
          <w:rFonts w:hint="eastAsia"/>
          <w:color w:val="000000" w:themeColor="text1"/>
        </w:rPr>
        <w:t>52分用手機打119報案。</w:t>
      </w:r>
    </w:p>
    <w:p w14:paraId="65CF2254" w14:textId="4B8A7D55" w:rsidR="00D12F14" w:rsidRPr="002F06ED" w:rsidRDefault="00D12F14" w:rsidP="00D12F14">
      <w:pPr>
        <w:pStyle w:val="5"/>
        <w:rPr>
          <w:color w:val="000000" w:themeColor="text1"/>
        </w:rPr>
      </w:pPr>
      <w:r w:rsidRPr="002F06ED">
        <w:rPr>
          <w:rFonts w:hint="eastAsia"/>
          <w:color w:val="000000" w:themeColor="text1"/>
        </w:rPr>
        <w:t>D棟11樓室內消防栓箱有打開及水帶延伸使用之情形。</w:t>
      </w:r>
    </w:p>
    <w:p w14:paraId="449596F0" w14:textId="638AFB14" w:rsidR="00345FAD" w:rsidRPr="002F06ED" w:rsidRDefault="00345FAD" w:rsidP="00345FAD">
      <w:pPr>
        <w:pStyle w:val="4"/>
        <w:rPr>
          <w:color w:val="000000" w:themeColor="text1"/>
        </w:rPr>
      </w:pPr>
      <w:r w:rsidRPr="002F06ED">
        <w:rPr>
          <w:rFonts w:hint="eastAsia"/>
          <w:color w:val="000000" w:themeColor="text1"/>
        </w:rPr>
        <w:t>本案起火及造成重大傷亡之原因：</w:t>
      </w:r>
    </w:p>
    <w:p w14:paraId="6BAD8BFC" w14:textId="6994FFE0" w:rsidR="00345FAD" w:rsidRPr="002F06ED" w:rsidRDefault="00F24994" w:rsidP="00345FAD">
      <w:pPr>
        <w:pStyle w:val="5"/>
        <w:rPr>
          <w:color w:val="000000" w:themeColor="text1"/>
        </w:rPr>
      </w:pPr>
      <w:r w:rsidRPr="002F06ED">
        <w:rPr>
          <w:rFonts w:hint="eastAsia"/>
          <w:color w:val="000000" w:themeColor="text1"/>
        </w:rPr>
        <w:t>安泰醫院</w:t>
      </w:r>
      <w:r w:rsidR="00345FAD" w:rsidRPr="002F06ED">
        <w:rPr>
          <w:rFonts w:hint="eastAsia"/>
          <w:color w:val="000000" w:themeColor="text1"/>
        </w:rPr>
        <w:t>火災發生時</w:t>
      </w:r>
      <w:r w:rsidR="00D12F14" w:rsidRPr="002F06ED">
        <w:rPr>
          <w:rFonts w:hint="eastAsia"/>
          <w:color w:val="000000" w:themeColor="text1"/>
        </w:rPr>
        <w:t>，</w:t>
      </w:r>
      <w:r w:rsidR="00345FAD" w:rsidRPr="002F06ED">
        <w:rPr>
          <w:rFonts w:hint="eastAsia"/>
          <w:color w:val="000000" w:themeColor="text1"/>
        </w:rPr>
        <w:t>適逢山陀兒颱風來襲，最大陣風13級風且伴隨豪大雨，四週環境遭受颱風吹襲產生許多掉落物，使救災人員曝露在危險的環境之中，從事搶救工作難度倍增困難，因火勢緊鄰D棟建築物安全梯，且強勁風勢助長其建築物煙囪效應，致使濃煙迅速流竄進入D棟建築物安全梯並至其他樓層內，為造成重大傷亡之主因。</w:t>
      </w:r>
    </w:p>
    <w:p w14:paraId="697EC074" w14:textId="6A606126" w:rsidR="0060180F" w:rsidRPr="002F06ED" w:rsidRDefault="002B67E8" w:rsidP="00650BA5">
      <w:pPr>
        <w:pStyle w:val="5"/>
        <w:rPr>
          <w:color w:val="000000" w:themeColor="text1"/>
        </w:rPr>
      </w:pPr>
      <w:r w:rsidRPr="002F06ED">
        <w:rPr>
          <w:rFonts w:hint="eastAsia"/>
          <w:color w:val="000000" w:themeColor="text1"/>
        </w:rPr>
        <w:t>起火原因</w:t>
      </w:r>
      <w:r w:rsidR="0060180F" w:rsidRPr="002F06ED">
        <w:rPr>
          <w:rFonts w:hint="eastAsia"/>
          <w:color w:val="000000" w:themeColor="text1"/>
        </w:rPr>
        <w:t>初步</w:t>
      </w:r>
      <w:r w:rsidRPr="002F06ED">
        <w:rPr>
          <w:rFonts w:hint="eastAsia"/>
          <w:color w:val="000000" w:themeColor="text1"/>
        </w:rPr>
        <w:t>研判</w:t>
      </w:r>
      <w:r w:rsidR="0060180F" w:rsidRPr="002F06ED">
        <w:rPr>
          <w:rFonts w:hint="eastAsia"/>
          <w:color w:val="000000" w:themeColor="text1"/>
        </w:rPr>
        <w:t>，</w:t>
      </w:r>
      <w:r w:rsidR="00F24994" w:rsidRPr="002F06ED">
        <w:rPr>
          <w:rFonts w:hint="eastAsia"/>
          <w:color w:val="000000" w:themeColor="text1"/>
        </w:rPr>
        <w:t>起火處位於動力供應中心</w:t>
      </w:r>
      <w:r w:rsidR="00F24994" w:rsidRPr="002F06ED">
        <w:rPr>
          <w:rFonts w:hint="eastAsia"/>
          <w:color w:val="000000" w:themeColor="text1"/>
        </w:rPr>
        <w:lastRenderedPageBreak/>
        <w:t>西側1樓增建機房東南側地面附近；起火原因以電氣因素（延長線短路）造成火災之可能性較大。延長線短路瞬間溫度可以達到</w:t>
      </w:r>
      <w:r w:rsidR="000A3FE0" w:rsidRPr="002F06ED">
        <w:rPr>
          <w:rFonts w:hint="eastAsia"/>
          <w:color w:val="000000" w:themeColor="text1"/>
        </w:rPr>
        <w:t>攝氏</w:t>
      </w:r>
      <w:r w:rsidR="00F24994" w:rsidRPr="002F06ED">
        <w:rPr>
          <w:rFonts w:hint="eastAsia"/>
          <w:color w:val="000000" w:themeColor="text1"/>
        </w:rPr>
        <w:t>2</w:t>
      </w:r>
      <w:r w:rsidR="000A3FE0" w:rsidRPr="002F06ED">
        <w:rPr>
          <w:rFonts w:hint="eastAsia"/>
          <w:color w:val="000000" w:themeColor="text1"/>
        </w:rPr>
        <w:t>,</w:t>
      </w:r>
      <w:r w:rsidR="00F24994" w:rsidRPr="002F06ED">
        <w:rPr>
          <w:rFonts w:hint="eastAsia"/>
          <w:color w:val="000000" w:themeColor="text1"/>
        </w:rPr>
        <w:t>000度以上（且延長線有驗到短路的通電痕），足以引燃起火處附近擺放的送風機紙箱、空調出風口及空調送風機等塑膠可燃物，再加上旁邊有擺放汽油及油漆桶導致火勢迅速擴大，輔以當天適逢山陀兒颱風風勢強勁，使得火煙迅速向建築物內部延燒。</w:t>
      </w:r>
    </w:p>
    <w:p w14:paraId="6CB07B96" w14:textId="3F069C85" w:rsidR="002B67E8" w:rsidRPr="002F06ED" w:rsidRDefault="0060180F" w:rsidP="00650BA5">
      <w:pPr>
        <w:pStyle w:val="5"/>
        <w:rPr>
          <w:color w:val="000000" w:themeColor="text1"/>
        </w:rPr>
      </w:pPr>
      <w:r w:rsidRPr="002F06ED">
        <w:rPr>
          <w:rFonts w:hint="eastAsia"/>
          <w:color w:val="000000" w:themeColor="text1"/>
        </w:rPr>
        <w:t>然因本案</w:t>
      </w:r>
      <w:r w:rsidR="00D12F14" w:rsidRPr="002F06ED">
        <w:rPr>
          <w:rFonts w:hint="eastAsia"/>
          <w:color w:val="000000" w:themeColor="text1"/>
        </w:rPr>
        <w:t>仍由屏東地檢署偵辦中，</w:t>
      </w:r>
      <w:r w:rsidRPr="002F06ED">
        <w:rPr>
          <w:rFonts w:hint="eastAsia"/>
          <w:color w:val="000000" w:themeColor="text1"/>
        </w:rPr>
        <w:t>具體之起火原因等調查鑑定報告尚無法公開。</w:t>
      </w:r>
    </w:p>
    <w:p w14:paraId="48DF8C2F" w14:textId="497B12C1" w:rsidR="002B67E8" w:rsidRPr="002F06ED" w:rsidRDefault="00CF4F06" w:rsidP="00094803">
      <w:pPr>
        <w:pStyle w:val="3"/>
        <w:rPr>
          <w:b/>
          <w:bCs w:val="0"/>
          <w:color w:val="000000" w:themeColor="text1"/>
        </w:rPr>
      </w:pPr>
      <w:r w:rsidRPr="002F06ED">
        <w:rPr>
          <w:rFonts w:hint="eastAsia"/>
          <w:b/>
          <w:bCs w:val="0"/>
          <w:color w:val="000000" w:themeColor="text1"/>
        </w:rPr>
        <w:t>火災後</w:t>
      </w:r>
      <w:r w:rsidR="002B67E8" w:rsidRPr="002F06ED">
        <w:rPr>
          <w:rFonts w:hint="eastAsia"/>
          <w:b/>
          <w:bCs w:val="0"/>
          <w:color w:val="000000" w:themeColor="text1"/>
        </w:rPr>
        <w:t>屏東縣政府之查處結果：</w:t>
      </w:r>
    </w:p>
    <w:p w14:paraId="5552254E" w14:textId="0C28D51D" w:rsidR="000E2F37" w:rsidRPr="002F06ED" w:rsidRDefault="000E2F37" w:rsidP="00002775">
      <w:pPr>
        <w:pStyle w:val="4"/>
        <w:rPr>
          <w:color w:val="000000" w:themeColor="text1"/>
        </w:rPr>
      </w:pPr>
      <w:r w:rsidRPr="002F06ED">
        <w:rPr>
          <w:rFonts w:hint="eastAsia"/>
          <w:color w:val="000000" w:themeColor="text1"/>
        </w:rPr>
        <w:t>城鄉處、消防局之查處情形：</w:t>
      </w:r>
    </w:p>
    <w:p w14:paraId="75E00E2A" w14:textId="38E0A4D8" w:rsidR="00002775" w:rsidRPr="002F06ED" w:rsidRDefault="00002775" w:rsidP="000E2F37">
      <w:pPr>
        <w:pStyle w:val="5"/>
        <w:rPr>
          <w:color w:val="000000" w:themeColor="text1"/>
        </w:rPr>
      </w:pPr>
      <w:r w:rsidRPr="002F06ED">
        <w:rPr>
          <w:rFonts w:hint="eastAsia"/>
          <w:color w:val="000000" w:themeColor="text1"/>
        </w:rPr>
        <w:t>113年10月3日，城鄉處調閱D棟醫療大樓之建築執照、使用執照圖說，並於10月4日由</w:t>
      </w:r>
      <w:r w:rsidR="00737B60" w:rsidRPr="002F06ED">
        <w:rPr>
          <w:rFonts w:hint="eastAsia"/>
          <w:color w:val="000000" w:themeColor="text1"/>
        </w:rPr>
        <w:t>消防署</w:t>
      </w:r>
      <w:r w:rsidRPr="002F06ED">
        <w:rPr>
          <w:rFonts w:hint="eastAsia"/>
          <w:color w:val="000000" w:themeColor="text1"/>
        </w:rPr>
        <w:t>(預防調查組)、消防局(火災預防科及火災調查科)、城鄉處及屏東縣建築師公會至該院起火處所及D棟進行火災事故現場勘查及火災原因調查工作，發現發生火災事故之</w:t>
      </w:r>
      <w:r w:rsidR="008A38AB" w:rsidRPr="002F06ED">
        <w:rPr>
          <w:rFonts w:hint="eastAsia"/>
          <w:color w:val="000000" w:themeColor="text1"/>
        </w:rPr>
        <w:t>動力供應中心</w:t>
      </w:r>
      <w:r w:rsidRPr="002F06ED">
        <w:rPr>
          <w:rFonts w:hint="eastAsia"/>
          <w:color w:val="000000" w:themeColor="text1"/>
        </w:rPr>
        <w:t>5層鋼構建築物及南側D棟6樓部分建築物為違章建築，並立即查報，另查閱112年度公共安全檢查申報資料，尚無檢討</w:t>
      </w:r>
      <w:r w:rsidR="000A3FE0" w:rsidRPr="002F06ED">
        <w:rPr>
          <w:rFonts w:hint="eastAsia"/>
          <w:color w:val="000000" w:themeColor="text1"/>
        </w:rPr>
        <w:t>1</w:t>
      </w:r>
      <w:r w:rsidRPr="002F06ED">
        <w:rPr>
          <w:rFonts w:hint="eastAsia"/>
          <w:color w:val="000000" w:themeColor="text1"/>
        </w:rPr>
        <w:t>層及</w:t>
      </w:r>
      <w:r w:rsidR="000A3FE0" w:rsidRPr="002F06ED">
        <w:rPr>
          <w:rFonts w:hint="eastAsia"/>
          <w:color w:val="000000" w:themeColor="text1"/>
        </w:rPr>
        <w:t>5</w:t>
      </w:r>
      <w:r w:rsidRPr="002F06ED">
        <w:rPr>
          <w:rFonts w:hint="eastAsia"/>
          <w:color w:val="000000" w:themeColor="text1"/>
        </w:rPr>
        <w:t>層之鋼構建築物。</w:t>
      </w:r>
    </w:p>
    <w:p w14:paraId="2F8C5FAA" w14:textId="3A4AF337" w:rsidR="00002775" w:rsidRPr="002F06ED" w:rsidRDefault="00BA15C3" w:rsidP="000E2F37">
      <w:pPr>
        <w:pStyle w:val="5"/>
        <w:rPr>
          <w:color w:val="000000" w:themeColor="text1"/>
        </w:rPr>
      </w:pPr>
      <w:r w:rsidRPr="002F06ED">
        <w:rPr>
          <w:rFonts w:hint="eastAsia"/>
          <w:color w:val="000000" w:themeColor="text1"/>
        </w:rPr>
        <w:t>113年10月16日，消防局至該院區其他建築物檢查消防安全設備，其消防安全設備不符規定部分(部分消防安全設備因與D棟共用，受火災影響其功能)，開立消防安全設備限期改善通知單(單號：B000418)，並於113年11月5日前往複查，尚未完全改善，再開立消防安全設備舉發通知單(單號：D000207)，並依規定辦理裁處，消防局於113年12月6日至該院複查，已改善完</w:t>
      </w:r>
      <w:r w:rsidRPr="002F06ED">
        <w:rPr>
          <w:rFonts w:hint="eastAsia"/>
          <w:color w:val="000000" w:themeColor="text1"/>
        </w:rPr>
        <w:lastRenderedPageBreak/>
        <w:t>畢</w:t>
      </w:r>
      <w:r w:rsidR="00002775" w:rsidRPr="002F06ED">
        <w:rPr>
          <w:rFonts w:hint="eastAsia"/>
          <w:color w:val="000000" w:themeColor="text1"/>
        </w:rPr>
        <w:t>。</w:t>
      </w:r>
    </w:p>
    <w:p w14:paraId="373EC0B8" w14:textId="6F803D3D" w:rsidR="00002775" w:rsidRPr="002F06ED" w:rsidRDefault="00002775" w:rsidP="000E2F37">
      <w:pPr>
        <w:pStyle w:val="5"/>
        <w:rPr>
          <w:color w:val="000000" w:themeColor="text1"/>
        </w:rPr>
      </w:pPr>
      <w:r w:rsidRPr="002F06ED">
        <w:rPr>
          <w:rFonts w:hint="eastAsia"/>
          <w:color w:val="000000" w:themeColor="text1"/>
        </w:rPr>
        <w:t>113年10月23日，以</w:t>
      </w:r>
      <w:r w:rsidR="000A3FE0" w:rsidRPr="002F06ED">
        <w:rPr>
          <w:rFonts w:hint="eastAsia"/>
          <w:color w:val="000000" w:themeColor="text1"/>
        </w:rPr>
        <w:t>5</w:t>
      </w:r>
      <w:r w:rsidRPr="002F06ED">
        <w:rPr>
          <w:rFonts w:hint="eastAsia"/>
          <w:color w:val="000000" w:themeColor="text1"/>
        </w:rPr>
        <w:t>層鋼構建築銜接</w:t>
      </w:r>
      <w:r w:rsidR="000A3FE0" w:rsidRPr="002F06ED">
        <w:rPr>
          <w:rFonts w:hint="eastAsia"/>
          <w:color w:val="000000" w:themeColor="text1"/>
        </w:rPr>
        <w:t>11</w:t>
      </w:r>
      <w:r w:rsidRPr="002F06ED">
        <w:rPr>
          <w:rFonts w:hint="eastAsia"/>
          <w:color w:val="000000" w:themeColor="text1"/>
        </w:rPr>
        <w:t>樓醫療大樓之安全梯，原隔間RC牆自行開設一般鋼板門連通，門扇尚無防火標章（防火1小時效及具遮煙性），防火區劃上，牆壁尚有破壞之情形。未依建築法第73條第2項辦理變更使用執照，依同法第91條裁罰</w:t>
      </w:r>
      <w:r w:rsidR="00BA15C3" w:rsidRPr="002F06ED">
        <w:rPr>
          <w:rFonts w:hint="eastAsia"/>
          <w:color w:val="000000" w:themeColor="text1"/>
        </w:rPr>
        <w:t>安泰醫院之使用人</w:t>
      </w:r>
      <w:r w:rsidR="000A3FE0" w:rsidRPr="002F06ED">
        <w:rPr>
          <w:rFonts w:hint="eastAsia"/>
          <w:color w:val="000000" w:themeColor="text1"/>
        </w:rPr>
        <w:t>新</w:t>
      </w:r>
      <w:r w:rsidR="001422C8">
        <w:rPr>
          <w:rFonts w:hint="eastAsia"/>
          <w:color w:val="000000" w:themeColor="text1"/>
        </w:rPr>
        <w:t>臺</w:t>
      </w:r>
      <w:r w:rsidR="000A3FE0" w:rsidRPr="002F06ED">
        <w:rPr>
          <w:rFonts w:hint="eastAsia"/>
          <w:color w:val="000000" w:themeColor="text1"/>
        </w:rPr>
        <w:t>幣（下同）</w:t>
      </w:r>
      <w:r w:rsidRPr="002F06ED">
        <w:rPr>
          <w:rFonts w:hint="eastAsia"/>
          <w:color w:val="000000" w:themeColor="text1"/>
        </w:rPr>
        <w:t>30萬元。</w:t>
      </w:r>
    </w:p>
    <w:p w14:paraId="7D742303" w14:textId="74E0D56E" w:rsidR="00002775" w:rsidRPr="002F06ED" w:rsidRDefault="00002775" w:rsidP="000E2F37">
      <w:pPr>
        <w:pStyle w:val="5"/>
        <w:rPr>
          <w:color w:val="000000" w:themeColor="text1"/>
        </w:rPr>
      </w:pPr>
      <w:r w:rsidRPr="002F06ED">
        <w:rPr>
          <w:rFonts w:hint="eastAsia"/>
          <w:color w:val="000000" w:themeColor="text1"/>
        </w:rPr>
        <w:t>113年10月30日，以違章部分已危及公共安全，違反醫療法第25條第1項規定，依同法第102條第1項第1款裁罰5萬元。</w:t>
      </w:r>
    </w:p>
    <w:p w14:paraId="6B7037ED" w14:textId="2F40D6E1" w:rsidR="00002775" w:rsidRPr="002F06ED" w:rsidRDefault="00002775" w:rsidP="000E2F37">
      <w:pPr>
        <w:pStyle w:val="5"/>
        <w:rPr>
          <w:color w:val="000000" w:themeColor="text1"/>
        </w:rPr>
      </w:pPr>
      <w:r w:rsidRPr="002F06ED">
        <w:rPr>
          <w:rFonts w:hint="eastAsia"/>
          <w:color w:val="000000" w:themeColor="text1"/>
        </w:rPr>
        <w:t>113年11月8日，</w:t>
      </w:r>
      <w:r w:rsidR="00BA15C3" w:rsidRPr="002F06ED">
        <w:rPr>
          <w:rFonts w:hint="eastAsia"/>
          <w:color w:val="000000" w:themeColor="text1"/>
        </w:rPr>
        <w:t>陳姓</w:t>
      </w:r>
      <w:r w:rsidRPr="002F06ED">
        <w:rPr>
          <w:rFonts w:hint="eastAsia"/>
          <w:color w:val="000000" w:themeColor="text1"/>
        </w:rPr>
        <w:t>消防設備士於113年5月30日申報之安泰醫院檢修申報書，其報告書內之D棟增建(</w:t>
      </w:r>
      <w:r w:rsidR="008A38AB" w:rsidRPr="002F06ED">
        <w:rPr>
          <w:rFonts w:hint="eastAsia"/>
          <w:color w:val="000000" w:themeColor="text1"/>
        </w:rPr>
        <w:t>動力供應中心</w:t>
      </w:r>
      <w:r w:rsidRPr="002F06ED">
        <w:rPr>
          <w:rFonts w:hint="eastAsia"/>
          <w:color w:val="000000" w:themeColor="text1"/>
        </w:rPr>
        <w:t>)部分，未依112年3年1日修正之消防安全設備檢修及申報辦法第8條第1項第2款之規定，應於申報書平面圖上標註面積尺寸，依消防法第38條第3項規定裁處消防設備人員2萬4,000元。</w:t>
      </w:r>
    </w:p>
    <w:p w14:paraId="4B1E7975" w14:textId="7E67D208" w:rsidR="00002775" w:rsidRPr="002F06ED" w:rsidRDefault="00002775" w:rsidP="000E2F37">
      <w:pPr>
        <w:pStyle w:val="5"/>
        <w:rPr>
          <w:color w:val="000000" w:themeColor="text1"/>
        </w:rPr>
      </w:pPr>
      <w:r w:rsidRPr="002F06ED">
        <w:rPr>
          <w:rFonts w:hint="eastAsia"/>
          <w:color w:val="000000" w:themeColor="text1"/>
        </w:rPr>
        <w:t>113年11月19日，以專業檢查人辦理東港鎮中正路1段210號建築物(安泰醫院)公共安全檢查申報，檢查簽證內容不實，依建築法第91-1條及該府處理違反建築法使用管理規定事件裁罰基準規定裁處專業檢查人6萬元。</w:t>
      </w:r>
    </w:p>
    <w:p w14:paraId="6B2648CE" w14:textId="7F2DA647" w:rsidR="00002775" w:rsidRPr="002F06ED" w:rsidRDefault="00002775" w:rsidP="000E2F37">
      <w:pPr>
        <w:pStyle w:val="5"/>
        <w:rPr>
          <w:color w:val="000000" w:themeColor="text1"/>
        </w:rPr>
      </w:pPr>
      <w:r w:rsidRPr="002F06ED">
        <w:rPr>
          <w:rFonts w:hint="eastAsia"/>
          <w:color w:val="000000" w:themeColor="text1"/>
        </w:rPr>
        <w:t>113年11月27日，以A棟1、3樓，B棟B1、1、3、5、6、10</w:t>
      </w:r>
      <w:r w:rsidR="00F32D3F" w:rsidRPr="002F06ED">
        <w:rPr>
          <w:rFonts w:hint="eastAsia"/>
          <w:color w:val="000000" w:themeColor="text1"/>
        </w:rPr>
        <w:t>樓之</w:t>
      </w:r>
      <w:r w:rsidRPr="002F06ED">
        <w:rPr>
          <w:rFonts w:hint="eastAsia"/>
          <w:color w:val="000000" w:themeColor="text1"/>
        </w:rPr>
        <w:t>火警自動警報設備部分區域未防護，違反消防法第6條規定，依同法第37條第2項裁罰6萬元。</w:t>
      </w:r>
    </w:p>
    <w:p w14:paraId="36C3F5BB" w14:textId="0581549A" w:rsidR="00002775" w:rsidRPr="002F06ED" w:rsidRDefault="00002775" w:rsidP="000E2F37">
      <w:pPr>
        <w:pStyle w:val="5"/>
        <w:rPr>
          <w:color w:val="000000" w:themeColor="text1"/>
        </w:rPr>
      </w:pPr>
      <w:r w:rsidRPr="002F06ED">
        <w:rPr>
          <w:rFonts w:hint="eastAsia"/>
          <w:color w:val="000000" w:themeColor="text1"/>
        </w:rPr>
        <w:t>由於安泰醫院在D棟大樓違建樓層達</w:t>
      </w:r>
      <w:r w:rsidR="00F32D3F" w:rsidRPr="002F06ED">
        <w:rPr>
          <w:rFonts w:hint="eastAsia"/>
          <w:color w:val="000000" w:themeColor="text1"/>
        </w:rPr>
        <w:t>2</w:t>
      </w:r>
      <w:r w:rsidRPr="002F06ED">
        <w:rPr>
          <w:rFonts w:hint="eastAsia"/>
          <w:color w:val="000000" w:themeColor="text1"/>
        </w:rPr>
        <w:t>層以上提供營業，內部設置醫院維生系統，包含緊急發電機、其他相關供電、供氧設備，違建規模</w:t>
      </w:r>
      <w:r w:rsidRPr="002F06ED">
        <w:rPr>
          <w:rFonts w:hint="eastAsia"/>
          <w:color w:val="000000" w:themeColor="text1"/>
        </w:rPr>
        <w:lastRenderedPageBreak/>
        <w:t>及違規使用情節嚴重，影響公共安全甚鉅，爰優先執行拆除作業，城鄉處於114年1月3日前往張貼D棟及</w:t>
      </w:r>
      <w:r w:rsidR="008A38AB" w:rsidRPr="002F06ED">
        <w:rPr>
          <w:rFonts w:hint="eastAsia"/>
          <w:color w:val="000000" w:themeColor="text1"/>
        </w:rPr>
        <w:t>動力供應中心</w:t>
      </w:r>
      <w:r w:rsidRPr="002F06ED">
        <w:rPr>
          <w:rFonts w:hint="eastAsia"/>
          <w:color w:val="000000" w:themeColor="text1"/>
        </w:rPr>
        <w:t>的拆除公告，限期清除內部物品，114年1月14日執行強制拆除。</w:t>
      </w:r>
    </w:p>
    <w:p w14:paraId="16B6DA2F" w14:textId="42828565" w:rsidR="00002775" w:rsidRPr="002F06ED" w:rsidRDefault="00002775" w:rsidP="000E2F37">
      <w:pPr>
        <w:pStyle w:val="5"/>
        <w:rPr>
          <w:color w:val="000000" w:themeColor="text1"/>
        </w:rPr>
      </w:pPr>
      <w:r w:rsidRPr="002F06ED">
        <w:rPr>
          <w:rFonts w:hint="eastAsia"/>
          <w:color w:val="000000" w:themeColor="text1"/>
        </w:rPr>
        <w:t>本案火災發生後造成安泰醫院D棟醫療大樓、</w:t>
      </w:r>
      <w:r w:rsidR="008A38AB" w:rsidRPr="002F06ED">
        <w:rPr>
          <w:rFonts w:hint="eastAsia"/>
          <w:color w:val="000000" w:themeColor="text1"/>
        </w:rPr>
        <w:t>動力供應中心</w:t>
      </w:r>
      <w:r w:rsidRPr="002F06ED">
        <w:rPr>
          <w:rFonts w:hint="eastAsia"/>
          <w:color w:val="000000" w:themeColor="text1"/>
        </w:rPr>
        <w:t>、南側D棟6樓部分建築物等3區域建築物，分受火勢不同程度燒損，截至114年6月9日止，動力供應中心及增建部分已拆除，D棟醫療大樓仍於司法調查階段且尚在整修中無使用情形。</w:t>
      </w:r>
    </w:p>
    <w:p w14:paraId="143AC18D" w14:textId="3B388CE7" w:rsidR="000E2F37" w:rsidRPr="002F06ED" w:rsidRDefault="000E2F37" w:rsidP="000E2F37">
      <w:pPr>
        <w:pStyle w:val="4"/>
        <w:rPr>
          <w:color w:val="000000" w:themeColor="text1"/>
        </w:rPr>
      </w:pPr>
      <w:r w:rsidRPr="002F06ED">
        <w:rPr>
          <w:rFonts w:hint="eastAsia"/>
          <w:color w:val="000000" w:themeColor="text1"/>
        </w:rPr>
        <w:t>衛生局之查處情形：</w:t>
      </w:r>
    </w:p>
    <w:p w14:paraId="33F4DC3E" w14:textId="41F0A451" w:rsidR="000E2F37" w:rsidRPr="002F06ED" w:rsidRDefault="000E2F37" w:rsidP="000E2F37">
      <w:pPr>
        <w:pStyle w:val="5"/>
        <w:rPr>
          <w:color w:val="000000" w:themeColor="text1"/>
        </w:rPr>
      </w:pPr>
      <w:r w:rsidRPr="002F06ED">
        <w:rPr>
          <w:rFonts w:hint="eastAsia"/>
          <w:color w:val="000000" w:themeColor="text1"/>
        </w:rPr>
        <w:t>安泰醫院屬於醫療社團法人附設醫療機構，針對醫院之整體院區（A、B、C、D棟及復健大樓）有「妨礙公共安全」部分，於113年10月30日依醫療法第25條</w:t>
      </w:r>
      <w:r w:rsidRPr="002F06ED">
        <w:rPr>
          <w:rStyle w:val="aff2"/>
          <w:color w:val="000000" w:themeColor="text1"/>
        </w:rPr>
        <w:footnoteReference w:id="8"/>
      </w:r>
      <w:r w:rsidRPr="002F06ED">
        <w:rPr>
          <w:rFonts w:hint="eastAsia"/>
          <w:color w:val="000000" w:themeColor="text1"/>
        </w:rPr>
        <w:t>及同法第102條規定處罰最高罰鍰5萬元並限期改善。</w:t>
      </w:r>
    </w:p>
    <w:p w14:paraId="53B1FB4F" w14:textId="72873D57" w:rsidR="000E2F37" w:rsidRPr="002F06ED" w:rsidRDefault="000E2F37" w:rsidP="000E2F37">
      <w:pPr>
        <w:pStyle w:val="5"/>
        <w:rPr>
          <w:color w:val="000000" w:themeColor="text1"/>
        </w:rPr>
      </w:pPr>
      <w:r w:rsidRPr="002F06ED">
        <w:rPr>
          <w:rFonts w:hint="eastAsia"/>
          <w:color w:val="000000" w:themeColor="text1"/>
        </w:rPr>
        <w:t>本案自事件發生後，衛生局旋即以113年10月7日屏衛醫字第1138012032號函請安泰醫院提供事故報告書，敘明事故發生經過及處理方式、與本次相關之軟體系統、建築物構造及消防設施等硬體發生事故時間序列及原因分析。此外，為健全緊急醫療救護及建立聯防，復以113年10月9日屏衛醫字第1138012126號函，提醒轄內醫院加強防火措施並研議極端氣候遇上意外災難納入防災劇本，加強複合式災害情境演練。</w:t>
      </w:r>
    </w:p>
    <w:p w14:paraId="6E02E14C" w14:textId="052D2AA8" w:rsidR="000E2F37" w:rsidRPr="002F06ED" w:rsidRDefault="000E2F37" w:rsidP="000E2F37">
      <w:pPr>
        <w:pStyle w:val="5"/>
        <w:rPr>
          <w:color w:val="000000" w:themeColor="text1"/>
        </w:rPr>
      </w:pPr>
      <w:r w:rsidRPr="002F06ED">
        <w:rPr>
          <w:rFonts w:hint="eastAsia"/>
          <w:color w:val="000000" w:themeColor="text1"/>
        </w:rPr>
        <w:t>該府於113年12月16至20日邀集醫療院所及鄉鎮市公所等相關人員安排進行聯合訪查作業，</w:t>
      </w:r>
      <w:r w:rsidRPr="002F06ED">
        <w:rPr>
          <w:rFonts w:hint="eastAsia"/>
          <w:color w:val="000000" w:themeColor="text1"/>
        </w:rPr>
        <w:lastRenderedPageBreak/>
        <w:t>並於114年1月23日</w:t>
      </w:r>
      <w:r w:rsidR="00F32D3F" w:rsidRPr="002F06ED">
        <w:rPr>
          <w:rFonts w:hint="eastAsia"/>
          <w:color w:val="000000" w:themeColor="text1"/>
        </w:rPr>
        <w:t>以</w:t>
      </w:r>
      <w:r w:rsidRPr="002F06ED">
        <w:rPr>
          <w:rFonts w:hint="eastAsia"/>
          <w:color w:val="000000" w:themeColor="text1"/>
        </w:rPr>
        <w:t>屏府授衛醫字第1148001509號函請醫院儘速將增建部分設有機電空間、維生系統及醫療行為等進行改善。</w:t>
      </w:r>
    </w:p>
    <w:p w14:paraId="7F8A0FCD" w14:textId="1559DB25" w:rsidR="000E2F37" w:rsidRPr="002F06ED" w:rsidRDefault="00F32D3F" w:rsidP="000E2F37">
      <w:pPr>
        <w:pStyle w:val="5"/>
        <w:rPr>
          <w:color w:val="000000" w:themeColor="text1"/>
        </w:rPr>
      </w:pPr>
      <w:r w:rsidRPr="002F06ED">
        <w:rPr>
          <w:rFonts w:hint="eastAsia"/>
          <w:color w:val="000000" w:themeColor="text1"/>
        </w:rPr>
        <w:t>該</w:t>
      </w:r>
      <w:r w:rsidR="000E2F37" w:rsidRPr="002F06ED">
        <w:rPr>
          <w:rFonts w:hint="eastAsia"/>
          <w:color w:val="000000" w:themeColor="text1"/>
        </w:rPr>
        <w:t>府依</w:t>
      </w:r>
      <w:r w:rsidR="00812919" w:rsidRPr="002F06ED">
        <w:rPr>
          <w:rFonts w:hint="eastAsia"/>
          <w:color w:val="000000" w:themeColor="text1"/>
        </w:rPr>
        <w:t>衛福部</w:t>
      </w:r>
      <w:r w:rsidR="000E2F37" w:rsidRPr="002F06ED">
        <w:rPr>
          <w:rFonts w:hint="eastAsia"/>
          <w:color w:val="000000" w:themeColor="text1"/>
        </w:rPr>
        <w:t>114年3月6日衛部醫字第1141661639A號函，於114年3月17日配合</w:t>
      </w:r>
      <w:r w:rsidR="00812919" w:rsidRPr="002F06ED">
        <w:rPr>
          <w:rFonts w:hint="eastAsia"/>
          <w:color w:val="000000" w:themeColor="text1"/>
        </w:rPr>
        <w:t>衛福部</w:t>
      </w:r>
      <w:r w:rsidR="000E2F37" w:rsidRPr="002F06ED">
        <w:rPr>
          <w:rFonts w:hint="eastAsia"/>
          <w:color w:val="000000" w:themeColor="text1"/>
        </w:rPr>
        <w:t>就醫療作業安全進行聯合會勘。</w:t>
      </w:r>
    </w:p>
    <w:p w14:paraId="6E8D1A97" w14:textId="3C940325" w:rsidR="000E2F37" w:rsidRPr="002F06ED" w:rsidRDefault="000E2F37" w:rsidP="000E2F37">
      <w:pPr>
        <w:pStyle w:val="5"/>
        <w:rPr>
          <w:color w:val="000000" w:themeColor="text1"/>
        </w:rPr>
      </w:pPr>
      <w:r w:rsidRPr="002F06ED">
        <w:rPr>
          <w:rFonts w:hint="eastAsia"/>
          <w:color w:val="000000" w:themeColor="text1"/>
        </w:rPr>
        <w:t>依據醫療法第41條規定，醫療法人辦理不善、違反法令或設立許可條件者，中央主管機關得視其情節予以糾正、限期整頓改善、停止其全部或一部之門診或住院業務、命其停業或廢止其許可；違反醫療法第25條及同法第102條經處罰並令限期改善；屆期未改善者，得處1個月以上1年以下停業處分。</w:t>
      </w:r>
      <w:r w:rsidR="00F32D3F" w:rsidRPr="002F06ED">
        <w:rPr>
          <w:rFonts w:hint="eastAsia"/>
          <w:color w:val="000000" w:themeColor="text1"/>
        </w:rPr>
        <w:t>該</w:t>
      </w:r>
      <w:r w:rsidRPr="002F06ED">
        <w:rPr>
          <w:rFonts w:hint="eastAsia"/>
          <w:color w:val="000000" w:themeColor="text1"/>
        </w:rPr>
        <w:t>府3月17日向衛福部委員報告仍有病理科實驗室及第二門診區等分別位於復健中心及總務室之增建範圍內，並請醫院不得從事醫療行為，該府於114年3月21日函復</w:t>
      </w:r>
      <w:r w:rsidR="00F32D3F" w:rsidRPr="002F06ED">
        <w:rPr>
          <w:rFonts w:hint="eastAsia"/>
          <w:color w:val="000000" w:themeColor="text1"/>
        </w:rPr>
        <w:t>衛福部中央健康保險署</w:t>
      </w:r>
      <w:r w:rsidRPr="002F06ED">
        <w:rPr>
          <w:rFonts w:hint="eastAsia"/>
          <w:color w:val="000000" w:themeColor="text1"/>
        </w:rPr>
        <w:t>查核結果。嗣經同年5月7日複核時，病理科實驗室及第二門診區已調整位置及停用。</w:t>
      </w:r>
    </w:p>
    <w:p w14:paraId="392C20D3" w14:textId="49C5563B" w:rsidR="002B67E8" w:rsidRPr="002F06ED" w:rsidRDefault="00042D8F" w:rsidP="00094803">
      <w:pPr>
        <w:pStyle w:val="3"/>
        <w:rPr>
          <w:b/>
          <w:bCs w:val="0"/>
          <w:color w:val="000000" w:themeColor="text1"/>
        </w:rPr>
      </w:pPr>
      <w:r w:rsidRPr="002F06ED">
        <w:rPr>
          <w:rFonts w:hint="eastAsia"/>
          <w:b/>
          <w:bCs w:val="0"/>
          <w:color w:val="000000" w:themeColor="text1"/>
        </w:rPr>
        <w:t>然據</w:t>
      </w:r>
      <w:r w:rsidR="002B67E8" w:rsidRPr="002F06ED">
        <w:rPr>
          <w:rFonts w:hint="eastAsia"/>
          <w:b/>
          <w:bCs w:val="0"/>
          <w:color w:val="000000" w:themeColor="text1"/>
        </w:rPr>
        <w:t>本院調查發現</w:t>
      </w:r>
      <w:r w:rsidR="0060180F" w:rsidRPr="002F06ED">
        <w:rPr>
          <w:rFonts w:hint="eastAsia"/>
          <w:b/>
          <w:bCs w:val="0"/>
          <w:color w:val="000000" w:themeColor="text1"/>
        </w:rPr>
        <w:t>，該府之說明避重就輕，</w:t>
      </w:r>
      <w:r w:rsidR="0060180F" w:rsidRPr="002F06ED">
        <w:rPr>
          <w:rFonts w:hint="eastAsia"/>
          <w:b/>
          <w:color w:val="000000" w:themeColor="text1"/>
        </w:rPr>
        <w:t>安泰醫院之違建規模龐大，對於違建之時間、範圍、樓層數，</w:t>
      </w:r>
      <w:r w:rsidR="00CF4F06" w:rsidRPr="002F06ED">
        <w:rPr>
          <w:rFonts w:hint="eastAsia"/>
          <w:b/>
          <w:color w:val="000000" w:themeColor="text1"/>
        </w:rPr>
        <w:t>迄至本院履勘前</w:t>
      </w:r>
      <w:r w:rsidR="00F32D3F" w:rsidRPr="002F06ED">
        <w:rPr>
          <w:rFonts w:hint="eastAsia"/>
          <w:b/>
          <w:color w:val="000000" w:themeColor="text1"/>
        </w:rPr>
        <w:t>，</w:t>
      </w:r>
      <w:r w:rsidR="0060180F" w:rsidRPr="002F06ED">
        <w:rPr>
          <w:rFonts w:hint="eastAsia"/>
          <w:b/>
          <w:color w:val="000000" w:themeColor="text1"/>
        </w:rPr>
        <w:t>均未能翔實說明</w:t>
      </w:r>
      <w:r w:rsidR="002B67E8" w:rsidRPr="002F06ED">
        <w:rPr>
          <w:rFonts w:hint="eastAsia"/>
          <w:b/>
          <w:bCs w:val="0"/>
          <w:color w:val="000000" w:themeColor="text1"/>
        </w:rPr>
        <w:t>：</w:t>
      </w:r>
    </w:p>
    <w:p w14:paraId="75461FB8" w14:textId="562E2D38" w:rsidR="0060180F" w:rsidRPr="002F06ED" w:rsidRDefault="0060180F" w:rsidP="0060180F">
      <w:pPr>
        <w:pStyle w:val="4"/>
        <w:rPr>
          <w:b/>
          <w:bCs/>
          <w:color w:val="000000" w:themeColor="text1"/>
        </w:rPr>
      </w:pPr>
      <w:r w:rsidRPr="002F06ED">
        <w:rPr>
          <w:rFonts w:hint="eastAsia"/>
          <w:color w:val="000000" w:themeColor="text1"/>
        </w:rPr>
        <w:t>本案安泰醫院於94年10月至96年4月間違法增建，合法建築面積2萬1,830平方公尺，A、B、C、D棟及復健大樓違建面積為1萬310平方公尺，</w:t>
      </w:r>
      <w:r w:rsidR="00F32D3F" w:rsidRPr="002F06ED">
        <w:rPr>
          <w:rFonts w:hint="eastAsia"/>
          <w:color w:val="000000" w:themeColor="text1"/>
        </w:rPr>
        <w:t>違建面積占合法面積達47.2％</w:t>
      </w:r>
      <w:r w:rsidRPr="002F06ED">
        <w:rPr>
          <w:rFonts w:hint="eastAsia"/>
          <w:color w:val="000000" w:themeColor="text1"/>
        </w:rPr>
        <w:t>（如</w:t>
      </w:r>
      <w:r w:rsidR="00F32D3F" w:rsidRPr="002F06ED">
        <w:rPr>
          <w:rFonts w:hint="eastAsia"/>
          <w:color w:val="000000" w:themeColor="text1"/>
        </w:rPr>
        <w:t>下</w:t>
      </w:r>
      <w:r w:rsidRPr="002F06ED">
        <w:rPr>
          <w:rFonts w:hint="eastAsia"/>
          <w:color w:val="000000" w:themeColor="text1"/>
        </w:rPr>
        <w:t>表），垂直違建達6層、5層、3層之數，且於A、B棟間有違建5層，部分違建作為醫療空間使用，情節嚴重，然</w:t>
      </w:r>
      <w:r w:rsidR="007F2B87" w:rsidRPr="002F06ED">
        <w:rPr>
          <w:rFonts w:hint="eastAsia"/>
          <w:color w:val="000000" w:themeColor="text1"/>
        </w:rPr>
        <w:t>對於違建之時間、範圍、樓層數，</w:t>
      </w:r>
      <w:r w:rsidR="00F32D3F" w:rsidRPr="002F06ED">
        <w:rPr>
          <w:rFonts w:hint="eastAsia"/>
          <w:color w:val="000000" w:themeColor="text1"/>
        </w:rPr>
        <w:t>該府</w:t>
      </w:r>
      <w:r w:rsidR="007F2B87" w:rsidRPr="002F06ED">
        <w:rPr>
          <w:rFonts w:hint="eastAsia"/>
          <w:color w:val="000000" w:themeColor="text1"/>
        </w:rPr>
        <w:t>於本院函詢期間</w:t>
      </w:r>
      <w:r w:rsidR="00F32D3F" w:rsidRPr="002F06ED">
        <w:rPr>
          <w:rFonts w:hint="eastAsia"/>
          <w:color w:val="000000" w:themeColor="text1"/>
        </w:rPr>
        <w:t>，</w:t>
      </w:r>
      <w:r w:rsidRPr="002F06ED">
        <w:rPr>
          <w:rFonts w:hint="eastAsia"/>
          <w:color w:val="000000" w:themeColor="text1"/>
        </w:rPr>
        <w:t>僅說明</w:t>
      </w:r>
      <w:r w:rsidR="004E03C8" w:rsidRPr="002F06ED">
        <w:rPr>
          <w:rFonts w:hint="eastAsia"/>
          <w:color w:val="000000" w:themeColor="text1"/>
        </w:rPr>
        <w:t>已</w:t>
      </w:r>
      <w:r w:rsidRPr="002F06ED">
        <w:rPr>
          <w:rFonts w:hint="eastAsia"/>
          <w:color w:val="000000" w:themeColor="text1"/>
        </w:rPr>
        <w:t>拆除之D棟</w:t>
      </w:r>
      <w:r w:rsidR="004E03C8" w:rsidRPr="002F06ED">
        <w:rPr>
          <w:rFonts w:hint="eastAsia"/>
          <w:color w:val="000000" w:themeColor="text1"/>
        </w:rPr>
        <w:t>（垂直6層違建）</w:t>
      </w:r>
      <w:r w:rsidRPr="002F06ED">
        <w:rPr>
          <w:rFonts w:hint="eastAsia"/>
          <w:color w:val="000000" w:themeColor="text1"/>
        </w:rPr>
        <w:t>及</w:t>
      </w:r>
      <w:r w:rsidR="008A38AB" w:rsidRPr="002F06ED">
        <w:rPr>
          <w:rFonts w:hint="eastAsia"/>
          <w:color w:val="000000" w:themeColor="text1"/>
        </w:rPr>
        <w:t>動力</w:t>
      </w:r>
      <w:r w:rsidR="008A38AB" w:rsidRPr="002F06ED">
        <w:rPr>
          <w:rFonts w:hint="eastAsia"/>
          <w:color w:val="000000" w:themeColor="text1"/>
        </w:rPr>
        <w:lastRenderedPageBreak/>
        <w:t>供應中心</w:t>
      </w:r>
      <w:r w:rsidR="004E03C8" w:rsidRPr="002F06ED">
        <w:rPr>
          <w:rFonts w:hint="eastAsia"/>
          <w:color w:val="000000" w:themeColor="text1"/>
        </w:rPr>
        <w:t>（垂直5層違建），其餘部分</w:t>
      </w:r>
      <w:r w:rsidRPr="002F06ED">
        <w:rPr>
          <w:rFonts w:hint="eastAsia"/>
          <w:color w:val="000000" w:themeColor="text1"/>
        </w:rPr>
        <w:t>均</w:t>
      </w:r>
      <w:r w:rsidR="007F2B87" w:rsidRPr="002F06ED">
        <w:rPr>
          <w:rFonts w:hint="eastAsia"/>
          <w:color w:val="000000" w:themeColor="text1"/>
        </w:rPr>
        <w:t>未能翔實說明。</w:t>
      </w:r>
    </w:p>
    <w:p w14:paraId="0BB58C5A" w14:textId="65EE0794" w:rsidR="00002775" w:rsidRPr="002F06ED" w:rsidRDefault="00176301" w:rsidP="00F0132E">
      <w:pPr>
        <w:pStyle w:val="4"/>
        <w:numPr>
          <w:ilvl w:val="0"/>
          <w:numId w:val="0"/>
        </w:numPr>
        <w:rPr>
          <w:b/>
          <w:bCs/>
          <w:color w:val="000000" w:themeColor="text1"/>
        </w:rPr>
      </w:pPr>
      <w:r w:rsidRPr="002F06ED">
        <w:rPr>
          <w:noProof/>
          <w:color w:val="000000" w:themeColor="text1"/>
        </w:rPr>
        <w:drawing>
          <wp:inline distT="0" distB="0" distL="0" distR="0" wp14:anchorId="77A59500" wp14:editId="1C568FF8">
            <wp:extent cx="5615940" cy="3017520"/>
            <wp:effectExtent l="0" t="0" r="381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5615940" cy="3017520"/>
                    </a:xfrm>
                    <a:prstGeom prst="rect">
                      <a:avLst/>
                    </a:prstGeom>
                  </pic:spPr>
                </pic:pic>
              </a:graphicData>
            </a:graphic>
          </wp:inline>
        </w:drawing>
      </w:r>
    </w:p>
    <w:p w14:paraId="357533D3" w14:textId="516E9588" w:rsidR="00002775" w:rsidRPr="002F06ED" w:rsidRDefault="00002775" w:rsidP="00E30187">
      <w:pPr>
        <w:pStyle w:val="a1"/>
        <w:spacing w:before="0" w:after="0" w:line="240" w:lineRule="atLeast"/>
        <w:ind w:hanging="196"/>
        <w:rPr>
          <w:color w:val="000000" w:themeColor="text1"/>
        </w:rPr>
      </w:pPr>
      <w:r w:rsidRPr="002F06ED">
        <w:rPr>
          <w:rFonts w:hint="eastAsia"/>
          <w:color w:val="000000" w:themeColor="text1"/>
        </w:rPr>
        <w:t>安泰醫院各棟位置空拍圖</w:t>
      </w:r>
    </w:p>
    <w:p w14:paraId="31F6FB71" w14:textId="6B18E77A" w:rsidR="00002775" w:rsidRPr="002F06ED" w:rsidRDefault="00002775" w:rsidP="00E30187">
      <w:pPr>
        <w:pStyle w:val="4"/>
        <w:numPr>
          <w:ilvl w:val="0"/>
          <w:numId w:val="0"/>
        </w:numPr>
        <w:snapToGrid w:val="0"/>
        <w:spacing w:line="240" w:lineRule="atLeast"/>
        <w:ind w:left="1191" w:firstLine="1503"/>
        <w:rPr>
          <w:color w:val="000000" w:themeColor="text1"/>
          <w:sz w:val="24"/>
          <w:szCs w:val="24"/>
        </w:rPr>
      </w:pPr>
      <w:r w:rsidRPr="002F06ED">
        <w:rPr>
          <w:rFonts w:hint="eastAsia"/>
          <w:color w:val="000000" w:themeColor="text1"/>
          <w:sz w:val="24"/>
          <w:szCs w:val="24"/>
        </w:rPr>
        <w:t>資料來源：屏東縣政府</w:t>
      </w:r>
    </w:p>
    <w:p w14:paraId="1F7442B7" w14:textId="77777777" w:rsidR="00002775" w:rsidRPr="002F06ED" w:rsidRDefault="00002775" w:rsidP="00002775">
      <w:pPr>
        <w:pStyle w:val="4"/>
        <w:numPr>
          <w:ilvl w:val="0"/>
          <w:numId w:val="0"/>
        </w:numPr>
        <w:ind w:left="1191"/>
        <w:rPr>
          <w:b/>
          <w:bCs/>
          <w:color w:val="000000" w:themeColor="text1"/>
        </w:rPr>
      </w:pPr>
    </w:p>
    <w:p w14:paraId="330A360C" w14:textId="4A62A5B6" w:rsidR="00002775" w:rsidRPr="002F06ED" w:rsidRDefault="00176301" w:rsidP="00E30187">
      <w:pPr>
        <w:pStyle w:val="4"/>
        <w:numPr>
          <w:ilvl w:val="0"/>
          <w:numId w:val="0"/>
        </w:numPr>
        <w:ind w:left="-142"/>
        <w:jc w:val="center"/>
        <w:rPr>
          <w:b/>
          <w:bCs/>
          <w:color w:val="000000" w:themeColor="text1"/>
        </w:rPr>
      </w:pPr>
      <w:r w:rsidRPr="002F06ED">
        <w:rPr>
          <w:noProof/>
          <w:color w:val="000000" w:themeColor="text1"/>
        </w:rPr>
        <w:drawing>
          <wp:inline distT="0" distB="0" distL="0" distR="0" wp14:anchorId="457C07E4" wp14:editId="0D2F4CEE">
            <wp:extent cx="5615940" cy="3729990"/>
            <wp:effectExtent l="0" t="0" r="3810" b="381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5615940" cy="3729990"/>
                    </a:xfrm>
                    <a:prstGeom prst="rect">
                      <a:avLst/>
                    </a:prstGeom>
                  </pic:spPr>
                </pic:pic>
              </a:graphicData>
            </a:graphic>
          </wp:inline>
        </w:drawing>
      </w:r>
    </w:p>
    <w:p w14:paraId="27483149" w14:textId="49EB7BE0" w:rsidR="00002775" w:rsidRPr="002F06ED" w:rsidRDefault="00002775" w:rsidP="00E30187">
      <w:pPr>
        <w:pStyle w:val="a1"/>
        <w:spacing w:before="0" w:after="0" w:line="240" w:lineRule="atLeast"/>
        <w:rPr>
          <w:color w:val="000000" w:themeColor="text1"/>
        </w:rPr>
      </w:pPr>
      <w:r w:rsidRPr="002F06ED">
        <w:rPr>
          <w:rFonts w:hint="eastAsia"/>
          <w:color w:val="000000" w:themeColor="text1"/>
        </w:rPr>
        <w:t>安泰醫院違建範圍配置圖（紅色為違建區域）</w:t>
      </w:r>
    </w:p>
    <w:p w14:paraId="44756CF7" w14:textId="1A6B73DA" w:rsidR="00002775" w:rsidRPr="002F06ED" w:rsidRDefault="00002775" w:rsidP="00E30187">
      <w:pPr>
        <w:pStyle w:val="4"/>
        <w:numPr>
          <w:ilvl w:val="0"/>
          <w:numId w:val="0"/>
        </w:numPr>
        <w:snapToGrid w:val="0"/>
        <w:spacing w:line="240" w:lineRule="atLeast"/>
        <w:ind w:left="1134" w:firstLineChars="327" w:firstLine="851"/>
        <w:rPr>
          <w:color w:val="000000" w:themeColor="text1"/>
          <w:sz w:val="24"/>
          <w:szCs w:val="24"/>
        </w:rPr>
      </w:pPr>
      <w:r w:rsidRPr="002F06ED">
        <w:rPr>
          <w:rFonts w:hint="eastAsia"/>
          <w:color w:val="000000" w:themeColor="text1"/>
          <w:sz w:val="24"/>
          <w:szCs w:val="24"/>
        </w:rPr>
        <w:t>資料來源：屏東縣政府</w:t>
      </w:r>
    </w:p>
    <w:p w14:paraId="7A11CDA5" w14:textId="7C1484BC" w:rsidR="000B6B35" w:rsidRPr="002F06ED" w:rsidRDefault="00176301" w:rsidP="000B6B35">
      <w:pPr>
        <w:jc w:val="center"/>
        <w:rPr>
          <w:color w:val="000000" w:themeColor="text1"/>
        </w:rPr>
      </w:pPr>
      <w:r w:rsidRPr="002F06ED">
        <w:rPr>
          <w:noProof/>
          <w:color w:val="000000" w:themeColor="text1"/>
        </w:rPr>
        <w:lastRenderedPageBreak/>
        <w:drawing>
          <wp:inline distT="0" distB="0" distL="0" distR="0" wp14:anchorId="3A3522E6" wp14:editId="23889C1C">
            <wp:extent cx="5012690" cy="3087305"/>
            <wp:effectExtent l="0" t="0" r="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16631" cy="3089732"/>
                    </a:xfrm>
                    <a:prstGeom prst="rect">
                      <a:avLst/>
                    </a:prstGeom>
                  </pic:spPr>
                </pic:pic>
              </a:graphicData>
            </a:graphic>
          </wp:inline>
        </w:drawing>
      </w:r>
    </w:p>
    <w:p w14:paraId="180B1E64" w14:textId="44898FD7" w:rsidR="000B6B35" w:rsidRPr="002F06ED" w:rsidRDefault="000B6B35" w:rsidP="00E30187">
      <w:pPr>
        <w:pStyle w:val="a1"/>
        <w:snapToGrid/>
        <w:spacing w:before="0" w:after="0" w:line="240" w:lineRule="atLeast"/>
        <w:ind w:firstLine="87"/>
        <w:rPr>
          <w:color w:val="000000" w:themeColor="text1"/>
        </w:rPr>
      </w:pPr>
      <w:r w:rsidRPr="002F06ED">
        <w:rPr>
          <w:rFonts w:hint="eastAsia"/>
          <w:color w:val="000000" w:themeColor="text1"/>
        </w:rPr>
        <w:t>橘色部分為違建，違建面積達10</w:t>
      </w:r>
      <w:r w:rsidR="00F32D3F" w:rsidRPr="002F06ED">
        <w:rPr>
          <w:rFonts w:hint="eastAsia"/>
          <w:color w:val="000000" w:themeColor="text1"/>
        </w:rPr>
        <w:t>,</w:t>
      </w:r>
      <w:r w:rsidRPr="002F06ED">
        <w:rPr>
          <w:rFonts w:hint="eastAsia"/>
          <w:color w:val="000000" w:themeColor="text1"/>
        </w:rPr>
        <w:t>310平方公尺。</w:t>
      </w:r>
    </w:p>
    <w:p w14:paraId="7D99A815" w14:textId="77777777" w:rsidR="000B6B35" w:rsidRPr="002F06ED" w:rsidRDefault="000B6B35" w:rsidP="00E30187">
      <w:pPr>
        <w:spacing w:line="240" w:lineRule="atLeast"/>
        <w:ind w:leftChars="667" w:left="4450" w:hanging="2181"/>
        <w:rPr>
          <w:color w:val="000000" w:themeColor="text1"/>
          <w:sz w:val="28"/>
          <w:szCs w:val="28"/>
        </w:rPr>
      </w:pPr>
      <w:r w:rsidRPr="002F06ED">
        <w:rPr>
          <w:rFonts w:hint="eastAsia"/>
          <w:color w:val="000000" w:themeColor="text1"/>
          <w:sz w:val="28"/>
          <w:szCs w:val="28"/>
        </w:rPr>
        <w:t>資料來源：屏東縣政府</w:t>
      </w:r>
    </w:p>
    <w:p w14:paraId="089FEB48" w14:textId="77777777" w:rsidR="000B6B35" w:rsidRPr="002F06ED" w:rsidRDefault="000B6B35" w:rsidP="00002775">
      <w:pPr>
        <w:pStyle w:val="4"/>
        <w:numPr>
          <w:ilvl w:val="0"/>
          <w:numId w:val="0"/>
        </w:numPr>
        <w:ind w:left="1191"/>
        <w:rPr>
          <w:color w:val="000000" w:themeColor="text1"/>
          <w:sz w:val="24"/>
          <w:szCs w:val="24"/>
        </w:rPr>
      </w:pPr>
    </w:p>
    <w:p w14:paraId="14FB0591" w14:textId="27F11C5E" w:rsidR="007F2B87" w:rsidRPr="002F06ED" w:rsidRDefault="00F0132E" w:rsidP="002B67E8">
      <w:pPr>
        <w:pStyle w:val="4"/>
        <w:rPr>
          <w:b/>
          <w:bCs/>
          <w:color w:val="000000" w:themeColor="text1"/>
        </w:rPr>
      </w:pPr>
      <w:r w:rsidRPr="002F06ED">
        <w:rPr>
          <w:rFonts w:hint="eastAsia"/>
          <w:b/>
          <w:bCs/>
          <w:color w:val="000000" w:themeColor="text1"/>
        </w:rPr>
        <w:t>對於屢屢說不清楚之違建</w:t>
      </w:r>
      <w:r w:rsidR="00601285" w:rsidRPr="002F06ED">
        <w:rPr>
          <w:rFonts w:hint="eastAsia"/>
          <w:b/>
          <w:bCs/>
          <w:color w:val="000000" w:themeColor="text1"/>
        </w:rPr>
        <w:t>時間、</w:t>
      </w:r>
      <w:r w:rsidRPr="002F06ED">
        <w:rPr>
          <w:rFonts w:hint="eastAsia"/>
          <w:b/>
          <w:bCs/>
          <w:color w:val="000000" w:themeColor="text1"/>
        </w:rPr>
        <w:t>規模、層數與範圍，</w:t>
      </w:r>
      <w:r w:rsidR="007F2B87" w:rsidRPr="002F06ED">
        <w:rPr>
          <w:rFonts w:hint="eastAsia"/>
          <w:b/>
          <w:bCs/>
          <w:color w:val="000000" w:themeColor="text1"/>
        </w:rPr>
        <w:t>後經本院</w:t>
      </w:r>
      <w:r w:rsidR="004E03C8" w:rsidRPr="002F06ED">
        <w:rPr>
          <w:rFonts w:hint="eastAsia"/>
          <w:b/>
          <w:bCs/>
          <w:color w:val="000000" w:themeColor="text1"/>
        </w:rPr>
        <w:t>114年10月13日</w:t>
      </w:r>
      <w:r w:rsidR="007F2B87" w:rsidRPr="002F06ED">
        <w:rPr>
          <w:rFonts w:hint="eastAsia"/>
          <w:b/>
          <w:bCs/>
          <w:color w:val="000000" w:themeColor="text1"/>
        </w:rPr>
        <w:t>製表並現場</w:t>
      </w:r>
      <w:r w:rsidR="004E03C8" w:rsidRPr="002F06ED">
        <w:rPr>
          <w:rFonts w:hint="eastAsia"/>
          <w:b/>
          <w:bCs/>
          <w:color w:val="000000" w:themeColor="text1"/>
        </w:rPr>
        <w:t>勘查核</w:t>
      </w:r>
      <w:r w:rsidR="0048519F" w:rsidRPr="002F06ED">
        <w:rPr>
          <w:rFonts w:hint="eastAsia"/>
          <w:b/>
          <w:bCs/>
          <w:color w:val="000000" w:themeColor="text1"/>
        </w:rPr>
        <w:t>比</w:t>
      </w:r>
      <w:r w:rsidR="004E03C8" w:rsidRPr="002F06ED">
        <w:rPr>
          <w:rFonts w:hint="eastAsia"/>
          <w:b/>
          <w:bCs/>
          <w:color w:val="000000" w:themeColor="text1"/>
        </w:rPr>
        <w:t>對</w:t>
      </w:r>
      <w:r w:rsidR="007F2B87" w:rsidRPr="002F06ED">
        <w:rPr>
          <w:rFonts w:hint="eastAsia"/>
          <w:b/>
          <w:bCs/>
          <w:color w:val="000000" w:themeColor="text1"/>
        </w:rPr>
        <w:t>，調查統計如下：</w:t>
      </w:r>
    </w:p>
    <w:p w14:paraId="76C16BBF" w14:textId="3A62CF56" w:rsidR="007F2B87" w:rsidRPr="002F06ED" w:rsidRDefault="007F2B87" w:rsidP="007F2B87">
      <w:pPr>
        <w:pStyle w:val="a3"/>
        <w:rPr>
          <w:color w:val="000000" w:themeColor="text1"/>
        </w:rPr>
      </w:pPr>
      <w:r w:rsidRPr="002F06ED">
        <w:rPr>
          <w:rFonts w:hint="eastAsia"/>
          <w:color w:val="000000" w:themeColor="text1"/>
        </w:rPr>
        <w:t>安泰醫院院區內9處違建查處情形，以及違建內做醫療使用統計表（統計至114.</w:t>
      </w:r>
      <w:bookmarkStart w:id="3" w:name="_Hlk217032534"/>
      <w:r w:rsidRPr="002F06ED">
        <w:rPr>
          <w:rFonts w:hint="eastAsia"/>
          <w:color w:val="000000" w:themeColor="text1"/>
        </w:rPr>
        <w:t>1</w:t>
      </w:r>
      <w:r w:rsidR="00BA15C3" w:rsidRPr="002F06ED">
        <w:rPr>
          <w:rFonts w:hint="eastAsia"/>
          <w:color w:val="000000" w:themeColor="text1"/>
        </w:rPr>
        <w:t>2</w:t>
      </w:r>
      <w:r w:rsidRPr="002F06ED">
        <w:rPr>
          <w:rFonts w:hint="eastAsia"/>
          <w:color w:val="000000" w:themeColor="text1"/>
        </w:rPr>
        <w:t>.1</w:t>
      </w:r>
      <w:r w:rsidR="00BA15C3" w:rsidRPr="002F06ED">
        <w:rPr>
          <w:rFonts w:hint="eastAsia"/>
          <w:color w:val="000000" w:themeColor="text1"/>
        </w:rPr>
        <w:t>1</w:t>
      </w:r>
      <w:bookmarkEnd w:id="3"/>
      <w:r w:rsidRPr="002F06ED">
        <w:rPr>
          <w:rFonts w:hint="eastAsia"/>
          <w:color w:val="000000" w:themeColor="text1"/>
        </w:rPr>
        <w:t>）</w:t>
      </w:r>
    </w:p>
    <w:tbl>
      <w:tblPr>
        <w:tblStyle w:val="af9"/>
        <w:tblW w:w="5000" w:type="pct"/>
        <w:tblLook w:val="04A0" w:firstRow="1" w:lastRow="0" w:firstColumn="1" w:lastColumn="0" w:noHBand="0" w:noVBand="1"/>
      </w:tblPr>
      <w:tblGrid>
        <w:gridCol w:w="469"/>
        <w:gridCol w:w="967"/>
        <w:gridCol w:w="973"/>
        <w:gridCol w:w="1097"/>
        <w:gridCol w:w="778"/>
        <w:gridCol w:w="1848"/>
        <w:gridCol w:w="1351"/>
        <w:gridCol w:w="1351"/>
      </w:tblGrid>
      <w:tr w:rsidR="002F06ED" w:rsidRPr="002F06ED" w14:paraId="3351C4F7" w14:textId="77777777" w:rsidTr="00C17FF2">
        <w:trPr>
          <w:trHeight w:val="705"/>
        </w:trPr>
        <w:tc>
          <w:tcPr>
            <w:tcW w:w="265" w:type="pct"/>
            <w:vMerge w:val="restart"/>
            <w:shd w:val="clear" w:color="auto" w:fill="D9D9D9" w:themeFill="background1" w:themeFillShade="D9"/>
            <w:vAlign w:val="center"/>
          </w:tcPr>
          <w:p w14:paraId="754F72E6" w14:textId="77777777" w:rsidR="00EA5198" w:rsidRPr="002F06ED" w:rsidRDefault="00EA5198" w:rsidP="00650BA5">
            <w:pPr>
              <w:pStyle w:val="14"/>
              <w:rPr>
                <w:color w:val="000000" w:themeColor="text1"/>
                <w:szCs w:val="28"/>
              </w:rPr>
            </w:pPr>
            <w:r w:rsidRPr="002F06ED">
              <w:rPr>
                <w:rFonts w:hint="eastAsia"/>
                <w:color w:val="000000" w:themeColor="text1"/>
                <w:szCs w:val="28"/>
              </w:rPr>
              <w:t>編號</w:t>
            </w:r>
          </w:p>
        </w:tc>
        <w:tc>
          <w:tcPr>
            <w:tcW w:w="554" w:type="pct"/>
            <w:vMerge w:val="restart"/>
            <w:shd w:val="clear" w:color="auto" w:fill="D9D9D9" w:themeFill="background1" w:themeFillShade="D9"/>
            <w:vAlign w:val="center"/>
          </w:tcPr>
          <w:p w14:paraId="03F7CCC8" w14:textId="77777777" w:rsidR="00EA5198" w:rsidRPr="002F06ED" w:rsidRDefault="00EA5198" w:rsidP="00650BA5">
            <w:pPr>
              <w:pStyle w:val="4"/>
              <w:numPr>
                <w:ilvl w:val="0"/>
                <w:numId w:val="0"/>
              </w:numPr>
              <w:snapToGrid w:val="0"/>
              <w:spacing w:line="320" w:lineRule="exact"/>
              <w:ind w:leftChars="-7" w:left="6" w:rightChars="-30" w:right="-102" w:hangingChars="11" w:hanging="30"/>
              <w:jc w:val="left"/>
              <w:rPr>
                <w:rFonts w:hAnsi="Times New Roman"/>
                <w:snapToGrid w:val="0"/>
                <w:color w:val="000000" w:themeColor="text1"/>
                <w:spacing w:val="-14"/>
                <w:kern w:val="0"/>
                <w:sz w:val="28"/>
                <w:szCs w:val="28"/>
              </w:rPr>
            </w:pPr>
            <w:r w:rsidRPr="002F06ED">
              <w:rPr>
                <w:rFonts w:hAnsi="Times New Roman" w:hint="eastAsia"/>
                <w:snapToGrid w:val="0"/>
                <w:color w:val="000000" w:themeColor="text1"/>
                <w:spacing w:val="-14"/>
                <w:kern w:val="0"/>
                <w:sz w:val="28"/>
                <w:szCs w:val="28"/>
              </w:rPr>
              <w:t>名稱</w:t>
            </w:r>
          </w:p>
        </w:tc>
        <w:tc>
          <w:tcPr>
            <w:tcW w:w="551" w:type="pct"/>
            <w:vMerge w:val="restart"/>
            <w:shd w:val="clear" w:color="auto" w:fill="D9D9D9" w:themeFill="background1" w:themeFillShade="D9"/>
            <w:vAlign w:val="center"/>
          </w:tcPr>
          <w:p w14:paraId="5477C56F"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違建面積（M2）</w:t>
            </w:r>
          </w:p>
          <w:p w14:paraId="11DE16AF"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（鎮公所）</w:t>
            </w:r>
          </w:p>
        </w:tc>
        <w:tc>
          <w:tcPr>
            <w:tcW w:w="633" w:type="pct"/>
            <w:vMerge w:val="restart"/>
            <w:shd w:val="clear" w:color="auto" w:fill="D9D9D9" w:themeFill="background1" w:themeFillShade="D9"/>
            <w:vAlign w:val="center"/>
          </w:tcPr>
          <w:p w14:paraId="1018E582"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違建之層數（鎮公所）</w:t>
            </w:r>
          </w:p>
        </w:tc>
        <w:tc>
          <w:tcPr>
            <w:tcW w:w="1500" w:type="pct"/>
            <w:gridSpan w:val="2"/>
            <w:shd w:val="clear" w:color="auto" w:fill="D9D9D9" w:themeFill="background1" w:themeFillShade="D9"/>
            <w:vAlign w:val="center"/>
          </w:tcPr>
          <w:p w14:paraId="26296CF7" w14:textId="751E092E" w:rsidR="00EA5198" w:rsidRPr="002F06ED" w:rsidRDefault="00EA5198" w:rsidP="00650BA5">
            <w:pPr>
              <w:pStyle w:val="121"/>
              <w:rPr>
                <w:color w:val="000000" w:themeColor="text1"/>
                <w:sz w:val="28"/>
                <w:szCs w:val="28"/>
              </w:rPr>
            </w:pPr>
            <w:r w:rsidRPr="002F06ED">
              <w:rPr>
                <w:rFonts w:hint="eastAsia"/>
                <w:color w:val="000000" w:themeColor="text1"/>
                <w:sz w:val="28"/>
                <w:szCs w:val="28"/>
              </w:rPr>
              <w:t>113.10.3火災當時何種使用</w:t>
            </w:r>
          </w:p>
        </w:tc>
        <w:tc>
          <w:tcPr>
            <w:tcW w:w="765" w:type="pct"/>
            <w:vMerge w:val="restart"/>
            <w:shd w:val="clear" w:color="auto" w:fill="D9D9D9" w:themeFill="background1" w:themeFillShade="D9"/>
            <w:vAlign w:val="center"/>
          </w:tcPr>
          <w:p w14:paraId="01F3CBDA" w14:textId="450186C1" w:rsidR="00EA5198" w:rsidRPr="002F06ED" w:rsidRDefault="00EA5198" w:rsidP="00650BA5">
            <w:pPr>
              <w:pStyle w:val="121"/>
              <w:rPr>
                <w:color w:val="000000" w:themeColor="text1"/>
                <w:sz w:val="28"/>
                <w:szCs w:val="28"/>
              </w:rPr>
            </w:pPr>
            <w:r w:rsidRPr="002F06ED">
              <w:rPr>
                <w:rFonts w:hint="eastAsia"/>
                <w:color w:val="000000" w:themeColor="text1"/>
                <w:sz w:val="28"/>
                <w:szCs w:val="28"/>
              </w:rPr>
              <w:t>114..3.12有無做醫療使用（衛生局）</w:t>
            </w:r>
          </w:p>
        </w:tc>
        <w:tc>
          <w:tcPr>
            <w:tcW w:w="732" w:type="pct"/>
            <w:vMerge w:val="restart"/>
            <w:shd w:val="clear" w:color="auto" w:fill="D9D9D9" w:themeFill="background1" w:themeFillShade="D9"/>
            <w:vAlign w:val="center"/>
          </w:tcPr>
          <w:p w14:paraId="00E02E02"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使用執照面積（M</w:t>
            </w:r>
            <w:r w:rsidRPr="002F06ED">
              <w:rPr>
                <w:rFonts w:hint="eastAsia"/>
                <w:color w:val="000000" w:themeColor="text1"/>
                <w:sz w:val="28"/>
                <w:szCs w:val="28"/>
                <w:vertAlign w:val="superscript"/>
              </w:rPr>
              <w:t>2</w:t>
            </w:r>
            <w:r w:rsidRPr="002F06ED">
              <w:rPr>
                <w:rFonts w:hint="eastAsia"/>
                <w:color w:val="000000" w:themeColor="text1"/>
                <w:sz w:val="28"/>
                <w:szCs w:val="28"/>
              </w:rPr>
              <w:t>）（鎮公所）</w:t>
            </w:r>
          </w:p>
        </w:tc>
      </w:tr>
      <w:tr w:rsidR="002F06ED" w:rsidRPr="002F06ED" w14:paraId="0F0C2DE8" w14:textId="77777777" w:rsidTr="00C17FF2">
        <w:trPr>
          <w:trHeight w:val="405"/>
        </w:trPr>
        <w:tc>
          <w:tcPr>
            <w:tcW w:w="265" w:type="pct"/>
            <w:vMerge/>
            <w:shd w:val="clear" w:color="auto" w:fill="D9D9D9" w:themeFill="background1" w:themeFillShade="D9"/>
            <w:vAlign w:val="center"/>
          </w:tcPr>
          <w:p w14:paraId="62FE1815" w14:textId="77777777" w:rsidR="00EA5198" w:rsidRPr="002F06ED" w:rsidRDefault="00EA5198" w:rsidP="00650BA5">
            <w:pPr>
              <w:pStyle w:val="14"/>
              <w:rPr>
                <w:color w:val="000000" w:themeColor="text1"/>
                <w:szCs w:val="28"/>
              </w:rPr>
            </w:pPr>
          </w:p>
        </w:tc>
        <w:tc>
          <w:tcPr>
            <w:tcW w:w="554" w:type="pct"/>
            <w:vMerge/>
            <w:shd w:val="clear" w:color="auto" w:fill="D9D9D9" w:themeFill="background1" w:themeFillShade="D9"/>
            <w:vAlign w:val="center"/>
          </w:tcPr>
          <w:p w14:paraId="48EEBAF4" w14:textId="77777777" w:rsidR="00EA5198" w:rsidRPr="002F06ED" w:rsidRDefault="00EA5198" w:rsidP="00650BA5">
            <w:pPr>
              <w:pStyle w:val="14"/>
              <w:ind w:leftChars="-7" w:left="6" w:rightChars="-30" w:right="-102" w:hangingChars="11" w:hanging="30"/>
              <w:jc w:val="left"/>
              <w:rPr>
                <w:color w:val="000000" w:themeColor="text1"/>
                <w:szCs w:val="28"/>
              </w:rPr>
            </w:pPr>
          </w:p>
        </w:tc>
        <w:tc>
          <w:tcPr>
            <w:tcW w:w="551" w:type="pct"/>
            <w:vMerge/>
            <w:shd w:val="clear" w:color="auto" w:fill="D9D9D9" w:themeFill="background1" w:themeFillShade="D9"/>
            <w:vAlign w:val="center"/>
          </w:tcPr>
          <w:p w14:paraId="0986F238" w14:textId="77777777" w:rsidR="00EA5198" w:rsidRPr="002F06ED" w:rsidRDefault="00EA5198" w:rsidP="00650BA5">
            <w:pPr>
              <w:pStyle w:val="14"/>
              <w:rPr>
                <w:color w:val="000000" w:themeColor="text1"/>
                <w:szCs w:val="28"/>
              </w:rPr>
            </w:pPr>
          </w:p>
        </w:tc>
        <w:tc>
          <w:tcPr>
            <w:tcW w:w="633" w:type="pct"/>
            <w:vMerge/>
            <w:shd w:val="clear" w:color="auto" w:fill="D9D9D9" w:themeFill="background1" w:themeFillShade="D9"/>
            <w:vAlign w:val="center"/>
          </w:tcPr>
          <w:p w14:paraId="1906FE13" w14:textId="77777777" w:rsidR="00EA5198" w:rsidRPr="002F06ED" w:rsidRDefault="00EA5198" w:rsidP="00650BA5">
            <w:pPr>
              <w:pStyle w:val="121"/>
              <w:rPr>
                <w:color w:val="000000" w:themeColor="text1"/>
                <w:sz w:val="28"/>
                <w:szCs w:val="28"/>
              </w:rPr>
            </w:pPr>
          </w:p>
        </w:tc>
        <w:tc>
          <w:tcPr>
            <w:tcW w:w="447" w:type="pct"/>
            <w:shd w:val="clear" w:color="auto" w:fill="D9D9D9" w:themeFill="background1" w:themeFillShade="D9"/>
            <w:vAlign w:val="center"/>
          </w:tcPr>
          <w:p w14:paraId="3C4DED6E"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鎮公所</w:t>
            </w:r>
          </w:p>
        </w:tc>
        <w:tc>
          <w:tcPr>
            <w:tcW w:w="1053" w:type="pct"/>
            <w:shd w:val="clear" w:color="auto" w:fill="D9D9D9" w:themeFill="background1" w:themeFillShade="D9"/>
            <w:vAlign w:val="center"/>
          </w:tcPr>
          <w:p w14:paraId="149A563A" w14:textId="77777777" w:rsidR="00EA5198" w:rsidRPr="002F06ED" w:rsidRDefault="00EA5198" w:rsidP="00650BA5">
            <w:pPr>
              <w:pStyle w:val="14"/>
              <w:rPr>
                <w:color w:val="000000" w:themeColor="text1"/>
                <w:szCs w:val="28"/>
              </w:rPr>
            </w:pPr>
            <w:r w:rsidRPr="002F06ED">
              <w:rPr>
                <w:rFonts w:hint="eastAsia"/>
                <w:color w:val="000000" w:themeColor="text1"/>
                <w:szCs w:val="28"/>
              </w:rPr>
              <w:t>衛生局</w:t>
            </w:r>
          </w:p>
        </w:tc>
        <w:tc>
          <w:tcPr>
            <w:tcW w:w="765" w:type="pct"/>
            <w:vMerge/>
            <w:shd w:val="clear" w:color="auto" w:fill="D9D9D9" w:themeFill="background1" w:themeFillShade="D9"/>
            <w:vAlign w:val="center"/>
          </w:tcPr>
          <w:p w14:paraId="689E38B1" w14:textId="77777777" w:rsidR="00EA5198" w:rsidRPr="002F06ED" w:rsidRDefault="00EA5198" w:rsidP="00650BA5">
            <w:pPr>
              <w:pStyle w:val="14"/>
              <w:rPr>
                <w:color w:val="000000" w:themeColor="text1"/>
                <w:szCs w:val="28"/>
              </w:rPr>
            </w:pPr>
          </w:p>
        </w:tc>
        <w:tc>
          <w:tcPr>
            <w:tcW w:w="732" w:type="pct"/>
            <w:vMerge/>
            <w:shd w:val="clear" w:color="auto" w:fill="D9D9D9" w:themeFill="background1" w:themeFillShade="D9"/>
            <w:vAlign w:val="center"/>
          </w:tcPr>
          <w:p w14:paraId="18F1CB2D" w14:textId="77777777" w:rsidR="00EA5198" w:rsidRPr="002F06ED" w:rsidRDefault="00EA5198" w:rsidP="00650BA5">
            <w:pPr>
              <w:pStyle w:val="14"/>
              <w:rPr>
                <w:color w:val="000000" w:themeColor="text1"/>
                <w:szCs w:val="28"/>
              </w:rPr>
            </w:pPr>
          </w:p>
        </w:tc>
      </w:tr>
      <w:tr w:rsidR="002F06ED" w:rsidRPr="002F06ED" w14:paraId="7B09AB9E" w14:textId="77777777" w:rsidTr="00C17FF2">
        <w:tc>
          <w:tcPr>
            <w:tcW w:w="265" w:type="pct"/>
          </w:tcPr>
          <w:p w14:paraId="6149C55E"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1</w:t>
            </w:r>
          </w:p>
        </w:tc>
        <w:tc>
          <w:tcPr>
            <w:tcW w:w="554" w:type="pct"/>
          </w:tcPr>
          <w:p w14:paraId="662587CE"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全家</w:t>
            </w:r>
          </w:p>
        </w:tc>
        <w:tc>
          <w:tcPr>
            <w:tcW w:w="551" w:type="pct"/>
          </w:tcPr>
          <w:p w14:paraId="48D7CFD0"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240</w:t>
            </w:r>
          </w:p>
        </w:tc>
        <w:tc>
          <w:tcPr>
            <w:tcW w:w="633" w:type="pct"/>
          </w:tcPr>
          <w:p w14:paraId="1A4C4092" w14:textId="77777777" w:rsidR="00EA5198" w:rsidRPr="002F06ED" w:rsidRDefault="00EA5198" w:rsidP="00650BA5">
            <w:pPr>
              <w:pStyle w:val="121"/>
              <w:rPr>
                <w:color w:val="000000" w:themeColor="text1"/>
                <w:sz w:val="28"/>
                <w:szCs w:val="28"/>
              </w:rPr>
            </w:pPr>
            <w:r w:rsidRPr="002F06ED">
              <w:rPr>
                <w:color w:val="000000" w:themeColor="text1"/>
                <w:sz w:val="28"/>
                <w:szCs w:val="28"/>
              </w:rPr>
              <w:t>1</w:t>
            </w:r>
            <w:r w:rsidRPr="002F06ED">
              <w:rPr>
                <w:rFonts w:hint="eastAsia"/>
                <w:color w:val="000000" w:themeColor="text1"/>
                <w:sz w:val="28"/>
                <w:szCs w:val="28"/>
              </w:rPr>
              <w:t>(1層)</w:t>
            </w:r>
          </w:p>
        </w:tc>
        <w:tc>
          <w:tcPr>
            <w:tcW w:w="447" w:type="pct"/>
          </w:tcPr>
          <w:p w14:paraId="7A55EAFD" w14:textId="77777777" w:rsidR="00EA5198" w:rsidRPr="002F06ED" w:rsidRDefault="00EA5198" w:rsidP="00650BA5">
            <w:pPr>
              <w:pStyle w:val="121"/>
              <w:rPr>
                <w:color w:val="000000" w:themeColor="text1"/>
                <w:sz w:val="28"/>
                <w:szCs w:val="28"/>
              </w:rPr>
            </w:pPr>
            <w:r w:rsidRPr="002F06ED">
              <w:rPr>
                <w:color w:val="000000" w:themeColor="text1"/>
                <w:sz w:val="28"/>
                <w:szCs w:val="28"/>
              </w:rPr>
              <w:t>全家</w:t>
            </w:r>
          </w:p>
        </w:tc>
        <w:tc>
          <w:tcPr>
            <w:tcW w:w="1053" w:type="pct"/>
          </w:tcPr>
          <w:p w14:paraId="4D24F6D4"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便利商店</w:t>
            </w:r>
          </w:p>
        </w:tc>
        <w:tc>
          <w:tcPr>
            <w:tcW w:w="765" w:type="pct"/>
          </w:tcPr>
          <w:p w14:paraId="7E213EBF"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無</w:t>
            </w:r>
          </w:p>
        </w:tc>
        <w:tc>
          <w:tcPr>
            <w:tcW w:w="732" w:type="pct"/>
          </w:tcPr>
          <w:p w14:paraId="5C7120F1"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0</w:t>
            </w:r>
          </w:p>
        </w:tc>
      </w:tr>
      <w:tr w:rsidR="002F06ED" w:rsidRPr="002F06ED" w14:paraId="291A7EB7" w14:textId="77777777" w:rsidTr="00C17FF2">
        <w:tc>
          <w:tcPr>
            <w:tcW w:w="265" w:type="pct"/>
          </w:tcPr>
          <w:p w14:paraId="3D09C615"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2</w:t>
            </w:r>
          </w:p>
        </w:tc>
        <w:tc>
          <w:tcPr>
            <w:tcW w:w="554" w:type="pct"/>
          </w:tcPr>
          <w:p w14:paraId="3B00ECDE"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總務室</w:t>
            </w:r>
          </w:p>
        </w:tc>
        <w:tc>
          <w:tcPr>
            <w:tcW w:w="551" w:type="pct"/>
          </w:tcPr>
          <w:p w14:paraId="2D8BE74D"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650</w:t>
            </w:r>
          </w:p>
        </w:tc>
        <w:tc>
          <w:tcPr>
            <w:tcW w:w="633" w:type="pct"/>
          </w:tcPr>
          <w:p w14:paraId="6B3548F7" w14:textId="77777777" w:rsidR="00EA5198" w:rsidRPr="002F06ED" w:rsidRDefault="00EA5198" w:rsidP="00650BA5">
            <w:pPr>
              <w:pStyle w:val="121"/>
              <w:rPr>
                <w:color w:val="000000" w:themeColor="text1"/>
                <w:sz w:val="28"/>
                <w:szCs w:val="28"/>
              </w:rPr>
            </w:pPr>
            <w:r w:rsidRPr="002F06ED">
              <w:rPr>
                <w:color w:val="000000" w:themeColor="text1"/>
                <w:sz w:val="28"/>
                <w:szCs w:val="28"/>
              </w:rPr>
              <w:t>1</w:t>
            </w:r>
            <w:r w:rsidRPr="002F06ED">
              <w:rPr>
                <w:rFonts w:hint="eastAsia"/>
                <w:color w:val="000000" w:themeColor="text1"/>
                <w:sz w:val="28"/>
                <w:szCs w:val="28"/>
              </w:rPr>
              <w:t>(1層)</w:t>
            </w:r>
          </w:p>
        </w:tc>
        <w:tc>
          <w:tcPr>
            <w:tcW w:w="447" w:type="pct"/>
          </w:tcPr>
          <w:p w14:paraId="763D1D52" w14:textId="77777777" w:rsidR="00EA5198" w:rsidRPr="002F06ED" w:rsidRDefault="00EA5198" w:rsidP="00650BA5">
            <w:pPr>
              <w:pStyle w:val="121"/>
              <w:rPr>
                <w:color w:val="000000" w:themeColor="text1"/>
                <w:sz w:val="28"/>
                <w:szCs w:val="28"/>
              </w:rPr>
            </w:pPr>
            <w:r w:rsidRPr="002F06ED">
              <w:rPr>
                <w:color w:val="000000" w:themeColor="text1"/>
                <w:sz w:val="28"/>
                <w:szCs w:val="28"/>
              </w:rPr>
              <w:t>總務室</w:t>
            </w:r>
          </w:p>
        </w:tc>
        <w:tc>
          <w:tcPr>
            <w:tcW w:w="1053" w:type="pct"/>
          </w:tcPr>
          <w:p w14:paraId="219ABAB7"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辦公室</w:t>
            </w:r>
          </w:p>
        </w:tc>
        <w:tc>
          <w:tcPr>
            <w:tcW w:w="765" w:type="pct"/>
          </w:tcPr>
          <w:p w14:paraId="56909799"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無</w:t>
            </w:r>
          </w:p>
        </w:tc>
        <w:tc>
          <w:tcPr>
            <w:tcW w:w="732" w:type="pct"/>
          </w:tcPr>
          <w:p w14:paraId="0414B2C2"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0</w:t>
            </w:r>
          </w:p>
        </w:tc>
      </w:tr>
      <w:tr w:rsidR="002F06ED" w:rsidRPr="002F06ED" w14:paraId="34F07926" w14:textId="77777777" w:rsidTr="00C17FF2">
        <w:tc>
          <w:tcPr>
            <w:tcW w:w="265" w:type="pct"/>
          </w:tcPr>
          <w:p w14:paraId="787BFBD5"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3</w:t>
            </w:r>
          </w:p>
        </w:tc>
        <w:tc>
          <w:tcPr>
            <w:tcW w:w="554" w:type="pct"/>
          </w:tcPr>
          <w:p w14:paraId="477913EA" w14:textId="77777777" w:rsidR="00EA5198" w:rsidRPr="002F06ED" w:rsidRDefault="00EA5198" w:rsidP="00650BA5">
            <w:pPr>
              <w:pStyle w:val="121"/>
              <w:rPr>
                <w:color w:val="000000" w:themeColor="text1"/>
                <w:sz w:val="28"/>
                <w:szCs w:val="28"/>
                <w:u w:val="single"/>
              </w:rPr>
            </w:pPr>
            <w:r w:rsidRPr="002F06ED">
              <w:rPr>
                <w:rFonts w:hint="eastAsia"/>
                <w:color w:val="000000" w:themeColor="text1"/>
                <w:sz w:val="28"/>
                <w:szCs w:val="28"/>
                <w:u w:val="single"/>
              </w:rPr>
              <w:t>B棟大樓</w:t>
            </w:r>
          </w:p>
        </w:tc>
        <w:tc>
          <w:tcPr>
            <w:tcW w:w="551" w:type="pct"/>
          </w:tcPr>
          <w:p w14:paraId="0AFDC377" w14:textId="77777777" w:rsidR="00EA5198" w:rsidRPr="002F06ED" w:rsidRDefault="00EA5198" w:rsidP="00650BA5">
            <w:pPr>
              <w:pStyle w:val="121"/>
              <w:rPr>
                <w:color w:val="000000" w:themeColor="text1"/>
                <w:sz w:val="28"/>
                <w:szCs w:val="28"/>
                <w:u w:val="single"/>
              </w:rPr>
            </w:pPr>
            <w:r w:rsidRPr="002F06ED">
              <w:rPr>
                <w:rFonts w:hint="eastAsia"/>
                <w:color w:val="000000" w:themeColor="text1"/>
                <w:sz w:val="28"/>
                <w:szCs w:val="28"/>
                <w:u w:val="single"/>
              </w:rPr>
              <w:t>2,030</w:t>
            </w:r>
          </w:p>
        </w:tc>
        <w:tc>
          <w:tcPr>
            <w:tcW w:w="633" w:type="pct"/>
          </w:tcPr>
          <w:p w14:paraId="66DD7489" w14:textId="77777777" w:rsidR="00C72600" w:rsidRPr="002F06ED" w:rsidRDefault="00C72600" w:rsidP="00C72600">
            <w:pPr>
              <w:pStyle w:val="121"/>
              <w:rPr>
                <w:color w:val="000000" w:themeColor="text1"/>
                <w:sz w:val="28"/>
                <w:szCs w:val="28"/>
              </w:rPr>
            </w:pPr>
            <w:r w:rsidRPr="002F06ED">
              <w:rPr>
                <w:rFonts w:hint="eastAsia"/>
                <w:color w:val="000000" w:themeColor="text1"/>
                <w:sz w:val="28"/>
                <w:szCs w:val="28"/>
              </w:rPr>
              <w:t>6-7F/（2層）</w:t>
            </w:r>
          </w:p>
          <w:p w14:paraId="79542621" w14:textId="77777777" w:rsidR="00C72600" w:rsidRPr="002F06ED" w:rsidRDefault="00C72600" w:rsidP="00C72600">
            <w:pPr>
              <w:pStyle w:val="121"/>
              <w:rPr>
                <w:color w:val="000000" w:themeColor="text1"/>
                <w:sz w:val="28"/>
                <w:szCs w:val="28"/>
              </w:rPr>
            </w:pPr>
            <w:r w:rsidRPr="002F06ED">
              <w:rPr>
                <w:rFonts w:hint="eastAsia"/>
                <w:color w:val="000000" w:themeColor="text1"/>
                <w:sz w:val="28"/>
                <w:szCs w:val="28"/>
              </w:rPr>
              <w:t>11F/（1層）</w:t>
            </w:r>
          </w:p>
          <w:p w14:paraId="74231A3E" w14:textId="54CACA65" w:rsidR="00EA5198" w:rsidRPr="002F06ED" w:rsidRDefault="00EA5198" w:rsidP="00C72600">
            <w:pPr>
              <w:pStyle w:val="121"/>
              <w:rPr>
                <w:color w:val="000000" w:themeColor="text1"/>
                <w:sz w:val="28"/>
                <w:szCs w:val="28"/>
              </w:rPr>
            </w:pPr>
            <w:r w:rsidRPr="002F06ED">
              <w:rPr>
                <w:rFonts w:hint="eastAsia"/>
                <w:color w:val="000000" w:themeColor="text1"/>
                <w:sz w:val="28"/>
                <w:szCs w:val="28"/>
              </w:rPr>
              <w:t>（垂直</w:t>
            </w:r>
            <w:r w:rsidR="00C72600" w:rsidRPr="002F06ED">
              <w:rPr>
                <w:rFonts w:hint="eastAsia"/>
                <w:color w:val="000000" w:themeColor="text1"/>
                <w:sz w:val="28"/>
                <w:szCs w:val="28"/>
              </w:rPr>
              <w:t>3</w:t>
            </w:r>
            <w:r w:rsidRPr="002F06ED">
              <w:rPr>
                <w:rFonts w:hint="eastAsia"/>
                <w:color w:val="000000" w:themeColor="text1"/>
                <w:sz w:val="28"/>
                <w:szCs w:val="28"/>
              </w:rPr>
              <w:t>層違建）</w:t>
            </w:r>
          </w:p>
        </w:tc>
        <w:tc>
          <w:tcPr>
            <w:tcW w:w="447" w:type="pct"/>
          </w:tcPr>
          <w:p w14:paraId="01B2B5E9" w14:textId="77777777" w:rsidR="00EA5198" w:rsidRPr="002F06ED" w:rsidRDefault="00EA5198" w:rsidP="00650BA5">
            <w:pPr>
              <w:pStyle w:val="121"/>
              <w:rPr>
                <w:color w:val="000000" w:themeColor="text1"/>
                <w:sz w:val="28"/>
                <w:szCs w:val="28"/>
              </w:rPr>
            </w:pPr>
            <w:r w:rsidRPr="002F06ED">
              <w:rPr>
                <w:color w:val="000000" w:themeColor="text1"/>
                <w:sz w:val="28"/>
                <w:szCs w:val="28"/>
              </w:rPr>
              <w:t>醫院</w:t>
            </w:r>
          </w:p>
        </w:tc>
        <w:tc>
          <w:tcPr>
            <w:tcW w:w="1053" w:type="pct"/>
            <w:vMerge w:val="restart"/>
          </w:tcPr>
          <w:p w14:paraId="62A9435B" w14:textId="4974BAA4" w:rsidR="00EA5198" w:rsidRPr="002F06ED" w:rsidRDefault="00EA5198" w:rsidP="00125474">
            <w:pPr>
              <w:pStyle w:val="121"/>
              <w:rPr>
                <w:color w:val="000000" w:themeColor="text1"/>
                <w:sz w:val="28"/>
                <w:szCs w:val="28"/>
              </w:rPr>
            </w:pPr>
            <w:r w:rsidRPr="002F06ED">
              <w:rPr>
                <w:rFonts w:hint="eastAsia"/>
                <w:color w:val="000000" w:themeColor="text1"/>
                <w:sz w:val="28"/>
                <w:szCs w:val="28"/>
              </w:rPr>
              <w:t>B棟1樓聯通道空間</w:t>
            </w:r>
            <w:r w:rsidR="00835D4D" w:rsidRPr="002F06ED">
              <w:rPr>
                <w:rFonts w:hint="eastAsia"/>
                <w:color w:val="000000" w:themeColor="text1"/>
                <w:sz w:val="28"/>
                <w:szCs w:val="28"/>
              </w:rPr>
              <w:t>：</w:t>
            </w:r>
            <w:r w:rsidRPr="002F06ED">
              <w:rPr>
                <w:rFonts w:hint="eastAsia"/>
                <w:color w:val="000000" w:themeColor="text1"/>
                <w:sz w:val="28"/>
                <w:szCs w:val="28"/>
              </w:rPr>
              <w:t>檢驗室。</w:t>
            </w:r>
          </w:p>
          <w:p w14:paraId="1289E822" w14:textId="271A8F31" w:rsidR="00EA5198" w:rsidRPr="002F06ED" w:rsidRDefault="00EA5198" w:rsidP="00125474">
            <w:pPr>
              <w:pStyle w:val="121"/>
              <w:rPr>
                <w:color w:val="000000" w:themeColor="text1"/>
                <w:sz w:val="28"/>
                <w:szCs w:val="28"/>
              </w:rPr>
            </w:pPr>
            <w:r w:rsidRPr="002F06ED">
              <w:rPr>
                <w:rFonts w:hint="eastAsia"/>
                <w:color w:val="000000" w:themeColor="text1"/>
                <w:sz w:val="28"/>
                <w:szCs w:val="28"/>
              </w:rPr>
              <w:t>AB棟2樓聯通道空間</w:t>
            </w:r>
            <w:r w:rsidR="00835D4D" w:rsidRPr="002F06ED">
              <w:rPr>
                <w:rFonts w:hint="eastAsia"/>
                <w:color w:val="000000" w:themeColor="text1"/>
                <w:sz w:val="28"/>
                <w:szCs w:val="28"/>
              </w:rPr>
              <w:t>：</w:t>
            </w:r>
            <w:r w:rsidRPr="002F06ED">
              <w:rPr>
                <w:rFonts w:hint="eastAsia"/>
                <w:color w:val="000000" w:themeColor="text1"/>
                <w:sz w:val="28"/>
                <w:szCs w:val="28"/>
              </w:rPr>
              <w:t>恢復室、麻醉急診室。</w:t>
            </w:r>
          </w:p>
          <w:p w14:paraId="4F9B0D4F" w14:textId="6BCD9732" w:rsidR="00EA5198" w:rsidRPr="002F06ED" w:rsidRDefault="00EA5198" w:rsidP="00125474">
            <w:pPr>
              <w:pStyle w:val="121"/>
              <w:rPr>
                <w:color w:val="000000" w:themeColor="text1"/>
                <w:sz w:val="28"/>
                <w:szCs w:val="28"/>
              </w:rPr>
            </w:pPr>
            <w:r w:rsidRPr="002F06ED">
              <w:rPr>
                <w:rFonts w:hint="eastAsia"/>
                <w:color w:val="000000" w:themeColor="text1"/>
                <w:sz w:val="28"/>
                <w:szCs w:val="28"/>
              </w:rPr>
              <w:t>AB棟3樓聯通道空間</w:t>
            </w:r>
            <w:r w:rsidR="00835D4D" w:rsidRPr="002F06ED">
              <w:rPr>
                <w:rFonts w:hint="eastAsia"/>
                <w:color w:val="000000" w:themeColor="text1"/>
                <w:sz w:val="28"/>
                <w:szCs w:val="28"/>
              </w:rPr>
              <w:t>：</w:t>
            </w:r>
            <w:r w:rsidRPr="002F06ED">
              <w:rPr>
                <w:rFonts w:hint="eastAsia"/>
                <w:color w:val="000000" w:themeColor="text1"/>
                <w:sz w:val="28"/>
                <w:szCs w:val="28"/>
              </w:rPr>
              <w:t>待產</w:t>
            </w:r>
            <w:r w:rsidRPr="002F06ED">
              <w:rPr>
                <w:rFonts w:hint="eastAsia"/>
                <w:color w:val="000000" w:themeColor="text1"/>
                <w:sz w:val="28"/>
                <w:szCs w:val="28"/>
              </w:rPr>
              <w:lastRenderedPageBreak/>
              <w:t>室。</w:t>
            </w:r>
          </w:p>
          <w:p w14:paraId="3FF96903" w14:textId="0EF401D5" w:rsidR="00EA5198" w:rsidRPr="002F06ED" w:rsidRDefault="00EA5198" w:rsidP="00125474">
            <w:pPr>
              <w:pStyle w:val="121"/>
              <w:rPr>
                <w:color w:val="000000" w:themeColor="text1"/>
                <w:sz w:val="28"/>
                <w:szCs w:val="28"/>
              </w:rPr>
            </w:pPr>
            <w:r w:rsidRPr="002F06ED">
              <w:rPr>
                <w:rFonts w:hint="eastAsia"/>
                <w:color w:val="000000" w:themeColor="text1"/>
                <w:sz w:val="28"/>
                <w:szCs w:val="28"/>
              </w:rPr>
              <w:t>AB棟6樓(使用執照5層)聯通道空間</w:t>
            </w:r>
            <w:r w:rsidR="00835D4D" w:rsidRPr="002F06ED">
              <w:rPr>
                <w:rFonts w:hint="eastAsia"/>
                <w:color w:val="000000" w:themeColor="text1"/>
                <w:sz w:val="28"/>
                <w:szCs w:val="28"/>
              </w:rPr>
              <w:t>：</w:t>
            </w:r>
            <w:r w:rsidRPr="002F06ED">
              <w:rPr>
                <w:rFonts w:hint="eastAsia"/>
                <w:color w:val="000000" w:themeColor="text1"/>
                <w:sz w:val="28"/>
                <w:szCs w:val="28"/>
              </w:rPr>
              <w:t>腹膜透析換液室。</w:t>
            </w:r>
          </w:p>
        </w:tc>
        <w:tc>
          <w:tcPr>
            <w:tcW w:w="765" w:type="pct"/>
            <w:vMerge w:val="restart"/>
          </w:tcPr>
          <w:p w14:paraId="1B49CFC9" w14:textId="616217A5" w:rsidR="00EA5198" w:rsidRPr="002F06ED" w:rsidRDefault="00EA5198" w:rsidP="00650BA5">
            <w:pPr>
              <w:pStyle w:val="121"/>
              <w:rPr>
                <w:color w:val="000000" w:themeColor="text1"/>
                <w:sz w:val="28"/>
                <w:szCs w:val="28"/>
              </w:rPr>
            </w:pPr>
            <w:r w:rsidRPr="002F06ED">
              <w:rPr>
                <w:rFonts w:hint="eastAsia"/>
                <w:color w:val="000000" w:themeColor="text1"/>
                <w:sz w:val="28"/>
                <w:szCs w:val="28"/>
              </w:rPr>
              <w:lastRenderedPageBreak/>
              <w:t>經縣府聯合督查發現無醫療行為</w:t>
            </w:r>
          </w:p>
        </w:tc>
        <w:tc>
          <w:tcPr>
            <w:tcW w:w="732" w:type="pct"/>
          </w:tcPr>
          <w:p w14:paraId="79B52244"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6,088.63</w:t>
            </w:r>
          </w:p>
        </w:tc>
      </w:tr>
      <w:tr w:rsidR="002F06ED" w:rsidRPr="002F06ED" w14:paraId="577C550D" w14:textId="77777777" w:rsidTr="00C17FF2">
        <w:tc>
          <w:tcPr>
            <w:tcW w:w="265" w:type="pct"/>
          </w:tcPr>
          <w:p w14:paraId="086476C2"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4</w:t>
            </w:r>
          </w:p>
        </w:tc>
        <w:tc>
          <w:tcPr>
            <w:tcW w:w="554" w:type="pct"/>
          </w:tcPr>
          <w:p w14:paraId="112C9CB0" w14:textId="77777777" w:rsidR="00EA5198" w:rsidRPr="002F06ED" w:rsidRDefault="00EA5198" w:rsidP="00650BA5">
            <w:pPr>
              <w:pStyle w:val="121"/>
              <w:rPr>
                <w:color w:val="000000" w:themeColor="text1"/>
                <w:sz w:val="28"/>
                <w:szCs w:val="28"/>
                <w:u w:val="single"/>
              </w:rPr>
            </w:pPr>
            <w:r w:rsidRPr="002F06ED">
              <w:rPr>
                <w:rFonts w:hint="eastAsia"/>
                <w:color w:val="000000" w:themeColor="text1"/>
                <w:sz w:val="28"/>
                <w:szCs w:val="28"/>
                <w:u w:val="single"/>
              </w:rPr>
              <w:t>A棟大</w:t>
            </w:r>
            <w:r w:rsidRPr="002F06ED">
              <w:rPr>
                <w:rFonts w:hint="eastAsia"/>
                <w:color w:val="000000" w:themeColor="text1"/>
                <w:sz w:val="28"/>
                <w:szCs w:val="28"/>
                <w:u w:val="single"/>
              </w:rPr>
              <w:lastRenderedPageBreak/>
              <w:t>樓</w:t>
            </w:r>
          </w:p>
        </w:tc>
        <w:tc>
          <w:tcPr>
            <w:tcW w:w="551" w:type="pct"/>
          </w:tcPr>
          <w:p w14:paraId="7783C5DB" w14:textId="77777777" w:rsidR="00EA5198" w:rsidRPr="002F06ED" w:rsidRDefault="00EA5198" w:rsidP="00650BA5">
            <w:pPr>
              <w:pStyle w:val="121"/>
              <w:rPr>
                <w:color w:val="000000" w:themeColor="text1"/>
                <w:sz w:val="28"/>
                <w:szCs w:val="28"/>
                <w:u w:val="single"/>
              </w:rPr>
            </w:pPr>
            <w:r w:rsidRPr="002F06ED">
              <w:rPr>
                <w:rFonts w:hint="eastAsia"/>
                <w:color w:val="000000" w:themeColor="text1"/>
                <w:sz w:val="28"/>
                <w:szCs w:val="28"/>
                <w:u w:val="single"/>
              </w:rPr>
              <w:lastRenderedPageBreak/>
              <w:t>710</w:t>
            </w:r>
          </w:p>
        </w:tc>
        <w:tc>
          <w:tcPr>
            <w:tcW w:w="633" w:type="pct"/>
          </w:tcPr>
          <w:p w14:paraId="154A4C10" w14:textId="77777777" w:rsidR="00EA5198" w:rsidRPr="002F06ED" w:rsidRDefault="00EA5198" w:rsidP="00650BA5">
            <w:pPr>
              <w:pStyle w:val="121"/>
              <w:rPr>
                <w:color w:val="000000" w:themeColor="text1"/>
                <w:sz w:val="28"/>
                <w:szCs w:val="28"/>
              </w:rPr>
            </w:pPr>
            <w:r w:rsidRPr="002F06ED">
              <w:rPr>
                <w:color w:val="000000" w:themeColor="text1"/>
                <w:sz w:val="28"/>
                <w:szCs w:val="28"/>
              </w:rPr>
              <w:t>1-5樓</w:t>
            </w:r>
          </w:p>
          <w:p w14:paraId="5E54ABB2"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lastRenderedPageBreak/>
              <w:t>（垂直5層違建）</w:t>
            </w:r>
          </w:p>
        </w:tc>
        <w:tc>
          <w:tcPr>
            <w:tcW w:w="447" w:type="pct"/>
          </w:tcPr>
          <w:p w14:paraId="714BBA1B" w14:textId="77777777" w:rsidR="00EA5198" w:rsidRPr="002F06ED" w:rsidRDefault="00EA5198" w:rsidP="00650BA5">
            <w:pPr>
              <w:pStyle w:val="121"/>
              <w:rPr>
                <w:color w:val="000000" w:themeColor="text1"/>
                <w:sz w:val="28"/>
                <w:szCs w:val="28"/>
              </w:rPr>
            </w:pPr>
            <w:r w:rsidRPr="002F06ED">
              <w:rPr>
                <w:color w:val="000000" w:themeColor="text1"/>
                <w:sz w:val="28"/>
                <w:szCs w:val="28"/>
              </w:rPr>
              <w:lastRenderedPageBreak/>
              <w:t>醫院</w:t>
            </w:r>
          </w:p>
        </w:tc>
        <w:tc>
          <w:tcPr>
            <w:tcW w:w="1053" w:type="pct"/>
            <w:vMerge/>
          </w:tcPr>
          <w:p w14:paraId="012F93FA" w14:textId="77777777" w:rsidR="00EA5198" w:rsidRPr="002F06ED" w:rsidRDefault="00EA5198" w:rsidP="00650BA5">
            <w:pPr>
              <w:pStyle w:val="121"/>
              <w:rPr>
                <w:color w:val="000000" w:themeColor="text1"/>
                <w:sz w:val="28"/>
                <w:szCs w:val="28"/>
              </w:rPr>
            </w:pPr>
          </w:p>
        </w:tc>
        <w:tc>
          <w:tcPr>
            <w:tcW w:w="765" w:type="pct"/>
            <w:vMerge/>
          </w:tcPr>
          <w:p w14:paraId="264446C1" w14:textId="77777777" w:rsidR="00EA5198" w:rsidRPr="002F06ED" w:rsidRDefault="00EA5198" w:rsidP="00650BA5">
            <w:pPr>
              <w:pStyle w:val="121"/>
              <w:rPr>
                <w:color w:val="000000" w:themeColor="text1"/>
                <w:sz w:val="28"/>
                <w:szCs w:val="28"/>
              </w:rPr>
            </w:pPr>
          </w:p>
        </w:tc>
        <w:tc>
          <w:tcPr>
            <w:tcW w:w="732" w:type="pct"/>
          </w:tcPr>
          <w:p w14:paraId="245B23E2" w14:textId="378033B9" w:rsidR="00EA5198" w:rsidRPr="002F06ED" w:rsidRDefault="00EA5198" w:rsidP="00650BA5">
            <w:pPr>
              <w:pStyle w:val="121"/>
              <w:rPr>
                <w:color w:val="000000" w:themeColor="text1"/>
                <w:sz w:val="28"/>
                <w:szCs w:val="28"/>
              </w:rPr>
            </w:pPr>
            <w:r w:rsidRPr="002F06ED">
              <w:rPr>
                <w:rFonts w:hint="eastAsia"/>
                <w:color w:val="000000" w:themeColor="text1"/>
                <w:sz w:val="28"/>
                <w:szCs w:val="28"/>
              </w:rPr>
              <w:t>2</w:t>
            </w:r>
            <w:r w:rsidR="00F32D3F" w:rsidRPr="002F06ED">
              <w:rPr>
                <w:rFonts w:hint="eastAsia"/>
                <w:color w:val="000000" w:themeColor="text1"/>
                <w:sz w:val="28"/>
                <w:szCs w:val="28"/>
              </w:rPr>
              <w:t>,</w:t>
            </w:r>
            <w:r w:rsidRPr="002F06ED">
              <w:rPr>
                <w:rFonts w:hint="eastAsia"/>
                <w:color w:val="000000" w:themeColor="text1"/>
                <w:sz w:val="28"/>
                <w:szCs w:val="28"/>
              </w:rPr>
              <w:t>689.14</w:t>
            </w:r>
          </w:p>
        </w:tc>
      </w:tr>
      <w:tr w:rsidR="002F06ED" w:rsidRPr="002F06ED" w14:paraId="267561F7" w14:textId="77777777" w:rsidTr="00C17FF2">
        <w:tc>
          <w:tcPr>
            <w:tcW w:w="265" w:type="pct"/>
          </w:tcPr>
          <w:p w14:paraId="57D7C1E7"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5</w:t>
            </w:r>
          </w:p>
        </w:tc>
        <w:tc>
          <w:tcPr>
            <w:tcW w:w="554" w:type="pct"/>
          </w:tcPr>
          <w:p w14:paraId="0B36ABEA"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C棟大樓</w:t>
            </w:r>
          </w:p>
        </w:tc>
        <w:tc>
          <w:tcPr>
            <w:tcW w:w="551" w:type="pct"/>
          </w:tcPr>
          <w:p w14:paraId="4B6DE030"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40</w:t>
            </w:r>
          </w:p>
        </w:tc>
        <w:tc>
          <w:tcPr>
            <w:tcW w:w="633" w:type="pct"/>
          </w:tcPr>
          <w:p w14:paraId="513E6369" w14:textId="77777777" w:rsidR="00EA5198" w:rsidRPr="002F06ED" w:rsidRDefault="00EA5198" w:rsidP="00650BA5">
            <w:pPr>
              <w:pStyle w:val="121"/>
              <w:rPr>
                <w:color w:val="000000" w:themeColor="text1"/>
                <w:sz w:val="28"/>
                <w:szCs w:val="28"/>
              </w:rPr>
            </w:pPr>
            <w:r w:rsidRPr="002F06ED">
              <w:rPr>
                <w:color w:val="000000" w:themeColor="text1"/>
                <w:sz w:val="28"/>
                <w:szCs w:val="28"/>
              </w:rPr>
              <w:t>2樓</w:t>
            </w:r>
            <w:r w:rsidRPr="002F06ED">
              <w:rPr>
                <w:rFonts w:hint="eastAsia"/>
                <w:color w:val="000000" w:themeColor="text1"/>
                <w:sz w:val="28"/>
                <w:szCs w:val="28"/>
              </w:rPr>
              <w:t>(1層)</w:t>
            </w:r>
          </w:p>
        </w:tc>
        <w:tc>
          <w:tcPr>
            <w:tcW w:w="447" w:type="pct"/>
          </w:tcPr>
          <w:p w14:paraId="6178820B" w14:textId="77777777" w:rsidR="00EA5198" w:rsidRPr="002F06ED" w:rsidRDefault="00EA5198" w:rsidP="00650BA5">
            <w:pPr>
              <w:pStyle w:val="121"/>
              <w:rPr>
                <w:color w:val="000000" w:themeColor="text1"/>
                <w:sz w:val="28"/>
                <w:szCs w:val="28"/>
              </w:rPr>
            </w:pPr>
            <w:r w:rsidRPr="002F06ED">
              <w:rPr>
                <w:color w:val="000000" w:themeColor="text1"/>
                <w:sz w:val="28"/>
                <w:szCs w:val="28"/>
              </w:rPr>
              <w:t>醫院</w:t>
            </w:r>
          </w:p>
        </w:tc>
        <w:tc>
          <w:tcPr>
            <w:tcW w:w="1053" w:type="pct"/>
          </w:tcPr>
          <w:p w14:paraId="6721C419"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無</w:t>
            </w:r>
          </w:p>
        </w:tc>
        <w:tc>
          <w:tcPr>
            <w:tcW w:w="765" w:type="pct"/>
          </w:tcPr>
          <w:p w14:paraId="0DDB1EEC"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無</w:t>
            </w:r>
          </w:p>
        </w:tc>
        <w:tc>
          <w:tcPr>
            <w:tcW w:w="732" w:type="pct"/>
          </w:tcPr>
          <w:p w14:paraId="2A3DF88F" w14:textId="4C4D12C7" w:rsidR="00EA5198" w:rsidRPr="002F06ED" w:rsidRDefault="00EA5198" w:rsidP="00650BA5">
            <w:pPr>
              <w:pStyle w:val="121"/>
              <w:rPr>
                <w:color w:val="000000" w:themeColor="text1"/>
                <w:sz w:val="28"/>
                <w:szCs w:val="28"/>
              </w:rPr>
            </w:pPr>
            <w:r w:rsidRPr="002F06ED">
              <w:rPr>
                <w:rFonts w:hint="eastAsia"/>
                <w:color w:val="000000" w:themeColor="text1"/>
                <w:sz w:val="28"/>
                <w:szCs w:val="28"/>
              </w:rPr>
              <w:t>1</w:t>
            </w:r>
            <w:r w:rsidR="00F32D3F" w:rsidRPr="002F06ED">
              <w:rPr>
                <w:rFonts w:hint="eastAsia"/>
                <w:color w:val="000000" w:themeColor="text1"/>
                <w:sz w:val="28"/>
                <w:szCs w:val="28"/>
              </w:rPr>
              <w:t>,</w:t>
            </w:r>
            <w:r w:rsidRPr="002F06ED">
              <w:rPr>
                <w:rFonts w:hint="eastAsia"/>
                <w:color w:val="000000" w:themeColor="text1"/>
                <w:sz w:val="28"/>
                <w:szCs w:val="28"/>
              </w:rPr>
              <w:t>160.01</w:t>
            </w:r>
          </w:p>
        </w:tc>
      </w:tr>
      <w:tr w:rsidR="002F06ED" w:rsidRPr="002F06ED" w14:paraId="35E88B67" w14:textId="77777777" w:rsidTr="00C17FF2">
        <w:tc>
          <w:tcPr>
            <w:tcW w:w="265" w:type="pct"/>
          </w:tcPr>
          <w:p w14:paraId="003BF64F"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6</w:t>
            </w:r>
          </w:p>
        </w:tc>
        <w:tc>
          <w:tcPr>
            <w:tcW w:w="554" w:type="pct"/>
          </w:tcPr>
          <w:p w14:paraId="1764E34F"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復健大樓</w:t>
            </w:r>
          </w:p>
        </w:tc>
        <w:tc>
          <w:tcPr>
            <w:tcW w:w="551" w:type="pct"/>
          </w:tcPr>
          <w:p w14:paraId="1471006E"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540</w:t>
            </w:r>
          </w:p>
        </w:tc>
        <w:tc>
          <w:tcPr>
            <w:tcW w:w="633" w:type="pct"/>
          </w:tcPr>
          <w:p w14:paraId="4E2A3CAE" w14:textId="146BBB15" w:rsidR="00EA5198" w:rsidRPr="002F06ED" w:rsidRDefault="005E23FC" w:rsidP="00650BA5">
            <w:pPr>
              <w:pStyle w:val="121"/>
              <w:rPr>
                <w:color w:val="000000" w:themeColor="text1"/>
                <w:sz w:val="28"/>
                <w:szCs w:val="28"/>
              </w:rPr>
            </w:pPr>
            <w:r w:rsidRPr="002F06ED">
              <w:rPr>
                <w:rFonts w:hint="eastAsia"/>
                <w:color w:val="000000" w:themeColor="text1"/>
                <w:sz w:val="28"/>
                <w:szCs w:val="28"/>
              </w:rPr>
              <w:t>6</w:t>
            </w:r>
            <w:r w:rsidR="00EA5198" w:rsidRPr="002F06ED">
              <w:rPr>
                <w:color w:val="000000" w:themeColor="text1"/>
                <w:sz w:val="28"/>
                <w:szCs w:val="28"/>
              </w:rPr>
              <w:t>樓</w:t>
            </w:r>
            <w:r w:rsidR="00EA5198" w:rsidRPr="002F06ED">
              <w:rPr>
                <w:rFonts w:hint="eastAsia"/>
                <w:color w:val="000000" w:themeColor="text1"/>
                <w:sz w:val="28"/>
                <w:szCs w:val="28"/>
              </w:rPr>
              <w:t>(1層)</w:t>
            </w:r>
          </w:p>
        </w:tc>
        <w:tc>
          <w:tcPr>
            <w:tcW w:w="447" w:type="pct"/>
          </w:tcPr>
          <w:p w14:paraId="4566BE80" w14:textId="77777777" w:rsidR="00EA5198" w:rsidRPr="002F06ED" w:rsidRDefault="00EA5198" w:rsidP="00650BA5">
            <w:pPr>
              <w:pStyle w:val="121"/>
              <w:rPr>
                <w:color w:val="000000" w:themeColor="text1"/>
                <w:sz w:val="28"/>
                <w:szCs w:val="28"/>
              </w:rPr>
            </w:pPr>
            <w:r w:rsidRPr="002F06ED">
              <w:rPr>
                <w:color w:val="000000" w:themeColor="text1"/>
                <w:sz w:val="28"/>
                <w:szCs w:val="28"/>
              </w:rPr>
              <w:t>醫院</w:t>
            </w:r>
          </w:p>
        </w:tc>
        <w:tc>
          <w:tcPr>
            <w:tcW w:w="1053" w:type="pct"/>
          </w:tcPr>
          <w:p w14:paraId="11A71802" w14:textId="3AF7F46E" w:rsidR="00EA5198" w:rsidRPr="002F06ED" w:rsidRDefault="00EA5198" w:rsidP="00650BA5">
            <w:pPr>
              <w:pStyle w:val="121"/>
              <w:rPr>
                <w:color w:val="000000" w:themeColor="text1"/>
                <w:sz w:val="28"/>
                <w:szCs w:val="28"/>
              </w:rPr>
            </w:pPr>
            <w:r w:rsidRPr="002F06ED">
              <w:rPr>
                <w:rFonts w:hint="eastAsia"/>
                <w:color w:val="000000" w:themeColor="text1"/>
                <w:sz w:val="28"/>
                <w:szCs w:val="28"/>
              </w:rPr>
              <w:t>復健大樓</w:t>
            </w:r>
            <w:r w:rsidR="005E23FC" w:rsidRPr="002F06ED">
              <w:rPr>
                <w:rFonts w:hint="eastAsia"/>
                <w:color w:val="000000" w:themeColor="text1"/>
                <w:sz w:val="28"/>
                <w:szCs w:val="28"/>
              </w:rPr>
              <w:t>6</w:t>
            </w:r>
            <w:r w:rsidRPr="002F06ED">
              <w:rPr>
                <w:rFonts w:hint="eastAsia"/>
                <w:color w:val="000000" w:themeColor="text1"/>
                <w:sz w:val="28"/>
                <w:szCs w:val="28"/>
              </w:rPr>
              <w:t>樓(使用執照</w:t>
            </w:r>
            <w:r w:rsidR="005E23FC" w:rsidRPr="002F06ED">
              <w:rPr>
                <w:rFonts w:hint="eastAsia"/>
                <w:color w:val="000000" w:themeColor="text1"/>
                <w:sz w:val="28"/>
                <w:szCs w:val="28"/>
              </w:rPr>
              <w:t>5</w:t>
            </w:r>
            <w:r w:rsidRPr="002F06ED">
              <w:rPr>
                <w:rFonts w:hint="eastAsia"/>
                <w:color w:val="000000" w:themeColor="text1"/>
                <w:sz w:val="28"/>
                <w:szCs w:val="28"/>
              </w:rPr>
              <w:t>樓)</w:t>
            </w:r>
            <w:r w:rsidR="00835D4D" w:rsidRPr="002F06ED">
              <w:rPr>
                <w:rFonts w:hint="eastAsia"/>
                <w:color w:val="000000" w:themeColor="text1"/>
                <w:sz w:val="28"/>
                <w:szCs w:val="28"/>
              </w:rPr>
              <w:t>：</w:t>
            </w:r>
            <w:r w:rsidRPr="002F06ED">
              <w:rPr>
                <w:rFonts w:hint="eastAsia"/>
                <w:color w:val="000000" w:themeColor="text1"/>
                <w:sz w:val="28"/>
                <w:szCs w:val="28"/>
              </w:rPr>
              <w:t>檢驗室</w:t>
            </w:r>
          </w:p>
        </w:tc>
        <w:tc>
          <w:tcPr>
            <w:tcW w:w="765" w:type="pct"/>
          </w:tcPr>
          <w:p w14:paraId="7EF96613"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經縣府聯合督查發現有醫療行為</w:t>
            </w:r>
          </w:p>
        </w:tc>
        <w:tc>
          <w:tcPr>
            <w:tcW w:w="732" w:type="pct"/>
          </w:tcPr>
          <w:p w14:paraId="40CDE575" w14:textId="43D63C93" w:rsidR="00EA5198" w:rsidRPr="002F06ED" w:rsidRDefault="00EA5198" w:rsidP="00650BA5">
            <w:pPr>
              <w:pStyle w:val="121"/>
              <w:rPr>
                <w:color w:val="000000" w:themeColor="text1"/>
                <w:sz w:val="28"/>
                <w:szCs w:val="28"/>
              </w:rPr>
            </w:pPr>
            <w:r w:rsidRPr="002F06ED">
              <w:rPr>
                <w:rFonts w:hint="eastAsia"/>
                <w:color w:val="000000" w:themeColor="text1"/>
                <w:sz w:val="28"/>
                <w:szCs w:val="28"/>
              </w:rPr>
              <w:t>1</w:t>
            </w:r>
            <w:r w:rsidR="00F32D3F" w:rsidRPr="002F06ED">
              <w:rPr>
                <w:rFonts w:hint="eastAsia"/>
                <w:color w:val="000000" w:themeColor="text1"/>
                <w:sz w:val="28"/>
                <w:szCs w:val="28"/>
              </w:rPr>
              <w:t>,</w:t>
            </w:r>
            <w:r w:rsidRPr="002F06ED">
              <w:rPr>
                <w:rFonts w:hint="eastAsia"/>
                <w:color w:val="000000" w:themeColor="text1"/>
                <w:sz w:val="28"/>
                <w:szCs w:val="28"/>
              </w:rPr>
              <w:t>228.38</w:t>
            </w:r>
          </w:p>
        </w:tc>
      </w:tr>
      <w:tr w:rsidR="002F06ED" w:rsidRPr="002F06ED" w14:paraId="1343FB71" w14:textId="77777777" w:rsidTr="00C17FF2">
        <w:tc>
          <w:tcPr>
            <w:tcW w:w="265" w:type="pct"/>
          </w:tcPr>
          <w:p w14:paraId="3538B65A"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7</w:t>
            </w:r>
          </w:p>
        </w:tc>
        <w:tc>
          <w:tcPr>
            <w:tcW w:w="554" w:type="pct"/>
          </w:tcPr>
          <w:p w14:paraId="5BB85C8E"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架空走廊</w:t>
            </w:r>
          </w:p>
        </w:tc>
        <w:tc>
          <w:tcPr>
            <w:tcW w:w="551" w:type="pct"/>
          </w:tcPr>
          <w:p w14:paraId="4AC3A6D3"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100</w:t>
            </w:r>
          </w:p>
        </w:tc>
        <w:tc>
          <w:tcPr>
            <w:tcW w:w="633" w:type="pct"/>
          </w:tcPr>
          <w:p w14:paraId="4EE3D46D" w14:textId="77777777" w:rsidR="00EA5198" w:rsidRPr="002F06ED" w:rsidRDefault="00EA5198" w:rsidP="00650BA5">
            <w:pPr>
              <w:pStyle w:val="121"/>
              <w:rPr>
                <w:color w:val="000000" w:themeColor="text1"/>
                <w:sz w:val="28"/>
                <w:szCs w:val="28"/>
              </w:rPr>
            </w:pPr>
            <w:r w:rsidRPr="002F06ED">
              <w:rPr>
                <w:color w:val="000000" w:themeColor="text1"/>
                <w:sz w:val="28"/>
                <w:szCs w:val="28"/>
              </w:rPr>
              <w:t>3樓、5樓</w:t>
            </w:r>
          </w:p>
          <w:p w14:paraId="15594965"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(2層)</w:t>
            </w:r>
          </w:p>
        </w:tc>
        <w:tc>
          <w:tcPr>
            <w:tcW w:w="447" w:type="pct"/>
          </w:tcPr>
          <w:p w14:paraId="1D615B78" w14:textId="77777777" w:rsidR="00EA5198" w:rsidRPr="002F06ED" w:rsidRDefault="00EA5198" w:rsidP="00650BA5">
            <w:pPr>
              <w:pStyle w:val="121"/>
              <w:rPr>
                <w:color w:val="000000" w:themeColor="text1"/>
                <w:sz w:val="28"/>
                <w:szCs w:val="28"/>
              </w:rPr>
            </w:pPr>
            <w:r w:rsidRPr="002F06ED">
              <w:rPr>
                <w:color w:val="000000" w:themeColor="text1"/>
                <w:sz w:val="28"/>
                <w:szCs w:val="28"/>
              </w:rPr>
              <w:t>連結B、D棟通道</w:t>
            </w:r>
          </w:p>
        </w:tc>
        <w:tc>
          <w:tcPr>
            <w:tcW w:w="1053" w:type="pct"/>
          </w:tcPr>
          <w:p w14:paraId="3AFED1C7"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通道</w:t>
            </w:r>
          </w:p>
        </w:tc>
        <w:tc>
          <w:tcPr>
            <w:tcW w:w="765" w:type="pct"/>
          </w:tcPr>
          <w:p w14:paraId="2DEFDC41"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無</w:t>
            </w:r>
          </w:p>
        </w:tc>
        <w:tc>
          <w:tcPr>
            <w:tcW w:w="732" w:type="pct"/>
          </w:tcPr>
          <w:p w14:paraId="65E16747"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0</w:t>
            </w:r>
          </w:p>
        </w:tc>
      </w:tr>
      <w:tr w:rsidR="002F06ED" w:rsidRPr="002F06ED" w14:paraId="38F68053" w14:textId="77777777" w:rsidTr="00C17FF2">
        <w:tc>
          <w:tcPr>
            <w:tcW w:w="265" w:type="pct"/>
          </w:tcPr>
          <w:p w14:paraId="3211E010"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8</w:t>
            </w:r>
          </w:p>
        </w:tc>
        <w:tc>
          <w:tcPr>
            <w:tcW w:w="554" w:type="pct"/>
          </w:tcPr>
          <w:p w14:paraId="72CDA09F" w14:textId="3D4359FC" w:rsidR="00EA5198" w:rsidRPr="002F06ED" w:rsidRDefault="008A38AB" w:rsidP="00650BA5">
            <w:pPr>
              <w:pStyle w:val="121"/>
              <w:rPr>
                <w:color w:val="000000" w:themeColor="text1"/>
                <w:sz w:val="28"/>
                <w:szCs w:val="28"/>
              </w:rPr>
            </w:pPr>
            <w:r w:rsidRPr="002F06ED">
              <w:rPr>
                <w:rFonts w:hint="eastAsia"/>
                <w:color w:val="000000" w:themeColor="text1"/>
                <w:sz w:val="28"/>
                <w:szCs w:val="28"/>
              </w:rPr>
              <w:t>動力供應中心</w:t>
            </w:r>
            <w:r w:rsidR="00EA5198" w:rsidRPr="002F06ED">
              <w:rPr>
                <w:rFonts w:hint="eastAsia"/>
                <w:color w:val="000000" w:themeColor="text1"/>
                <w:sz w:val="28"/>
                <w:szCs w:val="28"/>
              </w:rPr>
              <w:t>（起火點）</w:t>
            </w:r>
          </w:p>
        </w:tc>
        <w:tc>
          <w:tcPr>
            <w:tcW w:w="551" w:type="pct"/>
          </w:tcPr>
          <w:p w14:paraId="5597F9A8"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1,510</w:t>
            </w:r>
          </w:p>
        </w:tc>
        <w:tc>
          <w:tcPr>
            <w:tcW w:w="633" w:type="pct"/>
          </w:tcPr>
          <w:p w14:paraId="425192A6" w14:textId="77777777" w:rsidR="00EA5198" w:rsidRPr="002F06ED" w:rsidRDefault="00EA5198" w:rsidP="00650BA5">
            <w:pPr>
              <w:pStyle w:val="121"/>
              <w:rPr>
                <w:color w:val="000000" w:themeColor="text1"/>
                <w:sz w:val="28"/>
                <w:szCs w:val="28"/>
              </w:rPr>
            </w:pPr>
            <w:r w:rsidRPr="002F06ED">
              <w:rPr>
                <w:color w:val="000000" w:themeColor="text1"/>
                <w:sz w:val="28"/>
                <w:szCs w:val="28"/>
              </w:rPr>
              <w:t>1-5樓</w:t>
            </w:r>
          </w:p>
          <w:p w14:paraId="4E73C45E"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（垂直5層違建）</w:t>
            </w:r>
          </w:p>
        </w:tc>
        <w:tc>
          <w:tcPr>
            <w:tcW w:w="447" w:type="pct"/>
          </w:tcPr>
          <w:p w14:paraId="4A4130BA" w14:textId="77777777" w:rsidR="00EA5198" w:rsidRPr="002F06ED" w:rsidRDefault="00EA5198" w:rsidP="00650BA5">
            <w:pPr>
              <w:pStyle w:val="121"/>
              <w:rPr>
                <w:color w:val="000000" w:themeColor="text1"/>
                <w:sz w:val="28"/>
                <w:szCs w:val="28"/>
              </w:rPr>
            </w:pPr>
            <w:r w:rsidRPr="002F06ED">
              <w:rPr>
                <w:color w:val="000000" w:themeColor="text1"/>
                <w:sz w:val="28"/>
                <w:szCs w:val="28"/>
              </w:rPr>
              <w:t>電機室及藥品室</w:t>
            </w:r>
          </w:p>
        </w:tc>
        <w:tc>
          <w:tcPr>
            <w:tcW w:w="1053" w:type="pct"/>
          </w:tcPr>
          <w:p w14:paraId="41F71C99"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機電房</w:t>
            </w:r>
          </w:p>
        </w:tc>
        <w:tc>
          <w:tcPr>
            <w:tcW w:w="765" w:type="pct"/>
          </w:tcPr>
          <w:p w14:paraId="63C4DA03" w14:textId="1DF7B61F" w:rsidR="00EA5198" w:rsidRPr="002F06ED" w:rsidRDefault="00EA5198" w:rsidP="00650BA5">
            <w:pPr>
              <w:pStyle w:val="121"/>
              <w:rPr>
                <w:color w:val="000000" w:themeColor="text1"/>
                <w:sz w:val="28"/>
                <w:szCs w:val="28"/>
              </w:rPr>
            </w:pPr>
            <w:r w:rsidRPr="002F06ED">
              <w:rPr>
                <w:rFonts w:hint="eastAsia"/>
                <w:color w:val="000000" w:themeColor="text1"/>
                <w:sz w:val="28"/>
                <w:szCs w:val="28"/>
              </w:rPr>
              <w:t>已拆</w:t>
            </w:r>
          </w:p>
        </w:tc>
        <w:tc>
          <w:tcPr>
            <w:tcW w:w="732" w:type="pct"/>
          </w:tcPr>
          <w:p w14:paraId="11EC7FFB"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45.68</w:t>
            </w:r>
          </w:p>
        </w:tc>
      </w:tr>
      <w:tr w:rsidR="002F06ED" w:rsidRPr="002F06ED" w14:paraId="3187C499" w14:textId="77777777" w:rsidTr="00C17FF2">
        <w:tc>
          <w:tcPr>
            <w:tcW w:w="265" w:type="pct"/>
          </w:tcPr>
          <w:p w14:paraId="63A5B635"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9</w:t>
            </w:r>
          </w:p>
        </w:tc>
        <w:tc>
          <w:tcPr>
            <w:tcW w:w="554" w:type="pct"/>
          </w:tcPr>
          <w:p w14:paraId="674C0916"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D棟大樓</w:t>
            </w:r>
          </w:p>
        </w:tc>
        <w:tc>
          <w:tcPr>
            <w:tcW w:w="551" w:type="pct"/>
          </w:tcPr>
          <w:p w14:paraId="6B05782B"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4,490</w:t>
            </w:r>
          </w:p>
        </w:tc>
        <w:tc>
          <w:tcPr>
            <w:tcW w:w="633" w:type="pct"/>
          </w:tcPr>
          <w:p w14:paraId="4BDFE808" w14:textId="77777777" w:rsidR="00EA5198" w:rsidRPr="002F06ED" w:rsidRDefault="00EA5198" w:rsidP="00650BA5">
            <w:pPr>
              <w:pStyle w:val="121"/>
              <w:rPr>
                <w:color w:val="000000" w:themeColor="text1"/>
                <w:sz w:val="28"/>
                <w:szCs w:val="28"/>
              </w:rPr>
            </w:pPr>
            <w:r w:rsidRPr="002F06ED">
              <w:rPr>
                <w:color w:val="000000" w:themeColor="text1"/>
                <w:sz w:val="28"/>
                <w:szCs w:val="28"/>
              </w:rPr>
              <w:t>1-6樓</w:t>
            </w:r>
          </w:p>
          <w:p w14:paraId="67D54FA6"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（垂直6層違建）</w:t>
            </w:r>
          </w:p>
        </w:tc>
        <w:tc>
          <w:tcPr>
            <w:tcW w:w="447" w:type="pct"/>
          </w:tcPr>
          <w:p w14:paraId="7D5D7DD9" w14:textId="77777777" w:rsidR="00EA5198" w:rsidRPr="002F06ED" w:rsidRDefault="00EA5198" w:rsidP="00650BA5">
            <w:pPr>
              <w:pStyle w:val="121"/>
              <w:rPr>
                <w:color w:val="000000" w:themeColor="text1"/>
                <w:sz w:val="28"/>
                <w:szCs w:val="28"/>
              </w:rPr>
            </w:pPr>
            <w:r w:rsidRPr="002F06ED">
              <w:rPr>
                <w:color w:val="000000" w:themeColor="text1"/>
                <w:sz w:val="28"/>
                <w:szCs w:val="28"/>
              </w:rPr>
              <w:t>醫院</w:t>
            </w:r>
          </w:p>
        </w:tc>
        <w:tc>
          <w:tcPr>
            <w:tcW w:w="1053" w:type="pct"/>
          </w:tcPr>
          <w:p w14:paraId="06B1F947"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行政辦公室</w:t>
            </w:r>
          </w:p>
        </w:tc>
        <w:tc>
          <w:tcPr>
            <w:tcW w:w="765" w:type="pct"/>
          </w:tcPr>
          <w:p w14:paraId="57410269" w14:textId="39560052" w:rsidR="00EA5198" w:rsidRPr="002F06ED" w:rsidRDefault="00EA5198" w:rsidP="00650BA5">
            <w:pPr>
              <w:pStyle w:val="121"/>
              <w:rPr>
                <w:color w:val="000000" w:themeColor="text1"/>
                <w:sz w:val="28"/>
                <w:szCs w:val="28"/>
              </w:rPr>
            </w:pPr>
            <w:r w:rsidRPr="002F06ED">
              <w:rPr>
                <w:rFonts w:hint="eastAsia"/>
                <w:color w:val="000000" w:themeColor="text1"/>
                <w:sz w:val="28"/>
                <w:szCs w:val="28"/>
              </w:rPr>
              <w:t>已拆</w:t>
            </w:r>
          </w:p>
        </w:tc>
        <w:tc>
          <w:tcPr>
            <w:tcW w:w="732" w:type="pct"/>
          </w:tcPr>
          <w:p w14:paraId="74065214" w14:textId="77777777" w:rsidR="00EA5198" w:rsidRPr="002F06ED" w:rsidRDefault="00EA5198" w:rsidP="00650BA5">
            <w:pPr>
              <w:pStyle w:val="121"/>
              <w:rPr>
                <w:color w:val="000000" w:themeColor="text1"/>
                <w:sz w:val="28"/>
                <w:szCs w:val="28"/>
              </w:rPr>
            </w:pPr>
            <w:r w:rsidRPr="002F06ED">
              <w:rPr>
                <w:rFonts w:hint="eastAsia"/>
                <w:color w:val="000000" w:themeColor="text1"/>
                <w:sz w:val="28"/>
                <w:szCs w:val="28"/>
              </w:rPr>
              <w:t>10,618</w:t>
            </w:r>
          </w:p>
        </w:tc>
      </w:tr>
      <w:tr w:rsidR="002F06ED" w:rsidRPr="002F06ED" w14:paraId="638382FC" w14:textId="77777777" w:rsidTr="00722AE2">
        <w:tc>
          <w:tcPr>
            <w:tcW w:w="819" w:type="pct"/>
            <w:gridSpan w:val="2"/>
          </w:tcPr>
          <w:p w14:paraId="0F036A59" w14:textId="2D308735" w:rsidR="00722AE2" w:rsidRPr="002F06ED" w:rsidRDefault="00722AE2" w:rsidP="00650BA5">
            <w:pPr>
              <w:pStyle w:val="121"/>
              <w:rPr>
                <w:color w:val="000000" w:themeColor="text1"/>
                <w:sz w:val="28"/>
                <w:szCs w:val="28"/>
              </w:rPr>
            </w:pPr>
            <w:r w:rsidRPr="002F06ED">
              <w:rPr>
                <w:rFonts w:hint="eastAsia"/>
                <w:color w:val="000000" w:themeColor="text1"/>
                <w:sz w:val="28"/>
                <w:szCs w:val="28"/>
              </w:rPr>
              <w:t>面積合計</w:t>
            </w:r>
          </w:p>
        </w:tc>
        <w:tc>
          <w:tcPr>
            <w:tcW w:w="551" w:type="pct"/>
          </w:tcPr>
          <w:p w14:paraId="11139D0B" w14:textId="28FF88A9" w:rsidR="00722AE2" w:rsidRPr="002F06ED" w:rsidRDefault="00722AE2" w:rsidP="00650BA5">
            <w:pPr>
              <w:pStyle w:val="121"/>
              <w:rPr>
                <w:color w:val="000000" w:themeColor="text1"/>
                <w:sz w:val="28"/>
                <w:szCs w:val="28"/>
              </w:rPr>
            </w:pPr>
            <w:r w:rsidRPr="002F06ED">
              <w:rPr>
                <w:rFonts w:hint="eastAsia"/>
                <w:color w:val="000000" w:themeColor="text1"/>
                <w:sz w:val="28"/>
                <w:szCs w:val="28"/>
              </w:rPr>
              <w:t>10,310</w:t>
            </w:r>
          </w:p>
        </w:tc>
        <w:tc>
          <w:tcPr>
            <w:tcW w:w="633" w:type="pct"/>
          </w:tcPr>
          <w:p w14:paraId="387C7820" w14:textId="77777777" w:rsidR="00722AE2" w:rsidRPr="002F06ED" w:rsidRDefault="00722AE2" w:rsidP="00650BA5">
            <w:pPr>
              <w:pStyle w:val="121"/>
              <w:rPr>
                <w:color w:val="000000" w:themeColor="text1"/>
                <w:sz w:val="28"/>
                <w:szCs w:val="28"/>
              </w:rPr>
            </w:pPr>
          </w:p>
        </w:tc>
        <w:tc>
          <w:tcPr>
            <w:tcW w:w="447" w:type="pct"/>
          </w:tcPr>
          <w:p w14:paraId="1A194842" w14:textId="77777777" w:rsidR="00722AE2" w:rsidRPr="002F06ED" w:rsidRDefault="00722AE2" w:rsidP="00650BA5">
            <w:pPr>
              <w:pStyle w:val="121"/>
              <w:rPr>
                <w:color w:val="000000" w:themeColor="text1"/>
                <w:sz w:val="28"/>
                <w:szCs w:val="28"/>
              </w:rPr>
            </w:pPr>
          </w:p>
        </w:tc>
        <w:tc>
          <w:tcPr>
            <w:tcW w:w="1053" w:type="pct"/>
          </w:tcPr>
          <w:p w14:paraId="56F5BD47" w14:textId="77777777" w:rsidR="00722AE2" w:rsidRPr="002F06ED" w:rsidRDefault="00722AE2" w:rsidP="00650BA5">
            <w:pPr>
              <w:pStyle w:val="121"/>
              <w:rPr>
                <w:color w:val="000000" w:themeColor="text1"/>
                <w:sz w:val="28"/>
                <w:szCs w:val="28"/>
              </w:rPr>
            </w:pPr>
          </w:p>
        </w:tc>
        <w:tc>
          <w:tcPr>
            <w:tcW w:w="765" w:type="pct"/>
          </w:tcPr>
          <w:p w14:paraId="2C6B3A90" w14:textId="77777777" w:rsidR="00722AE2" w:rsidRPr="002F06ED" w:rsidRDefault="00722AE2" w:rsidP="00650BA5">
            <w:pPr>
              <w:pStyle w:val="121"/>
              <w:rPr>
                <w:color w:val="000000" w:themeColor="text1"/>
                <w:sz w:val="28"/>
                <w:szCs w:val="28"/>
              </w:rPr>
            </w:pPr>
          </w:p>
        </w:tc>
        <w:tc>
          <w:tcPr>
            <w:tcW w:w="732" w:type="pct"/>
          </w:tcPr>
          <w:p w14:paraId="28B28420" w14:textId="3100E422" w:rsidR="00722AE2" w:rsidRPr="002F06ED" w:rsidRDefault="00722AE2" w:rsidP="00650BA5">
            <w:pPr>
              <w:pStyle w:val="121"/>
              <w:rPr>
                <w:color w:val="000000" w:themeColor="text1"/>
                <w:sz w:val="28"/>
                <w:szCs w:val="28"/>
              </w:rPr>
            </w:pPr>
            <w:r w:rsidRPr="002F06ED">
              <w:rPr>
                <w:rFonts w:hint="eastAsia"/>
                <w:color w:val="000000" w:themeColor="text1"/>
                <w:sz w:val="28"/>
                <w:szCs w:val="28"/>
              </w:rPr>
              <w:t>21,829.84</w:t>
            </w:r>
          </w:p>
        </w:tc>
      </w:tr>
    </w:tbl>
    <w:p w14:paraId="408DFAD2" w14:textId="5C115036" w:rsidR="007F2B87" w:rsidRPr="002F06ED" w:rsidRDefault="007F2B87" w:rsidP="007F2B87">
      <w:pPr>
        <w:rPr>
          <w:color w:val="000000" w:themeColor="text1"/>
          <w:sz w:val="28"/>
          <w:szCs w:val="28"/>
        </w:rPr>
      </w:pPr>
      <w:r w:rsidRPr="002F06ED">
        <w:rPr>
          <w:rFonts w:hint="eastAsia"/>
          <w:color w:val="000000" w:themeColor="text1"/>
          <w:sz w:val="28"/>
          <w:szCs w:val="28"/>
        </w:rPr>
        <w:t>資料來源：</w:t>
      </w:r>
      <w:r w:rsidR="006941E5" w:rsidRPr="002F06ED">
        <w:rPr>
          <w:rFonts w:hint="eastAsia"/>
          <w:color w:val="000000" w:themeColor="text1"/>
          <w:sz w:val="28"/>
          <w:szCs w:val="28"/>
        </w:rPr>
        <w:t>本院114年10月13日履勘製表，並由屏東縣政府填報</w:t>
      </w:r>
      <w:r w:rsidR="00C72600" w:rsidRPr="002F06ED">
        <w:rPr>
          <w:rFonts w:hint="eastAsia"/>
          <w:color w:val="000000" w:themeColor="text1"/>
          <w:sz w:val="28"/>
          <w:szCs w:val="28"/>
        </w:rPr>
        <w:t>修正至114年12月11日。</w:t>
      </w:r>
    </w:p>
    <w:p w14:paraId="765F3FCE" w14:textId="281C17C9" w:rsidR="00F32D3F" w:rsidRPr="002F06ED" w:rsidRDefault="00F32D3F" w:rsidP="007F2B87">
      <w:pPr>
        <w:rPr>
          <w:color w:val="000000" w:themeColor="text1"/>
          <w:sz w:val="28"/>
          <w:szCs w:val="28"/>
        </w:rPr>
      </w:pPr>
      <w:r w:rsidRPr="002F06ED">
        <w:rPr>
          <w:rFonts w:hint="eastAsia"/>
          <w:color w:val="000000" w:themeColor="text1"/>
          <w:sz w:val="28"/>
          <w:szCs w:val="28"/>
        </w:rPr>
        <w:t>註：</w:t>
      </w:r>
    </w:p>
    <w:p w14:paraId="4D6A84D1" w14:textId="77777777" w:rsidR="00314B0C" w:rsidRPr="002F06ED" w:rsidRDefault="00314B0C" w:rsidP="00314B0C">
      <w:pPr>
        <w:snapToGrid w:val="0"/>
        <w:spacing w:line="240" w:lineRule="atLeast"/>
        <w:rPr>
          <w:color w:val="000000" w:themeColor="text1"/>
          <w:sz w:val="28"/>
          <w:szCs w:val="28"/>
        </w:rPr>
      </w:pPr>
      <w:r w:rsidRPr="002F06ED">
        <w:rPr>
          <w:rFonts w:hint="eastAsia"/>
          <w:color w:val="000000" w:themeColor="text1"/>
          <w:sz w:val="28"/>
          <w:szCs w:val="28"/>
        </w:rPr>
        <w:t>A棟大樓使用執照：</w:t>
      </w:r>
      <w:r w:rsidRPr="002F06ED">
        <w:rPr>
          <w:rFonts w:hint="eastAsia"/>
          <w:color w:val="000000" w:themeColor="text1"/>
          <w:sz w:val="28"/>
          <w:szCs w:val="28"/>
        </w:rPr>
        <w:tab/>
        <w:t>(81)屏建管使(東)字第112號</w:t>
      </w:r>
    </w:p>
    <w:p w14:paraId="0A76289C" w14:textId="77777777" w:rsidR="00314B0C" w:rsidRPr="002F06ED" w:rsidRDefault="00314B0C" w:rsidP="00314B0C">
      <w:pPr>
        <w:snapToGrid w:val="0"/>
        <w:spacing w:line="240" w:lineRule="atLeast"/>
        <w:rPr>
          <w:color w:val="000000" w:themeColor="text1"/>
          <w:sz w:val="28"/>
          <w:szCs w:val="28"/>
        </w:rPr>
      </w:pPr>
      <w:r w:rsidRPr="002F06ED">
        <w:rPr>
          <w:rFonts w:hint="eastAsia"/>
          <w:color w:val="000000" w:themeColor="text1"/>
          <w:sz w:val="28"/>
          <w:szCs w:val="28"/>
        </w:rPr>
        <w:t>B棟大樓</w:t>
      </w:r>
      <w:r w:rsidRPr="002F06ED">
        <w:rPr>
          <w:rFonts w:hint="eastAsia"/>
          <w:color w:val="000000" w:themeColor="text1"/>
          <w:sz w:val="28"/>
          <w:szCs w:val="28"/>
        </w:rPr>
        <w:tab/>
        <w:t>使用執照：(86)屏建管使(東)字第478號</w:t>
      </w:r>
    </w:p>
    <w:p w14:paraId="7200A49D" w14:textId="77777777" w:rsidR="00314B0C" w:rsidRPr="002F06ED" w:rsidRDefault="00314B0C" w:rsidP="00314B0C">
      <w:pPr>
        <w:snapToGrid w:val="0"/>
        <w:spacing w:line="240" w:lineRule="atLeast"/>
        <w:rPr>
          <w:color w:val="000000" w:themeColor="text1"/>
          <w:sz w:val="28"/>
          <w:szCs w:val="28"/>
        </w:rPr>
      </w:pPr>
      <w:r w:rsidRPr="002F06ED">
        <w:rPr>
          <w:rFonts w:hint="eastAsia"/>
          <w:color w:val="000000" w:themeColor="text1"/>
          <w:sz w:val="28"/>
          <w:szCs w:val="28"/>
        </w:rPr>
        <w:t>C棟大樓使用執照：</w:t>
      </w:r>
      <w:r w:rsidRPr="002F06ED">
        <w:rPr>
          <w:rFonts w:hint="eastAsia"/>
          <w:color w:val="000000" w:themeColor="text1"/>
          <w:sz w:val="28"/>
          <w:szCs w:val="28"/>
        </w:rPr>
        <w:tab/>
        <w:t>(89)屏工使(東)字第086號</w:t>
      </w:r>
    </w:p>
    <w:p w14:paraId="1DB800DD" w14:textId="77777777" w:rsidR="00314B0C" w:rsidRPr="002F06ED" w:rsidRDefault="00314B0C" w:rsidP="00314B0C">
      <w:pPr>
        <w:snapToGrid w:val="0"/>
        <w:spacing w:line="240" w:lineRule="atLeast"/>
        <w:rPr>
          <w:color w:val="000000" w:themeColor="text1"/>
          <w:sz w:val="28"/>
          <w:szCs w:val="28"/>
        </w:rPr>
      </w:pPr>
      <w:r w:rsidRPr="002F06ED">
        <w:rPr>
          <w:rFonts w:hint="eastAsia"/>
          <w:color w:val="000000" w:themeColor="text1"/>
          <w:sz w:val="28"/>
          <w:szCs w:val="28"/>
        </w:rPr>
        <w:t>D棟大樓</w:t>
      </w:r>
      <w:r w:rsidRPr="002F06ED">
        <w:rPr>
          <w:rFonts w:hint="eastAsia"/>
          <w:color w:val="000000" w:themeColor="text1"/>
          <w:sz w:val="28"/>
          <w:szCs w:val="28"/>
        </w:rPr>
        <w:tab/>
        <w:t>使用執照：(94)屏府建管使(東)字第124440號</w:t>
      </w:r>
    </w:p>
    <w:p w14:paraId="3705F26E" w14:textId="77777777" w:rsidR="00314B0C" w:rsidRPr="002F06ED" w:rsidRDefault="00314B0C" w:rsidP="00314B0C">
      <w:pPr>
        <w:snapToGrid w:val="0"/>
        <w:spacing w:line="240" w:lineRule="atLeast"/>
        <w:rPr>
          <w:color w:val="000000" w:themeColor="text1"/>
          <w:sz w:val="28"/>
          <w:szCs w:val="28"/>
        </w:rPr>
      </w:pPr>
      <w:r w:rsidRPr="002F06ED">
        <w:rPr>
          <w:rFonts w:hint="eastAsia"/>
          <w:color w:val="000000" w:themeColor="text1"/>
          <w:sz w:val="28"/>
          <w:szCs w:val="28"/>
        </w:rPr>
        <w:t>復健大樓</w:t>
      </w:r>
      <w:r w:rsidRPr="002F06ED">
        <w:rPr>
          <w:rFonts w:hint="eastAsia"/>
          <w:color w:val="000000" w:themeColor="text1"/>
          <w:sz w:val="28"/>
          <w:szCs w:val="28"/>
        </w:rPr>
        <w:tab/>
        <w:t>使用執照：(92)屏建管使(東)字第2129號</w:t>
      </w:r>
    </w:p>
    <w:p w14:paraId="1229172B" w14:textId="77777777" w:rsidR="00314B0C" w:rsidRPr="002F06ED" w:rsidRDefault="00314B0C" w:rsidP="007F2B87">
      <w:pPr>
        <w:rPr>
          <w:color w:val="000000" w:themeColor="text1"/>
          <w:sz w:val="28"/>
          <w:szCs w:val="28"/>
        </w:rPr>
      </w:pPr>
    </w:p>
    <w:p w14:paraId="19E0FEE2" w14:textId="5DA6C32E" w:rsidR="007E26D0" w:rsidRPr="002F06ED" w:rsidRDefault="007E26D0" w:rsidP="007E26D0">
      <w:pPr>
        <w:pStyle w:val="a3"/>
        <w:rPr>
          <w:color w:val="000000" w:themeColor="text1"/>
        </w:rPr>
      </w:pPr>
      <w:r w:rsidRPr="002F06ED">
        <w:rPr>
          <w:rFonts w:hint="eastAsia"/>
          <w:color w:val="000000" w:themeColor="text1"/>
        </w:rPr>
        <w:t>安泰醫院院區內9處違建裁罰情形統計表（統計至114.1</w:t>
      </w:r>
      <w:r w:rsidR="00C72600" w:rsidRPr="002F06ED">
        <w:rPr>
          <w:rFonts w:hint="eastAsia"/>
          <w:color w:val="000000" w:themeColor="text1"/>
        </w:rPr>
        <w:t>2</w:t>
      </w:r>
      <w:r w:rsidRPr="002F06ED">
        <w:rPr>
          <w:rFonts w:hint="eastAsia"/>
          <w:color w:val="000000" w:themeColor="text1"/>
        </w:rPr>
        <w:t>.1</w:t>
      </w:r>
      <w:r w:rsidR="00C72600" w:rsidRPr="002F06ED">
        <w:rPr>
          <w:rFonts w:hint="eastAsia"/>
          <w:color w:val="000000" w:themeColor="text1"/>
        </w:rPr>
        <w:t>1</w:t>
      </w:r>
      <w:r w:rsidRPr="002F06ED">
        <w:rPr>
          <w:rFonts w:hint="eastAsia"/>
          <w:color w:val="000000" w:themeColor="text1"/>
        </w:rPr>
        <w:t>）</w:t>
      </w:r>
    </w:p>
    <w:tbl>
      <w:tblPr>
        <w:tblStyle w:val="af9"/>
        <w:tblW w:w="5000" w:type="pct"/>
        <w:tblLayout w:type="fixed"/>
        <w:tblLook w:val="04A0" w:firstRow="1" w:lastRow="0" w:firstColumn="1" w:lastColumn="0" w:noHBand="0" w:noVBand="1"/>
      </w:tblPr>
      <w:tblGrid>
        <w:gridCol w:w="562"/>
        <w:gridCol w:w="426"/>
        <w:gridCol w:w="1208"/>
        <w:gridCol w:w="919"/>
        <w:gridCol w:w="1276"/>
        <w:gridCol w:w="1701"/>
        <w:gridCol w:w="1558"/>
        <w:gridCol w:w="1184"/>
      </w:tblGrid>
      <w:tr w:rsidR="002F06ED" w:rsidRPr="002F06ED" w14:paraId="1EF0BC5F" w14:textId="77777777" w:rsidTr="00C72600">
        <w:trPr>
          <w:trHeight w:val="1280"/>
        </w:trPr>
        <w:tc>
          <w:tcPr>
            <w:tcW w:w="318" w:type="pct"/>
            <w:shd w:val="clear" w:color="auto" w:fill="D9D9D9" w:themeFill="background1" w:themeFillShade="D9"/>
            <w:vAlign w:val="center"/>
          </w:tcPr>
          <w:p w14:paraId="37277032" w14:textId="77777777" w:rsidR="00EA5198" w:rsidRPr="002F06ED" w:rsidRDefault="00EA5198" w:rsidP="00EA5198">
            <w:pPr>
              <w:pStyle w:val="14"/>
              <w:rPr>
                <w:color w:val="000000" w:themeColor="text1"/>
                <w:szCs w:val="28"/>
              </w:rPr>
            </w:pPr>
            <w:r w:rsidRPr="002F06ED">
              <w:rPr>
                <w:rFonts w:hint="eastAsia"/>
                <w:color w:val="000000" w:themeColor="text1"/>
                <w:szCs w:val="28"/>
              </w:rPr>
              <w:t>編號</w:t>
            </w:r>
          </w:p>
        </w:tc>
        <w:tc>
          <w:tcPr>
            <w:tcW w:w="241" w:type="pct"/>
            <w:shd w:val="clear" w:color="auto" w:fill="D9D9D9" w:themeFill="background1" w:themeFillShade="D9"/>
            <w:vAlign w:val="center"/>
          </w:tcPr>
          <w:p w14:paraId="7F0808AD" w14:textId="77777777" w:rsidR="00EA5198" w:rsidRPr="002F06ED" w:rsidRDefault="00EA5198" w:rsidP="00EA5198">
            <w:pPr>
              <w:pStyle w:val="4"/>
              <w:numPr>
                <w:ilvl w:val="0"/>
                <w:numId w:val="0"/>
              </w:numPr>
              <w:snapToGrid w:val="0"/>
              <w:spacing w:line="320" w:lineRule="exact"/>
              <w:ind w:leftChars="-7" w:left="6" w:rightChars="-30" w:right="-102" w:hangingChars="11" w:hanging="30"/>
              <w:jc w:val="left"/>
              <w:rPr>
                <w:rFonts w:hAnsi="Times New Roman"/>
                <w:snapToGrid w:val="0"/>
                <w:color w:val="000000" w:themeColor="text1"/>
                <w:spacing w:val="-14"/>
                <w:kern w:val="0"/>
                <w:sz w:val="28"/>
                <w:szCs w:val="28"/>
              </w:rPr>
            </w:pPr>
            <w:r w:rsidRPr="002F06ED">
              <w:rPr>
                <w:rFonts w:hAnsi="Times New Roman" w:hint="eastAsia"/>
                <w:snapToGrid w:val="0"/>
                <w:color w:val="000000" w:themeColor="text1"/>
                <w:spacing w:val="-14"/>
                <w:kern w:val="0"/>
                <w:sz w:val="28"/>
                <w:szCs w:val="28"/>
              </w:rPr>
              <w:t>名稱</w:t>
            </w:r>
          </w:p>
        </w:tc>
        <w:tc>
          <w:tcPr>
            <w:tcW w:w="684" w:type="pct"/>
            <w:shd w:val="clear" w:color="auto" w:fill="D9D9D9" w:themeFill="background1" w:themeFillShade="D9"/>
          </w:tcPr>
          <w:p w14:paraId="16F24B69" w14:textId="77777777" w:rsidR="00EA5198" w:rsidRPr="002F06ED" w:rsidRDefault="00EA5198" w:rsidP="00EA5198">
            <w:pPr>
              <w:pStyle w:val="121"/>
              <w:rPr>
                <w:color w:val="000000" w:themeColor="text1"/>
                <w:sz w:val="28"/>
                <w:szCs w:val="28"/>
              </w:rPr>
            </w:pPr>
          </w:p>
          <w:p w14:paraId="7C8DF915" w14:textId="5EBAA725" w:rsidR="00EA5198" w:rsidRPr="002F06ED" w:rsidRDefault="00EA5198" w:rsidP="00EA5198">
            <w:pPr>
              <w:pStyle w:val="121"/>
              <w:rPr>
                <w:color w:val="000000" w:themeColor="text1"/>
                <w:sz w:val="28"/>
                <w:szCs w:val="28"/>
              </w:rPr>
            </w:pPr>
            <w:r w:rsidRPr="002F06ED">
              <w:rPr>
                <w:rFonts w:hint="eastAsia"/>
                <w:color w:val="000000" w:themeColor="text1"/>
                <w:sz w:val="28"/>
                <w:szCs w:val="28"/>
              </w:rPr>
              <w:t>違建層數</w:t>
            </w:r>
          </w:p>
        </w:tc>
        <w:tc>
          <w:tcPr>
            <w:tcW w:w="520" w:type="pct"/>
            <w:shd w:val="clear" w:color="auto" w:fill="D9D9D9" w:themeFill="background1" w:themeFillShade="D9"/>
          </w:tcPr>
          <w:p w14:paraId="2B362D6F" w14:textId="06E66150" w:rsidR="00EA5198" w:rsidRPr="002F06ED" w:rsidRDefault="00EA5198" w:rsidP="00EA5198">
            <w:pPr>
              <w:pStyle w:val="121"/>
              <w:rPr>
                <w:color w:val="000000" w:themeColor="text1"/>
                <w:sz w:val="28"/>
                <w:szCs w:val="28"/>
              </w:rPr>
            </w:pPr>
            <w:r w:rsidRPr="002F06ED">
              <w:rPr>
                <w:rFonts w:hint="eastAsia"/>
                <w:color w:val="000000" w:themeColor="text1"/>
                <w:sz w:val="28"/>
                <w:szCs w:val="28"/>
              </w:rPr>
              <w:t>違建形成時間（依據航照圖</w:t>
            </w:r>
            <w:r w:rsidRPr="002F06ED">
              <w:rPr>
                <w:rFonts w:hint="eastAsia"/>
                <w:color w:val="000000" w:themeColor="text1"/>
                <w:sz w:val="28"/>
                <w:szCs w:val="28"/>
              </w:rPr>
              <w:lastRenderedPageBreak/>
              <w:t>資）</w:t>
            </w:r>
          </w:p>
        </w:tc>
        <w:tc>
          <w:tcPr>
            <w:tcW w:w="722" w:type="pct"/>
            <w:shd w:val="clear" w:color="auto" w:fill="D9D9D9" w:themeFill="background1" w:themeFillShade="D9"/>
            <w:vAlign w:val="center"/>
          </w:tcPr>
          <w:p w14:paraId="3A3BF70C" w14:textId="24D4E759" w:rsidR="00EA5198" w:rsidRPr="002F06ED" w:rsidRDefault="00EA5198" w:rsidP="00EA5198">
            <w:pPr>
              <w:pStyle w:val="121"/>
              <w:rPr>
                <w:color w:val="000000" w:themeColor="text1"/>
                <w:sz w:val="28"/>
                <w:szCs w:val="28"/>
              </w:rPr>
            </w:pPr>
            <w:r w:rsidRPr="002F06ED">
              <w:rPr>
                <w:rFonts w:hint="eastAsia"/>
                <w:color w:val="000000" w:themeColor="text1"/>
              </w:rPr>
              <w:lastRenderedPageBreak/>
              <w:t>114.10.13現況何種使用（鎮公所）</w:t>
            </w:r>
          </w:p>
        </w:tc>
        <w:tc>
          <w:tcPr>
            <w:tcW w:w="963" w:type="pct"/>
            <w:shd w:val="clear" w:color="auto" w:fill="D9D9D9" w:themeFill="background1" w:themeFillShade="D9"/>
            <w:vAlign w:val="center"/>
          </w:tcPr>
          <w:p w14:paraId="5F444BC0" w14:textId="0091A8BC" w:rsidR="00EA5198" w:rsidRPr="002F06ED" w:rsidRDefault="00EA5198" w:rsidP="00EA5198">
            <w:pPr>
              <w:pStyle w:val="121"/>
              <w:rPr>
                <w:color w:val="000000" w:themeColor="text1"/>
                <w:sz w:val="28"/>
                <w:szCs w:val="28"/>
              </w:rPr>
            </w:pPr>
            <w:r w:rsidRPr="002F06ED">
              <w:rPr>
                <w:rFonts w:hint="eastAsia"/>
                <w:color w:val="000000" w:themeColor="text1"/>
                <w:sz w:val="28"/>
                <w:szCs w:val="28"/>
              </w:rPr>
              <w:t>城鄉處之查處時間、裁罰金額</w:t>
            </w:r>
          </w:p>
        </w:tc>
        <w:tc>
          <w:tcPr>
            <w:tcW w:w="882" w:type="pct"/>
            <w:shd w:val="clear" w:color="auto" w:fill="D9D9D9" w:themeFill="background1" w:themeFillShade="D9"/>
            <w:vAlign w:val="center"/>
          </w:tcPr>
          <w:p w14:paraId="5A1ADD64" w14:textId="23B1C4B2" w:rsidR="00EA5198" w:rsidRPr="002F06ED" w:rsidRDefault="00EA5198" w:rsidP="00EA5198">
            <w:pPr>
              <w:pStyle w:val="121"/>
              <w:rPr>
                <w:color w:val="000000" w:themeColor="text1"/>
                <w:sz w:val="28"/>
                <w:szCs w:val="28"/>
              </w:rPr>
            </w:pPr>
            <w:r w:rsidRPr="002F06ED">
              <w:rPr>
                <w:rFonts w:hint="eastAsia"/>
                <w:color w:val="000000" w:themeColor="text1"/>
                <w:sz w:val="28"/>
                <w:szCs w:val="28"/>
              </w:rPr>
              <w:t>消防局之後續查處時間、裁罰金額</w:t>
            </w:r>
          </w:p>
        </w:tc>
        <w:tc>
          <w:tcPr>
            <w:tcW w:w="670" w:type="pct"/>
            <w:shd w:val="clear" w:color="auto" w:fill="D9D9D9" w:themeFill="background1" w:themeFillShade="D9"/>
            <w:vAlign w:val="center"/>
          </w:tcPr>
          <w:p w14:paraId="0C852E2F" w14:textId="4A4A9A0F" w:rsidR="00EA5198" w:rsidRPr="002F06ED" w:rsidRDefault="00EA5198" w:rsidP="00EA5198">
            <w:pPr>
              <w:pStyle w:val="4"/>
              <w:numPr>
                <w:ilvl w:val="0"/>
                <w:numId w:val="0"/>
              </w:numPr>
              <w:snapToGrid w:val="0"/>
              <w:spacing w:line="320" w:lineRule="exact"/>
              <w:jc w:val="center"/>
              <w:rPr>
                <w:rFonts w:hAnsi="Times New Roman"/>
                <w:snapToGrid w:val="0"/>
                <w:color w:val="000000" w:themeColor="text1"/>
                <w:spacing w:val="-14"/>
                <w:kern w:val="0"/>
                <w:sz w:val="28"/>
                <w:szCs w:val="28"/>
              </w:rPr>
            </w:pPr>
            <w:r w:rsidRPr="002F06ED">
              <w:rPr>
                <w:rFonts w:hint="eastAsia"/>
                <w:color w:val="000000" w:themeColor="text1"/>
                <w:sz w:val="28"/>
                <w:szCs w:val="28"/>
              </w:rPr>
              <w:t>衛生局之後續查處時間、裁罰金額</w:t>
            </w:r>
          </w:p>
        </w:tc>
      </w:tr>
      <w:tr w:rsidR="002F06ED" w:rsidRPr="002F06ED" w14:paraId="011669AF" w14:textId="77777777" w:rsidTr="00C72600">
        <w:tc>
          <w:tcPr>
            <w:tcW w:w="318" w:type="pct"/>
          </w:tcPr>
          <w:p w14:paraId="33802E16" w14:textId="77777777" w:rsidR="00EA5198" w:rsidRPr="002F06ED" w:rsidRDefault="00EA5198" w:rsidP="00EA5198">
            <w:pPr>
              <w:pStyle w:val="121"/>
              <w:rPr>
                <w:color w:val="000000" w:themeColor="text1"/>
                <w:sz w:val="28"/>
                <w:szCs w:val="28"/>
              </w:rPr>
            </w:pPr>
            <w:r w:rsidRPr="002F06ED">
              <w:rPr>
                <w:rFonts w:hint="eastAsia"/>
                <w:color w:val="000000" w:themeColor="text1"/>
                <w:sz w:val="28"/>
                <w:szCs w:val="28"/>
              </w:rPr>
              <w:t>1</w:t>
            </w:r>
          </w:p>
        </w:tc>
        <w:tc>
          <w:tcPr>
            <w:tcW w:w="241" w:type="pct"/>
          </w:tcPr>
          <w:p w14:paraId="5774CF64" w14:textId="7777777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全家</w:t>
            </w:r>
          </w:p>
        </w:tc>
        <w:tc>
          <w:tcPr>
            <w:tcW w:w="684" w:type="pct"/>
          </w:tcPr>
          <w:p w14:paraId="6345AC07" w14:textId="75A768C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1層</w:t>
            </w:r>
          </w:p>
        </w:tc>
        <w:tc>
          <w:tcPr>
            <w:tcW w:w="520" w:type="pct"/>
          </w:tcPr>
          <w:p w14:paraId="53DCAA79" w14:textId="45D85A59"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95年</w:t>
            </w:r>
          </w:p>
        </w:tc>
        <w:tc>
          <w:tcPr>
            <w:tcW w:w="722" w:type="pct"/>
          </w:tcPr>
          <w:p w14:paraId="60A933A9" w14:textId="3C40BFCA"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已拆除</w:t>
            </w:r>
          </w:p>
        </w:tc>
        <w:tc>
          <w:tcPr>
            <w:tcW w:w="963" w:type="pct"/>
            <w:vMerge w:val="restart"/>
          </w:tcPr>
          <w:p w14:paraId="258E035F" w14:textId="4F0FB64F"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1、依違章建築處理辦法第5條規定，本案違建影響公共安全部分（D棟大樓及</w:t>
            </w:r>
            <w:r w:rsidR="008A38AB" w:rsidRPr="002F06ED">
              <w:rPr>
                <w:rFonts w:hint="eastAsia"/>
                <w:color w:val="000000" w:themeColor="text1"/>
                <w:sz w:val="28"/>
                <w:szCs w:val="28"/>
              </w:rPr>
              <w:t>動力供應中心</w:t>
            </w:r>
            <w:r w:rsidRPr="002F06ED">
              <w:rPr>
                <w:rFonts w:hint="eastAsia"/>
                <w:color w:val="000000" w:themeColor="text1"/>
                <w:sz w:val="28"/>
                <w:szCs w:val="28"/>
              </w:rPr>
              <w:t>）已拆除至不堪使用狀態。其餘</w:t>
            </w:r>
            <w:r w:rsidR="00D61B9B" w:rsidRPr="002F06ED">
              <w:rPr>
                <w:rFonts w:hint="eastAsia"/>
                <w:color w:val="000000" w:themeColor="text1"/>
                <w:sz w:val="28"/>
                <w:szCs w:val="28"/>
              </w:rPr>
              <w:t>部分</w:t>
            </w:r>
            <w:r w:rsidRPr="002F06ED">
              <w:rPr>
                <w:rFonts w:hint="eastAsia"/>
                <w:color w:val="000000" w:themeColor="text1"/>
                <w:sz w:val="28"/>
                <w:szCs w:val="28"/>
              </w:rPr>
              <w:t>違章建築將依規列管排定拆除。</w:t>
            </w:r>
          </w:p>
          <w:p w14:paraId="58D3A14D" w14:textId="36B9880F" w:rsidR="00B92381"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2、</w:t>
            </w:r>
            <w:r w:rsidR="006941E5" w:rsidRPr="002F06ED">
              <w:rPr>
                <w:rFonts w:hint="eastAsia"/>
                <w:color w:val="000000" w:themeColor="text1"/>
                <w:sz w:val="28"/>
                <w:szCs w:val="28"/>
              </w:rPr>
              <w:t>該</w:t>
            </w:r>
            <w:r w:rsidRPr="002F06ED">
              <w:rPr>
                <w:rFonts w:hint="eastAsia"/>
                <w:color w:val="000000" w:themeColor="text1"/>
                <w:sz w:val="28"/>
                <w:szCs w:val="28"/>
              </w:rPr>
              <w:t>府</w:t>
            </w:r>
            <w:r w:rsidR="00B92381" w:rsidRPr="002F06ED">
              <w:rPr>
                <w:rFonts w:hint="eastAsia"/>
                <w:color w:val="000000" w:themeColor="text1"/>
                <w:sz w:val="28"/>
                <w:szCs w:val="28"/>
              </w:rPr>
              <w:t>稱：僅</w:t>
            </w:r>
            <w:r w:rsidRPr="002F06ED">
              <w:rPr>
                <w:rFonts w:hint="eastAsia"/>
                <w:color w:val="000000" w:themeColor="text1"/>
                <w:sz w:val="28"/>
                <w:szCs w:val="28"/>
              </w:rPr>
              <w:t>就</w:t>
            </w:r>
            <w:r w:rsidR="00B92381" w:rsidRPr="002F06ED">
              <w:rPr>
                <w:rFonts w:hint="eastAsia"/>
                <w:color w:val="000000" w:themeColor="text1"/>
                <w:sz w:val="28"/>
                <w:szCs w:val="28"/>
              </w:rPr>
              <w:t>「</w:t>
            </w:r>
            <w:r w:rsidRPr="002F06ED">
              <w:rPr>
                <w:rFonts w:hint="eastAsia"/>
                <w:color w:val="000000" w:themeColor="text1"/>
                <w:sz w:val="28"/>
                <w:szCs w:val="28"/>
              </w:rPr>
              <w:t>整體院區</w:t>
            </w:r>
            <w:r w:rsidR="00B92381" w:rsidRPr="002F06ED">
              <w:rPr>
                <w:rFonts w:hint="eastAsia"/>
                <w:color w:val="000000" w:themeColor="text1"/>
                <w:sz w:val="28"/>
                <w:szCs w:val="28"/>
              </w:rPr>
              <w:t>」</w:t>
            </w:r>
            <w:r w:rsidRPr="002F06ED">
              <w:rPr>
                <w:rFonts w:hint="eastAsia"/>
                <w:color w:val="000000" w:themeColor="text1"/>
                <w:sz w:val="28"/>
                <w:szCs w:val="28"/>
              </w:rPr>
              <w:t>之違規態樣情節重大依建築法第91條規</w:t>
            </w:r>
            <w:r w:rsidR="006941E5" w:rsidRPr="002F06ED">
              <w:rPr>
                <w:rFonts w:hint="eastAsia"/>
                <w:color w:val="000000" w:themeColor="text1"/>
                <w:sz w:val="28"/>
                <w:szCs w:val="28"/>
              </w:rPr>
              <w:t>定</w:t>
            </w:r>
            <w:r w:rsidRPr="002F06ED">
              <w:rPr>
                <w:rFonts w:hint="eastAsia"/>
                <w:color w:val="000000" w:themeColor="text1"/>
                <w:sz w:val="28"/>
                <w:szCs w:val="28"/>
              </w:rPr>
              <w:t>處罰最高罰緩30萬元整。</w:t>
            </w:r>
            <w:r w:rsidR="00B92381" w:rsidRPr="002F06ED">
              <w:rPr>
                <w:rFonts w:hint="eastAsia"/>
                <w:color w:val="000000" w:themeColor="text1"/>
                <w:sz w:val="28"/>
                <w:szCs w:val="28"/>
              </w:rPr>
              <w:t>（未分棟裁罰）</w:t>
            </w:r>
          </w:p>
          <w:p w14:paraId="7624A3C5" w14:textId="77777777" w:rsidR="00EA5198" w:rsidRPr="002F06ED" w:rsidRDefault="00B92381" w:rsidP="00B92381">
            <w:pPr>
              <w:pStyle w:val="121"/>
              <w:wordWrap w:val="0"/>
              <w:overflowPunct/>
              <w:spacing w:afterLines="50" w:after="228"/>
              <w:ind w:rightChars="-31" w:right="-105"/>
              <w:jc w:val="left"/>
              <w:rPr>
                <w:color w:val="000000" w:themeColor="text1"/>
                <w:sz w:val="28"/>
                <w:szCs w:val="28"/>
              </w:rPr>
            </w:pPr>
            <w:r w:rsidRPr="002F06ED">
              <w:rPr>
                <w:rFonts w:hint="eastAsia"/>
                <w:color w:val="000000" w:themeColor="text1"/>
                <w:sz w:val="28"/>
                <w:szCs w:val="28"/>
              </w:rPr>
              <w:t>3、總務室違建：於114.7.22補辦建造執照、114.7.30核發建造執照、截至本院114.10.13履勘，尚未取得使用執照。</w:t>
            </w:r>
          </w:p>
          <w:p w14:paraId="37452185" w14:textId="098EA612" w:rsidR="00B92381" w:rsidRPr="002F06ED" w:rsidRDefault="00B92381" w:rsidP="00B92381">
            <w:pPr>
              <w:pStyle w:val="121"/>
              <w:wordWrap w:val="0"/>
              <w:overflowPunct/>
              <w:spacing w:afterLines="50" w:after="228"/>
              <w:ind w:rightChars="-31" w:right="-105"/>
              <w:jc w:val="left"/>
              <w:rPr>
                <w:color w:val="000000" w:themeColor="text1"/>
                <w:sz w:val="28"/>
                <w:szCs w:val="28"/>
              </w:rPr>
            </w:pPr>
            <w:r w:rsidRPr="002F06ED">
              <w:rPr>
                <w:rFonts w:hint="eastAsia"/>
                <w:color w:val="000000" w:themeColor="text1"/>
                <w:sz w:val="28"/>
                <w:szCs w:val="28"/>
              </w:rPr>
              <w:t>4、經履勘發現，A、B棟間垂直5層違建，</w:t>
            </w:r>
            <w:r w:rsidR="006941E5" w:rsidRPr="002F06ED">
              <w:rPr>
                <w:rFonts w:hint="eastAsia"/>
                <w:color w:val="000000" w:themeColor="text1"/>
                <w:sz w:val="28"/>
                <w:szCs w:val="28"/>
              </w:rPr>
              <w:t>通道口</w:t>
            </w:r>
            <w:r w:rsidRPr="002F06ED">
              <w:rPr>
                <w:rFonts w:hint="eastAsia"/>
                <w:color w:val="000000" w:themeColor="text1"/>
                <w:sz w:val="28"/>
                <w:szCs w:val="28"/>
              </w:rPr>
              <w:t>僅夾板封閉。</w:t>
            </w:r>
          </w:p>
        </w:tc>
        <w:tc>
          <w:tcPr>
            <w:tcW w:w="882" w:type="pct"/>
            <w:vMerge w:val="restart"/>
          </w:tcPr>
          <w:p w14:paraId="7DA406F5" w14:textId="285B276A"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1、因A</w:t>
            </w:r>
            <w:r w:rsidR="006941E5" w:rsidRPr="002F06ED">
              <w:rPr>
                <w:rFonts w:hint="eastAsia"/>
                <w:color w:val="000000" w:themeColor="text1"/>
                <w:sz w:val="28"/>
                <w:szCs w:val="28"/>
              </w:rPr>
              <w:t>、</w:t>
            </w:r>
            <w:r w:rsidRPr="002F06ED">
              <w:rPr>
                <w:rFonts w:hint="eastAsia"/>
                <w:color w:val="000000" w:themeColor="text1"/>
                <w:sz w:val="28"/>
                <w:szCs w:val="28"/>
              </w:rPr>
              <w:t>B棟火警自動警報設備部分區域未防護，依消防法第6條第1項及第37條第1項規定罰鍰5萬元。</w:t>
            </w:r>
          </w:p>
          <w:p w14:paraId="270D585C" w14:textId="79781F52" w:rsidR="00EA5198" w:rsidRPr="002F06ED" w:rsidRDefault="00EA5198" w:rsidP="00B41BCE">
            <w:pPr>
              <w:pStyle w:val="121"/>
              <w:wordWrap w:val="0"/>
              <w:overflowPunct/>
              <w:spacing w:afterLines="50" w:after="228"/>
              <w:jc w:val="left"/>
              <w:rPr>
                <w:color w:val="000000" w:themeColor="text1"/>
                <w:sz w:val="28"/>
                <w:szCs w:val="28"/>
              </w:rPr>
            </w:pPr>
            <w:r w:rsidRPr="002F06ED">
              <w:rPr>
                <w:rFonts w:hint="eastAsia"/>
                <w:color w:val="000000" w:themeColor="text1"/>
                <w:sz w:val="28"/>
                <w:szCs w:val="28"/>
              </w:rPr>
              <w:t>2、因火警自動警報設備</w:t>
            </w:r>
            <w:r w:rsidR="00835D4D" w:rsidRPr="002F06ED">
              <w:rPr>
                <w:rFonts w:hint="eastAsia"/>
                <w:color w:val="000000" w:themeColor="text1"/>
                <w:sz w:val="28"/>
                <w:szCs w:val="28"/>
              </w:rPr>
              <w:t>：</w:t>
            </w:r>
            <w:r w:rsidRPr="002F06ED">
              <w:rPr>
                <w:rFonts w:hint="eastAsia"/>
                <w:color w:val="000000" w:themeColor="text1"/>
                <w:sz w:val="28"/>
                <w:szCs w:val="28"/>
              </w:rPr>
              <w:t>部分探測器故障、部分迴路故障(A棟1F</w:t>
            </w:r>
            <w:r w:rsidR="006941E5" w:rsidRPr="002F06ED">
              <w:rPr>
                <w:rFonts w:hint="eastAsia"/>
                <w:color w:val="000000" w:themeColor="text1"/>
                <w:sz w:val="28"/>
                <w:szCs w:val="28"/>
              </w:rPr>
              <w:t>、</w:t>
            </w:r>
            <w:r w:rsidRPr="002F06ED">
              <w:rPr>
                <w:rFonts w:hint="eastAsia"/>
                <w:color w:val="000000" w:themeColor="text1"/>
                <w:sz w:val="28"/>
                <w:szCs w:val="28"/>
              </w:rPr>
              <w:t>2F復健大樓6F</w:t>
            </w:r>
            <w:r w:rsidR="006941E5" w:rsidRPr="002F06ED">
              <w:rPr>
                <w:rFonts w:hint="eastAsia"/>
                <w:color w:val="000000" w:themeColor="text1"/>
                <w:sz w:val="28"/>
                <w:szCs w:val="28"/>
              </w:rPr>
              <w:t>、</w:t>
            </w:r>
            <w:r w:rsidRPr="002F06ED">
              <w:rPr>
                <w:rFonts w:hint="eastAsia"/>
                <w:color w:val="000000" w:themeColor="text1"/>
                <w:sz w:val="28"/>
                <w:szCs w:val="28"/>
              </w:rPr>
              <w:t>5F</w:t>
            </w:r>
            <w:r w:rsidR="006941E5" w:rsidRPr="002F06ED">
              <w:rPr>
                <w:rFonts w:hint="eastAsia"/>
                <w:color w:val="000000" w:themeColor="text1"/>
                <w:sz w:val="28"/>
                <w:szCs w:val="28"/>
              </w:rPr>
              <w:t>、</w:t>
            </w:r>
            <w:r w:rsidRPr="002F06ED">
              <w:rPr>
                <w:rFonts w:hint="eastAsia"/>
                <w:color w:val="000000" w:themeColor="text1"/>
                <w:sz w:val="28"/>
                <w:szCs w:val="28"/>
              </w:rPr>
              <w:t>2F</w:t>
            </w:r>
            <w:r w:rsidR="006941E5" w:rsidRPr="002F06ED">
              <w:rPr>
                <w:rFonts w:hint="eastAsia"/>
                <w:color w:val="000000" w:themeColor="text1"/>
                <w:sz w:val="28"/>
                <w:szCs w:val="28"/>
              </w:rPr>
              <w:t>、</w:t>
            </w:r>
            <w:r w:rsidRPr="002F06ED">
              <w:rPr>
                <w:rFonts w:hint="eastAsia"/>
                <w:color w:val="000000" w:themeColor="text1"/>
                <w:sz w:val="28"/>
                <w:szCs w:val="28"/>
              </w:rPr>
              <w:t>1F)，依消防法第6條第1項及第37條第1項規定罰鍰8萬元。</w:t>
            </w:r>
          </w:p>
          <w:p w14:paraId="7223BE42" w14:textId="3B3C01DD" w:rsidR="00B41BCE" w:rsidRPr="002F06ED" w:rsidRDefault="00B41BCE" w:rsidP="00B41BCE">
            <w:pPr>
              <w:pStyle w:val="121"/>
              <w:wordWrap w:val="0"/>
              <w:overflowPunct/>
              <w:spacing w:afterLines="50" w:after="228"/>
              <w:jc w:val="left"/>
              <w:rPr>
                <w:color w:val="000000" w:themeColor="text1"/>
                <w:sz w:val="28"/>
                <w:szCs w:val="28"/>
              </w:rPr>
            </w:pPr>
          </w:p>
        </w:tc>
        <w:tc>
          <w:tcPr>
            <w:tcW w:w="670" w:type="pct"/>
            <w:vMerge w:val="restart"/>
          </w:tcPr>
          <w:p w14:paraId="69B9CD02" w14:textId="744FF615"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縣府係依規定就醫院整體院區之違章建築涉有</w:t>
            </w:r>
            <w:r w:rsidR="006941E5" w:rsidRPr="002F06ED">
              <w:rPr>
                <w:rFonts w:hint="eastAsia"/>
                <w:color w:val="000000" w:themeColor="text1"/>
                <w:sz w:val="28"/>
                <w:szCs w:val="28"/>
              </w:rPr>
              <w:t>「</w:t>
            </w:r>
            <w:r w:rsidRPr="002F06ED">
              <w:rPr>
                <w:rFonts w:hint="eastAsia"/>
                <w:color w:val="000000" w:themeColor="text1"/>
                <w:sz w:val="28"/>
                <w:szCs w:val="28"/>
              </w:rPr>
              <w:t>妨礙公共安全</w:t>
            </w:r>
            <w:r w:rsidR="006941E5" w:rsidRPr="002F06ED">
              <w:rPr>
                <w:rFonts w:hint="eastAsia"/>
                <w:color w:val="000000" w:themeColor="text1"/>
                <w:sz w:val="28"/>
                <w:szCs w:val="28"/>
              </w:rPr>
              <w:t>」</w:t>
            </w:r>
            <w:r w:rsidRPr="002F06ED">
              <w:rPr>
                <w:rFonts w:hint="eastAsia"/>
                <w:color w:val="000000" w:themeColor="text1"/>
                <w:sz w:val="28"/>
                <w:szCs w:val="28"/>
              </w:rPr>
              <w:t>部分，依醫療法第25條及同法第102條規定處罰最高罰鍰5萬元並限期改善。</w:t>
            </w:r>
          </w:p>
          <w:p w14:paraId="33784278" w14:textId="62E33068" w:rsidR="00EA5198" w:rsidRPr="002F06ED" w:rsidRDefault="00EA5198" w:rsidP="00EA5198">
            <w:pPr>
              <w:pStyle w:val="121"/>
              <w:spacing w:afterLines="50" w:after="228"/>
              <w:rPr>
                <w:color w:val="000000" w:themeColor="text1"/>
                <w:sz w:val="28"/>
                <w:szCs w:val="28"/>
              </w:rPr>
            </w:pPr>
          </w:p>
        </w:tc>
      </w:tr>
      <w:tr w:rsidR="002F06ED" w:rsidRPr="002F06ED" w14:paraId="6C711A85" w14:textId="77777777" w:rsidTr="00C72600">
        <w:tc>
          <w:tcPr>
            <w:tcW w:w="318" w:type="pct"/>
          </w:tcPr>
          <w:p w14:paraId="53E112A6" w14:textId="77777777" w:rsidR="00EA5198" w:rsidRPr="002F06ED" w:rsidRDefault="00EA5198" w:rsidP="00EA5198">
            <w:pPr>
              <w:pStyle w:val="121"/>
              <w:rPr>
                <w:color w:val="000000" w:themeColor="text1"/>
                <w:sz w:val="28"/>
                <w:szCs w:val="28"/>
              </w:rPr>
            </w:pPr>
            <w:r w:rsidRPr="002F06ED">
              <w:rPr>
                <w:rFonts w:hint="eastAsia"/>
                <w:color w:val="000000" w:themeColor="text1"/>
                <w:sz w:val="28"/>
                <w:szCs w:val="28"/>
              </w:rPr>
              <w:t>2</w:t>
            </w:r>
          </w:p>
        </w:tc>
        <w:tc>
          <w:tcPr>
            <w:tcW w:w="241" w:type="pct"/>
          </w:tcPr>
          <w:p w14:paraId="7C954D5C" w14:textId="7777777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總務室</w:t>
            </w:r>
          </w:p>
        </w:tc>
        <w:tc>
          <w:tcPr>
            <w:tcW w:w="684" w:type="pct"/>
          </w:tcPr>
          <w:p w14:paraId="38EA2E03" w14:textId="79CD8E79"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1層</w:t>
            </w:r>
          </w:p>
        </w:tc>
        <w:tc>
          <w:tcPr>
            <w:tcW w:w="520" w:type="pct"/>
          </w:tcPr>
          <w:p w14:paraId="28CAD1C1" w14:textId="33F12D1F"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1</w:t>
            </w:r>
            <w:r w:rsidRPr="002F06ED">
              <w:rPr>
                <w:color w:val="000000" w:themeColor="text1"/>
                <w:sz w:val="28"/>
                <w:szCs w:val="28"/>
              </w:rPr>
              <w:t>11</w:t>
            </w:r>
            <w:r w:rsidRPr="002F06ED">
              <w:rPr>
                <w:rFonts w:hint="eastAsia"/>
                <w:color w:val="000000" w:themeColor="text1"/>
                <w:sz w:val="28"/>
                <w:szCs w:val="28"/>
              </w:rPr>
              <w:t>年</w:t>
            </w:r>
          </w:p>
        </w:tc>
        <w:tc>
          <w:tcPr>
            <w:tcW w:w="722" w:type="pct"/>
          </w:tcPr>
          <w:p w14:paraId="66617AB7" w14:textId="77777777" w:rsidR="00EA5198" w:rsidRPr="002F06ED" w:rsidRDefault="00EA5198" w:rsidP="00EA5198">
            <w:pPr>
              <w:pStyle w:val="121"/>
              <w:spacing w:afterLines="50" w:after="228"/>
              <w:rPr>
                <w:color w:val="000000" w:themeColor="text1"/>
                <w:sz w:val="28"/>
                <w:szCs w:val="28"/>
              </w:rPr>
            </w:pPr>
            <w:r w:rsidRPr="002F06ED">
              <w:rPr>
                <w:color w:val="000000" w:themeColor="text1"/>
                <w:sz w:val="28"/>
                <w:szCs w:val="28"/>
              </w:rPr>
              <w:t>總務室</w:t>
            </w:r>
          </w:p>
          <w:p w14:paraId="7EDA56B3" w14:textId="44ADBE02"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辦公室</w:t>
            </w:r>
          </w:p>
        </w:tc>
        <w:tc>
          <w:tcPr>
            <w:tcW w:w="963" w:type="pct"/>
            <w:vMerge/>
          </w:tcPr>
          <w:p w14:paraId="06C5ACAD" w14:textId="3574F122" w:rsidR="00EA5198" w:rsidRPr="002F06ED" w:rsidRDefault="00EA5198" w:rsidP="00EA5198">
            <w:pPr>
              <w:pStyle w:val="121"/>
              <w:spacing w:afterLines="50" w:after="228"/>
              <w:rPr>
                <w:color w:val="000000" w:themeColor="text1"/>
                <w:sz w:val="28"/>
                <w:szCs w:val="28"/>
              </w:rPr>
            </w:pPr>
          </w:p>
        </w:tc>
        <w:tc>
          <w:tcPr>
            <w:tcW w:w="882" w:type="pct"/>
            <w:vMerge/>
          </w:tcPr>
          <w:p w14:paraId="687E0BD6" w14:textId="1E534667" w:rsidR="00EA5198" w:rsidRPr="002F06ED" w:rsidRDefault="00EA5198" w:rsidP="00EA5198">
            <w:pPr>
              <w:pStyle w:val="121"/>
              <w:spacing w:afterLines="50" w:after="228"/>
              <w:rPr>
                <w:color w:val="000000" w:themeColor="text1"/>
                <w:sz w:val="28"/>
                <w:szCs w:val="28"/>
              </w:rPr>
            </w:pPr>
          </w:p>
        </w:tc>
        <w:tc>
          <w:tcPr>
            <w:tcW w:w="670" w:type="pct"/>
            <w:vMerge/>
          </w:tcPr>
          <w:p w14:paraId="4D98B49D" w14:textId="663917BF" w:rsidR="00EA5198" w:rsidRPr="002F06ED" w:rsidRDefault="00EA5198" w:rsidP="00EA5198">
            <w:pPr>
              <w:pStyle w:val="121"/>
              <w:spacing w:afterLines="50" w:after="228"/>
              <w:rPr>
                <w:color w:val="000000" w:themeColor="text1"/>
                <w:sz w:val="28"/>
                <w:szCs w:val="28"/>
              </w:rPr>
            </w:pPr>
          </w:p>
        </w:tc>
      </w:tr>
      <w:tr w:rsidR="002F06ED" w:rsidRPr="002F06ED" w14:paraId="32733D3C" w14:textId="77777777" w:rsidTr="00C72600">
        <w:tc>
          <w:tcPr>
            <w:tcW w:w="318" w:type="pct"/>
          </w:tcPr>
          <w:p w14:paraId="4A1341DF" w14:textId="77777777" w:rsidR="00EA5198" w:rsidRPr="002F06ED" w:rsidRDefault="00EA5198" w:rsidP="00EA5198">
            <w:pPr>
              <w:pStyle w:val="121"/>
              <w:rPr>
                <w:color w:val="000000" w:themeColor="text1"/>
                <w:sz w:val="28"/>
                <w:szCs w:val="28"/>
              </w:rPr>
            </w:pPr>
            <w:r w:rsidRPr="002F06ED">
              <w:rPr>
                <w:rFonts w:hint="eastAsia"/>
                <w:color w:val="000000" w:themeColor="text1"/>
                <w:sz w:val="28"/>
                <w:szCs w:val="28"/>
              </w:rPr>
              <w:t>3</w:t>
            </w:r>
          </w:p>
        </w:tc>
        <w:tc>
          <w:tcPr>
            <w:tcW w:w="241" w:type="pct"/>
          </w:tcPr>
          <w:p w14:paraId="5FD2F508" w14:textId="77777777" w:rsidR="00EA5198" w:rsidRPr="002F06ED" w:rsidRDefault="00EA5198" w:rsidP="00EA5198">
            <w:pPr>
              <w:pStyle w:val="121"/>
              <w:spacing w:afterLines="50" w:after="228"/>
              <w:rPr>
                <w:color w:val="000000" w:themeColor="text1"/>
                <w:sz w:val="28"/>
                <w:szCs w:val="28"/>
                <w:u w:val="single"/>
              </w:rPr>
            </w:pPr>
            <w:r w:rsidRPr="002F06ED">
              <w:rPr>
                <w:rFonts w:hint="eastAsia"/>
                <w:color w:val="000000" w:themeColor="text1"/>
                <w:sz w:val="28"/>
                <w:szCs w:val="28"/>
                <w:u w:val="single"/>
              </w:rPr>
              <w:t>B棟大樓</w:t>
            </w:r>
          </w:p>
        </w:tc>
        <w:tc>
          <w:tcPr>
            <w:tcW w:w="684" w:type="pct"/>
          </w:tcPr>
          <w:p w14:paraId="34B47B94" w14:textId="77777777" w:rsidR="00C72600" w:rsidRPr="002F06ED" w:rsidRDefault="00C72600" w:rsidP="00C72600">
            <w:pPr>
              <w:pStyle w:val="121"/>
              <w:rPr>
                <w:color w:val="000000" w:themeColor="text1"/>
                <w:sz w:val="28"/>
                <w:szCs w:val="28"/>
                <w:u w:val="single"/>
              </w:rPr>
            </w:pPr>
            <w:r w:rsidRPr="002F06ED">
              <w:rPr>
                <w:rFonts w:hint="eastAsia"/>
                <w:color w:val="000000" w:themeColor="text1"/>
                <w:sz w:val="28"/>
                <w:szCs w:val="28"/>
                <w:u w:val="single"/>
              </w:rPr>
              <w:t>6-7F/（2層）</w:t>
            </w:r>
          </w:p>
          <w:p w14:paraId="0AF5A500" w14:textId="77777777" w:rsidR="00C72600" w:rsidRPr="002F06ED" w:rsidRDefault="00C72600" w:rsidP="00C72600">
            <w:pPr>
              <w:pStyle w:val="121"/>
              <w:rPr>
                <w:color w:val="000000" w:themeColor="text1"/>
                <w:sz w:val="28"/>
                <w:szCs w:val="28"/>
                <w:u w:val="single"/>
              </w:rPr>
            </w:pPr>
            <w:r w:rsidRPr="002F06ED">
              <w:rPr>
                <w:rFonts w:hint="eastAsia"/>
                <w:color w:val="000000" w:themeColor="text1"/>
                <w:sz w:val="28"/>
                <w:szCs w:val="28"/>
                <w:u w:val="single"/>
              </w:rPr>
              <w:t>11F/（1層）</w:t>
            </w:r>
          </w:p>
          <w:p w14:paraId="4AA0757C" w14:textId="0CC7A860" w:rsidR="00EA5198" w:rsidRPr="002F06ED" w:rsidRDefault="00C72600" w:rsidP="00C72600">
            <w:pPr>
              <w:pStyle w:val="121"/>
              <w:rPr>
                <w:color w:val="000000" w:themeColor="text1"/>
                <w:sz w:val="28"/>
                <w:szCs w:val="28"/>
                <w:u w:val="single"/>
              </w:rPr>
            </w:pPr>
            <w:r w:rsidRPr="002F06ED">
              <w:rPr>
                <w:rFonts w:hint="eastAsia"/>
                <w:color w:val="000000" w:themeColor="text1"/>
                <w:sz w:val="28"/>
                <w:szCs w:val="28"/>
                <w:u w:val="single"/>
              </w:rPr>
              <w:t>（垂直3層違建）</w:t>
            </w:r>
          </w:p>
        </w:tc>
        <w:tc>
          <w:tcPr>
            <w:tcW w:w="520" w:type="pct"/>
          </w:tcPr>
          <w:p w14:paraId="5C7DCAF6" w14:textId="58216A7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8</w:t>
            </w:r>
            <w:r w:rsidRPr="002F06ED">
              <w:rPr>
                <w:color w:val="000000" w:themeColor="text1"/>
                <w:sz w:val="28"/>
                <w:szCs w:val="28"/>
              </w:rPr>
              <w:t>6</w:t>
            </w:r>
            <w:r w:rsidRPr="002F06ED">
              <w:rPr>
                <w:rFonts w:hint="eastAsia"/>
                <w:color w:val="000000" w:themeColor="text1"/>
                <w:sz w:val="28"/>
                <w:szCs w:val="28"/>
              </w:rPr>
              <w:t>年</w:t>
            </w:r>
          </w:p>
        </w:tc>
        <w:tc>
          <w:tcPr>
            <w:tcW w:w="722" w:type="pct"/>
          </w:tcPr>
          <w:p w14:paraId="54EACBB4" w14:textId="060914B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用夾板封閉（</w:t>
            </w:r>
            <w:r w:rsidRPr="002F06ED">
              <w:rPr>
                <w:color w:val="000000" w:themeColor="text1"/>
                <w:sz w:val="28"/>
                <w:szCs w:val="28"/>
              </w:rPr>
              <w:t>醫院</w:t>
            </w:r>
            <w:r w:rsidRPr="002F06ED">
              <w:rPr>
                <w:rFonts w:hint="eastAsia"/>
                <w:color w:val="000000" w:themeColor="text1"/>
                <w:sz w:val="28"/>
                <w:szCs w:val="28"/>
              </w:rPr>
              <w:t>）</w:t>
            </w:r>
          </w:p>
        </w:tc>
        <w:tc>
          <w:tcPr>
            <w:tcW w:w="963" w:type="pct"/>
            <w:vMerge/>
          </w:tcPr>
          <w:p w14:paraId="3B0F18C3" w14:textId="3649633C" w:rsidR="00EA5198" w:rsidRPr="002F06ED" w:rsidRDefault="00EA5198" w:rsidP="00EA5198">
            <w:pPr>
              <w:pStyle w:val="121"/>
              <w:spacing w:afterLines="50" w:after="228"/>
              <w:rPr>
                <w:color w:val="000000" w:themeColor="text1"/>
                <w:sz w:val="28"/>
                <w:szCs w:val="28"/>
              </w:rPr>
            </w:pPr>
          </w:p>
        </w:tc>
        <w:tc>
          <w:tcPr>
            <w:tcW w:w="882" w:type="pct"/>
            <w:vMerge/>
          </w:tcPr>
          <w:p w14:paraId="20BC28C5" w14:textId="2A1A6923" w:rsidR="00EA5198" w:rsidRPr="002F06ED" w:rsidRDefault="00EA5198" w:rsidP="00EA5198">
            <w:pPr>
              <w:pStyle w:val="121"/>
              <w:spacing w:afterLines="50" w:after="228"/>
              <w:rPr>
                <w:color w:val="000000" w:themeColor="text1"/>
                <w:sz w:val="28"/>
                <w:szCs w:val="28"/>
              </w:rPr>
            </w:pPr>
          </w:p>
        </w:tc>
        <w:tc>
          <w:tcPr>
            <w:tcW w:w="670" w:type="pct"/>
            <w:vMerge/>
          </w:tcPr>
          <w:p w14:paraId="01EE5E3B" w14:textId="50D8574F" w:rsidR="00EA5198" w:rsidRPr="002F06ED" w:rsidRDefault="00EA5198" w:rsidP="00EA5198">
            <w:pPr>
              <w:pStyle w:val="121"/>
              <w:spacing w:afterLines="50" w:after="228"/>
              <w:rPr>
                <w:color w:val="000000" w:themeColor="text1"/>
                <w:sz w:val="28"/>
                <w:szCs w:val="28"/>
              </w:rPr>
            </w:pPr>
          </w:p>
        </w:tc>
      </w:tr>
      <w:tr w:rsidR="002F06ED" w:rsidRPr="002F06ED" w14:paraId="6CB01153" w14:textId="77777777" w:rsidTr="00C72600">
        <w:tc>
          <w:tcPr>
            <w:tcW w:w="318" w:type="pct"/>
          </w:tcPr>
          <w:p w14:paraId="0A0103DD" w14:textId="77777777" w:rsidR="00EA5198" w:rsidRPr="002F06ED" w:rsidRDefault="00EA5198" w:rsidP="00EA5198">
            <w:pPr>
              <w:pStyle w:val="121"/>
              <w:rPr>
                <w:color w:val="000000" w:themeColor="text1"/>
                <w:sz w:val="28"/>
                <w:szCs w:val="28"/>
              </w:rPr>
            </w:pPr>
            <w:r w:rsidRPr="002F06ED">
              <w:rPr>
                <w:rFonts w:hint="eastAsia"/>
                <w:color w:val="000000" w:themeColor="text1"/>
                <w:sz w:val="28"/>
                <w:szCs w:val="28"/>
              </w:rPr>
              <w:t>4</w:t>
            </w:r>
          </w:p>
        </w:tc>
        <w:tc>
          <w:tcPr>
            <w:tcW w:w="241" w:type="pct"/>
          </w:tcPr>
          <w:p w14:paraId="63FDD953" w14:textId="77777777" w:rsidR="00EA5198" w:rsidRPr="002F06ED" w:rsidRDefault="00EA5198" w:rsidP="00EA5198">
            <w:pPr>
              <w:pStyle w:val="121"/>
              <w:spacing w:afterLines="50" w:after="228"/>
              <w:rPr>
                <w:color w:val="000000" w:themeColor="text1"/>
                <w:sz w:val="28"/>
                <w:szCs w:val="28"/>
                <w:u w:val="single"/>
              </w:rPr>
            </w:pPr>
            <w:r w:rsidRPr="002F06ED">
              <w:rPr>
                <w:rFonts w:hint="eastAsia"/>
                <w:color w:val="000000" w:themeColor="text1"/>
                <w:sz w:val="28"/>
                <w:szCs w:val="28"/>
                <w:u w:val="single"/>
              </w:rPr>
              <w:t>A棟大樓</w:t>
            </w:r>
          </w:p>
        </w:tc>
        <w:tc>
          <w:tcPr>
            <w:tcW w:w="684" w:type="pct"/>
          </w:tcPr>
          <w:p w14:paraId="7AD4776A" w14:textId="0CFD6BE8" w:rsidR="00EA5198" w:rsidRPr="002F06ED" w:rsidRDefault="00EA5198" w:rsidP="00EA5198">
            <w:pPr>
              <w:pStyle w:val="121"/>
              <w:spacing w:afterLines="50" w:after="228"/>
              <w:rPr>
                <w:color w:val="000000" w:themeColor="text1"/>
                <w:sz w:val="28"/>
                <w:szCs w:val="28"/>
                <w:u w:val="single"/>
              </w:rPr>
            </w:pPr>
            <w:r w:rsidRPr="002F06ED">
              <w:rPr>
                <w:rFonts w:hint="eastAsia"/>
                <w:color w:val="000000" w:themeColor="text1"/>
                <w:sz w:val="28"/>
                <w:szCs w:val="28"/>
                <w:u w:val="single"/>
              </w:rPr>
              <w:t>垂直5層違建</w:t>
            </w:r>
          </w:p>
        </w:tc>
        <w:tc>
          <w:tcPr>
            <w:tcW w:w="520" w:type="pct"/>
          </w:tcPr>
          <w:p w14:paraId="12C61A50" w14:textId="6BDE50D3"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9</w:t>
            </w:r>
            <w:r w:rsidRPr="002F06ED">
              <w:rPr>
                <w:color w:val="000000" w:themeColor="text1"/>
                <w:sz w:val="28"/>
                <w:szCs w:val="28"/>
              </w:rPr>
              <w:t>1</w:t>
            </w:r>
            <w:r w:rsidRPr="002F06ED">
              <w:rPr>
                <w:rFonts w:hint="eastAsia"/>
                <w:color w:val="000000" w:themeColor="text1"/>
                <w:sz w:val="28"/>
                <w:szCs w:val="28"/>
              </w:rPr>
              <w:t>年</w:t>
            </w:r>
          </w:p>
        </w:tc>
        <w:tc>
          <w:tcPr>
            <w:tcW w:w="722" w:type="pct"/>
          </w:tcPr>
          <w:p w14:paraId="5AAD57E4" w14:textId="531CE9A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用夾板封閉（</w:t>
            </w:r>
            <w:r w:rsidRPr="002F06ED">
              <w:rPr>
                <w:color w:val="000000" w:themeColor="text1"/>
                <w:sz w:val="28"/>
                <w:szCs w:val="28"/>
              </w:rPr>
              <w:t>醫院</w:t>
            </w:r>
            <w:r w:rsidRPr="002F06ED">
              <w:rPr>
                <w:rFonts w:hint="eastAsia"/>
                <w:color w:val="000000" w:themeColor="text1"/>
                <w:sz w:val="28"/>
                <w:szCs w:val="28"/>
              </w:rPr>
              <w:t>）</w:t>
            </w:r>
          </w:p>
        </w:tc>
        <w:tc>
          <w:tcPr>
            <w:tcW w:w="963" w:type="pct"/>
            <w:vMerge/>
          </w:tcPr>
          <w:p w14:paraId="1C872D28" w14:textId="5A18DBDE" w:rsidR="00EA5198" w:rsidRPr="002F06ED" w:rsidRDefault="00EA5198" w:rsidP="00EA5198">
            <w:pPr>
              <w:pStyle w:val="121"/>
              <w:spacing w:afterLines="50" w:after="228"/>
              <w:rPr>
                <w:color w:val="000000" w:themeColor="text1"/>
                <w:sz w:val="28"/>
                <w:szCs w:val="28"/>
              </w:rPr>
            </w:pPr>
          </w:p>
        </w:tc>
        <w:tc>
          <w:tcPr>
            <w:tcW w:w="882" w:type="pct"/>
            <w:vMerge/>
          </w:tcPr>
          <w:p w14:paraId="7D4B95A3" w14:textId="5FC145CF" w:rsidR="00EA5198" w:rsidRPr="002F06ED" w:rsidRDefault="00EA5198" w:rsidP="00EA5198">
            <w:pPr>
              <w:pStyle w:val="121"/>
              <w:spacing w:afterLines="50" w:after="228"/>
              <w:rPr>
                <w:color w:val="000000" w:themeColor="text1"/>
                <w:sz w:val="28"/>
                <w:szCs w:val="28"/>
              </w:rPr>
            </w:pPr>
          </w:p>
        </w:tc>
        <w:tc>
          <w:tcPr>
            <w:tcW w:w="670" w:type="pct"/>
            <w:vMerge/>
          </w:tcPr>
          <w:p w14:paraId="035C7358" w14:textId="1C72D2A0" w:rsidR="00EA5198" w:rsidRPr="002F06ED" w:rsidRDefault="00EA5198" w:rsidP="00EA5198">
            <w:pPr>
              <w:pStyle w:val="121"/>
              <w:spacing w:afterLines="50" w:after="228"/>
              <w:rPr>
                <w:color w:val="000000" w:themeColor="text1"/>
                <w:sz w:val="28"/>
                <w:szCs w:val="28"/>
              </w:rPr>
            </w:pPr>
          </w:p>
        </w:tc>
      </w:tr>
      <w:tr w:rsidR="002F06ED" w:rsidRPr="002F06ED" w14:paraId="07B482E7" w14:textId="77777777" w:rsidTr="00C72600">
        <w:tc>
          <w:tcPr>
            <w:tcW w:w="318" w:type="pct"/>
          </w:tcPr>
          <w:p w14:paraId="39957F89" w14:textId="77777777" w:rsidR="00EA5198" w:rsidRPr="002F06ED" w:rsidRDefault="00EA5198" w:rsidP="00EA5198">
            <w:pPr>
              <w:pStyle w:val="121"/>
              <w:rPr>
                <w:color w:val="000000" w:themeColor="text1"/>
                <w:sz w:val="28"/>
                <w:szCs w:val="28"/>
              </w:rPr>
            </w:pPr>
            <w:r w:rsidRPr="002F06ED">
              <w:rPr>
                <w:rFonts w:hint="eastAsia"/>
                <w:color w:val="000000" w:themeColor="text1"/>
                <w:sz w:val="28"/>
                <w:szCs w:val="28"/>
              </w:rPr>
              <w:t>5</w:t>
            </w:r>
          </w:p>
        </w:tc>
        <w:tc>
          <w:tcPr>
            <w:tcW w:w="241" w:type="pct"/>
          </w:tcPr>
          <w:p w14:paraId="374A7147" w14:textId="7777777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C棟大樓</w:t>
            </w:r>
          </w:p>
        </w:tc>
        <w:tc>
          <w:tcPr>
            <w:tcW w:w="684" w:type="pct"/>
          </w:tcPr>
          <w:p w14:paraId="556E2EF6" w14:textId="7413DAC9"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1層</w:t>
            </w:r>
          </w:p>
        </w:tc>
        <w:tc>
          <w:tcPr>
            <w:tcW w:w="520" w:type="pct"/>
          </w:tcPr>
          <w:p w14:paraId="0431E013" w14:textId="06167019"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90年</w:t>
            </w:r>
          </w:p>
        </w:tc>
        <w:tc>
          <w:tcPr>
            <w:tcW w:w="722" w:type="pct"/>
          </w:tcPr>
          <w:p w14:paraId="09F09741" w14:textId="7C72FFE5" w:rsidR="00EA5198" w:rsidRPr="002F06ED" w:rsidRDefault="00A1353A" w:rsidP="00EA5198">
            <w:pPr>
              <w:pStyle w:val="121"/>
              <w:spacing w:afterLines="50" w:after="228"/>
              <w:rPr>
                <w:color w:val="000000" w:themeColor="text1"/>
                <w:sz w:val="28"/>
                <w:szCs w:val="28"/>
              </w:rPr>
            </w:pPr>
            <w:r w:rsidRPr="002F06ED">
              <w:rPr>
                <w:rFonts w:hint="eastAsia"/>
                <w:color w:val="000000" w:themeColor="text1"/>
                <w:sz w:val="28"/>
                <w:szCs w:val="28"/>
              </w:rPr>
              <w:t>倉庫使用</w:t>
            </w:r>
          </w:p>
        </w:tc>
        <w:tc>
          <w:tcPr>
            <w:tcW w:w="963" w:type="pct"/>
            <w:vMerge/>
          </w:tcPr>
          <w:p w14:paraId="3DE887B6" w14:textId="5410B1D5" w:rsidR="00EA5198" w:rsidRPr="002F06ED" w:rsidRDefault="00EA5198" w:rsidP="00EA5198">
            <w:pPr>
              <w:pStyle w:val="121"/>
              <w:spacing w:afterLines="50" w:after="228"/>
              <w:rPr>
                <w:color w:val="000000" w:themeColor="text1"/>
                <w:sz w:val="28"/>
                <w:szCs w:val="28"/>
              </w:rPr>
            </w:pPr>
          </w:p>
        </w:tc>
        <w:tc>
          <w:tcPr>
            <w:tcW w:w="882" w:type="pct"/>
            <w:vMerge/>
          </w:tcPr>
          <w:p w14:paraId="1CAB1F92" w14:textId="41941393" w:rsidR="00EA5198" w:rsidRPr="002F06ED" w:rsidRDefault="00EA5198" w:rsidP="00EA5198">
            <w:pPr>
              <w:pStyle w:val="121"/>
              <w:spacing w:afterLines="50" w:after="228"/>
              <w:rPr>
                <w:color w:val="000000" w:themeColor="text1"/>
                <w:sz w:val="28"/>
                <w:szCs w:val="28"/>
              </w:rPr>
            </w:pPr>
          </w:p>
        </w:tc>
        <w:tc>
          <w:tcPr>
            <w:tcW w:w="670" w:type="pct"/>
            <w:vMerge/>
          </w:tcPr>
          <w:p w14:paraId="0DB3DBA5" w14:textId="6CAAAAE0" w:rsidR="00EA5198" w:rsidRPr="002F06ED" w:rsidRDefault="00EA5198" w:rsidP="00EA5198">
            <w:pPr>
              <w:pStyle w:val="121"/>
              <w:spacing w:afterLines="50" w:after="228"/>
              <w:rPr>
                <w:color w:val="000000" w:themeColor="text1"/>
                <w:sz w:val="28"/>
                <w:szCs w:val="28"/>
              </w:rPr>
            </w:pPr>
          </w:p>
        </w:tc>
      </w:tr>
      <w:tr w:rsidR="002F06ED" w:rsidRPr="002F06ED" w14:paraId="24B946B0" w14:textId="77777777" w:rsidTr="00C72600">
        <w:tc>
          <w:tcPr>
            <w:tcW w:w="318" w:type="pct"/>
          </w:tcPr>
          <w:p w14:paraId="330E79B6" w14:textId="77777777" w:rsidR="00EA5198" w:rsidRPr="002F06ED" w:rsidRDefault="00EA5198" w:rsidP="00EA5198">
            <w:pPr>
              <w:pStyle w:val="121"/>
              <w:rPr>
                <w:color w:val="000000" w:themeColor="text1"/>
                <w:sz w:val="28"/>
                <w:szCs w:val="28"/>
              </w:rPr>
            </w:pPr>
            <w:r w:rsidRPr="002F06ED">
              <w:rPr>
                <w:rFonts w:hint="eastAsia"/>
                <w:color w:val="000000" w:themeColor="text1"/>
                <w:sz w:val="28"/>
                <w:szCs w:val="28"/>
              </w:rPr>
              <w:t>6</w:t>
            </w:r>
          </w:p>
        </w:tc>
        <w:tc>
          <w:tcPr>
            <w:tcW w:w="241" w:type="pct"/>
          </w:tcPr>
          <w:p w14:paraId="4D6011E2" w14:textId="7777777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復健大樓</w:t>
            </w:r>
          </w:p>
        </w:tc>
        <w:tc>
          <w:tcPr>
            <w:tcW w:w="684" w:type="pct"/>
          </w:tcPr>
          <w:p w14:paraId="1D306020" w14:textId="5CBDCC21"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1層</w:t>
            </w:r>
          </w:p>
        </w:tc>
        <w:tc>
          <w:tcPr>
            <w:tcW w:w="520" w:type="pct"/>
          </w:tcPr>
          <w:p w14:paraId="79D610A5" w14:textId="214CEFE5"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95年</w:t>
            </w:r>
          </w:p>
        </w:tc>
        <w:tc>
          <w:tcPr>
            <w:tcW w:w="722" w:type="pct"/>
          </w:tcPr>
          <w:p w14:paraId="5D89FE16" w14:textId="4B07815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復健大樓</w:t>
            </w:r>
            <w:r w:rsidR="005E23FC" w:rsidRPr="002F06ED">
              <w:rPr>
                <w:rFonts w:hint="eastAsia"/>
                <w:color w:val="000000" w:themeColor="text1"/>
                <w:sz w:val="28"/>
                <w:szCs w:val="28"/>
              </w:rPr>
              <w:t>6</w:t>
            </w:r>
            <w:r w:rsidRPr="002F06ED">
              <w:rPr>
                <w:rFonts w:hint="eastAsia"/>
                <w:color w:val="000000" w:themeColor="text1"/>
                <w:sz w:val="28"/>
                <w:szCs w:val="28"/>
              </w:rPr>
              <w:t>樓(使用執照</w:t>
            </w:r>
            <w:r w:rsidR="005E23FC" w:rsidRPr="002F06ED">
              <w:rPr>
                <w:rFonts w:hint="eastAsia"/>
                <w:color w:val="000000" w:themeColor="text1"/>
                <w:sz w:val="28"/>
                <w:szCs w:val="28"/>
              </w:rPr>
              <w:t>5</w:t>
            </w:r>
            <w:r w:rsidRPr="002F06ED">
              <w:rPr>
                <w:rFonts w:hint="eastAsia"/>
                <w:color w:val="000000" w:themeColor="text1"/>
                <w:sz w:val="28"/>
                <w:szCs w:val="28"/>
              </w:rPr>
              <w:t>樓)</w:t>
            </w:r>
            <w:r w:rsidR="00835D4D" w:rsidRPr="002F06ED">
              <w:rPr>
                <w:rFonts w:hint="eastAsia"/>
                <w:color w:val="000000" w:themeColor="text1"/>
                <w:sz w:val="28"/>
                <w:szCs w:val="28"/>
              </w:rPr>
              <w:t>：</w:t>
            </w:r>
            <w:r w:rsidR="005E23FC" w:rsidRPr="002F06ED">
              <w:rPr>
                <w:rFonts w:hint="eastAsia"/>
                <w:color w:val="000000" w:themeColor="text1"/>
                <w:sz w:val="28"/>
                <w:szCs w:val="28"/>
              </w:rPr>
              <w:t>器材</w:t>
            </w:r>
            <w:r w:rsidRPr="002F06ED">
              <w:rPr>
                <w:rFonts w:hint="eastAsia"/>
                <w:color w:val="000000" w:themeColor="text1"/>
                <w:sz w:val="28"/>
                <w:szCs w:val="28"/>
              </w:rPr>
              <w:t>倉庫使用</w:t>
            </w:r>
          </w:p>
        </w:tc>
        <w:tc>
          <w:tcPr>
            <w:tcW w:w="963" w:type="pct"/>
            <w:vMerge/>
          </w:tcPr>
          <w:p w14:paraId="799AF1FA" w14:textId="05C2D8F7" w:rsidR="00EA5198" w:rsidRPr="002F06ED" w:rsidRDefault="00EA5198" w:rsidP="00EA5198">
            <w:pPr>
              <w:pStyle w:val="121"/>
              <w:spacing w:afterLines="50" w:after="228"/>
              <w:rPr>
                <w:color w:val="000000" w:themeColor="text1"/>
                <w:sz w:val="28"/>
                <w:szCs w:val="28"/>
              </w:rPr>
            </w:pPr>
          </w:p>
        </w:tc>
        <w:tc>
          <w:tcPr>
            <w:tcW w:w="882" w:type="pct"/>
            <w:vMerge/>
          </w:tcPr>
          <w:p w14:paraId="4841ECB8" w14:textId="6D0C535E" w:rsidR="00EA5198" w:rsidRPr="002F06ED" w:rsidRDefault="00EA5198" w:rsidP="00EA5198">
            <w:pPr>
              <w:pStyle w:val="121"/>
              <w:spacing w:afterLines="50" w:after="228"/>
              <w:rPr>
                <w:color w:val="000000" w:themeColor="text1"/>
                <w:sz w:val="28"/>
                <w:szCs w:val="28"/>
              </w:rPr>
            </w:pPr>
          </w:p>
        </w:tc>
        <w:tc>
          <w:tcPr>
            <w:tcW w:w="670" w:type="pct"/>
            <w:vMerge/>
          </w:tcPr>
          <w:p w14:paraId="69D890A8" w14:textId="6DC6A050" w:rsidR="00EA5198" w:rsidRPr="002F06ED" w:rsidRDefault="00EA5198" w:rsidP="00EA5198">
            <w:pPr>
              <w:pStyle w:val="121"/>
              <w:spacing w:afterLines="50" w:after="228"/>
              <w:rPr>
                <w:color w:val="000000" w:themeColor="text1"/>
                <w:sz w:val="28"/>
                <w:szCs w:val="28"/>
              </w:rPr>
            </w:pPr>
          </w:p>
        </w:tc>
      </w:tr>
      <w:tr w:rsidR="002F06ED" w:rsidRPr="002F06ED" w14:paraId="5F2C6832" w14:textId="77777777" w:rsidTr="00C72600">
        <w:tc>
          <w:tcPr>
            <w:tcW w:w="318" w:type="pct"/>
          </w:tcPr>
          <w:p w14:paraId="72D99903" w14:textId="77777777" w:rsidR="00EA5198" w:rsidRPr="002F06ED" w:rsidRDefault="00EA5198" w:rsidP="00EA5198">
            <w:pPr>
              <w:pStyle w:val="121"/>
              <w:rPr>
                <w:color w:val="000000" w:themeColor="text1"/>
                <w:sz w:val="28"/>
                <w:szCs w:val="28"/>
              </w:rPr>
            </w:pPr>
            <w:r w:rsidRPr="002F06ED">
              <w:rPr>
                <w:rFonts w:hint="eastAsia"/>
                <w:color w:val="000000" w:themeColor="text1"/>
                <w:sz w:val="28"/>
                <w:szCs w:val="28"/>
              </w:rPr>
              <w:t>7</w:t>
            </w:r>
          </w:p>
        </w:tc>
        <w:tc>
          <w:tcPr>
            <w:tcW w:w="241" w:type="pct"/>
          </w:tcPr>
          <w:p w14:paraId="20D00872" w14:textId="7777777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架空走廊</w:t>
            </w:r>
          </w:p>
        </w:tc>
        <w:tc>
          <w:tcPr>
            <w:tcW w:w="684" w:type="pct"/>
          </w:tcPr>
          <w:p w14:paraId="4A86011A" w14:textId="6A7E85B6"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2層</w:t>
            </w:r>
          </w:p>
        </w:tc>
        <w:tc>
          <w:tcPr>
            <w:tcW w:w="520" w:type="pct"/>
          </w:tcPr>
          <w:p w14:paraId="309F494C" w14:textId="7235742D"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95年</w:t>
            </w:r>
          </w:p>
        </w:tc>
        <w:tc>
          <w:tcPr>
            <w:tcW w:w="722" w:type="pct"/>
          </w:tcPr>
          <w:p w14:paraId="650E7672" w14:textId="2CB9455A" w:rsidR="00EA5198" w:rsidRPr="002F06ED" w:rsidRDefault="00EA5198" w:rsidP="00EA5198">
            <w:pPr>
              <w:pStyle w:val="121"/>
              <w:spacing w:afterLines="50" w:after="228"/>
              <w:rPr>
                <w:color w:val="000000" w:themeColor="text1"/>
                <w:sz w:val="28"/>
                <w:szCs w:val="28"/>
              </w:rPr>
            </w:pPr>
            <w:r w:rsidRPr="002F06ED">
              <w:rPr>
                <w:color w:val="000000" w:themeColor="text1"/>
                <w:sz w:val="28"/>
                <w:szCs w:val="28"/>
              </w:rPr>
              <w:t>3</w:t>
            </w:r>
            <w:r w:rsidRPr="002F06ED">
              <w:rPr>
                <w:rFonts w:hint="eastAsia"/>
                <w:color w:val="000000" w:themeColor="text1"/>
                <w:sz w:val="28"/>
                <w:szCs w:val="28"/>
              </w:rPr>
              <w:t>樓：已拆除</w:t>
            </w:r>
          </w:p>
          <w:p w14:paraId="2B9442F7" w14:textId="0B044F01" w:rsidR="00EA5198" w:rsidRPr="002F06ED" w:rsidRDefault="00EA5198" w:rsidP="00EA5198">
            <w:pPr>
              <w:pStyle w:val="121"/>
              <w:spacing w:afterLines="50" w:after="228"/>
              <w:rPr>
                <w:color w:val="000000" w:themeColor="text1"/>
                <w:sz w:val="28"/>
                <w:szCs w:val="28"/>
              </w:rPr>
            </w:pPr>
            <w:r w:rsidRPr="002F06ED">
              <w:rPr>
                <w:color w:val="000000" w:themeColor="text1"/>
                <w:sz w:val="28"/>
                <w:szCs w:val="28"/>
              </w:rPr>
              <w:t>5</w:t>
            </w:r>
            <w:r w:rsidRPr="002F06ED">
              <w:rPr>
                <w:rFonts w:hint="eastAsia"/>
                <w:color w:val="000000" w:themeColor="text1"/>
                <w:sz w:val="28"/>
                <w:szCs w:val="28"/>
              </w:rPr>
              <w:t>樓：新增管線架</w:t>
            </w:r>
          </w:p>
        </w:tc>
        <w:tc>
          <w:tcPr>
            <w:tcW w:w="963" w:type="pct"/>
            <w:vMerge/>
          </w:tcPr>
          <w:p w14:paraId="67E0B6BB" w14:textId="6226F3ED" w:rsidR="00EA5198" w:rsidRPr="002F06ED" w:rsidRDefault="00EA5198" w:rsidP="00EA5198">
            <w:pPr>
              <w:pStyle w:val="121"/>
              <w:spacing w:afterLines="50" w:after="228"/>
              <w:rPr>
                <w:color w:val="000000" w:themeColor="text1"/>
                <w:sz w:val="28"/>
                <w:szCs w:val="28"/>
              </w:rPr>
            </w:pPr>
          </w:p>
        </w:tc>
        <w:tc>
          <w:tcPr>
            <w:tcW w:w="882" w:type="pct"/>
            <w:vMerge/>
          </w:tcPr>
          <w:p w14:paraId="4F68075C" w14:textId="669A4B64" w:rsidR="00EA5198" w:rsidRPr="002F06ED" w:rsidRDefault="00EA5198" w:rsidP="00EA5198">
            <w:pPr>
              <w:pStyle w:val="121"/>
              <w:spacing w:afterLines="50" w:after="228"/>
              <w:rPr>
                <w:color w:val="000000" w:themeColor="text1"/>
                <w:sz w:val="28"/>
                <w:szCs w:val="28"/>
              </w:rPr>
            </w:pPr>
          </w:p>
        </w:tc>
        <w:tc>
          <w:tcPr>
            <w:tcW w:w="670" w:type="pct"/>
            <w:vMerge/>
          </w:tcPr>
          <w:p w14:paraId="38678AC9" w14:textId="5A320A95" w:rsidR="00EA5198" w:rsidRPr="002F06ED" w:rsidRDefault="00EA5198" w:rsidP="00EA5198">
            <w:pPr>
              <w:pStyle w:val="121"/>
              <w:spacing w:afterLines="50" w:after="228"/>
              <w:rPr>
                <w:color w:val="000000" w:themeColor="text1"/>
                <w:sz w:val="28"/>
                <w:szCs w:val="28"/>
              </w:rPr>
            </w:pPr>
          </w:p>
        </w:tc>
      </w:tr>
      <w:tr w:rsidR="002F06ED" w:rsidRPr="002F06ED" w14:paraId="04F43151" w14:textId="77777777" w:rsidTr="00C72600">
        <w:tc>
          <w:tcPr>
            <w:tcW w:w="318" w:type="pct"/>
          </w:tcPr>
          <w:p w14:paraId="45A620D4" w14:textId="77777777" w:rsidR="00EA5198" w:rsidRPr="002F06ED" w:rsidRDefault="00EA5198" w:rsidP="00EA5198">
            <w:pPr>
              <w:pStyle w:val="121"/>
              <w:rPr>
                <w:color w:val="000000" w:themeColor="text1"/>
                <w:sz w:val="28"/>
                <w:szCs w:val="28"/>
              </w:rPr>
            </w:pPr>
            <w:r w:rsidRPr="002F06ED">
              <w:rPr>
                <w:rFonts w:hint="eastAsia"/>
                <w:color w:val="000000" w:themeColor="text1"/>
                <w:sz w:val="28"/>
                <w:szCs w:val="28"/>
              </w:rPr>
              <w:t>8</w:t>
            </w:r>
          </w:p>
        </w:tc>
        <w:tc>
          <w:tcPr>
            <w:tcW w:w="241" w:type="pct"/>
          </w:tcPr>
          <w:p w14:paraId="1146369E" w14:textId="643445CD" w:rsidR="00EA5198" w:rsidRPr="002F06ED" w:rsidRDefault="008A38AB" w:rsidP="00B92381">
            <w:pPr>
              <w:pStyle w:val="121"/>
              <w:spacing w:afterLines="50" w:after="228"/>
              <w:ind w:leftChars="-5" w:left="-17" w:rightChars="-2" w:right="-7"/>
              <w:rPr>
                <w:color w:val="000000" w:themeColor="text1"/>
                <w:sz w:val="28"/>
                <w:szCs w:val="28"/>
                <w:u w:val="single"/>
              </w:rPr>
            </w:pPr>
            <w:r w:rsidRPr="002F06ED">
              <w:rPr>
                <w:rFonts w:hint="eastAsia"/>
                <w:color w:val="000000" w:themeColor="text1"/>
                <w:sz w:val="28"/>
                <w:szCs w:val="28"/>
                <w:u w:val="single"/>
              </w:rPr>
              <w:t>動力供應中心</w:t>
            </w:r>
            <w:r w:rsidR="00EA5198" w:rsidRPr="002F06ED">
              <w:rPr>
                <w:rFonts w:hint="eastAsia"/>
                <w:color w:val="000000" w:themeColor="text1"/>
                <w:u w:val="single"/>
              </w:rPr>
              <w:t>（</w:t>
            </w:r>
            <w:r w:rsidR="00EA5198" w:rsidRPr="002F06ED">
              <w:rPr>
                <w:rFonts w:hint="eastAsia"/>
                <w:color w:val="000000" w:themeColor="text1"/>
                <w:u w:val="single"/>
              </w:rPr>
              <w:lastRenderedPageBreak/>
              <w:t>起火點）</w:t>
            </w:r>
          </w:p>
        </w:tc>
        <w:tc>
          <w:tcPr>
            <w:tcW w:w="684" w:type="pct"/>
          </w:tcPr>
          <w:p w14:paraId="1C447C29" w14:textId="4BDF4109" w:rsidR="00EA5198" w:rsidRPr="002F06ED" w:rsidRDefault="00EA5198" w:rsidP="00EA5198">
            <w:pPr>
              <w:pStyle w:val="121"/>
              <w:spacing w:afterLines="50" w:after="228"/>
              <w:rPr>
                <w:color w:val="000000" w:themeColor="text1"/>
                <w:sz w:val="28"/>
                <w:szCs w:val="28"/>
                <w:u w:val="single"/>
              </w:rPr>
            </w:pPr>
            <w:r w:rsidRPr="002F06ED">
              <w:rPr>
                <w:rFonts w:hint="eastAsia"/>
                <w:color w:val="000000" w:themeColor="text1"/>
                <w:sz w:val="28"/>
                <w:szCs w:val="28"/>
                <w:u w:val="single"/>
              </w:rPr>
              <w:lastRenderedPageBreak/>
              <w:t>垂直5層違建</w:t>
            </w:r>
          </w:p>
        </w:tc>
        <w:tc>
          <w:tcPr>
            <w:tcW w:w="520" w:type="pct"/>
          </w:tcPr>
          <w:p w14:paraId="44B3D834" w14:textId="6C498154"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94年</w:t>
            </w:r>
          </w:p>
        </w:tc>
        <w:tc>
          <w:tcPr>
            <w:tcW w:w="722" w:type="pct"/>
          </w:tcPr>
          <w:p w14:paraId="3D954CDF" w14:textId="77777777"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已拆除</w:t>
            </w:r>
          </w:p>
          <w:p w14:paraId="484A8619" w14:textId="537EDAF4" w:rsidR="00EA5198" w:rsidRPr="002F06ED" w:rsidRDefault="00EA5198" w:rsidP="00EA5198">
            <w:pPr>
              <w:pStyle w:val="121"/>
              <w:spacing w:afterLines="50" w:after="228"/>
              <w:rPr>
                <w:color w:val="000000" w:themeColor="text1"/>
                <w:sz w:val="28"/>
                <w:szCs w:val="28"/>
              </w:rPr>
            </w:pPr>
          </w:p>
        </w:tc>
        <w:tc>
          <w:tcPr>
            <w:tcW w:w="963" w:type="pct"/>
            <w:vMerge/>
          </w:tcPr>
          <w:p w14:paraId="4DA9F775" w14:textId="4DC7E098" w:rsidR="00EA5198" w:rsidRPr="002F06ED" w:rsidRDefault="00EA5198" w:rsidP="00EA5198">
            <w:pPr>
              <w:pStyle w:val="121"/>
              <w:spacing w:afterLines="50" w:after="228"/>
              <w:rPr>
                <w:color w:val="000000" w:themeColor="text1"/>
                <w:sz w:val="28"/>
                <w:szCs w:val="28"/>
              </w:rPr>
            </w:pPr>
          </w:p>
        </w:tc>
        <w:tc>
          <w:tcPr>
            <w:tcW w:w="882" w:type="pct"/>
            <w:vMerge/>
          </w:tcPr>
          <w:p w14:paraId="355E1793" w14:textId="0B71A494" w:rsidR="00EA5198" w:rsidRPr="002F06ED" w:rsidRDefault="00EA5198" w:rsidP="00EA5198">
            <w:pPr>
              <w:pStyle w:val="121"/>
              <w:spacing w:afterLines="50" w:after="228"/>
              <w:rPr>
                <w:color w:val="000000" w:themeColor="text1"/>
                <w:sz w:val="28"/>
                <w:szCs w:val="28"/>
              </w:rPr>
            </w:pPr>
          </w:p>
        </w:tc>
        <w:tc>
          <w:tcPr>
            <w:tcW w:w="670" w:type="pct"/>
            <w:vMerge/>
          </w:tcPr>
          <w:p w14:paraId="379D8AA5" w14:textId="50789EC1" w:rsidR="00EA5198" w:rsidRPr="002F06ED" w:rsidRDefault="00EA5198" w:rsidP="00EA5198">
            <w:pPr>
              <w:pStyle w:val="121"/>
              <w:spacing w:afterLines="50" w:after="228"/>
              <w:rPr>
                <w:color w:val="000000" w:themeColor="text1"/>
                <w:sz w:val="28"/>
                <w:szCs w:val="28"/>
              </w:rPr>
            </w:pPr>
          </w:p>
        </w:tc>
      </w:tr>
      <w:tr w:rsidR="002F06ED" w:rsidRPr="002F06ED" w14:paraId="57920EFB" w14:textId="77777777" w:rsidTr="00C72600">
        <w:tc>
          <w:tcPr>
            <w:tcW w:w="318" w:type="pct"/>
          </w:tcPr>
          <w:p w14:paraId="2714B4FD" w14:textId="77777777" w:rsidR="00EA5198" w:rsidRPr="002F06ED" w:rsidRDefault="00EA5198" w:rsidP="00EA5198">
            <w:pPr>
              <w:pStyle w:val="121"/>
              <w:rPr>
                <w:color w:val="000000" w:themeColor="text1"/>
                <w:sz w:val="28"/>
                <w:szCs w:val="28"/>
              </w:rPr>
            </w:pPr>
            <w:r w:rsidRPr="002F06ED">
              <w:rPr>
                <w:rFonts w:hint="eastAsia"/>
                <w:color w:val="000000" w:themeColor="text1"/>
                <w:sz w:val="28"/>
                <w:szCs w:val="28"/>
              </w:rPr>
              <w:t>9</w:t>
            </w:r>
          </w:p>
        </w:tc>
        <w:tc>
          <w:tcPr>
            <w:tcW w:w="241" w:type="pct"/>
          </w:tcPr>
          <w:p w14:paraId="6070091A" w14:textId="77777777" w:rsidR="00EA5198" w:rsidRPr="002F06ED" w:rsidRDefault="00EA5198" w:rsidP="00EA5198">
            <w:pPr>
              <w:pStyle w:val="121"/>
              <w:spacing w:afterLines="50" w:after="228"/>
              <w:rPr>
                <w:color w:val="000000" w:themeColor="text1"/>
                <w:sz w:val="28"/>
                <w:szCs w:val="28"/>
                <w:u w:val="single"/>
              </w:rPr>
            </w:pPr>
            <w:r w:rsidRPr="002F06ED">
              <w:rPr>
                <w:rFonts w:hint="eastAsia"/>
                <w:color w:val="000000" w:themeColor="text1"/>
                <w:sz w:val="28"/>
                <w:szCs w:val="28"/>
                <w:u w:val="single"/>
              </w:rPr>
              <w:t>D棟大樓</w:t>
            </w:r>
          </w:p>
        </w:tc>
        <w:tc>
          <w:tcPr>
            <w:tcW w:w="684" w:type="pct"/>
          </w:tcPr>
          <w:p w14:paraId="05B8FB22" w14:textId="75AC0FB7" w:rsidR="00EA5198" w:rsidRPr="002F06ED" w:rsidRDefault="00EA5198" w:rsidP="00EA5198">
            <w:pPr>
              <w:pStyle w:val="121"/>
              <w:spacing w:afterLines="50" w:after="228"/>
              <w:rPr>
                <w:color w:val="000000" w:themeColor="text1"/>
                <w:sz w:val="28"/>
                <w:szCs w:val="28"/>
                <w:u w:val="single"/>
              </w:rPr>
            </w:pPr>
            <w:r w:rsidRPr="002F06ED">
              <w:rPr>
                <w:rFonts w:hint="eastAsia"/>
                <w:color w:val="000000" w:themeColor="text1"/>
                <w:sz w:val="28"/>
                <w:szCs w:val="28"/>
                <w:u w:val="single"/>
              </w:rPr>
              <w:t>垂直6層違建</w:t>
            </w:r>
          </w:p>
        </w:tc>
        <w:tc>
          <w:tcPr>
            <w:tcW w:w="520" w:type="pct"/>
          </w:tcPr>
          <w:p w14:paraId="6478C367" w14:textId="1E688F25"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95年</w:t>
            </w:r>
          </w:p>
        </w:tc>
        <w:tc>
          <w:tcPr>
            <w:tcW w:w="722" w:type="pct"/>
          </w:tcPr>
          <w:p w14:paraId="273BA8CA" w14:textId="494C0733" w:rsidR="00EA5198" w:rsidRPr="002F06ED" w:rsidRDefault="00EA5198" w:rsidP="00EA5198">
            <w:pPr>
              <w:pStyle w:val="121"/>
              <w:spacing w:afterLines="50" w:after="228"/>
              <w:rPr>
                <w:color w:val="000000" w:themeColor="text1"/>
                <w:sz w:val="28"/>
                <w:szCs w:val="28"/>
              </w:rPr>
            </w:pPr>
            <w:r w:rsidRPr="002F06ED">
              <w:rPr>
                <w:rFonts w:hint="eastAsia"/>
                <w:color w:val="000000" w:themeColor="text1"/>
                <w:sz w:val="28"/>
                <w:szCs w:val="28"/>
              </w:rPr>
              <w:t>已拆除</w:t>
            </w:r>
          </w:p>
        </w:tc>
        <w:tc>
          <w:tcPr>
            <w:tcW w:w="963" w:type="pct"/>
            <w:vMerge/>
          </w:tcPr>
          <w:p w14:paraId="451A1751" w14:textId="02CDF2C8" w:rsidR="00EA5198" w:rsidRPr="002F06ED" w:rsidRDefault="00EA5198" w:rsidP="00EA5198">
            <w:pPr>
              <w:pStyle w:val="121"/>
              <w:spacing w:afterLines="50" w:after="228"/>
              <w:rPr>
                <w:color w:val="000000" w:themeColor="text1"/>
                <w:sz w:val="28"/>
                <w:szCs w:val="28"/>
              </w:rPr>
            </w:pPr>
          </w:p>
        </w:tc>
        <w:tc>
          <w:tcPr>
            <w:tcW w:w="882" w:type="pct"/>
            <w:vMerge/>
          </w:tcPr>
          <w:p w14:paraId="55BFDF6B" w14:textId="02E66263" w:rsidR="00EA5198" w:rsidRPr="002F06ED" w:rsidRDefault="00EA5198" w:rsidP="00EA5198">
            <w:pPr>
              <w:pStyle w:val="121"/>
              <w:spacing w:afterLines="50" w:after="228"/>
              <w:rPr>
                <w:color w:val="000000" w:themeColor="text1"/>
                <w:sz w:val="28"/>
                <w:szCs w:val="28"/>
              </w:rPr>
            </w:pPr>
          </w:p>
        </w:tc>
        <w:tc>
          <w:tcPr>
            <w:tcW w:w="670" w:type="pct"/>
            <w:vMerge/>
          </w:tcPr>
          <w:p w14:paraId="39ABEAD3" w14:textId="55D13BB0" w:rsidR="00EA5198" w:rsidRPr="002F06ED" w:rsidRDefault="00EA5198" w:rsidP="00EA5198">
            <w:pPr>
              <w:pStyle w:val="121"/>
              <w:spacing w:afterLines="50" w:after="228"/>
              <w:rPr>
                <w:color w:val="000000" w:themeColor="text1"/>
                <w:sz w:val="28"/>
                <w:szCs w:val="28"/>
              </w:rPr>
            </w:pPr>
          </w:p>
        </w:tc>
      </w:tr>
      <w:tr w:rsidR="002F06ED" w:rsidRPr="002F06ED" w14:paraId="3AD25E51" w14:textId="77777777" w:rsidTr="00C72600">
        <w:tc>
          <w:tcPr>
            <w:tcW w:w="318" w:type="pct"/>
          </w:tcPr>
          <w:p w14:paraId="39184B43" w14:textId="59DEB0FA" w:rsidR="00C17FF2" w:rsidRPr="002F06ED" w:rsidRDefault="00C17FF2" w:rsidP="00EA5198">
            <w:pPr>
              <w:pStyle w:val="121"/>
              <w:rPr>
                <w:color w:val="000000" w:themeColor="text1"/>
                <w:sz w:val="28"/>
                <w:szCs w:val="28"/>
              </w:rPr>
            </w:pPr>
            <w:r w:rsidRPr="002F06ED">
              <w:rPr>
                <w:rFonts w:hint="eastAsia"/>
                <w:color w:val="000000" w:themeColor="text1"/>
                <w:sz w:val="28"/>
                <w:szCs w:val="28"/>
              </w:rPr>
              <w:t>10</w:t>
            </w:r>
          </w:p>
        </w:tc>
        <w:tc>
          <w:tcPr>
            <w:tcW w:w="241" w:type="pct"/>
          </w:tcPr>
          <w:p w14:paraId="740C1F0E" w14:textId="117B12D5" w:rsidR="00C17FF2" w:rsidRPr="002F06ED" w:rsidRDefault="005C760B" w:rsidP="00EA5198">
            <w:pPr>
              <w:pStyle w:val="121"/>
              <w:spacing w:afterLines="50" w:after="228"/>
              <w:rPr>
                <w:color w:val="000000" w:themeColor="text1"/>
                <w:sz w:val="28"/>
                <w:szCs w:val="28"/>
                <w:u w:val="single"/>
              </w:rPr>
            </w:pPr>
            <w:r w:rsidRPr="002F06ED">
              <w:rPr>
                <w:rFonts w:hint="eastAsia"/>
                <w:color w:val="000000" w:themeColor="text1"/>
                <w:sz w:val="28"/>
                <w:szCs w:val="28"/>
                <w:u w:val="single"/>
              </w:rPr>
              <w:t>白色儲存槽</w:t>
            </w:r>
          </w:p>
        </w:tc>
        <w:tc>
          <w:tcPr>
            <w:tcW w:w="684" w:type="pct"/>
          </w:tcPr>
          <w:p w14:paraId="10105480" w14:textId="3BEDCAC3" w:rsidR="00C17FF2" w:rsidRPr="002F06ED" w:rsidRDefault="005C760B" w:rsidP="00EA5198">
            <w:pPr>
              <w:pStyle w:val="121"/>
              <w:spacing w:afterLines="50" w:after="228"/>
              <w:rPr>
                <w:color w:val="000000" w:themeColor="text1"/>
                <w:sz w:val="28"/>
                <w:szCs w:val="28"/>
                <w:u w:val="single"/>
              </w:rPr>
            </w:pPr>
            <w:r w:rsidRPr="002F06ED">
              <w:rPr>
                <w:rFonts w:hint="eastAsia"/>
                <w:color w:val="000000" w:themeColor="text1"/>
                <w:sz w:val="28"/>
                <w:szCs w:val="28"/>
                <w:u w:val="single"/>
              </w:rPr>
              <w:t>垂直3層違建</w:t>
            </w:r>
          </w:p>
        </w:tc>
        <w:tc>
          <w:tcPr>
            <w:tcW w:w="520" w:type="pct"/>
          </w:tcPr>
          <w:p w14:paraId="5D866214" w14:textId="5EAF6C30" w:rsidR="00C17FF2" w:rsidRPr="002F06ED" w:rsidRDefault="005C760B" w:rsidP="00EA5198">
            <w:pPr>
              <w:pStyle w:val="121"/>
              <w:spacing w:afterLines="50" w:after="228"/>
              <w:rPr>
                <w:color w:val="000000" w:themeColor="text1"/>
                <w:sz w:val="28"/>
                <w:szCs w:val="28"/>
              </w:rPr>
            </w:pPr>
            <w:r w:rsidRPr="002F06ED">
              <w:rPr>
                <w:rFonts w:hint="eastAsia"/>
                <w:color w:val="000000" w:themeColor="text1"/>
                <w:sz w:val="28"/>
                <w:szCs w:val="28"/>
              </w:rPr>
              <w:t>114年</w:t>
            </w:r>
          </w:p>
        </w:tc>
        <w:tc>
          <w:tcPr>
            <w:tcW w:w="722" w:type="pct"/>
          </w:tcPr>
          <w:p w14:paraId="076D8039" w14:textId="5F4F3E05" w:rsidR="00C17FF2" w:rsidRPr="002F06ED" w:rsidRDefault="005C760B" w:rsidP="00EA5198">
            <w:pPr>
              <w:pStyle w:val="121"/>
              <w:spacing w:afterLines="50" w:after="228"/>
              <w:rPr>
                <w:color w:val="000000" w:themeColor="text1"/>
                <w:sz w:val="28"/>
                <w:szCs w:val="28"/>
              </w:rPr>
            </w:pPr>
            <w:r w:rsidRPr="002F06ED">
              <w:rPr>
                <w:rFonts w:hint="eastAsia"/>
                <w:color w:val="000000" w:themeColor="text1"/>
                <w:sz w:val="28"/>
                <w:szCs w:val="28"/>
              </w:rPr>
              <w:t>114.10.13履勘發現新增：白色儲存槽</w:t>
            </w:r>
          </w:p>
        </w:tc>
        <w:tc>
          <w:tcPr>
            <w:tcW w:w="963" w:type="pct"/>
          </w:tcPr>
          <w:p w14:paraId="0EDCADDA" w14:textId="054AD7AD" w:rsidR="00C17FF2" w:rsidRPr="002F06ED" w:rsidRDefault="005C760B" w:rsidP="00EA5198">
            <w:pPr>
              <w:pStyle w:val="121"/>
              <w:spacing w:afterLines="50" w:after="228"/>
              <w:rPr>
                <w:color w:val="000000" w:themeColor="text1"/>
                <w:sz w:val="28"/>
                <w:szCs w:val="28"/>
              </w:rPr>
            </w:pPr>
            <w:r w:rsidRPr="002F06ED">
              <w:rPr>
                <w:rFonts w:hint="eastAsia"/>
                <w:color w:val="000000" w:themeColor="text1"/>
                <w:sz w:val="28"/>
                <w:szCs w:val="28"/>
              </w:rPr>
              <w:t>東港鎮公所114.10.13查報單（未申請雜項執照）</w:t>
            </w:r>
          </w:p>
        </w:tc>
        <w:tc>
          <w:tcPr>
            <w:tcW w:w="882" w:type="pct"/>
          </w:tcPr>
          <w:p w14:paraId="43063EF0" w14:textId="77777777" w:rsidR="00C17FF2" w:rsidRPr="002F06ED" w:rsidRDefault="00C17FF2" w:rsidP="00EA5198">
            <w:pPr>
              <w:pStyle w:val="121"/>
              <w:spacing w:afterLines="50" w:after="228"/>
              <w:rPr>
                <w:color w:val="000000" w:themeColor="text1"/>
                <w:sz w:val="28"/>
                <w:szCs w:val="28"/>
              </w:rPr>
            </w:pPr>
          </w:p>
        </w:tc>
        <w:tc>
          <w:tcPr>
            <w:tcW w:w="670" w:type="pct"/>
          </w:tcPr>
          <w:p w14:paraId="61A9669C" w14:textId="77777777" w:rsidR="00C17FF2" w:rsidRPr="002F06ED" w:rsidRDefault="00C17FF2" w:rsidP="00EA5198">
            <w:pPr>
              <w:pStyle w:val="121"/>
              <w:spacing w:afterLines="50" w:after="228"/>
              <w:rPr>
                <w:color w:val="000000" w:themeColor="text1"/>
                <w:sz w:val="28"/>
                <w:szCs w:val="28"/>
              </w:rPr>
            </w:pPr>
          </w:p>
        </w:tc>
      </w:tr>
      <w:tr w:rsidR="002F06ED" w:rsidRPr="002F06ED" w14:paraId="2735592A" w14:textId="77777777" w:rsidTr="00C72600">
        <w:tc>
          <w:tcPr>
            <w:tcW w:w="318" w:type="pct"/>
          </w:tcPr>
          <w:p w14:paraId="3CD5A1B9" w14:textId="3CCBFDC3" w:rsidR="00C17FF2" w:rsidRPr="002F06ED" w:rsidRDefault="005C760B" w:rsidP="00EA5198">
            <w:pPr>
              <w:pStyle w:val="121"/>
              <w:rPr>
                <w:color w:val="000000" w:themeColor="text1"/>
                <w:sz w:val="28"/>
                <w:szCs w:val="28"/>
              </w:rPr>
            </w:pPr>
            <w:r w:rsidRPr="002F06ED">
              <w:rPr>
                <w:rFonts w:hint="eastAsia"/>
                <w:color w:val="000000" w:themeColor="text1"/>
                <w:sz w:val="28"/>
                <w:szCs w:val="28"/>
              </w:rPr>
              <w:t>11</w:t>
            </w:r>
          </w:p>
        </w:tc>
        <w:tc>
          <w:tcPr>
            <w:tcW w:w="241" w:type="pct"/>
          </w:tcPr>
          <w:p w14:paraId="6AAA142A" w14:textId="5E4F5DC3" w:rsidR="00C17FF2" w:rsidRPr="002F06ED" w:rsidRDefault="005C760B" w:rsidP="00EA5198">
            <w:pPr>
              <w:pStyle w:val="121"/>
              <w:spacing w:afterLines="50" w:after="228"/>
              <w:rPr>
                <w:color w:val="000000" w:themeColor="text1"/>
                <w:sz w:val="28"/>
                <w:szCs w:val="28"/>
              </w:rPr>
            </w:pPr>
            <w:r w:rsidRPr="002F06ED">
              <w:rPr>
                <w:rFonts w:hint="eastAsia"/>
                <w:color w:val="000000" w:themeColor="text1"/>
                <w:sz w:val="28"/>
                <w:szCs w:val="28"/>
              </w:rPr>
              <w:t>圍牆</w:t>
            </w:r>
          </w:p>
        </w:tc>
        <w:tc>
          <w:tcPr>
            <w:tcW w:w="684" w:type="pct"/>
          </w:tcPr>
          <w:p w14:paraId="19D486EC" w14:textId="00D6B31D" w:rsidR="00C17FF2" w:rsidRPr="002F06ED" w:rsidRDefault="005C760B" w:rsidP="00EA5198">
            <w:pPr>
              <w:pStyle w:val="121"/>
              <w:spacing w:afterLines="50" w:after="228"/>
              <w:rPr>
                <w:color w:val="000000" w:themeColor="text1"/>
                <w:sz w:val="28"/>
                <w:szCs w:val="28"/>
              </w:rPr>
            </w:pPr>
            <w:r w:rsidRPr="002F06ED">
              <w:rPr>
                <w:rFonts w:hint="eastAsia"/>
                <w:color w:val="000000" w:themeColor="text1"/>
                <w:sz w:val="28"/>
                <w:szCs w:val="28"/>
              </w:rPr>
              <w:t>1層</w:t>
            </w:r>
          </w:p>
        </w:tc>
        <w:tc>
          <w:tcPr>
            <w:tcW w:w="520" w:type="pct"/>
          </w:tcPr>
          <w:p w14:paraId="0948C249" w14:textId="30DF0C8B" w:rsidR="00C17FF2" w:rsidRPr="002F06ED" w:rsidRDefault="005C760B" w:rsidP="00EA5198">
            <w:pPr>
              <w:pStyle w:val="121"/>
              <w:spacing w:afterLines="50" w:after="228"/>
              <w:rPr>
                <w:color w:val="000000" w:themeColor="text1"/>
                <w:sz w:val="28"/>
                <w:szCs w:val="28"/>
              </w:rPr>
            </w:pPr>
            <w:r w:rsidRPr="002F06ED">
              <w:rPr>
                <w:rFonts w:hint="eastAsia"/>
                <w:color w:val="000000" w:themeColor="text1"/>
                <w:sz w:val="28"/>
                <w:szCs w:val="28"/>
              </w:rPr>
              <w:t>114年</w:t>
            </w:r>
          </w:p>
        </w:tc>
        <w:tc>
          <w:tcPr>
            <w:tcW w:w="722" w:type="pct"/>
          </w:tcPr>
          <w:p w14:paraId="475226FD" w14:textId="2A6EB183" w:rsidR="00C17FF2" w:rsidRPr="002F06ED" w:rsidRDefault="005C760B" w:rsidP="00EA5198">
            <w:pPr>
              <w:pStyle w:val="121"/>
              <w:spacing w:afterLines="50" w:after="228"/>
              <w:rPr>
                <w:color w:val="000000" w:themeColor="text1"/>
                <w:sz w:val="28"/>
                <w:szCs w:val="28"/>
              </w:rPr>
            </w:pPr>
            <w:r w:rsidRPr="002F06ED">
              <w:rPr>
                <w:rFonts w:hint="eastAsia"/>
                <w:color w:val="000000" w:themeColor="text1"/>
                <w:sz w:val="28"/>
                <w:szCs w:val="28"/>
              </w:rPr>
              <w:t>多處圍牆</w:t>
            </w:r>
          </w:p>
        </w:tc>
        <w:tc>
          <w:tcPr>
            <w:tcW w:w="963" w:type="pct"/>
          </w:tcPr>
          <w:p w14:paraId="35AE81CA" w14:textId="28B5C04C" w:rsidR="00C17FF2" w:rsidRPr="002F06ED" w:rsidRDefault="005C760B" w:rsidP="00EA5198">
            <w:pPr>
              <w:pStyle w:val="121"/>
              <w:spacing w:afterLines="50" w:after="228"/>
              <w:rPr>
                <w:color w:val="000000" w:themeColor="text1"/>
                <w:sz w:val="28"/>
                <w:szCs w:val="28"/>
              </w:rPr>
            </w:pPr>
            <w:r w:rsidRPr="002F06ED">
              <w:rPr>
                <w:rFonts w:hint="eastAsia"/>
                <w:color w:val="000000" w:themeColor="text1"/>
                <w:sz w:val="28"/>
                <w:szCs w:val="28"/>
              </w:rPr>
              <w:t>東港鎮公所114.10.13查報單（未申請雜項執照）</w:t>
            </w:r>
          </w:p>
        </w:tc>
        <w:tc>
          <w:tcPr>
            <w:tcW w:w="882" w:type="pct"/>
          </w:tcPr>
          <w:p w14:paraId="02B5FFF9" w14:textId="77777777" w:rsidR="00C17FF2" w:rsidRPr="002F06ED" w:rsidRDefault="00C17FF2" w:rsidP="00EA5198">
            <w:pPr>
              <w:pStyle w:val="121"/>
              <w:spacing w:afterLines="50" w:after="228"/>
              <w:rPr>
                <w:color w:val="000000" w:themeColor="text1"/>
                <w:sz w:val="28"/>
                <w:szCs w:val="28"/>
              </w:rPr>
            </w:pPr>
          </w:p>
        </w:tc>
        <w:tc>
          <w:tcPr>
            <w:tcW w:w="670" w:type="pct"/>
          </w:tcPr>
          <w:p w14:paraId="1B29A1EA" w14:textId="77777777" w:rsidR="00C17FF2" w:rsidRPr="002F06ED" w:rsidRDefault="00C17FF2" w:rsidP="00EA5198">
            <w:pPr>
              <w:pStyle w:val="121"/>
              <w:spacing w:afterLines="50" w:after="228"/>
              <w:rPr>
                <w:color w:val="000000" w:themeColor="text1"/>
                <w:sz w:val="28"/>
                <w:szCs w:val="28"/>
              </w:rPr>
            </w:pPr>
          </w:p>
        </w:tc>
      </w:tr>
    </w:tbl>
    <w:p w14:paraId="249415B5" w14:textId="19466E7C" w:rsidR="007E26D0" w:rsidRPr="002F06ED" w:rsidRDefault="007E26D0" w:rsidP="007E26D0">
      <w:pPr>
        <w:rPr>
          <w:color w:val="000000" w:themeColor="text1"/>
          <w:sz w:val="28"/>
          <w:szCs w:val="28"/>
        </w:rPr>
      </w:pPr>
      <w:r w:rsidRPr="002F06ED">
        <w:rPr>
          <w:rFonts w:hint="eastAsia"/>
          <w:color w:val="000000" w:themeColor="text1"/>
          <w:sz w:val="28"/>
          <w:szCs w:val="28"/>
        </w:rPr>
        <w:t>資料來源：</w:t>
      </w:r>
      <w:r w:rsidR="00F32D3F" w:rsidRPr="002F06ED">
        <w:rPr>
          <w:rFonts w:hint="eastAsia"/>
          <w:color w:val="000000" w:themeColor="text1"/>
          <w:sz w:val="28"/>
          <w:szCs w:val="28"/>
        </w:rPr>
        <w:t>本院114年10月13日</w:t>
      </w:r>
      <w:r w:rsidR="006941E5" w:rsidRPr="002F06ED">
        <w:rPr>
          <w:rFonts w:hint="eastAsia"/>
          <w:color w:val="000000" w:themeColor="text1"/>
          <w:sz w:val="28"/>
          <w:szCs w:val="28"/>
        </w:rPr>
        <w:t>履勘</w:t>
      </w:r>
      <w:r w:rsidR="00F32D3F" w:rsidRPr="002F06ED">
        <w:rPr>
          <w:rFonts w:hint="eastAsia"/>
          <w:color w:val="000000" w:themeColor="text1"/>
          <w:sz w:val="28"/>
          <w:szCs w:val="28"/>
        </w:rPr>
        <w:t>製表，</w:t>
      </w:r>
      <w:r w:rsidR="006941E5" w:rsidRPr="002F06ED">
        <w:rPr>
          <w:rFonts w:hint="eastAsia"/>
          <w:color w:val="000000" w:themeColor="text1"/>
          <w:sz w:val="28"/>
          <w:szCs w:val="28"/>
        </w:rPr>
        <w:t>並</w:t>
      </w:r>
      <w:r w:rsidR="00F32D3F" w:rsidRPr="002F06ED">
        <w:rPr>
          <w:rFonts w:hint="eastAsia"/>
          <w:color w:val="000000" w:themeColor="text1"/>
          <w:sz w:val="28"/>
          <w:szCs w:val="28"/>
        </w:rPr>
        <w:t>由屏東縣政府填報</w:t>
      </w:r>
      <w:r w:rsidR="00C72600" w:rsidRPr="002F06ED">
        <w:rPr>
          <w:rFonts w:hint="eastAsia"/>
          <w:color w:val="000000" w:themeColor="text1"/>
          <w:sz w:val="28"/>
          <w:szCs w:val="28"/>
        </w:rPr>
        <w:t>修正至114年12月11日。</w:t>
      </w:r>
    </w:p>
    <w:p w14:paraId="2535A2B0" w14:textId="77777777" w:rsidR="007F2B87" w:rsidRPr="002F06ED" w:rsidRDefault="007F2B87" w:rsidP="007F2B87">
      <w:pPr>
        <w:pStyle w:val="4"/>
        <w:numPr>
          <w:ilvl w:val="0"/>
          <w:numId w:val="0"/>
        </w:numPr>
        <w:ind w:left="1191"/>
        <w:rPr>
          <w:b/>
          <w:bCs/>
          <w:color w:val="000000" w:themeColor="text1"/>
        </w:rPr>
      </w:pPr>
    </w:p>
    <w:p w14:paraId="6DE9AF75" w14:textId="77B823D2" w:rsidR="002B67E8" w:rsidRPr="002F06ED" w:rsidRDefault="004E03C8" w:rsidP="002B67E8">
      <w:pPr>
        <w:pStyle w:val="4"/>
        <w:rPr>
          <w:b/>
          <w:bCs/>
          <w:color w:val="000000" w:themeColor="text1"/>
        </w:rPr>
      </w:pPr>
      <w:bookmarkStart w:id="4" w:name="_Hlk217029411"/>
      <w:r w:rsidRPr="002F06ED">
        <w:rPr>
          <w:rFonts w:hint="eastAsia"/>
          <w:b/>
          <w:bCs/>
          <w:color w:val="000000" w:themeColor="text1"/>
        </w:rPr>
        <w:t>調查發現，</w:t>
      </w:r>
      <w:r w:rsidR="002B67E8" w:rsidRPr="002F06ED">
        <w:rPr>
          <w:rFonts w:hint="eastAsia"/>
          <w:b/>
          <w:bCs/>
          <w:color w:val="000000" w:themeColor="text1"/>
        </w:rPr>
        <w:t>東港鎮公所與屏東縣政府城鄉處</w:t>
      </w:r>
      <w:r w:rsidR="005A2214" w:rsidRPr="002F06ED">
        <w:rPr>
          <w:rFonts w:hint="eastAsia"/>
          <w:b/>
          <w:bCs/>
          <w:color w:val="000000" w:themeColor="text1"/>
        </w:rPr>
        <w:t>災前</w:t>
      </w:r>
      <w:r w:rsidR="00042D8F" w:rsidRPr="002F06ED">
        <w:rPr>
          <w:rFonts w:hint="eastAsia"/>
          <w:b/>
          <w:bCs/>
          <w:color w:val="000000" w:themeColor="text1"/>
        </w:rPr>
        <w:t>對於</w:t>
      </w:r>
      <w:r w:rsidR="006941E5" w:rsidRPr="002F06ED">
        <w:rPr>
          <w:rFonts w:hint="eastAsia"/>
          <w:b/>
          <w:bCs/>
          <w:color w:val="000000" w:themeColor="text1"/>
        </w:rPr>
        <w:t>安泰醫院</w:t>
      </w:r>
      <w:r w:rsidR="00042D8F" w:rsidRPr="002F06ED">
        <w:rPr>
          <w:rFonts w:hint="eastAsia"/>
          <w:b/>
          <w:bCs/>
          <w:color w:val="000000" w:themeColor="text1"/>
        </w:rPr>
        <w:t>違建之查處</w:t>
      </w:r>
      <w:r w:rsidR="0031756C" w:rsidRPr="002F06ED">
        <w:rPr>
          <w:rFonts w:hint="eastAsia"/>
          <w:b/>
          <w:bCs/>
          <w:color w:val="000000" w:themeColor="text1"/>
        </w:rPr>
        <w:t>竟</w:t>
      </w:r>
      <w:r w:rsidR="002B67E8" w:rsidRPr="002F06ED">
        <w:rPr>
          <w:rFonts w:hint="eastAsia"/>
          <w:b/>
          <w:bCs/>
          <w:color w:val="000000" w:themeColor="text1"/>
        </w:rPr>
        <w:t>互推責任，</w:t>
      </w:r>
      <w:r w:rsidRPr="002F06ED">
        <w:rPr>
          <w:rFonts w:hint="eastAsia"/>
          <w:b/>
          <w:bCs/>
          <w:color w:val="000000" w:themeColor="text1"/>
        </w:rPr>
        <w:t>難以合理解釋為何</w:t>
      </w:r>
      <w:r w:rsidR="002B67E8" w:rsidRPr="002F06ED">
        <w:rPr>
          <w:rFonts w:hint="eastAsia"/>
          <w:b/>
          <w:bCs/>
          <w:color w:val="000000" w:themeColor="text1"/>
        </w:rPr>
        <w:t>長期</w:t>
      </w:r>
      <w:bookmarkStart w:id="5" w:name="_Hlk215470161"/>
      <w:r w:rsidR="00043FE5" w:rsidRPr="002F06ED">
        <w:rPr>
          <w:rFonts w:hint="eastAsia"/>
          <w:b/>
          <w:bCs/>
          <w:color w:val="000000" w:themeColor="text1"/>
        </w:rPr>
        <w:t>未能發現違建</w:t>
      </w:r>
      <w:bookmarkEnd w:id="5"/>
      <w:r w:rsidRPr="002F06ED">
        <w:rPr>
          <w:rFonts w:hint="eastAsia"/>
          <w:b/>
          <w:bCs/>
          <w:color w:val="000000" w:themeColor="text1"/>
        </w:rPr>
        <w:t>。本案於</w:t>
      </w:r>
      <w:r w:rsidR="005A2214" w:rsidRPr="002F06ED">
        <w:rPr>
          <w:rFonts w:hint="eastAsia"/>
          <w:b/>
          <w:bCs/>
          <w:color w:val="000000" w:themeColor="text1"/>
        </w:rPr>
        <w:t>災後僅</w:t>
      </w:r>
      <w:r w:rsidR="00C72600" w:rsidRPr="002F06ED">
        <w:rPr>
          <w:rFonts w:hint="eastAsia"/>
          <w:b/>
          <w:bCs/>
          <w:color w:val="000000" w:themeColor="text1"/>
        </w:rPr>
        <w:t>全區</w:t>
      </w:r>
      <w:r w:rsidR="005A2214" w:rsidRPr="002F06ED">
        <w:rPr>
          <w:rFonts w:hint="eastAsia"/>
          <w:b/>
          <w:bCs/>
          <w:color w:val="000000" w:themeColor="text1"/>
        </w:rPr>
        <w:t>裁罰30萬</w:t>
      </w:r>
      <w:r w:rsidR="006941E5" w:rsidRPr="002F06ED">
        <w:rPr>
          <w:rFonts w:hint="eastAsia"/>
          <w:b/>
          <w:bCs/>
          <w:color w:val="000000" w:themeColor="text1"/>
        </w:rPr>
        <w:t>元</w:t>
      </w:r>
      <w:r w:rsidR="0022508A" w:rsidRPr="002F06ED">
        <w:rPr>
          <w:rFonts w:hint="eastAsia"/>
          <w:b/>
          <w:bCs/>
          <w:color w:val="000000" w:themeColor="text1"/>
        </w:rPr>
        <w:t>（未分棟裁罰）</w:t>
      </w:r>
      <w:r w:rsidR="005A2214" w:rsidRPr="002F06ED">
        <w:rPr>
          <w:rFonts w:hint="eastAsia"/>
          <w:b/>
          <w:bCs/>
          <w:color w:val="000000" w:themeColor="text1"/>
        </w:rPr>
        <w:t>並要求D棟及</w:t>
      </w:r>
      <w:r w:rsidR="008A38AB" w:rsidRPr="002F06ED">
        <w:rPr>
          <w:rFonts w:hint="eastAsia"/>
          <w:b/>
          <w:bCs/>
          <w:color w:val="000000" w:themeColor="text1"/>
        </w:rPr>
        <w:t>動力供應中心</w:t>
      </w:r>
      <w:r w:rsidR="005A2214" w:rsidRPr="002F06ED">
        <w:rPr>
          <w:rFonts w:hint="eastAsia"/>
          <w:b/>
          <w:bCs/>
          <w:color w:val="000000" w:themeColor="text1"/>
        </w:rPr>
        <w:t>拆除，對於上開違建僅列管拆除並</w:t>
      </w:r>
      <w:r w:rsidRPr="002F06ED">
        <w:rPr>
          <w:rFonts w:hint="eastAsia"/>
          <w:b/>
          <w:bCs/>
          <w:color w:val="000000" w:themeColor="text1"/>
        </w:rPr>
        <w:t>仍可以</w:t>
      </w:r>
      <w:r w:rsidR="005A2214" w:rsidRPr="002F06ED">
        <w:rPr>
          <w:rFonts w:hint="eastAsia"/>
          <w:b/>
          <w:bCs/>
          <w:color w:val="000000" w:themeColor="text1"/>
        </w:rPr>
        <w:t>作為倉庫</w:t>
      </w:r>
      <w:r w:rsidRPr="002F06ED">
        <w:rPr>
          <w:rFonts w:hint="eastAsia"/>
          <w:b/>
          <w:bCs/>
          <w:color w:val="000000" w:themeColor="text1"/>
        </w:rPr>
        <w:t>等</w:t>
      </w:r>
      <w:r w:rsidR="005A2214" w:rsidRPr="002F06ED">
        <w:rPr>
          <w:rFonts w:hint="eastAsia"/>
          <w:b/>
          <w:bCs/>
          <w:color w:val="000000" w:themeColor="text1"/>
        </w:rPr>
        <w:t>使用，未</w:t>
      </w:r>
      <w:r w:rsidR="002D469F" w:rsidRPr="002F06ED">
        <w:rPr>
          <w:rFonts w:hint="eastAsia"/>
          <w:b/>
          <w:bCs/>
          <w:color w:val="000000" w:themeColor="text1"/>
        </w:rPr>
        <w:t>依建築法等規定，就違建部分</w:t>
      </w:r>
      <w:r w:rsidR="005A2214" w:rsidRPr="002F06ED">
        <w:rPr>
          <w:rFonts w:hint="eastAsia"/>
          <w:b/>
          <w:bCs/>
          <w:color w:val="000000" w:themeColor="text1"/>
        </w:rPr>
        <w:t>勒令停止使用</w:t>
      </w:r>
      <w:r w:rsidRPr="002F06ED">
        <w:rPr>
          <w:rFonts w:hint="eastAsia"/>
          <w:b/>
          <w:bCs/>
          <w:color w:val="000000" w:themeColor="text1"/>
        </w:rPr>
        <w:t>，</w:t>
      </w:r>
      <w:r w:rsidR="005A2214" w:rsidRPr="002F06ED">
        <w:rPr>
          <w:rFonts w:hint="eastAsia"/>
          <w:b/>
          <w:bCs/>
          <w:color w:val="000000" w:themeColor="text1"/>
        </w:rPr>
        <w:t>或斷水斷電</w:t>
      </w:r>
      <w:r w:rsidR="0022508A" w:rsidRPr="002F06ED">
        <w:rPr>
          <w:rFonts w:hint="eastAsia"/>
          <w:b/>
          <w:bCs/>
          <w:color w:val="000000" w:themeColor="text1"/>
        </w:rPr>
        <w:t>，或限期提出改善計畫</w:t>
      </w:r>
      <w:bookmarkEnd w:id="4"/>
      <w:r w:rsidR="00601285" w:rsidRPr="002F06ED">
        <w:rPr>
          <w:rFonts w:hint="eastAsia"/>
          <w:b/>
          <w:bCs/>
          <w:color w:val="000000" w:themeColor="text1"/>
        </w:rPr>
        <w:t>：</w:t>
      </w:r>
    </w:p>
    <w:p w14:paraId="244D905F" w14:textId="13F8B0F4" w:rsidR="004E03C8" w:rsidRPr="002F06ED" w:rsidRDefault="004E03C8" w:rsidP="0031756C">
      <w:pPr>
        <w:pStyle w:val="5"/>
        <w:rPr>
          <w:color w:val="000000" w:themeColor="text1"/>
        </w:rPr>
      </w:pPr>
      <w:r w:rsidRPr="002F06ED">
        <w:rPr>
          <w:rFonts w:hint="eastAsia"/>
          <w:color w:val="000000" w:themeColor="text1"/>
        </w:rPr>
        <w:t>對於95年間擅自擴充樓地板面積等違建行為</w:t>
      </w:r>
      <w:r w:rsidR="002D469F" w:rsidRPr="002F06ED">
        <w:rPr>
          <w:rFonts w:hint="eastAsia"/>
          <w:color w:val="000000" w:themeColor="text1"/>
        </w:rPr>
        <w:t>，</w:t>
      </w:r>
      <w:r w:rsidRPr="002F06ED">
        <w:rPr>
          <w:rFonts w:hint="eastAsia"/>
          <w:color w:val="000000" w:themeColor="text1"/>
        </w:rPr>
        <w:t>為何未曾發現一節，詢據城鄉處、東港鎮公所說明：</w:t>
      </w:r>
    </w:p>
    <w:p w14:paraId="6F089F23" w14:textId="6834AC47" w:rsidR="0031756C" w:rsidRPr="002F06ED" w:rsidRDefault="0031756C" w:rsidP="004E03C8">
      <w:pPr>
        <w:pStyle w:val="6"/>
        <w:rPr>
          <w:color w:val="000000" w:themeColor="text1"/>
        </w:rPr>
      </w:pPr>
      <w:r w:rsidRPr="002F06ED">
        <w:rPr>
          <w:rFonts w:hint="eastAsia"/>
          <w:color w:val="000000" w:themeColor="text1"/>
        </w:rPr>
        <w:t>城鄉處說明：案發前</w:t>
      </w:r>
      <w:r w:rsidR="006941E5" w:rsidRPr="002F06ED">
        <w:rPr>
          <w:rFonts w:hint="eastAsia"/>
          <w:color w:val="000000" w:themeColor="text1"/>
        </w:rPr>
        <w:t>該</w:t>
      </w:r>
      <w:r w:rsidRPr="002F06ED">
        <w:rPr>
          <w:rFonts w:hint="eastAsia"/>
          <w:color w:val="000000" w:themeColor="text1"/>
        </w:rPr>
        <w:t>府並未接獲任何民眾檢舉，國土監測變異系統亦未顯示該處有違</w:t>
      </w:r>
      <w:r w:rsidRPr="002F06ED">
        <w:rPr>
          <w:rFonts w:hint="eastAsia"/>
          <w:color w:val="000000" w:themeColor="text1"/>
        </w:rPr>
        <w:lastRenderedPageBreak/>
        <w:t>章建築情形。另依縣府104年11月24日以屏府城管字第10476444300號函規定，違章建築查報工作委由各鄉鎮市公所執行，惟查無東港鎮公所就該建物提報違建資料，故未能即時查處及依法啟動違建查處程序。本案於113年10月3日火災事故發生後，縣府立即調閱該院建築執照及使用執照圖說，並會同屏東縣建築師公會前往現場勘查，院區之違建部分，</w:t>
      </w:r>
      <w:r w:rsidR="006941E5" w:rsidRPr="002F06ED">
        <w:rPr>
          <w:rFonts w:hint="eastAsia"/>
          <w:color w:val="000000" w:themeColor="text1"/>
        </w:rPr>
        <w:t>該</w:t>
      </w:r>
      <w:r w:rsidRPr="002F06ED">
        <w:rPr>
          <w:rFonts w:hint="eastAsia"/>
          <w:color w:val="000000" w:themeColor="text1"/>
        </w:rPr>
        <w:t>府經查證屬實，爰依違章建築處理辦法辦理。</w:t>
      </w:r>
    </w:p>
    <w:p w14:paraId="7F1C37B3" w14:textId="6C4BA8D6" w:rsidR="0031756C" w:rsidRPr="002F06ED" w:rsidRDefault="0031756C" w:rsidP="004E03C8">
      <w:pPr>
        <w:pStyle w:val="6"/>
        <w:rPr>
          <w:color w:val="000000" w:themeColor="text1"/>
        </w:rPr>
      </w:pPr>
      <w:r w:rsidRPr="002F06ED">
        <w:rPr>
          <w:rFonts w:hint="eastAsia"/>
          <w:color w:val="000000" w:themeColor="text1"/>
        </w:rPr>
        <w:t>東港鎮公所說明：</w:t>
      </w:r>
    </w:p>
    <w:p w14:paraId="7891BFC4" w14:textId="12A9C867" w:rsidR="0031756C" w:rsidRPr="002F06ED" w:rsidRDefault="0031756C" w:rsidP="004E03C8">
      <w:pPr>
        <w:pStyle w:val="7"/>
        <w:rPr>
          <w:color w:val="000000" w:themeColor="text1"/>
        </w:rPr>
      </w:pPr>
      <w:r w:rsidRPr="002F06ED">
        <w:rPr>
          <w:rFonts w:hint="eastAsia"/>
          <w:color w:val="000000" w:themeColor="text1"/>
        </w:rPr>
        <w:t>本案發生火災前未曾有人向鎮公所舉報或縣府函文指示查報，再次敘明。另依據建築法第25條規定，建築物未經主管建築機關審查許可並發給建照，不得擅自建造、使用或拆除。</w:t>
      </w:r>
    </w:p>
    <w:p w14:paraId="0A76B838" w14:textId="7B5E21CF" w:rsidR="0031756C" w:rsidRPr="002F06ED" w:rsidRDefault="0031756C" w:rsidP="004E03C8">
      <w:pPr>
        <w:pStyle w:val="7"/>
        <w:rPr>
          <w:color w:val="000000" w:themeColor="text1"/>
        </w:rPr>
      </w:pPr>
      <w:r w:rsidRPr="002F06ED">
        <w:rPr>
          <w:rFonts w:hint="eastAsia"/>
          <w:color w:val="000000" w:themeColor="text1"/>
        </w:rPr>
        <w:t>惟本案地區之建物使用執照從66年起均由縣政府專屬管轄核發且未授權</w:t>
      </w:r>
      <w:r w:rsidR="0048519F" w:rsidRPr="002F06ED">
        <w:rPr>
          <w:rFonts w:hint="eastAsia"/>
          <w:color w:val="000000" w:themeColor="text1"/>
        </w:rPr>
        <w:t>該所</w:t>
      </w:r>
      <w:r w:rsidRPr="002F06ED">
        <w:rPr>
          <w:rFonts w:hint="eastAsia"/>
          <w:color w:val="000000" w:themeColor="text1"/>
        </w:rPr>
        <w:t>，故</w:t>
      </w:r>
      <w:r w:rsidR="0048519F" w:rsidRPr="002F06ED">
        <w:rPr>
          <w:rFonts w:hint="eastAsia"/>
          <w:color w:val="000000" w:themeColor="text1"/>
        </w:rPr>
        <w:t>該所</w:t>
      </w:r>
      <w:r w:rsidRPr="002F06ED">
        <w:rPr>
          <w:rFonts w:hint="eastAsia"/>
          <w:color w:val="000000" w:themeColor="text1"/>
        </w:rPr>
        <w:t>並未留存相關圖說資料，難以據以判斷是否屬違章建築。</w:t>
      </w:r>
    </w:p>
    <w:p w14:paraId="46AA15AF" w14:textId="59C2A0DA" w:rsidR="00601285" w:rsidRPr="002F06ED" w:rsidRDefault="0031756C" w:rsidP="004E03C8">
      <w:pPr>
        <w:pStyle w:val="7"/>
        <w:rPr>
          <w:color w:val="000000" w:themeColor="text1"/>
        </w:rPr>
      </w:pPr>
      <w:r w:rsidRPr="002F06ED">
        <w:rPr>
          <w:rFonts w:hint="eastAsia"/>
          <w:color w:val="000000" w:themeColor="text1"/>
        </w:rPr>
        <w:t>據違章建築處理辦法第3條規定，直轄市、縣（市）主管建築機關應視實際需要設置違建查報人員於轄區內執行查報事項；鄉（鎮、市、區）公所得指定人員辦理違章建築查報工作。惟本案地區執照屬縣政府專責核發範圍，並未依法委託</w:t>
      </w:r>
      <w:r w:rsidR="0048519F" w:rsidRPr="002F06ED">
        <w:rPr>
          <w:rFonts w:hint="eastAsia"/>
          <w:color w:val="000000" w:themeColor="text1"/>
        </w:rPr>
        <w:t>該所</w:t>
      </w:r>
      <w:r w:rsidRPr="002F06ED">
        <w:rPr>
          <w:rFonts w:hint="eastAsia"/>
          <w:color w:val="000000" w:themeColor="text1"/>
        </w:rPr>
        <w:t>辦理，且</w:t>
      </w:r>
      <w:r w:rsidR="0048519F" w:rsidRPr="002F06ED">
        <w:rPr>
          <w:rFonts w:hint="eastAsia"/>
          <w:color w:val="000000" w:themeColor="text1"/>
        </w:rPr>
        <w:t>該所</w:t>
      </w:r>
      <w:r w:rsidRPr="002F06ED">
        <w:rPr>
          <w:rFonts w:hint="eastAsia"/>
          <w:color w:val="000000" w:themeColor="text1"/>
        </w:rPr>
        <w:t>並無留存相關圖說資料，致難以據以判斷是否屬違章建築。</w:t>
      </w:r>
    </w:p>
    <w:p w14:paraId="3750C0F8" w14:textId="48C426FE" w:rsidR="00EA5198" w:rsidRPr="002F06ED" w:rsidRDefault="00EA5198" w:rsidP="004E03C8">
      <w:pPr>
        <w:pStyle w:val="4"/>
        <w:rPr>
          <w:b/>
          <w:bCs/>
          <w:color w:val="000000" w:themeColor="text1"/>
        </w:rPr>
      </w:pPr>
      <w:r w:rsidRPr="002F06ED">
        <w:rPr>
          <w:rFonts w:hint="eastAsia"/>
          <w:b/>
          <w:bCs/>
          <w:color w:val="000000" w:themeColor="text1"/>
        </w:rPr>
        <w:t>對於違建為何不勒令停止使用一節，</w:t>
      </w:r>
      <w:r w:rsidR="0048519F" w:rsidRPr="002F06ED">
        <w:rPr>
          <w:rFonts w:hint="eastAsia"/>
          <w:b/>
          <w:bCs/>
          <w:color w:val="000000" w:themeColor="text1"/>
        </w:rPr>
        <w:t>據</w:t>
      </w:r>
      <w:r w:rsidR="002D469F" w:rsidRPr="002F06ED">
        <w:rPr>
          <w:rFonts w:hint="eastAsia"/>
          <w:b/>
          <w:bCs/>
          <w:color w:val="000000" w:themeColor="text1"/>
        </w:rPr>
        <w:t>城鄉處</w:t>
      </w:r>
      <w:r w:rsidR="0048519F" w:rsidRPr="002F06ED">
        <w:rPr>
          <w:rFonts w:hint="eastAsia"/>
          <w:b/>
          <w:bCs/>
          <w:color w:val="000000" w:themeColor="text1"/>
        </w:rPr>
        <w:t>說明，</w:t>
      </w:r>
      <w:r w:rsidRPr="002F06ED">
        <w:rPr>
          <w:rFonts w:hint="eastAsia"/>
          <w:b/>
          <w:bCs/>
          <w:color w:val="000000" w:themeColor="text1"/>
        </w:rPr>
        <w:t>僅負責查報</w:t>
      </w:r>
      <w:r w:rsidR="002D469F" w:rsidRPr="002F06ED">
        <w:rPr>
          <w:rFonts w:hint="eastAsia"/>
          <w:b/>
          <w:bCs/>
          <w:color w:val="000000" w:themeColor="text1"/>
        </w:rPr>
        <w:t>違建及</w:t>
      </w:r>
      <w:r w:rsidRPr="002F06ED">
        <w:rPr>
          <w:rFonts w:hint="eastAsia"/>
          <w:b/>
          <w:bCs/>
          <w:color w:val="000000" w:themeColor="text1"/>
        </w:rPr>
        <w:t>裁罰，停止使用</w:t>
      </w:r>
      <w:r w:rsidR="004E03C8" w:rsidRPr="002F06ED">
        <w:rPr>
          <w:rFonts w:hint="eastAsia"/>
          <w:b/>
          <w:bCs/>
          <w:color w:val="000000" w:themeColor="text1"/>
        </w:rPr>
        <w:t>應</w:t>
      </w:r>
      <w:r w:rsidRPr="002F06ED">
        <w:rPr>
          <w:rFonts w:hint="eastAsia"/>
          <w:b/>
          <w:bCs/>
          <w:color w:val="000000" w:themeColor="text1"/>
        </w:rPr>
        <w:t>由衛生</w:t>
      </w:r>
      <w:r w:rsidRPr="002F06ED">
        <w:rPr>
          <w:rFonts w:hint="eastAsia"/>
          <w:b/>
          <w:bCs/>
          <w:color w:val="000000" w:themeColor="text1"/>
        </w:rPr>
        <w:lastRenderedPageBreak/>
        <w:t>局處理</w:t>
      </w:r>
      <w:r w:rsidR="0048519F" w:rsidRPr="002F06ED">
        <w:rPr>
          <w:rFonts w:hint="eastAsia"/>
          <w:b/>
          <w:bCs/>
          <w:color w:val="000000" w:themeColor="text1"/>
        </w:rPr>
        <w:t>云云</w:t>
      </w:r>
      <w:r w:rsidR="004E03C8" w:rsidRPr="002F06ED">
        <w:rPr>
          <w:rFonts w:hint="eastAsia"/>
          <w:b/>
          <w:bCs/>
          <w:color w:val="000000" w:themeColor="text1"/>
        </w:rPr>
        <w:t>，</w:t>
      </w:r>
      <w:r w:rsidR="002D469F" w:rsidRPr="002F06ED">
        <w:rPr>
          <w:rFonts w:hint="eastAsia"/>
          <w:b/>
          <w:bCs/>
          <w:color w:val="000000" w:themeColor="text1"/>
        </w:rPr>
        <w:t>顯已</w:t>
      </w:r>
      <w:r w:rsidR="004E03C8" w:rsidRPr="002F06ED">
        <w:rPr>
          <w:rFonts w:hint="eastAsia"/>
          <w:b/>
          <w:bCs/>
          <w:color w:val="000000" w:themeColor="text1"/>
        </w:rPr>
        <w:t>漠視業管建築法之職責。</w:t>
      </w:r>
    </w:p>
    <w:p w14:paraId="370B8E53" w14:textId="5B126DAA" w:rsidR="002D469F" w:rsidRPr="002F06ED" w:rsidRDefault="0048519F" w:rsidP="004E03C8">
      <w:pPr>
        <w:pStyle w:val="3"/>
        <w:rPr>
          <w:color w:val="000000" w:themeColor="text1"/>
        </w:rPr>
      </w:pPr>
      <w:r w:rsidRPr="002F06ED">
        <w:rPr>
          <w:rFonts w:hint="eastAsia"/>
          <w:b/>
          <w:bCs w:val="0"/>
          <w:color w:val="000000" w:themeColor="text1"/>
        </w:rPr>
        <w:t>再</w:t>
      </w:r>
      <w:r w:rsidR="002D469F" w:rsidRPr="002F06ED">
        <w:rPr>
          <w:rFonts w:hint="eastAsia"/>
          <w:b/>
          <w:bCs w:val="0"/>
          <w:color w:val="000000" w:themeColor="text1"/>
        </w:rPr>
        <w:t>經調</w:t>
      </w:r>
      <w:r w:rsidR="00A514A6" w:rsidRPr="002F06ED">
        <w:rPr>
          <w:rFonts w:hint="eastAsia"/>
          <w:b/>
          <w:bCs w:val="0"/>
          <w:color w:val="000000" w:themeColor="text1"/>
        </w:rPr>
        <w:t>查發現，</w:t>
      </w:r>
      <w:r w:rsidR="001F6098" w:rsidRPr="002F06ED">
        <w:rPr>
          <w:rFonts w:hint="eastAsia"/>
          <w:b/>
          <w:bCs w:val="0"/>
          <w:color w:val="000000" w:themeColor="text1"/>
        </w:rPr>
        <w:t>衛生局</w:t>
      </w:r>
      <w:r w:rsidR="008B2CC7" w:rsidRPr="002F06ED">
        <w:rPr>
          <w:rFonts w:hint="eastAsia"/>
          <w:b/>
          <w:bCs w:val="0"/>
          <w:color w:val="000000" w:themeColor="text1"/>
        </w:rPr>
        <w:t>於火災後</w:t>
      </w:r>
      <w:r w:rsidR="006941E5" w:rsidRPr="002F06ED">
        <w:rPr>
          <w:rFonts w:hint="eastAsia"/>
          <w:b/>
          <w:bCs w:val="0"/>
          <w:color w:val="000000" w:themeColor="text1"/>
        </w:rPr>
        <w:t>之</w:t>
      </w:r>
      <w:r w:rsidR="00D328F4" w:rsidRPr="002F06ED">
        <w:rPr>
          <w:rFonts w:hint="eastAsia"/>
          <w:b/>
          <w:bCs w:val="0"/>
          <w:color w:val="000000" w:themeColor="text1"/>
        </w:rPr>
        <w:t>113年10月30日雖依</w:t>
      </w:r>
      <w:r w:rsidR="002D469F" w:rsidRPr="002F06ED">
        <w:rPr>
          <w:rFonts w:hint="eastAsia"/>
          <w:b/>
          <w:bCs w:val="0"/>
          <w:color w:val="000000" w:themeColor="text1"/>
        </w:rPr>
        <w:t>醫療法裁罰</w:t>
      </w:r>
      <w:r w:rsidR="00D328F4" w:rsidRPr="002F06ED">
        <w:rPr>
          <w:rFonts w:hint="eastAsia"/>
          <w:b/>
          <w:bCs w:val="0"/>
          <w:color w:val="000000" w:themeColor="text1"/>
        </w:rPr>
        <w:t>安泰醫院</w:t>
      </w:r>
      <w:r w:rsidR="002D469F" w:rsidRPr="002F06ED">
        <w:rPr>
          <w:rFonts w:hint="eastAsia"/>
          <w:b/>
          <w:bCs w:val="0"/>
          <w:color w:val="000000" w:themeColor="text1"/>
        </w:rPr>
        <w:t>5萬</w:t>
      </w:r>
      <w:r w:rsidR="00D328F4" w:rsidRPr="002F06ED">
        <w:rPr>
          <w:rFonts w:hint="eastAsia"/>
          <w:b/>
          <w:bCs w:val="0"/>
          <w:color w:val="000000" w:themeColor="text1"/>
        </w:rPr>
        <w:t>元</w:t>
      </w:r>
      <w:r w:rsidR="002D469F" w:rsidRPr="002F06ED">
        <w:rPr>
          <w:rFonts w:hint="eastAsia"/>
          <w:b/>
          <w:bCs w:val="0"/>
          <w:color w:val="000000" w:themeColor="text1"/>
        </w:rPr>
        <w:t>，但</w:t>
      </w:r>
      <w:r w:rsidR="008B2CC7" w:rsidRPr="002F06ED">
        <w:rPr>
          <w:rFonts w:hint="eastAsia"/>
          <w:b/>
          <w:bCs w:val="0"/>
          <w:color w:val="000000" w:themeColor="text1"/>
        </w:rPr>
        <w:t>截</w:t>
      </w:r>
      <w:r w:rsidR="002D469F" w:rsidRPr="002F06ED">
        <w:rPr>
          <w:rFonts w:hint="eastAsia"/>
          <w:b/>
          <w:bCs w:val="0"/>
          <w:color w:val="000000" w:themeColor="text1"/>
        </w:rPr>
        <w:t>至114年3月17日止，該院仍</w:t>
      </w:r>
      <w:r w:rsidR="008B2CC7" w:rsidRPr="002F06ED">
        <w:rPr>
          <w:rFonts w:hint="eastAsia"/>
          <w:b/>
          <w:bCs w:val="0"/>
          <w:color w:val="000000" w:themeColor="text1"/>
        </w:rPr>
        <w:t>有A、B棟間</w:t>
      </w:r>
      <w:r w:rsidR="001F6098" w:rsidRPr="002F06ED">
        <w:rPr>
          <w:rFonts w:hint="eastAsia"/>
          <w:b/>
          <w:bCs w:val="0"/>
          <w:color w:val="000000" w:themeColor="text1"/>
        </w:rPr>
        <w:t>垂直5層違建空間內做醫療使用</w:t>
      </w:r>
      <w:r w:rsidR="002D469F" w:rsidRPr="002F06ED">
        <w:rPr>
          <w:rFonts w:hint="eastAsia"/>
          <w:b/>
          <w:bCs w:val="0"/>
          <w:color w:val="000000" w:themeColor="text1"/>
        </w:rPr>
        <w:t>等情事</w:t>
      </w:r>
      <w:r w:rsidR="00D328F4" w:rsidRPr="002F06ED">
        <w:rPr>
          <w:rFonts w:hint="eastAsia"/>
          <w:b/>
          <w:bCs w:val="0"/>
          <w:color w:val="000000" w:themeColor="text1"/>
        </w:rPr>
        <w:t>，直至同年5月7日方</w:t>
      </w:r>
      <w:bookmarkStart w:id="6" w:name="_Hlk217029545"/>
      <w:r w:rsidR="0022508A" w:rsidRPr="002F06ED">
        <w:rPr>
          <w:rFonts w:hint="eastAsia"/>
          <w:b/>
          <w:bCs w:val="0"/>
          <w:color w:val="000000" w:themeColor="text1"/>
        </w:rPr>
        <w:t>停止使用</w:t>
      </w:r>
      <w:bookmarkEnd w:id="6"/>
      <w:r w:rsidR="002D469F" w:rsidRPr="002F06ED">
        <w:rPr>
          <w:rFonts w:hint="eastAsia"/>
          <w:b/>
          <w:bCs w:val="0"/>
          <w:color w:val="000000" w:themeColor="text1"/>
        </w:rPr>
        <w:t>，</w:t>
      </w:r>
      <w:r w:rsidR="008B2CC7" w:rsidRPr="002F06ED">
        <w:rPr>
          <w:rFonts w:hint="eastAsia"/>
          <w:b/>
          <w:bCs w:val="0"/>
          <w:color w:val="000000" w:themeColor="text1"/>
        </w:rPr>
        <w:t>嚴重</w:t>
      </w:r>
      <w:r w:rsidR="002D469F" w:rsidRPr="002F06ED">
        <w:rPr>
          <w:rFonts w:hint="eastAsia"/>
          <w:b/>
          <w:bCs w:val="0"/>
          <w:color w:val="000000" w:themeColor="text1"/>
        </w:rPr>
        <w:t>漠視醫病</w:t>
      </w:r>
      <w:r w:rsidR="004E67DF" w:rsidRPr="002F06ED">
        <w:rPr>
          <w:rFonts w:hint="eastAsia"/>
          <w:b/>
          <w:bCs w:val="0"/>
          <w:color w:val="000000" w:themeColor="text1"/>
        </w:rPr>
        <w:t>公共</w:t>
      </w:r>
      <w:r w:rsidR="002D469F" w:rsidRPr="002F06ED">
        <w:rPr>
          <w:rFonts w:hint="eastAsia"/>
          <w:b/>
          <w:bCs w:val="0"/>
          <w:color w:val="000000" w:themeColor="text1"/>
        </w:rPr>
        <w:t>安全</w:t>
      </w:r>
      <w:r w:rsidR="002D469F" w:rsidRPr="002F06ED">
        <w:rPr>
          <w:rFonts w:hint="eastAsia"/>
          <w:color w:val="000000" w:themeColor="text1"/>
        </w:rPr>
        <w:t>：</w:t>
      </w:r>
    </w:p>
    <w:p w14:paraId="7A83AA64" w14:textId="4B7DB7DB" w:rsidR="00C13373" w:rsidRPr="002F06ED" w:rsidRDefault="00A514A6" w:rsidP="002D469F">
      <w:pPr>
        <w:pStyle w:val="4"/>
        <w:rPr>
          <w:color w:val="000000" w:themeColor="text1"/>
        </w:rPr>
      </w:pPr>
      <w:r w:rsidRPr="002F06ED">
        <w:rPr>
          <w:rFonts w:hint="eastAsia"/>
          <w:color w:val="000000" w:themeColor="text1"/>
        </w:rPr>
        <w:t>依據安泰醫院提報113年度醫院災害應變措施計畫書</w:t>
      </w:r>
      <w:r w:rsidRPr="002F06ED">
        <w:rPr>
          <w:rStyle w:val="aff2"/>
          <w:b/>
          <w:color w:val="000000" w:themeColor="text1"/>
        </w:rPr>
        <w:footnoteReference w:id="9"/>
      </w:r>
      <w:r w:rsidRPr="002F06ED">
        <w:rPr>
          <w:rFonts w:hint="eastAsia"/>
          <w:color w:val="000000" w:themeColor="text1"/>
        </w:rPr>
        <w:t>，</w:t>
      </w:r>
      <w:r w:rsidR="004E03C8" w:rsidRPr="002F06ED">
        <w:rPr>
          <w:rFonts w:hint="eastAsia"/>
          <w:color w:val="000000" w:themeColor="text1"/>
        </w:rPr>
        <w:t>經</w:t>
      </w:r>
      <w:r w:rsidRPr="002F06ED">
        <w:rPr>
          <w:rFonts w:hint="eastAsia"/>
          <w:color w:val="000000" w:themeColor="text1"/>
        </w:rPr>
        <w:t>比對發現，安泰醫院A、B棟</w:t>
      </w:r>
      <w:r w:rsidR="006941E5" w:rsidRPr="002F06ED">
        <w:rPr>
          <w:rFonts w:hint="eastAsia"/>
          <w:color w:val="000000" w:themeColor="text1"/>
        </w:rPr>
        <w:t>之</w:t>
      </w:r>
      <w:r w:rsidRPr="002F06ED">
        <w:rPr>
          <w:rFonts w:hint="eastAsia"/>
          <w:color w:val="000000" w:themeColor="text1"/>
        </w:rPr>
        <w:t>間</w:t>
      </w:r>
      <w:r w:rsidR="006941E5" w:rsidRPr="002F06ED">
        <w:rPr>
          <w:rFonts w:hint="eastAsia"/>
          <w:color w:val="000000" w:themeColor="text1"/>
        </w:rPr>
        <w:t>，</w:t>
      </w:r>
      <w:r w:rsidR="004E03C8" w:rsidRPr="002F06ED">
        <w:rPr>
          <w:rFonts w:hint="eastAsia"/>
          <w:color w:val="000000" w:themeColor="text1"/>
        </w:rPr>
        <w:t>核有</w:t>
      </w:r>
      <w:r w:rsidRPr="002F06ED">
        <w:rPr>
          <w:rFonts w:hint="eastAsia"/>
          <w:color w:val="000000" w:themeColor="text1"/>
        </w:rPr>
        <w:t>垂直</w:t>
      </w:r>
      <w:r w:rsidR="00C13373" w:rsidRPr="002F06ED">
        <w:rPr>
          <w:rFonts w:hint="eastAsia"/>
          <w:color w:val="000000" w:themeColor="text1"/>
        </w:rPr>
        <w:t>5</w:t>
      </w:r>
      <w:r w:rsidR="004E03C8" w:rsidRPr="002F06ED">
        <w:rPr>
          <w:rFonts w:hint="eastAsia"/>
          <w:color w:val="000000" w:themeColor="text1"/>
        </w:rPr>
        <w:t>層</w:t>
      </w:r>
      <w:r w:rsidRPr="002F06ED">
        <w:rPr>
          <w:rFonts w:hint="eastAsia"/>
          <w:color w:val="000000" w:themeColor="text1"/>
        </w:rPr>
        <w:t>違建，</w:t>
      </w:r>
      <w:r w:rsidR="004E03C8" w:rsidRPr="002F06ED">
        <w:rPr>
          <w:rFonts w:hint="eastAsia"/>
          <w:color w:val="000000" w:themeColor="text1"/>
        </w:rPr>
        <w:t>並</w:t>
      </w:r>
      <w:r w:rsidRPr="002F06ED">
        <w:rPr>
          <w:rFonts w:hint="eastAsia"/>
          <w:color w:val="000000" w:themeColor="text1"/>
        </w:rPr>
        <w:t>擅自作為醫療使用（如：檢驗科、心電圖室、麻醉間、恢復室、麻醉室、待產室、家屬等候室等使用）</w:t>
      </w:r>
      <w:r w:rsidR="004E03C8" w:rsidRPr="002F06ED">
        <w:rPr>
          <w:rFonts w:hint="eastAsia"/>
          <w:color w:val="000000" w:themeColor="text1"/>
        </w:rPr>
        <w:t>等情事</w:t>
      </w:r>
      <w:r w:rsidR="001F6098" w:rsidRPr="002F06ED">
        <w:rPr>
          <w:rFonts w:hint="eastAsia"/>
          <w:color w:val="000000" w:themeColor="text1"/>
        </w:rPr>
        <w:t>。</w:t>
      </w:r>
    </w:p>
    <w:p w14:paraId="505CB3A0" w14:textId="02C4285E" w:rsidR="00C13373" w:rsidRPr="002F06ED" w:rsidRDefault="00C13373" w:rsidP="00650BA5">
      <w:pPr>
        <w:pStyle w:val="4"/>
        <w:rPr>
          <w:color w:val="000000" w:themeColor="text1"/>
        </w:rPr>
      </w:pPr>
      <w:r w:rsidRPr="002F06ED">
        <w:rPr>
          <w:rFonts w:hint="eastAsia"/>
          <w:color w:val="000000" w:themeColor="text1"/>
        </w:rPr>
        <w:t>本案雖於113年10月3日火災後於10月30日依醫療法第25條裁罰5萬元。然，</w:t>
      </w:r>
      <w:r w:rsidR="002B67E8" w:rsidRPr="002F06ED">
        <w:rPr>
          <w:rFonts w:hint="eastAsia"/>
          <w:color w:val="000000" w:themeColor="text1"/>
        </w:rPr>
        <w:t>衛生局</w:t>
      </w:r>
      <w:r w:rsidR="001F6098" w:rsidRPr="002F06ED">
        <w:rPr>
          <w:rFonts w:hint="eastAsia"/>
          <w:color w:val="000000" w:themeColor="text1"/>
        </w:rPr>
        <w:t>於</w:t>
      </w:r>
      <w:r w:rsidR="00170AED" w:rsidRPr="002F06ED">
        <w:rPr>
          <w:rFonts w:hint="eastAsia"/>
          <w:color w:val="000000" w:themeColor="text1"/>
        </w:rPr>
        <w:t>114年3月17日前往複查時，</w:t>
      </w:r>
      <w:r w:rsidRPr="002F06ED">
        <w:rPr>
          <w:rFonts w:hint="eastAsia"/>
          <w:color w:val="000000" w:themeColor="text1"/>
        </w:rPr>
        <w:t>發現</w:t>
      </w:r>
      <w:r w:rsidR="00170AED" w:rsidRPr="002F06ED">
        <w:rPr>
          <w:rFonts w:hint="eastAsia"/>
          <w:color w:val="000000" w:themeColor="text1"/>
        </w:rPr>
        <w:t>安泰醫院仍</w:t>
      </w:r>
      <w:r w:rsidR="006941E5" w:rsidRPr="002F06ED">
        <w:rPr>
          <w:rFonts w:hint="eastAsia"/>
          <w:color w:val="000000" w:themeColor="text1"/>
        </w:rPr>
        <w:t>有</w:t>
      </w:r>
      <w:r w:rsidR="00170AED" w:rsidRPr="002F06ED">
        <w:rPr>
          <w:rFonts w:hint="eastAsia"/>
          <w:color w:val="000000" w:themeColor="text1"/>
        </w:rPr>
        <w:t>違反</w:t>
      </w:r>
      <w:r w:rsidRPr="002F06ED">
        <w:rPr>
          <w:rFonts w:hint="eastAsia"/>
          <w:color w:val="000000" w:themeColor="text1"/>
        </w:rPr>
        <w:t>醫療法第14條、第25條及醫院設立或擴充許可辦法第10條等情事</w:t>
      </w:r>
      <w:r w:rsidR="00170AED" w:rsidRPr="002F06ED">
        <w:rPr>
          <w:rFonts w:hint="eastAsia"/>
          <w:color w:val="000000" w:themeColor="text1"/>
        </w:rPr>
        <w:t>，</w:t>
      </w:r>
      <w:r w:rsidR="00022BE1" w:rsidRPr="002F06ED">
        <w:rPr>
          <w:rFonts w:hint="eastAsia"/>
          <w:color w:val="000000" w:themeColor="text1"/>
        </w:rPr>
        <w:t>利用</w:t>
      </w:r>
      <w:r w:rsidRPr="002F06ED">
        <w:rPr>
          <w:rFonts w:hint="eastAsia"/>
          <w:color w:val="000000" w:themeColor="text1"/>
        </w:rPr>
        <w:t>垂直5層違建</w:t>
      </w:r>
      <w:r w:rsidR="00022BE1" w:rsidRPr="002F06ED">
        <w:rPr>
          <w:rFonts w:hint="eastAsia"/>
          <w:color w:val="000000" w:themeColor="text1"/>
        </w:rPr>
        <w:t>空間</w:t>
      </w:r>
      <w:r w:rsidR="00170AED" w:rsidRPr="002F06ED">
        <w:rPr>
          <w:rFonts w:hint="eastAsia"/>
          <w:color w:val="000000" w:themeColor="text1"/>
        </w:rPr>
        <w:t>做醫療使用，</w:t>
      </w:r>
      <w:r w:rsidRPr="002F06ED">
        <w:rPr>
          <w:rFonts w:hint="eastAsia"/>
          <w:color w:val="000000" w:themeColor="text1"/>
        </w:rPr>
        <w:t>計</w:t>
      </w:r>
      <w:r w:rsidR="00170AED" w:rsidRPr="002F06ED">
        <w:rPr>
          <w:rFonts w:hint="eastAsia"/>
          <w:color w:val="000000" w:themeColor="text1"/>
        </w:rPr>
        <w:t>有病理科實驗室及第二門診區等仍分別位於復健中心及總務室之增建範園內</w:t>
      </w:r>
      <w:r w:rsidR="00022BE1" w:rsidRPr="002F06ED">
        <w:rPr>
          <w:rFonts w:hint="eastAsia"/>
          <w:color w:val="000000" w:themeColor="text1"/>
        </w:rPr>
        <w:t>，</w:t>
      </w:r>
      <w:r w:rsidRPr="002F06ED">
        <w:rPr>
          <w:rFonts w:hint="eastAsia"/>
          <w:color w:val="000000" w:themeColor="text1"/>
        </w:rPr>
        <w:t>並未裁罰，</w:t>
      </w:r>
      <w:r w:rsidR="00022BE1" w:rsidRPr="002F06ED">
        <w:rPr>
          <w:rFonts w:hint="eastAsia"/>
          <w:color w:val="000000" w:themeColor="text1"/>
        </w:rPr>
        <w:t>僅讓該院自行調整位置或停用</w:t>
      </w:r>
      <w:r w:rsidR="0031756C" w:rsidRPr="002F06ED">
        <w:rPr>
          <w:rFonts w:hint="eastAsia"/>
          <w:color w:val="000000" w:themeColor="text1"/>
        </w:rPr>
        <w:t>，</w:t>
      </w:r>
      <w:r w:rsidR="00022BE1" w:rsidRPr="002F06ED">
        <w:rPr>
          <w:rFonts w:hint="eastAsia"/>
          <w:color w:val="000000" w:themeColor="text1"/>
        </w:rPr>
        <w:t>後</w:t>
      </w:r>
      <w:r w:rsidR="0031756C" w:rsidRPr="002F06ED">
        <w:rPr>
          <w:rFonts w:hint="eastAsia"/>
          <w:color w:val="000000" w:themeColor="text1"/>
        </w:rPr>
        <w:t>於114年5月7日複核時方才完成改善</w:t>
      </w:r>
      <w:r w:rsidRPr="002F06ED">
        <w:rPr>
          <w:rFonts w:hint="eastAsia"/>
          <w:bCs/>
          <w:color w:val="000000" w:themeColor="text1"/>
        </w:rPr>
        <w:t>，</w:t>
      </w:r>
      <w:r w:rsidR="00D30548" w:rsidRPr="002F06ED">
        <w:rPr>
          <w:rFonts w:hint="eastAsia"/>
          <w:bCs/>
          <w:color w:val="000000" w:themeColor="text1"/>
        </w:rPr>
        <w:t>顯見該局未</w:t>
      </w:r>
      <w:r w:rsidR="008B2CC7" w:rsidRPr="002F06ED">
        <w:rPr>
          <w:rFonts w:hint="eastAsia"/>
          <w:bCs/>
          <w:color w:val="000000" w:themeColor="text1"/>
        </w:rPr>
        <w:t>記取教訓，</w:t>
      </w:r>
      <w:r w:rsidR="00AF7502" w:rsidRPr="002F06ED">
        <w:rPr>
          <w:rFonts w:hint="eastAsia"/>
          <w:color w:val="000000" w:themeColor="text1"/>
        </w:rPr>
        <w:t>漠視</w:t>
      </w:r>
      <w:r w:rsidRPr="002F06ED">
        <w:rPr>
          <w:rFonts w:hint="eastAsia"/>
          <w:color w:val="000000" w:themeColor="text1"/>
        </w:rPr>
        <w:t>醫病</w:t>
      </w:r>
      <w:r w:rsidR="004E67DF" w:rsidRPr="002F06ED">
        <w:rPr>
          <w:rFonts w:hint="eastAsia"/>
          <w:color w:val="000000" w:themeColor="text1"/>
        </w:rPr>
        <w:t>公共</w:t>
      </w:r>
      <w:r w:rsidR="00AF7502" w:rsidRPr="002F06ED">
        <w:rPr>
          <w:rFonts w:hint="eastAsia"/>
          <w:color w:val="000000" w:themeColor="text1"/>
        </w:rPr>
        <w:t>安全</w:t>
      </w:r>
      <w:r w:rsidRPr="002F06ED">
        <w:rPr>
          <w:rFonts w:hint="eastAsia"/>
          <w:color w:val="000000" w:themeColor="text1"/>
        </w:rPr>
        <w:t>。</w:t>
      </w:r>
    </w:p>
    <w:p w14:paraId="6AB4AD73" w14:textId="2F26A1C9" w:rsidR="00A514A6" w:rsidRPr="002F06ED" w:rsidRDefault="00BA15C3" w:rsidP="00A514A6">
      <w:pPr>
        <w:pStyle w:val="3"/>
        <w:numPr>
          <w:ilvl w:val="0"/>
          <w:numId w:val="0"/>
        </w:numPr>
        <w:ind w:left="1276"/>
        <w:rPr>
          <w:color w:val="000000" w:themeColor="text1"/>
        </w:rPr>
      </w:pPr>
      <w:r w:rsidRPr="002F06ED">
        <w:rPr>
          <w:noProof/>
          <w:color w:val="000000" w:themeColor="text1"/>
        </w:rPr>
        <w:lastRenderedPageBreak/>
        <mc:AlternateContent>
          <mc:Choice Requires="wps">
            <w:drawing>
              <wp:anchor distT="0" distB="0" distL="114300" distR="114300" simplePos="0" relativeHeight="251659264" behindDoc="0" locked="0" layoutInCell="1" allowOverlap="1" wp14:anchorId="40774160" wp14:editId="0002962E">
                <wp:simplePos x="0" y="0"/>
                <wp:positionH relativeFrom="page">
                  <wp:posOffset>1441450</wp:posOffset>
                </wp:positionH>
                <wp:positionV relativeFrom="page">
                  <wp:posOffset>2536825</wp:posOffset>
                </wp:positionV>
                <wp:extent cx="5194300" cy="469900"/>
                <wp:effectExtent l="0" t="0" r="25400" b="25400"/>
                <wp:wrapNone/>
                <wp:docPr id="96" name="矩形 96"/>
                <wp:cNvGraphicFramePr/>
                <a:graphic xmlns:a="http://schemas.openxmlformats.org/drawingml/2006/main">
                  <a:graphicData uri="http://schemas.microsoft.com/office/word/2010/wordprocessingShape">
                    <wps:wsp>
                      <wps:cNvSpPr/>
                      <wps:spPr>
                        <a:xfrm>
                          <a:off x="0" y="0"/>
                          <a:ext cx="5194300" cy="469900"/>
                        </a:xfrm>
                        <a:prstGeom prst="rect">
                          <a:avLst/>
                        </a:prstGeom>
                        <a:noFill/>
                        <a:ln w="1905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FDC87" id="矩形 96" o:spid="_x0000_s1026" style="position:absolute;margin-left:113.5pt;margin-top:199.75pt;width:409pt;height:3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" filled="f" strokecolor="#c00000" strokeweight="1.5pt">
                <v:stroke dashstyle="3 1"/>
                <w10:wrap anchorx="page" anchory="page"/>
              </v:rect>
            </w:pict>
          </mc:Fallback>
        </mc:AlternateContent>
      </w:r>
      <w:r w:rsidR="00176301" w:rsidRPr="002F06ED">
        <w:rPr>
          <w:noProof/>
          <w:color w:val="000000" w:themeColor="text1"/>
        </w:rPr>
        <w:drawing>
          <wp:inline distT="0" distB="0" distL="0" distR="0" wp14:anchorId="1B71DAC8" wp14:editId="0B11D6BC">
            <wp:extent cx="2980674" cy="4422144"/>
            <wp:effectExtent l="2858"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5400000">
                      <a:off x="0" y="0"/>
                      <a:ext cx="2995836" cy="4444639"/>
                    </a:xfrm>
                    <a:prstGeom prst="rect">
                      <a:avLst/>
                    </a:prstGeom>
                  </pic:spPr>
                </pic:pic>
              </a:graphicData>
            </a:graphic>
          </wp:inline>
        </w:drawing>
      </w:r>
    </w:p>
    <w:p w14:paraId="23B087B4" w14:textId="40D71DB6" w:rsidR="00A514A6" w:rsidRPr="002F06ED" w:rsidRDefault="00A514A6" w:rsidP="00A514A6">
      <w:pPr>
        <w:pStyle w:val="a1"/>
        <w:ind w:firstLine="437"/>
        <w:rPr>
          <w:color w:val="000000" w:themeColor="text1"/>
        </w:rPr>
      </w:pPr>
      <w:r w:rsidRPr="002F06ED">
        <w:rPr>
          <w:rFonts w:hint="eastAsia"/>
          <w:color w:val="000000" w:themeColor="text1"/>
        </w:rPr>
        <w:t>安泰醫院A、B棟間之5層垂直違建，擅自作為醫療使用，圖為2樓配置平面圖</w:t>
      </w:r>
    </w:p>
    <w:p w14:paraId="306F0792" w14:textId="0F514C0C" w:rsidR="00A514A6" w:rsidRPr="002F06ED" w:rsidRDefault="00A514A6" w:rsidP="00A514A6">
      <w:pPr>
        <w:pStyle w:val="3"/>
        <w:numPr>
          <w:ilvl w:val="0"/>
          <w:numId w:val="0"/>
        </w:numPr>
        <w:ind w:left="1276" w:firstLineChars="188" w:firstLine="564"/>
        <w:rPr>
          <w:color w:val="000000" w:themeColor="text1"/>
          <w:sz w:val="28"/>
          <w:szCs w:val="28"/>
        </w:rPr>
      </w:pPr>
      <w:r w:rsidRPr="002F06ED">
        <w:rPr>
          <w:rFonts w:hint="eastAsia"/>
          <w:color w:val="000000" w:themeColor="text1"/>
          <w:sz w:val="28"/>
          <w:szCs w:val="28"/>
        </w:rPr>
        <w:t>資料來源：屏東縣政府</w:t>
      </w:r>
    </w:p>
    <w:p w14:paraId="061F2909" w14:textId="3CDF15EB" w:rsidR="003B2193" w:rsidRPr="002F06ED" w:rsidRDefault="00E75831" w:rsidP="003B2193">
      <w:pPr>
        <w:jc w:val="center"/>
        <w:rPr>
          <w:color w:val="000000" w:themeColor="text1"/>
        </w:rPr>
      </w:pPr>
      <w:r w:rsidRPr="002F06ED">
        <w:rPr>
          <w:noProof/>
          <w:color w:val="000000" w:themeColor="text1"/>
        </w:rPr>
        <mc:AlternateContent>
          <mc:Choice Requires="wps">
            <w:drawing>
              <wp:anchor distT="0" distB="0" distL="114300" distR="114300" simplePos="0" relativeHeight="251663360" behindDoc="0" locked="0" layoutInCell="1" allowOverlap="1" wp14:anchorId="6B50CE42" wp14:editId="16297ED9">
                <wp:simplePos x="0" y="0"/>
                <wp:positionH relativeFrom="page">
                  <wp:posOffset>2280248</wp:posOffset>
                </wp:positionH>
                <wp:positionV relativeFrom="page">
                  <wp:posOffset>6445773</wp:posOffset>
                </wp:positionV>
                <wp:extent cx="1958340" cy="685800"/>
                <wp:effectExtent l="0" t="0" r="22860" b="19050"/>
                <wp:wrapNone/>
                <wp:docPr id="98" name="矩形 98"/>
                <wp:cNvGraphicFramePr/>
                <a:graphic xmlns:a="http://schemas.openxmlformats.org/drawingml/2006/main">
                  <a:graphicData uri="http://schemas.microsoft.com/office/word/2010/wordprocessingShape">
                    <wps:wsp>
                      <wps:cNvSpPr/>
                      <wps:spPr>
                        <a:xfrm>
                          <a:off x="0" y="0"/>
                          <a:ext cx="1958340" cy="685800"/>
                        </a:xfrm>
                        <a:prstGeom prst="rect">
                          <a:avLst/>
                        </a:prstGeom>
                        <a:noFill/>
                        <a:ln w="1905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493F3" id="矩形 98" o:spid="_x0000_s1026" style="position:absolute;margin-left:179.55pt;margin-top:507.55pt;width:154.2pt;height:5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" filled="f" strokecolor="#c00000" strokeweight="1.5pt">
                <v:stroke dashstyle="3 1"/>
                <w10:wrap anchorx="page" anchory="page"/>
              </v:rect>
            </w:pict>
          </mc:Fallback>
        </mc:AlternateContent>
      </w:r>
      <w:r w:rsidR="00176301" w:rsidRPr="002F06ED">
        <w:rPr>
          <w:bCs/>
          <w:noProof/>
          <w:color w:val="000000" w:themeColor="text1"/>
        </w:rPr>
        <w:drawing>
          <wp:inline distT="0" distB="0" distL="0" distR="0" wp14:anchorId="27988B95" wp14:editId="5054571D">
            <wp:extent cx="3140073" cy="5077474"/>
            <wp:effectExtent l="2540" t="0" r="6350" b="635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hqprint">
                      <a:extLst>
                        <a:ext uri="{28A0092B-C50C-407E-A947-70E740481C1C}">
                          <a14:useLocalDpi xmlns:a14="http://schemas.microsoft.com/office/drawing/2010/main"/>
                        </a:ext>
                      </a:extLst>
                    </a:blip>
                    <a:srcRect/>
                    <a:stretch/>
                  </pic:blipFill>
                  <pic:spPr bwMode="auto">
                    <a:xfrm rot="5400000">
                      <a:off x="0" y="0"/>
                      <a:ext cx="3180546" cy="5142919"/>
                    </a:xfrm>
                    <a:prstGeom prst="rect">
                      <a:avLst/>
                    </a:prstGeom>
                    <a:ln>
                      <a:noFill/>
                    </a:ln>
                    <a:extLst>
                      <a:ext uri="{53640926-AAD7-44D8-BBD7-CCE9431645EC}">
                        <a14:shadowObscured xmlns:a14="http://schemas.microsoft.com/office/drawing/2010/main"/>
                      </a:ext>
                    </a:extLst>
                  </pic:spPr>
                </pic:pic>
              </a:graphicData>
            </a:graphic>
          </wp:inline>
        </w:drawing>
      </w:r>
    </w:p>
    <w:p w14:paraId="6B15EEF6" w14:textId="64E5E169" w:rsidR="003B2193" w:rsidRPr="002F06ED" w:rsidRDefault="003B2193" w:rsidP="00D30548">
      <w:pPr>
        <w:pStyle w:val="a1"/>
        <w:ind w:left="1418" w:hanging="1280"/>
        <w:jc w:val="left"/>
        <w:rPr>
          <w:color w:val="000000" w:themeColor="text1"/>
        </w:rPr>
      </w:pPr>
      <w:r w:rsidRPr="002F06ED">
        <w:rPr>
          <w:rFonts w:hint="eastAsia"/>
          <w:color w:val="000000" w:themeColor="text1"/>
        </w:rPr>
        <w:t>安泰醫院A、B棟間之5層垂直違建，擅自作為醫療使用（細菌室、感染控制室），圖為5樓（因該棟無4樓之標示，實際樓層為4樓）配置平面圖</w:t>
      </w:r>
    </w:p>
    <w:p w14:paraId="53125ADB" w14:textId="77777777" w:rsidR="00D30548" w:rsidRPr="002F06ED" w:rsidRDefault="00D30548" w:rsidP="00D30548">
      <w:pPr>
        <w:pStyle w:val="3"/>
        <w:numPr>
          <w:ilvl w:val="0"/>
          <w:numId w:val="0"/>
        </w:numPr>
        <w:ind w:left="1276" w:firstLineChars="188" w:firstLine="564"/>
        <w:rPr>
          <w:color w:val="000000" w:themeColor="text1"/>
          <w:sz w:val="28"/>
          <w:szCs w:val="28"/>
        </w:rPr>
      </w:pPr>
      <w:r w:rsidRPr="002F06ED">
        <w:rPr>
          <w:rFonts w:hint="eastAsia"/>
          <w:color w:val="000000" w:themeColor="text1"/>
          <w:sz w:val="28"/>
          <w:szCs w:val="28"/>
        </w:rPr>
        <w:t>資料來源：屏東縣政府</w:t>
      </w:r>
    </w:p>
    <w:p w14:paraId="2E822A02" w14:textId="44961AC6" w:rsidR="00A514A6" w:rsidRPr="002F06ED" w:rsidRDefault="00E75831" w:rsidP="00A514A6">
      <w:pPr>
        <w:pStyle w:val="3"/>
        <w:numPr>
          <w:ilvl w:val="0"/>
          <w:numId w:val="0"/>
        </w:numPr>
        <w:ind w:left="680"/>
        <w:rPr>
          <w:color w:val="000000" w:themeColor="text1"/>
        </w:rPr>
      </w:pPr>
      <w:r w:rsidRPr="002F06ED">
        <w:rPr>
          <w:noProof/>
          <w:color w:val="000000" w:themeColor="text1"/>
        </w:rPr>
        <w:lastRenderedPageBreak/>
        <mc:AlternateContent>
          <mc:Choice Requires="wps">
            <w:drawing>
              <wp:anchor distT="0" distB="0" distL="114300" distR="114300" simplePos="0" relativeHeight="251661312" behindDoc="0" locked="0" layoutInCell="1" allowOverlap="1" wp14:anchorId="0EB43C1A" wp14:editId="089FFD72">
                <wp:simplePos x="0" y="0"/>
                <wp:positionH relativeFrom="page">
                  <wp:posOffset>2014855</wp:posOffset>
                </wp:positionH>
                <wp:positionV relativeFrom="page">
                  <wp:posOffset>2340423</wp:posOffset>
                </wp:positionV>
                <wp:extent cx="3176905" cy="654050"/>
                <wp:effectExtent l="0" t="0" r="23495" b="12700"/>
                <wp:wrapNone/>
                <wp:docPr id="97" name="矩形 97"/>
                <wp:cNvGraphicFramePr/>
                <a:graphic xmlns:a="http://schemas.openxmlformats.org/drawingml/2006/main">
                  <a:graphicData uri="http://schemas.microsoft.com/office/word/2010/wordprocessingShape">
                    <wps:wsp>
                      <wps:cNvSpPr/>
                      <wps:spPr>
                        <a:xfrm>
                          <a:off x="0" y="0"/>
                          <a:ext cx="3176905" cy="654050"/>
                        </a:xfrm>
                        <a:prstGeom prst="rect">
                          <a:avLst/>
                        </a:prstGeom>
                        <a:noFill/>
                        <a:ln w="1905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68F03" id="矩形 97" o:spid="_x0000_s1026" style="position:absolute;margin-left:158.65pt;margin-top:184.3pt;width:250.15pt;height:5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" filled="f" strokecolor="#c00000" strokeweight="1.5pt">
                <v:stroke dashstyle="3 1"/>
                <w10:wrap anchorx="page" anchory="page"/>
              </v:rect>
            </w:pict>
          </mc:Fallback>
        </mc:AlternateContent>
      </w:r>
      <w:r w:rsidR="00176301" w:rsidRPr="002F06ED">
        <w:rPr>
          <w:noProof/>
          <w:color w:val="000000" w:themeColor="text1"/>
        </w:rPr>
        <w:drawing>
          <wp:inline distT="0" distB="0" distL="0" distR="0" wp14:anchorId="1DAC6A7A" wp14:editId="4403F9AA">
            <wp:extent cx="3011475" cy="5288280"/>
            <wp:effectExtent l="4445" t="0" r="3175" b="317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hqprint">
                      <a:extLst>
                        <a:ext uri="{28A0092B-C50C-407E-A947-70E740481C1C}">
                          <a14:useLocalDpi xmlns:a14="http://schemas.microsoft.com/office/drawing/2010/main"/>
                        </a:ext>
                      </a:extLst>
                    </a:blip>
                    <a:srcRect/>
                    <a:stretch/>
                  </pic:blipFill>
                  <pic:spPr bwMode="auto">
                    <a:xfrm rot="5400000">
                      <a:off x="0" y="0"/>
                      <a:ext cx="3023100" cy="5308694"/>
                    </a:xfrm>
                    <a:prstGeom prst="rect">
                      <a:avLst/>
                    </a:prstGeom>
                    <a:ln>
                      <a:noFill/>
                    </a:ln>
                    <a:extLst>
                      <a:ext uri="{53640926-AAD7-44D8-BBD7-CCE9431645EC}">
                        <a14:shadowObscured xmlns:a14="http://schemas.microsoft.com/office/drawing/2010/main"/>
                      </a:ext>
                    </a:extLst>
                  </pic:spPr>
                </pic:pic>
              </a:graphicData>
            </a:graphic>
          </wp:inline>
        </w:drawing>
      </w:r>
    </w:p>
    <w:p w14:paraId="0F5009D2" w14:textId="7D5F1ADA" w:rsidR="00A514A6" w:rsidRPr="002F06ED" w:rsidRDefault="00A514A6" w:rsidP="00A514A6">
      <w:pPr>
        <w:pStyle w:val="a1"/>
        <w:rPr>
          <w:color w:val="000000" w:themeColor="text1"/>
        </w:rPr>
      </w:pPr>
      <w:r w:rsidRPr="002F06ED">
        <w:rPr>
          <w:rFonts w:hint="eastAsia"/>
          <w:color w:val="000000" w:themeColor="text1"/>
        </w:rPr>
        <w:t>安泰醫院A、B棟間之5層垂直違建，擅自作為醫療使用，圖為6樓（因該棟無4樓之標示，實際樓層為5樓）配置平面圖</w:t>
      </w:r>
    </w:p>
    <w:p w14:paraId="0C958227" w14:textId="77777777" w:rsidR="00A514A6" w:rsidRPr="002F06ED" w:rsidRDefault="00A514A6" w:rsidP="00A514A6">
      <w:pPr>
        <w:pStyle w:val="3"/>
        <w:numPr>
          <w:ilvl w:val="0"/>
          <w:numId w:val="0"/>
        </w:numPr>
        <w:ind w:left="680" w:firstLineChars="104" w:firstLine="312"/>
        <w:rPr>
          <w:color w:val="000000" w:themeColor="text1"/>
          <w:sz w:val="28"/>
          <w:szCs w:val="28"/>
        </w:rPr>
      </w:pPr>
      <w:r w:rsidRPr="002F06ED">
        <w:rPr>
          <w:rFonts w:hint="eastAsia"/>
          <w:color w:val="000000" w:themeColor="text1"/>
          <w:sz w:val="28"/>
          <w:szCs w:val="28"/>
        </w:rPr>
        <w:t>資料來源：屏東縣政府</w:t>
      </w:r>
    </w:p>
    <w:p w14:paraId="2C473E85" w14:textId="58415CD6" w:rsidR="003443FA" w:rsidRPr="002F06ED" w:rsidRDefault="003443FA" w:rsidP="00022BE1">
      <w:pPr>
        <w:pStyle w:val="3"/>
        <w:rPr>
          <w:b/>
          <w:bCs w:val="0"/>
          <w:color w:val="000000" w:themeColor="text1"/>
        </w:rPr>
      </w:pPr>
      <w:r w:rsidRPr="002F06ED">
        <w:rPr>
          <w:rFonts w:hint="eastAsia"/>
          <w:b/>
          <w:bCs w:val="0"/>
          <w:color w:val="000000" w:themeColor="text1"/>
        </w:rPr>
        <w:t>本案</w:t>
      </w:r>
      <w:r w:rsidR="00A2017E" w:rsidRPr="002F06ED">
        <w:rPr>
          <w:rFonts w:hint="eastAsia"/>
          <w:b/>
          <w:bCs w:val="0"/>
          <w:color w:val="000000" w:themeColor="text1"/>
        </w:rPr>
        <w:t>衛福部於</w:t>
      </w:r>
      <w:r w:rsidR="002847A5" w:rsidRPr="002F06ED">
        <w:rPr>
          <w:rFonts w:hint="eastAsia"/>
          <w:b/>
          <w:bCs w:val="0"/>
          <w:color w:val="000000" w:themeColor="text1"/>
        </w:rPr>
        <w:t>113年8月22、23日辦理</w:t>
      </w:r>
      <w:r w:rsidRPr="002F06ED">
        <w:rPr>
          <w:rFonts w:hint="eastAsia"/>
          <w:b/>
          <w:bCs w:val="0"/>
          <w:color w:val="000000" w:themeColor="text1"/>
        </w:rPr>
        <w:t>醫院評鑑時，</w:t>
      </w:r>
      <w:r w:rsidR="002847A5" w:rsidRPr="002F06ED">
        <w:rPr>
          <w:rFonts w:hint="eastAsia"/>
          <w:b/>
          <w:bCs w:val="0"/>
          <w:color w:val="000000" w:themeColor="text1"/>
        </w:rPr>
        <w:t>縣府</w:t>
      </w:r>
      <w:r w:rsidRPr="002F06ED">
        <w:rPr>
          <w:rFonts w:hint="eastAsia"/>
          <w:b/>
          <w:bCs w:val="0"/>
          <w:color w:val="000000" w:themeColor="text1"/>
        </w:rPr>
        <w:t>衛生局</w:t>
      </w:r>
      <w:r w:rsidR="00A2017E" w:rsidRPr="002F06ED">
        <w:rPr>
          <w:rFonts w:hint="eastAsia"/>
          <w:b/>
          <w:bCs w:val="0"/>
          <w:color w:val="000000" w:themeColor="text1"/>
        </w:rPr>
        <w:t>雖配合辦理，然</w:t>
      </w:r>
      <w:r w:rsidR="002847A5" w:rsidRPr="002F06ED">
        <w:rPr>
          <w:rFonts w:hint="eastAsia"/>
          <w:b/>
          <w:bCs w:val="0"/>
          <w:color w:val="000000" w:themeColor="text1"/>
        </w:rPr>
        <w:t>未</w:t>
      </w:r>
      <w:r w:rsidR="00A2017E" w:rsidRPr="002F06ED">
        <w:rPr>
          <w:rFonts w:hint="eastAsia"/>
          <w:b/>
          <w:bCs w:val="0"/>
          <w:color w:val="000000" w:themeColor="text1"/>
        </w:rPr>
        <w:t>能</w:t>
      </w:r>
      <w:r w:rsidR="002847A5" w:rsidRPr="002F06ED">
        <w:rPr>
          <w:rFonts w:hint="eastAsia"/>
          <w:b/>
          <w:bCs w:val="0"/>
          <w:color w:val="000000" w:themeColor="text1"/>
        </w:rPr>
        <w:t>切實查核</w:t>
      </w:r>
      <w:r w:rsidRPr="002F06ED">
        <w:rPr>
          <w:rFonts w:hint="eastAsia"/>
          <w:b/>
          <w:bCs w:val="0"/>
          <w:color w:val="000000" w:themeColor="text1"/>
        </w:rPr>
        <w:t>：</w:t>
      </w:r>
    </w:p>
    <w:p w14:paraId="4E50139E" w14:textId="58781883" w:rsidR="003443FA" w:rsidRPr="002F06ED" w:rsidRDefault="003443FA" w:rsidP="003443FA">
      <w:pPr>
        <w:pStyle w:val="4"/>
        <w:rPr>
          <w:color w:val="000000" w:themeColor="text1"/>
        </w:rPr>
      </w:pPr>
      <w:r w:rsidRPr="002F06ED">
        <w:rPr>
          <w:rFonts w:hint="eastAsia"/>
          <w:color w:val="000000" w:themeColor="text1"/>
        </w:rPr>
        <w:t>依據「醫院評鑑及教學醫院評鑑實地查證報告（評鑑日期：113年8月22、23日）」二、綜合意見所載：「……2.該院『實地評鑑當日』是否符合醫療機構設置標準之規定？勾選『是』……4.該院『112年』是否符合醫療機構設置標準之規定？勾選『是』……註：1.……經現場查證，醫院如有未符合醫療機構設置標準相關規定之情事，煩請儘速告知本會代表，以利及時提供委員評鑑參酌。……3.</w:t>
      </w:r>
      <w:r w:rsidRPr="002F06ED">
        <w:rPr>
          <w:rFonts w:hint="eastAsia"/>
          <w:color w:val="000000" w:themeColor="text1"/>
          <w:u w:val="single"/>
        </w:rPr>
        <w:t>查證結果有不符醫療機構設置標準規定者（即二綜合意見第2項），得由</w:t>
      </w:r>
      <w:r w:rsidR="00D30548" w:rsidRPr="002F06ED">
        <w:rPr>
          <w:rFonts w:hint="eastAsia"/>
          <w:color w:val="000000" w:themeColor="text1"/>
          <w:u w:val="single"/>
        </w:rPr>
        <w:t>衛生</w:t>
      </w:r>
      <w:r w:rsidRPr="002F06ED">
        <w:rPr>
          <w:rFonts w:hint="eastAsia"/>
          <w:color w:val="000000" w:themeColor="text1"/>
          <w:u w:val="single"/>
        </w:rPr>
        <w:t>局依相關法規及權責要求限期改善</w:t>
      </w:r>
      <w:r w:rsidRPr="002F06ED">
        <w:rPr>
          <w:rFonts w:hint="eastAsia"/>
          <w:color w:val="000000" w:themeColor="text1"/>
        </w:rPr>
        <w:t>，以免影響醫院之評鑑結果。」並有「</w:t>
      </w:r>
      <w:r w:rsidR="00BA15C3" w:rsidRPr="002F06ED">
        <w:rPr>
          <w:rFonts w:hint="eastAsia"/>
          <w:color w:val="000000" w:themeColor="text1"/>
        </w:rPr>
        <w:t>（衛生局）</w:t>
      </w:r>
      <w:r w:rsidRPr="002F06ED">
        <w:rPr>
          <w:rFonts w:hint="eastAsia"/>
          <w:color w:val="000000" w:themeColor="text1"/>
        </w:rPr>
        <w:t>查證人員」簽章</w:t>
      </w:r>
      <w:r w:rsidR="002847A5" w:rsidRPr="002F06ED">
        <w:rPr>
          <w:rFonts w:hint="eastAsia"/>
          <w:color w:val="000000" w:themeColor="text1"/>
        </w:rPr>
        <w:t>（如下圖）</w:t>
      </w:r>
      <w:r w:rsidRPr="002F06ED">
        <w:rPr>
          <w:rFonts w:hint="eastAsia"/>
          <w:color w:val="000000" w:themeColor="text1"/>
        </w:rPr>
        <w:t>。</w:t>
      </w:r>
    </w:p>
    <w:p w14:paraId="7EBEC8A0" w14:textId="4940738F" w:rsidR="003443FA" w:rsidRPr="002F06ED" w:rsidRDefault="00D30548" w:rsidP="003443FA">
      <w:pPr>
        <w:pStyle w:val="4"/>
        <w:numPr>
          <w:ilvl w:val="0"/>
          <w:numId w:val="0"/>
        </w:numPr>
        <w:ind w:left="1191"/>
        <w:rPr>
          <w:color w:val="000000" w:themeColor="text1"/>
        </w:rPr>
      </w:pPr>
      <w:r w:rsidRPr="002F06ED">
        <w:rPr>
          <w:noProof/>
          <w:color w:val="000000" w:themeColor="text1"/>
        </w:rPr>
        <w:lastRenderedPageBreak/>
        <mc:AlternateContent>
          <mc:Choice Requires="wps">
            <w:drawing>
              <wp:anchor distT="0" distB="0" distL="114300" distR="114300" simplePos="0" relativeHeight="251667456" behindDoc="0" locked="0" layoutInCell="1" allowOverlap="1" wp14:anchorId="4A1268BA" wp14:editId="1AF0B5FB">
                <wp:simplePos x="0" y="0"/>
                <wp:positionH relativeFrom="page">
                  <wp:posOffset>1305560</wp:posOffset>
                </wp:positionH>
                <wp:positionV relativeFrom="page">
                  <wp:posOffset>3500120</wp:posOffset>
                </wp:positionV>
                <wp:extent cx="5194300" cy="2118360"/>
                <wp:effectExtent l="0" t="0" r="25400" b="15240"/>
                <wp:wrapNone/>
                <wp:docPr id="100" name="矩形 100"/>
                <wp:cNvGraphicFramePr/>
                <a:graphic xmlns:a="http://schemas.openxmlformats.org/drawingml/2006/main">
                  <a:graphicData uri="http://schemas.microsoft.com/office/word/2010/wordprocessingShape">
                    <wps:wsp>
                      <wps:cNvSpPr/>
                      <wps:spPr>
                        <a:xfrm flipV="1">
                          <a:off x="0" y="0"/>
                          <a:ext cx="5194300" cy="2118360"/>
                        </a:xfrm>
                        <a:prstGeom prst="rect">
                          <a:avLst/>
                        </a:prstGeom>
                        <a:noFill/>
                        <a:ln w="1905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076A8" id="矩形 100" o:spid="_x0000_s1026" style="position:absolute;margin-left:102.8pt;margin-top:275.6pt;width:409pt;height:166.8pt;flip:y;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" filled="f" strokecolor="#c00000" strokeweight="1.5pt">
                <v:stroke dashstyle="3 1"/>
                <w10:wrap anchorx="page" anchory="page"/>
              </v:rect>
            </w:pict>
          </mc:Fallback>
        </mc:AlternateContent>
      </w:r>
      <w:r w:rsidR="004E67DF" w:rsidRPr="002F06ED">
        <w:rPr>
          <w:noProof/>
          <w:color w:val="000000" w:themeColor="text1"/>
        </w:rPr>
        <mc:AlternateContent>
          <mc:Choice Requires="wps">
            <w:drawing>
              <wp:anchor distT="0" distB="0" distL="114300" distR="114300" simplePos="0" relativeHeight="251665408" behindDoc="0" locked="0" layoutInCell="1" allowOverlap="1" wp14:anchorId="72F7BF35" wp14:editId="17F9C05F">
                <wp:simplePos x="0" y="0"/>
                <wp:positionH relativeFrom="page">
                  <wp:posOffset>1310005</wp:posOffset>
                </wp:positionH>
                <wp:positionV relativeFrom="page">
                  <wp:posOffset>1997710</wp:posOffset>
                </wp:positionV>
                <wp:extent cx="5194300" cy="952500"/>
                <wp:effectExtent l="0" t="0" r="25400" b="19050"/>
                <wp:wrapNone/>
                <wp:docPr id="99" name="矩形 99"/>
                <wp:cNvGraphicFramePr/>
                <a:graphic xmlns:a="http://schemas.openxmlformats.org/drawingml/2006/main">
                  <a:graphicData uri="http://schemas.microsoft.com/office/word/2010/wordprocessingShape">
                    <wps:wsp>
                      <wps:cNvSpPr/>
                      <wps:spPr>
                        <a:xfrm flipV="1">
                          <a:off x="0" y="0"/>
                          <a:ext cx="5194300" cy="952500"/>
                        </a:xfrm>
                        <a:prstGeom prst="rect">
                          <a:avLst/>
                        </a:prstGeom>
                        <a:noFill/>
                        <a:ln w="19050">
                          <a:solidFill>
                            <a:srgbClr val="C0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6E07E" id="矩形 99" o:spid="_x0000_s1026" style="position:absolute;margin-left:103.15pt;margin-top:157.3pt;width:409pt;height:75p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" filled="f" strokecolor="#c00000" strokeweight="1.5pt">
                <v:stroke dashstyle="3 1"/>
                <w10:wrap anchorx="page" anchory="page"/>
              </v:rect>
            </w:pict>
          </mc:Fallback>
        </mc:AlternateContent>
      </w:r>
      <w:r w:rsidR="00865AD5" w:rsidRPr="002F06ED">
        <w:rPr>
          <w:noProof/>
          <w:color w:val="000000" w:themeColor="text1"/>
        </w:rPr>
        <w:drawing>
          <wp:inline distT="0" distB="0" distL="0" distR="0" wp14:anchorId="489E051F" wp14:editId="6CF040D8">
            <wp:extent cx="4340362" cy="4384040"/>
            <wp:effectExtent l="0" t="0" r="317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4786" cy="4398610"/>
                    </a:xfrm>
                    <a:prstGeom prst="rect">
                      <a:avLst/>
                    </a:prstGeom>
                  </pic:spPr>
                </pic:pic>
              </a:graphicData>
            </a:graphic>
          </wp:inline>
        </w:drawing>
      </w:r>
    </w:p>
    <w:p w14:paraId="4EC08449" w14:textId="1550F5E5" w:rsidR="003443FA" w:rsidRPr="002F06ED" w:rsidRDefault="003443FA" w:rsidP="003443FA">
      <w:pPr>
        <w:pStyle w:val="a1"/>
        <w:rPr>
          <w:color w:val="000000" w:themeColor="text1"/>
        </w:rPr>
      </w:pPr>
      <w:r w:rsidRPr="002F06ED">
        <w:rPr>
          <w:rFonts w:hint="eastAsia"/>
          <w:color w:val="000000" w:themeColor="text1"/>
        </w:rPr>
        <w:t>113年8月23日安泰醫院評</w:t>
      </w:r>
      <w:r w:rsidR="00EF7477" w:rsidRPr="002F06ED">
        <w:rPr>
          <w:rFonts w:hint="eastAsia"/>
          <w:color w:val="000000" w:themeColor="text1"/>
        </w:rPr>
        <w:t>鑑結果意見表-3（</w:t>
      </w:r>
      <w:r w:rsidRPr="002F06ED">
        <w:rPr>
          <w:rFonts w:hint="eastAsia"/>
          <w:color w:val="000000" w:themeColor="text1"/>
        </w:rPr>
        <w:t>綜合意見</w:t>
      </w:r>
      <w:r w:rsidR="00EF7477" w:rsidRPr="002F06ED">
        <w:rPr>
          <w:rFonts w:hint="eastAsia"/>
          <w:color w:val="000000" w:themeColor="text1"/>
        </w:rPr>
        <w:t>）</w:t>
      </w:r>
      <w:r w:rsidRPr="002F06ED">
        <w:rPr>
          <w:rFonts w:hint="eastAsia"/>
          <w:color w:val="000000" w:themeColor="text1"/>
        </w:rPr>
        <w:t>（</w:t>
      </w:r>
      <w:r w:rsidR="00EF7477" w:rsidRPr="002F06ED">
        <w:rPr>
          <w:rFonts w:hint="eastAsia"/>
          <w:color w:val="000000" w:themeColor="text1"/>
        </w:rPr>
        <w:t>本案</w:t>
      </w:r>
      <w:r w:rsidRPr="002F06ED">
        <w:rPr>
          <w:rFonts w:hint="eastAsia"/>
          <w:color w:val="000000" w:themeColor="text1"/>
        </w:rPr>
        <w:t>實地查證6小時，建築物之設計、構造與設備是否符合醫療法、設置標準等規定，衛生局查證人員均勾選符合）</w:t>
      </w:r>
    </w:p>
    <w:p w14:paraId="45756008" w14:textId="77777777" w:rsidR="00D30548" w:rsidRPr="002F06ED" w:rsidRDefault="00D30548" w:rsidP="00D30548">
      <w:pPr>
        <w:pStyle w:val="3"/>
        <w:numPr>
          <w:ilvl w:val="0"/>
          <w:numId w:val="0"/>
        </w:numPr>
        <w:ind w:left="680" w:firstLineChars="104" w:firstLine="312"/>
        <w:rPr>
          <w:color w:val="000000" w:themeColor="text1"/>
          <w:sz w:val="28"/>
          <w:szCs w:val="28"/>
        </w:rPr>
      </w:pPr>
      <w:r w:rsidRPr="002F06ED">
        <w:rPr>
          <w:rFonts w:hint="eastAsia"/>
          <w:color w:val="000000" w:themeColor="text1"/>
          <w:sz w:val="28"/>
          <w:szCs w:val="28"/>
        </w:rPr>
        <w:t>資料來源：屏東縣政府</w:t>
      </w:r>
    </w:p>
    <w:p w14:paraId="6253D73E" w14:textId="77777777" w:rsidR="00D30548" w:rsidRPr="002F06ED" w:rsidRDefault="00D30548" w:rsidP="00D30548">
      <w:pPr>
        <w:pStyle w:val="a1"/>
        <w:numPr>
          <w:ilvl w:val="0"/>
          <w:numId w:val="0"/>
        </w:numPr>
        <w:rPr>
          <w:color w:val="000000" w:themeColor="text1"/>
        </w:rPr>
      </w:pPr>
    </w:p>
    <w:p w14:paraId="619C3A93" w14:textId="02A675E7" w:rsidR="00A104A4" w:rsidRPr="002F06ED" w:rsidRDefault="00A104A4" w:rsidP="00A104A4">
      <w:pPr>
        <w:pStyle w:val="4"/>
        <w:rPr>
          <w:color w:val="000000" w:themeColor="text1"/>
        </w:rPr>
      </w:pPr>
      <w:r w:rsidRPr="002F06ED">
        <w:rPr>
          <w:rFonts w:hint="eastAsia"/>
          <w:color w:val="000000" w:themeColor="text1"/>
        </w:rPr>
        <w:t>依據</w:t>
      </w:r>
      <w:r w:rsidR="00D30548" w:rsidRPr="002F06ED">
        <w:rPr>
          <w:rFonts w:hint="eastAsia"/>
          <w:color w:val="000000" w:themeColor="text1"/>
        </w:rPr>
        <w:t>113年度之</w:t>
      </w:r>
      <w:r w:rsidRPr="002F06ED">
        <w:rPr>
          <w:rFonts w:hint="eastAsia"/>
          <w:color w:val="000000" w:themeColor="text1"/>
        </w:rPr>
        <w:t>醫院評鑑</w:t>
      </w:r>
      <w:r w:rsidR="00D30548" w:rsidRPr="002F06ED">
        <w:rPr>
          <w:rFonts w:hint="eastAsia"/>
          <w:color w:val="000000" w:themeColor="text1"/>
        </w:rPr>
        <w:t>基準</w:t>
      </w:r>
      <w:r w:rsidRPr="002F06ED">
        <w:rPr>
          <w:rFonts w:hint="eastAsia"/>
          <w:color w:val="000000" w:themeColor="text1"/>
        </w:rPr>
        <w:t>「第1.5章安全的環境與設備」</w:t>
      </w:r>
      <w:r w:rsidR="00D30548" w:rsidRPr="002F06ED">
        <w:rPr>
          <w:rFonts w:hint="eastAsia"/>
          <w:color w:val="000000" w:themeColor="text1"/>
        </w:rPr>
        <w:t>之</w:t>
      </w:r>
      <w:r w:rsidRPr="002F06ED">
        <w:rPr>
          <w:rFonts w:hint="eastAsia"/>
          <w:color w:val="000000" w:themeColor="text1"/>
        </w:rPr>
        <w:t>重點說明，如下：</w:t>
      </w:r>
    </w:p>
    <w:p w14:paraId="34ED73DC" w14:textId="5BF066D4" w:rsidR="00A104A4" w:rsidRPr="002F06ED" w:rsidRDefault="00A104A4" w:rsidP="00650BA5">
      <w:pPr>
        <w:pStyle w:val="5"/>
        <w:rPr>
          <w:color w:val="000000" w:themeColor="text1"/>
        </w:rPr>
      </w:pPr>
      <w:r w:rsidRPr="002F06ED">
        <w:rPr>
          <w:rFonts w:hint="eastAsia"/>
          <w:color w:val="000000" w:themeColor="text1"/>
        </w:rPr>
        <w:t>醫院經營者在規劃醫院建築與相關硬體設施時即應將員工工作環境與病人就醫環境之安全納入考量，並</w:t>
      </w:r>
      <w:r w:rsidRPr="002F06ED">
        <w:rPr>
          <w:rFonts w:hint="eastAsia"/>
          <w:b/>
          <w:bCs w:val="0"/>
          <w:color w:val="000000" w:themeColor="text1"/>
        </w:rPr>
        <w:t>審視是否符合相關法規之要求，如建築法、公共安全、防火安全、勞工安全、感染管制、身心障礙相關設施規定等，若發現有違相關法令之規定，應立即改善，</w:t>
      </w:r>
      <w:r w:rsidRPr="002F06ED">
        <w:rPr>
          <w:rFonts w:hint="eastAsia"/>
          <w:color w:val="000000" w:themeColor="text1"/>
        </w:rPr>
        <w:t>以確保員</w:t>
      </w:r>
      <w:r w:rsidRPr="002F06ED">
        <w:rPr>
          <w:rFonts w:hint="eastAsia"/>
          <w:color w:val="000000" w:themeColor="text1"/>
        </w:rPr>
        <w:lastRenderedPageBreak/>
        <w:t>工與就醫病人及其家屬之安全。</w:t>
      </w:r>
    </w:p>
    <w:p w14:paraId="75212833" w14:textId="31A37987" w:rsidR="00A104A4" w:rsidRPr="002F06ED" w:rsidRDefault="00A104A4" w:rsidP="00650BA5">
      <w:pPr>
        <w:pStyle w:val="5"/>
        <w:rPr>
          <w:color w:val="000000" w:themeColor="text1"/>
        </w:rPr>
      </w:pPr>
      <w:r w:rsidRPr="002F06ED">
        <w:rPr>
          <w:rFonts w:hint="eastAsia"/>
          <w:color w:val="000000" w:themeColor="text1"/>
        </w:rPr>
        <w:t>醫院之照護環境安全主要涉及下列兩個層面，包括：(一)安全(Safety)：應避免建築與相關硬體設施因設計與維修不當或人為疏忽造成病人、訪客與員工之傷害；(二)保全(Security)：避免人為蓄意破壞、偷竊、暴力攻擊、縱火等威脅病人、家屬與員工生命財產之安全。為協助醫院建立安全防護體系，本章之評鑑基準亦包括提供安全及安靜的病室環境(如：設有機制定期檢查急救鈴或緊急呼救系統、扶手及防滑設施之功能)、訂定安全管理作業規範，提供病人及員工安全的環境</w:t>
      </w:r>
      <w:r w:rsidR="00D30548" w:rsidRPr="002F06ED">
        <w:rPr>
          <w:rFonts w:hint="eastAsia"/>
          <w:color w:val="000000" w:themeColor="text1"/>
        </w:rPr>
        <w:t>(</w:t>
      </w:r>
      <w:r w:rsidRPr="002F06ED">
        <w:rPr>
          <w:rFonts w:hint="eastAsia"/>
          <w:color w:val="000000" w:themeColor="text1"/>
        </w:rPr>
        <w:t>如：設有保全監測設備、警民連線、防止電梯墜落、用電安全管理等)。</w:t>
      </w:r>
    </w:p>
    <w:p w14:paraId="348BDA39" w14:textId="6AED874A" w:rsidR="00A104A4" w:rsidRPr="002F06ED" w:rsidRDefault="00A104A4" w:rsidP="00650BA5">
      <w:pPr>
        <w:pStyle w:val="5"/>
        <w:rPr>
          <w:color w:val="000000" w:themeColor="text1"/>
        </w:rPr>
      </w:pPr>
      <w:r w:rsidRPr="002F06ED">
        <w:rPr>
          <w:rFonts w:hint="eastAsia"/>
          <w:color w:val="000000" w:themeColor="text1"/>
        </w:rPr>
        <w:t>為避免病人在接受診療過程中因醫療儀器之使用與教育訓練不足(如：將只適合成人使用之醫療技術或器材誤用於小兒或新生兒病人)、維修保養不當(特別是對於高風險之醫療儀器，如：電擊器、生理監視器與輸液幫浦等未建立預防性保養制度)或相關之基礎設施維修保養不當(如：電力或醫療氣體)導致侵襲性檢查突然中斷(如：心導管檢查)或維持生命之儀器突然停止運作(如：呼吸器)而造成病人傷害或死亡，</w:t>
      </w:r>
      <w:r w:rsidRPr="002F06ED">
        <w:rPr>
          <w:rFonts w:hint="eastAsia"/>
          <w:b/>
          <w:bCs w:val="0"/>
          <w:color w:val="000000" w:themeColor="text1"/>
        </w:rPr>
        <w:t>醫院應定期執行醫療儀器或相關器材與基礎設施(包括機電、安全、消防、供水、緊急供電、醫用氣體等)或系統等之維護、檢查、測試、保養或校正作業</w:t>
      </w:r>
      <w:r w:rsidRPr="002F06ED">
        <w:rPr>
          <w:rFonts w:hint="eastAsia"/>
          <w:color w:val="000000" w:themeColor="text1"/>
        </w:rPr>
        <w:t>。另為避免員工在工作中受到暴力之攻擊，醫院應採必要措施，以確保醫事人員執行醫療業務時之安全。</w:t>
      </w:r>
    </w:p>
    <w:p w14:paraId="39C245DC" w14:textId="358648C5" w:rsidR="00B01F26" w:rsidRPr="002F06ED" w:rsidRDefault="00B01F26" w:rsidP="00B01F26">
      <w:pPr>
        <w:pStyle w:val="5"/>
        <w:rPr>
          <w:color w:val="000000" w:themeColor="text1"/>
        </w:rPr>
      </w:pPr>
      <w:r w:rsidRPr="002F06ED">
        <w:rPr>
          <w:rFonts w:hint="eastAsia"/>
          <w:color w:val="000000" w:themeColor="text1"/>
        </w:rPr>
        <w:t>113年度醫院評鑑基準「第1.5章安全的環境與設備」（區域醫院、地區醫院適用）</w:t>
      </w:r>
      <w:r w:rsidR="00D30548" w:rsidRPr="002F06ED">
        <w:rPr>
          <w:rFonts w:hint="eastAsia"/>
          <w:color w:val="000000" w:themeColor="text1"/>
        </w:rPr>
        <w:t>之</w:t>
      </w:r>
      <w:r w:rsidRPr="002F06ED">
        <w:rPr>
          <w:rFonts w:hint="eastAsia"/>
          <w:color w:val="000000" w:themeColor="text1"/>
        </w:rPr>
        <w:t>條文內容</w:t>
      </w:r>
      <w:r w:rsidRPr="002F06ED">
        <w:rPr>
          <w:rFonts w:hint="eastAsia"/>
          <w:color w:val="000000" w:themeColor="text1"/>
        </w:rPr>
        <w:lastRenderedPageBreak/>
        <w:t>如下：</w:t>
      </w:r>
    </w:p>
    <w:p w14:paraId="19AD9938" w14:textId="6AA486DE" w:rsidR="00B01F26" w:rsidRPr="002F06ED" w:rsidRDefault="00B01F26" w:rsidP="00B01F26">
      <w:pPr>
        <w:pStyle w:val="a3"/>
        <w:ind w:left="1276" w:firstLine="0"/>
        <w:rPr>
          <w:color w:val="000000" w:themeColor="text1"/>
        </w:rPr>
      </w:pPr>
      <w:r w:rsidRPr="002F06ED">
        <w:rPr>
          <w:rFonts w:hint="eastAsia"/>
          <w:color w:val="000000" w:themeColor="text1"/>
        </w:rPr>
        <w:t>113年度醫院評鑑基準「第1.5章安全的環境與設備」（區域醫院、地區醫院適用）條文內容</w:t>
      </w:r>
    </w:p>
    <w:tbl>
      <w:tblPr>
        <w:tblStyle w:val="af9"/>
        <w:tblW w:w="0" w:type="auto"/>
        <w:tblInd w:w="1191" w:type="dxa"/>
        <w:tblLook w:val="04A0" w:firstRow="1" w:lastRow="0" w:firstColumn="1" w:lastColumn="0" w:noHBand="0" w:noVBand="1"/>
      </w:tblPr>
      <w:tblGrid>
        <w:gridCol w:w="1356"/>
        <w:gridCol w:w="6287"/>
      </w:tblGrid>
      <w:tr w:rsidR="002F06ED" w:rsidRPr="002F06ED" w14:paraId="2A4A51B9" w14:textId="77777777" w:rsidTr="00B01F26">
        <w:tc>
          <w:tcPr>
            <w:tcW w:w="1356" w:type="dxa"/>
          </w:tcPr>
          <w:p w14:paraId="65659FE1" w14:textId="68645F14" w:rsidR="00B01F26" w:rsidRPr="002F06ED" w:rsidRDefault="00B01F26" w:rsidP="00A2017E">
            <w:pPr>
              <w:pStyle w:val="5"/>
              <w:numPr>
                <w:ilvl w:val="0"/>
                <w:numId w:val="0"/>
              </w:numPr>
              <w:jc w:val="center"/>
              <w:rPr>
                <w:color w:val="000000" w:themeColor="text1"/>
                <w:sz w:val="28"/>
                <w:szCs w:val="28"/>
              </w:rPr>
            </w:pPr>
            <w:r w:rsidRPr="002F06ED">
              <w:rPr>
                <w:rFonts w:hint="eastAsia"/>
                <w:color w:val="000000" w:themeColor="text1"/>
                <w:sz w:val="28"/>
                <w:szCs w:val="28"/>
              </w:rPr>
              <w:t>條號</w:t>
            </w:r>
          </w:p>
        </w:tc>
        <w:tc>
          <w:tcPr>
            <w:tcW w:w="6287" w:type="dxa"/>
          </w:tcPr>
          <w:p w14:paraId="06B35ED9" w14:textId="3E6F70A7" w:rsidR="00B01F26" w:rsidRPr="002F06ED" w:rsidRDefault="00B01F26" w:rsidP="00A2017E">
            <w:pPr>
              <w:pStyle w:val="5"/>
              <w:numPr>
                <w:ilvl w:val="0"/>
                <w:numId w:val="0"/>
              </w:numPr>
              <w:jc w:val="center"/>
              <w:rPr>
                <w:color w:val="000000" w:themeColor="text1"/>
                <w:sz w:val="28"/>
                <w:szCs w:val="28"/>
              </w:rPr>
            </w:pPr>
            <w:r w:rsidRPr="002F06ED">
              <w:rPr>
                <w:rFonts w:hint="eastAsia"/>
                <w:color w:val="000000" w:themeColor="text1"/>
                <w:sz w:val="28"/>
                <w:szCs w:val="28"/>
              </w:rPr>
              <w:t>條文</w:t>
            </w:r>
          </w:p>
        </w:tc>
      </w:tr>
      <w:tr w:rsidR="002F06ED" w:rsidRPr="002F06ED" w14:paraId="08572915" w14:textId="77777777" w:rsidTr="00B01F26">
        <w:tc>
          <w:tcPr>
            <w:tcW w:w="1356" w:type="dxa"/>
          </w:tcPr>
          <w:p w14:paraId="002DE41A" w14:textId="0B7B56DB"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1.5.1</w:t>
            </w:r>
          </w:p>
        </w:tc>
        <w:tc>
          <w:tcPr>
            <w:tcW w:w="6287" w:type="dxa"/>
          </w:tcPr>
          <w:p w14:paraId="7B946E44" w14:textId="44D58D20"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訂定安全管理作業規範，提供病人及員工安全的環境。</w:t>
            </w:r>
          </w:p>
        </w:tc>
      </w:tr>
      <w:tr w:rsidR="002F06ED" w:rsidRPr="002F06ED" w14:paraId="1BF2BF05" w14:textId="77777777" w:rsidTr="00B01F26">
        <w:tc>
          <w:tcPr>
            <w:tcW w:w="1356" w:type="dxa"/>
          </w:tcPr>
          <w:p w14:paraId="28428F52" w14:textId="77777777"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1.5.2</w:t>
            </w:r>
          </w:p>
          <w:p w14:paraId="12CFCE98" w14:textId="77777777" w:rsidR="00B01F26" w:rsidRPr="002F06ED" w:rsidRDefault="00B01F26" w:rsidP="00B01F26">
            <w:pPr>
              <w:pStyle w:val="5"/>
              <w:numPr>
                <w:ilvl w:val="0"/>
                <w:numId w:val="0"/>
              </w:numPr>
              <w:rPr>
                <w:color w:val="000000" w:themeColor="text1"/>
                <w:sz w:val="28"/>
                <w:szCs w:val="28"/>
              </w:rPr>
            </w:pPr>
          </w:p>
        </w:tc>
        <w:tc>
          <w:tcPr>
            <w:tcW w:w="6287" w:type="dxa"/>
          </w:tcPr>
          <w:p w14:paraId="49354707" w14:textId="1244CCD9"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醫療機構應採必要措施，以確保醫事人員執行醫療業務時之安全</w:t>
            </w:r>
          </w:p>
        </w:tc>
      </w:tr>
      <w:tr w:rsidR="002F06ED" w:rsidRPr="002F06ED" w14:paraId="2086476C" w14:textId="77777777" w:rsidTr="00B01F26">
        <w:tc>
          <w:tcPr>
            <w:tcW w:w="1356" w:type="dxa"/>
          </w:tcPr>
          <w:p w14:paraId="4A96F6BC" w14:textId="5A031173"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1.5.3</w:t>
            </w:r>
          </w:p>
        </w:tc>
        <w:tc>
          <w:tcPr>
            <w:tcW w:w="6287" w:type="dxa"/>
          </w:tcPr>
          <w:p w14:paraId="1C8474EC" w14:textId="5155FC5D" w:rsidR="00B01F26" w:rsidRPr="002F06ED" w:rsidRDefault="00B01F26" w:rsidP="00B01F26">
            <w:pPr>
              <w:rPr>
                <w:color w:val="000000" w:themeColor="text1"/>
                <w:sz w:val="28"/>
                <w:szCs w:val="28"/>
              </w:rPr>
            </w:pPr>
            <w:r w:rsidRPr="002F06ED">
              <w:rPr>
                <w:rFonts w:hint="eastAsia"/>
                <w:color w:val="000000" w:themeColor="text1"/>
                <w:sz w:val="28"/>
                <w:szCs w:val="28"/>
              </w:rPr>
              <w:t>藥品與醫療器材採購及管理能符合醫療照護業務之需要，並確保品質</w:t>
            </w:r>
          </w:p>
        </w:tc>
      </w:tr>
      <w:tr w:rsidR="002F06ED" w:rsidRPr="002F06ED" w14:paraId="575096ED" w14:textId="77777777" w:rsidTr="00B01F26">
        <w:tc>
          <w:tcPr>
            <w:tcW w:w="1356" w:type="dxa"/>
          </w:tcPr>
          <w:p w14:paraId="5A6EAADD" w14:textId="28C42F80"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1.5.4</w:t>
            </w:r>
          </w:p>
        </w:tc>
        <w:tc>
          <w:tcPr>
            <w:tcW w:w="6287" w:type="dxa"/>
          </w:tcPr>
          <w:p w14:paraId="629DB5B4" w14:textId="4A454BCC"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定期執行醫院設施、設備、醫療儀器或相關器材等之維護、檢查、測試、保養或校正作業，並有紀錄可查</w:t>
            </w:r>
          </w:p>
        </w:tc>
      </w:tr>
      <w:tr w:rsidR="002F06ED" w:rsidRPr="002F06ED" w14:paraId="65EA800D" w14:textId="77777777" w:rsidTr="00B01F26">
        <w:tc>
          <w:tcPr>
            <w:tcW w:w="1356" w:type="dxa"/>
          </w:tcPr>
          <w:p w14:paraId="49BAE873" w14:textId="40165FC7"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1.5.5</w:t>
            </w:r>
          </w:p>
        </w:tc>
        <w:tc>
          <w:tcPr>
            <w:tcW w:w="6287" w:type="dxa"/>
          </w:tcPr>
          <w:p w14:paraId="22746244" w14:textId="57BC1AD7"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定期檢查及維修設備機電、安全、消防、供水、緊急供電、醫用氣體等 或系統，並有紀錄可查</w:t>
            </w:r>
          </w:p>
        </w:tc>
      </w:tr>
      <w:tr w:rsidR="002F06ED" w:rsidRPr="002F06ED" w14:paraId="00B377B9" w14:textId="77777777" w:rsidTr="00B01F26">
        <w:tc>
          <w:tcPr>
            <w:tcW w:w="1356" w:type="dxa"/>
          </w:tcPr>
          <w:p w14:paraId="703F5926" w14:textId="454103CE"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1.5.6</w:t>
            </w:r>
          </w:p>
        </w:tc>
        <w:tc>
          <w:tcPr>
            <w:tcW w:w="6287" w:type="dxa"/>
          </w:tcPr>
          <w:p w14:paraId="494BEC42" w14:textId="2A67F782"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各部門落實整潔維護，確實施行院內清潔工作，並定期消毒除蟲</w:t>
            </w:r>
          </w:p>
        </w:tc>
      </w:tr>
      <w:tr w:rsidR="002F06ED" w:rsidRPr="002F06ED" w14:paraId="67C42A81" w14:textId="77777777" w:rsidTr="00B01F26">
        <w:tc>
          <w:tcPr>
            <w:tcW w:w="1356" w:type="dxa"/>
          </w:tcPr>
          <w:p w14:paraId="00049C39" w14:textId="74B4FB5A"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1.5.7</w:t>
            </w:r>
          </w:p>
        </w:tc>
        <w:tc>
          <w:tcPr>
            <w:tcW w:w="6287" w:type="dxa"/>
          </w:tcPr>
          <w:p w14:paraId="4BE9EA09" w14:textId="5382205A" w:rsidR="00B01F26" w:rsidRPr="002F06ED" w:rsidRDefault="00B01F26" w:rsidP="00B01F26">
            <w:pPr>
              <w:pStyle w:val="5"/>
              <w:numPr>
                <w:ilvl w:val="0"/>
                <w:numId w:val="0"/>
              </w:numPr>
              <w:rPr>
                <w:color w:val="000000" w:themeColor="text1"/>
                <w:sz w:val="28"/>
                <w:szCs w:val="28"/>
              </w:rPr>
            </w:pPr>
            <w:r w:rsidRPr="002F06ED">
              <w:rPr>
                <w:rFonts w:hint="eastAsia"/>
                <w:color w:val="000000" w:themeColor="text1"/>
                <w:sz w:val="28"/>
                <w:szCs w:val="28"/>
              </w:rPr>
              <w:t>膳食安全衛生管理良好</w:t>
            </w:r>
          </w:p>
        </w:tc>
      </w:tr>
    </w:tbl>
    <w:p w14:paraId="121B32C6" w14:textId="0A246B27" w:rsidR="00B01F26" w:rsidRPr="002F06ED" w:rsidRDefault="004E67DF" w:rsidP="00B01F26">
      <w:pPr>
        <w:pStyle w:val="5"/>
        <w:numPr>
          <w:ilvl w:val="0"/>
          <w:numId w:val="0"/>
        </w:numPr>
        <w:ind w:left="1191"/>
        <w:rPr>
          <w:color w:val="000000" w:themeColor="text1"/>
          <w:sz w:val="28"/>
          <w:szCs w:val="28"/>
        </w:rPr>
      </w:pPr>
      <w:r w:rsidRPr="002F06ED">
        <w:rPr>
          <w:rFonts w:hint="eastAsia"/>
          <w:color w:val="000000" w:themeColor="text1"/>
          <w:sz w:val="28"/>
          <w:szCs w:val="28"/>
        </w:rPr>
        <w:t>資料來源：113年度醫院評鑑基準</w:t>
      </w:r>
    </w:p>
    <w:p w14:paraId="672F7C36" w14:textId="4FAA2180" w:rsidR="00A104A4" w:rsidRPr="002F06ED" w:rsidRDefault="00A104A4" w:rsidP="00A104A4">
      <w:pPr>
        <w:pStyle w:val="5"/>
        <w:rPr>
          <w:color w:val="000000" w:themeColor="text1"/>
        </w:rPr>
      </w:pPr>
      <w:r w:rsidRPr="002F06ED">
        <w:rPr>
          <w:rFonts w:hint="eastAsia"/>
          <w:color w:val="000000" w:themeColor="text1"/>
        </w:rPr>
        <w:t>然查，依據安泰醫院「醫院評鑑及教學醫院評鑑實地查證報告（評鑑日期：113年8月22、23日）」，其中「</w:t>
      </w:r>
      <w:r w:rsidR="000B6B35" w:rsidRPr="002F06ED">
        <w:rPr>
          <w:rFonts w:hint="eastAsia"/>
          <w:color w:val="000000" w:themeColor="text1"/>
        </w:rPr>
        <w:t>一、</w:t>
      </w:r>
      <w:r w:rsidRPr="002F06ED">
        <w:rPr>
          <w:rFonts w:hint="eastAsia"/>
          <w:color w:val="000000" w:themeColor="text1"/>
        </w:rPr>
        <w:t>改善事項</w:t>
      </w:r>
      <w:r w:rsidR="000B6B35" w:rsidRPr="002F06ED">
        <w:rPr>
          <w:rFonts w:hint="eastAsia"/>
          <w:color w:val="000000" w:themeColor="text1"/>
        </w:rPr>
        <w:t>（如圖）」</w:t>
      </w:r>
      <w:r w:rsidRPr="002F06ED">
        <w:rPr>
          <w:rFonts w:hint="eastAsia"/>
          <w:color w:val="000000" w:themeColor="text1"/>
        </w:rPr>
        <w:t>、「</w:t>
      </w:r>
      <w:r w:rsidR="000B6B35" w:rsidRPr="002F06ED">
        <w:rPr>
          <w:rFonts w:hint="eastAsia"/>
          <w:color w:val="000000" w:themeColor="text1"/>
        </w:rPr>
        <w:t>二、</w:t>
      </w:r>
      <w:r w:rsidRPr="002F06ED">
        <w:rPr>
          <w:rFonts w:hint="eastAsia"/>
          <w:color w:val="000000" w:themeColor="text1"/>
        </w:rPr>
        <w:t>建議事項</w:t>
      </w:r>
      <w:r w:rsidR="000B6B35" w:rsidRPr="002F06ED">
        <w:rPr>
          <w:rFonts w:hint="eastAsia"/>
          <w:color w:val="000000" w:themeColor="text1"/>
        </w:rPr>
        <w:t>（如圖）」委員評量意見，</w:t>
      </w:r>
      <w:r w:rsidRPr="002F06ED">
        <w:rPr>
          <w:rFonts w:hint="eastAsia"/>
          <w:color w:val="000000" w:themeColor="text1"/>
        </w:rPr>
        <w:t>均未見有任何評鑑委員</w:t>
      </w:r>
      <w:r w:rsidR="000B6B35" w:rsidRPr="002F06ED">
        <w:rPr>
          <w:rFonts w:hint="eastAsia"/>
          <w:color w:val="000000" w:themeColor="text1"/>
        </w:rPr>
        <w:t>對於</w:t>
      </w:r>
      <w:r w:rsidRPr="002F06ED">
        <w:rPr>
          <w:rFonts w:hint="eastAsia"/>
          <w:color w:val="000000" w:themeColor="text1"/>
        </w:rPr>
        <w:t>「第1.5章安全的環境與設備」提出改善意見</w:t>
      </w:r>
      <w:r w:rsidR="00EF7477" w:rsidRPr="002F06ED">
        <w:rPr>
          <w:rFonts w:hint="eastAsia"/>
          <w:color w:val="000000" w:themeColor="text1"/>
        </w:rPr>
        <w:t>，對於規範中</w:t>
      </w:r>
      <w:r w:rsidR="00D30548" w:rsidRPr="002F06ED">
        <w:rPr>
          <w:rFonts w:hint="eastAsia"/>
          <w:color w:val="000000" w:themeColor="text1"/>
        </w:rPr>
        <w:t>重點說明</w:t>
      </w:r>
      <w:r w:rsidR="00EF7477" w:rsidRPr="002F06ED">
        <w:rPr>
          <w:rFonts w:hint="eastAsia"/>
          <w:color w:val="000000" w:themeColor="text1"/>
        </w:rPr>
        <w:t>：「</w:t>
      </w:r>
      <w:r w:rsidR="00EF7477" w:rsidRPr="002F06ED">
        <w:rPr>
          <w:rFonts w:hint="eastAsia"/>
          <w:b/>
          <w:bCs w:val="0"/>
          <w:color w:val="000000" w:themeColor="text1"/>
        </w:rPr>
        <w:t>審視是否符合相關法規之要求，如建築法、公共安全、防火安全、勞工安全、感染管制、身心障礙相關設施規定等，若發現有違相關法令之規定，應立即改善</w:t>
      </w:r>
      <w:r w:rsidRPr="002F06ED">
        <w:rPr>
          <w:rFonts w:hint="eastAsia"/>
          <w:color w:val="000000" w:themeColor="text1"/>
        </w:rPr>
        <w:t>。</w:t>
      </w:r>
      <w:r w:rsidR="00EF7477" w:rsidRPr="002F06ED">
        <w:rPr>
          <w:rFonts w:hint="eastAsia"/>
          <w:color w:val="000000" w:themeColor="text1"/>
        </w:rPr>
        <w:t>」視而不見。</w:t>
      </w:r>
    </w:p>
    <w:p w14:paraId="59FD070E" w14:textId="76E380E8" w:rsidR="00A104A4" w:rsidRPr="002F06ED" w:rsidRDefault="00865AD5" w:rsidP="00AE5B14">
      <w:pPr>
        <w:jc w:val="center"/>
        <w:rPr>
          <w:color w:val="000000" w:themeColor="text1"/>
        </w:rPr>
      </w:pPr>
      <w:r w:rsidRPr="002F06ED">
        <w:rPr>
          <w:noProof/>
          <w:color w:val="000000" w:themeColor="text1"/>
        </w:rPr>
        <w:lastRenderedPageBreak/>
        <w:drawing>
          <wp:inline distT="0" distB="0" distL="0" distR="0" wp14:anchorId="10D547B5" wp14:editId="56AA904C">
            <wp:extent cx="2845953" cy="3901440"/>
            <wp:effectExtent l="0" t="0" r="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54990" cy="3913828"/>
                    </a:xfrm>
                    <a:prstGeom prst="rect">
                      <a:avLst/>
                    </a:prstGeom>
                  </pic:spPr>
                </pic:pic>
              </a:graphicData>
            </a:graphic>
          </wp:inline>
        </w:drawing>
      </w:r>
    </w:p>
    <w:p w14:paraId="2BA74E7B" w14:textId="1538E445" w:rsidR="00EF7477" w:rsidRPr="002F06ED" w:rsidRDefault="00EF7477" w:rsidP="00D30548">
      <w:pPr>
        <w:pStyle w:val="a1"/>
        <w:spacing w:before="0" w:after="0" w:line="240" w:lineRule="atLeast"/>
        <w:rPr>
          <w:color w:val="000000" w:themeColor="text1"/>
        </w:rPr>
      </w:pPr>
      <w:r w:rsidRPr="002F06ED">
        <w:rPr>
          <w:rFonts w:hint="eastAsia"/>
          <w:color w:val="000000" w:themeColor="text1"/>
        </w:rPr>
        <w:t>113年8月22、23日安泰醫院評鑑結果意見表-1</w:t>
      </w:r>
    </w:p>
    <w:p w14:paraId="7D4AE75C" w14:textId="527A73AD" w:rsidR="00D30548" w:rsidRPr="002F06ED" w:rsidRDefault="00D30548" w:rsidP="00D30548">
      <w:pPr>
        <w:pStyle w:val="a1"/>
        <w:numPr>
          <w:ilvl w:val="0"/>
          <w:numId w:val="0"/>
        </w:numPr>
        <w:spacing w:before="0" w:after="0" w:line="240" w:lineRule="atLeast"/>
        <w:rPr>
          <w:color w:val="000000" w:themeColor="text1"/>
        </w:rPr>
      </w:pPr>
      <w:r w:rsidRPr="002F06ED">
        <w:rPr>
          <w:rFonts w:hint="eastAsia"/>
          <w:color w:val="000000" w:themeColor="text1"/>
        </w:rPr>
        <w:t>資料來源：衛福部</w:t>
      </w:r>
    </w:p>
    <w:p w14:paraId="12ED857F" w14:textId="11DCB56C" w:rsidR="00EF7477" w:rsidRPr="002F06ED" w:rsidRDefault="00176301" w:rsidP="00AE5B14">
      <w:pPr>
        <w:jc w:val="center"/>
        <w:rPr>
          <w:color w:val="000000" w:themeColor="text1"/>
        </w:rPr>
      </w:pPr>
      <w:r w:rsidRPr="002F06ED">
        <w:rPr>
          <w:noProof/>
          <w:color w:val="000000" w:themeColor="text1"/>
        </w:rPr>
        <w:drawing>
          <wp:inline distT="0" distB="0" distL="0" distR="0" wp14:anchorId="5B28BB3C" wp14:editId="44A3E62E">
            <wp:extent cx="2933700" cy="3219308"/>
            <wp:effectExtent l="0" t="0" r="0" b="635"/>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45997" cy="3232802"/>
                    </a:xfrm>
                    <a:prstGeom prst="rect">
                      <a:avLst/>
                    </a:prstGeom>
                  </pic:spPr>
                </pic:pic>
              </a:graphicData>
            </a:graphic>
          </wp:inline>
        </w:drawing>
      </w:r>
    </w:p>
    <w:p w14:paraId="01093526" w14:textId="24F560EB" w:rsidR="00EF7477" w:rsidRPr="002F06ED" w:rsidRDefault="00EF7477" w:rsidP="00D30548">
      <w:pPr>
        <w:pStyle w:val="a1"/>
        <w:spacing w:before="0" w:after="0" w:line="240" w:lineRule="atLeast"/>
        <w:rPr>
          <w:color w:val="000000" w:themeColor="text1"/>
        </w:rPr>
      </w:pPr>
      <w:r w:rsidRPr="002F06ED">
        <w:rPr>
          <w:rFonts w:hint="eastAsia"/>
          <w:color w:val="000000" w:themeColor="text1"/>
        </w:rPr>
        <w:t>113年8月22、23日安泰醫院評鑑結果意見表-2</w:t>
      </w:r>
    </w:p>
    <w:p w14:paraId="3B87B3F2" w14:textId="77777777" w:rsidR="00D30548" w:rsidRPr="002F06ED" w:rsidRDefault="00D30548" w:rsidP="00D30548">
      <w:pPr>
        <w:pStyle w:val="a1"/>
        <w:numPr>
          <w:ilvl w:val="0"/>
          <w:numId w:val="0"/>
        </w:numPr>
        <w:spacing w:before="0" w:after="0" w:line="240" w:lineRule="atLeast"/>
        <w:rPr>
          <w:color w:val="000000" w:themeColor="text1"/>
        </w:rPr>
      </w:pPr>
      <w:r w:rsidRPr="002F06ED">
        <w:rPr>
          <w:rFonts w:hint="eastAsia"/>
          <w:color w:val="000000" w:themeColor="text1"/>
        </w:rPr>
        <w:t>資料來源：衛福部</w:t>
      </w:r>
    </w:p>
    <w:p w14:paraId="3E00B0B4" w14:textId="77777777" w:rsidR="00D30548" w:rsidRPr="002F06ED" w:rsidRDefault="00D30548" w:rsidP="00D30548">
      <w:pPr>
        <w:pStyle w:val="a1"/>
        <w:numPr>
          <w:ilvl w:val="0"/>
          <w:numId w:val="0"/>
        </w:numPr>
        <w:rPr>
          <w:color w:val="000000" w:themeColor="text1"/>
        </w:rPr>
      </w:pPr>
    </w:p>
    <w:p w14:paraId="173596B8" w14:textId="7F8E3E1B" w:rsidR="00042D8F" w:rsidRPr="002F06ED" w:rsidRDefault="00042D8F" w:rsidP="00022BE1">
      <w:pPr>
        <w:pStyle w:val="3"/>
        <w:rPr>
          <w:b/>
          <w:bCs w:val="0"/>
          <w:color w:val="000000" w:themeColor="text1"/>
        </w:rPr>
      </w:pPr>
      <w:r w:rsidRPr="002F06ED">
        <w:rPr>
          <w:rFonts w:hint="eastAsia"/>
          <w:b/>
          <w:bCs w:val="0"/>
          <w:color w:val="000000" w:themeColor="text1"/>
        </w:rPr>
        <w:t>本案公安申報不實，</w:t>
      </w:r>
      <w:r w:rsidR="0090715C" w:rsidRPr="002F06ED">
        <w:rPr>
          <w:rFonts w:hint="eastAsia"/>
          <w:b/>
          <w:bCs w:val="0"/>
          <w:color w:val="000000" w:themeColor="text1"/>
        </w:rPr>
        <w:t>惟</w:t>
      </w:r>
      <w:r w:rsidRPr="002F06ED">
        <w:rPr>
          <w:rFonts w:hint="eastAsia"/>
          <w:b/>
          <w:bCs w:val="0"/>
          <w:color w:val="000000" w:themeColor="text1"/>
        </w:rPr>
        <w:t>縣府欠缺複查機制，</w:t>
      </w:r>
      <w:r w:rsidR="0090715C" w:rsidRPr="002F06ED">
        <w:rPr>
          <w:rFonts w:hint="eastAsia"/>
          <w:b/>
          <w:bCs w:val="0"/>
          <w:color w:val="000000" w:themeColor="text1"/>
        </w:rPr>
        <w:t>致</w:t>
      </w:r>
      <w:r w:rsidRPr="002F06ED">
        <w:rPr>
          <w:rFonts w:hint="eastAsia"/>
          <w:b/>
          <w:bCs w:val="0"/>
          <w:color w:val="000000" w:themeColor="text1"/>
        </w:rPr>
        <w:t>未能發現業者作假等情事</w:t>
      </w:r>
      <w:r w:rsidR="00022BE1" w:rsidRPr="002F06ED">
        <w:rPr>
          <w:rFonts w:hint="eastAsia"/>
          <w:b/>
          <w:bCs w:val="0"/>
          <w:color w:val="000000" w:themeColor="text1"/>
        </w:rPr>
        <w:t>：</w:t>
      </w:r>
    </w:p>
    <w:p w14:paraId="7EC2D8F0" w14:textId="1ED45E54" w:rsidR="00954F21" w:rsidRPr="002F06ED" w:rsidRDefault="00954F21" w:rsidP="00954F21">
      <w:pPr>
        <w:pStyle w:val="4"/>
        <w:rPr>
          <w:color w:val="000000" w:themeColor="text1"/>
        </w:rPr>
      </w:pPr>
      <w:r w:rsidRPr="002F06ED">
        <w:rPr>
          <w:rFonts w:hint="eastAsia"/>
          <w:color w:val="000000" w:themeColor="text1"/>
        </w:rPr>
        <w:t>依據</w:t>
      </w:r>
      <w:r w:rsidR="003443FA" w:rsidRPr="002F06ED">
        <w:rPr>
          <w:rFonts w:hint="eastAsia"/>
          <w:color w:val="000000" w:themeColor="text1"/>
        </w:rPr>
        <w:t>114年8月6日屏東地檢署新聞稿</w:t>
      </w:r>
      <w:r w:rsidRPr="002F06ED">
        <w:rPr>
          <w:rFonts w:hint="eastAsia"/>
          <w:color w:val="000000" w:themeColor="text1"/>
        </w:rPr>
        <w:t>之</w:t>
      </w:r>
      <w:r w:rsidR="003443FA" w:rsidRPr="002F06ED">
        <w:rPr>
          <w:rFonts w:hint="eastAsia"/>
          <w:color w:val="000000" w:themeColor="text1"/>
        </w:rPr>
        <w:t>偵查結果</w:t>
      </w:r>
      <w:r w:rsidRPr="002F06ED">
        <w:rPr>
          <w:rFonts w:hint="eastAsia"/>
          <w:color w:val="000000" w:themeColor="text1"/>
        </w:rPr>
        <w:t>說明</w:t>
      </w:r>
      <w:r w:rsidRPr="002F06ED">
        <w:rPr>
          <w:rStyle w:val="aff2"/>
          <w:color w:val="000000" w:themeColor="text1"/>
        </w:rPr>
        <w:footnoteReference w:id="10"/>
      </w:r>
      <w:r w:rsidRPr="002F06ED">
        <w:rPr>
          <w:rFonts w:hint="eastAsia"/>
          <w:color w:val="000000" w:themeColor="text1"/>
        </w:rPr>
        <w:t>，有關</w:t>
      </w:r>
      <w:r w:rsidR="003443FA" w:rsidRPr="002F06ED">
        <w:rPr>
          <w:rFonts w:hint="eastAsia"/>
          <w:color w:val="000000" w:themeColor="text1"/>
        </w:rPr>
        <w:t>安泰醫院</w:t>
      </w:r>
      <w:r w:rsidRPr="002F06ED">
        <w:rPr>
          <w:rFonts w:hint="eastAsia"/>
          <w:color w:val="000000" w:themeColor="text1"/>
        </w:rPr>
        <w:t>公安申報不實部分，本案建築物公共安全檢查專業檢查人員，於</w:t>
      </w:r>
      <w:r w:rsidRPr="002F06ED">
        <w:rPr>
          <w:color w:val="000000" w:themeColor="text1"/>
        </w:rPr>
        <w:t>95</w:t>
      </w:r>
      <w:r w:rsidRPr="002F06ED">
        <w:rPr>
          <w:rFonts w:hint="eastAsia"/>
          <w:color w:val="000000" w:themeColor="text1"/>
        </w:rPr>
        <w:t>年</w:t>
      </w:r>
      <w:r w:rsidRPr="002F06ED">
        <w:rPr>
          <w:color w:val="000000" w:themeColor="text1"/>
        </w:rPr>
        <w:t>10</w:t>
      </w:r>
      <w:r w:rsidRPr="002F06ED">
        <w:rPr>
          <w:rFonts w:hint="eastAsia"/>
          <w:color w:val="000000" w:themeColor="text1"/>
        </w:rPr>
        <w:t>月至</w:t>
      </w:r>
      <w:r w:rsidRPr="002F06ED">
        <w:rPr>
          <w:color w:val="000000" w:themeColor="text1"/>
        </w:rPr>
        <w:t>12</w:t>
      </w:r>
      <w:r w:rsidRPr="002F06ED">
        <w:rPr>
          <w:rFonts w:hint="eastAsia"/>
          <w:color w:val="000000" w:themeColor="text1"/>
        </w:rPr>
        <w:t>月間起至</w:t>
      </w:r>
      <w:r w:rsidRPr="002F06ED">
        <w:rPr>
          <w:color w:val="000000" w:themeColor="text1"/>
        </w:rPr>
        <w:t>112</w:t>
      </w:r>
      <w:r w:rsidRPr="002F06ED">
        <w:rPr>
          <w:rFonts w:hint="eastAsia"/>
          <w:color w:val="000000" w:themeColor="text1"/>
        </w:rPr>
        <w:t>年</w:t>
      </w:r>
      <w:r w:rsidRPr="002F06ED">
        <w:rPr>
          <w:color w:val="000000" w:themeColor="text1"/>
        </w:rPr>
        <w:t>11</w:t>
      </w:r>
      <w:r w:rsidRPr="002F06ED">
        <w:rPr>
          <w:rFonts w:hint="eastAsia"/>
          <w:color w:val="000000" w:themeColor="text1"/>
        </w:rPr>
        <w:t>月</w:t>
      </w:r>
      <w:r w:rsidRPr="002F06ED">
        <w:rPr>
          <w:color w:val="000000" w:themeColor="text1"/>
        </w:rPr>
        <w:t>6</w:t>
      </w:r>
      <w:r w:rsidRPr="002F06ED">
        <w:rPr>
          <w:rFonts w:hint="eastAsia"/>
          <w:color w:val="000000" w:themeColor="text1"/>
        </w:rPr>
        <w:t>日止，受安泰醫院委託辦理該院建築物防火避難設施與設備安全檢查申報業務，其明知動力供應中心</w:t>
      </w:r>
      <w:r w:rsidRPr="002F06ED">
        <w:rPr>
          <w:color w:val="000000" w:themeColor="text1"/>
        </w:rPr>
        <w:t>1</w:t>
      </w:r>
      <w:r w:rsidRPr="002F06ED">
        <w:rPr>
          <w:rFonts w:hint="eastAsia"/>
          <w:color w:val="000000" w:themeColor="text1"/>
        </w:rPr>
        <w:t>樓以上之增建、增建機房及南側大樓均為違建物，破壞</w:t>
      </w:r>
      <w:r w:rsidRPr="002F06ED">
        <w:rPr>
          <w:color w:val="000000" w:themeColor="text1"/>
        </w:rPr>
        <w:t>D</w:t>
      </w:r>
      <w:r w:rsidRPr="002F06ED">
        <w:rPr>
          <w:rFonts w:hint="eastAsia"/>
          <w:color w:val="000000" w:themeColor="text1"/>
        </w:rPr>
        <w:t>棟大樓與動力供應中心間原具有之防火間隔與防火區劃，亦明知依建築物公共安全檢查簽證及申報辦法等相關規定，應按實際現況用途檢查簽證及申報，竟於該院</w:t>
      </w:r>
      <w:r w:rsidRPr="002F06ED">
        <w:rPr>
          <w:color w:val="000000" w:themeColor="text1"/>
        </w:rPr>
        <w:t>95</w:t>
      </w:r>
      <w:r w:rsidRPr="002F06ED">
        <w:rPr>
          <w:rFonts w:hint="eastAsia"/>
          <w:color w:val="000000" w:themeColor="text1"/>
        </w:rPr>
        <w:t>至</w:t>
      </w:r>
      <w:r w:rsidRPr="002F06ED">
        <w:rPr>
          <w:color w:val="000000" w:themeColor="text1"/>
        </w:rPr>
        <w:t>112</w:t>
      </w:r>
      <w:r w:rsidRPr="002F06ED">
        <w:rPr>
          <w:rFonts w:hint="eastAsia"/>
          <w:color w:val="000000" w:themeColor="text1"/>
        </w:rPr>
        <w:t>年度「建築物防火避難設施與設備安全檢查報告書」，隱匿未申報上開違建物，再以紙本遞送或網路傳輸方式，將上開檢查報告交予屏東縣政府資訊系統完成申報等情</w:t>
      </w:r>
      <w:r w:rsidR="0090715C" w:rsidRPr="002F06ED">
        <w:rPr>
          <w:rFonts w:hint="eastAsia"/>
          <w:bCs/>
          <w:color w:val="000000" w:themeColor="text1"/>
        </w:rPr>
        <w:t>。</w:t>
      </w:r>
    </w:p>
    <w:p w14:paraId="1381E72F" w14:textId="3EA178F1" w:rsidR="00022BE1" w:rsidRPr="002F06ED" w:rsidRDefault="003443FA" w:rsidP="00022BE1">
      <w:pPr>
        <w:pStyle w:val="4"/>
        <w:rPr>
          <w:color w:val="000000" w:themeColor="text1"/>
        </w:rPr>
      </w:pPr>
      <w:r w:rsidRPr="002F06ED">
        <w:rPr>
          <w:rFonts w:hint="eastAsia"/>
          <w:color w:val="000000" w:themeColor="text1"/>
        </w:rPr>
        <w:t>另據縣府說明，本案之公共安全檢查申報查處結果，經查，</w:t>
      </w:r>
      <w:r w:rsidR="00F1382D" w:rsidRPr="002F06ED">
        <w:rPr>
          <w:rFonts w:hint="eastAsia"/>
          <w:color w:val="000000" w:themeColor="text1"/>
        </w:rPr>
        <w:t>安泰醫院受委託之專業機構</w:t>
      </w:r>
      <w:r w:rsidR="00C878EC">
        <w:rPr>
          <w:rFonts w:hint="eastAsia"/>
          <w:color w:val="000000" w:themeColor="text1"/>
        </w:rPr>
        <w:t>○</w:t>
      </w:r>
      <w:r w:rsidR="00F1382D" w:rsidRPr="002F06ED">
        <w:rPr>
          <w:rFonts w:hint="eastAsia"/>
          <w:color w:val="000000" w:themeColor="text1"/>
        </w:rPr>
        <w:t>安建築物公共安全檢查有限公司（</w:t>
      </w:r>
      <w:r w:rsidR="00865AD5" w:rsidRPr="002F06ED">
        <w:rPr>
          <w:rFonts w:hint="eastAsia"/>
          <w:color w:val="000000" w:themeColor="text1"/>
        </w:rPr>
        <w:t>郭姓</w:t>
      </w:r>
      <w:r w:rsidR="00F1382D" w:rsidRPr="002F06ED">
        <w:rPr>
          <w:rFonts w:hint="eastAsia"/>
          <w:color w:val="000000" w:themeColor="text1"/>
        </w:rPr>
        <w:t>專業檢查人）於辦理公共安全檢查申報時，應按實際現況用途檢查簽證及申報，竟隱匿未申報違建，致簽證內容與實際不符，涉偽造文書。爰</w:t>
      </w:r>
      <w:r w:rsidRPr="002F06ED">
        <w:rPr>
          <w:rFonts w:hint="eastAsia"/>
          <w:color w:val="000000" w:themeColor="text1"/>
        </w:rPr>
        <w:t>於113年11月19日</w:t>
      </w:r>
      <w:r w:rsidR="00F1382D" w:rsidRPr="002F06ED">
        <w:rPr>
          <w:rFonts w:hint="eastAsia"/>
          <w:color w:val="000000" w:themeColor="text1"/>
        </w:rPr>
        <w:t>依建築法第91條之1及縣府「處理違反建築法使用管理規定事件裁罰基準」規定，裁處6萬元罰鍰，</w:t>
      </w:r>
      <w:r w:rsidR="00F1382D" w:rsidRPr="002F06ED">
        <w:rPr>
          <w:rFonts w:hint="eastAsia"/>
          <w:color w:val="000000" w:themeColor="text1"/>
        </w:rPr>
        <w:lastRenderedPageBreak/>
        <w:t>並於114年2月4日以屏府城使字第1140007379號函送</w:t>
      </w:r>
      <w:r w:rsidR="001422C8">
        <w:rPr>
          <w:rFonts w:hint="eastAsia"/>
          <w:color w:val="000000" w:themeColor="text1"/>
        </w:rPr>
        <w:t>內政部國土管理署(下稱</w:t>
      </w:r>
      <w:r w:rsidR="00737B60" w:rsidRPr="002F06ED">
        <w:rPr>
          <w:rFonts w:hint="eastAsia"/>
          <w:color w:val="000000" w:themeColor="text1"/>
        </w:rPr>
        <w:t>國土署</w:t>
      </w:r>
      <w:r w:rsidR="001422C8">
        <w:rPr>
          <w:rFonts w:hint="eastAsia"/>
          <w:color w:val="000000" w:themeColor="text1"/>
        </w:rPr>
        <w:t>)</w:t>
      </w:r>
      <w:r w:rsidR="00F1382D" w:rsidRPr="002F06ED">
        <w:rPr>
          <w:rFonts w:hint="eastAsia"/>
          <w:color w:val="000000" w:themeColor="text1"/>
        </w:rPr>
        <w:t>涉有違反建築法第77條第5項所定有關檢查簽證事項之規定情節重大者，建請</w:t>
      </w:r>
      <w:r w:rsidR="00737B60" w:rsidRPr="002F06ED">
        <w:rPr>
          <w:rFonts w:hint="eastAsia"/>
          <w:color w:val="000000" w:themeColor="text1"/>
        </w:rPr>
        <w:t>國土署</w:t>
      </w:r>
      <w:r w:rsidR="00F1382D" w:rsidRPr="002F06ED">
        <w:rPr>
          <w:rFonts w:hint="eastAsia"/>
          <w:color w:val="000000" w:themeColor="text1"/>
        </w:rPr>
        <w:t>廢止其原領之建築物公共安全檢查標準檢查員認可證。</w:t>
      </w:r>
    </w:p>
    <w:p w14:paraId="18DEBE11" w14:textId="70C9BD49" w:rsidR="00F05C32" w:rsidRPr="002F06ED" w:rsidRDefault="00F05C32" w:rsidP="00F05C32">
      <w:pPr>
        <w:pStyle w:val="4"/>
        <w:rPr>
          <w:color w:val="000000" w:themeColor="text1"/>
        </w:rPr>
      </w:pPr>
      <w:r w:rsidRPr="002F06ED">
        <w:rPr>
          <w:rFonts w:hint="eastAsia"/>
          <w:color w:val="000000" w:themeColor="text1"/>
        </w:rPr>
        <w:t>對於公安申報，縣府有無複核或抽查機制，據縣府說明，依建築法第77條規定，供公眾使用之建築物，應由所有權人或使用人定期委託中央主管機關認可之標準檢查專業機構或專業人員檢查簽證，並向所在地主管機關申報。</w:t>
      </w:r>
      <w:r w:rsidRPr="002F06ED">
        <w:rPr>
          <w:rFonts w:hint="eastAsia"/>
          <w:color w:val="000000" w:themeColor="text1"/>
          <w:u w:val="single"/>
        </w:rPr>
        <w:t>縣府為確保申報資料之真實性，依實際申報經查核合格場所並依規定辦理隨機抽樣以進行複核或抽查。</w:t>
      </w:r>
    </w:p>
    <w:p w14:paraId="6E8EBFD3" w14:textId="3BBCFCC4" w:rsidR="00F05C32" w:rsidRPr="002F06ED" w:rsidRDefault="00F05C32" w:rsidP="00F05C32">
      <w:pPr>
        <w:pStyle w:val="4"/>
        <w:rPr>
          <w:color w:val="000000" w:themeColor="text1"/>
        </w:rPr>
      </w:pPr>
      <w:r w:rsidRPr="002F06ED">
        <w:rPr>
          <w:rFonts w:hint="eastAsia"/>
          <w:color w:val="000000" w:themeColor="text1"/>
        </w:rPr>
        <w:t>然，本案違建於96年間已存在，但由96年至112年間，本案歷年均未被電腦隨機選定抽查公安申報？對此，該府說明：</w:t>
      </w:r>
    </w:p>
    <w:p w14:paraId="7561E5C1" w14:textId="56B98659" w:rsidR="00F05C32" w:rsidRPr="002F06ED" w:rsidRDefault="00F05C32" w:rsidP="00F05C32">
      <w:pPr>
        <w:pStyle w:val="5"/>
        <w:rPr>
          <w:color w:val="000000" w:themeColor="text1"/>
        </w:rPr>
      </w:pPr>
      <w:r w:rsidRPr="002F06ED">
        <w:rPr>
          <w:rFonts w:hint="eastAsia"/>
          <w:color w:val="000000" w:themeColor="text1"/>
        </w:rPr>
        <w:t>依</w:t>
      </w:r>
      <w:r w:rsidR="00737B60" w:rsidRPr="002F06ED">
        <w:rPr>
          <w:rFonts w:hint="eastAsia"/>
          <w:color w:val="000000" w:themeColor="text1"/>
        </w:rPr>
        <w:t>國土署</w:t>
      </w:r>
      <w:r w:rsidRPr="002F06ED">
        <w:rPr>
          <w:rFonts w:hint="eastAsia"/>
          <w:color w:val="000000" w:themeColor="text1"/>
        </w:rPr>
        <w:t>「建築物公共安全相關業務督導考核計畫」辦理實際申報合格之場所進行系統抽樣複查。</w:t>
      </w:r>
    </w:p>
    <w:p w14:paraId="47B810BA" w14:textId="1BCCEDCC" w:rsidR="00F05C32" w:rsidRPr="002F06ED" w:rsidRDefault="00F05C32" w:rsidP="00F05C32">
      <w:pPr>
        <w:pStyle w:val="5"/>
        <w:rPr>
          <w:color w:val="000000" w:themeColor="text1"/>
        </w:rPr>
      </w:pPr>
      <w:r w:rsidRPr="002F06ED">
        <w:rPr>
          <w:rFonts w:hint="eastAsia"/>
          <w:color w:val="000000" w:themeColor="text1"/>
        </w:rPr>
        <w:t>上開系統抽樣複查係依「建築物公共安全相關業務督導考核計畫」區分為8類組，茲考量縣府現有人力及</w:t>
      </w:r>
      <w:r w:rsidRPr="002F06ED">
        <w:rPr>
          <w:rFonts w:hint="eastAsia"/>
          <w:b/>
          <w:bCs w:val="0"/>
          <w:color w:val="000000" w:themeColor="text1"/>
        </w:rPr>
        <w:t>著重於建築物的危險指標及使用強度之場所，如B類組（電子遊戲場、小吃店、KTV）、C類組（工廠）及D類組（補習班）</w:t>
      </w:r>
      <w:r w:rsidRPr="002F06ED">
        <w:rPr>
          <w:rFonts w:hint="eastAsia"/>
          <w:color w:val="000000" w:themeColor="text1"/>
        </w:rPr>
        <w:t>等。爰將上述類組列為公安抽樣複查比</w:t>
      </w:r>
      <w:r w:rsidR="0090715C" w:rsidRPr="002F06ED">
        <w:rPr>
          <w:rFonts w:hint="eastAsia"/>
          <w:color w:val="000000" w:themeColor="text1"/>
        </w:rPr>
        <w:t>率</w:t>
      </w:r>
      <w:r w:rsidRPr="002F06ED">
        <w:rPr>
          <w:rFonts w:hint="eastAsia"/>
          <w:color w:val="000000" w:themeColor="text1"/>
        </w:rPr>
        <w:t>較高（113年度合格申報場所B類組454家，複查143件；C類組511家，複查96件）之主要對象，並透過申報管理系統鍵入複查比</w:t>
      </w:r>
      <w:r w:rsidR="0090715C" w:rsidRPr="002F06ED">
        <w:rPr>
          <w:rFonts w:hint="eastAsia"/>
          <w:color w:val="000000" w:themeColor="text1"/>
        </w:rPr>
        <w:t>率</w:t>
      </w:r>
      <w:r w:rsidRPr="002F06ED">
        <w:rPr>
          <w:rFonts w:hint="eastAsia"/>
          <w:color w:val="000000" w:themeColor="text1"/>
        </w:rPr>
        <w:t>產出統計資料選定。</w:t>
      </w:r>
    </w:p>
    <w:p w14:paraId="128E2511" w14:textId="75C3234A" w:rsidR="00F05C32" w:rsidRPr="002F06ED" w:rsidRDefault="00F05C32" w:rsidP="00F05C32">
      <w:pPr>
        <w:pStyle w:val="5"/>
        <w:rPr>
          <w:color w:val="000000" w:themeColor="text1"/>
        </w:rPr>
      </w:pPr>
      <w:r w:rsidRPr="002F06ED">
        <w:rPr>
          <w:rFonts w:hint="eastAsia"/>
          <w:color w:val="000000" w:themeColor="text1"/>
        </w:rPr>
        <w:t>縣府持續於114年度編列經費，針對全縣各類組場所委託專業團隊辦理建築公共安全複查，以加強建物公共安全管理。</w:t>
      </w:r>
    </w:p>
    <w:p w14:paraId="5ECCFA31" w14:textId="37718ED9" w:rsidR="00F1382D" w:rsidRPr="002F06ED" w:rsidRDefault="0090715C" w:rsidP="00022BE1">
      <w:pPr>
        <w:pStyle w:val="4"/>
        <w:rPr>
          <w:color w:val="000000" w:themeColor="text1"/>
        </w:rPr>
      </w:pPr>
      <w:r w:rsidRPr="002F06ED">
        <w:rPr>
          <w:rFonts w:hint="eastAsia"/>
          <w:color w:val="000000" w:themeColor="text1"/>
        </w:rPr>
        <w:lastRenderedPageBreak/>
        <w:t>基</w:t>
      </w:r>
      <w:r w:rsidR="00F05C32" w:rsidRPr="002F06ED">
        <w:rPr>
          <w:rFonts w:hint="eastAsia"/>
          <w:color w:val="000000" w:themeColor="text1"/>
        </w:rPr>
        <w:t>此，該府稱已對建築物的危險指標及使用強度之場所進行抽查，然</w:t>
      </w:r>
      <w:r w:rsidR="005579B0" w:rsidRPr="002F06ED">
        <w:rPr>
          <w:rFonts w:hint="eastAsia"/>
          <w:color w:val="000000" w:themeColor="text1"/>
        </w:rPr>
        <w:t>，</w:t>
      </w:r>
      <w:r w:rsidR="00F05C32" w:rsidRPr="002F06ED">
        <w:rPr>
          <w:rFonts w:hint="eastAsia"/>
          <w:color w:val="000000" w:themeColor="text1"/>
        </w:rPr>
        <w:t>安泰醫院之合法建築面積</w:t>
      </w:r>
      <w:r w:rsidR="005579B0" w:rsidRPr="002F06ED">
        <w:rPr>
          <w:rFonts w:hint="eastAsia"/>
          <w:color w:val="000000" w:themeColor="text1"/>
        </w:rPr>
        <w:t>達</w:t>
      </w:r>
      <w:r w:rsidR="00F05C32" w:rsidRPr="002F06ED">
        <w:rPr>
          <w:rFonts w:hint="eastAsia"/>
          <w:color w:val="000000" w:themeColor="text1"/>
        </w:rPr>
        <w:t>2萬1</w:t>
      </w:r>
      <w:r w:rsidR="00F05C32" w:rsidRPr="002F06ED">
        <w:rPr>
          <w:color w:val="000000" w:themeColor="text1"/>
        </w:rPr>
        <w:t>,830</w:t>
      </w:r>
      <w:r w:rsidR="00F05C32" w:rsidRPr="002F06ED">
        <w:rPr>
          <w:rFonts w:hint="eastAsia"/>
          <w:color w:val="000000" w:themeColor="text1"/>
        </w:rPr>
        <w:t>平方公尺，近20年</w:t>
      </w:r>
      <w:r w:rsidR="005579B0" w:rsidRPr="002F06ED">
        <w:rPr>
          <w:rFonts w:hint="eastAsia"/>
          <w:color w:val="000000" w:themeColor="text1"/>
        </w:rPr>
        <w:t>縣府</w:t>
      </w:r>
      <w:r w:rsidR="00F05C32" w:rsidRPr="002F06ED">
        <w:rPr>
          <w:rFonts w:hint="eastAsia"/>
          <w:color w:val="000000" w:themeColor="text1"/>
        </w:rPr>
        <w:t>歷次抽查</w:t>
      </w:r>
      <w:r w:rsidRPr="002F06ED">
        <w:rPr>
          <w:rFonts w:hint="eastAsia"/>
          <w:color w:val="000000" w:themeColor="text1"/>
        </w:rPr>
        <w:t>對象</w:t>
      </w:r>
      <w:r w:rsidR="00F05C32" w:rsidRPr="002F06ED">
        <w:rPr>
          <w:rFonts w:hint="eastAsia"/>
          <w:color w:val="000000" w:themeColor="text1"/>
        </w:rPr>
        <w:t>竟無安泰醫院</w:t>
      </w:r>
      <w:r w:rsidR="005579B0" w:rsidRPr="002F06ED">
        <w:rPr>
          <w:rFonts w:hint="eastAsia"/>
          <w:color w:val="000000" w:themeColor="text1"/>
        </w:rPr>
        <w:t>？本案</w:t>
      </w:r>
      <w:r w:rsidR="005579B0" w:rsidRPr="002F06ED">
        <w:rPr>
          <w:rFonts w:hint="eastAsia"/>
          <w:color w:val="000000" w:themeColor="text1"/>
          <w:szCs w:val="32"/>
        </w:rPr>
        <w:t>疏而不察，</w:t>
      </w:r>
      <w:r w:rsidR="00F05C32" w:rsidRPr="002F06ED">
        <w:rPr>
          <w:rFonts w:hint="eastAsia"/>
          <w:color w:val="000000" w:themeColor="text1"/>
        </w:rPr>
        <w:t>該府現行公安申報之抽查機制，顯有</w:t>
      </w:r>
      <w:r w:rsidR="005579B0" w:rsidRPr="002F06ED">
        <w:rPr>
          <w:rFonts w:hint="eastAsia"/>
          <w:color w:val="000000" w:themeColor="text1"/>
        </w:rPr>
        <w:t>極大</w:t>
      </w:r>
      <w:r w:rsidR="00F05C32" w:rsidRPr="002F06ED">
        <w:rPr>
          <w:rFonts w:hint="eastAsia"/>
          <w:color w:val="000000" w:themeColor="text1"/>
        </w:rPr>
        <w:t>漏洞</w:t>
      </w:r>
      <w:r w:rsidR="005579B0" w:rsidRPr="002F06ED">
        <w:rPr>
          <w:rFonts w:hint="eastAsia"/>
          <w:color w:val="000000" w:themeColor="text1"/>
        </w:rPr>
        <w:t>。</w:t>
      </w:r>
    </w:p>
    <w:p w14:paraId="2C379AF6" w14:textId="60207DEB" w:rsidR="00042D8F" w:rsidRPr="002F06ED" w:rsidRDefault="005579B0" w:rsidP="00022BE1">
      <w:pPr>
        <w:pStyle w:val="3"/>
        <w:rPr>
          <w:b/>
          <w:bCs w:val="0"/>
          <w:color w:val="000000" w:themeColor="text1"/>
        </w:rPr>
      </w:pPr>
      <w:r w:rsidRPr="002F06ED">
        <w:rPr>
          <w:rFonts w:hint="eastAsia"/>
          <w:b/>
          <w:bCs w:val="0"/>
          <w:color w:val="000000" w:themeColor="text1"/>
        </w:rPr>
        <w:t>縣府</w:t>
      </w:r>
      <w:r w:rsidR="00042D8F" w:rsidRPr="002F06ED">
        <w:rPr>
          <w:rFonts w:hint="eastAsia"/>
          <w:b/>
          <w:bCs w:val="0"/>
          <w:color w:val="000000" w:themeColor="text1"/>
        </w:rPr>
        <w:t>消防局雖有稽查</w:t>
      </w:r>
      <w:r w:rsidRPr="002F06ED">
        <w:rPr>
          <w:rFonts w:hint="eastAsia"/>
          <w:b/>
          <w:bCs w:val="0"/>
          <w:color w:val="000000" w:themeColor="text1"/>
        </w:rPr>
        <w:t>，但僅能依法要求設置並改善消防設備</w:t>
      </w:r>
      <w:r w:rsidR="0059787E" w:rsidRPr="002F06ED">
        <w:rPr>
          <w:rFonts w:hint="eastAsia"/>
          <w:b/>
          <w:bCs w:val="0"/>
          <w:color w:val="000000" w:themeColor="text1"/>
        </w:rPr>
        <w:t>，對於違章建築違規使用，存而不論</w:t>
      </w:r>
      <w:r w:rsidRPr="002F06ED">
        <w:rPr>
          <w:rFonts w:hint="eastAsia"/>
          <w:b/>
          <w:bCs w:val="0"/>
          <w:color w:val="000000" w:themeColor="text1"/>
        </w:rPr>
        <w:t>：</w:t>
      </w:r>
    </w:p>
    <w:p w14:paraId="712C64A6" w14:textId="4E15E337" w:rsidR="00F1382D" w:rsidRPr="002F06ED" w:rsidRDefault="005579B0" w:rsidP="00F1382D">
      <w:pPr>
        <w:pStyle w:val="4"/>
        <w:rPr>
          <w:color w:val="000000" w:themeColor="text1"/>
        </w:rPr>
      </w:pPr>
      <w:r w:rsidRPr="002F06ED">
        <w:rPr>
          <w:rFonts w:hint="eastAsia"/>
          <w:color w:val="000000" w:themeColor="text1"/>
        </w:rPr>
        <w:t>本案縣府消防局於</w:t>
      </w:r>
      <w:r w:rsidR="00F1382D" w:rsidRPr="002F06ED">
        <w:rPr>
          <w:rFonts w:hint="eastAsia"/>
          <w:color w:val="000000" w:themeColor="text1"/>
        </w:rPr>
        <w:t>113年11月8日以</w:t>
      </w:r>
      <w:r w:rsidR="00C2163A" w:rsidRPr="002F06ED">
        <w:rPr>
          <w:rFonts w:hint="eastAsia"/>
          <w:color w:val="000000" w:themeColor="text1"/>
        </w:rPr>
        <w:t>陳姓</w:t>
      </w:r>
      <w:r w:rsidR="00F1382D" w:rsidRPr="002F06ED">
        <w:rPr>
          <w:rFonts w:hint="eastAsia"/>
          <w:color w:val="000000" w:themeColor="text1"/>
        </w:rPr>
        <w:t>消防設備士於113年5月30日申報之安泰醫院檢修申報書，其報告書內之D棟增建(</w:t>
      </w:r>
      <w:r w:rsidR="008A38AB" w:rsidRPr="002F06ED">
        <w:rPr>
          <w:rFonts w:hint="eastAsia"/>
          <w:color w:val="000000" w:themeColor="text1"/>
        </w:rPr>
        <w:t>動力供應中心</w:t>
      </w:r>
      <w:r w:rsidR="00F1382D" w:rsidRPr="002F06ED">
        <w:rPr>
          <w:rFonts w:hint="eastAsia"/>
          <w:color w:val="000000" w:themeColor="text1"/>
        </w:rPr>
        <w:t>)部分，未依112年3</w:t>
      </w:r>
      <w:r w:rsidR="00FE206F">
        <w:rPr>
          <w:rFonts w:hint="eastAsia"/>
          <w:color w:val="000000" w:themeColor="text1"/>
        </w:rPr>
        <w:t>月</w:t>
      </w:r>
      <w:r w:rsidR="00F1382D" w:rsidRPr="002F06ED">
        <w:rPr>
          <w:rFonts w:hint="eastAsia"/>
          <w:color w:val="000000" w:themeColor="text1"/>
        </w:rPr>
        <w:t>1日修正之消防安全設備檢修及申報辦法第8條第1項第2款之規定，應於申報書平面圖上標註面積尺寸，依消防法第38條第3項規定裁處消防設備人員2萬4,000元。</w:t>
      </w:r>
    </w:p>
    <w:p w14:paraId="2D7CDBEA" w14:textId="68171F2F" w:rsidR="00F1382D" w:rsidRPr="002F06ED" w:rsidRDefault="005579B0" w:rsidP="00F1382D">
      <w:pPr>
        <w:pStyle w:val="4"/>
        <w:rPr>
          <w:color w:val="000000" w:themeColor="text1"/>
        </w:rPr>
      </w:pPr>
      <w:r w:rsidRPr="002F06ED">
        <w:rPr>
          <w:rFonts w:hint="eastAsia"/>
          <w:color w:val="000000" w:themeColor="text1"/>
        </w:rPr>
        <w:t>本案縣府消防局於</w:t>
      </w:r>
      <w:r w:rsidR="00F1382D" w:rsidRPr="002F06ED">
        <w:rPr>
          <w:rFonts w:hint="eastAsia"/>
          <w:color w:val="000000" w:themeColor="text1"/>
        </w:rPr>
        <w:t>113年11月27日，以A棟1、3樓，B棟B1、1、3、5、6、10</w:t>
      </w:r>
      <w:r w:rsidR="0090715C" w:rsidRPr="002F06ED">
        <w:rPr>
          <w:rFonts w:hint="eastAsia"/>
          <w:color w:val="000000" w:themeColor="text1"/>
        </w:rPr>
        <w:t>樓</w:t>
      </w:r>
      <w:r w:rsidR="00F1382D" w:rsidRPr="002F06ED">
        <w:rPr>
          <w:rFonts w:hint="eastAsia"/>
          <w:color w:val="000000" w:themeColor="text1"/>
        </w:rPr>
        <w:t>火警自動警報設備部分區域未防護，違反消防法第6條規定，依同法第37條第2項裁罰6萬元。</w:t>
      </w:r>
    </w:p>
    <w:p w14:paraId="0668D9F4" w14:textId="50B28E81" w:rsidR="005579B0" w:rsidRPr="002F06ED" w:rsidRDefault="005579B0" w:rsidP="005579B0">
      <w:pPr>
        <w:pStyle w:val="4"/>
        <w:rPr>
          <w:color w:val="000000" w:themeColor="text1"/>
        </w:rPr>
      </w:pPr>
      <w:r w:rsidRPr="002F06ED">
        <w:rPr>
          <w:rFonts w:hint="eastAsia"/>
          <w:color w:val="000000" w:themeColor="text1"/>
        </w:rPr>
        <w:t>縣府消防局於</w:t>
      </w:r>
      <w:r w:rsidRPr="002F06ED">
        <w:rPr>
          <w:color w:val="000000" w:themeColor="text1"/>
        </w:rPr>
        <w:t>113</w:t>
      </w:r>
      <w:r w:rsidRPr="002F06ED">
        <w:rPr>
          <w:rFonts w:hint="eastAsia"/>
          <w:color w:val="000000" w:themeColor="text1"/>
        </w:rPr>
        <w:t>年</w:t>
      </w:r>
      <w:r w:rsidRPr="002F06ED">
        <w:rPr>
          <w:color w:val="000000" w:themeColor="text1"/>
        </w:rPr>
        <w:t>11</w:t>
      </w:r>
      <w:r w:rsidRPr="002F06ED">
        <w:rPr>
          <w:rFonts w:hint="eastAsia"/>
          <w:color w:val="000000" w:themeColor="text1"/>
        </w:rPr>
        <w:t>月</w:t>
      </w:r>
      <w:r w:rsidRPr="002F06ED">
        <w:rPr>
          <w:color w:val="000000" w:themeColor="text1"/>
        </w:rPr>
        <w:t>5</w:t>
      </w:r>
      <w:r w:rsidRPr="002F06ED">
        <w:rPr>
          <w:rFonts w:hint="eastAsia"/>
          <w:color w:val="000000" w:themeColor="text1"/>
        </w:rPr>
        <w:t>日前往複查，其消防安全設備未完全改善（</w:t>
      </w:r>
      <w:r w:rsidRPr="002F06ED">
        <w:rPr>
          <w:color w:val="000000" w:themeColor="text1"/>
        </w:rPr>
        <w:t>A</w:t>
      </w:r>
      <w:r w:rsidR="0090715C" w:rsidRPr="002F06ED">
        <w:rPr>
          <w:rFonts w:hint="eastAsia"/>
          <w:color w:val="000000" w:themeColor="text1"/>
        </w:rPr>
        <w:t>、</w:t>
      </w:r>
      <w:r w:rsidRPr="002F06ED">
        <w:rPr>
          <w:color w:val="000000" w:themeColor="text1"/>
        </w:rPr>
        <w:t>B</w:t>
      </w:r>
      <w:r w:rsidRPr="002F06ED">
        <w:rPr>
          <w:rFonts w:hint="eastAsia"/>
          <w:color w:val="000000" w:themeColor="text1"/>
        </w:rPr>
        <w:t>棟部分火警故障），再開立消防安全設備舉發通知單，並依消防法第</w:t>
      </w:r>
      <w:r w:rsidRPr="002F06ED">
        <w:rPr>
          <w:color w:val="000000" w:themeColor="text1"/>
        </w:rPr>
        <w:t>6</w:t>
      </w:r>
      <w:r w:rsidRPr="002F06ED">
        <w:rPr>
          <w:rFonts w:hint="eastAsia"/>
          <w:color w:val="000000" w:themeColor="text1"/>
        </w:rPr>
        <w:t>條第</w:t>
      </w:r>
      <w:r w:rsidRPr="002F06ED">
        <w:rPr>
          <w:color w:val="000000" w:themeColor="text1"/>
        </w:rPr>
        <w:t>1</w:t>
      </w:r>
      <w:r w:rsidRPr="002F06ED">
        <w:rPr>
          <w:rFonts w:hint="eastAsia"/>
          <w:color w:val="000000" w:themeColor="text1"/>
        </w:rPr>
        <w:t>項及第</w:t>
      </w:r>
      <w:r w:rsidRPr="002F06ED">
        <w:rPr>
          <w:color w:val="000000" w:themeColor="text1"/>
        </w:rPr>
        <w:t>37</w:t>
      </w:r>
      <w:r w:rsidRPr="002F06ED">
        <w:rPr>
          <w:rFonts w:hint="eastAsia"/>
          <w:color w:val="000000" w:themeColor="text1"/>
        </w:rPr>
        <w:t>條第</w:t>
      </w:r>
      <w:r w:rsidRPr="002F06ED">
        <w:rPr>
          <w:color w:val="000000" w:themeColor="text1"/>
        </w:rPr>
        <w:t>1</w:t>
      </w:r>
      <w:r w:rsidRPr="002F06ED">
        <w:rPr>
          <w:rFonts w:hint="eastAsia"/>
          <w:color w:val="000000" w:themeColor="text1"/>
        </w:rPr>
        <w:t>項規定，裁處罰鍰金</w:t>
      </w:r>
      <w:r w:rsidR="00860A60" w:rsidRPr="002F06ED">
        <w:rPr>
          <w:rFonts w:hint="eastAsia"/>
          <w:color w:val="000000" w:themeColor="text1"/>
        </w:rPr>
        <w:t>額</w:t>
      </w:r>
      <w:r w:rsidRPr="002F06ED">
        <w:rPr>
          <w:color w:val="000000" w:themeColor="text1"/>
        </w:rPr>
        <w:t>6</w:t>
      </w:r>
      <w:r w:rsidRPr="002F06ED">
        <w:rPr>
          <w:rFonts w:hint="eastAsia"/>
          <w:color w:val="000000" w:themeColor="text1"/>
        </w:rPr>
        <w:t>萬元，再限</w:t>
      </w:r>
      <w:r w:rsidRPr="002F06ED">
        <w:rPr>
          <w:color w:val="000000" w:themeColor="text1"/>
        </w:rPr>
        <w:t>113</w:t>
      </w:r>
      <w:r w:rsidRPr="002F06ED">
        <w:rPr>
          <w:rFonts w:hint="eastAsia"/>
          <w:color w:val="000000" w:themeColor="text1"/>
        </w:rPr>
        <w:t>年</w:t>
      </w:r>
      <w:r w:rsidRPr="002F06ED">
        <w:rPr>
          <w:color w:val="000000" w:themeColor="text1"/>
        </w:rPr>
        <w:t>12</w:t>
      </w:r>
      <w:r w:rsidRPr="002F06ED">
        <w:rPr>
          <w:rFonts w:hint="eastAsia"/>
          <w:color w:val="000000" w:themeColor="text1"/>
        </w:rPr>
        <w:t>月</w:t>
      </w:r>
      <w:r w:rsidRPr="002F06ED">
        <w:rPr>
          <w:color w:val="000000" w:themeColor="text1"/>
        </w:rPr>
        <w:t>5</w:t>
      </w:r>
      <w:r w:rsidRPr="002F06ED">
        <w:rPr>
          <w:rFonts w:hint="eastAsia"/>
          <w:color w:val="000000" w:themeColor="text1"/>
        </w:rPr>
        <w:t>日前改善。</w:t>
      </w:r>
    </w:p>
    <w:p w14:paraId="3DDE32BD" w14:textId="7E7B99A5" w:rsidR="00F1382D" w:rsidRPr="002F06ED" w:rsidRDefault="005579B0" w:rsidP="00F1382D">
      <w:pPr>
        <w:pStyle w:val="4"/>
        <w:rPr>
          <w:color w:val="000000" w:themeColor="text1"/>
        </w:rPr>
      </w:pPr>
      <w:r w:rsidRPr="002F06ED">
        <w:rPr>
          <w:rFonts w:hint="eastAsia"/>
          <w:color w:val="000000" w:themeColor="text1"/>
        </w:rPr>
        <w:t>目前安泰醫院消防設備經縣府消防局於114年消防安全設備定期檢查發現有不符合情形，開立限</w:t>
      </w:r>
      <w:r w:rsidR="00FE206F">
        <w:rPr>
          <w:rFonts w:hint="eastAsia"/>
          <w:color w:val="000000" w:themeColor="text1"/>
        </w:rPr>
        <w:t>期</w:t>
      </w:r>
      <w:r w:rsidRPr="002F06ED">
        <w:rPr>
          <w:rFonts w:hint="eastAsia"/>
          <w:color w:val="000000" w:themeColor="text1"/>
        </w:rPr>
        <w:t>改</w:t>
      </w:r>
      <w:r w:rsidR="00FE206F">
        <w:rPr>
          <w:rFonts w:hint="eastAsia"/>
          <w:color w:val="000000" w:themeColor="text1"/>
        </w:rPr>
        <w:t>善</w:t>
      </w:r>
      <w:r w:rsidRPr="002F06ED">
        <w:rPr>
          <w:rFonts w:hint="eastAsia"/>
          <w:color w:val="000000" w:themeColor="text1"/>
        </w:rPr>
        <w:t>單，</w:t>
      </w:r>
      <w:r w:rsidR="00FE206F">
        <w:rPr>
          <w:rFonts w:hint="eastAsia"/>
          <w:color w:val="000000" w:themeColor="text1"/>
        </w:rPr>
        <w:t>嗣</w:t>
      </w:r>
      <w:r w:rsidRPr="002F06ED">
        <w:rPr>
          <w:rFonts w:hint="eastAsia"/>
          <w:color w:val="000000" w:themeColor="text1"/>
        </w:rPr>
        <w:t>經縣府消防局複查不符合，開立舉發及限</w:t>
      </w:r>
      <w:r w:rsidR="0090715C" w:rsidRPr="002F06ED">
        <w:rPr>
          <w:rFonts w:hint="eastAsia"/>
          <w:color w:val="000000" w:themeColor="text1"/>
        </w:rPr>
        <w:t>期</w:t>
      </w:r>
      <w:r w:rsidRPr="002F06ED">
        <w:rPr>
          <w:rFonts w:hint="eastAsia"/>
          <w:color w:val="000000" w:themeColor="text1"/>
        </w:rPr>
        <w:t>改</w:t>
      </w:r>
      <w:r w:rsidR="0090715C" w:rsidRPr="002F06ED">
        <w:rPr>
          <w:rFonts w:hint="eastAsia"/>
          <w:color w:val="000000" w:themeColor="text1"/>
        </w:rPr>
        <w:t>善</w:t>
      </w:r>
      <w:r w:rsidRPr="002F06ED">
        <w:rPr>
          <w:rFonts w:hint="eastAsia"/>
          <w:color w:val="000000" w:themeColor="text1"/>
        </w:rPr>
        <w:t>單，依消防法第6條第1項及第37條第1項規定裁處罰鍰8萬元，其消防設備不符合</w:t>
      </w:r>
      <w:r w:rsidR="00D61B9B" w:rsidRPr="002F06ED">
        <w:rPr>
          <w:rFonts w:hint="eastAsia"/>
          <w:color w:val="000000" w:themeColor="text1"/>
        </w:rPr>
        <w:t>部分</w:t>
      </w:r>
      <w:r w:rsidRPr="002F06ED">
        <w:rPr>
          <w:rFonts w:hint="eastAsia"/>
          <w:color w:val="000000" w:themeColor="text1"/>
        </w:rPr>
        <w:t>，如不改善，則連續加重裁處至改善為止。</w:t>
      </w:r>
    </w:p>
    <w:p w14:paraId="2FCFCEC7" w14:textId="75E47FDB" w:rsidR="005579B0" w:rsidRPr="002F06ED" w:rsidRDefault="005579B0" w:rsidP="005579B0">
      <w:pPr>
        <w:pStyle w:val="4"/>
        <w:rPr>
          <w:color w:val="000000" w:themeColor="text1"/>
        </w:rPr>
      </w:pPr>
      <w:r w:rsidRPr="002F06ED">
        <w:rPr>
          <w:rFonts w:hint="eastAsia"/>
          <w:color w:val="000000" w:themeColor="text1"/>
        </w:rPr>
        <w:t>本案消防單位定時檢查何以不知道違建一節，據</w:t>
      </w:r>
      <w:r w:rsidRPr="002F06ED">
        <w:rPr>
          <w:rFonts w:hint="eastAsia"/>
          <w:color w:val="000000" w:themeColor="text1"/>
        </w:rPr>
        <w:lastRenderedPageBreak/>
        <w:t>消防局說明：該局每年定期編排1次至安泰醫院執行平時消防安全檢查，係依場所消防安全設備檢修申報書內各項消防安全設備種類逐項實地抽查，測試有無正常動作，倘有發現室內空間未設有消防安全設備時，均依法要求設置消防安全設備。</w:t>
      </w:r>
    </w:p>
    <w:p w14:paraId="7333B298" w14:textId="3EC094E3" w:rsidR="005579B0" w:rsidRPr="002F06ED" w:rsidRDefault="005579B0" w:rsidP="00F1382D">
      <w:pPr>
        <w:pStyle w:val="4"/>
        <w:rPr>
          <w:color w:val="000000" w:themeColor="text1"/>
        </w:rPr>
      </w:pPr>
      <w:r w:rsidRPr="002F06ED">
        <w:rPr>
          <w:rFonts w:hint="eastAsia"/>
          <w:color w:val="000000" w:themeColor="text1"/>
        </w:rPr>
        <w:t>據此，本案縣府消防局雖有稽查，但僅能依法要求</w:t>
      </w:r>
      <w:r w:rsidR="00BE6905" w:rsidRPr="002F06ED">
        <w:rPr>
          <w:rFonts w:hint="eastAsia"/>
          <w:color w:val="000000" w:themeColor="text1"/>
        </w:rPr>
        <w:t>消防</w:t>
      </w:r>
      <w:r w:rsidRPr="002F06ED">
        <w:rPr>
          <w:rFonts w:hint="eastAsia"/>
          <w:color w:val="000000" w:themeColor="text1"/>
        </w:rPr>
        <w:t>設置並改善消防設備</w:t>
      </w:r>
      <w:r w:rsidR="00BE6905" w:rsidRPr="002F06ED">
        <w:rPr>
          <w:rFonts w:hint="eastAsia"/>
          <w:color w:val="000000" w:themeColor="text1"/>
        </w:rPr>
        <w:t>。</w:t>
      </w:r>
      <w:r w:rsidRPr="002F06ED">
        <w:rPr>
          <w:rFonts w:hint="eastAsia"/>
          <w:color w:val="000000" w:themeColor="text1"/>
        </w:rPr>
        <w:t>對於違建</w:t>
      </w:r>
      <w:r w:rsidR="00BE6905" w:rsidRPr="002F06ED">
        <w:rPr>
          <w:rFonts w:hint="eastAsia"/>
          <w:color w:val="000000" w:themeColor="text1"/>
        </w:rPr>
        <w:t>違規</w:t>
      </w:r>
      <w:r w:rsidR="0059787E" w:rsidRPr="002F06ED">
        <w:rPr>
          <w:rFonts w:hint="eastAsia"/>
          <w:color w:val="000000" w:themeColor="text1"/>
        </w:rPr>
        <w:t>使用等</w:t>
      </w:r>
      <w:r w:rsidRPr="002F06ED">
        <w:rPr>
          <w:rFonts w:hint="eastAsia"/>
          <w:color w:val="000000" w:themeColor="text1"/>
        </w:rPr>
        <w:t>情，</w:t>
      </w:r>
      <w:r w:rsidR="00BE6905" w:rsidRPr="002F06ED">
        <w:rPr>
          <w:rFonts w:hint="eastAsia"/>
          <w:color w:val="000000" w:themeColor="text1"/>
        </w:rPr>
        <w:t>僅稱</w:t>
      </w:r>
      <w:r w:rsidR="0059787E" w:rsidRPr="002F06ED">
        <w:rPr>
          <w:rFonts w:hint="eastAsia"/>
          <w:color w:val="000000" w:themeColor="text1"/>
        </w:rPr>
        <w:t>如有發現室內空間未設有消防安全設備時，</w:t>
      </w:r>
      <w:r w:rsidR="00F566D5">
        <w:rPr>
          <w:rFonts w:hint="eastAsia"/>
          <w:color w:val="000000" w:themeColor="text1"/>
        </w:rPr>
        <w:t>將</w:t>
      </w:r>
      <w:r w:rsidR="0059787E" w:rsidRPr="002F06ED">
        <w:rPr>
          <w:rFonts w:hint="eastAsia"/>
          <w:color w:val="000000" w:themeColor="text1"/>
        </w:rPr>
        <w:t>依法要求設置消防安全設備等語</w:t>
      </w:r>
      <w:r w:rsidR="00BE6905" w:rsidRPr="002F06ED">
        <w:rPr>
          <w:rFonts w:hint="eastAsia"/>
          <w:color w:val="000000" w:themeColor="text1"/>
        </w:rPr>
        <w:t>，對於違建違規使用，漠視其存在</w:t>
      </w:r>
      <w:r w:rsidR="0059787E" w:rsidRPr="002F06ED">
        <w:rPr>
          <w:rFonts w:hint="eastAsia"/>
          <w:color w:val="000000" w:themeColor="text1"/>
        </w:rPr>
        <w:t>。</w:t>
      </w:r>
    </w:p>
    <w:p w14:paraId="3855D7D9" w14:textId="260DA851" w:rsidR="00E70464" w:rsidRPr="002F06ED" w:rsidRDefault="00E70464" w:rsidP="00022BE1">
      <w:pPr>
        <w:pStyle w:val="3"/>
        <w:rPr>
          <w:b/>
          <w:bCs w:val="0"/>
          <w:color w:val="000000" w:themeColor="text1"/>
        </w:rPr>
      </w:pPr>
      <w:r w:rsidRPr="002F06ED">
        <w:rPr>
          <w:rFonts w:hint="eastAsia"/>
          <w:b/>
          <w:bCs w:val="0"/>
          <w:color w:val="000000" w:themeColor="text1"/>
        </w:rPr>
        <w:t>本院履勘發現，醫院現況</w:t>
      </w:r>
      <w:r w:rsidR="004F1AB7" w:rsidRPr="002F06ED">
        <w:rPr>
          <w:rFonts w:hint="eastAsia"/>
          <w:b/>
          <w:bCs w:val="0"/>
          <w:color w:val="000000" w:themeColor="text1"/>
        </w:rPr>
        <w:t>竟仍有新增違建，以及</w:t>
      </w:r>
      <w:r w:rsidR="0054525F" w:rsidRPr="002F06ED">
        <w:rPr>
          <w:rFonts w:hint="eastAsia"/>
          <w:b/>
          <w:bCs w:val="0"/>
          <w:color w:val="000000" w:themeColor="text1"/>
        </w:rPr>
        <w:t>批價</w:t>
      </w:r>
      <w:r w:rsidRPr="002F06ED">
        <w:rPr>
          <w:rFonts w:hint="eastAsia"/>
          <w:b/>
          <w:bCs w:val="0"/>
          <w:color w:val="000000" w:themeColor="text1"/>
        </w:rPr>
        <w:t>掛號櫃</w:t>
      </w:r>
      <w:r w:rsidR="004F1AB7" w:rsidRPr="002F06ED">
        <w:rPr>
          <w:rFonts w:hint="eastAsia"/>
          <w:b/>
          <w:bCs w:val="0"/>
          <w:color w:val="000000" w:themeColor="text1"/>
        </w:rPr>
        <w:t>台</w:t>
      </w:r>
      <w:r w:rsidRPr="002F06ED">
        <w:rPr>
          <w:rFonts w:hint="eastAsia"/>
          <w:b/>
          <w:bCs w:val="0"/>
          <w:color w:val="000000" w:themeColor="text1"/>
        </w:rPr>
        <w:t>竟仍在路邊</w:t>
      </w:r>
      <w:r w:rsidR="0090715C" w:rsidRPr="002F06ED">
        <w:rPr>
          <w:rFonts w:hint="eastAsia"/>
          <w:b/>
          <w:bCs w:val="0"/>
          <w:color w:val="000000" w:themeColor="text1"/>
        </w:rPr>
        <w:t>，</w:t>
      </w:r>
      <w:r w:rsidR="0054525F" w:rsidRPr="002F06ED">
        <w:rPr>
          <w:rFonts w:hint="eastAsia"/>
          <w:b/>
          <w:bCs w:val="0"/>
          <w:color w:val="000000" w:themeColor="text1"/>
        </w:rPr>
        <w:t>涉有</w:t>
      </w:r>
      <w:r w:rsidR="004F1AB7" w:rsidRPr="002F06ED">
        <w:rPr>
          <w:rFonts w:hint="eastAsia"/>
          <w:b/>
          <w:bCs w:val="0"/>
          <w:color w:val="000000" w:themeColor="text1"/>
        </w:rPr>
        <w:t>違反</w:t>
      </w:r>
      <w:r w:rsidR="0054525F" w:rsidRPr="002F06ED">
        <w:rPr>
          <w:rFonts w:hint="eastAsia"/>
          <w:b/>
          <w:bCs w:val="0"/>
          <w:color w:val="000000" w:themeColor="text1"/>
        </w:rPr>
        <w:t>醫療法等情</w:t>
      </w:r>
      <w:r w:rsidR="004F1AB7" w:rsidRPr="002F06ED">
        <w:rPr>
          <w:rFonts w:hint="eastAsia"/>
          <w:b/>
          <w:bCs w:val="0"/>
          <w:color w:val="000000" w:themeColor="text1"/>
        </w:rPr>
        <w:t>事</w:t>
      </w:r>
      <w:r w:rsidR="0054525F" w:rsidRPr="002F06ED">
        <w:rPr>
          <w:rFonts w:hint="eastAsia"/>
          <w:b/>
          <w:bCs w:val="0"/>
          <w:color w:val="000000" w:themeColor="text1"/>
        </w:rPr>
        <w:t>，</w:t>
      </w:r>
      <w:r w:rsidR="004F1AB7" w:rsidRPr="002F06ED">
        <w:rPr>
          <w:rFonts w:hint="eastAsia"/>
          <w:b/>
          <w:bCs w:val="0"/>
          <w:color w:val="000000" w:themeColor="text1"/>
        </w:rPr>
        <w:t>相關行為</w:t>
      </w:r>
      <w:r w:rsidRPr="002F06ED">
        <w:rPr>
          <w:rFonts w:hint="eastAsia"/>
          <w:b/>
          <w:bCs w:val="0"/>
          <w:color w:val="000000" w:themeColor="text1"/>
        </w:rPr>
        <w:t>，均待</w:t>
      </w:r>
      <w:r w:rsidR="0054525F" w:rsidRPr="002F06ED">
        <w:rPr>
          <w:rFonts w:hint="eastAsia"/>
          <w:b/>
          <w:bCs w:val="0"/>
          <w:color w:val="000000" w:themeColor="text1"/>
        </w:rPr>
        <w:t>該府</w:t>
      </w:r>
      <w:r w:rsidR="00505C97" w:rsidRPr="002F06ED">
        <w:rPr>
          <w:rFonts w:hint="eastAsia"/>
          <w:b/>
          <w:bCs w:val="0"/>
          <w:color w:val="000000" w:themeColor="text1"/>
        </w:rPr>
        <w:t>依法查處</w:t>
      </w:r>
      <w:r w:rsidR="0054525F" w:rsidRPr="002F06ED">
        <w:rPr>
          <w:rFonts w:hint="eastAsia"/>
          <w:b/>
          <w:bCs w:val="0"/>
          <w:color w:val="000000" w:themeColor="text1"/>
        </w:rPr>
        <w:t>：</w:t>
      </w:r>
    </w:p>
    <w:p w14:paraId="5B8AFC5D" w14:textId="02C6DCDA" w:rsidR="0059787E" w:rsidRPr="002F06ED" w:rsidRDefault="0054525F" w:rsidP="0059787E">
      <w:pPr>
        <w:pStyle w:val="4"/>
        <w:rPr>
          <w:color w:val="000000" w:themeColor="text1"/>
        </w:rPr>
      </w:pPr>
      <w:r w:rsidRPr="002F06ED">
        <w:rPr>
          <w:rFonts w:hint="eastAsia"/>
          <w:color w:val="000000" w:themeColor="text1"/>
        </w:rPr>
        <w:t>本院於114年10月13日履勘安泰醫院，</w:t>
      </w:r>
      <w:r w:rsidR="00422602" w:rsidRPr="002F06ED">
        <w:rPr>
          <w:rFonts w:hint="eastAsia"/>
          <w:color w:val="000000" w:themeColor="text1"/>
        </w:rPr>
        <w:t>現場發現院區似新增違建</w:t>
      </w:r>
      <w:r w:rsidR="00505C97" w:rsidRPr="002F06ED">
        <w:rPr>
          <w:rFonts w:hint="eastAsia"/>
          <w:color w:val="000000" w:themeColor="text1"/>
        </w:rPr>
        <w:t>及違建仍然違規使用等</w:t>
      </w:r>
      <w:r w:rsidR="00422602" w:rsidRPr="002F06ED">
        <w:rPr>
          <w:rFonts w:hint="eastAsia"/>
          <w:color w:val="000000" w:themeColor="text1"/>
        </w:rPr>
        <w:t>情事</w:t>
      </w:r>
      <w:r w:rsidR="003F4E21" w:rsidRPr="002F06ED">
        <w:rPr>
          <w:rFonts w:hint="eastAsia"/>
          <w:color w:val="000000" w:themeColor="text1"/>
        </w:rPr>
        <w:t>（如</w:t>
      </w:r>
      <w:r w:rsidR="00505C97" w:rsidRPr="002F06ED">
        <w:rPr>
          <w:rFonts w:hint="eastAsia"/>
          <w:color w:val="000000" w:themeColor="text1"/>
        </w:rPr>
        <w:t>：總務室無使用執照違規使用、</w:t>
      </w:r>
      <w:r w:rsidR="003F4E21" w:rsidRPr="002F06ED">
        <w:rPr>
          <w:rFonts w:hint="eastAsia"/>
          <w:color w:val="000000" w:themeColor="text1"/>
        </w:rPr>
        <w:t>新增空中管線架、總務室鐵皮屋及空中管線</w:t>
      </w:r>
      <w:r w:rsidR="00505C97" w:rsidRPr="002F06ED">
        <w:rPr>
          <w:rFonts w:hint="eastAsia"/>
          <w:color w:val="000000" w:themeColor="text1"/>
        </w:rPr>
        <w:t>懸空裸露如於颱風天易發生危險</w:t>
      </w:r>
      <w:r w:rsidR="003F4E21" w:rsidRPr="002F06ED">
        <w:rPr>
          <w:rFonts w:hint="eastAsia"/>
          <w:color w:val="000000" w:themeColor="text1"/>
        </w:rPr>
        <w:t>；如</w:t>
      </w:r>
      <w:r w:rsidR="00C2163A" w:rsidRPr="002F06ED">
        <w:rPr>
          <w:rFonts w:hint="eastAsia"/>
          <w:color w:val="000000" w:themeColor="text1"/>
        </w:rPr>
        <w:t>圖1</w:t>
      </w:r>
      <w:r w:rsidR="00D94451">
        <w:rPr>
          <w:rFonts w:hint="eastAsia"/>
          <w:color w:val="000000" w:themeColor="text1"/>
        </w:rPr>
        <w:t>0</w:t>
      </w:r>
      <w:r w:rsidR="00C2163A" w:rsidRPr="002F06ED">
        <w:rPr>
          <w:rFonts w:hint="eastAsia"/>
          <w:color w:val="000000" w:themeColor="text1"/>
        </w:rPr>
        <w:t>～1</w:t>
      </w:r>
      <w:r w:rsidR="00D94451">
        <w:rPr>
          <w:rFonts w:hint="eastAsia"/>
          <w:color w:val="000000" w:themeColor="text1"/>
        </w:rPr>
        <w:t>3</w:t>
      </w:r>
      <w:r w:rsidR="003F4E21" w:rsidRPr="002F06ED">
        <w:rPr>
          <w:rFonts w:hint="eastAsia"/>
          <w:color w:val="000000" w:themeColor="text1"/>
        </w:rPr>
        <w:t>）</w:t>
      </w:r>
      <w:r w:rsidR="00422602" w:rsidRPr="002F06ED">
        <w:rPr>
          <w:rFonts w:hint="eastAsia"/>
          <w:color w:val="000000" w:themeColor="text1"/>
        </w:rPr>
        <w:t>，以及A、B棟中間5層垂直違建僅用矽酸鈣板作為臨時封閉情事（如</w:t>
      </w:r>
      <w:r w:rsidR="00C2163A" w:rsidRPr="002F06ED">
        <w:rPr>
          <w:rFonts w:hint="eastAsia"/>
          <w:color w:val="000000" w:themeColor="text1"/>
        </w:rPr>
        <w:t>圖</w:t>
      </w:r>
      <w:r w:rsidR="00D94451">
        <w:rPr>
          <w:rFonts w:hint="eastAsia"/>
          <w:color w:val="000000" w:themeColor="text1"/>
        </w:rPr>
        <w:t>16</w:t>
      </w:r>
      <w:r w:rsidR="00422602" w:rsidRPr="002F06ED">
        <w:rPr>
          <w:rFonts w:hint="eastAsia"/>
          <w:color w:val="000000" w:themeColor="text1"/>
        </w:rPr>
        <w:t>），</w:t>
      </w:r>
      <w:r w:rsidR="003F4E21" w:rsidRPr="002F06ED">
        <w:rPr>
          <w:rFonts w:hint="eastAsia"/>
          <w:color w:val="000000" w:themeColor="text1"/>
        </w:rPr>
        <w:t>以及違建場所內堆置鋼瓶等相關醫療器材（如</w:t>
      </w:r>
      <w:r w:rsidR="00C2163A" w:rsidRPr="002F06ED">
        <w:rPr>
          <w:rFonts w:hint="eastAsia"/>
          <w:color w:val="000000" w:themeColor="text1"/>
        </w:rPr>
        <w:t>圖1</w:t>
      </w:r>
      <w:r w:rsidR="00D94451">
        <w:rPr>
          <w:rFonts w:hint="eastAsia"/>
          <w:color w:val="000000" w:themeColor="text1"/>
        </w:rPr>
        <w:t>4</w:t>
      </w:r>
      <w:r w:rsidR="00C2163A" w:rsidRPr="002F06ED">
        <w:rPr>
          <w:rFonts w:hint="eastAsia"/>
          <w:color w:val="000000" w:themeColor="text1"/>
        </w:rPr>
        <w:t>、1</w:t>
      </w:r>
      <w:r w:rsidR="00D94451">
        <w:rPr>
          <w:rFonts w:hint="eastAsia"/>
          <w:color w:val="000000" w:themeColor="text1"/>
        </w:rPr>
        <w:t>5</w:t>
      </w:r>
      <w:r w:rsidR="003F4E21" w:rsidRPr="002F06ED">
        <w:rPr>
          <w:rFonts w:hint="eastAsia"/>
          <w:color w:val="000000" w:themeColor="text1"/>
        </w:rPr>
        <w:t>），</w:t>
      </w:r>
      <w:r w:rsidR="00422602" w:rsidRPr="002F06ED">
        <w:rPr>
          <w:rFonts w:hint="eastAsia"/>
          <w:color w:val="000000" w:themeColor="text1"/>
        </w:rPr>
        <w:t>以及醫院之批價掛號櫃臺竟仍在路邊</w:t>
      </w:r>
      <w:r w:rsidR="00505C97" w:rsidRPr="002F06ED">
        <w:rPr>
          <w:rFonts w:hint="eastAsia"/>
          <w:color w:val="000000" w:themeColor="text1"/>
        </w:rPr>
        <w:t>（如</w:t>
      </w:r>
      <w:r w:rsidR="00C2163A" w:rsidRPr="002F06ED">
        <w:rPr>
          <w:rFonts w:hint="eastAsia"/>
          <w:color w:val="000000" w:themeColor="text1"/>
        </w:rPr>
        <w:t>圖</w:t>
      </w:r>
      <w:r w:rsidR="00D94451">
        <w:rPr>
          <w:rFonts w:hint="eastAsia"/>
          <w:color w:val="000000" w:themeColor="text1"/>
        </w:rPr>
        <w:t>17</w:t>
      </w:r>
      <w:r w:rsidR="00C2163A" w:rsidRPr="002F06ED">
        <w:rPr>
          <w:rFonts w:hint="eastAsia"/>
          <w:color w:val="000000" w:themeColor="text1"/>
        </w:rPr>
        <w:t>、</w:t>
      </w:r>
      <w:r w:rsidR="00D94451">
        <w:rPr>
          <w:rFonts w:hint="eastAsia"/>
          <w:color w:val="000000" w:themeColor="text1"/>
        </w:rPr>
        <w:t>18</w:t>
      </w:r>
      <w:r w:rsidR="00505C97" w:rsidRPr="002F06ED">
        <w:rPr>
          <w:rFonts w:hint="eastAsia"/>
          <w:color w:val="000000" w:themeColor="text1"/>
        </w:rPr>
        <w:t>）</w:t>
      </w:r>
      <w:r w:rsidR="00422602" w:rsidRPr="002F06ED">
        <w:rPr>
          <w:rFonts w:hint="eastAsia"/>
          <w:color w:val="000000" w:themeColor="text1"/>
        </w:rPr>
        <w:t>，涉有</w:t>
      </w:r>
      <w:r w:rsidR="003F4E21" w:rsidRPr="002F06ED">
        <w:rPr>
          <w:rFonts w:hint="eastAsia"/>
          <w:color w:val="000000" w:themeColor="text1"/>
        </w:rPr>
        <w:t>違</w:t>
      </w:r>
      <w:r w:rsidR="0090715C" w:rsidRPr="002F06ED">
        <w:rPr>
          <w:rFonts w:hint="eastAsia"/>
          <w:color w:val="000000" w:themeColor="text1"/>
        </w:rPr>
        <w:t>反</w:t>
      </w:r>
      <w:r w:rsidR="00422602" w:rsidRPr="002F06ED">
        <w:rPr>
          <w:rFonts w:hint="eastAsia"/>
          <w:color w:val="000000" w:themeColor="text1"/>
        </w:rPr>
        <w:t>醫療法</w:t>
      </w:r>
      <w:r w:rsidR="00505C97" w:rsidRPr="002F06ED">
        <w:rPr>
          <w:rFonts w:hint="eastAsia"/>
          <w:color w:val="000000" w:themeColor="text1"/>
        </w:rPr>
        <w:t>，以及</w:t>
      </w:r>
      <w:r w:rsidR="00505C97" w:rsidRPr="002F06ED">
        <w:rPr>
          <w:rFonts w:hint="eastAsia"/>
          <w:color w:val="000000" w:themeColor="text1"/>
        </w:rPr>
        <w:tab/>
        <w:t>D棟後方出現3層樓高之巨型</w:t>
      </w:r>
      <w:r w:rsidR="00833E25" w:rsidRPr="002F06ED">
        <w:rPr>
          <w:rFonts w:hint="eastAsia"/>
          <w:color w:val="000000" w:themeColor="text1"/>
        </w:rPr>
        <w:t>白色</w:t>
      </w:r>
      <w:r w:rsidR="00505C97" w:rsidRPr="002F06ED">
        <w:rPr>
          <w:rFonts w:hint="eastAsia"/>
          <w:color w:val="000000" w:themeColor="text1"/>
        </w:rPr>
        <w:t>圓桶儲存槽、巨型發電機（如</w:t>
      </w:r>
      <w:r w:rsidR="00C2163A" w:rsidRPr="002F06ED">
        <w:rPr>
          <w:rFonts w:hint="eastAsia"/>
          <w:color w:val="000000" w:themeColor="text1"/>
        </w:rPr>
        <w:t>圖</w:t>
      </w:r>
      <w:r w:rsidR="00D94451">
        <w:rPr>
          <w:rFonts w:hint="eastAsia"/>
          <w:color w:val="000000" w:themeColor="text1"/>
        </w:rPr>
        <w:t>19</w:t>
      </w:r>
      <w:r w:rsidR="00C2163A" w:rsidRPr="002F06ED">
        <w:rPr>
          <w:rFonts w:hint="eastAsia"/>
          <w:color w:val="000000" w:themeColor="text1"/>
        </w:rPr>
        <w:t>、2</w:t>
      </w:r>
      <w:r w:rsidR="00D94451">
        <w:rPr>
          <w:rFonts w:hint="eastAsia"/>
          <w:color w:val="000000" w:themeColor="text1"/>
        </w:rPr>
        <w:t>0</w:t>
      </w:r>
      <w:r w:rsidR="00505C97" w:rsidRPr="002F06ED">
        <w:rPr>
          <w:rFonts w:hint="eastAsia"/>
          <w:color w:val="000000" w:themeColor="text1"/>
        </w:rPr>
        <w:t>）</w:t>
      </w:r>
      <w:r w:rsidR="00422602" w:rsidRPr="002F06ED">
        <w:rPr>
          <w:rFonts w:hint="eastAsia"/>
          <w:color w:val="000000" w:themeColor="text1"/>
        </w:rPr>
        <w:t>等情事。</w:t>
      </w:r>
    </w:p>
    <w:tbl>
      <w:tblPr>
        <w:tblStyle w:val="af9"/>
        <w:tblW w:w="0" w:type="auto"/>
        <w:tblInd w:w="704" w:type="dxa"/>
        <w:tblLook w:val="04A0" w:firstRow="1" w:lastRow="0" w:firstColumn="1" w:lastColumn="0" w:noHBand="0" w:noVBand="1"/>
      </w:tblPr>
      <w:tblGrid>
        <w:gridCol w:w="3910"/>
        <w:gridCol w:w="4220"/>
      </w:tblGrid>
      <w:tr w:rsidR="002F06ED" w:rsidRPr="002F06ED" w14:paraId="080C9F53" w14:textId="77777777" w:rsidTr="00176301">
        <w:tc>
          <w:tcPr>
            <w:tcW w:w="3910" w:type="dxa"/>
          </w:tcPr>
          <w:p w14:paraId="09DCCF70" w14:textId="11568397" w:rsidR="00921C93" w:rsidRPr="002F06ED" w:rsidRDefault="00176301" w:rsidP="00921C93">
            <w:pPr>
              <w:pStyle w:val="4"/>
              <w:numPr>
                <w:ilvl w:val="0"/>
                <w:numId w:val="0"/>
              </w:numPr>
              <w:rPr>
                <w:color w:val="000000" w:themeColor="text1"/>
              </w:rPr>
            </w:pPr>
            <w:r w:rsidRPr="002F06ED">
              <w:rPr>
                <w:noProof/>
                <w:color w:val="000000" w:themeColor="text1"/>
              </w:rPr>
              <w:lastRenderedPageBreak/>
              <w:drawing>
                <wp:inline distT="0" distB="0" distL="0" distR="0" wp14:anchorId="3F02F6B8" wp14:editId="6FBFD9E4">
                  <wp:extent cx="2424006" cy="1818005"/>
                  <wp:effectExtent l="0" t="0" r="0" b="0"/>
                  <wp:docPr id="56" name="圖片 56" descr="一張含有 牆, 服裝, 室內, 人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圖片 56" descr="一張含有 牆, 服裝, 室內, 人員 的圖片&#10;&#10;AI 產生的內容可能不正確。"/>
                          <pic:cNvPicPr/>
                        </pic:nvPicPr>
                        <pic:blipFill>
                          <a:blip r:embed="rId18" cstate="hqprint">
                            <a:extLst>
                              <a:ext uri="{28A0092B-C50C-407E-A947-70E740481C1C}">
                                <a14:useLocalDpi xmlns:a14="http://schemas.microsoft.com/office/drawing/2010/main"/>
                              </a:ext>
                            </a:extLst>
                          </a:blip>
                          <a:stretch>
                            <a:fillRect/>
                          </a:stretch>
                        </pic:blipFill>
                        <pic:spPr>
                          <a:xfrm>
                            <a:off x="0" y="0"/>
                            <a:ext cx="2440674" cy="1830506"/>
                          </a:xfrm>
                          <a:prstGeom prst="rect">
                            <a:avLst/>
                          </a:prstGeom>
                        </pic:spPr>
                      </pic:pic>
                    </a:graphicData>
                  </a:graphic>
                </wp:inline>
              </w:drawing>
            </w:r>
          </w:p>
        </w:tc>
        <w:tc>
          <w:tcPr>
            <w:tcW w:w="4220" w:type="dxa"/>
          </w:tcPr>
          <w:p w14:paraId="770EA63E" w14:textId="04787C51" w:rsidR="00921C93" w:rsidRPr="002F06ED" w:rsidRDefault="00176301" w:rsidP="00921C93">
            <w:pPr>
              <w:pStyle w:val="4"/>
              <w:numPr>
                <w:ilvl w:val="0"/>
                <w:numId w:val="0"/>
              </w:numPr>
              <w:rPr>
                <w:color w:val="000000" w:themeColor="text1"/>
              </w:rPr>
            </w:pPr>
            <w:r w:rsidRPr="002F06ED">
              <w:rPr>
                <w:noProof/>
                <w:color w:val="000000" w:themeColor="text1"/>
              </w:rPr>
              <w:drawing>
                <wp:inline distT="0" distB="0" distL="0" distR="0" wp14:anchorId="1D45EFCB" wp14:editId="1F0CF359">
                  <wp:extent cx="2403475" cy="1802606"/>
                  <wp:effectExtent l="0" t="0" r="0" b="7620"/>
                  <wp:docPr id="57" name="圖片 57" descr="一張含有 文字, 服裝, 男人, 足部穿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圖片 57" descr="一張含有 文字, 服裝, 男人, 足部穿著 的圖片&#10;&#10;AI 產生的內容可能不正確。"/>
                          <pic:cNvPicPr/>
                        </pic:nvPicPr>
                        <pic:blipFill>
                          <a:blip r:embed="rId19" cstate="hqprint">
                            <a:extLst>
                              <a:ext uri="{28A0092B-C50C-407E-A947-70E740481C1C}">
                                <a14:useLocalDpi xmlns:a14="http://schemas.microsoft.com/office/drawing/2010/main"/>
                              </a:ext>
                            </a:extLst>
                          </a:blip>
                          <a:stretch>
                            <a:fillRect/>
                          </a:stretch>
                        </pic:blipFill>
                        <pic:spPr>
                          <a:xfrm>
                            <a:off x="0" y="0"/>
                            <a:ext cx="2426384" cy="1819788"/>
                          </a:xfrm>
                          <a:prstGeom prst="rect">
                            <a:avLst/>
                          </a:prstGeom>
                        </pic:spPr>
                      </pic:pic>
                    </a:graphicData>
                  </a:graphic>
                </wp:inline>
              </w:drawing>
            </w:r>
          </w:p>
        </w:tc>
      </w:tr>
      <w:tr w:rsidR="002F06ED" w:rsidRPr="002F06ED" w14:paraId="7F8D82F7" w14:textId="77777777" w:rsidTr="00176301">
        <w:tc>
          <w:tcPr>
            <w:tcW w:w="3910" w:type="dxa"/>
          </w:tcPr>
          <w:p w14:paraId="6748DDEF" w14:textId="1BD8AC87" w:rsidR="00921C93" w:rsidRPr="002F06ED" w:rsidRDefault="00921C93" w:rsidP="00921C93">
            <w:pPr>
              <w:pStyle w:val="a1"/>
              <w:rPr>
                <w:color w:val="000000" w:themeColor="text1"/>
              </w:rPr>
            </w:pPr>
            <w:r w:rsidRPr="002F06ED">
              <w:rPr>
                <w:rFonts w:hint="eastAsia"/>
                <w:color w:val="000000" w:themeColor="text1"/>
              </w:rPr>
              <w:t>總務室</w:t>
            </w:r>
            <w:r w:rsidR="001A0122" w:rsidRPr="002F06ED">
              <w:rPr>
                <w:rFonts w:hint="eastAsia"/>
                <w:color w:val="000000" w:themeColor="text1"/>
              </w:rPr>
              <w:t>、醫務辦公室</w:t>
            </w:r>
            <w:r w:rsidR="00505C97" w:rsidRPr="002F06ED">
              <w:rPr>
                <w:rFonts w:hint="eastAsia"/>
                <w:color w:val="000000" w:themeColor="text1"/>
              </w:rPr>
              <w:t>無使用執照卻</w:t>
            </w:r>
            <w:r w:rsidR="001A0122" w:rsidRPr="002F06ED">
              <w:rPr>
                <w:rFonts w:hint="eastAsia"/>
                <w:color w:val="000000" w:themeColor="text1"/>
              </w:rPr>
              <w:t>已</w:t>
            </w:r>
            <w:r w:rsidRPr="002F06ED">
              <w:rPr>
                <w:rFonts w:hint="eastAsia"/>
                <w:color w:val="000000" w:themeColor="text1"/>
              </w:rPr>
              <w:t>違規使用</w:t>
            </w:r>
          </w:p>
        </w:tc>
        <w:tc>
          <w:tcPr>
            <w:tcW w:w="4220" w:type="dxa"/>
          </w:tcPr>
          <w:p w14:paraId="71770F29" w14:textId="5CBF5431" w:rsidR="00921C93" w:rsidRPr="002F06ED" w:rsidRDefault="00921C93" w:rsidP="00921C93">
            <w:pPr>
              <w:pStyle w:val="a1"/>
              <w:rPr>
                <w:color w:val="000000" w:themeColor="text1"/>
              </w:rPr>
            </w:pPr>
            <w:r w:rsidRPr="002F06ED">
              <w:rPr>
                <w:rFonts w:hint="eastAsia"/>
                <w:color w:val="000000" w:themeColor="text1"/>
              </w:rPr>
              <w:t>總務室</w:t>
            </w:r>
            <w:r w:rsidR="001A0122" w:rsidRPr="002F06ED">
              <w:rPr>
                <w:rFonts w:hint="eastAsia"/>
                <w:color w:val="000000" w:themeColor="text1"/>
              </w:rPr>
              <w:t>、醫務辦公室</w:t>
            </w:r>
            <w:r w:rsidR="00505C97" w:rsidRPr="002F06ED">
              <w:rPr>
                <w:rFonts w:hint="eastAsia"/>
                <w:color w:val="000000" w:themeColor="text1"/>
              </w:rPr>
              <w:t>無使用執照卻</w:t>
            </w:r>
            <w:r w:rsidRPr="002F06ED">
              <w:rPr>
                <w:rFonts w:hint="eastAsia"/>
                <w:color w:val="000000" w:themeColor="text1"/>
              </w:rPr>
              <w:t>已違規使用</w:t>
            </w:r>
          </w:p>
        </w:tc>
      </w:tr>
      <w:tr w:rsidR="002F06ED" w:rsidRPr="002F06ED" w14:paraId="365BC28D" w14:textId="77777777" w:rsidTr="00176301">
        <w:tc>
          <w:tcPr>
            <w:tcW w:w="3910" w:type="dxa"/>
          </w:tcPr>
          <w:p w14:paraId="6B3B0510" w14:textId="7CA67C1C" w:rsidR="003F4E21" w:rsidRPr="002F06ED" w:rsidRDefault="00176301" w:rsidP="00650BA5">
            <w:pPr>
              <w:pStyle w:val="4"/>
              <w:numPr>
                <w:ilvl w:val="0"/>
                <w:numId w:val="0"/>
              </w:numPr>
              <w:rPr>
                <w:color w:val="000000" w:themeColor="text1"/>
              </w:rPr>
            </w:pPr>
            <w:r w:rsidRPr="002F06ED">
              <w:rPr>
                <w:noProof/>
                <w:color w:val="000000" w:themeColor="text1"/>
              </w:rPr>
              <w:drawing>
                <wp:inline distT="0" distB="0" distL="0" distR="0" wp14:anchorId="19F43BD4" wp14:editId="49A7FF05">
                  <wp:extent cx="2486570" cy="1878423"/>
                  <wp:effectExtent l="0" t="0" r="9525" b="762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hqprint">
                            <a:extLst>
                              <a:ext uri="{28A0092B-C50C-407E-A947-70E740481C1C}">
                                <a14:useLocalDpi xmlns:a14="http://schemas.microsoft.com/office/drawing/2010/main"/>
                              </a:ext>
                            </a:extLst>
                          </a:blip>
                          <a:stretch>
                            <a:fillRect/>
                          </a:stretch>
                        </pic:blipFill>
                        <pic:spPr>
                          <a:xfrm>
                            <a:off x="0" y="0"/>
                            <a:ext cx="2501693" cy="1889848"/>
                          </a:xfrm>
                          <a:prstGeom prst="rect">
                            <a:avLst/>
                          </a:prstGeom>
                        </pic:spPr>
                      </pic:pic>
                    </a:graphicData>
                  </a:graphic>
                </wp:inline>
              </w:drawing>
            </w:r>
          </w:p>
        </w:tc>
        <w:tc>
          <w:tcPr>
            <w:tcW w:w="4220" w:type="dxa"/>
          </w:tcPr>
          <w:p w14:paraId="523E2D46" w14:textId="04645103" w:rsidR="003F4E21" w:rsidRPr="002F06ED" w:rsidRDefault="00176301" w:rsidP="00650BA5">
            <w:pPr>
              <w:pStyle w:val="4"/>
              <w:numPr>
                <w:ilvl w:val="0"/>
                <w:numId w:val="0"/>
              </w:numPr>
              <w:rPr>
                <w:color w:val="000000" w:themeColor="text1"/>
              </w:rPr>
            </w:pPr>
            <w:r w:rsidRPr="002F06ED">
              <w:rPr>
                <w:noProof/>
                <w:color w:val="000000" w:themeColor="text1"/>
              </w:rPr>
              <w:drawing>
                <wp:inline distT="0" distB="0" distL="0" distR="0" wp14:anchorId="17848B40" wp14:editId="52DEE1B4">
                  <wp:extent cx="2696845" cy="1881311"/>
                  <wp:effectExtent l="0" t="0" r="8255" b="508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hqprint">
                            <a:extLst>
                              <a:ext uri="{28A0092B-C50C-407E-A947-70E740481C1C}">
                                <a14:useLocalDpi xmlns:a14="http://schemas.microsoft.com/office/drawing/2010/main"/>
                              </a:ext>
                            </a:extLst>
                          </a:blip>
                          <a:stretch>
                            <a:fillRect/>
                          </a:stretch>
                        </pic:blipFill>
                        <pic:spPr>
                          <a:xfrm>
                            <a:off x="0" y="0"/>
                            <a:ext cx="2709570" cy="1890188"/>
                          </a:xfrm>
                          <a:prstGeom prst="rect">
                            <a:avLst/>
                          </a:prstGeom>
                        </pic:spPr>
                      </pic:pic>
                    </a:graphicData>
                  </a:graphic>
                </wp:inline>
              </w:drawing>
            </w:r>
          </w:p>
        </w:tc>
      </w:tr>
      <w:tr w:rsidR="002F06ED" w:rsidRPr="002F06ED" w14:paraId="31490680" w14:textId="77777777" w:rsidTr="00176301">
        <w:tc>
          <w:tcPr>
            <w:tcW w:w="3910" w:type="dxa"/>
          </w:tcPr>
          <w:p w14:paraId="7943792E" w14:textId="635A28CF" w:rsidR="003F4E21" w:rsidRPr="002F06ED" w:rsidRDefault="003F4E21" w:rsidP="003F4E21">
            <w:pPr>
              <w:pStyle w:val="a1"/>
              <w:rPr>
                <w:color w:val="000000" w:themeColor="text1"/>
              </w:rPr>
            </w:pPr>
            <w:r w:rsidRPr="002F06ED">
              <w:rPr>
                <w:rFonts w:hint="eastAsia"/>
                <w:color w:val="000000" w:themeColor="text1"/>
              </w:rPr>
              <w:t>新增管線架</w:t>
            </w:r>
          </w:p>
        </w:tc>
        <w:tc>
          <w:tcPr>
            <w:tcW w:w="4220" w:type="dxa"/>
          </w:tcPr>
          <w:p w14:paraId="2C8CD15F" w14:textId="677A1D3D" w:rsidR="003F4E21" w:rsidRPr="002F06ED" w:rsidRDefault="00793FB5" w:rsidP="00793FB5">
            <w:pPr>
              <w:pStyle w:val="a1"/>
              <w:ind w:left="0" w:firstLine="0"/>
              <w:rPr>
                <w:color w:val="000000" w:themeColor="text1"/>
              </w:rPr>
            </w:pPr>
            <w:r w:rsidRPr="002F06ED">
              <w:rPr>
                <w:rFonts w:hint="eastAsia"/>
                <w:color w:val="000000" w:themeColor="text1"/>
              </w:rPr>
              <w:t>總務室連接B棟之相關裸露管線（如颱風天恐生意外等情）</w:t>
            </w:r>
          </w:p>
        </w:tc>
      </w:tr>
      <w:tr w:rsidR="002F06ED" w:rsidRPr="002F06ED" w14:paraId="57EE0C9E" w14:textId="77777777" w:rsidTr="00176301">
        <w:tc>
          <w:tcPr>
            <w:tcW w:w="3910" w:type="dxa"/>
          </w:tcPr>
          <w:p w14:paraId="641BBB81" w14:textId="33E31F78" w:rsidR="00793FB5" w:rsidRPr="002F06ED" w:rsidRDefault="00176301" w:rsidP="00793FB5">
            <w:pPr>
              <w:rPr>
                <w:color w:val="000000" w:themeColor="text1"/>
              </w:rPr>
            </w:pPr>
            <w:r w:rsidRPr="002F06ED">
              <w:rPr>
                <w:noProof/>
                <w:color w:val="000000" w:themeColor="text1"/>
              </w:rPr>
              <w:drawing>
                <wp:inline distT="0" distB="0" distL="0" distR="0" wp14:anchorId="2B3B209A" wp14:editId="22B0B5D6">
                  <wp:extent cx="2455102" cy="1822450"/>
                  <wp:effectExtent l="0" t="0" r="2540" b="635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hqprint">
                            <a:extLst>
                              <a:ext uri="{28A0092B-C50C-407E-A947-70E740481C1C}">
                                <a14:useLocalDpi xmlns:a14="http://schemas.microsoft.com/office/drawing/2010/main"/>
                              </a:ext>
                            </a:extLst>
                          </a:blip>
                          <a:stretch>
                            <a:fillRect/>
                          </a:stretch>
                        </pic:blipFill>
                        <pic:spPr>
                          <a:xfrm>
                            <a:off x="0" y="0"/>
                            <a:ext cx="2468180" cy="1832158"/>
                          </a:xfrm>
                          <a:prstGeom prst="rect">
                            <a:avLst/>
                          </a:prstGeom>
                        </pic:spPr>
                      </pic:pic>
                    </a:graphicData>
                  </a:graphic>
                </wp:inline>
              </w:drawing>
            </w:r>
          </w:p>
        </w:tc>
        <w:tc>
          <w:tcPr>
            <w:tcW w:w="4220" w:type="dxa"/>
          </w:tcPr>
          <w:p w14:paraId="16F5348F" w14:textId="3AC7CD10" w:rsidR="00793FB5" w:rsidRPr="002F06ED" w:rsidRDefault="00176301" w:rsidP="00793FB5">
            <w:pPr>
              <w:rPr>
                <w:color w:val="000000" w:themeColor="text1"/>
              </w:rPr>
            </w:pPr>
            <w:r w:rsidRPr="002F06ED">
              <w:rPr>
                <w:noProof/>
                <w:color w:val="000000" w:themeColor="text1"/>
              </w:rPr>
              <w:drawing>
                <wp:inline distT="0" distB="0" distL="0" distR="0" wp14:anchorId="1E12B4E8" wp14:editId="60FB1932">
                  <wp:extent cx="2439412" cy="1822938"/>
                  <wp:effectExtent l="0" t="0" r="0" b="635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hqprint">
                            <a:extLst>
                              <a:ext uri="{28A0092B-C50C-407E-A947-70E740481C1C}">
                                <a14:useLocalDpi xmlns:a14="http://schemas.microsoft.com/office/drawing/2010/main"/>
                              </a:ext>
                            </a:extLst>
                          </a:blip>
                          <a:stretch>
                            <a:fillRect/>
                          </a:stretch>
                        </pic:blipFill>
                        <pic:spPr>
                          <a:xfrm>
                            <a:off x="0" y="0"/>
                            <a:ext cx="2454958" cy="1834555"/>
                          </a:xfrm>
                          <a:prstGeom prst="rect">
                            <a:avLst/>
                          </a:prstGeom>
                        </pic:spPr>
                      </pic:pic>
                    </a:graphicData>
                  </a:graphic>
                </wp:inline>
              </w:drawing>
            </w:r>
          </w:p>
        </w:tc>
      </w:tr>
      <w:tr w:rsidR="002F06ED" w:rsidRPr="002F06ED" w14:paraId="14221DF0" w14:textId="77777777" w:rsidTr="00176301">
        <w:tc>
          <w:tcPr>
            <w:tcW w:w="3910" w:type="dxa"/>
          </w:tcPr>
          <w:p w14:paraId="53859232" w14:textId="00A90B07" w:rsidR="00793FB5" w:rsidRPr="002F06ED" w:rsidRDefault="00AF7502" w:rsidP="00793FB5">
            <w:pPr>
              <w:pStyle w:val="a1"/>
              <w:ind w:left="-249" w:firstLine="12"/>
              <w:rPr>
                <w:color w:val="000000" w:themeColor="text1"/>
              </w:rPr>
            </w:pPr>
            <w:r w:rsidRPr="002F06ED">
              <w:rPr>
                <w:rFonts w:hint="eastAsia"/>
                <w:color w:val="000000" w:themeColor="text1"/>
              </w:rPr>
              <w:t>復健大樓6樓</w:t>
            </w:r>
            <w:r w:rsidR="00793FB5" w:rsidRPr="002F06ED">
              <w:rPr>
                <w:rFonts w:hint="eastAsia"/>
                <w:color w:val="000000" w:themeColor="text1"/>
              </w:rPr>
              <w:t>違建內堆置醫療鋼瓶</w:t>
            </w:r>
          </w:p>
        </w:tc>
        <w:tc>
          <w:tcPr>
            <w:tcW w:w="4220" w:type="dxa"/>
          </w:tcPr>
          <w:p w14:paraId="46465B1C" w14:textId="5F3E4050" w:rsidR="00793FB5" w:rsidRPr="002F06ED" w:rsidRDefault="00AF7502" w:rsidP="00793FB5">
            <w:pPr>
              <w:pStyle w:val="a1"/>
              <w:ind w:left="0" w:firstLine="0"/>
              <w:rPr>
                <w:color w:val="000000" w:themeColor="text1"/>
              </w:rPr>
            </w:pPr>
            <w:r w:rsidRPr="002F06ED">
              <w:rPr>
                <w:rFonts w:hint="eastAsia"/>
                <w:color w:val="000000" w:themeColor="text1"/>
              </w:rPr>
              <w:t>復健大樓6樓</w:t>
            </w:r>
            <w:r w:rsidR="00793FB5" w:rsidRPr="002F06ED">
              <w:rPr>
                <w:rFonts w:hint="eastAsia"/>
                <w:color w:val="000000" w:themeColor="text1"/>
              </w:rPr>
              <w:t>違建內堆置醫療器材</w:t>
            </w:r>
          </w:p>
        </w:tc>
      </w:tr>
    </w:tbl>
    <w:p w14:paraId="082D5BF3" w14:textId="3D4858B7" w:rsidR="00422602" w:rsidRPr="002F06ED" w:rsidRDefault="00176301" w:rsidP="005A0463">
      <w:pPr>
        <w:pStyle w:val="3"/>
        <w:numPr>
          <w:ilvl w:val="0"/>
          <w:numId w:val="0"/>
        </w:numPr>
        <w:spacing w:line="240" w:lineRule="atLeast"/>
        <w:ind w:left="1418"/>
        <w:rPr>
          <w:color w:val="000000" w:themeColor="text1"/>
        </w:rPr>
      </w:pPr>
      <w:r w:rsidRPr="002F06ED">
        <w:rPr>
          <w:noProof/>
          <w:color w:val="000000" w:themeColor="text1"/>
        </w:rPr>
        <w:lastRenderedPageBreak/>
        <w:drawing>
          <wp:inline distT="0" distB="0" distL="0" distR="0" wp14:anchorId="1B803E52" wp14:editId="2424D320">
            <wp:extent cx="4074871" cy="2907331"/>
            <wp:effectExtent l="0" t="0" r="1905" b="762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hqprint">
                      <a:extLst>
                        <a:ext uri="{28A0092B-C50C-407E-A947-70E740481C1C}">
                          <a14:useLocalDpi xmlns:a14="http://schemas.microsoft.com/office/drawing/2010/main"/>
                        </a:ext>
                      </a:extLst>
                    </a:blip>
                    <a:stretch>
                      <a:fillRect/>
                    </a:stretch>
                  </pic:blipFill>
                  <pic:spPr>
                    <a:xfrm>
                      <a:off x="0" y="0"/>
                      <a:ext cx="4108549" cy="2931359"/>
                    </a:xfrm>
                    <a:prstGeom prst="rect">
                      <a:avLst/>
                    </a:prstGeom>
                  </pic:spPr>
                </pic:pic>
              </a:graphicData>
            </a:graphic>
          </wp:inline>
        </w:drawing>
      </w:r>
    </w:p>
    <w:p w14:paraId="42E058FD" w14:textId="2A2F7ECD" w:rsidR="00422602" w:rsidRPr="002F06ED" w:rsidRDefault="00422602" w:rsidP="005A0463">
      <w:pPr>
        <w:pStyle w:val="a1"/>
        <w:snapToGrid/>
        <w:spacing w:before="0" w:after="0" w:line="240" w:lineRule="atLeast"/>
        <w:rPr>
          <w:color w:val="000000" w:themeColor="text1"/>
        </w:rPr>
      </w:pPr>
      <w:r w:rsidRPr="002F06ED">
        <w:rPr>
          <w:rFonts w:hint="eastAsia"/>
          <w:color w:val="000000" w:themeColor="text1"/>
        </w:rPr>
        <w:t>A、B棟中間5層垂直違建</w:t>
      </w:r>
      <w:r w:rsidR="00921C93" w:rsidRPr="002F06ED">
        <w:rPr>
          <w:rFonts w:hint="eastAsia"/>
          <w:color w:val="000000" w:themeColor="text1"/>
        </w:rPr>
        <w:t>，</w:t>
      </w:r>
      <w:r w:rsidRPr="002F06ED">
        <w:rPr>
          <w:rFonts w:hint="eastAsia"/>
          <w:color w:val="000000" w:themeColor="text1"/>
        </w:rPr>
        <w:t>僅用矽酸鈣板作</w:t>
      </w:r>
      <w:r w:rsidR="00BE434C" w:rsidRPr="002F06ED">
        <w:rPr>
          <w:rFonts w:hint="eastAsia"/>
          <w:color w:val="000000" w:themeColor="text1"/>
        </w:rPr>
        <w:t>為「</w:t>
      </w:r>
      <w:r w:rsidRPr="002F06ED">
        <w:rPr>
          <w:rFonts w:hint="eastAsia"/>
          <w:color w:val="000000" w:themeColor="text1"/>
        </w:rPr>
        <w:t>臨時封閉</w:t>
      </w:r>
      <w:r w:rsidR="00BE434C" w:rsidRPr="002F06ED">
        <w:rPr>
          <w:rFonts w:hint="eastAsia"/>
          <w:color w:val="000000" w:themeColor="text1"/>
        </w:rPr>
        <w:t>」</w:t>
      </w:r>
    </w:p>
    <w:tbl>
      <w:tblPr>
        <w:tblStyle w:val="af9"/>
        <w:tblW w:w="0" w:type="auto"/>
        <w:tblInd w:w="1191" w:type="dxa"/>
        <w:tblLook w:val="04A0" w:firstRow="1" w:lastRow="0" w:firstColumn="1" w:lastColumn="0" w:noHBand="0" w:noVBand="1"/>
      </w:tblPr>
      <w:tblGrid>
        <w:gridCol w:w="3824"/>
        <w:gridCol w:w="3819"/>
      </w:tblGrid>
      <w:tr w:rsidR="002F06ED" w:rsidRPr="002F06ED" w14:paraId="01E1BC1F" w14:textId="77777777" w:rsidTr="00422602">
        <w:tc>
          <w:tcPr>
            <w:tcW w:w="3824" w:type="dxa"/>
          </w:tcPr>
          <w:p w14:paraId="6569F622" w14:textId="56B12C32" w:rsidR="00422602" w:rsidRPr="002F06ED" w:rsidRDefault="00176301" w:rsidP="00422602">
            <w:pPr>
              <w:pStyle w:val="4"/>
              <w:numPr>
                <w:ilvl w:val="0"/>
                <w:numId w:val="0"/>
              </w:numPr>
              <w:rPr>
                <w:color w:val="000000" w:themeColor="text1"/>
              </w:rPr>
            </w:pPr>
            <w:r w:rsidRPr="002F06ED">
              <w:rPr>
                <w:noProof/>
                <w:color w:val="000000" w:themeColor="text1"/>
              </w:rPr>
              <w:drawing>
                <wp:inline distT="0" distB="0" distL="0" distR="0" wp14:anchorId="65F9689B" wp14:editId="2C2EF879">
                  <wp:extent cx="2423571" cy="1811020"/>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38512" cy="1822184"/>
                          </a:xfrm>
                          <a:prstGeom prst="rect">
                            <a:avLst/>
                          </a:prstGeom>
                        </pic:spPr>
                      </pic:pic>
                    </a:graphicData>
                  </a:graphic>
                </wp:inline>
              </w:drawing>
            </w:r>
          </w:p>
        </w:tc>
        <w:tc>
          <w:tcPr>
            <w:tcW w:w="3819" w:type="dxa"/>
          </w:tcPr>
          <w:p w14:paraId="2D146133" w14:textId="3ECA7267" w:rsidR="00422602" w:rsidRPr="002F06ED" w:rsidRDefault="00176301" w:rsidP="00422602">
            <w:pPr>
              <w:pStyle w:val="4"/>
              <w:numPr>
                <w:ilvl w:val="0"/>
                <w:numId w:val="0"/>
              </w:numPr>
              <w:rPr>
                <w:color w:val="000000" w:themeColor="text1"/>
              </w:rPr>
            </w:pPr>
            <w:r w:rsidRPr="002F06ED">
              <w:rPr>
                <w:noProof/>
                <w:color w:val="000000" w:themeColor="text1"/>
              </w:rPr>
              <w:drawing>
                <wp:inline distT="0" distB="0" distL="0" distR="0" wp14:anchorId="77939C53" wp14:editId="74E12438">
                  <wp:extent cx="2416355" cy="1814759"/>
                  <wp:effectExtent l="0" t="0" r="3175"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41671" cy="1833772"/>
                          </a:xfrm>
                          <a:prstGeom prst="rect">
                            <a:avLst/>
                          </a:prstGeom>
                        </pic:spPr>
                      </pic:pic>
                    </a:graphicData>
                  </a:graphic>
                </wp:inline>
              </w:drawing>
            </w:r>
          </w:p>
        </w:tc>
      </w:tr>
      <w:tr w:rsidR="002F06ED" w:rsidRPr="002F06ED" w14:paraId="316C8D78" w14:textId="77777777" w:rsidTr="00422602">
        <w:tc>
          <w:tcPr>
            <w:tcW w:w="3824" w:type="dxa"/>
          </w:tcPr>
          <w:p w14:paraId="4BFA9587" w14:textId="55DE70D9" w:rsidR="00422602" w:rsidRPr="002F06ED" w:rsidRDefault="00793FB5" w:rsidP="00793FB5">
            <w:pPr>
              <w:pStyle w:val="a1"/>
              <w:rPr>
                <w:color w:val="000000" w:themeColor="text1"/>
              </w:rPr>
            </w:pPr>
            <w:r w:rsidRPr="002F06ED">
              <w:rPr>
                <w:rFonts w:hint="eastAsia"/>
                <w:color w:val="000000" w:themeColor="text1"/>
              </w:rPr>
              <w:t>醫院之</w:t>
            </w:r>
            <w:r w:rsidR="00422602" w:rsidRPr="002F06ED">
              <w:rPr>
                <w:rFonts w:hint="eastAsia"/>
                <w:color w:val="000000" w:themeColor="text1"/>
              </w:rPr>
              <w:t>批價掛號櫃台</w:t>
            </w:r>
            <w:r w:rsidRPr="002F06ED">
              <w:rPr>
                <w:rFonts w:hint="eastAsia"/>
                <w:color w:val="000000" w:themeColor="text1"/>
              </w:rPr>
              <w:t>仍在路邊</w:t>
            </w:r>
          </w:p>
        </w:tc>
        <w:tc>
          <w:tcPr>
            <w:tcW w:w="3819" w:type="dxa"/>
          </w:tcPr>
          <w:p w14:paraId="67473296" w14:textId="58E49FD7" w:rsidR="00422602" w:rsidRPr="002F06ED" w:rsidRDefault="00422602" w:rsidP="00793FB5">
            <w:pPr>
              <w:pStyle w:val="a1"/>
              <w:ind w:left="697" w:hanging="697"/>
              <w:rPr>
                <w:color w:val="000000" w:themeColor="text1"/>
              </w:rPr>
            </w:pPr>
            <w:r w:rsidRPr="002F06ED">
              <w:rPr>
                <w:rFonts w:hint="eastAsia"/>
                <w:color w:val="000000" w:themeColor="text1"/>
              </w:rPr>
              <w:t>正壓防疫檢疫亭</w:t>
            </w:r>
          </w:p>
        </w:tc>
      </w:tr>
      <w:tr w:rsidR="002F06ED" w:rsidRPr="002F06ED" w14:paraId="1E99D238" w14:textId="77777777" w:rsidTr="00422602">
        <w:tc>
          <w:tcPr>
            <w:tcW w:w="3824" w:type="dxa"/>
          </w:tcPr>
          <w:p w14:paraId="0762C7FA" w14:textId="74E074A7" w:rsidR="00921C93" w:rsidRPr="002F06ED" w:rsidRDefault="00176301" w:rsidP="00921C93">
            <w:pPr>
              <w:rPr>
                <w:color w:val="000000" w:themeColor="text1"/>
              </w:rPr>
            </w:pPr>
            <w:r w:rsidRPr="002F06ED">
              <w:rPr>
                <w:rFonts w:hint="eastAsia"/>
                <w:noProof/>
                <w:color w:val="000000" w:themeColor="text1"/>
              </w:rPr>
              <w:drawing>
                <wp:inline distT="0" distB="0" distL="0" distR="0" wp14:anchorId="61E82805" wp14:editId="225443AD">
                  <wp:extent cx="2345729" cy="1759297"/>
                  <wp:effectExtent l="0" t="0" r="0" b="0"/>
                  <wp:docPr id="59" name="圖片 59" descr="一張含有 天空, 戶外, 建築, 雲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圖片 59" descr="一張含有 天空, 戶外, 建築, 雲 的圖片&#10;&#10;AI 產生的內容可能不正確。"/>
                          <pic:cNvPicPr/>
                        </pic:nvPicPr>
                        <pic:blipFill>
                          <a:blip r:embed="rId27" cstate="hqprint">
                            <a:extLst>
                              <a:ext uri="{28A0092B-C50C-407E-A947-70E740481C1C}">
                                <a14:useLocalDpi xmlns:a14="http://schemas.microsoft.com/office/drawing/2010/main"/>
                              </a:ext>
                            </a:extLst>
                          </a:blip>
                          <a:stretch>
                            <a:fillRect/>
                          </a:stretch>
                        </pic:blipFill>
                        <pic:spPr>
                          <a:xfrm>
                            <a:off x="0" y="0"/>
                            <a:ext cx="2358014" cy="1768511"/>
                          </a:xfrm>
                          <a:prstGeom prst="rect">
                            <a:avLst/>
                          </a:prstGeom>
                        </pic:spPr>
                      </pic:pic>
                    </a:graphicData>
                  </a:graphic>
                </wp:inline>
              </w:drawing>
            </w:r>
          </w:p>
        </w:tc>
        <w:tc>
          <w:tcPr>
            <w:tcW w:w="3819" w:type="dxa"/>
          </w:tcPr>
          <w:p w14:paraId="739E651C" w14:textId="75BE6CAA" w:rsidR="00921C93" w:rsidRPr="002F06ED" w:rsidRDefault="00176301" w:rsidP="00921C93">
            <w:pPr>
              <w:rPr>
                <w:color w:val="000000" w:themeColor="text1"/>
              </w:rPr>
            </w:pPr>
            <w:r w:rsidRPr="002F06ED">
              <w:rPr>
                <w:rFonts w:hint="eastAsia"/>
                <w:noProof/>
                <w:color w:val="000000" w:themeColor="text1"/>
              </w:rPr>
              <w:drawing>
                <wp:inline distT="0" distB="0" distL="0" distR="0" wp14:anchorId="255BAEB2" wp14:editId="49499CBC">
                  <wp:extent cx="2352039" cy="1764030"/>
                  <wp:effectExtent l="0" t="0" r="0" b="7620"/>
                  <wp:docPr id="60" name="圖片 60" descr="一張含有 天空, 戶外, 雲, 建築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圖片 60" descr="一張含有 天空, 戶外, 雲, 建築 的圖片&#10;&#10;AI 產生的內容可能不正確。"/>
                          <pic:cNvPicPr/>
                        </pic:nvPicPr>
                        <pic:blipFill>
                          <a:blip r:embed="rId28" cstate="hqprint">
                            <a:extLst>
                              <a:ext uri="{28A0092B-C50C-407E-A947-70E740481C1C}">
                                <a14:useLocalDpi xmlns:a14="http://schemas.microsoft.com/office/drawing/2010/main"/>
                              </a:ext>
                            </a:extLst>
                          </a:blip>
                          <a:stretch>
                            <a:fillRect/>
                          </a:stretch>
                        </pic:blipFill>
                        <pic:spPr>
                          <a:xfrm>
                            <a:off x="0" y="0"/>
                            <a:ext cx="2377820" cy="1783366"/>
                          </a:xfrm>
                          <a:prstGeom prst="rect">
                            <a:avLst/>
                          </a:prstGeom>
                        </pic:spPr>
                      </pic:pic>
                    </a:graphicData>
                  </a:graphic>
                </wp:inline>
              </w:drawing>
            </w:r>
          </w:p>
        </w:tc>
      </w:tr>
      <w:tr w:rsidR="002F06ED" w:rsidRPr="002F06ED" w14:paraId="69D5CA0A" w14:textId="77777777" w:rsidTr="00422602">
        <w:tc>
          <w:tcPr>
            <w:tcW w:w="3824" w:type="dxa"/>
          </w:tcPr>
          <w:p w14:paraId="7A3AC1D2" w14:textId="2052FF75" w:rsidR="00921C93" w:rsidRPr="002F06ED" w:rsidRDefault="00921C93" w:rsidP="00921C93">
            <w:pPr>
              <w:pStyle w:val="a1"/>
              <w:rPr>
                <w:color w:val="000000" w:themeColor="text1"/>
              </w:rPr>
            </w:pPr>
            <w:r w:rsidRPr="002F06ED">
              <w:rPr>
                <w:rFonts w:hint="eastAsia"/>
                <w:color w:val="000000" w:themeColor="text1"/>
              </w:rPr>
              <w:t>D棟後方出現3層樓高之巨型</w:t>
            </w:r>
            <w:r w:rsidR="00833E25" w:rsidRPr="002F06ED">
              <w:rPr>
                <w:rFonts w:hint="eastAsia"/>
                <w:color w:val="000000" w:themeColor="text1"/>
              </w:rPr>
              <w:t>白色</w:t>
            </w:r>
            <w:r w:rsidRPr="002F06ED">
              <w:rPr>
                <w:rFonts w:hint="eastAsia"/>
                <w:color w:val="000000" w:themeColor="text1"/>
              </w:rPr>
              <w:t>圓桶儲存槽</w:t>
            </w:r>
          </w:p>
        </w:tc>
        <w:tc>
          <w:tcPr>
            <w:tcW w:w="3819" w:type="dxa"/>
          </w:tcPr>
          <w:p w14:paraId="3B2A88FB" w14:textId="4E3C1B28" w:rsidR="00921C93" w:rsidRPr="002F06ED" w:rsidRDefault="00921C93" w:rsidP="00921C93">
            <w:pPr>
              <w:pStyle w:val="a1"/>
              <w:rPr>
                <w:color w:val="000000" w:themeColor="text1"/>
              </w:rPr>
            </w:pPr>
            <w:r w:rsidRPr="002F06ED">
              <w:rPr>
                <w:rFonts w:hint="eastAsia"/>
                <w:color w:val="000000" w:themeColor="text1"/>
              </w:rPr>
              <w:t>D棟旁室外巨型發電機</w:t>
            </w:r>
          </w:p>
        </w:tc>
      </w:tr>
    </w:tbl>
    <w:p w14:paraId="793414ED" w14:textId="7411D472" w:rsidR="005A0463" w:rsidRPr="002F06ED" w:rsidRDefault="005A0463" w:rsidP="005A0463">
      <w:pPr>
        <w:pStyle w:val="4"/>
        <w:numPr>
          <w:ilvl w:val="0"/>
          <w:numId w:val="0"/>
        </w:numPr>
        <w:ind w:left="1191"/>
        <w:rPr>
          <w:color w:val="000000" w:themeColor="text1"/>
          <w:sz w:val="28"/>
          <w:szCs w:val="28"/>
        </w:rPr>
      </w:pPr>
      <w:r w:rsidRPr="002F06ED">
        <w:rPr>
          <w:rFonts w:hint="eastAsia"/>
          <w:color w:val="000000" w:themeColor="text1"/>
          <w:sz w:val="28"/>
          <w:szCs w:val="28"/>
        </w:rPr>
        <w:t>註：圖1</w:t>
      </w:r>
      <w:r w:rsidR="00E94844">
        <w:rPr>
          <w:rFonts w:hint="eastAsia"/>
          <w:color w:val="000000" w:themeColor="text1"/>
          <w:sz w:val="28"/>
          <w:szCs w:val="28"/>
        </w:rPr>
        <w:t>0</w:t>
      </w:r>
      <w:r w:rsidRPr="002F06ED">
        <w:rPr>
          <w:rFonts w:hint="eastAsia"/>
          <w:color w:val="000000" w:themeColor="text1"/>
          <w:sz w:val="28"/>
          <w:szCs w:val="28"/>
        </w:rPr>
        <w:t>～2</w:t>
      </w:r>
      <w:r w:rsidR="00E94844">
        <w:rPr>
          <w:rFonts w:hint="eastAsia"/>
          <w:color w:val="000000" w:themeColor="text1"/>
          <w:sz w:val="28"/>
          <w:szCs w:val="28"/>
        </w:rPr>
        <w:t>0</w:t>
      </w:r>
      <w:r w:rsidRPr="002F06ED">
        <w:rPr>
          <w:rFonts w:hint="eastAsia"/>
          <w:color w:val="000000" w:themeColor="text1"/>
          <w:sz w:val="28"/>
          <w:szCs w:val="28"/>
        </w:rPr>
        <w:t>資料來源：本院蒐證照片</w:t>
      </w:r>
    </w:p>
    <w:p w14:paraId="6405ACA9" w14:textId="7229D5BA" w:rsidR="00D077D0" w:rsidRPr="002F06ED" w:rsidRDefault="00793FB5" w:rsidP="00650BA5">
      <w:pPr>
        <w:pStyle w:val="4"/>
        <w:rPr>
          <w:color w:val="000000" w:themeColor="text1"/>
        </w:rPr>
      </w:pPr>
      <w:r w:rsidRPr="002F06ED">
        <w:rPr>
          <w:rFonts w:hint="eastAsia"/>
          <w:b/>
          <w:color w:val="000000" w:themeColor="text1"/>
        </w:rPr>
        <w:lastRenderedPageBreak/>
        <w:t>案經本院</w:t>
      </w:r>
      <w:r w:rsidR="00BF4A22" w:rsidRPr="002F06ED">
        <w:rPr>
          <w:rFonts w:hint="eastAsia"/>
          <w:b/>
          <w:color w:val="000000" w:themeColor="text1"/>
        </w:rPr>
        <w:t>履勘現場後，</w:t>
      </w:r>
      <w:r w:rsidR="00D077D0" w:rsidRPr="002F06ED">
        <w:rPr>
          <w:rFonts w:hint="eastAsia"/>
          <w:b/>
          <w:color w:val="000000" w:themeColor="text1"/>
        </w:rPr>
        <w:t>要求</w:t>
      </w:r>
      <w:r w:rsidRPr="002F06ED">
        <w:rPr>
          <w:rFonts w:hint="eastAsia"/>
          <w:b/>
          <w:color w:val="000000" w:themeColor="text1"/>
        </w:rPr>
        <w:t>縣府再次</w:t>
      </w:r>
      <w:r w:rsidR="00D077D0" w:rsidRPr="002F06ED">
        <w:rPr>
          <w:rFonts w:hint="eastAsia"/>
          <w:b/>
          <w:color w:val="000000" w:themeColor="text1"/>
        </w:rPr>
        <w:t>清查</w:t>
      </w:r>
      <w:r w:rsidRPr="002F06ED">
        <w:rPr>
          <w:rFonts w:hint="eastAsia"/>
          <w:b/>
          <w:color w:val="000000" w:themeColor="text1"/>
        </w:rPr>
        <w:t>醫院</w:t>
      </w:r>
      <w:r w:rsidR="00BF4A22" w:rsidRPr="002F06ED">
        <w:rPr>
          <w:rFonts w:hint="eastAsia"/>
          <w:b/>
          <w:color w:val="000000" w:themeColor="text1"/>
        </w:rPr>
        <w:t>火災後之</w:t>
      </w:r>
      <w:r w:rsidRPr="002F06ED">
        <w:rPr>
          <w:rFonts w:hint="eastAsia"/>
          <w:b/>
          <w:color w:val="000000" w:themeColor="text1"/>
        </w:rPr>
        <w:t>新增違建，</w:t>
      </w:r>
      <w:r w:rsidR="00BF4A22" w:rsidRPr="002F06ED">
        <w:rPr>
          <w:rFonts w:hint="eastAsia"/>
          <w:b/>
          <w:color w:val="000000" w:themeColor="text1"/>
        </w:rPr>
        <w:t>依據</w:t>
      </w:r>
      <w:r w:rsidR="00833E25" w:rsidRPr="002F06ED">
        <w:rPr>
          <w:rFonts w:hint="eastAsia"/>
          <w:b/>
          <w:color w:val="000000" w:themeColor="text1"/>
        </w:rPr>
        <w:t>東港鎮公所</w:t>
      </w:r>
      <w:r w:rsidR="00BF4A22" w:rsidRPr="002F06ED">
        <w:rPr>
          <w:rFonts w:hint="eastAsia"/>
          <w:b/>
          <w:color w:val="000000" w:themeColor="text1"/>
        </w:rPr>
        <w:t>113年10月13日</w:t>
      </w:r>
      <w:r w:rsidR="0063442D" w:rsidRPr="002F06ED">
        <w:rPr>
          <w:rFonts w:hint="eastAsia"/>
          <w:b/>
          <w:color w:val="000000" w:themeColor="text1"/>
        </w:rPr>
        <w:t>違章建築</w:t>
      </w:r>
      <w:r w:rsidR="00BF4A22" w:rsidRPr="002F06ED">
        <w:rPr>
          <w:rFonts w:hint="eastAsia"/>
          <w:b/>
          <w:color w:val="000000" w:themeColor="text1"/>
        </w:rPr>
        <w:t>查報單</w:t>
      </w:r>
      <w:r w:rsidR="00BF4A22" w:rsidRPr="002F06ED">
        <w:rPr>
          <w:rStyle w:val="aff2"/>
          <w:b/>
          <w:bCs/>
          <w:color w:val="000000" w:themeColor="text1"/>
        </w:rPr>
        <w:footnoteReference w:id="11"/>
      </w:r>
      <w:r w:rsidR="00833E25" w:rsidRPr="002F06ED">
        <w:rPr>
          <w:rFonts w:hint="eastAsia"/>
          <w:b/>
          <w:color w:val="000000" w:themeColor="text1"/>
        </w:rPr>
        <w:t>登載</w:t>
      </w:r>
      <w:r w:rsidRPr="002F06ED">
        <w:rPr>
          <w:rFonts w:hint="eastAsia"/>
          <w:b/>
          <w:color w:val="000000" w:themeColor="text1"/>
        </w:rPr>
        <w:t>安泰醫院</w:t>
      </w:r>
      <w:r w:rsidR="00226AB5" w:rsidRPr="002F06ED">
        <w:rPr>
          <w:rFonts w:hint="eastAsia"/>
          <w:b/>
          <w:color w:val="000000" w:themeColor="text1"/>
        </w:rPr>
        <w:t>除既有</w:t>
      </w:r>
      <w:r w:rsidR="00D077D0" w:rsidRPr="002F06ED">
        <w:rPr>
          <w:rFonts w:hint="eastAsia"/>
          <w:b/>
          <w:color w:val="000000" w:themeColor="text1"/>
        </w:rPr>
        <w:t>違建</w:t>
      </w:r>
      <w:r w:rsidR="00226AB5" w:rsidRPr="002F06ED">
        <w:rPr>
          <w:rFonts w:hint="eastAsia"/>
          <w:b/>
          <w:color w:val="000000" w:themeColor="text1"/>
        </w:rPr>
        <w:t>外，又新增</w:t>
      </w:r>
      <w:r w:rsidR="00226AB5" w:rsidRPr="002F06ED">
        <w:rPr>
          <w:rFonts w:hint="eastAsia"/>
          <w:b/>
          <w:bCs/>
          <w:color w:val="000000" w:themeColor="text1"/>
        </w:rPr>
        <w:t>圍牆、管線架與儲存槽</w:t>
      </w:r>
      <w:r w:rsidR="00D077D0" w:rsidRPr="002F06ED">
        <w:rPr>
          <w:rFonts w:hint="eastAsia"/>
          <w:b/>
          <w:color w:val="000000" w:themeColor="text1"/>
        </w:rPr>
        <w:t>（</w:t>
      </w:r>
      <w:r w:rsidR="00A07E4C" w:rsidRPr="002F06ED">
        <w:rPr>
          <w:rFonts w:hint="eastAsia"/>
          <w:b/>
          <w:color w:val="000000" w:themeColor="text1"/>
        </w:rPr>
        <w:t>如</w:t>
      </w:r>
      <w:r w:rsidR="00C2163A" w:rsidRPr="002F06ED">
        <w:rPr>
          <w:rFonts w:hint="eastAsia"/>
          <w:b/>
          <w:color w:val="000000" w:themeColor="text1"/>
        </w:rPr>
        <w:t>下</w:t>
      </w:r>
      <w:r w:rsidR="00A07E4C" w:rsidRPr="002F06ED">
        <w:rPr>
          <w:rFonts w:hint="eastAsia"/>
          <w:b/>
          <w:color w:val="000000" w:themeColor="text1"/>
        </w:rPr>
        <w:t>圖</w:t>
      </w:r>
      <w:r w:rsidR="00D077D0" w:rsidRPr="002F06ED">
        <w:rPr>
          <w:rFonts w:hint="eastAsia"/>
          <w:b/>
          <w:color w:val="000000" w:themeColor="text1"/>
        </w:rPr>
        <w:t>）</w:t>
      </w:r>
      <w:r w:rsidR="0063442D" w:rsidRPr="002F06ED">
        <w:rPr>
          <w:rFonts w:hint="eastAsia"/>
          <w:b/>
          <w:color w:val="000000" w:themeColor="text1"/>
        </w:rPr>
        <w:t>等未經許可之設備與設施</w:t>
      </w:r>
      <w:r w:rsidR="00BF4A22" w:rsidRPr="002F06ED">
        <w:rPr>
          <w:rFonts w:hint="eastAsia"/>
          <w:b/>
          <w:color w:val="000000" w:themeColor="text1"/>
        </w:rPr>
        <w:t>，有待依法查處</w:t>
      </w:r>
      <w:r w:rsidR="00D077D0" w:rsidRPr="002F06ED">
        <w:rPr>
          <w:rFonts w:hint="eastAsia"/>
          <w:color w:val="000000" w:themeColor="text1"/>
        </w:rPr>
        <w:t>：</w:t>
      </w:r>
    </w:p>
    <w:p w14:paraId="414235E6" w14:textId="074A6A24" w:rsidR="00833E25" w:rsidRPr="002F06ED" w:rsidRDefault="00A2017E" w:rsidP="00D077D0">
      <w:pPr>
        <w:pStyle w:val="5"/>
        <w:rPr>
          <w:color w:val="000000" w:themeColor="text1"/>
        </w:rPr>
      </w:pPr>
      <w:r w:rsidRPr="002F06ED">
        <w:rPr>
          <w:rFonts w:hint="eastAsia"/>
          <w:color w:val="000000" w:themeColor="text1"/>
        </w:rPr>
        <w:t>新增</w:t>
      </w:r>
      <w:r w:rsidR="00226AB5" w:rsidRPr="002F06ED">
        <w:rPr>
          <w:rFonts w:hint="eastAsia"/>
          <w:color w:val="000000" w:themeColor="text1"/>
        </w:rPr>
        <w:t>圍牆、管線架</w:t>
      </w:r>
      <w:r w:rsidR="00B777C9" w:rsidRPr="002F06ED">
        <w:rPr>
          <w:rFonts w:hint="eastAsia"/>
          <w:color w:val="000000" w:themeColor="text1"/>
        </w:rPr>
        <w:t>與</w:t>
      </w:r>
      <w:r w:rsidR="00226AB5" w:rsidRPr="002F06ED">
        <w:rPr>
          <w:rFonts w:hint="eastAsia"/>
          <w:color w:val="000000" w:themeColor="text1"/>
        </w:rPr>
        <w:t>儲存槽</w:t>
      </w:r>
      <w:r w:rsidRPr="002F06ED">
        <w:rPr>
          <w:rFonts w:hint="eastAsia"/>
          <w:color w:val="000000" w:themeColor="text1"/>
        </w:rPr>
        <w:t>：</w:t>
      </w:r>
    </w:p>
    <w:p w14:paraId="464E40EC" w14:textId="08AD2046" w:rsidR="00D077D0" w:rsidRPr="002F06ED" w:rsidRDefault="00793FB5" w:rsidP="00833E25">
      <w:pPr>
        <w:pStyle w:val="6"/>
        <w:rPr>
          <w:color w:val="000000" w:themeColor="text1"/>
        </w:rPr>
      </w:pPr>
      <w:r w:rsidRPr="002F06ED">
        <w:rPr>
          <w:rFonts w:hint="eastAsia"/>
          <w:color w:val="000000" w:themeColor="text1"/>
        </w:rPr>
        <w:t>D棟後方</w:t>
      </w:r>
      <w:r w:rsidR="00D077D0" w:rsidRPr="002F06ED">
        <w:rPr>
          <w:rFonts w:hint="eastAsia"/>
          <w:color w:val="000000" w:themeColor="text1"/>
        </w:rPr>
        <w:t>出現</w:t>
      </w:r>
      <w:r w:rsidR="00921C93" w:rsidRPr="002F06ED">
        <w:rPr>
          <w:rFonts w:hint="eastAsia"/>
          <w:color w:val="000000" w:themeColor="text1"/>
        </w:rPr>
        <w:t>3</w:t>
      </w:r>
      <w:r w:rsidRPr="002F06ED">
        <w:rPr>
          <w:rFonts w:hint="eastAsia"/>
          <w:color w:val="000000" w:themeColor="text1"/>
        </w:rPr>
        <w:t>層</w:t>
      </w:r>
      <w:r w:rsidR="00D077D0" w:rsidRPr="002F06ED">
        <w:rPr>
          <w:rFonts w:hint="eastAsia"/>
          <w:color w:val="000000" w:themeColor="text1"/>
        </w:rPr>
        <w:t>樓高之巨型</w:t>
      </w:r>
      <w:r w:rsidR="00833E25" w:rsidRPr="002F06ED">
        <w:rPr>
          <w:rFonts w:hint="eastAsia"/>
          <w:color w:val="000000" w:themeColor="text1"/>
        </w:rPr>
        <w:t>白色</w:t>
      </w:r>
      <w:r w:rsidR="00D077D0" w:rsidRPr="002F06ED">
        <w:rPr>
          <w:rFonts w:hint="eastAsia"/>
          <w:color w:val="000000" w:themeColor="text1"/>
        </w:rPr>
        <w:t>圓桶</w:t>
      </w:r>
      <w:r w:rsidRPr="002F06ED">
        <w:rPr>
          <w:rFonts w:hint="eastAsia"/>
          <w:color w:val="000000" w:themeColor="text1"/>
        </w:rPr>
        <w:t>儲存槽</w:t>
      </w:r>
      <w:r w:rsidR="00D077D0" w:rsidRPr="002F06ED">
        <w:rPr>
          <w:rFonts w:hint="eastAsia"/>
          <w:color w:val="000000" w:themeColor="text1"/>
        </w:rPr>
        <w:t>。</w:t>
      </w:r>
      <w:r w:rsidR="00D328F4" w:rsidRPr="002F06ED">
        <w:rPr>
          <w:rFonts w:hint="eastAsia"/>
          <w:color w:val="000000" w:themeColor="text1"/>
        </w:rPr>
        <w:t>（註：</w:t>
      </w:r>
      <w:r w:rsidR="008A38AB" w:rsidRPr="002F06ED">
        <w:rPr>
          <w:rFonts w:hint="eastAsia"/>
          <w:color w:val="000000" w:themeColor="text1"/>
        </w:rPr>
        <w:t>動力供應中心</w:t>
      </w:r>
      <w:r w:rsidR="00D328F4" w:rsidRPr="002F06ED">
        <w:rPr>
          <w:rFonts w:hint="eastAsia"/>
          <w:color w:val="000000" w:themeColor="text1"/>
        </w:rPr>
        <w:t>原址</w:t>
      </w:r>
      <w:r w:rsidR="00226AB5" w:rsidRPr="002F06ED">
        <w:rPr>
          <w:rFonts w:hint="eastAsia"/>
          <w:color w:val="000000" w:themeColor="text1"/>
        </w:rPr>
        <w:t>；依法應申請雜項執照</w:t>
      </w:r>
      <w:r w:rsidR="00D328F4" w:rsidRPr="002F06ED">
        <w:rPr>
          <w:rFonts w:hint="eastAsia"/>
          <w:color w:val="000000" w:themeColor="text1"/>
        </w:rPr>
        <w:t>）</w:t>
      </w:r>
    </w:p>
    <w:p w14:paraId="57FF3818" w14:textId="2DA1DEEF" w:rsidR="00833E25" w:rsidRPr="002F06ED" w:rsidRDefault="00833E25" w:rsidP="00833E25">
      <w:pPr>
        <w:pStyle w:val="6"/>
        <w:rPr>
          <w:color w:val="000000" w:themeColor="text1"/>
        </w:rPr>
      </w:pPr>
      <w:r w:rsidRPr="002F06ED">
        <w:rPr>
          <w:rFonts w:hint="eastAsia"/>
          <w:color w:val="000000" w:themeColor="text1"/>
        </w:rPr>
        <w:t>空中管線架。（註：架空走廊原址）</w:t>
      </w:r>
    </w:p>
    <w:p w14:paraId="5294495D" w14:textId="66412F52" w:rsidR="00833E25" w:rsidRPr="002F06ED" w:rsidRDefault="00833E25" w:rsidP="00833E25">
      <w:pPr>
        <w:pStyle w:val="6"/>
        <w:rPr>
          <w:color w:val="000000" w:themeColor="text1"/>
        </w:rPr>
      </w:pPr>
      <w:r w:rsidRPr="002F06ED">
        <w:rPr>
          <w:rFonts w:hint="eastAsia"/>
          <w:color w:val="000000" w:themeColor="text1"/>
        </w:rPr>
        <w:t>D棟旁室外巨型發電機。（註：</w:t>
      </w:r>
      <w:r w:rsidR="008A38AB" w:rsidRPr="002F06ED">
        <w:rPr>
          <w:rFonts w:hint="eastAsia"/>
          <w:color w:val="000000" w:themeColor="text1"/>
        </w:rPr>
        <w:t>動力供應中心</w:t>
      </w:r>
      <w:r w:rsidRPr="002F06ED">
        <w:rPr>
          <w:rFonts w:hint="eastAsia"/>
          <w:color w:val="000000" w:themeColor="text1"/>
        </w:rPr>
        <w:t>原址</w:t>
      </w:r>
      <w:r w:rsidR="00226AB5" w:rsidRPr="002F06ED">
        <w:rPr>
          <w:rFonts w:hint="eastAsia"/>
          <w:color w:val="000000" w:themeColor="text1"/>
        </w:rPr>
        <w:t>；是否含在既有執照中需縣府認定</w:t>
      </w:r>
      <w:r w:rsidRPr="002F06ED">
        <w:rPr>
          <w:rFonts w:hint="eastAsia"/>
          <w:color w:val="000000" w:themeColor="text1"/>
        </w:rPr>
        <w:t>）</w:t>
      </w:r>
    </w:p>
    <w:p w14:paraId="3430347F" w14:textId="39350790" w:rsidR="00833E25" w:rsidRPr="002F06ED" w:rsidRDefault="00833E25" w:rsidP="00833E25">
      <w:pPr>
        <w:pStyle w:val="6"/>
        <w:rPr>
          <w:color w:val="000000" w:themeColor="text1"/>
        </w:rPr>
      </w:pPr>
      <w:r w:rsidRPr="002F06ED">
        <w:rPr>
          <w:rFonts w:hint="eastAsia"/>
          <w:color w:val="000000" w:themeColor="text1"/>
        </w:rPr>
        <w:t>院區多處圍牆。</w:t>
      </w:r>
      <w:r w:rsidR="00226AB5" w:rsidRPr="002F06ED">
        <w:rPr>
          <w:rFonts w:hint="eastAsia"/>
          <w:color w:val="000000" w:themeColor="text1"/>
        </w:rPr>
        <w:t>（註：依法應申請雜項執照）</w:t>
      </w:r>
    </w:p>
    <w:p w14:paraId="3FDEEC13" w14:textId="32DA36A2" w:rsidR="00833E25" w:rsidRPr="002F06ED" w:rsidRDefault="00833E25" w:rsidP="00D077D0">
      <w:pPr>
        <w:pStyle w:val="5"/>
        <w:rPr>
          <w:color w:val="000000" w:themeColor="text1"/>
        </w:rPr>
      </w:pPr>
      <w:r w:rsidRPr="002F06ED">
        <w:rPr>
          <w:rFonts w:hint="eastAsia"/>
          <w:color w:val="000000" w:themeColor="text1"/>
        </w:rPr>
        <w:t>既有</w:t>
      </w:r>
      <w:r w:rsidR="00B777C9" w:rsidRPr="002F06ED">
        <w:rPr>
          <w:rFonts w:hint="eastAsia"/>
          <w:color w:val="000000" w:themeColor="text1"/>
        </w:rPr>
        <w:t>違建</w:t>
      </w:r>
      <w:r w:rsidRPr="002F06ED">
        <w:rPr>
          <w:rFonts w:hint="eastAsia"/>
          <w:color w:val="000000" w:themeColor="text1"/>
        </w:rPr>
        <w:t>部分：</w:t>
      </w:r>
    </w:p>
    <w:p w14:paraId="5D58AA60" w14:textId="38C02F2F" w:rsidR="00D077D0" w:rsidRPr="002F06ED" w:rsidRDefault="00793FB5" w:rsidP="00833E25">
      <w:pPr>
        <w:pStyle w:val="6"/>
        <w:rPr>
          <w:color w:val="000000" w:themeColor="text1"/>
        </w:rPr>
      </w:pPr>
      <w:r w:rsidRPr="002F06ED">
        <w:rPr>
          <w:rFonts w:hint="eastAsia"/>
          <w:color w:val="000000" w:themeColor="text1"/>
        </w:rPr>
        <w:t>A棟旁邊</w:t>
      </w:r>
      <w:r w:rsidR="00D077D0" w:rsidRPr="002F06ED">
        <w:rPr>
          <w:rFonts w:hint="eastAsia"/>
          <w:color w:val="000000" w:themeColor="text1"/>
        </w:rPr>
        <w:t>以</w:t>
      </w:r>
      <w:r w:rsidRPr="002F06ED">
        <w:rPr>
          <w:rFonts w:hint="eastAsia"/>
          <w:color w:val="000000" w:themeColor="text1"/>
        </w:rPr>
        <w:t>及</w:t>
      </w:r>
      <w:r w:rsidR="00D077D0" w:rsidRPr="002F06ED">
        <w:rPr>
          <w:rFonts w:hint="eastAsia"/>
          <w:color w:val="000000" w:themeColor="text1"/>
        </w:rPr>
        <w:t>A棟</w:t>
      </w:r>
      <w:r w:rsidRPr="002F06ED">
        <w:rPr>
          <w:rFonts w:hint="eastAsia"/>
          <w:color w:val="000000" w:themeColor="text1"/>
        </w:rPr>
        <w:t>上方2處鐵皮空間違建</w:t>
      </w:r>
      <w:r w:rsidR="00D077D0" w:rsidRPr="002F06ED">
        <w:rPr>
          <w:rFonts w:hint="eastAsia"/>
          <w:color w:val="000000" w:themeColor="text1"/>
        </w:rPr>
        <w:t>。</w:t>
      </w:r>
    </w:p>
    <w:p w14:paraId="14AFE8AF" w14:textId="39C00E44" w:rsidR="00D077D0" w:rsidRPr="002F06ED" w:rsidRDefault="00793FB5" w:rsidP="00833E25">
      <w:pPr>
        <w:pStyle w:val="6"/>
        <w:rPr>
          <w:color w:val="000000" w:themeColor="text1"/>
        </w:rPr>
      </w:pPr>
      <w:r w:rsidRPr="002F06ED">
        <w:rPr>
          <w:rFonts w:hint="eastAsia"/>
          <w:color w:val="000000" w:themeColor="text1"/>
        </w:rPr>
        <w:t>B棟鐵皮空間違建</w:t>
      </w:r>
      <w:r w:rsidR="00D077D0" w:rsidRPr="002F06ED">
        <w:rPr>
          <w:rFonts w:hint="eastAsia"/>
          <w:color w:val="000000" w:themeColor="text1"/>
        </w:rPr>
        <w:t>。</w:t>
      </w:r>
    </w:p>
    <w:p w14:paraId="72533613" w14:textId="6F54295B" w:rsidR="00D077D0" w:rsidRPr="002F06ED" w:rsidRDefault="00793FB5" w:rsidP="00833E25">
      <w:pPr>
        <w:pStyle w:val="6"/>
        <w:rPr>
          <w:color w:val="000000" w:themeColor="text1"/>
        </w:rPr>
      </w:pPr>
      <w:r w:rsidRPr="002F06ED">
        <w:rPr>
          <w:rFonts w:hint="eastAsia"/>
          <w:color w:val="000000" w:themeColor="text1"/>
        </w:rPr>
        <w:t>復健大樓旁鐵皮屋</w:t>
      </w:r>
      <w:r w:rsidR="00D077D0" w:rsidRPr="002F06ED">
        <w:rPr>
          <w:rFonts w:hint="eastAsia"/>
          <w:color w:val="000000" w:themeColor="text1"/>
        </w:rPr>
        <w:t>。</w:t>
      </w:r>
    </w:p>
    <w:p w14:paraId="455902B2" w14:textId="35A5B370" w:rsidR="00D077D0" w:rsidRPr="002F06ED" w:rsidRDefault="00793FB5" w:rsidP="00833E25">
      <w:pPr>
        <w:pStyle w:val="6"/>
        <w:rPr>
          <w:color w:val="000000" w:themeColor="text1"/>
        </w:rPr>
      </w:pPr>
      <w:r w:rsidRPr="002F06ED">
        <w:rPr>
          <w:rFonts w:hint="eastAsia"/>
          <w:color w:val="000000" w:themeColor="text1"/>
        </w:rPr>
        <w:t>C棟大樓連接B棟違建</w:t>
      </w:r>
      <w:r w:rsidR="00D077D0" w:rsidRPr="002F06ED">
        <w:rPr>
          <w:rFonts w:hint="eastAsia"/>
          <w:color w:val="000000" w:themeColor="text1"/>
        </w:rPr>
        <w:t>。</w:t>
      </w:r>
    </w:p>
    <w:p w14:paraId="0079C6FC" w14:textId="32A87CB6" w:rsidR="00D077D0" w:rsidRPr="002F06ED" w:rsidRDefault="00793FB5" w:rsidP="00833E25">
      <w:pPr>
        <w:pStyle w:val="6"/>
        <w:rPr>
          <w:color w:val="000000" w:themeColor="text1"/>
        </w:rPr>
      </w:pPr>
      <w:r w:rsidRPr="002F06ED">
        <w:rPr>
          <w:rFonts w:hint="eastAsia"/>
          <w:color w:val="000000" w:themeColor="text1"/>
        </w:rPr>
        <w:t>B棟後方掛號處</w:t>
      </w:r>
      <w:r w:rsidR="00D077D0" w:rsidRPr="002F06ED">
        <w:rPr>
          <w:rFonts w:hint="eastAsia"/>
          <w:color w:val="000000" w:themeColor="text1"/>
        </w:rPr>
        <w:t>。</w:t>
      </w:r>
    </w:p>
    <w:p w14:paraId="0D056D4F" w14:textId="72810E94" w:rsidR="00D077D0" w:rsidRPr="002F06ED" w:rsidRDefault="00793FB5" w:rsidP="00833E25">
      <w:pPr>
        <w:pStyle w:val="6"/>
        <w:rPr>
          <w:color w:val="000000" w:themeColor="text1"/>
        </w:rPr>
      </w:pPr>
      <w:r w:rsidRPr="002F06ED">
        <w:rPr>
          <w:rFonts w:hint="eastAsia"/>
          <w:color w:val="000000" w:themeColor="text1"/>
        </w:rPr>
        <w:t>總務室連結B棟後方空中出現裸露電線</w:t>
      </w:r>
      <w:r w:rsidR="00D077D0" w:rsidRPr="002F06ED">
        <w:rPr>
          <w:rFonts w:hint="eastAsia"/>
          <w:color w:val="000000" w:themeColor="text1"/>
        </w:rPr>
        <w:t>。</w:t>
      </w:r>
    </w:p>
    <w:p w14:paraId="234F7CE1" w14:textId="236992EE" w:rsidR="00D077D0" w:rsidRPr="002F06ED" w:rsidRDefault="00793FB5" w:rsidP="00833E25">
      <w:pPr>
        <w:pStyle w:val="6"/>
        <w:rPr>
          <w:color w:val="000000" w:themeColor="text1"/>
        </w:rPr>
      </w:pPr>
      <w:r w:rsidRPr="002F06ED">
        <w:rPr>
          <w:rFonts w:hint="eastAsia"/>
          <w:color w:val="000000" w:themeColor="text1"/>
        </w:rPr>
        <w:t>總務室</w:t>
      </w:r>
      <w:r w:rsidR="001A0122" w:rsidRPr="002F06ED">
        <w:rPr>
          <w:rFonts w:hint="eastAsia"/>
          <w:color w:val="000000" w:themeColor="text1"/>
        </w:rPr>
        <w:t>、醫務辦公室鐵皮屋</w:t>
      </w:r>
      <w:r w:rsidR="00D077D0" w:rsidRPr="002F06ED">
        <w:rPr>
          <w:rFonts w:hint="eastAsia"/>
          <w:color w:val="000000" w:themeColor="text1"/>
        </w:rPr>
        <w:t>違建。</w:t>
      </w:r>
    </w:p>
    <w:p w14:paraId="4B9A2136" w14:textId="03B36131" w:rsidR="00D077D0" w:rsidRPr="002F06ED" w:rsidRDefault="00793FB5" w:rsidP="00833E25">
      <w:pPr>
        <w:pStyle w:val="6"/>
        <w:rPr>
          <w:color w:val="000000" w:themeColor="text1"/>
        </w:rPr>
      </w:pPr>
      <w:r w:rsidRPr="002F06ED">
        <w:rPr>
          <w:rFonts w:hint="eastAsia"/>
          <w:color w:val="000000" w:themeColor="text1"/>
        </w:rPr>
        <w:t>醫院辦公室之鐵皮屋</w:t>
      </w:r>
      <w:r w:rsidR="00D077D0" w:rsidRPr="002F06ED">
        <w:rPr>
          <w:rFonts w:hint="eastAsia"/>
          <w:color w:val="000000" w:themeColor="text1"/>
        </w:rPr>
        <w:t>。</w:t>
      </w:r>
    </w:p>
    <w:tbl>
      <w:tblPr>
        <w:tblStyle w:val="af9"/>
        <w:tblW w:w="0" w:type="auto"/>
        <w:tblLook w:val="04A0" w:firstRow="1" w:lastRow="0" w:firstColumn="1" w:lastColumn="0" w:noHBand="0" w:noVBand="1"/>
      </w:tblPr>
      <w:tblGrid>
        <w:gridCol w:w="4420"/>
        <w:gridCol w:w="4414"/>
      </w:tblGrid>
      <w:tr w:rsidR="002F06ED" w:rsidRPr="002F06ED" w14:paraId="3E4AEB10" w14:textId="77777777" w:rsidTr="001A0122">
        <w:tc>
          <w:tcPr>
            <w:tcW w:w="4420" w:type="dxa"/>
          </w:tcPr>
          <w:p w14:paraId="1DB493E3" w14:textId="1402959B" w:rsidR="00505C97" w:rsidRPr="002F06ED" w:rsidRDefault="00505C97" w:rsidP="005A0463">
            <w:pPr>
              <w:snapToGrid w:val="0"/>
              <w:spacing w:line="240" w:lineRule="atLeast"/>
              <w:jc w:val="center"/>
              <w:rPr>
                <w:color w:val="000000" w:themeColor="text1"/>
              </w:rPr>
            </w:pPr>
            <w:r w:rsidRPr="002F06ED">
              <w:rPr>
                <w:noProof/>
                <w:color w:val="000000" w:themeColor="text1"/>
              </w:rPr>
              <w:lastRenderedPageBreak/>
              <w:drawing>
                <wp:inline distT="0" distB="0" distL="0" distR="0" wp14:anchorId="42320AE3" wp14:editId="11CE3B77">
                  <wp:extent cx="1636146" cy="2438400"/>
                  <wp:effectExtent l="0" t="0" r="254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email">
                            <a:extLst>
                              <a:ext uri="{28A0092B-C50C-407E-A947-70E740481C1C}">
                                <a14:useLocalDpi xmlns:a14="http://schemas.microsoft.com/office/drawing/2010/main"/>
                              </a:ext>
                            </a:extLst>
                          </a:blip>
                          <a:stretch>
                            <a:fillRect/>
                          </a:stretch>
                        </pic:blipFill>
                        <pic:spPr>
                          <a:xfrm>
                            <a:off x="0" y="0"/>
                            <a:ext cx="1649194" cy="2457846"/>
                          </a:xfrm>
                          <a:prstGeom prst="rect">
                            <a:avLst/>
                          </a:prstGeom>
                        </pic:spPr>
                      </pic:pic>
                    </a:graphicData>
                  </a:graphic>
                </wp:inline>
              </w:drawing>
            </w:r>
          </w:p>
        </w:tc>
        <w:tc>
          <w:tcPr>
            <w:tcW w:w="4414" w:type="dxa"/>
          </w:tcPr>
          <w:p w14:paraId="339A375E" w14:textId="05A8A35A" w:rsidR="00505C97" w:rsidRPr="002F06ED" w:rsidRDefault="00505C97" w:rsidP="005A0463">
            <w:pPr>
              <w:snapToGrid w:val="0"/>
              <w:spacing w:line="240" w:lineRule="atLeast"/>
              <w:jc w:val="center"/>
              <w:rPr>
                <w:color w:val="000000" w:themeColor="text1"/>
              </w:rPr>
            </w:pPr>
            <w:r w:rsidRPr="002F06ED">
              <w:rPr>
                <w:noProof/>
                <w:color w:val="000000" w:themeColor="text1"/>
              </w:rPr>
              <w:drawing>
                <wp:inline distT="0" distB="0" distL="0" distR="0" wp14:anchorId="318F594F" wp14:editId="2A5173A5">
                  <wp:extent cx="1829776" cy="2438400"/>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1842405" cy="2455230"/>
                          </a:xfrm>
                          <a:prstGeom prst="rect">
                            <a:avLst/>
                          </a:prstGeom>
                        </pic:spPr>
                      </pic:pic>
                    </a:graphicData>
                  </a:graphic>
                </wp:inline>
              </w:drawing>
            </w:r>
          </w:p>
        </w:tc>
      </w:tr>
      <w:tr w:rsidR="002F06ED" w:rsidRPr="002F06ED" w14:paraId="230CCABF" w14:textId="77777777" w:rsidTr="001A0122">
        <w:tc>
          <w:tcPr>
            <w:tcW w:w="4420" w:type="dxa"/>
          </w:tcPr>
          <w:p w14:paraId="5B289D74" w14:textId="78467ED0" w:rsidR="00505C97" w:rsidRPr="002F06ED" w:rsidRDefault="00505C97" w:rsidP="005A0463">
            <w:pPr>
              <w:pStyle w:val="a1"/>
              <w:spacing w:before="0" w:after="0" w:line="240" w:lineRule="atLeast"/>
              <w:rPr>
                <w:color w:val="000000" w:themeColor="text1"/>
              </w:rPr>
            </w:pPr>
            <w:r w:rsidRPr="002F06ED">
              <w:rPr>
                <w:rFonts w:hint="eastAsia"/>
                <w:color w:val="000000" w:themeColor="text1"/>
              </w:rPr>
              <w:t>114.10.13</w:t>
            </w:r>
            <w:r w:rsidR="005A0463" w:rsidRPr="002F06ED">
              <w:rPr>
                <w:rFonts w:hint="eastAsia"/>
                <w:color w:val="000000" w:themeColor="text1"/>
              </w:rPr>
              <w:t>東港鎮</w:t>
            </w:r>
            <w:r w:rsidRPr="002F06ED">
              <w:rPr>
                <w:rFonts w:hint="eastAsia"/>
                <w:color w:val="000000" w:themeColor="text1"/>
              </w:rPr>
              <w:t>公所查報單</w:t>
            </w:r>
          </w:p>
        </w:tc>
        <w:tc>
          <w:tcPr>
            <w:tcW w:w="4414" w:type="dxa"/>
          </w:tcPr>
          <w:p w14:paraId="402D4069" w14:textId="16D2F069" w:rsidR="00505C97" w:rsidRPr="002F06ED" w:rsidRDefault="00505C97" w:rsidP="005A0463">
            <w:pPr>
              <w:pStyle w:val="a1"/>
              <w:spacing w:before="0" w:after="0" w:line="240" w:lineRule="atLeast"/>
              <w:rPr>
                <w:color w:val="000000" w:themeColor="text1"/>
              </w:rPr>
            </w:pPr>
            <w:r w:rsidRPr="002F06ED">
              <w:rPr>
                <w:rFonts w:hint="eastAsia"/>
                <w:color w:val="000000" w:themeColor="text1"/>
              </w:rPr>
              <w:t>D棟後方出現3層樓高之巨型</w:t>
            </w:r>
            <w:r w:rsidR="00833E25" w:rsidRPr="002F06ED">
              <w:rPr>
                <w:rFonts w:hint="eastAsia"/>
                <w:color w:val="000000" w:themeColor="text1"/>
              </w:rPr>
              <w:t>白色</w:t>
            </w:r>
            <w:r w:rsidRPr="002F06ED">
              <w:rPr>
                <w:rFonts w:hint="eastAsia"/>
                <w:color w:val="000000" w:themeColor="text1"/>
              </w:rPr>
              <w:t>圓桶儲存槽</w:t>
            </w:r>
          </w:p>
        </w:tc>
      </w:tr>
      <w:tr w:rsidR="002F06ED" w:rsidRPr="002F06ED" w14:paraId="4C974B1B" w14:textId="77777777" w:rsidTr="001A0122">
        <w:tc>
          <w:tcPr>
            <w:tcW w:w="4420" w:type="dxa"/>
          </w:tcPr>
          <w:p w14:paraId="3CCAC99E" w14:textId="1406F443" w:rsidR="00505C97" w:rsidRPr="002F06ED" w:rsidRDefault="00505C97" w:rsidP="005A0463">
            <w:pPr>
              <w:snapToGrid w:val="0"/>
              <w:spacing w:line="240" w:lineRule="atLeast"/>
              <w:jc w:val="center"/>
              <w:rPr>
                <w:color w:val="000000" w:themeColor="text1"/>
              </w:rPr>
            </w:pPr>
            <w:r w:rsidRPr="002F06ED">
              <w:rPr>
                <w:noProof/>
                <w:color w:val="000000" w:themeColor="text1"/>
              </w:rPr>
              <w:drawing>
                <wp:inline distT="0" distB="0" distL="0" distR="0" wp14:anchorId="69D565C9" wp14:editId="5BDC37B1">
                  <wp:extent cx="1897708" cy="2557780"/>
                  <wp:effectExtent l="0" t="0" r="762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1908250" cy="2571989"/>
                          </a:xfrm>
                          <a:prstGeom prst="rect">
                            <a:avLst/>
                          </a:prstGeom>
                        </pic:spPr>
                      </pic:pic>
                    </a:graphicData>
                  </a:graphic>
                </wp:inline>
              </w:drawing>
            </w:r>
          </w:p>
        </w:tc>
        <w:tc>
          <w:tcPr>
            <w:tcW w:w="4414" w:type="dxa"/>
          </w:tcPr>
          <w:p w14:paraId="4AA59022" w14:textId="3E16DF03" w:rsidR="00505C97" w:rsidRPr="002F06ED" w:rsidRDefault="00505C97" w:rsidP="005A0463">
            <w:pPr>
              <w:snapToGrid w:val="0"/>
              <w:spacing w:line="240" w:lineRule="atLeast"/>
              <w:rPr>
                <w:color w:val="000000" w:themeColor="text1"/>
              </w:rPr>
            </w:pPr>
            <w:r w:rsidRPr="002F06ED">
              <w:rPr>
                <w:noProof/>
                <w:color w:val="000000" w:themeColor="text1"/>
              </w:rPr>
              <w:drawing>
                <wp:inline distT="0" distB="0" distL="0" distR="0" wp14:anchorId="0E764DE9" wp14:editId="18825AA5">
                  <wp:extent cx="2435397" cy="2565169"/>
                  <wp:effectExtent l="0" t="0" r="3175" b="6985"/>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extLst>
                              <a:ext uri="{28A0092B-C50C-407E-A947-70E740481C1C}">
                                <a14:useLocalDpi xmlns:a14="http://schemas.microsoft.com/office/drawing/2010/main"/>
                              </a:ext>
                            </a:extLst>
                          </a:blip>
                          <a:stretch>
                            <a:fillRect/>
                          </a:stretch>
                        </pic:blipFill>
                        <pic:spPr>
                          <a:xfrm>
                            <a:off x="0" y="0"/>
                            <a:ext cx="2441451" cy="2571546"/>
                          </a:xfrm>
                          <a:prstGeom prst="rect">
                            <a:avLst/>
                          </a:prstGeom>
                        </pic:spPr>
                      </pic:pic>
                    </a:graphicData>
                  </a:graphic>
                </wp:inline>
              </w:drawing>
            </w:r>
          </w:p>
        </w:tc>
      </w:tr>
      <w:tr w:rsidR="002F06ED" w:rsidRPr="002F06ED" w14:paraId="63B416AF" w14:textId="77777777" w:rsidTr="001A0122">
        <w:tc>
          <w:tcPr>
            <w:tcW w:w="4420" w:type="dxa"/>
          </w:tcPr>
          <w:p w14:paraId="63293415" w14:textId="62F8317C" w:rsidR="00505C97" w:rsidRPr="002F06ED" w:rsidRDefault="00505C97" w:rsidP="005A0463">
            <w:pPr>
              <w:pStyle w:val="a1"/>
              <w:spacing w:before="0" w:after="0" w:line="240" w:lineRule="atLeast"/>
              <w:rPr>
                <w:color w:val="000000" w:themeColor="text1"/>
              </w:rPr>
            </w:pPr>
            <w:r w:rsidRPr="002F06ED">
              <w:rPr>
                <w:rFonts w:hint="eastAsia"/>
                <w:color w:val="000000" w:themeColor="text1"/>
              </w:rPr>
              <w:t>D棟後方出現3層樓高之巨型</w:t>
            </w:r>
            <w:r w:rsidR="00833E25" w:rsidRPr="002F06ED">
              <w:rPr>
                <w:rFonts w:hint="eastAsia"/>
                <w:color w:val="000000" w:themeColor="text1"/>
              </w:rPr>
              <w:t>白色</w:t>
            </w:r>
            <w:r w:rsidRPr="002F06ED">
              <w:rPr>
                <w:rFonts w:hint="eastAsia"/>
                <w:color w:val="000000" w:themeColor="text1"/>
              </w:rPr>
              <w:t>圓桶儲存槽</w:t>
            </w:r>
          </w:p>
        </w:tc>
        <w:tc>
          <w:tcPr>
            <w:tcW w:w="4414" w:type="dxa"/>
          </w:tcPr>
          <w:p w14:paraId="3EBFEB56" w14:textId="38862A0B" w:rsidR="00505C97" w:rsidRPr="002F06ED" w:rsidRDefault="00505C97" w:rsidP="005A0463">
            <w:pPr>
              <w:pStyle w:val="a1"/>
              <w:spacing w:before="0" w:after="0" w:line="240" w:lineRule="atLeast"/>
              <w:rPr>
                <w:color w:val="000000" w:themeColor="text1"/>
              </w:rPr>
            </w:pPr>
            <w:r w:rsidRPr="002F06ED">
              <w:rPr>
                <w:rFonts w:hint="eastAsia"/>
                <w:color w:val="000000" w:themeColor="text1"/>
              </w:rPr>
              <w:t>A棟旁邊鐵皮違建</w:t>
            </w:r>
          </w:p>
        </w:tc>
      </w:tr>
      <w:tr w:rsidR="002F06ED" w:rsidRPr="002F06ED" w14:paraId="327AA16A" w14:textId="77777777" w:rsidTr="001A0122">
        <w:tc>
          <w:tcPr>
            <w:tcW w:w="4420" w:type="dxa"/>
          </w:tcPr>
          <w:p w14:paraId="0ED72C9E" w14:textId="565D8571" w:rsidR="00505C97" w:rsidRPr="002F06ED" w:rsidRDefault="00505C97" w:rsidP="005A0463">
            <w:pPr>
              <w:snapToGrid w:val="0"/>
              <w:spacing w:line="240" w:lineRule="atLeast"/>
              <w:jc w:val="center"/>
              <w:rPr>
                <w:color w:val="000000" w:themeColor="text1"/>
              </w:rPr>
            </w:pPr>
            <w:r w:rsidRPr="002F06ED">
              <w:rPr>
                <w:noProof/>
                <w:color w:val="000000" w:themeColor="text1"/>
              </w:rPr>
              <w:drawing>
                <wp:inline distT="0" distB="0" distL="0" distR="0" wp14:anchorId="5CD51278" wp14:editId="26C2C167">
                  <wp:extent cx="1979452" cy="2308182"/>
                  <wp:effectExtent l="0" t="0" r="1905"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1995658" cy="2327080"/>
                          </a:xfrm>
                          <a:prstGeom prst="rect">
                            <a:avLst/>
                          </a:prstGeom>
                        </pic:spPr>
                      </pic:pic>
                    </a:graphicData>
                  </a:graphic>
                </wp:inline>
              </w:drawing>
            </w:r>
          </w:p>
        </w:tc>
        <w:tc>
          <w:tcPr>
            <w:tcW w:w="4414" w:type="dxa"/>
          </w:tcPr>
          <w:p w14:paraId="6FD7523B" w14:textId="113E2AAE" w:rsidR="00505C97" w:rsidRPr="002F06ED" w:rsidRDefault="00505C97" w:rsidP="005A0463">
            <w:pPr>
              <w:snapToGrid w:val="0"/>
              <w:spacing w:line="240" w:lineRule="atLeast"/>
              <w:jc w:val="center"/>
              <w:rPr>
                <w:color w:val="000000" w:themeColor="text1"/>
              </w:rPr>
            </w:pPr>
            <w:r w:rsidRPr="002F06ED">
              <w:rPr>
                <w:noProof/>
                <w:color w:val="000000" w:themeColor="text1"/>
              </w:rPr>
              <w:drawing>
                <wp:inline distT="0" distB="0" distL="0" distR="0" wp14:anchorId="18F80F82" wp14:editId="2204A1E0">
                  <wp:extent cx="1770717" cy="2366600"/>
                  <wp:effectExtent l="0" t="0" r="127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1784975" cy="2385657"/>
                          </a:xfrm>
                          <a:prstGeom prst="rect">
                            <a:avLst/>
                          </a:prstGeom>
                        </pic:spPr>
                      </pic:pic>
                    </a:graphicData>
                  </a:graphic>
                </wp:inline>
              </w:drawing>
            </w:r>
          </w:p>
        </w:tc>
      </w:tr>
      <w:tr w:rsidR="002F06ED" w:rsidRPr="002F06ED" w14:paraId="744DCB2C" w14:textId="77777777" w:rsidTr="001A0122">
        <w:tc>
          <w:tcPr>
            <w:tcW w:w="4420" w:type="dxa"/>
          </w:tcPr>
          <w:p w14:paraId="258F1C47" w14:textId="10FFE4A7" w:rsidR="00505C97" w:rsidRPr="002F06ED" w:rsidRDefault="00505C97" w:rsidP="005A0463">
            <w:pPr>
              <w:pStyle w:val="a1"/>
              <w:spacing w:before="0" w:after="0" w:line="240" w:lineRule="atLeast"/>
              <w:rPr>
                <w:color w:val="000000" w:themeColor="text1"/>
              </w:rPr>
            </w:pPr>
            <w:r w:rsidRPr="002F06ED">
              <w:rPr>
                <w:rFonts w:hint="eastAsia"/>
                <w:color w:val="000000" w:themeColor="text1"/>
              </w:rPr>
              <w:t>A棟上方鐵皮違建</w:t>
            </w:r>
          </w:p>
        </w:tc>
        <w:tc>
          <w:tcPr>
            <w:tcW w:w="4414" w:type="dxa"/>
          </w:tcPr>
          <w:p w14:paraId="7E3C8F2E" w14:textId="7DE9072D" w:rsidR="00505C97" w:rsidRPr="002F06ED" w:rsidRDefault="00505C97" w:rsidP="005A0463">
            <w:pPr>
              <w:pStyle w:val="a1"/>
              <w:spacing w:before="0" w:after="0" w:line="240" w:lineRule="atLeast"/>
              <w:rPr>
                <w:color w:val="000000" w:themeColor="text1"/>
              </w:rPr>
            </w:pPr>
            <w:r w:rsidRPr="002F06ED">
              <w:rPr>
                <w:rFonts w:hint="eastAsia"/>
                <w:color w:val="000000" w:themeColor="text1"/>
              </w:rPr>
              <w:t>B棟鐵皮空間違建</w:t>
            </w:r>
          </w:p>
        </w:tc>
      </w:tr>
      <w:tr w:rsidR="002F06ED" w:rsidRPr="002F06ED" w14:paraId="17DB4A77" w14:textId="77777777" w:rsidTr="001A0122">
        <w:tc>
          <w:tcPr>
            <w:tcW w:w="4420" w:type="dxa"/>
          </w:tcPr>
          <w:p w14:paraId="677853BD" w14:textId="762637AE" w:rsidR="00505C97" w:rsidRPr="002F06ED" w:rsidRDefault="001A0122" w:rsidP="005A0463">
            <w:pPr>
              <w:snapToGrid w:val="0"/>
              <w:spacing w:line="240" w:lineRule="atLeast"/>
              <w:rPr>
                <w:color w:val="000000" w:themeColor="text1"/>
              </w:rPr>
            </w:pPr>
            <w:r w:rsidRPr="002F06ED">
              <w:rPr>
                <w:noProof/>
                <w:color w:val="000000" w:themeColor="text1"/>
              </w:rPr>
              <w:lastRenderedPageBreak/>
              <w:drawing>
                <wp:inline distT="0" distB="0" distL="0" distR="0" wp14:anchorId="3333056C" wp14:editId="1FB947CF">
                  <wp:extent cx="2636901" cy="1986756"/>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2651434" cy="1997706"/>
                          </a:xfrm>
                          <a:prstGeom prst="rect">
                            <a:avLst/>
                          </a:prstGeom>
                        </pic:spPr>
                      </pic:pic>
                    </a:graphicData>
                  </a:graphic>
                </wp:inline>
              </w:drawing>
            </w:r>
          </w:p>
        </w:tc>
        <w:tc>
          <w:tcPr>
            <w:tcW w:w="4414" w:type="dxa"/>
          </w:tcPr>
          <w:p w14:paraId="0E316423" w14:textId="56345D0F" w:rsidR="00505C97" w:rsidRPr="002F06ED" w:rsidRDefault="001A0122" w:rsidP="005A0463">
            <w:pPr>
              <w:snapToGrid w:val="0"/>
              <w:spacing w:line="240" w:lineRule="atLeast"/>
              <w:jc w:val="center"/>
              <w:rPr>
                <w:color w:val="000000" w:themeColor="text1"/>
              </w:rPr>
            </w:pPr>
            <w:r w:rsidRPr="002F06ED">
              <w:rPr>
                <w:noProof/>
                <w:color w:val="000000" w:themeColor="text1"/>
              </w:rPr>
              <w:drawing>
                <wp:inline distT="0" distB="0" distL="0" distR="0" wp14:anchorId="31E2F685" wp14:editId="62EC5658">
                  <wp:extent cx="1873617" cy="1978911"/>
                  <wp:effectExtent l="0" t="0" r="0" b="254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email">
                            <a:extLst>
                              <a:ext uri="{28A0092B-C50C-407E-A947-70E740481C1C}">
                                <a14:useLocalDpi xmlns:a14="http://schemas.microsoft.com/office/drawing/2010/main"/>
                              </a:ext>
                            </a:extLst>
                          </a:blip>
                          <a:stretch>
                            <a:fillRect/>
                          </a:stretch>
                        </pic:blipFill>
                        <pic:spPr>
                          <a:xfrm>
                            <a:off x="0" y="0"/>
                            <a:ext cx="1895447" cy="2001968"/>
                          </a:xfrm>
                          <a:prstGeom prst="rect">
                            <a:avLst/>
                          </a:prstGeom>
                        </pic:spPr>
                      </pic:pic>
                    </a:graphicData>
                  </a:graphic>
                </wp:inline>
              </w:drawing>
            </w:r>
          </w:p>
        </w:tc>
      </w:tr>
      <w:tr w:rsidR="002F06ED" w:rsidRPr="002F06ED" w14:paraId="7EACBE1D" w14:textId="77777777" w:rsidTr="001A0122">
        <w:tc>
          <w:tcPr>
            <w:tcW w:w="4420" w:type="dxa"/>
          </w:tcPr>
          <w:p w14:paraId="52C4701A" w14:textId="0B121D1B"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復健大樓旁鐵皮屋</w:t>
            </w:r>
          </w:p>
        </w:tc>
        <w:tc>
          <w:tcPr>
            <w:tcW w:w="4414" w:type="dxa"/>
          </w:tcPr>
          <w:p w14:paraId="550D6A1D" w14:textId="1BC8C6CE"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C棟大樓連接B棟違建</w:t>
            </w:r>
          </w:p>
        </w:tc>
      </w:tr>
      <w:tr w:rsidR="002F06ED" w:rsidRPr="002F06ED" w14:paraId="14587BD6" w14:textId="77777777" w:rsidTr="001A0122">
        <w:tc>
          <w:tcPr>
            <w:tcW w:w="4420" w:type="dxa"/>
          </w:tcPr>
          <w:p w14:paraId="440647BC" w14:textId="3DFDD526" w:rsidR="00505C97" w:rsidRPr="002F06ED" w:rsidRDefault="001A0122" w:rsidP="005A0463">
            <w:pPr>
              <w:snapToGrid w:val="0"/>
              <w:spacing w:line="240" w:lineRule="atLeast"/>
              <w:jc w:val="center"/>
              <w:rPr>
                <w:color w:val="000000" w:themeColor="text1"/>
              </w:rPr>
            </w:pPr>
            <w:r w:rsidRPr="002F06ED">
              <w:rPr>
                <w:noProof/>
                <w:color w:val="000000" w:themeColor="text1"/>
              </w:rPr>
              <w:drawing>
                <wp:inline distT="0" distB="0" distL="0" distR="0" wp14:anchorId="4DE6DEDB" wp14:editId="709A1A35">
                  <wp:extent cx="2422121" cy="2491092"/>
                  <wp:effectExtent l="0" t="0" r="0" b="508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extLst>
                              <a:ext uri="{28A0092B-C50C-407E-A947-70E740481C1C}">
                                <a14:useLocalDpi xmlns:a14="http://schemas.microsoft.com/office/drawing/2010/main"/>
                              </a:ext>
                            </a:extLst>
                          </a:blip>
                          <a:stretch>
                            <a:fillRect/>
                          </a:stretch>
                        </pic:blipFill>
                        <pic:spPr>
                          <a:xfrm>
                            <a:off x="0" y="0"/>
                            <a:ext cx="2441713" cy="2511242"/>
                          </a:xfrm>
                          <a:prstGeom prst="rect">
                            <a:avLst/>
                          </a:prstGeom>
                        </pic:spPr>
                      </pic:pic>
                    </a:graphicData>
                  </a:graphic>
                </wp:inline>
              </w:drawing>
            </w:r>
          </w:p>
        </w:tc>
        <w:tc>
          <w:tcPr>
            <w:tcW w:w="4414" w:type="dxa"/>
          </w:tcPr>
          <w:p w14:paraId="3FFAD209" w14:textId="72EDDBE1" w:rsidR="00505C97" w:rsidRPr="002F06ED" w:rsidRDefault="001A0122" w:rsidP="005A0463">
            <w:pPr>
              <w:snapToGrid w:val="0"/>
              <w:spacing w:line="240" w:lineRule="atLeast"/>
              <w:rPr>
                <w:color w:val="000000" w:themeColor="text1"/>
              </w:rPr>
            </w:pPr>
            <w:r w:rsidRPr="002F06ED">
              <w:rPr>
                <w:noProof/>
                <w:color w:val="000000" w:themeColor="text1"/>
              </w:rPr>
              <w:drawing>
                <wp:inline distT="0" distB="0" distL="0" distR="0" wp14:anchorId="2A1929F2" wp14:editId="206F804F">
                  <wp:extent cx="2124594" cy="2489169"/>
                  <wp:effectExtent l="0" t="0" r="9525" b="6985"/>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2140838" cy="2508200"/>
                          </a:xfrm>
                          <a:prstGeom prst="rect">
                            <a:avLst/>
                          </a:prstGeom>
                        </pic:spPr>
                      </pic:pic>
                    </a:graphicData>
                  </a:graphic>
                </wp:inline>
              </w:drawing>
            </w:r>
          </w:p>
        </w:tc>
      </w:tr>
      <w:tr w:rsidR="002F06ED" w:rsidRPr="002F06ED" w14:paraId="13A839B4" w14:textId="77777777" w:rsidTr="00E30187">
        <w:trPr>
          <w:trHeight w:val="447"/>
        </w:trPr>
        <w:tc>
          <w:tcPr>
            <w:tcW w:w="4420" w:type="dxa"/>
          </w:tcPr>
          <w:p w14:paraId="21938F0B" w14:textId="5BB1F56D"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B棟後方掛號處</w:t>
            </w:r>
          </w:p>
        </w:tc>
        <w:tc>
          <w:tcPr>
            <w:tcW w:w="4414" w:type="dxa"/>
          </w:tcPr>
          <w:p w14:paraId="34E36BB8" w14:textId="552131C9"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B棟後方掛號處</w:t>
            </w:r>
          </w:p>
        </w:tc>
      </w:tr>
      <w:tr w:rsidR="002F06ED" w:rsidRPr="002F06ED" w14:paraId="31493D5B" w14:textId="77777777" w:rsidTr="001A0122">
        <w:tc>
          <w:tcPr>
            <w:tcW w:w="4420" w:type="dxa"/>
          </w:tcPr>
          <w:p w14:paraId="37BA6949" w14:textId="0956B695" w:rsidR="00505C97" w:rsidRPr="002F06ED" w:rsidRDefault="001A0122" w:rsidP="005A0463">
            <w:pPr>
              <w:snapToGrid w:val="0"/>
              <w:spacing w:line="240" w:lineRule="atLeast"/>
              <w:jc w:val="center"/>
              <w:rPr>
                <w:color w:val="000000" w:themeColor="text1"/>
              </w:rPr>
            </w:pPr>
            <w:r w:rsidRPr="002F06ED">
              <w:rPr>
                <w:noProof/>
                <w:color w:val="000000" w:themeColor="text1"/>
              </w:rPr>
              <w:drawing>
                <wp:inline distT="0" distB="0" distL="0" distR="0" wp14:anchorId="5EA72621" wp14:editId="6F761779">
                  <wp:extent cx="2188267" cy="2822864"/>
                  <wp:effectExtent l="0" t="0" r="2540"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2197481" cy="2834750"/>
                          </a:xfrm>
                          <a:prstGeom prst="rect">
                            <a:avLst/>
                          </a:prstGeom>
                        </pic:spPr>
                      </pic:pic>
                    </a:graphicData>
                  </a:graphic>
                </wp:inline>
              </w:drawing>
            </w:r>
          </w:p>
        </w:tc>
        <w:tc>
          <w:tcPr>
            <w:tcW w:w="4414" w:type="dxa"/>
          </w:tcPr>
          <w:p w14:paraId="0565E685" w14:textId="6F1724B1" w:rsidR="00505C97" w:rsidRPr="002F06ED" w:rsidRDefault="001A0122" w:rsidP="005A0463">
            <w:pPr>
              <w:snapToGrid w:val="0"/>
              <w:spacing w:line="240" w:lineRule="atLeast"/>
              <w:rPr>
                <w:color w:val="000000" w:themeColor="text1"/>
              </w:rPr>
            </w:pPr>
            <w:r w:rsidRPr="002F06ED">
              <w:rPr>
                <w:noProof/>
                <w:color w:val="000000" w:themeColor="text1"/>
              </w:rPr>
              <w:drawing>
                <wp:inline distT="0" distB="0" distL="0" distR="0" wp14:anchorId="65E78F1D" wp14:editId="65EDD0F4">
                  <wp:extent cx="2699077" cy="2110676"/>
                  <wp:effectExtent l="0" t="0" r="6350" b="4445"/>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2714818" cy="2122985"/>
                          </a:xfrm>
                          <a:prstGeom prst="rect">
                            <a:avLst/>
                          </a:prstGeom>
                        </pic:spPr>
                      </pic:pic>
                    </a:graphicData>
                  </a:graphic>
                </wp:inline>
              </w:drawing>
            </w:r>
          </w:p>
        </w:tc>
      </w:tr>
      <w:tr w:rsidR="002F06ED" w:rsidRPr="002F06ED" w14:paraId="37377744" w14:textId="77777777" w:rsidTr="001A0122">
        <w:tc>
          <w:tcPr>
            <w:tcW w:w="4420" w:type="dxa"/>
          </w:tcPr>
          <w:p w14:paraId="61C39902" w14:textId="56AA19E4"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新增空中管線架</w:t>
            </w:r>
          </w:p>
        </w:tc>
        <w:tc>
          <w:tcPr>
            <w:tcW w:w="4414" w:type="dxa"/>
          </w:tcPr>
          <w:p w14:paraId="27D1D079" w14:textId="58E255EA"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總務室連結B棟後方空中出現裸露電線</w:t>
            </w:r>
          </w:p>
        </w:tc>
      </w:tr>
      <w:tr w:rsidR="002F06ED" w:rsidRPr="002F06ED" w14:paraId="10F07F08" w14:textId="77777777" w:rsidTr="001A0122">
        <w:tc>
          <w:tcPr>
            <w:tcW w:w="4420" w:type="dxa"/>
          </w:tcPr>
          <w:p w14:paraId="65E74637" w14:textId="7800618B" w:rsidR="00505C97" w:rsidRPr="002F06ED" w:rsidRDefault="001A0122" w:rsidP="005A0463">
            <w:pPr>
              <w:snapToGrid w:val="0"/>
              <w:spacing w:line="240" w:lineRule="atLeast"/>
              <w:rPr>
                <w:color w:val="000000" w:themeColor="text1"/>
              </w:rPr>
            </w:pPr>
            <w:r w:rsidRPr="002F06ED">
              <w:rPr>
                <w:noProof/>
                <w:color w:val="000000" w:themeColor="text1"/>
              </w:rPr>
              <w:lastRenderedPageBreak/>
              <w:drawing>
                <wp:inline distT="0" distB="0" distL="0" distR="0" wp14:anchorId="41AB0197" wp14:editId="119FB27A">
                  <wp:extent cx="2620285" cy="1906847"/>
                  <wp:effectExtent l="0" t="0" r="889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email">
                            <a:extLst>
                              <a:ext uri="{28A0092B-C50C-407E-A947-70E740481C1C}">
                                <a14:useLocalDpi xmlns:a14="http://schemas.microsoft.com/office/drawing/2010/main"/>
                              </a:ext>
                            </a:extLst>
                          </a:blip>
                          <a:stretch>
                            <a:fillRect/>
                          </a:stretch>
                        </pic:blipFill>
                        <pic:spPr>
                          <a:xfrm>
                            <a:off x="0" y="0"/>
                            <a:ext cx="2637353" cy="1919268"/>
                          </a:xfrm>
                          <a:prstGeom prst="rect">
                            <a:avLst/>
                          </a:prstGeom>
                        </pic:spPr>
                      </pic:pic>
                    </a:graphicData>
                  </a:graphic>
                </wp:inline>
              </w:drawing>
            </w:r>
          </w:p>
        </w:tc>
        <w:tc>
          <w:tcPr>
            <w:tcW w:w="4414" w:type="dxa"/>
          </w:tcPr>
          <w:p w14:paraId="747D9600" w14:textId="771F1C6A" w:rsidR="00505C97" w:rsidRPr="002F06ED" w:rsidRDefault="001A0122" w:rsidP="005A0463">
            <w:pPr>
              <w:snapToGrid w:val="0"/>
              <w:spacing w:line="240" w:lineRule="atLeast"/>
              <w:rPr>
                <w:color w:val="000000" w:themeColor="text1"/>
              </w:rPr>
            </w:pPr>
            <w:r w:rsidRPr="002F06ED">
              <w:rPr>
                <w:noProof/>
                <w:color w:val="000000" w:themeColor="text1"/>
              </w:rPr>
              <w:drawing>
                <wp:inline distT="0" distB="0" distL="0" distR="0" wp14:anchorId="7F91FB4D" wp14:editId="7F811DC7">
                  <wp:extent cx="2553509" cy="1909068"/>
                  <wp:effectExtent l="0" t="0" r="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email">
                            <a:extLst>
                              <a:ext uri="{28A0092B-C50C-407E-A947-70E740481C1C}">
                                <a14:useLocalDpi xmlns:a14="http://schemas.microsoft.com/office/drawing/2010/main"/>
                              </a:ext>
                            </a:extLst>
                          </a:blip>
                          <a:stretch>
                            <a:fillRect/>
                          </a:stretch>
                        </pic:blipFill>
                        <pic:spPr>
                          <a:xfrm>
                            <a:off x="0" y="0"/>
                            <a:ext cx="2566314" cy="1918641"/>
                          </a:xfrm>
                          <a:prstGeom prst="rect">
                            <a:avLst/>
                          </a:prstGeom>
                        </pic:spPr>
                      </pic:pic>
                    </a:graphicData>
                  </a:graphic>
                </wp:inline>
              </w:drawing>
            </w:r>
          </w:p>
        </w:tc>
      </w:tr>
      <w:tr w:rsidR="002F06ED" w:rsidRPr="002F06ED" w14:paraId="032898C8" w14:textId="77777777" w:rsidTr="001A0122">
        <w:tc>
          <w:tcPr>
            <w:tcW w:w="4420" w:type="dxa"/>
          </w:tcPr>
          <w:p w14:paraId="75460149" w14:textId="69320EB4"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總務室、醫務辦公室鐵皮屋違建</w:t>
            </w:r>
          </w:p>
        </w:tc>
        <w:tc>
          <w:tcPr>
            <w:tcW w:w="4414" w:type="dxa"/>
          </w:tcPr>
          <w:p w14:paraId="19AC543E" w14:textId="5142D3C7"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D棟旁發電機-1</w:t>
            </w:r>
          </w:p>
        </w:tc>
      </w:tr>
      <w:tr w:rsidR="002F06ED" w:rsidRPr="002F06ED" w14:paraId="1C271A3F" w14:textId="77777777" w:rsidTr="001A0122">
        <w:tc>
          <w:tcPr>
            <w:tcW w:w="4420" w:type="dxa"/>
          </w:tcPr>
          <w:p w14:paraId="4779E45B" w14:textId="425BF3A7" w:rsidR="00505C97" w:rsidRPr="002F06ED" w:rsidRDefault="001A0122" w:rsidP="005A0463">
            <w:pPr>
              <w:snapToGrid w:val="0"/>
              <w:spacing w:line="240" w:lineRule="atLeast"/>
              <w:rPr>
                <w:color w:val="000000" w:themeColor="text1"/>
              </w:rPr>
            </w:pPr>
            <w:r w:rsidRPr="002F06ED">
              <w:rPr>
                <w:noProof/>
                <w:color w:val="000000" w:themeColor="text1"/>
              </w:rPr>
              <w:drawing>
                <wp:inline distT="0" distB="0" distL="0" distR="0" wp14:anchorId="5C9F1A3E" wp14:editId="2D465D96">
                  <wp:extent cx="2609043" cy="2029649"/>
                  <wp:effectExtent l="0" t="0" r="1270" b="889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email">
                            <a:extLst>
                              <a:ext uri="{28A0092B-C50C-407E-A947-70E740481C1C}">
                                <a14:useLocalDpi xmlns:a14="http://schemas.microsoft.com/office/drawing/2010/main"/>
                              </a:ext>
                            </a:extLst>
                          </a:blip>
                          <a:stretch>
                            <a:fillRect/>
                          </a:stretch>
                        </pic:blipFill>
                        <pic:spPr>
                          <a:xfrm>
                            <a:off x="0" y="0"/>
                            <a:ext cx="2628765" cy="2044992"/>
                          </a:xfrm>
                          <a:prstGeom prst="rect">
                            <a:avLst/>
                          </a:prstGeom>
                        </pic:spPr>
                      </pic:pic>
                    </a:graphicData>
                  </a:graphic>
                </wp:inline>
              </w:drawing>
            </w:r>
          </w:p>
        </w:tc>
        <w:tc>
          <w:tcPr>
            <w:tcW w:w="4414" w:type="dxa"/>
          </w:tcPr>
          <w:p w14:paraId="2A3A5DA4" w14:textId="54E77035" w:rsidR="00505C97" w:rsidRPr="002F06ED" w:rsidRDefault="001A0122" w:rsidP="005A0463">
            <w:pPr>
              <w:snapToGrid w:val="0"/>
              <w:spacing w:line="240" w:lineRule="atLeast"/>
              <w:rPr>
                <w:color w:val="000000" w:themeColor="text1"/>
              </w:rPr>
            </w:pPr>
            <w:r w:rsidRPr="002F06ED">
              <w:rPr>
                <w:noProof/>
                <w:color w:val="000000" w:themeColor="text1"/>
              </w:rPr>
              <w:drawing>
                <wp:inline distT="0" distB="0" distL="0" distR="0" wp14:anchorId="4DC8976A" wp14:editId="78534336">
                  <wp:extent cx="2677955" cy="1979397"/>
                  <wp:effectExtent l="0" t="0" r="8255" b="1905"/>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email">
                            <a:extLst>
                              <a:ext uri="{28A0092B-C50C-407E-A947-70E740481C1C}">
                                <a14:useLocalDpi xmlns:a14="http://schemas.microsoft.com/office/drawing/2010/main"/>
                              </a:ext>
                            </a:extLst>
                          </a:blip>
                          <a:stretch>
                            <a:fillRect/>
                          </a:stretch>
                        </pic:blipFill>
                        <pic:spPr>
                          <a:xfrm>
                            <a:off x="0" y="0"/>
                            <a:ext cx="2693542" cy="1990918"/>
                          </a:xfrm>
                          <a:prstGeom prst="rect">
                            <a:avLst/>
                          </a:prstGeom>
                        </pic:spPr>
                      </pic:pic>
                    </a:graphicData>
                  </a:graphic>
                </wp:inline>
              </w:drawing>
            </w:r>
          </w:p>
        </w:tc>
      </w:tr>
      <w:tr w:rsidR="002F06ED" w:rsidRPr="002F06ED" w14:paraId="0B901774" w14:textId="77777777" w:rsidTr="001A0122">
        <w:tc>
          <w:tcPr>
            <w:tcW w:w="4420" w:type="dxa"/>
          </w:tcPr>
          <w:p w14:paraId="2326A92C" w14:textId="4E1FAEB4"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D棟旁</w:t>
            </w:r>
            <w:r w:rsidR="00A2234E" w:rsidRPr="002F06ED">
              <w:rPr>
                <w:rFonts w:hint="eastAsia"/>
                <w:color w:val="000000" w:themeColor="text1"/>
              </w:rPr>
              <w:t>發電機及</w:t>
            </w:r>
            <w:r w:rsidRPr="002F06ED">
              <w:rPr>
                <w:rFonts w:hint="eastAsia"/>
                <w:color w:val="000000" w:themeColor="text1"/>
              </w:rPr>
              <w:t>施工</w:t>
            </w:r>
          </w:p>
        </w:tc>
        <w:tc>
          <w:tcPr>
            <w:tcW w:w="4414" w:type="dxa"/>
          </w:tcPr>
          <w:p w14:paraId="1D34BF00" w14:textId="329C177C"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鋼構圍牆</w:t>
            </w:r>
          </w:p>
        </w:tc>
      </w:tr>
      <w:tr w:rsidR="002F06ED" w:rsidRPr="002F06ED" w14:paraId="2FB9206E" w14:textId="77777777" w:rsidTr="001A0122">
        <w:tc>
          <w:tcPr>
            <w:tcW w:w="4420" w:type="dxa"/>
          </w:tcPr>
          <w:p w14:paraId="5A7D736A" w14:textId="0C38D6D3" w:rsidR="00505C97" w:rsidRPr="002F06ED" w:rsidRDefault="001A0122" w:rsidP="005A0463">
            <w:pPr>
              <w:snapToGrid w:val="0"/>
              <w:spacing w:line="240" w:lineRule="atLeast"/>
              <w:rPr>
                <w:color w:val="000000" w:themeColor="text1"/>
              </w:rPr>
            </w:pPr>
            <w:r w:rsidRPr="002F06ED">
              <w:rPr>
                <w:noProof/>
                <w:color w:val="000000" w:themeColor="text1"/>
              </w:rPr>
              <w:drawing>
                <wp:inline distT="0" distB="0" distL="0" distR="0" wp14:anchorId="7B9624F4" wp14:editId="2BE7D7EC">
                  <wp:extent cx="2643908" cy="1954530"/>
                  <wp:effectExtent l="0" t="0" r="4445" b="762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email">
                            <a:extLst>
                              <a:ext uri="{28A0092B-C50C-407E-A947-70E740481C1C}">
                                <a14:useLocalDpi xmlns:a14="http://schemas.microsoft.com/office/drawing/2010/main"/>
                              </a:ext>
                            </a:extLst>
                          </a:blip>
                          <a:stretch>
                            <a:fillRect/>
                          </a:stretch>
                        </pic:blipFill>
                        <pic:spPr>
                          <a:xfrm>
                            <a:off x="0" y="0"/>
                            <a:ext cx="2664462" cy="1969725"/>
                          </a:xfrm>
                          <a:prstGeom prst="rect">
                            <a:avLst/>
                          </a:prstGeom>
                        </pic:spPr>
                      </pic:pic>
                    </a:graphicData>
                  </a:graphic>
                </wp:inline>
              </w:drawing>
            </w:r>
          </w:p>
        </w:tc>
        <w:tc>
          <w:tcPr>
            <w:tcW w:w="4414" w:type="dxa"/>
          </w:tcPr>
          <w:p w14:paraId="19C18286" w14:textId="69F27437" w:rsidR="00505C97" w:rsidRPr="002F06ED" w:rsidRDefault="001A0122" w:rsidP="005A0463">
            <w:pPr>
              <w:snapToGrid w:val="0"/>
              <w:spacing w:line="240" w:lineRule="atLeast"/>
              <w:rPr>
                <w:color w:val="000000" w:themeColor="text1"/>
              </w:rPr>
            </w:pPr>
            <w:r w:rsidRPr="002F06ED">
              <w:rPr>
                <w:noProof/>
                <w:color w:val="000000" w:themeColor="text1"/>
              </w:rPr>
              <w:drawing>
                <wp:inline distT="0" distB="0" distL="0" distR="0" wp14:anchorId="156164CF" wp14:editId="1EA7F17C">
                  <wp:extent cx="2617297" cy="1937225"/>
                  <wp:effectExtent l="0" t="0" r="0" b="635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extLst>
                              <a:ext uri="{28A0092B-C50C-407E-A947-70E740481C1C}">
                                <a14:useLocalDpi xmlns:a14="http://schemas.microsoft.com/office/drawing/2010/main"/>
                              </a:ext>
                            </a:extLst>
                          </a:blip>
                          <a:stretch>
                            <a:fillRect/>
                          </a:stretch>
                        </pic:blipFill>
                        <pic:spPr>
                          <a:xfrm>
                            <a:off x="0" y="0"/>
                            <a:ext cx="2633573" cy="1949272"/>
                          </a:xfrm>
                          <a:prstGeom prst="rect">
                            <a:avLst/>
                          </a:prstGeom>
                        </pic:spPr>
                      </pic:pic>
                    </a:graphicData>
                  </a:graphic>
                </wp:inline>
              </w:drawing>
            </w:r>
          </w:p>
        </w:tc>
      </w:tr>
      <w:tr w:rsidR="002F06ED" w:rsidRPr="002F06ED" w14:paraId="29E01860" w14:textId="77777777" w:rsidTr="001A0122">
        <w:tc>
          <w:tcPr>
            <w:tcW w:w="4420" w:type="dxa"/>
          </w:tcPr>
          <w:p w14:paraId="6C1DD5F4" w14:textId="683265A6"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新建圍牆</w:t>
            </w:r>
          </w:p>
        </w:tc>
        <w:tc>
          <w:tcPr>
            <w:tcW w:w="4414" w:type="dxa"/>
          </w:tcPr>
          <w:p w14:paraId="4FA5E21B" w14:textId="0229445F" w:rsidR="00505C97" w:rsidRPr="002F06ED" w:rsidRDefault="001A0122" w:rsidP="005A0463">
            <w:pPr>
              <w:pStyle w:val="a1"/>
              <w:spacing w:before="0" w:after="0" w:line="240" w:lineRule="atLeast"/>
              <w:rPr>
                <w:color w:val="000000" w:themeColor="text1"/>
              </w:rPr>
            </w:pPr>
            <w:r w:rsidRPr="002F06ED">
              <w:rPr>
                <w:rFonts w:hint="eastAsia"/>
                <w:color w:val="000000" w:themeColor="text1"/>
              </w:rPr>
              <w:t>C棟大樓</w:t>
            </w:r>
          </w:p>
        </w:tc>
      </w:tr>
      <w:tr w:rsidR="002F06ED" w:rsidRPr="002F06ED" w14:paraId="3192C17E" w14:textId="77777777" w:rsidTr="001A0122">
        <w:tc>
          <w:tcPr>
            <w:tcW w:w="4420" w:type="dxa"/>
          </w:tcPr>
          <w:p w14:paraId="02F4ED55" w14:textId="7FDFF8B8" w:rsidR="001A0122" w:rsidRPr="002F06ED" w:rsidRDefault="001A0122" w:rsidP="005A0463">
            <w:pPr>
              <w:snapToGrid w:val="0"/>
              <w:spacing w:line="240" w:lineRule="atLeast"/>
              <w:rPr>
                <w:color w:val="000000" w:themeColor="text1"/>
              </w:rPr>
            </w:pPr>
            <w:r w:rsidRPr="002F06ED">
              <w:rPr>
                <w:noProof/>
                <w:color w:val="000000" w:themeColor="text1"/>
              </w:rPr>
              <w:lastRenderedPageBreak/>
              <w:drawing>
                <wp:inline distT="0" distB="0" distL="0" distR="0" wp14:anchorId="4E559A56" wp14:editId="2813E794">
                  <wp:extent cx="2703022" cy="2011679"/>
                  <wp:effectExtent l="0" t="0" r="2540" b="8255"/>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email">
                            <a:extLst>
                              <a:ext uri="{28A0092B-C50C-407E-A947-70E740481C1C}">
                                <a14:useLocalDpi xmlns:a14="http://schemas.microsoft.com/office/drawing/2010/main"/>
                              </a:ext>
                            </a:extLst>
                          </a:blip>
                          <a:stretch>
                            <a:fillRect/>
                          </a:stretch>
                        </pic:blipFill>
                        <pic:spPr>
                          <a:xfrm>
                            <a:off x="0" y="0"/>
                            <a:ext cx="2719673" cy="2024071"/>
                          </a:xfrm>
                          <a:prstGeom prst="rect">
                            <a:avLst/>
                          </a:prstGeom>
                        </pic:spPr>
                      </pic:pic>
                    </a:graphicData>
                  </a:graphic>
                </wp:inline>
              </w:drawing>
            </w:r>
          </w:p>
        </w:tc>
        <w:tc>
          <w:tcPr>
            <w:tcW w:w="4414" w:type="dxa"/>
          </w:tcPr>
          <w:p w14:paraId="094184DD" w14:textId="0A8D90D0" w:rsidR="001A0122" w:rsidRPr="002F06ED" w:rsidRDefault="001A0122" w:rsidP="005A0463">
            <w:pPr>
              <w:snapToGrid w:val="0"/>
              <w:spacing w:line="240" w:lineRule="atLeast"/>
              <w:jc w:val="center"/>
              <w:rPr>
                <w:color w:val="000000" w:themeColor="text1"/>
              </w:rPr>
            </w:pPr>
            <w:r w:rsidRPr="002F06ED">
              <w:rPr>
                <w:noProof/>
                <w:color w:val="000000" w:themeColor="text1"/>
              </w:rPr>
              <w:drawing>
                <wp:inline distT="0" distB="0" distL="0" distR="0" wp14:anchorId="73F93EEC" wp14:editId="521FC6A1">
                  <wp:extent cx="2241896" cy="2047213"/>
                  <wp:effectExtent l="0" t="0" r="6350" b="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2257214" cy="2061201"/>
                          </a:xfrm>
                          <a:prstGeom prst="rect">
                            <a:avLst/>
                          </a:prstGeom>
                        </pic:spPr>
                      </pic:pic>
                    </a:graphicData>
                  </a:graphic>
                </wp:inline>
              </w:drawing>
            </w:r>
          </w:p>
        </w:tc>
      </w:tr>
      <w:tr w:rsidR="002F06ED" w:rsidRPr="002F06ED" w14:paraId="0591D94F" w14:textId="77777777" w:rsidTr="001A0122">
        <w:tc>
          <w:tcPr>
            <w:tcW w:w="4420" w:type="dxa"/>
          </w:tcPr>
          <w:p w14:paraId="10EF1FFF" w14:textId="2841FBC1" w:rsidR="001A0122" w:rsidRPr="002F06ED" w:rsidRDefault="001A0122" w:rsidP="005A0463">
            <w:pPr>
              <w:pStyle w:val="a1"/>
              <w:spacing w:before="0" w:after="0" w:line="240" w:lineRule="atLeast"/>
              <w:rPr>
                <w:color w:val="000000" w:themeColor="text1"/>
              </w:rPr>
            </w:pPr>
            <w:r w:rsidRPr="002F06ED">
              <w:rPr>
                <w:rFonts w:hint="eastAsia"/>
                <w:color w:val="000000" w:themeColor="text1"/>
              </w:rPr>
              <w:t>復健大樓</w:t>
            </w:r>
          </w:p>
        </w:tc>
        <w:tc>
          <w:tcPr>
            <w:tcW w:w="4414" w:type="dxa"/>
          </w:tcPr>
          <w:p w14:paraId="40AB4564" w14:textId="6917A574" w:rsidR="001A0122" w:rsidRPr="002F06ED" w:rsidRDefault="001A0122" w:rsidP="005A0463">
            <w:pPr>
              <w:pStyle w:val="a1"/>
              <w:spacing w:before="0" w:after="0" w:line="240" w:lineRule="atLeast"/>
              <w:rPr>
                <w:color w:val="000000" w:themeColor="text1"/>
              </w:rPr>
            </w:pPr>
            <w:r w:rsidRPr="002F06ED">
              <w:rPr>
                <w:rFonts w:hint="eastAsia"/>
                <w:color w:val="000000" w:themeColor="text1"/>
              </w:rPr>
              <w:t>總務室、醫務辦公室鐵皮屋違建</w:t>
            </w:r>
          </w:p>
        </w:tc>
      </w:tr>
      <w:tr w:rsidR="002F06ED" w:rsidRPr="002F06ED" w14:paraId="5E3D911D" w14:textId="77777777" w:rsidTr="001A0122">
        <w:tc>
          <w:tcPr>
            <w:tcW w:w="4420" w:type="dxa"/>
          </w:tcPr>
          <w:p w14:paraId="39BB792D" w14:textId="6CC3A846" w:rsidR="001A0122" w:rsidRPr="002F06ED" w:rsidRDefault="001A0122" w:rsidP="005A0463">
            <w:pPr>
              <w:snapToGrid w:val="0"/>
              <w:spacing w:line="240" w:lineRule="atLeast"/>
              <w:rPr>
                <w:color w:val="000000" w:themeColor="text1"/>
              </w:rPr>
            </w:pPr>
            <w:r w:rsidRPr="002F06ED">
              <w:rPr>
                <w:noProof/>
                <w:color w:val="000000" w:themeColor="text1"/>
              </w:rPr>
              <w:drawing>
                <wp:inline distT="0" distB="0" distL="0" distR="0" wp14:anchorId="291B6FD4" wp14:editId="40492BBD">
                  <wp:extent cx="2709573" cy="1782791"/>
                  <wp:effectExtent l="0" t="0" r="0" b="8255"/>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2726466" cy="1793906"/>
                          </a:xfrm>
                          <a:prstGeom prst="rect">
                            <a:avLst/>
                          </a:prstGeom>
                        </pic:spPr>
                      </pic:pic>
                    </a:graphicData>
                  </a:graphic>
                </wp:inline>
              </w:drawing>
            </w:r>
          </w:p>
        </w:tc>
        <w:tc>
          <w:tcPr>
            <w:tcW w:w="4414" w:type="dxa"/>
          </w:tcPr>
          <w:p w14:paraId="6824938E" w14:textId="5DE681C6" w:rsidR="001A0122" w:rsidRPr="002F06ED" w:rsidRDefault="001A0122" w:rsidP="005A0463">
            <w:pPr>
              <w:snapToGrid w:val="0"/>
              <w:spacing w:line="240" w:lineRule="atLeast"/>
              <w:jc w:val="center"/>
              <w:rPr>
                <w:color w:val="000000" w:themeColor="text1"/>
              </w:rPr>
            </w:pPr>
            <w:r w:rsidRPr="002F06ED">
              <w:rPr>
                <w:noProof/>
                <w:color w:val="000000" w:themeColor="text1"/>
              </w:rPr>
              <w:drawing>
                <wp:inline distT="0" distB="0" distL="0" distR="0" wp14:anchorId="6F0D70C7" wp14:editId="4DC95831">
                  <wp:extent cx="1601418" cy="2150399"/>
                  <wp:effectExtent l="0" t="0" r="0" b="254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email">
                            <a:extLst>
                              <a:ext uri="{28A0092B-C50C-407E-A947-70E740481C1C}">
                                <a14:useLocalDpi xmlns:a14="http://schemas.microsoft.com/office/drawing/2010/main"/>
                              </a:ext>
                            </a:extLst>
                          </a:blip>
                          <a:stretch>
                            <a:fillRect/>
                          </a:stretch>
                        </pic:blipFill>
                        <pic:spPr>
                          <a:xfrm>
                            <a:off x="0" y="0"/>
                            <a:ext cx="1609361" cy="2161065"/>
                          </a:xfrm>
                          <a:prstGeom prst="rect">
                            <a:avLst/>
                          </a:prstGeom>
                        </pic:spPr>
                      </pic:pic>
                    </a:graphicData>
                  </a:graphic>
                </wp:inline>
              </w:drawing>
            </w:r>
          </w:p>
        </w:tc>
      </w:tr>
      <w:tr w:rsidR="002F06ED" w:rsidRPr="002F06ED" w14:paraId="703608F3" w14:textId="77777777" w:rsidTr="001A0122">
        <w:tc>
          <w:tcPr>
            <w:tcW w:w="4420" w:type="dxa"/>
          </w:tcPr>
          <w:p w14:paraId="4C616553" w14:textId="39641E0F" w:rsidR="001A0122" w:rsidRPr="002F06ED" w:rsidRDefault="001A0122" w:rsidP="005A0463">
            <w:pPr>
              <w:pStyle w:val="a1"/>
              <w:spacing w:before="0" w:after="0" w:line="240" w:lineRule="atLeast"/>
              <w:rPr>
                <w:color w:val="000000" w:themeColor="text1"/>
              </w:rPr>
            </w:pPr>
            <w:r w:rsidRPr="002F06ED">
              <w:rPr>
                <w:rFonts w:hint="eastAsia"/>
                <w:color w:val="000000" w:themeColor="text1"/>
              </w:rPr>
              <w:t>B棟大樓頂樓鐵皮屋</w:t>
            </w:r>
          </w:p>
        </w:tc>
        <w:tc>
          <w:tcPr>
            <w:tcW w:w="4414" w:type="dxa"/>
          </w:tcPr>
          <w:p w14:paraId="4F79015C" w14:textId="2D107DBF" w:rsidR="001A0122" w:rsidRPr="002F06ED" w:rsidRDefault="001A0122" w:rsidP="005A0463">
            <w:pPr>
              <w:pStyle w:val="a1"/>
              <w:spacing w:before="0" w:after="0" w:line="240" w:lineRule="atLeast"/>
              <w:rPr>
                <w:color w:val="000000" w:themeColor="text1"/>
              </w:rPr>
            </w:pPr>
            <w:r w:rsidRPr="002F06ED">
              <w:rPr>
                <w:rFonts w:hint="eastAsia"/>
                <w:color w:val="000000" w:themeColor="text1"/>
              </w:rPr>
              <w:t>新增管線架</w:t>
            </w:r>
          </w:p>
        </w:tc>
      </w:tr>
    </w:tbl>
    <w:p w14:paraId="231D5DF5" w14:textId="36F8A7FA" w:rsidR="00505C97" w:rsidRPr="002F06ED" w:rsidRDefault="005A0463" w:rsidP="00505C97">
      <w:pPr>
        <w:rPr>
          <w:color w:val="000000" w:themeColor="text1"/>
          <w:sz w:val="28"/>
          <w:szCs w:val="28"/>
        </w:rPr>
      </w:pPr>
      <w:r w:rsidRPr="002F06ED">
        <w:rPr>
          <w:rFonts w:hint="eastAsia"/>
          <w:color w:val="000000" w:themeColor="text1"/>
          <w:sz w:val="28"/>
          <w:szCs w:val="28"/>
        </w:rPr>
        <w:t>圖2</w:t>
      </w:r>
      <w:r w:rsidR="00DC3D43">
        <w:rPr>
          <w:rFonts w:hint="eastAsia"/>
          <w:color w:val="000000" w:themeColor="text1"/>
          <w:sz w:val="28"/>
          <w:szCs w:val="28"/>
        </w:rPr>
        <w:t>1</w:t>
      </w:r>
      <w:r w:rsidRPr="002F06ED">
        <w:rPr>
          <w:rFonts w:hint="eastAsia"/>
          <w:color w:val="000000" w:themeColor="text1"/>
          <w:sz w:val="28"/>
          <w:szCs w:val="28"/>
        </w:rPr>
        <w:t>～4</w:t>
      </w:r>
      <w:r w:rsidR="00DC3D43">
        <w:rPr>
          <w:rFonts w:hint="eastAsia"/>
          <w:color w:val="000000" w:themeColor="text1"/>
          <w:sz w:val="28"/>
          <w:szCs w:val="28"/>
        </w:rPr>
        <w:t>2</w:t>
      </w:r>
      <w:r w:rsidRPr="002F06ED">
        <w:rPr>
          <w:rFonts w:hint="eastAsia"/>
          <w:color w:val="000000" w:themeColor="text1"/>
          <w:sz w:val="28"/>
          <w:szCs w:val="28"/>
        </w:rPr>
        <w:t>，資料來源：113年10月13日東港鎮公所違章建築查報單。</w:t>
      </w:r>
    </w:p>
    <w:p w14:paraId="65819790" w14:textId="77777777" w:rsidR="005A0463" w:rsidRPr="002F06ED" w:rsidRDefault="005A0463" w:rsidP="00505C97">
      <w:pPr>
        <w:rPr>
          <w:color w:val="000000" w:themeColor="text1"/>
        </w:rPr>
      </w:pPr>
    </w:p>
    <w:p w14:paraId="4C9A3A88" w14:textId="121EFC6D" w:rsidR="00117357" w:rsidRPr="002F06ED" w:rsidRDefault="00094803" w:rsidP="00117357">
      <w:pPr>
        <w:pStyle w:val="3"/>
        <w:rPr>
          <w:color w:val="000000" w:themeColor="text1"/>
        </w:rPr>
      </w:pPr>
      <w:r w:rsidRPr="002F06ED">
        <w:rPr>
          <w:rFonts w:hint="eastAsia"/>
          <w:color w:val="000000" w:themeColor="text1"/>
        </w:rPr>
        <w:t>綜上，</w:t>
      </w:r>
      <w:r w:rsidR="005A0463" w:rsidRPr="002F06ED">
        <w:rPr>
          <w:color w:val="000000" w:themeColor="text1"/>
        </w:rPr>
        <w:t>113</w:t>
      </w:r>
      <w:r w:rsidR="005A0463" w:rsidRPr="002F06ED">
        <w:rPr>
          <w:rFonts w:hint="eastAsia"/>
          <w:color w:val="000000" w:themeColor="text1"/>
        </w:rPr>
        <w:t>年</w:t>
      </w:r>
      <w:r w:rsidR="005A0463" w:rsidRPr="002F06ED">
        <w:rPr>
          <w:color w:val="000000" w:themeColor="text1"/>
        </w:rPr>
        <w:t>10</w:t>
      </w:r>
      <w:r w:rsidR="005A0463" w:rsidRPr="002F06ED">
        <w:rPr>
          <w:rFonts w:hint="eastAsia"/>
          <w:color w:val="000000" w:themeColor="text1"/>
        </w:rPr>
        <w:t>月</w:t>
      </w:r>
      <w:r w:rsidR="005A0463" w:rsidRPr="002F06ED">
        <w:rPr>
          <w:color w:val="000000" w:themeColor="text1"/>
        </w:rPr>
        <w:t>3</w:t>
      </w:r>
      <w:r w:rsidR="005A0463" w:rsidRPr="002F06ED">
        <w:rPr>
          <w:rFonts w:hint="eastAsia"/>
          <w:color w:val="000000" w:themeColor="text1"/>
        </w:rPr>
        <w:t>日上午，位於屏東縣東港鎮之安泰醫院發生嚴重火災事故，造成</w:t>
      </w:r>
      <w:r w:rsidR="005A0463" w:rsidRPr="002F06ED">
        <w:rPr>
          <w:color w:val="000000" w:themeColor="text1"/>
        </w:rPr>
        <w:t>9</w:t>
      </w:r>
      <w:r w:rsidR="005A0463" w:rsidRPr="002F06ED">
        <w:rPr>
          <w:rFonts w:hint="eastAsia"/>
          <w:color w:val="000000" w:themeColor="text1"/>
        </w:rPr>
        <w:t>人死亡（含</w:t>
      </w:r>
      <w:r w:rsidR="005A0463" w:rsidRPr="002F06ED">
        <w:rPr>
          <w:color w:val="000000" w:themeColor="text1"/>
        </w:rPr>
        <w:t>1</w:t>
      </w:r>
      <w:r w:rsidR="005A0463" w:rsidRPr="002F06ED">
        <w:rPr>
          <w:rFonts w:hint="eastAsia"/>
          <w:color w:val="000000" w:themeColor="text1"/>
        </w:rPr>
        <w:t>名醫院員工及</w:t>
      </w:r>
      <w:r w:rsidR="005A0463" w:rsidRPr="002F06ED">
        <w:rPr>
          <w:color w:val="000000" w:themeColor="text1"/>
        </w:rPr>
        <w:t>8</w:t>
      </w:r>
      <w:r w:rsidR="005A0463" w:rsidRPr="002F06ED">
        <w:rPr>
          <w:rFonts w:hint="eastAsia"/>
          <w:color w:val="000000" w:themeColor="text1"/>
        </w:rPr>
        <w:t>名住院病患）、多人嗆傷，火勢更延燒至多樓層，造成建築物嚴重毀損事件。經查，安泰醫院合法建築面積2萬1</w:t>
      </w:r>
      <w:r w:rsidR="005A0463" w:rsidRPr="002F06ED">
        <w:rPr>
          <w:color w:val="000000" w:themeColor="text1"/>
        </w:rPr>
        <w:t>,830</w:t>
      </w:r>
      <w:r w:rsidR="005A0463" w:rsidRPr="002F06ED">
        <w:rPr>
          <w:rFonts w:hint="eastAsia"/>
          <w:color w:val="000000" w:themeColor="text1"/>
        </w:rPr>
        <w:t>平方公尺，其A、</w:t>
      </w:r>
      <w:r w:rsidR="005A0463" w:rsidRPr="002F06ED">
        <w:rPr>
          <w:color w:val="000000" w:themeColor="text1"/>
        </w:rPr>
        <w:t>B</w:t>
      </w:r>
      <w:r w:rsidR="005A0463" w:rsidRPr="002F06ED">
        <w:rPr>
          <w:rFonts w:hint="eastAsia"/>
          <w:color w:val="000000" w:themeColor="text1"/>
        </w:rPr>
        <w:t>、</w:t>
      </w:r>
      <w:r w:rsidR="005A0463" w:rsidRPr="002F06ED">
        <w:rPr>
          <w:color w:val="000000" w:themeColor="text1"/>
        </w:rPr>
        <w:t>C</w:t>
      </w:r>
      <w:r w:rsidR="005A0463" w:rsidRPr="002F06ED">
        <w:rPr>
          <w:rFonts w:hint="eastAsia"/>
          <w:color w:val="000000" w:themeColor="text1"/>
        </w:rPr>
        <w:t>、</w:t>
      </w:r>
      <w:r w:rsidR="005A0463" w:rsidRPr="002F06ED">
        <w:rPr>
          <w:color w:val="000000" w:themeColor="text1"/>
        </w:rPr>
        <w:t>D</w:t>
      </w:r>
      <w:r w:rsidR="005A0463" w:rsidRPr="002F06ED">
        <w:rPr>
          <w:rFonts w:hint="eastAsia"/>
          <w:color w:val="000000" w:themeColor="text1"/>
        </w:rPr>
        <w:t>棟及復健大樓、動力供應中心等違章建築（下稱違建）面積為1萬3</w:t>
      </w:r>
      <w:r w:rsidR="005A0463" w:rsidRPr="002F06ED">
        <w:rPr>
          <w:color w:val="000000" w:themeColor="text1"/>
        </w:rPr>
        <w:t>10</w:t>
      </w:r>
      <w:r w:rsidR="005A0463" w:rsidRPr="002F06ED">
        <w:rPr>
          <w:rFonts w:hint="eastAsia"/>
          <w:color w:val="000000" w:themeColor="text1"/>
        </w:rPr>
        <w:t>平方公尺，違建面積占合法面積達47.2％，惟該院於9</w:t>
      </w:r>
      <w:r w:rsidR="005A0463" w:rsidRPr="002F06ED">
        <w:rPr>
          <w:color w:val="000000" w:themeColor="text1"/>
        </w:rPr>
        <w:t>4</w:t>
      </w:r>
      <w:r w:rsidR="005A0463" w:rsidRPr="002F06ED">
        <w:rPr>
          <w:rFonts w:hint="eastAsia"/>
          <w:color w:val="000000" w:themeColor="text1"/>
        </w:rPr>
        <w:t>年10月至9</w:t>
      </w:r>
      <w:r w:rsidR="005A0463" w:rsidRPr="002F06ED">
        <w:rPr>
          <w:color w:val="000000" w:themeColor="text1"/>
        </w:rPr>
        <w:t>6</w:t>
      </w:r>
      <w:r w:rsidR="005A0463" w:rsidRPr="002F06ED">
        <w:rPr>
          <w:rFonts w:hint="eastAsia"/>
          <w:color w:val="000000" w:themeColor="text1"/>
        </w:rPr>
        <w:t>年4月間違法增建時，屏東縣政府（城鄉處、衛生局）及東港鎮公所未能切實查處其大肆違建，任其擴大規模，復又，於後該府衛生局亦放任醫院於違建內做醫療使用，</w:t>
      </w:r>
      <w:r w:rsidR="005A0463" w:rsidRPr="002F06ED">
        <w:rPr>
          <w:rFonts w:hint="eastAsia"/>
          <w:color w:val="000000" w:themeColor="text1"/>
        </w:rPr>
        <w:lastRenderedPageBreak/>
        <w:t>卻未能有效查處，致生事端。再據本院114年10月履勘現場，仍有違建繼續使用，並有新增圍牆及未經許可之設備設施、批價掛號櫃台放置於馬路邊等情事，該府就違建部分未依法勒令停止使用、或斷水斷電，</w:t>
      </w:r>
      <w:r w:rsidR="005A0463" w:rsidRPr="002F06ED">
        <w:rPr>
          <w:rFonts w:hint="eastAsia"/>
          <w:color w:val="000000" w:themeColor="text1"/>
          <w:szCs w:val="32"/>
        </w:rPr>
        <w:t>違失情節嚴重</w:t>
      </w:r>
      <w:r w:rsidR="005A0463" w:rsidRPr="002F06ED">
        <w:rPr>
          <w:rFonts w:hint="eastAsia"/>
          <w:color w:val="000000" w:themeColor="text1"/>
        </w:rPr>
        <w:t>。另，該府於9</w:t>
      </w:r>
      <w:r w:rsidR="005A0463" w:rsidRPr="002F06ED">
        <w:rPr>
          <w:color w:val="000000" w:themeColor="text1"/>
        </w:rPr>
        <w:t>5</w:t>
      </w:r>
      <w:r w:rsidR="005A0463" w:rsidRPr="002F06ED">
        <w:rPr>
          <w:rFonts w:hint="eastAsia"/>
          <w:color w:val="000000" w:themeColor="text1"/>
        </w:rPr>
        <w:t>年至1</w:t>
      </w:r>
      <w:r w:rsidR="005A0463" w:rsidRPr="002F06ED">
        <w:rPr>
          <w:color w:val="000000" w:themeColor="text1"/>
        </w:rPr>
        <w:t>12</w:t>
      </w:r>
      <w:r w:rsidR="005A0463" w:rsidRPr="002F06ED">
        <w:rPr>
          <w:rFonts w:hint="eastAsia"/>
          <w:color w:val="000000" w:themeColor="text1"/>
        </w:rPr>
        <w:t>年間受理廠商之建築物防火避難設施與設備安全檢查申報，欠缺複核及抽查機制，以致於未發現廠商申報不實等情事，均已損害政府形象甚深，違失情節重大</w:t>
      </w:r>
      <w:r w:rsidR="00117357" w:rsidRPr="002F06ED">
        <w:rPr>
          <w:rFonts w:hint="eastAsia"/>
          <w:color w:val="000000" w:themeColor="text1"/>
        </w:rPr>
        <w:t>。</w:t>
      </w:r>
    </w:p>
    <w:p w14:paraId="0B205893" w14:textId="2A96B1F8" w:rsidR="0082769C" w:rsidRPr="002F06ED" w:rsidRDefault="00883BC6" w:rsidP="00650BA5">
      <w:pPr>
        <w:pStyle w:val="2"/>
        <w:rPr>
          <w:color w:val="000000" w:themeColor="text1"/>
        </w:rPr>
      </w:pPr>
      <w:bookmarkStart w:id="8" w:name="_Hlk214610275"/>
      <w:r w:rsidRPr="002F06ED">
        <w:rPr>
          <w:rFonts w:hint="eastAsia"/>
          <w:b/>
          <w:bCs w:val="0"/>
          <w:color w:val="000000" w:themeColor="text1"/>
        </w:rPr>
        <w:t>按醫療法第14條以及醫院設立或擴充許可辦法第10條規定，對於醫院「擴充總樓地板面積」應由主管機關（衛福部</w:t>
      </w:r>
      <w:r w:rsidR="00FC65B4" w:rsidRPr="002F06ED">
        <w:rPr>
          <w:rFonts w:hint="eastAsia"/>
          <w:b/>
          <w:bCs w:val="0"/>
          <w:color w:val="000000" w:themeColor="text1"/>
        </w:rPr>
        <w:t>、</w:t>
      </w:r>
      <w:r w:rsidRPr="002F06ED">
        <w:rPr>
          <w:rFonts w:hint="eastAsia"/>
          <w:b/>
          <w:bCs w:val="0"/>
          <w:color w:val="000000" w:themeColor="text1"/>
        </w:rPr>
        <w:t>衛生局）許可後，再通知醫院所在地之建築主管機關，如有不實，主管機關得「撤銷其經營許可」，規定至為明確。</w:t>
      </w:r>
      <w:r w:rsidR="008B2002" w:rsidRPr="002F06ED">
        <w:rPr>
          <w:rFonts w:hint="eastAsia"/>
          <w:b/>
          <w:bCs w:val="0"/>
          <w:color w:val="000000" w:themeColor="text1"/>
        </w:rPr>
        <w:t>據</w:t>
      </w:r>
      <w:r w:rsidR="00E8528E">
        <w:rPr>
          <w:rFonts w:hint="eastAsia"/>
          <w:b/>
          <w:bCs w:val="0"/>
          <w:color w:val="000000" w:themeColor="text1"/>
        </w:rPr>
        <w:t>內政部消防署(下稱</w:t>
      </w:r>
      <w:r w:rsidR="00737B60" w:rsidRPr="002F06ED">
        <w:rPr>
          <w:rFonts w:hint="eastAsia"/>
          <w:b/>
          <w:bCs w:val="0"/>
          <w:color w:val="000000" w:themeColor="text1"/>
        </w:rPr>
        <w:t>消防署</w:t>
      </w:r>
      <w:r w:rsidR="00E8528E">
        <w:rPr>
          <w:rFonts w:hint="eastAsia"/>
          <w:b/>
          <w:bCs w:val="0"/>
          <w:color w:val="000000" w:themeColor="text1"/>
        </w:rPr>
        <w:t>)</w:t>
      </w:r>
      <w:r w:rsidR="008B2002" w:rsidRPr="002F06ED">
        <w:rPr>
          <w:rFonts w:hint="eastAsia"/>
          <w:b/>
          <w:bCs w:val="0"/>
          <w:color w:val="000000" w:themeColor="text1"/>
        </w:rPr>
        <w:t>統計</w:t>
      </w:r>
      <w:r w:rsidR="009B6570" w:rsidRPr="002F06ED">
        <w:rPr>
          <w:rFonts w:hint="eastAsia"/>
          <w:b/>
          <w:bCs w:val="0"/>
          <w:color w:val="000000" w:themeColor="text1"/>
        </w:rPr>
        <w:t>全國469家醫院中</w:t>
      </w:r>
      <w:r w:rsidR="008B2002" w:rsidRPr="002F06ED">
        <w:rPr>
          <w:rFonts w:hint="eastAsia"/>
          <w:b/>
          <w:bCs w:val="0"/>
          <w:color w:val="000000" w:themeColor="text1"/>
        </w:rPr>
        <w:t>，94年至113年</w:t>
      </w:r>
      <w:r w:rsidR="00F14B77" w:rsidRPr="002F06ED">
        <w:rPr>
          <w:rFonts w:hint="eastAsia"/>
          <w:b/>
          <w:bCs w:val="0"/>
          <w:color w:val="000000" w:themeColor="text1"/>
        </w:rPr>
        <w:t>共計發生98件醫院</w:t>
      </w:r>
      <w:r w:rsidR="008B2002" w:rsidRPr="002F06ED">
        <w:rPr>
          <w:rFonts w:hint="eastAsia"/>
          <w:b/>
          <w:bCs w:val="0"/>
          <w:color w:val="000000" w:themeColor="text1"/>
        </w:rPr>
        <w:t>火災</w:t>
      </w:r>
      <w:r w:rsidR="009B6570" w:rsidRPr="002F06ED">
        <w:rPr>
          <w:rFonts w:hint="eastAsia"/>
          <w:b/>
          <w:bCs w:val="0"/>
          <w:color w:val="000000" w:themeColor="text1"/>
        </w:rPr>
        <w:t>，</w:t>
      </w:r>
      <w:r w:rsidR="00FD53B7" w:rsidRPr="002F06ED">
        <w:rPr>
          <w:rFonts w:hint="eastAsia"/>
          <w:b/>
          <w:bCs w:val="0"/>
          <w:color w:val="000000" w:themeColor="text1"/>
        </w:rPr>
        <w:t>其中，</w:t>
      </w:r>
      <w:r w:rsidR="008B2002" w:rsidRPr="002F06ED">
        <w:rPr>
          <w:rFonts w:hint="eastAsia"/>
          <w:b/>
          <w:bCs w:val="0"/>
          <w:color w:val="000000" w:themeColor="text1"/>
        </w:rPr>
        <w:t>起火原因</w:t>
      </w:r>
      <w:r w:rsidR="00FD53B7" w:rsidRPr="002F06ED">
        <w:rPr>
          <w:rFonts w:hint="eastAsia"/>
          <w:b/>
          <w:bCs w:val="0"/>
          <w:color w:val="000000" w:themeColor="text1"/>
        </w:rPr>
        <w:t>以</w:t>
      </w:r>
      <w:r w:rsidR="008B2002" w:rsidRPr="002F06ED">
        <w:rPr>
          <w:rFonts w:hint="eastAsia"/>
          <w:b/>
          <w:bCs w:val="0"/>
          <w:color w:val="000000" w:themeColor="text1"/>
        </w:rPr>
        <w:t>電氣因素55件為首(占56.1%)，起火</w:t>
      </w:r>
      <w:r w:rsidR="00F33822" w:rsidRPr="002F06ED">
        <w:rPr>
          <w:rFonts w:hint="eastAsia"/>
          <w:b/>
          <w:bCs w:val="0"/>
          <w:color w:val="000000" w:themeColor="text1"/>
        </w:rPr>
        <w:t>地點</w:t>
      </w:r>
      <w:r w:rsidR="00FC65B4" w:rsidRPr="002F06ED">
        <w:rPr>
          <w:rFonts w:hint="eastAsia"/>
          <w:b/>
          <w:bCs w:val="0"/>
          <w:color w:val="000000" w:themeColor="text1"/>
        </w:rPr>
        <w:t>則</w:t>
      </w:r>
      <w:r w:rsidR="00F33822" w:rsidRPr="002F06ED">
        <w:rPr>
          <w:rFonts w:hint="eastAsia"/>
          <w:b/>
          <w:bCs w:val="0"/>
          <w:color w:val="000000" w:themeColor="text1"/>
        </w:rPr>
        <w:t>以</w:t>
      </w:r>
      <w:r w:rsidR="008B2002" w:rsidRPr="002F06ED">
        <w:rPr>
          <w:rFonts w:hint="eastAsia"/>
          <w:b/>
          <w:bCs w:val="0"/>
          <w:color w:val="000000" w:themeColor="text1"/>
        </w:rPr>
        <w:t>機房</w:t>
      </w:r>
      <w:r w:rsidR="00F14B77" w:rsidRPr="002F06ED">
        <w:rPr>
          <w:rFonts w:hint="eastAsia"/>
          <w:b/>
          <w:bCs w:val="0"/>
          <w:color w:val="000000" w:themeColor="text1"/>
        </w:rPr>
        <w:t>起火</w:t>
      </w:r>
      <w:r w:rsidR="008B2002" w:rsidRPr="002F06ED">
        <w:rPr>
          <w:rFonts w:hint="eastAsia"/>
          <w:b/>
          <w:bCs w:val="0"/>
          <w:color w:val="000000" w:themeColor="text1"/>
        </w:rPr>
        <w:t>13件(占13.3%)為首</w:t>
      </w:r>
      <w:r w:rsidR="00F14B77" w:rsidRPr="002F06ED">
        <w:rPr>
          <w:rFonts w:hint="eastAsia"/>
          <w:b/>
          <w:bCs w:val="0"/>
          <w:color w:val="000000" w:themeColor="text1"/>
        </w:rPr>
        <w:t>，顯見</w:t>
      </w:r>
      <w:r w:rsidR="00FD53B7" w:rsidRPr="002F06ED">
        <w:rPr>
          <w:rFonts w:hint="eastAsia"/>
          <w:b/>
          <w:bCs w:val="0"/>
          <w:color w:val="000000" w:themeColor="text1"/>
        </w:rPr>
        <w:t>對於</w:t>
      </w:r>
      <w:r w:rsidR="00F14B77" w:rsidRPr="002F06ED">
        <w:rPr>
          <w:rFonts w:hint="eastAsia"/>
          <w:b/>
          <w:bCs w:val="0"/>
          <w:color w:val="000000" w:themeColor="text1"/>
        </w:rPr>
        <w:t>醫院機房</w:t>
      </w:r>
      <w:r w:rsidR="00FD53B7" w:rsidRPr="002F06ED">
        <w:rPr>
          <w:rFonts w:hint="eastAsia"/>
          <w:b/>
          <w:bCs w:val="0"/>
          <w:color w:val="000000" w:themeColor="text1"/>
        </w:rPr>
        <w:t>、</w:t>
      </w:r>
      <w:r w:rsidR="00F14B77" w:rsidRPr="002F06ED">
        <w:rPr>
          <w:rFonts w:hint="eastAsia"/>
          <w:b/>
          <w:bCs w:val="0"/>
          <w:color w:val="000000" w:themeColor="text1"/>
        </w:rPr>
        <w:t>電</w:t>
      </w:r>
      <w:r w:rsidR="00E8528E">
        <w:rPr>
          <w:rFonts w:hint="eastAsia"/>
          <w:b/>
          <w:bCs w:val="0"/>
          <w:color w:val="000000" w:themeColor="text1"/>
        </w:rPr>
        <w:t>氣</w:t>
      </w:r>
      <w:r w:rsidR="00F33822" w:rsidRPr="002F06ED">
        <w:rPr>
          <w:rFonts w:hint="eastAsia"/>
          <w:b/>
          <w:bCs w:val="0"/>
          <w:color w:val="000000" w:themeColor="text1"/>
        </w:rPr>
        <w:t>之</w:t>
      </w:r>
      <w:r w:rsidR="00F14B77" w:rsidRPr="002F06ED">
        <w:rPr>
          <w:rFonts w:hint="eastAsia"/>
          <w:b/>
          <w:bCs w:val="0"/>
          <w:color w:val="000000" w:themeColor="text1"/>
        </w:rPr>
        <w:t>管理</w:t>
      </w:r>
      <w:r w:rsidR="00FD53B7" w:rsidRPr="002F06ED">
        <w:rPr>
          <w:rFonts w:hint="eastAsia"/>
          <w:b/>
          <w:bCs w:val="0"/>
          <w:color w:val="000000" w:themeColor="text1"/>
        </w:rPr>
        <w:t>，</w:t>
      </w:r>
      <w:r w:rsidR="00F14B77" w:rsidRPr="002F06ED">
        <w:rPr>
          <w:rFonts w:hint="eastAsia"/>
          <w:b/>
          <w:bCs w:val="0"/>
          <w:color w:val="000000" w:themeColor="text1"/>
        </w:rPr>
        <w:t>已有病灶</w:t>
      </w:r>
      <w:r w:rsidR="00B516DD" w:rsidRPr="002F06ED">
        <w:rPr>
          <w:rFonts w:hint="eastAsia"/>
          <w:b/>
          <w:bCs w:val="0"/>
          <w:color w:val="000000" w:themeColor="text1"/>
        </w:rPr>
        <w:t>。</w:t>
      </w:r>
      <w:r w:rsidRPr="002F06ED">
        <w:rPr>
          <w:rFonts w:hint="eastAsia"/>
          <w:b/>
          <w:bCs w:val="0"/>
          <w:color w:val="000000" w:themeColor="text1"/>
        </w:rPr>
        <w:t>再</w:t>
      </w:r>
      <w:r w:rsidR="00CE4DD4" w:rsidRPr="002F06ED">
        <w:rPr>
          <w:rFonts w:hint="eastAsia"/>
          <w:b/>
          <w:bCs w:val="0"/>
          <w:color w:val="000000" w:themeColor="text1"/>
        </w:rPr>
        <w:t>查</w:t>
      </w:r>
      <w:r w:rsidR="002E5B87" w:rsidRPr="002F06ED">
        <w:rPr>
          <w:rFonts w:hint="eastAsia"/>
          <w:b/>
          <w:bCs w:val="0"/>
          <w:color w:val="000000" w:themeColor="text1"/>
        </w:rPr>
        <w:t>，</w:t>
      </w:r>
      <w:bookmarkStart w:id="9" w:name="_Hlk211682207"/>
      <w:r w:rsidR="00723E20" w:rsidRPr="002F06ED">
        <w:rPr>
          <w:rFonts w:hint="eastAsia"/>
          <w:b/>
          <w:bCs w:val="0"/>
          <w:color w:val="000000" w:themeColor="text1"/>
        </w:rPr>
        <w:t>全國</w:t>
      </w:r>
      <w:r w:rsidR="00CE4DD4" w:rsidRPr="002F06ED">
        <w:rPr>
          <w:rFonts w:hint="eastAsia"/>
          <w:b/>
          <w:bCs w:val="0"/>
          <w:color w:val="000000" w:themeColor="text1"/>
        </w:rPr>
        <w:t>類似安泰醫院</w:t>
      </w:r>
      <w:r w:rsidR="003434C4" w:rsidRPr="002F06ED">
        <w:rPr>
          <w:rFonts w:hint="eastAsia"/>
          <w:b/>
          <w:bCs w:val="0"/>
          <w:color w:val="000000" w:themeColor="text1"/>
        </w:rPr>
        <w:t>存有</w:t>
      </w:r>
      <w:r w:rsidR="0082769C" w:rsidRPr="002F06ED">
        <w:rPr>
          <w:rFonts w:hint="eastAsia"/>
          <w:b/>
          <w:bCs w:val="0"/>
          <w:color w:val="000000" w:themeColor="text1"/>
        </w:rPr>
        <w:t>公安</w:t>
      </w:r>
      <w:r w:rsidR="00CE4DD4" w:rsidRPr="002F06ED">
        <w:rPr>
          <w:rFonts w:hint="eastAsia"/>
          <w:b/>
          <w:bCs w:val="0"/>
          <w:color w:val="000000" w:themeColor="text1"/>
        </w:rPr>
        <w:t>疑慮</w:t>
      </w:r>
      <w:r w:rsidR="00FD53B7" w:rsidRPr="002F06ED">
        <w:rPr>
          <w:rFonts w:hint="eastAsia"/>
          <w:b/>
          <w:bCs w:val="0"/>
          <w:color w:val="000000" w:themeColor="text1"/>
        </w:rPr>
        <w:t>釀災</w:t>
      </w:r>
      <w:r w:rsidR="00CE4DD4" w:rsidRPr="002F06ED">
        <w:rPr>
          <w:rFonts w:hint="eastAsia"/>
          <w:b/>
          <w:bCs w:val="0"/>
          <w:color w:val="000000" w:themeColor="text1"/>
        </w:rPr>
        <w:t>且</w:t>
      </w:r>
      <w:r w:rsidR="0082769C" w:rsidRPr="002F06ED">
        <w:rPr>
          <w:rFonts w:hint="eastAsia"/>
          <w:b/>
          <w:bCs w:val="0"/>
          <w:color w:val="000000" w:themeColor="text1"/>
        </w:rPr>
        <w:t>「應予列管」</w:t>
      </w:r>
      <w:r w:rsidR="00124C0E" w:rsidRPr="002F06ED">
        <w:rPr>
          <w:rFonts w:hint="eastAsia"/>
          <w:b/>
          <w:bCs w:val="0"/>
          <w:color w:val="000000" w:themeColor="text1"/>
        </w:rPr>
        <w:t>之</w:t>
      </w:r>
      <w:r w:rsidR="0082769C" w:rsidRPr="002F06ED">
        <w:rPr>
          <w:rFonts w:hint="eastAsia"/>
          <w:b/>
          <w:bCs w:val="0"/>
          <w:color w:val="000000" w:themeColor="text1"/>
        </w:rPr>
        <w:t>違建</w:t>
      </w:r>
      <w:r w:rsidR="00723E20" w:rsidRPr="002F06ED">
        <w:rPr>
          <w:rFonts w:hint="eastAsia"/>
          <w:b/>
          <w:bCs w:val="0"/>
          <w:color w:val="000000" w:themeColor="text1"/>
        </w:rPr>
        <w:t>家數</w:t>
      </w:r>
      <w:r w:rsidR="0082769C" w:rsidRPr="002F06ED">
        <w:rPr>
          <w:rFonts w:hint="eastAsia"/>
          <w:b/>
          <w:bCs w:val="0"/>
          <w:color w:val="000000" w:themeColor="text1"/>
        </w:rPr>
        <w:t>計</w:t>
      </w:r>
      <w:r w:rsidR="00F33822" w:rsidRPr="002F06ED">
        <w:rPr>
          <w:rFonts w:hint="eastAsia"/>
          <w:b/>
          <w:bCs w:val="0"/>
          <w:color w:val="000000" w:themeColor="text1"/>
        </w:rPr>
        <w:t>有</w:t>
      </w:r>
      <w:r w:rsidR="0082769C" w:rsidRPr="002F06ED">
        <w:rPr>
          <w:b/>
          <w:bCs w:val="0"/>
          <w:color w:val="000000" w:themeColor="text1"/>
        </w:rPr>
        <w:t>8</w:t>
      </w:r>
      <w:r w:rsidR="00CB5A49" w:rsidRPr="002F06ED">
        <w:rPr>
          <w:rFonts w:hint="eastAsia"/>
          <w:b/>
          <w:bCs w:val="0"/>
          <w:color w:val="000000" w:themeColor="text1"/>
        </w:rPr>
        <w:t>1</w:t>
      </w:r>
      <w:r w:rsidR="00E15179" w:rsidRPr="002F06ED">
        <w:rPr>
          <w:rFonts w:hint="eastAsia"/>
          <w:b/>
          <w:bCs w:val="0"/>
          <w:color w:val="000000" w:themeColor="text1"/>
        </w:rPr>
        <w:t>家</w:t>
      </w:r>
      <w:bookmarkEnd w:id="9"/>
      <w:r w:rsidR="00124C0E" w:rsidRPr="002F06ED">
        <w:rPr>
          <w:rFonts w:hint="eastAsia"/>
          <w:b/>
          <w:bCs w:val="0"/>
          <w:color w:val="000000" w:themeColor="text1"/>
        </w:rPr>
        <w:t>醫院（含1</w:t>
      </w:r>
      <w:r w:rsidR="006876BF" w:rsidRPr="002F06ED">
        <w:rPr>
          <w:rFonts w:hint="eastAsia"/>
          <w:b/>
          <w:bCs w:val="0"/>
          <w:color w:val="000000" w:themeColor="text1"/>
        </w:rPr>
        <w:t>1</w:t>
      </w:r>
      <w:r w:rsidR="00124C0E" w:rsidRPr="002F06ED">
        <w:rPr>
          <w:rFonts w:hint="eastAsia"/>
          <w:b/>
          <w:bCs w:val="0"/>
          <w:color w:val="000000" w:themeColor="text1"/>
        </w:rPr>
        <w:t>家公立醫院）</w:t>
      </w:r>
      <w:r w:rsidR="00A810E6" w:rsidRPr="002F06ED">
        <w:rPr>
          <w:rFonts w:hint="eastAsia"/>
          <w:b/>
          <w:bCs w:val="0"/>
          <w:color w:val="000000" w:themeColor="text1"/>
        </w:rPr>
        <w:t>均涉</w:t>
      </w:r>
      <w:r w:rsidR="00F33822" w:rsidRPr="002F06ED">
        <w:rPr>
          <w:rFonts w:hint="eastAsia"/>
          <w:b/>
          <w:bCs w:val="0"/>
          <w:color w:val="000000" w:themeColor="text1"/>
        </w:rPr>
        <w:t>擅自「擴充總樓地板面積」</w:t>
      </w:r>
      <w:r w:rsidR="009E0230" w:rsidRPr="002F06ED">
        <w:rPr>
          <w:rFonts w:hint="eastAsia"/>
          <w:b/>
          <w:bCs w:val="0"/>
          <w:color w:val="000000" w:themeColor="text1"/>
        </w:rPr>
        <w:t>，雖違建情節各有不同，然已涉違反醫療法第14條</w:t>
      </w:r>
      <w:r w:rsidR="00FC65B4" w:rsidRPr="002F06ED">
        <w:rPr>
          <w:rFonts w:hint="eastAsia"/>
          <w:b/>
          <w:bCs w:val="0"/>
          <w:color w:val="000000" w:themeColor="text1"/>
        </w:rPr>
        <w:t>、</w:t>
      </w:r>
      <w:r w:rsidR="009E0230" w:rsidRPr="002F06ED">
        <w:rPr>
          <w:rFonts w:hint="eastAsia"/>
          <w:b/>
          <w:bCs w:val="0"/>
          <w:color w:val="000000" w:themeColor="text1"/>
        </w:rPr>
        <w:t>醫院設立或擴充許可辦法第10條</w:t>
      </w:r>
      <w:bookmarkStart w:id="10" w:name="_Hlk215478916"/>
      <w:r w:rsidR="005E4222" w:rsidRPr="002F06ED">
        <w:rPr>
          <w:rFonts w:hint="eastAsia"/>
          <w:b/>
          <w:bCs w:val="0"/>
          <w:color w:val="000000" w:themeColor="text1"/>
        </w:rPr>
        <w:t>及建築法</w:t>
      </w:r>
      <w:bookmarkEnd w:id="10"/>
      <w:r w:rsidR="009E0230" w:rsidRPr="002F06ED">
        <w:rPr>
          <w:rFonts w:hint="eastAsia"/>
          <w:b/>
          <w:bCs w:val="0"/>
          <w:color w:val="000000" w:themeColor="text1"/>
        </w:rPr>
        <w:t>等規定</w:t>
      </w:r>
      <w:r w:rsidR="00B148AF" w:rsidRPr="002F06ED">
        <w:rPr>
          <w:rFonts w:hint="eastAsia"/>
          <w:b/>
          <w:bCs w:val="0"/>
          <w:color w:val="000000" w:themeColor="text1"/>
        </w:rPr>
        <w:t>，</w:t>
      </w:r>
      <w:r w:rsidR="00155CBD" w:rsidRPr="002F06ED">
        <w:rPr>
          <w:rFonts w:hint="eastAsia"/>
          <w:b/>
          <w:bCs w:val="0"/>
          <w:color w:val="000000" w:themeColor="text1"/>
        </w:rPr>
        <w:t>其中</w:t>
      </w:r>
      <w:r w:rsidRPr="002F06ED">
        <w:rPr>
          <w:rFonts w:hint="eastAsia"/>
          <w:b/>
          <w:bCs w:val="0"/>
          <w:color w:val="000000" w:themeColor="text1"/>
        </w:rPr>
        <w:t>並</w:t>
      </w:r>
      <w:r w:rsidR="00124C0E" w:rsidRPr="002F06ED">
        <w:rPr>
          <w:rFonts w:hint="eastAsia"/>
          <w:b/>
          <w:bCs w:val="0"/>
          <w:color w:val="000000" w:themeColor="text1"/>
        </w:rPr>
        <w:t>有</w:t>
      </w:r>
      <w:r w:rsidR="00155CBD" w:rsidRPr="002F06ED">
        <w:rPr>
          <w:rFonts w:hint="eastAsia"/>
          <w:b/>
          <w:bCs w:val="0"/>
          <w:color w:val="000000" w:themeColor="text1"/>
        </w:rPr>
        <w:t>7</w:t>
      </w:r>
      <w:r w:rsidR="00CB5A49" w:rsidRPr="002F06ED">
        <w:rPr>
          <w:rFonts w:hint="eastAsia"/>
          <w:b/>
          <w:bCs w:val="0"/>
          <w:color w:val="000000" w:themeColor="text1"/>
        </w:rPr>
        <w:t>0</w:t>
      </w:r>
      <w:r w:rsidR="00155CBD" w:rsidRPr="002F06ED">
        <w:rPr>
          <w:rFonts w:hint="eastAsia"/>
          <w:b/>
          <w:bCs w:val="0"/>
          <w:color w:val="000000" w:themeColor="text1"/>
        </w:rPr>
        <w:t>家</w:t>
      </w:r>
      <w:r w:rsidR="00BD2E6A" w:rsidRPr="002F06ED">
        <w:rPr>
          <w:rFonts w:hint="eastAsia"/>
          <w:b/>
          <w:bCs w:val="0"/>
          <w:color w:val="000000" w:themeColor="text1"/>
        </w:rPr>
        <w:t>醫院</w:t>
      </w:r>
      <w:r w:rsidR="00155CBD" w:rsidRPr="002F06ED">
        <w:rPr>
          <w:rFonts w:hint="eastAsia"/>
          <w:b/>
          <w:bCs w:val="0"/>
          <w:color w:val="000000" w:themeColor="text1"/>
        </w:rPr>
        <w:t>通過</w:t>
      </w:r>
      <w:r w:rsidR="00124C0E" w:rsidRPr="002F06ED">
        <w:rPr>
          <w:rFonts w:hint="eastAsia"/>
          <w:b/>
          <w:bCs w:val="0"/>
          <w:color w:val="000000" w:themeColor="text1"/>
        </w:rPr>
        <w:t>衛福部</w:t>
      </w:r>
      <w:r w:rsidR="00155CBD" w:rsidRPr="002F06ED">
        <w:rPr>
          <w:rFonts w:hint="eastAsia"/>
          <w:b/>
          <w:bCs w:val="0"/>
          <w:color w:val="000000" w:themeColor="text1"/>
        </w:rPr>
        <w:t>之醫院評鑑</w:t>
      </w:r>
      <w:r w:rsidR="00124C0E" w:rsidRPr="002F06ED">
        <w:rPr>
          <w:rFonts w:hint="eastAsia"/>
          <w:b/>
          <w:bCs w:val="0"/>
          <w:color w:val="000000" w:themeColor="text1"/>
        </w:rPr>
        <w:t>，公共安全</w:t>
      </w:r>
      <w:r w:rsidR="009E0230" w:rsidRPr="002F06ED">
        <w:rPr>
          <w:rFonts w:hint="eastAsia"/>
          <w:b/>
          <w:bCs w:val="0"/>
          <w:color w:val="000000" w:themeColor="text1"/>
        </w:rPr>
        <w:t>存有隱憂</w:t>
      </w:r>
      <w:r w:rsidR="00124C0E" w:rsidRPr="002F06ED">
        <w:rPr>
          <w:rFonts w:hint="eastAsia"/>
          <w:b/>
          <w:bCs w:val="0"/>
          <w:color w:val="000000" w:themeColor="text1"/>
        </w:rPr>
        <w:t>，</w:t>
      </w:r>
      <w:r w:rsidR="00BD2E6A" w:rsidRPr="002F06ED">
        <w:rPr>
          <w:rFonts w:hint="eastAsia"/>
          <w:b/>
          <w:bCs w:val="0"/>
          <w:color w:val="000000" w:themeColor="text1"/>
        </w:rPr>
        <w:t>業</w:t>
      </w:r>
      <w:r w:rsidR="00FD53B7" w:rsidRPr="002F06ED">
        <w:rPr>
          <w:rFonts w:hint="eastAsia"/>
          <w:b/>
          <w:bCs w:val="0"/>
          <w:color w:val="000000" w:themeColor="text1"/>
        </w:rPr>
        <w:t>已影響民眾對政府之信賴，</w:t>
      </w:r>
      <w:r w:rsidR="00124C0E" w:rsidRPr="002F06ED">
        <w:rPr>
          <w:rFonts w:hint="eastAsia"/>
          <w:b/>
          <w:bCs w:val="0"/>
          <w:color w:val="000000" w:themeColor="text1"/>
        </w:rPr>
        <w:t>衛福部</w:t>
      </w:r>
      <w:r w:rsidR="0005661A" w:rsidRPr="002F06ED">
        <w:rPr>
          <w:rFonts w:hAnsi="標楷體" w:hint="eastAsia"/>
          <w:b/>
          <w:bCs w:val="0"/>
          <w:color w:val="000000" w:themeColor="text1"/>
          <w:szCs w:val="32"/>
        </w:rPr>
        <w:t>身為</w:t>
      </w:r>
      <w:r w:rsidRPr="002F06ED">
        <w:rPr>
          <w:rFonts w:hAnsi="標楷體" w:hint="eastAsia"/>
          <w:b/>
          <w:bCs w:val="0"/>
          <w:color w:val="000000" w:themeColor="text1"/>
          <w:szCs w:val="32"/>
        </w:rPr>
        <w:t>醫院之</w:t>
      </w:r>
      <w:r w:rsidR="0005661A" w:rsidRPr="002F06ED">
        <w:rPr>
          <w:rFonts w:hAnsi="標楷體" w:hint="eastAsia"/>
          <w:b/>
          <w:bCs w:val="0"/>
          <w:color w:val="000000" w:themeColor="text1"/>
          <w:szCs w:val="32"/>
        </w:rPr>
        <w:t>目的事業主管機關</w:t>
      </w:r>
      <w:r w:rsidR="00234442" w:rsidRPr="002F06ED">
        <w:rPr>
          <w:rFonts w:hAnsi="標楷體" w:hint="eastAsia"/>
          <w:b/>
          <w:bCs w:val="0"/>
          <w:color w:val="000000" w:themeColor="text1"/>
          <w:szCs w:val="32"/>
        </w:rPr>
        <w:t>，</w:t>
      </w:r>
      <w:r w:rsidR="002B4415" w:rsidRPr="002F06ED">
        <w:rPr>
          <w:rFonts w:hAnsi="標楷體" w:hint="eastAsia"/>
          <w:b/>
          <w:bCs w:val="0"/>
          <w:color w:val="000000" w:themeColor="text1"/>
          <w:szCs w:val="32"/>
        </w:rPr>
        <w:t>本應主動清查善盡督導之責，</w:t>
      </w:r>
      <w:r w:rsidR="006F271D" w:rsidRPr="002F06ED">
        <w:rPr>
          <w:rFonts w:hint="eastAsia"/>
          <w:b/>
          <w:bCs w:val="0"/>
          <w:color w:val="000000" w:themeColor="text1"/>
        </w:rPr>
        <w:t>長期對此</w:t>
      </w:r>
      <w:r w:rsidR="00124C0E" w:rsidRPr="002F06ED">
        <w:rPr>
          <w:rFonts w:hint="eastAsia"/>
          <w:b/>
          <w:bCs w:val="0"/>
          <w:color w:val="000000" w:themeColor="text1"/>
        </w:rPr>
        <w:t>系統性問題</w:t>
      </w:r>
      <w:r w:rsidR="006F271D" w:rsidRPr="002F06ED">
        <w:rPr>
          <w:rFonts w:hint="eastAsia"/>
          <w:b/>
          <w:bCs w:val="0"/>
          <w:color w:val="000000" w:themeColor="text1"/>
        </w:rPr>
        <w:t>欠</w:t>
      </w:r>
      <w:r w:rsidR="00234442" w:rsidRPr="002F06ED">
        <w:rPr>
          <w:rFonts w:hint="eastAsia"/>
          <w:b/>
          <w:bCs w:val="0"/>
          <w:color w:val="000000" w:themeColor="text1"/>
        </w:rPr>
        <w:t>缺</w:t>
      </w:r>
      <w:r w:rsidR="006F271D" w:rsidRPr="002F06ED">
        <w:rPr>
          <w:rFonts w:hint="eastAsia"/>
          <w:b/>
          <w:bCs w:val="0"/>
          <w:color w:val="000000" w:themeColor="text1"/>
        </w:rPr>
        <w:t>督導，自難謂無過失</w:t>
      </w:r>
      <w:bookmarkEnd w:id="8"/>
      <w:r w:rsidR="0082769C" w:rsidRPr="002F06ED">
        <w:rPr>
          <w:rFonts w:hint="eastAsia"/>
          <w:color w:val="000000" w:themeColor="text1"/>
        </w:rPr>
        <w:t>。</w:t>
      </w:r>
    </w:p>
    <w:p w14:paraId="7C88A320" w14:textId="14162456" w:rsidR="00EB65CE" w:rsidRPr="002F06ED" w:rsidRDefault="00EB65CE" w:rsidP="00EB65CE">
      <w:pPr>
        <w:pStyle w:val="3"/>
        <w:rPr>
          <w:color w:val="000000" w:themeColor="text1"/>
        </w:rPr>
      </w:pPr>
      <w:r w:rsidRPr="002F06ED">
        <w:rPr>
          <w:rFonts w:hint="eastAsia"/>
          <w:bCs w:val="0"/>
          <w:color w:val="000000" w:themeColor="text1"/>
        </w:rPr>
        <w:t>依據醫療法第25條之立法理由為「醫院如發生緊急災害，容易造成住院病患之傷亡，為防患於未然，爰明定本條」，醫院本應符合相關規範不得於違建</w:t>
      </w:r>
      <w:r w:rsidRPr="002F06ED">
        <w:rPr>
          <w:rFonts w:hint="eastAsia"/>
          <w:bCs w:val="0"/>
          <w:color w:val="000000" w:themeColor="text1"/>
        </w:rPr>
        <w:lastRenderedPageBreak/>
        <w:t>範圍內作醫療空間使用，至為明確，又醫院及療養院，依法應由其中央目的事業主管機關（衛福部）主動清查，善盡督導責任</w:t>
      </w:r>
      <w:r w:rsidR="001C0430" w:rsidRPr="002F06ED">
        <w:rPr>
          <w:rFonts w:hint="eastAsia"/>
          <w:bCs w:val="0"/>
          <w:color w:val="000000" w:themeColor="text1"/>
        </w:rPr>
        <w:t>。</w:t>
      </w:r>
      <w:r w:rsidRPr="002F06ED">
        <w:rPr>
          <w:rFonts w:hint="eastAsia"/>
          <w:bCs w:val="0"/>
          <w:color w:val="000000" w:themeColor="text1"/>
        </w:rPr>
        <w:t>衛福部</w:t>
      </w:r>
      <w:r w:rsidRPr="002F06ED">
        <w:rPr>
          <w:rFonts w:hint="eastAsia"/>
          <w:color w:val="000000" w:themeColor="text1"/>
        </w:rPr>
        <w:t>於辦理醫院評鑑，可要求醫院提供各層使用執照平面圖、各層避難逃生平面圖、各層配置平面圖說等，足資比對無擅自「擴充總樓地板面積」相關證明文件，並於現場實地抽查醫院之防火區劃、</w:t>
      </w:r>
      <w:r w:rsidRPr="002F06ED">
        <w:rPr>
          <w:color w:val="000000" w:themeColor="text1"/>
        </w:rPr>
        <w:t>自主管理紀錄及建築物公安申報書、消安檢修申報書</w:t>
      </w:r>
      <w:r w:rsidRPr="002F06ED">
        <w:rPr>
          <w:rFonts w:hint="eastAsia"/>
          <w:color w:val="000000" w:themeColor="text1"/>
        </w:rPr>
        <w:t>、</w:t>
      </w:r>
      <w:r w:rsidRPr="002F06ED">
        <w:rPr>
          <w:color w:val="000000" w:themeColor="text1"/>
        </w:rPr>
        <w:t>貫穿防火區劃牆、樓板之管線穿孔，開口之防火套管或防火填塞</w:t>
      </w:r>
      <w:r w:rsidRPr="002F06ED">
        <w:rPr>
          <w:rFonts w:hint="eastAsia"/>
          <w:color w:val="000000" w:themeColor="text1"/>
        </w:rPr>
        <w:t>等</w:t>
      </w:r>
      <w:r w:rsidR="0051234D" w:rsidRPr="002F06ED">
        <w:rPr>
          <w:rFonts w:hint="eastAsia"/>
          <w:color w:val="000000" w:themeColor="text1"/>
        </w:rPr>
        <w:t>涉及公共安全</w:t>
      </w:r>
      <w:r w:rsidRPr="002F06ED">
        <w:rPr>
          <w:rFonts w:hint="eastAsia"/>
          <w:color w:val="000000" w:themeColor="text1"/>
        </w:rPr>
        <w:t>書圖資料，</w:t>
      </w:r>
      <w:r w:rsidR="0051234D" w:rsidRPr="002F06ED">
        <w:rPr>
          <w:rFonts w:hint="eastAsia"/>
          <w:color w:val="000000" w:themeColor="text1"/>
        </w:rPr>
        <w:t>確保醫病安全，論列如前不再贅述</w:t>
      </w:r>
      <w:r w:rsidRPr="002F06ED">
        <w:rPr>
          <w:rFonts w:hint="eastAsia"/>
          <w:color w:val="000000" w:themeColor="text1"/>
        </w:rPr>
        <w:t>。</w:t>
      </w:r>
    </w:p>
    <w:p w14:paraId="5998977D" w14:textId="0059C269" w:rsidR="0024745B" w:rsidRPr="002F06ED" w:rsidRDefault="00EB65CE" w:rsidP="00650BA5">
      <w:pPr>
        <w:pStyle w:val="3"/>
        <w:rPr>
          <w:color w:val="000000" w:themeColor="text1"/>
        </w:rPr>
      </w:pPr>
      <w:bookmarkStart w:id="11" w:name="_Hlk214610338"/>
      <w:r w:rsidRPr="002F06ED">
        <w:rPr>
          <w:rFonts w:hint="eastAsia"/>
          <w:color w:val="000000" w:themeColor="text1"/>
        </w:rPr>
        <w:t>據本院調查近20年醫院火災件數</w:t>
      </w:r>
      <w:r w:rsidR="009E0230" w:rsidRPr="002F06ED">
        <w:rPr>
          <w:rFonts w:hint="eastAsia"/>
          <w:color w:val="000000" w:themeColor="text1"/>
        </w:rPr>
        <w:t>與</w:t>
      </w:r>
      <w:r w:rsidR="003A2D9B" w:rsidRPr="002F06ED">
        <w:rPr>
          <w:rFonts w:hint="eastAsia"/>
          <w:color w:val="000000" w:themeColor="text1"/>
        </w:rPr>
        <w:t>原因</w:t>
      </w:r>
      <w:r w:rsidRPr="002F06ED">
        <w:rPr>
          <w:rFonts w:hint="eastAsia"/>
          <w:color w:val="000000" w:themeColor="text1"/>
        </w:rPr>
        <w:t>，依</w:t>
      </w:r>
      <w:r w:rsidR="00737B60" w:rsidRPr="002F06ED">
        <w:rPr>
          <w:rFonts w:hint="eastAsia"/>
          <w:bCs w:val="0"/>
          <w:color w:val="000000" w:themeColor="text1"/>
        </w:rPr>
        <w:t>消防署</w:t>
      </w:r>
      <w:r w:rsidR="005261A4" w:rsidRPr="002F06ED">
        <w:rPr>
          <w:rFonts w:hint="eastAsia"/>
          <w:color w:val="000000" w:themeColor="text1"/>
        </w:rPr>
        <w:t>統計，94年至113年醫院火災共發生98件，造成9人死亡、3人受傷</w:t>
      </w:r>
      <w:r w:rsidR="003A2D9B" w:rsidRPr="002F06ED">
        <w:rPr>
          <w:rFonts w:hint="eastAsia"/>
          <w:color w:val="000000" w:themeColor="text1"/>
        </w:rPr>
        <w:t>。其中，「</w:t>
      </w:r>
      <w:r w:rsidR="005261A4" w:rsidRPr="002F06ED">
        <w:rPr>
          <w:rFonts w:hint="eastAsia"/>
          <w:color w:val="000000" w:themeColor="text1"/>
        </w:rPr>
        <w:t>起火原因</w:t>
      </w:r>
      <w:r w:rsidR="003A2D9B" w:rsidRPr="002F06ED">
        <w:rPr>
          <w:rFonts w:hint="eastAsia"/>
          <w:color w:val="000000" w:themeColor="text1"/>
        </w:rPr>
        <w:t>」</w:t>
      </w:r>
      <w:r w:rsidR="005261A4" w:rsidRPr="002F06ED">
        <w:rPr>
          <w:rFonts w:hint="eastAsia"/>
          <w:color w:val="000000" w:themeColor="text1"/>
        </w:rPr>
        <w:t>以</w:t>
      </w:r>
      <w:r w:rsidR="003A2D9B" w:rsidRPr="002F06ED">
        <w:rPr>
          <w:rFonts w:hint="eastAsia"/>
          <w:color w:val="000000" w:themeColor="text1"/>
        </w:rPr>
        <w:t>「</w:t>
      </w:r>
      <w:r w:rsidR="005261A4" w:rsidRPr="002F06ED">
        <w:rPr>
          <w:rFonts w:hint="eastAsia"/>
          <w:color w:val="000000" w:themeColor="text1"/>
        </w:rPr>
        <w:t>電氣因素</w:t>
      </w:r>
      <w:r w:rsidR="003A2D9B" w:rsidRPr="002F06ED">
        <w:rPr>
          <w:rFonts w:hint="eastAsia"/>
          <w:color w:val="000000" w:themeColor="text1"/>
        </w:rPr>
        <w:t>」</w:t>
      </w:r>
      <w:r w:rsidR="005261A4" w:rsidRPr="002F06ED">
        <w:rPr>
          <w:rFonts w:hint="eastAsia"/>
          <w:color w:val="000000" w:themeColor="text1"/>
        </w:rPr>
        <w:t>55件為首(占56.1%)</w:t>
      </w:r>
      <w:r w:rsidR="009E0230" w:rsidRPr="002F06ED">
        <w:rPr>
          <w:rFonts w:hint="eastAsia"/>
          <w:color w:val="000000" w:themeColor="text1"/>
        </w:rPr>
        <w:t>，</w:t>
      </w:r>
      <w:r w:rsidR="003A2D9B" w:rsidRPr="002F06ED">
        <w:rPr>
          <w:rFonts w:hint="eastAsia"/>
          <w:color w:val="000000" w:themeColor="text1"/>
        </w:rPr>
        <w:t>「</w:t>
      </w:r>
      <w:r w:rsidR="009E0230" w:rsidRPr="002F06ED">
        <w:rPr>
          <w:rFonts w:hint="eastAsia"/>
          <w:color w:val="000000" w:themeColor="text1"/>
        </w:rPr>
        <w:t>遺留火種</w:t>
      </w:r>
      <w:r w:rsidR="003A2D9B" w:rsidRPr="002F06ED">
        <w:rPr>
          <w:rFonts w:hint="eastAsia"/>
          <w:color w:val="000000" w:themeColor="text1"/>
        </w:rPr>
        <w:t>」</w:t>
      </w:r>
      <w:r w:rsidR="009E0230" w:rsidRPr="002F06ED">
        <w:rPr>
          <w:rFonts w:hint="eastAsia"/>
          <w:color w:val="000000" w:themeColor="text1"/>
        </w:rPr>
        <w:t>18件(占18.4%)次之，第三為</w:t>
      </w:r>
      <w:r w:rsidR="003A2D9B" w:rsidRPr="002F06ED">
        <w:rPr>
          <w:rFonts w:hint="eastAsia"/>
          <w:color w:val="000000" w:themeColor="text1"/>
        </w:rPr>
        <w:t>「</w:t>
      </w:r>
      <w:r w:rsidR="009E0230" w:rsidRPr="002F06ED">
        <w:rPr>
          <w:rFonts w:hint="eastAsia"/>
          <w:color w:val="000000" w:themeColor="text1"/>
        </w:rPr>
        <w:t>縱火</w:t>
      </w:r>
      <w:r w:rsidR="003A2D9B" w:rsidRPr="002F06ED">
        <w:rPr>
          <w:rFonts w:hint="eastAsia"/>
          <w:color w:val="000000" w:themeColor="text1"/>
        </w:rPr>
        <w:t>」</w:t>
      </w:r>
      <w:r w:rsidR="009E0230" w:rsidRPr="002F06ED">
        <w:rPr>
          <w:rFonts w:hint="eastAsia"/>
          <w:color w:val="000000" w:themeColor="text1"/>
        </w:rPr>
        <w:t>17件(占17.3%)。又，</w:t>
      </w:r>
      <w:r w:rsidR="003A2D9B" w:rsidRPr="002F06ED">
        <w:rPr>
          <w:rFonts w:hint="eastAsia"/>
          <w:color w:val="000000" w:themeColor="text1"/>
        </w:rPr>
        <w:t>「</w:t>
      </w:r>
      <w:r w:rsidR="005261A4" w:rsidRPr="002F06ED">
        <w:rPr>
          <w:rFonts w:hint="eastAsia"/>
          <w:color w:val="000000" w:themeColor="text1"/>
        </w:rPr>
        <w:t>起火處</w:t>
      </w:r>
      <w:r w:rsidR="003A2D9B" w:rsidRPr="002F06ED">
        <w:rPr>
          <w:rFonts w:hint="eastAsia"/>
          <w:color w:val="000000" w:themeColor="text1"/>
        </w:rPr>
        <w:t>」</w:t>
      </w:r>
      <w:r w:rsidR="005261A4" w:rsidRPr="002F06ED">
        <w:rPr>
          <w:rFonts w:hint="eastAsia"/>
          <w:color w:val="000000" w:themeColor="text1"/>
        </w:rPr>
        <w:t>以</w:t>
      </w:r>
      <w:r w:rsidR="003A2D9B" w:rsidRPr="002F06ED">
        <w:rPr>
          <w:rFonts w:hint="eastAsia"/>
          <w:color w:val="000000" w:themeColor="text1"/>
        </w:rPr>
        <w:t>「</w:t>
      </w:r>
      <w:r w:rsidR="005261A4" w:rsidRPr="002F06ED">
        <w:rPr>
          <w:rFonts w:hint="eastAsia"/>
          <w:color w:val="000000" w:themeColor="text1"/>
        </w:rPr>
        <w:t>機房</w:t>
      </w:r>
      <w:r w:rsidR="003A2D9B" w:rsidRPr="002F06ED">
        <w:rPr>
          <w:rFonts w:hint="eastAsia"/>
          <w:color w:val="000000" w:themeColor="text1"/>
        </w:rPr>
        <w:t>」</w:t>
      </w:r>
      <w:r w:rsidR="005261A4" w:rsidRPr="002F06ED">
        <w:rPr>
          <w:rFonts w:hint="eastAsia"/>
          <w:color w:val="000000" w:themeColor="text1"/>
        </w:rPr>
        <w:t>13件(占13.3%)為首，其次為</w:t>
      </w:r>
      <w:r w:rsidR="003A2D9B" w:rsidRPr="002F06ED">
        <w:rPr>
          <w:rFonts w:hint="eastAsia"/>
          <w:color w:val="000000" w:themeColor="text1"/>
        </w:rPr>
        <w:t>「</w:t>
      </w:r>
      <w:r w:rsidR="005261A4" w:rsidRPr="002F06ED">
        <w:rPr>
          <w:rFonts w:hint="eastAsia"/>
          <w:color w:val="000000" w:themeColor="text1"/>
        </w:rPr>
        <w:t>病房</w:t>
      </w:r>
      <w:r w:rsidR="003A2D9B" w:rsidRPr="002F06ED">
        <w:rPr>
          <w:rFonts w:hint="eastAsia"/>
          <w:color w:val="000000" w:themeColor="text1"/>
        </w:rPr>
        <w:t>」</w:t>
      </w:r>
      <w:r w:rsidR="005261A4" w:rsidRPr="002F06ED">
        <w:rPr>
          <w:rFonts w:hint="eastAsia"/>
          <w:color w:val="000000" w:themeColor="text1"/>
        </w:rPr>
        <w:t>11件(占11.2%)</w:t>
      </w:r>
      <w:r w:rsidR="009E0230" w:rsidRPr="002F06ED">
        <w:rPr>
          <w:rFonts w:hint="eastAsia"/>
          <w:color w:val="000000" w:themeColor="text1"/>
        </w:rPr>
        <w:t>次之，第三為</w:t>
      </w:r>
      <w:r w:rsidR="003A2D9B" w:rsidRPr="002F06ED">
        <w:rPr>
          <w:rFonts w:hint="eastAsia"/>
          <w:color w:val="000000" w:themeColor="text1"/>
        </w:rPr>
        <w:t>「</w:t>
      </w:r>
      <w:r w:rsidR="009E0230" w:rsidRPr="002F06ED">
        <w:rPr>
          <w:rFonts w:hint="eastAsia"/>
          <w:color w:val="000000" w:themeColor="text1"/>
        </w:rPr>
        <w:t>辦公室</w:t>
      </w:r>
      <w:r w:rsidR="003A2D9B" w:rsidRPr="002F06ED">
        <w:rPr>
          <w:rFonts w:hint="eastAsia"/>
          <w:color w:val="000000" w:themeColor="text1"/>
        </w:rPr>
        <w:t>」</w:t>
      </w:r>
      <w:r w:rsidR="009E0230" w:rsidRPr="002F06ED">
        <w:rPr>
          <w:rFonts w:hint="eastAsia"/>
          <w:color w:val="000000" w:themeColor="text1"/>
        </w:rPr>
        <w:t>10件(占10.2%)</w:t>
      </w:r>
      <w:r w:rsidR="005261A4" w:rsidRPr="002F06ED">
        <w:rPr>
          <w:rFonts w:hint="eastAsia"/>
          <w:color w:val="000000" w:themeColor="text1"/>
        </w:rPr>
        <w:t>。</w:t>
      </w:r>
      <w:r w:rsidR="009E0230" w:rsidRPr="002F06ED">
        <w:rPr>
          <w:rFonts w:hint="eastAsia"/>
          <w:color w:val="000000" w:themeColor="text1"/>
        </w:rPr>
        <w:t>據此，</w:t>
      </w:r>
      <w:r w:rsidR="005261A4" w:rsidRPr="002F06ED">
        <w:rPr>
          <w:rFonts w:hint="eastAsia"/>
          <w:bCs w:val="0"/>
          <w:color w:val="000000" w:themeColor="text1"/>
        </w:rPr>
        <w:t>全國</w:t>
      </w:r>
      <w:r w:rsidR="003A2D9B" w:rsidRPr="002F06ED">
        <w:rPr>
          <w:rFonts w:hint="eastAsia"/>
          <w:bCs w:val="0"/>
          <w:color w:val="000000" w:themeColor="text1"/>
        </w:rPr>
        <w:t>469家</w:t>
      </w:r>
      <w:r w:rsidR="005261A4" w:rsidRPr="002F06ED">
        <w:rPr>
          <w:rFonts w:hint="eastAsia"/>
          <w:bCs w:val="0"/>
          <w:color w:val="000000" w:themeColor="text1"/>
        </w:rPr>
        <w:t>醫院，近2</w:t>
      </w:r>
      <w:r w:rsidR="005261A4" w:rsidRPr="002F06ED">
        <w:rPr>
          <w:bCs w:val="0"/>
          <w:color w:val="000000" w:themeColor="text1"/>
        </w:rPr>
        <w:t>0</w:t>
      </w:r>
      <w:r w:rsidR="005261A4" w:rsidRPr="002F06ED">
        <w:rPr>
          <w:rFonts w:hint="eastAsia"/>
          <w:bCs w:val="0"/>
          <w:color w:val="000000" w:themeColor="text1"/>
        </w:rPr>
        <w:t>年醫院類火災竟達9</w:t>
      </w:r>
      <w:r w:rsidR="005261A4" w:rsidRPr="002F06ED">
        <w:rPr>
          <w:bCs w:val="0"/>
          <w:color w:val="000000" w:themeColor="text1"/>
        </w:rPr>
        <w:t>8</w:t>
      </w:r>
      <w:r w:rsidR="005261A4" w:rsidRPr="002F06ED">
        <w:rPr>
          <w:rFonts w:hint="eastAsia"/>
          <w:bCs w:val="0"/>
          <w:color w:val="000000" w:themeColor="text1"/>
        </w:rPr>
        <w:t>件之譜，醫院火災頻傳且以</w:t>
      </w:r>
      <w:r w:rsidR="003A2D9B" w:rsidRPr="002F06ED">
        <w:rPr>
          <w:rFonts w:hint="eastAsia"/>
          <w:color w:val="000000" w:themeColor="text1"/>
        </w:rPr>
        <w:t>「電氣因素」</w:t>
      </w:r>
      <w:r w:rsidR="00DC0925" w:rsidRPr="002F06ED">
        <w:rPr>
          <w:rFonts w:hint="eastAsia"/>
          <w:color w:val="000000" w:themeColor="text1"/>
        </w:rPr>
        <w:t>、</w:t>
      </w:r>
      <w:r w:rsidR="003A2D9B" w:rsidRPr="002F06ED">
        <w:rPr>
          <w:rFonts w:hint="eastAsia"/>
          <w:color w:val="000000" w:themeColor="text1"/>
        </w:rPr>
        <w:t>「機房」</w:t>
      </w:r>
      <w:r w:rsidR="005261A4" w:rsidRPr="002F06ED">
        <w:rPr>
          <w:rFonts w:hint="eastAsia"/>
          <w:bCs w:val="0"/>
          <w:color w:val="000000" w:themeColor="text1"/>
        </w:rPr>
        <w:t>火災為首，足見該部對於醫院機房及機電設施之管理，已現病灶</w:t>
      </w:r>
      <w:bookmarkEnd w:id="11"/>
      <w:r w:rsidR="005261A4" w:rsidRPr="002F06ED">
        <w:rPr>
          <w:rFonts w:hint="eastAsia"/>
          <w:bCs w:val="0"/>
          <w:color w:val="000000" w:themeColor="text1"/>
        </w:rPr>
        <w:t>。</w:t>
      </w:r>
    </w:p>
    <w:p w14:paraId="2349674E" w14:textId="230EE5B3" w:rsidR="00CA7F90" w:rsidRPr="002F06ED" w:rsidRDefault="00AA49A7" w:rsidP="00CA7F90">
      <w:pPr>
        <w:pStyle w:val="3"/>
        <w:rPr>
          <w:color w:val="000000" w:themeColor="text1"/>
        </w:rPr>
      </w:pPr>
      <w:r w:rsidRPr="002F06ED">
        <w:rPr>
          <w:rFonts w:ascii="Times New Roman" w:hAnsi="Times New Roman" w:hint="eastAsia"/>
          <w:color w:val="000000" w:themeColor="text1"/>
          <w:szCs w:val="32"/>
        </w:rPr>
        <w:t>再</w:t>
      </w:r>
      <w:r w:rsidR="00CA7F90" w:rsidRPr="002F06ED">
        <w:rPr>
          <w:rFonts w:ascii="Times New Roman" w:hAnsi="Times New Roman" w:hint="eastAsia"/>
          <w:color w:val="000000" w:themeColor="text1"/>
          <w:szCs w:val="32"/>
        </w:rPr>
        <w:t>據本院調查發現，截至</w:t>
      </w:r>
      <w:r w:rsidR="00CA7F90" w:rsidRPr="002F06ED">
        <w:rPr>
          <w:rFonts w:ascii="Times New Roman" w:hAnsi="Times New Roman" w:hint="eastAsia"/>
          <w:color w:val="000000" w:themeColor="text1"/>
          <w:szCs w:val="32"/>
        </w:rPr>
        <w:t>114</w:t>
      </w:r>
      <w:r w:rsidR="00CA7F90" w:rsidRPr="002F06ED">
        <w:rPr>
          <w:rFonts w:ascii="Times New Roman" w:hAnsi="Times New Roman" w:hint="eastAsia"/>
          <w:color w:val="000000" w:themeColor="text1"/>
          <w:szCs w:val="32"/>
        </w:rPr>
        <w:t>年</w:t>
      </w:r>
      <w:r w:rsidR="00CA7F90" w:rsidRPr="002F06ED">
        <w:rPr>
          <w:rFonts w:ascii="Times New Roman" w:hAnsi="Times New Roman" w:hint="eastAsia"/>
          <w:color w:val="000000" w:themeColor="text1"/>
          <w:szCs w:val="32"/>
        </w:rPr>
        <w:t>10</w:t>
      </w:r>
      <w:r w:rsidR="00CA7F90" w:rsidRPr="002F06ED">
        <w:rPr>
          <w:rFonts w:ascii="Times New Roman" w:hAnsi="Times New Roman" w:hint="eastAsia"/>
          <w:color w:val="000000" w:themeColor="text1"/>
          <w:szCs w:val="32"/>
        </w:rPr>
        <w:t>月</w:t>
      </w:r>
      <w:r w:rsidR="00CA7F90" w:rsidRPr="002F06ED">
        <w:rPr>
          <w:rFonts w:ascii="Times New Roman" w:hAnsi="Times New Roman" w:hint="eastAsia"/>
          <w:color w:val="000000" w:themeColor="text1"/>
          <w:szCs w:val="32"/>
        </w:rPr>
        <w:t>21</w:t>
      </w:r>
      <w:r w:rsidR="00CA7F90" w:rsidRPr="002F06ED">
        <w:rPr>
          <w:rFonts w:ascii="Times New Roman" w:hAnsi="Times New Roman" w:hint="eastAsia"/>
          <w:color w:val="000000" w:themeColor="text1"/>
          <w:szCs w:val="32"/>
        </w:rPr>
        <w:t>日止，</w:t>
      </w:r>
      <w:r w:rsidR="009E5E48" w:rsidRPr="002F06ED">
        <w:rPr>
          <w:rFonts w:hint="eastAsia"/>
          <w:color w:val="000000" w:themeColor="text1"/>
        </w:rPr>
        <w:t>全國46</w:t>
      </w:r>
      <w:r w:rsidR="00CA7F90" w:rsidRPr="002F06ED">
        <w:rPr>
          <w:rFonts w:hint="eastAsia"/>
          <w:color w:val="000000" w:themeColor="text1"/>
        </w:rPr>
        <w:t>9</w:t>
      </w:r>
      <w:r w:rsidR="009E5E48" w:rsidRPr="002F06ED">
        <w:rPr>
          <w:rFonts w:hint="eastAsia"/>
          <w:color w:val="000000" w:themeColor="text1"/>
        </w:rPr>
        <w:t>家醫院中，</w:t>
      </w:r>
      <w:r w:rsidR="006050E7" w:rsidRPr="002F06ED">
        <w:rPr>
          <w:rFonts w:ascii="Times New Roman" w:hAnsi="Times New Roman" w:hint="eastAsia"/>
          <w:color w:val="000000" w:themeColor="text1"/>
          <w:szCs w:val="32"/>
        </w:rPr>
        <w:t>各縣市</w:t>
      </w:r>
      <w:r w:rsidR="009E5E48" w:rsidRPr="002F06ED">
        <w:rPr>
          <w:rFonts w:hint="eastAsia"/>
          <w:color w:val="000000" w:themeColor="text1"/>
        </w:rPr>
        <w:t>類似安泰醫院</w:t>
      </w:r>
      <w:r w:rsidR="006050E7" w:rsidRPr="002F06ED">
        <w:rPr>
          <w:rFonts w:ascii="Times New Roman" w:hAnsi="Times New Roman" w:hint="eastAsia"/>
          <w:color w:val="000000" w:themeColor="text1"/>
          <w:szCs w:val="32"/>
        </w:rPr>
        <w:t>「</w:t>
      </w:r>
      <w:r w:rsidR="006050E7" w:rsidRPr="002F06ED">
        <w:rPr>
          <w:rFonts w:ascii="Times New Roman" w:hAnsi="Times New Roman" w:hint="eastAsia"/>
          <w:color w:val="000000" w:themeColor="text1"/>
          <w:szCs w:val="32"/>
        </w:rPr>
        <w:t>F-1</w:t>
      </w:r>
      <w:r w:rsidR="006050E7" w:rsidRPr="002F06ED">
        <w:rPr>
          <w:rFonts w:ascii="Times New Roman" w:hAnsi="Times New Roman" w:hint="eastAsia"/>
          <w:color w:val="000000" w:themeColor="text1"/>
          <w:szCs w:val="32"/>
        </w:rPr>
        <w:t>類組（醫院及療養院）」</w:t>
      </w:r>
      <w:r w:rsidR="00DC0925" w:rsidRPr="002F06ED">
        <w:rPr>
          <w:rFonts w:ascii="Times New Roman" w:hAnsi="Times New Roman" w:hint="eastAsia"/>
          <w:color w:val="000000" w:themeColor="text1"/>
          <w:szCs w:val="32"/>
        </w:rPr>
        <w:t>，經國土署定義</w:t>
      </w:r>
      <w:r w:rsidR="00234442" w:rsidRPr="002F06ED">
        <w:rPr>
          <w:rFonts w:hint="eastAsia"/>
          <w:color w:val="000000" w:themeColor="text1"/>
        </w:rPr>
        <w:t>：「</w:t>
      </w:r>
      <w:r w:rsidR="00234442" w:rsidRPr="002F06ED">
        <w:rPr>
          <w:rFonts w:ascii="Times New Roman" w:hAnsi="Times New Roman" w:hint="eastAsia"/>
          <w:color w:val="000000" w:themeColor="text1"/>
          <w:szCs w:val="32"/>
        </w:rPr>
        <w:t>擅自建造建築物屬水平增建，其內部設有醫院之維生系統或機電設備，且與合法建築物間有防火區劃分隔不全（或未有區劃）、防火設備（門、窗）性能或功能不全、貫穿防火區劃牆壁或樓地板未確實填塞者</w:t>
      </w:r>
      <w:r w:rsidR="00234442" w:rsidRPr="002F06ED">
        <w:rPr>
          <w:rFonts w:hint="eastAsia"/>
          <w:color w:val="000000" w:themeColor="text1"/>
        </w:rPr>
        <w:t>」</w:t>
      </w:r>
      <w:r w:rsidR="00DC0925" w:rsidRPr="002F06ED">
        <w:rPr>
          <w:rFonts w:hint="eastAsia"/>
          <w:color w:val="000000" w:themeColor="text1"/>
        </w:rPr>
        <w:t>存有重大公安疑慮「應予列管」之</w:t>
      </w:r>
      <w:r w:rsidR="00234442" w:rsidRPr="002F06ED">
        <w:rPr>
          <w:rFonts w:hint="eastAsia"/>
          <w:color w:val="000000" w:themeColor="text1"/>
        </w:rPr>
        <w:t>醫院</w:t>
      </w:r>
      <w:r w:rsidR="00DC0925" w:rsidRPr="002F06ED">
        <w:rPr>
          <w:rFonts w:hint="eastAsia"/>
          <w:color w:val="000000" w:themeColor="text1"/>
        </w:rPr>
        <w:t>違建，經清查結果</w:t>
      </w:r>
      <w:r w:rsidR="009E5E48" w:rsidRPr="002F06ED">
        <w:rPr>
          <w:rFonts w:hint="eastAsia"/>
          <w:color w:val="000000" w:themeColor="text1"/>
        </w:rPr>
        <w:t>計</w:t>
      </w:r>
      <w:r w:rsidR="006050E7" w:rsidRPr="002F06ED">
        <w:rPr>
          <w:rFonts w:hint="eastAsia"/>
          <w:color w:val="000000" w:themeColor="text1"/>
        </w:rPr>
        <w:t>有</w:t>
      </w:r>
      <w:r w:rsidR="009E5E48" w:rsidRPr="002F06ED">
        <w:rPr>
          <w:rFonts w:hint="eastAsia"/>
          <w:color w:val="000000" w:themeColor="text1"/>
        </w:rPr>
        <w:t>8</w:t>
      </w:r>
      <w:r w:rsidR="00CB5A49" w:rsidRPr="002F06ED">
        <w:rPr>
          <w:rFonts w:hint="eastAsia"/>
          <w:color w:val="000000" w:themeColor="text1"/>
        </w:rPr>
        <w:t>1</w:t>
      </w:r>
      <w:r w:rsidR="009E5E48" w:rsidRPr="002F06ED">
        <w:rPr>
          <w:rFonts w:hint="eastAsia"/>
          <w:color w:val="000000" w:themeColor="text1"/>
        </w:rPr>
        <w:lastRenderedPageBreak/>
        <w:t>家</w:t>
      </w:r>
      <w:r w:rsidR="00CA7F90" w:rsidRPr="002F06ED">
        <w:rPr>
          <w:rFonts w:hint="eastAsia"/>
          <w:color w:val="000000" w:themeColor="text1"/>
        </w:rPr>
        <w:t>（如</w:t>
      </w:r>
      <w:r w:rsidRPr="002F06ED">
        <w:rPr>
          <w:rFonts w:hint="eastAsia"/>
          <w:color w:val="000000" w:themeColor="text1"/>
        </w:rPr>
        <w:t>下</w:t>
      </w:r>
      <w:r w:rsidR="00CA7F90" w:rsidRPr="002F06ED">
        <w:rPr>
          <w:rFonts w:hint="eastAsia"/>
          <w:color w:val="000000" w:themeColor="text1"/>
        </w:rPr>
        <w:t>表）</w:t>
      </w:r>
      <w:r w:rsidRPr="002F06ED">
        <w:rPr>
          <w:rFonts w:hint="eastAsia"/>
          <w:color w:val="000000" w:themeColor="text1"/>
        </w:rPr>
        <w:t>，</w:t>
      </w:r>
      <w:r w:rsidR="006050E7" w:rsidRPr="002F06ED">
        <w:rPr>
          <w:rFonts w:hint="eastAsia"/>
          <w:color w:val="000000" w:themeColor="text1"/>
        </w:rPr>
        <w:t>其中</w:t>
      </w:r>
      <w:r w:rsidR="00DC0925" w:rsidRPr="002F06ED">
        <w:rPr>
          <w:rFonts w:hint="eastAsia"/>
          <w:color w:val="000000" w:themeColor="text1"/>
        </w:rPr>
        <w:t>並</w:t>
      </w:r>
      <w:r w:rsidR="006050E7" w:rsidRPr="002F06ED">
        <w:rPr>
          <w:rFonts w:hint="eastAsia"/>
          <w:color w:val="000000" w:themeColor="text1"/>
        </w:rPr>
        <w:t>有7</w:t>
      </w:r>
      <w:r w:rsidR="00CB5A49" w:rsidRPr="002F06ED">
        <w:rPr>
          <w:rFonts w:hint="eastAsia"/>
          <w:color w:val="000000" w:themeColor="text1"/>
        </w:rPr>
        <w:t>0</w:t>
      </w:r>
      <w:r w:rsidR="006050E7" w:rsidRPr="002F06ED">
        <w:rPr>
          <w:rFonts w:hint="eastAsia"/>
          <w:color w:val="000000" w:themeColor="text1"/>
        </w:rPr>
        <w:t>家醫院通過</w:t>
      </w:r>
      <w:r w:rsidR="00CA7F90" w:rsidRPr="002F06ED">
        <w:rPr>
          <w:rFonts w:hint="eastAsia"/>
          <w:color w:val="000000" w:themeColor="text1"/>
        </w:rPr>
        <w:t>衛福部</w:t>
      </w:r>
      <w:r w:rsidR="006050E7" w:rsidRPr="002F06ED">
        <w:rPr>
          <w:rFonts w:hint="eastAsia"/>
          <w:color w:val="000000" w:themeColor="text1"/>
        </w:rPr>
        <w:t>之</w:t>
      </w:r>
      <w:r w:rsidR="00CA7F90" w:rsidRPr="002F06ED">
        <w:rPr>
          <w:rFonts w:hint="eastAsia"/>
          <w:color w:val="000000" w:themeColor="text1"/>
        </w:rPr>
        <w:t>醫院評鑑</w:t>
      </w:r>
      <w:r w:rsidR="006050E7" w:rsidRPr="002F06ED">
        <w:rPr>
          <w:rFonts w:hint="eastAsia"/>
          <w:color w:val="000000" w:themeColor="text1"/>
        </w:rPr>
        <w:t>取得</w:t>
      </w:r>
      <w:r w:rsidR="00CA7F90" w:rsidRPr="002F06ED">
        <w:rPr>
          <w:rFonts w:hint="eastAsia"/>
          <w:color w:val="000000" w:themeColor="text1"/>
        </w:rPr>
        <w:t>合格</w:t>
      </w:r>
      <w:r w:rsidR="006050E7" w:rsidRPr="002F06ED">
        <w:rPr>
          <w:rFonts w:hint="eastAsia"/>
          <w:color w:val="000000" w:themeColor="text1"/>
        </w:rPr>
        <w:t>標章</w:t>
      </w:r>
      <w:r w:rsidRPr="002F06ED">
        <w:rPr>
          <w:rFonts w:hint="eastAsia"/>
          <w:color w:val="000000" w:themeColor="text1"/>
        </w:rPr>
        <w:t>，是否存有違反醫療法擅自增加樓地板面積，以及重大公安疑慮等情，亟待主管機關清查</w:t>
      </w:r>
      <w:r w:rsidR="00914E0D" w:rsidRPr="005D42D1">
        <w:rPr>
          <w:rStyle w:val="aff2"/>
          <w:color w:val="000000" w:themeColor="text1"/>
        </w:rPr>
        <w:footnoteReference w:id="12"/>
      </w:r>
      <w:r w:rsidR="00CA7F90" w:rsidRPr="002F06ED">
        <w:rPr>
          <w:rFonts w:hint="eastAsia"/>
          <w:color w:val="000000" w:themeColor="text1"/>
        </w:rPr>
        <w:t>。</w:t>
      </w:r>
      <w:r w:rsidR="006050E7" w:rsidRPr="002F06ED">
        <w:rPr>
          <w:rFonts w:hint="eastAsia"/>
          <w:color w:val="000000" w:themeColor="text1"/>
        </w:rPr>
        <w:t>另，8</w:t>
      </w:r>
      <w:r w:rsidR="00CB5A49" w:rsidRPr="002F06ED">
        <w:rPr>
          <w:rFonts w:hint="eastAsia"/>
          <w:color w:val="000000" w:themeColor="text1"/>
        </w:rPr>
        <w:t>1</w:t>
      </w:r>
      <w:r w:rsidR="006050E7" w:rsidRPr="002F06ED">
        <w:rPr>
          <w:rFonts w:hint="eastAsia"/>
          <w:color w:val="000000" w:themeColor="text1"/>
        </w:rPr>
        <w:t>家中</w:t>
      </w:r>
      <w:r w:rsidR="00CA7F90" w:rsidRPr="002F06ED">
        <w:rPr>
          <w:rFonts w:hint="eastAsia"/>
          <w:color w:val="000000" w:themeColor="text1"/>
        </w:rPr>
        <w:t>計有1</w:t>
      </w:r>
      <w:r w:rsidR="006876BF" w:rsidRPr="002F06ED">
        <w:rPr>
          <w:rFonts w:hint="eastAsia"/>
          <w:color w:val="000000" w:themeColor="text1"/>
        </w:rPr>
        <w:t>1</w:t>
      </w:r>
      <w:r w:rsidR="00CA7F90" w:rsidRPr="002F06ED">
        <w:rPr>
          <w:rFonts w:hint="eastAsia"/>
          <w:color w:val="000000" w:themeColor="text1"/>
        </w:rPr>
        <w:t>家為公立醫院</w:t>
      </w:r>
      <w:r w:rsidR="003F1F2A" w:rsidRPr="002F06ED">
        <w:rPr>
          <w:rFonts w:hint="eastAsia"/>
          <w:color w:val="000000" w:themeColor="text1"/>
        </w:rPr>
        <w:t>，名單如下</w:t>
      </w:r>
      <w:r w:rsidRPr="002F06ED">
        <w:rPr>
          <w:rFonts w:hint="eastAsia"/>
          <w:color w:val="000000" w:themeColor="text1"/>
        </w:rPr>
        <w:t>，</w:t>
      </w:r>
      <w:r w:rsidR="00CA7F90" w:rsidRPr="002F06ED">
        <w:rPr>
          <w:rFonts w:hint="eastAsia"/>
          <w:color w:val="000000" w:themeColor="text1"/>
        </w:rPr>
        <w:t>均待該部</w:t>
      </w:r>
      <w:r w:rsidR="006050E7" w:rsidRPr="002F06ED">
        <w:rPr>
          <w:rFonts w:hint="eastAsia"/>
          <w:color w:val="000000" w:themeColor="text1"/>
        </w:rPr>
        <w:t>限期</w:t>
      </w:r>
      <w:r w:rsidR="00CA7F90" w:rsidRPr="002F06ED">
        <w:rPr>
          <w:rFonts w:hint="eastAsia"/>
          <w:color w:val="000000" w:themeColor="text1"/>
        </w:rPr>
        <w:t>謀求改善：</w:t>
      </w:r>
    </w:p>
    <w:p w14:paraId="1900E3F0" w14:textId="41F20DB7" w:rsidR="00AA49A7" w:rsidRPr="002F06ED" w:rsidRDefault="00AA49A7" w:rsidP="00AA49A7">
      <w:pPr>
        <w:pStyle w:val="4"/>
        <w:rPr>
          <w:color w:val="000000" w:themeColor="text1"/>
        </w:rPr>
      </w:pPr>
      <w:r w:rsidRPr="002F06ED">
        <w:rPr>
          <w:rFonts w:hint="eastAsia"/>
          <w:color w:val="000000" w:themeColor="text1"/>
        </w:rPr>
        <w:t>雲林縣2家：</w:t>
      </w:r>
      <w:r w:rsidR="00A749DA" w:rsidRPr="002F06ED">
        <w:rPr>
          <w:rFonts w:hint="eastAsia"/>
          <w:color w:val="000000" w:themeColor="text1"/>
        </w:rPr>
        <w:t>國立成功大學醫學院附設醫院斗六分院、國立</w:t>
      </w:r>
      <w:r w:rsidR="00234442" w:rsidRPr="002F06ED">
        <w:rPr>
          <w:rFonts w:hint="eastAsia"/>
          <w:color w:val="000000" w:themeColor="text1"/>
        </w:rPr>
        <w:t>臺</w:t>
      </w:r>
      <w:r w:rsidR="00A749DA" w:rsidRPr="002F06ED">
        <w:rPr>
          <w:rFonts w:hint="eastAsia"/>
          <w:color w:val="000000" w:themeColor="text1"/>
        </w:rPr>
        <w:t>灣大學醫學院附設醫院雲林分院</w:t>
      </w:r>
      <w:r w:rsidRPr="002F06ED">
        <w:rPr>
          <w:rFonts w:hint="eastAsia"/>
          <w:color w:val="000000" w:themeColor="text1"/>
        </w:rPr>
        <w:t>。</w:t>
      </w:r>
    </w:p>
    <w:p w14:paraId="5235318C" w14:textId="140AB188" w:rsidR="00AA49A7" w:rsidRPr="002F06ED" w:rsidRDefault="00AA49A7" w:rsidP="00AA49A7">
      <w:pPr>
        <w:pStyle w:val="4"/>
        <w:rPr>
          <w:color w:val="000000" w:themeColor="text1"/>
        </w:rPr>
      </w:pPr>
      <w:r w:rsidRPr="002F06ED">
        <w:rPr>
          <w:rFonts w:hint="eastAsia"/>
          <w:color w:val="000000" w:themeColor="text1"/>
        </w:rPr>
        <w:t>嘉義縣2家：衛福部朴子醫院、</w:t>
      </w:r>
      <w:r w:rsidR="00234442" w:rsidRPr="002F06ED">
        <w:rPr>
          <w:rFonts w:hint="eastAsia"/>
          <w:color w:val="000000" w:themeColor="text1"/>
        </w:rPr>
        <w:t>臺</w:t>
      </w:r>
      <w:r w:rsidRPr="002F06ED">
        <w:rPr>
          <w:rFonts w:hint="eastAsia"/>
          <w:color w:val="000000" w:themeColor="text1"/>
        </w:rPr>
        <w:t>中榮民總醫院灣橋分院。</w:t>
      </w:r>
    </w:p>
    <w:p w14:paraId="7DFB8795" w14:textId="77777777" w:rsidR="00C7076B" w:rsidRPr="002F06ED" w:rsidRDefault="00C7076B" w:rsidP="00C7076B">
      <w:pPr>
        <w:pStyle w:val="4"/>
        <w:rPr>
          <w:color w:val="000000" w:themeColor="text1"/>
        </w:rPr>
      </w:pPr>
      <w:r w:rsidRPr="002F06ED">
        <w:rPr>
          <w:rFonts w:hint="eastAsia"/>
          <w:color w:val="000000" w:themeColor="text1"/>
        </w:rPr>
        <w:t>高雄市3家：高雄市立岡山醫院、高雄市立聯合醫院、高雄市立小港醫院。</w:t>
      </w:r>
    </w:p>
    <w:p w14:paraId="5DBAAD03" w14:textId="705F88B0" w:rsidR="00AA49A7" w:rsidRPr="002F06ED" w:rsidRDefault="00AA49A7" w:rsidP="00AA49A7">
      <w:pPr>
        <w:pStyle w:val="4"/>
        <w:rPr>
          <w:color w:val="000000" w:themeColor="text1"/>
        </w:rPr>
      </w:pPr>
      <w:r w:rsidRPr="002F06ED">
        <w:rPr>
          <w:rFonts w:hint="eastAsia"/>
          <w:color w:val="000000" w:themeColor="text1"/>
        </w:rPr>
        <w:t>屏東縣</w:t>
      </w:r>
      <w:r w:rsidR="006876BF" w:rsidRPr="002F06ED">
        <w:rPr>
          <w:rFonts w:hint="eastAsia"/>
          <w:color w:val="000000" w:themeColor="text1"/>
        </w:rPr>
        <w:t>4</w:t>
      </w:r>
      <w:r w:rsidRPr="002F06ED">
        <w:rPr>
          <w:rFonts w:hint="eastAsia"/>
          <w:color w:val="000000" w:themeColor="text1"/>
        </w:rPr>
        <w:t>家：衛福部屏東醫院、國軍高雄總醫院屏東分院附設民眾診療服務處、衛福部恆春旅遊醫院、屏東榮民總醫院龍泉分院。</w:t>
      </w:r>
    </w:p>
    <w:p w14:paraId="21EFF6AA" w14:textId="4FF7531F" w:rsidR="000B1F71" w:rsidRPr="002F06ED" w:rsidRDefault="000B1F71" w:rsidP="000B1F71">
      <w:pPr>
        <w:pStyle w:val="a3"/>
        <w:rPr>
          <w:color w:val="000000" w:themeColor="text1"/>
        </w:rPr>
      </w:pPr>
      <w:r w:rsidRPr="002F06ED">
        <w:rPr>
          <w:rFonts w:hint="eastAsia"/>
          <w:color w:val="000000" w:themeColor="text1"/>
        </w:rPr>
        <w:t>1</w:t>
      </w:r>
      <w:r w:rsidRPr="002F06ED">
        <w:rPr>
          <w:color w:val="000000" w:themeColor="text1"/>
        </w:rPr>
        <w:t>14</w:t>
      </w:r>
      <w:r w:rsidRPr="002F06ED">
        <w:rPr>
          <w:rFonts w:hint="eastAsia"/>
          <w:color w:val="000000" w:themeColor="text1"/>
        </w:rPr>
        <w:t>年5月清查各縣市「F-1類組（醫院及療養院）」違建應予列管件數統計表</w:t>
      </w:r>
      <w:r w:rsidRPr="002F06ED">
        <w:rPr>
          <w:rFonts w:hAnsi="標楷體" w:hint="eastAsia"/>
          <w:color w:val="000000" w:themeColor="text1"/>
        </w:rPr>
        <w:t>（114.1</w:t>
      </w:r>
      <w:r w:rsidR="00CB5A49" w:rsidRPr="002F06ED">
        <w:rPr>
          <w:rFonts w:hAnsi="標楷體" w:hint="eastAsia"/>
          <w:color w:val="000000" w:themeColor="text1"/>
        </w:rPr>
        <w:t>2</w:t>
      </w:r>
      <w:r w:rsidRPr="002F06ED">
        <w:rPr>
          <w:rFonts w:hAnsi="標楷體" w:hint="eastAsia"/>
          <w:color w:val="000000" w:themeColor="text1"/>
        </w:rPr>
        <w:t>.1修正）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26"/>
        <w:gridCol w:w="1940"/>
        <w:gridCol w:w="1874"/>
        <w:gridCol w:w="1739"/>
      </w:tblGrid>
      <w:tr w:rsidR="002F06ED" w:rsidRPr="002F06ED" w14:paraId="2295F20B" w14:textId="77777777" w:rsidTr="00C7076B">
        <w:tc>
          <w:tcPr>
            <w:tcW w:w="1555" w:type="dxa"/>
          </w:tcPr>
          <w:p w14:paraId="0DD6992C"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縣市</w:t>
            </w:r>
          </w:p>
        </w:tc>
        <w:tc>
          <w:tcPr>
            <w:tcW w:w="1726" w:type="dxa"/>
          </w:tcPr>
          <w:p w14:paraId="7CBEF669" w14:textId="77777777" w:rsidR="000B1F71" w:rsidRPr="002F06ED" w:rsidRDefault="000B1F71" w:rsidP="00650BA5">
            <w:pPr>
              <w:ind w:leftChars="-32" w:left="-109" w:rightChars="-37" w:right="-126"/>
              <w:jc w:val="left"/>
              <w:rPr>
                <w:rFonts w:hAnsi="標楷體"/>
                <w:color w:val="000000" w:themeColor="text1"/>
                <w:sz w:val="28"/>
                <w:szCs w:val="28"/>
              </w:rPr>
            </w:pPr>
            <w:r w:rsidRPr="002F06ED">
              <w:rPr>
                <w:rFonts w:hAnsi="標楷體" w:hint="eastAsia"/>
                <w:color w:val="000000" w:themeColor="text1"/>
                <w:sz w:val="28"/>
                <w:szCs w:val="28"/>
              </w:rPr>
              <w:t>F</w:t>
            </w:r>
            <w:r w:rsidRPr="002F06ED">
              <w:rPr>
                <w:rFonts w:hAnsi="標楷體"/>
                <w:color w:val="000000" w:themeColor="text1"/>
                <w:sz w:val="28"/>
                <w:szCs w:val="28"/>
              </w:rPr>
              <w:t>-1</w:t>
            </w:r>
            <w:r w:rsidRPr="002F06ED">
              <w:rPr>
                <w:rFonts w:hAnsi="標楷體" w:hint="eastAsia"/>
                <w:color w:val="000000" w:themeColor="text1"/>
                <w:sz w:val="28"/>
                <w:szCs w:val="28"/>
              </w:rPr>
              <w:t>類清查件數</w:t>
            </w:r>
          </w:p>
        </w:tc>
        <w:tc>
          <w:tcPr>
            <w:tcW w:w="1940" w:type="dxa"/>
          </w:tcPr>
          <w:p w14:paraId="45001AA6"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應予列管件數</w:t>
            </w:r>
          </w:p>
        </w:tc>
        <w:tc>
          <w:tcPr>
            <w:tcW w:w="1874" w:type="dxa"/>
          </w:tcPr>
          <w:p w14:paraId="300B1990" w14:textId="4FCC0B9D" w:rsidR="000B1F71" w:rsidRPr="002F06ED" w:rsidRDefault="000B1F71" w:rsidP="00650BA5">
            <w:pPr>
              <w:ind w:leftChars="-32" w:left="-109" w:rightChars="-37" w:right="-126"/>
              <w:jc w:val="left"/>
              <w:rPr>
                <w:rFonts w:hAnsi="標楷體"/>
                <w:color w:val="000000" w:themeColor="text1"/>
                <w:sz w:val="28"/>
                <w:szCs w:val="28"/>
              </w:rPr>
            </w:pPr>
            <w:r w:rsidRPr="002F06ED">
              <w:rPr>
                <w:rFonts w:hAnsi="標楷體" w:hint="eastAsia"/>
                <w:color w:val="000000" w:themeColor="text1"/>
                <w:sz w:val="28"/>
                <w:szCs w:val="28"/>
              </w:rPr>
              <w:t>應予列管違建數，占該縣市全體件數之比率</w:t>
            </w:r>
          </w:p>
        </w:tc>
        <w:tc>
          <w:tcPr>
            <w:tcW w:w="1739" w:type="dxa"/>
          </w:tcPr>
          <w:p w14:paraId="34E07930" w14:textId="472061BE"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應予列管違建數，占8</w:t>
            </w:r>
            <w:r w:rsidR="00CB5A49" w:rsidRPr="002F06ED">
              <w:rPr>
                <w:rFonts w:hAnsi="標楷體" w:hint="eastAsia"/>
                <w:color w:val="000000" w:themeColor="text1"/>
                <w:sz w:val="28"/>
                <w:szCs w:val="28"/>
              </w:rPr>
              <w:t>1</w:t>
            </w:r>
            <w:r w:rsidRPr="002F06ED">
              <w:rPr>
                <w:rFonts w:hAnsi="標楷體" w:hint="eastAsia"/>
                <w:color w:val="000000" w:themeColor="text1"/>
                <w:sz w:val="28"/>
                <w:szCs w:val="28"/>
              </w:rPr>
              <w:t>件之比率</w:t>
            </w:r>
          </w:p>
        </w:tc>
      </w:tr>
      <w:tr w:rsidR="002F06ED" w:rsidRPr="002F06ED" w14:paraId="3DC1DBED" w14:textId="77777777" w:rsidTr="00C7076B">
        <w:tc>
          <w:tcPr>
            <w:tcW w:w="1555" w:type="dxa"/>
          </w:tcPr>
          <w:p w14:paraId="6D734E0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基隆市</w:t>
            </w:r>
          </w:p>
        </w:tc>
        <w:tc>
          <w:tcPr>
            <w:tcW w:w="1726" w:type="dxa"/>
          </w:tcPr>
          <w:p w14:paraId="7B859864"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9</w:t>
            </w:r>
          </w:p>
        </w:tc>
        <w:tc>
          <w:tcPr>
            <w:tcW w:w="1940" w:type="dxa"/>
          </w:tcPr>
          <w:p w14:paraId="4F342E8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tcPr>
          <w:p w14:paraId="1FEA2180"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c>
          <w:tcPr>
            <w:tcW w:w="1739" w:type="dxa"/>
          </w:tcPr>
          <w:p w14:paraId="7413FC45"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75B7FDC0" w14:textId="77777777" w:rsidTr="00C7076B">
        <w:tc>
          <w:tcPr>
            <w:tcW w:w="1555" w:type="dxa"/>
          </w:tcPr>
          <w:p w14:paraId="511EEC7D" w14:textId="5090CDA9" w:rsidR="00660C1B" w:rsidRPr="002F06ED" w:rsidRDefault="005A0313"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臺北市</w:t>
            </w:r>
          </w:p>
        </w:tc>
        <w:tc>
          <w:tcPr>
            <w:tcW w:w="1726" w:type="dxa"/>
          </w:tcPr>
          <w:p w14:paraId="2A6345A3"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3</w:t>
            </w:r>
            <w:r w:rsidRPr="002F06ED">
              <w:rPr>
                <w:rFonts w:hAnsi="標楷體"/>
                <w:color w:val="000000" w:themeColor="text1"/>
                <w:sz w:val="28"/>
                <w:szCs w:val="28"/>
              </w:rPr>
              <w:t>6</w:t>
            </w:r>
          </w:p>
        </w:tc>
        <w:tc>
          <w:tcPr>
            <w:tcW w:w="1940" w:type="dxa"/>
          </w:tcPr>
          <w:p w14:paraId="3D7349F8" w14:textId="7E9D08B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7</w:t>
            </w:r>
          </w:p>
        </w:tc>
        <w:tc>
          <w:tcPr>
            <w:tcW w:w="1874" w:type="dxa"/>
          </w:tcPr>
          <w:p w14:paraId="0AE97B13" w14:textId="45FB12D0"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19.4</w:t>
            </w:r>
            <w:r w:rsidRPr="002F06ED">
              <w:rPr>
                <w:rFonts w:hAnsi="標楷體"/>
                <w:color w:val="000000" w:themeColor="text1"/>
                <w:sz w:val="28"/>
                <w:szCs w:val="28"/>
              </w:rPr>
              <w:t>%</w:t>
            </w:r>
          </w:p>
        </w:tc>
        <w:tc>
          <w:tcPr>
            <w:tcW w:w="1739" w:type="dxa"/>
          </w:tcPr>
          <w:p w14:paraId="3A23426C" w14:textId="67614BA5" w:rsidR="00660C1B" w:rsidRPr="002F06ED" w:rsidRDefault="00665A8E"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8.6</w:t>
            </w:r>
            <w:r w:rsidRPr="002F06ED">
              <w:rPr>
                <w:rFonts w:hAnsi="標楷體"/>
                <w:color w:val="000000" w:themeColor="text1"/>
                <w:sz w:val="28"/>
                <w:szCs w:val="28"/>
              </w:rPr>
              <w:t>%</w:t>
            </w:r>
          </w:p>
        </w:tc>
      </w:tr>
      <w:tr w:rsidR="002F06ED" w:rsidRPr="002F06ED" w14:paraId="4E095181" w14:textId="77777777" w:rsidTr="00C7076B">
        <w:tc>
          <w:tcPr>
            <w:tcW w:w="1555" w:type="dxa"/>
          </w:tcPr>
          <w:p w14:paraId="2E8EAAC2"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新北市</w:t>
            </w:r>
          </w:p>
        </w:tc>
        <w:tc>
          <w:tcPr>
            <w:tcW w:w="1726" w:type="dxa"/>
          </w:tcPr>
          <w:p w14:paraId="32399FA1"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5</w:t>
            </w:r>
            <w:r w:rsidRPr="002F06ED">
              <w:rPr>
                <w:rFonts w:hAnsi="標楷體"/>
                <w:color w:val="000000" w:themeColor="text1"/>
                <w:sz w:val="28"/>
                <w:szCs w:val="28"/>
              </w:rPr>
              <w:t>2</w:t>
            </w:r>
          </w:p>
        </w:tc>
        <w:tc>
          <w:tcPr>
            <w:tcW w:w="1940" w:type="dxa"/>
          </w:tcPr>
          <w:p w14:paraId="67ADC472"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p>
        </w:tc>
        <w:tc>
          <w:tcPr>
            <w:tcW w:w="1874" w:type="dxa"/>
          </w:tcPr>
          <w:p w14:paraId="105624E8"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2%</w:t>
            </w:r>
          </w:p>
        </w:tc>
        <w:tc>
          <w:tcPr>
            <w:tcW w:w="1739" w:type="dxa"/>
          </w:tcPr>
          <w:p w14:paraId="53D28370"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1.2%</w:t>
            </w:r>
          </w:p>
        </w:tc>
      </w:tr>
      <w:tr w:rsidR="002F06ED" w:rsidRPr="002F06ED" w14:paraId="1A8D67CE" w14:textId="77777777" w:rsidTr="00C7076B">
        <w:tc>
          <w:tcPr>
            <w:tcW w:w="1555" w:type="dxa"/>
          </w:tcPr>
          <w:p w14:paraId="56889854"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桃園市</w:t>
            </w:r>
          </w:p>
        </w:tc>
        <w:tc>
          <w:tcPr>
            <w:tcW w:w="1726" w:type="dxa"/>
          </w:tcPr>
          <w:p w14:paraId="5148BFE2"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3</w:t>
            </w:r>
            <w:r w:rsidRPr="002F06ED">
              <w:rPr>
                <w:rFonts w:hAnsi="標楷體"/>
                <w:color w:val="000000" w:themeColor="text1"/>
                <w:sz w:val="28"/>
                <w:szCs w:val="28"/>
              </w:rPr>
              <w:t>4</w:t>
            </w:r>
          </w:p>
        </w:tc>
        <w:tc>
          <w:tcPr>
            <w:tcW w:w="1940" w:type="dxa"/>
          </w:tcPr>
          <w:p w14:paraId="6EF6141F"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p>
        </w:tc>
        <w:tc>
          <w:tcPr>
            <w:tcW w:w="1874" w:type="dxa"/>
          </w:tcPr>
          <w:p w14:paraId="716ECCFD"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3</w:t>
            </w:r>
            <w:r w:rsidRPr="002F06ED">
              <w:rPr>
                <w:rFonts w:hAnsi="標楷體"/>
                <w:color w:val="000000" w:themeColor="text1"/>
                <w:sz w:val="28"/>
                <w:szCs w:val="28"/>
              </w:rPr>
              <w:t>%</w:t>
            </w:r>
          </w:p>
        </w:tc>
        <w:tc>
          <w:tcPr>
            <w:tcW w:w="1739" w:type="dxa"/>
          </w:tcPr>
          <w:p w14:paraId="42BAFD1F"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1.2%</w:t>
            </w:r>
          </w:p>
        </w:tc>
      </w:tr>
      <w:tr w:rsidR="002F06ED" w:rsidRPr="002F06ED" w14:paraId="0966522C" w14:textId="77777777" w:rsidTr="00C7076B">
        <w:tc>
          <w:tcPr>
            <w:tcW w:w="1555" w:type="dxa"/>
          </w:tcPr>
          <w:p w14:paraId="3DD3FFA3"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lastRenderedPageBreak/>
              <w:t>新竹縣</w:t>
            </w:r>
          </w:p>
        </w:tc>
        <w:tc>
          <w:tcPr>
            <w:tcW w:w="1726" w:type="dxa"/>
          </w:tcPr>
          <w:p w14:paraId="0902D3BB"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r w:rsidRPr="002F06ED">
              <w:rPr>
                <w:rFonts w:hAnsi="標楷體"/>
                <w:color w:val="000000" w:themeColor="text1"/>
                <w:sz w:val="28"/>
                <w:szCs w:val="28"/>
              </w:rPr>
              <w:t>0</w:t>
            </w:r>
          </w:p>
        </w:tc>
        <w:tc>
          <w:tcPr>
            <w:tcW w:w="1940" w:type="dxa"/>
          </w:tcPr>
          <w:p w14:paraId="4C81534C"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p>
        </w:tc>
        <w:tc>
          <w:tcPr>
            <w:tcW w:w="1874" w:type="dxa"/>
          </w:tcPr>
          <w:p w14:paraId="18656473"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10%</w:t>
            </w:r>
          </w:p>
        </w:tc>
        <w:tc>
          <w:tcPr>
            <w:tcW w:w="1739" w:type="dxa"/>
          </w:tcPr>
          <w:p w14:paraId="04CB6174"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1.2%</w:t>
            </w:r>
          </w:p>
        </w:tc>
      </w:tr>
      <w:tr w:rsidR="002F06ED" w:rsidRPr="002F06ED" w14:paraId="2B8AF8C0" w14:textId="77777777" w:rsidTr="00C7076B">
        <w:tc>
          <w:tcPr>
            <w:tcW w:w="1555" w:type="dxa"/>
          </w:tcPr>
          <w:p w14:paraId="356B09D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新竹市</w:t>
            </w:r>
          </w:p>
        </w:tc>
        <w:tc>
          <w:tcPr>
            <w:tcW w:w="1726" w:type="dxa"/>
          </w:tcPr>
          <w:p w14:paraId="66659595"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9</w:t>
            </w:r>
          </w:p>
        </w:tc>
        <w:tc>
          <w:tcPr>
            <w:tcW w:w="1940" w:type="dxa"/>
          </w:tcPr>
          <w:p w14:paraId="62286778"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p>
        </w:tc>
        <w:tc>
          <w:tcPr>
            <w:tcW w:w="1874" w:type="dxa"/>
          </w:tcPr>
          <w:p w14:paraId="4316477A"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11%</w:t>
            </w:r>
          </w:p>
        </w:tc>
        <w:tc>
          <w:tcPr>
            <w:tcW w:w="1739" w:type="dxa"/>
          </w:tcPr>
          <w:p w14:paraId="48C0E7D7"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1.2%</w:t>
            </w:r>
          </w:p>
        </w:tc>
      </w:tr>
      <w:tr w:rsidR="002F06ED" w:rsidRPr="002F06ED" w14:paraId="2F1A5361" w14:textId="77777777" w:rsidTr="00C7076B">
        <w:tc>
          <w:tcPr>
            <w:tcW w:w="1555" w:type="dxa"/>
          </w:tcPr>
          <w:p w14:paraId="0D75A8D5"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苗栗縣</w:t>
            </w:r>
          </w:p>
        </w:tc>
        <w:tc>
          <w:tcPr>
            <w:tcW w:w="1726" w:type="dxa"/>
          </w:tcPr>
          <w:p w14:paraId="75DAA700"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r w:rsidRPr="002F06ED">
              <w:rPr>
                <w:rFonts w:hAnsi="標楷體"/>
                <w:color w:val="000000" w:themeColor="text1"/>
                <w:sz w:val="28"/>
                <w:szCs w:val="28"/>
              </w:rPr>
              <w:t>4</w:t>
            </w:r>
          </w:p>
        </w:tc>
        <w:tc>
          <w:tcPr>
            <w:tcW w:w="1940" w:type="dxa"/>
          </w:tcPr>
          <w:p w14:paraId="6045B0F8"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p>
        </w:tc>
        <w:tc>
          <w:tcPr>
            <w:tcW w:w="1874" w:type="dxa"/>
          </w:tcPr>
          <w:p w14:paraId="6CA3119A"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7%</w:t>
            </w:r>
          </w:p>
        </w:tc>
        <w:tc>
          <w:tcPr>
            <w:tcW w:w="1739" w:type="dxa"/>
          </w:tcPr>
          <w:p w14:paraId="46E73648"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1.2%</w:t>
            </w:r>
          </w:p>
        </w:tc>
      </w:tr>
      <w:tr w:rsidR="002F06ED" w:rsidRPr="002F06ED" w14:paraId="234BCDFC" w14:textId="77777777" w:rsidTr="00C7076B">
        <w:tc>
          <w:tcPr>
            <w:tcW w:w="1555" w:type="dxa"/>
          </w:tcPr>
          <w:p w14:paraId="1FFD874F" w14:textId="1B4ECDF4" w:rsidR="000B1F71" w:rsidRPr="002F06ED" w:rsidRDefault="00426A53" w:rsidP="00650BA5">
            <w:pPr>
              <w:ind w:leftChars="-32" w:left="-109" w:rightChars="-37" w:right="-126"/>
              <w:jc w:val="center"/>
              <w:rPr>
                <w:rFonts w:hAnsi="標楷體"/>
                <w:color w:val="000000" w:themeColor="text1"/>
                <w:sz w:val="28"/>
                <w:szCs w:val="28"/>
              </w:rPr>
            </w:pPr>
            <w:r>
              <w:rPr>
                <w:rFonts w:hAnsi="標楷體" w:hint="eastAsia"/>
                <w:color w:val="000000" w:themeColor="text1"/>
                <w:sz w:val="28"/>
                <w:szCs w:val="28"/>
              </w:rPr>
              <w:t>臺</w:t>
            </w:r>
            <w:r w:rsidR="000B1F71" w:rsidRPr="002F06ED">
              <w:rPr>
                <w:rFonts w:hAnsi="標楷體" w:hint="eastAsia"/>
                <w:color w:val="000000" w:themeColor="text1"/>
                <w:sz w:val="28"/>
                <w:szCs w:val="28"/>
              </w:rPr>
              <w:t>中市</w:t>
            </w:r>
          </w:p>
        </w:tc>
        <w:tc>
          <w:tcPr>
            <w:tcW w:w="1726" w:type="dxa"/>
          </w:tcPr>
          <w:p w14:paraId="5C3C97B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6</w:t>
            </w:r>
            <w:r w:rsidRPr="002F06ED">
              <w:rPr>
                <w:rFonts w:hAnsi="標楷體"/>
                <w:color w:val="000000" w:themeColor="text1"/>
                <w:sz w:val="28"/>
                <w:szCs w:val="28"/>
              </w:rPr>
              <w:t>4</w:t>
            </w:r>
          </w:p>
        </w:tc>
        <w:tc>
          <w:tcPr>
            <w:tcW w:w="1940" w:type="dxa"/>
          </w:tcPr>
          <w:p w14:paraId="1B956CA0"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tcPr>
          <w:p w14:paraId="4E74F67D"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c>
          <w:tcPr>
            <w:tcW w:w="1739" w:type="dxa"/>
          </w:tcPr>
          <w:p w14:paraId="7820F45F"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6E064668" w14:textId="77777777" w:rsidTr="00C7076B">
        <w:tc>
          <w:tcPr>
            <w:tcW w:w="1555" w:type="dxa"/>
          </w:tcPr>
          <w:p w14:paraId="2E29FE8F"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南投縣</w:t>
            </w:r>
          </w:p>
        </w:tc>
        <w:tc>
          <w:tcPr>
            <w:tcW w:w="1726" w:type="dxa"/>
          </w:tcPr>
          <w:p w14:paraId="1C178EC4"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r w:rsidRPr="002F06ED">
              <w:rPr>
                <w:rFonts w:hAnsi="標楷體"/>
                <w:color w:val="000000" w:themeColor="text1"/>
                <w:sz w:val="28"/>
                <w:szCs w:val="28"/>
              </w:rPr>
              <w:t>0</w:t>
            </w:r>
          </w:p>
        </w:tc>
        <w:tc>
          <w:tcPr>
            <w:tcW w:w="1940" w:type="dxa"/>
          </w:tcPr>
          <w:p w14:paraId="4ECCAE5F"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tcPr>
          <w:p w14:paraId="1D4A630E"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739" w:type="dxa"/>
          </w:tcPr>
          <w:p w14:paraId="49C6E32E"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04C9D356" w14:textId="77777777" w:rsidTr="00C7076B">
        <w:tc>
          <w:tcPr>
            <w:tcW w:w="1555" w:type="dxa"/>
          </w:tcPr>
          <w:p w14:paraId="01C7F6CD"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彰化縣</w:t>
            </w:r>
          </w:p>
        </w:tc>
        <w:tc>
          <w:tcPr>
            <w:tcW w:w="1726" w:type="dxa"/>
          </w:tcPr>
          <w:p w14:paraId="6F53C30D"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2</w:t>
            </w:r>
            <w:r w:rsidRPr="002F06ED">
              <w:rPr>
                <w:rFonts w:hAnsi="標楷體"/>
                <w:color w:val="000000" w:themeColor="text1"/>
                <w:sz w:val="28"/>
                <w:szCs w:val="28"/>
              </w:rPr>
              <w:t>9</w:t>
            </w:r>
          </w:p>
        </w:tc>
        <w:tc>
          <w:tcPr>
            <w:tcW w:w="1940" w:type="dxa"/>
          </w:tcPr>
          <w:p w14:paraId="7B6ECCD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tcPr>
          <w:p w14:paraId="64B58CCD"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c>
          <w:tcPr>
            <w:tcW w:w="1739" w:type="dxa"/>
          </w:tcPr>
          <w:p w14:paraId="23E78AF0"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1EA15C7D" w14:textId="77777777" w:rsidTr="00C7076B">
        <w:tc>
          <w:tcPr>
            <w:tcW w:w="1555" w:type="dxa"/>
          </w:tcPr>
          <w:p w14:paraId="4DBD3BEB"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雲林縣</w:t>
            </w:r>
          </w:p>
        </w:tc>
        <w:tc>
          <w:tcPr>
            <w:tcW w:w="1726" w:type="dxa"/>
          </w:tcPr>
          <w:p w14:paraId="6FB0909E"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r w:rsidRPr="002F06ED">
              <w:rPr>
                <w:rFonts w:hAnsi="標楷體"/>
                <w:color w:val="000000" w:themeColor="text1"/>
                <w:sz w:val="28"/>
                <w:szCs w:val="28"/>
              </w:rPr>
              <w:t>5</w:t>
            </w:r>
          </w:p>
        </w:tc>
        <w:tc>
          <w:tcPr>
            <w:tcW w:w="1940" w:type="dxa"/>
          </w:tcPr>
          <w:p w14:paraId="63A8ECF7"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r w:rsidRPr="002F06ED">
              <w:rPr>
                <w:rFonts w:hAnsi="標楷體"/>
                <w:color w:val="000000" w:themeColor="text1"/>
                <w:sz w:val="28"/>
                <w:szCs w:val="28"/>
              </w:rPr>
              <w:t>4</w:t>
            </w:r>
          </w:p>
        </w:tc>
        <w:tc>
          <w:tcPr>
            <w:tcW w:w="1874" w:type="dxa"/>
          </w:tcPr>
          <w:p w14:paraId="6297AB67"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color w:val="000000" w:themeColor="text1"/>
                <w:sz w:val="28"/>
                <w:szCs w:val="28"/>
                <w:shd w:val="pct15" w:color="auto" w:fill="FFFFFF"/>
              </w:rPr>
              <w:t>93%</w:t>
            </w:r>
          </w:p>
        </w:tc>
        <w:tc>
          <w:tcPr>
            <w:tcW w:w="1739" w:type="dxa"/>
          </w:tcPr>
          <w:p w14:paraId="6F9768EE" w14:textId="546C8458"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17.2％</w:t>
            </w:r>
          </w:p>
        </w:tc>
      </w:tr>
      <w:tr w:rsidR="002F06ED" w:rsidRPr="002F06ED" w14:paraId="47C1D9ED" w14:textId="77777777" w:rsidTr="00C7076B">
        <w:tc>
          <w:tcPr>
            <w:tcW w:w="1555" w:type="dxa"/>
          </w:tcPr>
          <w:p w14:paraId="2F65DBC9"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嘉義縣</w:t>
            </w:r>
          </w:p>
        </w:tc>
        <w:tc>
          <w:tcPr>
            <w:tcW w:w="1726" w:type="dxa"/>
          </w:tcPr>
          <w:p w14:paraId="71AD8695"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4</w:t>
            </w:r>
          </w:p>
        </w:tc>
        <w:tc>
          <w:tcPr>
            <w:tcW w:w="1940" w:type="dxa"/>
          </w:tcPr>
          <w:p w14:paraId="2910F6CB"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3</w:t>
            </w:r>
          </w:p>
        </w:tc>
        <w:tc>
          <w:tcPr>
            <w:tcW w:w="1874" w:type="dxa"/>
          </w:tcPr>
          <w:p w14:paraId="0AD89C8C"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75%</w:t>
            </w:r>
          </w:p>
        </w:tc>
        <w:tc>
          <w:tcPr>
            <w:tcW w:w="1739" w:type="dxa"/>
          </w:tcPr>
          <w:p w14:paraId="32FA4F52" w14:textId="350EAF51"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3.7％</w:t>
            </w:r>
          </w:p>
        </w:tc>
      </w:tr>
      <w:tr w:rsidR="002F06ED" w:rsidRPr="002F06ED" w14:paraId="24A624F8" w14:textId="77777777" w:rsidTr="00C7076B">
        <w:tc>
          <w:tcPr>
            <w:tcW w:w="1555" w:type="dxa"/>
          </w:tcPr>
          <w:p w14:paraId="72D22A78"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嘉義市</w:t>
            </w:r>
          </w:p>
        </w:tc>
        <w:tc>
          <w:tcPr>
            <w:tcW w:w="1726" w:type="dxa"/>
          </w:tcPr>
          <w:p w14:paraId="03B4217A"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r w:rsidRPr="002F06ED">
              <w:rPr>
                <w:rFonts w:hAnsi="標楷體"/>
                <w:color w:val="000000" w:themeColor="text1"/>
                <w:sz w:val="28"/>
                <w:szCs w:val="28"/>
              </w:rPr>
              <w:t>1</w:t>
            </w:r>
          </w:p>
        </w:tc>
        <w:tc>
          <w:tcPr>
            <w:tcW w:w="1940" w:type="dxa"/>
          </w:tcPr>
          <w:p w14:paraId="3074FDBE"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tcPr>
          <w:p w14:paraId="13373340"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c>
          <w:tcPr>
            <w:tcW w:w="1739" w:type="dxa"/>
          </w:tcPr>
          <w:p w14:paraId="47B5CDD4" w14:textId="3AD20299"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3F696767" w14:textId="77777777" w:rsidTr="00C7076B">
        <w:tc>
          <w:tcPr>
            <w:tcW w:w="1555" w:type="dxa"/>
          </w:tcPr>
          <w:p w14:paraId="14E5079A" w14:textId="66CDEAAD" w:rsidR="00660C1B" w:rsidRPr="002F06ED" w:rsidRDefault="00426A53" w:rsidP="00660C1B">
            <w:pPr>
              <w:ind w:leftChars="-32" w:left="-109" w:rightChars="-37" w:right="-126"/>
              <w:jc w:val="center"/>
              <w:rPr>
                <w:rFonts w:hAnsi="標楷體"/>
                <w:color w:val="000000" w:themeColor="text1"/>
                <w:sz w:val="28"/>
                <w:szCs w:val="28"/>
              </w:rPr>
            </w:pPr>
            <w:r>
              <w:rPr>
                <w:rFonts w:hAnsi="標楷體" w:hint="eastAsia"/>
                <w:color w:val="000000" w:themeColor="text1"/>
                <w:sz w:val="28"/>
                <w:szCs w:val="28"/>
              </w:rPr>
              <w:t>臺</w:t>
            </w:r>
            <w:r w:rsidR="00660C1B" w:rsidRPr="002F06ED">
              <w:rPr>
                <w:rFonts w:hAnsi="標楷體" w:hint="eastAsia"/>
                <w:color w:val="000000" w:themeColor="text1"/>
                <w:sz w:val="28"/>
                <w:szCs w:val="28"/>
              </w:rPr>
              <w:t>南市</w:t>
            </w:r>
          </w:p>
        </w:tc>
        <w:tc>
          <w:tcPr>
            <w:tcW w:w="1726" w:type="dxa"/>
          </w:tcPr>
          <w:p w14:paraId="316159B1"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3</w:t>
            </w:r>
            <w:r w:rsidRPr="002F06ED">
              <w:rPr>
                <w:rFonts w:hAnsi="標楷體"/>
                <w:color w:val="000000" w:themeColor="text1"/>
                <w:sz w:val="28"/>
                <w:szCs w:val="28"/>
              </w:rPr>
              <w:t>4</w:t>
            </w:r>
          </w:p>
        </w:tc>
        <w:tc>
          <w:tcPr>
            <w:tcW w:w="1940" w:type="dxa"/>
          </w:tcPr>
          <w:p w14:paraId="7EBA9E5C"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p>
        </w:tc>
        <w:tc>
          <w:tcPr>
            <w:tcW w:w="1874" w:type="dxa"/>
          </w:tcPr>
          <w:p w14:paraId="585A1F10"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3%</w:t>
            </w:r>
          </w:p>
        </w:tc>
        <w:tc>
          <w:tcPr>
            <w:tcW w:w="1739" w:type="dxa"/>
          </w:tcPr>
          <w:p w14:paraId="14669B88" w14:textId="7E5765AA"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1.2％</w:t>
            </w:r>
          </w:p>
        </w:tc>
      </w:tr>
      <w:tr w:rsidR="002F06ED" w:rsidRPr="002F06ED" w14:paraId="13847052" w14:textId="77777777" w:rsidTr="00C7076B">
        <w:tc>
          <w:tcPr>
            <w:tcW w:w="1555" w:type="dxa"/>
          </w:tcPr>
          <w:p w14:paraId="49B0C0B2"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高雄市</w:t>
            </w:r>
          </w:p>
        </w:tc>
        <w:tc>
          <w:tcPr>
            <w:tcW w:w="1726" w:type="dxa"/>
          </w:tcPr>
          <w:p w14:paraId="1CDD442F"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8</w:t>
            </w:r>
            <w:r w:rsidRPr="002F06ED">
              <w:rPr>
                <w:rFonts w:hAnsi="標楷體"/>
                <w:color w:val="000000" w:themeColor="text1"/>
                <w:sz w:val="28"/>
                <w:szCs w:val="28"/>
              </w:rPr>
              <w:t>3</w:t>
            </w:r>
          </w:p>
        </w:tc>
        <w:tc>
          <w:tcPr>
            <w:tcW w:w="1940" w:type="dxa"/>
          </w:tcPr>
          <w:p w14:paraId="6F8D788B"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24</w:t>
            </w:r>
          </w:p>
        </w:tc>
        <w:tc>
          <w:tcPr>
            <w:tcW w:w="1874" w:type="dxa"/>
          </w:tcPr>
          <w:p w14:paraId="2156528D"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29%</w:t>
            </w:r>
          </w:p>
        </w:tc>
        <w:tc>
          <w:tcPr>
            <w:tcW w:w="1739" w:type="dxa"/>
          </w:tcPr>
          <w:p w14:paraId="07A9ADFD" w14:textId="3E0F569E"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29.6％</w:t>
            </w:r>
          </w:p>
        </w:tc>
      </w:tr>
      <w:tr w:rsidR="002F06ED" w:rsidRPr="002F06ED" w14:paraId="27D13B68" w14:textId="77777777" w:rsidTr="00C7076B">
        <w:tc>
          <w:tcPr>
            <w:tcW w:w="1555" w:type="dxa"/>
          </w:tcPr>
          <w:p w14:paraId="5AD5B01C"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屏東縣</w:t>
            </w:r>
          </w:p>
        </w:tc>
        <w:tc>
          <w:tcPr>
            <w:tcW w:w="1726" w:type="dxa"/>
          </w:tcPr>
          <w:p w14:paraId="52D21676"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2</w:t>
            </w:r>
            <w:r w:rsidRPr="002F06ED">
              <w:rPr>
                <w:rFonts w:hAnsi="標楷體"/>
                <w:color w:val="000000" w:themeColor="text1"/>
                <w:sz w:val="28"/>
                <w:szCs w:val="28"/>
              </w:rPr>
              <w:t>3</w:t>
            </w:r>
          </w:p>
        </w:tc>
        <w:tc>
          <w:tcPr>
            <w:tcW w:w="1940" w:type="dxa"/>
          </w:tcPr>
          <w:p w14:paraId="60B4831C"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2</w:t>
            </w:r>
            <w:r w:rsidRPr="002F06ED">
              <w:rPr>
                <w:rFonts w:hAnsi="標楷體"/>
                <w:color w:val="000000" w:themeColor="text1"/>
                <w:sz w:val="28"/>
                <w:szCs w:val="28"/>
              </w:rPr>
              <w:t>2</w:t>
            </w:r>
          </w:p>
        </w:tc>
        <w:tc>
          <w:tcPr>
            <w:tcW w:w="1874" w:type="dxa"/>
          </w:tcPr>
          <w:p w14:paraId="0816A5A3" w14:textId="77777777"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color w:val="000000" w:themeColor="text1"/>
                <w:sz w:val="28"/>
                <w:szCs w:val="28"/>
                <w:shd w:val="pct15" w:color="auto" w:fill="FFFFFF"/>
              </w:rPr>
              <w:t>96%</w:t>
            </w:r>
          </w:p>
        </w:tc>
        <w:tc>
          <w:tcPr>
            <w:tcW w:w="1739" w:type="dxa"/>
          </w:tcPr>
          <w:p w14:paraId="67DD173C" w14:textId="1BCAB15E" w:rsidR="00660C1B" w:rsidRPr="002F06ED" w:rsidRDefault="00660C1B" w:rsidP="00660C1B">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27.1％</w:t>
            </w:r>
          </w:p>
        </w:tc>
      </w:tr>
      <w:tr w:rsidR="002F06ED" w:rsidRPr="002F06ED" w14:paraId="7B903C3B" w14:textId="77777777" w:rsidTr="00C7076B">
        <w:tc>
          <w:tcPr>
            <w:tcW w:w="1555" w:type="dxa"/>
          </w:tcPr>
          <w:p w14:paraId="20E0B9C2"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花蓮縣</w:t>
            </w:r>
          </w:p>
        </w:tc>
        <w:tc>
          <w:tcPr>
            <w:tcW w:w="1726" w:type="dxa"/>
          </w:tcPr>
          <w:p w14:paraId="68430B0F"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r w:rsidRPr="002F06ED">
              <w:rPr>
                <w:rFonts w:hAnsi="標楷體"/>
                <w:color w:val="000000" w:themeColor="text1"/>
                <w:sz w:val="28"/>
                <w:szCs w:val="28"/>
              </w:rPr>
              <w:t>0</w:t>
            </w:r>
          </w:p>
        </w:tc>
        <w:tc>
          <w:tcPr>
            <w:tcW w:w="1940" w:type="dxa"/>
          </w:tcPr>
          <w:p w14:paraId="6F0C3881"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p>
        </w:tc>
        <w:tc>
          <w:tcPr>
            <w:tcW w:w="1874" w:type="dxa"/>
          </w:tcPr>
          <w:p w14:paraId="42E0A8F2"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10%</w:t>
            </w:r>
          </w:p>
        </w:tc>
        <w:tc>
          <w:tcPr>
            <w:tcW w:w="1739" w:type="dxa"/>
          </w:tcPr>
          <w:p w14:paraId="3FBE1DF6"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1.2％</w:t>
            </w:r>
          </w:p>
        </w:tc>
      </w:tr>
      <w:tr w:rsidR="002F06ED" w:rsidRPr="002F06ED" w14:paraId="13F26C9B" w14:textId="77777777" w:rsidTr="00C7076B">
        <w:tc>
          <w:tcPr>
            <w:tcW w:w="1555" w:type="dxa"/>
          </w:tcPr>
          <w:p w14:paraId="6763A9C7"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宜蘭縣</w:t>
            </w:r>
          </w:p>
        </w:tc>
        <w:tc>
          <w:tcPr>
            <w:tcW w:w="1726" w:type="dxa"/>
          </w:tcPr>
          <w:p w14:paraId="75752B5B"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9</w:t>
            </w:r>
          </w:p>
        </w:tc>
        <w:tc>
          <w:tcPr>
            <w:tcW w:w="1940" w:type="dxa"/>
          </w:tcPr>
          <w:p w14:paraId="2B0D29C3"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4</w:t>
            </w:r>
          </w:p>
        </w:tc>
        <w:tc>
          <w:tcPr>
            <w:tcW w:w="1874" w:type="dxa"/>
          </w:tcPr>
          <w:p w14:paraId="3307E04D"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44%</w:t>
            </w:r>
          </w:p>
        </w:tc>
        <w:tc>
          <w:tcPr>
            <w:tcW w:w="1739" w:type="dxa"/>
          </w:tcPr>
          <w:p w14:paraId="5034C83B"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4.9％</w:t>
            </w:r>
          </w:p>
        </w:tc>
      </w:tr>
      <w:tr w:rsidR="002F06ED" w:rsidRPr="002F06ED" w14:paraId="3B4E47EF" w14:textId="77777777" w:rsidTr="00C7076B">
        <w:tc>
          <w:tcPr>
            <w:tcW w:w="1555" w:type="dxa"/>
          </w:tcPr>
          <w:p w14:paraId="563D42BC"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臺東縣</w:t>
            </w:r>
          </w:p>
        </w:tc>
        <w:tc>
          <w:tcPr>
            <w:tcW w:w="1726" w:type="dxa"/>
            <w:vAlign w:val="center"/>
          </w:tcPr>
          <w:p w14:paraId="07360AA1"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7</w:t>
            </w:r>
          </w:p>
        </w:tc>
        <w:tc>
          <w:tcPr>
            <w:tcW w:w="1940" w:type="dxa"/>
            <w:vAlign w:val="center"/>
          </w:tcPr>
          <w:p w14:paraId="3F427E48"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vAlign w:val="center"/>
          </w:tcPr>
          <w:p w14:paraId="74F3680B"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c>
          <w:tcPr>
            <w:tcW w:w="1739" w:type="dxa"/>
            <w:vAlign w:val="center"/>
          </w:tcPr>
          <w:p w14:paraId="38EB70AC"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1DC73F0E" w14:textId="77777777" w:rsidTr="00C7076B">
        <w:tc>
          <w:tcPr>
            <w:tcW w:w="1555" w:type="dxa"/>
          </w:tcPr>
          <w:p w14:paraId="452A604F" w14:textId="175B48A3" w:rsidR="000B1F71" w:rsidRPr="002F06ED" w:rsidRDefault="00234442" w:rsidP="00650BA5">
            <w:pPr>
              <w:ind w:leftChars="-32" w:left="-109" w:rightChars="-37" w:right="-126"/>
              <w:jc w:val="center"/>
              <w:rPr>
                <w:rFonts w:hAnsi="標楷體"/>
                <w:color w:val="000000" w:themeColor="text1"/>
                <w:sz w:val="20"/>
              </w:rPr>
            </w:pPr>
            <w:r w:rsidRPr="002F06ED">
              <w:rPr>
                <w:rFonts w:hAnsi="標楷體" w:hint="eastAsia"/>
                <w:color w:val="000000" w:themeColor="text1"/>
                <w:sz w:val="20"/>
              </w:rPr>
              <w:t>國家科學及技術委員會</w:t>
            </w:r>
            <w:r w:rsidR="000B1F71" w:rsidRPr="002F06ED">
              <w:rPr>
                <w:rFonts w:hAnsi="標楷體" w:hint="eastAsia"/>
                <w:color w:val="000000" w:themeColor="text1"/>
                <w:sz w:val="20"/>
              </w:rPr>
              <w:t>南部科學園區管理局</w:t>
            </w:r>
          </w:p>
        </w:tc>
        <w:tc>
          <w:tcPr>
            <w:tcW w:w="1726" w:type="dxa"/>
          </w:tcPr>
          <w:p w14:paraId="05BD914B"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1（高雄市）</w:t>
            </w:r>
          </w:p>
        </w:tc>
        <w:tc>
          <w:tcPr>
            <w:tcW w:w="1940" w:type="dxa"/>
          </w:tcPr>
          <w:p w14:paraId="547B8E83"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tcPr>
          <w:p w14:paraId="23170E22"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c>
          <w:tcPr>
            <w:tcW w:w="1739" w:type="dxa"/>
          </w:tcPr>
          <w:p w14:paraId="46860053"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2AD45BB4" w14:textId="77777777" w:rsidTr="00C7076B">
        <w:tc>
          <w:tcPr>
            <w:tcW w:w="1555" w:type="dxa"/>
          </w:tcPr>
          <w:p w14:paraId="7FCAB9D3"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金門縣</w:t>
            </w:r>
          </w:p>
        </w:tc>
        <w:tc>
          <w:tcPr>
            <w:tcW w:w="1726" w:type="dxa"/>
          </w:tcPr>
          <w:p w14:paraId="1F47C745"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p>
        </w:tc>
        <w:tc>
          <w:tcPr>
            <w:tcW w:w="1940" w:type="dxa"/>
          </w:tcPr>
          <w:p w14:paraId="1FB4600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tcPr>
          <w:p w14:paraId="65D4F50F"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c>
          <w:tcPr>
            <w:tcW w:w="1739" w:type="dxa"/>
          </w:tcPr>
          <w:p w14:paraId="35CA3EB4"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2063741B" w14:textId="77777777" w:rsidTr="00C7076B">
        <w:tc>
          <w:tcPr>
            <w:tcW w:w="1555" w:type="dxa"/>
          </w:tcPr>
          <w:p w14:paraId="2FCED9D7"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連江縣</w:t>
            </w:r>
          </w:p>
        </w:tc>
        <w:tc>
          <w:tcPr>
            <w:tcW w:w="1726" w:type="dxa"/>
          </w:tcPr>
          <w:p w14:paraId="2D87D197"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p>
        </w:tc>
        <w:tc>
          <w:tcPr>
            <w:tcW w:w="1940" w:type="dxa"/>
          </w:tcPr>
          <w:p w14:paraId="4E806871"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tcPr>
          <w:p w14:paraId="2F33A80B"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c>
          <w:tcPr>
            <w:tcW w:w="1739" w:type="dxa"/>
          </w:tcPr>
          <w:p w14:paraId="6BC2848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13EB2929" w14:textId="77777777" w:rsidTr="00C7076B">
        <w:tc>
          <w:tcPr>
            <w:tcW w:w="1555" w:type="dxa"/>
          </w:tcPr>
          <w:p w14:paraId="2269FEDC"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澎湖縣</w:t>
            </w:r>
          </w:p>
        </w:tc>
        <w:tc>
          <w:tcPr>
            <w:tcW w:w="1726" w:type="dxa"/>
          </w:tcPr>
          <w:p w14:paraId="5763099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3</w:t>
            </w:r>
          </w:p>
        </w:tc>
        <w:tc>
          <w:tcPr>
            <w:tcW w:w="1940" w:type="dxa"/>
          </w:tcPr>
          <w:p w14:paraId="0D741DF5"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0</w:t>
            </w:r>
          </w:p>
        </w:tc>
        <w:tc>
          <w:tcPr>
            <w:tcW w:w="1874" w:type="dxa"/>
          </w:tcPr>
          <w:p w14:paraId="3AADFEA5"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c>
          <w:tcPr>
            <w:tcW w:w="1739" w:type="dxa"/>
          </w:tcPr>
          <w:p w14:paraId="400ED416"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color w:val="000000" w:themeColor="text1"/>
                <w:sz w:val="28"/>
                <w:szCs w:val="28"/>
              </w:rPr>
              <w:t>0</w:t>
            </w:r>
          </w:p>
        </w:tc>
      </w:tr>
      <w:tr w:rsidR="002F06ED" w:rsidRPr="002F06ED" w14:paraId="53B56CA8" w14:textId="77777777" w:rsidTr="00C7076B">
        <w:tc>
          <w:tcPr>
            <w:tcW w:w="1555" w:type="dxa"/>
          </w:tcPr>
          <w:p w14:paraId="3F96C337"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合計</w:t>
            </w:r>
          </w:p>
        </w:tc>
        <w:tc>
          <w:tcPr>
            <w:tcW w:w="1726" w:type="dxa"/>
            <w:vAlign w:val="center"/>
          </w:tcPr>
          <w:p w14:paraId="15CBED1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469</w:t>
            </w:r>
          </w:p>
        </w:tc>
        <w:tc>
          <w:tcPr>
            <w:tcW w:w="1940" w:type="dxa"/>
            <w:vAlign w:val="center"/>
          </w:tcPr>
          <w:p w14:paraId="4B53A2EF" w14:textId="746DBF73"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8</w:t>
            </w:r>
            <w:r w:rsidR="00660C1B" w:rsidRPr="002F06ED">
              <w:rPr>
                <w:rFonts w:hAnsi="標楷體" w:hint="eastAsia"/>
                <w:color w:val="000000" w:themeColor="text1"/>
                <w:sz w:val="28"/>
                <w:szCs w:val="28"/>
              </w:rPr>
              <w:t>1</w:t>
            </w:r>
          </w:p>
        </w:tc>
        <w:tc>
          <w:tcPr>
            <w:tcW w:w="1874" w:type="dxa"/>
            <w:vAlign w:val="center"/>
          </w:tcPr>
          <w:p w14:paraId="629E9645"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w:t>
            </w:r>
          </w:p>
        </w:tc>
        <w:tc>
          <w:tcPr>
            <w:tcW w:w="1739" w:type="dxa"/>
            <w:vAlign w:val="center"/>
          </w:tcPr>
          <w:p w14:paraId="78F7C109" w14:textId="77777777" w:rsidR="000B1F71" w:rsidRPr="002F06ED" w:rsidRDefault="000B1F71" w:rsidP="00650BA5">
            <w:pPr>
              <w:ind w:leftChars="-32" w:left="-109" w:rightChars="-37" w:right="-126"/>
              <w:jc w:val="center"/>
              <w:rPr>
                <w:rFonts w:hAnsi="標楷體"/>
                <w:color w:val="000000" w:themeColor="text1"/>
                <w:sz w:val="28"/>
                <w:szCs w:val="28"/>
              </w:rPr>
            </w:pPr>
            <w:r w:rsidRPr="002F06ED">
              <w:rPr>
                <w:rFonts w:hAnsi="標楷體" w:hint="eastAsia"/>
                <w:color w:val="000000" w:themeColor="text1"/>
                <w:sz w:val="28"/>
                <w:szCs w:val="28"/>
              </w:rPr>
              <w:t>1</w:t>
            </w:r>
            <w:r w:rsidRPr="002F06ED">
              <w:rPr>
                <w:rFonts w:hAnsi="標楷體"/>
                <w:color w:val="000000" w:themeColor="text1"/>
                <w:sz w:val="28"/>
                <w:szCs w:val="28"/>
              </w:rPr>
              <w:t>00</w:t>
            </w:r>
            <w:r w:rsidRPr="002F06ED">
              <w:rPr>
                <w:rFonts w:hAnsi="標楷體" w:hint="eastAsia"/>
                <w:color w:val="000000" w:themeColor="text1"/>
                <w:sz w:val="28"/>
                <w:szCs w:val="28"/>
              </w:rPr>
              <w:t>％</w:t>
            </w:r>
          </w:p>
        </w:tc>
      </w:tr>
    </w:tbl>
    <w:p w14:paraId="72164291" w14:textId="57D9C3D3" w:rsidR="000B1F71" w:rsidRPr="002F06ED" w:rsidRDefault="000B1F71" w:rsidP="000B1F71">
      <w:pPr>
        <w:rPr>
          <w:color w:val="000000" w:themeColor="text1"/>
          <w:sz w:val="24"/>
          <w:szCs w:val="24"/>
        </w:rPr>
      </w:pPr>
      <w:r w:rsidRPr="002F06ED">
        <w:rPr>
          <w:rFonts w:hint="eastAsia"/>
          <w:color w:val="000000" w:themeColor="text1"/>
          <w:sz w:val="24"/>
          <w:szCs w:val="24"/>
        </w:rPr>
        <w:t>資料來源：國土署1</w:t>
      </w:r>
      <w:r w:rsidRPr="002F06ED">
        <w:rPr>
          <w:color w:val="000000" w:themeColor="text1"/>
          <w:sz w:val="24"/>
          <w:szCs w:val="24"/>
        </w:rPr>
        <w:t>14</w:t>
      </w:r>
      <w:r w:rsidRPr="002F06ED">
        <w:rPr>
          <w:rFonts w:hint="eastAsia"/>
          <w:color w:val="000000" w:themeColor="text1"/>
          <w:sz w:val="24"/>
          <w:szCs w:val="24"/>
        </w:rPr>
        <w:t>年1</w:t>
      </w:r>
      <w:r w:rsidR="00CB5A49" w:rsidRPr="002F06ED">
        <w:rPr>
          <w:rFonts w:hint="eastAsia"/>
          <w:color w:val="000000" w:themeColor="text1"/>
          <w:sz w:val="24"/>
          <w:szCs w:val="24"/>
        </w:rPr>
        <w:t>2</w:t>
      </w:r>
      <w:r w:rsidRPr="002F06ED">
        <w:rPr>
          <w:rFonts w:hint="eastAsia"/>
          <w:color w:val="000000" w:themeColor="text1"/>
          <w:sz w:val="24"/>
          <w:szCs w:val="24"/>
        </w:rPr>
        <w:t>月</w:t>
      </w:r>
    </w:p>
    <w:p w14:paraId="5B04B733" w14:textId="761DD152" w:rsidR="000B1F71" w:rsidRPr="002F06ED" w:rsidRDefault="00BE7DA7" w:rsidP="00BE7DA7">
      <w:pPr>
        <w:pStyle w:val="a3"/>
        <w:rPr>
          <w:color w:val="000000" w:themeColor="text1"/>
        </w:rPr>
      </w:pPr>
      <w:bookmarkStart w:id="12" w:name="_Hlk215588332"/>
      <w:r w:rsidRPr="002F06ED">
        <w:rPr>
          <w:rFonts w:hint="eastAsia"/>
          <w:color w:val="000000" w:themeColor="text1"/>
        </w:rPr>
        <w:t>1</w:t>
      </w:r>
      <w:r w:rsidRPr="002F06ED">
        <w:rPr>
          <w:color w:val="000000" w:themeColor="text1"/>
        </w:rPr>
        <w:t>14</w:t>
      </w:r>
      <w:r w:rsidRPr="002F06ED">
        <w:rPr>
          <w:rFonts w:hint="eastAsia"/>
          <w:color w:val="000000" w:themeColor="text1"/>
        </w:rPr>
        <w:t>年5月清查各縣市「F-1類組（醫院及療養院）」違建應予列管-公立醫院部分</w:t>
      </w:r>
    </w:p>
    <w:tbl>
      <w:tblPr>
        <w:tblStyle w:val="af9"/>
        <w:tblW w:w="0" w:type="auto"/>
        <w:tblInd w:w="-147" w:type="dxa"/>
        <w:tblLook w:val="04A0" w:firstRow="1" w:lastRow="0" w:firstColumn="1" w:lastColumn="0" w:noHBand="0" w:noVBand="1"/>
      </w:tblPr>
      <w:tblGrid>
        <w:gridCol w:w="568"/>
        <w:gridCol w:w="2835"/>
        <w:gridCol w:w="2693"/>
        <w:gridCol w:w="2835"/>
      </w:tblGrid>
      <w:tr w:rsidR="002F06ED" w:rsidRPr="002F06ED" w14:paraId="7AB302D7" w14:textId="77777777" w:rsidTr="00C7076B">
        <w:tc>
          <w:tcPr>
            <w:tcW w:w="568" w:type="dxa"/>
          </w:tcPr>
          <w:p w14:paraId="56BE3BD1" w14:textId="790E065B" w:rsidR="00BE7DA7" w:rsidRPr="002F06ED" w:rsidRDefault="00BE7DA7" w:rsidP="001C149A">
            <w:pPr>
              <w:pStyle w:val="14"/>
              <w:spacing w:line="240" w:lineRule="atLeast"/>
              <w:rPr>
                <w:rFonts w:hAnsi="標楷體"/>
                <w:color w:val="000000" w:themeColor="text1"/>
                <w:szCs w:val="28"/>
              </w:rPr>
            </w:pPr>
            <w:r w:rsidRPr="002F06ED">
              <w:rPr>
                <w:rFonts w:hAnsi="標楷體" w:hint="eastAsia"/>
                <w:color w:val="000000" w:themeColor="text1"/>
                <w:szCs w:val="28"/>
              </w:rPr>
              <w:t>編號</w:t>
            </w:r>
          </w:p>
        </w:tc>
        <w:tc>
          <w:tcPr>
            <w:tcW w:w="2835" w:type="dxa"/>
          </w:tcPr>
          <w:p w14:paraId="5B099DD6" w14:textId="7C4FA509" w:rsidR="00BE7DA7" w:rsidRPr="002F06ED" w:rsidRDefault="00BE7DA7" w:rsidP="001C149A">
            <w:pPr>
              <w:pStyle w:val="14"/>
              <w:spacing w:line="240" w:lineRule="atLeast"/>
              <w:rPr>
                <w:rFonts w:hAnsi="標楷體"/>
                <w:color w:val="000000" w:themeColor="text1"/>
                <w:szCs w:val="28"/>
              </w:rPr>
            </w:pPr>
            <w:r w:rsidRPr="002F06ED">
              <w:rPr>
                <w:rFonts w:hAnsi="標楷體" w:hint="eastAsia"/>
                <w:color w:val="000000" w:themeColor="text1"/>
                <w:szCs w:val="28"/>
              </w:rPr>
              <w:t>名稱</w:t>
            </w:r>
          </w:p>
        </w:tc>
        <w:tc>
          <w:tcPr>
            <w:tcW w:w="2693" w:type="dxa"/>
          </w:tcPr>
          <w:p w14:paraId="1AF8FD93" w14:textId="20651A4B" w:rsidR="00BE7DA7" w:rsidRPr="002F06ED" w:rsidRDefault="00BE7DA7" w:rsidP="001C149A">
            <w:pPr>
              <w:pStyle w:val="14"/>
              <w:spacing w:line="240" w:lineRule="atLeast"/>
              <w:rPr>
                <w:rFonts w:hAnsi="標楷體"/>
                <w:color w:val="000000" w:themeColor="text1"/>
                <w:szCs w:val="28"/>
              </w:rPr>
            </w:pPr>
            <w:r w:rsidRPr="002F06ED">
              <w:rPr>
                <w:rFonts w:hAnsi="標楷體" w:hint="eastAsia"/>
                <w:color w:val="000000" w:themeColor="text1"/>
                <w:szCs w:val="28"/>
              </w:rPr>
              <w:t>違建位置、面積與</w:t>
            </w:r>
            <w:r w:rsidR="009425B7" w:rsidRPr="002F06ED">
              <w:rPr>
                <w:rFonts w:hAnsi="標楷體" w:hint="eastAsia"/>
                <w:color w:val="000000" w:themeColor="text1"/>
                <w:szCs w:val="28"/>
              </w:rPr>
              <w:t>使用</w:t>
            </w:r>
            <w:r w:rsidRPr="002F06ED">
              <w:rPr>
                <w:rFonts w:hAnsi="標楷體" w:hint="eastAsia"/>
                <w:color w:val="000000" w:themeColor="text1"/>
                <w:szCs w:val="28"/>
              </w:rPr>
              <w:t>概況</w:t>
            </w:r>
          </w:p>
        </w:tc>
        <w:tc>
          <w:tcPr>
            <w:tcW w:w="2835" w:type="dxa"/>
          </w:tcPr>
          <w:p w14:paraId="5D24BA48" w14:textId="4C4FA6D0" w:rsidR="00BE7DA7" w:rsidRPr="002F06ED" w:rsidRDefault="00BE7DA7" w:rsidP="001C149A">
            <w:pPr>
              <w:pStyle w:val="14"/>
              <w:spacing w:line="240" w:lineRule="atLeast"/>
              <w:rPr>
                <w:rFonts w:hAnsi="標楷體"/>
                <w:color w:val="000000" w:themeColor="text1"/>
                <w:szCs w:val="28"/>
              </w:rPr>
            </w:pPr>
            <w:r w:rsidRPr="002F06ED">
              <w:rPr>
                <w:rFonts w:hAnsi="標楷體" w:hint="eastAsia"/>
                <w:color w:val="000000" w:themeColor="text1"/>
                <w:szCs w:val="28"/>
              </w:rPr>
              <w:t>截至114年11月30日之改善情形</w:t>
            </w:r>
          </w:p>
        </w:tc>
      </w:tr>
      <w:tr w:rsidR="002F06ED" w:rsidRPr="002F06ED" w14:paraId="1FB5E9DA" w14:textId="77777777" w:rsidTr="00C7076B">
        <w:tc>
          <w:tcPr>
            <w:tcW w:w="568" w:type="dxa"/>
          </w:tcPr>
          <w:p w14:paraId="4080E39F" w14:textId="7978CA13" w:rsidR="00BE7DA7" w:rsidRPr="002F06ED" w:rsidRDefault="00BE7DA7" w:rsidP="001C149A">
            <w:pPr>
              <w:pStyle w:val="14"/>
              <w:spacing w:line="240" w:lineRule="atLeast"/>
              <w:rPr>
                <w:rFonts w:hAnsi="標楷體"/>
                <w:color w:val="000000" w:themeColor="text1"/>
                <w:szCs w:val="28"/>
              </w:rPr>
            </w:pPr>
            <w:r w:rsidRPr="002F06ED">
              <w:rPr>
                <w:rFonts w:hAnsi="標楷體" w:hint="eastAsia"/>
                <w:color w:val="000000" w:themeColor="text1"/>
                <w:szCs w:val="28"/>
              </w:rPr>
              <w:t>1</w:t>
            </w:r>
          </w:p>
        </w:tc>
        <w:tc>
          <w:tcPr>
            <w:tcW w:w="2835" w:type="dxa"/>
          </w:tcPr>
          <w:p w14:paraId="2BA92BCC" w14:textId="65153AA3" w:rsidR="00BE7DA7" w:rsidRPr="002F06ED" w:rsidRDefault="003A28BE" w:rsidP="001C149A">
            <w:pPr>
              <w:pStyle w:val="14"/>
              <w:spacing w:line="240" w:lineRule="atLeast"/>
              <w:rPr>
                <w:rFonts w:hAnsi="標楷體"/>
                <w:color w:val="000000" w:themeColor="text1"/>
                <w:szCs w:val="28"/>
              </w:rPr>
            </w:pPr>
            <w:r w:rsidRPr="002F06ED">
              <w:rPr>
                <w:rFonts w:hAnsi="標楷體" w:hint="eastAsia"/>
                <w:color w:val="000000" w:themeColor="text1"/>
                <w:szCs w:val="28"/>
              </w:rPr>
              <w:t>雲林縣-國立成功大學醫學院附設醫院斗六分院</w:t>
            </w:r>
          </w:p>
        </w:tc>
        <w:tc>
          <w:tcPr>
            <w:tcW w:w="2693" w:type="dxa"/>
          </w:tcPr>
          <w:p w14:paraId="1401ED34" w14:textId="038B8239" w:rsidR="00BE7DA7"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無使用執照之</w:t>
            </w:r>
            <w:r w:rsidR="00905AFB" w:rsidRPr="002F06ED">
              <w:rPr>
                <w:rFonts w:hAnsi="標楷體" w:hint="eastAsia"/>
                <w:color w:val="000000" w:themeColor="text1"/>
                <w:szCs w:val="28"/>
              </w:rPr>
              <w:t>地上5層</w:t>
            </w:r>
            <w:r w:rsidRPr="002F06ED">
              <w:rPr>
                <w:rFonts w:hAnsi="標楷體" w:hint="eastAsia"/>
                <w:color w:val="000000" w:themeColor="text1"/>
                <w:szCs w:val="28"/>
              </w:rPr>
              <w:t>建築物（</w:t>
            </w:r>
            <w:r w:rsidR="003A28BE" w:rsidRPr="002F06ED">
              <w:rPr>
                <w:rFonts w:hAnsi="標楷體" w:hint="eastAsia"/>
                <w:color w:val="000000" w:themeColor="text1"/>
                <w:szCs w:val="28"/>
              </w:rPr>
              <w:t>員工宿舍</w:t>
            </w:r>
            <w:r w:rsidRPr="002F06ED">
              <w:rPr>
                <w:rFonts w:hAnsi="標楷體" w:hint="eastAsia"/>
                <w:color w:val="000000" w:themeColor="text1"/>
                <w:szCs w:val="28"/>
              </w:rPr>
              <w:t>群</w:t>
            </w:r>
            <w:r w:rsidR="003A28BE" w:rsidRPr="002F06ED">
              <w:rPr>
                <w:rFonts w:hAnsi="標楷體" w:hint="eastAsia"/>
                <w:color w:val="000000" w:themeColor="text1"/>
                <w:szCs w:val="28"/>
              </w:rPr>
              <w:t>、</w:t>
            </w:r>
            <w:r w:rsidRPr="002F06ED">
              <w:rPr>
                <w:rFonts w:hAnsi="標楷體" w:hint="eastAsia"/>
                <w:color w:val="000000" w:themeColor="text1"/>
                <w:szCs w:val="28"/>
              </w:rPr>
              <w:t>鐵皮屋）</w:t>
            </w:r>
          </w:p>
        </w:tc>
        <w:tc>
          <w:tcPr>
            <w:tcW w:w="2835" w:type="dxa"/>
          </w:tcPr>
          <w:p w14:paraId="28F5B14B" w14:textId="16427DF4" w:rsidR="00BE7DA7"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舊違建、拍照列管</w:t>
            </w:r>
          </w:p>
        </w:tc>
      </w:tr>
      <w:tr w:rsidR="002F06ED" w:rsidRPr="002F06ED" w14:paraId="31AD1DEA" w14:textId="77777777" w:rsidTr="00C7076B">
        <w:tc>
          <w:tcPr>
            <w:tcW w:w="568" w:type="dxa"/>
          </w:tcPr>
          <w:p w14:paraId="12882089" w14:textId="30A72A90" w:rsidR="00BE7DA7" w:rsidRPr="002F06ED" w:rsidRDefault="00BE7DA7" w:rsidP="001C149A">
            <w:pPr>
              <w:pStyle w:val="14"/>
              <w:spacing w:line="240" w:lineRule="atLeast"/>
              <w:rPr>
                <w:rFonts w:hAnsi="標楷體"/>
                <w:color w:val="000000" w:themeColor="text1"/>
                <w:szCs w:val="28"/>
              </w:rPr>
            </w:pPr>
            <w:r w:rsidRPr="002F06ED">
              <w:rPr>
                <w:rFonts w:hAnsi="標楷體" w:hint="eastAsia"/>
                <w:color w:val="000000" w:themeColor="text1"/>
                <w:szCs w:val="28"/>
              </w:rPr>
              <w:t>2</w:t>
            </w:r>
          </w:p>
        </w:tc>
        <w:tc>
          <w:tcPr>
            <w:tcW w:w="2835" w:type="dxa"/>
          </w:tcPr>
          <w:p w14:paraId="0B54EDC2" w14:textId="619394DE" w:rsidR="00BE7DA7" w:rsidRPr="002F06ED" w:rsidRDefault="003A28BE" w:rsidP="001C149A">
            <w:pPr>
              <w:pStyle w:val="14"/>
              <w:spacing w:line="240" w:lineRule="atLeast"/>
              <w:rPr>
                <w:rFonts w:hAnsi="標楷體"/>
                <w:color w:val="000000" w:themeColor="text1"/>
                <w:szCs w:val="28"/>
              </w:rPr>
            </w:pPr>
            <w:r w:rsidRPr="002F06ED">
              <w:rPr>
                <w:rFonts w:hAnsi="標楷體" w:hint="eastAsia"/>
                <w:color w:val="000000" w:themeColor="text1"/>
                <w:szCs w:val="28"/>
              </w:rPr>
              <w:t>雲林縣-國立</w:t>
            </w:r>
            <w:r w:rsidR="00426A53">
              <w:rPr>
                <w:rFonts w:hAnsi="標楷體" w:hint="eastAsia"/>
                <w:color w:val="000000" w:themeColor="text1"/>
                <w:szCs w:val="28"/>
              </w:rPr>
              <w:t>臺</w:t>
            </w:r>
            <w:r w:rsidRPr="002F06ED">
              <w:rPr>
                <w:rFonts w:hAnsi="標楷體" w:hint="eastAsia"/>
                <w:color w:val="000000" w:themeColor="text1"/>
                <w:szCs w:val="28"/>
              </w:rPr>
              <w:t>灣大學醫學院附設醫院雲林分院</w:t>
            </w:r>
          </w:p>
        </w:tc>
        <w:tc>
          <w:tcPr>
            <w:tcW w:w="2693" w:type="dxa"/>
          </w:tcPr>
          <w:p w14:paraId="5431D19D" w14:textId="56D0DF2C" w:rsidR="00BE7DA7"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3樓鐵皮屋頂</w:t>
            </w:r>
          </w:p>
        </w:tc>
        <w:tc>
          <w:tcPr>
            <w:tcW w:w="2835" w:type="dxa"/>
          </w:tcPr>
          <w:p w14:paraId="16435F56" w14:textId="3CF9121E" w:rsidR="00BE7DA7"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舊違建、拍照列管</w:t>
            </w:r>
          </w:p>
        </w:tc>
      </w:tr>
      <w:tr w:rsidR="002F06ED" w:rsidRPr="002F06ED" w14:paraId="2B6A0A3B" w14:textId="77777777" w:rsidTr="00C7076B">
        <w:tc>
          <w:tcPr>
            <w:tcW w:w="568" w:type="dxa"/>
          </w:tcPr>
          <w:p w14:paraId="4AB74938" w14:textId="2B8A2CDA" w:rsidR="00BE7DA7" w:rsidRPr="002F06ED" w:rsidRDefault="00BE7DA7" w:rsidP="001C149A">
            <w:pPr>
              <w:pStyle w:val="14"/>
              <w:spacing w:line="240" w:lineRule="atLeast"/>
              <w:rPr>
                <w:rFonts w:hAnsi="標楷體"/>
                <w:color w:val="000000" w:themeColor="text1"/>
                <w:szCs w:val="28"/>
              </w:rPr>
            </w:pPr>
            <w:r w:rsidRPr="002F06ED">
              <w:rPr>
                <w:rFonts w:hAnsi="標楷體" w:hint="eastAsia"/>
                <w:color w:val="000000" w:themeColor="text1"/>
                <w:szCs w:val="28"/>
              </w:rPr>
              <w:t>3</w:t>
            </w:r>
          </w:p>
        </w:tc>
        <w:tc>
          <w:tcPr>
            <w:tcW w:w="2835" w:type="dxa"/>
          </w:tcPr>
          <w:p w14:paraId="7480B3F8" w14:textId="6B8D27F3" w:rsidR="00BE7DA7" w:rsidRPr="002F06ED" w:rsidRDefault="003A28BE" w:rsidP="001C149A">
            <w:pPr>
              <w:pStyle w:val="14"/>
              <w:spacing w:line="240" w:lineRule="atLeast"/>
              <w:rPr>
                <w:rFonts w:hAnsi="標楷體"/>
                <w:color w:val="000000" w:themeColor="text1"/>
                <w:szCs w:val="28"/>
              </w:rPr>
            </w:pPr>
            <w:r w:rsidRPr="002F06ED">
              <w:rPr>
                <w:rFonts w:hAnsi="標楷體" w:hint="eastAsia"/>
                <w:color w:val="000000" w:themeColor="text1"/>
                <w:szCs w:val="28"/>
              </w:rPr>
              <w:t>嘉義縣-衛福部朴子醫院</w:t>
            </w:r>
          </w:p>
        </w:tc>
        <w:tc>
          <w:tcPr>
            <w:tcW w:w="2693" w:type="dxa"/>
          </w:tcPr>
          <w:p w14:paraId="08852E01" w14:textId="07E50193" w:rsidR="00BE7DA7"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1層鐵皮構造物合計4處、室外雨遮</w:t>
            </w:r>
          </w:p>
        </w:tc>
        <w:tc>
          <w:tcPr>
            <w:tcW w:w="2835" w:type="dxa"/>
          </w:tcPr>
          <w:p w14:paraId="7842880B" w14:textId="54BF3F44" w:rsidR="00BE7DA7"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114.6.9已拆除（依據拆除前、後照片）</w:t>
            </w:r>
          </w:p>
        </w:tc>
      </w:tr>
      <w:tr w:rsidR="002F06ED" w:rsidRPr="002F06ED" w14:paraId="1FD91F80" w14:textId="77777777" w:rsidTr="00C7076B">
        <w:tc>
          <w:tcPr>
            <w:tcW w:w="568" w:type="dxa"/>
          </w:tcPr>
          <w:p w14:paraId="20D906AC" w14:textId="3F79A888"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4</w:t>
            </w:r>
          </w:p>
        </w:tc>
        <w:tc>
          <w:tcPr>
            <w:tcW w:w="2835" w:type="dxa"/>
          </w:tcPr>
          <w:p w14:paraId="40E1A9FC" w14:textId="0B736D5C"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嘉義縣-</w:t>
            </w:r>
            <w:r w:rsidR="00AB5F55">
              <w:rPr>
                <w:rFonts w:hAnsi="標楷體" w:hint="eastAsia"/>
                <w:color w:val="000000" w:themeColor="text1"/>
                <w:szCs w:val="28"/>
              </w:rPr>
              <w:t>臺</w:t>
            </w:r>
            <w:r w:rsidRPr="002F06ED">
              <w:rPr>
                <w:rFonts w:hAnsi="標楷體" w:hint="eastAsia"/>
                <w:color w:val="000000" w:themeColor="text1"/>
                <w:szCs w:val="28"/>
              </w:rPr>
              <w:t>中榮民總醫</w:t>
            </w:r>
            <w:r w:rsidRPr="002F06ED">
              <w:rPr>
                <w:rFonts w:hAnsi="標楷體" w:hint="eastAsia"/>
                <w:color w:val="000000" w:themeColor="text1"/>
                <w:szCs w:val="28"/>
              </w:rPr>
              <w:lastRenderedPageBreak/>
              <w:t>院灣橋分院</w:t>
            </w:r>
          </w:p>
        </w:tc>
        <w:tc>
          <w:tcPr>
            <w:tcW w:w="2693" w:type="dxa"/>
          </w:tcPr>
          <w:p w14:paraId="2C42F68C" w14:textId="20C1549C"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lastRenderedPageBreak/>
              <w:t>1層鐵皮構造物合計3</w:t>
            </w:r>
            <w:r w:rsidRPr="002F06ED">
              <w:rPr>
                <w:rFonts w:hAnsi="標楷體" w:hint="eastAsia"/>
                <w:color w:val="000000" w:themeColor="text1"/>
                <w:szCs w:val="28"/>
              </w:rPr>
              <w:lastRenderedPageBreak/>
              <w:t>處、室外雨遮</w:t>
            </w:r>
          </w:p>
        </w:tc>
        <w:tc>
          <w:tcPr>
            <w:tcW w:w="2835" w:type="dxa"/>
          </w:tcPr>
          <w:p w14:paraId="1FF93613" w14:textId="0A3CB935"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lastRenderedPageBreak/>
              <w:t>114.6.9已拆除（依據拆</w:t>
            </w:r>
            <w:r w:rsidRPr="002F06ED">
              <w:rPr>
                <w:rFonts w:hAnsi="標楷體" w:hint="eastAsia"/>
                <w:color w:val="000000" w:themeColor="text1"/>
                <w:szCs w:val="28"/>
              </w:rPr>
              <w:lastRenderedPageBreak/>
              <w:t>除前、後照片）</w:t>
            </w:r>
          </w:p>
        </w:tc>
      </w:tr>
      <w:tr w:rsidR="002F06ED" w:rsidRPr="002F06ED" w14:paraId="621A13E6" w14:textId="77777777" w:rsidTr="00C7076B">
        <w:tc>
          <w:tcPr>
            <w:tcW w:w="568" w:type="dxa"/>
          </w:tcPr>
          <w:p w14:paraId="679A2A38" w14:textId="64D3956B"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lastRenderedPageBreak/>
              <w:t>5</w:t>
            </w:r>
          </w:p>
        </w:tc>
        <w:tc>
          <w:tcPr>
            <w:tcW w:w="2835" w:type="dxa"/>
          </w:tcPr>
          <w:p w14:paraId="20529371" w14:textId="12647ABD"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高雄市-高雄市立岡山醫院</w:t>
            </w:r>
          </w:p>
        </w:tc>
        <w:tc>
          <w:tcPr>
            <w:tcW w:w="2693" w:type="dxa"/>
          </w:tcPr>
          <w:p w14:paraId="1AEF1B83" w14:textId="0D6345F9"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消防設施水平增建</w:t>
            </w:r>
          </w:p>
        </w:tc>
        <w:tc>
          <w:tcPr>
            <w:tcW w:w="2835" w:type="dxa"/>
          </w:tcPr>
          <w:p w14:paraId="61FF32AD" w14:textId="47041BDC"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114.5.14已改善完成</w:t>
            </w:r>
          </w:p>
        </w:tc>
      </w:tr>
      <w:tr w:rsidR="002F06ED" w:rsidRPr="002F06ED" w14:paraId="6735541F" w14:textId="77777777" w:rsidTr="00C7076B">
        <w:tc>
          <w:tcPr>
            <w:tcW w:w="568" w:type="dxa"/>
          </w:tcPr>
          <w:p w14:paraId="1E9D0CB6" w14:textId="241818D8"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6</w:t>
            </w:r>
          </w:p>
        </w:tc>
        <w:tc>
          <w:tcPr>
            <w:tcW w:w="2835" w:type="dxa"/>
          </w:tcPr>
          <w:p w14:paraId="09FD5453" w14:textId="4FD81D20"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高雄市-高雄市立小港醫院</w:t>
            </w:r>
          </w:p>
        </w:tc>
        <w:tc>
          <w:tcPr>
            <w:tcW w:w="2693" w:type="dxa"/>
          </w:tcPr>
          <w:p w14:paraId="56989C17" w14:textId="678A4AED"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1樓液氧槽增建</w:t>
            </w:r>
          </w:p>
        </w:tc>
        <w:tc>
          <w:tcPr>
            <w:tcW w:w="2835" w:type="dxa"/>
          </w:tcPr>
          <w:p w14:paraId="37A8F114" w14:textId="1D5C1EBE"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114.6.20補雜項執照改善完成</w:t>
            </w:r>
          </w:p>
        </w:tc>
      </w:tr>
      <w:tr w:rsidR="002F06ED" w:rsidRPr="002F06ED" w14:paraId="54836801" w14:textId="77777777" w:rsidTr="00C7076B">
        <w:tc>
          <w:tcPr>
            <w:tcW w:w="568" w:type="dxa"/>
          </w:tcPr>
          <w:p w14:paraId="573EAC49" w14:textId="4B7DCA52"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7</w:t>
            </w:r>
          </w:p>
        </w:tc>
        <w:tc>
          <w:tcPr>
            <w:tcW w:w="2835" w:type="dxa"/>
          </w:tcPr>
          <w:p w14:paraId="1A6456D8" w14:textId="30E241CC"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高雄市-高雄市立聯合醫院</w:t>
            </w:r>
          </w:p>
        </w:tc>
        <w:tc>
          <w:tcPr>
            <w:tcW w:w="2693" w:type="dxa"/>
          </w:tcPr>
          <w:p w14:paraId="16646CA5" w14:textId="283E1766" w:rsidR="00F20789" w:rsidRPr="002F06ED" w:rsidRDefault="00C7076B" w:rsidP="001C149A">
            <w:pPr>
              <w:pStyle w:val="14"/>
              <w:spacing w:line="240" w:lineRule="atLeast"/>
              <w:rPr>
                <w:rFonts w:hAnsi="標楷體"/>
                <w:color w:val="000000" w:themeColor="text1"/>
                <w:szCs w:val="28"/>
              </w:rPr>
            </w:pPr>
            <w:r w:rsidRPr="002F06ED">
              <w:rPr>
                <w:rFonts w:hAnsi="標楷體" w:hint="eastAsia"/>
                <w:color w:val="000000" w:themeColor="text1"/>
                <w:szCs w:val="28"/>
              </w:rPr>
              <w:t>1樓之</w:t>
            </w:r>
            <w:r w:rsidR="00C46870" w:rsidRPr="002F06ED">
              <w:rPr>
                <w:rFonts w:hAnsi="標楷體" w:hint="eastAsia"/>
                <w:color w:val="000000" w:themeColor="text1"/>
                <w:szCs w:val="28"/>
              </w:rPr>
              <w:t>地下油槽</w:t>
            </w:r>
            <w:r w:rsidRPr="002F06ED">
              <w:rPr>
                <w:rFonts w:hAnsi="標楷體" w:hint="eastAsia"/>
                <w:color w:val="000000" w:themeColor="text1"/>
                <w:szCs w:val="28"/>
              </w:rPr>
              <w:t>構造物，</w:t>
            </w:r>
            <w:r w:rsidR="00C46870" w:rsidRPr="002F06ED">
              <w:rPr>
                <w:rFonts w:hAnsi="標楷體" w:hint="eastAsia"/>
                <w:color w:val="000000" w:themeColor="text1"/>
                <w:szCs w:val="28"/>
              </w:rPr>
              <w:t>上方與使</w:t>
            </w:r>
            <w:r w:rsidRPr="002F06ED">
              <w:rPr>
                <w:rFonts w:hAnsi="標楷體" w:hint="eastAsia"/>
                <w:color w:val="000000" w:themeColor="text1"/>
                <w:szCs w:val="28"/>
              </w:rPr>
              <w:t>用執</w:t>
            </w:r>
            <w:r w:rsidR="00C46870" w:rsidRPr="002F06ED">
              <w:rPr>
                <w:rFonts w:hAnsi="標楷體" w:hint="eastAsia"/>
                <w:color w:val="000000" w:themeColor="text1"/>
                <w:szCs w:val="28"/>
              </w:rPr>
              <w:t>照</w:t>
            </w:r>
            <w:r w:rsidRPr="002F06ED">
              <w:rPr>
                <w:rFonts w:hAnsi="標楷體" w:hint="eastAsia"/>
                <w:color w:val="000000" w:themeColor="text1"/>
                <w:szCs w:val="28"/>
              </w:rPr>
              <w:t>之</w:t>
            </w:r>
            <w:r w:rsidR="00C46870" w:rsidRPr="002F06ED">
              <w:rPr>
                <w:rFonts w:hAnsi="標楷體" w:hint="eastAsia"/>
                <w:color w:val="000000" w:themeColor="text1"/>
                <w:szCs w:val="28"/>
              </w:rPr>
              <w:t>圖說不符</w:t>
            </w:r>
          </w:p>
        </w:tc>
        <w:tc>
          <w:tcPr>
            <w:tcW w:w="2835" w:type="dxa"/>
          </w:tcPr>
          <w:p w14:paraId="25A8B70E" w14:textId="22AE8CCB"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114.7.1取得雜項執照改善完成</w:t>
            </w:r>
          </w:p>
        </w:tc>
      </w:tr>
      <w:tr w:rsidR="002F06ED" w:rsidRPr="002F06ED" w14:paraId="6BE41F74" w14:textId="77777777" w:rsidTr="00C7076B">
        <w:tc>
          <w:tcPr>
            <w:tcW w:w="568" w:type="dxa"/>
          </w:tcPr>
          <w:p w14:paraId="1D7A4F79" w14:textId="069DD757"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8</w:t>
            </w:r>
          </w:p>
        </w:tc>
        <w:tc>
          <w:tcPr>
            <w:tcW w:w="2835" w:type="dxa"/>
          </w:tcPr>
          <w:p w14:paraId="7847A487" w14:textId="5293518C"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屏東縣-衛福部屏東醫院</w:t>
            </w:r>
          </w:p>
        </w:tc>
        <w:tc>
          <w:tcPr>
            <w:tcW w:w="2693" w:type="dxa"/>
          </w:tcPr>
          <w:p w14:paraId="6F7FCB7F" w14:textId="78EDBF41"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醫療大樓4樓屋頂增建</w:t>
            </w:r>
          </w:p>
        </w:tc>
        <w:tc>
          <w:tcPr>
            <w:tcW w:w="2835" w:type="dxa"/>
          </w:tcPr>
          <w:p w14:paraId="14AEBC1A" w14:textId="3B387E2A"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114.6.2僅屋頂鐵皮拆除，鋼骨構造物仍未拆除。（依據拆除前、後照片）</w:t>
            </w:r>
          </w:p>
        </w:tc>
      </w:tr>
      <w:tr w:rsidR="002F06ED" w:rsidRPr="002F06ED" w14:paraId="49A868C2" w14:textId="77777777" w:rsidTr="00C7076B">
        <w:tc>
          <w:tcPr>
            <w:tcW w:w="568" w:type="dxa"/>
          </w:tcPr>
          <w:p w14:paraId="299783C7" w14:textId="66AAC01C"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9</w:t>
            </w:r>
          </w:p>
        </w:tc>
        <w:tc>
          <w:tcPr>
            <w:tcW w:w="2835" w:type="dxa"/>
          </w:tcPr>
          <w:p w14:paraId="34A72CA8" w14:textId="43A78382"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屏東縣-國軍高雄總醫院屏東分院附設民眾診療服務處</w:t>
            </w:r>
          </w:p>
        </w:tc>
        <w:tc>
          <w:tcPr>
            <w:tcW w:w="2693" w:type="dxa"/>
          </w:tcPr>
          <w:p w14:paraId="0C68E7D3" w14:textId="0C9548A7"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1樓水平增建-污水機電房（用易燃板材）</w:t>
            </w:r>
          </w:p>
        </w:tc>
        <w:tc>
          <w:tcPr>
            <w:tcW w:w="2835" w:type="dxa"/>
          </w:tcPr>
          <w:p w14:paraId="2F92455F" w14:textId="2B33A67E"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尚未改善。</w:t>
            </w:r>
          </w:p>
        </w:tc>
      </w:tr>
      <w:tr w:rsidR="002F06ED" w:rsidRPr="002F06ED" w14:paraId="73FACBF0" w14:textId="77777777" w:rsidTr="00C7076B">
        <w:tc>
          <w:tcPr>
            <w:tcW w:w="568" w:type="dxa"/>
          </w:tcPr>
          <w:p w14:paraId="5CC7AB8C" w14:textId="0EE1CCE0"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10</w:t>
            </w:r>
          </w:p>
        </w:tc>
        <w:tc>
          <w:tcPr>
            <w:tcW w:w="2835" w:type="dxa"/>
          </w:tcPr>
          <w:p w14:paraId="730D083A" w14:textId="49D9F7A6"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屏東縣-衛福部恆春旅遊醫院</w:t>
            </w:r>
          </w:p>
        </w:tc>
        <w:tc>
          <w:tcPr>
            <w:tcW w:w="2693" w:type="dxa"/>
          </w:tcPr>
          <w:p w14:paraId="366EDA2D" w14:textId="77777777"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1樓2處鐵皮增建</w:t>
            </w:r>
          </w:p>
          <w:p w14:paraId="56018843" w14:textId="17CE8551" w:rsidR="00C46870"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3樓之屋頂鐵皮增建</w:t>
            </w:r>
          </w:p>
        </w:tc>
        <w:tc>
          <w:tcPr>
            <w:tcW w:w="2835" w:type="dxa"/>
          </w:tcPr>
          <w:p w14:paraId="13D56176" w14:textId="62FDBC95"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1樓2處鐵皮增建已拆除、3樓之屋頂鐵皮增建僅屋頂鐵皮拆除，鋼骨構造物仍未拆除。（依據拆除前、後照片）</w:t>
            </w:r>
          </w:p>
        </w:tc>
      </w:tr>
      <w:tr w:rsidR="002F06ED" w:rsidRPr="002F06ED" w14:paraId="46D6D66A" w14:textId="77777777" w:rsidTr="00C7076B">
        <w:tc>
          <w:tcPr>
            <w:tcW w:w="568" w:type="dxa"/>
          </w:tcPr>
          <w:p w14:paraId="776EA228" w14:textId="639C9220"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11</w:t>
            </w:r>
          </w:p>
        </w:tc>
        <w:tc>
          <w:tcPr>
            <w:tcW w:w="2835" w:type="dxa"/>
          </w:tcPr>
          <w:p w14:paraId="6A4FCEFE" w14:textId="42CF7361" w:rsidR="00F20789" w:rsidRPr="002F06ED" w:rsidRDefault="00F20789" w:rsidP="001C149A">
            <w:pPr>
              <w:pStyle w:val="14"/>
              <w:spacing w:line="240" w:lineRule="atLeast"/>
              <w:rPr>
                <w:rFonts w:hAnsi="標楷體"/>
                <w:color w:val="000000" w:themeColor="text1"/>
                <w:szCs w:val="28"/>
              </w:rPr>
            </w:pPr>
            <w:r w:rsidRPr="002F06ED">
              <w:rPr>
                <w:rFonts w:hAnsi="標楷體" w:hint="eastAsia"/>
                <w:color w:val="000000" w:themeColor="text1"/>
                <w:szCs w:val="28"/>
              </w:rPr>
              <w:t>屏東縣-屏東榮民總醫院龍泉分院</w:t>
            </w:r>
          </w:p>
        </w:tc>
        <w:tc>
          <w:tcPr>
            <w:tcW w:w="2693" w:type="dxa"/>
          </w:tcPr>
          <w:p w14:paraId="12C4C6DC" w14:textId="475C5E75" w:rsidR="00F20789" w:rsidRPr="002F06ED" w:rsidRDefault="00C46870" w:rsidP="001C149A">
            <w:pPr>
              <w:pStyle w:val="14"/>
              <w:spacing w:line="240" w:lineRule="atLeast"/>
              <w:rPr>
                <w:rFonts w:hAnsi="標楷體"/>
                <w:color w:val="000000" w:themeColor="text1"/>
                <w:szCs w:val="28"/>
              </w:rPr>
            </w:pPr>
            <w:r w:rsidRPr="002F06ED">
              <w:rPr>
                <w:rFonts w:hAnsi="標楷體" w:hint="eastAsia"/>
                <w:color w:val="000000" w:themeColor="text1"/>
                <w:szCs w:val="28"/>
              </w:rPr>
              <w:t>急診大樓2樓、5樓之</w:t>
            </w:r>
            <w:r w:rsidR="00C7076B" w:rsidRPr="002F06ED">
              <w:rPr>
                <w:rFonts w:hAnsi="標楷體" w:hint="eastAsia"/>
                <w:color w:val="000000" w:themeColor="text1"/>
                <w:szCs w:val="28"/>
              </w:rPr>
              <w:t>多處</w:t>
            </w:r>
            <w:r w:rsidRPr="002F06ED">
              <w:rPr>
                <w:rFonts w:hAnsi="標楷體" w:hint="eastAsia"/>
                <w:color w:val="000000" w:themeColor="text1"/>
                <w:szCs w:val="28"/>
              </w:rPr>
              <w:t>樓梯門禁管制門、B棟5樓（病房）之</w:t>
            </w:r>
            <w:r w:rsidR="00C7076B" w:rsidRPr="002F06ED">
              <w:rPr>
                <w:rFonts w:hAnsi="標楷體" w:hint="eastAsia"/>
                <w:color w:val="000000" w:themeColor="text1"/>
                <w:szCs w:val="28"/>
              </w:rPr>
              <w:t>多處</w:t>
            </w:r>
            <w:r w:rsidRPr="002F06ED">
              <w:rPr>
                <w:rFonts w:hAnsi="標楷體" w:hint="eastAsia"/>
                <w:color w:val="000000" w:themeColor="text1"/>
                <w:szCs w:val="28"/>
              </w:rPr>
              <w:t>樓梯管制門</w:t>
            </w:r>
            <w:r w:rsidR="00C7076B" w:rsidRPr="002F06ED">
              <w:rPr>
                <w:rFonts w:hAnsi="標楷體" w:hint="eastAsia"/>
                <w:color w:val="000000" w:themeColor="text1"/>
                <w:szCs w:val="28"/>
              </w:rPr>
              <w:t>、醫療大樓2樓之多處樓梯管制門</w:t>
            </w:r>
          </w:p>
        </w:tc>
        <w:tc>
          <w:tcPr>
            <w:tcW w:w="2835" w:type="dxa"/>
          </w:tcPr>
          <w:p w14:paraId="220D9E92" w14:textId="14A4EF95" w:rsidR="00F20789" w:rsidRPr="002F06ED" w:rsidRDefault="00C7076B" w:rsidP="001C149A">
            <w:pPr>
              <w:pStyle w:val="14"/>
              <w:spacing w:line="240" w:lineRule="atLeast"/>
              <w:rPr>
                <w:rFonts w:hAnsi="標楷體"/>
                <w:color w:val="000000" w:themeColor="text1"/>
                <w:szCs w:val="28"/>
              </w:rPr>
            </w:pPr>
            <w:r w:rsidRPr="002F06ED">
              <w:rPr>
                <w:rFonts w:hAnsi="標楷體" w:hint="eastAsia"/>
                <w:color w:val="000000" w:themeColor="text1"/>
                <w:szCs w:val="28"/>
              </w:rPr>
              <w:t>114.4.30已拆除（依據拆除前、後照片）</w:t>
            </w:r>
          </w:p>
        </w:tc>
      </w:tr>
    </w:tbl>
    <w:p w14:paraId="56796ED1" w14:textId="153FD668" w:rsidR="00BE7DA7" w:rsidRPr="002F06ED" w:rsidRDefault="00BE7DA7" w:rsidP="000B1F71">
      <w:pPr>
        <w:rPr>
          <w:color w:val="000000" w:themeColor="text1"/>
          <w:sz w:val="28"/>
          <w:szCs w:val="28"/>
        </w:rPr>
      </w:pPr>
      <w:r w:rsidRPr="002F06ED">
        <w:rPr>
          <w:rFonts w:hint="eastAsia"/>
          <w:color w:val="000000" w:themeColor="text1"/>
          <w:sz w:val="28"/>
          <w:szCs w:val="28"/>
        </w:rPr>
        <w:t>資料來源：114年12月1日國土署、本院製表整理</w:t>
      </w:r>
    </w:p>
    <w:bookmarkEnd w:id="12"/>
    <w:p w14:paraId="1B9A187B" w14:textId="46CE4BED" w:rsidR="007357F4" w:rsidRPr="002F06ED" w:rsidRDefault="0034176B" w:rsidP="00650BA5">
      <w:pPr>
        <w:pStyle w:val="3"/>
        <w:rPr>
          <w:color w:val="000000" w:themeColor="text1"/>
        </w:rPr>
      </w:pPr>
      <w:r w:rsidRPr="002F06ED">
        <w:rPr>
          <w:rFonts w:hint="eastAsia"/>
          <w:color w:val="000000" w:themeColor="text1"/>
        </w:rPr>
        <w:t>再查，</w:t>
      </w:r>
      <w:r w:rsidR="007F524B" w:rsidRPr="002F06ED">
        <w:rPr>
          <w:rFonts w:hint="eastAsia"/>
          <w:color w:val="000000" w:themeColor="text1"/>
        </w:rPr>
        <w:t>依據醫療法第14條及醫院設立</w:t>
      </w:r>
      <w:r w:rsidR="00957CB9">
        <w:rPr>
          <w:rFonts w:hint="eastAsia"/>
          <w:color w:val="000000" w:themeColor="text1"/>
        </w:rPr>
        <w:t>或</w:t>
      </w:r>
      <w:r w:rsidR="007F524B" w:rsidRPr="002F06ED">
        <w:rPr>
          <w:rFonts w:hint="eastAsia"/>
          <w:color w:val="000000" w:themeColor="text1"/>
        </w:rPr>
        <w:t>擴充許可辦法第10條規定，對於醫院「擴充總樓地板面積」應由主管機關（衛福部</w:t>
      </w:r>
      <w:r w:rsidR="00234442" w:rsidRPr="002F06ED">
        <w:rPr>
          <w:rFonts w:hint="eastAsia"/>
          <w:color w:val="000000" w:themeColor="text1"/>
        </w:rPr>
        <w:t>、</w:t>
      </w:r>
      <w:r w:rsidR="007F524B" w:rsidRPr="002F06ED">
        <w:rPr>
          <w:rFonts w:hint="eastAsia"/>
          <w:color w:val="000000" w:themeColor="text1"/>
        </w:rPr>
        <w:t>衛生局）許可後，再通知醫院所在地之建築主管機關，如有不實，主管機關得「撤銷其經營許可」</w:t>
      </w:r>
      <w:r w:rsidR="00234442" w:rsidRPr="002F06ED">
        <w:rPr>
          <w:rFonts w:hint="eastAsia"/>
          <w:color w:val="000000" w:themeColor="text1"/>
        </w:rPr>
        <w:t>，</w:t>
      </w:r>
      <w:r w:rsidRPr="002F06ED">
        <w:rPr>
          <w:rFonts w:ascii="Times New Roman" w:hAnsi="Times New Roman" w:hint="eastAsia"/>
          <w:color w:val="000000" w:themeColor="text1"/>
          <w:szCs w:val="32"/>
        </w:rPr>
        <w:t>主管機關本應實施考核</w:t>
      </w:r>
      <w:r w:rsidR="009236FF" w:rsidRPr="002F06ED">
        <w:rPr>
          <w:rFonts w:ascii="Times New Roman" w:hAnsi="Times New Roman" w:hint="eastAsia"/>
          <w:color w:val="000000" w:themeColor="text1"/>
          <w:szCs w:val="32"/>
        </w:rPr>
        <w:t>、清查有無</w:t>
      </w:r>
      <w:r w:rsidR="009236FF" w:rsidRPr="002F06ED">
        <w:rPr>
          <w:rFonts w:hint="eastAsia"/>
          <w:color w:val="000000" w:themeColor="text1"/>
        </w:rPr>
        <w:t>醫院擅自「擴充總樓地板面積」</w:t>
      </w:r>
      <w:r w:rsidRPr="002F06ED">
        <w:rPr>
          <w:rFonts w:ascii="Times New Roman" w:hAnsi="Times New Roman" w:hint="eastAsia"/>
          <w:color w:val="000000" w:themeColor="text1"/>
          <w:szCs w:val="32"/>
        </w:rPr>
        <w:t>。然查</w:t>
      </w:r>
      <w:r w:rsidR="009236FF" w:rsidRPr="002F06ED">
        <w:rPr>
          <w:rFonts w:ascii="Times New Roman" w:hAnsi="Times New Roman" w:hint="eastAsia"/>
          <w:color w:val="000000" w:themeColor="text1"/>
          <w:szCs w:val="32"/>
        </w:rPr>
        <w:t>，</w:t>
      </w:r>
      <w:r w:rsidR="007F524B" w:rsidRPr="002F06ED">
        <w:rPr>
          <w:rFonts w:hint="eastAsia"/>
          <w:color w:val="000000" w:themeColor="text1"/>
        </w:rPr>
        <w:t>對於清查</w:t>
      </w:r>
      <w:r w:rsidRPr="002F06ED">
        <w:rPr>
          <w:rFonts w:hint="eastAsia"/>
          <w:color w:val="000000" w:themeColor="text1"/>
        </w:rPr>
        <w:t>全國469家醫院</w:t>
      </w:r>
      <w:r w:rsidR="007F524B" w:rsidRPr="002F06ED">
        <w:rPr>
          <w:rFonts w:hint="eastAsia"/>
          <w:color w:val="000000" w:themeColor="text1"/>
        </w:rPr>
        <w:t>，</w:t>
      </w:r>
      <w:r w:rsidRPr="002F06ED">
        <w:rPr>
          <w:rFonts w:hint="eastAsia"/>
          <w:color w:val="000000" w:themeColor="text1"/>
        </w:rPr>
        <w:t>「應予列管」違建之醫院家數計有8</w:t>
      </w:r>
      <w:r w:rsidR="00CB5A49" w:rsidRPr="002F06ED">
        <w:rPr>
          <w:rFonts w:hint="eastAsia"/>
          <w:color w:val="000000" w:themeColor="text1"/>
        </w:rPr>
        <w:t>1</w:t>
      </w:r>
      <w:r w:rsidRPr="002F06ED">
        <w:rPr>
          <w:rFonts w:hint="eastAsia"/>
          <w:color w:val="000000" w:themeColor="text1"/>
        </w:rPr>
        <w:t>家，對於是否違反醫療法第25條及醫療機構設</w:t>
      </w:r>
      <w:r w:rsidRPr="002F06ED">
        <w:rPr>
          <w:rFonts w:hint="eastAsia"/>
          <w:color w:val="000000" w:themeColor="text1"/>
        </w:rPr>
        <w:lastRenderedPageBreak/>
        <w:t>置標準規定作為醫療空間使用一節，詢據該部說明</w:t>
      </w:r>
      <w:r w:rsidRPr="002F06ED">
        <w:rPr>
          <w:rStyle w:val="aff2"/>
          <w:color w:val="000000" w:themeColor="text1"/>
        </w:rPr>
        <w:footnoteReference w:id="13"/>
      </w:r>
      <w:r w:rsidRPr="002F06ED">
        <w:rPr>
          <w:rFonts w:hint="eastAsia"/>
          <w:color w:val="000000" w:themeColor="text1"/>
        </w:rPr>
        <w:t>，認為清查係由國土署主辦，衛福部</w:t>
      </w:r>
      <w:r w:rsidR="009236FF" w:rsidRPr="002F06ED">
        <w:rPr>
          <w:rFonts w:hint="eastAsia"/>
          <w:color w:val="000000" w:themeColor="text1"/>
        </w:rPr>
        <w:t>「基於</w:t>
      </w:r>
      <w:r w:rsidR="009236FF" w:rsidRPr="002F06ED">
        <w:rPr>
          <w:rFonts w:hint="eastAsia"/>
          <w:b/>
          <w:bCs w:val="0"/>
          <w:color w:val="000000" w:themeColor="text1"/>
          <w:u w:val="single"/>
        </w:rPr>
        <w:t>協辦</w:t>
      </w:r>
      <w:r w:rsidR="009236FF" w:rsidRPr="002F06ED">
        <w:rPr>
          <w:rFonts w:hint="eastAsia"/>
          <w:color w:val="000000" w:themeColor="text1"/>
        </w:rPr>
        <w:t>立場已函請各衛生局，協助各地方政府辦理聯合清查作業」、「協調該管地方建築主管機關提供轄內影響公共安全醫院及療養院資訊，並送衛福部</w:t>
      </w:r>
      <w:r w:rsidR="009236FF" w:rsidRPr="002F06ED">
        <w:rPr>
          <w:rFonts w:hint="eastAsia"/>
          <w:b/>
          <w:bCs w:val="0"/>
          <w:color w:val="000000" w:themeColor="text1"/>
          <w:u w:val="single"/>
        </w:rPr>
        <w:t>參考</w:t>
      </w:r>
      <w:r w:rsidR="009236FF" w:rsidRPr="002F06ED">
        <w:rPr>
          <w:rFonts w:hint="eastAsia"/>
          <w:color w:val="000000" w:themeColor="text1"/>
        </w:rPr>
        <w:t>」、「8</w:t>
      </w:r>
      <w:r w:rsidR="00CB5A49" w:rsidRPr="002F06ED">
        <w:rPr>
          <w:rFonts w:hint="eastAsia"/>
          <w:color w:val="000000" w:themeColor="text1"/>
        </w:rPr>
        <w:t>1</w:t>
      </w:r>
      <w:r w:rsidR="009236FF" w:rsidRPr="002F06ED">
        <w:rPr>
          <w:rFonts w:hint="eastAsia"/>
          <w:color w:val="000000" w:themeColor="text1"/>
        </w:rPr>
        <w:t>家醫院，有無違反醫療法第25條及其設置標準，衛福部之查處情形，該部稱並無前揭直轄市、縣（市）主管機關查核等相關資料」</w:t>
      </w:r>
      <w:r w:rsidRPr="002F06ED">
        <w:rPr>
          <w:rFonts w:hint="eastAsia"/>
          <w:color w:val="000000" w:themeColor="text1"/>
        </w:rPr>
        <w:t>等語</w:t>
      </w:r>
      <w:r w:rsidR="009236FF" w:rsidRPr="002F06ED">
        <w:rPr>
          <w:rFonts w:hint="eastAsia"/>
          <w:color w:val="000000" w:themeColor="text1"/>
        </w:rPr>
        <w:t>觀之</w:t>
      </w:r>
      <w:r w:rsidR="007357F4" w:rsidRPr="002F06ED">
        <w:rPr>
          <w:rFonts w:hint="eastAsia"/>
          <w:color w:val="000000" w:themeColor="text1"/>
        </w:rPr>
        <w:t>，</w:t>
      </w:r>
      <w:r w:rsidR="009236FF" w:rsidRPr="002F06ED">
        <w:rPr>
          <w:rFonts w:hint="eastAsia"/>
          <w:color w:val="000000" w:themeColor="text1"/>
        </w:rPr>
        <w:t>顯未能善盡目的事業主管機關</w:t>
      </w:r>
      <w:r w:rsidR="007357F4" w:rsidRPr="002F06ED">
        <w:rPr>
          <w:rFonts w:hint="eastAsia"/>
          <w:color w:val="000000" w:themeColor="text1"/>
        </w:rPr>
        <w:t>職責，漏未</w:t>
      </w:r>
      <w:r w:rsidR="009236FF" w:rsidRPr="002F06ED">
        <w:rPr>
          <w:rFonts w:hint="eastAsia"/>
          <w:color w:val="000000" w:themeColor="text1"/>
        </w:rPr>
        <w:t>依</w:t>
      </w:r>
      <w:r w:rsidR="009236FF" w:rsidRPr="002F06ED">
        <w:rPr>
          <w:rFonts w:ascii="Times New Roman" w:hAnsi="Times New Roman" w:hint="eastAsia"/>
          <w:color w:val="000000" w:themeColor="text1"/>
          <w:szCs w:val="32"/>
        </w:rPr>
        <w:t>醫療法第</w:t>
      </w:r>
      <w:r w:rsidR="009236FF" w:rsidRPr="002F06ED">
        <w:rPr>
          <w:rFonts w:ascii="Times New Roman" w:hAnsi="Times New Roman" w:hint="eastAsia"/>
          <w:color w:val="000000" w:themeColor="text1"/>
          <w:szCs w:val="32"/>
        </w:rPr>
        <w:t>28</w:t>
      </w:r>
      <w:r w:rsidR="009236FF" w:rsidRPr="002F06ED">
        <w:rPr>
          <w:rFonts w:ascii="Times New Roman" w:hAnsi="Times New Roman" w:hint="eastAsia"/>
          <w:color w:val="000000" w:themeColor="text1"/>
          <w:szCs w:val="32"/>
        </w:rPr>
        <w:t>條</w:t>
      </w:r>
      <w:r w:rsidR="007357F4" w:rsidRPr="002F06ED">
        <w:rPr>
          <w:rFonts w:hint="eastAsia"/>
          <w:color w:val="000000" w:themeColor="text1"/>
        </w:rPr>
        <w:t>查核醫院</w:t>
      </w:r>
      <w:r w:rsidR="009236FF" w:rsidRPr="002F06ED">
        <w:rPr>
          <w:rFonts w:hint="eastAsia"/>
          <w:color w:val="000000" w:themeColor="text1"/>
        </w:rPr>
        <w:t>有無擅自擴充樓地板面積</w:t>
      </w:r>
      <w:r w:rsidR="007357F4" w:rsidRPr="002F06ED">
        <w:rPr>
          <w:rFonts w:hint="eastAsia"/>
          <w:color w:val="000000" w:themeColor="text1"/>
        </w:rPr>
        <w:t>違反醫療法第14條、第25條及醫院設立</w:t>
      </w:r>
      <w:r w:rsidR="004A32B6">
        <w:rPr>
          <w:rFonts w:hint="eastAsia"/>
          <w:color w:val="000000" w:themeColor="text1"/>
        </w:rPr>
        <w:t>或</w:t>
      </w:r>
      <w:r w:rsidR="007357F4" w:rsidRPr="002F06ED">
        <w:rPr>
          <w:rFonts w:hint="eastAsia"/>
          <w:color w:val="000000" w:themeColor="text1"/>
        </w:rPr>
        <w:t>擴充許可辦法第10條、第15條情事，長期</w:t>
      </w:r>
      <w:r w:rsidR="007357F4" w:rsidRPr="002F06ED">
        <w:rPr>
          <w:rFonts w:hAnsi="標楷體"/>
          <w:color w:val="000000" w:themeColor="text1"/>
        </w:rPr>
        <w:t>疏未積極</w:t>
      </w:r>
      <w:r w:rsidR="007357F4" w:rsidRPr="002F06ED">
        <w:rPr>
          <w:rFonts w:hAnsi="標楷體" w:hint="eastAsia"/>
          <w:color w:val="000000" w:themeColor="text1"/>
        </w:rPr>
        <w:t>督促所屬落實清查醫院是否擅自擴充樓地板面積，致錯失即時遏止之契機</w:t>
      </w:r>
      <w:r w:rsidR="007357F4" w:rsidRPr="002F06ED">
        <w:rPr>
          <w:rFonts w:hint="eastAsia"/>
          <w:color w:val="000000" w:themeColor="text1"/>
        </w:rPr>
        <w:t>。</w:t>
      </w:r>
    </w:p>
    <w:p w14:paraId="3F5ED5F8" w14:textId="2BC33A3D" w:rsidR="001C0430" w:rsidRPr="002F06ED" w:rsidRDefault="001C0430" w:rsidP="00650BA5">
      <w:pPr>
        <w:pStyle w:val="3"/>
        <w:rPr>
          <w:color w:val="000000" w:themeColor="text1"/>
        </w:rPr>
      </w:pPr>
      <w:r w:rsidRPr="002F06ED">
        <w:rPr>
          <w:rFonts w:hint="eastAsia"/>
          <w:color w:val="000000" w:themeColor="text1"/>
        </w:rPr>
        <w:t>綜上，</w:t>
      </w:r>
      <w:r w:rsidR="00234442" w:rsidRPr="002F06ED">
        <w:rPr>
          <w:rFonts w:hint="eastAsia"/>
          <w:color w:val="000000" w:themeColor="text1"/>
        </w:rPr>
        <w:t>按醫療法第14條以及醫院設立或擴充許可辦法第10條規定，對於醫院「擴充總樓地板面積」應由主管機關（衛福部、衛生局）許可後，再通知醫</w:t>
      </w:r>
      <w:r w:rsidR="00234442" w:rsidRPr="002F06ED">
        <w:rPr>
          <w:rFonts w:hint="eastAsia"/>
          <w:color w:val="000000" w:themeColor="text1"/>
        </w:rPr>
        <w:lastRenderedPageBreak/>
        <w:t>院所在地之建築主管機關，如有不實，主管機關得「撤銷其經營許可」，規定至為明確。據消防署統計全國469家醫院中，94年至113年共計發生98件醫院火災，其中，起火原因以電氣因素55件為首(占56.1%)，起火地點則以機房起火13件(占13.3%)為首，顯見對於醫院機房、電</w:t>
      </w:r>
      <w:r w:rsidR="00BB04AC">
        <w:rPr>
          <w:rFonts w:hint="eastAsia"/>
          <w:color w:val="000000" w:themeColor="text1"/>
        </w:rPr>
        <w:t>氣</w:t>
      </w:r>
      <w:r w:rsidR="00234442" w:rsidRPr="002F06ED">
        <w:rPr>
          <w:rFonts w:hint="eastAsia"/>
          <w:color w:val="000000" w:themeColor="text1"/>
        </w:rPr>
        <w:t>之管理，已有病灶。再查，全國類似安泰醫院存有公安疑慮釀災且「應予列管」之違建家數計有</w:t>
      </w:r>
      <w:r w:rsidR="00234442" w:rsidRPr="002F06ED">
        <w:rPr>
          <w:color w:val="000000" w:themeColor="text1"/>
        </w:rPr>
        <w:t>8</w:t>
      </w:r>
      <w:r w:rsidR="00234442" w:rsidRPr="002F06ED">
        <w:rPr>
          <w:rFonts w:hint="eastAsia"/>
          <w:color w:val="000000" w:themeColor="text1"/>
        </w:rPr>
        <w:t>1家醫院（含11家公立醫院）均涉擅自「擴充總樓地板面積」，雖違建情節各有不同，然已涉違反醫療法第14條、醫院設立或擴充許可辦法第10條及建築法等規定，其中並有70家醫院通過衛福部之醫院評鑑，公共安全存有隱憂，業已影響民眾對政府之信賴，衛福部</w:t>
      </w:r>
      <w:r w:rsidR="00234442" w:rsidRPr="002F06ED">
        <w:rPr>
          <w:rFonts w:hAnsi="標楷體" w:hint="eastAsia"/>
          <w:color w:val="000000" w:themeColor="text1"/>
          <w:szCs w:val="32"/>
        </w:rPr>
        <w:t>身為醫院之目的事業主管機關，本應主動清查善盡督導之責，</w:t>
      </w:r>
      <w:r w:rsidR="00234442" w:rsidRPr="002F06ED">
        <w:rPr>
          <w:rFonts w:hint="eastAsia"/>
          <w:color w:val="000000" w:themeColor="text1"/>
        </w:rPr>
        <w:t>長期對此系統性問題欠缺督導，自難謂無過失</w:t>
      </w:r>
      <w:r w:rsidRPr="002F06ED">
        <w:rPr>
          <w:rFonts w:hint="eastAsia"/>
          <w:color w:val="000000" w:themeColor="text1"/>
        </w:rPr>
        <w:t>。</w:t>
      </w:r>
    </w:p>
    <w:p w14:paraId="72F2B499" w14:textId="7D4860B9" w:rsidR="0005654E" w:rsidRPr="002F06ED" w:rsidRDefault="002C4485" w:rsidP="00612A8E">
      <w:pPr>
        <w:pStyle w:val="2"/>
        <w:rPr>
          <w:b/>
          <w:bCs w:val="0"/>
          <w:color w:val="000000" w:themeColor="text1"/>
        </w:rPr>
      </w:pPr>
      <w:bookmarkStart w:id="13" w:name="_Hlk211680876"/>
      <w:r w:rsidRPr="002F06ED">
        <w:rPr>
          <w:rFonts w:hint="eastAsia"/>
          <w:b/>
          <w:bCs w:val="0"/>
          <w:color w:val="000000" w:themeColor="text1"/>
        </w:rPr>
        <w:t>醫院為</w:t>
      </w:r>
      <w:r w:rsidR="007B36CA" w:rsidRPr="002F06ED">
        <w:rPr>
          <w:rFonts w:hint="eastAsia"/>
          <w:b/>
          <w:bCs w:val="0"/>
          <w:color w:val="000000" w:themeColor="text1"/>
        </w:rPr>
        <w:t>救死扶傷之公益事業</w:t>
      </w:r>
      <w:r w:rsidR="002A46B0" w:rsidRPr="002F06ED">
        <w:rPr>
          <w:rFonts w:hint="eastAsia"/>
          <w:b/>
          <w:bCs w:val="0"/>
          <w:color w:val="000000" w:themeColor="text1"/>
        </w:rPr>
        <w:t>，相關</w:t>
      </w:r>
      <w:r w:rsidR="003D0D35" w:rsidRPr="002F06ED">
        <w:rPr>
          <w:rFonts w:hint="eastAsia"/>
          <w:b/>
          <w:bCs w:val="0"/>
          <w:color w:val="000000" w:themeColor="text1"/>
        </w:rPr>
        <w:t>公共安全</w:t>
      </w:r>
      <w:r w:rsidR="002A46B0" w:rsidRPr="002F06ED">
        <w:rPr>
          <w:rFonts w:hint="eastAsia"/>
          <w:b/>
          <w:bCs w:val="0"/>
          <w:color w:val="000000" w:themeColor="text1"/>
        </w:rPr>
        <w:t>要求</w:t>
      </w:r>
      <w:r w:rsidR="00747912" w:rsidRPr="002F06ED">
        <w:rPr>
          <w:rFonts w:hint="eastAsia"/>
          <w:b/>
          <w:bCs w:val="0"/>
          <w:color w:val="000000" w:themeColor="text1"/>
        </w:rPr>
        <w:t>自</w:t>
      </w:r>
      <w:r w:rsidR="002A46B0" w:rsidRPr="002F06ED">
        <w:rPr>
          <w:rFonts w:hint="eastAsia"/>
          <w:b/>
          <w:bCs w:val="0"/>
          <w:color w:val="000000" w:themeColor="text1"/>
        </w:rPr>
        <w:t>高於一般業別</w:t>
      </w:r>
      <w:r w:rsidRPr="002F06ED">
        <w:rPr>
          <w:rFonts w:hint="eastAsia"/>
          <w:b/>
          <w:bCs w:val="0"/>
          <w:color w:val="000000" w:themeColor="text1"/>
        </w:rPr>
        <w:t>，</w:t>
      </w:r>
      <w:r w:rsidR="00D83099" w:rsidRPr="002F06ED">
        <w:rPr>
          <w:rFonts w:hint="eastAsia"/>
          <w:b/>
          <w:bCs w:val="0"/>
          <w:color w:val="000000" w:themeColor="text1"/>
        </w:rPr>
        <w:t>衛福部辦理</w:t>
      </w:r>
      <w:r w:rsidR="002A46B0" w:rsidRPr="002F06ED">
        <w:rPr>
          <w:rFonts w:hint="eastAsia"/>
          <w:b/>
          <w:bCs w:val="0"/>
          <w:color w:val="000000" w:themeColor="text1"/>
        </w:rPr>
        <w:t>「</w:t>
      </w:r>
      <w:r w:rsidR="00D83099" w:rsidRPr="002F06ED">
        <w:rPr>
          <w:rFonts w:hint="eastAsia"/>
          <w:b/>
          <w:bCs w:val="0"/>
          <w:color w:val="000000" w:themeColor="text1"/>
        </w:rPr>
        <w:t>醫院評鑑</w:t>
      </w:r>
      <w:r w:rsidR="002A46B0" w:rsidRPr="002F06ED">
        <w:rPr>
          <w:rFonts w:hint="eastAsia"/>
          <w:b/>
          <w:bCs w:val="0"/>
          <w:color w:val="000000" w:themeColor="text1"/>
        </w:rPr>
        <w:t>」</w:t>
      </w:r>
      <w:r w:rsidR="00D83099" w:rsidRPr="002F06ED">
        <w:rPr>
          <w:rFonts w:hint="eastAsia"/>
          <w:b/>
          <w:bCs w:val="0"/>
          <w:color w:val="000000" w:themeColor="text1"/>
        </w:rPr>
        <w:t>作業之核心目標，旨在確保民眾能夠獲得安全且高品質的醫療照護服務</w:t>
      </w:r>
      <w:r w:rsidRPr="002F06ED">
        <w:rPr>
          <w:rFonts w:hint="eastAsia"/>
          <w:b/>
          <w:bCs w:val="0"/>
          <w:color w:val="000000" w:themeColor="text1"/>
        </w:rPr>
        <w:t>。</w:t>
      </w:r>
      <w:r w:rsidR="007B36CA" w:rsidRPr="002F06ED">
        <w:rPr>
          <w:rFonts w:hint="eastAsia"/>
          <w:b/>
          <w:bCs w:val="0"/>
          <w:color w:val="000000" w:themeColor="text1"/>
        </w:rPr>
        <w:t>然經本院調查</w:t>
      </w:r>
      <w:r w:rsidR="00234442" w:rsidRPr="002F06ED">
        <w:rPr>
          <w:rFonts w:hint="eastAsia"/>
          <w:b/>
          <w:bCs w:val="0"/>
          <w:color w:val="000000" w:themeColor="text1"/>
        </w:rPr>
        <w:t>，</w:t>
      </w:r>
      <w:r w:rsidR="007B36CA" w:rsidRPr="002F06ED">
        <w:rPr>
          <w:rFonts w:hint="eastAsia"/>
          <w:b/>
          <w:bCs w:val="0"/>
          <w:color w:val="000000" w:themeColor="text1"/>
        </w:rPr>
        <w:t>醫院評鑑</w:t>
      </w:r>
      <w:r w:rsidR="00234442" w:rsidRPr="002F06ED">
        <w:rPr>
          <w:rFonts w:hint="eastAsia"/>
          <w:b/>
          <w:bCs w:val="0"/>
          <w:color w:val="000000" w:themeColor="text1"/>
        </w:rPr>
        <w:t>基於醫療環境「公共安全」</w:t>
      </w:r>
      <w:r w:rsidR="00747912" w:rsidRPr="002F06ED">
        <w:rPr>
          <w:rFonts w:hint="eastAsia"/>
          <w:b/>
          <w:bCs w:val="0"/>
          <w:color w:val="000000" w:themeColor="text1"/>
        </w:rPr>
        <w:t>事項</w:t>
      </w:r>
      <w:r w:rsidR="00234442" w:rsidRPr="002F06ED">
        <w:rPr>
          <w:rFonts w:hint="eastAsia"/>
          <w:b/>
          <w:bCs w:val="0"/>
          <w:color w:val="000000" w:themeColor="text1"/>
        </w:rPr>
        <w:t>，</w:t>
      </w:r>
      <w:r w:rsidR="007B36CA" w:rsidRPr="002F06ED">
        <w:rPr>
          <w:rFonts w:hint="eastAsia"/>
          <w:b/>
          <w:bCs w:val="0"/>
          <w:color w:val="000000" w:themeColor="text1"/>
        </w:rPr>
        <w:t>核有</w:t>
      </w:r>
      <w:r w:rsidR="003D0D35" w:rsidRPr="002F06ED">
        <w:rPr>
          <w:rFonts w:hint="eastAsia"/>
          <w:b/>
          <w:bCs w:val="0"/>
          <w:color w:val="000000" w:themeColor="text1"/>
        </w:rPr>
        <w:t>4</w:t>
      </w:r>
      <w:r w:rsidR="007B36CA" w:rsidRPr="002F06ED">
        <w:rPr>
          <w:rFonts w:hint="eastAsia"/>
          <w:b/>
          <w:bCs w:val="0"/>
          <w:color w:val="000000" w:themeColor="text1"/>
        </w:rPr>
        <w:t>項重大缺失：</w:t>
      </w:r>
      <w:r w:rsidR="00084B70" w:rsidRPr="002F06ED">
        <w:rPr>
          <w:rFonts w:hint="eastAsia"/>
          <w:b/>
          <w:bCs w:val="0"/>
          <w:color w:val="000000" w:themeColor="text1"/>
        </w:rPr>
        <w:t>1、</w:t>
      </w:r>
      <w:bookmarkEnd w:id="13"/>
      <w:r w:rsidR="007B36CA" w:rsidRPr="002F06ED">
        <w:rPr>
          <w:rFonts w:hint="eastAsia"/>
          <w:b/>
          <w:bCs w:val="0"/>
          <w:color w:val="000000" w:themeColor="text1"/>
        </w:rPr>
        <w:t>衛福部歷年辦理安泰醫院</w:t>
      </w:r>
      <w:r w:rsidR="003D0D35" w:rsidRPr="002F06ED">
        <w:rPr>
          <w:rFonts w:hint="eastAsia"/>
          <w:b/>
          <w:bCs w:val="0"/>
          <w:color w:val="000000" w:themeColor="text1"/>
        </w:rPr>
        <w:t>之</w:t>
      </w:r>
      <w:r w:rsidR="0027153D" w:rsidRPr="002F06ED">
        <w:rPr>
          <w:rFonts w:hint="eastAsia"/>
          <w:b/>
          <w:bCs w:val="0"/>
          <w:color w:val="000000" w:themeColor="text1"/>
        </w:rPr>
        <w:t>醫院評鑑，對</w:t>
      </w:r>
      <w:r w:rsidR="003D0D35" w:rsidRPr="002F06ED">
        <w:rPr>
          <w:rFonts w:hint="eastAsia"/>
          <w:b/>
          <w:bCs w:val="0"/>
          <w:color w:val="000000" w:themeColor="text1"/>
        </w:rPr>
        <w:t>於</w:t>
      </w:r>
      <w:r w:rsidR="0027153D" w:rsidRPr="002F06ED">
        <w:rPr>
          <w:rFonts w:hint="eastAsia"/>
          <w:b/>
          <w:bCs w:val="0"/>
          <w:color w:val="000000" w:themeColor="text1"/>
        </w:rPr>
        <w:t>96年間已存在大規模違建</w:t>
      </w:r>
      <w:r w:rsidR="003D0D35" w:rsidRPr="002F06ED">
        <w:rPr>
          <w:rFonts w:hint="eastAsia"/>
          <w:b/>
          <w:bCs w:val="0"/>
          <w:color w:val="000000" w:themeColor="text1"/>
        </w:rPr>
        <w:t>部分作為醫療使用不察</w:t>
      </w:r>
      <w:r w:rsidR="0027153D" w:rsidRPr="002F06ED">
        <w:rPr>
          <w:rFonts w:hint="eastAsia"/>
          <w:b/>
          <w:bCs w:val="0"/>
          <w:color w:val="000000" w:themeColor="text1"/>
        </w:rPr>
        <w:t>，於100年、106年</w:t>
      </w:r>
      <w:r w:rsidR="003D0D35" w:rsidRPr="002F06ED">
        <w:rPr>
          <w:rFonts w:hint="eastAsia"/>
          <w:b/>
          <w:bCs w:val="0"/>
          <w:color w:val="000000" w:themeColor="text1"/>
        </w:rPr>
        <w:t>均</w:t>
      </w:r>
      <w:r w:rsidR="0027153D" w:rsidRPr="002F06ED">
        <w:rPr>
          <w:rFonts w:hint="eastAsia"/>
          <w:b/>
          <w:bCs w:val="0"/>
          <w:color w:val="000000" w:themeColor="text1"/>
        </w:rPr>
        <w:t>通過該部主辦之醫院評鑑，業已影響民眾對政府之信賴</w:t>
      </w:r>
      <w:r w:rsidR="009D5862" w:rsidRPr="002F06ED">
        <w:rPr>
          <w:rFonts w:hint="eastAsia"/>
          <w:b/>
          <w:bCs w:val="0"/>
          <w:color w:val="000000" w:themeColor="text1"/>
        </w:rPr>
        <w:t>。</w:t>
      </w:r>
      <w:r w:rsidR="00084B70" w:rsidRPr="002F06ED">
        <w:rPr>
          <w:rFonts w:hint="eastAsia"/>
          <w:b/>
          <w:bCs w:val="0"/>
          <w:color w:val="000000" w:themeColor="text1"/>
        </w:rPr>
        <w:t>2、</w:t>
      </w:r>
      <w:r w:rsidR="00924464" w:rsidRPr="002F06ED">
        <w:rPr>
          <w:rFonts w:hint="eastAsia"/>
          <w:b/>
          <w:bCs w:val="0"/>
          <w:color w:val="000000" w:themeColor="text1"/>
        </w:rPr>
        <w:t>該部於</w:t>
      </w:r>
      <w:r w:rsidR="009D5862" w:rsidRPr="002F06ED">
        <w:rPr>
          <w:rFonts w:hint="eastAsia"/>
          <w:b/>
          <w:bCs w:val="0"/>
          <w:color w:val="000000" w:themeColor="text1"/>
        </w:rPr>
        <w:t>113年8月</w:t>
      </w:r>
      <w:r w:rsidR="00785DEE" w:rsidRPr="002F06ED">
        <w:rPr>
          <w:rFonts w:hint="eastAsia"/>
          <w:b/>
          <w:bCs w:val="0"/>
          <w:color w:val="000000" w:themeColor="text1"/>
        </w:rPr>
        <w:t>辦理</w:t>
      </w:r>
      <w:r w:rsidR="009D5862" w:rsidRPr="002F06ED">
        <w:rPr>
          <w:rFonts w:hint="eastAsia"/>
          <w:b/>
          <w:bCs w:val="0"/>
          <w:color w:val="000000" w:themeColor="text1"/>
        </w:rPr>
        <w:t>安泰醫院評鑑時，</w:t>
      </w:r>
      <w:r w:rsidR="00785DEE" w:rsidRPr="002F06ED">
        <w:rPr>
          <w:rFonts w:hint="eastAsia"/>
          <w:b/>
          <w:bCs w:val="0"/>
          <w:color w:val="000000" w:themeColor="text1"/>
        </w:rPr>
        <w:t>評鑑委員</w:t>
      </w:r>
      <w:r w:rsidRPr="002F06ED">
        <w:rPr>
          <w:rFonts w:hint="eastAsia"/>
          <w:b/>
          <w:bCs w:val="0"/>
          <w:color w:val="000000" w:themeColor="text1"/>
        </w:rPr>
        <w:t>於評鑑</w:t>
      </w:r>
      <w:r w:rsidR="0045148D" w:rsidRPr="002F06ED">
        <w:rPr>
          <w:rFonts w:hint="eastAsia"/>
          <w:b/>
          <w:bCs w:val="0"/>
          <w:color w:val="000000" w:themeColor="text1"/>
        </w:rPr>
        <w:t>意見表上</w:t>
      </w:r>
      <w:r w:rsidR="009D5862" w:rsidRPr="002F06ED">
        <w:rPr>
          <w:rFonts w:hint="eastAsia"/>
          <w:b/>
          <w:bCs w:val="0"/>
          <w:color w:val="000000" w:themeColor="text1"/>
        </w:rPr>
        <w:t>已</w:t>
      </w:r>
      <w:r w:rsidR="00683B58" w:rsidRPr="002F06ED">
        <w:rPr>
          <w:rFonts w:hint="eastAsia"/>
          <w:b/>
          <w:bCs w:val="0"/>
          <w:color w:val="000000" w:themeColor="text1"/>
        </w:rPr>
        <w:t>臚列</w:t>
      </w:r>
      <w:r w:rsidR="009D5862" w:rsidRPr="002F06ED">
        <w:rPr>
          <w:rFonts w:hint="eastAsia"/>
          <w:b/>
          <w:bCs w:val="0"/>
          <w:color w:val="000000" w:themeColor="text1"/>
        </w:rPr>
        <w:t>公安消防等</w:t>
      </w:r>
      <w:r w:rsidRPr="002F06ED">
        <w:rPr>
          <w:rFonts w:hint="eastAsia"/>
          <w:b/>
          <w:bCs w:val="0"/>
          <w:color w:val="000000" w:themeColor="text1"/>
        </w:rPr>
        <w:t>缺失</w:t>
      </w:r>
      <w:r w:rsidR="009D5862" w:rsidRPr="002F06ED">
        <w:rPr>
          <w:rFonts w:hint="eastAsia"/>
          <w:b/>
          <w:bCs w:val="0"/>
          <w:color w:val="000000" w:themeColor="text1"/>
        </w:rPr>
        <w:t>，</w:t>
      </w:r>
      <w:r w:rsidR="00683B58" w:rsidRPr="002F06ED">
        <w:rPr>
          <w:rFonts w:hint="eastAsia"/>
          <w:b/>
          <w:bCs w:val="0"/>
          <w:color w:val="000000" w:themeColor="text1"/>
        </w:rPr>
        <w:t>然查</w:t>
      </w:r>
      <w:r w:rsidR="004918D4" w:rsidRPr="002F06ED">
        <w:rPr>
          <w:rFonts w:hint="eastAsia"/>
          <w:b/>
          <w:bCs w:val="0"/>
          <w:color w:val="000000" w:themeColor="text1"/>
        </w:rPr>
        <w:t>縣府稱迄今未接獲缺失報告，</w:t>
      </w:r>
      <w:r w:rsidRPr="002F06ED">
        <w:rPr>
          <w:rFonts w:hint="eastAsia"/>
          <w:b/>
          <w:bCs w:val="0"/>
          <w:color w:val="000000" w:themeColor="text1"/>
        </w:rPr>
        <w:t>欠缺橫向聯繫</w:t>
      </w:r>
      <w:r w:rsidR="00D83099" w:rsidRPr="002F06ED">
        <w:rPr>
          <w:rFonts w:hint="eastAsia"/>
          <w:b/>
          <w:bCs w:val="0"/>
          <w:color w:val="000000" w:themeColor="text1"/>
        </w:rPr>
        <w:t>，無達到預防效果</w:t>
      </w:r>
      <w:r w:rsidR="009D5862" w:rsidRPr="002F06ED">
        <w:rPr>
          <w:rFonts w:hint="eastAsia"/>
          <w:b/>
          <w:bCs w:val="0"/>
          <w:color w:val="000000" w:themeColor="text1"/>
        </w:rPr>
        <w:t>。</w:t>
      </w:r>
      <w:r w:rsidR="00084B70" w:rsidRPr="002F06ED">
        <w:rPr>
          <w:rFonts w:hint="eastAsia"/>
          <w:b/>
          <w:bCs w:val="0"/>
          <w:color w:val="000000" w:themeColor="text1"/>
        </w:rPr>
        <w:t>3、</w:t>
      </w:r>
      <w:r w:rsidRPr="002F06ED">
        <w:rPr>
          <w:rFonts w:hint="eastAsia"/>
          <w:b/>
          <w:bCs w:val="0"/>
          <w:color w:val="000000" w:themeColor="text1"/>
        </w:rPr>
        <w:t>依據113年版醫院評鑑基準第1.5章「安全的環境與設備」</w:t>
      </w:r>
      <w:r w:rsidR="000B4D57" w:rsidRPr="002F06ED">
        <w:rPr>
          <w:rFonts w:hint="eastAsia"/>
          <w:b/>
          <w:bCs w:val="0"/>
          <w:color w:val="000000" w:themeColor="text1"/>
        </w:rPr>
        <w:t>，</w:t>
      </w:r>
      <w:r w:rsidR="00650638" w:rsidRPr="002F06ED">
        <w:rPr>
          <w:rFonts w:hint="eastAsia"/>
          <w:b/>
          <w:bCs w:val="0"/>
          <w:color w:val="000000" w:themeColor="text1"/>
        </w:rPr>
        <w:t>其「重點說明」</w:t>
      </w:r>
      <w:r w:rsidR="00B2295D" w:rsidRPr="002F06ED">
        <w:rPr>
          <w:rFonts w:hint="eastAsia"/>
          <w:b/>
          <w:bCs w:val="0"/>
          <w:color w:val="000000" w:themeColor="text1"/>
        </w:rPr>
        <w:t>即</w:t>
      </w:r>
      <w:r w:rsidR="000B4D57" w:rsidRPr="002F06ED">
        <w:rPr>
          <w:rFonts w:hint="eastAsia"/>
          <w:b/>
          <w:bCs w:val="0"/>
          <w:color w:val="000000" w:themeColor="text1"/>
        </w:rPr>
        <w:t>規定</w:t>
      </w:r>
      <w:r w:rsidR="00650638" w:rsidRPr="002F06ED">
        <w:rPr>
          <w:rFonts w:hint="eastAsia"/>
          <w:b/>
          <w:bCs w:val="0"/>
          <w:color w:val="000000" w:themeColor="text1"/>
        </w:rPr>
        <w:t>「</w:t>
      </w:r>
      <w:r w:rsidR="00654377" w:rsidRPr="002F06ED">
        <w:rPr>
          <w:rFonts w:hint="eastAsia"/>
          <w:b/>
          <w:bCs w:val="0"/>
          <w:color w:val="000000" w:themeColor="text1"/>
        </w:rPr>
        <w:t>醫院經營者在規劃醫院建築與相關硬體設施時即應將員工工作環境與病人就醫環境之安全納入考量，並審視是否符合相關法規</w:t>
      </w:r>
      <w:r w:rsidR="00654377" w:rsidRPr="002F06ED">
        <w:rPr>
          <w:rFonts w:hint="eastAsia"/>
          <w:b/>
          <w:bCs w:val="0"/>
          <w:color w:val="000000" w:themeColor="text1"/>
        </w:rPr>
        <w:lastRenderedPageBreak/>
        <w:t>之要求</w:t>
      </w:r>
      <w:r w:rsidR="000B4D57" w:rsidRPr="002F06ED">
        <w:rPr>
          <w:rFonts w:hint="eastAsia"/>
          <w:b/>
          <w:bCs w:val="0"/>
          <w:color w:val="000000" w:themeColor="text1"/>
        </w:rPr>
        <w:t>（</w:t>
      </w:r>
      <w:r w:rsidR="00650638" w:rsidRPr="002F06ED">
        <w:rPr>
          <w:rFonts w:hint="eastAsia"/>
          <w:b/>
          <w:bCs w:val="0"/>
          <w:color w:val="000000" w:themeColor="text1"/>
        </w:rPr>
        <w:t>如建築法、公共安全、防火安全等，若發現有違相關法令之規定，應立即改善以確保員工與就醫病人及其家屬之安全</w:t>
      </w:r>
      <w:r w:rsidR="000B4D57" w:rsidRPr="002F06ED">
        <w:rPr>
          <w:rFonts w:hint="eastAsia"/>
          <w:b/>
          <w:bCs w:val="0"/>
          <w:color w:val="000000" w:themeColor="text1"/>
        </w:rPr>
        <w:t>）</w:t>
      </w:r>
      <w:r w:rsidR="00650638" w:rsidRPr="002F06ED">
        <w:rPr>
          <w:rFonts w:hint="eastAsia"/>
          <w:b/>
          <w:bCs w:val="0"/>
          <w:color w:val="000000" w:themeColor="text1"/>
        </w:rPr>
        <w:t>」</w:t>
      </w:r>
      <w:r w:rsidR="00503D2C" w:rsidRPr="002F06ED">
        <w:rPr>
          <w:rFonts w:hint="eastAsia"/>
          <w:b/>
          <w:bCs w:val="0"/>
          <w:color w:val="000000" w:themeColor="text1"/>
        </w:rPr>
        <w:t>規定</w:t>
      </w:r>
      <w:r w:rsidR="00650638" w:rsidRPr="002F06ED">
        <w:rPr>
          <w:rFonts w:hint="eastAsia"/>
          <w:b/>
          <w:bCs w:val="0"/>
          <w:color w:val="000000" w:themeColor="text1"/>
        </w:rPr>
        <w:t>甚明</w:t>
      </w:r>
      <w:r w:rsidR="00654377" w:rsidRPr="002F06ED">
        <w:rPr>
          <w:rFonts w:hint="eastAsia"/>
          <w:b/>
          <w:bCs w:val="0"/>
          <w:color w:val="000000" w:themeColor="text1"/>
        </w:rPr>
        <w:t>。</w:t>
      </w:r>
      <w:r w:rsidR="00503D2C" w:rsidRPr="002F06ED">
        <w:rPr>
          <w:rFonts w:hint="eastAsia"/>
          <w:b/>
          <w:bCs w:val="0"/>
          <w:color w:val="000000" w:themeColor="text1"/>
        </w:rPr>
        <w:t>然查，</w:t>
      </w:r>
      <w:r w:rsidR="00654377" w:rsidRPr="002F06ED">
        <w:rPr>
          <w:rFonts w:hint="eastAsia"/>
          <w:b/>
          <w:bCs w:val="0"/>
          <w:color w:val="000000" w:themeColor="text1"/>
        </w:rPr>
        <w:t>上開基準竟</w:t>
      </w:r>
      <w:r w:rsidR="00503D2C" w:rsidRPr="002F06ED">
        <w:rPr>
          <w:rFonts w:hint="eastAsia"/>
          <w:b/>
          <w:bCs w:val="0"/>
          <w:color w:val="000000" w:themeColor="text1"/>
        </w:rPr>
        <w:t>欠缺</w:t>
      </w:r>
      <w:r w:rsidR="00654377" w:rsidRPr="002F06ED">
        <w:rPr>
          <w:rFonts w:hint="eastAsia"/>
          <w:b/>
          <w:bCs w:val="0"/>
          <w:color w:val="000000" w:themeColor="text1"/>
        </w:rPr>
        <w:t>呼應之</w:t>
      </w:r>
      <w:r w:rsidR="00503D2C" w:rsidRPr="002F06ED">
        <w:rPr>
          <w:rFonts w:hint="eastAsia"/>
          <w:b/>
          <w:bCs w:val="0"/>
          <w:color w:val="000000" w:themeColor="text1"/>
        </w:rPr>
        <w:t>條文與</w:t>
      </w:r>
      <w:r w:rsidR="00654377" w:rsidRPr="002F06ED">
        <w:rPr>
          <w:rFonts w:hint="eastAsia"/>
          <w:b/>
          <w:bCs w:val="0"/>
          <w:color w:val="000000" w:themeColor="text1"/>
        </w:rPr>
        <w:t>查核方式</w:t>
      </w:r>
      <w:r w:rsidR="00635650" w:rsidRPr="002F06ED">
        <w:rPr>
          <w:rFonts w:hint="eastAsia"/>
          <w:b/>
          <w:bCs w:val="0"/>
          <w:color w:val="000000" w:themeColor="text1"/>
        </w:rPr>
        <w:t>，未將核心公安事項列入</w:t>
      </w:r>
      <w:r w:rsidR="00B2295D" w:rsidRPr="002F06ED">
        <w:rPr>
          <w:rFonts w:hint="eastAsia"/>
          <w:b/>
          <w:bCs w:val="0"/>
          <w:color w:val="000000" w:themeColor="text1"/>
        </w:rPr>
        <w:t>，制度</w:t>
      </w:r>
      <w:r w:rsidR="00654377" w:rsidRPr="002F06ED">
        <w:rPr>
          <w:rFonts w:hint="eastAsia"/>
          <w:b/>
          <w:bCs w:val="0"/>
          <w:color w:val="000000" w:themeColor="text1"/>
        </w:rPr>
        <w:t>顯有闕漏。</w:t>
      </w:r>
      <w:r w:rsidR="00084B70" w:rsidRPr="002F06ED">
        <w:rPr>
          <w:rFonts w:hint="eastAsia"/>
          <w:b/>
          <w:bCs w:val="0"/>
          <w:color w:val="000000" w:themeColor="text1"/>
        </w:rPr>
        <w:t>4、</w:t>
      </w:r>
      <w:r w:rsidR="004918D4" w:rsidRPr="002F06ED">
        <w:rPr>
          <w:rFonts w:hint="eastAsia"/>
          <w:b/>
          <w:bCs w:val="0"/>
          <w:color w:val="000000" w:themeColor="text1"/>
        </w:rPr>
        <w:t>醫院</w:t>
      </w:r>
      <w:r w:rsidR="009D5862" w:rsidRPr="002F06ED">
        <w:rPr>
          <w:rFonts w:hint="eastAsia"/>
          <w:b/>
          <w:bCs w:val="0"/>
          <w:color w:val="000000" w:themeColor="text1"/>
        </w:rPr>
        <w:t>評鑑人員</w:t>
      </w:r>
      <w:r w:rsidR="0093414F" w:rsidRPr="002F06ED">
        <w:rPr>
          <w:rFonts w:hint="eastAsia"/>
          <w:b/>
          <w:bCs w:val="0"/>
          <w:color w:val="000000" w:themeColor="text1"/>
        </w:rPr>
        <w:t>雖</w:t>
      </w:r>
      <w:r w:rsidR="00B56E9A" w:rsidRPr="002F06ED">
        <w:rPr>
          <w:rFonts w:hint="eastAsia"/>
          <w:b/>
          <w:bCs w:val="0"/>
          <w:color w:val="000000" w:themeColor="text1"/>
        </w:rPr>
        <w:t>具有醫學、公共衛生或管理</w:t>
      </w:r>
      <w:r w:rsidR="00026AF4" w:rsidRPr="002F06ED">
        <w:rPr>
          <w:rFonts w:hint="eastAsia"/>
          <w:b/>
          <w:bCs w:val="0"/>
          <w:color w:val="000000" w:themeColor="text1"/>
        </w:rPr>
        <w:t>等</w:t>
      </w:r>
      <w:r w:rsidR="00B56E9A" w:rsidRPr="002F06ED">
        <w:rPr>
          <w:rFonts w:hint="eastAsia"/>
          <w:b/>
          <w:bCs w:val="0"/>
          <w:color w:val="000000" w:themeColor="text1"/>
        </w:rPr>
        <w:t>專業</w:t>
      </w:r>
      <w:r w:rsidR="00026AF4" w:rsidRPr="002F06ED">
        <w:rPr>
          <w:rFonts w:hint="eastAsia"/>
          <w:b/>
          <w:bCs w:val="0"/>
          <w:color w:val="000000" w:themeColor="text1"/>
        </w:rPr>
        <w:t>背景</w:t>
      </w:r>
      <w:r w:rsidR="00B56E9A" w:rsidRPr="002F06ED">
        <w:rPr>
          <w:rFonts w:hint="eastAsia"/>
          <w:b/>
          <w:bCs w:val="0"/>
          <w:color w:val="000000" w:themeColor="text1"/>
        </w:rPr>
        <w:t>，</w:t>
      </w:r>
      <w:r w:rsidR="00026AF4" w:rsidRPr="002F06ED">
        <w:rPr>
          <w:rFonts w:hint="eastAsia"/>
          <w:b/>
          <w:bCs w:val="0"/>
          <w:color w:val="000000" w:themeColor="text1"/>
        </w:rPr>
        <w:t>然於醫療</w:t>
      </w:r>
      <w:r w:rsidR="0093414F" w:rsidRPr="002F06ED">
        <w:rPr>
          <w:rFonts w:hint="eastAsia"/>
          <w:b/>
          <w:bCs w:val="0"/>
          <w:color w:val="000000" w:themeColor="text1"/>
        </w:rPr>
        <w:t>「</w:t>
      </w:r>
      <w:r w:rsidR="00026AF4" w:rsidRPr="002F06ED">
        <w:rPr>
          <w:rFonts w:hint="eastAsia"/>
          <w:b/>
          <w:bCs w:val="0"/>
          <w:color w:val="000000" w:themeColor="text1"/>
        </w:rPr>
        <w:t>設施設備安全」</w:t>
      </w:r>
      <w:r w:rsidR="0093414F" w:rsidRPr="002F06ED">
        <w:rPr>
          <w:rFonts w:hint="eastAsia"/>
          <w:b/>
          <w:bCs w:val="0"/>
          <w:color w:val="000000" w:themeColor="text1"/>
        </w:rPr>
        <w:t>評鑑時</w:t>
      </w:r>
      <w:r w:rsidR="00026AF4" w:rsidRPr="002F06ED">
        <w:rPr>
          <w:rFonts w:hint="eastAsia"/>
          <w:b/>
          <w:bCs w:val="0"/>
          <w:color w:val="000000" w:themeColor="text1"/>
        </w:rPr>
        <w:t>，考評</w:t>
      </w:r>
      <w:r w:rsidR="00B56E9A" w:rsidRPr="002F06ED">
        <w:rPr>
          <w:rFonts w:hint="eastAsia"/>
          <w:b/>
          <w:bCs w:val="0"/>
          <w:color w:val="000000" w:themeColor="text1"/>
        </w:rPr>
        <w:t>存在</w:t>
      </w:r>
      <w:r w:rsidR="00026AF4" w:rsidRPr="002F06ED">
        <w:rPr>
          <w:rFonts w:hint="eastAsia"/>
          <w:b/>
          <w:bCs w:val="0"/>
          <w:color w:val="000000" w:themeColor="text1"/>
        </w:rPr>
        <w:t>建築硬體、配電氣、消防安全等</w:t>
      </w:r>
      <w:r w:rsidR="0093414F" w:rsidRPr="002F06ED">
        <w:rPr>
          <w:rFonts w:hint="eastAsia"/>
          <w:b/>
          <w:bCs w:val="0"/>
          <w:color w:val="000000" w:themeColor="text1"/>
        </w:rPr>
        <w:t>缺</w:t>
      </w:r>
      <w:r w:rsidR="00B56E9A" w:rsidRPr="002F06ED">
        <w:rPr>
          <w:rFonts w:hint="eastAsia"/>
          <w:b/>
          <w:bCs w:val="0"/>
          <w:color w:val="000000" w:themeColor="text1"/>
        </w:rPr>
        <w:t>漏，</w:t>
      </w:r>
      <w:r w:rsidR="0093414F" w:rsidRPr="002F06ED">
        <w:rPr>
          <w:rFonts w:hint="eastAsia"/>
          <w:b/>
          <w:bCs w:val="0"/>
          <w:color w:val="000000" w:themeColor="text1"/>
        </w:rPr>
        <w:t>醫院評鑑人員如不具備建築公安消防等專業，亦未見於評鑑時</w:t>
      </w:r>
      <w:r w:rsidR="00612A8E" w:rsidRPr="002F06ED">
        <w:rPr>
          <w:rFonts w:hint="eastAsia"/>
          <w:b/>
          <w:bCs w:val="0"/>
          <w:color w:val="000000" w:themeColor="text1"/>
        </w:rPr>
        <w:t>要求受評</w:t>
      </w:r>
      <w:r w:rsidR="00026AF4" w:rsidRPr="002F06ED">
        <w:rPr>
          <w:rFonts w:hint="eastAsia"/>
          <w:b/>
          <w:bCs w:val="0"/>
          <w:color w:val="000000" w:themeColor="text1"/>
        </w:rPr>
        <w:t>醫院</w:t>
      </w:r>
      <w:r w:rsidR="002A46B0" w:rsidRPr="002F06ED">
        <w:rPr>
          <w:rFonts w:hint="eastAsia"/>
          <w:b/>
          <w:bCs w:val="0"/>
          <w:color w:val="000000" w:themeColor="text1"/>
        </w:rPr>
        <w:t>提供</w:t>
      </w:r>
      <w:r w:rsidR="0093414F" w:rsidRPr="002F06ED">
        <w:rPr>
          <w:rFonts w:hint="eastAsia"/>
          <w:b/>
          <w:bCs w:val="0"/>
          <w:color w:val="000000" w:themeColor="text1"/>
        </w:rPr>
        <w:t>上開</w:t>
      </w:r>
      <w:r w:rsidR="006C6EDB" w:rsidRPr="002F06ED">
        <w:rPr>
          <w:rFonts w:hint="eastAsia"/>
          <w:b/>
          <w:bCs w:val="0"/>
          <w:color w:val="000000" w:themeColor="text1"/>
        </w:rPr>
        <w:t>證明文件</w:t>
      </w:r>
      <w:r w:rsidR="002A46B0" w:rsidRPr="002F06ED">
        <w:rPr>
          <w:rFonts w:hint="eastAsia"/>
          <w:b/>
          <w:bCs w:val="0"/>
          <w:color w:val="000000" w:themeColor="text1"/>
        </w:rPr>
        <w:t>。</w:t>
      </w:r>
      <w:r w:rsidR="00084B70" w:rsidRPr="002F06ED">
        <w:rPr>
          <w:rFonts w:hint="eastAsia"/>
          <w:b/>
          <w:bCs w:val="0"/>
          <w:color w:val="000000" w:themeColor="text1"/>
        </w:rPr>
        <w:t>上開</w:t>
      </w:r>
      <w:r w:rsidR="0005654E" w:rsidRPr="002F06ED">
        <w:rPr>
          <w:rFonts w:hint="eastAsia"/>
          <w:b/>
          <w:bCs w:val="0"/>
          <w:color w:val="000000" w:themeColor="text1"/>
        </w:rPr>
        <w:t>制度</w:t>
      </w:r>
      <w:r w:rsidR="00084B70" w:rsidRPr="002F06ED">
        <w:rPr>
          <w:rFonts w:hint="eastAsia"/>
          <w:b/>
          <w:bCs w:val="0"/>
          <w:color w:val="000000" w:themeColor="text1"/>
        </w:rPr>
        <w:t>與執行面缺失，</w:t>
      </w:r>
      <w:r w:rsidR="00D83099" w:rsidRPr="002F06ED">
        <w:rPr>
          <w:rFonts w:hint="eastAsia"/>
          <w:b/>
          <w:bCs w:val="0"/>
          <w:color w:val="000000" w:themeColor="text1"/>
        </w:rPr>
        <w:t>顯示</w:t>
      </w:r>
      <w:r w:rsidR="004918D4" w:rsidRPr="002F06ED">
        <w:rPr>
          <w:rFonts w:hint="eastAsia"/>
          <w:b/>
          <w:bCs w:val="0"/>
          <w:color w:val="000000" w:themeColor="text1"/>
        </w:rPr>
        <w:t>該部之醫院評鑑制度存在系統性</w:t>
      </w:r>
      <w:r w:rsidR="006C6EDB" w:rsidRPr="002F06ED">
        <w:rPr>
          <w:rFonts w:hint="eastAsia"/>
          <w:b/>
          <w:bCs w:val="0"/>
          <w:color w:val="000000" w:themeColor="text1"/>
        </w:rPr>
        <w:t>缺漏</w:t>
      </w:r>
      <w:r w:rsidR="004918D4" w:rsidRPr="002F06ED">
        <w:rPr>
          <w:rFonts w:hint="eastAsia"/>
          <w:b/>
          <w:bCs w:val="0"/>
          <w:color w:val="000000" w:themeColor="text1"/>
        </w:rPr>
        <w:t>，難以達到</w:t>
      </w:r>
      <w:r w:rsidR="008F4B09" w:rsidRPr="002F06ED">
        <w:rPr>
          <w:rFonts w:hint="eastAsia"/>
          <w:b/>
          <w:bCs w:val="0"/>
          <w:color w:val="000000" w:themeColor="text1"/>
        </w:rPr>
        <w:t>全面</w:t>
      </w:r>
      <w:r w:rsidR="004918D4" w:rsidRPr="002F06ED">
        <w:rPr>
          <w:rFonts w:hint="eastAsia"/>
          <w:b/>
          <w:bCs w:val="0"/>
          <w:color w:val="000000" w:themeColor="text1"/>
        </w:rPr>
        <w:t>預防及改善醫療安全品質之目標，</w:t>
      </w:r>
      <w:r w:rsidR="00B2295D" w:rsidRPr="002F06ED">
        <w:rPr>
          <w:rFonts w:hint="eastAsia"/>
          <w:b/>
          <w:bCs w:val="0"/>
          <w:color w:val="000000" w:themeColor="text1"/>
        </w:rPr>
        <w:t>允待</w:t>
      </w:r>
      <w:r w:rsidR="00084B70" w:rsidRPr="002F06ED">
        <w:rPr>
          <w:rFonts w:hint="eastAsia"/>
          <w:b/>
          <w:bCs w:val="0"/>
          <w:color w:val="000000" w:themeColor="text1"/>
        </w:rPr>
        <w:t>該部</w:t>
      </w:r>
      <w:r w:rsidR="00B2295D" w:rsidRPr="002F06ED">
        <w:rPr>
          <w:rFonts w:hint="eastAsia"/>
          <w:b/>
          <w:bCs w:val="0"/>
          <w:color w:val="000000" w:themeColor="text1"/>
        </w:rPr>
        <w:t>通盤</w:t>
      </w:r>
      <w:r w:rsidR="0005654E" w:rsidRPr="002F06ED">
        <w:rPr>
          <w:rFonts w:hint="eastAsia"/>
          <w:b/>
          <w:bCs w:val="0"/>
          <w:color w:val="000000" w:themeColor="text1"/>
        </w:rPr>
        <w:t>檢討</w:t>
      </w:r>
      <w:r w:rsidR="00084B70" w:rsidRPr="002F06ED">
        <w:rPr>
          <w:rFonts w:hint="eastAsia"/>
          <w:b/>
          <w:bCs w:val="0"/>
          <w:color w:val="000000" w:themeColor="text1"/>
        </w:rPr>
        <w:t>，</w:t>
      </w:r>
      <w:r w:rsidR="00B2295D" w:rsidRPr="002F06ED">
        <w:rPr>
          <w:rFonts w:hint="eastAsia"/>
          <w:b/>
          <w:bCs w:val="0"/>
          <w:color w:val="000000" w:themeColor="text1"/>
        </w:rPr>
        <w:t>強化</w:t>
      </w:r>
      <w:r w:rsidR="00084B70" w:rsidRPr="002F06ED">
        <w:rPr>
          <w:rFonts w:hint="eastAsia"/>
          <w:b/>
          <w:bCs w:val="0"/>
          <w:color w:val="000000" w:themeColor="text1"/>
        </w:rPr>
        <w:t>醫院公共安全</w:t>
      </w:r>
      <w:r w:rsidR="0005654E" w:rsidRPr="002F06ED">
        <w:rPr>
          <w:rFonts w:hint="eastAsia"/>
          <w:b/>
          <w:bCs w:val="0"/>
          <w:color w:val="000000" w:themeColor="text1"/>
        </w:rPr>
        <w:t>。</w:t>
      </w:r>
    </w:p>
    <w:p w14:paraId="5A20725A" w14:textId="41AE6983" w:rsidR="005B2E31" w:rsidRPr="002F06ED" w:rsidRDefault="00812919" w:rsidP="00650BA5">
      <w:pPr>
        <w:pStyle w:val="3"/>
        <w:rPr>
          <w:color w:val="000000" w:themeColor="text1"/>
        </w:rPr>
      </w:pPr>
      <w:r w:rsidRPr="002F06ED">
        <w:rPr>
          <w:rFonts w:hint="eastAsia"/>
          <w:color w:val="000000" w:themeColor="text1"/>
        </w:rPr>
        <w:t>衛福部</w:t>
      </w:r>
      <w:r w:rsidR="005B2E31" w:rsidRPr="002F06ED">
        <w:rPr>
          <w:rFonts w:hint="eastAsia"/>
          <w:color w:val="000000" w:themeColor="text1"/>
        </w:rPr>
        <w:t>於87年起，為促進國家醫療品質政策之推展及執行、醫療品質之認證、輔導醫療機構經營管理、促進醫病關係和諧、提升我國醫療品質等目的，邀集台灣醫院協會、台灣私立醫療院所協會及中華民國醫師公會全國聯合會共同捐助成立財團法人醫院評鑑暨醫療品質策進會</w:t>
      </w:r>
      <w:r w:rsidR="005B2E31" w:rsidRPr="002F06ED">
        <w:rPr>
          <w:rStyle w:val="aff2"/>
          <w:color w:val="000000" w:themeColor="text1"/>
        </w:rPr>
        <w:footnoteReference w:id="14"/>
      </w:r>
      <w:r w:rsidR="005B2E31" w:rsidRPr="002F06ED">
        <w:rPr>
          <w:rFonts w:hint="eastAsia"/>
          <w:color w:val="000000" w:themeColor="text1"/>
        </w:rPr>
        <w:t>（下稱醫策會）。該會於88年起接受</w:t>
      </w:r>
      <w:r w:rsidRPr="002F06ED">
        <w:rPr>
          <w:rFonts w:hint="eastAsia"/>
          <w:color w:val="000000" w:themeColor="text1"/>
        </w:rPr>
        <w:t>衛福部</w:t>
      </w:r>
      <w:r w:rsidR="005B2E31" w:rsidRPr="002F06ED">
        <w:rPr>
          <w:rFonts w:hint="eastAsia"/>
          <w:color w:val="000000" w:themeColor="text1"/>
        </w:rPr>
        <w:t>之委託，辦理地區醫院評鑑工作，89年起該會承接地區醫院評鑑（含教學）、區域醫院評鑑及精神專科（含教學）醫院評鑑工作，開始辦理精神科醫院評鑑。醫策會董事會置董事15人，成員包含</w:t>
      </w:r>
      <w:r w:rsidRPr="002F06ED">
        <w:rPr>
          <w:rFonts w:hint="eastAsia"/>
          <w:color w:val="000000" w:themeColor="text1"/>
        </w:rPr>
        <w:t>衛福部</w:t>
      </w:r>
      <w:r w:rsidR="005B2E31" w:rsidRPr="002F06ED">
        <w:rPr>
          <w:rFonts w:hint="eastAsia"/>
          <w:color w:val="000000" w:themeColor="text1"/>
        </w:rPr>
        <w:t>、台灣醫院協會、台灣私立醫療院所協會及中華民國醫師公會全國聯合會代表，</w:t>
      </w:r>
      <w:r w:rsidR="005B2E31" w:rsidRPr="002F06ED">
        <w:rPr>
          <w:rFonts w:hint="eastAsia"/>
          <w:color w:val="000000" w:themeColor="text1"/>
        </w:rPr>
        <w:lastRenderedPageBreak/>
        <w:t>及消費者代表等擔任。</w:t>
      </w:r>
      <w:r w:rsidR="008B2CC7" w:rsidRPr="002F06ED">
        <w:rPr>
          <w:rFonts w:hint="eastAsia"/>
          <w:color w:val="000000" w:themeColor="text1"/>
        </w:rPr>
        <w:t>另依</w:t>
      </w:r>
      <w:r w:rsidR="0074110B" w:rsidRPr="002F06ED">
        <w:rPr>
          <w:rFonts w:hint="eastAsia"/>
          <w:color w:val="000000" w:themeColor="text1"/>
        </w:rPr>
        <w:t>該部「醫院評鑑及教學醫院評鑑委員遴聘要點」</w:t>
      </w:r>
      <w:r w:rsidR="009F19E0" w:rsidRPr="002F06ED">
        <w:rPr>
          <w:rStyle w:val="aff2"/>
          <w:color w:val="000000" w:themeColor="text1"/>
        </w:rPr>
        <w:footnoteReference w:id="15"/>
      </w:r>
      <w:r w:rsidR="0074110B" w:rsidRPr="002F06ED">
        <w:rPr>
          <w:rFonts w:hint="eastAsia"/>
          <w:color w:val="000000" w:themeColor="text1"/>
        </w:rPr>
        <w:t>，作為評鑑委員聘任之依據</w:t>
      </w:r>
      <w:r w:rsidR="009F19E0" w:rsidRPr="002F06ED">
        <w:rPr>
          <w:rFonts w:hint="eastAsia"/>
          <w:color w:val="000000" w:themeColor="text1"/>
        </w:rPr>
        <w:t>，對於評鑑委員之資格，</w:t>
      </w:r>
      <w:r w:rsidR="008B2CC7" w:rsidRPr="002F06ED">
        <w:rPr>
          <w:rFonts w:hint="eastAsia"/>
          <w:color w:val="000000" w:themeColor="text1"/>
        </w:rPr>
        <w:t>規範</w:t>
      </w:r>
      <w:r w:rsidR="009F19E0" w:rsidRPr="002F06ED">
        <w:rPr>
          <w:rFonts w:hint="eastAsia"/>
          <w:color w:val="000000" w:themeColor="text1"/>
        </w:rPr>
        <w:t>需經醫師考試及格，領有醫師證書，或醫事、醫管及公共衛生相關科、系、所或管理科、系、所畢業，且具有一定年資以上實務經驗者方得遴選為評鑑委員</w:t>
      </w:r>
      <w:r w:rsidR="0074110B" w:rsidRPr="002F06ED">
        <w:rPr>
          <w:rFonts w:hint="eastAsia"/>
          <w:color w:val="000000" w:themeColor="text1"/>
        </w:rPr>
        <w:t>。</w:t>
      </w:r>
      <w:r w:rsidR="00EB263D" w:rsidRPr="002F06ED">
        <w:rPr>
          <w:rFonts w:hint="eastAsia"/>
          <w:color w:val="000000" w:themeColor="text1"/>
        </w:rPr>
        <w:t>並於</w:t>
      </w:r>
      <w:r w:rsidR="0074110B" w:rsidRPr="002F06ED">
        <w:rPr>
          <w:rFonts w:hint="eastAsia"/>
          <w:color w:val="000000" w:themeColor="text1"/>
        </w:rPr>
        <w:t>「醫院及教學醫院儲備評鑑委員繼續教育實施作業要點」、「醫院評鑑及教學醫院評鑑委員評核作業要點」</w:t>
      </w:r>
      <w:r w:rsidR="00EB263D" w:rsidRPr="002F06ED">
        <w:rPr>
          <w:rFonts w:hint="eastAsia"/>
          <w:color w:val="000000" w:themeColor="text1"/>
        </w:rPr>
        <w:t>內</w:t>
      </w:r>
      <w:r w:rsidR="0074110B" w:rsidRPr="002F06ED">
        <w:rPr>
          <w:rFonts w:hint="eastAsia"/>
          <w:color w:val="000000" w:themeColor="text1"/>
        </w:rPr>
        <w:t>，</w:t>
      </w:r>
      <w:r w:rsidR="00EB263D" w:rsidRPr="002F06ED">
        <w:rPr>
          <w:rFonts w:hint="eastAsia"/>
          <w:color w:val="000000" w:themeColor="text1"/>
        </w:rPr>
        <w:t>訂有</w:t>
      </w:r>
      <w:r w:rsidR="0074110B" w:rsidRPr="002F06ED">
        <w:rPr>
          <w:rFonts w:hint="eastAsia"/>
          <w:color w:val="000000" w:themeColor="text1"/>
        </w:rPr>
        <w:t>遴聘、訓練與評核</w:t>
      </w:r>
      <w:r w:rsidR="00EB263D" w:rsidRPr="002F06ED">
        <w:rPr>
          <w:rFonts w:hint="eastAsia"/>
          <w:color w:val="000000" w:themeColor="text1"/>
        </w:rPr>
        <w:t>規定，</w:t>
      </w:r>
      <w:r w:rsidR="0074110B" w:rsidRPr="002F06ED">
        <w:rPr>
          <w:rFonts w:hint="eastAsia"/>
          <w:color w:val="000000" w:themeColor="text1"/>
        </w:rPr>
        <w:t>對於曾擔任受評醫院相關體系職務或具協同經營或策略聯盟關係、或董監事或顧問，均</w:t>
      </w:r>
      <w:r w:rsidR="009F19E0" w:rsidRPr="002F06ED">
        <w:rPr>
          <w:rFonts w:hint="eastAsia"/>
          <w:color w:val="000000" w:themeColor="text1"/>
        </w:rPr>
        <w:t>應</w:t>
      </w:r>
      <w:r w:rsidR="0074110B" w:rsidRPr="002F06ED">
        <w:rPr>
          <w:rFonts w:hint="eastAsia"/>
          <w:color w:val="000000" w:themeColor="text1"/>
        </w:rPr>
        <w:t>遵</w:t>
      </w:r>
      <w:r w:rsidR="009F19E0" w:rsidRPr="002F06ED">
        <w:rPr>
          <w:rFonts w:hint="eastAsia"/>
          <w:color w:val="000000" w:themeColor="text1"/>
        </w:rPr>
        <w:t>守</w:t>
      </w:r>
      <w:r w:rsidR="0074110B" w:rsidRPr="002F06ED">
        <w:rPr>
          <w:rFonts w:hint="eastAsia"/>
          <w:color w:val="000000" w:themeColor="text1"/>
        </w:rPr>
        <w:t>「利益迴避原則」不予安排相關醫院的評鑑行程。再</w:t>
      </w:r>
      <w:r w:rsidR="005B2E31" w:rsidRPr="002F06ED">
        <w:rPr>
          <w:rFonts w:hint="eastAsia"/>
          <w:color w:val="000000" w:themeColor="text1"/>
        </w:rPr>
        <w:t>據該部105年3月「醫院評鑑制度逐年檢討改進通過國際評鑑機構認證與肯定」新聞稿</w:t>
      </w:r>
      <w:r w:rsidR="005B2E31" w:rsidRPr="002F06ED">
        <w:rPr>
          <w:rStyle w:val="aff2"/>
          <w:color w:val="000000" w:themeColor="text1"/>
        </w:rPr>
        <w:footnoteReference w:id="16"/>
      </w:r>
      <w:r w:rsidR="005B2E31" w:rsidRPr="002F06ED">
        <w:rPr>
          <w:rFonts w:hint="eastAsia"/>
          <w:color w:val="000000" w:themeColor="text1"/>
        </w:rPr>
        <w:t>提及，</w:t>
      </w:r>
      <w:r w:rsidRPr="002F06ED">
        <w:rPr>
          <w:rFonts w:hint="eastAsia"/>
          <w:color w:val="000000" w:themeColor="text1"/>
        </w:rPr>
        <w:t>衛福部</w:t>
      </w:r>
      <w:r w:rsidR="005B2E31" w:rsidRPr="002F06ED">
        <w:rPr>
          <w:rFonts w:hint="eastAsia"/>
          <w:color w:val="000000" w:themeColor="text1"/>
        </w:rPr>
        <w:t>自辦理醫院評鑑以來，逐年檢討改善，總體醫院評鑑制度（包含醫學中心制度、評鑑基準、委員制度、查核方式及平時監測機制…等）已全方位進行革新，評鑑內涵更從結構面轉為加強過程及結果面之評核，評分重點包含經營管理及醫療照護等多面項的總體查證，且不僅於實地訪查當日查看醫院表現，更是追溯至醫院實地受評前4年的臨床服務成果的展現，以盡可能</w:t>
      </w:r>
      <w:r w:rsidR="005B2E31" w:rsidRPr="002F06ED">
        <w:rPr>
          <w:rFonts w:hint="eastAsia"/>
          <w:color w:val="000000" w:themeColor="text1"/>
          <w:u w:val="single"/>
        </w:rPr>
        <w:t>降低</w:t>
      </w:r>
      <w:r w:rsidR="00EB263D" w:rsidRPr="002F06ED">
        <w:rPr>
          <w:rFonts w:hint="eastAsia"/>
          <w:color w:val="000000" w:themeColor="text1"/>
        </w:rPr>
        <w:t>「</w:t>
      </w:r>
      <w:r w:rsidR="005B2E31" w:rsidRPr="002F06ED">
        <w:rPr>
          <w:rFonts w:hint="eastAsia"/>
          <w:color w:val="000000" w:themeColor="text1"/>
        </w:rPr>
        <w:t>醫院作假</w:t>
      </w:r>
      <w:r w:rsidR="00EB263D" w:rsidRPr="002F06ED">
        <w:rPr>
          <w:rFonts w:hint="eastAsia"/>
          <w:color w:val="000000" w:themeColor="text1"/>
        </w:rPr>
        <w:t>」</w:t>
      </w:r>
      <w:r w:rsidR="005B2E31" w:rsidRPr="002F06ED">
        <w:rPr>
          <w:rFonts w:hint="eastAsia"/>
          <w:color w:val="000000" w:themeColor="text1"/>
        </w:rPr>
        <w:t>資料而影響評鑑的有效性與公平性。</w:t>
      </w:r>
    </w:p>
    <w:p w14:paraId="54E3C8F2" w14:textId="25FBD094" w:rsidR="003A6B3C" w:rsidRPr="002F06ED" w:rsidRDefault="00176301" w:rsidP="003A6B3C">
      <w:pPr>
        <w:pStyle w:val="3"/>
        <w:numPr>
          <w:ilvl w:val="0"/>
          <w:numId w:val="0"/>
        </w:numPr>
        <w:ind w:left="680"/>
        <w:jc w:val="center"/>
        <w:rPr>
          <w:color w:val="000000" w:themeColor="text1"/>
        </w:rPr>
      </w:pPr>
      <w:r w:rsidRPr="002F06ED">
        <w:rPr>
          <w:noProof/>
          <w:color w:val="000000" w:themeColor="text1"/>
        </w:rPr>
        <w:lastRenderedPageBreak/>
        <w:drawing>
          <wp:inline distT="0" distB="0" distL="0" distR="0" wp14:anchorId="487D834D" wp14:editId="7E4DFF66">
            <wp:extent cx="3075532" cy="2981639"/>
            <wp:effectExtent l="0" t="0" r="0" b="9525"/>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084968" cy="2990787"/>
                    </a:xfrm>
                    <a:prstGeom prst="rect">
                      <a:avLst/>
                    </a:prstGeom>
                  </pic:spPr>
                </pic:pic>
              </a:graphicData>
            </a:graphic>
          </wp:inline>
        </w:drawing>
      </w:r>
    </w:p>
    <w:p w14:paraId="618C795B" w14:textId="29E68FA0" w:rsidR="003A6B3C" w:rsidRPr="002F06ED" w:rsidRDefault="003A6B3C" w:rsidP="001C149A">
      <w:pPr>
        <w:pStyle w:val="a1"/>
        <w:spacing w:before="0" w:after="0" w:line="240" w:lineRule="atLeast"/>
        <w:rPr>
          <w:color w:val="000000" w:themeColor="text1"/>
        </w:rPr>
      </w:pPr>
      <w:r w:rsidRPr="002F06ED">
        <w:rPr>
          <w:rFonts w:hint="eastAsia"/>
          <w:color w:val="000000" w:themeColor="text1"/>
        </w:rPr>
        <w:t>評鑑委員遴聘流程圖</w:t>
      </w:r>
    </w:p>
    <w:p w14:paraId="03412643" w14:textId="5F858C61" w:rsidR="008F4B09" w:rsidRPr="002F06ED" w:rsidRDefault="008F4B09" w:rsidP="001C149A">
      <w:pPr>
        <w:pStyle w:val="a1"/>
        <w:numPr>
          <w:ilvl w:val="0"/>
          <w:numId w:val="0"/>
        </w:numPr>
        <w:spacing w:before="0" w:after="0" w:line="240" w:lineRule="atLeast"/>
        <w:rPr>
          <w:color w:val="000000" w:themeColor="text1"/>
        </w:rPr>
      </w:pPr>
      <w:r w:rsidRPr="002F06ED">
        <w:rPr>
          <w:rFonts w:hint="eastAsia"/>
          <w:color w:val="000000" w:themeColor="text1"/>
        </w:rPr>
        <w:t>資料來源：醫策會</w:t>
      </w:r>
    </w:p>
    <w:p w14:paraId="382613D6" w14:textId="7CBCD09B" w:rsidR="00587A81" w:rsidRPr="002F06ED" w:rsidRDefault="00587A81" w:rsidP="00650BA5">
      <w:pPr>
        <w:pStyle w:val="3"/>
        <w:rPr>
          <w:color w:val="000000" w:themeColor="text1"/>
        </w:rPr>
      </w:pPr>
      <w:r w:rsidRPr="002F06ED">
        <w:rPr>
          <w:rFonts w:hint="eastAsia"/>
          <w:b/>
          <w:bCs w:val="0"/>
          <w:color w:val="000000" w:themeColor="text1"/>
        </w:rPr>
        <w:t>醫院為特許事業，衛福部辦理醫院評鑑作業之核心目標，旨在確保民眾能夠獲得安全且高品質的醫療照護服務。</w:t>
      </w:r>
      <w:r w:rsidRPr="002F06ED">
        <w:rPr>
          <w:rFonts w:hint="eastAsia"/>
          <w:color w:val="000000" w:themeColor="text1"/>
        </w:rPr>
        <w:t>按醫療法第28條：「中央主管機關</w:t>
      </w:r>
      <w:r w:rsidRPr="002F06ED">
        <w:rPr>
          <w:rFonts w:hint="eastAsia"/>
          <w:color w:val="000000" w:themeColor="text1"/>
          <w:u w:val="single"/>
        </w:rPr>
        <w:t>應</w:t>
      </w:r>
      <w:r w:rsidRPr="002F06ED">
        <w:rPr>
          <w:rFonts w:hint="eastAsia"/>
          <w:color w:val="000000" w:themeColor="text1"/>
        </w:rPr>
        <w:t>辦理</w:t>
      </w:r>
      <w:r w:rsidRPr="002F06ED">
        <w:rPr>
          <w:rFonts w:hint="eastAsia"/>
          <w:color w:val="000000" w:themeColor="text1"/>
          <w:u w:val="single"/>
        </w:rPr>
        <w:t>醫院評鑑</w:t>
      </w:r>
      <w:r w:rsidRPr="002F06ED">
        <w:rPr>
          <w:rFonts w:hint="eastAsia"/>
          <w:color w:val="000000" w:themeColor="text1"/>
        </w:rPr>
        <w:t>。直轄市、縣（市）主管機關對轄區內醫療機構業務，應定期實施督導考核」。再據該部依醫療法第28條規定訂定之「11</w:t>
      </w:r>
      <w:r w:rsidR="00EB263D" w:rsidRPr="002F06ED">
        <w:rPr>
          <w:rFonts w:hint="eastAsia"/>
          <w:color w:val="000000" w:themeColor="text1"/>
        </w:rPr>
        <w:t>3</w:t>
      </w:r>
      <w:r w:rsidRPr="002F06ED">
        <w:rPr>
          <w:rFonts w:hint="eastAsia"/>
          <w:color w:val="000000" w:themeColor="text1"/>
        </w:rPr>
        <w:t>年度醫院評鑑及教學醫院評鑑作業程序」</w:t>
      </w:r>
      <w:r w:rsidRPr="002F06ED">
        <w:rPr>
          <w:rStyle w:val="aff2"/>
          <w:color w:val="000000" w:themeColor="text1"/>
          <w:szCs w:val="32"/>
        </w:rPr>
        <w:footnoteReference w:id="17"/>
      </w:r>
      <w:r w:rsidRPr="002F06ED">
        <w:rPr>
          <w:rFonts w:hint="eastAsia"/>
          <w:color w:val="000000" w:themeColor="text1"/>
        </w:rPr>
        <w:t>，</w:t>
      </w:r>
      <w:r w:rsidR="00EB263D" w:rsidRPr="002F06ED">
        <w:rPr>
          <w:rFonts w:hint="eastAsia"/>
          <w:color w:val="000000" w:themeColor="text1"/>
        </w:rPr>
        <w:t>依據</w:t>
      </w:r>
      <w:r w:rsidRPr="002F06ED">
        <w:rPr>
          <w:rFonts w:hint="eastAsia"/>
          <w:color w:val="000000" w:themeColor="text1"/>
        </w:rPr>
        <w:t>附件四、醫院評鑑及教</w:t>
      </w:r>
      <w:r w:rsidRPr="002F06ED">
        <w:rPr>
          <w:rFonts w:hint="eastAsia"/>
          <w:color w:val="000000" w:themeColor="text1"/>
        </w:rPr>
        <w:lastRenderedPageBreak/>
        <w:t>學醫院評鑑進行方式及時間分配表中，有關實地查證及訪談時間為：</w:t>
      </w:r>
      <w:r w:rsidR="00EB263D" w:rsidRPr="002F06ED">
        <w:rPr>
          <w:rFonts w:hint="eastAsia"/>
          <w:color w:val="000000" w:themeColor="text1"/>
        </w:rPr>
        <w:t>安泰醫院（</w:t>
      </w:r>
      <w:r w:rsidRPr="002F06ED">
        <w:rPr>
          <w:rFonts w:hint="eastAsia"/>
          <w:color w:val="000000" w:themeColor="text1"/>
        </w:rPr>
        <w:t>250～499床</w:t>
      </w:r>
      <w:r w:rsidR="00EB263D" w:rsidRPr="002F06ED">
        <w:rPr>
          <w:rFonts w:hint="eastAsia"/>
          <w:color w:val="000000" w:themeColor="text1"/>
        </w:rPr>
        <w:t>）</w:t>
      </w:r>
      <w:r w:rsidRPr="002F06ED">
        <w:rPr>
          <w:rFonts w:hint="eastAsia"/>
          <w:color w:val="000000" w:themeColor="text1"/>
        </w:rPr>
        <w:t>為3</w:t>
      </w:r>
      <w:r w:rsidRPr="002F06ED">
        <w:rPr>
          <w:color w:val="000000" w:themeColor="text1"/>
        </w:rPr>
        <w:t>60</w:t>
      </w:r>
      <w:r w:rsidRPr="002F06ED">
        <w:rPr>
          <w:rFonts w:hint="eastAsia"/>
          <w:color w:val="000000" w:themeColor="text1"/>
        </w:rPr>
        <w:t>分鐘</w:t>
      </w:r>
      <w:r w:rsidR="00EB263D" w:rsidRPr="002F06ED">
        <w:rPr>
          <w:rFonts w:hint="eastAsia"/>
          <w:color w:val="000000" w:themeColor="text1"/>
        </w:rPr>
        <w:t>，</w:t>
      </w:r>
      <w:r w:rsidRPr="002F06ED">
        <w:rPr>
          <w:rFonts w:hint="eastAsia"/>
          <w:color w:val="000000" w:themeColor="text1"/>
        </w:rPr>
        <w:t>足見有充分時間查核現場</w:t>
      </w:r>
      <w:r w:rsidR="008F4B09" w:rsidRPr="002F06ED">
        <w:rPr>
          <w:rFonts w:hint="eastAsia"/>
          <w:color w:val="000000" w:themeColor="text1"/>
        </w:rPr>
        <w:t>是否</w:t>
      </w:r>
      <w:r w:rsidRPr="002F06ED">
        <w:rPr>
          <w:rFonts w:hint="eastAsia"/>
          <w:color w:val="000000" w:themeColor="text1"/>
        </w:rPr>
        <w:t>符合醫療法相關規定。</w:t>
      </w:r>
    </w:p>
    <w:p w14:paraId="2D81A649" w14:textId="4CBEC5DB" w:rsidR="00587A81" w:rsidRPr="002F06ED" w:rsidRDefault="00EB263D" w:rsidP="00EB263D">
      <w:pPr>
        <w:pStyle w:val="3"/>
        <w:rPr>
          <w:color w:val="000000" w:themeColor="text1"/>
        </w:rPr>
      </w:pPr>
      <w:r w:rsidRPr="002F06ED">
        <w:rPr>
          <w:rFonts w:hint="eastAsia"/>
          <w:color w:val="000000" w:themeColor="text1"/>
        </w:rPr>
        <w:t>再</w:t>
      </w:r>
      <w:r w:rsidR="00587A81" w:rsidRPr="002F06ED">
        <w:rPr>
          <w:rFonts w:hint="eastAsia"/>
          <w:color w:val="000000" w:themeColor="text1"/>
        </w:rPr>
        <w:t>據醫院評鑑基準第1.5章「安全的環境與設備」重點說明，醫院經營者在規劃醫院建築與相關硬體設施時，即應將員工工作環境與病人就醫環境之安全納入考量，並審視是否符合相關法規之要求，如建築法、公共安全、防火安全、勞工安全、感染管制、身心障礙相關設施規定等，若發現有違相關法令之規定，應立即改善以確保員工與就醫病人及其家屬之安全，已有規定。</w:t>
      </w:r>
      <w:r w:rsidRPr="002F06ED">
        <w:rPr>
          <w:rFonts w:hint="eastAsia"/>
          <w:color w:val="000000" w:themeColor="text1"/>
        </w:rPr>
        <w:t>另依</w:t>
      </w:r>
      <w:r w:rsidR="00587A81" w:rsidRPr="002F06ED">
        <w:rPr>
          <w:rFonts w:hint="eastAsia"/>
          <w:color w:val="000000" w:themeColor="text1"/>
        </w:rPr>
        <w:t>醫院評鑑及教學醫院評鑑作業程序第10點規定，實地評鑑期間，受評醫院如有不符醫療機構設置標準規定者，由衛生局依相關法規及權責要求限期改善。屆期已改善者，如經評鑑為合格以上，評定公告為評鑑合格醫院；屆期未改善者，得由衛福部逕予核定為「評鑑不合格」。另，醫院評鑑及教學醫院評鑑作業程序第11點規定，醫院於申請醫院評鑑或教學醫院評鑑當年度，如有違反相關法規（令）、涉及公共安全或病人安全事件情節重大者，由主管機關依相關法規及權責要求限期改善。屆期已改善者，如經評鑑為合格以上，評定公告為評鑑合格醫院；屆期未改善者，得由該部逕予核定為「評鑑不合格」。</w:t>
      </w:r>
    </w:p>
    <w:p w14:paraId="37989ED0" w14:textId="1B01C82B" w:rsidR="0027153D" w:rsidRPr="002F06ED" w:rsidRDefault="00C6398A" w:rsidP="00650BA5">
      <w:pPr>
        <w:pStyle w:val="3"/>
        <w:rPr>
          <w:color w:val="000000" w:themeColor="text1"/>
        </w:rPr>
      </w:pPr>
      <w:r w:rsidRPr="002F06ED">
        <w:rPr>
          <w:rFonts w:hint="eastAsia"/>
          <w:color w:val="000000" w:themeColor="text1"/>
        </w:rPr>
        <w:t>有關</w:t>
      </w:r>
      <w:r w:rsidR="00D85CFF" w:rsidRPr="002F06ED">
        <w:rPr>
          <w:rFonts w:hint="eastAsia"/>
          <w:color w:val="000000" w:themeColor="text1"/>
        </w:rPr>
        <w:t>衛福部辦理</w:t>
      </w:r>
      <w:r w:rsidRPr="002F06ED">
        <w:rPr>
          <w:rFonts w:hint="eastAsia"/>
          <w:color w:val="000000" w:themeColor="text1"/>
        </w:rPr>
        <w:t>安泰醫院</w:t>
      </w:r>
      <w:r w:rsidR="00814086" w:rsidRPr="002F06ED">
        <w:rPr>
          <w:rStyle w:val="aff2"/>
          <w:color w:val="000000" w:themeColor="text1"/>
        </w:rPr>
        <w:footnoteReference w:id="18"/>
      </w:r>
      <w:r w:rsidR="00D85CFF" w:rsidRPr="002F06ED">
        <w:rPr>
          <w:rFonts w:hint="eastAsia"/>
          <w:color w:val="000000" w:themeColor="text1"/>
        </w:rPr>
        <w:t>之</w:t>
      </w:r>
      <w:r w:rsidR="00814086" w:rsidRPr="002F06ED">
        <w:rPr>
          <w:rFonts w:hint="eastAsia"/>
          <w:color w:val="000000" w:themeColor="text1"/>
        </w:rPr>
        <w:t>歷年醫院評鑑</w:t>
      </w:r>
      <w:r w:rsidR="00D85CFF" w:rsidRPr="002F06ED">
        <w:rPr>
          <w:rFonts w:hint="eastAsia"/>
          <w:color w:val="000000" w:themeColor="text1"/>
        </w:rPr>
        <w:t>作業</w:t>
      </w:r>
      <w:r w:rsidRPr="002F06ED">
        <w:rPr>
          <w:rFonts w:hint="eastAsia"/>
          <w:color w:val="000000" w:themeColor="text1"/>
        </w:rPr>
        <w:t>，</w:t>
      </w:r>
      <w:r w:rsidR="00814086" w:rsidRPr="002F06ED">
        <w:rPr>
          <w:rFonts w:hint="eastAsia"/>
          <w:color w:val="000000" w:themeColor="text1"/>
        </w:rPr>
        <w:lastRenderedPageBreak/>
        <w:t>該院於</w:t>
      </w:r>
      <w:r w:rsidRPr="002F06ED">
        <w:rPr>
          <w:rFonts w:hint="eastAsia"/>
          <w:color w:val="000000" w:themeColor="text1"/>
        </w:rPr>
        <w:t>100年取得</w:t>
      </w:r>
      <w:r w:rsidR="00814086" w:rsidRPr="002F06ED">
        <w:rPr>
          <w:rFonts w:hint="eastAsia"/>
          <w:color w:val="000000" w:themeColor="text1"/>
        </w:rPr>
        <w:t>衛福部（前</w:t>
      </w:r>
      <w:r w:rsidRPr="002F06ED">
        <w:rPr>
          <w:rFonts w:hint="eastAsia"/>
          <w:color w:val="000000" w:themeColor="text1"/>
        </w:rPr>
        <w:t>行政院衛生署</w:t>
      </w:r>
      <w:r w:rsidR="00814086" w:rsidRPr="002F06ED">
        <w:rPr>
          <w:rFonts w:hint="eastAsia"/>
          <w:color w:val="000000" w:themeColor="text1"/>
        </w:rPr>
        <w:t>）之</w:t>
      </w:r>
      <w:r w:rsidRPr="002F06ED">
        <w:rPr>
          <w:rFonts w:hint="eastAsia"/>
          <w:color w:val="000000" w:themeColor="text1"/>
        </w:rPr>
        <w:t>新制醫院評鑑優等</w:t>
      </w:r>
      <w:r w:rsidR="00814086" w:rsidRPr="002F06ED">
        <w:rPr>
          <w:rFonts w:hint="eastAsia"/>
          <w:color w:val="000000" w:themeColor="text1"/>
        </w:rPr>
        <w:t>，於</w:t>
      </w:r>
      <w:r w:rsidRPr="002F06ED">
        <w:rPr>
          <w:rFonts w:hint="eastAsia"/>
          <w:color w:val="000000" w:themeColor="text1"/>
        </w:rPr>
        <w:t>106年取得衛福部</w:t>
      </w:r>
      <w:r w:rsidR="00814086" w:rsidRPr="002F06ED">
        <w:rPr>
          <w:rFonts w:hint="eastAsia"/>
          <w:color w:val="000000" w:themeColor="text1"/>
        </w:rPr>
        <w:t>之</w:t>
      </w:r>
      <w:r w:rsidRPr="002F06ED">
        <w:rPr>
          <w:rFonts w:hint="eastAsia"/>
          <w:color w:val="000000" w:themeColor="text1"/>
        </w:rPr>
        <w:t>醫院評鑑(區域醫院)合格、教學醫院評鑑合格</w:t>
      </w:r>
      <w:r w:rsidR="00D85CFF" w:rsidRPr="002F06ED">
        <w:rPr>
          <w:rFonts w:hint="eastAsia"/>
          <w:color w:val="000000" w:themeColor="text1"/>
        </w:rPr>
        <w:t>，107年取得衛福部、教育部之居家護理機構評鑑合格證明書、長照服務出院準備友善醫院。然，該</w:t>
      </w:r>
      <w:r w:rsidR="00814086" w:rsidRPr="002F06ED">
        <w:rPr>
          <w:rFonts w:hint="eastAsia"/>
          <w:color w:val="000000" w:themeColor="text1"/>
        </w:rPr>
        <w:t>部於113年8月22、23</w:t>
      </w:r>
      <w:r w:rsidR="008F4B09" w:rsidRPr="002F06ED">
        <w:rPr>
          <w:rFonts w:hint="eastAsia"/>
          <w:color w:val="000000" w:themeColor="text1"/>
        </w:rPr>
        <w:t>日</w:t>
      </w:r>
      <w:r w:rsidR="00814086" w:rsidRPr="002F06ED">
        <w:rPr>
          <w:rFonts w:hint="eastAsia"/>
          <w:color w:val="000000" w:themeColor="text1"/>
        </w:rPr>
        <w:t>辦理</w:t>
      </w:r>
      <w:r w:rsidR="00D85CFF" w:rsidRPr="002F06ED">
        <w:rPr>
          <w:rFonts w:hint="eastAsia"/>
          <w:color w:val="000000" w:themeColor="text1"/>
        </w:rPr>
        <w:t>安泰</w:t>
      </w:r>
      <w:r w:rsidR="00814086" w:rsidRPr="002F06ED">
        <w:rPr>
          <w:rFonts w:hint="eastAsia"/>
          <w:color w:val="000000" w:themeColor="text1"/>
        </w:rPr>
        <w:t>醫院</w:t>
      </w:r>
      <w:r w:rsidR="00D85CFF" w:rsidRPr="002F06ED">
        <w:rPr>
          <w:rFonts w:hint="eastAsia"/>
          <w:color w:val="000000" w:themeColor="text1"/>
        </w:rPr>
        <w:t>之</w:t>
      </w:r>
      <w:r w:rsidR="00814086" w:rsidRPr="002F06ED">
        <w:rPr>
          <w:rFonts w:hint="eastAsia"/>
          <w:color w:val="000000" w:themeColor="text1"/>
        </w:rPr>
        <w:t>評鑑作業，惟因同年10月3日發生火災，因而</w:t>
      </w:r>
      <w:r w:rsidR="00D85CFF" w:rsidRPr="002F06ED">
        <w:rPr>
          <w:rFonts w:hint="eastAsia"/>
          <w:color w:val="000000" w:themeColor="text1"/>
        </w:rPr>
        <w:t>該部</w:t>
      </w:r>
      <w:r w:rsidR="00814086" w:rsidRPr="002F06ED">
        <w:rPr>
          <w:rFonts w:hint="eastAsia"/>
          <w:color w:val="000000" w:themeColor="text1"/>
        </w:rPr>
        <w:t>未公告</w:t>
      </w:r>
      <w:r w:rsidR="00D85CFF" w:rsidRPr="002F06ED">
        <w:rPr>
          <w:rFonts w:hint="eastAsia"/>
          <w:color w:val="000000" w:themeColor="text1"/>
        </w:rPr>
        <w:t>安泰</w:t>
      </w:r>
      <w:r w:rsidR="00814086" w:rsidRPr="002F06ED">
        <w:rPr>
          <w:rFonts w:hint="eastAsia"/>
          <w:color w:val="000000" w:themeColor="text1"/>
        </w:rPr>
        <w:t>醫院之評鑑結果，</w:t>
      </w:r>
      <w:r w:rsidR="00D85CFF" w:rsidRPr="002F06ED">
        <w:rPr>
          <w:rFonts w:hint="eastAsia"/>
          <w:color w:val="000000" w:themeColor="text1"/>
        </w:rPr>
        <w:t>後於</w:t>
      </w:r>
      <w:r w:rsidR="00814086" w:rsidRPr="002F06ED">
        <w:rPr>
          <w:rFonts w:hint="eastAsia"/>
          <w:color w:val="000000" w:themeColor="text1"/>
        </w:rPr>
        <w:t>114年6月衛福部要求重新辦理醫院評鑑</w:t>
      </w:r>
      <w:r w:rsidR="00D85CFF" w:rsidRPr="002F06ED">
        <w:rPr>
          <w:rFonts w:hint="eastAsia"/>
          <w:color w:val="000000" w:themeColor="text1"/>
        </w:rPr>
        <w:t>。另查，安泰醫</w:t>
      </w:r>
      <w:r w:rsidR="00A46F60" w:rsidRPr="002F06ED">
        <w:rPr>
          <w:rFonts w:hint="eastAsia"/>
          <w:color w:val="000000" w:themeColor="text1"/>
        </w:rPr>
        <w:t>院於100年至113年</w:t>
      </w:r>
      <w:r w:rsidR="00D85CFF" w:rsidRPr="002F06ED">
        <w:rPr>
          <w:rFonts w:hint="eastAsia"/>
          <w:color w:val="000000" w:themeColor="text1"/>
        </w:rPr>
        <w:t>間，亦</w:t>
      </w:r>
      <w:r w:rsidR="00A46F60" w:rsidRPr="002F06ED">
        <w:rPr>
          <w:rFonts w:hint="eastAsia"/>
          <w:color w:val="000000" w:themeColor="text1"/>
        </w:rPr>
        <w:t>獲得衛福部</w:t>
      </w:r>
      <w:r w:rsidR="00D85CFF" w:rsidRPr="002F06ED">
        <w:rPr>
          <w:rFonts w:hint="eastAsia"/>
          <w:color w:val="000000" w:themeColor="text1"/>
        </w:rPr>
        <w:t>多項評鑑，如：屏中區失智共照中心111年度評鑑榮獲優等、東港安泰東港樂智據點111年度評鑑榮獲優等、東港安泰潮州樂智據點111年度評鑑榮獲優等</w:t>
      </w:r>
      <w:r w:rsidR="00814086" w:rsidRPr="002F06ED">
        <w:rPr>
          <w:rFonts w:hint="eastAsia"/>
          <w:color w:val="000000" w:themeColor="text1"/>
        </w:rPr>
        <w:t>。</w:t>
      </w:r>
      <w:r w:rsidR="0027153D" w:rsidRPr="002F06ED">
        <w:rPr>
          <w:rFonts w:hint="eastAsia"/>
          <w:b/>
          <w:bCs w:val="0"/>
          <w:color w:val="000000" w:themeColor="text1"/>
        </w:rPr>
        <w:t>然查</w:t>
      </w:r>
      <w:bookmarkStart w:id="14" w:name="_Hlk215472285"/>
      <w:r w:rsidR="00154A49" w:rsidRPr="002F06ED">
        <w:rPr>
          <w:rFonts w:hint="eastAsia"/>
          <w:b/>
          <w:bCs w:val="0"/>
          <w:color w:val="000000" w:themeColor="text1"/>
        </w:rPr>
        <w:t>，醫院評鑑</w:t>
      </w:r>
      <w:r w:rsidR="008F4B09" w:rsidRPr="002F06ED">
        <w:rPr>
          <w:rFonts w:hint="eastAsia"/>
          <w:b/>
          <w:bCs w:val="0"/>
          <w:color w:val="000000" w:themeColor="text1"/>
        </w:rPr>
        <w:t>基於醫療環境「公共安全」問題</w:t>
      </w:r>
      <w:r w:rsidR="00154A49" w:rsidRPr="002F06ED">
        <w:rPr>
          <w:rFonts w:hint="eastAsia"/>
          <w:b/>
          <w:bCs w:val="0"/>
          <w:color w:val="000000" w:themeColor="text1"/>
        </w:rPr>
        <w:t>，臚列如下</w:t>
      </w:r>
      <w:bookmarkEnd w:id="14"/>
      <w:r w:rsidR="0027153D" w:rsidRPr="002F06ED">
        <w:rPr>
          <w:rFonts w:hint="eastAsia"/>
          <w:b/>
          <w:bCs w:val="0"/>
          <w:color w:val="000000" w:themeColor="text1"/>
        </w:rPr>
        <w:t>：</w:t>
      </w:r>
    </w:p>
    <w:p w14:paraId="341FB4BD" w14:textId="0BAE7E7A" w:rsidR="0027153D" w:rsidRPr="002F06ED" w:rsidRDefault="0027153D" w:rsidP="0027153D">
      <w:pPr>
        <w:pStyle w:val="4"/>
        <w:rPr>
          <w:bCs/>
          <w:color w:val="000000" w:themeColor="text1"/>
        </w:rPr>
      </w:pPr>
      <w:r w:rsidRPr="002F06ED">
        <w:rPr>
          <w:rFonts w:hint="eastAsia"/>
          <w:b/>
          <w:color w:val="000000" w:themeColor="text1"/>
        </w:rPr>
        <w:t>本案衛福部歷年辦理安泰醫院評鑑，對其96年間已存在大規模違建，於113年10月火災時已作為醫療場所使用不察，且</w:t>
      </w:r>
      <w:r w:rsidR="00EB263D" w:rsidRPr="002F06ED">
        <w:rPr>
          <w:rFonts w:hint="eastAsia"/>
          <w:b/>
          <w:color w:val="000000" w:themeColor="text1"/>
        </w:rPr>
        <w:t>過去</w:t>
      </w:r>
      <w:r w:rsidRPr="002F06ED">
        <w:rPr>
          <w:rFonts w:hint="eastAsia"/>
          <w:b/>
          <w:bCs/>
          <w:color w:val="000000" w:themeColor="text1"/>
        </w:rPr>
        <w:t>於100年、106年</w:t>
      </w:r>
      <w:r w:rsidRPr="002F06ED">
        <w:rPr>
          <w:rFonts w:hint="eastAsia"/>
          <w:b/>
          <w:color w:val="000000" w:themeColor="text1"/>
        </w:rPr>
        <w:t>通過該部主辦之醫院評鑑</w:t>
      </w:r>
      <w:r w:rsidR="000C289D" w:rsidRPr="002F06ED">
        <w:rPr>
          <w:rFonts w:hint="eastAsia"/>
          <w:b/>
          <w:bCs/>
          <w:color w:val="000000" w:themeColor="text1"/>
        </w:rPr>
        <w:t>並公告為「評鑑合格醫院」</w:t>
      </w:r>
      <w:r w:rsidRPr="002F06ED">
        <w:rPr>
          <w:rFonts w:hint="eastAsia"/>
          <w:b/>
          <w:color w:val="000000" w:themeColor="text1"/>
        </w:rPr>
        <w:t>，</w:t>
      </w:r>
      <w:r w:rsidR="00194DCB" w:rsidRPr="002F06ED">
        <w:rPr>
          <w:rFonts w:hint="eastAsia"/>
          <w:b/>
          <w:color w:val="000000" w:themeColor="text1"/>
        </w:rPr>
        <w:t>評鑑過程顯有疏漏</w:t>
      </w:r>
      <w:r w:rsidR="00EB263D" w:rsidRPr="002F06ED">
        <w:rPr>
          <w:rFonts w:hint="eastAsia"/>
          <w:b/>
          <w:color w:val="000000" w:themeColor="text1"/>
        </w:rPr>
        <w:t>，</w:t>
      </w:r>
      <w:r w:rsidRPr="002F06ED">
        <w:rPr>
          <w:rFonts w:hint="eastAsia"/>
          <w:b/>
          <w:color w:val="000000" w:themeColor="text1"/>
        </w:rPr>
        <w:t>業已影響民眾對政府之信賴，制度面有待檢討</w:t>
      </w:r>
      <w:r w:rsidRPr="002F06ED">
        <w:rPr>
          <w:rFonts w:hint="eastAsia"/>
          <w:color w:val="000000" w:themeColor="text1"/>
        </w:rPr>
        <w:t>。</w:t>
      </w:r>
    </w:p>
    <w:p w14:paraId="3204DFCD" w14:textId="7139DB89" w:rsidR="003B575C" w:rsidRPr="002F06ED" w:rsidRDefault="00AE41CA" w:rsidP="00AE41CA">
      <w:pPr>
        <w:pStyle w:val="5"/>
        <w:rPr>
          <w:color w:val="000000" w:themeColor="text1"/>
        </w:rPr>
      </w:pPr>
      <w:r w:rsidRPr="002F06ED">
        <w:rPr>
          <w:rFonts w:hint="eastAsia"/>
          <w:color w:val="000000" w:themeColor="text1"/>
        </w:rPr>
        <w:t>本案安泰醫院於94年10月至96年4月間違法增建，合法建築面積2萬1,830平方公尺，A、B、C、D棟及復健大樓違建面積為1萬310平方公尺，</w:t>
      </w:r>
      <w:r w:rsidR="008F4B09" w:rsidRPr="002F06ED">
        <w:rPr>
          <w:rFonts w:hint="eastAsia"/>
          <w:color w:val="000000" w:themeColor="text1"/>
        </w:rPr>
        <w:t>違建面積占合法面積達47.2％</w:t>
      </w:r>
      <w:r w:rsidRPr="002F06ED">
        <w:rPr>
          <w:rFonts w:hint="eastAsia"/>
          <w:color w:val="000000" w:themeColor="text1"/>
        </w:rPr>
        <w:t>，垂直違建達6層、5層、3層之數，於A、B棟間有違建5層</w:t>
      </w:r>
      <w:r w:rsidR="008F4B09" w:rsidRPr="002F06ED">
        <w:rPr>
          <w:rFonts w:hint="eastAsia"/>
          <w:color w:val="000000" w:themeColor="text1"/>
        </w:rPr>
        <w:t>且</w:t>
      </w:r>
      <w:r w:rsidRPr="002F06ED">
        <w:rPr>
          <w:rFonts w:hint="eastAsia"/>
          <w:color w:val="000000" w:themeColor="text1"/>
        </w:rPr>
        <w:t>部分違建作為醫療空間使用，情節嚴重，</w:t>
      </w:r>
      <w:r w:rsidR="003B575C" w:rsidRPr="002F06ED">
        <w:rPr>
          <w:rFonts w:hint="eastAsia"/>
          <w:color w:val="000000" w:themeColor="text1"/>
        </w:rPr>
        <w:t>其中，增建面積部分做醫療使用（如檢驗科、心電圖室、恢復室、麻醉室、待產室等），病理科實驗</w:t>
      </w:r>
      <w:r w:rsidR="003B575C" w:rsidRPr="002F06ED">
        <w:rPr>
          <w:rFonts w:hint="eastAsia"/>
          <w:color w:val="000000" w:themeColor="text1"/>
        </w:rPr>
        <w:lastRenderedPageBreak/>
        <w:t>室及第二門診區分別位於復健中心及總務室之增建範園內，並於100年、106年均</w:t>
      </w:r>
      <w:r w:rsidRPr="002F06ED">
        <w:rPr>
          <w:rFonts w:hint="eastAsia"/>
          <w:color w:val="000000" w:themeColor="text1"/>
        </w:rPr>
        <w:t>通過衛福部主辦之醫院評鑑，</w:t>
      </w:r>
      <w:r w:rsidR="003B575C" w:rsidRPr="002F06ED">
        <w:rPr>
          <w:rFonts w:hint="eastAsia"/>
          <w:color w:val="000000" w:themeColor="text1"/>
        </w:rPr>
        <w:t>涉有</w:t>
      </w:r>
      <w:r w:rsidRPr="002F06ED">
        <w:rPr>
          <w:rFonts w:hint="eastAsia"/>
          <w:color w:val="000000" w:themeColor="text1"/>
        </w:rPr>
        <w:t>違反醫療法第25條</w:t>
      </w:r>
      <w:r w:rsidR="008F4B09" w:rsidRPr="002F06ED">
        <w:rPr>
          <w:rFonts w:hint="eastAsia"/>
          <w:color w:val="000000" w:themeColor="text1"/>
        </w:rPr>
        <w:t>、</w:t>
      </w:r>
      <w:r w:rsidRPr="002F06ED">
        <w:rPr>
          <w:rFonts w:hint="eastAsia"/>
          <w:color w:val="000000" w:themeColor="text1"/>
        </w:rPr>
        <w:t>第102條及醫療機構設置標準</w:t>
      </w:r>
      <w:r w:rsidR="003B575C" w:rsidRPr="002F06ED">
        <w:rPr>
          <w:rFonts w:hint="eastAsia"/>
          <w:color w:val="000000" w:themeColor="text1"/>
        </w:rPr>
        <w:t>等情事。</w:t>
      </w:r>
    </w:p>
    <w:p w14:paraId="3CA93DF3" w14:textId="418CC332" w:rsidR="00647702" w:rsidRPr="002F06ED" w:rsidRDefault="008F4B09" w:rsidP="00650BA5">
      <w:pPr>
        <w:pStyle w:val="5"/>
        <w:rPr>
          <w:color w:val="000000" w:themeColor="text1"/>
        </w:rPr>
      </w:pPr>
      <w:r w:rsidRPr="002F06ED">
        <w:rPr>
          <w:rFonts w:hint="eastAsia"/>
          <w:color w:val="000000" w:themeColor="text1"/>
        </w:rPr>
        <w:t>衛福</w:t>
      </w:r>
      <w:r w:rsidR="00647702" w:rsidRPr="002F06ED">
        <w:rPr>
          <w:rFonts w:hint="eastAsia"/>
          <w:color w:val="000000" w:themeColor="text1"/>
        </w:rPr>
        <w:t>部歷年</w:t>
      </w:r>
      <w:r w:rsidR="005040F8" w:rsidRPr="002F06ED">
        <w:rPr>
          <w:rFonts w:hint="eastAsia"/>
          <w:color w:val="000000" w:themeColor="text1"/>
        </w:rPr>
        <w:t>辦理</w:t>
      </w:r>
      <w:r w:rsidR="00647702" w:rsidRPr="002F06ED">
        <w:rPr>
          <w:rFonts w:hint="eastAsia"/>
          <w:color w:val="000000" w:themeColor="text1"/>
        </w:rPr>
        <w:t>安泰醫院</w:t>
      </w:r>
      <w:r w:rsidR="009812B4">
        <w:rPr>
          <w:rFonts w:hint="eastAsia"/>
          <w:color w:val="000000" w:themeColor="text1"/>
        </w:rPr>
        <w:t>之</w:t>
      </w:r>
      <w:r w:rsidR="005040F8" w:rsidRPr="002F06ED">
        <w:rPr>
          <w:rFonts w:hint="eastAsia"/>
          <w:color w:val="000000" w:themeColor="text1"/>
        </w:rPr>
        <w:t>醫院評鑑</w:t>
      </w:r>
      <w:r w:rsidR="00647702" w:rsidRPr="002F06ED">
        <w:rPr>
          <w:rFonts w:hint="eastAsia"/>
          <w:color w:val="000000" w:themeColor="text1"/>
        </w:rPr>
        <w:t>，為何</w:t>
      </w:r>
      <w:r w:rsidR="005040F8" w:rsidRPr="002F06ED">
        <w:rPr>
          <w:rFonts w:hint="eastAsia"/>
          <w:color w:val="000000" w:themeColor="text1"/>
        </w:rPr>
        <w:t>大規模違建</w:t>
      </w:r>
      <w:r w:rsidR="00647702" w:rsidRPr="002F06ED">
        <w:rPr>
          <w:rFonts w:hint="eastAsia"/>
          <w:color w:val="000000" w:themeColor="text1"/>
        </w:rPr>
        <w:t>仍可通過醫院評鑑一節，</w:t>
      </w:r>
      <w:r w:rsidR="005040F8" w:rsidRPr="002F06ED">
        <w:rPr>
          <w:rFonts w:hint="eastAsia"/>
          <w:color w:val="000000" w:themeColor="text1"/>
        </w:rPr>
        <w:t>詢</w:t>
      </w:r>
      <w:r w:rsidR="00647702" w:rsidRPr="002F06ED">
        <w:rPr>
          <w:rFonts w:hint="eastAsia"/>
          <w:color w:val="000000" w:themeColor="text1"/>
        </w:rPr>
        <w:t>據</w:t>
      </w:r>
      <w:r w:rsidRPr="002F06ED">
        <w:rPr>
          <w:rFonts w:hint="eastAsia"/>
          <w:color w:val="000000" w:themeColor="text1"/>
        </w:rPr>
        <w:t>該</w:t>
      </w:r>
      <w:r w:rsidR="00647702" w:rsidRPr="002F06ED">
        <w:rPr>
          <w:rFonts w:hint="eastAsia"/>
          <w:color w:val="000000" w:themeColor="text1"/>
        </w:rPr>
        <w:t>部說明</w:t>
      </w:r>
      <w:r w:rsidR="005040F8" w:rsidRPr="002F06ED">
        <w:rPr>
          <w:rStyle w:val="aff2"/>
          <w:color w:val="000000" w:themeColor="text1"/>
        </w:rPr>
        <w:footnoteReference w:id="19"/>
      </w:r>
      <w:r w:rsidR="005040F8" w:rsidRPr="002F06ED">
        <w:rPr>
          <w:rFonts w:hint="eastAsia"/>
          <w:color w:val="000000" w:themeColor="text1"/>
        </w:rPr>
        <w:t>，</w:t>
      </w:r>
      <w:r w:rsidR="00647702" w:rsidRPr="002F06ED">
        <w:rPr>
          <w:rFonts w:hint="eastAsia"/>
          <w:color w:val="000000" w:themeColor="text1"/>
        </w:rPr>
        <w:t>安泰醫院涉有違章建築部分，其查處屬屏東縣</w:t>
      </w:r>
      <w:r w:rsidR="005040F8" w:rsidRPr="002F06ED">
        <w:rPr>
          <w:rFonts w:hint="eastAsia"/>
          <w:color w:val="000000" w:themeColor="text1"/>
        </w:rPr>
        <w:t>「</w:t>
      </w:r>
      <w:r w:rsidR="00647702" w:rsidRPr="002F06ED">
        <w:rPr>
          <w:rFonts w:hint="eastAsia"/>
          <w:color w:val="000000" w:themeColor="text1"/>
        </w:rPr>
        <w:t>建築主管機關</w:t>
      </w:r>
      <w:r w:rsidR="005040F8" w:rsidRPr="002F06ED">
        <w:rPr>
          <w:rFonts w:hint="eastAsia"/>
          <w:color w:val="000000" w:themeColor="text1"/>
        </w:rPr>
        <w:t>」</w:t>
      </w:r>
      <w:r w:rsidR="00647702" w:rsidRPr="002F06ED">
        <w:rPr>
          <w:rFonts w:hint="eastAsia"/>
          <w:color w:val="000000" w:themeColor="text1"/>
        </w:rPr>
        <w:t>權責。至於醫療機構管理一節，依醫療法第28條規定，「中央主管機關應辦理醫院評鑑。直轄市、縣（市）主管機關對轄區內醫療機構業務，應定期實施督導考核」，業分別明訂該部及直轄市、縣（市）主管權責，另屏東縣政府衛生局依「醫療法」辦理醫院督導考核，及查證醫院之醫療機構設置標準符合情形。如安泰醫院有不符醫療法相關規定情事，其罰鍰、停業及廢止開業執照，由屏</w:t>
      </w:r>
      <w:r w:rsidR="00647702" w:rsidRPr="002F06ED">
        <w:rPr>
          <w:rFonts w:hint="eastAsia"/>
          <w:color w:val="000000" w:themeColor="text1"/>
        </w:rPr>
        <w:lastRenderedPageBreak/>
        <w:t>東縣政府衛生局處罰</w:t>
      </w:r>
      <w:r w:rsidR="005040F8" w:rsidRPr="002F06ED">
        <w:rPr>
          <w:rFonts w:hint="eastAsia"/>
          <w:color w:val="000000" w:themeColor="text1"/>
        </w:rPr>
        <w:t>，</w:t>
      </w:r>
      <w:r w:rsidR="00647702" w:rsidRPr="002F06ED">
        <w:rPr>
          <w:rFonts w:hint="eastAsia"/>
          <w:color w:val="000000" w:themeColor="text1"/>
        </w:rPr>
        <w:t>該部歷年於醫院評鑑期間，未收到上開單位通知安泰醫院有未符法規情事</w:t>
      </w:r>
      <w:r w:rsidR="005040F8" w:rsidRPr="002F06ED">
        <w:rPr>
          <w:rFonts w:hint="eastAsia"/>
          <w:color w:val="000000" w:themeColor="text1"/>
        </w:rPr>
        <w:t>云云。</w:t>
      </w:r>
    </w:p>
    <w:p w14:paraId="77522CDB" w14:textId="45D00CD5" w:rsidR="003B575C" w:rsidRPr="002F06ED" w:rsidRDefault="00AE41CA" w:rsidP="00AE41CA">
      <w:pPr>
        <w:pStyle w:val="5"/>
        <w:rPr>
          <w:color w:val="000000" w:themeColor="text1"/>
        </w:rPr>
      </w:pPr>
      <w:r w:rsidRPr="002F06ED">
        <w:rPr>
          <w:rFonts w:hint="eastAsia"/>
          <w:color w:val="000000" w:themeColor="text1"/>
        </w:rPr>
        <w:t>衛福部雖稱「該部歷年於醫院評鑑期間，未收到上開單位通知安泰醫院有未符法規情事」，認為該部職責僅僅於醫院評鑑作業</w:t>
      </w:r>
      <w:r w:rsidR="00FC465E">
        <w:rPr>
          <w:rFonts w:hint="eastAsia"/>
          <w:color w:val="000000" w:themeColor="text1"/>
        </w:rPr>
        <w:t>，</w:t>
      </w:r>
      <w:r w:rsidR="003B575C" w:rsidRPr="002F06ED">
        <w:rPr>
          <w:rFonts w:hint="eastAsia"/>
          <w:color w:val="000000" w:themeColor="text1"/>
        </w:rPr>
        <w:t>不負責違建督導業務</w:t>
      </w:r>
      <w:r w:rsidRPr="002F06ED">
        <w:rPr>
          <w:rFonts w:hint="eastAsia"/>
          <w:color w:val="000000" w:themeColor="text1"/>
        </w:rPr>
        <w:t>，然查</w:t>
      </w:r>
      <w:r w:rsidR="003B575C" w:rsidRPr="002F06ED">
        <w:rPr>
          <w:rFonts w:hint="eastAsia"/>
          <w:color w:val="000000" w:themeColor="text1"/>
        </w:rPr>
        <w:t>：</w:t>
      </w:r>
    </w:p>
    <w:p w14:paraId="50586365" w14:textId="42146CCB" w:rsidR="003B575C" w:rsidRPr="002F06ED" w:rsidRDefault="003B575C" w:rsidP="003B575C">
      <w:pPr>
        <w:pStyle w:val="6"/>
        <w:rPr>
          <w:color w:val="000000" w:themeColor="text1"/>
        </w:rPr>
      </w:pPr>
      <w:r w:rsidRPr="002F06ED">
        <w:rPr>
          <w:rFonts w:hint="eastAsia"/>
          <w:color w:val="000000" w:themeColor="text1"/>
        </w:rPr>
        <w:t>依據醫療法、</w:t>
      </w:r>
      <w:r w:rsidR="00194DCB" w:rsidRPr="002F06ED">
        <w:rPr>
          <w:rFonts w:hint="eastAsia"/>
          <w:color w:val="000000" w:themeColor="text1"/>
        </w:rPr>
        <w:t>醫院設立或</w:t>
      </w:r>
      <w:r w:rsidRPr="002F06ED">
        <w:rPr>
          <w:rFonts w:hint="eastAsia"/>
          <w:color w:val="000000" w:themeColor="text1"/>
        </w:rPr>
        <w:t>擴充</w:t>
      </w:r>
      <w:r w:rsidR="00194DCB" w:rsidRPr="002F06ED">
        <w:rPr>
          <w:rFonts w:hint="eastAsia"/>
          <w:color w:val="000000" w:themeColor="text1"/>
        </w:rPr>
        <w:t>許可</w:t>
      </w:r>
      <w:r w:rsidRPr="002F06ED">
        <w:rPr>
          <w:rFonts w:hint="eastAsia"/>
          <w:color w:val="000000" w:themeColor="text1"/>
        </w:rPr>
        <w:t>辦法，樓地板面積增減均需主管機關同意，中央衛福部負有醫院評鑑之責，地方縣市政府負有定時考核之責，規定甚明。</w:t>
      </w:r>
    </w:p>
    <w:p w14:paraId="6B602E46" w14:textId="5B014638" w:rsidR="00AE41CA" w:rsidRPr="002F06ED" w:rsidRDefault="003B575C" w:rsidP="003B575C">
      <w:pPr>
        <w:pStyle w:val="6"/>
        <w:rPr>
          <w:color w:val="000000" w:themeColor="text1"/>
        </w:rPr>
      </w:pPr>
      <w:r w:rsidRPr="002F06ED">
        <w:rPr>
          <w:rFonts w:hint="eastAsia"/>
          <w:color w:val="000000" w:themeColor="text1"/>
        </w:rPr>
        <w:t>再據醫院評鑑基準第1.5章，已敘明醫院均需遵守建築法、醫療法、消防法等規定，並列為評鑑之「重點說明」，其重要性不言可喻</w:t>
      </w:r>
      <w:r w:rsidR="00AE41CA" w:rsidRPr="002F06ED">
        <w:rPr>
          <w:rFonts w:hint="eastAsia"/>
          <w:color w:val="000000" w:themeColor="text1"/>
        </w:rPr>
        <w:t>。</w:t>
      </w:r>
    </w:p>
    <w:p w14:paraId="6212E017" w14:textId="724A3070" w:rsidR="003B575C" w:rsidRPr="002F06ED" w:rsidRDefault="003B575C" w:rsidP="003B575C">
      <w:pPr>
        <w:pStyle w:val="6"/>
        <w:rPr>
          <w:color w:val="000000" w:themeColor="text1"/>
        </w:rPr>
      </w:pPr>
      <w:r w:rsidRPr="002F06ED">
        <w:rPr>
          <w:rFonts w:hint="eastAsia"/>
          <w:color w:val="000000" w:themeColor="text1"/>
        </w:rPr>
        <w:t>末查，</w:t>
      </w:r>
      <w:r w:rsidR="0098188E" w:rsidRPr="002F06ED">
        <w:rPr>
          <w:rFonts w:hint="eastAsia"/>
          <w:color w:val="000000" w:themeColor="text1"/>
        </w:rPr>
        <w:t>依據衛福部醫院評鑑及教學醫院評鑑「實地查證報告」表中，設有欄位需實地查證：是否符合醫療機構設置標準之規定，且敘明「經現場查證醫院如有未符合醫療機構設置標準相關規定之情事，煩請儘速告知醫策會代表，以利及時提供委員評鑑參酌」、「查證結果有不符醫療機構設置標準規定者（即二綜合意見第2項），得由衛生局依相關法規及權責要求限期改善，以免影響醫院之評鑑結果」，並有查證人員簽章欄位</w:t>
      </w:r>
      <w:r w:rsidR="00C23BCF" w:rsidRPr="002F06ED">
        <w:rPr>
          <w:rFonts w:hint="eastAsia"/>
          <w:color w:val="000000" w:themeColor="text1"/>
        </w:rPr>
        <w:t>。</w:t>
      </w:r>
      <w:r w:rsidR="0098188E" w:rsidRPr="002F06ED">
        <w:rPr>
          <w:rFonts w:hint="eastAsia"/>
          <w:color w:val="000000" w:themeColor="text1"/>
        </w:rPr>
        <w:t>顯見，辦理醫院評鑑於現場6小時查核期間，</w:t>
      </w:r>
      <w:r w:rsidRPr="002F06ED">
        <w:rPr>
          <w:rFonts w:hint="eastAsia"/>
          <w:color w:val="000000" w:themeColor="text1"/>
        </w:rPr>
        <w:t>均</w:t>
      </w:r>
      <w:r w:rsidR="008F4B09" w:rsidRPr="002F06ED">
        <w:rPr>
          <w:rFonts w:hint="eastAsia"/>
          <w:color w:val="000000" w:themeColor="text1"/>
        </w:rPr>
        <w:t>須</w:t>
      </w:r>
      <w:r w:rsidRPr="002F06ED">
        <w:rPr>
          <w:rFonts w:hint="eastAsia"/>
          <w:color w:val="000000" w:themeColor="text1"/>
        </w:rPr>
        <w:t>檢查是否符合</w:t>
      </w:r>
      <w:r w:rsidR="0098188E" w:rsidRPr="002F06ED">
        <w:rPr>
          <w:rFonts w:hint="eastAsia"/>
          <w:color w:val="000000" w:themeColor="text1"/>
        </w:rPr>
        <w:t>醫療法、設置標準</w:t>
      </w:r>
      <w:r w:rsidRPr="002F06ED">
        <w:rPr>
          <w:rFonts w:hint="eastAsia"/>
          <w:color w:val="000000" w:themeColor="text1"/>
        </w:rPr>
        <w:t>等規定</w:t>
      </w:r>
      <w:r w:rsidR="0098188E" w:rsidRPr="002F06ED">
        <w:rPr>
          <w:rFonts w:hint="eastAsia"/>
          <w:color w:val="000000" w:themeColor="text1"/>
        </w:rPr>
        <w:t>，</w:t>
      </w:r>
      <w:r w:rsidRPr="002F06ED">
        <w:rPr>
          <w:rFonts w:hint="eastAsia"/>
          <w:color w:val="000000" w:themeColor="text1"/>
        </w:rPr>
        <w:t>難謂無發現違建做醫療使用</w:t>
      </w:r>
      <w:r w:rsidR="0098188E" w:rsidRPr="002F06ED">
        <w:rPr>
          <w:rFonts w:hint="eastAsia"/>
          <w:color w:val="000000" w:themeColor="text1"/>
        </w:rPr>
        <w:t>違反醫療法</w:t>
      </w:r>
      <w:r w:rsidRPr="002F06ED">
        <w:rPr>
          <w:rFonts w:hint="eastAsia"/>
          <w:color w:val="000000" w:themeColor="text1"/>
        </w:rPr>
        <w:t>等情事。</w:t>
      </w:r>
    </w:p>
    <w:p w14:paraId="71A69771" w14:textId="22B430DB" w:rsidR="00425F0D" w:rsidRPr="002F06ED" w:rsidRDefault="003B575C" w:rsidP="00650BA5">
      <w:pPr>
        <w:pStyle w:val="6"/>
        <w:rPr>
          <w:bCs/>
          <w:color w:val="000000" w:themeColor="text1"/>
        </w:rPr>
      </w:pPr>
      <w:r w:rsidRPr="002F06ED">
        <w:rPr>
          <w:rFonts w:hint="eastAsia"/>
          <w:color w:val="000000" w:themeColor="text1"/>
        </w:rPr>
        <w:t>綜上規定觀之，衛福部身為醫院特許事業主管機關，綜理醫院特許經營</w:t>
      </w:r>
      <w:r w:rsidR="00647702" w:rsidRPr="002F06ED">
        <w:rPr>
          <w:rFonts w:hint="eastAsia"/>
          <w:color w:val="000000" w:themeColor="text1"/>
        </w:rPr>
        <w:t>、查核督導等</w:t>
      </w:r>
      <w:r w:rsidRPr="002F06ED">
        <w:rPr>
          <w:rFonts w:hint="eastAsia"/>
          <w:color w:val="000000" w:themeColor="text1"/>
        </w:rPr>
        <w:t>業務，</w:t>
      </w:r>
      <w:r w:rsidR="00647702" w:rsidRPr="002F06ED">
        <w:rPr>
          <w:rFonts w:hint="eastAsia"/>
          <w:color w:val="000000" w:themeColor="text1"/>
        </w:rPr>
        <w:t>對於樓地板面積增建本應切實督察，復</w:t>
      </w:r>
      <w:r w:rsidR="00647702" w:rsidRPr="002F06ED">
        <w:rPr>
          <w:rFonts w:hint="eastAsia"/>
          <w:color w:val="000000" w:themeColor="text1"/>
        </w:rPr>
        <w:lastRenderedPageBreak/>
        <w:t>又於醫院評鑑基準1.5章內亦說明應遵守建築法</w:t>
      </w:r>
      <w:r w:rsidR="008F4B09" w:rsidRPr="002F06ED">
        <w:rPr>
          <w:rFonts w:hint="eastAsia"/>
          <w:color w:val="000000" w:themeColor="text1"/>
        </w:rPr>
        <w:t>、</w:t>
      </w:r>
      <w:r w:rsidR="00647702" w:rsidRPr="002F06ED">
        <w:rPr>
          <w:rFonts w:hint="eastAsia"/>
          <w:color w:val="000000" w:themeColor="text1"/>
        </w:rPr>
        <w:t>消防法等規定，並列為評鑑之重點，該</w:t>
      </w:r>
      <w:r w:rsidRPr="002F06ED">
        <w:rPr>
          <w:rFonts w:hint="eastAsia"/>
          <w:color w:val="000000" w:themeColor="text1"/>
        </w:rPr>
        <w:t>部</w:t>
      </w:r>
      <w:r w:rsidR="00647702" w:rsidRPr="002F06ED">
        <w:rPr>
          <w:rFonts w:hint="eastAsia"/>
          <w:color w:val="000000" w:themeColor="text1"/>
        </w:rPr>
        <w:t>所言</w:t>
      </w:r>
      <w:r w:rsidR="008F4B09" w:rsidRPr="002F06ED">
        <w:rPr>
          <w:rFonts w:hint="eastAsia"/>
          <w:color w:val="000000" w:themeColor="text1"/>
        </w:rPr>
        <w:t>其</w:t>
      </w:r>
      <w:r w:rsidRPr="002F06ED">
        <w:rPr>
          <w:rFonts w:hint="eastAsia"/>
          <w:color w:val="000000" w:themeColor="text1"/>
        </w:rPr>
        <w:t>不負責醫院違建督</w:t>
      </w:r>
      <w:r w:rsidR="00647702" w:rsidRPr="002F06ED">
        <w:rPr>
          <w:rFonts w:hint="eastAsia"/>
          <w:color w:val="000000" w:themeColor="text1"/>
        </w:rPr>
        <w:t>查云云</w:t>
      </w:r>
      <w:r w:rsidR="003040BA" w:rsidRPr="002F06ED">
        <w:rPr>
          <w:rFonts w:hint="eastAsia"/>
          <w:color w:val="000000" w:themeColor="text1"/>
        </w:rPr>
        <w:t>，實則卸責其他建築、消防機關</w:t>
      </w:r>
      <w:r w:rsidR="00647702" w:rsidRPr="002F06ED">
        <w:rPr>
          <w:rFonts w:hint="eastAsia"/>
          <w:color w:val="000000" w:themeColor="text1"/>
        </w:rPr>
        <w:t>，難謂有理由，</w:t>
      </w:r>
      <w:r w:rsidRPr="002F06ED">
        <w:rPr>
          <w:rFonts w:hint="eastAsia"/>
          <w:color w:val="000000" w:themeColor="text1"/>
        </w:rPr>
        <w:t>自難謂無</w:t>
      </w:r>
      <w:r w:rsidR="00647702" w:rsidRPr="002F06ED">
        <w:rPr>
          <w:rFonts w:hint="eastAsia"/>
          <w:color w:val="000000" w:themeColor="text1"/>
        </w:rPr>
        <w:t>違反</w:t>
      </w:r>
      <w:r w:rsidR="008F4B09" w:rsidRPr="002F06ED">
        <w:rPr>
          <w:rFonts w:hint="eastAsia"/>
          <w:color w:val="000000" w:themeColor="text1"/>
        </w:rPr>
        <w:t>該部</w:t>
      </w:r>
      <w:r w:rsidR="003040BA" w:rsidRPr="002F06ED">
        <w:rPr>
          <w:rFonts w:hint="eastAsia"/>
          <w:color w:val="000000" w:themeColor="text1"/>
        </w:rPr>
        <w:t>所訂定之</w:t>
      </w:r>
      <w:r w:rsidR="008F4B09" w:rsidRPr="002F06ED">
        <w:rPr>
          <w:rFonts w:hint="eastAsia"/>
          <w:color w:val="000000" w:themeColor="text1"/>
        </w:rPr>
        <w:t>評鑑</w:t>
      </w:r>
      <w:r w:rsidR="003040BA" w:rsidRPr="002F06ED">
        <w:rPr>
          <w:rFonts w:hint="eastAsia"/>
          <w:color w:val="000000" w:themeColor="text1"/>
        </w:rPr>
        <w:t>應</w:t>
      </w:r>
      <w:r w:rsidR="00647702" w:rsidRPr="002F06ED">
        <w:rPr>
          <w:rFonts w:hint="eastAsia"/>
          <w:color w:val="000000" w:themeColor="text1"/>
        </w:rPr>
        <w:t>注意事項</w:t>
      </w:r>
      <w:r w:rsidR="003040BA" w:rsidRPr="002F06ED">
        <w:rPr>
          <w:rFonts w:hint="eastAsia"/>
          <w:color w:val="000000" w:themeColor="text1"/>
        </w:rPr>
        <w:t>與評鑑規定</w:t>
      </w:r>
      <w:r w:rsidRPr="002F06ED">
        <w:rPr>
          <w:rFonts w:hint="eastAsia"/>
          <w:color w:val="000000" w:themeColor="text1"/>
        </w:rPr>
        <w:t>。</w:t>
      </w:r>
    </w:p>
    <w:p w14:paraId="27969819" w14:textId="75C2F9D4" w:rsidR="00425F0D" w:rsidRPr="002F06ED" w:rsidRDefault="00425F0D" w:rsidP="0027153D">
      <w:pPr>
        <w:pStyle w:val="4"/>
        <w:rPr>
          <w:bCs/>
          <w:color w:val="000000" w:themeColor="text1"/>
        </w:rPr>
      </w:pPr>
      <w:r w:rsidRPr="002F06ED">
        <w:rPr>
          <w:rFonts w:hint="eastAsia"/>
          <w:b/>
          <w:color w:val="000000" w:themeColor="text1"/>
        </w:rPr>
        <w:t>該部於113年8月辦理安泰醫院評鑑時，評鑑委員於評鑑意見表上已</w:t>
      </w:r>
      <w:r w:rsidRPr="002F06ED">
        <w:rPr>
          <w:rFonts w:hint="eastAsia"/>
          <w:b/>
          <w:bCs/>
          <w:color w:val="000000" w:themeColor="text1"/>
        </w:rPr>
        <w:t>臚列</w:t>
      </w:r>
      <w:r w:rsidRPr="002F06ED">
        <w:rPr>
          <w:rFonts w:hint="eastAsia"/>
          <w:b/>
          <w:color w:val="000000" w:themeColor="text1"/>
        </w:rPr>
        <w:t>公安消防等缺失，</w:t>
      </w:r>
      <w:r w:rsidRPr="002F06ED">
        <w:rPr>
          <w:rFonts w:hint="eastAsia"/>
          <w:b/>
          <w:bCs/>
          <w:color w:val="000000" w:themeColor="text1"/>
        </w:rPr>
        <w:t>然查</w:t>
      </w:r>
      <w:r w:rsidRPr="002F06ED">
        <w:rPr>
          <w:rFonts w:hint="eastAsia"/>
          <w:b/>
          <w:color w:val="000000" w:themeColor="text1"/>
        </w:rPr>
        <w:t>縣府稱迄今未接獲缺失報告，欠缺橫向聯繫，無達到預防效果。</w:t>
      </w:r>
    </w:p>
    <w:p w14:paraId="37072094" w14:textId="04B0719D" w:rsidR="00AE41CA" w:rsidRPr="002F06ED" w:rsidRDefault="003040BA" w:rsidP="00AE41CA">
      <w:pPr>
        <w:pStyle w:val="5"/>
        <w:rPr>
          <w:color w:val="000000" w:themeColor="text1"/>
        </w:rPr>
      </w:pPr>
      <w:r w:rsidRPr="002F06ED">
        <w:rPr>
          <w:rFonts w:hint="eastAsia"/>
          <w:color w:val="000000" w:themeColor="text1"/>
        </w:rPr>
        <w:t>依據113年8月22、23日衛福部辦理安泰醫院評鑑</w:t>
      </w:r>
      <w:r w:rsidR="0062324E" w:rsidRPr="002F06ED">
        <w:rPr>
          <w:rFonts w:hint="eastAsia"/>
          <w:color w:val="000000" w:themeColor="text1"/>
        </w:rPr>
        <w:t>紀錄</w:t>
      </w:r>
      <w:r w:rsidRPr="002F06ED">
        <w:rPr>
          <w:rFonts w:hint="eastAsia"/>
          <w:color w:val="000000" w:themeColor="text1"/>
        </w:rPr>
        <w:t>：</w:t>
      </w:r>
    </w:p>
    <w:p w14:paraId="6E2A310E" w14:textId="333BE034" w:rsidR="003040BA" w:rsidRPr="002F06ED" w:rsidRDefault="00812919" w:rsidP="003040BA">
      <w:pPr>
        <w:pStyle w:val="6"/>
        <w:rPr>
          <w:color w:val="000000" w:themeColor="text1"/>
        </w:rPr>
      </w:pPr>
      <w:r w:rsidRPr="002F06ED">
        <w:rPr>
          <w:rFonts w:hint="eastAsia"/>
          <w:color w:val="000000" w:themeColor="text1"/>
        </w:rPr>
        <w:t>衛福部</w:t>
      </w:r>
      <w:r w:rsidR="003040BA" w:rsidRPr="002F06ED">
        <w:rPr>
          <w:rFonts w:hint="eastAsia"/>
          <w:color w:val="000000" w:themeColor="text1"/>
        </w:rPr>
        <w:t>113年度醫院評鑑「結果意見表」（評鑑日期：113年8月22、23日）……三、綜合意見所載：「……9.貴院RCC與RCW處於舊棟，火災逃生動線相對受限，照護人力亦有限，考量受照顧者對象都無法自行逃生，建議參照相關消防法規，考量強化每間病室的防火與防煙隔間，以增加就地避難的機會。10.貴院精神病房逃生門平時均以實體鎖上鎖，若遇火警恐成為逃生的阻礙，建議貴院考量改用兼顧逃生需要的門禁管制與方式。11.貴院7噸液氧槽位處戶外空曠處，並鄰近汙水處理機房，環境較為雜亂且略顯潮濕，並有電線經過，恐生安全隱憂，建議貴院設法改善。12.貴院資訊機房線路至於地板上，略顯雜亂，且使用多條延長線……」觀之，評鑑委員意見第9點至第12點，已然發現公安、消防等問題。</w:t>
      </w:r>
    </w:p>
    <w:p w14:paraId="63A8DE6B" w14:textId="334314B9" w:rsidR="003040BA" w:rsidRPr="002F06ED" w:rsidRDefault="00194DCB" w:rsidP="003040BA">
      <w:pPr>
        <w:pStyle w:val="6"/>
        <w:rPr>
          <w:color w:val="000000" w:themeColor="text1"/>
        </w:rPr>
      </w:pPr>
      <w:r w:rsidRPr="002F06ED">
        <w:rPr>
          <w:rFonts w:hint="eastAsia"/>
          <w:color w:val="000000" w:themeColor="text1"/>
        </w:rPr>
        <w:t>另</w:t>
      </w:r>
      <w:r w:rsidR="003040BA" w:rsidRPr="002F06ED">
        <w:rPr>
          <w:rFonts w:hint="eastAsia"/>
          <w:color w:val="000000" w:themeColor="text1"/>
        </w:rPr>
        <w:tab/>
        <w:t>據醫院評鑑及教學醫院評鑑「實地查證報</w:t>
      </w:r>
      <w:r w:rsidR="003040BA" w:rsidRPr="002F06ED">
        <w:rPr>
          <w:rFonts w:hint="eastAsia"/>
          <w:color w:val="000000" w:themeColor="text1"/>
        </w:rPr>
        <w:lastRenderedPageBreak/>
        <w:t>告」（評鑑日期：113年8月22、23日）</w:t>
      </w:r>
      <w:r w:rsidR="0098188E" w:rsidRPr="002F06ED">
        <w:rPr>
          <w:rFonts w:hint="eastAsia"/>
          <w:color w:val="000000" w:themeColor="text1"/>
        </w:rPr>
        <w:t>……</w:t>
      </w:r>
      <w:r w:rsidR="003040BA" w:rsidRPr="002F06ED">
        <w:rPr>
          <w:rFonts w:hint="eastAsia"/>
          <w:color w:val="000000" w:themeColor="text1"/>
        </w:rPr>
        <w:t>二、綜合意見所載：「……2.該院『實地評鑑當日』是否符合醫療機構設置標準之規定？勾選『是』……4.該院『112年』是否符合醫療機構設置標準之規定？勾選『是』……註：1.……經現場查證，醫院如有未符合醫療機構設置標準相關規定之情事，煩請儘速告知本會代表，以利及時提供委員評鑑參酌。……3.查證結果有不符醫療機構設置標準規定者（即二綜合意見第2項），得由衛生局依相關法規及權責要求限期改善，以免影響醫院之評鑑結果。」並有「</w:t>
      </w:r>
      <w:r w:rsidR="00541163" w:rsidRPr="002F06ED">
        <w:rPr>
          <w:rFonts w:hint="eastAsia"/>
          <w:color w:val="000000" w:themeColor="text1"/>
        </w:rPr>
        <w:t>（屏東縣政府衛生局）</w:t>
      </w:r>
      <w:r w:rsidR="003040BA" w:rsidRPr="002F06ED">
        <w:rPr>
          <w:rFonts w:hint="eastAsia"/>
          <w:color w:val="000000" w:themeColor="text1"/>
        </w:rPr>
        <w:t>查證人員」簽章。</w:t>
      </w:r>
    </w:p>
    <w:p w14:paraId="14357406" w14:textId="7E343034" w:rsidR="00425845" w:rsidRPr="002F06ED" w:rsidRDefault="00A316F8" w:rsidP="00D069CB">
      <w:pPr>
        <w:pStyle w:val="5"/>
        <w:rPr>
          <w:color w:val="000000" w:themeColor="text1"/>
        </w:rPr>
      </w:pPr>
      <w:bookmarkStart w:id="15" w:name="_Hlk215475740"/>
      <w:r w:rsidRPr="002F06ED">
        <w:rPr>
          <w:rFonts w:hint="eastAsia"/>
          <w:color w:val="000000" w:themeColor="text1"/>
        </w:rPr>
        <w:t>又</w:t>
      </w:r>
      <w:r w:rsidR="00C56199" w:rsidRPr="002F06ED">
        <w:rPr>
          <w:rFonts w:hint="eastAsia"/>
          <w:color w:val="000000" w:themeColor="text1"/>
        </w:rPr>
        <w:t>查，據衛福部稱，評鑑委員僅就觀察到之醫院情形提供建議，因評鑑委員不具法規裁罰權，醫院需改善事項，由地方政府督導醫院依法改善</w:t>
      </w:r>
      <w:r w:rsidRPr="002F06ED">
        <w:rPr>
          <w:rFonts w:hint="eastAsia"/>
          <w:color w:val="000000" w:themeColor="text1"/>
        </w:rPr>
        <w:t>等語。另對於醫院評鑑制度是否流於形式一節</w:t>
      </w:r>
      <w:r w:rsidR="008F4B09" w:rsidRPr="002F06ED">
        <w:rPr>
          <w:rFonts w:hint="eastAsia"/>
          <w:color w:val="000000" w:themeColor="text1"/>
        </w:rPr>
        <w:t>，</w:t>
      </w:r>
      <w:r w:rsidRPr="002F06ED">
        <w:rPr>
          <w:rFonts w:hint="eastAsia"/>
          <w:color w:val="000000" w:themeColor="text1"/>
        </w:rPr>
        <w:t>該部認為辦理醫院評鑑，係為持續輔導醫院精進醫療品質及病人安全，改善醫療照護流程與相關管理，該部已配合現階段醫院評鑑制度改革，於醫院評鑑基準強化醫院風險及緊急應變管理相關條文等語</w:t>
      </w:r>
      <w:r w:rsidR="00C56199" w:rsidRPr="002F06ED">
        <w:rPr>
          <w:rFonts w:hint="eastAsia"/>
          <w:color w:val="000000" w:themeColor="text1"/>
        </w:rPr>
        <w:t>。由此觀之，衛福部辦理醫院評鑑</w:t>
      </w:r>
      <w:r w:rsidR="00425845" w:rsidRPr="002F06ED">
        <w:rPr>
          <w:rFonts w:hint="eastAsia"/>
          <w:color w:val="000000" w:themeColor="text1"/>
        </w:rPr>
        <w:t>，</w:t>
      </w:r>
      <w:r w:rsidRPr="002F06ED">
        <w:rPr>
          <w:rFonts w:hint="eastAsia"/>
          <w:color w:val="000000" w:themeColor="text1"/>
        </w:rPr>
        <w:t>對醫院</w:t>
      </w:r>
      <w:r w:rsidR="008F4B09" w:rsidRPr="002F06ED">
        <w:rPr>
          <w:rFonts w:hint="eastAsia"/>
          <w:color w:val="000000" w:themeColor="text1"/>
        </w:rPr>
        <w:t>醫療環境</w:t>
      </w:r>
      <w:r w:rsidR="00425845" w:rsidRPr="002F06ED">
        <w:rPr>
          <w:rFonts w:hint="eastAsia"/>
          <w:color w:val="000000" w:themeColor="text1"/>
        </w:rPr>
        <w:t>及</w:t>
      </w:r>
      <w:r w:rsidR="008F4B09" w:rsidRPr="002F06ED">
        <w:rPr>
          <w:rFonts w:hint="eastAsia"/>
          <w:color w:val="000000" w:themeColor="text1"/>
        </w:rPr>
        <w:t>品質</w:t>
      </w:r>
      <w:r w:rsidR="00425845" w:rsidRPr="002F06ED">
        <w:rPr>
          <w:rFonts w:hint="eastAsia"/>
          <w:color w:val="000000" w:themeColor="text1"/>
        </w:rPr>
        <w:t>，</w:t>
      </w:r>
      <w:r w:rsidR="008F4B09" w:rsidRPr="002F06ED">
        <w:rPr>
          <w:rFonts w:hint="eastAsia"/>
          <w:color w:val="000000" w:themeColor="text1"/>
        </w:rPr>
        <w:t>影響深遠</w:t>
      </w:r>
      <w:r w:rsidR="00C56199" w:rsidRPr="002F06ED">
        <w:rPr>
          <w:rFonts w:hint="eastAsia"/>
          <w:color w:val="000000" w:themeColor="text1"/>
        </w:rPr>
        <w:t>，但對於缺失改善</w:t>
      </w:r>
      <w:r w:rsidRPr="002F06ED">
        <w:rPr>
          <w:rFonts w:hint="eastAsia"/>
          <w:color w:val="000000" w:themeColor="text1"/>
        </w:rPr>
        <w:t>，</w:t>
      </w:r>
      <w:r w:rsidR="00425845" w:rsidRPr="002F06ED">
        <w:rPr>
          <w:rFonts w:hint="eastAsia"/>
          <w:color w:val="000000" w:themeColor="text1"/>
        </w:rPr>
        <w:t>若與地方機關聯繫不佳或未通知地方主管機關列管，4年1次評鑑發現之缺失</w:t>
      </w:r>
      <w:r w:rsidR="00E03D2C" w:rsidRPr="002F06ED">
        <w:rPr>
          <w:rFonts w:hint="eastAsia"/>
          <w:color w:val="000000" w:themeColor="text1"/>
        </w:rPr>
        <w:t>如未能改善</w:t>
      </w:r>
      <w:r w:rsidR="00425845" w:rsidRPr="002F06ED">
        <w:rPr>
          <w:rFonts w:hint="eastAsia"/>
          <w:color w:val="000000" w:themeColor="text1"/>
        </w:rPr>
        <w:t>，恐仍流於形式。</w:t>
      </w:r>
    </w:p>
    <w:p w14:paraId="357FA32B" w14:textId="4D11F615" w:rsidR="00C56199" w:rsidRPr="002F06ED" w:rsidRDefault="00E03D2C" w:rsidP="00D069CB">
      <w:pPr>
        <w:pStyle w:val="5"/>
        <w:rPr>
          <w:color w:val="000000" w:themeColor="text1"/>
        </w:rPr>
      </w:pPr>
      <w:r w:rsidRPr="002F06ED">
        <w:rPr>
          <w:rFonts w:hint="eastAsia"/>
          <w:color w:val="000000" w:themeColor="text1"/>
        </w:rPr>
        <w:t>再查，據</w:t>
      </w:r>
      <w:r w:rsidR="00425845" w:rsidRPr="002F06ED">
        <w:rPr>
          <w:rFonts w:hint="eastAsia"/>
          <w:color w:val="000000" w:themeColor="text1"/>
        </w:rPr>
        <w:t>屏東縣政府</w:t>
      </w:r>
      <w:r w:rsidRPr="002F06ED">
        <w:rPr>
          <w:rFonts w:hint="eastAsia"/>
          <w:color w:val="000000" w:themeColor="text1"/>
        </w:rPr>
        <w:t>對於醫院評鑑制度之建議</w:t>
      </w:r>
      <w:r w:rsidR="00425845" w:rsidRPr="002F06ED">
        <w:rPr>
          <w:rFonts w:hint="eastAsia"/>
          <w:color w:val="000000" w:themeColor="text1"/>
        </w:rPr>
        <w:t>，</w:t>
      </w:r>
      <w:r w:rsidRPr="002F06ED">
        <w:rPr>
          <w:rFonts w:hint="eastAsia"/>
          <w:color w:val="000000" w:themeColor="text1"/>
        </w:rPr>
        <w:t>認為</w:t>
      </w:r>
      <w:r w:rsidR="00425845" w:rsidRPr="002F06ED">
        <w:rPr>
          <w:rFonts w:hint="eastAsia"/>
          <w:color w:val="000000" w:themeColor="text1"/>
        </w:rPr>
        <w:t>衛福部於醫院評鑑結束時，將重大改善意見，作成書面重點摘要提供給當地衛生局，以利督導醫院限期改善，並建議</w:t>
      </w:r>
      <w:r w:rsidR="00425845" w:rsidRPr="002F06ED">
        <w:rPr>
          <w:rFonts w:hint="eastAsia"/>
          <w:bCs w:val="0"/>
          <w:color w:val="000000" w:themeColor="text1"/>
        </w:rPr>
        <w:t>以醫院整體院</w:t>
      </w:r>
      <w:r w:rsidR="00425845" w:rsidRPr="002F06ED">
        <w:rPr>
          <w:rFonts w:hint="eastAsia"/>
          <w:bCs w:val="0"/>
          <w:color w:val="000000" w:themeColor="text1"/>
        </w:rPr>
        <w:lastRenderedPageBreak/>
        <w:t>區作考量，將硬體建築、消防設施管線、防火門等，消防、公安（含違建）及其他資源設備項目，納入醫院評鑑之必要要件等語</w:t>
      </w:r>
      <w:r w:rsidR="00425845" w:rsidRPr="002F06ED">
        <w:rPr>
          <w:rFonts w:hint="eastAsia"/>
          <w:color w:val="000000" w:themeColor="text1"/>
        </w:rPr>
        <w:t>。</w:t>
      </w:r>
      <w:bookmarkEnd w:id="15"/>
    </w:p>
    <w:p w14:paraId="2DC4E8D3" w14:textId="4705F70C" w:rsidR="003040BA" w:rsidRPr="002F06ED" w:rsidRDefault="0020149A" w:rsidP="00D069CB">
      <w:pPr>
        <w:pStyle w:val="5"/>
        <w:rPr>
          <w:color w:val="000000" w:themeColor="text1"/>
        </w:rPr>
      </w:pPr>
      <w:r w:rsidRPr="002F06ED">
        <w:rPr>
          <w:rFonts w:hint="eastAsia"/>
          <w:color w:val="000000" w:themeColor="text1"/>
        </w:rPr>
        <w:t>基此，</w:t>
      </w:r>
      <w:r w:rsidR="0062324E" w:rsidRPr="002F06ED">
        <w:rPr>
          <w:rFonts w:hint="eastAsia"/>
          <w:color w:val="000000" w:themeColor="text1"/>
        </w:rPr>
        <w:t>評鑑委員於113年8月23日評鑑意見表上已臚列公安消防等缺失，迄至同年10月3日發生火災，截至本院114年10月13日約詢縣府說明稱，迄今仍未接獲缺失報告，且評鑑作業期間衛福部要求縣府承辦均要簽保密條款，</w:t>
      </w:r>
      <w:r w:rsidR="00BB09F8" w:rsidRPr="002F06ED">
        <w:rPr>
          <w:rFonts w:hint="eastAsia"/>
          <w:color w:val="000000" w:themeColor="text1"/>
        </w:rPr>
        <w:t>並建議衛福部授權評鑑委員將重大改善意見於評鑑結束時，作成書面重點摘要提供給衛生局，以利督導醫院限期改善，並納入下年度督導考核追蹤重點，涉及跨領域部分則橫向請縣府相關局處進行督導，減少危害風險產生</w:t>
      </w:r>
      <w:r w:rsidR="00E03D2C" w:rsidRPr="002F06ED">
        <w:rPr>
          <w:rFonts w:hint="eastAsia"/>
          <w:color w:val="000000" w:themeColor="text1"/>
        </w:rPr>
        <w:t>；</w:t>
      </w:r>
      <w:r w:rsidR="00BB09F8" w:rsidRPr="002F06ED">
        <w:rPr>
          <w:rFonts w:hint="eastAsia"/>
          <w:color w:val="000000" w:themeColor="text1"/>
        </w:rPr>
        <w:t>又，縣府</w:t>
      </w:r>
      <w:r w:rsidR="0062324E" w:rsidRPr="002F06ED">
        <w:rPr>
          <w:rFonts w:hint="eastAsia"/>
          <w:color w:val="000000" w:themeColor="text1"/>
        </w:rPr>
        <w:t>於114年6月接獲該部來函說要重新辦理醫院評鑑等語。顯見，衛福部</w:t>
      </w:r>
      <w:r w:rsidRPr="002F06ED">
        <w:rPr>
          <w:rFonts w:hint="eastAsia"/>
          <w:color w:val="000000" w:themeColor="text1"/>
        </w:rPr>
        <w:t>辦理</w:t>
      </w:r>
      <w:r w:rsidR="0062324E" w:rsidRPr="002F06ED">
        <w:rPr>
          <w:rFonts w:hint="eastAsia"/>
          <w:color w:val="000000" w:themeColor="text1"/>
        </w:rPr>
        <w:t>醫院評鑑作業</w:t>
      </w:r>
      <w:r w:rsidRPr="002F06ED">
        <w:rPr>
          <w:rFonts w:hint="eastAsia"/>
          <w:color w:val="000000" w:themeColor="text1"/>
        </w:rPr>
        <w:t>期間，</w:t>
      </w:r>
      <w:r w:rsidR="0062324E" w:rsidRPr="002F06ED">
        <w:rPr>
          <w:rFonts w:hint="eastAsia"/>
          <w:color w:val="000000" w:themeColor="text1"/>
        </w:rPr>
        <w:t>未</w:t>
      </w:r>
      <w:r w:rsidRPr="002F06ED">
        <w:rPr>
          <w:rFonts w:hint="eastAsia"/>
          <w:color w:val="000000" w:themeColor="text1"/>
        </w:rPr>
        <w:t>積極</w:t>
      </w:r>
      <w:r w:rsidR="0062324E" w:rsidRPr="002F06ED">
        <w:rPr>
          <w:rFonts w:hint="eastAsia"/>
          <w:color w:val="000000" w:themeColor="text1"/>
        </w:rPr>
        <w:t>重視</w:t>
      </w:r>
      <w:r w:rsidRPr="002F06ED">
        <w:rPr>
          <w:rFonts w:hint="eastAsia"/>
          <w:color w:val="000000" w:themeColor="text1"/>
        </w:rPr>
        <w:t>評鑑</w:t>
      </w:r>
      <w:r w:rsidR="0062324E" w:rsidRPr="002F06ED">
        <w:rPr>
          <w:rFonts w:hint="eastAsia"/>
          <w:color w:val="000000" w:themeColor="text1"/>
        </w:rPr>
        <w:t>所發現之公安缺失</w:t>
      </w:r>
      <w:r w:rsidRPr="002F06ED">
        <w:rPr>
          <w:rFonts w:hint="eastAsia"/>
          <w:color w:val="000000" w:themeColor="text1"/>
        </w:rPr>
        <w:t>，復又</w:t>
      </w:r>
      <w:r w:rsidR="0062324E" w:rsidRPr="002F06ED">
        <w:rPr>
          <w:rFonts w:hint="eastAsia"/>
          <w:color w:val="000000" w:themeColor="text1"/>
        </w:rPr>
        <w:t>對地方主管機關欠缺橫向聯繫</w:t>
      </w:r>
      <w:r w:rsidRPr="002F06ED">
        <w:rPr>
          <w:rFonts w:hint="eastAsia"/>
          <w:color w:val="000000" w:themeColor="text1"/>
        </w:rPr>
        <w:t>或通知當地主管機關列管改善</w:t>
      </w:r>
      <w:r w:rsidR="0062324E" w:rsidRPr="002F06ED">
        <w:rPr>
          <w:rFonts w:hint="eastAsia"/>
          <w:color w:val="000000" w:themeColor="text1"/>
        </w:rPr>
        <w:t>，</w:t>
      </w:r>
      <w:r w:rsidR="00BB09F8" w:rsidRPr="002F06ED">
        <w:rPr>
          <w:rFonts w:hint="eastAsia"/>
          <w:color w:val="000000" w:themeColor="text1"/>
        </w:rPr>
        <w:t>難以</w:t>
      </w:r>
      <w:r w:rsidR="0062324E" w:rsidRPr="002F06ED">
        <w:rPr>
          <w:rFonts w:hint="eastAsia"/>
          <w:color w:val="000000" w:themeColor="text1"/>
        </w:rPr>
        <w:t>達到預防效果</w:t>
      </w:r>
      <w:r w:rsidRPr="002F06ED">
        <w:rPr>
          <w:rFonts w:hint="eastAsia"/>
          <w:color w:val="000000" w:themeColor="text1"/>
        </w:rPr>
        <w:t>。</w:t>
      </w:r>
    </w:p>
    <w:p w14:paraId="7221CFD8" w14:textId="742B7F29" w:rsidR="00423EA0" w:rsidRPr="003D3506" w:rsidRDefault="00425F0D" w:rsidP="003D3506">
      <w:pPr>
        <w:pStyle w:val="4"/>
        <w:rPr>
          <w:color w:val="000000" w:themeColor="text1"/>
        </w:rPr>
      </w:pPr>
      <w:r w:rsidRPr="002F06ED">
        <w:rPr>
          <w:rFonts w:hint="eastAsia"/>
          <w:b/>
          <w:color w:val="000000" w:themeColor="text1"/>
        </w:rPr>
        <w:t>依據113年版醫院評鑑基準第1.5章「安全的環境與設備」，其「重點說明」即規定「醫院經營者在規劃醫院建築與相關硬體設施時即應將員工工作環境與病人就醫環境之安全納入考量，並審視是否符合相關法規之要求（如建築法、公共安全、防火安全等，若發現有違相關法令之規定，應立即改善以確保員工與就醫病人及其家屬之安全）」規定甚明。然查，上開基準竟欠缺呼應之條文與查核方式，制度顯有闕漏</w:t>
      </w:r>
      <w:r w:rsidRPr="002F06ED">
        <w:rPr>
          <w:rFonts w:hint="eastAsia"/>
          <w:b/>
          <w:color w:val="000000" w:themeColor="text1"/>
          <w:szCs w:val="32"/>
        </w:rPr>
        <w:t>，該章節僅7條，除了條數占比（共124條）極低外，</w:t>
      </w:r>
      <w:r w:rsidR="00194DCB" w:rsidRPr="002F06ED">
        <w:rPr>
          <w:rFonts w:hint="eastAsia"/>
          <w:b/>
          <w:color w:val="000000" w:themeColor="text1"/>
          <w:szCs w:val="32"/>
        </w:rPr>
        <w:t>亦</w:t>
      </w:r>
      <w:r w:rsidRPr="002F06ED">
        <w:rPr>
          <w:rFonts w:hint="eastAsia"/>
          <w:b/>
          <w:color w:val="000000" w:themeColor="text1"/>
          <w:szCs w:val="32"/>
        </w:rPr>
        <w:t>缺漏</w:t>
      </w:r>
      <w:r w:rsidR="00194DCB" w:rsidRPr="002F06ED">
        <w:rPr>
          <w:rFonts w:hint="eastAsia"/>
          <w:b/>
          <w:color w:val="000000" w:themeColor="text1"/>
        </w:rPr>
        <w:t>1.5章</w:t>
      </w:r>
      <w:r w:rsidR="001F1951" w:rsidRPr="002F06ED">
        <w:rPr>
          <w:rFonts w:hint="eastAsia"/>
          <w:b/>
          <w:color w:val="000000" w:themeColor="text1"/>
        </w:rPr>
        <w:t>之</w:t>
      </w:r>
      <w:r w:rsidR="00194DCB" w:rsidRPr="002F06ED">
        <w:rPr>
          <w:rFonts w:hint="eastAsia"/>
          <w:b/>
          <w:color w:val="000000" w:themeColor="text1"/>
        </w:rPr>
        <w:t>「重點說明」</w:t>
      </w:r>
      <w:r w:rsidR="001F1951" w:rsidRPr="002F06ED">
        <w:rPr>
          <w:rFonts w:hint="eastAsia"/>
          <w:b/>
          <w:color w:val="000000" w:themeColor="text1"/>
        </w:rPr>
        <w:t>內</w:t>
      </w:r>
      <w:r w:rsidRPr="002F06ED">
        <w:rPr>
          <w:rFonts w:hint="eastAsia"/>
          <w:b/>
          <w:color w:val="000000" w:themeColor="text1"/>
          <w:szCs w:val="32"/>
        </w:rPr>
        <w:t>建築物「安全框架（如違建、防火區劃及管道間之貫穿、機電配線、消防）」之條</w:t>
      </w:r>
      <w:r w:rsidRPr="002F06ED">
        <w:rPr>
          <w:rFonts w:hint="eastAsia"/>
          <w:b/>
          <w:color w:val="000000" w:themeColor="text1"/>
          <w:szCs w:val="32"/>
        </w:rPr>
        <w:lastRenderedPageBreak/>
        <w:t>文，且欠落實查核</w:t>
      </w:r>
      <w:r w:rsidR="00423EA0" w:rsidRPr="003D3506">
        <w:rPr>
          <w:rFonts w:hint="eastAsia"/>
          <w:color w:val="000000" w:themeColor="text1"/>
        </w:rPr>
        <w:t>：</w:t>
      </w:r>
    </w:p>
    <w:p w14:paraId="162F7D25" w14:textId="2AE2EC86" w:rsidR="00423EA0" w:rsidRPr="002F06ED" w:rsidRDefault="00423EA0" w:rsidP="000C289D">
      <w:pPr>
        <w:pStyle w:val="5"/>
        <w:rPr>
          <w:color w:val="000000" w:themeColor="text1"/>
        </w:rPr>
      </w:pPr>
      <w:r w:rsidRPr="002F06ED">
        <w:rPr>
          <w:rFonts w:hint="eastAsia"/>
          <w:color w:val="000000" w:themeColor="text1"/>
        </w:rPr>
        <w:t>醫院經營者在規劃醫院建築與相關硬體設施時</w:t>
      </w:r>
      <w:r w:rsidR="00E03D2C" w:rsidRPr="002F06ED">
        <w:rPr>
          <w:rFonts w:hint="eastAsia"/>
          <w:color w:val="000000" w:themeColor="text1"/>
        </w:rPr>
        <w:t>，</w:t>
      </w:r>
      <w:r w:rsidRPr="002F06ED">
        <w:rPr>
          <w:rFonts w:hint="eastAsia"/>
          <w:color w:val="000000" w:themeColor="text1"/>
        </w:rPr>
        <w:t>即應將員工工作環境與病人就醫環境之安全納入考量，</w:t>
      </w:r>
      <w:r w:rsidRPr="002F06ED">
        <w:rPr>
          <w:rFonts w:hint="eastAsia"/>
          <w:b/>
          <w:bCs w:val="0"/>
          <w:color w:val="000000" w:themeColor="text1"/>
        </w:rPr>
        <w:t>並審視是否符合相關法規之要求，如建築法、公共安全、防火安全、勞工安全、感染管制、身心障礙相關設施規定等，若發現有違相關法令之規定，應立即改善，以確保員工與就醫病人及其家屬之安全</w:t>
      </w:r>
      <w:r w:rsidRPr="002F06ED">
        <w:rPr>
          <w:rFonts w:hint="eastAsia"/>
          <w:color w:val="000000" w:themeColor="text1"/>
        </w:rPr>
        <w:t>。</w:t>
      </w:r>
    </w:p>
    <w:p w14:paraId="36E0A8AB" w14:textId="76731D5B" w:rsidR="00423EA0" w:rsidRPr="002F06ED" w:rsidRDefault="00423EA0" w:rsidP="000C289D">
      <w:pPr>
        <w:pStyle w:val="5"/>
        <w:rPr>
          <w:color w:val="000000" w:themeColor="text1"/>
        </w:rPr>
      </w:pPr>
      <w:r w:rsidRPr="002F06ED">
        <w:rPr>
          <w:rFonts w:hint="eastAsia"/>
          <w:color w:val="000000" w:themeColor="text1"/>
        </w:rPr>
        <w:t>醫院之照護環境安全主要涉及下列兩個層面，包括：(一)安全(Safety)：應避免建築與相關硬體設施因設計與維修不當或人為疏忽造成病人、訪客與員工之傷害；(二)保全(Security)：避免人為蓄意破壞、偷竊、暴力攻擊、縱火等威脅病人、家屬與員工生命財產之安全。為協助醫院建立安全防護體系，本章之評鑑基準亦包括</w:t>
      </w:r>
      <w:r w:rsidRPr="002F06ED">
        <w:rPr>
          <w:rFonts w:hint="eastAsia"/>
          <w:bCs w:val="0"/>
          <w:color w:val="000000" w:themeColor="text1"/>
        </w:rPr>
        <w:t>提供安全及安靜的病室環境(如：設有機制定期檢查急救鈴或緊急呼救系統、扶手及防滑設施之功能)、訂定安全管理作業規範，提供病人及員工安全的環境</w:t>
      </w:r>
      <w:r w:rsidR="00E03D2C" w:rsidRPr="002F06ED">
        <w:rPr>
          <w:rFonts w:hint="eastAsia"/>
          <w:bCs w:val="0"/>
          <w:color w:val="000000" w:themeColor="text1"/>
        </w:rPr>
        <w:t>(</w:t>
      </w:r>
      <w:r w:rsidRPr="002F06ED">
        <w:rPr>
          <w:rFonts w:hint="eastAsia"/>
          <w:color w:val="000000" w:themeColor="text1"/>
        </w:rPr>
        <w:t>如：設有保全監測設備、警民連線、防止電梯墜落、用電安全管理等)。</w:t>
      </w:r>
    </w:p>
    <w:p w14:paraId="63B372BF" w14:textId="413EDCE7" w:rsidR="00423EA0" w:rsidRPr="002F06ED" w:rsidRDefault="00423EA0" w:rsidP="000C289D">
      <w:pPr>
        <w:pStyle w:val="5"/>
        <w:rPr>
          <w:color w:val="000000" w:themeColor="text1"/>
        </w:rPr>
      </w:pPr>
      <w:r w:rsidRPr="002F06ED">
        <w:rPr>
          <w:rFonts w:hint="eastAsia"/>
          <w:b/>
          <w:color w:val="000000" w:themeColor="text1"/>
        </w:rPr>
        <w:t>醫院應定期執行醫療儀器或相關器材與基礎設施(包括機電、安全、消防、供水、緊急供電、醫用氣體等)或系統等之維護、檢查、測試、保養或校正作業</w:t>
      </w:r>
      <w:r w:rsidRPr="002F06ED">
        <w:rPr>
          <w:rFonts w:hint="eastAsia"/>
          <w:color w:val="000000" w:themeColor="text1"/>
        </w:rPr>
        <w:t>。另為避免員工在工作中受到暴力之攻擊，醫院應採必要措施，以確保醫事人員執行醫療業務時之安全。</w:t>
      </w:r>
    </w:p>
    <w:p w14:paraId="601F666A" w14:textId="77777777" w:rsidR="00661539" w:rsidRPr="002F06ED" w:rsidRDefault="00661539" w:rsidP="00423EA0">
      <w:pPr>
        <w:pStyle w:val="a3"/>
        <w:ind w:left="2127" w:firstLine="0"/>
        <w:rPr>
          <w:color w:val="000000" w:themeColor="text1"/>
        </w:rPr>
      </w:pPr>
      <w:r w:rsidRPr="002F06ED">
        <w:rPr>
          <w:rFonts w:hint="eastAsia"/>
          <w:color w:val="000000" w:themeColor="text1"/>
        </w:rPr>
        <w:lastRenderedPageBreak/>
        <w:t>醫院評鑑基準條文分類統計表</w:t>
      </w:r>
    </w:p>
    <w:p w14:paraId="2FA8E7A6" w14:textId="39804B72" w:rsidR="00661539" w:rsidRPr="002F06ED" w:rsidRDefault="003D0D35" w:rsidP="00423EA0">
      <w:pPr>
        <w:pStyle w:val="4"/>
        <w:numPr>
          <w:ilvl w:val="0"/>
          <w:numId w:val="0"/>
        </w:numPr>
        <w:ind w:left="1191"/>
        <w:jc w:val="center"/>
        <w:rPr>
          <w:color w:val="000000" w:themeColor="text1"/>
        </w:rPr>
      </w:pPr>
      <w:r w:rsidRPr="002F06ED">
        <w:rPr>
          <w:noProof/>
          <w:color w:val="000000" w:themeColor="text1"/>
        </w:rPr>
        <w:drawing>
          <wp:inline distT="0" distB="0" distL="0" distR="0" wp14:anchorId="09DB3826" wp14:editId="71CEBCB4">
            <wp:extent cx="4452257" cy="5631773"/>
            <wp:effectExtent l="0" t="0" r="5715" b="762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464238" cy="5646929"/>
                    </a:xfrm>
                    <a:prstGeom prst="rect">
                      <a:avLst/>
                    </a:prstGeom>
                  </pic:spPr>
                </pic:pic>
              </a:graphicData>
            </a:graphic>
          </wp:inline>
        </w:drawing>
      </w:r>
    </w:p>
    <w:p w14:paraId="17ABABD6" w14:textId="77777777" w:rsidR="004D0167" w:rsidRPr="002F06ED" w:rsidRDefault="004D0167" w:rsidP="004D0167">
      <w:pPr>
        <w:pStyle w:val="a3"/>
        <w:ind w:left="1276" w:firstLine="0"/>
        <w:rPr>
          <w:color w:val="000000" w:themeColor="text1"/>
        </w:rPr>
      </w:pPr>
      <w:r w:rsidRPr="002F06ED">
        <w:rPr>
          <w:rFonts w:hint="eastAsia"/>
          <w:color w:val="000000" w:themeColor="text1"/>
        </w:rPr>
        <w:t>113年度醫院評鑑基準「第1.5章安全的環境與設備」（區域醫院、地區醫院適用）條文內容</w:t>
      </w:r>
    </w:p>
    <w:tbl>
      <w:tblPr>
        <w:tblStyle w:val="af9"/>
        <w:tblW w:w="0" w:type="auto"/>
        <w:tblInd w:w="1191" w:type="dxa"/>
        <w:tblLook w:val="04A0" w:firstRow="1" w:lastRow="0" w:firstColumn="1" w:lastColumn="0" w:noHBand="0" w:noVBand="1"/>
      </w:tblPr>
      <w:tblGrid>
        <w:gridCol w:w="1356"/>
        <w:gridCol w:w="6287"/>
      </w:tblGrid>
      <w:tr w:rsidR="002F06ED" w:rsidRPr="002F06ED" w14:paraId="3A3D85B4" w14:textId="77777777" w:rsidTr="00650BA5">
        <w:tc>
          <w:tcPr>
            <w:tcW w:w="1356" w:type="dxa"/>
          </w:tcPr>
          <w:p w14:paraId="2FEBE7BE" w14:textId="77777777" w:rsidR="004D0167" w:rsidRPr="002F06ED" w:rsidRDefault="004D0167" w:rsidP="00C7076B">
            <w:pPr>
              <w:pStyle w:val="5"/>
              <w:numPr>
                <w:ilvl w:val="0"/>
                <w:numId w:val="0"/>
              </w:numPr>
              <w:snapToGrid w:val="0"/>
              <w:spacing w:line="300" w:lineRule="exact"/>
              <w:jc w:val="center"/>
              <w:rPr>
                <w:color w:val="000000" w:themeColor="text1"/>
                <w:sz w:val="28"/>
                <w:szCs w:val="28"/>
              </w:rPr>
            </w:pPr>
            <w:r w:rsidRPr="002F06ED">
              <w:rPr>
                <w:rFonts w:hint="eastAsia"/>
                <w:color w:val="000000" w:themeColor="text1"/>
                <w:sz w:val="28"/>
                <w:szCs w:val="28"/>
              </w:rPr>
              <w:t>條號</w:t>
            </w:r>
          </w:p>
        </w:tc>
        <w:tc>
          <w:tcPr>
            <w:tcW w:w="6287" w:type="dxa"/>
          </w:tcPr>
          <w:p w14:paraId="082623F1" w14:textId="77777777" w:rsidR="004D0167" w:rsidRPr="002F06ED" w:rsidRDefault="004D0167" w:rsidP="00C7076B">
            <w:pPr>
              <w:pStyle w:val="5"/>
              <w:numPr>
                <w:ilvl w:val="0"/>
                <w:numId w:val="0"/>
              </w:numPr>
              <w:snapToGrid w:val="0"/>
              <w:spacing w:line="300" w:lineRule="exact"/>
              <w:jc w:val="center"/>
              <w:rPr>
                <w:color w:val="000000" w:themeColor="text1"/>
                <w:sz w:val="28"/>
                <w:szCs w:val="28"/>
              </w:rPr>
            </w:pPr>
            <w:r w:rsidRPr="002F06ED">
              <w:rPr>
                <w:rFonts w:hint="eastAsia"/>
                <w:color w:val="000000" w:themeColor="text1"/>
                <w:sz w:val="28"/>
                <w:szCs w:val="28"/>
              </w:rPr>
              <w:t>條文</w:t>
            </w:r>
          </w:p>
        </w:tc>
      </w:tr>
      <w:tr w:rsidR="002F06ED" w:rsidRPr="002F06ED" w14:paraId="172DA574" w14:textId="77777777" w:rsidTr="00650BA5">
        <w:tc>
          <w:tcPr>
            <w:tcW w:w="1356" w:type="dxa"/>
          </w:tcPr>
          <w:p w14:paraId="653F2A39"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1.5.1</w:t>
            </w:r>
          </w:p>
        </w:tc>
        <w:tc>
          <w:tcPr>
            <w:tcW w:w="6287" w:type="dxa"/>
          </w:tcPr>
          <w:p w14:paraId="4343B2C2"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訂定安全管理作業規範，提供病人及員工安全的環境。</w:t>
            </w:r>
          </w:p>
        </w:tc>
      </w:tr>
      <w:tr w:rsidR="002F06ED" w:rsidRPr="002F06ED" w14:paraId="29908E84" w14:textId="77777777" w:rsidTr="00650BA5">
        <w:tc>
          <w:tcPr>
            <w:tcW w:w="1356" w:type="dxa"/>
          </w:tcPr>
          <w:p w14:paraId="4D3118F9"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1.5.2</w:t>
            </w:r>
          </w:p>
          <w:p w14:paraId="6F97ED62" w14:textId="77777777" w:rsidR="004D0167" w:rsidRPr="002F06ED" w:rsidRDefault="004D0167" w:rsidP="00C7076B">
            <w:pPr>
              <w:pStyle w:val="5"/>
              <w:numPr>
                <w:ilvl w:val="0"/>
                <w:numId w:val="0"/>
              </w:numPr>
              <w:snapToGrid w:val="0"/>
              <w:spacing w:line="300" w:lineRule="exact"/>
              <w:rPr>
                <w:color w:val="000000" w:themeColor="text1"/>
                <w:sz w:val="28"/>
                <w:szCs w:val="28"/>
              </w:rPr>
            </w:pPr>
          </w:p>
        </w:tc>
        <w:tc>
          <w:tcPr>
            <w:tcW w:w="6287" w:type="dxa"/>
          </w:tcPr>
          <w:p w14:paraId="327ABC24"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醫療機構應採必要措施，以確保醫事人員執行醫療業務時之安全</w:t>
            </w:r>
          </w:p>
        </w:tc>
      </w:tr>
      <w:tr w:rsidR="002F06ED" w:rsidRPr="002F06ED" w14:paraId="348793EC" w14:textId="77777777" w:rsidTr="00650BA5">
        <w:tc>
          <w:tcPr>
            <w:tcW w:w="1356" w:type="dxa"/>
          </w:tcPr>
          <w:p w14:paraId="29B824D6"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1.5.3</w:t>
            </w:r>
          </w:p>
        </w:tc>
        <w:tc>
          <w:tcPr>
            <w:tcW w:w="6287" w:type="dxa"/>
          </w:tcPr>
          <w:p w14:paraId="1869F924" w14:textId="77777777"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藥品與醫療器材採購及管理能符合醫療照護業務之需要，並確保品質</w:t>
            </w:r>
          </w:p>
        </w:tc>
      </w:tr>
      <w:tr w:rsidR="002F06ED" w:rsidRPr="002F06ED" w14:paraId="2FCA909C" w14:textId="77777777" w:rsidTr="00650BA5">
        <w:tc>
          <w:tcPr>
            <w:tcW w:w="1356" w:type="dxa"/>
          </w:tcPr>
          <w:p w14:paraId="5042A744"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1.5.4</w:t>
            </w:r>
          </w:p>
        </w:tc>
        <w:tc>
          <w:tcPr>
            <w:tcW w:w="6287" w:type="dxa"/>
          </w:tcPr>
          <w:p w14:paraId="2817B013"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定期執行醫院設施、設備、醫療儀器或相關器材等之維護、檢查、測試、保養或校正作業，並有紀錄可查</w:t>
            </w:r>
          </w:p>
        </w:tc>
      </w:tr>
      <w:tr w:rsidR="002F06ED" w:rsidRPr="002F06ED" w14:paraId="00BD083F" w14:textId="77777777" w:rsidTr="00650BA5">
        <w:tc>
          <w:tcPr>
            <w:tcW w:w="1356" w:type="dxa"/>
          </w:tcPr>
          <w:p w14:paraId="091A83FF"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lastRenderedPageBreak/>
              <w:t>1.5.5</w:t>
            </w:r>
          </w:p>
        </w:tc>
        <w:tc>
          <w:tcPr>
            <w:tcW w:w="6287" w:type="dxa"/>
          </w:tcPr>
          <w:p w14:paraId="59468083"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定期檢查及維修設備機電、安全、消防、供水、緊急供電、醫用氣體等 或系統，並有紀錄可查</w:t>
            </w:r>
          </w:p>
        </w:tc>
      </w:tr>
      <w:tr w:rsidR="002F06ED" w:rsidRPr="002F06ED" w14:paraId="15EFB2F7" w14:textId="77777777" w:rsidTr="00650BA5">
        <w:tc>
          <w:tcPr>
            <w:tcW w:w="1356" w:type="dxa"/>
          </w:tcPr>
          <w:p w14:paraId="6EF20684"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1.5.6</w:t>
            </w:r>
          </w:p>
        </w:tc>
        <w:tc>
          <w:tcPr>
            <w:tcW w:w="6287" w:type="dxa"/>
          </w:tcPr>
          <w:p w14:paraId="55F0E78B"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各部門落實整潔維護，確實施行院內清潔工作，並定期消毒除蟲</w:t>
            </w:r>
          </w:p>
        </w:tc>
      </w:tr>
      <w:tr w:rsidR="002F06ED" w:rsidRPr="002F06ED" w14:paraId="457B8FA0" w14:textId="77777777" w:rsidTr="00650BA5">
        <w:tc>
          <w:tcPr>
            <w:tcW w:w="1356" w:type="dxa"/>
          </w:tcPr>
          <w:p w14:paraId="27B15DB0"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1.5.7</w:t>
            </w:r>
          </w:p>
        </w:tc>
        <w:tc>
          <w:tcPr>
            <w:tcW w:w="6287" w:type="dxa"/>
          </w:tcPr>
          <w:p w14:paraId="5A63E601" w14:textId="77777777" w:rsidR="004D0167" w:rsidRPr="002F06ED" w:rsidRDefault="004D0167" w:rsidP="00C7076B">
            <w:pPr>
              <w:pStyle w:val="5"/>
              <w:numPr>
                <w:ilvl w:val="0"/>
                <w:numId w:val="0"/>
              </w:numPr>
              <w:snapToGrid w:val="0"/>
              <w:spacing w:line="300" w:lineRule="exact"/>
              <w:rPr>
                <w:color w:val="000000" w:themeColor="text1"/>
                <w:sz w:val="28"/>
                <w:szCs w:val="28"/>
              </w:rPr>
            </w:pPr>
            <w:r w:rsidRPr="002F06ED">
              <w:rPr>
                <w:rFonts w:hint="eastAsia"/>
                <w:color w:val="000000" w:themeColor="text1"/>
                <w:sz w:val="28"/>
                <w:szCs w:val="28"/>
              </w:rPr>
              <w:t>膳食安全衛生管理良好</w:t>
            </w:r>
          </w:p>
        </w:tc>
      </w:tr>
    </w:tbl>
    <w:p w14:paraId="5DE93321" w14:textId="25EA2CDF" w:rsidR="00661539" w:rsidRPr="002F06ED" w:rsidRDefault="004D0167" w:rsidP="004D0167">
      <w:pPr>
        <w:pStyle w:val="a3"/>
        <w:ind w:firstLine="579"/>
        <w:jc w:val="center"/>
        <w:rPr>
          <w:color w:val="000000" w:themeColor="text1"/>
        </w:rPr>
      </w:pPr>
      <w:r w:rsidRPr="002F06ED">
        <w:rPr>
          <w:rFonts w:hint="eastAsia"/>
          <w:color w:val="000000" w:themeColor="text1"/>
        </w:rPr>
        <w:t>113年度醫院評鑑基準「</w:t>
      </w:r>
      <w:r w:rsidR="00661539" w:rsidRPr="002F06ED">
        <w:rPr>
          <w:rFonts w:hint="eastAsia"/>
          <w:color w:val="000000" w:themeColor="text1"/>
        </w:rPr>
        <w:t>第1.7章風險與危機管理</w:t>
      </w:r>
      <w:r w:rsidRPr="002F06ED">
        <w:rPr>
          <w:rFonts w:hint="eastAsia"/>
          <w:color w:val="000000" w:themeColor="text1"/>
        </w:rPr>
        <w:t>」（區域醫院、地區醫院適用）條文內容</w:t>
      </w:r>
    </w:p>
    <w:tbl>
      <w:tblPr>
        <w:tblStyle w:val="af9"/>
        <w:tblW w:w="0" w:type="auto"/>
        <w:tblInd w:w="1191" w:type="dxa"/>
        <w:tblLook w:val="04A0" w:firstRow="1" w:lastRow="0" w:firstColumn="1" w:lastColumn="0" w:noHBand="0" w:noVBand="1"/>
      </w:tblPr>
      <w:tblGrid>
        <w:gridCol w:w="1211"/>
        <w:gridCol w:w="3830"/>
        <w:gridCol w:w="2602"/>
      </w:tblGrid>
      <w:tr w:rsidR="002F06ED" w:rsidRPr="002F06ED" w14:paraId="28DE0734" w14:textId="14B41771" w:rsidTr="00423EA0">
        <w:tc>
          <w:tcPr>
            <w:tcW w:w="1211" w:type="dxa"/>
          </w:tcPr>
          <w:p w14:paraId="69492387" w14:textId="372FEFF0" w:rsidR="004D0167" w:rsidRPr="002F06ED" w:rsidRDefault="004D0167" w:rsidP="00C7076B">
            <w:pPr>
              <w:pStyle w:val="4"/>
              <w:numPr>
                <w:ilvl w:val="0"/>
                <w:numId w:val="0"/>
              </w:numPr>
              <w:snapToGrid w:val="0"/>
              <w:spacing w:line="300" w:lineRule="exact"/>
              <w:jc w:val="center"/>
              <w:rPr>
                <w:color w:val="000000" w:themeColor="text1"/>
              </w:rPr>
            </w:pPr>
            <w:r w:rsidRPr="002F06ED">
              <w:rPr>
                <w:rFonts w:hint="eastAsia"/>
                <w:color w:val="000000" w:themeColor="text1"/>
                <w:sz w:val="28"/>
                <w:szCs w:val="28"/>
              </w:rPr>
              <w:t>條號</w:t>
            </w:r>
          </w:p>
        </w:tc>
        <w:tc>
          <w:tcPr>
            <w:tcW w:w="3830" w:type="dxa"/>
          </w:tcPr>
          <w:p w14:paraId="35E4E2D0" w14:textId="45149890" w:rsidR="004D0167" w:rsidRPr="002F06ED" w:rsidRDefault="004D0167" w:rsidP="00C7076B">
            <w:pPr>
              <w:pStyle w:val="4"/>
              <w:numPr>
                <w:ilvl w:val="0"/>
                <w:numId w:val="0"/>
              </w:numPr>
              <w:snapToGrid w:val="0"/>
              <w:spacing w:line="300" w:lineRule="exact"/>
              <w:jc w:val="center"/>
              <w:rPr>
                <w:color w:val="000000" w:themeColor="text1"/>
              </w:rPr>
            </w:pPr>
            <w:r w:rsidRPr="002F06ED">
              <w:rPr>
                <w:rFonts w:hint="eastAsia"/>
                <w:color w:val="000000" w:themeColor="text1"/>
                <w:sz w:val="28"/>
                <w:szCs w:val="28"/>
              </w:rPr>
              <w:t>條文</w:t>
            </w:r>
          </w:p>
        </w:tc>
        <w:tc>
          <w:tcPr>
            <w:tcW w:w="2602" w:type="dxa"/>
          </w:tcPr>
          <w:p w14:paraId="5BF40B03" w14:textId="430FBD05" w:rsidR="004D0167" w:rsidRPr="002F06ED" w:rsidRDefault="004D0167" w:rsidP="00C7076B">
            <w:pPr>
              <w:pStyle w:val="4"/>
              <w:numPr>
                <w:ilvl w:val="0"/>
                <w:numId w:val="0"/>
              </w:numPr>
              <w:snapToGrid w:val="0"/>
              <w:spacing w:line="300" w:lineRule="exact"/>
              <w:jc w:val="center"/>
              <w:rPr>
                <w:color w:val="000000" w:themeColor="text1"/>
                <w:sz w:val="28"/>
                <w:szCs w:val="28"/>
              </w:rPr>
            </w:pPr>
            <w:r w:rsidRPr="002F06ED">
              <w:rPr>
                <w:rFonts w:hint="eastAsia"/>
                <w:color w:val="000000" w:themeColor="text1"/>
                <w:sz w:val="28"/>
                <w:szCs w:val="28"/>
              </w:rPr>
              <w:t>備註</w:t>
            </w:r>
          </w:p>
        </w:tc>
      </w:tr>
      <w:tr w:rsidR="002F06ED" w:rsidRPr="002F06ED" w14:paraId="37A81F1E" w14:textId="3C575E70" w:rsidTr="00423EA0">
        <w:tc>
          <w:tcPr>
            <w:tcW w:w="1211" w:type="dxa"/>
          </w:tcPr>
          <w:p w14:paraId="68C70DDC" w14:textId="369FA14C"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1.7.1</w:t>
            </w:r>
          </w:p>
        </w:tc>
        <w:tc>
          <w:tcPr>
            <w:tcW w:w="3830" w:type="dxa"/>
          </w:tcPr>
          <w:p w14:paraId="376BA510" w14:textId="57332014"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建立醫院風險管理機制，且依據危機事件發生需要儲備或即時取得所需之醫療用品、通訊器材及其他資源，並有檢討改善機制</w:t>
            </w:r>
          </w:p>
        </w:tc>
        <w:tc>
          <w:tcPr>
            <w:tcW w:w="2602" w:type="dxa"/>
          </w:tcPr>
          <w:p w14:paraId="7ECEBB30" w14:textId="77777777" w:rsidR="004D0167" w:rsidRPr="002F06ED" w:rsidRDefault="004D0167" w:rsidP="00C7076B">
            <w:pPr>
              <w:snapToGrid w:val="0"/>
              <w:spacing w:line="300" w:lineRule="exact"/>
              <w:rPr>
                <w:color w:val="000000" w:themeColor="text1"/>
                <w:sz w:val="28"/>
                <w:szCs w:val="28"/>
              </w:rPr>
            </w:pPr>
          </w:p>
        </w:tc>
      </w:tr>
      <w:tr w:rsidR="002F06ED" w:rsidRPr="002F06ED" w14:paraId="3C5C576A" w14:textId="5BF00BBC" w:rsidTr="00423EA0">
        <w:tc>
          <w:tcPr>
            <w:tcW w:w="1211" w:type="dxa"/>
          </w:tcPr>
          <w:p w14:paraId="47BEA69A" w14:textId="574495EA"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1.7.2</w:t>
            </w:r>
          </w:p>
        </w:tc>
        <w:tc>
          <w:tcPr>
            <w:tcW w:w="3830" w:type="dxa"/>
          </w:tcPr>
          <w:p w14:paraId="780A4094" w14:textId="042A716A"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訂定符合醫院風險危機管理需要之緊急災害應變計畫及作業程序，並落實演練</w:t>
            </w:r>
          </w:p>
        </w:tc>
        <w:tc>
          <w:tcPr>
            <w:tcW w:w="2602" w:type="dxa"/>
          </w:tcPr>
          <w:p w14:paraId="22FF0955" w14:textId="77777777" w:rsidR="004D0167" w:rsidRPr="002F06ED" w:rsidRDefault="004D0167" w:rsidP="00C7076B">
            <w:pPr>
              <w:snapToGrid w:val="0"/>
              <w:spacing w:line="300" w:lineRule="exact"/>
              <w:rPr>
                <w:color w:val="000000" w:themeColor="text1"/>
                <w:sz w:val="28"/>
                <w:szCs w:val="28"/>
              </w:rPr>
            </w:pPr>
          </w:p>
        </w:tc>
      </w:tr>
      <w:tr w:rsidR="002F06ED" w:rsidRPr="002F06ED" w14:paraId="791FA830" w14:textId="2D15DA25" w:rsidTr="00423EA0">
        <w:tc>
          <w:tcPr>
            <w:tcW w:w="1211" w:type="dxa"/>
          </w:tcPr>
          <w:p w14:paraId="3D925BD8" w14:textId="641F3EEF"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1.7.3</w:t>
            </w:r>
          </w:p>
        </w:tc>
        <w:tc>
          <w:tcPr>
            <w:tcW w:w="3830" w:type="dxa"/>
          </w:tcPr>
          <w:p w14:paraId="32DA3B3F" w14:textId="23A71884"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設置大量傷患緊急應變組織與健全指揮系統</w:t>
            </w:r>
          </w:p>
        </w:tc>
        <w:tc>
          <w:tcPr>
            <w:tcW w:w="2602" w:type="dxa"/>
          </w:tcPr>
          <w:p w14:paraId="3A5E963B" w14:textId="7345251B"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非「急救責任醫院」者，可自選本條免評。</w:t>
            </w:r>
          </w:p>
        </w:tc>
      </w:tr>
      <w:tr w:rsidR="002F06ED" w:rsidRPr="002F06ED" w14:paraId="4571DCC9" w14:textId="59B638A3" w:rsidTr="00423EA0">
        <w:tc>
          <w:tcPr>
            <w:tcW w:w="1211" w:type="dxa"/>
          </w:tcPr>
          <w:p w14:paraId="4E844481" w14:textId="75590F80"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1.7.4</w:t>
            </w:r>
          </w:p>
        </w:tc>
        <w:tc>
          <w:tcPr>
            <w:tcW w:w="3830" w:type="dxa"/>
          </w:tcPr>
          <w:p w14:paraId="4344E77F" w14:textId="4A771767"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醫院應指定專責人員研擬火災之減災、預防與準備措施</w:t>
            </w:r>
          </w:p>
        </w:tc>
        <w:tc>
          <w:tcPr>
            <w:tcW w:w="2602" w:type="dxa"/>
          </w:tcPr>
          <w:p w14:paraId="3EA7B1F0" w14:textId="5FF15AB4"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本條為試評條文，評量結果不納入評鑑成績計算。</w:t>
            </w:r>
          </w:p>
        </w:tc>
      </w:tr>
      <w:tr w:rsidR="002F06ED" w:rsidRPr="002F06ED" w14:paraId="7B7DA743" w14:textId="42620D2B" w:rsidTr="00423EA0">
        <w:tc>
          <w:tcPr>
            <w:tcW w:w="1211" w:type="dxa"/>
          </w:tcPr>
          <w:p w14:paraId="3C2FE934" w14:textId="0FAEA89E"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1.7.5</w:t>
            </w:r>
          </w:p>
        </w:tc>
        <w:tc>
          <w:tcPr>
            <w:tcW w:w="3830" w:type="dxa"/>
          </w:tcPr>
          <w:p w14:paraId="15125619" w14:textId="492F9C56" w:rsidR="004D0167" w:rsidRPr="002F06ED" w:rsidRDefault="004D0167" w:rsidP="00C7076B">
            <w:pPr>
              <w:snapToGrid w:val="0"/>
              <w:spacing w:line="300" w:lineRule="exact"/>
              <w:rPr>
                <w:color w:val="000000" w:themeColor="text1"/>
                <w:sz w:val="28"/>
                <w:szCs w:val="28"/>
              </w:rPr>
            </w:pPr>
            <w:r w:rsidRPr="002F06ED">
              <w:rPr>
                <w:rFonts w:hint="eastAsia"/>
                <w:color w:val="000000" w:themeColor="text1"/>
                <w:sz w:val="28"/>
                <w:szCs w:val="28"/>
              </w:rPr>
              <w:t>建立醫療事故預防及爭議事件處理機制，且對涉及醫療爭議員工有支持及關懷辦法</w:t>
            </w:r>
          </w:p>
        </w:tc>
        <w:tc>
          <w:tcPr>
            <w:tcW w:w="2602" w:type="dxa"/>
          </w:tcPr>
          <w:p w14:paraId="46A00150" w14:textId="77777777" w:rsidR="004D0167" w:rsidRPr="002F06ED" w:rsidRDefault="004D0167" w:rsidP="00C7076B">
            <w:pPr>
              <w:snapToGrid w:val="0"/>
              <w:spacing w:line="300" w:lineRule="exact"/>
              <w:rPr>
                <w:color w:val="000000" w:themeColor="text1"/>
                <w:sz w:val="28"/>
                <w:szCs w:val="28"/>
              </w:rPr>
            </w:pPr>
          </w:p>
        </w:tc>
      </w:tr>
    </w:tbl>
    <w:p w14:paraId="080F85FE" w14:textId="13660E96" w:rsidR="00661539" w:rsidRPr="002F06ED" w:rsidRDefault="00E03D2C" w:rsidP="00661539">
      <w:pPr>
        <w:pStyle w:val="4"/>
        <w:numPr>
          <w:ilvl w:val="0"/>
          <w:numId w:val="0"/>
        </w:numPr>
        <w:ind w:left="1191"/>
        <w:rPr>
          <w:color w:val="000000" w:themeColor="text1"/>
          <w:sz w:val="24"/>
          <w:szCs w:val="24"/>
        </w:rPr>
      </w:pPr>
      <w:r w:rsidRPr="002F06ED">
        <w:rPr>
          <w:rFonts w:hint="eastAsia"/>
          <w:color w:val="000000" w:themeColor="text1"/>
          <w:sz w:val="24"/>
          <w:szCs w:val="24"/>
        </w:rPr>
        <w:t>以上各表</w:t>
      </w:r>
      <w:r w:rsidR="00661539" w:rsidRPr="002F06ED">
        <w:rPr>
          <w:rFonts w:hint="eastAsia"/>
          <w:color w:val="000000" w:themeColor="text1"/>
          <w:sz w:val="24"/>
          <w:szCs w:val="24"/>
        </w:rPr>
        <w:t>資料來源：11</w:t>
      </w:r>
      <w:r w:rsidR="004D0167" w:rsidRPr="002F06ED">
        <w:rPr>
          <w:rFonts w:hint="eastAsia"/>
          <w:color w:val="000000" w:themeColor="text1"/>
          <w:sz w:val="24"/>
          <w:szCs w:val="24"/>
        </w:rPr>
        <w:t>3</w:t>
      </w:r>
      <w:r w:rsidR="00661539" w:rsidRPr="002F06ED">
        <w:rPr>
          <w:rFonts w:hint="eastAsia"/>
          <w:color w:val="000000" w:themeColor="text1"/>
          <w:sz w:val="24"/>
          <w:szCs w:val="24"/>
        </w:rPr>
        <w:t>年4月21日衛福部公告之11</w:t>
      </w:r>
      <w:r w:rsidR="004D0167" w:rsidRPr="002F06ED">
        <w:rPr>
          <w:rFonts w:hint="eastAsia"/>
          <w:color w:val="000000" w:themeColor="text1"/>
          <w:sz w:val="24"/>
          <w:szCs w:val="24"/>
        </w:rPr>
        <w:t>3</w:t>
      </w:r>
      <w:r w:rsidR="00661539" w:rsidRPr="002F06ED">
        <w:rPr>
          <w:rFonts w:hint="eastAsia"/>
          <w:color w:val="000000" w:themeColor="text1"/>
          <w:sz w:val="24"/>
          <w:szCs w:val="24"/>
        </w:rPr>
        <w:t>年度醫院評鑑基準(區域醫院、地區醫院適用)</w:t>
      </w:r>
    </w:p>
    <w:p w14:paraId="569423CF" w14:textId="5848B0CD" w:rsidR="00661539" w:rsidRPr="002F06ED" w:rsidRDefault="00423EA0" w:rsidP="00612A8E">
      <w:pPr>
        <w:pStyle w:val="5"/>
        <w:rPr>
          <w:color w:val="000000" w:themeColor="text1"/>
        </w:rPr>
      </w:pPr>
      <w:r w:rsidRPr="002F06ED">
        <w:rPr>
          <w:rFonts w:hint="eastAsia"/>
          <w:color w:val="000000" w:themeColor="text1"/>
        </w:rPr>
        <w:t>經查，</w:t>
      </w:r>
      <w:r w:rsidR="00661539" w:rsidRPr="002F06ED">
        <w:rPr>
          <w:rFonts w:hint="eastAsia"/>
          <w:color w:val="000000" w:themeColor="text1"/>
        </w:rPr>
        <w:t>113年版醫院評鑑基準第1.5章「安全的環境與設備」，其「重點說明」即規定「醫院經營者在規劃醫院建築與相關硬體設施時即應將員工工作環境與病人就醫環境之安全納入考量，並審視是否符合相關法規之要求（如建築法、公共安全、防火安全等，若發現有違相關法令之規定，應立即改善以確保員</w:t>
      </w:r>
      <w:r w:rsidR="00365A3D">
        <w:rPr>
          <w:rFonts w:hint="eastAsia"/>
          <w:color w:val="000000" w:themeColor="text1"/>
        </w:rPr>
        <w:t>工</w:t>
      </w:r>
      <w:r w:rsidR="00661539" w:rsidRPr="002F06ED">
        <w:rPr>
          <w:rFonts w:hint="eastAsia"/>
          <w:color w:val="000000" w:themeColor="text1"/>
        </w:rPr>
        <w:t>與就醫病人及其家屬之安全）」。然查，上開基準竟欠缺呼應之條文與查核方式，制度顯有闕漏，該章節僅7條，除了條數占比（共124條）極低外，</w:t>
      </w:r>
      <w:r w:rsidR="001F1951" w:rsidRPr="002F06ED">
        <w:rPr>
          <w:rFonts w:hint="eastAsia"/>
          <w:color w:val="000000" w:themeColor="text1"/>
        </w:rPr>
        <w:lastRenderedPageBreak/>
        <w:t>且</w:t>
      </w:r>
      <w:r w:rsidR="00661539" w:rsidRPr="002F06ED">
        <w:rPr>
          <w:rFonts w:hint="eastAsia"/>
          <w:color w:val="000000" w:themeColor="text1"/>
        </w:rPr>
        <w:t>缺漏</w:t>
      </w:r>
      <w:r w:rsidR="001F1951" w:rsidRPr="002F06ED">
        <w:rPr>
          <w:rFonts w:hint="eastAsia"/>
          <w:color w:val="000000" w:themeColor="text1"/>
        </w:rPr>
        <w:t>1.5章之「重點說明」內</w:t>
      </w:r>
      <w:r w:rsidR="00661539" w:rsidRPr="002F06ED">
        <w:rPr>
          <w:rFonts w:hint="eastAsia"/>
          <w:color w:val="000000" w:themeColor="text1"/>
        </w:rPr>
        <w:t>建築物「安全框架（如違建、防火區劃及管道間之貫穿、機電配線、消防）」之條文，且欠落實查核</w:t>
      </w:r>
      <w:r w:rsidR="00D775C6" w:rsidRPr="002F06ED">
        <w:rPr>
          <w:rFonts w:ascii="Times New Roman" w:hAnsi="Times New Roman" w:hint="eastAsia"/>
          <w:color w:val="000000" w:themeColor="text1"/>
          <w:szCs w:val="32"/>
        </w:rPr>
        <w:t>。</w:t>
      </w:r>
    </w:p>
    <w:p w14:paraId="246C7828" w14:textId="65E6342C" w:rsidR="00425F0D" w:rsidRPr="002F06ED" w:rsidRDefault="00612A8E" w:rsidP="0027153D">
      <w:pPr>
        <w:pStyle w:val="4"/>
        <w:rPr>
          <w:bCs/>
          <w:color w:val="000000" w:themeColor="text1"/>
        </w:rPr>
      </w:pPr>
      <w:r w:rsidRPr="002F06ED">
        <w:rPr>
          <w:rFonts w:hint="eastAsia"/>
          <w:b/>
          <w:bCs/>
          <w:color w:val="000000" w:themeColor="text1"/>
        </w:rPr>
        <w:t>醫院評鑑人員</w:t>
      </w:r>
      <w:r w:rsidR="00E03D2C" w:rsidRPr="002F06ED">
        <w:rPr>
          <w:rFonts w:hint="eastAsia"/>
          <w:b/>
          <w:bCs/>
          <w:color w:val="000000" w:themeColor="text1"/>
        </w:rPr>
        <w:t>雖具有醫學、公共衛生或管理專業</w:t>
      </w:r>
      <w:r w:rsidRPr="002F06ED">
        <w:rPr>
          <w:rFonts w:hint="eastAsia"/>
          <w:b/>
          <w:bCs/>
          <w:color w:val="000000" w:themeColor="text1"/>
        </w:rPr>
        <w:t>，</w:t>
      </w:r>
      <w:r w:rsidR="00E03D2C" w:rsidRPr="002F06ED">
        <w:rPr>
          <w:rFonts w:hint="eastAsia"/>
          <w:b/>
          <w:bCs/>
          <w:color w:val="000000" w:themeColor="text1"/>
        </w:rPr>
        <w:t>難以苛責</w:t>
      </w:r>
      <w:r w:rsidRPr="002F06ED">
        <w:rPr>
          <w:rFonts w:hint="eastAsia"/>
          <w:b/>
          <w:bCs/>
          <w:color w:val="000000" w:themeColor="text1"/>
        </w:rPr>
        <w:t>非其專業之安全風險，</w:t>
      </w:r>
      <w:r w:rsidR="00E03D2C" w:rsidRPr="002F06ED">
        <w:rPr>
          <w:rFonts w:hint="eastAsia"/>
          <w:b/>
          <w:bCs/>
          <w:color w:val="000000" w:themeColor="text1"/>
        </w:rPr>
        <w:t>考評</w:t>
      </w:r>
      <w:r w:rsidRPr="002F06ED">
        <w:rPr>
          <w:rFonts w:hint="eastAsia"/>
          <w:b/>
          <w:bCs/>
          <w:color w:val="000000" w:themeColor="text1"/>
        </w:rPr>
        <w:t>存在公共安全</w:t>
      </w:r>
      <w:r w:rsidR="00E03D2C" w:rsidRPr="002F06ED">
        <w:rPr>
          <w:rFonts w:hint="eastAsia"/>
          <w:b/>
          <w:bCs/>
          <w:color w:val="000000" w:themeColor="text1"/>
        </w:rPr>
        <w:t>管理</w:t>
      </w:r>
      <w:r w:rsidRPr="002F06ED">
        <w:rPr>
          <w:rFonts w:hint="eastAsia"/>
          <w:b/>
          <w:bCs/>
          <w:color w:val="000000" w:themeColor="text1"/>
        </w:rPr>
        <w:t>漏洞</w:t>
      </w:r>
      <w:r w:rsidR="00E03D2C" w:rsidRPr="002F06ED">
        <w:rPr>
          <w:rFonts w:hint="eastAsia"/>
          <w:b/>
          <w:bCs/>
          <w:color w:val="000000" w:themeColor="text1"/>
        </w:rPr>
        <w:t>。</w:t>
      </w:r>
      <w:r w:rsidRPr="002F06ED">
        <w:rPr>
          <w:rFonts w:hint="eastAsia"/>
          <w:b/>
          <w:bCs/>
          <w:color w:val="000000" w:themeColor="text1"/>
        </w:rPr>
        <w:t>又如，醫院評鑑人員不具備建築公安消防等專業，亦未見於評鑑時要求受評鑑單位提供無違反醫院設立或擴充許可辦法第10條規定之</w:t>
      </w:r>
      <w:bookmarkStart w:id="16" w:name="_Hlk217031623"/>
      <w:r w:rsidR="00D775C6" w:rsidRPr="002F06ED">
        <w:rPr>
          <w:rFonts w:hint="eastAsia"/>
          <w:b/>
          <w:bCs/>
          <w:color w:val="000000" w:themeColor="text1"/>
        </w:rPr>
        <w:t>相關</w:t>
      </w:r>
      <w:r w:rsidRPr="002F06ED">
        <w:rPr>
          <w:rFonts w:hint="eastAsia"/>
          <w:b/>
          <w:bCs/>
          <w:color w:val="000000" w:themeColor="text1"/>
        </w:rPr>
        <w:t>證明文件</w:t>
      </w:r>
      <w:r w:rsidR="00D775C6" w:rsidRPr="002F06ED">
        <w:rPr>
          <w:rFonts w:ascii="Times New Roman" w:hAnsi="Times New Roman" w:hint="eastAsia"/>
          <w:color w:val="000000" w:themeColor="text1"/>
          <w:szCs w:val="32"/>
        </w:rPr>
        <w:t>（例如：臺北市衛生局要求轄區醫院在考評時，必須自行提供該醫院之建築書圖證明文件，供衛生局現場查核；詳「醫療機構環境設施設備安全管理督導考核」表</w:t>
      </w:r>
      <w:r w:rsidR="00D775C6" w:rsidRPr="002F06ED">
        <w:rPr>
          <w:rStyle w:val="aff2"/>
          <w:rFonts w:ascii="Times New Roman" w:hAnsi="Times New Roman"/>
          <w:color w:val="000000" w:themeColor="text1"/>
          <w:szCs w:val="32"/>
        </w:rPr>
        <w:footnoteReference w:id="20"/>
      </w:r>
      <w:r w:rsidR="00D775C6" w:rsidRPr="002F06ED">
        <w:rPr>
          <w:rFonts w:ascii="Times New Roman" w:hAnsi="Times New Roman" w:hint="eastAsia"/>
          <w:color w:val="000000" w:themeColor="text1"/>
          <w:szCs w:val="32"/>
        </w:rPr>
        <w:t>）</w:t>
      </w:r>
      <w:bookmarkEnd w:id="16"/>
      <w:r w:rsidR="002B56AE">
        <w:rPr>
          <w:rFonts w:ascii="Times New Roman" w:hAnsi="Times New Roman" w:hint="eastAsia"/>
          <w:color w:val="000000" w:themeColor="text1"/>
          <w:szCs w:val="32"/>
        </w:rPr>
        <w:t>，</w:t>
      </w:r>
      <w:r w:rsidR="00747912" w:rsidRPr="002F06ED">
        <w:rPr>
          <w:rFonts w:hint="eastAsia"/>
          <w:b/>
          <w:bCs/>
          <w:color w:val="000000" w:themeColor="text1"/>
        </w:rPr>
        <w:t>自難落實醫療安全環境查核</w:t>
      </w:r>
      <w:r w:rsidRPr="002F06ED">
        <w:rPr>
          <w:rFonts w:hint="eastAsia"/>
          <w:b/>
          <w:bCs/>
          <w:color w:val="000000" w:themeColor="text1"/>
        </w:rPr>
        <w:t>。</w:t>
      </w:r>
    </w:p>
    <w:p w14:paraId="4D315003" w14:textId="51D4DE51" w:rsidR="001F1951" w:rsidRPr="002F06ED" w:rsidRDefault="001F1951" w:rsidP="001F1951">
      <w:pPr>
        <w:pStyle w:val="5"/>
        <w:rPr>
          <w:color w:val="000000" w:themeColor="text1"/>
        </w:rPr>
      </w:pPr>
      <w:r w:rsidRPr="002F06ED">
        <w:rPr>
          <w:rFonts w:hint="eastAsia"/>
          <w:color w:val="000000" w:themeColor="text1"/>
        </w:rPr>
        <w:t>衛福部依據醫療法第</w:t>
      </w:r>
      <w:r w:rsidR="00747912" w:rsidRPr="002F06ED">
        <w:rPr>
          <w:rFonts w:hint="eastAsia"/>
          <w:color w:val="000000" w:themeColor="text1"/>
        </w:rPr>
        <w:t>28條</w:t>
      </w:r>
      <w:r w:rsidRPr="002F06ED">
        <w:rPr>
          <w:rFonts w:hint="eastAsia"/>
          <w:color w:val="000000" w:themeColor="text1"/>
        </w:rPr>
        <w:t>規定委託醫策會辦理醫院評鑑，並依據「醫院評鑑及教學醫院評鑑委員遴聘要點」、「醫院及教學醫院儲備評鑑委員繼續教育實施作業要點」、「醫院評鑑及教學醫院評鑑委員評核作業要點」作為評鑑委員聘任之依據，對於評鑑委員之資格，規範需經醫師考試及格，領有醫師證書，或醫事、醫管及公共衛生相關科、系、所或管理科、系、所畢業，且具有一定年資以上實務經驗者方得遴選為評鑑委員。然查，評鑑委員雖具有醫學、公共衛生或管理專業，但對於建築、消防等專業，並未於上開規範中，難以察覺非其專業之安全風險。</w:t>
      </w:r>
    </w:p>
    <w:p w14:paraId="4BC194E4" w14:textId="10CCA43D" w:rsidR="001F1951" w:rsidRPr="002F06ED" w:rsidRDefault="00F130DB" w:rsidP="00650BA5">
      <w:pPr>
        <w:pStyle w:val="5"/>
        <w:rPr>
          <w:bCs w:val="0"/>
          <w:color w:val="000000" w:themeColor="text1"/>
        </w:rPr>
      </w:pPr>
      <w:r w:rsidRPr="002F06ED">
        <w:rPr>
          <w:rFonts w:hint="eastAsia"/>
          <w:bCs w:val="0"/>
          <w:color w:val="000000" w:themeColor="text1"/>
        </w:rPr>
        <w:t>醫院評鑑人員如不具備建築公安、消防等專</w:t>
      </w:r>
      <w:r w:rsidRPr="002F06ED">
        <w:rPr>
          <w:rFonts w:hint="eastAsia"/>
          <w:bCs w:val="0"/>
          <w:color w:val="000000" w:themeColor="text1"/>
        </w:rPr>
        <w:lastRenderedPageBreak/>
        <w:t>業，亦未見</w:t>
      </w:r>
      <w:r w:rsidR="00747912" w:rsidRPr="002F06ED">
        <w:rPr>
          <w:rFonts w:hint="eastAsia"/>
          <w:bCs w:val="0"/>
          <w:color w:val="000000" w:themeColor="text1"/>
        </w:rPr>
        <w:t>於</w:t>
      </w:r>
      <w:r w:rsidRPr="002F06ED">
        <w:rPr>
          <w:rFonts w:hint="eastAsia"/>
          <w:bCs w:val="0"/>
          <w:color w:val="000000" w:themeColor="text1"/>
        </w:rPr>
        <w:t>評鑑時要求受評鑑單位提供無違反醫院設立或擴充許可辦法第10條規定之「無擅自擴充總樓地板面積」證明文件（</w:t>
      </w:r>
      <w:r w:rsidR="00747912" w:rsidRPr="002F06ED">
        <w:rPr>
          <w:rFonts w:hint="eastAsia"/>
          <w:bCs w:val="0"/>
          <w:color w:val="000000" w:themeColor="text1"/>
        </w:rPr>
        <w:t>如：臺北市衛生局平時醫院考核，所要求提供之</w:t>
      </w:r>
      <w:r w:rsidRPr="002F06ED">
        <w:rPr>
          <w:rFonts w:hint="eastAsia"/>
          <w:color w:val="000000" w:themeColor="text1"/>
        </w:rPr>
        <w:t>各層使用執照平面圖、各層避難逃生平面圖、各層配置平面圖說等資料，要求受評鑑單位提供，足資比對無擅自「擴充總樓地板面積」等相關證明文件</w:t>
      </w:r>
      <w:r w:rsidRPr="002F06ED">
        <w:rPr>
          <w:rFonts w:hint="eastAsia"/>
          <w:bCs w:val="0"/>
          <w:color w:val="000000" w:themeColor="text1"/>
        </w:rPr>
        <w:t>），</w:t>
      </w:r>
      <w:r w:rsidR="00747912" w:rsidRPr="002F06ED">
        <w:rPr>
          <w:rFonts w:hint="eastAsia"/>
          <w:bCs w:val="0"/>
          <w:color w:val="000000" w:themeColor="text1"/>
        </w:rPr>
        <w:t>自難</w:t>
      </w:r>
      <w:r w:rsidRPr="002F06ED">
        <w:rPr>
          <w:rFonts w:hint="eastAsia"/>
          <w:bCs w:val="0"/>
          <w:color w:val="000000" w:themeColor="text1"/>
        </w:rPr>
        <w:t>落實醫院評鑑基準第1.5章</w:t>
      </w:r>
      <w:r w:rsidRPr="002F06ED">
        <w:rPr>
          <w:rFonts w:hint="eastAsia"/>
          <w:color w:val="000000" w:themeColor="text1"/>
        </w:rPr>
        <w:t>「安全的環境與設備」查核事項。</w:t>
      </w:r>
    </w:p>
    <w:p w14:paraId="17D07753" w14:textId="28248D2F" w:rsidR="008C36BA" w:rsidRPr="002F06ED" w:rsidRDefault="000C289D" w:rsidP="008C36BA">
      <w:pPr>
        <w:pStyle w:val="4"/>
        <w:rPr>
          <w:b/>
          <w:bCs/>
          <w:color w:val="000000" w:themeColor="text1"/>
        </w:rPr>
      </w:pPr>
      <w:r w:rsidRPr="002F06ED">
        <w:rPr>
          <w:rFonts w:hint="eastAsia"/>
          <w:b/>
          <w:bCs/>
          <w:color w:val="000000" w:themeColor="text1"/>
        </w:rPr>
        <w:t>為強化醫院防火、規劃及減災措施，</w:t>
      </w:r>
      <w:r w:rsidR="008C36BA" w:rsidRPr="002F06ED">
        <w:rPr>
          <w:rFonts w:hint="eastAsia"/>
          <w:b/>
          <w:bCs/>
          <w:color w:val="000000" w:themeColor="text1"/>
        </w:rPr>
        <w:t>該部於</w:t>
      </w:r>
      <w:r w:rsidRPr="002F06ED">
        <w:rPr>
          <w:rFonts w:hint="eastAsia"/>
          <w:b/>
          <w:bCs/>
          <w:color w:val="000000" w:themeColor="text1"/>
        </w:rPr>
        <w:t>108年度評鑑基準新增第1.7.4條「醫院應指定專責人員研擬火災之減災、預防與準備措施」，</w:t>
      </w:r>
      <w:r w:rsidR="008C36BA" w:rsidRPr="002F06ED">
        <w:rPr>
          <w:rFonts w:hint="eastAsia"/>
          <w:b/>
          <w:bCs/>
          <w:color w:val="000000" w:themeColor="text1"/>
        </w:rPr>
        <w:t>已</w:t>
      </w:r>
      <w:r w:rsidR="0032770B" w:rsidRPr="002F06ED">
        <w:rPr>
          <w:rFonts w:hint="eastAsia"/>
          <w:b/>
          <w:bCs/>
          <w:color w:val="000000" w:themeColor="text1"/>
        </w:rPr>
        <w:t>然</w:t>
      </w:r>
      <w:r w:rsidR="008C36BA" w:rsidRPr="002F06ED">
        <w:rPr>
          <w:rFonts w:hint="eastAsia"/>
          <w:b/>
          <w:bCs/>
          <w:color w:val="000000" w:themeColor="text1"/>
        </w:rPr>
        <w:t>知</w:t>
      </w:r>
      <w:r w:rsidR="0032770B" w:rsidRPr="002F06ED">
        <w:rPr>
          <w:rFonts w:hint="eastAsia"/>
          <w:b/>
          <w:bCs/>
          <w:color w:val="000000" w:themeColor="text1"/>
        </w:rPr>
        <w:t>悉</w:t>
      </w:r>
      <w:r w:rsidR="008C36BA" w:rsidRPr="002F06ED">
        <w:rPr>
          <w:rFonts w:hint="eastAsia"/>
          <w:b/>
          <w:bCs/>
          <w:color w:val="000000" w:themeColor="text1"/>
        </w:rPr>
        <w:t>火災預防及減災涉及病人安全之重要事項，卻</w:t>
      </w:r>
      <w:r w:rsidR="0032770B" w:rsidRPr="002F06ED">
        <w:rPr>
          <w:rFonts w:hint="eastAsia"/>
          <w:b/>
          <w:bCs/>
          <w:color w:val="000000" w:themeColor="text1"/>
        </w:rPr>
        <w:t>僅列為試評條文</w:t>
      </w:r>
      <w:r w:rsidR="008C36BA" w:rsidRPr="002F06ED">
        <w:rPr>
          <w:rFonts w:hint="eastAsia"/>
          <w:b/>
          <w:bCs/>
          <w:color w:val="000000" w:themeColor="text1"/>
        </w:rPr>
        <w:t>，於112年起，僅將「醫學中心」以收治重難症病人為由納入，但對於「區域醫院」等</w:t>
      </w:r>
      <w:r w:rsidR="00F130DB" w:rsidRPr="002F06ED">
        <w:rPr>
          <w:rFonts w:hint="eastAsia"/>
          <w:b/>
          <w:bCs/>
          <w:color w:val="000000" w:themeColor="text1"/>
        </w:rPr>
        <w:t>僅列</w:t>
      </w:r>
      <w:r w:rsidR="00172306" w:rsidRPr="002F06ED">
        <w:rPr>
          <w:rFonts w:hint="eastAsia"/>
          <w:b/>
          <w:bCs/>
          <w:color w:val="000000" w:themeColor="text1"/>
        </w:rPr>
        <w:t>為試評條文</w:t>
      </w:r>
      <w:r w:rsidR="008C36BA" w:rsidRPr="002F06ED">
        <w:rPr>
          <w:rFonts w:hint="eastAsia"/>
          <w:b/>
          <w:bCs/>
          <w:color w:val="000000" w:themeColor="text1"/>
        </w:rPr>
        <w:t>，</w:t>
      </w:r>
      <w:r w:rsidR="00172306" w:rsidRPr="002F06ED">
        <w:rPr>
          <w:rFonts w:hint="eastAsia"/>
          <w:b/>
          <w:bCs/>
          <w:color w:val="000000" w:themeColor="text1"/>
        </w:rPr>
        <w:t>對於災害預防</w:t>
      </w:r>
      <w:r w:rsidR="008C36BA" w:rsidRPr="002F06ED">
        <w:rPr>
          <w:rFonts w:hint="eastAsia"/>
          <w:b/>
          <w:bCs/>
          <w:color w:val="000000" w:themeColor="text1"/>
        </w:rPr>
        <w:t>欠缺警惕：</w:t>
      </w:r>
    </w:p>
    <w:p w14:paraId="1D0E2A8D" w14:textId="27565468" w:rsidR="008C36BA" w:rsidRPr="002F06ED" w:rsidRDefault="008C36BA" w:rsidP="008C36BA">
      <w:pPr>
        <w:pStyle w:val="5"/>
        <w:rPr>
          <w:color w:val="000000" w:themeColor="text1"/>
        </w:rPr>
      </w:pPr>
      <w:r w:rsidRPr="002F06ED">
        <w:rPr>
          <w:rFonts w:hint="eastAsia"/>
          <w:color w:val="000000" w:themeColor="text1"/>
        </w:rPr>
        <w:t>醫院火災預防及減災涉及病人安全之重要事項，</w:t>
      </w:r>
      <w:bookmarkStart w:id="17" w:name="_Hlk211683434"/>
      <w:r w:rsidRPr="002F06ED">
        <w:rPr>
          <w:rFonts w:hint="eastAsia"/>
          <w:color w:val="000000" w:themeColor="text1"/>
        </w:rPr>
        <w:t>衛福部於108年度區域醫院及地區醫院適用之醫院評鑑基準，新增第1.7.4條「醫院應指定專責人員研擬火災之減災、預防與準備措施」僅列為試評條文，評量結果不納入評鑑成績計算，112年度辦理評鑑時，仍列為試評條文</w:t>
      </w:r>
      <w:bookmarkEnd w:id="17"/>
      <w:r w:rsidRPr="002F06ED">
        <w:rPr>
          <w:rFonts w:hint="eastAsia"/>
          <w:color w:val="000000" w:themeColor="text1"/>
        </w:rPr>
        <w:t>。後於109年2月爆發嚴重特殊傳染性肺炎疫情，評鑑作業暫停，至112年始恢復辦理，僅於醫學中心適用之醫院評鑑基準，考量醫學中心收治重難症病人，應有更加嚴謹之管理機制，並能確實執行，爰於112年起將</w:t>
      </w:r>
      <w:r w:rsidR="00747912" w:rsidRPr="002F06ED">
        <w:rPr>
          <w:rFonts w:hint="eastAsia"/>
          <w:color w:val="000000" w:themeColor="text1"/>
        </w:rPr>
        <w:t>第</w:t>
      </w:r>
      <w:r w:rsidRPr="002F06ED">
        <w:rPr>
          <w:rFonts w:hint="eastAsia"/>
          <w:color w:val="000000" w:themeColor="text1"/>
        </w:rPr>
        <w:t>1.7.2條「研擬火災之減災、預防與準備措施」重點條文直接納為正式條文。</w:t>
      </w:r>
    </w:p>
    <w:p w14:paraId="0E70514A" w14:textId="442B22E2" w:rsidR="0032770B" w:rsidRPr="002F06ED" w:rsidRDefault="0032770B" w:rsidP="0032770B">
      <w:pPr>
        <w:pStyle w:val="5"/>
        <w:rPr>
          <w:color w:val="000000" w:themeColor="text1"/>
        </w:rPr>
      </w:pPr>
      <w:r w:rsidRPr="002F06ED">
        <w:rPr>
          <w:rFonts w:hint="eastAsia"/>
          <w:color w:val="000000" w:themeColor="text1"/>
        </w:rPr>
        <w:t>詢據該部說明僅列為試評條文之原因，係因引</w:t>
      </w:r>
      <w:r w:rsidRPr="002F06ED">
        <w:rPr>
          <w:rFonts w:hint="eastAsia"/>
          <w:color w:val="000000" w:themeColor="text1"/>
        </w:rPr>
        <w:lastRenderedPageBreak/>
        <w:t>導醫院建立火災預應式管理機制，加強火災之減災、預防與準備措施，使醫院人員熟悉並落實相關作業，爰列為試評條文，評量結果不納入評鑑成績計算。</w:t>
      </w:r>
    </w:p>
    <w:p w14:paraId="337E7C9A" w14:textId="5B13A069" w:rsidR="008C36BA" w:rsidRPr="002F06ED" w:rsidRDefault="008C36BA" w:rsidP="008C36BA">
      <w:pPr>
        <w:pStyle w:val="5"/>
        <w:rPr>
          <w:color w:val="000000" w:themeColor="text1"/>
        </w:rPr>
      </w:pPr>
      <w:r w:rsidRPr="002F06ED">
        <w:rPr>
          <w:rFonts w:hint="eastAsia"/>
          <w:color w:val="000000" w:themeColor="text1"/>
        </w:rPr>
        <w:t>據此，該部於108年時已知火災預防及減災涉及病人安全之重要事項，</w:t>
      </w:r>
      <w:r w:rsidR="0032770B" w:rsidRPr="002F06ED">
        <w:rPr>
          <w:rFonts w:hint="eastAsia"/>
          <w:color w:val="000000" w:themeColor="text1"/>
        </w:rPr>
        <w:t>僅列為醫院</w:t>
      </w:r>
      <w:r w:rsidRPr="002F06ED">
        <w:rPr>
          <w:rFonts w:hint="eastAsia"/>
          <w:color w:val="000000" w:themeColor="text1"/>
        </w:rPr>
        <w:t>評鑑</w:t>
      </w:r>
      <w:r w:rsidR="0032770B" w:rsidRPr="002F06ED">
        <w:rPr>
          <w:rFonts w:hint="eastAsia"/>
          <w:color w:val="000000" w:themeColor="text1"/>
        </w:rPr>
        <w:t>試評條文</w:t>
      </w:r>
      <w:r w:rsidRPr="002F06ED">
        <w:rPr>
          <w:rFonts w:hint="eastAsia"/>
          <w:color w:val="000000" w:themeColor="text1"/>
        </w:rPr>
        <w:t>，於112年起僅將「醫學中心」以收治重難症病人為由納入</w:t>
      </w:r>
      <w:r w:rsidR="0032770B" w:rsidRPr="002F06ED">
        <w:rPr>
          <w:rFonts w:hint="eastAsia"/>
          <w:color w:val="000000" w:themeColor="text1"/>
        </w:rPr>
        <w:t>評鑑條文</w:t>
      </w:r>
      <w:r w:rsidRPr="002F06ED">
        <w:rPr>
          <w:rFonts w:hint="eastAsia"/>
          <w:color w:val="000000" w:themeColor="text1"/>
        </w:rPr>
        <w:t>，但對於「區域醫院」等仍不</w:t>
      </w:r>
      <w:r w:rsidR="0032770B" w:rsidRPr="002F06ED">
        <w:rPr>
          <w:rFonts w:hint="eastAsia"/>
          <w:color w:val="000000" w:themeColor="text1"/>
        </w:rPr>
        <w:t>列入</w:t>
      </w:r>
      <w:r w:rsidRPr="002F06ED">
        <w:rPr>
          <w:rFonts w:hint="eastAsia"/>
          <w:color w:val="000000" w:themeColor="text1"/>
        </w:rPr>
        <w:t>，</w:t>
      </w:r>
      <w:r w:rsidR="00172306" w:rsidRPr="002F06ED">
        <w:rPr>
          <w:rFonts w:hint="eastAsia"/>
          <w:color w:val="000000" w:themeColor="text1"/>
        </w:rPr>
        <w:t>對於災害預防欠缺警惕</w:t>
      </w:r>
      <w:r w:rsidRPr="002F06ED">
        <w:rPr>
          <w:rFonts w:hint="eastAsia"/>
          <w:color w:val="000000" w:themeColor="text1"/>
        </w:rPr>
        <w:t>。</w:t>
      </w:r>
    </w:p>
    <w:p w14:paraId="34BDB2C9" w14:textId="046C01B7" w:rsidR="009D0BD0" w:rsidRPr="002F06ED" w:rsidRDefault="00D069CB" w:rsidP="00280CF3">
      <w:pPr>
        <w:pStyle w:val="4"/>
        <w:rPr>
          <w:color w:val="000000" w:themeColor="text1"/>
        </w:rPr>
      </w:pPr>
      <w:r w:rsidRPr="002F06ED">
        <w:rPr>
          <w:rFonts w:hint="eastAsia"/>
          <w:b/>
          <w:bCs/>
          <w:color w:val="000000" w:themeColor="text1"/>
        </w:rPr>
        <w:t>該部醫院評鑑之相關表格內，有規定地方衛生局需查核有無違反醫療法第25條及醫院設置標準等情事，然查，表單制度流於形式，各縣市衛生局長期疏而不察，衛福部欠缺督導。另本院調查發現計有81家醫院涉有破壞防火區劃違建等情節，其中計有70家醫院評鑑合格，仍待清查有無違反醫療法及建築法等情事，確保公共安全</w:t>
      </w:r>
      <w:r w:rsidR="009D0BD0" w:rsidRPr="002F06ED">
        <w:rPr>
          <w:rFonts w:hint="eastAsia"/>
          <w:color w:val="000000" w:themeColor="text1"/>
        </w:rPr>
        <w:t>。</w:t>
      </w:r>
    </w:p>
    <w:p w14:paraId="2300BC5C" w14:textId="061D5FE4" w:rsidR="00280CF3" w:rsidRPr="002F06ED" w:rsidRDefault="00423EA0" w:rsidP="00280CF3">
      <w:pPr>
        <w:pStyle w:val="3"/>
        <w:rPr>
          <w:color w:val="000000" w:themeColor="text1"/>
        </w:rPr>
      </w:pPr>
      <w:r w:rsidRPr="002F06ED">
        <w:rPr>
          <w:rFonts w:hint="eastAsia"/>
          <w:color w:val="000000" w:themeColor="text1"/>
        </w:rPr>
        <w:t>有關醫院評鑑</w:t>
      </w:r>
      <w:r w:rsidR="00A13536" w:rsidRPr="002F06ED">
        <w:rPr>
          <w:rFonts w:hint="eastAsia"/>
          <w:color w:val="000000" w:themeColor="text1"/>
        </w:rPr>
        <w:t>制度</w:t>
      </w:r>
      <w:r w:rsidRPr="002F06ED">
        <w:rPr>
          <w:rFonts w:hint="eastAsia"/>
          <w:color w:val="000000" w:themeColor="text1"/>
        </w:rPr>
        <w:t>，</w:t>
      </w:r>
      <w:r w:rsidR="00A13536" w:rsidRPr="002F06ED">
        <w:rPr>
          <w:rFonts w:hint="eastAsia"/>
          <w:color w:val="000000" w:themeColor="text1"/>
        </w:rPr>
        <w:t>屏東縣政府之建議，如下：</w:t>
      </w:r>
    </w:p>
    <w:p w14:paraId="2A7E6CEE" w14:textId="77777777" w:rsidR="00172306" w:rsidRPr="002F06ED" w:rsidRDefault="00F5793D" w:rsidP="00A13536">
      <w:pPr>
        <w:pStyle w:val="4"/>
        <w:rPr>
          <w:color w:val="000000" w:themeColor="text1"/>
        </w:rPr>
      </w:pPr>
      <w:r w:rsidRPr="002F06ED">
        <w:rPr>
          <w:rFonts w:hint="eastAsia"/>
          <w:color w:val="000000" w:themeColor="text1"/>
        </w:rPr>
        <w:t>依醫療法施行細則第16條規定，中央主管機關依本法第28條規定辦理醫院評鑑，應將評鑑結果，以書面通知申請評鑑醫院，並將評鑑合格之醫院名單與其合格有效期間及類別等有關事項，以公告方式公開之。</w:t>
      </w:r>
    </w:p>
    <w:p w14:paraId="4427DE8E" w14:textId="19CC8D9C" w:rsidR="00F5793D" w:rsidRPr="002F06ED" w:rsidRDefault="00F5793D" w:rsidP="00A13536">
      <w:pPr>
        <w:pStyle w:val="4"/>
        <w:rPr>
          <w:color w:val="000000" w:themeColor="text1"/>
        </w:rPr>
      </w:pPr>
      <w:r w:rsidRPr="002F06ED">
        <w:rPr>
          <w:rFonts w:hint="eastAsia"/>
          <w:color w:val="000000" w:themeColor="text1"/>
        </w:rPr>
        <w:t>建議衛福部授權</w:t>
      </w:r>
      <w:r w:rsidR="00747912" w:rsidRPr="002F06ED">
        <w:rPr>
          <w:rFonts w:hint="eastAsia"/>
          <w:color w:val="000000" w:themeColor="text1"/>
        </w:rPr>
        <w:t>評鑑</w:t>
      </w:r>
      <w:r w:rsidRPr="002F06ED">
        <w:rPr>
          <w:rFonts w:hint="eastAsia"/>
          <w:color w:val="000000" w:themeColor="text1"/>
        </w:rPr>
        <w:t>委員將重大改善意見於評鑑結束時，作成書面重點摘要提供給衛生局，以利督導醫院限期改善，並納入下年度督導考核追蹤重點，涉及跨領域部分則橫向請縣府相關局處進行督導，減少危害風險產生。</w:t>
      </w:r>
    </w:p>
    <w:p w14:paraId="4891C2A1" w14:textId="77777777" w:rsidR="00F5793D" w:rsidRPr="002F06ED" w:rsidRDefault="00F5793D" w:rsidP="00A13536">
      <w:pPr>
        <w:pStyle w:val="4"/>
        <w:rPr>
          <w:color w:val="000000" w:themeColor="text1"/>
        </w:rPr>
      </w:pPr>
      <w:r w:rsidRPr="002F06ED">
        <w:rPr>
          <w:rFonts w:hint="eastAsia"/>
          <w:color w:val="000000" w:themeColor="text1"/>
        </w:rPr>
        <w:t>以風險管理角度出發，針對醫院評鑑缺失弱點強化管理，以系統化方式盤點缺失並納為高風險管理項目，執行精進改善作為，於下回評鑑時邀請</w:t>
      </w:r>
      <w:r w:rsidRPr="002F06ED">
        <w:rPr>
          <w:rFonts w:hint="eastAsia"/>
          <w:color w:val="000000" w:themeColor="text1"/>
        </w:rPr>
        <w:lastRenderedPageBreak/>
        <w:t>該領域委員對醫院進行考核，驗證缺失改善成效。</w:t>
      </w:r>
    </w:p>
    <w:p w14:paraId="1AE47A8D" w14:textId="77777777" w:rsidR="00F5793D" w:rsidRPr="002F06ED" w:rsidRDefault="00F5793D" w:rsidP="00A13536">
      <w:pPr>
        <w:pStyle w:val="4"/>
        <w:rPr>
          <w:color w:val="000000" w:themeColor="text1"/>
        </w:rPr>
      </w:pPr>
      <w:r w:rsidRPr="002F06ED">
        <w:rPr>
          <w:rFonts w:hint="eastAsia"/>
          <w:color w:val="000000" w:themeColor="text1"/>
        </w:rPr>
        <w:t>建議以醫院整體院區作為考量，將硬體建築、消防設施管線、防火門等，消防、公安（含違建）及其他資源設備項目，納入醫院評鑑之必要要件。</w:t>
      </w:r>
    </w:p>
    <w:p w14:paraId="234FC03B" w14:textId="0B2E6BB1" w:rsidR="00796CC5" w:rsidRDefault="00796CC5" w:rsidP="00796CC5">
      <w:pPr>
        <w:pStyle w:val="3"/>
        <w:rPr>
          <w:color w:val="000000" w:themeColor="text1"/>
        </w:rPr>
      </w:pPr>
      <w:r w:rsidRPr="002F06ED">
        <w:rPr>
          <w:rFonts w:hint="eastAsia"/>
          <w:color w:val="000000" w:themeColor="text1"/>
        </w:rPr>
        <w:t>綜上，</w:t>
      </w:r>
      <w:r w:rsidR="00747912" w:rsidRPr="002F06ED">
        <w:rPr>
          <w:rFonts w:hint="eastAsia"/>
          <w:color w:val="000000" w:themeColor="text1"/>
        </w:rPr>
        <w:t>醫院為救死扶傷之公益事業，相關公共安全要求自高於一般業別，衛福部辦理「醫院評鑑」作業之核心目標，旨在確保民眾能夠獲得安全且高品質的醫療照護服務。然經本院調查，醫院評鑑基於醫療環境「公共安全」事項，核有4項重大缺失：1、衛福部歷年辦理安泰醫院之醫院評鑑，對於96年間已存在大規模違建部分作為醫療使用不察，於100年、106年均通過該部主辦之醫院評鑑，業已影響民眾對政府之信賴。2、該部於113年8月辦理安泰醫院評鑑時，評鑑委員於評鑑意見表上已臚列公安消防等缺失，然查縣府稱迄今未接獲缺失報告，欠缺橫向聯繫，無達到預防效果。3、依據113年版醫院評鑑基準第1.5章「安全的環境與設備」，其「重點說明」即規定「醫院經營者在規劃醫院建築與相關硬體設施時即應將員工工作環境與病人就醫環境之安全納入考量，並審視是否符合相關法規之要求（如建築法、公共安全、防火安全等，若發現有違相關法令之規定，應立即改善以確保員工與就醫病人及其家屬之安全）」規定甚明。然查，上開基準竟欠缺呼應之條文與查核方式，未將核心公安事項列入，制度顯有闕漏。4、醫院評鑑人員</w:t>
      </w:r>
      <w:r w:rsidR="0093414F" w:rsidRPr="002F06ED">
        <w:rPr>
          <w:rFonts w:hint="eastAsia"/>
          <w:color w:val="000000" w:themeColor="text1"/>
        </w:rPr>
        <w:t>雖具有醫學、公共衛生或管理等專業背景，然於醫療「設施設備安全」評鑑時，考評存在建築硬體、配電氣、消防安全等缺漏，醫院評鑑人員如不具備建築公安消防</w:t>
      </w:r>
      <w:r w:rsidR="0093414F" w:rsidRPr="002F06ED">
        <w:rPr>
          <w:rFonts w:hint="eastAsia"/>
          <w:color w:val="000000" w:themeColor="text1"/>
        </w:rPr>
        <w:lastRenderedPageBreak/>
        <w:t>等專業，亦未見於評鑑時要求受評醫院提供上開證明文件</w:t>
      </w:r>
      <w:r w:rsidR="00747912" w:rsidRPr="002F06ED">
        <w:rPr>
          <w:rFonts w:hint="eastAsia"/>
          <w:color w:val="000000" w:themeColor="text1"/>
        </w:rPr>
        <w:t>。上開制度與執行面缺失，顯示該部之醫院評鑑制度存在系統性缺漏，難以達到全面預防及改善醫療安全品質之目標，允待該部通盤檢討，強化醫院公共安全</w:t>
      </w:r>
      <w:r w:rsidRPr="002F06ED">
        <w:rPr>
          <w:rFonts w:hint="eastAsia"/>
          <w:color w:val="000000" w:themeColor="text1"/>
        </w:rPr>
        <w:t>。</w:t>
      </w:r>
    </w:p>
    <w:p w14:paraId="28260D46" w14:textId="77777777" w:rsidR="00090CD7" w:rsidRDefault="00090CD7" w:rsidP="00090CD7">
      <w:pPr>
        <w:pStyle w:val="1"/>
        <w:numPr>
          <w:ilvl w:val="0"/>
          <w:numId w:val="0"/>
        </w:numPr>
      </w:pPr>
    </w:p>
    <w:p w14:paraId="26D9D3E0" w14:textId="4463D60A" w:rsidR="00090CD7" w:rsidRPr="005D42D1" w:rsidRDefault="00090CD7" w:rsidP="00090CD7">
      <w:pPr>
        <w:pStyle w:val="1"/>
        <w:numPr>
          <w:ilvl w:val="0"/>
          <w:numId w:val="0"/>
        </w:numPr>
        <w:spacing w:line="440" w:lineRule="exact"/>
        <w:ind w:leftChars="94" w:left="320"/>
        <w:rPr>
          <w:rFonts w:ascii="Times New Roman" w:hAnsi="Times New Roman"/>
          <w:color w:val="000000" w:themeColor="text1"/>
        </w:rPr>
      </w:pPr>
      <w:r>
        <w:rPr>
          <w:rFonts w:hint="eastAsia"/>
          <w:color w:val="000000" w:themeColor="text1"/>
        </w:rPr>
        <w:t xml:space="preserve">    </w:t>
      </w:r>
      <w:r w:rsidRPr="005D42D1">
        <w:rPr>
          <w:rFonts w:hint="eastAsia"/>
          <w:color w:val="000000" w:themeColor="text1"/>
        </w:rPr>
        <w:t>綜上所述，113年10月3日上午，位於屏東縣東港鎮之安泰醫院發生嚴重火災事故，造成9人死亡（含1名醫院員工及8名住院病患）、多人嗆傷，火勢更延燒至多樓層，造成建築物嚴重毀損事件。經查，安泰醫院違建面積為1萬3</w:t>
      </w:r>
      <w:r w:rsidRPr="005D42D1">
        <w:rPr>
          <w:color w:val="000000" w:themeColor="text1"/>
        </w:rPr>
        <w:t>10</w:t>
      </w:r>
      <w:r w:rsidRPr="005D42D1">
        <w:rPr>
          <w:rFonts w:hint="eastAsia"/>
          <w:color w:val="000000" w:themeColor="text1"/>
        </w:rPr>
        <w:t>平方公尺，違建面積占合法面積達47.2％，該院於9</w:t>
      </w:r>
      <w:r w:rsidRPr="005D42D1">
        <w:rPr>
          <w:color w:val="000000" w:themeColor="text1"/>
        </w:rPr>
        <w:t>4</w:t>
      </w:r>
      <w:r w:rsidRPr="005D42D1">
        <w:rPr>
          <w:rFonts w:hint="eastAsia"/>
          <w:color w:val="000000" w:themeColor="text1"/>
        </w:rPr>
        <w:t>年10月至9</w:t>
      </w:r>
      <w:r w:rsidRPr="005D42D1">
        <w:rPr>
          <w:color w:val="000000" w:themeColor="text1"/>
        </w:rPr>
        <w:t>6</w:t>
      </w:r>
      <w:r w:rsidRPr="005D42D1">
        <w:rPr>
          <w:rFonts w:hint="eastAsia"/>
          <w:color w:val="000000" w:themeColor="text1"/>
        </w:rPr>
        <w:t>年4月間違法增建時，屏東縣政府（城鄉處、衛生局）及東港鎮公所未能切實查處，放任醫院於違建內做醫療使用。再查，全國類似安泰醫院存有公安疑慮且「應予列管」之違建醫院家數計有</w:t>
      </w:r>
      <w:r w:rsidRPr="005D42D1">
        <w:rPr>
          <w:color w:val="000000" w:themeColor="text1"/>
        </w:rPr>
        <w:t>8</w:t>
      </w:r>
      <w:r w:rsidRPr="005D42D1">
        <w:rPr>
          <w:rFonts w:hint="eastAsia"/>
          <w:color w:val="000000" w:themeColor="text1"/>
        </w:rPr>
        <w:t>1家（含11家公立醫院），雖違建情節各有不同，然已涉違反醫</w:t>
      </w:r>
      <w:r w:rsidRPr="005D60CA">
        <w:rPr>
          <w:rFonts w:hint="eastAsia"/>
          <w:color w:val="000000" w:themeColor="text1"/>
        </w:rPr>
        <w:t>療法第14條及醫院設立或擴充許可辦法第10條等規定擅自「擴充樓地板面積」，其中計有70家通過衛福部之醫院評鑑，業已影響民眾對政府之信賴；另醫院為特許事業，「醫院評鑑」之核心目標，</w:t>
      </w:r>
      <w:r w:rsidR="006B26F3" w:rsidRPr="005D60CA">
        <w:rPr>
          <w:rFonts w:ascii="Times New Roman" w:hAnsi="Times New Roman" w:hint="eastAsia"/>
          <w:color w:val="000000" w:themeColor="text1"/>
          <w:szCs w:val="32"/>
        </w:rPr>
        <w:t>除高品質的醫療照</w:t>
      </w:r>
      <w:r w:rsidR="006B26F3" w:rsidRPr="001355D1">
        <w:rPr>
          <w:rFonts w:ascii="Times New Roman" w:hAnsi="Times New Roman" w:hint="eastAsia"/>
          <w:szCs w:val="32"/>
        </w:rPr>
        <w:t>護外，更應該要注重醫院硬體安全管理</w:t>
      </w:r>
      <w:r w:rsidR="0030405D" w:rsidRPr="001355D1">
        <w:rPr>
          <w:rFonts w:ascii="Times New Roman" w:hAnsi="Times New Roman" w:hint="eastAsia"/>
        </w:rPr>
        <w:t>，尤其是公共安全及消防設施設備之稽核，均應以本案為鑑，</w:t>
      </w:r>
      <w:bookmarkStart w:id="18" w:name="_Hlk217303610"/>
      <w:r w:rsidR="0030405D" w:rsidRPr="001355D1">
        <w:rPr>
          <w:rFonts w:ascii="Times New Roman" w:hAnsi="Times New Roman" w:hint="eastAsia"/>
        </w:rPr>
        <w:t>澈</w:t>
      </w:r>
      <w:bookmarkEnd w:id="18"/>
      <w:r w:rsidR="0030405D" w:rsidRPr="001355D1">
        <w:rPr>
          <w:rFonts w:ascii="Times New Roman" w:hAnsi="Times New Roman" w:hint="eastAsia"/>
        </w:rPr>
        <w:t>底檢討改進與強化。唯病人安全，才有醫療安全</w:t>
      </w:r>
      <w:r w:rsidRPr="001355D1">
        <w:rPr>
          <w:rFonts w:hint="eastAsia"/>
        </w:rPr>
        <w:t>，</w:t>
      </w:r>
      <w:r w:rsidRPr="001355D1">
        <w:rPr>
          <w:rFonts w:ascii="Times New Roman" w:hAnsi="Times New Roman"/>
        </w:rPr>
        <w:t>爰依憲法第</w:t>
      </w:r>
      <w:r w:rsidRPr="001355D1">
        <w:rPr>
          <w:rFonts w:ascii="Times New Roman" w:hAnsi="Times New Roman"/>
        </w:rPr>
        <w:t>97</w:t>
      </w:r>
      <w:r w:rsidRPr="001355D1">
        <w:rPr>
          <w:rFonts w:ascii="Times New Roman" w:hAnsi="Times New Roman"/>
        </w:rPr>
        <w:t>條第</w:t>
      </w:r>
      <w:r w:rsidRPr="001355D1">
        <w:rPr>
          <w:rFonts w:ascii="Times New Roman" w:hAnsi="Times New Roman"/>
        </w:rPr>
        <w:t>1</w:t>
      </w:r>
      <w:r w:rsidRPr="001355D1">
        <w:rPr>
          <w:rFonts w:ascii="Times New Roman" w:hAnsi="Times New Roman"/>
        </w:rPr>
        <w:t>項及監察法第</w:t>
      </w:r>
      <w:r w:rsidRPr="001355D1">
        <w:rPr>
          <w:rFonts w:ascii="Times New Roman" w:hAnsi="Times New Roman"/>
        </w:rPr>
        <w:t>24</w:t>
      </w:r>
      <w:r w:rsidRPr="001355D1">
        <w:rPr>
          <w:rFonts w:ascii="Times New Roman" w:hAnsi="Times New Roman"/>
        </w:rPr>
        <w:t>條之規定提案糾正，移送</w:t>
      </w:r>
      <w:r w:rsidRPr="001355D1">
        <w:rPr>
          <w:rFonts w:ascii="Times New Roman" w:hAnsi="Times New Roman" w:hint="eastAsia"/>
        </w:rPr>
        <w:t>行政院轉飭所屬確實檢討改進見復</w:t>
      </w:r>
      <w:r w:rsidRPr="001355D1">
        <w:rPr>
          <w:rFonts w:ascii="Times New Roman" w:hAnsi="Times New Roman"/>
        </w:rPr>
        <w:t>。</w:t>
      </w:r>
    </w:p>
    <w:p w14:paraId="0DA210A5" w14:textId="77777777" w:rsidR="00090CD7" w:rsidRPr="005D42D1" w:rsidRDefault="00090CD7" w:rsidP="00090CD7">
      <w:pPr>
        <w:pStyle w:val="aa"/>
        <w:spacing w:beforeLines="50" w:before="228" w:after="0"/>
        <w:ind w:leftChars="1100" w:left="3742"/>
        <w:rPr>
          <w:b w:val="0"/>
          <w:bCs/>
          <w:snapToGrid/>
          <w:color w:val="000000" w:themeColor="text1"/>
          <w:spacing w:val="12"/>
          <w:kern w:val="0"/>
          <w:sz w:val="40"/>
        </w:rPr>
      </w:pPr>
      <w:bookmarkStart w:id="19" w:name="_Toc524895649"/>
      <w:bookmarkStart w:id="20" w:name="_Toc524896195"/>
      <w:bookmarkStart w:id="21" w:name="_Toc524896225"/>
      <w:bookmarkEnd w:id="19"/>
      <w:bookmarkEnd w:id="20"/>
      <w:bookmarkEnd w:id="21"/>
    </w:p>
    <w:p w14:paraId="1D655360" w14:textId="77777777" w:rsidR="00090CD7" w:rsidRPr="005D42D1" w:rsidRDefault="00090CD7" w:rsidP="00090CD7">
      <w:pPr>
        <w:pStyle w:val="aa"/>
        <w:spacing w:beforeLines="50" w:before="228" w:after="0"/>
        <w:ind w:leftChars="1100" w:left="3742"/>
        <w:rPr>
          <w:b w:val="0"/>
          <w:bCs/>
          <w:snapToGrid/>
          <w:color w:val="000000" w:themeColor="text1"/>
          <w:spacing w:val="12"/>
          <w:kern w:val="0"/>
          <w:sz w:val="40"/>
        </w:rPr>
      </w:pPr>
    </w:p>
    <w:p w14:paraId="533C3DA6" w14:textId="77777777" w:rsidR="00090CD7" w:rsidRPr="005D42D1" w:rsidRDefault="00090CD7" w:rsidP="00090CD7">
      <w:pPr>
        <w:pStyle w:val="aa"/>
        <w:spacing w:beforeLines="50" w:before="228" w:after="0"/>
        <w:ind w:leftChars="1100" w:left="3742"/>
        <w:rPr>
          <w:b w:val="0"/>
          <w:bCs/>
          <w:snapToGrid/>
          <w:color w:val="000000" w:themeColor="text1"/>
          <w:spacing w:val="12"/>
          <w:kern w:val="0"/>
          <w:sz w:val="40"/>
        </w:rPr>
      </w:pPr>
    </w:p>
    <w:p w14:paraId="4915F6DA" w14:textId="6D1405C1" w:rsidR="00090CD7" w:rsidRPr="005D42D1" w:rsidRDefault="00090CD7" w:rsidP="001355D1">
      <w:pPr>
        <w:pStyle w:val="aa"/>
        <w:spacing w:beforeLines="50" w:before="228" w:after="0"/>
        <w:ind w:leftChars="542" w:left="1844"/>
        <w:rPr>
          <w:rFonts w:hAnsi="標楷體"/>
          <w:bCs/>
          <w:color w:val="000000" w:themeColor="text1"/>
        </w:rPr>
      </w:pPr>
      <w:r w:rsidRPr="005D42D1">
        <w:rPr>
          <w:rFonts w:hint="eastAsia"/>
          <w:b w:val="0"/>
          <w:bCs/>
          <w:snapToGrid/>
          <w:color w:val="000000" w:themeColor="text1"/>
          <w:spacing w:val="12"/>
          <w:kern w:val="0"/>
          <w:sz w:val="40"/>
        </w:rPr>
        <w:t>提案委員：</w:t>
      </w:r>
      <w:r w:rsidR="001355D1">
        <w:rPr>
          <w:rFonts w:hint="eastAsia"/>
          <w:b w:val="0"/>
          <w:bCs/>
          <w:snapToGrid/>
          <w:color w:val="000000" w:themeColor="text1"/>
          <w:spacing w:val="12"/>
          <w:kern w:val="0"/>
          <w:sz w:val="40"/>
        </w:rPr>
        <w:t>葉大華、葉宜津、施錦芳</w:t>
      </w:r>
    </w:p>
    <w:p w14:paraId="6AABD219" w14:textId="77777777" w:rsidR="00090CD7" w:rsidRPr="005D42D1" w:rsidRDefault="00090CD7" w:rsidP="00090CD7">
      <w:pPr>
        <w:pStyle w:val="af1"/>
        <w:ind w:left="1701" w:firstLine="680"/>
        <w:rPr>
          <w:rFonts w:hAnsi="標楷體"/>
          <w:bCs/>
          <w:color w:val="000000" w:themeColor="text1"/>
        </w:rPr>
      </w:pPr>
    </w:p>
    <w:p w14:paraId="5CA7FF2B" w14:textId="77777777" w:rsidR="00090CD7" w:rsidRPr="005D42D1" w:rsidRDefault="00090CD7" w:rsidP="00090CD7">
      <w:pPr>
        <w:pStyle w:val="af1"/>
        <w:ind w:left="1701" w:firstLine="680"/>
        <w:rPr>
          <w:rFonts w:hAnsi="標楷體"/>
          <w:bCs/>
          <w:color w:val="000000" w:themeColor="text1"/>
        </w:rPr>
      </w:pPr>
    </w:p>
    <w:p w14:paraId="33F4F8A7" w14:textId="77777777" w:rsidR="00090CD7" w:rsidRPr="005D42D1" w:rsidRDefault="00090CD7" w:rsidP="00090CD7">
      <w:pPr>
        <w:pStyle w:val="af1"/>
        <w:ind w:left="1701" w:firstLine="680"/>
        <w:rPr>
          <w:rFonts w:hAnsi="標楷體"/>
          <w:bCs/>
          <w:color w:val="000000" w:themeColor="text1"/>
        </w:rPr>
      </w:pPr>
    </w:p>
    <w:p w14:paraId="57F3E4F3" w14:textId="77777777" w:rsidR="00090CD7" w:rsidRPr="005D42D1" w:rsidRDefault="00090CD7" w:rsidP="00090CD7">
      <w:pPr>
        <w:pStyle w:val="af1"/>
        <w:ind w:left="1701" w:firstLine="680"/>
        <w:rPr>
          <w:rFonts w:hAnsi="標楷體"/>
          <w:bCs/>
          <w:color w:val="000000" w:themeColor="text1"/>
        </w:rPr>
      </w:pPr>
    </w:p>
    <w:p w14:paraId="42A326A7" w14:textId="77777777" w:rsidR="00090CD7" w:rsidRPr="005D42D1" w:rsidRDefault="00090CD7" w:rsidP="00090CD7">
      <w:pPr>
        <w:pStyle w:val="af1"/>
        <w:ind w:left="1701" w:firstLine="680"/>
        <w:rPr>
          <w:rFonts w:hAnsi="標楷體"/>
          <w:bCs/>
          <w:color w:val="000000" w:themeColor="text1"/>
        </w:rPr>
      </w:pPr>
    </w:p>
    <w:p w14:paraId="080EAF7C" w14:textId="5F525DEC" w:rsidR="00090CD7" w:rsidRPr="005D42D1" w:rsidRDefault="00090CD7" w:rsidP="00090CD7">
      <w:pPr>
        <w:pStyle w:val="af1"/>
        <w:ind w:left="-567" w:firstLine="2948"/>
        <w:rPr>
          <w:bCs/>
          <w:color w:val="000000" w:themeColor="text1"/>
        </w:rPr>
      </w:pPr>
      <w:r w:rsidRPr="005D42D1">
        <w:rPr>
          <w:bCs/>
          <w:noProof/>
          <w:color w:val="000000" w:themeColor="text1"/>
        </w:rPr>
        <mc:AlternateContent>
          <mc:Choice Requires="wps">
            <w:drawing>
              <wp:anchor distT="0" distB="0" distL="114300" distR="114300" simplePos="0" relativeHeight="251669504" behindDoc="0" locked="0" layoutInCell="1" allowOverlap="1" wp14:anchorId="366EE138" wp14:editId="56C2EB86">
                <wp:simplePos x="0" y="0"/>
                <wp:positionH relativeFrom="column">
                  <wp:posOffset>2575560</wp:posOffset>
                </wp:positionH>
                <wp:positionV relativeFrom="paragraph">
                  <wp:posOffset>5560060</wp:posOffset>
                </wp:positionV>
                <wp:extent cx="482600" cy="349250"/>
                <wp:effectExtent l="0" t="0" r="0" b="0"/>
                <wp:wrapNone/>
                <wp:docPr id="6" name="文字方塊 6"/>
                <wp:cNvGraphicFramePr/>
                <a:graphic xmlns:a="http://schemas.openxmlformats.org/drawingml/2006/main">
                  <a:graphicData uri="http://schemas.microsoft.com/office/word/2010/wordprocessingShape">
                    <wps:wsp>
                      <wps:cNvSpPr txBox="1"/>
                      <wps:spPr>
                        <a:xfrm>
                          <a:off x="0" y="0"/>
                          <a:ext cx="482600" cy="349250"/>
                        </a:xfrm>
                        <a:prstGeom prst="rect">
                          <a:avLst/>
                        </a:prstGeom>
                        <a:solidFill>
                          <a:schemeClr val="lt1"/>
                        </a:solidFill>
                        <a:ln w="6350">
                          <a:noFill/>
                        </a:ln>
                      </wps:spPr>
                      <wps:txbx>
                        <w:txbxContent>
                          <w:p w14:paraId="230E9AE4" w14:textId="77777777" w:rsidR="00090CD7" w:rsidRDefault="00090CD7" w:rsidP="00090C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6EE138" id="_x0000_t202" coordsize="21600,21600" o:spt="202" path="m,l,21600r21600,l21600,xe">
                <v:stroke joinstyle="miter"/>
                <v:path gradientshapeok="t" o:connecttype="rect"/>
              </v:shapetype>
              <v:shape id="文字方塊 6" o:spid="_x0000_s1026" type="#_x0000_t202" style="position:absolute;left:0;text-align:left;margin-left:202.8pt;margin-top:437.8pt;width:38pt;height:2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" fillcolor="white [3201]" stroked="f" strokeweight=".5pt">
                <v:textbox>
                  <w:txbxContent>
                    <w:p w14:paraId="230E9AE4" w14:textId="77777777" w:rsidR="00090CD7" w:rsidRDefault="00090CD7" w:rsidP="00090CD7"/>
                  </w:txbxContent>
                </v:textbox>
              </v:shape>
            </w:pict>
          </mc:Fallback>
        </mc:AlternateContent>
      </w:r>
      <w:r w:rsidRPr="005D42D1">
        <w:rPr>
          <w:rFonts w:hAnsi="標楷體"/>
          <w:bCs/>
          <w:color w:val="000000" w:themeColor="text1"/>
        </w:rPr>
        <w:br/>
      </w:r>
      <w:r w:rsidRPr="005D42D1">
        <w:rPr>
          <w:rFonts w:hAnsi="標楷體" w:hint="eastAsia"/>
          <w:bCs/>
          <w:color w:val="000000" w:themeColor="text1"/>
        </w:rPr>
        <w:t>中  華  民  國　1</w:t>
      </w:r>
      <w:r w:rsidRPr="005D42D1">
        <w:rPr>
          <w:rFonts w:hAnsi="標楷體"/>
          <w:bCs/>
          <w:color w:val="000000" w:themeColor="text1"/>
        </w:rPr>
        <w:t>1</w:t>
      </w:r>
      <w:r w:rsidRPr="005D42D1">
        <w:rPr>
          <w:rFonts w:hAnsi="標楷體" w:hint="eastAsia"/>
          <w:bCs/>
          <w:color w:val="000000" w:themeColor="text1"/>
        </w:rPr>
        <w:t>4　年　1</w:t>
      </w:r>
      <w:r>
        <w:rPr>
          <w:rFonts w:hAnsi="標楷體" w:hint="eastAsia"/>
          <w:bCs/>
          <w:color w:val="000000" w:themeColor="text1"/>
        </w:rPr>
        <w:t>2</w:t>
      </w:r>
      <w:r w:rsidRPr="005D42D1">
        <w:rPr>
          <w:rFonts w:hAnsi="標楷體" w:hint="eastAsia"/>
          <w:bCs/>
          <w:color w:val="000000" w:themeColor="text1"/>
        </w:rPr>
        <w:t xml:space="preserve">　月　　　日</w:t>
      </w:r>
    </w:p>
    <w:bookmarkEnd w:id="0"/>
    <w:p w14:paraId="0D658016" w14:textId="77777777" w:rsidR="00090CD7" w:rsidRPr="00090CD7" w:rsidRDefault="00090CD7" w:rsidP="00090CD7">
      <w:pPr>
        <w:pStyle w:val="1"/>
        <w:numPr>
          <w:ilvl w:val="0"/>
          <w:numId w:val="0"/>
        </w:numPr>
      </w:pPr>
    </w:p>
    <w:sectPr w:rsidR="00090CD7" w:rsidRPr="00090CD7" w:rsidSect="00770496">
      <w:footerReference w:type="default" r:id="rId5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97726" w14:textId="77777777" w:rsidR="00692917" w:rsidRDefault="00692917">
      <w:r>
        <w:separator/>
      </w:r>
    </w:p>
  </w:endnote>
  <w:endnote w:type="continuationSeparator" w:id="0">
    <w:p w14:paraId="0A3E171A" w14:textId="77777777" w:rsidR="00692917" w:rsidRDefault="00692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F140" w14:textId="77777777" w:rsidR="00EC3E50" w:rsidRDefault="00EC3E5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14:paraId="25B3EEF5" w14:textId="77777777" w:rsidR="00EC3E50" w:rsidRDefault="00EC3E5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CCE08" w14:textId="77777777" w:rsidR="00692917" w:rsidRDefault="00692917">
      <w:r>
        <w:separator/>
      </w:r>
    </w:p>
  </w:footnote>
  <w:footnote w:type="continuationSeparator" w:id="0">
    <w:p w14:paraId="29B3EC5F" w14:textId="77777777" w:rsidR="00692917" w:rsidRDefault="00692917">
      <w:r>
        <w:continuationSeparator/>
      </w:r>
    </w:p>
  </w:footnote>
  <w:footnote w:id="1">
    <w:p w14:paraId="2417A219" w14:textId="77777777" w:rsidR="00090CD7" w:rsidRDefault="00090CD7" w:rsidP="00090CD7">
      <w:pPr>
        <w:pStyle w:val="aff0"/>
      </w:pPr>
      <w:r>
        <w:rPr>
          <w:rStyle w:val="aff2"/>
        </w:rPr>
        <w:footnoteRef/>
      </w:r>
      <w:r>
        <w:t xml:space="preserve"> </w:t>
      </w:r>
      <w:r w:rsidRPr="00194052">
        <w:rPr>
          <w:rFonts w:hint="eastAsia"/>
        </w:rPr>
        <w:t>「F-1類組（醫院及療養院）」違建「應予列管」</w:t>
      </w:r>
      <w:r>
        <w:rPr>
          <w:rFonts w:hint="eastAsia"/>
        </w:rPr>
        <w:t>之</w:t>
      </w:r>
      <w:r w:rsidRPr="00194052">
        <w:rPr>
          <w:rFonts w:hint="eastAsia"/>
        </w:rPr>
        <w:t>定義：</w:t>
      </w:r>
      <w:r w:rsidRPr="00194052">
        <w:rPr>
          <w:rFonts w:hint="eastAsia"/>
          <w:color w:val="000000" w:themeColor="text1"/>
        </w:rPr>
        <w:t>影響公共安全之違章建築（擅自建造建築物屬水平增建，其內部設有醫院之維生系統或機電設備，且與合法建築物間有防火區劃分隔不全（或未有區劃）、防火設備（門、窗）性能或功能不全、貫穿防火區劃牆壁或樓地板未確實填塞者）。</w:t>
      </w:r>
    </w:p>
  </w:footnote>
  <w:footnote w:id="2">
    <w:p w14:paraId="1BF718DF" w14:textId="0AFB1639" w:rsidR="00043FE5" w:rsidRDefault="007C306A" w:rsidP="00A23D45">
      <w:pPr>
        <w:pStyle w:val="aff0"/>
        <w:ind w:left="181" w:hangingChars="82" w:hanging="181"/>
      </w:pPr>
      <w:r>
        <w:rPr>
          <w:rStyle w:val="aff2"/>
        </w:rPr>
        <w:footnoteRef/>
      </w:r>
      <w:r>
        <w:t xml:space="preserve"> </w:t>
      </w:r>
      <w:r w:rsidRPr="00CF4F06">
        <w:rPr>
          <w:rFonts w:hint="eastAsia"/>
        </w:rPr>
        <w:t>1</w:t>
      </w:r>
      <w:r w:rsidRPr="00CF4F06">
        <w:t>14</w:t>
      </w:r>
      <w:r w:rsidRPr="00CF4F06">
        <w:rPr>
          <w:rFonts w:hint="eastAsia"/>
        </w:rPr>
        <w:t>年8月6日</w:t>
      </w:r>
      <w:r w:rsidR="00A23D45">
        <w:rPr>
          <w:rFonts w:hint="eastAsia"/>
        </w:rPr>
        <w:t>臺灣屏東地方檢察署(下稱</w:t>
      </w:r>
      <w:r w:rsidRPr="00CF4F06">
        <w:rPr>
          <w:rFonts w:hint="eastAsia"/>
        </w:rPr>
        <w:t>屏東地檢署</w:t>
      </w:r>
      <w:r w:rsidR="00A23D45">
        <w:rPr>
          <w:rFonts w:hint="eastAsia"/>
        </w:rPr>
        <w:t>)</w:t>
      </w:r>
      <w:r>
        <w:rPr>
          <w:rFonts w:hint="eastAsia"/>
        </w:rPr>
        <w:t>安泰醫院</w:t>
      </w:r>
      <w:r w:rsidRPr="00CF4F06">
        <w:rPr>
          <w:rFonts w:hint="eastAsia"/>
        </w:rPr>
        <w:t>相關人員緩起訴處分新聞稿</w:t>
      </w:r>
      <w:r>
        <w:rPr>
          <w:rFonts w:hint="eastAsia"/>
        </w:rPr>
        <w:t>。</w:t>
      </w:r>
      <w:r w:rsidR="00043FE5">
        <w:rPr>
          <w:rFonts w:hint="eastAsia"/>
        </w:rPr>
        <w:t xml:space="preserve">  </w:t>
      </w:r>
    </w:p>
    <w:p w14:paraId="5E771C9D" w14:textId="3A688822" w:rsidR="007C306A" w:rsidRPr="007C306A" w:rsidRDefault="00043FE5">
      <w:pPr>
        <w:pStyle w:val="aff0"/>
      </w:pPr>
      <w:r>
        <w:rPr>
          <w:rFonts w:hint="eastAsia"/>
        </w:rPr>
        <w:t xml:space="preserve">  </w:t>
      </w:r>
      <w:r w:rsidRPr="00043FE5">
        <w:t>https://www.ptc.moj.gov.tw/294926/295026/295028/</w:t>
      </w:r>
    </w:p>
  </w:footnote>
  <w:footnote w:id="3">
    <w:p w14:paraId="58EED0B4" w14:textId="77777777" w:rsidR="005A0313" w:rsidRDefault="005A0313" w:rsidP="005A0313">
      <w:pPr>
        <w:pStyle w:val="aff0"/>
      </w:pPr>
      <w:r>
        <w:rPr>
          <w:rStyle w:val="aff2"/>
        </w:rPr>
        <w:footnoteRef/>
      </w:r>
      <w:r>
        <w:t xml:space="preserve"> </w:t>
      </w:r>
      <w:r>
        <w:rPr>
          <w:rFonts w:hint="eastAsia"/>
        </w:rPr>
        <w:t>醫療法：</w:t>
      </w:r>
    </w:p>
    <w:p w14:paraId="5CC966FA" w14:textId="77777777" w:rsidR="005A0313" w:rsidRDefault="005A0313" w:rsidP="005A0313">
      <w:pPr>
        <w:pStyle w:val="aff0"/>
        <w:ind w:leftChars="83" w:left="993" w:hangingChars="323" w:hanging="711"/>
      </w:pPr>
      <w:r>
        <w:rPr>
          <w:rFonts w:hint="eastAsia"/>
        </w:rPr>
        <w:t>第14條：「醫院之設立或擴充，應經主管機關許可後，始得依建築法有關規定申請建築執照；其設立分院者，亦同」，明定醫院設立或擴充應由其主管機關許可，方得辦理後續建築執照程序。</w:t>
      </w:r>
    </w:p>
    <w:p w14:paraId="358059A4" w14:textId="77777777" w:rsidR="005A0313" w:rsidRDefault="005A0313" w:rsidP="005A0313">
      <w:pPr>
        <w:pStyle w:val="aff0"/>
        <w:ind w:leftChars="83" w:left="993" w:hangingChars="323" w:hanging="711"/>
      </w:pPr>
      <w:r>
        <w:rPr>
          <w:rFonts w:hint="eastAsia"/>
        </w:rPr>
        <w:t>第25條：「醫院除其建築構造、設備應具備防火、避難等必要之設施外，並應建立緊急災害應變措施。前項緊急災害應變措施及檢查辦法，由中央主管機關定之」，第25條之立法理由為「醫院如發生緊急災害，容易造成住院病患之傷亡，為防患於未然，爰明定本條」及醫療機構設置標準規定，醫院本應符合相關規範不得於違建範圍內作醫療空間使用，至為明確。</w:t>
      </w:r>
    </w:p>
    <w:p w14:paraId="17FBB3BC" w14:textId="77777777" w:rsidR="005A0313" w:rsidRDefault="005A0313" w:rsidP="005A0313">
      <w:pPr>
        <w:pStyle w:val="aff0"/>
        <w:ind w:leftChars="83" w:left="993" w:hangingChars="323" w:hanging="711"/>
      </w:pPr>
      <w:r>
        <w:rPr>
          <w:rFonts w:hint="eastAsia"/>
        </w:rPr>
        <w:t>第28條：「中央主管機關應辦理醫院評鑑。直轄市、縣（市）主管機關對轄區內醫療機構業務，應定期實施督導考核」。</w:t>
      </w:r>
    </w:p>
    <w:p w14:paraId="2E2AEDE4" w14:textId="77777777" w:rsidR="005A0313" w:rsidRDefault="005A0313" w:rsidP="005A0313">
      <w:pPr>
        <w:pStyle w:val="aff0"/>
        <w:ind w:leftChars="83" w:left="993" w:hangingChars="323" w:hanging="711"/>
      </w:pPr>
      <w:r>
        <w:rPr>
          <w:rFonts w:hint="eastAsia"/>
        </w:rPr>
        <w:t>第41條：「……醫療法人有下列情事之一者，中央主管機關得廢止其許可：一、經核准停業，逾期限尚未辦理復業。二、命停止全部或一部門診或住院業務，而未停止。三、命停業而未停業或逾停業期限仍未整頓改善。四、受廢止開業執照處分。」等另有規定外，由直轄市、縣（市）主管機關處罰之。</w:t>
      </w:r>
    </w:p>
    <w:p w14:paraId="3FF51F51" w14:textId="77777777" w:rsidR="005A0313" w:rsidRDefault="005A0313" w:rsidP="005A0313">
      <w:pPr>
        <w:pStyle w:val="aff0"/>
      </w:pPr>
      <w:r>
        <w:rPr>
          <w:rFonts w:hint="eastAsia"/>
        </w:rPr>
        <w:t>醫院設立或擴充許可辦法：</w:t>
      </w:r>
    </w:p>
    <w:p w14:paraId="39BF37F3" w14:textId="77777777" w:rsidR="005A0313" w:rsidRDefault="005A0313" w:rsidP="005A0313">
      <w:pPr>
        <w:pStyle w:val="aff0"/>
        <w:ind w:leftChars="83" w:left="993" w:hangingChars="323" w:hanging="711"/>
      </w:pPr>
      <w:r>
        <w:rPr>
          <w:rFonts w:hint="eastAsia"/>
        </w:rPr>
        <w:t>第1條：「本辦法依醫療法第14條第2項規定訂定之」。</w:t>
      </w:r>
    </w:p>
    <w:p w14:paraId="77D230BA" w14:textId="77777777" w:rsidR="005A0313" w:rsidRDefault="005A0313" w:rsidP="005A0313">
      <w:pPr>
        <w:pStyle w:val="aff0"/>
        <w:ind w:leftChars="83" w:left="993" w:hangingChars="323" w:hanging="711"/>
      </w:pPr>
      <w:r>
        <w:rPr>
          <w:rFonts w:hint="eastAsia"/>
        </w:rPr>
        <w:t>第2條：「醫院設立或其總樓地板面積擴充、一般病床數及國際醫療病床數擴充或減少時，應申請許可」。</w:t>
      </w:r>
    </w:p>
    <w:p w14:paraId="55A44C66" w14:textId="77777777" w:rsidR="005A0313" w:rsidRDefault="005A0313" w:rsidP="005A0313">
      <w:pPr>
        <w:pStyle w:val="aff0"/>
        <w:ind w:leftChars="83" w:left="993" w:hangingChars="323" w:hanging="711"/>
      </w:pPr>
      <w:r>
        <w:rPr>
          <w:rFonts w:hint="eastAsia"/>
        </w:rPr>
        <w:t>第3條：「醫院設立或擴充、減少一般病床數時，應向直轄市、縣（市）主管機關申請……醫院擴充總樓地板面積，不涉及增減一般病床者，應向直轄市、縣（市）主管機關申請許可」。</w:t>
      </w:r>
    </w:p>
    <w:p w14:paraId="1B13D693" w14:textId="77777777" w:rsidR="005A0313" w:rsidRDefault="005A0313" w:rsidP="005A0313">
      <w:pPr>
        <w:pStyle w:val="aff0"/>
        <w:ind w:leftChars="83" w:left="993" w:hangingChars="323" w:hanging="711"/>
      </w:pPr>
      <w:r>
        <w:rPr>
          <w:rFonts w:hint="eastAsia"/>
        </w:rPr>
        <w:t>第10條：「醫院設立或擴充樓地板面積、擴充或減少一般病床數之申請經許可後，核定之主管機關應通知醫院所在地建築主管機關」。</w:t>
      </w:r>
    </w:p>
    <w:p w14:paraId="631B7FFF" w14:textId="77777777" w:rsidR="005A0313" w:rsidRDefault="005A0313" w:rsidP="005A0313">
      <w:pPr>
        <w:pStyle w:val="aff0"/>
        <w:ind w:leftChars="83" w:left="993" w:hangingChars="323" w:hanging="711"/>
      </w:pPr>
      <w:r>
        <w:rPr>
          <w:rFonts w:hint="eastAsia"/>
        </w:rPr>
        <w:t>第15條：「申請人以虛偽不實之文件、資料，依本辦法規定取得許可者，各該主管機關得撤銷其許可」。</w:t>
      </w:r>
    </w:p>
    <w:p w14:paraId="310A3520" w14:textId="77777777" w:rsidR="005A0313" w:rsidRPr="00BA59F2" w:rsidRDefault="005A0313" w:rsidP="005A0313">
      <w:pPr>
        <w:pStyle w:val="aff0"/>
      </w:pPr>
    </w:p>
  </w:footnote>
  <w:footnote w:id="4">
    <w:p w14:paraId="0533B0FB" w14:textId="77777777" w:rsidR="005A0313" w:rsidRDefault="005A0313" w:rsidP="005A0313">
      <w:pPr>
        <w:pStyle w:val="aff0"/>
      </w:pPr>
      <w:r>
        <w:rPr>
          <w:rStyle w:val="aff2"/>
        </w:rPr>
        <w:footnoteRef/>
      </w:r>
      <w:r>
        <w:t xml:space="preserve"> </w:t>
      </w:r>
      <w:r>
        <w:rPr>
          <w:rFonts w:hint="eastAsia"/>
        </w:rPr>
        <w:t>建築法規定：</w:t>
      </w:r>
    </w:p>
    <w:p w14:paraId="2B1935F2" w14:textId="77777777" w:rsidR="005A0313" w:rsidRDefault="005A0313" w:rsidP="005A0313">
      <w:pPr>
        <w:pStyle w:val="aff0"/>
        <w:ind w:leftChars="83" w:left="993" w:hangingChars="323" w:hanging="711"/>
      </w:pPr>
      <w:r>
        <w:rPr>
          <w:rFonts w:hint="eastAsia"/>
        </w:rPr>
        <w:t>第25條：「建築物非經申請直轄市、縣（市）（局）主管建築機關之審查許可並發給執照，不得擅自建造或使用或拆除」</w:t>
      </w:r>
    </w:p>
    <w:p w14:paraId="01375790" w14:textId="77777777" w:rsidR="005A0313" w:rsidRDefault="005A0313" w:rsidP="005A0313">
      <w:pPr>
        <w:pStyle w:val="aff0"/>
        <w:ind w:leftChars="83" w:left="993" w:hangingChars="323" w:hanging="711"/>
      </w:pPr>
      <w:r>
        <w:rPr>
          <w:rFonts w:hint="eastAsia"/>
        </w:rPr>
        <w:t>第73條：「建築物非經領得使用執照，不准接水、接電及使用。」</w:t>
      </w:r>
    </w:p>
    <w:p w14:paraId="4326F033" w14:textId="77777777" w:rsidR="005A0313" w:rsidRDefault="005A0313" w:rsidP="005A0313">
      <w:pPr>
        <w:pStyle w:val="aff0"/>
        <w:ind w:leftChars="83" w:left="993" w:hangingChars="323" w:hanging="711"/>
      </w:pPr>
      <w:r>
        <w:rPr>
          <w:rFonts w:hint="eastAsia"/>
        </w:rPr>
        <w:t>第77條：「建築物所有權人、使用人應維護建築物合法使用與其構造及設備安全。直轄市、縣（市）（局）主管建築機關對於建築物得隨時派員檢查其有關公共安全與公共衛生之構造與設備。供公眾使用之建築物，應由建築物所有權人、使用人定期委託中央主管建築機關認可之專業機構或人員檢查簽證，其檢查簽證結果應向當地主管建築機關申報。非供公眾使用之建築物，經內政部認有必要時亦同。前項檢查簽證結果，主管建築機關得隨時派員或定期會同各有關機關複查。」</w:t>
      </w:r>
    </w:p>
    <w:p w14:paraId="47D9B9E8" w14:textId="75AD9B9A" w:rsidR="005A0313" w:rsidRDefault="006B4C7B" w:rsidP="005A0313">
      <w:pPr>
        <w:pStyle w:val="aff0"/>
        <w:ind w:leftChars="83" w:left="993" w:hangingChars="323" w:hanging="711"/>
      </w:pPr>
      <w:r>
        <w:rPr>
          <w:rFonts w:hint="eastAsia"/>
        </w:rPr>
        <w:t>第</w:t>
      </w:r>
      <w:r w:rsidR="005A0313">
        <w:rPr>
          <w:rFonts w:hint="eastAsia"/>
        </w:rPr>
        <w:t>91條：「有左列情形之一者，處建築物所有權人、使用人、機械遊樂設施之經營者新臺幣（下同）6萬元以上30萬元以下罰鍰，並限期改善或補辦手續，屆期仍未改善或補辦手續而繼續使用者，得連續處罰，並限期停止其使用。必要時，並停止供水供電、封閉或命其於期限內自行拆除，恢復原狀或強制拆除……有供營業使用事實之建築物，其所有權人、使用人違反第77條第1項有關維護建築物合法使用與其構造及設備安全規定致人於死者，處1年以上7年以下有期徒刑，得併科100萬元以上500萬元以下罰金；致重傷者，處6個月以上5年以下有期徒刑，得併科50萬元以上250萬元以下罰鍰。」</w:t>
      </w:r>
    </w:p>
    <w:p w14:paraId="06BDD55F" w14:textId="77777777" w:rsidR="005A0313" w:rsidRDefault="005A0313" w:rsidP="005A0313">
      <w:pPr>
        <w:pStyle w:val="aff0"/>
        <w:ind w:leftChars="83" w:left="993" w:hangingChars="323" w:hanging="711"/>
      </w:pPr>
      <w:r>
        <w:rPr>
          <w:rFonts w:hint="eastAsia"/>
        </w:rPr>
        <w:t>第95條：「依本法規定強制拆除之建築物，違反規定重建者，處1年以下有期徒刑、拘役或科或併科30萬元以下罰金。」。</w:t>
      </w:r>
    </w:p>
    <w:p w14:paraId="3BAF5A0E" w14:textId="77777777" w:rsidR="005A0313" w:rsidRPr="00874B2E" w:rsidRDefault="005A0313" w:rsidP="005A0313">
      <w:pPr>
        <w:pStyle w:val="aff0"/>
      </w:pPr>
    </w:p>
  </w:footnote>
  <w:footnote w:id="5">
    <w:p w14:paraId="10184BB0" w14:textId="77777777" w:rsidR="005A0313" w:rsidRDefault="005A0313" w:rsidP="005A0313">
      <w:pPr>
        <w:pStyle w:val="aff0"/>
      </w:pPr>
      <w:r>
        <w:rPr>
          <w:rStyle w:val="aff2"/>
        </w:rPr>
        <w:footnoteRef/>
      </w:r>
      <w:r>
        <w:t xml:space="preserve"> </w:t>
      </w:r>
      <w:r>
        <w:rPr>
          <w:rFonts w:hint="eastAsia"/>
        </w:rPr>
        <w:t>消防法規定：</w:t>
      </w:r>
    </w:p>
    <w:p w14:paraId="0F1C4814" w14:textId="77777777" w:rsidR="005A0313" w:rsidRDefault="005A0313" w:rsidP="005A0313">
      <w:pPr>
        <w:pStyle w:val="aff0"/>
        <w:ind w:left="284" w:hangingChars="129" w:hanging="284"/>
      </w:pPr>
      <w:r>
        <w:rPr>
          <w:rFonts w:hint="eastAsia"/>
        </w:rPr>
        <w:t>1、按「消防法」及「消防安全設備檢修及申報辦法」規定之消防設備檢修頻率與申報期限，向屏東縣政府消防局申報該院消防安全設備檢修結果。</w:t>
      </w:r>
    </w:p>
    <w:p w14:paraId="4B05DE65" w14:textId="77777777" w:rsidR="005A0313" w:rsidRDefault="005A0313" w:rsidP="005A0313">
      <w:pPr>
        <w:pStyle w:val="aff0"/>
        <w:ind w:left="284" w:hangingChars="129" w:hanging="284"/>
      </w:pPr>
      <w:r>
        <w:rPr>
          <w:rFonts w:hint="eastAsia"/>
        </w:rPr>
        <w:t>2、依消防法第6條第2項、各級消防主管機關辦理消防安全檢查違法案件處理注意事項、消防機關辦理消防安全檢查注意事項等規定，消防機關得依各類場所之危險程度，分類列管檢查及複查。</w:t>
      </w:r>
    </w:p>
    <w:p w14:paraId="3B319E64" w14:textId="77777777" w:rsidR="005A0313" w:rsidRPr="00874B2E" w:rsidRDefault="005A0313" w:rsidP="005A0313">
      <w:pPr>
        <w:pStyle w:val="aff0"/>
        <w:ind w:left="284" w:hangingChars="129" w:hanging="284"/>
      </w:pPr>
      <w:r>
        <w:rPr>
          <w:rFonts w:hint="eastAsia"/>
        </w:rPr>
        <w:t>3、針對醫院等場所違建部分，要求依現行規定檢討設置消防安全設備，及執行消防法規定相關安全管理事項，在未拆除或建築合法前，達到一定之消防安全防護。</w:t>
      </w:r>
    </w:p>
  </w:footnote>
  <w:footnote w:id="6">
    <w:p w14:paraId="085D4BEF" w14:textId="6D475AD5" w:rsidR="008628AF" w:rsidRPr="00B01461" w:rsidRDefault="008628AF" w:rsidP="008628AF">
      <w:pPr>
        <w:pStyle w:val="aff0"/>
        <w:wordWrap w:val="0"/>
        <w:overflowPunct/>
      </w:pPr>
      <w:r>
        <w:rPr>
          <w:rStyle w:val="aff2"/>
        </w:rPr>
        <w:footnoteRef/>
      </w:r>
      <w:r>
        <w:t xml:space="preserve"> </w:t>
      </w:r>
      <w:r w:rsidRPr="00B01461">
        <w:rPr>
          <w:rFonts w:hint="eastAsia"/>
        </w:rPr>
        <w:t>1-3 醫療機構環境設施設備安全管理督導考核紀錄表(全實地)</w:t>
      </w:r>
      <w:r>
        <w:rPr>
          <w:rFonts w:hint="eastAsia"/>
        </w:rPr>
        <w:t>表；資料來源：</w:t>
      </w:r>
      <w:r w:rsidR="006B4C7B">
        <w:rPr>
          <w:rFonts w:hint="eastAsia"/>
        </w:rPr>
        <w:t>臺</w:t>
      </w:r>
      <w:r>
        <w:rPr>
          <w:rFonts w:hint="eastAsia"/>
        </w:rPr>
        <w:t xml:space="preserve">北市衛生局網站/醫院督導考核 </w:t>
      </w:r>
      <w:hyperlink r:id="rId1" w:history="1">
        <w:r w:rsidRPr="00B043E7">
          <w:rPr>
            <w:rStyle w:val="af0"/>
          </w:rPr>
          <w:t>https://health.gov.taipei/News_Content.aspx?n=89081666A286FC41&amp;sms=B06E0C97F02742A9&amp;s=C16CEA4AE4CF82A8</w:t>
        </w:r>
      </w:hyperlink>
    </w:p>
  </w:footnote>
  <w:footnote w:id="7">
    <w:p w14:paraId="7229B885" w14:textId="77777777" w:rsidR="00EB6F7F" w:rsidRDefault="00EB6F7F" w:rsidP="005A0313">
      <w:pPr>
        <w:pStyle w:val="aff0"/>
        <w:ind w:left="284" w:hanging="284"/>
      </w:pPr>
      <w:r>
        <w:rPr>
          <w:rStyle w:val="aff2"/>
        </w:rPr>
        <w:footnoteRef/>
      </w:r>
      <w:r>
        <w:t xml:space="preserve"> </w:t>
      </w:r>
      <w:r w:rsidRPr="00E47164">
        <w:rPr>
          <w:rFonts w:hint="eastAsia"/>
        </w:rPr>
        <w:t>山陀兒</w:t>
      </w:r>
      <w:r w:rsidRPr="00176925">
        <w:rPr>
          <w:rFonts w:hint="eastAsia"/>
        </w:rPr>
        <w:t>颱風</w:t>
      </w:r>
      <w:r>
        <w:rPr>
          <w:rFonts w:hint="eastAsia"/>
        </w:rPr>
        <w:t>：強烈颱風，其</w:t>
      </w:r>
      <w:r w:rsidRPr="00176925">
        <w:rPr>
          <w:rFonts w:hint="eastAsia"/>
        </w:rPr>
        <w:t>中心登陸高雄市小港區，並通過鳳山、大寮、屏東市，眼牆掃過高雄市區和屏東西部，造成南高雄和西屏東出現大範圍8-10級平均風和11-15級陣風，持續數個小時。高雄市區受到長時間13級陣風侵襲，受災慘重。</w:t>
      </w:r>
    </w:p>
  </w:footnote>
  <w:footnote w:id="8">
    <w:p w14:paraId="2137B88A" w14:textId="3409C0D6" w:rsidR="000E2F37" w:rsidRPr="000E2F37" w:rsidRDefault="000E2F37">
      <w:pPr>
        <w:pStyle w:val="aff0"/>
      </w:pPr>
      <w:r>
        <w:rPr>
          <w:rStyle w:val="aff2"/>
        </w:rPr>
        <w:footnoteRef/>
      </w:r>
      <w:r>
        <w:t xml:space="preserve"> </w:t>
      </w:r>
      <w:r w:rsidR="00812919">
        <w:rPr>
          <w:rFonts w:hint="eastAsia"/>
        </w:rPr>
        <w:t>衛福部</w:t>
      </w:r>
      <w:r w:rsidRPr="000E2F37">
        <w:rPr>
          <w:rFonts w:hint="eastAsia"/>
        </w:rPr>
        <w:t>94年7月5日衛署醫字第0940026973號函釋，如該違反建築法規定之缺失，致「妨礙公共安全」者，則應依違反醫療法第25條規定論處。</w:t>
      </w:r>
    </w:p>
  </w:footnote>
  <w:footnote w:id="9">
    <w:p w14:paraId="1758A055" w14:textId="62D3206A" w:rsidR="00A514A6" w:rsidRPr="00A514A6" w:rsidRDefault="00A514A6">
      <w:pPr>
        <w:pStyle w:val="aff0"/>
      </w:pPr>
      <w:r>
        <w:rPr>
          <w:rStyle w:val="aff2"/>
        </w:rPr>
        <w:footnoteRef/>
      </w:r>
      <w:r>
        <w:t xml:space="preserve"> </w:t>
      </w:r>
      <w:r>
        <w:rPr>
          <w:rFonts w:hint="eastAsia"/>
        </w:rPr>
        <w:t>屏東縣政府衛生局</w:t>
      </w:r>
      <w:r w:rsidRPr="00532707">
        <w:rPr>
          <w:rFonts w:hint="eastAsia"/>
        </w:rPr>
        <w:t>收文號：113年11月19日衛生局1138016027號</w:t>
      </w:r>
    </w:p>
  </w:footnote>
  <w:footnote w:id="10">
    <w:p w14:paraId="53D8C4A0" w14:textId="68E28BF3" w:rsidR="00954F21" w:rsidRDefault="00954F21" w:rsidP="003443FA">
      <w:pPr>
        <w:pStyle w:val="aff0"/>
        <w:wordWrap w:val="0"/>
        <w:overflowPunct/>
      </w:pPr>
      <w:r>
        <w:rPr>
          <w:rStyle w:val="aff2"/>
        </w:rPr>
        <w:footnoteRef/>
      </w:r>
      <w:r>
        <w:t xml:space="preserve"> </w:t>
      </w:r>
      <w:r w:rsidR="003443FA" w:rsidRPr="003443FA">
        <w:rPr>
          <w:rFonts w:hint="eastAsia"/>
        </w:rPr>
        <w:t>114年8月6日屏東地檢署新聞稿</w:t>
      </w:r>
      <w:r w:rsidR="003443FA">
        <w:rPr>
          <w:rFonts w:hint="eastAsia"/>
        </w:rPr>
        <w:t xml:space="preserve"> </w:t>
      </w:r>
      <w:r w:rsidRPr="00954F21">
        <w:t>https://www.ptc.moj.gov.tw/media/407817/1140806-%E5%B1%8F%E6%AA%A2%E5%81%B5%E8%BE%A6%E5%AE%89%E6%B3%B0%E9%86%AB%E9%99%A2%E5%A4%A7%E7%81%AB%E6%A1%88%E4%BB%B6-%E6%A5%AD%E7%B6%93%E5%81%B5%E6%9F%A5%E7%B5%82%E7%B5%90-%E5%B0%8D%E7%9B%B8%E9%97%9C%E4%BA%BA%E5%93%A1%E7%82%BA%E7%B7%A9%E8%B5%B7%E8%A8%B4%E8%99%95%E5%88%86%E6%96%B0%E8%81%9E%E7%A8%BF.pdf?mediaDL=true</w:t>
      </w:r>
    </w:p>
  </w:footnote>
  <w:footnote w:id="11">
    <w:p w14:paraId="10AB02C3" w14:textId="77777777" w:rsidR="00BF4A22" w:rsidRPr="004F1AB7" w:rsidRDefault="00BF4A22" w:rsidP="00BF4A22">
      <w:pPr>
        <w:pStyle w:val="aff0"/>
      </w:pPr>
      <w:r>
        <w:rPr>
          <w:rStyle w:val="aff2"/>
        </w:rPr>
        <w:footnoteRef/>
      </w:r>
      <w:r>
        <w:t xml:space="preserve"> </w:t>
      </w:r>
      <w:bookmarkStart w:id="7" w:name="_Hlk213075252"/>
      <w:r>
        <w:rPr>
          <w:rFonts w:hint="eastAsia"/>
        </w:rPr>
        <w:t>114年10月13日東鎮建字第1140008851號</w:t>
      </w:r>
      <w:bookmarkEnd w:id="7"/>
    </w:p>
  </w:footnote>
  <w:footnote w:id="12">
    <w:p w14:paraId="0D8ECE96" w14:textId="63316BBE" w:rsidR="00914E0D" w:rsidRDefault="00DE3A2C" w:rsidP="00914E0D">
      <w:pPr>
        <w:pStyle w:val="aff0"/>
      </w:pPr>
      <w:r>
        <w:rPr>
          <w:rStyle w:val="aff2"/>
          <w:rFonts w:hint="eastAsia"/>
        </w:rPr>
        <w:t>12</w:t>
      </w:r>
      <w:r w:rsidR="00914E0D">
        <w:t xml:space="preserve"> </w:t>
      </w:r>
      <w:r w:rsidR="00914E0D">
        <w:rPr>
          <w:rFonts w:hint="eastAsia"/>
        </w:rPr>
        <w:t>衛福部說明，上開81家醫院中計有70家經該部公告為醫院評鑑合格醫院：</w:t>
      </w:r>
    </w:p>
    <w:p w14:paraId="3A97F9B4" w14:textId="1269B5D2" w:rsidR="00914E0D" w:rsidRDefault="00914E0D" w:rsidP="00914E0D">
      <w:pPr>
        <w:pStyle w:val="aff0"/>
      </w:pPr>
      <w:r>
        <w:rPr>
          <w:rFonts w:hint="eastAsia"/>
        </w:rPr>
        <w:t>其中9家為精神科醫院，係依據「精神科醫院評鑑及精神科教學醫院評鑑作業程序」辦理精神科醫院評鑑，另○○醫院因未設急性一般病床，不符合前揭作業程序第5點規定之評鑑申請資格，其餘74家醫院於107年至113年期間曾接受醫院評鑑，並有70家經該部公告為醫院評鑑合格醫院。尚有4家醫院之醫院評鑑結果如下：</w:t>
      </w:r>
    </w:p>
    <w:p w14:paraId="7353447B" w14:textId="56BA5165" w:rsidR="00914E0D" w:rsidRDefault="00914E0D" w:rsidP="00914E0D">
      <w:pPr>
        <w:pStyle w:val="aff0"/>
      </w:pPr>
      <w:r>
        <w:rPr>
          <w:rFonts w:hint="eastAsia"/>
        </w:rPr>
        <w:t>計有3家醫院（高雄市）因接受實地評鑑期間，有不符醫療機構設置標準規定情形，由高雄市政府衛生局依相關法規及權責要求限期改善中。</w:t>
      </w:r>
    </w:p>
    <w:p w14:paraId="5C771792" w14:textId="77777777" w:rsidR="00914E0D" w:rsidRPr="00834784" w:rsidRDefault="00914E0D" w:rsidP="00914E0D">
      <w:pPr>
        <w:pStyle w:val="aff0"/>
      </w:pPr>
      <w:r>
        <w:rPr>
          <w:rFonts w:hint="eastAsia"/>
        </w:rPr>
        <w:t>安泰醫院（屏東縣）於113年8月接受實地評鑑後，於同年10月發生火災事故。考量該院於火災事故後，各樓棟建物之結構、逃生動線、動力系統及消防配置、病房配置等軟硬體設備，已與實地評鑑時有所差異，為檢視該院現況是否符合相關評鑑基準規定，並核予適當評鑑等級，已請該院114年重新接受醫院評鑑。</w:t>
      </w:r>
    </w:p>
  </w:footnote>
  <w:footnote w:id="13">
    <w:p w14:paraId="1150FF36" w14:textId="77777777" w:rsidR="0034176B" w:rsidRDefault="0034176B" w:rsidP="0034176B">
      <w:pPr>
        <w:pStyle w:val="aff0"/>
      </w:pPr>
      <w:r>
        <w:rPr>
          <w:rStyle w:val="aff2"/>
        </w:rPr>
        <w:footnoteRef/>
      </w:r>
      <w:r>
        <w:t xml:space="preserve"> </w:t>
      </w:r>
      <w:r>
        <w:rPr>
          <w:rFonts w:hint="eastAsia"/>
        </w:rPr>
        <w:t>衛福部說明：</w:t>
      </w:r>
    </w:p>
    <w:p w14:paraId="6B5B882A" w14:textId="77777777" w:rsidR="0034176B" w:rsidRDefault="0034176B" w:rsidP="0034176B">
      <w:pPr>
        <w:pStyle w:val="aff0"/>
        <w:numPr>
          <w:ilvl w:val="0"/>
          <w:numId w:val="18"/>
        </w:numPr>
      </w:pPr>
      <w:r>
        <w:rPr>
          <w:rFonts w:hint="eastAsia"/>
        </w:rPr>
        <w:t>國土署於113年11月6日函請各直轄市、縣（市）政府清查所轄醫院有無具影響公共安全之違章建築，</w:t>
      </w:r>
      <w:r w:rsidRPr="00CE7F91">
        <w:rPr>
          <w:rFonts w:hint="eastAsia"/>
        </w:rPr>
        <w:t>依「加強既存違章建築處理指導綱領」，釐清轄內F-1類組之醫院及療養院有無影響公共安全之違章建築，並優先納入114年處理計畫後，報國土署列管</w:t>
      </w:r>
      <w:r>
        <w:rPr>
          <w:rFonts w:hint="eastAsia"/>
        </w:rPr>
        <w:t>。</w:t>
      </w:r>
    </w:p>
    <w:p w14:paraId="3183B363" w14:textId="77777777" w:rsidR="0034176B" w:rsidRDefault="0034176B" w:rsidP="0034176B">
      <w:pPr>
        <w:pStyle w:val="aff0"/>
        <w:numPr>
          <w:ilvl w:val="0"/>
          <w:numId w:val="18"/>
        </w:numPr>
      </w:pPr>
      <w:r w:rsidRPr="00CE7F91">
        <w:rPr>
          <w:rFonts w:hint="eastAsia"/>
        </w:rPr>
        <w:t>基於</w:t>
      </w:r>
      <w:r>
        <w:rPr>
          <w:rFonts w:hint="eastAsia"/>
        </w:rPr>
        <w:t>該部</w:t>
      </w:r>
      <w:r w:rsidRPr="00CE7F91">
        <w:rPr>
          <w:rFonts w:hint="eastAsia"/>
        </w:rPr>
        <w:t>協辦立場，</w:t>
      </w:r>
      <w:r>
        <w:rPr>
          <w:rFonts w:hint="eastAsia"/>
        </w:rPr>
        <w:t>該</w:t>
      </w:r>
      <w:r w:rsidRPr="00CE7F91">
        <w:rPr>
          <w:rFonts w:hint="eastAsia"/>
        </w:rPr>
        <w:t>部113年11月13日函請各衛生局，協助各地方政府權責機關辦理聯合清查作業，並協調該管地方建築主管機關提供轄內影響公共安全醫院及療養院資訊，並送</w:t>
      </w:r>
      <w:r>
        <w:rPr>
          <w:rFonts w:hint="eastAsia"/>
        </w:rPr>
        <w:t>該</w:t>
      </w:r>
      <w:r w:rsidRPr="00CE7F91">
        <w:rPr>
          <w:rFonts w:hint="eastAsia"/>
        </w:rPr>
        <w:t>部參考</w:t>
      </w:r>
      <w:r>
        <w:rPr>
          <w:rFonts w:hint="eastAsia"/>
        </w:rPr>
        <w:t>。</w:t>
      </w:r>
    </w:p>
    <w:p w14:paraId="2485A7D2" w14:textId="77777777" w:rsidR="0034176B" w:rsidRDefault="0034176B" w:rsidP="0034176B">
      <w:pPr>
        <w:pStyle w:val="aff0"/>
        <w:numPr>
          <w:ilvl w:val="0"/>
          <w:numId w:val="18"/>
        </w:numPr>
      </w:pPr>
      <w:r>
        <w:rPr>
          <w:rFonts w:hint="eastAsia"/>
        </w:rPr>
        <w:t>該部基於病人安全考量，函請各地衛生局追蹤前開所轄醫院盤點結果，衛福部、消防署、國土署針對上開清冊，於114年5月14日召開檢討會議，決議請各地消防機關協助確認前揭列管清冊內容正確性。</w:t>
      </w:r>
    </w:p>
    <w:p w14:paraId="3683E860" w14:textId="77777777" w:rsidR="0034176B" w:rsidRDefault="0034176B" w:rsidP="0034176B">
      <w:pPr>
        <w:pStyle w:val="aff0"/>
        <w:numPr>
          <w:ilvl w:val="0"/>
          <w:numId w:val="18"/>
        </w:numPr>
      </w:pPr>
      <w:r>
        <w:rPr>
          <w:rFonts w:hint="eastAsia"/>
        </w:rPr>
        <w:t>該部業請各地衛生局主管機關追蹤前開所轄醫院盤點結果，並初步掌握相關資料，啟動「提升醫院安全輔導防火計畫」，將應予列管醫院納為優先輔導對象。該部持續請各直轄市、縣（市）落實前開規定，必要時，得會同建築（消防）主管機關進行聯合檢查，例如臺北市政府訂有「建築物公共安全及使用情形聯合稽查作業要點」，檢查對象包含醫院。</w:t>
      </w:r>
    </w:p>
    <w:p w14:paraId="7D76707B" w14:textId="77777777" w:rsidR="0034176B" w:rsidRDefault="0034176B" w:rsidP="0034176B">
      <w:pPr>
        <w:pStyle w:val="aff0"/>
        <w:numPr>
          <w:ilvl w:val="0"/>
          <w:numId w:val="18"/>
        </w:numPr>
      </w:pPr>
      <w:r w:rsidRPr="0051439B">
        <w:rPr>
          <w:rFonts w:hint="eastAsia"/>
        </w:rPr>
        <w:t>醫療法第25條及第12條第3項（即醫療機構設置標準）之裁處，均屬各直轄市、縣（市）主管機關之權責；</w:t>
      </w:r>
      <w:r>
        <w:rPr>
          <w:rFonts w:hint="eastAsia"/>
        </w:rPr>
        <w:t>該部</w:t>
      </w:r>
      <w:r w:rsidRPr="0051439B">
        <w:rPr>
          <w:rFonts w:hint="eastAsia"/>
        </w:rPr>
        <w:t>並無前揭直轄市、縣（市）主管機關查核等相關資料。</w:t>
      </w:r>
    </w:p>
    <w:p w14:paraId="43C61512" w14:textId="77777777" w:rsidR="0034176B" w:rsidRDefault="0034176B" w:rsidP="0034176B">
      <w:pPr>
        <w:pStyle w:val="aff0"/>
        <w:numPr>
          <w:ilvl w:val="0"/>
          <w:numId w:val="18"/>
        </w:numPr>
      </w:pPr>
      <w:r w:rsidRPr="009E586C">
        <w:rPr>
          <w:rFonts w:hint="eastAsia"/>
        </w:rPr>
        <w:t>另，13家公立醫院涉國防部、國軍退除役官兵輔導委員會、教育部者，</w:t>
      </w:r>
      <w:r>
        <w:rPr>
          <w:rFonts w:hint="eastAsia"/>
        </w:rPr>
        <w:t>該部</w:t>
      </w:r>
      <w:r w:rsidRPr="009E586C">
        <w:rPr>
          <w:rFonts w:hint="eastAsia"/>
        </w:rPr>
        <w:t>除於「提升醫院安全輔導防火計畫」，將渠等醫院列為優先輔導對象外，同時轉請相關主管機關妥處</w:t>
      </w:r>
    </w:p>
    <w:p w14:paraId="21232D15" w14:textId="77777777" w:rsidR="0034176B" w:rsidRDefault="0034176B" w:rsidP="0034176B">
      <w:pPr>
        <w:pStyle w:val="aff0"/>
      </w:pPr>
    </w:p>
    <w:p w14:paraId="5D85346D" w14:textId="77777777" w:rsidR="0034176B" w:rsidRPr="00CE7F91" w:rsidRDefault="0034176B" w:rsidP="0034176B">
      <w:pPr>
        <w:pStyle w:val="aff0"/>
      </w:pPr>
    </w:p>
  </w:footnote>
  <w:footnote w:id="14">
    <w:p w14:paraId="559CFADD" w14:textId="64F58B98" w:rsidR="005B2E31" w:rsidRPr="0098188E" w:rsidRDefault="005B2E31" w:rsidP="005B2E31">
      <w:pPr>
        <w:pStyle w:val="aff0"/>
      </w:pPr>
      <w:r>
        <w:rPr>
          <w:rStyle w:val="aff2"/>
        </w:rPr>
        <w:footnoteRef/>
      </w:r>
      <w:r>
        <w:t xml:space="preserve"> </w:t>
      </w:r>
      <w:r w:rsidRPr="0098188E">
        <w:rPr>
          <w:rFonts w:hint="eastAsia"/>
        </w:rPr>
        <w:t>財團法人醫院評鑑暨醫療品質策進會</w:t>
      </w:r>
      <w:r>
        <w:rPr>
          <w:rFonts w:hint="eastAsia"/>
        </w:rPr>
        <w:t>：</w:t>
      </w:r>
      <w:r w:rsidRPr="0098188E">
        <w:rPr>
          <w:rFonts w:hint="eastAsia"/>
        </w:rPr>
        <w:t>成立於</w:t>
      </w:r>
      <w:r w:rsidR="008F4B09">
        <w:rPr>
          <w:rFonts w:hint="eastAsia"/>
        </w:rPr>
        <w:t>88</w:t>
      </w:r>
      <w:r w:rsidRPr="0098188E">
        <w:rPr>
          <w:rFonts w:hint="eastAsia"/>
        </w:rPr>
        <w:t>年，係由</w:t>
      </w:r>
      <w:r w:rsidR="00812919">
        <w:rPr>
          <w:rFonts w:hint="eastAsia"/>
        </w:rPr>
        <w:t>衛福部</w:t>
      </w:r>
      <w:r w:rsidRPr="0098188E">
        <w:rPr>
          <w:rFonts w:hint="eastAsia"/>
        </w:rPr>
        <w:t>(原行政院衛生署)、台灣醫院協會、台灣私立醫療院所協會、中華民國醫師公會全國聯合會共同捐助成立之組織。</w:t>
      </w:r>
      <w:r>
        <w:rPr>
          <w:rFonts w:hint="eastAsia"/>
        </w:rPr>
        <w:t>依據該會官方網站（網址：</w:t>
      </w:r>
      <w:r w:rsidRPr="0098188E">
        <w:t>https://www.jct.org.tw/cp-21-1155-4a85d-1.html</w:t>
      </w:r>
      <w:r>
        <w:rPr>
          <w:rFonts w:hint="eastAsia"/>
        </w:rPr>
        <w:t>）所載：</w:t>
      </w:r>
      <w:r w:rsidRPr="0098188E">
        <w:rPr>
          <w:rFonts w:hint="eastAsia"/>
        </w:rPr>
        <w:t xml:space="preserve">醫策會一貫以嚴謹誠信公正的態度，辦理各項評鑑認證訪查，深受各界信賴，迄今已成為受到國際健康照護品質協會（International Society for Quality in Health Care Ltd., </w:t>
      </w:r>
      <w:proofErr w:type="spellStart"/>
      <w:r w:rsidRPr="0098188E">
        <w:rPr>
          <w:rFonts w:hint="eastAsia"/>
        </w:rPr>
        <w:t>ISQua</w:t>
      </w:r>
      <w:proofErr w:type="spellEnd"/>
      <w:r w:rsidRPr="0098188E">
        <w:rPr>
          <w:rFonts w:hint="eastAsia"/>
        </w:rPr>
        <w:t>）認證的專業評鑑機構，同時亦致力於宣導品質與病人安全理念、推廣品質管理工具之運用以及醫事人員教育訓練，藉以協助醫療機構管理人員及健康照護專業人員提升醫療品質。</w:t>
      </w:r>
    </w:p>
  </w:footnote>
  <w:footnote w:id="15">
    <w:p w14:paraId="01C56B8A" w14:textId="3473DCDF" w:rsidR="009F19E0" w:rsidRPr="009F19E0" w:rsidRDefault="009F19E0">
      <w:pPr>
        <w:pStyle w:val="aff0"/>
      </w:pPr>
      <w:r>
        <w:rPr>
          <w:rStyle w:val="aff2"/>
        </w:rPr>
        <w:footnoteRef/>
      </w:r>
      <w:r>
        <w:t xml:space="preserve"> </w:t>
      </w:r>
      <w:r>
        <w:rPr>
          <w:rFonts w:hint="eastAsia"/>
        </w:rPr>
        <w:t>1</w:t>
      </w:r>
      <w:r>
        <w:t>08年2月11日衛部醫字第1081660554號函公告</w:t>
      </w:r>
    </w:p>
  </w:footnote>
  <w:footnote w:id="16">
    <w:p w14:paraId="6B649BDB" w14:textId="77777777" w:rsidR="005B2E31" w:rsidRPr="005B2E31" w:rsidRDefault="005B2E31" w:rsidP="005B2E31">
      <w:pPr>
        <w:pStyle w:val="aff0"/>
      </w:pPr>
      <w:r>
        <w:rPr>
          <w:rStyle w:val="aff2"/>
        </w:rPr>
        <w:footnoteRef/>
      </w:r>
      <w:r>
        <w:t xml:space="preserve"> </w:t>
      </w:r>
      <w:r w:rsidRPr="005B2E31">
        <w:rPr>
          <w:rFonts w:hint="eastAsia"/>
        </w:rPr>
        <w:t>醫院評鑑制度逐年檢討改進 通過國際評鑑機構認證與肯定</w:t>
      </w:r>
      <w:r w:rsidRPr="005B2E31">
        <w:t>https://www.mohw.gov.tw/cp-2625-19306-1.html</w:t>
      </w:r>
    </w:p>
  </w:footnote>
  <w:footnote w:id="17">
    <w:p w14:paraId="51346235" w14:textId="77777777" w:rsidR="00EB263D" w:rsidRDefault="00587A81" w:rsidP="00EB263D">
      <w:pPr>
        <w:pStyle w:val="aff0"/>
      </w:pPr>
      <w:r>
        <w:rPr>
          <w:rStyle w:val="aff2"/>
        </w:rPr>
        <w:footnoteRef/>
      </w:r>
      <w:r>
        <w:t xml:space="preserve"> </w:t>
      </w:r>
      <w:r w:rsidR="00EB263D" w:rsidRPr="00EB263D">
        <w:rPr>
          <w:rFonts w:hint="eastAsia"/>
        </w:rPr>
        <w:t>113年度醫院評鑑及教學醫院評鑑作業程序</w:t>
      </w:r>
      <w:r w:rsidR="00EB263D">
        <w:rPr>
          <w:rFonts w:hint="eastAsia"/>
        </w:rPr>
        <w:t>：</w:t>
      </w:r>
    </w:p>
    <w:p w14:paraId="4020ED1D" w14:textId="017DC67D" w:rsidR="00EB263D" w:rsidRPr="00EB263D" w:rsidRDefault="00EB263D" w:rsidP="00C7076B">
      <w:pPr>
        <w:pStyle w:val="aff0"/>
        <w:adjustRightInd w:val="0"/>
        <w:spacing w:line="240" w:lineRule="atLeast"/>
        <w:ind w:leftChars="42" w:left="850" w:hangingChars="321" w:hanging="707"/>
        <w:rPr>
          <w:color w:val="000000" w:themeColor="text1"/>
        </w:rPr>
      </w:pPr>
      <w:r w:rsidRPr="00EB263D">
        <w:rPr>
          <w:rFonts w:hint="eastAsia"/>
          <w:color w:val="000000" w:themeColor="text1"/>
        </w:rPr>
        <w:t>第2條：醫院評鑑作業由該部主辦，得每年辦理之，並得由該部委託協辦單位辦理相關事務。另評鑑時之醫療法、醫療機構設置標準等查證作業，由直轄市、縣（市）衛生局配合辦理。</w:t>
      </w:r>
    </w:p>
    <w:p w14:paraId="4A355736" w14:textId="77777777" w:rsidR="00EB263D" w:rsidRPr="00EB263D" w:rsidRDefault="00EB263D" w:rsidP="00C7076B">
      <w:pPr>
        <w:pStyle w:val="aff0"/>
        <w:adjustRightInd w:val="0"/>
        <w:spacing w:line="240" w:lineRule="atLeast"/>
        <w:ind w:leftChars="42" w:left="850" w:hangingChars="321" w:hanging="707"/>
        <w:rPr>
          <w:color w:val="000000" w:themeColor="text1"/>
        </w:rPr>
      </w:pPr>
      <w:r w:rsidRPr="00EB263D">
        <w:rPr>
          <w:rFonts w:hint="eastAsia"/>
          <w:color w:val="000000" w:themeColor="text1"/>
        </w:rPr>
        <w:t>第3條：主辦機關得聘請專家及相關業務主管擔任評鑑委員，分領域進行評鑑。</w:t>
      </w:r>
    </w:p>
    <w:p w14:paraId="7B5F9F1C" w14:textId="77777777" w:rsidR="00EB263D" w:rsidRPr="00EB263D" w:rsidRDefault="00EB263D" w:rsidP="00C7076B">
      <w:pPr>
        <w:pStyle w:val="aff0"/>
        <w:adjustRightInd w:val="0"/>
        <w:spacing w:line="240" w:lineRule="atLeast"/>
        <w:ind w:leftChars="42" w:left="850" w:hangingChars="321" w:hanging="707"/>
        <w:rPr>
          <w:color w:val="000000" w:themeColor="text1"/>
        </w:rPr>
      </w:pPr>
      <w:r w:rsidRPr="00EB263D">
        <w:rPr>
          <w:rFonts w:hint="eastAsia"/>
          <w:color w:val="000000" w:themeColor="text1"/>
        </w:rPr>
        <w:t>第7條：評鑑作業期程及方式：……（七）出席實地評鑑作業之評鑑委員、衛生局及觀察人員，應配合該部及協辦單位之實地評鑑相關規定，並簽署「保密聲明書」以維護受評醫院權益。</w:t>
      </w:r>
    </w:p>
    <w:p w14:paraId="1E67F5FA" w14:textId="77777777" w:rsidR="00EB263D" w:rsidRPr="00EB263D" w:rsidRDefault="00EB263D" w:rsidP="00C7076B">
      <w:pPr>
        <w:pStyle w:val="aff0"/>
        <w:adjustRightInd w:val="0"/>
        <w:spacing w:line="240" w:lineRule="atLeast"/>
        <w:ind w:leftChars="42" w:left="850" w:hangingChars="321" w:hanging="707"/>
        <w:rPr>
          <w:color w:val="000000" w:themeColor="text1"/>
        </w:rPr>
      </w:pPr>
      <w:r w:rsidRPr="00EB263D">
        <w:rPr>
          <w:rFonts w:hint="eastAsia"/>
          <w:color w:val="000000" w:themeColor="text1"/>
        </w:rPr>
        <w:t>第10條：實地評鑑期間受評醫院如有不符醫療機構設置標準規定者，由衛生局依相關法規及權責要求限期改善。屆期已改善者，如經評鑑為合格以上，評定公告為評鑑合格醫院；屆期未改善者，得由本部逕予核定為「評鑑不合格」。</w:t>
      </w:r>
    </w:p>
    <w:p w14:paraId="15543497" w14:textId="77777777" w:rsidR="00EB263D" w:rsidRPr="00EB263D" w:rsidRDefault="00EB263D" w:rsidP="00C7076B">
      <w:pPr>
        <w:pStyle w:val="aff0"/>
        <w:adjustRightInd w:val="0"/>
        <w:spacing w:line="240" w:lineRule="atLeast"/>
        <w:ind w:leftChars="42" w:left="850" w:hangingChars="321" w:hanging="707"/>
        <w:rPr>
          <w:color w:val="000000" w:themeColor="text1"/>
        </w:rPr>
      </w:pPr>
      <w:r w:rsidRPr="00EB263D">
        <w:rPr>
          <w:rFonts w:hint="eastAsia"/>
          <w:color w:val="000000" w:themeColor="text1"/>
        </w:rPr>
        <w:t>第11條：醫院於申請醫院評鑑或教學醫院評鑑當年度，如有違反相關法規（令）、涉及公共安全或病人安全事件情節重大者，由主管機關依相關法規及權責要求限期改善。屆期已改善者，如經評鑑為合格以上，評定公告為評鑑合格醫院；屆期未改善者，得由該部逕予核定為「評鑑不合格」。</w:t>
      </w:r>
    </w:p>
    <w:p w14:paraId="61CB9A1E" w14:textId="43AE6A46" w:rsidR="00587A81" w:rsidRPr="00EB263D" w:rsidRDefault="00EB263D" w:rsidP="00C7076B">
      <w:pPr>
        <w:pStyle w:val="aff0"/>
        <w:adjustRightInd w:val="0"/>
        <w:spacing w:line="240" w:lineRule="atLeast"/>
        <w:ind w:leftChars="42" w:left="850" w:hangingChars="321" w:hanging="707"/>
        <w:rPr>
          <w:color w:val="000000" w:themeColor="text1"/>
        </w:rPr>
      </w:pPr>
      <w:r w:rsidRPr="00EB263D">
        <w:rPr>
          <w:rFonts w:hint="eastAsia"/>
          <w:color w:val="000000" w:themeColor="text1"/>
        </w:rPr>
        <w:t>第19條：經公告為醫院評鑑優等、醫院評鑑合格或教學醫院評鑑合格之醫院，於其評鑑合格效期內，如有下列情形之一者，該部得逕予縮短其評鑑合格效期，或依醫療法施行細則第16條第2項及第62條第2項規定，調降其醫院評鑑或教學醫院評鑑合格類別或註銷其評鑑合格資格：（一）不符合醫療機構設置標準，經主管機關令其限期改善屆期未改善。（二）違反相關法規（令）、涉及公共安全或病人安全事件情節重大，或經主管機關令其限期改善屆期未改善。（三）不定時及即時追蹤輔導訪查結果為「不符合評鑑基準」或「須加強改善」屆期未改善。</w:t>
      </w:r>
    </w:p>
  </w:footnote>
  <w:footnote w:id="18">
    <w:p w14:paraId="102D8C93" w14:textId="704369F1" w:rsidR="00814086" w:rsidRDefault="00814086">
      <w:pPr>
        <w:pStyle w:val="aff0"/>
      </w:pPr>
      <w:r>
        <w:rPr>
          <w:rStyle w:val="aff2"/>
        </w:rPr>
        <w:footnoteRef/>
      </w:r>
      <w:r>
        <w:t xml:space="preserve"> </w:t>
      </w:r>
      <w:r>
        <w:rPr>
          <w:rFonts w:hint="eastAsia"/>
        </w:rPr>
        <w:t>安泰醫院網站：</w:t>
      </w:r>
      <w:hyperlink r:id="rId2" w:history="1">
        <w:r w:rsidRPr="00FD3CD1">
          <w:rPr>
            <w:rStyle w:val="af0"/>
          </w:rPr>
          <w:t>https://www.tsmh.org.tw/sites/web_dg/show_web_page.php?edsno=644</w:t>
        </w:r>
      </w:hyperlink>
    </w:p>
    <w:p w14:paraId="165E0ACF" w14:textId="77777777" w:rsidR="00814086" w:rsidRPr="00814086" w:rsidRDefault="00814086">
      <w:pPr>
        <w:pStyle w:val="aff0"/>
      </w:pPr>
    </w:p>
  </w:footnote>
  <w:footnote w:id="19">
    <w:p w14:paraId="07C86A44" w14:textId="5111FE08" w:rsidR="005040F8" w:rsidRDefault="005040F8">
      <w:pPr>
        <w:pStyle w:val="aff0"/>
      </w:pPr>
      <w:r>
        <w:rPr>
          <w:rStyle w:val="aff2"/>
        </w:rPr>
        <w:footnoteRef/>
      </w:r>
      <w:r w:rsidRPr="005040F8">
        <w:rPr>
          <w:rFonts w:hint="eastAsia"/>
        </w:rPr>
        <w:t>為何大規模違建仍可通過醫院評鑑一節，詢據衛福部說明</w:t>
      </w:r>
      <w:r>
        <w:rPr>
          <w:rFonts w:hint="eastAsia"/>
        </w:rPr>
        <w:t>：</w:t>
      </w:r>
    </w:p>
    <w:p w14:paraId="1CC1A9E3" w14:textId="11076609" w:rsidR="005040F8" w:rsidRDefault="005040F8" w:rsidP="00194DCB">
      <w:pPr>
        <w:pStyle w:val="aff0"/>
        <w:ind w:left="425" w:hangingChars="193" w:hanging="425"/>
      </w:pPr>
      <w:r>
        <w:rPr>
          <w:rFonts w:hint="eastAsia"/>
        </w:rPr>
        <w:t>一、按「醫療機構設置標準」係各類醫療機構應設置之服務設施、人員及診療科別設置條件等之設置標準；101年4月9日修正發布「醫療法機構設置標準」全文23條，將設置基準表關於「建築物之設計、構造與設備」統一刪除「應符合建築法、消防法」等文字；其修正說明略以，醫療機構使用之建築物，除醫療法特別規定外，其「建築物之設計、構造與設備」等一般通則，係依建築法及消防法等其他相關法令規定辦理，已於醫療法第1條後段明定適用建築法、消防法等其他法律規定，爰於醫療機構設置標準不再重複規定；是安泰醫院涉有違章建築部分，無論違章建築是否為提供醫療使用，均係適用「建築法」、「違章建築處理辦法」，其查處屬屏東縣建築主管機關權責。至於醫療機構管理一節，依醫療法第28條規定，「中央主管機關應辦理醫院評鑑。直轄市、縣（市）主管機關對轄區內醫療機構業務，應定期實施督導考核」，業分別明訂該部及直轄市、縣（市）主管權責，合先敘明。</w:t>
      </w:r>
    </w:p>
    <w:p w14:paraId="4C9F3A3D" w14:textId="4B34660E" w:rsidR="005040F8" w:rsidRDefault="005040F8" w:rsidP="00194DCB">
      <w:pPr>
        <w:pStyle w:val="aff0"/>
        <w:ind w:left="425" w:hangingChars="193" w:hanging="425"/>
      </w:pPr>
      <w:r>
        <w:rPr>
          <w:rFonts w:hint="eastAsia"/>
        </w:rPr>
        <w:t>二、安泰醫院應配合當地主管機關，依「建築法」、「建築公共安全檢查簽證及申報辦法」定期向屏東縣</w:t>
      </w:r>
      <w:r w:rsidR="00737B60">
        <w:rPr>
          <w:rFonts w:hint="eastAsia"/>
        </w:rPr>
        <w:t>城鄉處</w:t>
      </w:r>
      <w:r>
        <w:rPr>
          <w:rFonts w:hint="eastAsia"/>
        </w:rPr>
        <w:t>申報建築物公共安全檢查結果；按「消防法」及「消防安全設備檢修及申報辦法」規定之消防設備檢修頻率與申報期限，向屏東縣政府消防局申報該院消防安全設備檢修結果。如有不符「建築法」、「建築公共安全檢查簽證及申報辦法」、「消防法」及「消防安全設備檢修及申報辦法」等情事，由屏東縣</w:t>
      </w:r>
      <w:r w:rsidR="00737B60">
        <w:rPr>
          <w:rFonts w:hint="eastAsia"/>
        </w:rPr>
        <w:t>城鄉處</w:t>
      </w:r>
      <w:r>
        <w:rPr>
          <w:rFonts w:hint="eastAsia"/>
        </w:rPr>
        <w:t>及消防局，依相關法令輔導或裁罰。</w:t>
      </w:r>
    </w:p>
    <w:p w14:paraId="138A08A9" w14:textId="7B0DEC03" w:rsidR="005040F8" w:rsidRDefault="005040F8" w:rsidP="00194DCB">
      <w:pPr>
        <w:pStyle w:val="aff0"/>
        <w:ind w:left="425" w:hangingChars="193" w:hanging="425"/>
      </w:pPr>
      <w:r>
        <w:rPr>
          <w:rFonts w:hint="eastAsia"/>
        </w:rPr>
        <w:t>三、另屏東縣政府衛生局依「醫療法」辦理醫院督導考核，及查證醫院之醫療機構設置標準符合情形。如安泰醫院有不符醫療法相關規定情事，其罰鍰、停業及廢止開業執照，由屏東縣衛生局處罰。</w:t>
      </w:r>
    </w:p>
    <w:p w14:paraId="70D0F7E2" w14:textId="4D691A93" w:rsidR="005040F8" w:rsidRDefault="005040F8" w:rsidP="00194DCB">
      <w:pPr>
        <w:pStyle w:val="aff0"/>
        <w:ind w:left="425" w:hangingChars="193" w:hanging="425"/>
      </w:pPr>
      <w:r>
        <w:rPr>
          <w:rFonts w:hint="eastAsia"/>
        </w:rPr>
        <w:t>四、上開法規裁罰權責分屬屏東縣城鄉處、消防局及衛生局等，該部歷年於醫院評鑑期間，未收到上開單位通知安泰醫院有未符法規情事。</w:t>
      </w:r>
    </w:p>
  </w:footnote>
  <w:footnote w:id="20">
    <w:p w14:paraId="25B9BDCA" w14:textId="2B4A518D" w:rsidR="00D775C6" w:rsidRDefault="00D775C6" w:rsidP="00D775C6">
      <w:pPr>
        <w:pStyle w:val="aff0"/>
      </w:pPr>
      <w:r>
        <w:rPr>
          <w:rStyle w:val="aff2"/>
        </w:rPr>
        <w:footnoteRef/>
      </w:r>
      <w:r>
        <w:t xml:space="preserve"> </w:t>
      </w:r>
      <w:r w:rsidRPr="005232F3">
        <w:rPr>
          <w:rFonts w:hint="eastAsia"/>
        </w:rPr>
        <w:t>資料來源：</w:t>
      </w:r>
      <w:r w:rsidR="00365A3D">
        <w:rPr>
          <w:rFonts w:hint="eastAsia"/>
        </w:rPr>
        <w:t>臺</w:t>
      </w:r>
      <w:r w:rsidRPr="005232F3">
        <w:rPr>
          <w:rFonts w:hint="eastAsia"/>
        </w:rPr>
        <w:t xml:space="preserve">北市衛生局網站/醫院督導考核 </w:t>
      </w:r>
      <w:hyperlink r:id="rId3" w:history="1">
        <w:r w:rsidRPr="00E2614B">
          <w:rPr>
            <w:rStyle w:val="af0"/>
            <w:rFonts w:hint="eastAsia"/>
          </w:rPr>
          <w:t>https://health.gov.taipei/News_Content.aspx?n=89081666A286FC41&amp;sms=B06E0C97F02742A9&amp;s=C16CEA4AE4CF82A8</w:t>
        </w:r>
      </w:hyperlink>
      <w:r>
        <w:rPr>
          <w:rFonts w:hint="eastAsia"/>
        </w:rPr>
        <w:t xml:space="preserve">  </w:t>
      </w:r>
      <w:r w:rsidRPr="005232F3">
        <w:rPr>
          <w:rFonts w:hint="eastAsia"/>
        </w:rPr>
        <w:t>醫療機構環境設施設備安全管理督導考核紀錄表(全實地)表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195B1D"/>
    <w:multiLevelType w:val="hybridMultilevel"/>
    <w:tmpl w:val="6360B8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7DDAB58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6AE14DB"/>
    <w:multiLevelType w:val="multilevel"/>
    <w:tmpl w:val="BC2A43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2FF21221"/>
    <w:multiLevelType w:val="multilevel"/>
    <w:tmpl w:val="B6E04E7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477728"/>
    <w:multiLevelType w:val="hybridMultilevel"/>
    <w:tmpl w:val="12FA5D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EF02F7B"/>
    <w:multiLevelType w:val="hybridMultilevel"/>
    <w:tmpl w:val="581C8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656E7D"/>
    <w:multiLevelType w:val="hybridMultilevel"/>
    <w:tmpl w:val="878A260A"/>
    <w:lvl w:ilvl="0" w:tplc="3B28DC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69675876">
    <w:abstractNumId w:val="2"/>
  </w:num>
  <w:num w:numId="2" w16cid:durableId="882252434">
    <w:abstractNumId w:val="3"/>
  </w:num>
  <w:num w:numId="3" w16cid:durableId="856238317">
    <w:abstractNumId w:val="0"/>
  </w:num>
  <w:num w:numId="4" w16cid:durableId="1255092057">
    <w:abstractNumId w:val="3"/>
    <w:lvlOverride w:ilvl="0">
      <w:startOverride w:val="1"/>
    </w:lvlOverride>
  </w:num>
  <w:num w:numId="5" w16cid:durableId="302275330">
    <w:abstractNumId w:val="8"/>
  </w:num>
  <w:num w:numId="6" w16cid:durableId="1034158842">
    <w:abstractNumId w:val="6"/>
  </w:num>
  <w:num w:numId="7" w16cid:durableId="340087726">
    <w:abstractNumId w:val="9"/>
  </w:num>
  <w:num w:numId="8" w16cid:durableId="1805848313">
    <w:abstractNumId w:val="2"/>
  </w:num>
  <w:num w:numId="9" w16cid:durableId="1353528825">
    <w:abstractNumId w:val="10"/>
  </w:num>
  <w:num w:numId="10" w16cid:durableId="907543226">
    <w:abstractNumId w:val="7"/>
  </w:num>
  <w:num w:numId="11" w16cid:durableId="1449082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2759432">
    <w:abstractNumId w:val="2"/>
  </w:num>
  <w:num w:numId="13" w16cid:durableId="732582626">
    <w:abstractNumId w:val="2"/>
  </w:num>
  <w:num w:numId="14" w16cid:durableId="743717851">
    <w:abstractNumId w:val="2"/>
  </w:num>
  <w:num w:numId="15" w16cid:durableId="933632031">
    <w:abstractNumId w:val="2"/>
  </w:num>
  <w:num w:numId="16" w16cid:durableId="348601513">
    <w:abstractNumId w:val="2"/>
  </w:num>
  <w:num w:numId="17" w16cid:durableId="1523398486">
    <w:abstractNumId w:val="1"/>
  </w:num>
  <w:num w:numId="18" w16cid:durableId="1253128142">
    <w:abstractNumId w:val="13"/>
  </w:num>
  <w:num w:numId="19" w16cid:durableId="1500121116">
    <w:abstractNumId w:val="2"/>
  </w:num>
  <w:num w:numId="20" w16cid:durableId="1083144515">
    <w:abstractNumId w:val="6"/>
  </w:num>
  <w:num w:numId="21" w16cid:durableId="1366443580">
    <w:abstractNumId w:val="2"/>
  </w:num>
  <w:num w:numId="22" w16cid:durableId="1448964341">
    <w:abstractNumId w:val="2"/>
  </w:num>
  <w:num w:numId="23" w16cid:durableId="1386491269">
    <w:abstractNumId w:val="2"/>
  </w:num>
  <w:num w:numId="24" w16cid:durableId="1525289363">
    <w:abstractNumId w:val="2"/>
  </w:num>
  <w:num w:numId="25" w16cid:durableId="1824932159">
    <w:abstractNumId w:val="2"/>
  </w:num>
  <w:num w:numId="26" w16cid:durableId="30347193">
    <w:abstractNumId w:val="11"/>
  </w:num>
  <w:num w:numId="27" w16cid:durableId="1581675058">
    <w:abstractNumId w:val="2"/>
  </w:num>
  <w:num w:numId="28" w16cid:durableId="973218343">
    <w:abstractNumId w:val="2"/>
  </w:num>
  <w:num w:numId="29" w16cid:durableId="510683662">
    <w:abstractNumId w:val="12"/>
  </w:num>
  <w:num w:numId="30" w16cid:durableId="1496533414">
    <w:abstractNumId w:val="4"/>
  </w:num>
  <w:num w:numId="31" w16cid:durableId="555624579">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3706620">
    <w:abstractNumId w:val="4"/>
  </w:num>
  <w:num w:numId="33" w16cid:durableId="131951292">
    <w:abstractNumId w:val="4"/>
  </w:num>
  <w:num w:numId="34" w16cid:durableId="1668752608">
    <w:abstractNumId w:val="4"/>
  </w:num>
  <w:num w:numId="35" w16cid:durableId="819855465">
    <w:abstractNumId w:val="4"/>
  </w:num>
  <w:num w:numId="36" w16cid:durableId="138552151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7C"/>
    <w:rsid w:val="00002775"/>
    <w:rsid w:val="000030DA"/>
    <w:rsid w:val="00006961"/>
    <w:rsid w:val="00010D8C"/>
    <w:rsid w:val="000112BF"/>
    <w:rsid w:val="00012233"/>
    <w:rsid w:val="0001233E"/>
    <w:rsid w:val="00012354"/>
    <w:rsid w:val="00013565"/>
    <w:rsid w:val="0001457A"/>
    <w:rsid w:val="00015017"/>
    <w:rsid w:val="00017318"/>
    <w:rsid w:val="000176E6"/>
    <w:rsid w:val="00022BE1"/>
    <w:rsid w:val="000246F7"/>
    <w:rsid w:val="00026AF4"/>
    <w:rsid w:val="00027867"/>
    <w:rsid w:val="00030583"/>
    <w:rsid w:val="0003114D"/>
    <w:rsid w:val="000319DE"/>
    <w:rsid w:val="00031D53"/>
    <w:rsid w:val="00032A0B"/>
    <w:rsid w:val="00036D76"/>
    <w:rsid w:val="0004146A"/>
    <w:rsid w:val="00042D8F"/>
    <w:rsid w:val="00043073"/>
    <w:rsid w:val="00043FE5"/>
    <w:rsid w:val="00044594"/>
    <w:rsid w:val="0004524B"/>
    <w:rsid w:val="000456DA"/>
    <w:rsid w:val="000504A6"/>
    <w:rsid w:val="0005146E"/>
    <w:rsid w:val="00051FA5"/>
    <w:rsid w:val="0005654E"/>
    <w:rsid w:val="0005661A"/>
    <w:rsid w:val="00057F32"/>
    <w:rsid w:val="00062A25"/>
    <w:rsid w:val="00066DD4"/>
    <w:rsid w:val="00072EAF"/>
    <w:rsid w:val="00073CB5"/>
    <w:rsid w:val="0007425C"/>
    <w:rsid w:val="00077553"/>
    <w:rsid w:val="000803E7"/>
    <w:rsid w:val="0008293D"/>
    <w:rsid w:val="00084B70"/>
    <w:rsid w:val="00085164"/>
    <w:rsid w:val="000851A2"/>
    <w:rsid w:val="000852CF"/>
    <w:rsid w:val="00085442"/>
    <w:rsid w:val="000867D9"/>
    <w:rsid w:val="00090CD7"/>
    <w:rsid w:val="000932DF"/>
    <w:rsid w:val="0009352E"/>
    <w:rsid w:val="00094803"/>
    <w:rsid w:val="00096B96"/>
    <w:rsid w:val="00096CAC"/>
    <w:rsid w:val="000A20CF"/>
    <w:rsid w:val="000A2F3F"/>
    <w:rsid w:val="000A3FE0"/>
    <w:rsid w:val="000A4250"/>
    <w:rsid w:val="000A591A"/>
    <w:rsid w:val="000A634D"/>
    <w:rsid w:val="000B0B4A"/>
    <w:rsid w:val="000B1CFA"/>
    <w:rsid w:val="000B1F71"/>
    <w:rsid w:val="000B279A"/>
    <w:rsid w:val="000B4D57"/>
    <w:rsid w:val="000B61D2"/>
    <w:rsid w:val="000B68CA"/>
    <w:rsid w:val="000B6B35"/>
    <w:rsid w:val="000B70A7"/>
    <w:rsid w:val="000B73DD"/>
    <w:rsid w:val="000C289D"/>
    <w:rsid w:val="000C495F"/>
    <w:rsid w:val="000D4219"/>
    <w:rsid w:val="000E2F37"/>
    <w:rsid w:val="000E3A30"/>
    <w:rsid w:val="000E3EB6"/>
    <w:rsid w:val="000E3F60"/>
    <w:rsid w:val="000E6431"/>
    <w:rsid w:val="000E68A4"/>
    <w:rsid w:val="000F21A5"/>
    <w:rsid w:val="00102B9F"/>
    <w:rsid w:val="00103B2B"/>
    <w:rsid w:val="00106B18"/>
    <w:rsid w:val="0011068D"/>
    <w:rsid w:val="00112637"/>
    <w:rsid w:val="00112ABC"/>
    <w:rsid w:val="001158B1"/>
    <w:rsid w:val="0011619A"/>
    <w:rsid w:val="00117357"/>
    <w:rsid w:val="0012001E"/>
    <w:rsid w:val="001211EE"/>
    <w:rsid w:val="00124C0E"/>
    <w:rsid w:val="00125474"/>
    <w:rsid w:val="00126A55"/>
    <w:rsid w:val="00131290"/>
    <w:rsid w:val="00133180"/>
    <w:rsid w:val="00133F08"/>
    <w:rsid w:val="001345E6"/>
    <w:rsid w:val="001348A0"/>
    <w:rsid w:val="001355D1"/>
    <w:rsid w:val="001378B0"/>
    <w:rsid w:val="00140004"/>
    <w:rsid w:val="00142235"/>
    <w:rsid w:val="001422C8"/>
    <w:rsid w:val="00142E00"/>
    <w:rsid w:val="0014310D"/>
    <w:rsid w:val="00150E85"/>
    <w:rsid w:val="00152793"/>
    <w:rsid w:val="00153B7E"/>
    <w:rsid w:val="001545A9"/>
    <w:rsid w:val="00154A49"/>
    <w:rsid w:val="00155CBD"/>
    <w:rsid w:val="001561A2"/>
    <w:rsid w:val="001618D1"/>
    <w:rsid w:val="001637C7"/>
    <w:rsid w:val="0016480E"/>
    <w:rsid w:val="0016518C"/>
    <w:rsid w:val="00170AED"/>
    <w:rsid w:val="00172306"/>
    <w:rsid w:val="00174297"/>
    <w:rsid w:val="00174BAC"/>
    <w:rsid w:val="00176301"/>
    <w:rsid w:val="00180E06"/>
    <w:rsid w:val="001817B3"/>
    <w:rsid w:val="00182F41"/>
    <w:rsid w:val="00183014"/>
    <w:rsid w:val="00183365"/>
    <w:rsid w:val="00194052"/>
    <w:rsid w:val="00194DCB"/>
    <w:rsid w:val="001959C2"/>
    <w:rsid w:val="00197BA0"/>
    <w:rsid w:val="001A0122"/>
    <w:rsid w:val="001A122C"/>
    <w:rsid w:val="001A51E3"/>
    <w:rsid w:val="001A7968"/>
    <w:rsid w:val="001B11A8"/>
    <w:rsid w:val="001B2E98"/>
    <w:rsid w:val="001B3483"/>
    <w:rsid w:val="001B3C1E"/>
    <w:rsid w:val="001B4494"/>
    <w:rsid w:val="001B4CBC"/>
    <w:rsid w:val="001B554C"/>
    <w:rsid w:val="001B69EA"/>
    <w:rsid w:val="001B714A"/>
    <w:rsid w:val="001C0430"/>
    <w:rsid w:val="001C0D8B"/>
    <w:rsid w:val="001C0DA8"/>
    <w:rsid w:val="001C149A"/>
    <w:rsid w:val="001C5D18"/>
    <w:rsid w:val="001D4AD7"/>
    <w:rsid w:val="001E043F"/>
    <w:rsid w:val="001E0D8A"/>
    <w:rsid w:val="001E117B"/>
    <w:rsid w:val="001E3364"/>
    <w:rsid w:val="001E35B9"/>
    <w:rsid w:val="001E67BA"/>
    <w:rsid w:val="001E74C2"/>
    <w:rsid w:val="001F1951"/>
    <w:rsid w:val="001F4F82"/>
    <w:rsid w:val="001F5026"/>
    <w:rsid w:val="001F5A48"/>
    <w:rsid w:val="001F5D29"/>
    <w:rsid w:val="001F6098"/>
    <w:rsid w:val="001F6260"/>
    <w:rsid w:val="001F6BDF"/>
    <w:rsid w:val="00200007"/>
    <w:rsid w:val="0020149A"/>
    <w:rsid w:val="0020297D"/>
    <w:rsid w:val="00202D82"/>
    <w:rsid w:val="002030A5"/>
    <w:rsid w:val="00203131"/>
    <w:rsid w:val="00206AE7"/>
    <w:rsid w:val="0020737F"/>
    <w:rsid w:val="00212E88"/>
    <w:rsid w:val="00213C9C"/>
    <w:rsid w:val="00215671"/>
    <w:rsid w:val="00215CB3"/>
    <w:rsid w:val="00216B11"/>
    <w:rsid w:val="0022009E"/>
    <w:rsid w:val="00223241"/>
    <w:rsid w:val="0022425C"/>
    <w:rsid w:val="002246DE"/>
    <w:rsid w:val="0022508A"/>
    <w:rsid w:val="00226AB5"/>
    <w:rsid w:val="0022755D"/>
    <w:rsid w:val="002304E5"/>
    <w:rsid w:val="00234442"/>
    <w:rsid w:val="00237F2F"/>
    <w:rsid w:val="00245102"/>
    <w:rsid w:val="00246736"/>
    <w:rsid w:val="00246CD9"/>
    <w:rsid w:val="0024745B"/>
    <w:rsid w:val="00252BC4"/>
    <w:rsid w:val="00254014"/>
    <w:rsid w:val="002540A0"/>
    <w:rsid w:val="00254B39"/>
    <w:rsid w:val="00257DDC"/>
    <w:rsid w:val="002631F2"/>
    <w:rsid w:val="00264856"/>
    <w:rsid w:val="0026504D"/>
    <w:rsid w:val="00266526"/>
    <w:rsid w:val="00270440"/>
    <w:rsid w:val="00270EF8"/>
    <w:rsid w:val="0027153D"/>
    <w:rsid w:val="00271B64"/>
    <w:rsid w:val="00271C4F"/>
    <w:rsid w:val="00273A2F"/>
    <w:rsid w:val="00280986"/>
    <w:rsid w:val="00280CF3"/>
    <w:rsid w:val="00281ECE"/>
    <w:rsid w:val="002831C7"/>
    <w:rsid w:val="00283CFA"/>
    <w:rsid w:val="002840C6"/>
    <w:rsid w:val="002847A5"/>
    <w:rsid w:val="0028665F"/>
    <w:rsid w:val="00290422"/>
    <w:rsid w:val="00291806"/>
    <w:rsid w:val="002941E9"/>
    <w:rsid w:val="00295174"/>
    <w:rsid w:val="00296172"/>
    <w:rsid w:val="00296B92"/>
    <w:rsid w:val="002972BC"/>
    <w:rsid w:val="0029744C"/>
    <w:rsid w:val="002A2C22"/>
    <w:rsid w:val="002A3EFF"/>
    <w:rsid w:val="002A46B0"/>
    <w:rsid w:val="002A48FC"/>
    <w:rsid w:val="002A576A"/>
    <w:rsid w:val="002A79B6"/>
    <w:rsid w:val="002B02EB"/>
    <w:rsid w:val="002B4415"/>
    <w:rsid w:val="002B56AE"/>
    <w:rsid w:val="002B67E8"/>
    <w:rsid w:val="002C0602"/>
    <w:rsid w:val="002C1B15"/>
    <w:rsid w:val="002C4485"/>
    <w:rsid w:val="002C503B"/>
    <w:rsid w:val="002C6F81"/>
    <w:rsid w:val="002D4153"/>
    <w:rsid w:val="002D4199"/>
    <w:rsid w:val="002D4262"/>
    <w:rsid w:val="002D469F"/>
    <w:rsid w:val="002D5C16"/>
    <w:rsid w:val="002E0312"/>
    <w:rsid w:val="002E237A"/>
    <w:rsid w:val="002E39F3"/>
    <w:rsid w:val="002E5B87"/>
    <w:rsid w:val="002F06ED"/>
    <w:rsid w:val="002F2476"/>
    <w:rsid w:val="002F3DFF"/>
    <w:rsid w:val="002F53EB"/>
    <w:rsid w:val="002F5E05"/>
    <w:rsid w:val="0030405D"/>
    <w:rsid w:val="003040BA"/>
    <w:rsid w:val="00305AC9"/>
    <w:rsid w:val="00305CE2"/>
    <w:rsid w:val="00305FB7"/>
    <w:rsid w:val="00307A76"/>
    <w:rsid w:val="00307C10"/>
    <w:rsid w:val="003128D1"/>
    <w:rsid w:val="00314B0C"/>
    <w:rsid w:val="00315A16"/>
    <w:rsid w:val="00317053"/>
    <w:rsid w:val="0031756C"/>
    <w:rsid w:val="00317BFD"/>
    <w:rsid w:val="00320DC8"/>
    <w:rsid w:val="0032109C"/>
    <w:rsid w:val="00321BBF"/>
    <w:rsid w:val="00322B45"/>
    <w:rsid w:val="00322F55"/>
    <w:rsid w:val="00323809"/>
    <w:rsid w:val="00323D41"/>
    <w:rsid w:val="00324A50"/>
    <w:rsid w:val="00324ABB"/>
    <w:rsid w:val="00325414"/>
    <w:rsid w:val="00326E94"/>
    <w:rsid w:val="0032770B"/>
    <w:rsid w:val="003300BC"/>
    <w:rsid w:val="003302F1"/>
    <w:rsid w:val="003336A2"/>
    <w:rsid w:val="0033566F"/>
    <w:rsid w:val="0034176B"/>
    <w:rsid w:val="003434C4"/>
    <w:rsid w:val="0034415E"/>
    <w:rsid w:val="003443FA"/>
    <w:rsid w:val="0034470E"/>
    <w:rsid w:val="00345FAD"/>
    <w:rsid w:val="00347751"/>
    <w:rsid w:val="00352128"/>
    <w:rsid w:val="00352DB0"/>
    <w:rsid w:val="003552E8"/>
    <w:rsid w:val="00361063"/>
    <w:rsid w:val="00365A3D"/>
    <w:rsid w:val="0037094A"/>
    <w:rsid w:val="00371ED3"/>
    <w:rsid w:val="00372FFC"/>
    <w:rsid w:val="003754D2"/>
    <w:rsid w:val="00375C1B"/>
    <w:rsid w:val="00376F03"/>
    <w:rsid w:val="0037728A"/>
    <w:rsid w:val="0037745D"/>
    <w:rsid w:val="00380B22"/>
    <w:rsid w:val="00380B7D"/>
    <w:rsid w:val="00381A99"/>
    <w:rsid w:val="003829C2"/>
    <w:rsid w:val="003830B2"/>
    <w:rsid w:val="00384724"/>
    <w:rsid w:val="00384AEE"/>
    <w:rsid w:val="00390FFE"/>
    <w:rsid w:val="00391247"/>
    <w:rsid w:val="003918A5"/>
    <w:rsid w:val="003919B7"/>
    <w:rsid w:val="00391D57"/>
    <w:rsid w:val="00392292"/>
    <w:rsid w:val="00394126"/>
    <w:rsid w:val="00394B48"/>
    <w:rsid w:val="00394F45"/>
    <w:rsid w:val="00396CA3"/>
    <w:rsid w:val="003A28BE"/>
    <w:rsid w:val="003A2D9B"/>
    <w:rsid w:val="003A50A5"/>
    <w:rsid w:val="003A5927"/>
    <w:rsid w:val="003A623F"/>
    <w:rsid w:val="003A6B3C"/>
    <w:rsid w:val="003B04DE"/>
    <w:rsid w:val="003B1017"/>
    <w:rsid w:val="003B2193"/>
    <w:rsid w:val="003B3C07"/>
    <w:rsid w:val="003B54EB"/>
    <w:rsid w:val="003B575C"/>
    <w:rsid w:val="003B6081"/>
    <w:rsid w:val="003B6775"/>
    <w:rsid w:val="003C1296"/>
    <w:rsid w:val="003C5FE2"/>
    <w:rsid w:val="003C75E7"/>
    <w:rsid w:val="003D05FB"/>
    <w:rsid w:val="003D0D35"/>
    <w:rsid w:val="003D1B12"/>
    <w:rsid w:val="003D1B16"/>
    <w:rsid w:val="003D3506"/>
    <w:rsid w:val="003D3E74"/>
    <w:rsid w:val="003D45BF"/>
    <w:rsid w:val="003D508A"/>
    <w:rsid w:val="003D537F"/>
    <w:rsid w:val="003D7B75"/>
    <w:rsid w:val="003D7F9B"/>
    <w:rsid w:val="003E0208"/>
    <w:rsid w:val="003E3AAA"/>
    <w:rsid w:val="003E4B57"/>
    <w:rsid w:val="003E57FD"/>
    <w:rsid w:val="003F100E"/>
    <w:rsid w:val="003F1A90"/>
    <w:rsid w:val="003F1F2A"/>
    <w:rsid w:val="003F27E1"/>
    <w:rsid w:val="003F437A"/>
    <w:rsid w:val="003F48B3"/>
    <w:rsid w:val="003F4E21"/>
    <w:rsid w:val="003F5C2B"/>
    <w:rsid w:val="003F69D5"/>
    <w:rsid w:val="00402240"/>
    <w:rsid w:val="004023E9"/>
    <w:rsid w:val="0040454A"/>
    <w:rsid w:val="004069EC"/>
    <w:rsid w:val="00413F83"/>
    <w:rsid w:val="0041490C"/>
    <w:rsid w:val="00416191"/>
    <w:rsid w:val="00416721"/>
    <w:rsid w:val="0041695E"/>
    <w:rsid w:val="00420555"/>
    <w:rsid w:val="00421EF0"/>
    <w:rsid w:val="004224FA"/>
    <w:rsid w:val="00422602"/>
    <w:rsid w:val="00423D07"/>
    <w:rsid w:val="00423EA0"/>
    <w:rsid w:val="00425845"/>
    <w:rsid w:val="00425F0D"/>
    <w:rsid w:val="00426A53"/>
    <w:rsid w:val="00427936"/>
    <w:rsid w:val="00433272"/>
    <w:rsid w:val="00436107"/>
    <w:rsid w:val="0043653F"/>
    <w:rsid w:val="00441C9D"/>
    <w:rsid w:val="00442468"/>
    <w:rsid w:val="0044346F"/>
    <w:rsid w:val="00443A9B"/>
    <w:rsid w:val="00445EBE"/>
    <w:rsid w:val="004465BB"/>
    <w:rsid w:val="0045148D"/>
    <w:rsid w:val="00453FF6"/>
    <w:rsid w:val="0046348B"/>
    <w:rsid w:val="0046520A"/>
    <w:rsid w:val="004672AB"/>
    <w:rsid w:val="00470FCA"/>
    <w:rsid w:val="004714FE"/>
    <w:rsid w:val="00472E2F"/>
    <w:rsid w:val="00473EFA"/>
    <w:rsid w:val="00474432"/>
    <w:rsid w:val="004768BF"/>
    <w:rsid w:val="004769D0"/>
    <w:rsid w:val="004776A9"/>
    <w:rsid w:val="00477BAA"/>
    <w:rsid w:val="0048124F"/>
    <w:rsid w:val="00483690"/>
    <w:rsid w:val="0048427E"/>
    <w:rsid w:val="0048519F"/>
    <w:rsid w:val="00491053"/>
    <w:rsid w:val="004918D4"/>
    <w:rsid w:val="00491B43"/>
    <w:rsid w:val="00494CA2"/>
    <w:rsid w:val="00495053"/>
    <w:rsid w:val="004A1F59"/>
    <w:rsid w:val="004A29BE"/>
    <w:rsid w:val="004A3225"/>
    <w:rsid w:val="004A32B6"/>
    <w:rsid w:val="004A33EE"/>
    <w:rsid w:val="004A3AA8"/>
    <w:rsid w:val="004A7453"/>
    <w:rsid w:val="004B13C7"/>
    <w:rsid w:val="004B242B"/>
    <w:rsid w:val="004B778F"/>
    <w:rsid w:val="004C0609"/>
    <w:rsid w:val="004C4BDC"/>
    <w:rsid w:val="004D0167"/>
    <w:rsid w:val="004D141F"/>
    <w:rsid w:val="004D14F4"/>
    <w:rsid w:val="004D2742"/>
    <w:rsid w:val="004D3B5A"/>
    <w:rsid w:val="004D6310"/>
    <w:rsid w:val="004E0062"/>
    <w:rsid w:val="004E03C8"/>
    <w:rsid w:val="004E05A1"/>
    <w:rsid w:val="004E60B7"/>
    <w:rsid w:val="004E67DF"/>
    <w:rsid w:val="004E6B99"/>
    <w:rsid w:val="004F1AB7"/>
    <w:rsid w:val="004F2174"/>
    <w:rsid w:val="004F3511"/>
    <w:rsid w:val="004F472A"/>
    <w:rsid w:val="004F5E57"/>
    <w:rsid w:val="004F6710"/>
    <w:rsid w:val="0050047B"/>
    <w:rsid w:val="00500C3E"/>
    <w:rsid w:val="00502849"/>
    <w:rsid w:val="00503D2C"/>
    <w:rsid w:val="005040F8"/>
    <w:rsid w:val="00504334"/>
    <w:rsid w:val="0050498D"/>
    <w:rsid w:val="005054E2"/>
    <w:rsid w:val="00505C97"/>
    <w:rsid w:val="005104D7"/>
    <w:rsid w:val="00510B9E"/>
    <w:rsid w:val="0051234D"/>
    <w:rsid w:val="0051439B"/>
    <w:rsid w:val="0051468C"/>
    <w:rsid w:val="00523637"/>
    <w:rsid w:val="005261A4"/>
    <w:rsid w:val="0052797D"/>
    <w:rsid w:val="0053196A"/>
    <w:rsid w:val="00532707"/>
    <w:rsid w:val="00532761"/>
    <w:rsid w:val="00532D42"/>
    <w:rsid w:val="005343D9"/>
    <w:rsid w:val="00536BC2"/>
    <w:rsid w:val="00541163"/>
    <w:rsid w:val="00542050"/>
    <w:rsid w:val="005425E1"/>
    <w:rsid w:val="005427C5"/>
    <w:rsid w:val="00542CF6"/>
    <w:rsid w:val="00543FE3"/>
    <w:rsid w:val="0054525F"/>
    <w:rsid w:val="00551FE1"/>
    <w:rsid w:val="00552830"/>
    <w:rsid w:val="00553C03"/>
    <w:rsid w:val="005576BD"/>
    <w:rsid w:val="005579B0"/>
    <w:rsid w:val="005608B9"/>
    <w:rsid w:val="00561244"/>
    <w:rsid w:val="00562DB3"/>
    <w:rsid w:val="00563692"/>
    <w:rsid w:val="0056781D"/>
    <w:rsid w:val="005714F9"/>
    <w:rsid w:val="00571679"/>
    <w:rsid w:val="00575FC6"/>
    <w:rsid w:val="0058114E"/>
    <w:rsid w:val="005844E7"/>
    <w:rsid w:val="005849FB"/>
    <w:rsid w:val="005854AD"/>
    <w:rsid w:val="00587A81"/>
    <w:rsid w:val="005908B8"/>
    <w:rsid w:val="00591ACD"/>
    <w:rsid w:val="0059512E"/>
    <w:rsid w:val="00595D1B"/>
    <w:rsid w:val="0059611E"/>
    <w:rsid w:val="00596886"/>
    <w:rsid w:val="00597047"/>
    <w:rsid w:val="005973D6"/>
    <w:rsid w:val="0059787E"/>
    <w:rsid w:val="005A0313"/>
    <w:rsid w:val="005A0463"/>
    <w:rsid w:val="005A2214"/>
    <w:rsid w:val="005A3AC8"/>
    <w:rsid w:val="005A56FD"/>
    <w:rsid w:val="005A6DD2"/>
    <w:rsid w:val="005A6F39"/>
    <w:rsid w:val="005B2072"/>
    <w:rsid w:val="005B2E31"/>
    <w:rsid w:val="005B5536"/>
    <w:rsid w:val="005C2509"/>
    <w:rsid w:val="005C385D"/>
    <w:rsid w:val="005C3CBD"/>
    <w:rsid w:val="005C760B"/>
    <w:rsid w:val="005D3B20"/>
    <w:rsid w:val="005D60CA"/>
    <w:rsid w:val="005D7429"/>
    <w:rsid w:val="005D7D47"/>
    <w:rsid w:val="005E07FC"/>
    <w:rsid w:val="005E095A"/>
    <w:rsid w:val="005E23FC"/>
    <w:rsid w:val="005E4222"/>
    <w:rsid w:val="005E4759"/>
    <w:rsid w:val="005E5C68"/>
    <w:rsid w:val="005E63E4"/>
    <w:rsid w:val="005E65C0"/>
    <w:rsid w:val="005F0390"/>
    <w:rsid w:val="005F1694"/>
    <w:rsid w:val="005F3FF5"/>
    <w:rsid w:val="00601285"/>
    <w:rsid w:val="0060180F"/>
    <w:rsid w:val="006050E7"/>
    <w:rsid w:val="006072CD"/>
    <w:rsid w:val="006108C6"/>
    <w:rsid w:val="00612023"/>
    <w:rsid w:val="00612A8E"/>
    <w:rsid w:val="0061310E"/>
    <w:rsid w:val="00614190"/>
    <w:rsid w:val="00622A99"/>
    <w:rsid w:val="00622E67"/>
    <w:rsid w:val="0062324E"/>
    <w:rsid w:val="00623746"/>
    <w:rsid w:val="00626B57"/>
    <w:rsid w:val="00626EDC"/>
    <w:rsid w:val="006321B5"/>
    <w:rsid w:val="00632889"/>
    <w:rsid w:val="0063442D"/>
    <w:rsid w:val="00635650"/>
    <w:rsid w:val="00636DDB"/>
    <w:rsid w:val="00642D7F"/>
    <w:rsid w:val="006470EC"/>
    <w:rsid w:val="00647702"/>
    <w:rsid w:val="00650638"/>
    <w:rsid w:val="00650BA5"/>
    <w:rsid w:val="006522B1"/>
    <w:rsid w:val="00652F2A"/>
    <w:rsid w:val="006530D8"/>
    <w:rsid w:val="00653BCD"/>
    <w:rsid w:val="006542D6"/>
    <w:rsid w:val="00654377"/>
    <w:rsid w:val="0065492E"/>
    <w:rsid w:val="0065598E"/>
    <w:rsid w:val="00655AF2"/>
    <w:rsid w:val="00655BC5"/>
    <w:rsid w:val="006568BE"/>
    <w:rsid w:val="006572AC"/>
    <w:rsid w:val="0066025D"/>
    <w:rsid w:val="0066041F"/>
    <w:rsid w:val="0066091A"/>
    <w:rsid w:val="00660C1B"/>
    <w:rsid w:val="00661539"/>
    <w:rsid w:val="006642C7"/>
    <w:rsid w:val="006645EA"/>
    <w:rsid w:val="00665A8E"/>
    <w:rsid w:val="00675A54"/>
    <w:rsid w:val="006773EC"/>
    <w:rsid w:val="00680504"/>
    <w:rsid w:val="00681CD9"/>
    <w:rsid w:val="00683B58"/>
    <w:rsid w:val="00683E30"/>
    <w:rsid w:val="00686950"/>
    <w:rsid w:val="00687024"/>
    <w:rsid w:val="006876BF"/>
    <w:rsid w:val="00690244"/>
    <w:rsid w:val="0069251A"/>
    <w:rsid w:val="00692917"/>
    <w:rsid w:val="006941E5"/>
    <w:rsid w:val="00695625"/>
    <w:rsid w:val="00695E22"/>
    <w:rsid w:val="006A07C1"/>
    <w:rsid w:val="006A193F"/>
    <w:rsid w:val="006A1ADC"/>
    <w:rsid w:val="006A1BEA"/>
    <w:rsid w:val="006A2770"/>
    <w:rsid w:val="006A4DE9"/>
    <w:rsid w:val="006A6BE0"/>
    <w:rsid w:val="006A7C21"/>
    <w:rsid w:val="006B044C"/>
    <w:rsid w:val="006B26F3"/>
    <w:rsid w:val="006B44DF"/>
    <w:rsid w:val="006B45A8"/>
    <w:rsid w:val="006B4C7B"/>
    <w:rsid w:val="006B7093"/>
    <w:rsid w:val="006B7417"/>
    <w:rsid w:val="006C0C48"/>
    <w:rsid w:val="006C204E"/>
    <w:rsid w:val="006C390C"/>
    <w:rsid w:val="006C59BE"/>
    <w:rsid w:val="006C6EDB"/>
    <w:rsid w:val="006D3691"/>
    <w:rsid w:val="006D602E"/>
    <w:rsid w:val="006D6B3C"/>
    <w:rsid w:val="006E2F22"/>
    <w:rsid w:val="006E5744"/>
    <w:rsid w:val="006E5EF0"/>
    <w:rsid w:val="006F271D"/>
    <w:rsid w:val="006F33CF"/>
    <w:rsid w:val="006F3563"/>
    <w:rsid w:val="006F42B9"/>
    <w:rsid w:val="006F6103"/>
    <w:rsid w:val="00704E00"/>
    <w:rsid w:val="00707949"/>
    <w:rsid w:val="0071356D"/>
    <w:rsid w:val="00716C62"/>
    <w:rsid w:val="007209E7"/>
    <w:rsid w:val="00720F7A"/>
    <w:rsid w:val="00722AE2"/>
    <w:rsid w:val="00723E20"/>
    <w:rsid w:val="00726182"/>
    <w:rsid w:val="0072635E"/>
    <w:rsid w:val="00727635"/>
    <w:rsid w:val="00732329"/>
    <w:rsid w:val="007337CA"/>
    <w:rsid w:val="007344FC"/>
    <w:rsid w:val="00734CE4"/>
    <w:rsid w:val="00735123"/>
    <w:rsid w:val="0073523F"/>
    <w:rsid w:val="007355B0"/>
    <w:rsid w:val="007357F4"/>
    <w:rsid w:val="00737B60"/>
    <w:rsid w:val="0074110B"/>
    <w:rsid w:val="00741837"/>
    <w:rsid w:val="00742089"/>
    <w:rsid w:val="007431BC"/>
    <w:rsid w:val="00745132"/>
    <w:rsid w:val="007453E6"/>
    <w:rsid w:val="00747912"/>
    <w:rsid w:val="0075322F"/>
    <w:rsid w:val="00756A3A"/>
    <w:rsid w:val="00763654"/>
    <w:rsid w:val="00763F62"/>
    <w:rsid w:val="007655D0"/>
    <w:rsid w:val="00765C98"/>
    <w:rsid w:val="00770496"/>
    <w:rsid w:val="0077107A"/>
    <w:rsid w:val="00772ED8"/>
    <w:rsid w:val="0077309D"/>
    <w:rsid w:val="007774EE"/>
    <w:rsid w:val="007810EA"/>
    <w:rsid w:val="00781822"/>
    <w:rsid w:val="00783F21"/>
    <w:rsid w:val="00784020"/>
    <w:rsid w:val="00785366"/>
    <w:rsid w:val="00785DEE"/>
    <w:rsid w:val="00787159"/>
    <w:rsid w:val="00790365"/>
    <w:rsid w:val="0079043A"/>
    <w:rsid w:val="00791668"/>
    <w:rsid w:val="00791AA1"/>
    <w:rsid w:val="00792E5C"/>
    <w:rsid w:val="00793FB5"/>
    <w:rsid w:val="007953F9"/>
    <w:rsid w:val="00796CC5"/>
    <w:rsid w:val="00797F2D"/>
    <w:rsid w:val="007A3793"/>
    <w:rsid w:val="007A3FBF"/>
    <w:rsid w:val="007B36CA"/>
    <w:rsid w:val="007B494E"/>
    <w:rsid w:val="007C1BA2"/>
    <w:rsid w:val="007C1FA9"/>
    <w:rsid w:val="007C2B48"/>
    <w:rsid w:val="007C306A"/>
    <w:rsid w:val="007C69EA"/>
    <w:rsid w:val="007C69FF"/>
    <w:rsid w:val="007D20E9"/>
    <w:rsid w:val="007D3121"/>
    <w:rsid w:val="007D6D87"/>
    <w:rsid w:val="007D7881"/>
    <w:rsid w:val="007D7E3A"/>
    <w:rsid w:val="007E0E10"/>
    <w:rsid w:val="007E26D0"/>
    <w:rsid w:val="007E3225"/>
    <w:rsid w:val="007E4768"/>
    <w:rsid w:val="007E6350"/>
    <w:rsid w:val="007E777B"/>
    <w:rsid w:val="007F2070"/>
    <w:rsid w:val="007F2633"/>
    <w:rsid w:val="007F2B87"/>
    <w:rsid w:val="007F524B"/>
    <w:rsid w:val="007F65DC"/>
    <w:rsid w:val="008053F5"/>
    <w:rsid w:val="00806597"/>
    <w:rsid w:val="00807AF7"/>
    <w:rsid w:val="00810198"/>
    <w:rsid w:val="008106DD"/>
    <w:rsid w:val="00810E76"/>
    <w:rsid w:val="00811D9E"/>
    <w:rsid w:val="00812550"/>
    <w:rsid w:val="00812919"/>
    <w:rsid w:val="00814086"/>
    <w:rsid w:val="00814C15"/>
    <w:rsid w:val="00815DA8"/>
    <w:rsid w:val="00820029"/>
    <w:rsid w:val="008205A6"/>
    <w:rsid w:val="0082194D"/>
    <w:rsid w:val="008221F9"/>
    <w:rsid w:val="0082382D"/>
    <w:rsid w:val="00824C6A"/>
    <w:rsid w:val="00826EF5"/>
    <w:rsid w:val="0082769C"/>
    <w:rsid w:val="0083153A"/>
    <w:rsid w:val="00831693"/>
    <w:rsid w:val="00832B01"/>
    <w:rsid w:val="00833E25"/>
    <w:rsid w:val="00834784"/>
    <w:rsid w:val="00835D4D"/>
    <w:rsid w:val="00840104"/>
    <w:rsid w:val="00840892"/>
    <w:rsid w:val="00840AE3"/>
    <w:rsid w:val="00840C1F"/>
    <w:rsid w:val="00840D3F"/>
    <w:rsid w:val="00841733"/>
    <w:rsid w:val="00841FC5"/>
    <w:rsid w:val="00845709"/>
    <w:rsid w:val="008464DD"/>
    <w:rsid w:val="00847BFF"/>
    <w:rsid w:val="00850DE5"/>
    <w:rsid w:val="00850F65"/>
    <w:rsid w:val="008534CD"/>
    <w:rsid w:val="008576BD"/>
    <w:rsid w:val="00860463"/>
    <w:rsid w:val="00860A60"/>
    <w:rsid w:val="008628AF"/>
    <w:rsid w:val="00865AD5"/>
    <w:rsid w:val="008661CD"/>
    <w:rsid w:val="008733DA"/>
    <w:rsid w:val="00874B2E"/>
    <w:rsid w:val="008757A1"/>
    <w:rsid w:val="0088066C"/>
    <w:rsid w:val="00883BC6"/>
    <w:rsid w:val="008850E4"/>
    <w:rsid w:val="008939AB"/>
    <w:rsid w:val="00896654"/>
    <w:rsid w:val="008A12F5"/>
    <w:rsid w:val="008A27B8"/>
    <w:rsid w:val="008A38AB"/>
    <w:rsid w:val="008A7B9F"/>
    <w:rsid w:val="008A7D61"/>
    <w:rsid w:val="008B1016"/>
    <w:rsid w:val="008B1587"/>
    <w:rsid w:val="008B172B"/>
    <w:rsid w:val="008B1B01"/>
    <w:rsid w:val="008B2002"/>
    <w:rsid w:val="008B2B7B"/>
    <w:rsid w:val="008B2CC7"/>
    <w:rsid w:val="008B2FFF"/>
    <w:rsid w:val="008B3BCD"/>
    <w:rsid w:val="008B5EDF"/>
    <w:rsid w:val="008B6DF8"/>
    <w:rsid w:val="008C106C"/>
    <w:rsid w:val="008C1076"/>
    <w:rsid w:val="008C10F1"/>
    <w:rsid w:val="008C1926"/>
    <w:rsid w:val="008C1E99"/>
    <w:rsid w:val="008C36BA"/>
    <w:rsid w:val="008C46FA"/>
    <w:rsid w:val="008D2AC3"/>
    <w:rsid w:val="008D6D6A"/>
    <w:rsid w:val="008E0085"/>
    <w:rsid w:val="008E0F01"/>
    <w:rsid w:val="008E2098"/>
    <w:rsid w:val="008E2AA6"/>
    <w:rsid w:val="008E311B"/>
    <w:rsid w:val="008F46E7"/>
    <w:rsid w:val="008F4B09"/>
    <w:rsid w:val="008F6D75"/>
    <w:rsid w:val="008F6F0B"/>
    <w:rsid w:val="00903FE6"/>
    <w:rsid w:val="00905AFB"/>
    <w:rsid w:val="0090715C"/>
    <w:rsid w:val="009074F1"/>
    <w:rsid w:val="0090780D"/>
    <w:rsid w:val="00907BA7"/>
    <w:rsid w:val="0091064E"/>
    <w:rsid w:val="00911FC5"/>
    <w:rsid w:val="00914E0D"/>
    <w:rsid w:val="00921664"/>
    <w:rsid w:val="00921C93"/>
    <w:rsid w:val="009236FF"/>
    <w:rsid w:val="0092420F"/>
    <w:rsid w:val="00924464"/>
    <w:rsid w:val="00925664"/>
    <w:rsid w:val="009270F4"/>
    <w:rsid w:val="009274F3"/>
    <w:rsid w:val="00931A10"/>
    <w:rsid w:val="00932693"/>
    <w:rsid w:val="009334A1"/>
    <w:rsid w:val="0093414F"/>
    <w:rsid w:val="00937769"/>
    <w:rsid w:val="009425B7"/>
    <w:rsid w:val="00942E9F"/>
    <w:rsid w:val="00947967"/>
    <w:rsid w:val="00952AD8"/>
    <w:rsid w:val="00954F21"/>
    <w:rsid w:val="00955201"/>
    <w:rsid w:val="00957CB9"/>
    <w:rsid w:val="00965200"/>
    <w:rsid w:val="009668B3"/>
    <w:rsid w:val="00967F08"/>
    <w:rsid w:val="00971471"/>
    <w:rsid w:val="0098092E"/>
    <w:rsid w:val="009812B0"/>
    <w:rsid w:val="009812B4"/>
    <w:rsid w:val="0098188E"/>
    <w:rsid w:val="00982212"/>
    <w:rsid w:val="009849C2"/>
    <w:rsid w:val="00984D24"/>
    <w:rsid w:val="009858EB"/>
    <w:rsid w:val="009A0E96"/>
    <w:rsid w:val="009A3F47"/>
    <w:rsid w:val="009A7AD6"/>
    <w:rsid w:val="009B0046"/>
    <w:rsid w:val="009B4D2B"/>
    <w:rsid w:val="009B5445"/>
    <w:rsid w:val="009B597F"/>
    <w:rsid w:val="009B6570"/>
    <w:rsid w:val="009C1440"/>
    <w:rsid w:val="009C2107"/>
    <w:rsid w:val="009C2E4F"/>
    <w:rsid w:val="009C5D9E"/>
    <w:rsid w:val="009D0BD0"/>
    <w:rsid w:val="009D1260"/>
    <w:rsid w:val="009D2C3E"/>
    <w:rsid w:val="009D2F67"/>
    <w:rsid w:val="009D4960"/>
    <w:rsid w:val="009D5862"/>
    <w:rsid w:val="009E0230"/>
    <w:rsid w:val="009E0625"/>
    <w:rsid w:val="009E3034"/>
    <w:rsid w:val="009E351D"/>
    <w:rsid w:val="009E4292"/>
    <w:rsid w:val="009E549F"/>
    <w:rsid w:val="009E586C"/>
    <w:rsid w:val="009E5E07"/>
    <w:rsid w:val="009E5E48"/>
    <w:rsid w:val="009F19E0"/>
    <w:rsid w:val="009F1F98"/>
    <w:rsid w:val="009F28A8"/>
    <w:rsid w:val="009F3B0B"/>
    <w:rsid w:val="009F473E"/>
    <w:rsid w:val="009F682A"/>
    <w:rsid w:val="009F6F71"/>
    <w:rsid w:val="00A022BE"/>
    <w:rsid w:val="00A02445"/>
    <w:rsid w:val="00A03CCB"/>
    <w:rsid w:val="00A05EE6"/>
    <w:rsid w:val="00A06374"/>
    <w:rsid w:val="00A07B4B"/>
    <w:rsid w:val="00A07E4C"/>
    <w:rsid w:val="00A104A4"/>
    <w:rsid w:val="00A110E1"/>
    <w:rsid w:val="00A113D4"/>
    <w:rsid w:val="00A13536"/>
    <w:rsid w:val="00A1353A"/>
    <w:rsid w:val="00A14610"/>
    <w:rsid w:val="00A14EDD"/>
    <w:rsid w:val="00A2017E"/>
    <w:rsid w:val="00A2089D"/>
    <w:rsid w:val="00A21160"/>
    <w:rsid w:val="00A22187"/>
    <w:rsid w:val="00A2234E"/>
    <w:rsid w:val="00A23D45"/>
    <w:rsid w:val="00A24C95"/>
    <w:rsid w:val="00A2599A"/>
    <w:rsid w:val="00A26094"/>
    <w:rsid w:val="00A301BF"/>
    <w:rsid w:val="00A302B2"/>
    <w:rsid w:val="00A308AC"/>
    <w:rsid w:val="00A316F8"/>
    <w:rsid w:val="00A331B4"/>
    <w:rsid w:val="00A3484E"/>
    <w:rsid w:val="00A34E4B"/>
    <w:rsid w:val="00A356D3"/>
    <w:rsid w:val="00A36ADA"/>
    <w:rsid w:val="00A438D8"/>
    <w:rsid w:val="00A442EE"/>
    <w:rsid w:val="00A455E4"/>
    <w:rsid w:val="00A46F60"/>
    <w:rsid w:val="00A473F5"/>
    <w:rsid w:val="00A513DF"/>
    <w:rsid w:val="00A514A6"/>
    <w:rsid w:val="00A51F9D"/>
    <w:rsid w:val="00A5416A"/>
    <w:rsid w:val="00A55509"/>
    <w:rsid w:val="00A567AB"/>
    <w:rsid w:val="00A57953"/>
    <w:rsid w:val="00A60A99"/>
    <w:rsid w:val="00A60C5D"/>
    <w:rsid w:val="00A62033"/>
    <w:rsid w:val="00A6321F"/>
    <w:rsid w:val="00A639F4"/>
    <w:rsid w:val="00A63B58"/>
    <w:rsid w:val="00A64169"/>
    <w:rsid w:val="00A660FD"/>
    <w:rsid w:val="00A66951"/>
    <w:rsid w:val="00A726B8"/>
    <w:rsid w:val="00A749DA"/>
    <w:rsid w:val="00A810E6"/>
    <w:rsid w:val="00A8113B"/>
    <w:rsid w:val="00A81A32"/>
    <w:rsid w:val="00A81BE4"/>
    <w:rsid w:val="00A835BD"/>
    <w:rsid w:val="00A87DF1"/>
    <w:rsid w:val="00A964F7"/>
    <w:rsid w:val="00A97B15"/>
    <w:rsid w:val="00AA42D5"/>
    <w:rsid w:val="00AA49A7"/>
    <w:rsid w:val="00AA7725"/>
    <w:rsid w:val="00AB2FAB"/>
    <w:rsid w:val="00AB47A0"/>
    <w:rsid w:val="00AB5B3D"/>
    <w:rsid w:val="00AB5C14"/>
    <w:rsid w:val="00AB5F55"/>
    <w:rsid w:val="00AB6506"/>
    <w:rsid w:val="00AC1EE7"/>
    <w:rsid w:val="00AC29AC"/>
    <w:rsid w:val="00AC333F"/>
    <w:rsid w:val="00AC585C"/>
    <w:rsid w:val="00AC5F33"/>
    <w:rsid w:val="00AD1925"/>
    <w:rsid w:val="00AD7D9E"/>
    <w:rsid w:val="00AE067D"/>
    <w:rsid w:val="00AE41CA"/>
    <w:rsid w:val="00AE5B14"/>
    <w:rsid w:val="00AE6C50"/>
    <w:rsid w:val="00AE70E0"/>
    <w:rsid w:val="00AF1181"/>
    <w:rsid w:val="00AF290E"/>
    <w:rsid w:val="00AF2F79"/>
    <w:rsid w:val="00AF4653"/>
    <w:rsid w:val="00AF7502"/>
    <w:rsid w:val="00AF7DB7"/>
    <w:rsid w:val="00B01461"/>
    <w:rsid w:val="00B01F26"/>
    <w:rsid w:val="00B10D02"/>
    <w:rsid w:val="00B144F9"/>
    <w:rsid w:val="00B148AF"/>
    <w:rsid w:val="00B17C27"/>
    <w:rsid w:val="00B17C9A"/>
    <w:rsid w:val="00B201E2"/>
    <w:rsid w:val="00B20BD9"/>
    <w:rsid w:val="00B2236C"/>
    <w:rsid w:val="00B2295D"/>
    <w:rsid w:val="00B2329A"/>
    <w:rsid w:val="00B26D6A"/>
    <w:rsid w:val="00B324EC"/>
    <w:rsid w:val="00B34348"/>
    <w:rsid w:val="00B37142"/>
    <w:rsid w:val="00B41BCE"/>
    <w:rsid w:val="00B41F86"/>
    <w:rsid w:val="00B43BE7"/>
    <w:rsid w:val="00B443E4"/>
    <w:rsid w:val="00B452CF"/>
    <w:rsid w:val="00B50BB4"/>
    <w:rsid w:val="00B516DD"/>
    <w:rsid w:val="00B5287D"/>
    <w:rsid w:val="00B54695"/>
    <w:rsid w:val="00B5484D"/>
    <w:rsid w:val="00B55C8D"/>
    <w:rsid w:val="00B563EA"/>
    <w:rsid w:val="00B56CDF"/>
    <w:rsid w:val="00B56E9A"/>
    <w:rsid w:val="00B604A6"/>
    <w:rsid w:val="00B60E51"/>
    <w:rsid w:val="00B619A4"/>
    <w:rsid w:val="00B63A54"/>
    <w:rsid w:val="00B72297"/>
    <w:rsid w:val="00B72BA8"/>
    <w:rsid w:val="00B74503"/>
    <w:rsid w:val="00B75595"/>
    <w:rsid w:val="00B75C77"/>
    <w:rsid w:val="00B777C9"/>
    <w:rsid w:val="00B77D18"/>
    <w:rsid w:val="00B80816"/>
    <w:rsid w:val="00B80A1A"/>
    <w:rsid w:val="00B8313A"/>
    <w:rsid w:val="00B92381"/>
    <w:rsid w:val="00B93503"/>
    <w:rsid w:val="00B93989"/>
    <w:rsid w:val="00B95D5C"/>
    <w:rsid w:val="00B97C06"/>
    <w:rsid w:val="00BA15C3"/>
    <w:rsid w:val="00BA31E8"/>
    <w:rsid w:val="00BA3538"/>
    <w:rsid w:val="00BA37C8"/>
    <w:rsid w:val="00BA3816"/>
    <w:rsid w:val="00BA55E0"/>
    <w:rsid w:val="00BA59F2"/>
    <w:rsid w:val="00BA6BD4"/>
    <w:rsid w:val="00BA6C7A"/>
    <w:rsid w:val="00BB018A"/>
    <w:rsid w:val="00BB04AC"/>
    <w:rsid w:val="00BB09F8"/>
    <w:rsid w:val="00BB0F2D"/>
    <w:rsid w:val="00BB15D8"/>
    <w:rsid w:val="00BB17D1"/>
    <w:rsid w:val="00BB2FCC"/>
    <w:rsid w:val="00BB3752"/>
    <w:rsid w:val="00BB4577"/>
    <w:rsid w:val="00BB5E77"/>
    <w:rsid w:val="00BB5E7E"/>
    <w:rsid w:val="00BB6688"/>
    <w:rsid w:val="00BB6EAA"/>
    <w:rsid w:val="00BB7866"/>
    <w:rsid w:val="00BC26D4"/>
    <w:rsid w:val="00BC2AB3"/>
    <w:rsid w:val="00BC2D8D"/>
    <w:rsid w:val="00BC48CE"/>
    <w:rsid w:val="00BD09F0"/>
    <w:rsid w:val="00BD17B9"/>
    <w:rsid w:val="00BD19BF"/>
    <w:rsid w:val="00BD2E6A"/>
    <w:rsid w:val="00BD61E8"/>
    <w:rsid w:val="00BE0C80"/>
    <w:rsid w:val="00BE0DEF"/>
    <w:rsid w:val="00BE268A"/>
    <w:rsid w:val="00BE26C8"/>
    <w:rsid w:val="00BE434C"/>
    <w:rsid w:val="00BE6905"/>
    <w:rsid w:val="00BE7DA7"/>
    <w:rsid w:val="00BE7E08"/>
    <w:rsid w:val="00BE7E65"/>
    <w:rsid w:val="00BF25B9"/>
    <w:rsid w:val="00BF2A42"/>
    <w:rsid w:val="00BF3ED6"/>
    <w:rsid w:val="00BF4A22"/>
    <w:rsid w:val="00C02418"/>
    <w:rsid w:val="00C02B7C"/>
    <w:rsid w:val="00C03435"/>
    <w:rsid w:val="00C03D8C"/>
    <w:rsid w:val="00C040FB"/>
    <w:rsid w:val="00C0476F"/>
    <w:rsid w:val="00C049FE"/>
    <w:rsid w:val="00C04C31"/>
    <w:rsid w:val="00C055EC"/>
    <w:rsid w:val="00C062E7"/>
    <w:rsid w:val="00C10DC9"/>
    <w:rsid w:val="00C10E45"/>
    <w:rsid w:val="00C12FB3"/>
    <w:rsid w:val="00C13373"/>
    <w:rsid w:val="00C13652"/>
    <w:rsid w:val="00C1460E"/>
    <w:rsid w:val="00C17341"/>
    <w:rsid w:val="00C1798C"/>
    <w:rsid w:val="00C17FF2"/>
    <w:rsid w:val="00C20CFB"/>
    <w:rsid w:val="00C2163A"/>
    <w:rsid w:val="00C23BCF"/>
    <w:rsid w:val="00C23E48"/>
    <w:rsid w:val="00C24EEF"/>
    <w:rsid w:val="00C25001"/>
    <w:rsid w:val="00C25CF6"/>
    <w:rsid w:val="00C26C36"/>
    <w:rsid w:val="00C32768"/>
    <w:rsid w:val="00C431DF"/>
    <w:rsid w:val="00C456BD"/>
    <w:rsid w:val="00C46870"/>
    <w:rsid w:val="00C475C3"/>
    <w:rsid w:val="00C5030B"/>
    <w:rsid w:val="00C51362"/>
    <w:rsid w:val="00C530DC"/>
    <w:rsid w:val="00C5350D"/>
    <w:rsid w:val="00C54EC4"/>
    <w:rsid w:val="00C56199"/>
    <w:rsid w:val="00C56BB1"/>
    <w:rsid w:val="00C6123C"/>
    <w:rsid w:val="00C6311A"/>
    <w:rsid w:val="00C6398A"/>
    <w:rsid w:val="00C641A3"/>
    <w:rsid w:val="00C649E6"/>
    <w:rsid w:val="00C65E63"/>
    <w:rsid w:val="00C7076B"/>
    <w:rsid w:val="00C7084D"/>
    <w:rsid w:val="00C7205B"/>
    <w:rsid w:val="00C72600"/>
    <w:rsid w:val="00C7315E"/>
    <w:rsid w:val="00C75895"/>
    <w:rsid w:val="00C83473"/>
    <w:rsid w:val="00C83C9F"/>
    <w:rsid w:val="00C863C9"/>
    <w:rsid w:val="00C8772F"/>
    <w:rsid w:val="00C878EC"/>
    <w:rsid w:val="00C928B2"/>
    <w:rsid w:val="00C94175"/>
    <w:rsid w:val="00C94840"/>
    <w:rsid w:val="00C952AB"/>
    <w:rsid w:val="00CA1CE1"/>
    <w:rsid w:val="00CA255F"/>
    <w:rsid w:val="00CA26B5"/>
    <w:rsid w:val="00CA3B5D"/>
    <w:rsid w:val="00CA4D09"/>
    <w:rsid w:val="00CA4EE3"/>
    <w:rsid w:val="00CA7F90"/>
    <w:rsid w:val="00CB027F"/>
    <w:rsid w:val="00CB1543"/>
    <w:rsid w:val="00CB3E84"/>
    <w:rsid w:val="00CB3F80"/>
    <w:rsid w:val="00CB5A49"/>
    <w:rsid w:val="00CB5AFF"/>
    <w:rsid w:val="00CC0D8D"/>
    <w:rsid w:val="00CC0EBB"/>
    <w:rsid w:val="00CC126D"/>
    <w:rsid w:val="00CC1C5A"/>
    <w:rsid w:val="00CC6297"/>
    <w:rsid w:val="00CC7298"/>
    <w:rsid w:val="00CC7690"/>
    <w:rsid w:val="00CD1986"/>
    <w:rsid w:val="00CD2774"/>
    <w:rsid w:val="00CD4A40"/>
    <w:rsid w:val="00CD54BF"/>
    <w:rsid w:val="00CD7C05"/>
    <w:rsid w:val="00CE06D0"/>
    <w:rsid w:val="00CE388B"/>
    <w:rsid w:val="00CE3960"/>
    <w:rsid w:val="00CE4A82"/>
    <w:rsid w:val="00CE4D5C"/>
    <w:rsid w:val="00CE4DD4"/>
    <w:rsid w:val="00CE7F91"/>
    <w:rsid w:val="00CF05DA"/>
    <w:rsid w:val="00CF0903"/>
    <w:rsid w:val="00CF43F8"/>
    <w:rsid w:val="00CF4F06"/>
    <w:rsid w:val="00CF558A"/>
    <w:rsid w:val="00CF58EB"/>
    <w:rsid w:val="00CF6FEC"/>
    <w:rsid w:val="00D0046B"/>
    <w:rsid w:val="00D0106E"/>
    <w:rsid w:val="00D06123"/>
    <w:rsid w:val="00D0615A"/>
    <w:rsid w:val="00D06383"/>
    <w:rsid w:val="00D069CB"/>
    <w:rsid w:val="00D077D0"/>
    <w:rsid w:val="00D1053C"/>
    <w:rsid w:val="00D110FC"/>
    <w:rsid w:val="00D12F14"/>
    <w:rsid w:val="00D14461"/>
    <w:rsid w:val="00D15CF5"/>
    <w:rsid w:val="00D20E85"/>
    <w:rsid w:val="00D210B7"/>
    <w:rsid w:val="00D24615"/>
    <w:rsid w:val="00D26067"/>
    <w:rsid w:val="00D30548"/>
    <w:rsid w:val="00D328F4"/>
    <w:rsid w:val="00D37842"/>
    <w:rsid w:val="00D42DC2"/>
    <w:rsid w:val="00D4302B"/>
    <w:rsid w:val="00D4613D"/>
    <w:rsid w:val="00D47AF1"/>
    <w:rsid w:val="00D514EF"/>
    <w:rsid w:val="00D53004"/>
    <w:rsid w:val="00D537E1"/>
    <w:rsid w:val="00D55BB2"/>
    <w:rsid w:val="00D570AA"/>
    <w:rsid w:val="00D6074D"/>
    <w:rsid w:val="00D607DC"/>
    <w:rsid w:val="00D6091A"/>
    <w:rsid w:val="00D60F6E"/>
    <w:rsid w:val="00D61B9B"/>
    <w:rsid w:val="00D62BD3"/>
    <w:rsid w:val="00D63230"/>
    <w:rsid w:val="00D6425C"/>
    <w:rsid w:val="00D6605A"/>
    <w:rsid w:val="00D6695F"/>
    <w:rsid w:val="00D70E5F"/>
    <w:rsid w:val="00D714F2"/>
    <w:rsid w:val="00D7158D"/>
    <w:rsid w:val="00D71619"/>
    <w:rsid w:val="00D75310"/>
    <w:rsid w:val="00D75644"/>
    <w:rsid w:val="00D75F8B"/>
    <w:rsid w:val="00D775C6"/>
    <w:rsid w:val="00D81656"/>
    <w:rsid w:val="00D82B05"/>
    <w:rsid w:val="00D83099"/>
    <w:rsid w:val="00D83364"/>
    <w:rsid w:val="00D83D87"/>
    <w:rsid w:val="00D83E67"/>
    <w:rsid w:val="00D84A6D"/>
    <w:rsid w:val="00D85CFF"/>
    <w:rsid w:val="00D86A30"/>
    <w:rsid w:val="00D94451"/>
    <w:rsid w:val="00D96571"/>
    <w:rsid w:val="00D97CB4"/>
    <w:rsid w:val="00D97DD4"/>
    <w:rsid w:val="00DA3554"/>
    <w:rsid w:val="00DA5A8A"/>
    <w:rsid w:val="00DA6799"/>
    <w:rsid w:val="00DB1170"/>
    <w:rsid w:val="00DB12C4"/>
    <w:rsid w:val="00DB1B6A"/>
    <w:rsid w:val="00DB1EEA"/>
    <w:rsid w:val="00DB26CD"/>
    <w:rsid w:val="00DB2F28"/>
    <w:rsid w:val="00DB3601"/>
    <w:rsid w:val="00DB441C"/>
    <w:rsid w:val="00DB44AF"/>
    <w:rsid w:val="00DB5409"/>
    <w:rsid w:val="00DB7EC1"/>
    <w:rsid w:val="00DC0925"/>
    <w:rsid w:val="00DC1F58"/>
    <w:rsid w:val="00DC2FB7"/>
    <w:rsid w:val="00DC339B"/>
    <w:rsid w:val="00DC3D43"/>
    <w:rsid w:val="00DC5D40"/>
    <w:rsid w:val="00DC69A7"/>
    <w:rsid w:val="00DC73EE"/>
    <w:rsid w:val="00DD116A"/>
    <w:rsid w:val="00DD30E9"/>
    <w:rsid w:val="00DD4F47"/>
    <w:rsid w:val="00DD78EF"/>
    <w:rsid w:val="00DD7FBB"/>
    <w:rsid w:val="00DE0B9F"/>
    <w:rsid w:val="00DE2A9E"/>
    <w:rsid w:val="00DE3A2C"/>
    <w:rsid w:val="00DE4238"/>
    <w:rsid w:val="00DE657F"/>
    <w:rsid w:val="00DF1218"/>
    <w:rsid w:val="00DF273D"/>
    <w:rsid w:val="00DF6462"/>
    <w:rsid w:val="00DF7187"/>
    <w:rsid w:val="00E001B6"/>
    <w:rsid w:val="00E02FA0"/>
    <w:rsid w:val="00E036DC"/>
    <w:rsid w:val="00E03D2C"/>
    <w:rsid w:val="00E0415F"/>
    <w:rsid w:val="00E041BB"/>
    <w:rsid w:val="00E10454"/>
    <w:rsid w:val="00E112E5"/>
    <w:rsid w:val="00E122D8"/>
    <w:rsid w:val="00E12CC8"/>
    <w:rsid w:val="00E1437B"/>
    <w:rsid w:val="00E15179"/>
    <w:rsid w:val="00E15352"/>
    <w:rsid w:val="00E21CC7"/>
    <w:rsid w:val="00E24D9E"/>
    <w:rsid w:val="00E25849"/>
    <w:rsid w:val="00E25B11"/>
    <w:rsid w:val="00E276C1"/>
    <w:rsid w:val="00E27924"/>
    <w:rsid w:val="00E30187"/>
    <w:rsid w:val="00E3197E"/>
    <w:rsid w:val="00E338BC"/>
    <w:rsid w:val="00E33C12"/>
    <w:rsid w:val="00E342F8"/>
    <w:rsid w:val="00E351ED"/>
    <w:rsid w:val="00E35826"/>
    <w:rsid w:val="00E3604F"/>
    <w:rsid w:val="00E375FA"/>
    <w:rsid w:val="00E4239B"/>
    <w:rsid w:val="00E43C61"/>
    <w:rsid w:val="00E6034B"/>
    <w:rsid w:val="00E63CC4"/>
    <w:rsid w:val="00E6549E"/>
    <w:rsid w:val="00E65EDE"/>
    <w:rsid w:val="00E6654C"/>
    <w:rsid w:val="00E679F8"/>
    <w:rsid w:val="00E70464"/>
    <w:rsid w:val="00E70F81"/>
    <w:rsid w:val="00E718F2"/>
    <w:rsid w:val="00E73C69"/>
    <w:rsid w:val="00E747DD"/>
    <w:rsid w:val="00E75831"/>
    <w:rsid w:val="00E77055"/>
    <w:rsid w:val="00E771B7"/>
    <w:rsid w:val="00E77460"/>
    <w:rsid w:val="00E82339"/>
    <w:rsid w:val="00E82C17"/>
    <w:rsid w:val="00E83ABC"/>
    <w:rsid w:val="00E844F2"/>
    <w:rsid w:val="00E84FB3"/>
    <w:rsid w:val="00E8528E"/>
    <w:rsid w:val="00E87227"/>
    <w:rsid w:val="00E90AD0"/>
    <w:rsid w:val="00E925FC"/>
    <w:rsid w:val="00E92FCB"/>
    <w:rsid w:val="00E94844"/>
    <w:rsid w:val="00E97610"/>
    <w:rsid w:val="00EA124B"/>
    <w:rsid w:val="00EA147F"/>
    <w:rsid w:val="00EA1DB6"/>
    <w:rsid w:val="00EA4A27"/>
    <w:rsid w:val="00EA4FA6"/>
    <w:rsid w:val="00EA5198"/>
    <w:rsid w:val="00EB1A25"/>
    <w:rsid w:val="00EB263D"/>
    <w:rsid w:val="00EB2C9B"/>
    <w:rsid w:val="00EB65CE"/>
    <w:rsid w:val="00EB6F7F"/>
    <w:rsid w:val="00EC392A"/>
    <w:rsid w:val="00EC3B0E"/>
    <w:rsid w:val="00EC3E50"/>
    <w:rsid w:val="00EC6682"/>
    <w:rsid w:val="00EC69FA"/>
    <w:rsid w:val="00EC7363"/>
    <w:rsid w:val="00ED03AB"/>
    <w:rsid w:val="00ED0486"/>
    <w:rsid w:val="00ED1963"/>
    <w:rsid w:val="00ED1CD4"/>
    <w:rsid w:val="00ED1D2B"/>
    <w:rsid w:val="00ED4931"/>
    <w:rsid w:val="00ED64B5"/>
    <w:rsid w:val="00EE0510"/>
    <w:rsid w:val="00EE53E8"/>
    <w:rsid w:val="00EE7CCA"/>
    <w:rsid w:val="00EF090F"/>
    <w:rsid w:val="00EF6C7A"/>
    <w:rsid w:val="00EF7477"/>
    <w:rsid w:val="00F00227"/>
    <w:rsid w:val="00F0132E"/>
    <w:rsid w:val="00F020A2"/>
    <w:rsid w:val="00F053CF"/>
    <w:rsid w:val="00F05C32"/>
    <w:rsid w:val="00F05E2E"/>
    <w:rsid w:val="00F0629B"/>
    <w:rsid w:val="00F130DB"/>
    <w:rsid w:val="00F1382D"/>
    <w:rsid w:val="00F14B77"/>
    <w:rsid w:val="00F16A14"/>
    <w:rsid w:val="00F200DD"/>
    <w:rsid w:val="00F20789"/>
    <w:rsid w:val="00F221A5"/>
    <w:rsid w:val="00F222E0"/>
    <w:rsid w:val="00F24994"/>
    <w:rsid w:val="00F252AA"/>
    <w:rsid w:val="00F304DB"/>
    <w:rsid w:val="00F32D3F"/>
    <w:rsid w:val="00F33822"/>
    <w:rsid w:val="00F34EBD"/>
    <w:rsid w:val="00F362D7"/>
    <w:rsid w:val="00F37D7B"/>
    <w:rsid w:val="00F5314C"/>
    <w:rsid w:val="00F566D5"/>
    <w:rsid w:val="00F5688C"/>
    <w:rsid w:val="00F5793D"/>
    <w:rsid w:val="00F60048"/>
    <w:rsid w:val="00F619CB"/>
    <w:rsid w:val="00F635DD"/>
    <w:rsid w:val="00F6627B"/>
    <w:rsid w:val="00F70053"/>
    <w:rsid w:val="00F7336E"/>
    <w:rsid w:val="00F734F2"/>
    <w:rsid w:val="00F73CAD"/>
    <w:rsid w:val="00F75052"/>
    <w:rsid w:val="00F804D3"/>
    <w:rsid w:val="00F816CB"/>
    <w:rsid w:val="00F81C12"/>
    <w:rsid w:val="00F81CD2"/>
    <w:rsid w:val="00F82641"/>
    <w:rsid w:val="00F827E4"/>
    <w:rsid w:val="00F84975"/>
    <w:rsid w:val="00F857DF"/>
    <w:rsid w:val="00F85D7C"/>
    <w:rsid w:val="00F90832"/>
    <w:rsid w:val="00F90F18"/>
    <w:rsid w:val="00F91A5F"/>
    <w:rsid w:val="00F937E4"/>
    <w:rsid w:val="00F93C41"/>
    <w:rsid w:val="00F95EE7"/>
    <w:rsid w:val="00F97B26"/>
    <w:rsid w:val="00F97F8B"/>
    <w:rsid w:val="00FA39E6"/>
    <w:rsid w:val="00FA3B3A"/>
    <w:rsid w:val="00FA7BC9"/>
    <w:rsid w:val="00FB0C25"/>
    <w:rsid w:val="00FB378E"/>
    <w:rsid w:val="00FB37F1"/>
    <w:rsid w:val="00FB47C0"/>
    <w:rsid w:val="00FB501B"/>
    <w:rsid w:val="00FB7770"/>
    <w:rsid w:val="00FC465E"/>
    <w:rsid w:val="00FC62F4"/>
    <w:rsid w:val="00FC631F"/>
    <w:rsid w:val="00FC65B4"/>
    <w:rsid w:val="00FC6C6E"/>
    <w:rsid w:val="00FD3B91"/>
    <w:rsid w:val="00FD53B7"/>
    <w:rsid w:val="00FD5764"/>
    <w:rsid w:val="00FD576B"/>
    <w:rsid w:val="00FD579E"/>
    <w:rsid w:val="00FD6845"/>
    <w:rsid w:val="00FE206F"/>
    <w:rsid w:val="00FE30A0"/>
    <w:rsid w:val="00FE4516"/>
    <w:rsid w:val="00FE64C8"/>
    <w:rsid w:val="00FF4311"/>
    <w:rsid w:val="00FF52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E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30"/>
      </w:numPr>
      <w:outlineLvl w:val="0"/>
    </w:pPr>
    <w:rPr>
      <w:rFonts w:hAnsi="Arial"/>
      <w:bCs/>
      <w:kern w:val="32"/>
      <w:szCs w:val="52"/>
    </w:rPr>
  </w:style>
  <w:style w:type="paragraph" w:styleId="2">
    <w:name w:val="heading 2"/>
    <w:aliases w:val="標題110/111,標題110/111 字元,節,節1,標題110/111 + 內文,一."/>
    <w:basedOn w:val="a6"/>
    <w:link w:val="20"/>
    <w:qFormat/>
    <w:rsid w:val="004F5E57"/>
    <w:pPr>
      <w:numPr>
        <w:ilvl w:val="1"/>
        <w:numId w:val="30"/>
      </w:numPr>
      <w:outlineLvl w:val="1"/>
    </w:pPr>
    <w:rPr>
      <w:rFonts w:hAnsi="Arial"/>
      <w:bCs/>
      <w:kern w:val="32"/>
      <w:szCs w:val="48"/>
    </w:rPr>
  </w:style>
  <w:style w:type="paragraph" w:styleId="3">
    <w:name w:val="heading 3"/>
    <w:aliases w:val="(一)"/>
    <w:basedOn w:val="a6"/>
    <w:link w:val="30"/>
    <w:qFormat/>
    <w:rsid w:val="004F5E57"/>
    <w:pPr>
      <w:numPr>
        <w:ilvl w:val="2"/>
        <w:numId w:val="30"/>
      </w:numPr>
      <w:outlineLvl w:val="2"/>
    </w:pPr>
    <w:rPr>
      <w:rFonts w:hAnsi="Arial"/>
      <w:bCs/>
      <w:kern w:val="32"/>
      <w:szCs w:val="36"/>
    </w:rPr>
  </w:style>
  <w:style w:type="paragraph" w:styleId="4">
    <w:name w:val="heading 4"/>
    <w:aliases w:val="一"/>
    <w:basedOn w:val="a6"/>
    <w:link w:val="40"/>
    <w:qFormat/>
    <w:rsid w:val="004F5E57"/>
    <w:pPr>
      <w:numPr>
        <w:ilvl w:val="3"/>
        <w:numId w:val="30"/>
      </w:numPr>
      <w:outlineLvl w:val="3"/>
    </w:pPr>
    <w:rPr>
      <w:rFonts w:hAnsi="Arial"/>
      <w:kern w:val="32"/>
      <w:szCs w:val="36"/>
    </w:rPr>
  </w:style>
  <w:style w:type="paragraph" w:styleId="5">
    <w:name w:val="heading 5"/>
    <w:basedOn w:val="a6"/>
    <w:link w:val="50"/>
    <w:qFormat/>
    <w:rsid w:val="004F5E57"/>
    <w:pPr>
      <w:numPr>
        <w:ilvl w:val="4"/>
        <w:numId w:val="30"/>
      </w:numPr>
      <w:outlineLvl w:val="4"/>
    </w:pPr>
    <w:rPr>
      <w:rFonts w:hAnsi="Arial"/>
      <w:bCs/>
      <w:kern w:val="32"/>
      <w:szCs w:val="36"/>
    </w:rPr>
  </w:style>
  <w:style w:type="paragraph" w:styleId="6">
    <w:name w:val="heading 6"/>
    <w:basedOn w:val="a6"/>
    <w:link w:val="60"/>
    <w:qFormat/>
    <w:rsid w:val="004F5E57"/>
    <w:pPr>
      <w:numPr>
        <w:ilvl w:val="5"/>
        <w:numId w:val="30"/>
      </w:numPr>
      <w:tabs>
        <w:tab w:val="left" w:pos="2094"/>
      </w:tabs>
      <w:outlineLvl w:val="5"/>
    </w:pPr>
    <w:rPr>
      <w:rFonts w:hAnsi="Arial"/>
      <w:kern w:val="32"/>
      <w:szCs w:val="36"/>
    </w:rPr>
  </w:style>
  <w:style w:type="paragraph" w:styleId="7">
    <w:name w:val="heading 7"/>
    <w:basedOn w:val="a6"/>
    <w:link w:val="70"/>
    <w:qFormat/>
    <w:rsid w:val="004F5E57"/>
    <w:pPr>
      <w:numPr>
        <w:ilvl w:val="6"/>
        <w:numId w:val="30"/>
      </w:numPr>
      <w:outlineLvl w:val="6"/>
    </w:pPr>
    <w:rPr>
      <w:rFonts w:hAnsi="Arial"/>
      <w:bCs/>
      <w:kern w:val="32"/>
      <w:szCs w:val="36"/>
    </w:rPr>
  </w:style>
  <w:style w:type="paragraph" w:styleId="8">
    <w:name w:val="heading 8"/>
    <w:basedOn w:val="a6"/>
    <w:qFormat/>
    <w:rsid w:val="004F5E57"/>
    <w:pPr>
      <w:numPr>
        <w:ilvl w:val="7"/>
        <w:numId w:val="30"/>
      </w:numPr>
      <w:outlineLvl w:val="7"/>
    </w:pPr>
    <w:rPr>
      <w:rFonts w:hAnsi="Arial"/>
      <w:kern w:val="32"/>
      <w:szCs w:val="36"/>
    </w:rPr>
  </w:style>
  <w:style w:type="paragraph" w:styleId="9">
    <w:name w:val="heading 9"/>
    <w:basedOn w:val="a6"/>
    <w:link w:val="90"/>
    <w:uiPriority w:val="9"/>
    <w:unhideWhenUsed/>
    <w:qFormat/>
    <w:rsid w:val="00C055EC"/>
    <w:pPr>
      <w:numPr>
        <w:ilvl w:val="8"/>
        <w:numId w:val="3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題號1 字元"/>
    <w:basedOn w:val="a7"/>
    <w:link w:val="1"/>
    <w:rsid w:val="002E0312"/>
    <w:rPr>
      <w:rFonts w:ascii="標楷體" w:eastAsia="標楷體" w:hAnsi="Arial"/>
      <w:bCs/>
      <w:kern w:val="32"/>
      <w:sz w:val="32"/>
      <w:szCs w:val="52"/>
    </w:rPr>
  </w:style>
  <w:style w:type="character" w:customStyle="1" w:styleId="20">
    <w:name w:val="標題 2 字元"/>
    <w:aliases w:val="標題110/111 字元1,標題110/111 字元 字元,節 字元,節1 字元,標題110/111 + 內文 字元,一. 字元"/>
    <w:basedOn w:val="a7"/>
    <w:link w:val="2"/>
    <w:rsid w:val="002E0312"/>
    <w:rPr>
      <w:rFonts w:ascii="標楷體" w:eastAsia="標楷體" w:hAnsi="Arial"/>
      <w:bCs/>
      <w:kern w:val="32"/>
      <w:sz w:val="32"/>
      <w:szCs w:val="48"/>
    </w:rPr>
  </w:style>
  <w:style w:type="character" w:customStyle="1" w:styleId="30">
    <w:name w:val="標題 3 字元"/>
    <w:aliases w:val="(一) 字元"/>
    <w:basedOn w:val="a7"/>
    <w:link w:val="3"/>
    <w:rsid w:val="002E0312"/>
    <w:rPr>
      <w:rFonts w:ascii="標楷體" w:eastAsia="標楷體" w:hAnsi="Arial"/>
      <w:bCs/>
      <w:kern w:val="32"/>
      <w:sz w:val="32"/>
      <w:szCs w:val="36"/>
    </w:rPr>
  </w:style>
  <w:style w:type="character" w:customStyle="1" w:styleId="40">
    <w:name w:val="標題 4 字元"/>
    <w:aliases w:val="一 字元"/>
    <w:basedOn w:val="a7"/>
    <w:link w:val="4"/>
    <w:uiPriority w:val="9"/>
    <w:rsid w:val="002E0312"/>
    <w:rPr>
      <w:rFonts w:ascii="標楷體" w:eastAsia="標楷體" w:hAnsi="Arial"/>
      <w:kern w:val="32"/>
      <w:sz w:val="32"/>
      <w:szCs w:val="36"/>
    </w:rPr>
  </w:style>
  <w:style w:type="character" w:customStyle="1" w:styleId="50">
    <w:name w:val="標題 5 字元"/>
    <w:basedOn w:val="a7"/>
    <w:link w:val="5"/>
    <w:rsid w:val="002E0312"/>
    <w:rPr>
      <w:rFonts w:ascii="標楷體" w:eastAsia="標楷體" w:hAnsi="Arial"/>
      <w:bCs/>
      <w:kern w:val="32"/>
      <w:sz w:val="32"/>
      <w:szCs w:val="36"/>
    </w:rPr>
  </w:style>
  <w:style w:type="character" w:customStyle="1" w:styleId="60">
    <w:name w:val="標題 6 字元"/>
    <w:basedOn w:val="a7"/>
    <w:link w:val="6"/>
    <w:rsid w:val="002E0312"/>
    <w:rPr>
      <w:rFonts w:ascii="標楷體" w:eastAsia="標楷體" w:hAnsi="Arial"/>
      <w:kern w:val="32"/>
      <w:sz w:val="32"/>
      <w:szCs w:val="36"/>
    </w:rPr>
  </w:style>
  <w:style w:type="character" w:customStyle="1" w:styleId="70">
    <w:name w:val="標題 7 字元"/>
    <w:basedOn w:val="a7"/>
    <w:link w:val="7"/>
    <w:rsid w:val="002E031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8661CD"/>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8661CD"/>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a">
    <w:name w:val="List Paragraph"/>
    <w:aliases w:val="說明內容(一),內文(一),List Paragraph,1.1.1.1清單段落,標題 (4),(二),列點,1.1,圖表,Yie-清單段落,01章名,表格清單,樣式A,圖標,Recommendation,Footnote Sam,List Paragraph (numbered (a)),Text,Noise heading,RUS List,Rec para,Dot pt,F5 List Paragraph,No Spacing1,Li"/>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paragraph" w:styleId="aff0">
    <w:name w:val="footnote text"/>
    <w:aliases w:val="註腳文字 字元 字元"/>
    <w:basedOn w:val="a6"/>
    <w:link w:val="aff1"/>
    <w:uiPriority w:val="99"/>
    <w:unhideWhenUsed/>
    <w:rsid w:val="00473EFA"/>
    <w:pPr>
      <w:snapToGrid w:val="0"/>
      <w:jc w:val="left"/>
    </w:pPr>
    <w:rPr>
      <w:sz w:val="20"/>
    </w:rPr>
  </w:style>
  <w:style w:type="character" w:customStyle="1" w:styleId="aff1">
    <w:name w:val="註腳文字 字元"/>
    <w:aliases w:val="註腳文字 字元 字元 字元"/>
    <w:basedOn w:val="a7"/>
    <w:link w:val="aff0"/>
    <w:uiPriority w:val="99"/>
    <w:qFormat/>
    <w:rsid w:val="00473EFA"/>
    <w:rPr>
      <w:rFonts w:ascii="標楷體" w:eastAsia="標楷體"/>
      <w:kern w:val="2"/>
    </w:rPr>
  </w:style>
  <w:style w:type="character" w:styleId="aff2">
    <w:name w:val="footnote reference"/>
    <w:aliases w:val="FR"/>
    <w:basedOn w:val="a7"/>
    <w:uiPriority w:val="99"/>
    <w:unhideWhenUsed/>
    <w:rsid w:val="00473EFA"/>
    <w:rPr>
      <w:vertAlign w:val="superscript"/>
    </w:rPr>
  </w:style>
  <w:style w:type="character" w:customStyle="1" w:styleId="afb">
    <w:name w:val="清單段落 字元"/>
    <w:aliases w:val="說明內容(一) 字元,內文(一) 字元,List Paragraph 字元,1.1.1.1清單段落 字元,標題 (4) 字元,(二) 字元,列點 字元,1.1 字元,圖表 字元,Yie-清單段落 字元,01章名 字元,表格清單 字元,樣式A 字元,圖標 字元,Recommendation 字元,Footnote Sam 字元,List Paragraph (numbered (a)) 字元,Text 字元,Noise heading 字元,RUS List 字元,Rec para 字元"/>
    <w:link w:val="afa"/>
    <w:locked/>
    <w:rsid w:val="0052797D"/>
    <w:rPr>
      <w:rFonts w:ascii="標楷體" w:eastAsia="標楷體"/>
      <w:kern w:val="2"/>
      <w:sz w:val="32"/>
    </w:rPr>
  </w:style>
  <w:style w:type="paragraph" w:customStyle="1" w:styleId="aff3">
    <w:name w:val="表格"/>
    <w:basedOn w:val="a6"/>
    <w:rsid w:val="00FF4311"/>
    <w:pPr>
      <w:kinsoku w:val="0"/>
      <w:overflowPunct/>
      <w:spacing w:before="40" w:after="40" w:line="320" w:lineRule="exact"/>
      <w:ind w:left="57" w:right="57"/>
    </w:pPr>
    <w:rPr>
      <w:spacing w:val="-16"/>
      <w:sz w:val="28"/>
    </w:rPr>
  </w:style>
  <w:style w:type="paragraph" w:styleId="Web">
    <w:name w:val="Normal (Web)"/>
    <w:basedOn w:val="a6"/>
    <w:uiPriority w:val="99"/>
    <w:semiHidden/>
    <w:unhideWhenUsed/>
    <w:rsid w:val="00E0415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4">
    <w:name w:val="Unresolved Mention"/>
    <w:basedOn w:val="a7"/>
    <w:uiPriority w:val="99"/>
    <w:semiHidden/>
    <w:unhideWhenUsed/>
    <w:rsid w:val="00814086"/>
    <w:rPr>
      <w:color w:val="605E5C"/>
      <w:shd w:val="clear" w:color="auto" w:fill="E1DFDD"/>
    </w:rPr>
  </w:style>
  <w:style w:type="character" w:customStyle="1" w:styleId="ab">
    <w:name w:val="簽名 字元"/>
    <w:aliases w:val=" 字元 字元"/>
    <w:link w:val="aa"/>
    <w:rsid w:val="00090CD7"/>
    <w:rPr>
      <w:rFonts w:ascii="標楷體" w:eastAsia="標楷體"/>
      <w:b/>
      <w:snapToGrid w:val="0"/>
      <w:spacing w:val="10"/>
      <w:kern w:val="2"/>
      <w:sz w:val="36"/>
    </w:rPr>
  </w:style>
  <w:style w:type="character" w:styleId="aff5">
    <w:name w:val="annotation reference"/>
    <w:basedOn w:val="a7"/>
    <w:uiPriority w:val="99"/>
    <w:semiHidden/>
    <w:unhideWhenUsed/>
    <w:rsid w:val="00DE3A2C"/>
    <w:rPr>
      <w:sz w:val="18"/>
      <w:szCs w:val="18"/>
    </w:rPr>
  </w:style>
  <w:style w:type="paragraph" w:styleId="aff6">
    <w:name w:val="annotation text"/>
    <w:basedOn w:val="a6"/>
    <w:link w:val="aff7"/>
    <w:uiPriority w:val="99"/>
    <w:semiHidden/>
    <w:unhideWhenUsed/>
    <w:rsid w:val="00DE3A2C"/>
    <w:pPr>
      <w:jc w:val="left"/>
    </w:pPr>
  </w:style>
  <w:style w:type="character" w:customStyle="1" w:styleId="aff7">
    <w:name w:val="註解文字 字元"/>
    <w:basedOn w:val="a7"/>
    <w:link w:val="aff6"/>
    <w:uiPriority w:val="99"/>
    <w:semiHidden/>
    <w:rsid w:val="00DE3A2C"/>
    <w:rPr>
      <w:rFonts w:ascii="標楷體" w:eastAsia="標楷體"/>
      <w:kern w:val="2"/>
      <w:sz w:val="32"/>
    </w:rPr>
  </w:style>
  <w:style w:type="paragraph" w:styleId="aff8">
    <w:name w:val="annotation subject"/>
    <w:basedOn w:val="aff6"/>
    <w:next w:val="aff6"/>
    <w:link w:val="aff9"/>
    <w:uiPriority w:val="99"/>
    <w:semiHidden/>
    <w:unhideWhenUsed/>
    <w:rsid w:val="00DE3A2C"/>
    <w:rPr>
      <w:b/>
      <w:bCs/>
    </w:rPr>
  </w:style>
  <w:style w:type="character" w:customStyle="1" w:styleId="aff9">
    <w:name w:val="註解主旨 字元"/>
    <w:basedOn w:val="aff7"/>
    <w:link w:val="aff8"/>
    <w:uiPriority w:val="99"/>
    <w:semiHidden/>
    <w:rsid w:val="00DE3A2C"/>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2757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809468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s>
</file>

<file path=word/_rels/footnotes.xml.rels><?xml version="1.0" encoding="UTF-8" standalone="yes"?>
<Relationships xmlns="http://schemas.openxmlformats.org/package/2006/relationships"><Relationship Id="rId3" Type="http://schemas.openxmlformats.org/officeDocument/2006/relationships/hyperlink" Target="https://health.gov.taipei/News_Content.aspx?n=89081666A286FC41&amp;sms=B06E0C97F02742A9&amp;s=C16CEA4AE4CF82A8" TargetMode="External"/><Relationship Id="rId2" Type="http://schemas.openxmlformats.org/officeDocument/2006/relationships/hyperlink" Target="https://www.tsmh.org.tw/sites/web_dg/show_web_page.php?edsno=644" TargetMode="External"/><Relationship Id="rId1" Type="http://schemas.openxmlformats.org/officeDocument/2006/relationships/hyperlink" Target="https://health.gov.taipei/News_Content.aspx?n=89081666A286FC41&amp;sms=B06E0C97F02742A9&amp;s=C16CEA4AE4CF82A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BC5E6-6955-4623-92AD-C8A564DC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4380</Words>
  <Characters>24967</Characters>
  <Application>Microsoft Office Word</Application>
  <DocSecurity>0</DocSecurity>
  <Lines>208</Lines>
  <Paragraphs>58</Paragraphs>
  <ScaleCrop>false</ScaleCrop>
  <Company/>
  <LinksUpToDate>false</LinksUpToDate>
  <CharactersWithSpaces>29289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2025-12-24T01:07:00Z</dcterms:created>
  <dcterms:modified xsi:type="dcterms:W3CDTF">2025-12-26T08:28:00Z</dcterms:modified>
</cp:coreProperties>
</file>