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8F4" w:rsidRDefault="00371A25">
      <w:pPr>
        <w:pStyle w:val="a4"/>
        <w:kinsoku w:val="0"/>
        <w:spacing w:before="0"/>
        <w:ind w:leftChars="700" w:left="2381" w:firstLine="0"/>
        <w:rPr>
          <w:bCs/>
          <w:snapToGrid/>
          <w:kern w:val="0"/>
          <w:sz w:val="40"/>
        </w:rPr>
      </w:pPr>
      <w:r>
        <w:rPr>
          <w:rFonts w:hint="eastAsia"/>
          <w:bCs/>
          <w:snapToGrid/>
          <w:spacing w:val="200"/>
          <w:kern w:val="0"/>
          <w:sz w:val="40"/>
        </w:rPr>
        <w:t>糾正案文</w:t>
      </w:r>
    </w:p>
    <w:p w:rsidR="003C08F4" w:rsidRDefault="00371A25">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881F00">
        <w:rPr>
          <w:rFonts w:hint="eastAsia"/>
        </w:rPr>
        <w:t>財政部北區國稅局</w:t>
      </w:r>
      <w:r>
        <w:rPr>
          <w:rFonts w:hint="eastAsia"/>
        </w:rPr>
        <w:t>。</w:t>
      </w:r>
    </w:p>
    <w:p w:rsidR="003C08F4" w:rsidRDefault="00371A25">
      <w:pPr>
        <w:pStyle w:val="1"/>
        <w:ind w:left="2721" w:hanging="2721"/>
      </w:pPr>
      <w:bookmarkStart w:id="14" w:name="_Toc529218255"/>
      <w:bookmarkStart w:id="15" w:name="_Toc529222678"/>
      <w:bookmarkStart w:id="16" w:name="_Toc529223100"/>
      <w:bookmarkStart w:id="17" w:name="_Toc529223851"/>
      <w:bookmarkStart w:id="18" w:name="_Toc529228247"/>
      <w:r>
        <w:rPr>
          <w:rFonts w:hint="eastAsia"/>
        </w:rPr>
        <w:t>案　　　由：</w:t>
      </w:r>
      <w:r w:rsidR="00881F00">
        <w:rPr>
          <w:rFonts w:hint="eastAsia"/>
        </w:rPr>
        <w:t>原財政部臺灣省北區國稅局金門服務處之零用金作業核有疏失</w:t>
      </w:r>
      <w:r w:rsidR="000371FD">
        <w:rPr>
          <w:rFonts w:hint="eastAsia"/>
        </w:rPr>
        <w:t>，又</w:t>
      </w:r>
      <w:r w:rsidR="00881F00">
        <w:rPr>
          <w:rFonts w:hint="eastAsia"/>
        </w:rPr>
        <w:t>該處處理</w:t>
      </w:r>
      <w:r w:rsidR="00881F00" w:rsidRPr="009A776D">
        <w:rPr>
          <w:rFonts w:hint="eastAsia"/>
        </w:rPr>
        <w:t>欠繳營業稅案</w:t>
      </w:r>
      <w:r w:rsidR="00881F00">
        <w:rPr>
          <w:rFonts w:hint="eastAsia"/>
        </w:rPr>
        <w:t>亦</w:t>
      </w:r>
      <w:r w:rsidR="00881F00" w:rsidRPr="009A776D">
        <w:rPr>
          <w:rFonts w:hint="eastAsia"/>
        </w:rPr>
        <w:t>有諸多缺失</w:t>
      </w:r>
      <w:r w:rsidR="00881F00">
        <w:rPr>
          <w:rFonts w:hint="eastAsia"/>
        </w:rPr>
        <w:t>，北區國稅</w:t>
      </w:r>
      <w:r w:rsidR="00542205">
        <w:rPr>
          <w:rFonts w:hint="eastAsia"/>
        </w:rPr>
        <w:t>局</w:t>
      </w:r>
      <w:r w:rsidR="00881F00">
        <w:rPr>
          <w:rFonts w:hint="eastAsia"/>
        </w:rPr>
        <w:t>未能善盡督導之責，核有未當</w:t>
      </w:r>
      <w:r>
        <w:rPr>
          <w:rFonts w:hint="eastAsia"/>
        </w:rPr>
        <w:t>。</w:t>
      </w:r>
      <w:bookmarkEnd w:id="14"/>
      <w:bookmarkEnd w:id="15"/>
      <w:bookmarkEnd w:id="16"/>
      <w:bookmarkEnd w:id="17"/>
      <w:bookmarkEnd w:id="18"/>
    </w:p>
    <w:p w:rsidR="003C08F4" w:rsidRDefault="00371A25">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877161" w:rsidRDefault="00877161" w:rsidP="00877161">
      <w:pPr>
        <w:pStyle w:val="20"/>
        <w:ind w:leftChars="200" w:left="680" w:firstLine="680"/>
      </w:pPr>
      <w:r>
        <w:rPr>
          <w:rFonts w:hint="eastAsia"/>
        </w:rPr>
        <w:t>原財政部臺灣省北區國稅局金門服務處（下稱金門服務處</w:t>
      </w:r>
      <w:r w:rsidR="008705BE">
        <w:rPr>
          <w:rFonts w:hint="eastAsia"/>
        </w:rPr>
        <w:t>）</w:t>
      </w:r>
      <w:r>
        <w:rPr>
          <w:rFonts w:hint="eastAsia"/>
        </w:rPr>
        <w:t>，</w:t>
      </w:r>
      <w:r w:rsidR="00B3158A">
        <w:rPr>
          <w:rFonts w:hint="eastAsia"/>
        </w:rPr>
        <w:t>於86年7月1日以任務編</w:t>
      </w:r>
      <w:r w:rsidR="00C91171">
        <w:rPr>
          <w:rFonts w:hint="eastAsia"/>
        </w:rPr>
        <w:t>組</w:t>
      </w:r>
      <w:r w:rsidR="00B3158A">
        <w:rPr>
          <w:rFonts w:hint="eastAsia"/>
        </w:rPr>
        <w:t>方式成立，辦理福建省金門縣國稅稽徵業務</w:t>
      </w:r>
      <w:r w:rsidR="00505D8C">
        <w:rPr>
          <w:rFonts w:hint="eastAsia"/>
        </w:rPr>
        <w:t>，</w:t>
      </w:r>
      <w:r>
        <w:rPr>
          <w:rFonts w:hint="eastAsia"/>
        </w:rPr>
        <w:t>97年</w:t>
      </w:r>
      <w:r w:rsidR="008705BE">
        <w:rPr>
          <w:rFonts w:hint="eastAsia"/>
        </w:rPr>
        <w:t>改制</w:t>
      </w:r>
      <w:r>
        <w:rPr>
          <w:rFonts w:hint="eastAsia"/>
        </w:rPr>
        <w:t>更名為財政部臺灣省北區國稅局金門稽徵所</w:t>
      </w:r>
      <w:r w:rsidR="00505D8C">
        <w:rPr>
          <w:rFonts w:hint="eastAsia"/>
        </w:rPr>
        <w:t>。102年1月1日原財政部臺灣省北區國稅局更名為財政部北區國稅局（下稱北區國稅局），爰該所</w:t>
      </w:r>
      <w:r w:rsidR="00FB6613">
        <w:rPr>
          <w:rFonts w:hint="eastAsia"/>
        </w:rPr>
        <w:t>現為財政部北區國稅局金門稽徵所</w:t>
      </w:r>
      <w:r w:rsidR="00B3158A">
        <w:rPr>
          <w:rFonts w:hint="eastAsia"/>
        </w:rPr>
        <w:t>（下稱金門稽徵所）。</w:t>
      </w:r>
      <w:r w:rsidR="00505D8C">
        <w:rPr>
          <w:rFonts w:hint="eastAsia"/>
        </w:rPr>
        <w:t>金門服務</w:t>
      </w:r>
      <w:r w:rsidR="00B3158A">
        <w:rPr>
          <w:rFonts w:hint="eastAsia"/>
        </w:rPr>
        <w:t>處92年至93年間之零用金</w:t>
      </w:r>
      <w:r w:rsidR="00966278">
        <w:rPr>
          <w:rFonts w:hint="eastAsia"/>
        </w:rPr>
        <w:t>管理人員依</w:t>
      </w:r>
      <w:r w:rsidR="00BD41F9">
        <w:rPr>
          <w:rFonts w:hint="eastAsia"/>
        </w:rPr>
        <w:t>序分別</w:t>
      </w:r>
      <w:r w:rsidR="00966278">
        <w:rPr>
          <w:rFonts w:hint="eastAsia"/>
        </w:rPr>
        <w:t>為</w:t>
      </w:r>
      <w:r w:rsidR="00BD41F9">
        <w:rPr>
          <w:rFonts w:hint="eastAsia"/>
        </w:rPr>
        <w:t>蔡</w:t>
      </w:r>
      <w:r w:rsidR="006F0D47">
        <w:rPr>
          <w:rFonts w:hint="eastAsia"/>
        </w:rPr>
        <w:t>○○</w:t>
      </w:r>
      <w:r w:rsidR="00BD41F9">
        <w:rPr>
          <w:rFonts w:hint="eastAsia"/>
        </w:rPr>
        <w:t>、李</w:t>
      </w:r>
      <w:r w:rsidR="006F0D47">
        <w:rPr>
          <w:rFonts w:hint="eastAsia"/>
        </w:rPr>
        <w:t>○○</w:t>
      </w:r>
      <w:r w:rsidR="00BD41F9">
        <w:rPr>
          <w:rFonts w:hint="eastAsia"/>
        </w:rPr>
        <w:t>及林</w:t>
      </w:r>
      <w:r w:rsidR="006F0D47">
        <w:rPr>
          <w:rFonts w:hint="eastAsia"/>
        </w:rPr>
        <w:t>○○</w:t>
      </w:r>
      <w:r w:rsidR="00BD41F9">
        <w:rPr>
          <w:rFonts w:hint="eastAsia"/>
        </w:rPr>
        <w:t>，惟</w:t>
      </w:r>
      <w:r w:rsidR="00966278">
        <w:rPr>
          <w:rFonts w:hint="eastAsia"/>
        </w:rPr>
        <w:t>渠等</w:t>
      </w:r>
      <w:r w:rsidR="00BF3C60">
        <w:rPr>
          <w:rFonts w:hint="eastAsia"/>
        </w:rPr>
        <w:t>暨</w:t>
      </w:r>
      <w:r w:rsidR="00E03C3E">
        <w:rPr>
          <w:rFonts w:hint="eastAsia"/>
        </w:rPr>
        <w:t>該處相關</w:t>
      </w:r>
      <w:r w:rsidR="00BF3C60">
        <w:rPr>
          <w:rFonts w:hint="eastAsia"/>
        </w:rPr>
        <w:t>主管人員</w:t>
      </w:r>
      <w:r w:rsidR="00E03C3E">
        <w:rPr>
          <w:rFonts w:hint="eastAsia"/>
        </w:rPr>
        <w:t>之</w:t>
      </w:r>
      <w:r w:rsidR="00042FB2">
        <w:rPr>
          <w:rFonts w:hint="eastAsia"/>
        </w:rPr>
        <w:t>作業</w:t>
      </w:r>
      <w:r w:rsidR="00B3158A">
        <w:rPr>
          <w:rFonts w:hint="eastAsia"/>
        </w:rPr>
        <w:t>核有疏失，又</w:t>
      </w:r>
      <w:r w:rsidR="00BD41F9">
        <w:rPr>
          <w:rFonts w:hint="eastAsia"/>
        </w:rPr>
        <w:t>該處</w:t>
      </w:r>
      <w:r w:rsidR="00B3158A">
        <w:rPr>
          <w:rFonts w:hint="eastAsia"/>
        </w:rPr>
        <w:t>處理久</w:t>
      </w:r>
      <w:r w:rsidR="00672108">
        <w:rPr>
          <w:rFonts w:hint="eastAsia"/>
        </w:rPr>
        <w:t>○</w:t>
      </w:r>
      <w:r w:rsidR="00B3158A">
        <w:rPr>
          <w:rFonts w:hint="eastAsia"/>
        </w:rPr>
        <w:t>汽車貨運行欠繳87年第4季至89年第2季營業稅之業務，亦有諸多缺失，</w:t>
      </w:r>
      <w:r w:rsidR="00505D8C">
        <w:rPr>
          <w:rFonts w:hint="eastAsia"/>
        </w:rPr>
        <w:t>北區國稅局</w:t>
      </w:r>
      <w:r w:rsidR="00045FC4">
        <w:rPr>
          <w:rFonts w:hint="eastAsia"/>
        </w:rPr>
        <w:t>未善盡督導之責，</w:t>
      </w:r>
      <w:r w:rsidR="00B3158A">
        <w:rPr>
          <w:rFonts w:hint="eastAsia"/>
        </w:rPr>
        <w:t>茲說明如下：</w:t>
      </w:r>
    </w:p>
    <w:p w:rsidR="00881F00" w:rsidRDefault="00045FC4" w:rsidP="00881F00">
      <w:pPr>
        <w:pStyle w:val="2"/>
      </w:pPr>
      <w:bookmarkStart w:id="33" w:name="_Toc524892372"/>
      <w:r>
        <w:rPr>
          <w:rFonts w:hint="eastAsia"/>
        </w:rPr>
        <w:t>金門服務處</w:t>
      </w:r>
      <w:r w:rsidR="00881F00">
        <w:rPr>
          <w:rFonts w:hint="eastAsia"/>
        </w:rPr>
        <w:t>零用金之作業核有疏失，北區國稅局亦未善盡督導，均有未當：</w:t>
      </w:r>
    </w:p>
    <w:p w:rsidR="00881F00" w:rsidRDefault="00607085" w:rsidP="00881F00">
      <w:pPr>
        <w:pStyle w:val="3"/>
        <w:ind w:left="1394"/>
      </w:pPr>
      <w:r>
        <w:rPr>
          <w:rFonts w:hint="eastAsia"/>
        </w:rPr>
        <w:t>金門服務處</w:t>
      </w:r>
      <w:r w:rsidR="00881F00">
        <w:rPr>
          <w:rFonts w:hint="eastAsia"/>
        </w:rPr>
        <w:t>零用金管理人員開立零用金專戶支票，支付各項費用，增加作業之複雜且違當時事務管理規則之規定：</w:t>
      </w:r>
    </w:p>
    <w:p w:rsidR="00881F00" w:rsidRDefault="00881F00" w:rsidP="00881F00">
      <w:pPr>
        <w:pStyle w:val="4"/>
      </w:pPr>
      <w:r>
        <w:rPr>
          <w:rFonts w:hint="eastAsia"/>
        </w:rPr>
        <w:t>按行為時</w:t>
      </w:r>
      <w:r w:rsidRPr="00D335FD">
        <w:rPr>
          <w:rFonts w:hint="eastAsia"/>
        </w:rPr>
        <w:t>事務管理規則第65條規定</w:t>
      </w:r>
      <w:r w:rsidRPr="00CC6B95">
        <w:rPr>
          <w:rFonts w:hint="eastAsia"/>
        </w:rPr>
        <w:t>：「</w:t>
      </w:r>
      <w:r w:rsidRPr="00CC6B95">
        <w:t>出納管理單位，應參酌實際情形，在各級公庫主管機關核定額定零用金限額內，簽奉核准後提取定額現金</w:t>
      </w:r>
      <w:r w:rsidRPr="00D335FD">
        <w:t>備作零星事項之支用。</w:t>
      </w:r>
      <w:r w:rsidRPr="00D335FD">
        <w:rPr>
          <w:rFonts w:hint="eastAsia"/>
        </w:rPr>
        <w:t>」</w:t>
      </w:r>
      <w:r>
        <w:rPr>
          <w:rFonts w:hint="eastAsia"/>
        </w:rPr>
        <w:t>及94年6月29日發布之出納管理手冊第24條第1項第1款規定：「</w:t>
      </w:r>
      <w:r w:rsidRPr="00130E09">
        <w:rPr>
          <w:rFonts w:hint="eastAsia"/>
        </w:rPr>
        <w:t>零</w:t>
      </w:r>
      <w:r w:rsidRPr="00130E09">
        <w:rPr>
          <w:rFonts w:hint="eastAsia"/>
        </w:rPr>
        <w:lastRenderedPageBreak/>
        <w:t>用金之申請：年度開始，各機關</w:t>
      </w:r>
      <w:r w:rsidRPr="00AB1BB4">
        <w:rPr>
          <w:rFonts w:hint="eastAsia"/>
        </w:rPr>
        <w:t>出納管理單位為應緊急及零星支用，應參酌實際情形在國庫主管機關或權責單位核定零用金額度內，簽會會計單位並奉機關首長或其授權人核准後，提取定額現金，</w:t>
      </w:r>
      <w:r w:rsidRPr="00130E09">
        <w:rPr>
          <w:rFonts w:hint="eastAsia"/>
        </w:rPr>
        <w:t>備作零星支用。</w:t>
      </w:r>
      <w:r>
        <w:rPr>
          <w:rFonts w:hint="eastAsia"/>
        </w:rPr>
        <w:t>」</w:t>
      </w:r>
      <w:r w:rsidRPr="00130E09">
        <w:rPr>
          <w:rFonts w:hint="eastAsia"/>
        </w:rPr>
        <w:t>爰零星事項</w:t>
      </w:r>
      <w:r>
        <w:rPr>
          <w:rFonts w:hint="eastAsia"/>
        </w:rPr>
        <w:t>款項</w:t>
      </w:r>
      <w:r w:rsidRPr="00130E09">
        <w:rPr>
          <w:rFonts w:hint="eastAsia"/>
        </w:rPr>
        <w:t>之支</w:t>
      </w:r>
      <w:r>
        <w:rPr>
          <w:rFonts w:hint="eastAsia"/>
        </w:rPr>
        <w:t>付，</w:t>
      </w:r>
      <w:r w:rsidRPr="00130E09">
        <w:rPr>
          <w:rFonts w:hint="eastAsia"/>
        </w:rPr>
        <w:t>係以零用金現金為之。</w:t>
      </w:r>
    </w:p>
    <w:p w:rsidR="00881F00" w:rsidRDefault="00881F00" w:rsidP="00881F00">
      <w:pPr>
        <w:pStyle w:val="4"/>
      </w:pPr>
      <w:r>
        <w:rPr>
          <w:rFonts w:hint="eastAsia"/>
        </w:rPr>
        <w:t>查金門服務處零用金管理人員蔡</w:t>
      </w:r>
      <w:r w:rsidR="006F0D47">
        <w:rPr>
          <w:rFonts w:hint="eastAsia"/>
        </w:rPr>
        <w:t>○○</w:t>
      </w:r>
      <w:r>
        <w:rPr>
          <w:rFonts w:hint="eastAsia"/>
        </w:rPr>
        <w:t>分別於92年12月22日、23日及31日開立支票支付清潔費6,000元、倉庫之水電費3,077元及購置傳真機及飲水機架8,600元，惟在其代墊零用金之情形下，該處零用金專戶92年12月31日餘額僅8,600元，並未預留現金供其他2張支票兌現，且於移交業務予後手李</w:t>
      </w:r>
      <w:r w:rsidR="006F0D47">
        <w:rPr>
          <w:rFonts w:hint="eastAsia"/>
        </w:rPr>
        <w:t>○○</w:t>
      </w:r>
      <w:r>
        <w:rPr>
          <w:rFonts w:hint="eastAsia"/>
        </w:rPr>
        <w:t>時，亦未載明或繳還該等現金。據北區國稅局101年11月5日以e-mail之補充說明，零用金專戶93年1月2日匯入3,077元，因適逢業務交接期間，可能是蔡</w:t>
      </w:r>
      <w:r w:rsidR="006F0D47">
        <w:rPr>
          <w:rFonts w:hint="eastAsia"/>
        </w:rPr>
        <w:t>○○</w:t>
      </w:r>
      <w:r>
        <w:rPr>
          <w:rFonts w:hint="eastAsia"/>
        </w:rPr>
        <w:t>因帳戶未預留現金所補入。顯見，該處以零用金專戶支票支付相關款項，增加零用金管理之複雜度。另93年零用金管理人員李</w:t>
      </w:r>
      <w:r w:rsidR="006F0D47">
        <w:rPr>
          <w:rFonts w:hint="eastAsia"/>
        </w:rPr>
        <w:t>○○</w:t>
      </w:r>
      <w:r>
        <w:rPr>
          <w:rFonts w:hint="eastAsia"/>
        </w:rPr>
        <w:t>亦有以零用金專戶支票支付清潔費及購買紅白卷宗等情。</w:t>
      </w:r>
    </w:p>
    <w:p w:rsidR="00881F00" w:rsidRDefault="00881F00" w:rsidP="00881F00">
      <w:pPr>
        <w:pStyle w:val="4"/>
      </w:pPr>
      <w:r>
        <w:rPr>
          <w:rFonts w:hint="eastAsia"/>
        </w:rPr>
        <w:t>綜上，零用金本係供各機關緊急及各項零星之用，而係以現金支付，惟金門服務處零用金管理人員卻開立支票支付零用金款項，除增加零用金管理之複雜度，且造成業務移交時之疏漏。</w:t>
      </w:r>
    </w:p>
    <w:p w:rsidR="00881F00" w:rsidRDefault="00881F00" w:rsidP="00881F00">
      <w:pPr>
        <w:pStyle w:val="3"/>
      </w:pPr>
      <w:r>
        <w:rPr>
          <w:rFonts w:hint="eastAsia"/>
        </w:rPr>
        <w:t>金門服務處零用金管理人員辦理零用金之結報撥補未及時：</w:t>
      </w:r>
    </w:p>
    <w:p w:rsidR="00881F00" w:rsidRDefault="00881F00" w:rsidP="00881F00">
      <w:pPr>
        <w:pStyle w:val="20"/>
        <w:ind w:leftChars="400" w:left="1361" w:firstLine="680"/>
      </w:pPr>
      <w:r w:rsidRPr="00AB1BB4">
        <w:rPr>
          <w:rFonts w:hint="eastAsia"/>
        </w:rPr>
        <w:t>按</w:t>
      </w:r>
      <w:hyperlink r:id="rId9" w:history="1">
        <w:r w:rsidRPr="00AB1BB4">
          <w:rPr>
            <w:rFonts w:hint="eastAsia"/>
          </w:rPr>
          <w:t>公款支付時限及處理應行</w:t>
        </w:r>
        <w:r w:rsidRPr="00AB1BB4">
          <w:rPr>
            <w:rFonts w:hAnsi="Arial" w:hint="eastAsia"/>
            <w:szCs w:val="36"/>
          </w:rPr>
          <w:t>注意事項</w:t>
        </w:r>
      </w:hyperlink>
      <w:r w:rsidRPr="00AB1BB4">
        <w:rPr>
          <w:rFonts w:hint="eastAsia"/>
        </w:rPr>
        <w:t>第4條第3項規定：「</w:t>
      </w:r>
      <w:r w:rsidRPr="00AB1BB4">
        <w:rPr>
          <w:rFonts w:hAnsi="Arial" w:hint="eastAsia"/>
          <w:kern w:val="2"/>
          <w:szCs w:val="36"/>
        </w:rPr>
        <w:t>零用金經管單位對已開支之零用金，應依規定隨時檢齊有關支出原始憑證，編具零用金</w:t>
      </w:r>
      <w:r w:rsidRPr="00AB1BB4">
        <w:rPr>
          <w:rFonts w:hAnsi="Arial" w:hint="eastAsia"/>
          <w:kern w:val="2"/>
          <w:szCs w:val="36"/>
        </w:rPr>
        <w:lastRenderedPageBreak/>
        <w:t>開支清單，送由主(會)計部門依規定手續處理撥還，以利迅速週轉。</w:t>
      </w:r>
      <w:r w:rsidRPr="00AB1BB4">
        <w:rPr>
          <w:rFonts w:hint="eastAsia"/>
        </w:rPr>
        <w:t>」</w:t>
      </w:r>
      <w:r>
        <w:rPr>
          <w:rFonts w:hint="eastAsia"/>
        </w:rPr>
        <w:t>查李</w:t>
      </w:r>
      <w:r w:rsidR="006F0D47">
        <w:rPr>
          <w:rFonts w:hint="eastAsia"/>
        </w:rPr>
        <w:t>○○</w:t>
      </w:r>
      <w:r>
        <w:rPr>
          <w:rFonts w:hint="eastAsia"/>
        </w:rPr>
        <w:t>自93年1月初起負責零用金管理事項，首次零用金結報竟待93年3月3日始辦理，作業顯未適時，有違前揭公款支付時限及處理應行注意事項之規定，且渠所製作之零用金結報清單，承辦人員及覆核人員竟均為渠自己，缺乏他人之覆核，復未經單位主管同意，均有未當。</w:t>
      </w:r>
    </w:p>
    <w:p w:rsidR="00881F00" w:rsidRPr="00CC2F60" w:rsidRDefault="00881F00" w:rsidP="00881F00">
      <w:pPr>
        <w:pStyle w:val="3"/>
        <w:ind w:left="1394"/>
      </w:pPr>
      <w:r w:rsidRPr="00CC2F60">
        <w:rPr>
          <w:rFonts w:hint="eastAsia"/>
        </w:rPr>
        <w:t>金門服務處帳簿記載不實：</w:t>
      </w:r>
    </w:p>
    <w:p w:rsidR="00881F00" w:rsidRDefault="00881F00" w:rsidP="00881F00">
      <w:pPr>
        <w:pStyle w:val="4"/>
      </w:pPr>
      <w:r>
        <w:rPr>
          <w:rFonts w:hint="eastAsia"/>
        </w:rPr>
        <w:t>按</w:t>
      </w:r>
      <w:r w:rsidRPr="00A675AB">
        <w:t>普通公務單位會計制度之一致規定</w:t>
      </w:r>
      <w:r>
        <w:rPr>
          <w:rFonts w:hint="eastAsia"/>
        </w:rPr>
        <w:t>第55條規定：「</w:t>
      </w:r>
      <w:r w:rsidRPr="002B3658">
        <w:t>記帳時務求詳實、整潔</w:t>
      </w:r>
      <w:r>
        <w:rPr>
          <w:rFonts w:hint="eastAsia"/>
        </w:rPr>
        <w:t>…」爰零用金備查簿及零用金付款登記簿之記載應詳實。</w:t>
      </w:r>
    </w:p>
    <w:p w:rsidR="00881F00" w:rsidRDefault="00881F00" w:rsidP="00881F00">
      <w:pPr>
        <w:pStyle w:val="4"/>
      </w:pPr>
      <w:r>
        <w:rPr>
          <w:rFonts w:hint="eastAsia"/>
        </w:rPr>
        <w:t>查金門服務處92年度零用金備查簿登載92年12月30日零用金撥入23,777元，致當日餘額為27,960元，又於登載92年12月31日支出「修理鎖」100元後，餘額為10,160元。惟該23,777元係該處零用金管理人員蔡</w:t>
      </w:r>
      <w:r w:rsidR="006F0D47">
        <w:rPr>
          <w:rFonts w:hint="eastAsia"/>
        </w:rPr>
        <w:t>○○</w:t>
      </w:r>
      <w:r>
        <w:rPr>
          <w:rFonts w:hint="eastAsia"/>
        </w:rPr>
        <w:t>92年12月24日以零用金結報清單申請北區國稅局撥補零用金28,417元後，該局於93年1月2日實際匯入該處之金額，該零用金撥補之款項並非於92年12月30日匯入。</w:t>
      </w:r>
      <w:r w:rsidRPr="00E601CC">
        <w:rPr>
          <w:rFonts w:hint="eastAsia"/>
        </w:rPr>
        <w:t>又蔡</w:t>
      </w:r>
      <w:r w:rsidR="006F0D47">
        <w:rPr>
          <w:rFonts w:hint="eastAsia"/>
        </w:rPr>
        <w:t>○○</w:t>
      </w:r>
      <w:r w:rsidRPr="00E601CC">
        <w:rPr>
          <w:rFonts w:hint="eastAsia"/>
        </w:rPr>
        <w:t>與其後手李</w:t>
      </w:r>
      <w:r w:rsidR="006F0D47">
        <w:rPr>
          <w:rFonts w:hint="eastAsia"/>
        </w:rPr>
        <w:t>○○</w:t>
      </w:r>
      <w:r w:rsidRPr="00E601CC">
        <w:rPr>
          <w:rFonts w:hint="eastAsia"/>
        </w:rPr>
        <w:t>之移交清冊所檢附之零用金備查簿影本</w:t>
      </w:r>
      <w:r>
        <w:rPr>
          <w:rFonts w:hint="eastAsia"/>
        </w:rPr>
        <w:t>，該筆92年12月30日之23,777元業經劃掉，且92年12月31日之餘額為負的13,617元。詢據蔡</w:t>
      </w:r>
      <w:r w:rsidR="006F0D47">
        <w:rPr>
          <w:rFonts w:hint="eastAsia"/>
        </w:rPr>
        <w:t>○○</w:t>
      </w:r>
      <w:r>
        <w:rPr>
          <w:rFonts w:hint="eastAsia"/>
        </w:rPr>
        <w:t>表示，「劃掉是因錢未進來，我要讓後手知道是我代墊付的」、「是我要移交給李</w:t>
      </w:r>
      <w:r w:rsidR="006F0D47">
        <w:rPr>
          <w:rFonts w:hint="eastAsia"/>
        </w:rPr>
        <w:t>○○</w:t>
      </w:r>
      <w:r>
        <w:rPr>
          <w:rFonts w:hint="eastAsia"/>
        </w:rPr>
        <w:t>之前，我自己改的（沒有當李</w:t>
      </w:r>
      <w:r w:rsidR="006F0D47">
        <w:rPr>
          <w:rFonts w:hint="eastAsia"/>
        </w:rPr>
        <w:t>○○</w:t>
      </w:r>
      <w:r>
        <w:rPr>
          <w:rFonts w:hint="eastAsia"/>
        </w:rPr>
        <w:t>的面）因為那些錢是我自己墊付的」。顯見，蔡</w:t>
      </w:r>
      <w:r w:rsidR="006F0D47">
        <w:rPr>
          <w:rFonts w:hint="eastAsia"/>
        </w:rPr>
        <w:t>○○</w:t>
      </w:r>
      <w:r>
        <w:rPr>
          <w:rFonts w:hint="eastAsia"/>
        </w:rPr>
        <w:t>未能詳實記載零用金備查簿。</w:t>
      </w:r>
    </w:p>
    <w:p w:rsidR="00881F00" w:rsidRDefault="00881F00" w:rsidP="00881F00">
      <w:pPr>
        <w:pStyle w:val="4"/>
      </w:pPr>
      <w:r>
        <w:rPr>
          <w:rFonts w:hint="eastAsia"/>
        </w:rPr>
        <w:t>次查金門服務處零用金保管人員李</w:t>
      </w:r>
      <w:r w:rsidR="006F0D47">
        <w:rPr>
          <w:rFonts w:hint="eastAsia"/>
        </w:rPr>
        <w:t>○○</w:t>
      </w:r>
      <w:r>
        <w:rPr>
          <w:rFonts w:hint="eastAsia"/>
        </w:rPr>
        <w:t>於93年度零用金付款登記簿登載93年5月28日「便當」240元，領款人或商號名稱欄登載「樂</w:t>
      </w:r>
      <w:r w:rsidR="00672108">
        <w:rPr>
          <w:rFonts w:hint="eastAsia"/>
        </w:rPr>
        <w:t>○</w:t>
      </w:r>
      <w:r>
        <w:rPr>
          <w:rFonts w:hint="eastAsia"/>
        </w:rPr>
        <w:t>」，領款</w:t>
      </w:r>
      <w:r>
        <w:rPr>
          <w:rFonts w:hint="eastAsia"/>
        </w:rPr>
        <w:lastRenderedPageBreak/>
        <w:t>人蓋章欄為「吳</w:t>
      </w:r>
      <w:r w:rsidR="006F0D47">
        <w:rPr>
          <w:rFonts w:hint="eastAsia"/>
        </w:rPr>
        <w:t>○○</w:t>
      </w:r>
      <w:r>
        <w:rPr>
          <w:rFonts w:hint="eastAsia"/>
        </w:rPr>
        <w:t>5/25」之簽名。而該處93年度零用金備查簿塗改後登載93年5月29日「便當」400元（塗改前為240元），受款人「樂</w:t>
      </w:r>
      <w:r w:rsidR="00672108">
        <w:rPr>
          <w:rFonts w:hint="eastAsia"/>
        </w:rPr>
        <w:t>○</w:t>
      </w:r>
      <w:r>
        <w:rPr>
          <w:rFonts w:hint="eastAsia"/>
        </w:rPr>
        <w:t>」，經手人「吳</w:t>
      </w:r>
      <w:r w:rsidR="006F0D47">
        <w:rPr>
          <w:rFonts w:hint="eastAsia"/>
        </w:rPr>
        <w:t>○○</w:t>
      </w:r>
      <w:r>
        <w:rPr>
          <w:rFonts w:hint="eastAsia"/>
        </w:rPr>
        <w:t>」；惟據審計部101年8月17日台審部總字第1010000472號函復本院所檢附之金門服務處憑證粘貼單所附之93年5月17日及5月18日之便當收據，金額分別為240元及160元，且開立收據之商號為「世</w:t>
      </w:r>
      <w:r w:rsidR="00672108">
        <w:rPr>
          <w:rFonts w:hint="eastAsia"/>
        </w:rPr>
        <w:t>○</w:t>
      </w:r>
      <w:r>
        <w:rPr>
          <w:rFonts w:hint="eastAsia"/>
        </w:rPr>
        <w:t>」。北區國稅局於101年11月5日以e-mail補充說明表示，</w:t>
      </w:r>
      <w:r w:rsidRPr="00A827DB">
        <w:rPr>
          <w:rFonts w:hint="eastAsia"/>
        </w:rPr>
        <w:t>該筆款項為營業稅申報收件期間供應中午加班人員，由吳</w:t>
      </w:r>
      <w:r w:rsidR="006F0D47">
        <w:rPr>
          <w:rFonts w:hint="eastAsia"/>
        </w:rPr>
        <w:t>○○</w:t>
      </w:r>
      <w:r w:rsidRPr="00A827DB">
        <w:rPr>
          <w:rFonts w:hint="eastAsia"/>
        </w:rPr>
        <w:t>代為請購</w:t>
      </w:r>
      <w:r>
        <w:rPr>
          <w:rFonts w:hint="eastAsia"/>
        </w:rPr>
        <w:t>，</w:t>
      </w:r>
      <w:r w:rsidRPr="00A827DB">
        <w:rPr>
          <w:rFonts w:hint="eastAsia"/>
        </w:rPr>
        <w:t>並先支付款項且向廠商拿取領據，待完成請購程序，再向出納人員請款。</w:t>
      </w:r>
      <w:r w:rsidRPr="007F2575">
        <w:rPr>
          <w:rFonts w:hint="eastAsia"/>
        </w:rPr>
        <w:t>就所附附件憑證資料，受款人應為</w:t>
      </w:r>
      <w:r>
        <w:rPr>
          <w:rFonts w:hint="eastAsia"/>
        </w:rPr>
        <w:t>「</w:t>
      </w:r>
      <w:r w:rsidRPr="007F2575">
        <w:rPr>
          <w:rFonts w:hint="eastAsia"/>
        </w:rPr>
        <w:t>世</w:t>
      </w:r>
      <w:r w:rsidR="00672108">
        <w:rPr>
          <w:rFonts w:hint="eastAsia"/>
        </w:rPr>
        <w:t>○</w:t>
      </w:r>
      <w:r>
        <w:rPr>
          <w:rFonts w:hint="eastAsia"/>
        </w:rPr>
        <w:t>」</w:t>
      </w:r>
      <w:r w:rsidRPr="007F2575">
        <w:rPr>
          <w:rFonts w:hint="eastAsia"/>
        </w:rPr>
        <w:t>，</w:t>
      </w:r>
      <w:r>
        <w:rPr>
          <w:rFonts w:hint="eastAsia"/>
        </w:rPr>
        <w:t>「</w:t>
      </w:r>
      <w:r w:rsidRPr="007F2575">
        <w:rPr>
          <w:rFonts w:hint="eastAsia"/>
        </w:rPr>
        <w:t>世</w:t>
      </w:r>
      <w:r w:rsidR="00672108">
        <w:rPr>
          <w:rFonts w:hint="eastAsia"/>
        </w:rPr>
        <w:t>○</w:t>
      </w:r>
      <w:r>
        <w:rPr>
          <w:rFonts w:hint="eastAsia"/>
        </w:rPr>
        <w:t>」</w:t>
      </w:r>
      <w:r w:rsidRPr="007F2575">
        <w:rPr>
          <w:rFonts w:hint="eastAsia"/>
        </w:rPr>
        <w:t>與</w:t>
      </w:r>
      <w:r>
        <w:rPr>
          <w:rFonts w:hint="eastAsia"/>
        </w:rPr>
        <w:t>「</w:t>
      </w:r>
      <w:r w:rsidRPr="007F2575">
        <w:rPr>
          <w:rFonts w:hint="eastAsia"/>
        </w:rPr>
        <w:t>樂</w:t>
      </w:r>
      <w:r w:rsidR="00672108">
        <w:rPr>
          <w:rFonts w:hint="eastAsia"/>
        </w:rPr>
        <w:t>○</w:t>
      </w:r>
      <w:r>
        <w:rPr>
          <w:rFonts w:hint="eastAsia"/>
        </w:rPr>
        <w:t>」</w:t>
      </w:r>
      <w:r w:rsidRPr="007F2575">
        <w:rPr>
          <w:rFonts w:hint="eastAsia"/>
        </w:rPr>
        <w:t>為不同商號。</w:t>
      </w:r>
      <w:r>
        <w:rPr>
          <w:rFonts w:hint="eastAsia"/>
        </w:rPr>
        <w:t>顯見，李</w:t>
      </w:r>
      <w:r w:rsidR="006F0D47">
        <w:rPr>
          <w:rFonts w:hint="eastAsia"/>
        </w:rPr>
        <w:t>○○</w:t>
      </w:r>
      <w:r>
        <w:rPr>
          <w:rFonts w:hint="eastAsia"/>
        </w:rPr>
        <w:t>零用金帳務登載不實。</w:t>
      </w:r>
    </w:p>
    <w:p w:rsidR="00881F00" w:rsidRPr="00412666" w:rsidRDefault="00881F00" w:rsidP="00881F00">
      <w:pPr>
        <w:pStyle w:val="4"/>
        <w:rPr>
          <w:color w:val="FF0000"/>
        </w:rPr>
      </w:pPr>
      <w:r>
        <w:rPr>
          <w:rFonts w:hint="eastAsia"/>
        </w:rPr>
        <w:t>再查金門服務處零用金保管人員李</w:t>
      </w:r>
      <w:r w:rsidR="006F0D47">
        <w:rPr>
          <w:rFonts w:hint="eastAsia"/>
        </w:rPr>
        <w:t>○○</w:t>
      </w:r>
      <w:r>
        <w:rPr>
          <w:rFonts w:hint="eastAsia"/>
        </w:rPr>
        <w:t>於零用金付款登記簿登載93年6月2日汽油、機油（PH9-499）267元（另有鉛筆寫261元），領款人或商號名稱為「大</w:t>
      </w:r>
      <w:r w:rsidR="00672108">
        <w:rPr>
          <w:rFonts w:hint="eastAsia"/>
        </w:rPr>
        <w:t>○</w:t>
      </w:r>
      <w:r>
        <w:rPr>
          <w:rFonts w:hint="eastAsia"/>
        </w:rPr>
        <w:t>、全</w:t>
      </w:r>
      <w:r w:rsidR="00672108">
        <w:rPr>
          <w:rFonts w:hint="eastAsia"/>
        </w:rPr>
        <w:t>○</w:t>
      </w:r>
      <w:r>
        <w:rPr>
          <w:rFonts w:hint="eastAsia"/>
        </w:rPr>
        <w:t>」，領款人員「鄭</w:t>
      </w:r>
      <w:r w:rsidR="00672108">
        <w:rPr>
          <w:rFonts w:hint="eastAsia"/>
        </w:rPr>
        <w:t>○</w:t>
      </w:r>
      <w:r w:rsidR="006F0D47">
        <w:rPr>
          <w:rFonts w:hAnsi="標楷體" w:hint="eastAsia"/>
        </w:rPr>
        <w:t>○</w:t>
      </w:r>
      <w:r>
        <w:rPr>
          <w:rFonts w:hint="eastAsia"/>
        </w:rPr>
        <w:t>93.6.2」；而零用金備查簿登載93年6月2日汽油等（PH9-499）261元（原267元，經用筆畫掉）；依據審計部101年8月17日台審部總字第1010000472號函復本院所檢附之金門服務處憑證粘貼單之總金額原記載267元，嗣經李</w:t>
      </w:r>
      <w:r w:rsidR="006F0D47">
        <w:rPr>
          <w:rFonts w:hint="eastAsia"/>
        </w:rPr>
        <w:t>○○</w:t>
      </w:r>
      <w:r>
        <w:rPr>
          <w:rFonts w:hint="eastAsia"/>
        </w:rPr>
        <w:t>蓋章修正為261元，而其所附之93年6月1日金門大</w:t>
      </w:r>
      <w:r w:rsidR="00672108">
        <w:rPr>
          <w:rFonts w:hint="eastAsia"/>
        </w:rPr>
        <w:t>○</w:t>
      </w:r>
      <w:r>
        <w:rPr>
          <w:rFonts w:hint="eastAsia"/>
        </w:rPr>
        <w:t>有限公司開立之111元「九五無鉛汽油」統一發票及5月22日全</w:t>
      </w:r>
      <w:r w:rsidR="00672108">
        <w:rPr>
          <w:rFonts w:hint="eastAsia"/>
        </w:rPr>
        <w:t>○</w:t>
      </w:r>
      <w:r>
        <w:rPr>
          <w:rFonts w:hint="eastAsia"/>
        </w:rPr>
        <w:t>機車行之「機油」收據150元，合計261元。北區國稅局於101年11月5日以e-mail補充說明表示，該</w:t>
      </w:r>
      <w:r w:rsidRPr="000B0186">
        <w:rPr>
          <w:rFonts w:hint="eastAsia"/>
        </w:rPr>
        <w:t>局依金門服務處93年6月8日零用金結報清單43,162元，</w:t>
      </w:r>
      <w:r w:rsidRPr="000B0186">
        <w:rPr>
          <w:rFonts w:hint="eastAsia"/>
        </w:rPr>
        <w:lastRenderedPageBreak/>
        <w:t>於93年6月14日開立編號511602付款憑單撥付37,112元；據該清單之憑證編號25為汽油等（PH9-499）261元。</w:t>
      </w:r>
      <w:r>
        <w:rPr>
          <w:rFonts w:hint="eastAsia"/>
        </w:rPr>
        <w:t>顯見，李</w:t>
      </w:r>
      <w:r w:rsidR="006F0D47">
        <w:rPr>
          <w:rFonts w:hint="eastAsia"/>
        </w:rPr>
        <w:t>○○</w:t>
      </w:r>
      <w:r>
        <w:rPr>
          <w:rFonts w:hint="eastAsia"/>
        </w:rPr>
        <w:t>帳務之記載未能詳實。</w:t>
      </w:r>
    </w:p>
    <w:p w:rsidR="00881F00" w:rsidRDefault="00881F00" w:rsidP="00881F00">
      <w:pPr>
        <w:pStyle w:val="3"/>
        <w:ind w:left="1394"/>
      </w:pPr>
      <w:r>
        <w:rPr>
          <w:rFonts w:hint="eastAsia"/>
        </w:rPr>
        <w:t>金門服務處帳簿之記載竟有粘貼：</w:t>
      </w:r>
    </w:p>
    <w:p w:rsidR="00881F00" w:rsidRDefault="00881F00" w:rsidP="00881F00">
      <w:pPr>
        <w:pStyle w:val="20"/>
        <w:ind w:leftChars="400" w:left="1361" w:firstLine="680"/>
      </w:pPr>
      <w:r>
        <w:rPr>
          <w:rFonts w:hint="eastAsia"/>
        </w:rPr>
        <w:t>按會計法第67條規定：「…</w:t>
      </w:r>
      <w:r w:rsidRPr="00AC57FC">
        <w:rPr>
          <w:rFonts w:hAnsi="Arial" w:hint="eastAsia"/>
          <w:kern w:val="2"/>
          <w:szCs w:val="36"/>
        </w:rPr>
        <w:t>重要備查帳</w:t>
      </w:r>
      <w:r>
        <w:rPr>
          <w:rFonts w:hint="eastAsia"/>
        </w:rPr>
        <w:t>…</w:t>
      </w:r>
      <w:r w:rsidRPr="00AC57FC">
        <w:rPr>
          <w:rFonts w:hAnsi="Arial" w:hint="eastAsia"/>
          <w:kern w:val="2"/>
          <w:szCs w:val="36"/>
        </w:rPr>
        <w:t>繕寫錯誤而當時發現者，應由原登記員劃線註銷更正，於更正處簽名或蓋章證明，不得挖補、擦、刮或用藥水塗滅。</w:t>
      </w:r>
      <w:r w:rsidRPr="007B227D">
        <w:rPr>
          <w:rFonts w:hAnsi="Arial" w:hint="eastAsia"/>
          <w:kern w:val="2"/>
          <w:szCs w:val="36"/>
        </w:rPr>
        <w:t>前項錯誤，於事後發現，而其錯誤不影響結數者，應由查覺人將情形呈明主辦會計人員，由主辦會計人員依前項辦法更正之；其錯誤影響結數者，另製傳票更正之</w:t>
      </w:r>
      <w:r>
        <w:rPr>
          <w:rFonts w:hint="eastAsia"/>
        </w:rPr>
        <w:t>…」復按</w:t>
      </w:r>
      <w:r w:rsidRPr="00A675AB">
        <w:t>普通公務單位會計制度之一致規定</w:t>
      </w:r>
      <w:r>
        <w:rPr>
          <w:rFonts w:hint="eastAsia"/>
        </w:rPr>
        <w:t>第55條規定：「</w:t>
      </w:r>
      <w:r w:rsidRPr="002B3658">
        <w:t>記帳時</w:t>
      </w:r>
      <w:r>
        <w:rPr>
          <w:rFonts w:hint="eastAsia"/>
        </w:rPr>
        <w:t>…</w:t>
      </w:r>
      <w:r w:rsidRPr="002B3658">
        <w:t>不得潦草或塗改</w:t>
      </w:r>
      <w:r>
        <w:rPr>
          <w:rFonts w:hint="eastAsia"/>
        </w:rPr>
        <w:t>…」，爰零用金備查簿之記載不得任意塗改，繕寫錯誤其更正之方式亦有相關之規定。查金門服務處93年零用金備查簿，自第7頁起至第11頁止之餘額欄位，有粘貼帳簿之情事，又第9頁末筆餘額為「17,800元」與第10頁之首列「承前頁」餘額「17,954元」不符，顯見，零用金管理人員李</w:t>
      </w:r>
      <w:r w:rsidR="006F0D47">
        <w:rPr>
          <w:rFonts w:hint="eastAsia"/>
        </w:rPr>
        <w:t>○○</w:t>
      </w:r>
      <w:r>
        <w:rPr>
          <w:rFonts w:hint="eastAsia"/>
        </w:rPr>
        <w:t>記載零用金備查簿之更正未依會計法及</w:t>
      </w:r>
      <w:r w:rsidRPr="00A675AB">
        <w:t>普通公務單位會計制度之一致規定</w:t>
      </w:r>
      <w:r>
        <w:rPr>
          <w:rFonts w:hint="eastAsia"/>
        </w:rPr>
        <w:t>辦理。</w:t>
      </w:r>
    </w:p>
    <w:p w:rsidR="00881F00" w:rsidRDefault="00881F00" w:rsidP="00881F00">
      <w:pPr>
        <w:pStyle w:val="3"/>
        <w:ind w:left="1394"/>
      </w:pPr>
      <w:r>
        <w:rPr>
          <w:rFonts w:hint="eastAsia"/>
        </w:rPr>
        <w:t>北區國稅局及金門服務處未能確實執行零用金盤點作業：</w:t>
      </w:r>
    </w:p>
    <w:p w:rsidR="00881F00" w:rsidRDefault="00881F00" w:rsidP="00881F00">
      <w:pPr>
        <w:pStyle w:val="4"/>
      </w:pPr>
      <w:r>
        <w:rPr>
          <w:rFonts w:hint="eastAsia"/>
        </w:rPr>
        <w:t>按</w:t>
      </w:r>
      <w:r w:rsidRPr="00A675AB">
        <w:t>普通公務單位會計制度之一致規定</w:t>
      </w:r>
      <w:r>
        <w:rPr>
          <w:rFonts w:hint="eastAsia"/>
        </w:rPr>
        <w:t>第148</w:t>
      </w:r>
      <w:r w:rsidRPr="004C0C21">
        <w:t>條</w:t>
      </w:r>
      <w:r w:rsidRPr="004C0C21">
        <w:rPr>
          <w:rFonts w:hint="eastAsia"/>
        </w:rPr>
        <w:t>規定：「</w:t>
      </w:r>
      <w:r w:rsidRPr="004C0C21">
        <w:t>庫存現金、零用金及有價證券，均應定期或不定期盤點，並作成盤點紀錄，如有不符情事，應查明原因，依規定處理。</w:t>
      </w:r>
      <w:r w:rsidRPr="004C0C21">
        <w:rPr>
          <w:rFonts w:hint="eastAsia"/>
        </w:rPr>
        <w:t>」</w:t>
      </w:r>
      <w:r>
        <w:rPr>
          <w:rFonts w:hint="eastAsia"/>
        </w:rPr>
        <w:t>及前揭事務管理規則第77條</w:t>
      </w:r>
      <w:r w:rsidR="0025608A">
        <w:rPr>
          <w:rFonts w:hint="eastAsia"/>
        </w:rPr>
        <w:t>規</w:t>
      </w:r>
      <w:r>
        <w:rPr>
          <w:rFonts w:hint="eastAsia"/>
        </w:rPr>
        <w:t>定：「</w:t>
      </w:r>
      <w:r>
        <w:t>各機關出納管理單位，對於存管之現金、票據、有價證券及統一收據等，應作定期與不定期之盤點。另由主（會）計單位至少</w:t>
      </w:r>
      <w:r>
        <w:lastRenderedPageBreak/>
        <w:t>每年監督盤點一次，並得陳請機關首長核准作不定期抽查。前項定期盤點或抽查時，應作成紀錄陳報機關首長核閱。</w:t>
      </w:r>
      <w:r>
        <w:rPr>
          <w:rFonts w:hint="eastAsia"/>
        </w:rPr>
        <w:t>」第78條規定：「</w:t>
      </w:r>
      <w:r>
        <w:t>辦理盤點或抽查時，應注意下列事項：</w:t>
      </w:r>
      <w:r w:rsidRPr="008E7311">
        <w:rPr>
          <w:rFonts w:hint="eastAsia"/>
        </w:rPr>
        <w:t>…</w:t>
      </w:r>
      <w:r w:rsidRPr="008E7311">
        <w:t>備付零星費用之零用金，其實際結存與尚未報銷單據金額之合計，是否與核定之零用金定額相符。</w:t>
      </w:r>
      <w:r>
        <w:rPr>
          <w:rFonts w:hint="eastAsia"/>
        </w:rPr>
        <w:t>」及第402條規定：「</w:t>
      </w:r>
      <w:r>
        <w:t>出納管理之檢核要項如左：</w:t>
      </w:r>
      <w:r>
        <w:rPr>
          <w:rFonts w:hint="eastAsia"/>
        </w:rPr>
        <w:t>…</w:t>
      </w:r>
      <w:r>
        <w:t>二、庫存現金數目，是否與會計紀錄符合，有無私自墊借或以單據抵現情事，有無與核定額度相符；如不符，有無編製銀行或公庫存款差額解釋表。</w:t>
      </w:r>
      <w:r>
        <w:rPr>
          <w:rFonts w:hint="eastAsia"/>
        </w:rPr>
        <w:t>」</w:t>
      </w:r>
    </w:p>
    <w:p w:rsidR="00881F00" w:rsidRDefault="00881F00" w:rsidP="00881F00">
      <w:pPr>
        <w:pStyle w:val="4"/>
      </w:pPr>
      <w:r>
        <w:rPr>
          <w:rFonts w:hint="eastAsia"/>
        </w:rPr>
        <w:t>查北區國稅局於101年7月10日及8月17日函復本院表示，該局對於各稽徵所零用金查核，採不定時稽查；該局抽查各稽徵所（服務處）零用金業務，除金門、馬祖因地區偏遠，人員分派較為困難，改採每二年抽查一次方式辦理外，其餘均採每年抽查1次方式辦理。93年金門地區適逢非抽查年度，故未配合該地區出納人員異動辦理抽查作業。</w:t>
      </w:r>
    </w:p>
    <w:p w:rsidR="00881F00" w:rsidRDefault="00881F00" w:rsidP="00881F00">
      <w:pPr>
        <w:pStyle w:val="4"/>
      </w:pPr>
      <w:r>
        <w:rPr>
          <w:rFonts w:hint="eastAsia"/>
        </w:rPr>
        <w:t>次查本院101年7月13日詢問（筆錄）略以：「（委員問）：妳辦理期間有無點過現金？（蔡</w:t>
      </w:r>
      <w:r w:rsidR="006F0D47">
        <w:rPr>
          <w:rFonts w:hint="eastAsia"/>
        </w:rPr>
        <w:t>○○</w:t>
      </w:r>
      <w:r>
        <w:rPr>
          <w:rFonts w:hint="eastAsia"/>
        </w:rPr>
        <w:t>答）有，有時候會去點，看加總起來是不是75,000元，但不一定多久點一次，也沒有特別</w:t>
      </w:r>
      <w:r w:rsidR="0025608A">
        <w:rPr>
          <w:rFonts w:hint="eastAsia"/>
        </w:rPr>
        <w:t>記</w:t>
      </w:r>
      <w:r>
        <w:rPr>
          <w:rFonts w:hint="eastAsia"/>
        </w:rPr>
        <w:t>錄下來。」顯見，蔡</w:t>
      </w:r>
      <w:r w:rsidR="006F0D47">
        <w:rPr>
          <w:rFonts w:hint="eastAsia"/>
        </w:rPr>
        <w:t>○○</w:t>
      </w:r>
      <w:r>
        <w:rPr>
          <w:rFonts w:hint="eastAsia"/>
        </w:rPr>
        <w:t>經管零用金時，雖曾盤點過現金，惟並無相關紀錄。</w:t>
      </w:r>
    </w:p>
    <w:p w:rsidR="00881F00" w:rsidRDefault="00881F00" w:rsidP="00881F00">
      <w:pPr>
        <w:pStyle w:val="4"/>
      </w:pPr>
      <w:r>
        <w:rPr>
          <w:rFonts w:hint="eastAsia"/>
        </w:rPr>
        <w:t>再查本院101年7月12日詢問（筆錄）略以，「（李</w:t>
      </w:r>
      <w:r w:rsidR="006F0D47">
        <w:rPr>
          <w:rFonts w:hint="eastAsia"/>
        </w:rPr>
        <w:t>○○</w:t>
      </w:r>
      <w:r>
        <w:rPr>
          <w:rFonts w:hint="eastAsia"/>
        </w:rPr>
        <w:t>答）：…我後來到鎮公所之後才知道什麼叫差額檢視表（按：應為差額解釋表之誤植）」、「（委員問）：對帳單是指銀行對帳單嗎？「（李</w:t>
      </w:r>
      <w:r w:rsidR="006F0D47">
        <w:rPr>
          <w:rFonts w:hint="eastAsia"/>
        </w:rPr>
        <w:t>○○</w:t>
      </w:r>
      <w:r>
        <w:rPr>
          <w:rFonts w:hint="eastAsia"/>
        </w:rPr>
        <w:t>答）：我好像也都沒有去銀行拿，當時不曉得有這個東西。」，又101年8月7日詢問（筆錄）略以：「（委</w:t>
      </w:r>
      <w:r>
        <w:rPr>
          <w:rFonts w:hint="eastAsia"/>
        </w:rPr>
        <w:lastRenderedPageBreak/>
        <w:t>員問）：80,337元何時入不是把對帳單拿出來看就知道嗎？為何要去銀行？（林</w:t>
      </w:r>
      <w:r w:rsidR="006F0D47">
        <w:rPr>
          <w:rFonts w:hint="eastAsia"/>
        </w:rPr>
        <w:t>○○</w:t>
      </w:r>
      <w:r>
        <w:rPr>
          <w:rFonts w:hint="eastAsia"/>
        </w:rPr>
        <w:t>答）：因我是93年9月才接業務，我當時好像也不知道會有對帳單那個東西。」另北區國稅局於101年8月17日以北區國政字第1010001391號函復本院表示，該局依據101年8月9日金門稽徵所傳真單回復，金門服務處92年及93年8月31日至93年12月31日未編製差額解釋表。顯見，李</w:t>
      </w:r>
      <w:r w:rsidR="006F0D47">
        <w:rPr>
          <w:rFonts w:hint="eastAsia"/>
        </w:rPr>
        <w:t>○○</w:t>
      </w:r>
      <w:r>
        <w:rPr>
          <w:rFonts w:hint="eastAsia"/>
        </w:rPr>
        <w:t>擔任零用金管理人員期間並未知有銀行對帳單及差額解釋表，且林</w:t>
      </w:r>
      <w:r w:rsidR="006F0D47">
        <w:rPr>
          <w:rFonts w:hint="eastAsia"/>
        </w:rPr>
        <w:t>○○</w:t>
      </w:r>
      <w:r>
        <w:rPr>
          <w:rFonts w:hint="eastAsia"/>
        </w:rPr>
        <w:t>接手零用金管理業務後迄93年底止亦未編製差額解釋表。是以，李</w:t>
      </w:r>
      <w:r w:rsidR="006F0D47">
        <w:rPr>
          <w:rFonts w:hint="eastAsia"/>
        </w:rPr>
        <w:t>○○</w:t>
      </w:r>
      <w:r>
        <w:rPr>
          <w:rFonts w:hint="eastAsia"/>
        </w:rPr>
        <w:t>之前手蔡</w:t>
      </w:r>
      <w:r w:rsidR="006F0D47">
        <w:rPr>
          <w:rFonts w:hint="eastAsia"/>
        </w:rPr>
        <w:t>○○</w:t>
      </w:r>
      <w:r>
        <w:rPr>
          <w:rFonts w:hint="eastAsia"/>
        </w:rPr>
        <w:t>辦理移交時，92年12月31日之零用金專戶存款並未保留用以兌現先前開立支付清潔費之支票，且迄至本院101年7月13日詢問止仍未匯入，爰在未編列差額解釋表之情形下，該處</w:t>
      </w:r>
      <w:r w:rsidRPr="008602AF">
        <w:t>之零用金實際結存與尚未報銷單據金額之合計</w:t>
      </w:r>
      <w:r>
        <w:rPr>
          <w:rFonts w:hint="eastAsia"/>
        </w:rPr>
        <w:t>並無法與</w:t>
      </w:r>
      <w:r w:rsidRPr="008602AF">
        <w:t>核定之零用金定額</w:t>
      </w:r>
      <w:r>
        <w:rPr>
          <w:rFonts w:hint="eastAsia"/>
        </w:rPr>
        <w:t>75,000元</w:t>
      </w:r>
      <w:r w:rsidRPr="008602AF">
        <w:t>相符</w:t>
      </w:r>
      <w:r>
        <w:rPr>
          <w:rFonts w:hint="eastAsia"/>
        </w:rPr>
        <w:t>。顯見金門服務處有未盤點零用金抑或盤點未確實之情事。</w:t>
      </w:r>
    </w:p>
    <w:p w:rsidR="00881F00" w:rsidRPr="004C0C21" w:rsidRDefault="00881F00" w:rsidP="00881F00">
      <w:pPr>
        <w:pStyle w:val="4"/>
      </w:pPr>
      <w:r>
        <w:rPr>
          <w:rFonts w:hint="eastAsia"/>
        </w:rPr>
        <w:t>綜上，北區國稅局未能就零用金管理人員異動辦理抽查作業，及金門服務處之零用金盤點作業未能確實辦理，肇致遲未發現該處零用金業務顯有異常之情事。</w:t>
      </w:r>
    </w:p>
    <w:p w:rsidR="00881F00" w:rsidRDefault="00881F00" w:rsidP="00881F00">
      <w:pPr>
        <w:pStyle w:val="3"/>
        <w:ind w:left="1394"/>
      </w:pPr>
      <w:r>
        <w:rPr>
          <w:rFonts w:hint="eastAsia"/>
        </w:rPr>
        <w:t>金門服務處零用金業務交接不清，監交不實：</w:t>
      </w:r>
    </w:p>
    <w:p w:rsidR="00881F00" w:rsidRDefault="00881F00" w:rsidP="00881F00">
      <w:pPr>
        <w:pStyle w:val="4"/>
      </w:pPr>
      <w:r>
        <w:rPr>
          <w:rFonts w:hint="eastAsia"/>
        </w:rPr>
        <w:t>公務人員交代條例第6條規定：「</w:t>
      </w:r>
      <w:r w:rsidRPr="003172BE">
        <w:rPr>
          <w:rFonts w:hint="eastAsia"/>
        </w:rPr>
        <w:t>經管人員應移交之事項，按其經管財物或事務分別造冊</w:t>
      </w:r>
      <w:r>
        <w:rPr>
          <w:rFonts w:hint="eastAsia"/>
        </w:rPr>
        <w:t>…」第7條</w:t>
      </w:r>
      <w:r w:rsidRPr="008E4FDD">
        <w:rPr>
          <w:rFonts w:hint="eastAsia"/>
        </w:rPr>
        <w:t>規定</w:t>
      </w:r>
      <w:r>
        <w:rPr>
          <w:rFonts w:hint="eastAsia"/>
        </w:rPr>
        <w:t>：「…</w:t>
      </w:r>
      <w:r w:rsidRPr="008E4FDD">
        <w:rPr>
          <w:rFonts w:hint="eastAsia"/>
        </w:rPr>
        <w:t>經管人員交代時，應由機關首長派員會同該管主管人員監交。</w:t>
      </w:r>
      <w:r>
        <w:rPr>
          <w:rFonts w:hint="eastAsia"/>
        </w:rPr>
        <w:t>」</w:t>
      </w:r>
    </w:p>
    <w:p w:rsidR="00881F00" w:rsidRDefault="00881F00" w:rsidP="00881F00">
      <w:pPr>
        <w:pStyle w:val="4"/>
      </w:pPr>
      <w:r>
        <w:rPr>
          <w:rFonts w:hint="eastAsia"/>
        </w:rPr>
        <w:t>查金門服務處92年度零用金管理人員蔡</w:t>
      </w:r>
      <w:r w:rsidR="006F0D47">
        <w:rPr>
          <w:rFonts w:hint="eastAsia"/>
        </w:rPr>
        <w:t>○○</w:t>
      </w:r>
      <w:r>
        <w:rPr>
          <w:rFonts w:hint="eastAsia"/>
        </w:rPr>
        <w:t>於92年12月31日將零用金管理之業務移交給後手</w:t>
      </w:r>
      <w:r>
        <w:rPr>
          <w:rFonts w:hint="eastAsia"/>
        </w:rPr>
        <w:lastRenderedPageBreak/>
        <w:t>李</w:t>
      </w:r>
      <w:r w:rsidR="006F0D47">
        <w:rPr>
          <w:rFonts w:hint="eastAsia"/>
        </w:rPr>
        <w:t>○○</w:t>
      </w:r>
      <w:r>
        <w:rPr>
          <w:rFonts w:hint="eastAsia"/>
        </w:rPr>
        <w:t>，業務移交之監交人為該處之股長董</w:t>
      </w:r>
      <w:r w:rsidR="006F0D47">
        <w:rPr>
          <w:rFonts w:hint="eastAsia"/>
        </w:rPr>
        <w:t>○○</w:t>
      </w:r>
      <w:r>
        <w:rPr>
          <w:rFonts w:hint="eastAsia"/>
        </w:rPr>
        <w:t>。移交時，因蔡</w:t>
      </w:r>
      <w:r w:rsidR="006F0D47">
        <w:rPr>
          <w:rFonts w:hint="eastAsia"/>
        </w:rPr>
        <w:t>○○</w:t>
      </w:r>
      <w:r>
        <w:rPr>
          <w:rFonts w:hint="eastAsia"/>
        </w:rPr>
        <w:t>未保留已開立而未兌現支票3,077元及6,000元，復以移交時未計入已支出之4,500元宣導支出，肇致蔡</w:t>
      </w:r>
      <w:r w:rsidR="006F0D47">
        <w:rPr>
          <w:rFonts w:hint="eastAsia"/>
        </w:rPr>
        <w:t>○○</w:t>
      </w:r>
      <w:r>
        <w:rPr>
          <w:rFonts w:hint="eastAsia"/>
        </w:rPr>
        <w:t>實際代墊應為9,040元，尚非其所稱之13,617元。嗣蔡</w:t>
      </w:r>
      <w:r w:rsidR="006F0D47">
        <w:rPr>
          <w:rFonts w:hint="eastAsia"/>
        </w:rPr>
        <w:t>○○</w:t>
      </w:r>
      <w:r>
        <w:rPr>
          <w:rFonts w:hint="eastAsia"/>
        </w:rPr>
        <w:t>雖於93年1月2日補匯入零用金專戶3,077元，惟李</w:t>
      </w:r>
      <w:r w:rsidR="006F0D47">
        <w:rPr>
          <w:rFonts w:hint="eastAsia"/>
        </w:rPr>
        <w:t>○○</w:t>
      </w:r>
      <w:r>
        <w:rPr>
          <w:rFonts w:hint="eastAsia"/>
        </w:rPr>
        <w:t>仍償還蔡</w:t>
      </w:r>
      <w:r w:rsidR="006F0D47">
        <w:rPr>
          <w:rFonts w:hint="eastAsia"/>
        </w:rPr>
        <w:t>○○</w:t>
      </w:r>
      <w:r>
        <w:rPr>
          <w:rFonts w:hint="eastAsia"/>
        </w:rPr>
        <w:t>13,617元，致蔡</w:t>
      </w:r>
      <w:r w:rsidR="006F0D47">
        <w:rPr>
          <w:rFonts w:hint="eastAsia"/>
        </w:rPr>
        <w:t>○○</w:t>
      </w:r>
      <w:r>
        <w:rPr>
          <w:rFonts w:hint="eastAsia"/>
        </w:rPr>
        <w:t>仍溢領1,500元。其移交過程核有缺失如下：</w:t>
      </w:r>
    </w:p>
    <w:p w:rsidR="00881F00" w:rsidRDefault="00881F00" w:rsidP="00881F00">
      <w:pPr>
        <w:pStyle w:val="5"/>
      </w:pPr>
      <w:r>
        <w:rPr>
          <w:rFonts w:hint="eastAsia"/>
        </w:rPr>
        <w:t>蔡</w:t>
      </w:r>
      <w:r w:rsidR="006F0D47">
        <w:rPr>
          <w:rFonts w:hint="eastAsia"/>
        </w:rPr>
        <w:t>○○</w:t>
      </w:r>
      <w:r>
        <w:rPr>
          <w:rFonts w:hint="eastAsia"/>
        </w:rPr>
        <w:t>移交給李</w:t>
      </w:r>
      <w:r w:rsidR="006F0D47">
        <w:rPr>
          <w:rFonts w:hint="eastAsia"/>
        </w:rPr>
        <w:t>○○</w:t>
      </w:r>
      <w:r>
        <w:rPr>
          <w:rFonts w:hint="eastAsia"/>
        </w:rPr>
        <w:t>之零用金備查簿92年12月31日餘額為正的10,160元，惟在其移交給李</w:t>
      </w:r>
      <w:r w:rsidR="006F0D47">
        <w:rPr>
          <w:rFonts w:hint="eastAsia"/>
        </w:rPr>
        <w:t>○○</w:t>
      </w:r>
      <w:r>
        <w:rPr>
          <w:rFonts w:hint="eastAsia"/>
        </w:rPr>
        <w:t>前，因其有墊支零用金之情，遂將前揭</w:t>
      </w:r>
      <w:r w:rsidRPr="008E7311">
        <w:rPr>
          <w:rFonts w:hint="eastAsia"/>
        </w:rPr>
        <w:t>會計移交清冊內附92年度零用金備查簿影本之餘額更改為負的13,617元</w:t>
      </w:r>
      <w:r>
        <w:rPr>
          <w:rFonts w:hint="eastAsia"/>
        </w:rPr>
        <w:t>。顯見，蔡</w:t>
      </w:r>
      <w:r w:rsidR="006F0D47">
        <w:rPr>
          <w:rFonts w:hint="eastAsia"/>
        </w:rPr>
        <w:t>○○</w:t>
      </w:r>
      <w:r>
        <w:rPr>
          <w:rFonts w:hint="eastAsia"/>
        </w:rPr>
        <w:t>移交時，其零用金備查簿與其影本之內容不同，核欠確實。</w:t>
      </w:r>
    </w:p>
    <w:p w:rsidR="00881F00" w:rsidRDefault="00881F00" w:rsidP="00881F00">
      <w:pPr>
        <w:pStyle w:val="5"/>
      </w:pPr>
      <w:r>
        <w:rPr>
          <w:rFonts w:hint="eastAsia"/>
        </w:rPr>
        <w:t>蔡</w:t>
      </w:r>
      <w:r w:rsidR="006F0D47">
        <w:rPr>
          <w:rFonts w:hint="eastAsia"/>
        </w:rPr>
        <w:t>○○</w:t>
      </w:r>
      <w:r>
        <w:rPr>
          <w:rFonts w:hint="eastAsia"/>
        </w:rPr>
        <w:t>於92年12月31日移交零用金業務給李</w:t>
      </w:r>
      <w:r w:rsidR="006F0D47">
        <w:rPr>
          <w:rFonts w:hint="eastAsia"/>
        </w:rPr>
        <w:t>○○</w:t>
      </w:r>
      <w:r>
        <w:rPr>
          <w:rFonts w:hint="eastAsia"/>
        </w:rPr>
        <w:t>時，當日零用金專戶之餘額為8,600元，惟是日尚有3筆未兌現支票，金額分別為6,000元、3,077元及8,600元，是以在蔡</w:t>
      </w:r>
      <w:r w:rsidR="006F0D47">
        <w:rPr>
          <w:rFonts w:hint="eastAsia"/>
        </w:rPr>
        <w:t>○○</w:t>
      </w:r>
      <w:r>
        <w:rPr>
          <w:rFonts w:hint="eastAsia"/>
        </w:rPr>
        <w:t>已墊支零用金支出，手上並無零用金現金之情形下，金門服務處於移交當日之零用金專戶餘額顯有不足，蔡</w:t>
      </w:r>
      <w:r w:rsidR="006F0D47">
        <w:rPr>
          <w:rFonts w:hint="eastAsia"/>
        </w:rPr>
        <w:t>○○</w:t>
      </w:r>
      <w:r>
        <w:rPr>
          <w:rFonts w:hint="eastAsia"/>
        </w:rPr>
        <w:t>所稱代墊13,617元亦未正確。</w:t>
      </w:r>
    </w:p>
    <w:p w:rsidR="00881F00" w:rsidRDefault="00881F00" w:rsidP="00881F00">
      <w:pPr>
        <w:pStyle w:val="5"/>
      </w:pPr>
      <w:r>
        <w:rPr>
          <w:rFonts w:hint="eastAsia"/>
        </w:rPr>
        <w:t>在蔡</w:t>
      </w:r>
      <w:r w:rsidR="006F0D47">
        <w:rPr>
          <w:rFonts w:hint="eastAsia"/>
        </w:rPr>
        <w:t>○○</w:t>
      </w:r>
      <w:r>
        <w:rPr>
          <w:rFonts w:hint="eastAsia"/>
        </w:rPr>
        <w:t>製作前揭會計移交清冊後，零用金備查簿復登載1筆93年12月31日「宣導布條」之支出4,500元。蔡</w:t>
      </w:r>
      <w:r w:rsidR="006F0D47">
        <w:rPr>
          <w:rFonts w:hint="eastAsia"/>
        </w:rPr>
        <w:t>○○</w:t>
      </w:r>
      <w:r>
        <w:rPr>
          <w:rFonts w:hint="eastAsia"/>
        </w:rPr>
        <w:t>於金門地方法院98年11月25日審判程序筆錄表示：「…後來的三筆不是我所記載，就是最後那三筆，12月31日有一筆宣導布條支出4,500元」，惟詢據李</w:t>
      </w:r>
      <w:r w:rsidR="006F0D47">
        <w:rPr>
          <w:rFonts w:hint="eastAsia"/>
        </w:rPr>
        <w:t>○○</w:t>
      </w:r>
      <w:r>
        <w:rPr>
          <w:rFonts w:hint="eastAsia"/>
        </w:rPr>
        <w:t>101年7月12日表示「好像是我付的，</w:t>
      </w:r>
      <w:r>
        <w:rPr>
          <w:rFonts w:hint="eastAsia"/>
        </w:rPr>
        <w:lastRenderedPageBreak/>
        <w:t>未收到貨，應該是收到貨後才付錢的」、「那好像不是我寫的」，又詢據蔡</w:t>
      </w:r>
      <w:r w:rsidR="006F0D47">
        <w:rPr>
          <w:rFonts w:hint="eastAsia"/>
        </w:rPr>
        <w:t>○○</w:t>
      </w:r>
      <w:r>
        <w:rPr>
          <w:rFonts w:hint="eastAsia"/>
        </w:rPr>
        <w:t>於同日表示「…錢我有先付給廠商了，廠商有給我收據，但因當時我已經沒錢了，所以零用金並未再還給我自己，等於此筆是13,617以外的另一筆墊款…」顯見，蔡</w:t>
      </w:r>
      <w:r w:rsidR="006F0D47">
        <w:rPr>
          <w:rFonts w:hint="eastAsia"/>
        </w:rPr>
        <w:t>○○</w:t>
      </w:r>
      <w:r>
        <w:rPr>
          <w:rFonts w:hint="eastAsia"/>
        </w:rPr>
        <w:t>與李</w:t>
      </w:r>
      <w:r w:rsidR="006F0D47">
        <w:rPr>
          <w:rFonts w:hint="eastAsia"/>
        </w:rPr>
        <w:t>○○</w:t>
      </w:r>
      <w:r>
        <w:rPr>
          <w:rFonts w:hint="eastAsia"/>
        </w:rPr>
        <w:t>對於該4,500元之</w:t>
      </w:r>
      <w:r w:rsidR="0025608A">
        <w:rPr>
          <w:rFonts w:hint="eastAsia"/>
        </w:rPr>
        <w:t>紀</w:t>
      </w:r>
      <w:r>
        <w:rPr>
          <w:rFonts w:hint="eastAsia"/>
        </w:rPr>
        <w:t>錄及付款均有疑義。</w:t>
      </w:r>
    </w:p>
    <w:p w:rsidR="00881F00" w:rsidRDefault="00881F00" w:rsidP="00881F00">
      <w:pPr>
        <w:pStyle w:val="5"/>
      </w:pPr>
      <w:r>
        <w:rPr>
          <w:rFonts w:hint="eastAsia"/>
        </w:rPr>
        <w:t>93年1月2日金門服務處零用金專戶現金存入3,077元，北區國稅局於101年11月5日e-mail補充說明表示，</w:t>
      </w:r>
      <w:r w:rsidRPr="00AA36B0">
        <w:rPr>
          <w:rFonts w:hint="eastAsia"/>
        </w:rPr>
        <w:t>92年12月23日</w:t>
      </w:r>
      <w:r>
        <w:rPr>
          <w:rFonts w:hint="eastAsia"/>
        </w:rPr>
        <w:t>有</w:t>
      </w:r>
      <w:r w:rsidRPr="00AA36B0">
        <w:rPr>
          <w:rFonts w:hint="eastAsia"/>
        </w:rPr>
        <w:t>開立一筆3,077元之支票，帳戶未預留現金</w:t>
      </w:r>
      <w:r>
        <w:rPr>
          <w:rFonts w:hint="eastAsia"/>
        </w:rPr>
        <w:t>，</w:t>
      </w:r>
      <w:r w:rsidRPr="00AA36B0">
        <w:rPr>
          <w:rFonts w:hint="eastAsia"/>
        </w:rPr>
        <w:t>因該期間適逢業務移交，可能是蔡</w:t>
      </w:r>
      <w:r w:rsidR="006F0D47">
        <w:rPr>
          <w:rFonts w:hint="eastAsia"/>
        </w:rPr>
        <w:t>○○</w:t>
      </w:r>
      <w:r>
        <w:rPr>
          <w:rFonts w:hint="eastAsia"/>
        </w:rPr>
        <w:t>補匯入。</w:t>
      </w:r>
    </w:p>
    <w:p w:rsidR="00881F00" w:rsidRDefault="00881F00" w:rsidP="00881F00">
      <w:pPr>
        <w:pStyle w:val="5"/>
      </w:pPr>
      <w:r>
        <w:rPr>
          <w:rFonts w:hint="eastAsia"/>
        </w:rPr>
        <w:t>綜上，蔡</w:t>
      </w:r>
      <w:r w:rsidR="006F0D47">
        <w:rPr>
          <w:rFonts w:hint="eastAsia"/>
        </w:rPr>
        <w:t>○○</w:t>
      </w:r>
      <w:r>
        <w:rPr>
          <w:rFonts w:hint="eastAsia"/>
        </w:rPr>
        <w:t>與李</w:t>
      </w:r>
      <w:r w:rsidR="006F0D47">
        <w:rPr>
          <w:rFonts w:hint="eastAsia"/>
        </w:rPr>
        <w:t>○○</w:t>
      </w:r>
      <w:r>
        <w:rPr>
          <w:rFonts w:hint="eastAsia"/>
        </w:rPr>
        <w:t>移交之過程，零用金備查簿影本與實際帳冊之登載內容不符，又蔡</w:t>
      </w:r>
      <w:r w:rsidR="006F0D47">
        <w:rPr>
          <w:rFonts w:hint="eastAsia"/>
        </w:rPr>
        <w:t>○○</w:t>
      </w:r>
      <w:r>
        <w:rPr>
          <w:rFonts w:hint="eastAsia"/>
        </w:rPr>
        <w:t>保管之零用金專戶存款餘額不足及帳冊移交後，其記載與實際支出情形，蔡</w:t>
      </w:r>
      <w:r w:rsidR="006F0D47">
        <w:rPr>
          <w:rFonts w:hint="eastAsia"/>
        </w:rPr>
        <w:t>○○</w:t>
      </w:r>
      <w:r>
        <w:rPr>
          <w:rFonts w:hint="eastAsia"/>
        </w:rPr>
        <w:t>與李</w:t>
      </w:r>
      <w:r w:rsidR="006F0D47">
        <w:rPr>
          <w:rFonts w:hint="eastAsia"/>
        </w:rPr>
        <w:t>○○</w:t>
      </w:r>
      <w:r>
        <w:rPr>
          <w:rFonts w:hint="eastAsia"/>
        </w:rPr>
        <w:t>均有疑義，顯交接不清，其監交人亦未善盡監交之責。</w:t>
      </w:r>
    </w:p>
    <w:p w:rsidR="00881F00" w:rsidRDefault="00881F00" w:rsidP="00881F00">
      <w:pPr>
        <w:pStyle w:val="4"/>
      </w:pPr>
      <w:r>
        <w:rPr>
          <w:rFonts w:hint="eastAsia"/>
        </w:rPr>
        <w:t>次查金門服務處零用金管理人員李</w:t>
      </w:r>
      <w:r w:rsidR="006F0D47">
        <w:rPr>
          <w:rFonts w:hint="eastAsia"/>
        </w:rPr>
        <w:t>○○</w:t>
      </w:r>
      <w:r>
        <w:rPr>
          <w:rFonts w:hint="eastAsia"/>
        </w:rPr>
        <w:t>於93年8月31日將零用金管理業務移交給其後手林</w:t>
      </w:r>
      <w:r w:rsidR="006F0D47">
        <w:rPr>
          <w:rFonts w:hint="eastAsia"/>
        </w:rPr>
        <w:t>○○</w:t>
      </w:r>
      <w:r>
        <w:rPr>
          <w:rFonts w:hint="eastAsia"/>
        </w:rPr>
        <w:t>，監交人為該處稅務員林</w:t>
      </w:r>
      <w:r w:rsidR="005765C0">
        <w:rPr>
          <w:rFonts w:hint="eastAsia"/>
        </w:rPr>
        <w:t>○</w:t>
      </w:r>
      <w:r>
        <w:rPr>
          <w:rFonts w:hint="eastAsia"/>
        </w:rPr>
        <w:t>枝。移交時，李</w:t>
      </w:r>
      <w:r w:rsidR="006F0D47">
        <w:rPr>
          <w:rFonts w:hint="eastAsia"/>
        </w:rPr>
        <w:t>○○</w:t>
      </w:r>
      <w:r>
        <w:rPr>
          <w:rFonts w:hint="eastAsia"/>
        </w:rPr>
        <w:t>實際應移交給林</w:t>
      </w:r>
      <w:r w:rsidR="006F0D47">
        <w:rPr>
          <w:rFonts w:hint="eastAsia"/>
        </w:rPr>
        <w:t>○○</w:t>
      </w:r>
      <w:r>
        <w:rPr>
          <w:rFonts w:hint="eastAsia"/>
        </w:rPr>
        <w:t>零用金現金為74,410元，惟其僅移交427元，是以，李</w:t>
      </w:r>
      <w:r w:rsidR="006F0D47">
        <w:rPr>
          <w:rFonts w:hint="eastAsia"/>
        </w:rPr>
        <w:t>○○</w:t>
      </w:r>
      <w:r>
        <w:rPr>
          <w:rFonts w:hint="eastAsia"/>
        </w:rPr>
        <w:t>溢領73,983元。茲將渠等二人移交之相關缺失說明如下：</w:t>
      </w:r>
    </w:p>
    <w:p w:rsidR="00881F00" w:rsidRDefault="00881F00" w:rsidP="00881F00">
      <w:pPr>
        <w:pStyle w:val="5"/>
      </w:pPr>
      <w:r>
        <w:rPr>
          <w:rFonts w:hint="eastAsia"/>
        </w:rPr>
        <w:t>李</w:t>
      </w:r>
      <w:r w:rsidR="006F0D47">
        <w:rPr>
          <w:rFonts w:hint="eastAsia"/>
        </w:rPr>
        <w:t>○○</w:t>
      </w:r>
      <w:r>
        <w:rPr>
          <w:rFonts w:hint="eastAsia"/>
        </w:rPr>
        <w:t>與林</w:t>
      </w:r>
      <w:r w:rsidR="006F0D47">
        <w:rPr>
          <w:rFonts w:hint="eastAsia"/>
        </w:rPr>
        <w:t>○○</w:t>
      </w:r>
      <w:r>
        <w:rPr>
          <w:rFonts w:hint="eastAsia"/>
        </w:rPr>
        <w:t>移交清冊所載之零用金結餘款係93年8月27日所列印零用金專戶餘額42,515元。李</w:t>
      </w:r>
      <w:r w:rsidR="006F0D47">
        <w:rPr>
          <w:rFonts w:hint="eastAsia"/>
        </w:rPr>
        <w:t>○○</w:t>
      </w:r>
      <w:r>
        <w:rPr>
          <w:rFonts w:hint="eastAsia"/>
        </w:rPr>
        <w:t>於備註欄內記載「帳簿餘額38,242元+應付未付款4,700元（茶葉3,000元、汽油500元、紅布條1,200元）-現金427元=42,515元」，且於移交時交給林</w:t>
      </w:r>
      <w:r w:rsidR="006F0D47">
        <w:rPr>
          <w:rFonts w:hint="eastAsia"/>
        </w:rPr>
        <w:t>○○</w:t>
      </w:r>
      <w:r>
        <w:rPr>
          <w:rFonts w:hint="eastAsia"/>
        </w:rPr>
        <w:t>427</w:t>
      </w:r>
      <w:r>
        <w:rPr>
          <w:rFonts w:hint="eastAsia"/>
        </w:rPr>
        <w:lastRenderedPageBreak/>
        <w:t>元。</w:t>
      </w:r>
    </w:p>
    <w:p w:rsidR="00881F00" w:rsidRDefault="00881F00" w:rsidP="00881F00">
      <w:pPr>
        <w:pStyle w:val="5"/>
        <w:ind w:left="2092" w:hanging="697"/>
      </w:pPr>
      <w:r>
        <w:rPr>
          <w:rFonts w:hint="eastAsia"/>
        </w:rPr>
        <w:t>金門服務處零用金專戶餘額於93年8月31日北區國稅局撥補23,736元後，當日可用餘額為66,251元。另依該處93年8月27日零用金結報清單，李</w:t>
      </w:r>
      <w:r w:rsidR="006F0D47">
        <w:rPr>
          <w:rFonts w:hint="eastAsia"/>
        </w:rPr>
        <w:t>○○</w:t>
      </w:r>
      <w:r>
        <w:rPr>
          <w:rFonts w:hint="eastAsia"/>
        </w:rPr>
        <w:t>移交前所支付且已結報尚未撥補之零用金為13,176元，包含前揭茶葉3,000元、汽油500元及紅布條1,200元。</w:t>
      </w:r>
    </w:p>
    <w:p w:rsidR="00881F00" w:rsidRDefault="00881F00" w:rsidP="00881F00">
      <w:pPr>
        <w:pStyle w:val="5"/>
      </w:pPr>
      <w:r>
        <w:rPr>
          <w:rFonts w:hint="eastAsia"/>
        </w:rPr>
        <w:t>金門服務處93年8月最後一筆交易為8月27日之「紅布條製作1,200元」，餘額為38,088元，與李</w:t>
      </w:r>
      <w:r w:rsidR="006F0D47">
        <w:rPr>
          <w:rFonts w:hint="eastAsia"/>
        </w:rPr>
        <w:t>○○</w:t>
      </w:r>
      <w:r>
        <w:rPr>
          <w:rFonts w:hint="eastAsia"/>
        </w:rPr>
        <w:t>移交清冊所載之38,242元未合。本院委員101年7月13日詢問李</w:t>
      </w:r>
      <w:r w:rsidR="006F0D47">
        <w:rPr>
          <w:rFonts w:hint="eastAsia"/>
        </w:rPr>
        <w:t>○○</w:t>
      </w:r>
      <w:r>
        <w:rPr>
          <w:rFonts w:hint="eastAsia"/>
        </w:rPr>
        <w:t>「移交清冊中的餘額38,242元，但妳看妳的帳簿上的餘額，是38,088元，這二者間差了154元，為何會如此？」李</w:t>
      </w:r>
      <w:r w:rsidR="006F0D47">
        <w:rPr>
          <w:rFonts w:hint="eastAsia"/>
        </w:rPr>
        <w:t>○○</w:t>
      </w:r>
      <w:r>
        <w:rPr>
          <w:rFonts w:hint="eastAsia"/>
        </w:rPr>
        <w:t>答以「我不知道耶」；本院委員又問「我們已經發現原因了，有一筆240元被改成400元，另外有一筆261元和267元，差6塊」，本院委員再問：「為什麼妳要把帳冊貼帳？」答以「應該是數字有弄錯」。顯見，李</w:t>
      </w:r>
      <w:r w:rsidR="006F0D47">
        <w:rPr>
          <w:rFonts w:hint="eastAsia"/>
        </w:rPr>
        <w:t>○○</w:t>
      </w:r>
      <w:r>
        <w:rPr>
          <w:rFonts w:hint="eastAsia"/>
        </w:rPr>
        <w:t>於移交清冊製作完成後，發現帳冊記載有誤，遂有貼帳之行為，惟未更改移交清冊，肇致移交清冊所載零用金專戶存款餘額與移交清冊所載不符。</w:t>
      </w:r>
    </w:p>
    <w:p w:rsidR="00881F00" w:rsidRDefault="00881F00" w:rsidP="00881F00">
      <w:pPr>
        <w:pStyle w:val="5"/>
      </w:pPr>
      <w:r>
        <w:rPr>
          <w:rFonts w:hint="eastAsia"/>
        </w:rPr>
        <w:t>又李</w:t>
      </w:r>
      <w:r w:rsidR="006F0D47">
        <w:rPr>
          <w:rFonts w:hint="eastAsia"/>
        </w:rPr>
        <w:t>○○</w:t>
      </w:r>
      <w:r>
        <w:rPr>
          <w:rFonts w:hint="eastAsia"/>
        </w:rPr>
        <w:t>於移交時，將427元交予後手林</w:t>
      </w:r>
      <w:r w:rsidR="006F0D47">
        <w:rPr>
          <w:rFonts w:hint="eastAsia"/>
        </w:rPr>
        <w:t>○○</w:t>
      </w:r>
      <w:r>
        <w:rPr>
          <w:rFonts w:hint="eastAsia"/>
        </w:rPr>
        <w:t>。本院委員於101年7月13日詢問李</w:t>
      </w:r>
      <w:r w:rsidR="006F0D47">
        <w:rPr>
          <w:rFonts w:hint="eastAsia"/>
        </w:rPr>
        <w:t>○○</w:t>
      </w:r>
      <w:r>
        <w:rPr>
          <w:rFonts w:hint="eastAsia"/>
        </w:rPr>
        <w:t>「現金是427的原因是什麼？」，李</w:t>
      </w:r>
      <w:r w:rsidR="006F0D47">
        <w:rPr>
          <w:rFonts w:hint="eastAsia"/>
        </w:rPr>
        <w:t>○○</w:t>
      </w:r>
      <w:r>
        <w:rPr>
          <w:rFonts w:hint="eastAsia"/>
        </w:rPr>
        <w:t>竟答以「可能是為了要去湊42,515元吧，因為銀行說的數字是42,515元。」顯見，李</w:t>
      </w:r>
      <w:r w:rsidR="006F0D47">
        <w:rPr>
          <w:rFonts w:hint="eastAsia"/>
        </w:rPr>
        <w:t>○○</w:t>
      </w:r>
      <w:r>
        <w:rPr>
          <w:rFonts w:hint="eastAsia"/>
        </w:rPr>
        <w:t>無法明確知悉其手存零用金應有之金額。而本院委員於101年8月7日詢問林</w:t>
      </w:r>
      <w:r w:rsidR="006F0D47">
        <w:rPr>
          <w:rFonts w:hint="eastAsia"/>
        </w:rPr>
        <w:t>○○</w:t>
      </w:r>
      <w:r>
        <w:rPr>
          <w:rFonts w:hint="eastAsia"/>
        </w:rPr>
        <w:t>「427是如何冒出來的數字？」林</w:t>
      </w:r>
      <w:r w:rsidR="006F0D47">
        <w:rPr>
          <w:rFonts w:hint="eastAsia"/>
        </w:rPr>
        <w:t>○○</w:t>
      </w:r>
      <w:r>
        <w:rPr>
          <w:rFonts w:hint="eastAsia"/>
        </w:rPr>
        <w:t>答以「是她手頭上現有的</w:t>
      </w:r>
      <w:r>
        <w:rPr>
          <w:rFonts w:hint="eastAsia"/>
        </w:rPr>
        <w:lastRenderedPageBreak/>
        <w:t>現金」，又問「這個數字的出現跟妳一點關係都沒有？」，林</w:t>
      </w:r>
      <w:r w:rsidR="006F0D47">
        <w:rPr>
          <w:rFonts w:hint="eastAsia"/>
        </w:rPr>
        <w:t>○○</w:t>
      </w:r>
      <w:r>
        <w:rPr>
          <w:rFonts w:hint="eastAsia"/>
        </w:rPr>
        <w:t>答以「對，是的，是她直接告訴我交給我的。」另本院委員詢問「何時開始知道要將手上零用金、單據及銀行帳戶餘額加起來核對是否為75,000元？」林</w:t>
      </w:r>
      <w:r w:rsidR="006F0D47">
        <w:rPr>
          <w:rFonts w:hint="eastAsia"/>
        </w:rPr>
        <w:t>○○</w:t>
      </w:r>
      <w:r>
        <w:rPr>
          <w:rFonts w:hint="eastAsia"/>
        </w:rPr>
        <w:t>則答以「是後來接了業務一陣子之後才知道的，移交當時也不知道那些加起來應該是多少，所以也沒有去做這個動作。移交時只看她交什麼東西給我，我就收。因不知道要去核對，所以就沒有去核對。」顯見，李</w:t>
      </w:r>
      <w:r w:rsidR="006F0D47">
        <w:rPr>
          <w:rFonts w:hint="eastAsia"/>
        </w:rPr>
        <w:t>○○</w:t>
      </w:r>
      <w:r>
        <w:rPr>
          <w:rFonts w:hint="eastAsia"/>
        </w:rPr>
        <w:t>未能移交正確之庫存現金予林</w:t>
      </w:r>
      <w:r w:rsidR="006F0D47">
        <w:rPr>
          <w:rFonts w:hint="eastAsia"/>
        </w:rPr>
        <w:t>○○</w:t>
      </w:r>
      <w:r>
        <w:rPr>
          <w:rFonts w:hint="eastAsia"/>
        </w:rPr>
        <w:t>，林</w:t>
      </w:r>
      <w:r w:rsidR="006F0D47">
        <w:rPr>
          <w:rFonts w:hint="eastAsia"/>
        </w:rPr>
        <w:t>○○</w:t>
      </w:r>
      <w:r>
        <w:rPr>
          <w:rFonts w:hint="eastAsia"/>
        </w:rPr>
        <w:t>亦未確實計算清點李</w:t>
      </w:r>
      <w:r w:rsidR="006F0D47">
        <w:rPr>
          <w:rFonts w:hint="eastAsia"/>
        </w:rPr>
        <w:t>○○</w:t>
      </w:r>
      <w:r>
        <w:rPr>
          <w:rFonts w:hint="eastAsia"/>
        </w:rPr>
        <w:t>應移交之金額，均有不當，監交人員亦未善盡其責。</w:t>
      </w:r>
    </w:p>
    <w:p w:rsidR="00881F00" w:rsidRDefault="00881F00" w:rsidP="00881F00">
      <w:pPr>
        <w:pStyle w:val="5"/>
      </w:pPr>
      <w:r>
        <w:rPr>
          <w:rFonts w:hint="eastAsia"/>
        </w:rPr>
        <w:t>綜上，李</w:t>
      </w:r>
      <w:r w:rsidR="006F0D47">
        <w:rPr>
          <w:rFonts w:hint="eastAsia"/>
        </w:rPr>
        <w:t>○○</w:t>
      </w:r>
      <w:r>
        <w:rPr>
          <w:rFonts w:hint="eastAsia"/>
        </w:rPr>
        <w:t>與其後手林</w:t>
      </w:r>
      <w:r w:rsidR="006F0D47">
        <w:rPr>
          <w:rFonts w:hint="eastAsia"/>
        </w:rPr>
        <w:t>○○</w:t>
      </w:r>
      <w:r>
        <w:rPr>
          <w:rFonts w:hint="eastAsia"/>
        </w:rPr>
        <w:t>辦理業務移交時，其移交清冊之記載有誤，又交予後手之零用金現金，係拼湊所得，惟其後手亦未核對其所交付之現金是否正確，顯見，其移交不清，監交亦未確實。</w:t>
      </w:r>
    </w:p>
    <w:p w:rsidR="00881F00" w:rsidRDefault="00881F00" w:rsidP="00881F00">
      <w:pPr>
        <w:pStyle w:val="4"/>
      </w:pPr>
      <w:r>
        <w:rPr>
          <w:rFonts w:hint="eastAsia"/>
        </w:rPr>
        <w:t>綜上所述，金門服務處零用金管理人員，對於零用金保管之業務不熟悉，致業務移交時有諸多疏漏及錯誤，復以監交人員亦未善盡職責，而未能及早發現。</w:t>
      </w:r>
    </w:p>
    <w:p w:rsidR="00881F00" w:rsidRDefault="0008455F" w:rsidP="00881F00">
      <w:pPr>
        <w:pStyle w:val="3"/>
      </w:pPr>
      <w:r>
        <w:rPr>
          <w:rFonts w:hint="eastAsia"/>
        </w:rPr>
        <w:t>金門服務處</w:t>
      </w:r>
      <w:r w:rsidR="00881F00">
        <w:rPr>
          <w:rFonts w:hint="eastAsia"/>
        </w:rPr>
        <w:t>零用金之管理，公私款不分：</w:t>
      </w:r>
    </w:p>
    <w:p w:rsidR="00881F00" w:rsidRDefault="00881F00" w:rsidP="00881F00">
      <w:pPr>
        <w:pStyle w:val="4"/>
      </w:pPr>
      <w:r>
        <w:rPr>
          <w:rFonts w:hint="eastAsia"/>
        </w:rPr>
        <w:t>按前揭事務管理規則第402條規定：「出納管理之檢核要項如左：…二、庫存現金數目，是否與會計紀錄符合，有無私自墊借或以單據抵現情事，有無與核定額度相符…」爰零用金管理人員不得有私自墊借之公私不分情事。</w:t>
      </w:r>
    </w:p>
    <w:p w:rsidR="00881F00" w:rsidRDefault="00881F00" w:rsidP="00881F00">
      <w:pPr>
        <w:pStyle w:val="4"/>
      </w:pPr>
      <w:r>
        <w:rPr>
          <w:rFonts w:hint="eastAsia"/>
        </w:rPr>
        <w:t>查金門服務處零用金管理人員蔡</w:t>
      </w:r>
      <w:r w:rsidR="006F0D47">
        <w:rPr>
          <w:rFonts w:hint="eastAsia"/>
        </w:rPr>
        <w:t>○○</w:t>
      </w:r>
      <w:r>
        <w:rPr>
          <w:rFonts w:hint="eastAsia"/>
        </w:rPr>
        <w:t>於92年12月31日將零用金管理之業務移交給後手李</w:t>
      </w:r>
      <w:r w:rsidR="006F0D47">
        <w:rPr>
          <w:rFonts w:hint="eastAsia"/>
        </w:rPr>
        <w:t>○○</w:t>
      </w:r>
      <w:r>
        <w:rPr>
          <w:rFonts w:hint="eastAsia"/>
        </w:rPr>
        <w:t>，</w:t>
      </w:r>
      <w:r>
        <w:rPr>
          <w:rFonts w:hint="eastAsia"/>
        </w:rPr>
        <w:lastRenderedPageBreak/>
        <w:t>移交清冊即記載蔡</w:t>
      </w:r>
      <w:r w:rsidR="006F0D47">
        <w:rPr>
          <w:rFonts w:hint="eastAsia"/>
        </w:rPr>
        <w:t>○○</w:t>
      </w:r>
      <w:r>
        <w:rPr>
          <w:rFonts w:hint="eastAsia"/>
        </w:rPr>
        <w:t>先行暫支零用金13,617元，顯見該處零用金管理人員有墊支零用金之情事。</w:t>
      </w:r>
    </w:p>
    <w:p w:rsidR="00881F00" w:rsidRDefault="00881F00" w:rsidP="00881F00">
      <w:pPr>
        <w:pStyle w:val="4"/>
      </w:pPr>
      <w:r>
        <w:rPr>
          <w:rFonts w:hint="eastAsia"/>
        </w:rPr>
        <w:t>次查金門服務處零用金管理人員李</w:t>
      </w:r>
      <w:r w:rsidR="006F0D47">
        <w:rPr>
          <w:rFonts w:hint="eastAsia"/>
        </w:rPr>
        <w:t>○○</w:t>
      </w:r>
      <w:r>
        <w:rPr>
          <w:rFonts w:hint="eastAsia"/>
        </w:rPr>
        <w:t>，因前手蔡</w:t>
      </w:r>
      <w:r w:rsidR="006F0D47">
        <w:rPr>
          <w:rFonts w:hint="eastAsia"/>
        </w:rPr>
        <w:t>○○</w:t>
      </w:r>
      <w:r>
        <w:rPr>
          <w:rFonts w:hint="eastAsia"/>
        </w:rPr>
        <w:t>未移交現金，且至93年2月5日起始自零用金專戶提領20,000元，爰自93年1月1日起至首次提領零用金之日止，李</w:t>
      </w:r>
      <w:r w:rsidR="006F0D47">
        <w:rPr>
          <w:rFonts w:hint="eastAsia"/>
        </w:rPr>
        <w:t>○○</w:t>
      </w:r>
      <w:r>
        <w:rPr>
          <w:rFonts w:hint="eastAsia"/>
        </w:rPr>
        <w:t>代墊零用金支出7,881元。嗣李</w:t>
      </w:r>
      <w:r w:rsidR="006F0D47">
        <w:rPr>
          <w:rFonts w:hint="eastAsia"/>
        </w:rPr>
        <w:t>○○</w:t>
      </w:r>
      <w:r>
        <w:rPr>
          <w:rFonts w:hint="eastAsia"/>
        </w:rPr>
        <w:t>雖於93年2月20日提領30,000元，惟因支用數大於其庫存現金，爰93年3月30日墊支金額達30,158元。</w:t>
      </w:r>
    </w:p>
    <w:p w:rsidR="00881F00" w:rsidRDefault="00881F00" w:rsidP="00881F00">
      <w:pPr>
        <w:pStyle w:val="4"/>
      </w:pPr>
      <w:r>
        <w:rPr>
          <w:rFonts w:hint="eastAsia"/>
        </w:rPr>
        <w:t>詢據時任金門服務處主任邱</w:t>
      </w:r>
      <w:r w:rsidR="006F0D47">
        <w:rPr>
          <w:rFonts w:hint="eastAsia"/>
        </w:rPr>
        <w:t>○○</w:t>
      </w:r>
      <w:r>
        <w:rPr>
          <w:rFonts w:hint="eastAsia"/>
        </w:rPr>
        <w:t>表示，「李</w:t>
      </w:r>
      <w:r w:rsidR="006F0D47">
        <w:rPr>
          <w:rFonts w:hint="eastAsia"/>
        </w:rPr>
        <w:t>○○</w:t>
      </w:r>
      <w:r>
        <w:rPr>
          <w:rFonts w:hint="eastAsia"/>
        </w:rPr>
        <w:t>經常跟我抱怨她自己又墊了多少錢，我跟她說拜託，妳公款跟私款都這樣搞不清楚。我也曾經有看過報銷時，她從自己的皮包中拿錢出來付給我加油的錢。」另邱</w:t>
      </w:r>
      <w:r w:rsidR="006F0D47">
        <w:rPr>
          <w:rFonts w:hint="eastAsia"/>
        </w:rPr>
        <w:t>○○</w:t>
      </w:r>
      <w:r>
        <w:rPr>
          <w:rFonts w:hint="eastAsia"/>
        </w:rPr>
        <w:t>亦以e-mail補充說明表示「為支付零星支出總務人員均會保管一定額度現金（存放辦公室保險櫃）使用，李員可能在現金不足時未即時開立支票領取補足，而以私款墊付，曾抱怨擔任總務經常要自己墊款，職以口頭告誡勿公私混用容易出錯，注意改進。」</w:t>
      </w:r>
    </w:p>
    <w:p w:rsidR="00881F00" w:rsidRDefault="00881F00" w:rsidP="00881F00">
      <w:pPr>
        <w:pStyle w:val="4"/>
      </w:pPr>
      <w:r>
        <w:rPr>
          <w:rFonts w:hint="eastAsia"/>
        </w:rPr>
        <w:t>綜上，金門服務處零用金之管理，顯有公私款不分之情事，核有違失。</w:t>
      </w:r>
    </w:p>
    <w:p w:rsidR="00881F00" w:rsidRDefault="00BB7585" w:rsidP="00881F00">
      <w:pPr>
        <w:pStyle w:val="3"/>
      </w:pPr>
      <w:r>
        <w:rPr>
          <w:rFonts w:hint="eastAsia"/>
        </w:rPr>
        <w:t>金門服務處</w:t>
      </w:r>
      <w:r w:rsidR="00881F00">
        <w:rPr>
          <w:rFonts w:hint="eastAsia"/>
        </w:rPr>
        <w:t>零用金管理人員之教育訓練不足：</w:t>
      </w:r>
    </w:p>
    <w:p w:rsidR="00881F00" w:rsidRDefault="00881F00" w:rsidP="00881F00">
      <w:pPr>
        <w:pStyle w:val="4"/>
      </w:pPr>
      <w:r>
        <w:rPr>
          <w:rFonts w:hint="eastAsia"/>
        </w:rPr>
        <w:t>查蔡</w:t>
      </w:r>
      <w:r w:rsidR="006F0D47">
        <w:rPr>
          <w:rFonts w:hint="eastAsia"/>
        </w:rPr>
        <w:t>○○</w:t>
      </w:r>
      <w:r>
        <w:rPr>
          <w:rFonts w:hint="eastAsia"/>
        </w:rPr>
        <w:t>擔任金門服務處零用金管理人員期間，對於李</w:t>
      </w:r>
      <w:r w:rsidR="006F0D47">
        <w:rPr>
          <w:rFonts w:hint="eastAsia"/>
        </w:rPr>
        <w:t>○○</w:t>
      </w:r>
      <w:r>
        <w:rPr>
          <w:rFonts w:hint="eastAsia"/>
        </w:rPr>
        <w:t>詢問強制執行分配款項匯入帳號時，竟提供零用金專戶，雖有墊支零用金，惟仍於零用金備查簿記載餘額為正數，復因未能詳細記載墊支情形，及未考慮未兌現支票對零用金專戶存款之影響，肇致將業務移交給後手李</w:t>
      </w:r>
      <w:r w:rsidR="006F0D47">
        <w:rPr>
          <w:rFonts w:hint="eastAsia"/>
        </w:rPr>
        <w:t>○○</w:t>
      </w:r>
      <w:r>
        <w:rPr>
          <w:rFonts w:hint="eastAsia"/>
        </w:rPr>
        <w:t>時，零用金專戶存款餘額不足。</w:t>
      </w:r>
    </w:p>
    <w:p w:rsidR="00881F00" w:rsidRDefault="00881F00" w:rsidP="00881F00">
      <w:pPr>
        <w:pStyle w:val="4"/>
      </w:pPr>
      <w:r>
        <w:rPr>
          <w:rFonts w:hint="eastAsia"/>
        </w:rPr>
        <w:lastRenderedPageBreak/>
        <w:t>次查李</w:t>
      </w:r>
      <w:r w:rsidR="006F0D47">
        <w:rPr>
          <w:rFonts w:hint="eastAsia"/>
        </w:rPr>
        <w:t>○○</w:t>
      </w:r>
      <w:r>
        <w:rPr>
          <w:rFonts w:hint="eastAsia"/>
        </w:rPr>
        <w:t>擔任金門服務處零用金管理人員期間，接管零用金業務之初，竟認零用金帳戶不是渠所管的，且不知如何作業，不會記帳，不知核銷為何，也不敢領錢，就先墊支，嗣知悉得提領零用金後，復不知道可領零頭，負責保管零用金及管理零用金專戶存款，卻不知差額解釋表，也不知銀行對帳單，有保險箱卻因懶得登記而不用，遂將80,000元放入公文櫃，另有貼帳之行為，及依據錯誤的邏輯所湊出移交予後手之零用金。顯見，李</w:t>
      </w:r>
      <w:r w:rsidR="006F0D47">
        <w:rPr>
          <w:rFonts w:hint="eastAsia"/>
        </w:rPr>
        <w:t>○○</w:t>
      </w:r>
      <w:r>
        <w:rPr>
          <w:rFonts w:hint="eastAsia"/>
        </w:rPr>
        <w:t>對於零用金管理之業務不熟悉，且有諸多錯誤之觀念。</w:t>
      </w:r>
    </w:p>
    <w:p w:rsidR="00881F00" w:rsidRDefault="00881F00" w:rsidP="00881F00">
      <w:pPr>
        <w:pStyle w:val="4"/>
      </w:pPr>
      <w:r>
        <w:rPr>
          <w:rFonts w:hint="eastAsia"/>
        </w:rPr>
        <w:t>再查林</w:t>
      </w:r>
      <w:r w:rsidR="006F0D47">
        <w:rPr>
          <w:rFonts w:hint="eastAsia"/>
        </w:rPr>
        <w:t>○○</w:t>
      </w:r>
      <w:r>
        <w:rPr>
          <w:rFonts w:hint="eastAsia"/>
        </w:rPr>
        <w:t>在李</w:t>
      </w:r>
      <w:r w:rsidR="006F0D47">
        <w:rPr>
          <w:rFonts w:hint="eastAsia"/>
        </w:rPr>
        <w:t>○○</w:t>
      </w:r>
      <w:r>
        <w:rPr>
          <w:rFonts w:hint="eastAsia"/>
        </w:rPr>
        <w:t>移交零用金業務當時，並不知道零用金額度為75,000元，詢據林</w:t>
      </w:r>
      <w:r w:rsidR="006F0D47">
        <w:rPr>
          <w:rFonts w:hint="eastAsia"/>
        </w:rPr>
        <w:t>○○</w:t>
      </w:r>
      <w:r>
        <w:rPr>
          <w:rFonts w:hint="eastAsia"/>
        </w:rPr>
        <w:t>表示，移交時，因不知道要去核對，所以就沒有去核對。又，後來接了業務一陣子之後才知道核對手上零用金、單據及銀行帳戶餘額加起來75,000元。是以，李</w:t>
      </w:r>
      <w:r w:rsidR="006F0D47">
        <w:rPr>
          <w:rFonts w:hint="eastAsia"/>
        </w:rPr>
        <w:t>○○</w:t>
      </w:r>
      <w:r>
        <w:rPr>
          <w:rFonts w:hint="eastAsia"/>
        </w:rPr>
        <w:t>移交非正確之零用金現金予林</w:t>
      </w:r>
      <w:r w:rsidR="006F0D47">
        <w:rPr>
          <w:rFonts w:hint="eastAsia"/>
        </w:rPr>
        <w:t>○○</w:t>
      </w:r>
      <w:r>
        <w:rPr>
          <w:rFonts w:hint="eastAsia"/>
        </w:rPr>
        <w:t>，林</w:t>
      </w:r>
      <w:r w:rsidR="006F0D47">
        <w:rPr>
          <w:rFonts w:hint="eastAsia"/>
        </w:rPr>
        <w:t>○○</w:t>
      </w:r>
      <w:r>
        <w:rPr>
          <w:rFonts w:hint="eastAsia"/>
        </w:rPr>
        <w:t>卻遲未發現，顯見，林</w:t>
      </w:r>
      <w:r w:rsidR="006F0D47">
        <w:rPr>
          <w:rFonts w:hint="eastAsia"/>
        </w:rPr>
        <w:t>○○</w:t>
      </w:r>
      <w:r>
        <w:rPr>
          <w:rFonts w:hint="eastAsia"/>
        </w:rPr>
        <w:t>對於零用金之業務，亦欠熟悉。另林</w:t>
      </w:r>
      <w:r w:rsidR="006F0D47">
        <w:rPr>
          <w:rFonts w:hint="eastAsia"/>
        </w:rPr>
        <w:t>○○</w:t>
      </w:r>
      <w:r>
        <w:rPr>
          <w:rFonts w:hint="eastAsia"/>
        </w:rPr>
        <w:t>亦不知有銀行對帳單之情事。</w:t>
      </w:r>
    </w:p>
    <w:p w:rsidR="00881F00" w:rsidRDefault="00881F00" w:rsidP="00881F00">
      <w:pPr>
        <w:pStyle w:val="4"/>
      </w:pPr>
      <w:r>
        <w:rPr>
          <w:rFonts w:hint="eastAsia"/>
        </w:rPr>
        <w:t>北區國稅局雖於101年8月17日函復本院有關該局對於所屬各分局、所及服務處之零用金管理人員，有無提供相關教育訓練乙節表示，利用出納管理工作檢核，如有缺失當面輔導零用金管理人員即刻改善；平日亦透過意見溝通協助解決問題；檢核缺失結果行文所屬單位限期改善，並回報改進情形，該局亦加強檢核列入下年度必檢項目，以提升該局零用金管理人員專業素養。惟該局抽查各稽徵所（服務處）零用金業務，除金門、馬祖因地區偏遠，人員分派較為困難，改採每二</w:t>
      </w:r>
      <w:r>
        <w:rPr>
          <w:rFonts w:hint="eastAsia"/>
        </w:rPr>
        <w:lastRenderedPageBreak/>
        <w:t>年抽查一次方式辦理，其餘均採每年抽查1次方式辦理。而93年金門地區適逢非抽查年度，故未配合該地區出納人員異動辦理抽查作業。</w:t>
      </w:r>
    </w:p>
    <w:p w:rsidR="00881F00" w:rsidRDefault="00881F00" w:rsidP="00881F00">
      <w:pPr>
        <w:pStyle w:val="4"/>
      </w:pPr>
      <w:r>
        <w:rPr>
          <w:rFonts w:hint="eastAsia"/>
        </w:rPr>
        <w:t>綜上，金門服務處歷任零用金管理人員，對於零用金管理業務及相關移交作業欠缺相關知識，北區國稅局又僅透過意見溝通或出納工作檢核提供協助，在二年才抽查一次之情形下，無法及時有效改善金門服務處零用金管理之問題，顯見，金門服務處零用金管理人員之教育訓練不足。</w:t>
      </w:r>
    </w:p>
    <w:p w:rsidR="00881F00" w:rsidRDefault="00881F00" w:rsidP="00881F00">
      <w:pPr>
        <w:pStyle w:val="3"/>
      </w:pPr>
      <w:r>
        <w:rPr>
          <w:rFonts w:hint="eastAsia"/>
        </w:rPr>
        <w:t>綜上所述，金門服務處零用金之管理核有：零用金管理人員開立零用金專戶支票，支付各項費用，增加管理之複雜度且有違當時事務管理規則之規定；零用金結報撥補未及時；帳簿記載不實，復有粘貼等情；未能確實執行零用金盤點作業；業務交接不清，監交不實；公私款不分；管理人員教育訓練不足等情，均核有未當，北區國稅局亦未善盡督導之責。</w:t>
      </w:r>
    </w:p>
    <w:p w:rsidR="00542205" w:rsidRDefault="00542205" w:rsidP="00542205">
      <w:pPr>
        <w:pStyle w:val="2"/>
        <w:kinsoku w:val="0"/>
      </w:pPr>
      <w:bookmarkStart w:id="34" w:name="_Toc524895648"/>
      <w:bookmarkStart w:id="35" w:name="_Toc524896194"/>
      <w:bookmarkStart w:id="36" w:name="_Toc524896224"/>
      <w:bookmarkStart w:id="37" w:name="_Toc524902734"/>
      <w:bookmarkStart w:id="38" w:name="_Toc525066148"/>
      <w:bookmarkStart w:id="39" w:name="_Toc525070839"/>
      <w:bookmarkStart w:id="40" w:name="_Toc525938379"/>
      <w:bookmarkStart w:id="41" w:name="_Toc525939227"/>
      <w:bookmarkStart w:id="42" w:name="_Toc525939732"/>
      <w:bookmarkStart w:id="43" w:name="_Toc529218272"/>
      <w:bookmarkStart w:id="44" w:name="_Toc529222689"/>
      <w:bookmarkStart w:id="45" w:name="_Toc529223111"/>
      <w:bookmarkStart w:id="46" w:name="_Toc529223862"/>
      <w:bookmarkStart w:id="47" w:name="_Toc529228265"/>
      <w:bookmarkEnd w:id="33"/>
      <w:r>
        <w:rPr>
          <w:rFonts w:hint="eastAsia"/>
        </w:rPr>
        <w:t>金門服務處處理</w:t>
      </w:r>
      <w:r w:rsidRPr="009A776D">
        <w:rPr>
          <w:rFonts w:hint="eastAsia"/>
        </w:rPr>
        <w:t>久</w:t>
      </w:r>
      <w:r w:rsidR="005765C0">
        <w:rPr>
          <w:rFonts w:hint="eastAsia"/>
        </w:rPr>
        <w:t>○</w:t>
      </w:r>
      <w:r w:rsidRPr="009A776D">
        <w:rPr>
          <w:rFonts w:hint="eastAsia"/>
        </w:rPr>
        <w:t>汽車貨運行欠繳營業稅案核有諸多缺失</w:t>
      </w:r>
      <w:r>
        <w:rPr>
          <w:rFonts w:hint="eastAsia"/>
        </w:rPr>
        <w:t>，北區國稅區亦未善盡督導之責</w:t>
      </w:r>
      <w:r w:rsidRPr="009A776D">
        <w:rPr>
          <w:rFonts w:hint="eastAsia"/>
        </w:rPr>
        <w:t>：</w:t>
      </w:r>
    </w:p>
    <w:p w:rsidR="00542205" w:rsidRDefault="00542205" w:rsidP="00542205">
      <w:pPr>
        <w:pStyle w:val="20"/>
        <w:ind w:left="1020" w:firstLine="680"/>
      </w:pPr>
      <w:r w:rsidRPr="00461815">
        <w:rPr>
          <w:rFonts w:hint="eastAsia"/>
        </w:rPr>
        <w:t>久</w:t>
      </w:r>
      <w:r w:rsidR="005765C0">
        <w:rPr>
          <w:rFonts w:hint="eastAsia"/>
        </w:rPr>
        <w:t>○</w:t>
      </w:r>
      <w:r w:rsidRPr="00461815">
        <w:rPr>
          <w:rFonts w:hint="eastAsia"/>
        </w:rPr>
        <w:t>汽車貨運行（負責人林</w:t>
      </w:r>
      <w:r w:rsidR="006F0D47">
        <w:rPr>
          <w:rFonts w:hint="eastAsia"/>
        </w:rPr>
        <w:t>○○</w:t>
      </w:r>
      <w:r w:rsidRPr="00461815">
        <w:rPr>
          <w:rFonts w:hint="eastAsia"/>
        </w:rPr>
        <w:t>）積欠87年</w:t>
      </w:r>
      <w:r>
        <w:rPr>
          <w:rFonts w:hint="eastAsia"/>
        </w:rPr>
        <w:t>第4季</w:t>
      </w:r>
      <w:r w:rsidRPr="00461815">
        <w:rPr>
          <w:rFonts w:hint="eastAsia"/>
        </w:rPr>
        <w:t>至89年</w:t>
      </w:r>
      <w:r>
        <w:rPr>
          <w:rFonts w:hint="eastAsia"/>
        </w:rPr>
        <w:t>第2季</w:t>
      </w:r>
      <w:r w:rsidRPr="00461815">
        <w:rPr>
          <w:rFonts w:hint="eastAsia"/>
        </w:rPr>
        <w:t>等7期營業稅69,859元，加計滯納金10,476元</w:t>
      </w:r>
      <w:r w:rsidRPr="00461815">
        <w:rPr>
          <w:rStyle w:val="ac"/>
        </w:rPr>
        <w:footnoteReference w:id="1"/>
      </w:r>
      <w:r w:rsidRPr="00461815">
        <w:rPr>
          <w:rFonts w:hint="eastAsia"/>
        </w:rPr>
        <w:t>，共80,335元（未計入滯納利息前）</w:t>
      </w:r>
      <w:r>
        <w:rPr>
          <w:rFonts w:hint="eastAsia"/>
        </w:rPr>
        <w:t>。嗣其</w:t>
      </w:r>
      <w:r w:rsidRPr="00461815">
        <w:rPr>
          <w:rFonts w:hint="eastAsia"/>
        </w:rPr>
        <w:t>債權銀行聲請執行，通知稽徵機關申報債權參與分配，金門縣稅捐稽徵處</w:t>
      </w:r>
      <w:r>
        <w:rPr>
          <w:rFonts w:hint="eastAsia"/>
        </w:rPr>
        <w:t>（</w:t>
      </w:r>
      <w:r w:rsidRPr="00461815">
        <w:rPr>
          <w:rFonts w:hint="eastAsia"/>
        </w:rPr>
        <w:t>營業稅移撥國稅局前之稽徵機關</w:t>
      </w:r>
      <w:r>
        <w:rPr>
          <w:rFonts w:hint="eastAsia"/>
        </w:rPr>
        <w:t>）</w:t>
      </w:r>
      <w:r w:rsidRPr="00461815">
        <w:rPr>
          <w:rFonts w:hint="eastAsia"/>
        </w:rPr>
        <w:t>遂於91年5月27日以（91）稅秘字第910827號函金門地方法院，聲明納稅義務人林</w:t>
      </w:r>
      <w:r w:rsidR="006F0D47">
        <w:rPr>
          <w:rFonts w:hint="eastAsia"/>
        </w:rPr>
        <w:t>○○</w:t>
      </w:r>
      <w:r w:rsidRPr="00461815">
        <w:rPr>
          <w:rFonts w:hint="eastAsia"/>
        </w:rPr>
        <w:t>欠繳營業稅69,859元及滯納金10,478元</w:t>
      </w:r>
      <w:r w:rsidRPr="00461815">
        <w:rPr>
          <w:rStyle w:val="ac"/>
        </w:rPr>
        <w:footnoteReference w:id="2"/>
      </w:r>
      <w:r w:rsidRPr="00461815">
        <w:rPr>
          <w:rFonts w:hint="eastAsia"/>
        </w:rPr>
        <w:t>，即參與分配金額為</w:t>
      </w:r>
      <w:r w:rsidRPr="00461815">
        <w:rPr>
          <w:rFonts w:hint="eastAsia"/>
        </w:rPr>
        <w:lastRenderedPageBreak/>
        <w:t>80,337元，</w:t>
      </w:r>
      <w:r>
        <w:rPr>
          <w:rFonts w:hint="eastAsia"/>
        </w:rPr>
        <w:t>然其</w:t>
      </w:r>
      <w:r w:rsidRPr="00461815">
        <w:rPr>
          <w:rFonts w:hint="eastAsia"/>
        </w:rPr>
        <w:t>所附之「債務人（欠稅人）：林</w:t>
      </w:r>
      <w:r w:rsidR="006F0D47">
        <w:rPr>
          <w:rFonts w:hint="eastAsia"/>
        </w:rPr>
        <w:t>○○</w:t>
      </w:r>
      <w:r w:rsidRPr="00461815">
        <w:rPr>
          <w:rFonts w:hint="eastAsia"/>
        </w:rPr>
        <w:t>欠繳各項稅費明細表」並未於備考欄註明「滯納利息請計算至獲配繳納日」</w:t>
      </w:r>
      <w:r>
        <w:rPr>
          <w:rStyle w:val="ac"/>
        </w:rPr>
        <w:footnoteReference w:id="3"/>
      </w:r>
      <w:r>
        <w:rPr>
          <w:rFonts w:hint="eastAsia"/>
        </w:rPr>
        <w:t>。金門服務處接獲「福建金門地方法院執行處」</w:t>
      </w:r>
      <w:r>
        <w:rPr>
          <w:rStyle w:val="ac"/>
        </w:rPr>
        <w:footnoteReference w:id="4"/>
      </w:r>
      <w:r>
        <w:rPr>
          <w:rFonts w:hint="eastAsia"/>
        </w:rPr>
        <w:t>92年12月19日之通知後，於同年月31日選擇以劃撥方式具領該分配款，嗣該分配款於93年1月6日匯入金門服務處零用金專戶。94年7月林</w:t>
      </w:r>
      <w:r w:rsidR="006F0D47">
        <w:rPr>
          <w:rFonts w:hint="eastAsia"/>
        </w:rPr>
        <w:t>○○</w:t>
      </w:r>
      <w:r>
        <w:rPr>
          <w:rFonts w:hint="eastAsia"/>
        </w:rPr>
        <w:t>始將李</w:t>
      </w:r>
      <w:r w:rsidR="006F0D47">
        <w:rPr>
          <w:rFonts w:hint="eastAsia"/>
        </w:rPr>
        <w:t>○○</w:t>
      </w:r>
      <w:r>
        <w:rPr>
          <w:rFonts w:hint="eastAsia"/>
        </w:rPr>
        <w:t>轉交之80,337元交予吳</w:t>
      </w:r>
      <w:r w:rsidR="006F0D47">
        <w:rPr>
          <w:rFonts w:hint="eastAsia"/>
        </w:rPr>
        <w:t>○○</w:t>
      </w:r>
      <w:r>
        <w:rPr>
          <w:rFonts w:hint="eastAsia"/>
        </w:rPr>
        <w:t>，吳</w:t>
      </w:r>
      <w:r w:rsidR="006F0D47">
        <w:rPr>
          <w:rFonts w:hint="eastAsia"/>
        </w:rPr>
        <w:t>○○</w:t>
      </w:r>
      <w:r>
        <w:rPr>
          <w:rFonts w:hint="eastAsia"/>
        </w:rPr>
        <w:t>於94年8月17日存入臺灣土地銀行金門分行。</w:t>
      </w:r>
    </w:p>
    <w:p w:rsidR="00542205" w:rsidRDefault="00542205" w:rsidP="00542205">
      <w:pPr>
        <w:pStyle w:val="20"/>
        <w:ind w:left="1020" w:firstLine="680"/>
      </w:pPr>
      <w:r>
        <w:rPr>
          <w:rFonts w:hint="eastAsia"/>
        </w:rPr>
        <w:t>另金門服務處分別於92年7月23日及8月22日將久</w:t>
      </w:r>
      <w:r w:rsidR="00550FBE">
        <w:rPr>
          <w:rFonts w:hint="eastAsia"/>
        </w:rPr>
        <w:t>○</w:t>
      </w:r>
      <w:r>
        <w:rPr>
          <w:rFonts w:hint="eastAsia"/>
        </w:rPr>
        <w:t>汽車貨運行該等欠稅案件移送</w:t>
      </w:r>
      <w:r w:rsidRPr="00461815">
        <w:rPr>
          <w:rFonts w:hint="eastAsia"/>
        </w:rPr>
        <w:t>法務部行政執行署臺北行政執行處（下稱臺北行政執行處</w:t>
      </w:r>
      <w:r>
        <w:rPr>
          <w:rFonts w:hint="eastAsia"/>
        </w:rPr>
        <w:t>，</w:t>
      </w:r>
      <w:r w:rsidRPr="00461815">
        <w:rPr>
          <w:rFonts w:hint="eastAsia"/>
        </w:rPr>
        <w:t>現</w:t>
      </w:r>
      <w:r>
        <w:rPr>
          <w:rFonts w:hint="eastAsia"/>
        </w:rPr>
        <w:t>為</w:t>
      </w:r>
      <w:r w:rsidRPr="00461815">
        <w:rPr>
          <w:rFonts w:hint="eastAsia"/>
        </w:rPr>
        <w:t>法務部行政執行署臺北分署）</w:t>
      </w:r>
      <w:r>
        <w:rPr>
          <w:rFonts w:hint="eastAsia"/>
        </w:rPr>
        <w:t>執行。移送執行後，呂</w:t>
      </w:r>
      <w:r w:rsidR="006F0D47">
        <w:rPr>
          <w:rFonts w:hint="eastAsia"/>
        </w:rPr>
        <w:t>○○</w:t>
      </w:r>
      <w:r>
        <w:rPr>
          <w:rFonts w:hint="eastAsia"/>
        </w:rPr>
        <w:t>（該行號變更負責人後之新負責人）於92年10月23日至郵局劃撥81,005元（含行政執行費392元）至臺灣土地銀行士林分行，惟該金額因誤劃撥行政執行費而溢繳。嗣呂</w:t>
      </w:r>
      <w:r w:rsidR="006F0D47">
        <w:rPr>
          <w:rFonts w:hint="eastAsia"/>
        </w:rPr>
        <w:t>○○</w:t>
      </w:r>
      <w:r>
        <w:rPr>
          <w:rFonts w:hint="eastAsia"/>
        </w:rPr>
        <w:t>辦理變更該行號之負責人及地址，經金門縣政府於92年11月4日核准變更。又原臺北市國稅局（現為臺北國稅局）派駐臺北行政執行處</w:t>
      </w:r>
      <w:r>
        <w:rPr>
          <w:rStyle w:val="ac"/>
        </w:rPr>
        <w:footnoteReference w:id="5"/>
      </w:r>
      <w:r>
        <w:rPr>
          <w:rFonts w:hint="eastAsia"/>
        </w:rPr>
        <w:t>人員蔡</w:t>
      </w:r>
      <w:r w:rsidR="006F0D47">
        <w:rPr>
          <w:rFonts w:hint="eastAsia"/>
        </w:rPr>
        <w:t>○○</w:t>
      </w:r>
      <w:r>
        <w:rPr>
          <w:rFonts w:hint="eastAsia"/>
        </w:rPr>
        <w:t>接獲劃撥通知後，於92年12月5日列印補發繳款書，然其未以劃撥繳納日為核算滯納利息之迄日，致滯納利息之核算有誤。</w:t>
      </w:r>
    </w:p>
    <w:p w:rsidR="00542205" w:rsidRPr="008019BA" w:rsidRDefault="00542205" w:rsidP="00542205">
      <w:pPr>
        <w:pStyle w:val="20"/>
        <w:ind w:left="1020" w:firstLine="680"/>
      </w:pPr>
      <w:r>
        <w:rPr>
          <w:rFonts w:hint="eastAsia"/>
        </w:rPr>
        <w:t>又金門服務處93年7月21日之未轉退稅溢繳清冊載有久</w:t>
      </w:r>
      <w:r w:rsidR="005765C0">
        <w:rPr>
          <w:rFonts w:hint="eastAsia"/>
        </w:rPr>
        <w:t>○</w:t>
      </w:r>
      <w:r>
        <w:rPr>
          <w:rFonts w:hint="eastAsia"/>
        </w:rPr>
        <w:t>汽車貨運行第7筆（89年第2季）該次溢繳本稅243元，惟該處並未退還。嗣強制執行分配款94年8月17日入庫後，該處94年9月2日之應辦退稅溢繳清冊亦載有該行號第7筆該次溢繳本稅372元、</w:t>
      </w:r>
      <w:r>
        <w:rPr>
          <w:rFonts w:hint="eastAsia"/>
        </w:rPr>
        <w:lastRenderedPageBreak/>
        <w:t>滯納金117元及滯納利息4元之情事。嗣該處雖製作94年10月25日之退稅支票，惟僅退還該行號前6筆重複繳納部分。迨至本院調查後，始製作2張102年3月28日退稅支票，金額合計7</w:t>
      </w:r>
      <w:r w:rsidR="007D3954">
        <w:rPr>
          <w:rFonts w:hint="eastAsia"/>
        </w:rPr>
        <w:t>97</w:t>
      </w:r>
      <w:r>
        <w:rPr>
          <w:rFonts w:hint="eastAsia"/>
        </w:rPr>
        <w:t>元</w:t>
      </w:r>
      <w:r w:rsidR="007D3954">
        <w:rPr>
          <w:rStyle w:val="ac"/>
        </w:rPr>
        <w:footnoteReference w:id="6"/>
      </w:r>
      <w:r>
        <w:rPr>
          <w:rFonts w:hint="eastAsia"/>
        </w:rPr>
        <w:t>，退還第7筆之重溢繳金額，復重新計算應退溢繳之滯納利息146元，正辦理核退中，合先敘明。</w:t>
      </w:r>
    </w:p>
    <w:p w:rsidR="00542205" w:rsidRDefault="00542205" w:rsidP="00542205">
      <w:pPr>
        <w:pStyle w:val="3"/>
        <w:kinsoku w:val="0"/>
      </w:pPr>
      <w:r>
        <w:rPr>
          <w:rFonts w:hint="eastAsia"/>
        </w:rPr>
        <w:t>金門服務處未能及時將福建金門地方法院執行處匯入金門服務處零用金專戶之強制執行分配款解繳國庫，稽催復未落實執行，主管亦未善盡監督之責，均有不當：</w:t>
      </w:r>
    </w:p>
    <w:p w:rsidR="00542205" w:rsidRDefault="00542205" w:rsidP="00542205">
      <w:pPr>
        <w:pStyle w:val="4"/>
      </w:pPr>
      <w:r w:rsidRPr="00461815">
        <w:rPr>
          <w:rFonts w:hint="eastAsia"/>
        </w:rPr>
        <w:t>福建金門地方法院民事執行處於92年10月23日通知金門稅捐稽徵處，林</w:t>
      </w:r>
      <w:r w:rsidR="006F0D47">
        <w:rPr>
          <w:rFonts w:hint="eastAsia"/>
        </w:rPr>
        <w:t>○○</w:t>
      </w:r>
      <w:r w:rsidRPr="00461815">
        <w:rPr>
          <w:rFonts w:hint="eastAsia"/>
        </w:rPr>
        <w:t>等3人強制執</w:t>
      </w:r>
      <w:r>
        <w:rPr>
          <w:rFonts w:hint="eastAsia"/>
        </w:rPr>
        <w:t>行</w:t>
      </w:r>
      <w:r w:rsidRPr="00461815">
        <w:rPr>
          <w:rFonts w:hint="eastAsia"/>
        </w:rPr>
        <w:t>事件，訂於同年11月10日下午實行分配，分配金額80,337元。另</w:t>
      </w:r>
      <w:r>
        <w:rPr>
          <w:rFonts w:hint="eastAsia"/>
        </w:rPr>
        <w:t>「</w:t>
      </w:r>
      <w:r w:rsidRPr="00461815">
        <w:rPr>
          <w:rFonts w:hint="eastAsia"/>
        </w:rPr>
        <w:t>福</w:t>
      </w:r>
      <w:r>
        <w:rPr>
          <w:rFonts w:hint="eastAsia"/>
        </w:rPr>
        <w:t>建</w:t>
      </w:r>
      <w:r w:rsidRPr="00461815">
        <w:rPr>
          <w:rFonts w:hint="eastAsia"/>
        </w:rPr>
        <w:t>金門地方法院執行處</w:t>
      </w:r>
      <w:r>
        <w:rPr>
          <w:rFonts w:hint="eastAsia"/>
        </w:rPr>
        <w:t>」</w:t>
      </w:r>
      <w:r>
        <w:rPr>
          <w:rStyle w:val="ac"/>
        </w:rPr>
        <w:footnoteReference w:id="7"/>
      </w:r>
      <w:r w:rsidRPr="00461815">
        <w:rPr>
          <w:rFonts w:hint="eastAsia"/>
        </w:rPr>
        <w:t>並於同年12月</w:t>
      </w:r>
      <w:r>
        <w:rPr>
          <w:rFonts w:hint="eastAsia"/>
        </w:rPr>
        <w:t>1</w:t>
      </w:r>
      <w:r w:rsidRPr="00461815">
        <w:rPr>
          <w:rFonts w:hint="eastAsia"/>
        </w:rPr>
        <w:t>9日通知金門服務處</w:t>
      </w:r>
      <w:r w:rsidRPr="00461815">
        <w:rPr>
          <w:rStyle w:val="ac"/>
        </w:rPr>
        <w:footnoteReference w:id="8"/>
      </w:r>
      <w:r w:rsidRPr="00461815">
        <w:rPr>
          <w:rFonts w:hint="eastAsia"/>
        </w:rPr>
        <w:t>具領分配款</w:t>
      </w:r>
      <w:r>
        <w:rPr>
          <w:rFonts w:hint="eastAsia"/>
        </w:rPr>
        <w:t>。</w:t>
      </w:r>
    </w:p>
    <w:p w:rsidR="00542205" w:rsidRDefault="00542205" w:rsidP="00542205">
      <w:pPr>
        <w:pStyle w:val="4"/>
      </w:pPr>
      <w:r>
        <w:rPr>
          <w:rFonts w:hint="eastAsia"/>
        </w:rPr>
        <w:t>嗣金門服務處助理員李</w:t>
      </w:r>
      <w:r w:rsidR="006F0D47">
        <w:rPr>
          <w:rFonts w:hint="eastAsia"/>
        </w:rPr>
        <w:t>○○</w:t>
      </w:r>
      <w:r>
        <w:rPr>
          <w:rFonts w:hint="eastAsia"/>
        </w:rPr>
        <w:t>向零用金管理人員蔡</w:t>
      </w:r>
      <w:r w:rsidR="006F0D47">
        <w:rPr>
          <w:rFonts w:hint="eastAsia"/>
        </w:rPr>
        <w:t>○○</w:t>
      </w:r>
      <w:r>
        <w:rPr>
          <w:rFonts w:hint="eastAsia"/>
        </w:rPr>
        <w:t>索取匯款帳號，並於92年12月31日至福建金門地方法院民事執行處以劃撥匯帳至臺灣土地銀行金門分行金門服務處</w:t>
      </w:r>
      <w:r w:rsidR="00A4768F">
        <w:rPr>
          <w:rFonts w:hint="eastAsia"/>
        </w:rPr>
        <w:t>xxxxxxxxxxxx</w:t>
      </w:r>
      <w:r>
        <w:rPr>
          <w:rFonts w:hint="eastAsia"/>
        </w:rPr>
        <w:t>帳號（即零用金專戶）完成領款手續。李</w:t>
      </w:r>
      <w:r w:rsidR="006F0D47">
        <w:rPr>
          <w:rFonts w:hint="eastAsia"/>
        </w:rPr>
        <w:t>○○</w:t>
      </w:r>
      <w:r>
        <w:rPr>
          <w:rFonts w:hint="eastAsia"/>
        </w:rPr>
        <w:t>並於前揭92年12月19日通知簽辦略以：「一、職已於12/31至該院辦理領款手續，該筆款項預計於93/01/06左右匯入本處土銀零用金帳戶。二、影印乙份供辦。三、陳閱後文擬存查。」該公文除送會「出納主辦」李</w:t>
      </w:r>
      <w:r w:rsidR="006F0D47">
        <w:rPr>
          <w:rFonts w:hint="eastAsia"/>
        </w:rPr>
        <w:t>○○</w:t>
      </w:r>
      <w:r>
        <w:rPr>
          <w:rFonts w:hint="eastAsia"/>
        </w:rPr>
        <w:t>於93年1月2日上</w:t>
      </w:r>
      <w:r>
        <w:rPr>
          <w:rFonts w:hint="eastAsia"/>
        </w:rPr>
        <w:lastRenderedPageBreak/>
        <w:t>午8時30分用印外，並經稅務員黃</w:t>
      </w:r>
      <w:r w:rsidR="006F0D47">
        <w:rPr>
          <w:rFonts w:hint="eastAsia"/>
        </w:rPr>
        <w:t>○○</w:t>
      </w:r>
      <w:r>
        <w:rPr>
          <w:rFonts w:hint="eastAsia"/>
        </w:rPr>
        <w:t>代理股長施</w:t>
      </w:r>
      <w:r w:rsidR="006F0D47">
        <w:rPr>
          <w:rFonts w:hint="eastAsia"/>
        </w:rPr>
        <w:t>○○</w:t>
      </w:r>
      <w:r>
        <w:rPr>
          <w:rFonts w:hint="eastAsia"/>
        </w:rPr>
        <w:t>用印及股長</w:t>
      </w:r>
      <w:r w:rsidRPr="00273245">
        <w:rPr>
          <w:rFonts w:hint="eastAsia"/>
        </w:rPr>
        <w:t>董</w:t>
      </w:r>
      <w:r w:rsidR="006F0D47">
        <w:rPr>
          <w:rFonts w:hint="eastAsia"/>
        </w:rPr>
        <w:t>○○</w:t>
      </w:r>
      <w:r>
        <w:rPr>
          <w:rFonts w:hint="eastAsia"/>
        </w:rPr>
        <w:t>代理該處主任於同日下午16時50分批示「如擬」。是項分配款80,337元於93年1月6日匯入該處零用金專戶。顯見李</w:t>
      </w:r>
      <w:r w:rsidR="006F0D47">
        <w:rPr>
          <w:rFonts w:hint="eastAsia"/>
        </w:rPr>
        <w:t>○○</w:t>
      </w:r>
      <w:r>
        <w:rPr>
          <w:rFonts w:hint="eastAsia"/>
        </w:rPr>
        <w:t>、黃</w:t>
      </w:r>
      <w:r w:rsidR="006F0D47">
        <w:rPr>
          <w:rFonts w:hint="eastAsia"/>
        </w:rPr>
        <w:t>○○</w:t>
      </w:r>
      <w:r>
        <w:rPr>
          <w:rFonts w:hint="eastAsia"/>
        </w:rPr>
        <w:t>及董</w:t>
      </w:r>
      <w:r w:rsidR="006F0D47">
        <w:rPr>
          <w:rFonts w:hint="eastAsia"/>
        </w:rPr>
        <w:t>○○</w:t>
      </w:r>
      <w:r>
        <w:rPr>
          <w:rFonts w:hint="eastAsia"/>
        </w:rPr>
        <w:t>均知有本件分配款之情事。</w:t>
      </w:r>
    </w:p>
    <w:p w:rsidR="00542205" w:rsidRDefault="00542205" w:rsidP="00542205">
      <w:pPr>
        <w:pStyle w:val="4"/>
      </w:pPr>
      <w:r>
        <w:rPr>
          <w:rFonts w:hint="eastAsia"/>
        </w:rPr>
        <w:t>次查金門服務處助理員李</w:t>
      </w:r>
      <w:r w:rsidR="006F0D47">
        <w:rPr>
          <w:rFonts w:hint="eastAsia"/>
        </w:rPr>
        <w:t>○○</w:t>
      </w:r>
      <w:r>
        <w:rPr>
          <w:rFonts w:hint="eastAsia"/>
        </w:rPr>
        <w:t>於93年1月7日調至財政部臺灣省南區國稅局（現為財政部南區國稅局）服務，渠將前揭已簽辦之福建金門地方法院執行處92年12月19日通知影本交給稅務員吳</w:t>
      </w:r>
      <w:r w:rsidR="006F0D47">
        <w:rPr>
          <w:rFonts w:hint="eastAsia"/>
        </w:rPr>
        <w:t>○○</w:t>
      </w:r>
      <w:r>
        <w:rPr>
          <w:rFonts w:hint="eastAsia"/>
        </w:rPr>
        <w:t>，惟並未製作移交清冊。吳</w:t>
      </w:r>
      <w:r w:rsidR="006F0D47">
        <w:rPr>
          <w:rFonts w:hint="eastAsia"/>
        </w:rPr>
        <w:t>○○</w:t>
      </w:r>
      <w:r>
        <w:rPr>
          <w:rFonts w:hint="eastAsia"/>
        </w:rPr>
        <w:t>於本院101年7月12日詢問筆錄略以，「這筆執行款80,337元是匯到零用金帳戶，我知道是93年1月6日由李</w:t>
      </w:r>
      <w:r w:rsidR="006F0D47">
        <w:rPr>
          <w:rFonts w:hint="eastAsia"/>
        </w:rPr>
        <w:t>○○</w:t>
      </w:r>
      <w:r>
        <w:rPr>
          <w:rFonts w:hint="eastAsia"/>
        </w:rPr>
        <w:t>先生交代我要去追這筆錢匯了沒」、「他告訴我約93.1.6會匯進來零用金帳戶，匯進後要向李</w:t>
      </w:r>
      <w:r w:rsidR="006F0D47">
        <w:rPr>
          <w:rFonts w:hint="eastAsia"/>
        </w:rPr>
        <w:t>○○</w:t>
      </w:r>
      <w:r>
        <w:rPr>
          <w:rFonts w:hint="eastAsia"/>
        </w:rPr>
        <w:t>要錢後去銀行繳，請我要去問李</w:t>
      </w:r>
      <w:r w:rsidR="006F0D47">
        <w:rPr>
          <w:rFonts w:hint="eastAsia"/>
        </w:rPr>
        <w:t>○○</w:t>
      </w:r>
      <w:r>
        <w:rPr>
          <w:rFonts w:hint="eastAsia"/>
        </w:rPr>
        <w:t>」。顯見吳</w:t>
      </w:r>
      <w:r w:rsidR="006F0D47">
        <w:rPr>
          <w:rFonts w:hint="eastAsia"/>
        </w:rPr>
        <w:t>○○</w:t>
      </w:r>
      <w:r>
        <w:rPr>
          <w:rFonts w:hint="eastAsia"/>
        </w:rPr>
        <w:t>確實知道80,337元之執行款項將匯至零用金帳戶，且於匯入後應向零用金保管員李</w:t>
      </w:r>
      <w:r w:rsidR="006F0D47">
        <w:rPr>
          <w:rFonts w:hint="eastAsia"/>
        </w:rPr>
        <w:t>○○</w:t>
      </w:r>
      <w:r>
        <w:rPr>
          <w:rFonts w:hint="eastAsia"/>
        </w:rPr>
        <w:t>領取並至銀行解繳。</w:t>
      </w:r>
    </w:p>
    <w:p w:rsidR="00542205" w:rsidRDefault="00542205" w:rsidP="00542205">
      <w:pPr>
        <w:pStyle w:val="4"/>
      </w:pPr>
      <w:r>
        <w:rPr>
          <w:rFonts w:hint="eastAsia"/>
        </w:rPr>
        <w:t>嗣吳</w:t>
      </w:r>
      <w:r w:rsidR="006F0D47">
        <w:rPr>
          <w:rFonts w:hint="eastAsia"/>
        </w:rPr>
        <w:t>○○</w:t>
      </w:r>
      <w:r>
        <w:rPr>
          <w:rFonts w:hint="eastAsia"/>
        </w:rPr>
        <w:t>雖曾多次向李</w:t>
      </w:r>
      <w:r w:rsidR="006F0D47">
        <w:rPr>
          <w:rFonts w:hint="eastAsia"/>
        </w:rPr>
        <w:t>○○</w:t>
      </w:r>
      <w:r>
        <w:rPr>
          <w:rFonts w:hint="eastAsia"/>
        </w:rPr>
        <w:t>要錢，惟李</w:t>
      </w:r>
      <w:r w:rsidR="006F0D47">
        <w:rPr>
          <w:rFonts w:hint="eastAsia"/>
        </w:rPr>
        <w:t>○○</w:t>
      </w:r>
      <w:r>
        <w:rPr>
          <w:rFonts w:hint="eastAsia"/>
        </w:rPr>
        <w:t>卻未立即提取該分配款交予吳</w:t>
      </w:r>
      <w:r w:rsidR="006F0D47">
        <w:rPr>
          <w:rFonts w:hint="eastAsia"/>
        </w:rPr>
        <w:t>○○</w:t>
      </w:r>
      <w:r>
        <w:rPr>
          <w:rFonts w:hint="eastAsia"/>
        </w:rPr>
        <w:t>，迄至93年3月31日始開立一紙8萬元之支票，經時任金門服務處主任邱</w:t>
      </w:r>
      <w:r w:rsidR="006F0D47">
        <w:rPr>
          <w:rFonts w:hint="eastAsia"/>
        </w:rPr>
        <w:t>○○</w:t>
      </w:r>
      <w:r>
        <w:rPr>
          <w:rFonts w:hint="eastAsia"/>
        </w:rPr>
        <w:t>用印後，於93年4月1日自零用金帳戶兌現該支票。該支票開立後，邱</w:t>
      </w:r>
      <w:r w:rsidR="006F0D47">
        <w:rPr>
          <w:rFonts w:hint="eastAsia"/>
        </w:rPr>
        <w:t>○○</w:t>
      </w:r>
      <w:r>
        <w:rPr>
          <w:rFonts w:hint="eastAsia"/>
        </w:rPr>
        <w:t>曾詢問其用途，在知悉係用以繳交稅款後，邱</w:t>
      </w:r>
      <w:r w:rsidR="006F0D47">
        <w:rPr>
          <w:rFonts w:hint="eastAsia"/>
        </w:rPr>
        <w:t>○○</w:t>
      </w:r>
      <w:r>
        <w:rPr>
          <w:rFonts w:hint="eastAsia"/>
        </w:rPr>
        <w:t>始同意用印。</w:t>
      </w:r>
    </w:p>
    <w:p w:rsidR="00542205" w:rsidRDefault="00542205" w:rsidP="00542205">
      <w:pPr>
        <w:pStyle w:val="4"/>
      </w:pPr>
      <w:r>
        <w:rPr>
          <w:rFonts w:hint="eastAsia"/>
        </w:rPr>
        <w:t>再查李</w:t>
      </w:r>
      <w:r w:rsidR="006F0D47">
        <w:rPr>
          <w:rFonts w:hint="eastAsia"/>
        </w:rPr>
        <w:t>○○</w:t>
      </w:r>
      <w:r>
        <w:rPr>
          <w:rFonts w:hint="eastAsia"/>
        </w:rPr>
        <w:t>於93年4月1日下午3時15分兌領該8萬元之支票，回到辦公室後，因吳</w:t>
      </w:r>
      <w:r w:rsidR="006F0D47">
        <w:rPr>
          <w:rFonts w:hint="eastAsia"/>
        </w:rPr>
        <w:t>○○</w:t>
      </w:r>
      <w:r>
        <w:rPr>
          <w:rFonts w:hint="eastAsia"/>
        </w:rPr>
        <w:t>不在座位上，遂將該8萬元用牛皮紙袋裝好放在放公文之櫃子裡。翌日（4月2日）即到總局參加羽</w:t>
      </w:r>
      <w:r>
        <w:rPr>
          <w:rFonts w:hint="eastAsia"/>
        </w:rPr>
        <w:lastRenderedPageBreak/>
        <w:t>毛球比賽，至4月14日始回金門，渠已遺忘該8萬元之事。後來陸續有人請款，渠稱遂以該8萬元支付。此有李</w:t>
      </w:r>
      <w:r w:rsidR="006F0D47">
        <w:rPr>
          <w:rFonts w:hint="eastAsia"/>
        </w:rPr>
        <w:t>○○</w:t>
      </w:r>
      <w:r>
        <w:rPr>
          <w:rFonts w:hint="eastAsia"/>
        </w:rPr>
        <w:t>於本院101年7月12日詢問筆錄在案。</w:t>
      </w:r>
    </w:p>
    <w:p w:rsidR="00542205" w:rsidRDefault="00542205" w:rsidP="00542205">
      <w:pPr>
        <w:pStyle w:val="4"/>
      </w:pPr>
      <w:r>
        <w:rPr>
          <w:rFonts w:hint="eastAsia"/>
        </w:rPr>
        <w:t>又查吳</w:t>
      </w:r>
      <w:r w:rsidR="006F0D47">
        <w:rPr>
          <w:rFonts w:hint="eastAsia"/>
        </w:rPr>
        <w:t>○○</w:t>
      </w:r>
      <w:r>
        <w:rPr>
          <w:rFonts w:hint="eastAsia"/>
        </w:rPr>
        <w:t>於本院101年7月12日詢問（筆錄）略以：「（委員問）：93年4月後還有無對李</w:t>
      </w:r>
      <w:r w:rsidR="006F0D47">
        <w:rPr>
          <w:rFonts w:hint="eastAsia"/>
        </w:rPr>
        <w:t>○○</w:t>
      </w:r>
      <w:r>
        <w:rPr>
          <w:rFonts w:hint="eastAsia"/>
        </w:rPr>
        <w:t>提起此事？（吳</w:t>
      </w:r>
      <w:r w:rsidR="006F0D47">
        <w:rPr>
          <w:rFonts w:hint="eastAsia"/>
        </w:rPr>
        <w:t>○○</w:t>
      </w:r>
      <w:r>
        <w:rPr>
          <w:rFonts w:hint="eastAsia"/>
        </w:rPr>
        <w:t>答）：有，但有減少次數，因為我業務太忙了。」、「我自認我兢兢業業，但就有疏失部分（未在李</w:t>
      </w:r>
      <w:r w:rsidR="006F0D47">
        <w:rPr>
          <w:rFonts w:hint="eastAsia"/>
        </w:rPr>
        <w:t>○○</w:t>
      </w:r>
      <w:r>
        <w:rPr>
          <w:rFonts w:hint="eastAsia"/>
        </w:rPr>
        <w:t>離職前去要這筆款）我感到很抱歉，願意檢討」，渠另於福建金門地方法院96年5月16日審判筆錄略以：「（審判長）：在他離職之後有無再打電話問被告（證人吳</w:t>
      </w:r>
      <w:r w:rsidR="006F0D47">
        <w:rPr>
          <w:rFonts w:hint="eastAsia"/>
        </w:rPr>
        <w:t>○○</w:t>
      </w:r>
      <w:r>
        <w:rPr>
          <w:rFonts w:hint="eastAsia"/>
        </w:rPr>
        <w:t>）：沒有」。另金門服務處主任邱</w:t>
      </w:r>
      <w:r w:rsidR="006F0D47">
        <w:rPr>
          <w:rFonts w:hint="eastAsia"/>
        </w:rPr>
        <w:t>○○</w:t>
      </w:r>
      <w:r>
        <w:rPr>
          <w:rFonts w:hint="eastAsia"/>
        </w:rPr>
        <w:t>於本院101年8月9日詢問（筆錄）略以：「93.3.31以後我不知道李</w:t>
      </w:r>
      <w:r w:rsidR="006F0D47">
        <w:rPr>
          <w:rFonts w:hint="eastAsia"/>
        </w:rPr>
        <w:t>○○</w:t>
      </w:r>
      <w:r>
        <w:rPr>
          <w:rFonts w:hint="eastAsia"/>
        </w:rPr>
        <w:t>沒有把錢交出來給吳</w:t>
      </w:r>
      <w:r w:rsidR="006F0D47">
        <w:rPr>
          <w:rFonts w:hint="eastAsia"/>
        </w:rPr>
        <w:t>○○</w:t>
      </w:r>
      <w:r>
        <w:rPr>
          <w:rFonts w:hint="eastAsia"/>
        </w:rPr>
        <w:t>的這件事，是到94年3、4月間才聽到。」</w:t>
      </w:r>
    </w:p>
    <w:p w:rsidR="00542205" w:rsidRDefault="00542205" w:rsidP="00542205">
      <w:pPr>
        <w:pStyle w:val="4"/>
      </w:pPr>
      <w:r>
        <w:rPr>
          <w:rFonts w:hint="eastAsia"/>
        </w:rPr>
        <w:t>末查吳</w:t>
      </w:r>
      <w:r w:rsidR="006F0D47">
        <w:rPr>
          <w:rFonts w:hint="eastAsia"/>
        </w:rPr>
        <w:t>○○</w:t>
      </w:r>
      <w:r>
        <w:rPr>
          <w:rFonts w:hint="eastAsia"/>
        </w:rPr>
        <w:t>於94年4月間請時任零用金管理人員林</w:t>
      </w:r>
      <w:r w:rsidR="006F0D47">
        <w:rPr>
          <w:rFonts w:hint="eastAsia"/>
        </w:rPr>
        <w:t>○○</w:t>
      </w:r>
      <w:r>
        <w:rPr>
          <w:rFonts w:hint="eastAsia"/>
        </w:rPr>
        <w:t>陪同前往臺灣土地銀行金門分行影印金門服務處92年12月23日至93年8月12日止之零用金支票付款證明及土銀零用金帳戶客戶歷史交易明細查詢，並於同年4月27日簽辦林</w:t>
      </w:r>
      <w:r w:rsidR="006F0D47">
        <w:rPr>
          <w:rFonts w:hint="eastAsia"/>
        </w:rPr>
        <w:t>○○</w:t>
      </w:r>
      <w:r>
        <w:rPr>
          <w:rFonts w:hint="eastAsia"/>
        </w:rPr>
        <w:t>所欠80,337元迄未領取並繳納入庫案，經該處主任批示請趙股長督辦承辦員會同出納林</w:t>
      </w:r>
      <w:r w:rsidR="006F0D47">
        <w:rPr>
          <w:rFonts w:hint="eastAsia"/>
        </w:rPr>
        <w:t>○○</w:t>
      </w:r>
      <w:r>
        <w:rPr>
          <w:rFonts w:hint="eastAsia"/>
        </w:rPr>
        <w:t>於94年5月6日前查明資金流向。同年5月6日，吳</w:t>
      </w:r>
      <w:r w:rsidR="006F0D47">
        <w:rPr>
          <w:rFonts w:hint="eastAsia"/>
        </w:rPr>
        <w:t>○○</w:t>
      </w:r>
      <w:r>
        <w:rPr>
          <w:rFonts w:hint="eastAsia"/>
        </w:rPr>
        <w:t>之股長趙</w:t>
      </w:r>
      <w:r w:rsidR="006F0D47">
        <w:rPr>
          <w:rFonts w:hint="eastAsia"/>
        </w:rPr>
        <w:t>○○</w:t>
      </w:r>
      <w:r>
        <w:rPr>
          <w:rFonts w:hint="eastAsia"/>
        </w:rPr>
        <w:t>再次簽辦該案，並經該處主任邱</w:t>
      </w:r>
      <w:r w:rsidR="006F0D47">
        <w:rPr>
          <w:rFonts w:hint="eastAsia"/>
        </w:rPr>
        <w:t>○○</w:t>
      </w:r>
      <w:r>
        <w:rPr>
          <w:rFonts w:hint="eastAsia"/>
        </w:rPr>
        <w:t>於同年5月9日批示函請李</w:t>
      </w:r>
      <w:r w:rsidR="006F0D47">
        <w:rPr>
          <w:rFonts w:hint="eastAsia"/>
        </w:rPr>
        <w:t>○○</w:t>
      </w:r>
      <w:r>
        <w:rPr>
          <w:rFonts w:hint="eastAsia"/>
        </w:rPr>
        <w:t>回處協助調查。</w:t>
      </w:r>
    </w:p>
    <w:p w:rsidR="00542205" w:rsidRDefault="00542205" w:rsidP="00542205">
      <w:pPr>
        <w:pStyle w:val="4"/>
      </w:pPr>
      <w:r>
        <w:rPr>
          <w:rFonts w:hint="eastAsia"/>
        </w:rPr>
        <w:t>李</w:t>
      </w:r>
      <w:r w:rsidR="006F0D47">
        <w:rPr>
          <w:rFonts w:hint="eastAsia"/>
        </w:rPr>
        <w:t>○○</w:t>
      </w:r>
      <w:r>
        <w:rPr>
          <w:rFonts w:hint="eastAsia"/>
        </w:rPr>
        <w:t>至金門服務處核對帳證後，於94年5月13日將80,337元交予林</w:t>
      </w:r>
      <w:r w:rsidR="006F0D47">
        <w:rPr>
          <w:rFonts w:hint="eastAsia"/>
        </w:rPr>
        <w:t>○○</w:t>
      </w:r>
      <w:r>
        <w:rPr>
          <w:rFonts w:hint="eastAsia"/>
        </w:rPr>
        <w:t>。因吳</w:t>
      </w:r>
      <w:r w:rsidR="006F0D47">
        <w:rPr>
          <w:rFonts w:hint="eastAsia"/>
        </w:rPr>
        <w:t>○○</w:t>
      </w:r>
      <w:r>
        <w:rPr>
          <w:rFonts w:hint="eastAsia"/>
        </w:rPr>
        <w:t>於94年5月12日發生車禍</w:t>
      </w:r>
      <w:r w:rsidRPr="000728A6">
        <w:rPr>
          <w:rFonts w:hint="eastAsia"/>
        </w:rPr>
        <w:t>請假，至6月20日</w:t>
      </w:r>
      <w:r>
        <w:rPr>
          <w:rFonts w:hint="eastAsia"/>
        </w:rPr>
        <w:t>恢復</w:t>
      </w:r>
      <w:r w:rsidRPr="000728A6">
        <w:rPr>
          <w:rFonts w:hint="eastAsia"/>
        </w:rPr>
        <w:t>上班</w:t>
      </w:r>
      <w:r>
        <w:rPr>
          <w:rFonts w:hint="eastAsia"/>
        </w:rPr>
        <w:t>，</w:t>
      </w:r>
      <w:r>
        <w:rPr>
          <w:rFonts w:hint="eastAsia"/>
        </w:rPr>
        <w:lastRenderedPageBreak/>
        <w:t>林</w:t>
      </w:r>
      <w:r w:rsidR="006F0D47">
        <w:rPr>
          <w:rFonts w:hint="eastAsia"/>
        </w:rPr>
        <w:t>○○</w:t>
      </w:r>
      <w:r>
        <w:rPr>
          <w:rFonts w:hint="eastAsia"/>
        </w:rPr>
        <w:t>約在94年7月將款項交付吳</w:t>
      </w:r>
      <w:r w:rsidR="006F0D47">
        <w:rPr>
          <w:rFonts w:hint="eastAsia"/>
        </w:rPr>
        <w:t>○○</w:t>
      </w:r>
      <w:r>
        <w:rPr>
          <w:rFonts w:hint="eastAsia"/>
        </w:rPr>
        <w:t>。而吳</w:t>
      </w:r>
      <w:r w:rsidR="006F0D47">
        <w:rPr>
          <w:rFonts w:hint="eastAsia"/>
        </w:rPr>
        <w:t>○○</w:t>
      </w:r>
      <w:r>
        <w:rPr>
          <w:rFonts w:hint="eastAsia"/>
        </w:rPr>
        <w:t>嗣於94年8月17日將該80,337元繳庫。</w:t>
      </w:r>
    </w:p>
    <w:p w:rsidR="00542205" w:rsidRDefault="00542205" w:rsidP="00542205">
      <w:pPr>
        <w:pStyle w:val="4"/>
      </w:pPr>
      <w:r>
        <w:rPr>
          <w:rFonts w:hint="eastAsia"/>
        </w:rPr>
        <w:t>綜上，金門服務處零用金管理人員李</w:t>
      </w:r>
      <w:r w:rsidR="006F0D47">
        <w:rPr>
          <w:rFonts w:hint="eastAsia"/>
        </w:rPr>
        <w:t>○○</w:t>
      </w:r>
      <w:r>
        <w:rPr>
          <w:rFonts w:hint="eastAsia"/>
        </w:rPr>
        <w:t>在李</w:t>
      </w:r>
      <w:r w:rsidR="006F0D47">
        <w:rPr>
          <w:rFonts w:hint="eastAsia"/>
        </w:rPr>
        <w:t>○○</w:t>
      </w:r>
      <w:r>
        <w:rPr>
          <w:rFonts w:hint="eastAsia"/>
        </w:rPr>
        <w:t>會辦福建金門地方法院執行處92年12月19日通知及吳</w:t>
      </w:r>
      <w:r w:rsidR="006F0D47">
        <w:rPr>
          <w:rFonts w:hint="eastAsia"/>
        </w:rPr>
        <w:t>○○</w:t>
      </w:r>
      <w:r>
        <w:rPr>
          <w:rFonts w:hint="eastAsia"/>
        </w:rPr>
        <w:t>要求交付分配款後，竟未立即辦理，復雖提領8萬元欲交付吳</w:t>
      </w:r>
      <w:r w:rsidR="006F0D47">
        <w:rPr>
          <w:rFonts w:hint="eastAsia"/>
        </w:rPr>
        <w:t>○○</w:t>
      </w:r>
      <w:r>
        <w:rPr>
          <w:rFonts w:hint="eastAsia"/>
        </w:rPr>
        <w:t>，卻遲未交付；吳</w:t>
      </w:r>
      <w:r w:rsidR="006F0D47">
        <w:rPr>
          <w:rFonts w:hint="eastAsia"/>
        </w:rPr>
        <w:t>○○</w:t>
      </w:r>
      <w:r>
        <w:rPr>
          <w:rFonts w:hint="eastAsia"/>
        </w:rPr>
        <w:t>雖曾多次洽請李</w:t>
      </w:r>
      <w:r w:rsidR="006F0D47">
        <w:rPr>
          <w:rFonts w:hint="eastAsia"/>
        </w:rPr>
        <w:t>○○</w:t>
      </w:r>
      <w:r>
        <w:rPr>
          <w:rFonts w:hint="eastAsia"/>
        </w:rPr>
        <w:t>交付該筆分配款，惟在李</w:t>
      </w:r>
      <w:r w:rsidR="006F0D47">
        <w:rPr>
          <w:rFonts w:hint="eastAsia"/>
        </w:rPr>
        <w:t>○○</w:t>
      </w:r>
      <w:r>
        <w:rPr>
          <w:rFonts w:hint="eastAsia"/>
        </w:rPr>
        <w:t>遲未交付下，竟未能報告所屬長官，採取有效作為，且於李</w:t>
      </w:r>
      <w:r w:rsidR="006F0D47">
        <w:rPr>
          <w:rFonts w:hint="eastAsia"/>
        </w:rPr>
        <w:t>○○</w:t>
      </w:r>
      <w:r>
        <w:rPr>
          <w:rFonts w:hint="eastAsia"/>
        </w:rPr>
        <w:t>離職後亦未追討，顯有失職。又金門服務處時任主任邱</w:t>
      </w:r>
      <w:r w:rsidR="006F0D47">
        <w:rPr>
          <w:rFonts w:hint="eastAsia"/>
        </w:rPr>
        <w:t>○○</w:t>
      </w:r>
      <w:r>
        <w:rPr>
          <w:rFonts w:hint="eastAsia"/>
        </w:rPr>
        <w:t>，明知李</w:t>
      </w:r>
      <w:r w:rsidR="006F0D47">
        <w:rPr>
          <w:rFonts w:hint="eastAsia"/>
        </w:rPr>
        <w:t>○○</w:t>
      </w:r>
      <w:r>
        <w:rPr>
          <w:rFonts w:hint="eastAsia"/>
        </w:rPr>
        <w:t>93年3月31日開立8萬元支票係欲繳交稅款，卻未追蹤該筆款項之後續處理，迨至94年3、4月始知該等款項迄未繳庫，顯見，福建金門地方法院執行處匯入零用金專戶之強制執行分配款未能及時解繳國庫，稽催復未落實執行，主管亦未善盡監督之責，均有不當。</w:t>
      </w:r>
    </w:p>
    <w:p w:rsidR="00542205" w:rsidRDefault="00542205" w:rsidP="00542205">
      <w:pPr>
        <w:pStyle w:val="3"/>
        <w:ind w:left="1394"/>
      </w:pPr>
      <w:r>
        <w:rPr>
          <w:rFonts w:hint="eastAsia"/>
        </w:rPr>
        <w:t>原臺北市國稅局派駐臺北行政執行處人員，核算滯納利息有誤，金門服務處遲未將納稅義務人溢繳部分退還，核有疏失：</w:t>
      </w:r>
    </w:p>
    <w:p w:rsidR="00542205" w:rsidRDefault="00542205" w:rsidP="00542205">
      <w:pPr>
        <w:pStyle w:val="4"/>
        <w:ind w:leftChars="307" w:left="1742"/>
      </w:pPr>
      <w:r>
        <w:rPr>
          <w:rFonts w:hint="eastAsia"/>
        </w:rPr>
        <w:t>查金門服務處</w:t>
      </w:r>
      <w:r w:rsidRPr="00461815">
        <w:rPr>
          <w:rFonts w:hint="eastAsia"/>
        </w:rPr>
        <w:t>於92年7月</w:t>
      </w:r>
      <w:r>
        <w:rPr>
          <w:rFonts w:hint="eastAsia"/>
        </w:rPr>
        <w:t>23</w:t>
      </w:r>
      <w:r w:rsidRPr="00461815">
        <w:rPr>
          <w:rFonts w:hint="eastAsia"/>
        </w:rPr>
        <w:t>日及92年8月</w:t>
      </w:r>
      <w:r>
        <w:rPr>
          <w:rFonts w:hint="eastAsia"/>
        </w:rPr>
        <w:t>22</w:t>
      </w:r>
      <w:r w:rsidRPr="00461815">
        <w:rPr>
          <w:rFonts w:hint="eastAsia"/>
        </w:rPr>
        <w:t>日分別</w:t>
      </w:r>
      <w:r>
        <w:rPr>
          <w:rFonts w:hint="eastAsia"/>
        </w:rPr>
        <w:t>函</w:t>
      </w:r>
      <w:r w:rsidRPr="00461815">
        <w:rPr>
          <w:rFonts w:hint="eastAsia"/>
        </w:rPr>
        <w:t>送2筆（</w:t>
      </w:r>
      <w:r>
        <w:rPr>
          <w:rFonts w:hint="eastAsia"/>
        </w:rPr>
        <w:t>87年第4季及88年第1季</w:t>
      </w:r>
      <w:r w:rsidRPr="00DF4B68">
        <w:rPr>
          <w:rFonts w:hint="eastAsia"/>
        </w:rPr>
        <w:t>）及5筆（88</w:t>
      </w:r>
      <w:r>
        <w:rPr>
          <w:rFonts w:hint="eastAsia"/>
        </w:rPr>
        <w:t>年第2季至89年第2季</w:t>
      </w:r>
      <w:r w:rsidRPr="00461815">
        <w:rPr>
          <w:rFonts w:hint="eastAsia"/>
        </w:rPr>
        <w:t>）久</w:t>
      </w:r>
      <w:r w:rsidR="00550FBE">
        <w:rPr>
          <w:rFonts w:hint="eastAsia"/>
        </w:rPr>
        <w:t>○</w:t>
      </w:r>
      <w:r w:rsidRPr="00461815">
        <w:rPr>
          <w:rFonts w:hint="eastAsia"/>
        </w:rPr>
        <w:t>汽車貨運行欠稅案件予臺北行政執行處</w:t>
      </w:r>
      <w:r>
        <w:rPr>
          <w:rFonts w:hint="eastAsia"/>
        </w:rPr>
        <w:t>執行</w:t>
      </w:r>
      <w:r w:rsidRPr="00461815">
        <w:rPr>
          <w:rFonts w:hint="eastAsia"/>
        </w:rPr>
        <w:t>。</w:t>
      </w:r>
      <w:r>
        <w:rPr>
          <w:rFonts w:hint="eastAsia"/>
        </w:rPr>
        <w:t>嗣</w:t>
      </w:r>
      <w:r w:rsidRPr="00461815">
        <w:rPr>
          <w:rFonts w:hint="eastAsia"/>
        </w:rPr>
        <w:t>久</w:t>
      </w:r>
      <w:r w:rsidR="00550FBE">
        <w:rPr>
          <w:rFonts w:hint="eastAsia"/>
        </w:rPr>
        <w:t>○</w:t>
      </w:r>
      <w:r w:rsidRPr="00461815">
        <w:rPr>
          <w:rFonts w:hint="eastAsia"/>
        </w:rPr>
        <w:t>汽車貨運行</w:t>
      </w:r>
      <w:r>
        <w:rPr>
          <w:rFonts w:hint="eastAsia"/>
        </w:rPr>
        <w:t>呂</w:t>
      </w:r>
      <w:r w:rsidR="006F0D47">
        <w:rPr>
          <w:rFonts w:hint="eastAsia"/>
        </w:rPr>
        <w:t>○○</w:t>
      </w:r>
      <w:r>
        <w:rPr>
          <w:rFonts w:hint="eastAsia"/>
        </w:rPr>
        <w:t>於92年10月23日劃撥繳納81,005元，並聲明其中含行政執行費392元。由於系爭營業稅於繫屬執中繳納，應免收執行費，</w:t>
      </w:r>
      <w:r w:rsidRPr="00461815">
        <w:rPr>
          <w:rFonts w:hint="eastAsia"/>
        </w:rPr>
        <w:t>原臺北市國稅局派駐臺北行政執行處之人員蔡</w:t>
      </w:r>
      <w:r w:rsidR="006F0D47">
        <w:rPr>
          <w:rFonts w:hint="eastAsia"/>
        </w:rPr>
        <w:t>○○</w:t>
      </w:r>
      <w:r>
        <w:rPr>
          <w:rFonts w:hint="eastAsia"/>
        </w:rPr>
        <w:t>遂於扣除劃撥手續費15元後，分配餘額80,990元，開立7張繳款書，並經臺灣土地銀行士林分行於92年12月9日蓋妥收稅章。惟其所</w:t>
      </w:r>
      <w:r>
        <w:rPr>
          <w:rFonts w:hint="eastAsia"/>
        </w:rPr>
        <w:lastRenderedPageBreak/>
        <w:t>開立之繳款書，「</w:t>
      </w:r>
      <w:r w:rsidRPr="00461815">
        <w:rPr>
          <w:rFonts w:hint="eastAsia"/>
        </w:rPr>
        <w:t>滯納利息核算迄日</w:t>
      </w:r>
      <w:r>
        <w:rPr>
          <w:rFonts w:hint="eastAsia"/>
        </w:rPr>
        <w:t>」為</w:t>
      </w:r>
      <w:r w:rsidRPr="00461815">
        <w:rPr>
          <w:rFonts w:hint="eastAsia"/>
        </w:rPr>
        <w:t>92年12月5日</w:t>
      </w:r>
      <w:r>
        <w:rPr>
          <w:rFonts w:hint="eastAsia"/>
        </w:rPr>
        <w:t>而非郵政劃撥日92年10月23日，致該7筆欠稅案之滯納利息核算有誤，高列134元。</w:t>
      </w:r>
    </w:p>
    <w:p w:rsidR="00542205" w:rsidRDefault="00542205" w:rsidP="00542205">
      <w:pPr>
        <w:pStyle w:val="4"/>
        <w:ind w:leftChars="307" w:left="1742"/>
      </w:pPr>
      <w:r>
        <w:rPr>
          <w:rFonts w:hint="eastAsia"/>
        </w:rPr>
        <w:t>次查金門服務處稅務員吳</w:t>
      </w:r>
      <w:r w:rsidR="006F0D47">
        <w:rPr>
          <w:rFonts w:hint="eastAsia"/>
        </w:rPr>
        <w:t>○○</w:t>
      </w:r>
      <w:r>
        <w:rPr>
          <w:rFonts w:hint="eastAsia"/>
        </w:rPr>
        <w:t>接獲林</w:t>
      </w:r>
      <w:r w:rsidR="006F0D47">
        <w:rPr>
          <w:rFonts w:hint="eastAsia"/>
        </w:rPr>
        <w:t>○○</w:t>
      </w:r>
      <w:r>
        <w:rPr>
          <w:rFonts w:hint="eastAsia"/>
        </w:rPr>
        <w:t>轉交之80,337元，遂開立7張繳款書於94年8月17日至臺灣土地銀行金門分行繳納。其「滯納利息核算迄日」雖為92年12月9日，與先前蔡</w:t>
      </w:r>
      <w:r w:rsidR="006F0D47">
        <w:rPr>
          <w:rFonts w:hint="eastAsia"/>
        </w:rPr>
        <w:t>○○</w:t>
      </w:r>
      <w:r>
        <w:rPr>
          <w:rFonts w:hint="eastAsia"/>
        </w:rPr>
        <w:t>所開立者不同，惟其滯納利息金額卻相同。</w:t>
      </w:r>
    </w:p>
    <w:p w:rsidR="00542205" w:rsidRDefault="00542205" w:rsidP="00542205">
      <w:pPr>
        <w:pStyle w:val="4"/>
        <w:ind w:leftChars="307" w:left="1742"/>
      </w:pPr>
      <w:r>
        <w:rPr>
          <w:rFonts w:hint="eastAsia"/>
        </w:rPr>
        <w:t>再查金門服務處於該筆80,337元分配款繳庫後，因久</w:t>
      </w:r>
      <w:r w:rsidR="00550FBE">
        <w:rPr>
          <w:rFonts w:hint="eastAsia"/>
        </w:rPr>
        <w:t>○</w:t>
      </w:r>
      <w:r>
        <w:rPr>
          <w:rFonts w:hint="eastAsia"/>
        </w:rPr>
        <w:t>汽車貨運行業已繳納所欠稅款，遂開立94年10月25日之退稅支票（87年第4季起至89年第1季等6份），通知納稅義務人領取，且該等支票已於94年11月8日兌領，其滯納利息之計算，係以92年12月9日為基準。</w:t>
      </w:r>
    </w:p>
    <w:p w:rsidR="00542205" w:rsidRDefault="00542205" w:rsidP="00542205">
      <w:pPr>
        <w:pStyle w:val="4"/>
        <w:ind w:leftChars="307" w:left="1742"/>
      </w:pPr>
      <w:r>
        <w:rPr>
          <w:rFonts w:hint="eastAsia"/>
        </w:rPr>
        <w:t>末查，本案本院調查後，金門服務處始發現久</w:t>
      </w:r>
      <w:r w:rsidR="00550FBE">
        <w:rPr>
          <w:rFonts w:hint="eastAsia"/>
        </w:rPr>
        <w:t>○</w:t>
      </w:r>
      <w:r>
        <w:rPr>
          <w:rFonts w:hint="eastAsia"/>
        </w:rPr>
        <w:t>汽車貨運行欠稅案之第7筆（即89年第2季）並未辦理退稅，遂開立2張102年3月28日之退稅支票退還。惟其滯納利息之計算，亦計至92年12月9日。嗣北區國稅局復於前揭102年4月30日復函本院表示，滯納利息之計算應以實際劃撥稅款日期為基準日，該行號欠稅案目前尚有溢繳之滯納利息146元，正辦理核退中。</w:t>
      </w:r>
    </w:p>
    <w:p w:rsidR="00542205" w:rsidRDefault="00542205" w:rsidP="00542205">
      <w:pPr>
        <w:pStyle w:val="4"/>
        <w:ind w:leftChars="307" w:left="1742"/>
      </w:pPr>
      <w:r>
        <w:rPr>
          <w:rFonts w:hint="eastAsia"/>
        </w:rPr>
        <w:t>綜上，原臺北市國稅局派駐臺北行政執行處人員，核算久</w:t>
      </w:r>
      <w:r w:rsidR="00550FBE">
        <w:rPr>
          <w:rFonts w:hint="eastAsia"/>
        </w:rPr>
        <w:t>○</w:t>
      </w:r>
      <w:r>
        <w:rPr>
          <w:rFonts w:hint="eastAsia"/>
        </w:rPr>
        <w:t>汽車貨運行欠稅案件之滯納利息有誤，嗣金門服務處辦理分配款繳庫及退稅時，均未發現，遲至本院調查後始查明退還，核有疏失。</w:t>
      </w:r>
    </w:p>
    <w:p w:rsidR="00542205" w:rsidRPr="00176639" w:rsidRDefault="00542205" w:rsidP="00542205">
      <w:pPr>
        <w:pStyle w:val="3"/>
        <w:kinsoku w:val="0"/>
      </w:pPr>
      <w:r>
        <w:rPr>
          <w:rFonts w:hint="eastAsia"/>
        </w:rPr>
        <w:t>金門服務處對於已完納稅捐之執行案件，核有漏未</w:t>
      </w:r>
      <w:r w:rsidRPr="00176639">
        <w:rPr>
          <w:rFonts w:hint="eastAsia"/>
        </w:rPr>
        <w:t>銷案之情形，影響資訊之正確性：</w:t>
      </w:r>
    </w:p>
    <w:p w:rsidR="00542205" w:rsidRPr="00176639" w:rsidRDefault="00542205" w:rsidP="00542205">
      <w:pPr>
        <w:pStyle w:val="20"/>
        <w:ind w:leftChars="400" w:left="1361" w:firstLine="680"/>
      </w:pPr>
      <w:r w:rsidRPr="00176639">
        <w:rPr>
          <w:rFonts w:hint="eastAsia"/>
        </w:rPr>
        <w:t>按納稅義務人繳納稅捐後，已無欠稅，亦無再執行之必要，</w:t>
      </w:r>
      <w:r>
        <w:rPr>
          <w:rFonts w:hint="eastAsia"/>
        </w:rPr>
        <w:t>對於移送執行之案件</w:t>
      </w:r>
      <w:r w:rsidRPr="00176639">
        <w:rPr>
          <w:rFonts w:hint="eastAsia"/>
        </w:rPr>
        <w:t>應予銷案</w:t>
      </w:r>
      <w:r>
        <w:rPr>
          <w:rFonts w:hint="eastAsia"/>
        </w:rPr>
        <w:t>。</w:t>
      </w:r>
      <w:r w:rsidRPr="00176639">
        <w:rPr>
          <w:rFonts w:hint="eastAsia"/>
        </w:rPr>
        <w:t>查久</w:t>
      </w:r>
      <w:r w:rsidR="00550FBE">
        <w:rPr>
          <w:rFonts w:hint="eastAsia"/>
        </w:rPr>
        <w:lastRenderedPageBreak/>
        <w:t>○</w:t>
      </w:r>
      <w:r w:rsidRPr="00176639">
        <w:rPr>
          <w:rFonts w:hint="eastAsia"/>
        </w:rPr>
        <w:t>汽車貨運行該等7筆欠稅案件，前6筆屬已繳清案件，原應註記銷案，惟依「欠稅註記調整檔異動紀錄」，雖有經辦人員吳</w:t>
      </w:r>
      <w:r w:rsidR="006F0D47">
        <w:rPr>
          <w:rFonts w:hint="eastAsia"/>
        </w:rPr>
        <w:t>○○</w:t>
      </w:r>
      <w:r w:rsidRPr="00176639">
        <w:rPr>
          <w:rFonts w:hint="eastAsia"/>
        </w:rPr>
        <w:t>於93年7月28日、29日、8月1日及8月10日4次異動記錄，然未見銷案註記。北區國稅局於102年3月2</w:t>
      </w:r>
      <w:r>
        <w:rPr>
          <w:rFonts w:hint="eastAsia"/>
        </w:rPr>
        <w:t>7</w:t>
      </w:r>
      <w:r w:rsidRPr="00176639">
        <w:rPr>
          <w:rFonts w:hint="eastAsia"/>
        </w:rPr>
        <w:t>日</w:t>
      </w:r>
      <w:r>
        <w:rPr>
          <w:rFonts w:hint="eastAsia"/>
        </w:rPr>
        <w:t>北區國稅徵字第1020006224號函復本院表示</w:t>
      </w:r>
      <w:r w:rsidRPr="00176639">
        <w:rPr>
          <w:rFonts w:hint="eastAsia"/>
        </w:rPr>
        <w:t>，研判可能因當時行政執行處方成立不久，稽徵機關與行政執行處不了解彼此之作業模式，致有漏未銷案之情形，亦可能承辦人員對新上線之系統不熟悉所致。</w:t>
      </w:r>
      <w:r>
        <w:rPr>
          <w:rFonts w:hint="eastAsia"/>
        </w:rPr>
        <w:t>惟</w:t>
      </w:r>
      <w:r w:rsidRPr="00176639">
        <w:rPr>
          <w:rFonts w:hint="eastAsia"/>
        </w:rPr>
        <w:t>金門服務處對已完納稅捐之執行案件漏未銷案，影響資訊之正確性。</w:t>
      </w:r>
    </w:p>
    <w:p w:rsidR="00542205" w:rsidRDefault="00542205" w:rsidP="00542205">
      <w:pPr>
        <w:pStyle w:val="3"/>
        <w:ind w:left="1394"/>
      </w:pPr>
      <w:r>
        <w:rPr>
          <w:rFonts w:hint="eastAsia"/>
        </w:rPr>
        <w:t>金門服務處簽辦公文，未能詳查相關資訊，致生錯誤，核有不當：</w:t>
      </w:r>
    </w:p>
    <w:p w:rsidR="00542205" w:rsidRDefault="00542205" w:rsidP="00542205">
      <w:pPr>
        <w:pStyle w:val="4"/>
      </w:pPr>
      <w:r>
        <w:rPr>
          <w:rFonts w:hint="eastAsia"/>
        </w:rPr>
        <w:t>金門服務處股長趙</w:t>
      </w:r>
      <w:r w:rsidR="006F0D47">
        <w:rPr>
          <w:rFonts w:hint="eastAsia"/>
        </w:rPr>
        <w:t>○○</w:t>
      </w:r>
      <w:r>
        <w:rPr>
          <w:rFonts w:hint="eastAsia"/>
        </w:rPr>
        <w:t>簽辦80,337元下落不明案：</w:t>
      </w:r>
    </w:p>
    <w:p w:rsidR="00542205" w:rsidRDefault="00542205" w:rsidP="00542205">
      <w:pPr>
        <w:pStyle w:val="5"/>
        <w:kinsoku w:val="0"/>
        <w:ind w:left="2095"/>
      </w:pPr>
      <w:r>
        <w:rPr>
          <w:rFonts w:hint="eastAsia"/>
        </w:rPr>
        <w:t>查金門服務處稅務員吳</w:t>
      </w:r>
      <w:r w:rsidR="006F0D47">
        <w:rPr>
          <w:rFonts w:hint="eastAsia"/>
        </w:rPr>
        <w:t>○○</w:t>
      </w:r>
      <w:r>
        <w:rPr>
          <w:rFonts w:hint="eastAsia"/>
        </w:rPr>
        <w:t>於94年4月間前往臺灣土地銀行金門分行影印自92年12月23日至93年8月12日止之零用金支票付款證明及土銀零用金帳戶客戶歷史交易明細查詢，惟銀行人員不給，嗣在零用金管理人員林</w:t>
      </w:r>
      <w:r w:rsidR="006F0D47">
        <w:rPr>
          <w:rFonts w:hint="eastAsia"/>
        </w:rPr>
        <w:t>○○</w:t>
      </w:r>
      <w:r>
        <w:rPr>
          <w:rFonts w:hint="eastAsia"/>
        </w:rPr>
        <w:t>之陪同下，始取得該等資料。</w:t>
      </w:r>
    </w:p>
    <w:p w:rsidR="00542205" w:rsidRDefault="00542205" w:rsidP="00542205">
      <w:pPr>
        <w:pStyle w:val="5"/>
        <w:kinsoku w:val="0"/>
        <w:ind w:left="2095"/>
      </w:pPr>
      <w:r>
        <w:rPr>
          <w:rFonts w:hint="eastAsia"/>
        </w:rPr>
        <w:t>次查吳</w:t>
      </w:r>
      <w:r w:rsidR="006F0D47">
        <w:rPr>
          <w:rFonts w:hint="eastAsia"/>
        </w:rPr>
        <w:t>○○</w:t>
      </w:r>
      <w:r>
        <w:rPr>
          <w:rFonts w:hint="eastAsia"/>
        </w:rPr>
        <w:t>於94年4月27日簽請核示有關林</w:t>
      </w:r>
      <w:r w:rsidR="006F0D47">
        <w:rPr>
          <w:rFonts w:hint="eastAsia"/>
        </w:rPr>
        <w:t>○○</w:t>
      </w:r>
      <w:r>
        <w:rPr>
          <w:rFonts w:hint="eastAsia"/>
        </w:rPr>
        <w:t>所欠營業稅款80,337元於93年1月6日匯入該處零用金帳戶後迄未領取並繳納入庫應如何辦理，案經該處時任主任邱</w:t>
      </w:r>
      <w:r w:rsidR="006F0D47">
        <w:rPr>
          <w:rFonts w:hint="eastAsia"/>
        </w:rPr>
        <w:t>○○</w:t>
      </w:r>
      <w:r>
        <w:rPr>
          <w:rFonts w:hint="eastAsia"/>
        </w:rPr>
        <w:t>批示請股長督辦承辦員會同出納林</w:t>
      </w:r>
      <w:r w:rsidR="006F0D47">
        <w:rPr>
          <w:rFonts w:hint="eastAsia"/>
        </w:rPr>
        <w:t>○○</w:t>
      </w:r>
      <w:r>
        <w:rPr>
          <w:rFonts w:hint="eastAsia"/>
        </w:rPr>
        <w:t>於94年5月6日以前查明資金流向及同仁若有違法缺失，依相關規定辦理。</w:t>
      </w:r>
    </w:p>
    <w:p w:rsidR="00542205" w:rsidRDefault="00542205" w:rsidP="00542205">
      <w:pPr>
        <w:pStyle w:val="5"/>
        <w:kinsoku w:val="0"/>
        <w:ind w:left="2095"/>
      </w:pPr>
      <w:r>
        <w:rPr>
          <w:rFonts w:hint="eastAsia"/>
        </w:rPr>
        <w:t>嗣94年5月6日金門服務處趙股長</w:t>
      </w:r>
      <w:r w:rsidR="006F0D47">
        <w:rPr>
          <w:rFonts w:hint="eastAsia"/>
        </w:rPr>
        <w:t>○○</w:t>
      </w:r>
      <w:r>
        <w:rPr>
          <w:rFonts w:hint="eastAsia"/>
        </w:rPr>
        <w:t>自擬簽請核示有關前揭強制執行清償（拍賣）分配</w:t>
      </w:r>
      <w:r>
        <w:rPr>
          <w:rFonts w:hint="eastAsia"/>
        </w:rPr>
        <w:lastRenderedPageBreak/>
        <w:t>款80,337元下落不明一案，並經吳</w:t>
      </w:r>
      <w:r w:rsidR="006F0D47">
        <w:rPr>
          <w:rFonts w:hint="eastAsia"/>
        </w:rPr>
        <w:t>○○</w:t>
      </w:r>
      <w:r>
        <w:rPr>
          <w:rFonts w:hint="eastAsia"/>
        </w:rPr>
        <w:t>蓋章後，送經該處主任於94年5月9日批示函文李</w:t>
      </w:r>
      <w:r w:rsidR="006F0D47">
        <w:rPr>
          <w:rFonts w:hint="eastAsia"/>
        </w:rPr>
        <w:t>○○</w:t>
      </w:r>
      <w:r>
        <w:rPr>
          <w:rFonts w:hint="eastAsia"/>
        </w:rPr>
        <w:t>回處協助調查。核其簽文，數字之寫法與一般用法並不相同，簽辦人員竟將數字分節點「，」寫成「、」，例如「543,648元」寫成「543、648元」，又簽文內所載帳戶之收入金額「543,648元」，經核與零用金專戶歷史交易明細查詢之「549,230元」不符，亦與含期初金額8,600元之「557,830元」不符。</w:t>
      </w:r>
    </w:p>
    <w:p w:rsidR="00542205" w:rsidRDefault="00542205" w:rsidP="00542205">
      <w:pPr>
        <w:pStyle w:val="4"/>
      </w:pPr>
      <w:r>
        <w:rPr>
          <w:rFonts w:hint="eastAsia"/>
        </w:rPr>
        <w:t>吳</w:t>
      </w:r>
      <w:r w:rsidR="006F0D47">
        <w:rPr>
          <w:rFonts w:hint="eastAsia"/>
        </w:rPr>
        <w:t>○○</w:t>
      </w:r>
      <w:r>
        <w:rPr>
          <w:rFonts w:hint="eastAsia"/>
        </w:rPr>
        <w:t>簽請會金門服務處三股查明林</w:t>
      </w:r>
      <w:r w:rsidR="006F0D47">
        <w:rPr>
          <w:rFonts w:hint="eastAsia"/>
        </w:rPr>
        <w:t>○○</w:t>
      </w:r>
      <w:r>
        <w:rPr>
          <w:rFonts w:hint="eastAsia"/>
        </w:rPr>
        <w:t>欠稅案所屬管理代號乙案：</w:t>
      </w:r>
    </w:p>
    <w:p w:rsidR="00542205" w:rsidRDefault="00542205" w:rsidP="00542205">
      <w:pPr>
        <w:pStyle w:val="20"/>
        <w:ind w:leftChars="500" w:left="1701" w:firstLine="680"/>
      </w:pPr>
      <w:r>
        <w:rPr>
          <w:rFonts w:hint="eastAsia"/>
        </w:rPr>
        <w:t>查吳</w:t>
      </w:r>
      <w:r w:rsidR="006F0D47">
        <w:rPr>
          <w:rFonts w:hint="eastAsia"/>
        </w:rPr>
        <w:t>○○</w:t>
      </w:r>
      <w:r>
        <w:rPr>
          <w:rFonts w:hint="eastAsia"/>
        </w:rPr>
        <w:t>收到林</w:t>
      </w:r>
      <w:r w:rsidR="006F0D47">
        <w:rPr>
          <w:rFonts w:hint="eastAsia"/>
        </w:rPr>
        <w:t>○○</w:t>
      </w:r>
      <w:r>
        <w:rPr>
          <w:rFonts w:hint="eastAsia"/>
        </w:rPr>
        <w:t>所轉交之80,337元後，因查無87年10月至89年6月間林</w:t>
      </w:r>
      <w:r w:rsidR="006F0D47">
        <w:rPr>
          <w:rFonts w:hint="eastAsia"/>
        </w:rPr>
        <w:t>○○</w:t>
      </w:r>
      <w:r>
        <w:rPr>
          <w:rFonts w:hint="eastAsia"/>
        </w:rPr>
        <w:t>欠稅案之檔案，遂於94年7月28日簽請會金門服務處三股查明其所屬管理代號，俾利開立繳款書一併送銀行繳納入庫，案經稅務員陳</w:t>
      </w:r>
      <w:r w:rsidR="006F0D47">
        <w:rPr>
          <w:rFonts w:hint="eastAsia"/>
        </w:rPr>
        <w:t>○○</w:t>
      </w:r>
      <w:r>
        <w:rPr>
          <w:rFonts w:hint="eastAsia"/>
        </w:rPr>
        <w:t>於同日會辦略以：「…該欠營業稅業已92年12月31日變更負責人、</w:t>
      </w:r>
      <w:r w:rsidR="0025608A">
        <w:rPr>
          <w:rFonts w:hint="eastAsia"/>
        </w:rPr>
        <w:t>地</w:t>
      </w:r>
      <w:r>
        <w:rPr>
          <w:rFonts w:hint="eastAsia"/>
        </w:rPr>
        <w:t>址時已繳清。」嗣該處主任邱</w:t>
      </w:r>
      <w:r w:rsidR="006F0D47">
        <w:rPr>
          <w:rFonts w:hint="eastAsia"/>
        </w:rPr>
        <w:t>○○</w:t>
      </w:r>
      <w:r>
        <w:rPr>
          <w:rFonts w:hint="eastAsia"/>
        </w:rPr>
        <w:t>於94年8月1日上午批示「是否重複繳納請再查明」後，該處稅務員陳</w:t>
      </w:r>
      <w:r w:rsidR="006F0D47">
        <w:rPr>
          <w:rFonts w:hint="eastAsia"/>
        </w:rPr>
        <w:t>○○</w:t>
      </w:r>
      <w:r>
        <w:rPr>
          <w:rFonts w:hint="eastAsia"/>
        </w:rPr>
        <w:t>再簽以「（一）業經翔實查對，本案金門地方法院參與分配款與變更登記催欠繳款日，同為92年12月31日，實屬巧合。然而銷號日期93.1.8，以催欠7期繳款書完成銷號。以致參與金門地方法院分配款無法銷號。二、經查上揭所欠營業稅計7筆，均於92年12月9日繳清，業已93.1.8銷號完成。」惟久</w:t>
      </w:r>
      <w:r w:rsidR="00550FBE">
        <w:rPr>
          <w:rFonts w:hint="eastAsia"/>
        </w:rPr>
        <w:t>○</w:t>
      </w:r>
      <w:r>
        <w:rPr>
          <w:rFonts w:hint="eastAsia"/>
        </w:rPr>
        <w:t>汽車貨運行之欠稅案，係於92年10月23日經劃撥繳清，且前6筆欠稅案係於93年1月8日完成銷號，至第7筆係於93年6月10日始強制銷號，是以陳</w:t>
      </w:r>
      <w:r w:rsidR="006F0D47">
        <w:rPr>
          <w:rFonts w:hint="eastAsia"/>
        </w:rPr>
        <w:t>○○</w:t>
      </w:r>
      <w:r>
        <w:rPr>
          <w:rFonts w:hint="eastAsia"/>
        </w:rPr>
        <w:t>所稱「上揭所欠營業稅計7</w:t>
      </w:r>
      <w:r>
        <w:rPr>
          <w:rFonts w:hint="eastAsia"/>
        </w:rPr>
        <w:lastRenderedPageBreak/>
        <w:t>筆，均於92年12月9日繳清，業已93.1.8銷號完成」顯與事實不符。</w:t>
      </w:r>
    </w:p>
    <w:p w:rsidR="00542205" w:rsidRDefault="00542205" w:rsidP="00542205">
      <w:pPr>
        <w:pStyle w:val="4"/>
      </w:pPr>
      <w:r>
        <w:rPr>
          <w:rFonts w:hint="eastAsia"/>
        </w:rPr>
        <w:t>綜上，金門服務處簽辦有關林</w:t>
      </w:r>
      <w:r w:rsidR="006F0D47">
        <w:rPr>
          <w:rFonts w:hint="eastAsia"/>
        </w:rPr>
        <w:t>○○</w:t>
      </w:r>
      <w:r>
        <w:rPr>
          <w:rFonts w:hint="eastAsia"/>
        </w:rPr>
        <w:t>欠稅案強制執行分配款下落不明一案及擬會請該處三股查明其所</w:t>
      </w:r>
      <w:r w:rsidR="00967416">
        <w:rPr>
          <w:rFonts w:hint="eastAsia"/>
        </w:rPr>
        <w:t>屬</w:t>
      </w:r>
      <w:r>
        <w:rPr>
          <w:rFonts w:hint="eastAsia"/>
        </w:rPr>
        <w:t>管理代號之簽文，未能詳查相關資訊，致生錯誤，核有不當。</w:t>
      </w:r>
    </w:p>
    <w:p w:rsidR="00542205" w:rsidRDefault="00542205" w:rsidP="00542205">
      <w:pPr>
        <w:pStyle w:val="3"/>
        <w:kinsoku w:val="0"/>
      </w:pPr>
      <w:r>
        <w:rPr>
          <w:rFonts w:hint="eastAsia"/>
        </w:rPr>
        <w:t>金門服務處誤判久</w:t>
      </w:r>
      <w:r w:rsidR="00550FBE">
        <w:rPr>
          <w:rFonts w:hint="eastAsia"/>
        </w:rPr>
        <w:t>○</w:t>
      </w:r>
      <w:r>
        <w:rPr>
          <w:rFonts w:hint="eastAsia"/>
        </w:rPr>
        <w:t>汽車貨運行溢繳稅款為留抵稅額，致未辦理退稅，核有欠當：</w:t>
      </w:r>
      <w:bookmarkStart w:id="48" w:name="_GoBack"/>
      <w:bookmarkEnd w:id="48"/>
    </w:p>
    <w:p w:rsidR="00542205" w:rsidRDefault="00542205" w:rsidP="00542205">
      <w:pPr>
        <w:pStyle w:val="20"/>
        <w:ind w:leftChars="400" w:left="1361" w:firstLine="680"/>
      </w:pPr>
      <w:r>
        <w:rPr>
          <w:rFonts w:hint="eastAsia"/>
        </w:rPr>
        <w:t>查金門服務處93年7月21日未轉退稅溢繳清冊載有久</w:t>
      </w:r>
      <w:r w:rsidR="00550FBE">
        <w:rPr>
          <w:rFonts w:hint="eastAsia"/>
        </w:rPr>
        <w:t>○</w:t>
      </w:r>
      <w:r>
        <w:rPr>
          <w:rFonts w:hint="eastAsia"/>
        </w:rPr>
        <w:t>汽車貨運行溢繳本稅243元之情事，惟承辦人員鄭</w:t>
      </w:r>
      <w:r w:rsidR="006F0D47">
        <w:rPr>
          <w:rFonts w:hint="eastAsia"/>
        </w:rPr>
        <w:t>○○</w:t>
      </w:r>
      <w:r>
        <w:rPr>
          <w:rFonts w:hint="eastAsia"/>
        </w:rPr>
        <w:t>註記「（不退）」。又該處94年9月2日應辦退稅溢繳清冊亦載有該行號溢繳本稅372元、滯納金117元及滯納利息4元之情事，惟承辦人員陳</w:t>
      </w:r>
      <w:r w:rsidR="006F0D47">
        <w:rPr>
          <w:rFonts w:hint="eastAsia"/>
        </w:rPr>
        <w:t>○○</w:t>
      </w:r>
      <w:r>
        <w:rPr>
          <w:rFonts w:hint="eastAsia"/>
        </w:rPr>
        <w:t>註記「（留抵）」。北區國稅局於102年3月27日北區國稅徵字第1020006224號函復本院表示，當時該行號已更改為使用發票之營利事業（大店戶），按加值型及非加值型營業稅法第39條規定，溢付稅額除外銷免稅或購置固定資產等得予退還外，餘應由營業人留抵應納營業稅，惟未考量該件溢繳金額係未使用發票期間（小店戶）所應繳納之稅款，致於93、94年間誤判列為留抵稅額，但未完成留抵作業，且未辦理現金退還。嗣經本院調查後，金門服務處始加計利息開立102年3月28日退稅支票退還納稅義務人。顯見，該處核有誤判之失，又雖誤判列為留抵，惟卻未完成留抵作業，亦顯其作業之疏失，而有未當。</w:t>
      </w:r>
    </w:p>
    <w:p w:rsidR="00542205" w:rsidRPr="00461815" w:rsidRDefault="00542205" w:rsidP="00542205">
      <w:pPr>
        <w:pStyle w:val="3"/>
        <w:kinsoku w:val="0"/>
      </w:pPr>
      <w:r>
        <w:rPr>
          <w:rFonts w:hint="eastAsia"/>
        </w:rPr>
        <w:t>綜上，金門服務處未能及時將福建金門地方法院執行處匯入該處零用金專戶之強制執行分配款解繳國庫，稽催復未落實執行；又久</w:t>
      </w:r>
      <w:r w:rsidR="00550FBE">
        <w:rPr>
          <w:rFonts w:hint="eastAsia"/>
        </w:rPr>
        <w:t>○</w:t>
      </w:r>
      <w:r>
        <w:rPr>
          <w:rFonts w:hint="eastAsia"/>
        </w:rPr>
        <w:t>汽車貨運行欠稅款，經劃撥繳納及強制執行分配款解繳國庫後，有</w:t>
      </w:r>
      <w:r>
        <w:rPr>
          <w:rFonts w:hint="eastAsia"/>
        </w:rPr>
        <w:lastRenderedPageBreak/>
        <w:t>重溢繳情事，惟該處遲未退還；另該處對於已完納稅捐之執行案件，漏未</w:t>
      </w:r>
      <w:r w:rsidRPr="00176639">
        <w:rPr>
          <w:rFonts w:hint="eastAsia"/>
        </w:rPr>
        <w:t>銷案</w:t>
      </w:r>
      <w:r>
        <w:rPr>
          <w:rFonts w:hint="eastAsia"/>
        </w:rPr>
        <w:t>及簽辦公文，未能詳查相關資訊，致生錯誤。該處接連發生諸多疏誤，北區國稅局未能及時糾正，未善盡督導之責，核有未當。</w:t>
      </w:r>
    </w:p>
    <w:p w:rsidR="003C08F4" w:rsidRDefault="00371A25" w:rsidP="006344B6">
      <w:pPr>
        <w:pStyle w:val="11"/>
        <w:ind w:leftChars="0" w:left="0" w:firstLine="680"/>
        <w:rPr>
          <w:bCs/>
        </w:rPr>
      </w:pPr>
      <w:r>
        <w:rPr>
          <w:rFonts w:hint="eastAsia"/>
          <w:bCs/>
        </w:rPr>
        <w:t>綜上所述，</w:t>
      </w:r>
      <w:r w:rsidR="006344B6">
        <w:rPr>
          <w:rFonts w:hint="eastAsia"/>
        </w:rPr>
        <w:t>金門服務處之零用金作業核有疏失，又該處處理</w:t>
      </w:r>
      <w:r w:rsidR="006344B6" w:rsidRPr="009A776D">
        <w:rPr>
          <w:rFonts w:hint="eastAsia"/>
        </w:rPr>
        <w:t>欠繳營業稅案</w:t>
      </w:r>
      <w:r w:rsidR="006344B6">
        <w:rPr>
          <w:rFonts w:hint="eastAsia"/>
        </w:rPr>
        <w:t>亦</w:t>
      </w:r>
      <w:r w:rsidR="006344B6" w:rsidRPr="009A776D">
        <w:rPr>
          <w:rFonts w:hint="eastAsia"/>
        </w:rPr>
        <w:t>有諸多缺失</w:t>
      </w:r>
      <w:r w:rsidR="006344B6">
        <w:rPr>
          <w:rFonts w:hint="eastAsia"/>
        </w:rPr>
        <w:t>，北區國稅</w:t>
      </w:r>
      <w:r w:rsidR="00967416">
        <w:rPr>
          <w:rFonts w:hint="eastAsia"/>
        </w:rPr>
        <w:t>局</w:t>
      </w:r>
      <w:r w:rsidR="006344B6">
        <w:rPr>
          <w:rFonts w:hint="eastAsia"/>
        </w:rPr>
        <w:t>未能善盡督導之責，核有未當</w:t>
      </w:r>
      <w:r>
        <w:rPr>
          <w:rFonts w:hint="eastAsia"/>
          <w:bCs/>
        </w:rPr>
        <w:t>，爰依監察法第24條提案糾正，移送</w:t>
      </w:r>
      <w:r w:rsidR="006344B6">
        <w:rPr>
          <w:rFonts w:hint="eastAsia"/>
          <w:bCs/>
        </w:rPr>
        <w:t>財政部</w:t>
      </w:r>
      <w:r>
        <w:rPr>
          <w:rFonts w:hint="eastAsia"/>
          <w:bCs/>
        </w:rPr>
        <w:t>轉飭所屬確實檢討改善見復。</w:t>
      </w:r>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3C08F4" w:rsidRDefault="003C08F4">
      <w:pPr>
        <w:ind w:leftChars="200" w:left="680" w:firstLineChars="200" w:firstLine="680"/>
        <w:rPr>
          <w:rFonts w:ascii="標楷體"/>
          <w:bCs/>
          <w:kern w:val="0"/>
        </w:rPr>
      </w:pPr>
    </w:p>
    <w:p w:rsidR="003C08F4" w:rsidRDefault="00371A25" w:rsidP="00321B19">
      <w:pPr>
        <w:pStyle w:val="a3"/>
        <w:spacing w:before="0" w:after="0"/>
        <w:ind w:leftChars="550" w:left="1871"/>
        <w:jc w:val="both"/>
        <w:rPr>
          <w:b w:val="0"/>
          <w:bCs/>
          <w:snapToGrid/>
          <w:spacing w:val="0"/>
          <w:kern w:val="0"/>
          <w:sz w:val="40"/>
        </w:rPr>
      </w:pPr>
      <w:bookmarkStart w:id="49" w:name="_Toc524895649"/>
      <w:bookmarkStart w:id="50" w:name="_Toc524896195"/>
      <w:bookmarkStart w:id="51" w:name="_Toc524896225"/>
      <w:bookmarkEnd w:id="49"/>
      <w:bookmarkEnd w:id="50"/>
      <w:bookmarkEnd w:id="51"/>
      <w:r>
        <w:rPr>
          <w:rFonts w:hint="eastAsia"/>
          <w:b w:val="0"/>
          <w:bCs/>
          <w:snapToGrid/>
          <w:spacing w:val="12"/>
          <w:kern w:val="0"/>
          <w:sz w:val="40"/>
        </w:rPr>
        <w:t>提案委員：</w:t>
      </w:r>
      <w:r w:rsidR="00321B19">
        <w:rPr>
          <w:rFonts w:hint="eastAsia"/>
          <w:b w:val="0"/>
          <w:bCs/>
          <w:snapToGrid/>
          <w:spacing w:val="12"/>
          <w:kern w:val="0"/>
          <w:sz w:val="40"/>
        </w:rPr>
        <w:t>馬秀如、周陽山、李復甸</w:t>
      </w:r>
    </w:p>
    <w:p w:rsidR="003C08F4" w:rsidRDefault="003C08F4">
      <w:pPr>
        <w:pStyle w:val="a3"/>
        <w:spacing w:before="0" w:after="0"/>
        <w:ind w:leftChars="1100" w:left="3742" w:firstLineChars="500" w:firstLine="1901"/>
        <w:jc w:val="both"/>
        <w:rPr>
          <w:b w:val="0"/>
          <w:bCs/>
          <w:snapToGrid/>
          <w:spacing w:val="0"/>
          <w:kern w:val="0"/>
        </w:rPr>
      </w:pPr>
    </w:p>
    <w:p w:rsidR="003C08F4" w:rsidRDefault="003C08F4">
      <w:pPr>
        <w:pStyle w:val="a3"/>
        <w:spacing w:before="0" w:after="0"/>
        <w:ind w:leftChars="1100" w:left="3742" w:firstLineChars="500" w:firstLine="1901"/>
        <w:jc w:val="both"/>
        <w:rPr>
          <w:b w:val="0"/>
          <w:bCs/>
          <w:snapToGrid/>
          <w:spacing w:val="0"/>
          <w:kern w:val="0"/>
        </w:rPr>
      </w:pPr>
    </w:p>
    <w:p w:rsidR="003C08F4" w:rsidRDefault="003C08F4">
      <w:pPr>
        <w:pStyle w:val="a3"/>
        <w:spacing w:before="0" w:after="0"/>
        <w:ind w:leftChars="1100" w:left="3742" w:firstLineChars="500" w:firstLine="1901"/>
        <w:jc w:val="both"/>
        <w:rPr>
          <w:b w:val="0"/>
          <w:bCs/>
          <w:snapToGrid/>
          <w:spacing w:val="0"/>
          <w:kern w:val="0"/>
        </w:rPr>
      </w:pPr>
    </w:p>
    <w:p w:rsidR="003C08F4" w:rsidRDefault="003C08F4">
      <w:pPr>
        <w:pStyle w:val="a3"/>
        <w:spacing w:before="0" w:after="0"/>
        <w:ind w:leftChars="1100" w:left="3742" w:firstLineChars="500" w:firstLine="1901"/>
        <w:jc w:val="both"/>
        <w:rPr>
          <w:b w:val="0"/>
          <w:bCs/>
          <w:snapToGrid/>
          <w:spacing w:val="0"/>
          <w:kern w:val="0"/>
        </w:rPr>
      </w:pPr>
    </w:p>
    <w:p w:rsidR="003C08F4" w:rsidRDefault="00371A25">
      <w:pPr>
        <w:pStyle w:val="a9"/>
        <w:rPr>
          <w:bCs/>
        </w:rPr>
      </w:pPr>
      <w:r>
        <w:rPr>
          <w:rFonts w:hint="eastAsia"/>
          <w:bCs/>
        </w:rPr>
        <w:t>中</w:t>
      </w:r>
      <w:r>
        <w:rPr>
          <w:rFonts w:hint="eastAsia"/>
          <w:bCs/>
        </w:rPr>
        <w:t xml:space="preserve">    </w:t>
      </w:r>
      <w:r>
        <w:rPr>
          <w:rFonts w:hint="eastAsia"/>
          <w:bCs/>
        </w:rPr>
        <w:t>華</w:t>
      </w:r>
      <w:r>
        <w:rPr>
          <w:rFonts w:hint="eastAsia"/>
          <w:bCs/>
        </w:rPr>
        <w:t xml:space="preserve">    </w:t>
      </w:r>
      <w:r>
        <w:rPr>
          <w:rFonts w:hint="eastAsia"/>
          <w:bCs/>
        </w:rPr>
        <w:t>民</w:t>
      </w:r>
      <w:r>
        <w:rPr>
          <w:rFonts w:hint="eastAsia"/>
          <w:bCs/>
        </w:rPr>
        <w:t xml:space="preserve">    </w:t>
      </w:r>
      <w:r>
        <w:rPr>
          <w:rFonts w:hint="eastAsia"/>
          <w:bCs/>
        </w:rPr>
        <w:t>國</w:t>
      </w:r>
      <w:r>
        <w:rPr>
          <w:rFonts w:hint="eastAsia"/>
          <w:bCs/>
        </w:rPr>
        <w:t xml:space="preserve"> </w:t>
      </w:r>
      <w:r w:rsidR="00321B19">
        <w:rPr>
          <w:rFonts w:hint="eastAsia"/>
          <w:bCs/>
        </w:rPr>
        <w:t xml:space="preserve"> 102 </w:t>
      </w:r>
      <w:r>
        <w:rPr>
          <w:rFonts w:hint="eastAsia"/>
          <w:bCs/>
        </w:rPr>
        <w:t>年</w:t>
      </w:r>
      <w:r>
        <w:rPr>
          <w:rFonts w:hint="eastAsia"/>
          <w:bCs/>
        </w:rPr>
        <w:t xml:space="preserve">  </w:t>
      </w:r>
      <w:r w:rsidR="00321B19">
        <w:rPr>
          <w:rFonts w:hint="eastAsia"/>
          <w:bCs/>
        </w:rPr>
        <w:t>5</w:t>
      </w:r>
      <w:r>
        <w:rPr>
          <w:rFonts w:hint="eastAsia"/>
          <w:bCs/>
        </w:rPr>
        <w:t xml:space="preserve">   </w:t>
      </w:r>
      <w:r>
        <w:rPr>
          <w:rFonts w:hint="eastAsia"/>
          <w:bCs/>
        </w:rPr>
        <w:t>月</w:t>
      </w:r>
      <w:r>
        <w:rPr>
          <w:rFonts w:hint="eastAsia"/>
          <w:bCs/>
        </w:rPr>
        <w:t xml:space="preserve">   </w:t>
      </w:r>
      <w:r w:rsidR="00321B19">
        <w:rPr>
          <w:rFonts w:hint="eastAsia"/>
          <w:bCs/>
        </w:rPr>
        <w:t>21</w:t>
      </w:r>
      <w:r>
        <w:rPr>
          <w:rFonts w:hint="eastAsia"/>
          <w:bCs/>
        </w:rPr>
        <w:t xml:space="preserve">  </w:t>
      </w:r>
      <w:r>
        <w:rPr>
          <w:rFonts w:hint="eastAsia"/>
          <w:bCs/>
        </w:rPr>
        <w:t>日</w:t>
      </w:r>
    </w:p>
    <w:sectPr w:rsidR="003C08F4" w:rsidSect="003C08F4">
      <w:footerReference w:type="even" r:id="rId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966" w:rsidRDefault="009E2966" w:rsidP="00672108">
      <w:r>
        <w:separator/>
      </w:r>
    </w:p>
  </w:endnote>
  <w:endnote w:type="continuationSeparator" w:id="0">
    <w:p w:rsidR="009E2966" w:rsidRDefault="009E2966" w:rsidP="00672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8F4" w:rsidRDefault="00906965">
    <w:pPr>
      <w:framePr w:wrap="around" w:vAnchor="text" w:hAnchor="margin" w:xAlign="center" w:y="1"/>
      <w:ind w:left="640" w:firstLine="400"/>
      <w:textDirection w:val="btLr"/>
      <w:rPr>
        <w:rStyle w:val="a5"/>
      </w:rPr>
    </w:pPr>
    <w:r>
      <w:rPr>
        <w:rStyle w:val="a5"/>
      </w:rPr>
      <w:fldChar w:fldCharType="begin"/>
    </w:r>
    <w:r w:rsidR="00371A25">
      <w:rPr>
        <w:rStyle w:val="a5"/>
      </w:rPr>
      <w:instrText xml:space="preserve">PAGE  </w:instrText>
    </w:r>
    <w:r>
      <w:rPr>
        <w:rStyle w:val="a5"/>
      </w:rPr>
      <w:fldChar w:fldCharType="separate"/>
    </w:r>
    <w:r w:rsidR="00371A25">
      <w:rPr>
        <w:rStyle w:val="a5"/>
        <w:noProof/>
      </w:rPr>
      <w:t>3</w:t>
    </w:r>
    <w:r>
      <w:rPr>
        <w:rStyle w:val="a5"/>
      </w:rPr>
      <w:fldChar w:fldCharType="end"/>
    </w:r>
  </w:p>
  <w:p w:rsidR="003C08F4" w:rsidRDefault="003C08F4">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8F4" w:rsidRDefault="00906965">
    <w:pPr>
      <w:pStyle w:val="a8"/>
      <w:framePr w:wrap="around" w:vAnchor="text" w:hAnchor="margin" w:xAlign="center" w:y="1"/>
      <w:rPr>
        <w:rStyle w:val="a5"/>
        <w:sz w:val="24"/>
      </w:rPr>
    </w:pPr>
    <w:r>
      <w:rPr>
        <w:rStyle w:val="a5"/>
        <w:sz w:val="24"/>
      </w:rPr>
      <w:fldChar w:fldCharType="begin"/>
    </w:r>
    <w:r w:rsidR="00371A25">
      <w:rPr>
        <w:rStyle w:val="a5"/>
        <w:sz w:val="24"/>
      </w:rPr>
      <w:instrText xml:space="preserve">PAGE  </w:instrText>
    </w:r>
    <w:r>
      <w:rPr>
        <w:rStyle w:val="a5"/>
        <w:sz w:val="24"/>
      </w:rPr>
      <w:fldChar w:fldCharType="separate"/>
    </w:r>
    <w:r w:rsidR="00727995">
      <w:rPr>
        <w:rStyle w:val="a5"/>
        <w:noProof/>
        <w:sz w:val="24"/>
      </w:rPr>
      <w:t>24</w:t>
    </w:r>
    <w:r>
      <w:rPr>
        <w:rStyle w:val="a5"/>
        <w:sz w:val="24"/>
      </w:rPr>
      <w:fldChar w:fldCharType="end"/>
    </w:r>
  </w:p>
  <w:p w:rsidR="003C08F4" w:rsidRDefault="003C08F4">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966" w:rsidRDefault="009E2966" w:rsidP="00672108">
      <w:r>
        <w:separator/>
      </w:r>
    </w:p>
  </w:footnote>
  <w:footnote w:type="continuationSeparator" w:id="0">
    <w:p w:rsidR="009E2966" w:rsidRDefault="009E2966" w:rsidP="00672108">
      <w:r>
        <w:continuationSeparator/>
      </w:r>
    </w:p>
  </w:footnote>
  <w:footnote w:id="1">
    <w:p w:rsidR="00542205" w:rsidRPr="00C76DB5" w:rsidRDefault="00542205" w:rsidP="00542205">
      <w:pPr>
        <w:pStyle w:val="aa"/>
        <w:ind w:leftChars="1" w:left="3"/>
      </w:pPr>
      <w:r>
        <w:rPr>
          <w:rStyle w:val="ac"/>
        </w:rPr>
        <w:footnoteRef/>
      </w:r>
      <w:r>
        <w:t xml:space="preserve"> </w:t>
      </w:r>
      <w:r>
        <w:rPr>
          <w:rFonts w:hint="eastAsia"/>
        </w:rPr>
        <w:t>本次滯納金之計算，係各筆本稅</w:t>
      </w:r>
      <w:r>
        <w:rPr>
          <w:rFonts w:hint="eastAsia"/>
        </w:rPr>
        <w:t>*0.15</w:t>
      </w:r>
      <w:r>
        <w:rPr>
          <w:rFonts w:hint="eastAsia"/>
        </w:rPr>
        <w:t>，各筆滯納金角分位先無條件捨去，再將</w:t>
      </w:r>
      <w:r>
        <w:rPr>
          <w:rFonts w:hint="eastAsia"/>
        </w:rPr>
        <w:t>7</w:t>
      </w:r>
      <w:r>
        <w:rPr>
          <w:rFonts w:hint="eastAsia"/>
        </w:rPr>
        <w:t>筆合計得</w:t>
      </w:r>
      <w:r>
        <w:rPr>
          <w:rFonts w:hint="eastAsia"/>
        </w:rPr>
        <w:t>$10,476</w:t>
      </w:r>
      <w:r>
        <w:rPr>
          <w:rFonts w:hint="eastAsia"/>
        </w:rPr>
        <w:t>。</w:t>
      </w:r>
    </w:p>
  </w:footnote>
  <w:footnote w:id="2">
    <w:p w:rsidR="00542205" w:rsidRPr="00C76DB5" w:rsidRDefault="00542205" w:rsidP="00542205">
      <w:pPr>
        <w:pStyle w:val="aa"/>
      </w:pPr>
      <w:r>
        <w:rPr>
          <w:rStyle w:val="ac"/>
        </w:rPr>
        <w:footnoteRef/>
      </w:r>
      <w:r>
        <w:t xml:space="preserve"> </w:t>
      </w:r>
      <w:r>
        <w:rPr>
          <w:rFonts w:hint="eastAsia"/>
        </w:rPr>
        <w:t>本次滯納金之計算，係將</w:t>
      </w:r>
      <w:r>
        <w:rPr>
          <w:rFonts w:hint="eastAsia"/>
        </w:rPr>
        <w:t>7</w:t>
      </w:r>
      <w:r>
        <w:rPr>
          <w:rFonts w:hint="eastAsia"/>
        </w:rPr>
        <w:t>筆本稅先合計，再以合計數</w:t>
      </w:r>
      <w:r>
        <w:rPr>
          <w:rFonts w:hint="eastAsia"/>
        </w:rPr>
        <w:t>69,859*0.15=10,478</w:t>
      </w:r>
      <w:r>
        <w:rPr>
          <w:rFonts w:hint="eastAsia"/>
        </w:rPr>
        <w:t>。</w:t>
      </w:r>
    </w:p>
  </w:footnote>
  <w:footnote w:id="3">
    <w:p w:rsidR="00542205" w:rsidRDefault="00542205" w:rsidP="00542205">
      <w:pPr>
        <w:pStyle w:val="aa"/>
      </w:pPr>
      <w:r>
        <w:rPr>
          <w:rStyle w:val="ac"/>
        </w:rPr>
        <w:footnoteRef/>
      </w:r>
      <w:r>
        <w:rPr>
          <w:rFonts w:hint="eastAsia"/>
        </w:rPr>
        <w:t>計算滯納利息，其計息期間之截止日為繳款之日，惟列報欠繳稅費時，尚無法獲知繳納之日，因此實務上僅於備考欄註記有滯納利息，但尚無法估算滯納利息之金額。</w:t>
      </w:r>
    </w:p>
  </w:footnote>
  <w:footnote w:id="4">
    <w:p w:rsidR="00542205" w:rsidRPr="00191904" w:rsidRDefault="00542205" w:rsidP="00542205">
      <w:pPr>
        <w:pStyle w:val="aa"/>
      </w:pPr>
      <w:r>
        <w:rPr>
          <w:rStyle w:val="ac"/>
        </w:rPr>
        <w:footnoteRef/>
      </w:r>
      <w:r>
        <w:t xml:space="preserve"> </w:t>
      </w:r>
      <w:r>
        <w:rPr>
          <w:rFonts w:hint="eastAsia"/>
        </w:rPr>
        <w:t>原通知所載。</w:t>
      </w:r>
    </w:p>
  </w:footnote>
  <w:footnote w:id="5">
    <w:p w:rsidR="00542205" w:rsidRPr="00FB4440" w:rsidRDefault="00542205" w:rsidP="00542205">
      <w:pPr>
        <w:pStyle w:val="aa"/>
      </w:pPr>
      <w:r>
        <w:rPr>
          <w:rStyle w:val="ac"/>
        </w:rPr>
        <w:footnoteRef/>
      </w:r>
      <w:r>
        <w:t xml:space="preserve"> </w:t>
      </w:r>
      <w:r>
        <w:rPr>
          <w:rFonts w:hint="eastAsia"/>
        </w:rPr>
        <w:t>95</w:t>
      </w:r>
      <w:r>
        <w:rPr>
          <w:rFonts w:hint="eastAsia"/>
        </w:rPr>
        <w:t>年</w:t>
      </w:r>
      <w:r>
        <w:rPr>
          <w:rFonts w:hint="eastAsia"/>
        </w:rPr>
        <w:t>1</w:t>
      </w:r>
      <w:r>
        <w:rPr>
          <w:rFonts w:hint="eastAsia"/>
        </w:rPr>
        <w:t>月</w:t>
      </w:r>
      <w:r>
        <w:rPr>
          <w:rFonts w:hint="eastAsia"/>
        </w:rPr>
        <w:t>1</w:t>
      </w:r>
      <w:r>
        <w:rPr>
          <w:rFonts w:hint="eastAsia"/>
        </w:rPr>
        <w:t>日以前，北區國稅局金門服務處並無派駐行政執行處人員，有關該稽徵所執行業務委由原臺北市國稅局派駐人員辦理。</w:t>
      </w:r>
    </w:p>
  </w:footnote>
  <w:footnote w:id="6">
    <w:p w:rsidR="007D3954" w:rsidRDefault="007D3954">
      <w:pPr>
        <w:pStyle w:val="aa"/>
      </w:pPr>
      <w:r>
        <w:rPr>
          <w:rStyle w:val="ac"/>
        </w:rPr>
        <w:footnoteRef/>
      </w:r>
      <w:r>
        <w:t xml:space="preserve"> </w:t>
      </w:r>
      <w:r>
        <w:rPr>
          <w:rFonts w:hint="eastAsia"/>
        </w:rPr>
        <w:t>含加計利息</w:t>
      </w:r>
      <w:r>
        <w:rPr>
          <w:rFonts w:hint="eastAsia"/>
        </w:rPr>
        <w:t>61</w:t>
      </w:r>
      <w:r>
        <w:rPr>
          <w:rFonts w:hint="eastAsia"/>
        </w:rPr>
        <w:t>元。</w:t>
      </w:r>
    </w:p>
  </w:footnote>
  <w:footnote w:id="7">
    <w:p w:rsidR="00542205" w:rsidRPr="003B5E16" w:rsidRDefault="00542205" w:rsidP="00542205">
      <w:pPr>
        <w:pStyle w:val="aa"/>
      </w:pPr>
      <w:r>
        <w:rPr>
          <w:rStyle w:val="ac"/>
        </w:rPr>
        <w:footnoteRef/>
      </w:r>
      <w:r>
        <w:t xml:space="preserve"> </w:t>
      </w:r>
      <w:r>
        <w:rPr>
          <w:rFonts w:hint="eastAsia"/>
        </w:rPr>
        <w:t>原函用語。</w:t>
      </w:r>
    </w:p>
  </w:footnote>
  <w:footnote w:id="8">
    <w:p w:rsidR="00542205" w:rsidRPr="009B2BB2" w:rsidRDefault="00542205" w:rsidP="00542205">
      <w:pPr>
        <w:pStyle w:val="aa"/>
      </w:pPr>
      <w:r>
        <w:rPr>
          <w:rStyle w:val="ac"/>
        </w:rPr>
        <w:footnoteRef/>
      </w:r>
      <w:r>
        <w:t xml:space="preserve"> </w:t>
      </w:r>
      <w:r>
        <w:rPr>
          <w:rFonts w:hint="eastAsia"/>
        </w:rPr>
        <w:t>原債權人金門縣稅捐稽徵處</w:t>
      </w:r>
      <w:r>
        <w:rPr>
          <w:rFonts w:hint="eastAsia"/>
        </w:rPr>
        <w:t>92.11.14</w:t>
      </w:r>
      <w:r>
        <w:rPr>
          <w:rFonts w:hint="eastAsia"/>
        </w:rPr>
        <w:t>稅工字第</w:t>
      </w:r>
      <w:r>
        <w:rPr>
          <w:rFonts w:hint="eastAsia"/>
        </w:rPr>
        <w:t>0920001143</w:t>
      </w:r>
      <w:r>
        <w:rPr>
          <w:rFonts w:hint="eastAsia"/>
        </w:rPr>
        <w:t>號函，改列債權人為財政部臺灣省北區國稅局金門服務處。</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E010C"/>
    <w:multiLevelType w:val="multilevel"/>
    <w:tmpl w:val="68A6FE66"/>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color w:val="000000" w:themeColor="text1"/>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1FD"/>
    <w:rsid w:val="000371FD"/>
    <w:rsid w:val="00042FB2"/>
    <w:rsid w:val="00045EA5"/>
    <w:rsid w:val="00045FC4"/>
    <w:rsid w:val="00053AB4"/>
    <w:rsid w:val="0008455F"/>
    <w:rsid w:val="001203AC"/>
    <w:rsid w:val="00155D6D"/>
    <w:rsid w:val="00213A9C"/>
    <w:rsid w:val="00216406"/>
    <w:rsid w:val="0025506F"/>
    <w:rsid w:val="0025608A"/>
    <w:rsid w:val="00265A51"/>
    <w:rsid w:val="00271503"/>
    <w:rsid w:val="002E0F81"/>
    <w:rsid w:val="00321B19"/>
    <w:rsid w:val="00371A25"/>
    <w:rsid w:val="003C08F4"/>
    <w:rsid w:val="003E3DE4"/>
    <w:rsid w:val="00485468"/>
    <w:rsid w:val="00505D8C"/>
    <w:rsid w:val="00536443"/>
    <w:rsid w:val="00542205"/>
    <w:rsid w:val="00550FBE"/>
    <w:rsid w:val="005765C0"/>
    <w:rsid w:val="005D2963"/>
    <w:rsid w:val="005F3BCD"/>
    <w:rsid w:val="00607085"/>
    <w:rsid w:val="006344B6"/>
    <w:rsid w:val="00672108"/>
    <w:rsid w:val="006E42D1"/>
    <w:rsid w:val="006F0D47"/>
    <w:rsid w:val="00727995"/>
    <w:rsid w:val="0077073A"/>
    <w:rsid w:val="007850FB"/>
    <w:rsid w:val="007A4F0B"/>
    <w:rsid w:val="007D3954"/>
    <w:rsid w:val="0082646F"/>
    <w:rsid w:val="008705BE"/>
    <w:rsid w:val="00877161"/>
    <w:rsid w:val="00881F00"/>
    <w:rsid w:val="008D1ACA"/>
    <w:rsid w:val="00906965"/>
    <w:rsid w:val="009146A8"/>
    <w:rsid w:val="00966278"/>
    <w:rsid w:val="00967416"/>
    <w:rsid w:val="00980ADF"/>
    <w:rsid w:val="009E2966"/>
    <w:rsid w:val="00A4768F"/>
    <w:rsid w:val="00B3158A"/>
    <w:rsid w:val="00BB5551"/>
    <w:rsid w:val="00BB7585"/>
    <w:rsid w:val="00BC375D"/>
    <w:rsid w:val="00BD41F9"/>
    <w:rsid w:val="00BF3C60"/>
    <w:rsid w:val="00C37EE7"/>
    <w:rsid w:val="00C91171"/>
    <w:rsid w:val="00CE4EF6"/>
    <w:rsid w:val="00CF5956"/>
    <w:rsid w:val="00CF7537"/>
    <w:rsid w:val="00DA6B0C"/>
    <w:rsid w:val="00E03C3E"/>
    <w:rsid w:val="00E056ED"/>
    <w:rsid w:val="00F95A08"/>
    <w:rsid w:val="00FB6613"/>
    <w:rsid w:val="00FC00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8F4"/>
    <w:pPr>
      <w:widowControl w:val="0"/>
    </w:pPr>
    <w:rPr>
      <w:rFonts w:eastAsia="標楷體"/>
      <w:kern w:val="2"/>
      <w:sz w:val="32"/>
    </w:rPr>
  </w:style>
  <w:style w:type="paragraph" w:styleId="1">
    <w:name w:val="heading 1"/>
    <w:basedOn w:val="a"/>
    <w:qFormat/>
    <w:rsid w:val="003C08F4"/>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rsid w:val="003C08F4"/>
    <w:pPr>
      <w:numPr>
        <w:ilvl w:val="1"/>
        <w:numId w:val="1"/>
      </w:numPr>
      <w:jc w:val="both"/>
      <w:outlineLvl w:val="1"/>
    </w:pPr>
    <w:rPr>
      <w:rFonts w:ascii="標楷體" w:hAnsi="Arial"/>
      <w:bCs/>
      <w:kern w:val="0"/>
      <w:szCs w:val="48"/>
    </w:rPr>
  </w:style>
  <w:style w:type="paragraph" w:styleId="3">
    <w:name w:val="heading 3"/>
    <w:basedOn w:val="a"/>
    <w:qFormat/>
    <w:rsid w:val="003C08F4"/>
    <w:pPr>
      <w:numPr>
        <w:ilvl w:val="2"/>
        <w:numId w:val="1"/>
      </w:numPr>
      <w:jc w:val="both"/>
      <w:outlineLvl w:val="2"/>
    </w:pPr>
    <w:rPr>
      <w:rFonts w:ascii="標楷體" w:hAnsi="Arial"/>
      <w:bCs/>
      <w:kern w:val="0"/>
      <w:szCs w:val="36"/>
    </w:rPr>
  </w:style>
  <w:style w:type="paragraph" w:styleId="4">
    <w:name w:val="heading 4"/>
    <w:basedOn w:val="a"/>
    <w:qFormat/>
    <w:rsid w:val="003C08F4"/>
    <w:pPr>
      <w:numPr>
        <w:ilvl w:val="3"/>
        <w:numId w:val="1"/>
      </w:numPr>
      <w:jc w:val="both"/>
      <w:outlineLvl w:val="3"/>
    </w:pPr>
    <w:rPr>
      <w:rFonts w:ascii="標楷體" w:hAnsi="Arial"/>
      <w:szCs w:val="36"/>
    </w:rPr>
  </w:style>
  <w:style w:type="paragraph" w:styleId="5">
    <w:name w:val="heading 5"/>
    <w:basedOn w:val="a"/>
    <w:qFormat/>
    <w:rsid w:val="003C08F4"/>
    <w:pPr>
      <w:numPr>
        <w:ilvl w:val="4"/>
        <w:numId w:val="1"/>
      </w:numPr>
      <w:jc w:val="both"/>
      <w:outlineLvl w:val="4"/>
    </w:pPr>
    <w:rPr>
      <w:rFonts w:ascii="標楷體" w:hAnsi="Arial"/>
      <w:bCs/>
      <w:szCs w:val="36"/>
    </w:rPr>
  </w:style>
  <w:style w:type="paragraph" w:styleId="6">
    <w:name w:val="heading 6"/>
    <w:basedOn w:val="a"/>
    <w:qFormat/>
    <w:rsid w:val="003C08F4"/>
    <w:pPr>
      <w:numPr>
        <w:ilvl w:val="5"/>
        <w:numId w:val="1"/>
      </w:numPr>
      <w:tabs>
        <w:tab w:val="left" w:pos="2094"/>
      </w:tabs>
      <w:jc w:val="both"/>
      <w:outlineLvl w:val="5"/>
    </w:pPr>
    <w:rPr>
      <w:rFonts w:ascii="標楷體" w:hAnsi="Arial"/>
      <w:szCs w:val="36"/>
    </w:rPr>
  </w:style>
  <w:style w:type="paragraph" w:styleId="7">
    <w:name w:val="heading 7"/>
    <w:basedOn w:val="a"/>
    <w:qFormat/>
    <w:rsid w:val="003C08F4"/>
    <w:pPr>
      <w:numPr>
        <w:ilvl w:val="6"/>
        <w:numId w:val="1"/>
      </w:numPr>
      <w:jc w:val="both"/>
      <w:outlineLvl w:val="6"/>
    </w:pPr>
    <w:rPr>
      <w:rFonts w:ascii="標楷體" w:hAnsi="Arial"/>
      <w:bCs/>
      <w:szCs w:val="36"/>
    </w:rPr>
  </w:style>
  <w:style w:type="paragraph" w:styleId="8">
    <w:name w:val="heading 8"/>
    <w:basedOn w:val="a"/>
    <w:qFormat/>
    <w:rsid w:val="003C08F4"/>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3C08F4"/>
    <w:pPr>
      <w:ind w:leftChars="400" w:left="400"/>
    </w:pPr>
  </w:style>
  <w:style w:type="paragraph" w:customStyle="1" w:styleId="20">
    <w:name w:val="段落樣式2"/>
    <w:basedOn w:val="a"/>
    <w:rsid w:val="003C08F4"/>
    <w:pPr>
      <w:tabs>
        <w:tab w:val="left" w:pos="567"/>
      </w:tabs>
      <w:ind w:leftChars="300" w:left="300" w:firstLineChars="200" w:firstLine="200"/>
      <w:jc w:val="both"/>
    </w:pPr>
    <w:rPr>
      <w:rFonts w:ascii="標楷體"/>
      <w:kern w:val="0"/>
    </w:rPr>
  </w:style>
  <w:style w:type="paragraph" w:customStyle="1" w:styleId="40">
    <w:name w:val="段落樣式4"/>
    <w:basedOn w:val="30"/>
    <w:rsid w:val="003C08F4"/>
    <w:pPr>
      <w:ind w:leftChars="500" w:left="500"/>
    </w:pPr>
  </w:style>
  <w:style w:type="paragraph" w:customStyle="1" w:styleId="50">
    <w:name w:val="段落樣式5"/>
    <w:basedOn w:val="40"/>
    <w:rsid w:val="003C08F4"/>
    <w:pPr>
      <w:ind w:leftChars="600" w:left="600"/>
    </w:pPr>
  </w:style>
  <w:style w:type="paragraph" w:customStyle="1" w:styleId="60">
    <w:name w:val="段落樣式6"/>
    <w:basedOn w:val="50"/>
    <w:rsid w:val="003C08F4"/>
    <w:pPr>
      <w:ind w:leftChars="700" w:left="700"/>
    </w:pPr>
  </w:style>
  <w:style w:type="paragraph" w:customStyle="1" w:styleId="70">
    <w:name w:val="段落樣式7"/>
    <w:basedOn w:val="60"/>
    <w:rsid w:val="003C08F4"/>
  </w:style>
  <w:style w:type="paragraph" w:customStyle="1" w:styleId="80">
    <w:name w:val="段落樣式8"/>
    <w:basedOn w:val="70"/>
    <w:rsid w:val="003C08F4"/>
    <w:pPr>
      <w:ind w:leftChars="800" w:left="800"/>
    </w:pPr>
  </w:style>
  <w:style w:type="paragraph" w:styleId="a3">
    <w:name w:val="Signature"/>
    <w:basedOn w:val="a"/>
    <w:semiHidden/>
    <w:rsid w:val="003C08F4"/>
    <w:pPr>
      <w:spacing w:before="720" w:after="720"/>
      <w:ind w:left="7371"/>
    </w:pPr>
    <w:rPr>
      <w:rFonts w:ascii="標楷體"/>
      <w:b/>
      <w:snapToGrid w:val="0"/>
      <w:spacing w:val="10"/>
      <w:sz w:val="36"/>
    </w:rPr>
  </w:style>
  <w:style w:type="paragraph" w:styleId="a4">
    <w:name w:val="endnote text"/>
    <w:basedOn w:val="a"/>
    <w:semiHidden/>
    <w:rsid w:val="003C08F4"/>
    <w:pPr>
      <w:spacing w:before="240"/>
      <w:ind w:left="1021" w:hanging="1021"/>
      <w:jc w:val="both"/>
    </w:pPr>
    <w:rPr>
      <w:rFonts w:ascii="標楷體"/>
      <w:snapToGrid w:val="0"/>
      <w:spacing w:val="10"/>
    </w:rPr>
  </w:style>
  <w:style w:type="character" w:styleId="a5">
    <w:name w:val="page number"/>
    <w:basedOn w:val="a0"/>
    <w:semiHidden/>
    <w:rsid w:val="003C08F4"/>
    <w:rPr>
      <w:rFonts w:ascii="標楷體" w:eastAsia="標楷體"/>
      <w:sz w:val="20"/>
    </w:rPr>
  </w:style>
  <w:style w:type="paragraph" w:styleId="10">
    <w:name w:val="toc 1"/>
    <w:basedOn w:val="a"/>
    <w:next w:val="a"/>
    <w:semiHidden/>
    <w:rsid w:val="003C08F4"/>
    <w:pPr>
      <w:ind w:left="200" w:hangingChars="200" w:hanging="200"/>
      <w:jc w:val="both"/>
    </w:pPr>
    <w:rPr>
      <w:rFonts w:ascii="標楷體"/>
    </w:rPr>
  </w:style>
  <w:style w:type="paragraph" w:styleId="21">
    <w:name w:val="toc 2"/>
    <w:basedOn w:val="a"/>
    <w:next w:val="a"/>
    <w:autoRedefine/>
    <w:semiHidden/>
    <w:rsid w:val="003C08F4"/>
    <w:pPr>
      <w:ind w:leftChars="100" w:left="300" w:hangingChars="200" w:hanging="200"/>
      <w:jc w:val="both"/>
    </w:pPr>
    <w:rPr>
      <w:rFonts w:ascii="標楷體"/>
    </w:rPr>
  </w:style>
  <w:style w:type="paragraph" w:styleId="31">
    <w:name w:val="toc 3"/>
    <w:basedOn w:val="a"/>
    <w:next w:val="a"/>
    <w:semiHidden/>
    <w:rsid w:val="003C08F4"/>
    <w:pPr>
      <w:ind w:leftChars="200" w:left="400" w:hangingChars="200" w:hanging="200"/>
      <w:jc w:val="both"/>
    </w:pPr>
    <w:rPr>
      <w:rFonts w:ascii="標楷體"/>
      <w:noProof/>
    </w:rPr>
  </w:style>
  <w:style w:type="paragraph" w:styleId="41">
    <w:name w:val="toc 4"/>
    <w:basedOn w:val="a"/>
    <w:next w:val="a"/>
    <w:semiHidden/>
    <w:rsid w:val="003C08F4"/>
    <w:pPr>
      <w:kinsoku w:val="0"/>
      <w:ind w:leftChars="300" w:left="500" w:hangingChars="200" w:hanging="200"/>
      <w:jc w:val="both"/>
    </w:pPr>
    <w:rPr>
      <w:rFonts w:ascii="標楷體"/>
    </w:rPr>
  </w:style>
  <w:style w:type="paragraph" w:styleId="51">
    <w:name w:val="toc 5"/>
    <w:basedOn w:val="a"/>
    <w:next w:val="a"/>
    <w:autoRedefine/>
    <w:semiHidden/>
    <w:rsid w:val="003C08F4"/>
    <w:pPr>
      <w:kinsoku w:val="0"/>
      <w:ind w:leftChars="400" w:left="600" w:hangingChars="200" w:hanging="200"/>
      <w:jc w:val="both"/>
    </w:pPr>
    <w:rPr>
      <w:rFonts w:ascii="標楷體"/>
    </w:rPr>
  </w:style>
  <w:style w:type="paragraph" w:styleId="61">
    <w:name w:val="toc 6"/>
    <w:basedOn w:val="a"/>
    <w:next w:val="a"/>
    <w:autoRedefine/>
    <w:semiHidden/>
    <w:rsid w:val="003C08F4"/>
    <w:pPr>
      <w:ind w:leftChars="500" w:left="700" w:hangingChars="200" w:hanging="200"/>
    </w:pPr>
    <w:rPr>
      <w:rFonts w:ascii="標楷體"/>
    </w:rPr>
  </w:style>
  <w:style w:type="paragraph" w:styleId="71">
    <w:name w:val="toc 7"/>
    <w:basedOn w:val="a"/>
    <w:next w:val="a"/>
    <w:autoRedefine/>
    <w:semiHidden/>
    <w:rsid w:val="003C08F4"/>
    <w:pPr>
      <w:ind w:leftChars="600" w:left="700" w:hangingChars="100" w:hanging="100"/>
    </w:pPr>
    <w:rPr>
      <w:rFonts w:ascii="標楷體"/>
    </w:rPr>
  </w:style>
  <w:style w:type="paragraph" w:styleId="81">
    <w:name w:val="toc 8"/>
    <w:basedOn w:val="a"/>
    <w:next w:val="a"/>
    <w:autoRedefine/>
    <w:semiHidden/>
    <w:rsid w:val="003C08F4"/>
    <w:pPr>
      <w:ind w:leftChars="700" w:left="2792" w:hangingChars="100" w:hanging="349"/>
    </w:pPr>
    <w:rPr>
      <w:rFonts w:ascii="標楷體"/>
    </w:rPr>
  </w:style>
  <w:style w:type="paragraph" w:styleId="9">
    <w:name w:val="toc 9"/>
    <w:basedOn w:val="a"/>
    <w:next w:val="a"/>
    <w:autoRedefine/>
    <w:semiHidden/>
    <w:rsid w:val="003C08F4"/>
    <w:pPr>
      <w:ind w:leftChars="1600" w:left="3840"/>
    </w:pPr>
  </w:style>
  <w:style w:type="character" w:styleId="a6">
    <w:name w:val="Hyperlink"/>
    <w:basedOn w:val="a0"/>
    <w:semiHidden/>
    <w:rsid w:val="003C08F4"/>
    <w:rPr>
      <w:color w:val="0000FF"/>
      <w:u w:val="single"/>
    </w:rPr>
  </w:style>
  <w:style w:type="paragraph" w:customStyle="1" w:styleId="11">
    <w:name w:val="段落樣式1"/>
    <w:basedOn w:val="a"/>
    <w:rsid w:val="003C08F4"/>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3C08F4"/>
    <w:pPr>
      <w:ind w:leftChars="200" w:left="200" w:firstLineChars="0" w:firstLine="0"/>
    </w:pPr>
  </w:style>
  <w:style w:type="paragraph" w:styleId="a7">
    <w:name w:val="header"/>
    <w:basedOn w:val="a"/>
    <w:semiHidden/>
    <w:rsid w:val="003C08F4"/>
    <w:pPr>
      <w:tabs>
        <w:tab w:val="center" w:pos="4153"/>
        <w:tab w:val="right" w:pos="8306"/>
      </w:tabs>
      <w:snapToGrid w:val="0"/>
    </w:pPr>
    <w:rPr>
      <w:sz w:val="20"/>
    </w:rPr>
  </w:style>
  <w:style w:type="paragraph" w:styleId="a8">
    <w:name w:val="footer"/>
    <w:basedOn w:val="a"/>
    <w:semiHidden/>
    <w:rsid w:val="003C08F4"/>
    <w:pPr>
      <w:tabs>
        <w:tab w:val="center" w:pos="4153"/>
        <w:tab w:val="right" w:pos="8306"/>
      </w:tabs>
      <w:snapToGrid w:val="0"/>
    </w:pPr>
    <w:rPr>
      <w:sz w:val="20"/>
    </w:rPr>
  </w:style>
  <w:style w:type="paragraph" w:customStyle="1" w:styleId="a9">
    <w:name w:val="簽名日期"/>
    <w:basedOn w:val="a"/>
    <w:rsid w:val="003C08F4"/>
    <w:pPr>
      <w:kinsoku w:val="0"/>
      <w:jc w:val="distribute"/>
    </w:pPr>
    <w:rPr>
      <w:kern w:val="0"/>
    </w:rPr>
  </w:style>
  <w:style w:type="paragraph" w:styleId="aa">
    <w:name w:val="footnote text"/>
    <w:basedOn w:val="a"/>
    <w:link w:val="ab"/>
    <w:uiPriority w:val="99"/>
    <w:semiHidden/>
    <w:unhideWhenUsed/>
    <w:rsid w:val="00881F00"/>
    <w:pPr>
      <w:snapToGrid w:val="0"/>
    </w:pPr>
    <w:rPr>
      <w:sz w:val="20"/>
    </w:rPr>
  </w:style>
  <w:style w:type="character" w:customStyle="1" w:styleId="ab">
    <w:name w:val="註腳文字 字元"/>
    <w:basedOn w:val="a0"/>
    <w:link w:val="aa"/>
    <w:uiPriority w:val="99"/>
    <w:semiHidden/>
    <w:rsid w:val="00881F00"/>
    <w:rPr>
      <w:rFonts w:eastAsia="標楷體"/>
      <w:kern w:val="2"/>
    </w:rPr>
  </w:style>
  <w:style w:type="character" w:styleId="ac">
    <w:name w:val="footnote reference"/>
    <w:basedOn w:val="a0"/>
    <w:uiPriority w:val="99"/>
    <w:semiHidden/>
    <w:unhideWhenUsed/>
    <w:rsid w:val="00881F0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8F4"/>
    <w:pPr>
      <w:widowControl w:val="0"/>
    </w:pPr>
    <w:rPr>
      <w:rFonts w:eastAsia="標楷體"/>
      <w:kern w:val="2"/>
      <w:sz w:val="32"/>
    </w:rPr>
  </w:style>
  <w:style w:type="paragraph" w:styleId="1">
    <w:name w:val="heading 1"/>
    <w:basedOn w:val="a"/>
    <w:qFormat/>
    <w:rsid w:val="003C08F4"/>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rsid w:val="003C08F4"/>
    <w:pPr>
      <w:numPr>
        <w:ilvl w:val="1"/>
        <w:numId w:val="1"/>
      </w:numPr>
      <w:jc w:val="both"/>
      <w:outlineLvl w:val="1"/>
    </w:pPr>
    <w:rPr>
      <w:rFonts w:ascii="標楷體" w:hAnsi="Arial"/>
      <w:bCs/>
      <w:kern w:val="0"/>
      <w:szCs w:val="48"/>
    </w:rPr>
  </w:style>
  <w:style w:type="paragraph" w:styleId="3">
    <w:name w:val="heading 3"/>
    <w:basedOn w:val="a"/>
    <w:qFormat/>
    <w:rsid w:val="003C08F4"/>
    <w:pPr>
      <w:numPr>
        <w:ilvl w:val="2"/>
        <w:numId w:val="1"/>
      </w:numPr>
      <w:jc w:val="both"/>
      <w:outlineLvl w:val="2"/>
    </w:pPr>
    <w:rPr>
      <w:rFonts w:ascii="標楷體" w:hAnsi="Arial"/>
      <w:bCs/>
      <w:kern w:val="0"/>
      <w:szCs w:val="36"/>
    </w:rPr>
  </w:style>
  <w:style w:type="paragraph" w:styleId="4">
    <w:name w:val="heading 4"/>
    <w:basedOn w:val="a"/>
    <w:qFormat/>
    <w:rsid w:val="003C08F4"/>
    <w:pPr>
      <w:numPr>
        <w:ilvl w:val="3"/>
        <w:numId w:val="1"/>
      </w:numPr>
      <w:jc w:val="both"/>
      <w:outlineLvl w:val="3"/>
    </w:pPr>
    <w:rPr>
      <w:rFonts w:ascii="標楷體" w:hAnsi="Arial"/>
      <w:szCs w:val="36"/>
    </w:rPr>
  </w:style>
  <w:style w:type="paragraph" w:styleId="5">
    <w:name w:val="heading 5"/>
    <w:basedOn w:val="a"/>
    <w:qFormat/>
    <w:rsid w:val="003C08F4"/>
    <w:pPr>
      <w:numPr>
        <w:ilvl w:val="4"/>
        <w:numId w:val="1"/>
      </w:numPr>
      <w:jc w:val="both"/>
      <w:outlineLvl w:val="4"/>
    </w:pPr>
    <w:rPr>
      <w:rFonts w:ascii="標楷體" w:hAnsi="Arial"/>
      <w:bCs/>
      <w:szCs w:val="36"/>
    </w:rPr>
  </w:style>
  <w:style w:type="paragraph" w:styleId="6">
    <w:name w:val="heading 6"/>
    <w:basedOn w:val="a"/>
    <w:qFormat/>
    <w:rsid w:val="003C08F4"/>
    <w:pPr>
      <w:numPr>
        <w:ilvl w:val="5"/>
        <w:numId w:val="1"/>
      </w:numPr>
      <w:tabs>
        <w:tab w:val="left" w:pos="2094"/>
      </w:tabs>
      <w:jc w:val="both"/>
      <w:outlineLvl w:val="5"/>
    </w:pPr>
    <w:rPr>
      <w:rFonts w:ascii="標楷體" w:hAnsi="Arial"/>
      <w:szCs w:val="36"/>
    </w:rPr>
  </w:style>
  <w:style w:type="paragraph" w:styleId="7">
    <w:name w:val="heading 7"/>
    <w:basedOn w:val="a"/>
    <w:qFormat/>
    <w:rsid w:val="003C08F4"/>
    <w:pPr>
      <w:numPr>
        <w:ilvl w:val="6"/>
        <w:numId w:val="1"/>
      </w:numPr>
      <w:jc w:val="both"/>
      <w:outlineLvl w:val="6"/>
    </w:pPr>
    <w:rPr>
      <w:rFonts w:ascii="標楷體" w:hAnsi="Arial"/>
      <w:bCs/>
      <w:szCs w:val="36"/>
    </w:rPr>
  </w:style>
  <w:style w:type="paragraph" w:styleId="8">
    <w:name w:val="heading 8"/>
    <w:basedOn w:val="a"/>
    <w:qFormat/>
    <w:rsid w:val="003C08F4"/>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3C08F4"/>
    <w:pPr>
      <w:ind w:leftChars="400" w:left="400"/>
    </w:pPr>
  </w:style>
  <w:style w:type="paragraph" w:customStyle="1" w:styleId="20">
    <w:name w:val="段落樣式2"/>
    <w:basedOn w:val="a"/>
    <w:rsid w:val="003C08F4"/>
    <w:pPr>
      <w:tabs>
        <w:tab w:val="left" w:pos="567"/>
      </w:tabs>
      <w:ind w:leftChars="300" w:left="300" w:firstLineChars="200" w:firstLine="200"/>
      <w:jc w:val="both"/>
    </w:pPr>
    <w:rPr>
      <w:rFonts w:ascii="標楷體"/>
      <w:kern w:val="0"/>
    </w:rPr>
  </w:style>
  <w:style w:type="paragraph" w:customStyle="1" w:styleId="40">
    <w:name w:val="段落樣式4"/>
    <w:basedOn w:val="30"/>
    <w:rsid w:val="003C08F4"/>
    <w:pPr>
      <w:ind w:leftChars="500" w:left="500"/>
    </w:pPr>
  </w:style>
  <w:style w:type="paragraph" w:customStyle="1" w:styleId="50">
    <w:name w:val="段落樣式5"/>
    <w:basedOn w:val="40"/>
    <w:rsid w:val="003C08F4"/>
    <w:pPr>
      <w:ind w:leftChars="600" w:left="600"/>
    </w:pPr>
  </w:style>
  <w:style w:type="paragraph" w:customStyle="1" w:styleId="60">
    <w:name w:val="段落樣式6"/>
    <w:basedOn w:val="50"/>
    <w:rsid w:val="003C08F4"/>
    <w:pPr>
      <w:ind w:leftChars="700" w:left="700"/>
    </w:pPr>
  </w:style>
  <w:style w:type="paragraph" w:customStyle="1" w:styleId="70">
    <w:name w:val="段落樣式7"/>
    <w:basedOn w:val="60"/>
    <w:rsid w:val="003C08F4"/>
  </w:style>
  <w:style w:type="paragraph" w:customStyle="1" w:styleId="80">
    <w:name w:val="段落樣式8"/>
    <w:basedOn w:val="70"/>
    <w:rsid w:val="003C08F4"/>
    <w:pPr>
      <w:ind w:leftChars="800" w:left="800"/>
    </w:pPr>
  </w:style>
  <w:style w:type="paragraph" w:styleId="a3">
    <w:name w:val="Signature"/>
    <w:basedOn w:val="a"/>
    <w:semiHidden/>
    <w:rsid w:val="003C08F4"/>
    <w:pPr>
      <w:spacing w:before="720" w:after="720"/>
      <w:ind w:left="7371"/>
    </w:pPr>
    <w:rPr>
      <w:rFonts w:ascii="標楷體"/>
      <w:b/>
      <w:snapToGrid w:val="0"/>
      <w:spacing w:val="10"/>
      <w:sz w:val="36"/>
    </w:rPr>
  </w:style>
  <w:style w:type="paragraph" w:styleId="a4">
    <w:name w:val="endnote text"/>
    <w:basedOn w:val="a"/>
    <w:semiHidden/>
    <w:rsid w:val="003C08F4"/>
    <w:pPr>
      <w:spacing w:before="240"/>
      <w:ind w:left="1021" w:hanging="1021"/>
      <w:jc w:val="both"/>
    </w:pPr>
    <w:rPr>
      <w:rFonts w:ascii="標楷體"/>
      <w:snapToGrid w:val="0"/>
      <w:spacing w:val="10"/>
    </w:rPr>
  </w:style>
  <w:style w:type="character" w:styleId="a5">
    <w:name w:val="page number"/>
    <w:basedOn w:val="a0"/>
    <w:semiHidden/>
    <w:rsid w:val="003C08F4"/>
    <w:rPr>
      <w:rFonts w:ascii="標楷體" w:eastAsia="標楷體"/>
      <w:sz w:val="20"/>
    </w:rPr>
  </w:style>
  <w:style w:type="paragraph" w:styleId="10">
    <w:name w:val="toc 1"/>
    <w:basedOn w:val="a"/>
    <w:next w:val="a"/>
    <w:semiHidden/>
    <w:rsid w:val="003C08F4"/>
    <w:pPr>
      <w:ind w:left="200" w:hangingChars="200" w:hanging="200"/>
      <w:jc w:val="both"/>
    </w:pPr>
    <w:rPr>
      <w:rFonts w:ascii="標楷體"/>
    </w:rPr>
  </w:style>
  <w:style w:type="paragraph" w:styleId="21">
    <w:name w:val="toc 2"/>
    <w:basedOn w:val="a"/>
    <w:next w:val="a"/>
    <w:autoRedefine/>
    <w:semiHidden/>
    <w:rsid w:val="003C08F4"/>
    <w:pPr>
      <w:ind w:leftChars="100" w:left="300" w:hangingChars="200" w:hanging="200"/>
      <w:jc w:val="both"/>
    </w:pPr>
    <w:rPr>
      <w:rFonts w:ascii="標楷體"/>
    </w:rPr>
  </w:style>
  <w:style w:type="paragraph" w:styleId="31">
    <w:name w:val="toc 3"/>
    <w:basedOn w:val="a"/>
    <w:next w:val="a"/>
    <w:semiHidden/>
    <w:rsid w:val="003C08F4"/>
    <w:pPr>
      <w:ind w:leftChars="200" w:left="400" w:hangingChars="200" w:hanging="200"/>
      <w:jc w:val="both"/>
    </w:pPr>
    <w:rPr>
      <w:rFonts w:ascii="標楷體"/>
      <w:noProof/>
    </w:rPr>
  </w:style>
  <w:style w:type="paragraph" w:styleId="41">
    <w:name w:val="toc 4"/>
    <w:basedOn w:val="a"/>
    <w:next w:val="a"/>
    <w:semiHidden/>
    <w:rsid w:val="003C08F4"/>
    <w:pPr>
      <w:kinsoku w:val="0"/>
      <w:ind w:leftChars="300" w:left="500" w:hangingChars="200" w:hanging="200"/>
      <w:jc w:val="both"/>
    </w:pPr>
    <w:rPr>
      <w:rFonts w:ascii="標楷體"/>
    </w:rPr>
  </w:style>
  <w:style w:type="paragraph" w:styleId="51">
    <w:name w:val="toc 5"/>
    <w:basedOn w:val="a"/>
    <w:next w:val="a"/>
    <w:autoRedefine/>
    <w:semiHidden/>
    <w:rsid w:val="003C08F4"/>
    <w:pPr>
      <w:kinsoku w:val="0"/>
      <w:ind w:leftChars="400" w:left="600" w:hangingChars="200" w:hanging="200"/>
      <w:jc w:val="both"/>
    </w:pPr>
    <w:rPr>
      <w:rFonts w:ascii="標楷體"/>
    </w:rPr>
  </w:style>
  <w:style w:type="paragraph" w:styleId="61">
    <w:name w:val="toc 6"/>
    <w:basedOn w:val="a"/>
    <w:next w:val="a"/>
    <w:autoRedefine/>
    <w:semiHidden/>
    <w:rsid w:val="003C08F4"/>
    <w:pPr>
      <w:ind w:leftChars="500" w:left="700" w:hangingChars="200" w:hanging="200"/>
    </w:pPr>
    <w:rPr>
      <w:rFonts w:ascii="標楷體"/>
    </w:rPr>
  </w:style>
  <w:style w:type="paragraph" w:styleId="71">
    <w:name w:val="toc 7"/>
    <w:basedOn w:val="a"/>
    <w:next w:val="a"/>
    <w:autoRedefine/>
    <w:semiHidden/>
    <w:rsid w:val="003C08F4"/>
    <w:pPr>
      <w:ind w:leftChars="600" w:left="700" w:hangingChars="100" w:hanging="100"/>
    </w:pPr>
    <w:rPr>
      <w:rFonts w:ascii="標楷體"/>
    </w:rPr>
  </w:style>
  <w:style w:type="paragraph" w:styleId="81">
    <w:name w:val="toc 8"/>
    <w:basedOn w:val="a"/>
    <w:next w:val="a"/>
    <w:autoRedefine/>
    <w:semiHidden/>
    <w:rsid w:val="003C08F4"/>
    <w:pPr>
      <w:ind w:leftChars="700" w:left="2792" w:hangingChars="100" w:hanging="349"/>
    </w:pPr>
    <w:rPr>
      <w:rFonts w:ascii="標楷體"/>
    </w:rPr>
  </w:style>
  <w:style w:type="paragraph" w:styleId="9">
    <w:name w:val="toc 9"/>
    <w:basedOn w:val="a"/>
    <w:next w:val="a"/>
    <w:autoRedefine/>
    <w:semiHidden/>
    <w:rsid w:val="003C08F4"/>
    <w:pPr>
      <w:ind w:leftChars="1600" w:left="3840"/>
    </w:pPr>
  </w:style>
  <w:style w:type="character" w:styleId="a6">
    <w:name w:val="Hyperlink"/>
    <w:basedOn w:val="a0"/>
    <w:semiHidden/>
    <w:rsid w:val="003C08F4"/>
    <w:rPr>
      <w:color w:val="0000FF"/>
      <w:u w:val="single"/>
    </w:rPr>
  </w:style>
  <w:style w:type="paragraph" w:customStyle="1" w:styleId="11">
    <w:name w:val="段落樣式1"/>
    <w:basedOn w:val="a"/>
    <w:rsid w:val="003C08F4"/>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3C08F4"/>
    <w:pPr>
      <w:ind w:leftChars="200" w:left="200" w:firstLineChars="0" w:firstLine="0"/>
    </w:pPr>
  </w:style>
  <w:style w:type="paragraph" w:styleId="a7">
    <w:name w:val="header"/>
    <w:basedOn w:val="a"/>
    <w:semiHidden/>
    <w:rsid w:val="003C08F4"/>
    <w:pPr>
      <w:tabs>
        <w:tab w:val="center" w:pos="4153"/>
        <w:tab w:val="right" w:pos="8306"/>
      </w:tabs>
      <w:snapToGrid w:val="0"/>
    </w:pPr>
    <w:rPr>
      <w:sz w:val="20"/>
    </w:rPr>
  </w:style>
  <w:style w:type="paragraph" w:styleId="a8">
    <w:name w:val="footer"/>
    <w:basedOn w:val="a"/>
    <w:semiHidden/>
    <w:rsid w:val="003C08F4"/>
    <w:pPr>
      <w:tabs>
        <w:tab w:val="center" w:pos="4153"/>
        <w:tab w:val="right" w:pos="8306"/>
      </w:tabs>
      <w:snapToGrid w:val="0"/>
    </w:pPr>
    <w:rPr>
      <w:sz w:val="20"/>
    </w:rPr>
  </w:style>
  <w:style w:type="paragraph" w:customStyle="1" w:styleId="a9">
    <w:name w:val="簽名日期"/>
    <w:basedOn w:val="a"/>
    <w:rsid w:val="003C08F4"/>
    <w:pPr>
      <w:kinsoku w:val="0"/>
      <w:jc w:val="distribute"/>
    </w:pPr>
    <w:rPr>
      <w:kern w:val="0"/>
    </w:rPr>
  </w:style>
  <w:style w:type="paragraph" w:styleId="aa">
    <w:name w:val="footnote text"/>
    <w:basedOn w:val="a"/>
    <w:link w:val="ab"/>
    <w:uiPriority w:val="99"/>
    <w:semiHidden/>
    <w:unhideWhenUsed/>
    <w:rsid w:val="00881F00"/>
    <w:pPr>
      <w:snapToGrid w:val="0"/>
    </w:pPr>
    <w:rPr>
      <w:sz w:val="20"/>
    </w:rPr>
  </w:style>
  <w:style w:type="character" w:customStyle="1" w:styleId="ab">
    <w:name w:val="註腳文字 字元"/>
    <w:basedOn w:val="a0"/>
    <w:link w:val="aa"/>
    <w:uiPriority w:val="99"/>
    <w:semiHidden/>
    <w:rsid w:val="00881F00"/>
    <w:rPr>
      <w:rFonts w:eastAsia="標楷體"/>
      <w:kern w:val="2"/>
    </w:rPr>
  </w:style>
  <w:style w:type="character" w:styleId="ac">
    <w:name w:val="footnote reference"/>
    <w:basedOn w:val="a0"/>
    <w:uiPriority w:val="99"/>
    <w:semiHidden/>
    <w:unhideWhenUsed/>
    <w:rsid w:val="00881F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db.lawbank.com.tw/FLAW/FLAWDAT01.aspx?lsid=FL01769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a\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4C0CBA-6733-4AE1-866E-A7E21DBCA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Template>
  <TotalTime>1</TotalTime>
  <Pages>24</Pages>
  <Words>13357</Words>
  <Characters>1110</Characters>
  <Application>Microsoft Office Word</Application>
  <DocSecurity>0</DocSecurity>
  <Lines>9</Lines>
  <Paragraphs>28</Paragraphs>
  <ScaleCrop>false</ScaleCrop>
  <Company>cy</Company>
  <LinksUpToDate>false</LinksUpToDate>
  <CharactersWithSpaces>14439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stud01</cp:lastModifiedBy>
  <cp:revision>2</cp:revision>
  <cp:lastPrinted>2008-07-16T06:54:00Z</cp:lastPrinted>
  <dcterms:created xsi:type="dcterms:W3CDTF">2016-12-16T06:45:00Z</dcterms:created>
  <dcterms:modified xsi:type="dcterms:W3CDTF">2016-12-16T06:45:00Z</dcterms:modified>
</cp:coreProperties>
</file>