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558799B0" w14:textId="457B56E1" w:rsidR="00D75644" w:rsidRPr="00342CFF" w:rsidRDefault="00D20D26" w:rsidP="00F37D7B">
      <w:pPr>
        <w:pStyle w:val="af2"/>
      </w:pPr>
      <w:r w:rsidRPr="00342CFF">
        <w:rPr>
          <w:rFonts w:hint="eastAsia"/>
        </w:rPr>
        <w:t>調查</w:t>
      </w:r>
      <w:r w:rsidR="00476DA1" w:rsidRPr="00342CFF">
        <w:rPr>
          <w:rFonts w:hint="eastAsia"/>
        </w:rPr>
        <w:t>報告</w:t>
      </w:r>
    </w:p>
    <w:p w14:paraId="4E1FCA81" w14:textId="77777777" w:rsidR="004671C7" w:rsidRPr="00342CFF" w:rsidRDefault="004671C7" w:rsidP="004671C7">
      <w:pPr>
        <w:pStyle w:val="1"/>
        <w:ind w:left="2380" w:hanging="2380"/>
        <w:rPr>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342CFF">
        <w:rPr>
          <w:rFonts w:hint="eastAsia"/>
        </w:rPr>
        <w:t>調查緣起</w:t>
      </w:r>
      <w:bookmarkEnd w:id="0"/>
      <w:bookmarkEnd w:id="1"/>
      <w:bookmarkEnd w:id="2"/>
      <w:bookmarkEnd w:id="3"/>
      <w:bookmarkEnd w:id="4"/>
      <w:bookmarkEnd w:id="5"/>
      <w:bookmarkEnd w:id="6"/>
      <w:bookmarkEnd w:id="7"/>
      <w:bookmarkEnd w:id="8"/>
      <w:r w:rsidRPr="00342CFF">
        <w:rPr>
          <w:rFonts w:hint="eastAsia"/>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sidRPr="00342CFF">
        <w:rPr>
          <w:rFonts w:hint="eastAsia"/>
          <w:szCs w:val="32"/>
        </w:rPr>
        <w:t>。</w:t>
      </w:r>
    </w:p>
    <w:p w14:paraId="34A8A156" w14:textId="532A0948" w:rsidR="004671C7" w:rsidRPr="00342CFF" w:rsidRDefault="004671C7" w:rsidP="004671C7">
      <w:pPr>
        <w:pStyle w:val="1"/>
        <w:ind w:left="2380" w:hanging="2380"/>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342CFF">
        <w:rPr>
          <w:rFonts w:hint="eastAsia"/>
        </w:rPr>
        <w:t>調查對象</w:t>
      </w:r>
      <w:bookmarkEnd w:id="47"/>
      <w:bookmarkEnd w:id="48"/>
      <w:bookmarkEnd w:id="49"/>
      <w:bookmarkEnd w:id="50"/>
      <w:bookmarkEnd w:id="51"/>
      <w:bookmarkEnd w:id="52"/>
      <w:bookmarkEnd w:id="53"/>
      <w:bookmarkEnd w:id="54"/>
      <w:bookmarkEnd w:id="55"/>
      <w:bookmarkEnd w:id="56"/>
      <w:r w:rsidRPr="00342CFF">
        <w:rPr>
          <w:rFonts w:hint="eastAsia"/>
        </w:rPr>
        <w:t>：</w:t>
      </w:r>
      <w:r w:rsidR="006679D9" w:rsidRPr="00342CFF">
        <w:rPr>
          <w:rFonts w:hint="eastAsia"/>
        </w:rPr>
        <w:t>台灣電力股份有限公司、</w:t>
      </w:r>
      <w:r w:rsidR="007E5C73" w:rsidRPr="00342CFF">
        <w:rPr>
          <w:rFonts w:hint="eastAsia"/>
        </w:rPr>
        <w:t>核能安全委員會</w:t>
      </w:r>
      <w:r w:rsidRPr="00342CFF">
        <w:rPr>
          <w:rFonts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14:paraId="44423E5A" w14:textId="4713732C" w:rsidR="00E25849" w:rsidRPr="00342CFF" w:rsidRDefault="00E25849" w:rsidP="004E05A1">
      <w:pPr>
        <w:pStyle w:val="1"/>
        <w:ind w:left="2380" w:hanging="2380"/>
      </w:pPr>
      <w:r w:rsidRPr="00342CFF">
        <w:rPr>
          <w:rFonts w:hint="eastAsia"/>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7E5C73" w:rsidRPr="00342CFF">
        <w:rPr>
          <w:rFonts w:hint="eastAsia"/>
        </w:rPr>
        <w:t>西元2015年行政院原子能委員會(現為核能安全委員會)要求台灣電力股份有限公司針對核電廠進行地震危害再評估，依循美國「地震危害分析資</w:t>
      </w:r>
      <w:r w:rsidR="007E5C73" w:rsidRPr="00687807">
        <w:rPr>
          <w:rFonts w:hint="eastAsia"/>
        </w:rPr>
        <w:t>深</w:t>
      </w:r>
      <w:r w:rsidR="00342CFF" w:rsidRPr="00687807">
        <w:rPr>
          <w:rFonts w:hint="eastAsia"/>
        </w:rPr>
        <w:t>專家</w:t>
      </w:r>
      <w:r w:rsidR="007E5C73" w:rsidRPr="00687807">
        <w:rPr>
          <w:rFonts w:hint="eastAsia"/>
        </w:rPr>
        <w:t>委員</w:t>
      </w:r>
      <w:r w:rsidR="007E5C73" w:rsidRPr="00342CFF">
        <w:rPr>
          <w:rFonts w:hint="eastAsia"/>
        </w:rPr>
        <w:t>會」所訂定第3層級之程序，</w:t>
      </w:r>
      <w:proofErr w:type="gramStart"/>
      <w:r w:rsidR="007E5C73" w:rsidRPr="00342CFF">
        <w:rPr>
          <w:rFonts w:hint="eastAsia"/>
        </w:rPr>
        <w:t>考量距核一、二</w:t>
      </w:r>
      <w:proofErr w:type="gramEnd"/>
      <w:r w:rsidR="007E5C73" w:rsidRPr="00342CFF">
        <w:rPr>
          <w:rFonts w:hint="eastAsia"/>
        </w:rPr>
        <w:t>、三廠320公里範圍內所有可能震源，進行機率式地震危害評估，歷時超過4年，共花費新臺幣4.98億元，提出核一、二、三廠之地動加速度值分別為0.698g、1.272g、1.384g，遠遠超過建廠當時設計的防震係數0.3g、0.4g、0.4g，</w:t>
      </w:r>
      <w:proofErr w:type="gramStart"/>
      <w:r w:rsidR="007E5C73" w:rsidRPr="00342CFF">
        <w:rPr>
          <w:rFonts w:hint="eastAsia"/>
        </w:rPr>
        <w:t>疑凸</w:t>
      </w:r>
      <w:proofErr w:type="gramEnd"/>
      <w:r w:rsidR="007E5C73" w:rsidRPr="00342CFF">
        <w:rPr>
          <w:rFonts w:hint="eastAsia"/>
        </w:rPr>
        <w:t>顯三座核能電廠之防震能力堪憂。究各核電廠之耐震能力是否足夠？後續安全工作為何？</w:t>
      </w:r>
      <w:proofErr w:type="gramStart"/>
      <w:r w:rsidR="007E5C73" w:rsidRPr="00342CFF">
        <w:rPr>
          <w:rFonts w:hint="eastAsia"/>
        </w:rPr>
        <w:t>均有深入</w:t>
      </w:r>
      <w:proofErr w:type="gramEnd"/>
      <w:r w:rsidR="007E5C73" w:rsidRPr="00342CFF">
        <w:rPr>
          <w:rFonts w:hint="eastAsia"/>
        </w:rPr>
        <w:t>調查之必要案。</w:t>
      </w:r>
    </w:p>
    <w:p w14:paraId="3C5EE1EE" w14:textId="52C23C1D" w:rsidR="00E25849" w:rsidRPr="00342CFF" w:rsidRDefault="00E25849" w:rsidP="00E844F2">
      <w:pPr>
        <w:pStyle w:val="1"/>
        <w:ind w:left="2380" w:hanging="2380"/>
        <w:jc w:val="left"/>
      </w:pPr>
      <w:bookmarkStart w:id="70" w:name="_Toc524892369"/>
      <w:bookmarkStart w:id="71" w:name="_Toc524895639"/>
      <w:bookmarkStart w:id="72" w:name="_Toc524896185"/>
      <w:bookmarkStart w:id="73" w:name="_Toc524896215"/>
      <w:bookmarkStart w:id="74" w:name="_Toc524902721"/>
      <w:bookmarkStart w:id="75" w:name="_Toc525066140"/>
      <w:bookmarkStart w:id="76" w:name="_Toc525070830"/>
      <w:bookmarkStart w:id="77" w:name="_Toc525938370"/>
      <w:bookmarkStart w:id="78" w:name="_Toc525939218"/>
      <w:bookmarkStart w:id="79" w:name="_Toc525939723"/>
      <w:bookmarkStart w:id="80" w:name="_Toc529218257"/>
      <w:bookmarkStart w:id="81" w:name="_Toc529222680"/>
      <w:bookmarkStart w:id="82" w:name="_Toc529223102"/>
      <w:bookmarkStart w:id="83" w:name="_Toc529223853"/>
      <w:bookmarkStart w:id="84" w:name="_Toc529228249"/>
      <w:bookmarkStart w:id="85" w:name="_Toc2400385"/>
      <w:bookmarkStart w:id="86" w:name="_Toc4316180"/>
      <w:bookmarkStart w:id="87" w:name="_Toc4473321"/>
      <w:bookmarkStart w:id="88" w:name="_Toc69556888"/>
      <w:bookmarkStart w:id="89" w:name="_Toc69556937"/>
      <w:bookmarkStart w:id="90" w:name="_Toc69609811"/>
      <w:bookmarkStart w:id="91" w:name="_Toc70241807"/>
      <w:bookmarkStart w:id="92" w:name="_Toc70242196"/>
      <w:bookmarkStart w:id="93" w:name="_Toc421794866"/>
      <w:bookmarkStart w:id="94" w:name="_Toc422834151"/>
      <w:r w:rsidRPr="00342CFF">
        <w:rPr>
          <w:rFonts w:hint="eastAsia"/>
        </w:rPr>
        <w:t>調查依據：</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C4076A" w:rsidRPr="00342CFF">
        <w:rPr>
          <w:rFonts w:hint="eastAsia"/>
        </w:rPr>
        <w:t>本院113年5月16日院</w:t>
      </w:r>
      <w:proofErr w:type="gramStart"/>
      <w:r w:rsidR="00C4076A" w:rsidRPr="00342CFF">
        <w:rPr>
          <w:rFonts w:hint="eastAsia"/>
        </w:rPr>
        <w:t>台調壹字</w:t>
      </w:r>
      <w:proofErr w:type="gramEnd"/>
      <w:r w:rsidR="00C4076A" w:rsidRPr="00342CFF">
        <w:rPr>
          <w:rFonts w:hint="eastAsia"/>
        </w:rPr>
        <w:t>第1130800087號函。</w:t>
      </w:r>
    </w:p>
    <w:p w14:paraId="1F0E3C22" w14:textId="77777777" w:rsidR="00E25849" w:rsidRPr="00342CFF" w:rsidRDefault="00E25849" w:rsidP="00D84A6D">
      <w:pPr>
        <w:pStyle w:val="1"/>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421794867"/>
      <w:bookmarkStart w:id="119" w:name="_Toc422834152"/>
      <w:r w:rsidRPr="00342CFF">
        <w:rPr>
          <w:rFonts w:hint="eastAsia"/>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0025A192" w14:textId="77777777" w:rsidR="00563692" w:rsidRPr="00342CFF" w:rsidRDefault="00A21DFC" w:rsidP="00563692">
      <w:pPr>
        <w:pStyle w:val="2"/>
      </w:pPr>
      <w:r w:rsidRPr="00342CFF">
        <w:rPr>
          <w:rFonts w:hint="eastAsia"/>
        </w:rPr>
        <w:t>我國</w:t>
      </w:r>
      <w:r w:rsidR="002F0E8A" w:rsidRPr="00342CFF">
        <w:rPr>
          <w:rFonts w:hint="eastAsia"/>
        </w:rPr>
        <w:t>核電廠之耐震能力是否足夠</w:t>
      </w:r>
      <w:r w:rsidR="005B6D7A" w:rsidRPr="00342CFF">
        <w:rPr>
          <w:rFonts w:hint="eastAsia"/>
        </w:rPr>
        <w:t>。</w:t>
      </w:r>
    </w:p>
    <w:p w14:paraId="3EB420E0" w14:textId="77777777" w:rsidR="00C4076A" w:rsidRPr="00342CFF" w:rsidRDefault="005B6D7A" w:rsidP="00563692">
      <w:pPr>
        <w:pStyle w:val="2"/>
      </w:pPr>
      <w:r w:rsidRPr="00342CFF">
        <w:rPr>
          <w:rFonts w:hint="eastAsia"/>
        </w:rPr>
        <w:t>我國核電廠執行地震危害重新評估</w:t>
      </w:r>
      <w:r w:rsidR="0066689F" w:rsidRPr="00342CFF">
        <w:rPr>
          <w:rFonts w:hint="eastAsia"/>
        </w:rPr>
        <w:t>之</w:t>
      </w:r>
      <w:r w:rsidR="002F0E8A" w:rsidRPr="00342CFF">
        <w:rPr>
          <w:rFonts w:hint="eastAsia"/>
        </w:rPr>
        <w:t>後續安全工作</w:t>
      </w:r>
      <w:r w:rsidRPr="00342CFF">
        <w:rPr>
          <w:rFonts w:hint="eastAsia"/>
        </w:rPr>
        <w:t>。</w:t>
      </w:r>
    </w:p>
    <w:p w14:paraId="1F5E0C1E" w14:textId="77777777" w:rsidR="00C5294A" w:rsidRPr="00342CFF" w:rsidRDefault="00C5294A" w:rsidP="00C5294A">
      <w:pPr>
        <w:pStyle w:val="2"/>
      </w:pPr>
      <w:r w:rsidRPr="00342CFF">
        <w:rPr>
          <w:rFonts w:hint="eastAsia"/>
        </w:rPr>
        <w:t>核能安全委員會對於上開耐震評估及耐震補強之審查情形</w:t>
      </w:r>
      <w:r w:rsidR="00B23627" w:rsidRPr="00342CFF">
        <w:rPr>
          <w:rFonts w:hint="eastAsia"/>
        </w:rPr>
        <w:t>。</w:t>
      </w:r>
    </w:p>
    <w:p w14:paraId="76039B7C" w14:textId="77777777" w:rsidR="00C5294A" w:rsidRPr="00342CFF" w:rsidRDefault="00C5294A" w:rsidP="00C5294A">
      <w:pPr>
        <w:pStyle w:val="2"/>
      </w:pPr>
      <w:r w:rsidRPr="00342CFF">
        <w:rPr>
          <w:rFonts w:hint="eastAsia"/>
        </w:rPr>
        <w:t>斷層帶對</w:t>
      </w:r>
      <w:r w:rsidR="0046358C" w:rsidRPr="00342CFF">
        <w:rPr>
          <w:rFonts w:hint="eastAsia"/>
        </w:rPr>
        <w:t>我國</w:t>
      </w:r>
      <w:r w:rsidRPr="00342CFF">
        <w:rPr>
          <w:rFonts w:hint="eastAsia"/>
        </w:rPr>
        <w:t>核</w:t>
      </w:r>
      <w:r w:rsidR="00B23627" w:rsidRPr="00342CFF">
        <w:rPr>
          <w:rFonts w:hint="eastAsia"/>
        </w:rPr>
        <w:t>電</w:t>
      </w:r>
      <w:r w:rsidRPr="00342CFF">
        <w:rPr>
          <w:rFonts w:hint="eastAsia"/>
        </w:rPr>
        <w:t>廠之影響評估</w:t>
      </w:r>
      <w:r w:rsidR="00B23627" w:rsidRPr="00342CFF">
        <w:rPr>
          <w:rFonts w:hint="eastAsia"/>
        </w:rPr>
        <w:t>。</w:t>
      </w:r>
    </w:p>
    <w:p w14:paraId="0370D3EB" w14:textId="583BBDFC" w:rsidR="007334BF" w:rsidRPr="00342CFF" w:rsidRDefault="0063079B" w:rsidP="007334BF">
      <w:pPr>
        <w:pStyle w:val="2"/>
      </w:pPr>
      <w:r w:rsidRPr="00342CFF">
        <w:rPr>
          <w:rFonts w:hint="eastAsia"/>
        </w:rPr>
        <w:t>海嘯</w:t>
      </w:r>
      <w:r w:rsidR="007334BF" w:rsidRPr="00342CFF">
        <w:rPr>
          <w:rFonts w:hint="eastAsia"/>
        </w:rPr>
        <w:t>對</w:t>
      </w:r>
      <w:r w:rsidR="0046358C" w:rsidRPr="00342CFF">
        <w:rPr>
          <w:rFonts w:hint="eastAsia"/>
        </w:rPr>
        <w:t>我國</w:t>
      </w:r>
      <w:r w:rsidR="0016032D" w:rsidRPr="00342CFF">
        <w:rPr>
          <w:rFonts w:hint="eastAsia"/>
        </w:rPr>
        <w:t>核</w:t>
      </w:r>
      <w:r w:rsidR="007334BF" w:rsidRPr="00342CFF">
        <w:rPr>
          <w:rFonts w:hint="eastAsia"/>
        </w:rPr>
        <w:t>電廠之影響評估。</w:t>
      </w:r>
    </w:p>
    <w:p w14:paraId="1A7E9931" w14:textId="77777777" w:rsidR="002F0E8A" w:rsidRPr="00342CFF" w:rsidRDefault="002F0E8A" w:rsidP="00563692">
      <w:pPr>
        <w:pStyle w:val="2"/>
      </w:pPr>
      <w:r w:rsidRPr="00342CFF">
        <w:rPr>
          <w:rFonts w:hint="eastAsia"/>
        </w:rPr>
        <w:t>其他應調查事項。</w:t>
      </w:r>
    </w:p>
    <w:p w14:paraId="05C7B6D5" w14:textId="77777777" w:rsidR="00E25849" w:rsidRPr="00342CFF" w:rsidRDefault="00E25849" w:rsidP="00BA6C7A">
      <w:pPr>
        <w:pStyle w:val="1"/>
      </w:pPr>
      <w:bookmarkStart w:id="120" w:name="_Toc524895641"/>
      <w:bookmarkStart w:id="121" w:name="_Toc524896187"/>
      <w:bookmarkStart w:id="122" w:name="_Toc524896217"/>
      <w:bookmarkStart w:id="123" w:name="_Toc525066142"/>
      <w:bookmarkStart w:id="124" w:name="_Toc4316182"/>
      <w:bookmarkStart w:id="125" w:name="_Toc4473323"/>
      <w:bookmarkStart w:id="126" w:name="_Toc69556890"/>
      <w:bookmarkStart w:id="127" w:name="_Toc69556939"/>
      <w:bookmarkStart w:id="128" w:name="_Toc69609813"/>
      <w:bookmarkStart w:id="129" w:name="_Toc70241809"/>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Start w:id="153" w:name="_Toc421794869"/>
      <w:bookmarkStart w:id="154" w:name="_Toc422834154"/>
      <w:bookmarkEnd w:id="120"/>
      <w:bookmarkEnd w:id="121"/>
      <w:bookmarkEnd w:id="122"/>
      <w:bookmarkEnd w:id="123"/>
      <w:bookmarkEnd w:id="124"/>
      <w:bookmarkEnd w:id="125"/>
      <w:bookmarkEnd w:id="126"/>
      <w:bookmarkEnd w:id="127"/>
      <w:bookmarkEnd w:id="128"/>
      <w:bookmarkEnd w:id="129"/>
      <w:r w:rsidRPr="00342CFF">
        <w:rPr>
          <w:rFonts w:hint="eastAsia"/>
        </w:rPr>
        <w:t>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59BDCE89" w14:textId="33807E48" w:rsidR="00213C9C" w:rsidRPr="00342CFF" w:rsidRDefault="00213C9C" w:rsidP="00E214B9">
      <w:pPr>
        <w:pStyle w:val="10"/>
        <w:ind w:left="680" w:firstLine="680"/>
      </w:pPr>
      <w:bookmarkStart w:id="155" w:name="_Toc525070834"/>
      <w:bookmarkStart w:id="156" w:name="_Toc525938374"/>
      <w:bookmarkStart w:id="157" w:name="_Toc525939222"/>
      <w:bookmarkStart w:id="158" w:name="_Toc525939727"/>
      <w:bookmarkStart w:id="159" w:name="_Toc525066144"/>
      <w:bookmarkStart w:id="160" w:name="_Toc524892372"/>
      <w:r w:rsidRPr="00342CFF">
        <w:rPr>
          <w:rFonts w:hint="eastAsia"/>
        </w:rPr>
        <w:t>本案經調閱</w:t>
      </w:r>
      <w:r w:rsidR="00454520" w:rsidRPr="00342CFF">
        <w:rPr>
          <w:rFonts w:hAnsi="標楷體" w:hint="eastAsia"/>
        </w:rPr>
        <w:t>台灣電力股份有限公司</w:t>
      </w:r>
      <w:r w:rsidR="00454520" w:rsidRPr="00342CFF">
        <w:rPr>
          <w:rFonts w:hint="eastAsia"/>
        </w:rPr>
        <w:t>(下稱</w:t>
      </w:r>
      <w:r w:rsidR="00454520" w:rsidRPr="00342CFF">
        <w:rPr>
          <w:rFonts w:hAnsi="標楷體" w:hint="eastAsia"/>
        </w:rPr>
        <w:t>台電公司</w:t>
      </w:r>
      <w:r w:rsidR="00454520" w:rsidRPr="00342CFF">
        <w:rPr>
          <w:rFonts w:hint="eastAsia"/>
        </w:rPr>
        <w:t>)</w:t>
      </w:r>
      <w:r w:rsidR="00003F37" w:rsidRPr="00342CFF">
        <w:rPr>
          <w:rFonts w:hint="eastAsia"/>
        </w:rPr>
        <w:lastRenderedPageBreak/>
        <w:t>、核能安全委員會</w:t>
      </w:r>
      <w:r w:rsidR="00454520" w:rsidRPr="00342CFF">
        <w:t>(</w:t>
      </w:r>
      <w:proofErr w:type="gramStart"/>
      <w:r w:rsidR="00454520" w:rsidRPr="00342CFF">
        <w:rPr>
          <w:rFonts w:hint="eastAsia"/>
        </w:rPr>
        <w:t>下稱</w:t>
      </w:r>
      <w:r w:rsidR="00003F37" w:rsidRPr="00342CFF">
        <w:rPr>
          <w:rFonts w:hint="eastAsia"/>
        </w:rPr>
        <w:t>核安會</w:t>
      </w:r>
      <w:proofErr w:type="gramEnd"/>
      <w:r w:rsidR="00454520" w:rsidRPr="00342CFF">
        <w:t>)</w:t>
      </w:r>
      <w:r w:rsidRPr="00342CFF">
        <w:rPr>
          <w:rFonts w:hint="eastAsia"/>
        </w:rPr>
        <w:t>等機關卷證資料</w:t>
      </w:r>
      <w:r w:rsidR="00565710" w:rsidRPr="00342CFF">
        <w:rPr>
          <w:rStyle w:val="aff"/>
        </w:rPr>
        <w:footnoteReference w:id="1"/>
      </w:r>
      <w:r w:rsidRPr="00342CFF">
        <w:rPr>
          <w:rFonts w:hint="eastAsia"/>
        </w:rPr>
        <w:t>，並於民國(下同)</w:t>
      </w:r>
      <w:r w:rsidR="00003F37" w:rsidRPr="00342CFF">
        <w:t>113</w:t>
      </w:r>
      <w:r w:rsidRPr="00342CFF">
        <w:rPr>
          <w:rFonts w:hint="eastAsia"/>
        </w:rPr>
        <w:t>年</w:t>
      </w:r>
      <w:r w:rsidR="00003F37" w:rsidRPr="00342CFF">
        <w:rPr>
          <w:rFonts w:hint="eastAsia"/>
        </w:rPr>
        <w:t>8</w:t>
      </w:r>
      <w:r w:rsidRPr="00342CFF">
        <w:rPr>
          <w:rFonts w:hint="eastAsia"/>
        </w:rPr>
        <w:t>月</w:t>
      </w:r>
      <w:r w:rsidR="00003F37" w:rsidRPr="00342CFF">
        <w:rPr>
          <w:rFonts w:hint="eastAsia"/>
        </w:rPr>
        <w:t>2</w:t>
      </w:r>
      <w:r w:rsidR="00003F37" w:rsidRPr="00342CFF">
        <w:t>8</w:t>
      </w:r>
      <w:r w:rsidRPr="00342CFF">
        <w:rPr>
          <w:rFonts w:hint="eastAsia"/>
        </w:rPr>
        <w:t>日</w:t>
      </w:r>
      <w:r w:rsidR="00003F37" w:rsidRPr="00342CFF">
        <w:rPr>
          <w:rFonts w:hint="eastAsia"/>
        </w:rPr>
        <w:t>請台電</w:t>
      </w:r>
      <w:r w:rsidR="00003F37" w:rsidRPr="00241DBF">
        <w:rPr>
          <w:rFonts w:hint="eastAsia"/>
        </w:rPr>
        <w:t>公司、</w:t>
      </w:r>
      <w:r w:rsidR="00BB0FF0" w:rsidRPr="00241DBF">
        <w:rPr>
          <w:rFonts w:hint="eastAsia"/>
        </w:rPr>
        <w:t>財團法人國家實驗研究院</w:t>
      </w:r>
      <w:r w:rsidR="006E0DC0" w:rsidRPr="00241DBF">
        <w:rPr>
          <w:rFonts w:hint="eastAsia"/>
        </w:rPr>
        <w:t>國家地震工程研究中心(</w:t>
      </w:r>
      <w:proofErr w:type="gramStart"/>
      <w:r w:rsidR="006E0DC0" w:rsidRPr="00241DBF">
        <w:rPr>
          <w:rFonts w:hint="eastAsia"/>
        </w:rPr>
        <w:t>下稱</w:t>
      </w:r>
      <w:r w:rsidR="00003F37" w:rsidRPr="00241DBF">
        <w:rPr>
          <w:rFonts w:hint="eastAsia"/>
        </w:rPr>
        <w:t>國震中</w:t>
      </w:r>
      <w:proofErr w:type="gramEnd"/>
      <w:r w:rsidR="00003F37" w:rsidRPr="00241DBF">
        <w:rPr>
          <w:rFonts w:hint="eastAsia"/>
        </w:rPr>
        <w:t>心</w:t>
      </w:r>
      <w:r w:rsidR="006E0DC0" w:rsidRPr="00241DBF">
        <w:rPr>
          <w:rFonts w:hint="eastAsia"/>
        </w:rPr>
        <w:t>)</w:t>
      </w:r>
      <w:r w:rsidR="00003F37" w:rsidRPr="00241DBF">
        <w:rPr>
          <w:rFonts w:hint="eastAsia"/>
        </w:rPr>
        <w:t>及核安會等機關人員到院簡報，</w:t>
      </w:r>
      <w:r w:rsidR="009E6E44" w:rsidRPr="00241DBF">
        <w:rPr>
          <w:rFonts w:hint="eastAsia"/>
        </w:rPr>
        <w:t>1</w:t>
      </w:r>
      <w:r w:rsidR="009E6E44" w:rsidRPr="00241DBF">
        <w:t>14</w:t>
      </w:r>
      <w:r w:rsidR="00872C72" w:rsidRPr="00241DBF">
        <w:rPr>
          <w:rFonts w:hint="eastAsia"/>
        </w:rPr>
        <w:t>年</w:t>
      </w:r>
      <w:r w:rsidR="009E6E44" w:rsidRPr="00241DBF">
        <w:rPr>
          <w:rFonts w:hint="eastAsia"/>
        </w:rPr>
        <w:t>1</w:t>
      </w:r>
      <w:r w:rsidR="00872C72" w:rsidRPr="00241DBF">
        <w:rPr>
          <w:rFonts w:hint="eastAsia"/>
        </w:rPr>
        <w:t>月</w:t>
      </w:r>
      <w:r w:rsidR="00811947" w:rsidRPr="00241DBF">
        <w:rPr>
          <w:rFonts w:hint="eastAsia"/>
        </w:rPr>
        <w:t>1</w:t>
      </w:r>
      <w:r w:rsidR="00811947" w:rsidRPr="00241DBF">
        <w:t>0</w:t>
      </w:r>
      <w:r w:rsidR="00872C72" w:rsidRPr="00241DBF">
        <w:rPr>
          <w:rFonts w:hint="eastAsia"/>
        </w:rPr>
        <w:t>日</w:t>
      </w:r>
      <w:r w:rsidR="00003F37" w:rsidRPr="00241DBF">
        <w:rPr>
          <w:rFonts w:hint="eastAsia"/>
        </w:rPr>
        <w:t>諮</w:t>
      </w:r>
      <w:r w:rsidRPr="00241DBF">
        <w:rPr>
          <w:rFonts w:hint="eastAsia"/>
        </w:rPr>
        <w:t>詢</w:t>
      </w:r>
      <w:r w:rsidR="00995B90" w:rsidRPr="00241DBF">
        <w:rPr>
          <w:rFonts w:hint="eastAsia"/>
        </w:rPr>
        <w:t>前美國Sandia國家實驗室</w:t>
      </w:r>
      <w:r w:rsidR="00995B90" w:rsidRPr="00241DBF">
        <w:rPr>
          <w:rFonts w:hint="eastAsia"/>
        </w:rPr>
        <w:tab/>
        <w:t>卓鴻年博士、國立中央大學</w:t>
      </w:r>
      <w:r w:rsidR="00FB5FD5" w:rsidRPr="00241DBF">
        <w:rPr>
          <w:rFonts w:hint="eastAsia"/>
        </w:rPr>
        <w:t>(下稱中大)</w:t>
      </w:r>
      <w:r w:rsidR="00995B90" w:rsidRPr="00241DBF">
        <w:rPr>
          <w:rFonts w:hint="eastAsia"/>
        </w:rPr>
        <w:t>應用地質研究所李錫堤教授及國立臺灣大學</w:t>
      </w:r>
      <w:r w:rsidR="00FB5FD5" w:rsidRPr="00241DBF">
        <w:rPr>
          <w:rFonts w:hint="eastAsia"/>
        </w:rPr>
        <w:t>(下稱臺大)</w:t>
      </w:r>
      <w:r w:rsidR="00995B90" w:rsidRPr="00241DBF">
        <w:rPr>
          <w:rFonts w:hint="eastAsia"/>
        </w:rPr>
        <w:t>地質科學系暨研究所陳文山教授等學者專家</w:t>
      </w:r>
      <w:r w:rsidR="0099182B" w:rsidRPr="00241DBF">
        <w:rPr>
          <w:rFonts w:hint="eastAsia"/>
        </w:rPr>
        <w:t>，再於1</w:t>
      </w:r>
      <w:r w:rsidR="0099182B" w:rsidRPr="00241DBF">
        <w:t>14</w:t>
      </w:r>
      <w:r w:rsidR="0099182B" w:rsidRPr="00241DBF">
        <w:rPr>
          <w:rFonts w:hint="eastAsia"/>
        </w:rPr>
        <w:t>年6月2</w:t>
      </w:r>
      <w:r w:rsidR="0099182B" w:rsidRPr="00241DBF">
        <w:t>5</w:t>
      </w:r>
      <w:r w:rsidR="0099182B" w:rsidRPr="00241DBF">
        <w:rPr>
          <w:rFonts w:hint="eastAsia"/>
        </w:rPr>
        <w:t>日邀請經濟部</w:t>
      </w:r>
      <w:r w:rsidR="003E0364" w:rsidRPr="00241DBF">
        <w:rPr>
          <w:rFonts w:hint="eastAsia"/>
        </w:rPr>
        <w:t>次</w:t>
      </w:r>
      <w:r w:rsidR="0099182B" w:rsidRPr="00241DBF">
        <w:rPr>
          <w:rFonts w:hint="eastAsia"/>
        </w:rPr>
        <w:t>長</w:t>
      </w:r>
      <w:r w:rsidR="003E0364" w:rsidRPr="00241DBF">
        <w:rPr>
          <w:rFonts w:hint="eastAsia"/>
        </w:rPr>
        <w:t>賴建信</w:t>
      </w:r>
      <w:r w:rsidR="0099182B" w:rsidRPr="00241DBF">
        <w:rPr>
          <w:rFonts w:hint="eastAsia"/>
        </w:rPr>
        <w:t>、</w:t>
      </w:r>
      <w:r w:rsidR="00BD41E2" w:rsidRPr="00241DBF">
        <w:rPr>
          <w:rFonts w:hint="eastAsia"/>
        </w:rPr>
        <w:t>經濟部國營司</w:t>
      </w:r>
      <w:r w:rsidR="00BD41E2" w:rsidRPr="00342CFF">
        <w:rPr>
          <w:rFonts w:hint="eastAsia"/>
        </w:rPr>
        <w:t>司長胡文中、經濟部能源署副署長吳志偉</w:t>
      </w:r>
      <w:r w:rsidR="003E0364" w:rsidRPr="00342CFF">
        <w:rPr>
          <w:rFonts w:hint="eastAsia"/>
        </w:rPr>
        <w:t>、</w:t>
      </w:r>
      <w:r w:rsidR="0099182B" w:rsidRPr="00342CFF">
        <w:rPr>
          <w:rFonts w:hint="eastAsia"/>
        </w:rPr>
        <w:t>台電公司</w:t>
      </w:r>
      <w:r w:rsidR="003E0364" w:rsidRPr="00342CFF">
        <w:rPr>
          <w:rFonts w:hint="eastAsia"/>
        </w:rPr>
        <w:t>董事長</w:t>
      </w:r>
      <w:r w:rsidR="0099182B" w:rsidRPr="00342CFF">
        <w:rPr>
          <w:rFonts w:hint="eastAsia"/>
        </w:rPr>
        <w:t>曾文生</w:t>
      </w:r>
      <w:r w:rsidR="00A77B8F" w:rsidRPr="00342CFF">
        <w:rPr>
          <w:rFonts w:hint="eastAsia"/>
        </w:rPr>
        <w:t>、國</w:t>
      </w:r>
      <w:proofErr w:type="gramStart"/>
      <w:r w:rsidR="00A77B8F" w:rsidRPr="00342CFF">
        <w:rPr>
          <w:rFonts w:hint="eastAsia"/>
        </w:rPr>
        <w:t>震中心副主任</w:t>
      </w:r>
      <w:proofErr w:type="gramEnd"/>
      <w:r w:rsidR="00A77B8F" w:rsidRPr="00342CFF">
        <w:rPr>
          <w:rFonts w:hint="eastAsia"/>
        </w:rPr>
        <w:t>吳俊霖</w:t>
      </w:r>
      <w:r w:rsidR="0099182B" w:rsidRPr="00342CFF">
        <w:rPr>
          <w:rFonts w:hint="eastAsia"/>
        </w:rPr>
        <w:t>、核安會</w:t>
      </w:r>
      <w:r w:rsidR="00BD41E2" w:rsidRPr="00342CFF">
        <w:rPr>
          <w:rFonts w:hint="eastAsia"/>
        </w:rPr>
        <w:t>主任委員</w:t>
      </w:r>
      <w:r w:rsidR="0099182B" w:rsidRPr="00342CFF">
        <w:rPr>
          <w:rFonts w:hint="eastAsia"/>
        </w:rPr>
        <w:t>陳明真</w:t>
      </w:r>
      <w:r w:rsidR="00F94F8C" w:rsidRPr="00342CFF">
        <w:rPr>
          <w:rFonts w:hint="eastAsia"/>
        </w:rPr>
        <w:t>、行政法人國家災害防救科技中心</w:t>
      </w:r>
      <w:r w:rsidR="00AD10CC" w:rsidRPr="00342CFF">
        <w:rPr>
          <w:rFonts w:hint="eastAsia"/>
        </w:rPr>
        <w:t>(下</w:t>
      </w:r>
      <w:proofErr w:type="gramStart"/>
      <w:r w:rsidR="00AD10CC" w:rsidRPr="00342CFF">
        <w:rPr>
          <w:rFonts w:hint="eastAsia"/>
        </w:rPr>
        <w:t>稱災防</w:t>
      </w:r>
      <w:proofErr w:type="gramEnd"/>
      <w:r w:rsidR="00AD10CC" w:rsidRPr="00342CFF">
        <w:rPr>
          <w:rFonts w:hint="eastAsia"/>
        </w:rPr>
        <w:t>中心)</w:t>
      </w:r>
      <w:r w:rsidR="00BD41E2" w:rsidRPr="00342CFF">
        <w:rPr>
          <w:rFonts w:hint="eastAsia"/>
        </w:rPr>
        <w:t>主任</w:t>
      </w:r>
      <w:r w:rsidR="00F94F8C" w:rsidRPr="00342CFF">
        <w:rPr>
          <w:rFonts w:hint="eastAsia"/>
        </w:rPr>
        <w:t>陳宏宇等機</w:t>
      </w:r>
      <w:r w:rsidR="0099182B" w:rsidRPr="00342CFF">
        <w:rPr>
          <w:rFonts w:hint="eastAsia"/>
        </w:rPr>
        <w:t>關人員到院座談</w:t>
      </w:r>
      <w:r w:rsidRPr="00342CFF">
        <w:rPr>
          <w:rFonts w:hint="eastAsia"/>
        </w:rPr>
        <w:t>，</w:t>
      </w:r>
      <w:proofErr w:type="gramStart"/>
      <w:r w:rsidR="00C75895" w:rsidRPr="00342CFF">
        <w:rPr>
          <w:rFonts w:hint="eastAsia"/>
        </w:rPr>
        <w:t>茲綜整</w:t>
      </w:r>
      <w:proofErr w:type="gramEnd"/>
      <w:r w:rsidR="00C75895" w:rsidRPr="00342CFF">
        <w:rPr>
          <w:rFonts w:hint="eastAsia"/>
        </w:rPr>
        <w:t>調查事實如下：</w:t>
      </w:r>
    </w:p>
    <w:p w14:paraId="61A950B5" w14:textId="77777777" w:rsidR="00975E51" w:rsidRPr="00342CFF" w:rsidRDefault="00975E51" w:rsidP="00452CF7">
      <w:pPr>
        <w:pStyle w:val="2"/>
        <w:rPr>
          <w:b/>
        </w:rPr>
      </w:pPr>
      <w:r w:rsidRPr="00342CFF">
        <w:rPr>
          <w:rFonts w:hint="eastAsia"/>
          <w:b/>
        </w:rPr>
        <w:t>我國核電廠現況</w:t>
      </w:r>
    </w:p>
    <w:p w14:paraId="378A2205" w14:textId="77777777" w:rsidR="00975E51" w:rsidRPr="00342CFF" w:rsidRDefault="001A4545" w:rsidP="00975E51">
      <w:pPr>
        <w:pStyle w:val="3"/>
      </w:pPr>
      <w:r w:rsidRPr="00342CFF">
        <w:rPr>
          <w:rFonts w:hint="eastAsia"/>
        </w:rPr>
        <w:t>核電廠基本資料</w:t>
      </w:r>
      <w:r w:rsidR="005313E8" w:rsidRPr="00342CFF">
        <w:rPr>
          <w:rFonts w:hint="eastAsia"/>
        </w:rPr>
        <w:t>，如下表</w:t>
      </w:r>
      <w:r w:rsidR="005313E8" w:rsidRPr="00342CFF">
        <w:rPr>
          <w:rFonts w:hAnsi="標楷體" w:hint="eastAsia"/>
        </w:rPr>
        <w:t>：</w:t>
      </w:r>
    </w:p>
    <w:p w14:paraId="4947F3BB" w14:textId="77777777" w:rsidR="00452CF7" w:rsidRPr="00342CFF" w:rsidRDefault="002641AB" w:rsidP="00452CF7">
      <w:pPr>
        <w:pStyle w:val="a3"/>
        <w:rPr>
          <w:b/>
        </w:rPr>
      </w:pPr>
      <w:r w:rsidRPr="00342CFF">
        <w:rPr>
          <w:rFonts w:hint="eastAsia"/>
          <w:b/>
        </w:rPr>
        <w:t>我國</w:t>
      </w:r>
      <w:r w:rsidR="00452CF7" w:rsidRPr="00342CFF">
        <w:rPr>
          <w:rFonts w:hint="eastAsia"/>
          <w:b/>
        </w:rPr>
        <w:t>核電廠基本資料</w:t>
      </w:r>
    </w:p>
    <w:tbl>
      <w:tblPr>
        <w:tblStyle w:val="af6"/>
        <w:tblW w:w="8845" w:type="dxa"/>
        <w:tblLayout w:type="fixed"/>
        <w:tblCellMar>
          <w:top w:w="28" w:type="dxa"/>
          <w:left w:w="57" w:type="dxa"/>
          <w:bottom w:w="28" w:type="dxa"/>
          <w:right w:w="57" w:type="dxa"/>
        </w:tblCellMar>
        <w:tblLook w:val="04A0" w:firstRow="1" w:lastRow="0" w:firstColumn="1" w:lastColumn="0" w:noHBand="0" w:noVBand="1"/>
      </w:tblPr>
      <w:tblGrid>
        <w:gridCol w:w="1814"/>
        <w:gridCol w:w="794"/>
        <w:gridCol w:w="1134"/>
        <w:gridCol w:w="1701"/>
        <w:gridCol w:w="1701"/>
        <w:gridCol w:w="1701"/>
      </w:tblGrid>
      <w:tr w:rsidR="00342CFF" w:rsidRPr="00342CFF" w14:paraId="66467E3F" w14:textId="77777777" w:rsidTr="004F6DC7">
        <w:trPr>
          <w:cantSplit/>
        </w:trPr>
        <w:tc>
          <w:tcPr>
            <w:tcW w:w="1814" w:type="dxa"/>
            <w:shd w:val="clear" w:color="auto" w:fill="F2F2F2" w:themeFill="background1" w:themeFillShade="F2"/>
            <w:vAlign w:val="center"/>
          </w:tcPr>
          <w:p w14:paraId="685E2592" w14:textId="77777777" w:rsidR="00454229" w:rsidRPr="00342CFF" w:rsidRDefault="00454229" w:rsidP="000005D0">
            <w:pPr>
              <w:pStyle w:val="12"/>
            </w:pPr>
            <w:r w:rsidRPr="00342CFF">
              <w:rPr>
                <w:rFonts w:hint="eastAsia"/>
              </w:rPr>
              <w:t>核電廠</w:t>
            </w:r>
          </w:p>
        </w:tc>
        <w:tc>
          <w:tcPr>
            <w:tcW w:w="794" w:type="dxa"/>
            <w:shd w:val="clear" w:color="auto" w:fill="F2F2F2" w:themeFill="background1" w:themeFillShade="F2"/>
            <w:vAlign w:val="center"/>
          </w:tcPr>
          <w:p w14:paraId="7ED44DAB" w14:textId="77777777" w:rsidR="00454229" w:rsidRPr="00342CFF" w:rsidRDefault="00454229" w:rsidP="000005D0">
            <w:pPr>
              <w:pStyle w:val="12"/>
            </w:pPr>
            <w:r w:rsidRPr="00342CFF">
              <w:rPr>
                <w:rFonts w:hint="eastAsia"/>
              </w:rPr>
              <w:t>機組</w:t>
            </w:r>
          </w:p>
        </w:tc>
        <w:tc>
          <w:tcPr>
            <w:tcW w:w="1134" w:type="dxa"/>
            <w:shd w:val="clear" w:color="auto" w:fill="F2F2F2" w:themeFill="background1" w:themeFillShade="F2"/>
            <w:vAlign w:val="center"/>
          </w:tcPr>
          <w:p w14:paraId="31B48E16" w14:textId="77777777" w:rsidR="00454229" w:rsidRPr="00342CFF" w:rsidRDefault="00454229" w:rsidP="000005D0">
            <w:pPr>
              <w:pStyle w:val="12"/>
            </w:pPr>
            <w:r w:rsidRPr="00342CFF">
              <w:rPr>
                <w:rFonts w:hint="eastAsia"/>
              </w:rPr>
              <w:t>商轉日期</w:t>
            </w:r>
          </w:p>
        </w:tc>
        <w:tc>
          <w:tcPr>
            <w:tcW w:w="1701" w:type="dxa"/>
            <w:shd w:val="clear" w:color="auto" w:fill="F2F2F2" w:themeFill="background1" w:themeFillShade="F2"/>
          </w:tcPr>
          <w:p w14:paraId="76BBAA4C" w14:textId="77777777" w:rsidR="00045046" w:rsidRPr="00342CFF" w:rsidRDefault="00454229" w:rsidP="00045046">
            <w:pPr>
              <w:pStyle w:val="12"/>
              <w:spacing w:before="0" w:after="0"/>
            </w:pPr>
            <w:r w:rsidRPr="00342CFF">
              <w:rPr>
                <w:rFonts w:hint="eastAsia"/>
              </w:rPr>
              <w:t>役期屆滿日期</w:t>
            </w:r>
          </w:p>
          <w:p w14:paraId="18810A51" w14:textId="77777777" w:rsidR="00454229" w:rsidRPr="00342CFF" w:rsidRDefault="00045046" w:rsidP="00045046">
            <w:pPr>
              <w:pStyle w:val="12"/>
              <w:spacing w:before="0" w:after="0"/>
            </w:pPr>
            <w:r w:rsidRPr="00342CFF">
              <w:rPr>
                <w:rFonts w:hint="eastAsia"/>
              </w:rPr>
              <w:t>(</w:t>
            </w:r>
            <w:r w:rsidR="00454229" w:rsidRPr="00342CFF">
              <w:rPr>
                <w:rFonts w:hint="eastAsia"/>
              </w:rPr>
              <w:t>停機時間</w:t>
            </w:r>
            <w:r w:rsidRPr="00342CFF">
              <w:rPr>
                <w:rFonts w:hint="eastAsia"/>
              </w:rPr>
              <w:t>)</w:t>
            </w:r>
          </w:p>
        </w:tc>
        <w:tc>
          <w:tcPr>
            <w:tcW w:w="1701" w:type="dxa"/>
            <w:shd w:val="clear" w:color="auto" w:fill="F2F2F2" w:themeFill="background1" w:themeFillShade="F2"/>
            <w:vAlign w:val="center"/>
          </w:tcPr>
          <w:p w14:paraId="29757DB3" w14:textId="77777777" w:rsidR="00454229" w:rsidRPr="00342CFF" w:rsidRDefault="00454229" w:rsidP="000005D0">
            <w:pPr>
              <w:pStyle w:val="12"/>
            </w:pPr>
            <w:r w:rsidRPr="00342CFF">
              <w:rPr>
                <w:rFonts w:hint="eastAsia"/>
              </w:rPr>
              <w:t>進入除役</w:t>
            </w:r>
            <w:r w:rsidRPr="00342CFF">
              <w:t>時間</w:t>
            </w:r>
          </w:p>
        </w:tc>
        <w:tc>
          <w:tcPr>
            <w:tcW w:w="1701" w:type="dxa"/>
            <w:shd w:val="clear" w:color="auto" w:fill="F2F2F2" w:themeFill="background1" w:themeFillShade="F2"/>
            <w:vAlign w:val="center"/>
          </w:tcPr>
          <w:p w14:paraId="1B63FF51" w14:textId="77777777" w:rsidR="00454229" w:rsidRPr="00342CFF" w:rsidRDefault="00454229" w:rsidP="000005D0">
            <w:pPr>
              <w:pStyle w:val="12"/>
            </w:pPr>
            <w:r w:rsidRPr="00342CFF">
              <w:rPr>
                <w:rFonts w:hint="eastAsia"/>
              </w:rPr>
              <w:t>裝置容量(萬</w:t>
            </w:r>
            <w:proofErr w:type="gramStart"/>
            <w:r w:rsidRPr="00342CFF">
              <w:rPr>
                <w:rFonts w:hint="eastAsia"/>
              </w:rPr>
              <w:t>瓩</w:t>
            </w:r>
            <w:proofErr w:type="gramEnd"/>
            <w:r w:rsidRPr="00342CFF">
              <w:rPr>
                <w:rFonts w:hint="eastAsia"/>
              </w:rPr>
              <w:t>)</w:t>
            </w:r>
          </w:p>
        </w:tc>
      </w:tr>
      <w:tr w:rsidR="00342CFF" w:rsidRPr="00342CFF" w14:paraId="5FAA0DC9" w14:textId="77777777" w:rsidTr="007874AB">
        <w:trPr>
          <w:cantSplit/>
        </w:trPr>
        <w:tc>
          <w:tcPr>
            <w:tcW w:w="1814" w:type="dxa"/>
            <w:vMerge w:val="restart"/>
            <w:vAlign w:val="center"/>
          </w:tcPr>
          <w:p w14:paraId="39661D17" w14:textId="77777777" w:rsidR="00454229" w:rsidRPr="00342CFF" w:rsidRDefault="00454229" w:rsidP="004261DD">
            <w:pPr>
              <w:pStyle w:val="120"/>
              <w:jc w:val="center"/>
            </w:pPr>
            <w:r w:rsidRPr="00342CFF">
              <w:rPr>
                <w:rFonts w:hint="eastAsia"/>
              </w:rPr>
              <w:t>金山核能發電廠</w:t>
            </w:r>
            <w:r w:rsidR="004261DD" w:rsidRPr="00342CFF">
              <w:br/>
            </w:r>
            <w:r w:rsidRPr="00342CFF">
              <w:rPr>
                <w:rFonts w:hint="eastAsia"/>
              </w:rPr>
              <w:t>(</w:t>
            </w:r>
            <w:r w:rsidRPr="00342CFF">
              <w:t>核一廠</w:t>
            </w:r>
            <w:r w:rsidRPr="00342CFF">
              <w:rPr>
                <w:rFonts w:hint="eastAsia"/>
              </w:rPr>
              <w:t>)</w:t>
            </w:r>
          </w:p>
        </w:tc>
        <w:tc>
          <w:tcPr>
            <w:tcW w:w="794" w:type="dxa"/>
            <w:vAlign w:val="center"/>
          </w:tcPr>
          <w:p w14:paraId="1D76CBE8" w14:textId="77777777" w:rsidR="00454229" w:rsidRPr="00342CFF" w:rsidRDefault="00454229" w:rsidP="004261DD">
            <w:pPr>
              <w:pStyle w:val="120"/>
              <w:jc w:val="center"/>
            </w:pPr>
            <w:r w:rsidRPr="00342CFF">
              <w:rPr>
                <w:rFonts w:hint="eastAsia"/>
              </w:rPr>
              <w:t>1號機</w:t>
            </w:r>
          </w:p>
        </w:tc>
        <w:tc>
          <w:tcPr>
            <w:tcW w:w="1134" w:type="dxa"/>
            <w:vAlign w:val="center"/>
          </w:tcPr>
          <w:p w14:paraId="717940DF" w14:textId="77777777" w:rsidR="00454229" w:rsidRPr="00342CFF" w:rsidRDefault="00454229" w:rsidP="004261DD">
            <w:pPr>
              <w:pStyle w:val="120"/>
              <w:jc w:val="center"/>
            </w:pPr>
            <w:r w:rsidRPr="00342CFF">
              <w:rPr>
                <w:rFonts w:hint="eastAsia"/>
              </w:rPr>
              <w:t>67年12月</w:t>
            </w:r>
          </w:p>
        </w:tc>
        <w:tc>
          <w:tcPr>
            <w:tcW w:w="1701" w:type="dxa"/>
            <w:vAlign w:val="center"/>
          </w:tcPr>
          <w:p w14:paraId="53BA90B0" w14:textId="77777777" w:rsidR="00454229" w:rsidRPr="00342CFF" w:rsidRDefault="00454229" w:rsidP="004261DD">
            <w:pPr>
              <w:pStyle w:val="120"/>
              <w:jc w:val="center"/>
            </w:pPr>
            <w:r w:rsidRPr="00342CFF">
              <w:rPr>
                <w:rFonts w:hint="eastAsia"/>
              </w:rPr>
              <w:t>107年12月5日</w:t>
            </w:r>
          </w:p>
        </w:tc>
        <w:tc>
          <w:tcPr>
            <w:tcW w:w="1701" w:type="dxa"/>
            <w:vAlign w:val="center"/>
          </w:tcPr>
          <w:p w14:paraId="374D9C82" w14:textId="77777777" w:rsidR="00454229" w:rsidRPr="00342CFF" w:rsidRDefault="00454229" w:rsidP="004261DD">
            <w:pPr>
              <w:pStyle w:val="120"/>
              <w:jc w:val="center"/>
            </w:pPr>
            <w:r w:rsidRPr="00342CFF">
              <w:t>107</w:t>
            </w:r>
            <w:r w:rsidRPr="00342CFF">
              <w:rPr>
                <w:rFonts w:hint="eastAsia"/>
              </w:rPr>
              <w:t>年</w:t>
            </w:r>
            <w:r w:rsidRPr="00342CFF">
              <w:t>12</w:t>
            </w:r>
            <w:r w:rsidRPr="00342CFF">
              <w:rPr>
                <w:rFonts w:hint="eastAsia"/>
              </w:rPr>
              <w:t>月</w:t>
            </w:r>
            <w:r w:rsidRPr="00342CFF">
              <w:t>6</w:t>
            </w:r>
            <w:r w:rsidRPr="00342CFF">
              <w:rPr>
                <w:rFonts w:hint="eastAsia"/>
              </w:rPr>
              <w:t>日</w:t>
            </w:r>
          </w:p>
        </w:tc>
        <w:tc>
          <w:tcPr>
            <w:tcW w:w="1701" w:type="dxa"/>
            <w:vAlign w:val="center"/>
          </w:tcPr>
          <w:p w14:paraId="377A08A2" w14:textId="77777777" w:rsidR="00454229" w:rsidRPr="00342CFF" w:rsidRDefault="00454229" w:rsidP="004261DD">
            <w:pPr>
              <w:pStyle w:val="120"/>
              <w:jc w:val="center"/>
            </w:pPr>
            <w:r w:rsidRPr="00342CFF">
              <w:rPr>
                <w:rFonts w:hint="eastAsia"/>
              </w:rPr>
              <w:t>63.6</w:t>
            </w:r>
          </w:p>
        </w:tc>
      </w:tr>
      <w:tr w:rsidR="00342CFF" w:rsidRPr="00342CFF" w14:paraId="4D413170" w14:textId="77777777" w:rsidTr="007874AB">
        <w:trPr>
          <w:cantSplit/>
        </w:trPr>
        <w:tc>
          <w:tcPr>
            <w:tcW w:w="1814" w:type="dxa"/>
            <w:vMerge/>
            <w:vAlign w:val="center"/>
          </w:tcPr>
          <w:p w14:paraId="19DFB72E" w14:textId="77777777" w:rsidR="00454229" w:rsidRPr="00342CFF" w:rsidRDefault="00454229" w:rsidP="004261DD">
            <w:pPr>
              <w:pStyle w:val="120"/>
              <w:jc w:val="center"/>
            </w:pPr>
          </w:p>
        </w:tc>
        <w:tc>
          <w:tcPr>
            <w:tcW w:w="794" w:type="dxa"/>
            <w:vAlign w:val="center"/>
          </w:tcPr>
          <w:p w14:paraId="36832D6A" w14:textId="77777777" w:rsidR="00454229" w:rsidRPr="00342CFF" w:rsidRDefault="00454229" w:rsidP="004261DD">
            <w:pPr>
              <w:pStyle w:val="120"/>
              <w:jc w:val="center"/>
            </w:pPr>
            <w:r w:rsidRPr="00342CFF">
              <w:rPr>
                <w:rFonts w:hint="eastAsia"/>
              </w:rPr>
              <w:t>2號機</w:t>
            </w:r>
          </w:p>
        </w:tc>
        <w:tc>
          <w:tcPr>
            <w:tcW w:w="1134" w:type="dxa"/>
            <w:vAlign w:val="center"/>
          </w:tcPr>
          <w:p w14:paraId="6171FCD8" w14:textId="77777777" w:rsidR="00454229" w:rsidRPr="00342CFF" w:rsidRDefault="00454229" w:rsidP="004261DD">
            <w:pPr>
              <w:pStyle w:val="120"/>
              <w:jc w:val="center"/>
            </w:pPr>
            <w:r w:rsidRPr="00342CFF">
              <w:rPr>
                <w:rFonts w:hint="eastAsia"/>
              </w:rPr>
              <w:t>68年7月</w:t>
            </w:r>
          </w:p>
        </w:tc>
        <w:tc>
          <w:tcPr>
            <w:tcW w:w="1701" w:type="dxa"/>
            <w:vAlign w:val="center"/>
          </w:tcPr>
          <w:p w14:paraId="6CFDD34A" w14:textId="77777777" w:rsidR="00454229" w:rsidRPr="00342CFF" w:rsidRDefault="00454229" w:rsidP="004261DD">
            <w:pPr>
              <w:pStyle w:val="120"/>
              <w:jc w:val="center"/>
            </w:pPr>
            <w:r w:rsidRPr="00342CFF">
              <w:rPr>
                <w:rFonts w:hint="eastAsia"/>
              </w:rPr>
              <w:t>108年7月15日</w:t>
            </w:r>
          </w:p>
        </w:tc>
        <w:tc>
          <w:tcPr>
            <w:tcW w:w="1701" w:type="dxa"/>
            <w:vAlign w:val="center"/>
          </w:tcPr>
          <w:p w14:paraId="609FC281" w14:textId="77777777" w:rsidR="00454229" w:rsidRPr="00342CFF" w:rsidRDefault="00454229" w:rsidP="004261DD">
            <w:pPr>
              <w:pStyle w:val="120"/>
              <w:jc w:val="center"/>
            </w:pPr>
            <w:r w:rsidRPr="00342CFF">
              <w:rPr>
                <w:rFonts w:hint="eastAsia"/>
              </w:rPr>
              <w:t>1</w:t>
            </w:r>
            <w:r w:rsidRPr="00342CFF">
              <w:t>08</w:t>
            </w:r>
            <w:r w:rsidRPr="00342CFF">
              <w:rPr>
                <w:rFonts w:hint="eastAsia"/>
              </w:rPr>
              <w:t>年7月1</w:t>
            </w:r>
            <w:r w:rsidRPr="00342CFF">
              <w:t>6</w:t>
            </w:r>
            <w:r w:rsidRPr="00342CFF">
              <w:rPr>
                <w:rFonts w:hint="eastAsia"/>
              </w:rPr>
              <w:t>日</w:t>
            </w:r>
          </w:p>
        </w:tc>
        <w:tc>
          <w:tcPr>
            <w:tcW w:w="1701" w:type="dxa"/>
            <w:vAlign w:val="center"/>
          </w:tcPr>
          <w:p w14:paraId="6BF5BC2E" w14:textId="77777777" w:rsidR="00454229" w:rsidRPr="00342CFF" w:rsidRDefault="00454229" w:rsidP="004261DD">
            <w:pPr>
              <w:pStyle w:val="120"/>
              <w:jc w:val="center"/>
            </w:pPr>
            <w:r w:rsidRPr="00342CFF">
              <w:rPr>
                <w:rFonts w:hint="eastAsia"/>
              </w:rPr>
              <w:t>63.6</w:t>
            </w:r>
          </w:p>
        </w:tc>
      </w:tr>
      <w:tr w:rsidR="00342CFF" w:rsidRPr="00342CFF" w14:paraId="5BC77666" w14:textId="77777777" w:rsidTr="007874AB">
        <w:trPr>
          <w:cantSplit/>
        </w:trPr>
        <w:tc>
          <w:tcPr>
            <w:tcW w:w="1814" w:type="dxa"/>
            <w:vMerge w:val="restart"/>
            <w:vAlign w:val="center"/>
          </w:tcPr>
          <w:p w14:paraId="591271EC" w14:textId="77777777" w:rsidR="00454229" w:rsidRPr="00342CFF" w:rsidRDefault="00454229" w:rsidP="004261DD">
            <w:pPr>
              <w:pStyle w:val="120"/>
              <w:jc w:val="center"/>
            </w:pPr>
            <w:r w:rsidRPr="00342CFF">
              <w:rPr>
                <w:rFonts w:hint="eastAsia"/>
              </w:rPr>
              <w:t>國聖核能發電廠</w:t>
            </w:r>
            <w:r w:rsidRPr="00342CFF">
              <w:br/>
              <w:t>(核二廠</w:t>
            </w:r>
            <w:r w:rsidRPr="00342CFF">
              <w:rPr>
                <w:rFonts w:hint="eastAsia"/>
              </w:rPr>
              <w:t>)</w:t>
            </w:r>
          </w:p>
        </w:tc>
        <w:tc>
          <w:tcPr>
            <w:tcW w:w="794" w:type="dxa"/>
            <w:vAlign w:val="center"/>
          </w:tcPr>
          <w:p w14:paraId="33A95B94" w14:textId="77777777" w:rsidR="00454229" w:rsidRPr="00342CFF" w:rsidRDefault="00454229" w:rsidP="004261DD">
            <w:pPr>
              <w:pStyle w:val="120"/>
              <w:jc w:val="center"/>
            </w:pPr>
            <w:r w:rsidRPr="00342CFF">
              <w:t>1</w:t>
            </w:r>
            <w:r w:rsidRPr="00342CFF">
              <w:rPr>
                <w:rFonts w:hint="eastAsia"/>
              </w:rPr>
              <w:t>號機</w:t>
            </w:r>
          </w:p>
        </w:tc>
        <w:tc>
          <w:tcPr>
            <w:tcW w:w="1134" w:type="dxa"/>
            <w:vAlign w:val="center"/>
          </w:tcPr>
          <w:p w14:paraId="032B0560" w14:textId="77777777" w:rsidR="00454229" w:rsidRPr="00342CFF" w:rsidRDefault="00454229" w:rsidP="004261DD">
            <w:pPr>
              <w:pStyle w:val="120"/>
              <w:jc w:val="center"/>
            </w:pPr>
            <w:r w:rsidRPr="00342CFF">
              <w:rPr>
                <w:rFonts w:hint="eastAsia"/>
              </w:rPr>
              <w:t>70年12月</w:t>
            </w:r>
          </w:p>
        </w:tc>
        <w:tc>
          <w:tcPr>
            <w:tcW w:w="1701" w:type="dxa"/>
            <w:vAlign w:val="center"/>
          </w:tcPr>
          <w:p w14:paraId="2479E7BA" w14:textId="77777777" w:rsidR="00454229" w:rsidRPr="00342CFF" w:rsidRDefault="00454229" w:rsidP="004261DD">
            <w:pPr>
              <w:pStyle w:val="120"/>
              <w:jc w:val="center"/>
            </w:pPr>
            <w:r w:rsidRPr="00342CFF">
              <w:rPr>
                <w:rFonts w:hint="eastAsia"/>
              </w:rPr>
              <w:t>110年12月2</w:t>
            </w:r>
            <w:r w:rsidRPr="00342CFF">
              <w:t>7</w:t>
            </w:r>
            <w:r w:rsidRPr="00342CFF">
              <w:rPr>
                <w:rFonts w:hint="eastAsia"/>
              </w:rPr>
              <w:t>日</w:t>
            </w:r>
          </w:p>
          <w:p w14:paraId="73BB98B8" w14:textId="77777777" w:rsidR="00454229" w:rsidRPr="00342CFF" w:rsidRDefault="00D55134" w:rsidP="004261DD">
            <w:pPr>
              <w:pStyle w:val="120"/>
              <w:jc w:val="center"/>
            </w:pPr>
            <w:r w:rsidRPr="00342CFF">
              <w:t>(</w:t>
            </w:r>
            <w:r w:rsidR="00454229" w:rsidRPr="00342CFF">
              <w:rPr>
                <w:rFonts w:hint="eastAsia"/>
              </w:rPr>
              <w:t>1</w:t>
            </w:r>
            <w:r w:rsidR="00454229" w:rsidRPr="00342CFF">
              <w:t>10</w:t>
            </w:r>
            <w:r w:rsidR="00454229" w:rsidRPr="00342CFF">
              <w:rPr>
                <w:rFonts w:hint="eastAsia"/>
              </w:rPr>
              <w:t>年7月2日</w:t>
            </w:r>
            <w:r w:rsidRPr="00342CFF">
              <w:rPr>
                <w:rFonts w:hint="eastAsia"/>
              </w:rPr>
              <w:t>)</w:t>
            </w:r>
          </w:p>
        </w:tc>
        <w:tc>
          <w:tcPr>
            <w:tcW w:w="1701" w:type="dxa"/>
            <w:vAlign w:val="center"/>
          </w:tcPr>
          <w:p w14:paraId="7EDECCFE" w14:textId="77777777" w:rsidR="00454229" w:rsidRPr="00342CFF" w:rsidRDefault="00454229" w:rsidP="004261DD">
            <w:pPr>
              <w:pStyle w:val="120"/>
              <w:jc w:val="center"/>
            </w:pPr>
            <w:r w:rsidRPr="00342CFF">
              <w:rPr>
                <w:rFonts w:hint="eastAsia"/>
              </w:rPr>
              <w:t>110年12月28日</w:t>
            </w:r>
          </w:p>
        </w:tc>
        <w:tc>
          <w:tcPr>
            <w:tcW w:w="1701" w:type="dxa"/>
            <w:vAlign w:val="center"/>
          </w:tcPr>
          <w:p w14:paraId="446B19BE" w14:textId="77777777" w:rsidR="00454229" w:rsidRPr="00342CFF" w:rsidRDefault="00454229" w:rsidP="004261DD">
            <w:pPr>
              <w:pStyle w:val="120"/>
              <w:jc w:val="center"/>
            </w:pPr>
            <w:r w:rsidRPr="00342CFF">
              <w:rPr>
                <w:rFonts w:hint="eastAsia"/>
              </w:rPr>
              <w:t>98.5</w:t>
            </w:r>
          </w:p>
        </w:tc>
      </w:tr>
      <w:tr w:rsidR="00342CFF" w:rsidRPr="00342CFF" w14:paraId="265850C4" w14:textId="77777777" w:rsidTr="007874AB">
        <w:trPr>
          <w:cantSplit/>
        </w:trPr>
        <w:tc>
          <w:tcPr>
            <w:tcW w:w="1814" w:type="dxa"/>
            <w:vMerge/>
            <w:vAlign w:val="center"/>
          </w:tcPr>
          <w:p w14:paraId="0E1601DF" w14:textId="77777777" w:rsidR="00454229" w:rsidRPr="00342CFF" w:rsidRDefault="00454229" w:rsidP="004261DD">
            <w:pPr>
              <w:pStyle w:val="120"/>
              <w:jc w:val="center"/>
            </w:pPr>
          </w:p>
        </w:tc>
        <w:tc>
          <w:tcPr>
            <w:tcW w:w="794" w:type="dxa"/>
            <w:vAlign w:val="center"/>
          </w:tcPr>
          <w:p w14:paraId="7D52812E" w14:textId="77777777" w:rsidR="00454229" w:rsidRPr="00342CFF" w:rsidRDefault="00454229" w:rsidP="004261DD">
            <w:pPr>
              <w:pStyle w:val="120"/>
              <w:jc w:val="center"/>
            </w:pPr>
            <w:r w:rsidRPr="00342CFF">
              <w:rPr>
                <w:rFonts w:hint="eastAsia"/>
              </w:rPr>
              <w:t>2號機</w:t>
            </w:r>
          </w:p>
        </w:tc>
        <w:tc>
          <w:tcPr>
            <w:tcW w:w="1134" w:type="dxa"/>
            <w:vAlign w:val="center"/>
          </w:tcPr>
          <w:p w14:paraId="6132B240" w14:textId="10E82943" w:rsidR="00454229" w:rsidRPr="00342CFF" w:rsidRDefault="00454229" w:rsidP="004261DD">
            <w:pPr>
              <w:pStyle w:val="120"/>
              <w:jc w:val="center"/>
            </w:pPr>
            <w:r w:rsidRPr="00E546E7">
              <w:rPr>
                <w:rFonts w:hint="eastAsia"/>
              </w:rPr>
              <w:t>72年3月</w:t>
            </w:r>
          </w:p>
        </w:tc>
        <w:tc>
          <w:tcPr>
            <w:tcW w:w="1701" w:type="dxa"/>
            <w:vAlign w:val="center"/>
          </w:tcPr>
          <w:p w14:paraId="70ED3ADB" w14:textId="77777777" w:rsidR="00454229" w:rsidRPr="00342CFF" w:rsidRDefault="00454229" w:rsidP="004261DD">
            <w:pPr>
              <w:pStyle w:val="120"/>
              <w:jc w:val="center"/>
            </w:pPr>
            <w:r w:rsidRPr="00342CFF">
              <w:rPr>
                <w:rFonts w:hint="eastAsia"/>
              </w:rPr>
              <w:t>1</w:t>
            </w:r>
            <w:r w:rsidRPr="00342CFF">
              <w:t>12</w:t>
            </w:r>
            <w:r w:rsidRPr="00342CFF">
              <w:rPr>
                <w:rFonts w:hint="eastAsia"/>
              </w:rPr>
              <w:t>年3月1</w:t>
            </w:r>
            <w:r w:rsidRPr="00342CFF">
              <w:t>4</w:t>
            </w:r>
            <w:r w:rsidRPr="00342CFF">
              <w:rPr>
                <w:rFonts w:hint="eastAsia"/>
              </w:rPr>
              <w:t>日</w:t>
            </w:r>
          </w:p>
        </w:tc>
        <w:tc>
          <w:tcPr>
            <w:tcW w:w="1701" w:type="dxa"/>
            <w:vAlign w:val="center"/>
          </w:tcPr>
          <w:p w14:paraId="57F7DC31" w14:textId="77777777" w:rsidR="00454229" w:rsidRPr="00342CFF" w:rsidRDefault="00454229" w:rsidP="004261DD">
            <w:pPr>
              <w:pStyle w:val="120"/>
              <w:jc w:val="center"/>
            </w:pPr>
            <w:r w:rsidRPr="00342CFF">
              <w:rPr>
                <w:rFonts w:hint="eastAsia"/>
              </w:rPr>
              <w:t>112年3月15日</w:t>
            </w:r>
          </w:p>
        </w:tc>
        <w:tc>
          <w:tcPr>
            <w:tcW w:w="1701" w:type="dxa"/>
            <w:vAlign w:val="center"/>
          </w:tcPr>
          <w:p w14:paraId="5AC72EB9" w14:textId="77777777" w:rsidR="00454229" w:rsidRPr="00342CFF" w:rsidRDefault="00454229" w:rsidP="004261DD">
            <w:pPr>
              <w:pStyle w:val="120"/>
              <w:jc w:val="center"/>
            </w:pPr>
            <w:r w:rsidRPr="00342CFF">
              <w:rPr>
                <w:rFonts w:hint="eastAsia"/>
              </w:rPr>
              <w:t>98.5</w:t>
            </w:r>
          </w:p>
        </w:tc>
      </w:tr>
      <w:tr w:rsidR="00342CFF" w:rsidRPr="00342CFF" w14:paraId="63077278" w14:textId="77777777" w:rsidTr="007874AB">
        <w:trPr>
          <w:cantSplit/>
        </w:trPr>
        <w:tc>
          <w:tcPr>
            <w:tcW w:w="1814" w:type="dxa"/>
            <w:vMerge w:val="restart"/>
            <w:vAlign w:val="center"/>
          </w:tcPr>
          <w:p w14:paraId="251F35B6" w14:textId="77777777" w:rsidR="00454229" w:rsidRPr="00342CFF" w:rsidRDefault="00454229" w:rsidP="004261DD">
            <w:pPr>
              <w:pStyle w:val="120"/>
              <w:jc w:val="center"/>
            </w:pPr>
            <w:r w:rsidRPr="00342CFF">
              <w:rPr>
                <w:rFonts w:hint="eastAsia"/>
              </w:rPr>
              <w:t>馬鞍山核能發電廠</w:t>
            </w:r>
            <w:r w:rsidR="004261DD" w:rsidRPr="00342CFF">
              <w:br/>
            </w:r>
            <w:r w:rsidRPr="00342CFF">
              <w:rPr>
                <w:rFonts w:hint="eastAsia"/>
              </w:rPr>
              <w:t>(</w:t>
            </w:r>
            <w:r w:rsidRPr="00342CFF">
              <w:t>核三廠</w:t>
            </w:r>
            <w:r w:rsidRPr="00342CFF">
              <w:rPr>
                <w:rFonts w:hint="eastAsia"/>
              </w:rPr>
              <w:t>)</w:t>
            </w:r>
          </w:p>
        </w:tc>
        <w:tc>
          <w:tcPr>
            <w:tcW w:w="794" w:type="dxa"/>
            <w:vAlign w:val="center"/>
          </w:tcPr>
          <w:p w14:paraId="395C5E09" w14:textId="77777777" w:rsidR="00454229" w:rsidRPr="00342CFF" w:rsidRDefault="00454229" w:rsidP="004261DD">
            <w:pPr>
              <w:pStyle w:val="120"/>
              <w:jc w:val="center"/>
            </w:pPr>
            <w:r w:rsidRPr="00342CFF">
              <w:t>1</w:t>
            </w:r>
            <w:r w:rsidRPr="00342CFF">
              <w:rPr>
                <w:rFonts w:hint="eastAsia"/>
              </w:rPr>
              <w:t>號機</w:t>
            </w:r>
          </w:p>
        </w:tc>
        <w:tc>
          <w:tcPr>
            <w:tcW w:w="1134" w:type="dxa"/>
            <w:vAlign w:val="center"/>
          </w:tcPr>
          <w:p w14:paraId="27904DB9" w14:textId="77777777" w:rsidR="00454229" w:rsidRPr="00342CFF" w:rsidRDefault="00454229" w:rsidP="004261DD">
            <w:pPr>
              <w:pStyle w:val="120"/>
              <w:jc w:val="center"/>
            </w:pPr>
            <w:r w:rsidRPr="00342CFF">
              <w:rPr>
                <w:rFonts w:hint="eastAsia"/>
              </w:rPr>
              <w:t>73年7月</w:t>
            </w:r>
          </w:p>
        </w:tc>
        <w:tc>
          <w:tcPr>
            <w:tcW w:w="1701" w:type="dxa"/>
            <w:vAlign w:val="center"/>
          </w:tcPr>
          <w:p w14:paraId="66026C80" w14:textId="77777777" w:rsidR="00454229" w:rsidRPr="00342CFF" w:rsidRDefault="00454229" w:rsidP="004261DD">
            <w:pPr>
              <w:pStyle w:val="120"/>
              <w:jc w:val="center"/>
            </w:pPr>
            <w:r w:rsidRPr="00342CFF">
              <w:rPr>
                <w:rFonts w:hint="eastAsia"/>
              </w:rPr>
              <w:t>1</w:t>
            </w:r>
            <w:r w:rsidRPr="00342CFF">
              <w:t>13</w:t>
            </w:r>
            <w:r w:rsidRPr="00342CFF">
              <w:rPr>
                <w:rFonts w:hint="eastAsia"/>
              </w:rPr>
              <w:t>年7月2</w:t>
            </w:r>
            <w:r w:rsidRPr="00342CFF">
              <w:t>7</w:t>
            </w:r>
            <w:r w:rsidRPr="00342CFF">
              <w:rPr>
                <w:rFonts w:hint="eastAsia"/>
              </w:rPr>
              <w:t>日</w:t>
            </w:r>
          </w:p>
        </w:tc>
        <w:tc>
          <w:tcPr>
            <w:tcW w:w="1701" w:type="dxa"/>
            <w:vAlign w:val="center"/>
          </w:tcPr>
          <w:p w14:paraId="0609507B" w14:textId="77777777" w:rsidR="00454229" w:rsidRPr="00342CFF" w:rsidRDefault="00454229" w:rsidP="004261DD">
            <w:pPr>
              <w:pStyle w:val="120"/>
              <w:jc w:val="center"/>
            </w:pPr>
            <w:r w:rsidRPr="00342CFF">
              <w:rPr>
                <w:rFonts w:hint="eastAsia"/>
              </w:rPr>
              <w:t>1</w:t>
            </w:r>
            <w:r w:rsidRPr="00342CFF">
              <w:t>13</w:t>
            </w:r>
            <w:r w:rsidRPr="00342CFF">
              <w:rPr>
                <w:rFonts w:hint="eastAsia"/>
              </w:rPr>
              <w:t>年7月2</w:t>
            </w:r>
            <w:r w:rsidRPr="00342CFF">
              <w:t>7</w:t>
            </w:r>
            <w:r w:rsidRPr="00342CFF">
              <w:rPr>
                <w:rFonts w:hint="eastAsia"/>
              </w:rPr>
              <w:t>日</w:t>
            </w:r>
          </w:p>
        </w:tc>
        <w:tc>
          <w:tcPr>
            <w:tcW w:w="1701" w:type="dxa"/>
            <w:vAlign w:val="center"/>
          </w:tcPr>
          <w:p w14:paraId="2E613A54" w14:textId="77777777" w:rsidR="00454229" w:rsidRPr="00342CFF" w:rsidRDefault="00454229" w:rsidP="004261DD">
            <w:pPr>
              <w:pStyle w:val="120"/>
              <w:jc w:val="center"/>
            </w:pPr>
            <w:r w:rsidRPr="00342CFF">
              <w:rPr>
                <w:rFonts w:hint="eastAsia"/>
              </w:rPr>
              <w:t>95.1</w:t>
            </w:r>
          </w:p>
        </w:tc>
      </w:tr>
      <w:tr w:rsidR="00342CFF" w:rsidRPr="00342CFF" w14:paraId="624CD72D" w14:textId="77777777" w:rsidTr="007874AB">
        <w:trPr>
          <w:cantSplit/>
        </w:trPr>
        <w:tc>
          <w:tcPr>
            <w:tcW w:w="1814" w:type="dxa"/>
            <w:vMerge/>
            <w:vAlign w:val="center"/>
          </w:tcPr>
          <w:p w14:paraId="2FBF4A26" w14:textId="77777777" w:rsidR="00454229" w:rsidRPr="00342CFF" w:rsidRDefault="00454229" w:rsidP="004261DD">
            <w:pPr>
              <w:pStyle w:val="120"/>
              <w:jc w:val="center"/>
            </w:pPr>
          </w:p>
        </w:tc>
        <w:tc>
          <w:tcPr>
            <w:tcW w:w="794" w:type="dxa"/>
            <w:vAlign w:val="center"/>
          </w:tcPr>
          <w:p w14:paraId="588C6480" w14:textId="77777777" w:rsidR="00454229" w:rsidRPr="00342CFF" w:rsidRDefault="00454229" w:rsidP="004261DD">
            <w:pPr>
              <w:pStyle w:val="120"/>
              <w:jc w:val="center"/>
            </w:pPr>
            <w:r w:rsidRPr="00342CFF">
              <w:rPr>
                <w:rFonts w:hint="eastAsia"/>
              </w:rPr>
              <w:t>2號機</w:t>
            </w:r>
          </w:p>
        </w:tc>
        <w:tc>
          <w:tcPr>
            <w:tcW w:w="1134" w:type="dxa"/>
            <w:vAlign w:val="center"/>
          </w:tcPr>
          <w:p w14:paraId="1CF87465" w14:textId="77777777" w:rsidR="00454229" w:rsidRPr="00342CFF" w:rsidRDefault="00454229" w:rsidP="004261DD">
            <w:pPr>
              <w:pStyle w:val="120"/>
              <w:jc w:val="center"/>
            </w:pPr>
            <w:r w:rsidRPr="00342CFF">
              <w:rPr>
                <w:rFonts w:hint="eastAsia"/>
              </w:rPr>
              <w:t>74年5月</w:t>
            </w:r>
          </w:p>
        </w:tc>
        <w:tc>
          <w:tcPr>
            <w:tcW w:w="1701" w:type="dxa"/>
            <w:vAlign w:val="center"/>
          </w:tcPr>
          <w:p w14:paraId="0295FDC5" w14:textId="77777777" w:rsidR="00454229" w:rsidRPr="00342CFF" w:rsidRDefault="00454229" w:rsidP="004261DD">
            <w:pPr>
              <w:pStyle w:val="120"/>
              <w:jc w:val="center"/>
            </w:pPr>
            <w:r w:rsidRPr="00342CFF">
              <w:rPr>
                <w:rFonts w:hint="eastAsia"/>
              </w:rPr>
              <w:t>1</w:t>
            </w:r>
            <w:r w:rsidRPr="00342CFF">
              <w:t>14</w:t>
            </w:r>
            <w:r w:rsidRPr="00342CFF">
              <w:rPr>
                <w:rFonts w:hint="eastAsia"/>
              </w:rPr>
              <w:t>年5月1</w:t>
            </w:r>
            <w:r w:rsidRPr="00342CFF">
              <w:t>7</w:t>
            </w:r>
            <w:r w:rsidRPr="00342CFF">
              <w:rPr>
                <w:rFonts w:hint="eastAsia"/>
              </w:rPr>
              <w:t>日</w:t>
            </w:r>
          </w:p>
        </w:tc>
        <w:tc>
          <w:tcPr>
            <w:tcW w:w="1701" w:type="dxa"/>
            <w:vAlign w:val="center"/>
          </w:tcPr>
          <w:p w14:paraId="4F350F16" w14:textId="77777777" w:rsidR="00454229" w:rsidRPr="00342CFF" w:rsidRDefault="005436D4" w:rsidP="004261DD">
            <w:pPr>
              <w:pStyle w:val="120"/>
              <w:jc w:val="center"/>
            </w:pPr>
            <w:r w:rsidRPr="00342CFF">
              <w:rPr>
                <w:rFonts w:hint="eastAsia"/>
              </w:rPr>
              <w:t>1</w:t>
            </w:r>
            <w:r w:rsidRPr="00342CFF">
              <w:t>14</w:t>
            </w:r>
            <w:r w:rsidRPr="00342CFF">
              <w:rPr>
                <w:rFonts w:hint="eastAsia"/>
              </w:rPr>
              <w:t>年5月1</w:t>
            </w:r>
            <w:r w:rsidRPr="00342CFF">
              <w:t>8</w:t>
            </w:r>
            <w:r w:rsidRPr="00342CFF">
              <w:rPr>
                <w:rFonts w:hint="eastAsia"/>
              </w:rPr>
              <w:t>日</w:t>
            </w:r>
          </w:p>
        </w:tc>
        <w:tc>
          <w:tcPr>
            <w:tcW w:w="1701" w:type="dxa"/>
            <w:vAlign w:val="center"/>
          </w:tcPr>
          <w:p w14:paraId="41909264" w14:textId="77777777" w:rsidR="00454229" w:rsidRPr="00342CFF" w:rsidRDefault="00454229" w:rsidP="004261DD">
            <w:pPr>
              <w:pStyle w:val="120"/>
              <w:jc w:val="center"/>
            </w:pPr>
            <w:r w:rsidRPr="00342CFF">
              <w:rPr>
                <w:rFonts w:hint="eastAsia"/>
              </w:rPr>
              <w:t>95.1</w:t>
            </w:r>
          </w:p>
        </w:tc>
      </w:tr>
      <w:tr w:rsidR="00342CFF" w:rsidRPr="00342CFF" w14:paraId="6C92C729" w14:textId="77777777" w:rsidTr="007874AB">
        <w:trPr>
          <w:cantSplit/>
        </w:trPr>
        <w:tc>
          <w:tcPr>
            <w:tcW w:w="1814" w:type="dxa"/>
            <w:vMerge w:val="restart"/>
            <w:vAlign w:val="center"/>
          </w:tcPr>
          <w:p w14:paraId="38E7B2D0" w14:textId="77777777" w:rsidR="00454229" w:rsidRPr="00342CFF" w:rsidRDefault="00454229" w:rsidP="004261DD">
            <w:pPr>
              <w:pStyle w:val="120"/>
              <w:jc w:val="center"/>
            </w:pPr>
            <w:r w:rsidRPr="00342CFF">
              <w:rPr>
                <w:rFonts w:hint="eastAsia"/>
              </w:rPr>
              <w:t>龍門中心(核四廠</w:t>
            </w:r>
            <w:r w:rsidRPr="00342CFF">
              <w:t>)</w:t>
            </w:r>
          </w:p>
        </w:tc>
        <w:tc>
          <w:tcPr>
            <w:tcW w:w="794" w:type="dxa"/>
            <w:vAlign w:val="center"/>
          </w:tcPr>
          <w:p w14:paraId="2BC3AAC2" w14:textId="77777777" w:rsidR="00454229" w:rsidRPr="00342CFF" w:rsidRDefault="00454229" w:rsidP="004261DD">
            <w:pPr>
              <w:pStyle w:val="120"/>
              <w:jc w:val="center"/>
            </w:pPr>
            <w:r w:rsidRPr="00342CFF">
              <w:rPr>
                <w:rFonts w:hint="eastAsia"/>
              </w:rPr>
              <w:t>1號機</w:t>
            </w:r>
          </w:p>
        </w:tc>
        <w:tc>
          <w:tcPr>
            <w:tcW w:w="1134" w:type="dxa"/>
            <w:vMerge w:val="restart"/>
            <w:vAlign w:val="center"/>
          </w:tcPr>
          <w:p w14:paraId="0C7A9C1D" w14:textId="77777777" w:rsidR="00454229" w:rsidRPr="00342CFF" w:rsidRDefault="00454229" w:rsidP="004261DD">
            <w:pPr>
              <w:pStyle w:val="120"/>
              <w:jc w:val="center"/>
            </w:pPr>
            <w:r w:rsidRPr="00342CFF">
              <w:rPr>
                <w:rFonts w:hint="eastAsia"/>
              </w:rPr>
              <w:t>資產維護管理</w:t>
            </w:r>
          </w:p>
        </w:tc>
        <w:tc>
          <w:tcPr>
            <w:tcW w:w="1701" w:type="dxa"/>
          </w:tcPr>
          <w:p w14:paraId="56C3AA86" w14:textId="77777777" w:rsidR="00454229" w:rsidRPr="00342CFF" w:rsidRDefault="00454229" w:rsidP="004261DD">
            <w:pPr>
              <w:pStyle w:val="120"/>
              <w:jc w:val="center"/>
            </w:pPr>
            <w:r w:rsidRPr="00342CFF">
              <w:rPr>
                <w:rFonts w:hint="eastAsia"/>
              </w:rPr>
              <w:t>-</w:t>
            </w:r>
          </w:p>
        </w:tc>
        <w:tc>
          <w:tcPr>
            <w:tcW w:w="1701" w:type="dxa"/>
            <w:vAlign w:val="center"/>
          </w:tcPr>
          <w:p w14:paraId="2B71B40B" w14:textId="77777777" w:rsidR="00454229" w:rsidRPr="00342CFF" w:rsidRDefault="00454229" w:rsidP="004261DD">
            <w:pPr>
              <w:pStyle w:val="120"/>
              <w:jc w:val="center"/>
            </w:pPr>
            <w:r w:rsidRPr="00342CFF">
              <w:rPr>
                <w:rFonts w:hint="eastAsia"/>
              </w:rPr>
              <w:t>-</w:t>
            </w:r>
          </w:p>
        </w:tc>
        <w:tc>
          <w:tcPr>
            <w:tcW w:w="1701" w:type="dxa"/>
            <w:vAlign w:val="center"/>
          </w:tcPr>
          <w:p w14:paraId="4414C9E9" w14:textId="77777777" w:rsidR="00454229" w:rsidRPr="00342CFF" w:rsidRDefault="00454229" w:rsidP="004261DD">
            <w:pPr>
              <w:pStyle w:val="120"/>
              <w:jc w:val="center"/>
            </w:pPr>
            <w:r w:rsidRPr="00342CFF">
              <w:rPr>
                <w:rFonts w:hint="eastAsia"/>
              </w:rPr>
              <w:t>135</w:t>
            </w:r>
          </w:p>
        </w:tc>
      </w:tr>
      <w:tr w:rsidR="00342CFF" w:rsidRPr="00342CFF" w14:paraId="59A85655" w14:textId="77777777" w:rsidTr="007874AB">
        <w:trPr>
          <w:cantSplit/>
        </w:trPr>
        <w:tc>
          <w:tcPr>
            <w:tcW w:w="1814" w:type="dxa"/>
            <w:vMerge/>
            <w:vAlign w:val="center"/>
          </w:tcPr>
          <w:p w14:paraId="55EF4FBA" w14:textId="77777777" w:rsidR="00454229" w:rsidRPr="00342CFF" w:rsidRDefault="00454229" w:rsidP="004261DD">
            <w:pPr>
              <w:pStyle w:val="120"/>
              <w:jc w:val="center"/>
            </w:pPr>
          </w:p>
        </w:tc>
        <w:tc>
          <w:tcPr>
            <w:tcW w:w="794" w:type="dxa"/>
            <w:vAlign w:val="center"/>
          </w:tcPr>
          <w:p w14:paraId="58D278B2" w14:textId="77777777" w:rsidR="00454229" w:rsidRPr="00342CFF" w:rsidRDefault="00454229" w:rsidP="004261DD">
            <w:pPr>
              <w:pStyle w:val="120"/>
              <w:jc w:val="center"/>
            </w:pPr>
            <w:r w:rsidRPr="00342CFF">
              <w:rPr>
                <w:rFonts w:hint="eastAsia"/>
              </w:rPr>
              <w:t>2號機</w:t>
            </w:r>
          </w:p>
        </w:tc>
        <w:tc>
          <w:tcPr>
            <w:tcW w:w="1134" w:type="dxa"/>
            <w:vMerge/>
            <w:vAlign w:val="center"/>
          </w:tcPr>
          <w:p w14:paraId="1D6D349C" w14:textId="77777777" w:rsidR="00454229" w:rsidRPr="00342CFF" w:rsidRDefault="00454229" w:rsidP="004261DD">
            <w:pPr>
              <w:pStyle w:val="120"/>
              <w:jc w:val="center"/>
            </w:pPr>
          </w:p>
        </w:tc>
        <w:tc>
          <w:tcPr>
            <w:tcW w:w="1701" w:type="dxa"/>
          </w:tcPr>
          <w:p w14:paraId="01880663" w14:textId="77777777" w:rsidR="00454229" w:rsidRPr="00342CFF" w:rsidRDefault="00454229" w:rsidP="004261DD">
            <w:pPr>
              <w:pStyle w:val="120"/>
              <w:jc w:val="center"/>
            </w:pPr>
            <w:r w:rsidRPr="00342CFF">
              <w:rPr>
                <w:rFonts w:hint="eastAsia"/>
              </w:rPr>
              <w:t>-</w:t>
            </w:r>
          </w:p>
        </w:tc>
        <w:tc>
          <w:tcPr>
            <w:tcW w:w="1701" w:type="dxa"/>
            <w:vAlign w:val="center"/>
          </w:tcPr>
          <w:p w14:paraId="5A69C2E7" w14:textId="77777777" w:rsidR="00454229" w:rsidRPr="00342CFF" w:rsidRDefault="00454229" w:rsidP="004261DD">
            <w:pPr>
              <w:pStyle w:val="120"/>
              <w:jc w:val="center"/>
            </w:pPr>
            <w:r w:rsidRPr="00342CFF">
              <w:rPr>
                <w:rFonts w:hint="eastAsia"/>
              </w:rPr>
              <w:t>-</w:t>
            </w:r>
          </w:p>
        </w:tc>
        <w:tc>
          <w:tcPr>
            <w:tcW w:w="1701" w:type="dxa"/>
            <w:vAlign w:val="center"/>
          </w:tcPr>
          <w:p w14:paraId="266707F0" w14:textId="77777777" w:rsidR="00454229" w:rsidRPr="00342CFF" w:rsidRDefault="00454229" w:rsidP="004261DD">
            <w:pPr>
              <w:pStyle w:val="120"/>
              <w:jc w:val="center"/>
            </w:pPr>
            <w:r w:rsidRPr="00342CFF">
              <w:rPr>
                <w:rFonts w:hint="eastAsia"/>
              </w:rPr>
              <w:t>135</w:t>
            </w:r>
          </w:p>
        </w:tc>
      </w:tr>
    </w:tbl>
    <w:p w14:paraId="2A04D40C" w14:textId="77777777" w:rsidR="00CE36A6" w:rsidRPr="00342CFF" w:rsidRDefault="00D2005E" w:rsidP="00CE36A6">
      <w:pPr>
        <w:pStyle w:val="120"/>
      </w:pPr>
      <w:proofErr w:type="gramStart"/>
      <w:r w:rsidRPr="00342CFF">
        <w:rPr>
          <w:rFonts w:hint="eastAsia"/>
        </w:rPr>
        <w:t>註</w:t>
      </w:r>
      <w:proofErr w:type="gramEnd"/>
      <w:r w:rsidRPr="00342CFF">
        <w:rPr>
          <w:rFonts w:hint="eastAsia"/>
        </w:rPr>
        <w:t>1</w:t>
      </w:r>
      <w:r w:rsidRPr="00342CFF">
        <w:rPr>
          <w:rFonts w:hAnsi="標楷體" w:hint="eastAsia"/>
        </w:rPr>
        <w:t>：</w:t>
      </w:r>
      <w:r w:rsidR="005236F5" w:rsidRPr="00342CFF">
        <w:rPr>
          <w:rFonts w:hint="eastAsia"/>
        </w:rPr>
        <w:t>運轉</w:t>
      </w:r>
      <w:r w:rsidRPr="00342CFF">
        <w:rPr>
          <w:rFonts w:hint="eastAsia"/>
        </w:rPr>
        <w:t>執照到期日</w:t>
      </w:r>
      <w:r w:rsidR="00CE36A6" w:rsidRPr="00342CFF">
        <w:rPr>
          <w:rFonts w:hint="eastAsia"/>
        </w:rPr>
        <w:t>(役期屆滿</w:t>
      </w:r>
      <w:r w:rsidR="00CE36A6" w:rsidRPr="00342CFF">
        <w:t>)</w:t>
      </w:r>
      <w:r w:rsidRPr="00342CFF">
        <w:rPr>
          <w:rFonts w:hint="eastAsia"/>
        </w:rPr>
        <w:t>即停機日</w:t>
      </w:r>
      <w:r w:rsidR="00CE36A6" w:rsidRPr="00342CFF">
        <w:rPr>
          <w:rFonts w:hint="eastAsia"/>
        </w:rPr>
        <w:t>。</w:t>
      </w:r>
    </w:p>
    <w:p w14:paraId="164789AF" w14:textId="77777777" w:rsidR="00D2005E" w:rsidRPr="00342CFF" w:rsidRDefault="00CE36A6" w:rsidP="00CE36A6">
      <w:pPr>
        <w:pStyle w:val="120"/>
      </w:pPr>
      <w:proofErr w:type="gramStart"/>
      <w:r w:rsidRPr="00342CFF">
        <w:rPr>
          <w:rFonts w:hint="eastAsia"/>
        </w:rPr>
        <w:t>註</w:t>
      </w:r>
      <w:proofErr w:type="gramEnd"/>
      <w:r w:rsidRPr="00342CFF">
        <w:rPr>
          <w:rFonts w:hint="eastAsia"/>
        </w:rPr>
        <w:t>2</w:t>
      </w:r>
      <w:r w:rsidRPr="00342CFF">
        <w:rPr>
          <w:rFonts w:hAnsi="標楷體" w:hint="eastAsia"/>
        </w:rPr>
        <w:t>：</w:t>
      </w:r>
      <w:r w:rsidR="00D2005E" w:rsidRPr="00342CFF">
        <w:rPr>
          <w:rFonts w:hint="eastAsia"/>
        </w:rPr>
        <w:t>核二廠1號機因</w:t>
      </w:r>
      <w:r w:rsidR="008A2887" w:rsidRPr="00342CFF">
        <w:rPr>
          <w:rFonts w:hint="eastAsia"/>
        </w:rPr>
        <w:t>用過</w:t>
      </w:r>
      <w:r w:rsidR="00D2005E" w:rsidRPr="00342CFF">
        <w:rPr>
          <w:rFonts w:hint="eastAsia"/>
        </w:rPr>
        <w:t>燃料池</w:t>
      </w:r>
      <w:proofErr w:type="gramStart"/>
      <w:r w:rsidR="00D2005E" w:rsidRPr="00342CFF">
        <w:rPr>
          <w:rFonts w:hint="eastAsia"/>
        </w:rPr>
        <w:t>滿</w:t>
      </w:r>
      <w:r w:rsidR="00372EF3" w:rsidRPr="00342CFF">
        <w:rPr>
          <w:rFonts w:hint="eastAsia"/>
        </w:rPr>
        <w:t>貯</w:t>
      </w:r>
      <w:r w:rsidR="002D2DE3" w:rsidRPr="00342CFF">
        <w:rPr>
          <w:rFonts w:hint="eastAsia"/>
        </w:rPr>
        <w:t>而</w:t>
      </w:r>
      <w:r w:rsidR="00D2005E" w:rsidRPr="00342CFF">
        <w:rPr>
          <w:rFonts w:hint="eastAsia"/>
        </w:rPr>
        <w:t>提前</w:t>
      </w:r>
      <w:proofErr w:type="gramEnd"/>
      <w:r w:rsidR="00D2005E" w:rsidRPr="00342CFF">
        <w:rPr>
          <w:rFonts w:hint="eastAsia"/>
        </w:rPr>
        <w:t>退場，於</w:t>
      </w:r>
      <w:r w:rsidR="00F17A63" w:rsidRPr="00342CFF">
        <w:rPr>
          <w:rFonts w:hint="eastAsia"/>
        </w:rPr>
        <w:t>1</w:t>
      </w:r>
      <w:r w:rsidR="00F17A63" w:rsidRPr="00342CFF">
        <w:t>10</w:t>
      </w:r>
      <w:r w:rsidR="00F17A63" w:rsidRPr="00342CFF">
        <w:rPr>
          <w:rFonts w:hint="eastAsia"/>
        </w:rPr>
        <w:t>年</w:t>
      </w:r>
      <w:r w:rsidR="00D2005E" w:rsidRPr="00342CFF">
        <w:rPr>
          <w:rFonts w:hint="eastAsia"/>
        </w:rPr>
        <w:t>7</w:t>
      </w:r>
      <w:r w:rsidR="00F17A63" w:rsidRPr="00342CFF">
        <w:rPr>
          <w:rFonts w:hint="eastAsia"/>
        </w:rPr>
        <w:t>月2日</w:t>
      </w:r>
      <w:r w:rsidR="00D2005E" w:rsidRPr="00342CFF">
        <w:rPr>
          <w:rFonts w:hint="eastAsia"/>
        </w:rPr>
        <w:t>停機。</w:t>
      </w:r>
    </w:p>
    <w:p w14:paraId="5179B053" w14:textId="77777777" w:rsidR="00F5003E" w:rsidRPr="00342CFF" w:rsidRDefault="00F5003E" w:rsidP="00A86A4C">
      <w:pPr>
        <w:pStyle w:val="af5"/>
        <w:rPr>
          <w:rFonts w:hAnsi="標楷體"/>
        </w:rPr>
      </w:pPr>
      <w:r w:rsidRPr="00342CFF">
        <w:rPr>
          <w:rFonts w:hint="eastAsia"/>
        </w:rPr>
        <w:t>資料來源</w:t>
      </w:r>
      <w:r w:rsidRPr="00342CFF">
        <w:rPr>
          <w:rFonts w:hAnsi="標楷體" w:hint="eastAsia"/>
        </w:rPr>
        <w:t>：</w:t>
      </w:r>
      <w:r w:rsidR="00D2005E" w:rsidRPr="00342CFF">
        <w:rPr>
          <w:rFonts w:hAnsi="標楷體" w:hint="eastAsia"/>
        </w:rPr>
        <w:t>台電公司</w:t>
      </w:r>
    </w:p>
    <w:p w14:paraId="446E515E" w14:textId="77777777" w:rsidR="000A704C" w:rsidRPr="00342CFF" w:rsidRDefault="002F1DB4" w:rsidP="0084085A">
      <w:pPr>
        <w:pStyle w:val="3"/>
        <w:spacing w:beforeLines="25" w:before="114"/>
        <w:ind w:left="1360" w:hanging="680"/>
      </w:pPr>
      <w:r w:rsidRPr="00342CFF">
        <w:rPr>
          <w:rFonts w:hint="eastAsia"/>
        </w:rPr>
        <w:t>用過核子燃料貯存情形</w:t>
      </w:r>
      <w:r w:rsidR="000A704C" w:rsidRPr="00342CFF">
        <w:rPr>
          <w:rFonts w:hAnsi="標楷體" w:hint="eastAsia"/>
        </w:rPr>
        <w:t>：</w:t>
      </w:r>
      <w:r w:rsidR="0000646C" w:rsidRPr="00342CFF">
        <w:rPr>
          <w:rFonts w:hAnsi="標楷體" w:hint="eastAsia"/>
        </w:rPr>
        <w:t>(表2</w:t>
      </w:r>
      <w:r w:rsidR="0000646C" w:rsidRPr="00342CFF">
        <w:rPr>
          <w:rFonts w:hAnsi="標楷體"/>
        </w:rPr>
        <w:t>)</w:t>
      </w:r>
    </w:p>
    <w:p w14:paraId="57346E98" w14:textId="77777777" w:rsidR="000A704C" w:rsidRPr="00342CFF" w:rsidRDefault="000A704C" w:rsidP="00F45F2C">
      <w:pPr>
        <w:pStyle w:val="4"/>
      </w:pPr>
      <w:r w:rsidRPr="00342CFF">
        <w:rPr>
          <w:rFonts w:hint="eastAsia"/>
        </w:rPr>
        <w:lastRenderedPageBreak/>
        <w:t>核一廠及核二廠各兩部機</w:t>
      </w:r>
      <w:r w:rsidR="00562BD4" w:rsidRPr="00342CFF">
        <w:rPr>
          <w:rFonts w:hint="eastAsia"/>
        </w:rPr>
        <w:t>用過</w:t>
      </w:r>
      <w:r w:rsidR="0030299B" w:rsidRPr="00342CFF">
        <w:rPr>
          <w:rFonts w:hint="eastAsia"/>
        </w:rPr>
        <w:t>核子</w:t>
      </w:r>
      <w:r w:rsidRPr="00342CFF">
        <w:rPr>
          <w:rFonts w:hint="eastAsia"/>
        </w:rPr>
        <w:t>燃料已近滿貯，須待</w:t>
      </w:r>
      <w:proofErr w:type="gramStart"/>
      <w:r w:rsidRPr="00342CFF">
        <w:rPr>
          <w:rFonts w:hint="eastAsia"/>
        </w:rPr>
        <w:t>室外</w:t>
      </w:r>
      <w:r w:rsidR="00AB0C44" w:rsidRPr="00342CFF">
        <w:rPr>
          <w:rFonts w:hint="eastAsia"/>
        </w:rPr>
        <w:t>乾式</w:t>
      </w:r>
      <w:proofErr w:type="gramEnd"/>
      <w:r w:rsidR="00AB0C44" w:rsidRPr="00342CFF">
        <w:rPr>
          <w:rFonts w:hint="eastAsia"/>
        </w:rPr>
        <w:t>貯存(下</w:t>
      </w:r>
      <w:proofErr w:type="gramStart"/>
      <w:r w:rsidR="00AB0C44" w:rsidRPr="00342CFF">
        <w:rPr>
          <w:rFonts w:hint="eastAsia"/>
        </w:rPr>
        <w:t>稱</w:t>
      </w:r>
      <w:r w:rsidRPr="00342CFF">
        <w:rPr>
          <w:rFonts w:hint="eastAsia"/>
        </w:rPr>
        <w:t>乾貯</w:t>
      </w:r>
      <w:proofErr w:type="gramEnd"/>
      <w:r w:rsidR="00AB0C44" w:rsidRPr="00342CFF">
        <w:rPr>
          <w:rFonts w:hint="eastAsia"/>
        </w:rPr>
        <w:t>)</w:t>
      </w:r>
      <w:r w:rsidRPr="00342CFF">
        <w:rPr>
          <w:rFonts w:hint="eastAsia"/>
        </w:rPr>
        <w:t>設施啟用，方可將反應爐內用過核子燃料全部移出</w:t>
      </w:r>
      <w:r w:rsidR="0030299B" w:rsidRPr="00342CFF">
        <w:rPr>
          <w:rFonts w:hint="eastAsia"/>
        </w:rPr>
        <w:t>，並</w:t>
      </w:r>
      <w:proofErr w:type="gramStart"/>
      <w:r w:rsidR="0030299B" w:rsidRPr="00342CFF">
        <w:rPr>
          <w:rFonts w:hint="eastAsia"/>
        </w:rPr>
        <w:t>俟</w:t>
      </w:r>
      <w:r w:rsidRPr="00342CFF">
        <w:rPr>
          <w:rFonts w:hint="eastAsia"/>
        </w:rPr>
        <w:t>室內乾貯</w:t>
      </w:r>
      <w:proofErr w:type="gramEnd"/>
      <w:r w:rsidR="005F318F" w:rsidRPr="00342CFF">
        <w:rPr>
          <w:rFonts w:hint="eastAsia"/>
        </w:rPr>
        <w:t>設施</w:t>
      </w:r>
      <w:r w:rsidRPr="00342CFF">
        <w:rPr>
          <w:rFonts w:hint="eastAsia"/>
        </w:rPr>
        <w:t>啟用，方可將</w:t>
      </w:r>
      <w:r w:rsidR="0030299B" w:rsidRPr="00342CFF">
        <w:rPr>
          <w:rFonts w:hint="eastAsia"/>
        </w:rPr>
        <w:t>用過燃料</w:t>
      </w:r>
      <w:r w:rsidRPr="00342CFF">
        <w:rPr>
          <w:rFonts w:hint="eastAsia"/>
        </w:rPr>
        <w:t>池內用過核子燃料全部移出。</w:t>
      </w:r>
    </w:p>
    <w:p w14:paraId="1183A932" w14:textId="77777777" w:rsidR="000A704C" w:rsidRPr="00342CFF" w:rsidRDefault="000A704C" w:rsidP="00812095">
      <w:pPr>
        <w:pStyle w:val="5"/>
      </w:pPr>
      <w:r w:rsidRPr="00342CFF">
        <w:rPr>
          <w:rFonts w:hint="eastAsia"/>
        </w:rPr>
        <w:t>核一廠</w:t>
      </w:r>
      <w:proofErr w:type="gramStart"/>
      <w:r w:rsidRPr="00342CFF">
        <w:rPr>
          <w:rFonts w:hint="eastAsia"/>
        </w:rPr>
        <w:t>室外乾貯</w:t>
      </w:r>
      <w:proofErr w:type="gramEnd"/>
      <w:r w:rsidR="005F318F" w:rsidRPr="00342CFF">
        <w:rPr>
          <w:rFonts w:hint="eastAsia"/>
        </w:rPr>
        <w:t>設施</w:t>
      </w:r>
      <w:r w:rsidRPr="00342CFF">
        <w:rPr>
          <w:rFonts w:hint="eastAsia"/>
        </w:rPr>
        <w:t>於113年12月18日完成熱測試</w:t>
      </w:r>
      <w:r w:rsidR="00F015D7" w:rsidRPr="00342CFF">
        <w:rPr>
          <w:rFonts w:hint="eastAsia"/>
        </w:rPr>
        <w:t>、</w:t>
      </w:r>
      <w:r w:rsidRPr="00342CFF">
        <w:rPr>
          <w:rFonts w:hint="eastAsia"/>
        </w:rPr>
        <w:t>114年1月20日提出運轉執照申請</w:t>
      </w:r>
      <w:r w:rsidR="0057535C" w:rsidRPr="00342CFF">
        <w:rPr>
          <w:rFonts w:hint="eastAsia"/>
        </w:rPr>
        <w:t>，</w:t>
      </w:r>
      <w:r w:rsidRPr="00342CFF">
        <w:rPr>
          <w:rFonts w:hint="eastAsia"/>
        </w:rPr>
        <w:t>核安會目前審查中。</w:t>
      </w:r>
    </w:p>
    <w:p w14:paraId="02FE8CD4" w14:textId="77777777" w:rsidR="000A704C" w:rsidRPr="00342CFF" w:rsidRDefault="000A704C" w:rsidP="00812095">
      <w:pPr>
        <w:pStyle w:val="5"/>
      </w:pPr>
      <w:r w:rsidRPr="00342CFF">
        <w:rPr>
          <w:rFonts w:hint="eastAsia"/>
        </w:rPr>
        <w:t>核二廠</w:t>
      </w:r>
      <w:proofErr w:type="gramStart"/>
      <w:r w:rsidRPr="00342CFF">
        <w:rPr>
          <w:rFonts w:hint="eastAsia"/>
        </w:rPr>
        <w:t>室外乾貯</w:t>
      </w:r>
      <w:proofErr w:type="gramEnd"/>
      <w:r w:rsidR="005F318F" w:rsidRPr="00342CFF">
        <w:rPr>
          <w:rFonts w:hint="eastAsia"/>
        </w:rPr>
        <w:t>設施</w:t>
      </w:r>
      <w:r w:rsidRPr="00342CFF">
        <w:rPr>
          <w:rFonts w:hint="eastAsia"/>
        </w:rPr>
        <w:t>於114年1月動工興建，預估116年完工並取得運轉執照。</w:t>
      </w:r>
    </w:p>
    <w:p w14:paraId="7A6D5430" w14:textId="77777777" w:rsidR="000A704C" w:rsidRPr="00342CFF" w:rsidRDefault="000A704C" w:rsidP="00812095">
      <w:pPr>
        <w:pStyle w:val="5"/>
      </w:pPr>
      <w:r w:rsidRPr="00342CFF">
        <w:rPr>
          <w:rFonts w:hint="eastAsia"/>
        </w:rPr>
        <w:t>核一</w:t>
      </w:r>
      <w:r w:rsidR="00284161" w:rsidRPr="00342CFF">
        <w:rPr>
          <w:rFonts w:hint="eastAsia"/>
        </w:rPr>
        <w:t>廠及核</w:t>
      </w:r>
      <w:r w:rsidRPr="00342CFF">
        <w:rPr>
          <w:rFonts w:hint="eastAsia"/>
        </w:rPr>
        <w:t>二廠</w:t>
      </w:r>
      <w:proofErr w:type="gramStart"/>
      <w:r w:rsidRPr="00342CFF">
        <w:rPr>
          <w:rFonts w:hint="eastAsia"/>
        </w:rPr>
        <w:t>室內乾貯</w:t>
      </w:r>
      <w:proofErr w:type="gramEnd"/>
      <w:r w:rsidR="005F318F" w:rsidRPr="00342CFF">
        <w:rPr>
          <w:rFonts w:hint="eastAsia"/>
        </w:rPr>
        <w:t>設施</w:t>
      </w:r>
      <w:r w:rsidRPr="00342CFF">
        <w:rPr>
          <w:rFonts w:hint="eastAsia"/>
        </w:rPr>
        <w:t>，台電公司進行招標作業中。</w:t>
      </w:r>
    </w:p>
    <w:p w14:paraId="4F43B7F7" w14:textId="77777777" w:rsidR="004F6FA7" w:rsidRPr="00342CFF" w:rsidRDefault="000A704C" w:rsidP="00F45F2C">
      <w:pPr>
        <w:pStyle w:val="4"/>
      </w:pPr>
      <w:r w:rsidRPr="00342CFF">
        <w:rPr>
          <w:rFonts w:hint="eastAsia"/>
        </w:rPr>
        <w:t>核三廠兩部機</w:t>
      </w:r>
      <w:r w:rsidR="00562BD4" w:rsidRPr="00342CFF">
        <w:rPr>
          <w:rFonts w:hint="eastAsia"/>
        </w:rPr>
        <w:t>用過</w:t>
      </w:r>
      <w:proofErr w:type="gramStart"/>
      <w:r w:rsidRPr="00342CFF">
        <w:rPr>
          <w:rFonts w:hint="eastAsia"/>
        </w:rPr>
        <w:t>燃料池足供</w:t>
      </w:r>
      <w:proofErr w:type="gramEnd"/>
      <w:r w:rsidRPr="00342CFF">
        <w:rPr>
          <w:rFonts w:hint="eastAsia"/>
        </w:rPr>
        <w:t>運轉40年所需</w:t>
      </w:r>
      <w:r w:rsidR="004F6FA7" w:rsidRPr="00342CFF">
        <w:rPr>
          <w:rFonts w:hint="eastAsia"/>
        </w:rPr>
        <w:t>。</w:t>
      </w:r>
    </w:p>
    <w:p w14:paraId="73F55951" w14:textId="62D502A8" w:rsidR="004F6FA7" w:rsidRPr="00342CFF" w:rsidRDefault="000A704C" w:rsidP="004F6FA7">
      <w:pPr>
        <w:pStyle w:val="5"/>
      </w:pPr>
      <w:r w:rsidRPr="00342CFF">
        <w:rPr>
          <w:rFonts w:hint="eastAsia"/>
        </w:rPr>
        <w:t>1號機於113年7月27</w:t>
      </w:r>
      <w:r w:rsidRPr="00395C50">
        <w:rPr>
          <w:rFonts w:hint="eastAsia"/>
        </w:rPr>
        <w:t>日</w:t>
      </w:r>
      <w:r w:rsidR="007B0546" w:rsidRPr="00395C50">
        <w:rPr>
          <w:rFonts w:hint="eastAsia"/>
        </w:rPr>
        <w:t>運轉</w:t>
      </w:r>
      <w:r w:rsidRPr="00395C50">
        <w:rPr>
          <w:rFonts w:hint="eastAsia"/>
        </w:rPr>
        <w:t>執照屆期停止運轉後，於</w:t>
      </w:r>
      <w:r w:rsidR="00873ACA" w:rsidRPr="00395C50">
        <w:rPr>
          <w:rFonts w:hint="eastAsia"/>
        </w:rPr>
        <w:t>同</w:t>
      </w:r>
      <w:r w:rsidRPr="00395C50">
        <w:rPr>
          <w:rFonts w:hint="eastAsia"/>
        </w:rPr>
        <w:t>年8月4日將</w:t>
      </w:r>
      <w:r w:rsidR="00C43C4A" w:rsidRPr="00395C50">
        <w:rPr>
          <w:rFonts w:hint="eastAsia"/>
        </w:rPr>
        <w:t>用過核子</w:t>
      </w:r>
      <w:r w:rsidRPr="00395C50">
        <w:rPr>
          <w:rFonts w:hint="eastAsia"/>
        </w:rPr>
        <w:t>燃料全數</w:t>
      </w:r>
      <w:proofErr w:type="gramStart"/>
      <w:r w:rsidRPr="00395C50">
        <w:rPr>
          <w:rFonts w:hint="eastAsia"/>
        </w:rPr>
        <w:t>退</w:t>
      </w:r>
      <w:r w:rsidR="007B0546" w:rsidRPr="00395C50">
        <w:rPr>
          <w:rFonts w:hint="eastAsia"/>
        </w:rPr>
        <w:t>移</w:t>
      </w:r>
      <w:r w:rsidRPr="00395C50">
        <w:rPr>
          <w:rFonts w:hint="eastAsia"/>
        </w:rPr>
        <w:t>至</w:t>
      </w:r>
      <w:r w:rsidR="00562BD4" w:rsidRPr="00395C50">
        <w:rPr>
          <w:rFonts w:hint="eastAsia"/>
        </w:rPr>
        <w:t>用</w:t>
      </w:r>
      <w:proofErr w:type="gramEnd"/>
      <w:r w:rsidR="00562BD4" w:rsidRPr="00395C50">
        <w:rPr>
          <w:rFonts w:hint="eastAsia"/>
        </w:rPr>
        <w:t>過</w:t>
      </w:r>
      <w:r w:rsidRPr="00395C50">
        <w:rPr>
          <w:rFonts w:hint="eastAsia"/>
        </w:rPr>
        <w:t>燃料池</w:t>
      </w:r>
      <w:r w:rsidR="004F6FA7" w:rsidRPr="00395C50">
        <w:rPr>
          <w:rFonts w:hint="eastAsia"/>
        </w:rPr>
        <w:t>。</w:t>
      </w:r>
      <w:r w:rsidR="006F4FDA" w:rsidRPr="00395C50">
        <w:rPr>
          <w:rFonts w:hint="eastAsia"/>
        </w:rPr>
        <w:t>2號機於114年5月17日</w:t>
      </w:r>
      <w:r w:rsidR="007B0546" w:rsidRPr="00395C50">
        <w:rPr>
          <w:rFonts w:hint="eastAsia"/>
        </w:rPr>
        <w:t>運轉</w:t>
      </w:r>
      <w:r w:rsidR="00B35928" w:rsidRPr="00395C50">
        <w:rPr>
          <w:rFonts w:hint="eastAsia"/>
        </w:rPr>
        <w:t>執照屆期停止運轉後</w:t>
      </w:r>
      <w:r w:rsidR="006F4FDA" w:rsidRPr="00395C50">
        <w:rPr>
          <w:rFonts w:hint="eastAsia"/>
        </w:rPr>
        <w:t>，用過核子燃料</w:t>
      </w:r>
      <w:r w:rsidR="00BA49BD" w:rsidRPr="00395C50">
        <w:rPr>
          <w:rFonts w:hint="eastAsia"/>
        </w:rPr>
        <w:t>亦</w:t>
      </w:r>
      <w:r w:rsidR="006F4FDA" w:rsidRPr="00395C50">
        <w:rPr>
          <w:rFonts w:hint="eastAsia"/>
        </w:rPr>
        <w:t>將全數</w:t>
      </w:r>
      <w:proofErr w:type="gramStart"/>
      <w:r w:rsidR="006F4FDA" w:rsidRPr="00395C50">
        <w:rPr>
          <w:rFonts w:hint="eastAsia"/>
        </w:rPr>
        <w:t>退</w:t>
      </w:r>
      <w:r w:rsidR="007B0546" w:rsidRPr="00395C50">
        <w:rPr>
          <w:rFonts w:hint="eastAsia"/>
        </w:rPr>
        <w:t>移</w:t>
      </w:r>
      <w:r w:rsidR="006F4FDA" w:rsidRPr="00395C50">
        <w:rPr>
          <w:rFonts w:hint="eastAsia"/>
        </w:rPr>
        <w:t>至</w:t>
      </w:r>
      <w:r w:rsidR="006F4FDA" w:rsidRPr="00342CFF">
        <w:rPr>
          <w:rFonts w:hint="eastAsia"/>
        </w:rPr>
        <w:t>用</w:t>
      </w:r>
      <w:proofErr w:type="gramEnd"/>
      <w:r w:rsidR="006F4FDA" w:rsidRPr="00342CFF">
        <w:rPr>
          <w:rFonts w:hint="eastAsia"/>
        </w:rPr>
        <w:t>過燃料池。</w:t>
      </w:r>
    </w:p>
    <w:p w14:paraId="2670696B" w14:textId="77777777" w:rsidR="000A704C" w:rsidRPr="00342CFF" w:rsidRDefault="00562BD4" w:rsidP="004F6FA7">
      <w:pPr>
        <w:pStyle w:val="5"/>
      </w:pPr>
      <w:r w:rsidRPr="00342CFF">
        <w:rPr>
          <w:rFonts w:hint="eastAsia"/>
        </w:rPr>
        <w:t>用過</w:t>
      </w:r>
      <w:r w:rsidR="000A704C" w:rsidRPr="00342CFF">
        <w:rPr>
          <w:rFonts w:hint="eastAsia"/>
        </w:rPr>
        <w:t>燃料池內之用過核子燃料，須待核三廠</w:t>
      </w:r>
      <w:proofErr w:type="gramStart"/>
      <w:r w:rsidR="000A704C" w:rsidRPr="00342CFF">
        <w:rPr>
          <w:rFonts w:hint="eastAsia"/>
        </w:rPr>
        <w:t>室內乾貯</w:t>
      </w:r>
      <w:proofErr w:type="gramEnd"/>
      <w:r w:rsidR="005F318F" w:rsidRPr="00342CFF">
        <w:rPr>
          <w:rFonts w:hint="eastAsia"/>
        </w:rPr>
        <w:t>設施</w:t>
      </w:r>
      <w:r w:rsidR="000A704C" w:rsidRPr="00342CFF">
        <w:rPr>
          <w:rFonts w:hint="eastAsia"/>
        </w:rPr>
        <w:t>興建完工啟用，才能進行移出作業。目前台電公司進行招標文件</w:t>
      </w:r>
      <w:proofErr w:type="gramStart"/>
      <w:r w:rsidR="000A704C" w:rsidRPr="00342CFF">
        <w:rPr>
          <w:rFonts w:hint="eastAsia"/>
        </w:rPr>
        <w:t>研</w:t>
      </w:r>
      <w:proofErr w:type="gramEnd"/>
      <w:r w:rsidR="000A704C" w:rsidRPr="00342CFF">
        <w:rPr>
          <w:rFonts w:hint="eastAsia"/>
        </w:rPr>
        <w:t>擬</w:t>
      </w:r>
      <w:r w:rsidR="00F87183" w:rsidRPr="00342CFF">
        <w:rPr>
          <w:rFonts w:hint="eastAsia"/>
        </w:rPr>
        <w:t>中</w:t>
      </w:r>
      <w:r w:rsidR="000A704C" w:rsidRPr="00342CFF">
        <w:rPr>
          <w:rFonts w:hint="eastAsia"/>
        </w:rPr>
        <w:t>。</w:t>
      </w:r>
    </w:p>
    <w:p w14:paraId="4189046A" w14:textId="77777777" w:rsidR="005A55A2" w:rsidRPr="00342CFF" w:rsidRDefault="005A55A2" w:rsidP="00242664">
      <w:pPr>
        <w:pStyle w:val="a3"/>
        <w:spacing w:before="200"/>
        <w:rPr>
          <w:b/>
        </w:rPr>
      </w:pPr>
      <w:r w:rsidRPr="00342CFF">
        <w:rPr>
          <w:rFonts w:hint="eastAsia"/>
          <w:b/>
        </w:rPr>
        <w:t>各核電廠用過核子燃料貯存情形</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020"/>
        <w:gridCol w:w="1020"/>
        <w:gridCol w:w="1701"/>
        <w:gridCol w:w="1701"/>
        <w:gridCol w:w="1701"/>
        <w:gridCol w:w="1701"/>
      </w:tblGrid>
      <w:tr w:rsidR="00342CFF" w:rsidRPr="00342CFF" w14:paraId="0C23B61D" w14:textId="77777777" w:rsidTr="004F6DC7">
        <w:trPr>
          <w:cantSplit/>
        </w:trPr>
        <w:tc>
          <w:tcPr>
            <w:tcW w:w="1020" w:type="dxa"/>
            <w:shd w:val="clear" w:color="auto" w:fill="F2F2F2" w:themeFill="background1" w:themeFillShade="F2"/>
            <w:vAlign w:val="center"/>
          </w:tcPr>
          <w:p w14:paraId="407B287B" w14:textId="77777777" w:rsidR="005A55A2" w:rsidRPr="00342CFF" w:rsidRDefault="005A55A2" w:rsidP="00AE07EE">
            <w:pPr>
              <w:pStyle w:val="12"/>
            </w:pPr>
            <w:r w:rsidRPr="00342CFF">
              <w:rPr>
                <w:rFonts w:hint="eastAsia"/>
              </w:rPr>
              <w:t>名稱</w:t>
            </w:r>
          </w:p>
        </w:tc>
        <w:tc>
          <w:tcPr>
            <w:tcW w:w="1020" w:type="dxa"/>
            <w:shd w:val="clear" w:color="auto" w:fill="F2F2F2" w:themeFill="background1" w:themeFillShade="F2"/>
            <w:vAlign w:val="center"/>
          </w:tcPr>
          <w:p w14:paraId="4FCCC595" w14:textId="77777777" w:rsidR="005A55A2" w:rsidRPr="00342CFF" w:rsidRDefault="005A55A2" w:rsidP="00AE07EE">
            <w:pPr>
              <w:pStyle w:val="12"/>
            </w:pPr>
            <w:r w:rsidRPr="00342CFF">
              <w:t>機組</w:t>
            </w:r>
          </w:p>
        </w:tc>
        <w:tc>
          <w:tcPr>
            <w:tcW w:w="1701" w:type="dxa"/>
            <w:shd w:val="clear" w:color="auto" w:fill="F2F2F2" w:themeFill="background1" w:themeFillShade="F2"/>
            <w:vAlign w:val="center"/>
          </w:tcPr>
          <w:p w14:paraId="7DC4C93B" w14:textId="77777777" w:rsidR="005A55A2" w:rsidRPr="00342CFF" w:rsidRDefault="005A55A2" w:rsidP="00AE07EE">
            <w:pPr>
              <w:pStyle w:val="12"/>
            </w:pPr>
            <w:r w:rsidRPr="00342CFF">
              <w:t>反應爐</w:t>
            </w:r>
            <w:r w:rsidRPr="00342CFF">
              <w:rPr>
                <w:rFonts w:hint="eastAsia"/>
              </w:rPr>
              <w:t>內</w:t>
            </w:r>
            <w:r w:rsidRPr="00342CFF">
              <w:t>(束)</w:t>
            </w:r>
          </w:p>
        </w:tc>
        <w:tc>
          <w:tcPr>
            <w:tcW w:w="1701" w:type="dxa"/>
            <w:shd w:val="clear" w:color="auto" w:fill="F2F2F2" w:themeFill="background1" w:themeFillShade="F2"/>
            <w:vAlign w:val="center"/>
          </w:tcPr>
          <w:p w14:paraId="0168D00D" w14:textId="77777777" w:rsidR="005A55A2" w:rsidRPr="00342CFF" w:rsidRDefault="005A55A2" w:rsidP="00AE07EE">
            <w:pPr>
              <w:pStyle w:val="12"/>
            </w:pPr>
            <w:r w:rsidRPr="00342CFF">
              <w:rPr>
                <w:rFonts w:hint="eastAsia"/>
              </w:rPr>
              <w:t>用過</w:t>
            </w:r>
            <w:r w:rsidRPr="00342CFF">
              <w:t>燃料池(束)</w:t>
            </w:r>
          </w:p>
        </w:tc>
        <w:tc>
          <w:tcPr>
            <w:tcW w:w="1701" w:type="dxa"/>
            <w:shd w:val="clear" w:color="auto" w:fill="F2F2F2" w:themeFill="background1" w:themeFillShade="F2"/>
            <w:vAlign w:val="center"/>
          </w:tcPr>
          <w:p w14:paraId="2D0240B1" w14:textId="77777777" w:rsidR="005A55A2" w:rsidRPr="00342CFF" w:rsidRDefault="005A55A2" w:rsidP="00AE07EE">
            <w:pPr>
              <w:pStyle w:val="12"/>
            </w:pPr>
            <w:r w:rsidRPr="00342CFF">
              <w:t>乾貯場(束)</w:t>
            </w:r>
          </w:p>
        </w:tc>
        <w:tc>
          <w:tcPr>
            <w:tcW w:w="1701" w:type="dxa"/>
            <w:shd w:val="clear" w:color="auto" w:fill="F2F2F2" w:themeFill="background1" w:themeFillShade="F2"/>
            <w:vAlign w:val="center"/>
          </w:tcPr>
          <w:p w14:paraId="4A788218" w14:textId="77777777" w:rsidR="005A55A2" w:rsidRPr="00342CFF" w:rsidRDefault="005A55A2" w:rsidP="00AE07EE">
            <w:pPr>
              <w:pStyle w:val="12"/>
            </w:pPr>
            <w:r w:rsidRPr="00342CFF">
              <w:t>總量(束)</w:t>
            </w:r>
          </w:p>
        </w:tc>
      </w:tr>
      <w:tr w:rsidR="00342CFF" w:rsidRPr="00342CFF" w14:paraId="57BCDFCC" w14:textId="77777777" w:rsidTr="008777CD">
        <w:trPr>
          <w:cantSplit/>
        </w:trPr>
        <w:tc>
          <w:tcPr>
            <w:tcW w:w="1020" w:type="dxa"/>
            <w:vMerge w:val="restart"/>
            <w:vAlign w:val="center"/>
          </w:tcPr>
          <w:p w14:paraId="510E3B2B" w14:textId="77777777" w:rsidR="005A55A2" w:rsidRPr="00342CFF" w:rsidRDefault="005A55A2" w:rsidP="00AE07EE">
            <w:pPr>
              <w:pStyle w:val="120"/>
              <w:jc w:val="center"/>
            </w:pPr>
            <w:r w:rsidRPr="00342CFF">
              <w:t>核一廠</w:t>
            </w:r>
          </w:p>
        </w:tc>
        <w:tc>
          <w:tcPr>
            <w:tcW w:w="1020" w:type="dxa"/>
            <w:vAlign w:val="center"/>
          </w:tcPr>
          <w:p w14:paraId="2A00C926" w14:textId="77777777" w:rsidR="005A55A2" w:rsidRPr="00342CFF" w:rsidRDefault="005A55A2" w:rsidP="00AE07EE">
            <w:pPr>
              <w:pStyle w:val="120"/>
              <w:jc w:val="center"/>
            </w:pPr>
            <w:r w:rsidRPr="00342CFF">
              <w:rPr>
                <w:rFonts w:hint="eastAsia"/>
              </w:rPr>
              <w:t>1</w:t>
            </w:r>
            <w:r w:rsidRPr="00342CFF">
              <w:t>號機</w:t>
            </w:r>
          </w:p>
        </w:tc>
        <w:tc>
          <w:tcPr>
            <w:tcW w:w="1701" w:type="dxa"/>
            <w:vAlign w:val="center"/>
          </w:tcPr>
          <w:p w14:paraId="7B317930" w14:textId="77777777" w:rsidR="005A55A2" w:rsidRPr="00342CFF" w:rsidRDefault="005A55A2" w:rsidP="00AE07EE">
            <w:pPr>
              <w:pStyle w:val="120"/>
              <w:jc w:val="center"/>
            </w:pPr>
            <w:r w:rsidRPr="00342CFF">
              <w:t>296</w:t>
            </w:r>
          </w:p>
        </w:tc>
        <w:tc>
          <w:tcPr>
            <w:tcW w:w="1701" w:type="dxa"/>
            <w:vAlign w:val="center"/>
          </w:tcPr>
          <w:p w14:paraId="34032418" w14:textId="77777777" w:rsidR="005A55A2" w:rsidRPr="00342CFF" w:rsidRDefault="005A55A2" w:rsidP="00AE07EE">
            <w:pPr>
              <w:pStyle w:val="120"/>
              <w:jc w:val="center"/>
            </w:pPr>
            <w:r w:rsidRPr="00342CFF">
              <w:t>2,982</w:t>
            </w:r>
          </w:p>
        </w:tc>
        <w:tc>
          <w:tcPr>
            <w:tcW w:w="1701" w:type="dxa"/>
            <w:vMerge w:val="restart"/>
            <w:vAlign w:val="center"/>
          </w:tcPr>
          <w:p w14:paraId="778C77B8" w14:textId="77777777" w:rsidR="005A55A2" w:rsidRPr="00342CFF" w:rsidRDefault="005A55A2" w:rsidP="00AE07EE">
            <w:pPr>
              <w:pStyle w:val="120"/>
              <w:jc w:val="center"/>
            </w:pPr>
            <w:r w:rsidRPr="00342CFF">
              <w:t>112</w:t>
            </w:r>
          </w:p>
        </w:tc>
        <w:tc>
          <w:tcPr>
            <w:tcW w:w="1701" w:type="dxa"/>
            <w:vMerge w:val="restart"/>
            <w:vAlign w:val="center"/>
          </w:tcPr>
          <w:p w14:paraId="62D9C73A" w14:textId="77777777" w:rsidR="005A55A2" w:rsidRPr="00342CFF" w:rsidRDefault="005A55A2" w:rsidP="00AE07EE">
            <w:pPr>
              <w:pStyle w:val="120"/>
              <w:jc w:val="center"/>
            </w:pPr>
            <w:r w:rsidRPr="00342CFF">
              <w:t>6,874</w:t>
            </w:r>
          </w:p>
        </w:tc>
      </w:tr>
      <w:tr w:rsidR="00342CFF" w:rsidRPr="00342CFF" w14:paraId="4F7842AA" w14:textId="77777777" w:rsidTr="008777CD">
        <w:trPr>
          <w:cantSplit/>
        </w:trPr>
        <w:tc>
          <w:tcPr>
            <w:tcW w:w="1020" w:type="dxa"/>
            <w:vMerge/>
            <w:vAlign w:val="center"/>
          </w:tcPr>
          <w:p w14:paraId="03E28C40" w14:textId="77777777" w:rsidR="005A55A2" w:rsidRPr="00342CFF" w:rsidRDefault="005A55A2" w:rsidP="00AE07EE">
            <w:pPr>
              <w:pStyle w:val="120"/>
              <w:jc w:val="center"/>
            </w:pPr>
          </w:p>
        </w:tc>
        <w:tc>
          <w:tcPr>
            <w:tcW w:w="1020" w:type="dxa"/>
            <w:vAlign w:val="center"/>
          </w:tcPr>
          <w:p w14:paraId="252B1F62" w14:textId="77777777" w:rsidR="005A55A2" w:rsidRPr="00342CFF" w:rsidRDefault="005A55A2" w:rsidP="00AE07EE">
            <w:pPr>
              <w:pStyle w:val="120"/>
              <w:jc w:val="center"/>
            </w:pPr>
            <w:r w:rsidRPr="00342CFF">
              <w:rPr>
                <w:rFonts w:hint="eastAsia"/>
              </w:rPr>
              <w:t>2</w:t>
            </w:r>
            <w:r w:rsidRPr="00342CFF">
              <w:t>號機</w:t>
            </w:r>
          </w:p>
        </w:tc>
        <w:tc>
          <w:tcPr>
            <w:tcW w:w="1701" w:type="dxa"/>
            <w:vAlign w:val="center"/>
          </w:tcPr>
          <w:p w14:paraId="025FCBEC" w14:textId="77777777" w:rsidR="005A55A2" w:rsidRPr="00342CFF" w:rsidRDefault="005A55A2" w:rsidP="00AE07EE">
            <w:pPr>
              <w:pStyle w:val="120"/>
              <w:jc w:val="center"/>
            </w:pPr>
            <w:r w:rsidRPr="00342CFF">
              <w:t>408</w:t>
            </w:r>
          </w:p>
        </w:tc>
        <w:tc>
          <w:tcPr>
            <w:tcW w:w="1701" w:type="dxa"/>
            <w:vAlign w:val="center"/>
          </w:tcPr>
          <w:p w14:paraId="301EBDA1" w14:textId="77777777" w:rsidR="005A55A2" w:rsidRPr="00342CFF" w:rsidRDefault="005A55A2" w:rsidP="00AE07EE">
            <w:pPr>
              <w:pStyle w:val="120"/>
              <w:jc w:val="center"/>
            </w:pPr>
            <w:r w:rsidRPr="00342CFF">
              <w:t>3,076</w:t>
            </w:r>
          </w:p>
        </w:tc>
        <w:tc>
          <w:tcPr>
            <w:tcW w:w="1701" w:type="dxa"/>
            <w:vMerge/>
            <w:vAlign w:val="center"/>
          </w:tcPr>
          <w:p w14:paraId="265D995E" w14:textId="77777777" w:rsidR="005A55A2" w:rsidRPr="00342CFF" w:rsidRDefault="005A55A2" w:rsidP="00AE07EE">
            <w:pPr>
              <w:pStyle w:val="120"/>
              <w:jc w:val="center"/>
            </w:pPr>
          </w:p>
        </w:tc>
        <w:tc>
          <w:tcPr>
            <w:tcW w:w="1701" w:type="dxa"/>
            <w:vMerge/>
            <w:vAlign w:val="center"/>
          </w:tcPr>
          <w:p w14:paraId="6FD16763" w14:textId="77777777" w:rsidR="005A55A2" w:rsidRPr="00342CFF" w:rsidRDefault="005A55A2" w:rsidP="00AE07EE">
            <w:pPr>
              <w:pStyle w:val="120"/>
              <w:jc w:val="center"/>
            </w:pPr>
          </w:p>
        </w:tc>
      </w:tr>
      <w:tr w:rsidR="00342CFF" w:rsidRPr="00342CFF" w14:paraId="4BB80D8D" w14:textId="77777777" w:rsidTr="008777CD">
        <w:trPr>
          <w:cantSplit/>
        </w:trPr>
        <w:tc>
          <w:tcPr>
            <w:tcW w:w="1020" w:type="dxa"/>
            <w:vMerge w:val="restart"/>
            <w:vAlign w:val="center"/>
          </w:tcPr>
          <w:p w14:paraId="53A25DC8" w14:textId="77777777" w:rsidR="005A55A2" w:rsidRPr="00342CFF" w:rsidRDefault="005A55A2" w:rsidP="00AE07EE">
            <w:pPr>
              <w:pStyle w:val="120"/>
              <w:jc w:val="center"/>
            </w:pPr>
            <w:r w:rsidRPr="00342CFF">
              <w:t>核二廠</w:t>
            </w:r>
          </w:p>
        </w:tc>
        <w:tc>
          <w:tcPr>
            <w:tcW w:w="1020" w:type="dxa"/>
            <w:vAlign w:val="center"/>
          </w:tcPr>
          <w:p w14:paraId="16F49C53" w14:textId="77777777" w:rsidR="005A55A2" w:rsidRPr="00342CFF" w:rsidRDefault="005A55A2" w:rsidP="00AE07EE">
            <w:pPr>
              <w:pStyle w:val="120"/>
              <w:jc w:val="center"/>
            </w:pPr>
            <w:r w:rsidRPr="00342CFF">
              <w:rPr>
                <w:rFonts w:hint="eastAsia"/>
              </w:rPr>
              <w:t>1</w:t>
            </w:r>
            <w:r w:rsidRPr="00342CFF">
              <w:t>號機</w:t>
            </w:r>
          </w:p>
        </w:tc>
        <w:tc>
          <w:tcPr>
            <w:tcW w:w="1701" w:type="dxa"/>
            <w:vAlign w:val="center"/>
          </w:tcPr>
          <w:p w14:paraId="411DC763" w14:textId="77777777" w:rsidR="005A55A2" w:rsidRPr="00342CFF" w:rsidRDefault="005A55A2" w:rsidP="00AE07EE">
            <w:pPr>
              <w:pStyle w:val="120"/>
              <w:jc w:val="center"/>
            </w:pPr>
            <w:r w:rsidRPr="00342CFF">
              <w:t>624</w:t>
            </w:r>
          </w:p>
        </w:tc>
        <w:tc>
          <w:tcPr>
            <w:tcW w:w="1701" w:type="dxa"/>
            <w:vAlign w:val="center"/>
          </w:tcPr>
          <w:p w14:paraId="2E76F363" w14:textId="77777777" w:rsidR="005A55A2" w:rsidRPr="00342CFF" w:rsidRDefault="005A55A2" w:rsidP="00AE07EE">
            <w:pPr>
              <w:pStyle w:val="120"/>
              <w:jc w:val="center"/>
            </w:pPr>
            <w:r w:rsidRPr="00342CFF">
              <w:t>4,808</w:t>
            </w:r>
          </w:p>
        </w:tc>
        <w:tc>
          <w:tcPr>
            <w:tcW w:w="1701" w:type="dxa"/>
            <w:vMerge w:val="restart"/>
            <w:vAlign w:val="center"/>
          </w:tcPr>
          <w:p w14:paraId="2463EF50" w14:textId="77777777" w:rsidR="005A55A2" w:rsidRPr="00342CFF" w:rsidRDefault="005A55A2" w:rsidP="00AE07EE">
            <w:pPr>
              <w:pStyle w:val="120"/>
              <w:jc w:val="center"/>
            </w:pPr>
            <w:r w:rsidRPr="00342CFF">
              <w:rPr>
                <w:rFonts w:hint="eastAsia"/>
              </w:rPr>
              <w:t>-</w:t>
            </w:r>
          </w:p>
        </w:tc>
        <w:tc>
          <w:tcPr>
            <w:tcW w:w="1701" w:type="dxa"/>
            <w:vMerge w:val="restart"/>
            <w:vAlign w:val="center"/>
          </w:tcPr>
          <w:p w14:paraId="28E09B71" w14:textId="77777777" w:rsidR="005A55A2" w:rsidRPr="00342CFF" w:rsidRDefault="005A55A2" w:rsidP="00AE07EE">
            <w:pPr>
              <w:pStyle w:val="120"/>
              <w:jc w:val="center"/>
            </w:pPr>
            <w:r w:rsidRPr="00342CFF">
              <w:t>10,868</w:t>
            </w:r>
          </w:p>
        </w:tc>
      </w:tr>
      <w:tr w:rsidR="00342CFF" w:rsidRPr="00342CFF" w14:paraId="65971F16" w14:textId="77777777" w:rsidTr="008777CD">
        <w:trPr>
          <w:cantSplit/>
        </w:trPr>
        <w:tc>
          <w:tcPr>
            <w:tcW w:w="1020" w:type="dxa"/>
            <w:vMerge/>
            <w:vAlign w:val="center"/>
          </w:tcPr>
          <w:p w14:paraId="6EECA958" w14:textId="77777777" w:rsidR="005A55A2" w:rsidRPr="00342CFF" w:rsidRDefault="005A55A2" w:rsidP="00AE07EE">
            <w:pPr>
              <w:pStyle w:val="120"/>
              <w:jc w:val="center"/>
            </w:pPr>
          </w:p>
        </w:tc>
        <w:tc>
          <w:tcPr>
            <w:tcW w:w="1020" w:type="dxa"/>
            <w:vAlign w:val="center"/>
          </w:tcPr>
          <w:p w14:paraId="08298DFB" w14:textId="77777777" w:rsidR="005A55A2" w:rsidRPr="00342CFF" w:rsidRDefault="005A55A2" w:rsidP="00AE07EE">
            <w:pPr>
              <w:pStyle w:val="120"/>
              <w:jc w:val="center"/>
            </w:pPr>
            <w:r w:rsidRPr="00342CFF">
              <w:rPr>
                <w:rFonts w:hint="eastAsia"/>
              </w:rPr>
              <w:t>2</w:t>
            </w:r>
            <w:r w:rsidRPr="00342CFF">
              <w:t>號機</w:t>
            </w:r>
          </w:p>
        </w:tc>
        <w:tc>
          <w:tcPr>
            <w:tcW w:w="1701" w:type="dxa"/>
            <w:vAlign w:val="center"/>
          </w:tcPr>
          <w:p w14:paraId="3D389726" w14:textId="77777777" w:rsidR="005A55A2" w:rsidRPr="00342CFF" w:rsidRDefault="005A55A2" w:rsidP="00AE07EE">
            <w:pPr>
              <w:pStyle w:val="120"/>
              <w:jc w:val="center"/>
            </w:pPr>
            <w:r w:rsidRPr="00342CFF">
              <w:t>624</w:t>
            </w:r>
          </w:p>
        </w:tc>
        <w:tc>
          <w:tcPr>
            <w:tcW w:w="1701" w:type="dxa"/>
            <w:vAlign w:val="center"/>
          </w:tcPr>
          <w:p w14:paraId="3F0B52CA" w14:textId="77777777" w:rsidR="005A55A2" w:rsidRPr="00342CFF" w:rsidRDefault="005A55A2" w:rsidP="00AE07EE">
            <w:pPr>
              <w:pStyle w:val="120"/>
              <w:jc w:val="center"/>
            </w:pPr>
            <w:r w:rsidRPr="00342CFF">
              <w:t>4,812</w:t>
            </w:r>
          </w:p>
        </w:tc>
        <w:tc>
          <w:tcPr>
            <w:tcW w:w="1701" w:type="dxa"/>
            <w:vMerge/>
            <w:vAlign w:val="center"/>
          </w:tcPr>
          <w:p w14:paraId="3073DBE3" w14:textId="77777777" w:rsidR="005A55A2" w:rsidRPr="00342CFF" w:rsidRDefault="005A55A2" w:rsidP="00AE07EE">
            <w:pPr>
              <w:pStyle w:val="120"/>
              <w:jc w:val="center"/>
            </w:pPr>
          </w:p>
        </w:tc>
        <w:tc>
          <w:tcPr>
            <w:tcW w:w="1701" w:type="dxa"/>
            <w:vMerge/>
            <w:vAlign w:val="center"/>
          </w:tcPr>
          <w:p w14:paraId="67C75866" w14:textId="77777777" w:rsidR="005A55A2" w:rsidRPr="00342CFF" w:rsidRDefault="005A55A2" w:rsidP="00AE07EE">
            <w:pPr>
              <w:pStyle w:val="120"/>
              <w:jc w:val="center"/>
            </w:pPr>
          </w:p>
        </w:tc>
      </w:tr>
      <w:tr w:rsidR="00342CFF" w:rsidRPr="00342CFF" w14:paraId="6230B841" w14:textId="77777777" w:rsidTr="008777CD">
        <w:trPr>
          <w:cantSplit/>
        </w:trPr>
        <w:tc>
          <w:tcPr>
            <w:tcW w:w="1020" w:type="dxa"/>
            <w:vMerge w:val="restart"/>
            <w:vAlign w:val="center"/>
          </w:tcPr>
          <w:p w14:paraId="71908D9E" w14:textId="77777777" w:rsidR="005A55A2" w:rsidRPr="00342CFF" w:rsidRDefault="005A55A2" w:rsidP="00AE07EE">
            <w:pPr>
              <w:pStyle w:val="120"/>
              <w:jc w:val="center"/>
            </w:pPr>
            <w:r w:rsidRPr="00342CFF">
              <w:t>核三廠</w:t>
            </w:r>
          </w:p>
        </w:tc>
        <w:tc>
          <w:tcPr>
            <w:tcW w:w="1020" w:type="dxa"/>
            <w:vAlign w:val="center"/>
          </w:tcPr>
          <w:p w14:paraId="5195E58D" w14:textId="77777777" w:rsidR="005A55A2" w:rsidRPr="00342CFF" w:rsidRDefault="005A55A2" w:rsidP="00AE07EE">
            <w:pPr>
              <w:pStyle w:val="120"/>
              <w:jc w:val="center"/>
            </w:pPr>
            <w:r w:rsidRPr="00342CFF">
              <w:rPr>
                <w:rFonts w:hint="eastAsia"/>
              </w:rPr>
              <w:t>1</w:t>
            </w:r>
            <w:r w:rsidRPr="00342CFF">
              <w:t>號機</w:t>
            </w:r>
          </w:p>
        </w:tc>
        <w:tc>
          <w:tcPr>
            <w:tcW w:w="1701" w:type="dxa"/>
            <w:vAlign w:val="center"/>
          </w:tcPr>
          <w:p w14:paraId="7E943580" w14:textId="77777777" w:rsidR="005A55A2" w:rsidRPr="00342CFF" w:rsidRDefault="005A55A2" w:rsidP="00AE07EE">
            <w:pPr>
              <w:pStyle w:val="120"/>
              <w:jc w:val="center"/>
            </w:pPr>
            <w:r w:rsidRPr="00342CFF">
              <w:t>0</w:t>
            </w:r>
          </w:p>
        </w:tc>
        <w:tc>
          <w:tcPr>
            <w:tcW w:w="1701" w:type="dxa"/>
            <w:vAlign w:val="center"/>
          </w:tcPr>
          <w:p w14:paraId="16D56331" w14:textId="77777777" w:rsidR="005A55A2" w:rsidRPr="00342CFF" w:rsidRDefault="005A55A2" w:rsidP="00AE07EE">
            <w:pPr>
              <w:pStyle w:val="120"/>
              <w:jc w:val="center"/>
            </w:pPr>
            <w:r w:rsidRPr="00342CFF">
              <w:t>1,879</w:t>
            </w:r>
          </w:p>
        </w:tc>
        <w:tc>
          <w:tcPr>
            <w:tcW w:w="1701" w:type="dxa"/>
            <w:vMerge w:val="restart"/>
            <w:vAlign w:val="center"/>
          </w:tcPr>
          <w:p w14:paraId="134B13AA" w14:textId="77777777" w:rsidR="005A55A2" w:rsidRPr="00342CFF" w:rsidRDefault="005A55A2" w:rsidP="00AE07EE">
            <w:pPr>
              <w:pStyle w:val="120"/>
              <w:jc w:val="center"/>
            </w:pPr>
            <w:r w:rsidRPr="00342CFF">
              <w:rPr>
                <w:rFonts w:hint="eastAsia"/>
              </w:rPr>
              <w:t>-</w:t>
            </w:r>
          </w:p>
        </w:tc>
        <w:tc>
          <w:tcPr>
            <w:tcW w:w="1701" w:type="dxa"/>
            <w:vMerge w:val="restart"/>
            <w:vAlign w:val="center"/>
          </w:tcPr>
          <w:p w14:paraId="423E1176" w14:textId="77777777" w:rsidR="005A55A2" w:rsidRPr="00342CFF" w:rsidRDefault="005A55A2" w:rsidP="00AE07EE">
            <w:pPr>
              <w:pStyle w:val="120"/>
              <w:jc w:val="center"/>
            </w:pPr>
            <w:r w:rsidRPr="00342CFF">
              <w:t>3,785</w:t>
            </w:r>
          </w:p>
        </w:tc>
      </w:tr>
      <w:tr w:rsidR="00342CFF" w:rsidRPr="00342CFF" w14:paraId="341B15E4" w14:textId="77777777" w:rsidTr="008777CD">
        <w:trPr>
          <w:cantSplit/>
        </w:trPr>
        <w:tc>
          <w:tcPr>
            <w:tcW w:w="1020" w:type="dxa"/>
            <w:vMerge/>
            <w:vAlign w:val="center"/>
          </w:tcPr>
          <w:p w14:paraId="02196E08" w14:textId="77777777" w:rsidR="005A55A2" w:rsidRPr="00342CFF" w:rsidRDefault="005A55A2" w:rsidP="00AE07EE">
            <w:pPr>
              <w:pStyle w:val="120"/>
              <w:jc w:val="center"/>
            </w:pPr>
          </w:p>
        </w:tc>
        <w:tc>
          <w:tcPr>
            <w:tcW w:w="1020" w:type="dxa"/>
            <w:vAlign w:val="center"/>
          </w:tcPr>
          <w:p w14:paraId="249EE946" w14:textId="77777777" w:rsidR="005A55A2" w:rsidRPr="00342CFF" w:rsidRDefault="005A55A2" w:rsidP="00AE07EE">
            <w:pPr>
              <w:pStyle w:val="120"/>
              <w:jc w:val="center"/>
            </w:pPr>
            <w:r w:rsidRPr="00342CFF">
              <w:rPr>
                <w:rFonts w:hint="eastAsia"/>
              </w:rPr>
              <w:t>2</w:t>
            </w:r>
            <w:r w:rsidRPr="00342CFF">
              <w:t>號機</w:t>
            </w:r>
          </w:p>
        </w:tc>
        <w:tc>
          <w:tcPr>
            <w:tcW w:w="1701" w:type="dxa"/>
            <w:shd w:val="clear" w:color="auto" w:fill="auto"/>
            <w:vAlign w:val="center"/>
          </w:tcPr>
          <w:p w14:paraId="7F67D707" w14:textId="77777777" w:rsidR="005A55A2" w:rsidRPr="00342CFF" w:rsidRDefault="005A55A2" w:rsidP="00AE07EE">
            <w:pPr>
              <w:pStyle w:val="120"/>
              <w:jc w:val="center"/>
            </w:pPr>
            <w:r w:rsidRPr="00342CFF">
              <w:t>157</w:t>
            </w:r>
          </w:p>
        </w:tc>
        <w:tc>
          <w:tcPr>
            <w:tcW w:w="1701" w:type="dxa"/>
            <w:shd w:val="clear" w:color="auto" w:fill="auto"/>
            <w:vAlign w:val="center"/>
          </w:tcPr>
          <w:p w14:paraId="4DB12C04" w14:textId="77777777" w:rsidR="005A55A2" w:rsidRPr="00342CFF" w:rsidRDefault="005A55A2" w:rsidP="00AE07EE">
            <w:pPr>
              <w:pStyle w:val="120"/>
              <w:jc w:val="center"/>
            </w:pPr>
            <w:r w:rsidRPr="00342CFF">
              <w:t>1,749</w:t>
            </w:r>
          </w:p>
        </w:tc>
        <w:tc>
          <w:tcPr>
            <w:tcW w:w="1701" w:type="dxa"/>
            <w:vMerge/>
            <w:vAlign w:val="center"/>
          </w:tcPr>
          <w:p w14:paraId="20F274B0" w14:textId="77777777" w:rsidR="005A55A2" w:rsidRPr="00342CFF" w:rsidRDefault="005A55A2" w:rsidP="00AE07EE">
            <w:pPr>
              <w:pStyle w:val="120"/>
              <w:jc w:val="center"/>
            </w:pPr>
          </w:p>
        </w:tc>
        <w:tc>
          <w:tcPr>
            <w:tcW w:w="1701" w:type="dxa"/>
            <w:vMerge/>
            <w:vAlign w:val="center"/>
          </w:tcPr>
          <w:p w14:paraId="1073589C" w14:textId="77777777" w:rsidR="005A55A2" w:rsidRPr="00342CFF" w:rsidRDefault="005A55A2" w:rsidP="00AE07EE">
            <w:pPr>
              <w:pStyle w:val="120"/>
              <w:jc w:val="center"/>
            </w:pPr>
          </w:p>
        </w:tc>
      </w:tr>
    </w:tbl>
    <w:p w14:paraId="0E238EAB" w14:textId="77777777" w:rsidR="005A55A2" w:rsidRPr="00342CFF" w:rsidRDefault="005A55A2" w:rsidP="00144BF9">
      <w:pPr>
        <w:pStyle w:val="120"/>
        <w:ind w:left="429" w:hangingChars="185" w:hanging="429"/>
      </w:pPr>
      <w:proofErr w:type="gramStart"/>
      <w:r w:rsidRPr="00342CFF">
        <w:rPr>
          <w:rFonts w:hint="eastAsia"/>
        </w:rPr>
        <w:t>註</w:t>
      </w:r>
      <w:proofErr w:type="gramEnd"/>
      <w:r w:rsidRPr="00342CFF">
        <w:rPr>
          <w:rFonts w:hAnsi="標楷體" w:hint="eastAsia"/>
        </w:rPr>
        <w:t>：</w:t>
      </w:r>
      <w:r w:rsidRPr="00342CFF">
        <w:rPr>
          <w:rFonts w:hint="eastAsia"/>
        </w:rPr>
        <w:t>核一廠於113年12月18日完成</w:t>
      </w:r>
      <w:proofErr w:type="gramStart"/>
      <w:r w:rsidRPr="00342CFF">
        <w:rPr>
          <w:rFonts w:hint="eastAsia"/>
        </w:rPr>
        <w:t>室外乾貯</w:t>
      </w:r>
      <w:proofErr w:type="gramEnd"/>
      <w:r w:rsidRPr="00342CFF">
        <w:rPr>
          <w:rFonts w:hint="eastAsia"/>
        </w:rPr>
        <w:t>設施熱測試作業，從1號機用過燃料池移出112束用過核子燃料到乾貯設施。</w:t>
      </w:r>
    </w:p>
    <w:p w14:paraId="0524EA80" w14:textId="4276B254" w:rsidR="005A55A2" w:rsidRPr="001F781D" w:rsidRDefault="005A55A2" w:rsidP="005A55A2">
      <w:pPr>
        <w:pStyle w:val="af5"/>
      </w:pPr>
      <w:r w:rsidRPr="001F781D">
        <w:rPr>
          <w:rFonts w:hint="eastAsia"/>
        </w:rPr>
        <w:t>資料來源：核安會，1</w:t>
      </w:r>
      <w:r w:rsidRPr="001F781D">
        <w:t>14</w:t>
      </w:r>
      <w:r w:rsidRPr="001F781D">
        <w:rPr>
          <w:rFonts w:hint="eastAsia"/>
        </w:rPr>
        <w:t>年4月10日</w:t>
      </w:r>
      <w:r w:rsidR="00E7484B" w:rsidRPr="001F781D">
        <w:rPr>
          <w:rFonts w:hint="eastAsia"/>
        </w:rPr>
        <w:t>更新</w:t>
      </w:r>
    </w:p>
    <w:p w14:paraId="7444E2B3" w14:textId="77777777" w:rsidR="00495E14" w:rsidRPr="00342CFF" w:rsidRDefault="0000646C" w:rsidP="0000646C">
      <w:pPr>
        <w:pStyle w:val="4"/>
      </w:pPr>
      <w:r w:rsidRPr="00342CFF">
        <w:rPr>
          <w:rFonts w:hint="eastAsia"/>
        </w:rPr>
        <w:lastRenderedPageBreak/>
        <w:t>各核電廠用過核子燃料預計退出期程，</w:t>
      </w:r>
      <w:r w:rsidR="005A55A2" w:rsidRPr="00342CFF">
        <w:rPr>
          <w:rFonts w:hint="eastAsia"/>
        </w:rPr>
        <w:t>如下</w:t>
      </w:r>
      <w:r w:rsidRPr="00342CFF">
        <w:rPr>
          <w:rFonts w:hint="eastAsia"/>
        </w:rPr>
        <w:t>表</w:t>
      </w:r>
      <w:r w:rsidR="005A55A2" w:rsidRPr="00342CFF">
        <w:rPr>
          <w:rFonts w:hAnsi="標楷體" w:hint="eastAsia"/>
        </w:rPr>
        <w:t>：</w:t>
      </w:r>
    </w:p>
    <w:p w14:paraId="11B9E1B2" w14:textId="77777777" w:rsidR="00975E51" w:rsidRPr="00342CFF" w:rsidRDefault="00D47895" w:rsidP="009C15A0">
      <w:pPr>
        <w:pStyle w:val="a3"/>
        <w:ind w:leftChars="500" w:left="2398"/>
        <w:rPr>
          <w:b/>
        </w:rPr>
      </w:pPr>
      <w:r w:rsidRPr="00342CFF">
        <w:rPr>
          <w:rFonts w:hint="eastAsia"/>
          <w:b/>
        </w:rPr>
        <w:t>各</w:t>
      </w:r>
      <w:r w:rsidR="00975E51" w:rsidRPr="00342CFF">
        <w:rPr>
          <w:rFonts w:hint="eastAsia"/>
          <w:b/>
        </w:rPr>
        <w:t>核</w:t>
      </w:r>
      <w:r w:rsidRPr="00342CFF">
        <w:rPr>
          <w:rFonts w:hint="eastAsia"/>
          <w:b/>
        </w:rPr>
        <w:t>電</w:t>
      </w:r>
      <w:r w:rsidR="00975E51" w:rsidRPr="00342CFF">
        <w:rPr>
          <w:rFonts w:hint="eastAsia"/>
          <w:b/>
        </w:rPr>
        <w:t>廠用過核子燃料預計退出期程</w:t>
      </w:r>
    </w:p>
    <w:tbl>
      <w:tblPr>
        <w:tblStyle w:val="13"/>
        <w:tblW w:w="7144" w:type="dxa"/>
        <w:tblInd w:w="1700" w:type="dxa"/>
        <w:tblLayout w:type="fixed"/>
        <w:tblCellMar>
          <w:top w:w="28" w:type="dxa"/>
          <w:left w:w="57" w:type="dxa"/>
          <w:bottom w:w="28" w:type="dxa"/>
          <w:right w:w="57" w:type="dxa"/>
        </w:tblCellMar>
        <w:tblLook w:val="04A0" w:firstRow="1" w:lastRow="0" w:firstColumn="1" w:lastColumn="0" w:noHBand="0" w:noVBand="1"/>
      </w:tblPr>
      <w:tblGrid>
        <w:gridCol w:w="1134"/>
        <w:gridCol w:w="3005"/>
        <w:gridCol w:w="3005"/>
      </w:tblGrid>
      <w:tr w:rsidR="00342CFF" w:rsidRPr="00342CFF" w14:paraId="3AFC7A3E" w14:textId="77777777" w:rsidTr="004F6DC7">
        <w:trPr>
          <w:cantSplit/>
        </w:trPr>
        <w:tc>
          <w:tcPr>
            <w:tcW w:w="1134" w:type="dxa"/>
            <w:shd w:val="clear" w:color="auto" w:fill="F2F2F2" w:themeFill="background1" w:themeFillShade="F2"/>
            <w:vAlign w:val="center"/>
          </w:tcPr>
          <w:p w14:paraId="23141619" w14:textId="77777777" w:rsidR="00975E51" w:rsidRPr="00342CFF" w:rsidRDefault="002C4915" w:rsidP="00A67A87">
            <w:pPr>
              <w:pStyle w:val="12"/>
            </w:pPr>
            <w:r w:rsidRPr="00342CFF">
              <w:rPr>
                <w:rFonts w:hint="eastAsia"/>
              </w:rPr>
              <w:t>名稱</w:t>
            </w:r>
          </w:p>
        </w:tc>
        <w:tc>
          <w:tcPr>
            <w:tcW w:w="3005" w:type="dxa"/>
            <w:shd w:val="clear" w:color="auto" w:fill="F2F2F2" w:themeFill="background1" w:themeFillShade="F2"/>
            <w:vAlign w:val="center"/>
          </w:tcPr>
          <w:p w14:paraId="54A08BE8" w14:textId="77777777" w:rsidR="00975E51" w:rsidRPr="00342CFF" w:rsidRDefault="005124DD" w:rsidP="00A67A87">
            <w:pPr>
              <w:pStyle w:val="12"/>
            </w:pPr>
            <w:r w:rsidRPr="00342CFF">
              <w:t>反應</w:t>
            </w:r>
            <w:r w:rsidR="00975E51" w:rsidRPr="00342CFF">
              <w:t>爐內</w:t>
            </w:r>
            <w:r w:rsidR="00062AD9" w:rsidRPr="00342CFF">
              <w:rPr>
                <w:rFonts w:hint="eastAsia"/>
              </w:rPr>
              <w:t>完全退出時間</w:t>
            </w:r>
          </w:p>
        </w:tc>
        <w:tc>
          <w:tcPr>
            <w:tcW w:w="3005" w:type="dxa"/>
            <w:shd w:val="clear" w:color="auto" w:fill="F2F2F2" w:themeFill="background1" w:themeFillShade="F2"/>
            <w:vAlign w:val="center"/>
          </w:tcPr>
          <w:p w14:paraId="2E24206B" w14:textId="77777777" w:rsidR="00975E51" w:rsidRPr="00342CFF" w:rsidRDefault="008C7D35" w:rsidP="00A67A87">
            <w:pPr>
              <w:pStyle w:val="12"/>
            </w:pPr>
            <w:r w:rsidRPr="00342CFF">
              <w:rPr>
                <w:rFonts w:hint="eastAsia"/>
              </w:rPr>
              <w:t>用過</w:t>
            </w:r>
            <w:r w:rsidR="00975E51" w:rsidRPr="00342CFF">
              <w:t>燃料池內</w:t>
            </w:r>
            <w:r w:rsidR="00062AD9" w:rsidRPr="00342CFF">
              <w:rPr>
                <w:rFonts w:hint="eastAsia"/>
              </w:rPr>
              <w:t>完全退出時間</w:t>
            </w:r>
          </w:p>
        </w:tc>
      </w:tr>
      <w:tr w:rsidR="00342CFF" w:rsidRPr="00342CFF" w14:paraId="35D34597" w14:textId="77777777" w:rsidTr="009C15A0">
        <w:trPr>
          <w:cantSplit/>
        </w:trPr>
        <w:tc>
          <w:tcPr>
            <w:tcW w:w="1134" w:type="dxa"/>
            <w:vAlign w:val="center"/>
          </w:tcPr>
          <w:p w14:paraId="02EA8068" w14:textId="77777777" w:rsidR="00975E51" w:rsidRPr="00342CFF" w:rsidRDefault="00975E51" w:rsidP="00A67A87">
            <w:pPr>
              <w:pStyle w:val="120"/>
              <w:jc w:val="center"/>
            </w:pPr>
            <w:r w:rsidRPr="00342CFF">
              <w:t>核一廠</w:t>
            </w:r>
          </w:p>
        </w:tc>
        <w:tc>
          <w:tcPr>
            <w:tcW w:w="3005" w:type="dxa"/>
            <w:vAlign w:val="center"/>
          </w:tcPr>
          <w:p w14:paraId="794CCE20" w14:textId="77777777" w:rsidR="00975E51" w:rsidRPr="00342CFF" w:rsidRDefault="00975E51" w:rsidP="00A67A87">
            <w:pPr>
              <w:pStyle w:val="120"/>
              <w:jc w:val="center"/>
            </w:pPr>
            <w:r w:rsidRPr="00342CFF">
              <w:t>115年</w:t>
            </w:r>
            <w:r w:rsidRPr="00342CFF">
              <w:rPr>
                <w:rFonts w:hint="eastAsia"/>
              </w:rPr>
              <w:t>12</w:t>
            </w:r>
            <w:r w:rsidRPr="00342CFF">
              <w:t>月</w:t>
            </w:r>
          </w:p>
        </w:tc>
        <w:tc>
          <w:tcPr>
            <w:tcW w:w="3005" w:type="dxa"/>
            <w:vAlign w:val="center"/>
          </w:tcPr>
          <w:p w14:paraId="128C923F" w14:textId="77777777" w:rsidR="00975E51" w:rsidRPr="00342CFF" w:rsidRDefault="00975E51" w:rsidP="00A67A87">
            <w:pPr>
              <w:pStyle w:val="120"/>
              <w:jc w:val="center"/>
            </w:pPr>
            <w:r w:rsidRPr="00342CFF">
              <w:t>12</w:t>
            </w:r>
            <w:r w:rsidRPr="00342CFF">
              <w:rPr>
                <w:rFonts w:hint="eastAsia"/>
              </w:rPr>
              <w:t>3</w:t>
            </w:r>
            <w:r w:rsidRPr="00342CFF">
              <w:t>年</w:t>
            </w:r>
            <w:r w:rsidRPr="00342CFF">
              <w:rPr>
                <w:rFonts w:hint="eastAsia"/>
              </w:rPr>
              <w:t>8</w:t>
            </w:r>
            <w:r w:rsidRPr="00342CFF">
              <w:t>月</w:t>
            </w:r>
          </w:p>
        </w:tc>
      </w:tr>
      <w:tr w:rsidR="00342CFF" w:rsidRPr="00342CFF" w14:paraId="4249602A" w14:textId="77777777" w:rsidTr="009C15A0">
        <w:trPr>
          <w:cantSplit/>
        </w:trPr>
        <w:tc>
          <w:tcPr>
            <w:tcW w:w="1134" w:type="dxa"/>
            <w:vAlign w:val="center"/>
          </w:tcPr>
          <w:p w14:paraId="05218F5F" w14:textId="77777777" w:rsidR="00975E51" w:rsidRPr="00342CFF" w:rsidRDefault="00975E51" w:rsidP="00A67A87">
            <w:pPr>
              <w:pStyle w:val="120"/>
              <w:jc w:val="center"/>
            </w:pPr>
            <w:r w:rsidRPr="00342CFF">
              <w:t>核二廠</w:t>
            </w:r>
          </w:p>
        </w:tc>
        <w:tc>
          <w:tcPr>
            <w:tcW w:w="3005" w:type="dxa"/>
            <w:vAlign w:val="center"/>
          </w:tcPr>
          <w:p w14:paraId="7385D6FF" w14:textId="77777777" w:rsidR="00975E51" w:rsidRPr="00342CFF" w:rsidRDefault="00975E51" w:rsidP="00A67A87">
            <w:pPr>
              <w:pStyle w:val="120"/>
              <w:jc w:val="center"/>
            </w:pPr>
            <w:r w:rsidRPr="00342CFF">
              <w:t>11</w:t>
            </w:r>
            <w:r w:rsidRPr="00342CFF">
              <w:rPr>
                <w:rFonts w:hint="eastAsia"/>
              </w:rPr>
              <w:t>7</w:t>
            </w:r>
            <w:r w:rsidRPr="00342CFF">
              <w:t>年</w:t>
            </w:r>
            <w:r w:rsidRPr="00342CFF">
              <w:rPr>
                <w:rFonts w:hint="eastAsia"/>
              </w:rPr>
              <w:t>8</w:t>
            </w:r>
            <w:r w:rsidRPr="00342CFF">
              <w:t>月</w:t>
            </w:r>
          </w:p>
        </w:tc>
        <w:tc>
          <w:tcPr>
            <w:tcW w:w="3005" w:type="dxa"/>
            <w:vAlign w:val="center"/>
          </w:tcPr>
          <w:p w14:paraId="7095EA46" w14:textId="77777777" w:rsidR="00975E51" w:rsidRPr="00342CFF" w:rsidRDefault="00975E51" w:rsidP="00A67A87">
            <w:pPr>
              <w:pStyle w:val="120"/>
              <w:jc w:val="center"/>
            </w:pPr>
            <w:r w:rsidRPr="00342CFF">
              <w:t>12</w:t>
            </w:r>
            <w:r w:rsidRPr="00342CFF">
              <w:rPr>
                <w:rFonts w:hint="eastAsia"/>
              </w:rPr>
              <w:t>4</w:t>
            </w:r>
            <w:r w:rsidRPr="00342CFF">
              <w:t>年</w:t>
            </w:r>
            <w:r w:rsidRPr="00342CFF">
              <w:rPr>
                <w:rFonts w:hint="eastAsia"/>
              </w:rPr>
              <w:t>7</w:t>
            </w:r>
            <w:r w:rsidRPr="00342CFF">
              <w:t>月</w:t>
            </w:r>
          </w:p>
        </w:tc>
      </w:tr>
      <w:tr w:rsidR="00342CFF" w:rsidRPr="00342CFF" w14:paraId="695AA92E" w14:textId="77777777" w:rsidTr="009C15A0">
        <w:trPr>
          <w:cantSplit/>
        </w:trPr>
        <w:tc>
          <w:tcPr>
            <w:tcW w:w="1134" w:type="dxa"/>
            <w:vAlign w:val="center"/>
          </w:tcPr>
          <w:p w14:paraId="13FAF1EB" w14:textId="77777777" w:rsidR="00975E51" w:rsidRPr="00342CFF" w:rsidRDefault="00975E51" w:rsidP="00A67A87">
            <w:pPr>
              <w:pStyle w:val="120"/>
              <w:jc w:val="center"/>
            </w:pPr>
            <w:r w:rsidRPr="00342CFF">
              <w:t>核三廠</w:t>
            </w:r>
          </w:p>
        </w:tc>
        <w:tc>
          <w:tcPr>
            <w:tcW w:w="3005" w:type="dxa"/>
            <w:vAlign w:val="center"/>
          </w:tcPr>
          <w:p w14:paraId="1D1F82DD" w14:textId="77777777" w:rsidR="00975E51" w:rsidRPr="00342CFF" w:rsidRDefault="00975E51" w:rsidP="00A67A87">
            <w:pPr>
              <w:pStyle w:val="120"/>
              <w:jc w:val="center"/>
            </w:pPr>
            <w:r w:rsidRPr="00342CFF">
              <w:t>114年6月</w:t>
            </w:r>
          </w:p>
        </w:tc>
        <w:tc>
          <w:tcPr>
            <w:tcW w:w="3005" w:type="dxa"/>
            <w:vAlign w:val="center"/>
          </w:tcPr>
          <w:p w14:paraId="5CEC1E7E" w14:textId="77777777" w:rsidR="00975E51" w:rsidRPr="00342CFF" w:rsidRDefault="00975E51" w:rsidP="00A67A87">
            <w:pPr>
              <w:pStyle w:val="120"/>
              <w:jc w:val="center"/>
            </w:pPr>
            <w:r w:rsidRPr="00342CFF">
              <w:t>12</w:t>
            </w:r>
            <w:r w:rsidRPr="00342CFF">
              <w:rPr>
                <w:rFonts w:hint="eastAsia"/>
              </w:rPr>
              <w:t>4</w:t>
            </w:r>
            <w:r w:rsidRPr="00342CFF">
              <w:t>年1</w:t>
            </w:r>
            <w:r w:rsidRPr="00342CFF">
              <w:rPr>
                <w:rFonts w:hint="eastAsia"/>
              </w:rPr>
              <w:t>2</w:t>
            </w:r>
            <w:r w:rsidRPr="00342CFF">
              <w:t>月</w:t>
            </w:r>
          </w:p>
        </w:tc>
      </w:tr>
    </w:tbl>
    <w:p w14:paraId="561928A5" w14:textId="77777777" w:rsidR="00E97EA5" w:rsidRPr="00342CFF" w:rsidRDefault="00E91629" w:rsidP="009C15A0">
      <w:pPr>
        <w:pStyle w:val="af5"/>
        <w:ind w:leftChars="500" w:left="1701"/>
      </w:pPr>
      <w:r w:rsidRPr="00342CFF">
        <w:rPr>
          <w:rFonts w:hint="eastAsia"/>
        </w:rPr>
        <w:t>資料來源：台電公司</w:t>
      </w:r>
    </w:p>
    <w:p w14:paraId="1E39211A" w14:textId="77777777" w:rsidR="00C67F80" w:rsidRPr="00342CFF" w:rsidRDefault="00755E7B" w:rsidP="0063108E">
      <w:pPr>
        <w:pStyle w:val="3"/>
      </w:pPr>
      <w:r w:rsidRPr="00342CFF">
        <w:rPr>
          <w:rFonts w:hint="eastAsia"/>
        </w:rPr>
        <w:t>各核電廠用過</w:t>
      </w:r>
      <w:r w:rsidR="005B4120" w:rsidRPr="00342CFF">
        <w:rPr>
          <w:rFonts w:hint="eastAsia"/>
        </w:rPr>
        <w:t>核子</w:t>
      </w:r>
      <w:r w:rsidRPr="00342CFF">
        <w:rPr>
          <w:rFonts w:hint="eastAsia"/>
        </w:rPr>
        <w:t>燃料於爐心、</w:t>
      </w:r>
      <w:r w:rsidR="002A1EE1" w:rsidRPr="00342CFF">
        <w:rPr>
          <w:rFonts w:hint="eastAsia"/>
        </w:rPr>
        <w:t>用過</w:t>
      </w:r>
      <w:r w:rsidRPr="00342CFF">
        <w:rPr>
          <w:rFonts w:hint="eastAsia"/>
        </w:rPr>
        <w:t>燃料池的實際溫度及安全容許溫度</w:t>
      </w:r>
      <w:r w:rsidRPr="00342CFF">
        <w:rPr>
          <w:rFonts w:hAnsi="標楷體" w:hint="eastAsia"/>
        </w:rPr>
        <w:t>：</w:t>
      </w:r>
      <w:r w:rsidR="00D33D09" w:rsidRPr="00342CFF">
        <w:rPr>
          <w:rFonts w:hAnsi="標楷體" w:hint="eastAsia"/>
        </w:rPr>
        <w:t>(表4、表5</w:t>
      </w:r>
      <w:r w:rsidR="00D33D09" w:rsidRPr="00342CFF">
        <w:rPr>
          <w:rFonts w:hAnsi="標楷體"/>
        </w:rPr>
        <w:t>)</w:t>
      </w:r>
    </w:p>
    <w:p w14:paraId="10B7B026" w14:textId="10066CCC" w:rsidR="002C6993" w:rsidRPr="00342CFF" w:rsidRDefault="002C6993" w:rsidP="00CE2095">
      <w:pPr>
        <w:pStyle w:val="4"/>
      </w:pPr>
      <w:r w:rsidRPr="00342CFF">
        <w:t>核一</w:t>
      </w:r>
      <w:r w:rsidR="008525AE" w:rsidRPr="00342CFF">
        <w:rPr>
          <w:rFonts w:hint="eastAsia"/>
        </w:rPr>
        <w:t>廠及</w:t>
      </w:r>
      <w:r w:rsidR="00275C1C" w:rsidRPr="00342CFF">
        <w:rPr>
          <w:rFonts w:hint="eastAsia"/>
        </w:rPr>
        <w:t>核</w:t>
      </w:r>
      <w:r w:rsidRPr="00342CFF">
        <w:t>二廠</w:t>
      </w:r>
      <w:r w:rsidRPr="00342CFF">
        <w:rPr>
          <w:rFonts w:hint="eastAsia"/>
        </w:rPr>
        <w:t>各機組</w:t>
      </w:r>
      <w:r w:rsidRPr="00342CFF">
        <w:t>運轉執照已屆期，停止運轉，進入除役階段。用過</w:t>
      </w:r>
      <w:r w:rsidRPr="00342CFF">
        <w:rPr>
          <w:rFonts w:hint="eastAsia"/>
        </w:rPr>
        <w:t>核子</w:t>
      </w:r>
      <w:r w:rsidRPr="00342CFF">
        <w:t>燃料仍暫</w:t>
      </w:r>
      <w:r w:rsidR="00275C1C" w:rsidRPr="00342CFF">
        <w:rPr>
          <w:rFonts w:hint="eastAsia"/>
        </w:rPr>
        <w:t>貯</w:t>
      </w:r>
      <w:r w:rsidRPr="00342CFF">
        <w:t>在反應</w:t>
      </w:r>
      <w:r w:rsidRPr="001F781D">
        <w:t>爐及</w:t>
      </w:r>
      <w:r w:rsidR="002A1EE1" w:rsidRPr="001F781D">
        <w:rPr>
          <w:rFonts w:hint="eastAsia"/>
        </w:rPr>
        <w:t>用過</w:t>
      </w:r>
      <w:r w:rsidRPr="001F781D">
        <w:t>燃料池內，由</w:t>
      </w:r>
      <w:r w:rsidRPr="001F781D">
        <w:rPr>
          <w:b/>
        </w:rPr>
        <w:t>反應爐停機冷卻</w:t>
      </w:r>
      <w:r w:rsidR="00F876FD" w:rsidRPr="001F781D">
        <w:rPr>
          <w:rFonts w:hint="eastAsia"/>
          <w:b/>
        </w:rPr>
        <w:t>水</w:t>
      </w:r>
      <w:r w:rsidRPr="001F781D">
        <w:rPr>
          <w:b/>
        </w:rPr>
        <w:t>系統及</w:t>
      </w:r>
      <w:r w:rsidR="002A1EE1" w:rsidRPr="00342CFF">
        <w:rPr>
          <w:rFonts w:hint="eastAsia"/>
          <w:b/>
        </w:rPr>
        <w:t>用過</w:t>
      </w:r>
      <w:r w:rsidRPr="00342CFF">
        <w:rPr>
          <w:b/>
        </w:rPr>
        <w:t>燃料池冷卻水系統</w:t>
      </w:r>
      <w:r w:rsidRPr="00342CFF">
        <w:t>提供冷卻</w:t>
      </w:r>
      <w:r w:rsidRPr="00342CFF">
        <w:rPr>
          <w:rFonts w:hint="eastAsia"/>
        </w:rPr>
        <w:t>。</w:t>
      </w:r>
    </w:p>
    <w:p w14:paraId="71ED6324" w14:textId="77777777" w:rsidR="002C6993" w:rsidRPr="00342CFF" w:rsidRDefault="002C6993" w:rsidP="00CE790A">
      <w:pPr>
        <w:pStyle w:val="4"/>
      </w:pPr>
      <w:r w:rsidRPr="00342CFF">
        <w:t>核三廠1號機於113年7月27日停止運轉，進入除役階段。</w:t>
      </w:r>
      <w:r w:rsidRPr="00342CFF">
        <w:rPr>
          <w:rFonts w:hint="eastAsia"/>
        </w:rPr>
        <w:t>用過核子燃料</w:t>
      </w:r>
      <w:r w:rsidRPr="00342CFF">
        <w:t>於</w:t>
      </w:r>
      <w:r w:rsidR="003A3407" w:rsidRPr="00342CFF">
        <w:rPr>
          <w:rFonts w:hint="eastAsia"/>
        </w:rPr>
        <w:t>同</w:t>
      </w:r>
      <w:r w:rsidRPr="00342CFF">
        <w:t>年8月4日全數</w:t>
      </w:r>
      <w:proofErr w:type="gramStart"/>
      <w:r w:rsidRPr="00342CFF">
        <w:t>移至</w:t>
      </w:r>
      <w:r w:rsidR="002A1EE1" w:rsidRPr="00342CFF">
        <w:rPr>
          <w:rFonts w:hint="eastAsia"/>
        </w:rPr>
        <w:t>用過</w:t>
      </w:r>
      <w:proofErr w:type="gramEnd"/>
      <w:r w:rsidRPr="00342CFF">
        <w:t>燃料池，由</w:t>
      </w:r>
      <w:r w:rsidR="002A1EE1" w:rsidRPr="00342CFF">
        <w:rPr>
          <w:rFonts w:hint="eastAsia"/>
        </w:rPr>
        <w:t>用</w:t>
      </w:r>
      <w:r w:rsidR="002A1EE1" w:rsidRPr="00342CFF">
        <w:rPr>
          <w:rFonts w:hint="eastAsia"/>
          <w:b/>
        </w:rPr>
        <w:t>過</w:t>
      </w:r>
      <w:r w:rsidRPr="00342CFF">
        <w:rPr>
          <w:b/>
        </w:rPr>
        <w:t>燃料池冷卻水系統</w:t>
      </w:r>
      <w:r w:rsidRPr="00342CFF">
        <w:t>提供冷卻</w:t>
      </w:r>
      <w:r w:rsidRPr="00342CFF">
        <w:rPr>
          <w:rFonts w:hint="eastAsia"/>
        </w:rPr>
        <w:t>。</w:t>
      </w:r>
    </w:p>
    <w:p w14:paraId="3B0144E7" w14:textId="79511FDF" w:rsidR="002C6993" w:rsidRPr="00342CFF" w:rsidRDefault="002C6993" w:rsidP="00CE790A">
      <w:pPr>
        <w:pStyle w:val="4"/>
      </w:pPr>
      <w:r w:rsidRPr="00342CFF">
        <w:t>核三廠2號</w:t>
      </w:r>
      <w:r w:rsidR="00D21651">
        <w:rPr>
          <w:rFonts w:hint="eastAsia"/>
        </w:rPr>
        <w:t>機</w:t>
      </w:r>
      <w:r w:rsidR="001675AC" w:rsidRPr="00342CFF">
        <w:rPr>
          <w:rFonts w:hint="eastAsia"/>
        </w:rPr>
        <w:t>於</w:t>
      </w:r>
      <w:r w:rsidR="00B02B8C" w:rsidRPr="00342CFF">
        <w:rPr>
          <w:rFonts w:hint="eastAsia"/>
        </w:rPr>
        <w:t>1</w:t>
      </w:r>
      <w:r w:rsidR="00B02B8C" w:rsidRPr="00342CFF">
        <w:t>14</w:t>
      </w:r>
      <w:r w:rsidR="00B02B8C" w:rsidRPr="00342CFF">
        <w:rPr>
          <w:rFonts w:hint="eastAsia"/>
        </w:rPr>
        <w:t>年</w:t>
      </w:r>
      <w:r w:rsidR="002D5ED3" w:rsidRPr="00342CFF">
        <w:rPr>
          <w:rFonts w:hint="eastAsia"/>
        </w:rPr>
        <w:t>1至2</w:t>
      </w:r>
      <w:r w:rsidR="00B02B8C" w:rsidRPr="00342CFF">
        <w:rPr>
          <w:rFonts w:hint="eastAsia"/>
        </w:rPr>
        <w:t>月(停機前)</w:t>
      </w:r>
      <w:r w:rsidRPr="00342CFF">
        <w:t>，反應爐內</w:t>
      </w:r>
      <w:r w:rsidRPr="00342CFF">
        <w:rPr>
          <w:rFonts w:hint="eastAsia"/>
        </w:rPr>
        <w:t>核子</w:t>
      </w:r>
      <w:r w:rsidRPr="00342CFF">
        <w:t>燃料由反應爐冷卻水系統提供冷卻，</w:t>
      </w:r>
      <w:proofErr w:type="gramStart"/>
      <w:r w:rsidRPr="00342CFF">
        <w:t>爐水溫度</w:t>
      </w:r>
      <w:proofErr w:type="gramEnd"/>
      <w:r w:rsidRPr="00342CFF">
        <w:t>約為308</w:t>
      </w:r>
      <w:r w:rsidR="0097249B" w:rsidRPr="00342CFF">
        <w:rPr>
          <w:rFonts w:hint="eastAsia"/>
        </w:rPr>
        <w:t>℃</w:t>
      </w:r>
      <w:r w:rsidRPr="00342CFF">
        <w:t>。</w:t>
      </w:r>
      <w:r w:rsidR="002A1EE1" w:rsidRPr="00342CFF">
        <w:rPr>
          <w:rFonts w:hint="eastAsia"/>
        </w:rPr>
        <w:t>用過</w:t>
      </w:r>
      <w:r w:rsidRPr="00342CFF">
        <w:t>燃料池內貯存</w:t>
      </w:r>
      <w:r w:rsidRPr="00342CFF">
        <w:rPr>
          <w:rFonts w:hint="eastAsia"/>
        </w:rPr>
        <w:t>之</w:t>
      </w:r>
      <w:r w:rsidRPr="00342CFF">
        <w:t>用過</w:t>
      </w:r>
      <w:r w:rsidRPr="00342CFF">
        <w:rPr>
          <w:rFonts w:hint="eastAsia"/>
        </w:rPr>
        <w:t>核子</w:t>
      </w:r>
      <w:r w:rsidRPr="00342CFF">
        <w:t>燃料，由</w:t>
      </w:r>
      <w:r w:rsidR="002A1EE1" w:rsidRPr="00342CFF">
        <w:rPr>
          <w:rFonts w:hint="eastAsia"/>
        </w:rPr>
        <w:t>用過</w:t>
      </w:r>
      <w:r w:rsidRPr="00342CFF">
        <w:t>燃料池冷卻水系統提供冷卻。</w:t>
      </w:r>
    </w:p>
    <w:p w14:paraId="3ABD3041" w14:textId="77777777" w:rsidR="002C6993" w:rsidRPr="00342CFF" w:rsidRDefault="002C6993" w:rsidP="00CE790A">
      <w:pPr>
        <w:pStyle w:val="4"/>
        <w:rPr>
          <w:bCs/>
          <w:kern w:val="0"/>
          <w:szCs w:val="32"/>
        </w:rPr>
      </w:pPr>
      <w:r w:rsidRPr="00342CFF">
        <w:rPr>
          <w:rFonts w:hint="eastAsia"/>
          <w:bCs/>
          <w:kern w:val="0"/>
          <w:szCs w:val="32"/>
        </w:rPr>
        <w:tab/>
      </w:r>
      <w:proofErr w:type="gramStart"/>
      <w:r w:rsidRPr="00342CFF">
        <w:t>依核安會</w:t>
      </w:r>
      <w:proofErr w:type="gramEnd"/>
      <w:r w:rsidRPr="00342CFF">
        <w:t>「核能電廠用過燃料池</w:t>
      </w:r>
      <w:proofErr w:type="gramStart"/>
      <w:r w:rsidRPr="00342CFF">
        <w:t>貯存格架改裝</w:t>
      </w:r>
      <w:proofErr w:type="gramEnd"/>
      <w:r w:rsidRPr="00342CFF">
        <w:t>安全分析報告審查規範」，</w:t>
      </w:r>
      <w:r w:rsidR="002A1EE1" w:rsidRPr="00342CFF">
        <w:rPr>
          <w:rFonts w:hint="eastAsia"/>
        </w:rPr>
        <w:t>在</w:t>
      </w:r>
      <w:r w:rsidRPr="00342CFF">
        <w:t>正常情況下，由</w:t>
      </w:r>
      <w:r w:rsidR="002A1EE1" w:rsidRPr="00342CFF">
        <w:rPr>
          <w:rFonts w:hint="eastAsia"/>
        </w:rPr>
        <w:t>用</w:t>
      </w:r>
      <w:r w:rsidR="002A1EE1" w:rsidRPr="00342CFF">
        <w:rPr>
          <w:rFonts w:hint="eastAsia"/>
          <w:b/>
        </w:rPr>
        <w:t>過</w:t>
      </w:r>
      <w:r w:rsidRPr="00342CFF">
        <w:rPr>
          <w:b/>
        </w:rPr>
        <w:t>燃料池冷卻水系統執行冷卻</w:t>
      </w:r>
      <w:r w:rsidRPr="00342CFF">
        <w:rPr>
          <w:rFonts w:hint="eastAsia"/>
          <w:b/>
        </w:rPr>
        <w:t>時</w:t>
      </w:r>
      <w:r w:rsidRPr="00342CFF">
        <w:rPr>
          <w:b/>
        </w:rPr>
        <w:t>，池水溫度不得超過</w:t>
      </w:r>
      <w:r w:rsidRPr="00342CFF">
        <w:rPr>
          <w:rFonts w:hAnsi="標楷體"/>
          <w:b/>
        </w:rPr>
        <w:t>60</w:t>
      </w:r>
      <w:r w:rsidR="0097249B" w:rsidRPr="00342CFF">
        <w:rPr>
          <w:rFonts w:hAnsi="標楷體" w:hint="eastAsia"/>
          <w:b/>
        </w:rPr>
        <w:t>℃</w:t>
      </w:r>
      <w:r w:rsidRPr="00342CFF">
        <w:t>。</w:t>
      </w:r>
    </w:p>
    <w:p w14:paraId="11D51210" w14:textId="77777777" w:rsidR="00141F76" w:rsidRPr="00342CFF" w:rsidRDefault="00141F76" w:rsidP="00141F76"/>
    <w:p w14:paraId="67AD753F" w14:textId="77777777" w:rsidR="00141F76" w:rsidRPr="00342CFF" w:rsidRDefault="00141F76" w:rsidP="00141F76"/>
    <w:p w14:paraId="0367C964" w14:textId="77777777" w:rsidR="00141F76" w:rsidRPr="00342CFF" w:rsidRDefault="00141F76" w:rsidP="00141F76"/>
    <w:p w14:paraId="54C820FB" w14:textId="77777777" w:rsidR="00141F76" w:rsidRPr="00342CFF" w:rsidRDefault="00141F76" w:rsidP="00141F76"/>
    <w:p w14:paraId="06F0FB65" w14:textId="77777777" w:rsidR="00113355" w:rsidRPr="00342CFF" w:rsidRDefault="00113355" w:rsidP="00113355">
      <w:pPr>
        <w:pStyle w:val="a3"/>
        <w:rPr>
          <w:b/>
        </w:rPr>
      </w:pPr>
      <w:r w:rsidRPr="00342CFF">
        <w:rPr>
          <w:rFonts w:hint="eastAsia"/>
          <w:b/>
        </w:rPr>
        <w:lastRenderedPageBreak/>
        <w:t>各</w:t>
      </w:r>
      <w:proofErr w:type="gramStart"/>
      <w:r w:rsidRPr="00342CFF">
        <w:rPr>
          <w:rFonts w:hint="eastAsia"/>
          <w:b/>
        </w:rPr>
        <w:t>核電廠爐水</w:t>
      </w:r>
      <w:proofErr w:type="gramEnd"/>
      <w:r w:rsidRPr="00342CFF">
        <w:rPr>
          <w:rFonts w:hint="eastAsia"/>
          <w:b/>
        </w:rPr>
        <w:t>、</w:t>
      </w:r>
      <w:r w:rsidR="00DE53D1" w:rsidRPr="00342CFF">
        <w:rPr>
          <w:rFonts w:hint="eastAsia"/>
          <w:b/>
        </w:rPr>
        <w:t>用過</w:t>
      </w:r>
      <w:r w:rsidRPr="00342CFF">
        <w:rPr>
          <w:rFonts w:hint="eastAsia"/>
          <w:b/>
        </w:rPr>
        <w:t>燃料池水的實測溫度</w:t>
      </w:r>
      <w:r w:rsidRPr="00342CFF">
        <w:rPr>
          <w:rFonts w:hint="eastAsia"/>
          <w:sz w:val="20"/>
        </w:rPr>
        <w:t>(</w:t>
      </w:r>
      <w:proofErr w:type="gramStart"/>
      <w:r w:rsidRPr="00342CFF">
        <w:rPr>
          <w:rFonts w:hint="eastAsia"/>
          <w:sz w:val="20"/>
        </w:rPr>
        <w:t>註</w:t>
      </w:r>
      <w:proofErr w:type="gramEnd"/>
      <w:r w:rsidRPr="00342CFF">
        <w:rPr>
          <w:rFonts w:hint="eastAsia"/>
          <w:sz w:val="20"/>
        </w:rPr>
        <w:t>1)</w:t>
      </w:r>
    </w:p>
    <w:tbl>
      <w:tblPr>
        <w:tblStyle w:val="af6"/>
        <w:tblW w:w="8843" w:type="dxa"/>
        <w:tblLayout w:type="fixed"/>
        <w:tblCellMar>
          <w:top w:w="28" w:type="dxa"/>
          <w:left w:w="57" w:type="dxa"/>
          <w:bottom w:w="28" w:type="dxa"/>
          <w:right w:w="57" w:type="dxa"/>
        </w:tblCellMar>
        <w:tblLook w:val="04A0" w:firstRow="1" w:lastRow="0" w:firstColumn="1" w:lastColumn="0" w:noHBand="0" w:noVBand="1"/>
      </w:tblPr>
      <w:tblGrid>
        <w:gridCol w:w="850"/>
        <w:gridCol w:w="850"/>
        <w:gridCol w:w="1474"/>
        <w:gridCol w:w="2324"/>
        <w:gridCol w:w="3345"/>
      </w:tblGrid>
      <w:tr w:rsidR="00342CFF" w:rsidRPr="00342CFF" w14:paraId="16A229B5" w14:textId="77777777" w:rsidTr="004F6DC7">
        <w:trPr>
          <w:cantSplit/>
          <w:tblHeader/>
        </w:trPr>
        <w:tc>
          <w:tcPr>
            <w:tcW w:w="850" w:type="dxa"/>
            <w:shd w:val="clear" w:color="auto" w:fill="F2F2F2" w:themeFill="background1" w:themeFillShade="F2"/>
            <w:vAlign w:val="center"/>
          </w:tcPr>
          <w:p w14:paraId="65E8F3A2" w14:textId="77777777" w:rsidR="00113355" w:rsidRPr="00342CFF" w:rsidRDefault="00113355" w:rsidP="008155EC">
            <w:pPr>
              <w:pStyle w:val="12"/>
            </w:pPr>
            <w:r w:rsidRPr="00342CFF">
              <w:t>電廠</w:t>
            </w:r>
          </w:p>
        </w:tc>
        <w:tc>
          <w:tcPr>
            <w:tcW w:w="850" w:type="dxa"/>
            <w:shd w:val="clear" w:color="auto" w:fill="F2F2F2" w:themeFill="background1" w:themeFillShade="F2"/>
            <w:vAlign w:val="center"/>
          </w:tcPr>
          <w:p w14:paraId="34D7728E" w14:textId="77777777" w:rsidR="00113355" w:rsidRPr="00342CFF" w:rsidRDefault="00113355" w:rsidP="008155EC">
            <w:pPr>
              <w:pStyle w:val="12"/>
              <w:rPr>
                <w:b/>
              </w:rPr>
            </w:pPr>
            <w:r w:rsidRPr="00342CFF">
              <w:t>機組</w:t>
            </w:r>
          </w:p>
        </w:tc>
        <w:tc>
          <w:tcPr>
            <w:tcW w:w="1474" w:type="dxa"/>
            <w:shd w:val="clear" w:color="auto" w:fill="F2F2F2" w:themeFill="background1" w:themeFillShade="F2"/>
            <w:vAlign w:val="center"/>
          </w:tcPr>
          <w:p w14:paraId="48529038" w14:textId="77777777" w:rsidR="00113355" w:rsidRPr="00342CFF" w:rsidRDefault="00113355" w:rsidP="008155EC">
            <w:pPr>
              <w:pStyle w:val="12"/>
            </w:pPr>
            <w:proofErr w:type="gramStart"/>
            <w:r w:rsidRPr="00342CFF">
              <w:t>爐水溫度</w:t>
            </w:r>
            <w:proofErr w:type="gramEnd"/>
            <w:r w:rsidRPr="00342CFF">
              <w:t>(</w:t>
            </w:r>
            <w:r w:rsidR="0097249B" w:rsidRPr="00342CFF">
              <w:rPr>
                <w:rFonts w:ascii="新細明體" w:eastAsia="新細明體" w:hAnsi="新細明體" w:hint="eastAsia"/>
              </w:rPr>
              <w:t>℃</w:t>
            </w:r>
            <w:r w:rsidRPr="00342CFF">
              <w:t>)</w:t>
            </w:r>
          </w:p>
        </w:tc>
        <w:tc>
          <w:tcPr>
            <w:tcW w:w="2324" w:type="dxa"/>
            <w:shd w:val="clear" w:color="auto" w:fill="F2F2F2" w:themeFill="background1" w:themeFillShade="F2"/>
            <w:vAlign w:val="center"/>
          </w:tcPr>
          <w:p w14:paraId="22739DFF" w14:textId="77777777" w:rsidR="00113355" w:rsidRPr="00342CFF" w:rsidRDefault="00DE53D1" w:rsidP="008155EC">
            <w:pPr>
              <w:pStyle w:val="12"/>
            </w:pPr>
            <w:r w:rsidRPr="00342CFF">
              <w:rPr>
                <w:rFonts w:hint="eastAsia"/>
              </w:rPr>
              <w:t>用過</w:t>
            </w:r>
            <w:r w:rsidR="00113355" w:rsidRPr="00342CFF">
              <w:t>燃料池水溫度(</w:t>
            </w:r>
            <w:r w:rsidR="0097249B" w:rsidRPr="00342CFF">
              <w:rPr>
                <w:rFonts w:ascii="新細明體" w:eastAsia="新細明體" w:hAnsi="新細明體" w:hint="eastAsia"/>
              </w:rPr>
              <w:t>℃</w:t>
            </w:r>
            <w:r w:rsidR="00113355" w:rsidRPr="00342CFF">
              <w:t>)</w:t>
            </w:r>
          </w:p>
        </w:tc>
        <w:tc>
          <w:tcPr>
            <w:tcW w:w="3345" w:type="dxa"/>
            <w:shd w:val="clear" w:color="auto" w:fill="F2F2F2" w:themeFill="background1" w:themeFillShade="F2"/>
            <w:vAlign w:val="center"/>
          </w:tcPr>
          <w:p w14:paraId="4880F775" w14:textId="77777777" w:rsidR="00113355" w:rsidRPr="00342CFF" w:rsidRDefault="00113355" w:rsidP="008155EC">
            <w:pPr>
              <w:pStyle w:val="12"/>
              <w:rPr>
                <w:b/>
              </w:rPr>
            </w:pPr>
            <w:r w:rsidRPr="00342CFF">
              <w:t>備註</w:t>
            </w:r>
          </w:p>
        </w:tc>
      </w:tr>
      <w:tr w:rsidR="00342CFF" w:rsidRPr="00342CFF" w14:paraId="3ADDA937" w14:textId="77777777" w:rsidTr="00333E81">
        <w:trPr>
          <w:cantSplit/>
        </w:trPr>
        <w:tc>
          <w:tcPr>
            <w:tcW w:w="850" w:type="dxa"/>
            <w:vMerge w:val="restart"/>
            <w:vAlign w:val="center"/>
          </w:tcPr>
          <w:p w14:paraId="6626D54D" w14:textId="77777777" w:rsidR="00113355" w:rsidRPr="00342CFF" w:rsidRDefault="00113355" w:rsidP="00222A6F">
            <w:pPr>
              <w:pStyle w:val="120"/>
              <w:jc w:val="center"/>
            </w:pPr>
            <w:r w:rsidRPr="00342CFF">
              <w:t>核一廠</w:t>
            </w:r>
          </w:p>
        </w:tc>
        <w:tc>
          <w:tcPr>
            <w:tcW w:w="850" w:type="dxa"/>
            <w:vAlign w:val="center"/>
          </w:tcPr>
          <w:p w14:paraId="7AD1CEEC" w14:textId="77777777" w:rsidR="00113355" w:rsidRPr="00342CFF" w:rsidRDefault="00113355" w:rsidP="00222A6F">
            <w:pPr>
              <w:pStyle w:val="120"/>
              <w:jc w:val="center"/>
            </w:pPr>
            <w:r w:rsidRPr="00342CFF">
              <w:t>1號機</w:t>
            </w:r>
          </w:p>
        </w:tc>
        <w:tc>
          <w:tcPr>
            <w:tcW w:w="1474" w:type="dxa"/>
            <w:vAlign w:val="center"/>
          </w:tcPr>
          <w:p w14:paraId="5DFC3FC6" w14:textId="77777777" w:rsidR="00113355" w:rsidRPr="00342CFF" w:rsidRDefault="00113355" w:rsidP="00222A6F">
            <w:pPr>
              <w:pStyle w:val="120"/>
              <w:jc w:val="center"/>
            </w:pPr>
            <w:r w:rsidRPr="00342CFF">
              <w:t>24.6</w:t>
            </w:r>
            <w:r w:rsidRPr="00342CFF">
              <w:rPr>
                <w:rFonts w:hint="eastAsia"/>
              </w:rPr>
              <w:t>~25.3</w:t>
            </w:r>
          </w:p>
        </w:tc>
        <w:tc>
          <w:tcPr>
            <w:tcW w:w="2324" w:type="dxa"/>
            <w:vAlign w:val="center"/>
          </w:tcPr>
          <w:p w14:paraId="31277B81" w14:textId="77777777" w:rsidR="00113355" w:rsidRPr="00342CFF" w:rsidRDefault="00113355" w:rsidP="00222A6F">
            <w:pPr>
              <w:pStyle w:val="120"/>
              <w:jc w:val="center"/>
            </w:pPr>
            <w:r w:rsidRPr="00342CFF">
              <w:rPr>
                <w:rFonts w:hint="eastAsia"/>
              </w:rPr>
              <w:t>24.3~25.1</w:t>
            </w:r>
          </w:p>
        </w:tc>
        <w:tc>
          <w:tcPr>
            <w:tcW w:w="3345" w:type="dxa"/>
            <w:vMerge w:val="restart"/>
            <w:vAlign w:val="center"/>
          </w:tcPr>
          <w:p w14:paraId="52B9BEE8" w14:textId="77777777" w:rsidR="00113355" w:rsidRPr="00342CFF" w:rsidRDefault="00113355" w:rsidP="008155EC">
            <w:pPr>
              <w:pStyle w:val="120"/>
            </w:pPr>
            <w:r w:rsidRPr="00342CFF">
              <w:t>用過核子燃料暫存於反應爐及用過燃料池</w:t>
            </w:r>
          </w:p>
        </w:tc>
      </w:tr>
      <w:tr w:rsidR="00342CFF" w:rsidRPr="00342CFF" w14:paraId="2A6F49C7" w14:textId="77777777" w:rsidTr="00333E81">
        <w:trPr>
          <w:cantSplit/>
        </w:trPr>
        <w:tc>
          <w:tcPr>
            <w:tcW w:w="850" w:type="dxa"/>
            <w:vMerge/>
            <w:vAlign w:val="center"/>
          </w:tcPr>
          <w:p w14:paraId="64B18223" w14:textId="77777777" w:rsidR="00113355" w:rsidRPr="00342CFF" w:rsidRDefault="00113355" w:rsidP="00222A6F">
            <w:pPr>
              <w:pStyle w:val="120"/>
              <w:jc w:val="center"/>
            </w:pPr>
          </w:p>
        </w:tc>
        <w:tc>
          <w:tcPr>
            <w:tcW w:w="850" w:type="dxa"/>
            <w:vAlign w:val="center"/>
          </w:tcPr>
          <w:p w14:paraId="08DA6CC8" w14:textId="77777777" w:rsidR="00113355" w:rsidRPr="00342CFF" w:rsidRDefault="00113355" w:rsidP="00222A6F">
            <w:pPr>
              <w:pStyle w:val="120"/>
              <w:jc w:val="center"/>
            </w:pPr>
            <w:r w:rsidRPr="00342CFF">
              <w:t>2號機</w:t>
            </w:r>
          </w:p>
        </w:tc>
        <w:tc>
          <w:tcPr>
            <w:tcW w:w="1474" w:type="dxa"/>
            <w:vAlign w:val="center"/>
          </w:tcPr>
          <w:p w14:paraId="3E8BF5FE" w14:textId="77777777" w:rsidR="00113355" w:rsidRPr="00342CFF" w:rsidRDefault="00113355" w:rsidP="00222A6F">
            <w:pPr>
              <w:pStyle w:val="120"/>
              <w:jc w:val="center"/>
            </w:pPr>
            <w:r w:rsidRPr="00342CFF">
              <w:rPr>
                <w:rFonts w:hint="eastAsia"/>
              </w:rPr>
              <w:t>24.9~25.4</w:t>
            </w:r>
          </w:p>
        </w:tc>
        <w:tc>
          <w:tcPr>
            <w:tcW w:w="2324" w:type="dxa"/>
            <w:vAlign w:val="center"/>
          </w:tcPr>
          <w:p w14:paraId="1A68FA1A" w14:textId="77777777" w:rsidR="00113355" w:rsidRPr="00342CFF" w:rsidRDefault="00113355" w:rsidP="00222A6F">
            <w:pPr>
              <w:pStyle w:val="120"/>
              <w:jc w:val="center"/>
            </w:pPr>
            <w:r w:rsidRPr="00342CFF">
              <w:rPr>
                <w:rFonts w:hint="eastAsia"/>
              </w:rPr>
              <w:t>24.1~24.6</w:t>
            </w:r>
          </w:p>
        </w:tc>
        <w:tc>
          <w:tcPr>
            <w:tcW w:w="3345" w:type="dxa"/>
            <w:vMerge/>
            <w:vAlign w:val="center"/>
          </w:tcPr>
          <w:p w14:paraId="484F6F57" w14:textId="77777777" w:rsidR="00113355" w:rsidRPr="00342CFF" w:rsidRDefault="00113355" w:rsidP="008155EC">
            <w:pPr>
              <w:pStyle w:val="120"/>
            </w:pPr>
          </w:p>
        </w:tc>
      </w:tr>
      <w:tr w:rsidR="00342CFF" w:rsidRPr="00342CFF" w14:paraId="590FA13A" w14:textId="77777777" w:rsidTr="00333E81">
        <w:trPr>
          <w:cantSplit/>
        </w:trPr>
        <w:tc>
          <w:tcPr>
            <w:tcW w:w="850" w:type="dxa"/>
            <w:vMerge w:val="restart"/>
            <w:vAlign w:val="center"/>
          </w:tcPr>
          <w:p w14:paraId="0A6E23B9" w14:textId="77777777" w:rsidR="00113355" w:rsidRPr="00342CFF" w:rsidRDefault="00113355" w:rsidP="00222A6F">
            <w:pPr>
              <w:pStyle w:val="120"/>
              <w:jc w:val="center"/>
            </w:pPr>
            <w:r w:rsidRPr="00342CFF">
              <w:t>核二廠</w:t>
            </w:r>
          </w:p>
        </w:tc>
        <w:tc>
          <w:tcPr>
            <w:tcW w:w="850" w:type="dxa"/>
            <w:vAlign w:val="center"/>
          </w:tcPr>
          <w:p w14:paraId="3E5D2E2C" w14:textId="77777777" w:rsidR="00113355" w:rsidRPr="00342CFF" w:rsidRDefault="00113355" w:rsidP="00222A6F">
            <w:pPr>
              <w:pStyle w:val="120"/>
              <w:jc w:val="center"/>
            </w:pPr>
            <w:r w:rsidRPr="00342CFF">
              <w:t>1號機</w:t>
            </w:r>
          </w:p>
        </w:tc>
        <w:tc>
          <w:tcPr>
            <w:tcW w:w="1474" w:type="dxa"/>
            <w:vAlign w:val="center"/>
          </w:tcPr>
          <w:p w14:paraId="17C13025" w14:textId="77777777" w:rsidR="00113355" w:rsidRPr="00342CFF" w:rsidRDefault="00113355" w:rsidP="00222A6F">
            <w:pPr>
              <w:pStyle w:val="120"/>
              <w:jc w:val="center"/>
            </w:pPr>
            <w:r w:rsidRPr="00342CFF">
              <w:rPr>
                <w:rFonts w:hint="eastAsia"/>
              </w:rPr>
              <w:t>2</w:t>
            </w:r>
            <w:r w:rsidRPr="00342CFF">
              <w:t>0.0~21.4</w:t>
            </w:r>
          </w:p>
        </w:tc>
        <w:tc>
          <w:tcPr>
            <w:tcW w:w="2324" w:type="dxa"/>
            <w:vAlign w:val="center"/>
          </w:tcPr>
          <w:p w14:paraId="6960ACF8" w14:textId="77777777" w:rsidR="00113355" w:rsidRPr="00342CFF" w:rsidRDefault="00113355" w:rsidP="00222A6F">
            <w:pPr>
              <w:pStyle w:val="120"/>
              <w:jc w:val="center"/>
            </w:pPr>
            <w:r w:rsidRPr="00342CFF">
              <w:rPr>
                <w:rFonts w:hint="eastAsia"/>
              </w:rPr>
              <w:t>2</w:t>
            </w:r>
            <w:r w:rsidRPr="00342CFF">
              <w:t>4.3~24.9</w:t>
            </w:r>
          </w:p>
        </w:tc>
        <w:tc>
          <w:tcPr>
            <w:tcW w:w="3345" w:type="dxa"/>
            <w:vMerge w:val="restart"/>
            <w:vAlign w:val="center"/>
          </w:tcPr>
          <w:p w14:paraId="3CD88268" w14:textId="77777777" w:rsidR="00113355" w:rsidRPr="00342CFF" w:rsidRDefault="00113355" w:rsidP="008155EC">
            <w:pPr>
              <w:pStyle w:val="120"/>
            </w:pPr>
            <w:r w:rsidRPr="00342CFF">
              <w:t>用過核子燃料暫存於反應爐及用過燃料池</w:t>
            </w:r>
          </w:p>
        </w:tc>
      </w:tr>
      <w:tr w:rsidR="00342CFF" w:rsidRPr="00342CFF" w14:paraId="12B2B77A" w14:textId="77777777" w:rsidTr="00333E81">
        <w:trPr>
          <w:cantSplit/>
        </w:trPr>
        <w:tc>
          <w:tcPr>
            <w:tcW w:w="850" w:type="dxa"/>
            <w:vMerge/>
            <w:vAlign w:val="center"/>
          </w:tcPr>
          <w:p w14:paraId="47A918EB" w14:textId="77777777" w:rsidR="00113355" w:rsidRPr="00342CFF" w:rsidRDefault="00113355" w:rsidP="00222A6F">
            <w:pPr>
              <w:pStyle w:val="120"/>
              <w:jc w:val="center"/>
            </w:pPr>
          </w:p>
        </w:tc>
        <w:tc>
          <w:tcPr>
            <w:tcW w:w="850" w:type="dxa"/>
            <w:vAlign w:val="center"/>
          </w:tcPr>
          <w:p w14:paraId="3D2DC9F6" w14:textId="77777777" w:rsidR="00113355" w:rsidRPr="00342CFF" w:rsidRDefault="00113355" w:rsidP="00222A6F">
            <w:pPr>
              <w:pStyle w:val="120"/>
              <w:jc w:val="center"/>
            </w:pPr>
            <w:r w:rsidRPr="00342CFF">
              <w:t>2號機</w:t>
            </w:r>
          </w:p>
        </w:tc>
        <w:tc>
          <w:tcPr>
            <w:tcW w:w="1474" w:type="dxa"/>
            <w:vAlign w:val="center"/>
          </w:tcPr>
          <w:p w14:paraId="20A9ACFF" w14:textId="77777777" w:rsidR="00113355" w:rsidRPr="00342CFF" w:rsidRDefault="00113355" w:rsidP="00222A6F">
            <w:pPr>
              <w:pStyle w:val="120"/>
              <w:jc w:val="center"/>
            </w:pPr>
            <w:r w:rsidRPr="00342CFF">
              <w:rPr>
                <w:rFonts w:hint="eastAsia"/>
              </w:rPr>
              <w:t>1</w:t>
            </w:r>
            <w:r w:rsidRPr="00342CFF">
              <w:t>9.0~21.9</w:t>
            </w:r>
          </w:p>
        </w:tc>
        <w:tc>
          <w:tcPr>
            <w:tcW w:w="2324" w:type="dxa"/>
            <w:vAlign w:val="center"/>
          </w:tcPr>
          <w:p w14:paraId="285E892E" w14:textId="77777777" w:rsidR="00113355" w:rsidRPr="00342CFF" w:rsidRDefault="00113355" w:rsidP="00222A6F">
            <w:pPr>
              <w:pStyle w:val="120"/>
              <w:jc w:val="center"/>
            </w:pPr>
            <w:r w:rsidRPr="00342CFF">
              <w:rPr>
                <w:rFonts w:hint="eastAsia"/>
              </w:rPr>
              <w:t>2</w:t>
            </w:r>
            <w:r w:rsidRPr="00342CFF">
              <w:t>4.8~25.4</w:t>
            </w:r>
          </w:p>
        </w:tc>
        <w:tc>
          <w:tcPr>
            <w:tcW w:w="3345" w:type="dxa"/>
            <w:vMerge/>
            <w:vAlign w:val="center"/>
          </w:tcPr>
          <w:p w14:paraId="4DC17BAF" w14:textId="77777777" w:rsidR="00113355" w:rsidRPr="00342CFF" w:rsidRDefault="00113355" w:rsidP="008155EC">
            <w:pPr>
              <w:pStyle w:val="120"/>
            </w:pPr>
          </w:p>
        </w:tc>
      </w:tr>
      <w:tr w:rsidR="00342CFF" w:rsidRPr="00342CFF" w14:paraId="07C6DE54" w14:textId="77777777" w:rsidTr="00333E81">
        <w:trPr>
          <w:cantSplit/>
        </w:trPr>
        <w:tc>
          <w:tcPr>
            <w:tcW w:w="850" w:type="dxa"/>
            <w:vMerge w:val="restart"/>
            <w:vAlign w:val="center"/>
          </w:tcPr>
          <w:p w14:paraId="6D35810F" w14:textId="77777777" w:rsidR="00113355" w:rsidRPr="00342CFF" w:rsidRDefault="00113355" w:rsidP="00222A6F">
            <w:pPr>
              <w:pStyle w:val="120"/>
              <w:jc w:val="center"/>
            </w:pPr>
            <w:r w:rsidRPr="00342CFF">
              <w:t>核三廠</w:t>
            </w:r>
          </w:p>
        </w:tc>
        <w:tc>
          <w:tcPr>
            <w:tcW w:w="850" w:type="dxa"/>
            <w:vAlign w:val="center"/>
          </w:tcPr>
          <w:p w14:paraId="38A51010" w14:textId="77777777" w:rsidR="00113355" w:rsidRPr="00342CFF" w:rsidRDefault="00113355" w:rsidP="00222A6F">
            <w:pPr>
              <w:pStyle w:val="120"/>
              <w:jc w:val="center"/>
            </w:pPr>
            <w:r w:rsidRPr="00342CFF">
              <w:t>1號機</w:t>
            </w:r>
          </w:p>
        </w:tc>
        <w:tc>
          <w:tcPr>
            <w:tcW w:w="1474" w:type="dxa"/>
            <w:vAlign w:val="center"/>
          </w:tcPr>
          <w:p w14:paraId="2F661A25" w14:textId="77777777" w:rsidR="00113355" w:rsidRPr="00342CFF" w:rsidRDefault="00113355" w:rsidP="00222A6F">
            <w:pPr>
              <w:pStyle w:val="120"/>
              <w:jc w:val="center"/>
            </w:pPr>
            <w:r w:rsidRPr="00342CFF">
              <w:rPr>
                <w:rFonts w:hint="eastAsia"/>
              </w:rPr>
              <w:t>31.7~32.9</w:t>
            </w:r>
          </w:p>
        </w:tc>
        <w:tc>
          <w:tcPr>
            <w:tcW w:w="2324" w:type="dxa"/>
            <w:vAlign w:val="center"/>
          </w:tcPr>
          <w:p w14:paraId="7B05B93B" w14:textId="77777777" w:rsidR="00113355" w:rsidRPr="00342CFF" w:rsidRDefault="00113355" w:rsidP="00222A6F">
            <w:pPr>
              <w:pStyle w:val="120"/>
              <w:jc w:val="center"/>
            </w:pPr>
            <w:r w:rsidRPr="00342CFF">
              <w:t>2</w:t>
            </w:r>
            <w:r w:rsidRPr="00342CFF">
              <w:rPr>
                <w:rFonts w:hint="eastAsia"/>
              </w:rPr>
              <w:t>7.5</w:t>
            </w:r>
            <w:r w:rsidRPr="00342CFF">
              <w:t>~</w:t>
            </w:r>
            <w:r w:rsidRPr="00342CFF">
              <w:rPr>
                <w:rFonts w:hint="eastAsia"/>
              </w:rPr>
              <w:t>29.8</w:t>
            </w:r>
          </w:p>
        </w:tc>
        <w:tc>
          <w:tcPr>
            <w:tcW w:w="3345" w:type="dxa"/>
            <w:vAlign w:val="center"/>
          </w:tcPr>
          <w:p w14:paraId="25A00AB1" w14:textId="77777777" w:rsidR="00113355" w:rsidRPr="00342CFF" w:rsidRDefault="00113355" w:rsidP="008155EC">
            <w:pPr>
              <w:pStyle w:val="120"/>
            </w:pPr>
            <w:r w:rsidRPr="00342CFF">
              <w:t>用過核子燃料暫存於用過燃料池</w:t>
            </w:r>
          </w:p>
        </w:tc>
      </w:tr>
      <w:tr w:rsidR="00342CFF" w:rsidRPr="00342CFF" w14:paraId="1F410423" w14:textId="77777777" w:rsidTr="00333E81">
        <w:trPr>
          <w:cantSplit/>
        </w:trPr>
        <w:tc>
          <w:tcPr>
            <w:tcW w:w="850" w:type="dxa"/>
            <w:vMerge/>
            <w:vAlign w:val="center"/>
          </w:tcPr>
          <w:p w14:paraId="734BEE91" w14:textId="77777777" w:rsidR="00113355" w:rsidRPr="00342CFF" w:rsidRDefault="00113355" w:rsidP="00222A6F">
            <w:pPr>
              <w:pStyle w:val="120"/>
              <w:jc w:val="center"/>
            </w:pPr>
          </w:p>
        </w:tc>
        <w:tc>
          <w:tcPr>
            <w:tcW w:w="850" w:type="dxa"/>
            <w:vAlign w:val="center"/>
          </w:tcPr>
          <w:p w14:paraId="430C1767" w14:textId="77777777" w:rsidR="00113355" w:rsidRPr="00342CFF" w:rsidRDefault="00113355" w:rsidP="00222A6F">
            <w:pPr>
              <w:pStyle w:val="120"/>
              <w:jc w:val="center"/>
            </w:pPr>
            <w:r w:rsidRPr="00342CFF">
              <w:t>2號機</w:t>
            </w:r>
          </w:p>
        </w:tc>
        <w:tc>
          <w:tcPr>
            <w:tcW w:w="1474" w:type="dxa"/>
            <w:vAlign w:val="center"/>
          </w:tcPr>
          <w:p w14:paraId="41EAA575" w14:textId="77777777" w:rsidR="00113355" w:rsidRPr="00342CFF" w:rsidRDefault="00113355" w:rsidP="00222A6F">
            <w:pPr>
              <w:pStyle w:val="120"/>
              <w:jc w:val="center"/>
            </w:pPr>
            <w:r w:rsidRPr="00342CFF">
              <w:rPr>
                <w:rFonts w:hint="eastAsia"/>
              </w:rPr>
              <w:t>308</w:t>
            </w:r>
            <w:r w:rsidR="00A979B6" w:rsidRPr="00342CFF">
              <w:rPr>
                <w:rFonts w:hint="eastAsia"/>
                <w:sz w:val="18"/>
              </w:rPr>
              <w:t>(</w:t>
            </w:r>
            <w:proofErr w:type="gramStart"/>
            <w:r w:rsidR="00A979B6" w:rsidRPr="00342CFF">
              <w:rPr>
                <w:rFonts w:hint="eastAsia"/>
                <w:sz w:val="18"/>
              </w:rPr>
              <w:t>註</w:t>
            </w:r>
            <w:proofErr w:type="gramEnd"/>
            <w:r w:rsidR="0058367F" w:rsidRPr="00342CFF">
              <w:rPr>
                <w:rFonts w:hint="eastAsia"/>
                <w:sz w:val="18"/>
              </w:rPr>
              <w:t>2</w:t>
            </w:r>
            <w:r w:rsidR="00A979B6" w:rsidRPr="00342CFF">
              <w:rPr>
                <w:rFonts w:hint="eastAsia"/>
                <w:sz w:val="18"/>
              </w:rPr>
              <w:t>)</w:t>
            </w:r>
          </w:p>
        </w:tc>
        <w:tc>
          <w:tcPr>
            <w:tcW w:w="2324" w:type="dxa"/>
            <w:vAlign w:val="center"/>
          </w:tcPr>
          <w:p w14:paraId="61DA4794" w14:textId="77777777" w:rsidR="00113355" w:rsidRPr="00342CFF" w:rsidRDefault="00113355" w:rsidP="00222A6F">
            <w:pPr>
              <w:pStyle w:val="120"/>
              <w:jc w:val="center"/>
            </w:pPr>
            <w:r w:rsidRPr="00342CFF">
              <w:rPr>
                <w:rFonts w:hint="eastAsia"/>
              </w:rPr>
              <w:t>25.8~27.9</w:t>
            </w:r>
          </w:p>
        </w:tc>
        <w:tc>
          <w:tcPr>
            <w:tcW w:w="3345" w:type="dxa"/>
            <w:vAlign w:val="center"/>
          </w:tcPr>
          <w:p w14:paraId="0DF8DCF3" w14:textId="77777777" w:rsidR="00113355" w:rsidRPr="00342CFF" w:rsidRDefault="00113355" w:rsidP="008155EC">
            <w:pPr>
              <w:pStyle w:val="120"/>
            </w:pPr>
            <w:r w:rsidRPr="00342CFF">
              <w:t>爐心及</w:t>
            </w:r>
            <w:r w:rsidR="00007C79" w:rsidRPr="00342CFF">
              <w:rPr>
                <w:rFonts w:hint="eastAsia"/>
              </w:rPr>
              <w:t>用過</w:t>
            </w:r>
            <w:r w:rsidRPr="00342CFF">
              <w:t>燃料池</w:t>
            </w:r>
            <w:proofErr w:type="gramStart"/>
            <w:r w:rsidRPr="00342CFF">
              <w:t>內均有</w:t>
            </w:r>
            <w:r w:rsidRPr="00342CFF">
              <w:rPr>
                <w:rFonts w:hint="eastAsia"/>
              </w:rPr>
              <w:t>核子</w:t>
            </w:r>
            <w:r w:rsidRPr="00342CFF">
              <w:t>燃料</w:t>
            </w:r>
            <w:proofErr w:type="gramEnd"/>
          </w:p>
        </w:tc>
      </w:tr>
    </w:tbl>
    <w:p w14:paraId="1C486C7D" w14:textId="77777777" w:rsidR="00113355" w:rsidRPr="00342CFF" w:rsidRDefault="00113355" w:rsidP="00BE44A0">
      <w:pPr>
        <w:pStyle w:val="120"/>
      </w:pPr>
      <w:proofErr w:type="gramStart"/>
      <w:r w:rsidRPr="00342CFF">
        <w:t>註</w:t>
      </w:r>
      <w:proofErr w:type="gramEnd"/>
      <w:r w:rsidRPr="00342CFF">
        <w:rPr>
          <w:rFonts w:hint="eastAsia"/>
        </w:rPr>
        <w:t>1</w:t>
      </w:r>
      <w:r w:rsidRPr="00342CFF">
        <w:t>：</w:t>
      </w:r>
      <w:r w:rsidRPr="00342CFF">
        <w:rPr>
          <w:rFonts w:hint="eastAsia"/>
        </w:rPr>
        <w:t>上表溫度為114年1月27日至2月3日之數據，</w:t>
      </w:r>
      <w:r w:rsidRPr="00342CFF">
        <w:t>實</w:t>
      </w:r>
      <w:r w:rsidRPr="00342CFF">
        <w:rPr>
          <w:rFonts w:hint="eastAsia"/>
        </w:rPr>
        <w:t>際</w:t>
      </w:r>
      <w:r w:rsidRPr="00342CFF">
        <w:t>溫度隨季節會有變化。</w:t>
      </w:r>
    </w:p>
    <w:p w14:paraId="2176AC9D" w14:textId="77777777" w:rsidR="00113355" w:rsidRPr="00342CFF" w:rsidRDefault="00113355" w:rsidP="00BE44A0">
      <w:pPr>
        <w:pStyle w:val="120"/>
      </w:pPr>
      <w:proofErr w:type="gramStart"/>
      <w:r w:rsidRPr="00342CFF">
        <w:rPr>
          <w:rFonts w:hint="eastAsia"/>
        </w:rPr>
        <w:t>註</w:t>
      </w:r>
      <w:proofErr w:type="gramEnd"/>
      <w:r w:rsidRPr="00342CFF">
        <w:rPr>
          <w:rFonts w:hint="eastAsia"/>
        </w:rPr>
        <w:t>2</w:t>
      </w:r>
      <w:r w:rsidRPr="00342CFF">
        <w:t>：</w:t>
      </w:r>
      <w:r w:rsidRPr="00342CFF">
        <w:rPr>
          <w:rFonts w:hint="eastAsia"/>
        </w:rPr>
        <w:t>核三廠2號機</w:t>
      </w:r>
      <w:r w:rsidR="00CC3ECD" w:rsidRPr="00342CFF">
        <w:rPr>
          <w:rFonts w:hint="eastAsia"/>
        </w:rPr>
        <w:t>當時</w:t>
      </w:r>
      <w:r w:rsidRPr="00342CFF">
        <w:rPr>
          <w:rFonts w:hint="eastAsia"/>
        </w:rPr>
        <w:t>為運轉中機組</w:t>
      </w:r>
      <w:r w:rsidR="00BE44A0" w:rsidRPr="00342CFF">
        <w:rPr>
          <w:rFonts w:hint="eastAsia"/>
        </w:rPr>
        <w:t>。</w:t>
      </w:r>
    </w:p>
    <w:p w14:paraId="60C8B529" w14:textId="77777777" w:rsidR="00E308F6" w:rsidRPr="00342CFF" w:rsidRDefault="005559E7" w:rsidP="00E26CB4">
      <w:pPr>
        <w:pStyle w:val="af5"/>
      </w:pPr>
      <w:r w:rsidRPr="00342CFF">
        <w:rPr>
          <w:rFonts w:hint="eastAsia"/>
        </w:rPr>
        <w:t>資料來源</w:t>
      </w:r>
      <w:r w:rsidRPr="00342CFF">
        <w:rPr>
          <w:rFonts w:hAnsi="標楷體" w:hint="eastAsia"/>
        </w:rPr>
        <w:t>：</w:t>
      </w:r>
      <w:r w:rsidRPr="00342CFF">
        <w:rPr>
          <w:rFonts w:hint="eastAsia"/>
        </w:rPr>
        <w:t>核安會</w:t>
      </w:r>
    </w:p>
    <w:p w14:paraId="0EDAD398" w14:textId="77777777" w:rsidR="00981195" w:rsidRPr="00342CFF" w:rsidRDefault="00F37022" w:rsidP="00F37022">
      <w:pPr>
        <w:pStyle w:val="a3"/>
        <w:rPr>
          <w:b/>
        </w:rPr>
      </w:pPr>
      <w:r w:rsidRPr="00342CFF">
        <w:rPr>
          <w:rFonts w:hint="eastAsia"/>
          <w:b/>
        </w:rPr>
        <w:t>各核電廠用過</w:t>
      </w:r>
      <w:r w:rsidR="00CA606B" w:rsidRPr="00342CFF">
        <w:rPr>
          <w:rFonts w:hint="eastAsia"/>
          <w:b/>
        </w:rPr>
        <w:t>核子</w:t>
      </w:r>
      <w:r w:rsidRPr="00342CFF">
        <w:rPr>
          <w:rFonts w:hint="eastAsia"/>
          <w:b/>
        </w:rPr>
        <w:t>燃料於爐心、</w:t>
      </w:r>
      <w:r w:rsidR="00007C79" w:rsidRPr="00342CFF">
        <w:rPr>
          <w:rFonts w:hint="eastAsia"/>
          <w:b/>
        </w:rPr>
        <w:t>用過</w:t>
      </w:r>
      <w:r w:rsidRPr="00342CFF">
        <w:rPr>
          <w:rFonts w:hint="eastAsia"/>
          <w:b/>
        </w:rPr>
        <w:t>燃料池的實際溫度</w:t>
      </w:r>
    </w:p>
    <w:tbl>
      <w:tblPr>
        <w:tblStyle w:val="23"/>
        <w:tblW w:w="8844" w:type="dxa"/>
        <w:tblLayout w:type="fixed"/>
        <w:tblCellMar>
          <w:top w:w="28" w:type="dxa"/>
          <w:left w:w="57" w:type="dxa"/>
          <w:bottom w:w="28" w:type="dxa"/>
          <w:right w:w="57" w:type="dxa"/>
        </w:tblCellMar>
        <w:tblLook w:val="04A0" w:firstRow="1" w:lastRow="0" w:firstColumn="1" w:lastColumn="0" w:noHBand="0" w:noVBand="1"/>
      </w:tblPr>
      <w:tblGrid>
        <w:gridCol w:w="1814"/>
        <w:gridCol w:w="3515"/>
        <w:gridCol w:w="3515"/>
      </w:tblGrid>
      <w:tr w:rsidR="00342CFF" w:rsidRPr="00342CFF" w14:paraId="16142BB6" w14:textId="77777777" w:rsidTr="001757E3">
        <w:trPr>
          <w:cantSplit/>
        </w:trPr>
        <w:tc>
          <w:tcPr>
            <w:tcW w:w="1814" w:type="dxa"/>
            <w:tcBorders>
              <w:tl2br w:val="nil"/>
            </w:tcBorders>
            <w:shd w:val="clear" w:color="auto" w:fill="F2F2F2" w:themeFill="background1" w:themeFillShade="F2"/>
            <w:vAlign w:val="center"/>
          </w:tcPr>
          <w:p w14:paraId="7BF41EB2" w14:textId="77777777" w:rsidR="00981195" w:rsidRPr="00342CFF" w:rsidRDefault="002C2961" w:rsidP="00D77DE8">
            <w:pPr>
              <w:pStyle w:val="12"/>
            </w:pPr>
            <w:r w:rsidRPr="00342CFF">
              <w:t>電廠</w:t>
            </w:r>
          </w:p>
        </w:tc>
        <w:tc>
          <w:tcPr>
            <w:tcW w:w="3515" w:type="dxa"/>
            <w:shd w:val="clear" w:color="auto" w:fill="F2F2F2" w:themeFill="background1" w:themeFillShade="F2"/>
            <w:vAlign w:val="center"/>
          </w:tcPr>
          <w:p w14:paraId="5F4A8082" w14:textId="77777777" w:rsidR="00981195" w:rsidRPr="00342CFF" w:rsidRDefault="00CC32AF" w:rsidP="00D77DE8">
            <w:pPr>
              <w:pStyle w:val="12"/>
              <w:rPr>
                <w:bCs/>
                <w:kern w:val="3"/>
              </w:rPr>
            </w:pPr>
            <w:proofErr w:type="gramStart"/>
            <w:r w:rsidRPr="00342CFF">
              <w:rPr>
                <w:rFonts w:hint="eastAsia"/>
              </w:rPr>
              <w:t>反應爐</w:t>
            </w:r>
            <w:r w:rsidR="00981195" w:rsidRPr="00342CFF">
              <w:rPr>
                <w:rFonts w:hint="eastAsia"/>
              </w:rPr>
              <w:t>爐水實際</w:t>
            </w:r>
            <w:proofErr w:type="gramEnd"/>
            <w:r w:rsidR="00981195" w:rsidRPr="00342CFF">
              <w:rPr>
                <w:rFonts w:hint="eastAsia"/>
              </w:rPr>
              <w:t>溫度(</w:t>
            </w:r>
            <w:r w:rsidR="00981195" w:rsidRPr="00342CFF">
              <w:rPr>
                <w:rFonts w:ascii="新細明體" w:eastAsia="新細明體" w:hAnsi="新細明體" w:hint="eastAsia"/>
              </w:rPr>
              <w:t>℃</w:t>
            </w:r>
            <w:r w:rsidR="00981195" w:rsidRPr="00342CFF">
              <w:rPr>
                <w:rFonts w:hint="eastAsia"/>
              </w:rPr>
              <w:t>)</w:t>
            </w:r>
          </w:p>
        </w:tc>
        <w:tc>
          <w:tcPr>
            <w:tcW w:w="3515" w:type="dxa"/>
            <w:shd w:val="clear" w:color="auto" w:fill="F2F2F2" w:themeFill="background1" w:themeFillShade="F2"/>
            <w:vAlign w:val="center"/>
          </w:tcPr>
          <w:p w14:paraId="4830E028" w14:textId="77777777" w:rsidR="00981195" w:rsidRPr="00342CFF" w:rsidRDefault="00007C79" w:rsidP="00D77DE8">
            <w:pPr>
              <w:pStyle w:val="12"/>
              <w:rPr>
                <w:bCs/>
                <w:kern w:val="3"/>
              </w:rPr>
            </w:pPr>
            <w:r w:rsidRPr="00342CFF">
              <w:rPr>
                <w:rFonts w:hint="eastAsia"/>
              </w:rPr>
              <w:t>用過</w:t>
            </w:r>
            <w:r w:rsidR="00CC32AF" w:rsidRPr="00342CFF">
              <w:rPr>
                <w:rFonts w:hint="eastAsia"/>
              </w:rPr>
              <w:t>燃料池</w:t>
            </w:r>
            <w:r w:rsidR="00981195" w:rsidRPr="00342CFF">
              <w:rPr>
                <w:rFonts w:hint="eastAsia"/>
              </w:rPr>
              <w:t>池水實際溫度(</w:t>
            </w:r>
            <w:r w:rsidR="00981195" w:rsidRPr="00342CFF">
              <w:rPr>
                <w:rFonts w:ascii="新細明體" w:eastAsia="新細明體" w:hAnsi="新細明體" w:hint="eastAsia"/>
              </w:rPr>
              <w:t>℃</w:t>
            </w:r>
            <w:r w:rsidR="00981195" w:rsidRPr="00342CFF">
              <w:rPr>
                <w:rFonts w:hint="eastAsia"/>
              </w:rPr>
              <w:t>)</w:t>
            </w:r>
          </w:p>
        </w:tc>
      </w:tr>
      <w:tr w:rsidR="00342CFF" w:rsidRPr="00342CFF" w14:paraId="0CB65FE6" w14:textId="77777777" w:rsidTr="00055225">
        <w:trPr>
          <w:cantSplit/>
        </w:trPr>
        <w:tc>
          <w:tcPr>
            <w:tcW w:w="1814" w:type="dxa"/>
            <w:vAlign w:val="center"/>
          </w:tcPr>
          <w:p w14:paraId="1EDD9C0B" w14:textId="77777777" w:rsidR="00981195" w:rsidRPr="00342CFF" w:rsidRDefault="00981195" w:rsidP="00225D23">
            <w:pPr>
              <w:pStyle w:val="120"/>
              <w:jc w:val="center"/>
            </w:pPr>
            <w:r w:rsidRPr="00342CFF">
              <w:rPr>
                <w:rFonts w:hint="eastAsia"/>
              </w:rPr>
              <w:t>核一廠</w:t>
            </w:r>
            <w:r w:rsidR="00BB1C98" w:rsidRPr="00342CFF">
              <w:rPr>
                <w:rFonts w:hint="eastAsia"/>
                <w:sz w:val="18"/>
              </w:rPr>
              <w:t>(</w:t>
            </w:r>
            <w:proofErr w:type="gramStart"/>
            <w:r w:rsidR="00BB1C98" w:rsidRPr="00342CFF">
              <w:rPr>
                <w:rFonts w:hint="eastAsia"/>
                <w:sz w:val="18"/>
              </w:rPr>
              <w:t>註</w:t>
            </w:r>
            <w:proofErr w:type="gramEnd"/>
            <w:r w:rsidR="00BB1C98" w:rsidRPr="00342CFF">
              <w:rPr>
                <w:rFonts w:hint="eastAsia"/>
                <w:sz w:val="18"/>
              </w:rPr>
              <w:t>1</w:t>
            </w:r>
            <w:r w:rsidR="00BB1C98" w:rsidRPr="00342CFF">
              <w:rPr>
                <w:sz w:val="18"/>
              </w:rPr>
              <w:t>)</w:t>
            </w:r>
          </w:p>
        </w:tc>
        <w:tc>
          <w:tcPr>
            <w:tcW w:w="3515" w:type="dxa"/>
            <w:vAlign w:val="center"/>
          </w:tcPr>
          <w:p w14:paraId="36B80AF1" w14:textId="77777777" w:rsidR="00981195" w:rsidRPr="00342CFF" w:rsidRDefault="00981195" w:rsidP="00225D23">
            <w:pPr>
              <w:pStyle w:val="120"/>
              <w:jc w:val="center"/>
            </w:pPr>
            <w:r w:rsidRPr="00342CFF">
              <w:rPr>
                <w:rFonts w:hint="eastAsia"/>
              </w:rPr>
              <w:t>23~37</w:t>
            </w:r>
          </w:p>
        </w:tc>
        <w:tc>
          <w:tcPr>
            <w:tcW w:w="3515" w:type="dxa"/>
            <w:vAlign w:val="center"/>
          </w:tcPr>
          <w:p w14:paraId="4D889B30" w14:textId="77777777" w:rsidR="00981195" w:rsidRPr="00342CFF" w:rsidRDefault="00981195" w:rsidP="00225D23">
            <w:pPr>
              <w:pStyle w:val="120"/>
              <w:jc w:val="center"/>
            </w:pPr>
            <w:r w:rsidRPr="00342CFF">
              <w:rPr>
                <w:rFonts w:hint="eastAsia"/>
              </w:rPr>
              <w:t>22~37</w:t>
            </w:r>
          </w:p>
        </w:tc>
      </w:tr>
      <w:tr w:rsidR="00342CFF" w:rsidRPr="00342CFF" w14:paraId="6505AC69" w14:textId="77777777" w:rsidTr="00055225">
        <w:trPr>
          <w:cantSplit/>
        </w:trPr>
        <w:tc>
          <w:tcPr>
            <w:tcW w:w="1814" w:type="dxa"/>
            <w:vAlign w:val="center"/>
          </w:tcPr>
          <w:p w14:paraId="4B89BDC4" w14:textId="77777777" w:rsidR="00981195" w:rsidRPr="00342CFF" w:rsidRDefault="00981195" w:rsidP="00225D23">
            <w:pPr>
              <w:pStyle w:val="120"/>
              <w:jc w:val="center"/>
            </w:pPr>
            <w:r w:rsidRPr="00342CFF">
              <w:rPr>
                <w:rFonts w:hint="eastAsia"/>
              </w:rPr>
              <w:t>核二廠</w:t>
            </w:r>
            <w:r w:rsidR="009A4AEF" w:rsidRPr="00342CFF">
              <w:rPr>
                <w:rFonts w:hint="eastAsia"/>
                <w:sz w:val="18"/>
              </w:rPr>
              <w:t>(</w:t>
            </w:r>
            <w:proofErr w:type="gramStart"/>
            <w:r w:rsidR="009A4AEF" w:rsidRPr="00342CFF">
              <w:rPr>
                <w:rFonts w:hint="eastAsia"/>
                <w:sz w:val="18"/>
              </w:rPr>
              <w:t>註</w:t>
            </w:r>
            <w:proofErr w:type="gramEnd"/>
            <w:r w:rsidR="009A4AEF" w:rsidRPr="00342CFF">
              <w:rPr>
                <w:rFonts w:hint="eastAsia"/>
                <w:sz w:val="18"/>
              </w:rPr>
              <w:t>2</w:t>
            </w:r>
            <w:r w:rsidR="009A4AEF" w:rsidRPr="00342CFF">
              <w:rPr>
                <w:sz w:val="18"/>
              </w:rPr>
              <w:t>)</w:t>
            </w:r>
          </w:p>
        </w:tc>
        <w:tc>
          <w:tcPr>
            <w:tcW w:w="3515" w:type="dxa"/>
            <w:vAlign w:val="center"/>
          </w:tcPr>
          <w:p w14:paraId="7E41DF6B" w14:textId="77777777" w:rsidR="00981195" w:rsidRPr="00342CFF" w:rsidRDefault="00981195" w:rsidP="00225D23">
            <w:pPr>
              <w:pStyle w:val="120"/>
              <w:jc w:val="center"/>
            </w:pPr>
            <w:r w:rsidRPr="00342CFF">
              <w:rPr>
                <w:rFonts w:hint="eastAsia"/>
              </w:rPr>
              <w:t>19</w:t>
            </w:r>
            <w:r w:rsidRPr="00342CFF">
              <w:t>~</w:t>
            </w:r>
            <w:r w:rsidRPr="00342CFF">
              <w:rPr>
                <w:rFonts w:hint="eastAsia"/>
              </w:rPr>
              <w:t>35</w:t>
            </w:r>
          </w:p>
        </w:tc>
        <w:tc>
          <w:tcPr>
            <w:tcW w:w="3515" w:type="dxa"/>
            <w:vAlign w:val="center"/>
          </w:tcPr>
          <w:p w14:paraId="4024F632" w14:textId="77777777" w:rsidR="00981195" w:rsidRPr="00342CFF" w:rsidRDefault="00981195" w:rsidP="00225D23">
            <w:pPr>
              <w:pStyle w:val="120"/>
              <w:jc w:val="center"/>
            </w:pPr>
            <w:r w:rsidRPr="00342CFF">
              <w:rPr>
                <w:rFonts w:hint="eastAsia"/>
              </w:rPr>
              <w:t>23~38</w:t>
            </w:r>
          </w:p>
        </w:tc>
      </w:tr>
      <w:tr w:rsidR="00342CFF" w:rsidRPr="00342CFF" w14:paraId="6E6C9D48" w14:textId="77777777" w:rsidTr="00055225">
        <w:trPr>
          <w:cantSplit/>
        </w:trPr>
        <w:tc>
          <w:tcPr>
            <w:tcW w:w="1814" w:type="dxa"/>
            <w:vAlign w:val="center"/>
          </w:tcPr>
          <w:p w14:paraId="25B42697" w14:textId="77777777" w:rsidR="00981195" w:rsidRPr="00342CFF" w:rsidRDefault="00981195" w:rsidP="00225D23">
            <w:pPr>
              <w:pStyle w:val="120"/>
              <w:jc w:val="center"/>
            </w:pPr>
            <w:r w:rsidRPr="00342CFF">
              <w:rPr>
                <w:rFonts w:hint="eastAsia"/>
              </w:rPr>
              <w:t>核三廠</w:t>
            </w:r>
          </w:p>
        </w:tc>
        <w:tc>
          <w:tcPr>
            <w:tcW w:w="3515" w:type="dxa"/>
            <w:vAlign w:val="center"/>
          </w:tcPr>
          <w:p w14:paraId="0B393EA8" w14:textId="77777777" w:rsidR="00981195" w:rsidRPr="00342CFF" w:rsidRDefault="00981195" w:rsidP="00225D23">
            <w:pPr>
              <w:pStyle w:val="120"/>
              <w:jc w:val="center"/>
            </w:pPr>
            <w:r w:rsidRPr="00342CFF">
              <w:t>-</w:t>
            </w:r>
            <w:r w:rsidRPr="00342CFF">
              <w:rPr>
                <w:sz w:val="18"/>
              </w:rPr>
              <w:t>(</w:t>
            </w:r>
            <w:proofErr w:type="gramStart"/>
            <w:r w:rsidRPr="00342CFF">
              <w:rPr>
                <w:rFonts w:hint="eastAsia"/>
                <w:sz w:val="18"/>
              </w:rPr>
              <w:t>註</w:t>
            </w:r>
            <w:proofErr w:type="gramEnd"/>
            <w:r w:rsidRPr="00342CFF">
              <w:rPr>
                <w:rFonts w:hint="eastAsia"/>
                <w:sz w:val="18"/>
              </w:rPr>
              <w:t>3</w:t>
            </w:r>
            <w:r w:rsidRPr="00342CFF">
              <w:rPr>
                <w:sz w:val="18"/>
              </w:rPr>
              <w:t>)</w:t>
            </w:r>
          </w:p>
        </w:tc>
        <w:tc>
          <w:tcPr>
            <w:tcW w:w="3515" w:type="dxa"/>
            <w:vAlign w:val="center"/>
          </w:tcPr>
          <w:p w14:paraId="2E2577AB" w14:textId="77777777" w:rsidR="00981195" w:rsidRPr="00342CFF" w:rsidRDefault="00981195" w:rsidP="00225D23">
            <w:pPr>
              <w:pStyle w:val="120"/>
              <w:jc w:val="center"/>
            </w:pPr>
            <w:r w:rsidRPr="00342CFF">
              <w:t>2</w:t>
            </w:r>
            <w:r w:rsidRPr="00342CFF">
              <w:rPr>
                <w:rFonts w:hint="eastAsia"/>
              </w:rPr>
              <w:t>4</w:t>
            </w:r>
            <w:r w:rsidRPr="00342CFF">
              <w:t>~4</w:t>
            </w:r>
            <w:r w:rsidRPr="00342CFF">
              <w:rPr>
                <w:rFonts w:hint="eastAsia"/>
              </w:rPr>
              <w:t>7</w:t>
            </w:r>
          </w:p>
        </w:tc>
      </w:tr>
    </w:tbl>
    <w:p w14:paraId="57DABBE8" w14:textId="77777777" w:rsidR="00E308F6" w:rsidRPr="00342CFF" w:rsidRDefault="00E308F6" w:rsidP="00007C79">
      <w:pPr>
        <w:pStyle w:val="120"/>
        <w:kinsoku/>
        <w:ind w:left="532" w:hangingChars="229" w:hanging="532"/>
      </w:pPr>
      <w:proofErr w:type="gramStart"/>
      <w:r w:rsidRPr="00342CFF">
        <w:rPr>
          <w:rFonts w:hint="eastAsia"/>
        </w:rPr>
        <w:t>註</w:t>
      </w:r>
      <w:proofErr w:type="gramEnd"/>
      <w:r w:rsidRPr="00342CFF">
        <w:rPr>
          <w:rFonts w:hint="eastAsia"/>
        </w:rPr>
        <w:t>1</w:t>
      </w:r>
      <w:r w:rsidR="00AF07BA" w:rsidRPr="00342CFF">
        <w:rPr>
          <w:rFonts w:hAnsi="標楷體" w:hint="eastAsia"/>
        </w:rPr>
        <w:t>：</w:t>
      </w:r>
      <w:r w:rsidRPr="00342CFF">
        <w:rPr>
          <w:rFonts w:hint="eastAsia"/>
        </w:rPr>
        <w:t>核一廠於除役過渡階段，爐心</w:t>
      </w:r>
      <w:proofErr w:type="gramStart"/>
      <w:r w:rsidRPr="00342CFF">
        <w:rPr>
          <w:rFonts w:hint="eastAsia"/>
        </w:rPr>
        <w:t>開蓋並</w:t>
      </w:r>
      <w:proofErr w:type="gramEnd"/>
      <w:r w:rsidRPr="00342CFF">
        <w:rPr>
          <w:rFonts w:hint="eastAsia"/>
        </w:rPr>
        <w:t>與</w:t>
      </w:r>
      <w:r w:rsidR="00007C79" w:rsidRPr="00342CFF">
        <w:rPr>
          <w:rFonts w:hint="eastAsia"/>
        </w:rPr>
        <w:t>用過</w:t>
      </w:r>
      <w:r w:rsidRPr="00342CFF">
        <w:rPr>
          <w:rFonts w:hint="eastAsia"/>
        </w:rPr>
        <w:t>燃料池連通，</w:t>
      </w:r>
      <w:proofErr w:type="gramStart"/>
      <w:r w:rsidRPr="00342CFF">
        <w:rPr>
          <w:rFonts w:hint="eastAsia"/>
        </w:rPr>
        <w:t>監視爐水溫度</w:t>
      </w:r>
      <w:proofErr w:type="gramEnd"/>
      <w:r w:rsidRPr="00342CFF">
        <w:rPr>
          <w:rFonts w:hint="eastAsia"/>
        </w:rPr>
        <w:t>並維持水位高於燃料棒。</w:t>
      </w:r>
    </w:p>
    <w:p w14:paraId="7D678AB8" w14:textId="77777777" w:rsidR="00E308F6" w:rsidRPr="00342CFF" w:rsidRDefault="00E308F6" w:rsidP="000242EE">
      <w:pPr>
        <w:pStyle w:val="120"/>
        <w:kinsoku/>
        <w:ind w:left="532" w:hangingChars="229" w:hanging="532"/>
      </w:pPr>
      <w:proofErr w:type="gramStart"/>
      <w:r w:rsidRPr="00342CFF">
        <w:rPr>
          <w:rFonts w:hint="eastAsia"/>
        </w:rPr>
        <w:t>註</w:t>
      </w:r>
      <w:proofErr w:type="gramEnd"/>
      <w:r w:rsidRPr="00342CFF">
        <w:rPr>
          <w:rFonts w:hint="eastAsia"/>
        </w:rPr>
        <w:t>2</w:t>
      </w:r>
      <w:r w:rsidR="00AF07BA" w:rsidRPr="00342CFF">
        <w:rPr>
          <w:rFonts w:hAnsi="標楷體" w:hint="eastAsia"/>
        </w:rPr>
        <w:t>：</w:t>
      </w:r>
      <w:r w:rsidRPr="00342CFF">
        <w:rPr>
          <w:rFonts w:hint="eastAsia"/>
        </w:rPr>
        <w:t>核二廠於除役過渡階段，爐心</w:t>
      </w:r>
      <w:proofErr w:type="gramStart"/>
      <w:r w:rsidRPr="00342CFF">
        <w:rPr>
          <w:rFonts w:hint="eastAsia"/>
        </w:rPr>
        <w:t>開蓋並</w:t>
      </w:r>
      <w:proofErr w:type="gramEnd"/>
      <w:r w:rsidRPr="00342CFF">
        <w:rPr>
          <w:rFonts w:hint="eastAsia"/>
        </w:rPr>
        <w:t>與</w:t>
      </w:r>
      <w:r w:rsidR="00007C79" w:rsidRPr="00342CFF">
        <w:rPr>
          <w:rFonts w:hint="eastAsia"/>
        </w:rPr>
        <w:t>用過</w:t>
      </w:r>
      <w:r w:rsidRPr="00342CFF">
        <w:rPr>
          <w:rFonts w:hint="eastAsia"/>
        </w:rPr>
        <w:t>燃料池連</w:t>
      </w:r>
      <w:r w:rsidR="009A4AEF" w:rsidRPr="00342CFF">
        <w:rPr>
          <w:rFonts w:hint="eastAsia"/>
        </w:rPr>
        <w:t>通</w:t>
      </w:r>
      <w:r w:rsidRPr="00342CFF">
        <w:rPr>
          <w:rFonts w:hint="eastAsia"/>
        </w:rPr>
        <w:t>，</w:t>
      </w:r>
      <w:proofErr w:type="gramStart"/>
      <w:r w:rsidRPr="00342CFF">
        <w:rPr>
          <w:rFonts w:hint="eastAsia"/>
        </w:rPr>
        <w:t>監視爐水溫度</w:t>
      </w:r>
      <w:proofErr w:type="gramEnd"/>
      <w:r w:rsidRPr="00342CFF">
        <w:rPr>
          <w:rFonts w:hint="eastAsia"/>
        </w:rPr>
        <w:t>並維持水位高於燃料棒。</w:t>
      </w:r>
    </w:p>
    <w:p w14:paraId="0841B413" w14:textId="77777777" w:rsidR="00E308F6" w:rsidRPr="00342CFF" w:rsidRDefault="00E308F6" w:rsidP="00E308F6">
      <w:pPr>
        <w:pStyle w:val="120"/>
      </w:pPr>
      <w:proofErr w:type="gramStart"/>
      <w:r w:rsidRPr="00342CFF">
        <w:rPr>
          <w:rFonts w:hint="eastAsia"/>
        </w:rPr>
        <w:t>註</w:t>
      </w:r>
      <w:proofErr w:type="gramEnd"/>
      <w:r w:rsidRPr="00342CFF">
        <w:rPr>
          <w:rFonts w:hint="eastAsia"/>
        </w:rPr>
        <w:t>3</w:t>
      </w:r>
      <w:r w:rsidR="00AF07BA" w:rsidRPr="00342CFF">
        <w:rPr>
          <w:rFonts w:hAnsi="標楷體" w:hint="eastAsia"/>
        </w:rPr>
        <w:t>：</w:t>
      </w:r>
      <w:r w:rsidRPr="00342CFF">
        <w:rPr>
          <w:rFonts w:hint="eastAsia"/>
        </w:rPr>
        <w:t>核三廠機組停止運轉後，用過</w:t>
      </w:r>
      <w:r w:rsidR="00F14AF9" w:rsidRPr="00342CFF">
        <w:rPr>
          <w:rFonts w:hint="eastAsia"/>
        </w:rPr>
        <w:t>核子</w:t>
      </w:r>
      <w:r w:rsidRPr="00342CFF">
        <w:rPr>
          <w:rFonts w:hint="eastAsia"/>
        </w:rPr>
        <w:t>燃料</w:t>
      </w:r>
      <w:proofErr w:type="gramStart"/>
      <w:r w:rsidRPr="00342CFF">
        <w:rPr>
          <w:rFonts w:hint="eastAsia"/>
        </w:rPr>
        <w:t>即自爐心</w:t>
      </w:r>
      <w:proofErr w:type="gramEnd"/>
      <w:r w:rsidRPr="00342CFF">
        <w:rPr>
          <w:rFonts w:hint="eastAsia"/>
        </w:rPr>
        <w:t>退出，</w:t>
      </w:r>
      <w:proofErr w:type="gramStart"/>
      <w:r w:rsidRPr="00342CFF">
        <w:rPr>
          <w:rFonts w:hint="eastAsia"/>
        </w:rPr>
        <w:t>存放至</w:t>
      </w:r>
      <w:r w:rsidR="00007C79" w:rsidRPr="00342CFF">
        <w:rPr>
          <w:rFonts w:hint="eastAsia"/>
        </w:rPr>
        <w:t>用過</w:t>
      </w:r>
      <w:proofErr w:type="gramEnd"/>
      <w:r w:rsidRPr="00342CFF">
        <w:rPr>
          <w:rFonts w:hint="eastAsia"/>
        </w:rPr>
        <w:t>燃料池。</w:t>
      </w:r>
    </w:p>
    <w:p w14:paraId="5BA600DC" w14:textId="77777777" w:rsidR="00BE44A0" w:rsidRPr="00342CFF" w:rsidRDefault="00BE44A0" w:rsidP="00E26CB4">
      <w:pPr>
        <w:pStyle w:val="af5"/>
      </w:pPr>
      <w:r w:rsidRPr="00342CFF">
        <w:rPr>
          <w:rFonts w:hint="eastAsia"/>
        </w:rPr>
        <w:t>資料來源：</w:t>
      </w:r>
      <w:r w:rsidR="00E308F6" w:rsidRPr="00342CFF">
        <w:rPr>
          <w:rFonts w:hint="eastAsia"/>
        </w:rPr>
        <w:t>台電公司</w:t>
      </w:r>
    </w:p>
    <w:p w14:paraId="0A7BEE76" w14:textId="77777777" w:rsidR="00C9395E" w:rsidRPr="00342CFF" w:rsidRDefault="008F2FA1" w:rsidP="00C67F80">
      <w:pPr>
        <w:pStyle w:val="2"/>
        <w:rPr>
          <w:b/>
        </w:rPr>
      </w:pPr>
      <w:r w:rsidRPr="00342CFF">
        <w:rPr>
          <w:rFonts w:hint="eastAsia"/>
          <w:b/>
        </w:rPr>
        <w:t>我國</w:t>
      </w:r>
      <w:r w:rsidR="00136B21" w:rsidRPr="00342CFF">
        <w:rPr>
          <w:rFonts w:hint="eastAsia"/>
          <w:b/>
        </w:rPr>
        <w:t>核</w:t>
      </w:r>
      <w:r w:rsidRPr="00342CFF">
        <w:rPr>
          <w:rFonts w:hint="eastAsia"/>
          <w:b/>
        </w:rPr>
        <w:t>電</w:t>
      </w:r>
      <w:r w:rsidR="00136B21" w:rsidRPr="00342CFF">
        <w:rPr>
          <w:rFonts w:hint="eastAsia"/>
          <w:b/>
        </w:rPr>
        <w:t>廠進行地震危害評估之緣起</w:t>
      </w:r>
    </w:p>
    <w:p w14:paraId="4F77E5FB" w14:textId="7DA45503" w:rsidR="00C9395E" w:rsidRPr="00562E36" w:rsidRDefault="00C9395E" w:rsidP="00C9395E">
      <w:pPr>
        <w:pStyle w:val="3"/>
      </w:pPr>
      <w:r w:rsidRPr="00562E36">
        <w:rPr>
          <w:rFonts w:hint="eastAsia"/>
        </w:rPr>
        <w:t>1</w:t>
      </w:r>
      <w:r w:rsidRPr="00562E36">
        <w:t>00</w:t>
      </w:r>
      <w:r w:rsidRPr="00562E36">
        <w:rPr>
          <w:rFonts w:hint="eastAsia"/>
        </w:rPr>
        <w:t>年3月1</w:t>
      </w:r>
      <w:r w:rsidRPr="00562E36">
        <w:t>1</w:t>
      </w:r>
      <w:r w:rsidRPr="00562E36">
        <w:rPr>
          <w:rFonts w:hint="eastAsia"/>
        </w:rPr>
        <w:t>日日本福島</w:t>
      </w:r>
      <w:r w:rsidR="003D4B00" w:rsidRPr="00562E36">
        <w:rPr>
          <w:rFonts w:hint="eastAsia"/>
        </w:rPr>
        <w:t>核災</w:t>
      </w:r>
      <w:r w:rsidRPr="00562E36">
        <w:rPr>
          <w:rFonts w:hint="eastAsia"/>
        </w:rPr>
        <w:t>事</w:t>
      </w:r>
      <w:r w:rsidR="009A60E2" w:rsidRPr="00562E36">
        <w:rPr>
          <w:rFonts w:hint="eastAsia"/>
        </w:rPr>
        <w:t>故</w:t>
      </w:r>
      <w:r w:rsidRPr="00562E36">
        <w:rPr>
          <w:rFonts w:hint="eastAsia"/>
        </w:rPr>
        <w:t>後，美國核能管制委員會(</w:t>
      </w:r>
      <w:r w:rsidRPr="00562E36">
        <w:rPr>
          <w:rFonts w:hint="eastAsia"/>
          <w:sz w:val="28"/>
        </w:rPr>
        <w:t>Nuclear Regulatory Commission</w:t>
      </w:r>
      <w:r w:rsidRPr="00562E36">
        <w:rPr>
          <w:sz w:val="28"/>
        </w:rPr>
        <w:t xml:space="preserve">, </w:t>
      </w:r>
      <w:r w:rsidRPr="00562E36">
        <w:rPr>
          <w:rFonts w:hint="eastAsia"/>
          <w:b/>
        </w:rPr>
        <w:t>NRC</w:t>
      </w:r>
      <w:r w:rsidRPr="00562E36">
        <w:rPr>
          <w:rFonts w:hint="eastAsia"/>
        </w:rPr>
        <w:t>，下稱美國核管會)組成近期專案小組(</w:t>
      </w:r>
      <w:r w:rsidRPr="00562E36">
        <w:rPr>
          <w:rFonts w:hint="eastAsia"/>
          <w:sz w:val="28"/>
        </w:rPr>
        <w:t>Near-Term Task</w:t>
      </w:r>
      <w:r w:rsidRPr="00562E36">
        <w:rPr>
          <w:sz w:val="28"/>
        </w:rPr>
        <w:t xml:space="preserve"> Force, </w:t>
      </w:r>
      <w:r w:rsidRPr="00562E36">
        <w:t>NTTF)</w:t>
      </w:r>
      <w:r w:rsidRPr="00562E36">
        <w:rPr>
          <w:rFonts w:hint="eastAsia"/>
        </w:rPr>
        <w:t>提出一系列改善建議，要求全美核電廠須依循NTTF所提建議事項執行作業並提供訊息，包含</w:t>
      </w:r>
      <w:r w:rsidRPr="00562E36">
        <w:rPr>
          <w:rFonts w:hint="eastAsia"/>
          <w:b/>
        </w:rPr>
        <w:t>重新評估廠址的地震危害</w:t>
      </w:r>
      <w:r w:rsidRPr="00562E36">
        <w:rPr>
          <w:rFonts w:hint="eastAsia"/>
        </w:rPr>
        <w:t>。</w:t>
      </w:r>
    </w:p>
    <w:p w14:paraId="45BEA21A" w14:textId="2F5B7410" w:rsidR="00C9395E" w:rsidRPr="00342CFF" w:rsidRDefault="00D656F3" w:rsidP="00C9395E">
      <w:pPr>
        <w:pStyle w:val="3"/>
      </w:pPr>
      <w:r w:rsidRPr="00562E36">
        <w:rPr>
          <w:rFonts w:hint="eastAsia"/>
        </w:rPr>
        <w:t>原</w:t>
      </w:r>
      <w:r w:rsidR="00C9395E" w:rsidRPr="00562E36">
        <w:rPr>
          <w:rFonts w:hint="eastAsia"/>
        </w:rPr>
        <w:t>行政院原子能委員會(下稱原能會，1</w:t>
      </w:r>
      <w:r w:rsidR="00C9395E" w:rsidRPr="00562E36">
        <w:t>12</w:t>
      </w:r>
      <w:r w:rsidR="00C9395E" w:rsidRPr="00562E36">
        <w:rPr>
          <w:rFonts w:hint="eastAsia"/>
        </w:rPr>
        <w:t>年9月2</w:t>
      </w:r>
      <w:r w:rsidR="00C9395E" w:rsidRPr="00562E36">
        <w:t>7</w:t>
      </w:r>
      <w:r w:rsidR="00C9395E" w:rsidRPr="00562E36">
        <w:rPr>
          <w:rFonts w:hint="eastAsia"/>
        </w:rPr>
        <w:t>日改制為核安會)因應日本福島</w:t>
      </w:r>
      <w:r w:rsidRPr="00562E36">
        <w:rPr>
          <w:rFonts w:hint="eastAsia"/>
        </w:rPr>
        <w:t>核災</w:t>
      </w:r>
      <w:r w:rsidR="00C9395E" w:rsidRPr="00562E36">
        <w:rPr>
          <w:rFonts w:hint="eastAsia"/>
        </w:rPr>
        <w:t>事故之核電廠總體檢，要求台電公司</w:t>
      </w:r>
      <w:r w:rsidR="0032689A" w:rsidRPr="00562E36">
        <w:rPr>
          <w:rFonts w:hAnsi="標楷體" w:hint="eastAsia"/>
        </w:rPr>
        <w:t>依</w:t>
      </w:r>
      <w:r w:rsidR="008B79BA" w:rsidRPr="00562E36">
        <w:rPr>
          <w:rFonts w:hint="eastAsia"/>
        </w:rPr>
        <w:t>循</w:t>
      </w:r>
      <w:r w:rsidR="00B24101" w:rsidRPr="00562E36">
        <w:rPr>
          <w:rFonts w:hint="eastAsia"/>
        </w:rPr>
        <w:t>美國</w:t>
      </w:r>
      <w:r w:rsidR="00B24101" w:rsidRPr="00562E36">
        <w:rPr>
          <w:rFonts w:hAnsi="標楷體" w:hint="eastAsia"/>
        </w:rPr>
        <w:t>「</w:t>
      </w:r>
      <w:r w:rsidR="0032689A" w:rsidRPr="00562E36">
        <w:rPr>
          <w:rFonts w:hAnsi="標楷體" w:hint="eastAsia"/>
        </w:rPr>
        <w:t>地震危害分析資深</w:t>
      </w:r>
      <w:r w:rsidR="0032689A" w:rsidRPr="00342CFF">
        <w:rPr>
          <w:rFonts w:hAnsi="標楷體" w:hint="eastAsia"/>
        </w:rPr>
        <w:t>專家委員會(</w:t>
      </w:r>
      <w:r w:rsidR="0032689A" w:rsidRPr="00342CFF">
        <w:rPr>
          <w:rFonts w:hAnsi="標楷體" w:hint="eastAsia"/>
          <w:sz w:val="28"/>
        </w:rPr>
        <w:t>Senior Seismic Hazard Analysis Committee,</w:t>
      </w:r>
      <w:r w:rsidR="0032689A" w:rsidRPr="00342CFF">
        <w:rPr>
          <w:rFonts w:hAnsi="標楷體" w:hint="eastAsia"/>
        </w:rPr>
        <w:t xml:space="preserve"> SSHAC)</w:t>
      </w:r>
      <w:r w:rsidR="00B24101" w:rsidRPr="00342CFF">
        <w:rPr>
          <w:rFonts w:hAnsi="標楷體" w:hint="eastAsia"/>
        </w:rPr>
        <w:t>」</w:t>
      </w:r>
      <w:r w:rsidR="00B24101" w:rsidRPr="00342CFF">
        <w:rPr>
          <w:rFonts w:hint="eastAsia"/>
        </w:rPr>
        <w:t>所訂定第3層級</w:t>
      </w:r>
      <w:r w:rsidR="00B24101" w:rsidRPr="00342CFF">
        <w:rPr>
          <w:rFonts w:hint="eastAsia"/>
          <w:szCs w:val="32"/>
        </w:rPr>
        <w:t>(</w:t>
      </w:r>
      <w:r w:rsidR="00B24101" w:rsidRPr="00342CFF">
        <w:rPr>
          <w:rFonts w:hint="eastAsia"/>
          <w:sz w:val="28"/>
          <w:szCs w:val="28"/>
        </w:rPr>
        <w:t>Level 3</w:t>
      </w:r>
      <w:r w:rsidR="00B24101" w:rsidRPr="00342CFF">
        <w:rPr>
          <w:szCs w:val="32"/>
        </w:rPr>
        <w:t>)</w:t>
      </w:r>
      <w:r w:rsidR="00B24101" w:rsidRPr="00342CFF">
        <w:rPr>
          <w:rFonts w:hint="eastAsia"/>
        </w:rPr>
        <w:t>之程序</w:t>
      </w:r>
      <w:r w:rsidR="00B24101" w:rsidRPr="00342CFF">
        <w:rPr>
          <w:rFonts w:hint="eastAsia"/>
        </w:rPr>
        <w:lastRenderedPageBreak/>
        <w:t>(下稱</w:t>
      </w:r>
      <w:bookmarkStart w:id="161" w:name="_Hlk198112390"/>
      <w:r w:rsidR="00B24101" w:rsidRPr="00342CFF">
        <w:rPr>
          <w:rFonts w:hint="eastAsia"/>
          <w:b/>
        </w:rPr>
        <w:t>SSHAC Level 3</w:t>
      </w:r>
      <w:bookmarkEnd w:id="161"/>
      <w:r w:rsidR="00B24101" w:rsidRPr="00342CFF">
        <w:rPr>
          <w:rFonts w:hint="eastAsia"/>
        </w:rPr>
        <w:t>)</w:t>
      </w:r>
      <w:r w:rsidR="00D64B63" w:rsidRPr="00342CFF">
        <w:rPr>
          <w:rStyle w:val="aff"/>
        </w:rPr>
        <w:footnoteReference w:id="2"/>
      </w:r>
      <w:r w:rsidR="0032689A" w:rsidRPr="00342CFF">
        <w:rPr>
          <w:rFonts w:hAnsi="標楷體" w:hint="eastAsia"/>
        </w:rPr>
        <w:t>，針對國內各核電廠進行機率式地震危害分析，再依分析結果，作為核電廠耐震評估之安全基準，針對安全</w:t>
      </w:r>
      <w:proofErr w:type="gramStart"/>
      <w:r w:rsidR="0032689A" w:rsidRPr="00342CFF">
        <w:rPr>
          <w:rFonts w:hAnsi="標楷體" w:hint="eastAsia"/>
        </w:rPr>
        <w:t>停機與爐心</w:t>
      </w:r>
      <w:proofErr w:type="gramEnd"/>
      <w:r w:rsidR="0032689A" w:rsidRPr="00342CFF">
        <w:rPr>
          <w:rFonts w:hAnsi="標楷體" w:hint="eastAsia"/>
        </w:rPr>
        <w:t>冷卻，以及用過燃料池等安全相關的結構、系統、組件，評估其耐震性，確認在強震下，能夠維持其安全功能</w:t>
      </w:r>
      <w:r w:rsidR="009A554F" w:rsidRPr="00342CFF">
        <w:rPr>
          <w:rFonts w:hAnsi="標楷體" w:hint="eastAsia"/>
        </w:rPr>
        <w:t>，包括：</w:t>
      </w:r>
    </w:p>
    <w:p w14:paraId="3D5DAA12" w14:textId="2CC4EAE6" w:rsidR="00C9395E" w:rsidRPr="00342CFF" w:rsidRDefault="00C9395E" w:rsidP="00C9395E">
      <w:pPr>
        <w:pStyle w:val="4"/>
      </w:pPr>
      <w:r w:rsidRPr="00342CFF">
        <w:rPr>
          <w:rFonts w:hint="eastAsia"/>
        </w:rPr>
        <w:t>依SSHAC Level 3</w:t>
      </w:r>
      <w:r w:rsidR="00B13105" w:rsidRPr="00342CFF">
        <w:rPr>
          <w:rFonts w:hint="eastAsia"/>
        </w:rPr>
        <w:t>程序</w:t>
      </w:r>
      <w:r w:rsidR="0002689A" w:rsidRPr="00342CFF">
        <w:rPr>
          <w:rFonts w:hint="eastAsia"/>
        </w:rPr>
        <w:t>，</w:t>
      </w:r>
      <w:r w:rsidRPr="00342CFF">
        <w:rPr>
          <w:rFonts w:hint="eastAsia"/>
        </w:rPr>
        <w:t>執行「NTTF</w:t>
      </w:r>
      <w:r w:rsidRPr="00342CFF">
        <w:t xml:space="preserve"> </w:t>
      </w:r>
      <w:r w:rsidRPr="00342CFF">
        <w:rPr>
          <w:rFonts w:hint="eastAsia"/>
        </w:rPr>
        <w:t>2.1」</w:t>
      </w:r>
      <w:r w:rsidRPr="00342CFF">
        <w:rPr>
          <w:rFonts w:hint="eastAsia"/>
          <w:b/>
        </w:rPr>
        <w:t>地震危害重新評估</w:t>
      </w:r>
      <w:r w:rsidRPr="00342CFF">
        <w:rPr>
          <w:rFonts w:hint="eastAsia"/>
        </w:rPr>
        <w:t>(</w:t>
      </w:r>
      <w:r w:rsidRPr="00342CFF">
        <w:rPr>
          <w:rFonts w:hint="eastAsia"/>
          <w:sz w:val="28"/>
        </w:rPr>
        <w:t>Seismic Hazard Reevaluation</w:t>
      </w:r>
      <w:r w:rsidRPr="00342CFF">
        <w:rPr>
          <w:rFonts w:hint="eastAsia"/>
        </w:rPr>
        <w:t>)，包括</w:t>
      </w:r>
      <w:r w:rsidRPr="00342CFF">
        <w:rPr>
          <w:rFonts w:hAnsi="標楷體" w:hint="eastAsia"/>
        </w:rPr>
        <w:t>「</w:t>
      </w:r>
      <w:r w:rsidRPr="00342CFF">
        <w:rPr>
          <w:rFonts w:hint="eastAsia"/>
          <w:b/>
        </w:rPr>
        <w:t>機率式地震危害度分析</w:t>
      </w:r>
      <w:r w:rsidRPr="00342CFF">
        <w:rPr>
          <w:rFonts w:hint="eastAsia"/>
        </w:rPr>
        <w:t>(</w:t>
      </w:r>
      <w:r w:rsidRPr="00342CFF">
        <w:rPr>
          <w:rFonts w:hint="eastAsia"/>
          <w:sz w:val="28"/>
        </w:rPr>
        <w:t>Probabilistic Seismic Hazard Analysis,</w:t>
      </w:r>
      <w:r w:rsidRPr="00342CFF">
        <w:rPr>
          <w:sz w:val="28"/>
        </w:rPr>
        <w:t xml:space="preserve"> </w:t>
      </w:r>
      <w:r w:rsidR="00A54908" w:rsidRPr="00342CFF">
        <w:rPr>
          <w:rFonts w:hint="eastAsia"/>
          <w:b/>
        </w:rPr>
        <w:t>PSHA</w:t>
      </w:r>
      <w:r w:rsidRPr="00342CFF">
        <w:rPr>
          <w:rFonts w:hint="eastAsia"/>
        </w:rPr>
        <w:t>)</w:t>
      </w:r>
      <w:r w:rsidRPr="00342CFF">
        <w:rPr>
          <w:rFonts w:hAnsi="標楷體" w:hint="eastAsia"/>
        </w:rPr>
        <w:t>」</w:t>
      </w:r>
      <w:r w:rsidRPr="00342CFF">
        <w:rPr>
          <w:rFonts w:hint="eastAsia"/>
        </w:rPr>
        <w:t>以及</w:t>
      </w:r>
      <w:r w:rsidRPr="00342CFF">
        <w:rPr>
          <w:rFonts w:hAnsi="標楷體" w:hint="eastAsia"/>
        </w:rPr>
        <w:t>「</w:t>
      </w:r>
      <w:r w:rsidRPr="00342CFF">
        <w:rPr>
          <w:rFonts w:hint="eastAsia"/>
          <w:b/>
        </w:rPr>
        <w:t>地震動</w:t>
      </w:r>
      <w:proofErr w:type="gramStart"/>
      <w:r w:rsidRPr="00342CFF">
        <w:rPr>
          <w:rFonts w:hint="eastAsia"/>
          <w:b/>
        </w:rPr>
        <w:t>反應譜</w:t>
      </w:r>
      <w:r w:rsidRPr="00342CFF">
        <w:rPr>
          <w:rFonts w:hint="eastAsia"/>
        </w:rPr>
        <w:t>(</w:t>
      </w:r>
      <w:proofErr w:type="gramEnd"/>
      <w:r w:rsidRPr="00342CFF">
        <w:rPr>
          <w:rFonts w:hint="eastAsia"/>
          <w:sz w:val="28"/>
        </w:rPr>
        <w:t>Ground Motion Response Spectrum,</w:t>
      </w:r>
      <w:r w:rsidR="00512054" w:rsidRPr="00342CFF">
        <w:rPr>
          <w:sz w:val="28"/>
        </w:rPr>
        <w:t xml:space="preserve"> </w:t>
      </w:r>
      <w:r w:rsidRPr="00342CFF">
        <w:rPr>
          <w:rFonts w:hint="eastAsia"/>
          <w:b/>
          <w:bCs/>
        </w:rPr>
        <w:t>GMRS</w:t>
      </w:r>
      <w:r w:rsidRPr="00342CFF">
        <w:rPr>
          <w:rFonts w:hint="eastAsia"/>
        </w:rPr>
        <w:t>)</w:t>
      </w:r>
      <w:r w:rsidRPr="00342CFF">
        <w:rPr>
          <w:rFonts w:hAnsi="標楷體" w:hint="eastAsia"/>
        </w:rPr>
        <w:t>」</w:t>
      </w:r>
      <w:r w:rsidRPr="00342CFF">
        <w:rPr>
          <w:rFonts w:hint="eastAsia"/>
        </w:rPr>
        <w:t>建置，期能瞭解核電廠地震動潛勢現況。</w:t>
      </w:r>
    </w:p>
    <w:p w14:paraId="4D523A39" w14:textId="67319DDE" w:rsidR="00C9395E" w:rsidRPr="00342CFF" w:rsidRDefault="00C9395E" w:rsidP="00C9395E">
      <w:pPr>
        <w:pStyle w:val="4"/>
      </w:pPr>
      <w:r w:rsidRPr="00342CFF">
        <w:rPr>
          <w:rFonts w:hint="eastAsia"/>
        </w:rPr>
        <w:t>依美國電力研究所</w:t>
      </w:r>
      <w:r w:rsidRPr="00342CFF">
        <w:t>(</w:t>
      </w:r>
      <w:r w:rsidRPr="00342CFF">
        <w:rPr>
          <w:sz w:val="28"/>
        </w:rPr>
        <w:t xml:space="preserve">Electric Power Research Institute, </w:t>
      </w:r>
      <w:r w:rsidRPr="00342CFF">
        <w:rPr>
          <w:rFonts w:hint="eastAsia"/>
        </w:rPr>
        <w:t>EPRI</w:t>
      </w:r>
      <w:r w:rsidRPr="00342CFF">
        <w:t>)</w:t>
      </w:r>
      <w:r w:rsidRPr="00342CFF">
        <w:rPr>
          <w:rFonts w:hint="eastAsia"/>
        </w:rPr>
        <w:t>1025287(SPID)導則內容，執行</w:t>
      </w:r>
      <w:r w:rsidRPr="00342CFF">
        <w:rPr>
          <w:rFonts w:hint="eastAsia"/>
          <w:b/>
        </w:rPr>
        <w:t>地震危害再評估</w:t>
      </w:r>
      <w:r w:rsidR="00083889" w:rsidRPr="00342CFF">
        <w:rPr>
          <w:rFonts w:hint="eastAsia"/>
        </w:rPr>
        <w:t>，</w:t>
      </w:r>
      <w:r w:rsidRPr="00342CFF">
        <w:rPr>
          <w:rFonts w:hint="eastAsia"/>
        </w:rPr>
        <w:t>並需考量</w:t>
      </w:r>
      <w:r w:rsidRPr="00342CFF">
        <w:rPr>
          <w:rFonts w:hint="eastAsia"/>
          <w:b/>
        </w:rPr>
        <w:t>距廠址320km內震源、地震動衰減特徵、場址放大效應</w:t>
      </w:r>
      <w:r w:rsidRPr="00342CFF">
        <w:rPr>
          <w:rFonts w:hint="eastAsia"/>
        </w:rPr>
        <w:t>等重點，提交</w:t>
      </w:r>
      <w:r w:rsidR="00250F32" w:rsidRPr="00342CFF">
        <w:rPr>
          <w:rFonts w:hAnsi="標楷體" w:hint="eastAsia"/>
        </w:rPr>
        <w:t>「</w:t>
      </w:r>
      <w:r w:rsidRPr="00342CFF">
        <w:rPr>
          <w:rFonts w:hint="eastAsia"/>
          <w:b/>
        </w:rPr>
        <w:t>地震危害與篩選</w:t>
      </w:r>
      <w:r w:rsidRPr="00342CFF">
        <w:rPr>
          <w:rFonts w:hint="eastAsia"/>
        </w:rPr>
        <w:t>(</w:t>
      </w:r>
      <w:r w:rsidRPr="00342CFF">
        <w:rPr>
          <w:rFonts w:hint="eastAsia"/>
          <w:sz w:val="28"/>
        </w:rPr>
        <w:t>Screening, Prioritization and Implementation Details</w:t>
      </w:r>
      <w:r w:rsidRPr="00342CFF">
        <w:rPr>
          <w:sz w:val="28"/>
        </w:rPr>
        <w:t xml:space="preserve">, </w:t>
      </w:r>
      <w:r w:rsidRPr="00342CFF">
        <w:rPr>
          <w:rFonts w:hint="eastAsia"/>
          <w:b/>
        </w:rPr>
        <w:t>S</w:t>
      </w:r>
      <w:r w:rsidRPr="00342CFF">
        <w:rPr>
          <w:b/>
        </w:rPr>
        <w:t>PID</w:t>
      </w:r>
      <w:r w:rsidRPr="00342CFF">
        <w:rPr>
          <w:rFonts w:hint="eastAsia"/>
        </w:rPr>
        <w:t>)報告</w:t>
      </w:r>
      <w:r w:rsidR="00250F32" w:rsidRPr="00342CFF">
        <w:rPr>
          <w:rFonts w:hint="eastAsia"/>
        </w:rPr>
        <w:t>」</w:t>
      </w:r>
      <w:r w:rsidRPr="00342CFF">
        <w:rPr>
          <w:rFonts w:hint="eastAsia"/>
        </w:rPr>
        <w:t>及</w:t>
      </w:r>
      <w:r w:rsidR="00250F32" w:rsidRPr="00342CFF">
        <w:rPr>
          <w:rFonts w:hAnsi="標楷體" w:hint="eastAsia"/>
        </w:rPr>
        <w:t>「</w:t>
      </w:r>
      <w:r w:rsidRPr="00342CFF">
        <w:rPr>
          <w:rFonts w:hint="eastAsia"/>
          <w:b/>
        </w:rPr>
        <w:t>加速耐震評估程序</w:t>
      </w:r>
      <w:r w:rsidRPr="00342CFF">
        <w:rPr>
          <w:rFonts w:hint="eastAsia"/>
        </w:rPr>
        <w:t>(</w:t>
      </w:r>
      <w:r w:rsidRPr="00342CFF">
        <w:rPr>
          <w:sz w:val="28"/>
        </w:rPr>
        <w:t xml:space="preserve">Expedited Seismic Evaluation Process, </w:t>
      </w:r>
      <w:r w:rsidRPr="00342CFF">
        <w:rPr>
          <w:rFonts w:hint="eastAsia"/>
          <w:b/>
        </w:rPr>
        <w:t>E</w:t>
      </w:r>
      <w:r w:rsidRPr="00342CFF">
        <w:rPr>
          <w:b/>
        </w:rPr>
        <w:t>SEP</w:t>
      </w:r>
      <w:r w:rsidRPr="00342CFF">
        <w:rPr>
          <w:rFonts w:hint="eastAsia"/>
        </w:rPr>
        <w:t>)報告</w:t>
      </w:r>
      <w:r w:rsidR="00250F32" w:rsidRPr="00342CFF">
        <w:rPr>
          <w:rFonts w:hint="eastAsia"/>
        </w:rPr>
        <w:t>」</w:t>
      </w:r>
      <w:r w:rsidRPr="00342CFF">
        <w:rPr>
          <w:rFonts w:hint="eastAsia"/>
        </w:rPr>
        <w:t>。</w:t>
      </w:r>
    </w:p>
    <w:p w14:paraId="669073B2" w14:textId="77777777" w:rsidR="00AE2072" w:rsidRPr="00342CFF" w:rsidRDefault="005E66E4" w:rsidP="005E66E4">
      <w:pPr>
        <w:pStyle w:val="3"/>
      </w:pPr>
      <w:proofErr w:type="gramStart"/>
      <w:r w:rsidRPr="00342CFF">
        <w:rPr>
          <w:rFonts w:hint="eastAsia"/>
        </w:rPr>
        <w:t>據核安會</w:t>
      </w:r>
      <w:proofErr w:type="gramEnd"/>
      <w:r w:rsidRPr="00342CFF">
        <w:rPr>
          <w:rFonts w:hint="eastAsia"/>
        </w:rPr>
        <w:t>說明</w:t>
      </w:r>
      <w:r w:rsidR="00AE2072" w:rsidRPr="00342CFF">
        <w:rPr>
          <w:rFonts w:hAnsi="標楷體" w:hint="eastAsia"/>
        </w:rPr>
        <w:t>：</w:t>
      </w:r>
    </w:p>
    <w:p w14:paraId="4EB36F72" w14:textId="77777777" w:rsidR="005E66E4" w:rsidRPr="00342CFF" w:rsidRDefault="005E66E4" w:rsidP="00AE2072">
      <w:pPr>
        <w:pStyle w:val="4"/>
      </w:pPr>
      <w:r w:rsidRPr="00342CFF">
        <w:rPr>
          <w:rFonts w:hint="eastAsia"/>
        </w:rPr>
        <w:t>核電廠耐震評估之安全基準，</w:t>
      </w:r>
      <w:proofErr w:type="gramStart"/>
      <w:r w:rsidRPr="00342CFF">
        <w:rPr>
          <w:rFonts w:hint="eastAsia"/>
        </w:rPr>
        <w:t>均為依</w:t>
      </w:r>
      <w:proofErr w:type="gramEnd"/>
      <w:r w:rsidRPr="00342CFF">
        <w:rPr>
          <w:rFonts w:hint="eastAsia"/>
        </w:rPr>
        <w:t>SSHAC Level 3程序所得到的地震危害分析結果，而執行耐震評估的範圍則會</w:t>
      </w:r>
      <w:r w:rsidRPr="00342CFF">
        <w:rPr>
          <w:rFonts w:hint="eastAsia"/>
          <w:b/>
        </w:rPr>
        <w:t>視機組停止運轉、除役或繼續運轉，應維持安全功能的廠房結構及系統設備，而有不同</w:t>
      </w:r>
      <w:r w:rsidRPr="00342CFF">
        <w:rPr>
          <w:rFonts w:hint="eastAsia"/>
        </w:rPr>
        <w:t>：</w:t>
      </w:r>
    </w:p>
    <w:p w14:paraId="54C744F3" w14:textId="77777777" w:rsidR="005E66E4" w:rsidRPr="00342CFF" w:rsidRDefault="005E66E4" w:rsidP="00AE2072">
      <w:pPr>
        <w:pStyle w:val="5"/>
      </w:pPr>
      <w:r w:rsidRPr="00342CFF">
        <w:rPr>
          <w:rFonts w:hint="eastAsia"/>
          <w:b/>
        </w:rPr>
        <w:lastRenderedPageBreak/>
        <w:t>停止運轉</w:t>
      </w:r>
      <w:r w:rsidRPr="00342CFF">
        <w:rPr>
          <w:rFonts w:hint="eastAsia"/>
        </w:rPr>
        <w:t>：反應爐已在停機狀態，耐震評估範圍包括</w:t>
      </w:r>
      <w:r w:rsidRPr="00342CFF">
        <w:rPr>
          <w:rFonts w:hint="eastAsia"/>
          <w:b/>
        </w:rPr>
        <w:t>爐心冷卻</w:t>
      </w:r>
      <w:r w:rsidRPr="00342CFF">
        <w:rPr>
          <w:rFonts w:hint="eastAsia"/>
        </w:rPr>
        <w:t>及</w:t>
      </w:r>
      <w:r w:rsidRPr="00342CFF">
        <w:rPr>
          <w:rFonts w:hint="eastAsia"/>
          <w:b/>
        </w:rPr>
        <w:t>用過燃料池相關結構</w:t>
      </w:r>
      <w:r w:rsidRPr="00342CFF">
        <w:rPr>
          <w:rFonts w:hint="eastAsia"/>
        </w:rPr>
        <w:t>、</w:t>
      </w:r>
      <w:r w:rsidRPr="00342CFF">
        <w:rPr>
          <w:rFonts w:hint="eastAsia"/>
          <w:b/>
        </w:rPr>
        <w:t>系統及組件</w:t>
      </w:r>
      <w:r w:rsidRPr="00342CFF">
        <w:rPr>
          <w:rFonts w:hint="eastAsia"/>
        </w:rPr>
        <w:t>。</w:t>
      </w:r>
    </w:p>
    <w:p w14:paraId="7BAD04A0" w14:textId="77777777" w:rsidR="005E66E4" w:rsidRPr="00342CFF" w:rsidRDefault="005E66E4" w:rsidP="00AE2072">
      <w:pPr>
        <w:pStyle w:val="5"/>
      </w:pPr>
      <w:r w:rsidRPr="00342CFF">
        <w:rPr>
          <w:rFonts w:hint="eastAsia"/>
          <w:b/>
        </w:rPr>
        <w:t>除役</w:t>
      </w:r>
      <w:r w:rsidRPr="00342CFF">
        <w:rPr>
          <w:rFonts w:hint="eastAsia"/>
        </w:rPr>
        <w:t>：在</w:t>
      </w:r>
      <w:r w:rsidRPr="00342CFF">
        <w:rPr>
          <w:rFonts w:hint="eastAsia"/>
          <w:b/>
        </w:rPr>
        <w:t>用過核子燃料仍未移出反應爐及用過燃料池前</w:t>
      </w:r>
      <w:r w:rsidR="00A5445B" w:rsidRPr="00342CFF">
        <w:t>(</w:t>
      </w:r>
      <w:proofErr w:type="gramStart"/>
      <w:r w:rsidR="00A5445B" w:rsidRPr="00342CFF">
        <w:rPr>
          <w:rFonts w:hint="eastAsia"/>
        </w:rPr>
        <w:t>如核</w:t>
      </w:r>
      <w:proofErr w:type="gramEnd"/>
      <w:r w:rsidR="00A5445B" w:rsidRPr="00342CFF">
        <w:rPr>
          <w:rFonts w:hint="eastAsia"/>
        </w:rPr>
        <w:t>一</w:t>
      </w:r>
      <w:r w:rsidR="00064D81" w:rsidRPr="00342CFF">
        <w:rPr>
          <w:rFonts w:hint="eastAsia"/>
        </w:rPr>
        <w:t>廠</w:t>
      </w:r>
      <w:r w:rsidR="00A5445B" w:rsidRPr="00342CFF">
        <w:rPr>
          <w:rFonts w:hint="eastAsia"/>
        </w:rPr>
        <w:t>、</w:t>
      </w:r>
      <w:r w:rsidR="00064D81" w:rsidRPr="00342CFF">
        <w:rPr>
          <w:rFonts w:hint="eastAsia"/>
        </w:rPr>
        <w:t>核</w:t>
      </w:r>
      <w:r w:rsidR="00A5445B" w:rsidRPr="00342CFF">
        <w:rPr>
          <w:rFonts w:hint="eastAsia"/>
        </w:rPr>
        <w:t>二廠</w:t>
      </w:r>
      <w:r w:rsidR="00A5445B" w:rsidRPr="00342CFF">
        <w:t>)</w:t>
      </w:r>
      <w:r w:rsidRPr="00342CFF">
        <w:rPr>
          <w:rFonts w:hint="eastAsia"/>
        </w:rPr>
        <w:t>，耐震評估範圍與核電廠</w:t>
      </w:r>
      <w:r w:rsidRPr="00342CFF">
        <w:rPr>
          <w:rFonts w:hint="eastAsia"/>
          <w:b/>
        </w:rPr>
        <w:t>停止運轉</w:t>
      </w:r>
      <w:r w:rsidRPr="00342CFF">
        <w:rPr>
          <w:rFonts w:hint="eastAsia"/>
        </w:rPr>
        <w:t>相同；若用</w:t>
      </w:r>
      <w:r w:rsidRPr="00342CFF">
        <w:rPr>
          <w:rFonts w:hint="eastAsia"/>
          <w:b/>
        </w:rPr>
        <w:t>過核子燃料已全部</w:t>
      </w:r>
      <w:proofErr w:type="gramStart"/>
      <w:r w:rsidRPr="00342CFF">
        <w:rPr>
          <w:rFonts w:hint="eastAsia"/>
          <w:b/>
        </w:rPr>
        <w:t>移至用過</w:t>
      </w:r>
      <w:proofErr w:type="gramEnd"/>
      <w:r w:rsidRPr="00342CFF">
        <w:rPr>
          <w:rFonts w:hint="eastAsia"/>
          <w:b/>
        </w:rPr>
        <w:t>燃料池</w:t>
      </w:r>
      <w:r w:rsidRPr="00342CFF">
        <w:rPr>
          <w:rFonts w:hint="eastAsia"/>
        </w:rPr>
        <w:t>(</w:t>
      </w:r>
      <w:proofErr w:type="gramStart"/>
      <w:r w:rsidRPr="00342CFF">
        <w:rPr>
          <w:rFonts w:hint="eastAsia"/>
        </w:rPr>
        <w:t>如核三廠</w:t>
      </w:r>
      <w:proofErr w:type="gramEnd"/>
      <w:r w:rsidRPr="00342CFF">
        <w:rPr>
          <w:rFonts w:hint="eastAsia"/>
        </w:rPr>
        <w:t>1號機)，則評估範圍為</w:t>
      </w:r>
      <w:r w:rsidRPr="00342CFF">
        <w:rPr>
          <w:rFonts w:hint="eastAsia"/>
          <w:b/>
        </w:rPr>
        <w:t>用過燃料池相關結構、系統及組件</w:t>
      </w:r>
      <w:r w:rsidRPr="00342CFF">
        <w:rPr>
          <w:rFonts w:hint="eastAsia"/>
        </w:rPr>
        <w:t>。</w:t>
      </w:r>
    </w:p>
    <w:p w14:paraId="379772F9" w14:textId="77777777" w:rsidR="005E66E4" w:rsidRPr="00342CFF" w:rsidRDefault="005E66E4" w:rsidP="00AE2072">
      <w:pPr>
        <w:pStyle w:val="5"/>
      </w:pPr>
      <w:r w:rsidRPr="00342CFF">
        <w:rPr>
          <w:rFonts w:hint="eastAsia"/>
          <w:b/>
        </w:rPr>
        <w:t>繼續運轉</w:t>
      </w:r>
      <w:r w:rsidRPr="00342CFF">
        <w:rPr>
          <w:rFonts w:hint="eastAsia"/>
        </w:rPr>
        <w:t>：耐震評估範圍包括</w:t>
      </w:r>
      <w:r w:rsidRPr="00342CFF">
        <w:rPr>
          <w:rFonts w:hint="eastAsia"/>
          <w:b/>
        </w:rPr>
        <w:t>安全停機</w:t>
      </w:r>
      <w:r w:rsidR="00401FFF" w:rsidRPr="00342CFF">
        <w:rPr>
          <w:rFonts w:hint="eastAsia"/>
          <w:b/>
        </w:rPr>
        <w:t>、</w:t>
      </w:r>
      <w:r w:rsidRPr="00342CFF">
        <w:rPr>
          <w:rFonts w:hint="eastAsia"/>
          <w:b/>
        </w:rPr>
        <w:t>爐心冷卻</w:t>
      </w:r>
      <w:r w:rsidRPr="00342CFF">
        <w:rPr>
          <w:rFonts w:hint="eastAsia"/>
        </w:rPr>
        <w:t>及</w:t>
      </w:r>
      <w:r w:rsidRPr="00342CFF">
        <w:rPr>
          <w:rFonts w:hint="eastAsia"/>
          <w:b/>
        </w:rPr>
        <w:t>用過燃料池等相關結構、系統、組件</w:t>
      </w:r>
      <w:r w:rsidRPr="00342CFF">
        <w:rPr>
          <w:rFonts w:hint="eastAsia"/>
        </w:rPr>
        <w:t>。</w:t>
      </w:r>
    </w:p>
    <w:p w14:paraId="4822963E" w14:textId="77777777" w:rsidR="00C9395E" w:rsidRPr="00342CFF" w:rsidRDefault="00AE2072" w:rsidP="00AE2072">
      <w:pPr>
        <w:pStyle w:val="4"/>
      </w:pPr>
      <w:r w:rsidRPr="00342CFF">
        <w:rPr>
          <w:rFonts w:hint="eastAsia"/>
        </w:rPr>
        <w:tab/>
        <w:t>核一廠已停機多年，核二廠及核三廠亦已停機，</w:t>
      </w:r>
      <w:r w:rsidRPr="00342CFF">
        <w:rPr>
          <w:rFonts w:hint="eastAsia"/>
          <w:b/>
        </w:rPr>
        <w:t>燃料餘熱及安全風險大幅降低</w:t>
      </w:r>
      <w:r w:rsidRPr="00342CFF">
        <w:rPr>
          <w:rFonts w:hint="eastAsia"/>
        </w:rPr>
        <w:t>，台電</w:t>
      </w:r>
      <w:proofErr w:type="gramStart"/>
      <w:r w:rsidRPr="00342CFF">
        <w:rPr>
          <w:rFonts w:hint="eastAsia"/>
        </w:rPr>
        <w:t>公司依核安會</w:t>
      </w:r>
      <w:proofErr w:type="gramEnd"/>
      <w:r w:rsidRPr="00342CFF">
        <w:rPr>
          <w:rFonts w:hint="eastAsia"/>
        </w:rPr>
        <w:t>要求，按SSHAC Level 3程序，完成</w:t>
      </w:r>
      <w:r w:rsidR="00BA578A" w:rsidRPr="00342CFF">
        <w:rPr>
          <w:rFonts w:hint="eastAsia"/>
        </w:rPr>
        <w:t>各</w:t>
      </w:r>
      <w:r w:rsidRPr="00342CFF">
        <w:rPr>
          <w:rFonts w:hint="eastAsia"/>
        </w:rPr>
        <w:t>核</w:t>
      </w:r>
      <w:r w:rsidR="00BA578A" w:rsidRPr="00342CFF">
        <w:rPr>
          <w:rFonts w:hint="eastAsia"/>
        </w:rPr>
        <w:t>電</w:t>
      </w:r>
      <w:r w:rsidRPr="00342CFF">
        <w:rPr>
          <w:rFonts w:hint="eastAsia"/>
        </w:rPr>
        <w:t>廠的</w:t>
      </w:r>
      <w:r w:rsidR="00481EC2" w:rsidRPr="00342CFF">
        <w:rPr>
          <w:rFonts w:hAnsi="標楷體" w:hint="eastAsia"/>
        </w:rPr>
        <w:t>「</w:t>
      </w:r>
      <w:r w:rsidRPr="00342CFF">
        <w:rPr>
          <w:rFonts w:hint="eastAsia"/>
        </w:rPr>
        <w:t>機率式地震危害分析</w:t>
      </w:r>
      <w:r w:rsidR="00481EC2" w:rsidRPr="00342CFF">
        <w:rPr>
          <w:rFonts w:hAnsi="標楷體" w:hint="eastAsia"/>
        </w:rPr>
        <w:t>」</w:t>
      </w:r>
      <w:r w:rsidRPr="00342CFF">
        <w:rPr>
          <w:rFonts w:hint="eastAsia"/>
        </w:rPr>
        <w:t>，並參照</w:t>
      </w:r>
      <w:r w:rsidR="009011D9" w:rsidRPr="00342CFF">
        <w:rPr>
          <w:rFonts w:hint="eastAsia"/>
        </w:rPr>
        <w:t>N</w:t>
      </w:r>
      <w:r w:rsidR="009011D9" w:rsidRPr="00342CFF">
        <w:t>RC</w:t>
      </w:r>
      <w:r w:rsidRPr="00342CFF">
        <w:rPr>
          <w:rFonts w:hint="eastAsia"/>
        </w:rPr>
        <w:t>認可的業界導則作法，完成</w:t>
      </w:r>
      <w:r w:rsidRPr="00342CFF">
        <w:rPr>
          <w:rFonts w:hint="eastAsia"/>
          <w:b/>
        </w:rPr>
        <w:t>當時進入除役之核一廠</w:t>
      </w:r>
      <w:r w:rsidRPr="00342CFF">
        <w:rPr>
          <w:rFonts w:hint="eastAsia"/>
        </w:rPr>
        <w:t>的</w:t>
      </w:r>
      <w:r w:rsidRPr="00342CFF">
        <w:rPr>
          <w:rFonts w:hint="eastAsia"/>
          <w:b/>
        </w:rPr>
        <w:t>爐心冷卻系統設備</w:t>
      </w:r>
      <w:r w:rsidRPr="00342CFF">
        <w:rPr>
          <w:rFonts w:hint="eastAsia"/>
        </w:rPr>
        <w:t>，與</w:t>
      </w:r>
      <w:r w:rsidRPr="00342CFF">
        <w:rPr>
          <w:rFonts w:hint="eastAsia"/>
          <w:b/>
        </w:rPr>
        <w:t>當時運轉中之核二</w:t>
      </w:r>
      <w:r w:rsidR="00064D81" w:rsidRPr="00342CFF">
        <w:rPr>
          <w:rFonts w:hint="eastAsia"/>
          <w:b/>
        </w:rPr>
        <w:t>廠及核</w:t>
      </w:r>
      <w:r w:rsidRPr="00342CFF">
        <w:rPr>
          <w:rFonts w:hint="eastAsia"/>
          <w:b/>
        </w:rPr>
        <w:t>三廠</w:t>
      </w:r>
      <w:r w:rsidRPr="00342CFF">
        <w:rPr>
          <w:rFonts w:hint="eastAsia"/>
        </w:rPr>
        <w:t>的安全</w:t>
      </w:r>
      <w:proofErr w:type="gramStart"/>
      <w:r w:rsidRPr="00342CFF">
        <w:rPr>
          <w:rFonts w:hint="eastAsia"/>
        </w:rPr>
        <w:t>停機與爐心</w:t>
      </w:r>
      <w:proofErr w:type="gramEnd"/>
      <w:r w:rsidRPr="00342CFF">
        <w:rPr>
          <w:rFonts w:hint="eastAsia"/>
        </w:rPr>
        <w:t>冷卻系統設備，以及</w:t>
      </w:r>
      <w:r w:rsidR="00BA578A" w:rsidRPr="00342CFF">
        <w:rPr>
          <w:rFonts w:hint="eastAsia"/>
        </w:rPr>
        <w:t>各</w:t>
      </w:r>
      <w:r w:rsidRPr="00342CFF">
        <w:rPr>
          <w:rFonts w:hint="eastAsia"/>
        </w:rPr>
        <w:t>核</w:t>
      </w:r>
      <w:r w:rsidR="00BA578A" w:rsidRPr="00342CFF">
        <w:rPr>
          <w:rFonts w:hint="eastAsia"/>
        </w:rPr>
        <w:t>電</w:t>
      </w:r>
      <w:r w:rsidRPr="00342CFF">
        <w:rPr>
          <w:rFonts w:hint="eastAsia"/>
        </w:rPr>
        <w:t>廠</w:t>
      </w:r>
      <w:r w:rsidRPr="00342CFF">
        <w:rPr>
          <w:rFonts w:hint="eastAsia"/>
          <w:b/>
        </w:rPr>
        <w:t>用過燃料池</w:t>
      </w:r>
      <w:r w:rsidRPr="00342CFF">
        <w:rPr>
          <w:rFonts w:hint="eastAsia"/>
        </w:rPr>
        <w:t>完整性的耐震評估及補強。若發生超越設計基準地震時，機組可</w:t>
      </w:r>
      <w:r w:rsidRPr="00342CFF">
        <w:rPr>
          <w:rFonts w:hint="eastAsia"/>
          <w:b/>
        </w:rPr>
        <w:t>安全停機及維持爐心冷卻與用過燃料池</w:t>
      </w:r>
      <w:r w:rsidRPr="00342CFF">
        <w:rPr>
          <w:rFonts w:hint="eastAsia"/>
        </w:rPr>
        <w:t>的完整性。</w:t>
      </w:r>
    </w:p>
    <w:p w14:paraId="71EAB5EB" w14:textId="77777777" w:rsidR="008A66D8" w:rsidRPr="00342CFF" w:rsidRDefault="008A66D8" w:rsidP="00AE2072">
      <w:pPr>
        <w:pStyle w:val="4"/>
      </w:pPr>
      <w:r w:rsidRPr="00342CFF">
        <w:rPr>
          <w:rFonts w:hint="eastAsia"/>
        </w:rPr>
        <w:t>核</w:t>
      </w:r>
      <w:r w:rsidR="00CC3752" w:rsidRPr="00342CFF">
        <w:rPr>
          <w:rFonts w:hint="eastAsia"/>
        </w:rPr>
        <w:t>電</w:t>
      </w:r>
      <w:r w:rsidR="00064D81" w:rsidRPr="00342CFF">
        <w:rPr>
          <w:rFonts w:hint="eastAsia"/>
        </w:rPr>
        <w:t>廠</w:t>
      </w:r>
      <w:r w:rsidRPr="00342CFF">
        <w:rPr>
          <w:rFonts w:hint="eastAsia"/>
        </w:rPr>
        <w:t>進入除役階段，</w:t>
      </w:r>
      <w:r w:rsidR="00CC3752" w:rsidRPr="00342CFF">
        <w:rPr>
          <w:rFonts w:hint="eastAsia"/>
        </w:rPr>
        <w:t>則</w:t>
      </w:r>
      <w:r w:rsidRPr="00342CFF">
        <w:rPr>
          <w:rFonts w:hint="eastAsia"/>
          <w:b/>
        </w:rPr>
        <w:t>不再對與燃料安全及除役作業無關的設備</w:t>
      </w:r>
      <w:r w:rsidR="001F140D" w:rsidRPr="00342CFF">
        <w:rPr>
          <w:rFonts w:hint="eastAsia"/>
          <w:b/>
        </w:rPr>
        <w:t>(</w:t>
      </w:r>
      <w:r w:rsidRPr="00342CFF">
        <w:rPr>
          <w:rFonts w:hint="eastAsia"/>
          <w:b/>
        </w:rPr>
        <w:t>例如發電設備等</w:t>
      </w:r>
      <w:r w:rsidR="001F140D" w:rsidRPr="00342CFF">
        <w:rPr>
          <w:rFonts w:hint="eastAsia"/>
          <w:b/>
        </w:rPr>
        <w:t>)</w:t>
      </w:r>
      <w:r w:rsidRPr="00342CFF">
        <w:rPr>
          <w:rFonts w:hint="eastAsia"/>
          <w:b/>
        </w:rPr>
        <w:t>進行維護保養</w:t>
      </w:r>
      <w:r w:rsidR="00CC3752" w:rsidRPr="00342CFF">
        <w:rPr>
          <w:rFonts w:hint="eastAsia"/>
        </w:rPr>
        <w:t>。</w:t>
      </w:r>
      <w:r w:rsidRPr="00342CFF">
        <w:rPr>
          <w:rFonts w:hint="eastAsia"/>
          <w:b/>
        </w:rPr>
        <w:t>核一廠部分設備</w:t>
      </w:r>
      <w:r w:rsidR="00F45F2C" w:rsidRPr="00342CFF">
        <w:rPr>
          <w:rFonts w:hint="eastAsia"/>
          <w:b/>
        </w:rPr>
        <w:t>(</w:t>
      </w:r>
      <w:r w:rsidRPr="00342CFF">
        <w:rPr>
          <w:rFonts w:hint="eastAsia"/>
          <w:b/>
        </w:rPr>
        <w:t>如氣渦輪機</w:t>
      </w:r>
      <w:r w:rsidR="00A10D93" w:rsidRPr="00342CFF">
        <w:rPr>
          <w:rFonts w:hint="eastAsia"/>
          <w:b/>
        </w:rPr>
        <w:t>、</w:t>
      </w:r>
      <w:r w:rsidRPr="00342CFF">
        <w:rPr>
          <w:rFonts w:hint="eastAsia"/>
          <w:b/>
        </w:rPr>
        <w:t>主發電機</w:t>
      </w:r>
      <w:r w:rsidR="00A10D93" w:rsidRPr="00342CFF">
        <w:rPr>
          <w:rFonts w:hint="eastAsia"/>
          <w:b/>
        </w:rPr>
        <w:t>、輸電線路</w:t>
      </w:r>
      <w:r w:rsidRPr="00342CFF">
        <w:rPr>
          <w:rFonts w:hint="eastAsia"/>
          <w:b/>
        </w:rPr>
        <w:t>等</w:t>
      </w:r>
      <w:r w:rsidR="00A10D93" w:rsidRPr="00342CFF">
        <w:rPr>
          <w:rFonts w:hint="eastAsia"/>
          <w:b/>
        </w:rPr>
        <w:t>)</w:t>
      </w:r>
      <w:r w:rsidRPr="00342CFF">
        <w:rPr>
          <w:rFonts w:hint="eastAsia"/>
          <w:b/>
        </w:rPr>
        <w:t>已拆除</w:t>
      </w:r>
      <w:r w:rsidR="00A10D93" w:rsidRPr="00342CFF">
        <w:rPr>
          <w:rFonts w:hint="eastAsia"/>
        </w:rPr>
        <w:t>，</w:t>
      </w:r>
      <w:r w:rsidRPr="00342CFF">
        <w:rPr>
          <w:rFonts w:hint="eastAsia"/>
        </w:rPr>
        <w:t>電廠行政組織及運轉維護人力，也因應除役作業需求而調整，與運轉期間已有相當差異。</w:t>
      </w:r>
    </w:p>
    <w:p w14:paraId="5451D9B4" w14:textId="77777777" w:rsidR="00C15F8A" w:rsidRPr="00342CFF" w:rsidRDefault="00C15F8A" w:rsidP="00AE2072">
      <w:pPr>
        <w:pStyle w:val="4"/>
      </w:pPr>
      <w:r w:rsidRPr="00342CFF">
        <w:rPr>
          <w:rFonts w:hint="eastAsia"/>
        </w:rPr>
        <w:tab/>
        <w:t>核電廠除役</w:t>
      </w:r>
      <w:proofErr w:type="gramStart"/>
      <w:r w:rsidRPr="00342CFF">
        <w:rPr>
          <w:rFonts w:hint="eastAsia"/>
        </w:rPr>
        <w:t>期間，</w:t>
      </w:r>
      <w:proofErr w:type="gramEnd"/>
      <w:r w:rsidRPr="00342CFF">
        <w:rPr>
          <w:rFonts w:hint="eastAsia"/>
        </w:rPr>
        <w:t>在用過核子燃料移出反應爐及用過燃料池前，核安會要求台電公司仍需持續</w:t>
      </w:r>
      <w:r w:rsidRPr="00342CFF">
        <w:rPr>
          <w:rFonts w:hint="eastAsia"/>
          <w:b/>
        </w:rPr>
        <w:t>維持用過核子燃料安全相關結構、系統及設備組件之耐震安全</w:t>
      </w:r>
      <w:r w:rsidRPr="00342CFF">
        <w:rPr>
          <w:rFonts w:hint="eastAsia"/>
        </w:rPr>
        <w:t>。</w:t>
      </w:r>
    </w:p>
    <w:p w14:paraId="6319A66E" w14:textId="77777777" w:rsidR="00136B21" w:rsidRPr="00342CFF" w:rsidRDefault="00C9395E" w:rsidP="00452CF7">
      <w:pPr>
        <w:pStyle w:val="2"/>
        <w:rPr>
          <w:b/>
        </w:rPr>
      </w:pPr>
      <w:r w:rsidRPr="00342CFF">
        <w:rPr>
          <w:rFonts w:hint="eastAsia"/>
          <w:b/>
        </w:rPr>
        <w:lastRenderedPageBreak/>
        <w:t>台電公司</w:t>
      </w:r>
      <w:r w:rsidR="00136B21" w:rsidRPr="00342CFF">
        <w:rPr>
          <w:rFonts w:hint="eastAsia"/>
          <w:b/>
        </w:rPr>
        <w:t>辦理情形</w:t>
      </w:r>
    </w:p>
    <w:p w14:paraId="6A12B435" w14:textId="77777777" w:rsidR="00CE4E86" w:rsidRPr="00342CFF" w:rsidRDefault="00D6527B" w:rsidP="00183B94">
      <w:pPr>
        <w:pStyle w:val="3"/>
      </w:pPr>
      <w:r w:rsidRPr="00342CFF">
        <w:rPr>
          <w:rFonts w:hint="eastAsia"/>
        </w:rPr>
        <w:t>台電公司成立專案小組，並於104年4月委託國震中心辦理</w:t>
      </w:r>
      <w:r w:rsidR="000477B6" w:rsidRPr="00342CFF">
        <w:rPr>
          <w:rFonts w:hint="eastAsia"/>
        </w:rPr>
        <w:t>「</w:t>
      </w:r>
      <w:r w:rsidR="000477B6" w:rsidRPr="00342CFF">
        <w:rPr>
          <w:rFonts w:hint="eastAsia"/>
          <w:b/>
        </w:rPr>
        <w:t>核能設施地震危害重新評估案</w:t>
      </w:r>
      <w:r w:rsidR="000477B6" w:rsidRPr="00342CFF">
        <w:rPr>
          <w:rFonts w:hint="eastAsia"/>
        </w:rPr>
        <w:t>」</w:t>
      </w:r>
      <w:r w:rsidRPr="00342CFF">
        <w:rPr>
          <w:rFonts w:hAnsi="標楷體" w:hint="eastAsia"/>
        </w:rPr>
        <w:t>：</w:t>
      </w:r>
    </w:p>
    <w:p w14:paraId="6A9844D2" w14:textId="77777777" w:rsidR="00A42A7A" w:rsidRPr="00342CFF" w:rsidRDefault="006B6FF4" w:rsidP="000477B6">
      <w:pPr>
        <w:pStyle w:val="4"/>
      </w:pPr>
      <w:r w:rsidRPr="00342CFF">
        <w:rPr>
          <w:rFonts w:hAnsi="標楷體" w:hint="eastAsia"/>
        </w:rPr>
        <w:t>「</w:t>
      </w:r>
      <w:r w:rsidR="00A42A7A" w:rsidRPr="00342CFF">
        <w:rPr>
          <w:rFonts w:hint="eastAsia"/>
        </w:rPr>
        <w:t>台灣地區核能設施地震危害評估專案計畫</w:t>
      </w:r>
      <w:r w:rsidRPr="00342CFF">
        <w:rPr>
          <w:rFonts w:hAnsi="標楷體" w:hint="eastAsia"/>
        </w:rPr>
        <w:t>」</w:t>
      </w:r>
      <w:r w:rsidR="00331249" w:rsidRPr="00342CFF">
        <w:rPr>
          <w:rFonts w:hAnsi="標楷體" w:hint="eastAsia"/>
        </w:rPr>
        <w:t>：</w:t>
      </w:r>
    </w:p>
    <w:p w14:paraId="6E9517E2" w14:textId="77777777" w:rsidR="00A42A7A" w:rsidRPr="00342CFF" w:rsidRDefault="00A42A7A" w:rsidP="000477B6">
      <w:pPr>
        <w:pStyle w:val="5"/>
      </w:pPr>
      <w:r w:rsidRPr="00342CFF">
        <w:rPr>
          <w:rFonts w:hint="eastAsia"/>
        </w:rPr>
        <w:t>計畫期程：104年6月</w:t>
      </w:r>
      <w:r w:rsidR="000477B6" w:rsidRPr="00342CFF">
        <w:rPr>
          <w:rFonts w:hint="eastAsia"/>
        </w:rPr>
        <w:t>-</w:t>
      </w:r>
      <w:r w:rsidRPr="00342CFF">
        <w:rPr>
          <w:rFonts w:hint="eastAsia"/>
        </w:rPr>
        <w:t>108年12月。</w:t>
      </w:r>
    </w:p>
    <w:p w14:paraId="68C23302" w14:textId="77777777" w:rsidR="00A42A7A" w:rsidRPr="00342CFF" w:rsidRDefault="00A42A7A" w:rsidP="000477B6">
      <w:pPr>
        <w:pStyle w:val="5"/>
      </w:pPr>
      <w:r w:rsidRPr="00342CFF">
        <w:rPr>
          <w:rFonts w:hint="eastAsia"/>
        </w:rPr>
        <w:t>召開會議：專題研討會</w:t>
      </w:r>
      <w:r w:rsidR="000477B6" w:rsidRPr="00342CFF">
        <w:rPr>
          <w:rFonts w:hint="eastAsia"/>
        </w:rPr>
        <w:t>+</w:t>
      </w:r>
      <w:r w:rsidRPr="00342CFF">
        <w:rPr>
          <w:rFonts w:hint="eastAsia"/>
        </w:rPr>
        <w:t>大型工作會議共13次</w:t>
      </w:r>
      <w:r w:rsidR="00CE61D9" w:rsidRPr="00342CFF">
        <w:rPr>
          <w:rFonts w:hint="eastAsia"/>
        </w:rPr>
        <w:t>。</w:t>
      </w:r>
    </w:p>
    <w:p w14:paraId="7D2BC1F1" w14:textId="77777777" w:rsidR="00A42A7A" w:rsidRPr="00342CFF" w:rsidRDefault="00A42A7A" w:rsidP="000477B6">
      <w:pPr>
        <w:pStyle w:val="5"/>
      </w:pPr>
      <w:r w:rsidRPr="00342CFF">
        <w:rPr>
          <w:rFonts w:hint="eastAsia"/>
        </w:rPr>
        <w:t>主要產出：</w:t>
      </w:r>
      <w:r w:rsidRPr="00342CFF">
        <w:rPr>
          <w:rFonts w:hint="eastAsia"/>
          <w:b/>
        </w:rPr>
        <w:t>參考岩盤之地震危害計算輸入文件(HID)</w:t>
      </w:r>
      <w:r w:rsidR="00CE61D9" w:rsidRPr="00342CFF">
        <w:rPr>
          <w:rFonts w:hint="eastAsia"/>
        </w:rPr>
        <w:t>。</w:t>
      </w:r>
    </w:p>
    <w:p w14:paraId="12BC422D" w14:textId="77777777" w:rsidR="00A42A7A" w:rsidRPr="00342CFF" w:rsidRDefault="006B6FF4" w:rsidP="006B6FF4">
      <w:pPr>
        <w:pStyle w:val="4"/>
        <w:kinsoku/>
      </w:pPr>
      <w:r w:rsidRPr="00342CFF">
        <w:rPr>
          <w:rFonts w:hAnsi="標楷體" w:hint="eastAsia"/>
        </w:rPr>
        <w:t>「</w:t>
      </w:r>
      <w:r w:rsidR="00A42A7A" w:rsidRPr="00342CFF">
        <w:rPr>
          <w:rFonts w:hint="eastAsia"/>
        </w:rPr>
        <w:t>台灣地區核能電廠地震動</w:t>
      </w:r>
      <w:proofErr w:type="gramStart"/>
      <w:r w:rsidR="00A42A7A" w:rsidRPr="00342CFF">
        <w:rPr>
          <w:rFonts w:hint="eastAsia"/>
        </w:rPr>
        <w:t>反應譜</w:t>
      </w:r>
      <w:proofErr w:type="gramEnd"/>
      <w:r w:rsidR="00A42A7A" w:rsidRPr="00342CFF">
        <w:rPr>
          <w:rFonts w:hint="eastAsia"/>
        </w:rPr>
        <w:t>建置專案計畫</w:t>
      </w:r>
      <w:r w:rsidRPr="00342CFF">
        <w:rPr>
          <w:rFonts w:hAnsi="標楷體" w:hint="eastAsia"/>
        </w:rPr>
        <w:t>」</w:t>
      </w:r>
      <w:r w:rsidR="00E450E9" w:rsidRPr="00342CFF">
        <w:rPr>
          <w:rFonts w:hAnsi="標楷體" w:hint="eastAsia"/>
        </w:rPr>
        <w:t>：</w:t>
      </w:r>
    </w:p>
    <w:p w14:paraId="5B436321" w14:textId="77777777" w:rsidR="00A42A7A" w:rsidRPr="00342CFF" w:rsidRDefault="00A42A7A" w:rsidP="000477B6">
      <w:pPr>
        <w:pStyle w:val="5"/>
      </w:pPr>
      <w:r w:rsidRPr="00342CFF">
        <w:rPr>
          <w:rFonts w:hint="eastAsia"/>
        </w:rPr>
        <w:t>計畫期程：107年3月</w:t>
      </w:r>
      <w:r w:rsidR="00CE61D9" w:rsidRPr="00342CFF">
        <w:rPr>
          <w:rFonts w:hint="eastAsia"/>
        </w:rPr>
        <w:t>-</w:t>
      </w:r>
      <w:r w:rsidRPr="00342CFF">
        <w:rPr>
          <w:rFonts w:hint="eastAsia"/>
        </w:rPr>
        <w:t>109年12月</w:t>
      </w:r>
      <w:r w:rsidR="00CE61D9" w:rsidRPr="00342CFF">
        <w:rPr>
          <w:rFonts w:hint="eastAsia"/>
        </w:rPr>
        <w:t>。</w:t>
      </w:r>
    </w:p>
    <w:p w14:paraId="433EDE53" w14:textId="77777777" w:rsidR="00A42A7A" w:rsidRPr="00342CFF" w:rsidRDefault="00A42A7A" w:rsidP="000477B6">
      <w:pPr>
        <w:pStyle w:val="5"/>
      </w:pPr>
      <w:r w:rsidRPr="00342CFF">
        <w:rPr>
          <w:rFonts w:hint="eastAsia"/>
        </w:rPr>
        <w:t>召開會議：專題研討會+大型工作會議共18次</w:t>
      </w:r>
      <w:r w:rsidR="00CE61D9" w:rsidRPr="00342CFF">
        <w:t>(</w:t>
      </w:r>
      <w:r w:rsidR="00CE61D9" w:rsidRPr="00342CFF">
        <w:rPr>
          <w:rFonts w:hint="eastAsia"/>
        </w:rPr>
        <w:t>部分</w:t>
      </w:r>
      <w:proofErr w:type="gramStart"/>
      <w:r w:rsidR="00CE61D9" w:rsidRPr="00342CFF">
        <w:rPr>
          <w:rFonts w:hint="eastAsia"/>
        </w:rPr>
        <w:t>以線上會議</w:t>
      </w:r>
      <w:proofErr w:type="gramEnd"/>
      <w:r w:rsidR="00CE61D9" w:rsidRPr="00342CFF">
        <w:rPr>
          <w:rFonts w:hint="eastAsia"/>
        </w:rPr>
        <w:t>形式召開</w:t>
      </w:r>
      <w:r w:rsidR="00CE61D9" w:rsidRPr="00342CFF">
        <w:t>)</w:t>
      </w:r>
      <w:r w:rsidR="00CE61D9" w:rsidRPr="00342CFF">
        <w:rPr>
          <w:rFonts w:hint="eastAsia"/>
        </w:rPr>
        <w:t>。</w:t>
      </w:r>
    </w:p>
    <w:p w14:paraId="5DE40139" w14:textId="77777777" w:rsidR="00A42A7A" w:rsidRPr="00342CFF" w:rsidRDefault="00A42A7A" w:rsidP="000477B6">
      <w:pPr>
        <w:pStyle w:val="5"/>
      </w:pPr>
      <w:r w:rsidRPr="00342CFF">
        <w:rPr>
          <w:rFonts w:hint="eastAsia"/>
        </w:rPr>
        <w:t>主要產出：</w:t>
      </w:r>
      <w:r w:rsidRPr="00342CFF">
        <w:rPr>
          <w:rFonts w:hint="eastAsia"/>
          <w:b/>
        </w:rPr>
        <w:t>各廠廠址危害度曲線、反應器廠房地震輸入</w:t>
      </w:r>
      <w:proofErr w:type="gramStart"/>
      <w:r w:rsidRPr="00342CFF">
        <w:rPr>
          <w:rFonts w:hint="eastAsia"/>
          <w:b/>
        </w:rPr>
        <w:t>反應譜(</w:t>
      </w:r>
      <w:proofErr w:type="gramEnd"/>
      <w:r w:rsidRPr="00342CFF">
        <w:rPr>
          <w:rFonts w:hint="eastAsia"/>
          <w:b/>
        </w:rPr>
        <w:t>FIRS)，以及地震與危害篩選(SPID)報告</w:t>
      </w:r>
      <w:r w:rsidRPr="00342CFF">
        <w:rPr>
          <w:rFonts w:hint="eastAsia"/>
        </w:rPr>
        <w:t>。</w:t>
      </w:r>
    </w:p>
    <w:p w14:paraId="0F0FD734" w14:textId="2C215458" w:rsidR="009B1447" w:rsidRPr="00342CFF" w:rsidRDefault="00CB3DDB" w:rsidP="006A31EC">
      <w:pPr>
        <w:pStyle w:val="3"/>
      </w:pPr>
      <w:r w:rsidRPr="00342CFF">
        <w:rPr>
          <w:rFonts w:hint="eastAsia"/>
        </w:rPr>
        <w:t>當時</w:t>
      </w:r>
      <w:r w:rsidR="00EB25AC" w:rsidRPr="00342CFF">
        <w:rPr>
          <w:rFonts w:hint="eastAsia"/>
        </w:rPr>
        <w:t>核一</w:t>
      </w:r>
      <w:proofErr w:type="gramStart"/>
      <w:r w:rsidR="00EB25AC" w:rsidRPr="00342CFF">
        <w:rPr>
          <w:rFonts w:hint="eastAsia"/>
        </w:rPr>
        <w:t>廠屬</w:t>
      </w:r>
      <w:proofErr w:type="gramEnd"/>
      <w:r w:rsidR="00EB25AC" w:rsidRPr="00342CFF">
        <w:rPr>
          <w:rFonts w:hint="eastAsia"/>
        </w:rPr>
        <w:t>「除役」電廠，核二廠</w:t>
      </w:r>
      <w:r w:rsidR="00135E00" w:rsidRPr="00342CFF">
        <w:rPr>
          <w:rFonts w:hint="eastAsia"/>
        </w:rPr>
        <w:t>及</w:t>
      </w:r>
      <w:r w:rsidR="00EB25AC" w:rsidRPr="00342CFF">
        <w:rPr>
          <w:rFonts w:hint="eastAsia"/>
        </w:rPr>
        <w:t>核三廠屬「繼續運轉」電廠，台電公司依據</w:t>
      </w:r>
      <w:r w:rsidR="00D4104B" w:rsidRPr="00342CFF">
        <w:rPr>
          <w:rFonts w:hint="eastAsia"/>
        </w:rPr>
        <w:t>N</w:t>
      </w:r>
      <w:r w:rsidR="00D4104B" w:rsidRPr="00342CFF">
        <w:t>RC</w:t>
      </w:r>
      <w:r w:rsidR="00EB25AC" w:rsidRPr="00342CFF">
        <w:rPr>
          <w:rFonts w:hint="eastAsia"/>
        </w:rPr>
        <w:t>要求，以</w:t>
      </w:r>
      <w:r w:rsidR="00EB25AC" w:rsidRPr="00342CFF">
        <w:rPr>
          <w:rFonts w:hint="eastAsia"/>
          <w:b/>
        </w:rPr>
        <w:t>營運中核電廠</w:t>
      </w:r>
      <w:r w:rsidR="00EB25AC" w:rsidRPr="00342CFF">
        <w:rPr>
          <w:rFonts w:hint="eastAsia"/>
        </w:rPr>
        <w:t>之標準</w:t>
      </w:r>
      <w:r w:rsidR="002A5F5F" w:rsidRPr="00342CFF">
        <w:rPr>
          <w:rFonts w:hint="eastAsia"/>
          <w:b/>
        </w:rPr>
        <w:t>，</w:t>
      </w:r>
      <w:r w:rsidR="00EB25AC" w:rsidRPr="00342CFF">
        <w:rPr>
          <w:rFonts w:hint="eastAsia"/>
        </w:rPr>
        <w:t>並依</w:t>
      </w:r>
      <w:r w:rsidR="00EB25AC" w:rsidRPr="00342CFF">
        <w:rPr>
          <w:rFonts w:hint="eastAsia"/>
          <w:b/>
        </w:rPr>
        <w:t>SSHAC Level 3程序</w:t>
      </w:r>
      <w:r w:rsidR="00EB25AC" w:rsidRPr="00342CFF">
        <w:rPr>
          <w:rFonts w:hint="eastAsia"/>
        </w:rPr>
        <w:t>辦理地震危害重新評估，</w:t>
      </w:r>
      <w:r w:rsidR="00A42A7A" w:rsidRPr="00342CFF">
        <w:rPr>
          <w:rFonts w:hint="eastAsia"/>
        </w:rPr>
        <w:t>依EPRI SPID導則之篩選程序，各廠評估結果</w:t>
      </w:r>
      <w:r w:rsidR="00EB25AC" w:rsidRPr="00342CFF">
        <w:rPr>
          <w:rFonts w:hint="eastAsia"/>
        </w:rPr>
        <w:t>，</w:t>
      </w:r>
      <w:r w:rsidR="00546619" w:rsidRPr="00342CFF">
        <w:rPr>
          <w:rFonts w:hint="eastAsia"/>
          <w:b/>
          <w:bCs w:val="0"/>
        </w:rPr>
        <w:t>反應器廠房基礎輸入地震</w:t>
      </w:r>
      <w:proofErr w:type="gramStart"/>
      <w:r w:rsidR="00546619" w:rsidRPr="00342CFF">
        <w:rPr>
          <w:rFonts w:hint="eastAsia"/>
          <w:b/>
          <w:bCs w:val="0"/>
        </w:rPr>
        <w:t>反應譜(</w:t>
      </w:r>
      <w:proofErr w:type="gramEnd"/>
      <w:r w:rsidR="00144FC3" w:rsidRPr="00342CFF">
        <w:rPr>
          <w:b/>
        </w:rPr>
        <w:t>FIRS</w:t>
      </w:r>
      <w:r w:rsidR="00546619" w:rsidRPr="00342CFF">
        <w:rPr>
          <w:rFonts w:hint="eastAsia"/>
          <w:b/>
        </w:rPr>
        <w:t>)之</w:t>
      </w:r>
      <w:r w:rsidR="00D025B9" w:rsidRPr="00342CFF">
        <w:rPr>
          <w:rFonts w:hint="eastAsia"/>
          <w:b/>
        </w:rPr>
        <w:t>最大地動加速度(</w:t>
      </w:r>
      <w:r w:rsidR="00546619" w:rsidRPr="00342CFF">
        <w:rPr>
          <w:rFonts w:hint="eastAsia"/>
          <w:b/>
          <w:bCs w:val="0"/>
        </w:rPr>
        <w:t>PGA</w:t>
      </w:r>
      <w:r w:rsidR="00D025B9" w:rsidRPr="00342CFF">
        <w:rPr>
          <w:rFonts w:hint="eastAsia"/>
          <w:b/>
          <w:bCs w:val="0"/>
        </w:rPr>
        <w:t>)</w:t>
      </w:r>
      <w:r w:rsidR="00546619" w:rsidRPr="00342CFF">
        <w:rPr>
          <w:rFonts w:hint="eastAsia"/>
          <w:b/>
          <w:bCs w:val="0"/>
        </w:rPr>
        <w:t>值，</w:t>
      </w:r>
      <w:r w:rsidR="00EB25AC" w:rsidRPr="00342CFF">
        <w:rPr>
          <w:rFonts w:hint="eastAsia"/>
          <w:b/>
          <w:bCs w:val="0"/>
        </w:rPr>
        <w:t>分別</w:t>
      </w:r>
      <w:r w:rsidR="00EB25AC" w:rsidRPr="00342CFF">
        <w:rPr>
          <w:rFonts w:hint="eastAsia"/>
        </w:rPr>
        <w:t>為</w:t>
      </w:r>
      <w:r w:rsidR="00EB25AC" w:rsidRPr="00342CFF">
        <w:rPr>
          <w:rFonts w:hint="eastAsia"/>
          <w:b/>
        </w:rPr>
        <w:t>核一廠0.698g、核二廠1.272g及核三廠1.384g</w:t>
      </w:r>
      <w:r w:rsidR="00EB25AC" w:rsidRPr="00342CFF">
        <w:rPr>
          <w:rFonts w:hint="eastAsia"/>
        </w:rPr>
        <w:t>，</w:t>
      </w:r>
      <w:r w:rsidR="009A60DA" w:rsidRPr="00342CFF">
        <w:rPr>
          <w:rFonts w:hint="eastAsia"/>
        </w:rPr>
        <w:t>皆</w:t>
      </w:r>
      <w:r w:rsidR="00A42A7A" w:rsidRPr="00342CFF">
        <w:rPr>
          <w:rFonts w:hint="eastAsia"/>
          <w:b/>
        </w:rPr>
        <w:t>高於安全停機地震</w:t>
      </w:r>
      <w:r w:rsidR="00D025B9" w:rsidRPr="00342CFF">
        <w:rPr>
          <w:rFonts w:hint="eastAsia"/>
          <w:b/>
        </w:rPr>
        <w:t>(</w:t>
      </w:r>
      <w:r w:rsidR="00A42A7A" w:rsidRPr="00342CFF">
        <w:rPr>
          <w:rFonts w:hint="eastAsia"/>
          <w:b/>
        </w:rPr>
        <w:t>SSE</w:t>
      </w:r>
      <w:r w:rsidR="00D025B9" w:rsidRPr="00342CFF">
        <w:rPr>
          <w:rFonts w:hint="eastAsia"/>
          <w:b/>
        </w:rPr>
        <w:t>)之</w:t>
      </w:r>
      <w:r w:rsidR="00D025B9" w:rsidRPr="00342CFF">
        <w:rPr>
          <w:rFonts w:hint="eastAsia"/>
          <w:b/>
          <w:bCs w:val="0"/>
        </w:rPr>
        <w:t>PGA值</w:t>
      </w:r>
      <w:r w:rsidR="009A169F" w:rsidRPr="00342CFF">
        <w:rPr>
          <w:rFonts w:hint="eastAsia"/>
          <w:bCs w:val="0"/>
        </w:rPr>
        <w:t>(</w:t>
      </w:r>
      <w:r w:rsidR="00795DA3" w:rsidRPr="00342CFF">
        <w:rPr>
          <w:rFonts w:hint="eastAsia"/>
          <w:bCs w:val="0"/>
        </w:rPr>
        <w:t>即</w:t>
      </w:r>
      <w:r w:rsidR="009A169F" w:rsidRPr="00342CFF">
        <w:rPr>
          <w:rFonts w:hint="eastAsia"/>
          <w:bCs w:val="0"/>
        </w:rPr>
        <w:t>原始建廠設計基準值，核一廠為0.3g、核二廠為0.4g、核三廠為0.4g)</w:t>
      </w:r>
      <w:r w:rsidR="00491A46" w:rsidRPr="00342CFF">
        <w:rPr>
          <w:rStyle w:val="aff"/>
          <w:bCs w:val="0"/>
        </w:rPr>
        <w:footnoteReference w:id="3"/>
      </w:r>
      <w:r w:rsidR="00A42A7A" w:rsidRPr="00342CFF">
        <w:rPr>
          <w:rFonts w:hint="eastAsia"/>
        </w:rPr>
        <w:t>。</w:t>
      </w:r>
      <w:r w:rsidR="009A60DA" w:rsidRPr="00342CFF">
        <w:rPr>
          <w:rFonts w:hint="eastAsia"/>
        </w:rPr>
        <w:t>(圖1</w:t>
      </w:r>
      <w:r w:rsidR="009A60DA" w:rsidRPr="00342CFF">
        <w:t>)</w:t>
      </w:r>
    </w:p>
    <w:p w14:paraId="6DBFA427" w14:textId="77777777" w:rsidR="00AA65B9" w:rsidRPr="00342CFF" w:rsidRDefault="00F73C24" w:rsidP="00CC7F11">
      <w:pPr>
        <w:snapToGrid w:val="0"/>
      </w:pPr>
      <w:r w:rsidRPr="00342CFF">
        <w:rPr>
          <w:noProof/>
        </w:rPr>
        <w:lastRenderedPageBreak/>
        <mc:AlternateContent>
          <mc:Choice Requires="wpg">
            <w:drawing>
              <wp:inline distT="0" distB="0" distL="0" distR="0" wp14:anchorId="4BCC0EFC" wp14:editId="6E67BBA0">
                <wp:extent cx="1779608" cy="1224000"/>
                <wp:effectExtent l="0" t="0" r="0" b="0"/>
                <wp:docPr id="7" name="群組 7" descr="畫面剪輯"/>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79608" cy="1224000"/>
                          <a:chOff x="0" y="0"/>
                          <a:chExt cx="6083" cy="4186"/>
                        </a:xfrm>
                      </wpg:grpSpPr>
                      <pic:pic xmlns:pic="http://schemas.openxmlformats.org/drawingml/2006/picture">
                        <pic:nvPicPr>
                          <pic:cNvPr id="8" name="Picture 8" descr="畫面剪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3" cy="4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Line 9"/>
                        <wps:cNvCnPr>
                          <a:cxnSpLocks noChangeShapeType="1"/>
                        </wps:cNvCnPr>
                        <wps:spPr bwMode="auto">
                          <a:xfrm>
                            <a:off x="2537" y="68"/>
                            <a:ext cx="0" cy="3601"/>
                          </a:xfrm>
                          <a:prstGeom prst="line">
                            <a:avLst/>
                          </a:prstGeom>
                          <a:noFill/>
                          <a:ln w="15875">
                            <a:solidFill>
                              <a:srgbClr val="C00000"/>
                            </a:solidFill>
                            <a:prstDash val="sysDash"/>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4287" y="68"/>
                            <a:ext cx="0" cy="3601"/>
                          </a:xfrm>
                          <a:prstGeom prst="line">
                            <a:avLst/>
                          </a:prstGeom>
                          <a:noFill/>
                          <a:ln w="15875">
                            <a:solidFill>
                              <a:srgbClr val="C00000"/>
                            </a:solidFill>
                            <a:prstDash val="sysDash"/>
                            <a:round/>
                            <a:headEnd/>
                            <a:tailEn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900" y="101"/>
                            <a:ext cx="1565" cy="672"/>
                          </a:xfrm>
                          <a:prstGeom prst="rect">
                            <a:avLst/>
                          </a:prstGeom>
                          <a:solidFill>
                            <a:srgbClr val="333399"/>
                          </a:solidFill>
                          <a:ln w="12700">
                            <a:solidFill>
                              <a:srgbClr val="22226E"/>
                            </a:solidFill>
                            <a:prstDash val="solid"/>
                            <a:miter lim="800000"/>
                            <a:headEnd/>
                            <a:tailEnd/>
                          </a:ln>
                        </wps:spPr>
                        <wps:txbx>
                          <w:txbxContent>
                            <w:p w14:paraId="0D604ACB" w14:textId="77777777" w:rsidR="00BB478D" w:rsidRPr="00E63852" w:rsidRDefault="00BB478D" w:rsidP="00E63852">
                              <w:pPr>
                                <w:snapToGrid w:val="0"/>
                                <w:jc w:val="center"/>
                                <w:rPr>
                                  <w:rFonts w:asciiTheme="minorEastAsia" w:eastAsiaTheme="minorEastAsia" w:hAnsiTheme="minorEastAsia"/>
                                  <w:b/>
                                  <w:sz w:val="20"/>
                                  <w:szCs w:val="16"/>
                                </w:rPr>
                              </w:pPr>
                              <w:bookmarkStart w:id="162" w:name="投影片_8"/>
                              <w:bookmarkEnd w:id="162"/>
                              <w:r w:rsidRPr="00E63852">
                                <w:rPr>
                                  <w:rFonts w:asciiTheme="minorEastAsia" w:eastAsiaTheme="minorEastAsia" w:hAnsiTheme="minorEastAsia" w:hint="eastAsia"/>
                                  <w:b/>
                                  <w:color w:val="FFFFFF"/>
                                  <w:sz w:val="20"/>
                                  <w:szCs w:val="16"/>
                                </w:rPr>
                                <w:t>核一廠</w:t>
                              </w:r>
                            </w:p>
                          </w:txbxContent>
                        </wps:txbx>
                        <wps:bodyPr rot="0" vert="horz" wrap="square" lIns="0" tIns="0" rIns="0" bIns="0" anchor="ctr" anchorCtr="0" upright="1">
                          <a:noAutofit/>
                        </wps:bodyPr>
                      </wps:wsp>
                    </wpg:wgp>
                  </a:graphicData>
                </a:graphic>
              </wp:inline>
            </w:drawing>
          </mc:Choice>
          <mc:Fallback>
            <w:pict>
              <v:group w14:anchorId="4BCC0EFC" id="群組 7" o:spid="_x0000_s1026" alt="畫面剪輯" style="width:140.15pt;height:96.4pt;mso-position-horizontal-relative:char;mso-position-vertical-relative:line" coordsize="6083,4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YwpkjBAAAUQwAAA4AAABkcnMvZTJvRG9jLnhtbOxXS24jNxDdB8gd&#10;iN6P9bH1a1gaTGSPMYCTGBnnABSbrSamm+yQlCXNDXKALLPJMlnkArlOkOQWeUV26+d8PF5MNhHg&#10;BslmVb96r6pIX77cVCV7kNYpo6dJ76ybMKmFyZReTpOv71+/GCfMea4zXhotp8lWuuTl7NNPLtd1&#10;KvumMGUmLYMT7dJ1PU0K7+u003GikBV3Z6aWGi9zYyvuMbXLTmb5Gt6rstPvdoedtbFZbY2QzmH1&#10;Kr5MZsF/nkvhv8xzJz0rpwmw+fC04bmgZ2d2ydOl5XWhRAODPwNFxZXGR3eurrjnbGXVI1eVEtY4&#10;k/szYaqOyXMlZIgB0fS6J9HcWLOqQyzLdL2sdzSB2hOenu1WfPFwY+u39Z2N6DG8NeKdY9rMC66X&#10;8pWrQSKkJao663qZHprQfBnt2WL9uckgMV95E7jY5LYir4iSbQLl2x3lcuOZwGJvNJoMu0gSgXe9&#10;fv+i221EEQWUe2QniuvGElbn0eyiNx4GdDyNnwwwG1izy1qJFH8Nexg9Yu/fswxWfmVl0jipnuSj&#10;4vbdqn4BoWvu1UKVym9D0oIdAqUf7pQg4mkCVu8sU9k0ARmaVyASb+mjDAuZdAJZ+9t3P/3x/Q+/&#10;fvvj77/8TBG3htENpzD/Tr29oNaadSF55lpRj710aHoEbVGq+rUqS9KSxg0JwHOShX/BY8zwKyNW&#10;ldQ+lqyVJfgw2hWqdgmzqawWEoHbN1kPiqJdeERfW6V9rE9nxVdIwlCrzlvpRUFYcmBq1js83b0I&#10;AewxUzgO+f28/PyHLAPd1vkbaSpGA+AHxpD4/OHWEVqgarcQXm2IxRBFqY8WsJFWAnLC2gwBnRoZ&#10;OqNrScfsEe0fVPxvC15LoCS3+5ybtDl3q7RkE6K92TDXsTWIjT5tDcHV/baGWG13CD6jCdk/iff+&#10;4HyUMJT/cBzlbnsD+jV1hfNhN7pvy3vPakN8CdBPJp6tAXcwHg2ChTOlytrkdna5mJeWPXCcFnN0&#10;otiLKLkOt5GmV9wVcZ/bOppE6GjYOgsKU4VdN2PPVRnHrdAtOZHmhcm2d5YShtYh9kdSvQeGY6sJ&#10;smP6MXW/6I//1/2/0R1tNup+T7X2mdmwXiixpubpOsD8ButU2dSp3Omt4NEhcmAas/dJtT9BhVHp&#10;92KJ87St/d5gOIjlPxz1KS1ROe19ou2pT2y7R7V7VOLn+E1Cszst8VKHNtEfAV+I/7D+j3z08Rte&#10;NwiPPnXSJsgDbeNppTzuvKWqcNbvmgxPP6Rj+M1i09RqbB7MGpxAIBN3cQwKY98nbI177TRx36w4&#10;XV3KNxpnB7b4dmDbwaIdcC1gOk2EtwmLk7nHHFYrHMjLAr5jRmjzCve8XIVzjsSPOA57WLiG4d4a&#10;xGvu2HQxPpyH/fv/BGZ/AgAA//8DAFBLAwQKAAAAAAAAACEAbEUTk25/AABufwAAFQAAAGRycy9t&#10;ZWRpYS9pbWFnZTEuanBlZ//Y/+AAEEpGSUYAAQEBANwA3AAA/9sAQwACAQEBAQECAQEBAgICAgIE&#10;AwICAgIFBAQDBAYFBgYGBQYGBgcJCAYHCQcGBggLCAkKCgoKCgYICwwLCgwJCgoK/9sAQwECAgIC&#10;AgIFAwMFCgcGBwoKCgoKCgoKCgoKCgoKCgoKCgoKCgoKCgoKCgoKCgoKCgoKCgoKCgoKCgoKCgoK&#10;CgoK/8AAEQgBJwG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psvMbf7tOpHBKkCgD8yP29vhj8RPDv8AwWS/Zk+JviL42arrWnax&#10;4h1KLw/4R+zLBY6NHHaR5IAYmaV3JJlbGBhQBgk/NX7NE0Vp+2j4D/aK0fWLyT4xeKv2nvEfhvxs&#10;TqkjzzeH4kbyreSMnAgQAFflAHav2f8AF/wV+Fnj7xn4f+IfjHwRZahrfhOeSbw7qVxHmSwkcAO0&#10;Z7EgDNc14c/Yz/Zb8KfHG9/aR8N/Avw7ZeOtSjKX3ii309VupgRgkt0ye5AyfWpprklHXa/rr/Wo&#10;TXNGS7206aL+rHpcILJ05rl7L4tW+ovM2keC9cu4Ybqa3+0W9kCjNG7I2OegZSK6xEKrhTXFfB8R&#10;nwpcMzTf8h7VPu/9f09V5kpcuj1NH/hZF5/0TrxF/wCAI/8AiqP+FkXn/ROvEX/gCP8A4qtrEP8A&#10;fuPzNGIf79x+ZoKMX/hZF5/0TrxF/wCAI/8AiqbL8TJ49vm/DvxF8xwP9BH/AMVW5iH+/cfmahu1&#10;iby8NN/rO+aAMsfEi66D4deIv/AEf/FUN8SLvHPw68Q/+AI/+KraxCP47j8zR+5/vXH5mgDBj+J0&#10;7yOg+HniLK8N/oI9P96nt8SLpR/yTrxF7f6CP/iq1II4ftEzb5/vDv7Cpj5XTdcfmaAMKH4nXEhZ&#10;F+HniL5Gwf8AQR/8VRL8TZ0ZfM+HviL5mwP9AH/xVa1kkIeY77j/AFn9BReLD+7O6f8A1o/kaAMl&#10;/ibPGnmyfDzxFjv/AKCP/iqU/EyZU3H4d+Isf9eI/wDiq171YWtXXdP07miZYvJb5rjhfXrQBj/8&#10;LPmRPMPw88RbT0/0Af8AxVDfE6dW2n4e+Itzfd/4l4/+KrVmWL7Mo3XHVeKfKkP2mPDT96AMW3+K&#10;huWkSH4f+IWMT7JB9hHBxn+9Uy/Ei728fDrxF/4Aj/4qp9CjiW51Alps/bD3/wBla0h5OOWuPzNA&#10;GN/wsi8/6J14i/8AAEf/ABVH/CyLz/onXiL/AMAR/wDFVtYh/v3H5mjEP9+4/M0AYcvxMuIvml+H&#10;fiIDpn7CP/iqd/wsi7/6J14i/wDAEf8AxVal6IjBw1x99e59RU2If79x+ZoAxT8RrofMfh14i/8A&#10;AEf/ABVRr8TZ3laH/hXviLcFy3+gj/4qt7EP9+4/M1XjSIX0h3zf6sc9+poAzT8R7ofN/wAK78Rf&#10;+AI/+KqNfidPI5Rfh74i3L1/0Af/ABVbxEP964/M1XhES3EmfP8Aur3+tAGVJ8S7iNdz/DvxEF/6&#10;8R/8VQ3xNuFUs3w+8RY/68B/8VWvdiIwsN0/bv706ZYPs7cz/dPegDFHxMmKeZ/wrvxFt7f6CP8A&#10;4qh/idKE8z/hXviLHX/jxH/xVbECxCBRun+761GqQmzHM/8AqxQBln4mzoAzfD3xEN3C/wCgDn/x&#10;6mx/FN5Z2tl+H/iEvHjev2AcZ/4FWxIsTJGN0/3h39qr2kcI128G64+7H39qAKo+I92OB8OvEX/g&#10;CP8A4qj/AIWRef8AROvEX/gCP/iq2gIRxvuPzNGIf79x+ZoAxf8AhZF5/wBE68Rf+AI/+KpsvxKu&#10;UTe/w78RADn/AI8R/wDFVuYh/v3H5mo7sQm1k+e4/wBW3c+lAGOnxLun5X4d+Iv/AABH/wAVTv8A&#10;hZF5/wBE68Q/+AI/+KrYiWEL9+4/WlPk44a4/M0AYcnxOmDiI/DzxFuPT/QR/wDFU5fiRdk8fDvx&#10;D/4Aj/4qtVkhN2pL3H3D3+lSYhHRrj86AMRvibOZPL/4V54izj/nxH/xVK3xLniG5/h54ix/14j/&#10;AOKrWEcH2r79x909z6inTLCY2G+4+6e9AGOvxJutu8fDzxFjr/x4D/4qmxfE6aZRIvw88RH/ALcR&#10;/wDFVtoIhGq5uPu+pqKyWIWy/NP0oAyV+J87KZE+HviLb3/0Af8AxVH/AAtCUxrIfh74iwe/2Af/&#10;ABVa1ukZtCDJcfxfzNMMcIs1G6f+GgCt4d8dW/iDV5dGfQtRsJo4Fm239vs3ISRkc88iugCgjJFc&#10;raKg+KjeW0n/ACA0/wBZ/wBdnrrBnHNABRRRQAUUUUAFHviiigBG5XFcR8G1n/4RCcpd7f8Aif6p&#10;8u0f8/09dwelcN8HJLP/AIRKfzomz/b+qdIWP/L9P6CgDrdt1/z+/wDkMUbbr/n9/wDIYpvmab/z&#10;xb/wHf8Awo8zTf8Ani3/AIDv/hQA7bck83v/AI4KhvEnHl5vv+Wg/hFSeZpv/PFv/Ad/8KhvJNOJ&#10;jxE3+sH/AC7t/hQBOqXAHF8P++BQUuT1vf8AyGKaJdNJ/wBS3/gO/wDhQ0mmf882/wDAd/8ACgCK&#10;2Wc3Nxi9x+8HVR6Cp/LuM83w/wC+RVa2n077VcAwt/rB/wAsG9B7VY8zTj/yyf8A8B3/AMKAIrJJ&#10;98+L4f64/wAI9BRdx3H7nN7n98Odo9DTLKSwDzK0LD97/wA8W9B7UXs2nDylETf64f8ALFvQ+1AE&#10;l8lx9lfdehhxwFHrTpI7n7O3/EwX7v8AdFR3sun/AGZgsTdutu/r9KWWfTRbtiFvu/8APu3+FACX&#10;kdx9nG6+Dfd6KKdIlz9rj/04dG/hHtUNzNp62ykQtn5f+WDf4U6SXT/tMP7psfNn9w3p9KAIdESc&#10;3WoYvv8Al8P8I/urWhtuRx9u/wDHBWXoUunm61AeU3/H4f8Alg391fatLzNN/wCeLf8AgO/+FADt&#10;t1/z+/8AkMUbbr/n9/8AIYpvmab/AM8W/wDAd/8ACjzNN/54t/4Dv/hQBHei4+z83oPzr/CPUVMF&#10;uv8An9/8hiq1/Jpwg4ib76/8sH/vD2qfzNN/54t/4Dv/AIUAO23X/P7/AOQxVeKK5+3Pi/H+rH8I&#10;9TUxk03H+qb/AMB3/wAKrxy6f9ukHlN/q1/5YP6n2oAskXIGPt3/AI4Kijjm+1SH7d/yzX+Eeppx&#10;k00DJik/8B3/AMKihk043Ug8tvur/wAsX9/agB96k/kMDegnI/hHrTpluBC+b5fun+EelRXkuneR&#10;gRN94f8ALu/r9KW4m00WrARN9w/8u7en0oAkgjuGtlIvwPl/uioxHcfYR/p4/wBX/dHpToZNPFuv&#10;7pidv/Pu3+FRCaw+wjEDZ8vr5Len0oAkljuQkO6+H3x/CPSq9olx/bt5m+Gdsf8ACPSpmk07y4v3&#10;TfeXd+4bnj6VWs5NPGvXgMTbdkYH7huOPpQBpFLkci+/8dFG26/5/f8AyGKb5mm/88W/8B3/AMKP&#10;M03/AJ4t/wCA7/4UAO23X/P7/wCQxUd0tybWQG9/5Zt/APSneZpv/PFv/Ad/8KjvJdNFpKRE3+rb&#10;/l3f0+lAEiLcheL7/wAdFO23J633/joqNJdMK58pv/Adv8Kd5mm4/wBS3/gO/wDhQAx4pjeIft38&#10;B/hHtUojuM/8hD/x0VWkl04XiL5Tf6s/8sG9vaphJpy/8sn/APAd/wDCgBvl3H2wAX2PlP8ACPUU&#10;s0dx5Df6cOh/hFR+dpwvMNE33T/y7v6j2p08mnCIkRP0Of3Df4UASRRz+WpF8Og/hFR2STi1jBvh&#10;0/uj1oSXTViU+W/3f+fd/wDCo7OfT/sqDyST6+Q3+FAD4Y7g23F8v8X8I9TSLHOLJM3Yx8vG0U23&#10;m0/7If3Lfxf8u7+p9qaZ7E2a4hbtz5Lf4UAZtsky/FRme53/APEiXoP+mz11VcpaNCfimfs8ZX/i&#10;RJ95CP8Als/rXV0AFFFFABRRRQAUUUUAFcX8Gbq2i8ITBnXP9var3/6fp67Q5xxXH/BgKfCE7Z5/&#10;t7VP/S6egDqPt9p/z0X/AL6FH2+0/wCei/8AfQqTHvRj3oAjN/a9pE/76FQXl7bM0OZF/wBYP4qt&#10;4HrUN3gSQ4P/AC1FACpfWg48xfzpWv7XtIv/AH1UgC9jRgetAFO3vLZbmYmVeXH8XsKsNfW3aVf+&#10;+qjtcG6uBn/loP5CrD7OtAFOzvLZZJi0i/6719hRfXlo3lEOv+uH8jUtl/rZ/Tzv6Clv9v7oj/ns&#10;P5GgCK/vbU2cmJF+7Sz3Vp5LAyr9096k1DYLGTA5xTp8+QxH900AVbu5tGttvmL/AA06W7tGuo/m&#10;X7rD+VSXeDaAA/3adN5f2mHhejf0oAz9BvbZbrUP3if8fp/i/wBha0vt9p/z0X/voVR0EA3eok/8&#10;/v8A7ItaWB60AR/b7T/nov8A30KPt9p/z0X/AL6FSY96Me9AFS/vLWSHb5i/6xe/+0KnF/aY/wBY&#10;v/fQpt/xb5U/8tE/9CFTYHrQBEb62Ix5kf8A31UEV5arfyN5q/6te/uauEDHWq8POoSK3Ty1/maA&#10;HtfWzDBkT/vqoILy1W9mzKPuL/F9auMBt61Db7TeS5/ur/WgCK9urU27DzF+8P4vcUt1e2ZtZMSr&#10;90/yNSXxUQNhvT+dLdkG2fgf6tv5UARw31r9mVfMTlf71MF5aHT8CVfuf0qxDg26/wC7UYIGn9B/&#10;q6AGSXlt5cOZExuX+L2qpaXdoNdvD5i/djx+RrQl2CKEj+8P5VVswP7fvMf3I/5GgC59vtf+ei/9&#10;9Cj7faf89F/76FSYH96jHvQBH9vtP+ei/wDfQqO9v7Q2co8xf9W38XtVjHvUd5xaSkH/AJZt/KgB&#10;sF9aBf8AWL/31Tvt9p/z0X/voU6MDZwadx3NAFOa8tmvUPmL/q2/iqb7bbY/1q/99USY+1J/1zap&#10;124waAKTXlqb3PmL/qz/ABe4qSa+tDbsPNX7p7+1SAr9t5H/ACzP8xSzbfIY4/hNAEUd5aGNQZV+&#10;76+1RafdWv2RMSL0q3Ht8pQR2qGx/wCPRPpQBHBd2gtWUuv8X8zTftdp9hjG9f4amhA+ztwP4/8A&#10;0I01MfYI84/hoAx4ZYpfikTEwP8AxI06f9dnrphkDmubGP8AhazYx/yAU/8ARz10lADRIp6tS71/&#10;vV8Bftx/tR/t4/DD4q3HhvTP2pP2b/gd4dmmk/4Rmb4iarJeanrFvGwBuAjmKOMHIBQB9ufvV6F/&#10;wTk/ab/aR+OGpato/wAX/jR8D/iRp2nW6mPxR8IdekZ4piceVcWrbwuRzuDj0296Kf7xXQS93c+v&#10;KKTcvrS0AFFFFABXF/Bi2R/CEzHP/Ie1T/0unrtK4/4LSRjwfNlx/wAh7VP/AEunoA6r7In939aP&#10;sif3f1qTzY/74o82P++KAI/sif3f1qG9tI98OF/5bDvVrzY/74qG8lj3Q/OP9cKABbSLsv604Wkf&#10;Uj9acksZ5LinGWPH3xQBRtrWP7XcYX/loO/sKtfZE/u/rUNrIgup8uP9YP8A0EVa86Ifx0AU7O2j&#10;aWddp/13972FF9aoPJAX/lsP4vY06wkTzpvnH+u9fYU6+miPk4kH+uH8jQBHf2kYsnO3+H1p01tG&#10;Ldvl/hPen6jLGbKTD/5zSzyxm3bDj7poAr3dpGtrkD+73NOmso/tUQx2b+lOvZYzacOP4aknmiNz&#10;Fh+zD+VAGfoFtGbrURt6Xvr/ALC1pfZE/u/rVDQJEF3qRLj/AI/j/wCgLWn5sf8AfFAEf2RP7v60&#10;fZE/u/rUnmx/3xR5sf8AfFAFO/to1g4Xq6jr/tCrH2RP7v61HqDq0I2sP9Yv/oQqx5sf98UARG0T&#10;H3T/AN9VBFbRm/kyP+Wa/wAzVzzY/wC+KqxyR/b5PnH+qXv7mgCRrRNv3T/31UVvbRm7lGz+Fe/1&#10;q20sWP8AWCq9vIgvJsuPur/WgBl9aosBO3uvf3pbq0jEDkDpGf4j6U+/ljMDYcdv50XUsZt5MOP9&#10;Wf5UAJDaR/ZkYr/B6+1RraRjT87f+WfvViKWP7Kvzj7tR+fEdOx5g/1dADZrSLyoeP4l/lVSytY/&#10;7fvBg/dj7+xq9JKhihAb+Jf5VVs5E/4SC9bePuxfyNAF37Gn93/x6j7In939ak82L++KPNj/AL4o&#10;Aj+yJ/d/Wory0jFnKSv/ACzbv7VZ82P++KivZYzZTAOP9U38qAEjs49gIWnC0j7r+tOjli2D5xTv&#10;Ni/vigCnJax/bEwp/wBW38VT/ZYwM7f/AB6mPJH9rj+cf6tu/vUxmiK4EgoAr/Y4mveh+4f4vcU6&#10;4tIhbscfwnvThLGL3Jcf6s9/cU64ljMLkOPu/wBKAGx2cXlLx/D6+1QWNrH9lQbf4fU1bimi8pf3&#10;g+6KhspI/sqfOvT1oAjgtU+zN8v9/v7mmC1jNgh2/wB3+Kp4ZY/s7DeOr9/c00On2FBuH8P86AMW&#10;KAR/FRl/6gKf+jnrpq5tZEf4rNtbP/EhT/0c9dJQB+Z//BRaw8E/tMftXeGfHnwWPwH+LWpfCm31&#10;TRvFnwm+KWsxWbW1zOVAulkaCbbJGUI2MmCrsQc4NcL/AMEU/wBkfUP2ev24PGWq+KPjJ8GZNUuv&#10;DNwf+ED+Fd8ZpNNjnvvOEU58tA8UAxGjEA/NjAAFfXn7fXhf/gk/oE+m+Kv2/wDwV8M1u9UkaLS7&#10;zxZpMD3VyyjJCttLsAMZ7V3H7ENj+wzd/DH/AISb9hPwt4MtfDMtw1u934R0mK3jkkXGQxVAWIyO&#10;tLD+7Ftea+8K3vO3e1vl+p7lGGDctUlNUAGnE45pgFFBOOTTTIAcUAObkYxXGfBe1hfwjMzxKT/b&#10;2qckdf8ATp67OuR+Cv8AyJ83/Ye1T/0unoA6r7Hbf88F/wC+RR9jtv8Angv/AHyKkooAj+x2/aFf&#10;++RUF5aW++E+Sv8ArR/CKt1Defeh/wCuwoAFtLbP+oX/AL5FKbS3HIgT/vkU9PrTj0oAo21rbm5n&#10;/cr/AKwfwj+6KsGygPSJf++RUdr/AMfU/wD10H/oIq1QBRsbWDzZx5K/67+6PQU6/s7f9z+5T/XD&#10;+Eehp1h/rpv+u39BTr//AJY/9dh/I0AR6haQLaMRAvbnaPWie0gEDEQL90/wipdS/wCPGT6f1ouP&#10;+Pdv900AVry0t1tBiBf4f4RUk9lb/aYf3C9G/h+lF6c2gx/s1LcMBdR/7rf0oAztAtYTd6ivkp/x&#10;+n+Ef3FrUFnbd4V/75FZ/h8/6ZqR/wCn0/8AoC1p7hQAz7Hbf88F/wC+RR9jtv8Angv/AHyKk3e1&#10;JvFAFTULSBbckQr/AKxP4R/eFWPsdt/zwX/vkVDqcim2x/00T/0IU57uGNd0r7R6tQG+iH/ZbT/n&#10;in/fIqpHb2/9oPmFP9WP4R6mua8dfH34OfDPT5NQ8d/EfR9NjiUl/teoRqR+BNfOPjr/AILNfsb+&#10;HLq4i8E+IdU8W3SJt+z+HdKluAxBPAYDFctbHYTD/wASaXzPey3hfiLOP9zws5ruou337fifXZtr&#10;UD/UL9NtQQwWv2ubMK/dX+Ee9fEUH/BTD9r34rQ+Z+z7+wD4lureQHyb/wARXQs4j9cgkVCngH/g&#10;sT8fLqRfEvxM8JfDHTbhV8y30m3N5dRg9vMPGfwrk/tWlPSjCU+1lZfe7I96Ph/jqC5sxxVDDpb8&#10;9SMpL/tyHNK/yPtDxF4k8JaHbs2r6vYWu5gB9onRc8+5p0HiXwjqlm76drGnzAqdpjuEPb618c6D&#10;/wAEWvh/rytrP7THx58bfELUGbLG81mS3gBJ7Ro3b61o6t/wRP8A2brRWufBHxG+IHh+RVJj/s7x&#10;ZNsXj+6f8aPrOa7+xVuzlr+Ct+ISybgOn+7lmc3L+ZUG4fK81K3/AG78j7Gtjp8lspTym+Xtik+z&#10;WxsOIV4T+6K+H4f+CTv7QvhG4+3/AAv/AOCiXjuzjUfubXUl+1IvH+0/P5U+/wDgT/wV5+DcC6v4&#10;B/ab8O+PreEAtpOvaT9naVccqHToT6nNCx2KhrOhJejT/W4R4TyHFaYTN6LfRTjUp3+bi4r5tLzP&#10;t+WC22w/u0+8P4faq1jbWw1+8Uwr92P+EelfEsP/AAVM+OfwYu7XR/2wv2OfEnh5PMCya3oIN9an&#10;HVgVGcfhXuPwD/4KCfsn/H/V7seAvi9ppudsYexvpfs86NjoUkwc+1a0c0wNaXKpWfZ6P7mcGYcD&#10;8TZbRdeVBzp/z02qkf8AwKDaPeha2x58pP8AvkU77Jbf88V/75FV7XUrK8iWazuo5I2GQ8bBgR+F&#10;TGZeAGr0PQ+TkpRdnoO+x23/ADwX/vkVDe2lsLOY+Qv+rb+EelWBIM7ajvmH2OYf9Mm/lQIIrO22&#10;cwL/AN8ilNnbnpCv/fIp8Z+UCnUAU5LW3+1p+5X/AFZ/hFTGzt8Z8lf++RTX/wCPuP8A65t/Opj9&#10;ygCsLS3N7jyl/wBWf4R6inXFnbiFv3S/dP8ACPSnr/x/f9sz/MU64/1Un+7/AEoAjhs7fylzCvQf&#10;wiobK0t/sqfuE+7/AHRVyH/VL/uioLL/AI9U+lAEUNpb/Z2/cJ1f+Eeppq2tv9hUmBf4f4R61PB/&#10;x7t9X/maYv8Ax4J/wH+dAGNHBFF8VWEceP8AiQp0/wCuz10tc7/zVZv+wCn/AKOeuioA/ND/AILa&#10;afF8MPjr8J/2sZfHPwt01tBsNS0gaZ8RNHutSbUhcbHKQ29urMNvl7zIFyuMZANfU3/BNzxhqnxD&#10;/Zm0vx3qF78O7qPVLqSezuPhnbPDpzRnHBR/mWUEEMCAQRjFfGH/AAVP/a2+EnhP9prwf8f/AIQf&#10;FdbXx14BfW/Ct14d8YfCPXNX0q9jLQ/aWX7JBuV0byykqttcbgCRmvoj/giFp3gC1/Y+utZ8D/Ei&#10;bxPNrnjPUtU168bwrdaNBDf3EvmSwW9rdIskcSZAXOc+tGH/AIMvW/4ixGlSPyPs1Dk5p9NTrTjn&#10;tQMinkaMbga+TPhX/wAFT/B3xj/4KLah+wr4L+HerLFo/h25v7zxRqVpJbxzXEMgR4YFdR5qgnmQ&#10;cZ6V9aSR7l3E4r5Z1L9kT4nzf8FXdH/bA0+HS4/B9n8MbjQrhRcFbk3jzhwRHtwVx1bOc9qlOXtE&#10;un/ACX8N23/4J9UIxbkmuT+Cp/4pCcY/5j2qf+l09dUr7R81cB8JtFsLrw1cTyaWJGbXtU+bziM/&#10;6dP2qgPQ6Kwz4e0wddHX/v8AmnDw7pWMnRx/3/NAG1UF4cNDx/y1BrMHh7ST00cf9/zUVzoGmK0Y&#10;TSguWx/rjz7UAbqAilYgDk1jL4c0noNG/wDIxpD4c04EEaOv/f8ANAGjan/Spv8AroP/AEEVZZgv&#10;WsCHw9pzyyI+lKdrAL++PHAqQ+HNOByNHX/v+aANKwP76f8A67f0FOv2AMI/6bD+RrGtfD+mu8hf&#10;Sgdr4X96RxgUXOgacjRldKxukAI8489aANnUnX7DJz2onYG3bH90ise60DTkgZl0lVbHXzicUkui&#10;aXHEznScYBOfONC12DfY1b1kFnkH+7RcS5uowG/hb+leDftFftv/ALGn7LWlPe/GH4taJYXS8Lpd&#10;vqAuL2Vv7qwR5kP5V83Xn/BSH9qT9pS9k0f9hH9ibVG05lIXxp8RhJp9gFPSRFO0uB1wCT7V9Jl/&#10;COeZhR9sqfs6fWc2oRt6ytf5XO6ll2Kq2drLz0Pva01ax0b+1dQ1S/htoI7otJNNIFVRsXkk9K8C&#10;+OX/AAVv/Yi+A+vjwlrnxVXW9WxltM8K251GVR6nysgfTOa+MPih8DtNuopvFv8AwVC/4KTYijuf&#10;Mk8A+CdTS3gkGOYvLjzNIP4cqAfetb4OfFH4V6RN/wAIr/wTO/4Jp32rNIML4u8Uaa9rbOf7zTzD&#10;c/r97JHatcR/qDkNTlxeKliqn8lFWjftztNv5Rt5n2GW8C5ni6PtXTfJ1nK1Omv+3p2v8rnv3/D9&#10;/wDYrX5zpPj8KO//AAhdxWS//Bwv/wAE9FuPsR1zxV55faIT4cfdu9Mbs5rnrf8A4J3/ALcn7S0r&#10;X37TPx507wdpNxy3hvwDp6R7F/umZ13N+Oa9v+Av/BKL9jv4BtHqWifCKz1bVVwZNY1t/tFxI3ds&#10;sDg554wKxo5zwjWneOW1ox7yrK7+Sh+Z2Y7KOA8pwrVbFOrX/lpe9Fes5WT/AO3bnyb+0V/wcP3l&#10;rNPon7Of7NviLUI1fEera3pU8cZ5zuEarn9a8Vn/AOChfxa+Pkch+O/7Vvjfwtp90xLaP4L+Hc6t&#10;Gp/g8xuTj1r9ipfhd4FtkyngTTVC4AxCn0x0qX/hVXgTHHgLTf8Avyn+Fa163AeIl+8wVa3ZV7L8&#10;IGOX8bYDKMKqWCwNOM1/y8ceef8A5PdL5I/Jj4f+Nv8Agj3oE8Gr/FDQviz461ONg73nibw7eTBn&#10;/vbM7RX0R4B/4Kqf8Ew/heFtPAfwb8T6bEsahRa/DuRSOeucZr7f/wCFW+A9uR4C03/vyn+FQx/D&#10;HwMbloT4F03aFBA8lOOfpRRl4d0Henl1Rf8AcVX+/wBmebmXGGYZvpi6tWa7c7UV6RWi+SPlhf8A&#10;gub+xIi4j0Hx8F/2fBM4qOP/AILp/sWLNJL/AGJ8QDu2hf8Aii7jtmvrFvhb4EAz/wAIFpv/AH5X&#10;/CoV+GXgdp3Q+BtNOFBVfITvn/Zrs/tDgX/oBq/+Dl/8rPA9tlr3pv8A8COB/Zo/bx/Zu/bB0u6u&#10;Pg745WS8s5fLvNH1GM295Acj70L/ADAe/SvZbplNu4B/gP8AKvkb9r//AIJZ+Bvi3rC/Gz9n7WZv&#10;hv8AEvT/AJ9P8RaG2yO4YdI7iMcOv61wHwP/AOCh3jH4GeP7X9mT/gpR4Bj8H+IpGFvofj6Lcui6&#10;3x8recflic9SCQAf7vAp1+HcDm1B4rIZuTjrKjK3tIrq1b+JHzSuuqHLB0cRH2mFfrF7o+/IQrWy&#10;/N/DUIiU2Odv8FY+m2Xh3V9Oh1LTrOK4guIRJDcQ3W5JFIyGUjIIPXIqQaBp32bedKH3c7vONfFO&#10;LTtLRo8x3vqXtR0fTNTtEtb+yhmjcgPHNGGBGPevAfjL/wAE1v2RPjzrV1P4q+FVnZ30aq0Op6P/&#10;AKLPGxHJDR45r3JvD+nCOP8A4lf3mAP7488VVtvDuntrV5GdKGFWPavnHjg1jWw9HERtUipep6OW&#10;51m2U1vaYKvOm/7smvvsfG8v/BP39t79m9pLz9kb9r2+vtPWQyR+GvGUP2iPaOfLEnUcDGafB/wU&#10;p/aq/Z8u4dI/bJ/ZD1W1tQ2yTxJ4PVr23Pq5UAlR9cV9pf8ACM6fn5tHX/v8aivPBeh6hA1ve+HY&#10;pUcYZJH3A/nXnvLJUdcNUcPLeP3P9Gj6yPG9PMLRzvB08R3ml7Or/wCBQsm/8UWcD+z3+21+zl+0&#10;1pS6j8KviZYXk2dsmnzyCK6ibuGibDD8sV6pczeZZSFW3ZjbH5V8u/tAf8EpP2d/jFft4v8AB+lX&#10;XgXxUG32/iPwrcfZ5lkHO5lA2v8AiDXkN1qP/BS79haOZ/GfheH43eB7IFm1CxzHrVtCB3QcS4HU&#10;gE0vruLwtliaen80dUvVbo0lwzw7n0XLJMXyze1GtaMm+0Z/DLyvZvsfoRA6ngVITjtXg37KP7Wf&#10;7PX7Xvg//hJvhffo15C3l6lod7N5V7Yyj7ySxH5lwe+MHtXro0DS2H/IHX/v+a9KjWp1oKUHdM+K&#10;zDLsdlWLlhsXTcJxdmmtf+D6mnIQLxAf+eZqc8risGXQNOE6xrpI27Dx5p9qlHhzSxj/AIk3X/ps&#10;a1OI1FI+25z/AAH+Yp1wf3TnH8P9KxX8O6e1x5H9lDaFJ/1pp0/h/TkjJXR8fKf+WxoA24mHlL/u&#10;1XsT/oqD2rNj8N6YY13aR2/57Go7Xw/p8kKyNpWTj/nsRQBrQMPs7f8AA/5mmqw+wIP93+dZUWgW&#10;DwFjpnTd/wAtjxyaQaFYC1Vzpi7iAD+9oAQMD8VWOf8AmAp/6Oeui3L61yGk6db2HxRdLW18oNoa&#10;H/WFs/vnrrgGAxxQB+Nv/BY/Q9J/Za/bX0f4+eM/+Ck/7QfhxfFGhXv9m+Cvhh4fg1GbSYDNbI7R&#10;708uO2aXYDv3PvdQpx1+wv8AgiFqPwy1j9jubWfhf4w+KHiC1vPGGpTalrPxas47fVbq8Mg85jHH&#10;8qIG4A7EHgdK8Z/4LRW/wWn/AGnPhtbfH74E+Pte8K3vgvWrLUPEnw5sbqe+sWl8pUikESsrRbv3&#10;ijG5ZIo2HANfQ3/BIPwH8APh9+yhHov7O1l8QY9Hm8QXdzeXHxMs5YNVu7xyGkldZUQkHjBxg8+9&#10;GG93Dteb/BhiPeqRfofV8Z5p9NQYPBp1AARkYqPyVU7z19akobGOaAKtw5TL+1fEf/D1/wCGHwd1&#10;zXfhxqvwC+KWp3GkeJ9UhlvdJ8NPJbyt9tmOUYP8w5619wS4AzXCfCGG1fwvcB/s+7+3tT/1gGcf&#10;bZq58RTxVVWoy5fO1z2cmxeUYSrJ4/CuumtEpuFvO6TufLp/4LNeCbtfM0j9kb4yXEf/AD0/4RmQ&#10;fpuph/4LByXPOj/sRfGS4H8X/FOyLj9a+0VtrRBhVtPyo8m3He1/IVx/U80f/L//AMkR9NHPeC4/&#10;8ydv1r1P8kfFU/8AwV18cuuNH/4J9/GS5furaHIvHrnmqt//AMFZvjlNEo0n/gmr8X7iYNlY20yV&#10;Qfx2GvuDbGB8ktsKZO5VoyZ4P9Z69OKPqOZf8/3/AOAoT4i4R+zk0fnWqv8AVHw6n/BV79qDp/w6&#10;z+L3/gLL/wDG6X/h7D+1EOP+HWvxeH/bnL/8br7nE4zkz2/50puG/wCfq3prA5h/z/l/4DH/ACM/&#10;9YuF/wDoTQ/8G1f/AJI+E4f+Crv7UIklb/h1t8XfvD/lzl9B/wBM6kP/AAVf/aiI/wCUWvxe+v2O&#10;X/43X2d4i8beGPA9hd674u8Tabp1nD80lxeXCxooCjnJNfLnxm/4LMfsz+DdcbwN8E4NV+KHiZht&#10;j0vwVp73KK/915QNin2znFevlvCvE2cT5cJKcu75I8q9ZNJJerR0Us54fxH8PJYP/uLVt/6Ucdb/&#10;APBV/wDafRpN3/BLb4uH58/8ekvoP+mdcz8Sv+C5HxC+Eunf2x8Uv2AfH3h+1jfJuNYufs69PV1F&#10;bFvqX/BY/wDbLhcabpmh/ArwteSZ+1Xai61gR4H8ByqEj1Fdj8L/APgiz+z3ouvQ+P8A9o7xRr3x&#10;a8SNIDJd+MtQeS3STqSkIIXHscj2r6GPCeX5VeWcZpzS/wCfdGMZy9HKyhH72dizjgui74jK4eka&#10;tVv7+ax4h4Y/4L3/ABk+OlrPY/s0/wDBPnxp4ouvLxHPFNJLbxt6uY0+775H1ry3436//wAF9v2q&#10;NV+xa78Ntc8D+HbiMiTQ/Bc8Vm7oez3E7u5OOOCB/s1+uXhj4e+Ffh34dXQPBHhrTdJsIIwsNrp9&#10;qsSIo4AAUCtqRbpIGLOmNvoa65cTYPL6fJk+FjSl/wA/ZpVKnrquVP0R4+F4myfAY6Vejl1OUekZ&#10;uTS/G7PyG/Z+/YH/AGwfBdzHd/Dv9hPwToWu8favH3xS8RSa5fyOTzIqq+1W+iAetdT+2N8KPFn7&#10;MHwSuvjD/wAFHf8AgpT4stdOEbR6b4R8BWsWnyalOR8lnbRqpMjsSF+6cDk8V9hf8FFv+CkPwY/4&#10;J7fCceJ/H14up+JtU/0fwl4N0weZf6xdHhI0QZO3djLYwK+X/wBij/gnF8fP2x/jjpv/AAUc/wCC&#10;r0cd54hRvtHw3+FMnzad4XtzhkeSPo8/Q85wevbHxuZVMyzur7TMsVUreUpOy9IqyR6FbxKzSP8A&#10;uGHo4d/zQgnL/wACnzNfKx8wfsffsqf8Fb/GeiL+0L+zx+wv+zxoek6pcvN4fHx1k1vUPES23/LO&#10;W4MdwsSs64b5Y06/d719T6bN/wAHROk2y2eneAv2OLaOMbUjhtfEaqo7AAXPAr9GPDtvcRXN/FC0&#10;aqt3hV28D5FwBitTy7wD78f/AHzWOHwuHw0bU4peh8hmmfZ1nVTnx1eVR/3pNr5LZfI/Ns65/wAH&#10;UA4Xwl+x/wD9+fEn/wAlU7/hIP8Ag6g/6FD9j/8A78+JP/kqv0i23n96P8jS4vP70f5Gug8g/Ni4&#10;17/g6eKfvPCX7H23cP8Aln4j65/6+qkHiD/g6h/6FD9j/wD78+JP/kqv0cv0uvJy7R7d68YP94VP&#10;i8/vR/rQB+bn9u/8HUJXjwj+x7/368R//JVRLrv/AAdOfaWx4T/Y+3bRu/deI/X/AK+q/SjF5/fj&#10;/I1BEt4dQcl48+WO3uaAPzjOv/8AB1Bjnwh+x9/358Sf/JVYPjD9rn/g4k/ZJt1+MX7Tn7JvwV+I&#10;3gSxlU+JtN+DbauNatbXPzTxrc3Dh9oySoUn1x1r9QCt6Rw8f5Gq6WlxNPNExjYNGoYMvDdaAPCf&#10;2NP+CiP7Kn7fnw4Tx1+z58QVvpo8Jq3h+8ZodS0uYHmK4t2+eMj1IwexIrvvjz8Afgz+0l8Prz4a&#10;/GjwDDr2k3kZElveQu2w44ZGHzIwPRlIINfJH7cX/BFbRPHHxCb9r39gzx7J8HPjPY/vk1HQcx6d&#10;rrg58u9tx8rBuhYAdeQetc9+y3/wWZ8e/Dv4owfsc/8ABV74ax/Cv4kFmt9J8TlGGg+I8A7XhuD8&#10;qM46KTyelbYfEYjC1o1qE3GUXdNNpp97ounUlTmpRdmiOb4eftu/8Ek71tW+Dt1rnxi+BayZufCt&#10;8Wk1rwzCTktbMuPOjGeRg4HZeWr66/Ze/bL+AH7Xvw9i8ZfBnxmt62zF9pcjMl1YyDgxyxH5kIOe&#10;oweoJr1Sxmg1vSYbi0ube6tbi3Vo5IyGR0IyCCOCCDXx7+1F/wAEum1Lxg/7TH7FfjJ/hv8AEmEe&#10;bcHTfk0/WO/l3MX3ecYyB3yeea+2jmWT8VJU81tRxHStFe7J9PaxXf8Anir909z0/bYfH+7X92f8&#10;3f1PsR5INsWFuPvDtJVa0lh/tu8Pl3P3Y/7/AKV8e/s0/wDBT3WbDxzb/s1/t2+DP+FefECKTy7W&#10;+ulI03WMcb4Jj8vPXaTX2HpNxLeanc3dpPDIkkcRV15DArkEV8zm2SZhklZQxMdHrGS1jJd4yWjX&#10;pt1OHEYWrhpWlt0fRl4SQ44jufykpfMh/uXP5SVKBef3o/yNLi8/vR/rXknOQM8PXyrj/vmSq92L&#10;WS2lVoLhlZCGVlkOePerxW9I+9H+tRXUd39llJaP/Vt2PpS32Gm46o+Rv2rv+CbFh4v8af8ADSH7&#10;JXie6+HvxPtf3n9oafGVtNWxj93dR4w4IGN3B6ZzgAVP2Zf+Ck1/B4wj/Zy/be8IyeA/iFA3lQ3E&#10;zOum6vjgSW8rHHP93PXp6V9imO62bS0fr92vMP2mv2Rfg/8AtX+CJPB3xZ8NW9x/FZ6hEClxaSdp&#10;I3HKkV5dbBVKM3Wwmj6x+zL/ACfmfe5fxTg8ywscu4hi6lOOkKq/i0/R/biv5ZbdGj0KG9sbqSK5&#10;t5JnjeMlHUuQRxzVkTQ4+WO5/KSvjX9mvwj+3R+yR8atM+AfisTfEL4a33mJpPiuRwbzSEUZVJz/&#10;ABL0APUmvtBVvcbg0f5GuvC4iWIheUXF9U+h85n2UU8nxSjSrxrU5LmjOD3T7reMu6exXEtubvlL&#10;n7h7SeopZZYDE2Y7n7p/56VKsd215nMf+r9D6inTxXnksS8f3T2rqPEIY5ofLXEdz0/6aVHZSQm2&#10;UBbjoOf3lWo4r3ylw8X3fQ+lQ2SXf2ZQHjxj0oAjheAW5/d3B5bn956mm+bbiyQeXcfw8/vKsQJd&#10;+QcPH/Fn8zTFjujZKS0e35cDHvQBj2hjPxTZkjkH/EjT/WBv+ez+tdUHHeuZhSZfiowlZW/4kaH5&#10;f+uz10u49x+tAH5Pf8HBHjT9oPUvEXgW6/Zx+I1xqWk6BeMPEPhnwn4yt7G9ivxdQMHuEaRS8fkL&#10;PHtJ4eRSRxX1d/wR8v8A44az+yR/bvx18RzXt9qHijUrrR7a81iK+udP06SctBazSxkqZEU4IycZ&#10;FfEP/BfKT9ln9kb4n+FfEdl+x38JjqHjnUH1LxV448aeFvtP22T7ZBFJbq3A88rM05Zs/JC2BX2f&#10;/wAEWfHvgT4ifsiTa18Nvg94Z8H6Lb+MNUs7BfCNkYNP1aKKYol9Cp/hkUDnvilhnH6vPyb/AEv8&#10;gxFvaU/wPsGMHNPpqH5qdTAKR87aWg5I4oAhmQOmCfyr4V/4dN2Pxj8Ra/8AEl/2tfido7av4o1W&#10;dtN0rXWjt7f/AE2YbY1B4HFfdjphc4rjfg1byt4TnzcMv/E+1Tj/ALfp69LK84zLJqkp4OfI5Wu7&#10;J7eqZvh8TWw0m6btc+S/+HJ1h/0e58Xv/Ckf/Gj/AIcnaf0P7bfxe/8ACkf/ABr7i+yP/wA/bfpR&#10;9kf/AJ+2/Svc/wBeuKv+gl/+Ax/+ROr+1cd/MfDv/Dk/TsY/4bZ+L3/hSP8A41Hcf8EUtNQx/wDG&#10;bHxe5fH/ACMb/wCNfc32N/8An7b9Khu7WRWiH2lv9YOwo/164q/6CX/4DH/5EP7Vx3834I+I1/4I&#10;pafnA/bZ+L3/AIUbf40N/wAET9O/6PY+L34eI2/xr7gW0kP/AC9t+lKbRwP+Ptv0o/164q/6CX/4&#10;DH/5EP7Vx3834I+G9I/4IffBnVdYU/F349fEbxppttMrjR9b8RSG3kYAffAPzD2r6m+Dn7L3wI+A&#10;WkR6J8H/AIYaLoEEK4X7Dp6q5+rfeJ+prtrW2f7VOPPYfvB/CPQVJMPs6mSa72r3ZsACvNzHibPs&#10;1pqnicRKUV0vZfcrL8DCtjsVW0nJ/LREVpAzPNibH748bfYUXcMg8lfP/wCWw52jjg14X+0B/wAF&#10;Lv2Dv2To7mT49ftX+EdDlSY5s21SOa4PA4EUW58+2M18m+LP+DjP4e/FXWm8If8ABP79jb4ufGrU&#10;lk/c6nY+HPsOlydcMs8mWI+qrXh+8cp+lF8jizkxOT8vTaK+T/8Agpx/wVM+Hf7Bfhmx8B+GtPuP&#10;GXxY8Wt9l8E/D7R0825u5nztlkA/1cIPVj+FfPK63/wcmftdJLd6fovww/Zz8N3S/c1ST+1tYjQ8&#10;ZCqrRjj1dSDXtn7AH/BHvwr+yr491r9p/wDaG+LOpfGD40eIi327x94mjDPZxZ4htEYt5KduDkgK&#10;OgoA4D/gnv8A8ErPiXqPxH/4eDf8FMdch8YfGTWFWbRtFmPm6f4QgYhlgt4z8okUcFsdR+NfoQ0D&#10;rcQosvZh936UXNtJHbZNyxHHYf4U+a3k+1Q5uDyG/hHtQBT0JJTc6hi4Oftp/g/2VrSEU+P+Pn/x&#10;2s7QIJWvNRU3Df8AH6f4R/cWtP7M/wDz8t+QoAb5M/8Az8/+O0eTP/z8/wDjtO+zP/z8t+Qo+zP/&#10;AM/LfkKAK19FP5HM5++p+7/tCp/Jn/5+f/Hajv7eQW/Nw3+sUdB/eFTfZpP+flvyFADfKn/5+f8A&#10;x2q6QzC/kP2g/wCrX+H3NWmt3A/4+W/IVWigkbUJB9ob/Vj+EepoAmMU4GftP/jtRQRTfapcXB+4&#10;v8P1qw9u4Xm5b8hUFvC7Xco+0t91ew9/agBt8s4tmLz/AMS/w9eRXmH7Wf7Gn7Pv7aHwovvhP+0R&#10;8PbHX9MuYWEMk0AFxaPjiWGUfNG4PIINeoXtu4gb/SG+8P4R60t1BKtrIPtLfcP8I9PpQB+Uz+Fv&#10;+ClX/BDO6OqeCb7Wvj7+zTDNun0W4czeIvCluQcmMnmaFfTk+wHT7y/Y4/bq/Zr/AG7fhXD8Sf2d&#10;/iZa6tD5K/2jpbYjvNOl7xTxH5kYHjnivZJtKW909ra6fzIZI9rxOoKsuOhr8/8A9sX/AIIuzH4g&#10;S/tg/wDBNX4jN8H/AIwR/v7pdPzHo+v46xXduo2nd0LYJ9QaAPrL9pz9kb4JftY+BW8C/GLwlb6h&#10;HJ/x63ioEuLR8cSRyD5lIr43tvEH7bH/AASW8QyWniaLVvi78FY2XGoQKZtX0CEfdDDrIgXPqfpW&#10;h+x3/wAFnL+D4m2v7G3/AAU7+H8vwf8Ai9CyxWN5qGP7F8SdhLaXH3QW67SRweDnIH3pDptnrl7f&#10;W100dxbzQxhlZQ6yKV7+oI/Svpsn4mxGAoPB4qCr4aW9OXR94PeMvNfNM7sPjpU48lRc0Oz/AEZy&#10;/wCzz+0v8Hf2ofAkPxD+CvxCtda06ZAW8lh5kDHnZIvVWHoa75RMf+Xg/wDfNfEf7Qf/AAS88ZfD&#10;PxxcftLf8E4/HK+BPGBZp9U8M8rpGt99kkIG1CefmA6nNdF+yL/wVC0D4k+Lv+GeP2pfC9x8M/ip&#10;Z4jl0LWMLb6i3TzLaX7rgntnPpmurHcNUMZh5Y7JJurSjrKD/i0/8SXxRX88dO6RpUwcakHVwz5k&#10;t11R9eLFOTn7R/47TbuKb7JLm5P+rb+H2ohbzVDLcNhuhXFF3C5spT9of/Vt/CPSvj/U80FhmIx5&#10;/wD47R5MpPM//jtOigkK8XLf98in/ZZTwbhvyFAFSS3lN6n7/wDgP8NWPKnUY+0/+O1G9u/2xP8A&#10;SG/1Z7CpjbSdTct/3yKNdg9CHZP9twLg/wCrP8PuKdNHOIWzcfwn+GhbZze/8fDf6s9h6inT20gh&#10;bNw3Cn+EelACJHceWuLg/d/u1FYxz/ZFP2g/d/u1YitZDEv+kt90dhUNlbyfZl/0lun90UANgjm+&#10;ys32g9W/h/2jTQsosYyZv7v8NPhgk8hv9Jb+PsP7x9qRYJPsSN9ob+HsKAMiFZF+KTF5d3/EiT/0&#10;c9dLsHrXNwQNF8VGJkLf8SFP/Rz101AHwf8A8FP/AI+3/wAEv2h/hbc/HDwreX3wJm0/VH8V3Gn/&#10;AA5HiJpdWEYWzglRYpHgj+Z3DxrkvGqk4Jr0H/gkT4++NfxJ/ZP/AOEk+M2i3FnC3inUk8GvfeH0&#10;0u4uNDE5+xyS2yKoiYpxjaDgDPOa5D/gpD4v/ad+Cv7Q/wANv2h/B3w88a+OPhj4f0nVIfFHhLwT&#10;q0NvK1/NGEt7m4SV0SaFFMgCs2Fcq+MqK6H/AII4a98X/EX7Kt3q/wAY/FV1qF1c+NNUm0qz1LXE&#10;1G70qxecvBZTzozAyRq2MbjtGB0AqaOtOX9Wu/6+RNb4o38vno/uPrqMc0+mp1p1UUFFFFADZPuG&#10;vzV1n9rL/gvf4R8b+KPDn7Pv/BL74e+KPBtj4w1iLw94g1L4mQWs9/bC/nCyvEZgUJ/ukDFfpYeR&#10;g1x/wWXHhCY/9R7VOP8At+moA/P/AP4bX/4OVf8ApD98L/8Aw7Vv/wDH6P8Ahtf/AIOVf+kP3wv/&#10;APDtW/8A8fr9Lsj+5+lGR/c/SgD80R+2v/wcq/8ASH74X/8Ah2rf/wCP1Hdftrf8HKRaMyf8EgPh&#10;iP3nH/F2rf8A+P1+mWfRP0qG8Pzw5X/loO3tQB+a/wDw2t/wcrD/AJw/fDD/AMO1b/8Ax+g/tr/8&#10;HKv/AEh++F//AIdq3/8Aj9fpdnJ5Wg89FP5UAfmHdfHb/g55+NNw3gvwn+xX8FPhDNcSfvvFviDx&#10;t/akMHA6QwNKxOM4+QioJv8Agh//AMFAf2o7yPUf+Cjf/BXjx94gsJcfbvBPwxZtD0mRf+eZCbRJ&#10;j+80ea/Tq3wbq4HP+sH/AKCKs7QpxzQB8X/s0/8ABBr/AIJe/s16gdc8Nfso+H/EutQyj/ifePpG&#10;1u73gD5wbpXVG/2kVa+stM8I6J4VsbfSvDHhfS9Nt4pFEdvYQLEijB4AVABWtZHE0xx/y2/oKdf4&#10;Jhyp/wBcP5GgCreR3qWjnyYl44bzDx+lSTPfeSx8mP7p/wCWh/wqbU+bCQY7UXH+obj+E0AVbtr8&#10;2vMUf8P/AC0P+FPmN/8AaYSYo+jf8tD7e1PvcfZFBH92pJyPtUXH8Lf0oAzNCa/N3qO2KP8A4/ef&#10;3h/ur7Vp51L/AJ4R/wDf0/4VS0D/AI+tS/6/P/ZFrTAGOVNAEO7Uv+eEf/f0/wCFG7Uv+eEf/f0/&#10;4VNhf7powv8AdNAFK9e/8nDRR/fX/lof7w9qn3al/wA8I/8Av6f8KbqWPs3Q/wCsT/0IVYwv900A&#10;Q7tS/wCeEf8A39P+FV43vvt0n7qLPlr/AMtD6n2q8c7cbarRD/iYSfL/AMs1/maAHMdS28wR/wDf&#10;w/4VDA1/9qk2wx/cX/loff2q6/3elV7cYvJjt/hX+tAEN6dQ+zsDBH94f8tD6/SnXbX5tpAYI/8A&#10;Vn/lofT6VLf/APHucg/eH86Ls/6NIcfwN/KgBkJ1D7Ou2KP7v/PQ/wCFQqL4WOfKj/1Y5Mp/wq5A&#10;B9mXj+Go+un9P+WdAHjX7Zf7C/7OH7dvwof4UftK/CrTdcsZGDWN9ny7ywlxxNbzqu+Fx6qcHoQR&#10;X59WHiX/AIKQf8EENYns/GsPiH9pD9meFo1j1W2kMvibwXbg8K6v/wAfEIU8fNtAUjKZAP61SrmK&#10;HDfxL/KqK2dtd6vqNrdQrJHJDGskcihlYFfukHjFAHm/7KH7Zv7Pf7bfwwt/i/8As0/EzS/E2i3A&#10;xJJbzMs1tJ/zzmiZQ8TjurKOazf2t/2G/gd+2d4PPh/4r+Dbf7dAu7SPEVjJ5V/p0v8ADJFMq7hg&#10;84zg9xXyr+1n/wAEXvFXw5+Kd5+2X/wSS+I0fwh+JLFp9c8J2qmPw94nIO7y57ZPkjY8gFVwC2eD&#10;zXQ/sR/8FpdF8deP1/ZN/b6+Hsnwb+M1m3knS9Zk26frJHHm2dwcKwJ/hJzzxmurBY7F5diY4jDT&#10;cJx2admaUqtSjUUoOzOe0P4/ftpf8EodUh8D/tZWl/8AFD4Q+csWl/EjTY2k1DSIzwFvY8ZcD+8C&#10;TjoT0r7i+Ffxt+H3x3+H9v8AEL4UeLNO1rR7+33291Z3W4HI6EYyCO4PIro9X0PQPFuiy6PrWn21&#10;9YXkJSa3uIlkimjYcggghgR+FfDHxi/4Jy/Gr9kzxnqH7RX/AATI8VDSWlYz6/8AC2/lb+y9VXq3&#10;lAnEMhHTAGOgIHFfZLEZHxZpiOXDYt/bStSqP+8lpTk/5l7re6W56XNhcw+O0Knfo/Xsz7yhkvmH&#10;yRRdP+ep5/Snb9RP/LGP/v4f8K+X/wBjP/gp18MP2jtQk+FvxF0S58B/EnT8x6t4P8QfupDIvBaF&#10;mx5qE9Mc819RRSeb84HvXyeZ5Tj8lxTw+Lg4SXfZro09mn0admcGIw9XDy5ZqxC7agLuP91H/q2/&#10;5aH/AAqTdqJH+pj/AO/h/wAKJCDeIMf8s2qcnjGK88wKmdR+2ZEUf3D/AMtD6j2p0p1HyGJijHyn&#10;/lof8Kk63v8A2zP8xTrkZt3GP4TQBFE2oiNcQx/d/wCeh/wqKwe/+yLmGP8A7+H/AAq5H/q1P+yK&#10;r2H/AB6px/D/AFoAjie98hv3UX8f/LQ/3j7UxWvjYxjy4/4f+Wh/wqxDxA3yn+P+ZpkeDp8ef9n+&#10;dAGNC9yfikxnRV/4kKfdbP8Ay2eunrnAGb4ptn/oAp/6OeujoA/Fn/gq7+w1/wAFSPiL48+Knijx&#10;ZD4n+Kfw/wBWW6f4d6D4H8XNp39hIwzEtxaDH2rYOG+Y7uwr9BP+CTl58Hj+xt4b0X4PfBbVPAcG&#10;lwrZ61oWsaM9jcf2ikSC4lZX5bc+Tvyc14n+23+3b/wUP/ZL+I18PEmufsv+FfB+oapcR+Dbn4ge&#10;Mb+zvb21VvlaRFGN+3G7bwCcZ6V9B/8ABOT9pbxl+1V8Af8AhZ/j3xR8N9W1AaxPavefC7VJrzTM&#10;LtwPMmAYvzz26VOHXLh2lqlb1+YqytUi/wDhvkfRC/ep9NVm6UFiDiqGOopu5s4IoVmJxRcBx6dK&#10;4z4LrcHwjNtlA/4n2qdv+n6euzrkfgqP+KPm4/5j2qf+l09AHU7Lv/nsv/fNGy7/AOey/wDfNS0U&#10;ARbLv/nsv/fNV76O6Lwjzl/1g/hq7UF4PnhP/TUUACJdf89l/wC+aVkue8y/981IhyTxTm6UAZ9s&#10;lz9quMTL98fw+wq00d1jmZf++ajtebuc/wDTQf8AoIq0RnvQBRsVuTNOFmX/AF3932FGoR3OYczL&#10;/rh/D7GpLD/XTf8AXb+gp1+P9Tz/AMth/I0AQ6il19gcmYfd/u06dLgwt++H3W/hqTUh/oEg/wBn&#10;+tFwP9HY5/hNAFa6S5Ftkyrj5f4afNFdG4j/AHo/i/h+lPvv+PT/AL5qSf8A4+Ih/st/SgDO0BLj&#10;7VqQEq/8f393/ZWtPZd/89l/75qh4fH+malz/wAvv/si1qUARbLv/nsv/fNGy7/57L/3zUtFAFHU&#10;UuvJ5lX/AFifw/7Qqzsu/wDnsv8A3zTNRJ8kD/pon/oQqxQBCRckY+0L/wB81Wijuft0mZx/q1/h&#10;9zV/HGM1Vj/4/wCX/rkv8zQBI8d1j/Xr/wB81Xt1umvZh5q8Kv8AD9autytQW3/H7N/ur/WgCG+S&#10;5Fu2Jh94fw+9F5Fci2kPnL9w/wAPtU2oD9w3Pcfzpbv/AI9pP+uZ/lQBHBHcm2U+cPu/3aiEd39g&#10;z5q8R/3auRcWq/7tRgAabx/zzoAhlS58qHEq/eX+H2qpZxXJ16+Hmj/Vxfw+1aMv+qh/3l/lVWyG&#10;PEN9/uxfyoAteROf+W6/9814b+3F/wAE7v2bf2/Ph2/gb4+eB7e6uIVZtI8QWqCK/wBMlxxJDMvz&#10;KQecZwa96Ax3pHXeu00Afk1p/wAYf+Cin/BDrVLfwh8fLPWPjp+zxHIqW3jiyhabW/DcHpcKM+ZG&#10;gHLenev0U/Zv/ao+Bv7YPwltfi/+z78SNN8RaLew7vOs5AXgYjJjkTOY3HowBr0TV9D0rWdNm0rV&#10;7GG6tbiNo5re4jDxyKRgqVPBGK/OP9p//gjh8Uv2f/iZqP7Yn/BIH4nL8P8AxqSbjXPhvdN/xT/i&#10;QDl0eLpDI3IDDjPp1AB9Qftk/wDBPP4Mfth6XHqevWjaL4t08b9E8X6OPKvbOQcqd64LAHsa+efB&#10;n7ZP7VX/AATq8T2vwi/b30ufxJ4HaXyNF+LGm27METOEF2o+6egLV0X7B3/BabwB8cfHI/ZR/bI8&#10;FzfBf46afthvvB3idvs9vqj5wJbCaTCyo/UKCT2BNfZ3jXwH4Q+I3hi58J+N/D1rqenXsZS4s7yF&#10;ZI5FI5yCK+qy3iZ08MsBmVP2+H6J/FDzpy3XprF9j0aGO932VZc0fxXoyl4A+I/hL4p+HrHxt8P/&#10;ABTY6rpd9b77a9s5hIjqcdxXSxi5Ix5y/wDfNfmr8W/hz4l/4I3fHDS/j38H7rVbz4H+ItQ+y+NP&#10;DLSPLFoLyMNt1CP4UB69u3cV+ivgnxpoHjzwvp/jDwpqkF9pup2cdxY3lvIHSWNhlWBHByCK58+y&#10;Oll9OljMJN1MPVvyStZpreEl0kuvdarQjF4WNFRqU3eL6/5l8pdfbv8AXL/q/wC77ipJ0ufIYCVf&#10;un+GnRnfd/8AbP8AqKkuD+5YY/h/pXzq2OEijiuhECJl+6P4agsRci0UGZen92r0WfKX/dFV7If6&#10;Ig9qAIYkuGtWxMP4/wCH/aNNWO5/s9CJR/D/AA1YgX/R2/4H/M01Riwj/wCA/wA6AMSJJv8Ahajb&#10;3z/xIU/9HPXT5Hc1zo4+Krf9gFP/AEc9dFgelAH5W/8ABcT4Vfss/GP9qz4a+Bfj1+0Jpfw11LUv&#10;AWtw6Vr/AIwsbObRztkgkjXM00bw3CzpE4YBg0ayJ8pbNfTH/BG74MeHfgX+yEng7w7+0z4V+K0c&#10;3iS+vrjxB4Jhii0uCaaTe9vAkckgRVJzt3ZBboOlfLv/AAUc/Zv/AGyfit/wUd8L6Zc/Gv4E3Ph/&#10;XNB1KPwH4Y+IHgGLU7mJUWKaZTG4LuQI3PmqVQDCkEkV9Of8Eafh7pPw7/ZOuLDT/i34U8XyXPi/&#10;Upr688F6Aml2Fpcedse0S3RV2eWVxyM+uetLDf7vK/m/xFiP4kV2t+R9dhiOc1T13xPovhjRrnxD&#10;4m1S20+wsoWnvLy9nWKKCNRlnd2IVVA5JJwKt7CRur4l/wCDgG28UXH/AATX8SR6Cl01gvibQm8V&#10;Laqx3aMNSgN9vC8mPyQ+/jG3dnioqSlGOhcUpfcfXXw4+Lnwx+MXhWHx18JfHuj+JtEuCRb6toWp&#10;R3VvIR1CyRsVJHfng1Np3xL8B6l4xuPh/p/jDTZtcs7dLi80eG+ja5ghfIWR4gdyqSDhiMGvzx/4&#10;JJfEn4A+DvjN+0gnwv8AGGh6H8LfFnxZ0/T/AIWtp0iwWV5evpcYuEsVxsJ8wdEGNwPWrn7AXwC0&#10;r9nr/gsb8b/DOl+LfEWvyX/gPSb++1nxNqBubi4nkkk3fNtVVUYAVFAAHStNqij3Tf3GcpNJvs0v&#10;kfpCrbu1cl8Fv+RPm/7D2qf+l09dYrEVwfwi1DVofC1wlvo7SKNe1TD+egz/AKdP6mgo76isv+1N&#10;cx/yL7f+BUf+NH9qa7/0L7f+BSf40AalQ3n34f8ArsKo/wBqa7/0L7f+BSf41DdanrW6Nm0JlxJl&#10;f9ITnjp1oA2E4JGacelZQ1XW+3h9v/ApP8aDqmud9Ab/AMCk/wAaALdrkXM//XRf/QRVqsS31HWB&#10;cTMuhsWLjcv2hPl+Ue/NSnVdcH/MAYf9vSf40AXLHImm/wCu39BTr/P7nj/lsP5Gsy01LVw8zLoj&#10;N+9+b/SEG04HHXmlu9S1dmjL6Iy4lBX/AEhOTzx1oA0tRObGT/PeluP+Pdv901mXep6y1syyaEyq&#10;3VvtCev1p02pa0YGDaCw4/5+E/xoAvX3/Hp/3zUk5/0mL/db+lZNzqesPaqH0Jh0+b7Qn+NOk1XW&#10;TMhbQmDANgfaE5/WgCbQP+PzUv8Ar+P/AKAlalc1oeo6wtzqBGiNuN4S3+kJx8q+9aI1PXcceH2/&#10;8Co/8aANSisv+09d/wCgA3/gVH/jR/aeu/8AQAb/AMCo/wDGgC5qP+pH/XRP/QhVisS91LWnj2vo&#10;bKN6/N9oTj5h71P/AGnrv/Qvt/4FR/40AalVY/8Aj/l/65L/ADNVDqmubf8AkX2/8Co/8agj1HWR&#10;eMw0RixjAK/aE9Tz1/zigDcbpVe2/wCP2b/dX+tUzqeu4/5F9v8AwKj/AMahg1LWFuJGXRGLYXcv&#10;2lOOvvQBpah/qG/4D/Oluz/o8n/XM/yrNvNU1l4Tv0FlXI5+0J6/Wln1LWHhZX0FgCpBP2mPjj60&#10;AacRzarx/DTAT/ZvT/lnWfDqesiBR/YTbdo+b7Qn+NRjUtZ+ybP7Ebbtxu+0J/jQBqS/6qH/AHl/&#10;lVWz/wCRhvv92L+Rqu+payVjzobLhht/0hOePrVW21TWhrV440JixWPK/aU44+tAHSUVlLquukf8&#10;gBv/AAKj/wAaX+09d/6ADf8AgVH/AI0AabKHXaagvocWM2D/AMs2P6VT/tPXf+gA3/gVH/jUd1qW&#10;ttbSK+hMqlCCftUfp9aAPEP28f8Agmh+yz/wUP8Ah+vhL49+C/8AiZWf7zQ/FmkuLfVNJm6rJBOA&#10;SMED5TlT3FfEmiftSf8ABRL/AIIia9D8N/24NF1L42fs8xzC30P4xaLZvJrHh+HOEXUo1zvVRwWw&#10;M4yGP3R+pianrZHGgt/4FR/41R8Q6bH4n0e40HxJ4IhvrG8iaK7s7p4pY5kPBVlYkEH0oA4Lwn4/&#10;/Zp/b4+A/wDa3gLxdovjbwT4q0uSGaaxuFmjdHABRgOUcdwcFSPWvkz9ib4i+Mf+Ccn7UFx/wTk+&#10;P+syy+C9fmlu/gv4pvnOJIy+TprueN6hhgcYxj+Ja4346/8ABJT9ov8AY1+KGoftZf8ABG/xN/wi&#10;+qXkz3Pib4PazeCTQtcXOWWFMjyJD2we+Ae1ZOq/tmfAT/gr38Obv9j347+Fb74M/tEeF5hdaNoP&#10;iKYW1xaarEOJrORsedESOi84I7gV9ZwzmuGpqeVZg/8AZq9k3/z7n9mpH02kvtRbXY9HA4iKToVn&#10;7kvwfc/VC3lBud6r/wAsz/MVNM5aJ/l/h/pXx/8A8EzP23fGvxr8Paj+z/8AHTSDY/Fj4eldP8Ua&#10;fM6o16q/Kt2m4jKvtySOMn0Ir6ubVNZKMG0JgMHcftCcfrXjZxlOKyTMJ4TEbx2a2knqpJ9U1Zp9&#10;jmxGHlh6rhL5eaNaH/VL/uioLL/j1T6VSj1TWxGoGgN/4EJ/jUVpqOsLAqpoTMu3hvtCf415hzml&#10;B/x7t9X/AJmmL/x4J/wH+dUYdT1gWzBdDYj5st9oTjk+9MOo6x9lVRorFeMN9oTn9aAIv+aqsf8A&#10;qAp/6OeuirkbG8vbj4oyNdWLQt/YabcyBs/vX9K6zc396gD81P8Agt18Qfh18EPjD8L/AIz+Gvjl&#10;4j8F/FS3tbnS9HuNB8Ox6ojaXdTwRTGeOQgIgmaACQHO4gd691/4I8+Gvgz4Z/ZYu4fhB8QNU8TT&#10;XHjTVZvGGrazZC2uJdaM5+1hoRxH844UcYxXzz/wXc+FvgL9ob4o/Df4FeE/2fvFnjT4pahp17qG&#10;jzeG/FyaGltpdvLDJL5txJlXHnCBlj2k7lDcba97/wCCLeqfCG9/Y7XTvhb4C1zw3daf4p1K18Ya&#10;d4j1MX14daSbF273AJE+X/jGAfalh/4Ml1vp6X/Lv5hW+KFv63/pH2Ch/hxVPWtC0vX9MudH1rTo&#10;byzuomjuLW5iDxyoRgqynggjjBq2gwcU/Axihq+4HG6Z8EfhBomladoWifC3w/Z2Wk3gu9Ms7fR4&#10;UjtLjtLGoXCPz94YNbVn4M8MWXiGbxha+HbGLVbqFYbrUo7VFnmjX7qM+NxUZ4BOBWsI1HQUpUEY&#10;osA0ZAyRXD/CGOQ+ELki2Vv+J/qnzbyP+X6eu5IATFcN8H2tv+ETuPMlkVv7e1TO3d/z/T0wI7DW&#10;viV4h1PVI/D+j6Glrp+pNaJ9snm8x8IjEnbwPvVdFr8Zf+gb4Z/7/XFO+GDoG8RNGzY/4SSb72c/&#10;6qGuR+O37cf7MP7NOu23hv43/F7TfD99dxGW3trrezMmfvYVTgfWs6lWnSjzTdl3Z1YPA43MKyo4&#10;WnKc30im39yudYbb4y9tM8Mf9/7ioriz+M8m3GneGV2tn/XXFeP/APD3z/gnePvftM6L/wB+Zv8A&#10;4ikf/grx/wAE8ZWVU/aY0Xr/AM8pv/iK5/7QwP8Az9j96Pa/1P4r/wCgGt/4Ln/kexLD8Yx/zD/D&#10;P/f65o8v4xsf+Qb4Y/7/AFxX5j/t6f8ABQj4oj/gotY/CbwN+2L8QPBvw7vvhZZ67pc3wx+H/wDb&#10;8t3cSXEib2VYJWRCgHJAHArgv2z/APgpB+2Z8CL74keD/BX7TPiKWx8P+F/Bs+l65eeG401FPt9w&#10;UuZzbeWD5zJ/yz29RjGa6KdSNaMZR2ex8/UpVKNSUJqzW6fQ/XGO0+MyyMwsvDHzNn/XXHpUhh+M&#10;R4/s7wx/3+ua/OX/AIJkftnftM/HH9q3WPBXwx/aZ8XfF3wDpPgyd/F2ofEDwbDotxoGvdba2VNk&#10;cjB1+Y5QgDvWT/wTN/bm/bg8Xft7ab8Cv2vPjhqFhrWrQ64viD4b+LPCy2UPmQlpbSbQ7yGMx3kI&#10;hCl90m4fNwSuK25byUe6b+4y5vdcuzsfo94k1P4u+EdAv/El7pHhyaG1jaeSOOe43FQOg966bTrh&#10;9W0bT9UOnrH9qjil2+ceNyZx+tU/i9I3/CrdeZmO3+y5D9PlqXwsbP8A4RDRSJJf+PO3/vf88hUj&#10;NW9t5RbMxsgOnPmH1okgfyGJsgPl/wCetF5Ja/ZWImk6f7VE8lkICRLJ90/3qAI54H+zL/oSj7v/&#10;AC0PNOe3b7RGDZD+L/lrSXT2X2X5Z5cgL/ep8rWX2mM+ZLwG/vc9KAKmhW0n2nUALIf8fh/5af7K&#10;1o/ZX/58B/38NZ2hvZ/a9Q/ey/8AH4f7391a0PNs/wDnrL/4/wD4UAL9lf8A58B/38NH2V/+fAf9&#10;/DSebZ/89Zf/AB//AAo82z/56y/+P/4UARXls4i3GyC/MvPme4qYWr4/48B/38NQ3kln5ORLL95f&#10;7394VL5tp3ll/wDH/wDCgBfssn/PgP8Av5VaO2kN/IPsQ+4Pl8z3NWRJZkZ86X/x6q6NaC9Y+dL/&#10;AKpf73qfagCwbaXHGnj/AL+VXhtnN1LixB+VePMPHWrDPZgY86X/AMeqvA9p9rlBmk+6v973oALy&#10;2ZYDuswOR/y09+lST27fZ2/0ID5T/wAtOlNvGtPJOJZOo/vetFxJZrbO3mzfcP8Ae9KACKCT7OpF&#10;kv3P+elMEDmyyLIfd/56GpYWs/s6hppPu/7VMD2P2EfvZc7PVvSgBZbaRI4/9C/iH/LXrxVO0t3/&#10;ALavAtkPux8eZ7Vcla0aOICaT7wz970qraSWR1u8ImkwVjx970NAF8WsvU2H/kWl+yv/AM+A/wC/&#10;hoMlmP8AlrN/49SebZ/89Zf/AB//AAoAX7K//PgP+/hqO6tnFtIfsI+6f+Whp/m2f/PWX/x//CmX&#10;UtmbWT97L/qz/f8AT6UAOjtX25Fh/wCRTStaydfsA/7+Ukctnt/1sv8A49S+bZk486X/AMe/woAg&#10;ltpBdIPsYHynjzPpXzn+3t/wSx/Zj/b+8ORf8LO8ISaT4r00mTw9468P3H2bVNNmA+VllXlgDztP&#10;HHavo6R7M3SgzS/cP96pCLFhgzTf+PUeaA/FO+/Y6/4LDfskfHyT44eIG03x2vw30cTWHxBsZBHd&#10;+JtLR1VrG8hBzJMqZYN/snrkV+sH7LP7Sfw+/ay+CWk/GT4cSrNa6hb/AOlW5kxJazAfPE46hlbI&#10;r0K9g0y+Z7K6V5I5IWWSNlYhlPGCO9fnb41tNQ/4JD/tdf8ACxNAguj8DfihqPl69awq7R+HtSdu&#10;JQOioxPPSv0DA1I8X5Ssuq/73RTdF9akVrKk+7W8PnHqj1qNsfh/ZSfvx+HzXY/RuOCRowfsQPy9&#10;fMqKyt5GtlK2QPH/AD1qHRNb0TW9LttX0zUmntrqFZLeaJmKupGQR7Yqazez+zJmaX/x6vgJRlCT&#10;jJao8mXuuz6CW8D/AGZh9iH8X/LQ8daPIf7MrG0Xtz5nvS272f2RszS/xf3vU0ga0+xL++k7f3qQ&#10;GZZIyfFJvMi2/wDEiT+LOf3z11OxfSuWsjEPii3kuzf8SNPvZ/57P611VAH5C/8ABT/9qf8AYz/a&#10;I+NN3DqPwA+M3ijxn8MvFj+AvAt94L8dSeHYdZ8RXW37RYQvDcLJiNATJM8YXbwpbIz71/wQ++B3&#10;7Nuk/C3Uvi98EvDPxM8I6rbavf8Ah/xX4J8ZfEq81q007UoZ83PlCSVoXJfnzVUFsn3r2bW/+CT/&#10;AOxLrf7RepftXTfCuaLxtqjTTTahb6xcJDDeSw+S99Fbh/KjutnHnBQ/fOea9R/Zj/Zf+EH7I3wu&#10;t/hF8FvD81jpMN1LczPdXklzcXVxK26SeaWUl5JGY5LMSTRh/cp2e7X9fqFb33ptf+v69T0ZPvU+&#10;gKByBRQAUUUUABJA4rifg5Ls8HTr5bH/AIn2qfMP+v6eu2PSuJ+Dkrr4OmURMf8Aif6pzj/p+noA&#10;sfDRVkk8ScY/4qSb/wBFQ1mfE39mD9n74z6rDrfxY+D3hzxFeW8flw3WsaRFcSIn90M6kge1anwu&#10;bdL4kdgf+Rkm6/8AXKGuqDJnOaicYzVpK5tQxFfC1PaUZOL7p2f3o8c/4d8/sSk/N+y54G/8Jm2/&#10;+Iprf8E+v2Jl5j/Zb8C/8C8M23/xFezCRD0akkKnHNZfV8P/ACL7kd39uZz/ANBM/wDwOX+Z4R4R&#10;/YJ+FngX9rqb9rrwxqN5aXzeBYPCsHhuCGFdPt7SKYyq6KEDBsnGM7cDpXmf7SP/AAR2+C/7THxf&#10;8WfGPxR8UPE2nXvi5tCN5aaett5MP9l3HnxbN8Zb5zw2SeOmK+wC0a84ozEDjdW0YxhyqOnLsebK&#10;U5ycpO992fOjf8E2PhDYftbXX7W3hDxPq+h32veFX0Dxz4b00xLpviiHyykc10hQt5yKcB0Kkjg5&#10;rgv2bv8AgjX8Lv2ePjl4T+LifH/4geKtK+HUd9H8MvBPia/hl0/wut2jRy+QViWaXCO6r5rvtB46&#10;DH2Qzw7uoFPTy3G0c4prSV+35ESV1bv+hy3xgBX4Wa8xH/MMl4H0qx4Xnz4O0ULbv/x52/3l/wCm&#10;Q96j+M4x8KtewP8AmGy/yqTwvNKfB+iYt2/48bft/wBMhTHsa19MRaN+5bp7f406WYiBgYG+6fT/&#10;ABqO+lkNo2bd+3b3p0s0vksPIf7p7UAR3Uoa22m3b+HsP8afNNm6hP2dujDt7e9Mu5pHtfmt2/h7&#10;U6WWQ3Ef+jt/F/D9KAK2gyn7XqH7lh/ph9P7q+9aPn/9Mm/T/Gs3Qp3+1ahiBv8Aj9PGP9la0vOl&#10;/wCfWSgA8/8A6ZN+lHn/APTJv0o86X/n1ko86X/n1koAhvZSYsiJvvr2H94e9Tef/wBMm/T/ABqv&#10;fzTeTjyH++vb/aFWPOl/59ZKAAzf9MX/AE/xqvFMft8gELf6tfT1PvVjz5Rz9lkqvHLKb+QiB/8A&#10;Vr29zQBYaY4wYW/T/GoYJSLuX9033V9Pf3qRriVV/wCPWSooppDdybYH+6vb60ALfTsYCPJb7y+n&#10;r9aLqf8A0V8W7/cPYen1pL2V2gZfs7j5h296fPLIbdla2b7p/lQARTEWwBgb7vbH+NR+cPsKgW7f&#10;6v0Hp9afDLL9mUfZ3+71AqITSmxH7h/9X6UASSyny4/3LfeHp6fWqtlKv9u3hWBvuR+noferMk0m&#10;yL/Rn+8P4evFVbSWT+37w/Zm+7Hxt9qANHzjjJhf9P8AGjz/APpk36UedL/z6yUedL/z6yUAHn/9&#10;Mm/So72bNnL+6b/Vt6en1qTzpf8An1kqK9mlNnL/AKLJ/q2/lQA+Kf5P9S/6f404zntE36f402Oa&#10;Xb/x7SflSmaXp9lk/KgCJ5j9tTMTf6tvT/GpvPI/5ZN+Q/xqCSSQXifuH/1Z7fSpTLIRzbSUARNI&#10;TeYMLf6s+nr9a474/wDwT8A/tFfCbWfhF8SvD632k6xZvDNHNGG2EqdrjnhlOCD6iuy3yG8/493+&#10;4e3uKLhnaFgbZ/u+la4evWwteNajJxlFppro1syoTlTmpR0aPgn/AIJ1fHLx/wDsn/GW+/4JnftQ&#10;atPPeaeGuPhb4iu1ONY0zn91vPWSMDGDzgY5wa+8rK6U26qsLEbc5GP8a+bf+ClH7E7ftY/Ce38S&#10;/D5m0j4keC5BqvgfxBD8skdzH84hLA/ccqAew4PqC7/gmr+27H+1p8Ip9G8baa2k/ELwbc/2V430&#10;GZdskF0n/LVQTkxv1B7HI7V9nn2Ho5/l/wDbuFilO6VeC+zJ7VEv5Z9e0r90enioRxVH61TWv2l2&#10;ff0Z9J283+iH/R2/i7D1PvTBKPsKAwN/D/DRbzyfZNogbncfl+ppBLIbNVNu3G3+H3r4c8oyoJA3&#10;xTO2Nl/4kafe/wCuz11C9OtcvBI7/FVg0TL/AMSNOo/6bPXTcjowoAXYo/h96Nq/3aWigAooooAK&#10;KKKABulcb8GWz4MuBj/mPap/6XT12Vcb8G7aBvB8zNH/AMx7VP8A0unoAm+GzES+JAT/AMzJN/6K&#10;hryP9qv/AIKa/sn/ALGHi2y8F/HnxrcafqGoWv2i3hhsHlzHnGcj3r174YRxrL4jUL/zMk3/AKKh&#10;q54l+GHw58ZXS33i3wLpOqTRrtSXUNOjmZR6AspxXZgJZfTxSnjKcpw7Rkov72n+RtRlRjUvUV15&#10;HyEP+C/v/BNfr/wtPUP/AATSUH/gv7/wTYLKq/FPUBz/ANAeSvqz/hn74Gf9Ef8ADP8A4I4P/iKj&#10;n+AHwOVePhB4Z/8ABHb/APxFfQfXOC/+gOr/AODY/wDys7Pa5b/JL7z8sP8AgoL/AMFQPFWh/tvW&#10;2h6R+2v4w+Gvwqufg/Z+JdP1Dwn4HTVDJPLPIoecOuYUKgfMcDIrr/2WP28f23/FnjL9l/Q/i14s&#10;mWz+IXiLX4b64m0xLeXXtLgi3WV06c+UzL8xAr7L8R/8E7fgj4r/AGldd/aM8QJNdt4h+Ha+Drzw&#10;xNbw/wBnixEjSbgm3IbLY64AHAFeJz/8EOvCOm+FvAHh3wD+1/8AEzw7N8MdYv7vwTqenyWklzp0&#10;N0MNahpYmzEg4XOSBxmvk4yjCXup2vs3e2+nrsedW5ZVOaKsvXyR5j/wVQ/bI+NXwq/4KP8AhP8A&#10;Z70X9p7xz8PfB+ofCf8Atq5PgTwMuuXM199vniy0e0lV2Koz04r7i/YP13U/E/7LvhnxHq/xV8R+&#10;NZr6Keb/AISLxb4eGlahcqbiXAmtQB5RUDYBjlUB71856t/wRt8c638X9L/aBm/4KTfGSPxtpnht&#10;tBTxEv8AZvnS2LXDz+U2bfGAznt0r6y/Z1+FXiv4MfDG18A+M/jLr/j6/tZZGk8TeJvK+2XIdywV&#10;/KVVwoIUYHQDPOaKcYxpWbu9fzIl/E0/rQ0/jP8A8ks14f8AUMl/lVnws5bwbog/6c7f/wBFCq3x&#10;m2n4V6+rD/mFy/yqXwvZ248GaI2z/lzt/wD0UKCjYv8AJtHUr6fzp0v/AB7nI/gqO/s7cWLkJ/D/&#10;AFouLO3Fux8v+E0AJeFjagY/u9KfMxN1Dx/e/pUN5aW62nEX93vT57S3FzFiH+Fu/wBKAK2gEi91&#10;Egf8vh/9AWtTdJ/drJ0C0tzd6iPL/wCX3/2Ra1BaW4/5ZUAO3Sf3aN0n92m/ZLf/AJ5Cj7Jb/wDP&#10;IUAQ6iWa35X/AJaJ/wChCrG6T+7VPUbS38niP/lon/oQq19kt/8AnkKAHFnI+7VWLcNQkOP+Wa/z&#10;NTGztwM7KrxWkH2+T5P+WS/zNAFp2YryKht8i7k4/hX+tSPZW23/AFdQW1nbm8lGz+Ff60AS3xY2&#10;7cdx/Oi7Zvs0nP8AAf5VHf2dv9mbCfxD+dF3Z2/2aT93/wAsz/KgCSEn7MvH8NRgk6fgD/ln/SnQ&#10;WVsbYfu/4ai+yQf2eD5f/LP+lAEspIjhOP4h/KqtiWHiG9/3I/5VYlsrbyof3fVl/lVWys7ca/ef&#10;u/4Iv5GgDU3P2WjdJ/dpv2S3/wCeQo+yW/8AzyFADt0n92ob1pPscvy/8s2/lUn2S3/55Cob+0tz&#10;ZTfu/wDlm38qAJo2fbwtO3yDkrUUNpb7f9XTjaW//PMUARSM5vVO3/lmasKWA6VTltbb7ZH+7/5Z&#10;t3qcWkGM+X+tADQ7C9+7/Af5ilmZjAwI7VEbO3+2/wCr/wCWZ/mKfc2duIGIi/hPegB3LxLlf4cf&#10;Svz/AP8AgoL8DviD+yV8ZtN/4Kd/swaO0kmnxpB8WfDNkpxrWmB/nudo4Mkaknd1wAexz9/LZW/l&#10;L+6/hrNvtA0nX9Ck0TV7CO4tby3aK4hlXcrowwVIPUY4/GvayHOqmR472tuaElyzg9pwejT/AEfR&#10;2Z1YPFPC1ebo9Gu6Oc+APxv8DftE/CLR/jB8NdXS90jXLPz7eRW+ZSSco3oynII7YrsAxFiv/Af5&#10;1+cXgm81X/gkN+16fhlrjyt8Cfipq5fQbuQ/uvDeqyHBgJJwsbYyOnHuOf0WtBZ3mmxXduyyJIqs&#10;sinIYHoRXVxJktPK8VGthpc2HrLmpy8usX2lF6SXz6lYzDexkpQ+CWqf6FBG3fFVuf8AmBx/+jnr&#10;oyU71zcNvDH8U2CL/wAwFP8A0dJXTV82cYUUUUAFFFFABRRRQAMSBkCuI+DmoWcfhCaOS7jVv7e1&#10;ThnH/P8Az129cf8ABoZ8F3GR/wAx7VP/AEunoAl+F0qSy+I2Rgw/4SSbkf8AXKGurrlfhsQsviQ4&#10;/wCZmm/9Ew14v+11/wAFYf2GP2FfG9n8Pf2l/jEdD1i+s/tVvZx6VcXLGInAY+UjY/GgD6SqO4wQ&#10;Bmvhj/iJF/4JEf8ARydx/wCEtf8A/wAZpkn/AAcff8Eip2VE/aUuMk/9Cvf/APxmgD7mUAfLTgyd&#10;6/Nr/gq58eP2j/iP4W+E3xg/Y6+Inj6T4W6zpl5qnia6+EkkK64YTGrW12IpkZ5LZDuMiKmSOOK4&#10;b9oH9oj9s34v/sC/A/4lfs/fHPxX4zsLyWUfEbWPhPFFY+Ir+CNComghuFZt0bjMqKhJwRx1rOM7&#10;wcuzS+/qVy8slF9Vc/V/chGKfE27JFfhHof7ZXx2+Ovxq+E/gO6/ak/aK8baHL8Hru71Q/AXThb6&#10;tNqEGsXdvvvreSCTEiIixyEKAWXjiv2B/YY0260v9mbw3Beaj8TLqR455Gf4wbf+EiXdcSHZd7Y4&#10;xkdF+Qfu9nXqdIxvHm9fzsZuVpJf1tc7X41Ps+FWvEnj+zZP5U/wvqlgfBuiL9sj/wCPO3/jH/PI&#10;Unxm/wCSV69/2DZf5Va8LgDwboeB/wAudv8A+ihQUW73U7J7R1F3H0/vj1pZdTsjAw+1x/d/vVY1&#10;FQLKQhe39aJwBbtgfwmgCpd6nZvbYF1H/D/FT5dTsjdQ5u48Yb+Ie1SXwAtOB/dqSdV+0xfKPut2&#10;+lAGXoWpWC3moN9tj5vDx5g/uLWl/a9j/wA/sP8A38FVfD//AB+akMf8vx/9AWtTA9KAKv8Aa9j/&#10;AM/kP/fwUf2vY/8AP5D/AN/BVrA9KMD0oAz77UrGSD/j8i++v/LQf3hU39r2P/P5D/38FO1EYhGB&#10;/wAtE/8AQhVjA9KAKp1ewxzeQ/8AfwVXj1KxF/I32yLHlr/y0Hqa0to/u1VjA+3ycf8ALJf5mgAO&#10;rWBX/j8i/wC/gqvBqdit3KXvY+VX/loPetEgY6VXtgPtkwx/Cv8AWgCC91SxaBgLyL7w/wCWg9ad&#10;c6lYNA4N1H90/wAXtU2oACBsD0/nRdAC3kwP+WZ/lQBBDqtiLdQbyP7v/PQc00apYGwA+1R/6v8A&#10;ve1XIlAtVwv8NMwP7Ozj/lnQBXk1WxKQj7VH94f8tB6VVtNSshr14/2qP7sf8Xsa0pQPKh4/iX+V&#10;VbMD/hIb4Y/hi/kaALH9r2P/AD+Q/wDfwUf2vY/8/kP/AH8FWsD0owPSgCr/AGvY/wDP5D/38FR3&#10;mq2LWkq/bIf9W3/LQelXsD0qG+A+xTcf8sm/lQBEmrWITH2yL/v4KX+17H/n9h/7+CrEYGwcU7A9&#10;KAM6TVLA3iH7XF/qz/y0FTrq2njg3cX/AH8FK4H2uPj/AJZt/OpyoCZC0AUhqenm8z9si+4f+Wg9&#10;RTp9VsWgYfbIvun+Kp1/4/cY/wCWZ/mKdcf6p+P4f6UAV01SwMaj7XF93/noKr2eoWJtUBvI/u/3&#10;xWlEB5S8fwiq9kq/ZUO3tR5geV/tT/s6/Db9rH4Fa38GPiBHDJb6lBILa4ChpLSfJ2TJ6MrYII54&#10;r5t/4JnftSePfAPijVv+CdX7Umo7fHHgkf8AFNardfKNe0kH93KhJ+dlXg4/pX3Gg3QMoHdv/QjX&#10;yX/wU5/Yy8Q/GXwdpX7RfwGb7B8VPh7MNQ8O3kK4N7GvL2r45IYZx6fjX2XDeYYXFYWWR5hK1Kq7&#10;wk/+XdXZS/wy2n5a9D08HWp1IPDVdns+zPpi0u45/imSkgYf2EvTn/ls9dSMivmH/gn3+2NoH7ZX&#10;hq18bRQ/YfEem6Otj4r0OQ4lsL5JXEiMDzgkZGRyDX0yudvJr5nMsvxmV42eFxEbTg7Nfr6PdPqj&#10;hrUalGo4T3RLRRQelcZkBIHU0m9f71eUftsfH+f9lr9lTx5+0Ha6Yt9N4T8M3eo29nISFlkjjJVT&#10;jtuxn2r5n/4Jq/tZ/tb+Kf2hfEn7Mn7YvjzRPE2qyfDvRPHHh3VND0RbFbe1v2nSSzdY/lYxtCMO&#10;eWDc1Kkm2u3/AA4S92Kb6n3fvUdWoDoTgNX5aeG/+Cpf7YU/7TsfxO1HWdDn+DuoftCXnwmsfBUO&#10;jKL5JoYyV1H7V99mZwR5ZwuMV7Z+xV+2n+138av+Ch/xR+AXx+8AWPhHw/4b8N2OoeGvDsckVxdL&#10;HNI6+dPMmfmcL9wEhaqPvWFUl7OVmfcFcf8ABv8A5EufP/Qe1T/0unrrQTg81w3wi1rRrbwjcW1x&#10;q1rE6a/qmVknVWH+nTHoTQM0vhlh5fEg/wCplm/9Ew1Y8VfCH4V+O7xNQ8c/DbQdauI12Rzato8F&#10;w6L6AyKSBXH3fg3xFDrmo6j4T/aJ/sm11G8Ny1iun2UwjcoqnDSKWP3QeTR/wjHxJ/6OsP8A4J9O&#10;/wDiKANs/s0fs59vgF4K/wDCXtP/AI3UVz+zV+zpjC/ATwWP+5XtP/jdZI8MfEnP/J1Z/wDBPp3/&#10;AMRTLjw58So2TH7U7NlsY/sfTv8A4igDkP2pv+Ccn7Pf7Vt94d1nxVL4i8M6n4VtZ7TRdW8C60dL&#10;uILWYAS2+UUgxMFGVxjjiuZ8U/8ABIn9kLxB8H/Bvwd0Wz8TeG7fwDJM/hfXPDPiBrXU7Zps+cxn&#10;2ksZM/NkcmvWD4X+I5/5uqP/AIJtO/8AiKD4X+JJ/wCbqj/4J9O/+IqeRbB1ufO8P/BCf9jjRdV8&#10;O6/8PfG3xO8I6p4d0ObSrfVvC/jQ21zdwy3Ut1K1w5iYyu0srsW47DHFfUX7PPwW0z9n/wCGdr8M&#10;dJ8ceJvEUNnLK66p4v1c319JvkLkPNtXcBnC8cAAVgxeH/iU8rxH9qg/I2P+QPp3pn+5Uh8MfEhT&#10;x+1Sff8A4k+nf/EVW0bE8qvc6v4zf8ks17/sGS/yq34VOfBmh/8AXnb/APooV53qHgbxx4k0660T&#10;W/2nnktZ8w3EY0nT13oQMjITI+orv7PVPDmkaVYaRF4gtWW2WOJWa6TJCpjPX2oKNrUv+PGT6f1o&#10;uP8Aj3b/AHTVDUPEvh42UgGu2bcf8/Sev1pbjxL4eMLL/bln90/8vSf40AWr7/j0/wC+aluP+PmL&#10;/db+lZt54k8PPaca7Z/w/wDL0n+NOm8SeHvtMRXXbP7rZ/0pP8aAHeH/APj81L/r+P8A6Atalc9o&#10;PiLw+t3qG7XbMZvcj/Sk5+RfetMeJPDoH/Ifs/8AwKT/ABoAvUVR/wCEl8O/9B6z/wDApP8AGj/h&#10;JfDv/Qes/wDwKT/GgCbUf9SP+uif+hCrFZOo+JPDzw7BrtnnzE/5ek/vD3qwPEvh0jP9vWf/AIFJ&#10;/jQBeqrH/wAf8v8A1yX+ZqM+JfDxHOu2f/gUn+NVo/Enh4ahITrln/q1/wCXpPU+9AGuelV7b/j9&#10;m/3V/rUB8S+HiOdds/8AwKT/ABqtbeI9A+1zE67Z/dXn7Unv70AaGof6hv8AgP8AOlu/+PaT/rmf&#10;5VRv/Enh4wNjXbPqP+XpPX60lz4j8PNA4GvWfK/8/Sen1oA0o/8Aj1X/AHaj/wCYb/2zqpD4k0D7&#10;KgOu2f3f+fpPT61EniXw8bD/AJDtn9z/AJ+k5/WgDQl/1UP+8v8AKqtn/wAjDff7sX8jUc3iXw95&#10;UX/E8s/9YP8Al6T0+tVbLxL4fGvXj/27Z42x8/ak54PvQB0FFUf+El8O/wDQes//AAKT/Gj/AISX&#10;w7/0HrP/AMCk/wAaAL1RX3/HlN/1yb+VVv8AhJfDv/Qes/8AwKT/ABqO98SeHTZyga9Z/wCrb/l6&#10;T0+tAGhH9wU6s+HxN4d2Y/t6z/8AApP8acfEvhzr/b1n/wCBSf40ATP/AMfcf/XNv51MfuVlzeJf&#10;DwvIyNcs/uH/AJek9veph4l8OAZ/tyz/APApP8aALS/8f3/bM/zFOuP9U/8Au/0rOPiXw8L7/kO2&#10;f+rPP2pPUe9OuPEvh3yX/wCJ/Z/dP/L0np9aANGH/VL/ALoqCy/49U+lVo/Evh7yl/4n1n0/5+k/&#10;xqGy8R+H/siD+3rP7v8Az9J6/WgC9DjyG/3n/magkCtZIrL/AAjNQQ+JPD627H+3bP8Ai/5ek9T7&#10;01fEXh77AijXLPPy/wDLyn+NAeZ438I/2Svhr8Ff2v8Axp8avh/DJZXHjjRbaTWNOhAWAzpLIDMB&#10;2ZgefeveUOVyDXL2mpadf/FNzYXkMyroiZ8mQNj96/XFdUD2/pXVjMZicfUVSvJykko3ertFWS+S&#10;VjSpUnUlebu/MfQelFFcpmcX8ffgx4R/aI+DPib4H+PoJH0XxTo0+m6isLbXEUqFCVPYjORXyv8A&#10;s6/8Er/jR+zuviTxtpn7d+vat8Qdb0/RNF0/xrqngnTnbTNB06V3TT0tipjcyLLKjTNl/mDZyua+&#10;3CARjFNKEDOanl5W2uoPVJdj4d8M/wDBGbw74f8A2sB8cZf2i/ENz4Fh+I83j6x+Fcmk2y2lv4jl&#10;j2vd/agPOZM5YQn5dxPavcfA37H+l+CP20PGH7YUfja4uLzxd4astIk0VrRVjtltmYiQSBiWLbum&#10;AB617cF2jOetfNH/AAVl+NfxF+An7EHizxt8Kdcm0nXJmtbCz1i2VTJYfaLmOFp13AgMockEjg0S&#10;l7OKfnZfPQOTnv8Aj8tT6UDkjhqxZfh74Du7h57nwfprySSM8kjWaEsxJJJ468n86+LP+CYvj74y&#10;/Dz4ifGz9mL4hfG3xR8S7P4ftp99oXiTxXcJcXhW6sEuHgeVVXdtcnAI4BAr5b/YX/aw/bV1L48/&#10;A34x6h+0Vr3i+4/aOvPiFZal4C8QXUf9j6JLpJnbTzaokYa2VTCiyEElgWJyar7SXkn9/wDwwr+4&#10;5edvu3P13X4cfDrO3/hC9KP/AG4x/wCFSL8M/h0R/wAiRpf/AIAp/hXxP/wSX+Jn7W3ir9p39pT4&#10;e/tb/FeDxJrHhfxdpcVpa6XvXTdLjmsEm+z2qPyqDcAWPLsCx6196R9KPsp90n94oyvddjF/4Vl8&#10;O/8AoSNL/wDAFP8ACkPwx+HZ/wCZJ0v/AMAU/wAK3aKCjC/4Vj8O+/gnS/8AwCT/AApf+FZfDv8A&#10;6EjS/wDwBT/CtyigDD/4Vj8Ov+hH0v8A8AU/wo/4Vj8O8/8AIkaX/wCAKf4VuUUAYJ+GHw7Jz/wh&#10;Ol/+AKf4Uf8ACsfh5nA8E6X/AOASf4VvUUAYP/CsPh3/ANCVpf8A4BJ/hQfhj8Oz18FaZ/4BJ/hW&#10;9TWznFAGDL8Nvh2g48F6X/4Ap/hTR8OPh5nc3g3S/wDwCT/CtycFRnNfkb+3F+0z+1LB+078WPjH&#10;4P8A2kPFXhuw+CPjXwrpGi+A9JniXTtagvp4Rcm5hZCZmZZSqnI2kcVPN76j3/zt+o7PlbP1W/4V&#10;v8OVOT4K0vn/AKcU/wAKkT4Z/Dplz/whGl/+AKf4V8g/8FpviJ+2J4N/4J2eLvif+yh430vwjPpf&#10;g+81PxLr10ZP7QtLeOFXWOyCjCzOdy72OEHIBJyPpr9k7XtY8U/sxfD7xL4h1Ka8v9Q8G6bcXl5c&#10;SFpJ5Xto2Z2J6kkkk1Ufecl/K0vvv/kRe3L5p/hb/M6b/hWXw7/6EjS//AFP8KP+FZfDv/oSNL/8&#10;AU/wrcooKMP/AIVl8O/+hI0v/wAAU/wo/wCFZfDv/oSNL/8AAFP8K3KKAMP/AIVl8O/+hI0v/wAA&#10;U/wpP+FYfDv/AKErTP8AwCT/AArdooAw/wDhWPw7xj/hCNL/APAFP8Kafhj8O/8AoStM/wDAFP8A&#10;Ct6igDBPwz+HTDZ/whOl/wDgCn+FL/wrH4eYx/whem/+Aaf4Vu0UAYf/AArH4d/9CRpf/gCn+FN/&#10;4Vj8O1H/ACJWmf8AgEn+Fb1FAGCfhp8OgM/8IRpf/gCn+FMPw5+HOcf8IZpX/gCn+FbdwGEOAO9f&#10;n3+y18Tv23Jf+CzHjj4S/tM/EzT5dCPwrg1bw/4P8OzSGw01WvWRWJcAyzlR8z4A5wOgpJ3qKPe/&#10;4K4S92m5drfi7H3YPhn8OiOPBGl/+AKf4U7/AIVl8O/+hI0v/wAAU/wrYiXB61JTAw/+FZfDv/oS&#10;NL/8AU/wpD8Mfh2f+ZI0v/wBT/Ct2igDC/4Vj8O+/gnS/wDwCT/Cl/4Vl8O/+hI0v/wBT/CtyigD&#10;BPww+HZIP/CEaX/4Ap/hS/8ACsfh3nP/AAhOl/8AgCn+FbtFAGEfhl8PM4HgjS//AABT/Ck/4Vh8&#10;O/8AoStL/wDAJP8ACt6igDB/4Vh8O/8AoStL/wDAJP8ACgfDL4eLwPBWm/hZJ/hW9RQBg/8ACsvh&#10;4eD4K0z/AMA0/wAKZJ8Nvh5H8v8Awhem/wDgGn+FdA2fvV49+3DdftFWv7OviKf9l3VdD0/xUmny&#10;vHqWv+YYbKFY2MkyqgO+QAfKpwM9TUVJ+zi5FRjzOx6To/hnwz4flkl0PQ7SzeQYZreBVLflWj9q&#10;KfLuWvxv8A/tEftZfHv9l39kn9njWv2pPF3h/UPixrGvnxt8QNDv1j1SZbCCaWOJJ3VvLVnAzjnC&#10;gZxmvp//AIJkftwfGv4p/sN+A/F3xSF54h17yL6w1DXZLdQ+oG01C5tFnfbgb3SBWYgDLEmumjh5&#10;15SjB7f1+Zx4rFRwlONSotH26M++aKKKxOoKCcDNFFAEeeK4v49fA74fftG/CfW/gx8UtFN9oevW&#10;bW99CrlWAJyGRhyrKQCD2IruKKmUeYNtT5f+CP8AwS0+A/7P3hW18M/Dvxn44hmj8Ux67qWsXHiS&#10;SS81eWOPy0gu5CP3sATC+WcDCim/AD/glB+yh+zb+0NdftH/AA40TWP7W3Xr6Lpeoas82n6C145a&#10;7axgPEBlJbfjOdxxivqL8KKr7XMhOKlFp9f+HPK/g/8AsrfDT4J/F74hfGrwel9/bPxM1S2v/Ehu&#10;bjfH5sECwJ5a4GwbFHGTk16kpPy073xRR0SH1uFFFFABRRRQAUUUUAFFFFABTWODwKdRQBDcAtxg&#10;180fHD/glT+yz8fP2ibH9pTxrpmtx6vb3Fpcajpen6s8Gn6vNavvt5LqAcTNGwG0k8YFfTtFK2z7&#10;Brqu54b4n/Yh+HHjr4DfET9nTxt4o8Uat4e+JUl6NaXUNYMk1rFcgB4LZiP3UagfKuCFzXrHw48D&#10;6N8M/AGi/Drw4JP7P0LS4LCx85tz+VFGI03HucKMn1rawOuKKfd99/kH9feBIHWmiVD0NEnrX5+/&#10;8FPP+Ck3xw/ZW/a78B/s5fDb4kfC3wXpvijwbe6zeeJvieZVtklhn8tYFKSJyw6dehqZTUZJPqNR&#10;5tj9AhNGehpPOQDlq/O/4C/8F3vhRp/7LHhv4rftWaVcr4m17xBq+l6ZY+ANMkvU12HT5mjm1OzR&#10;yp+ybQrFyeNwxmu/+Jn/AAWu/ZL0caH4d+G//CUeI9W8X/D4eLfDt1ofhlry1isGZ4xNcESKY1R0&#10;IcHGMdc1bi+gl71rdf8Ahj7SEsZ5D0edH/er4d0n/gth+zX4G+EfgfX/AIr3fiDXvEHiLwfD4h1q&#10;LwP4RmuI9LsWOPtlym8m2hyD1ZiMGqX7d3/Bbz4Afs6fCfxFP8GF1bxf4vt/h43ibSzo+gS3mm2c&#10;UsRa1e/lQjyI5GwAeT9KQovm2Pu5Z4yPvUvmJ/er5H+P/wC3n46+FX7D/wAMvjX4c8M6fd+OPilq&#10;XhvRtB0+QN9lXUNUMYJIB3FEBdsA54H1q34V/wCCu/7Inif9pfUP2VbC98TNruk6tJpV/rjeH3Gj&#10;jUIk3yW/2ncfnA9VA96NeflW/wDlv+YoyUoqXR6/efVvmJ/eoMsY6uK+RfhV/wAFpP2E/i38Q9c+&#10;HugeNNWs30XTr2+GratpJgsdRt7TP2h7aXcfNCYOeBXI+PP+Czfwv8Z/s1fEb4wfs2eDfEjax8P9&#10;Ct/EJsfGnhmaxi1XSBcoJrm2ckiRTD5pRsg7guRilcp+7Kz9PmfdAkUnGadXN/C7x1pXxO+H2g/E&#10;jQj/AKFrukW+oWuTz5c0SyL+jV0lU1y6ExlzRuNlUOmCK8us/wBlP4Zaf+1bfftfQLff8JZqHhWL&#10;w/OxuM2/2SOUyLhMcNuJ5zXqdFLrdFbqxHFwcYqSiigAooooAKKKKACiiigAooooAKKKKAGv9ay/&#10;FOg2fijQb7w1qIf7NqFnJbXHlnB2OpVse+DWtRUyipRafUNtj5Q8Wf8ABIn9lbxb+zb4T/ZndfEm&#10;n6d4J1CW98La9petNb6pp0su/wAzy7hRkB1dlYY5B9q9p+BX7NPwl/Zz+EOgfBD4WeFo7HQPDenr&#10;aadbuS7bQSzMzHlnZ2ZmY8lmJr0b3xRVKUotuLavuTKMZWTWwUUUUFBRRRQAUUUUAFFFFABRRRQA&#10;UUUUAFFFFABRRRQAUUUUAFFFFABRRRQAUUUUARzEg5r5l+N3/BP/AEv44ft8eCP2u/GV9ouo6H4T&#10;8D32hTeF9U0cXBuJp5xKs4ZjtXaBjG0k+tFFTb3lLsTKTUdDy3/gpz/wR3039tnxr8O/iX8KtV8E&#10;6Jqnw/0zUNLtdC8ZeCxq2iT2l4qlm+zJLFsmR0DIwJHXcCMCm/CT/gkBffCXxfHr2j/ErQ1tU/Z5&#10;k+HQs7DwvHZxi7kuWne+SKFhHFGWdv3Srx60UU4+7F26tlP4ovt+jPObb/giR+0p8L/Dun2X7PH7&#10;WXhvRLvVvhJB4B+IEmteC3vo721jLYuLTFxGYJMO33t4+tVfiX/wQe+Nug6H4o8D/si/tV6J4Y0H&#10;4g/Cuy8GeOLXxR4RfUJp0tonjW4t5Enj8pnDncCGxk45xRRSXxWJWkml2/yPSf8Ago/+z94o+E/7&#10;CvwY1bSbqPVb34B/EDwfrl80WIvtttYTRwzlA7YBKtuCknoRyTmuS8bf8ETvib8TP24l/amv/wBo&#10;Tw5p/h248RNrEyaD4LNjr11BJFs+w3F1DOsM0Qz954mkI/ioooj70pN9G/xSFH3YRS7fr/wTmf2e&#10;P+DdXTPhPrPiTRvFnxA8CXvh2+8Patpei32k/DqK315Re7v3tzfPI7SNGGwAgQN/FmtL48/sn/tu&#10;fs6f8E6/iZ8Nvi/+014b8aaPc/D638D+BdB0HwWmmeU11cRWcdzdTySyM7qsoJClUwpIXJxRRR9l&#10;L5fii+v4n6Afs6fDp/hD8DPBfwtnmWSTw94XsdOkdeQzQwKhI9sqa7qiiqcuZt+ZnT+FIKKKKDQK&#10;KKKACiiigAooooAKKKKACiiigAooooAKKKKACiiigD//2VBLAwQUAAYACAAAACEAbW8TfNwAAAAF&#10;AQAADwAAAGRycy9kb3ducmV2LnhtbEyPQUvDQBCF74L/YRnBm90kRYkxm1KKeiqCrSDepsk0Cc3O&#10;huw2Sf+9oxe9PBje471v8tVsOzXS4FvHBuJFBIq4dFXLtYGP/ctdCsoH5Ao7x2TgQh5WxfVVjlnl&#10;Jn6ncRdqJSXsMzTQhNBnWvuyIYt+4Xpi8Y5usBjkHGpdDThJue10EkUP2mLLstBgT5uGytPubA28&#10;Tjitl/HzuD0dN5ev/f3b5zYmY25v5vUTqEBz+AvDD76gQyFMB3fmyqvOgDwSflW8JI2WoA4SekxS&#10;0EWu/9MX3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vxjCmSME&#10;AABRDAAADgAAAAAAAAAAAAAAAAA8AgAAZHJzL2Uyb0RvYy54bWxQSwECLQAKAAAAAAAAACEAbEUT&#10;k25/AABufwAAFQAAAAAAAAAAAAAAAACLBgAAZHJzL21lZGlhL2ltYWdlMS5qcGVnUEsBAi0AFAAG&#10;AAgAAAAhAG1vE3zcAAAABQEAAA8AAAAAAAAAAAAAAAAALIYAAGRycy9kb3ducmV2LnhtbFBLAQIt&#10;ABQABgAIAAAAIQBYYLMbugAAACIBAAAZAAAAAAAAAAAAAAAAADWHAABkcnMvX3JlbHMvZTJvRG9j&#10;LnhtbC5yZWxzUEsFBgAAAAAGAAYAfQEAACaI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畫面剪輯" style="position:absolute;width:6083;height:4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N3vQAAANoAAAAPAAAAZHJzL2Rvd25yZXYueG1sRE9LCsIw&#10;EN0L3iGM4EY01YVINYoIgiKIVg8wNGNbbSalibV6erMQXD7ef7FqTSkaql1hWcF4FIEgTq0uOFNw&#10;vWyHMxDOI2ssLZOCNzlYLbudBcbavvhMTeIzEULYxagg976KpXRpTgbdyFbEgbvZ2qAPsM6krvEV&#10;wk0pJ1E0lQYLDg05VrTJKX0kT6Pgcvg80v1pn9w356hZTyeDYnc8KtXvtes5CE+t/4t/7p1WELaG&#10;K+EGyOUXAAD//wMAUEsBAi0AFAAGAAgAAAAhANvh9svuAAAAhQEAABMAAAAAAAAAAAAAAAAAAAAA&#10;AFtDb250ZW50X1R5cGVzXS54bWxQSwECLQAUAAYACAAAACEAWvQsW78AAAAVAQAACwAAAAAAAAAA&#10;AAAAAAAfAQAAX3JlbHMvLnJlbHNQSwECLQAUAAYACAAAACEAqDIDd70AAADaAAAADwAAAAAAAAAA&#10;AAAAAAAHAgAAZHJzL2Rvd25yZXYueG1sUEsFBgAAAAADAAMAtwAAAPECAAAAAA==&#10;">
                  <v:imagedata r:id="rId10" o:title="畫面剪輯"/>
                </v:shape>
                <v:line id="Line 9" o:spid="_x0000_s1028" style="position:absolute;visibility:visible;mso-wrap-style:square" from="2537,68" to="2537,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v0wwAAANoAAAAPAAAAZHJzL2Rvd25yZXYueG1sRI9Pi8Iw&#10;FMTvwn6H8Bb2pukui7TVKCIqHrz45+Dx0bxtuzYvJYla/fRGEDwOM/MbZjztTCMu5HxtWcH3IAFB&#10;XFhdc6ngsF/2UxA+IGtsLJOCG3mYTj56Y8y1vfKWLrtQighhn6OCKoQ2l9IXFRn0A9sSR+/POoMh&#10;SldK7fAa4aaRP0kylAZrjgsVtjSvqDjtzkZBegy3w286XGRmvzrfF/9uk82dUl+f3WwEIlAX3uFX&#10;e60VZPC8Em+AnDwAAAD//wMAUEsBAi0AFAAGAAgAAAAhANvh9svuAAAAhQEAABMAAAAAAAAAAAAA&#10;AAAAAAAAAFtDb250ZW50X1R5cGVzXS54bWxQSwECLQAUAAYACAAAACEAWvQsW78AAAAVAQAACwAA&#10;AAAAAAAAAAAAAAAfAQAAX3JlbHMvLnJlbHNQSwECLQAUAAYACAAAACEAN3S79MMAAADaAAAADwAA&#10;AAAAAAAAAAAAAAAHAgAAZHJzL2Rvd25yZXYueG1sUEsFBgAAAAADAAMAtwAAAPcCAAAAAA==&#10;" strokecolor="#c00000" strokeweight="1.25pt">
                  <v:stroke dashstyle="3 1"/>
                </v:line>
                <v:line id="Line 10" o:spid="_x0000_s1029" style="position:absolute;visibility:visible;mso-wrap-style:square" from="4287,68" to="4287,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FgxAAAANsAAAAPAAAAZHJzL2Rvd25yZXYueG1sRI9Bb8Iw&#10;DIXvk/gPkZF2GyloQqUjIIRg2mGXAQeOVuO1hcapkgCFX48Pk3az9Z7f+zxf9q5VVwqx8WxgPMpA&#10;EZfeNlwZOOy3bzmomJAttp7JwJ0iLBeDlzkW1t/4h667VCkJ4ViggTqlrtA6ljU5jCPfEYv264PD&#10;JGuotA14k3DX6kmWTbXDhqWhxo7WNZXn3cUZyI/pfnjPp5uZ239eHptT+J6tgzGvw371ASpRn/7N&#10;f9dfVvCFXn6RAfTiCQAA//8DAFBLAQItABQABgAIAAAAIQDb4fbL7gAAAIUBAAATAAAAAAAAAAAA&#10;AAAAAAAAAABbQ29udGVudF9UeXBlc10ueG1sUEsBAi0AFAAGAAgAAAAhAFr0LFu/AAAAFQEAAAsA&#10;AAAAAAAAAAAAAAAAHwEAAF9yZWxzLy5yZWxzUEsBAi0AFAAGAAgAAAAhAKVVcWDEAAAA2wAAAA8A&#10;AAAAAAAAAAAAAAAABwIAAGRycy9kb3ducmV2LnhtbFBLBQYAAAAAAwADALcAAAD4AgAAAAA=&#10;" strokecolor="#c00000" strokeweight="1.25pt">
                  <v:stroke dashstyle="3 1"/>
                </v:line>
                <v:shapetype id="_x0000_t202" coordsize="21600,21600" o:spt="202" path="m,l,21600r21600,l21600,xe">
                  <v:stroke joinstyle="miter"/>
                  <v:path gradientshapeok="t" o:connecttype="rect"/>
                </v:shapetype>
                <v:shape id="Text Box 11" o:spid="_x0000_s1030" type="#_x0000_t202" style="position:absolute;left:900;top:101;width:1565;height: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cxQAAANsAAAAPAAAAZHJzL2Rvd25yZXYueG1sRI9Ba8JA&#10;EIXvBf/DMoKXUjfmUCS6iogtofFSFelxmp0mwexsyK5J2l/vFgRvM7z3vXmzXA+mFh21rrKsYDaN&#10;QBDnVldcKDgd317mIJxH1lhbJgW/5GC9Gj0tMdG250/qDr4QIYRdggpK75tESpeXZNBNbUMctB/b&#10;GvRhbQupW+xDuKllHEWv0mDF4UKJDW1Lyi+Hq1Fwlmm231XZ+3P29U1xoP/qD6PUZDxsFiA8Df5h&#10;vtOpDvVn8P9LGECubgAAAP//AwBQSwECLQAUAAYACAAAACEA2+H2y+4AAACFAQAAEwAAAAAAAAAA&#10;AAAAAAAAAAAAW0NvbnRlbnRfVHlwZXNdLnhtbFBLAQItABQABgAIAAAAIQBa9CxbvwAAABUBAAAL&#10;AAAAAAAAAAAAAAAAAB8BAABfcmVscy8ucmVsc1BLAQItABQABgAIAAAAIQBCIt/cxQAAANsAAAAP&#10;AAAAAAAAAAAAAAAAAAcCAABkcnMvZG93bnJldi54bWxQSwUGAAAAAAMAAwC3AAAA+QIAAAAA&#10;" fillcolor="#339" strokecolor="#22226e" strokeweight="1pt">
                  <v:textbox inset="0,0,0,0">
                    <w:txbxContent>
                      <w:p w14:paraId="0D604ACB" w14:textId="77777777" w:rsidR="00BB478D" w:rsidRPr="00E63852" w:rsidRDefault="00BB478D" w:rsidP="00E63852">
                        <w:pPr>
                          <w:snapToGrid w:val="0"/>
                          <w:jc w:val="center"/>
                          <w:rPr>
                            <w:rFonts w:asciiTheme="minorEastAsia" w:eastAsiaTheme="minorEastAsia" w:hAnsiTheme="minorEastAsia"/>
                            <w:b/>
                            <w:sz w:val="20"/>
                            <w:szCs w:val="16"/>
                          </w:rPr>
                        </w:pPr>
                        <w:bookmarkStart w:id="163" w:name="投影片_8"/>
                        <w:bookmarkEnd w:id="163"/>
                        <w:r w:rsidRPr="00E63852">
                          <w:rPr>
                            <w:rFonts w:asciiTheme="minorEastAsia" w:eastAsiaTheme="minorEastAsia" w:hAnsiTheme="minorEastAsia" w:hint="eastAsia"/>
                            <w:b/>
                            <w:color w:val="FFFFFF"/>
                            <w:sz w:val="20"/>
                            <w:szCs w:val="16"/>
                          </w:rPr>
                          <w:t>核一廠</w:t>
                        </w:r>
                      </w:p>
                    </w:txbxContent>
                  </v:textbox>
                </v:shape>
                <w10:anchorlock/>
              </v:group>
            </w:pict>
          </mc:Fallback>
        </mc:AlternateContent>
      </w:r>
      <w:r w:rsidR="00CC7F11" w:rsidRPr="00342CFF">
        <w:rPr>
          <w:rFonts w:hint="eastAsia"/>
          <w:sz w:val="14"/>
        </w:rPr>
        <w:t xml:space="preserve"> </w:t>
      </w:r>
      <w:r w:rsidRPr="00342CFF">
        <w:rPr>
          <w:rFonts w:ascii="微軟正黑體"/>
          <w:noProof/>
          <w:spacing w:val="101"/>
          <w:position w:val="7"/>
          <w:sz w:val="16"/>
        </w:rPr>
        <mc:AlternateContent>
          <mc:Choice Requires="wpg">
            <w:drawing>
              <wp:inline distT="0" distB="0" distL="0" distR="0" wp14:anchorId="1C95EBE1" wp14:editId="739BFF70">
                <wp:extent cx="1833516" cy="1224000"/>
                <wp:effectExtent l="0" t="0" r="0" b="0"/>
                <wp:docPr id="12" name="群組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833516" cy="1224000"/>
                          <a:chOff x="0" y="0"/>
                          <a:chExt cx="6325" cy="4226"/>
                        </a:xfrm>
                      </wpg:grpSpPr>
                      <pic:pic xmlns:pic="http://schemas.openxmlformats.org/drawingml/2006/picture">
                        <pic:nvPicPr>
                          <pic:cNvPr id="13" name="Picture 13" descr="畫面剪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5" cy="4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93" y="112"/>
                            <a:ext cx="32" cy="3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15"/>
                        <wps:cNvCnPr>
                          <a:cxnSpLocks noChangeShapeType="1"/>
                        </wps:cNvCnPr>
                        <wps:spPr bwMode="auto">
                          <a:xfrm>
                            <a:off x="4405" y="93"/>
                            <a:ext cx="0" cy="3559"/>
                          </a:xfrm>
                          <a:prstGeom prst="line">
                            <a:avLst/>
                          </a:prstGeom>
                          <a:noFill/>
                          <a:ln w="15875">
                            <a:solidFill>
                              <a:srgbClr val="C00000"/>
                            </a:solidFill>
                            <a:prstDash val="sysDash"/>
                            <a:round/>
                            <a:headEnd/>
                            <a:tailEnd/>
                          </a:ln>
                          <a:extLst>
                            <a:ext uri="{909E8E84-426E-40DD-AFC4-6F175D3DCCD1}">
                              <a14:hiddenFill xmlns:a14="http://schemas.microsoft.com/office/drawing/2010/main">
                                <a:noFill/>
                              </a14:hiddenFill>
                            </a:ext>
                          </a:extLst>
                        </wps:spPr>
                        <wps:bodyPr/>
                      </wps:wsp>
                      <wps:wsp>
                        <wps:cNvPr id="16" name="Text Box 16"/>
                        <wps:cNvSpPr txBox="1">
                          <a:spLocks noChangeArrowheads="1"/>
                        </wps:cNvSpPr>
                        <wps:spPr bwMode="auto">
                          <a:xfrm>
                            <a:off x="872" y="143"/>
                            <a:ext cx="1691" cy="680"/>
                          </a:xfrm>
                          <a:prstGeom prst="rect">
                            <a:avLst/>
                          </a:prstGeom>
                          <a:solidFill>
                            <a:srgbClr val="333399"/>
                          </a:solidFill>
                          <a:ln w="12700">
                            <a:solidFill>
                              <a:srgbClr val="22226E"/>
                            </a:solidFill>
                            <a:prstDash val="solid"/>
                            <a:miter lim="800000"/>
                            <a:headEnd/>
                            <a:tailEnd/>
                          </a:ln>
                        </wps:spPr>
                        <wps:txbx>
                          <w:txbxContent>
                            <w:p w14:paraId="2BB88ED9" w14:textId="77777777" w:rsidR="00BB478D" w:rsidRPr="00E63852" w:rsidRDefault="00BB478D" w:rsidP="00E63852">
                              <w:pPr>
                                <w:snapToGrid w:val="0"/>
                                <w:jc w:val="center"/>
                                <w:rPr>
                                  <w:rFonts w:ascii="新細明體" w:eastAsia="新細明體"/>
                                  <w:b/>
                                  <w:sz w:val="20"/>
                                  <w:szCs w:val="22"/>
                                </w:rPr>
                              </w:pPr>
                              <w:r w:rsidRPr="00E63852">
                                <w:rPr>
                                  <w:rFonts w:ascii="新細明體" w:eastAsia="新細明體" w:hint="eastAsia"/>
                                  <w:b/>
                                  <w:color w:val="FFFFFF"/>
                                  <w:sz w:val="20"/>
                                  <w:szCs w:val="22"/>
                                </w:rPr>
                                <w:t>核二廠</w:t>
                              </w:r>
                            </w:p>
                          </w:txbxContent>
                        </wps:txbx>
                        <wps:bodyPr rot="0" vert="horz" wrap="square" lIns="0" tIns="0" rIns="0" bIns="0" anchor="ctr" anchorCtr="0" upright="1">
                          <a:noAutofit/>
                        </wps:bodyPr>
                      </wps:wsp>
                    </wpg:wgp>
                  </a:graphicData>
                </a:graphic>
              </wp:inline>
            </w:drawing>
          </mc:Choice>
          <mc:Fallback>
            <w:pict>
              <v:group w14:anchorId="1C95EBE1" id="群組 12" o:spid="_x0000_s1031" style="width:144.35pt;height:96.4pt;mso-position-horizontal-relative:char;mso-position-vertical-relative:line" coordsize="6325,4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gcOQQAABMNAAAOAAAAZHJzL2Uyb0RvYy54bWzcV1tu4zYU/S/QPRD6&#10;n9iWH3GEOINpkgkGSDtBJ10ATVEWMRKpknRszw66gH72p5/Tj26g2yna7qLnklLiRzvNBBgUrQEL&#10;fF6de+7h5dXp83VdsTtpnTJ6lgyO+gmTWphc6cUs+eb25bNpwpznOueV0XKWbKRLnp99/tnpqslk&#10;akpT5dIyGNEuWzWzpPS+yXo9J0pZc3dkGqkxWRhbc4+uXfRyy1ewXle9tN+f9FbG5o01QjqH0Ys4&#10;mZwF+0UhhX9dFE56Vs0SYPPhacNzTs/e2SnPFpY3pRItDP4EFDVXGi+9N3XBPWdLqw5M1UpY40zh&#10;j4Spe6YolJDBB3gz6O95c2XNsgm+LLLVormnCdTu8fRks+KruyvbvGlubESP5rURbx3T5rzkeiFf&#10;uAYkIrREVW/VLLLtLdRfxP1svvrS5AgxX3oTuFgXtiar8JKtA+Wbe8rl2jOBwcF0OBwPJgkTmBuk&#10;6ajfb4MiSkTuYJ8oL9udk2E6jttGaToJ6HgWXxlgtrDOThslMvxb9tA6YO+fVYZdfmll0hqpH2Wj&#10;5vbtsnmGQDfcq7mqlN8E0YIdAqXvbpQg4qkDVm8sUzlYGCZM8xpMYpreymgkl05At799/9MfP/z4&#10;63fvf//lZ/K52xoNcXL07+L3EFJrzaqUPHddWHet9Ki7A25eqealqiqKJrVbGoBnT4d/wWTU+IUR&#10;y1pqHw+tlRUYMdqVqnEJs5ms5xKu21f5ADFFwvBwv7FK+3hCnRVfQ4bhtDpvpRclYSmAqR3v8ex+&#10;IjjwgJnccVD40xT6AZ2Bbuv8lTQ1owbwA2OQPr+7doQWqLolhFcbYjF4UemdASykkYCcsLZNQP8P&#10;Cnh0IODR/1Kr6b+o1XR8gqxASXOQxjPSpdQhwcLEcDQd0wyk1WXiToufVK6rBle563IEegdZ4qNu&#10;qzclbyQOFZndSpLI/TFJXiuNDBk8bZec63ibibXev82CsdtNg+zSXWjBatxC+x+VKEajPt4PjhGD&#10;cJo77lFiBOrH45MPU18B9aMzBVsB7nh6PA47nKlU3mVjZxfz88qyO44C5xyXZ7w+KRtuL6PAX3BX&#10;xnVu46gToaPG0Hlwgq6Ey7btuapiu8tMHTkxEnOTb24sqYvGEe44/OnjjlIhxv2WOP/CrBmqB+Bo&#10;Y0+VDPNrjFOEKcW6/YLm4Pbb2hrtPEoD02OcMzp/oz0NDCYndIlhajINtczTD+BODHdCPcTvpNPY&#10;zrJKB7mkx1BC8H9bBzs2Uvwml61Od2zsyYUsRLHUyqNcr1Q9S6b3YuPZxyjHr+frWOd0YYtaYtbg&#10;BsUBwtcEGqWx7xK2QmU+S9y3S07FV/VKI5lQGd81bNeYdw2uBbbOEuFtwmLn3KOPXUsUFIsStqMw&#10;tHmBSrVQ4Z4mDUQc25IOhSQq75BE268EKu23+2H9w7fM2Z8AAAD//wMAUEsDBAoAAAAAAAAAIQBj&#10;rxo/IEoAACBKAAAUAAAAZHJzL21lZGlhL2ltYWdlMS5wbmeJUE5HDQoaCgAAAA1JSERSAAACJQAA&#10;AXQIAgAAAHM13nMAAAAGYktHRAD/AP8A/6C9p5MAAAAJcEhZcwAADsQAAA7EAZUrDhsAACAASURB&#10;VHic7d19eFT1mT/+9/AQRjCa1rUEvpUmtYUwZ7BJEZtYqQG5bPgurGHlDAT29+uk2ypRtxLba026&#10;u99zzve3NXGv1tCuewXtQ9KrC4E5KGmlS3RtCZfWZG3dpDpnEmhtUuya0PoQSDUDCPP745zM82My&#10;z3m/Lv7IzHmYjzkmdz7n3J/7Nnk8HmQH1WayqRBkp1MSvG9qqm2HTdUAQBAdhx2iEPF4IiLKYvMy&#10;PQCDptpsasi7qs1qBBt9F2uYfYiIKBdkQ7zRVJs1XCTRFEUFIMhOj8fjlAUAqqJoIfsREVH2y3i8&#10;0RSr1aZqEAQh6FaZdkTVAAjidgGAsF0UAGiaKwODJCKi2cp4vAEgiLLD6Twsht9qsehxSLBYAMDl&#10;4gSHiCgHLcj0AATJ6QQAaEeCtri0cJFF01wAkwaIiHJNNsxviIgo/2V8fhOZRRCghkxxBMES7wmO&#10;HDly6dKl5A6KiIgiWbJkyV/91V9F2prF8cbgcmmAAGguF+B7nBOHS5cu1dXVpW5k8ZucnCwsLMyS&#10;cyZ0YJw7R98tytZIm8K+f/r06ZUrV8YcTHrk9zVNzwVFvl/T7LmgMXdL1jXt6uqKMoYsvp82nZGm&#10;HtHgy1aLf3pDRERZJIvjDQRJEgFostVkMlllDYAoScwVICLKRdkcbwDR4fRVsBFEh9MRIWmaiIiy&#10;nCl76qclXVdX15YtWzI9CkqasbGxZcuWZXoUlEy8pnnm2LFjUZ6aZ3++wKwk/YnuzOT3s+WYuyXr&#10;UeTY2FiWXFDk+zVNW75Afl/T7LmgMXdL4jWNIrvvpxERUb5gvCEionRgvCEionTI8+c3k5OTmR6C&#10;IRUjmfE5Ezowzp2j7xZla6RNYd/PnguKfL+m6bmgcQ4mbZI+mOy5oDF3S+I1jSTP402WPIrM72fL&#10;MXdjvkCqz8l8gaRgvkBCm5gvQEREWYrxhoiI0oHxhoiI0oHxhoiI0iHP8wWyJ/Ulv3OZYu7G/LRU&#10;n5P5aUnB/LSENjE/LUCWpL7kdy5TzN2Yn5bqczI/LSmYn5bQJuanERFRlmK8ISKidGC8ISKidGC8&#10;ISKidGC8ISKidMjz/LTsSbXM79zZmLsxHzrV52Q+dFIwHzqhTcyHDpAlqZb5nTsbczfmQ6f6nMyH&#10;TgrmQye0ifnQRESUpRhviIgoHRhviIgoHRhviIgoHRhviIgoHRhviIgoHRhviIgoHfJ8/U32LCXL&#10;77WBMXfjes9Un5PrPZOC6z0T2sT1ngGyZClZfq8NjLkb13um+pxc75kUXO+Z0Cau9yQioizFeENE&#10;ROnAeENEROnAeENEROnAeENEROnAeENEROnAeENEROnAeENEROmQ5+s9s2fpcn6vRY+5G+sLpPqc&#10;rC+QFKwvkNAm1hcIkCVLl/N7LXrM3VhfINXnZH2BpGB9gYQ2sb4AERFlKcYbIiJKB8YbIiJKB8Yb&#10;IiJKB8YbIiJKB8YbIiJKB8YbIiJKB8YbIiJKB8YbIiJKhzyvL0CUJv39cLsBwO1Gf7/x5tmzGB4O&#10;2K2yEosWAUBZGYqLAaC4GGVl6RwpUabkebzJntJM+V1rK+ZueVM/bd6ZM/NfeGH+iy8uPnPGc/q0&#10;6ezZxI7v7Y24yWxevG7dB4sWXVm37sqKFVdWrLi8bh3M5jhPzPppScH6aQltYv20AFlSmim/a23F&#10;3C3n66eNjqK3FydPorcXo6Op+hS3e/4LLwDA88/73tRnP+XlWLoUlZUoKUFJSeihrJ+WFKyfltCm&#10;GfzX5Xm8IZqhhGKM9+YY/O6Ymc2orAzec2ICg4PG1ydPGl8MDmJiIvyZx8cxPh48K6quRnExVq1C&#10;eTmKi8N8ClFWYrwhmhZPjDGbUV2N229//5ZbFm/cOJNPqa2NtOU9TVvypz+hvx+//z2GhyPGoZCb&#10;cktWrsTGjdixA9XVMxkSUVow3tDclkiMQXW1dzJxOQVPHa6sWAFBCIgZ+nxoeBi//z36+zE6GnaQ&#10;806fxunT2L8fxcWorWXgoezEeENz0sQE9u/HE08kFGMyoKgI1dXBwUMPPMPD+PWvMTrqu0EHYHwc&#10;+/cz8FB2YryhOWZ0FI8+is5OI33ZX5bEmJgqK4OG994vfrHkyBF0d/vCJwMPZR/GG5ozenvx7W+j&#10;uzvgzVyJMVFduekmfPazaGvD4CB++MMYgWft2kyOleYw1hegOaCzExUV2LAhINhUV+PoUUxN4fhx&#10;NDXlbrAJUF6OtjaMjGBgAHv3BiRP64Fnw4arP/lJNDZifDxjg6S5ivGG8tfEBFpbsWwZ6usDHnLY&#10;7RgYwIkTUVLFcl7kwGM6exb79qG0FLIcMQ+bKAUYbygfjY6ioQHLlqG52feHfFERmpowNoaODpSX&#10;Z3R8aRQp8LjdUBSUloZ5jkWUGiHPbzRNdblcqqoBEATRYrFYREHIwMiIZiLsQ5qSEjz8MOz2+MvD&#10;5KHycj32THV1XfX1rxsPeCYmsHo1JAl2e2ZHR3PB9PxGUxWb1WQymaxWm80mq6qqqqos22w2q/62&#10;TVG1jI6UKAq3O9pDmpER7Nkzp4ONnw+2bMHICNrbjZoIo6Oor0dFRXCQJkq2eYCm2Kwmq02ejieC&#10;IAiCIIqi/oX+pqbKNqvJalMYdCi7jI9DllFaGvyQZudO9PXl+UOa2dizByMjkCTj5eAgtm3Dhg3R&#10;KooSzc4CwKWpGgRRFsXtkhjhzpmmqUcURVVVzQXw7hplheFhPPooDh0KeAJRVAS7HQ8+GLauJQUw&#10;myHLOHcO+/cb38PeXvT2orZ23j/+I9OmKekWAKLD44m1myCIgkOUYu1GlBY9Pfj2t9HTE/BmSQke&#10;fBB2O4qKMjSs3NTWhocfRnMzOjuNd7q7l3R3w25HS4uvDinRrDE/jXKG6cIFdHZi9Wps3hwQbCor&#10;0dWFkRHs3ctgMxPFxejowNBQwL3Hzk6UlqKxkTnTlCz++Wmqzaq4Iu1osYiiFPF+G1FKjY7iiSdK&#10;v/c9vPVWwPs7d+LBB/NkqWbGlZXh6FH09kJRjKc4bjf27UNnJx58EE1NTLigWQrMh9a0iOkAmqap&#10;qubwOMSUj4nI59Ah/PCH+mzG9z8rH9KkTnU1qqunurqu+pd/MfIvJiagKHjiCUgS9uzJ9Pgoh5k8&#10;voc3elKArGqCKEuiBXCpiqxClCXR4lJssgYIstMp5cocp6ura8uWLZkeBc3EvDNnFv7gBwsPHAhq&#10;2HxlxYpL9913afduz7XXZmpsc8fCAwcKWlrmnTnjfefKihUXWls/SN6P1djY2LJly5J1Nsq4Y8eO&#10;1dXVRdzs8eOUBUCQnWHf0ic2osOTMw4ePJjpIRjOnz+fPedM6MA4d46+W5StYTZ1dXlqajxA8L+a&#10;mjcfeyyewaRHfl9T3z5TU562Nk9Rkf+1uHzTTZ4TJxI6eaT3T506Fc+Y0yPp1zR7LmjM3RL7IY38&#10;fvTfuv75Aqoia4DF4j9/ESwWQJMVNUXRkMhrdBTLlqGuLiAXoLgYTU0YGcHx45N/+ZeZG9xcZTZj&#10;715jpc7085t5r76KDRuwYUPAgieiWELz01TFV0lAUxU90rhUm6ICEARLGgdHc8WhQ9i8GaWlAUWL&#10;a2rQ1YWxMbS08DlNhhUVQZaNDECv3l5UVKCuLmLPOqJA/vFGlGQBgCbrlW1MJpPVJmsAIFqgx6DA&#10;yQ/RrIyOLpLl4DlNcTGamt5zOnH8OHbuzOj4KFBxsV7684Pt231vHjpkpE2zwQHFEjC/ESSnIyTj&#10;WRAdTocIQBBlJ7PTKCmmJzQFjz0W8HtqekJzZcWKzA2OoiopmfrBDzAwENAwVG9w0NgYlN9B5C+4&#10;PrTocHoATdNcLpfFYvHWT4ujBgFRVBMT6OnBs8+ipyf4b+HiYtjtuPde3jfLGeXlOHECvb1obDSe&#10;4rjd2Lfv6v37sWcPHn6YhQko1DxAU9XgZTfeep1Be2sqi0RTggYHCx57DFVV+NCHUFeHzk7/YPPB&#10;pk18SJPDqqsxMICjR339hPQlorzDRuHMA1yq3nPAalMUVQ1e8qlpmqoqyvQuasQCBEReExM4dAj1&#10;9Vi2DBUVi2QZ/f0BO0xnnU09/TQf0uS82lpGHYrHAkCUHDIUWdVUWVMhR95XEERJ4gMcimhwED09&#10;+PGPg6OLV1kZamrw+c+jpsZ4Z3IybaOj1KqtRW1tQGECPers3489e0z334/CwkwPkTJsHgBBlBxO&#10;j9PpkMOXRxMEUXY4nR5nmGwCmusmJnDokFlv3lxRgebm4GBjNn+wZQva2zEygqEhtLX5gg3lnQ+2&#10;bAk717l6zRrOdciXL+DXcsDvnlroMxwiBE9lFobu4DeVmZqcLOTftnNKbS1qa9HdDUUJneswm2DO&#10;Cs5PA8AgQ+FFSTDTmc2+22V8+E+MOhQobLwh8hPHU5mLGzcWbN3KG2UURtTnOgtEEStXZnqIlCaM&#10;NwQAGB/H8DAAjI4a5UlOncL4+NVDQwi7gi9wKnNhcrKAd8wosg+2bEFdXehcp7S9HbKMpqZMD5DS&#10;gfFmbhgeNu6A9fcvOn8eBQU4eRIA3O6IsxYAgCnodWiCWfaZGMXQ0xjtxeSbKf2cVMTXGZ8z4oGF&#10;y7FyC8rtmF8w03MnUcgdNtOFC2huhtsNWc704CjlGG/ygrcbox48zp0z/oT0Tlb8JPxrJ0eeyky+&#10;idefw+ljmBjN9FCyyeSbeOVJvP4c7ngE12XJjavQ5zqKAoAhJ+8x3mQx7z0uAIODRhv56Viy+PJl&#10;vPZa0nrLl5ejqAgAKiuxaBHMZr1J83sLFy757GeT8xGp8f7bGO3F0FN4+3Smh5LFJkbRbcfae1Bu&#10;z/RQvGprUVPz3p13LnnhBYAhZ04IijeaqihKmBoCFomlOpOlvx9uNwBMTPjah5w65cv40icrscyP&#10;/xOngweKivCpT128eLFg5UpjplJWFj1H6Eq2rse8OImRXvzuP/HGS8GbCgpRWo1PbsHytSkcwGQK&#10;krxnfM4oB556Bn2P4eIkLl/Ey4/j9ydx89fmFWZJAqrZ/Oa//dsn//7vjergDDn5LiDeqDarLXxj&#10;tfzteuOdN0QS87e/9+ZVZEt+9zv4NeVNspISX/BYuhTwm6z4V/CdltPP9i9fxGiv8e/yxYBN8wtQ&#10;Uo2Satx4Z4YGl5VWbcUNt+KkYgTms6+h58tLsmei41m0CEePYts2hpy5wD/eqKoebARRFkVLQIix&#10;5GLA+asHH8SuXZkeBRCuq11cKiuNjorFxVi1KujN9woLl6xN5R/wWeaNl3DqqeKX/hsXQ2ZcJdX4&#10;2O34xOez45F49ll8HTZ/B66n0PctXL7om+jcLqGoJNODA2A2M+TMEaHPb6bb3eS+JX/6U6aHEE7U&#10;KILiYpSVxXOarL3TlVxnX8NvjmG0F++/DeAa/03L1+Ljd6KkGouvy9Dgcorlbixfi5MKzr4GAGdf&#10;w1O7suaJDkPO3OAfb0RRhKq6XBqQJbd30yDWAwzj+XkU3qcjkc21ucjsnT8zb+gEXn8uTE5zUQlW&#10;/zVKqlG4PBMjy2VFJbirA//1xAXnDxd5Jzort2ZHwGbImQMC5jeiJIuqLO+wQZK2B9xBy8kKN10H&#10;D9bV1WV6FMCcmYvM3uSbGO3F0NOYGF0StKlwOT508zuV/++Hs+IWUC6z7Lq46vOLvBMdx3ZUPYRV&#10;WzM9LDDk5L+A5zc2q6wC0FTZpsoBu4kOT57cZKPspKc1v9gS/P7i61BSjdV347qVOH36raKSD2di&#10;dPlGn+gMduKVJ3FxEicV/O4/cbuUBRMdhpy8NsMn2Wmm2kwmk8mqsLlovrn0Z9OpZ/Dc1/Dvnw8I&#10;Nguv9qzais3fwd88i9uas2ahYn4pt+Pug8bXb7wEx3aceiajA9LpIcdbwEJRGG/yRsDzG4fHk7GB&#10;RKaptghZ2pTDXn9OT2u+2j+t2ZvT/JGqP7OFQRoUlaDcjsFOAAETncSrUCQVZzl5KkJ9AaMDTsYf&#10;22iqbYdN5bQmf7z5Cn5zDCO9YdKab7gVd3wDBYUA236m0S0P4GO346Ri1AHSJzqf+fsFqzdndFgM&#10;OfkoJN5oim2H7PsNL4jyYYeUmaijKVarrOlRz68FHOWgt09j6ClvWnOApWvwyS1Ma86kpWtw90G8&#10;8qRvovPCP131x5dR9ZAR/jODISfvBMab6d/wfu+ostUKpzNDIUcQZUmSLEesVoabXDQxitefw/BP&#10;lrwX0p6tqAQrt6D4s+8VfzI4FY3Sb35B8ETn1DN44yXcLuGGWzM3LIac/BKQL6AqsgZAdDg9Oqcs&#10;ANBkJSPPTwTJ6XRIYg5mYs91k2/itYNwbIdjO155Eu+N+/43K1yOcjtsR2A7gnI7lhRfyeA4KYg+&#10;0fGuAH3/bRz/Ck4qYW5+pg/TB/KIf7zR69mIDof3V7xglOmcrnRDFMXFSbiewrF70fVX6HssoC/A&#10;4utguRt3daDuJ7jlgcyXUXG73fv27SstLTXN1DXXXDPjY5N+zoQOtFqtzc3Nbr1obAh9orOx7X3v&#10;7c1Tz8CxPUxd1PRhyMkXed6P4PTprChSv2zZsqSPZMbnTOjAeHa+csl0wXXD6z/781u/ujpo04Il&#10;V66/+c+f2LRw/o1vADgHnAs8WaTzR3p/9t/GCxcuHDp06Mknn3zrrbdmeaocdebMmdbW1h/96EeK&#10;oqxfvz7sPsvKl3269bev//tHxk5eg+mJzrLbz9/4N39csORKlP8rEr2giPuamv7lX5a/9563ecHb&#10;b7/99t/9XTwHxi/pP6fZ80Mac7fkXtOIPD763bOA+2nGIk9BdnoyyBhYoqM4ePBgigaUqPPnz2fP&#10;ORM6MPrOIyc8zzd7vlfleWJt8L/nmz2/fdbzwYUYJ4m0Kez7p06din/koaamptra2oqjly+aY+x2&#10;e/Tv/5lfeH50p++yHr7bM/5q0i6oJ9FrOjXlqanxAMY/SUrg2Dgk/ec0G35I49wtWdc0+m9d//tp&#10;giSJAKDarCaT1WoymYz2BKKUoXQBykpvvoKTCjo34Lmv4fXnAvoC3HArbpdgP4E7HsGNd2ZLwWbv&#10;3bPGxsbx6T5DJSUlHR0dUX42osvdvyHa29uL9HYVQGdnZ2dnZ5Rv3Q23wnbEV+1mYhQ/rsevv7so&#10;qBlEmvDGWo4LrC8gOpzTD2+m848FUc6XetE0O2+fRt9j+PfP49i9OPVMwDPkD33iym3N+Jtnsfk7&#10;WLU1o0m0gaJEmpGREbvdntHRZcbu3buHhoa8/+319fWbN28e9naSDVFQiNslbP6OL2HddbDgqV1G&#10;+bV0Y8jJZcH1bATR4fR4nE6Hw+FwOJ0ejzNTq28oS0yM4pUn4diOp3bhtYMBC2iKSrD2HtT9BDXf&#10;fc9yd9YtoNm/f39QpCkuLp7LkcZL/z4cP368pKQEQE9PT0VFRWtra5RD9ImOt5edPtF5+fHgrnfp&#10;wJCTs0wejweapumlBCKuqsx4oYGZ6Orq2rJlS6ZHkaum3jGd+fnCkWcXvvvb4D9KlhRf+ehtH3xi&#10;66VrVqQ1m3lsbGzZsmXx7HngwIGWlpYzfj1Vly5d2tjY+MUvftGs9xkiAIDb7f7IRz7ifbly5cr2&#10;9vZ169ZFOeR3PQv/+98WXfqzSX95zYorn3nY/ReWyzMbQPzXNJjbfdWuXQuef15/dbG5+UJz88zG&#10;QEl07NixaFX5PUbh5+gVoEXHzO4rZxTzBWZw4IXzHu2I55l7wqQA/OhOzwuPeP7nVwmfM535Ah0d&#10;Hfrf7F7FxcVtbW1TU1Mxj01IDl3T6DsPDAxUBjZw2rt37xtvvBHlDGdHJ//j7wL+3xjoiDGS5OQL&#10;BEl2+gDzBRLaNMt8AZq7Ll/E68/hua+hcwNebMGbr/g2zS/Aqq2485tGqebl2do3rrOzs7S0tL6+&#10;fnR0VH9HjzQjIyN79+7ltCaS8vLyvr6+lpYW77do3759N998c4++pD+cqz7s2fwd3C75HtS9/Dh+&#10;XB+w4iodeGMt1yzwLwstOp1ayK0zTdNcLjBjIF+N9uL3J/HbZ8PciC+pxvL1U6s3X5UlaWaRdHZ2&#10;KoriDTMAiouLH3744T179jDMxKmpqclut9fX1+th5uzZs5s3b66trW1vb4+UQb5qK264FScVYymo&#10;3qDa+oWCz9ybxnGz4E1OCagvYLNardag2v+qYrXalCMsX5Zn3nwFL7YYOc2nngkINsvXGjnNd34T&#10;H9v4QTYHm0OHDnFOkyzFxcXHjx/v6uryBpju7u7Vq1fv378/0iGLr4P/ROfyRfz6u4vSPdEJneU0&#10;Nqbx4ykBJo/HqSqKqgFwuVRNgyCIFr9e0i5V1XK0vyfzBUK9+9t5I88u/MOLC/xrmuk+9IkrpZ+/&#10;tGLjpas+nI1tkBD4bPnYsWOtra2vvvqqd+u1115733333Xfffddee22GBpgnzp0719TUdODAAe87&#10;69ata29vX7kyYtu782fm/dej5rdc8/WX8wtg/cIFy67YuWszzxcIEpg+8MGWLVM/+AH4B0faxcwX&#10;8NYViCzD9QVmiPkCvp3/x/OrJzyH7w6TBXD4bs+vnvCc/59ZfUo68wWOHj1aXl7u/79nUVGRJEnv&#10;vvtuPENNloxf0xkfGM/O58+fP3HiRFlZmfebbDabJUnS0y4inWGgI6DYRLfd9/9VSvIFgkxNeWpr&#10;fekD5eWesbGETsB8gYQ2zSBfYAEAYbska6oWfn4DQGB9gRz1/tsY7cXQU3g7pMrR4utw4+excksu&#10;tWp+/vnnd+zYMTg46H2nqKjowQcf3Lt3r3fBPCVLdXX1wMCAoij79u1zu91ut1tRlMOHD3d0dERa&#10;HlFux/Xr3vvVN5foS0HPvoandqPqIV95gtTSb6w1NmLfPgAYHERVFY4eReBfJ5RBCwBAECWHCKg2&#10;qwJYJEfu3TojfxcnMdKL3xwLSDPTFRTiYxsurfrLhVmbZhZWd3e3oiiMNGlmNptbWlq+8IUv1NfX&#10;9/f3AxgeHq6qqtq9e/fjjz8e9jt/zYord3VgsBOvPInLF309qtd+1ZSm/uBtbfjUp9DQALcbo6Oo&#10;qkJXF2pr0/LZFIP/TXzR4XQ6wxavYXPNXKDnNP/s6+jcgJNKcE7zjXfizm/CfgI3N7pzKNh0d3dX&#10;VFRs27bNG2z0u2cjIyOyLDPYpEFZWVlfX19bW5v3u33gwIHVq1d3d3dHOqTcjrsPYuka4+UbL+Gn&#10;X1hy6pk0DBYAYLfj+HHoo3W7sW2bMeOhTAvqR6Apth2qK+g9TcvNfIG5I3pO8413oqQ6W0pnxq+3&#10;t1dRlN7eXu87ixYtamhokCSJYSb99u7du3PnTm/C9Pj4+LZt22pqajo6OsImTBeV4K4OvPIkXnkS&#10;AC792aRPdG6X0lL3qLoafX3YvBl64mJjI06dQnt76j+YojF5PL5kJNVmsoVvrJaT8Sbv89Pecs0f&#10;fXbhH15cMPWOKWjT0vLLN2y4VLLxg4VXZ2myWRQvvPBCa2vrC3qnEwCA2Wz+4he/uHv37jVr1kQ5&#10;kNLg+eefb2hoOHv2rP7y2muvbWxsfOihhyLt/5Zr/n89aj5/xriVsvBqz6fvv/Dxmkv6y6Tlp4Vj&#10;Onfuqr/+6/m//KX+8vL69VMHD3qYvphK0fPT/OONEW4EWbbIsgpBdEiCYpO1nAw2AL53x3tXzi3J&#10;9CjS6rqVWLkFJdUoXB5xn8nJycK4b6XHuXP03aJsDdoUOqcxm8179ux5+OGHi4uLT58+HSUlN80S&#10;+jam+pxJv6bR9/nDH/7wrW99a5/fTarKysr29vby8vKwB16+iL7HL7oO+qbYq7ai6iEUFCLl19Tt&#10;Rn09Dh0yXpaV4fhxBFY88kr6Nc2eCxpzt/h/SKO/39XVFSXehNazESVJEkUAECyidFgWoNoizHqy&#10;3NwJNoXLsfYe2I7g7oNYsytasMlmvb29GzZs8AYbs9m8d+/ekZERNknLNtdee21bW1tfX583Ybq/&#10;v7+ioiJSm+r5BfjUly/c1eHrI56+HtVmM7q60NJivBweRkUF+vtT/8EURmi8cbk0WAQB0NQjGgSL&#10;BYCq5mTAyXeLr8OaXbj7IOp+grX3+H6Yc44eaTZs2KC/NJvN9913HyNNlqusrBwYGPAvvNba2nrb&#10;bbdFKry2dA3uPohyu/FS71F96oli/0ZKqdLUhK4uY/nnxAQ2bPDNeCid/BfjTN81Ex3BS0BZH3pW&#10;8nttYMzdomx98cUXa7yVSAAAe/bsGRsbS0U/6eTK72ua0AUdGhqqrq72v4h2uz1o+a3/IeOveg5u&#10;Dag7fuYX8Q9/Fvr6PEVFUepJc71nQptmWx/a195zurW0TpClXHx+Q9lscHBw27ZtQX8Oj4yMRCkQ&#10;SdmprKzsxIkTHR0d/m2qS0tLI3WqXroGdx/wLQLVJzonFaR8olNZiYEBeIsmKArq6hDuBiClSEC8&#10;0TRYHE59niM6PHqTT4fT6WR5AUoePdJUVFT4L+Cw2+0jIyMlER7kUvaz2+1DQ0Pbt2/XX05MTOid&#10;qv3rdnt5e1QXXPuB/o7+RCflPapLStDXB+9s7NAhbNiAiYkUfyoZQvPTBDlf4kve50PnnFdffbW1&#10;tfXYsWP+b+7evbu5uXnFihUxD09p7iwlS1DCtNlsbmpqipQw/cZvz7751Md+17PQ+45l10XrFy6k&#10;ermYubFx4fe/r399ZcWKqaefvpI1qY85LXa9zmneRp95gs9vZn9gsm4NDwwM1IbUFLHb7U5n+Eqw&#10;fH6TugOT/vwmdNPU1FRTU5P/tb7pppv6+vpC99ev6ZlfeH50Z0AN2fFXY/+HzFZbm+9ZTlGR58QJ&#10;Pr9JaNMsn9+IkkMUoNqsNkVVVc1f0qIfzTWjo6O7du0Kunu2c+fOkZGRjo6OeKY1lHP0wmt9fX3e&#10;St6vvvpqVVVVpITpG26F7Yjvic7EKH5cj5cfD1MvI5n27sXRo/5Ja94ZD6VIQL81xaZqADRVttls&#10;Vn+5uQCHMmp0dLS+vr60tNT/Blptbe3AwEBXVxcf1eS9sAnTpaWlYROm/QYJTwAAIABJREFU9Sc6&#10;dzzi61E92ImndqX4iU5tLfr6MJ2fYm5sZK+2lApdf0M0W95I45+hpEea0O41lN+ampqGhoY2bdqk&#10;vxwfH9+8eXNdXd34+HjozjfeCdsR3HCr8dI70Umh8nL09fl6Fuzbh/r6VH7enBZYHzribbecrGdD&#10;6Rc20mzZsoWRZi4rKSl5+umn/St7Hjp0aPXq1WETpoN6VAMY7ERqe1TrSWve54udndi2jXnSqRB+&#10;fqNpmqbyqQ0lIMqc5uDBg4w0pCdM2+12/aWeML1jx47h4eHQnVdtDZjonH0NT+3CYGfKBmc24+jR&#10;S7t3Gy+7u7FtG/Okky443miKzWoyWa1Wq01xQbWZrDaFcYeiGR8fb2ho4N0ziqmoqKijo+P48ePe&#10;wmuDg4MVFRWtra2heQRBE53LF/Hy46md6Ljb27F3r/Gip4dLc5IucL2nYrXKamB40VTZamXIoXDG&#10;x8cbGxtLS0sPHDjgfbO6uvrEiROMNBRJTU3NwMCAN2Ha7XY3NzdXVFT0hyujqU90vK3bUj7RaWuD&#10;JBlfDw5iwwaEW69KM+O/3lNTrFZZE2SnpFltKkSHx2FRbFY5V9eAcr1n6pw9e7atre0HP/iB/5+l&#10;69evb2pqWr9+fYo+lOs988zp06e/9KUv+bcJ/9u//VtZlq8N16LGdbDA+cNF3gzpv7Bc/szD7mtW&#10;XEnFwBYeOGBuaNC/vrJixdR//McVJu7HZwbrPf0XfubwIlCu95z9gaE7j42N7d2715vhqlu/fv2J&#10;Eydm8IkJLSXjes+kHJiG9Z7xv3/q1KmWlhb/hq3FxcXHjx8Pu/O7I55uu29Z6PeqPMM/iTLMhAUM&#10;sqPDYzb7VoMODMz2hCk7MEfXe+pcLv+bZ3onAkGwzCLiUX7w3j3bt2+fd1qj3z376U9/GlQhmChO&#10;esK0t0y4njC9efPm0IRpvUf1LQ8YzdEvX8RJBce/gvffTsGw7Pag1aDsmjN7gfUFZAHQZGN1p6pY&#10;TXp/aUHcnnM30yiJokSaEydOMNLQLOlzmqNHj3oTpnt6elavXu3fQtSr3I67D/qe6LzxEhzbceqZ&#10;FAyrpgYnTkCfe+khJ0JrH4pTwPxGkA4b/QgAAHpCtCDKh3Pv2Q0lx7lz52RZ1n/yvZGmvLz8+PHj&#10;jDSUXLW1tUEJ042NjVVVVaEJ00ETnYuTKZvoVFb6Qo7bjW3bEKHJAsUj6H6aIDqcHqfRiMDhcDid&#10;HqeD0WYumpiYkGXZarUqijIxnRVaXl5+9OjRgYGBoCZpREmhJ0zH2am63I4tT/ja2qZqolNejoEB&#10;6OWX3G7U1zPkzNg8QF/eGVCc0zJtelumh0lppEea0tJSRVHOnTunv+mNNKFlnomSSy+8JkmSnpbi&#10;drtbW1srKip6e3uD9gzqUa1PdJ77WrJbt5WU4MQJX82b+nrIclI/YK5YAKi22OU4vUlrlM8mJib2&#10;7dv37W9/e8JvmVt5ebkkSQwzlE5ms1mW5Z07d9bX1+vrcoaHhzds2GC329va2vzz2eYX4JYH8LHb&#10;cVIxloKO9sLxGm6XfOUJkkAPORs2QM/eVhScO4e2tuR9wJzAep0EBM5p/O+eHTx4kHMaypSysrK+&#10;vr6gTtVhC68FTXRS0qO6qAgnTsB7J5mVPWcgSq50rrv++usz/d3NVSUlJUePHvVkWWo/198k5cBs&#10;W38TczAej2dsbCzoj56ampqxsbHQPcdf9Ry+27dG50d3es78Ip5PiDbIAFNTntpaX6O22lrP1NSs&#10;TjjrA7PqhzT6+hv/+gI+mqbBBYhCTmcKmEymTA8h96xYsaK5uXm3t3BhNmF9gfyT0DWNs1P15Yv4&#10;VZvZv0f1x2suffr+CwuvDvO7bmbMDQ0Lp2s4fbBpk7ujwxOuJsIcFH99AY/H43HK3oRo/ZmNIMrh&#10;O/5mv/R8f/NGSUlJR0dH0Pcwq/504vwmKQfm4vzG69133w3qVF1ZWRm2U3VQj+p4JjqJff/37vXN&#10;csrLPe++O9sTzvTArPohTaC+QJ7V62Q9m4QOHBkZ8S59IMpORUVFeqdq/4TpsJ2qg3pU6090ktmj&#10;mpU9E+cfb7QjqgYIstObiiZKsghAU4/kZMAhonxUWVk5NDQU1Kl69erVQZ2q9R7Vm7+DxdcZ7yS5&#10;R7Uso6Nj+tQMObH5xxuXpgGwWPwe2giSKALQNFeax0VEFFVTU5P/0uPR0dHNmzfX19cHFV4Lmuh4&#10;e1QnZ6Jjt6OjwyizNjqKigr4lbumIKzXSUS5qqys7Pjx4zETpr0THf8e1Umb6LCyZ9xYr5OIclvY&#10;TtWbN28OKrymT3S8i0CTOdFhZc/4sF4nEeW84uJivVN1iV7oDOjp6dE7VfvvFtSjGsBgJ7rtyehR&#10;zcqecWC9TiLKEzU1NUNDQ0GdqlevXh3UqVrvUe2d6Lx9Okk9qkMqey7067NOCF/PRhBEgwUuJqYR&#10;Uc4wm80tLS0DAwOVlZX6O8PDw1VVVY2Njf5VAYMmOpcv4uXH8Z/3L57tRCewsqe5oYGVPf0FxRtN&#10;sU0/tAEAl2KzmmJX8yQiyiLl5eV9fX3+CdP79u0LTZgOmui85ZqfhIlOUDFpRUHgPb25LCDeqLaQ&#10;5Z4ANNXGiENEuaapqWlkZCSoU/W2bdv8E6b1iY5/j+qXH8eP62f3RCeosqeiIKR5z9zkH2+M3Gf/&#10;9Z4Opyx4txAR5RS9U3VXV5e3U3V3d/fq1av379/vv5veo/ovLJf1l2dfw1O78NrBWXxwURGOHv1g&#10;+3YAqKnB9DRrjvOv16naTDY1uNVN2DdzQ1dX15YtWzI9Ckoa1uvMP2m7pufOnWtqajrg9wB/3bp1&#10;7e3tK1eu9N/NdbDA+cNF3gzpZbd88JmH3Vd9eObFGE3nzs2pUp7x1+vU5zIQfAU6nY6Qt3II66fN&#10;/sCsKgXIep1JOTCn63XO0okTJ7yF1wCYzWZJkqamGwrog3x3xNNt9xX67Kj2DP9khh+XPRc05m7p&#10;r9cpbBcFAJpsNRmsNlkD13sSUV6orq4eGBhoamrydqpWFKWiosI/YbqoBHd1+J7o6D2qj38F77+d&#10;qVHnj6D1nk6/fgTGe6LsdHIFDhHlhUgJ0/X19efOnfPupj/RKSoxXr7xEhzbceqZtA83vwSvvxEk&#10;h9PjcTqdDofD6XR6uNyTiPKO3qm6ra3Nv/DazTff3N3d7d2nqCSgRzUnOrMXbr0nIAiCKIqCAC00&#10;PZqIKC/s3bt3aGjImzB99uzZbdu2bd682ZswPb8AtzyAuzoCJjpP78IbL2ViuLmP6z2JaO7SE6aP&#10;Hz/uTZju6elZvXq1f+G1pWsCJjp667aTCi5Opn24OY7rPYlortMLr9133336y4mJiebm5qqqqsHp&#10;ZjahE51Tz8CxnROdxHC9JxERioqKWltbgzpVV1RU+Heq1ic6a3YZh3Cik6jQ5zcB/T0hWNhpjYjm&#10;iMrKyoGBgaBO1RUVFd7Ca/MLUPVQQI9qTnTi5x9vLIIAQFUU7y01TVUU9vckornDbDbrnaqrq6v1&#10;d4aHh/VO1d4K00E9qvWJzostSepRnb+43pOIKFhZWdmJEyeCOlWXlpZ6O1V7e1R7Jzqup5LXozpP&#10;cb0nEVF4eqfqnTt36i+9napHR0f1d4ImOsnsUZ2PuN6TiCii4uLirq6uKAnToROdwU5OdMKLud5T&#10;sVlNfityiIjmnJqampGRkaBO1f6F1/SJjrd1mz7RcR0syMhos1b4eDMdZqxWW5gFOUREc41eeK2v&#10;r698unfn4OBgVVWVN2G6oDCgRzWAX393EUuu+QuIN5qq2KxWPU/AG2YEUZYdUs41vyEiSrqwCdOl&#10;paXehGm9R/Xytcb+L7bMrlVofpkHQPNOZ2yyqvlPZ0SHx+N0SJLIRzhERIampib/wmt6p+q6ujq9&#10;8Nri63DnN1G4HAAuX8RzX2P6gMHk8ThsJpsKCLLjsC+w5HBbTy/298wz7O+Zf/LgmkbpHHrqSMF/&#10;/9si/c31/9/UR2/7IENjTJ+Y/T0DI4ogyg6n03hTdERp1Zb12N9z9gdmVetA9vdMyoFzub9ndLO5&#10;psePHw/qHNrS0vLHP/7x2a/6+oSe/5+UjCSrfkhj9vcUHR6nQxYFfWqjqbLNap1OSHMxWYCIKJaa&#10;mhq9c6j+Uk9gu+2226763/16nvTFSfz8H+b6jTU9X0AQJYfT6fH4Bx4AUGUjS41JakRE0ehzmqGh&#10;IW/n0NOnT3/ujqrnChvevzwB4OxrePnxjA4x04LyocMGHk1TVVf6h0ZElGv0zqEtLS3eQjg/emr/&#10;P/9utXa+B8BrBzHam8nhZVb49TeRZzxERBSDnsC2adMm/eXb58e/85vN3/nN5vOXxnuVzA4tkyLF&#10;Gy898ORwlhoRUfoVFxc//fTTR48e9RbC0c73SNrq46/vy+zAMihmvCEiohmqra0dGhqy2+36y/cv&#10;TzjeaHzq/w5ndFAZw3hDRJRCRUVFHR0d/p1D65SKv6v3tQ2dOxhviIhSTi+EI0lSwXzzpSvuxztb&#10;P3VTRW9vb6bHlVYLAEDTYqU7C0wZICKaDbPZLMvy1o07b759NYDTvxnesGGD3W5va2vzJrPltwWA&#10;arPGbDeQ24VtiIiyxNrPlX2hpEN9o1FflNPZ2dnT09PS0uJ9xpPHeD+NiCit7v07uyIMlRfV6i/H&#10;x8f1tqF6uc88Ni++Immc3BARJcctD+CTny5uuPHoVz55/NpFvrahpaWl3raheSm++U3M5ztERBSf&#10;+QXY+A0UFEK4pkZePbTjloCqa1VVVb/85S8zO8IUCYo3mmKzBjOZTFaF/aSJiJKlcDmqJQBYPL9o&#10;4+WWf1d82dL9/f133HFHXk50Fvi/UG1WmYGFiCj1SqphuRuupwDA3VPZ6xjq+Gmroij6upzm5uby&#10;8nJvS7f84D+/UVUVAARZFgFAEB0OWQCT04iIUqHqqygqAYDLF/Hzf8BD9zcNDAxUV1frW+vr6ycm&#10;JjI3uuQLfX4jSpIk6gHHIkqHZQGqLWa+NBERJWh+Ae78JuYXAMDkm+hVUFZWdvTo0RUrVgAYHx9v&#10;aGjI8BCTKjTeuFwaLIIAaOoRDYLFAu/Mh4iIkqmoBLc1G1+P9uK1gygqKmpvb9ffOXToUGdnZ6bG&#10;lnT+8UYURQCabLW5tosCoMlWk4lTGyKiFFq1Fau2Gl+//DgmRrF+/fq9e/fq7zQ2NubNupyA+Y3o&#10;cDpEAQAESfJ7YiPIEp/fEBGlyG3Nvgc5z30Nly+ipaVFz1ibmJioq6vL7PCSJSDeaBosDqe+ulN0&#10;eJwOh8PhcDidTonV04iIUsX/Qc7EKH7VZjabzR0dHWazGUBvb+/+/fszPMRkCMhPU6xWq8mqTC/u&#10;FERRFEV29yQiSjX/Bzm/61l46hlUVlY+/PDD+juNjY3DwznfNSc0X8BiYXwhIkq7VVtRUm18/WIL&#10;JkYhy3JlZSUAt9tdX1+fwbElRUC+gOQQBag2q01RVVXzl+RP1VSb1aSz2tQYZ1dtJpPJb9pFRJSn&#10;qiUULgf8HuR476r19/fLspzZ4c1S4P00/Xe/pso2W2Bdm6Rmqak2vyCjRW+HoHHxDxHNGQWF2PgN&#10;34OcF1tQVlbW1tamb3300UcHBwczOb7ZSX8/Ak1RVACC7PR4PE5ZAKAqYScvmmpLcqQjIspyS9fg&#10;U1++oH996hm8/hz27NmjFx1wu911dXW524g64H6aw+l0OoNbETidTocjefnQ2hFVAyCI2wUAwnZR&#10;AKBprpD9FKvVpmoQ2FqUiOaWVdsveh/kvNCCyTfR1dWl9wAdHh5WFCWDY5uNgPtptjC3zlTFarUp&#10;R5L98GQ6K0GvXwCXK8wHCKLscDoPc+kPEc013gc5Fyfx83/A9R8u9t5Va21t7e3tzeDYZmwBoKmK&#10;omoAXC4AcCkBT0xcKoz5R3KmGa6wyQehHyBITqe+6UhSPpeIKHfoD3J+XA8AZ1/Dy4/D/pD92Wef&#10;PXToEID6+vqBgQF9xpNDFgCCBS7VlySmaWpISBAES5rHRUQ0ty1dg7X34JUnAeC1g1j2abS1tfX2&#10;9o6Pj4+OjjY2NnZ0dGR6jIlZAEDYLsmaqsHlUjUNgiBaAqOLIErJKzBgEQSEZkCnKqCdPn06JedN&#10;0LJly5I+khmfM6ED49w5+m5RtkbaFOn9LLmgyPdrmrYLiry+prO/oIXVKHrhoxNDiwH8XLpy8yNT&#10;//zP//ylL30JQGdn57p16zZt2pRtP6TR+GUGOERBEATREZwxkFR6RpqRnuZ9GeVDgw5IwMGDB2c+&#10;zqQ6f/589pwzoQPj3Dn6blG2RtoU9v1Tp07FM5j0yO9rmp4L6sn3a5qUC/reW54f3el5Yq3nibWe&#10;brvngwseu92u//YuLi4eGxvLqh/S6L91Q/PT/FuraVqsxZgJm85IU49o8GWr8X4dEVEYi6/DxkeM&#10;r8++hsFOtLe3l5SUIAcb5AStv9EUm38PApdis5qSvATGKD2tyVaTyWSVNQDG/TpNsbKSABFRoOVr&#10;sfYe4+tXnsQ7mrmrq0t/2d3dfeDAgYyNLEEB8Ua1WeXQCU3Sl/j72h4AEESHk92qiYiiWHsPlq81&#10;vv7513HTJyubmpr0l01NTaOjo5kaWEJMHo9n+mvVZrKpEGT//gOaYrXKGkSHJ/eCQldX15YtWzI9&#10;CkqasbGxZcuWZXoUlEy8pvGbesf07JeXTL1jArC0/PKtLe9s2rTp1VdfBbB+/fqf/vSnmR4gABw7&#10;dixKt54FIe8E1ocWLBYgd+9vFRYWZnoIADA5OZn0kcz4nAkdGOfO0XeLsjXSprDvj42NZckFRb5f&#10;0/RcUOT7NU3uBS0sxPqv47mvAcDZwflnjl7/wx/+sKqqyu12v/DCC9///ve9LUFnMJgkXtMo/O+n&#10;WYTgYmaaahQ74/N8IqIMK6nGml3G1688iY9cLpckSX/Z3Nyc/Q1y/OPNdOqYPN0rwGS1yX7FzoiI&#10;KKNueQBL1xhf//zr+MqXm9atW4fpBjlZXsoz4H6aIDmdsO0IyBkQRPmwI0/7Se/fv398fDzTo8gK&#10;xcXFe/bsyfQoiCiG+QXY+A08tRsXJ/H+2zipoKOj4+abb3a73f39/a2trdncI8c/X8BH0zSXy2Wx&#10;WHK6OHPMfIFvfetb2Xxt0kmW5a9+9auZHkUMfLacf3hNZ+YPLy544Z+u0r/+9P0XXjzX3tjYqL/8&#10;2c9+ps94MiLRfAGDBRbkcrDRZc+jyOw3m0eCzBfI7DmZL5AUWZ4v4G/1ZkwM4bWDAPDr7y6qe2Lv&#10;szXP9vT0ALj//vsHBgb0lqDxnzP9+QLA9IJPq9VqtSkuqDaT1cbll0REWeaWB3DdSgC4fBE//wc8&#10;+a8d3gY53rlOtgmIN5piDVnwqamylSv+iYiyyvwC3PGI0Xl68k0M7S9ub2/XN+3fvz87G+T4xxu9&#10;mJkg+9b7i5IswlvsjIiIskZRCW5rNr4e7YVwZae3lGddXd3ExESmBhaJf7zRW6EFrPcUJFFE2H7P&#10;RESUYau24uM1l/SvX34czV9uKy4uBjA+Pp6Fd9VC8wUCWzurak6v95ycnMz0EHJGpO9VnN/D6LtF&#10;2ZrQ52bVBU3FYGZ8zoQOjGfn9FzQOAeTNkkfTBou6M2NeMs1//yZeZcv4r+/ec13n/j+1rv+EkBn&#10;Z+fnPve57du3x3nOJF7TiPybExitZqZ509Nm0HsmG8TsfyNJUloGElakenSC7Axq+hNhT0EQHcHX&#10;xa8QKgRBDtkeUaRvRVa11sjvXimzOSf73yRFdva/iWfnd0c836syeuT0yh7vWjq9QU4850x//xsI&#10;0mG/31fQ20oLonw4T9d75jZNU20BvSI0xWq1+TcGl21J7iVBRNnI/0HOqWfQsKmtrKwMwPj4eH19&#10;fSZHFigoH1oQHU6P0+mY5nR6nPlaXSA7hHQ2dUb6dgfuacyA/KrdTfeu02c9RtKHfzU8Ispbq7Zi&#10;1Vbj619+y/yvj3ToX/f09HR2dmZqVEGC198AgCCIosVisVhEMfdXfOYro21duC0WAYAgiiLAVA+i&#10;OaPqIRQuB4DLF/HOgcr/849GKc+GhoYsaZATst5TtelNNq1Wq/6FLektpSkJNL1yt186oWCxAIAm&#10;W61Wm6ppxnwo9/oWEdFMFBRi4zeMFTkTo7gNTeXl5QDcbneUGjPpFLLeMzi8aKqN6z1TSLWZ/EX5&#10;VgfuqXfiFmS/WY7oMGKLpqk2q9UUejGJKK8tXYNbHjC+HjlufuSeLr2wTX9//2OPPZbJkQEIzIdW&#10;FVkDAFF2SpIgAJqmKlabCk09okk5eWttttmNPT1oaEASp6IlJZAkTK/JmgVBlCVJEgMviujwOFVF&#10;UfQiEXrYCWjXGg3zoRPFfOiENjEfOnUH+u9cshVvvHzVH15cAODNH5U9dH/zI9+SALS2tm7atOmm&#10;m26awSemIh9a/+s46AF22DdzQxLyoUtKPECS/5nNHo/He58r/Hc2XD60vqe3+EOYbOiAM3gzDeO6&#10;dsyHThTzoRPaxHzo1B0YuvOF856DW4306G675/bPVeu/C8rLy6emphL9xBTlQ+v9PQPXe2ouF3J4&#10;veds3Xtv8s85u8mNIDr0YKSpth3+N9+M223TCdCC6DisB63AC0pE+c7/Qc7Z1/CV9UYpz8HBQUVR&#10;MjiwwP6ekixAk3fYVE2n2nbIGkT58HYY72RsoJnR1ASPJ8n/pmvqzZggGZFEk/0ijpGPpiqK/tBG&#10;U/X86MACRUQ0Fyxdg7X3GF+/1VPyD/e26V+3trb29/dnalT+8UZV9PbRmmqz6vTnzaps9eL6wWwQ&#10;NuKIkj7vkY0MQ1toRgERzRnldixfa3z9F/9lr9lkLM+pq6vLVNvpcOtvKPsJkvEgxy/iCJLT6fBb&#10;MiUIYtzJAkSUfzY+gsXXAcDFSYhF7cVLiwGMjo5mqpSnf36a6AjXW5pSI+p3W5CcHinGnuHeFkSH&#10;k9MZIgIALL4OGx/BsXsB4IOR/7X3f7c3dWwDsH///rvuuqumpibN4+H8hogoby1f63uQ86FXa21b&#10;7frX9fX16W+Q4xdvNE1VpxMCNMX7CEfhmkEiopy19h7fg5w73mv72IoSAOPj4w0NDWkeiX4/TVNs&#10;O2RVA0SHxyGoNpMvLUDTbKrmyNWqKFm1lCzLcb1norjeM6FNXO+ZugNj7nzL103PfnnJ1DsmnCv6&#10;svX7/3jmDgCHDh26/fbbd+/eHfMkybp2CwCoNqvsSzubLswFUXaIUGyyBlVRNDEnnzsXFhZmegg5&#10;I+z3anJyMp7vYfTdomyNtCns+2NjY9lzQeP8zqTnnAkdGM/O6bmgyPdrmj0XtLAQVf/0/s8bFwO4&#10;/uzGXXfsPfizfQCam5tra2uLi4uTeE2jmOdt4Sk6nB6PQzSq2kN0OCRRNLKgWGSYiCiXLS2/vGaX&#10;8fWt77R8oqQMwMTERDpLeXqf31hEUYBfDTUxN2+gERFRWLc8gKVrAGDhPPPupR3mRWYAvb29+/fv&#10;T88A5k2XsVEVRdVUm/HgZjrcGDfX5mw9GyKifDG/ABu/gYJCAFj+QeU268P6+42NjadPn07DAOYB&#10;wnZxel36dLRxOES9IJdR9V7cnosPb4iIyF/hclRPL+2rhrzmxkoAbrc7Pblq86CvS5enqwkLosMZ&#10;kIwmiA6uUSciyg8l1fA+yNlR2LFokRnAL3/5S1mWU/3RxvMbQZoubu+rY2+RHE6nXwF8IiLKA94H&#10;OdfPL9u9yijl+eijjw4ODqb0c6PUFxAEMSd7rBERURT6gxy9YcFnFu656YZqTLedTmkpT9azISKa&#10;cwqX47Zm4+v/50NdhYuLAAwPD6e0Qc6C2LvksqxaupzlWF8gUawvkNAm1hdI3YEz+yFdXo2P/5f5&#10;dz0Lr1lYvH15W8dv6wG0trauX79+/fr18Zx/JvUF8lj2LF3OfqwvkBDWF0hoE+sLpO7A2fyQbvg/&#10;eGcYE6OovNY+/L+e7fufQwDuv//+gYEBvSVolPPPrL4AERHNRfMLcOc3jQc5f31d24evTm2DHMYb&#10;IqK5q6jEeJBzzcLiv1nWob/Z2dnZ3d2d9M9ivCEimtNWbcXHay4BEK6p+ez1dv3NhoaG8fHx5H4Q&#10;402mqDZTOFarzddwyNjH1x0i5uGRdiciiuzmRndRCQDUfbT9+sUlSE2DHMabLKNpqreuEBFRWswv&#10;wO0S5hdg4TzzF1d06W92d3d3dnYm8VMYbzJMdHj8OGUBAFRFibOpauDhOhaEIKKELV2DWx4AgI8v&#10;qawpbtLfbGxsPHPmTLI+gvEmqwiSxGBBRJmxZhdKqgFgyzLphiXlACYmJpJ4V43xJqtMN1e1WFhJ&#10;iIjSr1pC4XIsnGf+woqOhfPNAF544YV9+/Yl5eSMNxkW+Nzf6P8gxz3LCU0bsMZ7K46IKFhBoVFa&#10;7YbF5VuKjdYFzc3Nw8PDsz95ntcXmKU3XsKLrZh8M2knLFyOT38Zq7ZG2i6IsiRJIic3RJQp+oOc&#10;vsdQU9z064kf/+69frfbXV9ff+LECbPZPJszc34TTXKDDYDJN/FiS8A7+gP/6aYPmivByUlovgCb&#10;FRHRLK3ZhRtuBYAvfbxr4TwzgP7+/tbW1lmeNs/nN7Osvrf6r/Hy48kaiyHs5EYQHU7ZapU1TbXt&#10;UJwZiRms15ko1utMaBPrdabuwFT8kK79qumt4SXXvVNi+2jbgTMNABRF+dznPrdu3bqZDRJ5H29m&#10;WX2v3I5ye5KGEosgHZZVq6xBk3co2zMQcVivMyGs15nQJtbrTN2BKfohLSzEHS04di8+d/2ewYkf&#10;a+d7MF3KU7+rxnqdOU2QDuvLbzR5R8BD/3BJAa5Im5gxQERJsXwt1t4DAPaSjsXzjQY5synlyXiT&#10;TQTJeJATHHGIiDJg7T1YWn75moXFu1a06+/s37+/t7d3ZmfL8/tpWUx0eDyx3hbC76OTpBSMiogo&#10;QNU/TT13z9XrsNN1/tmX3u4EUFdXNzQ0NH/+/ERPxfkNERFFdNX6Y+STAAAJqElEQVSHPRsfAQDx&#10;hrZrFhYDGB8fn9ldNcYbIiKKRn+Qs3h+0ZdLjVKenZ2dR44cSfQ8jDdERBRDuR1L12BlYfXnrt+j&#10;v9Pc3JxogxzGGyIiimF+ATZ+AwWFsH20rdhcBuDs2bP19fUJnYTxhoiIYitcjmoJC+eZv1BitJ3u&#10;6elJqEEO4w0REcWlpBprduHjSyq3LDPyYxsaGkZHR+M8nPGGiIjidcsDWLoGNcVNNywuB+B2u+vq&#10;6uI8lvGGiIjipT/IWXKt+UulCZfyZLwhIqIEFC7H+mYUm8u8d9UURRkcHIx5IOMNEREl5sY78fGa&#10;SzXFTSsLqwHoDXLcbnf0oxhviIgoYTc3uotKfKU8BwcHFUWJfgjjDRERJWx+Ae78Jj5ydYl4Q5v+&#10;Tmtr629/+9sohzDeEBHRTBSV4LZm3HqdvbyoVn/nX//1X6Psz3hDREQztGorVm3F7hXteinPP/3p&#10;T1F2zvN+BFnVqjbLsZ90othPOqFN7CedugMz+0P6qQcw9uuP7H6vvf31bdEHkOfxJnta1WY/9pNO&#10;CPtJJ7SJ/aRTd2A2/JDWPIb3dtXeMbn3Z3/cF2UMvJ9GRESzUlSCWx6A7Ya2J9ZGbhHJeJNxmmqz&#10;mgxWq6KGdJGOsINqM0ViU9P9H0FEc92aXbDcHWMfxptM0hSr1eYLMZom26wB0SLmDkREWeK2ZhR+&#10;tSvKDow3GaQdUTUAguhwejwep0MEAFVRtLh3gOjwhNB3IyLKLow3WUCwCAAEURQBQNNcCe9ARJT1&#10;GG8ySLBYAECTrVarTdU0Y7Lim5/E3IGIKGcw3mSS6DBCh6apNqvVFPCwJq4dQtMGrEpIygERURZg&#10;vImmp6entLQ0YiJY4kpLSwPbr4oOj9Mhi4L+So8qAQEj5g5ERLmB8SaahFqlxmN0dLShoSHwPUGU&#10;ptMBBADQZEWNe4fQfAGnJCRxwEREycJ4E829996b9HPa7XbjK+Ne2HR+syA6DssCALhcWnw7EBHl&#10;DsabaJqamkLTjWepvb3dOLuRbqYqxiJOTdXTn2GxCPHtQESUOxhvMkiUZAGAJusVBKw2WQMgyJIY&#10;7w5hywzw+Q4RZSPGm0wSJKfTIQreyYogiLLT/wFMzB2IiHJFnteHzn6C6HBGXU4TYQfR4YlWF4+I&#10;KNtwfkNEROnAeENEROnAeENEROnAeENEROnAeENEROnAeENEROnAeENEROnAeENEROmQwvWemmrb&#10;YXRrEUTHYYcYflV8zN1Um8mmQkjBunqz2SzLcnLPmaPMZnOmh0BEeS5l8Ua1WW3eqvmaarPaHOH6&#10;UsbaTVNtNjXkqCRpampK1akDTU5OFhYWZsk5UzEYIqKYUnQ/TVMUFYAgOz0ej1MWAKhKaBnJ6Ltp&#10;qs1qTV20ISKiNEpNvNH0uvmCuF0AIGwXBQCa5kpgN03ReycLgsDqlEREuS+l+QLTbVoEiwWI3CUs&#10;0m6CKDuczsNRq1kSEVFuSM3zG5cWLrJomgsQ4txNkJxO/eWRVIyQiIjSi/nQRESUDqmZ31gEAWrI&#10;3EUQLDPabaZMJlNXV1dyzkXZ4ZVXXsn0ECjJeE3zybx50eYwKe235nJpgABoLhfge04zw90StnPn&#10;zuSciIiIZi0199OmU83UIxp8aWgh85Y4dyMiotyXouc3giSJADTZajKZrLIGQJQkAYCmWE0mk8mq&#10;aFF3IyKi/JKyfAHR4fSVphFEhzNMcYH4dyMiohxn8ng8mR4DERHlP+ZDExFROjDeEBFROjDeEBFR&#10;OjDeEBFROjDeEBFROjDeEBFROuRkvNFUm9Wks9pCC7DFvZtq8y09pSwR58XV8QrmOl7BPBD2Iob/&#10;QfbknJAVoaJjJrt5V5bq3UUpK8R5cT0eD69g7uMVzAPhL2KEH+Scm9+wU3U+i+/iglcw9/EK5oFI&#10;FzHir99cizfsVJ3X4rq4vII5j1cwD0S+iJF//eZavDGwU3Uei+fi8grmOl7BPBD9Iob5QU5p/5sU&#10;YKfqvBbXxQWvYK7jFcwDkS9i5F+/OTq/ISKiHJNr8cYS9n5v2E7VcexGWYZXjSjnRf71m2vxxjB9&#10;Tz+eTtWxd6OswqtGlAfC/CDnWrxhp+q8xqtGlPOi/PrNxAqh2Ym0JFBP8/auOoq9cjDoAMoCcV5c&#10;A69gruMVzAPhLmK+rPdkp+q8xqtGlAci/CCznzQREaVDDs5viIgoBzHeEBFROjDeEBFROjDeEBFR&#10;OjDeEBFROjDeEBFROjDeEBFROjDeEBFROjDeEBFROjDeEBFROjDeEPlTbaZQeqP2xGmK1WQymWzq&#10;zAcS/lhNsZpMVmUmY4oqVeclAhhviOKgaarNOqOokRqqImsQxO1J7wwkbBcFaLKSPf+plE8Yb4jC&#10;8Ote4XTo9dZVJeG/+wXJGbY4++xoiqIiJeEGECwWzOg/lSg2xhui6ARRkkQA0DSX8Zam2KzTt9ps&#10;vl/N+i0wq2JstalqyP00vyNNVpsSeJfOt9FqU12IwOhf5et7qqk2q99JI50zYKjTx4VsEEUR3lZZ&#10;RMmV3s48RFnOmIuEmd9MN5QKna2E7/EnyE6jE9X0ycLNc0SH0aXK2Dd0e/gRertbhTmp95jIQw35&#10;uOANoZ9LNFuc3xCF4Zc2YLXJGgCIkiRM38zyhgmnLCDkgYfocHo8zsOSEHRKfZ5jHGqEMdWmH6sq&#10;xqcYW8NHHwR0g/d7aYQL/TDjdli0oRofJ8hO4xjvjEa/o+ZtPk+URJkJc0RZKtwcRBBE2RF5OgEY&#10;04GQuZH/XCHMvMFv/9CtoRMt//d9zXu9AxIEUZYdTmfwGcINNdokJtIHE80W5zdEYQT8tnU6HZIY&#10;MJ2IRhAs4d52aSETBosgAPpUInSrsTGOkTplUQCgaaos26zehOZoQw0zmIQ/mChRjDdEifNNLwyx&#10;U9DC/Bo3futbLIJ/6AncGIEvdwEQJIfT43E6HQ5Z1COPvMOXABB2qNFiSvQPJpo5xhuiBAjbjd/o&#10;emqZFnVVZuCR+nMR1WYkkGmq/nhFzwgztvrOq0RaAxMUKqYHoEAQRck7D4sx1OnBKIrqTVMLXOYZ&#10;YZZGNBspv2NHlEtiP72IlZ/mN6GIKz8tcN+I24M+P2KiWeiAwm0JPWz6g5ifRinD+Q1RYkSH0yF7&#10;JxmCKDudUtyPWhyy3wRElB1O3+N+yen0bhREhxzpDp0+wfHeUAs4LmhAUYYqSE6nwzgsYCD67TRO&#10;bygFTB6PJ9NjIKIEaIrVKmtC/HEua05OcxznN0Q5Rn8wk5oSAHrxAn2pEVGSMd4Q5RpBksTUBBwj&#10;3IjJLfhGpPv/AavJlpHHMy5kAAAAAElFTkSuQmCCUEsDBAoAAAAAAAAAIQBommbAsgAAALIAAAAU&#10;AAAAZHJzL21lZGlhL2ltYWdlMi5wbmeJUE5HDQoaCgAAAA1JSERSAAAAAwAAAVgIBgAAAJYWRj8A&#10;AAAGYktHRAD/AP8A/6C9p5MAAAAJcEhZcwAADsQAAA7EAZUrDhsAAABSSURBVFiF7c4xCoAwEETR&#10;v5KL5WZ6sEDuJbJpVCxSprD40w0MzIsGO3eiQz5l45O1pVxwvKeZOZ+FNm3atGnTpk2bNm3atGnT&#10;pk3b723lhDo9HTm22s3WI0xtAAAAAElFTkSuQmCCUEsDBBQABgAIAAAAIQC7XhjU3AAAAAUBAAAP&#10;AAAAZHJzL2Rvd25yZXYueG1sTI9BS8NAEIXvgv9hGcGb3SSixphNKUU9FcFWEG/TZJqEZmdDdpuk&#10;/97Ri14eDO/x3jf5cradGmnwrWMD8SICRVy6quXawMfu5SYF5QNyhZ1jMnAmD8vi8iLHrHITv9O4&#10;DbWSEvYZGmhC6DOtfdmQRb9wPbF4BzdYDHIOta4GnKTcdjqJonttsWVZaLCndUPlcXuyBl4nnFa3&#10;8fO4OR7W56/d3dvnJiZjrq/m1ROoQHP4C8MPvqBDIUx7d+LKq86APBJ+VbwkTR9A7SX0mKSgi1z/&#10;py++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TH+Bw5BAAAEw0AAA4AAAAAAAAAAAAAAAAAOgIAAGRycy9lMm9Eb2MueG1sUEsBAi0ACgAAAAAA&#10;AAAhAGOvGj8gSgAAIEoAABQAAAAAAAAAAAAAAAAAnwYAAGRycy9tZWRpYS9pbWFnZTEucG5nUEsB&#10;Ai0ACgAAAAAAAAAhAGiaZsCyAAAAsgAAABQAAAAAAAAAAAAAAAAA8VAAAGRycy9tZWRpYS9pbWFn&#10;ZTIucG5nUEsBAi0AFAAGAAgAAAAhALteGNTcAAAABQEAAA8AAAAAAAAAAAAAAAAA1VEAAGRycy9k&#10;b3ducmV2LnhtbFBLAQItABQABgAIAAAAIQAubPAAxQAAAKUBAAAZAAAAAAAAAAAAAAAAAN5SAABk&#10;cnMvX3JlbHMvZTJvRG9jLnhtbC5yZWxzUEsFBgAAAAAHAAcAvgEAANpT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畫面剪輯" style="position:absolute;width:6325;height:4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8J6wAAAANsAAAAPAAAAZHJzL2Rvd25yZXYueG1sRE/bisIw&#10;EH0X/Icwgm+arl3r0jUVFYR9WfD2AUMz25Y2k9LEWv/eCMK+zeFcZ70ZTCN66lxlWcHHPAJBnFtd&#10;caHgejnMvkA4j6yxsUwKHuRgk41Ha0y1vfOJ+rMvRAhhl6KC0vs2ldLlJRl0c9sSB+7PdgZ9gF0h&#10;dYf3EG4auYiiRBqsODSU2NK+pLw+34yC+rR85Elvh9/jJ68Wu7jgJN4qNZ0M228Qngb/L367f3SY&#10;H8Prl3CAzJ4AAAD//wMAUEsBAi0AFAAGAAgAAAAhANvh9svuAAAAhQEAABMAAAAAAAAAAAAAAAAA&#10;AAAAAFtDb250ZW50X1R5cGVzXS54bWxQSwECLQAUAAYACAAAACEAWvQsW78AAAAVAQAACwAAAAAA&#10;AAAAAAAAAAAfAQAAX3JlbHMvLnJlbHNQSwECLQAUAAYACAAAACEANNPCesAAAADbAAAADwAAAAAA&#10;AAAAAAAAAAAHAgAAZHJzL2Rvd25yZXYueG1sUEsFBgAAAAADAAMAtwAAAPQCAAAAAA==&#10;">
                  <v:imagedata r:id="rId13" o:title="畫面剪輯"/>
                </v:shape>
                <v:shape id="Picture 14" o:spid="_x0000_s1033" type="#_x0000_t75" style="position:absolute;left:2593;top:112;width:32;height:3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KlxAAAANsAAAAPAAAAZHJzL2Rvd25yZXYueG1sRE/basJA&#10;EH0X+g/LFHwpuvFCKdFVaqFiRQo1AV/H7DQJZmdjdo1pv74rFHybw7nOfNmZSrTUuNKygtEwAkGc&#10;WV1yriBN3gcvIJxH1lhZJgU/5GC5eOjNMdb2yl/U7n0uQgi7GBUU3texlC4ryKAb2po4cN+2MegD&#10;bHKpG7yGcFPJcRQ9S4Mlh4YCa3orKDvtL0bB8cm0p+T8e0g/k9X2vJuk0/VHpFT/sXudgfDU+bv4&#10;373RYf4Ubr+EA+TiDwAA//8DAFBLAQItABQABgAIAAAAIQDb4fbL7gAAAIUBAAATAAAAAAAAAAAA&#10;AAAAAAAAAABbQ29udGVudF9UeXBlc10ueG1sUEsBAi0AFAAGAAgAAAAhAFr0LFu/AAAAFQEAAAsA&#10;AAAAAAAAAAAAAAAAHwEAAF9yZWxzLy5yZWxzUEsBAi0AFAAGAAgAAAAhAPAxsqXEAAAA2wAAAA8A&#10;AAAAAAAAAAAAAAAABwIAAGRycy9kb3ducmV2LnhtbFBLBQYAAAAAAwADALcAAAD4AgAAAAA=&#10;">
                  <v:imagedata r:id="rId14" o:title=""/>
                </v:shape>
                <v:line id="Line 15" o:spid="_x0000_s1034" style="position:absolute;visibility:visible;mso-wrap-style:square" from="4405,93" to="4405,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tL4wwAAANsAAAAPAAAAZHJzL2Rvd25yZXYueG1sRE9LawIx&#10;EL4X/A9hhN5qVmllXY0iYksPvVQ9eBw2092tm8mSZF/99U2h4G0+vudsdoOpRUfOV5YVzGcJCOLc&#10;6ooLBZfz61MKwgdkjbVlUjCSh9128rDBTNueP6k7hULEEPYZKihDaDIpfV6SQT+zDXHkvqwzGCJ0&#10;hdQO+xhuarlIkqU0WHFsKLGhQ0n57dQaBek1jJfndHlcmfNb+3P8dh+rg1PqcTrs1yACDeEu/ne/&#10;6zj/Bf5+iQfI7S8AAAD//wMAUEsBAi0AFAAGAAgAAAAhANvh9svuAAAAhQEAABMAAAAAAAAAAAAA&#10;AAAAAAAAAFtDb250ZW50X1R5cGVzXS54bWxQSwECLQAUAAYACAAAACEAWvQsW78AAAAVAQAACwAA&#10;AAAAAAAAAAAAAAAfAQAAX3JlbHMvLnJlbHNQSwECLQAUAAYACAAAACEAtSLS+MMAAADbAAAADwAA&#10;AAAAAAAAAAAAAAAHAgAAZHJzL2Rvd25yZXYueG1sUEsFBgAAAAADAAMAtwAAAPcCAAAAAA==&#10;" strokecolor="#c00000" strokeweight="1.25pt">
                  <v:stroke dashstyle="3 1"/>
                </v:line>
                <v:shapetype id="_x0000_t202" coordsize="21600,21600" o:spt="202" path="m,l,21600r21600,l21600,xe">
                  <v:stroke joinstyle="miter"/>
                  <v:path gradientshapeok="t" o:connecttype="rect"/>
                </v:shapetype>
                <v:shape id="Text Box 16" o:spid="_x0000_s1035" type="#_x0000_t202" style="position:absolute;left:872;top:143;width:1691;height: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0eoxAAAANsAAAAPAAAAZHJzL2Rvd25yZXYueG1sRI9Bi8Iw&#10;EIXvgv8hzIIX0VQPIt1GWRYVsV50l8Xj2Ixt2WZSmqjVX28EwdsM731v3iTz1lTiQo0rLSsYDSMQ&#10;xJnVJecKfn+WgykI55E1VpZJwY0czGfdToKxtlfe0WXvcxFC2MWooPC+jqV0WUEG3dDWxEE72cag&#10;D2uTS93gNYSbSo6jaCINlhwuFFjTd0HZ//5sFPzJdbpdlOmqnx6ONA70vdoYpXof7dcnCE+tf5tf&#10;9FqH+hN4/hIGkLMHAAAA//8DAFBLAQItABQABgAIAAAAIQDb4fbL7gAAAIUBAAATAAAAAAAAAAAA&#10;AAAAAAAAAABbQ29udGVudF9UeXBlc10ueG1sUEsBAi0AFAAGAAgAAAAhAFr0LFu/AAAAFQEAAAsA&#10;AAAAAAAAAAAAAAAAHwEAAF9yZWxzLy5yZWxzUEsBAi0AFAAGAAgAAAAhAM3LR6jEAAAA2wAAAA8A&#10;AAAAAAAAAAAAAAAABwIAAGRycy9kb3ducmV2LnhtbFBLBQYAAAAAAwADALcAAAD4AgAAAAA=&#10;" fillcolor="#339" strokecolor="#22226e" strokeweight="1pt">
                  <v:textbox inset="0,0,0,0">
                    <w:txbxContent>
                      <w:p w14:paraId="2BB88ED9" w14:textId="77777777" w:rsidR="00BB478D" w:rsidRPr="00E63852" w:rsidRDefault="00BB478D" w:rsidP="00E63852">
                        <w:pPr>
                          <w:snapToGrid w:val="0"/>
                          <w:jc w:val="center"/>
                          <w:rPr>
                            <w:rFonts w:ascii="新細明體" w:eastAsia="新細明體"/>
                            <w:b/>
                            <w:sz w:val="20"/>
                            <w:szCs w:val="22"/>
                          </w:rPr>
                        </w:pPr>
                        <w:r w:rsidRPr="00E63852">
                          <w:rPr>
                            <w:rFonts w:ascii="新細明體" w:eastAsia="新細明體" w:hint="eastAsia"/>
                            <w:b/>
                            <w:color w:val="FFFFFF"/>
                            <w:sz w:val="20"/>
                            <w:szCs w:val="22"/>
                          </w:rPr>
                          <w:t>核二廠</w:t>
                        </w:r>
                      </w:p>
                    </w:txbxContent>
                  </v:textbox>
                </v:shape>
                <w10:anchorlock/>
              </v:group>
            </w:pict>
          </mc:Fallback>
        </mc:AlternateContent>
      </w:r>
      <w:r w:rsidR="00CC7F11" w:rsidRPr="00342CFF">
        <w:rPr>
          <w:sz w:val="14"/>
        </w:rPr>
        <w:t xml:space="preserve"> </w:t>
      </w:r>
      <w:r w:rsidR="00AA65B9" w:rsidRPr="00342CFF">
        <w:rPr>
          <w:rFonts w:ascii="微軟正黑體"/>
          <w:noProof/>
          <w:spacing w:val="139"/>
          <w:sz w:val="20"/>
        </w:rPr>
        <mc:AlternateContent>
          <mc:Choice Requires="wpg">
            <w:drawing>
              <wp:inline distT="0" distB="0" distL="0" distR="0" wp14:anchorId="53D4B3FB" wp14:editId="0E15C10E">
                <wp:extent cx="1757179" cy="1224000"/>
                <wp:effectExtent l="0" t="0" r="0" b="0"/>
                <wp:docPr id="17" name="群組 17" descr="畫面剪輯"/>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57179" cy="1224000"/>
                          <a:chOff x="0" y="0"/>
                          <a:chExt cx="6131" cy="4271"/>
                        </a:xfrm>
                      </wpg:grpSpPr>
                      <pic:pic xmlns:pic="http://schemas.openxmlformats.org/drawingml/2006/picture">
                        <pic:nvPicPr>
                          <pic:cNvPr id="18" name="Picture 18" descr="畫面剪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1" cy="4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19"/>
                        <wps:cNvCnPr>
                          <a:cxnSpLocks noChangeShapeType="1"/>
                        </wps:cNvCnPr>
                        <wps:spPr bwMode="auto">
                          <a:xfrm>
                            <a:off x="2583" y="111"/>
                            <a:ext cx="0" cy="3702"/>
                          </a:xfrm>
                          <a:prstGeom prst="line">
                            <a:avLst/>
                          </a:prstGeom>
                          <a:noFill/>
                          <a:ln w="15875">
                            <a:solidFill>
                              <a:srgbClr val="C00000"/>
                            </a:solidFill>
                            <a:prstDash val="sysDash"/>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4325" y="111"/>
                            <a:ext cx="0" cy="3702"/>
                          </a:xfrm>
                          <a:prstGeom prst="line">
                            <a:avLst/>
                          </a:prstGeom>
                          <a:noFill/>
                          <a:ln w="15875">
                            <a:solidFill>
                              <a:srgbClr val="C00000"/>
                            </a:solidFill>
                            <a:prstDash val="sysDash"/>
                            <a:round/>
                            <a:headEnd/>
                            <a:tailEnd/>
                          </a:ln>
                          <a:extLst>
                            <a:ext uri="{909E8E84-426E-40DD-AFC4-6F175D3DCCD1}">
                              <a14:hiddenFill xmlns:a14="http://schemas.microsoft.com/office/drawing/2010/main">
                                <a:noFill/>
                              </a14:hiddenFill>
                            </a:ext>
                          </a:extLst>
                        </wps:spPr>
                        <wps:bodyPr/>
                      </wps:wsp>
                      <wps:wsp>
                        <wps:cNvPr id="21" name="Text Box 21"/>
                        <wps:cNvSpPr txBox="1">
                          <a:spLocks noChangeArrowheads="1"/>
                        </wps:cNvSpPr>
                        <wps:spPr bwMode="auto">
                          <a:xfrm>
                            <a:off x="847" y="130"/>
                            <a:ext cx="1600" cy="612"/>
                          </a:xfrm>
                          <a:prstGeom prst="rect">
                            <a:avLst/>
                          </a:prstGeom>
                          <a:solidFill>
                            <a:srgbClr val="333399"/>
                          </a:solidFill>
                          <a:ln w="12700">
                            <a:solidFill>
                              <a:srgbClr val="22226E"/>
                            </a:solidFill>
                            <a:prstDash val="solid"/>
                            <a:miter lim="800000"/>
                            <a:headEnd/>
                            <a:tailEnd/>
                          </a:ln>
                        </wps:spPr>
                        <wps:txbx>
                          <w:txbxContent>
                            <w:p w14:paraId="3C4AC80E" w14:textId="77777777" w:rsidR="00BB478D" w:rsidRPr="00E63852" w:rsidRDefault="00BB478D" w:rsidP="00AA65B9">
                              <w:pPr>
                                <w:snapToGrid w:val="0"/>
                                <w:jc w:val="center"/>
                                <w:rPr>
                                  <w:rFonts w:ascii="新細明體" w:eastAsia="新細明體"/>
                                  <w:b/>
                                  <w:sz w:val="20"/>
                                </w:rPr>
                              </w:pPr>
                              <w:r w:rsidRPr="00E63852">
                                <w:rPr>
                                  <w:rFonts w:ascii="新細明體" w:eastAsia="新細明體" w:hint="eastAsia"/>
                                  <w:b/>
                                  <w:color w:val="FFFFFF"/>
                                  <w:sz w:val="20"/>
                                </w:rPr>
                                <w:t>核三廠</w:t>
                              </w:r>
                            </w:p>
                          </w:txbxContent>
                        </wps:txbx>
                        <wps:bodyPr rot="0" vert="horz" wrap="square" lIns="0" tIns="0" rIns="0" bIns="0" anchor="ctr" anchorCtr="0" upright="1">
                          <a:noAutofit/>
                        </wps:bodyPr>
                      </wps:wsp>
                    </wpg:wgp>
                  </a:graphicData>
                </a:graphic>
              </wp:inline>
            </w:drawing>
          </mc:Choice>
          <mc:Fallback>
            <w:pict>
              <v:group w14:anchorId="53D4B3FB" id="群組 17" o:spid="_x0000_s1036" alt="畫面剪輯" style="width:138.35pt;height:96.4pt;mso-position-horizontal-relative:char;mso-position-vertical-relative:line" coordsize="6131,4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nF+HgQAAF4MAAAOAAAAZHJzL2Uyb0RvYy54bWzsV0tu5DYQ3QfIHQjt&#10;x2qp3R8L7h5M2h5jACcxMs4B2BQlESORDMm2unODHCDLbGY5WeQCuU6Q5BapIqX+JrHHi8kmDVgg&#10;KVbp1auqR/ry5bqpyQM3Vig5i5KzQUS4ZCoXspxF396/fjGNiHVU5rRWks+iDbfRy/nnn122OuOp&#10;qlSdc0PAibRZq2dR5ZzO4tiyijfUninNJbwslGmog6kp49zQFrw3dZwOBuO4VSbXRjFuLaxehZfR&#10;3PsvCs7c10VhuSP1LAJszj+Nfy7xGc8vaVYaqivBOhj0GSgaKiR8dOvqijpKVkacuGoEM8qqwp0x&#10;1cSqKATjPgaIJhkcRXNj1Er7WMqsLfWWJqD2iKdnu2VfPdwY/VbfmYAehreKvbNEqkVFZclfWQ0k&#10;QmqRqrjVZbZvgvMy2JNl+6XKIcV05ZTnYl2YBr1ClGTtKd9sKedrRxgsJpPRJJlcRITBuyRNzweD&#10;Limsgsyd2LHqurMcJ8MkmJ2nk4COZuGTHmYHa36pBcvgr2MPRifsPV5lYOVWhkedk+ZJPhpq3q30&#10;C0i0pk4sRS3cxhctsIOg5MOdYEg8ToDVO0NEDixAy0jaAJPwGr9KcCXnlkHd/v7jz3/+9P63Hz78&#10;8esvmJHeNDiiGOg/5W+XUmNUW3Ga2z6th15inB6AW9ZCvxZ1jdnEcUcD4Dmqw79hMtT4lWKrhksX&#10;mtbwGhhR0lZC24iYjDdLDqGbNznmFATDQfjaCOlCh1rDvoEy9N1qneGOVYilAEzdekyz7QsfwA4z&#10;hmOhwp9Xof9SZ0C3se6Gq4bgAPADRl/69OHWIlpA1W9BvFIhiz6KWh4swEZc8cgRazcE6ChloI22&#10;Jx1mJ7R/VPu/rajmgBLd7lUd9GCoulshoeQukPhuy0IGeWBreSwP3tn9RkO6eoXwXoMJ2j+J+XQ0&#10;HUYEJSDxbmjWCwSINkrDcDJIvQL1Pb4jtuO+BthP5p608KnRdDLyFlbVIu/r25pyuagNeaBwZCxA&#10;joIgYX3tb8O0XlFbhX12Y3ESihVUW+Y+ydhk193YUVGHcZ/rnp3A81LlmzuDNYPrkO9PlPgUGN5L&#10;PEw/ZeLPh+no/8T/N4kHqQ2Jv8dm+0KtSeqbr+t6vBQQt4Z17G1UK3t8Nzg5SPZMQ/k+qfun55NQ&#10;A8Pu7O+bPxlD8/n+HyePtP9j0nvQvAc9PoTfhZe74x6vpdeJdAIofPz7AnDgI4Xf+LoTqINPHekE&#10;eggq0QgHN99aNLNoulUZmn2MZLj1cu2vDJ4b5D6ICDEKDiNgDi7mMKiU+T4iLVxyZ5H9bkXxHlO/&#10;kXCMwBbXD0w/WPYDKhmYziLmTETCZOFgDlYrOJvLCnyHwpDqFVz6CuGPvB2OfS3zdzK4xMLawS15&#10;f+737/4tmP8FAAD//wMAUEsDBAoAAAAAAAAAIQD3g63zV1cAAFdXAAAUAAAAZHJzL21lZGlhL2lt&#10;YWdlMS5wbmeJUE5HDQoaCgAAAA1JSERSAAACJgAAAXUIAgAAAFNettUAAAAGYktHRAD/AP8A/6C9&#10;p5MAAAAJcEhZcwAADsQAAA7EAZUrDhsAACAASURBVHic7b19fBPXmff9E6YgSBzc0haHbBLRbsHW&#10;iMQpbTHZ8iCSNjHPko1pGMWmfZ7a3W1isrkbu+3nxu7u3hq1TWw+d7d2unli6Jud9g4GDazdDV2c&#10;NC2mSYNJwuIWjWzotlbINohtaBzcGPPi6PljxuPR23hGGklH8vX98IeY65yjY11YF+dcb7ZIJAI2&#10;ED02jwhOCAS8nPpQEj33e0QJADjev8/Pc0nnEwRBEGwzL9cbUJBEj0eMeyp6XIq9kYe4EowhCIIg&#10;8gQWTI4kelyJjInk84kAOCEQiUQCAgdA9PmkuHEEQRBEXpBzkyP5XC6PKIHjuJg7M2m/KAHg+K0c&#10;AG4rzwGQpGAONkkQBEFYQM5NDgCOF/yBwD4+sdTplE0R53QCQDBIxxyCIIj8ZH6uN8B5AwEAgLQ/&#10;RhKUEhkXSQoCFENAEASRh7BwyiEIgiDmBDk/5STHyXEQ4w46HOc0NHv//v1XrlyxfFMEQRCEDtdc&#10;c83f/M3fJJMybHIUgkEJ4AApGARmXDuzceXKldra2ozuzDjj4+PFxcWMrGlqosHB+sN0pGZFp0+f&#10;Xrly5az7yQKkU7M6Tfa8gHWazoL5q9Oenh6dPTB8sTYdoybulzATv2bwkEMQBEEwB8MmB5zXywOQ&#10;BJfNZnMJEgDe683H0IH5860/Taa8pqmJBgfrD9ORpiZiAdKpWRHjCkUGdpjOgoWqU5ZNDsD7AzMl&#10;bjjeH/AniaRmnAULFrCzpqmJBgfrD9ORpiZiAdKpWRHjCkUGdpjOgoWqU3b+38F5AxFv/FPeH0i1&#10;CNz4+Hh6WyJYhNRaeJBO5w7smBzrsdy7mzLkarYqfODs2bOMqJV0alX4QAHrdG6GD+jD9sVaoUD3&#10;/taKWIB0albEuEJBvhzy5RQMdO9vrYgFSKdmRYwrFOTLyYpOyeRkg4mJCXbWNDXR4GD9YTrS1EQs&#10;QDo1K2JcocjADtNZsFB1SiaHIAiCyBKs366mAzthMDabzfLNpLymqYkGB+sP05GmIGJEraRTs4rT&#10;mVKoOk1nwXzXaTIK2eQwEgYDYGpqqqioiJE1TU00OFh/mI7UrIid6CbSqVmdJntewDpNZ8G81qkO&#10;dLGWDeje31oRC5BOzYoYVyjIl0O+HIIgCKKQIJOTDSiHw1oRC5BOzYoYVygoL4fycgoGyuGwVsQC&#10;pFOzIsYVCsrLmWM11qyHkTAYwlpIrYUH6XTuUMgmh5EwGFA9LqqxluE180KnVGMtc3NZ06kOdLGW&#10;Deje31oRC5BOzYoYVyjIl0O+nIKB7v2tFbEA6dSsiHGFgnw5VGOtYKAcDmtFLEA6NStiXKGgvBzK&#10;yyEIgiAKCTI52YDu/a0VsQDp1KyIcYWCfDlZ0Snr/wjSganIy0xsJuU1TU00OFh/mI7UrIgdtZJO&#10;zYoYL+uJDOwknQXzWqfJKGSTw0jkJSigloKkM7xmXuiUgqQzN5c1nepAF2sEQRBEliCTkw3o3t9a&#10;EQuQTs2KGFcoyJdDeTkFA+VwWCtiAdKpWRHjCgXl5VBeTsFAORzWiliAdGpWxLhCQXk5lJdDEARB&#10;FBJkcrIB3ftbK2IB0qlZEeMKBflyKC8nTdgJ9gflcFBeTobXzAudUl5O5uayptNkFLLJYSTYH5TD&#10;QXk5GV4zL3RKeTmZm8uaTnWgizWCIAgiS5DJyQZ072+tiAVIp2ZFjCsU5MuhvJyCgXI4rBWxAOnU&#10;rIhxhYLycigvp2CgHA5rRSxAOjUrYlyhoLwcysshCIIgCgkyOdmA7v2tFbEA6dSsiHGFgnw55Msp&#10;GOje31oRC5BOzYoYVyjIl0O+nIKB7v2tFbEA6dSsiHGFgnw5WdEp60fddGAnpRmUqU7VBzK8Zl7o&#10;lKoPZG4uazpNRiGbHEZSmgFcvHhx0aJFjKxpaqLBwfrDdKRmRexkqpNOzeo02fMC1mk6C+a1TnWg&#10;i7VsQPf+1opYgHRqVsS4QkG+HPLlFAx072+tiAVIp2ZFjCsU5MuhvByCIAiikCCTkw0oh8NaEQuQ&#10;Ts2KGFcoKC+H8nIKBrr3t1bEAqRTsyLGFQry5ZAvp2Cge39rRSxAOjUrYlyhIF8O+XIIgiCIQoJM&#10;Tjage39rRSxAOjUrYlyhIF8O+XIKBrr3t1bEAqRTsyLGFQry5WRFp6z/v6MwmJiYsDy/OuU1TU00&#10;OFh/mI40NRELkE6Li4sxMIChIRw7hnB4RjY1hRtuwKpVM09KS1FWdmliYvHixepfDe42m1iu03QW&#10;zIvf0xR+QDI5BEEYZmREtjGLf/UrvPJKwiFFSaYuTvL8Q+9/PzZvxoMPorLSkj0SLEMmJxvQvb+1&#10;IhaYKzodG8PgIAYHcewYBgcxNiZLk9mVFJj/5pvo7kZ3NxwOfP7zqKuDw2Hd8mZ2Qr4ck6IUfkBb&#10;JBIxOycv6Onp2bx5c653QVjM2bNnr7/++lzvosApeuWVoldemXfyZNErr8w7fVpn5LsrV059/OPv&#10;rl49tXq19vm8M2fmnTmj/tUW89fXXtP+NZ6p9euvbNt2dfPmyJIlqf4QRM44ePBgbW1tMinT/5FM&#10;E3Y8AePj45ZvJuU1TU00OFh/mI7UrIidqsMFpdNQSDnHDA1hYEBvckkJKiuxdu3EJz6x+Pbb55WU&#10;xAcgjY+PL060mWSbPOP333T4MPbunTlCvfBC0QsvoKkJNTW4/35UVRn80dLEcp2ms2Be/J6m8AMW&#10;sskhCCIxk5MYHMTAQMx1WWLcblRW4tZbUVmpXnlNjY/Dom/nyYoKeDxob0dfH/btQ1/fzCblC7fS&#10;UtTV4fOfZzPogDAFmZxsMFfu/c1LyZdjyZqzTBwcxOSkcnw5cuTas2dx6pTe+LIyVFZe+ehH3/Px&#10;jydz6Vt/72+3o6YGNTUIh7F3L3bvxsiIIgqH0daGtjZUVODBB1FTg5ISvaVShXw5ZkUp/IBM/1YX&#10;DJTDYa2IBVjUaSg08+fUKYTDGBqKP8HY4ueXlqKiAmvXKgcaux3AvKkpFCWNEshgDkdpKRob0diI&#10;kRE8/jj6+mYisIeGsH07tm9HTQ3uvRc1NYYWNAzl5ZgVUV4Oo1AOB+XlZGTNcBj9/ThyxPbSS9D1&#10;8ycg0XWZ8c1kI4ejrAydnejsVC7c9u6dEe3di7170dSE6mo8+CAqKkwsmxzKy6G8HIIgohkbw8AA&#10;jhxBf7969TRLEZGKCsXtv3Ah3O533vOea/7qrzK/UeuorkZ1NTo7sXcvnnoKg4PK83AYu3Zh1y6U&#10;lSkXbqWlOd0oMTtkcrJBPt37pzSYfDkZX3NgAM8+i4GBmS/ceOx2VFaipAS33gqHAw4Hysriv4Xn&#10;XbyY7mZyUmOtpAQNDWhowMgInnoKe/ciFFJEIyNoakJTE6qq8PnPo7pavhs0C/lyzIrIl8MoLN77&#10;WzqYfDkZWVMOWZYtzeRk4jmVlXC73/30p+fdcUeK75LSsFzWWCsrQ2srWlvR369cuKkfTn8/+vtR&#10;UoLqatx9N6qqTAUakC/HrIj65TAK9VaxVsQCmdJpKIRdu1Bbi/e+F7fdhqYm9PfH2puKCjQ2orcX&#10;Fy/i6FG0tr7z8Y+be5e0hzHRL6eqCl1deOstdHXB7Z55PjaG7m7lM9y0CR0dM8FvulC/HLOiFH5A&#10;OuUQBAOMjOCpp67ZswfJ0vIdDrjduPtuuN3ksYjCbkddHerqEAop0dXqhRumzz1NTSgrQ1UV2ttz&#10;tk8CQAKTI0liMBgURQkAx/FOp9PJc1wOdlZIkC/HWhELWLO9yUnlW3JwEPF3DqWlcLuxYQOqqvTL&#10;juWFTjOuUIcDzc1obsbQkHLnNjQ0Ix0ZwcgIurtRVYV7701450a+HLOiVH7AiEzAL/B6hoXjBX8g&#10;kkfs2bMn11uY4erVq+ysaWqiwcH6w3SkZkWnTp0ysp8skK5Ojx6N1NVF7PYIEPXHbo9UV0fa2yMn&#10;TmRoM7nSabLnGdTp2bORrq5IdXWCzxmIuN2R9vbI8PCsO0yZdBbMX53qf/fOAySfx2VzeQRRUqwL&#10;x3Ecx/O8/EJ+KImCx2VzeXySaaNGkC+HfDnTyIn05eVYtw7d3VFOmpqaiz/8IS5eRG8vGhtN5Zrk&#10;hU5zoFC5Uo7s9Dp0CA0NUdKBATQ1obwcK1bIPjPy5ZgVpebLCUqiBI4XeH6rN9lJR5LE/T6fKIpS&#10;EKBrNoIwzd69UQXEVMrKlIr9paVXx8dzsbO5QVUVqqrwyCPo68NPfhIVax4KoaMDHR3XLlmC7dvR&#10;2pq7XRY+8wHeP3v/Ao7jOT/vzcaOChHy5VgrYgFD25uuDoD+/qi+mZguKRbdl6ywdcqEQsvKFH/P&#10;2Bj6+vDss+jvV2sC2d5+G21tGBhAV5clJUTJl5NgitkJRApQXo61IhZIuj25gKacTKN1X6tUViqp&#10;8nHpioWtU7YUWlKixLkB6O/Hs8+ir08JdRscxLp1aG9XpGlAeTnxaGNkRI8rOR6PTyQ/ToqQL8da&#10;EQvEbm9oCG1t2LgRixYpuSAx9kauVjk8jKNHUVeXMD2+sHXKrkLl4OnR0cn2dkUvY2Oor0dt7Sxt&#10;HWaDfDnxaLuCih6bR9Qdzfsjft7sW+QG6gpakDDVFXTemTNFP/vZ/F/9quhnP7O9/XbCMVMf//jU&#10;+vVX77xzav36LG8vX2BLp6dPL/rCF+b95jfyXyPLll3cs2fKTKYtod8VFJrotcB0pDTHC36/3y//&#10;Tf6LIMcMcEK+REozFSQ9MTHBzpqmJhocrD9MR2pWlOMg6YsXI4cPR1pbIzU17958c4K4W/lPWVmk&#10;oSHS2xt56y1Tyxe2TpM9ZyfwXdnhxYuR5uYohTY3p7Vg5ucypVP9716tL4dD8H5R4oRAwKsEpfH8&#10;Vp/LJfi4QCDgl2weUaKItVQgX461ouwhd88cHMSvf42hIW3dlNiuM6WlqKpS0jZTrQ5Q2DplQqG6&#10;KDu029Haig0bUF+vBH2kGlNAvpx4onw5PkECnE6tSeGcTkASfPoXboQ+5MuxVpRBZOd/Wxtqa1Fe&#10;jkWLsHEjWlqwd2+COl12O6qr0d6O4WGcPYuuLjnWOeU3L2ydsuvLmSZqh1VVGB5GVZXyVzmmoLs7&#10;9QXT2YxFg1nQaXzEmujziU4lQUcSfbKxCYoenwiA45xm34EgWCb5OSYxlZWoqMCtt06sXLnYcPFm&#10;Ii8pKcGhQ9i1C01NmJxUYgqefRadnRnqhD0X0Joc3itwoiBJgsclRI/inRBFIPYIRBiE8nKsFaXO&#10;2JhiV8JhHDuGUMi4jUFFhTaHxmas64wpClunTOTl6JJ4hw0NcLtRW6uEIO7di4EB9PZq/zGYWzCd&#10;zaQ3mAWdRk3gvAG/5PJEB0NzvH+fHz6byPHCvnyJV2MM8uVYKzLKwADCYYyM4NQphMMYGDA0K4mN&#10;sX571q2ZFzrNG19OPGVlOHoUPh/a2gAgHMa6dWhunrVOAfly4om1Ubw/EAEkSQoGg06nU62xZqBC&#10;AZEUy3uqp7NmXvRUN7tPABgaQjiMwUEcOYKhIRMZFcZsTLrby+SaeaHTTHxi1qK3w5RiCtL5kQtV&#10;p/MBSRQR06BAW9BTiySK4HUrThNEFgiFEAphcBBvv43BQeWvRigpQUUFysqwbBkqK1Faaqp6JjHX&#10;kWMKamvR3w9YWadg7jAfCIoejwjIlT2dWzVHG0A58OwPiqIoShLA+yNkckxDvpzURbL3RTYqx47d&#10;/NprGB42siUASjezVatQVqb0nrEO0qlZUb76cmIwE1NAvpwEUwDe6xfgE0RJFCQRQvKxHMd7veTM&#10;SQG69zcqGhzE2BgGB/Haa/bRURw7FtODeaHO21RUoLQUa9fC7UZFRaZjikinZkV57MuJx1hMAfly&#10;4pkPgOO9ft4r9ycQEhRS4zie93q3UnPQlKF7/wTSUAih0NUjR4rkMOW4y7HYXEstDgccDlRWYskS&#10;VFYqf80upNO55cuJx0BMAfly4pk5Fmn6E0iSNPOU7AyROpOTGBwsmpjA6dMYG8O5cxgZUVJhAOif&#10;WmRk74vDgZtvRmXla5cu3XzvvfozxkIY/leEBjD+hgU/QXIy8e2Z8ppJJxYvx8rNqKhDEetnjDzE&#10;ujoFc4eEN3FkZyymwO/9R0YWvPYaLl5ULhnk2zDNqWWx8feTXfq33gqH49L11y/csCGm4vKl06d1&#10;Zo+/gd89h5efMP5+hc/4Gzj+XfzuOdz5GJauBPLq3j/LpLjD5DEF5MtJMMXsBCIF8v7eXz2XyMHH&#10;8mEFUDNdZj+sxFNWhtLSyNq1NjlsTPbwa5g/NYWiIiMrTZxHaADDB3Bezx7NacZC6KvDmgdQUZdP&#10;9/5ZJvUdJokpWPDEE1i0KAubySOdksnJBjrODEMPX3st/qHt97/HmTMpbMbQt3hKgxNQUoKKiqmp&#10;qSK5NoxsV+S7MgDAn8fHU87LuTyO0QH8/md4/aWo5wuKscKNj2zG8jVp7l6P8eQ7z/6aOhNPPYOj&#10;38blcUxdxstP4LUj+NhXJ2/grpl1TRbu/bNMujuMiymYd/gw+vqMJ3ulvJm89OUUGLXbtmHbtlzv&#10;QiETv2fzZh9iHXa78mtTUYElS1BaqlxVT4cdX7x4cVHy/81dTi41dZZ//SWcOlD60n/g8njsYIcb&#10;N2/AX96dPY9FvlyWrroHq+4BgOABHP1nnDuJn37+GgDLVmODFyWOFDdDF2uJKSvDiRMA0N+P+nqb&#10;HFNgt8N8eSS6WCOsRv3ijnm4apWRkVMf+EBRSj63qampImMXVsYHZ7TgzbmT+O1BhAYwcR7Addox&#10;y9fgQ3fB4cbipbPu0WLy7rLUeR+Wr8ERH86dBIBzJ3Fgm3LVlsKadLE2C1VVGB6O1NTYnn0W1dWZ&#10;3kz+XqxJos/nE4Nxw5zeQJ6VV+vZs0evM112ycQlzMT4eGor5sWBHUB4ZPIPh6/53XMJAs9KHCj/&#10;DBxuFC+fdWuZIh+DpEscuLcLx3ZfCjy1cOqyctX2X0dxx2MJbDYLlzBZxuIdlpT8WRQpSDqGKJMj&#10;elxJOlFTywIiS4y/gdAAhv8VY6FYf0Pxcrz3Y3+q/H/fp3MdRMyKc9vlVXcvVI87bxyHfyvWfVm5&#10;fyOIjKI1OaLcoECpfBNlZZxkc9IhX+79Ux6c/h2xHHX224PK96CWxUvhcKP8PixdidOn3yxxvM/I&#10;ljJNTnQaCoVCoRCAkZGRcDgM4Ne//vXY2Ni777770Y9+dMeOHaUGGsTNnz+/2IF7uzDUjePfxdRl&#10;XB7HER9+/zNs8M4cd1i4988ylu+QgqQTTIl7wvvz7Q6NffLu3t/s4JTviHFpwann8doRhAbiZhVj&#10;hRsf+jRuvN3IFrJNJnR69OjRefPmTU5ODg4OAnj77beHhoYAhMPhkdn6+vzyl7/s7u7esWNHY2Oj&#10;PTqZKQZ15xV1cLhnvDuvvxR13GHh3j/LWL5DKngTT1SLNp6HKAaDEkCpoJaSj/f+pgancEf8u+cQ&#10;GkBooGjqctTzogVwuOFw44PrrHeAWUgKn//g4ODk5OTY2JhsSE6dOiWfVOTn6W9pbGyspaXl8ccf&#10;b29vr6mpSTZMu/MSBzbvxvHvYqgbQNRxZ2pB7u/9s4zlO6SCN/FEnXJ4r8CLgnC/B17v1qirNKpH&#10;QFjDG8fx24MYHUgQ6Hzj7fjQp7HCjQXFADAeN4Bx1Msu2YSoZxT1efpUVlbKJ5gNGzYAsNvtlZWV&#10;AEZHR7/zne+oR6La2tqdO3e2t7e7DRTPLlqATzyMmzfgiA9jIWD6uLP2f84v32TJrglihihfjscl&#10;iAAkUfCIQtQw3h/J5W2b6LF5RHBCIODNS9NHvpzzpzF8QA10jmLZanxkc4JAZ9au/tXTiWxCrl69&#10;evz4ce2pJU1KS0tXrlw5b948h8Nx8803AygrK5N9MxUVFSW6hbHXrl1bX1+/a9cun88nm7ehoaGN&#10;GzdWVVW1t7eXRUfYJ/xgl63GfXuijjsv/NOi/34Z676s/A8gBvLlZHrBuePLYQ5J6eeTx8xZX85Y&#10;CL97DqcPLkoY6LxyMxx3TpXcmDjvJ/tX/xm9+CopKamoqABQVla2bNkyTB9Z1OcwmTKlRf6sGhoa&#10;6urq2tradu7cKW+4v7+/v7+/oaHB6/WqkQXJPtj4486pZ/D6S9jgTeBOI19OphecE74c9rpNS6Ln&#10;fk+Cfgp5xlzz5WgCnWNHFi/Hh+/Cys1K3vv4+ESy4gyWf2iZvvhSTcitt94KzRlFvQ2blfR1arfb&#10;BUFoaGjw+Xy7du2Spbt27dq7d+8jjzzS3Nxst9v13yXmuDNxHoe+hFX3xB53yJeT6QXnhC9nBqV9&#10;QW5dOJLP5RIkeReafgoEq1wex38+h98/hzeOx4rkQOePbMay1RncgHxAUU3IsWPHLLz40pqQhQsX&#10;Llq0aO3atdrn7FBaWtrZ2fnggw+2tLT09/cDGBsb8/l8u3fvbm1tve+++/Sny8ed9906MfjNxfJF&#10;qM5xhyBMEWdyJJ/nfk2fNo4X9vlz50DheMHr9Tr3u1x5bXEK25czdRmh5xaePZo00Pn6dZdX3pX4&#10;AJ5aj2qVsbGxjo6OI0eOpH/3ZeTiS4t+WbnUsFanFRUVhw4d6u/vb2lpUSML6uvr29vbd+7cWVVV&#10;pb/mDR+zefbj6Ldx6hkg7rhDvpxMLzg3fDnT5wrNE1FwuZAbtz3nDQTkTezP/ptbSqH6ckIDSqzz&#10;1OXYYR++S4l1LlqAqamk/onUyq9h2tg8/vjjY2NjOsO0pH/xZXx7qZEJnVZVVVVVVXV3d7e0tMiH&#10;v9/85jebNm2qqqpqbW1NaE3VNYsWYYMXH/o0jvigHnfOncQGL97vJF9OZhecC74ciD5BgpIMygHT&#10;JkgSfKKX0kPToMB8OcYDnWd9xxREOsZGtiLyxZf21JKJi6/80mldXV1NTU1bW5v6uSWMLEi45o23&#10;Q3vcGQvhJ/Vwbpta93BRwrrd5MuxZMFC9eXYIjMhA3Iockw8dMKHWUY5fJkKku7p6VmzJpP9Usxw&#10;/fXXnz17lpE1TU3UDv7zawvDv7zuv18qvvx27Gn6vX/57vv/rz9+4OPvLFhy1dQ7mhJduHDhqaee&#10;+tGPfnThwgX14Q033PDwww9/5jOfMfgTWUWe6vTNN9/84Q9/+IMf/EB9snDhwi9+8YsPPPDAwoVR&#10;nfbi1/zTr68Z2bVM1f7i5ZdXPRhe8pHY+8xkm8nEJ2Ytlu8wnQVT/j1NeVgKv6cJnx8/flyvpHJk&#10;Btmo8P5IZLaHWSYgcADACQHjc/bs2ZO5DZllYmKCnTVNTZyYmHhrNPLq7si++yK718T+2Xdf5NXd&#10;kQt/mGVNHalB0VtvveX1emNyUxwOR1dXl/GfxVryWqfDw8Mxvhw54mDWNS9diDzfEvVv4Ni/RK5e&#10;MrSZZM9PnTplfPMZxXKdprOgWZ2mPyyF39OEz/W/e7WNvpwcB0D0zEQlT6fEcByV9UyHfLn31zJx&#10;Hif34KdfsPu34vh3o8Kdi5dj9TZ49sOzH2seQPHyDPbLCYfDgiCsWLHC5/OpN2llZWVdXV2jo6N1&#10;dXVGfpZMkI86VQeXlZUdOnTo8OHDqi8nHA5v3779tttukyPckq25oBh3PoYN3pmL06FuHNgWVYyV&#10;fDmWLFiovhytyeG8Xh4ARI/LZnO5bDab0suA9+Zn0j8zTExMsLOm/sTL4wgewMEH8X/uxtFv40+/&#10;tamixUvhvA+bd6P237Duy1ENJfXX1JHqiEZHR5uammKMTXl5eW9v7/DwcA6NjUwe6TTZYLfbfeLE&#10;iZ6eHtWXMzQ0tGnTpo0bNw4NDemsueoe/N/df1YDpmXvjpzHo7OZTHxi1mL5DtNZMDWdpjMshd/T&#10;FH7A6HbGM4EDmM6D4XiBKksXPlOX8bvn8NxX0b0RL7ZGJdYULcCqe3DXt/C5Z/HJFizPvIMsHA43&#10;NTWtXr26o6NDDX2uqKjo7e3t6+urTqnHIpGMmpqa0dHR1tZW9d5yYGDgtttu2759u06G7KL3RTZ9&#10;J+q48/IT+El9guRfgtCiDR+YQZLEYBBwOvm8LefZ09OzefPmXO9CwWZL/DnnZM2Yif/14vw//Gr+&#10;a794T0xFZwB/8cmrN99x9Ya/upIwMMn4ZnSkMaJz5861t7f/8Ic/1CbZ3HLLLc3NzbI2z549e/31&#10;18+ym6zAsk5TGyx/+E8++aT6xG63NzU1PfTQQ0uWLEm2yMU/2Y7ttJ99WYkpKFqA1XWXy2svGX/f&#10;AtZpOgtaolNTw4z/nuo/P3jwoE74gC0SiUCSJLnQQNIc//yrJN3T08NOI+qUa2dlYk154hvH8fvn&#10;8J/PJQh0Xr4GH9msBDobfBf9YTpSVRQOh3fu3Llr1y6tsamoqPB6vdpjzenTp1euXDnrfrIAgzq1&#10;ZPDIyEhLS0tfX5/6pLS01Ov1NjQ06Cxy6hkc/fbMv6Vlq7HBi5jmrcnet4B1ms6CFurU4DAjv6dG&#10;nut/984DRI/L5XJ5ROVFQvK9rmaOYefe//xpvPi/p3r+BgcfRPBAlL1ZuhLrvozPPYvNu7HqHuXC&#10;JAt3xPI12ooVK2Ku0fbs2XPixAlmr9HY0anZifqDy8rKent7Dx8+fMstt8hP5MiC8vJyNbIgfpFV&#10;96C6a6aa0bmTOLBtxruTwiZzAvlyzIpS+AFZL0FBWML4Gzh9EL97Tr5qj7omK3EodTaLl2d7V6FQ&#10;6B//8R8PHDigPdm43e4dO3ZUVVWN513DnALC7Xa/+OKLP/3pT1taWtTW15s2bXK73e3t7QlrFpRE&#10;N7eeuoyXn8BrR3DHozn4p0Uwy3xtAWk+EJDi7tAkSQoGQQEE6ZCrGmsT5xEawPABnD8dK1q8FB++&#10;Gys3Y6nulUaGajeFQiGfz9fd3a196Ha7vV6v2lWM8ZJchV03Tx5WU1NTXV3d0dGxc+dOOWhQjiyo&#10;qalpbW1NmHZeUYfSysljO+1y2PS5kzjwWaW5NeMKBdVYy0qNNWPVB/KwORpT4QNZ5sqfba+/OD/0&#10;7HvODcVes77n2ojjjqs39R85PwAAIABJREFUbryyrGIqJ3s7c+ZMa2vr008/rX24fv365ubm9evX&#10;zzqdHVfznOLtt99ubW2NiSx46KGHmpqa4iMLZIJ7FgSeWqjGpFz/iatrd0wueh/T4QOEJcwaPhAQ&#10;fT5RAhAMipIEjuOdmsTPoChKOe8KmgJMhQ+Mj49bXl0qfs2pywgNKKU2YyhaAIdbKbVpajMGB+sP&#10;k6UJTzbr16//+te/nrBfcsI12XE1Z0enmZiYsk5DoVBTU1NMZMGOHTsaGxsTThwL4YhvJkv0PddG&#10;bv+KbdU9sW9UwDpNZ8Fc/Z6aEiV8rv/dOx/gnIpdkZEkMS5ujaoPsE1oAK8dwX8+i/hAZ9XSzBro&#10;nDnOnDnzrW99K+E12po1axgv9UioOByO3t7egYGBlpaWwcFBTGdQyW144gM9ZO/O8e/i+HcB4Mqf&#10;bUd8+P3PsMEb23ScmDvMB8Bt9QqSKCU+5QDgqPpAmmTo3v/cSfz2IEIDSmF5LcvX4EN34S/vStC4&#10;Ppt3xCMjIzt37owxNlVVVTt27JBPNhcvXkzzrXPFXPDlJHzudruPHj36ox/9yOv1qpEFW7ZsUSML&#10;YiaueQB/sW6mufXrL8G/VfHusAb5csyK0vbluHxBOL0FUW3g+3e+8+7b1+R6F9lm6Uqs3AyHWy9G&#10;KDvx/kNDQz6fT3sJA6C6utrr9WrjncymArBzCVOoeTkGh01NTV25cmXXrl3ackQAampqvvnNb374&#10;wx+OHX8Zr+6O/PqpmfpJare3AtYp5eXEoy14w/sDgUBCe5OHXaDnlL0pXo41D8CzH/ftwepts8Sk&#10;Zjref2hoaMuWLbfddpvW3lRXV584caK3tzcmvja18mssUKh5OQaHTUxM2O32xsbG0dHRxsZGtcfd&#10;3r17XS5XS0tLTDejogVw1v353q6Z/NBTz8C/Fa+/ZHzjGYfycsyK0q6xBskXnw5qs9lcPkoFZZDF&#10;S7F6G+7bg9p/w5oHYpO9s08yY/Piiy/GGxuiMCgpKWlvbx8eHlZ9OZOTk21tbXJub8zgZatx3x5U&#10;1Cl/lZtbn9pdGl8CgyhUoirkyFHSicjLiDV2gqQLrx5XDCdPnmxtbT148KD24ebNm5ubm2+55ZYU&#10;ajclE7ETUFvwOk2hHtcrr7zS3Nz8yiuvqE9uuummtrY2+TdRO+XNYNFL37C/E1b+y7vofZG1Oyav&#10;/0SC/n7ZhGqsZaHGWnyLNnCCwAMAx/v9Aodc92dLEaZatF29epWdNU1NnHVwwpo08jWakUXMithp&#10;51XAOjUyTEd64MABh8Oh/fcgRxzETLl0ITIgRHV7GxAily4Y/CEyguU6TWdBpnSaTJTwufEWbTK8&#10;1+vlZZvj5L37BA5KnzYiZQry3n9gYGDTpk0x12h1dXXDw8Mx12ipOWzIl5OhiZm+9//0pz89PDzc&#10;3t6u7Yawbt266upqOcJNZkExNnix6TtQm5fL3h1tt7csQ74cs6L0fTkAgkFJ7g8qifslcE4nAFEk&#10;m0OoDAwMbNy4cePGjdo6j3V1daOjo11dXWVlZTncG8ECamRBc3OzGllw8ODB8vLypqYmbWTBjbfj&#10;E98KqQHTE+fxk3q8/ESCDDOiMIiKWON5AJLg8gS38hwgCS5bMucOYYaCyeFQjc3AwID6UD7ZdHV1&#10;xVynGHnH1EQsUDA6TW2YEcWVlJS0trYODw/X1NTITyYnJzs6OmKqhs+/5l35uKPmh8Y3t84OlJdj&#10;VpTCDxh1yplpCjrdk1qGE7z5FTvAGpno+p7ymqn1VE9mbOSTzUc+8pHU3jE1EQsUgE7TGWZccQ6H&#10;o6en5+jRoxs2bJCfjI2NNTU1lZeXa69kb7wdnv0z+aFyc+ssH3cs12k6C7KsU7PvqyXK5EgSnP6A&#10;HEfA+yMBv9/v9/sDeVfSkzny+t5f39jIJxvL74jN7jP75LVO0x9mVnGVlZXPPPNMb2+vehQOhUJb&#10;tmxZt27d0NCQ/ET27tz52EzJjCwfd8iXY1aUwg8YX0k6D6tGJ4KpIOk85fnnn29vb3/hhRfUJ3a7&#10;/b777mtpabnppptysiV2gqSJlHnyySfb29vPnTunPtm8eXNbW5v6jyqmuTUA57bLt34xQXNrgkHM&#10;BknnZUh0PEwFSU9MTLCzppGJ8ZmbskP47NmzKaypIzUrYidIOu90anaw5TrVPn/rrbe0kQUyjY2N&#10;b731ljpm5N8iXe6ZEOq+ushbo0Y2njqW6zSdBfNOpyr6371FgiBMa5xzcsEjovjk/qDtA/gjgD+q&#10;fPCDH7TUDmaeQCCwevXq2cdlhXnz5s2bFx8cmJs19Sf29fXV1tY+/vjj4XBYfmK32x9++GFRFLdu&#10;3XrttdemsKaO1Kzo/PnzS5cyUYU4j3Sa2mDLdap9brfbP/WpT/3d3/3dH/7wh0AgID8cHBzcvXs3&#10;gI997GPz589//yqsvAdv/R4XXgeAd/4bI32YV4TSjFWxsFyn6SyYdzpVmeW7V2N+dOoL5N/Rh6lT&#10;zoUL1me4pbxmsokJTzYPPfRQspON8c3oSM2K2Dnl5IVO0xlsuU6TPe/r64tpmCRHHKgDsnbcsVyn&#10;6SyYvzo1mwpKzDn6+vpuu+22LVu2qI5cNa+ira2ttLQ0t9sjCpvy8vLDhw/39vaqGV2hUKi2tnbd&#10;unVyxMqqe+DZj2XT/28+dxIHtmGoOze7JdIkupJ0UsuUZwXWWIPZHA4dY9Pe3l5aWpqreP9Z18w5&#10;zOrUqsFZzuGorq6Waxao/8UZHBzcuHHjli1bQqHQ4qW4twufeFjpNDh1GS8/gZ/UKz14rILycsyK&#10;0s3LUZGkRL1BiVRhMIeju7u7vLxca2xKSkq8Xq9qbEy9i+Xx/sbfOlcwqFNrB+ckh6OxsXF4eNjr&#10;9aqRBX19fStWrGhqagqHwxV1uG9P7HHn1DOzrmoUyssxK0o3Lwdy9wKbzeVyuTy+IESPzeXxkelJ&#10;F6ZyOL73ve+tWLGivr5+ZGREfqIaG0EQYq7RchXvb/ytcwVTOi2kHI6SkhJBEEZHR+vq6tSHHR0d&#10;5eXlbW1t9tLJmOPOER8OfSlBY9wUoLwcs6I083Ig+VwuQTUwvD/CizaPiLxM1aG8nHiefvrp1tbW&#10;M2fOqE+WLFny0EMPPfTQQ0uWLMnhxoxDeTmFh45Of/Ob37S0tGgzw5YtW9ba2rp169YLZ+Yd22l/&#10;M6i0pHzPtZGP/v2lD1VdycaOCV2M5+UEBA4AJwRmEnQCSh8DIaATgsAkTEWs5TyHI74Amnyy0aZB&#10;pPMulJeT2zXzN4cjYkCnhw4diqkVW1FRcfjw4UgkcqIr8v11M8Fs//4/Iu+8qb+YHpSXY1aUQl6O&#10;9mItKEkAnE7NeYaT+xhIUjA9uzfHyeG9f3d3t3yNptaN116jqeXl03wX8uXkds1CvfeXqaqqGh4e&#10;7uzsVG99h4aG5MgCe+XI5t0z/XBffwn+ral7d8iXY1ZkgS9Hbl4wg9y2gOOcZhcmNGT/3n9ycjLe&#10;2JSWlnq93pMnTxoxNkbexeAw8uVkes1CvffX0tDQEB9ZUF5e3vbDpr9qD6vNrS+P44gPz30VKTS3&#10;Jl+OWVGa/XJ4ryC3LJAbFoi+6d4FHL81zzw5cxi1PnyMsWlvb5dPNvnitiGIGNTIgoaGBvVhR0eH&#10;65byf39TqNo1qR53QgPwb8XrL+Vkm4QeUacczrtPaV4AAJCjpDle2JdvsQOskZ0cDtXYyBGl8kPV&#10;2DQ2Nsr/PcyLeH/jb50rKC/HrMiqT6y0tLSzs/PEiRNVVVXyk7GxMZ/Pt/aeFX+u6laPOxPncehL&#10;OOIzcdyhvByzohR+wJgJHO8PRCRJDCq+G6eT58jcpE2m7/0nJyd37dq1c+dO1dIAKC0t3bFjR0ND&#10;Q0zxxLy4Izb+1rmCfDlmRdZ+YhUVFYcOHerv729paZFzy8Lh8N9+sb6i4vH/9T/ar/y7W84SPfUM&#10;Xn8JG7y48fbZ1yRfjllRqr4cKRrAOc20zOyyRBSZu/c3eLJJeTPky0kG+XLMijLxiVVVVZ04cSIm&#10;suAzf7vxh+ObFq1T0s6MH3fIl2NWlMIPOB8QPa5Zu03zfqp5wxiTk5M/+MEPDJ5sCKKAaWhoqKur&#10;a2tr27lzp9zf+tnn+p99rv9z1Q2Vb3nf8+dSTB93Pvdsrvc65ynYsp6PPPKIjRmuu+46y9f84Ac/&#10;qD3ZOByOrq6uZCcbLXlxR2z8rXMF+XLMijKqULvdHh9Z8H/6dn312IqjxcKVdycBTJyfpbM1+XLM&#10;ilL4AaOqDxQSNpst11vIEjfddFNLS8tnP/vZXG8kG1D1gcLDcp2ePn26ubn5+eefV5+8/33LNi/z&#10;rlu8HcB1N727dsfk+51TFr4jocV49YEZAoFAwB/Iu4oDWrL4CecM+WRj9pPJiz4cyUTsVB+gfjlm&#10;RcmeZ0inhw8fjun/9JelFWqdgmP/Erl6yegOU4b65cRTsGU9mSp4k6Gvp5jShwRBqLjd7hMnTnR1&#10;damRBf8ZHnpidNPrE0MAhrpxYBvOnczpFuckUSZH8rlcghhtYSRRcLny0+qwA937WytiAdKpWVFO&#10;FFpXVzc6Our1euVyGyf/1P/N4duePrP9wpXwWAg/qY/y7pAvx6wozX450n5R0pT1BMB7BR6AJO4n&#10;m5MOlMNhrYgFSKdmRblSqBxZMDw83NjYKD/55R93fS2w4pk3hImpsaFu9NUprd4oL8esKM0aa1TW&#10;M1NQDoe1IhYgnZoV5VahcrJadXW1/Ncr704ePOvzSuW//OOu86eVztaUl2NWlGaNNRkq60kQRGHS&#10;29urDSu4cCX89JntXqn8N2/2v/wEfvb3i63tbE3EQ2U9swHd+1srYgHSqVkRIwqVwwp6enrUsILw&#10;5Mh3frvpn09vPPHqSfm4YxXky4mHynpmA7r3t1bEAqRTsyKmFFpTUzM6Otra2qp28Tg9PvDN4dt+&#10;eLr++fbwT+phyXGHfDnxxFyscbw/EAkE/NMEApGAnwxOutC9v7UiFiCdmhWxplC73d7c3KwNKwDw&#10;0vnurwVWfP9Z4ceesZN70n0L8uXEk6jgDcfxCk4EKVSNIIiCRa2BGxNZ8I9D5d9s7jj0JUycz+0G&#10;C40YkyNngqpVPoM+j8s2e9FPYhbo3t9aEQuQTs2KWFaow+Ho7e3t7++vrKyUn1y4Eva/3vSF75U3&#10;u/tS7mxNvpx4okyO6InLBAUgiR4yOulB9/7WiliAdGpWxLhCAXzqU586evRoT0+Pw+GQn4QnR/4l&#10;sOVvPrvx/6sdSuG4Q76ceLQmRwmI1qaC+gMCp0qIVKF7f2tFLEA6NStiXKGY3mFNTc3w8HBra+uS&#10;62YiCx7ee9sdztpf/Sisu0DiBdPZjLWDWdBp/LEoKhUUnNMJ5Kk/Z3zccAfazJOJzaS8pqmJBgfr&#10;D9ORmhWxo1bSqVmR2efZR93J3//933/uc5977NHWzl1Pyk+O/ffejfV993Z86bGnvlTquM7sguls&#10;xsLBWdNpUjSFIuUTDThBLSEd8Mc9yheYKus5MTHBzpqmJhocrD9MR2pWxE4ladKpWVGy54zrdHR0&#10;dNMd1drvzCULS71fak95wXQ2k+bg7OjUeCVpbivPAZAE13QbMJdHkECpoGlD9/7WiliAdGpWxLhC&#10;kWSHDofj33/e+6tfHnU5lMiCty+Ffd9puv69K/b39KWwYDqbSXMwCzqNSQUNBAQ+2rpwvBAIUGZO&#10;etC9v7UiFiCdmhUxrlDo7vD29ZUnR492dfR+YLFDfhIeC/Hbttz+0Y2Dg4MpLJjOZlIezIJOY/Ny&#10;OK8/EIkEAgG/3x8IBCKUCUoQBAEAqHukevTs8CP3ti8uUiILjp4YWLdu3f18bSgUyunW8oZEqaAA&#10;x3E8z3McpPiYacI8lMNhrYgFSKdmRYwrFMZ2eM119o6+xpf/fbTq5sb3zLPLD/3795atKm9paRkb&#10;GzO7YDqbMTuYBZ1SKmg2oHt/a0UsQDo1K2JcoTCzQ+6ukp+cbP/xl4YrSpTIgkuXJ9va2lasWNHR&#10;0TE5OWl2wXQ2Y3wwCzqlVNBsQPf+1opYgHRqVsS4QmFyhwuKcX+7499+2utde3RlsVt+ODY21tTU&#10;VF5e3tfXZ3bBdDaTRzqlVFCCIIgUufF2fO1nld/9yuHtH+5dusAhPwyFQlu2bFm3bt0rr7yS092x&#10;SLwvJ0EqKJEmdO9vrYgFSKdmRYwrFKnucEExNnjR8qPqDveo58aZyILBwcE777xzy5YtqUUWFKpO&#10;tSbHyXEARJ9PvVuTRJ+PuoKmD937WytiAdKpWRHjCkV6O7zxdnj2o6668dHVo1WlzWpkQV9fX3l5&#10;eVNTU0xkgbWbySOdUipoNqB7f2tFLEA6NStiXKFIe4cLirHpO9j09ZL7y1p93PDH31cjP5+cnOzo&#10;6IiJLLB2M3mkU0oFJQiCsIxV98CzH6vXOf5uRc8/lp9YdZ1bfq5GFuzduzenG8wxlAqaDeje31oR&#10;C5BOzYoYVyis2+HipbjrWyhejhsXV3z5I4e/uq63bFWZLAqFQrW1tevWrRsYGLBwM3mk01lTQX0e&#10;l02TqUOkAt37WytiAdKpWRHjCoWlO1xQjDseRdECAPjI5epdtcPt7e2lpaWydHBwcOPGjfqRBYWq&#10;08QmZ9rSuFyeBIk6hFno3t9aEQuQTs2KGFcorN7hstW49YuX5NennsGmDzcODw83Nzfb7TORBStW&#10;rEgWWVCoOo0yOZLo87hcctiAamk4XhD8Xj7BXIIgCCIpq7ZedriV1y+2AmMlra2to6OjNTU16hg5&#10;sqCtrc14ZEFeMw+ApB5qPIIoaQ81vD8SCfi9Xp7cOWlB9/7WiliAdGpWxLhCkYEdzp8/3+1F8XIA&#10;mLqM576KqcsoLS3t6ek5ceKE2+2Wh42NjbW0tMREFhSqTm2RiN+jcdVwvOD1buW5oMfmEcH7I/48&#10;Pd/09PRs3rw517sgLObs2bPXX399rndBWEnB6/TNYNEvmhZPXQaAD1VdWbtj5jTz/PPPNzc3nz59&#10;Wn1yyy23tLa2rl+/Pvv7tIqDBw/W1tYmFUemjQon+DWtP+WHvF+nuxvbMNUV9MKFC+ysaWqiwcH6&#10;w3SkZkXsdJAknZoVJXtewDpVF/zN05Hda5Q/I/8WO6yzs1ONLJCprq5+9dVXU3ijdIZZpVOjXUEl&#10;Qblc80VfrhEEQRDpsHobtE6dsVCUtKGhYXh42Ov1aiMLPvaxj7W1tWVzk9lhHsD7IwG/wHOyv0YS&#10;BY/LNX3VFiTjYwV072+tiAVIp2ZFjCsUmfHlqK/jnTpaSkpKBEEYHR2tq6tTH7a0tHR3d5t9o5SH&#10;ZTMvh+O9/kAgEtHaHgAQBSVUmiKl04JyOKwVsQDp1KyIcYUiAzvULqjN1BkL4cXWBONLS0u7urpO&#10;nDhRWVkpP9m+ffvIyIipN0p5WE7ychLaHkkSxaDZhQkNlMNhrYgFSKdmRYwrFBnYYcyCy1bjEw8r&#10;r089g1PPJJ5VUVFx6NChm266CcDk5GRtbe2s8dN5pNPEqaDJzz0EQRBEisQ4dcbfSDyspKSkq6tL&#10;du0MDQ21tLRkaX+ZJ5nJUZFtT76GSjMC3ftbK2IB0qlZEeMKRYZ9OSpap84v/iHWqaOybt261lbl&#10;9q2jo0NuM2rqjcwOy2WNNcJa6N7fWhELkE7NihhXKDLsy5l5qHHqnDuJl59IOrexsbGqqkr+a319&#10;ffoF2VjQKZmcbED3/taKWIB0albEuEKReV+Oitapc3IPQgNJ53Z1dckpO2NjYzpOnTzSKZkcgiCI&#10;bKN16gz4kjp15Oo48uvBwUGfz5eNzWWS+QAgzZr7yVEEQTrQvb+1IhYgnZoVMa5QZMuXo+L24sBp&#10;jL+By+P4xT9g827lti1mrtvt9nq9srFpa2u7++671eJsZnfOgk7nA6LHNWs7nDwutsYCdO9vrYgF&#10;SKdmRYwrFNny5cxIi3HHozj4IKYuK06ddV9OPFcQhCNHjshd3Wpra0+cOBFTICePdEoXa9mA7v2t&#10;FbEA6dSsiHGFIou+HBUdp07M3J6eHtnMhMPh+KKZeaTTecZqd9IRhyAIwnqMO3U6OzuVYQMDgiBk&#10;YW+ZwNgph+p8pgfd+1srYgHSqVkR4wpF1n05Kp9sweKlABSnjpypEz+3urq6sbFRfu3z+eR7NlNv&#10;xIJOY0yO5PO4YrHZbC7fbM4eQg+697dWxAKkU7MixhWKrPtyVBYvxR2PKa/VTJ2Ec1tbW9Xya/X1&#10;9WoH6zzSaZTJET0uQZRiMbskEQfd+1srYgHSqVkR4wpFLnw5KsvXYM0DymvZqZNwrt1u7+npKSkp&#10;ARAKherr6029EQs61ZocURQBgBMEHgA43u8XOFC4GkEQRKZZ8wCWr1FeD/jwTjix18PhcHR1dcmv&#10;+/r6Ojo6srM9q4j/qXiv18vLNsfJe/cJHETPrEHUhC5072+tiAVIp2ZFjCsUufPlqNzx2IxT5+g3&#10;FyUrv1ZdXa221WlpaRkcHMwjncabnGBQgpPjAEncL4FzOqGef4gUoXt/a0UsQDo1K2JcocidL0dF&#10;69T5ozQvWfk1AJ2dnWVlZZjubmDwgosFnWpNDs/zACTB5Qlu5TlAElw2Gx1wLIDu/a0VsQDp1KyI&#10;cYUip74clXinTkLsdntvb6/c3SAUCj3yyCPp7ycHNdZ4f8DPcwDAeb0a7w0neMmXQxAEkQVinDrJ&#10;MnXKysrUTJ2nn37aYMvqnBNlciQJTn9ATvzk/ZGA3+/3+/2BQMBLFdbSgu79rRWxAOnUrIhxhYIB&#10;X47KHY9h0fsiiM7Uiaeurk516hhpWc2CTqMi1nwul8vm8k2HRXM8z/M89QRNH7r3t1bEAqRTsyLG&#10;FQoGfDkqi5di46MR+bVOTx0AnZ2dDocDwOTk5JYtW/RbVrOg0/jwAacz8yZGEj0um4zLI86S+SN6&#10;bDabxhLmIXTvb62IBUinZkWMKxRs+HJUlpS9Y9Cp09PTIzt1RkZGtm/fnvJ+su/L4b1+noPocXl8&#10;oihmLh1U9GjsjKRfyFqiCG2CIOYkBp06lZWVasm17u7uvXv3ZmNzqRJ9sSZbAkkUPJ7owjcWfu1L&#10;Pp8IgBMCkUgkIHAARF/CI4wkeix959xB9/7WiliAdGpWxLhCwZIvR52rzdTRcep86Utfqq6ull9v&#10;3749WctqFnSa9eYF0n5RAsDxWzkA3FaeAyBJwbhxPpfLI0rgCqE7HN37WytiAdKpWRHjCgVLvhx1&#10;bsLyawkHd3V1yU4dnZbVLOg06mLNHwgEArF9CwKBgN9veZD0tMdITjVFMJjgmMPxgj8Q2FcA8dl0&#10;72+tiAVIp2ZFjCsUjPly1LlGMnUmJiZKSkq0LatbWlrM7icHNdY8Ce7QRJ/L5fHtt8ybE0zoGIo/&#10;5nDeQMDv5fP/hEMQBJEWxp06Xq9Xft3R0dHX15eV3ZljPiCJPp8oAQgGASDoi3LYB0UoFoG+/VOG&#10;7v2tFbEA6dSsiHGFgklfjsodj+Fft2HivOLU2bwbRQsSDNa2rK6vr6+srNS2rGZBp/MBzomgOBOp&#10;LEli3EGE45xmF06Gk+MQHxZt4RvMcPr0aesXTYmFCxdeunSJkTVNTTQ4WH+YjjQFESNqJZ2aVZzO&#10;lELVaToLxs9d+dDioW/8BYBzJ/HsN976y//njwkHP/roo/fee++bb745NjZ27733/vjHPza4H2t1&#10;moz5ALitXkESJQSDoiSB43hn9Pc/x3stLz8QDEoAB0jy0SojyUArV660ftGUGB8fLy4uZmRNUxMN&#10;DtYfpiM1Kzp9+jQjaiWdmtVpsucFrNN0FkwwdyWKzuH4dwHgvw6913nne9UO1trBK1euFEVx48aN&#10;AF5++eU9e/aoIdTZ0enx48d1fq75AMDxXj8PiB6XD3B6/ZnsjsNt5TlBkiRxv+TluOn4tUwccgiC&#10;IAqKNQ/g7HG8cRwAXmzFB1crIdQxuN1ur9fr8/kA+Hw+t9vtdruzutHkxEesae2NJM1WGsA8SsVQ&#10;SXDZbDaXIAFQTlGSz5X3dQYSQ/f+1opYgHRqVsS4QsG2L0dFzdSZOI9ffC3p4ObmZrVldW1tbTgc&#10;nnU/OcnLkXwebcOCoM/jslmejTlTsBoAx/sDBd9zlHI4rBWxAOnUrIhxhYLJvJx4tJk6bxxX7tni&#10;B2tbVofD4dra2ln3kx2dRtko0eMSRADRt1yS6PGI1rai5nh/IBL/1BuIeA0+NcL4+HhK8wimIbUW&#10;HqRTUxSvxOq6hSe7FwA4/l0sKZ9YVjEVP2zp0qVPPvnktm3bAAwMDOzcufOhhx7K9l7j0SR9ylZF&#10;rkSjJoIKHADw/tgMUdbZs2dPrrcww4ULF9hZ09REg4P1h+lIzYpOnTplZD9ZgHRqVpTseQHrNJ0F&#10;Z537zAOR3Wsiu9dEfnxX5FxoPNmwxsZG+avebrf//Oc/T+0dTelU/7t3tkrSnJMc++lD9/7WiliA&#10;dGpWxLhCkSe+HBWtU2fwm4uTDWttbZWdOpOTk1/4whfGxsZSeMcM+XKcXGyNTUlUanBSRFla0L2/&#10;tSIWIJ2aFTGuUOSJL0dF69QJn5gnO3XisdvtXV1dcneD1157rb6+PoV3zJAvZzp+WXDZhKhBSg3O&#10;wmLXrl1yFAcBoLS0tKGhIf75xMSEkcQC/WE60tRELJCJ7aW8pqmJudIp4wpFBnaYzoJG5srl12Rj&#10;c/y7uH7NTF0cLXLLatnY9PX1dXR0qLdtBt/RQp1GHYs4byAAz/2CNjKa44V9/vxsRK3vkwyHw2qG&#10;FCEIQrKPy6BrV3+YjtSsiB1XcyZ2kvKapibmSqdp/hvLApbvJJ0FjcxdWYv/ennxuaEiAD9vidz9&#10;vXfkDtYx3Hfffc8///zTTz8NoKWlZf369QnTby3UaTJib+I4rz/ghSRJwWDQ6XTmdecAxv9LxRoJ&#10;P66LFy8uWrRo1rn6w3SkZkVnz55lRK0GP5nsrGlqYq50mux5Aes0nQWNz73j69i/LXLlz7aLf7K9&#10;/Ni1m3cnHvb973/GsMg9AAAW30lEQVT/1VdfPXXq1OTk5Oc+97kTJ07It21G3tGsTnVI2i/HCSfy&#10;2d4QlkC+nGSQL8esiHGFIt98OSrFy7HhfyknGzVTJx673X7gwAGdltXZ75cDTOeCulwul8cXhOix&#10;uTyFVwyAMAz1y0kG9csxK2JcoWC1X44RPvDxd1ZvU14f/65SESeem266qb29XX7d3d3d3d1t8B0z&#10;1C8Hks/lEmJK3Eii4CrAEjQEQRAFxCcexrLVyutffA0T5xMPa2ho0LasHhkZycruZtCaHLnGJifM&#10;FKDhvQIPQBKta9FG5BWUl5MMyssxK2Jcoci3vJyYwUULcMejWFAMRJdfi19TbVk9OTmpbVmdtX45&#10;KnLDTqeTg2pgOC/PC6KYny3a2AmDyQsoYs0sFLFmVkQRa5mbOz4+jmKs/Z/zX/inRQDeOI6jT1x2&#10;fT62mc34+HhRUdEPfvCDv/7rv56cnBwaGvrKV77S1tY26ztapjtNJQK14I38gvdHEhfByQtmLXjj&#10;9XqzspFkJCtaxwkBtc6Q/LknGclxvD9WLZp6qeA4IU6elGSfBhW8SQYVvDErooI3mZurHfzSPyuF&#10;cHavifzh1aTDVKcOgN7eXv13zFDBG94rcIAkKKWjRd90UemCTAXNeyRJ9ERV+ZZ8LpdH295V8Fhe&#10;BZwgCLYx6NRpbGysqqqSX9fX14dCoWxsLiZ8gPPu0/wvGXI/ao4X9uVnKmheEFcwNZDsw44eqZyD&#10;NOWJptvdyWcf5aiqLV+UCuTLSQb5csyKGFco8tyXo77WcerErNnV1VVaWgpgbGystrb26tWrZjeT&#10;fr8cjvcHIoGAf5pAIBLI09oDBY7S6S6RxMkB4HieBwBJCqbzNpSXkwzKyzErYlyhyNu8nPjBxcvh&#10;nu74os3UiRlWWlra09Mjvx4cHNy5c6fZzViQlwMAHMfzTqfT6eR5SgZlFUkuuKop/K0U/ZYEl8vl&#10;ESVJORWl1+iI8nKSQXk5ZkWMKxT5nJcTP9jhRnymTvwwuWW1/Hrnzp0DAwOmNpNuXg4ASfTI3aBd&#10;Lpf8wmN9L2piBtFj06KTAhU9Um7hzQmasw7vV8yLJIkel8vmIt0RxNzFoFNHEAS32y2/VltWZ46o&#10;mzjJ55K/ybTPRI/LJQSSehgYxoJ4x/5+bN8OCx1rDge8XtTVpb0Qxwter5eP1grvjwREn88n5/NK&#10;5nSX8OOy2WxGPkb9YTrSFESMBNQa/GSys6apibnSqc6UQtVpOgtaotO1X5t36IuLr/zZNnEeP9sx&#10;dWdH4mHf+973PvnJT547dy4cDns8np/+9KcG10/lB9R4pKevYHghIAfXBqaTQudskLTDEQEs/mO3&#10;RyIR9dNO3G81UZC0PFLN000QIh21ghoIYqija7JP4+rVqwZmzzJMR2pWxE5ArcFPJjtrmpqYK50m&#10;e17AOk1nQat0Onp4Jmb6lV3vJhvW29urGoX4bwNTOjXbFZT3+72KC4fjlLuaNH3Q+cuDD1q/ZnpH&#10;HI73y/ZIEj33a2/hlHu36ahojvfvk+1WMJjG7Rr5cpJBvhyzIsYVisLy5ahonTr/8T1bsvJr1dXV&#10;Dz30kPza5/PFOHUy5MuRu4JGf0NJwSDmcFfQ5mZEIhb/6exMc1OcVzEmkqAxOkqEmujzyQ4cSZSD&#10;pmM6ixMEMccw7tSRW1YDqK+v12lZnQ5ak8Nt9QocJOF+jyjJiJ77BQm8sG8rlCeZ2ANhloRGR87k&#10;hSQoASCe+AAD81BeTjIoL8esiHGFolDycuIxUn4NwLXXXtvT01NSUgIgFAppW1ZnKC9H9MnfUpLo&#10;ccnIEU+i4FKhbHY24LyKU0djdDhvIODXxLVzHJ923Afl5SSD8nLMihhXKAooLyeeZJk6MYs4HI6u&#10;ri75r3LLav31LcrLIbKBbtoM5w1EItOVCJKMnA4L0BoVjvcH1KCCgAVZvOTLSQb5csyKGFcoCtSX&#10;o+JwY9XWy/LrhD115EWqq6vrpv3NLS0tg4ODOuun6csxEtqUXmIhQRAEkSNu/eIl1alzxIfLScKb&#10;Ozs7y8rKMN3dwFqnDp1yCD3Il5MM8uWYFTGuUBSuL0dl4eL5qlNn/A0M+BIvYrfbe3t75ZbVoVCo&#10;qakpM/1yJEkMwin7AiSf534xCABOPj7jME9gJL8sX6B+OWahfjlmRYyngiLf++UYoXhc7akTGsCr&#10;XZfU2zbtIjfccEN7e/v27dsBdHd3r1279rOf/Wz6m8S0yZF8nvsFUQJ4f8TPiR7bTJSAJHlEyZ+X&#10;F2rFxcW53kI+kfDjGh8fN/Ix6g/TkZoVnT17lhG1GvxksrOmqYm50mmy5wWs03QWzJxOyzdhbBgn&#10;9wDAr7+38MaPLZRv22IWaWhoOHbsWHd3N4Cmpia32y3ftqW8SZl5AESPS9C0WVHqRYIX/P64CvkE&#10;QRBEfqNm6kxdxi/+Qc+po7as3rJli9qyOh3mAaIot2HzByIRP690XQHv93t5XgnFnbPVB+Y85MtJ&#10;BvlyzIoYVyjmgC9HHabN1FGdOvGL2O32np4e2akzMjIi37OlvEkZNXzAyfMcANEn1/VUctmJOQ7l&#10;5SSD8nLMihhXKAo6Lyd+mDZTJzSAk3sSL1JZWdna2iq/7u7u3rt3b8qblJk3XedG9PlESfQoTpxp&#10;i6Pcss3ZgjdzHsrLSQbl5ZgVMa5QFHpeTvwwbfm1l5/AmVcvJZzV2Ni4efNm+fX27du1LatTy8vh&#10;tvLThVKmDY7fz8t1IpWuLPzWvAxZIwiCIJLziYexdCUATF3GS9+wz+rUkVtWp+PUmQe5UIowHQfN&#10;8f5AVHgax/vzsVkOYQnky0kG+XLMihhXKOaSL0elaAHufAxFCwDgnfC8mEwdlaVLl2pbVre0tKSw&#10;SRnFl8N5p5uvzPRZcXr9gYCmQQsxB1m0aFH6w3SkqYlYIBPbS3lNUxNzpVPGFYoM7DCdBbOm0xIH&#10;PqlYEMWpk3BiZWWl2rK6o6Ojr6/P7CZldKoPcJymRCQxN2EtD5QdKA/UrIhxhWIO5IEmG7bqHqy6&#10;R3n98hM4dzLxRG3L6vr6+nA4nMIPyPpRNx3Y/yfOFFR9wCxkdcyK2LdGc9bq3Powzv76mgtn5k1d&#10;xvMt72763sR7ro3ET1RbVo+Njcktq1OrPlCYMJLSnC9Q9QFTUPUBqj6Q0QWzr9P133in/4vXTF3G&#10;O+F5r/7ztXd9K8HE4uLivXv3bty4EcALL7zQ2tr62GOPGdykDJX1JPQw+I9ef5iONDURC2Rieymv&#10;aWpirnTKuEKRgR2ms2D2dXoDd00yp452otvtVp06ra2tMS2rZ4VMDqEHa7dq7EC3amZFjCsUc/hW&#10;TZUmc+rETGxublZbVtfW1obDYeNbJZNDEARBKHyyBSUOQLf8mlwIR25ZHQ6Ha2trja9PJidXiB5b&#10;Iqa7f2vHJOr+nWR6suEEQRAGKFqAu76lZOrE99RR0basHhgYUFtWzwqZHMaQJFGtAsEA5MtJBvly&#10;zIoYVyjmvC9HlcZn6iScWF1d3djYKL9WW1bPCpmcHBPd/TtgtltEoubhVubuki8nGeTLMStiXKEg&#10;X45GGuPUGT2WuJba1772NdmpY7xlNZkcpuC8Xqr1QBBE7tE6dZKVX7Pb7V1dXWrL6vr6+lmXJZPD&#10;FNP98ZxOqvtAEEQO0Tp1dMqvlZWVdXZ2yq/7+vpmdeqQyckx0WEASuVuwfBZJz6KwGVpB1fy5SSD&#10;fDlmRYwrFOTLiZPOWn5NnlJXV1dXVyc/aWlpeeONN3TepZCrD6TP6y/hxTaM632A5ihejo9+ceaS&#10;NA6OF7xeL8/OEYe16gPsQNUHrKo+wA5zvPpAQumqexD+D5x6BgBefgIfXK10sI6Z0tnZOTg4ODIy&#10;Mjk5+e1vf/srX/lKsnehU44e1tobAONv4MXWqCey/3+6XLcUNHlEiQ8foE4TBEFYyCdbcN1N72K2&#10;TJ3e3l7ZqTN3Tznpx5+UfwYvP2HJXmZIeMTheH9AcLkESRI99/sCOTEbVNbTLBS0ZlbEfjAbBa0l&#10;fL7+G/Pk8mvjb+D5f7q6/hsX46fccMMNra2tTU1N+hsoZJOT/hm5og4VdVZsxQCcd58gugQJknC/&#10;b2sOjA7jlx4y7JSAJKyCdMo+xRw+2YIjPgD4rxfnh54pVjtYa2lsbDx16tSuXbt0lqKLNXbgvPvk&#10;tBxJuD8qBiBRjEAwmcjaAALWjjjsQEccsyLGFQo64ujqNCZT5/zpxFM6Ozv37EnU5W0aMjkswXkV&#10;p06s0SEIgsgx2kydn38NU5dTWaSQL9bYhvdHIrM95hKPkZmuH04QBJEF5EydA9swdRljIbzYio9+&#10;2fQidMohCIIgDFHiwN++pNywnXoG/ruLx0LmViCTQxAEQZhAe8P23FfN3bCRySEIgiBMoK2FI9+w&#10;GYdMDqEHFbxJBhW8MStiXKGggjdmdKqthXPqGaU8gRHI5BB6UJB0MihI2qyIcYWCgqRN6nTVPfhQ&#10;1RX59YutMOjUIZNDEARBpMLHmiaLlwNmnDpkcgiCIIhUKFqAOx4159Qhk0PoQb6cZJAvx6yIcYWC&#10;fDkp6XTZanziYeWvRpw6ZHIIPciXkwzy5ZgVMa5QkC8nVZ2u3gaHW3nyYive/dN1Ou9CJocgCIJI&#10;C7cXqlPn4k/W64wkk0MQBEGkxYLiGacOnXKI1CFfTjLIl2NWxLhCQb6c9HSqderoQCaH0IN8Ockg&#10;X45ZEeMKBfly0tbp6m1w3jfLHgq5kjT7/8SZgrqCmoWsjlkR+9aIrI5ZUczzWx/G646DQG2ydQrZ&#10;5LB/kGeKhB/X+Pi4kY9Rf5iO1KyInQ6SBj+Z7KxpamKudJrseQHrNJ0F81qnOtDFGqEH+XKSQb4c&#10;syLGFQry5WRFp2RycowkelxqB2mXT4zrBZpkQKIO1Aoe0brtsXarxg50q2ZWxLhCQbdqWdEpmZxc&#10;IvlcLs+MlZEkweOKMhizDiAIgsgjyOTkEGm/KAHgeH8gEokE/DwAiD6fZHgAeH8kDnkYQRAEc5DJ&#10;YQDOyQHgeJ4HAEkKmh6QMciXkwzy5ZgVMa5QkC+HfDmFDud0AoAkuFwujyhJypFl5pQy64CMQ76c&#10;ZJAvx6yIcYWCfDnkyyl4eL9iPSRJ9LhctijHjaEB8VEELl9cBAJBEAQbkMnRo7+/f8WKFUlDw8yz&#10;YsWK7u5uzTvw/kjAL/Cc/DfZsETZjFkHEARB5A1kcvTYvn17KBSycMFQKLR9+/boZxzvnY4O4ABA&#10;Enyi4QHx4QMBL2fhhsmXkwzy5ZgVMa5QkC+HfDk558EHH7R8zbq6OuWVcik2HfTM8f59AgcAwaBk&#10;bEDmIV9OMsiXY1bEuEJBvhzy5eSc5ubm+BjkNOns7FRWVwLQRJ+S3ymJckw0nE7O2ACCIIi8gkxO&#10;DuG9AgdAEuT6Ai6PIAHgBC9vdEDCIgTk6yEIglHI5OQSzhsI+HlOPbJwHC8EtM6YWQdkGvLlJIN8&#10;OWZFjCsU5MvJik4LuZJ0XsDx/oBumk2SAbw/EsnUnjSwVkmaHaiSdBaqDmcZqiRNlaQJgiCIwoFM&#10;DkEQBJElyOQQepAvJxnkyzErYlyhIF8O5eUQOYfycpJBeTlmRYwrFJSXQ3k5BEEQRCFBJocgCILI&#10;EmRyCD3Il5MM8uWYFTGuUJAvh3w5RM4hX04yyJdjVsS4QkG+HPLlEARBEIVEBqsPSKLnfqWhGMf7&#10;9/n5xGVaZh0memweEZzVhV7sdrsgCBYumNfY7fZcb4EgiDmA5ZWSFeKaJcd3djEyLDA9gBMCpt5/&#10;z549qW+eYJVTp07leguExZBOCwz9794MXaxJPp+o2omAwAEQffEFjvWHSaLH5fKIsZPyELr3t1bE&#10;AqRTsyLGFQry5eSxL0eS+7pw/FYOALeV5wBIUtDEMMnncnlECRzHUW8YgiCIgiCj4QPTncQ4pxNI&#10;3ssy2TCOF/yBwD7dOssEQRBE3pCZ8IGglMi4SFIQ4AwO47yBgPzX/ZnYYXahHA5rRSxAOjUrYlyh&#10;oLwcysspGOje31oRC5BOzYoYVyjIl5MVnWbmlOPkOIhxJxiOc6Y0LCVsNltPT48FCxGMcfz48Vxv&#10;gbAY0mkhMW+e3kkmo11Bg0EJ4AApGARmfDYpDjNHTU2NBasQBEEQ1pGZi7Xp4DNxv4SZwLS404vB&#10;YQRBEERBkCFfDuf18gAkwWWz2VyCBID3ejkAks9ls9lsLp+kO4wgCIIoODIWPsD7AzO1azjeH4ir&#10;M2BmGEEQBJH/2CKRSK73QBAEQcwJKEiaIAiCyBJkcgiCIIgsQSaHIAiCyBJkcgiCIIgsQSaHIAiC&#10;yBJkcgiCIIgskZcmRxI9NpvNZnN54iu0aca4bDadYfIarvi+cUSumVV3WkiP+Q5psABIqMTEv8jZ&#10;aU1qJdHJolnub01kHIMtzCORCOkx/yENFgCJlZjkFznvTjlK7+oI9bcuTAy2MAfpMf8hDRYAyZSY&#10;9Bc530zOdO1PUH/rgsRgC3PSY95DGiwAkisx+S9yvpkcBSdA/a0LGCMtzEmP+Q5psADQV2KCX+SM&#10;9svJAAl6V8/d/tYFiMEW5iA95jukwQIguRKT/yLn6SmHIAiCyD/yzeQ44y9+E/a3jodav+UDpDuC&#10;KACS/yLnm8lRkEMBDPS3nn0YwSCkO4IoABL8IuebyZkOfQD1ty5ISHcEUQAk/0XON5Mz3bua+lsX&#10;KAZbmBMEwTJJf5HzzuQovasBUH/rwoR0RxAFQJJfZGpETRAEQWSJPDzlEARBEPkJmRyCIAgiS5DJ&#10;IQiCILIEmRyCIAgiS5DJIQiCILIEmRyCIAgiS5DJIQiCILIEmRyCIAgiS5DJIQiCILIEmRyCIAgi&#10;S5DJIQiDiB5bPHLzd/MoVUo9YuobSTxX8rlmL35qaBBBWA+ZHIJIB0kSPa6UDEdmEH2CBI7fql84&#10;ndvKc5AEHzv7JuYIZHIIwhy8PzJNwC9wACD6TB8YOG8gEolELC6TLfl8Ima3OADndCKlfRNEWpDJ&#10;IYiU4Xi5KwgkKag8knwe1/Sdm2fmC12+C3P5FKlHFOMu1jQzbS6PL/q6bkbo8ohBJEFphTXTRVUS&#10;PS7Nopo1eZ6H2kKLILJGhCAIQygnkgSnHHBCkjOLIoiRcEIgIM+cXizRaYf3B5S3ERIeWjQbidrh&#10;9HsmWnRmTswGCCIr0CmHIMyhiSJweQQJmO53KN9qqZYiIHCI85fw/kAkEtgX06NW9MinHWWqYslE&#10;jzxX9CnvokgTGyBEdZjX/FWxQPK0mas0+WpN7U5PEFmBTA5BpAHH8cJ0v8OgJAGAqFyByd13IYoa&#10;m8PzPAdwMTZDsQ28X+miqN7XiaKYQKoI45E3wHFOZW+yUZEEl8vl8e137gtEIpFAjLWbuRIkiCxA&#10;JocgzBF1FRUI+L181KFCD9UaRKPYKi1O2SwFg1ICqTPWZiXdaUDgOQCSJAqCxxUdGG10FYKwEDI5&#10;BGEpqidlmtmD0hJ8+St2xunktNYnWpgE7bmF8/oDkUgg4PcLvGx8hPunjY7+KgSREcjkEIQ1cFuV&#10;L3U52EzSTdiMninfgIkeJaRMEmWvkBxWpt6PTa/rS5ZOE2O6pjfgA8fzXvU0FvPeiQ9eBJEZyOQQ&#10;hEVMO1lkZ46cH8oJyRwvWni/XzNzOiph+invVbJ/lHWFZKeTmIgAZZ4oaH1Las5OTKwBQWQFMjkE&#10;YRm8P+AX1KMGxwuBWG+97syZY4gmKAEA5w0EVCHH+4VkVkw+5qg3a1HzYjcUE2tAEFnBFolEcr0H&#10;giCsQfK5XILEGTB1xkcShIXQKYcgCgfZn2SgpoBcp0DOJyKI7EEmhyAKCNmfNKvNUSwOb22FN4KY&#10;lf8f5fSWlKmmCoIAAAAASUVORK5CYIJQSwMEFAAGAAgAAAAhALn88WbcAAAABQEAAA8AAABkcnMv&#10;ZG93bnJldi54bWxMj0FLw0AQhe+C/2EZwZvdJGJbYzalFPVUBFtBvE2TaRKanQ3ZbZL+e0cvenkw&#10;vMd732SrybZqoN43jg3EswgUceHKhisDH/uXuyUoH5BLbB2TgQt5WOXXVxmmpRv5nYZdqJSUsE/R&#10;QB1Cl2rti5os+pnriMU7ut5ikLOvdNnjKOW21UkUzbXFhmWhxo42NRWn3dkaeB1xXN/Hz8P2dNxc&#10;vvYPb5/bmIy5vZnWT6ACTeEvDD/4gg65MB3cmUuvWgPySPhV8ZLFfAHqIKHHZAk6z/R/+v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YZxfh4EAABeDAAADgAA&#10;AAAAAAAAAAAAAAA6AgAAZHJzL2Uyb0RvYy54bWxQSwECLQAKAAAAAAAAACEA94Ot81dXAABXVwAA&#10;FAAAAAAAAAAAAAAAAACEBgAAZHJzL21lZGlhL2ltYWdlMS5wbmdQSwECLQAUAAYACAAAACEAufzx&#10;ZtwAAAAFAQAADwAAAAAAAAAAAAAAAAANXgAAZHJzL2Rvd25yZXYueG1sUEsBAi0AFAAGAAgAAAAh&#10;AKomDr68AAAAIQEAABkAAAAAAAAAAAAAAAAAFl8AAGRycy9fcmVscy9lMm9Eb2MueG1sLnJlbHNQ&#10;SwUGAAAAAAYABgB8AQAACWAAAAAA&#10;">
                <o:lock v:ext="edit" aspectratio="t"/>
                <v:shape id="Picture 18" o:spid="_x0000_s1037" type="#_x0000_t75" alt="畫面剪輯" style="position:absolute;width:6131;height:4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wCXxQAAANsAAAAPAAAAZHJzL2Rvd25yZXYueG1sRI9Ba8JA&#10;EIXvhf6HZQq9FN2khyLRVWwh2NKCGv0BQ3ZMgtnZkF2T+O87h0JvM7w3732z2kyuVQP1ofFsIJ0n&#10;oIhLbxuuDJxP+WwBKkRki61nMnCnAJv148MKM+tHPtJQxEpJCIcMDdQxdpnWoazJYZj7jli0i+8d&#10;Rln7StseRwl3rX5NkjftsGFpqLGjj5rKa3FzBr6/XtqY5vv7AXfptRlG/fOeD8Y8P03bJahIU/w3&#10;/11/WsEXWPlFBtDrXwAAAP//AwBQSwECLQAUAAYACAAAACEA2+H2y+4AAACFAQAAEwAAAAAAAAAA&#10;AAAAAAAAAAAAW0NvbnRlbnRfVHlwZXNdLnhtbFBLAQItABQABgAIAAAAIQBa9CxbvwAAABUBAAAL&#10;AAAAAAAAAAAAAAAAAB8BAABfcmVscy8ucmVsc1BLAQItABQABgAIAAAAIQAp3wCXxQAAANsAAAAP&#10;AAAAAAAAAAAAAAAAAAcCAABkcnMvZG93bnJldi54bWxQSwUGAAAAAAMAAwC3AAAA+QIAAAAA&#10;">
                  <v:imagedata r:id="rId16" o:title="畫面剪輯"/>
                </v:shape>
                <v:line id="Line 19" o:spid="_x0000_s1038" style="position:absolute;visibility:visible;mso-wrap-style:square" from="2583,111" to="2583,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9j9wQAAANsAAAAPAAAAZHJzL2Rvd25yZXYueG1sRE9Li8Iw&#10;EL4L+x/CLOxN010WaatRRFQ8ePFx8Dg0s23XZlKSqNVfbwTB23x8zxlPO9OICzlfW1bwPUhAEBdW&#10;11wqOOyX/RSED8gaG8uk4EYeppOP3hhzba+8pcsulCKGsM9RQRVCm0vpi4oM+oFtiSP3Z53BEKEr&#10;pXZ4jeGmkT9JMpQGa44NFbY0r6g47c5GQXoMt8NvOlxkZr863xf/bpPNnVJfn91sBCJQF97il3ut&#10;4/wMnr/EA+TkAQAA//8DAFBLAQItABQABgAIAAAAIQDb4fbL7gAAAIUBAAATAAAAAAAAAAAAAAAA&#10;AAAAAABbQ29udGVudF9UeXBlc10ueG1sUEsBAi0AFAAGAAgAAAAhAFr0LFu/AAAAFQEAAAsAAAAA&#10;AAAAAAAAAAAAHwEAAF9yZWxzLy5yZWxzUEsBAi0AFAAGAAgAAAAhADRv2P3BAAAA2wAAAA8AAAAA&#10;AAAAAAAAAAAABwIAAGRycy9kb3ducmV2LnhtbFBLBQYAAAAAAwADALcAAAD1AgAAAAA=&#10;" strokecolor="#c00000" strokeweight="1.25pt">
                  <v:stroke dashstyle="3 1"/>
                </v:line>
                <v:line id="Line 20" o:spid="_x0000_s1039" style="position:absolute;visibility:visible;mso-wrap-style:square" from="4325,111" to="4325,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vdwgAAANsAAAAPAAAAZHJzL2Rvd25yZXYueG1sRE+7asMw&#10;FN0D/QdxC90SuaEEx41igklLhy55DB0v1q3txroykvzq11dDIePhvHf5ZFoxkPONZQXPqwQEcWl1&#10;w5WC6+VtmYLwAVlja5kUzOQh3z8sdphpO/KJhnOoRAxhn6GCOoQuk9KXNRn0K9sRR+7bOoMhQldJ&#10;7XCM4aaV6yTZSIMNx4YaOypqKm/n3ihIv8J8fUk3x625vPe/xx/3uS2cUk+P0+EVRKAp3MX/7g+t&#10;YB3Xxy/xB8j9HwAAAP//AwBQSwECLQAUAAYACAAAACEA2+H2y+4AAACFAQAAEwAAAAAAAAAAAAAA&#10;AAAAAAAAW0NvbnRlbnRfVHlwZXNdLnhtbFBLAQItABQABgAIAAAAIQBa9CxbvwAAABUBAAALAAAA&#10;AAAAAAAAAAAAAB8BAABfcmVscy8ucmVsc1BLAQItABQABgAIAAAAIQBrObvdwgAAANsAAAAPAAAA&#10;AAAAAAAAAAAAAAcCAABkcnMvZG93bnJldi54bWxQSwUGAAAAAAMAAwC3AAAA9gIAAAAA&#10;" strokecolor="#c00000" strokeweight="1.25pt">
                  <v:stroke dashstyle="3 1"/>
                </v:line>
                <v:shape id="Text Box 21" o:spid="_x0000_s1040" type="#_x0000_t202" style="position:absolute;left:847;top:130;width:1600;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VhwwAAANsAAAAPAAAAZHJzL2Rvd25yZXYueG1sRI9Bi8Iw&#10;FITvwv6H8IS9iKb2IFKNIrKK2L3oLuLx2TzbYvNSmqxWf/1GEDwOM98MM523phJXalxpWcFwEIEg&#10;zqwuOVfw+7Pqj0E4j6yxskwK7uRgPvvoTDHR9sY7uu59LkIJuwQVFN7XiZQuK8igG9iaOHhn2xj0&#10;QTa51A3eQrmpZBxFI2mw5LBQYE3LgrLL/s8oOMhN+v1VputeejxRHOhHtTVKfXbbxQSEp9a/wy96&#10;oxXEQ3h+CT9Azv4BAAD//wMAUEsBAi0AFAAGAAgAAAAhANvh9svuAAAAhQEAABMAAAAAAAAAAAAA&#10;AAAAAAAAAFtDb250ZW50X1R5cGVzXS54bWxQSwECLQAUAAYACAAAACEAWvQsW78AAAAVAQAACwAA&#10;AAAAAAAAAAAAAAAfAQAAX3JlbHMvLnJlbHNQSwECLQAUAAYACAAAACEAjE4VYcMAAADbAAAADwAA&#10;AAAAAAAAAAAAAAAHAgAAZHJzL2Rvd25yZXYueG1sUEsFBgAAAAADAAMAtwAAAPcCAAAAAA==&#10;" fillcolor="#339" strokecolor="#22226e" strokeweight="1pt">
                  <v:textbox inset="0,0,0,0">
                    <w:txbxContent>
                      <w:p w14:paraId="3C4AC80E" w14:textId="77777777" w:rsidR="00BB478D" w:rsidRPr="00E63852" w:rsidRDefault="00BB478D" w:rsidP="00AA65B9">
                        <w:pPr>
                          <w:snapToGrid w:val="0"/>
                          <w:jc w:val="center"/>
                          <w:rPr>
                            <w:rFonts w:ascii="新細明體" w:eastAsia="新細明體"/>
                            <w:b/>
                            <w:sz w:val="20"/>
                          </w:rPr>
                        </w:pPr>
                        <w:r w:rsidRPr="00E63852">
                          <w:rPr>
                            <w:rFonts w:ascii="新細明體" w:eastAsia="新細明體" w:hint="eastAsia"/>
                            <w:b/>
                            <w:color w:val="FFFFFF"/>
                            <w:sz w:val="20"/>
                          </w:rPr>
                          <w:t>核三廠</w:t>
                        </w:r>
                      </w:p>
                    </w:txbxContent>
                  </v:textbox>
                </v:shape>
                <w10:anchorlock/>
              </v:group>
            </w:pict>
          </mc:Fallback>
        </mc:AlternateContent>
      </w:r>
    </w:p>
    <w:p w14:paraId="6C096A32" w14:textId="77777777" w:rsidR="00437982" w:rsidRPr="00342CFF" w:rsidRDefault="00437982" w:rsidP="00437982">
      <w:pPr>
        <w:pStyle w:val="120"/>
      </w:pPr>
      <w:r w:rsidRPr="00342CFF">
        <w:rPr>
          <w:rFonts w:hint="eastAsia"/>
        </w:rPr>
        <w:t>縱軸:</w:t>
      </w:r>
      <w:r w:rsidRPr="00342CFF">
        <w:t>Spectral Acceleration(</w:t>
      </w:r>
      <w:r w:rsidRPr="00342CFF">
        <w:rPr>
          <w:rFonts w:hint="eastAsia"/>
        </w:rPr>
        <w:t>加速度</w:t>
      </w:r>
      <w:proofErr w:type="gramStart"/>
      <w:r w:rsidRPr="00342CFF">
        <w:rPr>
          <w:rFonts w:hint="eastAsia"/>
        </w:rPr>
        <w:t>反應譜)</w:t>
      </w:r>
      <w:proofErr w:type="gramEnd"/>
      <w:r w:rsidR="00266899" w:rsidRPr="00342CFF">
        <w:rPr>
          <w:rFonts w:hint="eastAsia"/>
        </w:rPr>
        <w:t>、</w:t>
      </w:r>
      <w:r w:rsidRPr="00342CFF">
        <w:rPr>
          <w:rFonts w:hint="eastAsia"/>
        </w:rPr>
        <w:t>橫軸:</w:t>
      </w:r>
      <w:r w:rsidRPr="00342CFF">
        <w:t>P</w:t>
      </w:r>
      <w:r w:rsidRPr="00342CFF">
        <w:rPr>
          <w:rFonts w:hint="eastAsia"/>
        </w:rPr>
        <w:t>e</w:t>
      </w:r>
      <w:r w:rsidRPr="00342CFF">
        <w:t>riod(</w:t>
      </w:r>
      <w:r w:rsidRPr="00342CFF">
        <w:rPr>
          <w:rFonts w:hint="eastAsia"/>
        </w:rPr>
        <w:t>週期</w:t>
      </w:r>
      <w:r w:rsidRPr="00342CFF">
        <w:t>)</w:t>
      </w:r>
    </w:p>
    <w:p w14:paraId="403BEE16" w14:textId="77777777" w:rsidR="003B3E11" w:rsidRPr="00342CFF" w:rsidRDefault="00E73D2B" w:rsidP="006069A9">
      <w:pPr>
        <w:pStyle w:val="120"/>
        <w:ind w:left="754" w:hangingChars="325" w:hanging="754"/>
      </w:pPr>
      <w:r w:rsidRPr="00342CFF">
        <w:rPr>
          <w:rFonts w:hint="eastAsia"/>
        </w:rPr>
        <w:t>－</w:t>
      </w:r>
      <w:r w:rsidR="003B3E11" w:rsidRPr="00342CFF">
        <w:t>FIRS</w:t>
      </w:r>
      <w:r w:rsidR="001F060E" w:rsidRPr="00342CFF">
        <w:t>:</w:t>
      </w:r>
      <w:r w:rsidR="003B3E11" w:rsidRPr="00342CFF">
        <w:t>反應器廠房基礎輸入</w:t>
      </w:r>
      <w:r w:rsidR="006069A9" w:rsidRPr="00342CFF">
        <w:rPr>
          <w:rFonts w:hint="eastAsia"/>
        </w:rPr>
        <w:t>地震</w:t>
      </w:r>
      <w:proofErr w:type="gramStart"/>
      <w:r w:rsidR="003B3E11" w:rsidRPr="00342CFF">
        <w:t>反應譜</w:t>
      </w:r>
      <w:r w:rsidR="006069A9" w:rsidRPr="00342CFF">
        <w:rPr>
          <w:rFonts w:hint="eastAsia"/>
        </w:rPr>
        <w:t>，</w:t>
      </w:r>
      <w:proofErr w:type="gramEnd"/>
      <w:r w:rsidR="006069A9" w:rsidRPr="00342CFF">
        <w:rPr>
          <w:rFonts w:hint="eastAsia"/>
        </w:rPr>
        <w:t>地盤反應分析結果之輸出控制點位於反應器廠房基礎面輸出</w:t>
      </w:r>
      <w:proofErr w:type="gramStart"/>
      <w:r w:rsidR="006069A9" w:rsidRPr="00342CFF">
        <w:rPr>
          <w:rFonts w:hint="eastAsia"/>
        </w:rPr>
        <w:t>反應譜。</w:t>
      </w:r>
      <w:proofErr w:type="gramEnd"/>
      <w:r w:rsidR="00577A92" w:rsidRPr="00342CFF">
        <w:rPr>
          <w:rFonts w:hint="eastAsia"/>
        </w:rPr>
        <w:t>其PGA值，</w:t>
      </w:r>
      <w:r w:rsidR="009A7B91" w:rsidRPr="00342CFF">
        <w:rPr>
          <w:rFonts w:hint="eastAsia"/>
          <w:b/>
        </w:rPr>
        <w:t>核一廠</w:t>
      </w:r>
      <w:r w:rsidR="00892388" w:rsidRPr="00342CFF">
        <w:rPr>
          <w:rFonts w:hint="eastAsia"/>
          <w:b/>
        </w:rPr>
        <w:t>為</w:t>
      </w:r>
      <w:r w:rsidR="009A7B91" w:rsidRPr="00342CFF">
        <w:rPr>
          <w:rFonts w:hint="eastAsia"/>
          <w:b/>
        </w:rPr>
        <w:t>0</w:t>
      </w:r>
      <w:r w:rsidR="009A7B91" w:rsidRPr="00342CFF">
        <w:rPr>
          <w:b/>
        </w:rPr>
        <w:t>.6</w:t>
      </w:r>
      <w:r w:rsidR="00892388" w:rsidRPr="00342CFF">
        <w:rPr>
          <w:b/>
        </w:rPr>
        <w:t>98g</w:t>
      </w:r>
      <w:r w:rsidR="00892388" w:rsidRPr="00342CFF">
        <w:rPr>
          <w:rFonts w:hint="eastAsia"/>
          <w:b/>
        </w:rPr>
        <w:t>、</w:t>
      </w:r>
      <w:r w:rsidR="00577A92" w:rsidRPr="00342CFF">
        <w:rPr>
          <w:rFonts w:hint="eastAsia"/>
          <w:b/>
        </w:rPr>
        <w:t>核二廠為1.272g、核三廠為</w:t>
      </w:r>
      <w:r w:rsidR="00DB5A9F" w:rsidRPr="00342CFF">
        <w:rPr>
          <w:b/>
        </w:rPr>
        <w:t>1.384g</w:t>
      </w:r>
      <w:r w:rsidR="008C3F34" w:rsidRPr="00342CFF">
        <w:rPr>
          <w:rFonts w:hint="eastAsia"/>
        </w:rPr>
        <w:t>。</w:t>
      </w:r>
    </w:p>
    <w:p w14:paraId="56298773" w14:textId="0DF78511" w:rsidR="003B3E11" w:rsidRPr="00342CFF" w:rsidRDefault="00E73D2B" w:rsidP="00421ACC">
      <w:pPr>
        <w:pStyle w:val="120"/>
        <w:ind w:left="723" w:hangingChars="280" w:hanging="723"/>
        <w:rPr>
          <w:spacing w:val="-1"/>
        </w:rPr>
      </w:pPr>
      <w:r w:rsidRPr="00342CFF">
        <w:rPr>
          <w:rFonts w:hint="eastAsia"/>
          <w:spacing w:val="-1"/>
        </w:rPr>
        <w:t>－</w:t>
      </w:r>
      <w:r w:rsidR="003B3E11" w:rsidRPr="00342CFF">
        <w:rPr>
          <w:spacing w:val="-1"/>
        </w:rPr>
        <w:t>RLE</w:t>
      </w:r>
      <w:r w:rsidR="001F060E" w:rsidRPr="00342CFF">
        <w:rPr>
          <w:spacing w:val="-1"/>
        </w:rPr>
        <w:t>:</w:t>
      </w:r>
      <w:r w:rsidR="003B3E11" w:rsidRPr="00342CFF">
        <w:rPr>
          <w:spacing w:val="-1"/>
        </w:rPr>
        <w:t>評估基準地震</w:t>
      </w:r>
      <w:r w:rsidR="00421ACC" w:rsidRPr="00342CFF">
        <w:rPr>
          <w:rFonts w:hint="eastAsia"/>
          <w:spacing w:val="-1"/>
        </w:rPr>
        <w:t>，為1</w:t>
      </w:r>
      <w:r w:rsidR="00421ACC" w:rsidRPr="00342CFF">
        <w:rPr>
          <w:spacing w:val="-1"/>
        </w:rPr>
        <w:t>02</w:t>
      </w:r>
      <w:r w:rsidR="00421ACC" w:rsidRPr="00342CFF">
        <w:rPr>
          <w:rFonts w:hint="eastAsia"/>
          <w:spacing w:val="-1"/>
        </w:rPr>
        <w:t>年執行耐震</w:t>
      </w:r>
      <w:proofErr w:type="gramStart"/>
      <w:r w:rsidR="00421ACC" w:rsidRPr="00342CFF">
        <w:rPr>
          <w:rFonts w:hint="eastAsia"/>
          <w:spacing w:val="-1"/>
        </w:rPr>
        <w:t>安全餘</w:t>
      </w:r>
      <w:proofErr w:type="gramEnd"/>
      <w:r w:rsidR="00421ACC" w:rsidRPr="00342CFF">
        <w:rPr>
          <w:rFonts w:hint="eastAsia"/>
          <w:spacing w:val="-1"/>
        </w:rPr>
        <w:t>裕評估時所採用之審查地震水準。</w:t>
      </w:r>
      <w:r w:rsidR="000B5C8F" w:rsidRPr="00342CFF">
        <w:rPr>
          <w:spacing w:val="-1"/>
        </w:rPr>
        <w:br/>
      </w:r>
      <w:r w:rsidR="00275964" w:rsidRPr="00342CFF">
        <w:rPr>
          <w:rFonts w:hint="eastAsia"/>
          <w:spacing w:val="-1"/>
        </w:rPr>
        <w:t>其水平向PGA</w:t>
      </w:r>
      <w:r w:rsidR="00AB12BC" w:rsidRPr="00342CFF">
        <w:rPr>
          <w:rFonts w:hint="eastAsia"/>
          <w:spacing w:val="-1"/>
        </w:rPr>
        <w:t>值</w:t>
      </w:r>
      <w:r w:rsidR="00275964" w:rsidRPr="00342CFF">
        <w:rPr>
          <w:rFonts w:hint="eastAsia"/>
          <w:spacing w:val="-1"/>
        </w:rPr>
        <w:t>，</w:t>
      </w:r>
      <w:r w:rsidR="00421ACC" w:rsidRPr="00342CFF">
        <w:rPr>
          <w:rFonts w:hint="eastAsia"/>
          <w:b/>
          <w:spacing w:val="-1"/>
        </w:rPr>
        <w:t>核一廠為0.51g</w:t>
      </w:r>
      <w:r w:rsidR="000B5C8F" w:rsidRPr="00342CFF">
        <w:rPr>
          <w:rFonts w:hint="eastAsia"/>
          <w:b/>
          <w:spacing w:val="-1"/>
        </w:rPr>
        <w:t>、</w:t>
      </w:r>
      <w:r w:rsidR="00275964" w:rsidRPr="00342CFF">
        <w:rPr>
          <w:rFonts w:hint="eastAsia"/>
          <w:b/>
          <w:spacing w:val="-1"/>
        </w:rPr>
        <w:t>核二廠</w:t>
      </w:r>
      <w:r w:rsidR="00275964" w:rsidRPr="00342CFF">
        <w:rPr>
          <w:b/>
          <w:spacing w:val="-1"/>
        </w:rPr>
        <w:t>0.67g</w:t>
      </w:r>
      <w:r w:rsidR="00275964" w:rsidRPr="00342CFF">
        <w:rPr>
          <w:rFonts w:hint="eastAsia"/>
          <w:b/>
          <w:spacing w:val="-1"/>
        </w:rPr>
        <w:t>、</w:t>
      </w:r>
      <w:r w:rsidR="00577A92" w:rsidRPr="00342CFF">
        <w:rPr>
          <w:rFonts w:hint="eastAsia"/>
          <w:b/>
          <w:spacing w:val="-1"/>
        </w:rPr>
        <w:t>核三廠為</w:t>
      </w:r>
      <w:r w:rsidR="005141E1" w:rsidRPr="00342CFF">
        <w:rPr>
          <w:b/>
          <w:spacing w:val="-1"/>
        </w:rPr>
        <w:t>0.72g</w:t>
      </w:r>
      <w:r w:rsidR="005141E1" w:rsidRPr="00342CFF">
        <w:rPr>
          <w:rFonts w:hint="eastAsia"/>
          <w:spacing w:val="-1"/>
        </w:rPr>
        <w:t>。</w:t>
      </w:r>
    </w:p>
    <w:p w14:paraId="123E2F3B" w14:textId="77777777" w:rsidR="00F73C24" w:rsidRPr="00342CFF" w:rsidRDefault="00E73D2B" w:rsidP="00A440CE">
      <w:pPr>
        <w:pStyle w:val="120"/>
        <w:ind w:left="650" w:hangingChars="280" w:hanging="650"/>
      </w:pPr>
      <w:r w:rsidRPr="00342CFF">
        <w:rPr>
          <w:rFonts w:hint="eastAsia"/>
        </w:rPr>
        <w:t>－</w:t>
      </w:r>
      <w:r w:rsidR="00F73C24" w:rsidRPr="00342CFF">
        <w:t>SSE</w:t>
      </w:r>
      <w:r w:rsidR="001F060E" w:rsidRPr="00342CFF">
        <w:t>:</w:t>
      </w:r>
      <w:r w:rsidR="00F73C24" w:rsidRPr="00342CFF">
        <w:t>安全停機地震</w:t>
      </w:r>
      <w:r w:rsidR="003E5116" w:rsidRPr="00342CFF">
        <w:rPr>
          <w:rFonts w:hint="eastAsia"/>
        </w:rPr>
        <w:t>，為</w:t>
      </w:r>
      <w:bookmarkStart w:id="163" w:name="_Hlk201237525"/>
      <w:r w:rsidR="003E5116" w:rsidRPr="00342CFF">
        <w:rPr>
          <w:rFonts w:hint="eastAsia"/>
        </w:rPr>
        <w:t>原始建廠設計基準值</w:t>
      </w:r>
      <w:bookmarkEnd w:id="163"/>
      <w:r w:rsidR="003E5116" w:rsidRPr="00342CFF">
        <w:rPr>
          <w:rFonts w:hint="eastAsia"/>
        </w:rPr>
        <w:t>。</w:t>
      </w:r>
      <w:r w:rsidR="00A440CE" w:rsidRPr="00342CFF">
        <w:br/>
      </w:r>
      <w:r w:rsidR="00275964" w:rsidRPr="00342CFF">
        <w:rPr>
          <w:rFonts w:hint="eastAsia"/>
        </w:rPr>
        <w:t>其</w:t>
      </w:r>
      <w:r w:rsidR="00A440CE" w:rsidRPr="00342CFF">
        <w:rPr>
          <w:rFonts w:hint="eastAsia"/>
        </w:rPr>
        <w:t>水平向PGA值</w:t>
      </w:r>
      <w:r w:rsidR="00275964" w:rsidRPr="00342CFF">
        <w:rPr>
          <w:rFonts w:hint="eastAsia"/>
        </w:rPr>
        <w:t>，</w:t>
      </w:r>
      <w:r w:rsidR="00421ACC" w:rsidRPr="00342CFF">
        <w:rPr>
          <w:rFonts w:hint="eastAsia"/>
          <w:b/>
        </w:rPr>
        <w:t>核一廠為0.3g、</w:t>
      </w:r>
      <w:r w:rsidR="00A440CE" w:rsidRPr="00342CFF">
        <w:rPr>
          <w:rFonts w:hint="eastAsia"/>
          <w:b/>
        </w:rPr>
        <w:t>核二廠為0</w:t>
      </w:r>
      <w:r w:rsidR="00A440CE" w:rsidRPr="00342CFF">
        <w:rPr>
          <w:b/>
        </w:rPr>
        <w:t>.4g</w:t>
      </w:r>
      <w:r w:rsidR="00A440CE" w:rsidRPr="00342CFF">
        <w:rPr>
          <w:rFonts w:hint="eastAsia"/>
          <w:b/>
        </w:rPr>
        <w:t>、核三廠為</w:t>
      </w:r>
      <w:r w:rsidR="000231B9" w:rsidRPr="00342CFF">
        <w:rPr>
          <w:b/>
        </w:rPr>
        <w:t>0.4g</w:t>
      </w:r>
      <w:r w:rsidR="000231B9" w:rsidRPr="00342CFF">
        <w:rPr>
          <w:rFonts w:hint="eastAsia"/>
        </w:rPr>
        <w:t>。</w:t>
      </w:r>
    </w:p>
    <w:p w14:paraId="76A6A5D9" w14:textId="77777777" w:rsidR="00F73C24" w:rsidRPr="00342CFF" w:rsidRDefault="00093E67" w:rsidP="00421E69">
      <w:pPr>
        <w:pStyle w:val="a1"/>
        <w:rPr>
          <w:b/>
        </w:rPr>
      </w:pPr>
      <w:r w:rsidRPr="00342CFF">
        <w:rPr>
          <w:rFonts w:hint="eastAsia"/>
          <w:b/>
        </w:rPr>
        <w:t>我國</w:t>
      </w:r>
      <w:r w:rsidR="002B374C" w:rsidRPr="00342CFF">
        <w:rPr>
          <w:rFonts w:hint="eastAsia"/>
          <w:b/>
        </w:rPr>
        <w:t>核</w:t>
      </w:r>
      <w:r w:rsidRPr="00342CFF">
        <w:rPr>
          <w:rFonts w:hint="eastAsia"/>
          <w:b/>
        </w:rPr>
        <w:t>電</w:t>
      </w:r>
      <w:r w:rsidR="002B374C" w:rsidRPr="00342CFF">
        <w:rPr>
          <w:rFonts w:hint="eastAsia"/>
          <w:b/>
        </w:rPr>
        <w:t>廠依SSHAC LEVEL 3程序進行地震危害評估結</w:t>
      </w:r>
      <w:r w:rsidR="00F16F06" w:rsidRPr="00342CFF">
        <w:rPr>
          <w:rFonts w:hint="eastAsia"/>
          <w:b/>
        </w:rPr>
        <w:t>果</w:t>
      </w:r>
    </w:p>
    <w:p w14:paraId="7235779B" w14:textId="77777777" w:rsidR="00421E69" w:rsidRPr="00342CFF" w:rsidRDefault="00421E69" w:rsidP="00774BF0">
      <w:pPr>
        <w:pStyle w:val="af5"/>
        <w:jc w:val="center"/>
      </w:pPr>
      <w:r w:rsidRPr="00342CFF">
        <w:rPr>
          <w:rFonts w:hint="eastAsia"/>
        </w:rPr>
        <w:t>資料來源</w:t>
      </w:r>
      <w:r w:rsidRPr="00342CFF">
        <w:rPr>
          <w:rFonts w:hAnsi="標楷體" w:hint="eastAsia"/>
        </w:rPr>
        <w:t>：</w:t>
      </w:r>
      <w:r w:rsidRPr="00342CFF">
        <w:rPr>
          <w:rFonts w:hint="eastAsia"/>
        </w:rPr>
        <w:t>台電公司</w:t>
      </w:r>
    </w:p>
    <w:p w14:paraId="083A663B" w14:textId="77777777" w:rsidR="005800E1" w:rsidRPr="00342CFF" w:rsidRDefault="00D038AC" w:rsidP="005800E1">
      <w:pPr>
        <w:pStyle w:val="3"/>
      </w:pPr>
      <w:r w:rsidRPr="00342CFF">
        <w:rPr>
          <w:rFonts w:hint="eastAsia"/>
        </w:rPr>
        <w:t>SSHAC Level 3會議</w:t>
      </w:r>
      <w:r w:rsidR="00163B8F" w:rsidRPr="00342CFF">
        <w:rPr>
          <w:rFonts w:hint="eastAsia"/>
        </w:rPr>
        <w:t>之</w:t>
      </w:r>
      <w:r w:rsidRPr="00342CFF">
        <w:rPr>
          <w:rFonts w:hint="eastAsia"/>
        </w:rPr>
        <w:t>參與人員</w:t>
      </w:r>
      <w:r w:rsidR="004D747B" w:rsidRPr="00342CFF">
        <w:rPr>
          <w:rFonts w:hAnsi="標楷體" w:hint="eastAsia"/>
        </w:rPr>
        <w:t>：</w:t>
      </w:r>
    </w:p>
    <w:p w14:paraId="43708EB8" w14:textId="77777777" w:rsidR="00D038AC" w:rsidRPr="00342CFF" w:rsidRDefault="00D038AC" w:rsidP="00174818">
      <w:pPr>
        <w:pStyle w:val="4"/>
        <w:kinsoku/>
        <w:rPr>
          <w:bCs/>
          <w:kern w:val="0"/>
          <w:szCs w:val="32"/>
        </w:rPr>
      </w:pPr>
      <w:r w:rsidRPr="00342CFF">
        <w:rPr>
          <w:rFonts w:hint="eastAsia"/>
        </w:rPr>
        <w:t>台電公司委託國震中心以SSHAC Level 3程序執行機率式地震危害評估計畫。計畫執行前，國</w:t>
      </w:r>
      <w:proofErr w:type="gramStart"/>
      <w:r w:rsidRPr="00342CFF">
        <w:rPr>
          <w:rFonts w:hint="eastAsia"/>
        </w:rPr>
        <w:t>震中心依</w:t>
      </w:r>
      <w:proofErr w:type="gramEnd"/>
      <w:r w:rsidRPr="00342CFF">
        <w:rPr>
          <w:rFonts w:hint="eastAsia"/>
        </w:rPr>
        <w:t>SSHAC導則，從地球科學、地質學、地震工程、大地工程、土木工程等專業領域邀集計畫參與人員</w:t>
      </w:r>
      <w:r w:rsidR="00925EB3" w:rsidRPr="00342CFF">
        <w:rPr>
          <w:rFonts w:hint="eastAsia"/>
        </w:rPr>
        <w:t>(附件一</w:t>
      </w:r>
      <w:r w:rsidR="00925EB3" w:rsidRPr="00342CFF">
        <w:t>)</w:t>
      </w:r>
      <w:r w:rsidRPr="00342CFF">
        <w:rPr>
          <w:rFonts w:hint="eastAsia"/>
        </w:rPr>
        <w:t>，並提交核安會確認</w:t>
      </w:r>
      <w:r w:rsidRPr="00342CFF">
        <w:rPr>
          <w:bCs/>
          <w:kern w:val="0"/>
          <w:szCs w:val="32"/>
        </w:rPr>
        <w:t>。</w:t>
      </w:r>
    </w:p>
    <w:p w14:paraId="502005E7" w14:textId="77777777" w:rsidR="00D038AC" w:rsidRPr="00342CFF" w:rsidRDefault="00D038AC" w:rsidP="00176D5F">
      <w:pPr>
        <w:pStyle w:val="4"/>
        <w:rPr>
          <w:bCs/>
          <w:kern w:val="0"/>
          <w:szCs w:val="32"/>
        </w:rPr>
      </w:pPr>
      <w:r w:rsidRPr="00342CFF">
        <w:rPr>
          <w:rFonts w:hint="eastAsia"/>
        </w:rPr>
        <w:t>SSHAC Level 3會議計畫執行時之重要核心技術評估成員，簡要說明如下</w:t>
      </w:r>
      <w:r w:rsidR="00264C40" w:rsidRPr="00342CFF">
        <w:rPr>
          <w:rFonts w:hAnsi="標楷體" w:hint="eastAsia"/>
        </w:rPr>
        <w:t>：</w:t>
      </w:r>
    </w:p>
    <w:p w14:paraId="778F5FAF" w14:textId="0093A8FD" w:rsidR="00D038AC" w:rsidRPr="00342CFF" w:rsidRDefault="00D038AC" w:rsidP="00264C40">
      <w:pPr>
        <w:pStyle w:val="5"/>
      </w:pPr>
      <w:r w:rsidRPr="00342CFF">
        <w:rPr>
          <w:rFonts w:hint="eastAsia"/>
          <w:b/>
        </w:rPr>
        <w:t>總技術整合專家小組(PTI)</w:t>
      </w:r>
      <w:r w:rsidRPr="00342CFF">
        <w:rPr>
          <w:rFonts w:hint="eastAsia"/>
        </w:rPr>
        <w:t>：負責整合協調震源特徵(SSC)與地動特徵(GMC)兩方的共同研究議題與成果，由具PSHA經驗且熟悉</w:t>
      </w:r>
      <w:r w:rsidR="00BC6224" w:rsidRPr="00342CFF">
        <w:rPr>
          <w:rFonts w:hint="eastAsia"/>
        </w:rPr>
        <w:t>臺</w:t>
      </w:r>
      <w:r w:rsidRPr="00342CFF">
        <w:rPr>
          <w:rFonts w:hint="eastAsia"/>
        </w:rPr>
        <w:t>灣地震環</w:t>
      </w:r>
      <w:r w:rsidRPr="00135F5A">
        <w:rPr>
          <w:rFonts w:hint="eastAsia"/>
        </w:rPr>
        <w:t>境之專家組成，成員包括：</w:t>
      </w:r>
      <w:r w:rsidR="00881A04" w:rsidRPr="00135F5A">
        <w:rPr>
          <w:rFonts w:hint="eastAsia"/>
        </w:rPr>
        <w:t>臺大</w:t>
      </w:r>
      <w:r w:rsidRPr="00135F5A">
        <w:rPr>
          <w:rFonts w:hint="eastAsia"/>
        </w:rPr>
        <w:t>羅俊雄教授、</w:t>
      </w:r>
      <w:r w:rsidR="00A37089" w:rsidRPr="00342CFF">
        <w:rPr>
          <w:rFonts w:hint="eastAsia"/>
        </w:rPr>
        <w:t>美國</w:t>
      </w:r>
      <w:r w:rsidRPr="00342CFF">
        <w:rPr>
          <w:rFonts w:hint="eastAsia"/>
        </w:rPr>
        <w:t>加州柏克萊大學</w:t>
      </w:r>
      <w:r w:rsidR="0015291C" w:rsidRPr="00342CFF">
        <w:rPr>
          <w:rFonts w:hint="eastAsia"/>
        </w:rPr>
        <w:t>(下稱柏克萊大學</w:t>
      </w:r>
      <w:r w:rsidR="0015291C" w:rsidRPr="00342CFF">
        <w:t>)</w:t>
      </w:r>
      <w:r w:rsidRPr="00342CFF">
        <w:rPr>
          <w:rFonts w:hint="eastAsia"/>
        </w:rPr>
        <w:t>N</w:t>
      </w:r>
      <w:r w:rsidRPr="00342CFF">
        <w:t>orman Abrahamson</w:t>
      </w:r>
      <w:r w:rsidRPr="00342CFF">
        <w:rPr>
          <w:rFonts w:hint="eastAsia"/>
        </w:rPr>
        <w:t>教授及</w:t>
      </w:r>
      <w:r w:rsidRPr="00342CFF">
        <w:rPr>
          <w:rFonts w:hint="eastAsia"/>
        </w:rPr>
        <w:tab/>
        <w:t>中</w:t>
      </w:r>
      <w:r w:rsidR="00BC6224" w:rsidRPr="00342CFF">
        <w:rPr>
          <w:rFonts w:hint="eastAsia"/>
        </w:rPr>
        <w:t>央</w:t>
      </w:r>
      <w:r w:rsidRPr="00342CFF">
        <w:rPr>
          <w:rFonts w:hint="eastAsia"/>
        </w:rPr>
        <w:t>研</w:t>
      </w:r>
      <w:r w:rsidR="00BC6224" w:rsidRPr="00342CFF">
        <w:rPr>
          <w:rFonts w:hint="eastAsia"/>
        </w:rPr>
        <w:t>究</w:t>
      </w:r>
      <w:r w:rsidRPr="00342CFF">
        <w:rPr>
          <w:rFonts w:hint="eastAsia"/>
        </w:rPr>
        <w:t>院</w:t>
      </w:r>
      <w:r w:rsidR="00594DFA" w:rsidRPr="00342CFF">
        <w:rPr>
          <w:rFonts w:hint="eastAsia"/>
        </w:rPr>
        <w:t>地球科學研究所</w:t>
      </w:r>
      <w:r w:rsidR="001A1740" w:rsidRPr="00342CFF">
        <w:rPr>
          <w:rFonts w:hint="eastAsia"/>
        </w:rPr>
        <w:t>(下稱中研院地科所</w:t>
      </w:r>
      <w:r w:rsidR="001A1740" w:rsidRPr="00342CFF">
        <w:t>)</w:t>
      </w:r>
      <w:r w:rsidRPr="00342CFF">
        <w:rPr>
          <w:rFonts w:hint="eastAsia"/>
        </w:rPr>
        <w:t>林正洪副所長等人。</w:t>
      </w:r>
    </w:p>
    <w:p w14:paraId="5256A493" w14:textId="4B767EA9" w:rsidR="00D038AC" w:rsidRPr="00342CFF" w:rsidRDefault="00D038AC" w:rsidP="00BC6224">
      <w:pPr>
        <w:pStyle w:val="5"/>
      </w:pPr>
      <w:r w:rsidRPr="00342CFF">
        <w:rPr>
          <w:rFonts w:hint="eastAsia"/>
          <w:b/>
        </w:rPr>
        <w:t>參與式同儕審查小組(PPRP)</w:t>
      </w:r>
      <w:r w:rsidRPr="00342CFF">
        <w:rPr>
          <w:rFonts w:hint="eastAsia"/>
        </w:rPr>
        <w:t>：PPRP成員需依其地震危害度相關專業知識以及執行SSHAC經驗，隨著計畫的執行檢視計畫執行程序與作業成果，以確保評估過程品質符合SSHAC導則要求，成</w:t>
      </w:r>
      <w:r w:rsidRPr="00342CFF">
        <w:rPr>
          <w:rFonts w:hint="eastAsia"/>
        </w:rPr>
        <w:lastRenderedPageBreak/>
        <w:t>員包括：美國LCI顧問公司</w:t>
      </w:r>
      <w:r w:rsidR="00126AB4" w:rsidRPr="00342CFF">
        <w:rPr>
          <w:rFonts w:hint="eastAsia"/>
        </w:rPr>
        <w:t>(下稱LCI公司</w:t>
      </w:r>
      <w:r w:rsidR="00126AB4" w:rsidRPr="00342CFF">
        <w:t>)</w:t>
      </w:r>
      <w:r w:rsidR="00305097" w:rsidRPr="00342CFF">
        <w:t xml:space="preserve"> </w:t>
      </w:r>
      <w:r w:rsidRPr="00342CFF">
        <w:t>W</w:t>
      </w:r>
      <w:r w:rsidRPr="00342CFF">
        <w:rPr>
          <w:rFonts w:hint="eastAsia"/>
        </w:rPr>
        <w:t>i</w:t>
      </w:r>
      <w:r w:rsidRPr="00342CFF">
        <w:t xml:space="preserve">lliam </w:t>
      </w:r>
      <w:proofErr w:type="spellStart"/>
      <w:r w:rsidRPr="00342CFF">
        <w:t>Lettis</w:t>
      </w:r>
      <w:proofErr w:type="spellEnd"/>
      <w:r w:rsidRPr="00342CFF">
        <w:rPr>
          <w:rFonts w:hint="eastAsia"/>
        </w:rPr>
        <w:t>博士、美國加州州立大學北嶺</w:t>
      </w:r>
      <w:r w:rsidRPr="00135F5A">
        <w:rPr>
          <w:rFonts w:hint="eastAsia"/>
        </w:rPr>
        <w:t>分校茅聲燾教授、</w:t>
      </w:r>
      <w:r w:rsidR="003935A4" w:rsidRPr="00135F5A">
        <w:rPr>
          <w:rFonts w:hint="eastAsia"/>
        </w:rPr>
        <w:t>中大</w:t>
      </w:r>
      <w:r w:rsidRPr="00135F5A">
        <w:rPr>
          <w:rFonts w:hint="eastAsia"/>
        </w:rPr>
        <w:t>馬國鳳教授及柏克萊大</w:t>
      </w:r>
      <w:r w:rsidRPr="00342CFF">
        <w:rPr>
          <w:rFonts w:hint="eastAsia"/>
        </w:rPr>
        <w:t>學</w:t>
      </w:r>
      <w:r w:rsidRPr="00342CFF">
        <w:t xml:space="preserve">Yousef </w:t>
      </w:r>
      <w:proofErr w:type="spellStart"/>
      <w:r w:rsidRPr="00342CFF">
        <w:t>Bozorgnia</w:t>
      </w:r>
      <w:proofErr w:type="spellEnd"/>
      <w:r w:rsidRPr="00342CFF">
        <w:rPr>
          <w:rFonts w:hint="eastAsia"/>
        </w:rPr>
        <w:t>教授等人。</w:t>
      </w:r>
    </w:p>
    <w:p w14:paraId="60F479BC" w14:textId="77777777" w:rsidR="00D038AC" w:rsidRPr="00342CFF" w:rsidRDefault="00D038AC" w:rsidP="001C36AD">
      <w:pPr>
        <w:pStyle w:val="5"/>
      </w:pPr>
      <w:r w:rsidRPr="00342CFF">
        <w:rPr>
          <w:rFonts w:hint="eastAsia"/>
          <w:b/>
        </w:rPr>
        <w:t>震源特徵評估整合專家小組(SSC TI Te</w:t>
      </w:r>
      <w:r w:rsidRPr="00342CFF">
        <w:rPr>
          <w:b/>
        </w:rPr>
        <w:t>am</w:t>
      </w:r>
      <w:r w:rsidRPr="00342CFF">
        <w:rPr>
          <w:rFonts w:hint="eastAsia"/>
          <w:b/>
        </w:rPr>
        <w:t>)</w:t>
      </w:r>
      <w:r w:rsidRPr="00342CFF">
        <w:rPr>
          <w:rFonts w:hint="eastAsia"/>
        </w:rPr>
        <w:t>：由熟悉</w:t>
      </w:r>
      <w:r w:rsidR="001A1740" w:rsidRPr="00342CFF">
        <w:rPr>
          <w:rFonts w:hint="eastAsia"/>
        </w:rPr>
        <w:t>臺</w:t>
      </w:r>
      <w:r w:rsidRPr="00342CFF">
        <w:rPr>
          <w:rFonts w:hint="eastAsia"/>
        </w:rPr>
        <w:t>灣地區地震、地質環境以及具PSHA經驗之國內外專家擔任，成員包括：</w:t>
      </w:r>
      <w:r w:rsidR="001A1740" w:rsidRPr="00342CFF">
        <w:rPr>
          <w:rFonts w:hint="eastAsia"/>
        </w:rPr>
        <w:t>中研院地科所</w:t>
      </w:r>
      <w:r w:rsidRPr="00342CFF">
        <w:rPr>
          <w:rFonts w:hint="eastAsia"/>
        </w:rPr>
        <w:t>黃柏壽特聘研究員、國震中心葉錦勳組長、中大林殿順副教授、</w:t>
      </w:r>
      <w:r w:rsidR="001A1740" w:rsidRPr="00342CFF">
        <w:t>財團法人中興工程顧問社</w:t>
      </w:r>
      <w:r w:rsidR="001A1740" w:rsidRPr="00342CFF">
        <w:rPr>
          <w:rFonts w:hint="eastAsia"/>
        </w:rPr>
        <w:t>(</w:t>
      </w:r>
      <w:r w:rsidR="003307EA" w:rsidRPr="00342CFF">
        <w:rPr>
          <w:rFonts w:hint="eastAsia"/>
        </w:rPr>
        <w:t>下</w:t>
      </w:r>
      <w:r w:rsidR="001A1740" w:rsidRPr="00342CFF">
        <w:t>稱中興社</w:t>
      </w:r>
      <w:r w:rsidR="001A1740" w:rsidRPr="00342CFF">
        <w:rPr>
          <w:rFonts w:hint="eastAsia"/>
        </w:rPr>
        <w:t>)</w:t>
      </w:r>
      <w:r w:rsidRPr="00342CFF">
        <w:rPr>
          <w:rFonts w:hint="eastAsia"/>
        </w:rPr>
        <w:t>鄭錦桐博士及LCI公司</w:t>
      </w:r>
      <w:r w:rsidRPr="00342CFF">
        <w:t xml:space="preserve">Kevin </w:t>
      </w:r>
      <w:proofErr w:type="spellStart"/>
      <w:r w:rsidRPr="00342CFF">
        <w:t>Clahan</w:t>
      </w:r>
      <w:proofErr w:type="spellEnd"/>
      <w:r w:rsidRPr="00342CFF">
        <w:rPr>
          <w:rFonts w:hint="eastAsia"/>
        </w:rPr>
        <w:t>專業地質師等人。</w:t>
      </w:r>
    </w:p>
    <w:p w14:paraId="1DEF1570" w14:textId="77777777" w:rsidR="00D038AC" w:rsidRPr="00342CFF" w:rsidRDefault="00D038AC" w:rsidP="0015291C">
      <w:pPr>
        <w:pStyle w:val="5"/>
      </w:pPr>
      <w:r w:rsidRPr="00342CFF">
        <w:rPr>
          <w:rFonts w:hint="eastAsia"/>
          <w:b/>
        </w:rPr>
        <w:t>地動特徵評估整合專家小組(GMC TI Te</w:t>
      </w:r>
      <w:r w:rsidRPr="00342CFF">
        <w:rPr>
          <w:b/>
        </w:rPr>
        <w:t>am</w:t>
      </w:r>
      <w:r w:rsidRPr="00342CFF">
        <w:rPr>
          <w:rFonts w:hint="eastAsia"/>
          <w:b/>
        </w:rPr>
        <w:t>)</w:t>
      </w:r>
      <w:r w:rsidRPr="00342CFF">
        <w:rPr>
          <w:rFonts w:hint="eastAsia"/>
        </w:rPr>
        <w:t>：由</w:t>
      </w:r>
      <w:r w:rsidRPr="00342CFF">
        <w:t>熟悉地震動預估模式、</w:t>
      </w:r>
      <w:r w:rsidR="003307EA" w:rsidRPr="00342CFF">
        <w:rPr>
          <w:rFonts w:hint="eastAsia"/>
        </w:rPr>
        <w:t>臺</w:t>
      </w:r>
      <w:r w:rsidRPr="00342CFF">
        <w:t>灣</w:t>
      </w:r>
      <w:proofErr w:type="gramStart"/>
      <w:r w:rsidRPr="00342CFF">
        <w:t>強</w:t>
      </w:r>
      <w:proofErr w:type="gramEnd"/>
      <w:r w:rsidRPr="00342CFF">
        <w:t>地動特性及具PSHA經驗</w:t>
      </w:r>
      <w:r w:rsidRPr="00342CFF">
        <w:rPr>
          <w:rFonts w:hint="eastAsia"/>
        </w:rPr>
        <w:t>之國內外專家擔任，成員包括：中大溫國樑教授、美國加州運輸部(Caltrans)資深研究員</w:t>
      </w:r>
      <w:r w:rsidRPr="00342CFF">
        <w:t xml:space="preserve">Brian </w:t>
      </w:r>
      <w:proofErr w:type="spellStart"/>
      <w:r w:rsidRPr="00342CFF">
        <w:t>Chiou</w:t>
      </w:r>
      <w:proofErr w:type="spellEnd"/>
      <w:r w:rsidRPr="00342CFF">
        <w:rPr>
          <w:rFonts w:hint="eastAsia"/>
        </w:rPr>
        <w:t>博士、中興社林柏伸博士、中研院地</w:t>
      </w:r>
      <w:r w:rsidR="003307EA" w:rsidRPr="00342CFF">
        <w:rPr>
          <w:rFonts w:hint="eastAsia"/>
        </w:rPr>
        <w:t>科</w:t>
      </w:r>
      <w:r w:rsidRPr="00342CFF">
        <w:rPr>
          <w:rFonts w:hint="eastAsia"/>
        </w:rPr>
        <w:t>所邱宏智研究員及</w:t>
      </w:r>
      <w:r w:rsidR="003307EA" w:rsidRPr="00342CFF">
        <w:rPr>
          <w:rFonts w:hint="eastAsia"/>
        </w:rPr>
        <w:t>臺</w:t>
      </w:r>
      <w:r w:rsidRPr="00342CFF">
        <w:rPr>
          <w:rFonts w:hint="eastAsia"/>
        </w:rPr>
        <w:t>大黃尹男副教授等人。</w:t>
      </w:r>
    </w:p>
    <w:p w14:paraId="781631FD" w14:textId="77777777" w:rsidR="00D038AC" w:rsidRPr="00342CFF" w:rsidRDefault="00D038AC" w:rsidP="00176D5F">
      <w:pPr>
        <w:pStyle w:val="4"/>
        <w:rPr>
          <w:bCs/>
          <w:kern w:val="0"/>
          <w:szCs w:val="32"/>
        </w:rPr>
      </w:pPr>
      <w:r w:rsidRPr="00342CFF">
        <w:rPr>
          <w:rFonts w:hint="eastAsia"/>
        </w:rPr>
        <w:t>上述國</w:t>
      </w:r>
      <w:r w:rsidR="003307EA" w:rsidRPr="00342CFF">
        <w:rPr>
          <w:rFonts w:hint="eastAsia"/>
        </w:rPr>
        <w:t>內</w:t>
      </w:r>
      <w:r w:rsidRPr="00342CFF">
        <w:rPr>
          <w:rFonts w:hint="eastAsia"/>
        </w:rPr>
        <w:t>外專家中，N</w:t>
      </w:r>
      <w:r w:rsidRPr="00342CFF">
        <w:t>orman Abrahamson</w:t>
      </w:r>
      <w:r w:rsidRPr="00342CFF">
        <w:rPr>
          <w:rFonts w:hint="eastAsia"/>
        </w:rPr>
        <w:t>、</w:t>
      </w:r>
      <w:r w:rsidRPr="00342CFF">
        <w:t>W</w:t>
      </w:r>
      <w:r w:rsidRPr="00342CFF">
        <w:rPr>
          <w:rFonts w:hint="eastAsia"/>
        </w:rPr>
        <w:t>i</w:t>
      </w:r>
      <w:r w:rsidRPr="00342CFF">
        <w:t xml:space="preserve">lliam </w:t>
      </w:r>
      <w:proofErr w:type="spellStart"/>
      <w:r w:rsidRPr="00342CFF">
        <w:t>Lettis</w:t>
      </w:r>
      <w:proofErr w:type="spellEnd"/>
      <w:r w:rsidRPr="00342CFF">
        <w:rPr>
          <w:rFonts w:hint="eastAsia"/>
        </w:rPr>
        <w:t>、</w:t>
      </w:r>
      <w:r w:rsidRPr="00342CFF">
        <w:t xml:space="preserve">Yousef </w:t>
      </w:r>
      <w:proofErr w:type="spellStart"/>
      <w:r w:rsidRPr="00342CFF">
        <w:t>Bozorgnia</w:t>
      </w:r>
      <w:proofErr w:type="spellEnd"/>
      <w:r w:rsidRPr="00342CFF">
        <w:rPr>
          <w:rFonts w:hint="eastAsia"/>
        </w:rPr>
        <w:t>、</w:t>
      </w:r>
      <w:r w:rsidRPr="00342CFF">
        <w:t xml:space="preserve">Kevin </w:t>
      </w:r>
      <w:proofErr w:type="spellStart"/>
      <w:r w:rsidRPr="00342CFF">
        <w:t>Clahan</w:t>
      </w:r>
      <w:proofErr w:type="spellEnd"/>
      <w:r w:rsidRPr="00342CFF">
        <w:rPr>
          <w:rFonts w:hint="eastAsia"/>
        </w:rPr>
        <w:t>及</w:t>
      </w:r>
      <w:r w:rsidRPr="00342CFF">
        <w:t xml:space="preserve">Brian </w:t>
      </w:r>
      <w:proofErr w:type="spellStart"/>
      <w:r w:rsidRPr="00342CFF">
        <w:t>Chiou</w:t>
      </w:r>
      <w:proofErr w:type="spellEnd"/>
      <w:r w:rsidRPr="00342CFF">
        <w:rPr>
          <w:rFonts w:hint="eastAsia"/>
        </w:rPr>
        <w:t>皆具備執行SSHAC L</w:t>
      </w:r>
      <w:r w:rsidRPr="00342CFF">
        <w:t>evel 3</w:t>
      </w:r>
      <w:r w:rsidRPr="00342CFF">
        <w:rPr>
          <w:rFonts w:hint="eastAsia"/>
        </w:rPr>
        <w:t>程序之豐富經驗；而</w:t>
      </w:r>
      <w:r w:rsidRPr="00342CFF">
        <w:rPr>
          <w:bCs/>
        </w:rPr>
        <w:t>W</w:t>
      </w:r>
      <w:r w:rsidRPr="00342CFF">
        <w:rPr>
          <w:rFonts w:hint="eastAsia"/>
          <w:bCs/>
        </w:rPr>
        <w:t>i</w:t>
      </w:r>
      <w:r w:rsidRPr="00342CFF">
        <w:rPr>
          <w:bCs/>
        </w:rPr>
        <w:t xml:space="preserve">lliam </w:t>
      </w:r>
      <w:proofErr w:type="spellStart"/>
      <w:r w:rsidRPr="00342CFF">
        <w:rPr>
          <w:bCs/>
        </w:rPr>
        <w:t>Lettis</w:t>
      </w:r>
      <w:proofErr w:type="spellEnd"/>
      <w:r w:rsidRPr="00342CFF">
        <w:rPr>
          <w:rFonts w:hint="eastAsia"/>
          <w:bCs/>
        </w:rPr>
        <w:t>、</w:t>
      </w:r>
      <w:r w:rsidRPr="00342CFF">
        <w:rPr>
          <w:bCs/>
        </w:rPr>
        <w:t xml:space="preserve">Kevin </w:t>
      </w:r>
      <w:proofErr w:type="spellStart"/>
      <w:r w:rsidRPr="00342CFF">
        <w:rPr>
          <w:bCs/>
        </w:rPr>
        <w:t>Clahan</w:t>
      </w:r>
      <w:proofErr w:type="spellEnd"/>
      <w:r w:rsidRPr="00342CFF">
        <w:rPr>
          <w:rFonts w:hint="eastAsia"/>
          <w:bCs/>
        </w:rPr>
        <w:t>、</w:t>
      </w:r>
      <w:r w:rsidRPr="00342CFF">
        <w:rPr>
          <w:bCs/>
        </w:rPr>
        <w:t xml:space="preserve">Brian </w:t>
      </w:r>
      <w:proofErr w:type="spellStart"/>
      <w:r w:rsidRPr="00342CFF">
        <w:rPr>
          <w:bCs/>
        </w:rPr>
        <w:t>Chiou</w:t>
      </w:r>
      <w:proofErr w:type="spellEnd"/>
      <w:r w:rsidRPr="00342CFF">
        <w:rPr>
          <w:rFonts w:hint="eastAsia"/>
          <w:bCs/>
        </w:rPr>
        <w:t>、馬國鳳、林正洪、黃柏壽、葉錦勳、林殿順及鄭錦桐等</w:t>
      </w:r>
      <w:r w:rsidR="003307EA" w:rsidRPr="00342CFF">
        <w:rPr>
          <w:rFonts w:hint="eastAsia"/>
          <w:bCs/>
        </w:rPr>
        <w:t>，</w:t>
      </w:r>
      <w:r w:rsidRPr="00342CFF">
        <w:rPr>
          <w:rFonts w:hint="eastAsia"/>
          <w:bCs/>
        </w:rPr>
        <w:t>皆具備豐富地質專業</w:t>
      </w:r>
      <w:r w:rsidRPr="00342CFF">
        <w:rPr>
          <w:rFonts w:hint="eastAsia"/>
        </w:rPr>
        <w:t>。因此，台電公司委託國震中心所提SSHAC Le</w:t>
      </w:r>
      <w:r w:rsidRPr="00342CFF">
        <w:t>vel 3</w:t>
      </w:r>
      <w:r w:rsidRPr="00342CFF">
        <w:rPr>
          <w:rFonts w:hint="eastAsia"/>
        </w:rPr>
        <w:t>計畫參與人員之專業能力皆符合SSHAC導則要求</w:t>
      </w:r>
      <w:r w:rsidRPr="00342CFF">
        <w:rPr>
          <w:rFonts w:hint="eastAsia"/>
          <w:bCs/>
          <w:kern w:val="0"/>
          <w:szCs w:val="32"/>
        </w:rPr>
        <w:t>。</w:t>
      </w:r>
    </w:p>
    <w:p w14:paraId="0688C1FB" w14:textId="62378474" w:rsidR="0003213E" w:rsidRPr="00342CFF" w:rsidRDefault="006A31EC" w:rsidP="001A498F">
      <w:pPr>
        <w:pStyle w:val="2"/>
        <w:rPr>
          <w:b/>
        </w:rPr>
      </w:pPr>
      <w:r w:rsidRPr="00342CFF">
        <w:rPr>
          <w:rFonts w:hint="eastAsia"/>
          <w:b/>
        </w:rPr>
        <w:t>依</w:t>
      </w:r>
      <w:r w:rsidR="00D00245" w:rsidRPr="00342CFF">
        <w:rPr>
          <w:rFonts w:hAnsi="標楷體" w:hint="eastAsia"/>
          <w:b/>
        </w:rPr>
        <w:t>「</w:t>
      </w:r>
      <w:r w:rsidRPr="00342CFF">
        <w:rPr>
          <w:rFonts w:hint="eastAsia"/>
          <w:b/>
        </w:rPr>
        <w:t>地震危害與篩選</w:t>
      </w:r>
      <w:r w:rsidR="00796649" w:rsidRPr="00342CFF">
        <w:rPr>
          <w:b/>
        </w:rPr>
        <w:t>(SPID)</w:t>
      </w:r>
      <w:r w:rsidRPr="00342CFF">
        <w:rPr>
          <w:rFonts w:hint="eastAsia"/>
          <w:b/>
        </w:rPr>
        <w:t>報告</w:t>
      </w:r>
      <w:r w:rsidR="00D00245" w:rsidRPr="00342CFF">
        <w:rPr>
          <w:rFonts w:hAnsi="標楷體" w:hint="eastAsia"/>
          <w:b/>
        </w:rPr>
        <w:t>」</w:t>
      </w:r>
      <w:r w:rsidRPr="00342CFF">
        <w:rPr>
          <w:rFonts w:hint="eastAsia"/>
          <w:b/>
        </w:rPr>
        <w:t>結果，執行</w:t>
      </w:r>
      <w:r w:rsidR="00D30593" w:rsidRPr="00342CFF">
        <w:rPr>
          <w:rFonts w:hAnsi="標楷體" w:hint="eastAsia"/>
          <w:b/>
        </w:rPr>
        <w:t>「</w:t>
      </w:r>
      <w:r w:rsidRPr="00342CFF">
        <w:rPr>
          <w:rFonts w:hint="eastAsia"/>
          <w:b/>
        </w:rPr>
        <w:t>加速耐震評估程序(</w:t>
      </w:r>
      <w:r w:rsidR="00334D51" w:rsidRPr="00342CFF">
        <w:rPr>
          <w:b/>
        </w:rPr>
        <w:t>ESEP</w:t>
      </w:r>
      <w:r w:rsidRPr="00342CFF">
        <w:rPr>
          <w:b/>
        </w:rPr>
        <w:t>)</w:t>
      </w:r>
      <w:r w:rsidRPr="00342CFF">
        <w:rPr>
          <w:rFonts w:hAnsi="標楷體" w:hint="eastAsia"/>
          <w:b/>
        </w:rPr>
        <w:t>」</w:t>
      </w:r>
      <w:r w:rsidRPr="00342CFF">
        <w:rPr>
          <w:rFonts w:hint="eastAsia"/>
          <w:b/>
        </w:rPr>
        <w:t>、</w:t>
      </w:r>
      <w:r w:rsidRPr="00342CFF">
        <w:rPr>
          <w:rFonts w:hAnsi="標楷體" w:hint="eastAsia"/>
          <w:b/>
        </w:rPr>
        <w:t>「</w:t>
      </w:r>
      <w:r w:rsidRPr="00342CFF">
        <w:rPr>
          <w:rFonts w:hint="eastAsia"/>
          <w:b/>
        </w:rPr>
        <w:t>用過燃料池完整性評估</w:t>
      </w:r>
      <w:r w:rsidRPr="00342CFF">
        <w:rPr>
          <w:rFonts w:hAnsi="標楷體" w:hint="eastAsia"/>
          <w:b/>
        </w:rPr>
        <w:t>」</w:t>
      </w:r>
      <w:r w:rsidRPr="00342CFF">
        <w:rPr>
          <w:rFonts w:hint="eastAsia"/>
          <w:b/>
        </w:rPr>
        <w:t>及</w:t>
      </w:r>
      <w:r w:rsidRPr="00342CFF">
        <w:rPr>
          <w:rFonts w:hAnsi="標楷體" w:hint="eastAsia"/>
          <w:b/>
        </w:rPr>
        <w:t>「</w:t>
      </w:r>
      <w:r w:rsidRPr="00342CFF">
        <w:rPr>
          <w:rFonts w:hint="eastAsia"/>
          <w:b/>
        </w:rPr>
        <w:t>機率式地震安全度評估(</w:t>
      </w:r>
      <w:r w:rsidR="005D6E2F" w:rsidRPr="00342CFF">
        <w:rPr>
          <w:b/>
          <w:sz w:val="28"/>
        </w:rPr>
        <w:t>Seismic Probabilistic Risk Assessment,</w:t>
      </w:r>
      <w:r w:rsidR="005D6E2F" w:rsidRPr="00342CFF">
        <w:rPr>
          <w:rFonts w:ascii="Batang" w:eastAsia="Batang" w:hAnsi="Batang"/>
          <w:b/>
          <w:sz w:val="28"/>
        </w:rPr>
        <w:t xml:space="preserve"> </w:t>
      </w:r>
      <w:r w:rsidR="005D6E2F" w:rsidRPr="00342CFF">
        <w:rPr>
          <w:b/>
        </w:rPr>
        <w:t>SPRA</w:t>
      </w:r>
      <w:r w:rsidRPr="00342CFF">
        <w:rPr>
          <w:b/>
        </w:rPr>
        <w:t>)</w:t>
      </w:r>
      <w:r w:rsidRPr="00342CFF">
        <w:rPr>
          <w:rFonts w:hAnsi="標楷體" w:hint="eastAsia"/>
          <w:b/>
        </w:rPr>
        <w:t>」</w:t>
      </w:r>
    </w:p>
    <w:p w14:paraId="47867274" w14:textId="77777777" w:rsidR="00CC3020" w:rsidRPr="00342CFF" w:rsidRDefault="00CC3020" w:rsidP="00AB7B88">
      <w:pPr>
        <w:pStyle w:val="3"/>
      </w:pPr>
      <w:bookmarkStart w:id="164" w:name="_Hlk197963390"/>
      <w:r w:rsidRPr="00342CFF">
        <w:rPr>
          <w:rFonts w:hint="eastAsia"/>
        </w:rPr>
        <w:lastRenderedPageBreak/>
        <w:t>地震危害與篩選</w:t>
      </w:r>
      <w:r w:rsidRPr="00342CFF">
        <w:t>(SPID)</w:t>
      </w:r>
      <w:r w:rsidRPr="00342CFF">
        <w:rPr>
          <w:rFonts w:hint="eastAsia"/>
        </w:rPr>
        <w:t>報告</w:t>
      </w:r>
      <w:bookmarkEnd w:id="164"/>
    </w:p>
    <w:p w14:paraId="0BE1B5CB" w14:textId="77777777" w:rsidR="00CC3020" w:rsidRPr="00342CFF" w:rsidRDefault="00CC3020" w:rsidP="00C33AB0">
      <w:pPr>
        <w:pStyle w:val="4"/>
      </w:pPr>
      <w:r w:rsidRPr="00342CFF">
        <w:t>111</w:t>
      </w:r>
      <w:r w:rsidRPr="00342CFF">
        <w:rPr>
          <w:rFonts w:hint="eastAsia"/>
        </w:rPr>
        <w:t>年1</w:t>
      </w:r>
      <w:r w:rsidRPr="00342CFF">
        <w:t>0</w:t>
      </w:r>
      <w:r w:rsidRPr="00342CFF">
        <w:rPr>
          <w:rFonts w:hint="eastAsia"/>
        </w:rPr>
        <w:t>月定稿版，結論摘要：</w:t>
      </w:r>
    </w:p>
    <w:p w14:paraId="6D07E491" w14:textId="77777777" w:rsidR="00CC3020" w:rsidRPr="00342CFF" w:rsidRDefault="00433CA5" w:rsidP="00C33AB0">
      <w:pPr>
        <w:pStyle w:val="5"/>
      </w:pPr>
      <w:r w:rsidRPr="00342CFF">
        <w:rPr>
          <w:rFonts w:hint="eastAsia"/>
          <w:b/>
        </w:rPr>
        <w:t>核一廠</w:t>
      </w:r>
      <w:r w:rsidRPr="00342CFF">
        <w:rPr>
          <w:rFonts w:hint="eastAsia"/>
        </w:rPr>
        <w:t>地震危害重新評估結果，根據「SPID Guidance (EPRI</w:t>
      </w:r>
      <w:r w:rsidRPr="00342CFF">
        <w:t xml:space="preserve"> </w:t>
      </w:r>
      <w:r w:rsidRPr="00342CFF">
        <w:rPr>
          <w:rFonts w:hint="eastAsia"/>
        </w:rPr>
        <w:t>1025287)」檢核準則，</w:t>
      </w:r>
      <w:r w:rsidR="00256460" w:rsidRPr="00342CFF">
        <w:rPr>
          <w:rFonts w:hint="eastAsia"/>
        </w:rPr>
        <w:t>採用</w:t>
      </w:r>
      <w:r w:rsidR="00C33AB0" w:rsidRPr="00342CFF">
        <w:rPr>
          <w:rFonts w:hint="eastAsia"/>
        </w:rPr>
        <w:t>…</w:t>
      </w:r>
      <w:proofErr w:type="gramStart"/>
      <w:r w:rsidR="00C33AB0" w:rsidRPr="00342CFF">
        <w:rPr>
          <w:rFonts w:hint="eastAsia"/>
        </w:rPr>
        <w:t>…</w:t>
      </w:r>
      <w:proofErr w:type="gramEnd"/>
      <w:r w:rsidR="003D7100" w:rsidRPr="00342CFF">
        <w:rPr>
          <w:rFonts w:hint="eastAsia"/>
        </w:rPr>
        <w:t>分析所得之反應器廠房基礎輸入地震</w:t>
      </w:r>
      <w:proofErr w:type="gramStart"/>
      <w:r w:rsidR="003D7100" w:rsidRPr="00342CFF">
        <w:rPr>
          <w:rFonts w:hint="eastAsia"/>
        </w:rPr>
        <w:t>反應譜(</w:t>
      </w:r>
      <w:proofErr w:type="gramEnd"/>
      <w:r w:rsidR="003D7100" w:rsidRPr="00342CFF">
        <w:rPr>
          <w:rFonts w:hint="eastAsia"/>
        </w:rPr>
        <w:t>FIRS)，</w:t>
      </w:r>
      <w:r w:rsidRPr="00342CFF">
        <w:rPr>
          <w:rFonts w:hint="eastAsia"/>
        </w:rPr>
        <w:t>其在</w:t>
      </w:r>
      <w:r w:rsidRPr="00342CFF">
        <w:rPr>
          <w:rFonts w:hint="eastAsia"/>
          <w:b/>
        </w:rPr>
        <w:t>全部週期點皆高於SSE</w:t>
      </w:r>
      <w:r w:rsidRPr="00342CFF">
        <w:rPr>
          <w:rFonts w:hint="eastAsia"/>
        </w:rPr>
        <w:t>，意即FIRS在0.1至1秒以及小於0.1秒的檢核週期範圍超過SSE。基於目前核一廠在除役過渡階段，</w:t>
      </w:r>
      <w:r w:rsidRPr="00342CFF">
        <w:rPr>
          <w:rFonts w:hint="eastAsia"/>
          <w:b/>
        </w:rPr>
        <w:t>反應</w:t>
      </w:r>
      <w:proofErr w:type="gramStart"/>
      <w:r w:rsidRPr="00342CFF">
        <w:rPr>
          <w:rFonts w:hint="eastAsia"/>
          <w:b/>
        </w:rPr>
        <w:t>器爐槽仍</w:t>
      </w:r>
      <w:proofErr w:type="gramEnd"/>
      <w:r w:rsidRPr="00342CFF">
        <w:rPr>
          <w:rFonts w:hint="eastAsia"/>
          <w:b/>
        </w:rPr>
        <w:t>有用過燃料，有關地震耐震及風險評估作業，</w:t>
      </w:r>
      <w:proofErr w:type="gramStart"/>
      <w:r w:rsidRPr="00342CFF">
        <w:rPr>
          <w:rFonts w:hint="eastAsia"/>
          <w:b/>
        </w:rPr>
        <w:t>將視核</w:t>
      </w:r>
      <w:proofErr w:type="gramEnd"/>
      <w:r w:rsidRPr="00342CFF">
        <w:rPr>
          <w:rFonts w:hint="eastAsia"/>
          <w:b/>
        </w:rPr>
        <w:t>一廠相關核管案件或除役計畫重要管制事項之承諾事項辦理</w:t>
      </w:r>
      <w:r w:rsidRPr="00342CFF">
        <w:rPr>
          <w:rFonts w:hint="eastAsia"/>
        </w:rPr>
        <w:t>。</w:t>
      </w:r>
    </w:p>
    <w:p w14:paraId="62D874E0" w14:textId="77777777" w:rsidR="00CC3020" w:rsidRPr="00342CFF" w:rsidRDefault="00CC3020" w:rsidP="00C33AB0">
      <w:pPr>
        <w:pStyle w:val="5"/>
      </w:pPr>
      <w:r w:rsidRPr="00342CFF">
        <w:rPr>
          <w:rFonts w:hint="eastAsia"/>
          <w:b/>
        </w:rPr>
        <w:t>核二廠</w:t>
      </w:r>
      <w:r w:rsidRPr="00342CFF">
        <w:rPr>
          <w:rFonts w:hint="eastAsia"/>
        </w:rPr>
        <w:t>地震危害重新評估結果，根據「SPID Guidance</w:t>
      </w:r>
      <w:r w:rsidRPr="00342CFF">
        <w:t xml:space="preserve"> </w:t>
      </w:r>
      <w:r w:rsidRPr="00342CFF">
        <w:rPr>
          <w:rFonts w:hint="eastAsia"/>
        </w:rPr>
        <w:t>(EPRI</w:t>
      </w:r>
      <w:r w:rsidRPr="00342CFF">
        <w:t xml:space="preserve"> </w:t>
      </w:r>
      <w:r w:rsidRPr="00342CFF">
        <w:rPr>
          <w:rFonts w:hint="eastAsia"/>
        </w:rPr>
        <w:t>1025287)」</w:t>
      </w:r>
      <w:r w:rsidR="003D7100" w:rsidRPr="00342CFF">
        <w:rPr>
          <w:rFonts w:hint="eastAsia"/>
        </w:rPr>
        <w:t>(EPRI, 2013)</w:t>
      </w:r>
      <w:r w:rsidRPr="00342CFF">
        <w:rPr>
          <w:rFonts w:hint="eastAsia"/>
        </w:rPr>
        <w:t>檢核準則，</w:t>
      </w:r>
      <w:r w:rsidR="003D7100" w:rsidRPr="00342CFF">
        <w:rPr>
          <w:rFonts w:hint="eastAsia"/>
        </w:rPr>
        <w:t>經由</w:t>
      </w:r>
      <w:r w:rsidR="00C33AB0" w:rsidRPr="00342CFF">
        <w:rPr>
          <w:rFonts w:hint="eastAsia"/>
        </w:rPr>
        <w:t>…</w:t>
      </w:r>
      <w:proofErr w:type="gramStart"/>
      <w:r w:rsidR="00C33AB0" w:rsidRPr="00342CFF">
        <w:rPr>
          <w:rFonts w:hint="eastAsia"/>
        </w:rPr>
        <w:t>…</w:t>
      </w:r>
      <w:proofErr w:type="gramEnd"/>
      <w:r w:rsidR="003D7100" w:rsidRPr="00342CFF">
        <w:rPr>
          <w:rFonts w:hint="eastAsia"/>
        </w:rPr>
        <w:t>地盤反應分析，所得FIRS</w:t>
      </w:r>
      <w:r w:rsidRPr="00342CFF">
        <w:rPr>
          <w:rFonts w:hint="eastAsia"/>
        </w:rPr>
        <w:t>在</w:t>
      </w:r>
      <w:r w:rsidRPr="00342CFF">
        <w:rPr>
          <w:rFonts w:hint="eastAsia"/>
          <w:b/>
        </w:rPr>
        <w:t>全部週期點皆高於SSE</w:t>
      </w:r>
      <w:r w:rsidRPr="00342CFF">
        <w:rPr>
          <w:rFonts w:hint="eastAsia"/>
        </w:rPr>
        <w:t>，意即FIRS在0.1至1秒以及小於0.1秒的檢核週期範圍超過SSE</w:t>
      </w:r>
      <w:r w:rsidR="00C33AB0" w:rsidRPr="00342CFF">
        <w:rPr>
          <w:rFonts w:hint="eastAsia"/>
        </w:rPr>
        <w:t>。</w:t>
      </w:r>
      <w:r w:rsidRPr="00342CFF">
        <w:rPr>
          <w:rFonts w:hint="eastAsia"/>
        </w:rPr>
        <w:t>後續核二廠</w:t>
      </w:r>
      <w:r w:rsidRPr="00342CFF">
        <w:rPr>
          <w:rFonts w:hint="eastAsia"/>
          <w:b/>
        </w:rPr>
        <w:t>應執行機率式地震風險評估(SPRA)、高頻設備耐震評估與用過燃料池耐震評估</w:t>
      </w:r>
      <w:r w:rsidRPr="00342CFF">
        <w:rPr>
          <w:rFonts w:hint="eastAsia"/>
        </w:rPr>
        <w:t>。</w:t>
      </w:r>
      <w:r w:rsidR="003D7100" w:rsidRPr="00342CFF">
        <w:rPr>
          <w:rFonts w:hint="eastAsia"/>
        </w:rPr>
        <w:t>針對短期應對措施，</w:t>
      </w:r>
      <w:r w:rsidR="003D7100" w:rsidRPr="00342CFF">
        <w:rPr>
          <w:rFonts w:hint="eastAsia"/>
          <w:b/>
        </w:rPr>
        <w:t>核二廠應儘速執行加速耐震評估程序(ESEP)</w:t>
      </w:r>
      <w:r w:rsidR="003D7100" w:rsidRPr="00342CFF">
        <w:rPr>
          <w:rFonts w:hint="eastAsia"/>
        </w:rPr>
        <w:t>。</w:t>
      </w:r>
    </w:p>
    <w:p w14:paraId="2508AC4A" w14:textId="77777777" w:rsidR="00CC3020" w:rsidRPr="00342CFF" w:rsidRDefault="00CC3020" w:rsidP="00C33AB0">
      <w:pPr>
        <w:pStyle w:val="5"/>
      </w:pPr>
      <w:r w:rsidRPr="00342CFF">
        <w:rPr>
          <w:rFonts w:hint="eastAsia"/>
          <w:b/>
        </w:rPr>
        <w:t>核三廠</w:t>
      </w:r>
      <w:r w:rsidRPr="00342CFF">
        <w:rPr>
          <w:rFonts w:hint="eastAsia"/>
        </w:rPr>
        <w:t>地震危害重新評估結果，根據「SPID Guidance (EPRI</w:t>
      </w:r>
      <w:r w:rsidRPr="00342CFF">
        <w:t xml:space="preserve"> </w:t>
      </w:r>
      <w:r w:rsidRPr="00342CFF">
        <w:rPr>
          <w:rFonts w:hint="eastAsia"/>
        </w:rPr>
        <w:t>1025287)」檢核準則，</w:t>
      </w:r>
      <w:r w:rsidR="005C32D4" w:rsidRPr="00342CFF">
        <w:rPr>
          <w:rFonts w:hint="eastAsia"/>
        </w:rPr>
        <w:t>採用</w:t>
      </w:r>
      <w:r w:rsidR="00C33AB0" w:rsidRPr="00342CFF">
        <w:rPr>
          <w:rFonts w:hint="eastAsia"/>
        </w:rPr>
        <w:t>…</w:t>
      </w:r>
      <w:proofErr w:type="gramStart"/>
      <w:r w:rsidR="00C33AB0" w:rsidRPr="00342CFF">
        <w:rPr>
          <w:rFonts w:hint="eastAsia"/>
        </w:rPr>
        <w:t>…</w:t>
      </w:r>
      <w:proofErr w:type="gramEnd"/>
      <w:r w:rsidR="005C32D4" w:rsidRPr="00342CFF">
        <w:rPr>
          <w:rFonts w:hint="eastAsia"/>
        </w:rPr>
        <w:t>分析所得之反應器廠房基礎輸入地震</w:t>
      </w:r>
      <w:proofErr w:type="gramStart"/>
      <w:r w:rsidR="005C32D4" w:rsidRPr="00342CFF">
        <w:rPr>
          <w:rFonts w:hint="eastAsia"/>
        </w:rPr>
        <w:t>反應譜(</w:t>
      </w:r>
      <w:proofErr w:type="gramEnd"/>
      <w:r w:rsidR="005C32D4" w:rsidRPr="00342CFF">
        <w:rPr>
          <w:rFonts w:hint="eastAsia"/>
        </w:rPr>
        <w:t>FIRS)，</w:t>
      </w:r>
      <w:r w:rsidRPr="00342CFF">
        <w:rPr>
          <w:rFonts w:hint="eastAsia"/>
        </w:rPr>
        <w:t>其在</w:t>
      </w:r>
      <w:r w:rsidRPr="00342CFF">
        <w:rPr>
          <w:rFonts w:hint="eastAsia"/>
          <w:b/>
        </w:rPr>
        <w:t>全部週期點皆高於SSE</w:t>
      </w:r>
      <w:r w:rsidRPr="00342CFF">
        <w:rPr>
          <w:rFonts w:hint="eastAsia"/>
        </w:rPr>
        <w:t>，意即FIRS在0.1至1秒以及小於0.1秒的檢核週期範圍超過SSE</w:t>
      </w:r>
      <w:r w:rsidR="00C33AB0" w:rsidRPr="00342CFF">
        <w:rPr>
          <w:rFonts w:hint="eastAsia"/>
        </w:rPr>
        <w:t>。</w:t>
      </w:r>
      <w:r w:rsidRPr="00342CFF">
        <w:rPr>
          <w:rFonts w:hint="eastAsia"/>
        </w:rPr>
        <w:t>後續核三廠</w:t>
      </w:r>
      <w:r w:rsidRPr="00342CFF">
        <w:rPr>
          <w:rFonts w:hint="eastAsia"/>
          <w:b/>
        </w:rPr>
        <w:t>應執行機率式地震風險評估(SPRA)、高頻設備耐震評估與用過燃料池耐震評估</w:t>
      </w:r>
      <w:r w:rsidRPr="00342CFF">
        <w:rPr>
          <w:rFonts w:hint="eastAsia"/>
        </w:rPr>
        <w:t>。</w:t>
      </w:r>
    </w:p>
    <w:p w14:paraId="58C65079" w14:textId="77777777" w:rsidR="00CC3020" w:rsidRPr="00342CFF" w:rsidRDefault="00CC3020" w:rsidP="00C33AB0">
      <w:pPr>
        <w:pStyle w:val="4"/>
      </w:pPr>
      <w:r w:rsidRPr="00342CFF">
        <w:rPr>
          <w:rFonts w:hint="eastAsia"/>
        </w:rPr>
        <w:t>核安會審查情形</w:t>
      </w:r>
      <w:r w:rsidRPr="00342CFF">
        <w:rPr>
          <w:rFonts w:hAnsi="標楷體" w:hint="eastAsia"/>
        </w:rPr>
        <w:t>：</w:t>
      </w:r>
    </w:p>
    <w:p w14:paraId="4B0A17A2" w14:textId="77777777" w:rsidR="00CC3020" w:rsidRPr="00342CFF" w:rsidRDefault="00CC3020" w:rsidP="00C33AB0">
      <w:pPr>
        <w:pStyle w:val="41"/>
        <w:ind w:left="1701" w:firstLine="680"/>
      </w:pPr>
      <w:r w:rsidRPr="00342CFF">
        <w:rPr>
          <w:rFonts w:hint="eastAsia"/>
        </w:rPr>
        <w:t>原能會於110年1月至111年12月間，邀請相關</w:t>
      </w:r>
      <w:r w:rsidRPr="00342CFF">
        <w:rPr>
          <w:rFonts w:hint="eastAsia"/>
        </w:rPr>
        <w:lastRenderedPageBreak/>
        <w:t>專家學者與該會專業人員組成審查小組進行審查後，同意台電公司所有的審查意見答覆說明及報告修訂。相關安全審查報告並公開上網</w:t>
      </w:r>
      <w:r w:rsidRPr="00342CFF">
        <w:rPr>
          <w:rStyle w:val="aff"/>
        </w:rPr>
        <w:footnoteReference w:id="4"/>
      </w:r>
      <w:r w:rsidRPr="00342CFF">
        <w:rPr>
          <w:rFonts w:hint="eastAsia"/>
        </w:rPr>
        <w:t>。</w:t>
      </w:r>
    </w:p>
    <w:p w14:paraId="5D398E59" w14:textId="77777777" w:rsidR="00CC3020" w:rsidRPr="00342CFF" w:rsidRDefault="006301B2" w:rsidP="006301B2">
      <w:pPr>
        <w:pStyle w:val="a3"/>
        <w:rPr>
          <w:b/>
        </w:rPr>
      </w:pPr>
      <w:r w:rsidRPr="00342CFF">
        <w:rPr>
          <w:rFonts w:hAnsi="標楷體" w:hint="eastAsia"/>
          <w:b/>
        </w:rPr>
        <w:t>「</w:t>
      </w:r>
      <w:r w:rsidRPr="00342CFF">
        <w:rPr>
          <w:rFonts w:hint="eastAsia"/>
          <w:b/>
        </w:rPr>
        <w:t>地震危害與篩選(SPID)報告</w:t>
      </w:r>
      <w:r w:rsidRPr="00342CFF">
        <w:rPr>
          <w:rFonts w:hAnsi="標楷體" w:hint="eastAsia"/>
          <w:b/>
        </w:rPr>
        <w:t>」</w:t>
      </w:r>
      <w:r w:rsidRPr="00342CFF">
        <w:rPr>
          <w:rFonts w:hint="eastAsia"/>
          <w:b/>
        </w:rPr>
        <w:t>核安會</w:t>
      </w:r>
      <w:r w:rsidR="00CC3020" w:rsidRPr="00342CFF">
        <w:rPr>
          <w:rFonts w:hint="eastAsia"/>
          <w:b/>
        </w:rPr>
        <w:t>審查重點及結論摘要</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2041"/>
        <w:gridCol w:w="6803"/>
      </w:tblGrid>
      <w:tr w:rsidR="00342CFF" w:rsidRPr="00342CFF" w14:paraId="050BF08D" w14:textId="77777777" w:rsidTr="00766903">
        <w:trPr>
          <w:cantSplit/>
          <w:tblHeader/>
        </w:trPr>
        <w:tc>
          <w:tcPr>
            <w:tcW w:w="2041" w:type="dxa"/>
            <w:shd w:val="clear" w:color="auto" w:fill="F2F2F2" w:themeFill="background1" w:themeFillShade="F2"/>
          </w:tcPr>
          <w:p w14:paraId="0416C6C6" w14:textId="77777777" w:rsidR="00CC3020" w:rsidRPr="00342CFF" w:rsidRDefault="00CC3020" w:rsidP="00D93DA4">
            <w:pPr>
              <w:pStyle w:val="12"/>
            </w:pPr>
            <w:r w:rsidRPr="00342CFF">
              <w:rPr>
                <w:rFonts w:hint="eastAsia"/>
              </w:rPr>
              <w:t>審查重點</w:t>
            </w:r>
          </w:p>
        </w:tc>
        <w:tc>
          <w:tcPr>
            <w:tcW w:w="6803" w:type="dxa"/>
            <w:shd w:val="clear" w:color="auto" w:fill="F2F2F2" w:themeFill="background1" w:themeFillShade="F2"/>
          </w:tcPr>
          <w:p w14:paraId="78D4569E" w14:textId="77777777" w:rsidR="00CC3020" w:rsidRPr="00342CFF" w:rsidRDefault="00CC3020" w:rsidP="00D93DA4">
            <w:pPr>
              <w:pStyle w:val="12"/>
            </w:pPr>
            <w:r w:rsidRPr="00342CFF">
              <w:rPr>
                <w:rFonts w:hint="eastAsia"/>
              </w:rPr>
              <w:t>重要審查結論摘錄</w:t>
            </w:r>
          </w:p>
        </w:tc>
      </w:tr>
      <w:tr w:rsidR="00342CFF" w:rsidRPr="00342CFF" w14:paraId="6F5A3CE1" w14:textId="77777777" w:rsidTr="00766903">
        <w:trPr>
          <w:cantSplit/>
        </w:trPr>
        <w:tc>
          <w:tcPr>
            <w:tcW w:w="2041" w:type="dxa"/>
          </w:tcPr>
          <w:p w14:paraId="3617FC28" w14:textId="77777777" w:rsidR="00CC3020" w:rsidRPr="00342CFF" w:rsidRDefault="00CC3020" w:rsidP="00D93DA4">
            <w:pPr>
              <w:pStyle w:val="120"/>
            </w:pPr>
            <w:r w:rsidRPr="00342CFF">
              <w:rPr>
                <w:rFonts w:hint="eastAsia"/>
              </w:rPr>
              <w:t>震源構造及廠址地層</w:t>
            </w:r>
          </w:p>
        </w:tc>
        <w:tc>
          <w:tcPr>
            <w:tcW w:w="6803" w:type="dxa"/>
          </w:tcPr>
          <w:p w14:paraId="51316771" w14:textId="77777777" w:rsidR="00CC3020" w:rsidRPr="00342CFF" w:rsidRDefault="00CC3020" w:rsidP="00D93DA4">
            <w:pPr>
              <w:pStyle w:val="120"/>
            </w:pPr>
            <w:r w:rsidRPr="00342CFF">
              <w:rPr>
                <w:rFonts w:hint="eastAsia"/>
              </w:rPr>
              <w:t>台電公司已參</w:t>
            </w:r>
            <w:proofErr w:type="gramStart"/>
            <w:r w:rsidRPr="00342CFF">
              <w:rPr>
                <w:rFonts w:hint="eastAsia"/>
              </w:rPr>
              <w:t>採</w:t>
            </w:r>
            <w:proofErr w:type="gramEnd"/>
            <w:r w:rsidRPr="00342CFF">
              <w:rPr>
                <w:rFonts w:hint="eastAsia"/>
              </w:rPr>
              <w:t>SSHAC評估結果，詳述核一、二、三廠地層構造及顯著震源構造，經審查確認可以接受。</w:t>
            </w:r>
          </w:p>
        </w:tc>
      </w:tr>
      <w:tr w:rsidR="00342CFF" w:rsidRPr="00342CFF" w14:paraId="7C31B733" w14:textId="77777777" w:rsidTr="00766903">
        <w:trPr>
          <w:cantSplit/>
        </w:trPr>
        <w:tc>
          <w:tcPr>
            <w:tcW w:w="2041" w:type="dxa"/>
          </w:tcPr>
          <w:p w14:paraId="73DE73FA" w14:textId="77777777" w:rsidR="00CC3020" w:rsidRPr="00342CFF" w:rsidRDefault="00CC3020" w:rsidP="00D93DA4">
            <w:pPr>
              <w:pStyle w:val="120"/>
            </w:pPr>
            <w:r w:rsidRPr="00342CFF">
              <w:rPr>
                <w:rFonts w:hint="eastAsia"/>
              </w:rPr>
              <w:t>PSHA分析程序</w:t>
            </w:r>
          </w:p>
        </w:tc>
        <w:tc>
          <w:tcPr>
            <w:tcW w:w="6803" w:type="dxa"/>
          </w:tcPr>
          <w:p w14:paraId="381441EB" w14:textId="77777777" w:rsidR="00CC3020" w:rsidRPr="00342CFF" w:rsidRDefault="00CC3020" w:rsidP="00D93DA4">
            <w:pPr>
              <w:pStyle w:val="120"/>
            </w:pPr>
            <w:r w:rsidRPr="00342CFF">
              <w:rPr>
                <w:rFonts w:hint="eastAsia"/>
              </w:rPr>
              <w:t>台電公司已執行SSHAC Level 3地震危害度評估程序，建構</w:t>
            </w:r>
            <w:r w:rsidR="00A41AAE" w:rsidRPr="00342CFF">
              <w:rPr>
                <w:rFonts w:hint="eastAsia"/>
              </w:rPr>
              <w:t>機率式地震危害度分析(</w:t>
            </w:r>
            <w:r w:rsidRPr="00342CFF">
              <w:rPr>
                <w:rFonts w:hint="eastAsia"/>
              </w:rPr>
              <w:t>PSHA</w:t>
            </w:r>
            <w:r w:rsidR="00A41AAE" w:rsidRPr="00342CFF">
              <w:t>)</w:t>
            </w:r>
            <w:r w:rsidRPr="00342CFF">
              <w:rPr>
                <w:rFonts w:hint="eastAsia"/>
              </w:rPr>
              <w:t>之地震危害輸入文件，且獲PPRP審查小組之簽署認可，經審查確認可以接受。</w:t>
            </w:r>
          </w:p>
        </w:tc>
      </w:tr>
      <w:tr w:rsidR="00342CFF" w:rsidRPr="00342CFF" w14:paraId="6BAD0AD8" w14:textId="77777777" w:rsidTr="00766903">
        <w:trPr>
          <w:cantSplit/>
        </w:trPr>
        <w:tc>
          <w:tcPr>
            <w:tcW w:w="2041" w:type="dxa"/>
          </w:tcPr>
          <w:p w14:paraId="1A4E0FC6" w14:textId="77777777" w:rsidR="00A8253F" w:rsidRPr="00342CFF" w:rsidRDefault="00CC3020" w:rsidP="00D93DA4">
            <w:pPr>
              <w:pStyle w:val="120"/>
            </w:pPr>
            <w:r w:rsidRPr="00342CFF">
              <w:rPr>
                <w:rFonts w:hint="eastAsia"/>
              </w:rPr>
              <w:t>地盤反應分析</w:t>
            </w:r>
          </w:p>
          <w:p w14:paraId="3FBFD64D" w14:textId="77777777" w:rsidR="00CC3020" w:rsidRPr="00342CFF" w:rsidRDefault="00CC3020" w:rsidP="00D93DA4">
            <w:pPr>
              <w:pStyle w:val="120"/>
            </w:pPr>
            <w:r w:rsidRPr="00342CFF">
              <w:rPr>
                <w:rFonts w:hint="eastAsia"/>
              </w:rPr>
              <w:t>(場址放大效應)</w:t>
            </w:r>
          </w:p>
        </w:tc>
        <w:tc>
          <w:tcPr>
            <w:tcW w:w="6803" w:type="dxa"/>
          </w:tcPr>
          <w:p w14:paraId="3D8D2ABB" w14:textId="1BE5EE37" w:rsidR="00CC3020" w:rsidRPr="00342CFF" w:rsidRDefault="00CC3020" w:rsidP="00D93DA4">
            <w:pPr>
              <w:pStyle w:val="120"/>
            </w:pPr>
            <w:r w:rsidRPr="00342CFF">
              <w:rPr>
                <w:rFonts w:hint="eastAsia"/>
              </w:rPr>
              <w:t>台電公司已進行地盤反應分析，分析輸入資料與參數合理性，以及最終結果，皆已提出佐證說明，經審查確認可以接受</w:t>
            </w:r>
            <w:r w:rsidR="00ED3ACE" w:rsidRPr="00ED3ACE">
              <w:rPr>
                <w:rFonts w:hint="eastAsia"/>
                <w:color w:val="FF0000"/>
              </w:rPr>
              <w:t>。</w:t>
            </w:r>
          </w:p>
        </w:tc>
      </w:tr>
      <w:tr w:rsidR="00342CFF" w:rsidRPr="00342CFF" w14:paraId="5FEBB66B" w14:textId="77777777" w:rsidTr="00766903">
        <w:trPr>
          <w:cantSplit/>
        </w:trPr>
        <w:tc>
          <w:tcPr>
            <w:tcW w:w="2041" w:type="dxa"/>
          </w:tcPr>
          <w:p w14:paraId="6885E22C" w14:textId="77777777" w:rsidR="00CC3020" w:rsidRPr="00342CFF" w:rsidRDefault="00CC3020" w:rsidP="00D93DA4">
            <w:pPr>
              <w:pStyle w:val="120"/>
            </w:pPr>
            <w:r w:rsidRPr="00342CFF">
              <w:rPr>
                <w:rFonts w:hint="eastAsia"/>
              </w:rPr>
              <w:t>地震危害成果總檢</w:t>
            </w:r>
          </w:p>
        </w:tc>
        <w:tc>
          <w:tcPr>
            <w:tcW w:w="6803" w:type="dxa"/>
          </w:tcPr>
          <w:p w14:paraId="7342ACCA" w14:textId="77777777" w:rsidR="00CC3020" w:rsidRPr="00342CFF" w:rsidRDefault="00CC3020" w:rsidP="00D93DA4">
            <w:pPr>
              <w:pStyle w:val="120"/>
            </w:pPr>
            <w:r w:rsidRPr="00342CFF">
              <w:rPr>
                <w:rFonts w:hint="eastAsia"/>
              </w:rPr>
              <w:t>台電公司已依EPRI導則之篩選程序，提出地震危害評估成果總檢，並經確認</w:t>
            </w:r>
            <w:r w:rsidRPr="00342CFF">
              <w:rPr>
                <w:rFonts w:hint="eastAsia"/>
                <w:b/>
              </w:rPr>
              <w:t>後續仍須執行機率式地震安全度評估(SPRA)、高頻設備耐震評估以及用過燃料池完整性評估</w:t>
            </w:r>
            <w:r w:rsidRPr="00342CFF">
              <w:rPr>
                <w:rFonts w:hint="eastAsia"/>
              </w:rPr>
              <w:t>，經審查確認可以接受。</w:t>
            </w:r>
          </w:p>
        </w:tc>
      </w:tr>
      <w:tr w:rsidR="00342CFF" w:rsidRPr="00342CFF" w14:paraId="6CC9593F" w14:textId="77777777" w:rsidTr="00766903">
        <w:trPr>
          <w:cantSplit/>
        </w:trPr>
        <w:tc>
          <w:tcPr>
            <w:tcW w:w="2041" w:type="dxa"/>
          </w:tcPr>
          <w:p w14:paraId="70C21C95" w14:textId="77777777" w:rsidR="00CC3020" w:rsidRPr="00342CFF" w:rsidRDefault="00CC3020" w:rsidP="00D93DA4">
            <w:pPr>
              <w:pStyle w:val="120"/>
            </w:pPr>
            <w:r w:rsidRPr="00342CFF">
              <w:rPr>
                <w:rFonts w:hint="eastAsia"/>
              </w:rPr>
              <w:t>短期對應措施</w:t>
            </w:r>
          </w:p>
        </w:tc>
        <w:tc>
          <w:tcPr>
            <w:tcW w:w="6803" w:type="dxa"/>
          </w:tcPr>
          <w:p w14:paraId="61CF67AE" w14:textId="77777777" w:rsidR="00CC3020" w:rsidRPr="00342CFF" w:rsidRDefault="00CC3020" w:rsidP="00D93DA4">
            <w:pPr>
              <w:pStyle w:val="120"/>
            </w:pPr>
            <w:r w:rsidRPr="00342CFF">
              <w:rPr>
                <w:rFonts w:hint="eastAsia"/>
              </w:rPr>
              <w:t>台電公司報告依EPRI導則之要求，說明SPRA執行完成前的短期對應措施(ESEP)，經審查確認可以接受。</w:t>
            </w:r>
          </w:p>
        </w:tc>
      </w:tr>
    </w:tbl>
    <w:p w14:paraId="0371BA54" w14:textId="77777777" w:rsidR="00CC3020" w:rsidRPr="00342CFF" w:rsidRDefault="00CC3020" w:rsidP="00CC3020">
      <w:pPr>
        <w:pStyle w:val="120"/>
      </w:pPr>
      <w:proofErr w:type="gramStart"/>
      <w:r w:rsidRPr="00342CFF">
        <w:rPr>
          <w:rFonts w:hint="eastAsia"/>
        </w:rPr>
        <w:t>註</w:t>
      </w:r>
      <w:proofErr w:type="gramEnd"/>
      <w:r w:rsidR="009F67EB" w:rsidRPr="00342CFF">
        <w:rPr>
          <w:rFonts w:hAnsi="標楷體" w:hint="eastAsia"/>
        </w:rPr>
        <w:t>：</w:t>
      </w:r>
      <w:r w:rsidRPr="00342CFF">
        <w:rPr>
          <w:rFonts w:hint="eastAsia"/>
        </w:rPr>
        <w:t>PPRP (Participate Peer Review Panel)，參與式同行審查小組</w:t>
      </w:r>
      <w:r w:rsidR="009F67EB" w:rsidRPr="00342CFF">
        <w:rPr>
          <w:rFonts w:hint="eastAsia"/>
        </w:rPr>
        <w:t>。</w:t>
      </w:r>
    </w:p>
    <w:p w14:paraId="3D05E67B" w14:textId="77777777" w:rsidR="00CC3020" w:rsidRPr="00342CFF" w:rsidRDefault="00CC3020" w:rsidP="0053121A">
      <w:pPr>
        <w:pStyle w:val="af5"/>
      </w:pPr>
      <w:r w:rsidRPr="00342CFF">
        <w:rPr>
          <w:rFonts w:hint="eastAsia"/>
        </w:rPr>
        <w:t>資料來源</w:t>
      </w:r>
      <w:r w:rsidRPr="00342CFF">
        <w:rPr>
          <w:rFonts w:hAnsi="標楷體" w:hint="eastAsia"/>
        </w:rPr>
        <w:t>：</w:t>
      </w:r>
      <w:r w:rsidRPr="00342CFF">
        <w:rPr>
          <w:rFonts w:hint="eastAsia"/>
        </w:rPr>
        <w:t>核安會</w:t>
      </w:r>
    </w:p>
    <w:p w14:paraId="2667DED7" w14:textId="77777777" w:rsidR="00A710AD" w:rsidRPr="00342CFF" w:rsidRDefault="00A710AD" w:rsidP="00176CD5">
      <w:pPr>
        <w:pStyle w:val="3"/>
      </w:pPr>
      <w:r w:rsidRPr="00342CFF">
        <w:rPr>
          <w:rFonts w:hint="eastAsia"/>
        </w:rPr>
        <w:t>加速耐震評估程序(</w:t>
      </w:r>
      <w:r w:rsidRPr="00342CFF">
        <w:t>ESEP)</w:t>
      </w:r>
    </w:p>
    <w:p w14:paraId="79DCB5FE" w14:textId="77777777" w:rsidR="00A710AD" w:rsidRPr="00342CFF" w:rsidRDefault="00A710AD" w:rsidP="003B6435">
      <w:pPr>
        <w:pStyle w:val="31"/>
        <w:ind w:left="1361" w:firstLine="680"/>
      </w:pPr>
      <w:r w:rsidRPr="00342CFF">
        <w:rPr>
          <w:rFonts w:hint="eastAsia"/>
        </w:rPr>
        <w:t>台電公司依最新廠址地震危害重新評估結果完成</w:t>
      </w:r>
      <w:r w:rsidR="00EE2155" w:rsidRPr="00342CFF">
        <w:rPr>
          <w:rFonts w:hint="eastAsia"/>
        </w:rPr>
        <w:t>各</w:t>
      </w:r>
      <w:r w:rsidRPr="00342CFF">
        <w:rPr>
          <w:rFonts w:hint="eastAsia"/>
        </w:rPr>
        <w:t>核</w:t>
      </w:r>
      <w:r w:rsidR="00EE2155" w:rsidRPr="00342CFF">
        <w:rPr>
          <w:rFonts w:hint="eastAsia"/>
        </w:rPr>
        <w:t>電</w:t>
      </w:r>
      <w:r w:rsidRPr="00342CFF">
        <w:rPr>
          <w:rFonts w:hint="eastAsia"/>
        </w:rPr>
        <w:t>廠</w:t>
      </w:r>
      <w:r w:rsidRPr="00342CFF">
        <w:rPr>
          <w:rFonts w:hint="eastAsia"/>
          <w:b/>
        </w:rPr>
        <w:t>加速耐震評估程序</w:t>
      </w:r>
      <w:r w:rsidR="008A67EA" w:rsidRPr="00342CFF">
        <w:rPr>
          <w:rFonts w:hint="eastAsia"/>
        </w:rPr>
        <w:t>(</w:t>
      </w:r>
      <w:r w:rsidR="008A67EA" w:rsidRPr="00342CFF">
        <w:t>ESEP)</w:t>
      </w:r>
      <w:r w:rsidRPr="00342CFF">
        <w:rPr>
          <w:rFonts w:hint="eastAsia"/>
        </w:rPr>
        <w:t>，評估結果</w:t>
      </w:r>
      <w:r w:rsidRPr="00342CFF">
        <w:rPr>
          <w:rFonts w:hint="eastAsia"/>
          <w:b/>
        </w:rPr>
        <w:t>核一廠不需進行補強作業</w:t>
      </w:r>
      <w:r w:rsidRPr="00342CFF">
        <w:rPr>
          <w:rFonts w:hint="eastAsia"/>
        </w:rPr>
        <w:t>、核二廠需進行</w:t>
      </w:r>
      <w:r w:rsidRPr="00342CFF">
        <w:rPr>
          <w:b/>
        </w:rPr>
        <w:t>5</w:t>
      </w:r>
      <w:r w:rsidRPr="00342CFF">
        <w:rPr>
          <w:rFonts w:hint="eastAsia"/>
          <w:b/>
        </w:rPr>
        <w:t>項控制盤面設備補強作業</w:t>
      </w:r>
      <w:r w:rsidRPr="00342CFF">
        <w:rPr>
          <w:rFonts w:hint="eastAsia"/>
        </w:rPr>
        <w:t>、核三廠需進行</w:t>
      </w:r>
      <w:r w:rsidRPr="00342CFF">
        <w:rPr>
          <w:b/>
        </w:rPr>
        <w:t>2</w:t>
      </w:r>
      <w:r w:rsidRPr="00342CFF">
        <w:rPr>
          <w:rFonts w:hint="eastAsia"/>
          <w:b/>
        </w:rPr>
        <w:t>項桶槽</w:t>
      </w:r>
      <w:r w:rsidRPr="00342CFF">
        <w:rPr>
          <w:b/>
        </w:rPr>
        <w:t>(</w:t>
      </w:r>
      <w:r w:rsidRPr="00342CFF">
        <w:rPr>
          <w:rFonts w:hint="eastAsia"/>
          <w:b/>
        </w:rPr>
        <w:t>冷凝水儲存桶槽、更換燃料儲存水桶槽</w:t>
      </w:r>
      <w:r w:rsidRPr="00342CFF">
        <w:rPr>
          <w:b/>
        </w:rPr>
        <w:t>)</w:t>
      </w:r>
      <w:r w:rsidRPr="00342CFF">
        <w:rPr>
          <w:rFonts w:hint="eastAsia"/>
          <w:b/>
        </w:rPr>
        <w:t>補強作業</w:t>
      </w:r>
      <w:r w:rsidR="00E81B17" w:rsidRPr="00342CFF">
        <w:rPr>
          <w:rFonts w:hint="eastAsia"/>
        </w:rPr>
        <w:t>，並於</w:t>
      </w:r>
      <w:r w:rsidR="00E81B17" w:rsidRPr="00342CFF">
        <w:t>110</w:t>
      </w:r>
      <w:r w:rsidR="00E81B17" w:rsidRPr="00342CFF">
        <w:rPr>
          <w:rFonts w:hint="eastAsia"/>
        </w:rPr>
        <w:t>年</w:t>
      </w:r>
      <w:r w:rsidR="00E81B17" w:rsidRPr="00342CFF">
        <w:t>7</w:t>
      </w:r>
      <w:r w:rsidR="00E81B17" w:rsidRPr="00342CFF">
        <w:rPr>
          <w:rFonts w:hint="eastAsia"/>
        </w:rPr>
        <w:t>月完成</w:t>
      </w:r>
      <w:r w:rsidRPr="00342CFF">
        <w:rPr>
          <w:rFonts w:hint="eastAsia"/>
        </w:rPr>
        <w:t>耐震補強作業。核二</w:t>
      </w:r>
      <w:r w:rsidR="00413469" w:rsidRPr="00342CFF">
        <w:rPr>
          <w:rFonts w:hint="eastAsia"/>
        </w:rPr>
        <w:t>廠</w:t>
      </w:r>
      <w:r w:rsidRPr="00342CFF">
        <w:rPr>
          <w:rFonts w:hint="eastAsia"/>
        </w:rPr>
        <w:t>及</w:t>
      </w:r>
      <w:r w:rsidR="00413469" w:rsidRPr="00342CFF">
        <w:rPr>
          <w:rFonts w:hint="eastAsia"/>
        </w:rPr>
        <w:t>核</w:t>
      </w:r>
      <w:r w:rsidRPr="00342CFF">
        <w:rPr>
          <w:rFonts w:hint="eastAsia"/>
        </w:rPr>
        <w:t>三廠</w:t>
      </w:r>
      <w:r w:rsidRPr="00342CFF">
        <w:t>ESEP</w:t>
      </w:r>
      <w:r w:rsidRPr="00342CFF">
        <w:rPr>
          <w:rFonts w:hint="eastAsia"/>
        </w:rPr>
        <w:t>評估結果於</w:t>
      </w:r>
      <w:r w:rsidRPr="00342CFF">
        <w:t>111</w:t>
      </w:r>
      <w:r w:rsidRPr="00342CFF">
        <w:rPr>
          <w:rFonts w:hint="eastAsia"/>
        </w:rPr>
        <w:t>年</w:t>
      </w:r>
      <w:r w:rsidRPr="00342CFF">
        <w:t>11</w:t>
      </w:r>
      <w:r w:rsidRPr="00342CFF">
        <w:rPr>
          <w:rFonts w:hint="eastAsia"/>
        </w:rPr>
        <w:t>月</w:t>
      </w:r>
      <w:r w:rsidRPr="00342CFF">
        <w:t>17</w:t>
      </w:r>
      <w:r w:rsidRPr="00342CFF">
        <w:rPr>
          <w:rFonts w:hint="eastAsia"/>
        </w:rPr>
        <w:t>日獲核安會准予備查，核一</w:t>
      </w:r>
      <w:r w:rsidRPr="00342CFF">
        <w:rPr>
          <w:rFonts w:hint="eastAsia"/>
        </w:rPr>
        <w:lastRenderedPageBreak/>
        <w:t>廠</w:t>
      </w:r>
      <w:r w:rsidRPr="00342CFF">
        <w:t>ESEP</w:t>
      </w:r>
      <w:r w:rsidRPr="00342CFF">
        <w:rPr>
          <w:rFonts w:hint="eastAsia"/>
        </w:rPr>
        <w:t>評估結果於</w:t>
      </w:r>
      <w:r w:rsidRPr="00342CFF">
        <w:t>113</w:t>
      </w:r>
      <w:r w:rsidRPr="00342CFF">
        <w:rPr>
          <w:rFonts w:hint="eastAsia"/>
        </w:rPr>
        <w:t>年</w:t>
      </w:r>
      <w:r w:rsidRPr="00342CFF">
        <w:t>6</w:t>
      </w:r>
      <w:r w:rsidRPr="00342CFF">
        <w:rPr>
          <w:rFonts w:hint="eastAsia"/>
        </w:rPr>
        <w:t>月</w:t>
      </w:r>
      <w:r w:rsidRPr="00342CFF">
        <w:t>6</w:t>
      </w:r>
      <w:r w:rsidRPr="00342CFF">
        <w:rPr>
          <w:rFonts w:hint="eastAsia"/>
        </w:rPr>
        <w:t>日獲核安會准予備查，可確保強震時達成</w:t>
      </w:r>
      <w:r w:rsidRPr="00342CFF">
        <w:rPr>
          <w:rFonts w:hint="eastAsia"/>
          <w:b/>
        </w:rPr>
        <w:t>至少一串安全停機及維持圍阻體完整性</w:t>
      </w:r>
      <w:r w:rsidRPr="00342CFF">
        <w:rPr>
          <w:rFonts w:hint="eastAsia"/>
        </w:rPr>
        <w:t>等功能，確保核電廠正常運轉之安全。</w:t>
      </w:r>
    </w:p>
    <w:p w14:paraId="233ED3F3" w14:textId="77777777" w:rsidR="00A710AD" w:rsidRPr="00342CFF" w:rsidRDefault="00A710AD" w:rsidP="003A0354">
      <w:pPr>
        <w:pStyle w:val="4"/>
      </w:pPr>
      <w:r w:rsidRPr="00342CFF">
        <w:rPr>
          <w:rFonts w:hint="eastAsia"/>
        </w:rPr>
        <w:t>1</w:t>
      </w:r>
      <w:r w:rsidRPr="00342CFF">
        <w:t>11</w:t>
      </w:r>
      <w:r w:rsidRPr="00342CFF">
        <w:rPr>
          <w:rFonts w:hint="eastAsia"/>
        </w:rPr>
        <w:t>年8月</w:t>
      </w:r>
      <w:r w:rsidR="00043C14" w:rsidRPr="00342CFF">
        <w:rPr>
          <w:rFonts w:hint="eastAsia"/>
        </w:rPr>
        <w:t>核二廠、核三廠及1</w:t>
      </w:r>
      <w:r w:rsidR="00043C14" w:rsidRPr="00342CFF">
        <w:t>13</w:t>
      </w:r>
      <w:r w:rsidR="00043C14" w:rsidRPr="00342CFF">
        <w:rPr>
          <w:rFonts w:hint="eastAsia"/>
        </w:rPr>
        <w:t>年1月核一廠之</w:t>
      </w:r>
      <w:r w:rsidRPr="00342CFF">
        <w:rPr>
          <w:rFonts w:hint="eastAsia"/>
        </w:rPr>
        <w:t>定稿版，結論摘要略</w:t>
      </w:r>
      <w:proofErr w:type="gramStart"/>
      <w:r w:rsidRPr="00342CFF">
        <w:rPr>
          <w:rFonts w:hint="eastAsia"/>
        </w:rPr>
        <w:t>以</w:t>
      </w:r>
      <w:proofErr w:type="gramEnd"/>
      <w:r w:rsidRPr="00342CFF">
        <w:rPr>
          <w:rFonts w:hint="eastAsia"/>
        </w:rPr>
        <w:t>：</w:t>
      </w:r>
    </w:p>
    <w:p w14:paraId="3C55E2BA" w14:textId="0804D5F2" w:rsidR="00A710AD" w:rsidRPr="00342CFF" w:rsidRDefault="00A710AD" w:rsidP="003A0354">
      <w:pPr>
        <w:pStyle w:val="5"/>
      </w:pPr>
      <w:r w:rsidRPr="00342CFF">
        <w:rPr>
          <w:rFonts w:hint="eastAsia"/>
          <w:b/>
        </w:rPr>
        <w:t>核一廠</w:t>
      </w:r>
      <w:r w:rsidR="005F39E7" w:rsidRPr="00342CFF">
        <w:rPr>
          <w:rFonts w:hint="eastAsia"/>
        </w:rPr>
        <w:t>…</w:t>
      </w:r>
      <w:proofErr w:type="gramStart"/>
      <w:r w:rsidR="005F39E7" w:rsidRPr="00342CFF">
        <w:rPr>
          <w:rFonts w:hint="eastAsia"/>
        </w:rPr>
        <w:t>…</w:t>
      </w:r>
      <w:proofErr w:type="gramEnd"/>
      <w:r w:rsidRPr="00342CFF">
        <w:rPr>
          <w:rFonts w:hint="eastAsia"/>
        </w:rPr>
        <w:t>經耐震現場履</w:t>
      </w:r>
      <w:proofErr w:type="gramStart"/>
      <w:r w:rsidRPr="00342CFF">
        <w:rPr>
          <w:rFonts w:hint="eastAsia"/>
        </w:rPr>
        <w:t>勘</w:t>
      </w:r>
      <w:proofErr w:type="gramEnd"/>
      <w:r w:rsidRPr="00342CFF">
        <w:rPr>
          <w:rFonts w:hint="eastAsia"/>
        </w:rPr>
        <w:t>及篩選評估後，顯示在核一廠加速耐震評估設備清單</w:t>
      </w:r>
      <w:r w:rsidRPr="00342CFF">
        <w:t>(ESEL)</w:t>
      </w:r>
      <w:r w:rsidRPr="00342CFF">
        <w:rPr>
          <w:rFonts w:hint="eastAsia"/>
        </w:rPr>
        <w:t>之</w:t>
      </w:r>
      <w:r w:rsidRPr="00342CFF">
        <w:rPr>
          <w:b/>
        </w:rPr>
        <w:t>28</w:t>
      </w:r>
      <w:r w:rsidRPr="00342CFF">
        <w:rPr>
          <w:rFonts w:hint="eastAsia"/>
          <w:b/>
        </w:rPr>
        <w:t>項</w:t>
      </w:r>
      <w:r w:rsidRPr="00342CFF">
        <w:rPr>
          <w:rFonts w:hint="eastAsia"/>
        </w:rPr>
        <w:t>設備組件中，有</w:t>
      </w:r>
      <w:r w:rsidRPr="00342CFF">
        <w:rPr>
          <w:b/>
        </w:rPr>
        <w:t>26</w:t>
      </w:r>
      <w:r w:rsidRPr="00342CFF">
        <w:rPr>
          <w:rFonts w:hint="eastAsia"/>
          <w:b/>
        </w:rPr>
        <w:t>項</w:t>
      </w:r>
      <w:r w:rsidRPr="00342CFF">
        <w:rPr>
          <w:rFonts w:hint="eastAsia"/>
        </w:rPr>
        <w:t>設備組件需進一步進行設備耐震容量值</w:t>
      </w:r>
      <w:r w:rsidRPr="00342CFF">
        <w:t>(HCLPF</w:t>
      </w:r>
      <w:r w:rsidRPr="00342CFF">
        <w:rPr>
          <w:rFonts w:hint="eastAsia"/>
        </w:rPr>
        <w:t>值</w:t>
      </w:r>
      <w:r w:rsidRPr="00342CFF">
        <w:t>)</w:t>
      </w:r>
      <w:r w:rsidRPr="00342CFF">
        <w:rPr>
          <w:rFonts w:hint="eastAsia"/>
        </w:rPr>
        <w:t>評估，以確認加速耐震評估設備清單(ESEL)設備</w:t>
      </w:r>
      <w:proofErr w:type="gramStart"/>
      <w:r w:rsidRPr="00342CFF">
        <w:rPr>
          <w:rFonts w:hint="eastAsia"/>
        </w:rPr>
        <w:t>之錨定</w:t>
      </w:r>
      <w:proofErr w:type="gramEnd"/>
      <w:r w:rsidRPr="00342CFF">
        <w:rPr>
          <w:rFonts w:hint="eastAsia"/>
        </w:rPr>
        <w:t>、結構完整性或功能性之耐震容量。評估結果顯示</w:t>
      </w:r>
      <w:r w:rsidRPr="00342CFF">
        <w:rPr>
          <w:rFonts w:hint="eastAsia"/>
          <w:b/>
        </w:rPr>
        <w:t>核一廠加速耐震評估設備清單</w:t>
      </w:r>
      <w:r w:rsidRPr="00342CFF">
        <w:rPr>
          <w:b/>
        </w:rPr>
        <w:t>(ESEL)</w:t>
      </w:r>
      <w:r w:rsidRPr="00342CFF">
        <w:rPr>
          <w:rFonts w:hint="eastAsia"/>
          <w:b/>
        </w:rPr>
        <w:t>設備</w:t>
      </w:r>
      <w:r w:rsidRPr="00342CFF">
        <w:rPr>
          <w:b/>
        </w:rPr>
        <w:t>HCLPF</w:t>
      </w:r>
      <w:r w:rsidRPr="00342CFF">
        <w:rPr>
          <w:rFonts w:hint="eastAsia"/>
          <w:b/>
        </w:rPr>
        <w:t>值皆高於評估基準地震動</w:t>
      </w:r>
      <w:r w:rsidRPr="00342CFF">
        <w:rPr>
          <w:b/>
        </w:rPr>
        <w:t>(RLGM)</w:t>
      </w:r>
      <w:r w:rsidRPr="00342CFF">
        <w:rPr>
          <w:rFonts w:hint="eastAsia"/>
          <w:b/>
        </w:rPr>
        <w:t>，不需進行改善作業，可因應電廠完成長期性風險評估前之耐震安全</w:t>
      </w:r>
      <w:r w:rsidRPr="00342CFF">
        <w:rPr>
          <w:rFonts w:hint="eastAsia"/>
        </w:rPr>
        <w:t>。</w:t>
      </w:r>
    </w:p>
    <w:p w14:paraId="45E7BE0E" w14:textId="3228FA7B" w:rsidR="00A710AD" w:rsidRPr="00342CFF" w:rsidRDefault="00A710AD" w:rsidP="003A0354">
      <w:pPr>
        <w:pStyle w:val="5"/>
      </w:pPr>
      <w:r w:rsidRPr="00342CFF">
        <w:rPr>
          <w:rFonts w:hint="eastAsia"/>
          <w:b/>
        </w:rPr>
        <w:t>核二廠</w:t>
      </w:r>
      <w:r w:rsidRPr="00342CFF">
        <w:rPr>
          <w:rFonts w:hint="eastAsia"/>
        </w:rPr>
        <w:t>加速耐震評估程序(ESEP)</w:t>
      </w:r>
      <w:r w:rsidR="003752AE" w:rsidRPr="00342CFF">
        <w:rPr>
          <w:rFonts w:hint="eastAsia"/>
        </w:rPr>
        <w:t>…</w:t>
      </w:r>
      <w:proofErr w:type="gramStart"/>
      <w:r w:rsidR="003752AE" w:rsidRPr="00342CFF">
        <w:rPr>
          <w:rFonts w:hint="eastAsia"/>
        </w:rPr>
        <w:t>…</w:t>
      </w:r>
      <w:proofErr w:type="gramEnd"/>
      <w:r w:rsidRPr="00342CFF">
        <w:rPr>
          <w:rFonts w:hint="eastAsia"/>
        </w:rPr>
        <w:t>，結果顯示在核二廠加速耐震評估設備清單</w:t>
      </w:r>
      <w:r w:rsidRPr="00342CFF">
        <w:t>(ESEL)</w:t>
      </w:r>
      <w:r w:rsidRPr="00342CFF">
        <w:rPr>
          <w:rFonts w:hint="eastAsia"/>
        </w:rPr>
        <w:t>之</w:t>
      </w:r>
      <w:r w:rsidRPr="00342CFF">
        <w:rPr>
          <w:b/>
        </w:rPr>
        <w:t>430</w:t>
      </w:r>
      <w:r w:rsidRPr="00342CFF">
        <w:rPr>
          <w:rFonts w:hint="eastAsia"/>
          <w:b/>
        </w:rPr>
        <w:t>項</w:t>
      </w:r>
      <w:r w:rsidRPr="00342CFF">
        <w:rPr>
          <w:rFonts w:hint="eastAsia"/>
        </w:rPr>
        <w:t>設備組件中，有</w:t>
      </w:r>
      <w:r w:rsidRPr="00342CFF">
        <w:rPr>
          <w:b/>
        </w:rPr>
        <w:t>214</w:t>
      </w:r>
      <w:r w:rsidRPr="00342CFF">
        <w:rPr>
          <w:rFonts w:hint="eastAsia"/>
          <w:b/>
        </w:rPr>
        <w:t>項</w:t>
      </w:r>
      <w:r w:rsidRPr="00342CFF">
        <w:rPr>
          <w:rFonts w:hint="eastAsia"/>
        </w:rPr>
        <w:t>設備組件需進一步進行設備耐震容量值(HCLPF)評估，以確認加速耐震評估設備清單(ESEL)設備</w:t>
      </w:r>
      <w:proofErr w:type="gramStart"/>
      <w:r w:rsidRPr="00342CFF">
        <w:rPr>
          <w:rFonts w:hint="eastAsia"/>
        </w:rPr>
        <w:t>之錨定</w:t>
      </w:r>
      <w:proofErr w:type="gramEnd"/>
      <w:r w:rsidRPr="00342CFF">
        <w:rPr>
          <w:rFonts w:hint="eastAsia"/>
        </w:rPr>
        <w:t>、結構完整性或功能性之耐震容量。根據兩階段評估結果，耐震容量值</w:t>
      </w:r>
      <w:r w:rsidRPr="00342CFF">
        <w:t>(HCLPF)</w:t>
      </w:r>
      <w:r w:rsidRPr="00342CFF">
        <w:rPr>
          <w:rFonts w:hint="eastAsia"/>
        </w:rPr>
        <w:t>低於評估基準地震動之設備需進行改善作業，第</w:t>
      </w:r>
      <w:r w:rsidR="00B72016" w:rsidRPr="00342CFF">
        <w:rPr>
          <w:rFonts w:hint="eastAsia"/>
        </w:rPr>
        <w:t>1</w:t>
      </w:r>
      <w:r w:rsidRPr="00342CFF">
        <w:rPr>
          <w:rFonts w:hint="eastAsia"/>
        </w:rPr>
        <w:t>階段及第</w:t>
      </w:r>
      <w:r w:rsidR="00B72016" w:rsidRPr="00342CFF">
        <w:rPr>
          <w:rFonts w:hint="eastAsia"/>
        </w:rPr>
        <w:t>2</w:t>
      </w:r>
      <w:r w:rsidRPr="00342CFF">
        <w:rPr>
          <w:rFonts w:hint="eastAsia"/>
        </w:rPr>
        <w:t>階段耐震容量值(HCLPF)低於評估基準地震動之設備為1C50、1GN-HS-711、1GN-HS-712、</w:t>
      </w:r>
      <w:r w:rsidRPr="00342CFF">
        <w:t>1VC20A</w:t>
      </w:r>
      <w:r w:rsidRPr="00342CFF">
        <w:rPr>
          <w:rFonts w:hint="eastAsia"/>
        </w:rPr>
        <w:t>以及</w:t>
      </w:r>
      <w:r w:rsidRPr="00342CFF">
        <w:t>1VR9A</w:t>
      </w:r>
      <w:r w:rsidRPr="00342CFF">
        <w:rPr>
          <w:rFonts w:hint="eastAsia"/>
        </w:rPr>
        <w:t>，</w:t>
      </w:r>
      <w:r w:rsidRPr="00342CFF">
        <w:rPr>
          <w:rFonts w:hint="eastAsia"/>
          <w:b/>
        </w:rPr>
        <w:t>核二廠已依據陳報原能會作業規劃期程分別於1</w:t>
      </w:r>
      <w:r w:rsidRPr="00342CFF">
        <w:rPr>
          <w:b/>
        </w:rPr>
        <w:t>09</w:t>
      </w:r>
      <w:r w:rsidRPr="00342CFF">
        <w:rPr>
          <w:rFonts w:hint="eastAsia"/>
          <w:b/>
        </w:rPr>
        <w:t>年</w:t>
      </w:r>
      <w:r w:rsidRPr="00342CFF">
        <w:rPr>
          <w:b/>
        </w:rPr>
        <w:t>12</w:t>
      </w:r>
      <w:r w:rsidRPr="00342CFF">
        <w:rPr>
          <w:rFonts w:hint="eastAsia"/>
          <w:b/>
        </w:rPr>
        <w:t>月</w:t>
      </w:r>
      <w:r w:rsidRPr="00342CFF">
        <w:rPr>
          <w:b/>
        </w:rPr>
        <w:t>31</w:t>
      </w:r>
      <w:r w:rsidRPr="00342CFF">
        <w:rPr>
          <w:rFonts w:hint="eastAsia"/>
          <w:b/>
        </w:rPr>
        <w:t>日及1</w:t>
      </w:r>
      <w:r w:rsidRPr="00342CFF">
        <w:rPr>
          <w:b/>
        </w:rPr>
        <w:t>10</w:t>
      </w:r>
      <w:r w:rsidRPr="00342CFF">
        <w:rPr>
          <w:rFonts w:hint="eastAsia"/>
          <w:b/>
        </w:rPr>
        <w:t>年</w:t>
      </w:r>
      <w:r w:rsidRPr="00342CFF">
        <w:rPr>
          <w:b/>
        </w:rPr>
        <w:t>7</w:t>
      </w:r>
      <w:r w:rsidRPr="00342CFF">
        <w:rPr>
          <w:rFonts w:hint="eastAsia"/>
          <w:b/>
        </w:rPr>
        <w:t>月</w:t>
      </w:r>
      <w:r w:rsidRPr="00342CFF">
        <w:rPr>
          <w:b/>
        </w:rPr>
        <w:t>31</w:t>
      </w:r>
      <w:r w:rsidRPr="00342CFF">
        <w:rPr>
          <w:rFonts w:hint="eastAsia"/>
          <w:b/>
        </w:rPr>
        <w:t>日前完成改善作業，改善後設備之耐震容量值</w:t>
      </w:r>
      <w:r w:rsidRPr="00342CFF">
        <w:rPr>
          <w:b/>
        </w:rPr>
        <w:t>(HCLPF</w:t>
      </w:r>
      <w:r w:rsidR="00692FF5" w:rsidRPr="00342CFF">
        <w:rPr>
          <w:b/>
        </w:rPr>
        <w:t xml:space="preserve"> </w:t>
      </w:r>
      <w:r w:rsidRPr="00342CFF">
        <w:rPr>
          <w:b/>
        </w:rPr>
        <w:t>)</w:t>
      </w:r>
      <w:r w:rsidRPr="00342CFF">
        <w:rPr>
          <w:rFonts w:hint="eastAsia"/>
          <w:b/>
        </w:rPr>
        <w:t>均高於評估基準地震動，以因應並強化核二廠在完成長期性風險評估前之耐震安全</w:t>
      </w:r>
      <w:r w:rsidRPr="00342CFF">
        <w:rPr>
          <w:rFonts w:hint="eastAsia"/>
        </w:rPr>
        <w:t>。</w:t>
      </w:r>
    </w:p>
    <w:p w14:paraId="6672F9AC" w14:textId="55E46AA4" w:rsidR="00A710AD" w:rsidRPr="00342CFF" w:rsidRDefault="00A710AD" w:rsidP="003A0354">
      <w:pPr>
        <w:pStyle w:val="5"/>
      </w:pPr>
      <w:r w:rsidRPr="00342CFF">
        <w:rPr>
          <w:rFonts w:hint="eastAsia"/>
          <w:b/>
        </w:rPr>
        <w:lastRenderedPageBreak/>
        <w:t>核三廠</w:t>
      </w:r>
      <w:r w:rsidR="00FF6D0F" w:rsidRPr="00342CFF">
        <w:rPr>
          <w:rFonts w:hint="eastAsia"/>
        </w:rPr>
        <w:t>…</w:t>
      </w:r>
      <w:proofErr w:type="gramStart"/>
      <w:r w:rsidR="00FF6D0F" w:rsidRPr="00342CFF">
        <w:rPr>
          <w:rFonts w:hint="eastAsia"/>
        </w:rPr>
        <w:t>…</w:t>
      </w:r>
      <w:proofErr w:type="gramEnd"/>
      <w:r w:rsidRPr="00342CFF">
        <w:rPr>
          <w:rFonts w:hint="eastAsia"/>
        </w:rPr>
        <w:t>經耐震現場履</w:t>
      </w:r>
      <w:proofErr w:type="gramStart"/>
      <w:r w:rsidRPr="00342CFF">
        <w:rPr>
          <w:rFonts w:hint="eastAsia"/>
        </w:rPr>
        <w:t>勘</w:t>
      </w:r>
      <w:proofErr w:type="gramEnd"/>
      <w:r w:rsidRPr="00342CFF">
        <w:rPr>
          <w:rFonts w:hint="eastAsia"/>
        </w:rPr>
        <w:t>及篩選評估後，在核三廠加速耐震評估設備清單</w:t>
      </w:r>
      <w:r w:rsidRPr="00342CFF">
        <w:t>(ESEL)</w:t>
      </w:r>
      <w:r w:rsidRPr="00342CFF">
        <w:rPr>
          <w:rFonts w:hint="eastAsia"/>
        </w:rPr>
        <w:t>之</w:t>
      </w:r>
      <w:r w:rsidRPr="00342CFF">
        <w:rPr>
          <w:b/>
        </w:rPr>
        <w:t>257</w:t>
      </w:r>
      <w:r w:rsidRPr="00342CFF">
        <w:rPr>
          <w:rFonts w:hint="eastAsia"/>
          <w:b/>
        </w:rPr>
        <w:t>項</w:t>
      </w:r>
      <w:r w:rsidRPr="00342CFF">
        <w:rPr>
          <w:rFonts w:hint="eastAsia"/>
        </w:rPr>
        <w:t>設備組件中，有</w:t>
      </w:r>
      <w:r w:rsidRPr="00342CFF">
        <w:rPr>
          <w:b/>
        </w:rPr>
        <w:t>123</w:t>
      </w:r>
      <w:r w:rsidRPr="00342CFF">
        <w:rPr>
          <w:rFonts w:hint="eastAsia"/>
          <w:b/>
        </w:rPr>
        <w:t>項</w:t>
      </w:r>
      <w:r w:rsidRPr="00342CFF">
        <w:rPr>
          <w:rFonts w:hint="eastAsia"/>
        </w:rPr>
        <w:t>需進行設備耐震容量值</w:t>
      </w:r>
      <w:r w:rsidRPr="00342CFF">
        <w:t>(</w:t>
      </w:r>
      <w:r w:rsidR="00E6036D" w:rsidRPr="00342CFF">
        <w:t xml:space="preserve"> </w:t>
      </w:r>
      <w:r w:rsidRPr="00342CFF">
        <w:t>HCLPF)</w:t>
      </w:r>
      <w:r w:rsidRPr="00342CFF">
        <w:rPr>
          <w:rFonts w:hint="eastAsia"/>
        </w:rPr>
        <w:t>評估，以確認加速耐震評估設備清單</w:t>
      </w:r>
      <w:r w:rsidRPr="00342CFF">
        <w:t>(</w:t>
      </w:r>
      <w:r w:rsidR="00E6036D" w:rsidRPr="00342CFF">
        <w:t xml:space="preserve"> </w:t>
      </w:r>
      <w:r w:rsidRPr="00342CFF">
        <w:t>ESEL)</w:t>
      </w:r>
      <w:r w:rsidRPr="00342CFF">
        <w:rPr>
          <w:rFonts w:hint="eastAsia"/>
        </w:rPr>
        <w:t>設備</w:t>
      </w:r>
      <w:proofErr w:type="gramStart"/>
      <w:r w:rsidRPr="00342CFF">
        <w:rPr>
          <w:rFonts w:hint="eastAsia"/>
        </w:rPr>
        <w:t>之錨定</w:t>
      </w:r>
      <w:proofErr w:type="gramEnd"/>
      <w:r w:rsidRPr="00342CFF">
        <w:rPr>
          <w:rFonts w:hint="eastAsia"/>
        </w:rPr>
        <w:t>、結構完整性或功能性之耐震容量。對於耐震容量值</w:t>
      </w:r>
      <w:r w:rsidRPr="00342CFF">
        <w:t>(HCLPF)</w:t>
      </w:r>
      <w:r w:rsidRPr="00342CFF">
        <w:rPr>
          <w:rFonts w:hint="eastAsia"/>
        </w:rPr>
        <w:t>低於評估基準地震動之設備，應進行改善作業共計</w:t>
      </w:r>
      <w:r w:rsidRPr="00342CFF">
        <w:t>2</w:t>
      </w:r>
      <w:r w:rsidRPr="00342CFF">
        <w:rPr>
          <w:rFonts w:hint="eastAsia"/>
        </w:rPr>
        <w:t>項，即冷凝水儲存桶槽</w:t>
      </w:r>
      <w:r w:rsidRPr="00342CFF">
        <w:t>(S1M-AP-T048)</w:t>
      </w:r>
      <w:r w:rsidRPr="00342CFF">
        <w:rPr>
          <w:rFonts w:hint="eastAsia"/>
        </w:rPr>
        <w:t>與更換燃料儲存水桶槽</w:t>
      </w:r>
      <w:r w:rsidRPr="00342CFF">
        <w:t>(S1M-BN-T034)</w:t>
      </w:r>
      <w:r w:rsidRPr="00342CFF">
        <w:rPr>
          <w:rFonts w:hint="eastAsia"/>
        </w:rPr>
        <w:t>，</w:t>
      </w:r>
      <w:r w:rsidRPr="00342CFF">
        <w:rPr>
          <w:rFonts w:hint="eastAsia"/>
          <w:b/>
        </w:rPr>
        <w:t>核三廠已依據陳報原能會之作業規劃期程，於1</w:t>
      </w:r>
      <w:r w:rsidRPr="00342CFF">
        <w:rPr>
          <w:b/>
        </w:rPr>
        <w:t>09</w:t>
      </w:r>
      <w:r w:rsidRPr="00342CFF">
        <w:rPr>
          <w:rFonts w:hint="eastAsia"/>
          <w:b/>
        </w:rPr>
        <w:t>年</w:t>
      </w:r>
      <w:r w:rsidRPr="00342CFF">
        <w:rPr>
          <w:b/>
        </w:rPr>
        <w:t>12</w:t>
      </w:r>
      <w:r w:rsidRPr="00342CFF">
        <w:rPr>
          <w:rFonts w:hint="eastAsia"/>
          <w:b/>
        </w:rPr>
        <w:t>月</w:t>
      </w:r>
      <w:r w:rsidRPr="00342CFF">
        <w:rPr>
          <w:b/>
        </w:rPr>
        <w:t>31</w:t>
      </w:r>
      <w:r w:rsidRPr="00342CFF">
        <w:rPr>
          <w:rFonts w:hint="eastAsia"/>
          <w:b/>
        </w:rPr>
        <w:t>日前完成改善作業，改善後設備之耐震容量值</w:t>
      </w:r>
      <w:r w:rsidRPr="00342CFF">
        <w:rPr>
          <w:b/>
        </w:rPr>
        <w:t>(HCLPF)</w:t>
      </w:r>
      <w:r w:rsidRPr="00342CFF">
        <w:rPr>
          <w:rFonts w:hint="eastAsia"/>
          <w:b/>
        </w:rPr>
        <w:t>均高於評估基準地震動，可因應並強化核三廠在完成長期性風險評估前之耐震安全</w:t>
      </w:r>
      <w:r w:rsidRPr="00342CFF">
        <w:rPr>
          <w:rFonts w:hint="eastAsia"/>
        </w:rPr>
        <w:t>。</w:t>
      </w:r>
    </w:p>
    <w:p w14:paraId="63E12C79" w14:textId="77777777" w:rsidR="009F77E9" w:rsidRPr="00342CFF" w:rsidRDefault="009F77E9" w:rsidP="009F77E9">
      <w:pPr>
        <w:pStyle w:val="4"/>
      </w:pPr>
      <w:r w:rsidRPr="00342CFF">
        <w:rPr>
          <w:rFonts w:hint="eastAsia"/>
        </w:rPr>
        <w:t>各核電廠經加速耐震評估程序(ESEP)評估改善項目如下表。</w:t>
      </w:r>
    </w:p>
    <w:p w14:paraId="50741ADD" w14:textId="77777777" w:rsidR="00E661AC" w:rsidRPr="00342CFF" w:rsidRDefault="00E661AC" w:rsidP="00E661AC">
      <w:pPr>
        <w:pStyle w:val="a3"/>
        <w:rPr>
          <w:b/>
        </w:rPr>
      </w:pPr>
      <w:r w:rsidRPr="00342CFF">
        <w:rPr>
          <w:rFonts w:hint="eastAsia"/>
          <w:b/>
        </w:rPr>
        <w:t>加速耐震評估程序(ESEP)</w:t>
      </w:r>
      <w:r w:rsidR="00913A69" w:rsidRPr="00342CFF">
        <w:rPr>
          <w:rFonts w:hint="eastAsia"/>
          <w:b/>
        </w:rPr>
        <w:t>改善</w:t>
      </w:r>
      <w:r w:rsidRPr="00342CFF">
        <w:rPr>
          <w:b/>
        </w:rPr>
        <w:t>補強</w:t>
      </w:r>
      <w:r w:rsidR="00913A69" w:rsidRPr="00342CFF">
        <w:rPr>
          <w:rFonts w:hint="eastAsia"/>
          <w:b/>
        </w:rPr>
        <w:t>情形</w:t>
      </w:r>
    </w:p>
    <w:tbl>
      <w:tblPr>
        <w:tblStyle w:val="TableNormal"/>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567"/>
        <w:gridCol w:w="1644"/>
        <w:gridCol w:w="4592"/>
        <w:gridCol w:w="2041"/>
      </w:tblGrid>
      <w:tr w:rsidR="00342CFF" w:rsidRPr="00342CFF" w14:paraId="164C7D15" w14:textId="77777777" w:rsidTr="00E45C37">
        <w:trPr>
          <w:cantSplit/>
          <w:tblHeader/>
        </w:trPr>
        <w:tc>
          <w:tcPr>
            <w:tcW w:w="567" w:type="dxa"/>
            <w:shd w:val="clear" w:color="auto" w:fill="F2F2F2" w:themeFill="background1" w:themeFillShade="F2"/>
            <w:vAlign w:val="center"/>
          </w:tcPr>
          <w:p w14:paraId="11376243" w14:textId="77777777" w:rsidR="00E661AC" w:rsidRPr="00342CFF" w:rsidRDefault="00E661AC" w:rsidP="003F49B4">
            <w:pPr>
              <w:pStyle w:val="12"/>
            </w:pPr>
            <w:proofErr w:type="spellStart"/>
            <w:r w:rsidRPr="00342CFF">
              <w:t>電廠</w:t>
            </w:r>
            <w:proofErr w:type="spellEnd"/>
          </w:p>
        </w:tc>
        <w:tc>
          <w:tcPr>
            <w:tcW w:w="1644" w:type="dxa"/>
            <w:shd w:val="clear" w:color="auto" w:fill="F2F2F2" w:themeFill="background1" w:themeFillShade="F2"/>
            <w:vAlign w:val="center"/>
          </w:tcPr>
          <w:p w14:paraId="14C14CE1" w14:textId="77777777" w:rsidR="00E661AC" w:rsidRPr="00342CFF" w:rsidRDefault="00E661AC" w:rsidP="003F49B4">
            <w:pPr>
              <w:pStyle w:val="12"/>
              <w:spacing w:before="0" w:after="0"/>
              <w:rPr>
                <w:w w:val="91"/>
              </w:rPr>
            </w:pPr>
            <w:proofErr w:type="spellStart"/>
            <w:r w:rsidRPr="00342CFF">
              <w:t>核一廠</w:t>
            </w:r>
            <w:proofErr w:type="spellEnd"/>
            <w:r w:rsidRPr="00342CFF">
              <w:br/>
            </w:r>
            <w:r w:rsidRPr="00342CFF">
              <w:rPr>
                <w:spacing w:val="-14"/>
                <w:w w:val="90"/>
              </w:rPr>
              <w:t>(評估基準0.698g)</w:t>
            </w:r>
          </w:p>
        </w:tc>
        <w:tc>
          <w:tcPr>
            <w:tcW w:w="4592" w:type="dxa"/>
            <w:shd w:val="clear" w:color="auto" w:fill="F2F2F2" w:themeFill="background1" w:themeFillShade="F2"/>
            <w:vAlign w:val="center"/>
          </w:tcPr>
          <w:p w14:paraId="56AF117A" w14:textId="77777777" w:rsidR="00E661AC" w:rsidRPr="00342CFF" w:rsidRDefault="00E661AC" w:rsidP="003F49B4">
            <w:pPr>
              <w:pStyle w:val="12"/>
              <w:spacing w:before="0" w:after="0"/>
            </w:pPr>
            <w:proofErr w:type="spellStart"/>
            <w:r w:rsidRPr="00342CFF">
              <w:t>核二廠</w:t>
            </w:r>
            <w:proofErr w:type="spellEnd"/>
            <w:r w:rsidRPr="00342CFF">
              <w:br/>
              <w:t>(評估基準1.272g)</w:t>
            </w:r>
          </w:p>
        </w:tc>
        <w:tc>
          <w:tcPr>
            <w:tcW w:w="2041" w:type="dxa"/>
            <w:shd w:val="clear" w:color="auto" w:fill="F2F2F2" w:themeFill="background1" w:themeFillShade="F2"/>
            <w:vAlign w:val="center"/>
          </w:tcPr>
          <w:p w14:paraId="153E68F0" w14:textId="77777777" w:rsidR="00E661AC" w:rsidRPr="00342CFF" w:rsidRDefault="00E661AC" w:rsidP="003F49B4">
            <w:pPr>
              <w:pStyle w:val="12"/>
              <w:spacing w:before="0" w:after="0"/>
            </w:pPr>
            <w:proofErr w:type="spellStart"/>
            <w:r w:rsidRPr="00342CFF">
              <w:t>核三廠</w:t>
            </w:r>
            <w:proofErr w:type="spellEnd"/>
            <w:r w:rsidRPr="00342CFF">
              <w:br/>
              <w:t>(評估基準1.384g)</w:t>
            </w:r>
          </w:p>
        </w:tc>
      </w:tr>
      <w:tr w:rsidR="00342CFF" w:rsidRPr="00342CFF" w14:paraId="76A7046A" w14:textId="77777777" w:rsidTr="00074A1D">
        <w:trPr>
          <w:cantSplit/>
          <w:trHeight w:val="1500"/>
        </w:trPr>
        <w:tc>
          <w:tcPr>
            <w:tcW w:w="567" w:type="dxa"/>
            <w:tcBorders>
              <w:bottom w:val="single" w:sz="4" w:space="0" w:color="auto"/>
            </w:tcBorders>
            <w:vAlign w:val="center"/>
          </w:tcPr>
          <w:p w14:paraId="0F674375" w14:textId="77777777" w:rsidR="00E661AC" w:rsidRPr="00342CFF" w:rsidRDefault="00E661AC" w:rsidP="003F49B4">
            <w:pPr>
              <w:pStyle w:val="120"/>
              <w:jc w:val="center"/>
            </w:pPr>
            <w:proofErr w:type="spellStart"/>
            <w:r w:rsidRPr="00342CFF">
              <w:t>改善項目</w:t>
            </w:r>
            <w:proofErr w:type="spellEnd"/>
          </w:p>
        </w:tc>
        <w:tc>
          <w:tcPr>
            <w:tcW w:w="1644" w:type="dxa"/>
            <w:tcBorders>
              <w:bottom w:val="single" w:sz="4" w:space="0" w:color="auto"/>
            </w:tcBorders>
            <w:vAlign w:val="center"/>
          </w:tcPr>
          <w:p w14:paraId="07939528" w14:textId="77777777" w:rsidR="00E661AC" w:rsidRPr="00342CFF" w:rsidRDefault="00E661AC" w:rsidP="003F49B4">
            <w:pPr>
              <w:pStyle w:val="120"/>
              <w:rPr>
                <w:b/>
                <w:lang w:eastAsia="zh-TW"/>
              </w:rPr>
            </w:pPr>
            <w:r w:rsidRPr="00342CFF">
              <w:rPr>
                <w:rFonts w:hint="eastAsia"/>
                <w:b/>
                <w:lang w:eastAsia="zh-TW"/>
              </w:rPr>
              <w:t>不需進行改善作業，</w:t>
            </w:r>
            <w:r w:rsidRPr="00342CFF">
              <w:rPr>
                <w:b/>
                <w:lang w:eastAsia="zh-TW"/>
              </w:rPr>
              <w:t>無改善項目</w:t>
            </w:r>
          </w:p>
        </w:tc>
        <w:tc>
          <w:tcPr>
            <w:tcW w:w="4592" w:type="dxa"/>
            <w:tcBorders>
              <w:bottom w:val="single" w:sz="4" w:space="0" w:color="auto"/>
            </w:tcBorders>
            <w:vAlign w:val="center"/>
          </w:tcPr>
          <w:p w14:paraId="43CDD51B" w14:textId="77777777" w:rsidR="00E661AC" w:rsidRPr="00342CFF" w:rsidRDefault="00E661AC" w:rsidP="003F49B4">
            <w:pPr>
              <w:pStyle w:val="120"/>
              <w:rPr>
                <w:lang w:eastAsia="zh-TW"/>
              </w:rPr>
            </w:pPr>
            <w:r w:rsidRPr="00342CFF">
              <w:rPr>
                <w:rFonts w:hint="eastAsia"/>
                <w:lang w:eastAsia="zh-TW"/>
              </w:rPr>
              <w:t>1</w:t>
            </w:r>
            <w:r w:rsidRPr="00342CFF">
              <w:rPr>
                <w:lang w:eastAsia="zh-TW"/>
              </w:rPr>
              <w:t>.控制盤(1C50)</w:t>
            </w:r>
            <w:proofErr w:type="gramStart"/>
            <w:r w:rsidRPr="00342CFF">
              <w:rPr>
                <w:lang w:eastAsia="zh-TW"/>
              </w:rPr>
              <w:t>錨定能力</w:t>
            </w:r>
            <w:proofErr w:type="gramEnd"/>
            <w:r w:rsidRPr="00342CFF">
              <w:rPr>
                <w:lang w:eastAsia="zh-TW"/>
              </w:rPr>
              <w:t>提升</w:t>
            </w:r>
          </w:p>
          <w:p w14:paraId="4A7541C7" w14:textId="77777777" w:rsidR="00E661AC" w:rsidRPr="00342CFF" w:rsidRDefault="00E661AC" w:rsidP="003F49B4">
            <w:pPr>
              <w:pStyle w:val="120"/>
              <w:rPr>
                <w:lang w:eastAsia="zh-TW"/>
              </w:rPr>
            </w:pPr>
            <w:r w:rsidRPr="00342CFF">
              <w:rPr>
                <w:lang w:eastAsia="zh-TW"/>
              </w:rPr>
              <w:t>2.RCIC新增符合耐震要求管閥</w:t>
            </w:r>
          </w:p>
          <w:p w14:paraId="0F694863" w14:textId="77777777" w:rsidR="00E661AC" w:rsidRPr="00342CFF" w:rsidRDefault="00E661AC" w:rsidP="003F49B4">
            <w:pPr>
              <w:pStyle w:val="120"/>
              <w:rPr>
                <w:lang w:eastAsia="zh-TW"/>
              </w:rPr>
            </w:pPr>
            <w:r w:rsidRPr="00342CFF">
              <w:rPr>
                <w:rFonts w:hint="eastAsia"/>
                <w:lang w:eastAsia="zh-TW"/>
              </w:rPr>
              <w:t>3</w:t>
            </w:r>
            <w:r w:rsidRPr="00342CFF">
              <w:rPr>
                <w:lang w:eastAsia="zh-TW"/>
              </w:rPr>
              <w:t>.提升防火牆耐震以避免強震事故影響FLEX設備</w:t>
            </w:r>
          </w:p>
          <w:p w14:paraId="550AB051" w14:textId="77777777" w:rsidR="00E661AC" w:rsidRPr="00342CFF" w:rsidRDefault="00E661AC" w:rsidP="003F49B4">
            <w:pPr>
              <w:pStyle w:val="120"/>
              <w:rPr>
                <w:lang w:eastAsia="zh-TW"/>
              </w:rPr>
            </w:pPr>
            <w:r w:rsidRPr="00342CFF">
              <w:rPr>
                <w:rFonts w:hint="eastAsia"/>
                <w:lang w:eastAsia="zh-TW"/>
              </w:rPr>
              <w:t>4</w:t>
            </w:r>
            <w:r w:rsidRPr="00342CFF">
              <w:rPr>
                <w:lang w:eastAsia="zh-TW"/>
              </w:rPr>
              <w:t>.強化緊急寒水機膨脹槽耐震能力</w:t>
            </w:r>
          </w:p>
          <w:p w14:paraId="161AEFAA" w14:textId="77777777" w:rsidR="00E661AC" w:rsidRPr="00342CFF" w:rsidRDefault="00E661AC" w:rsidP="003F49B4">
            <w:pPr>
              <w:pStyle w:val="120"/>
              <w:rPr>
                <w:lang w:eastAsia="zh-TW"/>
              </w:rPr>
            </w:pPr>
            <w:r w:rsidRPr="00342CFF">
              <w:rPr>
                <w:rFonts w:hint="eastAsia"/>
                <w:lang w:eastAsia="zh-TW"/>
              </w:rPr>
              <w:t>5</w:t>
            </w:r>
            <w:r w:rsidRPr="00342CFF">
              <w:rPr>
                <w:lang w:eastAsia="zh-TW"/>
              </w:rPr>
              <w:t>.強化SGTS耐震能力</w:t>
            </w:r>
          </w:p>
        </w:tc>
        <w:tc>
          <w:tcPr>
            <w:tcW w:w="2041" w:type="dxa"/>
            <w:vAlign w:val="center"/>
          </w:tcPr>
          <w:p w14:paraId="2269173D" w14:textId="77777777" w:rsidR="00E661AC" w:rsidRPr="00342CFF" w:rsidRDefault="00E661AC" w:rsidP="003F49B4">
            <w:pPr>
              <w:pStyle w:val="120"/>
            </w:pPr>
            <w:r w:rsidRPr="00342CFF">
              <w:t>1.CST桶槽耐震提升</w:t>
            </w:r>
          </w:p>
          <w:p w14:paraId="34AD47C4" w14:textId="77777777" w:rsidR="00E661AC" w:rsidRPr="00342CFF" w:rsidRDefault="00E661AC" w:rsidP="003F49B4">
            <w:pPr>
              <w:pStyle w:val="120"/>
            </w:pPr>
            <w:r w:rsidRPr="00342CFF">
              <w:t>2.RWST桶槽耐震提升</w:t>
            </w:r>
          </w:p>
        </w:tc>
      </w:tr>
      <w:tr w:rsidR="00342CFF" w:rsidRPr="00342CFF" w14:paraId="56E04D17" w14:textId="77777777" w:rsidTr="00074A1D">
        <w:trPr>
          <w:cantSplit/>
        </w:trPr>
        <w:tc>
          <w:tcPr>
            <w:tcW w:w="567" w:type="dxa"/>
            <w:vAlign w:val="center"/>
          </w:tcPr>
          <w:p w14:paraId="00614B07" w14:textId="77777777" w:rsidR="00E661AC" w:rsidRPr="00342CFF" w:rsidRDefault="00E661AC" w:rsidP="00475477">
            <w:pPr>
              <w:pStyle w:val="120"/>
              <w:jc w:val="center"/>
            </w:pPr>
            <w:proofErr w:type="spellStart"/>
            <w:r w:rsidRPr="00342CFF">
              <w:t>完成時間</w:t>
            </w:r>
            <w:proofErr w:type="spellEnd"/>
          </w:p>
        </w:tc>
        <w:tc>
          <w:tcPr>
            <w:tcW w:w="1644" w:type="dxa"/>
            <w:vAlign w:val="center"/>
          </w:tcPr>
          <w:p w14:paraId="2F87EA0A" w14:textId="77777777" w:rsidR="00E661AC" w:rsidRPr="00342CFF" w:rsidRDefault="00E661AC" w:rsidP="003F49B4">
            <w:pPr>
              <w:pStyle w:val="120"/>
              <w:jc w:val="center"/>
            </w:pPr>
            <w:r w:rsidRPr="00342CFF">
              <w:t>-</w:t>
            </w:r>
          </w:p>
        </w:tc>
        <w:tc>
          <w:tcPr>
            <w:tcW w:w="4592" w:type="dxa"/>
            <w:vAlign w:val="center"/>
          </w:tcPr>
          <w:p w14:paraId="0C2A58B4" w14:textId="77777777" w:rsidR="00E661AC" w:rsidRPr="00342CFF" w:rsidRDefault="00B624B3" w:rsidP="003F49B4">
            <w:pPr>
              <w:pStyle w:val="120"/>
              <w:jc w:val="center"/>
            </w:pPr>
            <w:r w:rsidRPr="00342CFF">
              <w:t>109</w:t>
            </w:r>
            <w:r w:rsidRPr="00342CFF">
              <w:rPr>
                <w:rFonts w:hint="eastAsia"/>
              </w:rPr>
              <w:t>年</w:t>
            </w:r>
            <w:r w:rsidRPr="00342CFF">
              <w:t>12</w:t>
            </w:r>
            <w:r w:rsidRPr="00342CFF">
              <w:rPr>
                <w:rFonts w:hint="eastAsia"/>
              </w:rPr>
              <w:t>月</w:t>
            </w:r>
            <w:r w:rsidRPr="00342CFF">
              <w:t>31</w:t>
            </w:r>
            <w:r w:rsidRPr="00342CFF">
              <w:rPr>
                <w:rFonts w:hint="eastAsia"/>
              </w:rPr>
              <w:t>日</w:t>
            </w:r>
            <w:r w:rsidRPr="00342CFF">
              <w:rPr>
                <w:rFonts w:hint="eastAsia"/>
                <w:lang w:eastAsia="zh-TW"/>
              </w:rPr>
              <w:t>、</w:t>
            </w:r>
            <w:r w:rsidRPr="00342CFF">
              <w:t>110</w:t>
            </w:r>
            <w:r w:rsidRPr="00342CFF">
              <w:rPr>
                <w:rFonts w:hint="eastAsia"/>
              </w:rPr>
              <w:t>年</w:t>
            </w:r>
            <w:r w:rsidRPr="00342CFF">
              <w:t>7</w:t>
            </w:r>
            <w:r w:rsidRPr="00342CFF">
              <w:rPr>
                <w:rFonts w:hint="eastAsia"/>
              </w:rPr>
              <w:t>月</w:t>
            </w:r>
            <w:r w:rsidRPr="00342CFF">
              <w:t>31</w:t>
            </w:r>
            <w:r w:rsidRPr="00342CFF">
              <w:rPr>
                <w:rFonts w:hint="eastAsia"/>
              </w:rPr>
              <w:t>日</w:t>
            </w:r>
          </w:p>
        </w:tc>
        <w:tc>
          <w:tcPr>
            <w:tcW w:w="2041" w:type="dxa"/>
            <w:vAlign w:val="center"/>
          </w:tcPr>
          <w:p w14:paraId="4F99B5CD" w14:textId="77777777" w:rsidR="00E661AC" w:rsidRPr="00342CFF" w:rsidRDefault="00E661AC" w:rsidP="003F49B4">
            <w:pPr>
              <w:pStyle w:val="120"/>
              <w:jc w:val="center"/>
            </w:pPr>
            <w:r w:rsidRPr="00342CFF">
              <w:t>109</w:t>
            </w:r>
            <w:r w:rsidRPr="00342CFF">
              <w:rPr>
                <w:rFonts w:hint="eastAsia"/>
                <w:lang w:eastAsia="zh-TW"/>
              </w:rPr>
              <w:t>年</w:t>
            </w:r>
            <w:r w:rsidRPr="00342CFF">
              <w:t>12</w:t>
            </w:r>
            <w:r w:rsidRPr="00342CFF">
              <w:rPr>
                <w:rFonts w:hint="eastAsia"/>
                <w:lang w:eastAsia="zh-TW"/>
              </w:rPr>
              <w:t>月</w:t>
            </w:r>
            <w:r w:rsidR="00B624B3" w:rsidRPr="00342CFF">
              <w:rPr>
                <w:rFonts w:hint="eastAsia"/>
                <w:lang w:eastAsia="zh-TW"/>
              </w:rPr>
              <w:t>3</w:t>
            </w:r>
            <w:r w:rsidR="00B624B3" w:rsidRPr="00342CFF">
              <w:rPr>
                <w:lang w:eastAsia="zh-TW"/>
              </w:rPr>
              <w:t>1</w:t>
            </w:r>
            <w:r w:rsidR="00B624B3" w:rsidRPr="00342CFF">
              <w:rPr>
                <w:rFonts w:hint="eastAsia"/>
                <w:lang w:eastAsia="zh-TW"/>
              </w:rPr>
              <w:t>日</w:t>
            </w:r>
          </w:p>
        </w:tc>
      </w:tr>
    </w:tbl>
    <w:p w14:paraId="75FA6077" w14:textId="77777777" w:rsidR="00E661AC" w:rsidRPr="00342CFF" w:rsidRDefault="00E661AC" w:rsidP="00E661AC">
      <w:pPr>
        <w:pStyle w:val="af5"/>
      </w:pPr>
      <w:r w:rsidRPr="00342CFF">
        <w:rPr>
          <w:rFonts w:hint="eastAsia"/>
        </w:rPr>
        <w:t>資料來源</w:t>
      </w:r>
      <w:r w:rsidRPr="00342CFF">
        <w:rPr>
          <w:rFonts w:hAnsi="標楷體" w:hint="eastAsia"/>
        </w:rPr>
        <w:t>：</w:t>
      </w:r>
      <w:r w:rsidRPr="00342CFF">
        <w:rPr>
          <w:rFonts w:hint="eastAsia"/>
        </w:rPr>
        <w:t>台電公司</w:t>
      </w:r>
    </w:p>
    <w:p w14:paraId="2153B1C3" w14:textId="77777777" w:rsidR="00A710AD" w:rsidRPr="00342CFF" w:rsidRDefault="00A710AD" w:rsidP="003A0354">
      <w:pPr>
        <w:pStyle w:val="4"/>
      </w:pPr>
      <w:r w:rsidRPr="00342CFF">
        <w:rPr>
          <w:rFonts w:hint="eastAsia"/>
        </w:rPr>
        <w:t>核安會審查情形</w:t>
      </w:r>
      <w:r w:rsidRPr="00342CFF">
        <w:rPr>
          <w:rFonts w:hAnsi="標楷體" w:hint="eastAsia"/>
        </w:rPr>
        <w:t>：</w:t>
      </w:r>
    </w:p>
    <w:p w14:paraId="22D75B7C" w14:textId="77777777" w:rsidR="00A710AD" w:rsidRPr="00342CFF" w:rsidRDefault="00A710AD" w:rsidP="003A0354">
      <w:pPr>
        <w:pStyle w:val="5"/>
      </w:pPr>
      <w:r w:rsidRPr="00342CFF">
        <w:rPr>
          <w:rFonts w:hint="eastAsia"/>
        </w:rPr>
        <w:t>台電公司參照EPRI3002000704導則，建立耐</w:t>
      </w:r>
      <w:r w:rsidRPr="00342CFF">
        <w:rPr>
          <w:rFonts w:hint="eastAsia"/>
          <w:b/>
        </w:rPr>
        <w:t>震設備清單</w:t>
      </w:r>
      <w:r w:rsidRPr="00342CFF">
        <w:rPr>
          <w:rFonts w:hint="eastAsia"/>
        </w:rPr>
        <w:t>並進行現場履</w:t>
      </w:r>
      <w:proofErr w:type="gramStart"/>
      <w:r w:rsidRPr="00342CFF">
        <w:rPr>
          <w:rFonts w:hint="eastAsia"/>
        </w:rPr>
        <w:t>勘</w:t>
      </w:r>
      <w:proofErr w:type="gramEnd"/>
      <w:r w:rsidRPr="00342CFF">
        <w:rPr>
          <w:rFonts w:hint="eastAsia"/>
        </w:rPr>
        <w:t>，進行安全停機結構設備組件耐震評估，並依評估結果進行強化。於109年12月及110年7月分別完成核三廠及核二廠</w:t>
      </w:r>
      <w:r w:rsidRPr="00342CFF">
        <w:rPr>
          <w:rFonts w:hint="eastAsia"/>
          <w:b/>
        </w:rPr>
        <w:t>安全停機路徑補強</w:t>
      </w:r>
      <w:r w:rsidRPr="00342CFF">
        <w:rPr>
          <w:rFonts w:hint="eastAsia"/>
        </w:rPr>
        <w:t>，原能會亦派員視察現</w:t>
      </w:r>
      <w:r w:rsidRPr="00342CFF">
        <w:rPr>
          <w:rFonts w:hint="eastAsia"/>
        </w:rPr>
        <w:lastRenderedPageBreak/>
        <w:t>場耐震強化施工作業，確保強震時機組能夠安全停機。台電公司於110年1月提交核二</w:t>
      </w:r>
      <w:r w:rsidR="00105937" w:rsidRPr="00342CFF">
        <w:rPr>
          <w:rFonts w:hint="eastAsia"/>
        </w:rPr>
        <w:t>廠及核</w:t>
      </w:r>
      <w:r w:rsidRPr="00342CFF">
        <w:rPr>
          <w:rFonts w:hint="eastAsia"/>
        </w:rPr>
        <w:t>三廠之</w:t>
      </w:r>
      <w:r w:rsidRPr="00342CFF">
        <w:rPr>
          <w:rFonts w:hAnsi="標楷體" w:hint="eastAsia"/>
        </w:rPr>
        <w:t>「</w:t>
      </w:r>
      <w:r w:rsidRPr="00342CFF">
        <w:rPr>
          <w:rFonts w:hint="eastAsia"/>
        </w:rPr>
        <w:t>加速耐震評估程序(ESEP)報告</w:t>
      </w:r>
      <w:r w:rsidRPr="00342CFF">
        <w:rPr>
          <w:rFonts w:hAnsi="標楷體" w:hint="eastAsia"/>
        </w:rPr>
        <w:t>」</w:t>
      </w:r>
      <w:r w:rsidRPr="00342CFF">
        <w:rPr>
          <w:rFonts w:hint="eastAsia"/>
        </w:rPr>
        <w:t>，原能會於110年1月至111年12月期間進行審查後，同意台電公司所有的審查意見答覆說明及報告修訂，並於111年11月17日備查</w:t>
      </w:r>
      <w:r w:rsidRPr="00342CFF">
        <w:rPr>
          <w:rFonts w:hAnsi="標楷體" w:hint="eastAsia"/>
        </w:rPr>
        <w:t>「</w:t>
      </w:r>
      <w:r w:rsidRPr="00342CFF">
        <w:rPr>
          <w:rFonts w:hint="eastAsia"/>
          <w:b/>
        </w:rPr>
        <w:t>加速耐震評估程序(</w:t>
      </w:r>
      <w:r w:rsidRPr="00342CFF">
        <w:rPr>
          <w:b/>
        </w:rPr>
        <w:t>ESEP)</w:t>
      </w:r>
      <w:r w:rsidRPr="00342CFF">
        <w:rPr>
          <w:rFonts w:hint="eastAsia"/>
          <w:b/>
        </w:rPr>
        <w:t>報告</w:t>
      </w:r>
      <w:r w:rsidRPr="00342CFF">
        <w:rPr>
          <w:rFonts w:hAnsi="標楷體" w:hint="eastAsia"/>
        </w:rPr>
        <w:t>」</w:t>
      </w:r>
      <w:r w:rsidRPr="00342CFF">
        <w:rPr>
          <w:rFonts w:hint="eastAsia"/>
        </w:rPr>
        <w:t>。</w:t>
      </w:r>
    </w:p>
    <w:p w14:paraId="3ADD6F20" w14:textId="77777777" w:rsidR="00A710AD" w:rsidRPr="00342CFF" w:rsidRDefault="00A710AD" w:rsidP="003A0354">
      <w:pPr>
        <w:pStyle w:val="5"/>
      </w:pPr>
      <w:r w:rsidRPr="00342CFF">
        <w:rPr>
          <w:rFonts w:hint="eastAsia"/>
        </w:rPr>
        <w:t>因核一廠無須補強，台電公司另於111年7月提交核一廠ESEP報告，</w:t>
      </w:r>
      <w:r w:rsidR="00FA72C0" w:rsidRPr="00342CFF">
        <w:rPr>
          <w:rFonts w:hint="eastAsia"/>
        </w:rPr>
        <w:t>經</w:t>
      </w:r>
      <w:r w:rsidRPr="00342CFF">
        <w:rPr>
          <w:rFonts w:hint="eastAsia"/>
        </w:rPr>
        <w:t>核安會於113年6月6日備查成果報告。</w:t>
      </w:r>
    </w:p>
    <w:p w14:paraId="5BFCF89D" w14:textId="153D84A3" w:rsidR="00A710AD" w:rsidRPr="00135F5A" w:rsidRDefault="00A710AD" w:rsidP="003A0354">
      <w:pPr>
        <w:pStyle w:val="5"/>
      </w:pPr>
      <w:r w:rsidRPr="00342CFF">
        <w:rPr>
          <w:rFonts w:hint="eastAsia"/>
        </w:rPr>
        <w:t>「加速耐震評估程序(ESEP)報告」為</w:t>
      </w:r>
      <w:r w:rsidRPr="00342CFF">
        <w:rPr>
          <w:rFonts w:hint="eastAsia"/>
          <w:b/>
        </w:rPr>
        <w:t>機率式地震安全度評估完成前的短期應對措施</w:t>
      </w:r>
      <w:r w:rsidRPr="00342CFF">
        <w:rPr>
          <w:rFonts w:hint="eastAsia"/>
        </w:rPr>
        <w:t>。核安會</w:t>
      </w:r>
      <w:r w:rsidRPr="00135F5A">
        <w:rPr>
          <w:rFonts w:hint="eastAsia"/>
        </w:rPr>
        <w:t>並將相關安全審查報告公布於該會網站</w:t>
      </w:r>
      <w:r w:rsidRPr="00135F5A">
        <w:rPr>
          <w:rStyle w:val="aff"/>
          <w:rFonts w:hAnsi="標楷體"/>
        </w:rPr>
        <w:footnoteReference w:id="5"/>
      </w:r>
      <w:r w:rsidRPr="00135F5A">
        <w:rPr>
          <w:rFonts w:hint="eastAsia"/>
        </w:rPr>
        <w:t>。</w:t>
      </w:r>
    </w:p>
    <w:p w14:paraId="12DA7EA6" w14:textId="77777777" w:rsidR="00A710AD" w:rsidRPr="00342CFF" w:rsidRDefault="00EC562E" w:rsidP="00E26CB4">
      <w:pPr>
        <w:pStyle w:val="a3"/>
        <w:spacing w:before="120"/>
        <w:rPr>
          <w:rFonts w:hAnsi="Arial"/>
          <w:b/>
        </w:rPr>
      </w:pPr>
      <w:r w:rsidRPr="00342CFF">
        <w:rPr>
          <w:rFonts w:hAnsi="標楷體" w:hint="eastAsia"/>
          <w:b/>
        </w:rPr>
        <w:t>「</w:t>
      </w:r>
      <w:r w:rsidRPr="00342CFF">
        <w:rPr>
          <w:rFonts w:hint="eastAsia"/>
          <w:b/>
        </w:rPr>
        <w:t>加速耐震評估程序(ESEP)</w:t>
      </w:r>
      <w:r w:rsidRPr="00342CFF">
        <w:rPr>
          <w:rFonts w:hAnsi="標楷體" w:hint="eastAsia"/>
          <w:b/>
        </w:rPr>
        <w:t>」核安會</w:t>
      </w:r>
      <w:r w:rsidR="00A710AD" w:rsidRPr="00342CFF">
        <w:rPr>
          <w:rFonts w:hint="eastAsia"/>
          <w:b/>
        </w:rPr>
        <w:t>審查重點及結論摘要</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2438"/>
        <w:gridCol w:w="6406"/>
      </w:tblGrid>
      <w:tr w:rsidR="00342CFF" w:rsidRPr="00342CFF" w14:paraId="0174B798" w14:textId="77777777" w:rsidTr="007263D6">
        <w:trPr>
          <w:cantSplit/>
          <w:tblHeader/>
        </w:trPr>
        <w:tc>
          <w:tcPr>
            <w:tcW w:w="2438" w:type="dxa"/>
            <w:shd w:val="clear" w:color="auto" w:fill="F2F2F2" w:themeFill="background1" w:themeFillShade="F2"/>
          </w:tcPr>
          <w:p w14:paraId="63395116" w14:textId="77777777" w:rsidR="00A710AD" w:rsidRPr="00342CFF" w:rsidRDefault="00A710AD" w:rsidP="007263D6">
            <w:pPr>
              <w:pStyle w:val="12"/>
            </w:pPr>
            <w:r w:rsidRPr="00342CFF">
              <w:rPr>
                <w:rFonts w:hint="eastAsia"/>
              </w:rPr>
              <w:t>審查重點</w:t>
            </w:r>
          </w:p>
        </w:tc>
        <w:tc>
          <w:tcPr>
            <w:tcW w:w="6406" w:type="dxa"/>
            <w:shd w:val="clear" w:color="auto" w:fill="F2F2F2" w:themeFill="background1" w:themeFillShade="F2"/>
          </w:tcPr>
          <w:p w14:paraId="28E8AE55" w14:textId="77777777" w:rsidR="00A710AD" w:rsidRPr="00342CFF" w:rsidRDefault="00A710AD" w:rsidP="007263D6">
            <w:pPr>
              <w:pStyle w:val="12"/>
            </w:pPr>
            <w:r w:rsidRPr="00342CFF">
              <w:rPr>
                <w:rFonts w:hint="eastAsia"/>
              </w:rPr>
              <w:t>重要審查結論摘錄</w:t>
            </w:r>
          </w:p>
        </w:tc>
      </w:tr>
      <w:tr w:rsidR="00342CFF" w:rsidRPr="00342CFF" w14:paraId="2FDFA124" w14:textId="77777777" w:rsidTr="00452CF7">
        <w:trPr>
          <w:cantSplit/>
        </w:trPr>
        <w:tc>
          <w:tcPr>
            <w:tcW w:w="2438" w:type="dxa"/>
            <w:vMerge w:val="restart"/>
            <w:vAlign w:val="center"/>
          </w:tcPr>
          <w:p w14:paraId="75B3E4FC" w14:textId="77777777" w:rsidR="00A710AD" w:rsidRPr="00342CFF" w:rsidRDefault="00A710AD" w:rsidP="007263D6">
            <w:pPr>
              <w:pStyle w:val="120"/>
            </w:pPr>
            <w:r w:rsidRPr="00342CFF">
              <w:rPr>
                <w:rFonts w:hint="eastAsia"/>
              </w:rPr>
              <w:t>1</w:t>
            </w:r>
            <w:r w:rsidRPr="00342CFF">
              <w:t>.</w:t>
            </w:r>
            <w:r w:rsidRPr="00342CFF">
              <w:rPr>
                <w:rFonts w:hint="eastAsia"/>
              </w:rPr>
              <w:t>耐震評估設備清單</w:t>
            </w:r>
          </w:p>
          <w:p w14:paraId="11647C2E" w14:textId="77777777" w:rsidR="00A710AD" w:rsidRPr="00342CFF" w:rsidRDefault="00A710AD" w:rsidP="007263D6">
            <w:pPr>
              <w:pStyle w:val="120"/>
            </w:pPr>
            <w:r w:rsidRPr="00342CFF">
              <w:rPr>
                <w:rFonts w:hint="eastAsia"/>
              </w:rPr>
              <w:t>2</w:t>
            </w:r>
            <w:r w:rsidRPr="00342CFF">
              <w:t>.</w:t>
            </w:r>
            <w:r w:rsidRPr="00342CFF">
              <w:rPr>
                <w:rFonts w:hint="eastAsia"/>
              </w:rPr>
              <w:t>現場履</w:t>
            </w:r>
            <w:proofErr w:type="gramStart"/>
            <w:r w:rsidRPr="00342CFF">
              <w:rPr>
                <w:rFonts w:hint="eastAsia"/>
              </w:rPr>
              <w:t>勘</w:t>
            </w:r>
            <w:proofErr w:type="gramEnd"/>
            <w:r w:rsidRPr="00342CFF">
              <w:rPr>
                <w:rFonts w:hint="eastAsia"/>
              </w:rPr>
              <w:t>情形</w:t>
            </w:r>
          </w:p>
          <w:p w14:paraId="56FCADA0" w14:textId="77777777" w:rsidR="00A710AD" w:rsidRPr="00342CFF" w:rsidRDefault="00A710AD" w:rsidP="007263D6">
            <w:pPr>
              <w:pStyle w:val="120"/>
            </w:pPr>
            <w:r w:rsidRPr="00342CFF">
              <w:rPr>
                <w:rFonts w:hint="eastAsia"/>
              </w:rPr>
              <w:t>3</w:t>
            </w:r>
            <w:r w:rsidRPr="00342CFF">
              <w:t>.</w:t>
            </w:r>
            <w:r w:rsidRPr="00342CFF">
              <w:rPr>
                <w:rFonts w:hint="eastAsia"/>
              </w:rPr>
              <w:t>耐震評估方法</w:t>
            </w:r>
          </w:p>
          <w:p w14:paraId="369DC6D1" w14:textId="77777777" w:rsidR="00A710AD" w:rsidRPr="00342CFF" w:rsidRDefault="00A710AD" w:rsidP="007263D6">
            <w:pPr>
              <w:pStyle w:val="120"/>
            </w:pPr>
            <w:r w:rsidRPr="00342CFF">
              <w:rPr>
                <w:rFonts w:hint="eastAsia"/>
              </w:rPr>
              <w:t>4</w:t>
            </w:r>
            <w:r w:rsidRPr="00342CFF">
              <w:t>.</w:t>
            </w:r>
            <w:r w:rsidRPr="00342CFF">
              <w:rPr>
                <w:rFonts w:hint="eastAsia"/>
              </w:rPr>
              <w:t>耐震評估結果</w:t>
            </w:r>
          </w:p>
          <w:p w14:paraId="5DE104C9" w14:textId="77777777" w:rsidR="00A710AD" w:rsidRPr="00342CFF" w:rsidRDefault="00A710AD" w:rsidP="007263D6">
            <w:pPr>
              <w:pStyle w:val="120"/>
            </w:pPr>
            <w:r w:rsidRPr="00342CFF">
              <w:rPr>
                <w:rFonts w:hint="eastAsia"/>
              </w:rPr>
              <w:t>5</w:t>
            </w:r>
            <w:r w:rsidRPr="00342CFF">
              <w:t>.</w:t>
            </w:r>
            <w:r w:rsidRPr="00342CFF">
              <w:rPr>
                <w:rFonts w:hint="eastAsia"/>
              </w:rPr>
              <w:t>耐震補強情形</w:t>
            </w:r>
          </w:p>
        </w:tc>
        <w:tc>
          <w:tcPr>
            <w:tcW w:w="6406" w:type="dxa"/>
          </w:tcPr>
          <w:p w14:paraId="1C816A17" w14:textId="77777777" w:rsidR="00A710AD" w:rsidRPr="00342CFF" w:rsidRDefault="00A710AD" w:rsidP="007263D6">
            <w:pPr>
              <w:pStyle w:val="120"/>
            </w:pPr>
            <w:r w:rsidRPr="00342CFF">
              <w:rPr>
                <w:rFonts w:hint="eastAsia"/>
                <w:shd w:val="pct15" w:color="auto" w:fill="FFFFFF"/>
              </w:rPr>
              <w:t>核一廠</w:t>
            </w:r>
            <w:r w:rsidRPr="00342CFF">
              <w:rPr>
                <w:rFonts w:hint="eastAsia"/>
              </w:rPr>
              <w:t>耐震評估容量目標：0.698g</w:t>
            </w:r>
          </w:p>
          <w:p w14:paraId="2BCFAA61" w14:textId="77777777" w:rsidR="00A710AD" w:rsidRPr="00342CFF" w:rsidRDefault="00A710AD" w:rsidP="007263D6">
            <w:pPr>
              <w:pStyle w:val="120"/>
            </w:pPr>
            <w:r w:rsidRPr="00342CFF">
              <w:rPr>
                <w:rFonts w:hint="eastAsia"/>
              </w:rPr>
              <w:t>1</w:t>
            </w:r>
            <w:r w:rsidRPr="00342CFF">
              <w:t>.</w:t>
            </w:r>
            <w:r w:rsidRPr="00342CFF">
              <w:rPr>
                <w:rFonts w:hint="eastAsia"/>
              </w:rPr>
              <w:t>已建立耐震評估設備清單</w:t>
            </w:r>
            <w:r w:rsidR="00454839" w:rsidRPr="00342CFF">
              <w:rPr>
                <w:rFonts w:hint="eastAsia"/>
              </w:rPr>
              <w:t>。</w:t>
            </w:r>
          </w:p>
          <w:p w14:paraId="58C823A7" w14:textId="77777777" w:rsidR="00A710AD" w:rsidRPr="00342CFF" w:rsidRDefault="00A710AD" w:rsidP="007263D6">
            <w:pPr>
              <w:pStyle w:val="120"/>
            </w:pPr>
            <w:r w:rsidRPr="00342CFF">
              <w:t>2.</w:t>
            </w:r>
            <w:r w:rsidRPr="00342CFF">
              <w:rPr>
                <w:rFonts w:hint="eastAsia"/>
              </w:rPr>
              <w:t>已經現場履</w:t>
            </w:r>
            <w:proofErr w:type="gramStart"/>
            <w:r w:rsidRPr="00342CFF">
              <w:rPr>
                <w:rFonts w:hint="eastAsia"/>
              </w:rPr>
              <w:t>勘</w:t>
            </w:r>
            <w:proofErr w:type="gramEnd"/>
            <w:r w:rsidRPr="00342CFF">
              <w:rPr>
                <w:rFonts w:hint="eastAsia"/>
              </w:rPr>
              <w:t>並進行耐震容量評估</w:t>
            </w:r>
            <w:r w:rsidR="00454839" w:rsidRPr="00342CFF">
              <w:rPr>
                <w:rFonts w:hint="eastAsia"/>
              </w:rPr>
              <w:t>。</w:t>
            </w:r>
          </w:p>
          <w:p w14:paraId="110CA466" w14:textId="77777777" w:rsidR="00A710AD" w:rsidRPr="00342CFF" w:rsidRDefault="00A710AD" w:rsidP="007263D6">
            <w:pPr>
              <w:pStyle w:val="120"/>
            </w:pPr>
            <w:r w:rsidRPr="00342CFF">
              <w:rPr>
                <w:rFonts w:hint="eastAsia"/>
              </w:rPr>
              <w:t>3</w:t>
            </w:r>
            <w:r w:rsidRPr="00342CFF">
              <w:t>.</w:t>
            </w:r>
            <w:r w:rsidRPr="00342CFF">
              <w:rPr>
                <w:rFonts w:hint="eastAsia"/>
              </w:rPr>
              <w:t>耐震容量皆高於評估容量目標</w:t>
            </w:r>
            <w:r w:rsidR="00454839" w:rsidRPr="00342CFF">
              <w:rPr>
                <w:rFonts w:hint="eastAsia"/>
              </w:rPr>
              <w:t>。</w:t>
            </w:r>
          </w:p>
          <w:p w14:paraId="2D0B91A8" w14:textId="77777777" w:rsidR="00A710AD" w:rsidRPr="00342CFF" w:rsidRDefault="00A710AD" w:rsidP="007263D6">
            <w:pPr>
              <w:pStyle w:val="120"/>
            </w:pPr>
            <w:r w:rsidRPr="00342CFF">
              <w:rPr>
                <w:rFonts w:hint="eastAsia"/>
              </w:rPr>
              <w:t>4</w:t>
            </w:r>
            <w:r w:rsidRPr="00342CFF">
              <w:t>.</w:t>
            </w:r>
            <w:r w:rsidRPr="00342CFF">
              <w:rPr>
                <w:rFonts w:hint="eastAsia"/>
                <w:b/>
              </w:rPr>
              <w:t>可確保核一廠爐心燃料安全</w:t>
            </w:r>
            <w:r w:rsidRPr="00342CFF">
              <w:rPr>
                <w:rFonts w:hint="eastAsia"/>
              </w:rPr>
              <w:t>，經審查確認可以接受</w:t>
            </w:r>
            <w:r w:rsidR="00454839" w:rsidRPr="00342CFF">
              <w:rPr>
                <w:rFonts w:hint="eastAsia"/>
              </w:rPr>
              <w:t>。</w:t>
            </w:r>
          </w:p>
        </w:tc>
      </w:tr>
      <w:tr w:rsidR="00342CFF" w:rsidRPr="00342CFF" w14:paraId="2F958154" w14:textId="77777777" w:rsidTr="00452CF7">
        <w:trPr>
          <w:cantSplit/>
        </w:trPr>
        <w:tc>
          <w:tcPr>
            <w:tcW w:w="2438" w:type="dxa"/>
            <w:vMerge/>
          </w:tcPr>
          <w:p w14:paraId="3135A404" w14:textId="77777777" w:rsidR="00A710AD" w:rsidRPr="00342CFF" w:rsidRDefault="00A710AD" w:rsidP="007263D6">
            <w:pPr>
              <w:pStyle w:val="120"/>
            </w:pPr>
          </w:p>
        </w:tc>
        <w:tc>
          <w:tcPr>
            <w:tcW w:w="6406" w:type="dxa"/>
          </w:tcPr>
          <w:p w14:paraId="71E2014C" w14:textId="77777777" w:rsidR="00A710AD" w:rsidRPr="00342CFF" w:rsidRDefault="00A710AD" w:rsidP="007263D6">
            <w:pPr>
              <w:pStyle w:val="120"/>
            </w:pPr>
            <w:r w:rsidRPr="00342CFF">
              <w:rPr>
                <w:rFonts w:hint="eastAsia"/>
                <w:shd w:val="pct15" w:color="auto" w:fill="FFFFFF"/>
              </w:rPr>
              <w:t>核二廠</w:t>
            </w:r>
            <w:r w:rsidRPr="00342CFF">
              <w:rPr>
                <w:rFonts w:hint="eastAsia"/>
              </w:rPr>
              <w:t>耐震評估容量目標：1.272g</w:t>
            </w:r>
          </w:p>
          <w:p w14:paraId="0658A445" w14:textId="77777777" w:rsidR="00A710AD" w:rsidRPr="00342CFF" w:rsidRDefault="00A710AD" w:rsidP="007263D6">
            <w:pPr>
              <w:pStyle w:val="120"/>
            </w:pPr>
            <w:r w:rsidRPr="00342CFF">
              <w:rPr>
                <w:rFonts w:hint="eastAsia"/>
              </w:rPr>
              <w:t>1</w:t>
            </w:r>
            <w:r w:rsidRPr="00342CFF">
              <w:t>.</w:t>
            </w:r>
            <w:r w:rsidRPr="00342CFF">
              <w:rPr>
                <w:rFonts w:hint="eastAsia"/>
              </w:rPr>
              <w:t>已建立耐震評估設備清單</w:t>
            </w:r>
            <w:r w:rsidR="00454839" w:rsidRPr="00342CFF">
              <w:rPr>
                <w:rFonts w:hint="eastAsia"/>
              </w:rPr>
              <w:t>。</w:t>
            </w:r>
          </w:p>
          <w:p w14:paraId="11A28EA9" w14:textId="77777777" w:rsidR="00A710AD" w:rsidRPr="00342CFF" w:rsidRDefault="00A710AD" w:rsidP="007263D6">
            <w:pPr>
              <w:pStyle w:val="120"/>
            </w:pPr>
            <w:r w:rsidRPr="00342CFF">
              <w:rPr>
                <w:rFonts w:hint="eastAsia"/>
              </w:rPr>
              <w:t>2</w:t>
            </w:r>
            <w:r w:rsidRPr="00342CFF">
              <w:t>.</w:t>
            </w:r>
            <w:r w:rsidRPr="00342CFF">
              <w:rPr>
                <w:rFonts w:hint="eastAsia"/>
              </w:rPr>
              <w:t>已經現場履</w:t>
            </w:r>
            <w:proofErr w:type="gramStart"/>
            <w:r w:rsidRPr="00342CFF">
              <w:rPr>
                <w:rFonts w:hint="eastAsia"/>
              </w:rPr>
              <w:t>勘</w:t>
            </w:r>
            <w:proofErr w:type="gramEnd"/>
            <w:r w:rsidRPr="00342CFF">
              <w:rPr>
                <w:rFonts w:hint="eastAsia"/>
              </w:rPr>
              <w:t>並進行耐震容量值評估</w:t>
            </w:r>
            <w:r w:rsidR="00454839" w:rsidRPr="00342CFF">
              <w:rPr>
                <w:rFonts w:hint="eastAsia"/>
              </w:rPr>
              <w:t>。</w:t>
            </w:r>
          </w:p>
          <w:p w14:paraId="2447A796" w14:textId="77777777" w:rsidR="00A710AD" w:rsidRPr="00342CFF" w:rsidRDefault="00A710AD" w:rsidP="007263D6">
            <w:pPr>
              <w:pStyle w:val="120"/>
            </w:pPr>
            <w:r w:rsidRPr="00342CFF">
              <w:t>3.</w:t>
            </w:r>
            <w:r w:rsidRPr="00342CFF">
              <w:rPr>
                <w:b/>
              </w:rPr>
              <w:t>9</w:t>
            </w:r>
            <w:r w:rsidRPr="00342CFF">
              <w:rPr>
                <w:rFonts w:hint="eastAsia"/>
                <w:b/>
              </w:rPr>
              <w:t>項</w:t>
            </w:r>
            <w:r w:rsidRPr="00342CFF">
              <w:rPr>
                <w:rFonts w:hint="eastAsia"/>
              </w:rPr>
              <w:t>耐震容量不足</w:t>
            </w:r>
            <w:r w:rsidRPr="00342CFF">
              <w:rPr>
                <w:rFonts w:hint="eastAsia"/>
                <w:b/>
                <w:bCs/>
              </w:rPr>
              <w:t>設備</w:t>
            </w:r>
            <w:r w:rsidRPr="00342CFF">
              <w:rPr>
                <w:rFonts w:hint="eastAsia"/>
              </w:rPr>
              <w:t>已完成改善作業</w:t>
            </w:r>
            <w:r w:rsidR="00454839" w:rsidRPr="00342CFF">
              <w:rPr>
                <w:rFonts w:hint="eastAsia"/>
              </w:rPr>
              <w:t>。</w:t>
            </w:r>
          </w:p>
          <w:p w14:paraId="6BF4F630" w14:textId="77777777" w:rsidR="00A710AD" w:rsidRPr="00342CFF" w:rsidRDefault="00A710AD" w:rsidP="007263D6">
            <w:pPr>
              <w:pStyle w:val="120"/>
            </w:pPr>
            <w:r w:rsidRPr="00342CFF">
              <w:t>4.</w:t>
            </w:r>
            <w:r w:rsidRPr="00342CFF">
              <w:rPr>
                <w:rFonts w:hint="eastAsia"/>
              </w:rPr>
              <w:t>可達成</w:t>
            </w:r>
            <w:r w:rsidRPr="00342CFF">
              <w:rPr>
                <w:rFonts w:hint="eastAsia"/>
                <w:b/>
              </w:rPr>
              <w:t>安全停機</w:t>
            </w:r>
            <w:r w:rsidRPr="00342CFF">
              <w:rPr>
                <w:rFonts w:hint="eastAsia"/>
              </w:rPr>
              <w:t>功能，經審查確認可以接受</w:t>
            </w:r>
            <w:r w:rsidR="00454839" w:rsidRPr="00342CFF">
              <w:rPr>
                <w:rFonts w:hint="eastAsia"/>
              </w:rPr>
              <w:t>。</w:t>
            </w:r>
          </w:p>
        </w:tc>
      </w:tr>
      <w:tr w:rsidR="00342CFF" w:rsidRPr="00342CFF" w14:paraId="7DD68D8B" w14:textId="77777777" w:rsidTr="00452CF7">
        <w:trPr>
          <w:cantSplit/>
        </w:trPr>
        <w:tc>
          <w:tcPr>
            <w:tcW w:w="2438" w:type="dxa"/>
            <w:vMerge/>
          </w:tcPr>
          <w:p w14:paraId="158F50F4" w14:textId="77777777" w:rsidR="00A710AD" w:rsidRPr="00342CFF" w:rsidRDefault="00A710AD" w:rsidP="007263D6">
            <w:pPr>
              <w:pStyle w:val="120"/>
            </w:pPr>
          </w:p>
        </w:tc>
        <w:tc>
          <w:tcPr>
            <w:tcW w:w="6406" w:type="dxa"/>
          </w:tcPr>
          <w:p w14:paraId="36216786" w14:textId="77777777" w:rsidR="00A710AD" w:rsidRPr="00342CFF" w:rsidRDefault="00A710AD" w:rsidP="007263D6">
            <w:pPr>
              <w:pStyle w:val="120"/>
            </w:pPr>
            <w:r w:rsidRPr="00342CFF">
              <w:rPr>
                <w:rFonts w:hint="eastAsia"/>
                <w:shd w:val="pct15" w:color="auto" w:fill="FFFFFF"/>
              </w:rPr>
              <w:t>核三廠</w:t>
            </w:r>
            <w:r w:rsidRPr="00342CFF">
              <w:rPr>
                <w:rFonts w:hint="eastAsia"/>
              </w:rPr>
              <w:t>耐震評估容量目標：1.384g</w:t>
            </w:r>
          </w:p>
          <w:p w14:paraId="3A8D5313" w14:textId="77777777" w:rsidR="00A710AD" w:rsidRPr="00342CFF" w:rsidRDefault="00A710AD" w:rsidP="007263D6">
            <w:pPr>
              <w:pStyle w:val="120"/>
            </w:pPr>
            <w:r w:rsidRPr="00342CFF">
              <w:rPr>
                <w:rFonts w:hint="eastAsia"/>
              </w:rPr>
              <w:t>1</w:t>
            </w:r>
            <w:r w:rsidRPr="00342CFF">
              <w:t>.</w:t>
            </w:r>
            <w:r w:rsidRPr="00342CFF">
              <w:rPr>
                <w:rFonts w:hint="eastAsia"/>
              </w:rPr>
              <w:t>已建立耐震評估設備清單</w:t>
            </w:r>
            <w:r w:rsidR="00454839" w:rsidRPr="00342CFF">
              <w:rPr>
                <w:rFonts w:hint="eastAsia"/>
              </w:rPr>
              <w:t>。</w:t>
            </w:r>
          </w:p>
          <w:p w14:paraId="5AB8E01C" w14:textId="77777777" w:rsidR="00A710AD" w:rsidRPr="00342CFF" w:rsidRDefault="00A710AD" w:rsidP="007263D6">
            <w:pPr>
              <w:pStyle w:val="120"/>
            </w:pPr>
            <w:r w:rsidRPr="00342CFF">
              <w:rPr>
                <w:rFonts w:hint="eastAsia"/>
              </w:rPr>
              <w:t>2</w:t>
            </w:r>
            <w:r w:rsidRPr="00342CFF">
              <w:t>.</w:t>
            </w:r>
            <w:r w:rsidRPr="00342CFF">
              <w:rPr>
                <w:rFonts w:hint="eastAsia"/>
              </w:rPr>
              <w:t>已經現場履</w:t>
            </w:r>
            <w:proofErr w:type="gramStart"/>
            <w:r w:rsidRPr="00342CFF">
              <w:rPr>
                <w:rFonts w:hint="eastAsia"/>
              </w:rPr>
              <w:t>勘</w:t>
            </w:r>
            <w:proofErr w:type="gramEnd"/>
            <w:r w:rsidRPr="00342CFF">
              <w:rPr>
                <w:rFonts w:hint="eastAsia"/>
              </w:rPr>
              <w:t>並進行耐震容量評估</w:t>
            </w:r>
            <w:r w:rsidR="00454839" w:rsidRPr="00342CFF">
              <w:rPr>
                <w:rFonts w:hint="eastAsia"/>
              </w:rPr>
              <w:t>。</w:t>
            </w:r>
          </w:p>
          <w:p w14:paraId="017A74B5" w14:textId="77777777" w:rsidR="00A710AD" w:rsidRPr="00342CFF" w:rsidRDefault="00A710AD" w:rsidP="007263D6">
            <w:pPr>
              <w:pStyle w:val="120"/>
            </w:pPr>
            <w:r w:rsidRPr="00342CFF">
              <w:t>3.</w:t>
            </w:r>
            <w:r w:rsidRPr="00342CFF">
              <w:rPr>
                <w:b/>
              </w:rPr>
              <w:t>2</w:t>
            </w:r>
            <w:r w:rsidRPr="00342CFF">
              <w:rPr>
                <w:rFonts w:hint="eastAsia"/>
                <w:b/>
              </w:rPr>
              <w:t>項</w:t>
            </w:r>
            <w:r w:rsidRPr="00342CFF">
              <w:rPr>
                <w:rFonts w:hint="eastAsia"/>
              </w:rPr>
              <w:t>耐震容量不足</w:t>
            </w:r>
            <w:r w:rsidRPr="00342CFF">
              <w:rPr>
                <w:rFonts w:hint="eastAsia"/>
                <w:b/>
                <w:bCs/>
              </w:rPr>
              <w:t>設備</w:t>
            </w:r>
            <w:r w:rsidRPr="00342CFF">
              <w:rPr>
                <w:rFonts w:hint="eastAsia"/>
              </w:rPr>
              <w:t>已完成改善作業</w:t>
            </w:r>
            <w:r w:rsidR="00454839" w:rsidRPr="00342CFF">
              <w:rPr>
                <w:rFonts w:hint="eastAsia"/>
              </w:rPr>
              <w:t>。</w:t>
            </w:r>
          </w:p>
          <w:p w14:paraId="51DBF1C2" w14:textId="77777777" w:rsidR="00A710AD" w:rsidRPr="00342CFF" w:rsidRDefault="00A710AD" w:rsidP="007263D6">
            <w:pPr>
              <w:pStyle w:val="120"/>
            </w:pPr>
            <w:r w:rsidRPr="00342CFF">
              <w:t>4.</w:t>
            </w:r>
            <w:r w:rsidRPr="00342CFF">
              <w:rPr>
                <w:rFonts w:hint="eastAsia"/>
              </w:rPr>
              <w:t>可達成</w:t>
            </w:r>
            <w:r w:rsidRPr="00342CFF">
              <w:rPr>
                <w:rFonts w:hint="eastAsia"/>
                <w:b/>
              </w:rPr>
              <w:t>安全停機</w:t>
            </w:r>
            <w:r w:rsidRPr="00342CFF">
              <w:rPr>
                <w:rFonts w:hint="eastAsia"/>
              </w:rPr>
              <w:t>功能，經審查確認可以接受</w:t>
            </w:r>
            <w:r w:rsidR="00454839" w:rsidRPr="00342CFF">
              <w:rPr>
                <w:rFonts w:hint="eastAsia"/>
              </w:rPr>
              <w:t>。</w:t>
            </w:r>
          </w:p>
        </w:tc>
      </w:tr>
    </w:tbl>
    <w:p w14:paraId="2B0112A5" w14:textId="77777777" w:rsidR="00A710AD" w:rsidRPr="00342CFF" w:rsidRDefault="00A710AD" w:rsidP="00A710AD">
      <w:pPr>
        <w:pStyle w:val="af5"/>
      </w:pPr>
      <w:r w:rsidRPr="00342CFF">
        <w:rPr>
          <w:rFonts w:hint="eastAsia"/>
        </w:rPr>
        <w:t>資料來源</w:t>
      </w:r>
      <w:r w:rsidRPr="00342CFF">
        <w:rPr>
          <w:rFonts w:hAnsi="標楷體" w:hint="eastAsia"/>
        </w:rPr>
        <w:t>：</w:t>
      </w:r>
      <w:r w:rsidRPr="00342CFF">
        <w:rPr>
          <w:rFonts w:hint="eastAsia"/>
        </w:rPr>
        <w:t>核安會</w:t>
      </w:r>
    </w:p>
    <w:p w14:paraId="6335153D" w14:textId="77777777" w:rsidR="00297DB5" w:rsidRPr="00342CFF" w:rsidRDefault="00297DB5" w:rsidP="004A6EB6">
      <w:pPr>
        <w:pStyle w:val="3"/>
      </w:pPr>
      <w:bookmarkStart w:id="165" w:name="_Hlk197963566"/>
      <w:r w:rsidRPr="00342CFF">
        <w:rPr>
          <w:rFonts w:hint="eastAsia"/>
        </w:rPr>
        <w:t>用過燃料池完整性評估</w:t>
      </w:r>
      <w:bookmarkEnd w:id="165"/>
    </w:p>
    <w:p w14:paraId="067CA213" w14:textId="77777777" w:rsidR="00297DB5" w:rsidRPr="00342CFF" w:rsidRDefault="00297DB5" w:rsidP="004A6EB6">
      <w:pPr>
        <w:pStyle w:val="31"/>
        <w:ind w:left="1361" w:firstLine="680"/>
      </w:pPr>
      <w:r w:rsidRPr="00342CFF">
        <w:rPr>
          <w:rFonts w:hint="eastAsia"/>
        </w:rPr>
        <w:t>台電公司依最新廠址地震危害重新評估結果完成</w:t>
      </w:r>
      <w:r w:rsidR="006421F0" w:rsidRPr="00342CFF">
        <w:rPr>
          <w:rFonts w:hint="eastAsia"/>
        </w:rPr>
        <w:t>各</w:t>
      </w:r>
      <w:r w:rsidRPr="00342CFF">
        <w:rPr>
          <w:rFonts w:hint="eastAsia"/>
        </w:rPr>
        <w:t>核</w:t>
      </w:r>
      <w:r w:rsidR="006421F0" w:rsidRPr="00342CFF">
        <w:rPr>
          <w:rFonts w:hint="eastAsia"/>
        </w:rPr>
        <w:t>電</w:t>
      </w:r>
      <w:r w:rsidRPr="00342CFF">
        <w:rPr>
          <w:rFonts w:hint="eastAsia"/>
        </w:rPr>
        <w:t>廠用過燃料池完整性再評估，評估結果符合</w:t>
      </w:r>
      <w:r w:rsidR="004A27BB" w:rsidRPr="00342CFF">
        <w:rPr>
          <w:rFonts w:hint="eastAsia"/>
        </w:rPr>
        <w:t>N</w:t>
      </w:r>
      <w:r w:rsidR="004A27BB" w:rsidRPr="00342CFF">
        <w:t>RC</w:t>
      </w:r>
      <w:r w:rsidRPr="00342CFF">
        <w:rPr>
          <w:rFonts w:hint="eastAsia"/>
        </w:rPr>
        <w:t>要求評估準則之接受標準，可</w:t>
      </w:r>
      <w:r w:rsidRPr="00342CFF">
        <w:rPr>
          <w:rFonts w:hint="eastAsia"/>
          <w:b/>
        </w:rPr>
        <w:t>確保用過燃料池之完整性</w:t>
      </w:r>
      <w:r w:rsidRPr="00342CFF">
        <w:rPr>
          <w:rFonts w:hint="eastAsia"/>
        </w:rPr>
        <w:t>，進而確保用過</w:t>
      </w:r>
      <w:r w:rsidR="00C919D6" w:rsidRPr="00342CFF">
        <w:rPr>
          <w:rFonts w:hint="eastAsia"/>
        </w:rPr>
        <w:t>核子</w:t>
      </w:r>
      <w:r w:rsidRPr="00342CFF">
        <w:rPr>
          <w:rFonts w:hint="eastAsia"/>
        </w:rPr>
        <w:t>燃料之安全</w:t>
      </w:r>
      <w:r w:rsidR="00DE53C0" w:rsidRPr="00342CFF">
        <w:rPr>
          <w:rFonts w:hint="eastAsia"/>
        </w:rPr>
        <w:t>，</w:t>
      </w:r>
      <w:r w:rsidRPr="00342CFF">
        <w:rPr>
          <w:rFonts w:hint="eastAsia"/>
        </w:rPr>
        <w:t>並於112年9月22日獲核安會備查。</w:t>
      </w:r>
    </w:p>
    <w:p w14:paraId="76626F5E" w14:textId="77777777" w:rsidR="00297DB5" w:rsidRPr="00342CFF" w:rsidRDefault="00297DB5" w:rsidP="004A6EB6">
      <w:pPr>
        <w:pStyle w:val="4"/>
      </w:pPr>
      <w:r w:rsidRPr="00342CFF">
        <w:rPr>
          <w:rFonts w:hint="eastAsia"/>
        </w:rPr>
        <w:t>台電公司參照EPRI3002009564導則，評估用過燃料池結構耐震能力及強震後用過</w:t>
      </w:r>
      <w:r w:rsidR="00DE53C0" w:rsidRPr="00342CFF">
        <w:rPr>
          <w:rFonts w:hint="eastAsia"/>
        </w:rPr>
        <w:t>核子</w:t>
      </w:r>
      <w:r w:rsidRPr="00342CFF">
        <w:rPr>
          <w:rFonts w:hint="eastAsia"/>
        </w:rPr>
        <w:t>燃料冷卻能力，分別於110年12月、110年10月及110年11月陸續提交核一</w:t>
      </w:r>
      <w:r w:rsidR="007C1834" w:rsidRPr="00342CFF">
        <w:rPr>
          <w:rFonts w:hint="eastAsia"/>
        </w:rPr>
        <w:t>廠</w:t>
      </w:r>
      <w:r w:rsidRPr="00342CFF">
        <w:rPr>
          <w:rFonts w:hint="eastAsia"/>
        </w:rPr>
        <w:t>、</w:t>
      </w:r>
      <w:r w:rsidR="007C1834" w:rsidRPr="00342CFF">
        <w:rPr>
          <w:rFonts w:hint="eastAsia"/>
        </w:rPr>
        <w:t>核</w:t>
      </w:r>
      <w:r w:rsidRPr="00342CFF">
        <w:rPr>
          <w:rFonts w:hint="eastAsia"/>
        </w:rPr>
        <w:t>二</w:t>
      </w:r>
      <w:r w:rsidR="007C1834" w:rsidRPr="00342CFF">
        <w:rPr>
          <w:rFonts w:hint="eastAsia"/>
        </w:rPr>
        <w:t>廠及核</w:t>
      </w:r>
      <w:r w:rsidRPr="00342CFF">
        <w:rPr>
          <w:rFonts w:hint="eastAsia"/>
        </w:rPr>
        <w:t>三廠之用過燃料池完整性再評估報告。</w:t>
      </w:r>
    </w:p>
    <w:p w14:paraId="39575964" w14:textId="2B452480" w:rsidR="00297DB5" w:rsidRPr="00135F5A" w:rsidRDefault="00297DB5" w:rsidP="004A6EB6">
      <w:pPr>
        <w:pStyle w:val="4"/>
      </w:pPr>
      <w:r w:rsidRPr="00342CFF">
        <w:rPr>
          <w:rFonts w:hint="eastAsia"/>
        </w:rPr>
        <w:t>核安會於110年10月至112年9月期間進行審查後，同意台電公司所有的審查意見答覆說明及報告</w:t>
      </w:r>
      <w:r w:rsidRPr="00135F5A">
        <w:rPr>
          <w:rFonts w:hint="eastAsia"/>
        </w:rPr>
        <w:t>修訂。相關審查報告並公布於該會網站</w:t>
      </w:r>
      <w:r w:rsidRPr="00135F5A">
        <w:rPr>
          <w:rStyle w:val="aff"/>
        </w:rPr>
        <w:footnoteReference w:id="6"/>
      </w:r>
      <w:r w:rsidRPr="00135F5A">
        <w:rPr>
          <w:rFonts w:hint="eastAsia"/>
        </w:rPr>
        <w:t>。</w:t>
      </w:r>
    </w:p>
    <w:p w14:paraId="670D2F10" w14:textId="77777777" w:rsidR="00297DB5" w:rsidRPr="00342CFF" w:rsidRDefault="009E5319" w:rsidP="009E5319">
      <w:pPr>
        <w:pStyle w:val="a3"/>
        <w:rPr>
          <w:b/>
        </w:rPr>
      </w:pPr>
      <w:r w:rsidRPr="00342CFF">
        <w:rPr>
          <w:rFonts w:hAnsi="標楷體" w:hint="eastAsia"/>
          <w:b/>
        </w:rPr>
        <w:t>「用過燃料池完整性評估」</w:t>
      </w:r>
      <w:r w:rsidR="00297DB5" w:rsidRPr="00342CFF">
        <w:rPr>
          <w:rFonts w:hint="eastAsia"/>
          <w:b/>
        </w:rPr>
        <w:t>核安會審查重點及審查結論摘要</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644"/>
        <w:gridCol w:w="7200"/>
      </w:tblGrid>
      <w:tr w:rsidR="00342CFF" w:rsidRPr="00342CFF" w14:paraId="6719F60F" w14:textId="77777777" w:rsidTr="00C45158">
        <w:trPr>
          <w:cantSplit/>
          <w:tblHeader/>
        </w:trPr>
        <w:tc>
          <w:tcPr>
            <w:tcW w:w="1644" w:type="dxa"/>
            <w:shd w:val="clear" w:color="auto" w:fill="F2F2F2" w:themeFill="background1" w:themeFillShade="F2"/>
          </w:tcPr>
          <w:p w14:paraId="7FD35B90" w14:textId="77777777" w:rsidR="00297DB5" w:rsidRPr="00342CFF" w:rsidRDefault="00297DB5" w:rsidP="008D51D8">
            <w:pPr>
              <w:pStyle w:val="12"/>
            </w:pPr>
            <w:r w:rsidRPr="00342CFF">
              <w:rPr>
                <w:rFonts w:hint="eastAsia"/>
              </w:rPr>
              <w:t>審查重點</w:t>
            </w:r>
          </w:p>
        </w:tc>
        <w:tc>
          <w:tcPr>
            <w:tcW w:w="7200" w:type="dxa"/>
            <w:shd w:val="clear" w:color="auto" w:fill="F2F2F2" w:themeFill="background1" w:themeFillShade="F2"/>
          </w:tcPr>
          <w:p w14:paraId="6A6CB2F3" w14:textId="77777777" w:rsidR="00297DB5" w:rsidRPr="00342CFF" w:rsidRDefault="00297DB5" w:rsidP="008D51D8">
            <w:pPr>
              <w:pStyle w:val="12"/>
            </w:pPr>
            <w:r w:rsidRPr="00342CFF">
              <w:rPr>
                <w:rFonts w:hint="eastAsia"/>
              </w:rPr>
              <w:t>重要審查結論摘錄</w:t>
            </w:r>
          </w:p>
        </w:tc>
      </w:tr>
      <w:tr w:rsidR="00342CFF" w:rsidRPr="00342CFF" w14:paraId="4BF722DC" w14:textId="77777777" w:rsidTr="008D51D8">
        <w:trPr>
          <w:cantSplit/>
        </w:trPr>
        <w:tc>
          <w:tcPr>
            <w:tcW w:w="1644" w:type="dxa"/>
          </w:tcPr>
          <w:p w14:paraId="6A0178DC" w14:textId="77777777" w:rsidR="00297DB5" w:rsidRPr="00342CFF" w:rsidRDefault="00297DB5" w:rsidP="008D51D8">
            <w:pPr>
              <w:pStyle w:val="120"/>
            </w:pPr>
            <w:r w:rsidRPr="00342CFF">
              <w:rPr>
                <w:rFonts w:hint="eastAsia"/>
              </w:rPr>
              <w:t>用過燃料池結構耐震能力</w:t>
            </w:r>
          </w:p>
        </w:tc>
        <w:tc>
          <w:tcPr>
            <w:tcW w:w="7200" w:type="dxa"/>
          </w:tcPr>
          <w:p w14:paraId="558680D6" w14:textId="77777777" w:rsidR="00297DB5" w:rsidRPr="00342CFF" w:rsidRDefault="00297DB5" w:rsidP="008D51D8">
            <w:pPr>
              <w:pStyle w:val="120"/>
            </w:pPr>
            <w:r w:rsidRPr="00342CFF">
              <w:rPr>
                <w:rFonts w:hint="eastAsia"/>
              </w:rPr>
              <w:t>1</w:t>
            </w:r>
            <w:r w:rsidRPr="00342CFF">
              <w:t>.</w:t>
            </w:r>
            <w:r w:rsidRPr="00342CFF">
              <w:rPr>
                <w:rFonts w:hint="eastAsia"/>
              </w:rPr>
              <w:t>已納入最新樓板</w:t>
            </w:r>
            <w:proofErr w:type="gramStart"/>
            <w:r w:rsidRPr="00342CFF">
              <w:rPr>
                <w:rFonts w:hint="eastAsia"/>
              </w:rPr>
              <w:t>反應譜</w:t>
            </w:r>
            <w:proofErr w:type="gramEnd"/>
            <w:r w:rsidRPr="00342CFF">
              <w:rPr>
                <w:rFonts w:hint="eastAsia"/>
              </w:rPr>
              <w:t>來源及相關數值。</w:t>
            </w:r>
          </w:p>
          <w:p w14:paraId="240987AE" w14:textId="77777777" w:rsidR="00297DB5" w:rsidRPr="00342CFF" w:rsidRDefault="00297DB5" w:rsidP="008D51D8">
            <w:pPr>
              <w:pStyle w:val="120"/>
            </w:pPr>
            <w:r w:rsidRPr="00342CFF">
              <w:t>2.</w:t>
            </w:r>
            <w:r w:rsidRPr="00342CFF">
              <w:rPr>
                <w:rFonts w:hint="eastAsia"/>
              </w:rPr>
              <w:t>用過燃料池樓板及圍牆之耐震容量已依導則方法檢核。</w:t>
            </w:r>
          </w:p>
          <w:p w14:paraId="1CA6F44E" w14:textId="77777777" w:rsidR="00297DB5" w:rsidRPr="00342CFF" w:rsidRDefault="00297DB5" w:rsidP="00604CD7">
            <w:pPr>
              <w:pStyle w:val="120"/>
              <w:ind w:left="209" w:hangingChars="90" w:hanging="209"/>
            </w:pPr>
            <w:r w:rsidRPr="00342CFF">
              <w:rPr>
                <w:rFonts w:hint="eastAsia"/>
              </w:rPr>
              <w:t>3</w:t>
            </w:r>
            <w:r w:rsidRPr="00342CFF">
              <w:t>.</w:t>
            </w:r>
            <w:r w:rsidRPr="00342CFF">
              <w:rPr>
                <w:rFonts w:hint="eastAsia"/>
              </w:rPr>
              <w:t>核一、二、三廠用過燃料池</w:t>
            </w:r>
            <w:r w:rsidRPr="00342CFF">
              <w:rPr>
                <w:rFonts w:hint="eastAsia"/>
                <w:b/>
              </w:rPr>
              <w:t>結構耐震容量均大於地震危害再評估之地震容量需求</w:t>
            </w:r>
            <w:r w:rsidRPr="00342CFF">
              <w:rPr>
                <w:rFonts w:hint="eastAsia"/>
              </w:rPr>
              <w:t>，經審查確認可以接受。</w:t>
            </w:r>
          </w:p>
        </w:tc>
      </w:tr>
      <w:tr w:rsidR="00342CFF" w:rsidRPr="00342CFF" w14:paraId="525F49CB" w14:textId="77777777" w:rsidTr="008D51D8">
        <w:trPr>
          <w:cantSplit/>
        </w:trPr>
        <w:tc>
          <w:tcPr>
            <w:tcW w:w="1644" w:type="dxa"/>
          </w:tcPr>
          <w:p w14:paraId="6301398C" w14:textId="77777777" w:rsidR="00297DB5" w:rsidRPr="00342CFF" w:rsidRDefault="00297DB5" w:rsidP="008D51D8">
            <w:pPr>
              <w:pStyle w:val="120"/>
            </w:pPr>
            <w:r w:rsidRPr="00342CFF">
              <w:rPr>
                <w:rFonts w:hint="eastAsia"/>
              </w:rPr>
              <w:lastRenderedPageBreak/>
              <w:t>強震後用過</w:t>
            </w:r>
            <w:r w:rsidR="00161F83" w:rsidRPr="00342CFF">
              <w:rPr>
                <w:rFonts w:hint="eastAsia"/>
              </w:rPr>
              <w:t>核子</w:t>
            </w:r>
            <w:r w:rsidRPr="00342CFF">
              <w:rPr>
                <w:rFonts w:hint="eastAsia"/>
              </w:rPr>
              <w:t>燃料冷卻能力</w:t>
            </w:r>
          </w:p>
        </w:tc>
        <w:tc>
          <w:tcPr>
            <w:tcW w:w="7200" w:type="dxa"/>
          </w:tcPr>
          <w:p w14:paraId="410991B7" w14:textId="77777777" w:rsidR="00297DB5" w:rsidRPr="00342CFF" w:rsidRDefault="00297DB5" w:rsidP="00692C37">
            <w:pPr>
              <w:pStyle w:val="120"/>
              <w:ind w:left="209" w:hangingChars="90" w:hanging="209"/>
            </w:pPr>
            <w:r w:rsidRPr="00342CFF">
              <w:rPr>
                <w:rFonts w:hint="eastAsia"/>
              </w:rPr>
              <w:t>1</w:t>
            </w:r>
            <w:r w:rsidRPr="00342CFF">
              <w:t>.</w:t>
            </w:r>
            <w:r w:rsidRPr="00342CFF">
              <w:rPr>
                <w:rFonts w:hint="eastAsia"/>
              </w:rPr>
              <w:t>用過燃料池結構穿越孔、燃料傳送閘門、虹吸效應等項目皆符合導則可接受準則。</w:t>
            </w:r>
          </w:p>
          <w:p w14:paraId="2727FBDD" w14:textId="77777777" w:rsidR="00297DB5" w:rsidRPr="00342CFF" w:rsidRDefault="00297DB5" w:rsidP="008D51D8">
            <w:pPr>
              <w:pStyle w:val="120"/>
            </w:pPr>
            <w:r w:rsidRPr="00342CFF">
              <w:rPr>
                <w:rFonts w:hint="eastAsia"/>
              </w:rPr>
              <w:t>2</w:t>
            </w:r>
            <w:r w:rsidRPr="00342CFF">
              <w:t>.</w:t>
            </w:r>
            <w:r w:rsidRPr="00342CFF">
              <w:rPr>
                <w:rFonts w:hint="eastAsia"/>
              </w:rPr>
              <w:t>已說明用過燃料池水位及水溫等分析參數之合理性。</w:t>
            </w:r>
          </w:p>
          <w:p w14:paraId="43F613B8" w14:textId="77777777" w:rsidR="00297DB5" w:rsidRPr="00342CFF" w:rsidRDefault="00297DB5" w:rsidP="00604CD7">
            <w:pPr>
              <w:pStyle w:val="120"/>
              <w:ind w:left="209" w:hangingChars="90" w:hanging="209"/>
            </w:pPr>
            <w:r w:rsidRPr="00342CFF">
              <w:t>3.</w:t>
            </w:r>
            <w:r w:rsidRPr="00342CFF">
              <w:rPr>
                <w:rFonts w:hint="eastAsia"/>
              </w:rPr>
              <w:t>核一、二、三廠用過燃料池強震後，在保守不考慮補水且喪失冷卻，水位下降至導則要求高度所需時間均大於</w:t>
            </w:r>
            <w:r w:rsidRPr="00342CFF">
              <w:rPr>
                <w:rFonts w:hint="eastAsia"/>
                <w:b/>
              </w:rPr>
              <w:t>72小時</w:t>
            </w:r>
            <w:r w:rsidRPr="00342CFF">
              <w:rPr>
                <w:rFonts w:hint="eastAsia"/>
              </w:rPr>
              <w:t>，經審查確認可以接受。</w:t>
            </w:r>
          </w:p>
        </w:tc>
      </w:tr>
    </w:tbl>
    <w:p w14:paraId="2C9EC352" w14:textId="77777777" w:rsidR="00297DB5" w:rsidRPr="00342CFF" w:rsidRDefault="00297DB5" w:rsidP="00297DB5">
      <w:pPr>
        <w:pStyle w:val="af5"/>
      </w:pPr>
      <w:r w:rsidRPr="00342CFF">
        <w:rPr>
          <w:rFonts w:hint="eastAsia"/>
        </w:rPr>
        <w:t>資料來源</w:t>
      </w:r>
      <w:r w:rsidRPr="00342CFF">
        <w:rPr>
          <w:rFonts w:hAnsi="標楷體" w:hint="eastAsia"/>
        </w:rPr>
        <w:t>：</w:t>
      </w:r>
      <w:r w:rsidRPr="00342CFF">
        <w:rPr>
          <w:rFonts w:hint="eastAsia"/>
        </w:rPr>
        <w:t>核安會</w:t>
      </w:r>
    </w:p>
    <w:p w14:paraId="61B7DAB5" w14:textId="77777777" w:rsidR="00A92B53" w:rsidRPr="00342CFF" w:rsidRDefault="00A92B53" w:rsidP="00AF3551">
      <w:pPr>
        <w:pStyle w:val="3"/>
      </w:pPr>
      <w:r w:rsidRPr="00342CFF">
        <w:rPr>
          <w:rFonts w:hint="eastAsia"/>
        </w:rPr>
        <w:t>機率式地震安全度評估(SPRA)</w:t>
      </w:r>
    </w:p>
    <w:p w14:paraId="654E3B40" w14:textId="77777777" w:rsidR="008547EE" w:rsidRPr="00342CFF" w:rsidRDefault="008547EE" w:rsidP="000627FD">
      <w:pPr>
        <w:pStyle w:val="31"/>
        <w:ind w:left="1361" w:firstLine="680"/>
      </w:pPr>
      <w:r w:rsidRPr="00342CFF">
        <w:rPr>
          <w:rFonts w:hint="eastAsia"/>
        </w:rPr>
        <w:t>核安會立案列管之核管案JLD-10101，乃依據美國核管會NTTF</w:t>
      </w:r>
      <w:r w:rsidRPr="00342CFF">
        <w:t xml:space="preserve"> </w:t>
      </w:r>
      <w:r w:rsidRPr="00342CFF">
        <w:rPr>
          <w:rFonts w:hint="eastAsia"/>
        </w:rPr>
        <w:t>2.1之要求，其中SPRA分析情境為</w:t>
      </w:r>
      <w:r w:rsidRPr="00342CFF">
        <w:rPr>
          <w:rFonts w:hint="eastAsia"/>
          <w:b/>
        </w:rPr>
        <w:t>核電廠處於功率運轉狀態</w:t>
      </w:r>
      <w:r w:rsidRPr="00342CFF">
        <w:rPr>
          <w:rFonts w:hint="eastAsia"/>
        </w:rPr>
        <w:t>，台電公司已依最新廠址地震危害重新評估結果</w:t>
      </w:r>
      <w:r w:rsidR="00833D88" w:rsidRPr="00342CFF">
        <w:rPr>
          <w:rFonts w:hint="eastAsia"/>
        </w:rPr>
        <w:t>，</w:t>
      </w:r>
      <w:r w:rsidRPr="00342CFF">
        <w:rPr>
          <w:rFonts w:hint="eastAsia"/>
        </w:rPr>
        <w:t>完成</w:t>
      </w:r>
      <w:r w:rsidR="00833D88" w:rsidRPr="00342CFF">
        <w:rPr>
          <w:rFonts w:hint="eastAsia"/>
        </w:rPr>
        <w:t>運轉中</w:t>
      </w:r>
      <w:r w:rsidRPr="00342CFF">
        <w:rPr>
          <w:rFonts w:hint="eastAsia"/>
          <w:b/>
        </w:rPr>
        <w:t>核二</w:t>
      </w:r>
      <w:r w:rsidR="00D24968" w:rsidRPr="00342CFF">
        <w:rPr>
          <w:rFonts w:hint="eastAsia"/>
          <w:b/>
        </w:rPr>
        <w:t>廠、核</w:t>
      </w:r>
      <w:r w:rsidRPr="00342CFF">
        <w:rPr>
          <w:rFonts w:hint="eastAsia"/>
          <w:b/>
        </w:rPr>
        <w:t>三廠</w:t>
      </w:r>
      <w:r w:rsidRPr="00342CFF">
        <w:rPr>
          <w:rFonts w:hint="eastAsia"/>
        </w:rPr>
        <w:t>地震安全度評估程序，評估結果納入</w:t>
      </w:r>
      <w:r w:rsidRPr="00342CFF">
        <w:rPr>
          <w:rFonts w:hint="eastAsia"/>
          <w:b/>
        </w:rPr>
        <w:t>強化</w:t>
      </w:r>
      <w:proofErr w:type="gramStart"/>
      <w:r w:rsidRPr="00342CFF">
        <w:rPr>
          <w:rFonts w:hint="eastAsia"/>
          <w:b/>
        </w:rPr>
        <w:t>之補水策略</w:t>
      </w:r>
      <w:proofErr w:type="gramEnd"/>
      <w:r w:rsidRPr="00342CFF">
        <w:rPr>
          <w:rFonts w:hint="eastAsia"/>
          <w:b/>
        </w:rPr>
        <w:t>效益</w:t>
      </w:r>
      <w:r w:rsidRPr="00342CFF">
        <w:rPr>
          <w:rFonts w:hint="eastAsia"/>
        </w:rPr>
        <w:t>後，核二</w:t>
      </w:r>
      <w:r w:rsidR="00D24968" w:rsidRPr="00342CFF">
        <w:rPr>
          <w:rFonts w:hint="eastAsia"/>
        </w:rPr>
        <w:t>廠</w:t>
      </w:r>
      <w:r w:rsidRPr="00342CFF">
        <w:rPr>
          <w:rFonts w:hint="eastAsia"/>
        </w:rPr>
        <w:t>、</w:t>
      </w:r>
      <w:r w:rsidR="00D24968" w:rsidRPr="00342CFF">
        <w:rPr>
          <w:rFonts w:hint="eastAsia"/>
        </w:rPr>
        <w:t>核</w:t>
      </w:r>
      <w:r w:rsidRPr="00342CFF">
        <w:rPr>
          <w:rFonts w:hint="eastAsia"/>
        </w:rPr>
        <w:t>三廠功率運轉總風險皆符</w:t>
      </w:r>
      <w:r w:rsidR="00AB63E9" w:rsidRPr="00342CFF">
        <w:rPr>
          <w:rFonts w:hint="eastAsia"/>
        </w:rPr>
        <w:t>合N</w:t>
      </w:r>
      <w:r w:rsidR="00AB63E9" w:rsidRPr="00342CFF">
        <w:t>RC</w:t>
      </w:r>
      <w:r w:rsidRPr="00342CFF">
        <w:rPr>
          <w:rFonts w:hint="eastAsia"/>
        </w:rPr>
        <w:t>所制定核能電廠營運安全目標，可確保</w:t>
      </w:r>
      <w:r w:rsidR="00D24968" w:rsidRPr="00342CFF">
        <w:rPr>
          <w:rFonts w:hint="eastAsia"/>
        </w:rPr>
        <w:t>核</w:t>
      </w:r>
      <w:r w:rsidRPr="00342CFF">
        <w:rPr>
          <w:rFonts w:hint="eastAsia"/>
        </w:rPr>
        <w:t>電廠在最新廠址地震力下，對抗地震危害能力無虞，進而確保核電廠正常運轉之安全。</w:t>
      </w:r>
    </w:p>
    <w:p w14:paraId="0543FCDE" w14:textId="702AB4E5" w:rsidR="00E66B13" w:rsidRPr="00342CFF" w:rsidRDefault="00E66B13" w:rsidP="000627FD">
      <w:pPr>
        <w:pStyle w:val="4"/>
      </w:pPr>
      <w:r w:rsidRPr="00342CFF">
        <w:rPr>
          <w:rFonts w:hint="eastAsia"/>
        </w:rPr>
        <w:t>台電公司依循SSHAC Level 3程序所完成之核二</w:t>
      </w:r>
      <w:r w:rsidR="00CA094E" w:rsidRPr="00342CFF">
        <w:rPr>
          <w:rFonts w:hint="eastAsia"/>
        </w:rPr>
        <w:t>廠</w:t>
      </w:r>
      <w:r w:rsidRPr="00342CFF">
        <w:rPr>
          <w:rFonts w:hint="eastAsia"/>
        </w:rPr>
        <w:t>、</w:t>
      </w:r>
      <w:r w:rsidR="00CA094E" w:rsidRPr="00342CFF">
        <w:rPr>
          <w:rFonts w:hint="eastAsia"/>
        </w:rPr>
        <w:t>核</w:t>
      </w:r>
      <w:r w:rsidRPr="00342CFF">
        <w:rPr>
          <w:rFonts w:hint="eastAsia"/>
        </w:rPr>
        <w:t>三廠廠址地震危害重新評估分析結果，完成核二</w:t>
      </w:r>
      <w:r w:rsidR="003E1BA0" w:rsidRPr="00342CFF">
        <w:rPr>
          <w:rFonts w:hint="eastAsia"/>
        </w:rPr>
        <w:t>廠</w:t>
      </w:r>
      <w:r w:rsidRPr="00342CFF">
        <w:rPr>
          <w:rFonts w:hint="eastAsia"/>
        </w:rPr>
        <w:t>、</w:t>
      </w:r>
      <w:r w:rsidR="003E1BA0" w:rsidRPr="00342CFF">
        <w:rPr>
          <w:rFonts w:hint="eastAsia"/>
        </w:rPr>
        <w:t>核</w:t>
      </w:r>
      <w:r w:rsidRPr="00342CFF">
        <w:rPr>
          <w:rFonts w:hint="eastAsia"/>
        </w:rPr>
        <w:t>三廠機率式地震安全度評估(SPRA)報告，其中包含引用美國電力研究所(EPRI)最新耐震度評估技術報告，及依據美國機械工程師學會(ASME)所發行且經NRC認可之PRA標準，建立核二</w:t>
      </w:r>
      <w:r w:rsidR="003E1BA0" w:rsidRPr="00342CFF">
        <w:rPr>
          <w:rFonts w:hint="eastAsia"/>
        </w:rPr>
        <w:t>廠</w:t>
      </w:r>
      <w:r w:rsidRPr="00342CFF">
        <w:rPr>
          <w:rFonts w:hint="eastAsia"/>
        </w:rPr>
        <w:t>、</w:t>
      </w:r>
      <w:r w:rsidR="003E1BA0" w:rsidRPr="00342CFF">
        <w:rPr>
          <w:rFonts w:hint="eastAsia"/>
        </w:rPr>
        <w:t>核</w:t>
      </w:r>
      <w:r w:rsidRPr="00342CFF">
        <w:rPr>
          <w:rFonts w:hint="eastAsia"/>
        </w:rPr>
        <w:t>三廠地震安全度評估模式，並完成爐</w:t>
      </w:r>
      <w:proofErr w:type="gramStart"/>
      <w:r w:rsidRPr="00342CFF">
        <w:rPr>
          <w:rFonts w:hint="eastAsia"/>
        </w:rPr>
        <w:t>心熔損發生</w:t>
      </w:r>
      <w:proofErr w:type="gramEnd"/>
      <w:r w:rsidRPr="00342CFF">
        <w:rPr>
          <w:rFonts w:hint="eastAsia"/>
        </w:rPr>
        <w:t>頻率(CDF)及早期輻射大量外釋頻率(LERF)等2項地震風險指標之量化</w:t>
      </w:r>
      <w:r w:rsidR="005B72BA" w:rsidRPr="00852B93">
        <w:rPr>
          <w:rFonts w:hint="eastAsia"/>
        </w:rPr>
        <w:t>(</w:t>
      </w:r>
      <w:r w:rsidRPr="00342CFF">
        <w:rPr>
          <w:rFonts w:hint="eastAsia"/>
        </w:rPr>
        <w:t>依據核二廠</w:t>
      </w:r>
      <w:r w:rsidR="003E1BA0" w:rsidRPr="00342CFF">
        <w:rPr>
          <w:rFonts w:hint="eastAsia"/>
        </w:rPr>
        <w:t>、</w:t>
      </w:r>
      <w:r w:rsidRPr="00342CFF">
        <w:rPr>
          <w:rFonts w:hint="eastAsia"/>
        </w:rPr>
        <w:t>核三廠受地震力衝擊，</w:t>
      </w:r>
      <w:proofErr w:type="gramStart"/>
      <w:r w:rsidRPr="00342CFF">
        <w:rPr>
          <w:rFonts w:hint="eastAsia"/>
        </w:rPr>
        <w:t>併</w:t>
      </w:r>
      <w:proofErr w:type="gramEnd"/>
      <w:r w:rsidRPr="00342CFF">
        <w:rPr>
          <w:rFonts w:hint="eastAsia"/>
        </w:rPr>
        <w:t>同各式廠內外複合式災害侵襲時，計算爐</w:t>
      </w:r>
      <w:proofErr w:type="gramStart"/>
      <w:r w:rsidRPr="00342CFF">
        <w:rPr>
          <w:rFonts w:hint="eastAsia"/>
        </w:rPr>
        <w:t>心熔毀機率</w:t>
      </w:r>
      <w:proofErr w:type="gramEnd"/>
      <w:r w:rsidRPr="00342CFF">
        <w:rPr>
          <w:rFonts w:hint="eastAsia"/>
        </w:rPr>
        <w:t>，須每1萬年發生機率小於1次、輻射外釋機率，須每1</w:t>
      </w:r>
      <w:r w:rsidRPr="00342CFF">
        <w:t>0</w:t>
      </w:r>
      <w:r w:rsidRPr="00342CFF">
        <w:rPr>
          <w:rFonts w:hint="eastAsia"/>
        </w:rPr>
        <w:t>萬年發生機率小於1次</w:t>
      </w:r>
      <w:r w:rsidR="005B72BA" w:rsidRPr="00852B93">
        <w:rPr>
          <w:rFonts w:hint="eastAsia"/>
        </w:rPr>
        <w:t>)</w:t>
      </w:r>
      <w:r w:rsidRPr="00342CFF">
        <w:rPr>
          <w:rFonts w:hint="eastAsia"/>
        </w:rPr>
        <w:t>。並於112年1月30日</w:t>
      </w:r>
      <w:r w:rsidR="00377997" w:rsidRPr="00342CFF">
        <w:rPr>
          <w:rFonts w:hint="eastAsia"/>
        </w:rPr>
        <w:t>將</w:t>
      </w:r>
      <w:r w:rsidRPr="00342CFF">
        <w:rPr>
          <w:rFonts w:hint="eastAsia"/>
        </w:rPr>
        <w:t>核二</w:t>
      </w:r>
      <w:r w:rsidR="003E1BA0" w:rsidRPr="00342CFF">
        <w:rPr>
          <w:rFonts w:hint="eastAsia"/>
        </w:rPr>
        <w:t>廠</w:t>
      </w:r>
      <w:r w:rsidRPr="00342CFF">
        <w:rPr>
          <w:rFonts w:hint="eastAsia"/>
        </w:rPr>
        <w:t>、</w:t>
      </w:r>
      <w:r w:rsidR="003E1BA0" w:rsidRPr="00342CFF">
        <w:rPr>
          <w:rFonts w:hint="eastAsia"/>
        </w:rPr>
        <w:t>核</w:t>
      </w:r>
      <w:r w:rsidRPr="00342CFF">
        <w:rPr>
          <w:rFonts w:hint="eastAsia"/>
        </w:rPr>
        <w:t>三廠</w:t>
      </w:r>
      <w:r w:rsidR="00377997" w:rsidRPr="00342CFF">
        <w:rPr>
          <w:rFonts w:hAnsi="標楷體" w:hint="eastAsia"/>
        </w:rPr>
        <w:t>「</w:t>
      </w:r>
      <w:r w:rsidRPr="00342CFF">
        <w:rPr>
          <w:rFonts w:hint="eastAsia"/>
        </w:rPr>
        <w:t>機率式地震安全度評估(SPRA)成果報告</w:t>
      </w:r>
      <w:r w:rsidR="00377997" w:rsidRPr="00342CFF">
        <w:rPr>
          <w:rFonts w:hAnsi="標楷體" w:hint="eastAsia"/>
        </w:rPr>
        <w:t>」</w:t>
      </w:r>
      <w:r w:rsidRPr="00342CFF">
        <w:rPr>
          <w:rFonts w:hint="eastAsia"/>
        </w:rPr>
        <w:t>陳報</w:t>
      </w:r>
      <w:r w:rsidRPr="00342CFF">
        <w:rPr>
          <w:rFonts w:hint="eastAsia"/>
        </w:rPr>
        <w:lastRenderedPageBreak/>
        <w:t>核安會審查。</w:t>
      </w:r>
    </w:p>
    <w:p w14:paraId="1C48725E" w14:textId="77777777" w:rsidR="00AC0983" w:rsidRPr="00342CFF" w:rsidRDefault="00A92B53" w:rsidP="000627FD">
      <w:pPr>
        <w:pStyle w:val="4"/>
      </w:pPr>
      <w:r w:rsidRPr="00342CFF">
        <w:rPr>
          <w:rFonts w:hint="eastAsia"/>
        </w:rPr>
        <w:t>核安會為確認台電公司提送之報告內容品質，於程序審查</w:t>
      </w:r>
      <w:proofErr w:type="gramStart"/>
      <w:r w:rsidRPr="00342CFF">
        <w:rPr>
          <w:rFonts w:hint="eastAsia"/>
        </w:rPr>
        <w:t>期間，</w:t>
      </w:r>
      <w:proofErr w:type="gramEnd"/>
      <w:r w:rsidRPr="00342CFF">
        <w:rPr>
          <w:rFonts w:hint="eastAsia"/>
        </w:rPr>
        <w:t>要求台電公司參照美國核電廠之實務做法，由具同行審查經驗專業人員籌組同行審查團隊，嚴謹辦理核電廠SPRA</w:t>
      </w:r>
      <w:r w:rsidRPr="00342CFF">
        <w:rPr>
          <w:rFonts w:hint="eastAsia"/>
          <w:b/>
        </w:rPr>
        <w:t>同行審查作業</w:t>
      </w:r>
      <w:r w:rsidRPr="00342CFF">
        <w:rPr>
          <w:rFonts w:hint="eastAsia"/>
        </w:rPr>
        <w:t>，以確保報告內容及評估作業品質符合要求。</w:t>
      </w:r>
      <w:r w:rsidR="00AC0983" w:rsidRPr="00342CFF">
        <w:rPr>
          <w:rFonts w:hint="eastAsia"/>
        </w:rPr>
        <w:t>台電公司則依據核安會要求，分別提送「核二廠地震風險再評估同行審查作業強化方案專案計畫書」及「核三廠地震風險再評估同行審查作業強化方案專案計畫書」，說明將參照美國業界作法以及美國同行審查作業導則，</w:t>
      </w:r>
      <w:r w:rsidR="00AC0983" w:rsidRPr="00342CFF">
        <w:rPr>
          <w:rFonts w:hint="eastAsia"/>
          <w:b/>
        </w:rPr>
        <w:t>委請國外專家成立同行審查團隊辦理SPRA同行審查作業強化方案</w:t>
      </w:r>
      <w:r w:rsidR="00AC0983" w:rsidRPr="00342CFF">
        <w:rPr>
          <w:rFonts w:hint="eastAsia"/>
        </w:rPr>
        <w:t>。</w:t>
      </w:r>
    </w:p>
    <w:p w14:paraId="1416F5B4" w14:textId="1D72B087" w:rsidR="00452BC1" w:rsidRPr="00342CFF" w:rsidRDefault="00E5071A" w:rsidP="008B3630">
      <w:pPr>
        <w:pStyle w:val="4"/>
      </w:pPr>
      <w:r w:rsidRPr="00342CFF">
        <w:rPr>
          <w:rFonts w:hint="eastAsia"/>
        </w:rPr>
        <w:tab/>
        <w:t>「核三廠地震風險再評估同行審查作業強化方案專案計畫書」於113年5月16日獲核安會審查同意，台電公司據以執行並於</w:t>
      </w:r>
      <w:r w:rsidRPr="00342CFF">
        <w:rPr>
          <w:rFonts w:hint="eastAsia"/>
          <w:b/>
        </w:rPr>
        <w:t>113年9月13日完成同行審查作業</w:t>
      </w:r>
      <w:r w:rsidRPr="00342CFF">
        <w:rPr>
          <w:rFonts w:hint="eastAsia"/>
        </w:rPr>
        <w:t>，</w:t>
      </w:r>
      <w:r w:rsidR="00452BC1" w:rsidRPr="00342CFF">
        <w:rPr>
          <w:rFonts w:hint="eastAsia"/>
        </w:rPr>
        <w:t>再</w:t>
      </w:r>
      <w:r w:rsidRPr="00342CFF">
        <w:rPr>
          <w:rFonts w:hint="eastAsia"/>
        </w:rPr>
        <w:t>依據同行審查結果</w:t>
      </w:r>
      <w:r w:rsidR="00452BC1" w:rsidRPr="00342CFF">
        <w:rPr>
          <w:rFonts w:hint="eastAsia"/>
        </w:rPr>
        <w:t>，</w:t>
      </w:r>
      <w:r w:rsidRPr="00342CFF">
        <w:rPr>
          <w:rFonts w:hint="eastAsia"/>
        </w:rPr>
        <w:t>執行成果報告更新作業，</w:t>
      </w:r>
      <w:r w:rsidR="00755A1C" w:rsidRPr="00342CFF">
        <w:rPr>
          <w:rFonts w:hint="eastAsia"/>
        </w:rPr>
        <w:t>於</w:t>
      </w:r>
      <w:r w:rsidR="00755A1C" w:rsidRPr="00342CFF">
        <w:rPr>
          <w:rFonts w:hint="eastAsia"/>
          <w:b/>
        </w:rPr>
        <w:t>114年1月2</w:t>
      </w:r>
      <w:r w:rsidR="00755A1C" w:rsidRPr="00342CFF">
        <w:rPr>
          <w:b/>
        </w:rPr>
        <w:t>1</w:t>
      </w:r>
      <w:r w:rsidR="00755A1C" w:rsidRPr="00342CFF">
        <w:rPr>
          <w:rFonts w:hint="eastAsia"/>
          <w:b/>
        </w:rPr>
        <w:t>日將核三廠SPRA更新報告</w:t>
      </w:r>
      <w:r w:rsidR="003E278E" w:rsidRPr="00342CFF">
        <w:rPr>
          <w:rFonts w:hint="eastAsia"/>
          <w:b/>
        </w:rPr>
        <w:t>及</w:t>
      </w:r>
      <w:r w:rsidR="00755A1C" w:rsidRPr="00342CFF">
        <w:rPr>
          <w:rFonts w:hint="eastAsia"/>
          <w:b/>
        </w:rPr>
        <w:t>同行審查作業報告提送核安會審查</w:t>
      </w:r>
      <w:r w:rsidR="00755A1C" w:rsidRPr="00342CFF">
        <w:rPr>
          <w:rFonts w:hint="eastAsia"/>
        </w:rPr>
        <w:t>。</w:t>
      </w:r>
      <w:r w:rsidR="005F0AC2" w:rsidRPr="00342CFF">
        <w:rPr>
          <w:rFonts w:hint="eastAsia"/>
        </w:rPr>
        <w:t>核安會</w:t>
      </w:r>
      <w:r w:rsidR="0003253C" w:rsidRPr="00342CFF">
        <w:rPr>
          <w:rFonts w:hint="eastAsia"/>
        </w:rPr>
        <w:t>另</w:t>
      </w:r>
      <w:r w:rsidR="005F0AC2" w:rsidRPr="00342CFF">
        <w:rPr>
          <w:rFonts w:hint="eastAsia"/>
        </w:rPr>
        <w:t>於114年2月1</w:t>
      </w:r>
      <w:r w:rsidR="005F0AC2" w:rsidRPr="00342CFF">
        <w:t>0</w:t>
      </w:r>
      <w:r w:rsidR="005F0AC2" w:rsidRPr="00342CFF">
        <w:rPr>
          <w:rFonts w:hint="eastAsia"/>
        </w:rPr>
        <w:t>日</w:t>
      </w:r>
      <w:r w:rsidR="00574320" w:rsidRPr="00342CFF">
        <w:rPr>
          <w:rFonts w:hint="eastAsia"/>
        </w:rPr>
        <w:t>備查</w:t>
      </w:r>
      <w:r w:rsidR="005F0AC2" w:rsidRPr="00342CFF">
        <w:rPr>
          <w:rFonts w:hint="eastAsia"/>
        </w:rPr>
        <w:t>台電公司所提「核二廠地震風險再評估同行審查作業強化方案專案計畫書」，</w:t>
      </w:r>
      <w:r w:rsidR="00F93F22" w:rsidRPr="00342CFF">
        <w:rPr>
          <w:rFonts w:hint="eastAsia"/>
        </w:rPr>
        <w:t>台電公司依據專案計畫書之時程規劃</w:t>
      </w:r>
      <w:r w:rsidR="00452BC1" w:rsidRPr="00342CFF">
        <w:rPr>
          <w:rFonts w:hint="eastAsia"/>
        </w:rPr>
        <w:t>進行成果報告更新，並於114年6月27日提交核二廠SPRA</w:t>
      </w:r>
      <w:r w:rsidR="00080626" w:rsidRPr="00342CFF">
        <w:rPr>
          <w:rFonts w:hint="eastAsia"/>
        </w:rPr>
        <w:t>更新</w:t>
      </w:r>
      <w:r w:rsidR="00452BC1" w:rsidRPr="00342CFF">
        <w:rPr>
          <w:rFonts w:hint="eastAsia"/>
        </w:rPr>
        <w:t>報告及同行審查報告，核安會於</w:t>
      </w:r>
      <w:r w:rsidR="00080626" w:rsidRPr="00342CFF">
        <w:rPr>
          <w:rFonts w:hint="eastAsia"/>
        </w:rPr>
        <w:t>同年</w:t>
      </w:r>
      <w:r w:rsidR="00452BC1" w:rsidRPr="00342CFF">
        <w:rPr>
          <w:rFonts w:hint="eastAsia"/>
        </w:rPr>
        <w:t>8月8日提出程序審查意見，台電公司刻正辦理答復作業中。</w:t>
      </w:r>
    </w:p>
    <w:p w14:paraId="30FFE1EA" w14:textId="0D6FD7E9" w:rsidR="0085371E" w:rsidRPr="00342CFF" w:rsidRDefault="006F6C15" w:rsidP="00EF11EF">
      <w:pPr>
        <w:pStyle w:val="4"/>
      </w:pPr>
      <w:r w:rsidRPr="00342CFF">
        <w:rPr>
          <w:rFonts w:hint="eastAsia"/>
        </w:rPr>
        <w:t>台電公司執行地震安全度評估分析作業</w:t>
      </w:r>
      <w:proofErr w:type="gramStart"/>
      <w:r w:rsidRPr="00342CFF">
        <w:rPr>
          <w:rFonts w:hint="eastAsia"/>
        </w:rPr>
        <w:t>期間，</w:t>
      </w:r>
      <w:proofErr w:type="gramEnd"/>
      <w:r w:rsidRPr="00342CFF">
        <w:rPr>
          <w:rFonts w:hint="eastAsia"/>
        </w:rPr>
        <w:t>核二</w:t>
      </w:r>
      <w:r w:rsidR="00D40217" w:rsidRPr="00342CFF">
        <w:rPr>
          <w:rFonts w:hint="eastAsia"/>
        </w:rPr>
        <w:t>廠</w:t>
      </w:r>
      <w:r w:rsidRPr="00342CFF">
        <w:rPr>
          <w:rFonts w:hint="eastAsia"/>
        </w:rPr>
        <w:t>、</w:t>
      </w:r>
      <w:r w:rsidR="00D40217" w:rsidRPr="00342CFF">
        <w:rPr>
          <w:rFonts w:hint="eastAsia"/>
        </w:rPr>
        <w:t>核</w:t>
      </w:r>
      <w:r w:rsidRPr="00342CFF">
        <w:rPr>
          <w:rFonts w:hint="eastAsia"/>
        </w:rPr>
        <w:t>三廠仍在運轉，而核一廠機組已停機進入除役過渡階段，</w:t>
      </w:r>
      <w:proofErr w:type="gramStart"/>
      <w:r w:rsidRPr="00342CFF">
        <w:rPr>
          <w:rFonts w:hint="eastAsia"/>
        </w:rPr>
        <w:t>然核安會</w:t>
      </w:r>
      <w:proofErr w:type="gramEnd"/>
      <w:r w:rsidRPr="00342CFF">
        <w:rPr>
          <w:rFonts w:hint="eastAsia"/>
        </w:rPr>
        <w:t>於核一廠除役計畫重要管制事項，另要求台電公司針對核一廠</w:t>
      </w:r>
      <w:r w:rsidRPr="00342CFF">
        <w:rPr>
          <w:rFonts w:hint="eastAsia"/>
          <w:b/>
        </w:rPr>
        <w:t>除役過渡階段前期(爐心仍有燃料)</w:t>
      </w:r>
      <w:r w:rsidRPr="00342CFF">
        <w:rPr>
          <w:rFonts w:hint="eastAsia"/>
        </w:rPr>
        <w:t>執行耐震風險評估</w:t>
      </w:r>
      <w:r w:rsidRPr="007C552E">
        <w:rPr>
          <w:rFonts w:hint="eastAsia"/>
        </w:rPr>
        <w:lastRenderedPageBreak/>
        <w:t>作業</w:t>
      </w:r>
      <w:r w:rsidR="00C677D3" w:rsidRPr="007C552E">
        <w:rPr>
          <w:rFonts w:hint="eastAsia"/>
        </w:rPr>
        <w:t>。台電公司</w:t>
      </w:r>
      <w:proofErr w:type="gramStart"/>
      <w:r w:rsidR="00C9640F" w:rsidRPr="007C552E">
        <w:rPr>
          <w:rFonts w:hint="eastAsia"/>
        </w:rPr>
        <w:t>爰</w:t>
      </w:r>
      <w:proofErr w:type="gramEnd"/>
      <w:r w:rsidR="00C677D3" w:rsidRPr="007C552E">
        <w:rPr>
          <w:rFonts w:hint="eastAsia"/>
        </w:rPr>
        <w:t>於</w:t>
      </w:r>
      <w:r w:rsidR="00282C44" w:rsidRPr="007C552E">
        <w:t>110</w:t>
      </w:r>
      <w:r w:rsidR="00C677D3" w:rsidRPr="007C552E">
        <w:rPr>
          <w:rFonts w:hint="eastAsia"/>
        </w:rPr>
        <w:t>年</w:t>
      </w:r>
      <w:r w:rsidR="00282C44" w:rsidRPr="007C552E">
        <w:t>11</w:t>
      </w:r>
      <w:r w:rsidR="00C677D3" w:rsidRPr="007C552E">
        <w:rPr>
          <w:rFonts w:hint="eastAsia"/>
        </w:rPr>
        <w:t>月</w:t>
      </w:r>
      <w:r w:rsidR="00282C44" w:rsidRPr="007C552E">
        <w:rPr>
          <w:rFonts w:hint="eastAsia"/>
        </w:rPr>
        <w:t>提交「核一廠除役</w:t>
      </w:r>
      <w:r w:rsidR="00282C44" w:rsidRPr="00342CFF">
        <w:rPr>
          <w:rFonts w:hint="eastAsia"/>
        </w:rPr>
        <w:t>過渡階段前期廠內事件風險評估報告」</w:t>
      </w:r>
      <w:r w:rsidR="00C677D3" w:rsidRPr="00342CFF">
        <w:rPr>
          <w:rFonts w:hint="eastAsia"/>
        </w:rPr>
        <w:t>，</w:t>
      </w:r>
      <w:r w:rsidR="0085371E" w:rsidRPr="00342CFF">
        <w:rPr>
          <w:rFonts w:hint="eastAsia"/>
        </w:rPr>
        <w:t>迄1</w:t>
      </w:r>
      <w:r w:rsidR="0085371E" w:rsidRPr="00342CFF">
        <w:t>14</w:t>
      </w:r>
      <w:r w:rsidR="0085371E" w:rsidRPr="00342CFF">
        <w:rPr>
          <w:rFonts w:hint="eastAsia"/>
        </w:rPr>
        <w:t>年</w:t>
      </w:r>
      <w:r w:rsidR="00047409" w:rsidRPr="00342CFF">
        <w:rPr>
          <w:rFonts w:hint="eastAsia"/>
        </w:rPr>
        <w:t>10</w:t>
      </w:r>
      <w:r w:rsidR="0085371E" w:rsidRPr="00342CFF">
        <w:rPr>
          <w:rFonts w:hint="eastAsia"/>
        </w:rPr>
        <w:t>月，</w:t>
      </w:r>
      <w:r w:rsidR="004C4ED4" w:rsidRPr="00342CFF">
        <w:rPr>
          <w:rFonts w:hint="eastAsia"/>
        </w:rPr>
        <w:t>尚</w:t>
      </w:r>
      <w:r w:rsidR="0085371E" w:rsidRPr="00342CFF">
        <w:rPr>
          <w:rFonts w:hint="eastAsia"/>
        </w:rPr>
        <w:t>持續辦理核安會審查意見答復中。</w:t>
      </w:r>
    </w:p>
    <w:p w14:paraId="638A902B" w14:textId="77777777" w:rsidR="00022529" w:rsidRPr="00342CFF" w:rsidRDefault="00022529" w:rsidP="00022529">
      <w:pPr>
        <w:pStyle w:val="2"/>
        <w:rPr>
          <w:b/>
        </w:rPr>
      </w:pPr>
      <w:r w:rsidRPr="00342CFF">
        <w:rPr>
          <w:rFonts w:hint="eastAsia"/>
          <w:b/>
          <w:kern w:val="0"/>
        </w:rPr>
        <w:tab/>
      </w:r>
      <w:bookmarkStart w:id="166" w:name="_Hlk201329546"/>
      <w:r w:rsidRPr="00342CFF">
        <w:rPr>
          <w:rFonts w:hint="eastAsia"/>
          <w:b/>
        </w:rPr>
        <w:t>斷層帶對核電廠之影響評估</w:t>
      </w:r>
      <w:bookmarkEnd w:id="166"/>
    </w:p>
    <w:p w14:paraId="55C9AA5F" w14:textId="77777777" w:rsidR="00022529" w:rsidRPr="00342CFF" w:rsidRDefault="00022529" w:rsidP="00022529">
      <w:pPr>
        <w:pStyle w:val="3"/>
      </w:pPr>
      <w:r w:rsidRPr="00342CFF">
        <w:rPr>
          <w:rFonts w:hint="eastAsia"/>
        </w:rPr>
        <w:t>評估情形</w:t>
      </w:r>
      <w:r w:rsidRPr="00342CFF">
        <w:rPr>
          <w:rFonts w:hAnsi="標楷體" w:hint="eastAsia"/>
        </w:rPr>
        <w:t>：</w:t>
      </w:r>
    </w:p>
    <w:p w14:paraId="3499D5CE" w14:textId="77777777" w:rsidR="00022529" w:rsidRPr="00342CFF" w:rsidRDefault="00022529" w:rsidP="00022529">
      <w:pPr>
        <w:pStyle w:val="4"/>
      </w:pPr>
      <w:r w:rsidRPr="00342CFF">
        <w:rPr>
          <w:rFonts w:hint="eastAsia"/>
        </w:rPr>
        <w:t>據台電公司說明</w:t>
      </w:r>
      <w:r w:rsidRPr="00342CFF">
        <w:rPr>
          <w:rFonts w:hAnsi="標楷體" w:hint="eastAsia"/>
        </w:rPr>
        <w:t>：</w:t>
      </w:r>
      <w:proofErr w:type="gramStart"/>
      <w:r w:rsidRPr="00342CFF">
        <w:rPr>
          <w:rFonts w:hint="eastAsia"/>
        </w:rPr>
        <w:t>採</w:t>
      </w:r>
      <w:proofErr w:type="gramEnd"/>
      <w:r w:rsidRPr="00342CFF">
        <w:t>SSHAC Level 3</w:t>
      </w:r>
      <w:r w:rsidRPr="00342CFF">
        <w:rPr>
          <w:rFonts w:hint="eastAsia"/>
        </w:rPr>
        <w:t>程序所產出之</w:t>
      </w:r>
      <w:r w:rsidRPr="00342CFF">
        <w:rPr>
          <w:rFonts w:hint="eastAsia"/>
          <w:b/>
        </w:rPr>
        <w:t>地震源特徵模型(SSC)</w:t>
      </w:r>
      <w:r w:rsidRPr="00342CFF">
        <w:rPr>
          <w:rFonts w:hint="eastAsia"/>
        </w:rPr>
        <w:t>，分析時考量各電廠</w:t>
      </w:r>
      <w:r w:rsidRPr="00342CFF">
        <w:rPr>
          <w:rFonts w:hint="eastAsia"/>
          <w:b/>
        </w:rPr>
        <w:t>半徑320公里</w:t>
      </w:r>
      <w:r w:rsidRPr="00342CFF">
        <w:rPr>
          <w:rFonts w:hint="eastAsia"/>
        </w:rPr>
        <w:t>內之可能的地震源，因此考量之範圍涵蓋東經115</w:t>
      </w:r>
      <w:r w:rsidRPr="00342CFF">
        <w:t>-</w:t>
      </w:r>
      <w:r w:rsidRPr="00342CFF">
        <w:rPr>
          <w:rFonts w:hint="eastAsia"/>
        </w:rPr>
        <w:t>125度，北緯19</w:t>
      </w:r>
      <w:r w:rsidRPr="00342CFF">
        <w:t>-</w:t>
      </w:r>
      <w:r w:rsidRPr="00342CFF">
        <w:rPr>
          <w:rFonts w:hint="eastAsia"/>
        </w:rPr>
        <w:t>29度內可能之地震源，包含區域震源、活動斷層與隱沒帶震源，並</w:t>
      </w:r>
      <w:r w:rsidRPr="00342CFF">
        <w:rPr>
          <w:rFonts w:hint="eastAsia"/>
          <w:b/>
        </w:rPr>
        <w:t>建置地震活動相關參數之邏輯樹與其對應之權重</w:t>
      </w:r>
      <w:r w:rsidRPr="00342CFF">
        <w:rPr>
          <w:rFonts w:hint="eastAsia"/>
        </w:rPr>
        <w:t>。因此，</w:t>
      </w:r>
      <w:r w:rsidRPr="00342CFF">
        <w:rPr>
          <w:rFonts w:hint="eastAsia"/>
          <w:b/>
        </w:rPr>
        <w:t>我國各斷層帶之影響皆有納入評估</w:t>
      </w:r>
      <w:r w:rsidRPr="00342CFF">
        <w:rPr>
          <w:rFonts w:hint="eastAsia"/>
        </w:rPr>
        <w:t>。</w:t>
      </w:r>
    </w:p>
    <w:p w14:paraId="0CAC0AC5" w14:textId="77777777" w:rsidR="00022529" w:rsidRPr="00342CFF" w:rsidRDefault="00022529" w:rsidP="00022529">
      <w:pPr>
        <w:pStyle w:val="4"/>
      </w:pPr>
      <w:proofErr w:type="gramStart"/>
      <w:r w:rsidRPr="00342CFF">
        <w:rPr>
          <w:rFonts w:hint="eastAsia"/>
        </w:rPr>
        <w:t>據核安會</w:t>
      </w:r>
      <w:proofErr w:type="gramEnd"/>
      <w:r w:rsidRPr="00342CFF">
        <w:rPr>
          <w:rFonts w:hint="eastAsia"/>
        </w:rPr>
        <w:t>說明</w:t>
      </w:r>
      <w:r w:rsidRPr="00342CFF">
        <w:rPr>
          <w:rFonts w:hAnsi="標楷體" w:hint="eastAsia"/>
        </w:rPr>
        <w:t>：</w:t>
      </w:r>
      <w:r w:rsidRPr="00342CFF">
        <w:rPr>
          <w:rFonts w:hint="eastAsia"/>
        </w:rPr>
        <w:t>台電公司委託國</w:t>
      </w:r>
      <w:proofErr w:type="gramStart"/>
      <w:r w:rsidRPr="00342CFF">
        <w:rPr>
          <w:rFonts w:hint="eastAsia"/>
        </w:rPr>
        <w:t>震中心依</w:t>
      </w:r>
      <w:proofErr w:type="gramEnd"/>
      <w:r w:rsidRPr="00342CFF">
        <w:rPr>
          <w:rFonts w:hint="eastAsia"/>
        </w:rPr>
        <w:t>SSHAC Level 3程序進行核電廠機率式地震危害度分析(PSHA)評估作業，由國內外具有豐富經驗的專家學者組成技術整合評估團隊，針對距離廠址內</w:t>
      </w:r>
      <w:r w:rsidRPr="00342CFF">
        <w:rPr>
          <w:rFonts w:hint="eastAsia"/>
          <w:b/>
        </w:rPr>
        <w:t>320公里</w:t>
      </w:r>
      <w:r w:rsidRPr="00342CFF">
        <w:rPr>
          <w:rFonts w:hint="eastAsia"/>
        </w:rPr>
        <w:t>內所有可能斷層，包括</w:t>
      </w:r>
      <w:r w:rsidRPr="00342CFF">
        <w:rPr>
          <w:rFonts w:hint="eastAsia"/>
          <w:b/>
        </w:rPr>
        <w:t>山腳斷層及恆春斷層</w:t>
      </w:r>
      <w:r w:rsidRPr="00342CFF">
        <w:rPr>
          <w:rFonts w:hint="eastAsia"/>
        </w:rPr>
        <w:t>等之</w:t>
      </w:r>
      <w:r w:rsidRPr="00342CFF">
        <w:rPr>
          <w:rFonts w:hint="eastAsia"/>
          <w:b/>
        </w:rPr>
        <w:t>斷層幾何、</w:t>
      </w:r>
      <w:proofErr w:type="gramStart"/>
      <w:r w:rsidRPr="00342CFF">
        <w:rPr>
          <w:rFonts w:hint="eastAsia"/>
          <w:b/>
        </w:rPr>
        <w:t>孕震深度</w:t>
      </w:r>
      <w:proofErr w:type="gramEnd"/>
      <w:r w:rsidRPr="00342CFF">
        <w:rPr>
          <w:rFonts w:hint="eastAsia"/>
          <w:b/>
        </w:rPr>
        <w:t>、錯動型式</w:t>
      </w:r>
      <w:r w:rsidRPr="00342CFF">
        <w:rPr>
          <w:rFonts w:hint="eastAsia"/>
        </w:rPr>
        <w:t>等相關資料，進行深入的專業技術討論和評估。</w:t>
      </w:r>
    </w:p>
    <w:p w14:paraId="6E047C9A" w14:textId="3D2D17E8" w:rsidR="003A46C8" w:rsidRPr="003A46C8" w:rsidRDefault="003A46C8" w:rsidP="00022529">
      <w:pPr>
        <w:pStyle w:val="3"/>
      </w:pPr>
      <w:r w:rsidRPr="00342CFF">
        <w:rPr>
          <w:rFonts w:hint="eastAsia"/>
        </w:rPr>
        <w:t>經由SSHAC Level 3程序產出之地震源特徵(SSC)模型，核一廠及核二廠地震危害主要控制震源，以</w:t>
      </w:r>
      <w:r w:rsidRPr="00342CFF">
        <w:rPr>
          <w:rFonts w:hint="eastAsia"/>
          <w:b/>
        </w:rPr>
        <w:t>山腳斷層</w:t>
      </w:r>
      <w:r w:rsidRPr="00342CFF">
        <w:rPr>
          <w:rFonts w:hint="eastAsia"/>
          <w:b/>
          <w:bCs w:val="0"/>
        </w:rPr>
        <w:t>、ST-</w:t>
      </w:r>
      <w:r w:rsidRPr="00342CFF">
        <w:rPr>
          <w:rFonts w:hAnsi="標楷體" w:hint="eastAsia"/>
          <w:b/>
          <w:bCs w:val="0"/>
        </w:rPr>
        <w:t>Ⅱ</w:t>
      </w:r>
      <w:r w:rsidRPr="00342CFF">
        <w:rPr>
          <w:rFonts w:hint="eastAsia"/>
          <w:b/>
          <w:bCs w:val="0"/>
        </w:rPr>
        <w:t>斷層、琉球隱沒帶以及淺部區域震源</w:t>
      </w:r>
      <w:r w:rsidRPr="00342CFF">
        <w:rPr>
          <w:rFonts w:hint="eastAsia"/>
        </w:rPr>
        <w:t>為主。其中</w:t>
      </w:r>
      <w:r w:rsidRPr="00342CFF">
        <w:rPr>
          <w:rFonts w:hAnsi="標楷體" w:hint="eastAsia"/>
        </w:rPr>
        <w:t>「</w:t>
      </w:r>
      <w:r w:rsidRPr="00342CFF">
        <w:rPr>
          <w:rFonts w:hint="eastAsia"/>
          <w:b/>
          <w:bCs w:val="0"/>
        </w:rPr>
        <w:t>山腳斷層</w:t>
      </w:r>
      <w:r w:rsidRPr="00342CFF">
        <w:rPr>
          <w:rFonts w:hAnsi="標楷體" w:hint="eastAsia"/>
        </w:rPr>
        <w:t>」</w:t>
      </w:r>
      <w:r w:rsidRPr="00342CFF">
        <w:rPr>
          <w:rFonts w:hint="eastAsia"/>
        </w:rPr>
        <w:t>為高角度正斷層帶左移，破裂面朝東南向傾斜，探入地下深處後</w:t>
      </w:r>
      <w:proofErr w:type="gramStart"/>
      <w:r w:rsidRPr="00305A8D">
        <w:rPr>
          <w:rFonts w:hint="eastAsia"/>
        </w:rPr>
        <w:t>逐漸轉平並</w:t>
      </w:r>
      <w:proofErr w:type="gramEnd"/>
      <w:r w:rsidRPr="00305A8D">
        <w:rPr>
          <w:rFonts w:hint="eastAsia"/>
        </w:rPr>
        <w:t>連接</w:t>
      </w:r>
      <w:proofErr w:type="gramStart"/>
      <w:r w:rsidRPr="00305A8D">
        <w:rPr>
          <w:rFonts w:hint="eastAsia"/>
        </w:rPr>
        <w:t>到基底滑移面，孕震</w:t>
      </w:r>
      <w:proofErr w:type="gramEnd"/>
      <w:r w:rsidRPr="00305A8D">
        <w:rPr>
          <w:rFonts w:hint="eastAsia"/>
        </w:rPr>
        <w:t>深度約15公里</w:t>
      </w:r>
      <w:r w:rsidRPr="00342CFF">
        <w:rPr>
          <w:rFonts w:hint="eastAsia"/>
        </w:rPr>
        <w:t>。</w:t>
      </w:r>
      <w:r w:rsidRPr="00342CFF">
        <w:rPr>
          <w:rFonts w:hint="eastAsia"/>
          <w:b/>
        </w:rPr>
        <w:t>核一廠距離山腳斷層約7公里</w:t>
      </w:r>
      <w:r w:rsidRPr="00342CFF">
        <w:rPr>
          <w:rFonts w:hint="eastAsia"/>
          <w:b/>
          <w:bCs w:val="0"/>
        </w:rPr>
        <w:t>，位於下盤側、核二廠距離山腳斷層約4.3公里，位於</w:t>
      </w:r>
      <w:proofErr w:type="gramStart"/>
      <w:r w:rsidRPr="00342CFF">
        <w:rPr>
          <w:rFonts w:hint="eastAsia"/>
          <w:b/>
          <w:bCs w:val="0"/>
        </w:rPr>
        <w:t>上盤側</w:t>
      </w:r>
      <w:proofErr w:type="gramEnd"/>
      <w:r w:rsidRPr="00342CFF">
        <w:rPr>
          <w:rFonts w:hint="eastAsia"/>
        </w:rPr>
        <w:t>。</w:t>
      </w:r>
    </w:p>
    <w:p w14:paraId="28401E77" w14:textId="52E22D4F" w:rsidR="00022529" w:rsidRPr="00342CFF" w:rsidRDefault="00022529" w:rsidP="00022529">
      <w:pPr>
        <w:pStyle w:val="4"/>
      </w:pPr>
      <w:r w:rsidRPr="00342CFF">
        <w:rPr>
          <w:rFonts w:hint="eastAsia"/>
        </w:rPr>
        <w:t>據台電公司說明，</w:t>
      </w:r>
      <w:bookmarkStart w:id="167" w:name="_Hlk201303494"/>
      <w:r w:rsidRPr="00342CFF">
        <w:rPr>
          <w:rFonts w:hint="eastAsia"/>
          <w:b/>
        </w:rPr>
        <w:t>山腳斷層</w:t>
      </w:r>
      <w:r w:rsidRPr="00342CFF">
        <w:rPr>
          <w:rFonts w:hint="eastAsia"/>
        </w:rPr>
        <w:t>之活動參數模型設定，係參照SSHAC Level 3程序，蒐集相關的地質調查成果、召集相關專家學者共同討論</w:t>
      </w:r>
      <w:bookmarkEnd w:id="167"/>
      <w:r w:rsidRPr="00342CFF">
        <w:rPr>
          <w:rFonts w:hAnsi="標楷體" w:hint="eastAsia"/>
        </w:rPr>
        <w:t>：</w:t>
      </w:r>
    </w:p>
    <w:p w14:paraId="3EDD8BA1" w14:textId="77777777" w:rsidR="00022529" w:rsidRPr="00342CFF" w:rsidRDefault="00022529" w:rsidP="00022529">
      <w:pPr>
        <w:pStyle w:val="5"/>
      </w:pPr>
      <w:r w:rsidRPr="00342CFF">
        <w:rPr>
          <w:rFonts w:hint="eastAsia"/>
        </w:rPr>
        <w:lastRenderedPageBreak/>
        <w:t>山腳斷層包含</w:t>
      </w:r>
      <w:r w:rsidRPr="00342CFF">
        <w:rPr>
          <w:rFonts w:hint="eastAsia"/>
          <w:b/>
        </w:rPr>
        <w:t>陸域範圍及海域延伸</w:t>
      </w:r>
      <w:r w:rsidRPr="00342CFF">
        <w:rPr>
          <w:rFonts w:hint="eastAsia"/>
        </w:rPr>
        <w:t>，在SSHAC Level 3程序中稱其為「山腳斷層系統」。依據當時收集的地質證據、東北海域反射</w:t>
      </w:r>
      <w:proofErr w:type="gramStart"/>
      <w:r w:rsidRPr="00342CFF">
        <w:rPr>
          <w:rFonts w:hint="eastAsia"/>
        </w:rPr>
        <w:t>震測施</w:t>
      </w:r>
      <w:proofErr w:type="gramEnd"/>
      <w:r w:rsidRPr="00342CFF">
        <w:rPr>
          <w:rFonts w:hint="eastAsia"/>
        </w:rPr>
        <w:t>測結果，山腳斷層系統由</w:t>
      </w:r>
      <w:proofErr w:type="gramStart"/>
      <w:r w:rsidRPr="00342CFF">
        <w:rPr>
          <w:rFonts w:hint="eastAsia"/>
        </w:rPr>
        <w:t>臺</w:t>
      </w:r>
      <w:proofErr w:type="gramEnd"/>
      <w:r w:rsidRPr="00342CFF">
        <w:rPr>
          <w:rFonts w:hint="eastAsia"/>
        </w:rPr>
        <w:t>北盆地樹林柑園橋起，往東北方延伸，經金山地區至金山外海北棉花峽谷前，</w:t>
      </w:r>
      <w:r w:rsidRPr="00342CFF">
        <w:rPr>
          <w:rFonts w:hint="eastAsia"/>
          <w:b/>
        </w:rPr>
        <w:t>總計長度共135公里</w:t>
      </w:r>
      <w:r w:rsidRPr="00342CFF">
        <w:rPr>
          <w:rFonts w:hint="eastAsia"/>
        </w:rPr>
        <w:t>。其中，</w:t>
      </w:r>
      <w:proofErr w:type="gramStart"/>
      <w:r w:rsidRPr="00342CFF">
        <w:rPr>
          <w:rFonts w:hint="eastAsia"/>
        </w:rPr>
        <w:t>經統整</w:t>
      </w:r>
      <w:proofErr w:type="gramEnd"/>
      <w:r w:rsidRPr="00342CFF">
        <w:rPr>
          <w:rFonts w:hint="eastAsia"/>
        </w:rPr>
        <w:t>地表地質調查、光達(</w:t>
      </w:r>
      <w:r w:rsidRPr="00342CFF">
        <w:rPr>
          <w:rFonts w:hint="eastAsia"/>
          <w:sz w:val="28"/>
        </w:rPr>
        <w:t>LiDAR</w:t>
      </w:r>
      <w:r w:rsidRPr="00342CFF">
        <w:rPr>
          <w:rFonts w:hint="eastAsia"/>
        </w:rPr>
        <w:t>)資料、陸海域地球物理探</w:t>
      </w:r>
      <w:proofErr w:type="gramStart"/>
      <w:r w:rsidRPr="00342CFF">
        <w:rPr>
          <w:rFonts w:hint="eastAsia"/>
        </w:rPr>
        <w:t>勘</w:t>
      </w:r>
      <w:proofErr w:type="gramEnd"/>
      <w:r w:rsidRPr="00342CFF">
        <w:rPr>
          <w:rFonts w:hint="eastAsia"/>
        </w:rPr>
        <w:t>及海底地形線形構造描繪，山腳斷層系統</w:t>
      </w:r>
      <w:r w:rsidRPr="00342CFF">
        <w:rPr>
          <w:rFonts w:hint="eastAsia"/>
          <w:b/>
        </w:rPr>
        <w:t>由西向東分成3段</w:t>
      </w:r>
      <w:r w:rsidRPr="00342CFF">
        <w:rPr>
          <w:rFonts w:hint="eastAsia"/>
        </w:rPr>
        <w:t>，分別為W段、C段與E段，長度分別為</w:t>
      </w:r>
      <w:r w:rsidRPr="00342CFF">
        <w:rPr>
          <w:rFonts w:hint="eastAsia"/>
          <w:b/>
        </w:rPr>
        <w:t>29、48、58公里</w:t>
      </w:r>
      <w:r w:rsidRPr="00342CFF">
        <w:rPr>
          <w:rFonts w:hint="eastAsia"/>
        </w:rPr>
        <w:t>。W段由</w:t>
      </w:r>
      <w:proofErr w:type="gramStart"/>
      <w:r w:rsidRPr="00342CFF">
        <w:rPr>
          <w:rFonts w:hint="eastAsia"/>
        </w:rPr>
        <w:t>臺</w:t>
      </w:r>
      <w:proofErr w:type="gramEnd"/>
      <w:r w:rsidRPr="00342CFF">
        <w:rPr>
          <w:rFonts w:hint="eastAsia"/>
        </w:rPr>
        <w:t>北盆地樹林柑園橋向北延伸至竹子湖，C段從竹子湖往北延伸至金山外海ST-I-2，E段則由金山外海花瓶嶼往東北延伸至北棉花峽谷前(ST-III-1與ST-III-2)。W與C之間的分段點為大屯火山竹子湖處，因光達(</w:t>
      </w:r>
      <w:r w:rsidRPr="00342CFF">
        <w:rPr>
          <w:rFonts w:hint="eastAsia"/>
          <w:sz w:val="28"/>
        </w:rPr>
        <w:t>LiDAR</w:t>
      </w:r>
      <w:r w:rsidRPr="00342CFF">
        <w:rPr>
          <w:rFonts w:hint="eastAsia"/>
        </w:rPr>
        <w:t>)</w:t>
      </w:r>
      <w:proofErr w:type="gramStart"/>
      <w:r w:rsidRPr="00342CFF">
        <w:rPr>
          <w:rFonts w:hint="eastAsia"/>
        </w:rPr>
        <w:t>資料判釋結果</w:t>
      </w:r>
      <w:proofErr w:type="gramEnd"/>
      <w:r w:rsidRPr="00342CFF">
        <w:rPr>
          <w:rFonts w:hint="eastAsia"/>
        </w:rPr>
        <w:t>顯示</w:t>
      </w:r>
      <w:proofErr w:type="gramStart"/>
      <w:r w:rsidRPr="00342CFF">
        <w:rPr>
          <w:rFonts w:hint="eastAsia"/>
        </w:rPr>
        <w:t>斷層跡線在</w:t>
      </w:r>
      <w:proofErr w:type="gramEnd"/>
      <w:r w:rsidRPr="00342CFF">
        <w:rPr>
          <w:rFonts w:hint="eastAsia"/>
        </w:rPr>
        <w:t>竹子湖處具有1.5公里間隔；而C、E</w:t>
      </w:r>
      <w:proofErr w:type="gramStart"/>
      <w:r w:rsidRPr="00342CFF">
        <w:rPr>
          <w:rFonts w:hint="eastAsia"/>
        </w:rPr>
        <w:t>間的分段</w:t>
      </w:r>
      <w:proofErr w:type="gramEnd"/>
      <w:r w:rsidRPr="00342CFF">
        <w:rPr>
          <w:rFonts w:hint="eastAsia"/>
        </w:rPr>
        <w:t>點為ST-I-2與ST-III-1中間由花瓶嶼隔開，並具6公里</w:t>
      </w:r>
      <w:proofErr w:type="gramStart"/>
      <w:r w:rsidRPr="00342CFF">
        <w:rPr>
          <w:rFonts w:hint="eastAsia"/>
        </w:rPr>
        <w:t>的躍階</w:t>
      </w:r>
      <w:proofErr w:type="gramEnd"/>
      <w:r w:rsidRPr="00342CFF">
        <w:rPr>
          <w:rFonts w:hint="eastAsia"/>
        </w:rPr>
        <w:t>(</w:t>
      </w:r>
      <w:r w:rsidRPr="00342CFF">
        <w:rPr>
          <w:rFonts w:hint="eastAsia"/>
          <w:sz w:val="28"/>
        </w:rPr>
        <w:t>step over</w:t>
      </w:r>
      <w:r w:rsidRPr="00342CFF">
        <w:rPr>
          <w:rFonts w:hint="eastAsia"/>
        </w:rPr>
        <w:t>)。(圖2</w:t>
      </w:r>
      <w:r w:rsidRPr="00342CFF">
        <w:t>)</w:t>
      </w:r>
    </w:p>
    <w:p w14:paraId="54427581" w14:textId="4369EEF8" w:rsidR="00022529" w:rsidRPr="00342CFF" w:rsidRDefault="004F5A22" w:rsidP="004F5A22">
      <w:pPr>
        <w:snapToGrid w:val="0"/>
        <w:jc w:val="center"/>
      </w:pPr>
      <w:r w:rsidRPr="00342CFF">
        <w:rPr>
          <w:noProof/>
        </w:rPr>
        <w:drawing>
          <wp:inline distT="0" distB="0" distL="0" distR="0" wp14:anchorId="520178E2" wp14:editId="210EEC99">
            <wp:extent cx="4752000" cy="2861187"/>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52000" cy="2861187"/>
                    </a:xfrm>
                    <a:prstGeom prst="rect">
                      <a:avLst/>
                    </a:prstGeom>
                  </pic:spPr>
                </pic:pic>
              </a:graphicData>
            </a:graphic>
          </wp:inline>
        </w:drawing>
      </w:r>
    </w:p>
    <w:p w14:paraId="14A2C3C9" w14:textId="0CC5DE24" w:rsidR="00022529" w:rsidRPr="00342CFF" w:rsidRDefault="004F5A22" w:rsidP="00022529">
      <w:pPr>
        <w:pStyle w:val="a1"/>
        <w:rPr>
          <w:bCs w:val="0"/>
        </w:rPr>
      </w:pPr>
      <w:r w:rsidRPr="00342CFF">
        <w:rPr>
          <w:rFonts w:hint="eastAsia"/>
          <w:bCs w:val="0"/>
        </w:rPr>
        <w:t>山腳斷層系統與電廠之相對位置與斷層分段</w:t>
      </w:r>
    </w:p>
    <w:p w14:paraId="433DBB67" w14:textId="31C785C6" w:rsidR="00022529" w:rsidRPr="00342CFF" w:rsidRDefault="00022529" w:rsidP="00022529">
      <w:pPr>
        <w:pStyle w:val="af5"/>
        <w:jc w:val="center"/>
      </w:pPr>
      <w:r w:rsidRPr="00342CFF">
        <w:rPr>
          <w:rFonts w:hint="eastAsia"/>
        </w:rPr>
        <w:t>資料來源</w:t>
      </w:r>
      <w:r w:rsidRPr="00342CFF">
        <w:rPr>
          <w:rFonts w:hAnsi="標楷體" w:hint="eastAsia"/>
        </w:rPr>
        <w:t>：</w:t>
      </w:r>
      <w:r w:rsidR="004F5A22" w:rsidRPr="00342CFF">
        <w:rPr>
          <w:rFonts w:hint="eastAsia"/>
        </w:rPr>
        <w:t>台電公司「海嘯災害模擬與危害度分析工作報告書」</w:t>
      </w:r>
    </w:p>
    <w:p w14:paraId="0BDF4076" w14:textId="77777777" w:rsidR="00022529" w:rsidRPr="00342CFF" w:rsidRDefault="00A378BC" w:rsidP="00022529">
      <w:pPr>
        <w:pStyle w:val="5"/>
      </w:pPr>
      <w:bookmarkStart w:id="168" w:name="_Hlk198212328"/>
      <w:r w:rsidRPr="00342CFF">
        <w:rPr>
          <w:rFonts w:hint="eastAsia"/>
        </w:rPr>
        <w:lastRenderedPageBreak/>
        <w:t>在機率式地震危害度分析結果中，</w:t>
      </w:r>
      <w:bookmarkEnd w:id="168"/>
      <w:r w:rsidR="00022529" w:rsidRPr="00342CFF">
        <w:rPr>
          <w:rFonts w:hint="eastAsia"/>
        </w:rPr>
        <w:t>若遭遇約</w:t>
      </w:r>
      <w:r w:rsidR="00022529" w:rsidRPr="00342CFF">
        <w:rPr>
          <w:rFonts w:hint="eastAsia"/>
          <w:b/>
        </w:rPr>
        <w:t>1萬年才會發生之強震</w:t>
      </w:r>
      <w:r w:rsidR="00022529" w:rsidRPr="00342CFF">
        <w:rPr>
          <w:rFonts w:hint="eastAsia"/>
        </w:rPr>
        <w:t>時，山腳斷層對</w:t>
      </w:r>
      <w:r w:rsidRPr="00342CFF">
        <w:rPr>
          <w:rFonts w:hint="eastAsia"/>
        </w:rPr>
        <w:t>核一廠、核二廠</w:t>
      </w:r>
      <w:r w:rsidR="00022529" w:rsidRPr="00342CFF">
        <w:rPr>
          <w:rFonts w:hint="eastAsia"/>
        </w:rPr>
        <w:t>地震危害之貢獻分別為</w:t>
      </w:r>
      <w:r w:rsidR="00022529" w:rsidRPr="00342CFF">
        <w:rPr>
          <w:rFonts w:hint="eastAsia"/>
          <w:b/>
        </w:rPr>
        <w:t>14.7%和19.6%</w:t>
      </w:r>
      <w:r w:rsidR="00022529" w:rsidRPr="00342CFF">
        <w:rPr>
          <w:rFonts w:hint="eastAsia"/>
        </w:rPr>
        <w:t>。</w:t>
      </w:r>
    </w:p>
    <w:p w14:paraId="0EB8A38C" w14:textId="77777777" w:rsidR="00022529" w:rsidRPr="00342CFF" w:rsidRDefault="00022529" w:rsidP="00022529">
      <w:pPr>
        <w:pStyle w:val="4"/>
      </w:pPr>
      <w:proofErr w:type="gramStart"/>
      <w:r w:rsidRPr="00342CFF">
        <w:rPr>
          <w:rFonts w:hint="eastAsia"/>
        </w:rPr>
        <w:t>據核安會</w:t>
      </w:r>
      <w:proofErr w:type="gramEnd"/>
      <w:r w:rsidRPr="00342CFF">
        <w:rPr>
          <w:rFonts w:hint="eastAsia"/>
        </w:rPr>
        <w:t>說明</w:t>
      </w:r>
      <w:r w:rsidRPr="00342CFF">
        <w:rPr>
          <w:rFonts w:hAnsi="標楷體" w:hint="eastAsia"/>
        </w:rPr>
        <w:t>：</w:t>
      </w:r>
    </w:p>
    <w:p w14:paraId="5C66D992" w14:textId="77777777" w:rsidR="00022529" w:rsidRPr="00342CFF" w:rsidRDefault="00022529" w:rsidP="00022529">
      <w:pPr>
        <w:pStyle w:val="5"/>
      </w:pPr>
      <w:r w:rsidRPr="00342CFF">
        <w:rPr>
          <w:rFonts w:hint="eastAsia"/>
        </w:rPr>
        <w:t>山腳斷層被暫列為第二類活動斷層後，核安會即要求台電公司執行海域、陸域之地質調查工作，包括山腳斷層的長度、海/陸域可能的延伸與分段情形、斷層的活動性以及相關參數等。依台電公司調查結果顯示，山腳斷層</w:t>
      </w:r>
      <w:proofErr w:type="gramStart"/>
      <w:r w:rsidRPr="00342CFF">
        <w:rPr>
          <w:rFonts w:hint="eastAsia"/>
        </w:rPr>
        <w:t>陸域可分為</w:t>
      </w:r>
      <w:proofErr w:type="gramEnd"/>
      <w:r w:rsidRPr="00342CFF">
        <w:rPr>
          <w:rFonts w:hint="eastAsia"/>
        </w:rPr>
        <w:t>南段和北段；海域的部分亦有分段的情形。</w:t>
      </w:r>
    </w:p>
    <w:p w14:paraId="70B59A37" w14:textId="77777777" w:rsidR="00022529" w:rsidRPr="00342CFF" w:rsidRDefault="00022529" w:rsidP="00022529">
      <w:pPr>
        <w:pStyle w:val="5"/>
      </w:pPr>
      <w:r w:rsidRPr="00342CFF">
        <w:rPr>
          <w:rFonts w:hint="eastAsia"/>
        </w:rPr>
        <w:t>有關山腳斷層分段的評估結果，山腳斷層系統分為W段(29公里)、C段(48公里)，以及E段(58公里)等3段，其中W段為陸域，C段橫跨海陸域，E段為海域。另保守依可能之分段破裂組合範圍，破裂長度從29公里至135公里不等。並以山腳斷層及距離廠址320公里範圍內其它震源，進行地震危害度曲線及均</w:t>
      </w:r>
      <w:proofErr w:type="gramStart"/>
      <w:r w:rsidRPr="00342CFF">
        <w:rPr>
          <w:rFonts w:hint="eastAsia"/>
        </w:rPr>
        <w:t>佈</w:t>
      </w:r>
      <w:proofErr w:type="gramEnd"/>
      <w:r w:rsidRPr="00342CFF">
        <w:rPr>
          <w:rFonts w:hint="eastAsia"/>
        </w:rPr>
        <w:t>危害</w:t>
      </w:r>
      <w:proofErr w:type="gramStart"/>
      <w:r w:rsidRPr="00342CFF">
        <w:rPr>
          <w:rFonts w:hint="eastAsia"/>
        </w:rPr>
        <w:t>反應譜</w:t>
      </w:r>
      <w:proofErr w:type="gramEnd"/>
      <w:r w:rsidRPr="00342CFF">
        <w:rPr>
          <w:rFonts w:hint="eastAsia"/>
        </w:rPr>
        <w:t>計算，以做為後續耐震評估之地震力參考依據。</w:t>
      </w:r>
    </w:p>
    <w:p w14:paraId="01EA2A91" w14:textId="77777777" w:rsidR="00022529" w:rsidRPr="00342CFF" w:rsidRDefault="00022529" w:rsidP="00022529">
      <w:pPr>
        <w:pStyle w:val="5"/>
      </w:pPr>
      <w:r w:rsidRPr="00342CFF">
        <w:rPr>
          <w:rFonts w:hint="eastAsia"/>
        </w:rPr>
        <w:t>針對山腳斷層的地震危害，台電公司已完成核一廠、核二廠之加速耐震評估與補強作業，以及用過燃料池完整性評估，確認可達成安全停機</w:t>
      </w:r>
      <w:proofErr w:type="gramStart"/>
      <w:r w:rsidRPr="00342CFF">
        <w:rPr>
          <w:rFonts w:hint="eastAsia"/>
        </w:rPr>
        <w:t>功能與爐心</w:t>
      </w:r>
      <w:proofErr w:type="gramEnd"/>
      <w:r w:rsidRPr="00342CFF">
        <w:rPr>
          <w:rFonts w:hint="eastAsia"/>
        </w:rPr>
        <w:t>長期冷卻，及確保用過燃料池冷卻能力；核安會亦已完成相關作業的審查與視察，確認符合相關導則要求。</w:t>
      </w:r>
    </w:p>
    <w:p w14:paraId="1C9958A6" w14:textId="7E477657" w:rsidR="004E621A" w:rsidRDefault="00152B2B" w:rsidP="00BC1B77">
      <w:pPr>
        <w:pStyle w:val="3"/>
      </w:pPr>
      <w:r w:rsidRPr="00342CFF">
        <w:rPr>
          <w:rFonts w:hint="eastAsia"/>
        </w:rPr>
        <w:t>經由SSHAC Level 3程序產出之地震源特徵(SSC)模型，核三廠地震危害主要控制震源，以</w:t>
      </w:r>
      <w:r w:rsidRPr="00342CFF">
        <w:rPr>
          <w:rFonts w:hint="eastAsia"/>
          <w:b/>
        </w:rPr>
        <w:t>恆春斷層系統、西恆春外海構造、馬尼拉隱沒帶以及淺部區域震源</w:t>
      </w:r>
      <w:r w:rsidRPr="00342CFF">
        <w:rPr>
          <w:rFonts w:hint="eastAsia"/>
        </w:rPr>
        <w:t>為主。其中</w:t>
      </w:r>
      <w:r w:rsidRPr="00342CFF">
        <w:rPr>
          <w:rFonts w:hAnsi="標楷體" w:hint="eastAsia"/>
          <w:b/>
          <w:bCs w:val="0"/>
        </w:rPr>
        <w:t>「</w:t>
      </w:r>
      <w:r w:rsidRPr="00BD65A1">
        <w:rPr>
          <w:rFonts w:hint="eastAsia"/>
          <w:b/>
          <w:bCs w:val="0"/>
        </w:rPr>
        <w:t>恆春斷層系統</w:t>
      </w:r>
      <w:r w:rsidRPr="00BD65A1">
        <w:rPr>
          <w:rFonts w:hAnsi="標楷體" w:hint="eastAsia"/>
          <w:b/>
          <w:bCs w:val="0"/>
        </w:rPr>
        <w:t>」</w:t>
      </w:r>
      <w:r w:rsidRPr="00BD65A1">
        <w:rPr>
          <w:rFonts w:hint="eastAsia"/>
          <w:b/>
          <w:bCs w:val="0"/>
        </w:rPr>
        <w:t>由3個斷層組成</w:t>
      </w:r>
      <w:r w:rsidRPr="00BD65A1">
        <w:rPr>
          <w:rFonts w:hAnsi="標楷體" w:hint="eastAsia"/>
          <w:b/>
          <w:bCs w:val="0"/>
        </w:rPr>
        <w:t>：</w:t>
      </w:r>
      <w:r w:rsidRPr="00BD65A1">
        <w:rPr>
          <w:rFonts w:hint="eastAsia"/>
          <w:b/>
          <w:bCs w:val="0"/>
        </w:rPr>
        <w:t>潮州斷層南段</w:t>
      </w:r>
      <w:r w:rsidRPr="00BD65A1">
        <w:rPr>
          <w:b/>
          <w:bCs w:val="0"/>
        </w:rPr>
        <w:t>(</w:t>
      </w:r>
      <w:r w:rsidRPr="00BD65A1">
        <w:rPr>
          <w:rFonts w:hint="eastAsia"/>
          <w:b/>
          <w:bCs w:val="0"/>
        </w:rPr>
        <w:t>約</w:t>
      </w:r>
      <w:r w:rsidRPr="00BD65A1">
        <w:rPr>
          <w:b/>
          <w:bCs w:val="0"/>
        </w:rPr>
        <w:t>77</w:t>
      </w:r>
      <w:r w:rsidRPr="00BD65A1">
        <w:rPr>
          <w:rFonts w:hint="eastAsia"/>
          <w:b/>
          <w:bCs w:val="0"/>
        </w:rPr>
        <w:t>公里</w:t>
      </w:r>
      <w:r w:rsidRPr="00BD65A1">
        <w:rPr>
          <w:b/>
          <w:bCs w:val="0"/>
        </w:rPr>
        <w:t>)</w:t>
      </w:r>
      <w:r w:rsidRPr="00BD65A1">
        <w:rPr>
          <w:rFonts w:hint="eastAsia"/>
          <w:b/>
          <w:bCs w:val="0"/>
        </w:rPr>
        <w:t>、恆春斷層</w:t>
      </w:r>
      <w:r w:rsidRPr="00BD65A1">
        <w:rPr>
          <w:b/>
          <w:bCs w:val="0"/>
        </w:rPr>
        <w:t>(</w:t>
      </w:r>
      <w:r w:rsidRPr="00BD65A1">
        <w:rPr>
          <w:rFonts w:hint="eastAsia"/>
          <w:b/>
          <w:bCs w:val="0"/>
        </w:rPr>
        <w:t>約</w:t>
      </w:r>
      <w:r w:rsidRPr="00BD65A1">
        <w:rPr>
          <w:b/>
          <w:bCs w:val="0"/>
        </w:rPr>
        <w:t>40</w:t>
      </w:r>
      <w:r w:rsidRPr="00BD65A1">
        <w:rPr>
          <w:rFonts w:hint="eastAsia"/>
          <w:b/>
          <w:bCs w:val="0"/>
        </w:rPr>
        <w:t>公里</w:t>
      </w:r>
      <w:r w:rsidRPr="00BD65A1">
        <w:rPr>
          <w:b/>
          <w:bCs w:val="0"/>
        </w:rPr>
        <w:t>)</w:t>
      </w:r>
      <w:r w:rsidRPr="00BD65A1">
        <w:rPr>
          <w:rFonts w:hint="eastAsia"/>
          <w:b/>
          <w:bCs w:val="0"/>
        </w:rPr>
        <w:t>以及恆春外海斷層</w:t>
      </w:r>
      <w:r w:rsidRPr="00BD65A1">
        <w:rPr>
          <w:b/>
          <w:bCs w:val="0"/>
        </w:rPr>
        <w:t>(</w:t>
      </w:r>
      <w:r w:rsidRPr="00BD65A1">
        <w:rPr>
          <w:rFonts w:hint="eastAsia"/>
          <w:b/>
          <w:bCs w:val="0"/>
        </w:rPr>
        <w:t>約</w:t>
      </w:r>
      <w:r w:rsidRPr="00BD65A1">
        <w:rPr>
          <w:b/>
          <w:bCs w:val="0"/>
        </w:rPr>
        <w:t>23</w:t>
      </w:r>
      <w:r w:rsidRPr="00BD65A1">
        <w:rPr>
          <w:rFonts w:hint="eastAsia"/>
          <w:b/>
          <w:bCs w:val="0"/>
        </w:rPr>
        <w:t>公里</w:t>
      </w:r>
      <w:r w:rsidRPr="00BD65A1">
        <w:rPr>
          <w:b/>
          <w:bCs w:val="0"/>
        </w:rPr>
        <w:t>)</w:t>
      </w:r>
      <w:r w:rsidRPr="00BD65A1">
        <w:rPr>
          <w:rFonts w:hint="eastAsia"/>
          <w:b/>
          <w:bCs w:val="0"/>
        </w:rPr>
        <w:t>，</w:t>
      </w:r>
      <w:r w:rsidRPr="00BD65A1">
        <w:rPr>
          <w:rFonts w:hint="eastAsia"/>
          <w:b/>
        </w:rPr>
        <w:t>全長約140公里</w:t>
      </w:r>
      <w:r w:rsidRPr="00BD65A1">
        <w:rPr>
          <w:rFonts w:hint="eastAsia"/>
        </w:rPr>
        <w:t>。斷層</w:t>
      </w:r>
      <w:r w:rsidRPr="00BD65A1">
        <w:rPr>
          <w:rFonts w:hint="eastAsia"/>
        </w:rPr>
        <w:lastRenderedPageBreak/>
        <w:t>面向</w:t>
      </w:r>
      <w:proofErr w:type="gramStart"/>
      <w:r w:rsidRPr="00BD65A1">
        <w:rPr>
          <w:rFonts w:hint="eastAsia"/>
        </w:rPr>
        <w:t>東傾約</w:t>
      </w:r>
      <w:proofErr w:type="gramEnd"/>
      <w:r w:rsidRPr="00BD65A1">
        <w:rPr>
          <w:rFonts w:hint="eastAsia"/>
        </w:rPr>
        <w:t>60至75度</w:t>
      </w:r>
      <w:r w:rsidRPr="00342CFF">
        <w:rPr>
          <w:rFonts w:hint="eastAsia"/>
        </w:rPr>
        <w:t>，屬高角度逆</w:t>
      </w:r>
      <w:proofErr w:type="gramStart"/>
      <w:r w:rsidRPr="00342CFF">
        <w:rPr>
          <w:rFonts w:hint="eastAsia"/>
        </w:rPr>
        <w:t>衝</w:t>
      </w:r>
      <w:proofErr w:type="gramEnd"/>
      <w:r w:rsidRPr="00342CFF">
        <w:rPr>
          <w:rFonts w:hint="eastAsia"/>
        </w:rPr>
        <w:t>斷層。斷層往深部延伸至馬尼拉</w:t>
      </w:r>
      <w:proofErr w:type="gramStart"/>
      <w:r w:rsidRPr="00342CFF">
        <w:rPr>
          <w:rFonts w:hint="eastAsia"/>
        </w:rPr>
        <w:t>隱沒帶界面</w:t>
      </w:r>
      <w:proofErr w:type="gramEnd"/>
      <w:r w:rsidRPr="00342CFF">
        <w:rPr>
          <w:rFonts w:hint="eastAsia"/>
        </w:rPr>
        <w:t>上停止，</w:t>
      </w:r>
      <w:proofErr w:type="gramStart"/>
      <w:r w:rsidRPr="00342CFF">
        <w:rPr>
          <w:rFonts w:hint="eastAsia"/>
        </w:rPr>
        <w:t>孕震深度</w:t>
      </w:r>
      <w:proofErr w:type="gramEnd"/>
      <w:r w:rsidRPr="00342CFF">
        <w:rPr>
          <w:rFonts w:hint="eastAsia"/>
        </w:rPr>
        <w:t>約20公里。</w:t>
      </w:r>
      <w:r w:rsidRPr="00BD65A1">
        <w:rPr>
          <w:rFonts w:hint="eastAsia"/>
          <w:b/>
        </w:rPr>
        <w:t>核三廠距離恆春斷層系統約0.7公里</w:t>
      </w:r>
      <w:r w:rsidRPr="00BD65A1">
        <w:rPr>
          <w:rFonts w:hint="eastAsia"/>
          <w:b/>
          <w:bCs w:val="0"/>
        </w:rPr>
        <w:t>，屬下盤側</w:t>
      </w:r>
      <w:r w:rsidRPr="00342CFF">
        <w:rPr>
          <w:rFonts w:hint="eastAsia"/>
        </w:rPr>
        <w:t>。</w:t>
      </w:r>
      <w:proofErr w:type="gramStart"/>
      <w:r w:rsidR="00DD01FE" w:rsidRPr="00342CFF">
        <w:rPr>
          <w:rFonts w:hint="eastAsia"/>
        </w:rPr>
        <w:t>另</w:t>
      </w:r>
      <w:proofErr w:type="gramEnd"/>
      <w:r w:rsidR="00DD01FE" w:rsidRPr="00342CFF">
        <w:rPr>
          <w:rFonts w:hint="eastAsia"/>
        </w:rPr>
        <w:t>，核三廠機率式地震危害度分析結果中，核三廠若遭遇約</w:t>
      </w:r>
      <w:r w:rsidR="00DD01FE" w:rsidRPr="00342CFF">
        <w:rPr>
          <w:rFonts w:hint="eastAsia"/>
          <w:b/>
        </w:rPr>
        <w:t>1萬年才會發生之強震</w:t>
      </w:r>
      <w:r w:rsidR="00DD01FE" w:rsidRPr="00342CFF">
        <w:rPr>
          <w:rFonts w:hint="eastAsia"/>
        </w:rPr>
        <w:t>時，</w:t>
      </w:r>
      <w:r w:rsidR="00DD01FE" w:rsidRPr="00342CFF">
        <w:rPr>
          <w:rFonts w:hint="eastAsia"/>
          <w:b/>
        </w:rPr>
        <w:t>恆春斷層對核三廠地震危害之貢獻為58.1%</w:t>
      </w:r>
      <w:r w:rsidR="00DD01FE" w:rsidRPr="00342CFF">
        <w:rPr>
          <w:rFonts w:hint="eastAsia"/>
        </w:rPr>
        <w:t>。(圖3)</w:t>
      </w:r>
    </w:p>
    <w:p w14:paraId="3F5481B2" w14:textId="77777777" w:rsidR="00C32A78" w:rsidRPr="00342CFF" w:rsidRDefault="00C32A78" w:rsidP="00C32A78">
      <w:pPr>
        <w:snapToGrid w:val="0"/>
        <w:jc w:val="center"/>
      </w:pPr>
      <w:r w:rsidRPr="00342CFF">
        <w:rPr>
          <w:noProof/>
        </w:rPr>
        <w:drawing>
          <wp:inline distT="0" distB="0" distL="0" distR="0" wp14:anchorId="7137FB9C" wp14:editId="0BBC8623">
            <wp:extent cx="3060000" cy="4328909"/>
            <wp:effectExtent l="0" t="0" r="762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0000" cy="4328909"/>
                    </a:xfrm>
                    <a:prstGeom prst="rect">
                      <a:avLst/>
                    </a:prstGeom>
                  </pic:spPr>
                </pic:pic>
              </a:graphicData>
            </a:graphic>
          </wp:inline>
        </w:drawing>
      </w:r>
    </w:p>
    <w:p w14:paraId="280063E1" w14:textId="77777777" w:rsidR="00C32A78" w:rsidRPr="00342CFF" w:rsidRDefault="00C32A78" w:rsidP="00C32A78">
      <w:pPr>
        <w:pStyle w:val="a1"/>
      </w:pPr>
      <w:r w:rsidRPr="00342CFF">
        <w:rPr>
          <w:rFonts w:hint="eastAsia"/>
        </w:rPr>
        <w:t>恆春斷層系統斷層分段與其位置</w:t>
      </w:r>
    </w:p>
    <w:p w14:paraId="32047CE4" w14:textId="77777777" w:rsidR="00C32A78" w:rsidRDefault="00C32A78" w:rsidP="00C32A78">
      <w:pPr>
        <w:pStyle w:val="af5"/>
        <w:jc w:val="center"/>
        <w:rPr>
          <w:rFonts w:hAnsi="標楷體"/>
          <w:sz w:val="26"/>
          <w:szCs w:val="24"/>
        </w:rPr>
      </w:pPr>
      <w:r w:rsidRPr="00342CFF">
        <w:rPr>
          <w:rFonts w:hint="eastAsia"/>
        </w:rPr>
        <w:t>資料來源</w:t>
      </w:r>
      <w:proofErr w:type="gramStart"/>
      <w:r w:rsidRPr="00342CFF">
        <w:rPr>
          <w:rFonts w:hAnsi="標楷體" w:hint="eastAsia"/>
        </w:rPr>
        <w:t>︰</w:t>
      </w:r>
      <w:proofErr w:type="gramEnd"/>
      <w:r w:rsidRPr="00342CFF">
        <w:rPr>
          <w:rFonts w:hint="eastAsia"/>
        </w:rPr>
        <w:t>台電公司</w:t>
      </w:r>
      <w:r w:rsidRPr="00342CFF">
        <w:rPr>
          <w:rFonts w:hAnsi="標楷體" w:hint="eastAsia"/>
        </w:rPr>
        <w:t>「海嘯災害模擬與危害度分析工作報告書</w:t>
      </w:r>
      <w:r w:rsidRPr="00342CFF">
        <w:rPr>
          <w:rFonts w:hAnsi="標楷體" w:hint="eastAsia"/>
          <w:sz w:val="26"/>
          <w:szCs w:val="24"/>
        </w:rPr>
        <w:t>」</w:t>
      </w:r>
    </w:p>
    <w:p w14:paraId="4BB70EFA" w14:textId="77777777" w:rsidR="00022529" w:rsidRPr="00342CFF" w:rsidRDefault="00022529" w:rsidP="00022529">
      <w:pPr>
        <w:pStyle w:val="3"/>
      </w:pPr>
      <w:r w:rsidRPr="00342CFF">
        <w:rPr>
          <w:rFonts w:hint="eastAsia"/>
        </w:rPr>
        <w:t>SSHAC作業是否需執行至第4級(Level 4)，</w:t>
      </w:r>
      <w:proofErr w:type="gramStart"/>
      <w:r w:rsidRPr="00342CFF">
        <w:rPr>
          <w:rFonts w:hint="eastAsia"/>
        </w:rPr>
        <w:t>據核安會</w:t>
      </w:r>
      <w:proofErr w:type="gramEnd"/>
      <w:r w:rsidRPr="00342CFF">
        <w:rPr>
          <w:rFonts w:hint="eastAsia"/>
        </w:rPr>
        <w:t>說明</w:t>
      </w:r>
      <w:r w:rsidRPr="00342CFF">
        <w:rPr>
          <w:rFonts w:hAnsi="標楷體" w:hint="eastAsia"/>
        </w:rPr>
        <w:t>：</w:t>
      </w:r>
    </w:p>
    <w:p w14:paraId="48C67C50" w14:textId="6280556A" w:rsidR="00022529" w:rsidRPr="00342CFF" w:rsidRDefault="00022529" w:rsidP="00022529">
      <w:pPr>
        <w:pStyle w:val="4"/>
      </w:pPr>
      <w:r w:rsidRPr="007C552E">
        <w:rPr>
          <w:rFonts w:hint="eastAsia"/>
        </w:rPr>
        <w:tab/>
        <w:t>日本福島</w:t>
      </w:r>
      <w:r w:rsidR="00D656F3" w:rsidRPr="007C552E">
        <w:rPr>
          <w:rFonts w:hint="eastAsia"/>
        </w:rPr>
        <w:t>核災</w:t>
      </w:r>
      <w:r w:rsidRPr="007C552E">
        <w:rPr>
          <w:rFonts w:hint="eastAsia"/>
        </w:rPr>
        <w:t>事故後，美國所有核電廠依N</w:t>
      </w:r>
      <w:r w:rsidRPr="007C552E">
        <w:t>RC</w:t>
      </w:r>
      <w:r w:rsidRPr="007C552E">
        <w:rPr>
          <w:rFonts w:hint="eastAsia"/>
        </w:rPr>
        <w:t>近</w:t>
      </w:r>
      <w:r w:rsidRPr="00342CFF">
        <w:rPr>
          <w:rFonts w:hint="eastAsia"/>
        </w:rPr>
        <w:t>期專案小組(NTTF)之地震相關建議事項，要求執行之地震危害再評估作業，均採用SSHAC Level 3程序，包括坐落於高地震活動區的美國加州魔鬼谷(</w:t>
      </w:r>
      <w:r w:rsidRPr="00342CFF">
        <w:rPr>
          <w:rFonts w:hint="eastAsia"/>
          <w:sz w:val="28"/>
        </w:rPr>
        <w:t>Diablo Canyon</w:t>
      </w:r>
      <w:r w:rsidRPr="00342CFF">
        <w:rPr>
          <w:rFonts w:hint="eastAsia"/>
        </w:rPr>
        <w:t>)核電廠。因此，臺灣與美國核</w:t>
      </w:r>
      <w:r w:rsidRPr="00342CFF">
        <w:rPr>
          <w:rFonts w:hint="eastAsia"/>
        </w:rPr>
        <w:lastRenderedPageBreak/>
        <w:t>電廠所</w:t>
      </w:r>
      <w:proofErr w:type="gramStart"/>
      <w:r w:rsidRPr="00342CFF">
        <w:rPr>
          <w:rFonts w:hint="eastAsia"/>
        </w:rPr>
        <w:t>採</w:t>
      </w:r>
      <w:proofErr w:type="gramEnd"/>
      <w:r w:rsidRPr="00342CFF">
        <w:rPr>
          <w:rFonts w:hint="eastAsia"/>
        </w:rPr>
        <w:t>之SSHAC等級一致。</w:t>
      </w:r>
    </w:p>
    <w:p w14:paraId="019BEDB2" w14:textId="77777777" w:rsidR="00022529" w:rsidRPr="00342CFF" w:rsidRDefault="00022529" w:rsidP="00022529">
      <w:pPr>
        <w:pStyle w:val="4"/>
      </w:pPr>
      <w:r w:rsidRPr="00342CFF">
        <w:rPr>
          <w:rFonts w:hint="eastAsia"/>
        </w:rPr>
        <w:t>N</w:t>
      </w:r>
      <w:r w:rsidRPr="00342CFF">
        <w:t>RC</w:t>
      </w:r>
      <w:r w:rsidRPr="00342CFF">
        <w:rPr>
          <w:rFonts w:hint="eastAsia"/>
        </w:rPr>
        <w:t>在SSHAC導則的總結中指出，從管制觀點來看，SSHAC Level 3或Level 4在本質上沒有差異，且都是相稱及屬於同等有效的選擇。</w:t>
      </w:r>
      <w:r w:rsidR="00C54D89" w:rsidRPr="00342CFF">
        <w:rPr>
          <w:rStyle w:val="aff"/>
        </w:rPr>
        <w:footnoteReference w:id="7"/>
      </w:r>
    </w:p>
    <w:p w14:paraId="55FA76F7" w14:textId="77777777" w:rsidR="00022529" w:rsidRPr="00342CFF" w:rsidRDefault="00022529" w:rsidP="00022529">
      <w:pPr>
        <w:pStyle w:val="4"/>
      </w:pPr>
      <w:r w:rsidRPr="00342CFF">
        <w:rPr>
          <w:rFonts w:hint="eastAsia"/>
        </w:rPr>
        <w:t>台電公司在執行SSHAC地震危害評估之初，已提交執行計畫書給參與式同行審查小組檢視確認，並於第1次專題討論會議中，由國際知名地震專家說明我國所採用之SSHAC層級的妥適性，並與所有與會國內外專家學者討論確認。</w:t>
      </w:r>
      <w:proofErr w:type="gramStart"/>
      <w:r w:rsidRPr="00342CFF">
        <w:rPr>
          <w:rFonts w:hint="eastAsia"/>
        </w:rPr>
        <w:t>此外，</w:t>
      </w:r>
      <w:proofErr w:type="gramEnd"/>
      <w:r w:rsidRPr="00342CFF">
        <w:rPr>
          <w:rFonts w:hint="eastAsia"/>
        </w:rPr>
        <w:t>整個SSHAC程序及最終的評估結果，亦獲得參與式同行審查小組確認符合SSHAC程序之品質要求後簽署同意。</w:t>
      </w:r>
    </w:p>
    <w:p w14:paraId="04B2CF81" w14:textId="77777777" w:rsidR="00022529" w:rsidRDefault="00022529" w:rsidP="00022529">
      <w:pPr>
        <w:pStyle w:val="4"/>
      </w:pPr>
      <w:r w:rsidRPr="00342CFF">
        <w:rPr>
          <w:rFonts w:hint="eastAsia"/>
        </w:rPr>
        <w:t>綜上，我國核電廠以SSHAC Level 3程序執行機率式地震危害評估，應</w:t>
      </w:r>
      <w:proofErr w:type="gramStart"/>
      <w:r w:rsidRPr="00342CFF">
        <w:rPr>
          <w:rFonts w:hint="eastAsia"/>
        </w:rPr>
        <w:t>屬妥宜</w:t>
      </w:r>
      <w:proofErr w:type="gramEnd"/>
      <w:r w:rsidRPr="00342CFF">
        <w:rPr>
          <w:rFonts w:hint="eastAsia"/>
        </w:rPr>
        <w:t>。</w:t>
      </w:r>
    </w:p>
    <w:p w14:paraId="578B0F42" w14:textId="533835AB" w:rsidR="00D81A2A" w:rsidRPr="007C552E" w:rsidRDefault="001A2C57" w:rsidP="001C2A45">
      <w:pPr>
        <w:pStyle w:val="3"/>
      </w:pPr>
      <w:r w:rsidRPr="007C552E">
        <w:rPr>
          <w:rFonts w:hint="eastAsia"/>
        </w:rPr>
        <w:t>921大地震後，內政部於94年12月21日</w:t>
      </w:r>
      <w:r w:rsidRPr="007C552E">
        <w:rPr>
          <w:rStyle w:val="aff"/>
        </w:rPr>
        <w:footnoteReference w:id="8"/>
      </w:r>
      <w:r w:rsidRPr="007C552E">
        <w:rPr>
          <w:rFonts w:hint="eastAsia"/>
        </w:rPr>
        <w:t>修正「建築物耐震設計規範及解說」(95年1月1日生效)，納入經濟部地質調查及礦業管理中心(</w:t>
      </w:r>
      <w:proofErr w:type="gramStart"/>
      <w:r w:rsidRPr="007C552E">
        <w:rPr>
          <w:rFonts w:hint="eastAsia"/>
        </w:rPr>
        <w:t>下稱地礦</w:t>
      </w:r>
      <w:proofErr w:type="gramEnd"/>
      <w:r w:rsidRPr="007C552E">
        <w:rPr>
          <w:rFonts w:hint="eastAsia"/>
        </w:rPr>
        <w:t>中心)公布之第一類活動斷層，規定</w:t>
      </w:r>
      <w:r w:rsidRPr="007C552E">
        <w:rPr>
          <w:rFonts w:hint="eastAsia"/>
          <w:lang w:eastAsia="zh-HK"/>
        </w:rPr>
        <w:t>震區水平譜加速度係數</w:t>
      </w:r>
      <w:r w:rsidRPr="007C552E">
        <w:rPr>
          <w:rFonts w:hint="eastAsia"/>
        </w:rPr>
        <w:t>(PGA)</w:t>
      </w:r>
      <w:r w:rsidRPr="007C552E">
        <w:rPr>
          <w:rFonts w:hint="eastAsia"/>
          <w:lang w:eastAsia="zh-HK"/>
        </w:rPr>
        <w:t>必須考量</w:t>
      </w:r>
      <w:r w:rsidRPr="007C552E">
        <w:rPr>
          <w:rFonts w:hint="eastAsia"/>
          <w:b/>
          <w:lang w:eastAsia="zh-HK"/>
        </w:rPr>
        <w:t>近斷層效應</w:t>
      </w:r>
      <w:r w:rsidRPr="007C552E">
        <w:rPr>
          <w:rFonts w:hint="eastAsia"/>
          <w:lang w:eastAsia="zh-HK"/>
        </w:rPr>
        <w:t>。</w:t>
      </w:r>
      <w:r w:rsidR="00D81A2A" w:rsidRPr="007C552E">
        <w:rPr>
          <w:rFonts w:hint="eastAsia"/>
        </w:rPr>
        <w:t>而核電廠鄰近之「山腳斷層」及「恆春斷層」屬第二類活動斷層</w:t>
      </w:r>
      <w:r w:rsidR="00D81A2A" w:rsidRPr="007C552E">
        <w:rPr>
          <w:rStyle w:val="aff"/>
        </w:rPr>
        <w:footnoteReference w:id="9"/>
      </w:r>
      <w:r w:rsidR="00D81A2A" w:rsidRPr="007C552E">
        <w:rPr>
          <w:rFonts w:hint="eastAsia"/>
        </w:rPr>
        <w:t>，</w:t>
      </w:r>
      <w:r w:rsidR="00D81A2A" w:rsidRPr="007C552E">
        <w:rPr>
          <w:rFonts w:hint="eastAsia"/>
          <w:b/>
        </w:rPr>
        <w:t>尚無考量近斷層效應</w:t>
      </w:r>
      <w:r w:rsidR="00D81A2A" w:rsidRPr="007C552E">
        <w:rPr>
          <w:rFonts w:hint="eastAsia"/>
        </w:rPr>
        <w:t>，建築物最大考量水平譜加速度係數(PGA)，核一廠所在之新北市石門區為</w:t>
      </w:r>
      <w:r w:rsidR="00D81A2A" w:rsidRPr="007C552E">
        <w:rPr>
          <w:rFonts w:hint="eastAsia"/>
          <w:b/>
        </w:rPr>
        <w:t>0.7g</w:t>
      </w:r>
      <w:r w:rsidR="00D81A2A" w:rsidRPr="007C552E">
        <w:rPr>
          <w:rFonts w:hint="eastAsia"/>
        </w:rPr>
        <w:t>、核二廠所在之新北市萬里區為</w:t>
      </w:r>
      <w:r w:rsidR="00D81A2A" w:rsidRPr="007C552E">
        <w:rPr>
          <w:rFonts w:hint="eastAsia"/>
          <w:b/>
        </w:rPr>
        <w:t>0.8g</w:t>
      </w:r>
      <w:r w:rsidR="00D81A2A" w:rsidRPr="007C552E">
        <w:rPr>
          <w:rFonts w:hint="eastAsia"/>
        </w:rPr>
        <w:t>、核三廠所在之屏東</w:t>
      </w:r>
      <w:r w:rsidR="00D81A2A" w:rsidRPr="007C552E">
        <w:rPr>
          <w:rFonts w:hint="eastAsia"/>
        </w:rPr>
        <w:lastRenderedPageBreak/>
        <w:t>縣恆春鎮為</w:t>
      </w:r>
      <w:r w:rsidR="00D81A2A" w:rsidRPr="007C552E">
        <w:rPr>
          <w:rFonts w:hint="eastAsia"/>
          <w:b/>
        </w:rPr>
        <w:t>0.7g</w:t>
      </w:r>
      <w:r w:rsidR="00D81A2A" w:rsidRPr="007C552E">
        <w:rPr>
          <w:rStyle w:val="aff"/>
        </w:rPr>
        <w:footnoteReference w:id="10"/>
      </w:r>
      <w:r w:rsidR="00D81A2A" w:rsidRPr="007C552E">
        <w:rPr>
          <w:rFonts w:hint="eastAsia"/>
        </w:rPr>
        <w:t>。</w:t>
      </w:r>
    </w:p>
    <w:p w14:paraId="5ACF4AC6" w14:textId="77777777" w:rsidR="00022529" w:rsidRPr="00342CFF" w:rsidRDefault="00022529" w:rsidP="00022529">
      <w:pPr>
        <w:pStyle w:val="2"/>
      </w:pPr>
      <w:r w:rsidRPr="00342CFF">
        <w:rPr>
          <w:rFonts w:hint="eastAsia"/>
        </w:rPr>
        <w:t>海嘯的影響</w:t>
      </w:r>
    </w:p>
    <w:p w14:paraId="17D5CDC7" w14:textId="1AF32602" w:rsidR="000C5853" w:rsidRPr="00342CFF" w:rsidRDefault="000C5853" w:rsidP="004D0176">
      <w:pPr>
        <w:pStyle w:val="3"/>
        <w:rPr>
          <w:kern w:val="0"/>
          <w:szCs w:val="32"/>
        </w:rPr>
      </w:pPr>
      <w:r w:rsidRPr="00342CFF">
        <w:rPr>
          <w:rFonts w:hint="eastAsia"/>
          <w:kern w:val="0"/>
          <w:szCs w:val="32"/>
        </w:rPr>
        <w:t>隱沒帶是地球上最</w:t>
      </w:r>
      <w:proofErr w:type="gramStart"/>
      <w:r w:rsidRPr="00342CFF">
        <w:rPr>
          <w:rFonts w:hint="eastAsia"/>
          <w:kern w:val="0"/>
          <w:szCs w:val="32"/>
        </w:rPr>
        <w:t>活躍的孕震</w:t>
      </w:r>
      <w:proofErr w:type="gramEnd"/>
      <w:r w:rsidRPr="00342CFF">
        <w:rPr>
          <w:rFonts w:hint="eastAsia"/>
          <w:kern w:val="0"/>
          <w:szCs w:val="32"/>
        </w:rPr>
        <w:t>帶之一，地震分布在隱沒板塊界面，從地殼淺部延伸至數百公里深</w:t>
      </w:r>
      <w:proofErr w:type="gramStart"/>
      <w:r w:rsidRPr="00342CFF">
        <w:rPr>
          <w:rFonts w:hint="eastAsia"/>
          <w:kern w:val="0"/>
          <w:szCs w:val="32"/>
        </w:rPr>
        <w:t>的地函中</w:t>
      </w:r>
      <w:proofErr w:type="gramEnd"/>
      <w:r w:rsidRPr="00342CFF">
        <w:rPr>
          <w:rFonts w:hint="eastAsia"/>
          <w:kern w:val="0"/>
          <w:szCs w:val="32"/>
        </w:rPr>
        <w:t>。臺灣南北各存在一處隱沒帶，東北海域的琉球隱沒帶是菲律賓海板塊朝北隱沒至歐亞板塊下，西南海域的馬尼拉隱沒帶是歐亞板塊(南中國海岩石圈地殼)朝東隱沒至菲律賓海板塊下。兩板塊聚合邊界由北而南從琉球隱沒帶轉換為碰撞帶的縱谷斷層，再轉為馬尼拉隱沒帶</w:t>
      </w:r>
      <w:r w:rsidR="0044105A" w:rsidRPr="00342CFF">
        <w:rPr>
          <w:rFonts w:hint="eastAsia"/>
          <w:kern w:val="0"/>
          <w:szCs w:val="32"/>
        </w:rPr>
        <w:t>(</w:t>
      </w:r>
      <w:r w:rsidRPr="00342CFF">
        <w:rPr>
          <w:rFonts w:hint="eastAsia"/>
          <w:kern w:val="0"/>
          <w:szCs w:val="32"/>
        </w:rPr>
        <w:t>圖</w:t>
      </w:r>
      <w:r w:rsidR="0044105A" w:rsidRPr="00342CFF">
        <w:rPr>
          <w:rFonts w:hint="eastAsia"/>
          <w:kern w:val="0"/>
          <w:szCs w:val="32"/>
        </w:rPr>
        <w:t>4)。</w:t>
      </w:r>
      <w:r w:rsidR="0044105A" w:rsidRPr="00342CFF">
        <w:rPr>
          <w:rStyle w:val="aff"/>
          <w:kern w:val="0"/>
          <w:szCs w:val="32"/>
        </w:rPr>
        <w:footnoteReference w:id="11"/>
      </w:r>
    </w:p>
    <w:p w14:paraId="44A5B312" w14:textId="07111A77" w:rsidR="0044105A" w:rsidRPr="00342CFF" w:rsidRDefault="00E14E2E" w:rsidP="006B796B">
      <w:pPr>
        <w:snapToGrid w:val="0"/>
        <w:jc w:val="center"/>
      </w:pPr>
      <w:r w:rsidRPr="00342CFF">
        <w:rPr>
          <w:noProof/>
        </w:rPr>
        <w:drawing>
          <wp:inline distT="0" distB="0" distL="0" distR="0" wp14:anchorId="3630EBF2" wp14:editId="73A14056">
            <wp:extent cx="4320000" cy="3545460"/>
            <wp:effectExtent l="0" t="0" r="444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92" r="1531"/>
                    <a:stretch/>
                  </pic:blipFill>
                  <pic:spPr bwMode="auto">
                    <a:xfrm>
                      <a:off x="0" y="0"/>
                      <a:ext cx="4320000" cy="3545460"/>
                    </a:xfrm>
                    <a:prstGeom prst="rect">
                      <a:avLst/>
                    </a:prstGeom>
                    <a:ln>
                      <a:noFill/>
                    </a:ln>
                    <a:extLst>
                      <a:ext uri="{53640926-AAD7-44D8-BBD7-CCE9431645EC}">
                        <a14:shadowObscured xmlns:a14="http://schemas.microsoft.com/office/drawing/2010/main"/>
                      </a:ext>
                    </a:extLst>
                  </pic:spPr>
                </pic:pic>
              </a:graphicData>
            </a:graphic>
          </wp:inline>
        </w:drawing>
      </w:r>
    </w:p>
    <w:p w14:paraId="075FB57F" w14:textId="66261B57" w:rsidR="00E14E2E" w:rsidRPr="00342CFF" w:rsidRDefault="00E14E2E" w:rsidP="00E14E2E">
      <w:pPr>
        <w:pStyle w:val="a1"/>
      </w:pPr>
      <w:r w:rsidRPr="00342CFF">
        <w:rPr>
          <w:rFonts w:hint="eastAsia"/>
        </w:rPr>
        <w:t>琉球海溝與馬尼拉海溝</w:t>
      </w:r>
    </w:p>
    <w:p w14:paraId="4B167747" w14:textId="3CD4B1D0" w:rsidR="00E14E2E" w:rsidRPr="00342CFF" w:rsidRDefault="00E14E2E" w:rsidP="00E14E2E">
      <w:pPr>
        <w:pStyle w:val="af5"/>
        <w:jc w:val="center"/>
      </w:pPr>
      <w:r w:rsidRPr="00342CFF">
        <w:rPr>
          <w:rFonts w:hint="eastAsia"/>
        </w:rPr>
        <w:t>資料來源</w:t>
      </w:r>
      <w:proofErr w:type="gramStart"/>
      <w:r w:rsidRPr="00342CFF">
        <w:rPr>
          <w:rFonts w:hAnsi="標楷體" w:hint="eastAsia"/>
        </w:rPr>
        <w:t>︰</w:t>
      </w:r>
      <w:r w:rsidR="00341EE6" w:rsidRPr="00342CFF">
        <w:rPr>
          <w:rFonts w:hint="eastAsia"/>
        </w:rPr>
        <w:t>災防</w:t>
      </w:r>
      <w:proofErr w:type="gramEnd"/>
      <w:r w:rsidR="00341EE6" w:rsidRPr="00342CFF">
        <w:rPr>
          <w:rFonts w:hint="eastAsia"/>
        </w:rPr>
        <w:t>中心</w:t>
      </w:r>
      <w:r w:rsidR="00341EE6" w:rsidRPr="00342CFF">
        <w:rPr>
          <w:rFonts w:hAnsi="標楷體" w:hint="eastAsia"/>
        </w:rPr>
        <w:t>「</w:t>
      </w:r>
      <w:r w:rsidR="00341EE6" w:rsidRPr="00342CFF">
        <w:rPr>
          <w:rFonts w:hint="eastAsia"/>
        </w:rPr>
        <w:t>臺灣地震帶」專書</w:t>
      </w:r>
    </w:p>
    <w:p w14:paraId="657C0C88" w14:textId="1E3D492A" w:rsidR="004E621A" w:rsidRPr="004E621A" w:rsidRDefault="00226437" w:rsidP="00022529">
      <w:pPr>
        <w:pStyle w:val="3"/>
        <w:rPr>
          <w:kern w:val="0"/>
          <w:szCs w:val="32"/>
        </w:rPr>
      </w:pPr>
      <w:r w:rsidRPr="00342CFF">
        <w:rPr>
          <w:rFonts w:hint="eastAsia"/>
        </w:rPr>
        <w:lastRenderedPageBreak/>
        <w:t>依SPID報告，</w:t>
      </w:r>
      <w:r w:rsidRPr="00226437">
        <w:rPr>
          <w:rFonts w:hint="eastAsia"/>
          <w:b/>
        </w:rPr>
        <w:t>琉球隱沒帶</w:t>
      </w:r>
      <w:r w:rsidRPr="00226437">
        <w:rPr>
          <w:rFonts w:hint="eastAsia"/>
        </w:rPr>
        <w:t>位於菲律賓海板塊往西北沒入歐亞大陸板塊下方之聚合交界處，</w:t>
      </w:r>
      <w:r w:rsidRPr="00226437">
        <w:rPr>
          <w:rFonts w:hint="eastAsia"/>
          <w:b/>
        </w:rPr>
        <w:t>海溝長度約2,200公里</w:t>
      </w:r>
      <w:r w:rsidRPr="00226437">
        <w:rPr>
          <w:rFonts w:hint="eastAsia"/>
        </w:rPr>
        <w:t>，分有板塊介面(</w:t>
      </w:r>
      <w:r w:rsidRPr="00226437">
        <w:rPr>
          <w:rFonts w:hint="eastAsia"/>
          <w:sz w:val="28"/>
        </w:rPr>
        <w:t>Interface</w:t>
      </w:r>
      <w:r w:rsidRPr="00226437">
        <w:rPr>
          <w:rFonts w:hint="eastAsia"/>
        </w:rPr>
        <w:t>)震源與板塊</w:t>
      </w:r>
      <w:proofErr w:type="gramStart"/>
      <w:r w:rsidRPr="00226437">
        <w:rPr>
          <w:rFonts w:hint="eastAsia"/>
        </w:rPr>
        <w:t>內部(</w:t>
      </w:r>
      <w:proofErr w:type="spellStart"/>
      <w:proofErr w:type="gramEnd"/>
      <w:r w:rsidRPr="00226437">
        <w:rPr>
          <w:rFonts w:hint="eastAsia"/>
          <w:sz w:val="28"/>
        </w:rPr>
        <w:t>Intraslab</w:t>
      </w:r>
      <w:proofErr w:type="spellEnd"/>
      <w:r w:rsidRPr="00226437">
        <w:rPr>
          <w:rFonts w:hint="eastAsia"/>
        </w:rPr>
        <w:t>)震源，</w:t>
      </w:r>
      <w:r w:rsidRPr="00226437">
        <w:rPr>
          <w:rFonts w:hint="eastAsia"/>
          <w:b/>
        </w:rPr>
        <w:t>距離核一廠約65公里、距離核二廠約55公里</w:t>
      </w:r>
      <w:r w:rsidRPr="00226437">
        <w:rPr>
          <w:rFonts w:hint="eastAsia"/>
        </w:rPr>
        <w:t>；為逆</w:t>
      </w:r>
      <w:proofErr w:type="gramStart"/>
      <w:r w:rsidRPr="00226437">
        <w:rPr>
          <w:rFonts w:hint="eastAsia"/>
        </w:rPr>
        <w:t>衝</w:t>
      </w:r>
      <w:proofErr w:type="gramEnd"/>
      <w:r w:rsidRPr="00226437">
        <w:rPr>
          <w:rFonts w:hint="eastAsia"/>
        </w:rPr>
        <w:t>斷層型態，破裂深度可達約35公里，滑移速率約在15至40公厘/年，板塊內部型地震帶最深可達300公里。</w:t>
      </w:r>
      <w:r w:rsidRPr="00226437">
        <w:rPr>
          <w:rFonts w:hint="eastAsia"/>
          <w:b/>
          <w:bCs w:val="0"/>
        </w:rPr>
        <w:t>馬尼拉隱沒帶位臺灣</w:t>
      </w:r>
      <w:proofErr w:type="gramStart"/>
      <w:r w:rsidRPr="00226437">
        <w:rPr>
          <w:rFonts w:hint="eastAsia"/>
          <w:b/>
          <w:bCs w:val="0"/>
        </w:rPr>
        <w:t>南部，</w:t>
      </w:r>
      <w:proofErr w:type="gramEnd"/>
      <w:r w:rsidRPr="00226437">
        <w:rPr>
          <w:rFonts w:hint="eastAsia"/>
          <w:b/>
          <w:bCs w:val="0"/>
        </w:rPr>
        <w:t>為歐亞板塊向東隱沒至菲律賓海板塊之下所形成的板塊聚合交界處，海溝長度約620公里，由板塊介面(</w:t>
      </w:r>
      <w:r w:rsidRPr="00226437">
        <w:rPr>
          <w:rFonts w:hint="eastAsia"/>
          <w:b/>
          <w:bCs w:val="0"/>
          <w:sz w:val="28"/>
        </w:rPr>
        <w:t>Interface</w:t>
      </w:r>
      <w:r w:rsidRPr="00226437">
        <w:rPr>
          <w:rFonts w:hint="eastAsia"/>
          <w:b/>
          <w:bCs w:val="0"/>
        </w:rPr>
        <w:t>)震源與板塊</w:t>
      </w:r>
      <w:proofErr w:type="gramStart"/>
      <w:r w:rsidRPr="00226437">
        <w:rPr>
          <w:rFonts w:hint="eastAsia"/>
          <w:b/>
          <w:bCs w:val="0"/>
        </w:rPr>
        <w:t>內部(</w:t>
      </w:r>
      <w:proofErr w:type="spellStart"/>
      <w:proofErr w:type="gramEnd"/>
      <w:r w:rsidRPr="00226437">
        <w:rPr>
          <w:rFonts w:hint="eastAsia"/>
          <w:b/>
          <w:bCs w:val="0"/>
          <w:sz w:val="28"/>
        </w:rPr>
        <w:t>Intraslab</w:t>
      </w:r>
      <w:proofErr w:type="spellEnd"/>
      <w:r w:rsidRPr="00226437">
        <w:rPr>
          <w:rFonts w:hint="eastAsia"/>
          <w:b/>
          <w:bCs w:val="0"/>
        </w:rPr>
        <w:t>)震源兩部分組成，</w:t>
      </w:r>
      <w:r w:rsidRPr="00226437">
        <w:rPr>
          <w:rFonts w:hint="eastAsia"/>
          <w:b/>
        </w:rPr>
        <w:t>距離核三廠約13公里</w:t>
      </w:r>
      <w:r w:rsidRPr="00342CFF">
        <w:rPr>
          <w:rFonts w:hint="eastAsia"/>
        </w:rPr>
        <w:t>；為逆斷層型態，深度約40公里，滑移速率約在5至24公厘/年；板塊內部型構造最深可達200公里。</w:t>
      </w:r>
    </w:p>
    <w:p w14:paraId="5D746FA2" w14:textId="5CD4A99E" w:rsidR="00022529" w:rsidRPr="00342CFF" w:rsidRDefault="00022529" w:rsidP="00022529">
      <w:pPr>
        <w:pStyle w:val="3"/>
        <w:rPr>
          <w:kern w:val="0"/>
          <w:szCs w:val="32"/>
        </w:rPr>
      </w:pPr>
      <w:r w:rsidRPr="00342CFF">
        <w:rPr>
          <w:rFonts w:hint="eastAsia"/>
        </w:rPr>
        <w:t>台電公司</w:t>
      </w:r>
      <w:proofErr w:type="gramStart"/>
      <w:r w:rsidRPr="00342CFF">
        <w:rPr>
          <w:rFonts w:hint="eastAsia"/>
        </w:rPr>
        <w:t>已依核安會</w:t>
      </w:r>
      <w:proofErr w:type="gramEnd"/>
      <w:r w:rsidRPr="00342CFF">
        <w:rPr>
          <w:rFonts w:hint="eastAsia"/>
        </w:rPr>
        <w:t>要求，將</w:t>
      </w:r>
      <w:r w:rsidRPr="00342CFF">
        <w:rPr>
          <w:rFonts w:hint="eastAsia"/>
          <w:b/>
        </w:rPr>
        <w:t>海溝型地震</w:t>
      </w:r>
      <w:r w:rsidRPr="00342CFF">
        <w:rPr>
          <w:rFonts w:hint="eastAsia"/>
        </w:rPr>
        <w:t>(如琉球海溝、馬尼拉海溝)所引發的海嘯，納入評估分析，並完成各核電廠重要廠房開口水密作業及加裝水密門等強化作為，提升海嘯危害防護能力</w:t>
      </w:r>
      <w:r w:rsidRPr="00342CFF">
        <w:rPr>
          <w:kern w:val="0"/>
          <w:szCs w:val="32"/>
        </w:rPr>
        <w:t>。</w:t>
      </w:r>
    </w:p>
    <w:p w14:paraId="56EB94A8" w14:textId="5EB860B7" w:rsidR="00022529" w:rsidRPr="00342CFF" w:rsidRDefault="00022529" w:rsidP="00022529">
      <w:pPr>
        <w:pStyle w:val="3"/>
        <w:rPr>
          <w:kern w:val="0"/>
          <w:szCs w:val="32"/>
        </w:rPr>
      </w:pPr>
      <w:r w:rsidRPr="00342CFF">
        <w:rPr>
          <w:rFonts w:hint="eastAsia"/>
        </w:rPr>
        <w:t>核安會並要求台電公司針對日本311大地震及引發海嘯之複合式災害，建立特定重大事故策略指引</w:t>
      </w:r>
      <w:r w:rsidRPr="006E0484">
        <w:rPr>
          <w:rFonts w:hint="eastAsia"/>
        </w:rPr>
        <w:t>(SMI)及執行相關訓練、演練及演習。當氣象署發布</w:t>
      </w:r>
      <w:r w:rsidRPr="00342CFF">
        <w:rPr>
          <w:rFonts w:hint="eastAsia"/>
        </w:rPr>
        <w:t>海嘯警報且涵蓋臺灣「沿海地區」時，核電廠將依SMI程序進行相關救援</w:t>
      </w:r>
      <w:proofErr w:type="gramStart"/>
      <w:r w:rsidRPr="00342CFF">
        <w:rPr>
          <w:rFonts w:hint="eastAsia"/>
        </w:rPr>
        <w:t>設備列置及</w:t>
      </w:r>
      <w:proofErr w:type="gramEnd"/>
      <w:r w:rsidRPr="00342CFF">
        <w:rPr>
          <w:rFonts w:hint="eastAsia"/>
        </w:rPr>
        <w:t>採取相關行動，確保爐心及用過燃料池內核子燃料安全，並維持適當冷卻，以保障核能安全</w:t>
      </w:r>
      <w:r w:rsidRPr="00342CFF">
        <w:rPr>
          <w:rFonts w:hint="eastAsia"/>
          <w:kern w:val="0"/>
          <w:szCs w:val="32"/>
        </w:rPr>
        <w:t>。</w:t>
      </w:r>
    </w:p>
    <w:p w14:paraId="26B2E612" w14:textId="4A105AD2" w:rsidR="00022529" w:rsidRPr="00342CFF" w:rsidRDefault="00022529" w:rsidP="00712712">
      <w:pPr>
        <w:pStyle w:val="3"/>
      </w:pPr>
      <w:r w:rsidRPr="00342CFF">
        <w:rPr>
          <w:rFonts w:hint="eastAsia"/>
        </w:rPr>
        <w:t>台電公司將SSHAC Level 3之地震分析結果，藉由震源特徵模型與邏輯樹架構轉換為海嘯模擬相關之參數，納入各電廠之海嘯模擬評估成果與相應之防災應變對策，並於</w:t>
      </w:r>
      <w:bookmarkStart w:id="169" w:name="_Hlk201329971"/>
      <w:r w:rsidRPr="00342CFF">
        <w:rPr>
          <w:rFonts w:hint="eastAsia"/>
        </w:rPr>
        <w:t>112年2月間</w:t>
      </w:r>
      <w:bookmarkStart w:id="170" w:name="_Hlk201329718"/>
      <w:bookmarkEnd w:id="169"/>
      <w:r w:rsidRPr="00342CFF">
        <w:rPr>
          <w:rFonts w:hint="eastAsia"/>
        </w:rPr>
        <w:t>提出</w:t>
      </w:r>
      <w:r w:rsidR="00967484" w:rsidRPr="00342CFF">
        <w:rPr>
          <w:rFonts w:hint="eastAsia"/>
        </w:rPr>
        <w:t>核一、二、三廠</w:t>
      </w:r>
      <w:r w:rsidRPr="00342CFF">
        <w:rPr>
          <w:rFonts w:hint="eastAsia"/>
        </w:rPr>
        <w:t>「海嘯災害模擬與危害度分析報告書」</w:t>
      </w:r>
      <w:bookmarkEnd w:id="170"/>
      <w:r w:rsidR="00967484" w:rsidRPr="00342CFF">
        <w:rPr>
          <w:rFonts w:hint="eastAsia"/>
        </w:rPr>
        <w:t>，</w:t>
      </w:r>
      <w:r w:rsidR="00435374" w:rsidRPr="00342CFF">
        <w:rPr>
          <w:rFonts w:hint="eastAsia"/>
        </w:rPr>
        <w:t>台電公司於114年9月2日提出第7次審查意見之答復說明，目</w:t>
      </w:r>
      <w:r w:rsidR="00435374" w:rsidRPr="00342CFF">
        <w:rPr>
          <w:rFonts w:hint="eastAsia"/>
        </w:rPr>
        <w:lastRenderedPageBreak/>
        <w:t>前核安會審查中。</w:t>
      </w:r>
    </w:p>
    <w:p w14:paraId="38310FBD" w14:textId="77777777" w:rsidR="00022529" w:rsidRPr="00342CFF" w:rsidRDefault="00022529" w:rsidP="00022529">
      <w:pPr>
        <w:pStyle w:val="4"/>
      </w:pPr>
      <w:r w:rsidRPr="00342CFF">
        <w:rPr>
          <w:rFonts w:hint="eastAsia"/>
        </w:rPr>
        <w:t>核一廠</w:t>
      </w:r>
      <w:r w:rsidRPr="00342CFF">
        <w:rPr>
          <w:rFonts w:hAnsi="標楷體" w:hint="eastAsia"/>
        </w:rPr>
        <w:t>：</w:t>
      </w:r>
      <w:r w:rsidRPr="00342CFF">
        <w:rPr>
          <w:rFonts w:hint="eastAsia"/>
        </w:rPr>
        <w:t>依據海嘯模擬評估成果，影響核一廠最大之海溝地震海嘯為</w:t>
      </w:r>
      <w:r w:rsidRPr="00342CFF">
        <w:rPr>
          <w:rFonts w:hint="eastAsia"/>
          <w:b/>
        </w:rPr>
        <w:t>琉球隱沒帶</w:t>
      </w:r>
      <w:r w:rsidRPr="00342CFF">
        <w:rPr>
          <w:rFonts w:hint="eastAsia"/>
        </w:rPr>
        <w:t>介面震源。分析結果顯示，最大琉球震源海嘯於核一廠區</w:t>
      </w:r>
      <w:proofErr w:type="gramStart"/>
      <w:r w:rsidRPr="00342CFF">
        <w:rPr>
          <w:rFonts w:hint="eastAsia"/>
        </w:rPr>
        <w:t>最高溯上高</w:t>
      </w:r>
      <w:proofErr w:type="gramEnd"/>
      <w:r w:rsidRPr="00342CFF">
        <w:rPr>
          <w:rFonts w:hint="eastAsia"/>
        </w:rPr>
        <w:t>程為EL.+3.12m。此情境海嘯未侵襲主要廠區，</w:t>
      </w:r>
      <w:proofErr w:type="gramStart"/>
      <w:r w:rsidRPr="00342CFF">
        <w:rPr>
          <w:rFonts w:hint="eastAsia"/>
        </w:rPr>
        <w:t>亦即溢淹範圍</w:t>
      </w:r>
      <w:proofErr w:type="gramEnd"/>
      <w:r w:rsidRPr="00342CFF">
        <w:rPr>
          <w:rFonts w:hint="eastAsia"/>
        </w:rPr>
        <w:t>未影響核島區相關設施建物(核島區高程EL.+11.2m)。</w:t>
      </w:r>
      <w:proofErr w:type="gramStart"/>
      <w:r w:rsidRPr="00342CFF">
        <w:rPr>
          <w:rFonts w:hint="eastAsia"/>
        </w:rPr>
        <w:t>此外，</w:t>
      </w:r>
      <w:proofErr w:type="gramEnd"/>
      <w:r w:rsidRPr="00342CFF">
        <w:rPr>
          <w:rFonts w:hint="eastAsia"/>
        </w:rPr>
        <w:t>有關核島區重要出入口皆已設置水密門(</w:t>
      </w:r>
      <w:r w:rsidRPr="00342CFF">
        <w:rPr>
          <w:rFonts w:hint="eastAsia"/>
          <w:b/>
        </w:rPr>
        <w:t>可防護至EL.+17.00m之淹水</w:t>
      </w:r>
      <w:r w:rsidRPr="00342CFF">
        <w:rPr>
          <w:rFonts w:hint="eastAsia"/>
        </w:rPr>
        <w:t>)，故經評估後影響核一廠最重之最大琉球震源海嘯並不會對核一廠造成安全之影響。</w:t>
      </w:r>
    </w:p>
    <w:p w14:paraId="4D359F46" w14:textId="77777777" w:rsidR="00022529" w:rsidRPr="00342CFF" w:rsidRDefault="00022529" w:rsidP="00022529">
      <w:pPr>
        <w:pStyle w:val="4"/>
      </w:pPr>
      <w:r w:rsidRPr="00342CFF">
        <w:rPr>
          <w:rFonts w:hint="eastAsia"/>
        </w:rPr>
        <w:t>核二廠</w:t>
      </w:r>
      <w:r w:rsidRPr="00342CFF">
        <w:rPr>
          <w:rFonts w:hAnsi="標楷體" w:hint="eastAsia"/>
        </w:rPr>
        <w:t>：</w:t>
      </w:r>
      <w:r w:rsidRPr="00342CFF">
        <w:rPr>
          <w:rFonts w:hint="eastAsia"/>
        </w:rPr>
        <w:t>依據海嘯模擬評估成果，影響核二廠最大之海溝地震海嘯為</w:t>
      </w:r>
      <w:r w:rsidRPr="00342CFF">
        <w:rPr>
          <w:rFonts w:hint="eastAsia"/>
          <w:b/>
        </w:rPr>
        <w:t>琉球隱沒帶</w:t>
      </w:r>
      <w:r w:rsidRPr="00342CFF">
        <w:rPr>
          <w:rFonts w:hint="eastAsia"/>
        </w:rPr>
        <w:t>介面震源。分析結果顯示，最大琉球震源海嘯於核二廠區</w:t>
      </w:r>
      <w:proofErr w:type="gramStart"/>
      <w:r w:rsidRPr="00342CFF">
        <w:rPr>
          <w:rFonts w:hint="eastAsia"/>
        </w:rPr>
        <w:t>最高溯上高</w:t>
      </w:r>
      <w:proofErr w:type="gramEnd"/>
      <w:r w:rsidRPr="00342CFF">
        <w:rPr>
          <w:rFonts w:hint="eastAsia"/>
        </w:rPr>
        <w:t>程為EL.+4.89m。此情境海嘯未侵襲主要廠區，</w:t>
      </w:r>
      <w:proofErr w:type="gramStart"/>
      <w:r w:rsidRPr="00342CFF">
        <w:rPr>
          <w:rFonts w:hint="eastAsia"/>
        </w:rPr>
        <w:t>亦即溢淹範圍</w:t>
      </w:r>
      <w:proofErr w:type="gramEnd"/>
      <w:r w:rsidRPr="00342CFF">
        <w:rPr>
          <w:rFonts w:hint="eastAsia"/>
        </w:rPr>
        <w:t>未影響核島區相關設施建物(核島區高程EL.+12m)。</w:t>
      </w:r>
      <w:proofErr w:type="gramStart"/>
      <w:r w:rsidRPr="00342CFF">
        <w:rPr>
          <w:rFonts w:hint="eastAsia"/>
        </w:rPr>
        <w:t>此外，</w:t>
      </w:r>
      <w:proofErr w:type="gramEnd"/>
      <w:r w:rsidRPr="00342CFF">
        <w:rPr>
          <w:rFonts w:hint="eastAsia"/>
        </w:rPr>
        <w:t>有關核島區重要出入口皆已設置水密門(</w:t>
      </w:r>
      <w:r w:rsidRPr="00342CFF">
        <w:rPr>
          <w:rFonts w:hint="eastAsia"/>
          <w:b/>
        </w:rPr>
        <w:t>可防護至EL.+17.00m之淹水</w:t>
      </w:r>
      <w:r w:rsidRPr="00342CFF">
        <w:rPr>
          <w:rFonts w:hint="eastAsia"/>
        </w:rPr>
        <w:t>)，故經評估後影響核二廠最重之最大琉球震源海嘯並不會對核二廠造成安全之影響。</w:t>
      </w:r>
    </w:p>
    <w:p w14:paraId="1D2C2390" w14:textId="77777777" w:rsidR="00022529" w:rsidRPr="00342CFF" w:rsidRDefault="00022529" w:rsidP="00022529">
      <w:pPr>
        <w:pStyle w:val="4"/>
      </w:pPr>
      <w:r w:rsidRPr="00342CFF">
        <w:rPr>
          <w:rFonts w:hint="eastAsia"/>
        </w:rPr>
        <w:t>核三廠</w:t>
      </w:r>
      <w:r w:rsidRPr="00342CFF">
        <w:rPr>
          <w:rFonts w:hAnsi="標楷體" w:hint="eastAsia"/>
        </w:rPr>
        <w:t>：</w:t>
      </w:r>
      <w:r w:rsidRPr="00342CFF">
        <w:rPr>
          <w:rFonts w:hint="eastAsia"/>
        </w:rPr>
        <w:t>依據海嘯模擬評估成果，影響核三廠最大之海溝地震海嘯為</w:t>
      </w:r>
      <w:r w:rsidRPr="00342CFF">
        <w:rPr>
          <w:rFonts w:hint="eastAsia"/>
          <w:b/>
        </w:rPr>
        <w:t>馬尼拉隱沒帶</w:t>
      </w:r>
      <w:r w:rsidRPr="00342CFF">
        <w:rPr>
          <w:rFonts w:hint="eastAsia"/>
        </w:rPr>
        <w:t>介面震源。分析結果顯示，最大馬尼拉震源海嘯於核三廠區</w:t>
      </w:r>
      <w:proofErr w:type="gramStart"/>
      <w:r w:rsidRPr="00342CFF">
        <w:rPr>
          <w:rFonts w:hint="eastAsia"/>
        </w:rPr>
        <w:t>最高溯上高</w:t>
      </w:r>
      <w:proofErr w:type="gramEnd"/>
      <w:r w:rsidRPr="00342CFF">
        <w:rPr>
          <w:rFonts w:hint="eastAsia"/>
        </w:rPr>
        <w:t>程為EL.+11.88m。此情境海嘯未侵襲主要廠區，</w:t>
      </w:r>
      <w:proofErr w:type="gramStart"/>
      <w:r w:rsidRPr="00342CFF">
        <w:rPr>
          <w:rFonts w:hint="eastAsia"/>
        </w:rPr>
        <w:t>亦即溢淹範圍</w:t>
      </w:r>
      <w:proofErr w:type="gramEnd"/>
      <w:r w:rsidRPr="00342CFF">
        <w:rPr>
          <w:rFonts w:hint="eastAsia"/>
        </w:rPr>
        <w:t>未影響核島區相關設施建物(核島區高程EL.+15m)。</w:t>
      </w:r>
      <w:proofErr w:type="gramStart"/>
      <w:r w:rsidRPr="00342CFF">
        <w:rPr>
          <w:rFonts w:hint="eastAsia"/>
        </w:rPr>
        <w:t>此外，</w:t>
      </w:r>
      <w:proofErr w:type="gramEnd"/>
      <w:r w:rsidRPr="00342CFF">
        <w:rPr>
          <w:rFonts w:hint="eastAsia"/>
        </w:rPr>
        <w:t>有關核島區重要出入口皆已設置水密門(</w:t>
      </w:r>
      <w:r w:rsidRPr="00342CFF">
        <w:rPr>
          <w:rFonts w:hint="eastAsia"/>
          <w:b/>
        </w:rPr>
        <w:t>可防護至EL.+19.00m之淹水</w:t>
      </w:r>
      <w:r w:rsidRPr="00342CFF">
        <w:rPr>
          <w:rFonts w:hint="eastAsia"/>
        </w:rPr>
        <w:t>)，故經評估後影響核三廠最重之最大馬尼拉震源海嘯並不會對核三廠造成安全之影響。</w:t>
      </w:r>
    </w:p>
    <w:p w14:paraId="415D0AB4" w14:textId="77777777" w:rsidR="00937996" w:rsidRPr="00342CFF" w:rsidRDefault="000B64F3" w:rsidP="008D6CD8">
      <w:pPr>
        <w:pStyle w:val="2"/>
        <w:rPr>
          <w:b/>
        </w:rPr>
      </w:pPr>
      <w:r w:rsidRPr="00342CFF">
        <w:rPr>
          <w:rFonts w:hint="eastAsia"/>
          <w:b/>
        </w:rPr>
        <w:t>台電公司及核安會其他說明</w:t>
      </w:r>
    </w:p>
    <w:p w14:paraId="2970687E" w14:textId="444D4769" w:rsidR="009563ED" w:rsidRPr="00342CFF" w:rsidRDefault="009563ED" w:rsidP="009563ED">
      <w:pPr>
        <w:pStyle w:val="3"/>
      </w:pPr>
      <w:r w:rsidRPr="00342CFF">
        <w:rPr>
          <w:rFonts w:hint="eastAsia"/>
        </w:rPr>
        <w:t>安全系統及設備組件的持續老化問題</w:t>
      </w:r>
      <w:proofErr w:type="gramStart"/>
      <w:r w:rsidR="009A2626">
        <w:rPr>
          <w:rFonts w:hAnsi="標楷體" w:hint="eastAsia"/>
        </w:rPr>
        <w:t>︰</w:t>
      </w:r>
      <w:proofErr w:type="gramEnd"/>
    </w:p>
    <w:p w14:paraId="58658017" w14:textId="63B95239" w:rsidR="009563ED" w:rsidRPr="00342CFF" w:rsidRDefault="009563ED" w:rsidP="009C3269">
      <w:pPr>
        <w:pStyle w:val="31"/>
        <w:ind w:left="1361" w:firstLine="680"/>
      </w:pPr>
      <w:r w:rsidRPr="00342CFF">
        <w:rPr>
          <w:rFonts w:hint="eastAsia"/>
        </w:rPr>
        <w:lastRenderedPageBreak/>
        <w:t>有關核電廠進行地震風險評估時，對於安全系統及設備組件老化議題的考量，係依美國電力研究所(EPRI)耐震評估導則由持有證照的專業人員組成耐震評估小組，先建立耐震評估設備清單初稿，再對廠區安全停機路徑所有廠房結構及設備組件進行現場勘察，接著進行</w:t>
      </w:r>
      <w:proofErr w:type="gramStart"/>
      <w:r w:rsidRPr="00342CFF">
        <w:rPr>
          <w:rFonts w:hint="eastAsia"/>
        </w:rPr>
        <w:t>篩濾並</w:t>
      </w:r>
      <w:proofErr w:type="gramEnd"/>
      <w:r w:rsidRPr="00342CFF">
        <w:rPr>
          <w:rFonts w:hint="eastAsia"/>
        </w:rPr>
        <w:t>確認最終耐震評估設備清單項目，以進行更詳細的耐震評估。耐震評估小組在進行現場勘查時，除必須檢視並確認相關廠房及設備組件之</w:t>
      </w:r>
      <w:r w:rsidRPr="00342CFF">
        <w:rPr>
          <w:rFonts w:hint="eastAsia"/>
          <w:b/>
        </w:rPr>
        <w:t>結構、</w:t>
      </w:r>
      <w:proofErr w:type="gramStart"/>
      <w:r w:rsidRPr="00342CFF">
        <w:rPr>
          <w:rFonts w:hint="eastAsia"/>
          <w:b/>
        </w:rPr>
        <w:t>錨固等</w:t>
      </w:r>
      <w:proofErr w:type="gramEnd"/>
      <w:r w:rsidRPr="00342CFF">
        <w:rPr>
          <w:rFonts w:hint="eastAsia"/>
          <w:b/>
        </w:rPr>
        <w:t>狀況</w:t>
      </w:r>
      <w:r w:rsidRPr="00342CFF">
        <w:rPr>
          <w:rFonts w:hint="eastAsia"/>
        </w:rPr>
        <w:t>良好外，耐震評估時亦須依導則要求將老化效應納入評估範疇，以確認能夠符合耐震設計及安全標準。</w:t>
      </w:r>
    </w:p>
    <w:p w14:paraId="48EFD5C9" w14:textId="77777777" w:rsidR="008B6AB7" w:rsidRPr="00342CFF" w:rsidRDefault="008B6AB7" w:rsidP="008B6AB7">
      <w:pPr>
        <w:pStyle w:val="3"/>
      </w:pPr>
      <w:r w:rsidRPr="00342CFF">
        <w:rPr>
          <w:rFonts w:hint="eastAsia"/>
        </w:rPr>
        <w:t>各核電廠依SSHAC Level 3所做之各項分析評估及耐震補強作業，是否足以確保核電廠正常運轉之安全，達到如同延役的安全要求標準</w:t>
      </w:r>
      <w:r w:rsidRPr="00342CFF">
        <w:rPr>
          <w:rFonts w:hAnsi="標楷體" w:hint="eastAsia"/>
        </w:rPr>
        <w:t>：</w:t>
      </w:r>
    </w:p>
    <w:p w14:paraId="33E95B49" w14:textId="77777777" w:rsidR="008B6AB7" w:rsidRPr="00342CFF" w:rsidRDefault="008B6AB7" w:rsidP="008B6AB7">
      <w:pPr>
        <w:pStyle w:val="4"/>
      </w:pPr>
      <w:r w:rsidRPr="00342CFF">
        <w:rPr>
          <w:rFonts w:hint="eastAsia"/>
        </w:rPr>
        <w:t>據台電公司說明</w:t>
      </w:r>
      <w:r w:rsidRPr="00342CFF">
        <w:rPr>
          <w:rFonts w:hAnsi="標楷體" w:hint="eastAsia"/>
        </w:rPr>
        <w:t>：</w:t>
      </w:r>
    </w:p>
    <w:p w14:paraId="1A5FBC24" w14:textId="77777777" w:rsidR="008B6AB7" w:rsidRPr="00342CFF" w:rsidRDefault="00D50FB3" w:rsidP="008B6AB7">
      <w:pPr>
        <w:pStyle w:val="5"/>
      </w:pPr>
      <w:r w:rsidRPr="00342CFF">
        <w:rPr>
          <w:rFonts w:hint="eastAsia"/>
        </w:rPr>
        <w:t>各</w:t>
      </w:r>
      <w:r w:rsidR="008B6AB7" w:rsidRPr="00342CFF">
        <w:rPr>
          <w:rFonts w:hint="eastAsia"/>
        </w:rPr>
        <w:t>核</w:t>
      </w:r>
      <w:r w:rsidRPr="00342CFF">
        <w:rPr>
          <w:rFonts w:hint="eastAsia"/>
        </w:rPr>
        <w:t>電</w:t>
      </w:r>
      <w:r w:rsidR="008B6AB7" w:rsidRPr="00342CFF">
        <w:rPr>
          <w:rFonts w:hint="eastAsia"/>
        </w:rPr>
        <w:t>廠於機組停機後，為確保除役期間反應爐內之用過核子燃料(核三廠於除役期間反應爐內已無用過核子燃料)及用過燃料池內之用過核子燃料可安全貯存。在除役</w:t>
      </w:r>
      <w:proofErr w:type="gramStart"/>
      <w:r w:rsidR="008B6AB7" w:rsidRPr="00342CFF">
        <w:rPr>
          <w:rFonts w:hint="eastAsia"/>
        </w:rPr>
        <w:t>期間，</w:t>
      </w:r>
      <w:proofErr w:type="gramEnd"/>
      <w:r w:rsidR="008B6AB7" w:rsidRPr="00342CFF">
        <w:rPr>
          <w:rFonts w:hint="eastAsia"/>
        </w:rPr>
        <w:t>需維持運轉或可用之系統/設備可執行其預期功能，以及停止運轉設備在隔離停用期間不會影響需維持運轉或可用系統/設備的功能、影響人員安全或造成環境影響，並確保隔離功能之有效性，各核電廠訂定「</w:t>
      </w:r>
      <w:r w:rsidR="008B6AB7" w:rsidRPr="00342CFF">
        <w:rPr>
          <w:rFonts w:hint="eastAsia"/>
          <w:b/>
        </w:rPr>
        <w:t>除役過渡階段前期整體性維護管理方案</w:t>
      </w:r>
      <w:r w:rsidR="008B6AB7" w:rsidRPr="00342CFF">
        <w:rPr>
          <w:rFonts w:hint="eastAsia"/>
        </w:rPr>
        <w:t>」並據以執行，主要內容包含此期間的</w:t>
      </w:r>
      <w:r w:rsidR="008B6AB7" w:rsidRPr="00342CFF">
        <w:rPr>
          <w:rFonts w:hint="eastAsia"/>
          <w:b/>
        </w:rPr>
        <w:t>維護策略、監測及管理、老化管理、除役過渡階段前期檢測及測試計畫</w:t>
      </w:r>
      <w:r w:rsidR="008B6AB7" w:rsidRPr="00342CFF">
        <w:rPr>
          <w:rFonts w:hint="eastAsia"/>
        </w:rPr>
        <w:t>，以確保除役期間相關設備可靠度，並</w:t>
      </w:r>
      <w:r w:rsidR="008B6AB7" w:rsidRPr="00342CFF">
        <w:rPr>
          <w:rFonts w:hint="eastAsia"/>
          <w:b/>
        </w:rPr>
        <w:t>確保不致發生因設備的劣化而影響需維持運轉或可用系統/設備的功能並兼顧人員安全</w:t>
      </w:r>
      <w:r w:rsidR="008B6AB7" w:rsidRPr="00342CFF">
        <w:rPr>
          <w:rFonts w:hint="eastAsia"/>
        </w:rPr>
        <w:t>。</w:t>
      </w:r>
    </w:p>
    <w:p w14:paraId="67DCABFD" w14:textId="0BB819CD" w:rsidR="008B60CD" w:rsidRPr="00342CFF" w:rsidRDefault="008B6AB7" w:rsidP="008B6AB7">
      <w:pPr>
        <w:pStyle w:val="5"/>
      </w:pPr>
      <w:r w:rsidRPr="00342CFF">
        <w:rPr>
          <w:rFonts w:hint="eastAsia"/>
        </w:rPr>
        <w:lastRenderedPageBreak/>
        <w:t>核一廠、核二廠除役過渡階段前期整體性維護管理方案，分別於108年12月2日、111年7月6日獲核安會准予備查。</w:t>
      </w:r>
      <w:r w:rsidR="008B60CD" w:rsidRPr="00342CFF">
        <w:rPr>
          <w:rFonts w:hint="eastAsia"/>
        </w:rPr>
        <w:t>核三廠除役過渡階段維護管理方案，台電公司於112年7月26日陳報核安會，</w:t>
      </w:r>
      <w:r w:rsidR="00BA55E1" w:rsidRPr="00342CFF">
        <w:rPr>
          <w:rFonts w:hint="eastAsia"/>
        </w:rPr>
        <w:t>並於114年7月30日函復第2次審查會議審查意見，</w:t>
      </w:r>
      <w:r w:rsidR="008B60CD" w:rsidRPr="00342CFF">
        <w:rPr>
          <w:rFonts w:hint="eastAsia"/>
        </w:rPr>
        <w:t>目前尚在核安會審查中</w:t>
      </w:r>
      <w:r w:rsidR="00BA55E1" w:rsidRPr="00342CFF">
        <w:rPr>
          <w:rFonts w:hint="eastAsia"/>
        </w:rPr>
        <w:t>。</w:t>
      </w:r>
    </w:p>
    <w:p w14:paraId="46EDD0C0" w14:textId="77777777" w:rsidR="008B6AB7" w:rsidRPr="00342CFF" w:rsidRDefault="008B6AB7" w:rsidP="008B6AB7">
      <w:pPr>
        <w:pStyle w:val="5"/>
      </w:pPr>
      <w:r w:rsidRPr="00342CFF">
        <w:rPr>
          <w:rFonts w:hint="eastAsia"/>
        </w:rPr>
        <w:t>依據我國核子反應器設施運轉執照申請審核辦法第16條規定，核電廠延長運轉執照之申請，需提送「</w:t>
      </w:r>
      <w:r w:rsidRPr="00342CFF">
        <w:rPr>
          <w:rFonts w:hint="eastAsia"/>
          <w:b/>
        </w:rPr>
        <w:t>執照更新評估報告</w:t>
      </w:r>
      <w:r w:rsidRPr="00342CFF">
        <w:rPr>
          <w:rFonts w:hint="eastAsia"/>
        </w:rPr>
        <w:t>」供核安會進行技術審查。「執照更新評估報告」需包括</w:t>
      </w:r>
      <w:r w:rsidRPr="00342CFF">
        <w:rPr>
          <w:rFonts w:hint="eastAsia"/>
          <w:b/>
        </w:rPr>
        <w:t>「整體性老化評估及老化管理報告」、「時限老化分析報告」</w:t>
      </w:r>
      <w:r w:rsidRPr="00342CFF">
        <w:rPr>
          <w:rFonts w:hint="eastAsia"/>
        </w:rPr>
        <w:t>、「終期安全分析報告及運轉規範增修內容」及「其他主管機關指定並發布之事項」等內容。「執照更新評估報告」需經核安會技術審查核准後，始可取得核電廠延長運轉執照。</w:t>
      </w:r>
    </w:p>
    <w:p w14:paraId="2C6E2B52" w14:textId="77777777" w:rsidR="008B6AB7" w:rsidRPr="00342CFF" w:rsidRDefault="008B6AB7" w:rsidP="008B6AB7">
      <w:pPr>
        <w:pStyle w:val="4"/>
      </w:pPr>
      <w:proofErr w:type="gramStart"/>
      <w:r w:rsidRPr="00342CFF">
        <w:rPr>
          <w:rFonts w:hint="eastAsia"/>
        </w:rPr>
        <w:t>據核安會</w:t>
      </w:r>
      <w:proofErr w:type="gramEnd"/>
      <w:r w:rsidRPr="00342CFF">
        <w:rPr>
          <w:rFonts w:hint="eastAsia"/>
        </w:rPr>
        <w:t>說明</w:t>
      </w:r>
      <w:r w:rsidRPr="00342CFF">
        <w:rPr>
          <w:rFonts w:hAnsi="標楷體" w:hint="eastAsia"/>
        </w:rPr>
        <w:t>：</w:t>
      </w:r>
    </w:p>
    <w:p w14:paraId="1980ACE7" w14:textId="77777777" w:rsidR="008B6AB7" w:rsidRPr="00342CFF" w:rsidRDefault="008B6AB7" w:rsidP="00105141">
      <w:pPr>
        <w:pStyle w:val="5"/>
      </w:pPr>
      <w:r w:rsidRPr="00342CFF">
        <w:rPr>
          <w:rFonts w:hint="eastAsia"/>
        </w:rPr>
        <w:t>有關核電廠延役運轉安全管制要求，參考美國的安全標準及作法，須針對相關之</w:t>
      </w:r>
      <w:r w:rsidRPr="00342CFF">
        <w:rPr>
          <w:rFonts w:hint="eastAsia"/>
          <w:b/>
        </w:rPr>
        <w:t>結構、系統及設備組件</w:t>
      </w:r>
      <w:r w:rsidRPr="00342CFF">
        <w:rPr>
          <w:rFonts w:hint="eastAsia"/>
        </w:rPr>
        <w:t>，就機組運轉所處環境條件下可能之</w:t>
      </w:r>
      <w:r w:rsidRPr="00342CFF">
        <w:rPr>
          <w:rFonts w:hint="eastAsia"/>
          <w:b/>
        </w:rPr>
        <w:t>老化效應</w:t>
      </w:r>
      <w:r w:rsidRPr="00342CFF">
        <w:rPr>
          <w:rFonts w:hint="eastAsia"/>
        </w:rPr>
        <w:t>，進行整體安全評估及建立對應管理方案，並進行</w:t>
      </w:r>
      <w:r w:rsidRPr="00342CFF">
        <w:rPr>
          <w:rFonts w:hint="eastAsia"/>
          <w:b/>
        </w:rPr>
        <w:t>設備安檢及必要的更新</w:t>
      </w:r>
      <w:r w:rsidRPr="00342CFF">
        <w:rPr>
          <w:rFonts w:hint="eastAsia"/>
        </w:rPr>
        <w:t>，確認在延役運轉期間能夠維持其安全功能。</w:t>
      </w:r>
    </w:p>
    <w:p w14:paraId="7875D1A9" w14:textId="77777777" w:rsidR="00C0510C" w:rsidRPr="00342CFF" w:rsidRDefault="00C0510C" w:rsidP="00C0510C">
      <w:pPr>
        <w:pStyle w:val="5"/>
      </w:pPr>
      <w:r w:rsidRPr="00342CFF">
        <w:rPr>
          <w:rFonts w:hint="eastAsia"/>
        </w:rPr>
        <w:t>對於各核電廠進入除役之機組，核安會參照國際類似的管制作法，要求台電公司在除役機組之</w:t>
      </w:r>
      <w:r w:rsidRPr="00342CFF">
        <w:rPr>
          <w:rFonts w:hint="eastAsia"/>
          <w:b/>
        </w:rPr>
        <w:t>用過核子燃料移出反應爐或用過燃料池前</w:t>
      </w:r>
      <w:r w:rsidRPr="00342CFF">
        <w:rPr>
          <w:rFonts w:hint="eastAsia"/>
        </w:rPr>
        <w:t>，針對與用過核子燃料安全相關之廠房結構、系統及設備組件的老化議題，進行評估及提出對應管理方案。然因除役機組所處之環境為常溫、</w:t>
      </w:r>
      <w:proofErr w:type="gramStart"/>
      <w:r w:rsidRPr="00342CFF">
        <w:rPr>
          <w:rFonts w:hint="eastAsia"/>
        </w:rPr>
        <w:t>常壓狀態</w:t>
      </w:r>
      <w:proofErr w:type="gramEnd"/>
      <w:r w:rsidRPr="00342CFF">
        <w:rPr>
          <w:rFonts w:hint="eastAsia"/>
        </w:rPr>
        <w:t>，輻射強度亦遠低於運轉</w:t>
      </w:r>
      <w:proofErr w:type="gramStart"/>
      <w:r w:rsidRPr="00342CFF">
        <w:rPr>
          <w:rFonts w:hint="eastAsia"/>
        </w:rPr>
        <w:t>期間，</w:t>
      </w:r>
      <w:proofErr w:type="gramEnd"/>
      <w:r w:rsidRPr="00342CFF">
        <w:rPr>
          <w:rFonts w:hint="eastAsia"/>
        </w:rPr>
        <w:t>設備狀態與運轉不同，所需考量的老化議題較運</w:t>
      </w:r>
      <w:r w:rsidRPr="00342CFF">
        <w:rPr>
          <w:rFonts w:hint="eastAsia"/>
        </w:rPr>
        <w:lastRenderedPageBreak/>
        <w:t>轉狀態為少。</w:t>
      </w:r>
      <w:proofErr w:type="gramStart"/>
      <w:r w:rsidRPr="00342CFF">
        <w:rPr>
          <w:rFonts w:hint="eastAsia"/>
        </w:rPr>
        <w:t>另所進行</w:t>
      </w:r>
      <w:proofErr w:type="gramEnd"/>
      <w:r w:rsidRPr="00342CFF">
        <w:rPr>
          <w:rFonts w:hint="eastAsia"/>
        </w:rPr>
        <w:t>評估的範圍則考量與用過核子燃料安全相關之廠房結構、系統及設備組件，</w:t>
      </w:r>
      <w:proofErr w:type="gramStart"/>
      <w:r w:rsidRPr="00342CFF">
        <w:rPr>
          <w:rFonts w:hint="eastAsia"/>
        </w:rPr>
        <w:t>亦較延役</w:t>
      </w:r>
      <w:proofErr w:type="gramEnd"/>
      <w:r w:rsidRPr="00342CFF">
        <w:rPr>
          <w:rFonts w:hint="eastAsia"/>
        </w:rPr>
        <w:t>運轉為小。</w:t>
      </w:r>
    </w:p>
    <w:p w14:paraId="5AF945FE" w14:textId="77777777" w:rsidR="000A14FE" w:rsidRPr="00342CFF" w:rsidRDefault="000A14FE" w:rsidP="000A14FE">
      <w:pPr>
        <w:pStyle w:val="5"/>
      </w:pPr>
      <w:r w:rsidRPr="00342CFF">
        <w:rPr>
          <w:rFonts w:hint="eastAsia"/>
        </w:rPr>
        <w:t>進入除役之機組，其所執行相關結構設備老化評估管理及設備安檢的範圍及內容，與核電廠延役運轉相較，有相當的差異。因此，無法視為業經檢驗評估，確認已達到如同延役的安全要求標準。</w:t>
      </w:r>
    </w:p>
    <w:p w14:paraId="27FEF605" w14:textId="77777777" w:rsidR="008B6AB7" w:rsidRPr="00342CFF" w:rsidRDefault="008B6AB7" w:rsidP="000A14FE">
      <w:pPr>
        <w:pStyle w:val="5"/>
      </w:pPr>
      <w:r w:rsidRPr="00342CFF">
        <w:rPr>
          <w:rFonts w:hint="eastAsia"/>
        </w:rPr>
        <w:t>核電廠機組若要繼續運轉，從安全層面而言，須由台電</w:t>
      </w:r>
      <w:proofErr w:type="gramStart"/>
      <w:r w:rsidRPr="00342CFF">
        <w:rPr>
          <w:rFonts w:hint="eastAsia"/>
        </w:rPr>
        <w:t>公司依核電機</w:t>
      </w:r>
      <w:proofErr w:type="gramEnd"/>
      <w:r w:rsidRPr="00342CFF">
        <w:rPr>
          <w:rFonts w:hint="eastAsia"/>
        </w:rPr>
        <w:t>組所處狀態及參照國際間作法，採用和國際一致的安全標準，進行</w:t>
      </w:r>
      <w:r w:rsidRPr="00342CFF">
        <w:rPr>
          <w:rFonts w:hint="eastAsia"/>
          <w:b/>
        </w:rPr>
        <w:t>整體安全評估</w:t>
      </w:r>
      <w:r w:rsidRPr="00342CFF">
        <w:rPr>
          <w:rFonts w:hint="eastAsia"/>
        </w:rPr>
        <w:t>、</w:t>
      </w:r>
      <w:r w:rsidRPr="00342CFF">
        <w:rPr>
          <w:rFonts w:hint="eastAsia"/>
          <w:b/>
        </w:rPr>
        <w:t>設備安全檢查</w:t>
      </w:r>
      <w:r w:rsidRPr="00342CFF">
        <w:rPr>
          <w:rFonts w:hint="eastAsia"/>
        </w:rPr>
        <w:t>及</w:t>
      </w:r>
      <w:r w:rsidRPr="00342CFF">
        <w:rPr>
          <w:rFonts w:hint="eastAsia"/>
          <w:b/>
        </w:rPr>
        <w:t>必要的更新</w:t>
      </w:r>
      <w:r w:rsidRPr="00342CFF">
        <w:rPr>
          <w:rFonts w:hint="eastAsia"/>
        </w:rPr>
        <w:t>，以及</w:t>
      </w:r>
      <w:r w:rsidRPr="00342CFF">
        <w:rPr>
          <w:rFonts w:hint="eastAsia"/>
          <w:b/>
        </w:rPr>
        <w:t>安全強化措施</w:t>
      </w:r>
      <w:r w:rsidRPr="00342CFF">
        <w:rPr>
          <w:rFonts w:hint="eastAsia"/>
        </w:rPr>
        <w:t>，包括</w:t>
      </w:r>
      <w:r w:rsidRPr="00342CFF">
        <w:rPr>
          <w:rFonts w:hint="eastAsia"/>
          <w:b/>
        </w:rPr>
        <w:t>地震危害</w:t>
      </w:r>
      <w:r w:rsidRPr="00342CFF">
        <w:rPr>
          <w:rFonts w:hint="eastAsia"/>
        </w:rPr>
        <w:t>的防護能力，提出完整評估，確認符合安全要求，方可確保運轉之安全性。</w:t>
      </w:r>
    </w:p>
    <w:p w14:paraId="7B30E1FF" w14:textId="77777777" w:rsidR="00E6620A" w:rsidRPr="00342CFF" w:rsidRDefault="00C80C89" w:rsidP="00E6620A">
      <w:pPr>
        <w:pStyle w:val="3"/>
      </w:pPr>
      <w:r w:rsidRPr="00342CFF">
        <w:rPr>
          <w:rFonts w:hint="eastAsia"/>
        </w:rPr>
        <w:t>各核電廠的「運轉基準地震(OBE)」評估結果</w:t>
      </w:r>
      <w:r w:rsidRPr="00342CFF">
        <w:rPr>
          <w:rFonts w:hAnsi="標楷體" w:hint="eastAsia"/>
        </w:rPr>
        <w:t>：</w:t>
      </w:r>
    </w:p>
    <w:p w14:paraId="1D5AFF15" w14:textId="77777777" w:rsidR="007C3076" w:rsidRPr="00342CFF" w:rsidRDefault="007C3076" w:rsidP="001D48F9">
      <w:pPr>
        <w:pStyle w:val="4"/>
      </w:pPr>
      <w:r w:rsidRPr="00342CFF">
        <w:rPr>
          <w:rFonts w:hint="eastAsia"/>
        </w:rPr>
        <w:t>我國核電廠在建廠設計階段，依據美國聯邦法規以及核能相關規範要求，訂定各核電廠的</w:t>
      </w:r>
      <w:r w:rsidRPr="00342CFF">
        <w:rPr>
          <w:rFonts w:hint="eastAsia"/>
          <w:b/>
        </w:rPr>
        <w:t>安全停機</w:t>
      </w:r>
      <w:r w:rsidRPr="00342CFF">
        <w:rPr>
          <w:rFonts w:hint="eastAsia"/>
        </w:rPr>
        <w:t>地震</w:t>
      </w:r>
      <w:r w:rsidRPr="00342CFF">
        <w:rPr>
          <w:rFonts w:hint="eastAsia"/>
          <w:sz w:val="28"/>
        </w:rPr>
        <w:t xml:space="preserve">(Safe Shutdown Earthquake, </w:t>
      </w:r>
      <w:r w:rsidRPr="00342CFF">
        <w:rPr>
          <w:rFonts w:hint="eastAsia"/>
          <w:b/>
        </w:rPr>
        <w:t>SSE</w:t>
      </w:r>
      <w:r w:rsidRPr="00342CFF">
        <w:rPr>
          <w:rFonts w:hint="eastAsia"/>
          <w:sz w:val="28"/>
        </w:rPr>
        <w:t>)</w:t>
      </w:r>
      <w:r w:rsidRPr="00342CFF">
        <w:rPr>
          <w:rFonts w:hint="eastAsia"/>
        </w:rPr>
        <w:t>及</w:t>
      </w:r>
      <w:r w:rsidRPr="00342CFF">
        <w:rPr>
          <w:rFonts w:hint="eastAsia"/>
          <w:b/>
        </w:rPr>
        <w:t>運轉基準</w:t>
      </w:r>
      <w:r w:rsidRPr="00342CFF">
        <w:rPr>
          <w:rFonts w:hint="eastAsia"/>
        </w:rPr>
        <w:t>地震</w:t>
      </w:r>
      <w:r w:rsidRPr="00342CFF">
        <w:rPr>
          <w:rFonts w:hint="eastAsia"/>
          <w:sz w:val="28"/>
        </w:rPr>
        <w:t xml:space="preserve">(Operating Basis Earthquake, </w:t>
      </w:r>
      <w:r w:rsidRPr="00342CFF">
        <w:rPr>
          <w:rFonts w:hint="eastAsia"/>
          <w:b/>
        </w:rPr>
        <w:t>OBE</w:t>
      </w:r>
      <w:r w:rsidRPr="00342CFF">
        <w:rPr>
          <w:rFonts w:hint="eastAsia"/>
          <w:sz w:val="28"/>
        </w:rPr>
        <w:t>)</w:t>
      </w:r>
      <w:r w:rsidRPr="00342CFF">
        <w:rPr>
          <w:rFonts w:hint="eastAsia"/>
        </w:rPr>
        <w:t>，分別作為核電廠安全及發電運轉之耐震設計基礎依據。根據</w:t>
      </w:r>
      <w:r w:rsidR="00C64E08" w:rsidRPr="00342CFF">
        <w:rPr>
          <w:rFonts w:hint="eastAsia"/>
        </w:rPr>
        <w:t>各</w:t>
      </w:r>
      <w:r w:rsidRPr="00342CFF">
        <w:rPr>
          <w:rFonts w:hint="eastAsia"/>
        </w:rPr>
        <w:t>核</w:t>
      </w:r>
      <w:r w:rsidR="00C64E08" w:rsidRPr="00342CFF">
        <w:rPr>
          <w:rFonts w:hint="eastAsia"/>
        </w:rPr>
        <w:t>電</w:t>
      </w:r>
      <w:r w:rsidRPr="00342CFF">
        <w:rPr>
          <w:rFonts w:hint="eastAsia"/>
        </w:rPr>
        <w:t>廠終期安全分析報告，</w:t>
      </w:r>
      <w:r w:rsidRPr="00342CFF">
        <w:rPr>
          <w:rFonts w:hint="eastAsia"/>
          <w:b/>
        </w:rPr>
        <w:t>運轉基準地震</w:t>
      </w:r>
      <w:r w:rsidR="00C64E08" w:rsidRPr="00342CFF">
        <w:rPr>
          <w:rFonts w:hint="eastAsia"/>
          <w:b/>
        </w:rPr>
        <w:t>(</w:t>
      </w:r>
      <w:r w:rsidR="00C64E08" w:rsidRPr="00342CFF">
        <w:rPr>
          <w:b/>
        </w:rPr>
        <w:t>OBE)</w:t>
      </w:r>
      <w:r w:rsidRPr="00342CFF">
        <w:rPr>
          <w:rFonts w:hint="eastAsia"/>
          <w:b/>
        </w:rPr>
        <w:t>約為安全停機地震</w:t>
      </w:r>
      <w:r w:rsidR="00C64E08" w:rsidRPr="00342CFF">
        <w:rPr>
          <w:rFonts w:hint="eastAsia"/>
          <w:b/>
        </w:rPr>
        <w:t>(</w:t>
      </w:r>
      <w:r w:rsidR="00C64E08" w:rsidRPr="00342CFF">
        <w:rPr>
          <w:b/>
        </w:rPr>
        <w:t>SSE)</w:t>
      </w:r>
      <w:r w:rsidRPr="00342CFF">
        <w:rPr>
          <w:rFonts w:hint="eastAsia"/>
          <w:b/>
        </w:rPr>
        <w:t>的1</w:t>
      </w:r>
      <w:r w:rsidRPr="00342CFF">
        <w:rPr>
          <w:b/>
        </w:rPr>
        <w:t>/2</w:t>
      </w:r>
      <w:r w:rsidRPr="00342CFF">
        <w:rPr>
          <w:rFonts w:hint="eastAsia"/>
        </w:rPr>
        <w:t>。</w:t>
      </w:r>
    </w:p>
    <w:p w14:paraId="46F87D74" w14:textId="77777777" w:rsidR="009F39BA" w:rsidRPr="00342CFF" w:rsidRDefault="009F39BA" w:rsidP="009F39BA">
      <w:pPr>
        <w:pStyle w:val="4"/>
      </w:pPr>
      <w:r w:rsidRPr="00342CFF">
        <w:rPr>
          <w:rFonts w:hint="eastAsia"/>
        </w:rPr>
        <w:t>運轉基準地震(OBE)之設計條件為該設計地震發生時，核電廠發電所需之</w:t>
      </w:r>
      <w:r w:rsidRPr="00342CFF">
        <w:rPr>
          <w:rFonts w:hint="eastAsia"/>
          <w:b/>
        </w:rPr>
        <w:t>結構物、系統及機械等設施</w:t>
      </w:r>
      <w:r w:rsidRPr="00342CFF">
        <w:rPr>
          <w:rFonts w:hint="eastAsia"/>
        </w:rPr>
        <w:t>，必須設計至保持其運轉機能(狀態)之強度</w:t>
      </w:r>
      <w:r w:rsidR="00312EA3" w:rsidRPr="00342CFF">
        <w:rPr>
          <w:rFonts w:hint="eastAsia"/>
        </w:rPr>
        <w:t>、</w:t>
      </w:r>
      <w:r w:rsidRPr="00342CFF">
        <w:rPr>
          <w:rFonts w:hint="eastAsia"/>
        </w:rPr>
        <w:t>發生頻率約每25年1次。各核電廠之運轉基準地震(OBE)數值如下表。</w:t>
      </w:r>
    </w:p>
    <w:p w14:paraId="45F1A727" w14:textId="77777777" w:rsidR="009F39BA" w:rsidRPr="00342CFF" w:rsidRDefault="009F39BA" w:rsidP="009F39BA">
      <w:pPr>
        <w:pStyle w:val="a3"/>
        <w:ind w:leftChars="500" w:left="2398"/>
        <w:jc w:val="left"/>
        <w:rPr>
          <w:b/>
        </w:rPr>
      </w:pPr>
      <w:r w:rsidRPr="00342CFF">
        <w:rPr>
          <w:rFonts w:hint="eastAsia"/>
          <w:b/>
        </w:rPr>
        <w:lastRenderedPageBreak/>
        <w:t>各核電廠之運轉基準地震(OBE)數值</w:t>
      </w:r>
    </w:p>
    <w:tbl>
      <w:tblPr>
        <w:tblStyle w:val="af6"/>
        <w:tblW w:w="0" w:type="auto"/>
        <w:tblInd w:w="1701" w:type="dxa"/>
        <w:tblLayout w:type="fixed"/>
        <w:tblCellMar>
          <w:top w:w="28" w:type="dxa"/>
          <w:left w:w="57" w:type="dxa"/>
          <w:bottom w:w="28" w:type="dxa"/>
          <w:right w:w="57" w:type="dxa"/>
        </w:tblCellMar>
        <w:tblLook w:val="04A0" w:firstRow="1" w:lastRow="0" w:firstColumn="1" w:lastColumn="0" w:noHBand="0" w:noVBand="1"/>
      </w:tblPr>
      <w:tblGrid>
        <w:gridCol w:w="1417"/>
        <w:gridCol w:w="3969"/>
      </w:tblGrid>
      <w:tr w:rsidR="00342CFF" w:rsidRPr="00342CFF" w14:paraId="1B4FA263" w14:textId="77777777" w:rsidTr="001A3861">
        <w:tc>
          <w:tcPr>
            <w:tcW w:w="1417" w:type="dxa"/>
            <w:shd w:val="clear" w:color="auto" w:fill="F2F2F2" w:themeFill="background1" w:themeFillShade="F2"/>
          </w:tcPr>
          <w:p w14:paraId="62A65F1A" w14:textId="77777777" w:rsidR="009F39BA" w:rsidRPr="00342CFF" w:rsidRDefault="009F39BA" w:rsidP="00B07E2E">
            <w:pPr>
              <w:pStyle w:val="12"/>
            </w:pPr>
            <w:r w:rsidRPr="00342CFF">
              <w:rPr>
                <w:rFonts w:hint="eastAsia"/>
              </w:rPr>
              <w:t>廠別</w:t>
            </w:r>
          </w:p>
        </w:tc>
        <w:tc>
          <w:tcPr>
            <w:tcW w:w="3969" w:type="dxa"/>
            <w:shd w:val="clear" w:color="auto" w:fill="F2F2F2" w:themeFill="background1" w:themeFillShade="F2"/>
          </w:tcPr>
          <w:p w14:paraId="239B63C8" w14:textId="77777777" w:rsidR="009F39BA" w:rsidRPr="00342CFF" w:rsidRDefault="009F39BA" w:rsidP="00B07E2E">
            <w:pPr>
              <w:pStyle w:val="12"/>
            </w:pPr>
            <w:r w:rsidRPr="00342CFF">
              <w:rPr>
                <w:rFonts w:hint="eastAsia"/>
              </w:rPr>
              <w:t>運轉基準地震(OBE)</w:t>
            </w:r>
          </w:p>
        </w:tc>
      </w:tr>
      <w:tr w:rsidR="00342CFF" w:rsidRPr="00342CFF" w14:paraId="0238D93E" w14:textId="77777777" w:rsidTr="001A3861">
        <w:tc>
          <w:tcPr>
            <w:tcW w:w="1417" w:type="dxa"/>
          </w:tcPr>
          <w:p w14:paraId="59156251" w14:textId="77777777" w:rsidR="009F39BA" w:rsidRPr="00342CFF" w:rsidRDefault="009F39BA" w:rsidP="00B07E2E">
            <w:pPr>
              <w:pStyle w:val="120"/>
              <w:jc w:val="center"/>
            </w:pPr>
            <w:r w:rsidRPr="00342CFF">
              <w:rPr>
                <w:rFonts w:hint="eastAsia"/>
              </w:rPr>
              <w:t>核一廠</w:t>
            </w:r>
          </w:p>
        </w:tc>
        <w:tc>
          <w:tcPr>
            <w:tcW w:w="3969" w:type="dxa"/>
          </w:tcPr>
          <w:p w14:paraId="246999AA" w14:textId="77777777" w:rsidR="009F39BA" w:rsidRPr="00F07614" w:rsidRDefault="009F39BA" w:rsidP="00B07E2E">
            <w:pPr>
              <w:pStyle w:val="120"/>
              <w:jc w:val="center"/>
              <w:rPr>
                <w:bCs/>
              </w:rPr>
            </w:pPr>
            <w:r w:rsidRPr="00F07614">
              <w:rPr>
                <w:rFonts w:hint="eastAsia"/>
                <w:bCs/>
              </w:rPr>
              <w:t>0.15g</w:t>
            </w:r>
          </w:p>
        </w:tc>
      </w:tr>
      <w:tr w:rsidR="00342CFF" w:rsidRPr="00342CFF" w14:paraId="15002C07" w14:textId="77777777" w:rsidTr="001A3861">
        <w:tc>
          <w:tcPr>
            <w:tcW w:w="1417" w:type="dxa"/>
          </w:tcPr>
          <w:p w14:paraId="59F2C1C4" w14:textId="77777777" w:rsidR="009F39BA" w:rsidRPr="00342CFF" w:rsidRDefault="009F39BA" w:rsidP="00B07E2E">
            <w:pPr>
              <w:pStyle w:val="120"/>
              <w:jc w:val="center"/>
            </w:pPr>
            <w:r w:rsidRPr="00342CFF">
              <w:rPr>
                <w:rFonts w:hint="eastAsia"/>
              </w:rPr>
              <w:t>核二廠</w:t>
            </w:r>
          </w:p>
        </w:tc>
        <w:tc>
          <w:tcPr>
            <w:tcW w:w="3969" w:type="dxa"/>
          </w:tcPr>
          <w:p w14:paraId="5100566B" w14:textId="77777777" w:rsidR="009F39BA" w:rsidRPr="00F07614" w:rsidRDefault="009F39BA" w:rsidP="00B07E2E">
            <w:pPr>
              <w:pStyle w:val="120"/>
              <w:jc w:val="center"/>
              <w:rPr>
                <w:bCs/>
              </w:rPr>
            </w:pPr>
            <w:r w:rsidRPr="00F07614">
              <w:rPr>
                <w:rFonts w:hint="eastAsia"/>
                <w:bCs/>
              </w:rPr>
              <w:t>0.2g</w:t>
            </w:r>
          </w:p>
        </w:tc>
      </w:tr>
      <w:tr w:rsidR="00342CFF" w:rsidRPr="00342CFF" w14:paraId="48C15DC6" w14:textId="77777777" w:rsidTr="001A3861">
        <w:tc>
          <w:tcPr>
            <w:tcW w:w="1417" w:type="dxa"/>
          </w:tcPr>
          <w:p w14:paraId="42A5C443" w14:textId="77777777" w:rsidR="009F39BA" w:rsidRPr="00342CFF" w:rsidRDefault="009F39BA" w:rsidP="00B07E2E">
            <w:pPr>
              <w:pStyle w:val="120"/>
              <w:jc w:val="center"/>
            </w:pPr>
            <w:r w:rsidRPr="00342CFF">
              <w:rPr>
                <w:rFonts w:hint="eastAsia"/>
              </w:rPr>
              <w:t>核三廠</w:t>
            </w:r>
          </w:p>
        </w:tc>
        <w:tc>
          <w:tcPr>
            <w:tcW w:w="3969" w:type="dxa"/>
          </w:tcPr>
          <w:p w14:paraId="6C670F43" w14:textId="77777777" w:rsidR="009F39BA" w:rsidRPr="00F07614" w:rsidRDefault="009F39BA" w:rsidP="00B07E2E">
            <w:pPr>
              <w:pStyle w:val="120"/>
              <w:jc w:val="center"/>
              <w:rPr>
                <w:bCs/>
              </w:rPr>
            </w:pPr>
            <w:r w:rsidRPr="00F07614">
              <w:rPr>
                <w:rFonts w:hint="eastAsia"/>
                <w:bCs/>
              </w:rPr>
              <w:t>0.2g</w:t>
            </w:r>
          </w:p>
        </w:tc>
      </w:tr>
    </w:tbl>
    <w:p w14:paraId="3D374614" w14:textId="77777777" w:rsidR="009F39BA" w:rsidRPr="00342CFF" w:rsidRDefault="00312EA3" w:rsidP="00312EA3">
      <w:pPr>
        <w:pStyle w:val="af5"/>
        <w:ind w:leftChars="500" w:left="1701"/>
      </w:pPr>
      <w:r w:rsidRPr="00342CFF">
        <w:rPr>
          <w:rFonts w:hint="eastAsia"/>
        </w:rPr>
        <w:t>資料來源</w:t>
      </w:r>
      <w:r w:rsidRPr="00342CFF">
        <w:rPr>
          <w:rFonts w:hAnsi="標楷體" w:hint="eastAsia"/>
        </w:rPr>
        <w:t>：</w:t>
      </w:r>
      <w:r w:rsidRPr="00342CFF">
        <w:rPr>
          <w:rFonts w:hint="eastAsia"/>
        </w:rPr>
        <w:t>台電公司</w:t>
      </w:r>
    </w:p>
    <w:p w14:paraId="0C883C3E" w14:textId="77777777" w:rsidR="003301A7" w:rsidRPr="00342CFF" w:rsidRDefault="003263DE" w:rsidP="003301A7">
      <w:pPr>
        <w:pStyle w:val="4"/>
      </w:pPr>
      <w:r w:rsidRPr="00342CFF">
        <w:rPr>
          <w:rFonts w:hint="eastAsia"/>
        </w:rPr>
        <w:t>各</w:t>
      </w:r>
      <w:r w:rsidR="003301A7" w:rsidRPr="00342CFF">
        <w:rPr>
          <w:rFonts w:hint="eastAsia"/>
        </w:rPr>
        <w:t>核電廠已加裝</w:t>
      </w:r>
      <w:r w:rsidR="003301A7" w:rsidRPr="00342CFF">
        <w:rPr>
          <w:rFonts w:hint="eastAsia"/>
          <w:b/>
        </w:rPr>
        <w:t>地震自動急停</w:t>
      </w:r>
      <w:r w:rsidR="003301A7" w:rsidRPr="00342CFF">
        <w:rPr>
          <w:rFonts w:hint="eastAsia"/>
        </w:rPr>
        <w:t>裝置，</w:t>
      </w:r>
      <w:proofErr w:type="gramStart"/>
      <w:r w:rsidR="003301A7" w:rsidRPr="00342CFF">
        <w:rPr>
          <w:rFonts w:hint="eastAsia"/>
        </w:rPr>
        <w:t>於測得</w:t>
      </w:r>
      <w:proofErr w:type="gramEnd"/>
      <w:r w:rsidR="003301A7" w:rsidRPr="00342CFF">
        <w:rPr>
          <w:rFonts w:hint="eastAsia"/>
        </w:rPr>
        <w:t>地震強度達約</w:t>
      </w:r>
      <w:r w:rsidR="003301A7" w:rsidRPr="00342CFF">
        <w:t>OBE</w:t>
      </w:r>
      <w:r w:rsidR="003301A7" w:rsidRPr="00342CFF">
        <w:rPr>
          <w:rFonts w:hint="eastAsia"/>
        </w:rPr>
        <w:t>時，</w:t>
      </w:r>
      <w:r w:rsidR="003301A7" w:rsidRPr="00342CFF">
        <w:rPr>
          <w:rFonts w:cs="Segoe UI"/>
          <w:spacing w:val="9"/>
        </w:rPr>
        <w:t>反應爐就會自動停機</w:t>
      </w:r>
      <w:r w:rsidR="003301A7" w:rsidRPr="00342CFF">
        <w:rPr>
          <w:rFonts w:cs="Segoe UI" w:hint="eastAsia"/>
          <w:spacing w:val="9"/>
        </w:rPr>
        <w:t>。台電公司並將</w:t>
      </w:r>
      <w:r w:rsidR="003301A7" w:rsidRPr="00342CFF">
        <w:rPr>
          <w:rFonts w:hint="eastAsia"/>
        </w:rPr>
        <w:t>依照程序書，進行全廠安全及非安全結構、系統設備詳細檢查，確認廠房設備狀況，並依檢查結果進行必要檢修及評估，確認廠房設備狀況仍能維持其設計功能。</w:t>
      </w:r>
    </w:p>
    <w:p w14:paraId="617BDB3B" w14:textId="77777777" w:rsidR="00BA5E68" w:rsidRPr="00342CFF" w:rsidRDefault="00BA5E68" w:rsidP="00BA5E68">
      <w:pPr>
        <w:pStyle w:val="4"/>
      </w:pPr>
      <w:r w:rsidRPr="00342CFF">
        <w:rPr>
          <w:rFonts w:hint="eastAsia"/>
        </w:rPr>
        <w:t>各核電廠運轉以來，地震所造成</w:t>
      </w:r>
      <w:r w:rsidRPr="00342CFF">
        <w:rPr>
          <w:rFonts w:hint="eastAsia"/>
          <w:b/>
        </w:rPr>
        <w:t>廠區地震</w:t>
      </w:r>
      <w:proofErr w:type="gramStart"/>
      <w:r w:rsidRPr="00342CFF">
        <w:rPr>
          <w:rFonts w:hint="eastAsia"/>
          <w:b/>
        </w:rPr>
        <w:t>強度均未有</w:t>
      </w:r>
      <w:proofErr w:type="gramEnd"/>
      <w:r w:rsidRPr="00342CFF">
        <w:rPr>
          <w:rFonts w:hint="eastAsia"/>
          <w:b/>
        </w:rPr>
        <w:t>達到</w:t>
      </w:r>
      <w:r w:rsidRPr="00342CFF">
        <w:rPr>
          <w:b/>
        </w:rPr>
        <w:t>OBE</w:t>
      </w:r>
      <w:r w:rsidRPr="00342CFF">
        <w:rPr>
          <w:rFonts w:hint="eastAsia"/>
          <w:b/>
        </w:rPr>
        <w:t>之情形</w:t>
      </w:r>
      <w:r w:rsidRPr="00342CFF">
        <w:rPr>
          <w:rFonts w:hint="eastAsia"/>
        </w:rPr>
        <w:t>，因此，並無依照程序書執行相關評估作業之需求</w:t>
      </w:r>
      <w:r w:rsidRPr="00342CFF">
        <w:rPr>
          <w:rFonts w:hint="eastAsia"/>
          <w:bCs/>
          <w:kern w:val="0"/>
          <w:szCs w:val="32"/>
        </w:rPr>
        <w:t>。</w:t>
      </w:r>
    </w:p>
    <w:p w14:paraId="679655ED" w14:textId="77777777" w:rsidR="00617F7A" w:rsidRPr="00E72C5A" w:rsidRDefault="00617F7A" w:rsidP="00617F7A">
      <w:pPr>
        <w:pStyle w:val="2"/>
        <w:rPr>
          <w:b/>
          <w:bCs w:val="0"/>
        </w:rPr>
      </w:pPr>
      <w:r w:rsidRPr="00E72C5A">
        <w:rPr>
          <w:rFonts w:hint="eastAsia"/>
          <w:b/>
          <w:bCs w:val="0"/>
        </w:rPr>
        <w:t>本院諮詢委員意見</w:t>
      </w:r>
    </w:p>
    <w:p w14:paraId="0D6B49BB" w14:textId="77777777" w:rsidR="008E0439" w:rsidRPr="00342CFF" w:rsidRDefault="00962F4C" w:rsidP="008E0439">
      <w:pPr>
        <w:pStyle w:val="3"/>
        <w:rPr>
          <w:b/>
        </w:rPr>
      </w:pPr>
      <w:r w:rsidRPr="00342CFF">
        <w:rPr>
          <w:rFonts w:hint="eastAsia"/>
          <w:b/>
        </w:rPr>
        <w:t>各</w:t>
      </w:r>
      <w:r w:rsidR="008E0439" w:rsidRPr="00342CFF">
        <w:rPr>
          <w:rFonts w:hint="eastAsia"/>
          <w:b/>
        </w:rPr>
        <w:t>核電廠依SSHAC Level 3所做之評估、耐震補強作業</w:t>
      </w:r>
      <w:r w:rsidR="0033750E" w:rsidRPr="00342CFF">
        <w:rPr>
          <w:rFonts w:hint="eastAsia"/>
          <w:b/>
        </w:rPr>
        <w:t>及後續安全工作</w:t>
      </w:r>
      <w:r w:rsidR="0033750E" w:rsidRPr="00342CFF">
        <w:rPr>
          <w:rFonts w:hAnsi="標楷體" w:hint="eastAsia"/>
          <w:b/>
        </w:rPr>
        <w:t>：</w:t>
      </w:r>
    </w:p>
    <w:p w14:paraId="67F83C3C" w14:textId="34FE99FC" w:rsidR="008E0439" w:rsidRPr="006E0484" w:rsidRDefault="008E0439" w:rsidP="008E0439">
      <w:pPr>
        <w:pStyle w:val="4"/>
        <w:rPr>
          <w:bCs/>
        </w:rPr>
      </w:pPr>
      <w:r w:rsidRPr="00342CFF">
        <w:rPr>
          <w:rFonts w:hint="eastAsia"/>
          <w:bCs/>
        </w:rPr>
        <w:t>SSHAC Level 3就結果論已經很保守，不會再更高</w:t>
      </w:r>
      <w:r w:rsidRPr="006E0484">
        <w:rPr>
          <w:rFonts w:hint="eastAsia"/>
          <w:bCs/>
        </w:rPr>
        <w:t>了。如果核電廠要重啟，那是不得了的重。但是不重啟、要除役的話，這個結果就</w:t>
      </w:r>
      <w:r w:rsidR="00E72C5A" w:rsidRPr="006E0484">
        <w:rPr>
          <w:rFonts w:hint="eastAsia"/>
          <w:bCs/>
        </w:rPr>
        <w:t>可</w:t>
      </w:r>
      <w:r w:rsidRPr="006E0484">
        <w:rPr>
          <w:rFonts w:hint="eastAsia"/>
          <w:bCs/>
        </w:rPr>
        <w:t>接受了。</w:t>
      </w:r>
    </w:p>
    <w:p w14:paraId="392BB791" w14:textId="1FEC634E" w:rsidR="008E0439" w:rsidRPr="006E0484" w:rsidRDefault="008E0439" w:rsidP="008E0439">
      <w:pPr>
        <w:pStyle w:val="4"/>
        <w:rPr>
          <w:bCs/>
        </w:rPr>
      </w:pPr>
      <w:r w:rsidRPr="006E0484">
        <w:rPr>
          <w:rFonts w:hint="eastAsia"/>
          <w:bCs/>
        </w:rPr>
        <w:t>現在SSE已經提高超過3倍，一般耐震設計提高</w:t>
      </w:r>
      <w:proofErr w:type="gramStart"/>
      <w:r w:rsidRPr="006E0484">
        <w:rPr>
          <w:rFonts w:hint="eastAsia"/>
          <w:bCs/>
        </w:rPr>
        <w:t>2成</w:t>
      </w:r>
      <w:proofErr w:type="gramEnd"/>
      <w:r w:rsidRPr="006E0484">
        <w:rPr>
          <w:rFonts w:hint="eastAsia"/>
          <w:bCs/>
        </w:rPr>
        <w:t>，業主就唉</w:t>
      </w:r>
      <w:proofErr w:type="gramStart"/>
      <w:r w:rsidRPr="006E0484">
        <w:rPr>
          <w:rFonts w:hint="eastAsia"/>
          <w:bCs/>
        </w:rPr>
        <w:t>唉</w:t>
      </w:r>
      <w:proofErr w:type="gramEnd"/>
      <w:r w:rsidRPr="006E0484">
        <w:rPr>
          <w:rFonts w:hint="eastAsia"/>
          <w:bCs/>
        </w:rPr>
        <w:t>叫，3倍</w:t>
      </w:r>
      <w:r w:rsidR="00E72C5A" w:rsidRPr="006E0484">
        <w:rPr>
          <w:rFonts w:hint="eastAsia"/>
          <w:bCs/>
        </w:rPr>
        <w:t>要</w:t>
      </w:r>
      <w:r w:rsidRPr="006E0484">
        <w:rPr>
          <w:rFonts w:hint="eastAsia"/>
          <w:bCs/>
        </w:rPr>
        <w:t>怎麼處理？</w:t>
      </w:r>
    </w:p>
    <w:p w14:paraId="5D2E137C" w14:textId="77777777" w:rsidR="00987593" w:rsidRPr="00342CFF" w:rsidRDefault="00987593" w:rsidP="00E819DD">
      <w:pPr>
        <w:pStyle w:val="4"/>
        <w:rPr>
          <w:bCs/>
        </w:rPr>
      </w:pPr>
      <w:r w:rsidRPr="00342CFF">
        <w:rPr>
          <w:rFonts w:hint="eastAsia"/>
          <w:bCs/>
        </w:rPr>
        <w:t>核電廠所謂的SSE就叫安全關機地震，安全關機地震就是希望大地震後，可能哪些地方破損，但是可以安全關機不至於失控。</w:t>
      </w:r>
    </w:p>
    <w:p w14:paraId="4BAE65C5" w14:textId="77777777" w:rsidR="00E819DD" w:rsidRPr="00342CFF" w:rsidRDefault="00E819DD" w:rsidP="00E819DD">
      <w:pPr>
        <w:pStyle w:val="4"/>
        <w:rPr>
          <w:bCs/>
        </w:rPr>
      </w:pPr>
      <w:r w:rsidRPr="00342CFF">
        <w:rPr>
          <w:rFonts w:hint="eastAsia"/>
          <w:bCs/>
        </w:rPr>
        <w:t>耐震設計有2個Level，一個叫做SSE，能夠安全關機，另一個叫OBE</w:t>
      </w:r>
      <w:r w:rsidR="00906EBD" w:rsidRPr="00814E27">
        <w:rPr>
          <w:bCs/>
          <w:sz w:val="28"/>
          <w:szCs w:val="32"/>
        </w:rPr>
        <w:t>(</w:t>
      </w:r>
      <w:r w:rsidR="00906EBD" w:rsidRPr="00814E27">
        <w:rPr>
          <w:rFonts w:hint="eastAsia"/>
          <w:bCs/>
          <w:sz w:val="28"/>
          <w:szCs w:val="32"/>
        </w:rPr>
        <w:t>運轉基準地震</w:t>
      </w:r>
      <w:r w:rsidR="00906EBD" w:rsidRPr="00814E27">
        <w:rPr>
          <w:bCs/>
          <w:sz w:val="28"/>
          <w:szCs w:val="32"/>
        </w:rPr>
        <w:t>)</w:t>
      </w:r>
      <w:r w:rsidRPr="00342CFF">
        <w:rPr>
          <w:rFonts w:hint="eastAsia"/>
          <w:bCs/>
        </w:rPr>
        <w:t>，原本設計SSE是0.4g、OBE是0.2g，現在SSE提高了，那OBE是不是也提高？</w:t>
      </w:r>
    </w:p>
    <w:p w14:paraId="7C831BB7" w14:textId="7B1E0F85" w:rsidR="00410C1A" w:rsidRPr="00342CFF" w:rsidRDefault="00410C1A" w:rsidP="00410C1A">
      <w:pPr>
        <w:pStyle w:val="4"/>
        <w:rPr>
          <w:bCs/>
        </w:rPr>
      </w:pPr>
      <w:r w:rsidRPr="00342CFF">
        <w:rPr>
          <w:rFonts w:hint="eastAsia"/>
          <w:bCs/>
        </w:rPr>
        <w:lastRenderedPageBreak/>
        <w:t>美國加州魔鬼峽谷核電廠或</w:t>
      </w:r>
      <w:proofErr w:type="gramStart"/>
      <w:r w:rsidRPr="00342CFF">
        <w:rPr>
          <w:rFonts w:hint="eastAsia"/>
          <w:bCs/>
        </w:rPr>
        <w:t>日本女川核電廠</w:t>
      </w:r>
      <w:proofErr w:type="gramEnd"/>
      <w:r w:rsidRPr="00342CFF">
        <w:rPr>
          <w:rFonts w:hint="eastAsia"/>
          <w:bCs/>
        </w:rPr>
        <w:t>在地震時受損，他們為了加強整個廠房，因為還要繼續運作，所以停機將近2年或是超過2年，就所</w:t>
      </w:r>
      <w:r w:rsidRPr="006E0484">
        <w:rPr>
          <w:rFonts w:hint="eastAsia"/>
          <w:bCs/>
        </w:rPr>
        <w:t>有的管線、所有東西通通去</w:t>
      </w:r>
      <w:proofErr w:type="gramStart"/>
      <w:r w:rsidR="007C1D10" w:rsidRPr="006E0484">
        <w:rPr>
          <w:rFonts w:hint="eastAsia"/>
          <w:bCs/>
        </w:rPr>
        <w:t>汰</w:t>
      </w:r>
      <w:proofErr w:type="gramEnd"/>
      <w:r w:rsidRPr="006E0484">
        <w:rPr>
          <w:rFonts w:hint="eastAsia"/>
          <w:bCs/>
        </w:rPr>
        <w:t>換。但是，這幾十</w:t>
      </w:r>
      <w:r w:rsidRPr="00342CFF">
        <w:rPr>
          <w:rFonts w:hint="eastAsia"/>
          <w:bCs/>
        </w:rPr>
        <w:t>年來我們從來沒有聽過核一</w:t>
      </w:r>
      <w:r w:rsidR="00B355F3" w:rsidRPr="00342CFF">
        <w:rPr>
          <w:rFonts w:hint="eastAsia"/>
          <w:bCs/>
        </w:rPr>
        <w:t>廠</w:t>
      </w:r>
      <w:r w:rsidRPr="00342CFF">
        <w:rPr>
          <w:rFonts w:hint="eastAsia"/>
          <w:bCs/>
        </w:rPr>
        <w:t>、核二</w:t>
      </w:r>
      <w:r w:rsidR="00B355F3" w:rsidRPr="00342CFF">
        <w:rPr>
          <w:rFonts w:hint="eastAsia"/>
          <w:bCs/>
        </w:rPr>
        <w:t>廠</w:t>
      </w:r>
      <w:r w:rsidRPr="00342CFF">
        <w:rPr>
          <w:rFonts w:hint="eastAsia"/>
          <w:bCs/>
        </w:rPr>
        <w:t>、核三</w:t>
      </w:r>
      <w:r w:rsidR="00B355F3" w:rsidRPr="00342CFF">
        <w:rPr>
          <w:rFonts w:hint="eastAsia"/>
          <w:bCs/>
        </w:rPr>
        <w:t>廠</w:t>
      </w:r>
      <w:r w:rsidRPr="00342CFF">
        <w:rPr>
          <w:rFonts w:hint="eastAsia"/>
          <w:bCs/>
        </w:rPr>
        <w:t>有停機超過1年或2年，台電</w:t>
      </w:r>
      <w:r w:rsidR="00C26C07" w:rsidRPr="00342CFF">
        <w:rPr>
          <w:rFonts w:hint="eastAsia"/>
          <w:bCs/>
        </w:rPr>
        <w:t>公司</w:t>
      </w:r>
      <w:r w:rsidRPr="00342CFF">
        <w:rPr>
          <w:rFonts w:hint="eastAsia"/>
          <w:bCs/>
        </w:rPr>
        <w:t>只是年度維修停了一段時間，沒有整個去</w:t>
      </w:r>
      <w:proofErr w:type="gramStart"/>
      <w:r w:rsidRPr="00342CFF">
        <w:rPr>
          <w:rFonts w:hint="eastAsia"/>
          <w:bCs/>
        </w:rPr>
        <w:t>汰</w:t>
      </w:r>
      <w:proofErr w:type="gramEnd"/>
      <w:r w:rsidRPr="00342CFF">
        <w:rPr>
          <w:rFonts w:hint="eastAsia"/>
          <w:bCs/>
        </w:rPr>
        <w:t>換、去加強</w:t>
      </w:r>
      <w:r w:rsidR="001D31A3" w:rsidRPr="00342CFF">
        <w:rPr>
          <w:rFonts w:hint="eastAsia"/>
          <w:bCs/>
        </w:rPr>
        <w:t>，</w:t>
      </w:r>
      <w:r w:rsidRPr="00342CFF">
        <w:rPr>
          <w:rFonts w:hint="eastAsia"/>
          <w:bCs/>
        </w:rPr>
        <w:t>只是針對在緊急事件的時候，有關機的機會。其實2個都很重要，因為地震來的時候，如果造成前面的管線脫落或被扯斷，導致安全訊息</w:t>
      </w:r>
      <w:r w:rsidR="00E24F01" w:rsidRPr="00342CFF">
        <w:rPr>
          <w:rFonts w:hAnsi="標楷體" w:hint="eastAsia"/>
        </w:rPr>
        <w:t>無法傳遞</w:t>
      </w:r>
      <w:r w:rsidRPr="00342CFF">
        <w:rPr>
          <w:rFonts w:hint="eastAsia"/>
          <w:bCs/>
        </w:rPr>
        <w:t>，</w:t>
      </w:r>
      <w:r w:rsidR="005048CB" w:rsidRPr="00342CFF">
        <w:rPr>
          <w:rFonts w:hint="eastAsia"/>
          <w:bCs/>
        </w:rPr>
        <w:t>也</w:t>
      </w:r>
      <w:r w:rsidR="006C28E6" w:rsidRPr="00342CFF">
        <w:rPr>
          <w:rFonts w:hint="eastAsia"/>
          <w:bCs/>
        </w:rPr>
        <w:t>就</w:t>
      </w:r>
      <w:r w:rsidR="005048CB" w:rsidRPr="00342CFF">
        <w:rPr>
          <w:rFonts w:hint="eastAsia"/>
          <w:bCs/>
        </w:rPr>
        <w:t>無法</w:t>
      </w:r>
      <w:r w:rsidRPr="00342CFF">
        <w:rPr>
          <w:rFonts w:hint="eastAsia"/>
          <w:bCs/>
        </w:rPr>
        <w:t>關機了。</w:t>
      </w:r>
    </w:p>
    <w:p w14:paraId="4CCB43ED" w14:textId="77777777" w:rsidR="00BD53E2" w:rsidRPr="00342CFF" w:rsidRDefault="00BD53E2" w:rsidP="00BD53E2">
      <w:pPr>
        <w:pStyle w:val="4"/>
        <w:rPr>
          <w:bCs/>
        </w:rPr>
      </w:pPr>
      <w:r w:rsidRPr="00342CFF">
        <w:rPr>
          <w:rFonts w:hint="eastAsia"/>
          <w:bCs/>
        </w:rPr>
        <w:t>通常超過40年以上，系統都會有老化的影響，所以要延役的時候，必須做一些整體檢查。</w:t>
      </w:r>
    </w:p>
    <w:p w14:paraId="2CF9AC19" w14:textId="77777777" w:rsidR="00BD53E2" w:rsidRPr="00342CFF" w:rsidRDefault="00BD53E2" w:rsidP="00BD53E2">
      <w:pPr>
        <w:pStyle w:val="4"/>
        <w:rPr>
          <w:bCs/>
        </w:rPr>
      </w:pPr>
      <w:r w:rsidRPr="00342CFF">
        <w:rPr>
          <w:rFonts w:hint="eastAsia"/>
          <w:bCs/>
        </w:rPr>
        <w:t>安全系統的老化有沒有考慮在地震安全分析裡，不管是爐心的緊急冷卻系統，或是燃料棒水池的冷卻系統，都有系統老化的問題。</w:t>
      </w:r>
    </w:p>
    <w:p w14:paraId="014BFC20" w14:textId="77777777" w:rsidR="009B34D9" w:rsidRPr="00342CFF" w:rsidRDefault="009B34D9" w:rsidP="009B34D9">
      <w:pPr>
        <w:pStyle w:val="4"/>
        <w:rPr>
          <w:bCs/>
        </w:rPr>
      </w:pPr>
      <w:r w:rsidRPr="00342CFF">
        <w:rPr>
          <w:rFonts w:hint="eastAsia"/>
          <w:bCs/>
        </w:rPr>
        <w:t>核電廠除役第一個要做的，就是把燃料棒</w:t>
      </w:r>
      <w:proofErr w:type="gramStart"/>
      <w:r w:rsidRPr="00342CFF">
        <w:rPr>
          <w:rFonts w:hint="eastAsia"/>
          <w:bCs/>
        </w:rPr>
        <w:t>從爐心裡面弄</w:t>
      </w:r>
      <w:proofErr w:type="gramEnd"/>
      <w:r w:rsidRPr="00342CFF">
        <w:rPr>
          <w:rFonts w:hint="eastAsia"/>
          <w:bCs/>
        </w:rPr>
        <w:t>出來。反應爐裡面還有燃料棒的話，很多安全系統就必須要能夠繼續運轉。</w:t>
      </w:r>
    </w:p>
    <w:p w14:paraId="5B13FE36" w14:textId="77777777" w:rsidR="008A7C0F" w:rsidRPr="00342CFF" w:rsidRDefault="008A7C0F" w:rsidP="008A7C0F">
      <w:pPr>
        <w:pStyle w:val="4"/>
        <w:rPr>
          <w:bCs/>
        </w:rPr>
      </w:pPr>
      <w:r w:rsidRPr="00342CFF">
        <w:rPr>
          <w:rFonts w:hint="eastAsia"/>
          <w:bCs/>
        </w:rPr>
        <w:t>用過核燃料還在爐心裡，大部分用過核燃料也都還在水池裡，所以地震發生的時候，有沒有考慮安全系統老化的影響？</w:t>
      </w:r>
    </w:p>
    <w:p w14:paraId="290C4C5D" w14:textId="77777777" w:rsidR="001A078C" w:rsidRPr="00342CFF" w:rsidRDefault="00410C1A" w:rsidP="00E819DD">
      <w:pPr>
        <w:pStyle w:val="4"/>
        <w:rPr>
          <w:bCs/>
        </w:rPr>
      </w:pPr>
      <w:r w:rsidRPr="00342CFF">
        <w:rPr>
          <w:rFonts w:hint="eastAsia"/>
          <w:bCs/>
        </w:rPr>
        <w:t>台電</w:t>
      </w:r>
      <w:r w:rsidR="009B34D9" w:rsidRPr="00342CFF">
        <w:rPr>
          <w:rFonts w:hint="eastAsia"/>
          <w:bCs/>
        </w:rPr>
        <w:t>公司</w:t>
      </w:r>
      <w:r w:rsidRPr="00342CFF">
        <w:rPr>
          <w:rFonts w:hint="eastAsia"/>
          <w:bCs/>
        </w:rPr>
        <w:t>的情況跟外國的核電廠不一樣，雖然已經停機，燃料還在爐心裡面，所以安全系統的要求就跟運轉一樣。</w:t>
      </w:r>
      <w:r w:rsidR="001A078C" w:rsidRPr="00342CFF">
        <w:rPr>
          <w:rFonts w:hint="eastAsia"/>
          <w:bCs/>
        </w:rPr>
        <w:t>安全系統的老化，會影響到地震時，它的功能可能就不一樣了。</w:t>
      </w:r>
    </w:p>
    <w:p w14:paraId="57DA5C8F" w14:textId="040E7F23" w:rsidR="00E819DD" w:rsidRPr="00342CFF" w:rsidRDefault="0002335D" w:rsidP="00E819DD">
      <w:pPr>
        <w:pStyle w:val="4"/>
        <w:rPr>
          <w:bCs/>
        </w:rPr>
      </w:pPr>
      <w:r w:rsidRPr="00342CFF">
        <w:rPr>
          <w:rFonts w:hAnsi="標楷體" w:hint="eastAsia"/>
          <w:bCs/>
        </w:rPr>
        <w:t>燃料池裡的水</w:t>
      </w:r>
      <w:proofErr w:type="gramStart"/>
      <w:r w:rsidRPr="00342CFF">
        <w:rPr>
          <w:rFonts w:hAnsi="標楷體" w:hint="eastAsia"/>
          <w:bCs/>
        </w:rPr>
        <w:t>比爐心多</w:t>
      </w:r>
      <w:proofErr w:type="gramEnd"/>
      <w:r w:rsidRPr="00342CFF">
        <w:rPr>
          <w:rFonts w:hAnsi="標楷體" w:hint="eastAsia"/>
          <w:bCs/>
        </w:rPr>
        <w:t>很多，對於燃料棒的冷卻降溫比較安全。爐心裡的水比水池少很多，燃料棒會慢慢降溫是因為輻射效應。通常停機</w:t>
      </w:r>
      <w:r w:rsidR="00882046" w:rsidRPr="00342CFF">
        <w:rPr>
          <w:rFonts w:hAnsi="標楷體" w:hint="eastAsia"/>
          <w:bCs/>
        </w:rPr>
        <w:t>後</w:t>
      </w:r>
      <w:r w:rsidRPr="00342CFF">
        <w:rPr>
          <w:rFonts w:hAnsi="標楷體" w:hint="eastAsia"/>
          <w:bCs/>
        </w:rPr>
        <w:t>，會在短時間內，把燃料棒</w:t>
      </w:r>
      <w:proofErr w:type="gramStart"/>
      <w:r w:rsidRPr="00342CFF">
        <w:rPr>
          <w:rFonts w:hAnsi="標楷體" w:hint="eastAsia"/>
          <w:bCs/>
        </w:rPr>
        <w:t>從爐心退</w:t>
      </w:r>
      <w:proofErr w:type="gramEnd"/>
      <w:r w:rsidRPr="00342CFF">
        <w:rPr>
          <w:rFonts w:hAnsi="標楷體" w:hint="eastAsia"/>
          <w:bCs/>
        </w:rPr>
        <w:t>到水池。</w:t>
      </w:r>
    </w:p>
    <w:p w14:paraId="6F1DAC71" w14:textId="12322C53" w:rsidR="001A078C" w:rsidRPr="00342CFF" w:rsidRDefault="001A078C" w:rsidP="00E819DD">
      <w:pPr>
        <w:pStyle w:val="4"/>
        <w:rPr>
          <w:bCs/>
        </w:rPr>
      </w:pPr>
      <w:proofErr w:type="gramStart"/>
      <w:r w:rsidRPr="00342CFF">
        <w:rPr>
          <w:rFonts w:hAnsi="標楷體" w:hint="eastAsia"/>
          <w:bCs/>
        </w:rPr>
        <w:lastRenderedPageBreak/>
        <w:t>燃料棒還在</w:t>
      </w:r>
      <w:proofErr w:type="gramEnd"/>
      <w:r w:rsidRPr="00342CFF">
        <w:rPr>
          <w:rFonts w:hAnsi="標楷體" w:hint="eastAsia"/>
          <w:bCs/>
        </w:rPr>
        <w:t>爐心，冷卻系統就必須維持。冷卻系統安不安全也要用SSE，它不是普通的設備，用OBE就可以</w:t>
      </w:r>
      <w:r w:rsidRPr="00342CFF">
        <w:rPr>
          <w:rFonts w:hint="eastAsia"/>
          <w:bCs/>
        </w:rPr>
        <w:t>。</w:t>
      </w:r>
    </w:p>
    <w:p w14:paraId="606D6ABA" w14:textId="77777777" w:rsidR="0027269B" w:rsidRPr="00342CFF" w:rsidRDefault="0027269B" w:rsidP="00E819DD">
      <w:pPr>
        <w:pStyle w:val="4"/>
        <w:rPr>
          <w:bCs/>
        </w:rPr>
      </w:pPr>
      <w:r w:rsidRPr="00342CFF">
        <w:rPr>
          <w:rFonts w:hint="eastAsia"/>
          <w:bCs/>
        </w:rPr>
        <w:t>冷卻池那個大管子已經40、50年，鋼筋混凝土也會老化。</w:t>
      </w:r>
    </w:p>
    <w:p w14:paraId="60A44F30" w14:textId="77777777" w:rsidR="00E819DD" w:rsidRPr="00342CFF" w:rsidRDefault="00E819DD" w:rsidP="00557C8F">
      <w:pPr>
        <w:pStyle w:val="3"/>
      </w:pPr>
      <w:r w:rsidRPr="00342CFF">
        <w:rPr>
          <w:rFonts w:hint="eastAsia"/>
        </w:rPr>
        <w:t>斷層帶對核</w:t>
      </w:r>
      <w:r w:rsidR="00C04AC2" w:rsidRPr="00342CFF">
        <w:rPr>
          <w:rFonts w:hint="eastAsia"/>
        </w:rPr>
        <w:t>電</w:t>
      </w:r>
      <w:r w:rsidRPr="00342CFF">
        <w:rPr>
          <w:rFonts w:hint="eastAsia"/>
        </w:rPr>
        <w:t>廠之影響</w:t>
      </w:r>
      <w:r w:rsidR="00C04AC2" w:rsidRPr="00342CFF">
        <w:rPr>
          <w:rFonts w:hAnsi="標楷體" w:hint="eastAsia"/>
        </w:rPr>
        <w:t>：</w:t>
      </w:r>
    </w:p>
    <w:p w14:paraId="1A7EDAAD" w14:textId="61109FE9" w:rsidR="002A4E45" w:rsidRPr="00342CFF" w:rsidRDefault="002A4E45" w:rsidP="008A7C0F">
      <w:pPr>
        <w:pStyle w:val="4"/>
      </w:pPr>
      <w:r w:rsidRPr="00342CFF">
        <w:rPr>
          <w:rFonts w:hint="eastAsia"/>
        </w:rPr>
        <w:t>很多國家採用SSHAC Level 3這種方式，因為工程上必須要有1個確切的數據才容易去計算，所以，台電公司在評估核電廠的程序是OK的，但所請的專家學者</w:t>
      </w:r>
      <w:r w:rsidR="00110074" w:rsidRPr="00CD4497">
        <w:rPr>
          <w:rFonts w:hint="eastAsia"/>
          <w:sz w:val="28"/>
          <w:szCs w:val="32"/>
        </w:rPr>
        <w:t>(是否對斷層有長期重點研究)</w:t>
      </w:r>
      <w:r w:rsidRPr="00342CFF">
        <w:rPr>
          <w:rFonts w:hint="eastAsia"/>
        </w:rPr>
        <w:t>才是關鍵。</w:t>
      </w:r>
    </w:p>
    <w:p w14:paraId="0F97EA74" w14:textId="04358426" w:rsidR="008A7C0F" w:rsidRPr="00342CFF" w:rsidRDefault="008A7C0F" w:rsidP="008A7C0F">
      <w:pPr>
        <w:pStyle w:val="4"/>
      </w:pPr>
      <w:r w:rsidRPr="00342CFF">
        <w:rPr>
          <w:rFonts w:hint="eastAsia"/>
        </w:rPr>
        <w:t>在SSHAC Level 3中，目前國際各大核電廠對一條很長的斷層會考慮分段，然後會使用邏輯樹，</w:t>
      </w:r>
      <w:r w:rsidR="009B1A2E">
        <w:rPr>
          <w:rFonts w:hint="eastAsia"/>
        </w:rPr>
        <w:t>若</w:t>
      </w:r>
      <w:r w:rsidRPr="00342CFF">
        <w:rPr>
          <w:rFonts w:hint="eastAsia"/>
        </w:rPr>
        <w:t>分為2段，</w:t>
      </w:r>
      <w:proofErr w:type="gramStart"/>
      <w:r w:rsidRPr="00342CFF">
        <w:rPr>
          <w:rFonts w:hint="eastAsia"/>
        </w:rPr>
        <w:t>全段動機率</w:t>
      </w:r>
      <w:proofErr w:type="gramEnd"/>
      <w:r w:rsidRPr="00342CFF">
        <w:rPr>
          <w:rFonts w:hint="eastAsia"/>
        </w:rPr>
        <w:t>多少？</w:t>
      </w:r>
      <w:proofErr w:type="gramStart"/>
      <w:r w:rsidRPr="00342CFF">
        <w:rPr>
          <w:rFonts w:hint="eastAsia"/>
        </w:rPr>
        <w:t>北段動機率</w:t>
      </w:r>
      <w:proofErr w:type="gramEnd"/>
      <w:r w:rsidRPr="00342CFF">
        <w:rPr>
          <w:rFonts w:hint="eastAsia"/>
        </w:rPr>
        <w:t>多少？</w:t>
      </w:r>
      <w:proofErr w:type="gramStart"/>
      <w:r w:rsidRPr="00342CFF">
        <w:rPr>
          <w:rFonts w:hint="eastAsia"/>
        </w:rPr>
        <w:t>南段動機率</w:t>
      </w:r>
      <w:proofErr w:type="gramEnd"/>
      <w:r w:rsidRPr="00342CFF">
        <w:rPr>
          <w:rFonts w:hint="eastAsia"/>
        </w:rPr>
        <w:t>多少？</w:t>
      </w:r>
      <w:r w:rsidR="009B1A2E">
        <w:rPr>
          <w:rFonts w:hint="eastAsia"/>
        </w:rPr>
        <w:t>若</w:t>
      </w:r>
      <w:r w:rsidRPr="00342CFF">
        <w:rPr>
          <w:rFonts w:hint="eastAsia"/>
        </w:rPr>
        <w:t>分為3段，全</w:t>
      </w:r>
      <w:proofErr w:type="gramStart"/>
      <w:r w:rsidRPr="00342CFF">
        <w:rPr>
          <w:rFonts w:hint="eastAsia"/>
        </w:rPr>
        <w:t>段動、1段動</w:t>
      </w:r>
      <w:proofErr w:type="gramEnd"/>
      <w:r w:rsidRPr="00342CFF">
        <w:rPr>
          <w:rFonts w:hint="eastAsia"/>
        </w:rPr>
        <w:t>、這</w:t>
      </w:r>
      <w:proofErr w:type="gramStart"/>
      <w:r w:rsidRPr="00342CFF">
        <w:rPr>
          <w:rFonts w:hint="eastAsia"/>
        </w:rPr>
        <w:t>2段動</w:t>
      </w:r>
      <w:proofErr w:type="gramEnd"/>
      <w:r w:rsidRPr="00342CFF">
        <w:rPr>
          <w:rFonts w:hint="eastAsia"/>
        </w:rPr>
        <w:t>、那</w:t>
      </w:r>
      <w:proofErr w:type="gramStart"/>
      <w:r w:rsidRPr="00342CFF">
        <w:rPr>
          <w:rFonts w:hint="eastAsia"/>
        </w:rPr>
        <w:t>2段動</w:t>
      </w:r>
      <w:proofErr w:type="gramEnd"/>
      <w:r w:rsidRPr="00342CFF">
        <w:rPr>
          <w:rFonts w:hint="eastAsia"/>
        </w:rPr>
        <w:t>，就分別給不同的權重，權重給多少？是找許多專家共同決定、討論出來的。</w:t>
      </w:r>
    </w:p>
    <w:p w14:paraId="520A222E" w14:textId="77777777" w:rsidR="002D2668" w:rsidRPr="00342CFF" w:rsidRDefault="002D2668" w:rsidP="0033750E">
      <w:pPr>
        <w:pStyle w:val="4"/>
      </w:pPr>
      <w:r w:rsidRPr="00342CFF">
        <w:rPr>
          <w:rFonts w:hint="eastAsia"/>
        </w:rPr>
        <w:t>Modern PSHA重點在考慮各個參數的不確定性，如果不是找到真正的專家，弄出來的不確定性就會很大。而SSHAC Level 3是採用全世界各地不同的地動</w:t>
      </w:r>
      <w:proofErr w:type="gramStart"/>
      <w:r w:rsidRPr="00342CFF">
        <w:rPr>
          <w:rFonts w:hint="eastAsia"/>
        </w:rPr>
        <w:t>預估式來進行</w:t>
      </w:r>
      <w:proofErr w:type="gramEnd"/>
      <w:r w:rsidRPr="00342CFF">
        <w:rPr>
          <w:rFonts w:hint="eastAsia"/>
        </w:rPr>
        <w:t>機率計算，且震源模型的不確定性也掌握得不好，故得到了很保守的地動值。</w:t>
      </w:r>
    </w:p>
    <w:p w14:paraId="30926153" w14:textId="5A418487" w:rsidR="00B97EB9" w:rsidRPr="00342CFF" w:rsidRDefault="00AA09B6" w:rsidP="00CB1FE4">
      <w:pPr>
        <w:pStyle w:val="4"/>
      </w:pPr>
      <w:r w:rsidRPr="00342CFF">
        <w:rPr>
          <w:rFonts w:hint="eastAsia"/>
        </w:rPr>
        <w:tab/>
        <w:t>一個完整的地震危害度評估除了提供動力分析用的</w:t>
      </w:r>
      <w:proofErr w:type="gramStart"/>
      <w:r w:rsidRPr="00342CFF">
        <w:rPr>
          <w:rFonts w:hint="eastAsia"/>
        </w:rPr>
        <w:t>反應譜及</w:t>
      </w:r>
      <w:proofErr w:type="gramEnd"/>
      <w:r w:rsidRPr="00342CFF">
        <w:rPr>
          <w:rFonts w:hint="eastAsia"/>
        </w:rPr>
        <w:t>加速度歷時外，仍必須進行地震相關地質災害評估，包括：主要斷層錯動及次要斷層位移，地面隆起、傾斜及下陷等地盤變形，山崩及土石流危害，砂土液化或黏性土軟化，及海嘯</w:t>
      </w:r>
      <w:proofErr w:type="gramStart"/>
      <w:r w:rsidRPr="00342CFF">
        <w:rPr>
          <w:rFonts w:hint="eastAsia"/>
        </w:rPr>
        <w:t>溯</w:t>
      </w:r>
      <w:proofErr w:type="gramEnd"/>
      <w:r w:rsidRPr="00342CFF">
        <w:rPr>
          <w:rFonts w:hint="eastAsia"/>
        </w:rPr>
        <w:t>高等。</w:t>
      </w:r>
      <w:r w:rsidR="00E0727A" w:rsidRPr="00342CFF">
        <w:rPr>
          <w:rFonts w:hint="eastAsia"/>
        </w:rPr>
        <w:t>而</w:t>
      </w:r>
      <w:r w:rsidR="00B97EB9" w:rsidRPr="00342CFF">
        <w:rPr>
          <w:rFonts w:hint="eastAsia"/>
        </w:rPr>
        <w:t>目前完成的</w:t>
      </w:r>
      <w:r w:rsidR="00B97EB9" w:rsidRPr="00342CFF">
        <w:t>SSHAC Level 3</w:t>
      </w:r>
      <w:r w:rsidR="00B97EB9" w:rsidRPr="00342CFF">
        <w:rPr>
          <w:rFonts w:hint="eastAsia"/>
        </w:rPr>
        <w:t>，其最後輸出的就是基礎面上的</w:t>
      </w:r>
      <w:proofErr w:type="gramStart"/>
      <w:r w:rsidR="00B97EB9" w:rsidRPr="00342CFF">
        <w:rPr>
          <w:rFonts w:hint="eastAsia"/>
        </w:rPr>
        <w:t>反應譜，</w:t>
      </w:r>
      <w:proofErr w:type="gramEnd"/>
      <w:r w:rsidR="00B97EB9" w:rsidRPr="00342CFF">
        <w:rPr>
          <w:rFonts w:hint="eastAsia"/>
        </w:rPr>
        <w:t>接續的加速耐震評估程序</w:t>
      </w:r>
      <w:r w:rsidR="00B97EB9" w:rsidRPr="00342CFF">
        <w:t>(ESEP)</w:t>
      </w:r>
      <w:r w:rsidR="00B97EB9" w:rsidRPr="00342CFF">
        <w:rPr>
          <w:rFonts w:hint="eastAsia"/>
        </w:rPr>
        <w:t>及地震安全度評估</w:t>
      </w:r>
      <w:r w:rsidR="00B97EB9" w:rsidRPr="00342CFF">
        <w:t>(SPRA)</w:t>
      </w:r>
      <w:r w:rsidR="00B97EB9" w:rsidRPr="00342CFF">
        <w:rPr>
          <w:rFonts w:hint="eastAsia"/>
        </w:rPr>
        <w:t>也只用了</w:t>
      </w:r>
      <w:proofErr w:type="gramStart"/>
      <w:r w:rsidR="00B97EB9" w:rsidRPr="00342CFF">
        <w:rPr>
          <w:rFonts w:hint="eastAsia"/>
        </w:rPr>
        <w:t>反應譜做</w:t>
      </w:r>
      <w:proofErr w:type="gramEnd"/>
      <w:r w:rsidR="00B97EB9" w:rsidRPr="00342CFF">
        <w:rPr>
          <w:rFonts w:hint="eastAsia"/>
        </w:rPr>
        <w:t>輸入，而未使用地震加速度歷時輸</w:t>
      </w:r>
      <w:r w:rsidR="00B97EB9" w:rsidRPr="00342CFF">
        <w:rPr>
          <w:rFonts w:hint="eastAsia"/>
        </w:rPr>
        <w:lastRenderedPageBreak/>
        <w:t>入結構動力分析</w:t>
      </w:r>
      <w:r w:rsidR="0039290A" w:rsidRPr="00342CFF">
        <w:rPr>
          <w:rFonts w:hint="eastAsia"/>
        </w:rPr>
        <w:t>，</w:t>
      </w:r>
      <w:r w:rsidR="00B97EB9" w:rsidRPr="00342CFF">
        <w:rPr>
          <w:rFonts w:hint="eastAsia"/>
        </w:rPr>
        <w:t>也未進行地震相關地質災害的評估</w:t>
      </w:r>
      <w:r w:rsidR="006D1164" w:rsidRPr="00342CFF">
        <w:rPr>
          <w:rStyle w:val="aff"/>
        </w:rPr>
        <w:footnoteReference w:id="12"/>
      </w:r>
      <w:r w:rsidR="00B97EB9" w:rsidRPr="00342CFF">
        <w:rPr>
          <w:rFonts w:hint="eastAsia"/>
        </w:rPr>
        <w:t>。</w:t>
      </w:r>
    </w:p>
    <w:p w14:paraId="7C710521" w14:textId="4CAA0DBB" w:rsidR="00985555" w:rsidRPr="00342CFF" w:rsidRDefault="00747D43" w:rsidP="00CB1FE4">
      <w:pPr>
        <w:pStyle w:val="4"/>
      </w:pPr>
      <w:r w:rsidRPr="00342CFF">
        <w:rPr>
          <w:rFonts w:hint="eastAsia"/>
        </w:rPr>
        <w:t>山腳斷層是一條向南</w:t>
      </w:r>
      <w:proofErr w:type="gramStart"/>
      <w:r w:rsidRPr="00342CFF">
        <w:rPr>
          <w:rFonts w:hint="eastAsia"/>
        </w:rPr>
        <w:t>南</w:t>
      </w:r>
      <w:proofErr w:type="gramEnd"/>
      <w:r w:rsidRPr="00342CFF">
        <w:rPr>
          <w:rFonts w:hint="eastAsia"/>
        </w:rPr>
        <w:t>東傾斜的斷層，假定傾斜的角度45度，則斷層面就在核二廠直下約4.3公里</w:t>
      </w:r>
      <w:r w:rsidR="003E5FBF">
        <w:rPr>
          <w:rFonts w:hint="eastAsia"/>
        </w:rPr>
        <w:t>；</w:t>
      </w:r>
      <w:r w:rsidRPr="00342CFF">
        <w:rPr>
          <w:rFonts w:hint="eastAsia"/>
        </w:rPr>
        <w:t>核一廠距離山腳斷層約7公里，且位於下盤側，相對的地震威脅較低。核三廠位於恆春斷層的下盤側，但距離恆春斷層的活動線</w:t>
      </w:r>
      <w:r w:rsidRPr="003B1D38">
        <w:rPr>
          <w:rFonts w:hint="eastAsia"/>
          <w:sz w:val="28"/>
          <w:szCs w:val="28"/>
        </w:rPr>
        <w:t>(上一次</w:t>
      </w:r>
      <w:proofErr w:type="gramStart"/>
      <w:r w:rsidRPr="003B1D38">
        <w:rPr>
          <w:rFonts w:hint="eastAsia"/>
          <w:sz w:val="28"/>
          <w:szCs w:val="28"/>
        </w:rPr>
        <w:t>地震錯移的</w:t>
      </w:r>
      <w:proofErr w:type="gramEnd"/>
      <w:r w:rsidRPr="003B1D38">
        <w:rPr>
          <w:rFonts w:hint="eastAsia"/>
          <w:sz w:val="28"/>
          <w:szCs w:val="28"/>
        </w:rPr>
        <w:t>地表線跡，最可能是下一次</w:t>
      </w:r>
      <w:proofErr w:type="gramStart"/>
      <w:r w:rsidRPr="003B1D38">
        <w:rPr>
          <w:rFonts w:hint="eastAsia"/>
          <w:sz w:val="28"/>
          <w:szCs w:val="28"/>
        </w:rPr>
        <w:t>地震錯移的</w:t>
      </w:r>
      <w:proofErr w:type="gramEnd"/>
      <w:r w:rsidRPr="003B1D38">
        <w:rPr>
          <w:rFonts w:hint="eastAsia"/>
          <w:sz w:val="28"/>
          <w:szCs w:val="28"/>
        </w:rPr>
        <w:t>位置)</w:t>
      </w:r>
      <w:r w:rsidRPr="00342CFF">
        <w:rPr>
          <w:rFonts w:hint="eastAsia"/>
        </w:rPr>
        <w:t>僅約0.7公里，威脅程度仍高。距離斷層8公里以內較容易發生山崩、土石流危害、砂土液化或黏性土軟化。距離斷層過近，容易產生次要斷層位移，地面隆起、傾斜及下陷等地盤變形，而山崩、土石流危害、砂土液化或黏性土軟化也不會少。</w:t>
      </w:r>
      <w:proofErr w:type="gramStart"/>
      <w:r w:rsidRPr="00342CFF">
        <w:rPr>
          <w:rFonts w:hint="eastAsia"/>
        </w:rPr>
        <w:t>若核島</w:t>
      </w:r>
      <w:proofErr w:type="gramEnd"/>
      <w:r w:rsidRPr="00342CFF">
        <w:rPr>
          <w:rFonts w:hint="eastAsia"/>
        </w:rPr>
        <w:t>區有斷層，更要十分詳盡的分析</w:t>
      </w:r>
      <w:r w:rsidR="00B145D3" w:rsidRPr="00342CFF">
        <w:rPr>
          <w:rFonts w:hint="eastAsia"/>
        </w:rPr>
        <w:t>，</w:t>
      </w:r>
      <w:r w:rsidRPr="00342CFF">
        <w:rPr>
          <w:rFonts w:hint="eastAsia"/>
        </w:rPr>
        <w:t>分析結果可能很難過關，而必須有退避的考量。</w:t>
      </w:r>
    </w:p>
    <w:p w14:paraId="69CE27D5" w14:textId="77777777" w:rsidR="00E819DD" w:rsidRPr="00342CFF" w:rsidRDefault="00B07ED3" w:rsidP="00557C8F">
      <w:pPr>
        <w:pStyle w:val="3"/>
      </w:pPr>
      <w:r w:rsidRPr="00342CFF">
        <w:rPr>
          <w:rFonts w:hint="eastAsia"/>
        </w:rPr>
        <w:t>海嘯</w:t>
      </w:r>
      <w:r w:rsidR="000B21BB" w:rsidRPr="00342CFF">
        <w:rPr>
          <w:rFonts w:hint="eastAsia"/>
        </w:rPr>
        <w:t>對核電廠之影響</w:t>
      </w:r>
      <w:r w:rsidR="008A7C0F" w:rsidRPr="00342CFF">
        <w:rPr>
          <w:rFonts w:hAnsi="標楷體" w:hint="eastAsia"/>
        </w:rPr>
        <w:t>：</w:t>
      </w:r>
    </w:p>
    <w:p w14:paraId="24DB1084" w14:textId="77777777" w:rsidR="00630BFE" w:rsidRPr="00342CFF" w:rsidRDefault="00695ECA" w:rsidP="00E819DD">
      <w:pPr>
        <w:pStyle w:val="4"/>
      </w:pPr>
      <w:r w:rsidRPr="00342CFF">
        <w:rPr>
          <w:rFonts w:hint="eastAsia"/>
        </w:rPr>
        <w:t>現在地震安全都在考慮SSE地震動的問題，其實海嘯也是一個重點。核一、二、三、四</w:t>
      </w:r>
      <w:r w:rsidR="00197F3E" w:rsidRPr="00342CFF">
        <w:rPr>
          <w:rFonts w:hint="eastAsia"/>
        </w:rPr>
        <w:t>廠</w:t>
      </w:r>
      <w:r w:rsidRPr="00342CFF">
        <w:rPr>
          <w:rFonts w:hint="eastAsia"/>
        </w:rPr>
        <w:t>都要擔心海嘯，那已經有發生的案例，而且過去有分析過了。只要有核</w:t>
      </w:r>
      <w:r w:rsidR="00314B0B" w:rsidRPr="00342CFF">
        <w:rPr>
          <w:rFonts w:hint="eastAsia"/>
        </w:rPr>
        <w:t>燃</w:t>
      </w:r>
      <w:r w:rsidRPr="00342CFF">
        <w:rPr>
          <w:rFonts w:hint="eastAsia"/>
        </w:rPr>
        <w:t>料在廠區裡面，就不能被海嘯淹到，還是需要海嘯牆，核二、三</w:t>
      </w:r>
      <w:r w:rsidR="00B20606" w:rsidRPr="00342CFF">
        <w:rPr>
          <w:rFonts w:hint="eastAsia"/>
        </w:rPr>
        <w:t>、</w:t>
      </w:r>
      <w:r w:rsidRPr="00342CFF">
        <w:rPr>
          <w:rFonts w:hint="eastAsia"/>
        </w:rPr>
        <w:t>四</w:t>
      </w:r>
      <w:r w:rsidR="00197F3E" w:rsidRPr="00342CFF">
        <w:rPr>
          <w:rFonts w:hint="eastAsia"/>
        </w:rPr>
        <w:t>廠</w:t>
      </w:r>
      <w:r w:rsidRPr="00342CFF">
        <w:rPr>
          <w:rFonts w:hint="eastAsia"/>
        </w:rPr>
        <w:t>都有做過海嘯分析，也都有研究過海嘯牆。</w:t>
      </w:r>
    </w:p>
    <w:p w14:paraId="03154E48" w14:textId="259022FD" w:rsidR="00695ECA" w:rsidRPr="00342CFF" w:rsidRDefault="00695ECA" w:rsidP="00E819DD">
      <w:pPr>
        <w:pStyle w:val="4"/>
      </w:pPr>
      <w:r w:rsidRPr="00342CFF">
        <w:rPr>
          <w:rFonts w:hint="eastAsia"/>
        </w:rPr>
        <w:t>最</w:t>
      </w:r>
      <w:proofErr w:type="gramStart"/>
      <w:r w:rsidRPr="00342CFF">
        <w:rPr>
          <w:rFonts w:hint="eastAsia"/>
        </w:rPr>
        <w:t>清楚的</w:t>
      </w:r>
      <w:proofErr w:type="gramEnd"/>
      <w:r w:rsidRPr="00342CFF">
        <w:rPr>
          <w:rFonts w:hint="eastAsia"/>
        </w:rPr>
        <w:t>就是西元1867年基隆海嘯。根據歷史記載，核二廠</w:t>
      </w:r>
      <w:proofErr w:type="gramStart"/>
      <w:r w:rsidRPr="00342CFF">
        <w:rPr>
          <w:rFonts w:hint="eastAsia"/>
        </w:rPr>
        <w:t>的山側有</w:t>
      </w:r>
      <w:proofErr w:type="gramEnd"/>
      <w:r w:rsidRPr="00342CFF">
        <w:rPr>
          <w:rFonts w:hint="eastAsia"/>
        </w:rPr>
        <w:t>一處聚落叫八</w:t>
      </w:r>
      <w:proofErr w:type="gramStart"/>
      <w:r w:rsidRPr="00342CFF">
        <w:rPr>
          <w:rFonts w:hint="eastAsia"/>
        </w:rPr>
        <w:t>斗</w:t>
      </w:r>
      <w:proofErr w:type="gramEnd"/>
      <w:r w:rsidR="00700D34" w:rsidRPr="00342CFF">
        <w:rPr>
          <w:rFonts w:hint="eastAsia"/>
        </w:rPr>
        <w:t>仔</w:t>
      </w:r>
      <w:r w:rsidRPr="00342CFF">
        <w:rPr>
          <w:rFonts w:hint="eastAsia"/>
        </w:rPr>
        <w:t>，標高已</w:t>
      </w:r>
      <w:r w:rsidRPr="00342CFF">
        <w:rPr>
          <w:rFonts w:hint="eastAsia"/>
        </w:rPr>
        <w:lastRenderedPageBreak/>
        <w:t>經是12-14公尺，這個聚落是被海嘯淹到的。</w:t>
      </w:r>
    </w:p>
    <w:p w14:paraId="6368C7B7" w14:textId="4DF10A2A" w:rsidR="00700162" w:rsidRPr="00342CFF" w:rsidRDefault="00700162" w:rsidP="00E819DD">
      <w:pPr>
        <w:pStyle w:val="4"/>
      </w:pPr>
      <w:r w:rsidRPr="003C5D69">
        <w:rPr>
          <w:rFonts w:hint="eastAsia"/>
        </w:rPr>
        <w:t>核三</w:t>
      </w:r>
      <w:r w:rsidR="00197F3E" w:rsidRPr="003C5D69">
        <w:rPr>
          <w:rFonts w:hint="eastAsia"/>
        </w:rPr>
        <w:t>廠</w:t>
      </w:r>
      <w:r w:rsidRPr="003C5D69">
        <w:rPr>
          <w:rFonts w:hint="eastAsia"/>
        </w:rPr>
        <w:t>外海的馬尼拉海溝已被</w:t>
      </w:r>
      <w:r w:rsidR="000C0E2B" w:rsidRPr="003C5D69">
        <w:rPr>
          <w:rFonts w:hint="eastAsia"/>
        </w:rPr>
        <w:t>美國地質調查局</w:t>
      </w:r>
      <w:r w:rsidR="00B0753A" w:rsidRPr="003C5D69">
        <w:rPr>
          <w:rFonts w:hint="eastAsia"/>
        </w:rPr>
        <w:t>(</w:t>
      </w:r>
      <w:r w:rsidR="000C0E2B" w:rsidRPr="003C5D69">
        <w:rPr>
          <w:rFonts w:hint="eastAsia"/>
          <w:sz w:val="28"/>
          <w:szCs w:val="32"/>
        </w:rPr>
        <w:t xml:space="preserve">United States Geological Survey, </w:t>
      </w:r>
      <w:r w:rsidR="000C0E2B" w:rsidRPr="003C5D69">
        <w:t>USGS</w:t>
      </w:r>
      <w:r w:rsidR="00B0753A" w:rsidRPr="003C5D69">
        <w:rPr>
          <w:rFonts w:hint="eastAsia"/>
        </w:rPr>
        <w:t>)</w:t>
      </w:r>
      <w:r w:rsidRPr="003C5D69">
        <w:rPr>
          <w:rFonts w:hint="eastAsia"/>
        </w:rPr>
        <w:t>警告是全世界發生錯動機率很高的一條斷層，海溝型地震一旦發生就會引起大海嘯，最嚴重的就是沿海</w:t>
      </w:r>
      <w:r w:rsidRPr="00342CFF">
        <w:rPr>
          <w:rFonts w:hint="eastAsia"/>
        </w:rPr>
        <w:t>，海嘯最大的還不是核三</w:t>
      </w:r>
      <w:r w:rsidR="00197F3E" w:rsidRPr="00342CFF">
        <w:rPr>
          <w:rFonts w:hint="eastAsia"/>
        </w:rPr>
        <w:t>廠</w:t>
      </w:r>
      <w:r w:rsidRPr="00342CFF">
        <w:rPr>
          <w:rFonts w:hint="eastAsia"/>
        </w:rPr>
        <w:t>，是對岸的大亞灣核電廠。海嘯波正</w:t>
      </w:r>
      <w:proofErr w:type="gramStart"/>
      <w:r w:rsidRPr="00342CFF">
        <w:rPr>
          <w:rFonts w:hint="eastAsia"/>
        </w:rPr>
        <w:t>衝</w:t>
      </w:r>
      <w:proofErr w:type="gramEnd"/>
      <w:r w:rsidRPr="00342CFF">
        <w:rPr>
          <w:rFonts w:hint="eastAsia"/>
        </w:rPr>
        <w:t>大亞灣核電廠及香港一帶。</w:t>
      </w:r>
    </w:p>
    <w:p w14:paraId="62819AA5" w14:textId="4BE5347D" w:rsidR="004245DD" w:rsidRPr="00342CFF" w:rsidRDefault="004245DD" w:rsidP="004245DD">
      <w:pPr>
        <w:pStyle w:val="4"/>
      </w:pPr>
      <w:r w:rsidRPr="00342CFF">
        <w:rPr>
          <w:rFonts w:hint="eastAsia"/>
        </w:rPr>
        <w:t>各個廠址在進行海嘯分析時，首先要考慮可能引起海嘯的震源。其考慮的震源不限於320公里範圍，而必須掌握全球各個巨型斷層的位置、規模及可能傳播達到廠址的中大型海嘯。例如</w:t>
      </w:r>
      <w:r w:rsidR="00433120" w:rsidRPr="00342CFF">
        <w:rPr>
          <w:rFonts w:hint="eastAsia"/>
        </w:rPr>
        <w:t>西元</w:t>
      </w:r>
      <w:r w:rsidRPr="00342CFF">
        <w:rPr>
          <w:rFonts w:hint="eastAsia"/>
        </w:rPr>
        <w:t>1960年規模9.5的智利地震，其海嘯就波及到遙遠的美國夏威夷、日本、澳洲等</w:t>
      </w:r>
      <w:r w:rsidR="000426EE">
        <w:rPr>
          <w:rFonts w:hint="eastAsia"/>
        </w:rPr>
        <w:t>地</w:t>
      </w:r>
      <w:r w:rsidRPr="00342CFF">
        <w:rPr>
          <w:rFonts w:hint="eastAsia"/>
        </w:rPr>
        <w:t>。距離近的巨型斷層更為重要，因傳播距離短，海嘯波會比較高，另因傳達時間也短，人</w:t>
      </w:r>
      <w:r w:rsidR="001650BD" w:rsidRPr="00342CFF">
        <w:rPr>
          <w:rFonts w:hint="eastAsia"/>
        </w:rPr>
        <w:t>的</w:t>
      </w:r>
      <w:r w:rsidRPr="00342CFF">
        <w:rPr>
          <w:rFonts w:hint="eastAsia"/>
        </w:rPr>
        <w:t>反應時間也急迫。</w:t>
      </w:r>
    </w:p>
    <w:p w14:paraId="2116A63A" w14:textId="75A6D74A" w:rsidR="004245DD" w:rsidRPr="00342CFF" w:rsidRDefault="004245DD" w:rsidP="004245DD">
      <w:pPr>
        <w:pStyle w:val="4"/>
      </w:pPr>
      <w:r w:rsidRPr="00342CFF">
        <w:rPr>
          <w:rFonts w:hint="eastAsia"/>
        </w:rPr>
        <w:t>會引起海嘯的震源都在海底下，通常是海溝型地震。鄰近</w:t>
      </w:r>
      <w:r w:rsidR="001650BD" w:rsidRPr="00342CFF">
        <w:rPr>
          <w:rFonts w:hint="eastAsia"/>
        </w:rPr>
        <w:t>臺</w:t>
      </w:r>
      <w:r w:rsidRPr="00342CFF">
        <w:rPr>
          <w:rFonts w:hint="eastAsia"/>
        </w:rPr>
        <w:t>灣的海溝，</w:t>
      </w:r>
      <w:r w:rsidRPr="00852B93">
        <w:rPr>
          <w:rFonts w:hint="eastAsia"/>
        </w:rPr>
        <w:t>一是琉球海溝，由花蓮縣外海向東延伸，再轉向東北與日本的南海</w:t>
      </w:r>
      <w:proofErr w:type="gramStart"/>
      <w:r w:rsidRPr="00852B93">
        <w:rPr>
          <w:rFonts w:hint="eastAsia"/>
        </w:rPr>
        <w:t>海</w:t>
      </w:r>
      <w:proofErr w:type="gramEnd"/>
      <w:r w:rsidRPr="00852B93">
        <w:rPr>
          <w:rFonts w:hint="eastAsia"/>
        </w:rPr>
        <w:t>槽連接。另一是馬尼拉海溝，由</w:t>
      </w:r>
      <w:proofErr w:type="gramStart"/>
      <w:r w:rsidR="001650BD" w:rsidRPr="00852B93">
        <w:rPr>
          <w:rFonts w:hint="eastAsia"/>
        </w:rPr>
        <w:t>臺</w:t>
      </w:r>
      <w:proofErr w:type="gramEnd"/>
      <w:r w:rsidRPr="00852B93">
        <w:rPr>
          <w:rFonts w:hint="eastAsia"/>
        </w:rPr>
        <w:t>南外海向南延伸，是位在菲律賓西方南海的海溝。再一是菲律賓海溝，是位於菲律賓群島以東的海溝，從呂宋島的</w:t>
      </w:r>
      <w:proofErr w:type="gramStart"/>
      <w:r w:rsidRPr="00852B93">
        <w:rPr>
          <w:rFonts w:hint="eastAsia"/>
        </w:rPr>
        <w:t>東北方伸延</w:t>
      </w:r>
      <w:proofErr w:type="gramEnd"/>
      <w:r w:rsidRPr="00852B93">
        <w:rPr>
          <w:rFonts w:hint="eastAsia"/>
        </w:rPr>
        <w:t>至印尼哈馬黑拉的摩鹿加群島。</w:t>
      </w:r>
    </w:p>
    <w:p w14:paraId="7CF3C354" w14:textId="4127F17D" w:rsidR="004245DD" w:rsidRPr="00342CFF" w:rsidRDefault="004245DD" w:rsidP="004245DD">
      <w:pPr>
        <w:pStyle w:val="4"/>
      </w:pPr>
      <w:r w:rsidRPr="00342CFF">
        <w:rPr>
          <w:rFonts w:hint="eastAsia"/>
        </w:rPr>
        <w:t>海溝以外的海底斷層錯動也會引起海嘯。</w:t>
      </w:r>
      <w:r w:rsidR="001650BD" w:rsidRPr="00342CFF">
        <w:rPr>
          <w:rFonts w:hint="eastAsia"/>
        </w:rPr>
        <w:t>西元</w:t>
      </w:r>
      <w:r w:rsidRPr="00342CFF">
        <w:rPr>
          <w:rFonts w:hint="eastAsia"/>
        </w:rPr>
        <w:t>1867年的基隆大海嘯即由山腳斷層在海底的部分錯動引起。不過這種斷層長度不很長，引起的</w:t>
      </w:r>
      <w:proofErr w:type="gramStart"/>
      <w:r w:rsidRPr="00342CFF">
        <w:rPr>
          <w:rFonts w:hint="eastAsia"/>
        </w:rPr>
        <w:t>海床錯動</w:t>
      </w:r>
      <w:proofErr w:type="gramEnd"/>
      <w:r w:rsidRPr="00342CFF">
        <w:rPr>
          <w:rFonts w:hint="eastAsia"/>
        </w:rPr>
        <w:t>距離較小，海嘯的影響範圍也較小</w:t>
      </w:r>
      <w:r w:rsidR="00AA3A0A" w:rsidRPr="00342CFF">
        <w:rPr>
          <w:rFonts w:hint="eastAsia"/>
        </w:rPr>
        <w:t>，</w:t>
      </w:r>
      <w:r w:rsidRPr="00342CFF">
        <w:rPr>
          <w:rFonts w:hint="eastAsia"/>
        </w:rPr>
        <w:t>主要就從金山到基隆，淡水就沒有什麼影響。</w:t>
      </w:r>
    </w:p>
    <w:p w14:paraId="0990E37F" w14:textId="222F4767" w:rsidR="004C3214" w:rsidRPr="00342CFF" w:rsidRDefault="004245DD" w:rsidP="004245DD">
      <w:pPr>
        <w:pStyle w:val="4"/>
      </w:pPr>
      <w:r w:rsidRPr="00342CFF">
        <w:rPr>
          <w:rFonts w:hint="eastAsia"/>
        </w:rPr>
        <w:t>海嘯分析主要考量的是海溝型地震，其次是廠址周邊的海底斷層錯動。其它原因引起的海嘯機率都很小，或</w:t>
      </w:r>
      <w:proofErr w:type="gramStart"/>
      <w:r w:rsidRPr="00342CFF">
        <w:rPr>
          <w:rFonts w:hint="eastAsia"/>
        </w:rPr>
        <w:t>很</w:t>
      </w:r>
      <w:proofErr w:type="gramEnd"/>
      <w:r w:rsidRPr="00342CFF">
        <w:rPr>
          <w:rFonts w:hint="eastAsia"/>
        </w:rPr>
        <w:t>局部而影響較有限。</w:t>
      </w:r>
    </w:p>
    <w:p w14:paraId="45C2B417" w14:textId="77777777" w:rsidR="005B1FD2" w:rsidRPr="007A5199" w:rsidRDefault="00B15B86" w:rsidP="005B1FD2">
      <w:pPr>
        <w:pStyle w:val="2"/>
        <w:rPr>
          <w:b/>
          <w:bCs w:val="0"/>
        </w:rPr>
      </w:pPr>
      <w:r w:rsidRPr="007A5199">
        <w:rPr>
          <w:rFonts w:hint="eastAsia"/>
          <w:b/>
          <w:bCs w:val="0"/>
        </w:rPr>
        <w:lastRenderedPageBreak/>
        <w:t>座談摘要</w:t>
      </w:r>
    </w:p>
    <w:p w14:paraId="60F8070E" w14:textId="51A18F85" w:rsidR="009542F2" w:rsidRPr="00342CFF" w:rsidRDefault="009542F2" w:rsidP="009542F2">
      <w:pPr>
        <w:pStyle w:val="3"/>
      </w:pPr>
      <w:r w:rsidRPr="00342CFF">
        <w:rPr>
          <w:rFonts w:hint="eastAsia"/>
        </w:rPr>
        <w:t>台電公司</w:t>
      </w:r>
      <w:proofErr w:type="gramStart"/>
      <w:r w:rsidR="00EC7416" w:rsidRPr="00342CFF">
        <w:rPr>
          <w:rFonts w:hAnsi="標楷體" w:hint="eastAsia"/>
        </w:rPr>
        <w:t>︰</w:t>
      </w:r>
      <w:proofErr w:type="gramEnd"/>
    </w:p>
    <w:p w14:paraId="2321BFDD" w14:textId="33EF5A93" w:rsidR="009542F2" w:rsidRPr="00342CFF" w:rsidRDefault="009542F2" w:rsidP="009542F2">
      <w:pPr>
        <w:pStyle w:val="4"/>
      </w:pPr>
      <w:r w:rsidRPr="003C5D69">
        <w:rPr>
          <w:rFonts w:hint="eastAsia"/>
        </w:rPr>
        <w:t>早在921</w:t>
      </w:r>
      <w:r w:rsidR="00DC5FC8" w:rsidRPr="003C5D69">
        <w:rPr>
          <w:rFonts w:hint="eastAsia"/>
        </w:rPr>
        <w:t>大地震</w:t>
      </w:r>
      <w:r w:rsidRPr="003C5D69">
        <w:rPr>
          <w:rFonts w:hint="eastAsia"/>
        </w:rPr>
        <w:t>的時候，核安會就對於核電廠反</w:t>
      </w:r>
      <w:r w:rsidRPr="00342CFF">
        <w:rPr>
          <w:rFonts w:hint="eastAsia"/>
        </w:rPr>
        <w:t>應爐急停的功能相當關切，要求各核電廠要增設反應爐的強震自動急停系統。以核二、三廠為例，耐震設計基準是0.4g，增設的強震自動停機系統的觸動值是低於設計基準的，等於是1個比較小的地震觸碰到了，機組就可以達到自動停機，保護機組的安全。</w:t>
      </w:r>
    </w:p>
    <w:p w14:paraId="4A25B9B1" w14:textId="2924EB1E" w:rsidR="009542F2" w:rsidRPr="00342CFF" w:rsidRDefault="009542F2" w:rsidP="00C23D13">
      <w:pPr>
        <w:pStyle w:val="4"/>
      </w:pPr>
      <w:r w:rsidRPr="00342CFF">
        <w:rPr>
          <w:rFonts w:hint="eastAsia"/>
        </w:rPr>
        <w:t>96年及98年分別發現山腳斷層、恆春斷層的新事證。台電公司執行耐震餘裕評估SMA及後續補強工作，把各機組的安全停機的系統</w:t>
      </w:r>
      <w:proofErr w:type="gramStart"/>
      <w:r w:rsidRPr="00342CFF">
        <w:rPr>
          <w:rFonts w:hint="eastAsia"/>
        </w:rPr>
        <w:t>跟組件</w:t>
      </w:r>
      <w:proofErr w:type="gramEnd"/>
      <w:r w:rsidRPr="00342CFF">
        <w:rPr>
          <w:rFonts w:hint="eastAsia"/>
        </w:rPr>
        <w:t>的耐震能力，分別提升到核二廠0.67g、核三廠0.72g。</w:t>
      </w:r>
      <w:r w:rsidRPr="003C5D69">
        <w:rPr>
          <w:rFonts w:hint="eastAsia"/>
        </w:rPr>
        <w:t>後續又</w:t>
      </w:r>
      <w:r w:rsidRPr="003C5D69">
        <w:rPr>
          <w:rFonts w:hint="eastAsia"/>
          <w:b/>
          <w:bCs/>
        </w:rPr>
        <w:t>因應日本福島</w:t>
      </w:r>
      <w:r w:rsidR="00D656F3" w:rsidRPr="003C5D69">
        <w:rPr>
          <w:rFonts w:hint="eastAsia"/>
          <w:b/>
          <w:bCs/>
        </w:rPr>
        <w:t>核災</w:t>
      </w:r>
      <w:r w:rsidRPr="003C5D69">
        <w:rPr>
          <w:rFonts w:hint="eastAsia"/>
          <w:b/>
          <w:bCs/>
        </w:rPr>
        <w:t>事</w:t>
      </w:r>
      <w:r w:rsidR="009A60E2" w:rsidRPr="003C5D69">
        <w:rPr>
          <w:rFonts w:hint="eastAsia"/>
          <w:b/>
          <w:bCs/>
        </w:rPr>
        <w:t>故</w:t>
      </w:r>
      <w:r w:rsidRPr="003C5D69">
        <w:rPr>
          <w:rFonts w:hint="eastAsia"/>
          <w:b/>
          <w:bCs/>
        </w:rPr>
        <w:t xml:space="preserve">執行SSHAC Level </w:t>
      </w:r>
      <w:r w:rsidRPr="00342CFF">
        <w:rPr>
          <w:rFonts w:hint="eastAsia"/>
          <w:b/>
          <w:bCs/>
        </w:rPr>
        <w:t>3的地震危害評估，並依據評估結果執行暫行措施</w:t>
      </w:r>
      <w:r w:rsidR="00766C6F" w:rsidRPr="00342CFF">
        <w:rPr>
          <w:rFonts w:hint="eastAsia"/>
          <w:b/>
          <w:bCs/>
        </w:rPr>
        <w:t>－</w:t>
      </w:r>
      <w:r w:rsidRPr="00342CFF">
        <w:rPr>
          <w:rFonts w:hint="eastAsia"/>
          <w:b/>
          <w:bCs/>
        </w:rPr>
        <w:t>加速耐震評估程序ESEP，把安全停機的系統</w:t>
      </w:r>
      <w:r w:rsidR="009D4718" w:rsidRPr="00342CFF">
        <w:rPr>
          <w:rFonts w:hint="eastAsia"/>
          <w:b/>
          <w:bCs/>
        </w:rPr>
        <w:t>及</w:t>
      </w:r>
      <w:r w:rsidRPr="00342CFF">
        <w:rPr>
          <w:rFonts w:hint="eastAsia"/>
          <w:b/>
          <w:bCs/>
        </w:rPr>
        <w:t>組件的耐震能力，核二廠提升到1.272g，核三廠提升到1.384g。長期措施則依據地震危害評估結果，執行地震安全度評估SPRA及用過燃料池耐震評估。SPRA主要在計算爐</w:t>
      </w:r>
      <w:proofErr w:type="gramStart"/>
      <w:r w:rsidRPr="00342CFF">
        <w:rPr>
          <w:rFonts w:hint="eastAsia"/>
          <w:b/>
          <w:bCs/>
        </w:rPr>
        <w:t>心熔毀及</w:t>
      </w:r>
      <w:proofErr w:type="gramEnd"/>
      <w:r w:rsidRPr="00342CFF">
        <w:rPr>
          <w:rFonts w:hint="eastAsia"/>
          <w:b/>
          <w:bCs/>
        </w:rPr>
        <w:t>輻射外釋的機率，核二</w:t>
      </w:r>
      <w:r w:rsidR="00840633" w:rsidRPr="00342CFF">
        <w:rPr>
          <w:rFonts w:hint="eastAsia"/>
          <w:b/>
          <w:bCs/>
        </w:rPr>
        <w:t>廠</w:t>
      </w:r>
      <w:r w:rsidRPr="00342CFF">
        <w:rPr>
          <w:rFonts w:hint="eastAsia"/>
          <w:b/>
          <w:bCs/>
        </w:rPr>
        <w:t>、</w:t>
      </w:r>
      <w:r w:rsidR="00840633" w:rsidRPr="00342CFF">
        <w:rPr>
          <w:rFonts w:hint="eastAsia"/>
          <w:b/>
          <w:bCs/>
        </w:rPr>
        <w:t>核</w:t>
      </w:r>
      <w:r w:rsidRPr="00342CFF">
        <w:rPr>
          <w:rFonts w:hint="eastAsia"/>
          <w:b/>
          <w:bCs/>
        </w:rPr>
        <w:t>三廠的結果都符合法規的安全</w:t>
      </w:r>
      <w:r w:rsidRPr="003C5D69">
        <w:rPr>
          <w:rFonts w:hint="eastAsia"/>
          <w:b/>
          <w:bCs/>
        </w:rPr>
        <w:t>標準，也都已經完成同行審查，目前核三廠</w:t>
      </w:r>
      <w:r w:rsidR="00EE5C6D" w:rsidRPr="003C5D69">
        <w:rPr>
          <w:rFonts w:hint="eastAsia"/>
          <w:b/>
          <w:bCs/>
        </w:rPr>
        <w:t>由</w:t>
      </w:r>
      <w:r w:rsidRPr="003C5D69">
        <w:rPr>
          <w:rFonts w:hint="eastAsia"/>
          <w:b/>
          <w:bCs/>
        </w:rPr>
        <w:t>核</w:t>
      </w:r>
      <w:r w:rsidRPr="00342CFF">
        <w:rPr>
          <w:rFonts w:hint="eastAsia"/>
          <w:b/>
          <w:bCs/>
        </w:rPr>
        <w:t>安會在審查中、核二廠在辦理送審作業</w:t>
      </w:r>
      <w:r w:rsidR="00714FD0" w:rsidRPr="00342CFF">
        <w:rPr>
          <w:rFonts w:hint="eastAsia"/>
          <w:b/>
          <w:bCs/>
        </w:rPr>
        <w:t>中</w:t>
      </w:r>
      <w:r w:rsidRPr="00342CFF">
        <w:rPr>
          <w:rFonts w:hint="eastAsia"/>
          <w:b/>
          <w:bCs/>
        </w:rPr>
        <w:t>。</w:t>
      </w:r>
    </w:p>
    <w:p w14:paraId="24518961" w14:textId="68B42350" w:rsidR="009542F2" w:rsidRPr="00342CFF" w:rsidRDefault="009542F2" w:rsidP="00303B44">
      <w:pPr>
        <w:pStyle w:val="4"/>
      </w:pPr>
      <w:r w:rsidRPr="00342CFF">
        <w:rPr>
          <w:rFonts w:hint="eastAsia"/>
        </w:rPr>
        <w:t>SSHAC Level 3是執行地震危害評估的品質程序，SSHAC分level 1到4不同的層級，每</w:t>
      </w:r>
      <w:proofErr w:type="gramStart"/>
      <w:r w:rsidRPr="00342CFF">
        <w:rPr>
          <w:rFonts w:hint="eastAsia"/>
        </w:rPr>
        <w:t>個</w:t>
      </w:r>
      <w:proofErr w:type="gramEnd"/>
      <w:r w:rsidRPr="00342CFF">
        <w:rPr>
          <w:rFonts w:hint="eastAsia"/>
        </w:rPr>
        <w:t>層級都有規定的執行流程、人員組織架構，</w:t>
      </w:r>
      <w:r w:rsidR="00A93A56">
        <w:rPr>
          <w:rFonts w:hint="eastAsia"/>
        </w:rPr>
        <w:t>及</w:t>
      </w:r>
      <w:r w:rsidRPr="00342CFF">
        <w:rPr>
          <w:rFonts w:hint="eastAsia"/>
        </w:rPr>
        <w:t>品質嚴謹度。</w:t>
      </w:r>
    </w:p>
    <w:p w14:paraId="6DAB494E" w14:textId="3C5117E7" w:rsidR="009542F2" w:rsidRPr="00342CFF" w:rsidRDefault="009542F2" w:rsidP="00303B44">
      <w:pPr>
        <w:pStyle w:val="4"/>
      </w:pPr>
      <w:r w:rsidRPr="00342CFF">
        <w:rPr>
          <w:rFonts w:hint="eastAsia"/>
        </w:rPr>
        <w:t>SSHAC Level 3的程序大概分為3個階段，第1階段為評估階段，會召開很多大型的公開會議，由各個專家去討論相關的數據、模型方法；第2階段會把大家的意見彙整，然後決定最後要執行的方</w:t>
      </w:r>
      <w:r w:rsidRPr="00342CFF">
        <w:rPr>
          <w:rFonts w:hint="eastAsia"/>
        </w:rPr>
        <w:lastRenderedPageBreak/>
        <w:t>法；第3階段是撰寫相關的技術文件。PPRP則是進行全程的</w:t>
      </w:r>
      <w:proofErr w:type="gramStart"/>
      <w:r w:rsidRPr="00342CFF">
        <w:rPr>
          <w:rFonts w:hint="eastAsia"/>
        </w:rPr>
        <w:t>參與式的同行</w:t>
      </w:r>
      <w:proofErr w:type="gramEnd"/>
      <w:r w:rsidRPr="00342CFF">
        <w:rPr>
          <w:rFonts w:hint="eastAsia"/>
        </w:rPr>
        <w:t>審查。任務的部分要掌握3個重點，第1是震源特徵，要掌握電廠附近所有可能會引發地震的震源，及相關的震源參數；第2要掌握的是地震動特徵，就是當地震引發的時候地震波傳遞到電廠的方式，第3則是要去建立場址的地震動</w:t>
      </w:r>
      <w:proofErr w:type="gramStart"/>
      <w:r w:rsidRPr="00342CFF">
        <w:rPr>
          <w:rFonts w:hint="eastAsia"/>
        </w:rPr>
        <w:t>反應譜</w:t>
      </w:r>
      <w:proofErr w:type="gramEnd"/>
      <w:r w:rsidRPr="00342CFF">
        <w:rPr>
          <w:rFonts w:hint="eastAsia"/>
        </w:rPr>
        <w:t>GMRS，才能進一步評估各機組的安全。</w:t>
      </w:r>
    </w:p>
    <w:p w14:paraId="1FCC783C" w14:textId="72EFF157" w:rsidR="009542F2" w:rsidRPr="00342CFF" w:rsidRDefault="009542F2" w:rsidP="00924582">
      <w:pPr>
        <w:pStyle w:val="4"/>
      </w:pPr>
      <w:r w:rsidRPr="00342CFF">
        <w:rPr>
          <w:rFonts w:hint="eastAsia"/>
        </w:rPr>
        <w:t>SSHAC Level 3的地震危害評估考量</w:t>
      </w:r>
      <w:r w:rsidR="00303B44" w:rsidRPr="00342CFF">
        <w:rPr>
          <w:rFonts w:hint="eastAsia"/>
        </w:rPr>
        <w:t>核</w:t>
      </w:r>
      <w:r w:rsidRPr="00342CFF">
        <w:rPr>
          <w:rFonts w:hint="eastAsia"/>
        </w:rPr>
        <w:t>電廠半徑320公里內所有海陸域可能引發地震的震源來進行</w:t>
      </w:r>
      <w:proofErr w:type="gramStart"/>
      <w:r w:rsidRPr="00342CFF">
        <w:rPr>
          <w:rFonts w:hint="eastAsia"/>
        </w:rPr>
        <w:t>風險式的評估</w:t>
      </w:r>
      <w:proofErr w:type="gramEnd"/>
      <w:r w:rsidRPr="00342CFF">
        <w:rPr>
          <w:rFonts w:hint="eastAsia"/>
        </w:rPr>
        <w:t>。由地震危害評估的結論，可以看到</w:t>
      </w:r>
      <w:proofErr w:type="gramStart"/>
      <w:r w:rsidRPr="00342CFF">
        <w:rPr>
          <w:rFonts w:hint="eastAsia"/>
        </w:rPr>
        <w:t>各廠算出來</w:t>
      </w:r>
      <w:proofErr w:type="gramEnd"/>
      <w:r w:rsidRPr="00342CFF">
        <w:rPr>
          <w:rFonts w:hint="eastAsia"/>
        </w:rPr>
        <w:t>的地震危害的地震動</w:t>
      </w:r>
      <w:proofErr w:type="gramStart"/>
      <w:r w:rsidRPr="00342CFF">
        <w:rPr>
          <w:rFonts w:hint="eastAsia"/>
        </w:rPr>
        <w:t>反應譜，</w:t>
      </w:r>
      <w:proofErr w:type="gramEnd"/>
      <w:r w:rsidRPr="00342CFF">
        <w:rPr>
          <w:rFonts w:hint="eastAsia"/>
        </w:rPr>
        <w:t>都超過安全停機地震SSE的</w:t>
      </w:r>
      <w:proofErr w:type="gramStart"/>
      <w:r w:rsidRPr="00342CFF">
        <w:rPr>
          <w:rFonts w:hint="eastAsia"/>
        </w:rPr>
        <w:t>反應譜，</w:t>
      </w:r>
      <w:proofErr w:type="gramEnd"/>
      <w:r w:rsidRPr="00342CFF">
        <w:rPr>
          <w:rFonts w:hint="eastAsia"/>
        </w:rPr>
        <w:t>依據EPRI SPID導則，短期要執行加速耐震評估程序ESEP及補強。</w:t>
      </w:r>
      <w:r w:rsidRPr="00342CFF">
        <w:rPr>
          <w:rFonts w:hint="eastAsia"/>
          <w:b/>
          <w:bCs/>
        </w:rPr>
        <w:t>長期就是要做地震安全度評估SPRA，就是要算出爐</w:t>
      </w:r>
      <w:proofErr w:type="gramStart"/>
      <w:r w:rsidRPr="00342CFF">
        <w:rPr>
          <w:rFonts w:hint="eastAsia"/>
          <w:b/>
          <w:bCs/>
        </w:rPr>
        <w:t>心熔損發生</w:t>
      </w:r>
      <w:proofErr w:type="gramEnd"/>
      <w:r w:rsidRPr="00342CFF">
        <w:rPr>
          <w:rFonts w:hint="eastAsia"/>
          <w:b/>
          <w:bCs/>
        </w:rPr>
        <w:t>頻率CDF值及早期輻射大量外釋頻率LERF值</w:t>
      </w:r>
      <w:r w:rsidRPr="00342CFF">
        <w:rPr>
          <w:rFonts w:hint="eastAsia"/>
        </w:rPr>
        <w:t>，依據法規要分別小於10</w:t>
      </w:r>
      <w:r w:rsidRPr="00342CFF">
        <w:rPr>
          <w:rFonts w:hint="eastAsia"/>
          <w:position w:val="6"/>
          <w:sz w:val="24"/>
          <w:szCs w:val="28"/>
        </w:rPr>
        <w:t>-4</w:t>
      </w:r>
      <w:r w:rsidRPr="00342CFF">
        <w:rPr>
          <w:rFonts w:hint="eastAsia"/>
        </w:rPr>
        <w:t>及10</w:t>
      </w:r>
      <w:r w:rsidRPr="00342CFF">
        <w:rPr>
          <w:rFonts w:hint="eastAsia"/>
          <w:position w:val="6"/>
          <w:sz w:val="24"/>
          <w:szCs w:val="28"/>
        </w:rPr>
        <w:t>-5</w:t>
      </w:r>
      <w:r w:rsidRPr="00342CFF">
        <w:rPr>
          <w:rFonts w:hint="eastAsia"/>
        </w:rPr>
        <w:t>發生頻率。目前核二、三</w:t>
      </w:r>
      <w:r w:rsidR="00547B41" w:rsidRPr="00342CFF">
        <w:rPr>
          <w:rFonts w:hint="eastAsia"/>
        </w:rPr>
        <w:t>廠</w:t>
      </w:r>
      <w:r w:rsidRPr="00342CFF">
        <w:rPr>
          <w:rFonts w:hint="eastAsia"/>
        </w:rPr>
        <w:t>算出來的結果，都符合美國核管會的營運安全標準。</w:t>
      </w:r>
    </w:p>
    <w:p w14:paraId="022D4EE5" w14:textId="30CAD1D5" w:rsidR="009542F2" w:rsidRPr="00342CFF" w:rsidRDefault="009542F2" w:rsidP="00547B41">
      <w:pPr>
        <w:pStyle w:val="4"/>
        <w:rPr>
          <w:b/>
          <w:bCs/>
        </w:rPr>
      </w:pPr>
      <w:r w:rsidRPr="00342CFF">
        <w:rPr>
          <w:rFonts w:hint="eastAsia"/>
          <w:b/>
          <w:bCs/>
        </w:rPr>
        <w:t>耐震提升作業係指緊急停機的部分，SMA跟ESEP的</w:t>
      </w:r>
      <w:proofErr w:type="gramStart"/>
      <w:r w:rsidRPr="00342CFF">
        <w:rPr>
          <w:rFonts w:hint="eastAsia"/>
          <w:b/>
          <w:bCs/>
        </w:rPr>
        <w:t>補強標的</w:t>
      </w:r>
      <w:proofErr w:type="gramEnd"/>
      <w:r w:rsidRPr="00342CFF">
        <w:rPr>
          <w:rFonts w:hint="eastAsia"/>
          <w:b/>
          <w:bCs/>
        </w:rPr>
        <w:t>物都是安全停機路徑上的設備組件。</w:t>
      </w:r>
    </w:p>
    <w:p w14:paraId="1F386A68" w14:textId="1E1BBAB9" w:rsidR="009542F2" w:rsidRPr="00342CFF" w:rsidRDefault="009542F2" w:rsidP="008B0A8B">
      <w:pPr>
        <w:pStyle w:val="4"/>
      </w:pPr>
      <w:r w:rsidRPr="00342CFF">
        <w:rPr>
          <w:rFonts w:hint="eastAsia"/>
        </w:rPr>
        <w:t>核二</w:t>
      </w:r>
      <w:r w:rsidR="008C226E" w:rsidRPr="00342CFF">
        <w:rPr>
          <w:rFonts w:hint="eastAsia"/>
        </w:rPr>
        <w:t>廠</w:t>
      </w:r>
      <w:r w:rsidRPr="00342CFF">
        <w:rPr>
          <w:rFonts w:hint="eastAsia"/>
        </w:rPr>
        <w:t>、</w:t>
      </w:r>
      <w:r w:rsidR="008C226E" w:rsidRPr="00342CFF">
        <w:rPr>
          <w:rFonts w:hint="eastAsia"/>
        </w:rPr>
        <w:t>核</w:t>
      </w:r>
      <w:r w:rsidRPr="00342CFF">
        <w:rPr>
          <w:rFonts w:hint="eastAsia"/>
        </w:rPr>
        <w:t>三</w:t>
      </w:r>
      <w:r w:rsidR="00547B41" w:rsidRPr="00342CFF">
        <w:rPr>
          <w:rFonts w:hint="eastAsia"/>
        </w:rPr>
        <w:t>廠</w:t>
      </w:r>
      <w:r w:rsidRPr="00342CFF">
        <w:rPr>
          <w:rFonts w:hint="eastAsia"/>
        </w:rPr>
        <w:t>如果要重啟，有非常多問題要解決。第1，</w:t>
      </w:r>
      <w:r w:rsidRPr="00342CFF">
        <w:rPr>
          <w:rFonts w:hint="eastAsia"/>
          <w:b/>
          <w:bCs/>
        </w:rPr>
        <w:t>重啟不是延役，第</w:t>
      </w:r>
      <w:r w:rsidR="000C5711" w:rsidRPr="00342CFF">
        <w:rPr>
          <w:rFonts w:hint="eastAsia"/>
          <w:b/>
          <w:bCs/>
        </w:rPr>
        <w:t>1</w:t>
      </w:r>
      <w:r w:rsidRPr="00342CFF">
        <w:rPr>
          <w:rFonts w:hint="eastAsia"/>
          <w:b/>
          <w:bCs/>
        </w:rPr>
        <w:t>關就是怎麼確定整個機組是回到運轉前的狀況</w:t>
      </w:r>
      <w:r w:rsidRPr="00342CFF">
        <w:rPr>
          <w:rFonts w:hint="eastAsia"/>
        </w:rPr>
        <w:t>，包括原配置</w:t>
      </w:r>
      <w:r w:rsidR="000C5711" w:rsidRPr="00342CFF">
        <w:rPr>
          <w:rFonts w:hint="eastAsia"/>
        </w:rPr>
        <w:t>及</w:t>
      </w:r>
      <w:r w:rsidRPr="00342CFF">
        <w:rPr>
          <w:rFonts w:hint="eastAsia"/>
        </w:rPr>
        <w:t>設備的妥善狀況；第2，</w:t>
      </w:r>
      <w:r w:rsidRPr="00342CFF">
        <w:rPr>
          <w:rFonts w:hint="eastAsia"/>
          <w:b/>
          <w:bCs/>
        </w:rPr>
        <w:t>真要重啟，重啟時間多長？整個設備的老化的程度？</w:t>
      </w:r>
      <w:r w:rsidRPr="00342CFF">
        <w:rPr>
          <w:rFonts w:hint="eastAsia"/>
        </w:rPr>
        <w:t>根據過去檢測結果及對未來的評估，既有的設備轉動件可以換，外面的</w:t>
      </w:r>
      <w:proofErr w:type="gramStart"/>
      <w:r w:rsidRPr="00342CFF">
        <w:rPr>
          <w:rFonts w:hint="eastAsia"/>
        </w:rPr>
        <w:t>一些輔機</w:t>
      </w:r>
      <w:proofErr w:type="gramEnd"/>
      <w:r w:rsidRPr="00342CFF">
        <w:rPr>
          <w:rFonts w:hint="eastAsia"/>
        </w:rPr>
        <w:t>可以換，爐心這些特殊的，還有一些訂製的</w:t>
      </w:r>
      <w:r w:rsidR="00167901" w:rsidRPr="00342CFF">
        <w:rPr>
          <w:rFonts w:hint="eastAsia"/>
        </w:rPr>
        <w:t>零</w:t>
      </w:r>
      <w:r w:rsidRPr="00342CFF">
        <w:rPr>
          <w:rFonts w:hint="eastAsia"/>
        </w:rPr>
        <w:t>件，是不是能夠再延後使用20年，是需要去評估的。還有，</w:t>
      </w:r>
      <w:r w:rsidRPr="00342CFF">
        <w:rPr>
          <w:rFonts w:hint="eastAsia"/>
          <w:b/>
          <w:bCs/>
        </w:rPr>
        <w:t>當初在設計規劃興建時的地質</w:t>
      </w:r>
      <w:r w:rsidRPr="00342CFF">
        <w:rPr>
          <w:rFonts w:hint="eastAsia"/>
          <w:b/>
          <w:bCs/>
        </w:rPr>
        <w:lastRenderedPageBreak/>
        <w:t>資料完整度跟現在的地質資料完整度有一定的落差。</w:t>
      </w:r>
      <w:r w:rsidR="00547B41" w:rsidRPr="00342CFF">
        <w:rPr>
          <w:rFonts w:hint="eastAsia"/>
          <w:b/>
          <w:bCs/>
        </w:rPr>
        <w:t>核三廠1.384g是不是可以克服？</w:t>
      </w:r>
      <w:r w:rsidR="00CF2525" w:rsidRPr="00342CFF">
        <w:rPr>
          <w:rFonts w:hint="eastAsia"/>
          <w:b/>
          <w:bCs/>
        </w:rPr>
        <w:t>工程設計可以做到什麼程度？</w:t>
      </w:r>
      <w:r w:rsidRPr="00342CFF">
        <w:rPr>
          <w:rFonts w:hint="eastAsia"/>
        </w:rPr>
        <w:t>最後是人民選擇的問題。</w:t>
      </w:r>
    </w:p>
    <w:p w14:paraId="3C4747BC" w14:textId="431CDF6D" w:rsidR="00022EFF" w:rsidRPr="00342CFF" w:rsidRDefault="009542F2" w:rsidP="00B5539A">
      <w:pPr>
        <w:pStyle w:val="4"/>
      </w:pPr>
      <w:r w:rsidRPr="00342CFF">
        <w:rPr>
          <w:rFonts w:hint="eastAsia"/>
        </w:rPr>
        <w:t>美國法規在</w:t>
      </w:r>
      <w:r w:rsidR="0055518F" w:rsidRPr="00342CFF">
        <w:rPr>
          <w:rFonts w:hint="eastAsia"/>
        </w:rPr>
        <w:t>西元2007</w:t>
      </w:r>
      <w:r w:rsidRPr="00342CFF">
        <w:rPr>
          <w:rFonts w:hint="eastAsia"/>
        </w:rPr>
        <w:t>年修改，以前核電廠場址8公里裡面不能有活動斷層，另外就是根據以前歷史事件的地震資料，移到這個區塊，作為耐震的設計。所以核二</w:t>
      </w:r>
      <w:r w:rsidR="00B5539A" w:rsidRPr="00342CFF">
        <w:rPr>
          <w:rFonts w:hint="eastAsia"/>
        </w:rPr>
        <w:t>廠</w:t>
      </w:r>
      <w:r w:rsidRPr="00342CFF">
        <w:rPr>
          <w:rFonts w:hint="eastAsia"/>
        </w:rPr>
        <w:t>是用板橋的大地震，移到離核二</w:t>
      </w:r>
      <w:r w:rsidR="00B5539A" w:rsidRPr="00342CFF">
        <w:rPr>
          <w:rFonts w:hint="eastAsia"/>
        </w:rPr>
        <w:t>廠</w:t>
      </w:r>
      <w:r w:rsidRPr="00342CFF">
        <w:rPr>
          <w:rFonts w:hint="eastAsia"/>
        </w:rPr>
        <w:t>大概5公里類似金山斷層的地方，作為核二</w:t>
      </w:r>
      <w:r w:rsidR="00B5539A" w:rsidRPr="00342CFF">
        <w:rPr>
          <w:rFonts w:hint="eastAsia"/>
        </w:rPr>
        <w:t>廠</w:t>
      </w:r>
      <w:r w:rsidRPr="00342CFF">
        <w:rPr>
          <w:rFonts w:hint="eastAsia"/>
        </w:rPr>
        <w:t>的耐震的設計</w:t>
      </w:r>
      <w:r w:rsidR="00B5539A" w:rsidRPr="00342CFF">
        <w:rPr>
          <w:rFonts w:hint="eastAsia"/>
        </w:rPr>
        <w:t>(</w:t>
      </w:r>
      <w:r w:rsidRPr="00342CFF">
        <w:rPr>
          <w:rFonts w:hint="eastAsia"/>
        </w:rPr>
        <w:t>0.4g</w:t>
      </w:r>
      <w:r w:rsidR="00B5539A" w:rsidRPr="00342CFF">
        <w:rPr>
          <w:rFonts w:hint="eastAsia"/>
        </w:rPr>
        <w:t>)</w:t>
      </w:r>
      <w:r w:rsidRPr="00342CFF">
        <w:rPr>
          <w:rFonts w:hint="eastAsia"/>
        </w:rPr>
        <w:t>。核三</w:t>
      </w:r>
      <w:r w:rsidR="0055518F" w:rsidRPr="00342CFF">
        <w:rPr>
          <w:rFonts w:hint="eastAsia"/>
        </w:rPr>
        <w:t>廠</w:t>
      </w:r>
      <w:r w:rsidRPr="00342CFF">
        <w:rPr>
          <w:rFonts w:hint="eastAsia"/>
        </w:rPr>
        <w:t>的部分是利用</w:t>
      </w:r>
      <w:proofErr w:type="gramStart"/>
      <w:r w:rsidRPr="00342CFF">
        <w:rPr>
          <w:rFonts w:hint="eastAsia"/>
        </w:rPr>
        <w:t>臺</w:t>
      </w:r>
      <w:proofErr w:type="gramEnd"/>
      <w:r w:rsidRPr="00342CFF">
        <w:rPr>
          <w:rFonts w:hint="eastAsia"/>
        </w:rPr>
        <w:t>東外海的地震作為設計，所以是0.4g。海嘯的部分，在核三</w:t>
      </w:r>
      <w:r w:rsidR="0055518F" w:rsidRPr="00342CFF">
        <w:rPr>
          <w:rFonts w:hint="eastAsia"/>
        </w:rPr>
        <w:t>廠</w:t>
      </w:r>
      <w:r w:rsidRPr="00342CFF">
        <w:rPr>
          <w:rFonts w:hint="eastAsia"/>
        </w:rPr>
        <w:t>的設計裡面有考量到</w:t>
      </w:r>
      <w:r w:rsidR="0055518F" w:rsidRPr="00342CFF">
        <w:rPr>
          <w:rFonts w:hint="eastAsia"/>
        </w:rPr>
        <w:t>馬尼拉海溝</w:t>
      </w:r>
      <w:r w:rsidRPr="00342CFF">
        <w:rPr>
          <w:rFonts w:hint="eastAsia"/>
        </w:rPr>
        <w:t>，</w:t>
      </w:r>
      <w:r w:rsidRPr="003C5D69">
        <w:rPr>
          <w:rFonts w:hint="eastAsia"/>
        </w:rPr>
        <w:t>所以它的建廠基礎是海平面15</w:t>
      </w:r>
      <w:r w:rsidR="00875295" w:rsidRPr="003C5D69">
        <w:rPr>
          <w:rFonts w:hint="eastAsia"/>
        </w:rPr>
        <w:t>公尺</w:t>
      </w:r>
      <w:r w:rsidRPr="003C5D69">
        <w:rPr>
          <w:rFonts w:hint="eastAsia"/>
        </w:rPr>
        <w:t>。核二</w:t>
      </w:r>
      <w:r w:rsidR="0055518F" w:rsidRPr="003C5D69">
        <w:rPr>
          <w:rFonts w:hint="eastAsia"/>
        </w:rPr>
        <w:t>廠</w:t>
      </w:r>
      <w:r w:rsidRPr="003C5D69">
        <w:rPr>
          <w:rFonts w:hint="eastAsia"/>
        </w:rPr>
        <w:t>是根</w:t>
      </w:r>
      <w:r w:rsidRPr="00342CFF">
        <w:rPr>
          <w:rFonts w:hint="eastAsia"/>
        </w:rPr>
        <w:t>據基隆、金山的海嘯作為設計基礎。後來不斷有新事證出來以後，就把8公里</w:t>
      </w:r>
      <w:r w:rsidR="0055518F" w:rsidRPr="00342CFF">
        <w:rPr>
          <w:rFonts w:hint="eastAsia"/>
        </w:rPr>
        <w:t>內</w:t>
      </w:r>
      <w:r w:rsidRPr="00342CFF">
        <w:rPr>
          <w:rFonts w:hint="eastAsia"/>
        </w:rPr>
        <w:t>不能有活動斷層那1條拿掉，擴大到320公里內所有的震源通通進來。結果</w:t>
      </w:r>
      <w:r w:rsidR="0055518F" w:rsidRPr="00342CFF">
        <w:rPr>
          <w:rFonts w:hint="eastAsia"/>
          <w:b/>
          <w:bCs/>
        </w:rPr>
        <w:t>西元</w:t>
      </w:r>
      <w:r w:rsidRPr="00342CFF">
        <w:rPr>
          <w:rFonts w:hint="eastAsia"/>
          <w:b/>
          <w:bCs/>
        </w:rPr>
        <w:t>2007年新法公布後，美國</w:t>
      </w:r>
      <w:r w:rsidR="00885934" w:rsidRPr="00342CFF">
        <w:rPr>
          <w:rFonts w:hint="eastAsia"/>
          <w:b/>
          <w:bCs/>
        </w:rPr>
        <w:t>就</w:t>
      </w:r>
      <w:r w:rsidRPr="00342CFF">
        <w:rPr>
          <w:rFonts w:hint="eastAsia"/>
          <w:b/>
          <w:bCs/>
        </w:rPr>
        <w:t>沒有新蓋的電廠，</w:t>
      </w:r>
      <w:r w:rsidR="000A2156" w:rsidRPr="00342CFF">
        <w:rPr>
          <w:rFonts w:hint="eastAsia"/>
          <w:b/>
          <w:bCs/>
        </w:rPr>
        <w:t>因為</w:t>
      </w:r>
      <w:r w:rsidRPr="00342CFF">
        <w:rPr>
          <w:rFonts w:hint="eastAsia"/>
          <w:b/>
          <w:bCs/>
        </w:rPr>
        <w:t>耐震成本實在太高</w:t>
      </w:r>
      <w:r w:rsidRPr="00342CFF">
        <w:rPr>
          <w:rFonts w:hint="eastAsia"/>
        </w:rPr>
        <w:t>。</w:t>
      </w:r>
    </w:p>
    <w:p w14:paraId="6612DF39" w14:textId="593D28F6" w:rsidR="008C39B2" w:rsidRPr="00342CFF" w:rsidRDefault="009542F2" w:rsidP="00D53940">
      <w:pPr>
        <w:pStyle w:val="4"/>
      </w:pPr>
      <w:r w:rsidRPr="00342CFF">
        <w:rPr>
          <w:rFonts w:hint="eastAsia"/>
          <w:b/>
          <w:bCs/>
        </w:rPr>
        <w:t>所謂的安全停機，也就是</w:t>
      </w:r>
      <w:proofErr w:type="gramStart"/>
      <w:r w:rsidRPr="00342CFF">
        <w:rPr>
          <w:rFonts w:hint="eastAsia"/>
          <w:b/>
          <w:bCs/>
        </w:rPr>
        <w:t>安全關斷</w:t>
      </w:r>
      <w:proofErr w:type="gramEnd"/>
      <w:r w:rsidRPr="00342CFF">
        <w:rPr>
          <w:rFonts w:hint="eastAsia"/>
          <w:b/>
          <w:bCs/>
        </w:rPr>
        <w:t>，一般設計至少要有兩串，核二</w:t>
      </w:r>
      <w:r w:rsidR="00022EFF" w:rsidRPr="00342CFF">
        <w:rPr>
          <w:rFonts w:hint="eastAsia"/>
          <w:b/>
          <w:bCs/>
        </w:rPr>
        <w:t>廠</w:t>
      </w:r>
      <w:r w:rsidRPr="00342CFF">
        <w:rPr>
          <w:rFonts w:hint="eastAsia"/>
          <w:b/>
          <w:bCs/>
        </w:rPr>
        <w:t>有兩串、核三</w:t>
      </w:r>
      <w:r w:rsidR="00022EFF" w:rsidRPr="00342CFF">
        <w:rPr>
          <w:rFonts w:hint="eastAsia"/>
          <w:b/>
          <w:bCs/>
        </w:rPr>
        <w:t>廠</w:t>
      </w:r>
      <w:r w:rsidRPr="00342CFF">
        <w:rPr>
          <w:rFonts w:hint="eastAsia"/>
          <w:b/>
          <w:bCs/>
        </w:rPr>
        <w:t>有兩串。</w:t>
      </w:r>
      <w:r w:rsidRPr="00342CFF">
        <w:rPr>
          <w:rFonts w:hint="eastAsia"/>
        </w:rPr>
        <w:t>法規要求，只要</w:t>
      </w:r>
      <w:r w:rsidRPr="00342CFF">
        <w:rPr>
          <w:rFonts w:hint="eastAsia"/>
          <w:b/>
          <w:bCs/>
        </w:rPr>
        <w:t>針對</w:t>
      </w:r>
      <w:proofErr w:type="gramStart"/>
      <w:r w:rsidRPr="00342CFF">
        <w:rPr>
          <w:rFonts w:hint="eastAsia"/>
          <w:b/>
          <w:bCs/>
        </w:rPr>
        <w:t>安全關斷的這一串補強</w:t>
      </w:r>
      <w:proofErr w:type="gramEnd"/>
      <w:r w:rsidRPr="00342CFF">
        <w:rPr>
          <w:rFonts w:hint="eastAsia"/>
          <w:b/>
          <w:bCs/>
        </w:rPr>
        <w:t>到1.272</w:t>
      </w:r>
      <w:r w:rsidR="008C39B2" w:rsidRPr="00342CFF">
        <w:rPr>
          <w:rFonts w:hint="eastAsia"/>
          <w:b/>
          <w:bCs/>
        </w:rPr>
        <w:t>g</w:t>
      </w:r>
      <w:r w:rsidRPr="00342CFF">
        <w:rPr>
          <w:rFonts w:hint="eastAsia"/>
          <w:b/>
          <w:bCs/>
        </w:rPr>
        <w:t>就好，叫做先期的耐震補強</w:t>
      </w:r>
      <w:r w:rsidRPr="00342CFF">
        <w:rPr>
          <w:rFonts w:hint="eastAsia"/>
        </w:rPr>
        <w:t>。</w:t>
      </w:r>
    </w:p>
    <w:p w14:paraId="5256C8A3" w14:textId="0FD72ED3" w:rsidR="009542F2" w:rsidRPr="00342CFF" w:rsidRDefault="009542F2" w:rsidP="00B5539A">
      <w:pPr>
        <w:pStyle w:val="4"/>
      </w:pPr>
      <w:r w:rsidRPr="00342CFF">
        <w:rPr>
          <w:rFonts w:hint="eastAsia"/>
        </w:rPr>
        <w:t>未來</w:t>
      </w:r>
      <w:r w:rsidRPr="00342CFF">
        <w:rPr>
          <w:rFonts w:hint="eastAsia"/>
          <w:b/>
          <w:bCs/>
        </w:rPr>
        <w:t>如果要重啟，最大的挑戰是在結構，因為所有的設備幾乎都架構在建築的結構上面</w:t>
      </w:r>
      <w:r w:rsidRPr="00342CFF">
        <w:rPr>
          <w:rFonts w:hint="eastAsia"/>
        </w:rPr>
        <w:t>，結構如果夠強，設備補強很容易，如果最後決定核三</w:t>
      </w:r>
      <w:r w:rsidR="001D0CCE" w:rsidRPr="00342CFF">
        <w:rPr>
          <w:rFonts w:hint="eastAsia"/>
        </w:rPr>
        <w:t>廠</w:t>
      </w:r>
      <w:r w:rsidRPr="00342CFF">
        <w:rPr>
          <w:rFonts w:hint="eastAsia"/>
        </w:rPr>
        <w:t>要重啟，我們還要再做進一步的補強。</w:t>
      </w:r>
    </w:p>
    <w:p w14:paraId="665BF02D" w14:textId="5973E657" w:rsidR="009542F2" w:rsidRPr="00342CFF" w:rsidRDefault="00176557" w:rsidP="00ED2184">
      <w:pPr>
        <w:pStyle w:val="4"/>
      </w:pPr>
      <w:r>
        <w:rPr>
          <w:rFonts w:hint="eastAsia"/>
        </w:rPr>
        <w:t>若</w:t>
      </w:r>
      <w:r w:rsidR="009542F2" w:rsidRPr="00342CFF">
        <w:rPr>
          <w:rFonts w:hint="eastAsia"/>
        </w:rPr>
        <w:t>可以，台電</w:t>
      </w:r>
      <w:r w:rsidR="003D16C7" w:rsidRPr="00342CFF">
        <w:rPr>
          <w:rFonts w:hint="eastAsia"/>
        </w:rPr>
        <w:t>公司</w:t>
      </w:r>
      <w:r w:rsidR="009542F2" w:rsidRPr="00342CFF">
        <w:rPr>
          <w:rFonts w:hint="eastAsia"/>
        </w:rPr>
        <w:t>應再邀請國震中心，把SSHAC Level 3這個計畫是怎麼做？背後邏輯是什麼？做出來的結果怎麼認識它？要有個內容出來。</w:t>
      </w:r>
    </w:p>
    <w:p w14:paraId="4ABDB9AA" w14:textId="77777777" w:rsidR="009542F2" w:rsidRPr="00342CFF" w:rsidRDefault="009542F2" w:rsidP="009542F2">
      <w:pPr>
        <w:pStyle w:val="3"/>
      </w:pPr>
      <w:r w:rsidRPr="00342CFF">
        <w:rPr>
          <w:rFonts w:hint="eastAsia"/>
        </w:rPr>
        <w:t>經濟部：</w:t>
      </w:r>
    </w:p>
    <w:p w14:paraId="492B3D67" w14:textId="6214BF82" w:rsidR="009542F2" w:rsidRPr="00342CFF" w:rsidRDefault="009542F2" w:rsidP="00765C93">
      <w:pPr>
        <w:pStyle w:val="4"/>
      </w:pPr>
      <w:r w:rsidRPr="00342CFF">
        <w:rPr>
          <w:rFonts w:hint="eastAsia"/>
          <w:b/>
          <w:bCs/>
        </w:rPr>
        <w:t>我國3個核電廠，已經沒有所謂的延役</w:t>
      </w:r>
      <w:r w:rsidRPr="00342CFF">
        <w:rPr>
          <w:rFonts w:hint="eastAsia"/>
        </w:rPr>
        <w:t>，因為它不</w:t>
      </w:r>
      <w:r w:rsidRPr="00342CFF">
        <w:rPr>
          <w:rFonts w:hint="eastAsia"/>
        </w:rPr>
        <w:lastRenderedPageBreak/>
        <w:t>是在役中，也不是在運轉中，</w:t>
      </w:r>
      <w:r w:rsidRPr="00342CFF">
        <w:rPr>
          <w:rFonts w:hint="eastAsia"/>
          <w:b/>
          <w:bCs/>
        </w:rPr>
        <w:t>它原來的使用執照、許可執照都已經屆期了，所以未來適用的狀況是重啟</w:t>
      </w:r>
      <w:r w:rsidRPr="00342CFF">
        <w:rPr>
          <w:rFonts w:hint="eastAsia"/>
        </w:rPr>
        <w:t>。至於說停機之後再重啟的階段，那個時間長短，人員更迭，包括環境變化，還有設施、硬體結構的變化，都是必須要去考量。</w:t>
      </w:r>
    </w:p>
    <w:p w14:paraId="458D4A03" w14:textId="7CA14C1E" w:rsidR="00000325" w:rsidRPr="00C15B66" w:rsidRDefault="009542F2" w:rsidP="00000325">
      <w:pPr>
        <w:pStyle w:val="4"/>
      </w:pPr>
      <w:r w:rsidRPr="00342CFF">
        <w:rPr>
          <w:rFonts w:hint="eastAsia"/>
        </w:rPr>
        <w:t>SSHAC是程序，不是公式。在SSHAC的程序裡，就是藉由大型的會議，把當今社會可以找到的所有</w:t>
      </w:r>
      <w:r w:rsidRPr="00C15B66">
        <w:rPr>
          <w:rFonts w:hint="eastAsia"/>
        </w:rPr>
        <w:t>學有專精或是有經驗的</w:t>
      </w:r>
      <w:r w:rsidR="0016072B" w:rsidRPr="00C15B66">
        <w:rPr>
          <w:rFonts w:hint="eastAsia"/>
        </w:rPr>
        <w:t>人</w:t>
      </w:r>
      <w:proofErr w:type="gramStart"/>
      <w:r w:rsidRPr="00C15B66">
        <w:rPr>
          <w:rFonts w:hint="eastAsia"/>
        </w:rPr>
        <w:t>一</w:t>
      </w:r>
      <w:proofErr w:type="gramEnd"/>
      <w:r w:rsidRPr="00C15B66">
        <w:rPr>
          <w:rFonts w:hint="eastAsia"/>
        </w:rPr>
        <w:t>起來談。</w:t>
      </w:r>
    </w:p>
    <w:p w14:paraId="1E955E57" w14:textId="5CB177C2" w:rsidR="009542F2" w:rsidRPr="00342CFF" w:rsidRDefault="009542F2" w:rsidP="00000325">
      <w:pPr>
        <w:pStyle w:val="4"/>
      </w:pPr>
      <w:r w:rsidRPr="00342CFF">
        <w:rPr>
          <w:rFonts w:hint="eastAsia"/>
        </w:rPr>
        <w:t>資訊揭露的方式，除了現行的方式外，有沒有其他有助於社會廣泛理解這個問題，我們再來想。</w:t>
      </w:r>
    </w:p>
    <w:p w14:paraId="3118EED2" w14:textId="77777777" w:rsidR="009542F2" w:rsidRPr="00342CFF" w:rsidRDefault="009542F2" w:rsidP="009542F2">
      <w:pPr>
        <w:pStyle w:val="3"/>
      </w:pPr>
      <w:r w:rsidRPr="00342CFF">
        <w:rPr>
          <w:rFonts w:hint="eastAsia"/>
        </w:rPr>
        <w:t>核安會：</w:t>
      </w:r>
    </w:p>
    <w:p w14:paraId="1147D234" w14:textId="415F85D3" w:rsidR="009542F2" w:rsidRPr="00342CFF" w:rsidRDefault="009542F2" w:rsidP="00232C17">
      <w:pPr>
        <w:pStyle w:val="4"/>
      </w:pPr>
      <w:r w:rsidRPr="00342CFF">
        <w:rPr>
          <w:rFonts w:hint="eastAsia"/>
        </w:rPr>
        <w:t>台電公司送SPID報告到核安會審查，核安會也找專家來檢視台電公司有</w:t>
      </w:r>
      <w:r w:rsidR="00C15B66">
        <w:rPr>
          <w:rFonts w:hint="eastAsia"/>
        </w:rPr>
        <w:t>無</w:t>
      </w:r>
      <w:r w:rsidRPr="00342CFF">
        <w:rPr>
          <w:rFonts w:hint="eastAsia"/>
        </w:rPr>
        <w:t>照美國的SSHAC程序完成。核一、二、三廠的值，核安會已審查同意。</w:t>
      </w:r>
    </w:p>
    <w:p w14:paraId="0B57C85F" w14:textId="3AEE8335" w:rsidR="009542F2" w:rsidRPr="00342CFF" w:rsidRDefault="00134F4A" w:rsidP="00134F4A">
      <w:pPr>
        <w:pStyle w:val="4"/>
      </w:pPr>
      <w:r w:rsidRPr="00342CFF">
        <w:rPr>
          <w:rFonts w:hint="eastAsia"/>
        </w:rPr>
        <w:t>《核子反應器設施管制法》114年</w:t>
      </w:r>
      <w:r w:rsidR="009542F2" w:rsidRPr="00342CFF">
        <w:rPr>
          <w:rFonts w:hint="eastAsia"/>
        </w:rPr>
        <w:t>5月23日通過，</w:t>
      </w:r>
      <w:r w:rsidRPr="00342CFF">
        <w:rPr>
          <w:rFonts w:hAnsi="標楷體" w:hint="eastAsia"/>
        </w:rPr>
        <w:t>「</w:t>
      </w:r>
      <w:r w:rsidRPr="00342CFF">
        <w:rPr>
          <w:rFonts w:hint="eastAsia"/>
        </w:rPr>
        <w:t>辦法」</w:t>
      </w:r>
      <w:r w:rsidR="009542F2" w:rsidRPr="00342CFF">
        <w:rPr>
          <w:rFonts w:hint="eastAsia"/>
        </w:rPr>
        <w:t>最多半年要提出來。我們已經經過2個月的公告，最慢11月23日一定要公布。</w:t>
      </w:r>
    </w:p>
    <w:p w14:paraId="41AE8FD2" w14:textId="693506A6" w:rsidR="009542F2" w:rsidRPr="00342CFF" w:rsidRDefault="009542F2" w:rsidP="00134F4A">
      <w:pPr>
        <w:pStyle w:val="4"/>
      </w:pPr>
      <w:r w:rsidRPr="00342CFF">
        <w:rPr>
          <w:rFonts w:hint="eastAsia"/>
        </w:rPr>
        <w:t>停機後再</w:t>
      </w:r>
      <w:proofErr w:type="gramStart"/>
      <w:r w:rsidRPr="00342CFF">
        <w:rPr>
          <w:rFonts w:hint="eastAsia"/>
        </w:rPr>
        <w:t>重啟有很多</w:t>
      </w:r>
      <w:proofErr w:type="gramEnd"/>
      <w:r w:rsidRPr="00342CFF">
        <w:rPr>
          <w:rFonts w:hint="eastAsia"/>
        </w:rPr>
        <w:t>工作要做，跟延續不一樣。很多人員恐怕不在位，各方面都跟運轉期間不一樣，</w:t>
      </w:r>
      <w:r w:rsidR="00927105" w:rsidRPr="00342CFF">
        <w:rPr>
          <w:rFonts w:hint="eastAsia"/>
        </w:rPr>
        <w:t>必須</w:t>
      </w:r>
      <w:r w:rsidRPr="00342CFF">
        <w:rPr>
          <w:rFonts w:hint="eastAsia"/>
        </w:rPr>
        <w:t>要恢復到運轉期間的狀態。</w:t>
      </w:r>
    </w:p>
    <w:p w14:paraId="60D044AD" w14:textId="5E308177" w:rsidR="009542F2" w:rsidRPr="00342CFF" w:rsidRDefault="009542F2" w:rsidP="00927105">
      <w:pPr>
        <w:pStyle w:val="4"/>
      </w:pPr>
      <w:r w:rsidRPr="00342CFF">
        <w:rPr>
          <w:rFonts w:hint="eastAsia"/>
        </w:rPr>
        <w:t>美國是這樣子，在5年之後還是可以申請，可是沒辦法保證可以給你答覆，如果5年到期就必須停機，等NRC核准以後才能繼續運轉。現在美國已經有3座核電廠停機後，除役階段再申請中。</w:t>
      </w:r>
    </w:p>
    <w:p w14:paraId="30E79570" w14:textId="31339F53" w:rsidR="009542F2" w:rsidRPr="00342CFF" w:rsidRDefault="009542F2" w:rsidP="00927105">
      <w:pPr>
        <w:pStyle w:val="4"/>
      </w:pPr>
      <w:r w:rsidRPr="00342CFF">
        <w:rPr>
          <w:rFonts w:hint="eastAsia"/>
        </w:rPr>
        <w:t>SPRA是</w:t>
      </w:r>
      <w:proofErr w:type="gramStart"/>
      <w:r w:rsidRPr="00342CFF">
        <w:rPr>
          <w:rFonts w:hint="eastAsia"/>
        </w:rPr>
        <w:t>全廠性的</w:t>
      </w:r>
      <w:proofErr w:type="gramEnd"/>
      <w:r w:rsidRPr="00342CFF">
        <w:rPr>
          <w:rFonts w:hint="eastAsia"/>
        </w:rPr>
        <w:t>風險考量，而ESEP就一串的思維，是短期快速去補強。如果要重啟，要把除役的機組狀態先恢復到運轉狀態，如果要繼續再運轉，還要進一步評估未來延長運轉期間的安全、老化一些效應，確保延長</w:t>
      </w:r>
      <w:proofErr w:type="gramStart"/>
      <w:r w:rsidRPr="00342CFF">
        <w:rPr>
          <w:rFonts w:hint="eastAsia"/>
        </w:rPr>
        <w:t>期間，</w:t>
      </w:r>
      <w:proofErr w:type="gramEnd"/>
      <w:r w:rsidRPr="00342CFF">
        <w:rPr>
          <w:rFonts w:hint="eastAsia"/>
        </w:rPr>
        <w:t>機組可以安全的運作，所以會有一些事情要去做。</w:t>
      </w:r>
    </w:p>
    <w:p w14:paraId="1B07F96E" w14:textId="1744FBB5" w:rsidR="009542F2" w:rsidRPr="00342CFF" w:rsidRDefault="009542F2" w:rsidP="00E31E4D">
      <w:pPr>
        <w:pStyle w:val="4"/>
      </w:pPr>
      <w:r w:rsidRPr="00342CFF">
        <w:rPr>
          <w:rFonts w:hint="eastAsia"/>
        </w:rPr>
        <w:lastRenderedPageBreak/>
        <w:t>核安會</w:t>
      </w:r>
      <w:proofErr w:type="gramStart"/>
      <w:r w:rsidRPr="00342CFF">
        <w:rPr>
          <w:rFonts w:hint="eastAsia"/>
        </w:rPr>
        <w:t>最</w:t>
      </w:r>
      <w:proofErr w:type="gramEnd"/>
      <w:r w:rsidRPr="00342CFF">
        <w:rPr>
          <w:rFonts w:hint="eastAsia"/>
        </w:rPr>
        <w:t>上位政策就是讓核電廠運作安全，</w:t>
      </w:r>
      <w:r w:rsidR="00E31E4D" w:rsidRPr="00342CFF">
        <w:rPr>
          <w:rFonts w:hint="eastAsia"/>
        </w:rPr>
        <w:t>確保</w:t>
      </w:r>
      <w:r w:rsidRPr="00342CFF">
        <w:rPr>
          <w:rFonts w:hint="eastAsia"/>
        </w:rPr>
        <w:t>任何情況下都可以維持安全停機、維持爐心冷卻與用過核燃料池的完整、結構材的完整。</w:t>
      </w:r>
    </w:p>
    <w:p w14:paraId="24198BD4" w14:textId="77777777" w:rsidR="002D70F4" w:rsidRPr="00342CFF" w:rsidRDefault="002D70F4" w:rsidP="002D70F4">
      <w:pPr>
        <w:pStyle w:val="4"/>
      </w:pPr>
      <w:r w:rsidRPr="00342CFF">
        <w:rPr>
          <w:rFonts w:hint="eastAsia"/>
        </w:rPr>
        <w:t>已停機機組是否申請再運轉，須由台電公司進行自主安全檢查，評估有無重啟的安全條件、期程與成本效益。若核電廠要再運轉，台電公司須依法規及採用國際一致的安全標準及作法，確保機組再繼續運轉期間可安全運轉。</w:t>
      </w:r>
    </w:p>
    <w:p w14:paraId="2DCA9A66" w14:textId="15112D6B" w:rsidR="005C0B6D" w:rsidRPr="00342CFF" w:rsidRDefault="005C0B6D" w:rsidP="00A325A0">
      <w:pPr>
        <w:pStyle w:val="4"/>
      </w:pPr>
      <w:r w:rsidRPr="00342CFF">
        <w:rPr>
          <w:rFonts w:hint="eastAsia"/>
        </w:rPr>
        <w:t>據了解，目前美國有3部原進入除役之核能機組申請重啟恢復運轉，美國核管會正進行審查中。該等機組停機後</w:t>
      </w:r>
      <w:proofErr w:type="gramStart"/>
      <w:r w:rsidRPr="00342CFF">
        <w:rPr>
          <w:rFonts w:hint="eastAsia"/>
        </w:rPr>
        <w:t>重啟所需</w:t>
      </w:r>
      <w:proofErr w:type="gramEnd"/>
      <w:r w:rsidRPr="00342CFF">
        <w:rPr>
          <w:rFonts w:hint="eastAsia"/>
        </w:rPr>
        <w:t>時程，</w:t>
      </w:r>
      <w:r w:rsidR="00D227D9" w:rsidRPr="00342CFF">
        <w:rPr>
          <w:rFonts w:hint="eastAsia"/>
        </w:rPr>
        <w:t>則</w:t>
      </w:r>
      <w:r w:rsidRPr="00342CFF">
        <w:rPr>
          <w:rFonts w:hint="eastAsia"/>
        </w:rPr>
        <w:t>視各電力公司辦理各項安全評估、設備安檢與必要的更新、停機機組恢復到運轉期間營運狀態，以及管制機關執行安全審查所需時間而定。</w:t>
      </w:r>
    </w:p>
    <w:p w14:paraId="2BFD178B" w14:textId="4C790274" w:rsidR="009542F2" w:rsidRPr="00342CFF" w:rsidRDefault="009542F2" w:rsidP="009542F2">
      <w:pPr>
        <w:pStyle w:val="3"/>
      </w:pPr>
      <w:proofErr w:type="gramStart"/>
      <w:r w:rsidRPr="00342CFF">
        <w:rPr>
          <w:rFonts w:hint="eastAsia"/>
        </w:rPr>
        <w:t>災防中心</w:t>
      </w:r>
      <w:r w:rsidR="00E31E4D" w:rsidRPr="00342CFF">
        <w:rPr>
          <w:rFonts w:hAnsi="標楷體" w:hint="eastAsia"/>
        </w:rPr>
        <w:t>︰</w:t>
      </w:r>
      <w:proofErr w:type="gramEnd"/>
    </w:p>
    <w:p w14:paraId="277CFA93" w14:textId="7EF299D7" w:rsidR="009542F2" w:rsidRPr="00342CFF" w:rsidRDefault="009542F2" w:rsidP="00AD10CC">
      <w:pPr>
        <w:pStyle w:val="31"/>
        <w:ind w:left="1361" w:firstLine="680"/>
      </w:pPr>
      <w:r w:rsidRPr="003C5D69">
        <w:rPr>
          <w:rFonts w:hint="eastAsia"/>
        </w:rPr>
        <w:t>從科學的角度來看，這些東西都經過國震中心，國震中心也是國內的專家，數據</w:t>
      </w:r>
      <w:r w:rsidR="00B71A2D" w:rsidRPr="003C5D69">
        <w:rPr>
          <w:rFonts w:hint="eastAsia"/>
        </w:rPr>
        <w:t>所呈現</w:t>
      </w:r>
      <w:r w:rsidRPr="003C5D69">
        <w:rPr>
          <w:rFonts w:hint="eastAsia"/>
        </w:rPr>
        <w:t>的資料，</w:t>
      </w:r>
      <w:r w:rsidR="00D23C98">
        <w:rPr>
          <w:rFonts w:hint="eastAsia"/>
        </w:rPr>
        <w:t>若</w:t>
      </w:r>
      <w:r w:rsidRPr="003C5D69">
        <w:rPr>
          <w:rFonts w:hint="eastAsia"/>
        </w:rPr>
        <w:t>可以解決，當然我是相信。臺灣的地質複雜，如果剛剛所說明的部分都能夠依照Level 3的部分去做，我倒還蠻相信。包括地礦中心所列出來的這些斷層資訊都有考慮進去，那就OK。這個數據</w:t>
      </w:r>
      <w:r w:rsidRPr="00342CFF">
        <w:rPr>
          <w:rFonts w:hint="eastAsia"/>
        </w:rPr>
        <w:t>所寫的東西，有沒有update到目前狀況，當然要考慮。</w:t>
      </w:r>
    </w:p>
    <w:p w14:paraId="6FDFE2EF" w14:textId="77777777" w:rsidR="009542F2" w:rsidRPr="00342CFF" w:rsidRDefault="009542F2" w:rsidP="009542F2">
      <w:pPr>
        <w:pStyle w:val="3"/>
      </w:pPr>
      <w:r w:rsidRPr="00342CFF">
        <w:rPr>
          <w:rFonts w:hint="eastAsia"/>
        </w:rPr>
        <w:t>國震中心：</w:t>
      </w:r>
    </w:p>
    <w:p w14:paraId="072066B4" w14:textId="022B7558" w:rsidR="002D03D7" w:rsidRPr="00342CFF" w:rsidRDefault="00AC3755" w:rsidP="00AC3755">
      <w:pPr>
        <w:pStyle w:val="31"/>
        <w:ind w:left="1361" w:firstLine="680"/>
      </w:pPr>
      <w:r w:rsidRPr="00342CFF">
        <w:rPr>
          <w:rFonts w:hint="eastAsia"/>
        </w:rPr>
        <w:t>核</w:t>
      </w:r>
      <w:r w:rsidR="009542F2" w:rsidRPr="00342CFF">
        <w:rPr>
          <w:rFonts w:hint="eastAsia"/>
        </w:rPr>
        <w:t>電廠的危害度代表我們面臨的威脅來自於它，威脅可能來自於很多方面，最大的那個</w:t>
      </w:r>
      <w:r w:rsidR="00362B2D" w:rsidRPr="00342CFF">
        <w:rPr>
          <w:rFonts w:hint="eastAsia"/>
        </w:rPr>
        <w:t>威脅</w:t>
      </w:r>
      <w:r w:rsidR="002D72C3" w:rsidRPr="00342CFF">
        <w:rPr>
          <w:rFonts w:hint="eastAsia"/>
        </w:rPr>
        <w:t>(危害度)</w:t>
      </w:r>
      <w:r w:rsidR="009542F2" w:rsidRPr="00342CFF">
        <w:rPr>
          <w:rFonts w:hint="eastAsia"/>
        </w:rPr>
        <w:t>58.1%可能是要考慮。</w:t>
      </w:r>
    </w:p>
    <w:p w14:paraId="2A2295D3" w14:textId="77777777" w:rsidR="00C13F0D" w:rsidRPr="00342CFF" w:rsidRDefault="00B32B71" w:rsidP="005B7168">
      <w:r w:rsidRPr="00342CFF">
        <w:rPr>
          <w:rFonts w:hint="eastAsia"/>
        </w:rPr>
        <w:tab/>
      </w:r>
    </w:p>
    <w:p w14:paraId="0BDA7CB9" w14:textId="77777777" w:rsidR="00C13F0D" w:rsidRPr="00342CFF" w:rsidRDefault="00C13F0D" w:rsidP="00C13F0D">
      <w:pPr>
        <w:pStyle w:val="a5"/>
        <w:numPr>
          <w:ilvl w:val="0"/>
          <w:numId w:val="0"/>
        </w:numPr>
        <w:ind w:left="482" w:hanging="482"/>
        <w:sectPr w:rsidR="00C13F0D" w:rsidRPr="00342CFF" w:rsidSect="00931A10">
          <w:footerReference w:type="default" r:id="rId20"/>
          <w:pgSz w:w="11907" w:h="16840" w:code="9"/>
          <w:pgMar w:top="1701" w:right="1418" w:bottom="1418" w:left="1418" w:header="851" w:footer="851" w:gutter="227"/>
          <w:pgNumType w:start="1"/>
          <w:cols w:space="425"/>
          <w:docGrid w:type="linesAndChars" w:linePitch="457" w:charSpace="4127"/>
        </w:sectPr>
      </w:pPr>
    </w:p>
    <w:p w14:paraId="57EF7A1B" w14:textId="77777777" w:rsidR="00E25849" w:rsidRPr="00342CFF" w:rsidRDefault="00E25849" w:rsidP="004E05A1">
      <w:pPr>
        <w:pStyle w:val="1"/>
        <w:ind w:left="2380" w:hanging="2380"/>
      </w:pPr>
      <w:bookmarkStart w:id="171" w:name="_Toc524895646"/>
      <w:bookmarkStart w:id="172" w:name="_Toc524896192"/>
      <w:bookmarkStart w:id="173" w:name="_Toc524896222"/>
      <w:bookmarkStart w:id="174" w:name="_Toc524902729"/>
      <w:bookmarkStart w:id="175" w:name="_Toc525066145"/>
      <w:bookmarkStart w:id="176" w:name="_Toc525070836"/>
      <w:bookmarkStart w:id="177" w:name="_Toc525938376"/>
      <w:bookmarkStart w:id="178" w:name="_Toc525939224"/>
      <w:bookmarkStart w:id="179" w:name="_Toc525939729"/>
      <w:bookmarkStart w:id="180" w:name="_Toc529218269"/>
      <w:bookmarkStart w:id="181" w:name="_Toc529222686"/>
      <w:bookmarkStart w:id="182" w:name="_Toc529223108"/>
      <w:bookmarkStart w:id="183" w:name="_Toc529223859"/>
      <w:bookmarkStart w:id="184" w:name="_Toc529228262"/>
      <w:bookmarkStart w:id="185" w:name="_Toc2400392"/>
      <w:bookmarkStart w:id="186" w:name="_Toc4316186"/>
      <w:bookmarkStart w:id="187" w:name="_Toc4473327"/>
      <w:bookmarkStart w:id="188" w:name="_Toc69556894"/>
      <w:bookmarkStart w:id="189" w:name="_Toc69556943"/>
      <w:bookmarkStart w:id="190" w:name="_Toc69609817"/>
      <w:bookmarkStart w:id="191" w:name="_Toc70241813"/>
      <w:bookmarkStart w:id="192" w:name="_Toc70242202"/>
      <w:bookmarkStart w:id="193" w:name="_Toc421794872"/>
      <w:bookmarkStart w:id="194" w:name="_Toc422834157"/>
      <w:bookmarkEnd w:id="155"/>
      <w:bookmarkEnd w:id="156"/>
      <w:bookmarkEnd w:id="157"/>
      <w:bookmarkEnd w:id="158"/>
      <w:bookmarkEnd w:id="159"/>
      <w:bookmarkEnd w:id="160"/>
      <w:r w:rsidRPr="00342CFF">
        <w:rPr>
          <w:rFonts w:hint="eastAsia"/>
        </w:rPr>
        <w:lastRenderedPageBreak/>
        <w:t>調查意見：</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192C40CB" w14:textId="55F212B6" w:rsidR="004F6710" w:rsidRPr="00342CFF" w:rsidRDefault="00A27417" w:rsidP="00A639F4">
      <w:pPr>
        <w:pStyle w:val="10"/>
        <w:ind w:left="680" w:firstLine="680"/>
      </w:pPr>
      <w:bookmarkStart w:id="195" w:name="_Toc524902730"/>
      <w:r w:rsidRPr="00342CFF">
        <w:rPr>
          <w:rFonts w:hint="eastAsia"/>
        </w:rPr>
        <w:t>本案經調閱</w:t>
      </w:r>
      <w:r w:rsidRPr="00342CFF">
        <w:rPr>
          <w:rFonts w:hAnsi="標楷體" w:hint="eastAsia"/>
        </w:rPr>
        <w:t>台灣電力股份有限公司</w:t>
      </w:r>
      <w:r w:rsidRPr="00342CFF">
        <w:rPr>
          <w:rFonts w:hint="eastAsia"/>
        </w:rPr>
        <w:t>(下稱</w:t>
      </w:r>
      <w:r w:rsidRPr="00342CFF">
        <w:rPr>
          <w:rFonts w:hAnsi="標楷體" w:hint="eastAsia"/>
        </w:rPr>
        <w:t>台電公司</w:t>
      </w:r>
      <w:r w:rsidRPr="00342CFF">
        <w:rPr>
          <w:rFonts w:hint="eastAsia"/>
        </w:rPr>
        <w:t>)</w:t>
      </w:r>
      <w:r w:rsidRPr="00D370F4">
        <w:rPr>
          <w:rFonts w:hint="eastAsia"/>
        </w:rPr>
        <w:t>、核能安全委員會</w:t>
      </w:r>
      <w:r w:rsidRPr="00D370F4">
        <w:t>(</w:t>
      </w:r>
      <w:proofErr w:type="gramStart"/>
      <w:r w:rsidRPr="00D370F4">
        <w:rPr>
          <w:rFonts w:hint="eastAsia"/>
        </w:rPr>
        <w:t>下稱核安會</w:t>
      </w:r>
      <w:proofErr w:type="gramEnd"/>
      <w:r w:rsidRPr="00D370F4">
        <w:t>)</w:t>
      </w:r>
      <w:r w:rsidRPr="00D370F4">
        <w:rPr>
          <w:rFonts w:hint="eastAsia"/>
        </w:rPr>
        <w:t>等機關卷證資料</w:t>
      </w:r>
      <w:r w:rsidRPr="00D370F4">
        <w:rPr>
          <w:rStyle w:val="aff"/>
        </w:rPr>
        <w:footnoteReference w:id="13"/>
      </w:r>
      <w:r w:rsidRPr="00D370F4">
        <w:rPr>
          <w:rFonts w:hint="eastAsia"/>
        </w:rPr>
        <w:t>，並於民國(下同)</w:t>
      </w:r>
      <w:r w:rsidRPr="00D370F4">
        <w:t>113</w:t>
      </w:r>
      <w:r w:rsidRPr="00D370F4">
        <w:rPr>
          <w:rFonts w:hint="eastAsia"/>
        </w:rPr>
        <w:t>年8月2</w:t>
      </w:r>
      <w:r w:rsidRPr="00D370F4">
        <w:t>8</w:t>
      </w:r>
      <w:r w:rsidRPr="00D370F4">
        <w:rPr>
          <w:rFonts w:hint="eastAsia"/>
        </w:rPr>
        <w:t>日請台電公司、</w:t>
      </w:r>
      <w:r w:rsidR="00E214B9" w:rsidRPr="00D370F4">
        <w:rPr>
          <w:rFonts w:hint="eastAsia"/>
        </w:rPr>
        <w:t>財團法人國家實驗研究院</w:t>
      </w:r>
      <w:r w:rsidRPr="00D370F4">
        <w:rPr>
          <w:rFonts w:hint="eastAsia"/>
        </w:rPr>
        <w:t>國家地震工程研究中心(</w:t>
      </w:r>
      <w:proofErr w:type="gramStart"/>
      <w:r w:rsidRPr="00D370F4">
        <w:rPr>
          <w:rFonts w:hint="eastAsia"/>
        </w:rPr>
        <w:t>下稱國震中</w:t>
      </w:r>
      <w:proofErr w:type="gramEnd"/>
      <w:r w:rsidRPr="00D370F4">
        <w:rPr>
          <w:rFonts w:hint="eastAsia"/>
        </w:rPr>
        <w:t>心)及核安會等機關人員到院簡報，1</w:t>
      </w:r>
      <w:r w:rsidRPr="00D370F4">
        <w:t>14</w:t>
      </w:r>
      <w:r w:rsidRPr="00D370F4">
        <w:rPr>
          <w:rFonts w:hint="eastAsia"/>
        </w:rPr>
        <w:t>年1月1</w:t>
      </w:r>
      <w:r w:rsidRPr="00D370F4">
        <w:t>0</w:t>
      </w:r>
      <w:r w:rsidRPr="00D370F4">
        <w:rPr>
          <w:rFonts w:hint="eastAsia"/>
        </w:rPr>
        <w:t>日諮詢前美國Sandia國家實驗室</w:t>
      </w:r>
      <w:r w:rsidRPr="00D370F4">
        <w:rPr>
          <w:rFonts w:hint="eastAsia"/>
        </w:rPr>
        <w:tab/>
        <w:t>卓鴻年博士、國立中央大學</w:t>
      </w:r>
      <w:r w:rsidR="00A216FB" w:rsidRPr="00D370F4">
        <w:rPr>
          <w:rFonts w:hint="eastAsia"/>
        </w:rPr>
        <w:t>(下稱中大)</w:t>
      </w:r>
      <w:r w:rsidRPr="00D370F4">
        <w:rPr>
          <w:rFonts w:hint="eastAsia"/>
        </w:rPr>
        <w:t>應用地質研究所李錫堤教授及國立臺灣大學</w:t>
      </w:r>
      <w:r w:rsidR="00A216FB" w:rsidRPr="00D370F4">
        <w:rPr>
          <w:rFonts w:hint="eastAsia"/>
        </w:rPr>
        <w:t>(下稱臺大)</w:t>
      </w:r>
      <w:r w:rsidRPr="00D370F4">
        <w:rPr>
          <w:rFonts w:hint="eastAsia"/>
        </w:rPr>
        <w:t>地質科學系暨研究所陳文山教授等學者專家</w:t>
      </w:r>
      <w:r w:rsidR="00C065F6" w:rsidRPr="00D370F4">
        <w:rPr>
          <w:rFonts w:hint="eastAsia"/>
        </w:rPr>
        <w:t>，再於114年6月25日邀請</w:t>
      </w:r>
      <w:r w:rsidR="00597778" w:rsidRPr="00D370F4">
        <w:rPr>
          <w:rFonts w:hint="eastAsia"/>
        </w:rPr>
        <w:t>經濟部次長賴建信、經濟部國營司司長胡文中、經濟部能源署副署長吳志偉、台電公司董事長曾文生、國</w:t>
      </w:r>
      <w:proofErr w:type="gramStart"/>
      <w:r w:rsidR="00597778" w:rsidRPr="00D370F4">
        <w:rPr>
          <w:rFonts w:hint="eastAsia"/>
        </w:rPr>
        <w:t>震中心副主任</w:t>
      </w:r>
      <w:proofErr w:type="gramEnd"/>
      <w:r w:rsidR="00597778" w:rsidRPr="00D370F4">
        <w:rPr>
          <w:rFonts w:hint="eastAsia"/>
        </w:rPr>
        <w:t>吳俊霖、核安會主任委員陳明真、行政法人國家災害防救科技中心</w:t>
      </w:r>
      <w:r w:rsidR="00C53CE9" w:rsidRPr="00D370F4">
        <w:rPr>
          <w:rFonts w:hint="eastAsia"/>
        </w:rPr>
        <w:t>(下</w:t>
      </w:r>
      <w:proofErr w:type="gramStart"/>
      <w:r w:rsidR="00C53CE9" w:rsidRPr="00D370F4">
        <w:rPr>
          <w:rFonts w:hint="eastAsia"/>
        </w:rPr>
        <w:t>稱災防</w:t>
      </w:r>
      <w:proofErr w:type="gramEnd"/>
      <w:r w:rsidR="00C53CE9" w:rsidRPr="00D370F4">
        <w:rPr>
          <w:rFonts w:hint="eastAsia"/>
        </w:rPr>
        <w:t>中心)</w:t>
      </w:r>
      <w:r w:rsidR="00597778" w:rsidRPr="00D370F4">
        <w:rPr>
          <w:rFonts w:hint="eastAsia"/>
        </w:rPr>
        <w:t>主任陳宏宇等機關人員</w:t>
      </w:r>
      <w:r w:rsidR="00C065F6" w:rsidRPr="00D370F4">
        <w:rPr>
          <w:rFonts w:hint="eastAsia"/>
        </w:rPr>
        <w:t>到院座談</w:t>
      </w:r>
      <w:r w:rsidRPr="00D370F4">
        <w:rPr>
          <w:rFonts w:hint="eastAsia"/>
        </w:rPr>
        <w:t>，</w:t>
      </w:r>
      <w:r w:rsidR="00FB501B" w:rsidRPr="00D370F4">
        <w:rPr>
          <w:rFonts w:hint="eastAsia"/>
        </w:rPr>
        <w:t>已</w:t>
      </w:r>
      <w:proofErr w:type="gramStart"/>
      <w:r w:rsidR="00FB501B" w:rsidRPr="00D370F4">
        <w:rPr>
          <w:rFonts w:hint="eastAsia"/>
        </w:rPr>
        <w:t>調查竣</w:t>
      </w:r>
      <w:r w:rsidR="00307A76" w:rsidRPr="00D370F4">
        <w:rPr>
          <w:rFonts w:hint="eastAsia"/>
        </w:rPr>
        <w:t>事</w:t>
      </w:r>
      <w:proofErr w:type="gramEnd"/>
      <w:r w:rsidR="00FB501B" w:rsidRPr="00D370F4">
        <w:rPr>
          <w:rFonts w:hint="eastAsia"/>
        </w:rPr>
        <w:t>，</w:t>
      </w:r>
      <w:r w:rsidR="00307A76" w:rsidRPr="00D370F4">
        <w:rPr>
          <w:rFonts w:hint="eastAsia"/>
        </w:rPr>
        <w:t>茲</w:t>
      </w:r>
      <w:proofErr w:type="gramStart"/>
      <w:r w:rsidR="00307A76" w:rsidRPr="00D370F4">
        <w:rPr>
          <w:rFonts w:hint="eastAsia"/>
        </w:rPr>
        <w:t>臚</w:t>
      </w:r>
      <w:proofErr w:type="gramEnd"/>
      <w:r w:rsidR="00FB501B" w:rsidRPr="00D370F4">
        <w:rPr>
          <w:rFonts w:hint="eastAsia"/>
        </w:rPr>
        <w:t>列調查</w:t>
      </w:r>
      <w:r w:rsidR="00FB501B" w:rsidRPr="00342CFF">
        <w:rPr>
          <w:rFonts w:hint="eastAsia"/>
        </w:rPr>
        <w:t>意見如下：</w:t>
      </w:r>
    </w:p>
    <w:p w14:paraId="51BE5D33" w14:textId="23409B50" w:rsidR="00073CB5" w:rsidRPr="00D370F4" w:rsidRDefault="00202C37" w:rsidP="00FB0AA4">
      <w:pPr>
        <w:pStyle w:val="2"/>
        <w:rPr>
          <w:b/>
        </w:rPr>
      </w:pPr>
      <w:r w:rsidRPr="00D370F4">
        <w:rPr>
          <w:rFonts w:hint="eastAsia"/>
          <w:b/>
        </w:rPr>
        <w:t>日本</w:t>
      </w:r>
      <w:r w:rsidR="0029125E" w:rsidRPr="00D370F4">
        <w:rPr>
          <w:rFonts w:hint="eastAsia"/>
          <w:b/>
        </w:rPr>
        <w:t>福</w:t>
      </w:r>
      <w:r w:rsidRPr="00D370F4">
        <w:rPr>
          <w:rFonts w:hint="eastAsia"/>
          <w:b/>
        </w:rPr>
        <w:t>島核災</w:t>
      </w:r>
      <w:r w:rsidR="00D656F3" w:rsidRPr="00D370F4">
        <w:rPr>
          <w:rFonts w:hint="eastAsia"/>
          <w:b/>
        </w:rPr>
        <w:t>事故</w:t>
      </w:r>
      <w:r w:rsidRPr="00D370F4">
        <w:rPr>
          <w:rFonts w:hint="eastAsia"/>
          <w:b/>
        </w:rPr>
        <w:t>後，</w:t>
      </w:r>
      <w:r w:rsidR="00B45C01" w:rsidRPr="00D370F4">
        <w:rPr>
          <w:rFonts w:hint="eastAsia"/>
          <w:b/>
        </w:rPr>
        <w:t>NRC(</w:t>
      </w:r>
      <w:r w:rsidR="00D656F3" w:rsidRPr="00D370F4">
        <w:rPr>
          <w:rFonts w:hint="eastAsia"/>
          <w:b/>
        </w:rPr>
        <w:t>美國</w:t>
      </w:r>
      <w:r w:rsidR="00C50A23" w:rsidRPr="00D370F4">
        <w:rPr>
          <w:rFonts w:hint="eastAsia"/>
          <w:b/>
        </w:rPr>
        <w:t>核能管制委員會</w:t>
      </w:r>
      <w:r w:rsidR="00B45C01" w:rsidRPr="00D370F4">
        <w:rPr>
          <w:rFonts w:hint="eastAsia"/>
          <w:b/>
        </w:rPr>
        <w:t>)</w:t>
      </w:r>
      <w:r w:rsidR="00C50A23" w:rsidRPr="00D370F4">
        <w:rPr>
          <w:rFonts w:hint="eastAsia"/>
          <w:b/>
        </w:rPr>
        <w:t>要求全美核電廠須依循SSHAC Level 3(</w:t>
      </w:r>
      <w:r w:rsidR="00DB4BEB">
        <w:rPr>
          <w:rFonts w:hAnsi="標楷體" w:hint="eastAsia"/>
          <w:b/>
        </w:rPr>
        <w:t>「</w:t>
      </w:r>
      <w:r w:rsidR="00C50A23" w:rsidRPr="00D370F4">
        <w:rPr>
          <w:rFonts w:hint="eastAsia"/>
          <w:b/>
        </w:rPr>
        <w:t>美國地震危害分析資深專家委員會</w:t>
      </w:r>
      <w:r w:rsidR="00DB4BEB">
        <w:rPr>
          <w:rFonts w:hint="eastAsia"/>
          <w:b/>
        </w:rPr>
        <w:t>」</w:t>
      </w:r>
      <w:r w:rsidR="00C50A23" w:rsidRPr="00D370F4">
        <w:rPr>
          <w:rFonts w:hint="eastAsia"/>
          <w:b/>
        </w:rPr>
        <w:t>所訂定第3層級)程序，重新評估廠址的地震危害。</w:t>
      </w:r>
      <w:r w:rsidR="000450A1" w:rsidRPr="00D370F4">
        <w:rPr>
          <w:rFonts w:hint="eastAsia"/>
          <w:b/>
        </w:rPr>
        <w:t>104年4月，</w:t>
      </w:r>
      <w:r w:rsidR="00386EAB" w:rsidRPr="00D370F4">
        <w:rPr>
          <w:rFonts w:hint="eastAsia"/>
          <w:b/>
        </w:rPr>
        <w:t>台</w:t>
      </w:r>
      <w:r w:rsidR="00D65FC0" w:rsidRPr="00D370F4">
        <w:rPr>
          <w:rFonts w:hint="eastAsia"/>
          <w:b/>
        </w:rPr>
        <w:t>電公司</w:t>
      </w:r>
      <w:r w:rsidR="00F55C68" w:rsidRPr="00D370F4">
        <w:rPr>
          <w:rFonts w:hint="eastAsia"/>
          <w:b/>
        </w:rPr>
        <w:t>因應</w:t>
      </w:r>
      <w:r w:rsidR="000450A1" w:rsidRPr="00D370F4">
        <w:rPr>
          <w:rFonts w:hint="eastAsia"/>
          <w:b/>
        </w:rPr>
        <w:t>我國</w:t>
      </w:r>
      <w:r w:rsidR="000B21C4" w:rsidRPr="00D370F4">
        <w:rPr>
          <w:rFonts w:hint="eastAsia"/>
          <w:b/>
        </w:rPr>
        <w:t>原</w:t>
      </w:r>
      <w:r w:rsidR="00F55C68" w:rsidRPr="00D370F4">
        <w:rPr>
          <w:rFonts w:hint="eastAsia"/>
          <w:b/>
        </w:rPr>
        <w:t>行政院原子能委員會要求</w:t>
      </w:r>
      <w:r w:rsidR="005209BA" w:rsidRPr="00D370F4">
        <w:rPr>
          <w:rFonts w:hint="eastAsia"/>
          <w:b/>
        </w:rPr>
        <w:t>，依偱</w:t>
      </w:r>
      <w:r w:rsidR="005209BA" w:rsidRPr="00D370F4">
        <w:rPr>
          <w:b/>
        </w:rPr>
        <w:t>SSHAC Level 3</w:t>
      </w:r>
      <w:r w:rsidR="005209BA" w:rsidRPr="00D370F4">
        <w:rPr>
          <w:rFonts w:hint="eastAsia"/>
          <w:b/>
        </w:rPr>
        <w:t>程序，</w:t>
      </w:r>
      <w:r w:rsidR="00FA1378" w:rsidRPr="00D370F4">
        <w:rPr>
          <w:rFonts w:hint="eastAsia"/>
          <w:b/>
        </w:rPr>
        <w:t>委託國震中心辦理「核能設施地震危害重新評估案」</w:t>
      </w:r>
      <w:r w:rsidR="00254156" w:rsidRPr="00D370F4">
        <w:rPr>
          <w:rFonts w:hint="eastAsia"/>
          <w:b/>
        </w:rPr>
        <w:t>，</w:t>
      </w:r>
      <w:r w:rsidR="00C660EF" w:rsidRPr="00D370F4">
        <w:rPr>
          <w:rFonts w:hint="eastAsia"/>
          <w:b/>
        </w:rPr>
        <w:t>針對當時除役之核一廠</w:t>
      </w:r>
      <w:r w:rsidR="00D65FC0" w:rsidRPr="00D370F4">
        <w:rPr>
          <w:rFonts w:hint="eastAsia"/>
          <w:b/>
        </w:rPr>
        <w:t>，及仍</w:t>
      </w:r>
      <w:r w:rsidR="00C660EF" w:rsidRPr="00D370F4">
        <w:rPr>
          <w:rFonts w:hint="eastAsia"/>
          <w:b/>
        </w:rPr>
        <w:t>運轉之核二廠</w:t>
      </w:r>
      <w:r w:rsidR="00D65FC0" w:rsidRPr="00D370F4">
        <w:rPr>
          <w:rFonts w:hint="eastAsia"/>
          <w:b/>
        </w:rPr>
        <w:t>、</w:t>
      </w:r>
      <w:r w:rsidR="00C660EF" w:rsidRPr="00D370F4">
        <w:rPr>
          <w:rFonts w:hint="eastAsia"/>
          <w:b/>
        </w:rPr>
        <w:t>核三廠，</w:t>
      </w:r>
      <w:r w:rsidR="005209BA" w:rsidRPr="00D370F4">
        <w:rPr>
          <w:rFonts w:hint="eastAsia"/>
          <w:b/>
        </w:rPr>
        <w:t>耗</w:t>
      </w:r>
      <w:r w:rsidR="005209BA" w:rsidRPr="00342CFF">
        <w:rPr>
          <w:rFonts w:hint="eastAsia"/>
          <w:b/>
        </w:rPr>
        <w:t>資近新臺幣5億元</w:t>
      </w:r>
      <w:r w:rsidR="00EE1FE5" w:rsidRPr="00342CFF">
        <w:rPr>
          <w:rFonts w:hint="eastAsia"/>
          <w:b/>
        </w:rPr>
        <w:t>，歷時超過4年</w:t>
      </w:r>
      <w:r w:rsidR="005209BA" w:rsidRPr="00342CFF">
        <w:rPr>
          <w:rFonts w:hint="eastAsia"/>
          <w:b/>
        </w:rPr>
        <w:t>，</w:t>
      </w:r>
      <w:r w:rsidR="00C660EF" w:rsidRPr="00342CFF">
        <w:rPr>
          <w:rFonts w:hint="eastAsia"/>
          <w:b/>
        </w:rPr>
        <w:t>評估結果</w:t>
      </w:r>
      <w:r w:rsidR="00DF2C16" w:rsidRPr="00342CFF">
        <w:rPr>
          <w:rFonts w:hAnsi="標楷體" w:hint="eastAsia"/>
          <w:b/>
        </w:rPr>
        <w:t>︰</w:t>
      </w:r>
      <w:r w:rsidR="001B5F12" w:rsidRPr="00342CFF">
        <w:rPr>
          <w:rFonts w:hint="eastAsia"/>
          <w:b/>
        </w:rPr>
        <w:t>各核電廠</w:t>
      </w:r>
      <w:r w:rsidR="00C660EF" w:rsidRPr="00342CFF">
        <w:rPr>
          <w:rFonts w:hint="eastAsia"/>
          <w:b/>
        </w:rPr>
        <w:t>反應器廠房基礎輸入地震反應譜(FIRS)分別為</w:t>
      </w:r>
      <w:r w:rsidR="00386EAB" w:rsidRPr="00342CFF">
        <w:rPr>
          <w:rFonts w:hint="eastAsia"/>
          <w:b/>
        </w:rPr>
        <w:t>核一廠</w:t>
      </w:r>
      <w:r w:rsidR="00C660EF" w:rsidRPr="00342CFF">
        <w:rPr>
          <w:rFonts w:hint="eastAsia"/>
          <w:b/>
        </w:rPr>
        <w:t>0.698g、</w:t>
      </w:r>
      <w:r w:rsidR="00386EAB" w:rsidRPr="00342CFF">
        <w:rPr>
          <w:rFonts w:hint="eastAsia"/>
          <w:b/>
        </w:rPr>
        <w:t>核二廠</w:t>
      </w:r>
      <w:r w:rsidR="00C660EF" w:rsidRPr="00342CFF">
        <w:rPr>
          <w:rFonts w:hint="eastAsia"/>
          <w:b/>
        </w:rPr>
        <w:t>1.272g、</w:t>
      </w:r>
      <w:r w:rsidR="00386EAB" w:rsidRPr="00342CFF">
        <w:rPr>
          <w:rFonts w:hint="eastAsia"/>
          <w:b/>
        </w:rPr>
        <w:t>核三廠</w:t>
      </w:r>
      <w:r w:rsidR="00C660EF" w:rsidRPr="00342CFF">
        <w:rPr>
          <w:rFonts w:hint="eastAsia"/>
          <w:b/>
        </w:rPr>
        <w:t>1.384g，遠高於</w:t>
      </w:r>
      <w:r w:rsidR="008B33E5" w:rsidRPr="00342CFF">
        <w:rPr>
          <w:rFonts w:hint="eastAsia"/>
          <w:b/>
        </w:rPr>
        <w:t>3</w:t>
      </w:r>
      <w:r w:rsidR="00684C26" w:rsidRPr="00342CFF">
        <w:rPr>
          <w:rFonts w:hint="eastAsia"/>
          <w:b/>
        </w:rPr>
        <w:t>座</w:t>
      </w:r>
      <w:r w:rsidR="007712CF" w:rsidRPr="00342CFF">
        <w:rPr>
          <w:rFonts w:hint="eastAsia"/>
          <w:b/>
        </w:rPr>
        <w:t>核</w:t>
      </w:r>
      <w:r w:rsidR="008B33E5" w:rsidRPr="00342CFF">
        <w:rPr>
          <w:rFonts w:hint="eastAsia"/>
          <w:b/>
        </w:rPr>
        <w:t>電廠</w:t>
      </w:r>
      <w:r w:rsidR="00C660EF" w:rsidRPr="00342CFF">
        <w:rPr>
          <w:rFonts w:hint="eastAsia"/>
          <w:b/>
        </w:rPr>
        <w:t>安全停機地震值(SSE)0.3g、0.4g、0.4g</w:t>
      </w:r>
      <w:r w:rsidR="00386EAB" w:rsidRPr="00342CFF">
        <w:rPr>
          <w:rFonts w:hint="eastAsia"/>
          <w:b/>
        </w:rPr>
        <w:t>。台電公司</w:t>
      </w:r>
      <w:r w:rsidR="00C660EF" w:rsidRPr="00342CFF">
        <w:rPr>
          <w:rFonts w:hint="eastAsia"/>
          <w:b/>
        </w:rPr>
        <w:t>雖</w:t>
      </w:r>
      <w:r w:rsidR="00F83275" w:rsidRPr="00342CFF">
        <w:rPr>
          <w:rFonts w:hint="eastAsia"/>
          <w:b/>
        </w:rPr>
        <w:t>於</w:t>
      </w:r>
      <w:r w:rsidR="00F83275" w:rsidRPr="00342CFF">
        <w:rPr>
          <w:b/>
          <w:bCs w:val="0"/>
        </w:rPr>
        <w:t>110</w:t>
      </w:r>
      <w:r w:rsidR="00F83275" w:rsidRPr="00342CFF">
        <w:rPr>
          <w:rFonts w:hint="eastAsia"/>
          <w:b/>
          <w:bCs w:val="0"/>
        </w:rPr>
        <w:t>年</w:t>
      </w:r>
      <w:r w:rsidR="00F83275" w:rsidRPr="00342CFF">
        <w:rPr>
          <w:b/>
          <w:bCs w:val="0"/>
        </w:rPr>
        <w:t>7</w:t>
      </w:r>
      <w:r w:rsidR="00F83275" w:rsidRPr="00342CFF">
        <w:rPr>
          <w:rFonts w:hint="eastAsia"/>
          <w:b/>
          <w:bCs w:val="0"/>
        </w:rPr>
        <w:t>月完成</w:t>
      </w:r>
      <w:r w:rsidR="00C660EF" w:rsidRPr="00342CFF">
        <w:rPr>
          <w:rFonts w:hint="eastAsia"/>
          <w:b/>
        </w:rPr>
        <w:t>核二廠5項控制盤</w:t>
      </w:r>
      <w:r w:rsidR="00C660EF" w:rsidRPr="00342CFF">
        <w:rPr>
          <w:rFonts w:hint="eastAsia"/>
          <w:b/>
        </w:rPr>
        <w:lastRenderedPageBreak/>
        <w:t>面設備</w:t>
      </w:r>
      <w:r w:rsidR="00386EAB" w:rsidRPr="00D370F4">
        <w:rPr>
          <w:rFonts w:hint="eastAsia"/>
          <w:b/>
        </w:rPr>
        <w:t>、</w:t>
      </w:r>
      <w:r w:rsidR="00C660EF" w:rsidRPr="00D370F4">
        <w:rPr>
          <w:rFonts w:hint="eastAsia"/>
          <w:b/>
        </w:rPr>
        <w:t>核三廠2項桶槽</w:t>
      </w:r>
      <w:r w:rsidR="00C660EF" w:rsidRPr="00D370F4">
        <w:rPr>
          <w:b/>
        </w:rPr>
        <w:t>(</w:t>
      </w:r>
      <w:r w:rsidR="00C660EF" w:rsidRPr="00D370F4">
        <w:rPr>
          <w:rFonts w:hint="eastAsia"/>
          <w:b/>
        </w:rPr>
        <w:t>冷凝水儲存桶槽、更換燃料儲存水桶槽</w:t>
      </w:r>
      <w:r w:rsidR="00C660EF" w:rsidRPr="00D370F4">
        <w:rPr>
          <w:b/>
        </w:rPr>
        <w:t>)</w:t>
      </w:r>
      <w:r w:rsidR="00C660EF" w:rsidRPr="00D370F4">
        <w:rPr>
          <w:rFonts w:hint="eastAsia"/>
          <w:b/>
        </w:rPr>
        <w:t>等補強作業，</w:t>
      </w:r>
      <w:r w:rsidR="00EF6DD7" w:rsidRPr="00D370F4">
        <w:rPr>
          <w:rFonts w:hint="eastAsia"/>
          <w:b/>
        </w:rPr>
        <w:t>但</w:t>
      </w:r>
      <w:r w:rsidR="006332A8" w:rsidRPr="00D370F4">
        <w:rPr>
          <w:rFonts w:hint="eastAsia"/>
          <w:b/>
        </w:rPr>
        <w:t>台電公司</w:t>
      </w:r>
      <w:r w:rsidR="00386EAB" w:rsidRPr="00D370F4">
        <w:rPr>
          <w:rFonts w:hint="eastAsia"/>
          <w:b/>
        </w:rPr>
        <w:t>表示，</w:t>
      </w:r>
      <w:r w:rsidR="009B6743" w:rsidRPr="00D370F4">
        <w:rPr>
          <w:rFonts w:hint="eastAsia"/>
          <w:b/>
        </w:rPr>
        <w:t>僅</w:t>
      </w:r>
      <w:r w:rsidR="00386EAB" w:rsidRPr="00D370F4">
        <w:rPr>
          <w:rFonts w:hint="eastAsia"/>
          <w:b/>
        </w:rPr>
        <w:t>能</w:t>
      </w:r>
      <w:r w:rsidR="00C660EF" w:rsidRPr="00D370F4">
        <w:rPr>
          <w:rFonts w:hint="eastAsia"/>
          <w:b/>
        </w:rPr>
        <w:t>確保強震時</w:t>
      </w:r>
      <w:r w:rsidR="007834FF" w:rsidRPr="00D370F4">
        <w:rPr>
          <w:rFonts w:hint="eastAsia"/>
          <w:b/>
        </w:rPr>
        <w:t>可</w:t>
      </w:r>
      <w:r w:rsidR="00C660EF" w:rsidRPr="00D370F4">
        <w:rPr>
          <w:rFonts w:hint="eastAsia"/>
          <w:b/>
        </w:rPr>
        <w:t>安全停機</w:t>
      </w:r>
      <w:r w:rsidR="007834FF" w:rsidRPr="00D370F4">
        <w:rPr>
          <w:rFonts w:hint="eastAsia"/>
          <w:b/>
        </w:rPr>
        <w:t>、</w:t>
      </w:r>
      <w:r w:rsidR="00C660EF" w:rsidRPr="00D370F4">
        <w:rPr>
          <w:rFonts w:hint="eastAsia"/>
          <w:b/>
        </w:rPr>
        <w:t>維持圍阻體完整性等功能。</w:t>
      </w:r>
      <w:r w:rsidR="00310139" w:rsidRPr="00D370F4">
        <w:rPr>
          <w:rFonts w:hint="eastAsia"/>
          <w:b/>
        </w:rPr>
        <w:t>114年</w:t>
      </w:r>
      <w:r w:rsidR="00332CBB" w:rsidRPr="00D370F4">
        <w:rPr>
          <w:rFonts w:hint="eastAsia"/>
          <w:b/>
        </w:rPr>
        <w:t>10</w:t>
      </w:r>
      <w:r w:rsidR="00310139" w:rsidRPr="00D370F4">
        <w:rPr>
          <w:rFonts w:hint="eastAsia"/>
          <w:b/>
        </w:rPr>
        <w:t>月，</w:t>
      </w:r>
      <w:r w:rsidR="00067DFF" w:rsidRPr="00D370F4">
        <w:rPr>
          <w:rFonts w:hint="eastAsia"/>
          <w:b/>
        </w:rPr>
        <w:t>本院提出調查報告時，</w:t>
      </w:r>
      <w:r w:rsidR="003813B6" w:rsidRPr="00D370F4">
        <w:rPr>
          <w:rFonts w:hint="eastAsia"/>
          <w:b/>
        </w:rPr>
        <w:t>核一廠</w:t>
      </w:r>
      <w:r w:rsidR="00EA4A67" w:rsidRPr="00D370F4">
        <w:rPr>
          <w:rFonts w:hint="eastAsia"/>
          <w:b/>
        </w:rPr>
        <w:t>、</w:t>
      </w:r>
      <w:r w:rsidR="003813B6" w:rsidRPr="00D370F4">
        <w:rPr>
          <w:rFonts w:hint="eastAsia"/>
          <w:b/>
        </w:rPr>
        <w:t>核二廠用過核子燃料仍在反應爐內</w:t>
      </w:r>
      <w:r w:rsidR="00EA4A67" w:rsidRPr="00D370F4">
        <w:rPr>
          <w:rFonts w:hint="eastAsia"/>
          <w:b/>
        </w:rPr>
        <w:t>未能退出</w:t>
      </w:r>
      <w:r w:rsidR="003813B6" w:rsidRPr="00D370F4">
        <w:rPr>
          <w:rFonts w:hint="eastAsia"/>
          <w:b/>
        </w:rPr>
        <w:t>，</w:t>
      </w:r>
      <w:r w:rsidR="009A42C8" w:rsidRPr="00D370F4">
        <w:rPr>
          <w:rFonts w:hint="eastAsia"/>
          <w:b/>
        </w:rPr>
        <w:t>而</w:t>
      </w:r>
      <w:r w:rsidR="003813B6" w:rsidRPr="00D370F4">
        <w:rPr>
          <w:rFonts w:hint="eastAsia"/>
          <w:b/>
        </w:rPr>
        <w:t>各核電廠</w:t>
      </w:r>
      <w:r w:rsidR="00D10EFA" w:rsidRPr="00D370F4">
        <w:rPr>
          <w:rFonts w:hAnsi="標楷體" w:hint="eastAsia"/>
          <w:b/>
        </w:rPr>
        <w:t>「</w:t>
      </w:r>
      <w:r w:rsidR="00D10EFA" w:rsidRPr="00D370F4">
        <w:rPr>
          <w:rFonts w:hint="eastAsia"/>
          <w:b/>
        </w:rPr>
        <w:t>用過燃料池」</w:t>
      </w:r>
      <w:r w:rsidR="003813B6" w:rsidRPr="00D370F4">
        <w:rPr>
          <w:rFonts w:hint="eastAsia"/>
          <w:b/>
        </w:rPr>
        <w:t>內用過核子燃料</w:t>
      </w:r>
      <w:r w:rsidR="00684C26" w:rsidRPr="00D370F4">
        <w:rPr>
          <w:rFonts w:hint="eastAsia"/>
          <w:b/>
        </w:rPr>
        <w:t>亦</w:t>
      </w:r>
      <w:r w:rsidR="003813B6" w:rsidRPr="00D370F4">
        <w:rPr>
          <w:rFonts w:hint="eastAsia"/>
          <w:b/>
        </w:rPr>
        <w:t>需</w:t>
      </w:r>
      <w:proofErr w:type="gramStart"/>
      <w:r w:rsidR="003813B6" w:rsidRPr="00D370F4">
        <w:rPr>
          <w:rFonts w:hint="eastAsia"/>
          <w:b/>
        </w:rPr>
        <w:t>俟</w:t>
      </w:r>
      <w:proofErr w:type="gramEnd"/>
      <w:r w:rsidR="003813B6" w:rsidRPr="00D370F4">
        <w:rPr>
          <w:rFonts w:hint="eastAsia"/>
          <w:b/>
        </w:rPr>
        <w:t>乾式貯存設施啟用方可移出</w:t>
      </w:r>
      <w:r w:rsidR="00EF6DD7" w:rsidRPr="00D370F4">
        <w:rPr>
          <w:rFonts w:hint="eastAsia"/>
          <w:b/>
        </w:rPr>
        <w:t>，且預計10年後才可完全移出</w:t>
      </w:r>
      <w:r w:rsidR="003813B6" w:rsidRPr="00D370F4">
        <w:rPr>
          <w:rFonts w:hint="eastAsia"/>
          <w:b/>
        </w:rPr>
        <w:t>，</w:t>
      </w:r>
      <w:r w:rsidR="000721B5" w:rsidRPr="00D370F4">
        <w:rPr>
          <w:rFonts w:hint="eastAsia"/>
          <w:b/>
        </w:rPr>
        <w:t>此</w:t>
      </w:r>
      <w:r w:rsidR="00E63A23" w:rsidRPr="00D370F4">
        <w:rPr>
          <w:rFonts w:hint="eastAsia"/>
          <w:b/>
        </w:rPr>
        <w:t>期間</w:t>
      </w:r>
      <w:r w:rsidR="003813B6" w:rsidRPr="00D370F4">
        <w:rPr>
          <w:rFonts w:hint="eastAsia"/>
          <w:b/>
        </w:rPr>
        <w:t>對於安全系統的</w:t>
      </w:r>
      <w:r w:rsidR="003813B6" w:rsidRPr="00342CFF">
        <w:rPr>
          <w:rFonts w:hint="eastAsia"/>
          <w:b/>
        </w:rPr>
        <w:t>要求實不亞於運轉狀態</w:t>
      </w:r>
      <w:r w:rsidR="00FF25AF" w:rsidRPr="00342CFF">
        <w:rPr>
          <w:rFonts w:hint="eastAsia"/>
          <w:b/>
        </w:rPr>
        <w:t>。</w:t>
      </w:r>
      <w:r w:rsidR="00A4066A" w:rsidRPr="00342CFF">
        <w:rPr>
          <w:rFonts w:hint="eastAsia"/>
          <w:b/>
        </w:rPr>
        <w:t>在地震風險無法預測的情況下，3個核電廠經</w:t>
      </w:r>
      <w:r w:rsidR="00A4066A" w:rsidRPr="00342CFF">
        <w:rPr>
          <w:b/>
        </w:rPr>
        <w:t>SSHAC Level 3</w:t>
      </w:r>
      <w:r w:rsidR="00A4066A" w:rsidRPr="00342CFF">
        <w:rPr>
          <w:rFonts w:hint="eastAsia"/>
          <w:b/>
        </w:rPr>
        <w:t>評估結果，</w:t>
      </w:r>
      <w:r w:rsidR="00530AB7" w:rsidRPr="00342CFF">
        <w:rPr>
          <w:rFonts w:hint="eastAsia"/>
          <w:b/>
        </w:rPr>
        <w:t>於</w:t>
      </w:r>
      <w:r w:rsidR="003813B6" w:rsidRPr="00342CFF">
        <w:rPr>
          <w:rFonts w:hint="eastAsia"/>
          <w:b/>
        </w:rPr>
        <w:t>安全停機地震值</w:t>
      </w:r>
      <w:r w:rsidR="009A42C8" w:rsidRPr="00342CFF">
        <w:rPr>
          <w:rFonts w:hint="eastAsia"/>
          <w:b/>
        </w:rPr>
        <w:t>大幅</w:t>
      </w:r>
      <w:r w:rsidR="003813B6" w:rsidRPr="00342CFF">
        <w:rPr>
          <w:rFonts w:hint="eastAsia"/>
          <w:b/>
        </w:rPr>
        <w:t>提高</w:t>
      </w:r>
      <w:r w:rsidR="009A42C8" w:rsidRPr="00342CFF">
        <w:rPr>
          <w:rFonts w:hint="eastAsia"/>
          <w:b/>
        </w:rPr>
        <w:t>(約</w:t>
      </w:r>
      <w:r w:rsidR="003813B6" w:rsidRPr="00342CFF">
        <w:rPr>
          <w:rFonts w:hint="eastAsia"/>
          <w:b/>
        </w:rPr>
        <w:t>2</w:t>
      </w:r>
      <w:r w:rsidR="00EB0EBA" w:rsidRPr="00342CFF">
        <w:rPr>
          <w:rFonts w:hint="eastAsia"/>
          <w:b/>
        </w:rPr>
        <w:t>~</w:t>
      </w:r>
      <w:r w:rsidR="003813B6" w:rsidRPr="00342CFF">
        <w:rPr>
          <w:rFonts w:hint="eastAsia"/>
          <w:b/>
        </w:rPr>
        <w:t>3倍</w:t>
      </w:r>
      <w:r w:rsidR="009A42C8" w:rsidRPr="00342CFF">
        <w:rPr>
          <w:rFonts w:hint="eastAsia"/>
          <w:b/>
        </w:rPr>
        <w:t>)</w:t>
      </w:r>
      <w:r w:rsidR="00530AB7" w:rsidRPr="00342CFF">
        <w:rPr>
          <w:rFonts w:hint="eastAsia"/>
          <w:b/>
        </w:rPr>
        <w:t>、</w:t>
      </w:r>
      <w:r w:rsidR="003813B6" w:rsidRPr="00342CFF">
        <w:rPr>
          <w:rFonts w:hint="eastAsia"/>
          <w:b/>
        </w:rPr>
        <w:t>各廠運轉超過40年</w:t>
      </w:r>
      <w:r w:rsidR="00530AB7" w:rsidRPr="00342CFF">
        <w:rPr>
          <w:rFonts w:hint="eastAsia"/>
          <w:b/>
        </w:rPr>
        <w:t>之際</w:t>
      </w:r>
      <w:r w:rsidR="003813B6" w:rsidRPr="00342CFF">
        <w:rPr>
          <w:rFonts w:hint="eastAsia"/>
          <w:b/>
        </w:rPr>
        <w:t>，</w:t>
      </w:r>
      <w:r w:rsidR="0066028D" w:rsidRPr="00342CFF">
        <w:rPr>
          <w:rFonts w:hint="eastAsia"/>
          <w:b/>
        </w:rPr>
        <w:t>台電</w:t>
      </w:r>
      <w:r w:rsidR="004D11FB" w:rsidRPr="00342CFF">
        <w:rPr>
          <w:rFonts w:hint="eastAsia"/>
          <w:b/>
        </w:rPr>
        <w:t>公司</w:t>
      </w:r>
      <w:r w:rsidR="00F83275" w:rsidRPr="00342CFF">
        <w:rPr>
          <w:rFonts w:hint="eastAsia"/>
          <w:b/>
        </w:rPr>
        <w:t>除</w:t>
      </w:r>
      <w:r w:rsidR="00F83275" w:rsidRPr="00342CFF">
        <w:rPr>
          <w:rFonts w:hint="eastAsia"/>
          <w:b/>
          <w:bCs w:val="0"/>
        </w:rPr>
        <w:t>針對設備</w:t>
      </w:r>
      <w:r w:rsidR="00C52552" w:rsidRPr="00342CFF">
        <w:rPr>
          <w:rFonts w:hint="eastAsia"/>
          <w:b/>
          <w:bCs w:val="0"/>
        </w:rPr>
        <w:t>組件</w:t>
      </w:r>
      <w:r w:rsidR="00F83275" w:rsidRPr="00342CFF">
        <w:rPr>
          <w:rFonts w:hint="eastAsia"/>
          <w:b/>
          <w:bCs w:val="0"/>
        </w:rPr>
        <w:t>所為</w:t>
      </w:r>
      <w:r w:rsidR="00591452" w:rsidRPr="00342CFF">
        <w:rPr>
          <w:rFonts w:hint="eastAsia"/>
          <w:b/>
        </w:rPr>
        <w:t>的</w:t>
      </w:r>
      <w:r w:rsidR="003813B6" w:rsidRPr="00342CFF">
        <w:rPr>
          <w:rFonts w:hint="eastAsia"/>
          <w:b/>
        </w:rPr>
        <w:t>先期</w:t>
      </w:r>
      <w:r w:rsidR="000D1A72" w:rsidRPr="00342CFF">
        <w:rPr>
          <w:rFonts w:hint="eastAsia"/>
          <w:b/>
        </w:rPr>
        <w:t>耐震</w:t>
      </w:r>
      <w:r w:rsidR="003813B6" w:rsidRPr="00342CFF">
        <w:rPr>
          <w:rFonts w:hint="eastAsia"/>
          <w:b/>
        </w:rPr>
        <w:t>補強作業外，</w:t>
      </w:r>
      <w:r w:rsidR="00AE4E81" w:rsidRPr="00342CFF">
        <w:rPr>
          <w:rFonts w:hint="eastAsia"/>
          <w:b/>
        </w:rPr>
        <w:t>尚</w:t>
      </w:r>
      <w:r w:rsidR="0066028D" w:rsidRPr="00342CFF">
        <w:rPr>
          <w:rFonts w:hint="eastAsia"/>
          <w:b/>
        </w:rPr>
        <w:t>乏</w:t>
      </w:r>
      <w:r w:rsidR="003813B6" w:rsidRPr="00342CFF">
        <w:rPr>
          <w:rFonts w:hint="eastAsia"/>
          <w:b/>
        </w:rPr>
        <w:t>對於各核電廠結構體</w:t>
      </w:r>
      <w:r w:rsidR="00277B04" w:rsidRPr="00342CFF">
        <w:rPr>
          <w:rFonts w:hint="eastAsia"/>
          <w:b/>
        </w:rPr>
        <w:t>耐震</w:t>
      </w:r>
      <w:r w:rsidR="003813B6" w:rsidRPr="00342CFF">
        <w:rPr>
          <w:rFonts w:hint="eastAsia"/>
          <w:b/>
        </w:rPr>
        <w:t>及系統老化影響</w:t>
      </w:r>
      <w:r w:rsidR="00AC560C" w:rsidRPr="00D370F4">
        <w:rPr>
          <w:rFonts w:hint="eastAsia"/>
          <w:b/>
        </w:rPr>
        <w:t>等</w:t>
      </w:r>
      <w:r w:rsidR="000B33AE" w:rsidRPr="00D370F4">
        <w:rPr>
          <w:rFonts w:hint="eastAsia"/>
          <w:b/>
        </w:rPr>
        <w:t>之</w:t>
      </w:r>
      <w:r w:rsidR="003813B6" w:rsidRPr="00D370F4">
        <w:rPr>
          <w:rFonts w:hint="eastAsia"/>
          <w:b/>
        </w:rPr>
        <w:t>評估，顯有安全疑慮，核有未當。</w:t>
      </w:r>
    </w:p>
    <w:p w14:paraId="0F0A42E0" w14:textId="5BE9E51C" w:rsidR="00073CB5" w:rsidRPr="00342CFF" w:rsidRDefault="006C4C78" w:rsidP="00437046">
      <w:pPr>
        <w:pStyle w:val="3"/>
      </w:pPr>
      <w:r w:rsidRPr="00886EBF">
        <w:rPr>
          <w:rFonts w:hint="eastAsia"/>
        </w:rPr>
        <w:t>100年3月日本福島</w:t>
      </w:r>
      <w:r w:rsidR="00F67142" w:rsidRPr="00886EBF">
        <w:rPr>
          <w:rFonts w:hint="eastAsia"/>
        </w:rPr>
        <w:t>核災</w:t>
      </w:r>
      <w:r w:rsidRPr="00886EBF">
        <w:rPr>
          <w:rFonts w:hint="eastAsia"/>
        </w:rPr>
        <w:t>事故後，美國核能管制委員會(</w:t>
      </w:r>
      <w:r w:rsidRPr="00886EBF">
        <w:rPr>
          <w:rFonts w:hint="eastAsia"/>
          <w:sz w:val="28"/>
          <w:szCs w:val="28"/>
        </w:rPr>
        <w:t xml:space="preserve">Nuclear Regulatory Commission, </w:t>
      </w:r>
      <w:r w:rsidRPr="00886EBF">
        <w:rPr>
          <w:rFonts w:hint="eastAsia"/>
        </w:rPr>
        <w:t>NRC)組成近期專案小組(</w:t>
      </w:r>
      <w:r w:rsidR="00F07D87" w:rsidRPr="00886EBF">
        <w:rPr>
          <w:sz w:val="28"/>
          <w:szCs w:val="32"/>
        </w:rPr>
        <w:t>Near-Term Task Force</w:t>
      </w:r>
      <w:r w:rsidR="00F07D87" w:rsidRPr="00886EBF">
        <w:rPr>
          <w:rFonts w:hint="eastAsia"/>
          <w:sz w:val="28"/>
          <w:szCs w:val="32"/>
        </w:rPr>
        <w:t xml:space="preserve">, </w:t>
      </w:r>
      <w:r w:rsidRPr="00886EBF">
        <w:rPr>
          <w:rFonts w:hint="eastAsia"/>
        </w:rPr>
        <w:t>NTTF)提出一系列改善建議，要求全美核電廠須依循NTTF所提建議事項執行作業並提供訊息，包含重新評估廠址的地震危害</w:t>
      </w:r>
      <w:r w:rsidR="000233B6" w:rsidRPr="00886EBF">
        <w:rPr>
          <w:rStyle w:val="aff"/>
        </w:rPr>
        <w:footnoteReference w:id="14"/>
      </w:r>
      <w:r w:rsidRPr="00886EBF">
        <w:rPr>
          <w:rFonts w:hint="eastAsia"/>
        </w:rPr>
        <w:t>。</w:t>
      </w:r>
      <w:r w:rsidR="00E445E6" w:rsidRPr="00886EBF">
        <w:rPr>
          <w:rFonts w:hint="eastAsia"/>
        </w:rPr>
        <w:t>原</w:t>
      </w:r>
      <w:r w:rsidR="002D2B43" w:rsidRPr="00886EBF">
        <w:rPr>
          <w:rFonts w:hint="eastAsia"/>
        </w:rPr>
        <w:t>行政院原子能委員會(</w:t>
      </w:r>
      <w:r w:rsidR="00EA1843" w:rsidRPr="00886EBF">
        <w:rPr>
          <w:rFonts w:hint="eastAsia"/>
        </w:rPr>
        <w:t>下稱原能會，</w:t>
      </w:r>
      <w:r w:rsidR="002D2B43" w:rsidRPr="00886EBF">
        <w:rPr>
          <w:rFonts w:hint="eastAsia"/>
        </w:rPr>
        <w:t>1</w:t>
      </w:r>
      <w:r w:rsidR="002D2B43" w:rsidRPr="00886EBF">
        <w:t>12</w:t>
      </w:r>
      <w:r w:rsidR="002D2B43" w:rsidRPr="00886EBF">
        <w:rPr>
          <w:rFonts w:hint="eastAsia"/>
        </w:rPr>
        <w:t>年9月2</w:t>
      </w:r>
      <w:r w:rsidR="002D2B43" w:rsidRPr="00886EBF">
        <w:t>7</w:t>
      </w:r>
      <w:r w:rsidR="002D2B43" w:rsidRPr="00886EBF">
        <w:rPr>
          <w:rFonts w:hint="eastAsia"/>
        </w:rPr>
        <w:t>日改制為核安會)</w:t>
      </w:r>
      <w:r w:rsidR="005D5800" w:rsidRPr="00886EBF">
        <w:rPr>
          <w:rFonts w:hint="eastAsia"/>
        </w:rPr>
        <w:t>遂</w:t>
      </w:r>
      <w:r w:rsidR="002D2B43" w:rsidRPr="00886EBF">
        <w:rPr>
          <w:rFonts w:hint="eastAsia"/>
        </w:rPr>
        <w:t>於1</w:t>
      </w:r>
      <w:r w:rsidR="002D2B43" w:rsidRPr="00886EBF">
        <w:t>0</w:t>
      </w:r>
      <w:r w:rsidR="005D5800" w:rsidRPr="00886EBF">
        <w:rPr>
          <w:rFonts w:hint="eastAsia"/>
        </w:rPr>
        <w:t>3</w:t>
      </w:r>
      <w:r w:rsidR="002D2B43" w:rsidRPr="00886EBF">
        <w:rPr>
          <w:rFonts w:hint="eastAsia"/>
        </w:rPr>
        <w:t>年</w:t>
      </w:r>
      <w:r w:rsidR="005D5800" w:rsidRPr="00886EBF">
        <w:rPr>
          <w:rFonts w:hint="eastAsia"/>
        </w:rPr>
        <w:t>10月</w:t>
      </w:r>
      <w:r w:rsidR="002D2B43" w:rsidRPr="00886EBF">
        <w:rPr>
          <w:rFonts w:hint="eastAsia"/>
        </w:rPr>
        <w:t>要求台電公司依循美國地震危害分析資深專家委員會(</w:t>
      </w:r>
      <w:r w:rsidR="00217364" w:rsidRPr="00886EBF">
        <w:rPr>
          <w:sz w:val="28"/>
          <w:szCs w:val="32"/>
        </w:rPr>
        <w:t xml:space="preserve">Senior </w:t>
      </w:r>
      <w:r w:rsidR="00217364" w:rsidRPr="00342CFF">
        <w:rPr>
          <w:sz w:val="28"/>
          <w:szCs w:val="32"/>
        </w:rPr>
        <w:t xml:space="preserve">Seismic Hazard Analysis Committee, </w:t>
      </w:r>
      <w:r w:rsidR="00217364" w:rsidRPr="00342CFF">
        <w:rPr>
          <w:b/>
          <w:bCs w:val="0"/>
        </w:rPr>
        <w:t>SSHAC</w:t>
      </w:r>
      <w:r w:rsidR="002D2B43" w:rsidRPr="00342CFF">
        <w:rPr>
          <w:rFonts w:hint="eastAsia"/>
        </w:rPr>
        <w:t>)所訂定第3層級(</w:t>
      </w:r>
      <w:r w:rsidR="002D2B43" w:rsidRPr="00342CFF">
        <w:rPr>
          <w:rFonts w:hint="eastAsia"/>
          <w:sz w:val="28"/>
          <w:szCs w:val="32"/>
        </w:rPr>
        <w:t>Level 3</w:t>
      </w:r>
      <w:r w:rsidR="002D2B43" w:rsidRPr="00342CFF">
        <w:t>)</w:t>
      </w:r>
      <w:r w:rsidR="002D2B43" w:rsidRPr="00342CFF">
        <w:rPr>
          <w:rFonts w:hint="eastAsia"/>
        </w:rPr>
        <w:t>之程序(</w:t>
      </w:r>
      <w:r w:rsidR="00085AD2" w:rsidRPr="00342CFF">
        <w:rPr>
          <w:rFonts w:hint="eastAsia"/>
        </w:rPr>
        <w:t>即</w:t>
      </w:r>
      <w:r w:rsidR="002D2B43" w:rsidRPr="00342CFF">
        <w:rPr>
          <w:rFonts w:hint="eastAsia"/>
          <w:b/>
        </w:rPr>
        <w:t>SSHAC Level 3</w:t>
      </w:r>
      <w:r w:rsidR="002D2B43" w:rsidRPr="00342CFF">
        <w:rPr>
          <w:rFonts w:hint="eastAsia"/>
        </w:rPr>
        <w:t>)</w:t>
      </w:r>
      <w:r w:rsidR="002D2B43" w:rsidRPr="00342CFF">
        <w:rPr>
          <w:rStyle w:val="aff"/>
        </w:rPr>
        <w:footnoteReference w:id="15"/>
      </w:r>
      <w:r w:rsidR="002D2B43" w:rsidRPr="00342CFF">
        <w:rPr>
          <w:rFonts w:hAnsi="標楷體" w:hint="eastAsia"/>
        </w:rPr>
        <w:t>，針對國內各核電廠進行</w:t>
      </w:r>
      <w:r w:rsidR="002D2B43" w:rsidRPr="00342CFF">
        <w:rPr>
          <w:rFonts w:hAnsi="標楷體" w:hint="eastAsia"/>
          <w:b/>
        </w:rPr>
        <w:t>機率式地震危害分析</w:t>
      </w:r>
      <w:r w:rsidR="002D2B43" w:rsidRPr="00342CFF">
        <w:rPr>
          <w:rFonts w:hAnsi="標楷體" w:hint="eastAsia"/>
        </w:rPr>
        <w:t>，再依分析結果，針對</w:t>
      </w:r>
      <w:r w:rsidR="002D2B43" w:rsidRPr="00342CFF">
        <w:rPr>
          <w:rFonts w:hAnsi="標楷體" w:hint="eastAsia"/>
          <w:b/>
        </w:rPr>
        <w:t>安全</w:t>
      </w:r>
      <w:proofErr w:type="gramStart"/>
      <w:r w:rsidR="002D2B43" w:rsidRPr="00342CFF">
        <w:rPr>
          <w:rFonts w:hAnsi="標楷體" w:hint="eastAsia"/>
          <w:b/>
        </w:rPr>
        <w:t>停機與爐心</w:t>
      </w:r>
      <w:proofErr w:type="gramEnd"/>
      <w:r w:rsidR="002D2B43" w:rsidRPr="00342CFF">
        <w:rPr>
          <w:rFonts w:hAnsi="標楷體" w:hint="eastAsia"/>
          <w:b/>
        </w:rPr>
        <w:t>冷卻，以及用過燃料池</w:t>
      </w:r>
      <w:r w:rsidR="002D2B43" w:rsidRPr="00342CFF">
        <w:rPr>
          <w:rFonts w:hAnsi="標楷體" w:hint="eastAsia"/>
        </w:rPr>
        <w:lastRenderedPageBreak/>
        <w:t>等安全相關的結構、系統、組件，評估其耐震性，確認在強震下，能夠維持安全功能</w:t>
      </w:r>
      <w:r w:rsidR="00966821" w:rsidRPr="00342CFF">
        <w:rPr>
          <w:rFonts w:hAnsi="標楷體" w:hint="eastAsia"/>
        </w:rPr>
        <w:t>，包括：</w:t>
      </w:r>
    </w:p>
    <w:p w14:paraId="17B43A95" w14:textId="20CE1D7D" w:rsidR="00966821" w:rsidRPr="00342CFF" w:rsidRDefault="00966821" w:rsidP="00966821">
      <w:pPr>
        <w:pStyle w:val="4"/>
      </w:pPr>
      <w:r w:rsidRPr="00342CFF">
        <w:rPr>
          <w:rFonts w:hint="eastAsia"/>
        </w:rPr>
        <w:t>依SSHAC Level 3程序</w:t>
      </w:r>
      <w:r w:rsidR="006D3E47" w:rsidRPr="00342CFF">
        <w:rPr>
          <w:rFonts w:hint="eastAsia"/>
        </w:rPr>
        <w:t>，</w:t>
      </w:r>
      <w:r w:rsidRPr="00342CFF">
        <w:rPr>
          <w:rFonts w:hint="eastAsia"/>
        </w:rPr>
        <w:t>執行「NTTF</w:t>
      </w:r>
      <w:r w:rsidRPr="00342CFF">
        <w:t xml:space="preserve"> </w:t>
      </w:r>
      <w:r w:rsidRPr="00342CFF">
        <w:rPr>
          <w:rFonts w:hint="eastAsia"/>
        </w:rPr>
        <w:t>2.1」</w:t>
      </w:r>
      <w:r w:rsidRPr="00342CFF">
        <w:rPr>
          <w:rFonts w:hint="eastAsia"/>
          <w:b/>
        </w:rPr>
        <w:t>地震危害重新評估</w:t>
      </w:r>
      <w:r w:rsidR="00CE0B4A" w:rsidRPr="00342CFF">
        <w:rPr>
          <w:rFonts w:hint="eastAsia"/>
        </w:rPr>
        <w:t>(</w:t>
      </w:r>
      <w:r w:rsidR="00CE0B4A" w:rsidRPr="00342CFF">
        <w:rPr>
          <w:rFonts w:hint="eastAsia"/>
          <w:sz w:val="28"/>
        </w:rPr>
        <w:t>Seismic Hazard Reevaluation</w:t>
      </w:r>
      <w:r w:rsidR="00CE0B4A" w:rsidRPr="00342CFF">
        <w:rPr>
          <w:rFonts w:hint="eastAsia"/>
        </w:rPr>
        <w:t>)</w:t>
      </w:r>
      <w:r w:rsidRPr="00342CFF">
        <w:rPr>
          <w:rFonts w:hint="eastAsia"/>
        </w:rPr>
        <w:t>，包括</w:t>
      </w:r>
      <w:r w:rsidRPr="00342CFF">
        <w:rPr>
          <w:rFonts w:hAnsi="標楷體" w:hint="eastAsia"/>
        </w:rPr>
        <w:t>「</w:t>
      </w:r>
      <w:r w:rsidRPr="00342CFF">
        <w:rPr>
          <w:rFonts w:hint="eastAsia"/>
          <w:b/>
        </w:rPr>
        <w:t>機率式地震危害度分析</w:t>
      </w:r>
      <w:r w:rsidRPr="00342CFF">
        <w:rPr>
          <w:rFonts w:hint="eastAsia"/>
          <w:bCs/>
        </w:rPr>
        <w:t>(</w:t>
      </w:r>
      <w:r w:rsidR="00241608" w:rsidRPr="00342CFF">
        <w:rPr>
          <w:rFonts w:hint="eastAsia"/>
          <w:bCs/>
          <w:sz w:val="28"/>
          <w:szCs w:val="32"/>
        </w:rPr>
        <w:t xml:space="preserve">Probabilistic Seismic Hazard Analysis, </w:t>
      </w:r>
      <w:r w:rsidRPr="00342CFF">
        <w:rPr>
          <w:rFonts w:hint="eastAsia"/>
          <w:b/>
        </w:rPr>
        <w:t>PSHA</w:t>
      </w:r>
      <w:r w:rsidRPr="00342CFF">
        <w:rPr>
          <w:rFonts w:hint="eastAsia"/>
          <w:bCs/>
        </w:rPr>
        <w:t>)</w:t>
      </w:r>
      <w:r w:rsidRPr="00342CFF">
        <w:rPr>
          <w:rFonts w:hAnsi="標楷體" w:hint="eastAsia"/>
        </w:rPr>
        <w:t>」</w:t>
      </w:r>
      <w:r w:rsidRPr="00342CFF">
        <w:rPr>
          <w:rFonts w:hint="eastAsia"/>
        </w:rPr>
        <w:t>以及</w:t>
      </w:r>
      <w:r w:rsidRPr="00342CFF">
        <w:rPr>
          <w:rFonts w:hAnsi="標楷體" w:hint="eastAsia"/>
        </w:rPr>
        <w:t>「</w:t>
      </w:r>
      <w:r w:rsidRPr="00342CFF">
        <w:rPr>
          <w:rFonts w:hint="eastAsia"/>
          <w:b/>
        </w:rPr>
        <w:t>地震動</w:t>
      </w:r>
      <w:proofErr w:type="gramStart"/>
      <w:r w:rsidRPr="00342CFF">
        <w:rPr>
          <w:rFonts w:hint="eastAsia"/>
          <w:b/>
        </w:rPr>
        <w:t>反應譜</w:t>
      </w:r>
      <w:r w:rsidRPr="00342CFF">
        <w:rPr>
          <w:rFonts w:hint="eastAsia"/>
          <w:bCs/>
        </w:rPr>
        <w:t>(</w:t>
      </w:r>
      <w:proofErr w:type="gramEnd"/>
      <w:r w:rsidR="00EE751C" w:rsidRPr="00342CFF">
        <w:rPr>
          <w:bCs/>
          <w:sz w:val="28"/>
          <w:szCs w:val="32"/>
        </w:rPr>
        <w:t>Ground Motion Response Spectrum</w:t>
      </w:r>
      <w:r w:rsidR="00EE751C" w:rsidRPr="00342CFF">
        <w:rPr>
          <w:rFonts w:hint="eastAsia"/>
          <w:bCs/>
          <w:sz w:val="28"/>
          <w:szCs w:val="32"/>
        </w:rPr>
        <w:t xml:space="preserve">, </w:t>
      </w:r>
      <w:r w:rsidRPr="00342CFF">
        <w:rPr>
          <w:rFonts w:hint="eastAsia"/>
          <w:b/>
        </w:rPr>
        <w:t>GMRS</w:t>
      </w:r>
      <w:r w:rsidRPr="00342CFF">
        <w:rPr>
          <w:rFonts w:hint="eastAsia"/>
          <w:bCs/>
        </w:rPr>
        <w:t>)</w:t>
      </w:r>
      <w:r w:rsidRPr="00342CFF">
        <w:rPr>
          <w:rFonts w:hAnsi="標楷體" w:hint="eastAsia"/>
        </w:rPr>
        <w:t>」</w:t>
      </w:r>
      <w:r w:rsidRPr="00342CFF">
        <w:rPr>
          <w:rFonts w:hint="eastAsia"/>
        </w:rPr>
        <w:t>建置，期能瞭解核電廠</w:t>
      </w:r>
      <w:r w:rsidRPr="00342CFF">
        <w:rPr>
          <w:rFonts w:hint="eastAsia"/>
          <w:b/>
          <w:bCs/>
        </w:rPr>
        <w:t>地震動潛勢</w:t>
      </w:r>
      <w:r w:rsidRPr="00342CFF">
        <w:rPr>
          <w:rFonts w:hint="eastAsia"/>
        </w:rPr>
        <w:t>現況。</w:t>
      </w:r>
    </w:p>
    <w:p w14:paraId="78382A3C" w14:textId="0B817D5C" w:rsidR="00966821" w:rsidRPr="00342CFF" w:rsidRDefault="00966821" w:rsidP="00966821">
      <w:pPr>
        <w:pStyle w:val="4"/>
      </w:pPr>
      <w:r w:rsidRPr="00342CFF">
        <w:rPr>
          <w:rFonts w:hint="eastAsia"/>
        </w:rPr>
        <w:t>依美國電力研究所</w:t>
      </w:r>
      <w:r w:rsidRPr="00342CFF">
        <w:t>(</w:t>
      </w:r>
      <w:r w:rsidR="00B444BD" w:rsidRPr="00342CFF">
        <w:rPr>
          <w:sz w:val="28"/>
          <w:szCs w:val="32"/>
        </w:rPr>
        <w:t>Electric Power Research Institute</w:t>
      </w:r>
      <w:r w:rsidR="00B444BD" w:rsidRPr="00342CFF">
        <w:rPr>
          <w:rFonts w:hint="eastAsia"/>
          <w:sz w:val="28"/>
          <w:szCs w:val="32"/>
        </w:rPr>
        <w:t xml:space="preserve">, </w:t>
      </w:r>
      <w:r w:rsidRPr="00342CFF">
        <w:rPr>
          <w:rFonts w:hint="eastAsia"/>
          <w:b/>
          <w:bCs/>
        </w:rPr>
        <w:t>EPRI</w:t>
      </w:r>
      <w:r w:rsidRPr="00342CFF">
        <w:t>)</w:t>
      </w:r>
      <w:r w:rsidRPr="00342CFF">
        <w:rPr>
          <w:rFonts w:hint="eastAsia"/>
        </w:rPr>
        <w:t>1025287(SPID)導則內容，執行</w:t>
      </w:r>
      <w:r w:rsidRPr="00342CFF">
        <w:rPr>
          <w:rFonts w:hint="eastAsia"/>
          <w:b/>
        </w:rPr>
        <w:t>地震危害再評估</w:t>
      </w:r>
      <w:r w:rsidRPr="00342CFF">
        <w:rPr>
          <w:rFonts w:hint="eastAsia"/>
        </w:rPr>
        <w:t>，</w:t>
      </w:r>
      <w:r w:rsidR="00250F32" w:rsidRPr="00342CFF">
        <w:rPr>
          <w:rFonts w:hint="eastAsia"/>
        </w:rPr>
        <w:t>並需</w:t>
      </w:r>
      <w:r w:rsidRPr="00342CFF">
        <w:rPr>
          <w:rFonts w:hint="eastAsia"/>
        </w:rPr>
        <w:t>考量</w:t>
      </w:r>
      <w:r w:rsidRPr="00342CFF">
        <w:rPr>
          <w:rFonts w:hint="eastAsia"/>
          <w:b/>
        </w:rPr>
        <w:t>距廠址320km內震源、地震動衰減特徵</w:t>
      </w:r>
      <w:r w:rsidR="00D0668F" w:rsidRPr="00342CFF">
        <w:rPr>
          <w:rFonts w:hint="eastAsia"/>
          <w:b/>
        </w:rPr>
        <w:t>、</w:t>
      </w:r>
      <w:r w:rsidRPr="00342CFF">
        <w:rPr>
          <w:rFonts w:hint="eastAsia"/>
          <w:b/>
        </w:rPr>
        <w:t>場址放大效應</w:t>
      </w:r>
      <w:r w:rsidRPr="00342CFF">
        <w:rPr>
          <w:rFonts w:hint="eastAsia"/>
        </w:rPr>
        <w:t>等重點，提交</w:t>
      </w:r>
      <w:r w:rsidR="006D3E47" w:rsidRPr="00342CFF">
        <w:rPr>
          <w:rFonts w:hAnsi="標楷體" w:hint="eastAsia"/>
        </w:rPr>
        <w:t>「</w:t>
      </w:r>
      <w:r w:rsidRPr="00342CFF">
        <w:rPr>
          <w:rFonts w:hint="eastAsia"/>
          <w:b/>
        </w:rPr>
        <w:t>地震危害與篩選</w:t>
      </w:r>
      <w:r w:rsidR="002C3F22" w:rsidRPr="00342CFF">
        <w:rPr>
          <w:rFonts w:hint="eastAsia"/>
        </w:rPr>
        <w:t>(</w:t>
      </w:r>
      <w:r w:rsidR="002C3F22" w:rsidRPr="00342CFF">
        <w:rPr>
          <w:rFonts w:hint="eastAsia"/>
          <w:sz w:val="28"/>
          <w:szCs w:val="28"/>
        </w:rPr>
        <w:t>Screening, Prioritization and Implementation Details</w:t>
      </w:r>
      <w:r w:rsidR="002C3F22" w:rsidRPr="00342CFF">
        <w:rPr>
          <w:sz w:val="28"/>
          <w:szCs w:val="28"/>
        </w:rPr>
        <w:t xml:space="preserve">, </w:t>
      </w:r>
      <w:r w:rsidR="002C3F22" w:rsidRPr="00342CFF">
        <w:rPr>
          <w:rFonts w:hint="eastAsia"/>
          <w:b/>
        </w:rPr>
        <w:t>S</w:t>
      </w:r>
      <w:r w:rsidR="002C3F22" w:rsidRPr="00342CFF">
        <w:rPr>
          <w:b/>
        </w:rPr>
        <w:t>PID</w:t>
      </w:r>
      <w:r w:rsidR="002C3F22" w:rsidRPr="00342CFF">
        <w:rPr>
          <w:rFonts w:hint="eastAsia"/>
        </w:rPr>
        <w:t>)</w:t>
      </w:r>
      <w:r w:rsidRPr="00342CFF">
        <w:rPr>
          <w:rFonts w:hint="eastAsia"/>
          <w:b/>
        </w:rPr>
        <w:t>報告</w:t>
      </w:r>
      <w:r w:rsidR="006D3E47" w:rsidRPr="00342CFF">
        <w:rPr>
          <w:rFonts w:hint="eastAsia"/>
          <w:bCs/>
        </w:rPr>
        <w:t>」</w:t>
      </w:r>
      <w:r w:rsidRPr="00342CFF">
        <w:rPr>
          <w:rFonts w:hint="eastAsia"/>
          <w:bCs/>
        </w:rPr>
        <w:t>及</w:t>
      </w:r>
      <w:r w:rsidR="006D3E47" w:rsidRPr="00342CFF">
        <w:rPr>
          <w:rFonts w:hAnsi="標楷體" w:hint="eastAsia"/>
          <w:bCs/>
        </w:rPr>
        <w:t>「</w:t>
      </w:r>
      <w:r w:rsidRPr="00342CFF">
        <w:rPr>
          <w:rFonts w:hint="eastAsia"/>
          <w:b/>
        </w:rPr>
        <w:t>加速耐震評估程序</w:t>
      </w:r>
      <w:r w:rsidR="00250F32" w:rsidRPr="00342CFF">
        <w:rPr>
          <w:rFonts w:hint="eastAsia"/>
        </w:rPr>
        <w:t>(</w:t>
      </w:r>
      <w:r w:rsidR="00250F32" w:rsidRPr="00342CFF">
        <w:rPr>
          <w:sz w:val="28"/>
        </w:rPr>
        <w:t xml:space="preserve">Expedited Seismic Evaluation Process, </w:t>
      </w:r>
      <w:r w:rsidR="00250F32" w:rsidRPr="00342CFF">
        <w:rPr>
          <w:rFonts w:hint="eastAsia"/>
          <w:b/>
        </w:rPr>
        <w:t>E</w:t>
      </w:r>
      <w:r w:rsidR="00250F32" w:rsidRPr="00342CFF">
        <w:rPr>
          <w:b/>
        </w:rPr>
        <w:t>SEP</w:t>
      </w:r>
      <w:r w:rsidR="00250F32" w:rsidRPr="00342CFF">
        <w:rPr>
          <w:rFonts w:hint="eastAsia"/>
        </w:rPr>
        <w:t>)</w:t>
      </w:r>
      <w:r w:rsidRPr="00342CFF">
        <w:rPr>
          <w:rFonts w:hint="eastAsia"/>
          <w:b/>
        </w:rPr>
        <w:t>報告</w:t>
      </w:r>
      <w:r w:rsidR="006D3E47" w:rsidRPr="00342CFF">
        <w:rPr>
          <w:rFonts w:hint="eastAsia"/>
          <w:bCs/>
        </w:rPr>
        <w:t>」</w:t>
      </w:r>
      <w:r w:rsidRPr="00342CFF">
        <w:rPr>
          <w:rFonts w:hint="eastAsia"/>
        </w:rPr>
        <w:t>。</w:t>
      </w:r>
    </w:p>
    <w:p w14:paraId="1DB94446" w14:textId="33005835" w:rsidR="00467CEB" w:rsidRPr="00342CFF" w:rsidRDefault="00E20CC3" w:rsidP="003F49B4">
      <w:pPr>
        <w:pStyle w:val="3"/>
      </w:pPr>
      <w:r w:rsidRPr="00342CFF">
        <w:rPr>
          <w:rFonts w:hint="eastAsia"/>
        </w:rPr>
        <w:t>台電公司</w:t>
      </w:r>
      <w:r w:rsidR="003C7C9C" w:rsidRPr="00342CFF">
        <w:rPr>
          <w:rFonts w:hint="eastAsia"/>
        </w:rPr>
        <w:t>成立專案小組，於104年4月委託國震中心辦理「</w:t>
      </w:r>
      <w:r w:rsidR="003C7C9C" w:rsidRPr="00342CFF">
        <w:rPr>
          <w:rFonts w:hint="eastAsia"/>
          <w:b/>
        </w:rPr>
        <w:t>核能設施地震危害重新評估案</w:t>
      </w:r>
      <w:r w:rsidR="003C7C9C" w:rsidRPr="00342CFF">
        <w:rPr>
          <w:rFonts w:hint="eastAsia"/>
        </w:rPr>
        <w:t>」</w:t>
      </w:r>
      <w:r w:rsidR="0077119F" w:rsidRPr="00342CFF">
        <w:rPr>
          <w:rFonts w:hint="eastAsia"/>
        </w:rPr>
        <w:t>，當時</w:t>
      </w:r>
      <w:r w:rsidR="003B29F7" w:rsidRPr="00342CFF">
        <w:rPr>
          <w:rFonts w:hint="eastAsia"/>
        </w:rPr>
        <w:t>核一</w:t>
      </w:r>
      <w:proofErr w:type="gramStart"/>
      <w:r w:rsidR="003B29F7" w:rsidRPr="00342CFF">
        <w:rPr>
          <w:rFonts w:hint="eastAsia"/>
        </w:rPr>
        <w:t>廠屬</w:t>
      </w:r>
      <w:proofErr w:type="gramEnd"/>
      <w:r w:rsidR="003B29F7" w:rsidRPr="00342CFF">
        <w:rPr>
          <w:rFonts w:hint="eastAsia"/>
        </w:rPr>
        <w:t>「除役」電廠，核二廠</w:t>
      </w:r>
      <w:r w:rsidR="005D291E" w:rsidRPr="00342CFF">
        <w:rPr>
          <w:rFonts w:hint="eastAsia"/>
        </w:rPr>
        <w:t>及</w:t>
      </w:r>
      <w:r w:rsidR="003B29F7" w:rsidRPr="00342CFF">
        <w:rPr>
          <w:rFonts w:hint="eastAsia"/>
        </w:rPr>
        <w:t>核三廠屬「繼續運轉」電廠，依EPRI SPID導則之篩選程序，各廠評估結果，</w:t>
      </w:r>
      <w:r w:rsidR="002F6E77" w:rsidRPr="00342CFF">
        <w:rPr>
          <w:rFonts w:hint="eastAsia"/>
          <w:b/>
        </w:rPr>
        <w:t>反應器廠房基礎輸入地震</w:t>
      </w:r>
      <w:proofErr w:type="gramStart"/>
      <w:r w:rsidR="002F6E77" w:rsidRPr="00342CFF">
        <w:rPr>
          <w:rFonts w:hint="eastAsia"/>
          <w:b/>
        </w:rPr>
        <w:t>反應譜(</w:t>
      </w:r>
      <w:proofErr w:type="gramEnd"/>
      <w:r w:rsidR="002F6E77" w:rsidRPr="00342CFF">
        <w:rPr>
          <w:rFonts w:hint="eastAsia"/>
          <w:b/>
        </w:rPr>
        <w:t>FIRS)</w:t>
      </w:r>
      <w:r w:rsidR="00FC5DDD" w:rsidRPr="00342CFF">
        <w:rPr>
          <w:rFonts w:hint="eastAsia"/>
          <w:b/>
        </w:rPr>
        <w:t>之</w:t>
      </w:r>
      <w:r w:rsidR="00FC5DDD" w:rsidRPr="00342CFF">
        <w:rPr>
          <w:rFonts w:hint="eastAsia"/>
          <w:b/>
          <w:bCs w:val="0"/>
        </w:rPr>
        <w:t>PGA</w:t>
      </w:r>
      <w:r w:rsidR="00754E9D" w:rsidRPr="00342CFF">
        <w:rPr>
          <w:rStyle w:val="aff"/>
        </w:rPr>
        <w:footnoteReference w:id="16"/>
      </w:r>
      <w:r w:rsidR="00FC5DDD" w:rsidRPr="00342CFF">
        <w:rPr>
          <w:rFonts w:hint="eastAsia"/>
          <w:b/>
          <w:bCs w:val="0"/>
        </w:rPr>
        <w:t>值</w:t>
      </w:r>
      <w:r w:rsidR="003B29F7" w:rsidRPr="00342CFF">
        <w:rPr>
          <w:rFonts w:hint="eastAsia"/>
        </w:rPr>
        <w:t>分別為</w:t>
      </w:r>
      <w:r w:rsidR="003B29F7" w:rsidRPr="00342CFF">
        <w:rPr>
          <w:rFonts w:hint="eastAsia"/>
          <w:b/>
        </w:rPr>
        <w:t>核一廠0.698g、核二廠1.272g及核三廠1.384g</w:t>
      </w:r>
      <w:r w:rsidR="003B29F7" w:rsidRPr="00342CFF">
        <w:rPr>
          <w:rFonts w:hint="eastAsia"/>
        </w:rPr>
        <w:t>，</w:t>
      </w:r>
      <w:r w:rsidR="00A36BF4" w:rsidRPr="00342CFF">
        <w:rPr>
          <w:rFonts w:hint="eastAsia"/>
        </w:rPr>
        <w:t>且在</w:t>
      </w:r>
      <w:r w:rsidR="00A36BF4" w:rsidRPr="00342CFF">
        <w:rPr>
          <w:rFonts w:hint="eastAsia"/>
          <w:b/>
        </w:rPr>
        <w:t>全部週期點皆高於</w:t>
      </w:r>
      <w:r w:rsidR="00FC5DDD" w:rsidRPr="00342CFF">
        <w:rPr>
          <w:rFonts w:hint="eastAsia"/>
          <w:b/>
        </w:rPr>
        <w:t>安全停機地震(</w:t>
      </w:r>
      <w:r w:rsidR="00A36BF4" w:rsidRPr="00342CFF">
        <w:rPr>
          <w:rFonts w:hint="eastAsia"/>
          <w:b/>
        </w:rPr>
        <w:t>SSE</w:t>
      </w:r>
      <w:r w:rsidR="00FC5DDD" w:rsidRPr="00342CFF">
        <w:rPr>
          <w:rFonts w:hint="eastAsia"/>
          <w:b/>
        </w:rPr>
        <w:t xml:space="preserve"> )之</w:t>
      </w:r>
      <w:r w:rsidR="00FC5DDD" w:rsidRPr="00342CFF">
        <w:rPr>
          <w:rFonts w:hint="eastAsia"/>
          <w:b/>
          <w:bCs w:val="0"/>
        </w:rPr>
        <w:t>PGA值</w:t>
      </w:r>
      <w:r w:rsidR="00A36BF4" w:rsidRPr="00342CFF">
        <w:rPr>
          <w:b/>
        </w:rPr>
        <w:t>(</w:t>
      </w:r>
      <w:r w:rsidR="0025626A" w:rsidRPr="00342CFF">
        <w:rPr>
          <w:rFonts w:hint="eastAsia"/>
          <w:b/>
        </w:rPr>
        <w:t>核一廠</w:t>
      </w:r>
      <w:r w:rsidR="00A36BF4" w:rsidRPr="00342CFF">
        <w:rPr>
          <w:rFonts w:hint="eastAsia"/>
          <w:b/>
        </w:rPr>
        <w:t>為</w:t>
      </w:r>
      <w:r w:rsidR="0025626A" w:rsidRPr="00342CFF">
        <w:rPr>
          <w:rFonts w:hint="eastAsia"/>
          <w:b/>
        </w:rPr>
        <w:t>0.3g、核二廠</w:t>
      </w:r>
      <w:r w:rsidR="00A36BF4" w:rsidRPr="00342CFF">
        <w:rPr>
          <w:rFonts w:hint="eastAsia"/>
          <w:b/>
        </w:rPr>
        <w:t>為</w:t>
      </w:r>
      <w:r w:rsidR="0025626A" w:rsidRPr="00342CFF">
        <w:rPr>
          <w:rFonts w:hint="eastAsia"/>
          <w:b/>
        </w:rPr>
        <w:t>0.4g、核三廠</w:t>
      </w:r>
      <w:r w:rsidR="00A36BF4" w:rsidRPr="00342CFF">
        <w:rPr>
          <w:rFonts w:hint="eastAsia"/>
          <w:b/>
        </w:rPr>
        <w:t>為</w:t>
      </w:r>
      <w:r w:rsidR="0025626A" w:rsidRPr="00342CFF">
        <w:rPr>
          <w:rFonts w:hint="eastAsia"/>
          <w:b/>
        </w:rPr>
        <w:t>0.4g</w:t>
      </w:r>
      <w:r w:rsidR="00A36BF4" w:rsidRPr="00342CFF">
        <w:rPr>
          <w:b/>
        </w:rPr>
        <w:t>)</w:t>
      </w:r>
      <w:r w:rsidR="003B29F7" w:rsidRPr="00342CFF">
        <w:rPr>
          <w:rFonts w:hint="eastAsia"/>
        </w:rPr>
        <w:t>。</w:t>
      </w:r>
      <w:r w:rsidR="000E6B09" w:rsidRPr="00342CFF">
        <w:rPr>
          <w:rFonts w:hint="eastAsia"/>
        </w:rPr>
        <w:t>依地震危害與篩選(SPID)報告</w:t>
      </w:r>
      <w:r w:rsidR="009727CF" w:rsidRPr="00342CFF">
        <w:rPr>
          <w:rFonts w:hAnsi="標楷體" w:hint="eastAsia"/>
        </w:rPr>
        <w:t>(111年10月定稿版</w:t>
      </w:r>
      <w:r w:rsidR="009727CF" w:rsidRPr="00342CFF">
        <w:rPr>
          <w:rFonts w:hAnsi="標楷體"/>
        </w:rPr>
        <w:t>)</w:t>
      </w:r>
      <w:r w:rsidR="000E6B09" w:rsidRPr="00342CFF">
        <w:rPr>
          <w:rFonts w:hAnsi="標楷體" w:hint="eastAsia"/>
        </w:rPr>
        <w:t>結論，</w:t>
      </w:r>
      <w:r w:rsidR="00E21573" w:rsidRPr="00342CFF">
        <w:rPr>
          <w:rFonts w:hAnsi="標楷體" w:hint="eastAsia"/>
          <w:b/>
        </w:rPr>
        <w:t>核一廠</w:t>
      </w:r>
      <w:r w:rsidR="00E21573" w:rsidRPr="00342CFF">
        <w:rPr>
          <w:rFonts w:hAnsi="標楷體" w:hint="eastAsia"/>
        </w:rPr>
        <w:t>在除役過渡階段，</w:t>
      </w:r>
      <w:r w:rsidR="00E21573" w:rsidRPr="00342CFF">
        <w:rPr>
          <w:rFonts w:hAnsi="標楷體" w:hint="eastAsia"/>
          <w:b/>
        </w:rPr>
        <w:t>反應</w:t>
      </w:r>
      <w:proofErr w:type="gramStart"/>
      <w:r w:rsidR="00E21573" w:rsidRPr="00342CFF">
        <w:rPr>
          <w:rFonts w:hAnsi="標楷體" w:hint="eastAsia"/>
          <w:b/>
        </w:rPr>
        <w:t>器爐槽仍</w:t>
      </w:r>
      <w:proofErr w:type="gramEnd"/>
      <w:r w:rsidR="00E21573" w:rsidRPr="00342CFF">
        <w:rPr>
          <w:rFonts w:hAnsi="標楷體" w:hint="eastAsia"/>
          <w:b/>
        </w:rPr>
        <w:t>有用過燃料</w:t>
      </w:r>
      <w:r w:rsidR="00E21573" w:rsidRPr="00342CFF">
        <w:rPr>
          <w:rFonts w:hAnsi="標楷體" w:hint="eastAsia"/>
        </w:rPr>
        <w:t>，有關地震耐震及風險評估作業，</w:t>
      </w:r>
      <w:proofErr w:type="gramStart"/>
      <w:r w:rsidR="00E21573" w:rsidRPr="00342CFF">
        <w:rPr>
          <w:rFonts w:hAnsi="標楷體" w:hint="eastAsia"/>
        </w:rPr>
        <w:t>將視核</w:t>
      </w:r>
      <w:proofErr w:type="gramEnd"/>
      <w:r w:rsidR="00E21573" w:rsidRPr="00342CFF">
        <w:rPr>
          <w:rFonts w:hAnsi="標楷體" w:hint="eastAsia"/>
        </w:rPr>
        <w:t>一廠相關核管案件或除役計畫重要管制事項</w:t>
      </w:r>
      <w:r w:rsidR="00E21573" w:rsidRPr="00342CFF">
        <w:rPr>
          <w:rFonts w:hAnsi="標楷體" w:hint="eastAsia"/>
        </w:rPr>
        <w:lastRenderedPageBreak/>
        <w:t>之承諾事項辦理。</w:t>
      </w:r>
      <w:r w:rsidR="004E2CC5" w:rsidRPr="00342CFF">
        <w:rPr>
          <w:rFonts w:hAnsi="標楷體" w:hint="eastAsia"/>
          <w:b/>
          <w:u w:val="single"/>
        </w:rPr>
        <w:t>核二廠及核三廠</w:t>
      </w:r>
      <w:r w:rsidR="004E2CC5" w:rsidRPr="00342CFF">
        <w:rPr>
          <w:rFonts w:hAnsi="標楷體" w:hint="eastAsia"/>
          <w:u w:val="single"/>
        </w:rPr>
        <w:t>應執行</w:t>
      </w:r>
      <w:r w:rsidR="004E2CC5" w:rsidRPr="00342CFF">
        <w:rPr>
          <w:rFonts w:hAnsi="標楷體" w:hint="eastAsia"/>
          <w:b/>
          <w:u w:val="single"/>
        </w:rPr>
        <w:t>機率式地震風險評估(SPRA)、高頻設備耐震評估與用過燃料池耐震評估</w:t>
      </w:r>
      <w:r w:rsidR="004E2CC5" w:rsidRPr="00342CFF">
        <w:rPr>
          <w:rFonts w:hAnsi="標楷體" w:hint="eastAsia"/>
          <w:u w:val="single"/>
        </w:rPr>
        <w:t>。並應儘速執行加速耐震評估程序(ESEP)</w:t>
      </w:r>
      <w:r w:rsidR="004E2CC5" w:rsidRPr="00342CFF">
        <w:rPr>
          <w:rFonts w:hAnsi="標楷體" w:hint="eastAsia"/>
        </w:rPr>
        <w:t>。</w:t>
      </w:r>
    </w:p>
    <w:p w14:paraId="677CEA4C" w14:textId="54D3A656" w:rsidR="00BD6A28" w:rsidRPr="00342CFF" w:rsidRDefault="00467CEB" w:rsidP="00467CEB">
      <w:pPr>
        <w:pStyle w:val="31"/>
        <w:ind w:left="1361" w:firstLine="680"/>
      </w:pPr>
      <w:r w:rsidRPr="00342CFF">
        <w:rPr>
          <w:rFonts w:hint="eastAsia"/>
        </w:rPr>
        <w:t>台電公司依最新廠址地震危害重新評估結果</w:t>
      </w:r>
      <w:r w:rsidR="00B14420" w:rsidRPr="00B14420">
        <w:rPr>
          <w:rFonts w:hint="eastAsia"/>
          <w:color w:val="FF0000"/>
        </w:rPr>
        <w:t>，</w:t>
      </w:r>
      <w:r w:rsidRPr="00342CFF">
        <w:rPr>
          <w:rFonts w:hint="eastAsia"/>
        </w:rPr>
        <w:t>完成各核電廠</w:t>
      </w:r>
      <w:r w:rsidRPr="00342CFF">
        <w:rPr>
          <w:rFonts w:hint="eastAsia"/>
          <w:b/>
        </w:rPr>
        <w:t>加速耐震評估程序</w:t>
      </w:r>
      <w:r w:rsidR="00043C14" w:rsidRPr="00342CFF">
        <w:rPr>
          <w:rFonts w:hint="eastAsia"/>
          <w:b/>
        </w:rPr>
        <w:t>(ESEP)</w:t>
      </w:r>
      <w:r w:rsidRPr="00342CFF">
        <w:rPr>
          <w:rFonts w:hint="eastAsia"/>
          <w:b/>
        </w:rPr>
        <w:t>，評估結果核一廠不需進行補強作業、核二廠需進行</w:t>
      </w:r>
      <w:r w:rsidRPr="00342CFF">
        <w:rPr>
          <w:b/>
        </w:rPr>
        <w:t>5</w:t>
      </w:r>
      <w:r w:rsidRPr="00342CFF">
        <w:rPr>
          <w:rFonts w:hint="eastAsia"/>
          <w:b/>
        </w:rPr>
        <w:t>項控制盤面設備補強作業、核三廠需進行</w:t>
      </w:r>
      <w:r w:rsidRPr="00342CFF">
        <w:rPr>
          <w:b/>
        </w:rPr>
        <w:t>2</w:t>
      </w:r>
      <w:r w:rsidRPr="00342CFF">
        <w:rPr>
          <w:rFonts w:hint="eastAsia"/>
          <w:b/>
        </w:rPr>
        <w:t>項桶槽</w:t>
      </w:r>
      <w:r w:rsidRPr="00342CFF">
        <w:rPr>
          <w:b/>
        </w:rPr>
        <w:t>(</w:t>
      </w:r>
      <w:r w:rsidRPr="00342CFF">
        <w:rPr>
          <w:rFonts w:hint="eastAsia"/>
          <w:b/>
        </w:rPr>
        <w:t>冷凝水儲存桶槽、更換燃料儲存水桶槽</w:t>
      </w:r>
      <w:r w:rsidRPr="00342CFF">
        <w:rPr>
          <w:b/>
        </w:rPr>
        <w:t>)</w:t>
      </w:r>
      <w:r w:rsidRPr="00342CFF">
        <w:rPr>
          <w:rFonts w:hint="eastAsia"/>
          <w:b/>
        </w:rPr>
        <w:t>補強作業</w:t>
      </w:r>
      <w:r w:rsidR="00437670" w:rsidRPr="00342CFF">
        <w:rPr>
          <w:rFonts w:hint="eastAsia"/>
          <w:b/>
        </w:rPr>
        <w:t>，並於</w:t>
      </w:r>
      <w:r w:rsidR="00437670" w:rsidRPr="00342CFF">
        <w:rPr>
          <w:b/>
        </w:rPr>
        <w:t>110</w:t>
      </w:r>
      <w:r w:rsidR="00437670" w:rsidRPr="00342CFF">
        <w:rPr>
          <w:rFonts w:hint="eastAsia"/>
          <w:b/>
        </w:rPr>
        <w:t>年</w:t>
      </w:r>
      <w:r w:rsidR="00437670" w:rsidRPr="00342CFF">
        <w:rPr>
          <w:b/>
        </w:rPr>
        <w:t>7</w:t>
      </w:r>
      <w:r w:rsidR="00437670" w:rsidRPr="00342CFF">
        <w:rPr>
          <w:rFonts w:hint="eastAsia"/>
          <w:b/>
        </w:rPr>
        <w:t>月完成</w:t>
      </w:r>
      <w:r w:rsidRPr="00342CFF">
        <w:rPr>
          <w:rFonts w:hint="eastAsia"/>
          <w:b/>
        </w:rPr>
        <w:t>耐震補強作業</w:t>
      </w:r>
      <w:r w:rsidR="007D2D2E" w:rsidRPr="00342CFF">
        <w:rPr>
          <w:rFonts w:hint="eastAsia"/>
        </w:rPr>
        <w:t>。</w:t>
      </w:r>
      <w:r w:rsidRPr="00342CFF">
        <w:rPr>
          <w:rFonts w:hint="eastAsia"/>
        </w:rPr>
        <w:t>核二廠及核三廠</w:t>
      </w:r>
      <w:r w:rsidRPr="00342CFF">
        <w:t>ESEP</w:t>
      </w:r>
      <w:r w:rsidRPr="00342CFF">
        <w:rPr>
          <w:rFonts w:hint="eastAsia"/>
        </w:rPr>
        <w:t>評估結果於</w:t>
      </w:r>
      <w:r w:rsidRPr="00342CFF">
        <w:t>111</w:t>
      </w:r>
      <w:r w:rsidRPr="00342CFF">
        <w:rPr>
          <w:rFonts w:hint="eastAsia"/>
        </w:rPr>
        <w:t>年</w:t>
      </w:r>
      <w:r w:rsidRPr="00342CFF">
        <w:t>11</w:t>
      </w:r>
      <w:r w:rsidRPr="00342CFF">
        <w:rPr>
          <w:rFonts w:hint="eastAsia"/>
        </w:rPr>
        <w:t>月獲核安會准予備查，核一廠</w:t>
      </w:r>
      <w:r w:rsidRPr="00342CFF">
        <w:t>ESEP</w:t>
      </w:r>
      <w:r w:rsidRPr="00342CFF">
        <w:rPr>
          <w:rFonts w:hint="eastAsia"/>
        </w:rPr>
        <w:t>評估結果於</w:t>
      </w:r>
      <w:r w:rsidRPr="00342CFF">
        <w:t>113</w:t>
      </w:r>
      <w:r w:rsidRPr="00342CFF">
        <w:rPr>
          <w:rFonts w:hint="eastAsia"/>
        </w:rPr>
        <w:t>年</w:t>
      </w:r>
      <w:r w:rsidRPr="00342CFF">
        <w:t>6</w:t>
      </w:r>
      <w:r w:rsidRPr="00342CFF">
        <w:rPr>
          <w:rFonts w:hint="eastAsia"/>
        </w:rPr>
        <w:t>月獲核安會准予備查，可確保強震時達成</w:t>
      </w:r>
      <w:r w:rsidRPr="00342CFF">
        <w:rPr>
          <w:rFonts w:hint="eastAsia"/>
          <w:b/>
        </w:rPr>
        <w:t>至少一串安全停機</w:t>
      </w:r>
      <w:r w:rsidR="009C5361" w:rsidRPr="00342CFF">
        <w:rPr>
          <w:rStyle w:val="aff"/>
          <w:bCs/>
        </w:rPr>
        <w:footnoteReference w:id="17"/>
      </w:r>
      <w:r w:rsidRPr="00342CFF">
        <w:rPr>
          <w:rFonts w:hint="eastAsia"/>
        </w:rPr>
        <w:t>及</w:t>
      </w:r>
      <w:r w:rsidRPr="00342CFF">
        <w:rPr>
          <w:rFonts w:hint="eastAsia"/>
          <w:b/>
        </w:rPr>
        <w:t>維持圍阻體完整性</w:t>
      </w:r>
      <w:r w:rsidRPr="00342CFF">
        <w:rPr>
          <w:rFonts w:hint="eastAsia"/>
        </w:rPr>
        <w:t>等功能，確保核電廠正常運轉之安全。</w:t>
      </w:r>
      <w:r w:rsidR="00E505A2" w:rsidRPr="00342CFF">
        <w:rPr>
          <w:rFonts w:hint="eastAsia"/>
        </w:rPr>
        <w:t>另台電公司參照EPRI3002009564導則，評估用過燃料池結構耐震能力及強震後用過核子燃料冷卻能力，分別於110年12月、10月及11月陸續提交核一廠、核二廠及核三廠之</w:t>
      </w:r>
      <w:r w:rsidR="00E505A2" w:rsidRPr="00342CFF">
        <w:rPr>
          <w:rFonts w:hint="eastAsia"/>
          <w:b/>
        </w:rPr>
        <w:t>用過燃料池完整性再評估報告。評估結果符合N</w:t>
      </w:r>
      <w:r w:rsidR="00E505A2" w:rsidRPr="00342CFF">
        <w:rPr>
          <w:b/>
        </w:rPr>
        <w:t>RC</w:t>
      </w:r>
      <w:r w:rsidR="00E505A2" w:rsidRPr="00342CFF">
        <w:rPr>
          <w:rFonts w:hint="eastAsia"/>
          <w:b/>
        </w:rPr>
        <w:t>要求評估準則之接受標準，可確保用過燃料池之完整性，進而確保用過核子燃料之安全</w:t>
      </w:r>
      <w:r w:rsidR="00E505A2" w:rsidRPr="00342CFF">
        <w:rPr>
          <w:rFonts w:hint="eastAsia"/>
        </w:rPr>
        <w:t>，並於112年9月獲核安會備查。</w:t>
      </w:r>
    </w:p>
    <w:p w14:paraId="089AC748" w14:textId="7A032340" w:rsidR="004E1CC3" w:rsidRPr="00342CFF" w:rsidRDefault="004E1CC3" w:rsidP="004E1CC3">
      <w:pPr>
        <w:pStyle w:val="3"/>
      </w:pPr>
      <w:r w:rsidRPr="00342CFF">
        <w:rPr>
          <w:rFonts w:hint="eastAsia"/>
        </w:rPr>
        <w:t>依交通部中央氣象署(下稱氣象署)資料</w:t>
      </w:r>
      <w:r w:rsidRPr="00342CFF">
        <w:rPr>
          <w:rStyle w:val="aff"/>
        </w:rPr>
        <w:footnoteReference w:id="18"/>
      </w:r>
      <w:r w:rsidRPr="00342CFF">
        <w:rPr>
          <w:rFonts w:hint="eastAsia"/>
        </w:rPr>
        <w:t>可知，</w:t>
      </w:r>
      <w:r w:rsidRPr="00342CFF">
        <w:rPr>
          <w:rFonts w:hint="eastAsia"/>
          <w:b/>
          <w:bCs w:val="0"/>
          <w:u w:val="single"/>
        </w:rPr>
        <w:t>921大地震時，南投縣魚池鄉日月潭</w:t>
      </w:r>
      <w:proofErr w:type="gramStart"/>
      <w:r w:rsidRPr="00342CFF">
        <w:rPr>
          <w:rFonts w:hint="eastAsia"/>
          <w:b/>
          <w:bCs w:val="0"/>
          <w:u w:val="single"/>
        </w:rPr>
        <w:t>氣象站測得</w:t>
      </w:r>
      <w:proofErr w:type="gramEnd"/>
      <w:r w:rsidRPr="00342CFF">
        <w:rPr>
          <w:rFonts w:hint="eastAsia"/>
          <w:b/>
          <w:bCs w:val="0"/>
          <w:u w:val="single"/>
        </w:rPr>
        <w:t>之</w:t>
      </w:r>
      <w:r w:rsidR="000A7558" w:rsidRPr="00342CFF">
        <w:rPr>
          <w:rFonts w:hint="eastAsia"/>
          <w:b/>
          <w:bCs w:val="0"/>
          <w:u w:val="single"/>
        </w:rPr>
        <w:t>PGA</w:t>
      </w:r>
      <w:r w:rsidRPr="00342CFF">
        <w:rPr>
          <w:rFonts w:hint="eastAsia"/>
          <w:b/>
          <w:bCs w:val="0"/>
          <w:u w:val="single"/>
        </w:rPr>
        <w:t>值高達989.22gal、南投縣名間鄉新街國小</w:t>
      </w:r>
      <w:proofErr w:type="gramStart"/>
      <w:r w:rsidRPr="00342CFF">
        <w:rPr>
          <w:rFonts w:hint="eastAsia"/>
          <w:b/>
          <w:bCs w:val="0"/>
          <w:u w:val="single"/>
        </w:rPr>
        <w:t>測站測得</w:t>
      </w:r>
      <w:proofErr w:type="gramEnd"/>
      <w:r w:rsidRPr="00342CFF">
        <w:rPr>
          <w:rFonts w:hint="eastAsia"/>
          <w:b/>
          <w:bCs w:val="0"/>
          <w:u w:val="single"/>
        </w:rPr>
        <w:t>之最大PGA值為983gal，皆已超過1g</w:t>
      </w:r>
      <w:r w:rsidR="000A7558" w:rsidRPr="00342CFF">
        <w:rPr>
          <w:rStyle w:val="aff"/>
        </w:rPr>
        <w:footnoteReference w:id="19"/>
      </w:r>
      <w:r w:rsidRPr="00342CFF">
        <w:rPr>
          <w:rFonts w:hint="eastAsia"/>
        </w:rPr>
        <w:t>。</w:t>
      </w:r>
      <w:r w:rsidR="001568FB" w:rsidRPr="00342CFF">
        <w:rPr>
          <w:rFonts w:hint="eastAsia"/>
        </w:rPr>
        <w:t>是故，</w:t>
      </w:r>
      <w:r w:rsidR="008E44E2" w:rsidRPr="00342CFF">
        <w:rPr>
          <w:rFonts w:hint="eastAsia"/>
        </w:rPr>
        <w:t>921大地震後，內政部於94年12月21日</w:t>
      </w:r>
      <w:r w:rsidR="008E44E2" w:rsidRPr="00342CFF">
        <w:rPr>
          <w:rStyle w:val="aff"/>
        </w:rPr>
        <w:footnoteReference w:id="20"/>
      </w:r>
      <w:r w:rsidR="008E44E2" w:rsidRPr="00342CFF">
        <w:rPr>
          <w:rFonts w:hint="eastAsia"/>
        </w:rPr>
        <w:t>修正「建築物耐</w:t>
      </w:r>
      <w:r w:rsidR="008E44E2" w:rsidRPr="00342CFF">
        <w:rPr>
          <w:rFonts w:hint="eastAsia"/>
        </w:rPr>
        <w:lastRenderedPageBreak/>
        <w:t>震設計規範及解說」</w:t>
      </w:r>
      <w:r w:rsidR="00CB7955" w:rsidRPr="00342CFF">
        <w:rPr>
          <w:rFonts w:hint="eastAsia"/>
        </w:rPr>
        <w:t>(95年1月1日生效)</w:t>
      </w:r>
      <w:r w:rsidR="008E44E2" w:rsidRPr="00342CFF">
        <w:rPr>
          <w:rFonts w:hint="eastAsia"/>
        </w:rPr>
        <w:t>，</w:t>
      </w:r>
      <w:r w:rsidR="00D717E7" w:rsidRPr="00342CFF">
        <w:rPr>
          <w:rFonts w:hint="eastAsia"/>
        </w:rPr>
        <w:t>納入</w:t>
      </w:r>
      <w:r w:rsidR="0057197C" w:rsidRPr="00342CFF">
        <w:rPr>
          <w:rFonts w:hint="eastAsia"/>
        </w:rPr>
        <w:t>經濟部地質調查及礦業管理中心(</w:t>
      </w:r>
      <w:proofErr w:type="gramStart"/>
      <w:r w:rsidR="0057197C" w:rsidRPr="00342CFF">
        <w:rPr>
          <w:rFonts w:hint="eastAsia"/>
        </w:rPr>
        <w:t>下稱地礦</w:t>
      </w:r>
      <w:proofErr w:type="gramEnd"/>
      <w:r w:rsidR="0057197C" w:rsidRPr="00342CFF">
        <w:rPr>
          <w:rFonts w:hint="eastAsia"/>
        </w:rPr>
        <w:t>中心)公布之第一類活動斷層，</w:t>
      </w:r>
      <w:r w:rsidR="00751651" w:rsidRPr="00342CFF">
        <w:rPr>
          <w:rFonts w:hint="eastAsia"/>
        </w:rPr>
        <w:t>規定</w:t>
      </w:r>
      <w:r w:rsidR="0057197C" w:rsidRPr="00342CFF">
        <w:rPr>
          <w:rFonts w:hint="eastAsia"/>
          <w:lang w:eastAsia="zh-HK"/>
        </w:rPr>
        <w:t>震區水平譜加速度係數</w:t>
      </w:r>
      <w:r w:rsidR="0057197C" w:rsidRPr="00342CFF">
        <w:rPr>
          <w:rFonts w:hint="eastAsia"/>
        </w:rPr>
        <w:t>(PGA)</w:t>
      </w:r>
      <w:r w:rsidR="0057197C" w:rsidRPr="00342CFF">
        <w:rPr>
          <w:rFonts w:hint="eastAsia"/>
          <w:lang w:eastAsia="zh-HK"/>
        </w:rPr>
        <w:t>必須考量</w:t>
      </w:r>
      <w:r w:rsidR="0057197C" w:rsidRPr="00342CFF">
        <w:rPr>
          <w:rFonts w:hint="eastAsia"/>
          <w:b/>
          <w:lang w:eastAsia="zh-HK"/>
        </w:rPr>
        <w:t>近斷層效應</w:t>
      </w:r>
      <w:r w:rsidR="0057197C" w:rsidRPr="00342CFF">
        <w:rPr>
          <w:rFonts w:hint="eastAsia"/>
          <w:lang w:eastAsia="zh-HK"/>
        </w:rPr>
        <w:t>。</w:t>
      </w:r>
    </w:p>
    <w:p w14:paraId="28DDAAE2" w14:textId="04D64B3C" w:rsidR="00235F1E" w:rsidRPr="00342CFF" w:rsidRDefault="00165010" w:rsidP="00560EE4">
      <w:pPr>
        <w:pStyle w:val="31"/>
        <w:ind w:left="1361" w:firstLine="680"/>
      </w:pPr>
      <w:r w:rsidRPr="00342CFF">
        <w:rPr>
          <w:rFonts w:hint="eastAsia"/>
        </w:rPr>
        <w:t>而</w:t>
      </w:r>
      <w:r w:rsidR="00E97F20" w:rsidRPr="00342CFF">
        <w:rPr>
          <w:rFonts w:hint="eastAsia"/>
        </w:rPr>
        <w:t>核電廠鄰近之「山腳斷層」及「恆春斷層」屬第二類活動斷層</w:t>
      </w:r>
      <w:r w:rsidR="00E97F20" w:rsidRPr="00342CFF">
        <w:rPr>
          <w:rStyle w:val="aff"/>
        </w:rPr>
        <w:footnoteReference w:id="21"/>
      </w:r>
      <w:r w:rsidR="00E97F20" w:rsidRPr="00342CFF">
        <w:rPr>
          <w:rFonts w:hint="eastAsia"/>
        </w:rPr>
        <w:t>，</w:t>
      </w:r>
      <w:r w:rsidR="0077496B" w:rsidRPr="00342CFF">
        <w:rPr>
          <w:rFonts w:hint="eastAsia"/>
          <w:b/>
          <w:bCs/>
          <w:u w:val="single"/>
        </w:rPr>
        <w:t>尚</w:t>
      </w:r>
      <w:r w:rsidR="004C32A6" w:rsidRPr="00342CFF">
        <w:rPr>
          <w:rFonts w:hint="eastAsia"/>
          <w:b/>
          <w:bCs/>
          <w:u w:val="single"/>
        </w:rPr>
        <w:t>無考量近斷層效應</w:t>
      </w:r>
      <w:r w:rsidR="004C32A6" w:rsidRPr="00342CFF">
        <w:rPr>
          <w:rFonts w:hint="eastAsia"/>
        </w:rPr>
        <w:t>，建築物最大考量水平譜加速度係數(PGA)，</w:t>
      </w:r>
      <w:r w:rsidR="004E1CC3" w:rsidRPr="00342CFF">
        <w:rPr>
          <w:rFonts w:hint="eastAsia"/>
        </w:rPr>
        <w:t>核一廠所在之新北市石門區為</w:t>
      </w:r>
      <w:r w:rsidR="004E1CC3" w:rsidRPr="00342CFF">
        <w:rPr>
          <w:rFonts w:hint="eastAsia"/>
          <w:b/>
          <w:bCs/>
        </w:rPr>
        <w:t>0.7g</w:t>
      </w:r>
      <w:r w:rsidR="004E1CC3" w:rsidRPr="00342CFF">
        <w:rPr>
          <w:rFonts w:hint="eastAsia"/>
        </w:rPr>
        <w:t>、核二廠所在之新北市萬里區為</w:t>
      </w:r>
      <w:r w:rsidR="004E1CC3" w:rsidRPr="00342CFF">
        <w:rPr>
          <w:rFonts w:hint="eastAsia"/>
          <w:b/>
          <w:bCs/>
        </w:rPr>
        <w:t>0.8g</w:t>
      </w:r>
      <w:r w:rsidR="00292D5F" w:rsidRPr="00342CFF">
        <w:rPr>
          <w:rFonts w:hint="eastAsia"/>
        </w:rPr>
        <w:t>、</w:t>
      </w:r>
      <w:r w:rsidR="004E1CC3" w:rsidRPr="00342CFF">
        <w:rPr>
          <w:rFonts w:hint="eastAsia"/>
        </w:rPr>
        <w:t>核三廠所在之屏東縣恆春鎮為</w:t>
      </w:r>
      <w:r w:rsidR="004E1CC3" w:rsidRPr="00342CFF">
        <w:rPr>
          <w:rFonts w:hint="eastAsia"/>
          <w:b/>
          <w:bCs/>
        </w:rPr>
        <w:t>0.7g</w:t>
      </w:r>
      <w:r w:rsidR="00DC33B9" w:rsidRPr="00342CFF">
        <w:rPr>
          <w:rStyle w:val="aff"/>
        </w:rPr>
        <w:footnoteReference w:id="22"/>
      </w:r>
      <w:r w:rsidR="004E1CC3" w:rsidRPr="00342CFF">
        <w:rPr>
          <w:rFonts w:hint="eastAsia"/>
        </w:rPr>
        <w:t>。</w:t>
      </w:r>
      <w:r w:rsidR="002B3CF2" w:rsidRPr="00342CFF">
        <w:rPr>
          <w:rFonts w:hint="eastAsia"/>
        </w:rPr>
        <w:t>已</w:t>
      </w:r>
      <w:r w:rsidR="00AA3CCA" w:rsidRPr="00342CFF">
        <w:rPr>
          <w:rFonts w:hint="eastAsia"/>
          <w:b/>
          <w:bCs/>
          <w:u w:val="single"/>
        </w:rPr>
        <w:t>遠超過核電廠</w:t>
      </w:r>
      <w:r w:rsidR="002B3CF2" w:rsidRPr="00342CFF">
        <w:rPr>
          <w:rFonts w:hint="eastAsia"/>
          <w:b/>
          <w:bCs/>
          <w:u w:val="single"/>
        </w:rPr>
        <w:t>建廠時之</w:t>
      </w:r>
      <w:r w:rsidR="00AA3CCA" w:rsidRPr="00342CFF">
        <w:rPr>
          <w:rFonts w:hint="eastAsia"/>
          <w:b/>
          <w:bCs/>
          <w:u w:val="single"/>
        </w:rPr>
        <w:t>耐震設計基準(核一廠0.3g、核二廠0.4g、核三廠0.4g)</w:t>
      </w:r>
      <w:r w:rsidR="00314BCE" w:rsidRPr="00342CFF">
        <w:rPr>
          <w:rFonts w:hint="eastAsia"/>
        </w:rPr>
        <w:t>。</w:t>
      </w:r>
    </w:p>
    <w:p w14:paraId="672182BA" w14:textId="37F8CACF" w:rsidR="009B34D9" w:rsidRPr="00342CFF" w:rsidRDefault="00FC4C2F" w:rsidP="00F15DF1">
      <w:pPr>
        <w:pStyle w:val="3"/>
      </w:pPr>
      <w:r w:rsidRPr="00342CFF">
        <w:rPr>
          <w:rFonts w:hint="eastAsia"/>
        </w:rPr>
        <w:t>又，</w:t>
      </w:r>
      <w:r w:rsidR="00C829C7" w:rsidRPr="00342CFF">
        <w:rPr>
          <w:rFonts w:hint="eastAsia"/>
        </w:rPr>
        <w:t>本院諮詢委員</w:t>
      </w:r>
      <w:r w:rsidR="006732D2" w:rsidRPr="00342CFF">
        <w:rPr>
          <w:rFonts w:hint="eastAsia"/>
        </w:rPr>
        <w:t>指</w:t>
      </w:r>
      <w:r w:rsidR="00C829C7" w:rsidRPr="00342CFF">
        <w:rPr>
          <w:rFonts w:hint="eastAsia"/>
        </w:rPr>
        <w:t>出</w:t>
      </w:r>
      <w:r w:rsidR="003F49B4" w:rsidRPr="00342CFF">
        <w:rPr>
          <w:rFonts w:hAnsi="標楷體" w:hint="eastAsia"/>
        </w:rPr>
        <w:t>：「</w:t>
      </w:r>
      <w:r w:rsidR="00DE3D3B" w:rsidRPr="00342CFF">
        <w:rPr>
          <w:rFonts w:hAnsi="標楷體" w:hint="eastAsia"/>
        </w:rPr>
        <w:t>SSHAC Level 3就結果論已經很保守，不會再更高了。如果核電廠要重啟，那是不得了的重。但是不重啟、要除役的話，這個</w:t>
      </w:r>
      <w:r w:rsidR="00DE3D3B" w:rsidRPr="00070293">
        <w:rPr>
          <w:rFonts w:hAnsi="標楷體" w:hint="eastAsia"/>
        </w:rPr>
        <w:t>結果就</w:t>
      </w:r>
      <w:r w:rsidR="009E2D81" w:rsidRPr="00070293">
        <w:rPr>
          <w:rFonts w:hAnsi="標楷體" w:hint="eastAsia"/>
        </w:rPr>
        <w:t>可</w:t>
      </w:r>
      <w:r w:rsidR="00DE3D3B" w:rsidRPr="00070293">
        <w:rPr>
          <w:rFonts w:hAnsi="標楷體" w:hint="eastAsia"/>
        </w:rPr>
        <w:t>接受了</w:t>
      </w:r>
      <w:r w:rsidR="003F49B4" w:rsidRPr="00070293">
        <w:rPr>
          <w:rFonts w:hAnsi="標楷體" w:hint="eastAsia"/>
        </w:rPr>
        <w:t>」</w:t>
      </w:r>
      <w:r w:rsidR="00DE3D3B" w:rsidRPr="00070293">
        <w:rPr>
          <w:rFonts w:hAnsi="標楷體" w:hint="eastAsia"/>
        </w:rPr>
        <w:t>、「</w:t>
      </w:r>
      <w:r w:rsidR="00773F07" w:rsidRPr="00070293">
        <w:rPr>
          <w:rFonts w:hAnsi="標楷體" w:hint="eastAsia"/>
          <w:b/>
          <w:bCs w:val="0"/>
        </w:rPr>
        <w:t>現在SSE已經提高超過3倍，一般耐震設計提高</w:t>
      </w:r>
      <w:proofErr w:type="gramStart"/>
      <w:r w:rsidR="00773F07" w:rsidRPr="00070293">
        <w:rPr>
          <w:rFonts w:hAnsi="標楷體" w:hint="eastAsia"/>
          <w:b/>
          <w:bCs w:val="0"/>
        </w:rPr>
        <w:t>2成</w:t>
      </w:r>
      <w:proofErr w:type="gramEnd"/>
      <w:r w:rsidR="00773F07" w:rsidRPr="00070293">
        <w:rPr>
          <w:rFonts w:hAnsi="標楷體" w:hint="eastAsia"/>
          <w:b/>
          <w:bCs w:val="0"/>
        </w:rPr>
        <w:t>，業主就唉</w:t>
      </w:r>
      <w:proofErr w:type="gramStart"/>
      <w:r w:rsidR="00773F07" w:rsidRPr="00070293">
        <w:rPr>
          <w:rFonts w:hAnsi="標楷體" w:hint="eastAsia"/>
          <w:b/>
          <w:bCs w:val="0"/>
        </w:rPr>
        <w:t>唉</w:t>
      </w:r>
      <w:proofErr w:type="gramEnd"/>
      <w:r w:rsidR="00773F07" w:rsidRPr="00070293">
        <w:rPr>
          <w:rFonts w:hAnsi="標楷體" w:hint="eastAsia"/>
          <w:b/>
          <w:bCs w:val="0"/>
        </w:rPr>
        <w:t>叫，3倍</w:t>
      </w:r>
      <w:r w:rsidR="009E2D81" w:rsidRPr="00070293">
        <w:rPr>
          <w:rFonts w:hAnsi="標楷體" w:hint="eastAsia"/>
          <w:b/>
          <w:bCs w:val="0"/>
        </w:rPr>
        <w:t>要</w:t>
      </w:r>
      <w:r w:rsidR="00773F07" w:rsidRPr="00070293">
        <w:rPr>
          <w:rFonts w:hAnsi="標楷體" w:hint="eastAsia"/>
          <w:b/>
          <w:bCs w:val="0"/>
        </w:rPr>
        <w:t>怎麼處</w:t>
      </w:r>
      <w:r w:rsidR="00773F07" w:rsidRPr="00342CFF">
        <w:rPr>
          <w:rFonts w:hAnsi="標楷體" w:hint="eastAsia"/>
          <w:b/>
          <w:bCs w:val="0"/>
        </w:rPr>
        <w:t>理</w:t>
      </w:r>
      <w:r w:rsidR="00DE3D3B" w:rsidRPr="00342CFF">
        <w:rPr>
          <w:rFonts w:hAnsi="標楷體" w:hint="eastAsia"/>
        </w:rPr>
        <w:t>」</w:t>
      </w:r>
      <w:r w:rsidR="00773F07" w:rsidRPr="00342CFF">
        <w:rPr>
          <w:rFonts w:hAnsi="標楷體" w:hint="eastAsia"/>
        </w:rPr>
        <w:t>、「</w:t>
      </w:r>
      <w:r w:rsidR="000F6262" w:rsidRPr="00342CFF">
        <w:rPr>
          <w:rFonts w:hAnsi="標楷體" w:hint="eastAsia"/>
        </w:rPr>
        <w:t>核電廠所謂的SSE就叫安全關機地震，安全關機地震就是希望大地震後，可能哪些地方破損，但是可以安全關機不至於失控</w:t>
      </w:r>
      <w:r w:rsidR="00773F07" w:rsidRPr="00342CFF">
        <w:rPr>
          <w:rFonts w:hAnsi="標楷體" w:hint="eastAsia"/>
        </w:rPr>
        <w:t>」</w:t>
      </w:r>
      <w:r w:rsidR="000F6262" w:rsidRPr="00342CFF">
        <w:rPr>
          <w:rFonts w:hAnsi="標楷體" w:hint="eastAsia"/>
        </w:rPr>
        <w:t>、「耐震設計有2個Level，一個叫做SSE，能夠安全關機，另一個叫OBE</w:t>
      </w:r>
      <w:r w:rsidR="009A3135" w:rsidRPr="00342CFF">
        <w:rPr>
          <w:rFonts w:hAnsi="標楷體"/>
        </w:rPr>
        <w:t>(</w:t>
      </w:r>
      <w:r w:rsidR="009A3135" w:rsidRPr="00342CFF">
        <w:rPr>
          <w:rFonts w:hAnsi="標楷體" w:hint="eastAsia"/>
          <w:sz w:val="28"/>
        </w:rPr>
        <w:t>運轉基準地震，Operating Basis Earthquake</w:t>
      </w:r>
      <w:r w:rsidR="009A3135" w:rsidRPr="00342CFF">
        <w:rPr>
          <w:rFonts w:hAnsi="標楷體"/>
        </w:rPr>
        <w:t>)</w:t>
      </w:r>
      <w:r w:rsidR="000F6262" w:rsidRPr="00342CFF">
        <w:rPr>
          <w:rFonts w:hAnsi="標楷體" w:hint="eastAsia"/>
        </w:rPr>
        <w:t>，</w:t>
      </w:r>
      <w:r w:rsidR="000F6262" w:rsidRPr="00342CFF">
        <w:rPr>
          <w:rFonts w:hAnsi="標楷體" w:hint="eastAsia"/>
          <w:b/>
          <w:bCs w:val="0"/>
        </w:rPr>
        <w:t>原本設計SSE是0.4g、OBE是0.2g，現在SSE提高了，那OBE</w:t>
      </w:r>
      <w:r w:rsidR="000F6262" w:rsidRPr="00342CFF">
        <w:rPr>
          <w:rFonts w:hAnsi="標楷體" w:hint="eastAsia"/>
          <w:b/>
          <w:bCs w:val="0"/>
        </w:rPr>
        <w:lastRenderedPageBreak/>
        <w:t>是不是也提高</w:t>
      </w:r>
      <w:r w:rsidR="000F6262" w:rsidRPr="00342CFF">
        <w:rPr>
          <w:rFonts w:hAnsi="標楷體" w:hint="eastAsia"/>
        </w:rPr>
        <w:t>」、</w:t>
      </w:r>
      <w:r w:rsidR="006401AC" w:rsidRPr="00342CFF">
        <w:rPr>
          <w:rFonts w:hAnsi="標楷體" w:hint="eastAsia"/>
        </w:rPr>
        <w:t>「</w:t>
      </w:r>
      <w:r w:rsidR="008B431F" w:rsidRPr="00342CFF">
        <w:rPr>
          <w:rFonts w:hAnsi="標楷體" w:hint="eastAsia"/>
        </w:rPr>
        <w:t>美國加州魔鬼峽谷核電廠或</w:t>
      </w:r>
      <w:proofErr w:type="gramStart"/>
      <w:r w:rsidR="008B431F" w:rsidRPr="00342CFF">
        <w:rPr>
          <w:rFonts w:hAnsi="標楷體" w:hint="eastAsia"/>
        </w:rPr>
        <w:t>日本女川核電廠</w:t>
      </w:r>
      <w:proofErr w:type="gramEnd"/>
      <w:r w:rsidR="008B431F" w:rsidRPr="00342CFF">
        <w:rPr>
          <w:rFonts w:hAnsi="標楷體" w:hint="eastAsia"/>
        </w:rPr>
        <w:t>在地震時受損，他們為了加強整個廠房，因為還要繼續運作，所以</w:t>
      </w:r>
      <w:r w:rsidR="008B431F" w:rsidRPr="00342CFF">
        <w:rPr>
          <w:rFonts w:hAnsi="標楷體" w:hint="eastAsia"/>
          <w:b/>
          <w:bCs w:val="0"/>
        </w:rPr>
        <w:t>停機將近2年或是超過2</w:t>
      </w:r>
      <w:r w:rsidR="008B431F" w:rsidRPr="00305A8D">
        <w:rPr>
          <w:rFonts w:hAnsi="標楷體" w:hint="eastAsia"/>
          <w:b/>
          <w:bCs w:val="0"/>
        </w:rPr>
        <w:t>年，就所有的管線、所有東西通通去</w:t>
      </w:r>
      <w:proofErr w:type="gramStart"/>
      <w:r w:rsidR="009E2D81" w:rsidRPr="00305A8D">
        <w:rPr>
          <w:rFonts w:hAnsi="標楷體" w:hint="eastAsia"/>
          <w:b/>
          <w:bCs w:val="0"/>
        </w:rPr>
        <w:t>汰</w:t>
      </w:r>
      <w:proofErr w:type="gramEnd"/>
      <w:r w:rsidR="008B431F" w:rsidRPr="00305A8D">
        <w:rPr>
          <w:rFonts w:hAnsi="標楷體" w:hint="eastAsia"/>
          <w:b/>
          <w:bCs w:val="0"/>
        </w:rPr>
        <w:t>換</w:t>
      </w:r>
      <w:r w:rsidR="008B431F" w:rsidRPr="00305A8D">
        <w:rPr>
          <w:rFonts w:hAnsi="標楷體" w:hint="eastAsia"/>
        </w:rPr>
        <w:t>。但是，</w:t>
      </w:r>
      <w:r w:rsidR="008B431F" w:rsidRPr="00342CFF">
        <w:rPr>
          <w:rFonts w:hAnsi="標楷體" w:hint="eastAsia"/>
        </w:rPr>
        <w:t>這幾十年來我們從來沒有聽過核一</w:t>
      </w:r>
      <w:r w:rsidR="00B355F3" w:rsidRPr="00342CFF">
        <w:rPr>
          <w:rFonts w:hAnsi="標楷體" w:hint="eastAsia"/>
        </w:rPr>
        <w:t>廠</w:t>
      </w:r>
      <w:r w:rsidR="008B431F" w:rsidRPr="00342CFF">
        <w:rPr>
          <w:rFonts w:hAnsi="標楷體" w:hint="eastAsia"/>
        </w:rPr>
        <w:t>、核二</w:t>
      </w:r>
      <w:r w:rsidR="00B355F3" w:rsidRPr="00342CFF">
        <w:rPr>
          <w:rFonts w:hAnsi="標楷體" w:hint="eastAsia"/>
        </w:rPr>
        <w:t>廠</w:t>
      </w:r>
      <w:r w:rsidR="008B431F" w:rsidRPr="00342CFF">
        <w:rPr>
          <w:rFonts w:hAnsi="標楷體" w:hint="eastAsia"/>
        </w:rPr>
        <w:t>、核三</w:t>
      </w:r>
      <w:r w:rsidR="00B355F3" w:rsidRPr="00342CFF">
        <w:rPr>
          <w:rFonts w:hAnsi="標楷體" w:hint="eastAsia"/>
        </w:rPr>
        <w:t>廠</w:t>
      </w:r>
      <w:r w:rsidR="008B431F" w:rsidRPr="00342CFF">
        <w:rPr>
          <w:rFonts w:hAnsi="標楷體" w:hint="eastAsia"/>
        </w:rPr>
        <w:t>有停機超過1年或2年，台電</w:t>
      </w:r>
      <w:r w:rsidR="00C26C07" w:rsidRPr="00342CFF">
        <w:rPr>
          <w:rFonts w:hAnsi="標楷體" w:hint="eastAsia"/>
        </w:rPr>
        <w:t>公司</w:t>
      </w:r>
      <w:r w:rsidR="008B431F" w:rsidRPr="00342CFF">
        <w:rPr>
          <w:rFonts w:hAnsi="標楷體" w:hint="eastAsia"/>
        </w:rPr>
        <w:t>只是年度維修停了一段時間，沒有整個去</w:t>
      </w:r>
      <w:proofErr w:type="gramStart"/>
      <w:r w:rsidR="008B431F" w:rsidRPr="00342CFF">
        <w:rPr>
          <w:rFonts w:hAnsi="標楷體" w:hint="eastAsia"/>
        </w:rPr>
        <w:t>汰</w:t>
      </w:r>
      <w:proofErr w:type="gramEnd"/>
      <w:r w:rsidR="008B431F" w:rsidRPr="00342CFF">
        <w:rPr>
          <w:rFonts w:hAnsi="標楷體" w:hint="eastAsia"/>
        </w:rPr>
        <w:t>換、去加強</w:t>
      </w:r>
      <w:r w:rsidR="001D31A3" w:rsidRPr="00342CFF">
        <w:rPr>
          <w:rFonts w:hAnsi="標楷體" w:hint="eastAsia"/>
        </w:rPr>
        <w:t>，</w:t>
      </w:r>
      <w:r w:rsidR="008B431F" w:rsidRPr="00342CFF">
        <w:rPr>
          <w:rFonts w:hAnsi="標楷體" w:hint="eastAsia"/>
        </w:rPr>
        <w:t>只是針對在緊急事件的時候，有關機的機會。其實2個都很重要，因為</w:t>
      </w:r>
      <w:r w:rsidR="006401AC" w:rsidRPr="00342CFF">
        <w:rPr>
          <w:rFonts w:hAnsi="標楷體" w:hint="eastAsia"/>
        </w:rPr>
        <w:t>地震來的時候，</w:t>
      </w:r>
      <w:r w:rsidR="006401AC" w:rsidRPr="00342CFF">
        <w:rPr>
          <w:rFonts w:hAnsi="標楷體" w:hint="eastAsia"/>
          <w:b/>
          <w:bCs w:val="0"/>
        </w:rPr>
        <w:t>如果造成前面的管線脫落或被扯斷，導致安全訊息</w:t>
      </w:r>
      <w:r w:rsidR="00E24F01" w:rsidRPr="00342CFF">
        <w:rPr>
          <w:rFonts w:hAnsi="標楷體" w:hint="eastAsia"/>
          <w:b/>
          <w:bCs w:val="0"/>
        </w:rPr>
        <w:t>無法傳遞</w:t>
      </w:r>
      <w:r w:rsidR="006401AC" w:rsidRPr="00342CFF">
        <w:rPr>
          <w:rFonts w:hAnsi="標楷體" w:hint="eastAsia"/>
          <w:b/>
          <w:bCs w:val="0"/>
        </w:rPr>
        <w:t>，</w:t>
      </w:r>
      <w:r w:rsidR="00C2687A" w:rsidRPr="00342CFF">
        <w:rPr>
          <w:rFonts w:hint="eastAsia"/>
          <w:b/>
        </w:rPr>
        <w:t>也就無法關機了</w:t>
      </w:r>
      <w:r w:rsidR="006401AC" w:rsidRPr="00342CFF">
        <w:rPr>
          <w:rFonts w:hAnsi="標楷體" w:hint="eastAsia"/>
        </w:rPr>
        <w:t>」、</w:t>
      </w:r>
      <w:r w:rsidR="000F6262" w:rsidRPr="00342CFF">
        <w:rPr>
          <w:rFonts w:hAnsi="標楷體" w:hint="eastAsia"/>
        </w:rPr>
        <w:t>「通常超過40年以上，系統都會有老化的影響，所以要延役的時候，必須做一些整體檢查」、「</w:t>
      </w:r>
      <w:r w:rsidR="009E6617" w:rsidRPr="00342CFF">
        <w:rPr>
          <w:rFonts w:hAnsi="標楷體" w:hint="eastAsia"/>
        </w:rPr>
        <w:t>安全系統的老化有沒有考慮在地震安全分析裡，不管是爐心的緊急冷卻系統，或是燃料棒水池的冷卻系統，都有</w:t>
      </w:r>
      <w:r w:rsidR="009E6617" w:rsidRPr="00342CFF">
        <w:rPr>
          <w:rFonts w:hAnsi="標楷體" w:hint="eastAsia"/>
          <w:b/>
          <w:bCs w:val="0"/>
        </w:rPr>
        <w:t>系統老化</w:t>
      </w:r>
      <w:r w:rsidR="009E6617" w:rsidRPr="00342CFF">
        <w:rPr>
          <w:rFonts w:hAnsi="標楷體" w:hint="eastAsia"/>
        </w:rPr>
        <w:t>的問題</w:t>
      </w:r>
      <w:r w:rsidR="000F6262" w:rsidRPr="00342CFF">
        <w:rPr>
          <w:rFonts w:hAnsi="標楷體" w:hint="eastAsia"/>
        </w:rPr>
        <w:t>」</w:t>
      </w:r>
      <w:r w:rsidR="009E6617" w:rsidRPr="00342CFF">
        <w:rPr>
          <w:rFonts w:hAnsi="標楷體" w:hint="eastAsia"/>
        </w:rPr>
        <w:t>、「核電廠除役第一個要做的，就是把燃料棒</w:t>
      </w:r>
      <w:proofErr w:type="gramStart"/>
      <w:r w:rsidR="009E6617" w:rsidRPr="00342CFF">
        <w:rPr>
          <w:rFonts w:hAnsi="標楷體" w:hint="eastAsia"/>
        </w:rPr>
        <w:t>從爐心裡面弄</w:t>
      </w:r>
      <w:proofErr w:type="gramEnd"/>
      <w:r w:rsidR="009E6617" w:rsidRPr="00342CFF">
        <w:rPr>
          <w:rFonts w:hAnsi="標楷體" w:hint="eastAsia"/>
        </w:rPr>
        <w:t>出來。</w:t>
      </w:r>
      <w:r w:rsidR="009E6617" w:rsidRPr="00342CFF">
        <w:rPr>
          <w:rFonts w:hAnsi="標楷體" w:hint="eastAsia"/>
          <w:b/>
          <w:bCs w:val="0"/>
        </w:rPr>
        <w:t>反應爐裡面還有燃料棒的話，很多安全系統就必須要能夠繼續運轉</w:t>
      </w:r>
      <w:r w:rsidR="009E6617" w:rsidRPr="00342CFF">
        <w:rPr>
          <w:rFonts w:hAnsi="標楷體" w:hint="eastAsia"/>
        </w:rPr>
        <w:t>」、</w:t>
      </w:r>
      <w:r w:rsidR="00886B70" w:rsidRPr="00342CFF">
        <w:rPr>
          <w:rFonts w:hAnsi="標楷體" w:hint="eastAsia"/>
        </w:rPr>
        <w:t>「</w:t>
      </w:r>
      <w:r w:rsidR="00975896" w:rsidRPr="00342CFF">
        <w:rPr>
          <w:rFonts w:hAnsi="標楷體" w:hint="eastAsia"/>
        </w:rPr>
        <w:t>用過核燃料還在爐心裡，大部分用過核燃料也都還在水池裡，所以地震發生的時候，有沒有考慮安全系統老化的影響</w:t>
      </w:r>
      <w:r w:rsidR="00886B70" w:rsidRPr="00342CFF">
        <w:rPr>
          <w:rFonts w:hAnsi="標楷體" w:hint="eastAsia"/>
        </w:rPr>
        <w:t>」</w:t>
      </w:r>
      <w:r w:rsidR="00975896" w:rsidRPr="00342CFF">
        <w:rPr>
          <w:rFonts w:hAnsi="標楷體" w:hint="eastAsia"/>
        </w:rPr>
        <w:t>、「</w:t>
      </w:r>
      <w:r w:rsidR="009B34D9" w:rsidRPr="00342CFF">
        <w:rPr>
          <w:rFonts w:hint="eastAsia"/>
        </w:rPr>
        <w:t>台電公司的情況跟外國的核電廠不一樣，雖然已經停機，</w:t>
      </w:r>
      <w:proofErr w:type="gramStart"/>
      <w:r w:rsidR="00975896" w:rsidRPr="00342CFF">
        <w:rPr>
          <w:rFonts w:hAnsi="標楷體" w:hint="eastAsia"/>
        </w:rPr>
        <w:t>燃料棒還在</w:t>
      </w:r>
      <w:proofErr w:type="gramEnd"/>
      <w:r w:rsidR="00975896" w:rsidRPr="00342CFF">
        <w:rPr>
          <w:rFonts w:hAnsi="標楷體" w:hint="eastAsia"/>
        </w:rPr>
        <w:t>爐心裡面，</w:t>
      </w:r>
      <w:r w:rsidR="009B34D9" w:rsidRPr="00342CFF">
        <w:rPr>
          <w:rFonts w:hint="eastAsia"/>
        </w:rPr>
        <w:t>所以安全系統的要求就跟運轉一樣。</w:t>
      </w:r>
      <w:r w:rsidR="009B34D9" w:rsidRPr="00342CFF">
        <w:rPr>
          <w:rFonts w:hint="eastAsia"/>
          <w:b/>
          <w:bCs w:val="0"/>
        </w:rPr>
        <w:t>安全系統的老化</w:t>
      </w:r>
      <w:r w:rsidR="009B34D9" w:rsidRPr="00342CFF">
        <w:rPr>
          <w:rFonts w:hint="eastAsia"/>
        </w:rPr>
        <w:t>，會影響到地震時，它的功能可能就不一樣了</w:t>
      </w:r>
      <w:r w:rsidR="009B34D9" w:rsidRPr="00342CFF">
        <w:rPr>
          <w:rFonts w:hAnsi="標楷體" w:hint="eastAsia"/>
        </w:rPr>
        <w:t>」、「燃料池裡的水</w:t>
      </w:r>
      <w:proofErr w:type="gramStart"/>
      <w:r w:rsidR="009B34D9" w:rsidRPr="00342CFF">
        <w:rPr>
          <w:rFonts w:hAnsi="標楷體" w:hint="eastAsia"/>
        </w:rPr>
        <w:t>比爐心多</w:t>
      </w:r>
      <w:proofErr w:type="gramEnd"/>
      <w:r w:rsidR="009B34D9" w:rsidRPr="00342CFF">
        <w:rPr>
          <w:rFonts w:hAnsi="標楷體" w:hint="eastAsia"/>
        </w:rPr>
        <w:t>很多，對於燃料棒的冷卻降溫比較安全。爐心裡的水比水池少很多，燃料棒會慢慢降溫是因為輻射效應。通常停機</w:t>
      </w:r>
      <w:r w:rsidR="00882046" w:rsidRPr="00342CFF">
        <w:rPr>
          <w:rFonts w:hAnsi="標楷體" w:hint="eastAsia"/>
        </w:rPr>
        <w:t>後</w:t>
      </w:r>
      <w:r w:rsidR="009B34D9" w:rsidRPr="00342CFF">
        <w:rPr>
          <w:rFonts w:hAnsi="標楷體" w:hint="eastAsia"/>
        </w:rPr>
        <w:t>，會在短時間內，把燃料棒</w:t>
      </w:r>
      <w:proofErr w:type="gramStart"/>
      <w:r w:rsidR="009B34D9" w:rsidRPr="00342CFF">
        <w:rPr>
          <w:rFonts w:hAnsi="標楷體" w:hint="eastAsia"/>
        </w:rPr>
        <w:t>從爐心退</w:t>
      </w:r>
      <w:proofErr w:type="gramEnd"/>
      <w:r w:rsidR="009B34D9" w:rsidRPr="00342CFF">
        <w:rPr>
          <w:rFonts w:hAnsi="標楷體" w:hint="eastAsia"/>
        </w:rPr>
        <w:t>到水池」</w:t>
      </w:r>
      <w:r w:rsidR="0002335D" w:rsidRPr="00342CFF">
        <w:rPr>
          <w:rFonts w:hAnsi="標楷體" w:hint="eastAsia"/>
        </w:rPr>
        <w:t>、</w:t>
      </w:r>
      <w:r w:rsidR="004E3B10" w:rsidRPr="00342CFF">
        <w:rPr>
          <w:rFonts w:hAnsi="標楷體" w:hint="eastAsia"/>
        </w:rPr>
        <w:t>「</w:t>
      </w:r>
      <w:proofErr w:type="gramStart"/>
      <w:r w:rsidR="004E3B10" w:rsidRPr="00342CFF">
        <w:rPr>
          <w:rFonts w:hint="eastAsia"/>
        </w:rPr>
        <w:t>燃料棒還在</w:t>
      </w:r>
      <w:proofErr w:type="gramEnd"/>
      <w:r w:rsidR="004E3B10" w:rsidRPr="00342CFF">
        <w:rPr>
          <w:rFonts w:hint="eastAsia"/>
        </w:rPr>
        <w:t>爐心，冷卻系統就必須維持。</w:t>
      </w:r>
      <w:r w:rsidR="004E3B10" w:rsidRPr="00342CFF">
        <w:rPr>
          <w:rFonts w:hint="eastAsia"/>
          <w:b/>
          <w:bCs w:val="0"/>
        </w:rPr>
        <w:t>冷卻系統安不安全也要用SSE，它不是普通的設備，用OBE就可以</w:t>
      </w:r>
      <w:r w:rsidR="004E3B10" w:rsidRPr="00342CFF">
        <w:rPr>
          <w:rFonts w:hAnsi="標楷體" w:hint="eastAsia"/>
        </w:rPr>
        <w:t>」、「</w:t>
      </w:r>
      <w:r w:rsidR="004E3B10" w:rsidRPr="00342CFF">
        <w:rPr>
          <w:rFonts w:hint="eastAsia"/>
          <w:b/>
          <w:bCs w:val="0"/>
        </w:rPr>
        <w:t>冷卻池那個大管子已經40、50年，鋼筋</w:t>
      </w:r>
      <w:r w:rsidR="004E3B10" w:rsidRPr="00342CFF">
        <w:rPr>
          <w:rFonts w:hint="eastAsia"/>
          <w:b/>
          <w:bCs w:val="0"/>
        </w:rPr>
        <w:lastRenderedPageBreak/>
        <w:t>混凝土也會老化</w:t>
      </w:r>
      <w:r w:rsidR="004E3B10" w:rsidRPr="00342CFF">
        <w:rPr>
          <w:rFonts w:hAnsi="標楷體" w:hint="eastAsia"/>
        </w:rPr>
        <w:t>」等語。</w:t>
      </w:r>
      <w:r w:rsidR="0006720D" w:rsidRPr="00342CFF">
        <w:rPr>
          <w:rFonts w:hAnsi="標楷體" w:hint="eastAsia"/>
        </w:rPr>
        <w:t>質疑</w:t>
      </w:r>
      <w:r w:rsidR="00022B4D" w:rsidRPr="00342CFF">
        <w:rPr>
          <w:rFonts w:hAnsi="標楷體" w:hint="eastAsia"/>
        </w:rPr>
        <w:t>各</w:t>
      </w:r>
      <w:r w:rsidR="000259C9" w:rsidRPr="00342CFF">
        <w:rPr>
          <w:rFonts w:hAnsi="標楷體" w:hint="eastAsia"/>
        </w:rPr>
        <w:t>核電廠</w:t>
      </w:r>
      <w:r w:rsidR="0006720D" w:rsidRPr="00342CFF">
        <w:rPr>
          <w:rFonts w:hAnsi="標楷體" w:hint="eastAsia"/>
        </w:rPr>
        <w:t>SSHAC Level 3評估是否考慮</w:t>
      </w:r>
      <w:r w:rsidR="0006720D" w:rsidRPr="00342CFF">
        <w:rPr>
          <w:rFonts w:hAnsi="標楷體" w:hint="eastAsia"/>
          <w:b/>
          <w:bCs w:val="0"/>
        </w:rPr>
        <w:t>系統老化</w:t>
      </w:r>
      <w:r w:rsidR="0006720D" w:rsidRPr="00342CFF">
        <w:rPr>
          <w:rFonts w:hAnsi="標楷體" w:hint="eastAsia"/>
        </w:rPr>
        <w:t>及</w:t>
      </w:r>
      <w:r w:rsidR="0006720D" w:rsidRPr="00342CFF">
        <w:rPr>
          <w:rFonts w:hint="eastAsia"/>
          <w:b/>
          <w:bCs w:val="0"/>
        </w:rPr>
        <w:t>燃料棒仍在爐心</w:t>
      </w:r>
      <w:r w:rsidR="0006720D" w:rsidRPr="00342CFF">
        <w:rPr>
          <w:rFonts w:hint="eastAsia"/>
        </w:rPr>
        <w:t>的狀況</w:t>
      </w:r>
      <w:r w:rsidR="000259C9" w:rsidRPr="00342CFF">
        <w:rPr>
          <w:rFonts w:hint="eastAsia"/>
        </w:rPr>
        <w:t>；又，3座</w:t>
      </w:r>
      <w:r w:rsidR="007C2939" w:rsidRPr="00342CFF">
        <w:rPr>
          <w:rFonts w:hint="eastAsia"/>
        </w:rPr>
        <w:t>核</w:t>
      </w:r>
      <w:r w:rsidR="000259C9" w:rsidRPr="00342CFF">
        <w:rPr>
          <w:rFonts w:hint="eastAsia"/>
        </w:rPr>
        <w:t>電</w:t>
      </w:r>
      <w:r w:rsidR="007C2939" w:rsidRPr="00342CFF">
        <w:rPr>
          <w:rFonts w:hint="eastAsia"/>
        </w:rPr>
        <w:t>廠原始建廠設計基準</w:t>
      </w:r>
      <w:r w:rsidR="007C2939" w:rsidRPr="00342CFF">
        <w:rPr>
          <w:rFonts w:hAnsi="標楷體" w:hint="eastAsia"/>
        </w:rPr>
        <w:t>SSE</w:t>
      </w:r>
      <w:r w:rsidR="007C2939" w:rsidRPr="00342CFF">
        <w:rPr>
          <w:rFonts w:hint="eastAsia"/>
        </w:rPr>
        <w:t>值分別為0.3g、0.4g、0.4g，</w:t>
      </w:r>
      <w:r w:rsidR="007C2939" w:rsidRPr="00342CFF">
        <w:rPr>
          <w:rFonts w:hAnsi="標楷體" w:hint="eastAsia"/>
        </w:rPr>
        <w:t>提高至0.698g、1.272g、1.384g，</w:t>
      </w:r>
      <w:r w:rsidR="00C941D6" w:rsidRPr="00342CFF">
        <w:rPr>
          <w:rFonts w:hAnsi="標楷體" w:hint="eastAsia"/>
        </w:rPr>
        <w:t>提高超過3倍，</w:t>
      </w:r>
      <w:r w:rsidR="004A1BE5" w:rsidRPr="00342CFF">
        <w:rPr>
          <w:rFonts w:hAnsi="標楷體" w:hint="eastAsia"/>
        </w:rPr>
        <w:t>運轉基準地震OBE是否一併提高？</w:t>
      </w:r>
      <w:r w:rsidR="002A1F57" w:rsidRPr="00342CFF">
        <w:rPr>
          <w:rFonts w:hAnsi="標楷體" w:hint="eastAsia"/>
        </w:rPr>
        <w:t>耐震補強是否足夠？</w:t>
      </w:r>
    </w:p>
    <w:p w14:paraId="0BA11AAD" w14:textId="77777777" w:rsidR="007C2939" w:rsidRPr="00342CFF" w:rsidRDefault="00A20274" w:rsidP="00DE4238">
      <w:pPr>
        <w:pStyle w:val="3"/>
      </w:pPr>
      <w:r w:rsidRPr="00342CFF">
        <w:rPr>
          <w:rFonts w:hint="eastAsia"/>
        </w:rPr>
        <w:t>對此</w:t>
      </w:r>
      <w:r w:rsidR="003867E3" w:rsidRPr="00342CFF">
        <w:rPr>
          <w:rFonts w:hint="eastAsia"/>
        </w:rPr>
        <w:t>，據台電公司及核安會說明，有關核電廠進行地震風險評估時，對於</w:t>
      </w:r>
      <w:r w:rsidR="003867E3" w:rsidRPr="00342CFF">
        <w:rPr>
          <w:rFonts w:hint="eastAsia"/>
          <w:b/>
        </w:rPr>
        <w:t>安全系統及設備組件老化</w:t>
      </w:r>
      <w:r w:rsidR="003867E3" w:rsidRPr="00342CFF">
        <w:rPr>
          <w:rFonts w:hint="eastAsia"/>
        </w:rPr>
        <w:t>議題的考量，係依美國電力研究所(EPRI)耐震評估導則由持有證照的專業人員組成耐震評估小組，先建立</w:t>
      </w:r>
      <w:r w:rsidR="003867E3" w:rsidRPr="00342CFF">
        <w:rPr>
          <w:rFonts w:hint="eastAsia"/>
          <w:b/>
        </w:rPr>
        <w:t>耐震評估設備清單</w:t>
      </w:r>
      <w:r w:rsidR="003867E3" w:rsidRPr="00342CFF">
        <w:rPr>
          <w:rFonts w:hint="eastAsia"/>
        </w:rPr>
        <w:t>初稿，再對廠區</w:t>
      </w:r>
      <w:r w:rsidR="003867E3" w:rsidRPr="00342CFF">
        <w:rPr>
          <w:rFonts w:hint="eastAsia"/>
          <w:b/>
        </w:rPr>
        <w:t>安全停機路徑</w:t>
      </w:r>
      <w:r w:rsidR="003867E3" w:rsidRPr="00342CFF">
        <w:rPr>
          <w:rFonts w:hint="eastAsia"/>
        </w:rPr>
        <w:t>所有廠房</w:t>
      </w:r>
      <w:r w:rsidR="003867E3" w:rsidRPr="00342CFF">
        <w:rPr>
          <w:rFonts w:hint="eastAsia"/>
          <w:b/>
        </w:rPr>
        <w:t>結構及設備組件</w:t>
      </w:r>
      <w:r w:rsidR="003867E3" w:rsidRPr="00342CFF">
        <w:rPr>
          <w:rFonts w:hint="eastAsia"/>
        </w:rPr>
        <w:t>進行現場勘察，接著進行</w:t>
      </w:r>
      <w:proofErr w:type="gramStart"/>
      <w:r w:rsidR="003867E3" w:rsidRPr="00342CFF">
        <w:rPr>
          <w:rFonts w:hint="eastAsia"/>
        </w:rPr>
        <w:t>篩濾並</w:t>
      </w:r>
      <w:proofErr w:type="gramEnd"/>
      <w:r w:rsidR="003867E3" w:rsidRPr="00342CFF">
        <w:rPr>
          <w:rFonts w:hint="eastAsia"/>
        </w:rPr>
        <w:t>確認最終</w:t>
      </w:r>
      <w:r w:rsidR="003867E3" w:rsidRPr="00342CFF">
        <w:rPr>
          <w:rFonts w:hint="eastAsia"/>
          <w:b/>
        </w:rPr>
        <w:t>耐震評估設備清單項目</w:t>
      </w:r>
      <w:r w:rsidR="003867E3" w:rsidRPr="00342CFF">
        <w:rPr>
          <w:rFonts w:hint="eastAsia"/>
        </w:rPr>
        <w:t>，以進行更詳細的耐震評估。耐震評估小組在進行現場勘查時，除必須檢視並確認相關</w:t>
      </w:r>
      <w:r w:rsidR="003867E3" w:rsidRPr="00342CFF">
        <w:rPr>
          <w:rFonts w:hint="eastAsia"/>
          <w:b/>
        </w:rPr>
        <w:t>廠房及設備組件</w:t>
      </w:r>
      <w:r w:rsidR="003867E3" w:rsidRPr="00342CFF">
        <w:rPr>
          <w:rFonts w:hint="eastAsia"/>
        </w:rPr>
        <w:t>之</w:t>
      </w:r>
      <w:r w:rsidR="003867E3" w:rsidRPr="00342CFF">
        <w:rPr>
          <w:rFonts w:hint="eastAsia"/>
          <w:b/>
        </w:rPr>
        <w:t>結構、</w:t>
      </w:r>
      <w:proofErr w:type="gramStart"/>
      <w:r w:rsidR="003867E3" w:rsidRPr="00342CFF">
        <w:rPr>
          <w:rFonts w:hint="eastAsia"/>
          <w:b/>
        </w:rPr>
        <w:t>錨固</w:t>
      </w:r>
      <w:r w:rsidR="003867E3" w:rsidRPr="00342CFF">
        <w:rPr>
          <w:rFonts w:hint="eastAsia"/>
        </w:rPr>
        <w:t>等</w:t>
      </w:r>
      <w:proofErr w:type="gramEnd"/>
      <w:r w:rsidR="003867E3" w:rsidRPr="00342CFF">
        <w:rPr>
          <w:rFonts w:hint="eastAsia"/>
        </w:rPr>
        <w:t>狀況良好外，耐震評估時亦須依導則要求將</w:t>
      </w:r>
      <w:r w:rsidR="003867E3" w:rsidRPr="00342CFF">
        <w:rPr>
          <w:rFonts w:hint="eastAsia"/>
          <w:b/>
        </w:rPr>
        <w:t>老化效應</w:t>
      </w:r>
      <w:r w:rsidR="003867E3" w:rsidRPr="00342CFF">
        <w:rPr>
          <w:rFonts w:hint="eastAsia"/>
        </w:rPr>
        <w:t>納入評估範疇，以確認能夠符合耐震設計及安全標準。</w:t>
      </w:r>
    </w:p>
    <w:p w14:paraId="2B5FEE06" w14:textId="34980E54" w:rsidR="00247C47" w:rsidRPr="00342CFF" w:rsidRDefault="004A7102" w:rsidP="008A67EA">
      <w:pPr>
        <w:pStyle w:val="31"/>
        <w:ind w:left="1361" w:firstLine="680"/>
      </w:pPr>
      <w:r w:rsidRPr="00342CFF">
        <w:rPr>
          <w:rFonts w:hint="eastAsia"/>
        </w:rPr>
        <w:t>台電公司並稱</w:t>
      </w:r>
      <w:proofErr w:type="gramStart"/>
      <w:r w:rsidR="0002493A" w:rsidRPr="00342CFF">
        <w:rPr>
          <w:rFonts w:hAnsi="標楷體" w:hint="eastAsia"/>
        </w:rPr>
        <w:t>︰</w:t>
      </w:r>
      <w:proofErr w:type="gramEnd"/>
      <w:r w:rsidR="00D53985" w:rsidRPr="00342CFF">
        <w:rPr>
          <w:rFonts w:hAnsi="標楷體" w:hint="eastAsia"/>
        </w:rPr>
        <w:t>「</w:t>
      </w:r>
      <w:r w:rsidRPr="00342CFF">
        <w:rPr>
          <w:rFonts w:hint="eastAsia"/>
          <w:b/>
          <w:bCs/>
        </w:rPr>
        <w:t>耐震提升作業係指緊急停機的部分，SMA跟ESEP的</w:t>
      </w:r>
      <w:proofErr w:type="gramStart"/>
      <w:r w:rsidRPr="00342CFF">
        <w:rPr>
          <w:rFonts w:hint="eastAsia"/>
          <w:b/>
          <w:bCs/>
        </w:rPr>
        <w:t>補強標的</w:t>
      </w:r>
      <w:proofErr w:type="gramEnd"/>
      <w:r w:rsidRPr="00342CFF">
        <w:rPr>
          <w:rFonts w:hint="eastAsia"/>
          <w:b/>
          <w:bCs/>
        </w:rPr>
        <w:t>物都是安全停機路徑上的設備組件</w:t>
      </w:r>
      <w:r w:rsidR="00D53985" w:rsidRPr="00342CFF">
        <w:rPr>
          <w:rFonts w:hint="eastAsia"/>
          <w:b/>
          <w:bCs/>
        </w:rPr>
        <w:t>」、</w:t>
      </w:r>
      <w:r w:rsidR="00D53985" w:rsidRPr="00342CFF">
        <w:rPr>
          <w:rFonts w:hAnsi="標楷體" w:hint="eastAsia"/>
          <w:b/>
          <w:bCs/>
        </w:rPr>
        <w:t>「針對</w:t>
      </w:r>
      <w:proofErr w:type="gramStart"/>
      <w:r w:rsidR="00D53985" w:rsidRPr="00342CFF">
        <w:rPr>
          <w:rFonts w:hAnsi="標楷體" w:hint="eastAsia"/>
          <w:b/>
          <w:bCs/>
        </w:rPr>
        <w:t>安全關斷的這一串補強</w:t>
      </w:r>
      <w:proofErr w:type="gramEnd"/>
      <w:r w:rsidR="00D53985" w:rsidRPr="00342CFF">
        <w:rPr>
          <w:rFonts w:hAnsi="標楷體" w:hint="eastAsia"/>
          <w:b/>
          <w:bCs/>
        </w:rPr>
        <w:t>，叫做先期的耐震補強」</w:t>
      </w:r>
      <w:r w:rsidR="00D53985" w:rsidRPr="00342CFF">
        <w:rPr>
          <w:rFonts w:hAnsi="標楷體" w:hint="eastAsia"/>
        </w:rPr>
        <w:t>等語</w:t>
      </w:r>
      <w:r w:rsidRPr="00342CFF">
        <w:rPr>
          <w:rFonts w:hint="eastAsia"/>
        </w:rPr>
        <w:t>。</w:t>
      </w:r>
      <w:r w:rsidR="00EE368C" w:rsidRPr="00342CFF">
        <w:rPr>
          <w:rFonts w:hint="eastAsia"/>
        </w:rPr>
        <w:t>又，</w:t>
      </w:r>
      <w:r w:rsidR="004C3924" w:rsidRPr="00342CFF">
        <w:rPr>
          <w:rFonts w:hint="eastAsia"/>
        </w:rPr>
        <w:t>我國核電廠在建廠設計階段，依據美國聯邦法規及核能相關規範要求，訂定各核電廠的安全停機地震(SSE)及運轉基準地震(OBE)，分別作為核電廠安全及發電運轉之耐震設計基礎依據。根據各核電廠終期安全分析報告，運轉基準地震(OBE</w:t>
      </w:r>
      <w:r w:rsidR="00372C5D" w:rsidRPr="00342CFF">
        <w:rPr>
          <w:rFonts w:hint="eastAsia"/>
        </w:rPr>
        <w:t xml:space="preserve"> </w:t>
      </w:r>
      <w:r w:rsidR="004C3924" w:rsidRPr="00342CFF">
        <w:rPr>
          <w:rFonts w:hint="eastAsia"/>
        </w:rPr>
        <w:t>)約為安全停機地震(SSE)的1/2。</w:t>
      </w:r>
      <w:r w:rsidR="00120C0A" w:rsidRPr="00342CFF">
        <w:rPr>
          <w:rFonts w:hint="eastAsia"/>
          <w:b/>
          <w:bCs/>
        </w:rPr>
        <w:t>OBE之設計條件為該設計地震發生時，核電廠發電所需之結構物、系統及機械等設施，必須設計至保持其運轉機能(狀態)之強度、發生頻率約每25</w:t>
      </w:r>
      <w:r w:rsidR="00120C0A" w:rsidRPr="00342CFF">
        <w:rPr>
          <w:rFonts w:hint="eastAsia"/>
          <w:b/>
          <w:bCs/>
        </w:rPr>
        <w:lastRenderedPageBreak/>
        <w:t>年1次</w:t>
      </w:r>
      <w:r w:rsidR="00120C0A" w:rsidRPr="00342CFF">
        <w:rPr>
          <w:rFonts w:hint="eastAsia"/>
        </w:rPr>
        <w:t>。各核電廠之OBE數值</w:t>
      </w:r>
      <w:r w:rsidR="003263DE" w:rsidRPr="00342CFF">
        <w:rPr>
          <w:rFonts w:hint="eastAsia"/>
        </w:rPr>
        <w:t>分別為0</w:t>
      </w:r>
      <w:r w:rsidR="003263DE" w:rsidRPr="00342CFF">
        <w:t>.15g</w:t>
      </w:r>
      <w:r w:rsidR="003263DE" w:rsidRPr="00342CFF">
        <w:rPr>
          <w:rFonts w:hint="eastAsia"/>
        </w:rPr>
        <w:t>、0</w:t>
      </w:r>
      <w:r w:rsidR="003263DE" w:rsidRPr="00342CFF">
        <w:t>.2g</w:t>
      </w:r>
      <w:r w:rsidR="003263DE" w:rsidRPr="00342CFF">
        <w:rPr>
          <w:rFonts w:hint="eastAsia"/>
        </w:rPr>
        <w:t>、0</w:t>
      </w:r>
      <w:r w:rsidR="003263DE" w:rsidRPr="00342CFF">
        <w:t>.2g</w:t>
      </w:r>
      <w:r w:rsidR="003263DE" w:rsidRPr="00342CFF">
        <w:rPr>
          <w:rFonts w:hint="eastAsia"/>
        </w:rPr>
        <w:t>。因</w:t>
      </w:r>
      <w:r w:rsidR="003263DE" w:rsidRPr="00342CFF">
        <w:rPr>
          <w:rFonts w:hint="eastAsia"/>
          <w:b/>
          <w:bCs/>
        </w:rPr>
        <w:t>各核電廠已加裝地震自動急停裝置，</w:t>
      </w:r>
      <w:proofErr w:type="gramStart"/>
      <w:r w:rsidR="003263DE" w:rsidRPr="00342CFF">
        <w:rPr>
          <w:rFonts w:hint="eastAsia"/>
          <w:b/>
          <w:bCs/>
        </w:rPr>
        <w:t>於測得</w:t>
      </w:r>
      <w:proofErr w:type="gramEnd"/>
      <w:r w:rsidR="003263DE" w:rsidRPr="00342CFF">
        <w:rPr>
          <w:rFonts w:hint="eastAsia"/>
          <w:b/>
          <w:bCs/>
        </w:rPr>
        <w:t>地震強度達約OBE時，反應爐就會自動停機</w:t>
      </w:r>
      <w:r w:rsidR="00BC12E5" w:rsidRPr="00342CFF">
        <w:rPr>
          <w:rFonts w:hint="eastAsia"/>
        </w:rPr>
        <w:t>，</w:t>
      </w:r>
      <w:r w:rsidR="00087BBF" w:rsidRPr="00342CFF">
        <w:rPr>
          <w:rFonts w:hint="eastAsia"/>
        </w:rPr>
        <w:t>而</w:t>
      </w:r>
      <w:r w:rsidR="00BC12E5" w:rsidRPr="00342CFF">
        <w:rPr>
          <w:rFonts w:hint="eastAsia"/>
        </w:rPr>
        <w:t>各核電廠運轉以來，地震所造成</w:t>
      </w:r>
      <w:r w:rsidR="00087BBF" w:rsidRPr="00342CFF">
        <w:rPr>
          <w:rFonts w:hint="eastAsia"/>
        </w:rPr>
        <w:t>之</w:t>
      </w:r>
      <w:r w:rsidR="00BC12E5" w:rsidRPr="00342CFF">
        <w:rPr>
          <w:rFonts w:hint="eastAsia"/>
        </w:rPr>
        <w:t>廠區地震</w:t>
      </w:r>
      <w:proofErr w:type="gramStart"/>
      <w:r w:rsidR="00BC12E5" w:rsidRPr="00342CFF">
        <w:rPr>
          <w:rFonts w:hint="eastAsia"/>
        </w:rPr>
        <w:t>強度</w:t>
      </w:r>
      <w:r w:rsidR="00BC12E5" w:rsidRPr="00342CFF">
        <w:rPr>
          <w:rFonts w:hint="eastAsia"/>
          <w:b/>
        </w:rPr>
        <w:t>均未有</w:t>
      </w:r>
      <w:proofErr w:type="gramEnd"/>
      <w:r w:rsidR="00BC12E5" w:rsidRPr="00342CFF">
        <w:rPr>
          <w:rFonts w:hint="eastAsia"/>
          <w:b/>
        </w:rPr>
        <w:t>達到OBE之情形</w:t>
      </w:r>
      <w:r w:rsidR="00BC12E5" w:rsidRPr="00342CFF">
        <w:rPr>
          <w:rFonts w:hint="eastAsia"/>
        </w:rPr>
        <w:t>，因此，並無依照程序書執行相關評估作業之需求。</w:t>
      </w:r>
    </w:p>
    <w:p w14:paraId="1A3B2EE7" w14:textId="0D1E51EB" w:rsidR="00613129" w:rsidRPr="00342CFF" w:rsidRDefault="00C92E9D" w:rsidP="00564AF8">
      <w:pPr>
        <w:pStyle w:val="3"/>
      </w:pPr>
      <w:proofErr w:type="gramStart"/>
      <w:r w:rsidRPr="00342CFF">
        <w:rPr>
          <w:rFonts w:hint="eastAsia"/>
        </w:rPr>
        <w:t>又</w:t>
      </w:r>
      <w:r w:rsidR="00D34E39" w:rsidRPr="00342CFF">
        <w:rPr>
          <w:rFonts w:hint="eastAsia"/>
        </w:rPr>
        <w:t>據</w:t>
      </w:r>
      <w:r w:rsidRPr="00342CFF">
        <w:rPr>
          <w:rFonts w:hint="eastAsia"/>
        </w:rPr>
        <w:t>核安會</w:t>
      </w:r>
      <w:proofErr w:type="gramEnd"/>
      <w:r w:rsidRPr="00342CFF">
        <w:rPr>
          <w:rFonts w:hint="eastAsia"/>
        </w:rPr>
        <w:t>說明，核電廠耐震評估之安全基準，</w:t>
      </w:r>
      <w:proofErr w:type="gramStart"/>
      <w:r w:rsidRPr="00342CFF">
        <w:rPr>
          <w:rFonts w:hint="eastAsia"/>
        </w:rPr>
        <w:t>均為依</w:t>
      </w:r>
      <w:proofErr w:type="gramEnd"/>
      <w:r w:rsidRPr="00342CFF">
        <w:rPr>
          <w:rFonts w:hint="eastAsia"/>
        </w:rPr>
        <w:t>SSHAC Level 3程序所得到的地震危害分析結果，而</w:t>
      </w:r>
      <w:r w:rsidRPr="00342CFF">
        <w:rPr>
          <w:rFonts w:hint="eastAsia"/>
          <w:b/>
        </w:rPr>
        <w:t>執行耐震評估的範圍則會視機組停止運轉、除役或繼續運轉，應維持安全功能的廠房結構及系統設備而有不同</w:t>
      </w:r>
      <w:r w:rsidR="002D56C4" w:rsidRPr="00342CFF">
        <w:rPr>
          <w:rFonts w:hint="eastAsia"/>
          <w:b/>
        </w:rPr>
        <w:t>。</w:t>
      </w:r>
      <w:r w:rsidR="00417DA7" w:rsidRPr="00342CFF">
        <w:rPr>
          <w:rFonts w:hint="eastAsia"/>
        </w:rPr>
        <w:t>在用過核子燃料仍未移出反應爐及用過燃料池前，耐震評估範圍包括</w:t>
      </w:r>
      <w:r w:rsidR="00417DA7" w:rsidRPr="00342CFF">
        <w:rPr>
          <w:rFonts w:hint="eastAsia"/>
          <w:bCs w:val="0"/>
        </w:rPr>
        <w:t>爐心冷卻及用過燃料池相關結構、系統及組件；若用過核子燃料已全部</w:t>
      </w:r>
      <w:proofErr w:type="gramStart"/>
      <w:r w:rsidR="00417DA7" w:rsidRPr="00342CFF">
        <w:rPr>
          <w:rFonts w:hint="eastAsia"/>
          <w:bCs w:val="0"/>
        </w:rPr>
        <w:t>移至用過</w:t>
      </w:r>
      <w:proofErr w:type="gramEnd"/>
      <w:r w:rsidR="00417DA7" w:rsidRPr="00342CFF">
        <w:rPr>
          <w:rFonts w:hint="eastAsia"/>
          <w:bCs w:val="0"/>
        </w:rPr>
        <w:t>燃料池，則評估範圍為用過燃料池相關結構、系統及組件；若繼續運轉，則耐震評估範圍包括安全停機、爐心冷卻及用過燃料池等相關結構、系統、組件</w:t>
      </w:r>
      <w:r w:rsidR="00417DA7" w:rsidRPr="00342CFF">
        <w:rPr>
          <w:rFonts w:hint="eastAsia"/>
        </w:rPr>
        <w:t>。</w:t>
      </w:r>
      <w:r w:rsidR="00F445E5" w:rsidRPr="00342CFF">
        <w:rPr>
          <w:rFonts w:hint="eastAsia"/>
        </w:rPr>
        <w:t>台電</w:t>
      </w:r>
      <w:proofErr w:type="gramStart"/>
      <w:r w:rsidR="00F445E5" w:rsidRPr="00342CFF">
        <w:rPr>
          <w:rFonts w:hint="eastAsia"/>
        </w:rPr>
        <w:t>公司依核安會</w:t>
      </w:r>
      <w:proofErr w:type="gramEnd"/>
      <w:r w:rsidR="00F445E5" w:rsidRPr="00342CFF">
        <w:rPr>
          <w:rFonts w:hint="eastAsia"/>
        </w:rPr>
        <w:t>要求，按SSHAC Level 3程序，完成各核電廠的「機率式地震危害分析」，並參照NRC認可的業界導則作法，完成當時進入除役之核一廠的爐心冷卻系統設備，與當時運轉中之核二廠及核三廠的安全</w:t>
      </w:r>
      <w:proofErr w:type="gramStart"/>
      <w:r w:rsidR="00F445E5" w:rsidRPr="00342CFF">
        <w:rPr>
          <w:rFonts w:hint="eastAsia"/>
        </w:rPr>
        <w:t>停機與爐心</w:t>
      </w:r>
      <w:proofErr w:type="gramEnd"/>
      <w:r w:rsidR="00F445E5" w:rsidRPr="00342CFF">
        <w:rPr>
          <w:rFonts w:hint="eastAsia"/>
        </w:rPr>
        <w:t>冷卻系統設備，以及各核電廠用過燃料池完整性的耐震評估及補強。若發生超越設計基準地震時，機組可安全停機及維持爐心冷卻與用過燃料池的完整性。</w:t>
      </w:r>
      <w:r w:rsidR="004858BB" w:rsidRPr="00342CFF">
        <w:rPr>
          <w:rFonts w:hint="eastAsia"/>
        </w:rPr>
        <w:t>核電廠除役</w:t>
      </w:r>
      <w:proofErr w:type="gramStart"/>
      <w:r w:rsidR="004858BB" w:rsidRPr="00342CFF">
        <w:rPr>
          <w:rFonts w:hint="eastAsia"/>
        </w:rPr>
        <w:t>期間，</w:t>
      </w:r>
      <w:proofErr w:type="gramEnd"/>
      <w:r w:rsidR="004858BB" w:rsidRPr="00342CFF">
        <w:rPr>
          <w:rFonts w:hint="eastAsia"/>
        </w:rPr>
        <w:t>在用過核子燃料移出反應爐及用過燃料池前，核安會要求台電公司仍需持續維持用過核子燃料相關結構、系統及設備組件之耐震安全。</w:t>
      </w:r>
    </w:p>
    <w:p w14:paraId="63C6CA21" w14:textId="66F56523" w:rsidR="00390BB6" w:rsidRPr="00305A8D" w:rsidRDefault="007E2CFA" w:rsidP="00B11929">
      <w:pPr>
        <w:pStyle w:val="3"/>
        <w:kinsoku/>
        <w:ind w:left="1360" w:hanging="680"/>
        <w:rPr>
          <w:bCs w:val="0"/>
        </w:rPr>
      </w:pPr>
      <w:r w:rsidRPr="00305A8D">
        <w:rPr>
          <w:rFonts w:hint="eastAsia"/>
        </w:rPr>
        <w:t>綜上，</w:t>
      </w:r>
      <w:r w:rsidR="00FE4F18" w:rsidRPr="00305A8D">
        <w:rPr>
          <w:rFonts w:hint="eastAsia"/>
          <w:bCs w:val="0"/>
        </w:rPr>
        <w:t>日本福島核災</w:t>
      </w:r>
      <w:r w:rsidR="00737AF3" w:rsidRPr="00305A8D">
        <w:rPr>
          <w:rFonts w:hint="eastAsia"/>
          <w:bCs w:val="0"/>
        </w:rPr>
        <w:t>事故</w:t>
      </w:r>
      <w:r w:rsidR="00FE4F18" w:rsidRPr="00305A8D">
        <w:rPr>
          <w:rFonts w:hint="eastAsia"/>
          <w:bCs w:val="0"/>
        </w:rPr>
        <w:t>後，</w:t>
      </w:r>
      <w:r w:rsidR="0026689C" w:rsidRPr="00305A8D">
        <w:rPr>
          <w:rFonts w:hint="eastAsia"/>
          <w:bCs w:val="0"/>
        </w:rPr>
        <w:t>NRC</w:t>
      </w:r>
      <w:r w:rsidR="00FE4F18" w:rsidRPr="00305A8D">
        <w:rPr>
          <w:rFonts w:hint="eastAsia"/>
          <w:bCs w:val="0"/>
        </w:rPr>
        <w:t>要求全美核電廠須依循SSHAC Level 3程序，重新評估廠址的地震危害。</w:t>
      </w:r>
      <w:r w:rsidR="00352E7C" w:rsidRPr="00305A8D">
        <w:rPr>
          <w:rFonts w:hint="eastAsia"/>
          <w:bCs w:val="0"/>
        </w:rPr>
        <w:t>104年4月，台電公司因應我國原能會要求，依</w:t>
      </w:r>
      <w:r w:rsidR="00352E7C" w:rsidRPr="00342CFF">
        <w:rPr>
          <w:rFonts w:hint="eastAsia"/>
          <w:bCs w:val="0"/>
        </w:rPr>
        <w:lastRenderedPageBreak/>
        <w:t>偱</w:t>
      </w:r>
      <w:r w:rsidR="00352E7C" w:rsidRPr="00342CFF">
        <w:rPr>
          <w:bCs w:val="0"/>
        </w:rPr>
        <w:t>SSHAC Level 3</w:t>
      </w:r>
      <w:r w:rsidR="00352E7C" w:rsidRPr="00342CFF">
        <w:rPr>
          <w:rFonts w:hint="eastAsia"/>
          <w:bCs w:val="0"/>
        </w:rPr>
        <w:t>程序，委託國震中心辦理「核能設施地震危害重新評估案」，針對當時除役之核一廠，及仍運轉之核二廠、核三廠，</w:t>
      </w:r>
      <w:r w:rsidR="0094512D" w:rsidRPr="00342CFF">
        <w:rPr>
          <w:rFonts w:hint="eastAsia"/>
          <w:bCs w:val="0"/>
        </w:rPr>
        <w:t>耗資近新臺幣5億元，</w:t>
      </w:r>
      <w:r w:rsidR="00352E7C" w:rsidRPr="00342CFF">
        <w:rPr>
          <w:rFonts w:hint="eastAsia"/>
          <w:bCs w:val="0"/>
        </w:rPr>
        <w:t>歷時超過4年，評估結果</w:t>
      </w:r>
      <w:r w:rsidR="00352E7C" w:rsidRPr="00342CFF">
        <w:rPr>
          <w:rFonts w:hAnsi="標楷體" w:hint="eastAsia"/>
          <w:bCs w:val="0"/>
        </w:rPr>
        <w:t>︰</w:t>
      </w:r>
      <w:r w:rsidR="00FE4F18" w:rsidRPr="00342CFF">
        <w:rPr>
          <w:rFonts w:hint="eastAsia"/>
          <w:bCs w:val="0"/>
        </w:rPr>
        <w:t>各核電廠反應器廠房基礎輸入地震反應譜(FIRS)分別為核一廠0.698g、核二廠1.272g、核三廠1.384g，遠高於3座</w:t>
      </w:r>
      <w:r w:rsidR="00337056" w:rsidRPr="00342CFF">
        <w:rPr>
          <w:rFonts w:hint="eastAsia"/>
          <w:bCs w:val="0"/>
        </w:rPr>
        <w:t>核</w:t>
      </w:r>
      <w:r w:rsidR="00FE4F18" w:rsidRPr="00342CFF">
        <w:rPr>
          <w:rFonts w:hint="eastAsia"/>
          <w:bCs w:val="0"/>
        </w:rPr>
        <w:t>電廠的安全停機地震值(SSE)0.3g、0.4g、0.4g。台電公司雖於</w:t>
      </w:r>
      <w:r w:rsidR="00FE4F18" w:rsidRPr="00342CFF">
        <w:rPr>
          <w:bCs w:val="0"/>
        </w:rPr>
        <w:t>110</w:t>
      </w:r>
      <w:r w:rsidR="00FE4F18" w:rsidRPr="00342CFF">
        <w:rPr>
          <w:rFonts w:hint="eastAsia"/>
          <w:bCs w:val="0"/>
        </w:rPr>
        <w:t>年</w:t>
      </w:r>
      <w:r w:rsidR="00FE4F18" w:rsidRPr="00342CFF">
        <w:rPr>
          <w:bCs w:val="0"/>
        </w:rPr>
        <w:t>7</w:t>
      </w:r>
      <w:r w:rsidR="00FE4F18" w:rsidRPr="00342CFF">
        <w:rPr>
          <w:rFonts w:hint="eastAsia"/>
          <w:bCs w:val="0"/>
        </w:rPr>
        <w:t>月完成核二廠5項控制盤面設備、核三廠2項桶槽</w:t>
      </w:r>
      <w:r w:rsidR="00FE4F18" w:rsidRPr="00342CFF">
        <w:rPr>
          <w:bCs w:val="0"/>
        </w:rPr>
        <w:t>(</w:t>
      </w:r>
      <w:r w:rsidR="00FE4F18" w:rsidRPr="00342CFF">
        <w:rPr>
          <w:rFonts w:hint="eastAsia"/>
          <w:bCs w:val="0"/>
        </w:rPr>
        <w:t>冷凝水儲存桶槽、更換燃料儲存水桶槽</w:t>
      </w:r>
      <w:r w:rsidR="00FE4F18" w:rsidRPr="00342CFF">
        <w:rPr>
          <w:bCs w:val="0"/>
        </w:rPr>
        <w:t>)</w:t>
      </w:r>
      <w:r w:rsidR="00FE4F18" w:rsidRPr="00342CFF">
        <w:rPr>
          <w:rFonts w:hint="eastAsia"/>
          <w:bCs w:val="0"/>
        </w:rPr>
        <w:t>等補</w:t>
      </w:r>
      <w:r w:rsidR="00FE4F18" w:rsidRPr="00305A8D">
        <w:rPr>
          <w:rFonts w:hint="eastAsia"/>
          <w:bCs w:val="0"/>
        </w:rPr>
        <w:t>強作業，但</w:t>
      </w:r>
      <w:r w:rsidR="005E3280" w:rsidRPr="00305A8D">
        <w:rPr>
          <w:rFonts w:hint="eastAsia"/>
          <w:bCs w:val="0"/>
        </w:rPr>
        <w:t>台電公司</w:t>
      </w:r>
      <w:r w:rsidR="00FE4F18" w:rsidRPr="00305A8D">
        <w:rPr>
          <w:rFonts w:hint="eastAsia"/>
          <w:bCs w:val="0"/>
        </w:rPr>
        <w:t>表示，僅能確保強震時可安全停機、維持圍阻體完整性等功能</w:t>
      </w:r>
      <w:r w:rsidR="00A92731" w:rsidRPr="00305A8D">
        <w:rPr>
          <w:rFonts w:hint="eastAsia"/>
          <w:bCs w:val="0"/>
        </w:rPr>
        <w:t>。114年10月，本院提出調查報告時</w:t>
      </w:r>
      <w:r w:rsidR="00FE4F18" w:rsidRPr="00305A8D">
        <w:rPr>
          <w:rFonts w:hint="eastAsia"/>
          <w:bCs w:val="0"/>
        </w:rPr>
        <w:t>，核一廠、核二廠用過核子燃料仍在反應爐內未能退出，而各核電廠用過燃料池內用過核子燃料亦需</w:t>
      </w:r>
      <w:proofErr w:type="gramStart"/>
      <w:r w:rsidR="00FE4F18" w:rsidRPr="00305A8D">
        <w:rPr>
          <w:rFonts w:hint="eastAsia"/>
          <w:bCs w:val="0"/>
        </w:rPr>
        <w:t>俟</w:t>
      </w:r>
      <w:proofErr w:type="gramEnd"/>
      <w:r w:rsidR="00FE4F18" w:rsidRPr="00305A8D">
        <w:rPr>
          <w:rFonts w:hint="eastAsia"/>
          <w:bCs w:val="0"/>
        </w:rPr>
        <w:t>乾式貯存設施啟用方可移出，且預計10年後才可完全移出，</w:t>
      </w:r>
      <w:r w:rsidR="00AB709D" w:rsidRPr="00305A8D">
        <w:rPr>
          <w:rFonts w:hint="eastAsia"/>
          <w:bCs w:val="0"/>
        </w:rPr>
        <w:t>此</w:t>
      </w:r>
      <w:r w:rsidR="00FE4F18" w:rsidRPr="00305A8D">
        <w:rPr>
          <w:rFonts w:hint="eastAsia"/>
          <w:bCs w:val="0"/>
        </w:rPr>
        <w:t>期間對於安全系統的</w:t>
      </w:r>
      <w:r w:rsidR="00FE4F18" w:rsidRPr="00342CFF">
        <w:rPr>
          <w:rFonts w:hint="eastAsia"/>
          <w:bCs w:val="0"/>
        </w:rPr>
        <w:t>要求實不亞於運轉狀態</w:t>
      </w:r>
      <w:r w:rsidR="00F664B8" w:rsidRPr="00342CFF">
        <w:rPr>
          <w:rFonts w:hint="eastAsia"/>
          <w:bCs w:val="0"/>
        </w:rPr>
        <w:t>。</w:t>
      </w:r>
      <w:r w:rsidR="00FE4F18" w:rsidRPr="00342CFF">
        <w:rPr>
          <w:rFonts w:hint="eastAsia"/>
          <w:bCs w:val="0"/>
        </w:rPr>
        <w:t>在地震風險無法預測的情況下，3個核電廠經</w:t>
      </w:r>
      <w:r w:rsidR="00FE4F18" w:rsidRPr="00342CFF">
        <w:rPr>
          <w:bCs w:val="0"/>
        </w:rPr>
        <w:t>SSHAC Level 3</w:t>
      </w:r>
      <w:r w:rsidR="00FE4F18" w:rsidRPr="00342CFF">
        <w:rPr>
          <w:rFonts w:hint="eastAsia"/>
          <w:bCs w:val="0"/>
        </w:rPr>
        <w:t>評估結果，於安全停機地震值大幅提高(約2~3倍)、各廠運轉超過40年之際，台電公司除針對設備組件所為的先期耐震補強作業外，尚乏對於各核電廠結構體耐震及系統</w:t>
      </w:r>
      <w:r w:rsidR="00FE4F18" w:rsidRPr="00305A8D">
        <w:rPr>
          <w:rFonts w:hint="eastAsia"/>
          <w:bCs w:val="0"/>
        </w:rPr>
        <w:t>老化影響等</w:t>
      </w:r>
      <w:r w:rsidR="005C3882" w:rsidRPr="00305A8D">
        <w:rPr>
          <w:rFonts w:hint="eastAsia"/>
          <w:bCs w:val="0"/>
        </w:rPr>
        <w:t>之</w:t>
      </w:r>
      <w:r w:rsidR="00FE4F18" w:rsidRPr="00305A8D">
        <w:rPr>
          <w:rFonts w:hint="eastAsia"/>
          <w:bCs w:val="0"/>
        </w:rPr>
        <w:t>評估，顯有安全疑慮，核有未當。</w:t>
      </w:r>
    </w:p>
    <w:p w14:paraId="7B2C5B53" w14:textId="77777777" w:rsidR="005C68FD" w:rsidRPr="00342CFF" w:rsidRDefault="005C68FD" w:rsidP="005C68FD"/>
    <w:p w14:paraId="1FCD5C30" w14:textId="6270E2B3" w:rsidR="007E2CFA" w:rsidRPr="00342CFF" w:rsidRDefault="00F65D56" w:rsidP="0032142A">
      <w:pPr>
        <w:pStyle w:val="2"/>
        <w:rPr>
          <w:b/>
          <w:bCs w:val="0"/>
        </w:rPr>
      </w:pPr>
      <w:bookmarkStart w:id="196" w:name="_Hlk212537693"/>
      <w:r w:rsidRPr="00342CFF">
        <w:rPr>
          <w:rFonts w:hint="eastAsia"/>
          <w:b/>
          <w:bCs w:val="0"/>
        </w:rPr>
        <w:t>臺灣位處板塊交界，又在環太平洋地震帶上，斷層密布、地震頻繁，</w:t>
      </w:r>
      <w:r w:rsidR="004D2BF3" w:rsidRPr="00342CFF">
        <w:rPr>
          <w:rFonts w:hint="eastAsia"/>
          <w:b/>
          <w:bCs w:val="0"/>
        </w:rPr>
        <w:t>據</w:t>
      </w:r>
      <w:r w:rsidR="008E67B2" w:rsidRPr="00342CFF">
        <w:rPr>
          <w:rFonts w:hint="eastAsia"/>
          <w:b/>
          <w:bCs w:val="0"/>
        </w:rPr>
        <w:t>SSHAC Level 3程序產出之地震源特徵(SSC)模型</w:t>
      </w:r>
      <w:r w:rsidR="00E56B1F" w:rsidRPr="00342CFF">
        <w:rPr>
          <w:rFonts w:hint="eastAsia"/>
          <w:b/>
          <w:bCs w:val="0"/>
        </w:rPr>
        <w:t>，</w:t>
      </w:r>
      <w:r w:rsidR="007056C2" w:rsidRPr="00342CFF">
        <w:rPr>
          <w:rFonts w:hint="eastAsia"/>
          <w:b/>
          <w:bCs w:val="0"/>
        </w:rPr>
        <w:t>山腳斷層</w:t>
      </w:r>
      <w:r w:rsidR="004D2BF3" w:rsidRPr="00342CFF">
        <w:rPr>
          <w:rFonts w:hint="eastAsia"/>
          <w:b/>
          <w:bCs w:val="0"/>
        </w:rPr>
        <w:t>由陸域延伸至海域，</w:t>
      </w:r>
      <w:r w:rsidR="00CC7E18" w:rsidRPr="00342CFF">
        <w:rPr>
          <w:rFonts w:hint="eastAsia"/>
          <w:b/>
          <w:bCs w:val="0"/>
        </w:rPr>
        <w:t>全</w:t>
      </w:r>
      <w:r w:rsidR="00F103C4" w:rsidRPr="00342CFF">
        <w:rPr>
          <w:rFonts w:hint="eastAsia"/>
          <w:b/>
          <w:bCs w:val="0"/>
        </w:rPr>
        <w:t>長</w:t>
      </w:r>
      <w:r w:rsidR="00CC7E18" w:rsidRPr="00342CFF">
        <w:rPr>
          <w:rFonts w:hint="eastAsia"/>
          <w:b/>
          <w:bCs w:val="0"/>
        </w:rPr>
        <w:t>約</w:t>
      </w:r>
      <w:r w:rsidR="00F103C4" w:rsidRPr="00342CFF">
        <w:rPr>
          <w:rFonts w:hint="eastAsia"/>
          <w:b/>
          <w:bCs w:val="0"/>
        </w:rPr>
        <w:t>13</w:t>
      </w:r>
      <w:r w:rsidR="00CC7E18" w:rsidRPr="00342CFF">
        <w:rPr>
          <w:rFonts w:hint="eastAsia"/>
          <w:b/>
          <w:bCs w:val="0"/>
        </w:rPr>
        <w:t>4</w:t>
      </w:r>
      <w:r w:rsidR="00F103C4" w:rsidRPr="00342CFF">
        <w:rPr>
          <w:rFonts w:hint="eastAsia"/>
          <w:b/>
          <w:bCs w:val="0"/>
        </w:rPr>
        <w:t>公里</w:t>
      </w:r>
      <w:r w:rsidR="00225938" w:rsidRPr="00342CFF">
        <w:rPr>
          <w:rFonts w:hint="eastAsia"/>
          <w:b/>
          <w:bCs w:val="0"/>
        </w:rPr>
        <w:t>(</w:t>
      </w:r>
      <w:r w:rsidR="00FC10EA" w:rsidRPr="00342CFF">
        <w:rPr>
          <w:rFonts w:hint="eastAsia"/>
          <w:b/>
          <w:bCs w:val="0"/>
        </w:rPr>
        <w:t>超過</w:t>
      </w:r>
      <w:r w:rsidR="004D2BF3" w:rsidRPr="00342CFF">
        <w:rPr>
          <w:rFonts w:hint="eastAsia"/>
          <w:b/>
          <w:bCs w:val="0"/>
        </w:rPr>
        <w:t>車籠</w:t>
      </w:r>
      <w:proofErr w:type="gramStart"/>
      <w:r w:rsidR="004D2BF3" w:rsidRPr="00342CFF">
        <w:rPr>
          <w:rFonts w:hint="eastAsia"/>
          <w:b/>
          <w:bCs w:val="0"/>
        </w:rPr>
        <w:t>埔</w:t>
      </w:r>
      <w:proofErr w:type="gramEnd"/>
      <w:r w:rsidR="004D2BF3" w:rsidRPr="00342CFF">
        <w:rPr>
          <w:rFonts w:hint="eastAsia"/>
          <w:b/>
          <w:bCs w:val="0"/>
        </w:rPr>
        <w:t>斷層</w:t>
      </w:r>
      <w:r w:rsidR="00225938" w:rsidRPr="00342CFF">
        <w:rPr>
          <w:rFonts w:hint="eastAsia"/>
          <w:b/>
          <w:bCs w:val="0"/>
        </w:rPr>
        <w:t>)</w:t>
      </w:r>
      <w:r w:rsidR="004D2BF3" w:rsidRPr="00342CFF">
        <w:rPr>
          <w:rFonts w:hint="eastAsia"/>
          <w:b/>
          <w:bCs w:val="0"/>
        </w:rPr>
        <w:t>，距離核一廠約7公里、距離核二廠約4.3公里</w:t>
      </w:r>
      <w:r w:rsidR="00FC10EA" w:rsidRPr="00342CFF">
        <w:rPr>
          <w:rFonts w:hint="eastAsia"/>
          <w:b/>
          <w:bCs w:val="0"/>
        </w:rPr>
        <w:t>；</w:t>
      </w:r>
      <w:r w:rsidR="004D2BF3" w:rsidRPr="00342CFF">
        <w:rPr>
          <w:rFonts w:hint="eastAsia"/>
          <w:b/>
          <w:bCs w:val="0"/>
        </w:rPr>
        <w:t>恆春斷層包括外海斷層</w:t>
      </w:r>
      <w:r w:rsidR="00693E6A" w:rsidRPr="00342CFF">
        <w:rPr>
          <w:rFonts w:hint="eastAsia"/>
          <w:b/>
          <w:bCs w:val="0"/>
        </w:rPr>
        <w:t>，全長約140公里</w:t>
      </w:r>
      <w:r w:rsidR="004D2BF3" w:rsidRPr="00342CFF">
        <w:rPr>
          <w:rFonts w:hint="eastAsia"/>
          <w:b/>
          <w:bCs w:val="0"/>
        </w:rPr>
        <w:t>，距離核三廠僅0.7公里</w:t>
      </w:r>
      <w:r w:rsidR="003C3BC3" w:rsidRPr="00342CFF">
        <w:rPr>
          <w:rFonts w:hint="eastAsia"/>
          <w:b/>
          <w:bCs w:val="0"/>
        </w:rPr>
        <w:t>。</w:t>
      </w:r>
      <w:proofErr w:type="gramStart"/>
      <w:r w:rsidR="003C3BC3" w:rsidRPr="00342CFF">
        <w:rPr>
          <w:rFonts w:hint="eastAsia"/>
          <w:b/>
          <w:bCs w:val="0"/>
        </w:rPr>
        <w:t>此外，</w:t>
      </w:r>
      <w:proofErr w:type="gramEnd"/>
      <w:r w:rsidR="003C3BC3" w:rsidRPr="00342CFF">
        <w:rPr>
          <w:rFonts w:hint="eastAsia"/>
          <w:b/>
          <w:bCs w:val="0"/>
        </w:rPr>
        <w:t>據歷史記載，</w:t>
      </w:r>
      <w:r w:rsidR="004D2BF3" w:rsidRPr="00342CFF">
        <w:rPr>
          <w:rFonts w:hint="eastAsia"/>
          <w:b/>
          <w:bCs w:val="0"/>
        </w:rPr>
        <w:t>山腳斷層、恆春斷層臨近之基</w:t>
      </w:r>
      <w:r w:rsidR="004D2BF3" w:rsidRPr="00342CFF">
        <w:rPr>
          <w:rFonts w:hint="eastAsia"/>
          <w:b/>
          <w:bCs w:val="0"/>
          <w:lang w:eastAsia="zh-HK"/>
        </w:rPr>
        <w:t>隆、恆春皆曾有</w:t>
      </w:r>
      <w:r w:rsidR="004D2BF3" w:rsidRPr="00342CFF">
        <w:rPr>
          <w:rFonts w:hint="eastAsia"/>
          <w:b/>
          <w:bCs w:val="0"/>
        </w:rPr>
        <w:t>海</w:t>
      </w:r>
      <w:proofErr w:type="gramStart"/>
      <w:r w:rsidR="004D2BF3" w:rsidRPr="00342CFF">
        <w:rPr>
          <w:rFonts w:hint="eastAsia"/>
          <w:b/>
          <w:bCs w:val="0"/>
        </w:rPr>
        <w:t>嘯</w:t>
      </w:r>
      <w:proofErr w:type="gramEnd"/>
      <w:r w:rsidR="004D2BF3" w:rsidRPr="00305A8D">
        <w:rPr>
          <w:rFonts w:hint="eastAsia"/>
          <w:b/>
          <w:bCs w:val="0"/>
        </w:rPr>
        <w:t>紀錄。</w:t>
      </w:r>
      <w:r w:rsidR="00AA0A46" w:rsidRPr="00305A8D">
        <w:rPr>
          <w:rFonts w:hint="eastAsia"/>
          <w:b/>
          <w:bCs w:val="0"/>
        </w:rPr>
        <w:t>又，</w:t>
      </w:r>
      <w:r w:rsidR="004B44F4" w:rsidRPr="00305A8D">
        <w:rPr>
          <w:rFonts w:hint="eastAsia"/>
          <w:b/>
          <w:bCs w:val="0"/>
        </w:rPr>
        <w:t>海溝型地震極易引起海嘯，</w:t>
      </w:r>
      <w:r w:rsidR="00276D81" w:rsidRPr="00305A8D">
        <w:rPr>
          <w:rFonts w:hint="eastAsia"/>
          <w:b/>
          <w:bCs w:val="0"/>
        </w:rPr>
        <w:t>據查，</w:t>
      </w:r>
      <w:r w:rsidR="00900045" w:rsidRPr="00305A8D">
        <w:rPr>
          <w:rFonts w:hint="eastAsia"/>
          <w:b/>
          <w:bCs w:val="0"/>
        </w:rPr>
        <w:t>琉球海</w:t>
      </w:r>
      <w:r w:rsidR="00900045" w:rsidRPr="00342CFF">
        <w:rPr>
          <w:rFonts w:hint="eastAsia"/>
          <w:b/>
          <w:bCs w:val="0"/>
        </w:rPr>
        <w:lastRenderedPageBreak/>
        <w:t>溝距離核一廠約65公里、距離核二廠約55公里；馬尼拉海溝距離核三廠約13公里</w:t>
      </w:r>
      <w:r w:rsidR="00705F20" w:rsidRPr="00342CFF">
        <w:rPr>
          <w:rFonts w:hint="eastAsia"/>
          <w:b/>
          <w:bCs w:val="0"/>
        </w:rPr>
        <w:t>。馬尼拉海溝被美國地質</w:t>
      </w:r>
      <w:r w:rsidR="005F7028" w:rsidRPr="00852B93">
        <w:rPr>
          <w:rFonts w:hint="eastAsia"/>
          <w:b/>
          <w:bCs w:val="0"/>
        </w:rPr>
        <w:t>調查</w:t>
      </w:r>
      <w:r w:rsidR="00705F20" w:rsidRPr="00342CFF">
        <w:rPr>
          <w:rFonts w:hint="eastAsia"/>
          <w:b/>
          <w:bCs w:val="0"/>
        </w:rPr>
        <w:t>局警告是全世界發生錯動機率很高的一條斷層，另據日本</w:t>
      </w:r>
      <w:r w:rsidR="00705F20" w:rsidRPr="00342CFF">
        <w:rPr>
          <w:rFonts w:hAnsi="標楷體" w:hint="eastAsia"/>
          <w:b/>
          <w:bCs w:val="0"/>
        </w:rPr>
        <w:t>「</w:t>
      </w:r>
      <w:r w:rsidR="00705F20" w:rsidRPr="00342CFF">
        <w:rPr>
          <w:rFonts w:hint="eastAsia"/>
          <w:b/>
          <w:bCs w:val="0"/>
        </w:rPr>
        <w:t>地震研究推進本部」預估，與琉球海溝連接的南海</w:t>
      </w:r>
      <w:proofErr w:type="gramStart"/>
      <w:r w:rsidR="00705F20" w:rsidRPr="00342CFF">
        <w:rPr>
          <w:rFonts w:hint="eastAsia"/>
          <w:b/>
          <w:bCs w:val="0"/>
        </w:rPr>
        <w:t>海</w:t>
      </w:r>
      <w:proofErr w:type="gramEnd"/>
      <w:r w:rsidR="00705F20" w:rsidRPr="00342CFF">
        <w:rPr>
          <w:rFonts w:hint="eastAsia"/>
          <w:b/>
          <w:bCs w:val="0"/>
        </w:rPr>
        <w:t>槽，未來30年內，約有80%機率會發生規模8至9的大地震。</w:t>
      </w:r>
      <w:r w:rsidR="00900045" w:rsidRPr="00342CFF">
        <w:rPr>
          <w:rFonts w:hint="eastAsia"/>
          <w:b/>
          <w:bCs w:val="0"/>
        </w:rPr>
        <w:t>因此，大海嘯</w:t>
      </w:r>
      <w:r w:rsidR="00292E5D" w:rsidRPr="00342CFF">
        <w:rPr>
          <w:rFonts w:hint="eastAsia"/>
          <w:b/>
          <w:bCs w:val="0"/>
        </w:rPr>
        <w:t>對核電廠</w:t>
      </w:r>
      <w:r w:rsidR="00900045" w:rsidRPr="00342CFF">
        <w:rPr>
          <w:rFonts w:hint="eastAsia"/>
          <w:b/>
          <w:bCs w:val="0"/>
        </w:rPr>
        <w:t>的威脅實不可輕忽，</w:t>
      </w:r>
      <w:r w:rsidR="001076FF" w:rsidRPr="00342CFF">
        <w:rPr>
          <w:rFonts w:hint="eastAsia"/>
          <w:b/>
          <w:bCs w:val="0"/>
        </w:rPr>
        <w:t>允宜</w:t>
      </w:r>
      <w:r w:rsidR="00900045" w:rsidRPr="00342CFF">
        <w:rPr>
          <w:rFonts w:hint="eastAsia"/>
          <w:b/>
          <w:bCs w:val="0"/>
        </w:rPr>
        <w:t>妥為因應。</w:t>
      </w:r>
      <w:proofErr w:type="gramStart"/>
      <w:r w:rsidR="003B6694" w:rsidRPr="00342CFF">
        <w:rPr>
          <w:rFonts w:hint="eastAsia"/>
          <w:b/>
          <w:bCs w:val="0"/>
        </w:rPr>
        <w:t>此外，</w:t>
      </w:r>
      <w:proofErr w:type="gramEnd"/>
      <w:r w:rsidRPr="00342CFF">
        <w:rPr>
          <w:rFonts w:hint="eastAsia"/>
          <w:b/>
          <w:bCs w:val="0"/>
        </w:rPr>
        <w:t>台電公司雖持續執行核二廠、核三廠機率式地震安全度評估(SPRA)</w:t>
      </w:r>
      <w:proofErr w:type="gramStart"/>
      <w:r w:rsidRPr="00342CFF">
        <w:rPr>
          <w:rFonts w:hint="eastAsia"/>
          <w:b/>
          <w:bCs w:val="0"/>
        </w:rPr>
        <w:t>併</w:t>
      </w:r>
      <w:proofErr w:type="gramEnd"/>
      <w:r w:rsidRPr="00342CFF">
        <w:rPr>
          <w:rFonts w:hint="eastAsia"/>
          <w:b/>
          <w:bCs w:val="0"/>
        </w:rPr>
        <w:t>同行審查送核安會審查，惟伴隨地震而來的地質災害</w:t>
      </w:r>
      <w:r w:rsidR="00292E5D" w:rsidRPr="00342CFF">
        <w:rPr>
          <w:rFonts w:hint="eastAsia"/>
          <w:b/>
          <w:bCs w:val="0"/>
        </w:rPr>
        <w:t>(例如</w:t>
      </w:r>
      <w:r w:rsidR="00264AC8" w:rsidRPr="00342CFF">
        <w:rPr>
          <w:rFonts w:hint="eastAsia"/>
          <w:b/>
          <w:bCs w:val="0"/>
        </w:rPr>
        <w:t>山崩及土石流危害、砂土液化或黏性土軟化、</w:t>
      </w:r>
      <w:proofErr w:type="gramStart"/>
      <w:r w:rsidR="00264AC8" w:rsidRPr="00342CFF">
        <w:rPr>
          <w:rFonts w:hint="eastAsia"/>
          <w:b/>
          <w:bCs w:val="0"/>
        </w:rPr>
        <w:t>海嘯溯</w:t>
      </w:r>
      <w:r w:rsidR="004513D4" w:rsidRPr="00342CFF">
        <w:rPr>
          <w:rFonts w:hint="eastAsia"/>
          <w:b/>
          <w:bCs w:val="0"/>
        </w:rPr>
        <w:t>上</w:t>
      </w:r>
      <w:r w:rsidR="00264AC8" w:rsidRPr="00342CFF">
        <w:rPr>
          <w:rFonts w:hint="eastAsia"/>
          <w:b/>
          <w:bCs w:val="0"/>
        </w:rPr>
        <w:t>高</w:t>
      </w:r>
      <w:r w:rsidR="004513D4" w:rsidRPr="00342CFF">
        <w:rPr>
          <w:rFonts w:hint="eastAsia"/>
          <w:b/>
          <w:bCs w:val="0"/>
        </w:rPr>
        <w:t>度</w:t>
      </w:r>
      <w:proofErr w:type="gramEnd"/>
      <w:r w:rsidR="00264AC8" w:rsidRPr="00342CFF">
        <w:rPr>
          <w:rFonts w:hint="eastAsia"/>
          <w:b/>
          <w:bCs w:val="0"/>
        </w:rPr>
        <w:t>等</w:t>
      </w:r>
      <w:r w:rsidR="00292E5D" w:rsidRPr="00342CFF">
        <w:rPr>
          <w:rFonts w:hint="eastAsia"/>
          <w:b/>
          <w:bCs w:val="0"/>
        </w:rPr>
        <w:t>)</w:t>
      </w:r>
      <w:r w:rsidRPr="00342CFF">
        <w:rPr>
          <w:rFonts w:hint="eastAsia"/>
          <w:b/>
          <w:bCs w:val="0"/>
        </w:rPr>
        <w:t>亦有可能造成核災，緣是，</w:t>
      </w:r>
      <w:r w:rsidR="00BD13FC" w:rsidRPr="00342CFF">
        <w:rPr>
          <w:rFonts w:hint="eastAsia"/>
          <w:b/>
          <w:bCs w:val="0"/>
        </w:rPr>
        <w:t>除</w:t>
      </w:r>
      <w:r w:rsidRPr="00342CFF">
        <w:rPr>
          <w:rFonts w:hAnsi="標楷體" w:hint="eastAsia"/>
          <w:b/>
          <w:bCs w:val="0"/>
        </w:rPr>
        <w:t>SSHAC Level 3程序已</w:t>
      </w:r>
      <w:r w:rsidRPr="00342CFF">
        <w:rPr>
          <w:rFonts w:hint="eastAsia"/>
          <w:b/>
          <w:bCs w:val="0"/>
        </w:rPr>
        <w:t>評估</w:t>
      </w:r>
      <w:r w:rsidR="004513D4" w:rsidRPr="00342CFF">
        <w:rPr>
          <w:rFonts w:hint="eastAsia"/>
          <w:b/>
          <w:bCs w:val="0"/>
        </w:rPr>
        <w:t>之</w:t>
      </w:r>
      <w:r w:rsidRPr="00342CFF">
        <w:rPr>
          <w:rFonts w:hint="eastAsia"/>
          <w:b/>
          <w:bCs w:val="0"/>
        </w:rPr>
        <w:t>各核電廠半徑320公里內可能的地震源</w:t>
      </w:r>
      <w:r w:rsidR="00BD13FC" w:rsidRPr="00342CFF">
        <w:rPr>
          <w:rFonts w:hint="eastAsia"/>
          <w:b/>
          <w:bCs w:val="0"/>
        </w:rPr>
        <w:t>外</w:t>
      </w:r>
      <w:r w:rsidRPr="00342CFF">
        <w:rPr>
          <w:rFonts w:hint="eastAsia"/>
          <w:b/>
          <w:bCs w:val="0"/>
        </w:rPr>
        <w:t>，</w:t>
      </w:r>
      <w:r w:rsidR="004513D4" w:rsidRPr="00342CFF">
        <w:rPr>
          <w:rFonts w:hint="eastAsia"/>
          <w:b/>
          <w:bCs w:val="0"/>
        </w:rPr>
        <w:t>亦宜妥為評估</w:t>
      </w:r>
      <w:r w:rsidRPr="00342CFF">
        <w:rPr>
          <w:rFonts w:hint="eastAsia"/>
          <w:b/>
          <w:bCs w:val="0"/>
        </w:rPr>
        <w:t>各核電廠地震相關地質災害</w:t>
      </w:r>
      <w:r w:rsidR="008117D1" w:rsidRPr="00305A8D">
        <w:rPr>
          <w:rFonts w:hint="eastAsia"/>
          <w:b/>
          <w:bCs w:val="0"/>
        </w:rPr>
        <w:t>，</w:t>
      </w:r>
      <w:proofErr w:type="gramStart"/>
      <w:r w:rsidR="008117D1" w:rsidRPr="00305A8D">
        <w:rPr>
          <w:rFonts w:hint="eastAsia"/>
          <w:b/>
          <w:bCs w:val="0"/>
        </w:rPr>
        <w:t>俾</w:t>
      </w:r>
      <w:proofErr w:type="gramEnd"/>
      <w:r w:rsidR="008117D1" w:rsidRPr="00305A8D">
        <w:rPr>
          <w:rFonts w:hint="eastAsia"/>
          <w:b/>
          <w:bCs w:val="0"/>
        </w:rPr>
        <w:t>周延檢視其整體耐震安全性</w:t>
      </w:r>
      <w:r w:rsidR="00292E5D" w:rsidRPr="00342CFF">
        <w:rPr>
          <w:rFonts w:hint="eastAsia"/>
          <w:b/>
          <w:bCs w:val="0"/>
        </w:rPr>
        <w:t>。</w:t>
      </w:r>
      <w:bookmarkEnd w:id="196"/>
    </w:p>
    <w:p w14:paraId="7AA640A5" w14:textId="25084B6C" w:rsidR="009F47F1" w:rsidRPr="00342CFF" w:rsidRDefault="00414931" w:rsidP="001C7B75">
      <w:pPr>
        <w:pStyle w:val="3"/>
      </w:pPr>
      <w:r w:rsidRPr="00342CFF">
        <w:rPr>
          <w:rFonts w:hint="eastAsia"/>
        </w:rPr>
        <w:t>據台電公司說明：</w:t>
      </w:r>
      <w:proofErr w:type="gramStart"/>
      <w:r w:rsidRPr="00342CFF">
        <w:rPr>
          <w:rFonts w:hint="eastAsia"/>
        </w:rPr>
        <w:t>採</w:t>
      </w:r>
      <w:proofErr w:type="gramEnd"/>
      <w:r w:rsidRPr="00342CFF">
        <w:rPr>
          <w:rFonts w:hint="eastAsia"/>
        </w:rPr>
        <w:t>SSHAC Level 3程序所產出之地震源特徵(</w:t>
      </w:r>
      <w:r w:rsidR="004C3819" w:rsidRPr="00342CFF">
        <w:rPr>
          <w:rFonts w:hint="eastAsia"/>
          <w:sz w:val="28"/>
        </w:rPr>
        <w:t xml:space="preserve">Seismic Source Characterization, </w:t>
      </w:r>
      <w:r w:rsidRPr="00342CFF">
        <w:rPr>
          <w:rFonts w:hint="eastAsia"/>
        </w:rPr>
        <w:t>SSC)</w:t>
      </w:r>
      <w:r w:rsidR="0046612F" w:rsidRPr="00342CFF">
        <w:rPr>
          <w:rFonts w:hint="eastAsia"/>
        </w:rPr>
        <w:t>模型</w:t>
      </w:r>
      <w:r w:rsidRPr="00342CFF">
        <w:rPr>
          <w:rFonts w:hint="eastAsia"/>
        </w:rPr>
        <w:t>，分析時考量</w:t>
      </w:r>
      <w:r w:rsidRPr="00342CFF">
        <w:rPr>
          <w:rFonts w:hint="eastAsia"/>
          <w:b/>
          <w:bCs w:val="0"/>
        </w:rPr>
        <w:t>各</w:t>
      </w:r>
      <w:r w:rsidR="008055AF" w:rsidRPr="00342CFF">
        <w:rPr>
          <w:rFonts w:hint="eastAsia"/>
          <w:b/>
          <w:bCs w:val="0"/>
        </w:rPr>
        <w:t>核</w:t>
      </w:r>
      <w:r w:rsidRPr="00342CFF">
        <w:rPr>
          <w:rFonts w:hint="eastAsia"/>
          <w:b/>
          <w:bCs w:val="0"/>
        </w:rPr>
        <w:t>電廠半徑320公里內之可能的地震源</w:t>
      </w:r>
      <w:r w:rsidRPr="00342CFF">
        <w:rPr>
          <w:rFonts w:hint="eastAsia"/>
        </w:rPr>
        <w:t>，因此考量之範圍涵蓋東經115-125度，北緯19-29度內可能之地震源，包含區域震源、活動斷層與隱沒帶震源，並建置</w:t>
      </w:r>
      <w:r w:rsidRPr="00342CFF">
        <w:rPr>
          <w:rFonts w:hint="eastAsia"/>
          <w:b/>
        </w:rPr>
        <w:t>地震活動相關參數之邏輯樹與其對應之權重</w:t>
      </w:r>
      <w:r w:rsidRPr="00342CFF">
        <w:rPr>
          <w:rFonts w:hint="eastAsia"/>
        </w:rPr>
        <w:t>。因此，我國各斷層帶</w:t>
      </w:r>
      <w:r w:rsidR="00F22540" w:rsidRPr="00342CFF">
        <w:rPr>
          <w:rStyle w:val="aff"/>
        </w:rPr>
        <w:footnoteReference w:id="23"/>
      </w:r>
      <w:r w:rsidRPr="00342CFF">
        <w:rPr>
          <w:rFonts w:hint="eastAsia"/>
        </w:rPr>
        <w:t>之影響皆有納入評估。</w:t>
      </w:r>
    </w:p>
    <w:p w14:paraId="24566E96" w14:textId="2DF708D5" w:rsidR="001C7B75" w:rsidRPr="00342CFF" w:rsidRDefault="00336E18" w:rsidP="009F47F1">
      <w:pPr>
        <w:pStyle w:val="31"/>
        <w:ind w:left="1361" w:firstLine="680"/>
      </w:pPr>
      <w:proofErr w:type="gramStart"/>
      <w:r w:rsidRPr="00342CFF">
        <w:rPr>
          <w:rFonts w:hint="eastAsia"/>
        </w:rPr>
        <w:t>又</w:t>
      </w:r>
      <w:r w:rsidR="00414931" w:rsidRPr="00342CFF">
        <w:rPr>
          <w:rFonts w:hint="eastAsia"/>
        </w:rPr>
        <w:t>據核安會</w:t>
      </w:r>
      <w:proofErr w:type="gramEnd"/>
      <w:r w:rsidR="00414931" w:rsidRPr="00342CFF">
        <w:rPr>
          <w:rFonts w:hint="eastAsia"/>
        </w:rPr>
        <w:t>說明：台電公司委託國</w:t>
      </w:r>
      <w:proofErr w:type="gramStart"/>
      <w:r w:rsidR="00414931" w:rsidRPr="00342CFF">
        <w:rPr>
          <w:rFonts w:hint="eastAsia"/>
        </w:rPr>
        <w:t>震中心依</w:t>
      </w:r>
      <w:proofErr w:type="gramEnd"/>
      <w:r w:rsidR="00414931" w:rsidRPr="00342CFF">
        <w:t>SSHAC Level 3</w:t>
      </w:r>
      <w:r w:rsidR="00414931" w:rsidRPr="00342CFF">
        <w:rPr>
          <w:rFonts w:hint="eastAsia"/>
        </w:rPr>
        <w:t>程序進行核電廠機率式地震危害度分析</w:t>
      </w:r>
      <w:r w:rsidR="00414931" w:rsidRPr="00342CFF">
        <w:t>(PSHA)</w:t>
      </w:r>
      <w:r w:rsidR="00414931" w:rsidRPr="00342CFF">
        <w:rPr>
          <w:rFonts w:hint="eastAsia"/>
        </w:rPr>
        <w:t>評估作業，</w:t>
      </w:r>
      <w:r w:rsidR="0031466A" w:rsidRPr="00342CFF">
        <w:rPr>
          <w:rFonts w:hint="eastAsia"/>
        </w:rPr>
        <w:t>係</w:t>
      </w:r>
      <w:r w:rsidR="00414931" w:rsidRPr="00342CFF">
        <w:rPr>
          <w:rFonts w:hint="eastAsia"/>
        </w:rPr>
        <w:t>由國內外具有豐富經驗的專家學者組成技術整合評估團隊，針對</w:t>
      </w:r>
      <w:r w:rsidR="00414931" w:rsidRPr="00342CFF">
        <w:rPr>
          <w:rFonts w:hint="eastAsia"/>
          <w:b/>
        </w:rPr>
        <w:t>距離廠址</w:t>
      </w:r>
      <w:r w:rsidR="00414931" w:rsidRPr="00342CFF">
        <w:rPr>
          <w:b/>
        </w:rPr>
        <w:t>320</w:t>
      </w:r>
      <w:r w:rsidR="00414931" w:rsidRPr="00342CFF">
        <w:rPr>
          <w:rFonts w:hint="eastAsia"/>
          <w:b/>
        </w:rPr>
        <w:t>公里內所有可能斷層</w:t>
      </w:r>
      <w:r w:rsidR="00414931" w:rsidRPr="00342CFF">
        <w:rPr>
          <w:rFonts w:hint="eastAsia"/>
        </w:rPr>
        <w:t>，包括</w:t>
      </w:r>
      <w:r w:rsidR="00414931" w:rsidRPr="00342CFF">
        <w:rPr>
          <w:rFonts w:hint="eastAsia"/>
          <w:b/>
        </w:rPr>
        <w:t>山腳斷層</w:t>
      </w:r>
      <w:r w:rsidR="00414931" w:rsidRPr="00342CFF">
        <w:rPr>
          <w:rFonts w:hint="eastAsia"/>
        </w:rPr>
        <w:t>及</w:t>
      </w:r>
      <w:r w:rsidR="00414931" w:rsidRPr="00342CFF">
        <w:rPr>
          <w:rFonts w:hint="eastAsia"/>
          <w:b/>
        </w:rPr>
        <w:t>恆春斷層</w:t>
      </w:r>
      <w:r w:rsidR="00414931" w:rsidRPr="00342CFF">
        <w:rPr>
          <w:rFonts w:hint="eastAsia"/>
        </w:rPr>
        <w:t>等之斷層幾何、</w:t>
      </w:r>
      <w:proofErr w:type="gramStart"/>
      <w:r w:rsidR="00414931" w:rsidRPr="00342CFF">
        <w:rPr>
          <w:rFonts w:hint="eastAsia"/>
        </w:rPr>
        <w:t>孕震深度</w:t>
      </w:r>
      <w:proofErr w:type="gramEnd"/>
      <w:r w:rsidR="00414931" w:rsidRPr="00342CFF">
        <w:rPr>
          <w:rFonts w:hint="eastAsia"/>
        </w:rPr>
        <w:t>、錯動型式等相關資料</w:t>
      </w:r>
      <w:r w:rsidR="00414931" w:rsidRPr="00342CFF">
        <w:rPr>
          <w:rFonts w:hint="eastAsia"/>
        </w:rPr>
        <w:lastRenderedPageBreak/>
        <w:t>，進行深入的專業技術討論和評估。</w:t>
      </w:r>
    </w:p>
    <w:p w14:paraId="65592C57" w14:textId="7FF66DE5" w:rsidR="00316C07" w:rsidRPr="00342CFF" w:rsidRDefault="00CF1A31" w:rsidP="00316C07">
      <w:pPr>
        <w:pStyle w:val="31"/>
        <w:ind w:left="1361" w:firstLine="680"/>
      </w:pPr>
      <w:r w:rsidRPr="00342CFF">
        <w:rPr>
          <w:rFonts w:hint="eastAsia"/>
        </w:rPr>
        <w:t>另</w:t>
      </w:r>
      <w:r w:rsidR="00316C07" w:rsidRPr="00342CFF">
        <w:rPr>
          <w:rFonts w:hint="eastAsia"/>
        </w:rPr>
        <w:t>據台電公司說明</w:t>
      </w:r>
      <w:r w:rsidR="00316C07" w:rsidRPr="00342CFF">
        <w:rPr>
          <w:rFonts w:hint="eastAsia"/>
          <w:lang w:eastAsia="zh-HK"/>
        </w:rPr>
        <w:t>，</w:t>
      </w:r>
      <w:r w:rsidR="00316C07" w:rsidRPr="00342CFF">
        <w:rPr>
          <w:rFonts w:hint="eastAsia"/>
        </w:rPr>
        <w:t>早在921</w:t>
      </w:r>
      <w:r w:rsidR="0093518D" w:rsidRPr="00342CFF">
        <w:rPr>
          <w:rFonts w:hint="eastAsia"/>
        </w:rPr>
        <w:t>大地震</w:t>
      </w:r>
      <w:r w:rsidR="00316C07" w:rsidRPr="00342CFF">
        <w:rPr>
          <w:rFonts w:hint="eastAsia"/>
        </w:rPr>
        <w:t>的時候，核安會就要求各核電廠增設</w:t>
      </w:r>
      <w:r w:rsidR="00316C07" w:rsidRPr="00342CFF">
        <w:rPr>
          <w:rFonts w:hint="eastAsia"/>
          <w:b/>
          <w:bCs/>
        </w:rPr>
        <w:t>反應爐的強震自動急停系統</w:t>
      </w:r>
      <w:r w:rsidR="0093518D" w:rsidRPr="00342CFF">
        <w:rPr>
          <w:rFonts w:hint="eastAsia"/>
        </w:rPr>
        <w:t>，核</w:t>
      </w:r>
      <w:r w:rsidR="00316C07" w:rsidRPr="00342CFF">
        <w:rPr>
          <w:rFonts w:hint="eastAsia"/>
        </w:rPr>
        <w:t>二</w:t>
      </w:r>
      <w:r w:rsidR="0093518D" w:rsidRPr="00342CFF">
        <w:rPr>
          <w:rFonts w:hint="eastAsia"/>
        </w:rPr>
        <w:t>廠</w:t>
      </w:r>
      <w:r w:rsidR="00316C07" w:rsidRPr="00342CFF">
        <w:rPr>
          <w:rFonts w:hint="eastAsia"/>
        </w:rPr>
        <w:t>、</w:t>
      </w:r>
      <w:r w:rsidR="0093518D" w:rsidRPr="00342CFF">
        <w:rPr>
          <w:rFonts w:hint="eastAsia"/>
        </w:rPr>
        <w:t>核</w:t>
      </w:r>
      <w:r w:rsidR="00316C07" w:rsidRPr="00342CFF">
        <w:rPr>
          <w:rFonts w:hint="eastAsia"/>
        </w:rPr>
        <w:t>三廠的耐震設計基準是0.4g，增設的強震自動停機系統的觸動值低於設計基準，等於是1個比較小的地震觸碰到了，機組就可以達到自動停機，保護機組的安全。</w:t>
      </w:r>
      <w:r w:rsidR="0093518D" w:rsidRPr="00342CFF">
        <w:rPr>
          <w:rFonts w:hint="eastAsia"/>
        </w:rPr>
        <w:t>96</w:t>
      </w:r>
      <w:r w:rsidR="00316C07" w:rsidRPr="00342CFF">
        <w:rPr>
          <w:rFonts w:hint="eastAsia"/>
        </w:rPr>
        <w:t>年及</w:t>
      </w:r>
      <w:r w:rsidR="0093518D" w:rsidRPr="00342CFF">
        <w:rPr>
          <w:rFonts w:hint="eastAsia"/>
        </w:rPr>
        <w:t>98</w:t>
      </w:r>
      <w:r w:rsidR="00316C07" w:rsidRPr="00342CFF">
        <w:rPr>
          <w:rFonts w:hint="eastAsia"/>
        </w:rPr>
        <w:t>年分別發現山腳斷層、恆春斷層的新事證</w:t>
      </w:r>
      <w:r w:rsidR="00FA69D5" w:rsidRPr="00342CFF">
        <w:rPr>
          <w:rFonts w:hint="eastAsia"/>
        </w:rPr>
        <w:t>，</w:t>
      </w:r>
      <w:r w:rsidR="00316C07" w:rsidRPr="00342CFF">
        <w:rPr>
          <w:rFonts w:hint="eastAsia"/>
        </w:rPr>
        <w:t>台電公司執行耐震餘裕評估SMA及後續補強工作，把各機組</w:t>
      </w:r>
      <w:r w:rsidR="00316C07" w:rsidRPr="00342CFF">
        <w:rPr>
          <w:rFonts w:hint="eastAsia"/>
          <w:b/>
          <w:bCs/>
        </w:rPr>
        <w:t>安全停機的系統</w:t>
      </w:r>
      <w:proofErr w:type="gramStart"/>
      <w:r w:rsidR="00316C07" w:rsidRPr="00342CFF">
        <w:rPr>
          <w:rFonts w:hint="eastAsia"/>
          <w:b/>
          <w:bCs/>
        </w:rPr>
        <w:t>跟組件</w:t>
      </w:r>
      <w:proofErr w:type="gramEnd"/>
      <w:r w:rsidR="00316C07" w:rsidRPr="00342CFF">
        <w:rPr>
          <w:rFonts w:hint="eastAsia"/>
        </w:rPr>
        <w:t>的耐震能力，提升到核二</w:t>
      </w:r>
      <w:r w:rsidR="0093518D" w:rsidRPr="00342CFF">
        <w:rPr>
          <w:rFonts w:hint="eastAsia"/>
        </w:rPr>
        <w:t>廠</w:t>
      </w:r>
      <w:r w:rsidR="00316C07" w:rsidRPr="00342CFF">
        <w:rPr>
          <w:rFonts w:hint="eastAsia"/>
        </w:rPr>
        <w:t>0.67g、核</w:t>
      </w:r>
      <w:r w:rsidR="00316C07" w:rsidRPr="00305A8D">
        <w:rPr>
          <w:rFonts w:hint="eastAsia"/>
        </w:rPr>
        <w:t>三</w:t>
      </w:r>
      <w:r w:rsidR="0093518D" w:rsidRPr="00305A8D">
        <w:rPr>
          <w:rFonts w:hint="eastAsia"/>
        </w:rPr>
        <w:t>廠</w:t>
      </w:r>
      <w:r w:rsidR="00316C07" w:rsidRPr="00305A8D">
        <w:rPr>
          <w:rFonts w:hint="eastAsia"/>
        </w:rPr>
        <w:t>0.72g</w:t>
      </w:r>
      <w:r w:rsidR="0093518D" w:rsidRPr="00305A8D">
        <w:rPr>
          <w:rFonts w:hint="eastAsia"/>
        </w:rPr>
        <w:t>。</w:t>
      </w:r>
      <w:r w:rsidR="00316C07" w:rsidRPr="00305A8D">
        <w:rPr>
          <w:rFonts w:hint="eastAsia"/>
        </w:rPr>
        <w:t>後續又因應日本福島</w:t>
      </w:r>
      <w:r w:rsidR="00737AF3" w:rsidRPr="00305A8D">
        <w:rPr>
          <w:rFonts w:hint="eastAsia"/>
        </w:rPr>
        <w:t>核災</w:t>
      </w:r>
      <w:r w:rsidR="00316C07" w:rsidRPr="00305A8D">
        <w:rPr>
          <w:rFonts w:hint="eastAsia"/>
        </w:rPr>
        <w:t>事</w:t>
      </w:r>
      <w:r w:rsidR="00737AF3" w:rsidRPr="00305A8D">
        <w:rPr>
          <w:rFonts w:hint="eastAsia"/>
        </w:rPr>
        <w:t>故</w:t>
      </w:r>
      <w:r w:rsidR="00316C07" w:rsidRPr="00305A8D">
        <w:rPr>
          <w:rFonts w:hint="eastAsia"/>
        </w:rPr>
        <w:t>執行</w:t>
      </w:r>
      <w:r w:rsidR="00316C07" w:rsidRPr="00342CFF">
        <w:rPr>
          <w:rFonts w:hint="eastAsia"/>
        </w:rPr>
        <w:t>SSHAC Level 3的地震危害評估，依據評估結果執行加速耐震評估程序ESEP，把</w:t>
      </w:r>
      <w:r w:rsidR="00316C07" w:rsidRPr="00342CFF">
        <w:rPr>
          <w:rFonts w:hint="eastAsia"/>
          <w:b/>
          <w:bCs/>
        </w:rPr>
        <w:t>安全停機的系統</w:t>
      </w:r>
      <w:r w:rsidR="00F52848" w:rsidRPr="00342CFF">
        <w:rPr>
          <w:rFonts w:hint="eastAsia"/>
          <w:b/>
          <w:bCs/>
        </w:rPr>
        <w:t>及</w:t>
      </w:r>
      <w:r w:rsidR="00316C07" w:rsidRPr="00342CFF">
        <w:rPr>
          <w:rFonts w:hint="eastAsia"/>
          <w:b/>
          <w:bCs/>
        </w:rPr>
        <w:t>組件</w:t>
      </w:r>
      <w:r w:rsidR="00316C07" w:rsidRPr="00342CFF">
        <w:rPr>
          <w:rFonts w:hint="eastAsia"/>
        </w:rPr>
        <w:t>的耐震能力</w:t>
      </w:r>
      <w:r w:rsidR="00EC4EC5" w:rsidRPr="00342CFF">
        <w:rPr>
          <w:rFonts w:hint="eastAsia"/>
        </w:rPr>
        <w:t>提升到</w:t>
      </w:r>
      <w:r w:rsidR="00316C07" w:rsidRPr="00342CFF">
        <w:rPr>
          <w:rFonts w:hint="eastAsia"/>
        </w:rPr>
        <w:t>核二</w:t>
      </w:r>
      <w:r w:rsidR="001823C8" w:rsidRPr="00342CFF">
        <w:rPr>
          <w:rFonts w:hint="eastAsia"/>
        </w:rPr>
        <w:t>廠</w:t>
      </w:r>
      <w:r w:rsidR="00316C07" w:rsidRPr="00342CFF">
        <w:rPr>
          <w:rFonts w:hint="eastAsia"/>
        </w:rPr>
        <w:t>1.272g</w:t>
      </w:r>
      <w:r w:rsidR="00EC4EC5" w:rsidRPr="00342CFF">
        <w:rPr>
          <w:rFonts w:hint="eastAsia"/>
        </w:rPr>
        <w:t>、</w:t>
      </w:r>
      <w:r w:rsidR="00316C07" w:rsidRPr="00342CFF">
        <w:rPr>
          <w:rFonts w:hint="eastAsia"/>
        </w:rPr>
        <w:t>核三</w:t>
      </w:r>
      <w:r w:rsidR="001823C8" w:rsidRPr="00342CFF">
        <w:rPr>
          <w:rFonts w:hint="eastAsia"/>
        </w:rPr>
        <w:t>廠</w:t>
      </w:r>
      <w:r w:rsidR="00316C07" w:rsidRPr="00342CFF">
        <w:rPr>
          <w:rFonts w:hint="eastAsia"/>
        </w:rPr>
        <w:t>1.384g。</w:t>
      </w:r>
    </w:p>
    <w:p w14:paraId="22DD3F78" w14:textId="23D95448" w:rsidR="00BF3F69" w:rsidRPr="00305A8D" w:rsidRDefault="00C70817" w:rsidP="00453B52">
      <w:pPr>
        <w:pStyle w:val="3"/>
      </w:pPr>
      <w:r w:rsidRPr="00342CFF">
        <w:rPr>
          <w:rFonts w:hint="eastAsia"/>
        </w:rPr>
        <w:t>經由SSHAC Level 3程序產出之地震源特徵(SSC)模型，核一廠及核二廠地震危害主要控制震源，以</w:t>
      </w:r>
      <w:r w:rsidRPr="00342CFF">
        <w:rPr>
          <w:rFonts w:hint="eastAsia"/>
          <w:b/>
        </w:rPr>
        <w:t>山腳斷層</w:t>
      </w:r>
      <w:r w:rsidRPr="00342CFF">
        <w:rPr>
          <w:rFonts w:hint="eastAsia"/>
          <w:b/>
          <w:bCs w:val="0"/>
        </w:rPr>
        <w:t>、ST-</w:t>
      </w:r>
      <w:r w:rsidR="00E872D9" w:rsidRPr="00342CFF">
        <w:rPr>
          <w:rFonts w:hAnsi="標楷體" w:hint="eastAsia"/>
          <w:b/>
          <w:bCs w:val="0"/>
        </w:rPr>
        <w:t>Ⅱ</w:t>
      </w:r>
      <w:r w:rsidRPr="00342CFF">
        <w:rPr>
          <w:rFonts w:hint="eastAsia"/>
          <w:b/>
          <w:bCs w:val="0"/>
        </w:rPr>
        <w:t>斷層、琉球隱沒帶以及淺部區域震源</w:t>
      </w:r>
      <w:r w:rsidRPr="00342CFF">
        <w:rPr>
          <w:rFonts w:hint="eastAsia"/>
        </w:rPr>
        <w:t>為主。其中</w:t>
      </w:r>
      <w:r w:rsidRPr="00342CFF">
        <w:rPr>
          <w:rFonts w:hAnsi="標楷體" w:hint="eastAsia"/>
        </w:rPr>
        <w:t>「</w:t>
      </w:r>
      <w:r w:rsidRPr="00342CFF">
        <w:rPr>
          <w:rFonts w:hint="eastAsia"/>
          <w:b/>
          <w:bCs w:val="0"/>
        </w:rPr>
        <w:t>山腳斷層</w:t>
      </w:r>
      <w:r w:rsidRPr="00342CFF">
        <w:rPr>
          <w:rFonts w:hAnsi="標楷體" w:hint="eastAsia"/>
        </w:rPr>
        <w:t>」</w:t>
      </w:r>
      <w:r w:rsidRPr="00342CFF">
        <w:rPr>
          <w:rFonts w:hint="eastAsia"/>
        </w:rPr>
        <w:t>位於</w:t>
      </w:r>
      <w:proofErr w:type="gramStart"/>
      <w:r w:rsidRPr="00342CFF">
        <w:rPr>
          <w:rFonts w:hint="eastAsia"/>
        </w:rPr>
        <w:t>臺</w:t>
      </w:r>
      <w:proofErr w:type="gramEnd"/>
      <w:r w:rsidRPr="00342CFF">
        <w:rPr>
          <w:rFonts w:hint="eastAsia"/>
        </w:rPr>
        <w:t>北盆地</w:t>
      </w:r>
      <w:proofErr w:type="gramStart"/>
      <w:r w:rsidRPr="00342CFF">
        <w:rPr>
          <w:rFonts w:hint="eastAsia"/>
        </w:rPr>
        <w:t>西側與林口</w:t>
      </w:r>
      <w:proofErr w:type="gramEnd"/>
      <w:r w:rsidRPr="00342CFF">
        <w:rPr>
          <w:rFonts w:hint="eastAsia"/>
        </w:rPr>
        <w:t>台地交接處，由樹林朝東北延伸經關渡、北投大屯山後，至金山平原</w:t>
      </w:r>
      <w:proofErr w:type="gramStart"/>
      <w:r w:rsidRPr="00342CFF">
        <w:rPr>
          <w:rFonts w:hint="eastAsia"/>
        </w:rPr>
        <w:t>北側入海</w:t>
      </w:r>
      <w:proofErr w:type="gramEnd"/>
      <w:r w:rsidRPr="00342CFF">
        <w:rPr>
          <w:rFonts w:hint="eastAsia"/>
        </w:rPr>
        <w:t>，續往東北延伸過彭佳嶼至北緯約25.4度，全長約134公里。為高角度正斷層帶左移，破裂面朝東南向傾斜，探入地下深處後</w:t>
      </w:r>
      <w:proofErr w:type="gramStart"/>
      <w:r w:rsidR="0010040C" w:rsidRPr="00305A8D">
        <w:rPr>
          <w:rFonts w:hint="eastAsia"/>
        </w:rPr>
        <w:t>逐</w:t>
      </w:r>
      <w:r w:rsidRPr="00305A8D">
        <w:rPr>
          <w:rFonts w:hint="eastAsia"/>
        </w:rPr>
        <w:t>漸轉平並</w:t>
      </w:r>
      <w:proofErr w:type="gramEnd"/>
      <w:r w:rsidRPr="00305A8D">
        <w:rPr>
          <w:rFonts w:hint="eastAsia"/>
        </w:rPr>
        <w:t>連接</w:t>
      </w:r>
      <w:proofErr w:type="gramStart"/>
      <w:r w:rsidRPr="00305A8D">
        <w:rPr>
          <w:rFonts w:hint="eastAsia"/>
        </w:rPr>
        <w:t>到基底滑移面，孕震</w:t>
      </w:r>
      <w:proofErr w:type="gramEnd"/>
      <w:r w:rsidRPr="00305A8D">
        <w:rPr>
          <w:rFonts w:hint="eastAsia"/>
        </w:rPr>
        <w:t>深度約15公里</w:t>
      </w:r>
      <w:r w:rsidRPr="00342CFF">
        <w:rPr>
          <w:rFonts w:hint="eastAsia"/>
        </w:rPr>
        <w:t>。</w:t>
      </w:r>
      <w:r w:rsidRPr="00342CFF">
        <w:rPr>
          <w:rFonts w:hint="eastAsia"/>
          <w:b/>
        </w:rPr>
        <w:t>核一廠距離山腳斷層約7公里</w:t>
      </w:r>
      <w:r w:rsidRPr="00342CFF">
        <w:rPr>
          <w:rFonts w:hint="eastAsia"/>
          <w:b/>
          <w:bCs w:val="0"/>
        </w:rPr>
        <w:t>，位於下盤側、核二廠距離山腳斷層約4.3公里，位於</w:t>
      </w:r>
      <w:proofErr w:type="gramStart"/>
      <w:r w:rsidRPr="00342CFF">
        <w:rPr>
          <w:rFonts w:hint="eastAsia"/>
          <w:b/>
          <w:bCs w:val="0"/>
        </w:rPr>
        <w:t>上盤側</w:t>
      </w:r>
      <w:proofErr w:type="gramEnd"/>
      <w:r w:rsidRPr="00342CFF">
        <w:rPr>
          <w:rFonts w:hint="eastAsia"/>
        </w:rPr>
        <w:t>。</w:t>
      </w:r>
      <w:r w:rsidR="00437529" w:rsidRPr="00342CFF">
        <w:rPr>
          <w:rFonts w:hint="eastAsia"/>
        </w:rPr>
        <w:t>核三廠地震危害主要控制震源，以</w:t>
      </w:r>
      <w:r w:rsidR="00437529" w:rsidRPr="00342CFF">
        <w:rPr>
          <w:rFonts w:hint="eastAsia"/>
          <w:b/>
        </w:rPr>
        <w:t>恆春斷層系統、西恆春外海構造、馬尼拉隱沒帶以及淺部區域震源</w:t>
      </w:r>
      <w:r w:rsidR="00437529" w:rsidRPr="00342CFF">
        <w:rPr>
          <w:rFonts w:hint="eastAsia"/>
        </w:rPr>
        <w:t>為主。其中</w:t>
      </w:r>
      <w:r w:rsidR="00437529" w:rsidRPr="00342CFF">
        <w:rPr>
          <w:rFonts w:hAnsi="標楷體" w:hint="eastAsia"/>
          <w:b/>
          <w:bCs w:val="0"/>
        </w:rPr>
        <w:t>「</w:t>
      </w:r>
      <w:r w:rsidR="00437529" w:rsidRPr="00342CFF">
        <w:rPr>
          <w:rFonts w:hint="eastAsia"/>
          <w:b/>
          <w:bCs w:val="0"/>
          <w:u w:val="single"/>
        </w:rPr>
        <w:t>恆春斷層系統</w:t>
      </w:r>
      <w:r w:rsidR="00437529" w:rsidRPr="00342CFF">
        <w:rPr>
          <w:rFonts w:hAnsi="標楷體" w:hint="eastAsia"/>
          <w:b/>
          <w:bCs w:val="0"/>
        </w:rPr>
        <w:t>」</w:t>
      </w:r>
      <w:r w:rsidR="00437529" w:rsidRPr="00342CFF">
        <w:rPr>
          <w:rFonts w:hint="eastAsia"/>
          <w:b/>
          <w:bCs w:val="0"/>
        </w:rPr>
        <w:t>由3個斷層組成</w:t>
      </w:r>
      <w:r w:rsidR="00437529" w:rsidRPr="00342CFF">
        <w:rPr>
          <w:rFonts w:hAnsi="標楷體" w:hint="eastAsia"/>
          <w:b/>
          <w:bCs w:val="0"/>
        </w:rPr>
        <w:t>：</w:t>
      </w:r>
      <w:r w:rsidR="00437529" w:rsidRPr="00342CFF">
        <w:rPr>
          <w:rFonts w:hint="eastAsia"/>
          <w:b/>
          <w:bCs w:val="0"/>
        </w:rPr>
        <w:t>潮州斷層南段</w:t>
      </w:r>
      <w:r w:rsidR="00437529" w:rsidRPr="00342CFF">
        <w:rPr>
          <w:b/>
          <w:bCs w:val="0"/>
        </w:rPr>
        <w:t>(</w:t>
      </w:r>
      <w:r w:rsidR="00437529" w:rsidRPr="00342CFF">
        <w:rPr>
          <w:rFonts w:hint="eastAsia"/>
          <w:b/>
          <w:bCs w:val="0"/>
        </w:rPr>
        <w:t>約</w:t>
      </w:r>
      <w:r w:rsidR="00437529" w:rsidRPr="00342CFF">
        <w:rPr>
          <w:b/>
          <w:bCs w:val="0"/>
        </w:rPr>
        <w:t>77</w:t>
      </w:r>
      <w:r w:rsidR="00437529" w:rsidRPr="00342CFF">
        <w:rPr>
          <w:rFonts w:hint="eastAsia"/>
          <w:b/>
          <w:bCs w:val="0"/>
        </w:rPr>
        <w:t>公里</w:t>
      </w:r>
      <w:r w:rsidR="00437529" w:rsidRPr="00342CFF">
        <w:rPr>
          <w:b/>
          <w:bCs w:val="0"/>
        </w:rPr>
        <w:t>)</w:t>
      </w:r>
      <w:r w:rsidR="00437529" w:rsidRPr="00342CFF">
        <w:rPr>
          <w:rFonts w:hint="eastAsia"/>
          <w:b/>
          <w:bCs w:val="0"/>
        </w:rPr>
        <w:t>、恆春斷層</w:t>
      </w:r>
      <w:r w:rsidR="00437529" w:rsidRPr="00342CFF">
        <w:rPr>
          <w:b/>
          <w:bCs w:val="0"/>
        </w:rPr>
        <w:t>(</w:t>
      </w:r>
      <w:r w:rsidR="00437529" w:rsidRPr="00342CFF">
        <w:rPr>
          <w:rFonts w:hint="eastAsia"/>
          <w:b/>
          <w:bCs w:val="0"/>
        </w:rPr>
        <w:t>約</w:t>
      </w:r>
      <w:r w:rsidR="00437529" w:rsidRPr="00342CFF">
        <w:rPr>
          <w:b/>
          <w:bCs w:val="0"/>
        </w:rPr>
        <w:t>40</w:t>
      </w:r>
      <w:r w:rsidR="00437529" w:rsidRPr="00342CFF">
        <w:rPr>
          <w:rFonts w:hint="eastAsia"/>
          <w:b/>
          <w:bCs w:val="0"/>
        </w:rPr>
        <w:t>公里</w:t>
      </w:r>
      <w:r w:rsidR="00437529" w:rsidRPr="00342CFF">
        <w:rPr>
          <w:b/>
          <w:bCs w:val="0"/>
        </w:rPr>
        <w:t>)</w:t>
      </w:r>
      <w:r w:rsidR="00437529" w:rsidRPr="00342CFF">
        <w:rPr>
          <w:rFonts w:hint="eastAsia"/>
          <w:b/>
          <w:bCs w:val="0"/>
        </w:rPr>
        <w:t>以及恆春外海斷層</w:t>
      </w:r>
      <w:r w:rsidR="00437529" w:rsidRPr="00342CFF">
        <w:rPr>
          <w:b/>
          <w:bCs w:val="0"/>
        </w:rPr>
        <w:t>(</w:t>
      </w:r>
      <w:r w:rsidR="00437529" w:rsidRPr="00342CFF">
        <w:rPr>
          <w:rFonts w:hint="eastAsia"/>
          <w:b/>
          <w:bCs w:val="0"/>
        </w:rPr>
        <w:t>約</w:t>
      </w:r>
      <w:r w:rsidR="00437529" w:rsidRPr="00342CFF">
        <w:rPr>
          <w:b/>
          <w:bCs w:val="0"/>
        </w:rPr>
        <w:t>23</w:t>
      </w:r>
      <w:r w:rsidR="00437529" w:rsidRPr="00342CFF">
        <w:rPr>
          <w:rFonts w:hint="eastAsia"/>
          <w:b/>
          <w:bCs w:val="0"/>
        </w:rPr>
        <w:t>公里</w:t>
      </w:r>
      <w:r w:rsidR="00437529" w:rsidRPr="00342CFF">
        <w:rPr>
          <w:b/>
          <w:bCs w:val="0"/>
        </w:rPr>
        <w:t>)</w:t>
      </w:r>
      <w:r w:rsidR="00437529" w:rsidRPr="00342CFF">
        <w:rPr>
          <w:rFonts w:hint="eastAsia"/>
          <w:b/>
          <w:bCs w:val="0"/>
        </w:rPr>
        <w:t>，</w:t>
      </w:r>
      <w:r w:rsidR="00437529" w:rsidRPr="00342CFF">
        <w:rPr>
          <w:rFonts w:hint="eastAsia"/>
          <w:b/>
          <w:u w:val="single"/>
        </w:rPr>
        <w:t>全長約140公里</w:t>
      </w:r>
      <w:r w:rsidR="00437529" w:rsidRPr="00342CFF">
        <w:rPr>
          <w:rFonts w:hint="eastAsia"/>
        </w:rPr>
        <w:t>。</w:t>
      </w:r>
      <w:r w:rsidR="00437529" w:rsidRPr="00342CFF">
        <w:rPr>
          <w:rFonts w:hint="eastAsia"/>
          <w:u w:val="single"/>
        </w:rPr>
        <w:t>斷層面向</w:t>
      </w:r>
      <w:proofErr w:type="gramStart"/>
      <w:r w:rsidR="00437529" w:rsidRPr="00342CFF">
        <w:rPr>
          <w:rFonts w:hint="eastAsia"/>
          <w:u w:val="single"/>
        </w:rPr>
        <w:t>東傾約</w:t>
      </w:r>
      <w:proofErr w:type="gramEnd"/>
      <w:r w:rsidR="00437529" w:rsidRPr="00342CFF">
        <w:rPr>
          <w:rFonts w:hint="eastAsia"/>
          <w:u w:val="single"/>
        </w:rPr>
        <w:t>60</w:t>
      </w:r>
      <w:r w:rsidR="00437529" w:rsidRPr="00342CFF">
        <w:rPr>
          <w:rFonts w:hint="eastAsia"/>
          <w:u w:val="single"/>
        </w:rPr>
        <w:lastRenderedPageBreak/>
        <w:t>至75度</w:t>
      </w:r>
      <w:r w:rsidR="00437529" w:rsidRPr="00342CFF">
        <w:rPr>
          <w:rFonts w:hint="eastAsia"/>
        </w:rPr>
        <w:t>，屬高角度逆</w:t>
      </w:r>
      <w:proofErr w:type="gramStart"/>
      <w:r w:rsidR="00437529" w:rsidRPr="00342CFF">
        <w:rPr>
          <w:rFonts w:hint="eastAsia"/>
        </w:rPr>
        <w:t>衝</w:t>
      </w:r>
      <w:proofErr w:type="gramEnd"/>
      <w:r w:rsidR="00437529" w:rsidRPr="00342CFF">
        <w:rPr>
          <w:rFonts w:hint="eastAsia"/>
        </w:rPr>
        <w:t>斷層。斷層往深部延伸至馬尼拉</w:t>
      </w:r>
      <w:proofErr w:type="gramStart"/>
      <w:r w:rsidR="00437529" w:rsidRPr="00342CFF">
        <w:rPr>
          <w:rFonts w:hint="eastAsia"/>
        </w:rPr>
        <w:t>隱沒帶界面</w:t>
      </w:r>
      <w:proofErr w:type="gramEnd"/>
      <w:r w:rsidR="00437529" w:rsidRPr="00342CFF">
        <w:rPr>
          <w:rFonts w:hint="eastAsia"/>
        </w:rPr>
        <w:t>上停止，</w:t>
      </w:r>
      <w:proofErr w:type="gramStart"/>
      <w:r w:rsidR="00437529" w:rsidRPr="00342CFF">
        <w:rPr>
          <w:rFonts w:hint="eastAsia"/>
        </w:rPr>
        <w:t>孕震深度</w:t>
      </w:r>
      <w:proofErr w:type="gramEnd"/>
      <w:r w:rsidR="00437529" w:rsidRPr="00342CFF">
        <w:rPr>
          <w:rFonts w:hint="eastAsia"/>
        </w:rPr>
        <w:t>約20公里。</w:t>
      </w:r>
      <w:r w:rsidR="00437529" w:rsidRPr="00342CFF">
        <w:rPr>
          <w:rFonts w:hint="eastAsia"/>
          <w:b/>
          <w:u w:val="single"/>
        </w:rPr>
        <w:t>核三廠距離恆春斷層系統約0.7公里</w:t>
      </w:r>
      <w:r w:rsidR="00437529" w:rsidRPr="00342CFF">
        <w:rPr>
          <w:rFonts w:hint="eastAsia"/>
          <w:b/>
          <w:bCs w:val="0"/>
          <w:u w:val="single"/>
        </w:rPr>
        <w:t>，屬下盤側</w:t>
      </w:r>
      <w:r w:rsidR="00437529" w:rsidRPr="00342CFF">
        <w:rPr>
          <w:rFonts w:hint="eastAsia"/>
        </w:rPr>
        <w:t>。</w:t>
      </w:r>
      <w:r w:rsidR="00A0421F" w:rsidRPr="00342CFF">
        <w:rPr>
          <w:rFonts w:hint="eastAsia"/>
        </w:rPr>
        <w:t>(圖</w:t>
      </w:r>
      <w:r w:rsidR="00D674DB" w:rsidRPr="00342CFF">
        <w:rPr>
          <w:rFonts w:hint="eastAsia"/>
        </w:rPr>
        <w:t>1</w:t>
      </w:r>
      <w:r w:rsidR="004E16FE" w:rsidRPr="00342CFF">
        <w:rPr>
          <w:rFonts w:hint="eastAsia"/>
        </w:rPr>
        <w:t>-</w:t>
      </w:r>
      <w:r w:rsidR="0000722C" w:rsidRPr="00305A8D">
        <w:rPr>
          <w:rFonts w:hint="eastAsia"/>
        </w:rPr>
        <w:t>圖</w:t>
      </w:r>
      <w:r w:rsidR="004E16FE" w:rsidRPr="00305A8D">
        <w:rPr>
          <w:rFonts w:hint="eastAsia"/>
        </w:rPr>
        <w:t>4</w:t>
      </w:r>
      <w:r w:rsidR="00A0421F" w:rsidRPr="00305A8D">
        <w:rPr>
          <w:rFonts w:hint="eastAsia"/>
        </w:rPr>
        <w:t>)</w:t>
      </w:r>
    </w:p>
    <w:p w14:paraId="7BE69B15" w14:textId="040609C0" w:rsidR="00D674DB" w:rsidRPr="00342CFF" w:rsidRDefault="001061EA" w:rsidP="00633522">
      <w:pPr>
        <w:snapToGrid w:val="0"/>
        <w:spacing w:beforeLines="25" w:before="114"/>
        <w:jc w:val="center"/>
      </w:pPr>
      <w:r w:rsidRPr="00342CFF">
        <w:rPr>
          <w:noProof/>
        </w:rPr>
        <w:drawing>
          <wp:inline distT="0" distB="0" distL="0" distR="0" wp14:anchorId="76B0B59B" wp14:editId="0760C252">
            <wp:extent cx="4212000" cy="2536047"/>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12000" cy="2536047"/>
                    </a:xfrm>
                    <a:prstGeom prst="rect">
                      <a:avLst/>
                    </a:prstGeom>
                  </pic:spPr>
                </pic:pic>
              </a:graphicData>
            </a:graphic>
          </wp:inline>
        </w:drawing>
      </w:r>
    </w:p>
    <w:p w14:paraId="03AA90A7" w14:textId="72B2A1E4" w:rsidR="00A0421F" w:rsidRPr="00342CFF" w:rsidRDefault="001061EA" w:rsidP="00D674DB">
      <w:pPr>
        <w:pStyle w:val="a1"/>
        <w:numPr>
          <w:ilvl w:val="0"/>
          <w:numId w:val="17"/>
        </w:numPr>
        <w:rPr>
          <w:bCs w:val="0"/>
        </w:rPr>
      </w:pPr>
      <w:r w:rsidRPr="00342CFF">
        <w:rPr>
          <w:rFonts w:hint="eastAsia"/>
          <w:bCs w:val="0"/>
        </w:rPr>
        <w:t>山腳斷層系統與電廠之相對位置與斷層分段</w:t>
      </w:r>
    </w:p>
    <w:p w14:paraId="4F3C1800" w14:textId="0D84D5B6" w:rsidR="00A0421F" w:rsidRPr="00342CFF" w:rsidRDefault="001061EA" w:rsidP="00A0421F">
      <w:pPr>
        <w:pStyle w:val="af5"/>
        <w:jc w:val="center"/>
      </w:pPr>
      <w:r w:rsidRPr="00342CFF">
        <w:rPr>
          <w:rFonts w:hint="eastAsia"/>
        </w:rPr>
        <w:t>資料來源</w:t>
      </w:r>
      <w:proofErr w:type="gramStart"/>
      <w:r w:rsidRPr="00342CFF">
        <w:rPr>
          <w:rFonts w:hint="eastAsia"/>
        </w:rPr>
        <w:t>︰</w:t>
      </w:r>
      <w:proofErr w:type="gramEnd"/>
      <w:r w:rsidRPr="00342CFF">
        <w:rPr>
          <w:rFonts w:hint="eastAsia"/>
        </w:rPr>
        <w:t>台電公司「海嘯災害模擬與危害度分析工作報告書」</w:t>
      </w:r>
    </w:p>
    <w:p w14:paraId="410EEC0B" w14:textId="3FF91710" w:rsidR="00896184" w:rsidRPr="00342CFF" w:rsidRDefault="00A471B0" w:rsidP="00657750">
      <w:pPr>
        <w:snapToGrid w:val="0"/>
        <w:jc w:val="center"/>
      </w:pPr>
      <w:r w:rsidRPr="00342CFF">
        <w:rPr>
          <w:noProof/>
        </w:rPr>
        <w:drawing>
          <wp:inline distT="0" distB="0" distL="0" distR="0" wp14:anchorId="51F68991" wp14:editId="106981B5">
            <wp:extent cx="2736000" cy="3870557"/>
            <wp:effectExtent l="0" t="0" r="762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6000" cy="3870557"/>
                    </a:xfrm>
                    <a:prstGeom prst="rect">
                      <a:avLst/>
                    </a:prstGeom>
                  </pic:spPr>
                </pic:pic>
              </a:graphicData>
            </a:graphic>
          </wp:inline>
        </w:drawing>
      </w:r>
    </w:p>
    <w:p w14:paraId="57C1E7CD" w14:textId="75E1BDBD" w:rsidR="00896184" w:rsidRPr="00342CFF" w:rsidRDefault="00800C89" w:rsidP="00896184">
      <w:pPr>
        <w:pStyle w:val="a1"/>
      </w:pPr>
      <w:r w:rsidRPr="00342CFF">
        <w:rPr>
          <w:rFonts w:hint="eastAsia"/>
        </w:rPr>
        <w:t>恆春斷層系統斷層分段與其位置</w:t>
      </w:r>
    </w:p>
    <w:p w14:paraId="10B29200" w14:textId="0A098005" w:rsidR="003F3223" w:rsidRPr="00342CFF" w:rsidRDefault="00896184" w:rsidP="00A82778">
      <w:pPr>
        <w:pStyle w:val="af5"/>
        <w:jc w:val="center"/>
      </w:pPr>
      <w:r w:rsidRPr="00342CFF">
        <w:rPr>
          <w:rFonts w:hint="eastAsia"/>
        </w:rPr>
        <w:t>資料來源</w:t>
      </w:r>
      <w:proofErr w:type="gramStart"/>
      <w:r w:rsidRPr="00342CFF">
        <w:rPr>
          <w:rFonts w:hint="eastAsia"/>
        </w:rPr>
        <w:t>︰</w:t>
      </w:r>
      <w:proofErr w:type="gramEnd"/>
      <w:r w:rsidRPr="00342CFF">
        <w:rPr>
          <w:rFonts w:hint="eastAsia"/>
        </w:rPr>
        <w:t>台電公司「海嘯災害模擬與危害度分析工作報告書」</w:t>
      </w:r>
    </w:p>
    <w:p w14:paraId="50F40A9B" w14:textId="1C016EC2" w:rsidR="00547AAB" w:rsidRPr="00342CFF" w:rsidRDefault="00341EE6" w:rsidP="00657750">
      <w:pPr>
        <w:snapToGrid w:val="0"/>
        <w:jc w:val="center"/>
      </w:pPr>
      <w:r w:rsidRPr="00342CFF">
        <w:rPr>
          <w:noProof/>
        </w:rPr>
        <w:lastRenderedPageBreak/>
        <w:drawing>
          <wp:inline distT="0" distB="0" distL="0" distR="0" wp14:anchorId="7E02D9FF" wp14:editId="6765CE0E">
            <wp:extent cx="4536000" cy="3722859"/>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92" r="1531"/>
                    <a:stretch/>
                  </pic:blipFill>
                  <pic:spPr bwMode="auto">
                    <a:xfrm>
                      <a:off x="0" y="0"/>
                      <a:ext cx="4536000" cy="3722859"/>
                    </a:xfrm>
                    <a:prstGeom prst="rect">
                      <a:avLst/>
                    </a:prstGeom>
                    <a:ln>
                      <a:noFill/>
                    </a:ln>
                    <a:extLst>
                      <a:ext uri="{53640926-AAD7-44D8-BBD7-CCE9431645EC}">
                        <a14:shadowObscured xmlns:a14="http://schemas.microsoft.com/office/drawing/2010/main"/>
                      </a:ext>
                    </a:extLst>
                  </pic:spPr>
                </pic:pic>
              </a:graphicData>
            </a:graphic>
          </wp:inline>
        </w:drawing>
      </w:r>
    </w:p>
    <w:p w14:paraId="7B8E05CD" w14:textId="46C6A735" w:rsidR="00657750" w:rsidRPr="00342CFF" w:rsidRDefault="00341EE6" w:rsidP="00657750">
      <w:pPr>
        <w:pStyle w:val="a1"/>
        <w:ind w:left="697" w:hanging="697"/>
      </w:pPr>
      <w:r w:rsidRPr="00342CFF">
        <w:rPr>
          <w:rFonts w:hint="eastAsia"/>
        </w:rPr>
        <w:t>琉球海溝與馬尼拉海溝</w:t>
      </w:r>
    </w:p>
    <w:p w14:paraId="0F09FDE8" w14:textId="06E9CCD9" w:rsidR="00657750" w:rsidRPr="00342CFF" w:rsidRDefault="00002C3A" w:rsidP="00002C3A">
      <w:pPr>
        <w:pStyle w:val="af5"/>
        <w:jc w:val="center"/>
      </w:pPr>
      <w:r w:rsidRPr="00342CFF">
        <w:rPr>
          <w:rFonts w:hint="eastAsia"/>
        </w:rPr>
        <w:t>資料來源</w:t>
      </w:r>
      <w:proofErr w:type="gramStart"/>
      <w:r w:rsidRPr="00342CFF">
        <w:rPr>
          <w:rFonts w:hint="eastAsia"/>
        </w:rPr>
        <w:t>︰災防</w:t>
      </w:r>
      <w:proofErr w:type="gramEnd"/>
      <w:r w:rsidRPr="00342CFF">
        <w:rPr>
          <w:rFonts w:hint="eastAsia"/>
        </w:rPr>
        <w:t>中心「臺灣地震帶」專書</w:t>
      </w:r>
    </w:p>
    <w:p w14:paraId="060639E9" w14:textId="3506A73E" w:rsidR="00555DF8" w:rsidRPr="00342CFF" w:rsidRDefault="00555DF8" w:rsidP="00555DF8">
      <w:pPr>
        <w:snapToGrid w:val="0"/>
        <w:jc w:val="center"/>
      </w:pPr>
      <w:r w:rsidRPr="00342CFF">
        <w:rPr>
          <w:noProof/>
        </w:rPr>
        <w:drawing>
          <wp:inline distT="0" distB="0" distL="0" distR="0" wp14:anchorId="5B4AC193" wp14:editId="17621A05">
            <wp:extent cx="2808000" cy="3166918"/>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08000" cy="3166918"/>
                    </a:xfrm>
                    <a:prstGeom prst="rect">
                      <a:avLst/>
                    </a:prstGeom>
                  </pic:spPr>
                </pic:pic>
              </a:graphicData>
            </a:graphic>
          </wp:inline>
        </w:drawing>
      </w:r>
    </w:p>
    <w:p w14:paraId="2741FA42" w14:textId="20DD69E4" w:rsidR="00555DF8" w:rsidRPr="00342CFF" w:rsidRDefault="00555DF8" w:rsidP="00555DF8">
      <w:pPr>
        <w:pStyle w:val="a1"/>
        <w:ind w:left="697" w:hanging="697"/>
      </w:pPr>
      <w:r w:rsidRPr="00342CFF">
        <w:rPr>
          <w:rFonts w:hint="eastAsia"/>
        </w:rPr>
        <w:t>馬尼拉隱沒帶的地體構造</w:t>
      </w:r>
    </w:p>
    <w:p w14:paraId="6EE39E48" w14:textId="03958582" w:rsidR="00555DF8" w:rsidRPr="00342CFF" w:rsidRDefault="00555DF8" w:rsidP="00555DF8">
      <w:pPr>
        <w:pStyle w:val="af5"/>
        <w:jc w:val="center"/>
      </w:pPr>
      <w:r w:rsidRPr="00342CFF">
        <w:rPr>
          <w:rFonts w:hint="eastAsia"/>
        </w:rPr>
        <w:t>資料來源</w:t>
      </w:r>
      <w:proofErr w:type="gramStart"/>
      <w:r w:rsidRPr="00342CFF">
        <w:rPr>
          <w:rFonts w:hint="eastAsia"/>
        </w:rPr>
        <w:t>︰災防</w:t>
      </w:r>
      <w:proofErr w:type="gramEnd"/>
      <w:r w:rsidRPr="00342CFF">
        <w:rPr>
          <w:rFonts w:hint="eastAsia"/>
        </w:rPr>
        <w:t>中心「臺灣地震帶」專書</w:t>
      </w:r>
    </w:p>
    <w:p w14:paraId="153E6804" w14:textId="761C5594" w:rsidR="006A542D" w:rsidRPr="00342CFF" w:rsidRDefault="006A542D" w:rsidP="006A542D">
      <w:pPr>
        <w:pStyle w:val="31"/>
        <w:ind w:left="1361" w:firstLine="680"/>
      </w:pPr>
      <w:r w:rsidRPr="00342CFF">
        <w:rPr>
          <w:rFonts w:hint="eastAsia"/>
          <w:u w:val="single"/>
        </w:rPr>
        <w:t>據台電公司及核安會說明，</w:t>
      </w:r>
      <w:bookmarkStart w:id="197" w:name="_Hlk201321962"/>
      <w:r w:rsidRPr="00342CFF">
        <w:rPr>
          <w:rFonts w:hint="eastAsia"/>
          <w:b/>
          <w:u w:val="single"/>
        </w:rPr>
        <w:t>山腳斷層</w:t>
      </w:r>
      <w:r w:rsidRPr="00342CFF">
        <w:rPr>
          <w:rFonts w:hint="eastAsia"/>
          <w:b/>
        </w:rPr>
        <w:t>系統陸域部分可分為南段和北段，海域部分亦有分段的情形</w:t>
      </w:r>
      <w:r w:rsidRPr="00342CFF">
        <w:rPr>
          <w:rFonts w:hint="eastAsia"/>
          <w:b/>
        </w:rPr>
        <w:lastRenderedPageBreak/>
        <w:t>，由西向東分成3段，分別為W段(由</w:t>
      </w:r>
      <w:proofErr w:type="gramStart"/>
      <w:r w:rsidRPr="00342CFF">
        <w:rPr>
          <w:rFonts w:hint="eastAsia"/>
          <w:b/>
        </w:rPr>
        <w:t>臺</w:t>
      </w:r>
      <w:proofErr w:type="gramEnd"/>
      <w:r w:rsidRPr="00342CFF">
        <w:rPr>
          <w:rFonts w:hint="eastAsia"/>
          <w:b/>
        </w:rPr>
        <w:t>北盆地樹林柑園橋向北延伸至竹子湖</w:t>
      </w:r>
      <w:r w:rsidRPr="00342CFF">
        <w:rPr>
          <w:b/>
        </w:rPr>
        <w:t>)</w:t>
      </w:r>
      <w:r w:rsidRPr="00342CFF">
        <w:rPr>
          <w:rFonts w:hint="eastAsia"/>
          <w:b/>
        </w:rPr>
        <w:t>、C段(從竹子湖往北延伸至金山外海ST-I-2</w:t>
      </w:r>
      <w:r w:rsidRPr="00342CFF">
        <w:rPr>
          <w:b/>
        </w:rPr>
        <w:t>)</w:t>
      </w:r>
      <w:r w:rsidRPr="00342CFF">
        <w:rPr>
          <w:rFonts w:hint="eastAsia"/>
          <w:b/>
        </w:rPr>
        <w:t>與E段(由金山外海花瓶嶼往東北延伸至北棉花峽谷前</w:t>
      </w:r>
      <w:r w:rsidRPr="00342CFF">
        <w:rPr>
          <w:b/>
        </w:rPr>
        <w:t>)</w:t>
      </w:r>
      <w:r w:rsidRPr="00342CFF">
        <w:rPr>
          <w:rFonts w:hint="eastAsia"/>
          <w:b/>
        </w:rPr>
        <w:t>，長度分別為29、48、58公里，</w:t>
      </w:r>
      <w:r w:rsidRPr="00342CFF">
        <w:rPr>
          <w:rFonts w:hint="eastAsia"/>
          <w:b/>
          <w:u w:val="single"/>
        </w:rPr>
        <w:t>總計135公里</w:t>
      </w:r>
      <w:r w:rsidRPr="00342CFF">
        <w:rPr>
          <w:rFonts w:hint="eastAsia"/>
        </w:rPr>
        <w:t>。在機率式地震危害度分析結果中，</w:t>
      </w:r>
      <w:r w:rsidRPr="00342CFF">
        <w:rPr>
          <w:rFonts w:hint="eastAsia"/>
          <w:b/>
        </w:rPr>
        <w:t>山腳斷層系統對核一廠、核二廠之地震危害百分比</w:t>
      </w:r>
      <w:r w:rsidR="005E13A3" w:rsidRPr="00342CFF">
        <w:rPr>
          <w:rFonts w:hint="eastAsia"/>
          <w:bCs/>
        </w:rPr>
        <w:t>(指遭遇約1萬年可能會發生1次之強震時，對核電廠地震危害之貢獻)</w:t>
      </w:r>
      <w:r w:rsidRPr="00342CFF">
        <w:rPr>
          <w:rFonts w:hint="eastAsia"/>
          <w:b/>
        </w:rPr>
        <w:t>分別為14.7%與19.6%</w:t>
      </w:r>
      <w:bookmarkStart w:id="198" w:name="_Hlk201322015"/>
      <w:bookmarkEnd w:id="197"/>
      <w:r w:rsidRPr="00342CFF">
        <w:rPr>
          <w:rFonts w:hint="eastAsia"/>
        </w:rPr>
        <w:t>，</w:t>
      </w:r>
      <w:r w:rsidRPr="00342CFF">
        <w:rPr>
          <w:rFonts w:hint="eastAsia"/>
          <w:b/>
        </w:rPr>
        <w:t>恆春斷層對核三廠地震危害百分比為58.1%</w:t>
      </w:r>
      <w:r w:rsidRPr="00342CFF">
        <w:rPr>
          <w:rFonts w:hint="eastAsia"/>
        </w:rPr>
        <w:t>。</w:t>
      </w:r>
      <w:bookmarkEnd w:id="198"/>
      <w:r w:rsidR="00F94311" w:rsidRPr="00342CFF">
        <w:rPr>
          <w:rStyle w:val="aff"/>
        </w:rPr>
        <w:footnoteReference w:id="24"/>
      </w:r>
    </w:p>
    <w:p w14:paraId="4BF1F52F" w14:textId="29C9709B" w:rsidR="005A3BC2" w:rsidRPr="00342CFF" w:rsidRDefault="008E0E96" w:rsidP="00EA6B1F">
      <w:pPr>
        <w:pStyle w:val="31"/>
        <w:ind w:left="1361" w:firstLine="680"/>
      </w:pPr>
      <w:r w:rsidRPr="00342CFF">
        <w:rPr>
          <w:rFonts w:hint="eastAsia"/>
        </w:rPr>
        <w:t>另</w:t>
      </w:r>
      <w:r w:rsidR="005A3BC2" w:rsidRPr="00342CFF">
        <w:rPr>
          <w:rFonts w:hint="eastAsia"/>
        </w:rPr>
        <w:t>據本院諮詢委員說明，山腳斷層是一條向南</w:t>
      </w:r>
      <w:proofErr w:type="gramStart"/>
      <w:r w:rsidR="005A3BC2" w:rsidRPr="00342CFF">
        <w:rPr>
          <w:rFonts w:hint="eastAsia"/>
        </w:rPr>
        <w:t>南</w:t>
      </w:r>
      <w:proofErr w:type="gramEnd"/>
      <w:r w:rsidR="005A3BC2" w:rsidRPr="00342CFF">
        <w:rPr>
          <w:rFonts w:hint="eastAsia"/>
        </w:rPr>
        <w:t>東傾斜的斷層，假定傾斜的角度45度，則山腳斷層的斷層面就在核二廠直下約4.3公里。核一廠距離山腳斷層約7公里，且位於下盤側，相對的地震威脅較低。核三廠位於恆春斷層的下盤側，但距離恆春斷層的活動線(上一次</w:t>
      </w:r>
      <w:proofErr w:type="gramStart"/>
      <w:r w:rsidR="005A3BC2" w:rsidRPr="00342CFF">
        <w:rPr>
          <w:rFonts w:hint="eastAsia"/>
        </w:rPr>
        <w:t>地震錯移的</w:t>
      </w:r>
      <w:proofErr w:type="gramEnd"/>
      <w:r w:rsidR="005A3BC2" w:rsidRPr="00342CFF">
        <w:rPr>
          <w:rFonts w:hint="eastAsia"/>
        </w:rPr>
        <w:t>地表線跡，最可能是下一次</w:t>
      </w:r>
      <w:proofErr w:type="gramStart"/>
      <w:r w:rsidR="005A3BC2" w:rsidRPr="00342CFF">
        <w:rPr>
          <w:rFonts w:hint="eastAsia"/>
        </w:rPr>
        <w:t>地震錯移的</w:t>
      </w:r>
      <w:proofErr w:type="gramEnd"/>
      <w:r w:rsidR="005A3BC2" w:rsidRPr="00342CFF">
        <w:rPr>
          <w:rFonts w:hint="eastAsia"/>
        </w:rPr>
        <w:t>位置)僅約0.7公里，威脅程度仍高。距離斷層過近，容易產生次要斷層位移，地面隆起、傾斜及下陷等地盤變形，而山崩</w:t>
      </w:r>
      <w:r w:rsidR="005B20AF" w:rsidRPr="00342CFF">
        <w:rPr>
          <w:rFonts w:hint="eastAsia"/>
        </w:rPr>
        <w:t>、</w:t>
      </w:r>
      <w:r w:rsidR="005A3BC2" w:rsidRPr="00342CFF">
        <w:rPr>
          <w:rFonts w:hint="eastAsia"/>
        </w:rPr>
        <w:t>土石流危害</w:t>
      </w:r>
      <w:r w:rsidR="00985555" w:rsidRPr="00342CFF">
        <w:rPr>
          <w:rFonts w:hint="eastAsia"/>
        </w:rPr>
        <w:t>、</w:t>
      </w:r>
      <w:r w:rsidR="005A3BC2" w:rsidRPr="00342CFF">
        <w:rPr>
          <w:rFonts w:hint="eastAsia"/>
        </w:rPr>
        <w:t>砂土液化或黏性土軟化也不會少。</w:t>
      </w:r>
      <w:proofErr w:type="gramStart"/>
      <w:r w:rsidR="005A3BC2" w:rsidRPr="00342CFF">
        <w:rPr>
          <w:rFonts w:hint="eastAsia"/>
        </w:rPr>
        <w:t>若核島</w:t>
      </w:r>
      <w:proofErr w:type="gramEnd"/>
      <w:r w:rsidR="005A3BC2" w:rsidRPr="00342CFF">
        <w:rPr>
          <w:rFonts w:hint="eastAsia"/>
        </w:rPr>
        <w:t>區有斷層，更要十分詳盡的分析</w:t>
      </w:r>
      <w:r w:rsidR="00B145D3" w:rsidRPr="00342CFF">
        <w:rPr>
          <w:rFonts w:hint="eastAsia"/>
        </w:rPr>
        <w:t>，</w:t>
      </w:r>
      <w:r w:rsidR="005A3BC2" w:rsidRPr="00342CFF">
        <w:rPr>
          <w:rFonts w:hint="eastAsia"/>
        </w:rPr>
        <w:t>分析結果可能很難過關，而必須有退避的考量。</w:t>
      </w:r>
    </w:p>
    <w:p w14:paraId="4B697624" w14:textId="5476685D" w:rsidR="00056881" w:rsidRPr="00342CFF" w:rsidRDefault="00056881" w:rsidP="00056881">
      <w:pPr>
        <w:pStyle w:val="3"/>
      </w:pPr>
      <w:r w:rsidRPr="00342CFF">
        <w:rPr>
          <w:rFonts w:hint="eastAsia"/>
        </w:rPr>
        <w:t>又依SPID報告，</w:t>
      </w:r>
      <w:r w:rsidRPr="00342CFF">
        <w:rPr>
          <w:rFonts w:hint="eastAsia"/>
          <w:b/>
          <w:u w:val="single"/>
        </w:rPr>
        <w:t>琉球隱沒帶</w:t>
      </w:r>
      <w:r w:rsidRPr="00342CFF">
        <w:rPr>
          <w:rFonts w:hint="eastAsia"/>
          <w:u w:val="single"/>
        </w:rPr>
        <w:t>位於菲律賓海板塊往西北沒入歐亞大陸板塊下方之聚合交界處，</w:t>
      </w:r>
      <w:r w:rsidRPr="00342CFF">
        <w:rPr>
          <w:rFonts w:hint="eastAsia"/>
          <w:b/>
          <w:u w:val="single"/>
        </w:rPr>
        <w:t>海溝</w:t>
      </w:r>
      <w:r w:rsidRPr="00305A8D">
        <w:rPr>
          <w:rFonts w:hint="eastAsia"/>
          <w:b/>
          <w:u w:val="single"/>
        </w:rPr>
        <w:t>長度約2,200公里</w:t>
      </w:r>
      <w:r w:rsidRPr="00305A8D">
        <w:rPr>
          <w:rFonts w:hint="eastAsia"/>
        </w:rPr>
        <w:t>，分有板塊介面(</w:t>
      </w:r>
      <w:r w:rsidRPr="00305A8D">
        <w:rPr>
          <w:rFonts w:hint="eastAsia"/>
          <w:sz w:val="28"/>
        </w:rPr>
        <w:t>Interface</w:t>
      </w:r>
      <w:r w:rsidRPr="00305A8D">
        <w:rPr>
          <w:rFonts w:hint="eastAsia"/>
        </w:rPr>
        <w:t>)震源與</w:t>
      </w:r>
      <w:r w:rsidRPr="00342CFF">
        <w:rPr>
          <w:rFonts w:hint="eastAsia"/>
        </w:rPr>
        <w:t>板塊</w:t>
      </w:r>
      <w:proofErr w:type="gramStart"/>
      <w:r w:rsidRPr="00342CFF">
        <w:rPr>
          <w:rFonts w:hint="eastAsia"/>
        </w:rPr>
        <w:lastRenderedPageBreak/>
        <w:t>內部(</w:t>
      </w:r>
      <w:proofErr w:type="spellStart"/>
      <w:proofErr w:type="gramEnd"/>
      <w:r w:rsidRPr="00342CFF">
        <w:rPr>
          <w:rFonts w:hint="eastAsia"/>
          <w:sz w:val="28"/>
        </w:rPr>
        <w:t>Intraslab</w:t>
      </w:r>
      <w:proofErr w:type="spellEnd"/>
      <w:r w:rsidRPr="00342CFF">
        <w:rPr>
          <w:rFonts w:hint="eastAsia"/>
        </w:rPr>
        <w:t>)震源，</w:t>
      </w:r>
      <w:r w:rsidRPr="00342CFF">
        <w:rPr>
          <w:rFonts w:hint="eastAsia"/>
          <w:b/>
          <w:u w:val="single"/>
        </w:rPr>
        <w:t>距離核一廠約65公里、距離核二廠約55公里</w:t>
      </w:r>
      <w:r w:rsidRPr="00342CFF">
        <w:rPr>
          <w:rFonts w:hint="eastAsia"/>
        </w:rPr>
        <w:t>；為逆</w:t>
      </w:r>
      <w:proofErr w:type="gramStart"/>
      <w:r w:rsidRPr="00342CFF">
        <w:rPr>
          <w:rFonts w:hint="eastAsia"/>
        </w:rPr>
        <w:t>衝</w:t>
      </w:r>
      <w:proofErr w:type="gramEnd"/>
      <w:r w:rsidRPr="00342CFF">
        <w:rPr>
          <w:rFonts w:hint="eastAsia"/>
        </w:rPr>
        <w:t>斷層型態，破裂深度可達約35公里，滑移速率約在15至40公厘/年，板塊內部型地震帶最深可達300公里。</w:t>
      </w:r>
      <w:r w:rsidRPr="00342CFF">
        <w:rPr>
          <w:rFonts w:hint="eastAsia"/>
          <w:b/>
          <w:bCs w:val="0"/>
          <w:u w:val="single"/>
        </w:rPr>
        <w:t>馬尼拉隱沒帶位臺灣</w:t>
      </w:r>
      <w:proofErr w:type="gramStart"/>
      <w:r w:rsidRPr="00342CFF">
        <w:rPr>
          <w:rFonts w:hint="eastAsia"/>
          <w:b/>
          <w:bCs w:val="0"/>
          <w:u w:val="single"/>
        </w:rPr>
        <w:t>南部，</w:t>
      </w:r>
      <w:proofErr w:type="gramEnd"/>
      <w:r w:rsidRPr="00342CFF">
        <w:rPr>
          <w:rFonts w:hint="eastAsia"/>
          <w:b/>
          <w:bCs w:val="0"/>
          <w:u w:val="single"/>
        </w:rPr>
        <w:t>為歐亞板塊向東隱沒至菲律賓海板塊之下所形成的板塊聚合交界處，海溝長度約620公里</w:t>
      </w:r>
      <w:r w:rsidRPr="00342CFF">
        <w:rPr>
          <w:rFonts w:hint="eastAsia"/>
          <w:b/>
          <w:bCs w:val="0"/>
        </w:rPr>
        <w:t>，由板塊介面(</w:t>
      </w:r>
      <w:r w:rsidRPr="00342CFF">
        <w:rPr>
          <w:rFonts w:hint="eastAsia"/>
          <w:b/>
          <w:bCs w:val="0"/>
          <w:sz w:val="28"/>
        </w:rPr>
        <w:t>Interface</w:t>
      </w:r>
      <w:r w:rsidRPr="00342CFF">
        <w:rPr>
          <w:rFonts w:hint="eastAsia"/>
          <w:b/>
          <w:bCs w:val="0"/>
        </w:rPr>
        <w:t>)震源與板塊</w:t>
      </w:r>
      <w:proofErr w:type="gramStart"/>
      <w:r w:rsidRPr="00342CFF">
        <w:rPr>
          <w:rFonts w:hint="eastAsia"/>
          <w:b/>
          <w:bCs w:val="0"/>
        </w:rPr>
        <w:t>內部(</w:t>
      </w:r>
      <w:proofErr w:type="spellStart"/>
      <w:proofErr w:type="gramEnd"/>
      <w:r w:rsidRPr="00342CFF">
        <w:rPr>
          <w:rFonts w:hint="eastAsia"/>
          <w:b/>
          <w:bCs w:val="0"/>
          <w:sz w:val="28"/>
        </w:rPr>
        <w:t>Intraslab</w:t>
      </w:r>
      <w:proofErr w:type="spellEnd"/>
      <w:r w:rsidRPr="00342CFF">
        <w:rPr>
          <w:rFonts w:hint="eastAsia"/>
          <w:b/>
          <w:bCs w:val="0"/>
        </w:rPr>
        <w:t>)震源兩部分組成，</w:t>
      </w:r>
      <w:r w:rsidRPr="00342CFF">
        <w:rPr>
          <w:rFonts w:hint="eastAsia"/>
          <w:b/>
          <w:u w:val="single"/>
        </w:rPr>
        <w:t>距離核三廠約13公里</w:t>
      </w:r>
      <w:r w:rsidRPr="00342CFF">
        <w:rPr>
          <w:rFonts w:hint="eastAsia"/>
        </w:rPr>
        <w:t>；為逆斷層型態，深度約40公里，滑移速率約在5至24公厘/年；板塊內部型構造最深可達200公里。</w:t>
      </w:r>
    </w:p>
    <w:p w14:paraId="27E63220" w14:textId="4AEE15FF" w:rsidR="00056881" w:rsidRPr="00342CFF" w:rsidRDefault="00056881" w:rsidP="00056881">
      <w:pPr>
        <w:pStyle w:val="31"/>
        <w:ind w:left="1361" w:firstLine="680"/>
      </w:pPr>
      <w:r w:rsidRPr="00342CFF">
        <w:rPr>
          <w:rFonts w:hint="eastAsia"/>
        </w:rPr>
        <w:t>另據報載，</w:t>
      </w:r>
      <w:r w:rsidR="006C37D0" w:rsidRPr="00342CFF">
        <w:rPr>
          <w:rFonts w:hint="eastAsia"/>
          <w:u w:val="single"/>
        </w:rPr>
        <w:t>氣象署</w:t>
      </w:r>
      <w:r w:rsidRPr="00342CFF">
        <w:rPr>
          <w:rFonts w:hint="eastAsia"/>
          <w:u w:val="single"/>
        </w:rPr>
        <w:t>表示，日本</w:t>
      </w:r>
      <w:r w:rsidR="00865390" w:rsidRPr="00865390">
        <w:rPr>
          <w:rFonts w:hAnsi="標楷體" w:hint="eastAsia"/>
          <w:color w:val="FF0000"/>
          <w:u w:val="single"/>
        </w:rPr>
        <w:t>「</w:t>
      </w:r>
      <w:r w:rsidRPr="00342CFF">
        <w:rPr>
          <w:rFonts w:hint="eastAsia"/>
          <w:u w:val="single"/>
        </w:rPr>
        <w:t>地震研究推進本部</w:t>
      </w:r>
      <w:r w:rsidR="00865390" w:rsidRPr="00865390">
        <w:rPr>
          <w:rFonts w:hAnsi="標楷體" w:hint="eastAsia"/>
          <w:color w:val="FF0000"/>
          <w:u w:val="single"/>
        </w:rPr>
        <w:t>」</w:t>
      </w:r>
      <w:r w:rsidRPr="00342CFF">
        <w:rPr>
          <w:rFonts w:hint="eastAsia"/>
          <w:u w:val="single"/>
        </w:rPr>
        <w:t>預估，未來30年內，(南海</w:t>
      </w:r>
      <w:proofErr w:type="gramStart"/>
      <w:r w:rsidRPr="00342CFF">
        <w:rPr>
          <w:rFonts w:hint="eastAsia"/>
          <w:u w:val="single"/>
        </w:rPr>
        <w:t>海</w:t>
      </w:r>
      <w:proofErr w:type="gramEnd"/>
      <w:r w:rsidRPr="00342CFF">
        <w:rPr>
          <w:rFonts w:hint="eastAsia"/>
          <w:u w:val="single"/>
        </w:rPr>
        <w:t>槽)約有80%機率會發生規模8至9的大地震</w:t>
      </w:r>
      <w:r w:rsidRPr="00342CFF">
        <w:rPr>
          <w:rFonts w:hint="eastAsia"/>
        </w:rPr>
        <w:t>。</w:t>
      </w:r>
      <w:r w:rsidRPr="00342CFF">
        <w:rPr>
          <w:rFonts w:hint="eastAsia"/>
          <w:u w:val="single"/>
        </w:rPr>
        <w:t>如果引發海嘯</w:t>
      </w:r>
      <w:r w:rsidRPr="00342CFF">
        <w:rPr>
          <w:rFonts w:hint="eastAsia"/>
        </w:rPr>
        <w:t>，臺灣的沿海地區確實</w:t>
      </w:r>
      <w:r w:rsidRPr="00342CFF">
        <w:rPr>
          <w:rFonts w:hint="eastAsia"/>
          <w:u w:val="single"/>
        </w:rPr>
        <w:t>需要防範海嘯的影響，特別是基隆北海岸，宜蘭沿岸</w:t>
      </w:r>
      <w:r w:rsidRPr="00342CFF">
        <w:rPr>
          <w:rFonts w:hint="eastAsia"/>
        </w:rPr>
        <w:t>。</w:t>
      </w:r>
      <w:r w:rsidRPr="00342CFF">
        <w:rPr>
          <w:rStyle w:val="aff"/>
        </w:rPr>
        <w:footnoteReference w:id="25"/>
      </w:r>
    </w:p>
    <w:p w14:paraId="635234FD" w14:textId="63D898FB" w:rsidR="00E65116" w:rsidRPr="00342CFF" w:rsidRDefault="00B33415" w:rsidP="00056881">
      <w:pPr>
        <w:pStyle w:val="31"/>
        <w:ind w:left="1361" w:firstLine="680"/>
      </w:pPr>
      <w:r w:rsidRPr="00342CFF">
        <w:rPr>
          <w:rFonts w:hint="eastAsia"/>
        </w:rPr>
        <w:t>由</w:t>
      </w:r>
      <w:r w:rsidRPr="00342CFF">
        <w:rPr>
          <w:rFonts w:hint="eastAsia"/>
          <w:u w:val="single"/>
        </w:rPr>
        <w:t>氣象署有關</w:t>
      </w:r>
      <w:r w:rsidRPr="00342CFF">
        <w:rPr>
          <w:rFonts w:hAnsi="標楷體" w:hint="eastAsia"/>
          <w:u w:val="single"/>
        </w:rPr>
        <w:t>「</w:t>
      </w:r>
      <w:r w:rsidRPr="00342CFF">
        <w:rPr>
          <w:rFonts w:hint="eastAsia"/>
          <w:u w:val="single"/>
        </w:rPr>
        <w:t>臺灣歷史海嘯」</w:t>
      </w:r>
      <w:r w:rsidRPr="00342CFF">
        <w:rPr>
          <w:rFonts w:hint="eastAsia"/>
        </w:rPr>
        <w:t>資料</w:t>
      </w:r>
      <w:r w:rsidR="00773035" w:rsidRPr="00342CFF">
        <w:rPr>
          <w:rStyle w:val="aff"/>
        </w:rPr>
        <w:footnoteReference w:id="26"/>
      </w:r>
      <w:r w:rsidRPr="00342CFF">
        <w:rPr>
          <w:rFonts w:hint="eastAsia"/>
        </w:rPr>
        <w:t>可見</w:t>
      </w:r>
      <w:r w:rsidR="00056881" w:rsidRPr="00342CFF">
        <w:rPr>
          <w:rFonts w:hint="eastAsia"/>
        </w:rPr>
        <w:t>，</w:t>
      </w:r>
      <w:r w:rsidR="008565C5" w:rsidRPr="00342CFF">
        <w:rPr>
          <w:rFonts w:hAnsi="標楷體" w:hint="eastAsia"/>
        </w:rPr>
        <w:t>「</w:t>
      </w:r>
      <w:r w:rsidR="0084695D" w:rsidRPr="00342CFF">
        <w:rPr>
          <w:rFonts w:hint="eastAsia"/>
        </w:rPr>
        <w:t>近海地震所引起海嘯</w:t>
      </w:r>
      <w:r w:rsidR="008565C5" w:rsidRPr="00342CFF">
        <w:rPr>
          <w:rFonts w:hint="eastAsia"/>
        </w:rPr>
        <w:t>」有</w:t>
      </w:r>
      <w:r w:rsidR="00360474" w:rsidRPr="00342CFF">
        <w:rPr>
          <w:rFonts w:hAnsi="標楷體" w:hint="eastAsia"/>
        </w:rPr>
        <w:t>「</w:t>
      </w:r>
      <w:r w:rsidR="00FE091B" w:rsidRPr="00342CFF">
        <w:rPr>
          <w:rFonts w:hint="eastAsia"/>
          <w:u w:val="single"/>
        </w:rPr>
        <w:t>1867年12月18日，臺灣北部地震：基隆地區沿海</w:t>
      </w:r>
      <w:proofErr w:type="gramStart"/>
      <w:r w:rsidR="00FE091B" w:rsidRPr="00342CFF">
        <w:rPr>
          <w:rFonts w:hint="eastAsia"/>
          <w:u w:val="single"/>
        </w:rPr>
        <w:t>山傾地</w:t>
      </w:r>
      <w:proofErr w:type="gramEnd"/>
      <w:r w:rsidR="00FE091B" w:rsidRPr="00342CFF">
        <w:rPr>
          <w:rFonts w:hint="eastAsia"/>
          <w:u w:val="single"/>
        </w:rPr>
        <w:t>裂</w:t>
      </w:r>
      <w:r w:rsidR="00FE091B" w:rsidRPr="00342CFF">
        <w:rPr>
          <w:rFonts w:hint="eastAsia"/>
        </w:rPr>
        <w:t>，全市</w:t>
      </w:r>
      <w:proofErr w:type="gramStart"/>
      <w:r w:rsidR="00FE091B" w:rsidRPr="00342CFF">
        <w:rPr>
          <w:rFonts w:hint="eastAsia"/>
        </w:rPr>
        <w:t>房屋倒壞</w:t>
      </w:r>
      <w:proofErr w:type="gramEnd"/>
      <w:r w:rsidR="00FE091B" w:rsidRPr="00342CFF">
        <w:rPr>
          <w:rFonts w:hint="eastAsia"/>
        </w:rPr>
        <w:t>，死者數百人，基隆港海水向外海流出，港內海底露出，瞬間巨浪</w:t>
      </w:r>
      <w:proofErr w:type="gramStart"/>
      <w:r w:rsidR="00FE091B" w:rsidRPr="00342CFF">
        <w:rPr>
          <w:rFonts w:hint="eastAsia"/>
        </w:rPr>
        <w:t>捲</w:t>
      </w:r>
      <w:proofErr w:type="gramEnd"/>
      <w:r w:rsidR="00FE091B" w:rsidRPr="00342CFF">
        <w:rPr>
          <w:rFonts w:hint="eastAsia"/>
        </w:rPr>
        <w:t>進，船隻被沖上市內，釀成重大災害，處處發生地裂；淡水地區也有地裂、海嘯等現象，數百人被淹死，房屋</w:t>
      </w:r>
      <w:proofErr w:type="gramStart"/>
      <w:r w:rsidR="00FE091B" w:rsidRPr="00342CFF">
        <w:rPr>
          <w:rFonts w:hint="eastAsia"/>
        </w:rPr>
        <w:t>部分倒壞</w:t>
      </w:r>
      <w:proofErr w:type="gramEnd"/>
      <w:r w:rsidR="00FE091B" w:rsidRPr="00342CFF">
        <w:rPr>
          <w:rFonts w:hint="eastAsia"/>
        </w:rPr>
        <w:t>。此紀錄為目前確定為因臺灣近海地區地震所引發之災害性海嘯</w:t>
      </w:r>
      <w:r w:rsidR="0084695D" w:rsidRPr="00342CFF">
        <w:rPr>
          <w:rFonts w:hint="eastAsia"/>
        </w:rPr>
        <w:t>」</w:t>
      </w:r>
      <w:r w:rsidR="008565C5" w:rsidRPr="00342CFF">
        <w:rPr>
          <w:rFonts w:hint="eastAsia"/>
        </w:rPr>
        <w:t>、</w:t>
      </w:r>
      <w:r w:rsidR="008565C5" w:rsidRPr="00342CFF">
        <w:rPr>
          <w:rFonts w:hAnsi="標楷體" w:hint="eastAsia"/>
        </w:rPr>
        <w:t>「</w:t>
      </w:r>
      <w:r w:rsidR="008565C5" w:rsidRPr="00342CFF">
        <w:rPr>
          <w:rFonts w:hAnsi="標楷體" w:hint="eastAsia"/>
          <w:u w:val="single"/>
        </w:rPr>
        <w:t>2006年12月26日恆春西南外海地震：恆春出現0.61公尺波高</w:t>
      </w:r>
      <w:r w:rsidR="008565C5" w:rsidRPr="00342CFF">
        <w:rPr>
          <w:rFonts w:hint="eastAsia"/>
        </w:rPr>
        <w:t>」等紀錄</w:t>
      </w:r>
      <w:r w:rsidRPr="00342CFF">
        <w:rPr>
          <w:rFonts w:hint="eastAsia"/>
        </w:rPr>
        <w:t>。</w:t>
      </w:r>
    </w:p>
    <w:p w14:paraId="451DB072" w14:textId="7EEFA066" w:rsidR="00056881" w:rsidRPr="00342CFF" w:rsidRDefault="00056881" w:rsidP="00056881">
      <w:pPr>
        <w:pStyle w:val="31"/>
        <w:ind w:left="1361" w:firstLine="680"/>
      </w:pPr>
      <w:r w:rsidRPr="00342CFF">
        <w:rPr>
          <w:rFonts w:hint="eastAsia"/>
          <w:u w:val="single"/>
        </w:rPr>
        <w:lastRenderedPageBreak/>
        <w:t>本院諮詢委員</w:t>
      </w:r>
      <w:r w:rsidR="00B33415" w:rsidRPr="00342CFF">
        <w:rPr>
          <w:rFonts w:hint="eastAsia"/>
          <w:u w:val="single"/>
        </w:rPr>
        <w:t>亦</w:t>
      </w:r>
      <w:r w:rsidRPr="00342CFF">
        <w:rPr>
          <w:rFonts w:hint="eastAsia"/>
          <w:u w:val="single"/>
        </w:rPr>
        <w:t>指出</w:t>
      </w:r>
      <w:r w:rsidRPr="00342CFF">
        <w:rPr>
          <w:rFonts w:hAnsi="標楷體" w:hint="eastAsia"/>
        </w:rPr>
        <w:t>：</w:t>
      </w:r>
      <w:r w:rsidR="009415FB" w:rsidRPr="00342CFF">
        <w:rPr>
          <w:rFonts w:hAnsi="標楷體" w:hint="eastAsia"/>
        </w:rPr>
        <w:t>「現在地震安全都在考慮SSE地震動的問題，其實海嘯也是一個重點」、</w:t>
      </w:r>
      <w:r w:rsidRPr="00342CFF">
        <w:rPr>
          <w:rFonts w:hAnsi="標楷體" w:hint="eastAsia"/>
        </w:rPr>
        <w:t>「</w:t>
      </w:r>
      <w:r w:rsidR="00893A5A" w:rsidRPr="00342CFF">
        <w:rPr>
          <w:rFonts w:hAnsi="標楷體" w:hint="eastAsia"/>
        </w:rPr>
        <w:t>最</w:t>
      </w:r>
      <w:proofErr w:type="gramStart"/>
      <w:r w:rsidR="00893A5A" w:rsidRPr="00342CFF">
        <w:rPr>
          <w:rFonts w:hAnsi="標楷體" w:hint="eastAsia"/>
        </w:rPr>
        <w:t>清楚的</w:t>
      </w:r>
      <w:proofErr w:type="gramEnd"/>
      <w:r w:rsidR="00893A5A" w:rsidRPr="00342CFF">
        <w:rPr>
          <w:rFonts w:hAnsi="標楷體" w:hint="eastAsia"/>
        </w:rPr>
        <w:t>就是西元1867年基隆海嘯。</w:t>
      </w:r>
      <w:r w:rsidRPr="00342CFF">
        <w:rPr>
          <w:rFonts w:hint="eastAsia"/>
        </w:rPr>
        <w:t>根據歷史記載，核二廠</w:t>
      </w:r>
      <w:proofErr w:type="gramStart"/>
      <w:r w:rsidRPr="00342CFF">
        <w:rPr>
          <w:rFonts w:hint="eastAsia"/>
        </w:rPr>
        <w:t>的山側有</w:t>
      </w:r>
      <w:proofErr w:type="gramEnd"/>
      <w:r w:rsidRPr="00342CFF">
        <w:rPr>
          <w:rFonts w:hint="eastAsia"/>
        </w:rPr>
        <w:t>一處聚落叫八</w:t>
      </w:r>
      <w:proofErr w:type="gramStart"/>
      <w:r w:rsidRPr="00342CFF">
        <w:rPr>
          <w:rFonts w:hint="eastAsia"/>
        </w:rPr>
        <w:t>斗</w:t>
      </w:r>
      <w:proofErr w:type="gramEnd"/>
      <w:r w:rsidR="00700D34" w:rsidRPr="00342CFF">
        <w:rPr>
          <w:rFonts w:hint="eastAsia"/>
        </w:rPr>
        <w:t>仔</w:t>
      </w:r>
      <w:r w:rsidRPr="00342CFF">
        <w:rPr>
          <w:rFonts w:hint="eastAsia"/>
        </w:rPr>
        <w:t>，標高已經是12-14公尺，這個聚落是被海嘯淹到的</w:t>
      </w:r>
      <w:r w:rsidRPr="00342CFF">
        <w:rPr>
          <w:rFonts w:hAnsi="標楷體" w:hint="eastAsia"/>
        </w:rPr>
        <w:t>」、「</w:t>
      </w:r>
      <w:r w:rsidRPr="00342CFF">
        <w:rPr>
          <w:rFonts w:hint="eastAsia"/>
        </w:rPr>
        <w:t>核三廠外海的馬尼拉海溝已被</w:t>
      </w:r>
      <w:r w:rsidR="0032192D" w:rsidRPr="00342CFF">
        <w:rPr>
          <w:rFonts w:hint="eastAsia"/>
        </w:rPr>
        <w:t>美國地質</w:t>
      </w:r>
      <w:r w:rsidR="00676342" w:rsidRPr="00852B93">
        <w:rPr>
          <w:rFonts w:hint="eastAsia"/>
        </w:rPr>
        <w:t>調查</w:t>
      </w:r>
      <w:r w:rsidR="0032192D" w:rsidRPr="00342CFF">
        <w:rPr>
          <w:rFonts w:hint="eastAsia"/>
        </w:rPr>
        <w:t>局</w:t>
      </w:r>
      <w:r w:rsidR="0032192D" w:rsidRPr="00342CFF">
        <w:t>(</w:t>
      </w:r>
      <w:r w:rsidR="0032192D" w:rsidRPr="00342CFF">
        <w:rPr>
          <w:sz w:val="28"/>
          <w:szCs w:val="18"/>
        </w:rPr>
        <w:t>United States Geological Survey</w:t>
      </w:r>
      <w:r w:rsidR="0032192D" w:rsidRPr="00342CFF">
        <w:rPr>
          <w:rFonts w:hint="eastAsia"/>
          <w:sz w:val="28"/>
          <w:szCs w:val="18"/>
        </w:rPr>
        <w:t xml:space="preserve">, </w:t>
      </w:r>
      <w:r w:rsidR="0032192D" w:rsidRPr="00342CFF">
        <w:t>USGS)</w:t>
      </w:r>
      <w:r w:rsidRPr="00342CFF">
        <w:rPr>
          <w:rFonts w:hint="eastAsia"/>
        </w:rPr>
        <w:t>警告是全世界發生錯動機率很高的一條斷層，海溝型地震一旦發生就會引起大海嘯，最嚴重的就是沿海</w:t>
      </w:r>
      <w:r w:rsidRPr="00342CFF">
        <w:rPr>
          <w:rFonts w:hAnsi="標楷體" w:hint="eastAsia"/>
        </w:rPr>
        <w:t>」</w:t>
      </w:r>
      <w:r w:rsidR="0099111B" w:rsidRPr="00342CFF">
        <w:rPr>
          <w:rFonts w:hAnsi="標楷體" w:hint="eastAsia"/>
        </w:rPr>
        <w:t>、「</w:t>
      </w:r>
      <w:r w:rsidR="0099111B" w:rsidRPr="00342CFF">
        <w:rPr>
          <w:rFonts w:hint="eastAsia"/>
        </w:rPr>
        <w:t>各個廠址在進行海嘯分析時，首先要考慮可能引起海嘯的震源。其考慮的震源不限於320公里範圍內，而必須掌握全球各個巨型斷層的位置、規模及可能傳播達到廠址的中大型海嘯」、</w:t>
      </w:r>
      <w:r w:rsidR="0099111B" w:rsidRPr="00342CFF">
        <w:rPr>
          <w:rFonts w:hAnsi="標楷體" w:hint="eastAsia"/>
        </w:rPr>
        <w:t>「</w:t>
      </w:r>
      <w:r w:rsidR="00FA6C0C" w:rsidRPr="00342CFF">
        <w:rPr>
          <w:rFonts w:hint="eastAsia"/>
        </w:rPr>
        <w:t>會引起海嘯的震源都在海底下，通常是海溝型地震。鄰近臺灣的海溝，</w:t>
      </w:r>
      <w:r w:rsidR="00FA6C0C" w:rsidRPr="00852B93">
        <w:rPr>
          <w:rFonts w:hint="eastAsia"/>
        </w:rPr>
        <w:t>一是琉球海溝，由花蓮縣外海向東延伸，再轉向東北與日本的南海</w:t>
      </w:r>
      <w:proofErr w:type="gramStart"/>
      <w:r w:rsidR="00FA6C0C" w:rsidRPr="00852B93">
        <w:rPr>
          <w:rFonts w:hint="eastAsia"/>
        </w:rPr>
        <w:t>海</w:t>
      </w:r>
      <w:proofErr w:type="gramEnd"/>
      <w:r w:rsidR="00FA6C0C" w:rsidRPr="00852B93">
        <w:rPr>
          <w:rFonts w:hint="eastAsia"/>
        </w:rPr>
        <w:t>槽連接。另一是馬尼拉海溝，由</w:t>
      </w:r>
      <w:proofErr w:type="gramStart"/>
      <w:r w:rsidR="00FA6C0C" w:rsidRPr="00852B93">
        <w:rPr>
          <w:rFonts w:hint="eastAsia"/>
        </w:rPr>
        <w:t>臺</w:t>
      </w:r>
      <w:proofErr w:type="gramEnd"/>
      <w:r w:rsidR="00FA6C0C" w:rsidRPr="00852B93">
        <w:rPr>
          <w:rFonts w:hint="eastAsia"/>
        </w:rPr>
        <w:t>南外海向南延伸，是位在菲律賓西方南海的海溝</w:t>
      </w:r>
      <w:r w:rsidR="00FA6C0C" w:rsidRPr="00342CFF">
        <w:rPr>
          <w:rFonts w:hAnsi="標楷體" w:hint="eastAsia"/>
        </w:rPr>
        <w:t>」、「</w:t>
      </w:r>
      <w:r w:rsidR="00FA6C0C" w:rsidRPr="00342CFF">
        <w:rPr>
          <w:rFonts w:hint="eastAsia"/>
        </w:rPr>
        <w:t>海溝以外的海底斷層錯動也會引起海嘯。西元1867年的基隆大海嘯即由山腳斷層在海底的部分錯動引起。不過這種斷層長度不很長，引起的</w:t>
      </w:r>
      <w:proofErr w:type="gramStart"/>
      <w:r w:rsidR="00FA6C0C" w:rsidRPr="00342CFF">
        <w:rPr>
          <w:rFonts w:hint="eastAsia"/>
        </w:rPr>
        <w:t>海床錯動</w:t>
      </w:r>
      <w:proofErr w:type="gramEnd"/>
      <w:r w:rsidR="00FA6C0C" w:rsidRPr="00342CFF">
        <w:rPr>
          <w:rFonts w:hint="eastAsia"/>
        </w:rPr>
        <w:t>距離較小，海嘯的影響範圍也較小」</w:t>
      </w:r>
      <w:r w:rsidR="0078756A" w:rsidRPr="00342CFF">
        <w:rPr>
          <w:rFonts w:hint="eastAsia"/>
        </w:rPr>
        <w:t>、</w:t>
      </w:r>
      <w:r w:rsidR="0078756A" w:rsidRPr="00342CFF">
        <w:rPr>
          <w:rFonts w:hAnsi="標楷體" w:hint="eastAsia"/>
        </w:rPr>
        <w:t>「</w:t>
      </w:r>
      <w:r w:rsidR="0078756A" w:rsidRPr="00342CFF">
        <w:rPr>
          <w:rFonts w:hint="eastAsia"/>
        </w:rPr>
        <w:t>海嘯分析主要考量的是海溝型地震，其次是廠址周邊的海底斷層錯動。其它原因引起的海嘯機率都很小，或</w:t>
      </w:r>
      <w:proofErr w:type="gramStart"/>
      <w:r w:rsidR="0078756A" w:rsidRPr="00342CFF">
        <w:rPr>
          <w:rFonts w:hint="eastAsia"/>
        </w:rPr>
        <w:t>很</w:t>
      </w:r>
      <w:proofErr w:type="gramEnd"/>
      <w:r w:rsidR="0078756A" w:rsidRPr="00342CFF">
        <w:rPr>
          <w:rFonts w:hint="eastAsia"/>
        </w:rPr>
        <w:t>局部而影響較有限」</w:t>
      </w:r>
      <w:r w:rsidRPr="00342CFF">
        <w:rPr>
          <w:rFonts w:hint="eastAsia"/>
        </w:rPr>
        <w:t>等語。</w:t>
      </w:r>
    </w:p>
    <w:p w14:paraId="1F06CF72" w14:textId="14BEEC31" w:rsidR="00056881" w:rsidRDefault="00056881" w:rsidP="00056881">
      <w:pPr>
        <w:pStyle w:val="31"/>
        <w:ind w:left="1361" w:firstLine="680"/>
      </w:pPr>
      <w:r w:rsidRPr="00342CFF">
        <w:rPr>
          <w:rFonts w:hint="eastAsia"/>
        </w:rPr>
        <w:t>顯見臺灣北部</w:t>
      </w:r>
      <w:r w:rsidR="00035A50" w:rsidRPr="00342CFF">
        <w:rPr>
          <w:rFonts w:hint="eastAsia"/>
        </w:rPr>
        <w:t>山腳斷層</w:t>
      </w:r>
      <w:r w:rsidR="000F179C" w:rsidRPr="00342CFF">
        <w:rPr>
          <w:rFonts w:hint="eastAsia"/>
        </w:rPr>
        <w:t>及</w:t>
      </w:r>
      <w:r w:rsidRPr="00342CFF">
        <w:rPr>
          <w:rFonts w:hint="eastAsia"/>
        </w:rPr>
        <w:t>琉球海溝、南部</w:t>
      </w:r>
      <w:r w:rsidR="000F179C" w:rsidRPr="00342CFF">
        <w:rPr>
          <w:rFonts w:hint="eastAsia"/>
        </w:rPr>
        <w:t>恆春斷層及</w:t>
      </w:r>
      <w:r w:rsidRPr="00342CFF">
        <w:rPr>
          <w:rFonts w:hint="eastAsia"/>
        </w:rPr>
        <w:t>馬尼拉海溝，甚至日本南海</w:t>
      </w:r>
      <w:proofErr w:type="gramStart"/>
      <w:r w:rsidRPr="00342CFF">
        <w:rPr>
          <w:rFonts w:hint="eastAsia"/>
        </w:rPr>
        <w:t>海槽若</w:t>
      </w:r>
      <w:proofErr w:type="gramEnd"/>
      <w:r w:rsidRPr="00342CFF">
        <w:rPr>
          <w:rFonts w:hint="eastAsia"/>
        </w:rPr>
        <w:t>發生一定規模以上之大地震，臺灣沿海地區確實需要防範海嘯的影響，且</w:t>
      </w:r>
      <w:proofErr w:type="gramStart"/>
      <w:r w:rsidRPr="00342CFF">
        <w:rPr>
          <w:rFonts w:hint="eastAsia"/>
        </w:rPr>
        <w:t>北部核</w:t>
      </w:r>
      <w:proofErr w:type="gramEnd"/>
      <w:r w:rsidRPr="00342CFF">
        <w:rPr>
          <w:rFonts w:hint="eastAsia"/>
        </w:rPr>
        <w:t>一廠、核二廠，</w:t>
      </w:r>
      <w:proofErr w:type="gramStart"/>
      <w:r w:rsidRPr="00342CFF">
        <w:rPr>
          <w:rFonts w:hint="eastAsia"/>
        </w:rPr>
        <w:t>南部核三廠均在</w:t>
      </w:r>
      <w:proofErr w:type="gramEnd"/>
      <w:r w:rsidRPr="00342CFF">
        <w:rPr>
          <w:rFonts w:hint="eastAsia"/>
        </w:rPr>
        <w:t>受影響範圍內。</w:t>
      </w:r>
    </w:p>
    <w:p w14:paraId="073FE079" w14:textId="782E7494" w:rsidR="00133627" w:rsidRPr="00342CFF" w:rsidRDefault="00133627" w:rsidP="00133627">
      <w:pPr>
        <w:pStyle w:val="3"/>
      </w:pPr>
      <w:r w:rsidRPr="00342CFF">
        <w:rPr>
          <w:rFonts w:hint="eastAsia"/>
        </w:rPr>
        <w:t>有關海嘯對核電廠之影響，台電公司</w:t>
      </w:r>
      <w:proofErr w:type="gramStart"/>
      <w:r w:rsidRPr="00342CFF">
        <w:rPr>
          <w:rFonts w:hint="eastAsia"/>
        </w:rPr>
        <w:t>已依核安會</w:t>
      </w:r>
      <w:proofErr w:type="gramEnd"/>
      <w:r w:rsidRPr="00342CFF">
        <w:rPr>
          <w:rFonts w:hint="eastAsia"/>
        </w:rPr>
        <w:t>要</w:t>
      </w:r>
      <w:r w:rsidRPr="00342CFF">
        <w:rPr>
          <w:rFonts w:hint="eastAsia"/>
        </w:rPr>
        <w:lastRenderedPageBreak/>
        <w:t>求，將海溝型地震(如琉球海溝、馬尼拉海溝)所引發的海嘯，納入評估分析，並完成各核電廠重要廠房開口水密作業及加裝水密門等強化作為，提升海嘯危害防護能力。核安會並要求台電公司針對日本311大地震及引發海嘯之複合式災害，建立特定重大事故策略指引(SMI)及執行相關訓練、演練及演習。當氣象署發布海嘯警報且涵蓋臺灣「沿海地區」時，核電廠將依SMI程序進行相關救援</w:t>
      </w:r>
      <w:proofErr w:type="gramStart"/>
      <w:r w:rsidRPr="00342CFF">
        <w:rPr>
          <w:rFonts w:hint="eastAsia"/>
        </w:rPr>
        <w:t>設備列置及</w:t>
      </w:r>
      <w:proofErr w:type="gramEnd"/>
      <w:r w:rsidRPr="00342CFF">
        <w:rPr>
          <w:rFonts w:hint="eastAsia"/>
        </w:rPr>
        <w:t>採取相關行動，確保爐心及用過燃料池內核子燃料安全，並維持適當冷卻，以保障核能安全。台電公</w:t>
      </w:r>
      <w:r w:rsidRPr="00447A28">
        <w:rPr>
          <w:rFonts w:hint="eastAsia"/>
        </w:rPr>
        <w:t>司</w:t>
      </w:r>
      <w:proofErr w:type="gramStart"/>
      <w:r w:rsidR="001727FF" w:rsidRPr="00447A28">
        <w:rPr>
          <w:rFonts w:hint="eastAsia"/>
        </w:rPr>
        <w:t>爰</w:t>
      </w:r>
      <w:proofErr w:type="gramEnd"/>
      <w:r w:rsidRPr="00447A28">
        <w:rPr>
          <w:rFonts w:hint="eastAsia"/>
        </w:rPr>
        <w:t>於112年2月間提出「海嘯災害模擬與危害度分</w:t>
      </w:r>
      <w:r w:rsidRPr="00342CFF">
        <w:rPr>
          <w:rFonts w:hint="eastAsia"/>
        </w:rPr>
        <w:t>析報告書」，迄114年</w:t>
      </w:r>
      <w:r w:rsidR="00521C76" w:rsidRPr="00342CFF">
        <w:rPr>
          <w:rFonts w:hint="eastAsia"/>
        </w:rPr>
        <w:t>9</w:t>
      </w:r>
      <w:r w:rsidRPr="00342CFF">
        <w:rPr>
          <w:rFonts w:hint="eastAsia"/>
        </w:rPr>
        <w:t>月核安會仍在審查中。</w:t>
      </w:r>
    </w:p>
    <w:p w14:paraId="009B6856" w14:textId="79271FF2" w:rsidR="00D233F0" w:rsidRPr="00342CFF" w:rsidRDefault="000B1B69" w:rsidP="005352E9">
      <w:pPr>
        <w:pStyle w:val="3"/>
      </w:pPr>
      <w:proofErr w:type="gramStart"/>
      <w:r w:rsidRPr="00342CFF">
        <w:rPr>
          <w:rFonts w:hint="eastAsia"/>
        </w:rPr>
        <w:t>另</w:t>
      </w:r>
      <w:proofErr w:type="gramEnd"/>
      <w:r w:rsidRPr="00342CFF">
        <w:rPr>
          <w:rFonts w:hint="eastAsia"/>
        </w:rPr>
        <w:t>，</w:t>
      </w:r>
      <w:r w:rsidR="001A420A" w:rsidRPr="00342CFF">
        <w:rPr>
          <w:rFonts w:hint="eastAsia"/>
        </w:rPr>
        <w:t>台電公司依最新廠址地震危害重新評估分析結果，完成當時運轉中核二廠、核三廠機率式地震安全度評估(SPRA)</w:t>
      </w:r>
      <w:r w:rsidRPr="00342CFF">
        <w:rPr>
          <w:rStyle w:val="aff"/>
        </w:rPr>
        <w:footnoteReference w:id="27"/>
      </w:r>
      <w:r w:rsidR="001A420A" w:rsidRPr="00342CFF">
        <w:rPr>
          <w:rFonts w:hint="eastAsia"/>
        </w:rPr>
        <w:t>報告，並於112年1月將核二廠、核三廠</w:t>
      </w:r>
      <w:r w:rsidR="001A420A" w:rsidRPr="00342CFF">
        <w:rPr>
          <w:rFonts w:hAnsi="標楷體" w:hint="eastAsia"/>
        </w:rPr>
        <w:t>「</w:t>
      </w:r>
      <w:r w:rsidR="001A420A" w:rsidRPr="00342CFF">
        <w:rPr>
          <w:rFonts w:hint="eastAsia"/>
        </w:rPr>
        <w:t>機率式地震安全度評估(SPRA)成果報告</w:t>
      </w:r>
      <w:r w:rsidR="001A420A" w:rsidRPr="00342CFF">
        <w:rPr>
          <w:rFonts w:hAnsi="標楷體" w:hint="eastAsia"/>
        </w:rPr>
        <w:t>」</w:t>
      </w:r>
      <w:r w:rsidR="001A420A" w:rsidRPr="00342CFF">
        <w:rPr>
          <w:rFonts w:hint="eastAsia"/>
        </w:rPr>
        <w:t>陳報核安會審查。核安會為確認台電公司提送之報告內容品質，於程序審查</w:t>
      </w:r>
      <w:proofErr w:type="gramStart"/>
      <w:r w:rsidR="001A420A" w:rsidRPr="00342CFF">
        <w:rPr>
          <w:rFonts w:hint="eastAsia"/>
        </w:rPr>
        <w:t>期間，</w:t>
      </w:r>
      <w:proofErr w:type="gramEnd"/>
      <w:r w:rsidR="001A420A" w:rsidRPr="00342CFF">
        <w:rPr>
          <w:rFonts w:hint="eastAsia"/>
        </w:rPr>
        <w:t>要求台電公司參照美國核電廠之實務做法，由具同行審查經驗專業人員籌組同行審查團隊，嚴謹辦理核電廠SPRA同行審查作業，以確保報告內容及評估作業品質符合要求。台電公司則依據核安會要求，分別提送「核二廠地震風險再評估同行審查作業強化方案專案計畫書」及「核三廠地震風險再評估同行審查作業強化方案專案計畫書」。</w:t>
      </w:r>
      <w:r w:rsidR="009B01C2" w:rsidRPr="00342CFF">
        <w:rPr>
          <w:rFonts w:hint="eastAsia"/>
        </w:rPr>
        <w:t>核安會於113年5月審查同意</w:t>
      </w:r>
      <w:r w:rsidR="00007F74" w:rsidRPr="00342CFF">
        <w:rPr>
          <w:rFonts w:hint="eastAsia"/>
        </w:rPr>
        <w:t>「核三廠地震風險再評估同行審查作業強化方案專案計畫書」，台電公司</w:t>
      </w:r>
      <w:r w:rsidR="009B01C2" w:rsidRPr="00342CFF">
        <w:rPr>
          <w:rFonts w:hint="eastAsia"/>
        </w:rPr>
        <w:t>則</w:t>
      </w:r>
      <w:r w:rsidR="00007F74" w:rsidRPr="00342CFF">
        <w:rPr>
          <w:rFonts w:hint="eastAsia"/>
        </w:rPr>
        <w:t>於113年9月完成同行審查作業，</w:t>
      </w:r>
      <w:r w:rsidR="009B01C2" w:rsidRPr="00342CFF">
        <w:rPr>
          <w:rFonts w:hint="eastAsia"/>
        </w:rPr>
        <w:t>並</w:t>
      </w:r>
      <w:r w:rsidR="00007F74" w:rsidRPr="00342CFF">
        <w:rPr>
          <w:rFonts w:hint="eastAsia"/>
        </w:rPr>
        <w:t>於114年1月將SPRA更新報告及同行審查作業報告</w:t>
      </w:r>
      <w:r w:rsidR="00007F74" w:rsidRPr="00342CFF">
        <w:rPr>
          <w:rFonts w:hint="eastAsia"/>
        </w:rPr>
        <w:lastRenderedPageBreak/>
        <w:t>提送核安會審查。</w:t>
      </w:r>
      <w:r w:rsidR="004B5AB4" w:rsidRPr="00342CFF">
        <w:rPr>
          <w:rFonts w:hint="eastAsia"/>
        </w:rPr>
        <w:t>核安會於114年2月備查「核二廠地震風險再評估同行審查作業強化方案專案計畫書」</w:t>
      </w:r>
      <w:r w:rsidR="009164FA" w:rsidRPr="00342CFF">
        <w:rPr>
          <w:rFonts w:hint="eastAsia"/>
        </w:rPr>
        <w:t>，台電公司則於114年6月提交SPRA更新報告及同行審查報告送核安會審查。</w:t>
      </w:r>
    </w:p>
    <w:p w14:paraId="5C17C685" w14:textId="0CA52EF0" w:rsidR="001A420A" w:rsidRPr="00342CFF" w:rsidRDefault="001E6394" w:rsidP="001A420A">
      <w:pPr>
        <w:pStyle w:val="31"/>
        <w:ind w:left="1361" w:firstLine="680"/>
      </w:pPr>
      <w:r w:rsidRPr="00342CFF">
        <w:rPr>
          <w:rFonts w:hint="eastAsia"/>
        </w:rPr>
        <w:t>又</w:t>
      </w:r>
      <w:r w:rsidR="001A420A" w:rsidRPr="00342CFF">
        <w:rPr>
          <w:rFonts w:hint="eastAsia"/>
        </w:rPr>
        <w:t>，核一廠機組雖已停機進入除役過渡階段，</w:t>
      </w:r>
      <w:proofErr w:type="gramStart"/>
      <w:r w:rsidR="001A420A" w:rsidRPr="00342CFF">
        <w:rPr>
          <w:rFonts w:hint="eastAsia"/>
        </w:rPr>
        <w:t>然核安會</w:t>
      </w:r>
      <w:proofErr w:type="gramEnd"/>
      <w:r w:rsidR="001A420A" w:rsidRPr="00342CFF">
        <w:rPr>
          <w:rFonts w:hint="eastAsia"/>
        </w:rPr>
        <w:t>於核一廠除役計畫重要管制事項，另要求台電公司針對</w:t>
      </w:r>
      <w:r w:rsidR="001A420A" w:rsidRPr="00342CFF">
        <w:rPr>
          <w:rFonts w:hint="eastAsia"/>
          <w:b/>
          <w:bCs/>
        </w:rPr>
        <w:t>核一廠除役過渡階段前期(爐心仍有</w:t>
      </w:r>
      <w:r w:rsidR="001A420A" w:rsidRPr="00447A28">
        <w:rPr>
          <w:rFonts w:hint="eastAsia"/>
          <w:b/>
          <w:bCs/>
        </w:rPr>
        <w:t>燃料)執行耐震風險評估作業</w:t>
      </w:r>
      <w:r w:rsidR="001A420A" w:rsidRPr="00447A28">
        <w:rPr>
          <w:rFonts w:hint="eastAsia"/>
        </w:rPr>
        <w:t>。台電公司</w:t>
      </w:r>
      <w:proofErr w:type="gramStart"/>
      <w:r w:rsidR="001E7F23" w:rsidRPr="00447A28">
        <w:rPr>
          <w:rFonts w:hint="eastAsia"/>
        </w:rPr>
        <w:t>爰</w:t>
      </w:r>
      <w:proofErr w:type="gramEnd"/>
      <w:r w:rsidR="001A420A" w:rsidRPr="00447A28">
        <w:rPr>
          <w:rFonts w:hint="eastAsia"/>
        </w:rPr>
        <w:t>於110年</w:t>
      </w:r>
      <w:r w:rsidR="001A420A" w:rsidRPr="00342CFF">
        <w:rPr>
          <w:rFonts w:hint="eastAsia"/>
        </w:rPr>
        <w:t>11月提交「核一廠除役過渡階段前期廠內事件風險評估報告」，迄</w:t>
      </w:r>
      <w:r w:rsidR="00290D38" w:rsidRPr="00342CFF">
        <w:rPr>
          <w:rFonts w:hint="eastAsia"/>
        </w:rPr>
        <w:t>仍</w:t>
      </w:r>
      <w:r w:rsidR="001A420A" w:rsidRPr="00342CFF">
        <w:rPr>
          <w:rFonts w:hint="eastAsia"/>
        </w:rPr>
        <w:t>持續辦理審查意見答復中。</w:t>
      </w:r>
    </w:p>
    <w:p w14:paraId="36572FE1" w14:textId="558F9AFB" w:rsidR="003762F1" w:rsidRPr="00342CFF" w:rsidRDefault="003762F1" w:rsidP="00133627">
      <w:pPr>
        <w:pStyle w:val="3"/>
      </w:pPr>
      <w:r w:rsidRPr="00342CFF">
        <w:rPr>
          <w:rFonts w:hint="eastAsia"/>
          <w:u w:val="single"/>
        </w:rPr>
        <w:t>本院諮詢委員另指出</w:t>
      </w:r>
      <w:proofErr w:type="gramStart"/>
      <w:r w:rsidRPr="00342CFF">
        <w:rPr>
          <w:rFonts w:hAnsi="標楷體" w:hint="eastAsia"/>
        </w:rPr>
        <w:t>︰</w:t>
      </w:r>
      <w:proofErr w:type="gramEnd"/>
      <w:r w:rsidR="00313477" w:rsidRPr="00342CFF">
        <w:rPr>
          <w:rFonts w:hAnsi="標楷體" w:hint="eastAsia"/>
        </w:rPr>
        <w:t>「在SSHAC Level 3中，目前國際各大核能電廠對一條很長的斷層會考慮分段，分別給不同的權重，權重給多少？是找許多專家共同決定、討論出來的」</w:t>
      </w:r>
      <w:r w:rsidRPr="00342CFF">
        <w:rPr>
          <w:rFonts w:hAnsi="標楷體" w:hint="eastAsia"/>
        </w:rPr>
        <w:t>、「</w:t>
      </w:r>
      <w:r w:rsidRPr="00342CFF">
        <w:rPr>
          <w:rFonts w:hint="eastAsia"/>
          <w:b/>
          <w:bCs w:val="0"/>
          <w:u w:val="single"/>
        </w:rPr>
        <w:t>一個完整的地震危害度評估除了提供動力分析用的</w:t>
      </w:r>
      <w:proofErr w:type="gramStart"/>
      <w:r w:rsidRPr="00342CFF">
        <w:rPr>
          <w:rFonts w:hint="eastAsia"/>
          <w:b/>
          <w:bCs w:val="0"/>
          <w:u w:val="single"/>
        </w:rPr>
        <w:t>反應譜及</w:t>
      </w:r>
      <w:proofErr w:type="gramEnd"/>
      <w:r w:rsidRPr="00342CFF">
        <w:rPr>
          <w:rFonts w:hint="eastAsia"/>
          <w:b/>
          <w:bCs w:val="0"/>
          <w:u w:val="single"/>
        </w:rPr>
        <w:t>加速度歷時外，仍必須進行地震相關地質災害評估，包括：主要斷層錯動及次要斷層位移，地面隆起、傾斜及下陷等地盤變形，山崩及土石流危害，砂土液化或黏性土軟化，及海嘯</w:t>
      </w:r>
      <w:proofErr w:type="gramStart"/>
      <w:r w:rsidRPr="00342CFF">
        <w:rPr>
          <w:rFonts w:hint="eastAsia"/>
          <w:b/>
          <w:bCs w:val="0"/>
          <w:u w:val="single"/>
        </w:rPr>
        <w:t>溯</w:t>
      </w:r>
      <w:proofErr w:type="gramEnd"/>
      <w:r w:rsidRPr="00342CFF">
        <w:rPr>
          <w:rFonts w:hint="eastAsia"/>
          <w:b/>
          <w:bCs w:val="0"/>
          <w:u w:val="single"/>
        </w:rPr>
        <w:t>高等</w:t>
      </w:r>
      <w:r w:rsidRPr="00342CFF">
        <w:rPr>
          <w:rFonts w:hint="eastAsia"/>
          <w:u w:val="single"/>
        </w:rPr>
        <w:t>。</w:t>
      </w:r>
      <w:r w:rsidR="00E0727A" w:rsidRPr="00342CFF">
        <w:rPr>
          <w:rFonts w:hint="eastAsia"/>
          <w:u w:val="single"/>
        </w:rPr>
        <w:t>而</w:t>
      </w:r>
      <w:r w:rsidR="00E0727A" w:rsidRPr="00342CFF">
        <w:rPr>
          <w:rFonts w:hint="eastAsia"/>
          <w:b/>
          <w:bCs w:val="0"/>
          <w:u w:val="single"/>
        </w:rPr>
        <w:t>目前完成的</w:t>
      </w:r>
      <w:r w:rsidR="00E0727A" w:rsidRPr="00342CFF">
        <w:rPr>
          <w:b/>
          <w:bCs w:val="0"/>
          <w:u w:val="single"/>
        </w:rPr>
        <w:t>SSHAC Level 3</w:t>
      </w:r>
      <w:r w:rsidR="00E0727A" w:rsidRPr="00342CFF">
        <w:rPr>
          <w:rFonts w:hint="eastAsia"/>
          <w:b/>
          <w:bCs w:val="0"/>
          <w:u w:val="single"/>
        </w:rPr>
        <w:t>，其最後輸出的就是基礎面上的</w:t>
      </w:r>
      <w:proofErr w:type="gramStart"/>
      <w:r w:rsidR="00E0727A" w:rsidRPr="00342CFF">
        <w:rPr>
          <w:rFonts w:hint="eastAsia"/>
          <w:b/>
          <w:bCs w:val="0"/>
          <w:u w:val="single"/>
        </w:rPr>
        <w:t>反應譜，</w:t>
      </w:r>
      <w:proofErr w:type="gramEnd"/>
      <w:r w:rsidR="00E0727A" w:rsidRPr="00342CFF">
        <w:rPr>
          <w:rFonts w:hint="eastAsia"/>
          <w:b/>
          <w:bCs w:val="0"/>
          <w:u w:val="single"/>
        </w:rPr>
        <w:t>接續的加速耐震評估程序</w:t>
      </w:r>
      <w:r w:rsidR="00E0727A" w:rsidRPr="00342CFF">
        <w:rPr>
          <w:b/>
          <w:bCs w:val="0"/>
          <w:u w:val="single"/>
        </w:rPr>
        <w:t>(ESEP)</w:t>
      </w:r>
      <w:r w:rsidR="00E0727A" w:rsidRPr="00342CFF">
        <w:rPr>
          <w:rFonts w:hint="eastAsia"/>
          <w:b/>
          <w:bCs w:val="0"/>
          <w:u w:val="single"/>
        </w:rPr>
        <w:t>及地震安全度評估</w:t>
      </w:r>
      <w:r w:rsidR="00E0727A" w:rsidRPr="00342CFF">
        <w:rPr>
          <w:b/>
          <w:bCs w:val="0"/>
          <w:u w:val="single"/>
        </w:rPr>
        <w:t>(SPRA)</w:t>
      </w:r>
      <w:r w:rsidR="00E0727A" w:rsidRPr="00342CFF">
        <w:rPr>
          <w:rFonts w:hint="eastAsia"/>
          <w:b/>
          <w:bCs w:val="0"/>
          <w:u w:val="single"/>
        </w:rPr>
        <w:t>也只用了</w:t>
      </w:r>
      <w:proofErr w:type="gramStart"/>
      <w:r w:rsidR="00E0727A" w:rsidRPr="00342CFF">
        <w:rPr>
          <w:rFonts w:hint="eastAsia"/>
          <w:b/>
          <w:bCs w:val="0"/>
          <w:u w:val="single"/>
        </w:rPr>
        <w:t>反應譜做</w:t>
      </w:r>
      <w:proofErr w:type="gramEnd"/>
      <w:r w:rsidR="00E0727A" w:rsidRPr="00342CFF">
        <w:rPr>
          <w:rFonts w:hint="eastAsia"/>
          <w:b/>
          <w:bCs w:val="0"/>
          <w:u w:val="single"/>
        </w:rPr>
        <w:t>輸入，而未使用地震加速度歷時輸入結構動力分析，也未進行地震相關地質災害的評估</w:t>
      </w:r>
      <w:r w:rsidR="00370766" w:rsidRPr="00342CFF">
        <w:rPr>
          <w:rFonts w:hint="eastAsia"/>
          <w:b/>
          <w:bCs w:val="0"/>
          <w:u w:val="single"/>
        </w:rPr>
        <w:t>(</w:t>
      </w:r>
      <w:r w:rsidR="007902F1" w:rsidRPr="00342CFF">
        <w:rPr>
          <w:rFonts w:hint="eastAsia"/>
          <w:b/>
          <w:bCs w:val="0"/>
          <w:u w:val="single"/>
        </w:rPr>
        <w:t>這些</w:t>
      </w:r>
      <w:r w:rsidR="00370766" w:rsidRPr="00342CFF">
        <w:rPr>
          <w:rFonts w:hint="eastAsia"/>
          <w:b/>
          <w:bCs w:val="0"/>
          <w:u w:val="single"/>
        </w:rPr>
        <w:t>隨著地震來的地質災害也有可能會讓反應爐失控及造成核災)</w:t>
      </w:r>
      <w:r w:rsidRPr="00342CFF">
        <w:rPr>
          <w:rFonts w:hint="eastAsia"/>
        </w:rPr>
        <w:t>」</w:t>
      </w:r>
      <w:r w:rsidR="00141A03" w:rsidRPr="00342CFF">
        <w:rPr>
          <w:rFonts w:hint="eastAsia"/>
        </w:rPr>
        <w:t>等語。</w:t>
      </w:r>
    </w:p>
    <w:p w14:paraId="3FAA4C43" w14:textId="0AEDCE43" w:rsidR="00757B0E" w:rsidRPr="00447A28" w:rsidRDefault="004A0E32" w:rsidP="00E878AD">
      <w:pPr>
        <w:pStyle w:val="3"/>
      </w:pPr>
      <w:r w:rsidRPr="00342CFF">
        <w:rPr>
          <w:rFonts w:hint="eastAsia"/>
        </w:rPr>
        <w:t>綜上，</w:t>
      </w:r>
      <w:r w:rsidR="00F50246" w:rsidRPr="00342CFF">
        <w:rPr>
          <w:rFonts w:hint="eastAsia"/>
        </w:rPr>
        <w:t>臺灣位處板塊交界，又在環太平洋地震帶上，斷層密布、地震頻繁，據SSHAC Level 3程序產出之地震源特徵(SSC)模型，山腳斷層由陸域延伸至海域，全長約134公里(超過車籠</w:t>
      </w:r>
      <w:proofErr w:type="gramStart"/>
      <w:r w:rsidR="00F50246" w:rsidRPr="00342CFF">
        <w:rPr>
          <w:rFonts w:hint="eastAsia"/>
        </w:rPr>
        <w:t>埔</w:t>
      </w:r>
      <w:proofErr w:type="gramEnd"/>
      <w:r w:rsidR="00F50246" w:rsidRPr="00342CFF">
        <w:rPr>
          <w:rFonts w:hint="eastAsia"/>
        </w:rPr>
        <w:t>斷層)，距離核一廠約7公里、距離核二廠約4.3公里；恆春斷層包括</w:t>
      </w:r>
      <w:r w:rsidR="00F50246" w:rsidRPr="00342CFF">
        <w:rPr>
          <w:rFonts w:hint="eastAsia"/>
        </w:rPr>
        <w:lastRenderedPageBreak/>
        <w:t>外海斷層，全長約140公里，距離核三廠僅0.7公里。</w:t>
      </w:r>
      <w:proofErr w:type="gramStart"/>
      <w:r w:rsidR="00F50246" w:rsidRPr="00342CFF">
        <w:rPr>
          <w:rFonts w:hint="eastAsia"/>
        </w:rPr>
        <w:t>此外，</w:t>
      </w:r>
      <w:proofErr w:type="gramEnd"/>
      <w:r w:rsidR="00F50246" w:rsidRPr="00342CFF">
        <w:rPr>
          <w:rFonts w:hint="eastAsia"/>
        </w:rPr>
        <w:t>據歷史記載，山腳斷層、恆春斷層臨近之</w:t>
      </w:r>
      <w:r w:rsidR="00F50246" w:rsidRPr="00447A28">
        <w:rPr>
          <w:rFonts w:hint="eastAsia"/>
        </w:rPr>
        <w:t>基</w:t>
      </w:r>
      <w:r w:rsidR="00F50246" w:rsidRPr="00447A28">
        <w:rPr>
          <w:rFonts w:hint="eastAsia"/>
          <w:lang w:eastAsia="zh-HK"/>
        </w:rPr>
        <w:t>隆、恆春皆曾有</w:t>
      </w:r>
      <w:r w:rsidR="00F50246" w:rsidRPr="00447A28">
        <w:rPr>
          <w:rFonts w:hint="eastAsia"/>
        </w:rPr>
        <w:t>海</w:t>
      </w:r>
      <w:proofErr w:type="gramStart"/>
      <w:r w:rsidR="00F50246" w:rsidRPr="00447A28">
        <w:rPr>
          <w:rFonts w:hint="eastAsia"/>
        </w:rPr>
        <w:t>嘯</w:t>
      </w:r>
      <w:proofErr w:type="gramEnd"/>
      <w:r w:rsidR="00F50246" w:rsidRPr="00447A28">
        <w:rPr>
          <w:rFonts w:hint="eastAsia"/>
        </w:rPr>
        <w:t>紀錄。</w:t>
      </w:r>
      <w:r w:rsidR="00A66870" w:rsidRPr="00447A28">
        <w:rPr>
          <w:rFonts w:hint="eastAsia"/>
        </w:rPr>
        <w:t>又，</w:t>
      </w:r>
      <w:r w:rsidR="00F50246" w:rsidRPr="00447A28">
        <w:rPr>
          <w:rFonts w:hint="eastAsia"/>
        </w:rPr>
        <w:t>海溝型地震極易</w:t>
      </w:r>
      <w:r w:rsidR="00F50246" w:rsidRPr="00342CFF">
        <w:rPr>
          <w:rFonts w:hint="eastAsia"/>
        </w:rPr>
        <w:t>引起海嘯，據查，琉球海溝距離核一廠約65公里、距離核二廠約55公里；馬尼拉海溝距離核三廠約13公里。馬尼拉海溝被美國地質</w:t>
      </w:r>
      <w:r w:rsidR="00C3647C" w:rsidRPr="009C1068">
        <w:rPr>
          <w:rFonts w:hint="eastAsia"/>
        </w:rPr>
        <w:t>調查</w:t>
      </w:r>
      <w:r w:rsidR="00F50246" w:rsidRPr="00342CFF">
        <w:rPr>
          <w:rFonts w:hint="eastAsia"/>
        </w:rPr>
        <w:t>局警告是全世界發生錯動機率很高的一條斷層，另據日本</w:t>
      </w:r>
      <w:r w:rsidR="00E364C4" w:rsidRPr="007F2E1C">
        <w:rPr>
          <w:rFonts w:hAnsi="標楷體" w:hint="eastAsia"/>
        </w:rPr>
        <w:t>「</w:t>
      </w:r>
      <w:r w:rsidR="00F50246" w:rsidRPr="00342CFF">
        <w:rPr>
          <w:rFonts w:hint="eastAsia"/>
        </w:rPr>
        <w:t>地震研究推進本部</w:t>
      </w:r>
      <w:r w:rsidR="00E364C4" w:rsidRPr="007F2E1C">
        <w:rPr>
          <w:rFonts w:hAnsi="標楷體" w:hint="eastAsia"/>
        </w:rPr>
        <w:t>」</w:t>
      </w:r>
      <w:r w:rsidR="00F50246" w:rsidRPr="00342CFF">
        <w:rPr>
          <w:rFonts w:hint="eastAsia"/>
        </w:rPr>
        <w:t>預估，與琉球海溝連接的南海</w:t>
      </w:r>
      <w:proofErr w:type="gramStart"/>
      <w:r w:rsidR="00F50246" w:rsidRPr="00342CFF">
        <w:rPr>
          <w:rFonts w:hint="eastAsia"/>
        </w:rPr>
        <w:t>海</w:t>
      </w:r>
      <w:proofErr w:type="gramEnd"/>
      <w:r w:rsidR="00F50246" w:rsidRPr="00342CFF">
        <w:rPr>
          <w:rFonts w:hint="eastAsia"/>
        </w:rPr>
        <w:t>槽，未來30年內，約有80%機率會發生規模8至9的大地震。因此，大海嘯對核電廠的威脅實不可輕忽，允宜妥為因應。</w:t>
      </w:r>
      <w:proofErr w:type="gramStart"/>
      <w:r w:rsidR="00F50246" w:rsidRPr="00342CFF">
        <w:rPr>
          <w:rFonts w:hint="eastAsia"/>
        </w:rPr>
        <w:t>此外，</w:t>
      </w:r>
      <w:proofErr w:type="gramEnd"/>
      <w:r w:rsidR="00F50246" w:rsidRPr="00342CFF">
        <w:rPr>
          <w:rFonts w:hint="eastAsia"/>
        </w:rPr>
        <w:t>台電公司雖持續執行核二廠、核三廠機率式地震安全度評估(SPRA)</w:t>
      </w:r>
      <w:proofErr w:type="gramStart"/>
      <w:r w:rsidR="00F50246" w:rsidRPr="00342CFF">
        <w:rPr>
          <w:rFonts w:hint="eastAsia"/>
        </w:rPr>
        <w:t>併</w:t>
      </w:r>
      <w:proofErr w:type="gramEnd"/>
      <w:r w:rsidR="00F50246" w:rsidRPr="00342CFF">
        <w:rPr>
          <w:rFonts w:hint="eastAsia"/>
        </w:rPr>
        <w:t>同行審查送核安會審查，惟伴隨地震而來的地質災害(例如山崩及土石流危害、砂土液化或黏性土軟化、</w:t>
      </w:r>
      <w:proofErr w:type="gramStart"/>
      <w:r w:rsidR="00F50246" w:rsidRPr="00342CFF">
        <w:rPr>
          <w:rFonts w:hint="eastAsia"/>
        </w:rPr>
        <w:t>海嘯溯上高度</w:t>
      </w:r>
      <w:proofErr w:type="gramEnd"/>
      <w:r w:rsidR="00F50246" w:rsidRPr="00342CFF">
        <w:rPr>
          <w:rFonts w:hint="eastAsia"/>
        </w:rPr>
        <w:t>等)亦有可能造成核災，緣是，除</w:t>
      </w:r>
      <w:r w:rsidR="00F50246" w:rsidRPr="00342CFF">
        <w:rPr>
          <w:rFonts w:hAnsi="標楷體" w:hint="eastAsia"/>
        </w:rPr>
        <w:t>SSHAC Level 3程序已</w:t>
      </w:r>
      <w:r w:rsidR="00F50246" w:rsidRPr="00342CFF">
        <w:rPr>
          <w:rFonts w:hint="eastAsia"/>
        </w:rPr>
        <w:t>評估之各核電廠半徑320公里內可能的地震源外，亦宜妥為評估各核電廠地震相關地質</w:t>
      </w:r>
      <w:r w:rsidR="00F50246" w:rsidRPr="00447A28">
        <w:rPr>
          <w:rFonts w:hint="eastAsia"/>
        </w:rPr>
        <w:t>災害</w:t>
      </w:r>
      <w:r w:rsidR="00D826DB" w:rsidRPr="00447A28">
        <w:rPr>
          <w:rFonts w:hint="eastAsia"/>
        </w:rPr>
        <w:t>，</w:t>
      </w:r>
      <w:proofErr w:type="gramStart"/>
      <w:r w:rsidR="00D826DB" w:rsidRPr="00447A28">
        <w:rPr>
          <w:rFonts w:hint="eastAsia"/>
        </w:rPr>
        <w:t>俾</w:t>
      </w:r>
      <w:proofErr w:type="gramEnd"/>
      <w:r w:rsidR="00D826DB" w:rsidRPr="00447A28">
        <w:rPr>
          <w:rFonts w:hint="eastAsia"/>
        </w:rPr>
        <w:t>周延檢視其整體耐震安全性</w:t>
      </w:r>
      <w:r w:rsidR="00F50246" w:rsidRPr="00447A28">
        <w:rPr>
          <w:rFonts w:hint="eastAsia"/>
        </w:rPr>
        <w:t>。</w:t>
      </w:r>
    </w:p>
    <w:p w14:paraId="40F19E11" w14:textId="77777777" w:rsidR="00F50246" w:rsidRPr="00342CFF" w:rsidRDefault="00F50246" w:rsidP="00F50246"/>
    <w:p w14:paraId="5FA6D4B2" w14:textId="6ED18216" w:rsidR="007A563B" w:rsidRPr="00342CFF" w:rsidRDefault="00B3402D" w:rsidP="007A563B">
      <w:pPr>
        <w:pStyle w:val="2"/>
        <w:rPr>
          <w:b/>
        </w:rPr>
      </w:pPr>
      <w:r w:rsidRPr="00342CFF">
        <w:rPr>
          <w:rFonts w:hint="eastAsia"/>
          <w:b/>
        </w:rPr>
        <w:t>《核子反應器設施管制法》雖於114年5月23日修正公</w:t>
      </w:r>
      <w:r w:rsidRPr="00C261D1">
        <w:rPr>
          <w:rFonts w:hint="eastAsia"/>
          <w:b/>
        </w:rPr>
        <w:t>布第6條</w:t>
      </w:r>
      <w:r w:rsidR="00B149CF" w:rsidRPr="00C261D1">
        <w:rPr>
          <w:rFonts w:hint="eastAsia"/>
          <w:b/>
        </w:rPr>
        <w:t>，</w:t>
      </w:r>
      <w:r w:rsidRPr="00C261D1">
        <w:rPr>
          <w:rFonts w:hint="eastAsia"/>
          <w:b/>
        </w:rPr>
        <w:t>將核電廠運轉期限延長至60年，給予重啟核</w:t>
      </w:r>
      <w:r w:rsidRPr="00342CFF">
        <w:rPr>
          <w:rFonts w:hint="eastAsia"/>
          <w:b/>
        </w:rPr>
        <w:t>電廠之法源依據。</w:t>
      </w:r>
      <w:proofErr w:type="gramStart"/>
      <w:r w:rsidRPr="00342CFF">
        <w:rPr>
          <w:rFonts w:hint="eastAsia"/>
          <w:b/>
        </w:rPr>
        <w:t>惟</w:t>
      </w:r>
      <w:proofErr w:type="gramEnd"/>
      <w:r w:rsidRPr="00342CFF">
        <w:rPr>
          <w:rFonts w:hint="eastAsia"/>
          <w:b/>
        </w:rPr>
        <w:t>目前各核電廠運轉</w:t>
      </w:r>
      <w:proofErr w:type="gramStart"/>
      <w:r w:rsidRPr="00342CFF">
        <w:rPr>
          <w:rFonts w:hint="eastAsia"/>
          <w:b/>
        </w:rPr>
        <w:t>執照均已屆期</w:t>
      </w:r>
      <w:proofErr w:type="gramEnd"/>
      <w:r w:rsidRPr="00C261D1">
        <w:rPr>
          <w:rFonts w:hint="eastAsia"/>
          <w:b/>
        </w:rPr>
        <w:t>，皆進入除役</w:t>
      </w:r>
      <w:proofErr w:type="gramStart"/>
      <w:r w:rsidRPr="00C261D1">
        <w:rPr>
          <w:rFonts w:hint="eastAsia"/>
          <w:b/>
        </w:rPr>
        <w:t>期間，</w:t>
      </w:r>
      <w:proofErr w:type="gramEnd"/>
      <w:r w:rsidR="003D6C9D" w:rsidRPr="00C261D1">
        <w:rPr>
          <w:rFonts w:hint="eastAsia"/>
          <w:b/>
        </w:rPr>
        <w:t>已無延役可能</w:t>
      </w:r>
      <w:r w:rsidR="003D6C9D" w:rsidRPr="00C261D1">
        <w:rPr>
          <w:rFonts w:hint="eastAsia"/>
          <w:b/>
          <w:lang w:eastAsia="zh-HK"/>
        </w:rPr>
        <w:t>性</w:t>
      </w:r>
      <w:r w:rsidR="003D6C9D" w:rsidRPr="00C261D1">
        <w:rPr>
          <w:rFonts w:hint="eastAsia"/>
          <w:b/>
        </w:rPr>
        <w:t>，</w:t>
      </w:r>
      <w:r w:rsidR="00B149CF" w:rsidRPr="00C261D1">
        <w:rPr>
          <w:rFonts w:hint="eastAsia"/>
          <w:b/>
        </w:rPr>
        <w:t>倘</w:t>
      </w:r>
      <w:r w:rsidR="009F7A59" w:rsidRPr="00C261D1">
        <w:rPr>
          <w:rFonts w:hint="eastAsia"/>
          <w:b/>
        </w:rPr>
        <w:t>若</w:t>
      </w:r>
      <w:r w:rsidRPr="00C261D1">
        <w:rPr>
          <w:rFonts w:hint="eastAsia"/>
          <w:b/>
        </w:rPr>
        <w:t>有重啟之</w:t>
      </w:r>
      <w:r w:rsidRPr="00342CFF">
        <w:rPr>
          <w:rFonts w:hint="eastAsia"/>
          <w:b/>
        </w:rPr>
        <w:t>需要，</w:t>
      </w:r>
      <w:r w:rsidR="00B52420" w:rsidRPr="00342CFF">
        <w:rPr>
          <w:rFonts w:hint="eastAsia"/>
          <w:b/>
        </w:rPr>
        <w:t>自應</w:t>
      </w:r>
      <w:r w:rsidR="005B6DE9" w:rsidRPr="00342CFF">
        <w:rPr>
          <w:rFonts w:hint="eastAsia"/>
          <w:b/>
        </w:rPr>
        <w:t>根據</w:t>
      </w:r>
      <w:r w:rsidR="005B6DE9" w:rsidRPr="00342CFF">
        <w:rPr>
          <w:b/>
        </w:rPr>
        <w:t>SSHAC Level 3</w:t>
      </w:r>
      <w:r w:rsidR="007852CD" w:rsidRPr="00342CFF">
        <w:rPr>
          <w:rFonts w:hint="eastAsia"/>
          <w:b/>
        </w:rPr>
        <w:t>程序所完成之</w:t>
      </w:r>
      <w:r w:rsidR="00CF7D0A" w:rsidRPr="00342CFF">
        <w:rPr>
          <w:rFonts w:hint="eastAsia"/>
          <w:b/>
        </w:rPr>
        <w:t>評估</w:t>
      </w:r>
      <w:r w:rsidR="005B6DE9" w:rsidRPr="00342CFF">
        <w:rPr>
          <w:rFonts w:hint="eastAsia"/>
          <w:b/>
        </w:rPr>
        <w:t>報告</w:t>
      </w:r>
      <w:r w:rsidR="007852CD" w:rsidRPr="00342CFF">
        <w:rPr>
          <w:rFonts w:hint="eastAsia"/>
          <w:b/>
        </w:rPr>
        <w:t>，</w:t>
      </w:r>
      <w:r w:rsidR="00CF7D0A" w:rsidRPr="00342CFF">
        <w:rPr>
          <w:rFonts w:hint="eastAsia"/>
          <w:b/>
        </w:rPr>
        <w:t>進行風險溝通，以免引發爭議</w:t>
      </w:r>
      <w:r w:rsidR="00B52420" w:rsidRPr="00342CFF">
        <w:rPr>
          <w:rFonts w:hint="eastAsia"/>
          <w:b/>
        </w:rPr>
        <w:t>，</w:t>
      </w:r>
      <w:r w:rsidR="00C3061E" w:rsidRPr="00342CFF">
        <w:rPr>
          <w:rFonts w:hint="eastAsia"/>
          <w:b/>
        </w:rPr>
        <w:t>並</w:t>
      </w:r>
      <w:r w:rsidR="00DE6B62" w:rsidRPr="00342CFF">
        <w:rPr>
          <w:rFonts w:hint="eastAsia"/>
          <w:b/>
        </w:rPr>
        <w:t>依法</w:t>
      </w:r>
      <w:r w:rsidR="00B52420" w:rsidRPr="00342CFF">
        <w:rPr>
          <w:rFonts w:hint="eastAsia"/>
          <w:b/>
        </w:rPr>
        <w:t>向主管機關核安會申請，經該會確認核子反應器設施無安全顧慮並審核同意換發執照後，始得繼續運轉</w:t>
      </w:r>
      <w:r w:rsidRPr="00342CFF">
        <w:rPr>
          <w:rFonts w:hint="eastAsia"/>
          <w:b/>
        </w:rPr>
        <w:t>。</w:t>
      </w:r>
    </w:p>
    <w:p w14:paraId="17C5EB00" w14:textId="50FE4C18" w:rsidR="007A34FE" w:rsidRPr="00342CFF" w:rsidRDefault="000A48C2" w:rsidP="00040FED">
      <w:pPr>
        <w:pStyle w:val="3"/>
      </w:pPr>
      <w:r w:rsidRPr="00342CFF">
        <w:rPr>
          <w:rFonts w:hint="eastAsia"/>
        </w:rPr>
        <w:t>《核子反應器設施管制法》</w:t>
      </w:r>
      <w:r w:rsidR="008C226E" w:rsidRPr="00342CFF">
        <w:rPr>
          <w:rFonts w:hint="eastAsia"/>
        </w:rPr>
        <w:t>(</w:t>
      </w:r>
      <w:proofErr w:type="gramStart"/>
      <w:r w:rsidR="008C226E" w:rsidRPr="00342CFF">
        <w:rPr>
          <w:rFonts w:hint="eastAsia"/>
        </w:rPr>
        <w:t>下稱核管</w:t>
      </w:r>
      <w:proofErr w:type="gramEnd"/>
      <w:r w:rsidR="008C226E" w:rsidRPr="00342CFF">
        <w:rPr>
          <w:rFonts w:hint="eastAsia"/>
        </w:rPr>
        <w:t>法)</w:t>
      </w:r>
      <w:r w:rsidRPr="00342CFF">
        <w:rPr>
          <w:rFonts w:hint="eastAsia"/>
        </w:rPr>
        <w:t>於114年5月23日修正公布第6條</w:t>
      </w:r>
      <w:proofErr w:type="gramStart"/>
      <w:r w:rsidRPr="00342CFF">
        <w:rPr>
          <w:rFonts w:hAnsi="標楷體" w:hint="eastAsia"/>
        </w:rPr>
        <w:t>︰</w:t>
      </w:r>
      <w:proofErr w:type="gramEnd"/>
      <w:r w:rsidRPr="00342CFF">
        <w:rPr>
          <w:rFonts w:hAnsi="標楷體" w:hint="eastAsia"/>
        </w:rPr>
        <w:t>「(第1項)核子反應器設施興建完成後，非經主管機關</w:t>
      </w:r>
      <w:proofErr w:type="gramStart"/>
      <w:r w:rsidRPr="00342CFF">
        <w:rPr>
          <w:rFonts w:hAnsi="標楷體" w:hint="eastAsia"/>
        </w:rPr>
        <w:t>審核其終期</w:t>
      </w:r>
      <w:proofErr w:type="gramEnd"/>
      <w:r w:rsidRPr="00342CFF">
        <w:rPr>
          <w:rFonts w:hAnsi="標楷體" w:hint="eastAsia"/>
        </w:rPr>
        <w:t>安全分析報</w:t>
      </w:r>
      <w:r w:rsidRPr="00342CFF">
        <w:rPr>
          <w:rFonts w:hAnsi="標楷體" w:hint="eastAsia"/>
        </w:rPr>
        <w:lastRenderedPageBreak/>
        <w:t>告、興建期間之檢查改善結果及系統功能試驗合格，不得裝填核子燃料。裝填核子燃料後，非經主管機關審核其功率試驗合格，並發給運轉執照，不得正式運轉。(第2項)前項運轉執照之有效期間最長為40年，期滿須繼續運轉者，經營者得於執照有效期間屆滿前向主管機關申請換發執照。未依規定換發執照者，不得繼續運轉。(第3項)運轉執照有效期間屆滿後，須再繼續運轉者，經營者得向主管機關申請，經主管機關確認核子反應器設施無安全顧慮並審核同意換發執照後，始得繼續運轉。(第4項)運轉執照之核發及換發，</w:t>
      </w:r>
      <w:proofErr w:type="gramStart"/>
      <w:r w:rsidRPr="00342CFF">
        <w:rPr>
          <w:rFonts w:hAnsi="標楷體" w:hint="eastAsia"/>
        </w:rPr>
        <w:t>準</w:t>
      </w:r>
      <w:proofErr w:type="gramEnd"/>
      <w:r w:rsidRPr="00342CFF">
        <w:rPr>
          <w:rFonts w:hAnsi="標楷體" w:hint="eastAsia"/>
        </w:rPr>
        <w:t>用前條第1項各款規定；換發之運轉執照，其有效期間自執照生效日起算，最長為20年；</w:t>
      </w:r>
      <w:r w:rsidRPr="00342CFF">
        <w:rPr>
          <w:rFonts w:hAnsi="標楷體" w:hint="eastAsia"/>
          <w:b/>
          <w:bCs w:val="0"/>
        </w:rPr>
        <w:t>其申請應備文件、審核程序及其他應遵行事項之辦法，由主管機關定之</w:t>
      </w:r>
      <w:r w:rsidRPr="00342CFF">
        <w:rPr>
          <w:rFonts w:hAnsi="標楷體" w:hint="eastAsia"/>
        </w:rPr>
        <w:t>。」</w:t>
      </w:r>
      <w:r w:rsidRPr="00342CFF">
        <w:rPr>
          <w:rFonts w:hint="eastAsia"/>
        </w:rPr>
        <w:t>將核電廠運轉期限延長至60年</w:t>
      </w:r>
      <w:r w:rsidR="00C61773" w:rsidRPr="00342CFF">
        <w:rPr>
          <w:rFonts w:hint="eastAsia"/>
        </w:rPr>
        <w:t>，給予重啟核電廠之法源依據。</w:t>
      </w:r>
    </w:p>
    <w:p w14:paraId="1E3AA029" w14:textId="7D36185E" w:rsidR="005F438D" w:rsidRPr="00342CFF" w:rsidRDefault="005F438D" w:rsidP="00453B52">
      <w:pPr>
        <w:pStyle w:val="3"/>
      </w:pPr>
      <w:proofErr w:type="gramStart"/>
      <w:r w:rsidRPr="00342CFF">
        <w:rPr>
          <w:rFonts w:hint="eastAsia"/>
        </w:rPr>
        <w:t>據核安會</w:t>
      </w:r>
      <w:proofErr w:type="gramEnd"/>
      <w:r w:rsidRPr="00342CFF">
        <w:rPr>
          <w:rFonts w:hint="eastAsia"/>
        </w:rPr>
        <w:t>說明</w:t>
      </w:r>
      <w:r w:rsidR="00574F9A" w:rsidRPr="00342CFF">
        <w:rPr>
          <w:rFonts w:hint="eastAsia"/>
        </w:rPr>
        <w:t>，</w:t>
      </w:r>
      <w:r w:rsidR="00F6289B" w:rsidRPr="00342CFF">
        <w:rPr>
          <w:rFonts w:hint="eastAsia"/>
        </w:rPr>
        <w:t>目前核電廠各部機組運轉</w:t>
      </w:r>
      <w:proofErr w:type="gramStart"/>
      <w:r w:rsidR="00F6289B" w:rsidRPr="00342CFF">
        <w:rPr>
          <w:rFonts w:hint="eastAsia"/>
        </w:rPr>
        <w:t>執照均已屆期</w:t>
      </w:r>
      <w:proofErr w:type="gramEnd"/>
      <w:r w:rsidR="00F6289B" w:rsidRPr="00342CFF">
        <w:rPr>
          <w:rFonts w:hint="eastAsia"/>
        </w:rPr>
        <w:t>，皆進入除役期間。如果要重啟，要把除役的機組狀態先恢復到運轉狀態，如果要繼續再運轉，還要進一步評估未來延長運轉期間的安全、老化一些效應，確保延長</w:t>
      </w:r>
      <w:proofErr w:type="gramStart"/>
      <w:r w:rsidR="00F6289B" w:rsidRPr="00342CFF">
        <w:rPr>
          <w:rFonts w:hint="eastAsia"/>
        </w:rPr>
        <w:t>期間，</w:t>
      </w:r>
      <w:proofErr w:type="gramEnd"/>
      <w:r w:rsidR="00F6289B" w:rsidRPr="00342CFF">
        <w:rPr>
          <w:rFonts w:hint="eastAsia"/>
        </w:rPr>
        <w:t>機組可以安全的運作</w:t>
      </w:r>
      <w:r w:rsidR="00173F5B" w:rsidRPr="00342CFF">
        <w:rPr>
          <w:rFonts w:hint="eastAsia"/>
        </w:rPr>
        <w:t>。</w:t>
      </w:r>
      <w:r w:rsidRPr="00342CFF">
        <w:rPr>
          <w:rFonts w:hint="eastAsia"/>
        </w:rPr>
        <w:t>已停機機組是否申請再運轉，須由台電公司進行自主安全檢查，評估有無</w:t>
      </w:r>
      <w:bookmarkStart w:id="199" w:name="_Hlk201321790"/>
      <w:r w:rsidRPr="00342CFF">
        <w:rPr>
          <w:rFonts w:hint="eastAsia"/>
        </w:rPr>
        <w:t>重啟的安全條件、期程與成本效益</w:t>
      </w:r>
      <w:bookmarkEnd w:id="199"/>
      <w:r w:rsidRPr="00342CFF">
        <w:rPr>
          <w:rFonts w:hint="eastAsia"/>
        </w:rPr>
        <w:t>。</w:t>
      </w:r>
      <w:r w:rsidR="00F6289B" w:rsidRPr="00342CFF">
        <w:rPr>
          <w:rFonts w:hint="eastAsia"/>
        </w:rPr>
        <w:t>若</w:t>
      </w:r>
      <w:r w:rsidR="00490FF2" w:rsidRPr="00342CFF">
        <w:rPr>
          <w:rFonts w:hint="eastAsia"/>
        </w:rPr>
        <w:t>核電廠機組要繼續運轉，台電公司</w:t>
      </w:r>
      <w:r w:rsidR="002D70F4" w:rsidRPr="00342CFF">
        <w:rPr>
          <w:rFonts w:hint="eastAsia"/>
        </w:rPr>
        <w:t>須</w:t>
      </w:r>
      <w:r w:rsidR="00490FF2" w:rsidRPr="00342CFF">
        <w:rPr>
          <w:rFonts w:hint="eastAsia"/>
        </w:rPr>
        <w:t>依</w:t>
      </w:r>
      <w:r w:rsidR="002D70F4" w:rsidRPr="00342CFF">
        <w:rPr>
          <w:rFonts w:hint="eastAsia"/>
        </w:rPr>
        <w:t>法規</w:t>
      </w:r>
      <w:r w:rsidR="00490FF2" w:rsidRPr="00342CFF">
        <w:rPr>
          <w:rFonts w:hint="eastAsia"/>
        </w:rPr>
        <w:t>及</w:t>
      </w:r>
      <w:r w:rsidR="002D70F4" w:rsidRPr="00342CFF">
        <w:rPr>
          <w:rFonts w:hint="eastAsia"/>
        </w:rPr>
        <w:t>採用國際一致的安全標準及作法，確保機組再繼續運轉期間可安全運轉</w:t>
      </w:r>
      <w:r w:rsidR="00173F5B" w:rsidRPr="00342CFF">
        <w:rPr>
          <w:rFonts w:hint="eastAsia"/>
        </w:rPr>
        <w:t>。並</w:t>
      </w:r>
      <w:r w:rsidR="00490FF2" w:rsidRPr="00342CFF">
        <w:rPr>
          <w:rFonts w:hint="eastAsia"/>
        </w:rPr>
        <w:t>參照國際間作法，進行</w:t>
      </w:r>
      <w:r w:rsidR="00490FF2" w:rsidRPr="00342CFF">
        <w:rPr>
          <w:rFonts w:hint="eastAsia"/>
          <w:b/>
        </w:rPr>
        <w:t>整體安全評估</w:t>
      </w:r>
      <w:r w:rsidR="00490FF2" w:rsidRPr="00342CFF">
        <w:rPr>
          <w:rFonts w:hint="eastAsia"/>
        </w:rPr>
        <w:t>、</w:t>
      </w:r>
      <w:r w:rsidR="00490FF2" w:rsidRPr="00342CFF">
        <w:rPr>
          <w:rFonts w:hint="eastAsia"/>
          <w:b/>
        </w:rPr>
        <w:t>設備安全檢查</w:t>
      </w:r>
      <w:r w:rsidR="00490FF2" w:rsidRPr="00342CFF">
        <w:rPr>
          <w:rFonts w:hint="eastAsia"/>
        </w:rPr>
        <w:t>及</w:t>
      </w:r>
      <w:r w:rsidR="00490FF2" w:rsidRPr="00342CFF">
        <w:rPr>
          <w:rFonts w:hint="eastAsia"/>
          <w:b/>
        </w:rPr>
        <w:t>必要的更新</w:t>
      </w:r>
      <w:r w:rsidR="00490FF2" w:rsidRPr="00342CFF">
        <w:rPr>
          <w:rFonts w:hint="eastAsia"/>
        </w:rPr>
        <w:t>，以及</w:t>
      </w:r>
      <w:r w:rsidR="00490FF2" w:rsidRPr="00342CFF">
        <w:rPr>
          <w:rFonts w:hint="eastAsia"/>
          <w:b/>
        </w:rPr>
        <w:t>安全強化措施</w:t>
      </w:r>
      <w:r w:rsidR="00490FF2" w:rsidRPr="00342CFF">
        <w:rPr>
          <w:rFonts w:hint="eastAsia"/>
        </w:rPr>
        <w:t>，包括</w:t>
      </w:r>
      <w:r w:rsidR="00490FF2" w:rsidRPr="00342CFF">
        <w:rPr>
          <w:rFonts w:hint="eastAsia"/>
          <w:b/>
        </w:rPr>
        <w:t>地震危害</w:t>
      </w:r>
      <w:r w:rsidR="00490FF2" w:rsidRPr="00342CFF">
        <w:rPr>
          <w:rFonts w:hint="eastAsia"/>
        </w:rPr>
        <w:t>的防護能力，提出完整評估，確認符合安全要求</w:t>
      </w:r>
      <w:r w:rsidRPr="00342CFF">
        <w:rPr>
          <w:rFonts w:hint="eastAsia"/>
        </w:rPr>
        <w:t>，也須</w:t>
      </w:r>
      <w:r w:rsidRPr="00342CFF">
        <w:rPr>
          <w:rFonts w:hint="eastAsia"/>
          <w:b/>
          <w:bCs w:val="0"/>
        </w:rPr>
        <w:t>將機組恢復到運轉期間之營運狀態，包括辦理組織人力、訓練、程序書、設備復原等事項</w:t>
      </w:r>
      <w:r w:rsidRPr="00342CFF">
        <w:rPr>
          <w:rFonts w:hint="eastAsia"/>
        </w:rPr>
        <w:t>，以確保機組在延長運轉</w:t>
      </w:r>
      <w:r w:rsidRPr="00C261D1">
        <w:rPr>
          <w:rFonts w:hint="eastAsia"/>
        </w:rPr>
        <w:lastRenderedPageBreak/>
        <w:t>期間可安全運轉。</w:t>
      </w:r>
      <w:r w:rsidR="00026798" w:rsidRPr="00C261D1">
        <w:rPr>
          <w:rFonts w:hint="eastAsia"/>
        </w:rPr>
        <w:t>且應</w:t>
      </w:r>
      <w:r w:rsidRPr="00C261D1">
        <w:rPr>
          <w:rFonts w:hint="eastAsia"/>
        </w:rPr>
        <w:t>依法定程序，檢具申請書及</w:t>
      </w:r>
      <w:r w:rsidRPr="00342CFF">
        <w:rPr>
          <w:rFonts w:hint="eastAsia"/>
        </w:rPr>
        <w:t>相關技術評估及再運轉計畫等文件，向核安會提出換發運轉執照申請。另外，亦須符合其他主管機關法規要求事項，如環評相關規定等。經核安會安全審查及現場查證，確認符合法規及安全要求，同意換發執照，始得繼續運轉。至於核電廠重啟具體期程，須視台電公司辦理整體性老化安全評估、設備檢查與必要更新、安全強化、恢復至運轉期間營運狀態等各項作業，以及所提送審文件完整性及對審查意見回復時效而定。</w:t>
      </w:r>
      <w:r w:rsidR="00D227D9" w:rsidRPr="00342CFF">
        <w:rPr>
          <w:rFonts w:hint="eastAsia"/>
        </w:rPr>
        <w:t>又，據了解，目前美國有3部原進入除役之核能機組申請重啟恢復運轉，美國核管會正進行審查。該等機組停機後</w:t>
      </w:r>
      <w:proofErr w:type="gramStart"/>
      <w:r w:rsidR="00D227D9" w:rsidRPr="00342CFF">
        <w:rPr>
          <w:rFonts w:hint="eastAsia"/>
        </w:rPr>
        <w:t>重啟所需</w:t>
      </w:r>
      <w:proofErr w:type="gramEnd"/>
      <w:r w:rsidR="00D227D9" w:rsidRPr="00342CFF">
        <w:rPr>
          <w:rFonts w:hint="eastAsia"/>
        </w:rPr>
        <w:t>時程，則視各電力公司辦理各項安全評估、設備安檢與必要的更新、停機機組恢復到運轉期間營運狀態，以及管制機關執行安全審查所需時間而定。</w:t>
      </w:r>
    </w:p>
    <w:p w14:paraId="76459EA6" w14:textId="2BDB0E94" w:rsidR="002C425E" w:rsidRPr="00342CFF" w:rsidRDefault="00FA2DC2" w:rsidP="005C34B9">
      <w:pPr>
        <w:pStyle w:val="3"/>
      </w:pPr>
      <w:r w:rsidRPr="00342CFF">
        <w:rPr>
          <w:rFonts w:hint="eastAsia"/>
        </w:rPr>
        <w:t>據</w:t>
      </w:r>
      <w:r w:rsidR="00594517" w:rsidRPr="00342CFF">
        <w:rPr>
          <w:rFonts w:hint="eastAsia"/>
        </w:rPr>
        <w:t>經濟部說明</w:t>
      </w:r>
      <w:r w:rsidR="00DE3500" w:rsidRPr="00342CFF">
        <w:rPr>
          <w:rFonts w:hint="eastAsia"/>
        </w:rPr>
        <w:t>，</w:t>
      </w:r>
      <w:r w:rsidR="00594517" w:rsidRPr="00342CFF">
        <w:rPr>
          <w:rFonts w:hAnsi="標楷體" w:hint="eastAsia"/>
        </w:rPr>
        <w:t>我國3個核電廠，已經沒有所謂的延役，因為它不是在役中，也不是在運轉中，它原來的使用執照、許可執照都已經屆期了，所以未來適用的狀況是重啟</w:t>
      </w:r>
      <w:r w:rsidR="00690A24" w:rsidRPr="00342CFF">
        <w:rPr>
          <w:rFonts w:hAnsi="標楷體" w:hint="eastAsia"/>
        </w:rPr>
        <w:t>。</w:t>
      </w:r>
      <w:r w:rsidR="00453B52" w:rsidRPr="00342CFF">
        <w:rPr>
          <w:rFonts w:hint="eastAsia"/>
        </w:rPr>
        <w:t>台電公司</w:t>
      </w:r>
      <w:r w:rsidR="00690A24" w:rsidRPr="00342CFF">
        <w:rPr>
          <w:rFonts w:hint="eastAsia"/>
        </w:rPr>
        <w:t>亦</w:t>
      </w:r>
      <w:r w:rsidRPr="00342CFF">
        <w:rPr>
          <w:rFonts w:hint="eastAsia"/>
        </w:rPr>
        <w:t>說明，</w:t>
      </w:r>
      <w:r w:rsidR="008C226E" w:rsidRPr="00342CFF">
        <w:rPr>
          <w:rFonts w:hint="eastAsia"/>
        </w:rPr>
        <w:t>核一廠因主發電機、氣渦輪發電機、輸電線路等多項關鍵設備已拆除，已不具備延役或重啟之技術條件，為實質除役電廠。核二廠及核三廠延役或重啟必須在符合嚴格法規、安全技術標準、環境及健康風險可控之前提下，由主管機關核准，並需經過完整之評估、測試與民眾溝通程序，以確保核電廠在延役期間能安全穩定運行。立法院於114年5月13日三讀通過核管法第6</w:t>
      </w:r>
      <w:proofErr w:type="gramStart"/>
      <w:r w:rsidR="008C226E" w:rsidRPr="00342CFF">
        <w:rPr>
          <w:rFonts w:hint="eastAsia"/>
        </w:rPr>
        <w:t>條</w:t>
      </w:r>
      <w:proofErr w:type="gramEnd"/>
      <w:r w:rsidR="008C226E" w:rsidRPr="00342CFF">
        <w:rPr>
          <w:rFonts w:hint="eastAsia"/>
        </w:rPr>
        <w:t>條文修正案，賦予核電廠取得延役或重啟之法律依據，後續仍需待主管機關修訂</w:t>
      </w:r>
      <w:r w:rsidR="008C226E" w:rsidRPr="00342CFF">
        <w:rPr>
          <w:rFonts w:hint="eastAsia"/>
          <w:b/>
          <w:bCs w:val="0"/>
        </w:rPr>
        <w:t>子法及相關核安檢查要求事項</w:t>
      </w:r>
      <w:r w:rsidR="008C226E" w:rsidRPr="00342CFF">
        <w:rPr>
          <w:rFonts w:hint="eastAsia"/>
        </w:rPr>
        <w:t>，方能進行評估相關事宜。</w:t>
      </w:r>
    </w:p>
    <w:p w14:paraId="15FE3A0E" w14:textId="621AC424" w:rsidR="00840633" w:rsidRPr="00342CFF" w:rsidRDefault="009D4718" w:rsidP="002C425E">
      <w:pPr>
        <w:pStyle w:val="31"/>
        <w:ind w:left="1361" w:firstLine="680"/>
        <w:rPr>
          <w:rFonts w:hAnsi="標楷體"/>
        </w:rPr>
      </w:pPr>
      <w:r w:rsidRPr="00C261D1">
        <w:rPr>
          <w:rFonts w:hint="eastAsia"/>
        </w:rPr>
        <w:t>台電</w:t>
      </w:r>
      <w:r w:rsidR="00840633" w:rsidRPr="00C261D1">
        <w:rPr>
          <w:rFonts w:hint="eastAsia"/>
        </w:rPr>
        <w:t>公司</w:t>
      </w:r>
      <w:r w:rsidR="002C425E" w:rsidRPr="00C261D1">
        <w:rPr>
          <w:rFonts w:hint="eastAsia"/>
        </w:rPr>
        <w:t>並說明</w:t>
      </w:r>
      <w:proofErr w:type="gramStart"/>
      <w:r w:rsidR="002C425E" w:rsidRPr="00C261D1">
        <w:rPr>
          <w:rFonts w:hAnsi="標楷體" w:hint="eastAsia"/>
        </w:rPr>
        <w:t>︰</w:t>
      </w:r>
      <w:proofErr w:type="gramEnd"/>
      <w:r w:rsidR="00840633" w:rsidRPr="00C261D1">
        <w:rPr>
          <w:rFonts w:hint="eastAsia"/>
        </w:rPr>
        <w:t>「因應日本福島</w:t>
      </w:r>
      <w:r w:rsidR="00737AF3" w:rsidRPr="00C261D1">
        <w:rPr>
          <w:rFonts w:hint="eastAsia"/>
        </w:rPr>
        <w:t>核災</w:t>
      </w:r>
      <w:r w:rsidR="00840633" w:rsidRPr="00C261D1">
        <w:rPr>
          <w:rFonts w:hint="eastAsia"/>
        </w:rPr>
        <w:t>事</w:t>
      </w:r>
      <w:r w:rsidR="00737AF3" w:rsidRPr="00C261D1">
        <w:rPr>
          <w:rFonts w:hint="eastAsia"/>
        </w:rPr>
        <w:t>故</w:t>
      </w:r>
      <w:r w:rsidR="00840633" w:rsidRPr="00C261D1">
        <w:rPr>
          <w:rFonts w:hint="eastAsia"/>
        </w:rPr>
        <w:t>執</w:t>
      </w:r>
      <w:r w:rsidR="00840633" w:rsidRPr="00342CFF">
        <w:rPr>
          <w:rFonts w:hint="eastAsia"/>
        </w:rPr>
        <w:lastRenderedPageBreak/>
        <w:t>行SSHAC Level 3的地震危害評估，並依據評估結果執行</w:t>
      </w:r>
      <w:r w:rsidR="00840633" w:rsidRPr="00342CFF">
        <w:rPr>
          <w:rFonts w:hint="eastAsia"/>
          <w:b/>
        </w:rPr>
        <w:t>暫行措施</w:t>
      </w:r>
      <w:r w:rsidR="002F57C2" w:rsidRPr="00FB7CCF">
        <w:rPr>
          <w:rFonts w:hint="eastAsia"/>
          <w:color w:val="FF0000"/>
        </w:rPr>
        <w:t>－</w:t>
      </w:r>
      <w:r w:rsidR="00840633" w:rsidRPr="00342CFF">
        <w:rPr>
          <w:rFonts w:hint="eastAsia"/>
        </w:rPr>
        <w:t>加速耐震評估程序ESEP，把</w:t>
      </w:r>
      <w:r w:rsidR="00840633" w:rsidRPr="00342CFF">
        <w:rPr>
          <w:rFonts w:hint="eastAsia"/>
          <w:b/>
          <w:bCs/>
        </w:rPr>
        <w:t>安全停機的系統</w:t>
      </w:r>
      <w:r w:rsidRPr="00342CFF">
        <w:rPr>
          <w:rFonts w:hint="eastAsia"/>
          <w:b/>
          <w:bCs/>
        </w:rPr>
        <w:t>及</w:t>
      </w:r>
      <w:r w:rsidR="00840633" w:rsidRPr="00342CFF">
        <w:rPr>
          <w:rFonts w:hint="eastAsia"/>
          <w:b/>
          <w:bCs/>
        </w:rPr>
        <w:t>組件的耐震能力</w:t>
      </w:r>
      <w:r w:rsidR="00840633" w:rsidRPr="00342CFF">
        <w:rPr>
          <w:rFonts w:hint="eastAsia"/>
        </w:rPr>
        <w:t>，核二廠提升到1.272g，核三廠提升到1.384g。</w:t>
      </w:r>
      <w:r w:rsidR="00840633" w:rsidRPr="00342CFF">
        <w:rPr>
          <w:rFonts w:hint="eastAsia"/>
          <w:b/>
        </w:rPr>
        <w:t>長期措施則依據地震危害評估結果，執行地震安全度評估SPRA及用過燃料池耐震評估</w:t>
      </w:r>
      <w:r w:rsidR="00840633" w:rsidRPr="00342CFF">
        <w:rPr>
          <w:rFonts w:hint="eastAsia"/>
        </w:rPr>
        <w:t>。SPRA主要在計算</w:t>
      </w:r>
      <w:r w:rsidR="00840633" w:rsidRPr="00342CFF">
        <w:rPr>
          <w:rFonts w:hint="eastAsia"/>
          <w:b/>
        </w:rPr>
        <w:t>爐</w:t>
      </w:r>
      <w:proofErr w:type="gramStart"/>
      <w:r w:rsidR="00840633" w:rsidRPr="00342CFF">
        <w:rPr>
          <w:rFonts w:hint="eastAsia"/>
          <w:b/>
        </w:rPr>
        <w:t>心熔毀及</w:t>
      </w:r>
      <w:proofErr w:type="gramEnd"/>
      <w:r w:rsidR="00840633" w:rsidRPr="00342CFF">
        <w:rPr>
          <w:rFonts w:hint="eastAsia"/>
          <w:b/>
        </w:rPr>
        <w:t>輻射外釋</w:t>
      </w:r>
      <w:r w:rsidR="00840633" w:rsidRPr="00342CFF">
        <w:rPr>
          <w:rFonts w:hint="eastAsia"/>
        </w:rPr>
        <w:t>的機率，核二廠、核三廠的結果都符合法規的安全標</w:t>
      </w:r>
      <w:r w:rsidR="00840633" w:rsidRPr="00C261D1">
        <w:rPr>
          <w:rFonts w:hint="eastAsia"/>
        </w:rPr>
        <w:t>準，也都已經完成同行審查，目前核三廠</w:t>
      </w:r>
      <w:r w:rsidR="00766C6F" w:rsidRPr="00C261D1">
        <w:rPr>
          <w:rFonts w:hint="eastAsia"/>
        </w:rPr>
        <w:t>由</w:t>
      </w:r>
      <w:r w:rsidR="00840633" w:rsidRPr="00C261D1">
        <w:rPr>
          <w:rFonts w:hint="eastAsia"/>
        </w:rPr>
        <w:t>核安會</w:t>
      </w:r>
      <w:r w:rsidR="00840633" w:rsidRPr="00342CFF">
        <w:rPr>
          <w:rFonts w:hint="eastAsia"/>
        </w:rPr>
        <w:t>在審查中、核二廠在辦理送審作業</w:t>
      </w:r>
      <w:r w:rsidR="00714FD0" w:rsidRPr="00342CFF">
        <w:rPr>
          <w:rFonts w:hint="eastAsia"/>
        </w:rPr>
        <w:t>中</w:t>
      </w:r>
      <w:r w:rsidR="00840633" w:rsidRPr="00342CFF">
        <w:rPr>
          <w:rFonts w:hint="eastAsia"/>
        </w:rPr>
        <w:t>」</w:t>
      </w:r>
      <w:r w:rsidR="00714FD0" w:rsidRPr="00342CFF">
        <w:rPr>
          <w:rFonts w:hint="eastAsia"/>
        </w:rPr>
        <w:t>、「長期就是要做地震安全度評估</w:t>
      </w:r>
      <w:proofErr w:type="spellStart"/>
      <w:r w:rsidR="00714FD0" w:rsidRPr="00342CFF">
        <w:rPr>
          <w:rFonts w:hint="eastAsia"/>
        </w:rPr>
        <w:t>SPRA</w:t>
      </w:r>
      <w:proofErr w:type="spellEnd"/>
      <w:r w:rsidR="00714FD0" w:rsidRPr="00342CFF">
        <w:rPr>
          <w:rFonts w:hint="eastAsia"/>
        </w:rPr>
        <w:t>，就是要算出爐</w:t>
      </w:r>
      <w:proofErr w:type="gramStart"/>
      <w:r w:rsidR="00714FD0" w:rsidRPr="00342CFF">
        <w:rPr>
          <w:rFonts w:hint="eastAsia"/>
        </w:rPr>
        <w:t>心熔損發生</w:t>
      </w:r>
      <w:proofErr w:type="gramEnd"/>
      <w:r w:rsidR="00714FD0" w:rsidRPr="00342CFF">
        <w:rPr>
          <w:rFonts w:hint="eastAsia"/>
        </w:rPr>
        <w:t>頻率CDF值及早期輻射大量外釋頻率LERF值」、「耐震提升作業係指緊急停機的部分，</w:t>
      </w:r>
      <w:r w:rsidR="00714FD0" w:rsidRPr="00342CFF">
        <w:rPr>
          <w:rFonts w:hint="eastAsia"/>
          <w:b/>
          <w:bCs/>
        </w:rPr>
        <w:t>SMA跟ESEP的</w:t>
      </w:r>
      <w:proofErr w:type="gramStart"/>
      <w:r w:rsidR="00714FD0" w:rsidRPr="00342CFF">
        <w:rPr>
          <w:rFonts w:hint="eastAsia"/>
          <w:b/>
          <w:bCs/>
        </w:rPr>
        <w:t>補強標的</w:t>
      </w:r>
      <w:proofErr w:type="gramEnd"/>
      <w:r w:rsidR="00714FD0" w:rsidRPr="00342CFF">
        <w:rPr>
          <w:rFonts w:hint="eastAsia"/>
          <w:b/>
          <w:bCs/>
        </w:rPr>
        <w:t>物都是安全停機路徑上的設備組件</w:t>
      </w:r>
      <w:r w:rsidR="00714FD0" w:rsidRPr="00342CFF">
        <w:rPr>
          <w:rFonts w:hint="eastAsia"/>
        </w:rPr>
        <w:t>」</w:t>
      </w:r>
      <w:r w:rsidR="008C226E" w:rsidRPr="00342CFF">
        <w:rPr>
          <w:rFonts w:hint="eastAsia"/>
        </w:rPr>
        <w:t>、「核二廠、核三廠如果要重啟，有非常多問題要解決。第1，重啟不是延役，所以第</w:t>
      </w:r>
      <w:r w:rsidR="000C5711" w:rsidRPr="00342CFF">
        <w:rPr>
          <w:rFonts w:hint="eastAsia"/>
        </w:rPr>
        <w:t>1</w:t>
      </w:r>
      <w:r w:rsidR="008C226E" w:rsidRPr="00342CFF">
        <w:rPr>
          <w:rFonts w:hint="eastAsia"/>
        </w:rPr>
        <w:t>關就是怎麼確定</w:t>
      </w:r>
      <w:r w:rsidR="008C226E" w:rsidRPr="00342CFF">
        <w:rPr>
          <w:rFonts w:hint="eastAsia"/>
          <w:b/>
          <w:bCs/>
        </w:rPr>
        <w:t>整個機組是回到運轉前的狀況</w:t>
      </w:r>
      <w:r w:rsidR="008C226E" w:rsidRPr="00342CFF">
        <w:rPr>
          <w:rFonts w:hint="eastAsia"/>
        </w:rPr>
        <w:t>，包括原配置</w:t>
      </w:r>
      <w:r w:rsidR="000C5711" w:rsidRPr="00342CFF">
        <w:rPr>
          <w:rFonts w:hint="eastAsia"/>
        </w:rPr>
        <w:t>及</w:t>
      </w:r>
      <w:r w:rsidR="008C226E" w:rsidRPr="00342CFF">
        <w:rPr>
          <w:rFonts w:hint="eastAsia"/>
        </w:rPr>
        <w:t>設備的妥善狀況；第2，真要重啟，重啟時間多長？整個設備的老化的程度？根據過去檢測結果及對未來的評估，既有的設備轉動件可以換，外面的</w:t>
      </w:r>
      <w:proofErr w:type="gramStart"/>
      <w:r w:rsidR="008C226E" w:rsidRPr="00342CFF">
        <w:rPr>
          <w:rFonts w:hint="eastAsia"/>
        </w:rPr>
        <w:t>一些輔機</w:t>
      </w:r>
      <w:proofErr w:type="gramEnd"/>
      <w:r w:rsidR="008C226E" w:rsidRPr="00342CFF">
        <w:rPr>
          <w:rFonts w:hint="eastAsia"/>
        </w:rPr>
        <w:t>可以換，爐心這些特殊的，還有一些訂製的</w:t>
      </w:r>
      <w:r w:rsidR="00506E7E" w:rsidRPr="00342CFF">
        <w:rPr>
          <w:rFonts w:hint="eastAsia"/>
        </w:rPr>
        <w:t>零</w:t>
      </w:r>
      <w:r w:rsidR="008C226E" w:rsidRPr="00342CFF">
        <w:rPr>
          <w:rFonts w:hint="eastAsia"/>
        </w:rPr>
        <w:t>件，是不是能夠再延後使用20年，是需要去評估的。還有，當初在設計規劃興建時的地質資料完整度跟現在的地質資料完整度有一定的落差。</w:t>
      </w:r>
      <w:r w:rsidR="008C226E" w:rsidRPr="00342CFF">
        <w:rPr>
          <w:rFonts w:hint="eastAsia"/>
          <w:b/>
          <w:bCs/>
        </w:rPr>
        <w:t>核三廠1.384g是不是可以克服？工程設計可以做到什麼程度？</w:t>
      </w:r>
      <w:r w:rsidR="008C226E" w:rsidRPr="00342CFF">
        <w:rPr>
          <w:rFonts w:hint="eastAsia"/>
        </w:rPr>
        <w:t>最後是人民選擇的問題」</w:t>
      </w:r>
      <w:r w:rsidR="00C97B9B" w:rsidRPr="00342CFF">
        <w:rPr>
          <w:rFonts w:hint="eastAsia"/>
        </w:rPr>
        <w:t>、</w:t>
      </w:r>
      <w:r w:rsidR="005A660A" w:rsidRPr="00342CFF">
        <w:rPr>
          <w:rFonts w:hAnsi="標楷體" w:hint="eastAsia"/>
        </w:rPr>
        <w:t>「西元2007年新法公布後，美國就沒有新蓋的電廠，因為</w:t>
      </w:r>
      <w:r w:rsidR="005A660A" w:rsidRPr="00342CFF">
        <w:rPr>
          <w:rFonts w:hAnsi="標楷體" w:hint="eastAsia"/>
          <w:b/>
          <w:bCs/>
        </w:rPr>
        <w:t>耐震成本實在太高</w:t>
      </w:r>
      <w:r w:rsidR="005A660A" w:rsidRPr="00342CFF">
        <w:rPr>
          <w:rFonts w:hAnsi="標楷體" w:hint="eastAsia"/>
        </w:rPr>
        <w:t>」</w:t>
      </w:r>
      <w:r w:rsidR="000706BD" w:rsidRPr="00342CFF">
        <w:rPr>
          <w:rFonts w:hAnsi="標楷體" w:hint="eastAsia"/>
        </w:rPr>
        <w:t>、「未來如果要</w:t>
      </w:r>
      <w:r w:rsidR="000706BD" w:rsidRPr="00342CFF">
        <w:rPr>
          <w:rFonts w:hAnsi="標楷體" w:hint="eastAsia"/>
          <w:b/>
          <w:bCs/>
        </w:rPr>
        <w:t>重啟，最大的挑戰是在結構</w:t>
      </w:r>
      <w:r w:rsidR="000706BD" w:rsidRPr="00342CFF">
        <w:rPr>
          <w:rFonts w:hAnsi="標楷體" w:hint="eastAsia"/>
        </w:rPr>
        <w:t>，因為所有的設備幾乎都架構在建築的結構上面，結構如果夠強，設備補強很容易，如果最後決定核三</w:t>
      </w:r>
      <w:r w:rsidR="001D0CCE" w:rsidRPr="00342CFF">
        <w:rPr>
          <w:rFonts w:hAnsi="標楷體" w:hint="eastAsia"/>
        </w:rPr>
        <w:t>廠</w:t>
      </w:r>
      <w:r w:rsidR="000706BD" w:rsidRPr="00342CFF">
        <w:rPr>
          <w:rFonts w:hAnsi="標楷體" w:hint="eastAsia"/>
        </w:rPr>
        <w:t>要重啟，我們還要再做進一步的補強」等語。</w:t>
      </w:r>
    </w:p>
    <w:p w14:paraId="170042B9" w14:textId="7479FAA4" w:rsidR="00564F0D" w:rsidRPr="00342CFF" w:rsidRDefault="00FA2DC2" w:rsidP="001F5D23">
      <w:pPr>
        <w:pStyle w:val="3"/>
      </w:pPr>
      <w:r w:rsidRPr="00C261D1">
        <w:rPr>
          <w:rFonts w:hint="eastAsia"/>
        </w:rPr>
        <w:lastRenderedPageBreak/>
        <w:tab/>
      </w:r>
      <w:r w:rsidR="00564F0D" w:rsidRPr="00C261D1">
        <w:rPr>
          <w:rFonts w:hint="eastAsia"/>
        </w:rPr>
        <w:t>綜上，</w:t>
      </w:r>
      <w:r w:rsidR="00103015" w:rsidRPr="00C261D1">
        <w:rPr>
          <w:rFonts w:hint="eastAsia"/>
        </w:rPr>
        <w:t>核管法雖於114年5月23日修正公布第6條</w:t>
      </w:r>
      <w:r w:rsidR="00F074ED" w:rsidRPr="00C261D1">
        <w:rPr>
          <w:rFonts w:hint="eastAsia"/>
        </w:rPr>
        <w:t>，</w:t>
      </w:r>
      <w:r w:rsidR="00103015" w:rsidRPr="00C261D1">
        <w:rPr>
          <w:rFonts w:hint="eastAsia"/>
        </w:rPr>
        <w:t>將核電廠運轉期限延長至60年，給予重啟核電廠之法源依據。</w:t>
      </w:r>
      <w:proofErr w:type="gramStart"/>
      <w:r w:rsidR="00E97CF8" w:rsidRPr="00C261D1">
        <w:rPr>
          <w:rFonts w:hint="eastAsia"/>
        </w:rPr>
        <w:t>惟</w:t>
      </w:r>
      <w:proofErr w:type="gramEnd"/>
      <w:r w:rsidR="00E97CF8" w:rsidRPr="00C261D1">
        <w:rPr>
          <w:rFonts w:hint="eastAsia"/>
        </w:rPr>
        <w:t>目前各核電廠運轉</w:t>
      </w:r>
      <w:proofErr w:type="gramStart"/>
      <w:r w:rsidR="00E97CF8" w:rsidRPr="00C261D1">
        <w:rPr>
          <w:rFonts w:hint="eastAsia"/>
        </w:rPr>
        <w:t>執照均已屆期</w:t>
      </w:r>
      <w:proofErr w:type="gramEnd"/>
      <w:r w:rsidR="00E97CF8" w:rsidRPr="00C261D1">
        <w:rPr>
          <w:rFonts w:hint="eastAsia"/>
        </w:rPr>
        <w:t>，皆進入除役</w:t>
      </w:r>
      <w:proofErr w:type="gramStart"/>
      <w:r w:rsidR="00E97CF8" w:rsidRPr="00C261D1">
        <w:rPr>
          <w:rFonts w:hint="eastAsia"/>
        </w:rPr>
        <w:t>期間</w:t>
      </w:r>
      <w:r w:rsidR="0093583F" w:rsidRPr="00C261D1">
        <w:rPr>
          <w:rFonts w:hint="eastAsia"/>
        </w:rPr>
        <w:t>，</w:t>
      </w:r>
      <w:proofErr w:type="gramEnd"/>
      <w:r w:rsidR="00016604" w:rsidRPr="00C261D1">
        <w:rPr>
          <w:rFonts w:hint="eastAsia"/>
        </w:rPr>
        <w:t>已無延役可能</w:t>
      </w:r>
      <w:r w:rsidR="00016604" w:rsidRPr="00C261D1">
        <w:rPr>
          <w:rFonts w:hint="eastAsia"/>
          <w:lang w:eastAsia="zh-HK"/>
        </w:rPr>
        <w:t>性</w:t>
      </w:r>
      <w:r w:rsidR="00016604" w:rsidRPr="00C261D1">
        <w:rPr>
          <w:rFonts w:hint="eastAsia"/>
        </w:rPr>
        <w:t>，</w:t>
      </w:r>
      <w:r w:rsidR="00F074ED" w:rsidRPr="00C261D1">
        <w:rPr>
          <w:rFonts w:hint="eastAsia"/>
        </w:rPr>
        <w:t>倘</w:t>
      </w:r>
      <w:r w:rsidR="00016604" w:rsidRPr="00C261D1">
        <w:rPr>
          <w:rFonts w:hint="eastAsia"/>
        </w:rPr>
        <w:t>若有重啟之需要，自應根據</w:t>
      </w:r>
      <w:r w:rsidR="00016604" w:rsidRPr="00C261D1">
        <w:t>SSHAC Level 3</w:t>
      </w:r>
      <w:r w:rsidR="00016604" w:rsidRPr="00C261D1">
        <w:rPr>
          <w:rFonts w:hint="eastAsia"/>
        </w:rPr>
        <w:t>程序所完成之</w:t>
      </w:r>
      <w:r w:rsidR="00A24E2E" w:rsidRPr="00C261D1">
        <w:rPr>
          <w:rFonts w:hint="eastAsia"/>
        </w:rPr>
        <w:t>評估</w:t>
      </w:r>
      <w:r w:rsidR="00016604" w:rsidRPr="00C261D1">
        <w:rPr>
          <w:rFonts w:hint="eastAsia"/>
        </w:rPr>
        <w:t>報告，</w:t>
      </w:r>
      <w:r w:rsidR="00A24E2E" w:rsidRPr="00342CFF">
        <w:rPr>
          <w:rFonts w:hint="eastAsia"/>
        </w:rPr>
        <w:t>進行風險溝通，以免引發爭議，並</w:t>
      </w:r>
      <w:r w:rsidR="00016604" w:rsidRPr="00342CFF">
        <w:rPr>
          <w:rFonts w:hint="eastAsia"/>
        </w:rPr>
        <w:t>依法向主管機關核安會申請，經該會確認核子反應器設施無安全顧慮並審核同意換發執照後，始得繼續運轉。</w:t>
      </w:r>
    </w:p>
    <w:p w14:paraId="000C6AA8" w14:textId="77777777" w:rsidR="00E25849" w:rsidRPr="00342CFF" w:rsidRDefault="00E25849" w:rsidP="00E444C5">
      <w:pPr>
        <w:pStyle w:val="1"/>
      </w:pPr>
      <w:bookmarkStart w:id="200" w:name="_Toc524895648"/>
      <w:bookmarkStart w:id="201" w:name="_Toc524896194"/>
      <w:bookmarkStart w:id="202" w:name="_Toc524896224"/>
      <w:bookmarkStart w:id="203" w:name="_Toc524902734"/>
      <w:bookmarkStart w:id="204" w:name="_Toc525066148"/>
      <w:bookmarkStart w:id="205" w:name="_Toc525070839"/>
      <w:bookmarkStart w:id="206" w:name="_Toc525938379"/>
      <w:bookmarkStart w:id="207" w:name="_Toc525939227"/>
      <w:bookmarkStart w:id="208" w:name="_Toc525939732"/>
      <w:bookmarkStart w:id="209" w:name="_Toc529218272"/>
      <w:bookmarkEnd w:id="195"/>
      <w:r w:rsidRPr="00342CFF">
        <w:br w:type="page"/>
      </w:r>
      <w:bookmarkStart w:id="210" w:name="_Toc529222689"/>
      <w:bookmarkStart w:id="211" w:name="_Toc529223111"/>
      <w:bookmarkStart w:id="212" w:name="_Toc529223862"/>
      <w:bookmarkStart w:id="213" w:name="_Toc529228265"/>
      <w:bookmarkStart w:id="214" w:name="_Toc2400395"/>
      <w:bookmarkStart w:id="215" w:name="_Toc4316189"/>
      <w:bookmarkStart w:id="216" w:name="_Toc4473330"/>
      <w:bookmarkStart w:id="217" w:name="_Toc69556897"/>
      <w:bookmarkStart w:id="218" w:name="_Toc69556946"/>
      <w:bookmarkStart w:id="219" w:name="_Toc69609820"/>
      <w:bookmarkStart w:id="220" w:name="_Toc70241816"/>
      <w:bookmarkStart w:id="221" w:name="_Toc70242205"/>
      <w:bookmarkStart w:id="222" w:name="_Toc421794875"/>
      <w:bookmarkStart w:id="223" w:name="_Toc422834160"/>
      <w:r w:rsidRPr="00342CFF">
        <w:rPr>
          <w:rFonts w:hint="eastAsia"/>
        </w:rPr>
        <w:lastRenderedPageBreak/>
        <w:t>處理辦法：</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8E63A1F" w14:textId="77777777" w:rsidR="00852B93" w:rsidRPr="00342CFF" w:rsidRDefault="00852B93" w:rsidP="00852B93">
      <w:pPr>
        <w:pStyle w:val="2"/>
      </w:pPr>
      <w:bookmarkStart w:id="224" w:name="_Toc524895649"/>
      <w:bookmarkStart w:id="225" w:name="_Toc524896195"/>
      <w:bookmarkStart w:id="226" w:name="_Toc524896225"/>
      <w:bookmarkStart w:id="227" w:name="_Toc2400396"/>
      <w:bookmarkStart w:id="228" w:name="_Toc4316190"/>
      <w:bookmarkStart w:id="229" w:name="_Toc4473331"/>
      <w:bookmarkStart w:id="230" w:name="_Toc69556898"/>
      <w:bookmarkStart w:id="231" w:name="_Toc69556947"/>
      <w:bookmarkStart w:id="232" w:name="_Toc69609821"/>
      <w:bookmarkStart w:id="233" w:name="_Toc70241817"/>
      <w:bookmarkStart w:id="234" w:name="_Toc70242206"/>
      <w:bookmarkStart w:id="235" w:name="_Toc421794877"/>
      <w:bookmarkStart w:id="236" w:name="_Toc421795443"/>
      <w:bookmarkStart w:id="237" w:name="_Toc421796024"/>
      <w:bookmarkStart w:id="238" w:name="_Toc422728959"/>
      <w:bookmarkStart w:id="239" w:name="_Toc422834162"/>
      <w:bookmarkStart w:id="240" w:name="_Toc524902735"/>
      <w:bookmarkStart w:id="241" w:name="_Toc525066149"/>
      <w:bookmarkStart w:id="242" w:name="_Toc525070840"/>
      <w:bookmarkStart w:id="243" w:name="_Toc525938380"/>
      <w:bookmarkStart w:id="244" w:name="_Toc525939228"/>
      <w:bookmarkStart w:id="245" w:name="_Toc525939733"/>
      <w:bookmarkStart w:id="246" w:name="_Toc529218273"/>
      <w:bookmarkStart w:id="247" w:name="_Toc529222690"/>
      <w:bookmarkStart w:id="248" w:name="_Toc529223112"/>
      <w:bookmarkStart w:id="249" w:name="_Toc529223863"/>
      <w:bookmarkStart w:id="250" w:name="_Toc529228266"/>
      <w:bookmarkEnd w:id="224"/>
      <w:bookmarkEnd w:id="225"/>
      <w:bookmarkEnd w:id="226"/>
      <w:r>
        <w:rPr>
          <w:rFonts w:hint="eastAsia"/>
        </w:rPr>
        <w:t>抄</w:t>
      </w:r>
      <w:r w:rsidRPr="00342CFF">
        <w:rPr>
          <w:rFonts w:hint="eastAsia"/>
        </w:rPr>
        <w:t>調查意見，函請台灣電力股份有限公司、核能安全委員會確實檢討改進</w:t>
      </w:r>
      <w:proofErr w:type="gramStart"/>
      <w:r w:rsidRPr="00342CFF">
        <w:rPr>
          <w:rFonts w:hint="eastAsia"/>
        </w:rPr>
        <w:t>見復。</w:t>
      </w:r>
      <w:bookmarkEnd w:id="227"/>
      <w:bookmarkEnd w:id="228"/>
      <w:bookmarkEnd w:id="229"/>
      <w:bookmarkEnd w:id="230"/>
      <w:bookmarkEnd w:id="231"/>
      <w:bookmarkEnd w:id="232"/>
      <w:bookmarkEnd w:id="233"/>
      <w:bookmarkEnd w:id="234"/>
      <w:bookmarkEnd w:id="235"/>
      <w:bookmarkEnd w:id="236"/>
      <w:bookmarkEnd w:id="237"/>
      <w:bookmarkEnd w:id="238"/>
      <w:bookmarkEnd w:id="239"/>
      <w:proofErr w:type="gramEnd"/>
    </w:p>
    <w:p w14:paraId="235075AE" w14:textId="77777777" w:rsidR="00852B93" w:rsidRPr="00342CFF" w:rsidRDefault="00852B93" w:rsidP="00852B93">
      <w:pPr>
        <w:pStyle w:val="2"/>
      </w:pPr>
      <w:bookmarkStart w:id="251" w:name="_Toc2400397"/>
      <w:bookmarkStart w:id="252" w:name="_Toc4316191"/>
      <w:bookmarkStart w:id="253" w:name="_Toc4473332"/>
      <w:bookmarkStart w:id="254" w:name="_Toc69556901"/>
      <w:bookmarkStart w:id="255" w:name="_Toc69556950"/>
      <w:bookmarkStart w:id="256" w:name="_Toc69609824"/>
      <w:bookmarkStart w:id="257" w:name="_Toc70241822"/>
      <w:bookmarkStart w:id="258" w:name="_Toc70242211"/>
      <w:bookmarkStart w:id="259" w:name="_Toc421794881"/>
      <w:bookmarkStart w:id="260" w:name="_Toc421795447"/>
      <w:bookmarkStart w:id="261" w:name="_Toc421796028"/>
      <w:bookmarkStart w:id="262" w:name="_Toc422728963"/>
      <w:bookmarkStart w:id="263" w:name="_Toc422834166"/>
      <w:bookmarkEnd w:id="240"/>
      <w:bookmarkEnd w:id="241"/>
      <w:bookmarkEnd w:id="242"/>
      <w:bookmarkEnd w:id="243"/>
      <w:bookmarkEnd w:id="244"/>
      <w:bookmarkEnd w:id="245"/>
      <w:bookmarkEnd w:id="246"/>
      <w:bookmarkEnd w:id="247"/>
      <w:bookmarkEnd w:id="248"/>
      <w:bookmarkEnd w:id="249"/>
      <w:bookmarkEnd w:id="250"/>
      <w:r w:rsidRPr="00342CFF">
        <w:rPr>
          <w:rFonts w:hint="eastAsia"/>
        </w:rPr>
        <w:t>調查報告全文</w:t>
      </w:r>
      <w:r>
        <w:rPr>
          <w:rFonts w:hint="eastAsia"/>
        </w:rPr>
        <w:t>上網</w:t>
      </w:r>
      <w:r w:rsidRPr="00342CFF">
        <w:rPr>
          <w:rFonts w:hint="eastAsia"/>
        </w:rPr>
        <w:t>公布。</w:t>
      </w:r>
    </w:p>
    <w:bookmarkEnd w:id="251"/>
    <w:bookmarkEnd w:id="252"/>
    <w:bookmarkEnd w:id="253"/>
    <w:bookmarkEnd w:id="254"/>
    <w:bookmarkEnd w:id="255"/>
    <w:bookmarkEnd w:id="256"/>
    <w:bookmarkEnd w:id="257"/>
    <w:bookmarkEnd w:id="258"/>
    <w:bookmarkEnd w:id="259"/>
    <w:bookmarkEnd w:id="260"/>
    <w:bookmarkEnd w:id="261"/>
    <w:bookmarkEnd w:id="262"/>
    <w:bookmarkEnd w:id="263"/>
    <w:p w14:paraId="60BF5373" w14:textId="77777777" w:rsidR="00852B93" w:rsidRDefault="00852B93" w:rsidP="00852B93">
      <w:pPr>
        <w:pStyle w:val="aa"/>
        <w:spacing w:beforeLines="200" w:before="914" w:after="0"/>
        <w:ind w:leftChars="1100" w:left="3742"/>
        <w:rPr>
          <w:b w:val="0"/>
          <w:bCs/>
          <w:snapToGrid/>
          <w:spacing w:val="12"/>
          <w:kern w:val="0"/>
          <w:sz w:val="40"/>
        </w:rPr>
      </w:pPr>
      <w:r w:rsidRPr="00342CFF">
        <w:rPr>
          <w:rFonts w:hint="eastAsia"/>
          <w:b w:val="0"/>
          <w:bCs/>
          <w:snapToGrid/>
          <w:spacing w:val="12"/>
          <w:kern w:val="0"/>
          <w:sz w:val="40"/>
        </w:rPr>
        <w:t>調查委員：</w:t>
      </w:r>
      <w:r>
        <w:rPr>
          <w:rFonts w:hint="eastAsia"/>
          <w:b w:val="0"/>
          <w:bCs/>
          <w:snapToGrid/>
          <w:spacing w:val="12"/>
          <w:kern w:val="0"/>
          <w:sz w:val="40"/>
        </w:rPr>
        <w:t>田秋</w:t>
      </w:r>
      <w:proofErr w:type="gramStart"/>
      <w:r>
        <w:rPr>
          <w:rFonts w:hint="eastAsia"/>
          <w:b w:val="0"/>
          <w:bCs/>
          <w:snapToGrid/>
          <w:spacing w:val="12"/>
          <w:kern w:val="0"/>
          <w:sz w:val="40"/>
        </w:rPr>
        <w:t>堇</w:t>
      </w:r>
      <w:proofErr w:type="gramEnd"/>
    </w:p>
    <w:p w14:paraId="26F1484F" w14:textId="77777777" w:rsidR="00852B93" w:rsidRDefault="00852B93" w:rsidP="00852B93">
      <w:pPr>
        <w:pStyle w:val="aa"/>
        <w:spacing w:before="0" w:after="0"/>
        <w:ind w:leftChars="1750" w:left="5953"/>
        <w:rPr>
          <w:b w:val="0"/>
          <w:bCs/>
          <w:snapToGrid/>
          <w:spacing w:val="12"/>
          <w:kern w:val="0"/>
          <w:sz w:val="40"/>
        </w:rPr>
      </w:pPr>
      <w:r>
        <w:rPr>
          <w:rFonts w:hint="eastAsia"/>
          <w:b w:val="0"/>
          <w:bCs/>
          <w:snapToGrid/>
          <w:spacing w:val="12"/>
          <w:kern w:val="0"/>
          <w:sz w:val="40"/>
        </w:rPr>
        <w:t>趙永清</w:t>
      </w:r>
    </w:p>
    <w:p w14:paraId="116FB6E6" w14:textId="77777777" w:rsidR="00852B93" w:rsidRPr="00342CFF" w:rsidRDefault="00852B93" w:rsidP="00852B93">
      <w:pPr>
        <w:pStyle w:val="aa"/>
        <w:spacing w:before="0" w:afterLines="800" w:after="3656"/>
        <w:ind w:leftChars="1750" w:left="5953"/>
        <w:rPr>
          <w:b w:val="0"/>
          <w:bCs/>
          <w:snapToGrid/>
          <w:spacing w:val="12"/>
          <w:kern w:val="0"/>
          <w:sz w:val="40"/>
        </w:rPr>
      </w:pPr>
      <w:r>
        <w:rPr>
          <w:rFonts w:hint="eastAsia"/>
          <w:b w:val="0"/>
          <w:bCs/>
          <w:snapToGrid/>
          <w:spacing w:val="12"/>
          <w:kern w:val="0"/>
          <w:sz w:val="40"/>
        </w:rPr>
        <w:t>蔡崇義</w:t>
      </w:r>
    </w:p>
    <w:p w14:paraId="05C851E0" w14:textId="77777777" w:rsidR="00852B93" w:rsidRPr="00342CFF" w:rsidRDefault="00852B93" w:rsidP="00852B93">
      <w:pPr>
        <w:pStyle w:val="af"/>
        <w:rPr>
          <w:rFonts w:hAnsi="標楷體"/>
          <w:bCs/>
        </w:rPr>
      </w:pPr>
      <w:r w:rsidRPr="00342CFF">
        <w:rPr>
          <w:rFonts w:hAnsi="標楷體" w:hint="eastAsia"/>
          <w:bCs/>
        </w:rPr>
        <w:t>中  華  民  國　1</w:t>
      </w:r>
      <w:r w:rsidRPr="00342CFF">
        <w:rPr>
          <w:rFonts w:hAnsi="標楷體"/>
          <w:bCs/>
        </w:rPr>
        <w:t>14</w:t>
      </w:r>
      <w:r w:rsidRPr="00342CFF">
        <w:rPr>
          <w:rFonts w:hAnsi="標楷體" w:hint="eastAsia"/>
          <w:bCs/>
        </w:rPr>
        <w:t xml:space="preserve">　年　1</w:t>
      </w:r>
      <w:r>
        <w:rPr>
          <w:rFonts w:hAnsi="標楷體" w:hint="eastAsia"/>
          <w:bCs/>
        </w:rPr>
        <w:t>1</w:t>
      </w:r>
      <w:r w:rsidRPr="00342CFF">
        <w:rPr>
          <w:rFonts w:hAnsi="標楷體" w:hint="eastAsia"/>
          <w:bCs/>
        </w:rPr>
        <w:t xml:space="preserve">　月　</w:t>
      </w:r>
      <w:r>
        <w:rPr>
          <w:rFonts w:hAnsi="標楷體" w:hint="eastAsia"/>
          <w:bCs/>
        </w:rPr>
        <w:t>5</w:t>
      </w:r>
      <w:r w:rsidRPr="00342CFF">
        <w:rPr>
          <w:rFonts w:hAnsi="標楷體" w:hint="eastAsia"/>
          <w:bCs/>
        </w:rPr>
        <w:t xml:space="preserve">　日</w:t>
      </w:r>
    </w:p>
    <w:p w14:paraId="5AFE33BB" w14:textId="77777777" w:rsidR="001C3C02" w:rsidRPr="00342CFF" w:rsidRDefault="001C3C02" w:rsidP="00A07B4B">
      <w:pPr>
        <w:pStyle w:val="af0"/>
        <w:kinsoku/>
        <w:autoSpaceDE w:val="0"/>
        <w:spacing w:beforeLines="50" w:before="228"/>
        <w:ind w:left="1020" w:hanging="1020"/>
        <w:rPr>
          <w:bCs/>
        </w:rPr>
      </w:pPr>
      <w:proofErr w:type="gramStart"/>
      <w:r w:rsidRPr="00342CFF">
        <w:rPr>
          <w:rFonts w:hint="eastAsia"/>
          <w:bCs/>
        </w:rPr>
        <w:t>案名</w:t>
      </w:r>
      <w:proofErr w:type="gramEnd"/>
      <w:r w:rsidRPr="00342CFF">
        <w:rPr>
          <w:rFonts w:hint="eastAsia"/>
          <w:bCs/>
        </w:rPr>
        <w:t>：</w:t>
      </w:r>
      <w:r w:rsidR="008556AE" w:rsidRPr="00342CFF">
        <w:rPr>
          <w:rFonts w:hint="eastAsia"/>
          <w:bCs/>
        </w:rPr>
        <w:t>我國各核電廠之耐震能力及後續安全工作等情案</w:t>
      </w:r>
    </w:p>
    <w:p w14:paraId="65136A4B" w14:textId="77777777" w:rsidR="001C3C02" w:rsidRPr="00342CFF" w:rsidRDefault="001C3C02" w:rsidP="00F95300">
      <w:pPr>
        <w:pStyle w:val="af0"/>
        <w:kinsoku/>
        <w:autoSpaceDE w:val="0"/>
        <w:spacing w:beforeLines="50" w:before="228"/>
        <w:ind w:left="1361" w:hangingChars="400" w:hanging="1361"/>
        <w:rPr>
          <w:bCs/>
        </w:rPr>
      </w:pPr>
      <w:r w:rsidRPr="00342CFF">
        <w:rPr>
          <w:rFonts w:hint="eastAsia"/>
          <w:bCs/>
        </w:rPr>
        <w:t>關鍵字：</w:t>
      </w:r>
      <w:r w:rsidR="00F95300" w:rsidRPr="00342CFF">
        <w:rPr>
          <w:rFonts w:hint="eastAsia"/>
        </w:rPr>
        <w:t>耐震能力、</w:t>
      </w:r>
      <w:r w:rsidR="00836524" w:rsidRPr="00342CFF">
        <w:rPr>
          <w:bCs/>
        </w:rPr>
        <w:t>SSHAC Level 3</w:t>
      </w:r>
      <w:r w:rsidR="00836524" w:rsidRPr="00342CFF">
        <w:rPr>
          <w:rFonts w:hint="eastAsia"/>
          <w:bCs/>
        </w:rPr>
        <w:t>、</w:t>
      </w:r>
      <w:r w:rsidR="00F95300" w:rsidRPr="00342CFF">
        <w:rPr>
          <w:rFonts w:hint="eastAsia"/>
          <w:bCs/>
        </w:rPr>
        <w:t>地震危害</w:t>
      </w:r>
      <w:r w:rsidR="00B73C98" w:rsidRPr="00342CFF">
        <w:rPr>
          <w:rFonts w:hint="eastAsia"/>
          <w:bCs/>
        </w:rPr>
        <w:t>重新</w:t>
      </w:r>
      <w:r w:rsidR="00F95300" w:rsidRPr="00342CFF">
        <w:rPr>
          <w:rFonts w:hint="eastAsia"/>
          <w:bCs/>
        </w:rPr>
        <w:t>評估、</w:t>
      </w:r>
      <w:r w:rsidR="00836524" w:rsidRPr="00342CFF">
        <w:rPr>
          <w:rFonts w:hAnsi="標楷體" w:hint="eastAsia"/>
        </w:rPr>
        <w:t>機率式地震危害分析</w:t>
      </w:r>
      <w:r w:rsidR="00836524" w:rsidRPr="00342CFF">
        <w:rPr>
          <w:rFonts w:hint="eastAsia"/>
          <w:bCs/>
        </w:rPr>
        <w:t>、</w:t>
      </w:r>
      <w:r w:rsidR="00F95300" w:rsidRPr="00342CFF">
        <w:rPr>
          <w:rFonts w:hint="eastAsia"/>
          <w:bCs/>
        </w:rPr>
        <w:t>耐震補強、斷層帶、海嘯</w:t>
      </w:r>
    </w:p>
    <w:p w14:paraId="78AE5EE5" w14:textId="733DECC8" w:rsidR="00FF0490" w:rsidRPr="00342CFF" w:rsidRDefault="00416721">
      <w:pPr>
        <w:widowControl/>
        <w:overflowPunct/>
        <w:autoSpaceDE/>
        <w:autoSpaceDN/>
        <w:jc w:val="left"/>
        <w:rPr>
          <w:bCs/>
        </w:rPr>
      </w:pPr>
      <w:r w:rsidRPr="00342CFF">
        <w:rPr>
          <w:bCs/>
        </w:rPr>
        <w:br w:type="page"/>
      </w:r>
    </w:p>
    <w:p w14:paraId="100DA700" w14:textId="77777777" w:rsidR="000D66D9" w:rsidRPr="00342CFF" w:rsidRDefault="00B57B0D" w:rsidP="00B57B0D">
      <w:pPr>
        <w:pStyle w:val="a2"/>
        <w:ind w:left="1361" w:hanging="1361"/>
      </w:pPr>
      <w:r w:rsidRPr="00342CFF">
        <w:rPr>
          <w:rFonts w:hint="eastAsia"/>
        </w:rPr>
        <w:lastRenderedPageBreak/>
        <w:t>SSHAC Level 3會議參與人員基本資料</w:t>
      </w:r>
    </w:p>
    <w:p w14:paraId="76CC6AB0" w14:textId="5BEB6545" w:rsidR="00D56FCB" w:rsidRPr="00342CFF" w:rsidRDefault="00CD06AC" w:rsidP="00482E63">
      <w:pPr>
        <w:pStyle w:val="0"/>
        <w:ind w:leftChars="0" w:left="0" w:firstLineChars="200" w:firstLine="680"/>
      </w:pPr>
      <w:r w:rsidRPr="00342CFF">
        <w:rPr>
          <w:rFonts w:hint="eastAsia"/>
        </w:rPr>
        <w:t>據</w:t>
      </w:r>
      <w:r w:rsidR="00F1144F" w:rsidRPr="00342CFF">
        <w:rPr>
          <w:rFonts w:hint="eastAsia"/>
        </w:rPr>
        <w:t>台電公司</w:t>
      </w:r>
      <w:r w:rsidRPr="00342CFF">
        <w:rPr>
          <w:rFonts w:hint="eastAsia"/>
        </w:rPr>
        <w:t>說明，該公司執行</w:t>
      </w:r>
      <w:r w:rsidR="00F1144F" w:rsidRPr="00342CFF">
        <w:rPr>
          <w:rFonts w:hint="eastAsia"/>
        </w:rPr>
        <w:t>SSHAC Level 3程序，各階段的人員組職架構如圖</w:t>
      </w:r>
      <w:r w:rsidR="00826A22" w:rsidRPr="00342CFF">
        <w:rPr>
          <w:rFonts w:hint="eastAsia"/>
        </w:rPr>
        <w:t>一</w:t>
      </w:r>
      <w:r w:rsidR="00F1144F" w:rsidRPr="00342CFF">
        <w:rPr>
          <w:rFonts w:hint="eastAsia"/>
        </w:rPr>
        <w:t>，重要團隊成員的學經歷，包含地球物理、地質、地震、大地工程專長。</w:t>
      </w:r>
    </w:p>
    <w:p w14:paraId="16EC3555" w14:textId="762DF3B5" w:rsidR="00547C18" w:rsidRDefault="004E53F5" w:rsidP="00A758AC">
      <w:pPr>
        <w:pStyle w:val="14"/>
        <w:spacing w:line="240" w:lineRule="auto"/>
        <w:jc w:val="center"/>
      </w:pPr>
      <w:r w:rsidRPr="00342CFF">
        <w:rPr>
          <w:noProof/>
        </w:rPr>
        <w:drawing>
          <wp:inline distT="0" distB="0" distL="0" distR="0" wp14:anchorId="36CB944D" wp14:editId="3B0530A7">
            <wp:extent cx="5364000" cy="3938169"/>
            <wp:effectExtent l="0" t="0" r="8255"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65" t="1357" r="5320" b="2114"/>
                    <a:stretch/>
                  </pic:blipFill>
                  <pic:spPr bwMode="auto">
                    <a:xfrm>
                      <a:off x="0" y="0"/>
                      <a:ext cx="5364000" cy="3938169"/>
                    </a:xfrm>
                    <a:prstGeom prst="rect">
                      <a:avLst/>
                    </a:prstGeom>
                    <a:ln>
                      <a:noFill/>
                    </a:ln>
                    <a:extLst>
                      <a:ext uri="{53640926-AAD7-44D8-BBD7-CCE9431645EC}">
                        <a14:shadowObscured xmlns:a14="http://schemas.microsoft.com/office/drawing/2010/main"/>
                      </a:ext>
                    </a:extLst>
                  </pic:spPr>
                </pic:pic>
              </a:graphicData>
            </a:graphic>
          </wp:inline>
        </w:drawing>
      </w:r>
    </w:p>
    <w:p w14:paraId="354A4581" w14:textId="3A393DC7" w:rsidR="00B43964" w:rsidRPr="00342CFF" w:rsidRDefault="00B43964" w:rsidP="00B43964">
      <w:pPr>
        <w:pStyle w:val="af5"/>
      </w:pPr>
      <w:r>
        <w:rPr>
          <w:rFonts w:hint="eastAsia"/>
        </w:rPr>
        <w:t>資料來源</w:t>
      </w:r>
      <w:proofErr w:type="gramStart"/>
      <w:r>
        <w:rPr>
          <w:rFonts w:ascii="新細明體" w:eastAsia="新細明體" w:hAnsi="新細明體" w:hint="eastAsia"/>
        </w:rPr>
        <w:t>︰</w:t>
      </w:r>
      <w:proofErr w:type="gramEnd"/>
      <w:r w:rsidRPr="00342CFF">
        <w:rPr>
          <w:rFonts w:hint="eastAsia"/>
          <w:szCs w:val="18"/>
        </w:rPr>
        <w:t>台電公司</w:t>
      </w:r>
      <w:r>
        <w:rPr>
          <w:rFonts w:hint="eastAsia"/>
          <w:szCs w:val="18"/>
        </w:rPr>
        <w:t>、國震中心</w:t>
      </w:r>
    </w:p>
    <w:sectPr w:rsidR="00B43964" w:rsidRPr="00342CFF" w:rsidSect="007A0832">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9FAD" w14:textId="77777777" w:rsidR="003D1F6D" w:rsidRDefault="003D1F6D">
      <w:r>
        <w:separator/>
      </w:r>
    </w:p>
  </w:endnote>
  <w:endnote w:type="continuationSeparator" w:id="0">
    <w:p w14:paraId="0A90EA33" w14:textId="77777777" w:rsidR="003D1F6D" w:rsidRDefault="003D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BCB5" w14:textId="77777777" w:rsidR="00BB478D" w:rsidRDefault="00BB47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E3E6776" w14:textId="77777777" w:rsidR="00BB478D" w:rsidRDefault="00BB47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7C68" w14:textId="77777777" w:rsidR="003D1F6D" w:rsidRDefault="003D1F6D">
      <w:r>
        <w:separator/>
      </w:r>
    </w:p>
  </w:footnote>
  <w:footnote w:type="continuationSeparator" w:id="0">
    <w:p w14:paraId="3687A33C" w14:textId="77777777" w:rsidR="003D1F6D" w:rsidRDefault="003D1F6D">
      <w:r>
        <w:continuationSeparator/>
      </w:r>
    </w:p>
  </w:footnote>
  <w:footnote w:id="1">
    <w:p w14:paraId="410F5D1C" w14:textId="189ED2BC" w:rsidR="00BB478D" w:rsidRPr="00565710" w:rsidRDefault="00BB478D" w:rsidP="00330424">
      <w:pPr>
        <w:pStyle w:val="afd"/>
        <w:ind w:left="165" w:hangingChars="75" w:hanging="165"/>
        <w:jc w:val="both"/>
      </w:pPr>
      <w:r>
        <w:rPr>
          <w:rStyle w:val="aff"/>
        </w:rPr>
        <w:footnoteRef/>
      </w:r>
      <w:r>
        <w:t xml:space="preserve"> </w:t>
      </w:r>
      <w:r w:rsidRPr="00565710">
        <w:rPr>
          <w:rFonts w:hint="eastAsia"/>
        </w:rPr>
        <w:t>核安會</w:t>
      </w:r>
      <w:r>
        <w:rPr>
          <w:rFonts w:hint="eastAsia"/>
        </w:rPr>
        <w:t>以</w:t>
      </w:r>
      <w:r w:rsidRPr="00565710">
        <w:rPr>
          <w:rFonts w:hint="eastAsia"/>
        </w:rPr>
        <w:t>113年6月20日</w:t>
      </w:r>
      <w:proofErr w:type="gramStart"/>
      <w:r w:rsidRPr="00565710">
        <w:rPr>
          <w:rFonts w:hint="eastAsia"/>
        </w:rPr>
        <w:t>核安字第1130009071號</w:t>
      </w:r>
      <w:proofErr w:type="gramEnd"/>
      <w:r w:rsidRPr="00565710">
        <w:rPr>
          <w:rFonts w:hint="eastAsia"/>
        </w:rPr>
        <w:t>、</w:t>
      </w:r>
      <w:r>
        <w:rPr>
          <w:rFonts w:hint="eastAsia"/>
        </w:rPr>
        <w:t>同年12月4日</w:t>
      </w:r>
      <w:proofErr w:type="gramStart"/>
      <w:r>
        <w:rPr>
          <w:rFonts w:hint="eastAsia"/>
        </w:rPr>
        <w:t>核安字第</w:t>
      </w:r>
      <w:r>
        <w:t>1130017854</w:t>
      </w:r>
      <w:r>
        <w:rPr>
          <w:rFonts w:hint="eastAsia"/>
        </w:rPr>
        <w:t>號</w:t>
      </w:r>
      <w:proofErr w:type="gramEnd"/>
      <w:r>
        <w:rPr>
          <w:rFonts w:hint="eastAsia"/>
        </w:rPr>
        <w:t>及114</w:t>
      </w:r>
      <w:r w:rsidRPr="00E546E7">
        <w:rPr>
          <w:rFonts w:hint="eastAsia"/>
        </w:rPr>
        <w:t>年2月13日</w:t>
      </w:r>
      <w:proofErr w:type="gramStart"/>
      <w:r w:rsidRPr="00E546E7">
        <w:rPr>
          <w:rFonts w:hint="eastAsia"/>
        </w:rPr>
        <w:t>核安字第</w:t>
      </w:r>
      <w:r w:rsidRPr="00E546E7">
        <w:t>1140001925</w:t>
      </w:r>
      <w:r w:rsidRPr="00E546E7">
        <w:rPr>
          <w:rFonts w:hint="eastAsia"/>
        </w:rPr>
        <w:t>號</w:t>
      </w:r>
      <w:proofErr w:type="gramEnd"/>
      <w:r w:rsidR="00330424" w:rsidRPr="00E546E7">
        <w:rPr>
          <w:rFonts w:hint="eastAsia"/>
        </w:rPr>
        <w:t>函復</w:t>
      </w:r>
      <w:r w:rsidRPr="00E546E7">
        <w:rPr>
          <w:rFonts w:hint="eastAsia"/>
        </w:rPr>
        <w:t>；台電公司以113年6月19日</w:t>
      </w:r>
      <w:proofErr w:type="gramStart"/>
      <w:r w:rsidRPr="00E546E7">
        <w:rPr>
          <w:rFonts w:hint="eastAsia"/>
        </w:rPr>
        <w:t>電核技字</w:t>
      </w:r>
      <w:proofErr w:type="gramEnd"/>
      <w:r w:rsidRPr="00E546E7">
        <w:rPr>
          <w:rFonts w:hint="eastAsia"/>
        </w:rPr>
        <w:t>第1130013989號</w:t>
      </w:r>
      <w:r>
        <w:rPr>
          <w:rFonts w:hint="eastAsia"/>
        </w:rPr>
        <w:t>、同</w:t>
      </w:r>
      <w:r w:rsidRPr="00565710">
        <w:rPr>
          <w:rFonts w:hint="eastAsia"/>
        </w:rPr>
        <w:t>年</w:t>
      </w:r>
      <w:r>
        <w:rPr>
          <w:rFonts w:hint="eastAsia"/>
        </w:rPr>
        <w:t>1</w:t>
      </w:r>
      <w:r>
        <w:t>2</w:t>
      </w:r>
      <w:r w:rsidRPr="00565710">
        <w:rPr>
          <w:rFonts w:hint="eastAsia"/>
        </w:rPr>
        <w:t>月</w:t>
      </w:r>
      <w:r>
        <w:rPr>
          <w:rFonts w:hint="eastAsia"/>
        </w:rPr>
        <w:t>3</w:t>
      </w:r>
      <w:r w:rsidRPr="00565710">
        <w:rPr>
          <w:rFonts w:hint="eastAsia"/>
        </w:rPr>
        <w:t>日</w:t>
      </w:r>
      <w:proofErr w:type="gramStart"/>
      <w:r w:rsidRPr="00565710">
        <w:rPr>
          <w:rFonts w:hint="eastAsia"/>
        </w:rPr>
        <w:t>電核技字</w:t>
      </w:r>
      <w:proofErr w:type="gramEnd"/>
      <w:r w:rsidRPr="00565710">
        <w:rPr>
          <w:rFonts w:hint="eastAsia"/>
        </w:rPr>
        <w:t>第11300</w:t>
      </w:r>
      <w:r>
        <w:t>28653</w:t>
      </w:r>
      <w:r w:rsidRPr="00565710">
        <w:rPr>
          <w:rFonts w:hint="eastAsia"/>
        </w:rPr>
        <w:t>號</w:t>
      </w:r>
      <w:r>
        <w:rPr>
          <w:rFonts w:hint="eastAsia"/>
        </w:rPr>
        <w:t>及114年2月13日</w:t>
      </w:r>
      <w:proofErr w:type="gramStart"/>
      <w:r>
        <w:rPr>
          <w:rFonts w:hint="eastAsia"/>
        </w:rPr>
        <w:t>電核技字</w:t>
      </w:r>
      <w:proofErr w:type="gramEnd"/>
      <w:r>
        <w:rPr>
          <w:rFonts w:hint="eastAsia"/>
        </w:rPr>
        <w:t>第1140005043號</w:t>
      </w:r>
      <w:r w:rsidRPr="00565710">
        <w:rPr>
          <w:rFonts w:hint="eastAsia"/>
        </w:rPr>
        <w:t>函</w:t>
      </w:r>
      <w:r>
        <w:rPr>
          <w:rFonts w:hint="eastAsia"/>
        </w:rPr>
        <w:t>復。</w:t>
      </w:r>
    </w:p>
  </w:footnote>
  <w:footnote w:id="2">
    <w:p w14:paraId="0573DAC9" w14:textId="77777777" w:rsidR="00BB478D" w:rsidRDefault="00BB478D" w:rsidP="00D64B63">
      <w:pPr>
        <w:pStyle w:val="afd"/>
        <w:ind w:leftChars="6" w:left="405" w:hangingChars="175" w:hanging="385"/>
      </w:pPr>
      <w:r>
        <w:rPr>
          <w:rStyle w:val="aff"/>
        </w:rPr>
        <w:footnoteRef/>
      </w:r>
      <w:r>
        <w:t xml:space="preserve"> </w:t>
      </w:r>
      <w:r>
        <w:rPr>
          <w:rFonts w:hint="eastAsia"/>
        </w:rPr>
        <w:t>1.</w:t>
      </w:r>
      <w:r>
        <w:rPr>
          <w:rFonts w:hint="eastAsia"/>
        </w:rPr>
        <w:tab/>
      </w:r>
      <w:r>
        <w:rPr>
          <w:rFonts w:hint="eastAsia"/>
        </w:rPr>
        <w:t>地震危害評估過程(SSC,GMC,SA)複雜，且分析所輸入的資料具有不確定性，N</w:t>
      </w:r>
      <w:r>
        <w:t>RC</w:t>
      </w:r>
      <w:r>
        <w:rPr>
          <w:rFonts w:hint="eastAsia"/>
        </w:rPr>
        <w:t>認為應該要透過「SSHAC程序」來降低知識不確定性，以提升結果的合理性。</w:t>
      </w:r>
    </w:p>
    <w:p w14:paraId="489CFBCE" w14:textId="4F584DF7" w:rsidR="00BB478D" w:rsidRDefault="00BB478D" w:rsidP="00D64B63">
      <w:pPr>
        <w:pStyle w:val="afd"/>
        <w:ind w:leftChars="60" w:left="413" w:hangingChars="95" w:hanging="209"/>
      </w:pPr>
      <w:r w:rsidRPr="00DD3B5A">
        <w:rPr>
          <w:rFonts w:hint="eastAsia"/>
        </w:rPr>
        <w:t>2.</w:t>
      </w:r>
      <w:r w:rsidRPr="00DD3B5A">
        <w:rPr>
          <w:rFonts w:hint="eastAsia"/>
        </w:rPr>
        <w:tab/>
        <w:t>NRC於西元2011年日本福島核災</w:t>
      </w:r>
      <w:r w:rsidR="009A60E2" w:rsidRPr="00DD3B5A">
        <w:rPr>
          <w:rFonts w:hint="eastAsia"/>
        </w:rPr>
        <w:t>事故</w:t>
      </w:r>
      <w:r w:rsidRPr="00DD3B5A">
        <w:rPr>
          <w:rFonts w:hint="eastAsia"/>
        </w:rPr>
        <w:t>後，要求全美核電廠</w:t>
      </w:r>
      <w:proofErr w:type="gramStart"/>
      <w:r w:rsidRPr="00DD3B5A">
        <w:rPr>
          <w:rFonts w:hint="eastAsia"/>
        </w:rPr>
        <w:t>採</w:t>
      </w:r>
      <w:proofErr w:type="gramEnd"/>
      <w:r w:rsidRPr="00DD3B5A">
        <w:rPr>
          <w:rFonts w:hint="eastAsia"/>
        </w:rPr>
        <w:t>「SSHAC Level 3」程序</w:t>
      </w:r>
      <w:r>
        <w:rPr>
          <w:rFonts w:hint="eastAsia"/>
        </w:rPr>
        <w:t>(NUREG-2117：第3級或第4級</w:t>
      </w:r>
      <w:proofErr w:type="gramStart"/>
      <w:r>
        <w:rPr>
          <w:rFonts w:hint="eastAsia"/>
        </w:rPr>
        <w:t>均具等效嚴謹</w:t>
      </w:r>
      <w:proofErr w:type="gramEnd"/>
      <w:r>
        <w:rPr>
          <w:rFonts w:hint="eastAsia"/>
        </w:rPr>
        <w:t>程度與公證力度)。</w:t>
      </w:r>
    </w:p>
  </w:footnote>
  <w:footnote w:id="3">
    <w:p w14:paraId="207E2E32" w14:textId="58119437" w:rsidR="00491A46" w:rsidRPr="002E6084" w:rsidRDefault="00491A46" w:rsidP="00212BA8">
      <w:pPr>
        <w:pStyle w:val="afd"/>
        <w:wordWrap w:val="0"/>
        <w:ind w:left="165" w:hangingChars="75" w:hanging="165"/>
      </w:pPr>
      <w:r w:rsidRPr="00DD3B5A">
        <w:rPr>
          <w:rStyle w:val="aff"/>
        </w:rPr>
        <w:footnoteRef/>
      </w:r>
      <w:r w:rsidRPr="00DD3B5A">
        <w:t xml:space="preserve"> </w:t>
      </w:r>
      <w:r w:rsidR="00706F56" w:rsidRPr="00DD3B5A">
        <w:rPr>
          <w:rFonts w:hint="eastAsia"/>
        </w:rPr>
        <w:t>最大地動加速度</w:t>
      </w:r>
      <w:r w:rsidR="00774B32" w:rsidRPr="00DD3B5A">
        <w:rPr>
          <w:rFonts w:hint="eastAsia"/>
        </w:rPr>
        <w:t>(</w:t>
      </w:r>
      <w:r w:rsidR="002E6084" w:rsidRPr="00DD3B5A">
        <w:rPr>
          <w:rFonts w:hint="eastAsia"/>
        </w:rPr>
        <w:t>PGA</w:t>
      </w:r>
      <w:r w:rsidR="00774B32" w:rsidRPr="00DD3B5A">
        <w:rPr>
          <w:rFonts w:hint="eastAsia"/>
        </w:rPr>
        <w:t>)</w:t>
      </w:r>
      <w:proofErr w:type="gramStart"/>
      <w:r w:rsidR="00774B32" w:rsidRPr="00DD3B5A">
        <w:rPr>
          <w:rFonts w:hAnsi="標楷體" w:hint="eastAsia"/>
        </w:rPr>
        <w:t>︰</w:t>
      </w:r>
      <w:proofErr w:type="gramEnd"/>
      <w:r w:rsidR="002E6084" w:rsidRPr="00DD3B5A">
        <w:rPr>
          <w:rFonts w:hint="eastAsia"/>
        </w:rPr>
        <w:t>1g=980gal</w:t>
      </w:r>
      <w:r w:rsidR="00BF04D4">
        <w:rPr>
          <w:rFonts w:hint="eastAsia"/>
        </w:rPr>
        <w:t>。</w:t>
      </w:r>
      <w:r w:rsidR="00ED2E9B" w:rsidRPr="00DD3B5A">
        <w:rPr>
          <w:rFonts w:hint="eastAsia"/>
        </w:rPr>
        <w:t>「gal」是加速度的單位，1gal=1cm/sec²</w:t>
      </w:r>
      <w:r w:rsidR="00D642D3" w:rsidRPr="00DD3B5A">
        <w:rPr>
          <w:rFonts w:hint="eastAsia"/>
        </w:rPr>
        <w:t>。</w:t>
      </w:r>
      <w:r w:rsidR="00D526E6" w:rsidRPr="00DD3B5A">
        <w:br/>
      </w:r>
      <w:r w:rsidR="00673A21" w:rsidRPr="00DD3B5A">
        <w:rPr>
          <w:rFonts w:hint="eastAsia"/>
        </w:rPr>
        <w:t>依</w:t>
      </w:r>
      <w:r w:rsidR="00DE3EE0" w:rsidRPr="00DD3B5A">
        <w:rPr>
          <w:rFonts w:hint="eastAsia"/>
        </w:rPr>
        <w:t>交通部</w:t>
      </w:r>
      <w:r w:rsidR="00B52279" w:rsidRPr="00DD3B5A">
        <w:rPr>
          <w:rFonts w:hint="eastAsia"/>
        </w:rPr>
        <w:t>中央氣象署</w:t>
      </w:r>
      <w:r w:rsidR="00DE3EE0" w:rsidRPr="00DD3B5A">
        <w:rPr>
          <w:rFonts w:hint="eastAsia"/>
        </w:rPr>
        <w:t>(下稱氣象署)</w:t>
      </w:r>
      <w:r w:rsidR="00673A21" w:rsidRPr="00DD3B5A">
        <w:rPr>
          <w:rFonts w:hint="eastAsia"/>
        </w:rPr>
        <w:t>資料</w:t>
      </w:r>
      <w:r w:rsidR="00212BA8" w:rsidRPr="00DD3B5A">
        <w:rPr>
          <w:rFonts w:hint="eastAsia"/>
        </w:rPr>
        <w:t>(</w:t>
      </w:r>
      <w:r w:rsidR="00212BA8" w:rsidRPr="00DD3B5A">
        <w:t>https://scweb.cwa.gov.tw/zh-tw/history/deta</w:t>
      </w:r>
      <w:r w:rsidR="00212BA8" w:rsidRPr="00212BA8">
        <w:t>ils/09201747.P99</w:t>
      </w:r>
      <w:r w:rsidR="00212BA8">
        <w:rPr>
          <w:rFonts w:hint="eastAsia"/>
        </w:rPr>
        <w:t>)</w:t>
      </w:r>
      <w:r w:rsidR="00673A21">
        <w:rPr>
          <w:rFonts w:hint="eastAsia"/>
        </w:rPr>
        <w:t>，</w:t>
      </w:r>
      <w:r w:rsidR="00D642D3">
        <w:rPr>
          <w:rFonts w:hint="eastAsia"/>
        </w:rPr>
        <w:t>921</w:t>
      </w:r>
      <w:r w:rsidR="002E6084">
        <w:rPr>
          <w:rFonts w:hint="eastAsia"/>
        </w:rPr>
        <w:t>大地震時，</w:t>
      </w:r>
      <w:r w:rsidR="00D642D3" w:rsidRPr="00D642D3">
        <w:rPr>
          <w:rFonts w:hint="eastAsia"/>
        </w:rPr>
        <w:t>南投縣魚池鄉日月潭</w:t>
      </w:r>
      <w:proofErr w:type="gramStart"/>
      <w:r w:rsidR="00D642D3" w:rsidRPr="00D642D3">
        <w:rPr>
          <w:rFonts w:hint="eastAsia"/>
        </w:rPr>
        <w:t>氣象站測得</w:t>
      </w:r>
      <w:proofErr w:type="gramEnd"/>
      <w:r w:rsidR="00D642D3" w:rsidRPr="00D642D3">
        <w:rPr>
          <w:rFonts w:hint="eastAsia"/>
        </w:rPr>
        <w:t>之</w:t>
      </w:r>
      <w:r w:rsidR="00673A21" w:rsidRPr="00673A21">
        <w:rPr>
          <w:rFonts w:hint="eastAsia"/>
        </w:rPr>
        <w:t>最大PGA</w:t>
      </w:r>
      <w:r w:rsidR="00673A21">
        <w:rPr>
          <w:rFonts w:hint="eastAsia"/>
        </w:rPr>
        <w:t>值</w:t>
      </w:r>
      <w:r w:rsidR="00D642D3" w:rsidRPr="00D642D3">
        <w:rPr>
          <w:rFonts w:hint="eastAsia"/>
        </w:rPr>
        <w:t>高達989.22gal</w:t>
      </w:r>
      <w:r w:rsidR="00212BA8">
        <w:rPr>
          <w:rFonts w:hint="eastAsia"/>
        </w:rPr>
        <w:t>、南投縣名間鄉新街國小</w:t>
      </w:r>
      <w:proofErr w:type="gramStart"/>
      <w:r w:rsidR="00212BA8">
        <w:rPr>
          <w:rFonts w:hint="eastAsia"/>
        </w:rPr>
        <w:t>測站</w:t>
      </w:r>
      <w:r w:rsidR="00D526E6" w:rsidRPr="00D642D3">
        <w:rPr>
          <w:rFonts w:hint="eastAsia"/>
        </w:rPr>
        <w:t>測得</w:t>
      </w:r>
      <w:proofErr w:type="gramEnd"/>
      <w:r w:rsidR="00D526E6" w:rsidRPr="00D642D3">
        <w:rPr>
          <w:rFonts w:hint="eastAsia"/>
        </w:rPr>
        <w:t>之</w:t>
      </w:r>
      <w:r w:rsidR="00D526E6" w:rsidRPr="00673A21">
        <w:rPr>
          <w:rFonts w:hint="eastAsia"/>
        </w:rPr>
        <w:t>最大PGA</w:t>
      </w:r>
      <w:r w:rsidR="00D526E6">
        <w:rPr>
          <w:rFonts w:hint="eastAsia"/>
        </w:rPr>
        <w:t>值為</w:t>
      </w:r>
      <w:r w:rsidR="00212BA8" w:rsidRPr="00212BA8">
        <w:t>983</w:t>
      </w:r>
      <w:r w:rsidR="00D526E6">
        <w:rPr>
          <w:rFonts w:hint="eastAsia"/>
        </w:rPr>
        <w:t>gal</w:t>
      </w:r>
      <w:r w:rsidR="00D642D3" w:rsidRPr="00D642D3">
        <w:rPr>
          <w:rFonts w:hint="eastAsia"/>
        </w:rPr>
        <w:t>，</w:t>
      </w:r>
      <w:r w:rsidR="00D526E6">
        <w:rPr>
          <w:rFonts w:hint="eastAsia"/>
        </w:rPr>
        <w:t>皆</w:t>
      </w:r>
      <w:r w:rsidR="00D642D3" w:rsidRPr="00D642D3">
        <w:rPr>
          <w:rFonts w:hint="eastAsia"/>
        </w:rPr>
        <w:t>已超過1</w:t>
      </w:r>
      <w:r w:rsidR="00673A21">
        <w:rPr>
          <w:rFonts w:hint="eastAsia"/>
        </w:rPr>
        <w:t>g。</w:t>
      </w:r>
    </w:p>
  </w:footnote>
  <w:footnote w:id="4">
    <w:p w14:paraId="4974DCCF" w14:textId="4B4A1C4F" w:rsidR="00BB478D" w:rsidRPr="00135F5A" w:rsidRDefault="00BB478D" w:rsidP="00CC3020">
      <w:pPr>
        <w:pStyle w:val="afd"/>
        <w:ind w:left="165" w:hangingChars="75" w:hanging="165"/>
      </w:pPr>
      <w:r>
        <w:rPr>
          <w:rStyle w:val="aff"/>
        </w:rPr>
        <w:footnoteRef/>
      </w:r>
      <w:r>
        <w:t xml:space="preserve"> </w:t>
      </w:r>
      <w:r>
        <w:rPr>
          <w:rFonts w:hint="eastAsia"/>
        </w:rPr>
        <w:t>原能會於1</w:t>
      </w:r>
      <w:r>
        <w:t>11</w:t>
      </w:r>
      <w:r>
        <w:rPr>
          <w:rFonts w:hint="eastAsia"/>
        </w:rPr>
        <w:t>年1</w:t>
      </w:r>
      <w:r>
        <w:t>2</w:t>
      </w:r>
      <w:r>
        <w:rPr>
          <w:rFonts w:hint="eastAsia"/>
        </w:rPr>
        <w:t>月2</w:t>
      </w:r>
      <w:r>
        <w:t>7</w:t>
      </w:r>
      <w:r>
        <w:rPr>
          <w:rFonts w:hint="eastAsia"/>
        </w:rPr>
        <w:t>日備查核一、二、三廠之</w:t>
      </w:r>
      <w:r w:rsidRPr="006209D9">
        <w:rPr>
          <w:rFonts w:hint="eastAsia"/>
        </w:rPr>
        <w:t>地震危害與篩選(SPID)報告</w:t>
      </w:r>
      <w:r>
        <w:rPr>
          <w:rFonts w:hint="eastAsia"/>
        </w:rPr>
        <w:t>，相關安全審</w:t>
      </w:r>
      <w:r w:rsidRPr="00135F5A">
        <w:rPr>
          <w:rFonts w:hint="eastAsia"/>
        </w:rPr>
        <w:t>查報告並公布於該會網站</w:t>
      </w:r>
      <w:r w:rsidRPr="00135F5A">
        <w:rPr>
          <w:rFonts w:hAnsi="標楷體" w:hint="eastAsia"/>
        </w:rPr>
        <w:t>：</w:t>
      </w:r>
    </w:p>
    <w:p w14:paraId="2347DC46" w14:textId="77777777" w:rsidR="00BB478D" w:rsidRDefault="00BB478D" w:rsidP="00CC3020">
      <w:pPr>
        <w:pStyle w:val="afd"/>
        <w:ind w:leftChars="50" w:left="390" w:hangingChars="100" w:hanging="220"/>
      </w:pPr>
      <w:r>
        <w:rPr>
          <w:rFonts w:hint="eastAsia"/>
        </w:rPr>
        <w:t>1.</w:t>
      </w:r>
      <w:r>
        <w:rPr>
          <w:rFonts w:hint="eastAsia"/>
        </w:rPr>
        <w:tab/>
        <w:t>核一廠「地震危害與篩選(SPID)報告」安全審查報告網址：https://www.nusc.gov.tw/share/file/regulation/ObXat1ivBpYRg7qyoBbotQ__.pdf</w:t>
      </w:r>
    </w:p>
    <w:p w14:paraId="16DA3290" w14:textId="77777777" w:rsidR="00BB478D" w:rsidRDefault="00BB478D" w:rsidP="00CC3020">
      <w:pPr>
        <w:pStyle w:val="afd"/>
        <w:ind w:leftChars="50" w:left="390" w:hangingChars="100" w:hanging="220"/>
      </w:pPr>
      <w:r>
        <w:rPr>
          <w:rFonts w:hint="eastAsia"/>
        </w:rPr>
        <w:t>2.</w:t>
      </w:r>
      <w:r>
        <w:rPr>
          <w:rFonts w:hint="eastAsia"/>
        </w:rPr>
        <w:tab/>
        <w:t>核二廠「地震危害與篩選(SPID)報告」安全審查報告網址：https://www.nusc.gov.tw/share/file/regulation/dtDI62rDA17x7geO4nH~nQ__.pdf</w:t>
      </w:r>
    </w:p>
    <w:p w14:paraId="4BD27C94" w14:textId="77777777" w:rsidR="00BB478D" w:rsidRPr="009571CD" w:rsidRDefault="00BB478D" w:rsidP="00CC3020">
      <w:pPr>
        <w:pStyle w:val="afd"/>
        <w:ind w:leftChars="50" w:left="390" w:hangingChars="100" w:hanging="220"/>
      </w:pPr>
      <w:r>
        <w:rPr>
          <w:rFonts w:hint="eastAsia"/>
        </w:rPr>
        <w:t>3.</w:t>
      </w:r>
      <w:r>
        <w:rPr>
          <w:rFonts w:hint="eastAsia"/>
        </w:rPr>
        <w:tab/>
        <w:t>核三廠「地震危害與篩選(SPID)報告」安全審查報告網址：https://www.nusc.gov.tw/share/file/regulation/7lts5pBE53NT7a7QjYtjRw__.pdf</w:t>
      </w:r>
    </w:p>
  </w:footnote>
  <w:footnote w:id="5">
    <w:p w14:paraId="6502116E" w14:textId="1901292A" w:rsidR="00BB478D" w:rsidRDefault="00BB478D" w:rsidP="00A710AD">
      <w:pPr>
        <w:pStyle w:val="afd"/>
        <w:ind w:left="165" w:hangingChars="75" w:hanging="165"/>
      </w:pPr>
      <w:r>
        <w:rPr>
          <w:rStyle w:val="aff"/>
        </w:rPr>
        <w:footnoteRef/>
      </w:r>
      <w:r>
        <w:t xml:space="preserve"> </w:t>
      </w:r>
      <w:r>
        <w:rPr>
          <w:rFonts w:hint="eastAsia"/>
        </w:rPr>
        <w:t>原能會於1</w:t>
      </w:r>
      <w:r>
        <w:t>11</w:t>
      </w:r>
      <w:r>
        <w:rPr>
          <w:rFonts w:hint="eastAsia"/>
        </w:rPr>
        <w:t>年1</w:t>
      </w:r>
      <w:r>
        <w:t>1</w:t>
      </w:r>
      <w:r>
        <w:rPr>
          <w:rFonts w:hint="eastAsia"/>
        </w:rPr>
        <w:t>月1</w:t>
      </w:r>
      <w:r>
        <w:t>7</w:t>
      </w:r>
      <w:r>
        <w:rPr>
          <w:rFonts w:hint="eastAsia"/>
        </w:rPr>
        <w:t>日備查核二廠、核三廠加速耐震評估程序(</w:t>
      </w:r>
      <w:r>
        <w:t>ESEP)</w:t>
      </w:r>
      <w:r>
        <w:rPr>
          <w:rFonts w:hint="eastAsia"/>
        </w:rPr>
        <w:t>報告、核安會於113年6月6日備查核一廠加速耐震評估程序(ESEP)報告，安全審查報告並公布於</w:t>
      </w:r>
      <w:r w:rsidRPr="00852B93">
        <w:rPr>
          <w:rFonts w:hint="eastAsia"/>
        </w:rPr>
        <w:t>該會網站</w:t>
      </w:r>
      <w:proofErr w:type="gramStart"/>
      <w:r w:rsidR="007379E8" w:rsidRPr="00852B93">
        <w:rPr>
          <w:rFonts w:hAnsi="標楷體" w:hint="eastAsia"/>
        </w:rPr>
        <w:t>︰</w:t>
      </w:r>
      <w:proofErr w:type="gramEnd"/>
    </w:p>
    <w:p w14:paraId="1B6396BC" w14:textId="77777777" w:rsidR="00BB478D" w:rsidRDefault="00BB478D" w:rsidP="00A710AD">
      <w:pPr>
        <w:pStyle w:val="afd"/>
        <w:ind w:leftChars="50" w:left="390" w:hangingChars="100" w:hanging="220"/>
      </w:pPr>
      <w:r>
        <w:rPr>
          <w:rFonts w:hint="eastAsia"/>
        </w:rPr>
        <w:t>1.</w:t>
      </w:r>
      <w:r>
        <w:rPr>
          <w:rFonts w:hint="eastAsia"/>
        </w:rPr>
        <w:tab/>
        <w:t>核一廠「加速耐震評估程序報告」之安全審查報告網址：</w:t>
      </w:r>
      <w:r w:rsidRPr="00BB50BE">
        <w:rPr>
          <w:rFonts w:hint="eastAsia"/>
          <w:spacing w:val="-2"/>
        </w:rPr>
        <w:t>https://www.nusc.gov.tw/webpage/UploadFiles/report_file/20241051513370710.pdf</w:t>
      </w:r>
    </w:p>
    <w:p w14:paraId="569A61BE" w14:textId="77777777" w:rsidR="00BB478D" w:rsidRDefault="00BB478D" w:rsidP="00A710AD">
      <w:pPr>
        <w:pStyle w:val="afd"/>
        <w:ind w:leftChars="50" w:left="390" w:hangingChars="100" w:hanging="220"/>
      </w:pPr>
      <w:r>
        <w:rPr>
          <w:rFonts w:hint="eastAsia"/>
        </w:rPr>
        <w:t>2.</w:t>
      </w:r>
      <w:r>
        <w:rPr>
          <w:rFonts w:hint="eastAsia"/>
        </w:rPr>
        <w:tab/>
        <w:t>核二廠「加速耐震評估程序報告」之安全審查報告網址：</w:t>
      </w:r>
      <w:r w:rsidRPr="00BB50BE">
        <w:rPr>
          <w:rFonts w:hint="eastAsia"/>
          <w:spacing w:val="-2"/>
        </w:rPr>
        <w:t>https://www.nusc.gov.tw/webpage/UploadFiles/report_file/20223481516402577.pdf</w:t>
      </w:r>
    </w:p>
    <w:p w14:paraId="7BA49FBE" w14:textId="77777777" w:rsidR="00BB478D" w:rsidRDefault="00BB478D" w:rsidP="00A710AD">
      <w:pPr>
        <w:pStyle w:val="afd"/>
        <w:ind w:leftChars="50" w:left="390" w:hangingChars="100" w:hanging="220"/>
      </w:pPr>
      <w:r>
        <w:rPr>
          <w:rFonts w:hint="eastAsia"/>
        </w:rPr>
        <w:t>3.</w:t>
      </w:r>
      <w:r>
        <w:rPr>
          <w:rFonts w:hint="eastAsia"/>
        </w:rPr>
        <w:tab/>
        <w:t>核三廠「加速耐震評估程序報告」之安全審查報告網址：</w:t>
      </w:r>
      <w:r w:rsidRPr="00BB50BE">
        <w:rPr>
          <w:rFonts w:hint="eastAsia"/>
          <w:spacing w:val="-2"/>
        </w:rPr>
        <w:t>https://www.nusc.gov.tw/webpage/UploadFiles/report_file/20223481516404594.pdf</w:t>
      </w:r>
    </w:p>
  </w:footnote>
  <w:footnote w:id="6">
    <w:p w14:paraId="75914789" w14:textId="77777777" w:rsidR="00BB478D" w:rsidRDefault="00BB478D" w:rsidP="00297DB5">
      <w:pPr>
        <w:pStyle w:val="afd"/>
      </w:pPr>
      <w:r>
        <w:rPr>
          <w:rStyle w:val="aff"/>
        </w:rPr>
        <w:footnoteRef/>
      </w:r>
      <w:r>
        <w:t xml:space="preserve"> </w:t>
      </w:r>
      <w:r>
        <w:rPr>
          <w:rFonts w:hAnsi="標楷體" w:hint="eastAsia"/>
        </w:rPr>
        <w:t>「</w:t>
      </w:r>
      <w:r>
        <w:rPr>
          <w:rFonts w:hint="eastAsia"/>
        </w:rPr>
        <w:t>用過燃料池完整性評估</w:t>
      </w:r>
      <w:r>
        <w:rPr>
          <w:rFonts w:hAnsi="標楷體" w:hint="eastAsia"/>
        </w:rPr>
        <w:t>」</w:t>
      </w:r>
      <w:r>
        <w:rPr>
          <w:rFonts w:hint="eastAsia"/>
        </w:rPr>
        <w:t>安全審查報告，連結網址如下</w:t>
      </w:r>
      <w:r>
        <w:rPr>
          <w:rFonts w:hAnsi="標楷體" w:hint="eastAsia"/>
        </w:rPr>
        <w:t>：</w:t>
      </w:r>
    </w:p>
    <w:p w14:paraId="61725B5D" w14:textId="77777777" w:rsidR="00BB478D" w:rsidRDefault="00BB478D" w:rsidP="00297DB5">
      <w:pPr>
        <w:pStyle w:val="afd"/>
        <w:ind w:leftChars="50" w:left="390" w:hangingChars="100" w:hanging="220"/>
      </w:pPr>
      <w:r>
        <w:rPr>
          <w:rFonts w:hint="eastAsia"/>
        </w:rPr>
        <w:t>1.</w:t>
      </w:r>
      <w:r>
        <w:rPr>
          <w:rFonts w:hint="eastAsia"/>
        </w:rPr>
        <w:tab/>
        <w:t>「核一廠用過燃料池完整性再評估」安全審查報告網址：</w:t>
      </w:r>
      <w:r w:rsidRPr="00323F8D">
        <w:rPr>
          <w:rFonts w:hint="eastAsia"/>
          <w:spacing w:val="-2"/>
        </w:rPr>
        <w:t>https://www.nusc.gov.tw/webpage/UploadFiles/report_file/20232480609201538.pdf</w:t>
      </w:r>
    </w:p>
    <w:p w14:paraId="7B27DDB7" w14:textId="77777777" w:rsidR="00BB478D" w:rsidRDefault="00BB478D" w:rsidP="00297DB5">
      <w:pPr>
        <w:pStyle w:val="afd"/>
        <w:ind w:leftChars="50" w:left="390" w:hangingChars="100" w:hanging="220"/>
      </w:pPr>
      <w:r>
        <w:rPr>
          <w:rFonts w:hint="eastAsia"/>
        </w:rPr>
        <w:t>2.</w:t>
      </w:r>
      <w:r>
        <w:rPr>
          <w:rFonts w:hint="eastAsia"/>
        </w:rPr>
        <w:tab/>
        <w:t>「核二廠用過燃料池完整性再評估」安全審查報告網址：https://www.nusc.gov.tw/share/file/focus/ovq52R55etNfgUEPQ83xjg__.pdf</w:t>
      </w:r>
    </w:p>
    <w:p w14:paraId="4371BB01" w14:textId="77777777" w:rsidR="00BB478D" w:rsidRPr="002F79B8" w:rsidRDefault="00BB478D" w:rsidP="00297DB5">
      <w:pPr>
        <w:pStyle w:val="afd"/>
        <w:ind w:leftChars="50" w:left="390" w:hangingChars="100" w:hanging="220"/>
      </w:pPr>
      <w:r>
        <w:rPr>
          <w:rFonts w:hint="eastAsia"/>
        </w:rPr>
        <w:t>3.</w:t>
      </w:r>
      <w:r>
        <w:rPr>
          <w:rFonts w:hint="eastAsia"/>
        </w:rPr>
        <w:tab/>
        <w:t>「核三廠用過燃料池完整性再評估」安全審查報告網址：</w:t>
      </w:r>
      <w:r w:rsidRPr="00323F8D">
        <w:rPr>
          <w:rFonts w:hint="eastAsia"/>
          <w:spacing w:val="-2"/>
        </w:rPr>
        <w:t>https://www.nusc.gov.tw/webpage/UploadFiles/report_file/20232480609132413.pdf</w:t>
      </w:r>
    </w:p>
  </w:footnote>
  <w:footnote w:id="7">
    <w:p w14:paraId="7D1FE336" w14:textId="77777777" w:rsidR="00BB478D" w:rsidRPr="00C54D89" w:rsidRDefault="00BB478D" w:rsidP="00C54D89">
      <w:pPr>
        <w:pStyle w:val="afd"/>
        <w:ind w:left="165" w:hangingChars="75" w:hanging="165"/>
      </w:pPr>
      <w:r>
        <w:rPr>
          <w:rStyle w:val="aff"/>
        </w:rPr>
        <w:footnoteRef/>
      </w:r>
      <w:r>
        <w:t xml:space="preserve"> </w:t>
      </w:r>
      <w:r w:rsidRPr="00C54D89">
        <w:rPr>
          <w:rFonts w:hint="eastAsia"/>
        </w:rPr>
        <w:t>原文如下：From the regulatory perspective of the NRC, there is no essential difference between Level 3 and Level 4 studies, and throughout these guidelines they are considered as parallel and equally valid options.</w:t>
      </w:r>
    </w:p>
  </w:footnote>
  <w:footnote w:id="8">
    <w:p w14:paraId="2D70602A" w14:textId="77777777" w:rsidR="001A2C57" w:rsidRPr="00BD1CC6" w:rsidRDefault="001A2C57" w:rsidP="001A2C57">
      <w:pPr>
        <w:pStyle w:val="afd"/>
        <w:ind w:left="165" w:hangingChars="75" w:hanging="165"/>
      </w:pPr>
      <w:r w:rsidRPr="00BD1CC6">
        <w:rPr>
          <w:rStyle w:val="aff"/>
        </w:rPr>
        <w:footnoteRef/>
      </w:r>
      <w:r w:rsidRPr="00BD1CC6">
        <w:t xml:space="preserve"> </w:t>
      </w:r>
      <w:r w:rsidRPr="00BD1CC6">
        <w:rPr>
          <w:rFonts w:hint="eastAsia"/>
        </w:rPr>
        <w:t>內政部94年12月21日台內營字第0940087319號令修正發布，並自95年1月1日生效。</w:t>
      </w:r>
      <w:proofErr w:type="gramStart"/>
      <w:r w:rsidRPr="00BD1CC6">
        <w:rPr>
          <w:rFonts w:hint="eastAsia"/>
        </w:rPr>
        <w:t>嗣</w:t>
      </w:r>
      <w:proofErr w:type="gramEnd"/>
      <w:r w:rsidRPr="00BD1CC6">
        <w:rPr>
          <w:rFonts w:hint="eastAsia"/>
        </w:rPr>
        <w:t>於100年1月19日、111年6月14日、111年7月8日及113年3月1日數度修正。</w:t>
      </w:r>
    </w:p>
  </w:footnote>
  <w:footnote w:id="9">
    <w:p w14:paraId="0CD5371D" w14:textId="77777777" w:rsidR="00D81A2A" w:rsidRPr="009A0FD0" w:rsidRDefault="00D81A2A" w:rsidP="00D81A2A">
      <w:pPr>
        <w:pStyle w:val="afd"/>
        <w:wordWrap w:val="0"/>
        <w:ind w:left="165" w:hangingChars="75" w:hanging="165"/>
      </w:pPr>
      <w:r>
        <w:rPr>
          <w:rStyle w:val="aff"/>
        </w:rPr>
        <w:footnoteRef/>
      </w:r>
      <w:r>
        <w:t xml:space="preserve"> </w:t>
      </w:r>
      <w:r>
        <w:rPr>
          <w:rFonts w:hint="eastAsia"/>
        </w:rPr>
        <w:t>據地礦中心網站(https://fault.gsmma.gov.tw/about/index/52d479b545ae47488f31d3292a7f78f6)</w:t>
      </w:r>
      <w:r>
        <w:rPr>
          <w:rFonts w:hint="eastAsia"/>
        </w:rPr>
        <w:t>說明，為了野外調查辨認斷層及不同使用者的需求，地礦中心採用以斷層活動之時代作為分類之基礎（張徽正等,1998），臺灣地區的活動斷層分為2類，隨著調查結果的進展，活動斷層的分類有可能由第二類改為第一類，所以，</w:t>
      </w:r>
      <w:r w:rsidRPr="009A0FD0">
        <w:rPr>
          <w:rFonts w:hint="eastAsia"/>
          <w:b/>
          <w:bCs/>
        </w:rPr>
        <w:t>分類基礎並非等同地震潛勢或危險度高低</w:t>
      </w:r>
      <w:r>
        <w:rPr>
          <w:rFonts w:hint="eastAsia"/>
        </w:rPr>
        <w:t>，換言之，</w:t>
      </w:r>
      <w:r w:rsidRPr="009A0FD0">
        <w:rPr>
          <w:rFonts w:hint="eastAsia"/>
          <w:b/>
          <w:bCs/>
        </w:rPr>
        <w:t>斷層未來活動風險與斷層的分類並無直接相關</w:t>
      </w:r>
      <w:r>
        <w:rPr>
          <w:rFonts w:hint="eastAsia"/>
        </w:rPr>
        <w:t>。</w:t>
      </w:r>
    </w:p>
  </w:footnote>
  <w:footnote w:id="10">
    <w:p w14:paraId="6AB008BB" w14:textId="77777777" w:rsidR="00D81A2A" w:rsidRDefault="00D81A2A" w:rsidP="00D81A2A">
      <w:pPr>
        <w:pStyle w:val="afd"/>
        <w:ind w:left="220" w:hangingChars="100" w:hanging="220"/>
      </w:pPr>
      <w:r>
        <w:rPr>
          <w:rStyle w:val="aff"/>
        </w:rPr>
        <w:footnoteRef/>
      </w:r>
      <w:r>
        <w:t xml:space="preserve"> </w:t>
      </w:r>
      <w:proofErr w:type="gramStart"/>
      <w:r w:rsidRPr="00504EFB">
        <w:rPr>
          <w:rFonts w:hint="eastAsia"/>
        </w:rPr>
        <w:t>震區短週期</w:t>
      </w:r>
      <w:proofErr w:type="gramEnd"/>
      <w:r w:rsidRPr="00504EFB">
        <w:rPr>
          <w:rFonts w:hint="eastAsia"/>
        </w:rPr>
        <w:t>與一秒週期之設計水平譜加速度係數</w:t>
      </w:r>
      <w:r>
        <w:rPr>
          <w:noProof/>
        </w:rPr>
        <w:drawing>
          <wp:inline distT="0" distB="0" distL="0" distR="0" wp14:anchorId="37F5D175" wp14:editId="6C713D35">
            <wp:extent cx="129966" cy="108000"/>
            <wp:effectExtent l="0" t="0" r="3810" b="635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966" cy="108000"/>
                    </a:xfrm>
                    <a:prstGeom prst="rect">
                      <a:avLst/>
                    </a:prstGeom>
                  </pic:spPr>
                </pic:pic>
              </a:graphicData>
            </a:graphic>
          </wp:inline>
        </w:drawing>
      </w:r>
      <w:r w:rsidRPr="00504EFB">
        <w:rPr>
          <w:rFonts w:hint="eastAsia"/>
        </w:rPr>
        <w:t>與</w:t>
      </w:r>
      <w:r>
        <w:rPr>
          <w:noProof/>
        </w:rPr>
        <w:drawing>
          <wp:inline distT="0" distB="0" distL="0" distR="0" wp14:anchorId="4F4613F0" wp14:editId="4E77B76D">
            <wp:extent cx="128573" cy="108000"/>
            <wp:effectExtent l="0" t="0" r="5080" b="635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8573" cy="108000"/>
                    </a:xfrm>
                    <a:prstGeom prst="rect">
                      <a:avLst/>
                    </a:prstGeom>
                  </pic:spPr>
                </pic:pic>
              </a:graphicData>
            </a:graphic>
          </wp:inline>
        </w:drawing>
      </w:r>
      <w:r w:rsidRPr="00504EFB">
        <w:rPr>
          <w:rFonts w:hint="eastAsia"/>
        </w:rPr>
        <w:t>，與</w:t>
      </w:r>
      <w:proofErr w:type="gramStart"/>
      <w:r w:rsidRPr="00504EFB">
        <w:rPr>
          <w:rFonts w:hint="eastAsia"/>
        </w:rPr>
        <w:t>震區短週期</w:t>
      </w:r>
      <w:proofErr w:type="gramEnd"/>
      <w:r w:rsidRPr="00504EFB">
        <w:rPr>
          <w:rFonts w:hint="eastAsia"/>
        </w:rPr>
        <w:t>與一秒週期之最大考量水平譜加速度係數</w:t>
      </w:r>
      <w:r>
        <w:rPr>
          <w:noProof/>
        </w:rPr>
        <w:drawing>
          <wp:inline distT="0" distB="0" distL="0" distR="0" wp14:anchorId="61C4B73F" wp14:editId="52B6E63E">
            <wp:extent cx="116354" cy="108000"/>
            <wp:effectExtent l="0" t="0" r="0" b="635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0474" r="-1"/>
                    <a:stretch/>
                  </pic:blipFill>
                  <pic:spPr bwMode="auto">
                    <a:xfrm>
                      <a:off x="0" y="0"/>
                      <a:ext cx="116354" cy="108000"/>
                    </a:xfrm>
                    <a:prstGeom prst="rect">
                      <a:avLst/>
                    </a:prstGeom>
                    <a:ln>
                      <a:noFill/>
                    </a:ln>
                    <a:extLst>
                      <a:ext uri="{53640926-AAD7-44D8-BBD7-CCE9431645EC}">
                        <a14:shadowObscured xmlns:a14="http://schemas.microsoft.com/office/drawing/2010/main"/>
                      </a:ext>
                    </a:extLst>
                  </pic:spPr>
                </pic:pic>
              </a:graphicData>
            </a:graphic>
          </wp:inline>
        </w:drawing>
      </w:r>
      <w:r w:rsidRPr="00504EFB">
        <w:rPr>
          <w:rFonts w:hint="eastAsia"/>
        </w:rPr>
        <w:t>與</w:t>
      </w:r>
      <w:r>
        <w:rPr>
          <w:noProof/>
        </w:rPr>
        <w:drawing>
          <wp:inline distT="0" distB="0" distL="0" distR="0" wp14:anchorId="4DABCA1D" wp14:editId="5275A276">
            <wp:extent cx="111542" cy="108000"/>
            <wp:effectExtent l="0" t="0" r="3175" b="635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1542" cy="108000"/>
                    </a:xfrm>
                    <a:prstGeom prst="rect">
                      <a:avLst/>
                    </a:prstGeom>
                  </pic:spPr>
                </pic:pic>
              </a:graphicData>
            </a:graphic>
          </wp:inline>
        </w:drawing>
      </w:r>
      <w:r w:rsidRPr="00504EFB">
        <w:rPr>
          <w:rFonts w:hint="eastAsia"/>
        </w:rPr>
        <w:t>，如下表</w:t>
      </w:r>
      <w:proofErr w:type="gramStart"/>
      <w:r w:rsidRPr="00504EFB">
        <w:rPr>
          <w:rFonts w:hint="eastAsia"/>
        </w:rPr>
        <w:t>︰</w:t>
      </w:r>
      <w:proofErr w:type="gramEnd"/>
    </w:p>
    <w:tbl>
      <w:tblPr>
        <w:tblStyle w:val="af6"/>
        <w:tblW w:w="7029" w:type="dxa"/>
        <w:tblInd w:w="165" w:type="dxa"/>
        <w:tblLayout w:type="fixed"/>
        <w:tblCellMar>
          <w:left w:w="28" w:type="dxa"/>
          <w:right w:w="28" w:type="dxa"/>
        </w:tblCellMar>
        <w:tblLook w:val="04A0" w:firstRow="1" w:lastRow="0" w:firstColumn="1" w:lastColumn="0" w:noHBand="0" w:noVBand="1"/>
      </w:tblPr>
      <w:tblGrid>
        <w:gridCol w:w="850"/>
        <w:gridCol w:w="850"/>
        <w:gridCol w:w="907"/>
        <w:gridCol w:w="907"/>
        <w:gridCol w:w="907"/>
        <w:gridCol w:w="907"/>
        <w:gridCol w:w="1701"/>
      </w:tblGrid>
      <w:tr w:rsidR="00D81A2A" w14:paraId="0A0D5AAA" w14:textId="77777777" w:rsidTr="006D0CC9">
        <w:tc>
          <w:tcPr>
            <w:tcW w:w="850" w:type="dxa"/>
            <w:vAlign w:val="center"/>
          </w:tcPr>
          <w:p w14:paraId="7E4BECC9" w14:textId="77777777" w:rsidR="00D81A2A" w:rsidRPr="000B4EFA" w:rsidRDefault="00D81A2A" w:rsidP="00115F95">
            <w:pPr>
              <w:pStyle w:val="afd"/>
              <w:ind w:left="135" w:hangingChars="75" w:hanging="135"/>
              <w:jc w:val="center"/>
              <w:rPr>
                <w:spacing w:val="-20"/>
              </w:rPr>
            </w:pPr>
            <w:r w:rsidRPr="000B4EFA">
              <w:rPr>
                <w:rFonts w:hint="eastAsia"/>
                <w:spacing w:val="-20"/>
              </w:rPr>
              <w:t>縣市</w:t>
            </w:r>
          </w:p>
        </w:tc>
        <w:tc>
          <w:tcPr>
            <w:tcW w:w="850" w:type="dxa"/>
            <w:vAlign w:val="center"/>
          </w:tcPr>
          <w:p w14:paraId="41C7C8B7" w14:textId="77777777" w:rsidR="00D81A2A" w:rsidRPr="000B4EFA" w:rsidRDefault="00D81A2A" w:rsidP="00115F95">
            <w:pPr>
              <w:pStyle w:val="afd"/>
              <w:ind w:left="135" w:hangingChars="75" w:hanging="135"/>
              <w:jc w:val="center"/>
              <w:rPr>
                <w:spacing w:val="-20"/>
              </w:rPr>
            </w:pPr>
            <w:r w:rsidRPr="000B4EFA">
              <w:rPr>
                <w:rFonts w:hint="eastAsia"/>
                <w:spacing w:val="-20"/>
              </w:rPr>
              <w:t>鄉鎮市區</w:t>
            </w:r>
          </w:p>
        </w:tc>
        <w:tc>
          <w:tcPr>
            <w:tcW w:w="907" w:type="dxa"/>
            <w:vAlign w:val="center"/>
          </w:tcPr>
          <w:p w14:paraId="286BEB53" w14:textId="77777777" w:rsidR="00D81A2A" w:rsidRPr="000B4EFA" w:rsidRDefault="00D81A2A" w:rsidP="00115F95">
            <w:pPr>
              <w:pStyle w:val="afd"/>
              <w:ind w:left="165" w:hangingChars="75" w:hanging="165"/>
              <w:jc w:val="center"/>
              <w:rPr>
                <w:spacing w:val="-20"/>
              </w:rPr>
            </w:pPr>
            <w:r w:rsidRPr="000B4EFA">
              <w:rPr>
                <w:noProof/>
              </w:rPr>
              <w:drawing>
                <wp:inline distT="0" distB="0" distL="0" distR="0" wp14:anchorId="05E6603D" wp14:editId="7206AFB1">
                  <wp:extent cx="173288" cy="144000"/>
                  <wp:effectExtent l="0" t="0" r="0" b="889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3288" cy="144000"/>
                          </a:xfrm>
                          <a:prstGeom prst="rect">
                            <a:avLst/>
                          </a:prstGeom>
                        </pic:spPr>
                      </pic:pic>
                    </a:graphicData>
                  </a:graphic>
                </wp:inline>
              </w:drawing>
            </w:r>
          </w:p>
        </w:tc>
        <w:tc>
          <w:tcPr>
            <w:tcW w:w="907" w:type="dxa"/>
            <w:vAlign w:val="center"/>
          </w:tcPr>
          <w:p w14:paraId="4F2F96A2" w14:textId="77777777" w:rsidR="00D81A2A" w:rsidRPr="000B4EFA" w:rsidRDefault="00D81A2A" w:rsidP="00115F95">
            <w:pPr>
              <w:pStyle w:val="afd"/>
              <w:ind w:left="165" w:hangingChars="75" w:hanging="165"/>
              <w:jc w:val="center"/>
              <w:rPr>
                <w:spacing w:val="-20"/>
              </w:rPr>
            </w:pPr>
            <w:r w:rsidRPr="000B4EFA">
              <w:rPr>
                <w:noProof/>
              </w:rPr>
              <w:drawing>
                <wp:inline distT="0" distB="0" distL="0" distR="0" wp14:anchorId="058F0799" wp14:editId="5B233A71">
                  <wp:extent cx="171431" cy="144000"/>
                  <wp:effectExtent l="0" t="0" r="635" b="889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1431" cy="144000"/>
                          </a:xfrm>
                          <a:prstGeom prst="rect">
                            <a:avLst/>
                          </a:prstGeom>
                        </pic:spPr>
                      </pic:pic>
                    </a:graphicData>
                  </a:graphic>
                </wp:inline>
              </w:drawing>
            </w:r>
          </w:p>
        </w:tc>
        <w:tc>
          <w:tcPr>
            <w:tcW w:w="907" w:type="dxa"/>
            <w:vAlign w:val="center"/>
          </w:tcPr>
          <w:p w14:paraId="6FB2A9A1" w14:textId="77777777" w:rsidR="00D81A2A" w:rsidRPr="000B4EFA" w:rsidRDefault="00D81A2A" w:rsidP="00115F95">
            <w:pPr>
              <w:pStyle w:val="afd"/>
              <w:ind w:left="165" w:hangingChars="75" w:hanging="165"/>
              <w:jc w:val="center"/>
              <w:rPr>
                <w:spacing w:val="-20"/>
              </w:rPr>
            </w:pPr>
            <w:r w:rsidRPr="000B4EFA">
              <w:rPr>
                <w:noProof/>
              </w:rPr>
              <w:drawing>
                <wp:inline distT="0" distB="0" distL="0" distR="0" wp14:anchorId="7185F44A" wp14:editId="3AF9A2A9">
                  <wp:extent cx="155139" cy="144000"/>
                  <wp:effectExtent l="0" t="0" r="0" b="889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0474" r="-1"/>
                          <a:stretch/>
                        </pic:blipFill>
                        <pic:spPr bwMode="auto">
                          <a:xfrm>
                            <a:off x="0" y="0"/>
                            <a:ext cx="155139" cy="144000"/>
                          </a:xfrm>
                          <a:prstGeom prst="rect">
                            <a:avLst/>
                          </a:prstGeom>
                          <a:ln>
                            <a:noFill/>
                          </a:ln>
                          <a:extLst>
                            <a:ext uri="{53640926-AAD7-44D8-BBD7-CCE9431645EC}">
                              <a14:shadowObscured xmlns:a14="http://schemas.microsoft.com/office/drawing/2010/main"/>
                            </a:ext>
                          </a:extLst>
                        </pic:spPr>
                      </pic:pic>
                    </a:graphicData>
                  </a:graphic>
                </wp:inline>
              </w:drawing>
            </w:r>
          </w:p>
        </w:tc>
        <w:tc>
          <w:tcPr>
            <w:tcW w:w="907" w:type="dxa"/>
            <w:vAlign w:val="center"/>
          </w:tcPr>
          <w:p w14:paraId="34226B18" w14:textId="77777777" w:rsidR="00D81A2A" w:rsidRPr="000B4EFA" w:rsidRDefault="00D81A2A" w:rsidP="00115F95">
            <w:pPr>
              <w:pStyle w:val="afd"/>
              <w:ind w:left="165" w:hangingChars="75" w:hanging="165"/>
              <w:jc w:val="center"/>
              <w:rPr>
                <w:spacing w:val="-20"/>
              </w:rPr>
            </w:pPr>
            <w:r w:rsidRPr="000B4EFA">
              <w:rPr>
                <w:noProof/>
              </w:rPr>
              <w:drawing>
                <wp:inline distT="0" distB="0" distL="0" distR="0" wp14:anchorId="15E1F6E7" wp14:editId="18C9B6AA">
                  <wp:extent cx="148723" cy="144000"/>
                  <wp:effectExtent l="0" t="0" r="3810" b="889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8723" cy="144000"/>
                          </a:xfrm>
                          <a:prstGeom prst="rect">
                            <a:avLst/>
                          </a:prstGeom>
                        </pic:spPr>
                      </pic:pic>
                    </a:graphicData>
                  </a:graphic>
                </wp:inline>
              </w:drawing>
            </w:r>
          </w:p>
        </w:tc>
        <w:tc>
          <w:tcPr>
            <w:tcW w:w="1701" w:type="dxa"/>
            <w:vAlign w:val="center"/>
          </w:tcPr>
          <w:p w14:paraId="277336E3" w14:textId="77777777" w:rsidR="00D81A2A" w:rsidRPr="000B4EFA" w:rsidRDefault="00D81A2A" w:rsidP="00115F95">
            <w:pPr>
              <w:pStyle w:val="afd"/>
              <w:ind w:left="135" w:hangingChars="75" w:hanging="135"/>
              <w:jc w:val="center"/>
              <w:rPr>
                <w:spacing w:val="-20"/>
              </w:rPr>
            </w:pPr>
            <w:r w:rsidRPr="000B4EFA">
              <w:rPr>
                <w:rFonts w:hint="eastAsia"/>
                <w:spacing w:val="-20"/>
              </w:rPr>
              <w:t>臨近之斷層</w:t>
            </w:r>
          </w:p>
        </w:tc>
      </w:tr>
      <w:tr w:rsidR="00D81A2A" w14:paraId="0F96B655" w14:textId="77777777" w:rsidTr="006D0CC9">
        <w:tc>
          <w:tcPr>
            <w:tcW w:w="850" w:type="dxa"/>
            <w:vAlign w:val="center"/>
          </w:tcPr>
          <w:p w14:paraId="3D5BE813" w14:textId="77777777" w:rsidR="00D81A2A" w:rsidRPr="000B4EFA" w:rsidRDefault="00D81A2A" w:rsidP="00115F95">
            <w:pPr>
              <w:pStyle w:val="afd"/>
              <w:ind w:left="135" w:hangingChars="75" w:hanging="135"/>
              <w:jc w:val="center"/>
              <w:rPr>
                <w:spacing w:val="-20"/>
              </w:rPr>
            </w:pPr>
            <w:r w:rsidRPr="000B4EFA">
              <w:rPr>
                <w:rFonts w:hint="eastAsia"/>
                <w:spacing w:val="-20"/>
              </w:rPr>
              <w:t>新北市</w:t>
            </w:r>
          </w:p>
        </w:tc>
        <w:tc>
          <w:tcPr>
            <w:tcW w:w="850" w:type="dxa"/>
            <w:vAlign w:val="center"/>
          </w:tcPr>
          <w:p w14:paraId="09E30336" w14:textId="77777777" w:rsidR="00D81A2A" w:rsidRPr="000B4EFA" w:rsidRDefault="00D81A2A" w:rsidP="00115F95">
            <w:pPr>
              <w:pStyle w:val="afd"/>
              <w:ind w:left="135" w:hangingChars="75" w:hanging="135"/>
              <w:jc w:val="center"/>
              <w:rPr>
                <w:spacing w:val="-20"/>
              </w:rPr>
            </w:pPr>
            <w:r w:rsidRPr="000B4EFA">
              <w:rPr>
                <w:rFonts w:hint="eastAsia"/>
                <w:spacing w:val="-20"/>
              </w:rPr>
              <w:t>石門區</w:t>
            </w:r>
          </w:p>
        </w:tc>
        <w:tc>
          <w:tcPr>
            <w:tcW w:w="907" w:type="dxa"/>
            <w:vAlign w:val="center"/>
          </w:tcPr>
          <w:p w14:paraId="64FEEE14" w14:textId="77777777" w:rsidR="00D81A2A" w:rsidRPr="000B4EFA" w:rsidRDefault="00D81A2A" w:rsidP="00115F95">
            <w:pPr>
              <w:pStyle w:val="afd"/>
              <w:ind w:left="135" w:hangingChars="75" w:hanging="135"/>
              <w:jc w:val="center"/>
              <w:rPr>
                <w:spacing w:val="-20"/>
              </w:rPr>
            </w:pPr>
            <w:r w:rsidRPr="000B4EFA">
              <w:rPr>
                <w:rFonts w:hint="eastAsia"/>
                <w:spacing w:val="-20"/>
              </w:rPr>
              <w:t>0.5</w:t>
            </w:r>
          </w:p>
        </w:tc>
        <w:tc>
          <w:tcPr>
            <w:tcW w:w="907" w:type="dxa"/>
            <w:vAlign w:val="center"/>
          </w:tcPr>
          <w:p w14:paraId="23006FB3" w14:textId="77777777" w:rsidR="00D81A2A" w:rsidRPr="000B4EFA" w:rsidRDefault="00D81A2A" w:rsidP="00115F95">
            <w:pPr>
              <w:pStyle w:val="afd"/>
              <w:ind w:left="135" w:hangingChars="75" w:hanging="135"/>
              <w:jc w:val="center"/>
              <w:rPr>
                <w:spacing w:val="-20"/>
              </w:rPr>
            </w:pPr>
            <w:r w:rsidRPr="000B4EFA">
              <w:rPr>
                <w:rFonts w:hint="eastAsia"/>
                <w:spacing w:val="-20"/>
              </w:rPr>
              <w:t>0.3</w:t>
            </w:r>
          </w:p>
        </w:tc>
        <w:tc>
          <w:tcPr>
            <w:tcW w:w="907" w:type="dxa"/>
            <w:vAlign w:val="center"/>
          </w:tcPr>
          <w:p w14:paraId="62C9F839" w14:textId="77777777" w:rsidR="00D81A2A" w:rsidRPr="007C53F1" w:rsidRDefault="00D81A2A" w:rsidP="00115F95">
            <w:pPr>
              <w:pStyle w:val="afd"/>
              <w:ind w:left="135" w:hangingChars="75" w:hanging="135"/>
              <w:jc w:val="center"/>
              <w:rPr>
                <w:b/>
                <w:bCs/>
                <w:spacing w:val="-20"/>
              </w:rPr>
            </w:pPr>
            <w:r w:rsidRPr="007C53F1">
              <w:rPr>
                <w:rFonts w:hint="eastAsia"/>
                <w:b/>
                <w:bCs/>
                <w:spacing w:val="-20"/>
              </w:rPr>
              <w:t>0.7</w:t>
            </w:r>
          </w:p>
        </w:tc>
        <w:tc>
          <w:tcPr>
            <w:tcW w:w="907" w:type="dxa"/>
            <w:vAlign w:val="center"/>
          </w:tcPr>
          <w:p w14:paraId="79448682" w14:textId="77777777" w:rsidR="00D81A2A" w:rsidRPr="000B4EFA" w:rsidRDefault="00D81A2A" w:rsidP="00115F95">
            <w:pPr>
              <w:pStyle w:val="afd"/>
              <w:ind w:left="135" w:hangingChars="75" w:hanging="135"/>
              <w:jc w:val="center"/>
              <w:rPr>
                <w:spacing w:val="-20"/>
              </w:rPr>
            </w:pPr>
            <w:r w:rsidRPr="000B4EFA">
              <w:rPr>
                <w:rFonts w:hint="eastAsia"/>
                <w:spacing w:val="-20"/>
              </w:rPr>
              <w:t>0.45</w:t>
            </w:r>
          </w:p>
        </w:tc>
        <w:tc>
          <w:tcPr>
            <w:tcW w:w="1701" w:type="dxa"/>
            <w:vAlign w:val="center"/>
          </w:tcPr>
          <w:p w14:paraId="54E92754" w14:textId="77777777" w:rsidR="00D81A2A" w:rsidRPr="000B4EFA" w:rsidRDefault="00D81A2A" w:rsidP="00115F95">
            <w:pPr>
              <w:pStyle w:val="afd"/>
              <w:ind w:left="135" w:hangingChars="75" w:hanging="135"/>
              <w:jc w:val="center"/>
              <w:rPr>
                <w:spacing w:val="-20"/>
              </w:rPr>
            </w:pPr>
            <w:r>
              <w:rPr>
                <w:rFonts w:hint="eastAsia"/>
                <w:spacing w:val="-20"/>
              </w:rPr>
              <w:t>-</w:t>
            </w:r>
          </w:p>
        </w:tc>
      </w:tr>
      <w:tr w:rsidR="00D81A2A" w14:paraId="191D67E0" w14:textId="77777777" w:rsidTr="006D0CC9">
        <w:tc>
          <w:tcPr>
            <w:tcW w:w="850" w:type="dxa"/>
            <w:vAlign w:val="center"/>
          </w:tcPr>
          <w:p w14:paraId="23DD952D" w14:textId="77777777" w:rsidR="00D81A2A" w:rsidRPr="000B4EFA" w:rsidRDefault="00D81A2A" w:rsidP="00115F95">
            <w:pPr>
              <w:pStyle w:val="afd"/>
              <w:ind w:left="135" w:hangingChars="75" w:hanging="135"/>
              <w:jc w:val="center"/>
              <w:rPr>
                <w:spacing w:val="-20"/>
              </w:rPr>
            </w:pPr>
            <w:r w:rsidRPr="000B4EFA">
              <w:rPr>
                <w:rFonts w:hint="eastAsia"/>
                <w:spacing w:val="-20"/>
              </w:rPr>
              <w:t>新北市</w:t>
            </w:r>
          </w:p>
        </w:tc>
        <w:tc>
          <w:tcPr>
            <w:tcW w:w="850" w:type="dxa"/>
            <w:vAlign w:val="center"/>
          </w:tcPr>
          <w:p w14:paraId="06B09EF7" w14:textId="77777777" w:rsidR="00D81A2A" w:rsidRPr="000B4EFA" w:rsidRDefault="00D81A2A" w:rsidP="00115F95">
            <w:pPr>
              <w:pStyle w:val="afd"/>
              <w:ind w:left="135" w:hangingChars="75" w:hanging="135"/>
              <w:jc w:val="center"/>
              <w:rPr>
                <w:spacing w:val="-20"/>
              </w:rPr>
            </w:pPr>
            <w:r w:rsidRPr="000B4EFA">
              <w:rPr>
                <w:rFonts w:hint="eastAsia"/>
                <w:spacing w:val="-20"/>
              </w:rPr>
              <w:t>萬里區</w:t>
            </w:r>
          </w:p>
        </w:tc>
        <w:tc>
          <w:tcPr>
            <w:tcW w:w="907" w:type="dxa"/>
            <w:vAlign w:val="center"/>
          </w:tcPr>
          <w:p w14:paraId="40CF2560" w14:textId="77777777" w:rsidR="00D81A2A" w:rsidRPr="000B4EFA" w:rsidRDefault="00D81A2A" w:rsidP="00115F95">
            <w:pPr>
              <w:pStyle w:val="afd"/>
              <w:ind w:left="135" w:hangingChars="75" w:hanging="135"/>
              <w:jc w:val="center"/>
              <w:rPr>
                <w:spacing w:val="-20"/>
              </w:rPr>
            </w:pPr>
            <w:r w:rsidRPr="000B4EFA">
              <w:rPr>
                <w:rFonts w:hint="eastAsia"/>
                <w:spacing w:val="-20"/>
              </w:rPr>
              <w:t>0.5</w:t>
            </w:r>
          </w:p>
        </w:tc>
        <w:tc>
          <w:tcPr>
            <w:tcW w:w="907" w:type="dxa"/>
            <w:vAlign w:val="center"/>
          </w:tcPr>
          <w:p w14:paraId="65D99DD4" w14:textId="77777777" w:rsidR="00D81A2A" w:rsidRPr="000B4EFA" w:rsidRDefault="00D81A2A" w:rsidP="00115F95">
            <w:pPr>
              <w:pStyle w:val="afd"/>
              <w:ind w:left="135" w:hangingChars="75" w:hanging="135"/>
              <w:jc w:val="center"/>
              <w:rPr>
                <w:spacing w:val="-20"/>
              </w:rPr>
            </w:pPr>
            <w:r w:rsidRPr="000B4EFA">
              <w:rPr>
                <w:rFonts w:hint="eastAsia"/>
                <w:spacing w:val="-20"/>
              </w:rPr>
              <w:t>0.3</w:t>
            </w:r>
          </w:p>
        </w:tc>
        <w:tc>
          <w:tcPr>
            <w:tcW w:w="907" w:type="dxa"/>
            <w:vAlign w:val="center"/>
          </w:tcPr>
          <w:p w14:paraId="6888B291" w14:textId="77777777" w:rsidR="00D81A2A" w:rsidRPr="007C53F1" w:rsidRDefault="00D81A2A" w:rsidP="00115F95">
            <w:pPr>
              <w:pStyle w:val="afd"/>
              <w:ind w:left="135" w:hangingChars="75" w:hanging="135"/>
              <w:jc w:val="center"/>
              <w:rPr>
                <w:b/>
                <w:bCs/>
                <w:spacing w:val="-20"/>
              </w:rPr>
            </w:pPr>
            <w:r w:rsidRPr="007C53F1">
              <w:rPr>
                <w:rFonts w:hint="eastAsia"/>
                <w:b/>
                <w:bCs/>
                <w:spacing w:val="-20"/>
              </w:rPr>
              <w:t>0.8</w:t>
            </w:r>
          </w:p>
        </w:tc>
        <w:tc>
          <w:tcPr>
            <w:tcW w:w="907" w:type="dxa"/>
            <w:vAlign w:val="center"/>
          </w:tcPr>
          <w:p w14:paraId="5F375BBC" w14:textId="77777777" w:rsidR="00D81A2A" w:rsidRPr="000B4EFA" w:rsidRDefault="00D81A2A" w:rsidP="00115F95">
            <w:pPr>
              <w:pStyle w:val="afd"/>
              <w:ind w:left="135" w:hangingChars="75" w:hanging="135"/>
              <w:jc w:val="center"/>
              <w:rPr>
                <w:spacing w:val="-20"/>
              </w:rPr>
            </w:pPr>
            <w:r w:rsidRPr="000B4EFA">
              <w:rPr>
                <w:rFonts w:hint="eastAsia"/>
                <w:spacing w:val="-20"/>
              </w:rPr>
              <w:t>0.5</w:t>
            </w:r>
          </w:p>
        </w:tc>
        <w:tc>
          <w:tcPr>
            <w:tcW w:w="1701" w:type="dxa"/>
            <w:vAlign w:val="center"/>
          </w:tcPr>
          <w:p w14:paraId="69C72D30" w14:textId="77777777" w:rsidR="00D81A2A" w:rsidRPr="000B4EFA" w:rsidRDefault="00D81A2A" w:rsidP="00115F95">
            <w:pPr>
              <w:pStyle w:val="afd"/>
              <w:ind w:left="135" w:hangingChars="75" w:hanging="135"/>
              <w:jc w:val="center"/>
              <w:rPr>
                <w:spacing w:val="-20"/>
              </w:rPr>
            </w:pPr>
            <w:r>
              <w:rPr>
                <w:rFonts w:hint="eastAsia"/>
                <w:spacing w:val="-20"/>
              </w:rPr>
              <w:t>-</w:t>
            </w:r>
          </w:p>
        </w:tc>
      </w:tr>
      <w:tr w:rsidR="00D81A2A" w14:paraId="0D3FB33F" w14:textId="77777777" w:rsidTr="006D0CC9">
        <w:tc>
          <w:tcPr>
            <w:tcW w:w="850" w:type="dxa"/>
            <w:vAlign w:val="center"/>
          </w:tcPr>
          <w:p w14:paraId="1826C343" w14:textId="77777777" w:rsidR="00D81A2A" w:rsidRPr="000B4EFA" w:rsidRDefault="00D81A2A" w:rsidP="00115F95">
            <w:pPr>
              <w:pStyle w:val="afd"/>
              <w:ind w:left="135" w:hangingChars="75" w:hanging="135"/>
              <w:jc w:val="center"/>
              <w:rPr>
                <w:spacing w:val="-20"/>
              </w:rPr>
            </w:pPr>
            <w:r w:rsidRPr="000B4EFA">
              <w:rPr>
                <w:rFonts w:hint="eastAsia"/>
                <w:spacing w:val="-20"/>
              </w:rPr>
              <w:t>屏東縣</w:t>
            </w:r>
          </w:p>
        </w:tc>
        <w:tc>
          <w:tcPr>
            <w:tcW w:w="850" w:type="dxa"/>
            <w:vAlign w:val="center"/>
          </w:tcPr>
          <w:p w14:paraId="221D8E60" w14:textId="77777777" w:rsidR="00D81A2A" w:rsidRPr="000B4EFA" w:rsidRDefault="00D81A2A" w:rsidP="00115F95">
            <w:pPr>
              <w:pStyle w:val="afd"/>
              <w:ind w:left="135" w:hangingChars="75" w:hanging="135"/>
              <w:jc w:val="center"/>
              <w:rPr>
                <w:spacing w:val="-20"/>
              </w:rPr>
            </w:pPr>
            <w:r w:rsidRPr="000B4EFA">
              <w:rPr>
                <w:rFonts w:hint="eastAsia"/>
                <w:spacing w:val="-20"/>
                <w:lang w:eastAsia="zh-HK"/>
              </w:rPr>
              <w:t>恆春鎮</w:t>
            </w:r>
          </w:p>
        </w:tc>
        <w:tc>
          <w:tcPr>
            <w:tcW w:w="907" w:type="dxa"/>
            <w:vAlign w:val="center"/>
          </w:tcPr>
          <w:p w14:paraId="62EBB2B8" w14:textId="77777777" w:rsidR="00D81A2A" w:rsidRPr="000B4EFA" w:rsidRDefault="00D81A2A" w:rsidP="00115F95">
            <w:pPr>
              <w:pStyle w:val="afd"/>
              <w:ind w:left="135" w:hangingChars="75" w:hanging="135"/>
              <w:jc w:val="center"/>
              <w:rPr>
                <w:spacing w:val="-20"/>
              </w:rPr>
            </w:pPr>
            <w:r w:rsidRPr="000B4EFA">
              <w:rPr>
                <w:rFonts w:hint="eastAsia"/>
                <w:spacing w:val="-20"/>
              </w:rPr>
              <w:t>0.5</w:t>
            </w:r>
          </w:p>
        </w:tc>
        <w:tc>
          <w:tcPr>
            <w:tcW w:w="907" w:type="dxa"/>
            <w:vAlign w:val="center"/>
          </w:tcPr>
          <w:p w14:paraId="07341F61" w14:textId="77777777" w:rsidR="00D81A2A" w:rsidRPr="000B4EFA" w:rsidRDefault="00D81A2A" w:rsidP="00363B9F">
            <w:pPr>
              <w:pStyle w:val="afd"/>
              <w:ind w:left="135" w:hangingChars="75" w:hanging="135"/>
              <w:jc w:val="center"/>
              <w:rPr>
                <w:spacing w:val="-20"/>
              </w:rPr>
            </w:pPr>
            <w:r w:rsidRPr="000B4EFA">
              <w:rPr>
                <w:rFonts w:hint="eastAsia"/>
                <w:spacing w:val="-20"/>
              </w:rPr>
              <w:t>0.3</w:t>
            </w:r>
          </w:p>
        </w:tc>
        <w:tc>
          <w:tcPr>
            <w:tcW w:w="907" w:type="dxa"/>
            <w:vAlign w:val="center"/>
          </w:tcPr>
          <w:p w14:paraId="75A47A3E" w14:textId="77777777" w:rsidR="00D81A2A" w:rsidRPr="007C53F1" w:rsidRDefault="00D81A2A" w:rsidP="00115F95">
            <w:pPr>
              <w:pStyle w:val="afd"/>
              <w:ind w:left="135" w:hangingChars="75" w:hanging="135"/>
              <w:jc w:val="center"/>
              <w:rPr>
                <w:b/>
                <w:bCs/>
                <w:spacing w:val="-20"/>
              </w:rPr>
            </w:pPr>
            <w:r w:rsidRPr="007C53F1">
              <w:rPr>
                <w:rFonts w:hint="eastAsia"/>
                <w:b/>
                <w:bCs/>
                <w:spacing w:val="-20"/>
              </w:rPr>
              <w:t>0.7</w:t>
            </w:r>
          </w:p>
        </w:tc>
        <w:tc>
          <w:tcPr>
            <w:tcW w:w="907" w:type="dxa"/>
            <w:vAlign w:val="center"/>
          </w:tcPr>
          <w:p w14:paraId="41F28A98" w14:textId="77777777" w:rsidR="00D81A2A" w:rsidRPr="000B4EFA" w:rsidRDefault="00D81A2A" w:rsidP="00115F95">
            <w:pPr>
              <w:pStyle w:val="afd"/>
              <w:ind w:left="135" w:hangingChars="75" w:hanging="135"/>
              <w:jc w:val="center"/>
              <w:rPr>
                <w:spacing w:val="-20"/>
              </w:rPr>
            </w:pPr>
            <w:r w:rsidRPr="000B4EFA">
              <w:rPr>
                <w:rFonts w:hint="eastAsia"/>
                <w:spacing w:val="-20"/>
              </w:rPr>
              <w:t>0.4</w:t>
            </w:r>
          </w:p>
        </w:tc>
        <w:tc>
          <w:tcPr>
            <w:tcW w:w="1701" w:type="dxa"/>
            <w:vAlign w:val="center"/>
          </w:tcPr>
          <w:p w14:paraId="10BBBC9E" w14:textId="77777777" w:rsidR="00D81A2A" w:rsidRPr="000B4EFA" w:rsidRDefault="00D81A2A" w:rsidP="00115F95">
            <w:pPr>
              <w:pStyle w:val="afd"/>
              <w:ind w:left="135" w:hangingChars="75" w:hanging="135"/>
              <w:jc w:val="center"/>
              <w:rPr>
                <w:spacing w:val="-20"/>
              </w:rPr>
            </w:pPr>
            <w:r>
              <w:rPr>
                <w:rFonts w:hint="eastAsia"/>
                <w:spacing w:val="-20"/>
              </w:rPr>
              <w:t>-</w:t>
            </w:r>
          </w:p>
        </w:tc>
      </w:tr>
    </w:tbl>
    <w:p w14:paraId="5FCC340D" w14:textId="77777777" w:rsidR="00D81A2A" w:rsidRPr="00FF4A2E" w:rsidRDefault="00D81A2A" w:rsidP="00D81A2A">
      <w:pPr>
        <w:pStyle w:val="afd"/>
        <w:spacing w:line="40" w:lineRule="exact"/>
        <w:ind w:left="165" w:hangingChars="75" w:hanging="165"/>
      </w:pPr>
    </w:p>
  </w:footnote>
  <w:footnote w:id="11">
    <w:p w14:paraId="7D05E56D" w14:textId="65B29EDB" w:rsidR="0044105A" w:rsidRPr="007064DF" w:rsidRDefault="0044105A" w:rsidP="00A976E1">
      <w:pPr>
        <w:pStyle w:val="afd"/>
        <w:ind w:left="220" w:hangingChars="100" w:hanging="220"/>
      </w:pPr>
      <w:r w:rsidRPr="007064DF">
        <w:rPr>
          <w:rStyle w:val="aff"/>
        </w:rPr>
        <w:footnoteRef/>
      </w:r>
      <w:r w:rsidRPr="007064DF">
        <w:t xml:space="preserve"> </w:t>
      </w:r>
      <w:proofErr w:type="gramStart"/>
      <w:r w:rsidRPr="007064DF">
        <w:rPr>
          <w:rFonts w:hint="eastAsia"/>
        </w:rPr>
        <w:t>詳</w:t>
      </w:r>
      <w:r w:rsidR="009F3616" w:rsidRPr="007064DF">
        <w:rPr>
          <w:rFonts w:hint="eastAsia"/>
        </w:rPr>
        <w:t>災防</w:t>
      </w:r>
      <w:proofErr w:type="gramEnd"/>
      <w:r w:rsidR="009F3616" w:rsidRPr="007064DF">
        <w:rPr>
          <w:rFonts w:hint="eastAsia"/>
        </w:rPr>
        <w:t>中心</w:t>
      </w:r>
      <w:r w:rsidR="009F3616" w:rsidRPr="007064DF">
        <w:rPr>
          <w:rFonts w:hAnsi="標楷體" w:hint="eastAsia"/>
        </w:rPr>
        <w:t>「</w:t>
      </w:r>
      <w:r w:rsidR="009F3616" w:rsidRPr="007064DF">
        <w:rPr>
          <w:rFonts w:hint="eastAsia"/>
        </w:rPr>
        <w:t>臺灣地震帶」專書，陳文山、吳逸民、楊耿明、葉柏逸、洪嘉佳、楊清淵、柯明淳、柯孝勳編著，113年9月，頁11。</w:t>
      </w:r>
    </w:p>
  </w:footnote>
  <w:footnote w:id="12">
    <w:p w14:paraId="1E862548" w14:textId="171A0B99" w:rsidR="006D1164" w:rsidRPr="00527109" w:rsidRDefault="006D1164">
      <w:pPr>
        <w:pStyle w:val="afd"/>
        <w:rPr>
          <w:rFonts w:hAnsi="標楷體"/>
        </w:rPr>
      </w:pPr>
      <w:r w:rsidRPr="00527109">
        <w:rPr>
          <w:rStyle w:val="aff"/>
        </w:rPr>
        <w:footnoteRef/>
      </w:r>
      <w:r w:rsidRPr="00527109">
        <w:t xml:space="preserve"> </w:t>
      </w:r>
      <w:r w:rsidR="00B70F9A" w:rsidRPr="00527109">
        <w:rPr>
          <w:rFonts w:hint="eastAsia"/>
        </w:rPr>
        <w:t>據</w:t>
      </w:r>
      <w:r w:rsidR="004245DD" w:rsidRPr="00527109">
        <w:rPr>
          <w:rFonts w:hint="eastAsia"/>
        </w:rPr>
        <w:t>本院</w:t>
      </w:r>
      <w:r w:rsidRPr="00527109">
        <w:rPr>
          <w:rFonts w:hint="eastAsia"/>
        </w:rPr>
        <w:t>諮詢委員進一步說明</w:t>
      </w:r>
      <w:proofErr w:type="gramStart"/>
      <w:r w:rsidRPr="00527109">
        <w:rPr>
          <w:rFonts w:hAnsi="標楷體" w:hint="eastAsia"/>
        </w:rPr>
        <w:t>︰</w:t>
      </w:r>
      <w:proofErr w:type="gramEnd"/>
    </w:p>
    <w:p w14:paraId="6CE49E5E" w14:textId="3E33E30F" w:rsidR="00B70F9A" w:rsidRPr="00527109" w:rsidRDefault="00B70F9A" w:rsidP="00DD5FAB">
      <w:pPr>
        <w:pStyle w:val="afd"/>
        <w:ind w:leftChars="75" w:left="255" w:firstLineChars="200" w:firstLine="440"/>
      </w:pPr>
      <w:r w:rsidRPr="00527109">
        <w:rPr>
          <w:rFonts w:hint="eastAsia"/>
        </w:rPr>
        <w:t>使用地震加速度歷時進行的加速耐震評估及地震安全度評估可以知道各個結構組件在降伏後持續變形破壞的程度，</w:t>
      </w:r>
      <w:r w:rsidRPr="00527109">
        <w:rPr>
          <w:rFonts w:hint="eastAsia"/>
          <w:b/>
          <w:bCs/>
        </w:rPr>
        <w:t>若只使用地震</w:t>
      </w:r>
      <w:proofErr w:type="gramStart"/>
      <w:r w:rsidRPr="00527109">
        <w:rPr>
          <w:rFonts w:hint="eastAsia"/>
          <w:b/>
          <w:bCs/>
        </w:rPr>
        <w:t>反應譜</w:t>
      </w:r>
      <w:proofErr w:type="gramEnd"/>
      <w:r w:rsidRPr="00527109">
        <w:rPr>
          <w:rFonts w:hint="eastAsia"/>
          <w:b/>
          <w:bCs/>
        </w:rPr>
        <w:t>進行只能知道各個結構組件在彈性範圍內的行為及是否達到降伏點，而無法知道降伏後持續變形破壞的程度</w:t>
      </w:r>
      <w:r w:rsidRPr="00527109">
        <w:rPr>
          <w:rFonts w:hint="eastAsia"/>
        </w:rPr>
        <w:t>。</w:t>
      </w:r>
    </w:p>
    <w:p w14:paraId="31706A43" w14:textId="5DE2366D" w:rsidR="00B70F9A" w:rsidRPr="00527109" w:rsidRDefault="00B70F9A" w:rsidP="00DD5FAB">
      <w:pPr>
        <w:pStyle w:val="afd"/>
        <w:ind w:leftChars="75" w:left="255" w:firstLineChars="200" w:firstLine="440"/>
      </w:pPr>
      <w:r w:rsidRPr="00527109">
        <w:rPr>
          <w:rFonts w:hint="eastAsia"/>
        </w:rPr>
        <w:t>未進行</w:t>
      </w:r>
      <w:r w:rsidR="004F5DC8" w:rsidRPr="00527109">
        <w:rPr>
          <w:rFonts w:hAnsi="標楷體" w:hint="eastAsia"/>
        </w:rPr>
        <w:t>「</w:t>
      </w:r>
      <w:r w:rsidRPr="00527109">
        <w:rPr>
          <w:rFonts w:hint="eastAsia"/>
        </w:rPr>
        <w:t>地震相關地質災害評估</w:t>
      </w:r>
      <w:r w:rsidR="004F5DC8" w:rsidRPr="00527109">
        <w:rPr>
          <w:rFonts w:hAnsi="標楷體" w:hint="eastAsia"/>
        </w:rPr>
        <w:t>」</w:t>
      </w:r>
      <w:r w:rsidRPr="00527109">
        <w:rPr>
          <w:rFonts w:hint="eastAsia"/>
        </w:rPr>
        <w:t>，也就是沒有在SSHAC Level 3計畫下進行廠址在地震來襲時的主要斷層錯動及次要斷層位移，地面隆起、傾斜及下陷等地盤變形，山崩及土</w:t>
      </w:r>
      <w:r w:rsidRPr="007D2293">
        <w:rPr>
          <w:rFonts w:hint="eastAsia"/>
        </w:rPr>
        <w:t>石流危害，砂土液化或黏性土軟化，及海嘯</w:t>
      </w:r>
      <w:proofErr w:type="gramStart"/>
      <w:r w:rsidRPr="007D2293">
        <w:rPr>
          <w:rFonts w:hint="eastAsia"/>
        </w:rPr>
        <w:t>溯</w:t>
      </w:r>
      <w:proofErr w:type="gramEnd"/>
      <w:r w:rsidRPr="007D2293">
        <w:rPr>
          <w:rFonts w:hint="eastAsia"/>
        </w:rPr>
        <w:t>高等分析及評估。但</w:t>
      </w:r>
      <w:r w:rsidRPr="007D2293">
        <w:rPr>
          <w:rFonts w:hint="eastAsia"/>
          <w:b/>
          <w:bCs/>
        </w:rPr>
        <w:t>這些隨著地震</w:t>
      </w:r>
      <w:r w:rsidR="000C0E2B" w:rsidRPr="007D2293">
        <w:rPr>
          <w:rFonts w:hint="eastAsia"/>
          <w:b/>
          <w:bCs/>
        </w:rPr>
        <w:t>而</w:t>
      </w:r>
      <w:r w:rsidRPr="007D2293">
        <w:rPr>
          <w:rFonts w:hint="eastAsia"/>
          <w:b/>
          <w:bCs/>
        </w:rPr>
        <w:t>來的地</w:t>
      </w:r>
      <w:r w:rsidRPr="00527109">
        <w:rPr>
          <w:rFonts w:hint="eastAsia"/>
          <w:b/>
          <w:bCs/>
        </w:rPr>
        <w:t>質災害也有可能會讓反應爐失控及造成核災</w:t>
      </w:r>
      <w:r w:rsidRPr="00527109">
        <w:rPr>
          <w:rFonts w:hint="eastAsia"/>
        </w:rPr>
        <w:t>。</w:t>
      </w:r>
    </w:p>
  </w:footnote>
  <w:footnote w:id="13">
    <w:p w14:paraId="4B5C8441" w14:textId="3812EF02" w:rsidR="00BB478D" w:rsidRPr="00565710" w:rsidRDefault="00BB478D" w:rsidP="00C26BB4">
      <w:pPr>
        <w:pStyle w:val="afd"/>
        <w:ind w:left="165" w:hangingChars="75" w:hanging="165"/>
        <w:jc w:val="both"/>
      </w:pPr>
      <w:r>
        <w:rPr>
          <w:rStyle w:val="aff"/>
        </w:rPr>
        <w:footnoteRef/>
      </w:r>
      <w:r>
        <w:t xml:space="preserve"> </w:t>
      </w:r>
      <w:r w:rsidRPr="00565710">
        <w:rPr>
          <w:rFonts w:hint="eastAsia"/>
        </w:rPr>
        <w:t>核安會</w:t>
      </w:r>
      <w:r>
        <w:rPr>
          <w:rFonts w:hint="eastAsia"/>
        </w:rPr>
        <w:t>以</w:t>
      </w:r>
      <w:r w:rsidRPr="00565710">
        <w:rPr>
          <w:rFonts w:hint="eastAsia"/>
        </w:rPr>
        <w:t>113年6月20日</w:t>
      </w:r>
      <w:proofErr w:type="gramStart"/>
      <w:r w:rsidRPr="00565710">
        <w:rPr>
          <w:rFonts w:hint="eastAsia"/>
        </w:rPr>
        <w:t>核安字第1130009071號</w:t>
      </w:r>
      <w:proofErr w:type="gramEnd"/>
      <w:r w:rsidRPr="00565710">
        <w:rPr>
          <w:rFonts w:hint="eastAsia"/>
        </w:rPr>
        <w:t>、</w:t>
      </w:r>
      <w:r>
        <w:rPr>
          <w:rFonts w:hint="eastAsia"/>
        </w:rPr>
        <w:t>同年12月4日</w:t>
      </w:r>
      <w:proofErr w:type="gramStart"/>
      <w:r>
        <w:rPr>
          <w:rFonts w:hint="eastAsia"/>
        </w:rPr>
        <w:t>核安字第</w:t>
      </w:r>
      <w:r>
        <w:t>1130017854</w:t>
      </w:r>
      <w:r>
        <w:rPr>
          <w:rFonts w:hint="eastAsia"/>
        </w:rPr>
        <w:t>號</w:t>
      </w:r>
      <w:proofErr w:type="gramEnd"/>
      <w:r>
        <w:rPr>
          <w:rFonts w:hint="eastAsia"/>
        </w:rPr>
        <w:t>及114</w:t>
      </w:r>
      <w:r w:rsidRPr="00D370F4">
        <w:rPr>
          <w:rFonts w:hint="eastAsia"/>
        </w:rPr>
        <w:t>年2月13日</w:t>
      </w:r>
      <w:proofErr w:type="gramStart"/>
      <w:r w:rsidRPr="00D370F4">
        <w:rPr>
          <w:rFonts w:hint="eastAsia"/>
        </w:rPr>
        <w:t>核安字第</w:t>
      </w:r>
      <w:r w:rsidRPr="00D370F4">
        <w:t>1140001925</w:t>
      </w:r>
      <w:r w:rsidRPr="00D370F4">
        <w:rPr>
          <w:rFonts w:hint="eastAsia"/>
        </w:rPr>
        <w:t>號</w:t>
      </w:r>
      <w:proofErr w:type="gramEnd"/>
      <w:r w:rsidR="00C26BB4" w:rsidRPr="00D370F4">
        <w:rPr>
          <w:rFonts w:hint="eastAsia"/>
        </w:rPr>
        <w:t>函復</w:t>
      </w:r>
      <w:r w:rsidRPr="00D370F4">
        <w:rPr>
          <w:rFonts w:hint="eastAsia"/>
        </w:rPr>
        <w:t>；台電公司以113年6月19日</w:t>
      </w:r>
      <w:proofErr w:type="gramStart"/>
      <w:r w:rsidRPr="00D370F4">
        <w:rPr>
          <w:rFonts w:hint="eastAsia"/>
        </w:rPr>
        <w:t>電核技字</w:t>
      </w:r>
      <w:proofErr w:type="gramEnd"/>
      <w:r w:rsidRPr="00D370F4">
        <w:rPr>
          <w:rFonts w:hint="eastAsia"/>
        </w:rPr>
        <w:t>第1130013989號</w:t>
      </w:r>
      <w:r>
        <w:rPr>
          <w:rFonts w:hint="eastAsia"/>
        </w:rPr>
        <w:t>、同</w:t>
      </w:r>
      <w:r w:rsidRPr="00565710">
        <w:rPr>
          <w:rFonts w:hint="eastAsia"/>
        </w:rPr>
        <w:t>年</w:t>
      </w:r>
      <w:r>
        <w:rPr>
          <w:rFonts w:hint="eastAsia"/>
        </w:rPr>
        <w:t>1</w:t>
      </w:r>
      <w:r>
        <w:t>2</w:t>
      </w:r>
      <w:r w:rsidRPr="00565710">
        <w:rPr>
          <w:rFonts w:hint="eastAsia"/>
        </w:rPr>
        <w:t>月</w:t>
      </w:r>
      <w:r>
        <w:rPr>
          <w:rFonts w:hint="eastAsia"/>
        </w:rPr>
        <w:t>3</w:t>
      </w:r>
      <w:r w:rsidRPr="00565710">
        <w:rPr>
          <w:rFonts w:hint="eastAsia"/>
        </w:rPr>
        <w:t>日</w:t>
      </w:r>
      <w:proofErr w:type="gramStart"/>
      <w:r w:rsidRPr="00565710">
        <w:rPr>
          <w:rFonts w:hint="eastAsia"/>
        </w:rPr>
        <w:t>電核技字</w:t>
      </w:r>
      <w:proofErr w:type="gramEnd"/>
      <w:r w:rsidRPr="00565710">
        <w:rPr>
          <w:rFonts w:hint="eastAsia"/>
        </w:rPr>
        <w:t>第11300</w:t>
      </w:r>
      <w:r>
        <w:t>28653</w:t>
      </w:r>
      <w:r w:rsidRPr="00565710">
        <w:rPr>
          <w:rFonts w:hint="eastAsia"/>
        </w:rPr>
        <w:t>號</w:t>
      </w:r>
      <w:r>
        <w:rPr>
          <w:rFonts w:hint="eastAsia"/>
        </w:rPr>
        <w:t>及114年2月13日</w:t>
      </w:r>
      <w:proofErr w:type="gramStart"/>
      <w:r>
        <w:rPr>
          <w:rFonts w:hint="eastAsia"/>
        </w:rPr>
        <w:t>電核技字</w:t>
      </w:r>
      <w:proofErr w:type="gramEnd"/>
      <w:r>
        <w:rPr>
          <w:rFonts w:hint="eastAsia"/>
        </w:rPr>
        <w:t>第1140005043號</w:t>
      </w:r>
      <w:r w:rsidRPr="00565710">
        <w:rPr>
          <w:rFonts w:hint="eastAsia"/>
        </w:rPr>
        <w:t>函</w:t>
      </w:r>
      <w:r>
        <w:rPr>
          <w:rFonts w:hint="eastAsia"/>
        </w:rPr>
        <w:t>復。</w:t>
      </w:r>
    </w:p>
  </w:footnote>
  <w:footnote w:id="14">
    <w:p w14:paraId="525931FE" w14:textId="313BE86E" w:rsidR="000233B6" w:rsidRPr="000233B6" w:rsidRDefault="000233B6" w:rsidP="008C09DF">
      <w:pPr>
        <w:pStyle w:val="afd"/>
        <w:ind w:left="165" w:hangingChars="75" w:hanging="165"/>
      </w:pPr>
      <w:r>
        <w:rPr>
          <w:rStyle w:val="aff"/>
        </w:rPr>
        <w:footnoteRef/>
      </w:r>
      <w:r>
        <w:t xml:space="preserve"> </w:t>
      </w:r>
      <w:r w:rsidR="008C09DF" w:rsidRPr="00790603">
        <w:rPr>
          <w:rFonts w:hint="eastAsia"/>
        </w:rPr>
        <w:t>據台電公司說明，</w:t>
      </w:r>
      <w:r w:rsidRPr="00790603">
        <w:rPr>
          <w:rFonts w:hint="eastAsia"/>
        </w:rPr>
        <w:t>美國法規在西元2007年修改以前，規定場址8公里內不能有活動斷層。</w:t>
      </w:r>
      <w:r w:rsidR="008C09DF" w:rsidRPr="00790603">
        <w:rPr>
          <w:rFonts w:hint="eastAsia"/>
        </w:rPr>
        <w:t>後來陸陸續續新事證出來後，就把8公里內不能有活動斷層那1條拿掉，擴大到320公里內所有的震源通通進來。</w:t>
      </w:r>
    </w:p>
  </w:footnote>
  <w:footnote w:id="15">
    <w:p w14:paraId="374A9259" w14:textId="71D21F0B" w:rsidR="00BB478D" w:rsidRDefault="00BB478D" w:rsidP="002D2B43">
      <w:pPr>
        <w:pStyle w:val="afd"/>
        <w:ind w:leftChars="6" w:left="405" w:hangingChars="175" w:hanging="385"/>
      </w:pPr>
      <w:r>
        <w:rPr>
          <w:rStyle w:val="aff"/>
        </w:rPr>
        <w:footnoteRef/>
      </w:r>
      <w:r>
        <w:t xml:space="preserve"> </w:t>
      </w:r>
      <w:r>
        <w:rPr>
          <w:rFonts w:hint="eastAsia"/>
        </w:rPr>
        <w:t>1.</w:t>
      </w:r>
      <w:r>
        <w:rPr>
          <w:rFonts w:hint="eastAsia"/>
        </w:rPr>
        <w:tab/>
      </w:r>
      <w:r>
        <w:rPr>
          <w:rFonts w:hint="eastAsia"/>
        </w:rPr>
        <w:t>地震危害評估過程(SSC,GMC,SA)複雜，且分析所輸入的資料具有不確定性，</w:t>
      </w:r>
      <w:r w:rsidRPr="00547EE6">
        <w:rPr>
          <w:rFonts w:hint="eastAsia"/>
        </w:rPr>
        <w:t>NRC</w:t>
      </w:r>
      <w:r>
        <w:rPr>
          <w:rFonts w:hint="eastAsia"/>
        </w:rPr>
        <w:t>認為應該要透過「SSHAC程序」來降低知識不確定性，以提升結果的合理性。</w:t>
      </w:r>
    </w:p>
    <w:p w14:paraId="42DD26EA" w14:textId="04651D86" w:rsidR="00BB478D" w:rsidRDefault="00BB478D" w:rsidP="002D2B43">
      <w:pPr>
        <w:pStyle w:val="afd"/>
        <w:ind w:leftChars="60" w:left="413" w:hangingChars="95" w:hanging="209"/>
      </w:pPr>
      <w:r w:rsidRPr="00886EBF">
        <w:rPr>
          <w:rFonts w:hint="eastAsia"/>
        </w:rPr>
        <w:t>2.</w:t>
      </w:r>
      <w:r w:rsidRPr="00886EBF">
        <w:rPr>
          <w:rFonts w:hint="eastAsia"/>
        </w:rPr>
        <w:tab/>
        <w:t>NRC於西元2011年日本福島核災</w:t>
      </w:r>
      <w:r w:rsidR="009A60E2" w:rsidRPr="00886EBF">
        <w:rPr>
          <w:rFonts w:hint="eastAsia"/>
        </w:rPr>
        <w:t>事故</w:t>
      </w:r>
      <w:r w:rsidRPr="00886EBF">
        <w:rPr>
          <w:rFonts w:hint="eastAsia"/>
        </w:rPr>
        <w:t>後，要求全美核電廠</w:t>
      </w:r>
      <w:proofErr w:type="gramStart"/>
      <w:r w:rsidRPr="00886EBF">
        <w:rPr>
          <w:rFonts w:hint="eastAsia"/>
        </w:rPr>
        <w:t>採</w:t>
      </w:r>
      <w:proofErr w:type="gramEnd"/>
      <w:r w:rsidRPr="00886EBF">
        <w:rPr>
          <w:rFonts w:hint="eastAsia"/>
        </w:rPr>
        <w:t>SSHAC Level 3程序評估</w:t>
      </w:r>
      <w:r>
        <w:rPr>
          <w:rFonts w:hint="eastAsia"/>
        </w:rPr>
        <w:t>(NUREG-2117：第3級或第4級</w:t>
      </w:r>
      <w:proofErr w:type="gramStart"/>
      <w:r>
        <w:rPr>
          <w:rFonts w:hint="eastAsia"/>
        </w:rPr>
        <w:t>均具等效嚴謹</w:t>
      </w:r>
      <w:proofErr w:type="gramEnd"/>
      <w:r>
        <w:rPr>
          <w:rFonts w:hint="eastAsia"/>
        </w:rPr>
        <w:t>程度與公證力度)。</w:t>
      </w:r>
    </w:p>
  </w:footnote>
  <w:footnote w:id="16">
    <w:p w14:paraId="645225A3" w14:textId="01FC9546" w:rsidR="00754E9D" w:rsidRPr="008422EA" w:rsidRDefault="00754E9D">
      <w:pPr>
        <w:pStyle w:val="afd"/>
      </w:pPr>
      <w:r w:rsidRPr="008422EA">
        <w:rPr>
          <w:rStyle w:val="aff"/>
        </w:rPr>
        <w:footnoteRef/>
      </w:r>
      <w:r w:rsidRPr="008422EA">
        <w:t xml:space="preserve"> </w:t>
      </w:r>
      <w:r w:rsidR="00E84DF1">
        <w:rPr>
          <w:rFonts w:hint="eastAsia"/>
        </w:rPr>
        <w:t>PGA</w:t>
      </w:r>
      <w:r w:rsidR="00E84DF1">
        <w:rPr>
          <w:rFonts w:hint="eastAsia"/>
        </w:rPr>
        <w:t>，</w:t>
      </w:r>
      <w:r w:rsidRPr="008422EA">
        <w:rPr>
          <w:rFonts w:hint="eastAsia"/>
        </w:rPr>
        <w:t>最大地動加速度(</w:t>
      </w:r>
      <w:r w:rsidR="00753C2E" w:rsidRPr="008422EA">
        <w:t>Peak Ground Acceleration</w:t>
      </w:r>
      <w:r w:rsidRPr="008422EA">
        <w:rPr>
          <w:rFonts w:hint="eastAsia"/>
        </w:rPr>
        <w:t>)</w:t>
      </w:r>
      <w:r w:rsidR="00753C2E" w:rsidRPr="008422EA">
        <w:rPr>
          <w:rFonts w:hint="eastAsia"/>
        </w:rPr>
        <w:t>。</w:t>
      </w:r>
    </w:p>
  </w:footnote>
  <w:footnote w:id="17">
    <w:p w14:paraId="4EBC9D83" w14:textId="678D63AE" w:rsidR="009C5361" w:rsidRDefault="009C5361" w:rsidP="009C5361">
      <w:pPr>
        <w:pStyle w:val="afd"/>
        <w:ind w:left="165" w:hangingChars="75" w:hanging="165"/>
      </w:pPr>
      <w:r>
        <w:rPr>
          <w:rStyle w:val="aff"/>
        </w:rPr>
        <w:footnoteRef/>
      </w:r>
      <w:r>
        <w:t xml:space="preserve"> </w:t>
      </w:r>
      <w:r>
        <w:rPr>
          <w:rFonts w:hint="eastAsia"/>
        </w:rPr>
        <w:t>據台電公司說明，</w:t>
      </w:r>
      <w:r w:rsidRPr="004A7102">
        <w:rPr>
          <w:rFonts w:hint="eastAsia"/>
          <w:b/>
          <w:bCs/>
        </w:rPr>
        <w:t>所謂的安全停機，也就是</w:t>
      </w:r>
      <w:proofErr w:type="gramStart"/>
      <w:r w:rsidRPr="004A7102">
        <w:rPr>
          <w:rFonts w:hint="eastAsia"/>
          <w:b/>
          <w:bCs/>
        </w:rPr>
        <w:t>安全關斷</w:t>
      </w:r>
      <w:proofErr w:type="gramEnd"/>
      <w:r w:rsidRPr="004A7102">
        <w:rPr>
          <w:rFonts w:hint="eastAsia"/>
          <w:b/>
          <w:bCs/>
        </w:rPr>
        <w:t>，一般設計至少要有兩串，核二</w:t>
      </w:r>
      <w:r w:rsidR="001D3E5A" w:rsidRPr="004A7102">
        <w:rPr>
          <w:rFonts w:hint="eastAsia"/>
          <w:b/>
          <w:bCs/>
        </w:rPr>
        <w:t>廠</w:t>
      </w:r>
      <w:r w:rsidRPr="004A7102">
        <w:rPr>
          <w:rFonts w:hint="eastAsia"/>
          <w:b/>
          <w:bCs/>
        </w:rPr>
        <w:t>有兩串、核三</w:t>
      </w:r>
      <w:r w:rsidR="001D3E5A" w:rsidRPr="004A7102">
        <w:rPr>
          <w:rFonts w:hint="eastAsia"/>
          <w:b/>
          <w:bCs/>
        </w:rPr>
        <w:t>廠</w:t>
      </w:r>
      <w:r w:rsidRPr="004A7102">
        <w:rPr>
          <w:rFonts w:hint="eastAsia"/>
          <w:b/>
          <w:bCs/>
        </w:rPr>
        <w:t>有兩串。</w:t>
      </w:r>
    </w:p>
  </w:footnote>
  <w:footnote w:id="18">
    <w:p w14:paraId="63581DF0" w14:textId="3DFE8A5A" w:rsidR="004E1CC3" w:rsidRPr="004E1CC3" w:rsidRDefault="004E1CC3">
      <w:pPr>
        <w:pStyle w:val="afd"/>
      </w:pPr>
      <w:r>
        <w:rPr>
          <w:rStyle w:val="aff"/>
        </w:rPr>
        <w:footnoteRef/>
      </w:r>
      <w:r>
        <w:t xml:space="preserve"> </w:t>
      </w:r>
      <w:proofErr w:type="gramStart"/>
      <w:r>
        <w:rPr>
          <w:rFonts w:hint="eastAsia"/>
        </w:rPr>
        <w:t>詳</w:t>
      </w:r>
      <w:proofErr w:type="gramEnd"/>
      <w:r>
        <w:rPr>
          <w:rFonts w:hint="eastAsia"/>
        </w:rPr>
        <w:t>氣象署網站</w:t>
      </w:r>
      <w:r w:rsidRPr="004E1CC3">
        <w:rPr>
          <w:rFonts w:hint="eastAsia"/>
        </w:rPr>
        <w:t>https://scweb.cwa.gov.tw/zh-tw/history/details/09201747.P99</w:t>
      </w:r>
      <w:r>
        <w:rPr>
          <w:rFonts w:hint="eastAsia"/>
        </w:rPr>
        <w:t>。</w:t>
      </w:r>
    </w:p>
  </w:footnote>
  <w:footnote w:id="19">
    <w:p w14:paraId="44848545" w14:textId="42D197D7" w:rsidR="000A7558" w:rsidRPr="00667CE6" w:rsidRDefault="000A7558">
      <w:pPr>
        <w:pStyle w:val="afd"/>
      </w:pPr>
      <w:r w:rsidRPr="00667CE6">
        <w:rPr>
          <w:rStyle w:val="aff"/>
        </w:rPr>
        <w:footnoteRef/>
      </w:r>
      <w:r w:rsidR="00D554A1" w:rsidRPr="00667CE6">
        <w:rPr>
          <w:rFonts w:hint="eastAsia"/>
        </w:rPr>
        <w:t xml:space="preserve"> </w:t>
      </w:r>
      <w:r w:rsidRPr="00667CE6">
        <w:rPr>
          <w:rFonts w:hint="eastAsia"/>
        </w:rPr>
        <w:t>1g=980gal</w:t>
      </w:r>
      <w:r w:rsidR="00667CE6">
        <w:rPr>
          <w:rFonts w:hint="eastAsia"/>
        </w:rPr>
        <w:t>。</w:t>
      </w:r>
      <w:r w:rsidR="005C7774" w:rsidRPr="00667CE6">
        <w:rPr>
          <w:rFonts w:hint="eastAsia"/>
        </w:rPr>
        <w:t>「gal」是加速度的單位，1gal=1cm/sec²</w:t>
      </w:r>
      <w:r w:rsidRPr="00667CE6">
        <w:rPr>
          <w:rFonts w:hint="eastAsia"/>
        </w:rPr>
        <w:t>。</w:t>
      </w:r>
    </w:p>
  </w:footnote>
  <w:footnote w:id="20">
    <w:p w14:paraId="1A07FFC9" w14:textId="05C71A8E" w:rsidR="008E44E2" w:rsidRPr="00070293" w:rsidRDefault="008E44E2" w:rsidP="00EC6ED3">
      <w:pPr>
        <w:pStyle w:val="afd"/>
        <w:ind w:left="165" w:hangingChars="75" w:hanging="165"/>
      </w:pPr>
      <w:r w:rsidRPr="00070293">
        <w:rPr>
          <w:rStyle w:val="aff"/>
        </w:rPr>
        <w:footnoteRef/>
      </w:r>
      <w:r w:rsidRPr="00070293">
        <w:t xml:space="preserve"> </w:t>
      </w:r>
      <w:r w:rsidRPr="00070293">
        <w:rPr>
          <w:rFonts w:hint="eastAsia"/>
        </w:rPr>
        <w:t>內政部94年12月21日台內營字第0940087319號令</w:t>
      </w:r>
      <w:r w:rsidR="0057197C" w:rsidRPr="00070293">
        <w:rPr>
          <w:rFonts w:hint="eastAsia"/>
        </w:rPr>
        <w:t>修正發布，並自95年1月1日生效</w:t>
      </w:r>
      <w:r w:rsidR="00BF710D" w:rsidRPr="00070293">
        <w:rPr>
          <w:rFonts w:hint="eastAsia"/>
        </w:rPr>
        <w:t>。</w:t>
      </w:r>
      <w:proofErr w:type="gramStart"/>
      <w:r w:rsidR="00BF710D" w:rsidRPr="00070293">
        <w:rPr>
          <w:rFonts w:hint="eastAsia"/>
        </w:rPr>
        <w:t>嗣</w:t>
      </w:r>
      <w:proofErr w:type="gramEnd"/>
      <w:r w:rsidR="00EC6ED3" w:rsidRPr="00070293">
        <w:rPr>
          <w:rFonts w:hint="eastAsia"/>
        </w:rPr>
        <w:t>於100年1月19日、111年6月14日、111年7月8日及113年3月1日數度修正</w:t>
      </w:r>
      <w:r w:rsidRPr="00070293">
        <w:rPr>
          <w:rFonts w:hint="eastAsia"/>
        </w:rPr>
        <w:t>。</w:t>
      </w:r>
    </w:p>
  </w:footnote>
  <w:footnote w:id="21">
    <w:p w14:paraId="4877388B" w14:textId="77777777" w:rsidR="00E97F20" w:rsidRPr="009A0FD0" w:rsidRDefault="00E97F20" w:rsidP="000F1431">
      <w:pPr>
        <w:pStyle w:val="afd"/>
        <w:wordWrap w:val="0"/>
        <w:ind w:left="165" w:hangingChars="75" w:hanging="165"/>
      </w:pPr>
      <w:r>
        <w:rPr>
          <w:rStyle w:val="aff"/>
        </w:rPr>
        <w:footnoteRef/>
      </w:r>
      <w:r>
        <w:t xml:space="preserve"> </w:t>
      </w:r>
      <w:r>
        <w:rPr>
          <w:rFonts w:hint="eastAsia"/>
        </w:rPr>
        <w:t>據地礦中心網站(https://fault.gsmma.gov.tw/about/index/52d479b545ae47488f31d3292a7f78f6)說明，為了野外調查辨認斷層及不同使用者的需求，地礦中心採用以斷層活動之時代作為分類之基礎（張徽正等,1998），臺灣地區的活動斷層分為2類，隨著調查結果的進展，活動斷層的分類有可能由第二類改為第一類，所以，</w:t>
      </w:r>
      <w:r w:rsidRPr="009A0FD0">
        <w:rPr>
          <w:rFonts w:hint="eastAsia"/>
          <w:b/>
          <w:bCs/>
        </w:rPr>
        <w:t>分類基礎並非等同地震潛勢或危險度高低</w:t>
      </w:r>
      <w:r>
        <w:rPr>
          <w:rFonts w:hint="eastAsia"/>
        </w:rPr>
        <w:t>，換言之，</w:t>
      </w:r>
      <w:r w:rsidRPr="009A0FD0">
        <w:rPr>
          <w:rFonts w:hint="eastAsia"/>
          <w:b/>
          <w:bCs/>
        </w:rPr>
        <w:t>斷層未來活動風險與斷層的分類並無直接相關</w:t>
      </w:r>
      <w:r>
        <w:rPr>
          <w:rFonts w:hint="eastAsia"/>
        </w:rPr>
        <w:t>。</w:t>
      </w:r>
    </w:p>
  </w:footnote>
  <w:footnote w:id="22">
    <w:p w14:paraId="3108A4FC" w14:textId="659E0DEE" w:rsidR="00DC33B9" w:rsidRDefault="00DC33B9" w:rsidP="0087100F">
      <w:pPr>
        <w:pStyle w:val="afd"/>
        <w:ind w:left="220" w:hangingChars="100" w:hanging="220"/>
      </w:pPr>
      <w:r>
        <w:rPr>
          <w:rStyle w:val="aff"/>
        </w:rPr>
        <w:footnoteRef/>
      </w:r>
      <w:r>
        <w:t xml:space="preserve"> </w:t>
      </w:r>
      <w:proofErr w:type="gramStart"/>
      <w:r w:rsidRPr="00504EFB">
        <w:rPr>
          <w:rFonts w:hint="eastAsia"/>
        </w:rPr>
        <w:t>震區短週期</w:t>
      </w:r>
      <w:proofErr w:type="gramEnd"/>
      <w:r w:rsidRPr="00504EFB">
        <w:rPr>
          <w:rFonts w:hint="eastAsia"/>
        </w:rPr>
        <w:t>與一秒週期之設計水平譜加速度係數</w:t>
      </w:r>
      <w:r>
        <w:rPr>
          <w:noProof/>
        </w:rPr>
        <w:drawing>
          <wp:inline distT="0" distB="0" distL="0" distR="0" wp14:anchorId="547BF8CA" wp14:editId="330448FB">
            <wp:extent cx="129966" cy="108000"/>
            <wp:effectExtent l="0" t="0" r="381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966" cy="108000"/>
                    </a:xfrm>
                    <a:prstGeom prst="rect">
                      <a:avLst/>
                    </a:prstGeom>
                  </pic:spPr>
                </pic:pic>
              </a:graphicData>
            </a:graphic>
          </wp:inline>
        </w:drawing>
      </w:r>
      <w:r w:rsidRPr="00504EFB">
        <w:rPr>
          <w:rFonts w:hint="eastAsia"/>
        </w:rPr>
        <w:t>與</w:t>
      </w:r>
      <w:r>
        <w:rPr>
          <w:noProof/>
        </w:rPr>
        <w:drawing>
          <wp:inline distT="0" distB="0" distL="0" distR="0" wp14:anchorId="467098BB" wp14:editId="68A005B6">
            <wp:extent cx="128573" cy="108000"/>
            <wp:effectExtent l="0" t="0" r="5080" b="635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8573" cy="108000"/>
                    </a:xfrm>
                    <a:prstGeom prst="rect">
                      <a:avLst/>
                    </a:prstGeom>
                  </pic:spPr>
                </pic:pic>
              </a:graphicData>
            </a:graphic>
          </wp:inline>
        </w:drawing>
      </w:r>
      <w:r w:rsidRPr="00504EFB">
        <w:rPr>
          <w:rFonts w:hint="eastAsia"/>
        </w:rPr>
        <w:t>，與</w:t>
      </w:r>
      <w:proofErr w:type="gramStart"/>
      <w:r w:rsidRPr="00504EFB">
        <w:rPr>
          <w:rFonts w:hint="eastAsia"/>
        </w:rPr>
        <w:t>震區短週期</w:t>
      </w:r>
      <w:proofErr w:type="gramEnd"/>
      <w:r w:rsidRPr="00504EFB">
        <w:rPr>
          <w:rFonts w:hint="eastAsia"/>
        </w:rPr>
        <w:t>與一秒週期之最大考量水平譜加速度係數</w:t>
      </w:r>
      <w:r>
        <w:rPr>
          <w:noProof/>
        </w:rPr>
        <w:drawing>
          <wp:inline distT="0" distB="0" distL="0" distR="0" wp14:anchorId="5E0817C4" wp14:editId="7784B5AF">
            <wp:extent cx="116354" cy="108000"/>
            <wp:effectExtent l="0" t="0" r="0" b="635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0474" r="-1"/>
                    <a:stretch/>
                  </pic:blipFill>
                  <pic:spPr bwMode="auto">
                    <a:xfrm>
                      <a:off x="0" y="0"/>
                      <a:ext cx="116354" cy="108000"/>
                    </a:xfrm>
                    <a:prstGeom prst="rect">
                      <a:avLst/>
                    </a:prstGeom>
                    <a:ln>
                      <a:noFill/>
                    </a:ln>
                    <a:extLst>
                      <a:ext uri="{53640926-AAD7-44D8-BBD7-CCE9431645EC}">
                        <a14:shadowObscured xmlns:a14="http://schemas.microsoft.com/office/drawing/2010/main"/>
                      </a:ext>
                    </a:extLst>
                  </pic:spPr>
                </pic:pic>
              </a:graphicData>
            </a:graphic>
          </wp:inline>
        </w:drawing>
      </w:r>
      <w:r w:rsidRPr="00504EFB">
        <w:rPr>
          <w:rFonts w:hint="eastAsia"/>
        </w:rPr>
        <w:t>與</w:t>
      </w:r>
      <w:r>
        <w:rPr>
          <w:noProof/>
        </w:rPr>
        <w:drawing>
          <wp:inline distT="0" distB="0" distL="0" distR="0" wp14:anchorId="393AE19A" wp14:editId="22EDA17F">
            <wp:extent cx="111542" cy="108000"/>
            <wp:effectExtent l="0" t="0" r="3175"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1542" cy="108000"/>
                    </a:xfrm>
                    <a:prstGeom prst="rect">
                      <a:avLst/>
                    </a:prstGeom>
                  </pic:spPr>
                </pic:pic>
              </a:graphicData>
            </a:graphic>
          </wp:inline>
        </w:drawing>
      </w:r>
      <w:r w:rsidRPr="00504EFB">
        <w:rPr>
          <w:rFonts w:hint="eastAsia"/>
        </w:rPr>
        <w:t>，如下表</w:t>
      </w:r>
      <w:proofErr w:type="gramStart"/>
      <w:r w:rsidRPr="00504EFB">
        <w:rPr>
          <w:rFonts w:hint="eastAsia"/>
        </w:rPr>
        <w:t>︰</w:t>
      </w:r>
      <w:proofErr w:type="gramEnd"/>
    </w:p>
    <w:tbl>
      <w:tblPr>
        <w:tblStyle w:val="af6"/>
        <w:tblW w:w="7029" w:type="dxa"/>
        <w:tblInd w:w="165" w:type="dxa"/>
        <w:tblLayout w:type="fixed"/>
        <w:tblCellMar>
          <w:left w:w="28" w:type="dxa"/>
          <w:right w:w="28" w:type="dxa"/>
        </w:tblCellMar>
        <w:tblLook w:val="04A0" w:firstRow="1" w:lastRow="0" w:firstColumn="1" w:lastColumn="0" w:noHBand="0" w:noVBand="1"/>
      </w:tblPr>
      <w:tblGrid>
        <w:gridCol w:w="850"/>
        <w:gridCol w:w="850"/>
        <w:gridCol w:w="907"/>
        <w:gridCol w:w="907"/>
        <w:gridCol w:w="907"/>
        <w:gridCol w:w="907"/>
        <w:gridCol w:w="1701"/>
      </w:tblGrid>
      <w:tr w:rsidR="00DC33B9" w14:paraId="3BE8015F" w14:textId="77777777" w:rsidTr="006D0CC9">
        <w:tc>
          <w:tcPr>
            <w:tcW w:w="850" w:type="dxa"/>
            <w:vAlign w:val="center"/>
          </w:tcPr>
          <w:p w14:paraId="33AE2DA4" w14:textId="77777777" w:rsidR="00DC33B9" w:rsidRPr="000B4EFA" w:rsidRDefault="00DC33B9" w:rsidP="00115F95">
            <w:pPr>
              <w:pStyle w:val="afd"/>
              <w:ind w:left="135" w:hangingChars="75" w:hanging="135"/>
              <w:jc w:val="center"/>
              <w:rPr>
                <w:spacing w:val="-20"/>
              </w:rPr>
            </w:pPr>
            <w:r w:rsidRPr="000B4EFA">
              <w:rPr>
                <w:rFonts w:hint="eastAsia"/>
                <w:spacing w:val="-20"/>
              </w:rPr>
              <w:t>縣市</w:t>
            </w:r>
          </w:p>
        </w:tc>
        <w:tc>
          <w:tcPr>
            <w:tcW w:w="850" w:type="dxa"/>
            <w:vAlign w:val="center"/>
          </w:tcPr>
          <w:p w14:paraId="3C19BB1B" w14:textId="77777777" w:rsidR="00DC33B9" w:rsidRPr="000B4EFA" w:rsidRDefault="00DC33B9" w:rsidP="00115F95">
            <w:pPr>
              <w:pStyle w:val="afd"/>
              <w:ind w:left="135" w:hangingChars="75" w:hanging="135"/>
              <w:jc w:val="center"/>
              <w:rPr>
                <w:spacing w:val="-20"/>
              </w:rPr>
            </w:pPr>
            <w:r w:rsidRPr="000B4EFA">
              <w:rPr>
                <w:rFonts w:hint="eastAsia"/>
                <w:spacing w:val="-20"/>
              </w:rPr>
              <w:t>鄉鎮市區</w:t>
            </w:r>
          </w:p>
        </w:tc>
        <w:tc>
          <w:tcPr>
            <w:tcW w:w="907" w:type="dxa"/>
            <w:vAlign w:val="center"/>
          </w:tcPr>
          <w:p w14:paraId="422BBC12" w14:textId="77777777" w:rsidR="00DC33B9" w:rsidRPr="000B4EFA" w:rsidRDefault="00DC33B9" w:rsidP="00115F95">
            <w:pPr>
              <w:pStyle w:val="afd"/>
              <w:ind w:left="165" w:hangingChars="75" w:hanging="165"/>
              <w:jc w:val="center"/>
              <w:rPr>
                <w:spacing w:val="-20"/>
              </w:rPr>
            </w:pPr>
            <w:r w:rsidRPr="000B4EFA">
              <w:rPr>
                <w:noProof/>
              </w:rPr>
              <w:drawing>
                <wp:inline distT="0" distB="0" distL="0" distR="0" wp14:anchorId="115942BB" wp14:editId="2861BF40">
                  <wp:extent cx="173288" cy="144000"/>
                  <wp:effectExtent l="0" t="0" r="0" b="889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3288" cy="144000"/>
                          </a:xfrm>
                          <a:prstGeom prst="rect">
                            <a:avLst/>
                          </a:prstGeom>
                        </pic:spPr>
                      </pic:pic>
                    </a:graphicData>
                  </a:graphic>
                </wp:inline>
              </w:drawing>
            </w:r>
          </w:p>
        </w:tc>
        <w:tc>
          <w:tcPr>
            <w:tcW w:w="907" w:type="dxa"/>
            <w:vAlign w:val="center"/>
          </w:tcPr>
          <w:p w14:paraId="22DAE066" w14:textId="77777777" w:rsidR="00DC33B9" w:rsidRPr="000B4EFA" w:rsidRDefault="00DC33B9" w:rsidP="00115F95">
            <w:pPr>
              <w:pStyle w:val="afd"/>
              <w:ind w:left="165" w:hangingChars="75" w:hanging="165"/>
              <w:jc w:val="center"/>
              <w:rPr>
                <w:spacing w:val="-20"/>
              </w:rPr>
            </w:pPr>
            <w:r w:rsidRPr="000B4EFA">
              <w:rPr>
                <w:noProof/>
              </w:rPr>
              <w:drawing>
                <wp:inline distT="0" distB="0" distL="0" distR="0" wp14:anchorId="48F2C062" wp14:editId="23CB4A0B">
                  <wp:extent cx="171431" cy="144000"/>
                  <wp:effectExtent l="0" t="0" r="635" b="889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1431" cy="144000"/>
                          </a:xfrm>
                          <a:prstGeom prst="rect">
                            <a:avLst/>
                          </a:prstGeom>
                        </pic:spPr>
                      </pic:pic>
                    </a:graphicData>
                  </a:graphic>
                </wp:inline>
              </w:drawing>
            </w:r>
          </w:p>
        </w:tc>
        <w:tc>
          <w:tcPr>
            <w:tcW w:w="907" w:type="dxa"/>
            <w:vAlign w:val="center"/>
          </w:tcPr>
          <w:p w14:paraId="41DF6513" w14:textId="77777777" w:rsidR="00DC33B9" w:rsidRPr="000B4EFA" w:rsidRDefault="00DC33B9" w:rsidP="00115F95">
            <w:pPr>
              <w:pStyle w:val="afd"/>
              <w:ind w:left="165" w:hangingChars="75" w:hanging="165"/>
              <w:jc w:val="center"/>
              <w:rPr>
                <w:spacing w:val="-20"/>
              </w:rPr>
            </w:pPr>
            <w:r w:rsidRPr="000B4EFA">
              <w:rPr>
                <w:noProof/>
              </w:rPr>
              <w:drawing>
                <wp:inline distT="0" distB="0" distL="0" distR="0" wp14:anchorId="48E444B0" wp14:editId="782BF2B8">
                  <wp:extent cx="155139" cy="144000"/>
                  <wp:effectExtent l="0" t="0" r="0" b="889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0474" r="-1"/>
                          <a:stretch/>
                        </pic:blipFill>
                        <pic:spPr bwMode="auto">
                          <a:xfrm>
                            <a:off x="0" y="0"/>
                            <a:ext cx="155139" cy="144000"/>
                          </a:xfrm>
                          <a:prstGeom prst="rect">
                            <a:avLst/>
                          </a:prstGeom>
                          <a:ln>
                            <a:noFill/>
                          </a:ln>
                          <a:extLst>
                            <a:ext uri="{53640926-AAD7-44D8-BBD7-CCE9431645EC}">
                              <a14:shadowObscured xmlns:a14="http://schemas.microsoft.com/office/drawing/2010/main"/>
                            </a:ext>
                          </a:extLst>
                        </pic:spPr>
                      </pic:pic>
                    </a:graphicData>
                  </a:graphic>
                </wp:inline>
              </w:drawing>
            </w:r>
          </w:p>
        </w:tc>
        <w:tc>
          <w:tcPr>
            <w:tcW w:w="907" w:type="dxa"/>
            <w:vAlign w:val="center"/>
          </w:tcPr>
          <w:p w14:paraId="32355056" w14:textId="77777777" w:rsidR="00DC33B9" w:rsidRPr="000B4EFA" w:rsidRDefault="00DC33B9" w:rsidP="00115F95">
            <w:pPr>
              <w:pStyle w:val="afd"/>
              <w:ind w:left="165" w:hangingChars="75" w:hanging="165"/>
              <w:jc w:val="center"/>
              <w:rPr>
                <w:spacing w:val="-20"/>
              </w:rPr>
            </w:pPr>
            <w:r w:rsidRPr="000B4EFA">
              <w:rPr>
                <w:noProof/>
              </w:rPr>
              <w:drawing>
                <wp:inline distT="0" distB="0" distL="0" distR="0" wp14:anchorId="490B746E" wp14:editId="577E75E7">
                  <wp:extent cx="148723" cy="144000"/>
                  <wp:effectExtent l="0" t="0" r="3810" b="889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8723" cy="144000"/>
                          </a:xfrm>
                          <a:prstGeom prst="rect">
                            <a:avLst/>
                          </a:prstGeom>
                        </pic:spPr>
                      </pic:pic>
                    </a:graphicData>
                  </a:graphic>
                </wp:inline>
              </w:drawing>
            </w:r>
          </w:p>
        </w:tc>
        <w:tc>
          <w:tcPr>
            <w:tcW w:w="1701" w:type="dxa"/>
            <w:vAlign w:val="center"/>
          </w:tcPr>
          <w:p w14:paraId="4257C331" w14:textId="77777777" w:rsidR="00DC33B9" w:rsidRPr="000B4EFA" w:rsidRDefault="00DC33B9" w:rsidP="00115F95">
            <w:pPr>
              <w:pStyle w:val="afd"/>
              <w:ind w:left="135" w:hangingChars="75" w:hanging="135"/>
              <w:jc w:val="center"/>
              <w:rPr>
                <w:spacing w:val="-20"/>
              </w:rPr>
            </w:pPr>
            <w:r w:rsidRPr="000B4EFA">
              <w:rPr>
                <w:rFonts w:hint="eastAsia"/>
                <w:spacing w:val="-20"/>
              </w:rPr>
              <w:t>臨近之斷層</w:t>
            </w:r>
          </w:p>
        </w:tc>
      </w:tr>
      <w:tr w:rsidR="00DC33B9" w14:paraId="0413812E" w14:textId="77777777" w:rsidTr="006D0CC9">
        <w:tc>
          <w:tcPr>
            <w:tcW w:w="850" w:type="dxa"/>
            <w:vAlign w:val="center"/>
          </w:tcPr>
          <w:p w14:paraId="4E8979CB" w14:textId="77777777" w:rsidR="00DC33B9" w:rsidRPr="000B4EFA" w:rsidRDefault="00DC33B9" w:rsidP="00115F95">
            <w:pPr>
              <w:pStyle w:val="afd"/>
              <w:ind w:left="135" w:hangingChars="75" w:hanging="135"/>
              <w:jc w:val="center"/>
              <w:rPr>
                <w:spacing w:val="-20"/>
              </w:rPr>
            </w:pPr>
            <w:r w:rsidRPr="000B4EFA">
              <w:rPr>
                <w:rFonts w:hint="eastAsia"/>
                <w:spacing w:val="-20"/>
              </w:rPr>
              <w:t>新北市</w:t>
            </w:r>
          </w:p>
        </w:tc>
        <w:tc>
          <w:tcPr>
            <w:tcW w:w="850" w:type="dxa"/>
            <w:vAlign w:val="center"/>
          </w:tcPr>
          <w:p w14:paraId="0B124A40" w14:textId="77777777" w:rsidR="00DC33B9" w:rsidRPr="000B4EFA" w:rsidRDefault="00DC33B9" w:rsidP="00115F95">
            <w:pPr>
              <w:pStyle w:val="afd"/>
              <w:ind w:left="135" w:hangingChars="75" w:hanging="135"/>
              <w:jc w:val="center"/>
              <w:rPr>
                <w:spacing w:val="-20"/>
              </w:rPr>
            </w:pPr>
            <w:r w:rsidRPr="000B4EFA">
              <w:rPr>
                <w:rFonts w:hint="eastAsia"/>
                <w:spacing w:val="-20"/>
              </w:rPr>
              <w:t>石門區</w:t>
            </w:r>
          </w:p>
        </w:tc>
        <w:tc>
          <w:tcPr>
            <w:tcW w:w="907" w:type="dxa"/>
            <w:vAlign w:val="center"/>
          </w:tcPr>
          <w:p w14:paraId="57B72322" w14:textId="77777777" w:rsidR="00DC33B9" w:rsidRPr="000B4EFA" w:rsidRDefault="00DC33B9" w:rsidP="00115F95">
            <w:pPr>
              <w:pStyle w:val="afd"/>
              <w:ind w:left="135" w:hangingChars="75" w:hanging="135"/>
              <w:jc w:val="center"/>
              <w:rPr>
                <w:spacing w:val="-20"/>
              </w:rPr>
            </w:pPr>
            <w:r w:rsidRPr="000B4EFA">
              <w:rPr>
                <w:rFonts w:hint="eastAsia"/>
                <w:spacing w:val="-20"/>
              </w:rPr>
              <w:t>0.5</w:t>
            </w:r>
          </w:p>
        </w:tc>
        <w:tc>
          <w:tcPr>
            <w:tcW w:w="907" w:type="dxa"/>
            <w:vAlign w:val="center"/>
          </w:tcPr>
          <w:p w14:paraId="27CBBDCC" w14:textId="77777777" w:rsidR="00DC33B9" w:rsidRPr="000B4EFA" w:rsidRDefault="00DC33B9" w:rsidP="00115F95">
            <w:pPr>
              <w:pStyle w:val="afd"/>
              <w:ind w:left="135" w:hangingChars="75" w:hanging="135"/>
              <w:jc w:val="center"/>
              <w:rPr>
                <w:spacing w:val="-20"/>
              </w:rPr>
            </w:pPr>
            <w:r w:rsidRPr="000B4EFA">
              <w:rPr>
                <w:rFonts w:hint="eastAsia"/>
                <w:spacing w:val="-20"/>
              </w:rPr>
              <w:t>0.3</w:t>
            </w:r>
          </w:p>
        </w:tc>
        <w:tc>
          <w:tcPr>
            <w:tcW w:w="907" w:type="dxa"/>
            <w:vAlign w:val="center"/>
          </w:tcPr>
          <w:p w14:paraId="4E3D0AE8" w14:textId="77777777" w:rsidR="00DC33B9" w:rsidRPr="007C53F1" w:rsidRDefault="00DC33B9" w:rsidP="00115F95">
            <w:pPr>
              <w:pStyle w:val="afd"/>
              <w:ind w:left="135" w:hangingChars="75" w:hanging="135"/>
              <w:jc w:val="center"/>
              <w:rPr>
                <w:b/>
                <w:bCs/>
                <w:spacing w:val="-20"/>
              </w:rPr>
            </w:pPr>
            <w:r w:rsidRPr="007C53F1">
              <w:rPr>
                <w:rFonts w:hint="eastAsia"/>
                <w:b/>
                <w:bCs/>
                <w:spacing w:val="-20"/>
              </w:rPr>
              <w:t>0.7</w:t>
            </w:r>
          </w:p>
        </w:tc>
        <w:tc>
          <w:tcPr>
            <w:tcW w:w="907" w:type="dxa"/>
            <w:vAlign w:val="center"/>
          </w:tcPr>
          <w:p w14:paraId="16D85148" w14:textId="77777777" w:rsidR="00DC33B9" w:rsidRPr="000B4EFA" w:rsidRDefault="00DC33B9" w:rsidP="00115F95">
            <w:pPr>
              <w:pStyle w:val="afd"/>
              <w:ind w:left="135" w:hangingChars="75" w:hanging="135"/>
              <w:jc w:val="center"/>
              <w:rPr>
                <w:spacing w:val="-20"/>
              </w:rPr>
            </w:pPr>
            <w:r w:rsidRPr="000B4EFA">
              <w:rPr>
                <w:rFonts w:hint="eastAsia"/>
                <w:spacing w:val="-20"/>
              </w:rPr>
              <w:t>0.45</w:t>
            </w:r>
          </w:p>
        </w:tc>
        <w:tc>
          <w:tcPr>
            <w:tcW w:w="1701" w:type="dxa"/>
            <w:vAlign w:val="center"/>
          </w:tcPr>
          <w:p w14:paraId="03B2F952" w14:textId="2DDFDFE3" w:rsidR="00DC33B9" w:rsidRPr="000B4EFA" w:rsidRDefault="00AE0219" w:rsidP="00115F95">
            <w:pPr>
              <w:pStyle w:val="afd"/>
              <w:ind w:left="135" w:hangingChars="75" w:hanging="135"/>
              <w:jc w:val="center"/>
              <w:rPr>
                <w:spacing w:val="-20"/>
              </w:rPr>
            </w:pPr>
            <w:r>
              <w:rPr>
                <w:rFonts w:hint="eastAsia"/>
                <w:spacing w:val="-20"/>
              </w:rPr>
              <w:t>-</w:t>
            </w:r>
          </w:p>
        </w:tc>
      </w:tr>
      <w:tr w:rsidR="00DC33B9" w14:paraId="4C89A2F5" w14:textId="77777777" w:rsidTr="006D0CC9">
        <w:tc>
          <w:tcPr>
            <w:tcW w:w="850" w:type="dxa"/>
            <w:vAlign w:val="center"/>
          </w:tcPr>
          <w:p w14:paraId="7B4F72A3" w14:textId="77777777" w:rsidR="00DC33B9" w:rsidRPr="000B4EFA" w:rsidRDefault="00DC33B9" w:rsidP="00115F95">
            <w:pPr>
              <w:pStyle w:val="afd"/>
              <w:ind w:left="135" w:hangingChars="75" w:hanging="135"/>
              <w:jc w:val="center"/>
              <w:rPr>
                <w:spacing w:val="-20"/>
              </w:rPr>
            </w:pPr>
            <w:r w:rsidRPr="000B4EFA">
              <w:rPr>
                <w:rFonts w:hint="eastAsia"/>
                <w:spacing w:val="-20"/>
              </w:rPr>
              <w:t>新北市</w:t>
            </w:r>
          </w:p>
        </w:tc>
        <w:tc>
          <w:tcPr>
            <w:tcW w:w="850" w:type="dxa"/>
            <w:vAlign w:val="center"/>
          </w:tcPr>
          <w:p w14:paraId="31EDC882" w14:textId="77777777" w:rsidR="00DC33B9" w:rsidRPr="000B4EFA" w:rsidRDefault="00DC33B9" w:rsidP="00115F95">
            <w:pPr>
              <w:pStyle w:val="afd"/>
              <w:ind w:left="135" w:hangingChars="75" w:hanging="135"/>
              <w:jc w:val="center"/>
              <w:rPr>
                <w:spacing w:val="-20"/>
              </w:rPr>
            </w:pPr>
            <w:r w:rsidRPr="000B4EFA">
              <w:rPr>
                <w:rFonts w:hint="eastAsia"/>
                <w:spacing w:val="-20"/>
              </w:rPr>
              <w:t>萬里區</w:t>
            </w:r>
          </w:p>
        </w:tc>
        <w:tc>
          <w:tcPr>
            <w:tcW w:w="907" w:type="dxa"/>
            <w:vAlign w:val="center"/>
          </w:tcPr>
          <w:p w14:paraId="0A31EF48" w14:textId="77777777" w:rsidR="00DC33B9" w:rsidRPr="000B4EFA" w:rsidRDefault="00DC33B9" w:rsidP="00115F95">
            <w:pPr>
              <w:pStyle w:val="afd"/>
              <w:ind w:left="135" w:hangingChars="75" w:hanging="135"/>
              <w:jc w:val="center"/>
              <w:rPr>
                <w:spacing w:val="-20"/>
              </w:rPr>
            </w:pPr>
            <w:r w:rsidRPr="000B4EFA">
              <w:rPr>
                <w:rFonts w:hint="eastAsia"/>
                <w:spacing w:val="-20"/>
              </w:rPr>
              <w:t>0.5</w:t>
            </w:r>
          </w:p>
        </w:tc>
        <w:tc>
          <w:tcPr>
            <w:tcW w:w="907" w:type="dxa"/>
            <w:vAlign w:val="center"/>
          </w:tcPr>
          <w:p w14:paraId="38B55EA5" w14:textId="77777777" w:rsidR="00DC33B9" w:rsidRPr="000B4EFA" w:rsidRDefault="00DC33B9" w:rsidP="00115F95">
            <w:pPr>
              <w:pStyle w:val="afd"/>
              <w:ind w:left="135" w:hangingChars="75" w:hanging="135"/>
              <w:jc w:val="center"/>
              <w:rPr>
                <w:spacing w:val="-20"/>
              </w:rPr>
            </w:pPr>
            <w:r w:rsidRPr="000B4EFA">
              <w:rPr>
                <w:rFonts w:hint="eastAsia"/>
                <w:spacing w:val="-20"/>
              </w:rPr>
              <w:t>0.3</w:t>
            </w:r>
          </w:p>
        </w:tc>
        <w:tc>
          <w:tcPr>
            <w:tcW w:w="907" w:type="dxa"/>
            <w:vAlign w:val="center"/>
          </w:tcPr>
          <w:p w14:paraId="20FCB057" w14:textId="77777777" w:rsidR="00DC33B9" w:rsidRPr="007C53F1" w:rsidRDefault="00DC33B9" w:rsidP="00115F95">
            <w:pPr>
              <w:pStyle w:val="afd"/>
              <w:ind w:left="135" w:hangingChars="75" w:hanging="135"/>
              <w:jc w:val="center"/>
              <w:rPr>
                <w:b/>
                <w:bCs/>
                <w:spacing w:val="-20"/>
              </w:rPr>
            </w:pPr>
            <w:r w:rsidRPr="007C53F1">
              <w:rPr>
                <w:rFonts w:hint="eastAsia"/>
                <w:b/>
                <w:bCs/>
                <w:spacing w:val="-20"/>
              </w:rPr>
              <w:t>0.8</w:t>
            </w:r>
          </w:p>
        </w:tc>
        <w:tc>
          <w:tcPr>
            <w:tcW w:w="907" w:type="dxa"/>
            <w:vAlign w:val="center"/>
          </w:tcPr>
          <w:p w14:paraId="1905CFA0" w14:textId="77777777" w:rsidR="00DC33B9" w:rsidRPr="000B4EFA" w:rsidRDefault="00DC33B9" w:rsidP="00115F95">
            <w:pPr>
              <w:pStyle w:val="afd"/>
              <w:ind w:left="135" w:hangingChars="75" w:hanging="135"/>
              <w:jc w:val="center"/>
              <w:rPr>
                <w:spacing w:val="-20"/>
              </w:rPr>
            </w:pPr>
            <w:r w:rsidRPr="000B4EFA">
              <w:rPr>
                <w:rFonts w:hint="eastAsia"/>
                <w:spacing w:val="-20"/>
              </w:rPr>
              <w:t>0.5</w:t>
            </w:r>
          </w:p>
        </w:tc>
        <w:tc>
          <w:tcPr>
            <w:tcW w:w="1701" w:type="dxa"/>
            <w:vAlign w:val="center"/>
          </w:tcPr>
          <w:p w14:paraId="0EFAF4AF" w14:textId="009CE535" w:rsidR="00DC33B9" w:rsidRPr="000B4EFA" w:rsidRDefault="00AE0219" w:rsidP="00115F95">
            <w:pPr>
              <w:pStyle w:val="afd"/>
              <w:ind w:left="135" w:hangingChars="75" w:hanging="135"/>
              <w:jc w:val="center"/>
              <w:rPr>
                <w:spacing w:val="-20"/>
              </w:rPr>
            </w:pPr>
            <w:r>
              <w:rPr>
                <w:rFonts w:hint="eastAsia"/>
                <w:spacing w:val="-20"/>
              </w:rPr>
              <w:t>-</w:t>
            </w:r>
          </w:p>
        </w:tc>
      </w:tr>
      <w:tr w:rsidR="00DC33B9" w14:paraId="68D256A6" w14:textId="77777777" w:rsidTr="006D0CC9">
        <w:tc>
          <w:tcPr>
            <w:tcW w:w="850" w:type="dxa"/>
            <w:vAlign w:val="center"/>
          </w:tcPr>
          <w:p w14:paraId="573D727C" w14:textId="77777777" w:rsidR="00DC33B9" w:rsidRPr="000B4EFA" w:rsidRDefault="00DC33B9" w:rsidP="00115F95">
            <w:pPr>
              <w:pStyle w:val="afd"/>
              <w:ind w:left="135" w:hangingChars="75" w:hanging="135"/>
              <w:jc w:val="center"/>
              <w:rPr>
                <w:spacing w:val="-20"/>
              </w:rPr>
            </w:pPr>
            <w:r w:rsidRPr="000B4EFA">
              <w:rPr>
                <w:rFonts w:hint="eastAsia"/>
                <w:spacing w:val="-20"/>
              </w:rPr>
              <w:t>屏東縣</w:t>
            </w:r>
          </w:p>
        </w:tc>
        <w:tc>
          <w:tcPr>
            <w:tcW w:w="850" w:type="dxa"/>
            <w:vAlign w:val="center"/>
          </w:tcPr>
          <w:p w14:paraId="6B5DE4F2" w14:textId="77777777" w:rsidR="00DC33B9" w:rsidRPr="000B4EFA" w:rsidRDefault="00DC33B9" w:rsidP="00115F95">
            <w:pPr>
              <w:pStyle w:val="afd"/>
              <w:ind w:left="135" w:hangingChars="75" w:hanging="135"/>
              <w:jc w:val="center"/>
              <w:rPr>
                <w:spacing w:val="-20"/>
              </w:rPr>
            </w:pPr>
            <w:r w:rsidRPr="000B4EFA">
              <w:rPr>
                <w:rFonts w:hint="eastAsia"/>
                <w:spacing w:val="-20"/>
                <w:lang w:eastAsia="zh-HK"/>
              </w:rPr>
              <w:t>恆春鎮</w:t>
            </w:r>
          </w:p>
        </w:tc>
        <w:tc>
          <w:tcPr>
            <w:tcW w:w="907" w:type="dxa"/>
            <w:vAlign w:val="center"/>
          </w:tcPr>
          <w:p w14:paraId="0C251952" w14:textId="77777777" w:rsidR="00DC33B9" w:rsidRPr="000B4EFA" w:rsidRDefault="00DC33B9" w:rsidP="00115F95">
            <w:pPr>
              <w:pStyle w:val="afd"/>
              <w:ind w:left="135" w:hangingChars="75" w:hanging="135"/>
              <w:jc w:val="center"/>
              <w:rPr>
                <w:spacing w:val="-20"/>
              </w:rPr>
            </w:pPr>
            <w:r w:rsidRPr="000B4EFA">
              <w:rPr>
                <w:rFonts w:hint="eastAsia"/>
                <w:spacing w:val="-20"/>
              </w:rPr>
              <w:t>0.5</w:t>
            </w:r>
          </w:p>
        </w:tc>
        <w:tc>
          <w:tcPr>
            <w:tcW w:w="907" w:type="dxa"/>
            <w:vAlign w:val="center"/>
          </w:tcPr>
          <w:p w14:paraId="06490694" w14:textId="77777777" w:rsidR="00DC33B9" w:rsidRPr="000B4EFA" w:rsidRDefault="00DC33B9" w:rsidP="00363B9F">
            <w:pPr>
              <w:pStyle w:val="afd"/>
              <w:ind w:left="135" w:hangingChars="75" w:hanging="135"/>
              <w:jc w:val="center"/>
              <w:rPr>
                <w:spacing w:val="-20"/>
              </w:rPr>
            </w:pPr>
            <w:r w:rsidRPr="000B4EFA">
              <w:rPr>
                <w:rFonts w:hint="eastAsia"/>
                <w:spacing w:val="-20"/>
              </w:rPr>
              <w:t>0.3</w:t>
            </w:r>
          </w:p>
        </w:tc>
        <w:tc>
          <w:tcPr>
            <w:tcW w:w="907" w:type="dxa"/>
            <w:vAlign w:val="center"/>
          </w:tcPr>
          <w:p w14:paraId="3A8E208D" w14:textId="77777777" w:rsidR="00DC33B9" w:rsidRPr="007C53F1" w:rsidRDefault="00DC33B9" w:rsidP="00115F95">
            <w:pPr>
              <w:pStyle w:val="afd"/>
              <w:ind w:left="135" w:hangingChars="75" w:hanging="135"/>
              <w:jc w:val="center"/>
              <w:rPr>
                <w:b/>
                <w:bCs/>
                <w:spacing w:val="-20"/>
              </w:rPr>
            </w:pPr>
            <w:r w:rsidRPr="007C53F1">
              <w:rPr>
                <w:rFonts w:hint="eastAsia"/>
                <w:b/>
                <w:bCs/>
                <w:spacing w:val="-20"/>
              </w:rPr>
              <w:t>0.7</w:t>
            </w:r>
          </w:p>
        </w:tc>
        <w:tc>
          <w:tcPr>
            <w:tcW w:w="907" w:type="dxa"/>
            <w:vAlign w:val="center"/>
          </w:tcPr>
          <w:p w14:paraId="79839151" w14:textId="77777777" w:rsidR="00DC33B9" w:rsidRPr="000B4EFA" w:rsidRDefault="00DC33B9" w:rsidP="00115F95">
            <w:pPr>
              <w:pStyle w:val="afd"/>
              <w:ind w:left="135" w:hangingChars="75" w:hanging="135"/>
              <w:jc w:val="center"/>
              <w:rPr>
                <w:spacing w:val="-20"/>
              </w:rPr>
            </w:pPr>
            <w:r w:rsidRPr="000B4EFA">
              <w:rPr>
                <w:rFonts w:hint="eastAsia"/>
                <w:spacing w:val="-20"/>
              </w:rPr>
              <w:t>0.4</w:t>
            </w:r>
          </w:p>
        </w:tc>
        <w:tc>
          <w:tcPr>
            <w:tcW w:w="1701" w:type="dxa"/>
            <w:vAlign w:val="center"/>
          </w:tcPr>
          <w:p w14:paraId="476AD74C" w14:textId="1E11CF4A" w:rsidR="00DC33B9" w:rsidRPr="000B4EFA" w:rsidRDefault="00AE0219" w:rsidP="00115F95">
            <w:pPr>
              <w:pStyle w:val="afd"/>
              <w:ind w:left="135" w:hangingChars="75" w:hanging="135"/>
              <w:jc w:val="center"/>
              <w:rPr>
                <w:spacing w:val="-20"/>
              </w:rPr>
            </w:pPr>
            <w:r>
              <w:rPr>
                <w:rFonts w:hint="eastAsia"/>
                <w:spacing w:val="-20"/>
              </w:rPr>
              <w:t>-</w:t>
            </w:r>
          </w:p>
        </w:tc>
      </w:tr>
    </w:tbl>
    <w:p w14:paraId="6853088D" w14:textId="77777777" w:rsidR="00DC33B9" w:rsidRPr="00FF4A2E" w:rsidRDefault="00DC33B9" w:rsidP="00DC33B9">
      <w:pPr>
        <w:pStyle w:val="afd"/>
        <w:spacing w:line="40" w:lineRule="exact"/>
        <w:ind w:left="165" w:hangingChars="75" w:hanging="165"/>
      </w:pPr>
    </w:p>
  </w:footnote>
  <w:footnote w:id="23">
    <w:p w14:paraId="18318A3C" w14:textId="586EBCB5" w:rsidR="00F22540" w:rsidRPr="00F22540" w:rsidRDefault="00F22540">
      <w:pPr>
        <w:pStyle w:val="afd"/>
      </w:pPr>
      <w:r>
        <w:rPr>
          <w:rStyle w:val="aff"/>
        </w:rPr>
        <w:footnoteRef/>
      </w:r>
      <w:r>
        <w:t xml:space="preserve"> </w:t>
      </w:r>
      <w:r>
        <w:rPr>
          <w:rFonts w:hint="eastAsia"/>
        </w:rPr>
        <w:t>依</w:t>
      </w:r>
      <w:r w:rsidRPr="009F47F1">
        <w:rPr>
          <w:rFonts w:hint="eastAsia"/>
        </w:rPr>
        <w:t>地礦中心</w:t>
      </w:r>
      <w:r>
        <w:rPr>
          <w:rFonts w:hint="eastAsia"/>
        </w:rPr>
        <w:t>110</w:t>
      </w:r>
      <w:r w:rsidRPr="009F47F1">
        <w:rPr>
          <w:rFonts w:hint="eastAsia"/>
        </w:rPr>
        <w:t>年更新</w:t>
      </w:r>
      <w:r>
        <w:rPr>
          <w:rFonts w:hint="eastAsia"/>
        </w:rPr>
        <w:t>之</w:t>
      </w:r>
      <w:r w:rsidRPr="009F47F1">
        <w:rPr>
          <w:rFonts w:hint="eastAsia"/>
        </w:rPr>
        <w:t>活動斷層分布圖</w:t>
      </w:r>
      <w:r>
        <w:rPr>
          <w:rFonts w:hint="eastAsia"/>
        </w:rPr>
        <w:t>可見</w:t>
      </w:r>
      <w:r w:rsidRPr="009F47F1">
        <w:rPr>
          <w:rFonts w:hint="eastAsia"/>
        </w:rPr>
        <w:t>，</w:t>
      </w:r>
      <w:r>
        <w:rPr>
          <w:rFonts w:hint="eastAsia"/>
        </w:rPr>
        <w:t>全</w:t>
      </w:r>
      <w:proofErr w:type="gramStart"/>
      <w:r>
        <w:rPr>
          <w:rFonts w:hint="eastAsia"/>
        </w:rPr>
        <w:t>臺</w:t>
      </w:r>
      <w:proofErr w:type="gramEnd"/>
      <w:r>
        <w:rPr>
          <w:rFonts w:hint="eastAsia"/>
        </w:rPr>
        <w:t>陸域</w:t>
      </w:r>
      <w:r w:rsidRPr="009F47F1">
        <w:rPr>
          <w:rFonts w:hint="eastAsia"/>
        </w:rPr>
        <w:t>總計</w:t>
      </w:r>
      <w:r>
        <w:rPr>
          <w:rFonts w:hint="eastAsia"/>
        </w:rPr>
        <w:t>有</w:t>
      </w:r>
      <w:r w:rsidRPr="009F47F1">
        <w:rPr>
          <w:rFonts w:hint="eastAsia"/>
        </w:rPr>
        <w:t>36條活動斷層</w:t>
      </w:r>
      <w:r>
        <w:rPr>
          <w:rFonts w:hint="eastAsia"/>
        </w:rPr>
        <w:t>。</w:t>
      </w:r>
    </w:p>
  </w:footnote>
  <w:footnote w:id="24">
    <w:p w14:paraId="380BFDE3" w14:textId="62B6F283" w:rsidR="00F94311" w:rsidRPr="00AC2EDB" w:rsidRDefault="00F94311" w:rsidP="00F94311">
      <w:pPr>
        <w:pStyle w:val="afd"/>
        <w:ind w:left="220" w:hangingChars="100" w:hanging="220"/>
      </w:pPr>
      <w:r>
        <w:rPr>
          <w:rStyle w:val="aff"/>
        </w:rPr>
        <w:footnoteRef/>
      </w:r>
      <w:r>
        <w:t xml:space="preserve"> </w:t>
      </w:r>
      <w:r>
        <w:rPr>
          <w:rFonts w:hint="eastAsia"/>
        </w:rPr>
        <w:t>據台電公司說明，</w:t>
      </w:r>
      <w:r w:rsidRPr="007336BE">
        <w:rPr>
          <w:rFonts w:hint="eastAsia"/>
        </w:rPr>
        <w:t>「約1萬年可能</w:t>
      </w:r>
      <w:r>
        <w:rPr>
          <w:rFonts w:hint="eastAsia"/>
        </w:rPr>
        <w:t>會</w:t>
      </w:r>
      <w:r w:rsidRPr="007336BE">
        <w:rPr>
          <w:rFonts w:hint="eastAsia"/>
        </w:rPr>
        <w:t>發生</w:t>
      </w:r>
      <w:r>
        <w:rPr>
          <w:rFonts w:hint="eastAsia"/>
        </w:rPr>
        <w:t>1</w:t>
      </w:r>
      <w:r w:rsidRPr="007336BE">
        <w:rPr>
          <w:rFonts w:hint="eastAsia"/>
        </w:rPr>
        <w:t>次」係指「回歸期」，用來描述地震發生的頻率， 1萬年回歸期係指平均1萬年會發生</w:t>
      </w:r>
      <w:r>
        <w:rPr>
          <w:rFonts w:hint="eastAsia"/>
        </w:rPr>
        <w:t>1</w:t>
      </w:r>
      <w:r w:rsidRPr="007336BE">
        <w:rPr>
          <w:rFonts w:hint="eastAsia"/>
        </w:rPr>
        <w:t>次之地震。本案地震危害分析工作係依據美國核管會(NRC)管制指引RG 1.208之要求，計算1萬年至10萬年回歸期之地震所帶來之地震風險，以確保核電廠設計能應對這些罕見地震。</w:t>
      </w:r>
      <w:r w:rsidR="007619F7">
        <w:br/>
      </w:r>
      <w:r w:rsidR="007619F7" w:rsidRPr="00AC2EDB">
        <w:rPr>
          <w:rFonts w:hint="eastAsia"/>
        </w:rPr>
        <w:t>另據本</w:t>
      </w:r>
      <w:r w:rsidR="007619F7" w:rsidRPr="00AC2EDB">
        <w:rPr>
          <w:rFonts w:hint="eastAsia"/>
          <w:lang w:eastAsia="zh-HK"/>
        </w:rPr>
        <w:t>院諮詢委員說明</w:t>
      </w:r>
      <w:r w:rsidR="007619F7" w:rsidRPr="00AC2EDB">
        <w:rPr>
          <w:rFonts w:hint="eastAsia"/>
        </w:rPr>
        <w:t>，地震危害百分比是某一震源對分析中的特定廠址在某一再現期的加速度的貢獻程度。例如恆春斷層對核三廠址1萬年再現期的加速度的貢獻程度是58.1%，即危害度分析結果計算得此加速度有58.1%是由恆春斷層貢獻的，而其他眾多的震源總共只貢獻了41.9%。</w:t>
      </w:r>
    </w:p>
  </w:footnote>
  <w:footnote w:id="25">
    <w:p w14:paraId="63510D92" w14:textId="62B9D14E" w:rsidR="00056881" w:rsidRDefault="00056881" w:rsidP="003B2111">
      <w:pPr>
        <w:pStyle w:val="afd"/>
        <w:wordWrap w:val="0"/>
        <w:ind w:left="220" w:hangingChars="100" w:hanging="220"/>
      </w:pPr>
      <w:r>
        <w:rPr>
          <w:rStyle w:val="aff"/>
        </w:rPr>
        <w:footnoteRef/>
      </w:r>
      <w:r>
        <w:t xml:space="preserve"> </w:t>
      </w:r>
      <w:r w:rsidRPr="00C03955">
        <w:rPr>
          <w:rFonts w:hint="eastAsia"/>
        </w:rPr>
        <w:t>日本「南海</w:t>
      </w:r>
      <w:proofErr w:type="gramStart"/>
      <w:r w:rsidRPr="00C03955">
        <w:rPr>
          <w:rFonts w:hint="eastAsia"/>
        </w:rPr>
        <w:t>海</w:t>
      </w:r>
      <w:proofErr w:type="gramEnd"/>
      <w:r w:rsidRPr="00C03955">
        <w:rPr>
          <w:rFonts w:hint="eastAsia"/>
        </w:rPr>
        <w:t>槽」有多危險？大地震機率、海嘯、對</w:t>
      </w:r>
      <w:r>
        <w:rPr>
          <w:rFonts w:hint="eastAsia"/>
        </w:rPr>
        <w:t>臺</w:t>
      </w:r>
      <w:r w:rsidRPr="00C03955">
        <w:rPr>
          <w:rFonts w:hint="eastAsia"/>
        </w:rPr>
        <w:t>灣影響一次看</w:t>
      </w:r>
      <w:r>
        <w:rPr>
          <w:rFonts w:hint="eastAsia"/>
        </w:rPr>
        <w:t>，1</w:t>
      </w:r>
      <w:r>
        <w:t>04</w:t>
      </w:r>
      <w:r>
        <w:rPr>
          <w:rFonts w:hint="eastAsia"/>
        </w:rPr>
        <w:t>年</w:t>
      </w:r>
      <w:r>
        <w:t>6</w:t>
      </w:r>
      <w:r>
        <w:rPr>
          <w:rFonts w:hint="eastAsia"/>
        </w:rPr>
        <w:t>月</w:t>
      </w:r>
      <w:r>
        <w:t>15</w:t>
      </w:r>
      <w:r>
        <w:rPr>
          <w:rFonts w:hint="eastAsia"/>
        </w:rPr>
        <w:t>日</w:t>
      </w:r>
      <w:r w:rsidRPr="0030343B">
        <w:rPr>
          <w:rFonts w:hint="eastAsia"/>
        </w:rPr>
        <w:t>NOW</w:t>
      </w:r>
      <w:r w:rsidR="006A318B">
        <w:br/>
      </w:r>
      <w:r w:rsidRPr="0030343B">
        <w:rPr>
          <w:rFonts w:hint="eastAsia"/>
        </w:rPr>
        <w:t>news 今日新聞</w:t>
      </w:r>
      <w:r>
        <w:rPr>
          <w:rFonts w:hint="eastAsia"/>
        </w:rPr>
        <w:t>，記者張志浩/綜合報導，</w:t>
      </w:r>
      <w:r w:rsidRPr="0030343B">
        <w:t>https://www.nownews.com/news/6695686</w:t>
      </w:r>
      <w:r w:rsidR="00AB0C95" w:rsidRPr="001727FF">
        <w:rPr>
          <w:rFonts w:hint="eastAsia"/>
          <w:color w:val="FF0000"/>
        </w:rPr>
        <w:t>。</w:t>
      </w:r>
    </w:p>
    <w:p w14:paraId="37828CFB" w14:textId="77777777" w:rsidR="00056881" w:rsidRPr="00AB3977" w:rsidRDefault="00056881" w:rsidP="005F3D26">
      <w:pPr>
        <w:pStyle w:val="afd"/>
        <w:wordWrap w:val="0"/>
        <w:ind w:leftChars="60" w:left="204"/>
      </w:pPr>
      <w:r w:rsidRPr="009405F0">
        <w:rPr>
          <w:rFonts w:hint="eastAsia"/>
        </w:rPr>
        <w:t>南海</w:t>
      </w:r>
      <w:proofErr w:type="gramStart"/>
      <w:r w:rsidRPr="009405F0">
        <w:rPr>
          <w:rFonts w:hint="eastAsia"/>
        </w:rPr>
        <w:t>海</w:t>
      </w:r>
      <w:proofErr w:type="gramEnd"/>
      <w:r w:rsidRPr="009405F0">
        <w:rPr>
          <w:rFonts w:hint="eastAsia"/>
        </w:rPr>
        <w:t>槽位於日本</w:t>
      </w:r>
      <w:proofErr w:type="gramStart"/>
      <w:r w:rsidRPr="009405F0">
        <w:rPr>
          <w:rFonts w:hint="eastAsia"/>
        </w:rPr>
        <w:t>南部、</w:t>
      </w:r>
      <w:proofErr w:type="gramEnd"/>
      <w:r w:rsidRPr="009405F0">
        <w:rPr>
          <w:rFonts w:hint="eastAsia"/>
        </w:rPr>
        <w:t>九州東側的海中，是菲律賓海板塊往歐亞板塊隱沒的地方，屬於聚合型板塊邊界。兩個板塊之間會不斷累積應力，超過岩石強度時就會釋放，因此被認為有較高的地震風險，不過是否會發生還是取決於當地的板塊活動的變化而定。</w:t>
      </w:r>
    </w:p>
  </w:footnote>
  <w:footnote w:id="26">
    <w:p w14:paraId="5CE3C1F9" w14:textId="77777777" w:rsidR="00773035" w:rsidRDefault="00773035" w:rsidP="00773035">
      <w:pPr>
        <w:pStyle w:val="afd"/>
      </w:pPr>
      <w:r>
        <w:rPr>
          <w:rStyle w:val="aff"/>
        </w:rPr>
        <w:footnoteRef/>
      </w:r>
      <w:r>
        <w:t xml:space="preserve"> </w:t>
      </w:r>
      <w:proofErr w:type="gramStart"/>
      <w:r>
        <w:rPr>
          <w:rFonts w:hint="eastAsia"/>
        </w:rPr>
        <w:t>詳</w:t>
      </w:r>
      <w:proofErr w:type="gramEnd"/>
      <w:r w:rsidRPr="00FE091B">
        <w:t>氣象署</w:t>
      </w:r>
      <w:r>
        <w:rPr>
          <w:rFonts w:hint="eastAsia"/>
        </w:rPr>
        <w:t>網站，</w:t>
      </w:r>
      <w:r w:rsidRPr="00FE091B">
        <w:t>https://scweb.cwa.gov.tw/zh-tw/tsunami/taiwan</w:t>
      </w:r>
      <w:r>
        <w:rPr>
          <w:rFonts w:hint="eastAsia"/>
        </w:rPr>
        <w:t>。</w:t>
      </w:r>
    </w:p>
  </w:footnote>
  <w:footnote w:id="27">
    <w:p w14:paraId="67DF4BC8" w14:textId="77777777" w:rsidR="000B1B69" w:rsidRPr="000813AF" w:rsidRDefault="000B1B69" w:rsidP="000B1B69">
      <w:pPr>
        <w:pStyle w:val="afd"/>
      </w:pPr>
      <w:r>
        <w:rPr>
          <w:rStyle w:val="aff"/>
        </w:rPr>
        <w:footnoteRef/>
      </w:r>
      <w:r>
        <w:t xml:space="preserve"> </w:t>
      </w:r>
      <w:r w:rsidRPr="007E23A6">
        <w:rPr>
          <w:rFonts w:hint="eastAsia"/>
        </w:rPr>
        <w:t>主要在計算</w:t>
      </w:r>
      <w:r w:rsidRPr="000813AF">
        <w:rPr>
          <w:rFonts w:hint="eastAsia"/>
          <w:b/>
          <w:bCs/>
        </w:rPr>
        <w:t>爐</w:t>
      </w:r>
      <w:proofErr w:type="gramStart"/>
      <w:r w:rsidRPr="000813AF">
        <w:rPr>
          <w:rFonts w:hint="eastAsia"/>
          <w:b/>
          <w:bCs/>
        </w:rPr>
        <w:t>心熔損發生</w:t>
      </w:r>
      <w:proofErr w:type="gramEnd"/>
      <w:r w:rsidRPr="000813AF">
        <w:rPr>
          <w:rFonts w:hint="eastAsia"/>
          <w:b/>
          <w:bCs/>
        </w:rPr>
        <w:t>頻率(CDF)</w:t>
      </w:r>
      <w:r w:rsidRPr="000813AF">
        <w:rPr>
          <w:rFonts w:hint="eastAsia"/>
          <w:b/>
          <w:bCs/>
        </w:rPr>
        <w:t>值</w:t>
      </w:r>
      <w:r w:rsidRPr="00641E6C">
        <w:rPr>
          <w:rFonts w:hint="eastAsia"/>
        </w:rPr>
        <w:t>及</w:t>
      </w:r>
      <w:r w:rsidRPr="000813AF">
        <w:rPr>
          <w:rFonts w:hint="eastAsia"/>
          <w:b/>
          <w:bCs/>
        </w:rPr>
        <w:t>早期輻射大量外釋頻率(LERF)值</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2B41F4"/>
    <w:multiLevelType w:val="hybridMultilevel"/>
    <w:tmpl w:val="075CCCE4"/>
    <w:lvl w:ilvl="0" w:tplc="EF38D3FA">
      <w:start w:val="1"/>
      <w:numFmt w:val="taiwaneseCountingThousand"/>
      <w:lvlText w:val="(%1)"/>
      <w:lvlJc w:val="left"/>
      <w:pPr>
        <w:ind w:left="1047" w:hanging="480"/>
      </w:pPr>
      <w:rPr>
        <w:rFonts w:eastAsia="標楷體" w:hint="eastAsia"/>
        <w:color w:val="auto"/>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40E010C"/>
    <w:multiLevelType w:val="multilevel"/>
    <w:tmpl w:val="CAD00C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606E45"/>
    <w:multiLevelType w:val="hybridMultilevel"/>
    <w:tmpl w:val="3444939E"/>
    <w:lvl w:ilvl="0" w:tplc="BD24B7D4">
      <w:start w:val="1"/>
      <w:numFmt w:val="taiwaneseCountingThousand"/>
      <w:lvlText w:val="(%1)"/>
      <w:lvlJc w:val="left"/>
      <w:pPr>
        <w:ind w:left="1047" w:hanging="480"/>
      </w:pPr>
      <w:rPr>
        <w:rFonts w:eastAsia="標楷體" w:hint="eastAsia"/>
        <w:color w:val="auto"/>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6D469E"/>
    <w:multiLevelType w:val="hybridMultilevel"/>
    <w:tmpl w:val="8E1A085C"/>
    <w:lvl w:ilvl="0" w:tplc="346C9EE8">
      <w:start w:val="1"/>
      <w:numFmt w:val="taiwaneseCountingThousand"/>
      <w:lvlText w:val="(%1)"/>
      <w:lvlJc w:val="left"/>
      <w:pPr>
        <w:ind w:left="720" w:hanging="480"/>
      </w:pPr>
      <w:rPr>
        <w:rFonts w:hint="eastAsia"/>
      </w:rPr>
    </w:lvl>
    <w:lvl w:ilvl="1" w:tplc="24EE2252">
      <w:start w:val="1"/>
      <w:numFmt w:val="decimal"/>
      <w:lvlText w:val="%2."/>
      <w:lvlJc w:val="left"/>
      <w:pPr>
        <w:ind w:left="1200" w:hanging="480"/>
      </w:pPr>
      <w:rPr>
        <w:rFonts w:hint="default"/>
        <w:sz w:val="28"/>
        <w:szCs w:val="28"/>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FAC51BC"/>
    <w:multiLevelType w:val="hybridMultilevel"/>
    <w:tmpl w:val="CFF2FD6E"/>
    <w:lvl w:ilvl="0" w:tplc="C7E42E18">
      <w:start w:val="1"/>
      <w:numFmt w:val="decimal"/>
      <w:lvlText w:val="(%1)"/>
      <w:lvlJc w:val="left"/>
      <w:pPr>
        <w:ind w:left="1528" w:hanging="480"/>
      </w:pPr>
    </w:lvl>
    <w:lvl w:ilvl="1" w:tplc="04090019">
      <w:start w:val="1"/>
      <w:numFmt w:val="ideographTraditional"/>
      <w:lvlText w:val="%2、"/>
      <w:lvlJc w:val="left"/>
      <w:pPr>
        <w:ind w:left="2008" w:hanging="480"/>
      </w:pPr>
    </w:lvl>
    <w:lvl w:ilvl="2" w:tplc="0409001B">
      <w:start w:val="1"/>
      <w:numFmt w:val="lowerRoman"/>
      <w:lvlText w:val="%3."/>
      <w:lvlJc w:val="right"/>
      <w:pPr>
        <w:ind w:left="2488" w:hanging="480"/>
      </w:pPr>
    </w:lvl>
    <w:lvl w:ilvl="3" w:tplc="0409000F">
      <w:start w:val="1"/>
      <w:numFmt w:val="decimal"/>
      <w:lvlText w:val="%4."/>
      <w:lvlJc w:val="left"/>
      <w:pPr>
        <w:ind w:left="2968" w:hanging="480"/>
      </w:pPr>
    </w:lvl>
    <w:lvl w:ilvl="4" w:tplc="04090019">
      <w:start w:val="1"/>
      <w:numFmt w:val="ideographTraditional"/>
      <w:lvlText w:val="%5、"/>
      <w:lvlJc w:val="left"/>
      <w:pPr>
        <w:ind w:left="3448" w:hanging="480"/>
      </w:pPr>
    </w:lvl>
    <w:lvl w:ilvl="5" w:tplc="0409001B">
      <w:start w:val="1"/>
      <w:numFmt w:val="lowerRoman"/>
      <w:lvlText w:val="%6."/>
      <w:lvlJc w:val="right"/>
      <w:pPr>
        <w:ind w:left="3928" w:hanging="480"/>
      </w:pPr>
    </w:lvl>
    <w:lvl w:ilvl="6" w:tplc="0409000F">
      <w:start w:val="1"/>
      <w:numFmt w:val="decimal"/>
      <w:lvlText w:val="%7."/>
      <w:lvlJc w:val="left"/>
      <w:pPr>
        <w:ind w:left="4408" w:hanging="480"/>
      </w:pPr>
    </w:lvl>
    <w:lvl w:ilvl="7" w:tplc="04090019">
      <w:start w:val="1"/>
      <w:numFmt w:val="ideographTraditional"/>
      <w:lvlText w:val="%8、"/>
      <w:lvlJc w:val="left"/>
      <w:pPr>
        <w:ind w:left="4888" w:hanging="480"/>
      </w:pPr>
    </w:lvl>
    <w:lvl w:ilvl="8" w:tplc="0409001B">
      <w:start w:val="1"/>
      <w:numFmt w:val="lowerRoman"/>
      <w:lvlText w:val="%9."/>
      <w:lvlJc w:val="right"/>
      <w:pPr>
        <w:ind w:left="5368" w:hanging="480"/>
      </w:pPr>
    </w:lvl>
  </w:abstractNum>
  <w:abstractNum w:abstractNumId="7" w15:restartNumberingAfterBreak="0">
    <w:nsid w:val="2428515C"/>
    <w:multiLevelType w:val="hybridMultilevel"/>
    <w:tmpl w:val="13F611D4"/>
    <w:lvl w:ilvl="0" w:tplc="414C88D2">
      <w:start w:val="1"/>
      <w:numFmt w:val="taiwaneseCountingThousand"/>
      <w:lvlText w:val="(%1)"/>
      <w:lvlJc w:val="left"/>
      <w:pPr>
        <w:ind w:left="1047" w:hanging="480"/>
      </w:pPr>
      <w:rPr>
        <w:rFonts w:eastAsia="標楷體" w:hint="eastAsia"/>
        <w:color w:val="auto"/>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33AE517F"/>
    <w:multiLevelType w:val="hybridMultilevel"/>
    <w:tmpl w:val="6A3CD600"/>
    <w:lvl w:ilvl="0" w:tplc="0409000F">
      <w:start w:val="1"/>
      <w:numFmt w:val="decimal"/>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3816251E"/>
    <w:lvl w:ilvl="0" w:tplc="43F0E0D4">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9092154">
    <w:abstractNumId w:val="4"/>
  </w:num>
  <w:num w:numId="2" w16cid:durableId="152530751">
    <w:abstractNumId w:val="0"/>
  </w:num>
  <w:num w:numId="3" w16cid:durableId="43529046">
    <w:abstractNumId w:val="11"/>
  </w:num>
  <w:num w:numId="4" w16cid:durableId="1778670257">
    <w:abstractNumId w:val="9"/>
  </w:num>
  <w:num w:numId="5" w16cid:durableId="1652828966">
    <w:abstractNumId w:val="12"/>
  </w:num>
  <w:num w:numId="6" w16cid:durableId="506216704">
    <w:abstractNumId w:val="2"/>
  </w:num>
  <w:num w:numId="7" w16cid:durableId="809791038">
    <w:abstractNumId w:val="13"/>
  </w:num>
  <w:num w:numId="8" w16cid:durableId="407312848">
    <w:abstractNumId w:val="10"/>
  </w:num>
  <w:num w:numId="9" w16cid:durableId="1733381992">
    <w:abstractNumId w:val="8"/>
  </w:num>
  <w:num w:numId="10" w16cid:durableId="1881477385">
    <w:abstractNumId w:val="3"/>
  </w:num>
  <w:num w:numId="11" w16cid:durableId="2002660758">
    <w:abstractNumId w:val="5"/>
  </w:num>
  <w:num w:numId="12" w16cid:durableId="1159728938">
    <w:abstractNumId w:val="7"/>
  </w:num>
  <w:num w:numId="13" w16cid:durableId="1625959530">
    <w:abstractNumId w:val="1"/>
  </w:num>
  <w:num w:numId="14" w16cid:durableId="1917546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5157416">
    <w:abstractNumId w:val="6"/>
  </w:num>
  <w:num w:numId="16" w16cid:durableId="198325444">
    <w:abstractNumId w:val="2"/>
  </w:num>
  <w:num w:numId="17" w16cid:durableId="156850644">
    <w:abstractNumId w:val="9"/>
    <w:lvlOverride w:ilvl="0">
      <w:startOverride w:val="1"/>
    </w:lvlOverride>
  </w:num>
  <w:num w:numId="18" w16cid:durableId="1517839594">
    <w:abstractNumId w:val="9"/>
  </w:num>
  <w:num w:numId="19" w16cid:durableId="1494906282">
    <w:abstractNumId w:val="2"/>
  </w:num>
  <w:num w:numId="20" w16cid:durableId="11976956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25"/>
    <w:rsid w:val="000005D0"/>
    <w:rsid w:val="00001029"/>
    <w:rsid w:val="00001FC0"/>
    <w:rsid w:val="000021F5"/>
    <w:rsid w:val="00002A45"/>
    <w:rsid w:val="00002B32"/>
    <w:rsid w:val="00002C3A"/>
    <w:rsid w:val="00003034"/>
    <w:rsid w:val="000030D1"/>
    <w:rsid w:val="00003472"/>
    <w:rsid w:val="00003DFC"/>
    <w:rsid w:val="00003F37"/>
    <w:rsid w:val="00004391"/>
    <w:rsid w:val="0000646C"/>
    <w:rsid w:val="00006961"/>
    <w:rsid w:val="0000722C"/>
    <w:rsid w:val="00007373"/>
    <w:rsid w:val="00007832"/>
    <w:rsid w:val="00007C79"/>
    <w:rsid w:val="00007F74"/>
    <w:rsid w:val="000100BC"/>
    <w:rsid w:val="00010A1B"/>
    <w:rsid w:val="00011085"/>
    <w:rsid w:val="000112BF"/>
    <w:rsid w:val="00011433"/>
    <w:rsid w:val="00012233"/>
    <w:rsid w:val="00012779"/>
    <w:rsid w:val="00015D19"/>
    <w:rsid w:val="0001653B"/>
    <w:rsid w:val="00016604"/>
    <w:rsid w:val="00016F23"/>
    <w:rsid w:val="000172D0"/>
    <w:rsid w:val="00017318"/>
    <w:rsid w:val="00017D85"/>
    <w:rsid w:val="000213A2"/>
    <w:rsid w:val="0002158F"/>
    <w:rsid w:val="00021B30"/>
    <w:rsid w:val="00022529"/>
    <w:rsid w:val="000229AD"/>
    <w:rsid w:val="00022B2A"/>
    <w:rsid w:val="00022B4D"/>
    <w:rsid w:val="00022EFF"/>
    <w:rsid w:val="000231B9"/>
    <w:rsid w:val="0002335D"/>
    <w:rsid w:val="000233B6"/>
    <w:rsid w:val="000236EF"/>
    <w:rsid w:val="00023967"/>
    <w:rsid w:val="0002424C"/>
    <w:rsid w:val="000242EE"/>
    <w:rsid w:val="000246F7"/>
    <w:rsid w:val="0002493A"/>
    <w:rsid w:val="000253D9"/>
    <w:rsid w:val="0002555F"/>
    <w:rsid w:val="00025704"/>
    <w:rsid w:val="000259C9"/>
    <w:rsid w:val="00026798"/>
    <w:rsid w:val="0002689A"/>
    <w:rsid w:val="0002753D"/>
    <w:rsid w:val="000309EF"/>
    <w:rsid w:val="00030CDC"/>
    <w:rsid w:val="0003114D"/>
    <w:rsid w:val="00031FDC"/>
    <w:rsid w:val="0003213E"/>
    <w:rsid w:val="00032257"/>
    <w:rsid w:val="00032347"/>
    <w:rsid w:val="0003253C"/>
    <w:rsid w:val="00032AC4"/>
    <w:rsid w:val="00033060"/>
    <w:rsid w:val="00033859"/>
    <w:rsid w:val="00034702"/>
    <w:rsid w:val="00035A50"/>
    <w:rsid w:val="00035DBE"/>
    <w:rsid w:val="00036955"/>
    <w:rsid w:val="00036D76"/>
    <w:rsid w:val="000371C0"/>
    <w:rsid w:val="000376F2"/>
    <w:rsid w:val="00037FB1"/>
    <w:rsid w:val="00037FD0"/>
    <w:rsid w:val="00040511"/>
    <w:rsid w:val="000406EF"/>
    <w:rsid w:val="000415DD"/>
    <w:rsid w:val="000426EE"/>
    <w:rsid w:val="000437F6"/>
    <w:rsid w:val="00043A7F"/>
    <w:rsid w:val="00043C14"/>
    <w:rsid w:val="00044061"/>
    <w:rsid w:val="000445F9"/>
    <w:rsid w:val="00044A6C"/>
    <w:rsid w:val="00045046"/>
    <w:rsid w:val="000450A1"/>
    <w:rsid w:val="000451A4"/>
    <w:rsid w:val="00045BFD"/>
    <w:rsid w:val="00045DDA"/>
    <w:rsid w:val="00046A3C"/>
    <w:rsid w:val="00046C4C"/>
    <w:rsid w:val="00047026"/>
    <w:rsid w:val="00047409"/>
    <w:rsid w:val="000477B6"/>
    <w:rsid w:val="000478B4"/>
    <w:rsid w:val="000503B2"/>
    <w:rsid w:val="000503DA"/>
    <w:rsid w:val="00050C81"/>
    <w:rsid w:val="00051ADE"/>
    <w:rsid w:val="00051F44"/>
    <w:rsid w:val="00052070"/>
    <w:rsid w:val="000521FE"/>
    <w:rsid w:val="00052840"/>
    <w:rsid w:val="00052F63"/>
    <w:rsid w:val="00052FB0"/>
    <w:rsid w:val="0005329A"/>
    <w:rsid w:val="0005363E"/>
    <w:rsid w:val="00054277"/>
    <w:rsid w:val="000542E4"/>
    <w:rsid w:val="00054D44"/>
    <w:rsid w:val="00054DF6"/>
    <w:rsid w:val="00055225"/>
    <w:rsid w:val="0005536D"/>
    <w:rsid w:val="00055AF4"/>
    <w:rsid w:val="00056881"/>
    <w:rsid w:val="00057585"/>
    <w:rsid w:val="00057F32"/>
    <w:rsid w:val="000602A6"/>
    <w:rsid w:val="000607BF"/>
    <w:rsid w:val="000627FD"/>
    <w:rsid w:val="00062A25"/>
    <w:rsid w:val="00062AD9"/>
    <w:rsid w:val="00062BDF"/>
    <w:rsid w:val="00063A56"/>
    <w:rsid w:val="0006452E"/>
    <w:rsid w:val="00064557"/>
    <w:rsid w:val="00064CFE"/>
    <w:rsid w:val="00064D81"/>
    <w:rsid w:val="00064F6C"/>
    <w:rsid w:val="000656C1"/>
    <w:rsid w:val="00065BBE"/>
    <w:rsid w:val="0006673E"/>
    <w:rsid w:val="00066B69"/>
    <w:rsid w:val="0006715B"/>
    <w:rsid w:val="0006720D"/>
    <w:rsid w:val="00067DFF"/>
    <w:rsid w:val="00070293"/>
    <w:rsid w:val="0007051F"/>
    <w:rsid w:val="000706BD"/>
    <w:rsid w:val="000706D9"/>
    <w:rsid w:val="000721B5"/>
    <w:rsid w:val="00073CB5"/>
    <w:rsid w:val="00073F88"/>
    <w:rsid w:val="0007425C"/>
    <w:rsid w:val="00074804"/>
    <w:rsid w:val="00074808"/>
    <w:rsid w:val="00074A1D"/>
    <w:rsid w:val="00074C10"/>
    <w:rsid w:val="0007556E"/>
    <w:rsid w:val="0007617E"/>
    <w:rsid w:val="00076568"/>
    <w:rsid w:val="000772A8"/>
    <w:rsid w:val="00077553"/>
    <w:rsid w:val="00080626"/>
    <w:rsid w:val="00080EAE"/>
    <w:rsid w:val="000813AF"/>
    <w:rsid w:val="00081406"/>
    <w:rsid w:val="00081F83"/>
    <w:rsid w:val="0008215B"/>
    <w:rsid w:val="000828AD"/>
    <w:rsid w:val="0008355E"/>
    <w:rsid w:val="000835AA"/>
    <w:rsid w:val="00083706"/>
    <w:rsid w:val="00083889"/>
    <w:rsid w:val="00083FE0"/>
    <w:rsid w:val="00084A57"/>
    <w:rsid w:val="00084E5E"/>
    <w:rsid w:val="000851A2"/>
    <w:rsid w:val="0008568B"/>
    <w:rsid w:val="00085AD2"/>
    <w:rsid w:val="000861E4"/>
    <w:rsid w:val="00086846"/>
    <w:rsid w:val="00086C00"/>
    <w:rsid w:val="00086F37"/>
    <w:rsid w:val="00087B5B"/>
    <w:rsid w:val="00087BBF"/>
    <w:rsid w:val="0009057F"/>
    <w:rsid w:val="00090C4A"/>
    <w:rsid w:val="0009352E"/>
    <w:rsid w:val="00093751"/>
    <w:rsid w:val="00093E67"/>
    <w:rsid w:val="00094AF0"/>
    <w:rsid w:val="00095BBF"/>
    <w:rsid w:val="00096241"/>
    <w:rsid w:val="00096B96"/>
    <w:rsid w:val="000977B1"/>
    <w:rsid w:val="00097C4C"/>
    <w:rsid w:val="000A0E64"/>
    <w:rsid w:val="000A14FE"/>
    <w:rsid w:val="000A2156"/>
    <w:rsid w:val="000A2EE1"/>
    <w:rsid w:val="000A2F3F"/>
    <w:rsid w:val="000A30FF"/>
    <w:rsid w:val="000A3109"/>
    <w:rsid w:val="000A3D82"/>
    <w:rsid w:val="000A437D"/>
    <w:rsid w:val="000A43F3"/>
    <w:rsid w:val="000A48C2"/>
    <w:rsid w:val="000A55EF"/>
    <w:rsid w:val="000A6B3A"/>
    <w:rsid w:val="000A704C"/>
    <w:rsid w:val="000A7558"/>
    <w:rsid w:val="000A7DB8"/>
    <w:rsid w:val="000A7E95"/>
    <w:rsid w:val="000B05BA"/>
    <w:rsid w:val="000B0B4A"/>
    <w:rsid w:val="000B1B69"/>
    <w:rsid w:val="000B21BB"/>
    <w:rsid w:val="000B21C4"/>
    <w:rsid w:val="000B279A"/>
    <w:rsid w:val="000B33AE"/>
    <w:rsid w:val="000B46F6"/>
    <w:rsid w:val="000B4E8F"/>
    <w:rsid w:val="000B4EFA"/>
    <w:rsid w:val="000B5C8F"/>
    <w:rsid w:val="000B5EBC"/>
    <w:rsid w:val="000B61D2"/>
    <w:rsid w:val="000B64F3"/>
    <w:rsid w:val="000B6624"/>
    <w:rsid w:val="000B70A7"/>
    <w:rsid w:val="000B73DD"/>
    <w:rsid w:val="000B7723"/>
    <w:rsid w:val="000B7AE2"/>
    <w:rsid w:val="000C00B9"/>
    <w:rsid w:val="000C0A7F"/>
    <w:rsid w:val="000C0E2B"/>
    <w:rsid w:val="000C1DAB"/>
    <w:rsid w:val="000C29E7"/>
    <w:rsid w:val="000C2D51"/>
    <w:rsid w:val="000C3BD7"/>
    <w:rsid w:val="000C41FB"/>
    <w:rsid w:val="000C495F"/>
    <w:rsid w:val="000C52B0"/>
    <w:rsid w:val="000C5711"/>
    <w:rsid w:val="000C5853"/>
    <w:rsid w:val="000C5DC2"/>
    <w:rsid w:val="000C6106"/>
    <w:rsid w:val="000C6636"/>
    <w:rsid w:val="000C68A9"/>
    <w:rsid w:val="000C71FF"/>
    <w:rsid w:val="000C7AB0"/>
    <w:rsid w:val="000D1A72"/>
    <w:rsid w:val="000D1B96"/>
    <w:rsid w:val="000D2105"/>
    <w:rsid w:val="000D4488"/>
    <w:rsid w:val="000D6321"/>
    <w:rsid w:val="000D66D9"/>
    <w:rsid w:val="000D6CEB"/>
    <w:rsid w:val="000D6EA4"/>
    <w:rsid w:val="000D7D78"/>
    <w:rsid w:val="000D7E6D"/>
    <w:rsid w:val="000D7EF8"/>
    <w:rsid w:val="000D7F35"/>
    <w:rsid w:val="000E006F"/>
    <w:rsid w:val="000E01C7"/>
    <w:rsid w:val="000E151E"/>
    <w:rsid w:val="000E2C1D"/>
    <w:rsid w:val="000E47DB"/>
    <w:rsid w:val="000E4D79"/>
    <w:rsid w:val="000E52E9"/>
    <w:rsid w:val="000E58AA"/>
    <w:rsid w:val="000E5C69"/>
    <w:rsid w:val="000E6431"/>
    <w:rsid w:val="000E6B09"/>
    <w:rsid w:val="000E7388"/>
    <w:rsid w:val="000E7996"/>
    <w:rsid w:val="000E7F23"/>
    <w:rsid w:val="000F0573"/>
    <w:rsid w:val="000F1431"/>
    <w:rsid w:val="000F143D"/>
    <w:rsid w:val="000F179C"/>
    <w:rsid w:val="000F21A5"/>
    <w:rsid w:val="000F2C6D"/>
    <w:rsid w:val="000F3403"/>
    <w:rsid w:val="000F3AFD"/>
    <w:rsid w:val="000F6262"/>
    <w:rsid w:val="000F62D2"/>
    <w:rsid w:val="000F6505"/>
    <w:rsid w:val="000F6C49"/>
    <w:rsid w:val="000F6EBF"/>
    <w:rsid w:val="000F7653"/>
    <w:rsid w:val="000F77C0"/>
    <w:rsid w:val="000F7D9F"/>
    <w:rsid w:val="000F7F42"/>
    <w:rsid w:val="0010040C"/>
    <w:rsid w:val="001007D4"/>
    <w:rsid w:val="001021C3"/>
    <w:rsid w:val="00102B9F"/>
    <w:rsid w:val="00103001"/>
    <w:rsid w:val="00103015"/>
    <w:rsid w:val="00104401"/>
    <w:rsid w:val="00104E96"/>
    <w:rsid w:val="00105141"/>
    <w:rsid w:val="00105759"/>
    <w:rsid w:val="00105937"/>
    <w:rsid w:val="00105978"/>
    <w:rsid w:val="001061EA"/>
    <w:rsid w:val="001070DE"/>
    <w:rsid w:val="0010711A"/>
    <w:rsid w:val="001076FF"/>
    <w:rsid w:val="00107C21"/>
    <w:rsid w:val="00110074"/>
    <w:rsid w:val="0011032D"/>
    <w:rsid w:val="0011180B"/>
    <w:rsid w:val="00111EA5"/>
    <w:rsid w:val="00112637"/>
    <w:rsid w:val="00112975"/>
    <w:rsid w:val="00112A91"/>
    <w:rsid w:val="00112ABC"/>
    <w:rsid w:val="00112D1F"/>
    <w:rsid w:val="00112DFA"/>
    <w:rsid w:val="00113355"/>
    <w:rsid w:val="00113B48"/>
    <w:rsid w:val="00113D70"/>
    <w:rsid w:val="00114537"/>
    <w:rsid w:val="00114AF7"/>
    <w:rsid w:val="00114AFA"/>
    <w:rsid w:val="001159C0"/>
    <w:rsid w:val="00115C11"/>
    <w:rsid w:val="00115F95"/>
    <w:rsid w:val="001160CC"/>
    <w:rsid w:val="00116153"/>
    <w:rsid w:val="00116389"/>
    <w:rsid w:val="0012001E"/>
    <w:rsid w:val="00120073"/>
    <w:rsid w:val="001205BA"/>
    <w:rsid w:val="001207CB"/>
    <w:rsid w:val="00120C0A"/>
    <w:rsid w:val="00120C40"/>
    <w:rsid w:val="0012101D"/>
    <w:rsid w:val="001219FF"/>
    <w:rsid w:val="00121DAA"/>
    <w:rsid w:val="00122C16"/>
    <w:rsid w:val="001230A3"/>
    <w:rsid w:val="0012416D"/>
    <w:rsid w:val="001243D8"/>
    <w:rsid w:val="0012594B"/>
    <w:rsid w:val="00126A55"/>
    <w:rsid w:val="00126AB4"/>
    <w:rsid w:val="00127985"/>
    <w:rsid w:val="0013155C"/>
    <w:rsid w:val="001316B6"/>
    <w:rsid w:val="001318A9"/>
    <w:rsid w:val="001320A1"/>
    <w:rsid w:val="001327EE"/>
    <w:rsid w:val="00132D30"/>
    <w:rsid w:val="00133627"/>
    <w:rsid w:val="00133F08"/>
    <w:rsid w:val="001345E6"/>
    <w:rsid w:val="001347D5"/>
    <w:rsid w:val="00134A66"/>
    <w:rsid w:val="00134D99"/>
    <w:rsid w:val="00134F4A"/>
    <w:rsid w:val="001356CE"/>
    <w:rsid w:val="001357C4"/>
    <w:rsid w:val="00135E00"/>
    <w:rsid w:val="00135F5A"/>
    <w:rsid w:val="00136B21"/>
    <w:rsid w:val="0013729A"/>
    <w:rsid w:val="00137499"/>
    <w:rsid w:val="0013772B"/>
    <w:rsid w:val="00137736"/>
    <w:rsid w:val="001378B0"/>
    <w:rsid w:val="00140608"/>
    <w:rsid w:val="00140B0C"/>
    <w:rsid w:val="0014128A"/>
    <w:rsid w:val="00141616"/>
    <w:rsid w:val="00141A03"/>
    <w:rsid w:val="00141BC7"/>
    <w:rsid w:val="00141F03"/>
    <w:rsid w:val="00141F76"/>
    <w:rsid w:val="00142212"/>
    <w:rsid w:val="0014232A"/>
    <w:rsid w:val="001429D1"/>
    <w:rsid w:val="00142E00"/>
    <w:rsid w:val="001447EE"/>
    <w:rsid w:val="00144BF9"/>
    <w:rsid w:val="00144E42"/>
    <w:rsid w:val="00144FA3"/>
    <w:rsid w:val="00144FC3"/>
    <w:rsid w:val="00150429"/>
    <w:rsid w:val="00150A2A"/>
    <w:rsid w:val="001520B8"/>
    <w:rsid w:val="00152793"/>
    <w:rsid w:val="0015291C"/>
    <w:rsid w:val="00152B2B"/>
    <w:rsid w:val="00152B49"/>
    <w:rsid w:val="00152C87"/>
    <w:rsid w:val="00153B7E"/>
    <w:rsid w:val="001541F8"/>
    <w:rsid w:val="00154249"/>
    <w:rsid w:val="001545A9"/>
    <w:rsid w:val="00155FA7"/>
    <w:rsid w:val="001565B6"/>
    <w:rsid w:val="001568FB"/>
    <w:rsid w:val="0015755E"/>
    <w:rsid w:val="001577A0"/>
    <w:rsid w:val="00157D16"/>
    <w:rsid w:val="00157E94"/>
    <w:rsid w:val="0016032D"/>
    <w:rsid w:val="001604F3"/>
    <w:rsid w:val="0016072B"/>
    <w:rsid w:val="001611C9"/>
    <w:rsid w:val="00161A6C"/>
    <w:rsid w:val="00161F83"/>
    <w:rsid w:val="0016215D"/>
    <w:rsid w:val="00162CD0"/>
    <w:rsid w:val="001637C7"/>
    <w:rsid w:val="0016381E"/>
    <w:rsid w:val="00163A78"/>
    <w:rsid w:val="00163B8F"/>
    <w:rsid w:val="00164704"/>
    <w:rsid w:val="0016480E"/>
    <w:rsid w:val="00164967"/>
    <w:rsid w:val="00164E5C"/>
    <w:rsid w:val="00164EA0"/>
    <w:rsid w:val="00165010"/>
    <w:rsid w:val="001650BD"/>
    <w:rsid w:val="00165171"/>
    <w:rsid w:val="00166504"/>
    <w:rsid w:val="00166A97"/>
    <w:rsid w:val="00166BFE"/>
    <w:rsid w:val="001675AC"/>
    <w:rsid w:val="00167901"/>
    <w:rsid w:val="00167DE5"/>
    <w:rsid w:val="00167E00"/>
    <w:rsid w:val="0017092D"/>
    <w:rsid w:val="00171070"/>
    <w:rsid w:val="001727FF"/>
    <w:rsid w:val="00173068"/>
    <w:rsid w:val="0017389E"/>
    <w:rsid w:val="00173F5B"/>
    <w:rsid w:val="00174297"/>
    <w:rsid w:val="00174818"/>
    <w:rsid w:val="001757E3"/>
    <w:rsid w:val="001760F1"/>
    <w:rsid w:val="00176557"/>
    <w:rsid w:val="00176BEB"/>
    <w:rsid w:val="00176CD5"/>
    <w:rsid w:val="00176D5F"/>
    <w:rsid w:val="00177172"/>
    <w:rsid w:val="00177E5F"/>
    <w:rsid w:val="00180835"/>
    <w:rsid w:val="00180DE5"/>
    <w:rsid w:val="00180E06"/>
    <w:rsid w:val="0018174A"/>
    <w:rsid w:val="001817B3"/>
    <w:rsid w:val="00181F51"/>
    <w:rsid w:val="001823C8"/>
    <w:rsid w:val="001829AB"/>
    <w:rsid w:val="00183014"/>
    <w:rsid w:val="00183515"/>
    <w:rsid w:val="0018372A"/>
    <w:rsid w:val="00183B94"/>
    <w:rsid w:val="00184722"/>
    <w:rsid w:val="0018479E"/>
    <w:rsid w:val="0018616E"/>
    <w:rsid w:val="001862B6"/>
    <w:rsid w:val="00186C2F"/>
    <w:rsid w:val="00187526"/>
    <w:rsid w:val="00187A0A"/>
    <w:rsid w:val="001916AD"/>
    <w:rsid w:val="00192124"/>
    <w:rsid w:val="001925B4"/>
    <w:rsid w:val="00192B97"/>
    <w:rsid w:val="00192F4C"/>
    <w:rsid w:val="00194AFD"/>
    <w:rsid w:val="00194FD7"/>
    <w:rsid w:val="0019577E"/>
    <w:rsid w:val="001959C2"/>
    <w:rsid w:val="00196C06"/>
    <w:rsid w:val="00196F1B"/>
    <w:rsid w:val="001974DE"/>
    <w:rsid w:val="00197D62"/>
    <w:rsid w:val="00197F3E"/>
    <w:rsid w:val="001A01B8"/>
    <w:rsid w:val="001A0783"/>
    <w:rsid w:val="001A078C"/>
    <w:rsid w:val="001A0BB6"/>
    <w:rsid w:val="001A1740"/>
    <w:rsid w:val="001A1891"/>
    <w:rsid w:val="001A2C57"/>
    <w:rsid w:val="001A3189"/>
    <w:rsid w:val="001A3385"/>
    <w:rsid w:val="001A33C4"/>
    <w:rsid w:val="001A3861"/>
    <w:rsid w:val="001A39EE"/>
    <w:rsid w:val="001A3FB0"/>
    <w:rsid w:val="001A420A"/>
    <w:rsid w:val="001A4545"/>
    <w:rsid w:val="001A498F"/>
    <w:rsid w:val="001A4C86"/>
    <w:rsid w:val="001A4F04"/>
    <w:rsid w:val="001A51E3"/>
    <w:rsid w:val="001A5268"/>
    <w:rsid w:val="001A588B"/>
    <w:rsid w:val="001A5ED4"/>
    <w:rsid w:val="001A5F33"/>
    <w:rsid w:val="001A7968"/>
    <w:rsid w:val="001B02A1"/>
    <w:rsid w:val="001B0AE4"/>
    <w:rsid w:val="001B2057"/>
    <w:rsid w:val="001B2300"/>
    <w:rsid w:val="001B2921"/>
    <w:rsid w:val="001B2E98"/>
    <w:rsid w:val="001B3483"/>
    <w:rsid w:val="001B3ADF"/>
    <w:rsid w:val="001B3C1E"/>
    <w:rsid w:val="001B4494"/>
    <w:rsid w:val="001B52E7"/>
    <w:rsid w:val="001B5839"/>
    <w:rsid w:val="001B5F12"/>
    <w:rsid w:val="001B721F"/>
    <w:rsid w:val="001B750B"/>
    <w:rsid w:val="001C0D8B"/>
    <w:rsid w:val="001C0DA8"/>
    <w:rsid w:val="001C153A"/>
    <w:rsid w:val="001C1D10"/>
    <w:rsid w:val="001C1D94"/>
    <w:rsid w:val="001C3292"/>
    <w:rsid w:val="001C3469"/>
    <w:rsid w:val="001C36AD"/>
    <w:rsid w:val="001C3ADD"/>
    <w:rsid w:val="001C3C02"/>
    <w:rsid w:val="001C4BE9"/>
    <w:rsid w:val="001C4DDC"/>
    <w:rsid w:val="001C4F71"/>
    <w:rsid w:val="001C5693"/>
    <w:rsid w:val="001C5E34"/>
    <w:rsid w:val="001C74A4"/>
    <w:rsid w:val="001C7B75"/>
    <w:rsid w:val="001D0112"/>
    <w:rsid w:val="001D0AB8"/>
    <w:rsid w:val="001D0CCE"/>
    <w:rsid w:val="001D0EFA"/>
    <w:rsid w:val="001D149B"/>
    <w:rsid w:val="001D1D55"/>
    <w:rsid w:val="001D31A3"/>
    <w:rsid w:val="001D32D0"/>
    <w:rsid w:val="001D3E5A"/>
    <w:rsid w:val="001D3FD2"/>
    <w:rsid w:val="001D42AF"/>
    <w:rsid w:val="001D43F9"/>
    <w:rsid w:val="001D46E7"/>
    <w:rsid w:val="001D48F9"/>
    <w:rsid w:val="001D4AD7"/>
    <w:rsid w:val="001D588F"/>
    <w:rsid w:val="001D5922"/>
    <w:rsid w:val="001D623C"/>
    <w:rsid w:val="001D796D"/>
    <w:rsid w:val="001E0D8A"/>
    <w:rsid w:val="001E0FD0"/>
    <w:rsid w:val="001E1197"/>
    <w:rsid w:val="001E141A"/>
    <w:rsid w:val="001E14B9"/>
    <w:rsid w:val="001E1664"/>
    <w:rsid w:val="001E27BC"/>
    <w:rsid w:val="001E3128"/>
    <w:rsid w:val="001E45C1"/>
    <w:rsid w:val="001E53B9"/>
    <w:rsid w:val="001E6394"/>
    <w:rsid w:val="001E6628"/>
    <w:rsid w:val="001E67BA"/>
    <w:rsid w:val="001E71EB"/>
    <w:rsid w:val="001E74C2"/>
    <w:rsid w:val="001E762C"/>
    <w:rsid w:val="001E7F23"/>
    <w:rsid w:val="001F060E"/>
    <w:rsid w:val="001F07A3"/>
    <w:rsid w:val="001F140D"/>
    <w:rsid w:val="001F14D8"/>
    <w:rsid w:val="001F391F"/>
    <w:rsid w:val="001F39DC"/>
    <w:rsid w:val="001F4616"/>
    <w:rsid w:val="001F471E"/>
    <w:rsid w:val="001F4F82"/>
    <w:rsid w:val="001F5A48"/>
    <w:rsid w:val="001F5DE4"/>
    <w:rsid w:val="001F6260"/>
    <w:rsid w:val="001F6626"/>
    <w:rsid w:val="001F6FCA"/>
    <w:rsid w:val="001F781D"/>
    <w:rsid w:val="001F7D5E"/>
    <w:rsid w:val="00200007"/>
    <w:rsid w:val="00200D9C"/>
    <w:rsid w:val="00201797"/>
    <w:rsid w:val="00201D74"/>
    <w:rsid w:val="00202C37"/>
    <w:rsid w:val="00202DEA"/>
    <w:rsid w:val="002030A5"/>
    <w:rsid w:val="00203131"/>
    <w:rsid w:val="002031D6"/>
    <w:rsid w:val="00203AB9"/>
    <w:rsid w:val="00203FA1"/>
    <w:rsid w:val="00204167"/>
    <w:rsid w:val="002044F9"/>
    <w:rsid w:val="002046C4"/>
    <w:rsid w:val="00204C19"/>
    <w:rsid w:val="00205047"/>
    <w:rsid w:val="00206372"/>
    <w:rsid w:val="00206FC7"/>
    <w:rsid w:val="0020752B"/>
    <w:rsid w:val="00207656"/>
    <w:rsid w:val="00212BA8"/>
    <w:rsid w:val="00212E88"/>
    <w:rsid w:val="00213C9C"/>
    <w:rsid w:val="00213DA2"/>
    <w:rsid w:val="0021406B"/>
    <w:rsid w:val="00214767"/>
    <w:rsid w:val="002168AD"/>
    <w:rsid w:val="00216E83"/>
    <w:rsid w:val="00217241"/>
    <w:rsid w:val="00217364"/>
    <w:rsid w:val="00217DBC"/>
    <w:rsid w:val="00220045"/>
    <w:rsid w:val="0022009E"/>
    <w:rsid w:val="00220493"/>
    <w:rsid w:val="00221679"/>
    <w:rsid w:val="00222432"/>
    <w:rsid w:val="00222A6F"/>
    <w:rsid w:val="00223241"/>
    <w:rsid w:val="00223C2A"/>
    <w:rsid w:val="00223D8B"/>
    <w:rsid w:val="0022425C"/>
    <w:rsid w:val="002244B1"/>
    <w:rsid w:val="00224503"/>
    <w:rsid w:val="002246DE"/>
    <w:rsid w:val="00224F39"/>
    <w:rsid w:val="00225060"/>
    <w:rsid w:val="00225938"/>
    <w:rsid w:val="00225C8D"/>
    <w:rsid w:val="00225D23"/>
    <w:rsid w:val="002260E6"/>
    <w:rsid w:val="00226437"/>
    <w:rsid w:val="002269AF"/>
    <w:rsid w:val="00226B34"/>
    <w:rsid w:val="002273CD"/>
    <w:rsid w:val="0022751B"/>
    <w:rsid w:val="002279EF"/>
    <w:rsid w:val="00230181"/>
    <w:rsid w:val="002305C8"/>
    <w:rsid w:val="00230860"/>
    <w:rsid w:val="0023134C"/>
    <w:rsid w:val="0023176E"/>
    <w:rsid w:val="00232C17"/>
    <w:rsid w:val="00233060"/>
    <w:rsid w:val="00234F40"/>
    <w:rsid w:val="00235F1E"/>
    <w:rsid w:val="00236294"/>
    <w:rsid w:val="00236526"/>
    <w:rsid w:val="0023667F"/>
    <w:rsid w:val="002367BF"/>
    <w:rsid w:val="0024078A"/>
    <w:rsid w:val="002414EE"/>
    <w:rsid w:val="00241608"/>
    <w:rsid w:val="002418E3"/>
    <w:rsid w:val="00241AD7"/>
    <w:rsid w:val="00241DBF"/>
    <w:rsid w:val="00242664"/>
    <w:rsid w:val="002429E2"/>
    <w:rsid w:val="00242C15"/>
    <w:rsid w:val="002433A9"/>
    <w:rsid w:val="002447A4"/>
    <w:rsid w:val="00244822"/>
    <w:rsid w:val="00245347"/>
    <w:rsid w:val="002459D4"/>
    <w:rsid w:val="002475D4"/>
    <w:rsid w:val="00247C47"/>
    <w:rsid w:val="0025077A"/>
    <w:rsid w:val="00250AB6"/>
    <w:rsid w:val="00250F32"/>
    <w:rsid w:val="00251706"/>
    <w:rsid w:val="00251BAB"/>
    <w:rsid w:val="00251E7C"/>
    <w:rsid w:val="002522BA"/>
    <w:rsid w:val="002525A8"/>
    <w:rsid w:val="00252B1F"/>
    <w:rsid w:val="00252BC4"/>
    <w:rsid w:val="0025391E"/>
    <w:rsid w:val="00254014"/>
    <w:rsid w:val="00254156"/>
    <w:rsid w:val="00254B39"/>
    <w:rsid w:val="00255320"/>
    <w:rsid w:val="0025626A"/>
    <w:rsid w:val="00256460"/>
    <w:rsid w:val="00256AAB"/>
    <w:rsid w:val="002573F4"/>
    <w:rsid w:val="0026127B"/>
    <w:rsid w:val="002613FB"/>
    <w:rsid w:val="00261DAA"/>
    <w:rsid w:val="00262260"/>
    <w:rsid w:val="00262513"/>
    <w:rsid w:val="00263A2A"/>
    <w:rsid w:val="002641AB"/>
    <w:rsid w:val="00264AC8"/>
    <w:rsid w:val="00264C40"/>
    <w:rsid w:val="0026504D"/>
    <w:rsid w:val="002653D8"/>
    <w:rsid w:val="002654DB"/>
    <w:rsid w:val="002656F7"/>
    <w:rsid w:val="00266899"/>
    <w:rsid w:val="0026689C"/>
    <w:rsid w:val="00267451"/>
    <w:rsid w:val="00270BE9"/>
    <w:rsid w:val="00270F7D"/>
    <w:rsid w:val="002719F7"/>
    <w:rsid w:val="00271FC3"/>
    <w:rsid w:val="00272652"/>
    <w:rsid w:val="0027269B"/>
    <w:rsid w:val="0027287B"/>
    <w:rsid w:val="002732DA"/>
    <w:rsid w:val="002736A9"/>
    <w:rsid w:val="00273A2F"/>
    <w:rsid w:val="00273AF0"/>
    <w:rsid w:val="00274B22"/>
    <w:rsid w:val="00274DDF"/>
    <w:rsid w:val="00275726"/>
    <w:rsid w:val="00275964"/>
    <w:rsid w:val="00275C1C"/>
    <w:rsid w:val="00276865"/>
    <w:rsid w:val="00276D81"/>
    <w:rsid w:val="00277134"/>
    <w:rsid w:val="00277B04"/>
    <w:rsid w:val="00280986"/>
    <w:rsid w:val="00281471"/>
    <w:rsid w:val="00281537"/>
    <w:rsid w:val="00281ECE"/>
    <w:rsid w:val="0028246C"/>
    <w:rsid w:val="00282C44"/>
    <w:rsid w:val="00282F40"/>
    <w:rsid w:val="002831C7"/>
    <w:rsid w:val="002840C6"/>
    <w:rsid w:val="00284161"/>
    <w:rsid w:val="002845C1"/>
    <w:rsid w:val="0028492D"/>
    <w:rsid w:val="00284D1E"/>
    <w:rsid w:val="00285336"/>
    <w:rsid w:val="00285ACC"/>
    <w:rsid w:val="00285C47"/>
    <w:rsid w:val="0028705E"/>
    <w:rsid w:val="00287205"/>
    <w:rsid w:val="00290965"/>
    <w:rsid w:val="002909F9"/>
    <w:rsid w:val="00290D38"/>
    <w:rsid w:val="0029125E"/>
    <w:rsid w:val="00291E7F"/>
    <w:rsid w:val="00291EC6"/>
    <w:rsid w:val="00292100"/>
    <w:rsid w:val="0029290E"/>
    <w:rsid w:val="00292D5F"/>
    <w:rsid w:val="00292E5D"/>
    <w:rsid w:val="00292EB1"/>
    <w:rsid w:val="00292EDC"/>
    <w:rsid w:val="0029307D"/>
    <w:rsid w:val="0029309F"/>
    <w:rsid w:val="00293346"/>
    <w:rsid w:val="00293AC0"/>
    <w:rsid w:val="00294384"/>
    <w:rsid w:val="00294B71"/>
    <w:rsid w:val="00295174"/>
    <w:rsid w:val="0029533A"/>
    <w:rsid w:val="00295532"/>
    <w:rsid w:val="00295FE8"/>
    <w:rsid w:val="00296172"/>
    <w:rsid w:val="00296A4D"/>
    <w:rsid w:val="00296B92"/>
    <w:rsid w:val="0029721E"/>
    <w:rsid w:val="00297DB5"/>
    <w:rsid w:val="002A021E"/>
    <w:rsid w:val="002A0488"/>
    <w:rsid w:val="002A0CB9"/>
    <w:rsid w:val="002A0F33"/>
    <w:rsid w:val="002A10EB"/>
    <w:rsid w:val="002A1EE1"/>
    <w:rsid w:val="002A1F57"/>
    <w:rsid w:val="002A2C22"/>
    <w:rsid w:val="002A452E"/>
    <w:rsid w:val="002A4E45"/>
    <w:rsid w:val="002A4E69"/>
    <w:rsid w:val="002A57C4"/>
    <w:rsid w:val="002A5F5F"/>
    <w:rsid w:val="002A634E"/>
    <w:rsid w:val="002A6A89"/>
    <w:rsid w:val="002A70B1"/>
    <w:rsid w:val="002A793A"/>
    <w:rsid w:val="002B02EB"/>
    <w:rsid w:val="002B0447"/>
    <w:rsid w:val="002B0E40"/>
    <w:rsid w:val="002B13EC"/>
    <w:rsid w:val="002B1821"/>
    <w:rsid w:val="002B2336"/>
    <w:rsid w:val="002B24A9"/>
    <w:rsid w:val="002B2CBC"/>
    <w:rsid w:val="002B3077"/>
    <w:rsid w:val="002B374C"/>
    <w:rsid w:val="002B3835"/>
    <w:rsid w:val="002B3CF2"/>
    <w:rsid w:val="002B4434"/>
    <w:rsid w:val="002B65E8"/>
    <w:rsid w:val="002B672D"/>
    <w:rsid w:val="002B6DBB"/>
    <w:rsid w:val="002B710C"/>
    <w:rsid w:val="002B71DE"/>
    <w:rsid w:val="002B7FFA"/>
    <w:rsid w:val="002C0602"/>
    <w:rsid w:val="002C082A"/>
    <w:rsid w:val="002C0D75"/>
    <w:rsid w:val="002C162A"/>
    <w:rsid w:val="002C1709"/>
    <w:rsid w:val="002C2961"/>
    <w:rsid w:val="002C2C7D"/>
    <w:rsid w:val="002C3F22"/>
    <w:rsid w:val="002C425E"/>
    <w:rsid w:val="002C44F2"/>
    <w:rsid w:val="002C4915"/>
    <w:rsid w:val="002C5173"/>
    <w:rsid w:val="002C52AD"/>
    <w:rsid w:val="002C57FD"/>
    <w:rsid w:val="002C5F9A"/>
    <w:rsid w:val="002C6993"/>
    <w:rsid w:val="002C70C9"/>
    <w:rsid w:val="002C7D65"/>
    <w:rsid w:val="002D03D7"/>
    <w:rsid w:val="002D20B8"/>
    <w:rsid w:val="002D20C9"/>
    <w:rsid w:val="002D2668"/>
    <w:rsid w:val="002D294D"/>
    <w:rsid w:val="002D2B43"/>
    <w:rsid w:val="002D2DE3"/>
    <w:rsid w:val="002D357D"/>
    <w:rsid w:val="002D3705"/>
    <w:rsid w:val="002D3D0E"/>
    <w:rsid w:val="002D4006"/>
    <w:rsid w:val="002D43F5"/>
    <w:rsid w:val="002D5387"/>
    <w:rsid w:val="002D56C4"/>
    <w:rsid w:val="002D5C16"/>
    <w:rsid w:val="002D5ED3"/>
    <w:rsid w:val="002D70F4"/>
    <w:rsid w:val="002D72C3"/>
    <w:rsid w:val="002E09CC"/>
    <w:rsid w:val="002E0FCC"/>
    <w:rsid w:val="002E1624"/>
    <w:rsid w:val="002E1FFD"/>
    <w:rsid w:val="002E201C"/>
    <w:rsid w:val="002E280F"/>
    <w:rsid w:val="002E2E57"/>
    <w:rsid w:val="002E2E72"/>
    <w:rsid w:val="002E33C6"/>
    <w:rsid w:val="002E536F"/>
    <w:rsid w:val="002E5C6D"/>
    <w:rsid w:val="002E6084"/>
    <w:rsid w:val="002E6295"/>
    <w:rsid w:val="002E6329"/>
    <w:rsid w:val="002E67E3"/>
    <w:rsid w:val="002E79EF"/>
    <w:rsid w:val="002F043A"/>
    <w:rsid w:val="002F0758"/>
    <w:rsid w:val="002F09BE"/>
    <w:rsid w:val="002F0BBB"/>
    <w:rsid w:val="002F0E29"/>
    <w:rsid w:val="002F0E8A"/>
    <w:rsid w:val="002F1702"/>
    <w:rsid w:val="002F1B34"/>
    <w:rsid w:val="002F1DB4"/>
    <w:rsid w:val="002F2305"/>
    <w:rsid w:val="002F2476"/>
    <w:rsid w:val="002F38E5"/>
    <w:rsid w:val="002F3A5B"/>
    <w:rsid w:val="002F3AA3"/>
    <w:rsid w:val="002F3DFF"/>
    <w:rsid w:val="002F42B5"/>
    <w:rsid w:val="002F4D24"/>
    <w:rsid w:val="002F5132"/>
    <w:rsid w:val="002F57C2"/>
    <w:rsid w:val="002F594A"/>
    <w:rsid w:val="002F5E05"/>
    <w:rsid w:val="002F62C4"/>
    <w:rsid w:val="002F6930"/>
    <w:rsid w:val="002F6B7C"/>
    <w:rsid w:val="002F6E65"/>
    <w:rsid w:val="002F6E77"/>
    <w:rsid w:val="002F79B8"/>
    <w:rsid w:val="002F7DFB"/>
    <w:rsid w:val="00300CC8"/>
    <w:rsid w:val="00301558"/>
    <w:rsid w:val="00302980"/>
    <w:rsid w:val="0030299B"/>
    <w:rsid w:val="00302D38"/>
    <w:rsid w:val="0030316A"/>
    <w:rsid w:val="0030343B"/>
    <w:rsid w:val="00303698"/>
    <w:rsid w:val="00303B44"/>
    <w:rsid w:val="0030503D"/>
    <w:rsid w:val="00305097"/>
    <w:rsid w:val="0030520F"/>
    <w:rsid w:val="00305A8D"/>
    <w:rsid w:val="00306474"/>
    <w:rsid w:val="003068DF"/>
    <w:rsid w:val="003068E5"/>
    <w:rsid w:val="0030694F"/>
    <w:rsid w:val="00306EFD"/>
    <w:rsid w:val="003073C8"/>
    <w:rsid w:val="00307A4C"/>
    <w:rsid w:val="00307A76"/>
    <w:rsid w:val="00307F2C"/>
    <w:rsid w:val="00310139"/>
    <w:rsid w:val="00310AB2"/>
    <w:rsid w:val="00312D26"/>
    <w:rsid w:val="00312EA3"/>
    <w:rsid w:val="00313477"/>
    <w:rsid w:val="0031455E"/>
    <w:rsid w:val="00314595"/>
    <w:rsid w:val="0031466A"/>
    <w:rsid w:val="00314B0B"/>
    <w:rsid w:val="00314BCE"/>
    <w:rsid w:val="00314BFE"/>
    <w:rsid w:val="00315A16"/>
    <w:rsid w:val="00315A24"/>
    <w:rsid w:val="00316C07"/>
    <w:rsid w:val="00317053"/>
    <w:rsid w:val="003179BD"/>
    <w:rsid w:val="0032109C"/>
    <w:rsid w:val="003212C6"/>
    <w:rsid w:val="0032192D"/>
    <w:rsid w:val="00322B45"/>
    <w:rsid w:val="003233DE"/>
    <w:rsid w:val="00323809"/>
    <w:rsid w:val="00323D41"/>
    <w:rsid w:val="00323F8D"/>
    <w:rsid w:val="003245C8"/>
    <w:rsid w:val="00325414"/>
    <w:rsid w:val="003254B9"/>
    <w:rsid w:val="003255C6"/>
    <w:rsid w:val="00325757"/>
    <w:rsid w:val="003262AE"/>
    <w:rsid w:val="003263DE"/>
    <w:rsid w:val="0032689A"/>
    <w:rsid w:val="00326C50"/>
    <w:rsid w:val="003301A7"/>
    <w:rsid w:val="003302F1"/>
    <w:rsid w:val="00330424"/>
    <w:rsid w:val="003307EA"/>
    <w:rsid w:val="00330EA8"/>
    <w:rsid w:val="00331249"/>
    <w:rsid w:val="00331589"/>
    <w:rsid w:val="00331B19"/>
    <w:rsid w:val="003324E9"/>
    <w:rsid w:val="003327FF"/>
    <w:rsid w:val="00332BB1"/>
    <w:rsid w:val="00332CBB"/>
    <w:rsid w:val="003337C8"/>
    <w:rsid w:val="00333B76"/>
    <w:rsid w:val="00333C48"/>
    <w:rsid w:val="00333D5B"/>
    <w:rsid w:val="00333E81"/>
    <w:rsid w:val="0033442A"/>
    <w:rsid w:val="00334A73"/>
    <w:rsid w:val="00334D51"/>
    <w:rsid w:val="003353DA"/>
    <w:rsid w:val="003357DD"/>
    <w:rsid w:val="00336E18"/>
    <w:rsid w:val="00337056"/>
    <w:rsid w:val="0033750E"/>
    <w:rsid w:val="003376B7"/>
    <w:rsid w:val="00340135"/>
    <w:rsid w:val="00340ADC"/>
    <w:rsid w:val="003410C3"/>
    <w:rsid w:val="0034115F"/>
    <w:rsid w:val="003414F7"/>
    <w:rsid w:val="00341EE6"/>
    <w:rsid w:val="00342CFF"/>
    <w:rsid w:val="003433B0"/>
    <w:rsid w:val="00343920"/>
    <w:rsid w:val="0034470E"/>
    <w:rsid w:val="00344E88"/>
    <w:rsid w:val="00345A8C"/>
    <w:rsid w:val="00345F7C"/>
    <w:rsid w:val="00346C31"/>
    <w:rsid w:val="00347086"/>
    <w:rsid w:val="0035079C"/>
    <w:rsid w:val="00351399"/>
    <w:rsid w:val="00351CE7"/>
    <w:rsid w:val="003520B4"/>
    <w:rsid w:val="00352DB0"/>
    <w:rsid w:val="00352E07"/>
    <w:rsid w:val="00352E7C"/>
    <w:rsid w:val="0035418E"/>
    <w:rsid w:val="00355503"/>
    <w:rsid w:val="00356067"/>
    <w:rsid w:val="00357380"/>
    <w:rsid w:val="003577AD"/>
    <w:rsid w:val="003577C0"/>
    <w:rsid w:val="00360474"/>
    <w:rsid w:val="00361063"/>
    <w:rsid w:val="00361221"/>
    <w:rsid w:val="00362340"/>
    <w:rsid w:val="00362AF1"/>
    <w:rsid w:val="00362B2D"/>
    <w:rsid w:val="00363722"/>
    <w:rsid w:val="00363B07"/>
    <w:rsid w:val="00363B9F"/>
    <w:rsid w:val="00364334"/>
    <w:rsid w:val="003644FD"/>
    <w:rsid w:val="00365A84"/>
    <w:rsid w:val="00365A9E"/>
    <w:rsid w:val="00366336"/>
    <w:rsid w:val="003664AF"/>
    <w:rsid w:val="003664C1"/>
    <w:rsid w:val="003666C9"/>
    <w:rsid w:val="00366735"/>
    <w:rsid w:val="00367FEE"/>
    <w:rsid w:val="00370766"/>
    <w:rsid w:val="0037094A"/>
    <w:rsid w:val="00370CA2"/>
    <w:rsid w:val="003715BA"/>
    <w:rsid w:val="00371ED3"/>
    <w:rsid w:val="00372659"/>
    <w:rsid w:val="00372C5D"/>
    <w:rsid w:val="00372EF3"/>
    <w:rsid w:val="00372FFC"/>
    <w:rsid w:val="003748D6"/>
    <w:rsid w:val="0037495C"/>
    <w:rsid w:val="003752AE"/>
    <w:rsid w:val="00375F08"/>
    <w:rsid w:val="003762F1"/>
    <w:rsid w:val="00376625"/>
    <w:rsid w:val="00376CBB"/>
    <w:rsid w:val="00376DEE"/>
    <w:rsid w:val="00377090"/>
    <w:rsid w:val="003771B9"/>
    <w:rsid w:val="0037721B"/>
    <w:rsid w:val="0037728A"/>
    <w:rsid w:val="00377808"/>
    <w:rsid w:val="00377997"/>
    <w:rsid w:val="00377DB6"/>
    <w:rsid w:val="00380323"/>
    <w:rsid w:val="00380B7D"/>
    <w:rsid w:val="00380F08"/>
    <w:rsid w:val="00381127"/>
    <w:rsid w:val="00381167"/>
    <w:rsid w:val="003811B6"/>
    <w:rsid w:val="003813B6"/>
    <w:rsid w:val="0038149B"/>
    <w:rsid w:val="00381A99"/>
    <w:rsid w:val="00382110"/>
    <w:rsid w:val="003829C2"/>
    <w:rsid w:val="003830B2"/>
    <w:rsid w:val="003842F4"/>
    <w:rsid w:val="00384724"/>
    <w:rsid w:val="00384B8B"/>
    <w:rsid w:val="003867E3"/>
    <w:rsid w:val="00386DC7"/>
    <w:rsid w:val="00386E26"/>
    <w:rsid w:val="00386EAB"/>
    <w:rsid w:val="003873E6"/>
    <w:rsid w:val="00390346"/>
    <w:rsid w:val="003904D1"/>
    <w:rsid w:val="0039075E"/>
    <w:rsid w:val="00390BB6"/>
    <w:rsid w:val="003916A9"/>
    <w:rsid w:val="003919B7"/>
    <w:rsid w:val="00391D57"/>
    <w:rsid w:val="00392292"/>
    <w:rsid w:val="00392547"/>
    <w:rsid w:val="0039290A"/>
    <w:rsid w:val="0039309B"/>
    <w:rsid w:val="003935A4"/>
    <w:rsid w:val="00393D94"/>
    <w:rsid w:val="00394164"/>
    <w:rsid w:val="003944A3"/>
    <w:rsid w:val="0039485E"/>
    <w:rsid w:val="00394A19"/>
    <w:rsid w:val="00394F45"/>
    <w:rsid w:val="00394F91"/>
    <w:rsid w:val="00394FDE"/>
    <w:rsid w:val="0039500F"/>
    <w:rsid w:val="0039592E"/>
    <w:rsid w:val="00395C50"/>
    <w:rsid w:val="00396246"/>
    <w:rsid w:val="0039743D"/>
    <w:rsid w:val="00397549"/>
    <w:rsid w:val="00397962"/>
    <w:rsid w:val="00397C87"/>
    <w:rsid w:val="003A0354"/>
    <w:rsid w:val="003A3407"/>
    <w:rsid w:val="003A3A84"/>
    <w:rsid w:val="003A41FA"/>
    <w:rsid w:val="003A43CA"/>
    <w:rsid w:val="003A46C8"/>
    <w:rsid w:val="003A5476"/>
    <w:rsid w:val="003A5927"/>
    <w:rsid w:val="003A5AD4"/>
    <w:rsid w:val="003A7755"/>
    <w:rsid w:val="003B01A8"/>
    <w:rsid w:val="003B0409"/>
    <w:rsid w:val="003B044F"/>
    <w:rsid w:val="003B0769"/>
    <w:rsid w:val="003B1017"/>
    <w:rsid w:val="003B15C7"/>
    <w:rsid w:val="003B1A19"/>
    <w:rsid w:val="003B1D38"/>
    <w:rsid w:val="003B2111"/>
    <w:rsid w:val="003B2597"/>
    <w:rsid w:val="003B29F7"/>
    <w:rsid w:val="003B2F89"/>
    <w:rsid w:val="003B3A81"/>
    <w:rsid w:val="003B3C07"/>
    <w:rsid w:val="003B3E11"/>
    <w:rsid w:val="003B6081"/>
    <w:rsid w:val="003B6435"/>
    <w:rsid w:val="003B6694"/>
    <w:rsid w:val="003B6775"/>
    <w:rsid w:val="003B7C97"/>
    <w:rsid w:val="003B7DE1"/>
    <w:rsid w:val="003B7EF7"/>
    <w:rsid w:val="003B7F47"/>
    <w:rsid w:val="003C141E"/>
    <w:rsid w:val="003C1493"/>
    <w:rsid w:val="003C1734"/>
    <w:rsid w:val="003C1A04"/>
    <w:rsid w:val="003C2FB6"/>
    <w:rsid w:val="003C34BD"/>
    <w:rsid w:val="003C3BC3"/>
    <w:rsid w:val="003C4E18"/>
    <w:rsid w:val="003C5D69"/>
    <w:rsid w:val="003C5FE2"/>
    <w:rsid w:val="003C64A1"/>
    <w:rsid w:val="003C6C56"/>
    <w:rsid w:val="003C7535"/>
    <w:rsid w:val="003C7C9C"/>
    <w:rsid w:val="003D0406"/>
    <w:rsid w:val="003D05FB"/>
    <w:rsid w:val="003D0779"/>
    <w:rsid w:val="003D097C"/>
    <w:rsid w:val="003D16C7"/>
    <w:rsid w:val="003D1B16"/>
    <w:rsid w:val="003D1F6D"/>
    <w:rsid w:val="003D3DA6"/>
    <w:rsid w:val="003D3EAB"/>
    <w:rsid w:val="003D45BF"/>
    <w:rsid w:val="003D4B00"/>
    <w:rsid w:val="003D4FDB"/>
    <w:rsid w:val="003D508A"/>
    <w:rsid w:val="003D537F"/>
    <w:rsid w:val="003D6307"/>
    <w:rsid w:val="003D68F6"/>
    <w:rsid w:val="003D6C9D"/>
    <w:rsid w:val="003D7100"/>
    <w:rsid w:val="003D737D"/>
    <w:rsid w:val="003D78D9"/>
    <w:rsid w:val="003D7B75"/>
    <w:rsid w:val="003E00D2"/>
    <w:rsid w:val="003E0208"/>
    <w:rsid w:val="003E0364"/>
    <w:rsid w:val="003E169D"/>
    <w:rsid w:val="003E1BA0"/>
    <w:rsid w:val="003E1D5D"/>
    <w:rsid w:val="003E278E"/>
    <w:rsid w:val="003E3025"/>
    <w:rsid w:val="003E357D"/>
    <w:rsid w:val="003E429C"/>
    <w:rsid w:val="003E4B57"/>
    <w:rsid w:val="003E5116"/>
    <w:rsid w:val="003E597F"/>
    <w:rsid w:val="003E5FBF"/>
    <w:rsid w:val="003E78F7"/>
    <w:rsid w:val="003E7C23"/>
    <w:rsid w:val="003F016F"/>
    <w:rsid w:val="003F06C8"/>
    <w:rsid w:val="003F10AF"/>
    <w:rsid w:val="003F14BB"/>
    <w:rsid w:val="003F1E5A"/>
    <w:rsid w:val="003F27E1"/>
    <w:rsid w:val="003F2B5B"/>
    <w:rsid w:val="003F2E1A"/>
    <w:rsid w:val="003F3223"/>
    <w:rsid w:val="003F330F"/>
    <w:rsid w:val="003F4033"/>
    <w:rsid w:val="003F437A"/>
    <w:rsid w:val="003F49B4"/>
    <w:rsid w:val="003F4D33"/>
    <w:rsid w:val="003F5C2B"/>
    <w:rsid w:val="003F6B78"/>
    <w:rsid w:val="003F71B9"/>
    <w:rsid w:val="003F74CB"/>
    <w:rsid w:val="0040050C"/>
    <w:rsid w:val="00400923"/>
    <w:rsid w:val="00400B5F"/>
    <w:rsid w:val="00400CD7"/>
    <w:rsid w:val="00401FFF"/>
    <w:rsid w:val="00402240"/>
    <w:rsid w:val="00402310"/>
    <w:rsid w:val="004023E9"/>
    <w:rsid w:val="0040263D"/>
    <w:rsid w:val="00402BB1"/>
    <w:rsid w:val="00402C93"/>
    <w:rsid w:val="00403760"/>
    <w:rsid w:val="00403EBF"/>
    <w:rsid w:val="004044E1"/>
    <w:rsid w:val="0040454A"/>
    <w:rsid w:val="004058F6"/>
    <w:rsid w:val="00405D40"/>
    <w:rsid w:val="0040609A"/>
    <w:rsid w:val="00406830"/>
    <w:rsid w:val="00407059"/>
    <w:rsid w:val="004100B2"/>
    <w:rsid w:val="00410B49"/>
    <w:rsid w:val="00410C1A"/>
    <w:rsid w:val="00410F73"/>
    <w:rsid w:val="00411082"/>
    <w:rsid w:val="004113F6"/>
    <w:rsid w:val="004125C2"/>
    <w:rsid w:val="00412613"/>
    <w:rsid w:val="00413469"/>
    <w:rsid w:val="00413F83"/>
    <w:rsid w:val="0041490C"/>
    <w:rsid w:val="00414931"/>
    <w:rsid w:val="00414C2D"/>
    <w:rsid w:val="00415B41"/>
    <w:rsid w:val="00415D9C"/>
    <w:rsid w:val="004160BE"/>
    <w:rsid w:val="00416191"/>
    <w:rsid w:val="00416721"/>
    <w:rsid w:val="004176E4"/>
    <w:rsid w:val="00417DA7"/>
    <w:rsid w:val="0042004F"/>
    <w:rsid w:val="00420DAE"/>
    <w:rsid w:val="00421897"/>
    <w:rsid w:val="00421ACC"/>
    <w:rsid w:val="00421E69"/>
    <w:rsid w:val="00421EF0"/>
    <w:rsid w:val="004224FA"/>
    <w:rsid w:val="00422EF3"/>
    <w:rsid w:val="00423329"/>
    <w:rsid w:val="00423D07"/>
    <w:rsid w:val="00423EE5"/>
    <w:rsid w:val="00424502"/>
    <w:rsid w:val="004245DD"/>
    <w:rsid w:val="00424B88"/>
    <w:rsid w:val="004256C6"/>
    <w:rsid w:val="004259C1"/>
    <w:rsid w:val="004261DD"/>
    <w:rsid w:val="004265C8"/>
    <w:rsid w:val="00427936"/>
    <w:rsid w:val="00427A5F"/>
    <w:rsid w:val="00427CE7"/>
    <w:rsid w:val="00430C56"/>
    <w:rsid w:val="00430E8B"/>
    <w:rsid w:val="00430FAF"/>
    <w:rsid w:val="00431414"/>
    <w:rsid w:val="0043164D"/>
    <w:rsid w:val="00431A37"/>
    <w:rsid w:val="00431E4C"/>
    <w:rsid w:val="00433120"/>
    <w:rsid w:val="0043348D"/>
    <w:rsid w:val="004338C9"/>
    <w:rsid w:val="00433CA5"/>
    <w:rsid w:val="00433ED4"/>
    <w:rsid w:val="004346DF"/>
    <w:rsid w:val="00435374"/>
    <w:rsid w:val="00435FD3"/>
    <w:rsid w:val="00436BBF"/>
    <w:rsid w:val="00437529"/>
    <w:rsid w:val="0043762D"/>
    <w:rsid w:val="00437670"/>
    <w:rsid w:val="00437982"/>
    <w:rsid w:val="00440427"/>
    <w:rsid w:val="004408EA"/>
    <w:rsid w:val="00440D4C"/>
    <w:rsid w:val="0044105A"/>
    <w:rsid w:val="004410FA"/>
    <w:rsid w:val="0044346F"/>
    <w:rsid w:val="00446CC9"/>
    <w:rsid w:val="00447390"/>
    <w:rsid w:val="00447573"/>
    <w:rsid w:val="00447A28"/>
    <w:rsid w:val="004503E9"/>
    <w:rsid w:val="0045132D"/>
    <w:rsid w:val="004513D4"/>
    <w:rsid w:val="0045148E"/>
    <w:rsid w:val="00451B8A"/>
    <w:rsid w:val="00451D05"/>
    <w:rsid w:val="00452400"/>
    <w:rsid w:val="00452BC1"/>
    <w:rsid w:val="00452CF7"/>
    <w:rsid w:val="00453037"/>
    <w:rsid w:val="00453B52"/>
    <w:rsid w:val="00453FF6"/>
    <w:rsid w:val="00454229"/>
    <w:rsid w:val="00454520"/>
    <w:rsid w:val="0045473F"/>
    <w:rsid w:val="00454818"/>
    <w:rsid w:val="00454839"/>
    <w:rsid w:val="004551D9"/>
    <w:rsid w:val="00455298"/>
    <w:rsid w:val="00455BA4"/>
    <w:rsid w:val="00456CD5"/>
    <w:rsid w:val="00457C5C"/>
    <w:rsid w:val="00457DD2"/>
    <w:rsid w:val="004604E4"/>
    <w:rsid w:val="00460B25"/>
    <w:rsid w:val="00460D2E"/>
    <w:rsid w:val="00462175"/>
    <w:rsid w:val="004621FF"/>
    <w:rsid w:val="00462686"/>
    <w:rsid w:val="00462952"/>
    <w:rsid w:val="00462D40"/>
    <w:rsid w:val="00462E86"/>
    <w:rsid w:val="0046358C"/>
    <w:rsid w:val="00463A88"/>
    <w:rsid w:val="00463EAB"/>
    <w:rsid w:val="0046520A"/>
    <w:rsid w:val="0046612F"/>
    <w:rsid w:val="0046693E"/>
    <w:rsid w:val="004671C7"/>
    <w:rsid w:val="004672AB"/>
    <w:rsid w:val="004674CD"/>
    <w:rsid w:val="00467CEB"/>
    <w:rsid w:val="0047086F"/>
    <w:rsid w:val="0047142A"/>
    <w:rsid w:val="004714FE"/>
    <w:rsid w:val="0047206F"/>
    <w:rsid w:val="00473117"/>
    <w:rsid w:val="00473E7D"/>
    <w:rsid w:val="0047439D"/>
    <w:rsid w:val="00474BD9"/>
    <w:rsid w:val="00474C4C"/>
    <w:rsid w:val="00475477"/>
    <w:rsid w:val="00475FF1"/>
    <w:rsid w:val="0047635C"/>
    <w:rsid w:val="0047636C"/>
    <w:rsid w:val="00476A41"/>
    <w:rsid w:val="00476DA1"/>
    <w:rsid w:val="00476DF4"/>
    <w:rsid w:val="00476F63"/>
    <w:rsid w:val="004771CD"/>
    <w:rsid w:val="004774A8"/>
    <w:rsid w:val="004774AF"/>
    <w:rsid w:val="004778EE"/>
    <w:rsid w:val="00477BAA"/>
    <w:rsid w:val="0048091B"/>
    <w:rsid w:val="00481EC2"/>
    <w:rsid w:val="0048211D"/>
    <w:rsid w:val="00482681"/>
    <w:rsid w:val="00482941"/>
    <w:rsid w:val="00482AAC"/>
    <w:rsid w:val="00482C37"/>
    <w:rsid w:val="00482E63"/>
    <w:rsid w:val="00483132"/>
    <w:rsid w:val="00483236"/>
    <w:rsid w:val="0048455C"/>
    <w:rsid w:val="00484673"/>
    <w:rsid w:val="004858BB"/>
    <w:rsid w:val="00485B0D"/>
    <w:rsid w:val="00485DC2"/>
    <w:rsid w:val="00485E81"/>
    <w:rsid w:val="00486065"/>
    <w:rsid w:val="00486B37"/>
    <w:rsid w:val="00490FF2"/>
    <w:rsid w:val="00491283"/>
    <w:rsid w:val="00491A46"/>
    <w:rsid w:val="00491AF9"/>
    <w:rsid w:val="00491FD3"/>
    <w:rsid w:val="00492347"/>
    <w:rsid w:val="004925C1"/>
    <w:rsid w:val="00494738"/>
    <w:rsid w:val="00494A2F"/>
    <w:rsid w:val="00495053"/>
    <w:rsid w:val="004955B6"/>
    <w:rsid w:val="00495E14"/>
    <w:rsid w:val="00496727"/>
    <w:rsid w:val="004A0C56"/>
    <w:rsid w:val="004A0E32"/>
    <w:rsid w:val="004A1B45"/>
    <w:rsid w:val="004A1BE5"/>
    <w:rsid w:val="004A1EE4"/>
    <w:rsid w:val="004A1F59"/>
    <w:rsid w:val="004A241C"/>
    <w:rsid w:val="004A27BB"/>
    <w:rsid w:val="004A29BE"/>
    <w:rsid w:val="004A2F67"/>
    <w:rsid w:val="004A312F"/>
    <w:rsid w:val="004A3225"/>
    <w:rsid w:val="004A33EE"/>
    <w:rsid w:val="004A3AA8"/>
    <w:rsid w:val="004A45C8"/>
    <w:rsid w:val="004A4D24"/>
    <w:rsid w:val="004A4EC8"/>
    <w:rsid w:val="004A5D20"/>
    <w:rsid w:val="004A6853"/>
    <w:rsid w:val="004A6E19"/>
    <w:rsid w:val="004A6EB6"/>
    <w:rsid w:val="004A7102"/>
    <w:rsid w:val="004A793F"/>
    <w:rsid w:val="004A7CA8"/>
    <w:rsid w:val="004B13C7"/>
    <w:rsid w:val="004B29D4"/>
    <w:rsid w:val="004B3095"/>
    <w:rsid w:val="004B3264"/>
    <w:rsid w:val="004B44F4"/>
    <w:rsid w:val="004B49BB"/>
    <w:rsid w:val="004B5AB4"/>
    <w:rsid w:val="004B5B8F"/>
    <w:rsid w:val="004B68DB"/>
    <w:rsid w:val="004B6A11"/>
    <w:rsid w:val="004B6F52"/>
    <w:rsid w:val="004B71A5"/>
    <w:rsid w:val="004B7279"/>
    <w:rsid w:val="004B7621"/>
    <w:rsid w:val="004B7777"/>
    <w:rsid w:val="004B778F"/>
    <w:rsid w:val="004B78A1"/>
    <w:rsid w:val="004C0371"/>
    <w:rsid w:val="004C0609"/>
    <w:rsid w:val="004C1162"/>
    <w:rsid w:val="004C15D9"/>
    <w:rsid w:val="004C311F"/>
    <w:rsid w:val="004C3214"/>
    <w:rsid w:val="004C32A6"/>
    <w:rsid w:val="004C3819"/>
    <w:rsid w:val="004C3924"/>
    <w:rsid w:val="004C4C4B"/>
    <w:rsid w:val="004C4ED4"/>
    <w:rsid w:val="004C6107"/>
    <w:rsid w:val="004C639F"/>
    <w:rsid w:val="004C7749"/>
    <w:rsid w:val="004C7C73"/>
    <w:rsid w:val="004D0405"/>
    <w:rsid w:val="004D082F"/>
    <w:rsid w:val="004D09C1"/>
    <w:rsid w:val="004D0AE9"/>
    <w:rsid w:val="004D11FB"/>
    <w:rsid w:val="004D141F"/>
    <w:rsid w:val="004D1EDA"/>
    <w:rsid w:val="004D25EB"/>
    <w:rsid w:val="004D2742"/>
    <w:rsid w:val="004D2BF3"/>
    <w:rsid w:val="004D2E06"/>
    <w:rsid w:val="004D433D"/>
    <w:rsid w:val="004D448E"/>
    <w:rsid w:val="004D4C7F"/>
    <w:rsid w:val="004D5283"/>
    <w:rsid w:val="004D5889"/>
    <w:rsid w:val="004D5C81"/>
    <w:rsid w:val="004D5DB1"/>
    <w:rsid w:val="004D6310"/>
    <w:rsid w:val="004D69D9"/>
    <w:rsid w:val="004D6D87"/>
    <w:rsid w:val="004D702F"/>
    <w:rsid w:val="004D742D"/>
    <w:rsid w:val="004D747B"/>
    <w:rsid w:val="004D7482"/>
    <w:rsid w:val="004E0062"/>
    <w:rsid w:val="004E05A1"/>
    <w:rsid w:val="004E0874"/>
    <w:rsid w:val="004E08D1"/>
    <w:rsid w:val="004E16FE"/>
    <w:rsid w:val="004E17C7"/>
    <w:rsid w:val="004E18EA"/>
    <w:rsid w:val="004E1CA3"/>
    <w:rsid w:val="004E1CC3"/>
    <w:rsid w:val="004E1E67"/>
    <w:rsid w:val="004E236F"/>
    <w:rsid w:val="004E2CC5"/>
    <w:rsid w:val="004E36BD"/>
    <w:rsid w:val="004E3731"/>
    <w:rsid w:val="004E3B10"/>
    <w:rsid w:val="004E3D4D"/>
    <w:rsid w:val="004E4019"/>
    <w:rsid w:val="004E5315"/>
    <w:rsid w:val="004E53F5"/>
    <w:rsid w:val="004E621A"/>
    <w:rsid w:val="004E67FE"/>
    <w:rsid w:val="004E6D0E"/>
    <w:rsid w:val="004E70AA"/>
    <w:rsid w:val="004E7F21"/>
    <w:rsid w:val="004F0077"/>
    <w:rsid w:val="004F0B16"/>
    <w:rsid w:val="004F1008"/>
    <w:rsid w:val="004F21AB"/>
    <w:rsid w:val="004F2B1E"/>
    <w:rsid w:val="004F2C19"/>
    <w:rsid w:val="004F3857"/>
    <w:rsid w:val="004F39E5"/>
    <w:rsid w:val="004F446C"/>
    <w:rsid w:val="004F472A"/>
    <w:rsid w:val="004F5A22"/>
    <w:rsid w:val="004F5DC8"/>
    <w:rsid w:val="004F5E57"/>
    <w:rsid w:val="004F6001"/>
    <w:rsid w:val="004F6710"/>
    <w:rsid w:val="004F6DC7"/>
    <w:rsid w:val="004F6FA7"/>
    <w:rsid w:val="00500C3E"/>
    <w:rsid w:val="00502295"/>
    <w:rsid w:val="00502849"/>
    <w:rsid w:val="00503082"/>
    <w:rsid w:val="00503FFE"/>
    <w:rsid w:val="00504334"/>
    <w:rsid w:val="005048CB"/>
    <w:rsid w:val="0050498D"/>
    <w:rsid w:val="00504EFB"/>
    <w:rsid w:val="00505E67"/>
    <w:rsid w:val="005060BF"/>
    <w:rsid w:val="00506E7E"/>
    <w:rsid w:val="00507ACC"/>
    <w:rsid w:val="005101BC"/>
    <w:rsid w:val="005104D7"/>
    <w:rsid w:val="00510B9E"/>
    <w:rsid w:val="00510EE4"/>
    <w:rsid w:val="00510FB3"/>
    <w:rsid w:val="00510FDD"/>
    <w:rsid w:val="00511769"/>
    <w:rsid w:val="00511F77"/>
    <w:rsid w:val="00512054"/>
    <w:rsid w:val="005124DD"/>
    <w:rsid w:val="00513622"/>
    <w:rsid w:val="005141E1"/>
    <w:rsid w:val="00514CC5"/>
    <w:rsid w:val="00515F24"/>
    <w:rsid w:val="00516383"/>
    <w:rsid w:val="005208A9"/>
    <w:rsid w:val="005209BA"/>
    <w:rsid w:val="00520D28"/>
    <w:rsid w:val="005213A2"/>
    <w:rsid w:val="00521454"/>
    <w:rsid w:val="00521B48"/>
    <w:rsid w:val="00521C1E"/>
    <w:rsid w:val="00521C76"/>
    <w:rsid w:val="00522E25"/>
    <w:rsid w:val="005236F5"/>
    <w:rsid w:val="00524115"/>
    <w:rsid w:val="00524AE1"/>
    <w:rsid w:val="00524C7E"/>
    <w:rsid w:val="00524E83"/>
    <w:rsid w:val="00525100"/>
    <w:rsid w:val="00525834"/>
    <w:rsid w:val="00526E80"/>
    <w:rsid w:val="00527109"/>
    <w:rsid w:val="00527440"/>
    <w:rsid w:val="00530116"/>
    <w:rsid w:val="00530AB7"/>
    <w:rsid w:val="0053121A"/>
    <w:rsid w:val="005313E8"/>
    <w:rsid w:val="00531ABB"/>
    <w:rsid w:val="00531EA7"/>
    <w:rsid w:val="00531F0D"/>
    <w:rsid w:val="005324F0"/>
    <w:rsid w:val="005326B2"/>
    <w:rsid w:val="00532F95"/>
    <w:rsid w:val="0053348C"/>
    <w:rsid w:val="0053390F"/>
    <w:rsid w:val="00533C51"/>
    <w:rsid w:val="00533CCB"/>
    <w:rsid w:val="005349AA"/>
    <w:rsid w:val="005356A0"/>
    <w:rsid w:val="005358FB"/>
    <w:rsid w:val="0053603A"/>
    <w:rsid w:val="00536231"/>
    <w:rsid w:val="00536BC2"/>
    <w:rsid w:val="00536F26"/>
    <w:rsid w:val="005377C7"/>
    <w:rsid w:val="00537BEF"/>
    <w:rsid w:val="00541246"/>
    <w:rsid w:val="0054142D"/>
    <w:rsid w:val="005416BA"/>
    <w:rsid w:val="005425E1"/>
    <w:rsid w:val="005427C5"/>
    <w:rsid w:val="00542CF6"/>
    <w:rsid w:val="005436D4"/>
    <w:rsid w:val="00543FD3"/>
    <w:rsid w:val="0054400D"/>
    <w:rsid w:val="0054429E"/>
    <w:rsid w:val="00544652"/>
    <w:rsid w:val="0054483C"/>
    <w:rsid w:val="00545141"/>
    <w:rsid w:val="00546619"/>
    <w:rsid w:val="00547072"/>
    <w:rsid w:val="00547AAB"/>
    <w:rsid w:val="00547B41"/>
    <w:rsid w:val="00547C18"/>
    <w:rsid w:val="00547EE6"/>
    <w:rsid w:val="00551A78"/>
    <w:rsid w:val="005523D8"/>
    <w:rsid w:val="00552DD0"/>
    <w:rsid w:val="00553468"/>
    <w:rsid w:val="0055352E"/>
    <w:rsid w:val="00553C03"/>
    <w:rsid w:val="005545D9"/>
    <w:rsid w:val="00554648"/>
    <w:rsid w:val="005548E7"/>
    <w:rsid w:val="00554A4C"/>
    <w:rsid w:val="0055518F"/>
    <w:rsid w:val="005559E7"/>
    <w:rsid w:val="00555DF8"/>
    <w:rsid w:val="00556722"/>
    <w:rsid w:val="0055755B"/>
    <w:rsid w:val="00557C8F"/>
    <w:rsid w:val="005608D2"/>
    <w:rsid w:val="00560DDA"/>
    <w:rsid w:val="00560EE4"/>
    <w:rsid w:val="00562BD4"/>
    <w:rsid w:val="00562E36"/>
    <w:rsid w:val="0056313B"/>
    <w:rsid w:val="005631C8"/>
    <w:rsid w:val="00563692"/>
    <w:rsid w:val="005637AA"/>
    <w:rsid w:val="00564430"/>
    <w:rsid w:val="0056484C"/>
    <w:rsid w:val="00564AD6"/>
    <w:rsid w:val="00564AF8"/>
    <w:rsid w:val="00564F0D"/>
    <w:rsid w:val="00565710"/>
    <w:rsid w:val="00566244"/>
    <w:rsid w:val="005672C2"/>
    <w:rsid w:val="0056798F"/>
    <w:rsid w:val="00571679"/>
    <w:rsid w:val="0057197C"/>
    <w:rsid w:val="00571E73"/>
    <w:rsid w:val="00572794"/>
    <w:rsid w:val="00573A24"/>
    <w:rsid w:val="00574320"/>
    <w:rsid w:val="00574E32"/>
    <w:rsid w:val="00574F9A"/>
    <w:rsid w:val="0057535C"/>
    <w:rsid w:val="00575B0F"/>
    <w:rsid w:val="00575E53"/>
    <w:rsid w:val="00576535"/>
    <w:rsid w:val="00577A92"/>
    <w:rsid w:val="005800E1"/>
    <w:rsid w:val="00580285"/>
    <w:rsid w:val="00580BB6"/>
    <w:rsid w:val="00580C55"/>
    <w:rsid w:val="00580F19"/>
    <w:rsid w:val="005814B2"/>
    <w:rsid w:val="0058184C"/>
    <w:rsid w:val="00581D8A"/>
    <w:rsid w:val="0058367F"/>
    <w:rsid w:val="00584235"/>
    <w:rsid w:val="005844E7"/>
    <w:rsid w:val="00585B13"/>
    <w:rsid w:val="00586051"/>
    <w:rsid w:val="00586262"/>
    <w:rsid w:val="00586787"/>
    <w:rsid w:val="00586B94"/>
    <w:rsid w:val="005908B8"/>
    <w:rsid w:val="005910B0"/>
    <w:rsid w:val="00591452"/>
    <w:rsid w:val="005915B0"/>
    <w:rsid w:val="005917DD"/>
    <w:rsid w:val="00591D22"/>
    <w:rsid w:val="005938E5"/>
    <w:rsid w:val="00594517"/>
    <w:rsid w:val="00594DFA"/>
    <w:rsid w:val="0059512E"/>
    <w:rsid w:val="00596AC2"/>
    <w:rsid w:val="00597778"/>
    <w:rsid w:val="005A06EC"/>
    <w:rsid w:val="005A0BB0"/>
    <w:rsid w:val="005A3304"/>
    <w:rsid w:val="005A3BC2"/>
    <w:rsid w:val="005A4A99"/>
    <w:rsid w:val="005A4C1F"/>
    <w:rsid w:val="005A5383"/>
    <w:rsid w:val="005A55A2"/>
    <w:rsid w:val="005A58E0"/>
    <w:rsid w:val="005A613A"/>
    <w:rsid w:val="005A660A"/>
    <w:rsid w:val="005A6DD2"/>
    <w:rsid w:val="005B035B"/>
    <w:rsid w:val="005B0870"/>
    <w:rsid w:val="005B107E"/>
    <w:rsid w:val="005B1A44"/>
    <w:rsid w:val="005B1FD2"/>
    <w:rsid w:val="005B20AF"/>
    <w:rsid w:val="005B2BD8"/>
    <w:rsid w:val="005B2DDC"/>
    <w:rsid w:val="005B3029"/>
    <w:rsid w:val="005B3FCA"/>
    <w:rsid w:val="005B4120"/>
    <w:rsid w:val="005B4742"/>
    <w:rsid w:val="005B5FB0"/>
    <w:rsid w:val="005B6BFE"/>
    <w:rsid w:val="005B6D7A"/>
    <w:rsid w:val="005B6DE9"/>
    <w:rsid w:val="005B7168"/>
    <w:rsid w:val="005B72BA"/>
    <w:rsid w:val="005C0B6D"/>
    <w:rsid w:val="005C10A0"/>
    <w:rsid w:val="005C2892"/>
    <w:rsid w:val="005C32D4"/>
    <w:rsid w:val="005C3369"/>
    <w:rsid w:val="005C35CE"/>
    <w:rsid w:val="005C385D"/>
    <w:rsid w:val="005C3882"/>
    <w:rsid w:val="005C4FD1"/>
    <w:rsid w:val="005C53EE"/>
    <w:rsid w:val="005C584F"/>
    <w:rsid w:val="005C5FE2"/>
    <w:rsid w:val="005C68FD"/>
    <w:rsid w:val="005C6EF7"/>
    <w:rsid w:val="005C7774"/>
    <w:rsid w:val="005D056E"/>
    <w:rsid w:val="005D0C87"/>
    <w:rsid w:val="005D11D8"/>
    <w:rsid w:val="005D291E"/>
    <w:rsid w:val="005D3B20"/>
    <w:rsid w:val="005D3CD5"/>
    <w:rsid w:val="005D4A0D"/>
    <w:rsid w:val="005D4A12"/>
    <w:rsid w:val="005D4E6E"/>
    <w:rsid w:val="005D5800"/>
    <w:rsid w:val="005D5829"/>
    <w:rsid w:val="005D6AB6"/>
    <w:rsid w:val="005D6E2F"/>
    <w:rsid w:val="005D71B7"/>
    <w:rsid w:val="005D781C"/>
    <w:rsid w:val="005D7866"/>
    <w:rsid w:val="005D7DCA"/>
    <w:rsid w:val="005E0AB1"/>
    <w:rsid w:val="005E13A3"/>
    <w:rsid w:val="005E2FDF"/>
    <w:rsid w:val="005E3280"/>
    <w:rsid w:val="005E32EF"/>
    <w:rsid w:val="005E3698"/>
    <w:rsid w:val="005E41D6"/>
    <w:rsid w:val="005E4759"/>
    <w:rsid w:val="005E4EC7"/>
    <w:rsid w:val="005E50AE"/>
    <w:rsid w:val="005E5447"/>
    <w:rsid w:val="005E5BFF"/>
    <w:rsid w:val="005E5C68"/>
    <w:rsid w:val="005E65C0"/>
    <w:rsid w:val="005E66E4"/>
    <w:rsid w:val="005F0390"/>
    <w:rsid w:val="005F03DF"/>
    <w:rsid w:val="005F0AC2"/>
    <w:rsid w:val="005F1454"/>
    <w:rsid w:val="005F145C"/>
    <w:rsid w:val="005F1A09"/>
    <w:rsid w:val="005F3170"/>
    <w:rsid w:val="005F318F"/>
    <w:rsid w:val="005F3470"/>
    <w:rsid w:val="005F39E7"/>
    <w:rsid w:val="005F3BEB"/>
    <w:rsid w:val="005F3D26"/>
    <w:rsid w:val="005F438D"/>
    <w:rsid w:val="005F446C"/>
    <w:rsid w:val="005F4BAC"/>
    <w:rsid w:val="005F5FA2"/>
    <w:rsid w:val="005F6036"/>
    <w:rsid w:val="005F65B0"/>
    <w:rsid w:val="005F7028"/>
    <w:rsid w:val="005F7B66"/>
    <w:rsid w:val="005F7BF0"/>
    <w:rsid w:val="006001A2"/>
    <w:rsid w:val="00600D26"/>
    <w:rsid w:val="006015A3"/>
    <w:rsid w:val="00601E7B"/>
    <w:rsid w:val="00603106"/>
    <w:rsid w:val="00603855"/>
    <w:rsid w:val="00603A22"/>
    <w:rsid w:val="00604AE9"/>
    <w:rsid w:val="00604CD7"/>
    <w:rsid w:val="00605370"/>
    <w:rsid w:val="00605761"/>
    <w:rsid w:val="00605927"/>
    <w:rsid w:val="006069A9"/>
    <w:rsid w:val="00606A09"/>
    <w:rsid w:val="00606E3B"/>
    <w:rsid w:val="006072CD"/>
    <w:rsid w:val="00607BBB"/>
    <w:rsid w:val="00612023"/>
    <w:rsid w:val="0061258B"/>
    <w:rsid w:val="00612DF8"/>
    <w:rsid w:val="00613129"/>
    <w:rsid w:val="00613641"/>
    <w:rsid w:val="00614190"/>
    <w:rsid w:val="0061458D"/>
    <w:rsid w:val="00614ACC"/>
    <w:rsid w:val="00614F45"/>
    <w:rsid w:val="0061609B"/>
    <w:rsid w:val="00616449"/>
    <w:rsid w:val="00616924"/>
    <w:rsid w:val="00616E6A"/>
    <w:rsid w:val="00617F7A"/>
    <w:rsid w:val="0062027A"/>
    <w:rsid w:val="00620371"/>
    <w:rsid w:val="0062074B"/>
    <w:rsid w:val="006209D9"/>
    <w:rsid w:val="00620BC9"/>
    <w:rsid w:val="006212A0"/>
    <w:rsid w:val="00621441"/>
    <w:rsid w:val="00621B8D"/>
    <w:rsid w:val="00622664"/>
    <w:rsid w:val="00622A99"/>
    <w:rsid w:val="00622BD4"/>
    <w:rsid w:val="00622E67"/>
    <w:rsid w:val="00623030"/>
    <w:rsid w:val="0062438A"/>
    <w:rsid w:val="006244FE"/>
    <w:rsid w:val="00624C97"/>
    <w:rsid w:val="00625ADE"/>
    <w:rsid w:val="00625F45"/>
    <w:rsid w:val="00625F72"/>
    <w:rsid w:val="00626B57"/>
    <w:rsid w:val="00626EDC"/>
    <w:rsid w:val="006301B2"/>
    <w:rsid w:val="0063079B"/>
    <w:rsid w:val="00630946"/>
    <w:rsid w:val="00630BFE"/>
    <w:rsid w:val="0063108E"/>
    <w:rsid w:val="00632A7A"/>
    <w:rsid w:val="006332A8"/>
    <w:rsid w:val="00633522"/>
    <w:rsid w:val="0063385D"/>
    <w:rsid w:val="00634155"/>
    <w:rsid w:val="00635983"/>
    <w:rsid w:val="00636036"/>
    <w:rsid w:val="00636149"/>
    <w:rsid w:val="0063676A"/>
    <w:rsid w:val="006373C4"/>
    <w:rsid w:val="006376CE"/>
    <w:rsid w:val="006401AC"/>
    <w:rsid w:val="00640370"/>
    <w:rsid w:val="00640B94"/>
    <w:rsid w:val="00641C4A"/>
    <w:rsid w:val="00641E6C"/>
    <w:rsid w:val="006421F0"/>
    <w:rsid w:val="0064282F"/>
    <w:rsid w:val="00642A54"/>
    <w:rsid w:val="00642C4F"/>
    <w:rsid w:val="00642D57"/>
    <w:rsid w:val="00642DA8"/>
    <w:rsid w:val="00643778"/>
    <w:rsid w:val="006437C1"/>
    <w:rsid w:val="00644B14"/>
    <w:rsid w:val="006452D3"/>
    <w:rsid w:val="00646D59"/>
    <w:rsid w:val="00646D61"/>
    <w:rsid w:val="00646E44"/>
    <w:rsid w:val="006470EC"/>
    <w:rsid w:val="00647121"/>
    <w:rsid w:val="006503C1"/>
    <w:rsid w:val="006512DD"/>
    <w:rsid w:val="0065189A"/>
    <w:rsid w:val="0065377B"/>
    <w:rsid w:val="00653E01"/>
    <w:rsid w:val="00654198"/>
    <w:rsid w:val="006542D6"/>
    <w:rsid w:val="00654602"/>
    <w:rsid w:val="00654BE4"/>
    <w:rsid w:val="006552F7"/>
    <w:rsid w:val="00655476"/>
    <w:rsid w:val="0065598E"/>
    <w:rsid w:val="00655AF2"/>
    <w:rsid w:val="00655BC5"/>
    <w:rsid w:val="006568BE"/>
    <w:rsid w:val="00657061"/>
    <w:rsid w:val="0065715F"/>
    <w:rsid w:val="00657750"/>
    <w:rsid w:val="00657825"/>
    <w:rsid w:val="0066025D"/>
    <w:rsid w:val="0066028D"/>
    <w:rsid w:val="0066091A"/>
    <w:rsid w:val="006611E5"/>
    <w:rsid w:val="006635B1"/>
    <w:rsid w:val="00663754"/>
    <w:rsid w:val="00664339"/>
    <w:rsid w:val="00665749"/>
    <w:rsid w:val="0066576E"/>
    <w:rsid w:val="00666728"/>
    <w:rsid w:val="0066689F"/>
    <w:rsid w:val="006679D9"/>
    <w:rsid w:val="00667CE6"/>
    <w:rsid w:val="0067037E"/>
    <w:rsid w:val="006705E8"/>
    <w:rsid w:val="006724B5"/>
    <w:rsid w:val="006727C0"/>
    <w:rsid w:val="006732D2"/>
    <w:rsid w:val="00673A21"/>
    <w:rsid w:val="006740C8"/>
    <w:rsid w:val="00675338"/>
    <w:rsid w:val="00675B53"/>
    <w:rsid w:val="00675CCE"/>
    <w:rsid w:val="00676342"/>
    <w:rsid w:val="006773EC"/>
    <w:rsid w:val="0067767F"/>
    <w:rsid w:val="00677A41"/>
    <w:rsid w:val="00680504"/>
    <w:rsid w:val="00680A61"/>
    <w:rsid w:val="00681B59"/>
    <w:rsid w:val="00681CD9"/>
    <w:rsid w:val="00682409"/>
    <w:rsid w:val="0068347B"/>
    <w:rsid w:val="006834E8"/>
    <w:rsid w:val="00683A93"/>
    <w:rsid w:val="00683BC9"/>
    <w:rsid w:val="00683E30"/>
    <w:rsid w:val="00684C26"/>
    <w:rsid w:val="00684E61"/>
    <w:rsid w:val="006852F3"/>
    <w:rsid w:val="00685B44"/>
    <w:rsid w:val="006865B4"/>
    <w:rsid w:val="00686E86"/>
    <w:rsid w:val="00687024"/>
    <w:rsid w:val="00687807"/>
    <w:rsid w:val="0069020E"/>
    <w:rsid w:val="006905AC"/>
    <w:rsid w:val="00690A24"/>
    <w:rsid w:val="006911D2"/>
    <w:rsid w:val="00692270"/>
    <w:rsid w:val="0069254C"/>
    <w:rsid w:val="006926B3"/>
    <w:rsid w:val="00692C37"/>
    <w:rsid w:val="00692FF5"/>
    <w:rsid w:val="006931A3"/>
    <w:rsid w:val="006932AC"/>
    <w:rsid w:val="00693369"/>
    <w:rsid w:val="00693E6A"/>
    <w:rsid w:val="0069409D"/>
    <w:rsid w:val="006943FD"/>
    <w:rsid w:val="00694EBB"/>
    <w:rsid w:val="00695E22"/>
    <w:rsid w:val="00695ECA"/>
    <w:rsid w:val="0069606C"/>
    <w:rsid w:val="0069673D"/>
    <w:rsid w:val="00697780"/>
    <w:rsid w:val="00697B5E"/>
    <w:rsid w:val="006A27C5"/>
    <w:rsid w:val="006A318B"/>
    <w:rsid w:val="006A31EC"/>
    <w:rsid w:val="006A542D"/>
    <w:rsid w:val="006A5699"/>
    <w:rsid w:val="006A6EE2"/>
    <w:rsid w:val="006A7189"/>
    <w:rsid w:val="006B021E"/>
    <w:rsid w:val="006B0F3A"/>
    <w:rsid w:val="006B1795"/>
    <w:rsid w:val="006B2C44"/>
    <w:rsid w:val="006B34E2"/>
    <w:rsid w:val="006B3995"/>
    <w:rsid w:val="006B52CD"/>
    <w:rsid w:val="006B572F"/>
    <w:rsid w:val="006B5E2E"/>
    <w:rsid w:val="006B6247"/>
    <w:rsid w:val="006B6C70"/>
    <w:rsid w:val="006B6FF4"/>
    <w:rsid w:val="006B7093"/>
    <w:rsid w:val="006B7417"/>
    <w:rsid w:val="006B796B"/>
    <w:rsid w:val="006C0BAD"/>
    <w:rsid w:val="006C18AA"/>
    <w:rsid w:val="006C28E6"/>
    <w:rsid w:val="006C2CE8"/>
    <w:rsid w:val="006C37D0"/>
    <w:rsid w:val="006C4597"/>
    <w:rsid w:val="006C4A5B"/>
    <w:rsid w:val="006C4B4C"/>
    <w:rsid w:val="006C4C78"/>
    <w:rsid w:val="006C5482"/>
    <w:rsid w:val="006C5BE1"/>
    <w:rsid w:val="006C6603"/>
    <w:rsid w:val="006C7BBC"/>
    <w:rsid w:val="006D04F8"/>
    <w:rsid w:val="006D0CC9"/>
    <w:rsid w:val="006D1164"/>
    <w:rsid w:val="006D238B"/>
    <w:rsid w:val="006D2791"/>
    <w:rsid w:val="006D29EC"/>
    <w:rsid w:val="006D31F9"/>
    <w:rsid w:val="006D3691"/>
    <w:rsid w:val="006D3E47"/>
    <w:rsid w:val="006D4459"/>
    <w:rsid w:val="006D446D"/>
    <w:rsid w:val="006D4BD0"/>
    <w:rsid w:val="006D50C6"/>
    <w:rsid w:val="006D533A"/>
    <w:rsid w:val="006D53DB"/>
    <w:rsid w:val="006D5EAE"/>
    <w:rsid w:val="006D60ED"/>
    <w:rsid w:val="006D70A4"/>
    <w:rsid w:val="006D7283"/>
    <w:rsid w:val="006D77BF"/>
    <w:rsid w:val="006D7C03"/>
    <w:rsid w:val="006E0484"/>
    <w:rsid w:val="006E0DC0"/>
    <w:rsid w:val="006E0DD3"/>
    <w:rsid w:val="006E20C5"/>
    <w:rsid w:val="006E3D12"/>
    <w:rsid w:val="006E3DC7"/>
    <w:rsid w:val="006E4413"/>
    <w:rsid w:val="006E5332"/>
    <w:rsid w:val="006E5EF0"/>
    <w:rsid w:val="006E65A7"/>
    <w:rsid w:val="006E7322"/>
    <w:rsid w:val="006F0537"/>
    <w:rsid w:val="006F2FFD"/>
    <w:rsid w:val="006F3117"/>
    <w:rsid w:val="006F3433"/>
    <w:rsid w:val="006F3563"/>
    <w:rsid w:val="006F3831"/>
    <w:rsid w:val="006F42B9"/>
    <w:rsid w:val="006F4FDA"/>
    <w:rsid w:val="006F544A"/>
    <w:rsid w:val="006F6103"/>
    <w:rsid w:val="006F62CD"/>
    <w:rsid w:val="006F6C15"/>
    <w:rsid w:val="006F6F7C"/>
    <w:rsid w:val="006F77B5"/>
    <w:rsid w:val="006F7A67"/>
    <w:rsid w:val="00700162"/>
    <w:rsid w:val="007005CA"/>
    <w:rsid w:val="00700D34"/>
    <w:rsid w:val="00701087"/>
    <w:rsid w:val="0070114F"/>
    <w:rsid w:val="00701742"/>
    <w:rsid w:val="00701850"/>
    <w:rsid w:val="00703C47"/>
    <w:rsid w:val="00704A7B"/>
    <w:rsid w:val="00704B9C"/>
    <w:rsid w:val="00704E00"/>
    <w:rsid w:val="00704EFD"/>
    <w:rsid w:val="007056C2"/>
    <w:rsid w:val="00705F20"/>
    <w:rsid w:val="007064DF"/>
    <w:rsid w:val="00706EBC"/>
    <w:rsid w:val="00706F56"/>
    <w:rsid w:val="00707743"/>
    <w:rsid w:val="007115D0"/>
    <w:rsid w:val="00711BF4"/>
    <w:rsid w:val="007123F6"/>
    <w:rsid w:val="00712BFB"/>
    <w:rsid w:val="00712CF6"/>
    <w:rsid w:val="007132DE"/>
    <w:rsid w:val="00713C4D"/>
    <w:rsid w:val="00713C96"/>
    <w:rsid w:val="00714CFD"/>
    <w:rsid w:val="00714FD0"/>
    <w:rsid w:val="007154D2"/>
    <w:rsid w:val="00715729"/>
    <w:rsid w:val="00716636"/>
    <w:rsid w:val="00717ED1"/>
    <w:rsid w:val="0072012F"/>
    <w:rsid w:val="007202BF"/>
    <w:rsid w:val="007209E7"/>
    <w:rsid w:val="00720AFA"/>
    <w:rsid w:val="00721A4A"/>
    <w:rsid w:val="00723735"/>
    <w:rsid w:val="007248BF"/>
    <w:rsid w:val="00724B32"/>
    <w:rsid w:val="00724CA4"/>
    <w:rsid w:val="0072554B"/>
    <w:rsid w:val="007258CE"/>
    <w:rsid w:val="00726182"/>
    <w:rsid w:val="007263D6"/>
    <w:rsid w:val="00726D55"/>
    <w:rsid w:val="00727547"/>
    <w:rsid w:val="00727635"/>
    <w:rsid w:val="00727BFF"/>
    <w:rsid w:val="00727FB9"/>
    <w:rsid w:val="00730738"/>
    <w:rsid w:val="007321DF"/>
    <w:rsid w:val="00732329"/>
    <w:rsid w:val="00732D60"/>
    <w:rsid w:val="007334BF"/>
    <w:rsid w:val="007336BE"/>
    <w:rsid w:val="007337CA"/>
    <w:rsid w:val="00733B5D"/>
    <w:rsid w:val="00734492"/>
    <w:rsid w:val="00734CE4"/>
    <w:rsid w:val="00735123"/>
    <w:rsid w:val="00736849"/>
    <w:rsid w:val="00736FD5"/>
    <w:rsid w:val="007379E8"/>
    <w:rsid w:val="00737AF3"/>
    <w:rsid w:val="00737C4F"/>
    <w:rsid w:val="0074071D"/>
    <w:rsid w:val="00740E4A"/>
    <w:rsid w:val="00741837"/>
    <w:rsid w:val="007419AB"/>
    <w:rsid w:val="00742C8B"/>
    <w:rsid w:val="00743070"/>
    <w:rsid w:val="007432E3"/>
    <w:rsid w:val="00743A5F"/>
    <w:rsid w:val="0074470D"/>
    <w:rsid w:val="0074476C"/>
    <w:rsid w:val="007453E6"/>
    <w:rsid w:val="007453F9"/>
    <w:rsid w:val="00745469"/>
    <w:rsid w:val="007458FF"/>
    <w:rsid w:val="00746762"/>
    <w:rsid w:val="00747968"/>
    <w:rsid w:val="00747B27"/>
    <w:rsid w:val="00747D43"/>
    <w:rsid w:val="007503AD"/>
    <w:rsid w:val="00751108"/>
    <w:rsid w:val="00751651"/>
    <w:rsid w:val="0075182E"/>
    <w:rsid w:val="00753BFB"/>
    <w:rsid w:val="00753C2E"/>
    <w:rsid w:val="00753D85"/>
    <w:rsid w:val="00753FE2"/>
    <w:rsid w:val="00754134"/>
    <w:rsid w:val="007541EA"/>
    <w:rsid w:val="00754274"/>
    <w:rsid w:val="00754789"/>
    <w:rsid w:val="00754BCF"/>
    <w:rsid w:val="00754DDE"/>
    <w:rsid w:val="00754E9D"/>
    <w:rsid w:val="00755A1C"/>
    <w:rsid w:val="00755E7B"/>
    <w:rsid w:val="00756C8C"/>
    <w:rsid w:val="00757971"/>
    <w:rsid w:val="00757B0E"/>
    <w:rsid w:val="00761001"/>
    <w:rsid w:val="007619F7"/>
    <w:rsid w:val="00761CBA"/>
    <w:rsid w:val="00763AA9"/>
    <w:rsid w:val="00764622"/>
    <w:rsid w:val="00764C5A"/>
    <w:rsid w:val="00764F88"/>
    <w:rsid w:val="00764FE8"/>
    <w:rsid w:val="00765630"/>
    <w:rsid w:val="00765C93"/>
    <w:rsid w:val="00766903"/>
    <w:rsid w:val="00766C6F"/>
    <w:rsid w:val="007679FE"/>
    <w:rsid w:val="00767A2A"/>
    <w:rsid w:val="00770453"/>
    <w:rsid w:val="00770C8D"/>
    <w:rsid w:val="0077119F"/>
    <w:rsid w:val="007712CF"/>
    <w:rsid w:val="00771EB1"/>
    <w:rsid w:val="00772D5E"/>
    <w:rsid w:val="00773035"/>
    <w:rsid w:val="0077309D"/>
    <w:rsid w:val="00773E73"/>
    <w:rsid w:val="00773F07"/>
    <w:rsid w:val="0077424F"/>
    <w:rsid w:val="0077496B"/>
    <w:rsid w:val="00774B32"/>
    <w:rsid w:val="00774BF0"/>
    <w:rsid w:val="00775B4B"/>
    <w:rsid w:val="00775FC6"/>
    <w:rsid w:val="007772B0"/>
    <w:rsid w:val="007774EE"/>
    <w:rsid w:val="007802A0"/>
    <w:rsid w:val="0078067B"/>
    <w:rsid w:val="007807DF"/>
    <w:rsid w:val="00780B3E"/>
    <w:rsid w:val="00780D68"/>
    <w:rsid w:val="00780FCA"/>
    <w:rsid w:val="00781822"/>
    <w:rsid w:val="0078281F"/>
    <w:rsid w:val="00782991"/>
    <w:rsid w:val="00782B65"/>
    <w:rsid w:val="0078329F"/>
    <w:rsid w:val="007834FF"/>
    <w:rsid w:val="00783F21"/>
    <w:rsid w:val="00784236"/>
    <w:rsid w:val="00784376"/>
    <w:rsid w:val="00784923"/>
    <w:rsid w:val="007852CD"/>
    <w:rsid w:val="00785E19"/>
    <w:rsid w:val="0078692E"/>
    <w:rsid w:val="00786AE0"/>
    <w:rsid w:val="00787159"/>
    <w:rsid w:val="007874AB"/>
    <w:rsid w:val="0078756A"/>
    <w:rsid w:val="00787600"/>
    <w:rsid w:val="0078796E"/>
    <w:rsid w:val="00787E6C"/>
    <w:rsid w:val="007902F1"/>
    <w:rsid w:val="0079043A"/>
    <w:rsid w:val="007905D9"/>
    <w:rsid w:val="00790603"/>
    <w:rsid w:val="00790912"/>
    <w:rsid w:val="00790FC6"/>
    <w:rsid w:val="00791668"/>
    <w:rsid w:val="0079189D"/>
    <w:rsid w:val="00791AA1"/>
    <w:rsid w:val="00791C0C"/>
    <w:rsid w:val="00792EDD"/>
    <w:rsid w:val="00792F05"/>
    <w:rsid w:val="00793ADC"/>
    <w:rsid w:val="0079457F"/>
    <w:rsid w:val="00795C77"/>
    <w:rsid w:val="00795DA3"/>
    <w:rsid w:val="00796649"/>
    <w:rsid w:val="00796BE2"/>
    <w:rsid w:val="00796C06"/>
    <w:rsid w:val="007A0259"/>
    <w:rsid w:val="007A0832"/>
    <w:rsid w:val="007A15FB"/>
    <w:rsid w:val="007A23C5"/>
    <w:rsid w:val="007A2693"/>
    <w:rsid w:val="007A34FE"/>
    <w:rsid w:val="007A3793"/>
    <w:rsid w:val="007A385D"/>
    <w:rsid w:val="007A3A41"/>
    <w:rsid w:val="007A3E48"/>
    <w:rsid w:val="007A4C89"/>
    <w:rsid w:val="007A5199"/>
    <w:rsid w:val="007A52B3"/>
    <w:rsid w:val="007A563B"/>
    <w:rsid w:val="007A65C1"/>
    <w:rsid w:val="007A763C"/>
    <w:rsid w:val="007A78F7"/>
    <w:rsid w:val="007A7900"/>
    <w:rsid w:val="007B0546"/>
    <w:rsid w:val="007B0865"/>
    <w:rsid w:val="007B0D1F"/>
    <w:rsid w:val="007B1397"/>
    <w:rsid w:val="007B1FD4"/>
    <w:rsid w:val="007B2A97"/>
    <w:rsid w:val="007B3197"/>
    <w:rsid w:val="007B38C3"/>
    <w:rsid w:val="007B41D6"/>
    <w:rsid w:val="007B4703"/>
    <w:rsid w:val="007B4DAF"/>
    <w:rsid w:val="007B5614"/>
    <w:rsid w:val="007B6119"/>
    <w:rsid w:val="007B64A0"/>
    <w:rsid w:val="007B7CEB"/>
    <w:rsid w:val="007C11DB"/>
    <w:rsid w:val="007C1750"/>
    <w:rsid w:val="007C1834"/>
    <w:rsid w:val="007C1BA2"/>
    <w:rsid w:val="007C1D10"/>
    <w:rsid w:val="007C1F61"/>
    <w:rsid w:val="007C250C"/>
    <w:rsid w:val="007C2624"/>
    <w:rsid w:val="007C2939"/>
    <w:rsid w:val="007C2B48"/>
    <w:rsid w:val="007C2CB7"/>
    <w:rsid w:val="007C3076"/>
    <w:rsid w:val="007C46CA"/>
    <w:rsid w:val="007C4889"/>
    <w:rsid w:val="007C5338"/>
    <w:rsid w:val="007C53F1"/>
    <w:rsid w:val="007C552E"/>
    <w:rsid w:val="007C5ABE"/>
    <w:rsid w:val="007C5AFD"/>
    <w:rsid w:val="007C69AE"/>
    <w:rsid w:val="007C6BD6"/>
    <w:rsid w:val="007D0119"/>
    <w:rsid w:val="007D0936"/>
    <w:rsid w:val="007D1680"/>
    <w:rsid w:val="007D18A2"/>
    <w:rsid w:val="007D20E9"/>
    <w:rsid w:val="007D2293"/>
    <w:rsid w:val="007D2BBA"/>
    <w:rsid w:val="007D2D2E"/>
    <w:rsid w:val="007D363D"/>
    <w:rsid w:val="007D3B70"/>
    <w:rsid w:val="007D470F"/>
    <w:rsid w:val="007D5987"/>
    <w:rsid w:val="007D5AD1"/>
    <w:rsid w:val="007D5D34"/>
    <w:rsid w:val="007D61E2"/>
    <w:rsid w:val="007D6692"/>
    <w:rsid w:val="007D6A56"/>
    <w:rsid w:val="007D7881"/>
    <w:rsid w:val="007D7E3A"/>
    <w:rsid w:val="007D7EAC"/>
    <w:rsid w:val="007E0AFE"/>
    <w:rsid w:val="007E0E10"/>
    <w:rsid w:val="007E19DB"/>
    <w:rsid w:val="007E23A6"/>
    <w:rsid w:val="007E2CFA"/>
    <w:rsid w:val="007E2D82"/>
    <w:rsid w:val="007E432A"/>
    <w:rsid w:val="007E4768"/>
    <w:rsid w:val="007E5C73"/>
    <w:rsid w:val="007E67A1"/>
    <w:rsid w:val="007E711F"/>
    <w:rsid w:val="007E777B"/>
    <w:rsid w:val="007E7DF3"/>
    <w:rsid w:val="007F2070"/>
    <w:rsid w:val="007F25F2"/>
    <w:rsid w:val="007F2980"/>
    <w:rsid w:val="007F2E1C"/>
    <w:rsid w:val="007F44A8"/>
    <w:rsid w:val="007F4E90"/>
    <w:rsid w:val="007F53F7"/>
    <w:rsid w:val="007F584C"/>
    <w:rsid w:val="007F5FC0"/>
    <w:rsid w:val="007F63C1"/>
    <w:rsid w:val="007F787C"/>
    <w:rsid w:val="00800C89"/>
    <w:rsid w:val="00801515"/>
    <w:rsid w:val="0080176E"/>
    <w:rsid w:val="00802552"/>
    <w:rsid w:val="008027E9"/>
    <w:rsid w:val="00803120"/>
    <w:rsid w:val="00804689"/>
    <w:rsid w:val="00804855"/>
    <w:rsid w:val="008053F5"/>
    <w:rsid w:val="008055AF"/>
    <w:rsid w:val="008056B3"/>
    <w:rsid w:val="00807AF7"/>
    <w:rsid w:val="00810198"/>
    <w:rsid w:val="00810932"/>
    <w:rsid w:val="00810B4B"/>
    <w:rsid w:val="00810F66"/>
    <w:rsid w:val="008117D1"/>
    <w:rsid w:val="008117DD"/>
    <w:rsid w:val="00811947"/>
    <w:rsid w:val="00811C20"/>
    <w:rsid w:val="00812095"/>
    <w:rsid w:val="00812D89"/>
    <w:rsid w:val="00812DAF"/>
    <w:rsid w:val="0081338C"/>
    <w:rsid w:val="00813B5D"/>
    <w:rsid w:val="00813DFA"/>
    <w:rsid w:val="00814E27"/>
    <w:rsid w:val="00814E8E"/>
    <w:rsid w:val="0081504D"/>
    <w:rsid w:val="008155EC"/>
    <w:rsid w:val="00815DA8"/>
    <w:rsid w:val="00820C51"/>
    <w:rsid w:val="00821345"/>
    <w:rsid w:val="0082165E"/>
    <w:rsid w:val="0082181C"/>
    <w:rsid w:val="00821856"/>
    <w:rsid w:val="0082194D"/>
    <w:rsid w:val="00821DF5"/>
    <w:rsid w:val="008221F9"/>
    <w:rsid w:val="008226F8"/>
    <w:rsid w:val="00822D71"/>
    <w:rsid w:val="00823520"/>
    <w:rsid w:val="008238D2"/>
    <w:rsid w:val="008245B3"/>
    <w:rsid w:val="00824F85"/>
    <w:rsid w:val="00826A22"/>
    <w:rsid w:val="00826EF5"/>
    <w:rsid w:val="008274A7"/>
    <w:rsid w:val="008309B1"/>
    <w:rsid w:val="00830D2B"/>
    <w:rsid w:val="00830FC7"/>
    <w:rsid w:val="0083146C"/>
    <w:rsid w:val="00831693"/>
    <w:rsid w:val="008316E2"/>
    <w:rsid w:val="00831FEC"/>
    <w:rsid w:val="00832187"/>
    <w:rsid w:val="00832783"/>
    <w:rsid w:val="00832A74"/>
    <w:rsid w:val="00832FBA"/>
    <w:rsid w:val="00833D88"/>
    <w:rsid w:val="008340C7"/>
    <w:rsid w:val="008356F3"/>
    <w:rsid w:val="008362F7"/>
    <w:rsid w:val="00836524"/>
    <w:rsid w:val="00836AEC"/>
    <w:rsid w:val="00836C81"/>
    <w:rsid w:val="00837484"/>
    <w:rsid w:val="00840104"/>
    <w:rsid w:val="00840633"/>
    <w:rsid w:val="0084085A"/>
    <w:rsid w:val="00840C1F"/>
    <w:rsid w:val="008411C9"/>
    <w:rsid w:val="00841FC5"/>
    <w:rsid w:val="00842197"/>
    <w:rsid w:val="008422EA"/>
    <w:rsid w:val="0084293C"/>
    <w:rsid w:val="00842B8A"/>
    <w:rsid w:val="00843BDC"/>
    <w:rsid w:val="00843D0F"/>
    <w:rsid w:val="00844641"/>
    <w:rsid w:val="00844B67"/>
    <w:rsid w:val="00844BBF"/>
    <w:rsid w:val="00844F95"/>
    <w:rsid w:val="00845709"/>
    <w:rsid w:val="00845E0E"/>
    <w:rsid w:val="00846115"/>
    <w:rsid w:val="0084695D"/>
    <w:rsid w:val="008469BD"/>
    <w:rsid w:val="00846AC5"/>
    <w:rsid w:val="0084712E"/>
    <w:rsid w:val="00850AB4"/>
    <w:rsid w:val="00850BB4"/>
    <w:rsid w:val="008524B6"/>
    <w:rsid w:val="008525AE"/>
    <w:rsid w:val="00852B93"/>
    <w:rsid w:val="0085371E"/>
    <w:rsid w:val="008547EE"/>
    <w:rsid w:val="00854A54"/>
    <w:rsid w:val="00855076"/>
    <w:rsid w:val="008556AE"/>
    <w:rsid w:val="008565C5"/>
    <w:rsid w:val="00856CFC"/>
    <w:rsid w:val="00857083"/>
    <w:rsid w:val="00857140"/>
    <w:rsid w:val="008576BD"/>
    <w:rsid w:val="00857E04"/>
    <w:rsid w:val="00860463"/>
    <w:rsid w:val="0086062A"/>
    <w:rsid w:val="00860A9F"/>
    <w:rsid w:val="00860AE8"/>
    <w:rsid w:val="008616D5"/>
    <w:rsid w:val="008620BD"/>
    <w:rsid w:val="00862CC5"/>
    <w:rsid w:val="00863224"/>
    <w:rsid w:val="00864CDA"/>
    <w:rsid w:val="008651A4"/>
    <w:rsid w:val="00865390"/>
    <w:rsid w:val="00865739"/>
    <w:rsid w:val="00867516"/>
    <w:rsid w:val="008708E9"/>
    <w:rsid w:val="00870FC0"/>
    <w:rsid w:val="0087100F"/>
    <w:rsid w:val="00871159"/>
    <w:rsid w:val="00871713"/>
    <w:rsid w:val="008723DB"/>
    <w:rsid w:val="00872C72"/>
    <w:rsid w:val="00872E78"/>
    <w:rsid w:val="00872E93"/>
    <w:rsid w:val="0087317B"/>
    <w:rsid w:val="0087337F"/>
    <w:rsid w:val="008733DA"/>
    <w:rsid w:val="008733DC"/>
    <w:rsid w:val="00873ACA"/>
    <w:rsid w:val="0087425C"/>
    <w:rsid w:val="00874671"/>
    <w:rsid w:val="00875295"/>
    <w:rsid w:val="008754C6"/>
    <w:rsid w:val="00876AD5"/>
    <w:rsid w:val="008777CD"/>
    <w:rsid w:val="00877BBB"/>
    <w:rsid w:val="00881432"/>
    <w:rsid w:val="00881A04"/>
    <w:rsid w:val="00881AE6"/>
    <w:rsid w:val="00881FA6"/>
    <w:rsid w:val="00882046"/>
    <w:rsid w:val="00882A4A"/>
    <w:rsid w:val="008850E4"/>
    <w:rsid w:val="00885934"/>
    <w:rsid w:val="0088599B"/>
    <w:rsid w:val="00886B70"/>
    <w:rsid w:val="00886EBF"/>
    <w:rsid w:val="00887305"/>
    <w:rsid w:val="00887DA3"/>
    <w:rsid w:val="00890B80"/>
    <w:rsid w:val="00890DCB"/>
    <w:rsid w:val="00891184"/>
    <w:rsid w:val="008916F4"/>
    <w:rsid w:val="00891765"/>
    <w:rsid w:val="00892388"/>
    <w:rsid w:val="00892CBB"/>
    <w:rsid w:val="00893484"/>
    <w:rsid w:val="008934B4"/>
    <w:rsid w:val="008935F8"/>
    <w:rsid w:val="008939AB"/>
    <w:rsid w:val="00893A5A"/>
    <w:rsid w:val="008943EF"/>
    <w:rsid w:val="008946AD"/>
    <w:rsid w:val="00894749"/>
    <w:rsid w:val="00896184"/>
    <w:rsid w:val="0089628E"/>
    <w:rsid w:val="00896610"/>
    <w:rsid w:val="00897E34"/>
    <w:rsid w:val="008A06DE"/>
    <w:rsid w:val="008A0B1E"/>
    <w:rsid w:val="008A12F5"/>
    <w:rsid w:val="008A1A62"/>
    <w:rsid w:val="008A1E11"/>
    <w:rsid w:val="008A2887"/>
    <w:rsid w:val="008A3833"/>
    <w:rsid w:val="008A4887"/>
    <w:rsid w:val="008A4CD2"/>
    <w:rsid w:val="008A53B5"/>
    <w:rsid w:val="008A66D8"/>
    <w:rsid w:val="008A67EA"/>
    <w:rsid w:val="008A782E"/>
    <w:rsid w:val="008A7B00"/>
    <w:rsid w:val="008A7C0F"/>
    <w:rsid w:val="008B0A1A"/>
    <w:rsid w:val="008B1587"/>
    <w:rsid w:val="008B1B01"/>
    <w:rsid w:val="008B1C76"/>
    <w:rsid w:val="008B33E5"/>
    <w:rsid w:val="008B37D4"/>
    <w:rsid w:val="008B3A07"/>
    <w:rsid w:val="008B3BCD"/>
    <w:rsid w:val="008B3FF9"/>
    <w:rsid w:val="008B42B3"/>
    <w:rsid w:val="008B431F"/>
    <w:rsid w:val="008B433C"/>
    <w:rsid w:val="008B48E0"/>
    <w:rsid w:val="008B49A2"/>
    <w:rsid w:val="008B4DE9"/>
    <w:rsid w:val="008B5042"/>
    <w:rsid w:val="008B53BC"/>
    <w:rsid w:val="008B5B25"/>
    <w:rsid w:val="008B5EF8"/>
    <w:rsid w:val="008B60CD"/>
    <w:rsid w:val="008B6AB7"/>
    <w:rsid w:val="008B6AF7"/>
    <w:rsid w:val="008B6DF8"/>
    <w:rsid w:val="008B79BA"/>
    <w:rsid w:val="008B7FEE"/>
    <w:rsid w:val="008C09DF"/>
    <w:rsid w:val="008C0B1A"/>
    <w:rsid w:val="008C106C"/>
    <w:rsid w:val="008C10F1"/>
    <w:rsid w:val="008C14CB"/>
    <w:rsid w:val="008C1926"/>
    <w:rsid w:val="008C1A5E"/>
    <w:rsid w:val="008C1E99"/>
    <w:rsid w:val="008C226E"/>
    <w:rsid w:val="008C2766"/>
    <w:rsid w:val="008C2F4E"/>
    <w:rsid w:val="008C38F4"/>
    <w:rsid w:val="008C39B2"/>
    <w:rsid w:val="008C3F34"/>
    <w:rsid w:val="008C45C1"/>
    <w:rsid w:val="008C479A"/>
    <w:rsid w:val="008C4826"/>
    <w:rsid w:val="008C549B"/>
    <w:rsid w:val="008C685E"/>
    <w:rsid w:val="008C72DB"/>
    <w:rsid w:val="008C7CFD"/>
    <w:rsid w:val="008C7D35"/>
    <w:rsid w:val="008D0716"/>
    <w:rsid w:val="008D0E3C"/>
    <w:rsid w:val="008D2C38"/>
    <w:rsid w:val="008D2D4E"/>
    <w:rsid w:val="008D311B"/>
    <w:rsid w:val="008D4B49"/>
    <w:rsid w:val="008D51D8"/>
    <w:rsid w:val="008D5CA3"/>
    <w:rsid w:val="008D5E98"/>
    <w:rsid w:val="008D6276"/>
    <w:rsid w:val="008D66E8"/>
    <w:rsid w:val="008D6CD8"/>
    <w:rsid w:val="008E0085"/>
    <w:rsid w:val="008E025B"/>
    <w:rsid w:val="008E0439"/>
    <w:rsid w:val="008E044B"/>
    <w:rsid w:val="008E0547"/>
    <w:rsid w:val="008E0D35"/>
    <w:rsid w:val="008E0E96"/>
    <w:rsid w:val="008E17B6"/>
    <w:rsid w:val="008E1EB4"/>
    <w:rsid w:val="008E2100"/>
    <w:rsid w:val="008E2AA6"/>
    <w:rsid w:val="008E311B"/>
    <w:rsid w:val="008E44E2"/>
    <w:rsid w:val="008E5450"/>
    <w:rsid w:val="008E62CA"/>
    <w:rsid w:val="008E6724"/>
    <w:rsid w:val="008E67B2"/>
    <w:rsid w:val="008E6D29"/>
    <w:rsid w:val="008F0154"/>
    <w:rsid w:val="008F01BA"/>
    <w:rsid w:val="008F064C"/>
    <w:rsid w:val="008F140A"/>
    <w:rsid w:val="008F14DD"/>
    <w:rsid w:val="008F27CE"/>
    <w:rsid w:val="008F2FA1"/>
    <w:rsid w:val="008F37BA"/>
    <w:rsid w:val="008F3881"/>
    <w:rsid w:val="008F46E7"/>
    <w:rsid w:val="008F4847"/>
    <w:rsid w:val="008F4FFC"/>
    <w:rsid w:val="008F5763"/>
    <w:rsid w:val="008F5938"/>
    <w:rsid w:val="008F6469"/>
    <w:rsid w:val="008F64CA"/>
    <w:rsid w:val="008F6F0B"/>
    <w:rsid w:val="008F6FB0"/>
    <w:rsid w:val="008F754A"/>
    <w:rsid w:val="008F7E4B"/>
    <w:rsid w:val="00900045"/>
    <w:rsid w:val="009003C1"/>
    <w:rsid w:val="00900C73"/>
    <w:rsid w:val="009011D9"/>
    <w:rsid w:val="0090221D"/>
    <w:rsid w:val="00902287"/>
    <w:rsid w:val="00902641"/>
    <w:rsid w:val="009037B5"/>
    <w:rsid w:val="00903C9D"/>
    <w:rsid w:val="009042CA"/>
    <w:rsid w:val="0090432F"/>
    <w:rsid w:val="00904586"/>
    <w:rsid w:val="00905DCD"/>
    <w:rsid w:val="00906106"/>
    <w:rsid w:val="00906161"/>
    <w:rsid w:val="00906EBD"/>
    <w:rsid w:val="0090791B"/>
    <w:rsid w:val="00907BA7"/>
    <w:rsid w:val="00910324"/>
    <w:rsid w:val="0091064E"/>
    <w:rsid w:val="00910893"/>
    <w:rsid w:val="00911584"/>
    <w:rsid w:val="009115AF"/>
    <w:rsid w:val="00911768"/>
    <w:rsid w:val="00911FC5"/>
    <w:rsid w:val="0091378C"/>
    <w:rsid w:val="0091389F"/>
    <w:rsid w:val="00913A69"/>
    <w:rsid w:val="00916025"/>
    <w:rsid w:val="009160AA"/>
    <w:rsid w:val="009164FA"/>
    <w:rsid w:val="00916BF5"/>
    <w:rsid w:val="00921555"/>
    <w:rsid w:val="00921DF5"/>
    <w:rsid w:val="00922355"/>
    <w:rsid w:val="00923CE2"/>
    <w:rsid w:val="009243D6"/>
    <w:rsid w:val="00924483"/>
    <w:rsid w:val="00925B0C"/>
    <w:rsid w:val="00925D01"/>
    <w:rsid w:val="00925EB3"/>
    <w:rsid w:val="009267C1"/>
    <w:rsid w:val="00927105"/>
    <w:rsid w:val="00927735"/>
    <w:rsid w:val="00927ABC"/>
    <w:rsid w:val="00930A20"/>
    <w:rsid w:val="00931565"/>
    <w:rsid w:val="00931A10"/>
    <w:rsid w:val="00933E34"/>
    <w:rsid w:val="0093518D"/>
    <w:rsid w:val="0093583F"/>
    <w:rsid w:val="009366B9"/>
    <w:rsid w:val="00937996"/>
    <w:rsid w:val="009405F0"/>
    <w:rsid w:val="00940AD7"/>
    <w:rsid w:val="00940C96"/>
    <w:rsid w:val="009415FB"/>
    <w:rsid w:val="0094183F"/>
    <w:rsid w:val="00941B12"/>
    <w:rsid w:val="0094256A"/>
    <w:rsid w:val="00943CD0"/>
    <w:rsid w:val="00944D6B"/>
    <w:rsid w:val="0094512D"/>
    <w:rsid w:val="009470E2"/>
    <w:rsid w:val="00947145"/>
    <w:rsid w:val="00947967"/>
    <w:rsid w:val="009515E0"/>
    <w:rsid w:val="00951716"/>
    <w:rsid w:val="00951850"/>
    <w:rsid w:val="00951E26"/>
    <w:rsid w:val="00953F1D"/>
    <w:rsid w:val="009542F2"/>
    <w:rsid w:val="00954473"/>
    <w:rsid w:val="00955201"/>
    <w:rsid w:val="0095633D"/>
    <w:rsid w:val="009563ED"/>
    <w:rsid w:val="009571CD"/>
    <w:rsid w:val="009578B3"/>
    <w:rsid w:val="00957F23"/>
    <w:rsid w:val="009608CC"/>
    <w:rsid w:val="00960CAB"/>
    <w:rsid w:val="0096212C"/>
    <w:rsid w:val="00962B87"/>
    <w:rsid w:val="00962D2D"/>
    <w:rsid w:val="00962F4C"/>
    <w:rsid w:val="00963011"/>
    <w:rsid w:val="00963732"/>
    <w:rsid w:val="0096390F"/>
    <w:rsid w:val="00963E39"/>
    <w:rsid w:val="00964FB0"/>
    <w:rsid w:val="00965200"/>
    <w:rsid w:val="009657C8"/>
    <w:rsid w:val="00965EA7"/>
    <w:rsid w:val="00966116"/>
    <w:rsid w:val="00966473"/>
    <w:rsid w:val="00966550"/>
    <w:rsid w:val="009665F4"/>
    <w:rsid w:val="00966821"/>
    <w:rsid w:val="009668B3"/>
    <w:rsid w:val="00967484"/>
    <w:rsid w:val="00967F8F"/>
    <w:rsid w:val="00970BE7"/>
    <w:rsid w:val="00970E72"/>
    <w:rsid w:val="00971441"/>
    <w:rsid w:val="00971471"/>
    <w:rsid w:val="0097249B"/>
    <w:rsid w:val="009727CF"/>
    <w:rsid w:val="009729CC"/>
    <w:rsid w:val="009736DB"/>
    <w:rsid w:val="00973DCA"/>
    <w:rsid w:val="00973FA6"/>
    <w:rsid w:val="009744F5"/>
    <w:rsid w:val="009746A6"/>
    <w:rsid w:val="009747C2"/>
    <w:rsid w:val="00974841"/>
    <w:rsid w:val="00974BD2"/>
    <w:rsid w:val="00975896"/>
    <w:rsid w:val="00975E51"/>
    <w:rsid w:val="00975E90"/>
    <w:rsid w:val="009772A5"/>
    <w:rsid w:val="00977338"/>
    <w:rsid w:val="009777CA"/>
    <w:rsid w:val="00981195"/>
    <w:rsid w:val="00984443"/>
    <w:rsid w:val="009845B6"/>
    <w:rsid w:val="009849C2"/>
    <w:rsid w:val="00984D24"/>
    <w:rsid w:val="00985555"/>
    <w:rsid w:val="009858EB"/>
    <w:rsid w:val="00985BE1"/>
    <w:rsid w:val="00986331"/>
    <w:rsid w:val="00986355"/>
    <w:rsid w:val="00986610"/>
    <w:rsid w:val="00986A79"/>
    <w:rsid w:val="00986DCB"/>
    <w:rsid w:val="00987593"/>
    <w:rsid w:val="00987723"/>
    <w:rsid w:val="00990025"/>
    <w:rsid w:val="0099056E"/>
    <w:rsid w:val="009907C2"/>
    <w:rsid w:val="0099111B"/>
    <w:rsid w:val="0099182B"/>
    <w:rsid w:val="0099243D"/>
    <w:rsid w:val="00992A5A"/>
    <w:rsid w:val="00992F60"/>
    <w:rsid w:val="0099366B"/>
    <w:rsid w:val="009955BD"/>
    <w:rsid w:val="009958CC"/>
    <w:rsid w:val="00995B90"/>
    <w:rsid w:val="00995D44"/>
    <w:rsid w:val="00995FAF"/>
    <w:rsid w:val="00996749"/>
    <w:rsid w:val="00996941"/>
    <w:rsid w:val="0099739D"/>
    <w:rsid w:val="009A0BE0"/>
    <w:rsid w:val="009A0FD0"/>
    <w:rsid w:val="009A169F"/>
    <w:rsid w:val="009A1D36"/>
    <w:rsid w:val="009A2626"/>
    <w:rsid w:val="009A2800"/>
    <w:rsid w:val="009A3135"/>
    <w:rsid w:val="009A3F47"/>
    <w:rsid w:val="009A3FED"/>
    <w:rsid w:val="009A42C8"/>
    <w:rsid w:val="009A4AEF"/>
    <w:rsid w:val="009A4B82"/>
    <w:rsid w:val="009A4E45"/>
    <w:rsid w:val="009A534C"/>
    <w:rsid w:val="009A545F"/>
    <w:rsid w:val="009A554F"/>
    <w:rsid w:val="009A5602"/>
    <w:rsid w:val="009A6061"/>
    <w:rsid w:val="009A60DA"/>
    <w:rsid w:val="009A60E2"/>
    <w:rsid w:val="009A6914"/>
    <w:rsid w:val="009A6F82"/>
    <w:rsid w:val="009A7B91"/>
    <w:rsid w:val="009A7DE5"/>
    <w:rsid w:val="009B0046"/>
    <w:rsid w:val="009B00B3"/>
    <w:rsid w:val="009B01C2"/>
    <w:rsid w:val="009B03D4"/>
    <w:rsid w:val="009B1447"/>
    <w:rsid w:val="009B1A2E"/>
    <w:rsid w:val="009B1DD8"/>
    <w:rsid w:val="009B2167"/>
    <w:rsid w:val="009B24B5"/>
    <w:rsid w:val="009B2F62"/>
    <w:rsid w:val="009B2FEC"/>
    <w:rsid w:val="009B34D9"/>
    <w:rsid w:val="009B3581"/>
    <w:rsid w:val="009B376D"/>
    <w:rsid w:val="009B3B38"/>
    <w:rsid w:val="009B4BAC"/>
    <w:rsid w:val="009B5A3D"/>
    <w:rsid w:val="009B5C38"/>
    <w:rsid w:val="009B6743"/>
    <w:rsid w:val="009B6A1E"/>
    <w:rsid w:val="009B6FA5"/>
    <w:rsid w:val="009B71A5"/>
    <w:rsid w:val="009B7296"/>
    <w:rsid w:val="009B76B2"/>
    <w:rsid w:val="009B7CE1"/>
    <w:rsid w:val="009C01AA"/>
    <w:rsid w:val="009C0DF7"/>
    <w:rsid w:val="009C1068"/>
    <w:rsid w:val="009C1134"/>
    <w:rsid w:val="009C1440"/>
    <w:rsid w:val="009C15A0"/>
    <w:rsid w:val="009C166E"/>
    <w:rsid w:val="009C2107"/>
    <w:rsid w:val="009C272A"/>
    <w:rsid w:val="009C3269"/>
    <w:rsid w:val="009C34F2"/>
    <w:rsid w:val="009C4D8C"/>
    <w:rsid w:val="009C5361"/>
    <w:rsid w:val="009C5D9E"/>
    <w:rsid w:val="009C798B"/>
    <w:rsid w:val="009C7D90"/>
    <w:rsid w:val="009D1300"/>
    <w:rsid w:val="009D2332"/>
    <w:rsid w:val="009D2720"/>
    <w:rsid w:val="009D2C3E"/>
    <w:rsid w:val="009D3204"/>
    <w:rsid w:val="009D365A"/>
    <w:rsid w:val="009D4718"/>
    <w:rsid w:val="009D5136"/>
    <w:rsid w:val="009D618D"/>
    <w:rsid w:val="009D67CE"/>
    <w:rsid w:val="009D6FA5"/>
    <w:rsid w:val="009E0625"/>
    <w:rsid w:val="009E0964"/>
    <w:rsid w:val="009E0D0C"/>
    <w:rsid w:val="009E0D24"/>
    <w:rsid w:val="009E208B"/>
    <w:rsid w:val="009E252F"/>
    <w:rsid w:val="009E2A94"/>
    <w:rsid w:val="009E2D81"/>
    <w:rsid w:val="009E3034"/>
    <w:rsid w:val="009E5319"/>
    <w:rsid w:val="009E549F"/>
    <w:rsid w:val="009E6617"/>
    <w:rsid w:val="009E6E44"/>
    <w:rsid w:val="009E71F3"/>
    <w:rsid w:val="009F018E"/>
    <w:rsid w:val="009F0216"/>
    <w:rsid w:val="009F0486"/>
    <w:rsid w:val="009F055F"/>
    <w:rsid w:val="009F1923"/>
    <w:rsid w:val="009F28A8"/>
    <w:rsid w:val="009F2F23"/>
    <w:rsid w:val="009F3616"/>
    <w:rsid w:val="009F39BA"/>
    <w:rsid w:val="009F3EB9"/>
    <w:rsid w:val="009F473E"/>
    <w:rsid w:val="009F47F1"/>
    <w:rsid w:val="009F5247"/>
    <w:rsid w:val="009F5D0A"/>
    <w:rsid w:val="009F5E36"/>
    <w:rsid w:val="009F6194"/>
    <w:rsid w:val="009F67EB"/>
    <w:rsid w:val="009F682A"/>
    <w:rsid w:val="009F6EBA"/>
    <w:rsid w:val="009F77E9"/>
    <w:rsid w:val="009F7846"/>
    <w:rsid w:val="009F7A59"/>
    <w:rsid w:val="009F7B27"/>
    <w:rsid w:val="009F7B93"/>
    <w:rsid w:val="00A01BD6"/>
    <w:rsid w:val="00A022BE"/>
    <w:rsid w:val="00A024FD"/>
    <w:rsid w:val="00A0421F"/>
    <w:rsid w:val="00A047A2"/>
    <w:rsid w:val="00A06B2D"/>
    <w:rsid w:val="00A06BB8"/>
    <w:rsid w:val="00A07782"/>
    <w:rsid w:val="00A077AE"/>
    <w:rsid w:val="00A07ADC"/>
    <w:rsid w:val="00A07B4B"/>
    <w:rsid w:val="00A10803"/>
    <w:rsid w:val="00A10D93"/>
    <w:rsid w:val="00A12FD1"/>
    <w:rsid w:val="00A13266"/>
    <w:rsid w:val="00A13330"/>
    <w:rsid w:val="00A147F3"/>
    <w:rsid w:val="00A154AE"/>
    <w:rsid w:val="00A15584"/>
    <w:rsid w:val="00A15F61"/>
    <w:rsid w:val="00A16886"/>
    <w:rsid w:val="00A1760E"/>
    <w:rsid w:val="00A17F70"/>
    <w:rsid w:val="00A20274"/>
    <w:rsid w:val="00A2135A"/>
    <w:rsid w:val="00A216FB"/>
    <w:rsid w:val="00A21B49"/>
    <w:rsid w:val="00A21DFC"/>
    <w:rsid w:val="00A22960"/>
    <w:rsid w:val="00A22A30"/>
    <w:rsid w:val="00A23A36"/>
    <w:rsid w:val="00A23FB5"/>
    <w:rsid w:val="00A24C95"/>
    <w:rsid w:val="00A24E2E"/>
    <w:rsid w:val="00A2587F"/>
    <w:rsid w:val="00A2599A"/>
    <w:rsid w:val="00A26094"/>
    <w:rsid w:val="00A2646D"/>
    <w:rsid w:val="00A27415"/>
    <w:rsid w:val="00A27417"/>
    <w:rsid w:val="00A301BF"/>
    <w:rsid w:val="00A302B2"/>
    <w:rsid w:val="00A3127D"/>
    <w:rsid w:val="00A317A9"/>
    <w:rsid w:val="00A31881"/>
    <w:rsid w:val="00A32836"/>
    <w:rsid w:val="00A32C16"/>
    <w:rsid w:val="00A331B4"/>
    <w:rsid w:val="00A33FD2"/>
    <w:rsid w:val="00A34188"/>
    <w:rsid w:val="00A347DC"/>
    <w:rsid w:val="00A3484E"/>
    <w:rsid w:val="00A356D3"/>
    <w:rsid w:val="00A35D52"/>
    <w:rsid w:val="00A365F4"/>
    <w:rsid w:val="00A36ADA"/>
    <w:rsid w:val="00A36BF4"/>
    <w:rsid w:val="00A37089"/>
    <w:rsid w:val="00A374B2"/>
    <w:rsid w:val="00A37720"/>
    <w:rsid w:val="00A378BC"/>
    <w:rsid w:val="00A37C4D"/>
    <w:rsid w:val="00A4066A"/>
    <w:rsid w:val="00A411E2"/>
    <w:rsid w:val="00A416A8"/>
    <w:rsid w:val="00A41AAE"/>
    <w:rsid w:val="00A42331"/>
    <w:rsid w:val="00A42A7A"/>
    <w:rsid w:val="00A433E1"/>
    <w:rsid w:val="00A435E1"/>
    <w:rsid w:val="00A438D8"/>
    <w:rsid w:val="00A4402D"/>
    <w:rsid w:val="00A440CE"/>
    <w:rsid w:val="00A45B81"/>
    <w:rsid w:val="00A45B92"/>
    <w:rsid w:val="00A471B0"/>
    <w:rsid w:val="00A473F5"/>
    <w:rsid w:val="00A47B9D"/>
    <w:rsid w:val="00A47CA7"/>
    <w:rsid w:val="00A47EEB"/>
    <w:rsid w:val="00A502BC"/>
    <w:rsid w:val="00A50EE2"/>
    <w:rsid w:val="00A51807"/>
    <w:rsid w:val="00A518E1"/>
    <w:rsid w:val="00A51A90"/>
    <w:rsid w:val="00A51F9D"/>
    <w:rsid w:val="00A5309B"/>
    <w:rsid w:val="00A53397"/>
    <w:rsid w:val="00A5346D"/>
    <w:rsid w:val="00A53B48"/>
    <w:rsid w:val="00A5416A"/>
    <w:rsid w:val="00A542C1"/>
    <w:rsid w:val="00A5445B"/>
    <w:rsid w:val="00A54908"/>
    <w:rsid w:val="00A55373"/>
    <w:rsid w:val="00A556EC"/>
    <w:rsid w:val="00A55F73"/>
    <w:rsid w:val="00A56432"/>
    <w:rsid w:val="00A5651A"/>
    <w:rsid w:val="00A566AE"/>
    <w:rsid w:val="00A566E9"/>
    <w:rsid w:val="00A573FE"/>
    <w:rsid w:val="00A60012"/>
    <w:rsid w:val="00A6036D"/>
    <w:rsid w:val="00A61773"/>
    <w:rsid w:val="00A61BAF"/>
    <w:rsid w:val="00A62485"/>
    <w:rsid w:val="00A6331C"/>
    <w:rsid w:val="00A639F4"/>
    <w:rsid w:val="00A6480C"/>
    <w:rsid w:val="00A64920"/>
    <w:rsid w:val="00A64DE3"/>
    <w:rsid w:val="00A65475"/>
    <w:rsid w:val="00A6553A"/>
    <w:rsid w:val="00A65864"/>
    <w:rsid w:val="00A65A3B"/>
    <w:rsid w:val="00A65BEB"/>
    <w:rsid w:val="00A65C8D"/>
    <w:rsid w:val="00A65FAE"/>
    <w:rsid w:val="00A66870"/>
    <w:rsid w:val="00A67A87"/>
    <w:rsid w:val="00A710AD"/>
    <w:rsid w:val="00A723BE"/>
    <w:rsid w:val="00A725AA"/>
    <w:rsid w:val="00A72689"/>
    <w:rsid w:val="00A72F49"/>
    <w:rsid w:val="00A73D19"/>
    <w:rsid w:val="00A73F71"/>
    <w:rsid w:val="00A743E7"/>
    <w:rsid w:val="00A74AFD"/>
    <w:rsid w:val="00A74BE3"/>
    <w:rsid w:val="00A758AC"/>
    <w:rsid w:val="00A75F8C"/>
    <w:rsid w:val="00A76099"/>
    <w:rsid w:val="00A761D1"/>
    <w:rsid w:val="00A7638A"/>
    <w:rsid w:val="00A76B35"/>
    <w:rsid w:val="00A77276"/>
    <w:rsid w:val="00A77B8F"/>
    <w:rsid w:val="00A80225"/>
    <w:rsid w:val="00A80785"/>
    <w:rsid w:val="00A8125C"/>
    <w:rsid w:val="00A81623"/>
    <w:rsid w:val="00A81A32"/>
    <w:rsid w:val="00A81F42"/>
    <w:rsid w:val="00A8253F"/>
    <w:rsid w:val="00A82778"/>
    <w:rsid w:val="00A82BE0"/>
    <w:rsid w:val="00A82D25"/>
    <w:rsid w:val="00A8340D"/>
    <w:rsid w:val="00A8355C"/>
    <w:rsid w:val="00A835BD"/>
    <w:rsid w:val="00A83616"/>
    <w:rsid w:val="00A83E6E"/>
    <w:rsid w:val="00A851B7"/>
    <w:rsid w:val="00A8542B"/>
    <w:rsid w:val="00A8583C"/>
    <w:rsid w:val="00A859D1"/>
    <w:rsid w:val="00A85F1F"/>
    <w:rsid w:val="00A8619E"/>
    <w:rsid w:val="00A86A4C"/>
    <w:rsid w:val="00A86FCD"/>
    <w:rsid w:val="00A8745F"/>
    <w:rsid w:val="00A87B63"/>
    <w:rsid w:val="00A87DFA"/>
    <w:rsid w:val="00A90E5A"/>
    <w:rsid w:val="00A911D0"/>
    <w:rsid w:val="00A921FB"/>
    <w:rsid w:val="00A92731"/>
    <w:rsid w:val="00A92B53"/>
    <w:rsid w:val="00A93A56"/>
    <w:rsid w:val="00A93C94"/>
    <w:rsid w:val="00A94AE8"/>
    <w:rsid w:val="00A94FAE"/>
    <w:rsid w:val="00A95507"/>
    <w:rsid w:val="00A9550A"/>
    <w:rsid w:val="00A96BCB"/>
    <w:rsid w:val="00A97283"/>
    <w:rsid w:val="00A976E1"/>
    <w:rsid w:val="00A979B6"/>
    <w:rsid w:val="00A97B15"/>
    <w:rsid w:val="00A97EBD"/>
    <w:rsid w:val="00AA09B6"/>
    <w:rsid w:val="00AA0A46"/>
    <w:rsid w:val="00AA10F7"/>
    <w:rsid w:val="00AA1E37"/>
    <w:rsid w:val="00AA21D5"/>
    <w:rsid w:val="00AA2D41"/>
    <w:rsid w:val="00AA33E5"/>
    <w:rsid w:val="00AA354B"/>
    <w:rsid w:val="00AA3737"/>
    <w:rsid w:val="00AA3A0A"/>
    <w:rsid w:val="00AA3CCA"/>
    <w:rsid w:val="00AA4217"/>
    <w:rsid w:val="00AA42D5"/>
    <w:rsid w:val="00AA47AC"/>
    <w:rsid w:val="00AA53F9"/>
    <w:rsid w:val="00AA5C63"/>
    <w:rsid w:val="00AA63E3"/>
    <w:rsid w:val="00AA65B9"/>
    <w:rsid w:val="00AA7393"/>
    <w:rsid w:val="00AA7D90"/>
    <w:rsid w:val="00AB0C44"/>
    <w:rsid w:val="00AB0C95"/>
    <w:rsid w:val="00AB12BC"/>
    <w:rsid w:val="00AB1443"/>
    <w:rsid w:val="00AB26DC"/>
    <w:rsid w:val="00AB2BC8"/>
    <w:rsid w:val="00AB2EB7"/>
    <w:rsid w:val="00AB2FAB"/>
    <w:rsid w:val="00AB3713"/>
    <w:rsid w:val="00AB3977"/>
    <w:rsid w:val="00AB4F47"/>
    <w:rsid w:val="00AB5C14"/>
    <w:rsid w:val="00AB63E9"/>
    <w:rsid w:val="00AB6658"/>
    <w:rsid w:val="00AB675D"/>
    <w:rsid w:val="00AB6E27"/>
    <w:rsid w:val="00AB709D"/>
    <w:rsid w:val="00AB7B88"/>
    <w:rsid w:val="00AB7D36"/>
    <w:rsid w:val="00AC0378"/>
    <w:rsid w:val="00AC0506"/>
    <w:rsid w:val="00AC0983"/>
    <w:rsid w:val="00AC1100"/>
    <w:rsid w:val="00AC1748"/>
    <w:rsid w:val="00AC1A33"/>
    <w:rsid w:val="00AC1EE7"/>
    <w:rsid w:val="00AC2759"/>
    <w:rsid w:val="00AC2EDB"/>
    <w:rsid w:val="00AC333F"/>
    <w:rsid w:val="00AC3384"/>
    <w:rsid w:val="00AC3755"/>
    <w:rsid w:val="00AC37D3"/>
    <w:rsid w:val="00AC4400"/>
    <w:rsid w:val="00AC440D"/>
    <w:rsid w:val="00AC455D"/>
    <w:rsid w:val="00AC4783"/>
    <w:rsid w:val="00AC487B"/>
    <w:rsid w:val="00AC4C48"/>
    <w:rsid w:val="00AC5285"/>
    <w:rsid w:val="00AC560C"/>
    <w:rsid w:val="00AC585C"/>
    <w:rsid w:val="00AC5BA7"/>
    <w:rsid w:val="00AC6BAB"/>
    <w:rsid w:val="00AC70FE"/>
    <w:rsid w:val="00AC728E"/>
    <w:rsid w:val="00AC73F0"/>
    <w:rsid w:val="00AD03DD"/>
    <w:rsid w:val="00AD040E"/>
    <w:rsid w:val="00AD10CC"/>
    <w:rsid w:val="00AD13CC"/>
    <w:rsid w:val="00AD1925"/>
    <w:rsid w:val="00AD2ABD"/>
    <w:rsid w:val="00AD3FC9"/>
    <w:rsid w:val="00AD59C8"/>
    <w:rsid w:val="00AD7D6F"/>
    <w:rsid w:val="00AE0219"/>
    <w:rsid w:val="00AE067D"/>
    <w:rsid w:val="00AE07EE"/>
    <w:rsid w:val="00AE1BE6"/>
    <w:rsid w:val="00AE2072"/>
    <w:rsid w:val="00AE2752"/>
    <w:rsid w:val="00AE2D58"/>
    <w:rsid w:val="00AE3029"/>
    <w:rsid w:val="00AE3B50"/>
    <w:rsid w:val="00AE3B5D"/>
    <w:rsid w:val="00AE4E81"/>
    <w:rsid w:val="00AE70DF"/>
    <w:rsid w:val="00AE79B2"/>
    <w:rsid w:val="00AF07BA"/>
    <w:rsid w:val="00AF0D92"/>
    <w:rsid w:val="00AF1181"/>
    <w:rsid w:val="00AF13C2"/>
    <w:rsid w:val="00AF1D09"/>
    <w:rsid w:val="00AF2B93"/>
    <w:rsid w:val="00AF2F79"/>
    <w:rsid w:val="00AF3354"/>
    <w:rsid w:val="00AF3551"/>
    <w:rsid w:val="00AF384C"/>
    <w:rsid w:val="00AF4653"/>
    <w:rsid w:val="00AF5FEF"/>
    <w:rsid w:val="00AF739E"/>
    <w:rsid w:val="00AF7DB7"/>
    <w:rsid w:val="00B010CA"/>
    <w:rsid w:val="00B0127F"/>
    <w:rsid w:val="00B01900"/>
    <w:rsid w:val="00B0285F"/>
    <w:rsid w:val="00B02B8C"/>
    <w:rsid w:val="00B0382A"/>
    <w:rsid w:val="00B03A6B"/>
    <w:rsid w:val="00B03B1A"/>
    <w:rsid w:val="00B03F57"/>
    <w:rsid w:val="00B0560D"/>
    <w:rsid w:val="00B06357"/>
    <w:rsid w:val="00B065EF"/>
    <w:rsid w:val="00B06765"/>
    <w:rsid w:val="00B06CC2"/>
    <w:rsid w:val="00B0737A"/>
    <w:rsid w:val="00B0753A"/>
    <w:rsid w:val="00B075F5"/>
    <w:rsid w:val="00B07E2E"/>
    <w:rsid w:val="00B07ED3"/>
    <w:rsid w:val="00B101C3"/>
    <w:rsid w:val="00B102D9"/>
    <w:rsid w:val="00B10D02"/>
    <w:rsid w:val="00B11929"/>
    <w:rsid w:val="00B11F36"/>
    <w:rsid w:val="00B11F39"/>
    <w:rsid w:val="00B12397"/>
    <w:rsid w:val="00B1261E"/>
    <w:rsid w:val="00B12C49"/>
    <w:rsid w:val="00B130E3"/>
    <w:rsid w:val="00B13105"/>
    <w:rsid w:val="00B13AB1"/>
    <w:rsid w:val="00B13D93"/>
    <w:rsid w:val="00B13DFA"/>
    <w:rsid w:val="00B14420"/>
    <w:rsid w:val="00B145D3"/>
    <w:rsid w:val="00B149CF"/>
    <w:rsid w:val="00B14D37"/>
    <w:rsid w:val="00B15B86"/>
    <w:rsid w:val="00B15D19"/>
    <w:rsid w:val="00B16792"/>
    <w:rsid w:val="00B16B16"/>
    <w:rsid w:val="00B200A3"/>
    <w:rsid w:val="00B201E2"/>
    <w:rsid w:val="00B20268"/>
    <w:rsid w:val="00B20606"/>
    <w:rsid w:val="00B20A12"/>
    <w:rsid w:val="00B23627"/>
    <w:rsid w:val="00B23868"/>
    <w:rsid w:val="00B23B20"/>
    <w:rsid w:val="00B23D94"/>
    <w:rsid w:val="00B23F2B"/>
    <w:rsid w:val="00B240D3"/>
    <w:rsid w:val="00B24101"/>
    <w:rsid w:val="00B24112"/>
    <w:rsid w:val="00B25F11"/>
    <w:rsid w:val="00B30AED"/>
    <w:rsid w:val="00B30E1B"/>
    <w:rsid w:val="00B313D1"/>
    <w:rsid w:val="00B31778"/>
    <w:rsid w:val="00B31BD7"/>
    <w:rsid w:val="00B32B71"/>
    <w:rsid w:val="00B33324"/>
    <w:rsid w:val="00B333BF"/>
    <w:rsid w:val="00B33415"/>
    <w:rsid w:val="00B338CF"/>
    <w:rsid w:val="00B33940"/>
    <w:rsid w:val="00B33A02"/>
    <w:rsid w:val="00B33A4B"/>
    <w:rsid w:val="00B3402D"/>
    <w:rsid w:val="00B34211"/>
    <w:rsid w:val="00B35481"/>
    <w:rsid w:val="00B35510"/>
    <w:rsid w:val="00B355F3"/>
    <w:rsid w:val="00B35928"/>
    <w:rsid w:val="00B36CE3"/>
    <w:rsid w:val="00B375E0"/>
    <w:rsid w:val="00B37705"/>
    <w:rsid w:val="00B37950"/>
    <w:rsid w:val="00B37968"/>
    <w:rsid w:val="00B40182"/>
    <w:rsid w:val="00B4152C"/>
    <w:rsid w:val="00B41E58"/>
    <w:rsid w:val="00B43281"/>
    <w:rsid w:val="00B43964"/>
    <w:rsid w:val="00B43FEF"/>
    <w:rsid w:val="00B443E4"/>
    <w:rsid w:val="00B444BD"/>
    <w:rsid w:val="00B446CE"/>
    <w:rsid w:val="00B44D6F"/>
    <w:rsid w:val="00B44E46"/>
    <w:rsid w:val="00B45C01"/>
    <w:rsid w:val="00B46D2E"/>
    <w:rsid w:val="00B505A9"/>
    <w:rsid w:val="00B509FF"/>
    <w:rsid w:val="00B50A71"/>
    <w:rsid w:val="00B5116D"/>
    <w:rsid w:val="00B520EC"/>
    <w:rsid w:val="00B52279"/>
    <w:rsid w:val="00B523B6"/>
    <w:rsid w:val="00B52420"/>
    <w:rsid w:val="00B527EB"/>
    <w:rsid w:val="00B5288A"/>
    <w:rsid w:val="00B53A8E"/>
    <w:rsid w:val="00B54310"/>
    <w:rsid w:val="00B5484D"/>
    <w:rsid w:val="00B5539A"/>
    <w:rsid w:val="00B563EA"/>
    <w:rsid w:val="00B56858"/>
    <w:rsid w:val="00B56CDF"/>
    <w:rsid w:val="00B57278"/>
    <w:rsid w:val="00B57B0D"/>
    <w:rsid w:val="00B57C7F"/>
    <w:rsid w:val="00B57D85"/>
    <w:rsid w:val="00B60E51"/>
    <w:rsid w:val="00B6112A"/>
    <w:rsid w:val="00B614A9"/>
    <w:rsid w:val="00B61A0B"/>
    <w:rsid w:val="00B61AA7"/>
    <w:rsid w:val="00B61BB5"/>
    <w:rsid w:val="00B62063"/>
    <w:rsid w:val="00B624B3"/>
    <w:rsid w:val="00B62A63"/>
    <w:rsid w:val="00B63709"/>
    <w:rsid w:val="00B638F8"/>
    <w:rsid w:val="00B63A54"/>
    <w:rsid w:val="00B64B86"/>
    <w:rsid w:val="00B6534D"/>
    <w:rsid w:val="00B65615"/>
    <w:rsid w:val="00B66CA1"/>
    <w:rsid w:val="00B6737B"/>
    <w:rsid w:val="00B67736"/>
    <w:rsid w:val="00B703E7"/>
    <w:rsid w:val="00B70F71"/>
    <w:rsid w:val="00B70F9A"/>
    <w:rsid w:val="00B71A2D"/>
    <w:rsid w:val="00B72016"/>
    <w:rsid w:val="00B726A3"/>
    <w:rsid w:val="00B7277F"/>
    <w:rsid w:val="00B73C98"/>
    <w:rsid w:val="00B74274"/>
    <w:rsid w:val="00B75E2E"/>
    <w:rsid w:val="00B761CB"/>
    <w:rsid w:val="00B7696E"/>
    <w:rsid w:val="00B7711F"/>
    <w:rsid w:val="00B772CD"/>
    <w:rsid w:val="00B77B09"/>
    <w:rsid w:val="00B77D18"/>
    <w:rsid w:val="00B80337"/>
    <w:rsid w:val="00B805BD"/>
    <w:rsid w:val="00B80655"/>
    <w:rsid w:val="00B8088C"/>
    <w:rsid w:val="00B80C9D"/>
    <w:rsid w:val="00B81B08"/>
    <w:rsid w:val="00B81FA6"/>
    <w:rsid w:val="00B81FC6"/>
    <w:rsid w:val="00B82025"/>
    <w:rsid w:val="00B82758"/>
    <w:rsid w:val="00B827A0"/>
    <w:rsid w:val="00B8313A"/>
    <w:rsid w:val="00B838C4"/>
    <w:rsid w:val="00B8522D"/>
    <w:rsid w:val="00B855F6"/>
    <w:rsid w:val="00B8582B"/>
    <w:rsid w:val="00B85DAF"/>
    <w:rsid w:val="00B87A8D"/>
    <w:rsid w:val="00B90297"/>
    <w:rsid w:val="00B9050D"/>
    <w:rsid w:val="00B90604"/>
    <w:rsid w:val="00B90EE5"/>
    <w:rsid w:val="00B91C7E"/>
    <w:rsid w:val="00B93173"/>
    <w:rsid w:val="00B932C6"/>
    <w:rsid w:val="00B93503"/>
    <w:rsid w:val="00B94597"/>
    <w:rsid w:val="00B949FF"/>
    <w:rsid w:val="00B96BDD"/>
    <w:rsid w:val="00B97309"/>
    <w:rsid w:val="00B97EB9"/>
    <w:rsid w:val="00BA0163"/>
    <w:rsid w:val="00BA13B9"/>
    <w:rsid w:val="00BA163D"/>
    <w:rsid w:val="00BA1D7F"/>
    <w:rsid w:val="00BA1DCE"/>
    <w:rsid w:val="00BA2E3F"/>
    <w:rsid w:val="00BA31E8"/>
    <w:rsid w:val="00BA360A"/>
    <w:rsid w:val="00BA363A"/>
    <w:rsid w:val="00BA49BD"/>
    <w:rsid w:val="00BA55E0"/>
    <w:rsid w:val="00BA55E1"/>
    <w:rsid w:val="00BA5779"/>
    <w:rsid w:val="00BA578A"/>
    <w:rsid w:val="00BA5E68"/>
    <w:rsid w:val="00BA6410"/>
    <w:rsid w:val="00BA6BD4"/>
    <w:rsid w:val="00BA6BF8"/>
    <w:rsid w:val="00BA6C7A"/>
    <w:rsid w:val="00BA6CD5"/>
    <w:rsid w:val="00BA6F5D"/>
    <w:rsid w:val="00BA7E09"/>
    <w:rsid w:val="00BB0FF0"/>
    <w:rsid w:val="00BB125E"/>
    <w:rsid w:val="00BB1474"/>
    <w:rsid w:val="00BB17D1"/>
    <w:rsid w:val="00BB1C98"/>
    <w:rsid w:val="00BB21C7"/>
    <w:rsid w:val="00BB23BD"/>
    <w:rsid w:val="00BB254E"/>
    <w:rsid w:val="00BB2556"/>
    <w:rsid w:val="00BB3752"/>
    <w:rsid w:val="00BB38E9"/>
    <w:rsid w:val="00BB468D"/>
    <w:rsid w:val="00BB474B"/>
    <w:rsid w:val="00BB478D"/>
    <w:rsid w:val="00BB4C8B"/>
    <w:rsid w:val="00BB5035"/>
    <w:rsid w:val="00BB50BE"/>
    <w:rsid w:val="00BB64E5"/>
    <w:rsid w:val="00BB6544"/>
    <w:rsid w:val="00BB6688"/>
    <w:rsid w:val="00BB715A"/>
    <w:rsid w:val="00BB7464"/>
    <w:rsid w:val="00BC12E5"/>
    <w:rsid w:val="00BC19E8"/>
    <w:rsid w:val="00BC26D4"/>
    <w:rsid w:val="00BC29F1"/>
    <w:rsid w:val="00BC29F2"/>
    <w:rsid w:val="00BC30B9"/>
    <w:rsid w:val="00BC32F5"/>
    <w:rsid w:val="00BC3EE0"/>
    <w:rsid w:val="00BC4A42"/>
    <w:rsid w:val="00BC4B30"/>
    <w:rsid w:val="00BC567B"/>
    <w:rsid w:val="00BC6224"/>
    <w:rsid w:val="00BC64E3"/>
    <w:rsid w:val="00BC6D5E"/>
    <w:rsid w:val="00BC6D71"/>
    <w:rsid w:val="00BC6FA8"/>
    <w:rsid w:val="00BC7735"/>
    <w:rsid w:val="00BC78F8"/>
    <w:rsid w:val="00BD01FB"/>
    <w:rsid w:val="00BD04DE"/>
    <w:rsid w:val="00BD13FC"/>
    <w:rsid w:val="00BD18ED"/>
    <w:rsid w:val="00BD1CC6"/>
    <w:rsid w:val="00BD30C6"/>
    <w:rsid w:val="00BD32F5"/>
    <w:rsid w:val="00BD338D"/>
    <w:rsid w:val="00BD39B2"/>
    <w:rsid w:val="00BD3C07"/>
    <w:rsid w:val="00BD3E8C"/>
    <w:rsid w:val="00BD41E2"/>
    <w:rsid w:val="00BD489E"/>
    <w:rsid w:val="00BD53E2"/>
    <w:rsid w:val="00BD5551"/>
    <w:rsid w:val="00BD5B41"/>
    <w:rsid w:val="00BD62EA"/>
    <w:rsid w:val="00BD65A1"/>
    <w:rsid w:val="00BD6A28"/>
    <w:rsid w:val="00BD78C5"/>
    <w:rsid w:val="00BE08E1"/>
    <w:rsid w:val="00BE0C80"/>
    <w:rsid w:val="00BE21C4"/>
    <w:rsid w:val="00BE43B8"/>
    <w:rsid w:val="00BE44A0"/>
    <w:rsid w:val="00BE5417"/>
    <w:rsid w:val="00BE6A41"/>
    <w:rsid w:val="00BE71E6"/>
    <w:rsid w:val="00BE75F5"/>
    <w:rsid w:val="00BF04D4"/>
    <w:rsid w:val="00BF06B5"/>
    <w:rsid w:val="00BF0AE4"/>
    <w:rsid w:val="00BF1EA7"/>
    <w:rsid w:val="00BF28EA"/>
    <w:rsid w:val="00BF2A42"/>
    <w:rsid w:val="00BF2B4A"/>
    <w:rsid w:val="00BF38CF"/>
    <w:rsid w:val="00BF3AE0"/>
    <w:rsid w:val="00BF3AFC"/>
    <w:rsid w:val="00BF3F69"/>
    <w:rsid w:val="00BF45C0"/>
    <w:rsid w:val="00BF5145"/>
    <w:rsid w:val="00BF5FA3"/>
    <w:rsid w:val="00BF6ED3"/>
    <w:rsid w:val="00BF710D"/>
    <w:rsid w:val="00C00425"/>
    <w:rsid w:val="00C00741"/>
    <w:rsid w:val="00C0305E"/>
    <w:rsid w:val="00C03955"/>
    <w:rsid w:val="00C03D8C"/>
    <w:rsid w:val="00C04AC2"/>
    <w:rsid w:val="00C0510C"/>
    <w:rsid w:val="00C055EC"/>
    <w:rsid w:val="00C05AAD"/>
    <w:rsid w:val="00C065F6"/>
    <w:rsid w:val="00C06CD4"/>
    <w:rsid w:val="00C075A5"/>
    <w:rsid w:val="00C07C47"/>
    <w:rsid w:val="00C10DC9"/>
    <w:rsid w:val="00C127A1"/>
    <w:rsid w:val="00C12E99"/>
    <w:rsid w:val="00C12FB3"/>
    <w:rsid w:val="00C13167"/>
    <w:rsid w:val="00C13F0D"/>
    <w:rsid w:val="00C14172"/>
    <w:rsid w:val="00C15B66"/>
    <w:rsid w:val="00C15F8A"/>
    <w:rsid w:val="00C17341"/>
    <w:rsid w:val="00C1770B"/>
    <w:rsid w:val="00C17D69"/>
    <w:rsid w:val="00C20186"/>
    <w:rsid w:val="00C2099A"/>
    <w:rsid w:val="00C21403"/>
    <w:rsid w:val="00C22500"/>
    <w:rsid w:val="00C23AFE"/>
    <w:rsid w:val="00C23F39"/>
    <w:rsid w:val="00C24EEF"/>
    <w:rsid w:val="00C25C8E"/>
    <w:rsid w:val="00C25CF6"/>
    <w:rsid w:val="00C26198"/>
    <w:rsid w:val="00C261D1"/>
    <w:rsid w:val="00C26588"/>
    <w:rsid w:val="00C2687A"/>
    <w:rsid w:val="00C26BB4"/>
    <w:rsid w:val="00C26C07"/>
    <w:rsid w:val="00C26C36"/>
    <w:rsid w:val="00C3061E"/>
    <w:rsid w:val="00C307C8"/>
    <w:rsid w:val="00C31700"/>
    <w:rsid w:val="00C32768"/>
    <w:rsid w:val="00C32A78"/>
    <w:rsid w:val="00C33AB0"/>
    <w:rsid w:val="00C34A3F"/>
    <w:rsid w:val="00C34EDD"/>
    <w:rsid w:val="00C351D2"/>
    <w:rsid w:val="00C35BCA"/>
    <w:rsid w:val="00C36476"/>
    <w:rsid w:val="00C3647C"/>
    <w:rsid w:val="00C4076A"/>
    <w:rsid w:val="00C42F14"/>
    <w:rsid w:val="00C431DF"/>
    <w:rsid w:val="00C43A9D"/>
    <w:rsid w:val="00C43C4A"/>
    <w:rsid w:val="00C43CB2"/>
    <w:rsid w:val="00C441C1"/>
    <w:rsid w:val="00C45158"/>
    <w:rsid w:val="00C45317"/>
    <w:rsid w:val="00C456BD"/>
    <w:rsid w:val="00C457C2"/>
    <w:rsid w:val="00C460B3"/>
    <w:rsid w:val="00C46325"/>
    <w:rsid w:val="00C4662A"/>
    <w:rsid w:val="00C501D5"/>
    <w:rsid w:val="00C50A23"/>
    <w:rsid w:val="00C51291"/>
    <w:rsid w:val="00C516EC"/>
    <w:rsid w:val="00C51C87"/>
    <w:rsid w:val="00C521CC"/>
    <w:rsid w:val="00C52552"/>
    <w:rsid w:val="00C52644"/>
    <w:rsid w:val="00C5294A"/>
    <w:rsid w:val="00C52E67"/>
    <w:rsid w:val="00C530DC"/>
    <w:rsid w:val="00C5350D"/>
    <w:rsid w:val="00C537D6"/>
    <w:rsid w:val="00C53A22"/>
    <w:rsid w:val="00C53C20"/>
    <w:rsid w:val="00C53CE9"/>
    <w:rsid w:val="00C54D89"/>
    <w:rsid w:val="00C5560B"/>
    <w:rsid w:val="00C5577F"/>
    <w:rsid w:val="00C557CD"/>
    <w:rsid w:val="00C55B59"/>
    <w:rsid w:val="00C56DEF"/>
    <w:rsid w:val="00C571CD"/>
    <w:rsid w:val="00C60684"/>
    <w:rsid w:val="00C60C75"/>
    <w:rsid w:val="00C60E5B"/>
    <w:rsid w:val="00C6123C"/>
    <w:rsid w:val="00C61773"/>
    <w:rsid w:val="00C619CD"/>
    <w:rsid w:val="00C619FC"/>
    <w:rsid w:val="00C621F1"/>
    <w:rsid w:val="00C62274"/>
    <w:rsid w:val="00C62C30"/>
    <w:rsid w:val="00C6311A"/>
    <w:rsid w:val="00C634E5"/>
    <w:rsid w:val="00C63757"/>
    <w:rsid w:val="00C63C5C"/>
    <w:rsid w:val="00C63D6C"/>
    <w:rsid w:val="00C64363"/>
    <w:rsid w:val="00C64E08"/>
    <w:rsid w:val="00C65605"/>
    <w:rsid w:val="00C660EF"/>
    <w:rsid w:val="00C661AB"/>
    <w:rsid w:val="00C66CD4"/>
    <w:rsid w:val="00C6721F"/>
    <w:rsid w:val="00C6730C"/>
    <w:rsid w:val="00C677D3"/>
    <w:rsid w:val="00C67E94"/>
    <w:rsid w:val="00C67F80"/>
    <w:rsid w:val="00C7058E"/>
    <w:rsid w:val="00C707AE"/>
    <w:rsid w:val="00C70817"/>
    <w:rsid w:val="00C7084D"/>
    <w:rsid w:val="00C7088B"/>
    <w:rsid w:val="00C70D90"/>
    <w:rsid w:val="00C71C4E"/>
    <w:rsid w:val="00C71FA7"/>
    <w:rsid w:val="00C7315E"/>
    <w:rsid w:val="00C74A80"/>
    <w:rsid w:val="00C74FB3"/>
    <w:rsid w:val="00C75895"/>
    <w:rsid w:val="00C75B40"/>
    <w:rsid w:val="00C75D97"/>
    <w:rsid w:val="00C76366"/>
    <w:rsid w:val="00C770E0"/>
    <w:rsid w:val="00C7751E"/>
    <w:rsid w:val="00C80C89"/>
    <w:rsid w:val="00C81108"/>
    <w:rsid w:val="00C81251"/>
    <w:rsid w:val="00C81C11"/>
    <w:rsid w:val="00C820D9"/>
    <w:rsid w:val="00C82198"/>
    <w:rsid w:val="00C82320"/>
    <w:rsid w:val="00C825B9"/>
    <w:rsid w:val="00C82675"/>
    <w:rsid w:val="00C829C7"/>
    <w:rsid w:val="00C82A77"/>
    <w:rsid w:val="00C83B93"/>
    <w:rsid w:val="00C83BAA"/>
    <w:rsid w:val="00C83C9F"/>
    <w:rsid w:val="00C84572"/>
    <w:rsid w:val="00C84F17"/>
    <w:rsid w:val="00C863E0"/>
    <w:rsid w:val="00C8663A"/>
    <w:rsid w:val="00C874AE"/>
    <w:rsid w:val="00C87DD4"/>
    <w:rsid w:val="00C90281"/>
    <w:rsid w:val="00C909E4"/>
    <w:rsid w:val="00C90B68"/>
    <w:rsid w:val="00C9144F"/>
    <w:rsid w:val="00C91722"/>
    <w:rsid w:val="00C9189F"/>
    <w:rsid w:val="00C919D6"/>
    <w:rsid w:val="00C921D3"/>
    <w:rsid w:val="00C92E9D"/>
    <w:rsid w:val="00C9395E"/>
    <w:rsid w:val="00C93B18"/>
    <w:rsid w:val="00C941D6"/>
    <w:rsid w:val="00C94519"/>
    <w:rsid w:val="00C94840"/>
    <w:rsid w:val="00C953F9"/>
    <w:rsid w:val="00C959EB"/>
    <w:rsid w:val="00C9640F"/>
    <w:rsid w:val="00C96B24"/>
    <w:rsid w:val="00C97B9B"/>
    <w:rsid w:val="00CA0587"/>
    <w:rsid w:val="00CA0823"/>
    <w:rsid w:val="00CA094E"/>
    <w:rsid w:val="00CA1CDA"/>
    <w:rsid w:val="00CA1CE1"/>
    <w:rsid w:val="00CA2C83"/>
    <w:rsid w:val="00CA2E8C"/>
    <w:rsid w:val="00CA2F84"/>
    <w:rsid w:val="00CA3215"/>
    <w:rsid w:val="00CA4705"/>
    <w:rsid w:val="00CA4B61"/>
    <w:rsid w:val="00CA4EE3"/>
    <w:rsid w:val="00CA606B"/>
    <w:rsid w:val="00CA68EC"/>
    <w:rsid w:val="00CB027F"/>
    <w:rsid w:val="00CB0E72"/>
    <w:rsid w:val="00CB2E68"/>
    <w:rsid w:val="00CB2EFA"/>
    <w:rsid w:val="00CB38BE"/>
    <w:rsid w:val="00CB3DDB"/>
    <w:rsid w:val="00CB3E08"/>
    <w:rsid w:val="00CB416F"/>
    <w:rsid w:val="00CB4259"/>
    <w:rsid w:val="00CB4979"/>
    <w:rsid w:val="00CB7955"/>
    <w:rsid w:val="00CB7AE2"/>
    <w:rsid w:val="00CC00AC"/>
    <w:rsid w:val="00CC01F1"/>
    <w:rsid w:val="00CC0A5D"/>
    <w:rsid w:val="00CC0EBB"/>
    <w:rsid w:val="00CC12A5"/>
    <w:rsid w:val="00CC1DE7"/>
    <w:rsid w:val="00CC3020"/>
    <w:rsid w:val="00CC32AF"/>
    <w:rsid w:val="00CC3752"/>
    <w:rsid w:val="00CC3A1D"/>
    <w:rsid w:val="00CC3ECD"/>
    <w:rsid w:val="00CC458C"/>
    <w:rsid w:val="00CC5118"/>
    <w:rsid w:val="00CC6022"/>
    <w:rsid w:val="00CC6297"/>
    <w:rsid w:val="00CC6DC1"/>
    <w:rsid w:val="00CC72F9"/>
    <w:rsid w:val="00CC7690"/>
    <w:rsid w:val="00CC7C64"/>
    <w:rsid w:val="00CC7E18"/>
    <w:rsid w:val="00CC7F11"/>
    <w:rsid w:val="00CC7F2C"/>
    <w:rsid w:val="00CD06AC"/>
    <w:rsid w:val="00CD1986"/>
    <w:rsid w:val="00CD2A59"/>
    <w:rsid w:val="00CD39FB"/>
    <w:rsid w:val="00CD410E"/>
    <w:rsid w:val="00CD4497"/>
    <w:rsid w:val="00CD54BF"/>
    <w:rsid w:val="00CD6896"/>
    <w:rsid w:val="00CE0B4A"/>
    <w:rsid w:val="00CE0EF8"/>
    <w:rsid w:val="00CE16F2"/>
    <w:rsid w:val="00CE174C"/>
    <w:rsid w:val="00CE2095"/>
    <w:rsid w:val="00CE36A6"/>
    <w:rsid w:val="00CE46ED"/>
    <w:rsid w:val="00CE4B72"/>
    <w:rsid w:val="00CE4D5C"/>
    <w:rsid w:val="00CE4E86"/>
    <w:rsid w:val="00CE55C0"/>
    <w:rsid w:val="00CE569E"/>
    <w:rsid w:val="00CE61D9"/>
    <w:rsid w:val="00CE62A7"/>
    <w:rsid w:val="00CE655D"/>
    <w:rsid w:val="00CE6A05"/>
    <w:rsid w:val="00CE790A"/>
    <w:rsid w:val="00CE7D3E"/>
    <w:rsid w:val="00CF0106"/>
    <w:rsid w:val="00CF05DA"/>
    <w:rsid w:val="00CF1A31"/>
    <w:rsid w:val="00CF2525"/>
    <w:rsid w:val="00CF3AEF"/>
    <w:rsid w:val="00CF4660"/>
    <w:rsid w:val="00CF58EB"/>
    <w:rsid w:val="00CF6714"/>
    <w:rsid w:val="00CF6CCB"/>
    <w:rsid w:val="00CF6FEC"/>
    <w:rsid w:val="00CF756E"/>
    <w:rsid w:val="00CF7D0A"/>
    <w:rsid w:val="00D00245"/>
    <w:rsid w:val="00D008D5"/>
    <w:rsid w:val="00D00B9F"/>
    <w:rsid w:val="00D0106E"/>
    <w:rsid w:val="00D01B67"/>
    <w:rsid w:val="00D025B9"/>
    <w:rsid w:val="00D026BA"/>
    <w:rsid w:val="00D03851"/>
    <w:rsid w:val="00D038AC"/>
    <w:rsid w:val="00D03E08"/>
    <w:rsid w:val="00D04446"/>
    <w:rsid w:val="00D0506D"/>
    <w:rsid w:val="00D05898"/>
    <w:rsid w:val="00D06383"/>
    <w:rsid w:val="00D0668F"/>
    <w:rsid w:val="00D067EF"/>
    <w:rsid w:val="00D07132"/>
    <w:rsid w:val="00D0734F"/>
    <w:rsid w:val="00D107CD"/>
    <w:rsid w:val="00D10EFA"/>
    <w:rsid w:val="00D11714"/>
    <w:rsid w:val="00D1212C"/>
    <w:rsid w:val="00D12891"/>
    <w:rsid w:val="00D129E4"/>
    <w:rsid w:val="00D130FF"/>
    <w:rsid w:val="00D14673"/>
    <w:rsid w:val="00D15056"/>
    <w:rsid w:val="00D15B44"/>
    <w:rsid w:val="00D15EE2"/>
    <w:rsid w:val="00D17172"/>
    <w:rsid w:val="00D17EDB"/>
    <w:rsid w:val="00D2005E"/>
    <w:rsid w:val="00D20633"/>
    <w:rsid w:val="00D20B77"/>
    <w:rsid w:val="00D20D26"/>
    <w:rsid w:val="00D20E85"/>
    <w:rsid w:val="00D21651"/>
    <w:rsid w:val="00D22346"/>
    <w:rsid w:val="00D227D9"/>
    <w:rsid w:val="00D2286E"/>
    <w:rsid w:val="00D233F0"/>
    <w:rsid w:val="00D2363B"/>
    <w:rsid w:val="00D23A2D"/>
    <w:rsid w:val="00D23C98"/>
    <w:rsid w:val="00D24615"/>
    <w:rsid w:val="00D247AE"/>
    <w:rsid w:val="00D24968"/>
    <w:rsid w:val="00D25434"/>
    <w:rsid w:val="00D25765"/>
    <w:rsid w:val="00D257C5"/>
    <w:rsid w:val="00D25DE2"/>
    <w:rsid w:val="00D26E0B"/>
    <w:rsid w:val="00D27802"/>
    <w:rsid w:val="00D30593"/>
    <w:rsid w:val="00D306EF"/>
    <w:rsid w:val="00D30C36"/>
    <w:rsid w:val="00D30CC6"/>
    <w:rsid w:val="00D3149B"/>
    <w:rsid w:val="00D31AD9"/>
    <w:rsid w:val="00D3203B"/>
    <w:rsid w:val="00D32CEC"/>
    <w:rsid w:val="00D33250"/>
    <w:rsid w:val="00D33D09"/>
    <w:rsid w:val="00D34E39"/>
    <w:rsid w:val="00D35183"/>
    <w:rsid w:val="00D3544A"/>
    <w:rsid w:val="00D35931"/>
    <w:rsid w:val="00D36C85"/>
    <w:rsid w:val="00D370F4"/>
    <w:rsid w:val="00D37842"/>
    <w:rsid w:val="00D40217"/>
    <w:rsid w:val="00D405CF"/>
    <w:rsid w:val="00D408F6"/>
    <w:rsid w:val="00D4104B"/>
    <w:rsid w:val="00D410BB"/>
    <w:rsid w:val="00D417FC"/>
    <w:rsid w:val="00D41A05"/>
    <w:rsid w:val="00D41BF8"/>
    <w:rsid w:val="00D42DC2"/>
    <w:rsid w:val="00D42E65"/>
    <w:rsid w:val="00D4302B"/>
    <w:rsid w:val="00D43840"/>
    <w:rsid w:val="00D43A70"/>
    <w:rsid w:val="00D45044"/>
    <w:rsid w:val="00D45933"/>
    <w:rsid w:val="00D45FBE"/>
    <w:rsid w:val="00D472C6"/>
    <w:rsid w:val="00D47360"/>
    <w:rsid w:val="00D47895"/>
    <w:rsid w:val="00D50FB3"/>
    <w:rsid w:val="00D51EE5"/>
    <w:rsid w:val="00D52084"/>
    <w:rsid w:val="00D526E6"/>
    <w:rsid w:val="00D5358E"/>
    <w:rsid w:val="00D537E1"/>
    <w:rsid w:val="00D53985"/>
    <w:rsid w:val="00D53D64"/>
    <w:rsid w:val="00D54B42"/>
    <w:rsid w:val="00D55134"/>
    <w:rsid w:val="00D554A1"/>
    <w:rsid w:val="00D55BB2"/>
    <w:rsid w:val="00D55BD1"/>
    <w:rsid w:val="00D563EA"/>
    <w:rsid w:val="00D56B5F"/>
    <w:rsid w:val="00D56FC0"/>
    <w:rsid w:val="00D56FCB"/>
    <w:rsid w:val="00D56FD1"/>
    <w:rsid w:val="00D573CC"/>
    <w:rsid w:val="00D6091A"/>
    <w:rsid w:val="00D61EC2"/>
    <w:rsid w:val="00D62C6C"/>
    <w:rsid w:val="00D6306E"/>
    <w:rsid w:val="00D63286"/>
    <w:rsid w:val="00D63533"/>
    <w:rsid w:val="00D642D3"/>
    <w:rsid w:val="00D64306"/>
    <w:rsid w:val="00D6489C"/>
    <w:rsid w:val="00D64B63"/>
    <w:rsid w:val="00D64EB4"/>
    <w:rsid w:val="00D650E2"/>
    <w:rsid w:val="00D6527B"/>
    <w:rsid w:val="00D6549B"/>
    <w:rsid w:val="00D654EC"/>
    <w:rsid w:val="00D656F3"/>
    <w:rsid w:val="00D659B4"/>
    <w:rsid w:val="00D65CA3"/>
    <w:rsid w:val="00D65FC0"/>
    <w:rsid w:val="00D6605A"/>
    <w:rsid w:val="00D6695F"/>
    <w:rsid w:val="00D674DB"/>
    <w:rsid w:val="00D675F9"/>
    <w:rsid w:val="00D67704"/>
    <w:rsid w:val="00D7027E"/>
    <w:rsid w:val="00D717E7"/>
    <w:rsid w:val="00D72A0A"/>
    <w:rsid w:val="00D72E0C"/>
    <w:rsid w:val="00D753E7"/>
    <w:rsid w:val="00D75644"/>
    <w:rsid w:val="00D77329"/>
    <w:rsid w:val="00D77B27"/>
    <w:rsid w:val="00D77DE8"/>
    <w:rsid w:val="00D8050A"/>
    <w:rsid w:val="00D807CB"/>
    <w:rsid w:val="00D80EE1"/>
    <w:rsid w:val="00D81401"/>
    <w:rsid w:val="00D81656"/>
    <w:rsid w:val="00D81A2A"/>
    <w:rsid w:val="00D81B7A"/>
    <w:rsid w:val="00D81E0E"/>
    <w:rsid w:val="00D8262C"/>
    <w:rsid w:val="00D826DB"/>
    <w:rsid w:val="00D829EB"/>
    <w:rsid w:val="00D82B61"/>
    <w:rsid w:val="00D83D87"/>
    <w:rsid w:val="00D84A6D"/>
    <w:rsid w:val="00D856BD"/>
    <w:rsid w:val="00D85859"/>
    <w:rsid w:val="00D86059"/>
    <w:rsid w:val="00D86A30"/>
    <w:rsid w:val="00D8783F"/>
    <w:rsid w:val="00D87A92"/>
    <w:rsid w:val="00D918C6"/>
    <w:rsid w:val="00D91AEB"/>
    <w:rsid w:val="00D928D8"/>
    <w:rsid w:val="00D93DA4"/>
    <w:rsid w:val="00D95784"/>
    <w:rsid w:val="00D95CA6"/>
    <w:rsid w:val="00D96A48"/>
    <w:rsid w:val="00D97542"/>
    <w:rsid w:val="00D97561"/>
    <w:rsid w:val="00D97CB4"/>
    <w:rsid w:val="00D97DD4"/>
    <w:rsid w:val="00D97E94"/>
    <w:rsid w:val="00DA0638"/>
    <w:rsid w:val="00DA0C0D"/>
    <w:rsid w:val="00DA0DD5"/>
    <w:rsid w:val="00DA2AAA"/>
    <w:rsid w:val="00DA2FEB"/>
    <w:rsid w:val="00DA392B"/>
    <w:rsid w:val="00DA3A2A"/>
    <w:rsid w:val="00DA41DE"/>
    <w:rsid w:val="00DA5A8A"/>
    <w:rsid w:val="00DA5F08"/>
    <w:rsid w:val="00DA6D1E"/>
    <w:rsid w:val="00DA7BC1"/>
    <w:rsid w:val="00DA7F77"/>
    <w:rsid w:val="00DA7F9E"/>
    <w:rsid w:val="00DB069D"/>
    <w:rsid w:val="00DB0F19"/>
    <w:rsid w:val="00DB1170"/>
    <w:rsid w:val="00DB138C"/>
    <w:rsid w:val="00DB26CD"/>
    <w:rsid w:val="00DB3497"/>
    <w:rsid w:val="00DB3E40"/>
    <w:rsid w:val="00DB441C"/>
    <w:rsid w:val="00DB44AF"/>
    <w:rsid w:val="00DB4571"/>
    <w:rsid w:val="00DB4BEB"/>
    <w:rsid w:val="00DB5A9F"/>
    <w:rsid w:val="00DB67F1"/>
    <w:rsid w:val="00DB6853"/>
    <w:rsid w:val="00DB7A49"/>
    <w:rsid w:val="00DC014D"/>
    <w:rsid w:val="00DC0F4C"/>
    <w:rsid w:val="00DC109E"/>
    <w:rsid w:val="00DC1739"/>
    <w:rsid w:val="00DC1F58"/>
    <w:rsid w:val="00DC2984"/>
    <w:rsid w:val="00DC3172"/>
    <w:rsid w:val="00DC339B"/>
    <w:rsid w:val="00DC33B9"/>
    <w:rsid w:val="00DC3CE2"/>
    <w:rsid w:val="00DC5398"/>
    <w:rsid w:val="00DC578C"/>
    <w:rsid w:val="00DC5D40"/>
    <w:rsid w:val="00DC5FC8"/>
    <w:rsid w:val="00DC625B"/>
    <w:rsid w:val="00DC69A7"/>
    <w:rsid w:val="00DC7778"/>
    <w:rsid w:val="00DD01FE"/>
    <w:rsid w:val="00DD06E1"/>
    <w:rsid w:val="00DD2481"/>
    <w:rsid w:val="00DD2C64"/>
    <w:rsid w:val="00DD30E9"/>
    <w:rsid w:val="00DD3363"/>
    <w:rsid w:val="00DD3B5A"/>
    <w:rsid w:val="00DD4F47"/>
    <w:rsid w:val="00DD4FDF"/>
    <w:rsid w:val="00DD5530"/>
    <w:rsid w:val="00DD5645"/>
    <w:rsid w:val="00DD5FAB"/>
    <w:rsid w:val="00DD658A"/>
    <w:rsid w:val="00DD7FBB"/>
    <w:rsid w:val="00DE000A"/>
    <w:rsid w:val="00DE0B9F"/>
    <w:rsid w:val="00DE0D17"/>
    <w:rsid w:val="00DE0E2A"/>
    <w:rsid w:val="00DE2788"/>
    <w:rsid w:val="00DE2A9E"/>
    <w:rsid w:val="00DE3500"/>
    <w:rsid w:val="00DE3786"/>
    <w:rsid w:val="00DE3D3B"/>
    <w:rsid w:val="00DE3EE0"/>
    <w:rsid w:val="00DE4238"/>
    <w:rsid w:val="00DE53C0"/>
    <w:rsid w:val="00DE53D1"/>
    <w:rsid w:val="00DE5B98"/>
    <w:rsid w:val="00DE657F"/>
    <w:rsid w:val="00DE6B62"/>
    <w:rsid w:val="00DE6CB6"/>
    <w:rsid w:val="00DE7457"/>
    <w:rsid w:val="00DE7505"/>
    <w:rsid w:val="00DF0E6C"/>
    <w:rsid w:val="00DF1218"/>
    <w:rsid w:val="00DF15C0"/>
    <w:rsid w:val="00DF163B"/>
    <w:rsid w:val="00DF2C16"/>
    <w:rsid w:val="00DF31A2"/>
    <w:rsid w:val="00DF31A3"/>
    <w:rsid w:val="00DF4058"/>
    <w:rsid w:val="00DF6462"/>
    <w:rsid w:val="00DF6719"/>
    <w:rsid w:val="00DF694D"/>
    <w:rsid w:val="00DF6A4E"/>
    <w:rsid w:val="00DF6E66"/>
    <w:rsid w:val="00DF7F2F"/>
    <w:rsid w:val="00E00319"/>
    <w:rsid w:val="00E00DD6"/>
    <w:rsid w:val="00E0134C"/>
    <w:rsid w:val="00E01575"/>
    <w:rsid w:val="00E01685"/>
    <w:rsid w:val="00E018FF"/>
    <w:rsid w:val="00E01CE0"/>
    <w:rsid w:val="00E020C8"/>
    <w:rsid w:val="00E022AA"/>
    <w:rsid w:val="00E02B0B"/>
    <w:rsid w:val="00E02FA0"/>
    <w:rsid w:val="00E036DC"/>
    <w:rsid w:val="00E04960"/>
    <w:rsid w:val="00E05363"/>
    <w:rsid w:val="00E056C1"/>
    <w:rsid w:val="00E06142"/>
    <w:rsid w:val="00E06DF9"/>
    <w:rsid w:val="00E0727A"/>
    <w:rsid w:val="00E10454"/>
    <w:rsid w:val="00E112E5"/>
    <w:rsid w:val="00E11470"/>
    <w:rsid w:val="00E1199F"/>
    <w:rsid w:val="00E11AB4"/>
    <w:rsid w:val="00E122D8"/>
    <w:rsid w:val="00E1290C"/>
    <w:rsid w:val="00E12CC8"/>
    <w:rsid w:val="00E12F04"/>
    <w:rsid w:val="00E14E2E"/>
    <w:rsid w:val="00E15352"/>
    <w:rsid w:val="00E16856"/>
    <w:rsid w:val="00E1699C"/>
    <w:rsid w:val="00E20186"/>
    <w:rsid w:val="00E20CB8"/>
    <w:rsid w:val="00E20CC3"/>
    <w:rsid w:val="00E20E44"/>
    <w:rsid w:val="00E214B9"/>
    <w:rsid w:val="00E21573"/>
    <w:rsid w:val="00E21CC7"/>
    <w:rsid w:val="00E22D3F"/>
    <w:rsid w:val="00E23605"/>
    <w:rsid w:val="00E239A6"/>
    <w:rsid w:val="00E23BDC"/>
    <w:rsid w:val="00E249C5"/>
    <w:rsid w:val="00E24D41"/>
    <w:rsid w:val="00E24D9E"/>
    <w:rsid w:val="00E24F01"/>
    <w:rsid w:val="00E25849"/>
    <w:rsid w:val="00E26C8B"/>
    <w:rsid w:val="00E26CB4"/>
    <w:rsid w:val="00E2792F"/>
    <w:rsid w:val="00E27C1C"/>
    <w:rsid w:val="00E30818"/>
    <w:rsid w:val="00E308F6"/>
    <w:rsid w:val="00E3197E"/>
    <w:rsid w:val="00E31CE3"/>
    <w:rsid w:val="00E31E4D"/>
    <w:rsid w:val="00E32B49"/>
    <w:rsid w:val="00E33293"/>
    <w:rsid w:val="00E342F8"/>
    <w:rsid w:val="00E34AE8"/>
    <w:rsid w:val="00E351ED"/>
    <w:rsid w:val="00E352C9"/>
    <w:rsid w:val="00E35C14"/>
    <w:rsid w:val="00E36039"/>
    <w:rsid w:val="00E363E5"/>
    <w:rsid w:val="00E364C4"/>
    <w:rsid w:val="00E37A36"/>
    <w:rsid w:val="00E37C05"/>
    <w:rsid w:val="00E40542"/>
    <w:rsid w:val="00E4160D"/>
    <w:rsid w:val="00E416D0"/>
    <w:rsid w:val="00E424CE"/>
    <w:rsid w:val="00E426CA"/>
    <w:rsid w:val="00E42B19"/>
    <w:rsid w:val="00E444C5"/>
    <w:rsid w:val="00E445E6"/>
    <w:rsid w:val="00E44663"/>
    <w:rsid w:val="00E450E9"/>
    <w:rsid w:val="00E45C37"/>
    <w:rsid w:val="00E460C2"/>
    <w:rsid w:val="00E467F6"/>
    <w:rsid w:val="00E505A2"/>
    <w:rsid w:val="00E5071A"/>
    <w:rsid w:val="00E50E32"/>
    <w:rsid w:val="00E50E46"/>
    <w:rsid w:val="00E514A0"/>
    <w:rsid w:val="00E51D0B"/>
    <w:rsid w:val="00E52270"/>
    <w:rsid w:val="00E52D07"/>
    <w:rsid w:val="00E546E7"/>
    <w:rsid w:val="00E54A7F"/>
    <w:rsid w:val="00E56B1F"/>
    <w:rsid w:val="00E56D8C"/>
    <w:rsid w:val="00E57A64"/>
    <w:rsid w:val="00E6034B"/>
    <w:rsid w:val="00E6036D"/>
    <w:rsid w:val="00E60BF2"/>
    <w:rsid w:val="00E6141B"/>
    <w:rsid w:val="00E63852"/>
    <w:rsid w:val="00E63A23"/>
    <w:rsid w:val="00E64904"/>
    <w:rsid w:val="00E6494F"/>
    <w:rsid w:val="00E64991"/>
    <w:rsid w:val="00E65116"/>
    <w:rsid w:val="00E6549E"/>
    <w:rsid w:val="00E65EDE"/>
    <w:rsid w:val="00E65FC0"/>
    <w:rsid w:val="00E661AC"/>
    <w:rsid w:val="00E6620A"/>
    <w:rsid w:val="00E66B13"/>
    <w:rsid w:val="00E6713C"/>
    <w:rsid w:val="00E70433"/>
    <w:rsid w:val="00E705DE"/>
    <w:rsid w:val="00E70F81"/>
    <w:rsid w:val="00E71910"/>
    <w:rsid w:val="00E71CCE"/>
    <w:rsid w:val="00E72C5A"/>
    <w:rsid w:val="00E72D52"/>
    <w:rsid w:val="00E73518"/>
    <w:rsid w:val="00E735B0"/>
    <w:rsid w:val="00E73D2B"/>
    <w:rsid w:val="00E73FE2"/>
    <w:rsid w:val="00E74222"/>
    <w:rsid w:val="00E7484B"/>
    <w:rsid w:val="00E759D4"/>
    <w:rsid w:val="00E77055"/>
    <w:rsid w:val="00E77460"/>
    <w:rsid w:val="00E80292"/>
    <w:rsid w:val="00E805F3"/>
    <w:rsid w:val="00E80EA1"/>
    <w:rsid w:val="00E81126"/>
    <w:rsid w:val="00E819DD"/>
    <w:rsid w:val="00E81B17"/>
    <w:rsid w:val="00E82D0E"/>
    <w:rsid w:val="00E83ABC"/>
    <w:rsid w:val="00E844F2"/>
    <w:rsid w:val="00E84DF1"/>
    <w:rsid w:val="00E8552F"/>
    <w:rsid w:val="00E872D9"/>
    <w:rsid w:val="00E87972"/>
    <w:rsid w:val="00E9055B"/>
    <w:rsid w:val="00E9089A"/>
    <w:rsid w:val="00E90AD0"/>
    <w:rsid w:val="00E91629"/>
    <w:rsid w:val="00E9199A"/>
    <w:rsid w:val="00E92726"/>
    <w:rsid w:val="00E92E9E"/>
    <w:rsid w:val="00E92FCB"/>
    <w:rsid w:val="00E93574"/>
    <w:rsid w:val="00E944E9"/>
    <w:rsid w:val="00E9488E"/>
    <w:rsid w:val="00E94FA6"/>
    <w:rsid w:val="00E956A5"/>
    <w:rsid w:val="00E95AF9"/>
    <w:rsid w:val="00E96A66"/>
    <w:rsid w:val="00E9715D"/>
    <w:rsid w:val="00E9734C"/>
    <w:rsid w:val="00E97CF8"/>
    <w:rsid w:val="00E97EA5"/>
    <w:rsid w:val="00E97F20"/>
    <w:rsid w:val="00EA077E"/>
    <w:rsid w:val="00EA0926"/>
    <w:rsid w:val="00EA1146"/>
    <w:rsid w:val="00EA147F"/>
    <w:rsid w:val="00EA1639"/>
    <w:rsid w:val="00EA1843"/>
    <w:rsid w:val="00EA407E"/>
    <w:rsid w:val="00EA46D2"/>
    <w:rsid w:val="00EA4A27"/>
    <w:rsid w:val="00EA4A67"/>
    <w:rsid w:val="00EA4FA6"/>
    <w:rsid w:val="00EA579A"/>
    <w:rsid w:val="00EA5EA1"/>
    <w:rsid w:val="00EA6701"/>
    <w:rsid w:val="00EA67BA"/>
    <w:rsid w:val="00EA69F7"/>
    <w:rsid w:val="00EA6B1F"/>
    <w:rsid w:val="00EA73AE"/>
    <w:rsid w:val="00EA7742"/>
    <w:rsid w:val="00EA77E2"/>
    <w:rsid w:val="00EB0047"/>
    <w:rsid w:val="00EB0EBA"/>
    <w:rsid w:val="00EB11AA"/>
    <w:rsid w:val="00EB124D"/>
    <w:rsid w:val="00EB12C7"/>
    <w:rsid w:val="00EB1A25"/>
    <w:rsid w:val="00EB2162"/>
    <w:rsid w:val="00EB22A2"/>
    <w:rsid w:val="00EB25AC"/>
    <w:rsid w:val="00EB330A"/>
    <w:rsid w:val="00EB42B2"/>
    <w:rsid w:val="00EB5EE7"/>
    <w:rsid w:val="00EC0A85"/>
    <w:rsid w:val="00EC2678"/>
    <w:rsid w:val="00EC34A7"/>
    <w:rsid w:val="00EC4227"/>
    <w:rsid w:val="00EC4EC5"/>
    <w:rsid w:val="00EC562E"/>
    <w:rsid w:val="00EC6004"/>
    <w:rsid w:val="00EC622B"/>
    <w:rsid w:val="00EC6643"/>
    <w:rsid w:val="00EC6ED3"/>
    <w:rsid w:val="00EC728A"/>
    <w:rsid w:val="00EC7363"/>
    <w:rsid w:val="00EC7416"/>
    <w:rsid w:val="00EC781E"/>
    <w:rsid w:val="00EC7BDF"/>
    <w:rsid w:val="00EC7CAF"/>
    <w:rsid w:val="00ED03AB"/>
    <w:rsid w:val="00ED149A"/>
    <w:rsid w:val="00ED1963"/>
    <w:rsid w:val="00ED1CD4"/>
    <w:rsid w:val="00ED1D2B"/>
    <w:rsid w:val="00ED2184"/>
    <w:rsid w:val="00ED2E9B"/>
    <w:rsid w:val="00ED3ACE"/>
    <w:rsid w:val="00ED3F1E"/>
    <w:rsid w:val="00ED4423"/>
    <w:rsid w:val="00ED4E23"/>
    <w:rsid w:val="00ED5749"/>
    <w:rsid w:val="00ED6294"/>
    <w:rsid w:val="00ED64B5"/>
    <w:rsid w:val="00ED70A7"/>
    <w:rsid w:val="00ED7459"/>
    <w:rsid w:val="00EE1FE5"/>
    <w:rsid w:val="00EE2155"/>
    <w:rsid w:val="00EE2324"/>
    <w:rsid w:val="00EE28E2"/>
    <w:rsid w:val="00EE368C"/>
    <w:rsid w:val="00EE4F83"/>
    <w:rsid w:val="00EE51B4"/>
    <w:rsid w:val="00EE5C6D"/>
    <w:rsid w:val="00EE69BF"/>
    <w:rsid w:val="00EE751C"/>
    <w:rsid w:val="00EE7561"/>
    <w:rsid w:val="00EE7602"/>
    <w:rsid w:val="00EE77E8"/>
    <w:rsid w:val="00EE7CCA"/>
    <w:rsid w:val="00EF0A07"/>
    <w:rsid w:val="00EF1B5E"/>
    <w:rsid w:val="00EF1E68"/>
    <w:rsid w:val="00EF1E96"/>
    <w:rsid w:val="00EF2318"/>
    <w:rsid w:val="00EF2D8C"/>
    <w:rsid w:val="00EF2FDA"/>
    <w:rsid w:val="00EF3982"/>
    <w:rsid w:val="00EF3F5B"/>
    <w:rsid w:val="00EF44E5"/>
    <w:rsid w:val="00EF4BDE"/>
    <w:rsid w:val="00EF4DB9"/>
    <w:rsid w:val="00EF4FC0"/>
    <w:rsid w:val="00EF5210"/>
    <w:rsid w:val="00EF5B8D"/>
    <w:rsid w:val="00EF5C47"/>
    <w:rsid w:val="00EF6373"/>
    <w:rsid w:val="00EF6DD7"/>
    <w:rsid w:val="00EF76DD"/>
    <w:rsid w:val="00EF77F8"/>
    <w:rsid w:val="00EF7B3B"/>
    <w:rsid w:val="00EF7B79"/>
    <w:rsid w:val="00F0135C"/>
    <w:rsid w:val="00F015D7"/>
    <w:rsid w:val="00F01B06"/>
    <w:rsid w:val="00F01B17"/>
    <w:rsid w:val="00F033C2"/>
    <w:rsid w:val="00F03695"/>
    <w:rsid w:val="00F03C1C"/>
    <w:rsid w:val="00F040BD"/>
    <w:rsid w:val="00F0467B"/>
    <w:rsid w:val="00F05762"/>
    <w:rsid w:val="00F06400"/>
    <w:rsid w:val="00F06E53"/>
    <w:rsid w:val="00F06F5A"/>
    <w:rsid w:val="00F074ED"/>
    <w:rsid w:val="00F07614"/>
    <w:rsid w:val="00F07D87"/>
    <w:rsid w:val="00F07F82"/>
    <w:rsid w:val="00F103C4"/>
    <w:rsid w:val="00F106DD"/>
    <w:rsid w:val="00F10722"/>
    <w:rsid w:val="00F10A04"/>
    <w:rsid w:val="00F1144F"/>
    <w:rsid w:val="00F11F7C"/>
    <w:rsid w:val="00F127C6"/>
    <w:rsid w:val="00F12B90"/>
    <w:rsid w:val="00F12D85"/>
    <w:rsid w:val="00F130A0"/>
    <w:rsid w:val="00F13E95"/>
    <w:rsid w:val="00F14AF9"/>
    <w:rsid w:val="00F14B95"/>
    <w:rsid w:val="00F15497"/>
    <w:rsid w:val="00F15A4C"/>
    <w:rsid w:val="00F15E7B"/>
    <w:rsid w:val="00F1628B"/>
    <w:rsid w:val="00F16A14"/>
    <w:rsid w:val="00F16D99"/>
    <w:rsid w:val="00F16F06"/>
    <w:rsid w:val="00F179FF"/>
    <w:rsid w:val="00F17A63"/>
    <w:rsid w:val="00F20724"/>
    <w:rsid w:val="00F213AB"/>
    <w:rsid w:val="00F218FC"/>
    <w:rsid w:val="00F22540"/>
    <w:rsid w:val="00F24C97"/>
    <w:rsid w:val="00F24DAD"/>
    <w:rsid w:val="00F269C8"/>
    <w:rsid w:val="00F26DC6"/>
    <w:rsid w:val="00F30355"/>
    <w:rsid w:val="00F3036F"/>
    <w:rsid w:val="00F303FF"/>
    <w:rsid w:val="00F30580"/>
    <w:rsid w:val="00F305CB"/>
    <w:rsid w:val="00F30B50"/>
    <w:rsid w:val="00F313C6"/>
    <w:rsid w:val="00F31CEF"/>
    <w:rsid w:val="00F32F67"/>
    <w:rsid w:val="00F331FA"/>
    <w:rsid w:val="00F3324C"/>
    <w:rsid w:val="00F338C1"/>
    <w:rsid w:val="00F348EF"/>
    <w:rsid w:val="00F362D7"/>
    <w:rsid w:val="00F36490"/>
    <w:rsid w:val="00F367FE"/>
    <w:rsid w:val="00F36F06"/>
    <w:rsid w:val="00F37022"/>
    <w:rsid w:val="00F37D7B"/>
    <w:rsid w:val="00F405B8"/>
    <w:rsid w:val="00F42920"/>
    <w:rsid w:val="00F42D2A"/>
    <w:rsid w:val="00F43998"/>
    <w:rsid w:val="00F43C94"/>
    <w:rsid w:val="00F4443D"/>
    <w:rsid w:val="00F445E5"/>
    <w:rsid w:val="00F44E23"/>
    <w:rsid w:val="00F45EEA"/>
    <w:rsid w:val="00F45F2C"/>
    <w:rsid w:val="00F46B9A"/>
    <w:rsid w:val="00F47948"/>
    <w:rsid w:val="00F5003E"/>
    <w:rsid w:val="00F50246"/>
    <w:rsid w:val="00F50AD7"/>
    <w:rsid w:val="00F510D8"/>
    <w:rsid w:val="00F519C3"/>
    <w:rsid w:val="00F51AD5"/>
    <w:rsid w:val="00F51B6B"/>
    <w:rsid w:val="00F52848"/>
    <w:rsid w:val="00F5301A"/>
    <w:rsid w:val="00F5314C"/>
    <w:rsid w:val="00F53472"/>
    <w:rsid w:val="00F54690"/>
    <w:rsid w:val="00F54F91"/>
    <w:rsid w:val="00F55885"/>
    <w:rsid w:val="00F55C68"/>
    <w:rsid w:val="00F5688C"/>
    <w:rsid w:val="00F56DAD"/>
    <w:rsid w:val="00F60048"/>
    <w:rsid w:val="00F60E53"/>
    <w:rsid w:val="00F611CF"/>
    <w:rsid w:val="00F61C40"/>
    <w:rsid w:val="00F61F08"/>
    <w:rsid w:val="00F6289B"/>
    <w:rsid w:val="00F635DD"/>
    <w:rsid w:val="00F64164"/>
    <w:rsid w:val="00F652E9"/>
    <w:rsid w:val="00F65579"/>
    <w:rsid w:val="00F65D56"/>
    <w:rsid w:val="00F65D73"/>
    <w:rsid w:val="00F6627B"/>
    <w:rsid w:val="00F66376"/>
    <w:rsid w:val="00F664B8"/>
    <w:rsid w:val="00F66FA0"/>
    <w:rsid w:val="00F67142"/>
    <w:rsid w:val="00F671CC"/>
    <w:rsid w:val="00F6784C"/>
    <w:rsid w:val="00F67B30"/>
    <w:rsid w:val="00F7099D"/>
    <w:rsid w:val="00F70B06"/>
    <w:rsid w:val="00F70DB5"/>
    <w:rsid w:val="00F7104E"/>
    <w:rsid w:val="00F71F59"/>
    <w:rsid w:val="00F722CA"/>
    <w:rsid w:val="00F7336E"/>
    <w:rsid w:val="00F73381"/>
    <w:rsid w:val="00F734F2"/>
    <w:rsid w:val="00F73881"/>
    <w:rsid w:val="00F73C24"/>
    <w:rsid w:val="00F74ABD"/>
    <w:rsid w:val="00F74E7E"/>
    <w:rsid w:val="00F75052"/>
    <w:rsid w:val="00F75833"/>
    <w:rsid w:val="00F76A7B"/>
    <w:rsid w:val="00F77C3E"/>
    <w:rsid w:val="00F77C88"/>
    <w:rsid w:val="00F804D3"/>
    <w:rsid w:val="00F80559"/>
    <w:rsid w:val="00F806C7"/>
    <w:rsid w:val="00F80B95"/>
    <w:rsid w:val="00F80FD0"/>
    <w:rsid w:val="00F8137D"/>
    <w:rsid w:val="00F816CB"/>
    <w:rsid w:val="00F819F1"/>
    <w:rsid w:val="00F81CD2"/>
    <w:rsid w:val="00F81DF4"/>
    <w:rsid w:val="00F8251A"/>
    <w:rsid w:val="00F82641"/>
    <w:rsid w:val="00F83275"/>
    <w:rsid w:val="00F83432"/>
    <w:rsid w:val="00F858C6"/>
    <w:rsid w:val="00F859E6"/>
    <w:rsid w:val="00F86F3B"/>
    <w:rsid w:val="00F87183"/>
    <w:rsid w:val="00F87278"/>
    <w:rsid w:val="00F876FD"/>
    <w:rsid w:val="00F9010E"/>
    <w:rsid w:val="00F907A5"/>
    <w:rsid w:val="00F90CCA"/>
    <w:rsid w:val="00F90F18"/>
    <w:rsid w:val="00F91860"/>
    <w:rsid w:val="00F9282D"/>
    <w:rsid w:val="00F92F2A"/>
    <w:rsid w:val="00F933F5"/>
    <w:rsid w:val="00F937E4"/>
    <w:rsid w:val="00F93F22"/>
    <w:rsid w:val="00F94311"/>
    <w:rsid w:val="00F948E7"/>
    <w:rsid w:val="00F94F8C"/>
    <w:rsid w:val="00F95300"/>
    <w:rsid w:val="00F95A62"/>
    <w:rsid w:val="00F95CE8"/>
    <w:rsid w:val="00F95EE7"/>
    <w:rsid w:val="00F96797"/>
    <w:rsid w:val="00FA130E"/>
    <w:rsid w:val="00FA1378"/>
    <w:rsid w:val="00FA155A"/>
    <w:rsid w:val="00FA17E3"/>
    <w:rsid w:val="00FA1B07"/>
    <w:rsid w:val="00FA25D1"/>
    <w:rsid w:val="00FA2DC2"/>
    <w:rsid w:val="00FA39E6"/>
    <w:rsid w:val="00FA53AE"/>
    <w:rsid w:val="00FA5710"/>
    <w:rsid w:val="00FA57C5"/>
    <w:rsid w:val="00FA6821"/>
    <w:rsid w:val="00FA69D5"/>
    <w:rsid w:val="00FA69EA"/>
    <w:rsid w:val="00FA6A0B"/>
    <w:rsid w:val="00FA6C0C"/>
    <w:rsid w:val="00FA72C0"/>
    <w:rsid w:val="00FA73EF"/>
    <w:rsid w:val="00FA7BC9"/>
    <w:rsid w:val="00FA7DE4"/>
    <w:rsid w:val="00FB03F0"/>
    <w:rsid w:val="00FB1547"/>
    <w:rsid w:val="00FB1702"/>
    <w:rsid w:val="00FB325E"/>
    <w:rsid w:val="00FB35E1"/>
    <w:rsid w:val="00FB378E"/>
    <w:rsid w:val="00FB37F1"/>
    <w:rsid w:val="00FB47C0"/>
    <w:rsid w:val="00FB4BAC"/>
    <w:rsid w:val="00FB501B"/>
    <w:rsid w:val="00FB58CC"/>
    <w:rsid w:val="00FB5FD5"/>
    <w:rsid w:val="00FB6974"/>
    <w:rsid w:val="00FB7017"/>
    <w:rsid w:val="00FB719A"/>
    <w:rsid w:val="00FB7770"/>
    <w:rsid w:val="00FB7CCF"/>
    <w:rsid w:val="00FB7F84"/>
    <w:rsid w:val="00FC07C9"/>
    <w:rsid w:val="00FC10EA"/>
    <w:rsid w:val="00FC2D92"/>
    <w:rsid w:val="00FC3A3E"/>
    <w:rsid w:val="00FC432F"/>
    <w:rsid w:val="00FC49E1"/>
    <w:rsid w:val="00FC4A6A"/>
    <w:rsid w:val="00FC4C2F"/>
    <w:rsid w:val="00FC5BEA"/>
    <w:rsid w:val="00FC5C0D"/>
    <w:rsid w:val="00FC5C39"/>
    <w:rsid w:val="00FC5DDD"/>
    <w:rsid w:val="00FC6F55"/>
    <w:rsid w:val="00FC76E0"/>
    <w:rsid w:val="00FC7A26"/>
    <w:rsid w:val="00FC7DC2"/>
    <w:rsid w:val="00FD052F"/>
    <w:rsid w:val="00FD0B3D"/>
    <w:rsid w:val="00FD0D1F"/>
    <w:rsid w:val="00FD1751"/>
    <w:rsid w:val="00FD1C32"/>
    <w:rsid w:val="00FD2968"/>
    <w:rsid w:val="00FD2AE7"/>
    <w:rsid w:val="00FD2B5B"/>
    <w:rsid w:val="00FD37FA"/>
    <w:rsid w:val="00FD396F"/>
    <w:rsid w:val="00FD3B91"/>
    <w:rsid w:val="00FD3D92"/>
    <w:rsid w:val="00FD576B"/>
    <w:rsid w:val="00FD579E"/>
    <w:rsid w:val="00FD5805"/>
    <w:rsid w:val="00FD5A8B"/>
    <w:rsid w:val="00FD5B3B"/>
    <w:rsid w:val="00FD6845"/>
    <w:rsid w:val="00FD6B70"/>
    <w:rsid w:val="00FD6ECE"/>
    <w:rsid w:val="00FE07EF"/>
    <w:rsid w:val="00FE091B"/>
    <w:rsid w:val="00FE1F3D"/>
    <w:rsid w:val="00FE1FEB"/>
    <w:rsid w:val="00FE20BE"/>
    <w:rsid w:val="00FE2A31"/>
    <w:rsid w:val="00FE2AF0"/>
    <w:rsid w:val="00FE3BEF"/>
    <w:rsid w:val="00FE3CE5"/>
    <w:rsid w:val="00FE3F15"/>
    <w:rsid w:val="00FE4516"/>
    <w:rsid w:val="00FE4CF4"/>
    <w:rsid w:val="00FE4F18"/>
    <w:rsid w:val="00FE5B40"/>
    <w:rsid w:val="00FE5B87"/>
    <w:rsid w:val="00FE64C8"/>
    <w:rsid w:val="00FE71A4"/>
    <w:rsid w:val="00FE7A44"/>
    <w:rsid w:val="00FE7BB9"/>
    <w:rsid w:val="00FF01FC"/>
    <w:rsid w:val="00FF0490"/>
    <w:rsid w:val="00FF0969"/>
    <w:rsid w:val="00FF0CEA"/>
    <w:rsid w:val="00FF1C6F"/>
    <w:rsid w:val="00FF25AF"/>
    <w:rsid w:val="00FF309E"/>
    <w:rsid w:val="00FF3285"/>
    <w:rsid w:val="00FF350F"/>
    <w:rsid w:val="00FF4A2E"/>
    <w:rsid w:val="00FF5BD5"/>
    <w:rsid w:val="00FF5E5B"/>
    <w:rsid w:val="00FF6AA6"/>
    <w:rsid w:val="00FF6D0F"/>
    <w:rsid w:val="00FF7250"/>
    <w:rsid w:val="00FF764B"/>
    <w:rsid w:val="00FF78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670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A86A4C"/>
    <w:pPr>
      <w:adjustRightInd w:val="0"/>
      <w:snapToGrid w:val="0"/>
      <w:spacing w:before="40" w:after="240" w:line="280" w:lineRule="exact"/>
    </w:pPr>
    <w:rPr>
      <w:snapToGrid w:val="0"/>
      <w:spacing w:val="-10"/>
      <w:kern w:val="0"/>
      <w:sz w:val="24"/>
      <w:szCs w:val="22"/>
    </w:rPr>
  </w:style>
  <w:style w:type="paragraph" w:customStyle="1" w:styleId="a1">
    <w:name w:val="圖標題"/>
    <w:basedOn w:val="a6"/>
    <w:qFormat/>
    <w:rsid w:val="00421E69"/>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件一"/>
    <w:basedOn w:val="a6"/>
    <w:qFormat/>
    <w:rsid w:val="00B77D18"/>
    <w:pPr>
      <w:keepNext/>
      <w:numPr>
        <w:numId w:val="5"/>
      </w:numPr>
      <w:ind w:left="350" w:hangingChars="350" w:hanging="350"/>
      <w:outlineLvl w:val="0"/>
    </w:pPr>
    <w:rPr>
      <w:kern w:val="32"/>
    </w:rPr>
  </w:style>
  <w:style w:type="paragraph" w:styleId="af7">
    <w:name w:val="List Paragraph"/>
    <w:aliases w:val="編號 1.,List Paragraph,(二),1.1.1.1清單段落,標題 (4),列點,參考文獻,1.1,說明內容,01章名,表格清單,樣式A,圖標,lp1,FooterText,numbered,Paragraphe de liste1,1_List,卑南壹,詳細說明,Footnote Sam,List Paragraph (numbered (a)),Text,Noise heading,RUS List,Rec para,附錄"/>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6635B1"/>
    <w:pPr>
      <w:snapToGrid w:val="0"/>
      <w:jc w:val="left"/>
    </w:pPr>
    <w:rPr>
      <w:sz w:val="20"/>
    </w:rPr>
  </w:style>
  <w:style w:type="character" w:customStyle="1" w:styleId="afe">
    <w:name w:val="註腳文字 字元"/>
    <w:basedOn w:val="a7"/>
    <w:link w:val="afd"/>
    <w:uiPriority w:val="99"/>
    <w:rsid w:val="006635B1"/>
    <w:rPr>
      <w:rFonts w:ascii="標楷體" w:eastAsia="標楷體"/>
      <w:kern w:val="2"/>
    </w:rPr>
  </w:style>
  <w:style w:type="character" w:styleId="aff">
    <w:name w:val="footnote reference"/>
    <w:basedOn w:val="a7"/>
    <w:uiPriority w:val="99"/>
    <w:semiHidden/>
    <w:unhideWhenUsed/>
    <w:rsid w:val="006635B1"/>
    <w:rPr>
      <w:vertAlign w:val="superscript"/>
    </w:rPr>
  </w:style>
  <w:style w:type="paragraph" w:styleId="aff0">
    <w:name w:val="Body Text"/>
    <w:basedOn w:val="a6"/>
    <w:link w:val="aff1"/>
    <w:uiPriority w:val="99"/>
    <w:semiHidden/>
    <w:unhideWhenUsed/>
    <w:rsid w:val="00B949FF"/>
    <w:pPr>
      <w:spacing w:after="120"/>
    </w:pPr>
  </w:style>
  <w:style w:type="character" w:customStyle="1" w:styleId="aff1">
    <w:name w:val="本文 字元"/>
    <w:basedOn w:val="a7"/>
    <w:link w:val="aff0"/>
    <w:uiPriority w:val="99"/>
    <w:semiHidden/>
    <w:rsid w:val="00B949FF"/>
    <w:rPr>
      <w:rFonts w:ascii="標楷體" w:eastAsia="標楷體"/>
      <w:kern w:val="2"/>
      <w:sz w:val="32"/>
    </w:rPr>
  </w:style>
  <w:style w:type="table" w:customStyle="1" w:styleId="TableNormal">
    <w:name w:val="Table Normal"/>
    <w:uiPriority w:val="2"/>
    <w:semiHidden/>
    <w:unhideWhenUsed/>
    <w:qFormat/>
    <w:rsid w:val="00B949F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949FF"/>
    <w:pPr>
      <w:kinsoku/>
      <w:overflowPunct/>
      <w:ind w:left="595"/>
      <w:jc w:val="left"/>
    </w:pPr>
    <w:rPr>
      <w:rFonts w:ascii="微軟正黑體" w:eastAsia="微軟正黑體" w:hAnsi="微軟正黑體" w:cs="微軟正黑體"/>
      <w:kern w:val="0"/>
      <w:sz w:val="22"/>
      <w:szCs w:val="22"/>
      <w:lang w:val="zh-TW" w:bidi="zh-TW"/>
    </w:rPr>
  </w:style>
  <w:style w:type="paragraph" w:styleId="Web">
    <w:name w:val="Normal (Web)"/>
    <w:basedOn w:val="a6"/>
    <w:uiPriority w:val="99"/>
    <w:semiHidden/>
    <w:unhideWhenUsed/>
    <w:rsid w:val="00187526"/>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39"/>
    <w:rsid w:val="00975E51"/>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編號 1. 字元,List Paragraph 字元,(二) 字元,1.1.1.1清單段落 字元,標題 (4) 字元,列點 字元,參考文獻 字元,1.1 字元,說明內容 字元,01章名 字元,表格清單 字元,樣式A 字元,圖標 字元,lp1 字元,FooterText 字元,numbered 字元,Paragraphe de liste1 字元,1_List 字元,卑南壹 字元,詳細說明 字元,Footnote Sam 字元,Text 字元,Noise heading 字元,附錄 字元"/>
    <w:link w:val="af7"/>
    <w:uiPriority w:val="34"/>
    <w:rsid w:val="00392547"/>
    <w:rPr>
      <w:rFonts w:ascii="標楷體" w:eastAsia="標楷體"/>
      <w:kern w:val="2"/>
      <w:sz w:val="32"/>
    </w:rPr>
  </w:style>
  <w:style w:type="character" w:styleId="aff2">
    <w:name w:val="Unresolved Mention"/>
    <w:basedOn w:val="a7"/>
    <w:uiPriority w:val="99"/>
    <w:semiHidden/>
    <w:unhideWhenUsed/>
    <w:rsid w:val="00C9189F"/>
    <w:rPr>
      <w:color w:val="605E5C"/>
      <w:shd w:val="clear" w:color="auto" w:fill="E1DFDD"/>
    </w:rPr>
  </w:style>
  <w:style w:type="paragraph" w:styleId="aff3">
    <w:name w:val="No Spacing"/>
    <w:uiPriority w:val="1"/>
    <w:qFormat/>
    <w:rsid w:val="00113355"/>
    <w:pPr>
      <w:widowControl w:val="0"/>
    </w:pPr>
    <w:rPr>
      <w:rFonts w:ascii="Calibri" w:hAnsi="Calibri"/>
      <w:kern w:val="2"/>
      <w:sz w:val="24"/>
      <w:szCs w:val="22"/>
    </w:rPr>
  </w:style>
  <w:style w:type="table" w:customStyle="1" w:styleId="23">
    <w:name w:val="表格格線2"/>
    <w:basedOn w:val="a8"/>
    <w:next w:val="af6"/>
    <w:uiPriority w:val="39"/>
    <w:rsid w:val="00E308F6"/>
    <w:rPr>
      <w:rFonts w:asciiTheme="minorHAnsi" w:eastAsiaTheme="minorEastAsia" w:hAnsiTheme="minorHAnsi" w:cstheme="minorBidi"/>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llowedHyperlink"/>
    <w:basedOn w:val="a7"/>
    <w:uiPriority w:val="99"/>
    <w:semiHidden/>
    <w:unhideWhenUsed/>
    <w:rsid w:val="00AB3977"/>
    <w:rPr>
      <w:color w:val="800080" w:themeColor="followedHyperlink"/>
      <w:u w:val="single"/>
    </w:rPr>
  </w:style>
  <w:style w:type="paragraph" w:customStyle="1" w:styleId="Default">
    <w:name w:val="Default"/>
    <w:rsid w:val="00FF4A2E"/>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667">
      <w:bodyDiv w:val="1"/>
      <w:marLeft w:val="0"/>
      <w:marRight w:val="0"/>
      <w:marTop w:val="0"/>
      <w:marBottom w:val="0"/>
      <w:divBdr>
        <w:top w:val="none" w:sz="0" w:space="0" w:color="auto"/>
        <w:left w:val="none" w:sz="0" w:space="0" w:color="auto"/>
        <w:bottom w:val="none" w:sz="0" w:space="0" w:color="auto"/>
        <w:right w:val="none" w:sz="0" w:space="0" w:color="auto"/>
      </w:divBdr>
    </w:div>
    <w:div w:id="127211925">
      <w:bodyDiv w:val="1"/>
      <w:marLeft w:val="0"/>
      <w:marRight w:val="0"/>
      <w:marTop w:val="0"/>
      <w:marBottom w:val="0"/>
      <w:divBdr>
        <w:top w:val="none" w:sz="0" w:space="0" w:color="auto"/>
        <w:left w:val="none" w:sz="0" w:space="0" w:color="auto"/>
        <w:bottom w:val="none" w:sz="0" w:space="0" w:color="auto"/>
        <w:right w:val="none" w:sz="0" w:space="0" w:color="auto"/>
      </w:divBdr>
      <w:divsChild>
        <w:div w:id="295842724">
          <w:marLeft w:val="446"/>
          <w:marRight w:val="0"/>
          <w:marTop w:val="120"/>
          <w:marBottom w:val="0"/>
          <w:divBdr>
            <w:top w:val="none" w:sz="0" w:space="0" w:color="auto"/>
            <w:left w:val="none" w:sz="0" w:space="0" w:color="auto"/>
            <w:bottom w:val="none" w:sz="0" w:space="0" w:color="auto"/>
            <w:right w:val="none" w:sz="0" w:space="0" w:color="auto"/>
          </w:divBdr>
        </w:div>
        <w:div w:id="2123182272">
          <w:marLeft w:val="446"/>
          <w:marRight w:val="0"/>
          <w:marTop w:val="120"/>
          <w:marBottom w:val="0"/>
          <w:divBdr>
            <w:top w:val="none" w:sz="0" w:space="0" w:color="auto"/>
            <w:left w:val="none" w:sz="0" w:space="0" w:color="auto"/>
            <w:bottom w:val="none" w:sz="0" w:space="0" w:color="auto"/>
            <w:right w:val="none" w:sz="0" w:space="0" w:color="auto"/>
          </w:divBdr>
        </w:div>
        <w:div w:id="430511072">
          <w:marLeft w:val="446"/>
          <w:marRight w:val="0"/>
          <w:marTop w:val="120"/>
          <w:marBottom w:val="0"/>
          <w:divBdr>
            <w:top w:val="none" w:sz="0" w:space="0" w:color="auto"/>
            <w:left w:val="none" w:sz="0" w:space="0" w:color="auto"/>
            <w:bottom w:val="none" w:sz="0" w:space="0" w:color="auto"/>
            <w:right w:val="none" w:sz="0" w:space="0" w:color="auto"/>
          </w:divBdr>
        </w:div>
        <w:div w:id="1520059">
          <w:marLeft w:val="446"/>
          <w:marRight w:val="0"/>
          <w:marTop w:val="120"/>
          <w:marBottom w:val="0"/>
          <w:divBdr>
            <w:top w:val="none" w:sz="0" w:space="0" w:color="auto"/>
            <w:left w:val="none" w:sz="0" w:space="0" w:color="auto"/>
            <w:bottom w:val="none" w:sz="0" w:space="0" w:color="auto"/>
            <w:right w:val="none" w:sz="0" w:space="0" w:color="auto"/>
          </w:divBdr>
        </w:div>
        <w:div w:id="1860004480">
          <w:marLeft w:val="446"/>
          <w:marRight w:val="0"/>
          <w:marTop w:val="120"/>
          <w:marBottom w:val="0"/>
          <w:divBdr>
            <w:top w:val="none" w:sz="0" w:space="0" w:color="auto"/>
            <w:left w:val="none" w:sz="0" w:space="0" w:color="auto"/>
            <w:bottom w:val="none" w:sz="0" w:space="0" w:color="auto"/>
            <w:right w:val="none" w:sz="0" w:space="0" w:color="auto"/>
          </w:divBdr>
        </w:div>
        <w:div w:id="620503444">
          <w:marLeft w:val="446"/>
          <w:marRight w:val="0"/>
          <w:marTop w:val="120"/>
          <w:marBottom w:val="0"/>
          <w:divBdr>
            <w:top w:val="none" w:sz="0" w:space="0" w:color="auto"/>
            <w:left w:val="none" w:sz="0" w:space="0" w:color="auto"/>
            <w:bottom w:val="none" w:sz="0" w:space="0" w:color="auto"/>
            <w:right w:val="none" w:sz="0" w:space="0" w:color="auto"/>
          </w:divBdr>
        </w:div>
      </w:divsChild>
    </w:div>
    <w:div w:id="153842742">
      <w:bodyDiv w:val="1"/>
      <w:marLeft w:val="0"/>
      <w:marRight w:val="0"/>
      <w:marTop w:val="0"/>
      <w:marBottom w:val="0"/>
      <w:divBdr>
        <w:top w:val="none" w:sz="0" w:space="0" w:color="auto"/>
        <w:left w:val="none" w:sz="0" w:space="0" w:color="auto"/>
        <w:bottom w:val="none" w:sz="0" w:space="0" w:color="auto"/>
        <w:right w:val="none" w:sz="0" w:space="0" w:color="auto"/>
      </w:divBdr>
      <w:divsChild>
        <w:div w:id="2099204465">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7417004">
      <w:bodyDiv w:val="1"/>
      <w:marLeft w:val="0"/>
      <w:marRight w:val="0"/>
      <w:marTop w:val="0"/>
      <w:marBottom w:val="0"/>
      <w:divBdr>
        <w:top w:val="none" w:sz="0" w:space="0" w:color="auto"/>
        <w:left w:val="none" w:sz="0" w:space="0" w:color="auto"/>
        <w:bottom w:val="none" w:sz="0" w:space="0" w:color="auto"/>
        <w:right w:val="none" w:sz="0" w:space="0" w:color="auto"/>
      </w:divBdr>
      <w:divsChild>
        <w:div w:id="1210455746">
          <w:marLeft w:val="0"/>
          <w:marRight w:val="0"/>
          <w:marTop w:val="0"/>
          <w:marBottom w:val="0"/>
          <w:divBdr>
            <w:top w:val="none" w:sz="0" w:space="0" w:color="auto"/>
            <w:left w:val="none" w:sz="0" w:space="0" w:color="auto"/>
            <w:bottom w:val="none" w:sz="0" w:space="0" w:color="auto"/>
            <w:right w:val="none" w:sz="0" w:space="0" w:color="auto"/>
          </w:divBdr>
        </w:div>
      </w:divsChild>
    </w:div>
    <w:div w:id="635645925">
      <w:bodyDiv w:val="1"/>
      <w:marLeft w:val="0"/>
      <w:marRight w:val="0"/>
      <w:marTop w:val="0"/>
      <w:marBottom w:val="0"/>
      <w:divBdr>
        <w:top w:val="none" w:sz="0" w:space="0" w:color="auto"/>
        <w:left w:val="none" w:sz="0" w:space="0" w:color="auto"/>
        <w:bottom w:val="none" w:sz="0" w:space="0" w:color="auto"/>
        <w:right w:val="none" w:sz="0" w:space="0" w:color="auto"/>
      </w:divBdr>
      <w:divsChild>
        <w:div w:id="1203979636">
          <w:marLeft w:val="446"/>
          <w:marRight w:val="0"/>
          <w:marTop w:val="120"/>
          <w:marBottom w:val="0"/>
          <w:divBdr>
            <w:top w:val="none" w:sz="0" w:space="0" w:color="auto"/>
            <w:left w:val="none" w:sz="0" w:space="0" w:color="auto"/>
            <w:bottom w:val="none" w:sz="0" w:space="0" w:color="auto"/>
            <w:right w:val="none" w:sz="0" w:space="0" w:color="auto"/>
          </w:divBdr>
        </w:div>
        <w:div w:id="198128170">
          <w:marLeft w:val="446"/>
          <w:marRight w:val="0"/>
          <w:marTop w:val="120"/>
          <w:marBottom w:val="0"/>
          <w:divBdr>
            <w:top w:val="none" w:sz="0" w:space="0" w:color="auto"/>
            <w:left w:val="none" w:sz="0" w:space="0" w:color="auto"/>
            <w:bottom w:val="none" w:sz="0" w:space="0" w:color="auto"/>
            <w:right w:val="none" w:sz="0" w:space="0" w:color="auto"/>
          </w:divBdr>
        </w:div>
        <w:div w:id="87435680">
          <w:marLeft w:val="446"/>
          <w:marRight w:val="0"/>
          <w:marTop w:val="120"/>
          <w:marBottom w:val="0"/>
          <w:divBdr>
            <w:top w:val="none" w:sz="0" w:space="0" w:color="auto"/>
            <w:left w:val="none" w:sz="0" w:space="0" w:color="auto"/>
            <w:bottom w:val="none" w:sz="0" w:space="0" w:color="auto"/>
            <w:right w:val="none" w:sz="0" w:space="0" w:color="auto"/>
          </w:divBdr>
        </w:div>
        <w:div w:id="1101026219">
          <w:marLeft w:val="446"/>
          <w:marRight w:val="0"/>
          <w:marTop w:val="120"/>
          <w:marBottom w:val="0"/>
          <w:divBdr>
            <w:top w:val="none" w:sz="0" w:space="0" w:color="auto"/>
            <w:left w:val="none" w:sz="0" w:space="0" w:color="auto"/>
            <w:bottom w:val="none" w:sz="0" w:space="0" w:color="auto"/>
            <w:right w:val="none" w:sz="0" w:space="0" w:color="auto"/>
          </w:divBdr>
        </w:div>
        <w:div w:id="2091658204">
          <w:marLeft w:val="446"/>
          <w:marRight w:val="0"/>
          <w:marTop w:val="120"/>
          <w:marBottom w:val="0"/>
          <w:divBdr>
            <w:top w:val="none" w:sz="0" w:space="0" w:color="auto"/>
            <w:left w:val="none" w:sz="0" w:space="0" w:color="auto"/>
            <w:bottom w:val="none" w:sz="0" w:space="0" w:color="auto"/>
            <w:right w:val="none" w:sz="0" w:space="0" w:color="auto"/>
          </w:divBdr>
        </w:div>
        <w:div w:id="1173881431">
          <w:marLeft w:val="446"/>
          <w:marRight w:val="0"/>
          <w:marTop w:val="12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7858215">
      <w:bodyDiv w:val="1"/>
      <w:marLeft w:val="0"/>
      <w:marRight w:val="0"/>
      <w:marTop w:val="0"/>
      <w:marBottom w:val="0"/>
      <w:divBdr>
        <w:top w:val="none" w:sz="0" w:space="0" w:color="auto"/>
        <w:left w:val="none" w:sz="0" w:space="0" w:color="auto"/>
        <w:bottom w:val="none" w:sz="0" w:space="0" w:color="auto"/>
        <w:right w:val="none" w:sz="0" w:space="0" w:color="auto"/>
      </w:divBdr>
    </w:div>
    <w:div w:id="986856322">
      <w:bodyDiv w:val="1"/>
      <w:marLeft w:val="0"/>
      <w:marRight w:val="0"/>
      <w:marTop w:val="0"/>
      <w:marBottom w:val="0"/>
      <w:divBdr>
        <w:top w:val="none" w:sz="0" w:space="0" w:color="auto"/>
        <w:left w:val="none" w:sz="0" w:space="0" w:color="auto"/>
        <w:bottom w:val="none" w:sz="0" w:space="0" w:color="auto"/>
        <w:right w:val="none" w:sz="0" w:space="0" w:color="auto"/>
      </w:divBdr>
    </w:div>
    <w:div w:id="1215430954">
      <w:bodyDiv w:val="1"/>
      <w:marLeft w:val="0"/>
      <w:marRight w:val="0"/>
      <w:marTop w:val="0"/>
      <w:marBottom w:val="0"/>
      <w:divBdr>
        <w:top w:val="none" w:sz="0" w:space="0" w:color="auto"/>
        <w:left w:val="none" w:sz="0" w:space="0" w:color="auto"/>
        <w:bottom w:val="none" w:sz="0" w:space="0" w:color="auto"/>
        <w:right w:val="none" w:sz="0" w:space="0" w:color="auto"/>
      </w:divBdr>
    </w:div>
    <w:div w:id="1293049367">
      <w:bodyDiv w:val="1"/>
      <w:marLeft w:val="0"/>
      <w:marRight w:val="0"/>
      <w:marTop w:val="0"/>
      <w:marBottom w:val="0"/>
      <w:divBdr>
        <w:top w:val="none" w:sz="0" w:space="0" w:color="auto"/>
        <w:left w:val="none" w:sz="0" w:space="0" w:color="auto"/>
        <w:bottom w:val="none" w:sz="0" w:space="0" w:color="auto"/>
        <w:right w:val="none" w:sz="0" w:space="0" w:color="auto"/>
      </w:divBdr>
      <w:divsChild>
        <w:div w:id="52895334">
          <w:marLeft w:val="0"/>
          <w:marRight w:val="0"/>
          <w:marTop w:val="0"/>
          <w:marBottom w:val="0"/>
          <w:divBdr>
            <w:top w:val="none" w:sz="0" w:space="0" w:color="auto"/>
            <w:left w:val="none" w:sz="0" w:space="0" w:color="auto"/>
            <w:bottom w:val="none" w:sz="0" w:space="0" w:color="auto"/>
            <w:right w:val="none" w:sz="0" w:space="0" w:color="auto"/>
          </w:divBdr>
        </w:div>
      </w:divsChild>
    </w:div>
    <w:div w:id="1360200013">
      <w:bodyDiv w:val="1"/>
      <w:marLeft w:val="0"/>
      <w:marRight w:val="0"/>
      <w:marTop w:val="0"/>
      <w:marBottom w:val="0"/>
      <w:divBdr>
        <w:top w:val="none" w:sz="0" w:space="0" w:color="auto"/>
        <w:left w:val="none" w:sz="0" w:space="0" w:color="auto"/>
        <w:bottom w:val="none" w:sz="0" w:space="0" w:color="auto"/>
        <w:right w:val="none" w:sz="0" w:space="0" w:color="auto"/>
      </w:divBdr>
    </w:div>
    <w:div w:id="1413047131">
      <w:bodyDiv w:val="1"/>
      <w:marLeft w:val="0"/>
      <w:marRight w:val="0"/>
      <w:marTop w:val="0"/>
      <w:marBottom w:val="0"/>
      <w:divBdr>
        <w:top w:val="none" w:sz="0" w:space="0" w:color="auto"/>
        <w:left w:val="none" w:sz="0" w:space="0" w:color="auto"/>
        <w:bottom w:val="none" w:sz="0" w:space="0" w:color="auto"/>
        <w:right w:val="none" w:sz="0" w:space="0" w:color="auto"/>
      </w:divBdr>
      <w:divsChild>
        <w:div w:id="795216251">
          <w:marLeft w:val="446"/>
          <w:marRight w:val="0"/>
          <w:marTop w:val="120"/>
          <w:marBottom w:val="0"/>
          <w:divBdr>
            <w:top w:val="none" w:sz="0" w:space="0" w:color="auto"/>
            <w:left w:val="none" w:sz="0" w:space="0" w:color="auto"/>
            <w:bottom w:val="none" w:sz="0" w:space="0" w:color="auto"/>
            <w:right w:val="none" w:sz="0" w:space="0" w:color="auto"/>
          </w:divBdr>
        </w:div>
        <w:div w:id="1773167260">
          <w:marLeft w:val="446"/>
          <w:marRight w:val="0"/>
          <w:marTop w:val="120"/>
          <w:marBottom w:val="0"/>
          <w:divBdr>
            <w:top w:val="none" w:sz="0" w:space="0" w:color="auto"/>
            <w:left w:val="none" w:sz="0" w:space="0" w:color="auto"/>
            <w:bottom w:val="none" w:sz="0" w:space="0" w:color="auto"/>
            <w:right w:val="none" w:sz="0" w:space="0" w:color="auto"/>
          </w:divBdr>
        </w:div>
        <w:div w:id="704915185">
          <w:marLeft w:val="446"/>
          <w:marRight w:val="0"/>
          <w:marTop w:val="120"/>
          <w:marBottom w:val="0"/>
          <w:divBdr>
            <w:top w:val="none" w:sz="0" w:space="0" w:color="auto"/>
            <w:left w:val="none" w:sz="0" w:space="0" w:color="auto"/>
            <w:bottom w:val="none" w:sz="0" w:space="0" w:color="auto"/>
            <w:right w:val="none" w:sz="0" w:space="0" w:color="auto"/>
          </w:divBdr>
        </w:div>
        <w:div w:id="473568893">
          <w:marLeft w:val="446"/>
          <w:marRight w:val="0"/>
          <w:marTop w:val="120"/>
          <w:marBottom w:val="0"/>
          <w:divBdr>
            <w:top w:val="none" w:sz="0" w:space="0" w:color="auto"/>
            <w:left w:val="none" w:sz="0" w:space="0" w:color="auto"/>
            <w:bottom w:val="none" w:sz="0" w:space="0" w:color="auto"/>
            <w:right w:val="none" w:sz="0" w:space="0" w:color="auto"/>
          </w:divBdr>
        </w:div>
        <w:div w:id="1179080945">
          <w:marLeft w:val="446"/>
          <w:marRight w:val="0"/>
          <w:marTop w:val="120"/>
          <w:marBottom w:val="0"/>
          <w:divBdr>
            <w:top w:val="none" w:sz="0" w:space="0" w:color="auto"/>
            <w:left w:val="none" w:sz="0" w:space="0" w:color="auto"/>
            <w:bottom w:val="none" w:sz="0" w:space="0" w:color="auto"/>
            <w:right w:val="none" w:sz="0" w:space="0" w:color="auto"/>
          </w:divBdr>
        </w:div>
        <w:div w:id="778329090">
          <w:marLeft w:val="446"/>
          <w:marRight w:val="0"/>
          <w:marTop w:val="120"/>
          <w:marBottom w:val="0"/>
          <w:divBdr>
            <w:top w:val="none" w:sz="0" w:space="0" w:color="auto"/>
            <w:left w:val="none" w:sz="0" w:space="0" w:color="auto"/>
            <w:bottom w:val="none" w:sz="0" w:space="0" w:color="auto"/>
            <w:right w:val="none" w:sz="0" w:space="0" w:color="auto"/>
          </w:divBdr>
        </w:div>
      </w:divsChild>
    </w:div>
    <w:div w:id="1553426772">
      <w:bodyDiv w:val="1"/>
      <w:marLeft w:val="0"/>
      <w:marRight w:val="0"/>
      <w:marTop w:val="0"/>
      <w:marBottom w:val="0"/>
      <w:divBdr>
        <w:top w:val="none" w:sz="0" w:space="0" w:color="auto"/>
        <w:left w:val="none" w:sz="0" w:space="0" w:color="auto"/>
        <w:bottom w:val="none" w:sz="0" w:space="0" w:color="auto"/>
        <w:right w:val="none" w:sz="0" w:space="0" w:color="auto"/>
      </w:divBdr>
      <w:divsChild>
        <w:div w:id="364915502">
          <w:marLeft w:val="562"/>
          <w:marRight w:val="0"/>
          <w:marTop w:val="120"/>
          <w:marBottom w:val="0"/>
          <w:divBdr>
            <w:top w:val="none" w:sz="0" w:space="0" w:color="auto"/>
            <w:left w:val="none" w:sz="0" w:space="0" w:color="auto"/>
            <w:bottom w:val="none" w:sz="0" w:space="0" w:color="auto"/>
            <w:right w:val="none" w:sz="0" w:space="0" w:color="auto"/>
          </w:divBdr>
        </w:div>
        <w:div w:id="588656961">
          <w:marLeft w:val="562"/>
          <w:marRight w:val="0"/>
          <w:marTop w:val="120"/>
          <w:marBottom w:val="0"/>
          <w:divBdr>
            <w:top w:val="none" w:sz="0" w:space="0" w:color="auto"/>
            <w:left w:val="none" w:sz="0" w:space="0" w:color="auto"/>
            <w:bottom w:val="none" w:sz="0" w:space="0" w:color="auto"/>
            <w:right w:val="none" w:sz="0" w:space="0" w:color="auto"/>
          </w:divBdr>
        </w:div>
        <w:div w:id="1661812820">
          <w:marLeft w:val="562"/>
          <w:marRight w:val="0"/>
          <w:marTop w:val="120"/>
          <w:marBottom w:val="0"/>
          <w:divBdr>
            <w:top w:val="none" w:sz="0" w:space="0" w:color="auto"/>
            <w:left w:val="none" w:sz="0" w:space="0" w:color="auto"/>
            <w:bottom w:val="none" w:sz="0" w:space="0" w:color="auto"/>
            <w:right w:val="none" w:sz="0" w:space="0" w:color="auto"/>
          </w:divBdr>
        </w:div>
        <w:div w:id="428505159">
          <w:marLeft w:val="562"/>
          <w:marRight w:val="0"/>
          <w:marTop w:val="120"/>
          <w:marBottom w:val="0"/>
          <w:divBdr>
            <w:top w:val="none" w:sz="0" w:space="0" w:color="auto"/>
            <w:left w:val="none" w:sz="0" w:space="0" w:color="auto"/>
            <w:bottom w:val="none" w:sz="0" w:space="0" w:color="auto"/>
            <w:right w:val="none" w:sz="0" w:space="0" w:color="auto"/>
          </w:divBdr>
        </w:div>
      </w:divsChild>
    </w:div>
    <w:div w:id="1593273951">
      <w:bodyDiv w:val="1"/>
      <w:marLeft w:val="0"/>
      <w:marRight w:val="0"/>
      <w:marTop w:val="0"/>
      <w:marBottom w:val="0"/>
      <w:divBdr>
        <w:top w:val="none" w:sz="0" w:space="0" w:color="auto"/>
        <w:left w:val="none" w:sz="0" w:space="0" w:color="auto"/>
        <w:bottom w:val="none" w:sz="0" w:space="0" w:color="auto"/>
        <w:right w:val="none" w:sz="0" w:space="0" w:color="auto"/>
      </w:divBdr>
    </w:div>
    <w:div w:id="1616328987">
      <w:bodyDiv w:val="1"/>
      <w:marLeft w:val="0"/>
      <w:marRight w:val="0"/>
      <w:marTop w:val="0"/>
      <w:marBottom w:val="0"/>
      <w:divBdr>
        <w:top w:val="none" w:sz="0" w:space="0" w:color="auto"/>
        <w:left w:val="none" w:sz="0" w:space="0" w:color="auto"/>
        <w:bottom w:val="none" w:sz="0" w:space="0" w:color="auto"/>
        <w:right w:val="none" w:sz="0" w:space="0" w:color="auto"/>
      </w:divBdr>
    </w:div>
    <w:div w:id="1689794007">
      <w:bodyDiv w:val="1"/>
      <w:marLeft w:val="0"/>
      <w:marRight w:val="0"/>
      <w:marTop w:val="0"/>
      <w:marBottom w:val="0"/>
      <w:divBdr>
        <w:top w:val="none" w:sz="0" w:space="0" w:color="auto"/>
        <w:left w:val="none" w:sz="0" w:space="0" w:color="auto"/>
        <w:bottom w:val="none" w:sz="0" w:space="0" w:color="auto"/>
        <w:right w:val="none" w:sz="0" w:space="0" w:color="auto"/>
      </w:divBdr>
      <w:divsChild>
        <w:div w:id="1817138765">
          <w:marLeft w:val="0"/>
          <w:marRight w:val="0"/>
          <w:marTop w:val="0"/>
          <w:marBottom w:val="0"/>
          <w:divBdr>
            <w:top w:val="none" w:sz="0" w:space="0" w:color="auto"/>
            <w:left w:val="none" w:sz="0" w:space="0" w:color="auto"/>
            <w:bottom w:val="none" w:sz="0" w:space="0" w:color="auto"/>
            <w:right w:val="none" w:sz="0" w:space="0" w:color="auto"/>
          </w:divBdr>
        </w:div>
      </w:divsChild>
    </w:div>
    <w:div w:id="209920781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6.png"/></Relationships>
</file>

<file path=word/_rels/footnotes.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033BA-613D-4AE7-ACCB-F58F1F70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5613</Words>
  <Characters>31996</Characters>
  <Application>Microsoft Office Word</Application>
  <DocSecurity>0</DocSecurity>
  <Lines>266</Lines>
  <Paragraphs>75</Paragraphs>
  <ScaleCrop>false</ScaleCrop>
  <Company/>
  <LinksUpToDate>false</LinksUpToDate>
  <CharactersWithSpaces>37534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2025-11-06T06:31:00Z</dcterms:created>
  <dcterms:modified xsi:type="dcterms:W3CDTF">2025-11-06T06:33:00Z</dcterms:modified>
  <cp:contentStatus/>
</cp:coreProperties>
</file>