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7136" w14:textId="77777777" w:rsidR="00D75644" w:rsidRPr="00FF6357" w:rsidRDefault="0025106C" w:rsidP="00F37D7B">
      <w:pPr>
        <w:pStyle w:val="af3"/>
      </w:pPr>
      <w:r w:rsidRPr="00FF6357">
        <w:rPr>
          <w:rFonts w:hint="eastAsia"/>
        </w:rPr>
        <w:t>糾正案文</w:t>
      </w:r>
    </w:p>
    <w:p w14:paraId="326D0414" w14:textId="77777777" w:rsidR="00E25849" w:rsidRPr="00FF6357" w:rsidRDefault="0025106C" w:rsidP="00F231DC">
      <w:pPr>
        <w:pStyle w:val="1"/>
      </w:pPr>
      <w:r w:rsidRPr="00FF6357">
        <w:rPr>
          <w:rFonts w:hint="eastAsia"/>
        </w:rPr>
        <w:t>被糾正機關：</w:t>
      </w:r>
      <w:r w:rsidR="00C92B1F">
        <w:rPr>
          <w:rFonts w:hint="eastAsia"/>
        </w:rPr>
        <w:t>新竹縣政府</w:t>
      </w:r>
      <w:r w:rsidRPr="00FF6357">
        <w:rPr>
          <w:rFonts w:hint="eastAsia"/>
        </w:rPr>
        <w:t>。</w:t>
      </w:r>
    </w:p>
    <w:p w14:paraId="1B42367B" w14:textId="77777777" w:rsidR="00E25849" w:rsidRPr="00E40A31" w:rsidRDefault="0025106C" w:rsidP="00922059">
      <w:pPr>
        <w:pStyle w:val="1"/>
      </w:pPr>
      <w:r w:rsidRPr="00E40A31">
        <w:rPr>
          <w:rFonts w:hint="eastAsia"/>
        </w:rPr>
        <w:t>案　　　由：</w:t>
      </w:r>
      <w:r w:rsidR="00840CA5" w:rsidRPr="00E40A31">
        <w:t>新竹縣政府</w:t>
      </w:r>
      <w:r w:rsidR="00840CA5" w:rsidRPr="00E40A31">
        <w:rPr>
          <w:rFonts w:hint="eastAsia"/>
        </w:rPr>
        <w:t>坐視</w:t>
      </w:r>
      <w:r w:rsidR="00840CA5" w:rsidRPr="00E40A31">
        <w:t>合法建物</w:t>
      </w:r>
      <w:r w:rsidR="00840CA5" w:rsidRPr="00E40A31">
        <w:rPr>
          <w:rFonts w:hint="eastAsia"/>
        </w:rPr>
        <w:t>門前遭特定人士</w:t>
      </w:r>
      <w:r w:rsidR="002D073E" w:rsidRPr="00E40A31">
        <w:rPr>
          <w:rFonts w:hint="eastAsia"/>
        </w:rPr>
        <w:t>設置</w:t>
      </w:r>
      <w:r w:rsidR="00840CA5" w:rsidRPr="00E40A31">
        <w:rPr>
          <w:rFonts w:hint="eastAsia"/>
        </w:rPr>
        <w:t>障礙物及占用道路</w:t>
      </w:r>
      <w:r w:rsidR="00E40A31">
        <w:rPr>
          <w:rFonts w:hint="eastAsia"/>
        </w:rPr>
        <w:t>歷時</w:t>
      </w:r>
      <w:r w:rsidR="00840CA5" w:rsidRPr="00E40A31">
        <w:rPr>
          <w:rFonts w:hint="eastAsia"/>
        </w:rPr>
        <w:t>逾4年</w:t>
      </w:r>
      <w:r w:rsidR="00840CA5" w:rsidRPr="00E40A31">
        <w:t>，</w:t>
      </w:r>
      <w:r w:rsidR="00840CA5" w:rsidRPr="00E40A31">
        <w:rPr>
          <w:rFonts w:hint="eastAsia"/>
        </w:rPr>
        <w:t>未即時排除妨害，相關單位推諉卸責，行政作為流於虛應故事，</w:t>
      </w:r>
      <w:r w:rsidR="002D073E" w:rsidRPr="00E40A31">
        <w:rPr>
          <w:rFonts w:hint="eastAsia"/>
        </w:rPr>
        <w:t>殊有未當；</w:t>
      </w:r>
      <w:r w:rsidR="00E40A31">
        <w:rPr>
          <w:rFonts w:hint="eastAsia"/>
        </w:rPr>
        <w:t>又</w:t>
      </w:r>
      <w:r w:rsidR="002D073E" w:rsidRPr="00E40A31">
        <w:rPr>
          <w:rFonts w:hint="eastAsia"/>
        </w:rPr>
        <w:t>該府</w:t>
      </w:r>
      <w:r w:rsidR="00E40A31">
        <w:rPr>
          <w:rFonts w:hint="eastAsia"/>
        </w:rPr>
        <w:t>辦理</w:t>
      </w:r>
      <w:r w:rsidR="002D073E" w:rsidRPr="00E40A31">
        <w:rPr>
          <w:rFonts w:hint="eastAsia"/>
        </w:rPr>
        <w:t>關西鎮都市計畫2號道路</w:t>
      </w:r>
      <w:r w:rsidR="00E40A31">
        <w:rPr>
          <w:rFonts w:hint="eastAsia"/>
        </w:rPr>
        <w:t>徵收及囑託</w:t>
      </w:r>
      <w:proofErr w:type="gramStart"/>
      <w:r w:rsidR="00E40A31">
        <w:rPr>
          <w:rFonts w:hint="eastAsia"/>
        </w:rPr>
        <w:t>逕</w:t>
      </w:r>
      <w:proofErr w:type="gramEnd"/>
      <w:r w:rsidR="00E40A31">
        <w:rPr>
          <w:rFonts w:hint="eastAsia"/>
        </w:rPr>
        <w:t>為分割</w:t>
      </w:r>
      <w:r w:rsidR="006A28BF">
        <w:rPr>
          <w:rFonts w:hint="eastAsia"/>
        </w:rPr>
        <w:t>牛○○段</w:t>
      </w:r>
      <w:r w:rsidR="0068258E" w:rsidRPr="00E40A31">
        <w:rPr>
          <w:rFonts w:hint="eastAsia"/>
        </w:rPr>
        <w:t>原9</w:t>
      </w:r>
      <w:r w:rsidR="00457F1A">
        <w:rPr>
          <w:rFonts w:hAnsi="標楷體" w:hint="eastAsia"/>
        </w:rPr>
        <w:t>○</w:t>
      </w:r>
      <w:r w:rsidR="0068258E" w:rsidRPr="00E40A31">
        <w:rPr>
          <w:rFonts w:hint="eastAsia"/>
        </w:rPr>
        <w:t>-</w:t>
      </w:r>
      <w:r w:rsidR="00457F1A">
        <w:rPr>
          <w:rFonts w:hAnsi="標楷體" w:hint="eastAsia"/>
        </w:rPr>
        <w:t>○</w:t>
      </w:r>
      <w:r w:rsidR="0068258E" w:rsidRPr="00E40A31">
        <w:rPr>
          <w:rFonts w:hint="eastAsia"/>
        </w:rPr>
        <w:t>2地號</w:t>
      </w:r>
      <w:r w:rsidR="00E40A31">
        <w:rPr>
          <w:rFonts w:hint="eastAsia"/>
        </w:rPr>
        <w:t>作業時</w:t>
      </w:r>
      <w:r w:rsidR="002D073E" w:rsidRPr="00E40A31">
        <w:rPr>
          <w:rFonts w:hint="eastAsia"/>
        </w:rPr>
        <w:t>，</w:t>
      </w:r>
      <w:r w:rsidR="00E40A31">
        <w:rPr>
          <w:rFonts w:hint="eastAsia"/>
        </w:rPr>
        <w:t>未察建築線</w:t>
      </w:r>
      <w:r w:rsidR="0068258E">
        <w:rPr>
          <w:rFonts w:hint="eastAsia"/>
        </w:rPr>
        <w:t>指定情形</w:t>
      </w:r>
      <w:r w:rsidR="00E40A31">
        <w:rPr>
          <w:rFonts w:hint="eastAsia"/>
        </w:rPr>
        <w:t>，致</w:t>
      </w:r>
      <w:r w:rsidR="00C92B1F" w:rsidRPr="00E40A31">
        <w:rPr>
          <w:rFonts w:hAnsi="標楷體" w:hint="eastAsia"/>
        </w:rPr>
        <w:t>分割後部分土地未納入工程用地徵收範圍，</w:t>
      </w:r>
      <w:r w:rsidR="00E40A31" w:rsidRPr="00E40A31">
        <w:rPr>
          <w:rFonts w:hAnsi="標楷體" w:hint="eastAsia"/>
        </w:rPr>
        <w:t>衍生</w:t>
      </w:r>
      <w:r w:rsidR="00C92B1F" w:rsidRPr="00E40A31">
        <w:rPr>
          <w:rFonts w:hint="eastAsia"/>
        </w:rPr>
        <w:t>都市計畫道路境界線與</w:t>
      </w:r>
      <w:proofErr w:type="gramStart"/>
      <w:r w:rsidR="00C92B1F" w:rsidRPr="00E40A31">
        <w:rPr>
          <w:rFonts w:hint="eastAsia"/>
        </w:rPr>
        <w:t>地籍線不符</w:t>
      </w:r>
      <w:proofErr w:type="gramEnd"/>
      <w:r w:rsidR="00E40A31" w:rsidRPr="00E40A31">
        <w:rPr>
          <w:rFonts w:hint="eastAsia"/>
        </w:rPr>
        <w:t>，合法建物</w:t>
      </w:r>
      <w:proofErr w:type="gramStart"/>
      <w:r w:rsidR="00E40A31" w:rsidRPr="00E40A31">
        <w:rPr>
          <w:rFonts w:hint="eastAsia"/>
        </w:rPr>
        <w:t>未能臨路</w:t>
      </w:r>
      <w:r w:rsidR="00C92B1F" w:rsidRPr="00E40A31">
        <w:rPr>
          <w:rFonts w:hint="eastAsia"/>
        </w:rPr>
        <w:t>之</w:t>
      </w:r>
      <w:proofErr w:type="gramEnd"/>
      <w:r w:rsidR="00C92B1F" w:rsidRPr="00E40A31">
        <w:rPr>
          <w:rFonts w:hint="eastAsia"/>
        </w:rPr>
        <w:t>窘境</w:t>
      </w:r>
      <w:r w:rsidR="005642F0">
        <w:rPr>
          <w:rFonts w:hint="eastAsia"/>
        </w:rPr>
        <w:t>；</w:t>
      </w:r>
      <w:r w:rsidR="00C92B1F" w:rsidRPr="00E40A31">
        <w:rPr>
          <w:rFonts w:hint="eastAsia"/>
        </w:rPr>
        <w:t>且</w:t>
      </w:r>
      <w:r w:rsidR="00E40A31" w:rsidRPr="00E40A31">
        <w:rPr>
          <w:rFonts w:hint="eastAsia"/>
        </w:rPr>
        <w:t>該</w:t>
      </w:r>
      <w:r w:rsidR="00C92B1F" w:rsidRPr="00E40A31">
        <w:rPr>
          <w:rFonts w:hint="eastAsia"/>
        </w:rPr>
        <w:t>府明知該地區之</w:t>
      </w:r>
      <w:proofErr w:type="gramStart"/>
      <w:r w:rsidR="00C92B1F" w:rsidRPr="00E40A31">
        <w:rPr>
          <w:rFonts w:hint="eastAsia"/>
        </w:rPr>
        <w:t>地籍分割線</w:t>
      </w:r>
      <w:proofErr w:type="gramEnd"/>
      <w:r w:rsidR="00C92B1F" w:rsidRPr="00E40A31">
        <w:rPr>
          <w:rFonts w:hint="eastAsia"/>
        </w:rPr>
        <w:t>、現況道路與計畫道路境界線存有偏差情形多年，</w:t>
      </w:r>
      <w:r w:rsidR="00C92B1F" w:rsidRPr="00E40A31">
        <w:rPr>
          <w:rFonts w:hAnsi="標楷體" w:hint="eastAsia"/>
        </w:rPr>
        <w:t>卻未</w:t>
      </w:r>
      <w:proofErr w:type="gramStart"/>
      <w:r w:rsidR="00C92B1F" w:rsidRPr="00E40A31">
        <w:rPr>
          <w:rFonts w:hAnsi="標楷體" w:hint="eastAsia"/>
        </w:rPr>
        <w:t>積極妥處</w:t>
      </w:r>
      <w:proofErr w:type="gramEnd"/>
      <w:r w:rsidR="00C92B1F" w:rsidRPr="00E40A31">
        <w:rPr>
          <w:rFonts w:hAnsi="標楷體" w:hint="eastAsia"/>
        </w:rPr>
        <w:t>，致有心人士趁機介入，核有不當</w:t>
      </w:r>
      <w:r w:rsidR="00503B58" w:rsidRPr="00E40A31">
        <w:rPr>
          <w:rFonts w:hAnsi="標楷體" w:hint="eastAsia"/>
          <w:szCs w:val="32"/>
          <w:lang w:val="zh-TW"/>
        </w:rPr>
        <w:t>，</w:t>
      </w:r>
      <w:proofErr w:type="gramStart"/>
      <w:r w:rsidR="00503B58" w:rsidRPr="00E40A31">
        <w:rPr>
          <w:rFonts w:hAnsi="標楷體" w:hint="eastAsia"/>
          <w:szCs w:val="32"/>
        </w:rPr>
        <w:t>爰</w:t>
      </w:r>
      <w:proofErr w:type="gramEnd"/>
      <w:r w:rsidR="00503B58" w:rsidRPr="00E40A31">
        <w:rPr>
          <w:rFonts w:hAnsi="標楷體" w:hint="eastAsia"/>
          <w:szCs w:val="32"/>
        </w:rPr>
        <w:t>依法提案糾正</w:t>
      </w:r>
      <w:r w:rsidRPr="00E40A31">
        <w:rPr>
          <w:rFonts w:hint="eastAsia"/>
        </w:rPr>
        <w:t>。</w:t>
      </w:r>
    </w:p>
    <w:p w14:paraId="5630BD89" w14:textId="77777777" w:rsidR="00E25849" w:rsidRPr="000F779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779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6E41B18" w14:textId="77777777" w:rsidR="00C92B1F" w:rsidRPr="00F5470E" w:rsidRDefault="00C92B1F" w:rsidP="00C92B1F">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5470E">
        <w:rPr>
          <w:rFonts w:hAnsi="標楷體" w:hint="eastAsia"/>
        </w:rPr>
        <w:t>本案經民國（下同）1</w:t>
      </w:r>
      <w:r w:rsidRPr="00F5470E">
        <w:rPr>
          <w:rFonts w:hAnsi="標楷體"/>
        </w:rPr>
        <w:t>13</w:t>
      </w:r>
      <w:r w:rsidRPr="00F5470E">
        <w:rPr>
          <w:rFonts w:hAnsi="標楷體" w:hint="eastAsia"/>
        </w:rPr>
        <w:t>年1</w:t>
      </w:r>
      <w:r w:rsidRPr="00F5470E">
        <w:rPr>
          <w:rFonts w:hAnsi="標楷體"/>
        </w:rPr>
        <w:t>0</w:t>
      </w:r>
      <w:r w:rsidRPr="00F5470E">
        <w:rPr>
          <w:rFonts w:hAnsi="標楷體" w:hint="eastAsia"/>
        </w:rPr>
        <w:t>月2</w:t>
      </w:r>
      <w:r w:rsidRPr="00F5470E">
        <w:rPr>
          <w:rFonts w:hAnsi="標楷體"/>
        </w:rPr>
        <w:t>5</w:t>
      </w:r>
      <w:r w:rsidRPr="00F5470E">
        <w:rPr>
          <w:rFonts w:hAnsi="標楷體" w:hint="eastAsia"/>
        </w:rPr>
        <w:t>日前往新竹縣政府聽取簡報並調閱相關卷證，隨後實地履</w:t>
      </w:r>
      <w:proofErr w:type="gramStart"/>
      <w:r w:rsidRPr="00F5470E">
        <w:rPr>
          <w:rFonts w:hAnsi="標楷體" w:hint="eastAsia"/>
        </w:rPr>
        <w:t>勘</w:t>
      </w:r>
      <w:proofErr w:type="gramEnd"/>
      <w:r w:rsidRPr="00F5470E">
        <w:rPr>
          <w:rFonts w:hAnsi="標楷體" w:hint="eastAsia"/>
        </w:rPr>
        <w:t>現場，並邀請陳訴人到場陳述意見。其後，於114年1月16日詢問該府副縣長、工務處、地政處、產業發展處、環境保護局，以及新竹縣竹北地政事務所（下稱竹北地政事務所）、新竹縣關西鎮公所（下稱關西鎮公所）等相關主管人員，再另函請交通部協助說明相關疑點。</w:t>
      </w:r>
    </w:p>
    <w:p w14:paraId="17F037E5" w14:textId="77777777" w:rsidR="00113D18" w:rsidRPr="007D3122" w:rsidRDefault="00C92B1F" w:rsidP="00C92B1F">
      <w:pPr>
        <w:pStyle w:val="10"/>
        <w:ind w:left="680" w:firstLine="680"/>
        <w:rPr>
          <w:rFonts w:hAnsi="標楷體"/>
          <w:spacing w:val="-6"/>
        </w:rPr>
      </w:pPr>
      <w:r w:rsidRPr="001877D5">
        <w:rPr>
          <w:rFonts w:hAnsi="標楷體" w:hint="eastAsia"/>
        </w:rPr>
        <w:t>經調查發現，新竹縣關西鎮（下同）</w:t>
      </w:r>
      <w:r w:rsidR="006A28BF">
        <w:rPr>
          <w:rFonts w:hAnsi="標楷體" w:hint="eastAsia"/>
        </w:rPr>
        <w:t>○○路</w:t>
      </w:r>
      <w:r w:rsidRPr="001877D5">
        <w:rPr>
          <w:rFonts w:hAnsi="標楷體" w:hint="eastAsia"/>
        </w:rPr>
        <w:t>二段2</w:t>
      </w:r>
      <w:r w:rsidR="00457F1A">
        <w:rPr>
          <w:rFonts w:hAnsi="標楷體" w:hint="eastAsia"/>
        </w:rPr>
        <w:t>○</w:t>
      </w:r>
      <w:r w:rsidRPr="001877D5">
        <w:rPr>
          <w:rFonts w:hAnsi="標楷體" w:hint="eastAsia"/>
        </w:rPr>
        <w:t>2號至2</w:t>
      </w:r>
      <w:r w:rsidR="00457F1A">
        <w:rPr>
          <w:rFonts w:hAnsi="標楷體" w:hint="eastAsia"/>
        </w:rPr>
        <w:t>○</w:t>
      </w:r>
      <w:r w:rsidRPr="001877D5">
        <w:rPr>
          <w:rFonts w:hAnsi="標楷體" w:hint="eastAsia"/>
        </w:rPr>
        <w:t>0號、2</w:t>
      </w:r>
      <w:r w:rsidR="00457F1A">
        <w:rPr>
          <w:rFonts w:hAnsi="標楷體" w:hint="eastAsia"/>
        </w:rPr>
        <w:t>○</w:t>
      </w:r>
      <w:r w:rsidRPr="001877D5">
        <w:rPr>
          <w:rFonts w:hAnsi="標楷體" w:hint="eastAsia"/>
        </w:rPr>
        <w:t>0號及2</w:t>
      </w:r>
      <w:r w:rsidR="00457F1A">
        <w:rPr>
          <w:rFonts w:hAnsi="標楷體" w:hint="eastAsia"/>
        </w:rPr>
        <w:t>○</w:t>
      </w:r>
      <w:r w:rsidRPr="001877D5">
        <w:rPr>
          <w:rFonts w:hAnsi="標楷體" w:hint="eastAsia"/>
        </w:rPr>
        <w:t>0號等建物（下稱系爭建物）</w:t>
      </w:r>
      <w:proofErr w:type="gramStart"/>
      <w:r w:rsidRPr="001877D5">
        <w:rPr>
          <w:rFonts w:hAnsi="標楷體" w:hint="eastAsia"/>
        </w:rPr>
        <w:t>均為領有</w:t>
      </w:r>
      <w:proofErr w:type="gramEnd"/>
      <w:r w:rsidRPr="001877D5">
        <w:rPr>
          <w:rFonts w:hAnsi="標楷體" w:hint="eastAsia"/>
        </w:rPr>
        <w:t>建築執照之合法建物，</w:t>
      </w:r>
      <w:r w:rsidR="00AA17A5">
        <w:rPr>
          <w:rFonts w:hAnsi="標楷體" w:hint="eastAsia"/>
        </w:rPr>
        <w:t>住戶</w:t>
      </w:r>
      <w:r w:rsidRPr="001877D5">
        <w:rPr>
          <w:rFonts w:hAnsi="標楷體" w:hint="eastAsia"/>
        </w:rPr>
        <w:t>權益應受法律保障，免受騷擾和威脅。然自109年起，竟遭人於住家門前架設鐵皮圍籬、種植樹苗、放置紐澤西護欄及停放車輛，嚴重妨礙住戶正常通行，經向新竹縣政府請求協助，該府</w:t>
      </w:r>
      <w:r w:rsidRPr="001877D5">
        <w:rPr>
          <w:rFonts w:hAnsi="標楷體" w:hint="eastAsia"/>
        </w:rPr>
        <w:lastRenderedPageBreak/>
        <w:t>卻未能及時妥適處理，未盡維護公共秩序與保障人民權益之責。進一步發現，該屋前道路屬於關西都市計畫所劃設之計畫道路，卻僅部分徵收，部分維持私人所有，導致</w:t>
      </w:r>
      <w:r>
        <w:rPr>
          <w:rFonts w:hAnsi="標楷體" w:hint="eastAsia"/>
        </w:rPr>
        <w:t>特定人士</w:t>
      </w:r>
      <w:r w:rsidRPr="001877D5">
        <w:rPr>
          <w:rFonts w:hAnsi="標楷體" w:hint="eastAsia"/>
        </w:rPr>
        <w:t>取得土地後恣意設置障礙物，企圖藉機訛詐，索討不當利益，進而衍生紛爭</w:t>
      </w:r>
      <w:r w:rsidR="005642F0">
        <w:rPr>
          <w:rFonts w:hAnsi="標楷體" w:hint="eastAsia"/>
        </w:rPr>
        <w:t>，</w:t>
      </w:r>
      <w:r w:rsidRPr="001877D5">
        <w:rPr>
          <w:rFonts w:hAnsi="標楷體" w:hint="eastAsia"/>
        </w:rPr>
        <w:t>實有</w:t>
      </w:r>
      <w:r w:rsidR="00306946">
        <w:rPr>
          <w:rFonts w:hAnsi="標楷體" w:hint="eastAsia"/>
        </w:rPr>
        <w:t>檢討</w:t>
      </w:r>
      <w:r w:rsidR="005642F0">
        <w:rPr>
          <w:rFonts w:hAnsi="標楷體" w:hint="eastAsia"/>
          <w:szCs w:val="32"/>
        </w:rPr>
        <w:t>之必要</w:t>
      </w:r>
      <w:r w:rsidR="00113D18" w:rsidRPr="007D3122">
        <w:rPr>
          <w:rFonts w:hint="eastAsia"/>
          <w:bCs/>
        </w:rPr>
        <w:t>。茲</w:t>
      </w:r>
      <w:proofErr w:type="gramStart"/>
      <w:r w:rsidR="00113D18" w:rsidRPr="007D3122">
        <w:rPr>
          <w:rFonts w:hint="eastAsia"/>
          <w:bCs/>
        </w:rPr>
        <w:t>臚</w:t>
      </w:r>
      <w:proofErr w:type="gramEnd"/>
      <w:r w:rsidR="00113D18" w:rsidRPr="007D3122">
        <w:rPr>
          <w:rFonts w:hint="eastAsia"/>
          <w:bCs/>
        </w:rPr>
        <w:t>列事實與理由如下</w:t>
      </w:r>
      <w:r w:rsidR="00113D18" w:rsidRPr="007D3122">
        <w:rPr>
          <w:rFonts w:hAnsi="標楷體" w:hint="eastAsia"/>
          <w:spacing w:val="-6"/>
        </w:rPr>
        <w:t>：</w:t>
      </w:r>
    </w:p>
    <w:p w14:paraId="759D0D4D" w14:textId="77777777" w:rsidR="00306946" w:rsidRPr="00711C04" w:rsidRDefault="00306946" w:rsidP="00306946">
      <w:pPr>
        <w:pStyle w:val="2"/>
        <w:numPr>
          <w:ilvl w:val="1"/>
          <w:numId w:val="1"/>
        </w:numPr>
        <w:spacing w:beforeLines="50" w:before="228"/>
        <w:ind w:left="1020" w:hanging="680"/>
        <w:rPr>
          <w:rFonts w:hAnsi="標楷體"/>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11C04">
        <w:rPr>
          <w:rFonts w:hAnsi="標楷體" w:hint="eastAsia"/>
        </w:rPr>
        <w:t>系爭建物</w:t>
      </w:r>
      <w:r w:rsidRPr="00711C04">
        <w:rPr>
          <w:rFonts w:hint="eastAsia"/>
        </w:rPr>
        <w:t>係自78年起經新竹縣政府同意以</w:t>
      </w:r>
      <w:r w:rsidR="006A28BF">
        <w:rPr>
          <w:rFonts w:hint="eastAsia"/>
        </w:rPr>
        <w:t>牛○○段</w:t>
      </w:r>
      <w:r w:rsidRPr="00711C04">
        <w:rPr>
          <w:rFonts w:hint="eastAsia"/>
        </w:rPr>
        <w:t>原</w:t>
      </w:r>
      <w:r w:rsidR="00457F1A">
        <w:rPr>
          <w:rFonts w:hint="eastAsia"/>
        </w:rPr>
        <w:t>9○-○2</w:t>
      </w:r>
      <w:r w:rsidRPr="00711C04">
        <w:rPr>
          <w:rFonts w:hint="eastAsia"/>
        </w:rPr>
        <w:t>地號指定建築線且核發建築執照之合法建物</w:t>
      </w:r>
      <w:r w:rsidRPr="00711C04">
        <w:rPr>
          <w:rFonts w:hAnsi="標楷體" w:hint="eastAsia"/>
        </w:rPr>
        <w:t>。然</w:t>
      </w:r>
      <w:r w:rsidRPr="00711C04">
        <w:rPr>
          <w:rFonts w:hint="eastAsia"/>
        </w:rPr>
        <w:t>自109年起，特定人士擅自於該建物門前停放車輛並設置各類障礙物，除妨礙住戶正常通行，侵害其法定權益外，更占用公有道路用地，影響公共通行秩序。</w:t>
      </w:r>
      <w:proofErr w:type="gramStart"/>
      <w:r w:rsidRPr="00711C04">
        <w:rPr>
          <w:rFonts w:hint="eastAsia"/>
        </w:rPr>
        <w:t>惟</w:t>
      </w:r>
      <w:proofErr w:type="gramEnd"/>
      <w:r w:rsidRPr="00711C04">
        <w:rPr>
          <w:rFonts w:hint="eastAsia"/>
        </w:rPr>
        <w:t>新竹縣政府未能查明事件發生緣由，有效保障民眾權益，僅以違建查報及裁處罰鍰等方式進行處理，未能即時排除妨害，坐視障礙物堆置圍堵、占用道路歷時逾4年，顯未盡維護公共秩序與保障人民權益之責，</w:t>
      </w:r>
      <w:r w:rsidR="00AA17A5">
        <w:rPr>
          <w:rFonts w:hint="eastAsia"/>
        </w:rPr>
        <w:t>該府</w:t>
      </w:r>
      <w:r w:rsidRPr="00711C04">
        <w:rPr>
          <w:rFonts w:hint="eastAsia"/>
        </w:rPr>
        <w:t>相關單位推諉卸責，行政作為流於虛應故事，態度消極寬縱，殊有未當</w:t>
      </w:r>
      <w:r w:rsidRPr="00711C04">
        <w:rPr>
          <w:rFonts w:hAnsi="標楷體" w:hint="eastAsia"/>
        </w:rPr>
        <w:t>。</w:t>
      </w:r>
    </w:p>
    <w:p w14:paraId="25143D42" w14:textId="77777777" w:rsidR="00306946" w:rsidRPr="00F5470E" w:rsidRDefault="00306946" w:rsidP="00306946">
      <w:pPr>
        <w:pStyle w:val="3"/>
        <w:numPr>
          <w:ilvl w:val="2"/>
          <w:numId w:val="1"/>
        </w:numPr>
      </w:pPr>
      <w:r w:rsidRPr="00F5470E">
        <w:rPr>
          <w:rFonts w:hint="eastAsia"/>
        </w:rPr>
        <w:t>按都市計畫法第1</w:t>
      </w:r>
      <w:r w:rsidRPr="00F5470E">
        <w:t>7</w:t>
      </w:r>
      <w:r w:rsidRPr="00F5470E">
        <w:rPr>
          <w:rFonts w:hint="eastAsia"/>
        </w:rPr>
        <w:t>條第2項規定：「未發布細部計畫地區，應限制其建築使用及變更地形。但主要計畫發布已逾2年以上，而能確定建築線或主要公共設施已照主要計畫興建完成者，得依有關建築法令之規定，由主管建築機關指定建築線，核發建築執照。」第4</w:t>
      </w:r>
      <w:r w:rsidRPr="00F5470E">
        <w:t>0</w:t>
      </w:r>
      <w:r w:rsidRPr="00F5470E">
        <w:rPr>
          <w:rFonts w:hint="eastAsia"/>
        </w:rPr>
        <w:t>條規定：「都市計畫經發布實施後，應依建築法之規定，實施建築管理。」第51條前段規定：「依本法指定之公共設施保留地，不得為妨礙其指定目的之使用。」</w:t>
      </w:r>
      <w:proofErr w:type="gramStart"/>
      <w:r w:rsidRPr="00F5470E">
        <w:rPr>
          <w:rFonts w:hint="eastAsia"/>
        </w:rPr>
        <w:t>復按建築法</w:t>
      </w:r>
      <w:proofErr w:type="gramEnd"/>
      <w:r w:rsidRPr="00F5470E">
        <w:rPr>
          <w:rFonts w:hint="eastAsia"/>
        </w:rPr>
        <w:t>第48條規定：「（第1項）直轄市、縣（市）（局）主管建築機關，應指定已經公告道路之境界線為建築線。但都市細部計畫規定須退縮建築時，從其規定。（第2項）前</w:t>
      </w:r>
      <w:r w:rsidR="00AA17A5">
        <w:rPr>
          <w:rFonts w:hint="eastAsia"/>
        </w:rPr>
        <w:t>項</w:t>
      </w:r>
      <w:r w:rsidRPr="00F5470E">
        <w:rPr>
          <w:rFonts w:hint="eastAsia"/>
        </w:rPr>
        <w:t>以外之現有巷道，直轄市、縣（市）（局）主管建築機關，認有必要時得另定建築線；其辦法於建築管理規則中定之。」第51條規定：「建築物不得突出於建築線之外…</w:t>
      </w:r>
      <w:proofErr w:type="gramStart"/>
      <w:r w:rsidRPr="00F5470E">
        <w:rPr>
          <w:rFonts w:hint="eastAsia"/>
        </w:rPr>
        <w:t>…</w:t>
      </w:r>
      <w:proofErr w:type="gramEnd"/>
      <w:r w:rsidRPr="00F5470E">
        <w:rPr>
          <w:rFonts w:hint="eastAsia"/>
        </w:rPr>
        <w:t>。」再按建築技術規則建築設計施工編第1條第36款規定：「道路：指依都市計畫法或其他法律公布之道路（得包括人行道及沿道路邊綠帶）或經指定建築線之現有巷道。除另有規定外，不包括私設通路及類似通路。」申言之，建築線為建築基地與道路之間的境界線，藉以區分公共領域與私人土地的界限，確保建築基地與道路出入口的連結，維持都市空間秩序與良好的都市景觀。</w:t>
      </w:r>
    </w:p>
    <w:p w14:paraId="147ED13D" w14:textId="77777777" w:rsidR="00306946" w:rsidRPr="00F5470E" w:rsidRDefault="00306946" w:rsidP="00306946">
      <w:pPr>
        <w:pStyle w:val="3"/>
        <w:numPr>
          <w:ilvl w:val="2"/>
          <w:numId w:val="1"/>
        </w:numPr>
      </w:pPr>
      <w:r w:rsidRPr="00F5470E">
        <w:rPr>
          <w:rFonts w:hint="eastAsia"/>
        </w:rPr>
        <w:t>另按道路交通管理處罰條例第3條規定：「本條例用詞，定義如下：一、道路：指公路、街道、巷</w:t>
      </w:r>
      <w:proofErr w:type="gramStart"/>
      <w:r w:rsidRPr="00F5470E">
        <w:rPr>
          <w:rFonts w:hint="eastAsia"/>
        </w:rPr>
        <w:t>衖</w:t>
      </w:r>
      <w:proofErr w:type="gramEnd"/>
      <w:r w:rsidRPr="00F5470E">
        <w:rPr>
          <w:rFonts w:hint="eastAsia"/>
        </w:rPr>
        <w:t>、廣場、騎樓、走廊或其他供公眾通行之地方</w:t>
      </w:r>
      <w:r w:rsidRPr="00F5470E">
        <w:rPr>
          <w:rFonts w:hAnsi="標楷體" w:hint="eastAsia"/>
        </w:rPr>
        <w:t>…</w:t>
      </w:r>
      <w:proofErr w:type="gramStart"/>
      <w:r w:rsidRPr="00F5470E">
        <w:rPr>
          <w:rFonts w:hAnsi="標楷體" w:hint="eastAsia"/>
        </w:rPr>
        <w:t>…</w:t>
      </w:r>
      <w:proofErr w:type="gramEnd"/>
      <w:r w:rsidRPr="00F5470E">
        <w:rPr>
          <w:rFonts w:hint="eastAsia"/>
        </w:rPr>
        <w:t>。」第82條規定：「（第1項）有下列情形之</w:t>
      </w:r>
      <w:proofErr w:type="gramStart"/>
      <w:r w:rsidRPr="00F5470E">
        <w:rPr>
          <w:rFonts w:hint="eastAsia"/>
        </w:rPr>
        <w:t>一</w:t>
      </w:r>
      <w:proofErr w:type="gramEnd"/>
      <w:r w:rsidRPr="00F5470E">
        <w:rPr>
          <w:rFonts w:hint="eastAsia"/>
        </w:rPr>
        <w:t>者，除責令行為人即時停止並消除障礙外，處行為人或其雇主新臺幣1</w:t>
      </w:r>
      <w:r w:rsidRPr="00F5470E">
        <w:t>,200</w:t>
      </w:r>
      <w:r w:rsidRPr="00F5470E">
        <w:rPr>
          <w:rFonts w:hint="eastAsia"/>
        </w:rPr>
        <w:t>元以上2,400元以下罰鍰：一、在道路堆積、置放、設置或拋擲足以妨礙交通之物。…</w:t>
      </w:r>
      <w:proofErr w:type="gramStart"/>
      <w:r w:rsidRPr="00F5470E">
        <w:rPr>
          <w:rFonts w:hint="eastAsia"/>
        </w:rPr>
        <w:t>…</w:t>
      </w:r>
      <w:proofErr w:type="gramEnd"/>
      <w:r w:rsidRPr="00F5470E">
        <w:rPr>
          <w:rFonts w:hint="eastAsia"/>
        </w:rPr>
        <w:t>（第2項）前項第1款妨礙交通之物、第8款之廣告牌、經勸導行為人</w:t>
      </w:r>
      <w:proofErr w:type="gramStart"/>
      <w:r w:rsidRPr="00F5470E">
        <w:rPr>
          <w:rFonts w:hint="eastAsia"/>
        </w:rPr>
        <w:t>不</w:t>
      </w:r>
      <w:proofErr w:type="gramEnd"/>
      <w:r w:rsidRPr="00F5470E">
        <w:rPr>
          <w:rFonts w:hint="eastAsia"/>
        </w:rPr>
        <w:t>即時清除或行為人不在場，視同廢棄物，依廢棄物法令清除之…</w:t>
      </w:r>
      <w:proofErr w:type="gramStart"/>
      <w:r w:rsidRPr="00F5470E">
        <w:rPr>
          <w:rFonts w:hint="eastAsia"/>
        </w:rPr>
        <w:t>…</w:t>
      </w:r>
      <w:proofErr w:type="gramEnd"/>
      <w:r w:rsidRPr="00F5470E">
        <w:rPr>
          <w:rFonts w:hint="eastAsia"/>
        </w:rPr>
        <w:t>。」第82條之1第1項規定：「占用道路之廢棄車輛，經民眾檢舉或由警察機關、環境保護主管機關查報後，由警察機關通知車輛所有人限期清理；車輛所有人屆期未清理，或有車輛所有人行方不明無法通知或無法查明該車輛所有人情形，環境保護主管機關應先行移置或委託民間單位移置，並得向車輛所有人收取移置費及保管費。該車輛經公告1個月仍無人認領者，由該環境保護主管機關依廢棄物清除。」</w:t>
      </w:r>
    </w:p>
    <w:p w14:paraId="602DD6D8" w14:textId="77777777" w:rsidR="00306946" w:rsidRPr="00F5470E" w:rsidRDefault="00306946" w:rsidP="00306946">
      <w:pPr>
        <w:pStyle w:val="3"/>
        <w:numPr>
          <w:ilvl w:val="2"/>
          <w:numId w:val="1"/>
        </w:numPr>
      </w:pPr>
      <w:proofErr w:type="gramStart"/>
      <w:r w:rsidRPr="00F5470E">
        <w:rPr>
          <w:rFonts w:hint="eastAsia"/>
        </w:rPr>
        <w:t>查系爭</w:t>
      </w:r>
      <w:proofErr w:type="gramEnd"/>
      <w:r w:rsidRPr="00F5470E">
        <w:rPr>
          <w:rFonts w:hint="eastAsia"/>
        </w:rPr>
        <w:t>建物係於78年至81年間陸續向新竹縣政府申請興建，並領有該府核發建築執照之合法建物（詳如下表1）。另依新竹縣政府說明，</w:t>
      </w:r>
      <w:r w:rsidR="006A28BF">
        <w:rPr>
          <w:rFonts w:hint="eastAsia"/>
          <w:szCs w:val="32"/>
        </w:rPr>
        <w:t>仁○段</w:t>
      </w:r>
      <w:r w:rsidRPr="00F5470E">
        <w:rPr>
          <w:rFonts w:hint="eastAsia"/>
          <w:szCs w:val="32"/>
        </w:rPr>
        <w:t>1</w:t>
      </w:r>
      <w:r w:rsidR="007A67C7">
        <w:rPr>
          <w:rFonts w:hAnsi="標楷體" w:hint="eastAsia"/>
          <w:szCs w:val="32"/>
        </w:rPr>
        <w:t>○○</w:t>
      </w:r>
      <w:r w:rsidRPr="00F5470E">
        <w:rPr>
          <w:rFonts w:hint="eastAsia"/>
          <w:szCs w:val="32"/>
        </w:rPr>
        <w:t>0、1</w:t>
      </w:r>
      <w:r w:rsidR="007A67C7">
        <w:rPr>
          <w:rFonts w:hAnsi="標楷體" w:hint="eastAsia"/>
          <w:szCs w:val="32"/>
        </w:rPr>
        <w:t>○○</w:t>
      </w:r>
      <w:r w:rsidRPr="00F5470E">
        <w:rPr>
          <w:rFonts w:hint="eastAsia"/>
          <w:szCs w:val="32"/>
        </w:rPr>
        <w:t>1、1</w:t>
      </w:r>
      <w:r w:rsidR="007A67C7">
        <w:rPr>
          <w:rFonts w:hAnsi="標楷體" w:hint="eastAsia"/>
          <w:szCs w:val="32"/>
        </w:rPr>
        <w:t>○○</w:t>
      </w:r>
      <w:r w:rsidRPr="00F5470E">
        <w:rPr>
          <w:rFonts w:hint="eastAsia"/>
          <w:szCs w:val="32"/>
        </w:rPr>
        <w:t>1-1至1</w:t>
      </w:r>
      <w:r w:rsidR="007A67C7">
        <w:rPr>
          <w:rFonts w:hAnsi="標楷體" w:hint="eastAsia"/>
          <w:szCs w:val="32"/>
        </w:rPr>
        <w:t>○○</w:t>
      </w:r>
      <w:r w:rsidRPr="00F5470E">
        <w:rPr>
          <w:rFonts w:hint="eastAsia"/>
          <w:szCs w:val="32"/>
        </w:rPr>
        <w:t>1-5地號（重測前為</w:t>
      </w:r>
      <w:r w:rsidR="006A28BF">
        <w:rPr>
          <w:rFonts w:hint="eastAsia"/>
          <w:szCs w:val="32"/>
        </w:rPr>
        <w:t>牛○○段</w:t>
      </w:r>
      <w:r w:rsidR="00457F1A">
        <w:rPr>
          <w:rFonts w:hint="eastAsia"/>
          <w:szCs w:val="32"/>
        </w:rPr>
        <w:t>9○-○2</w:t>
      </w:r>
      <w:r w:rsidRPr="00F5470E">
        <w:rPr>
          <w:rFonts w:hint="eastAsia"/>
          <w:szCs w:val="32"/>
        </w:rPr>
        <w:t>及9</w:t>
      </w:r>
      <w:r w:rsidR="007A67C7">
        <w:rPr>
          <w:rFonts w:hAnsi="標楷體" w:hint="eastAsia"/>
          <w:szCs w:val="32"/>
        </w:rPr>
        <w:t>○</w:t>
      </w:r>
      <w:r w:rsidRPr="00F5470E">
        <w:rPr>
          <w:rFonts w:hint="eastAsia"/>
          <w:szCs w:val="32"/>
        </w:rPr>
        <w:t>-</w:t>
      </w:r>
      <w:r w:rsidR="007A67C7">
        <w:rPr>
          <w:rFonts w:hAnsi="標楷體" w:hint="eastAsia"/>
          <w:szCs w:val="32"/>
        </w:rPr>
        <w:t>○</w:t>
      </w:r>
      <w:r w:rsidRPr="00F5470E">
        <w:rPr>
          <w:rFonts w:hint="eastAsia"/>
          <w:szCs w:val="32"/>
        </w:rPr>
        <w:t>7地號）土地，係屬63年1月18日發布關西都市計畫所劃設之計畫道路（道路編號2，下稱</w:t>
      </w:r>
      <w:r w:rsidRPr="00F5470E">
        <w:rPr>
          <w:rFonts w:hint="eastAsia"/>
        </w:rPr>
        <w:t>關西鎮都市計畫2號道路</w:t>
      </w:r>
      <w:r w:rsidRPr="00F5470E">
        <w:rPr>
          <w:rFonts w:hint="eastAsia"/>
          <w:szCs w:val="32"/>
        </w:rPr>
        <w:t>）；</w:t>
      </w:r>
      <w:r w:rsidR="006A28BF">
        <w:rPr>
          <w:rFonts w:hint="eastAsia"/>
        </w:rPr>
        <w:t>○○路</w:t>
      </w:r>
      <w:r w:rsidRPr="00F5470E">
        <w:rPr>
          <w:rFonts w:hint="eastAsia"/>
        </w:rPr>
        <w:t>二段原為省道台3線，由交通部公路局維護管理，於75年至80年間依現況移交接管；</w:t>
      </w:r>
      <w:proofErr w:type="gramStart"/>
      <w:r w:rsidRPr="00F5470E">
        <w:rPr>
          <w:rFonts w:hint="eastAsia"/>
        </w:rPr>
        <w:t>至系爭</w:t>
      </w:r>
      <w:proofErr w:type="gramEnd"/>
      <w:r w:rsidRPr="00F5470E">
        <w:rPr>
          <w:rFonts w:hint="eastAsia"/>
        </w:rPr>
        <w:t>建物之建築線，係依據都市</w:t>
      </w:r>
      <w:r w:rsidRPr="00F5470E">
        <w:rPr>
          <w:rFonts w:hint="eastAsia"/>
          <w:szCs w:val="32"/>
        </w:rPr>
        <w:t>計畫樁位於都市計畫道路寬度15公尺進行指定；該府並參考7</w:t>
      </w:r>
      <w:r w:rsidR="00276210">
        <w:rPr>
          <w:rFonts w:hAnsi="標楷體" w:hint="eastAsia"/>
          <w:szCs w:val="32"/>
        </w:rPr>
        <w:t>○</w:t>
      </w:r>
      <w:r w:rsidRPr="00F5470E">
        <w:rPr>
          <w:rFonts w:hint="eastAsia"/>
          <w:szCs w:val="32"/>
        </w:rPr>
        <w:t>-2</w:t>
      </w:r>
      <w:r w:rsidR="00276210">
        <w:rPr>
          <w:rFonts w:hAnsi="標楷體" w:hint="eastAsia"/>
          <w:szCs w:val="32"/>
        </w:rPr>
        <w:t>○</w:t>
      </w:r>
      <w:r w:rsidRPr="00F5470E">
        <w:rPr>
          <w:rFonts w:hint="eastAsia"/>
          <w:szCs w:val="32"/>
        </w:rPr>
        <w:t>6、8</w:t>
      </w:r>
      <w:r w:rsidR="00276210">
        <w:rPr>
          <w:rFonts w:hAnsi="標楷體" w:hint="eastAsia"/>
          <w:szCs w:val="32"/>
        </w:rPr>
        <w:t>○</w:t>
      </w:r>
      <w:r w:rsidRPr="00F5470E">
        <w:rPr>
          <w:rFonts w:hint="eastAsia"/>
          <w:szCs w:val="32"/>
        </w:rPr>
        <w:t>-8</w:t>
      </w:r>
      <w:r w:rsidR="00276210">
        <w:rPr>
          <w:rFonts w:hAnsi="標楷體" w:hint="eastAsia"/>
          <w:szCs w:val="32"/>
        </w:rPr>
        <w:t>○</w:t>
      </w:r>
      <w:r w:rsidRPr="00F5470E">
        <w:rPr>
          <w:rFonts w:hint="eastAsia"/>
          <w:szCs w:val="32"/>
        </w:rPr>
        <w:t>9、8</w:t>
      </w:r>
      <w:r w:rsidR="00276210">
        <w:rPr>
          <w:rFonts w:hAnsi="標楷體" w:hint="eastAsia"/>
          <w:szCs w:val="32"/>
        </w:rPr>
        <w:t>○</w:t>
      </w:r>
      <w:r w:rsidRPr="00F5470E">
        <w:rPr>
          <w:rFonts w:hint="eastAsia"/>
          <w:szCs w:val="32"/>
        </w:rPr>
        <w:t>-1</w:t>
      </w:r>
      <w:r w:rsidR="00276210">
        <w:rPr>
          <w:rFonts w:hAnsi="標楷體" w:hint="eastAsia"/>
          <w:szCs w:val="32"/>
        </w:rPr>
        <w:t>○</w:t>
      </w:r>
      <w:r w:rsidRPr="00F5470E">
        <w:rPr>
          <w:rFonts w:hint="eastAsia"/>
          <w:szCs w:val="32"/>
        </w:rPr>
        <w:t>3號等建造執照，</w:t>
      </w:r>
      <w:proofErr w:type="gramStart"/>
      <w:r w:rsidRPr="00F5470E">
        <w:rPr>
          <w:rFonts w:hint="eastAsia"/>
          <w:szCs w:val="32"/>
        </w:rPr>
        <w:t>於地籍</w:t>
      </w:r>
      <w:proofErr w:type="gramEnd"/>
      <w:r w:rsidRPr="00F5470E">
        <w:rPr>
          <w:rFonts w:hint="eastAsia"/>
          <w:szCs w:val="32"/>
        </w:rPr>
        <w:t>圖上</w:t>
      </w:r>
      <w:proofErr w:type="gramStart"/>
      <w:r w:rsidRPr="00F5470E">
        <w:rPr>
          <w:rFonts w:hint="eastAsia"/>
          <w:szCs w:val="32"/>
        </w:rPr>
        <w:t>套繪建築</w:t>
      </w:r>
      <w:proofErr w:type="gramEnd"/>
      <w:r w:rsidRPr="00F5470E">
        <w:rPr>
          <w:rFonts w:hint="eastAsia"/>
          <w:szCs w:val="32"/>
        </w:rPr>
        <w:t>線位置，如下圖1所示。</w:t>
      </w:r>
    </w:p>
    <w:p w14:paraId="5997F376" w14:textId="77777777" w:rsidR="00306946" w:rsidRDefault="00306946" w:rsidP="00306946">
      <w:pPr>
        <w:widowControl/>
        <w:overflowPunct/>
        <w:autoSpaceDE/>
        <w:autoSpaceDN/>
        <w:jc w:val="left"/>
        <w:rPr>
          <w:rFonts w:hAnsi="標楷體"/>
          <w:b/>
        </w:rPr>
      </w:pPr>
      <w:r>
        <w:rPr>
          <w:rFonts w:hAnsi="標楷體"/>
          <w:b/>
        </w:rPr>
        <w:br w:type="page"/>
      </w:r>
    </w:p>
    <w:p w14:paraId="3563CB49" w14:textId="77777777" w:rsidR="00306946" w:rsidRPr="00F5470E" w:rsidRDefault="00306946" w:rsidP="00306946">
      <w:pPr>
        <w:spacing w:beforeLines="50" w:before="228"/>
        <w:jc w:val="center"/>
        <w:rPr>
          <w:rFonts w:hAnsi="標楷體"/>
          <w:b/>
        </w:rPr>
      </w:pPr>
      <w:r w:rsidRPr="00F5470E">
        <w:rPr>
          <w:rFonts w:hAnsi="標楷體" w:hint="eastAsia"/>
          <w:b/>
        </w:rPr>
        <w:t>表1、系爭建物建築執照與建物登記資料一覽表</w:t>
      </w:r>
    </w:p>
    <w:tbl>
      <w:tblPr>
        <w:tblStyle w:val="af8"/>
        <w:tblW w:w="8931" w:type="dxa"/>
        <w:tblInd w:w="-5" w:type="dxa"/>
        <w:tblLook w:val="04A0" w:firstRow="1" w:lastRow="0" w:firstColumn="1" w:lastColumn="0" w:noHBand="0" w:noVBand="1"/>
      </w:tblPr>
      <w:tblGrid>
        <w:gridCol w:w="2268"/>
        <w:gridCol w:w="2268"/>
        <w:gridCol w:w="1128"/>
        <w:gridCol w:w="1613"/>
        <w:gridCol w:w="1654"/>
      </w:tblGrid>
      <w:tr w:rsidR="00306946" w:rsidRPr="00F5470E" w14:paraId="3C95272F" w14:textId="77777777" w:rsidTr="002A2FC4">
        <w:trPr>
          <w:trHeight w:val="794"/>
          <w:tblHeader/>
        </w:trPr>
        <w:tc>
          <w:tcPr>
            <w:tcW w:w="2268" w:type="dxa"/>
            <w:shd w:val="clear" w:color="auto" w:fill="FDE9D9" w:themeFill="accent6" w:themeFillTint="33"/>
            <w:vAlign w:val="center"/>
          </w:tcPr>
          <w:p w14:paraId="507A8C0E"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門牌號</w:t>
            </w:r>
          </w:p>
        </w:tc>
        <w:tc>
          <w:tcPr>
            <w:tcW w:w="2268" w:type="dxa"/>
            <w:shd w:val="clear" w:color="auto" w:fill="FDE9D9" w:themeFill="accent6" w:themeFillTint="33"/>
            <w:vAlign w:val="center"/>
          </w:tcPr>
          <w:p w14:paraId="085BDB71"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建築執照</w:t>
            </w:r>
          </w:p>
        </w:tc>
        <w:tc>
          <w:tcPr>
            <w:tcW w:w="1128" w:type="dxa"/>
            <w:shd w:val="clear" w:color="auto" w:fill="FDE9D9" w:themeFill="accent6" w:themeFillTint="33"/>
            <w:vAlign w:val="center"/>
          </w:tcPr>
          <w:p w14:paraId="46FE362C"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建築完成日期</w:t>
            </w:r>
          </w:p>
        </w:tc>
        <w:tc>
          <w:tcPr>
            <w:tcW w:w="1613" w:type="dxa"/>
            <w:shd w:val="clear" w:color="auto" w:fill="FDE9D9" w:themeFill="accent6" w:themeFillTint="33"/>
            <w:vAlign w:val="center"/>
          </w:tcPr>
          <w:p w14:paraId="217111B3"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建號</w:t>
            </w:r>
          </w:p>
          <w:p w14:paraId="09C0C018"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w:t>
            </w:r>
            <w:r w:rsidR="006A28BF">
              <w:rPr>
                <w:rFonts w:hAnsi="標楷體" w:hint="eastAsia"/>
                <w:sz w:val="24"/>
                <w:szCs w:val="24"/>
              </w:rPr>
              <w:t>仁○段</w:t>
            </w:r>
            <w:r w:rsidRPr="00F5470E">
              <w:rPr>
                <w:rFonts w:hAnsi="標楷體" w:hint="eastAsia"/>
                <w:sz w:val="24"/>
                <w:szCs w:val="24"/>
              </w:rPr>
              <w:t>）</w:t>
            </w:r>
          </w:p>
        </w:tc>
        <w:tc>
          <w:tcPr>
            <w:tcW w:w="1654" w:type="dxa"/>
            <w:shd w:val="clear" w:color="auto" w:fill="FDE9D9" w:themeFill="accent6" w:themeFillTint="33"/>
            <w:vAlign w:val="center"/>
          </w:tcPr>
          <w:p w14:paraId="429617CF"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坐落地號</w:t>
            </w:r>
          </w:p>
          <w:p w14:paraId="131C37CB"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w:t>
            </w:r>
            <w:r w:rsidR="006A28BF">
              <w:rPr>
                <w:rFonts w:hAnsi="標楷體" w:hint="eastAsia"/>
                <w:sz w:val="24"/>
                <w:szCs w:val="24"/>
              </w:rPr>
              <w:t>仁○段</w:t>
            </w:r>
            <w:r w:rsidRPr="00F5470E">
              <w:rPr>
                <w:rFonts w:hAnsi="標楷體" w:hint="eastAsia"/>
                <w:sz w:val="24"/>
                <w:szCs w:val="24"/>
              </w:rPr>
              <w:t>）</w:t>
            </w:r>
          </w:p>
        </w:tc>
      </w:tr>
      <w:tr w:rsidR="00306946" w:rsidRPr="00F5470E" w14:paraId="4C5AC6C7" w14:textId="77777777" w:rsidTr="002A2FC4">
        <w:trPr>
          <w:trHeight w:val="794"/>
        </w:trPr>
        <w:tc>
          <w:tcPr>
            <w:tcW w:w="2268" w:type="dxa"/>
            <w:vAlign w:val="center"/>
          </w:tcPr>
          <w:p w14:paraId="410D1801" w14:textId="77777777" w:rsidR="00306946" w:rsidRPr="00F5470E" w:rsidRDefault="006A28BF" w:rsidP="002A2FC4">
            <w:pPr>
              <w:pStyle w:val="3"/>
              <w:numPr>
                <w:ilvl w:val="0"/>
                <w:numId w:val="0"/>
              </w:numPr>
              <w:jc w:val="center"/>
              <w:rPr>
                <w:rFonts w:hAnsi="標楷體"/>
                <w:sz w:val="24"/>
                <w:szCs w:val="24"/>
              </w:rPr>
            </w:pPr>
            <w:r>
              <w:rPr>
                <w:rFonts w:hAnsi="標楷體" w:hint="eastAsia"/>
                <w:sz w:val="24"/>
                <w:szCs w:val="24"/>
              </w:rPr>
              <w:t>○○路</w:t>
            </w:r>
            <w:r w:rsidR="00306946" w:rsidRPr="00F5470E">
              <w:rPr>
                <w:rFonts w:hAnsi="標楷體" w:hint="eastAsia"/>
                <w:sz w:val="24"/>
                <w:szCs w:val="24"/>
              </w:rPr>
              <w:t>二段2</w:t>
            </w:r>
            <w:r w:rsidR="00276210">
              <w:rPr>
                <w:rFonts w:hAnsi="標楷體" w:hint="eastAsia"/>
                <w:sz w:val="24"/>
                <w:szCs w:val="24"/>
              </w:rPr>
              <w:t>○</w:t>
            </w:r>
            <w:r w:rsidR="00306946" w:rsidRPr="00F5470E">
              <w:rPr>
                <w:rFonts w:hAnsi="標楷體" w:hint="eastAsia"/>
                <w:sz w:val="24"/>
                <w:szCs w:val="24"/>
              </w:rPr>
              <w:t>0號</w:t>
            </w:r>
          </w:p>
        </w:tc>
        <w:tc>
          <w:tcPr>
            <w:tcW w:w="2268" w:type="dxa"/>
            <w:vAlign w:val="center"/>
          </w:tcPr>
          <w:p w14:paraId="2E5EC7B7" w14:textId="77777777" w:rsidR="00306946" w:rsidRPr="00F5470E" w:rsidRDefault="00276210" w:rsidP="002A2FC4">
            <w:pPr>
              <w:pStyle w:val="3"/>
              <w:numPr>
                <w:ilvl w:val="0"/>
                <w:numId w:val="0"/>
              </w:numPr>
              <w:jc w:val="center"/>
              <w:rPr>
                <w:rFonts w:hAnsi="標楷體"/>
                <w:sz w:val="24"/>
                <w:szCs w:val="24"/>
              </w:rPr>
            </w:pPr>
            <w:r>
              <w:rPr>
                <w:rFonts w:hAnsi="標楷體" w:hint="eastAsia"/>
                <w:sz w:val="24"/>
                <w:szCs w:val="24"/>
              </w:rPr>
              <w:t>7○-2○6</w:t>
            </w:r>
            <w:r w:rsidR="00306946" w:rsidRPr="00F5470E">
              <w:rPr>
                <w:rFonts w:hAnsi="標楷體" w:hint="eastAsia"/>
                <w:sz w:val="24"/>
                <w:szCs w:val="24"/>
              </w:rPr>
              <w:t xml:space="preserve"> 建造執照</w:t>
            </w:r>
          </w:p>
          <w:p w14:paraId="052079CC"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7</w:t>
            </w:r>
            <w:r w:rsidR="00276210">
              <w:rPr>
                <w:rFonts w:hAnsi="標楷體" w:hint="eastAsia"/>
                <w:sz w:val="24"/>
                <w:szCs w:val="24"/>
              </w:rPr>
              <w:t>○</w:t>
            </w:r>
            <w:r w:rsidRPr="00F5470E">
              <w:rPr>
                <w:rFonts w:hAnsi="標楷體" w:hint="eastAsia"/>
                <w:sz w:val="24"/>
                <w:szCs w:val="24"/>
              </w:rPr>
              <w:t>-</w:t>
            </w:r>
            <w:r w:rsidR="00276210">
              <w:rPr>
                <w:rFonts w:hAnsi="標楷體" w:hint="eastAsia"/>
                <w:sz w:val="24"/>
                <w:szCs w:val="24"/>
              </w:rPr>
              <w:t>○</w:t>
            </w:r>
            <w:r w:rsidRPr="00F5470E">
              <w:rPr>
                <w:rFonts w:hAnsi="標楷體" w:hint="eastAsia"/>
                <w:sz w:val="24"/>
                <w:szCs w:val="24"/>
              </w:rPr>
              <w:t>8 使用執照</w:t>
            </w:r>
          </w:p>
        </w:tc>
        <w:tc>
          <w:tcPr>
            <w:tcW w:w="1128" w:type="dxa"/>
            <w:vAlign w:val="center"/>
          </w:tcPr>
          <w:p w14:paraId="49ED3112"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79.1.22</w:t>
            </w:r>
          </w:p>
        </w:tc>
        <w:tc>
          <w:tcPr>
            <w:tcW w:w="1613" w:type="dxa"/>
            <w:vAlign w:val="center"/>
          </w:tcPr>
          <w:p w14:paraId="2B804E97"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83建號</w:t>
            </w:r>
          </w:p>
        </w:tc>
        <w:tc>
          <w:tcPr>
            <w:tcW w:w="1654" w:type="dxa"/>
            <w:vAlign w:val="center"/>
          </w:tcPr>
          <w:p w14:paraId="7453C288" w14:textId="77777777" w:rsidR="00306946" w:rsidRPr="00F5470E" w:rsidRDefault="00306946" w:rsidP="002A2FC4">
            <w:pPr>
              <w:pStyle w:val="3"/>
              <w:numPr>
                <w:ilvl w:val="0"/>
                <w:numId w:val="0"/>
              </w:numPr>
              <w:jc w:val="center"/>
              <w:rPr>
                <w:rFonts w:ascii="Batang" w:eastAsiaTheme="minorEastAsia" w:hAnsi="Batang"/>
                <w:sz w:val="24"/>
                <w:szCs w:val="24"/>
              </w:rPr>
            </w:pPr>
            <w:r w:rsidRPr="00F5470E">
              <w:rPr>
                <w:rFonts w:hAnsi="Batang" w:hint="eastAsia"/>
                <w:sz w:val="24"/>
                <w:szCs w:val="24"/>
              </w:rPr>
              <w:t>1</w:t>
            </w:r>
            <w:r w:rsidR="00276210">
              <w:rPr>
                <w:rFonts w:hAnsi="標楷體" w:hint="eastAsia"/>
                <w:sz w:val="24"/>
                <w:szCs w:val="24"/>
              </w:rPr>
              <w:t>○○</w:t>
            </w:r>
            <w:r w:rsidRPr="00F5470E">
              <w:rPr>
                <w:rFonts w:hAnsi="Batang"/>
                <w:sz w:val="24"/>
                <w:szCs w:val="24"/>
              </w:rPr>
              <w:t>4</w:t>
            </w:r>
            <w:r w:rsidRPr="00F5470E">
              <w:rPr>
                <w:rFonts w:hAnsi="Batang" w:hint="eastAsia"/>
                <w:sz w:val="24"/>
                <w:szCs w:val="24"/>
              </w:rPr>
              <w:t>、1</w:t>
            </w:r>
            <w:r w:rsidR="00276210">
              <w:rPr>
                <w:rFonts w:hAnsi="標楷體" w:hint="eastAsia"/>
                <w:sz w:val="24"/>
                <w:szCs w:val="24"/>
              </w:rPr>
              <w:t>○○</w:t>
            </w:r>
            <w:r w:rsidRPr="00F5470E">
              <w:rPr>
                <w:rFonts w:hAnsi="Batang"/>
                <w:sz w:val="24"/>
                <w:szCs w:val="24"/>
              </w:rPr>
              <w:t>5</w:t>
            </w:r>
            <w:r w:rsidRPr="00F5470E">
              <w:rPr>
                <w:rFonts w:hAnsi="Batang" w:hint="eastAsia"/>
                <w:sz w:val="24"/>
                <w:szCs w:val="24"/>
              </w:rPr>
              <w:t>地號</w:t>
            </w:r>
          </w:p>
        </w:tc>
      </w:tr>
      <w:tr w:rsidR="00306946" w:rsidRPr="00F5470E" w14:paraId="15EFB310" w14:textId="77777777" w:rsidTr="002A2FC4">
        <w:trPr>
          <w:trHeight w:val="794"/>
        </w:trPr>
        <w:tc>
          <w:tcPr>
            <w:tcW w:w="2268" w:type="dxa"/>
            <w:vAlign w:val="center"/>
          </w:tcPr>
          <w:p w14:paraId="5188A55F" w14:textId="77777777" w:rsidR="00306946" w:rsidRPr="00F5470E" w:rsidRDefault="006A28BF" w:rsidP="002A2FC4">
            <w:pPr>
              <w:pStyle w:val="3"/>
              <w:numPr>
                <w:ilvl w:val="0"/>
                <w:numId w:val="0"/>
              </w:numPr>
              <w:jc w:val="center"/>
              <w:rPr>
                <w:rFonts w:hAnsi="標楷體"/>
                <w:sz w:val="24"/>
                <w:szCs w:val="24"/>
              </w:rPr>
            </w:pPr>
            <w:r>
              <w:rPr>
                <w:rFonts w:hAnsi="標楷體" w:hint="eastAsia"/>
                <w:sz w:val="24"/>
                <w:szCs w:val="24"/>
              </w:rPr>
              <w:t>○○路</w:t>
            </w:r>
            <w:r w:rsidR="00306946" w:rsidRPr="00F5470E">
              <w:rPr>
                <w:rFonts w:hAnsi="標楷體" w:hint="eastAsia"/>
                <w:sz w:val="24"/>
                <w:szCs w:val="24"/>
              </w:rPr>
              <w:t>二段2</w:t>
            </w:r>
            <w:r w:rsidR="00276210">
              <w:rPr>
                <w:rFonts w:hAnsi="標楷體" w:hint="eastAsia"/>
                <w:sz w:val="24"/>
                <w:szCs w:val="24"/>
              </w:rPr>
              <w:t>○</w:t>
            </w:r>
            <w:r w:rsidR="00306946" w:rsidRPr="00F5470E">
              <w:rPr>
                <w:rFonts w:hAnsi="標楷體" w:hint="eastAsia"/>
                <w:sz w:val="24"/>
                <w:szCs w:val="24"/>
              </w:rPr>
              <w:t>0號</w:t>
            </w:r>
          </w:p>
        </w:tc>
        <w:tc>
          <w:tcPr>
            <w:tcW w:w="2268" w:type="dxa"/>
            <w:vAlign w:val="center"/>
          </w:tcPr>
          <w:p w14:paraId="023D08A1" w14:textId="77777777" w:rsidR="00306946" w:rsidRPr="00F5470E" w:rsidRDefault="00276210" w:rsidP="002A2FC4">
            <w:pPr>
              <w:pStyle w:val="3"/>
              <w:numPr>
                <w:ilvl w:val="0"/>
                <w:numId w:val="0"/>
              </w:numPr>
              <w:jc w:val="center"/>
              <w:rPr>
                <w:rFonts w:hAnsi="標楷體"/>
                <w:sz w:val="24"/>
                <w:szCs w:val="24"/>
              </w:rPr>
            </w:pPr>
            <w:r>
              <w:rPr>
                <w:rFonts w:hAnsi="標楷體" w:hint="eastAsia"/>
                <w:sz w:val="24"/>
                <w:szCs w:val="24"/>
              </w:rPr>
              <w:t>8○-8○9</w:t>
            </w:r>
            <w:r w:rsidR="00306946" w:rsidRPr="00F5470E">
              <w:rPr>
                <w:rFonts w:hAnsi="標楷體" w:hint="eastAsia"/>
                <w:sz w:val="24"/>
                <w:szCs w:val="24"/>
              </w:rPr>
              <w:t xml:space="preserve"> 建造執照</w:t>
            </w:r>
          </w:p>
          <w:p w14:paraId="7A80B72A"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81-343 使用執照</w:t>
            </w:r>
          </w:p>
        </w:tc>
        <w:tc>
          <w:tcPr>
            <w:tcW w:w="1128" w:type="dxa"/>
            <w:vAlign w:val="center"/>
          </w:tcPr>
          <w:p w14:paraId="36FFCCAF"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81.6.1</w:t>
            </w:r>
          </w:p>
        </w:tc>
        <w:tc>
          <w:tcPr>
            <w:tcW w:w="1613" w:type="dxa"/>
            <w:vAlign w:val="center"/>
          </w:tcPr>
          <w:p w14:paraId="0E5C1AE3"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86建號</w:t>
            </w:r>
          </w:p>
        </w:tc>
        <w:tc>
          <w:tcPr>
            <w:tcW w:w="1654" w:type="dxa"/>
            <w:vAlign w:val="center"/>
          </w:tcPr>
          <w:p w14:paraId="7E802A9D"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1</w:t>
            </w:r>
            <w:r w:rsidR="00276210">
              <w:rPr>
                <w:rFonts w:hAnsi="標楷體" w:hint="eastAsia"/>
                <w:sz w:val="24"/>
                <w:szCs w:val="24"/>
              </w:rPr>
              <w:t>○○</w:t>
            </w:r>
            <w:r w:rsidRPr="00F5470E">
              <w:rPr>
                <w:rFonts w:hAnsi="標楷體"/>
                <w:sz w:val="24"/>
                <w:szCs w:val="24"/>
              </w:rPr>
              <w:t>9</w:t>
            </w:r>
            <w:r w:rsidRPr="00F5470E">
              <w:rPr>
                <w:rFonts w:hAnsi="標楷體" w:hint="eastAsia"/>
                <w:sz w:val="24"/>
                <w:szCs w:val="24"/>
              </w:rPr>
              <w:t>地號</w:t>
            </w:r>
          </w:p>
        </w:tc>
      </w:tr>
      <w:tr w:rsidR="00306946" w:rsidRPr="00F5470E" w14:paraId="5D4E62D0" w14:textId="77777777" w:rsidTr="002A2FC4">
        <w:trPr>
          <w:trHeight w:val="794"/>
        </w:trPr>
        <w:tc>
          <w:tcPr>
            <w:tcW w:w="2268" w:type="dxa"/>
            <w:vAlign w:val="center"/>
          </w:tcPr>
          <w:p w14:paraId="27B52130" w14:textId="77777777" w:rsidR="00306946" w:rsidRPr="00F5470E" w:rsidRDefault="006A28BF" w:rsidP="002A2FC4">
            <w:pPr>
              <w:pStyle w:val="3"/>
              <w:numPr>
                <w:ilvl w:val="0"/>
                <w:numId w:val="0"/>
              </w:numPr>
              <w:jc w:val="center"/>
              <w:rPr>
                <w:rFonts w:hAnsi="標楷體"/>
                <w:sz w:val="24"/>
                <w:szCs w:val="24"/>
              </w:rPr>
            </w:pPr>
            <w:r>
              <w:rPr>
                <w:rFonts w:hAnsi="標楷體" w:hint="eastAsia"/>
                <w:sz w:val="24"/>
                <w:szCs w:val="24"/>
              </w:rPr>
              <w:t>○○路</w:t>
            </w:r>
            <w:r w:rsidR="00306946" w:rsidRPr="00F5470E">
              <w:rPr>
                <w:rFonts w:hAnsi="標楷體" w:hint="eastAsia"/>
                <w:sz w:val="24"/>
                <w:szCs w:val="24"/>
              </w:rPr>
              <w:t>二段2</w:t>
            </w:r>
            <w:r w:rsidR="00276210">
              <w:rPr>
                <w:rFonts w:hAnsi="標楷體" w:hint="eastAsia"/>
                <w:sz w:val="24"/>
                <w:szCs w:val="24"/>
              </w:rPr>
              <w:t>○</w:t>
            </w:r>
            <w:r w:rsidR="00306946" w:rsidRPr="00F5470E">
              <w:rPr>
                <w:rFonts w:hAnsi="標楷體" w:hint="eastAsia"/>
                <w:sz w:val="24"/>
                <w:szCs w:val="24"/>
              </w:rPr>
              <w:t>2號至2</w:t>
            </w:r>
            <w:r w:rsidR="00276210">
              <w:rPr>
                <w:rFonts w:hAnsi="標楷體" w:hint="eastAsia"/>
                <w:sz w:val="24"/>
                <w:szCs w:val="24"/>
              </w:rPr>
              <w:t>○</w:t>
            </w:r>
            <w:r w:rsidR="00306946" w:rsidRPr="00F5470E">
              <w:rPr>
                <w:rFonts w:hAnsi="標楷體" w:hint="eastAsia"/>
                <w:sz w:val="24"/>
                <w:szCs w:val="24"/>
              </w:rPr>
              <w:t>0號</w:t>
            </w:r>
          </w:p>
        </w:tc>
        <w:tc>
          <w:tcPr>
            <w:tcW w:w="2268" w:type="dxa"/>
            <w:vAlign w:val="center"/>
          </w:tcPr>
          <w:p w14:paraId="6AC70700" w14:textId="77777777" w:rsidR="00306946" w:rsidRPr="00F5470E" w:rsidRDefault="00276210" w:rsidP="002A2FC4">
            <w:pPr>
              <w:pStyle w:val="3"/>
              <w:numPr>
                <w:ilvl w:val="0"/>
                <w:numId w:val="0"/>
              </w:numPr>
              <w:jc w:val="center"/>
              <w:rPr>
                <w:rFonts w:hAnsi="標楷體"/>
                <w:sz w:val="24"/>
                <w:szCs w:val="24"/>
              </w:rPr>
            </w:pPr>
            <w:r>
              <w:rPr>
                <w:rFonts w:hAnsi="標楷體" w:hint="eastAsia"/>
                <w:sz w:val="24"/>
                <w:szCs w:val="24"/>
              </w:rPr>
              <w:t>8○-1○3</w:t>
            </w:r>
            <w:r w:rsidR="00306946" w:rsidRPr="00F5470E">
              <w:rPr>
                <w:rFonts w:hAnsi="標楷體" w:hint="eastAsia"/>
                <w:sz w:val="24"/>
                <w:szCs w:val="24"/>
              </w:rPr>
              <w:t xml:space="preserve"> 建造執照</w:t>
            </w:r>
          </w:p>
          <w:p w14:paraId="70647FA9"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8</w:t>
            </w:r>
            <w:r w:rsidR="00276210">
              <w:rPr>
                <w:rFonts w:hAnsi="標楷體" w:hint="eastAsia"/>
                <w:sz w:val="24"/>
                <w:szCs w:val="24"/>
              </w:rPr>
              <w:t>○</w:t>
            </w:r>
            <w:r w:rsidRPr="00F5470E">
              <w:rPr>
                <w:rFonts w:hAnsi="標楷體" w:hint="eastAsia"/>
                <w:sz w:val="24"/>
                <w:szCs w:val="24"/>
              </w:rPr>
              <w:t>-1</w:t>
            </w:r>
            <w:r w:rsidR="00276210">
              <w:rPr>
                <w:rFonts w:hAnsi="標楷體" w:hint="eastAsia"/>
                <w:sz w:val="24"/>
                <w:szCs w:val="24"/>
              </w:rPr>
              <w:t>○</w:t>
            </w:r>
            <w:r w:rsidRPr="00F5470E">
              <w:rPr>
                <w:rFonts w:hAnsi="標楷體" w:hint="eastAsia"/>
                <w:sz w:val="24"/>
                <w:szCs w:val="24"/>
              </w:rPr>
              <w:t>1 使用執照</w:t>
            </w:r>
          </w:p>
        </w:tc>
        <w:tc>
          <w:tcPr>
            <w:tcW w:w="1128" w:type="dxa"/>
            <w:vAlign w:val="center"/>
          </w:tcPr>
          <w:p w14:paraId="5A826F8D"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82.2.5</w:t>
            </w:r>
          </w:p>
        </w:tc>
        <w:tc>
          <w:tcPr>
            <w:tcW w:w="1613" w:type="dxa"/>
            <w:vAlign w:val="center"/>
          </w:tcPr>
          <w:p w14:paraId="58FE697C"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104建號</w:t>
            </w:r>
          </w:p>
          <w:p w14:paraId="33219E27"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至110建號</w:t>
            </w:r>
          </w:p>
        </w:tc>
        <w:tc>
          <w:tcPr>
            <w:tcW w:w="1654" w:type="dxa"/>
            <w:vAlign w:val="center"/>
          </w:tcPr>
          <w:p w14:paraId="2BBD0B6C"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1</w:t>
            </w:r>
            <w:r w:rsidR="00276210">
              <w:rPr>
                <w:rFonts w:hAnsi="標楷體" w:hint="eastAsia"/>
                <w:sz w:val="24"/>
                <w:szCs w:val="24"/>
              </w:rPr>
              <w:t>○○</w:t>
            </w:r>
            <w:r w:rsidRPr="00F5470E">
              <w:rPr>
                <w:rFonts w:hAnsi="標楷體"/>
                <w:sz w:val="24"/>
                <w:szCs w:val="24"/>
              </w:rPr>
              <w:t>6</w:t>
            </w:r>
            <w:r w:rsidRPr="00F5470E">
              <w:rPr>
                <w:rFonts w:hAnsi="標楷體" w:hint="eastAsia"/>
                <w:sz w:val="24"/>
                <w:szCs w:val="24"/>
              </w:rPr>
              <w:t>至</w:t>
            </w:r>
          </w:p>
          <w:p w14:paraId="0E6BEC21" w14:textId="77777777" w:rsidR="00306946" w:rsidRPr="00F5470E" w:rsidRDefault="00306946" w:rsidP="002A2FC4">
            <w:pPr>
              <w:pStyle w:val="3"/>
              <w:numPr>
                <w:ilvl w:val="0"/>
                <w:numId w:val="0"/>
              </w:numPr>
              <w:jc w:val="center"/>
              <w:rPr>
                <w:rFonts w:hAnsi="標楷體"/>
                <w:sz w:val="24"/>
                <w:szCs w:val="24"/>
              </w:rPr>
            </w:pPr>
            <w:r w:rsidRPr="00F5470E">
              <w:rPr>
                <w:rFonts w:hAnsi="標楷體" w:hint="eastAsia"/>
                <w:sz w:val="24"/>
                <w:szCs w:val="24"/>
              </w:rPr>
              <w:t>1</w:t>
            </w:r>
            <w:r w:rsidR="00276210">
              <w:rPr>
                <w:rFonts w:hAnsi="標楷體" w:hint="eastAsia"/>
                <w:sz w:val="24"/>
                <w:szCs w:val="24"/>
              </w:rPr>
              <w:t>○○</w:t>
            </w:r>
            <w:r w:rsidRPr="00F5470E">
              <w:rPr>
                <w:rFonts w:hAnsi="標楷體"/>
                <w:sz w:val="24"/>
                <w:szCs w:val="24"/>
              </w:rPr>
              <w:t>3</w:t>
            </w:r>
            <w:r w:rsidRPr="00F5470E">
              <w:rPr>
                <w:rFonts w:hAnsi="標楷體" w:hint="eastAsia"/>
                <w:sz w:val="24"/>
                <w:szCs w:val="24"/>
              </w:rPr>
              <w:t>地號</w:t>
            </w:r>
          </w:p>
        </w:tc>
      </w:tr>
    </w:tbl>
    <w:p w14:paraId="2331A194" w14:textId="77777777" w:rsidR="00306946" w:rsidRPr="00F5470E" w:rsidRDefault="00306946" w:rsidP="00306946">
      <w:pPr>
        <w:pStyle w:val="4"/>
        <w:numPr>
          <w:ilvl w:val="0"/>
          <w:numId w:val="0"/>
        </w:numPr>
        <w:rPr>
          <w:rFonts w:hAnsi="標楷體"/>
          <w:color w:val="FF0000"/>
        </w:rPr>
      </w:pPr>
      <w:r w:rsidRPr="00F5470E">
        <w:rPr>
          <w:rFonts w:hAnsi="標楷體" w:hint="eastAsia"/>
          <w:sz w:val="24"/>
          <w:szCs w:val="24"/>
        </w:rPr>
        <w:t>資料來源：本院依新竹縣政府提供資料整理製作。（實際情形依登記資料為</w:t>
      </w:r>
      <w:proofErr w:type="gramStart"/>
      <w:r w:rsidRPr="00F5470E">
        <w:rPr>
          <w:rFonts w:hAnsi="標楷體" w:hint="eastAsia"/>
          <w:sz w:val="24"/>
          <w:szCs w:val="24"/>
        </w:rPr>
        <w:t>準</w:t>
      </w:r>
      <w:proofErr w:type="gramEnd"/>
      <w:r w:rsidRPr="00F5470E">
        <w:rPr>
          <w:rFonts w:hAnsi="標楷體" w:hint="eastAsia"/>
          <w:sz w:val="24"/>
          <w:szCs w:val="24"/>
        </w:rPr>
        <w:t>）</w:t>
      </w:r>
    </w:p>
    <w:p w14:paraId="42106057" w14:textId="51A278B8" w:rsidR="00306946" w:rsidRPr="00F5470E" w:rsidRDefault="00AB31C6" w:rsidP="00306946">
      <w:pPr>
        <w:pStyle w:val="4"/>
        <w:numPr>
          <w:ilvl w:val="0"/>
          <w:numId w:val="0"/>
        </w:numPr>
        <w:jc w:val="center"/>
        <w:rPr>
          <w:rFonts w:hAnsi="標楷體"/>
          <w:color w:val="FF0000"/>
        </w:rPr>
      </w:pPr>
      <w:r>
        <w:rPr>
          <w:noProof/>
        </w:rPr>
        <mc:AlternateContent>
          <mc:Choice Requires="wps">
            <w:drawing>
              <wp:anchor distT="45720" distB="45720" distL="114300" distR="114300" simplePos="0" relativeHeight="251664384" behindDoc="0" locked="0" layoutInCell="1" allowOverlap="1" wp14:anchorId="560BDF1A" wp14:editId="1A4D9B5F">
                <wp:simplePos x="0" y="0"/>
                <wp:positionH relativeFrom="column">
                  <wp:posOffset>-138430</wp:posOffset>
                </wp:positionH>
                <wp:positionV relativeFrom="paragraph">
                  <wp:posOffset>4853940</wp:posOffset>
                </wp:positionV>
                <wp:extent cx="819150" cy="542925"/>
                <wp:effectExtent l="0" t="0" r="0" b="0"/>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42925"/>
                        </a:xfrm>
                        <a:prstGeom prst="rect">
                          <a:avLst/>
                        </a:prstGeom>
                        <a:noFill/>
                        <a:ln w="9525">
                          <a:noFill/>
                          <a:miter lim="800000"/>
                          <a:headEnd/>
                          <a:tailEnd/>
                        </a:ln>
                      </wps:spPr>
                      <wps:txbx>
                        <w:txbxContent>
                          <w:p w14:paraId="21EE6E47" w14:textId="4B9D9A5F" w:rsidR="00306946" w:rsidRDefault="00306946" w:rsidP="00306946">
                            <w:pPr>
                              <w:snapToGrid w:val="0"/>
                              <w:rPr>
                                <w:sz w:val="20"/>
                              </w:rPr>
                            </w:pPr>
                            <w:r w:rsidRPr="0089562E">
                              <w:rPr>
                                <w:rFonts w:hint="eastAsia"/>
                                <w:sz w:val="20"/>
                              </w:rPr>
                              <w:t>2</w:t>
                            </w:r>
                            <w:r w:rsidR="00AB31C6">
                              <w:rPr>
                                <w:rFonts w:hAnsi="標楷體" w:hint="eastAsia"/>
                                <w:sz w:val="20"/>
                              </w:rPr>
                              <w:t>○</w:t>
                            </w:r>
                            <w:r>
                              <w:rPr>
                                <w:sz w:val="20"/>
                              </w:rPr>
                              <w:t>2</w:t>
                            </w:r>
                            <w:r>
                              <w:rPr>
                                <w:rFonts w:hint="eastAsia"/>
                                <w:sz w:val="20"/>
                              </w:rPr>
                              <w:t>號</w:t>
                            </w:r>
                          </w:p>
                          <w:p w14:paraId="5309640C" w14:textId="16916E4C" w:rsidR="00306946" w:rsidRPr="0089562E" w:rsidRDefault="00306946" w:rsidP="00306946">
                            <w:pPr>
                              <w:snapToGrid w:val="0"/>
                              <w:rPr>
                                <w:sz w:val="20"/>
                              </w:rPr>
                            </w:pPr>
                            <w:r>
                              <w:rPr>
                                <w:rFonts w:hint="eastAsia"/>
                                <w:sz w:val="20"/>
                              </w:rPr>
                              <w:t>至2</w:t>
                            </w:r>
                            <w:r w:rsidR="00AB31C6">
                              <w:rPr>
                                <w:rFonts w:hAnsi="標楷體" w:hint="eastAsia"/>
                                <w:sz w:val="20"/>
                              </w:rPr>
                              <w:t>○</w:t>
                            </w:r>
                            <w:r>
                              <w:rPr>
                                <w:sz w:val="20"/>
                              </w:rPr>
                              <w:t>0</w:t>
                            </w:r>
                            <w:r w:rsidRPr="0089562E">
                              <w:rPr>
                                <w:rFonts w:hint="eastAsia"/>
                                <w:sz w:val="20"/>
                              </w:rPr>
                              <w:t>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BDF1A" id="_x0000_t202" coordsize="21600,21600" o:spt="202" path="m,l,21600r21600,l21600,xe">
                <v:stroke joinstyle="miter"/>
                <v:path gradientshapeok="t" o:connecttype="rect"/>
              </v:shapetype>
              <v:shape id="文字方塊 2" o:spid="_x0000_s1026" type="#_x0000_t202" style="position:absolute;left:0;text-align:left;margin-left:-10.9pt;margin-top:382.2pt;width:64.5pt;height:4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" filled="f" stroked="f">
                <v:textbox>
                  <w:txbxContent>
                    <w:p w14:paraId="21EE6E47" w14:textId="4B9D9A5F" w:rsidR="00306946" w:rsidRDefault="00306946" w:rsidP="00306946">
                      <w:pPr>
                        <w:snapToGrid w:val="0"/>
                        <w:rPr>
                          <w:sz w:val="20"/>
                        </w:rPr>
                      </w:pPr>
                      <w:r w:rsidRPr="0089562E">
                        <w:rPr>
                          <w:rFonts w:hint="eastAsia"/>
                          <w:sz w:val="20"/>
                        </w:rPr>
                        <w:t>2</w:t>
                      </w:r>
                      <w:r w:rsidR="00AB31C6">
                        <w:rPr>
                          <w:rFonts w:hAnsi="標楷體" w:hint="eastAsia"/>
                          <w:sz w:val="20"/>
                        </w:rPr>
                        <w:t>○</w:t>
                      </w:r>
                      <w:r>
                        <w:rPr>
                          <w:sz w:val="20"/>
                        </w:rPr>
                        <w:t>2</w:t>
                      </w:r>
                      <w:r>
                        <w:rPr>
                          <w:rFonts w:hint="eastAsia"/>
                          <w:sz w:val="20"/>
                        </w:rPr>
                        <w:t>號</w:t>
                      </w:r>
                    </w:p>
                    <w:p w14:paraId="5309640C" w14:textId="16916E4C" w:rsidR="00306946" w:rsidRPr="0089562E" w:rsidRDefault="00306946" w:rsidP="00306946">
                      <w:pPr>
                        <w:snapToGrid w:val="0"/>
                        <w:rPr>
                          <w:sz w:val="20"/>
                        </w:rPr>
                      </w:pPr>
                      <w:r>
                        <w:rPr>
                          <w:rFonts w:hint="eastAsia"/>
                          <w:sz w:val="20"/>
                        </w:rPr>
                        <w:t>至2</w:t>
                      </w:r>
                      <w:r w:rsidR="00AB31C6">
                        <w:rPr>
                          <w:rFonts w:hAnsi="標楷體" w:hint="eastAsia"/>
                          <w:sz w:val="20"/>
                        </w:rPr>
                        <w:t>○</w:t>
                      </w:r>
                      <w:r>
                        <w:rPr>
                          <w:sz w:val="20"/>
                        </w:rPr>
                        <w:t>0</w:t>
                      </w:r>
                      <w:r w:rsidRPr="0089562E">
                        <w:rPr>
                          <w:rFonts w:hint="eastAsia"/>
                          <w:sz w:val="20"/>
                        </w:rPr>
                        <w:t>號</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20AA3A20" wp14:editId="604B1396">
                <wp:simplePos x="0" y="0"/>
                <wp:positionH relativeFrom="column">
                  <wp:posOffset>795020</wp:posOffset>
                </wp:positionH>
                <wp:positionV relativeFrom="paragraph">
                  <wp:posOffset>2977515</wp:posOffset>
                </wp:positionV>
                <wp:extent cx="666750" cy="514350"/>
                <wp:effectExtent l="0" t="0" r="0" b="0"/>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514350"/>
                        </a:xfrm>
                        <a:prstGeom prst="rect">
                          <a:avLst/>
                        </a:prstGeom>
                        <a:noFill/>
                        <a:ln w="9525">
                          <a:noFill/>
                          <a:miter lim="800000"/>
                          <a:headEnd/>
                          <a:tailEnd/>
                        </a:ln>
                      </wps:spPr>
                      <wps:txbx>
                        <w:txbxContent>
                          <w:p w14:paraId="5B6ECEFB" w14:textId="07EFBED7" w:rsidR="00306946" w:rsidRPr="0089562E" w:rsidRDefault="00306946" w:rsidP="00306946">
                            <w:pPr>
                              <w:rPr>
                                <w:sz w:val="20"/>
                              </w:rPr>
                            </w:pPr>
                            <w:r w:rsidRPr="0089562E">
                              <w:rPr>
                                <w:rFonts w:hint="eastAsia"/>
                                <w:sz w:val="20"/>
                              </w:rPr>
                              <w:t>2</w:t>
                            </w:r>
                            <w:r w:rsidR="00AB31C6">
                              <w:rPr>
                                <w:rFonts w:hAnsi="標楷體" w:hint="eastAsia"/>
                                <w:sz w:val="20"/>
                              </w:rPr>
                              <w:t>○</w:t>
                            </w:r>
                            <w:r w:rsidRPr="0089562E">
                              <w:rPr>
                                <w:sz w:val="20"/>
                              </w:rPr>
                              <w:t>0</w:t>
                            </w:r>
                            <w:r w:rsidRPr="0089562E">
                              <w:rPr>
                                <w:rFonts w:hint="eastAsia"/>
                                <w:sz w:val="20"/>
                              </w:rPr>
                              <w:t>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A3A20" id="_x0000_s1027" type="#_x0000_t202" style="position:absolute;left:0;text-align:left;margin-left:62.6pt;margin-top:234.45pt;width:52.5pt;height:4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" filled="f" stroked="f">
                <v:textbox>
                  <w:txbxContent>
                    <w:p w14:paraId="5B6ECEFB" w14:textId="07EFBED7" w:rsidR="00306946" w:rsidRPr="0089562E" w:rsidRDefault="00306946" w:rsidP="00306946">
                      <w:pPr>
                        <w:rPr>
                          <w:sz w:val="20"/>
                        </w:rPr>
                      </w:pPr>
                      <w:r w:rsidRPr="0089562E">
                        <w:rPr>
                          <w:rFonts w:hint="eastAsia"/>
                          <w:sz w:val="20"/>
                        </w:rPr>
                        <w:t>2</w:t>
                      </w:r>
                      <w:r w:rsidR="00AB31C6">
                        <w:rPr>
                          <w:rFonts w:hAnsi="標楷體" w:hint="eastAsia"/>
                          <w:sz w:val="20"/>
                        </w:rPr>
                        <w:t>○</w:t>
                      </w:r>
                      <w:r w:rsidRPr="0089562E">
                        <w:rPr>
                          <w:sz w:val="20"/>
                        </w:rPr>
                        <w:t>0</w:t>
                      </w:r>
                      <w:r w:rsidRPr="0089562E">
                        <w:rPr>
                          <w:rFonts w:hint="eastAsia"/>
                          <w:sz w:val="20"/>
                        </w:rPr>
                        <w:t>號</w:t>
                      </w: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234C1246" wp14:editId="3E721578">
                <wp:simplePos x="0" y="0"/>
                <wp:positionH relativeFrom="column">
                  <wp:posOffset>1776095</wp:posOffset>
                </wp:positionH>
                <wp:positionV relativeFrom="paragraph">
                  <wp:posOffset>2072640</wp:posOffset>
                </wp:positionV>
                <wp:extent cx="723900" cy="361950"/>
                <wp:effectExtent l="0" t="0" r="0" b="0"/>
                <wp:wrapNone/>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61950"/>
                        </a:xfrm>
                        <a:prstGeom prst="rect">
                          <a:avLst/>
                        </a:prstGeom>
                        <a:noFill/>
                        <a:ln w="9525">
                          <a:noFill/>
                          <a:miter lim="800000"/>
                          <a:headEnd/>
                          <a:tailEnd/>
                        </a:ln>
                      </wps:spPr>
                      <wps:txbx>
                        <w:txbxContent>
                          <w:p w14:paraId="445F0E23" w14:textId="2DD69FB8" w:rsidR="00306946" w:rsidRPr="0089562E" w:rsidRDefault="00306946" w:rsidP="00306946">
                            <w:pPr>
                              <w:rPr>
                                <w:sz w:val="20"/>
                              </w:rPr>
                            </w:pPr>
                            <w:r w:rsidRPr="0089562E">
                              <w:rPr>
                                <w:rFonts w:hint="eastAsia"/>
                                <w:sz w:val="20"/>
                              </w:rPr>
                              <w:t>2</w:t>
                            </w:r>
                            <w:r w:rsidR="00AB31C6">
                              <w:rPr>
                                <w:rFonts w:hAnsi="標楷體" w:hint="eastAsia"/>
                                <w:sz w:val="20"/>
                              </w:rPr>
                              <w:t>○</w:t>
                            </w:r>
                            <w:r w:rsidRPr="0089562E">
                              <w:rPr>
                                <w:sz w:val="20"/>
                              </w:rPr>
                              <w:t>0</w:t>
                            </w:r>
                            <w:r w:rsidRPr="0089562E">
                              <w:rPr>
                                <w:rFonts w:hint="eastAsia"/>
                                <w:sz w:val="20"/>
                              </w:rPr>
                              <w:t>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C1246" id="_x0000_s1028" type="#_x0000_t202" style="position:absolute;left:0;text-align:left;margin-left:139.85pt;margin-top:163.2pt;width:57pt;height:2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" filled="f" stroked="f">
                <v:textbox>
                  <w:txbxContent>
                    <w:p w14:paraId="445F0E23" w14:textId="2DD69FB8" w:rsidR="00306946" w:rsidRPr="0089562E" w:rsidRDefault="00306946" w:rsidP="00306946">
                      <w:pPr>
                        <w:rPr>
                          <w:sz w:val="20"/>
                        </w:rPr>
                      </w:pPr>
                      <w:r w:rsidRPr="0089562E">
                        <w:rPr>
                          <w:rFonts w:hint="eastAsia"/>
                          <w:sz w:val="20"/>
                        </w:rPr>
                        <w:t>2</w:t>
                      </w:r>
                      <w:r w:rsidR="00AB31C6">
                        <w:rPr>
                          <w:rFonts w:hAnsi="標楷體" w:hint="eastAsia"/>
                          <w:sz w:val="20"/>
                        </w:rPr>
                        <w:t>○</w:t>
                      </w:r>
                      <w:r w:rsidRPr="0089562E">
                        <w:rPr>
                          <w:sz w:val="20"/>
                        </w:rPr>
                        <w:t>0</w:t>
                      </w:r>
                      <w:r w:rsidRPr="0089562E">
                        <w:rPr>
                          <w:rFonts w:hint="eastAsia"/>
                          <w:sz w:val="20"/>
                        </w:rPr>
                        <w:t>號</w:t>
                      </w:r>
                    </w:p>
                  </w:txbxContent>
                </v:textbox>
              </v:shape>
            </w:pict>
          </mc:Fallback>
        </mc:AlternateContent>
      </w:r>
      <w:r w:rsidR="006F7160">
        <w:rPr>
          <w:noProof/>
        </w:rPr>
        <mc:AlternateContent>
          <mc:Choice Requires="wps">
            <w:drawing>
              <wp:anchor distT="0" distB="0" distL="114300" distR="114300" simplePos="0" relativeHeight="251661312" behindDoc="0" locked="0" layoutInCell="1" allowOverlap="1" wp14:anchorId="32B19D17" wp14:editId="62E453D8">
                <wp:simplePos x="0" y="0"/>
                <wp:positionH relativeFrom="column">
                  <wp:posOffset>576580</wp:posOffset>
                </wp:positionH>
                <wp:positionV relativeFrom="paragraph">
                  <wp:posOffset>4670425</wp:posOffset>
                </wp:positionV>
                <wp:extent cx="720725" cy="751205"/>
                <wp:effectExtent l="0" t="0" r="0" b="0"/>
                <wp:wrapNone/>
                <wp:docPr id="49" name="手繪多邊形: 圖案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725" cy="751205"/>
                        </a:xfrm>
                        <a:custGeom>
                          <a:avLst/>
                          <a:gdLst>
                            <a:gd name="connsiteX0" fmla="*/ 720643 w 720643"/>
                            <a:gd name="connsiteY0" fmla="*/ 499691 h 751236"/>
                            <a:gd name="connsiteX1" fmla="*/ 3400 w 720643"/>
                            <a:gd name="connsiteY1" fmla="*/ 0 h 751236"/>
                            <a:gd name="connsiteX2" fmla="*/ 0 w 720643"/>
                            <a:gd name="connsiteY2" fmla="*/ 751236 h 751236"/>
                            <a:gd name="connsiteX3" fmla="*/ 591471 w 720643"/>
                            <a:gd name="connsiteY3" fmla="*/ 744437 h 751236"/>
                          </a:gdLst>
                          <a:ahLst/>
                          <a:cxnLst>
                            <a:cxn ang="0">
                              <a:pos x="connsiteX0" y="connsiteY0"/>
                            </a:cxn>
                            <a:cxn ang="0">
                              <a:pos x="connsiteX1" y="connsiteY1"/>
                            </a:cxn>
                            <a:cxn ang="0">
                              <a:pos x="connsiteX2" y="connsiteY2"/>
                            </a:cxn>
                            <a:cxn ang="0">
                              <a:pos x="connsiteX3" y="connsiteY3"/>
                            </a:cxn>
                          </a:cxnLst>
                          <a:rect l="l" t="t" r="r" b="b"/>
                          <a:pathLst>
                            <a:path w="720643" h="751236">
                              <a:moveTo>
                                <a:pt x="720643" y="499691"/>
                              </a:moveTo>
                              <a:lnTo>
                                <a:pt x="3400" y="0"/>
                              </a:lnTo>
                              <a:cubicBezTo>
                                <a:pt x="2267" y="250412"/>
                                <a:pt x="1133" y="500824"/>
                                <a:pt x="0" y="751236"/>
                              </a:cubicBezTo>
                              <a:lnTo>
                                <a:pt x="591471" y="744437"/>
                              </a:lnTo>
                            </a:path>
                          </a:pathLst>
                        </a:custGeom>
                        <a:solidFill>
                          <a:schemeClr val="accent3">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DCCE70" id="手繪多邊形: 圖案 49" o:spid="_x0000_s1026" style="position:absolute;margin-left:45.4pt;margin-top:367.75pt;width:56.75pt;height:5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20643,75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" path="m720643,499691l3400,c2267,250412,1133,500824,,751236r591471,-6799e" fillcolor="#9bbb59 [3206]" stroked="f" strokeweight="2pt">
                <v:fill opacity="19789f"/>
                <v:path arrowok="t" o:connecttype="custom" o:connectlocs="720725,499670;3400,0;0,751205;591538,744406" o:connectangles="0,0,0,0"/>
              </v:shape>
            </w:pict>
          </mc:Fallback>
        </mc:AlternateContent>
      </w:r>
      <w:r w:rsidR="006F7160">
        <w:rPr>
          <w:noProof/>
        </w:rPr>
        <mc:AlternateContent>
          <mc:Choice Requires="wps">
            <w:drawing>
              <wp:anchor distT="0" distB="0" distL="114300" distR="114300" simplePos="0" relativeHeight="251660288" behindDoc="0" locked="0" layoutInCell="1" allowOverlap="1" wp14:anchorId="6C717329" wp14:editId="575BE919">
                <wp:simplePos x="0" y="0"/>
                <wp:positionH relativeFrom="column">
                  <wp:posOffset>1239520</wp:posOffset>
                </wp:positionH>
                <wp:positionV relativeFrom="paragraph">
                  <wp:posOffset>3201670</wp:posOffset>
                </wp:positionV>
                <wp:extent cx="948690" cy="758190"/>
                <wp:effectExtent l="0" t="0" r="0" b="0"/>
                <wp:wrapNone/>
                <wp:docPr id="48" name="手繪多邊形: 圖案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690" cy="758190"/>
                        </a:xfrm>
                        <a:custGeom>
                          <a:avLst/>
                          <a:gdLst>
                            <a:gd name="connsiteX0" fmla="*/ 948393 w 948393"/>
                            <a:gd name="connsiteY0" fmla="*/ 554079 h 758035"/>
                            <a:gd name="connsiteX1" fmla="*/ 180161 w 948393"/>
                            <a:gd name="connsiteY1" fmla="*/ 0 h 758035"/>
                            <a:gd name="connsiteX2" fmla="*/ 0 w 948393"/>
                            <a:gd name="connsiteY2" fmla="*/ 183560 h 758035"/>
                            <a:gd name="connsiteX3" fmla="*/ 805624 w 948393"/>
                            <a:gd name="connsiteY3" fmla="*/ 758035 h 758035"/>
                          </a:gdLst>
                          <a:ahLst/>
                          <a:cxnLst>
                            <a:cxn ang="0">
                              <a:pos x="connsiteX0" y="connsiteY0"/>
                            </a:cxn>
                            <a:cxn ang="0">
                              <a:pos x="connsiteX1" y="connsiteY1"/>
                            </a:cxn>
                            <a:cxn ang="0">
                              <a:pos x="connsiteX2" y="connsiteY2"/>
                            </a:cxn>
                            <a:cxn ang="0">
                              <a:pos x="connsiteX3" y="connsiteY3"/>
                            </a:cxn>
                          </a:cxnLst>
                          <a:rect l="l" t="t" r="r" b="b"/>
                          <a:pathLst>
                            <a:path w="948393" h="758035">
                              <a:moveTo>
                                <a:pt x="948393" y="554079"/>
                              </a:moveTo>
                              <a:lnTo>
                                <a:pt x="180161" y="0"/>
                              </a:lnTo>
                              <a:lnTo>
                                <a:pt x="0" y="183560"/>
                              </a:lnTo>
                              <a:lnTo>
                                <a:pt x="805624" y="758035"/>
                              </a:lnTo>
                            </a:path>
                          </a:pathLst>
                        </a:custGeom>
                        <a:solidFill>
                          <a:schemeClr val="accent3">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75BA17" id="手繪多邊形: 圖案 48" o:spid="_x0000_s1026" style="position:absolute;margin-left:97.6pt;margin-top:252.1pt;width:74.7pt;height: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48393,75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" path="m948393,554079l180161,,,183560,805624,758035e" fillcolor="#9bbb59 [3206]" stroked="f" strokeweight="2pt">
                <v:fill opacity="19789f"/>
                <v:path arrowok="t" o:connecttype="custom" o:connectlocs="948690,554192;180217,0;0,183598;805876,758190" o:connectangles="0,0,0,0"/>
              </v:shape>
            </w:pict>
          </mc:Fallback>
        </mc:AlternateContent>
      </w:r>
      <w:r w:rsidR="006F7160">
        <w:rPr>
          <w:noProof/>
        </w:rPr>
        <mc:AlternateContent>
          <mc:Choice Requires="wps">
            <w:drawing>
              <wp:anchor distT="0" distB="0" distL="114300" distR="114300" simplePos="0" relativeHeight="251659264" behindDoc="0" locked="0" layoutInCell="1" allowOverlap="1" wp14:anchorId="7C0A5200" wp14:editId="32F8B5BF">
                <wp:simplePos x="0" y="0"/>
                <wp:positionH relativeFrom="column">
                  <wp:posOffset>2116455</wp:posOffset>
                </wp:positionH>
                <wp:positionV relativeFrom="paragraph">
                  <wp:posOffset>2229485</wp:posOffset>
                </wp:positionV>
                <wp:extent cx="802005" cy="713740"/>
                <wp:effectExtent l="0" t="0" r="0" b="0"/>
                <wp:wrapNone/>
                <wp:docPr id="46" name="手繪多邊形: 圖案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005" cy="713740"/>
                        </a:xfrm>
                        <a:custGeom>
                          <a:avLst/>
                          <a:gdLst>
                            <a:gd name="connsiteX0" fmla="*/ 802224 w 802224"/>
                            <a:gd name="connsiteY0" fmla="*/ 305933 h 713844"/>
                            <a:gd name="connsiteX1" fmla="*/ 360321 w 802224"/>
                            <a:gd name="connsiteY1" fmla="*/ 0 h 713844"/>
                            <a:gd name="connsiteX2" fmla="*/ 227750 w 802224"/>
                            <a:gd name="connsiteY2" fmla="*/ 207355 h 713844"/>
                            <a:gd name="connsiteX3" fmla="*/ 156365 w 802224"/>
                            <a:gd name="connsiteY3" fmla="*/ 186959 h 713844"/>
                            <a:gd name="connsiteX4" fmla="*/ 0 w 802224"/>
                            <a:gd name="connsiteY4" fmla="*/ 350124 h 713844"/>
                            <a:gd name="connsiteX5" fmla="*/ 537082 w 802224"/>
                            <a:gd name="connsiteY5" fmla="*/ 713844 h 713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2224" h="713844">
                              <a:moveTo>
                                <a:pt x="802224" y="305933"/>
                              </a:moveTo>
                              <a:lnTo>
                                <a:pt x="360321" y="0"/>
                              </a:lnTo>
                              <a:lnTo>
                                <a:pt x="227750" y="207355"/>
                              </a:lnTo>
                              <a:lnTo>
                                <a:pt x="156365" y="186959"/>
                              </a:lnTo>
                              <a:lnTo>
                                <a:pt x="0" y="350124"/>
                              </a:lnTo>
                              <a:lnTo>
                                <a:pt x="537082" y="713844"/>
                              </a:lnTo>
                            </a:path>
                          </a:pathLst>
                        </a:custGeom>
                        <a:solidFill>
                          <a:schemeClr val="accent3">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1091B5" id="手繪多邊形: 圖案 46" o:spid="_x0000_s1026" style="position:absolute;margin-left:166.65pt;margin-top:175.55pt;width:63.15pt;height:5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02224,71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" path="m802224,305933l360321,,227750,207355,156365,186959,,350124,537082,713844e" fillcolor="#9bbb59 [3206]" stroked="f" strokeweight="2pt">
                <v:fill opacity="19789f"/>
                <v:path arrowok="t" o:connecttype="custom" o:connectlocs="802005,305888;360223,0;227688,207325;156322,186932;0,350073;536935,713740" o:connectangles="0,0,0,0,0,0"/>
              </v:shape>
            </w:pict>
          </mc:Fallback>
        </mc:AlternateContent>
      </w:r>
      <w:r w:rsidR="00306946" w:rsidRPr="00F5470E">
        <w:rPr>
          <w:rFonts w:hAnsi="標楷體"/>
          <w:noProof/>
        </w:rPr>
        <w:drawing>
          <wp:inline distT="0" distB="0" distL="0" distR="0" wp14:anchorId="0A614206" wp14:editId="502E874B">
            <wp:extent cx="4500000" cy="5397049"/>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0000" cy="5397049"/>
                    </a:xfrm>
                    <a:prstGeom prst="rect">
                      <a:avLst/>
                    </a:prstGeom>
                  </pic:spPr>
                </pic:pic>
              </a:graphicData>
            </a:graphic>
          </wp:inline>
        </w:drawing>
      </w:r>
    </w:p>
    <w:p w14:paraId="094CBE94" w14:textId="77777777" w:rsidR="00306946" w:rsidRPr="00F5470E" w:rsidRDefault="00306946" w:rsidP="00306946">
      <w:pPr>
        <w:pStyle w:val="4"/>
        <w:numPr>
          <w:ilvl w:val="0"/>
          <w:numId w:val="0"/>
        </w:numPr>
        <w:jc w:val="center"/>
        <w:rPr>
          <w:rFonts w:hAnsi="標楷體"/>
          <w:b/>
          <w:sz w:val="28"/>
          <w:szCs w:val="28"/>
        </w:rPr>
      </w:pPr>
      <w:r w:rsidRPr="00F5470E">
        <w:rPr>
          <w:rFonts w:hAnsi="標楷體" w:hint="eastAsia"/>
          <w:b/>
          <w:sz w:val="28"/>
          <w:szCs w:val="28"/>
        </w:rPr>
        <w:t>圖1、系爭建物建築線位置示意圖</w:t>
      </w:r>
    </w:p>
    <w:p w14:paraId="6037E67E" w14:textId="77777777" w:rsidR="00306946" w:rsidRPr="00F5470E" w:rsidRDefault="00306946" w:rsidP="00306946">
      <w:pPr>
        <w:pStyle w:val="4"/>
        <w:numPr>
          <w:ilvl w:val="0"/>
          <w:numId w:val="0"/>
        </w:numPr>
        <w:snapToGrid w:val="0"/>
        <w:spacing w:afterLines="50" w:after="228"/>
        <w:rPr>
          <w:rFonts w:hAnsi="標楷體"/>
          <w:sz w:val="24"/>
          <w:szCs w:val="24"/>
        </w:rPr>
      </w:pPr>
      <w:r w:rsidRPr="00F5470E">
        <w:rPr>
          <w:rFonts w:hAnsi="標楷體" w:hint="eastAsia"/>
          <w:sz w:val="24"/>
          <w:szCs w:val="24"/>
        </w:rPr>
        <w:t>資料來源：新竹縣政府提供。</w:t>
      </w:r>
    </w:p>
    <w:p w14:paraId="5B92487D" w14:textId="77777777" w:rsidR="00306946" w:rsidRPr="00F5470E" w:rsidRDefault="00306946" w:rsidP="00306946">
      <w:pPr>
        <w:pStyle w:val="3"/>
        <w:numPr>
          <w:ilvl w:val="2"/>
          <w:numId w:val="1"/>
        </w:numPr>
      </w:pPr>
      <w:r w:rsidRPr="00F5470E">
        <w:rPr>
          <w:rFonts w:hint="eastAsia"/>
          <w:szCs w:val="32"/>
        </w:rPr>
        <w:t>據該</w:t>
      </w:r>
      <w:proofErr w:type="gramStart"/>
      <w:r w:rsidRPr="00F5470E">
        <w:rPr>
          <w:rFonts w:hint="eastAsia"/>
          <w:szCs w:val="32"/>
        </w:rPr>
        <w:t>建築線套繪圖</w:t>
      </w:r>
      <w:proofErr w:type="gramEnd"/>
      <w:r w:rsidRPr="00F5470E">
        <w:rPr>
          <w:rFonts w:hint="eastAsia"/>
          <w:szCs w:val="32"/>
        </w:rPr>
        <w:t>顯示，系爭建物</w:t>
      </w:r>
      <w:proofErr w:type="gramStart"/>
      <w:r w:rsidRPr="00F5470E">
        <w:rPr>
          <w:rFonts w:hint="eastAsia"/>
          <w:szCs w:val="32"/>
        </w:rPr>
        <w:t>係沿其建築</w:t>
      </w:r>
      <w:proofErr w:type="gramEnd"/>
      <w:r w:rsidRPr="00F5470E">
        <w:rPr>
          <w:rFonts w:hint="eastAsia"/>
          <w:szCs w:val="32"/>
        </w:rPr>
        <w:t>基地東側</w:t>
      </w:r>
      <w:proofErr w:type="gramStart"/>
      <w:r w:rsidRPr="00F5470E">
        <w:rPr>
          <w:rFonts w:hint="eastAsia"/>
          <w:szCs w:val="32"/>
        </w:rPr>
        <w:t>地籍線指定</w:t>
      </w:r>
      <w:proofErr w:type="gramEnd"/>
      <w:r w:rsidRPr="00F5470E">
        <w:rPr>
          <w:rFonts w:hint="eastAsia"/>
          <w:szCs w:val="32"/>
        </w:rPr>
        <w:t>建築線，與毗鄰之</w:t>
      </w:r>
      <w:r w:rsidR="006A28BF">
        <w:rPr>
          <w:rFonts w:hint="eastAsia"/>
          <w:szCs w:val="32"/>
        </w:rPr>
        <w:t>仁○段</w:t>
      </w:r>
      <w:r w:rsidR="007A67C7">
        <w:rPr>
          <w:rFonts w:hint="eastAsia"/>
          <w:szCs w:val="32"/>
        </w:rPr>
        <w:t>1○○1</w:t>
      </w:r>
      <w:r w:rsidRPr="00F5470E">
        <w:rPr>
          <w:rFonts w:hint="eastAsia"/>
          <w:szCs w:val="32"/>
        </w:rPr>
        <w:t>、</w:t>
      </w:r>
      <w:r w:rsidR="007A67C7">
        <w:rPr>
          <w:rFonts w:hint="eastAsia"/>
          <w:szCs w:val="32"/>
        </w:rPr>
        <w:t>1○○1</w:t>
      </w:r>
      <w:r w:rsidRPr="00F5470E">
        <w:rPr>
          <w:rFonts w:hint="eastAsia"/>
          <w:szCs w:val="32"/>
        </w:rPr>
        <w:t>-1至</w:t>
      </w:r>
      <w:r w:rsidR="007A67C7">
        <w:rPr>
          <w:rFonts w:hint="eastAsia"/>
          <w:szCs w:val="32"/>
        </w:rPr>
        <w:t>1○○1</w:t>
      </w:r>
      <w:r w:rsidRPr="00F5470E">
        <w:rPr>
          <w:rFonts w:hint="eastAsia"/>
          <w:szCs w:val="32"/>
        </w:rPr>
        <w:t>-5地號等計畫道路用地連接。上述土地既為都市計畫所劃設之道路用地，且經依規定指定建築線，固然</w:t>
      </w:r>
      <w:r w:rsidRPr="00F5470E">
        <w:rPr>
          <w:rFonts w:hAnsi="標楷體" w:hint="eastAsia"/>
        </w:rPr>
        <w:t>尚未完成徵收程序而屬公共設施保留地，土地所有權人仍負有容忍其供公眾通行之義務，不得擅自廢止、設置圍籬、堆置障礙物或任意進行其他妨礙通行之行為，如果土地所有權人擅自圍堵或置放障礙物限制通行，將可能構成刑法第185條妨害公眾往來安全罪及第304條強制罪等罪嫌。新竹縣政府對於違反</w:t>
      </w:r>
      <w:r>
        <w:rPr>
          <w:rFonts w:hAnsi="標楷體" w:hint="eastAsia"/>
        </w:rPr>
        <w:t>法令</w:t>
      </w:r>
      <w:r w:rsidRPr="00F5470E">
        <w:rPr>
          <w:rFonts w:hAnsi="標楷體" w:hint="eastAsia"/>
        </w:rPr>
        <w:t>者，</w:t>
      </w:r>
      <w:proofErr w:type="gramStart"/>
      <w:r w:rsidRPr="00F5470E">
        <w:rPr>
          <w:rFonts w:hAnsi="標楷體" w:hint="eastAsia"/>
        </w:rPr>
        <w:t>應迅行依法</w:t>
      </w:r>
      <w:proofErr w:type="gramEnd"/>
      <w:r w:rsidRPr="00F5470E">
        <w:rPr>
          <w:rFonts w:hAnsi="標楷體" w:hint="eastAsia"/>
        </w:rPr>
        <w:t>處理，以維護民眾通行權益。</w:t>
      </w:r>
    </w:p>
    <w:p w14:paraId="15F3BFA6" w14:textId="77777777" w:rsidR="00306946" w:rsidRPr="00F5470E" w:rsidRDefault="00306946" w:rsidP="00306946">
      <w:pPr>
        <w:pStyle w:val="3"/>
        <w:numPr>
          <w:ilvl w:val="2"/>
          <w:numId w:val="1"/>
        </w:numPr>
        <w:rPr>
          <w:rFonts w:hAnsi="標楷體"/>
        </w:rPr>
      </w:pPr>
      <w:proofErr w:type="gramStart"/>
      <w:r w:rsidRPr="00F5470E">
        <w:rPr>
          <w:rFonts w:hAnsi="標楷體" w:hint="eastAsia"/>
        </w:rPr>
        <w:t>惟查</w:t>
      </w:r>
      <w:proofErr w:type="gramEnd"/>
      <w:r w:rsidRPr="00F5470E">
        <w:rPr>
          <w:rFonts w:hAnsi="標楷體" w:hint="eastAsia"/>
        </w:rPr>
        <w:t>，</w:t>
      </w:r>
      <w:r w:rsidR="006A28BF">
        <w:rPr>
          <w:rFonts w:hint="eastAsia"/>
        </w:rPr>
        <w:t>仁○段</w:t>
      </w:r>
      <w:r w:rsidR="007A67C7">
        <w:rPr>
          <w:rFonts w:hint="eastAsia"/>
        </w:rPr>
        <w:t>1○○1</w:t>
      </w:r>
      <w:r w:rsidRPr="00F5470E">
        <w:rPr>
          <w:rFonts w:hint="eastAsia"/>
        </w:rPr>
        <w:t>-1、</w:t>
      </w:r>
      <w:r w:rsidR="007A67C7">
        <w:rPr>
          <w:rFonts w:hint="eastAsia"/>
        </w:rPr>
        <w:t>1○○1</w:t>
      </w:r>
      <w:r w:rsidRPr="00F5470E">
        <w:rPr>
          <w:rFonts w:hint="eastAsia"/>
        </w:rPr>
        <w:t>-3及</w:t>
      </w:r>
      <w:r w:rsidR="007A67C7">
        <w:rPr>
          <w:rFonts w:hint="eastAsia"/>
        </w:rPr>
        <w:t>1○○1</w:t>
      </w:r>
      <w:r w:rsidRPr="00F5470E">
        <w:rPr>
          <w:rFonts w:hint="eastAsia"/>
        </w:rPr>
        <w:t>-5地號為狹長型帶狀土地，緊鄰系爭建物大門（詳上圖1），</w:t>
      </w:r>
      <w:r>
        <w:rPr>
          <w:rFonts w:hint="eastAsia"/>
        </w:rPr>
        <w:t>特定人士</w:t>
      </w:r>
      <w:r w:rsidRPr="00F5470E">
        <w:rPr>
          <w:rFonts w:hint="eastAsia"/>
        </w:rPr>
        <w:t>自109年起，陸續將原本水泥鋪面刨除，並種植樹苗、搭設圍籬、擺放紐澤西護欄及停放廢棄車輛，嚴重妨礙住戶通行（相關照片詳見後附件1至3）。新竹縣政府雖曾陸續透過召開協調會議、查報違建及裁處罰鍰等方式進行處理，然對於現場堆置之紐澤西護欄及占用道路之車輛，遲遲未能有效</w:t>
      </w:r>
      <w:proofErr w:type="gramStart"/>
      <w:r w:rsidRPr="00F5470E">
        <w:rPr>
          <w:rFonts w:hint="eastAsia"/>
        </w:rPr>
        <w:t>排除或妥適</w:t>
      </w:r>
      <w:proofErr w:type="gramEnd"/>
      <w:r w:rsidRPr="00F5470E">
        <w:rPr>
          <w:rFonts w:hint="eastAsia"/>
        </w:rPr>
        <w:t>處理。經查：</w:t>
      </w:r>
    </w:p>
    <w:p w14:paraId="430C0DC9" w14:textId="77777777" w:rsidR="00306946" w:rsidRPr="00F5470E" w:rsidRDefault="00306946" w:rsidP="00306946">
      <w:pPr>
        <w:pStyle w:val="4"/>
        <w:numPr>
          <w:ilvl w:val="3"/>
          <w:numId w:val="1"/>
        </w:numPr>
        <w:rPr>
          <w:rFonts w:hAnsi="標楷體"/>
        </w:rPr>
      </w:pPr>
      <w:r w:rsidRPr="00F5470E">
        <w:rPr>
          <w:rFonts w:hAnsi="標楷體" w:hint="eastAsia"/>
        </w:rPr>
        <w:t>新竹縣政府為處理系爭建物遭阻礙通行一事，於109年6月8日召開「關西鎮</w:t>
      </w:r>
      <w:r w:rsidR="006A28BF">
        <w:rPr>
          <w:rFonts w:hAnsi="標楷體" w:hint="eastAsia"/>
        </w:rPr>
        <w:t>仁○段</w:t>
      </w:r>
      <w:r w:rsidR="00276210">
        <w:rPr>
          <w:rFonts w:hAnsi="標楷體" w:hint="eastAsia"/>
        </w:rPr>
        <w:t>○</w:t>
      </w:r>
      <w:r w:rsidRPr="00F5470E">
        <w:rPr>
          <w:rFonts w:hAnsi="標楷體" w:hint="eastAsia"/>
        </w:rPr>
        <w:t>號道路用地協調會」，會中針對</w:t>
      </w:r>
      <w:r w:rsidR="006A28BF">
        <w:rPr>
          <w:rFonts w:hAnsi="標楷體" w:hint="eastAsia"/>
        </w:rPr>
        <w:t>仁○段</w:t>
      </w:r>
      <w:r w:rsidR="007A67C7">
        <w:rPr>
          <w:rFonts w:hAnsi="標楷體" w:hint="eastAsia"/>
        </w:rPr>
        <w:t>1○○1</w:t>
      </w:r>
      <w:r w:rsidRPr="00F5470E">
        <w:rPr>
          <w:rFonts w:hAnsi="標楷體" w:hint="eastAsia"/>
        </w:rPr>
        <w:t>-1、</w:t>
      </w:r>
      <w:r w:rsidR="007A67C7">
        <w:rPr>
          <w:rFonts w:hAnsi="標楷體" w:hint="eastAsia"/>
        </w:rPr>
        <w:t>1○○1</w:t>
      </w:r>
      <w:r w:rsidRPr="00F5470E">
        <w:rPr>
          <w:rFonts w:hAnsi="標楷體" w:hint="eastAsia"/>
        </w:rPr>
        <w:t>-3、</w:t>
      </w:r>
      <w:r w:rsidR="007A67C7">
        <w:rPr>
          <w:rFonts w:hAnsi="標楷體" w:hint="eastAsia"/>
        </w:rPr>
        <w:t>1○○1</w:t>
      </w:r>
      <w:r w:rsidRPr="00F5470E">
        <w:rPr>
          <w:rFonts w:hAnsi="標楷體" w:hint="eastAsia"/>
        </w:rPr>
        <w:t>-5</w:t>
      </w:r>
      <w:proofErr w:type="gramStart"/>
      <w:r w:rsidRPr="00F5470E">
        <w:rPr>
          <w:rFonts w:hAnsi="標楷體" w:hint="eastAsia"/>
        </w:rPr>
        <w:t>地號私設</w:t>
      </w:r>
      <w:proofErr w:type="gramEnd"/>
      <w:r w:rsidRPr="00F5470E">
        <w:rPr>
          <w:rFonts w:hAnsi="標楷體" w:hint="eastAsia"/>
        </w:rPr>
        <w:t>圍籬阻礙通行及放置廢棄車輛情事進行討論，決議請該府環境保護局依廢棄物清理法於3日內清理現場報廢汽車，並請該府警察局配合工務處依建築法等相關規定於3日內完成拆除鋼架鐵皮圍籬</w:t>
      </w:r>
      <w:r w:rsidRPr="00F5470E">
        <w:rPr>
          <w:rStyle w:val="afe"/>
          <w:rFonts w:hAnsi="標楷體"/>
        </w:rPr>
        <w:footnoteReference w:id="1"/>
      </w:r>
      <w:r w:rsidRPr="00F5470E">
        <w:rPr>
          <w:rFonts w:hAnsi="標楷體" w:hint="eastAsia"/>
        </w:rPr>
        <w:t>。嗣後，行為人雖自行拆除鐵皮圍籬，並移除現場廢棄車輛，惟隨即將另輛白色自小客車</w:t>
      </w:r>
      <w:proofErr w:type="gramStart"/>
      <w:r w:rsidRPr="00F5470E">
        <w:rPr>
          <w:rFonts w:hAnsi="標楷體" w:hint="eastAsia"/>
        </w:rPr>
        <w:t>（</w:t>
      </w:r>
      <w:proofErr w:type="gramEnd"/>
      <w:r w:rsidRPr="00F5470E">
        <w:rPr>
          <w:rFonts w:hAnsi="標楷體" w:hint="eastAsia"/>
        </w:rPr>
        <w:t>車號：B</w:t>
      </w:r>
      <w:r w:rsidR="006A28BF">
        <w:rPr>
          <w:rFonts w:hAnsi="標楷體" w:hint="eastAsia"/>
        </w:rPr>
        <w:t>○○</w:t>
      </w:r>
      <w:r w:rsidRPr="00F5470E">
        <w:rPr>
          <w:rFonts w:hAnsi="標楷體"/>
        </w:rPr>
        <w:t>-</w:t>
      </w:r>
      <w:r w:rsidR="006A28BF">
        <w:rPr>
          <w:rFonts w:hAnsi="標楷體" w:hint="eastAsia"/>
        </w:rPr>
        <w:t>○○○○</w:t>
      </w:r>
      <w:proofErr w:type="gramStart"/>
      <w:r w:rsidRPr="00F5470E">
        <w:rPr>
          <w:rFonts w:hAnsi="標楷體" w:hint="eastAsia"/>
        </w:rPr>
        <w:t>）</w:t>
      </w:r>
      <w:proofErr w:type="gramEnd"/>
      <w:r w:rsidRPr="00F5470E">
        <w:rPr>
          <w:rFonts w:hAnsi="標楷體" w:hint="eastAsia"/>
        </w:rPr>
        <w:t>停放於住家出入口，並刨除原本水泥鋪面改植樹苗，另外再加設圍籬支架，持續妨礙住戶通行。</w:t>
      </w:r>
    </w:p>
    <w:p w14:paraId="4079A0A0" w14:textId="77777777" w:rsidR="00306946" w:rsidRPr="00F5470E" w:rsidRDefault="00306946" w:rsidP="00306946">
      <w:pPr>
        <w:pStyle w:val="4"/>
        <w:numPr>
          <w:ilvl w:val="3"/>
          <w:numId w:val="1"/>
        </w:numPr>
        <w:rPr>
          <w:rFonts w:hAnsi="標楷體"/>
        </w:rPr>
      </w:pPr>
      <w:r w:rsidRPr="00F5470E">
        <w:rPr>
          <w:rFonts w:hAnsi="標楷體" w:hint="eastAsia"/>
        </w:rPr>
        <w:t>新竹縣政府對於行為人於</w:t>
      </w:r>
      <w:r w:rsidR="006A28BF">
        <w:rPr>
          <w:rFonts w:hAnsi="標楷體" w:hint="eastAsia"/>
        </w:rPr>
        <w:t>仁○段</w:t>
      </w:r>
      <w:r w:rsidR="007A67C7">
        <w:rPr>
          <w:rFonts w:hAnsi="標楷體" w:hint="eastAsia"/>
        </w:rPr>
        <w:t>1○○1</w:t>
      </w:r>
      <w:r w:rsidRPr="00F5470E">
        <w:rPr>
          <w:rFonts w:hAnsi="標楷體" w:hint="eastAsia"/>
        </w:rPr>
        <w:t>-1、</w:t>
      </w:r>
      <w:r w:rsidR="007A67C7">
        <w:rPr>
          <w:rFonts w:hAnsi="標楷體" w:hint="eastAsia"/>
        </w:rPr>
        <w:t>1○○1</w:t>
      </w:r>
      <w:r w:rsidRPr="00F5470E">
        <w:rPr>
          <w:rFonts w:hAnsi="標楷體" w:hint="eastAsia"/>
        </w:rPr>
        <w:t>-3及</w:t>
      </w:r>
      <w:r w:rsidR="007A67C7">
        <w:rPr>
          <w:rFonts w:hAnsi="標楷體" w:hint="eastAsia"/>
        </w:rPr>
        <w:t>1○○1</w:t>
      </w:r>
      <w:r w:rsidRPr="00F5470E">
        <w:rPr>
          <w:rFonts w:hAnsi="標楷體" w:hint="eastAsia"/>
        </w:rPr>
        <w:t>-5地號土地上種植樹苗及設置圍籬支架等行為，認為違反公共設施保留地臨時建築使用辦法第4條及第7條，依都市計畫法第79條規定，於109年11月27日以</w:t>
      </w:r>
      <w:proofErr w:type="gramStart"/>
      <w:r w:rsidRPr="00F5470E">
        <w:rPr>
          <w:rFonts w:hAnsi="標楷體" w:hint="eastAsia"/>
        </w:rPr>
        <w:t>府產城字</w:t>
      </w:r>
      <w:proofErr w:type="gramEnd"/>
      <w:r w:rsidRPr="00F5470E">
        <w:rPr>
          <w:rFonts w:hAnsi="標楷體" w:hint="eastAsia"/>
        </w:rPr>
        <w:t>第1095214087A號處分書裁處新臺幣（下同）6萬元罰鍰。</w:t>
      </w:r>
      <w:proofErr w:type="gramStart"/>
      <w:r w:rsidRPr="00F5470E">
        <w:rPr>
          <w:rFonts w:hAnsi="標楷體" w:hint="eastAsia"/>
        </w:rPr>
        <w:t>惟</w:t>
      </w:r>
      <w:proofErr w:type="gramEnd"/>
      <w:r w:rsidRPr="00F5470E">
        <w:rPr>
          <w:rFonts w:hAnsi="標楷體" w:hint="eastAsia"/>
        </w:rPr>
        <w:t>行為人不服，提起訴願，經內政部於110年5月25日作成台</w:t>
      </w:r>
      <w:proofErr w:type="gramStart"/>
      <w:r w:rsidRPr="00F5470E">
        <w:rPr>
          <w:rFonts w:hAnsi="標楷體" w:hint="eastAsia"/>
        </w:rPr>
        <w:t>內訴字</w:t>
      </w:r>
      <w:proofErr w:type="gramEnd"/>
      <w:r w:rsidRPr="00F5470E">
        <w:rPr>
          <w:rFonts w:hAnsi="標楷體" w:hint="eastAsia"/>
        </w:rPr>
        <w:t>第1100420559號決定，認定單純種植樹苗及設置支架之行為</w:t>
      </w:r>
      <w:proofErr w:type="gramStart"/>
      <w:r w:rsidRPr="00F5470E">
        <w:rPr>
          <w:rFonts w:hAnsi="標楷體" w:hint="eastAsia"/>
        </w:rPr>
        <w:t>尚未達需申請</w:t>
      </w:r>
      <w:proofErr w:type="gramEnd"/>
      <w:r w:rsidRPr="00F5470E">
        <w:rPr>
          <w:rFonts w:hAnsi="標楷體" w:hint="eastAsia"/>
        </w:rPr>
        <w:t>臨時建築使用之程度，而撤銷原處分。</w:t>
      </w:r>
    </w:p>
    <w:p w14:paraId="1513F457" w14:textId="77777777" w:rsidR="00306946" w:rsidRPr="00F5470E" w:rsidRDefault="00306946" w:rsidP="00306946">
      <w:pPr>
        <w:pStyle w:val="4"/>
        <w:numPr>
          <w:ilvl w:val="3"/>
          <w:numId w:val="1"/>
        </w:numPr>
        <w:rPr>
          <w:rFonts w:hAnsi="標楷體"/>
        </w:rPr>
      </w:pPr>
      <w:r w:rsidRPr="00F5470E">
        <w:rPr>
          <w:rFonts w:hAnsi="標楷體" w:hint="eastAsia"/>
        </w:rPr>
        <w:t>其後，新竹縣政府再依災害防救法第24條規定，認定前述設置圍籬及種植樹苗等行為有妨礙救災之虞，於110年10月21日以</w:t>
      </w:r>
      <w:proofErr w:type="gramStart"/>
      <w:r w:rsidRPr="00F5470E">
        <w:rPr>
          <w:rFonts w:hAnsi="標楷體" w:hint="eastAsia"/>
        </w:rPr>
        <w:t>府授消救字</w:t>
      </w:r>
      <w:proofErr w:type="gramEnd"/>
      <w:r w:rsidRPr="00F5470E">
        <w:rPr>
          <w:rFonts w:hAnsi="標楷體" w:hint="eastAsia"/>
        </w:rPr>
        <w:t>第1108950748號處分書裁處行為人罰鍰5萬元，並限期110年11月28日前完成移除。行為人逾期未移除，該府於110年11月29日派員執行移除作業。</w:t>
      </w:r>
      <w:r>
        <w:rPr>
          <w:rFonts w:hAnsi="標楷體" w:hint="eastAsia"/>
        </w:rPr>
        <w:t>至於罰鍰部分，行為人同樣逾期未繳納，該府於111年8月25日移送行政執行。</w:t>
      </w:r>
    </w:p>
    <w:p w14:paraId="39917BC2" w14:textId="77777777" w:rsidR="00306946" w:rsidRPr="00F5470E" w:rsidRDefault="00306946" w:rsidP="00306946">
      <w:pPr>
        <w:pStyle w:val="4"/>
        <w:numPr>
          <w:ilvl w:val="3"/>
          <w:numId w:val="1"/>
        </w:numPr>
        <w:rPr>
          <w:rFonts w:hAnsi="標楷體"/>
        </w:rPr>
      </w:pPr>
      <w:r w:rsidRPr="00F5470E">
        <w:rPr>
          <w:rFonts w:hAnsi="標楷體" w:hint="eastAsia"/>
        </w:rPr>
        <w:t>惟就現場另行擺放之紐澤西護欄，該府則以其屬於可移動物品，且留有空間，尚不構成圍堵樣態為由，認為未達妨礙救災程度，</w:t>
      </w:r>
      <w:proofErr w:type="gramStart"/>
      <w:r w:rsidRPr="00F5470E">
        <w:rPr>
          <w:rFonts w:hAnsi="標楷體" w:hint="eastAsia"/>
        </w:rPr>
        <w:t>僅錄案</w:t>
      </w:r>
      <w:proofErr w:type="gramEnd"/>
      <w:r w:rsidRPr="00F5470E">
        <w:rPr>
          <w:rFonts w:hAnsi="標楷體" w:hint="eastAsia"/>
        </w:rPr>
        <w:t>規劃消防救災搶救計畫書及搶救部署圖。截至114年2月底止，該府對於現場堆置之紐澤西</w:t>
      </w:r>
      <w:proofErr w:type="gramStart"/>
      <w:r w:rsidRPr="00F5470E">
        <w:rPr>
          <w:rFonts w:hAnsi="標楷體" w:hint="eastAsia"/>
        </w:rPr>
        <w:t>護欄仍未</w:t>
      </w:r>
      <w:proofErr w:type="gramEnd"/>
      <w:r w:rsidRPr="00F5470E">
        <w:rPr>
          <w:rFonts w:hAnsi="標楷體" w:hint="eastAsia"/>
        </w:rPr>
        <w:t>採取有效處置措施，坐視其妨礙通行，迄今未予清除，顯有未當。</w:t>
      </w:r>
    </w:p>
    <w:p w14:paraId="1D458643" w14:textId="77777777" w:rsidR="00306946" w:rsidRPr="00F5470E" w:rsidRDefault="00306946" w:rsidP="00306946">
      <w:pPr>
        <w:pStyle w:val="4"/>
        <w:numPr>
          <w:ilvl w:val="3"/>
          <w:numId w:val="1"/>
        </w:numPr>
        <w:rPr>
          <w:rFonts w:hAnsi="標楷體"/>
        </w:rPr>
      </w:pPr>
      <w:r w:rsidRPr="00F5470E">
        <w:rPr>
          <w:rFonts w:hAnsi="標楷體" w:hint="eastAsia"/>
        </w:rPr>
        <w:t>另外，白色自小客車</w:t>
      </w:r>
      <w:proofErr w:type="gramStart"/>
      <w:r w:rsidRPr="00F5470E">
        <w:rPr>
          <w:rFonts w:hAnsi="標楷體" w:hint="eastAsia"/>
        </w:rPr>
        <w:t>（</w:t>
      </w:r>
      <w:proofErr w:type="gramEnd"/>
      <w:r w:rsidRPr="00F5470E">
        <w:rPr>
          <w:rFonts w:hAnsi="標楷體" w:hint="eastAsia"/>
        </w:rPr>
        <w:t>車號：B</w:t>
      </w:r>
      <w:r w:rsidR="006A28BF">
        <w:rPr>
          <w:rFonts w:hAnsi="標楷體" w:hint="eastAsia"/>
        </w:rPr>
        <w:t>○○</w:t>
      </w:r>
      <w:r w:rsidRPr="00F5470E">
        <w:rPr>
          <w:rFonts w:hAnsi="標楷體"/>
        </w:rPr>
        <w:t>-</w:t>
      </w:r>
      <w:r w:rsidR="006A28BF">
        <w:rPr>
          <w:rFonts w:hAnsi="標楷體" w:hint="eastAsia"/>
        </w:rPr>
        <w:t>○○○○</w:t>
      </w:r>
      <w:proofErr w:type="gramStart"/>
      <w:r w:rsidRPr="00F5470E">
        <w:rPr>
          <w:rFonts w:hAnsi="標楷體" w:hint="eastAsia"/>
        </w:rPr>
        <w:t>）</w:t>
      </w:r>
      <w:proofErr w:type="gramEnd"/>
      <w:r w:rsidRPr="00F5470E">
        <w:rPr>
          <w:rFonts w:hAnsi="標楷體" w:hint="eastAsia"/>
        </w:rPr>
        <w:t>自109年底即停放於</w:t>
      </w:r>
      <w:r w:rsidR="006A28BF">
        <w:rPr>
          <w:rFonts w:hAnsi="標楷體" w:hint="eastAsia"/>
        </w:rPr>
        <w:t>○○路</w:t>
      </w:r>
      <w:r w:rsidRPr="00F5470E">
        <w:rPr>
          <w:rFonts w:hAnsi="標楷體" w:hint="eastAsia"/>
        </w:rPr>
        <w:t>二段2</w:t>
      </w:r>
      <w:r w:rsidR="00276210">
        <w:rPr>
          <w:rFonts w:hAnsi="標楷體" w:hint="eastAsia"/>
        </w:rPr>
        <w:t>○</w:t>
      </w:r>
      <w:r w:rsidRPr="00F5470E">
        <w:rPr>
          <w:rFonts w:hAnsi="標楷體" w:hint="eastAsia"/>
        </w:rPr>
        <w:t>0號屋前道路，該道路位於新竹縣所有（管理機關登記為新竹縣政府）之</w:t>
      </w:r>
      <w:r w:rsidR="006A28BF">
        <w:rPr>
          <w:rFonts w:hAnsi="標楷體" w:hint="eastAsia"/>
        </w:rPr>
        <w:t>仁○段</w:t>
      </w:r>
      <w:r w:rsidR="007A67C7">
        <w:rPr>
          <w:rFonts w:hAnsi="標楷體" w:hint="eastAsia"/>
        </w:rPr>
        <w:t>1○○0</w:t>
      </w:r>
      <w:r w:rsidRPr="00F5470E">
        <w:rPr>
          <w:rFonts w:hAnsi="標楷體" w:hint="eastAsia"/>
        </w:rPr>
        <w:t>地號土地上。然而，</w:t>
      </w:r>
      <w:r>
        <w:rPr>
          <w:rFonts w:hAnsi="標楷體" w:hint="eastAsia"/>
        </w:rPr>
        <w:t>該府員警於111年11月18日至現場查看車輛時，</w:t>
      </w:r>
      <w:proofErr w:type="gramStart"/>
      <w:r>
        <w:rPr>
          <w:rFonts w:hAnsi="標楷體" w:hint="eastAsia"/>
        </w:rPr>
        <w:t>囿</w:t>
      </w:r>
      <w:proofErr w:type="gramEnd"/>
      <w:r>
        <w:rPr>
          <w:rFonts w:hAnsi="標楷體" w:hint="eastAsia"/>
        </w:rPr>
        <w:t>於路權單位對於該車停放地點是否屬道路範疇未有明確認定，致當下未執行拖吊。嗣後，該府</w:t>
      </w:r>
      <w:r w:rsidRPr="00F5470E">
        <w:rPr>
          <w:rFonts w:hAnsi="標楷體" w:hint="eastAsia"/>
        </w:rPr>
        <w:t>以111年12月26日</w:t>
      </w:r>
      <w:proofErr w:type="gramStart"/>
      <w:r w:rsidRPr="00F5470E">
        <w:rPr>
          <w:rFonts w:hAnsi="標楷體" w:hint="eastAsia"/>
        </w:rPr>
        <w:t>府交設字</w:t>
      </w:r>
      <w:proofErr w:type="gramEnd"/>
      <w:r w:rsidRPr="00F5470E">
        <w:rPr>
          <w:rFonts w:hAnsi="標楷體" w:hint="eastAsia"/>
        </w:rPr>
        <w:t>第1110398097號函及112年6月2日</w:t>
      </w:r>
      <w:proofErr w:type="gramStart"/>
      <w:r w:rsidRPr="00F5470E">
        <w:rPr>
          <w:rFonts w:hAnsi="標楷體" w:hint="eastAsia"/>
        </w:rPr>
        <w:t>府交設字</w:t>
      </w:r>
      <w:proofErr w:type="gramEnd"/>
      <w:r w:rsidRPr="00F5470E">
        <w:rPr>
          <w:rFonts w:hAnsi="標楷體" w:hint="eastAsia"/>
        </w:rPr>
        <w:t>第1125356247號書函，引用關西鎮公所</w:t>
      </w:r>
      <w:proofErr w:type="gramStart"/>
      <w:r w:rsidRPr="00F5470E">
        <w:rPr>
          <w:rFonts w:hAnsi="標楷體" w:hint="eastAsia"/>
        </w:rPr>
        <w:t>111年12月15日關鎮建</w:t>
      </w:r>
      <w:proofErr w:type="gramEnd"/>
      <w:r w:rsidRPr="00F5470E">
        <w:rPr>
          <w:rFonts w:hAnsi="標楷體" w:hint="eastAsia"/>
        </w:rPr>
        <w:t>字第1110015527號函所述：「該用地為都市計畫道路用地，然現況非目前道路使用範圍」，認為其非屬道路交通管理處罰條例第3條第1項第1款所定範疇，不適用現行交通法令。其後，該府環境保護局再以</w:t>
      </w:r>
      <w:proofErr w:type="gramStart"/>
      <w:r w:rsidRPr="00F5470E">
        <w:rPr>
          <w:rFonts w:hAnsi="標楷體" w:hint="eastAsia"/>
        </w:rPr>
        <w:t>113年5月3日環管字</w:t>
      </w:r>
      <w:proofErr w:type="gramEnd"/>
      <w:r w:rsidRPr="00F5470E">
        <w:rPr>
          <w:rFonts w:hAnsi="標楷體" w:hint="eastAsia"/>
        </w:rPr>
        <w:t>第1135009502號函表示，該輛白色自小客車</w:t>
      </w:r>
      <w:proofErr w:type="gramStart"/>
      <w:r w:rsidRPr="00F5470E">
        <w:rPr>
          <w:rFonts w:hAnsi="標楷體" w:hint="eastAsia"/>
        </w:rPr>
        <w:t>未達占用</w:t>
      </w:r>
      <w:proofErr w:type="gramEnd"/>
      <w:r w:rsidRPr="00F5470E">
        <w:rPr>
          <w:rFonts w:hAnsi="標楷體" w:hint="eastAsia"/>
        </w:rPr>
        <w:t>道路廢棄車輛認定基準及查報處理辦法所訂廢棄車輛標準，並稱必須符合「占用道路」之廢棄車輛始可查報拖吊，如停放於私人土地，不論有無達到廢棄車輛標準，皆不得查報拖吊。</w:t>
      </w:r>
      <w:proofErr w:type="gramStart"/>
      <w:r w:rsidRPr="00F5470E">
        <w:rPr>
          <w:rFonts w:hAnsi="標楷體" w:hint="eastAsia"/>
        </w:rPr>
        <w:t>惟查</w:t>
      </w:r>
      <w:proofErr w:type="gramEnd"/>
      <w:r w:rsidRPr="00F5470E">
        <w:rPr>
          <w:rFonts w:hAnsi="標楷體" w:hint="eastAsia"/>
        </w:rPr>
        <w:t>，該輛白色自小客車早於111年3月即因逾期檢驗而被註銷牌照，本就不得上路行駛或於道路停車，且外觀上明顯</w:t>
      </w:r>
      <w:proofErr w:type="gramStart"/>
      <w:r w:rsidRPr="00F5470E">
        <w:rPr>
          <w:rFonts w:hAnsi="標楷體" w:hint="eastAsia"/>
        </w:rPr>
        <w:t>髒</w:t>
      </w:r>
      <w:proofErr w:type="gramEnd"/>
      <w:r w:rsidRPr="00F5470E">
        <w:rPr>
          <w:rFonts w:hAnsi="標楷體" w:hint="eastAsia"/>
        </w:rPr>
        <w:t>污、鏽蝕、破損，該</w:t>
      </w:r>
      <w:proofErr w:type="gramStart"/>
      <w:r w:rsidRPr="00F5470E">
        <w:rPr>
          <w:rFonts w:hAnsi="標楷體" w:hint="eastAsia"/>
        </w:rPr>
        <w:t>府卻容任</w:t>
      </w:r>
      <w:proofErr w:type="gramEnd"/>
      <w:r w:rsidRPr="00F5470E">
        <w:rPr>
          <w:rFonts w:hAnsi="標楷體" w:hint="eastAsia"/>
        </w:rPr>
        <w:t>其長期占用公有道路，致相關住戶長期飽受通行受阻、生活品質受影響之苦。</w:t>
      </w:r>
      <w:proofErr w:type="gramStart"/>
      <w:r w:rsidRPr="00F5470E">
        <w:rPr>
          <w:rFonts w:hAnsi="標楷體" w:hint="eastAsia"/>
        </w:rPr>
        <w:t>迨</w:t>
      </w:r>
      <w:proofErr w:type="gramEnd"/>
      <w:r w:rsidRPr="00F5470E">
        <w:rPr>
          <w:rFonts w:hAnsi="標楷體" w:hint="eastAsia"/>
        </w:rPr>
        <w:t>至本院113年10月25日現場履</w:t>
      </w:r>
      <w:proofErr w:type="gramStart"/>
      <w:r w:rsidRPr="00F5470E">
        <w:rPr>
          <w:rFonts w:hAnsi="標楷體" w:hint="eastAsia"/>
        </w:rPr>
        <w:t>勘</w:t>
      </w:r>
      <w:proofErr w:type="gramEnd"/>
      <w:r w:rsidRPr="00F5470E">
        <w:rPr>
          <w:rFonts w:hAnsi="標楷體" w:hint="eastAsia"/>
        </w:rPr>
        <w:t>、114年1月16日詢問後，新竹縣政府始重新評估並於1</w:t>
      </w:r>
      <w:r w:rsidRPr="00F5470E">
        <w:rPr>
          <w:rFonts w:hAnsi="標楷體"/>
        </w:rPr>
        <w:t>14</w:t>
      </w:r>
      <w:r w:rsidRPr="00F5470E">
        <w:rPr>
          <w:rFonts w:hAnsi="標楷體" w:hint="eastAsia"/>
        </w:rPr>
        <w:t>年1月1</w:t>
      </w:r>
      <w:r w:rsidRPr="00F5470E">
        <w:rPr>
          <w:rFonts w:hAnsi="標楷體"/>
        </w:rPr>
        <w:t>7</w:t>
      </w:r>
      <w:r w:rsidRPr="00F5470E">
        <w:rPr>
          <w:rFonts w:hAnsi="標楷體" w:hint="eastAsia"/>
        </w:rPr>
        <w:t>日認定，系爭建物屋前之</w:t>
      </w:r>
      <w:r w:rsidR="006A28BF">
        <w:rPr>
          <w:rFonts w:hAnsi="標楷體" w:hint="eastAsia"/>
        </w:rPr>
        <w:t>仁○段</w:t>
      </w:r>
      <w:r w:rsidR="007A67C7">
        <w:rPr>
          <w:rFonts w:hAnsi="標楷體" w:hint="eastAsia"/>
        </w:rPr>
        <w:t>1○○0</w:t>
      </w:r>
      <w:r w:rsidRPr="00F5470E">
        <w:rPr>
          <w:rFonts w:hAnsi="標楷體" w:hint="eastAsia"/>
        </w:rPr>
        <w:t>及1</w:t>
      </w:r>
      <w:r w:rsidR="00276210">
        <w:rPr>
          <w:rFonts w:hAnsi="標楷體" w:hint="eastAsia"/>
        </w:rPr>
        <w:t>○○</w:t>
      </w:r>
      <w:r w:rsidRPr="00F5470E">
        <w:rPr>
          <w:rFonts w:hAnsi="標楷體" w:hint="eastAsia"/>
        </w:rPr>
        <w:t>2地號2筆土地，現況為鋪設水泥路面，可供公眾通行使用，符合道路交通管理處罰條例第3條第1項第1款所定之道路，並認定該輛白色自小客車占用道路，妨礙公眾通行，於114年1月20日將車輛移置保管（詳後附件4）。惟自109年底起至114年初止，相關住戶遭車輛擋道妨礙通行已歷時4年之久，該府未能即時有效排除障礙，致民眾通行權益長期受損，難辭怠忽職責之</w:t>
      </w:r>
      <w:proofErr w:type="gramStart"/>
      <w:r w:rsidRPr="00F5470E">
        <w:rPr>
          <w:rFonts w:hAnsi="標楷體" w:hint="eastAsia"/>
        </w:rPr>
        <w:t>咎</w:t>
      </w:r>
      <w:proofErr w:type="gramEnd"/>
      <w:r w:rsidRPr="00F5470E">
        <w:rPr>
          <w:rFonts w:hAnsi="標楷體" w:hint="eastAsia"/>
        </w:rPr>
        <w:t>。</w:t>
      </w:r>
    </w:p>
    <w:p w14:paraId="0F3C8871" w14:textId="77777777" w:rsidR="00306946" w:rsidRPr="00F9658D" w:rsidRDefault="00306946" w:rsidP="00306946">
      <w:pPr>
        <w:pStyle w:val="3"/>
        <w:numPr>
          <w:ilvl w:val="2"/>
          <w:numId w:val="1"/>
        </w:numPr>
        <w:rPr>
          <w:rFonts w:hAnsi="標楷體"/>
        </w:rPr>
      </w:pPr>
      <w:r w:rsidRPr="00F9658D">
        <w:rPr>
          <w:rFonts w:hint="eastAsia"/>
        </w:rPr>
        <w:t>綜上所述，</w:t>
      </w:r>
      <w:r w:rsidRPr="00F9658D">
        <w:rPr>
          <w:rFonts w:hAnsi="標楷體" w:hint="eastAsia"/>
        </w:rPr>
        <w:t>系爭</w:t>
      </w:r>
      <w:proofErr w:type="gramStart"/>
      <w:r w:rsidRPr="00F9658D">
        <w:rPr>
          <w:rFonts w:hAnsi="標楷體" w:hint="eastAsia"/>
        </w:rPr>
        <w:t>建物</w:t>
      </w:r>
      <w:r>
        <w:rPr>
          <w:rFonts w:hAnsi="標楷體" w:hint="eastAsia"/>
        </w:rPr>
        <w:t>均為</w:t>
      </w:r>
      <w:r w:rsidRPr="00F9658D">
        <w:rPr>
          <w:rFonts w:hint="eastAsia"/>
        </w:rPr>
        <w:t>新竹縣</w:t>
      </w:r>
      <w:proofErr w:type="gramEnd"/>
      <w:r w:rsidRPr="00F9658D">
        <w:rPr>
          <w:rFonts w:hint="eastAsia"/>
        </w:rPr>
        <w:t>政府指定建築線且核發建築執照之合法建物，</w:t>
      </w:r>
      <w:r w:rsidR="00AA17A5">
        <w:rPr>
          <w:rFonts w:hint="eastAsia"/>
        </w:rPr>
        <w:t>住戶</w:t>
      </w:r>
      <w:r w:rsidRPr="00F9658D">
        <w:rPr>
          <w:rFonts w:hint="eastAsia"/>
        </w:rPr>
        <w:t>應</w:t>
      </w:r>
      <w:r w:rsidRPr="00F9658D">
        <w:rPr>
          <w:rFonts w:hAnsi="標楷體" w:hint="eastAsia"/>
        </w:rPr>
        <w:t>享有居住安寧、出入通行、財產使用及人身安全等基本權益，並受法律保障，免受他人非法干擾、騷擾及威脅。然</w:t>
      </w:r>
      <w:r w:rsidRPr="00F9658D">
        <w:rPr>
          <w:rFonts w:hint="eastAsia"/>
        </w:rPr>
        <w:t>自109年起，</w:t>
      </w:r>
      <w:r>
        <w:rPr>
          <w:rFonts w:hint="eastAsia"/>
        </w:rPr>
        <w:t>特定人士</w:t>
      </w:r>
      <w:r w:rsidRPr="00F9658D">
        <w:rPr>
          <w:rFonts w:hint="eastAsia"/>
        </w:rPr>
        <w:t>擅</w:t>
      </w:r>
      <w:r>
        <w:rPr>
          <w:rFonts w:hint="eastAsia"/>
        </w:rPr>
        <w:t>自</w:t>
      </w:r>
      <w:r w:rsidRPr="00F9658D">
        <w:rPr>
          <w:rFonts w:hint="eastAsia"/>
        </w:rPr>
        <w:t>於</w:t>
      </w:r>
      <w:r>
        <w:rPr>
          <w:rFonts w:hint="eastAsia"/>
        </w:rPr>
        <w:t>建物</w:t>
      </w:r>
      <w:r w:rsidRPr="00F9658D">
        <w:rPr>
          <w:rFonts w:hint="eastAsia"/>
        </w:rPr>
        <w:t>門前停放車輛並</w:t>
      </w:r>
      <w:r w:rsidRPr="00F5470E">
        <w:rPr>
          <w:rFonts w:hAnsi="標楷體" w:hint="eastAsia"/>
        </w:rPr>
        <w:t>架設鐵皮圍籬、種植樹苗、放置紐澤西護欄</w:t>
      </w:r>
      <w:r>
        <w:rPr>
          <w:rFonts w:hAnsi="標楷體" w:hint="eastAsia"/>
        </w:rPr>
        <w:t>等</w:t>
      </w:r>
      <w:r w:rsidRPr="00F9658D">
        <w:rPr>
          <w:rFonts w:hint="eastAsia"/>
        </w:rPr>
        <w:t>各類障礙物，除妨礙住戶正常通行，侵害其法定權益外，更占用公有道路用地，影響公共通行秩序。</w:t>
      </w:r>
      <w:proofErr w:type="gramStart"/>
      <w:r w:rsidRPr="00F9658D">
        <w:rPr>
          <w:rFonts w:hint="eastAsia"/>
        </w:rPr>
        <w:t>惟</w:t>
      </w:r>
      <w:proofErr w:type="gramEnd"/>
      <w:r w:rsidRPr="00F9658D">
        <w:rPr>
          <w:rFonts w:hint="eastAsia"/>
        </w:rPr>
        <w:t>新竹縣政府</w:t>
      </w:r>
      <w:r>
        <w:rPr>
          <w:rFonts w:hint="eastAsia"/>
        </w:rPr>
        <w:t>未能查明事件發生緣由，有效保障民眾權益，</w:t>
      </w:r>
      <w:r w:rsidRPr="00F9658D">
        <w:rPr>
          <w:rFonts w:hint="eastAsia"/>
        </w:rPr>
        <w:t>僅以違建查報及裁處罰鍰等方式進行處理，未能即時排除妨害，亦未能有效遏止違規情事反覆發生，坐視障礙物堆置圍堵、占用道路歷時逾4年，顯未盡維護公共秩序與保障人民權益之責，</w:t>
      </w:r>
      <w:r w:rsidR="00AA17A5">
        <w:rPr>
          <w:rFonts w:hint="eastAsia"/>
        </w:rPr>
        <w:t>該府</w:t>
      </w:r>
      <w:r>
        <w:rPr>
          <w:rFonts w:hint="eastAsia"/>
        </w:rPr>
        <w:t>相關單位推諉卸責，行政</w:t>
      </w:r>
      <w:r w:rsidRPr="00F9658D">
        <w:rPr>
          <w:rFonts w:hint="eastAsia"/>
        </w:rPr>
        <w:t>作為流於虛應故事，態度消極寬縱，殊有未當。</w:t>
      </w:r>
    </w:p>
    <w:p w14:paraId="204B1133" w14:textId="77777777" w:rsidR="00306946" w:rsidRPr="00661EFC" w:rsidRDefault="00306946" w:rsidP="00306946">
      <w:pPr>
        <w:pStyle w:val="2"/>
        <w:numPr>
          <w:ilvl w:val="1"/>
          <w:numId w:val="1"/>
        </w:numPr>
        <w:spacing w:beforeLines="50" w:before="228"/>
        <w:ind w:left="1020" w:hanging="680"/>
        <w:rPr>
          <w:b w:val="0"/>
        </w:rPr>
      </w:pPr>
      <w:r w:rsidRPr="00661EFC">
        <w:rPr>
          <w:rFonts w:hAnsi="標楷體" w:hint="eastAsia"/>
        </w:rPr>
        <w:t>本件爭議緣於80年新竹縣政府</w:t>
      </w:r>
      <w:r w:rsidRPr="00661EFC">
        <w:rPr>
          <w:rFonts w:hint="eastAsia"/>
        </w:rPr>
        <w:t>為關西鎮都市計畫2號道路工程需要，申請徵收</w:t>
      </w:r>
      <w:r w:rsidR="006A28BF">
        <w:rPr>
          <w:rFonts w:hint="eastAsia"/>
        </w:rPr>
        <w:t>牛○○段</w:t>
      </w:r>
      <w:r w:rsidRPr="00661EFC">
        <w:rPr>
          <w:rFonts w:hint="eastAsia"/>
        </w:rPr>
        <w:t>原</w:t>
      </w:r>
      <w:r w:rsidR="00457F1A">
        <w:rPr>
          <w:rFonts w:hint="eastAsia"/>
        </w:rPr>
        <w:t>9○-○2</w:t>
      </w:r>
      <w:r w:rsidRPr="00661EFC">
        <w:rPr>
          <w:rFonts w:hint="eastAsia"/>
        </w:rPr>
        <w:t>地號部分土地，並囑託</w:t>
      </w:r>
      <w:r w:rsidRPr="00661EFC">
        <w:rPr>
          <w:rFonts w:hAnsi="標楷體" w:hint="eastAsia"/>
        </w:rPr>
        <w:t>辦理</w:t>
      </w:r>
      <w:proofErr w:type="gramStart"/>
      <w:r w:rsidRPr="00661EFC">
        <w:rPr>
          <w:rFonts w:hAnsi="標楷體" w:hint="eastAsia"/>
        </w:rPr>
        <w:t>逕</w:t>
      </w:r>
      <w:proofErr w:type="gramEnd"/>
      <w:r w:rsidRPr="00661EFC">
        <w:rPr>
          <w:rFonts w:hAnsi="標楷體" w:hint="eastAsia"/>
        </w:rPr>
        <w:t>為分割。該府</w:t>
      </w:r>
      <w:proofErr w:type="gramStart"/>
      <w:r w:rsidRPr="00661EFC">
        <w:rPr>
          <w:rFonts w:hAnsi="標楷體" w:hint="eastAsia"/>
        </w:rPr>
        <w:t>未察該筆</w:t>
      </w:r>
      <w:proofErr w:type="gramEnd"/>
      <w:r w:rsidRPr="00661EFC">
        <w:rPr>
          <w:rFonts w:hAnsi="標楷體" w:hint="eastAsia"/>
        </w:rPr>
        <w:t>土地已被指定為建築線核准系爭建物興建，致竹北地政事務所將該筆土地分割新增同段</w:t>
      </w:r>
      <w:r w:rsidR="00276210">
        <w:rPr>
          <w:rFonts w:hAnsi="標楷體" w:hint="eastAsia"/>
        </w:rPr>
        <w:t>9○-○7</w:t>
      </w:r>
      <w:r w:rsidRPr="00661EFC">
        <w:rPr>
          <w:rFonts w:hAnsi="標楷體" w:hint="eastAsia"/>
        </w:rPr>
        <w:t>地號，造成分割後部分土地未納入工程用地徵收範圍，</w:t>
      </w:r>
      <w:r w:rsidRPr="00661EFC">
        <w:rPr>
          <w:rFonts w:hint="eastAsia"/>
        </w:rPr>
        <w:t>致使系爭建物面臨都市計畫道路</w:t>
      </w:r>
      <w:r>
        <w:rPr>
          <w:rFonts w:hint="eastAsia"/>
        </w:rPr>
        <w:t>境</w:t>
      </w:r>
      <w:r w:rsidRPr="00661EFC">
        <w:rPr>
          <w:rFonts w:hint="eastAsia"/>
        </w:rPr>
        <w:t>界線與</w:t>
      </w:r>
      <w:proofErr w:type="gramStart"/>
      <w:r w:rsidRPr="00661EFC">
        <w:rPr>
          <w:rFonts w:hint="eastAsia"/>
        </w:rPr>
        <w:t>地籍線不符</w:t>
      </w:r>
      <w:proofErr w:type="gramEnd"/>
      <w:r w:rsidRPr="00661EFC">
        <w:rPr>
          <w:rFonts w:hint="eastAsia"/>
        </w:rPr>
        <w:t>，合法建物</w:t>
      </w:r>
      <w:proofErr w:type="gramStart"/>
      <w:r w:rsidRPr="00661EFC">
        <w:rPr>
          <w:rFonts w:hint="eastAsia"/>
        </w:rPr>
        <w:t>未能臨路之</w:t>
      </w:r>
      <w:proofErr w:type="gramEnd"/>
      <w:r w:rsidRPr="00661EFC">
        <w:rPr>
          <w:rFonts w:hint="eastAsia"/>
        </w:rPr>
        <w:t>窘境，影響民眾權益。且新竹縣政府明知該地區之</w:t>
      </w:r>
      <w:proofErr w:type="gramStart"/>
      <w:r w:rsidRPr="00661EFC">
        <w:rPr>
          <w:rFonts w:hint="eastAsia"/>
        </w:rPr>
        <w:t>地籍分割線</w:t>
      </w:r>
      <w:proofErr w:type="gramEnd"/>
      <w:r w:rsidRPr="00661EFC">
        <w:rPr>
          <w:rFonts w:hint="eastAsia"/>
        </w:rPr>
        <w:t>、現況道路與計畫道路境界線存有偏差情形多年，</w:t>
      </w:r>
      <w:r w:rsidRPr="00661EFC">
        <w:rPr>
          <w:rFonts w:hAnsi="標楷體" w:hint="eastAsia"/>
        </w:rPr>
        <w:t>卻未</w:t>
      </w:r>
      <w:proofErr w:type="gramStart"/>
      <w:r w:rsidRPr="00661EFC">
        <w:rPr>
          <w:rFonts w:hAnsi="標楷體" w:hint="eastAsia"/>
        </w:rPr>
        <w:t>積極妥處</w:t>
      </w:r>
      <w:proofErr w:type="gramEnd"/>
      <w:r w:rsidRPr="00661EFC">
        <w:rPr>
          <w:rFonts w:hAnsi="標楷體" w:hint="eastAsia"/>
        </w:rPr>
        <w:t>，致有心人士趁機介入，核有不當。</w:t>
      </w:r>
    </w:p>
    <w:p w14:paraId="7ADF8334" w14:textId="77777777" w:rsidR="00306946" w:rsidRPr="00306946" w:rsidRDefault="00306946" w:rsidP="00306946">
      <w:pPr>
        <w:pStyle w:val="3"/>
        <w:numPr>
          <w:ilvl w:val="2"/>
          <w:numId w:val="1"/>
        </w:numPr>
        <w:rPr>
          <w:rFonts w:hAnsi="標楷體"/>
        </w:rPr>
      </w:pPr>
      <w:r w:rsidRPr="00306946">
        <w:rPr>
          <w:rFonts w:hAnsi="標楷體" w:hint="eastAsia"/>
        </w:rPr>
        <w:t>按行為時（6</w:t>
      </w:r>
      <w:r w:rsidRPr="00306946">
        <w:rPr>
          <w:rFonts w:hAnsi="標楷體"/>
        </w:rPr>
        <w:t>2</w:t>
      </w:r>
      <w:r w:rsidRPr="00306946">
        <w:rPr>
          <w:rFonts w:hAnsi="標楷體" w:hint="eastAsia"/>
        </w:rPr>
        <w:t>年</w:t>
      </w:r>
      <w:r w:rsidRPr="00306946">
        <w:rPr>
          <w:rFonts w:hAnsi="標楷體"/>
        </w:rPr>
        <w:t>9</w:t>
      </w:r>
      <w:r w:rsidRPr="00306946">
        <w:rPr>
          <w:rFonts w:hAnsi="標楷體" w:hint="eastAsia"/>
        </w:rPr>
        <w:t>月</w:t>
      </w:r>
      <w:r w:rsidRPr="00306946">
        <w:rPr>
          <w:rFonts w:hAnsi="標楷體"/>
        </w:rPr>
        <w:t>6</w:t>
      </w:r>
      <w:r w:rsidRPr="00306946">
        <w:rPr>
          <w:rFonts w:hAnsi="標楷體" w:hint="eastAsia"/>
        </w:rPr>
        <w:t>日總統修正公布）都市計畫法第23條規定：「細部計畫擬定後，除首都、直轄市應報由內政部核定實施外，其餘一律由該管省政府核定實施，並應於核定發布實施後1年內豎立樁</w:t>
      </w:r>
      <w:proofErr w:type="gramStart"/>
      <w:r w:rsidRPr="00306946">
        <w:rPr>
          <w:rFonts w:hAnsi="標楷體" w:hint="eastAsia"/>
        </w:rPr>
        <w:t>誌</w:t>
      </w:r>
      <w:proofErr w:type="gramEnd"/>
      <w:r w:rsidRPr="00306946">
        <w:rPr>
          <w:rFonts w:hAnsi="標楷體" w:hint="eastAsia"/>
        </w:rPr>
        <w:t>計算座標，辦理地籍分割測量，並將道路及其他公共設施用地、土地使用分區之界線</w:t>
      </w:r>
      <w:proofErr w:type="gramStart"/>
      <w:r w:rsidRPr="00306946">
        <w:rPr>
          <w:rFonts w:hAnsi="標楷體" w:hint="eastAsia"/>
        </w:rPr>
        <w:t>測繪於地籍</w:t>
      </w:r>
      <w:proofErr w:type="gramEnd"/>
      <w:r w:rsidRPr="00306946">
        <w:rPr>
          <w:rFonts w:hAnsi="標楷體" w:hint="eastAsia"/>
        </w:rPr>
        <w:t>圖上，以供公眾閱覽或申請謄本之用…</w:t>
      </w:r>
      <w:proofErr w:type="gramStart"/>
      <w:r w:rsidRPr="00306946">
        <w:rPr>
          <w:rFonts w:hAnsi="標楷體" w:hint="eastAsia"/>
        </w:rPr>
        <w:t>…</w:t>
      </w:r>
      <w:proofErr w:type="gramEnd"/>
      <w:r w:rsidRPr="00306946">
        <w:rPr>
          <w:rFonts w:hAnsi="標楷體" w:hint="eastAsia"/>
        </w:rPr>
        <w:t>。」次按行為時（77年4月27日行政院修正發布）平均地權條例施行細則第3條第1項規定：「本條例施行區域內之都市土地範圍及其土地使用分區與公共設施保留地界線，應由工務（建設）機關依都市計畫法第23條規定，</w:t>
      </w:r>
      <w:proofErr w:type="gramStart"/>
      <w:r w:rsidRPr="00306946">
        <w:rPr>
          <w:rFonts w:hAnsi="標楷體" w:hint="eastAsia"/>
        </w:rPr>
        <w:t>釘立界樁</w:t>
      </w:r>
      <w:proofErr w:type="gramEnd"/>
      <w:r w:rsidRPr="00306946">
        <w:rPr>
          <w:rFonts w:hAnsi="標楷體" w:hint="eastAsia"/>
        </w:rPr>
        <w:t>及中心樁，並計算座標後點交地政機關，於辦理規定地價或重新規定地價前，據以逕行辦理地籍測量及分割登記…</w:t>
      </w:r>
      <w:proofErr w:type="gramStart"/>
      <w:r w:rsidRPr="00306946">
        <w:rPr>
          <w:rFonts w:hAnsi="標楷體" w:hint="eastAsia"/>
        </w:rPr>
        <w:t>…</w:t>
      </w:r>
      <w:proofErr w:type="gramEnd"/>
      <w:r w:rsidRPr="00306946">
        <w:rPr>
          <w:rFonts w:hAnsi="標楷體" w:hint="eastAsia"/>
        </w:rPr>
        <w:t>。」再按行為時（7</w:t>
      </w:r>
      <w:r w:rsidRPr="00306946">
        <w:rPr>
          <w:rFonts w:hAnsi="標楷體"/>
        </w:rPr>
        <w:t>8</w:t>
      </w:r>
      <w:r w:rsidRPr="00306946">
        <w:rPr>
          <w:rFonts w:hAnsi="標楷體" w:hint="eastAsia"/>
        </w:rPr>
        <w:t>年4月1</w:t>
      </w:r>
      <w:r w:rsidRPr="00306946">
        <w:rPr>
          <w:rFonts w:hAnsi="標楷體"/>
        </w:rPr>
        <w:t>7</w:t>
      </w:r>
      <w:r w:rsidRPr="00306946">
        <w:rPr>
          <w:rFonts w:hAnsi="標楷體" w:hint="eastAsia"/>
        </w:rPr>
        <w:t>日內政部修正發布）都市計畫樁測定及管理辦法第7條規定：「直轄市、縣（市）（局）政府、鄉、鎮、縣轄市公所，應於都市計畫樁</w:t>
      </w:r>
      <w:proofErr w:type="gramStart"/>
      <w:r w:rsidRPr="00306946">
        <w:rPr>
          <w:rFonts w:hAnsi="標楷體" w:hint="eastAsia"/>
        </w:rPr>
        <w:t>測釘並</w:t>
      </w:r>
      <w:proofErr w:type="gramEnd"/>
      <w:r w:rsidRPr="00306946">
        <w:rPr>
          <w:rFonts w:hAnsi="標楷體" w:hint="eastAsia"/>
        </w:rPr>
        <w:t>經檢查校正完竣後30天內，將都市計畫樁位公告圖、樁位</w:t>
      </w:r>
      <w:proofErr w:type="gramStart"/>
      <w:r w:rsidRPr="00306946">
        <w:rPr>
          <w:rFonts w:hAnsi="標楷體" w:hint="eastAsia"/>
        </w:rPr>
        <w:t>圖及樁位</w:t>
      </w:r>
      <w:proofErr w:type="gramEnd"/>
      <w:r w:rsidRPr="00306946">
        <w:rPr>
          <w:rFonts w:hAnsi="標楷體" w:hint="eastAsia"/>
        </w:rPr>
        <w:t>座標表公告30天…</w:t>
      </w:r>
      <w:proofErr w:type="gramStart"/>
      <w:r w:rsidRPr="00306946">
        <w:rPr>
          <w:rFonts w:hAnsi="標楷體" w:hint="eastAsia"/>
        </w:rPr>
        <w:t>…</w:t>
      </w:r>
      <w:proofErr w:type="gramEnd"/>
      <w:r w:rsidRPr="00306946">
        <w:rPr>
          <w:rFonts w:hAnsi="標楷體" w:hint="eastAsia"/>
        </w:rPr>
        <w:t>。」第38條規定：「都市計畫樁豎立完竣，並經依照第7條規定公告確定後，工務（建設）機關除</w:t>
      </w:r>
      <w:proofErr w:type="gramStart"/>
      <w:r w:rsidRPr="00306946">
        <w:rPr>
          <w:rFonts w:hAnsi="標楷體" w:hint="eastAsia"/>
        </w:rPr>
        <w:t>應將樁位</w:t>
      </w:r>
      <w:proofErr w:type="gramEnd"/>
      <w:r w:rsidRPr="00306946">
        <w:rPr>
          <w:rFonts w:hAnsi="標楷體" w:hint="eastAsia"/>
        </w:rPr>
        <w:t>座標表、樁位圖、樁位指示圖及有關資料送地政機關外，並應實地完成樁位點交作業，據以辦理地籍</w:t>
      </w:r>
      <w:proofErr w:type="gramStart"/>
      <w:r w:rsidRPr="00306946">
        <w:rPr>
          <w:rFonts w:hAnsi="標楷體" w:hint="eastAsia"/>
        </w:rPr>
        <w:t>逕</w:t>
      </w:r>
      <w:proofErr w:type="gramEnd"/>
      <w:r w:rsidRPr="00306946">
        <w:rPr>
          <w:rFonts w:hAnsi="標楷體" w:hint="eastAsia"/>
        </w:rPr>
        <w:t>為分割測量。」第44條規定：「道路兩側或一側之建築物或街廓，於本辦法發布實施前，已依照指定建築線建築完成之地區，如其建築線與都市計畫道路之邊線不一致，且超出許可誤差時，得先以建築線作為計畫道路邊線，測定道路中心樁，然後依法變更都市計畫，並追究其責任。」是</w:t>
      </w:r>
      <w:proofErr w:type="gramStart"/>
      <w:r w:rsidRPr="00306946">
        <w:rPr>
          <w:rFonts w:hAnsi="標楷體" w:hint="eastAsia"/>
        </w:rPr>
        <w:t>以</w:t>
      </w:r>
      <w:proofErr w:type="gramEnd"/>
      <w:r w:rsidRPr="00306946">
        <w:rPr>
          <w:rFonts w:hAnsi="標楷體" w:hint="eastAsia"/>
        </w:rPr>
        <w:t>，政府為推行土地政策，興辦國家各項建設，對於都市計畫地區內土地使用分區與公共設施保留地之界線，係由地政機關依照工務（建設）機關所測定之都市計畫樁位及相關資料，逕行辦理地籍測量及分割登記，以利土地使用分區與公共設施用地之界線明確，並作為後續土地登記、徵收補償、建築管理及相關行政作業之依據。另外，都市計畫樁測定及管理辦法第44條雖然係針對該辦法發布施行前，已依指定建築線完成建築之地區，惟其立法目的在於處理建築線與都市計畫道路邊線不一致所生之既成事實，</w:t>
      </w:r>
      <w:proofErr w:type="gramStart"/>
      <w:r w:rsidRPr="00306946">
        <w:rPr>
          <w:rFonts w:hAnsi="標楷體" w:hint="eastAsia"/>
        </w:rPr>
        <w:t>避免因樁位</w:t>
      </w:r>
      <w:proofErr w:type="gramEnd"/>
      <w:r w:rsidRPr="00306946">
        <w:rPr>
          <w:rFonts w:hAnsi="標楷體" w:hint="eastAsia"/>
        </w:rPr>
        <w:t>測量技術或精</w:t>
      </w:r>
      <w:r w:rsidRPr="006A28BF">
        <w:rPr>
          <w:rFonts w:hAnsi="標楷體" w:hint="eastAsia"/>
        </w:rPr>
        <w:t>度</w:t>
      </w:r>
      <w:r w:rsidR="005C2FEC" w:rsidRPr="006A28BF">
        <w:rPr>
          <w:rFonts w:hAnsi="標楷體" w:hint="eastAsia"/>
        </w:rPr>
        <w:t>、</w:t>
      </w:r>
      <w:r w:rsidRPr="006A28BF">
        <w:rPr>
          <w:rFonts w:hAnsi="標楷體" w:hint="eastAsia"/>
        </w:rPr>
        <w:t>誤</w:t>
      </w:r>
      <w:r w:rsidRPr="00306946">
        <w:rPr>
          <w:rFonts w:hAnsi="標楷體" w:hint="eastAsia"/>
        </w:rPr>
        <w:t>差等因素，影響後續道路開闢作業及合法建物應受法律保障之基本權益。是</w:t>
      </w:r>
      <w:proofErr w:type="gramStart"/>
      <w:r w:rsidRPr="00306946">
        <w:rPr>
          <w:rFonts w:hAnsi="標楷體" w:hint="eastAsia"/>
        </w:rPr>
        <w:t>以</w:t>
      </w:r>
      <w:proofErr w:type="gramEnd"/>
      <w:r w:rsidRPr="00306946">
        <w:rPr>
          <w:rFonts w:hAnsi="標楷體" w:hint="eastAsia"/>
        </w:rPr>
        <w:t>，</w:t>
      </w:r>
      <w:proofErr w:type="gramStart"/>
      <w:r w:rsidRPr="00306946">
        <w:rPr>
          <w:rFonts w:hAnsi="標楷體" w:hint="eastAsia"/>
        </w:rPr>
        <w:t>倘於該</w:t>
      </w:r>
      <w:proofErr w:type="gramEnd"/>
      <w:r w:rsidRPr="00306946">
        <w:rPr>
          <w:rFonts w:hAnsi="標楷體" w:hint="eastAsia"/>
        </w:rPr>
        <w:t>辦法施行後，始依主管機關指定建築線興建完成之合法建物，如事後發現建築線與計畫道路不符者，亦應參照該辦法第44條精神處理，以維持都市計畫與實際現況一致，並保障人民財產權益及行政管理之正當性與可行性。</w:t>
      </w:r>
    </w:p>
    <w:p w14:paraId="6BB94C23" w14:textId="77777777" w:rsidR="00306946" w:rsidRPr="00D83F25" w:rsidRDefault="00306946" w:rsidP="00306946">
      <w:pPr>
        <w:pStyle w:val="3"/>
        <w:numPr>
          <w:ilvl w:val="2"/>
          <w:numId w:val="1"/>
        </w:numPr>
        <w:rPr>
          <w:rFonts w:hAnsi="標楷體"/>
        </w:rPr>
      </w:pPr>
      <w:r w:rsidRPr="00D83F25">
        <w:rPr>
          <w:rFonts w:hAnsi="標楷體" w:hint="eastAsia"/>
        </w:rPr>
        <w:t>依新竹縣政府說明，</w:t>
      </w:r>
      <w:r w:rsidR="006A28BF">
        <w:rPr>
          <w:rFonts w:hint="eastAsia"/>
          <w:szCs w:val="32"/>
        </w:rPr>
        <w:t>仁○段</w:t>
      </w:r>
      <w:r w:rsidR="007A67C7">
        <w:rPr>
          <w:rFonts w:hint="eastAsia"/>
          <w:szCs w:val="32"/>
        </w:rPr>
        <w:t>1○○0</w:t>
      </w:r>
      <w:r w:rsidRPr="00D83F25">
        <w:rPr>
          <w:rFonts w:hint="eastAsia"/>
          <w:szCs w:val="32"/>
        </w:rPr>
        <w:t>、</w:t>
      </w:r>
      <w:r w:rsidR="007A67C7">
        <w:rPr>
          <w:rFonts w:hint="eastAsia"/>
          <w:szCs w:val="32"/>
        </w:rPr>
        <w:t>1○○1</w:t>
      </w:r>
      <w:r w:rsidRPr="00D83F25">
        <w:rPr>
          <w:rFonts w:hint="eastAsia"/>
          <w:szCs w:val="32"/>
        </w:rPr>
        <w:t>、</w:t>
      </w:r>
      <w:r w:rsidR="007A67C7">
        <w:rPr>
          <w:rFonts w:hint="eastAsia"/>
          <w:szCs w:val="32"/>
        </w:rPr>
        <w:t>1○○1</w:t>
      </w:r>
      <w:r w:rsidRPr="00D83F25">
        <w:rPr>
          <w:rFonts w:hint="eastAsia"/>
          <w:szCs w:val="32"/>
        </w:rPr>
        <w:t>-1至</w:t>
      </w:r>
      <w:r w:rsidR="007A67C7">
        <w:rPr>
          <w:rFonts w:hint="eastAsia"/>
          <w:szCs w:val="32"/>
        </w:rPr>
        <w:t>1○○1</w:t>
      </w:r>
      <w:r w:rsidRPr="00D83F25">
        <w:rPr>
          <w:rFonts w:hint="eastAsia"/>
          <w:szCs w:val="32"/>
        </w:rPr>
        <w:t>-5地號（重測前</w:t>
      </w:r>
      <w:r w:rsidR="006A28BF">
        <w:rPr>
          <w:rFonts w:hint="eastAsia"/>
          <w:szCs w:val="32"/>
        </w:rPr>
        <w:t>牛○○段</w:t>
      </w:r>
      <w:r w:rsidR="00457F1A">
        <w:rPr>
          <w:rFonts w:hint="eastAsia"/>
          <w:szCs w:val="32"/>
        </w:rPr>
        <w:t>9○-○2</w:t>
      </w:r>
      <w:r w:rsidRPr="00D83F25">
        <w:rPr>
          <w:rFonts w:hint="eastAsia"/>
          <w:szCs w:val="32"/>
        </w:rPr>
        <w:t>及</w:t>
      </w:r>
      <w:r w:rsidR="00276210">
        <w:rPr>
          <w:rFonts w:hint="eastAsia"/>
          <w:szCs w:val="32"/>
        </w:rPr>
        <w:t>9○-○7</w:t>
      </w:r>
      <w:r w:rsidRPr="00D83F25">
        <w:rPr>
          <w:rFonts w:hint="eastAsia"/>
          <w:szCs w:val="32"/>
        </w:rPr>
        <w:t>地號）土地，係屬63年1月18日發布之關西都市計畫所劃設的2號計畫道路，規劃寬度為15公尺，同年測定都市計畫樁位，且迄今都市計畫</w:t>
      </w:r>
      <w:proofErr w:type="gramStart"/>
      <w:r w:rsidRPr="00D83F25">
        <w:rPr>
          <w:rFonts w:hint="eastAsia"/>
          <w:szCs w:val="32"/>
        </w:rPr>
        <w:t>規劃及樁位</w:t>
      </w:r>
      <w:proofErr w:type="gramEnd"/>
      <w:r w:rsidRPr="00D83F25">
        <w:rPr>
          <w:rFonts w:hint="eastAsia"/>
          <w:szCs w:val="32"/>
        </w:rPr>
        <w:t>均未曾變更。然而，</w:t>
      </w:r>
      <w:proofErr w:type="gramStart"/>
      <w:r w:rsidRPr="00D83F25">
        <w:rPr>
          <w:rFonts w:hint="eastAsia"/>
          <w:szCs w:val="32"/>
        </w:rPr>
        <w:t>除</w:t>
      </w:r>
      <w:r w:rsidR="006A28BF">
        <w:rPr>
          <w:rFonts w:hint="eastAsia"/>
          <w:szCs w:val="32"/>
        </w:rPr>
        <w:t>仁</w:t>
      </w:r>
      <w:proofErr w:type="gramEnd"/>
      <w:r w:rsidR="006A28BF">
        <w:rPr>
          <w:rFonts w:hint="eastAsia"/>
          <w:szCs w:val="32"/>
        </w:rPr>
        <w:t>○段</w:t>
      </w:r>
      <w:r w:rsidR="007A67C7">
        <w:rPr>
          <w:rFonts w:hint="eastAsia"/>
          <w:szCs w:val="32"/>
        </w:rPr>
        <w:t>1○○0</w:t>
      </w:r>
      <w:r w:rsidRPr="00D83F25">
        <w:rPr>
          <w:rFonts w:hint="eastAsia"/>
          <w:szCs w:val="32"/>
        </w:rPr>
        <w:t>地號業經徵收並登記為公有土地外，其餘</w:t>
      </w:r>
      <w:r w:rsidR="006A28BF">
        <w:rPr>
          <w:rFonts w:hint="eastAsia"/>
          <w:szCs w:val="32"/>
        </w:rPr>
        <w:t>仁○段</w:t>
      </w:r>
      <w:r w:rsidR="007A67C7">
        <w:rPr>
          <w:rFonts w:hint="eastAsia"/>
          <w:szCs w:val="32"/>
        </w:rPr>
        <w:t>1○○1</w:t>
      </w:r>
      <w:r w:rsidRPr="00D83F25">
        <w:rPr>
          <w:rFonts w:hint="eastAsia"/>
          <w:szCs w:val="32"/>
        </w:rPr>
        <w:t>及</w:t>
      </w:r>
      <w:r w:rsidR="007A67C7">
        <w:rPr>
          <w:rFonts w:hint="eastAsia"/>
          <w:szCs w:val="32"/>
        </w:rPr>
        <w:t>1○○1</w:t>
      </w:r>
      <w:r w:rsidRPr="00D83F25">
        <w:rPr>
          <w:rFonts w:hint="eastAsia"/>
          <w:szCs w:val="32"/>
        </w:rPr>
        <w:t>-1至</w:t>
      </w:r>
      <w:r w:rsidR="007A67C7">
        <w:rPr>
          <w:rFonts w:hint="eastAsia"/>
          <w:szCs w:val="32"/>
        </w:rPr>
        <w:t>1○○1</w:t>
      </w:r>
      <w:r w:rsidRPr="00D83F25">
        <w:rPr>
          <w:rFonts w:hint="eastAsia"/>
          <w:szCs w:val="32"/>
        </w:rPr>
        <w:t>-5地號等6筆土地，仍為私人所有。</w:t>
      </w:r>
      <w:proofErr w:type="gramStart"/>
      <w:r w:rsidRPr="00D83F25">
        <w:rPr>
          <w:rFonts w:hint="eastAsia"/>
          <w:szCs w:val="32"/>
        </w:rPr>
        <w:t>綜整相關</w:t>
      </w:r>
      <w:proofErr w:type="gramEnd"/>
      <w:r w:rsidRPr="00D83F25">
        <w:rPr>
          <w:rFonts w:hint="eastAsia"/>
          <w:szCs w:val="32"/>
        </w:rPr>
        <w:t>資料如下：</w:t>
      </w:r>
    </w:p>
    <w:p w14:paraId="3EAACA6F" w14:textId="77777777" w:rsidR="00306946" w:rsidRPr="00F5470E" w:rsidRDefault="00306946" w:rsidP="00306946">
      <w:pPr>
        <w:pStyle w:val="4"/>
        <w:numPr>
          <w:ilvl w:val="3"/>
          <w:numId w:val="1"/>
        </w:numPr>
        <w:rPr>
          <w:rFonts w:hAnsi="標楷體"/>
        </w:rPr>
      </w:pPr>
      <w:r w:rsidRPr="00F5470E">
        <w:rPr>
          <w:rFonts w:hint="eastAsia"/>
        </w:rPr>
        <w:t>新竹縣政府為關西鎮都市計畫2號道路（原省道台3線）工程需要，以該府80年5月9日八十府地權字第08683號函，向臺灣省政府</w:t>
      </w:r>
      <w:r w:rsidR="005C2FEC" w:rsidRPr="006A28BF">
        <w:rPr>
          <w:rFonts w:hint="eastAsia"/>
        </w:rPr>
        <w:t>（精省前，下同）</w:t>
      </w:r>
      <w:r w:rsidRPr="00F5470E">
        <w:rPr>
          <w:rFonts w:hint="eastAsia"/>
        </w:rPr>
        <w:t>申請補辦徵收</w:t>
      </w:r>
      <w:r w:rsidR="006A28BF">
        <w:rPr>
          <w:rFonts w:hint="eastAsia"/>
        </w:rPr>
        <w:t>牛○○段</w:t>
      </w:r>
      <w:r w:rsidRPr="00F5470E">
        <w:rPr>
          <w:rFonts w:hint="eastAsia"/>
        </w:rPr>
        <w:t>原</w:t>
      </w:r>
      <w:r w:rsidR="00457F1A">
        <w:rPr>
          <w:rFonts w:hint="eastAsia"/>
        </w:rPr>
        <w:t>9○-○2</w:t>
      </w:r>
      <w:r w:rsidRPr="00F5470E">
        <w:rPr>
          <w:rFonts w:hint="eastAsia"/>
        </w:rPr>
        <w:t>地號等16筆土地，並經臺灣省政府80年5月10日</w:t>
      </w:r>
      <w:proofErr w:type="gramStart"/>
      <w:r w:rsidRPr="00F5470E">
        <w:rPr>
          <w:rFonts w:hint="eastAsia"/>
        </w:rPr>
        <w:t>八十府地</w:t>
      </w:r>
      <w:proofErr w:type="gramEnd"/>
      <w:r w:rsidRPr="00F5470E">
        <w:rPr>
          <w:rFonts w:hint="eastAsia"/>
        </w:rPr>
        <w:t>二字第161818號函核准徵收。</w:t>
      </w:r>
    </w:p>
    <w:p w14:paraId="3924D792" w14:textId="77777777" w:rsidR="00306946" w:rsidRPr="00F5470E" w:rsidRDefault="00306946" w:rsidP="00306946">
      <w:pPr>
        <w:pStyle w:val="4"/>
        <w:numPr>
          <w:ilvl w:val="3"/>
          <w:numId w:val="1"/>
        </w:numPr>
        <w:rPr>
          <w:rFonts w:hAnsi="標楷體"/>
        </w:rPr>
      </w:pPr>
      <w:proofErr w:type="gramStart"/>
      <w:r w:rsidRPr="00F5470E">
        <w:rPr>
          <w:rFonts w:hint="eastAsia"/>
        </w:rPr>
        <w:t>惟</w:t>
      </w:r>
      <w:proofErr w:type="gramEnd"/>
      <w:r w:rsidRPr="00F5470E">
        <w:rPr>
          <w:rFonts w:hint="eastAsia"/>
        </w:rPr>
        <w:t>上</w:t>
      </w:r>
      <w:r>
        <w:rPr>
          <w:rFonts w:hint="eastAsia"/>
        </w:rPr>
        <w:t>述</w:t>
      </w:r>
      <w:r w:rsidR="006A28BF">
        <w:rPr>
          <w:rFonts w:hint="eastAsia"/>
        </w:rPr>
        <w:t>牛○○段</w:t>
      </w:r>
      <w:r w:rsidRPr="00F5470E">
        <w:rPr>
          <w:rFonts w:hint="eastAsia"/>
        </w:rPr>
        <w:t>原</w:t>
      </w:r>
      <w:r w:rsidR="00457F1A">
        <w:rPr>
          <w:rFonts w:hint="eastAsia"/>
        </w:rPr>
        <w:t>9○-○2</w:t>
      </w:r>
      <w:r w:rsidRPr="00F5470E">
        <w:rPr>
          <w:rFonts w:hint="eastAsia"/>
        </w:rPr>
        <w:t>地號（面積3</w:t>
      </w:r>
      <w:r w:rsidRPr="00F5470E">
        <w:t>24</w:t>
      </w:r>
      <w:r w:rsidRPr="00F5470E">
        <w:rPr>
          <w:rFonts w:hint="eastAsia"/>
        </w:rPr>
        <w:t>平方公尺），隨即於80年5月14日經竹北地政事務所完成分割登記，分割為</w:t>
      </w:r>
      <w:r w:rsidR="006A28BF">
        <w:rPr>
          <w:rFonts w:hint="eastAsia"/>
        </w:rPr>
        <w:t>牛○○段</w:t>
      </w:r>
      <w:r w:rsidR="00457F1A">
        <w:rPr>
          <w:rFonts w:hint="eastAsia"/>
        </w:rPr>
        <w:t>9○-○2</w:t>
      </w:r>
      <w:r w:rsidRPr="00F5470E">
        <w:rPr>
          <w:rFonts w:hint="eastAsia"/>
        </w:rPr>
        <w:t>地號（1</w:t>
      </w:r>
      <w:r w:rsidRPr="00F5470E">
        <w:t>63</w:t>
      </w:r>
      <w:r w:rsidRPr="00F5470E">
        <w:rPr>
          <w:rFonts w:hint="eastAsia"/>
        </w:rPr>
        <w:t>平方公尺）及</w:t>
      </w:r>
      <w:r w:rsidR="00276210">
        <w:rPr>
          <w:rFonts w:hint="eastAsia"/>
        </w:rPr>
        <w:t>9○-○7</w:t>
      </w:r>
      <w:r w:rsidR="00AA17A5">
        <w:rPr>
          <w:rFonts w:hint="eastAsia"/>
        </w:rPr>
        <w:t>地號</w:t>
      </w:r>
      <w:r w:rsidRPr="00F5470E">
        <w:rPr>
          <w:rFonts w:hint="eastAsia"/>
        </w:rPr>
        <w:t>（1</w:t>
      </w:r>
      <w:r w:rsidRPr="00F5470E">
        <w:t>61</w:t>
      </w:r>
      <w:r w:rsidRPr="00F5470E">
        <w:rPr>
          <w:rFonts w:hint="eastAsia"/>
        </w:rPr>
        <w:t>平方公尺）等2筆土地。</w:t>
      </w:r>
    </w:p>
    <w:p w14:paraId="556ECE4F" w14:textId="77777777" w:rsidR="00306946" w:rsidRPr="00F5470E" w:rsidRDefault="00306946" w:rsidP="00306946">
      <w:pPr>
        <w:pStyle w:val="4"/>
        <w:numPr>
          <w:ilvl w:val="3"/>
          <w:numId w:val="1"/>
        </w:numPr>
        <w:rPr>
          <w:rFonts w:hAnsi="標楷體"/>
        </w:rPr>
      </w:pPr>
      <w:r w:rsidRPr="00F5470E">
        <w:rPr>
          <w:rFonts w:hAnsi="標楷體" w:hint="eastAsia"/>
        </w:rPr>
        <w:t>其中</w:t>
      </w:r>
      <w:r w:rsidR="006A28BF">
        <w:rPr>
          <w:rFonts w:hAnsi="標楷體" w:hint="eastAsia"/>
        </w:rPr>
        <w:t>牛○○段</w:t>
      </w:r>
      <w:r w:rsidR="00276210">
        <w:rPr>
          <w:rFonts w:hAnsi="標楷體" w:hint="eastAsia"/>
        </w:rPr>
        <w:t>9○-○7</w:t>
      </w:r>
      <w:r w:rsidRPr="00F5470E">
        <w:rPr>
          <w:rFonts w:hAnsi="標楷體" w:hint="eastAsia"/>
        </w:rPr>
        <w:t>地號土地，於82年3月1日因徵收登記為新竹縣所有，管理機關為新竹縣政府。</w:t>
      </w:r>
      <w:proofErr w:type="gramStart"/>
      <w:r w:rsidRPr="00F5470E">
        <w:rPr>
          <w:rFonts w:hAnsi="標楷體" w:hint="eastAsia"/>
        </w:rPr>
        <w:t>嗣</w:t>
      </w:r>
      <w:proofErr w:type="gramEnd"/>
      <w:r w:rsidRPr="00F5470E">
        <w:rPr>
          <w:rFonts w:hAnsi="標楷體" w:hint="eastAsia"/>
        </w:rPr>
        <w:t>因地籍圖重測，於96年11月3日土地標示變更為</w:t>
      </w:r>
      <w:r w:rsidR="006A28BF">
        <w:rPr>
          <w:rFonts w:hAnsi="標楷體" w:hint="eastAsia"/>
        </w:rPr>
        <w:t>仁○段</w:t>
      </w:r>
      <w:r w:rsidR="007A67C7">
        <w:rPr>
          <w:rFonts w:hAnsi="標楷體" w:hint="eastAsia"/>
        </w:rPr>
        <w:t>1○○0</w:t>
      </w:r>
      <w:r w:rsidRPr="00F5470E">
        <w:rPr>
          <w:rFonts w:hAnsi="標楷體" w:hint="eastAsia"/>
        </w:rPr>
        <w:t>地號。</w:t>
      </w:r>
    </w:p>
    <w:p w14:paraId="16ED977A" w14:textId="77777777" w:rsidR="00306946" w:rsidRPr="00F5470E" w:rsidRDefault="00306946" w:rsidP="00306946">
      <w:pPr>
        <w:pStyle w:val="4"/>
        <w:numPr>
          <w:ilvl w:val="3"/>
          <w:numId w:val="1"/>
        </w:numPr>
        <w:rPr>
          <w:rFonts w:hAnsi="標楷體"/>
        </w:rPr>
      </w:pPr>
      <w:r w:rsidRPr="00F5470E">
        <w:rPr>
          <w:rFonts w:hAnsi="標楷體" w:hint="eastAsia"/>
        </w:rPr>
        <w:t>至於分割後之</w:t>
      </w:r>
      <w:r w:rsidR="006A28BF">
        <w:rPr>
          <w:rFonts w:hAnsi="標楷體" w:hint="eastAsia"/>
        </w:rPr>
        <w:t>牛○○段</w:t>
      </w:r>
      <w:r w:rsidR="00457F1A">
        <w:rPr>
          <w:rFonts w:hAnsi="標楷體" w:hint="eastAsia"/>
        </w:rPr>
        <w:t>9○-○2</w:t>
      </w:r>
      <w:r w:rsidRPr="00F5470E">
        <w:rPr>
          <w:rFonts w:hAnsi="標楷體" w:hint="eastAsia"/>
        </w:rPr>
        <w:t>地號土地，當時雖於標示部備考欄註記「新竹縣政府80年5月15日9064號公告徵收」，惟所有權並未辦理移轉登記，仍為私人所有。其後，新竹縣政府以原奉准徵收之</w:t>
      </w:r>
      <w:r w:rsidR="006A28BF">
        <w:rPr>
          <w:rFonts w:hAnsi="標楷體" w:hint="eastAsia"/>
        </w:rPr>
        <w:t>牛○○段</w:t>
      </w:r>
      <w:r w:rsidRPr="00F5470E">
        <w:rPr>
          <w:rFonts w:hAnsi="標楷體" w:hint="eastAsia"/>
        </w:rPr>
        <w:t>原</w:t>
      </w:r>
      <w:r w:rsidR="00457F1A">
        <w:rPr>
          <w:rFonts w:hAnsi="標楷體" w:hint="eastAsia"/>
        </w:rPr>
        <w:t>9○-○2</w:t>
      </w:r>
      <w:r w:rsidRPr="00F5470E">
        <w:rPr>
          <w:rFonts w:hAnsi="標楷體" w:hint="eastAsia"/>
        </w:rPr>
        <w:t>地號「部分非屬工程用地範圍」為由，以該府81年1月29日八十一府地權字第2046號函，向臺灣省政府申請撤銷徵收，經臺灣省政府81年2月8日</w:t>
      </w:r>
      <w:proofErr w:type="gramStart"/>
      <w:r w:rsidRPr="00F5470E">
        <w:rPr>
          <w:rFonts w:hAnsi="標楷體" w:hint="eastAsia"/>
        </w:rPr>
        <w:t>八一府地</w:t>
      </w:r>
      <w:proofErr w:type="gramEnd"/>
      <w:r w:rsidRPr="00F5470E">
        <w:rPr>
          <w:rFonts w:hAnsi="標楷體" w:hint="eastAsia"/>
        </w:rPr>
        <w:t>二字第155888號函核准後，於81年2月17日塗銷徵收註記。再於96年11月3日，因地籍圖重測將土地標示變更為</w:t>
      </w:r>
      <w:r w:rsidR="006A28BF">
        <w:rPr>
          <w:rFonts w:hAnsi="標楷體" w:hint="eastAsia"/>
        </w:rPr>
        <w:t>仁○段</w:t>
      </w:r>
      <w:r w:rsidR="007A67C7">
        <w:rPr>
          <w:rFonts w:hAnsi="標楷體" w:hint="eastAsia"/>
        </w:rPr>
        <w:t>1○○1</w:t>
      </w:r>
      <w:r w:rsidRPr="00F5470E">
        <w:rPr>
          <w:rFonts w:hAnsi="標楷體" w:hint="eastAsia"/>
        </w:rPr>
        <w:t>地號。該筆土地</w:t>
      </w:r>
      <w:proofErr w:type="gramStart"/>
      <w:r w:rsidRPr="00F5470E">
        <w:rPr>
          <w:rFonts w:hAnsi="標楷體" w:hint="eastAsia"/>
        </w:rPr>
        <w:t>嗣</w:t>
      </w:r>
      <w:proofErr w:type="gramEnd"/>
      <w:r w:rsidRPr="00F5470E">
        <w:rPr>
          <w:rFonts w:hAnsi="標楷體" w:hint="eastAsia"/>
        </w:rPr>
        <w:t>於104年6月4日辦理繼承登記（原因發生日期89年7月3日），所有權移轉登記為</w:t>
      </w:r>
      <w:proofErr w:type="gramStart"/>
      <w:r w:rsidRPr="00F5470E">
        <w:rPr>
          <w:rFonts w:hAnsi="標楷體" w:hint="eastAsia"/>
        </w:rPr>
        <w:t>詹</w:t>
      </w:r>
      <w:proofErr w:type="gramEnd"/>
      <w:r w:rsidR="006A28BF">
        <w:rPr>
          <w:rFonts w:hAnsi="標楷體" w:hint="eastAsia"/>
        </w:rPr>
        <w:t>○○</w:t>
      </w:r>
      <w:r w:rsidRPr="00F5470E">
        <w:rPr>
          <w:rFonts w:hAnsi="標楷體" w:hint="eastAsia"/>
        </w:rPr>
        <w:t>所有，並於109年2月26日分割為</w:t>
      </w:r>
      <w:r w:rsidR="006A28BF">
        <w:rPr>
          <w:rFonts w:hAnsi="標楷體" w:hint="eastAsia"/>
        </w:rPr>
        <w:t>仁○段</w:t>
      </w:r>
      <w:r w:rsidR="007A67C7">
        <w:rPr>
          <w:rFonts w:hAnsi="標楷體" w:hint="eastAsia"/>
        </w:rPr>
        <w:t>1○○1</w:t>
      </w:r>
      <w:r w:rsidRPr="00F5470E">
        <w:rPr>
          <w:rFonts w:hAnsi="標楷體" w:hint="eastAsia"/>
        </w:rPr>
        <w:t>、</w:t>
      </w:r>
      <w:r w:rsidR="007A67C7">
        <w:rPr>
          <w:rFonts w:hAnsi="標楷體" w:hint="eastAsia"/>
        </w:rPr>
        <w:t>1○○1</w:t>
      </w:r>
      <w:r w:rsidRPr="00F5470E">
        <w:rPr>
          <w:rFonts w:hAnsi="標楷體" w:hint="eastAsia"/>
        </w:rPr>
        <w:t>-1、</w:t>
      </w:r>
      <w:r w:rsidR="007A67C7">
        <w:rPr>
          <w:rFonts w:hAnsi="標楷體" w:hint="eastAsia"/>
        </w:rPr>
        <w:t>1○○1</w:t>
      </w:r>
      <w:r w:rsidRPr="00F5470E">
        <w:rPr>
          <w:rFonts w:hAnsi="標楷體" w:hint="eastAsia"/>
        </w:rPr>
        <w:t>-2、</w:t>
      </w:r>
      <w:r w:rsidR="007A67C7">
        <w:rPr>
          <w:rFonts w:hAnsi="標楷體" w:hint="eastAsia"/>
        </w:rPr>
        <w:t>1○○1</w:t>
      </w:r>
      <w:r w:rsidRPr="00F5470E">
        <w:rPr>
          <w:rFonts w:hAnsi="標楷體" w:hint="eastAsia"/>
        </w:rPr>
        <w:t>-3、</w:t>
      </w:r>
      <w:r w:rsidR="007A67C7">
        <w:rPr>
          <w:rFonts w:hAnsi="標楷體" w:hint="eastAsia"/>
        </w:rPr>
        <w:t>1○○1</w:t>
      </w:r>
      <w:r w:rsidRPr="00F5470E">
        <w:rPr>
          <w:rFonts w:hAnsi="標楷體" w:hint="eastAsia"/>
        </w:rPr>
        <w:t>-4及</w:t>
      </w:r>
      <w:r w:rsidR="007A67C7">
        <w:rPr>
          <w:rFonts w:hAnsi="標楷體" w:hint="eastAsia"/>
        </w:rPr>
        <w:t>1○○1</w:t>
      </w:r>
      <w:r w:rsidRPr="00F5470E">
        <w:rPr>
          <w:rFonts w:hAnsi="標楷體" w:hint="eastAsia"/>
        </w:rPr>
        <w:t>-5地號等6筆土地。其中，</w:t>
      </w:r>
      <w:r w:rsidR="006A28BF">
        <w:rPr>
          <w:rFonts w:hAnsi="標楷體" w:hint="eastAsia"/>
        </w:rPr>
        <w:t>仁○段</w:t>
      </w:r>
      <w:r w:rsidR="007A67C7">
        <w:rPr>
          <w:rFonts w:hAnsi="標楷體" w:hint="eastAsia"/>
        </w:rPr>
        <w:t>1○○1</w:t>
      </w:r>
      <w:r w:rsidRPr="00F5470E">
        <w:rPr>
          <w:rFonts w:hAnsi="標楷體" w:hint="eastAsia"/>
        </w:rPr>
        <w:t>-1、</w:t>
      </w:r>
      <w:r w:rsidR="007A67C7">
        <w:rPr>
          <w:rFonts w:hAnsi="標楷體" w:hint="eastAsia"/>
        </w:rPr>
        <w:t>1○○1</w:t>
      </w:r>
      <w:r w:rsidRPr="00F5470E">
        <w:rPr>
          <w:rFonts w:hAnsi="標楷體" w:hint="eastAsia"/>
        </w:rPr>
        <w:t>-3、</w:t>
      </w:r>
      <w:r w:rsidR="007A67C7">
        <w:rPr>
          <w:rFonts w:hAnsi="標楷體" w:hint="eastAsia"/>
        </w:rPr>
        <w:t>1○○1</w:t>
      </w:r>
      <w:r w:rsidRPr="00F5470E">
        <w:rPr>
          <w:rFonts w:hAnsi="標楷體" w:hint="eastAsia"/>
        </w:rPr>
        <w:t>-5地號，另於109年3月24日（原因發生日期109年2月27日）因買賣移轉登記為何</w:t>
      </w:r>
      <w:r w:rsidR="006A28BF">
        <w:rPr>
          <w:rFonts w:hAnsi="標楷體" w:hint="eastAsia"/>
        </w:rPr>
        <w:t>○○</w:t>
      </w:r>
      <w:r w:rsidRPr="00F5470E">
        <w:rPr>
          <w:rFonts w:hAnsi="標楷體" w:hint="eastAsia"/>
        </w:rPr>
        <w:t>所有。</w:t>
      </w:r>
    </w:p>
    <w:p w14:paraId="33D8D094" w14:textId="77777777" w:rsidR="00306946" w:rsidRPr="004C0ED6" w:rsidRDefault="00306946" w:rsidP="00306946">
      <w:pPr>
        <w:pStyle w:val="4"/>
        <w:numPr>
          <w:ilvl w:val="3"/>
          <w:numId w:val="1"/>
        </w:numPr>
      </w:pPr>
      <w:r w:rsidRPr="004C0ED6">
        <w:rPr>
          <w:rFonts w:hint="eastAsia"/>
        </w:rPr>
        <w:t>新竹縣政府進一步表示，臺灣省政府80年5月10日核准徵收時，其徵收土地清冊已註明</w:t>
      </w:r>
      <w:r w:rsidR="006A28BF">
        <w:rPr>
          <w:rFonts w:hint="eastAsia"/>
        </w:rPr>
        <w:t>牛○○段</w:t>
      </w:r>
      <w:r w:rsidRPr="004C0ED6">
        <w:rPr>
          <w:rFonts w:hint="eastAsia"/>
        </w:rPr>
        <w:t>原</w:t>
      </w:r>
      <w:r w:rsidR="00457F1A">
        <w:rPr>
          <w:rFonts w:hint="eastAsia"/>
        </w:rPr>
        <w:t>9○-○2</w:t>
      </w:r>
      <w:r w:rsidRPr="004C0ED6">
        <w:rPr>
          <w:rFonts w:hint="eastAsia"/>
        </w:rPr>
        <w:t>地號為「部分徵收」；另據同年土地</w:t>
      </w:r>
      <w:proofErr w:type="gramStart"/>
      <w:r w:rsidRPr="004C0ED6">
        <w:rPr>
          <w:rFonts w:hint="eastAsia"/>
        </w:rPr>
        <w:t>複</w:t>
      </w:r>
      <w:proofErr w:type="gramEnd"/>
      <w:r w:rsidRPr="004C0ED6">
        <w:rPr>
          <w:rFonts w:hint="eastAsia"/>
        </w:rPr>
        <w:t>丈成果圖記載，其</w:t>
      </w:r>
      <w:proofErr w:type="gramStart"/>
      <w:r w:rsidRPr="004C0ED6">
        <w:rPr>
          <w:rFonts w:hint="eastAsia"/>
        </w:rPr>
        <w:t>複丈係</w:t>
      </w:r>
      <w:proofErr w:type="gramEnd"/>
      <w:r w:rsidRPr="004C0ED6">
        <w:rPr>
          <w:rFonts w:hint="eastAsia"/>
        </w:rPr>
        <w:t>依據新竹縣政府80年4月29日府</w:t>
      </w:r>
      <w:proofErr w:type="gramStart"/>
      <w:r w:rsidRPr="004C0ED6">
        <w:rPr>
          <w:rFonts w:hint="eastAsia"/>
        </w:rPr>
        <w:t>建土字</w:t>
      </w:r>
      <w:proofErr w:type="gramEnd"/>
      <w:r w:rsidRPr="004C0ED6">
        <w:rPr>
          <w:rFonts w:hint="eastAsia"/>
        </w:rPr>
        <w:t>第7783號函辦理，</w:t>
      </w:r>
      <w:proofErr w:type="gramStart"/>
      <w:r w:rsidRPr="004C0ED6">
        <w:rPr>
          <w:rFonts w:hint="eastAsia"/>
        </w:rPr>
        <w:t>複</w:t>
      </w:r>
      <w:proofErr w:type="gramEnd"/>
      <w:r w:rsidRPr="004C0ED6">
        <w:rPr>
          <w:rFonts w:hint="eastAsia"/>
        </w:rPr>
        <w:t>丈原因為「補辦關西鎮都市計畫2號道路分割」，並且係「依照原都市計畫分割</w:t>
      </w:r>
      <w:proofErr w:type="gramStart"/>
      <w:r w:rsidRPr="004C0ED6">
        <w:rPr>
          <w:rFonts w:hint="eastAsia"/>
        </w:rPr>
        <w:t>圖套繪計算</w:t>
      </w:r>
      <w:proofErr w:type="gramEnd"/>
      <w:r w:rsidRPr="004C0ED6">
        <w:rPr>
          <w:rFonts w:hint="eastAsia"/>
        </w:rPr>
        <w:t>」。又，竹北地政事務所表示，80年間</w:t>
      </w:r>
      <w:r w:rsidR="006A28BF">
        <w:rPr>
          <w:rFonts w:hint="eastAsia"/>
        </w:rPr>
        <w:t>牛</w:t>
      </w:r>
      <w:proofErr w:type="gramStart"/>
      <w:r w:rsidR="006A28BF">
        <w:rPr>
          <w:rFonts w:hint="eastAsia"/>
        </w:rPr>
        <w:t>○○段</w:t>
      </w:r>
      <w:r w:rsidRPr="004C0ED6">
        <w:rPr>
          <w:rFonts w:hint="eastAsia"/>
        </w:rPr>
        <w:t>屬圖解</w:t>
      </w:r>
      <w:proofErr w:type="gramEnd"/>
      <w:r w:rsidRPr="004C0ED6">
        <w:rPr>
          <w:rFonts w:hint="eastAsia"/>
        </w:rPr>
        <w:t>區，應</w:t>
      </w:r>
      <w:proofErr w:type="gramStart"/>
      <w:r w:rsidRPr="004C0ED6">
        <w:rPr>
          <w:rFonts w:hint="eastAsia"/>
        </w:rPr>
        <w:t>釐</w:t>
      </w:r>
      <w:proofErr w:type="gramEnd"/>
      <w:r w:rsidRPr="004C0ED6">
        <w:rPr>
          <w:rFonts w:hint="eastAsia"/>
        </w:rPr>
        <w:t>清當年囑託分割作業係依圖說方式辦理，抑或另有提供都市計畫樁位座標，因兩者獲致的分割成果可能產生誤差，後續如有需要應辦理都市計畫樁位偏差研討，並納入都市計畫通盤檢討修正作業。</w:t>
      </w:r>
    </w:p>
    <w:p w14:paraId="1FC68C84" w14:textId="77777777" w:rsidR="00306946" w:rsidRPr="007A1EAA" w:rsidRDefault="00306946" w:rsidP="00306946">
      <w:pPr>
        <w:pStyle w:val="3"/>
        <w:numPr>
          <w:ilvl w:val="2"/>
          <w:numId w:val="1"/>
        </w:numPr>
      </w:pPr>
      <w:r w:rsidRPr="007A1EAA">
        <w:rPr>
          <w:rFonts w:hint="eastAsia"/>
        </w:rPr>
        <w:t>經查，系爭建物自78年間即陸續向新竹縣政府申請建造執照，並經核准指定以其建築基地與</w:t>
      </w:r>
      <w:r w:rsidR="006A28BF">
        <w:rPr>
          <w:rFonts w:hint="eastAsia"/>
        </w:rPr>
        <w:t>牛○○段</w:t>
      </w:r>
      <w:r w:rsidRPr="007A1EAA">
        <w:rPr>
          <w:rFonts w:hint="eastAsia"/>
        </w:rPr>
        <w:t>原</w:t>
      </w:r>
      <w:r w:rsidR="00457F1A">
        <w:rPr>
          <w:rFonts w:hint="eastAsia"/>
        </w:rPr>
        <w:t>9○-○2</w:t>
      </w:r>
      <w:r w:rsidRPr="007A1EAA">
        <w:rPr>
          <w:rFonts w:hint="eastAsia"/>
        </w:rPr>
        <w:t>地號間之</w:t>
      </w:r>
      <w:proofErr w:type="gramStart"/>
      <w:r w:rsidRPr="007A1EAA">
        <w:rPr>
          <w:rFonts w:hint="eastAsia"/>
        </w:rPr>
        <w:t>地籍線為</w:t>
      </w:r>
      <w:proofErr w:type="gramEnd"/>
      <w:r w:rsidRPr="007A1EAA">
        <w:rPr>
          <w:rFonts w:hint="eastAsia"/>
        </w:rPr>
        <w:t>建築線，</w:t>
      </w:r>
      <w:proofErr w:type="gramStart"/>
      <w:r w:rsidRPr="007A1EAA">
        <w:rPr>
          <w:rFonts w:hint="eastAsia"/>
        </w:rPr>
        <w:t>且</w:t>
      </w:r>
      <w:r w:rsidR="006A28BF">
        <w:rPr>
          <w:rFonts w:hint="eastAsia"/>
        </w:rPr>
        <w:t>牛○○</w:t>
      </w:r>
      <w:proofErr w:type="gramEnd"/>
      <w:r w:rsidR="006A28BF">
        <w:rPr>
          <w:rFonts w:hint="eastAsia"/>
        </w:rPr>
        <w:t>段</w:t>
      </w:r>
      <w:r w:rsidRPr="007A1EAA">
        <w:rPr>
          <w:rFonts w:hint="eastAsia"/>
        </w:rPr>
        <w:t>原</w:t>
      </w:r>
      <w:r w:rsidR="00457F1A">
        <w:rPr>
          <w:rFonts w:hint="eastAsia"/>
        </w:rPr>
        <w:t>9○-○2</w:t>
      </w:r>
      <w:r w:rsidRPr="007A1EAA">
        <w:rPr>
          <w:rFonts w:hint="eastAsia"/>
        </w:rPr>
        <w:t>地號土地</w:t>
      </w:r>
      <w:proofErr w:type="gramStart"/>
      <w:r w:rsidRPr="007A1EAA">
        <w:rPr>
          <w:rFonts w:hint="eastAsia"/>
        </w:rPr>
        <w:t>全數均屬關西鎮</w:t>
      </w:r>
      <w:proofErr w:type="gramEnd"/>
      <w:r w:rsidRPr="007A1EAA">
        <w:rPr>
          <w:rFonts w:hint="eastAsia"/>
        </w:rPr>
        <w:t>都市計畫2號道路用地。</w:t>
      </w:r>
      <w:proofErr w:type="gramStart"/>
      <w:r w:rsidRPr="007A1EAA">
        <w:rPr>
          <w:rFonts w:hint="eastAsia"/>
        </w:rPr>
        <w:t>惟</w:t>
      </w:r>
      <w:proofErr w:type="gramEnd"/>
      <w:r w:rsidRPr="007A1EAA">
        <w:rPr>
          <w:rFonts w:hint="eastAsia"/>
        </w:rPr>
        <w:t>新竹縣政府於80年4月囑託竹北地政事務所辦理地籍</w:t>
      </w:r>
      <w:proofErr w:type="gramStart"/>
      <w:r w:rsidRPr="007A1EAA">
        <w:rPr>
          <w:rFonts w:hint="eastAsia"/>
        </w:rPr>
        <w:t>逕</w:t>
      </w:r>
      <w:proofErr w:type="gramEnd"/>
      <w:r w:rsidRPr="007A1EAA">
        <w:rPr>
          <w:rFonts w:hint="eastAsia"/>
        </w:rPr>
        <w:t>為分割作業及</w:t>
      </w:r>
      <w:r>
        <w:rPr>
          <w:rFonts w:hint="eastAsia"/>
        </w:rPr>
        <w:t>同</w:t>
      </w:r>
      <w:r w:rsidRPr="007A1EAA">
        <w:rPr>
          <w:rFonts w:hint="eastAsia"/>
        </w:rPr>
        <w:t>年5月向臺灣省政府申請核准徵收時，相關都市計畫、建築管理、道路開闢及土地行政等業管單位，</w:t>
      </w:r>
      <w:proofErr w:type="gramStart"/>
      <w:r>
        <w:rPr>
          <w:rFonts w:hint="eastAsia"/>
        </w:rPr>
        <w:t>竟</w:t>
      </w:r>
      <w:r w:rsidRPr="007A1EAA">
        <w:rPr>
          <w:rFonts w:hint="eastAsia"/>
        </w:rPr>
        <w:t>均未察覺</w:t>
      </w:r>
      <w:proofErr w:type="gramEnd"/>
      <w:r w:rsidRPr="007A1EAA">
        <w:rPr>
          <w:rFonts w:hint="eastAsia"/>
        </w:rPr>
        <w:t>囑託分割之都市計畫道路邊</w:t>
      </w:r>
      <w:r>
        <w:rPr>
          <w:rFonts w:hint="eastAsia"/>
        </w:rPr>
        <w:t>界</w:t>
      </w:r>
      <w:r w:rsidRPr="007A1EAA">
        <w:rPr>
          <w:rFonts w:hint="eastAsia"/>
        </w:rPr>
        <w:t>線及核准徵收之道路工程用地範圍，與系爭建物指定之建築線</w:t>
      </w:r>
      <w:r w:rsidRPr="001A11EF">
        <w:rPr>
          <w:rFonts w:hint="eastAsia"/>
        </w:rPr>
        <w:t>不符，顯見內部業務橫向聯繫不足，致竹北地政</w:t>
      </w:r>
      <w:r w:rsidRPr="007A1EAA">
        <w:rPr>
          <w:rFonts w:hint="eastAsia"/>
        </w:rPr>
        <w:t>事務所將</w:t>
      </w:r>
      <w:r w:rsidR="006A28BF">
        <w:rPr>
          <w:rFonts w:hint="eastAsia"/>
        </w:rPr>
        <w:t>牛○○段</w:t>
      </w:r>
      <w:r w:rsidRPr="007A1EAA">
        <w:rPr>
          <w:rFonts w:hint="eastAsia"/>
        </w:rPr>
        <w:t>原</w:t>
      </w:r>
      <w:r w:rsidR="00457F1A">
        <w:rPr>
          <w:rFonts w:hint="eastAsia"/>
        </w:rPr>
        <w:t>9○-○2</w:t>
      </w:r>
      <w:r w:rsidRPr="007A1EAA">
        <w:rPr>
          <w:rFonts w:hint="eastAsia"/>
        </w:rPr>
        <w:t>地號分割為同段</w:t>
      </w:r>
      <w:r w:rsidR="00457F1A">
        <w:rPr>
          <w:rFonts w:hint="eastAsia"/>
        </w:rPr>
        <w:t>9○-○2</w:t>
      </w:r>
      <w:r w:rsidRPr="007A1EAA">
        <w:rPr>
          <w:rFonts w:hint="eastAsia"/>
        </w:rPr>
        <w:t>及</w:t>
      </w:r>
      <w:r w:rsidR="00276210">
        <w:rPr>
          <w:rFonts w:hint="eastAsia"/>
        </w:rPr>
        <w:t>9○-○7</w:t>
      </w:r>
      <w:r w:rsidRPr="007A1EAA">
        <w:rPr>
          <w:rFonts w:hint="eastAsia"/>
        </w:rPr>
        <w:t>地號等2筆土地，導致系爭建物之建築線與道路工程用地範圍不符，誤差從4、50公分到2公尺不等，不僅造成分割後之</w:t>
      </w:r>
      <w:r w:rsidR="006A28BF">
        <w:rPr>
          <w:rFonts w:hint="eastAsia"/>
        </w:rPr>
        <w:t>牛○○段</w:t>
      </w:r>
      <w:r w:rsidR="00457F1A">
        <w:rPr>
          <w:rFonts w:hint="eastAsia"/>
        </w:rPr>
        <w:t>9○-○2</w:t>
      </w:r>
      <w:r w:rsidRPr="007A1EAA">
        <w:rPr>
          <w:rFonts w:hint="eastAsia"/>
        </w:rPr>
        <w:t>地號未</w:t>
      </w:r>
      <w:r>
        <w:rPr>
          <w:rFonts w:hint="eastAsia"/>
        </w:rPr>
        <w:t>同時</w:t>
      </w:r>
      <w:r w:rsidRPr="007A1EAA">
        <w:rPr>
          <w:rFonts w:hint="eastAsia"/>
        </w:rPr>
        <w:t>納入用地徵收</w:t>
      </w:r>
      <w:r>
        <w:rPr>
          <w:rFonts w:hint="eastAsia"/>
        </w:rPr>
        <w:t>與道路開闢</w:t>
      </w:r>
      <w:r w:rsidRPr="007A1EAA">
        <w:rPr>
          <w:rFonts w:hint="eastAsia"/>
        </w:rPr>
        <w:t>範圍，</w:t>
      </w:r>
      <w:proofErr w:type="gramStart"/>
      <w:r w:rsidRPr="007A1EAA">
        <w:rPr>
          <w:rFonts w:hint="eastAsia"/>
        </w:rPr>
        <w:t>亦使</w:t>
      </w:r>
      <w:r w:rsidRPr="005A598C">
        <w:rPr>
          <w:rFonts w:hint="eastAsia"/>
        </w:rPr>
        <w:t>系爭</w:t>
      </w:r>
      <w:proofErr w:type="gramEnd"/>
      <w:r w:rsidRPr="005A598C">
        <w:rPr>
          <w:rFonts w:hint="eastAsia"/>
        </w:rPr>
        <w:t>建物面臨</w:t>
      </w:r>
      <w:r>
        <w:rPr>
          <w:rFonts w:hint="eastAsia"/>
        </w:rPr>
        <w:t>未徵收道路用地</w:t>
      </w:r>
      <w:r w:rsidRPr="005A598C">
        <w:rPr>
          <w:rFonts w:hint="eastAsia"/>
        </w:rPr>
        <w:t>之</w:t>
      </w:r>
      <w:r w:rsidRPr="007A1EAA">
        <w:rPr>
          <w:rFonts w:hint="eastAsia"/>
        </w:rPr>
        <w:t>窘境</w:t>
      </w:r>
      <w:r>
        <w:rPr>
          <w:rFonts w:hint="eastAsia"/>
        </w:rPr>
        <w:t>。</w:t>
      </w:r>
      <w:r w:rsidRPr="007A1EAA">
        <w:rPr>
          <w:rFonts w:hint="eastAsia"/>
        </w:rPr>
        <w:t>甚至關西鎮公所100年及107年辦理該路段相關拓寬改善工程時，並未施設人行道及排水設施</w:t>
      </w:r>
      <w:r>
        <w:rPr>
          <w:rFonts w:hint="eastAsia"/>
        </w:rPr>
        <w:t>，</w:t>
      </w:r>
      <w:r w:rsidRPr="007A1EAA">
        <w:rPr>
          <w:rFonts w:hint="eastAsia"/>
        </w:rPr>
        <w:t>僅就原有路面進行鋪設改善。時至今日，更因該道路保留地長期未辦理徵收的問題，衍生新地主阻礙通行而激化矛盾與衝突。</w:t>
      </w:r>
    </w:p>
    <w:p w14:paraId="1F097A1F" w14:textId="7A5FFF4D" w:rsidR="00306946" w:rsidRPr="00F5470E" w:rsidRDefault="00306946" w:rsidP="00306946">
      <w:pPr>
        <w:pStyle w:val="3"/>
        <w:numPr>
          <w:ilvl w:val="2"/>
          <w:numId w:val="1"/>
        </w:numPr>
      </w:pPr>
      <w:proofErr w:type="gramStart"/>
      <w:r w:rsidRPr="00F5470E">
        <w:rPr>
          <w:rFonts w:hint="eastAsia"/>
        </w:rPr>
        <w:t>此外，</w:t>
      </w:r>
      <w:proofErr w:type="gramEnd"/>
      <w:r w:rsidRPr="00F5470E">
        <w:rPr>
          <w:rFonts w:hint="eastAsia"/>
        </w:rPr>
        <w:t>竹北地政事務所自承上述土地之地籍圖與現況及都市計畫存有偏差情形，新竹縣政府亦稱，關於都市計畫樁位與地籍偏差部分，將納入關西鎮都市計畫第四次通盤檢討修正。</w:t>
      </w:r>
      <w:proofErr w:type="gramStart"/>
      <w:r w:rsidRPr="00F5470E">
        <w:rPr>
          <w:rFonts w:hint="eastAsia"/>
        </w:rPr>
        <w:t>惟查</w:t>
      </w:r>
      <w:proofErr w:type="gramEnd"/>
      <w:r w:rsidRPr="00F5470E">
        <w:rPr>
          <w:rFonts w:hint="eastAsia"/>
        </w:rPr>
        <w:t>，該地區96年間辦理地籍圖重測時，新竹縣政府即已發現</w:t>
      </w:r>
      <w:r w:rsidR="006A28BF">
        <w:rPr>
          <w:rFonts w:hint="eastAsia"/>
        </w:rPr>
        <w:t>牛○○段</w:t>
      </w:r>
      <w:r w:rsidRPr="00AB31C6">
        <w:rPr>
          <w:rFonts w:hint="eastAsia"/>
        </w:rPr>
        <w:t>9</w:t>
      </w:r>
      <w:r w:rsidR="00AB31C6" w:rsidRPr="00AB31C6">
        <w:rPr>
          <w:rFonts w:hAnsi="標楷體" w:hint="eastAsia"/>
        </w:rPr>
        <w:t>○</w:t>
      </w:r>
      <w:r w:rsidRPr="00AB31C6">
        <w:rPr>
          <w:rFonts w:hint="eastAsia"/>
        </w:rPr>
        <w:t>-</w:t>
      </w:r>
      <w:r w:rsidR="00AB31C6" w:rsidRPr="00AB31C6">
        <w:rPr>
          <w:rFonts w:hAnsi="標楷體" w:hint="eastAsia"/>
        </w:rPr>
        <w:t>○</w:t>
      </w:r>
      <w:r w:rsidRPr="00AB31C6">
        <w:rPr>
          <w:rFonts w:hint="eastAsia"/>
        </w:rPr>
        <w:t>1</w:t>
      </w:r>
      <w:r w:rsidRPr="00F5470E">
        <w:rPr>
          <w:rFonts w:hint="eastAsia"/>
        </w:rPr>
        <w:t>地號等20筆土地，其</w:t>
      </w:r>
      <w:proofErr w:type="gramStart"/>
      <w:r w:rsidRPr="00F5470E">
        <w:rPr>
          <w:rFonts w:hint="eastAsia"/>
        </w:rPr>
        <w:t>地籍分割線</w:t>
      </w:r>
      <w:proofErr w:type="gramEnd"/>
      <w:r w:rsidRPr="00F5470E">
        <w:rPr>
          <w:rFonts w:hint="eastAsia"/>
        </w:rPr>
        <w:t>、現況道路與都市計畫道路中心樁號C59-MC24-C60之計畫道路，存在不一致情形。計畫道路寬度為15公尺，道路中心線至邊界線應為7.5公尺，然而實際上道路中心線至</w:t>
      </w:r>
      <w:proofErr w:type="gramStart"/>
      <w:r w:rsidRPr="00F5470E">
        <w:rPr>
          <w:rFonts w:hint="eastAsia"/>
        </w:rPr>
        <w:t>地籍分割線</w:t>
      </w:r>
      <w:proofErr w:type="gramEnd"/>
      <w:r w:rsidRPr="00F5470E">
        <w:rPr>
          <w:rFonts w:hint="eastAsia"/>
        </w:rPr>
        <w:t>為6.2公尺至7.1公尺不等。該府並於</w:t>
      </w:r>
      <w:r w:rsidRPr="00F5470E">
        <w:rPr>
          <w:rFonts w:hAnsi="標楷體" w:hint="eastAsia"/>
        </w:rPr>
        <w:t>96年7月16日召開都市計畫樁位偏差</w:t>
      </w:r>
      <w:proofErr w:type="gramStart"/>
      <w:r w:rsidRPr="00F5470E">
        <w:rPr>
          <w:rFonts w:hAnsi="標楷體" w:hint="eastAsia"/>
        </w:rPr>
        <w:t>研</w:t>
      </w:r>
      <w:proofErr w:type="gramEnd"/>
      <w:r w:rsidRPr="00F5470E">
        <w:rPr>
          <w:rFonts w:hAnsi="標楷體" w:hint="eastAsia"/>
        </w:rPr>
        <w:t>議會議（96年度新竹縣關西鎮都市計畫樁位偏差研討案第13案），</w:t>
      </w:r>
      <w:proofErr w:type="gramStart"/>
      <w:r w:rsidRPr="00F5470E">
        <w:rPr>
          <w:rFonts w:hAnsi="標楷體" w:hint="eastAsia"/>
        </w:rPr>
        <w:t>嗣</w:t>
      </w:r>
      <w:proofErr w:type="gramEnd"/>
      <w:r w:rsidRPr="00F5470E">
        <w:rPr>
          <w:rFonts w:hAnsi="標楷體" w:hint="eastAsia"/>
        </w:rPr>
        <w:t>以96年8月3日府</w:t>
      </w:r>
      <w:proofErr w:type="gramStart"/>
      <w:r w:rsidRPr="00F5470E">
        <w:rPr>
          <w:rFonts w:hAnsi="標楷體" w:hint="eastAsia"/>
        </w:rPr>
        <w:t>工都字第0960108938號</w:t>
      </w:r>
      <w:proofErr w:type="gramEnd"/>
      <w:r w:rsidRPr="00F5470E">
        <w:rPr>
          <w:rFonts w:hAnsi="標楷體" w:hint="eastAsia"/>
        </w:rPr>
        <w:t>函送會議紀錄。會議研討結果為「請土地測量局（現內政部國土測繪中心）</w:t>
      </w:r>
      <w:proofErr w:type="gramStart"/>
      <w:r w:rsidRPr="00F5470E">
        <w:rPr>
          <w:rFonts w:hAnsi="標楷體" w:hint="eastAsia"/>
        </w:rPr>
        <w:t>將樁位線</w:t>
      </w:r>
      <w:proofErr w:type="gramEnd"/>
      <w:r w:rsidRPr="00F5470E">
        <w:rPr>
          <w:rFonts w:hAnsi="標楷體" w:hint="eastAsia"/>
        </w:rPr>
        <w:t>、</w:t>
      </w:r>
      <w:proofErr w:type="gramStart"/>
      <w:r w:rsidRPr="00F5470E">
        <w:rPr>
          <w:rFonts w:hAnsi="標楷體" w:hint="eastAsia"/>
        </w:rPr>
        <w:t>地籍線及</w:t>
      </w:r>
      <w:proofErr w:type="gramEnd"/>
      <w:r w:rsidRPr="00F5470E">
        <w:rPr>
          <w:rFonts w:hAnsi="標楷體" w:hint="eastAsia"/>
        </w:rPr>
        <w:t>都市計畫</w:t>
      </w:r>
      <w:proofErr w:type="gramStart"/>
      <w:r w:rsidRPr="00F5470E">
        <w:rPr>
          <w:rFonts w:hAnsi="標楷體" w:hint="eastAsia"/>
        </w:rPr>
        <w:t>線套疊</w:t>
      </w:r>
      <w:proofErr w:type="gramEnd"/>
      <w:r w:rsidRPr="00F5470E">
        <w:rPr>
          <w:rFonts w:hAnsi="標楷體" w:hint="eastAsia"/>
        </w:rPr>
        <w:t>圖說後，供辦理都市計畫變更。」然該府會後未</w:t>
      </w:r>
      <w:proofErr w:type="gramStart"/>
      <w:r w:rsidRPr="00F5470E">
        <w:rPr>
          <w:rFonts w:hAnsi="標楷體" w:hint="eastAsia"/>
        </w:rPr>
        <w:t>積極妥處</w:t>
      </w:r>
      <w:proofErr w:type="gramEnd"/>
      <w:r w:rsidRPr="00F5470E">
        <w:rPr>
          <w:rFonts w:hAnsi="標楷體" w:hint="eastAsia"/>
        </w:rPr>
        <w:t>，迄今仍未將都市計畫樁位偏差納入都市計畫通盤檢討修正，致相關問題懸而未決。</w:t>
      </w:r>
    </w:p>
    <w:p w14:paraId="499ECCC1" w14:textId="77777777" w:rsidR="00113D18" w:rsidRPr="002803D9" w:rsidRDefault="00306946" w:rsidP="00306946">
      <w:pPr>
        <w:pStyle w:val="3"/>
      </w:pPr>
      <w:r w:rsidRPr="007A1EAA">
        <w:rPr>
          <w:rFonts w:hAnsi="標楷體" w:hint="eastAsia"/>
        </w:rPr>
        <w:t>綜上所述，</w:t>
      </w:r>
      <w:r w:rsidRPr="007A1EAA">
        <w:rPr>
          <w:rFonts w:hint="eastAsia"/>
        </w:rPr>
        <w:t>新竹縣政府於80年4月囑託竹北地政事務所辦理地籍</w:t>
      </w:r>
      <w:proofErr w:type="gramStart"/>
      <w:r w:rsidRPr="007A1EAA">
        <w:rPr>
          <w:rFonts w:hint="eastAsia"/>
        </w:rPr>
        <w:t>逕</w:t>
      </w:r>
      <w:proofErr w:type="gramEnd"/>
      <w:r w:rsidRPr="007A1EAA">
        <w:rPr>
          <w:rFonts w:hint="eastAsia"/>
        </w:rPr>
        <w:t>為分割作業，當時究係如何辦理</w:t>
      </w:r>
      <w:proofErr w:type="gramStart"/>
      <w:r w:rsidRPr="007A1EAA">
        <w:rPr>
          <w:rFonts w:hint="eastAsia"/>
        </w:rPr>
        <w:t>逕</w:t>
      </w:r>
      <w:proofErr w:type="gramEnd"/>
      <w:r w:rsidRPr="007A1EAA">
        <w:rPr>
          <w:rFonts w:hint="eastAsia"/>
        </w:rPr>
        <w:t>為分割測量，固因年代久遠且相關資料業已銷毀，而難以</w:t>
      </w:r>
      <w:proofErr w:type="gramStart"/>
      <w:r w:rsidRPr="007A1EAA">
        <w:rPr>
          <w:rFonts w:hint="eastAsia"/>
        </w:rPr>
        <w:t>釐</w:t>
      </w:r>
      <w:proofErr w:type="gramEnd"/>
      <w:r w:rsidRPr="007A1EAA">
        <w:rPr>
          <w:rFonts w:hint="eastAsia"/>
        </w:rPr>
        <w:t>清。然無論如何，其所涉及之建築線指定、建築執照核發、都市計畫樁位測定、用地徵收申請及囑託地籍分割等作為，</w:t>
      </w:r>
      <w:proofErr w:type="gramStart"/>
      <w:r w:rsidRPr="007A1EAA">
        <w:rPr>
          <w:rFonts w:hint="eastAsia"/>
        </w:rPr>
        <w:t>均為新竹縣</w:t>
      </w:r>
      <w:proofErr w:type="gramEnd"/>
      <w:r w:rsidRPr="007A1EAA">
        <w:rPr>
          <w:rFonts w:hint="eastAsia"/>
        </w:rPr>
        <w:t>政府權責範疇。該</w:t>
      </w:r>
      <w:r w:rsidRPr="007A1EAA">
        <w:rPr>
          <w:rFonts w:hAnsi="標楷體" w:hint="eastAsia"/>
        </w:rPr>
        <w:t>府</w:t>
      </w:r>
      <w:r w:rsidRPr="007A1EAA">
        <w:rPr>
          <w:rFonts w:hint="eastAsia"/>
        </w:rPr>
        <w:t>為關西鎮都市計畫2號道路工程需要，申請徵收</w:t>
      </w:r>
      <w:r w:rsidR="006A28BF">
        <w:rPr>
          <w:rFonts w:hint="eastAsia"/>
        </w:rPr>
        <w:t>牛○○段</w:t>
      </w:r>
      <w:r w:rsidRPr="007A1EAA">
        <w:rPr>
          <w:rFonts w:hint="eastAsia"/>
        </w:rPr>
        <w:t>原</w:t>
      </w:r>
      <w:r w:rsidR="00457F1A">
        <w:rPr>
          <w:rFonts w:hint="eastAsia"/>
        </w:rPr>
        <w:t>9○-○2</w:t>
      </w:r>
      <w:r w:rsidRPr="007A1EAA">
        <w:rPr>
          <w:rFonts w:hint="eastAsia"/>
        </w:rPr>
        <w:t>地號部分土地，並囑託</w:t>
      </w:r>
      <w:r w:rsidRPr="007A1EAA">
        <w:rPr>
          <w:rFonts w:hAnsi="標楷體" w:hint="eastAsia"/>
        </w:rPr>
        <w:t>辦理</w:t>
      </w:r>
      <w:proofErr w:type="gramStart"/>
      <w:r w:rsidRPr="007A1EAA">
        <w:rPr>
          <w:rFonts w:hAnsi="標楷體" w:hint="eastAsia"/>
        </w:rPr>
        <w:t>逕</w:t>
      </w:r>
      <w:proofErr w:type="gramEnd"/>
      <w:r w:rsidRPr="007A1EAA">
        <w:rPr>
          <w:rFonts w:hAnsi="標楷體" w:hint="eastAsia"/>
        </w:rPr>
        <w:t>為分割。惟該府</w:t>
      </w:r>
      <w:proofErr w:type="gramStart"/>
      <w:r w:rsidRPr="007A1EAA">
        <w:rPr>
          <w:rFonts w:hAnsi="標楷體" w:hint="eastAsia"/>
        </w:rPr>
        <w:t>未察該筆</w:t>
      </w:r>
      <w:proofErr w:type="gramEnd"/>
      <w:r w:rsidRPr="007A1EAA">
        <w:rPr>
          <w:rFonts w:hAnsi="標楷體" w:hint="eastAsia"/>
        </w:rPr>
        <w:t>土地</w:t>
      </w:r>
      <w:proofErr w:type="gramStart"/>
      <w:r w:rsidRPr="007A1EAA">
        <w:rPr>
          <w:rFonts w:hAnsi="標楷體" w:hint="eastAsia"/>
        </w:rPr>
        <w:t>全數均為</w:t>
      </w:r>
      <w:r w:rsidRPr="007A1EAA">
        <w:rPr>
          <w:rFonts w:hint="eastAsia"/>
        </w:rPr>
        <w:t>道路</w:t>
      </w:r>
      <w:proofErr w:type="gramEnd"/>
      <w:r w:rsidRPr="007A1EAA">
        <w:rPr>
          <w:rFonts w:hint="eastAsia"/>
        </w:rPr>
        <w:t>用地，</w:t>
      </w:r>
      <w:proofErr w:type="gramStart"/>
      <w:r w:rsidRPr="007A1EAA">
        <w:rPr>
          <w:rFonts w:hint="eastAsia"/>
        </w:rPr>
        <w:t>且</w:t>
      </w:r>
      <w:r w:rsidRPr="007A1EAA">
        <w:rPr>
          <w:rFonts w:hAnsi="標楷體" w:hint="eastAsia"/>
        </w:rPr>
        <w:t>系爭</w:t>
      </w:r>
      <w:proofErr w:type="gramEnd"/>
      <w:r w:rsidRPr="007A1EAA">
        <w:rPr>
          <w:rFonts w:hAnsi="標楷體" w:hint="eastAsia"/>
        </w:rPr>
        <w:t>建物業經指定以其建築基地與該筆土地間之</w:t>
      </w:r>
      <w:proofErr w:type="gramStart"/>
      <w:r w:rsidRPr="007A1EAA">
        <w:rPr>
          <w:rFonts w:hAnsi="標楷體" w:hint="eastAsia"/>
        </w:rPr>
        <w:t>地籍線為</w:t>
      </w:r>
      <w:proofErr w:type="gramEnd"/>
      <w:r w:rsidRPr="007A1EAA">
        <w:rPr>
          <w:rFonts w:hAnsi="標楷體" w:hint="eastAsia"/>
        </w:rPr>
        <w:t>建築線，致竹北地政事務所將該筆土地分割新增同段</w:t>
      </w:r>
      <w:r w:rsidR="00276210">
        <w:rPr>
          <w:rFonts w:hAnsi="標楷體" w:hint="eastAsia"/>
        </w:rPr>
        <w:t>9○-○7</w:t>
      </w:r>
      <w:r w:rsidRPr="007A1EAA">
        <w:rPr>
          <w:rFonts w:hAnsi="標楷體" w:hint="eastAsia"/>
        </w:rPr>
        <w:t>地號，造成分割後部分土地未納入</w:t>
      </w:r>
      <w:r>
        <w:rPr>
          <w:rFonts w:hAnsi="標楷體" w:hint="eastAsia"/>
        </w:rPr>
        <w:t>工程用地</w:t>
      </w:r>
      <w:r w:rsidRPr="007A1EAA">
        <w:rPr>
          <w:rFonts w:hAnsi="標楷體" w:hint="eastAsia"/>
        </w:rPr>
        <w:t>徵收範圍，</w:t>
      </w:r>
      <w:r w:rsidRPr="00FC49E7">
        <w:rPr>
          <w:rFonts w:hint="eastAsia"/>
        </w:rPr>
        <w:t>致使系爭建物面臨都市計畫道路境界線與</w:t>
      </w:r>
      <w:proofErr w:type="gramStart"/>
      <w:r w:rsidRPr="00FC49E7">
        <w:rPr>
          <w:rFonts w:hint="eastAsia"/>
        </w:rPr>
        <w:t>地籍線不符</w:t>
      </w:r>
      <w:proofErr w:type="gramEnd"/>
      <w:r w:rsidRPr="00FC49E7">
        <w:rPr>
          <w:rFonts w:hint="eastAsia"/>
        </w:rPr>
        <w:t>，合法建物</w:t>
      </w:r>
      <w:proofErr w:type="gramStart"/>
      <w:r w:rsidRPr="00FC49E7">
        <w:rPr>
          <w:rFonts w:hint="eastAsia"/>
        </w:rPr>
        <w:t>未能臨路</w:t>
      </w:r>
      <w:r w:rsidRPr="007A1EAA">
        <w:rPr>
          <w:rFonts w:hint="eastAsia"/>
        </w:rPr>
        <w:t>之</w:t>
      </w:r>
      <w:proofErr w:type="gramEnd"/>
      <w:r w:rsidRPr="007A1EAA">
        <w:rPr>
          <w:rFonts w:hint="eastAsia"/>
        </w:rPr>
        <w:t>窘境</w:t>
      </w:r>
      <w:r>
        <w:rPr>
          <w:rFonts w:hint="eastAsia"/>
        </w:rPr>
        <w:t>，影響民眾權益</w:t>
      </w:r>
      <w:r w:rsidRPr="007A1EAA">
        <w:rPr>
          <w:rFonts w:hint="eastAsia"/>
        </w:rPr>
        <w:t>。</w:t>
      </w:r>
      <w:r>
        <w:rPr>
          <w:rFonts w:hint="eastAsia"/>
        </w:rPr>
        <w:t>且</w:t>
      </w:r>
      <w:r w:rsidRPr="007A1EAA">
        <w:rPr>
          <w:rFonts w:hint="eastAsia"/>
        </w:rPr>
        <w:t>新竹縣政府早於96年間即發現該地區之</w:t>
      </w:r>
      <w:proofErr w:type="gramStart"/>
      <w:r w:rsidRPr="007A1EAA">
        <w:rPr>
          <w:rFonts w:hint="eastAsia"/>
        </w:rPr>
        <w:t>地籍分割線</w:t>
      </w:r>
      <w:proofErr w:type="gramEnd"/>
      <w:r w:rsidRPr="007A1EAA">
        <w:rPr>
          <w:rFonts w:hint="eastAsia"/>
        </w:rPr>
        <w:t>、現況道路與計畫道路境界線存有偏差情形，並</w:t>
      </w:r>
      <w:r w:rsidRPr="007A1EAA">
        <w:rPr>
          <w:rFonts w:hAnsi="標楷體" w:hint="eastAsia"/>
        </w:rPr>
        <w:t>召開都市計畫樁位偏差</w:t>
      </w:r>
      <w:proofErr w:type="gramStart"/>
      <w:r w:rsidRPr="007A1EAA">
        <w:rPr>
          <w:rFonts w:hAnsi="標楷體" w:hint="eastAsia"/>
        </w:rPr>
        <w:t>研</w:t>
      </w:r>
      <w:proofErr w:type="gramEnd"/>
      <w:r w:rsidRPr="007A1EAA">
        <w:rPr>
          <w:rFonts w:hAnsi="標楷體" w:hint="eastAsia"/>
        </w:rPr>
        <w:t>議會議。惟會後卻未</w:t>
      </w:r>
      <w:proofErr w:type="gramStart"/>
      <w:r w:rsidRPr="007A1EAA">
        <w:rPr>
          <w:rFonts w:hAnsi="標楷體" w:hint="eastAsia"/>
        </w:rPr>
        <w:t>積極妥處</w:t>
      </w:r>
      <w:proofErr w:type="gramEnd"/>
      <w:r w:rsidRPr="007A1EAA">
        <w:rPr>
          <w:rFonts w:hAnsi="標楷體" w:hint="eastAsia"/>
        </w:rPr>
        <w:t>，迄今仍未將都市計畫樁位偏差納入都市計畫通盤檢討修正，相關問題懸而未決，</w:t>
      </w:r>
      <w:r>
        <w:rPr>
          <w:rFonts w:hAnsi="標楷體" w:hint="eastAsia"/>
        </w:rPr>
        <w:t>致有心人士趁機介入，核有</w:t>
      </w:r>
      <w:r w:rsidRPr="007A1EAA">
        <w:rPr>
          <w:rFonts w:hAnsi="標楷體" w:hint="eastAsia"/>
        </w:rPr>
        <w:t>不當</w:t>
      </w:r>
      <w:r w:rsidR="005B3624" w:rsidRPr="005B3624">
        <w:rPr>
          <w:rFonts w:hint="eastAsia"/>
        </w:rPr>
        <w:t>。</w:t>
      </w:r>
    </w:p>
    <w:p w14:paraId="6C21EB9E" w14:textId="77777777" w:rsidR="005812D7" w:rsidRPr="00860553" w:rsidRDefault="005812D7" w:rsidP="000C5EB9">
      <w:pPr>
        <w:pStyle w:val="2"/>
        <w:numPr>
          <w:ilvl w:val="0"/>
          <w:numId w:val="0"/>
        </w:numPr>
        <w:spacing w:beforeLines="50" w:before="228"/>
        <w:ind w:left="1021" w:firstLineChars="200" w:firstLine="680"/>
        <w:rPr>
          <w:rFonts w:hAnsi="標楷體"/>
          <w:b w:val="0"/>
          <w:szCs w:val="32"/>
        </w:rPr>
      </w:pPr>
      <w:r w:rsidRPr="00860553">
        <w:rPr>
          <w:rFonts w:hAnsi="標楷體" w:hint="eastAsia"/>
          <w:b w:val="0"/>
          <w:szCs w:val="32"/>
        </w:rPr>
        <w:t>據</w:t>
      </w:r>
      <w:proofErr w:type="gramStart"/>
      <w:r w:rsidRPr="00860553">
        <w:rPr>
          <w:rFonts w:hAnsi="標楷體" w:hint="eastAsia"/>
          <w:b w:val="0"/>
          <w:szCs w:val="32"/>
        </w:rPr>
        <w:t>上論結</w:t>
      </w:r>
      <w:proofErr w:type="gramEnd"/>
      <w:r w:rsidRPr="00860553">
        <w:rPr>
          <w:rFonts w:hAnsi="標楷體" w:hint="eastAsia"/>
          <w:b w:val="0"/>
          <w:szCs w:val="32"/>
        </w:rPr>
        <w:t>，</w:t>
      </w:r>
      <w:r w:rsidR="00306946" w:rsidRPr="00306946">
        <w:rPr>
          <w:rFonts w:hAnsi="標楷體" w:hint="eastAsia"/>
          <w:b w:val="0"/>
          <w:szCs w:val="32"/>
        </w:rPr>
        <w:t>系爭建物係自78年起經新竹縣政府同意以</w:t>
      </w:r>
      <w:r w:rsidR="006A28BF">
        <w:rPr>
          <w:rFonts w:hAnsi="標楷體" w:hint="eastAsia"/>
          <w:b w:val="0"/>
          <w:szCs w:val="32"/>
        </w:rPr>
        <w:t>牛○○段</w:t>
      </w:r>
      <w:r w:rsidR="00306946" w:rsidRPr="00306946">
        <w:rPr>
          <w:rFonts w:hAnsi="標楷體" w:hint="eastAsia"/>
          <w:b w:val="0"/>
          <w:szCs w:val="32"/>
        </w:rPr>
        <w:t>原</w:t>
      </w:r>
      <w:r w:rsidR="00457F1A">
        <w:rPr>
          <w:rFonts w:hAnsi="標楷體" w:hint="eastAsia"/>
          <w:b w:val="0"/>
          <w:szCs w:val="32"/>
        </w:rPr>
        <w:t>9○-○2</w:t>
      </w:r>
      <w:r w:rsidR="00306946" w:rsidRPr="00306946">
        <w:rPr>
          <w:rFonts w:hAnsi="標楷體" w:hint="eastAsia"/>
          <w:b w:val="0"/>
          <w:szCs w:val="32"/>
        </w:rPr>
        <w:t>地號指定建築線且核發建築執照之合法建物。然自109年起，特定人士擅自於該建物門前停放車輛並設置各類障礙物，除妨礙住戶正常通行，侵害其法定權益外，更占用公有道路用地，影響公共通行秩序。</w:t>
      </w:r>
      <w:proofErr w:type="gramStart"/>
      <w:r w:rsidR="00306946" w:rsidRPr="00306946">
        <w:rPr>
          <w:rFonts w:hAnsi="標楷體" w:hint="eastAsia"/>
          <w:b w:val="0"/>
          <w:szCs w:val="32"/>
        </w:rPr>
        <w:t>惟</w:t>
      </w:r>
      <w:proofErr w:type="gramEnd"/>
      <w:r w:rsidR="00306946" w:rsidRPr="00306946">
        <w:rPr>
          <w:rFonts w:hAnsi="標楷體" w:hint="eastAsia"/>
          <w:b w:val="0"/>
          <w:szCs w:val="32"/>
        </w:rPr>
        <w:t>新竹縣政府未能查明事件發生緣由，有效保障民眾權益，僅以違建查報及裁處罰鍰等方式進行處理，未能即時排除妨害，坐視障礙物堆置圍堵、占用道路歷時逾4年，顯未盡維護公共秩序與保障人民權益之責，相關單位推諉卸責，行政作為流於虛應故事，態度消極寬縱，殊有未當</w:t>
      </w:r>
      <w:r w:rsidR="00306946">
        <w:rPr>
          <w:rFonts w:hAnsi="標楷體" w:hint="eastAsia"/>
          <w:b w:val="0"/>
          <w:szCs w:val="32"/>
        </w:rPr>
        <w:t>。又</w:t>
      </w:r>
      <w:r w:rsidR="00306946" w:rsidRPr="00306946">
        <w:rPr>
          <w:rFonts w:hAnsi="標楷體" w:hint="eastAsia"/>
          <w:b w:val="0"/>
          <w:szCs w:val="32"/>
        </w:rPr>
        <w:t>本件爭議緣於80年新竹縣政府為關西鎮都市計畫2號道路工程需要，申請徵收</w:t>
      </w:r>
      <w:r w:rsidR="006A28BF">
        <w:rPr>
          <w:rFonts w:hAnsi="標楷體" w:hint="eastAsia"/>
          <w:b w:val="0"/>
          <w:szCs w:val="32"/>
        </w:rPr>
        <w:t>牛○○段</w:t>
      </w:r>
      <w:r w:rsidR="00306946" w:rsidRPr="00306946">
        <w:rPr>
          <w:rFonts w:hAnsi="標楷體" w:hint="eastAsia"/>
          <w:b w:val="0"/>
          <w:szCs w:val="32"/>
        </w:rPr>
        <w:t>原</w:t>
      </w:r>
      <w:r w:rsidR="00457F1A">
        <w:rPr>
          <w:rFonts w:hAnsi="標楷體" w:hint="eastAsia"/>
          <w:b w:val="0"/>
          <w:szCs w:val="32"/>
        </w:rPr>
        <w:t>9○-○2</w:t>
      </w:r>
      <w:r w:rsidR="00306946" w:rsidRPr="00306946">
        <w:rPr>
          <w:rFonts w:hAnsi="標楷體" w:hint="eastAsia"/>
          <w:b w:val="0"/>
          <w:szCs w:val="32"/>
        </w:rPr>
        <w:t>地號部分土地，並囑託辦理</w:t>
      </w:r>
      <w:proofErr w:type="gramStart"/>
      <w:r w:rsidR="00306946" w:rsidRPr="00306946">
        <w:rPr>
          <w:rFonts w:hAnsi="標楷體" w:hint="eastAsia"/>
          <w:b w:val="0"/>
          <w:szCs w:val="32"/>
        </w:rPr>
        <w:t>逕</w:t>
      </w:r>
      <w:proofErr w:type="gramEnd"/>
      <w:r w:rsidR="00306946" w:rsidRPr="00306946">
        <w:rPr>
          <w:rFonts w:hAnsi="標楷體" w:hint="eastAsia"/>
          <w:b w:val="0"/>
          <w:szCs w:val="32"/>
        </w:rPr>
        <w:t>為分割。該府</w:t>
      </w:r>
      <w:proofErr w:type="gramStart"/>
      <w:r w:rsidR="00306946" w:rsidRPr="00306946">
        <w:rPr>
          <w:rFonts w:hAnsi="標楷體" w:hint="eastAsia"/>
          <w:b w:val="0"/>
          <w:szCs w:val="32"/>
        </w:rPr>
        <w:t>未察該筆</w:t>
      </w:r>
      <w:proofErr w:type="gramEnd"/>
      <w:r w:rsidR="00306946" w:rsidRPr="00306946">
        <w:rPr>
          <w:rFonts w:hAnsi="標楷體" w:hint="eastAsia"/>
          <w:b w:val="0"/>
          <w:szCs w:val="32"/>
        </w:rPr>
        <w:t>土地已被指定為建築線核准系爭建物興建，致竹北地政事務所將該筆土地分割新增同段</w:t>
      </w:r>
      <w:r w:rsidR="00276210">
        <w:rPr>
          <w:rFonts w:hAnsi="標楷體" w:hint="eastAsia"/>
          <w:b w:val="0"/>
          <w:szCs w:val="32"/>
        </w:rPr>
        <w:t>9○-○7</w:t>
      </w:r>
      <w:r w:rsidR="00306946" w:rsidRPr="00306946">
        <w:rPr>
          <w:rFonts w:hAnsi="標楷體" w:hint="eastAsia"/>
          <w:b w:val="0"/>
          <w:szCs w:val="32"/>
        </w:rPr>
        <w:t>地號，造成分割後部分土地未納入工程用地徵收範圍，致使系爭建物面臨都市計畫道路境界線與</w:t>
      </w:r>
      <w:proofErr w:type="gramStart"/>
      <w:r w:rsidR="00306946" w:rsidRPr="00306946">
        <w:rPr>
          <w:rFonts w:hAnsi="標楷體" w:hint="eastAsia"/>
          <w:b w:val="0"/>
          <w:szCs w:val="32"/>
        </w:rPr>
        <w:t>地籍線不符</w:t>
      </w:r>
      <w:proofErr w:type="gramEnd"/>
      <w:r w:rsidR="00306946" w:rsidRPr="00306946">
        <w:rPr>
          <w:rFonts w:hAnsi="標楷體" w:hint="eastAsia"/>
          <w:b w:val="0"/>
          <w:szCs w:val="32"/>
        </w:rPr>
        <w:t>，合法建物</w:t>
      </w:r>
      <w:proofErr w:type="gramStart"/>
      <w:r w:rsidR="00306946" w:rsidRPr="00306946">
        <w:rPr>
          <w:rFonts w:hAnsi="標楷體" w:hint="eastAsia"/>
          <w:b w:val="0"/>
          <w:szCs w:val="32"/>
        </w:rPr>
        <w:t>未能臨路之</w:t>
      </w:r>
      <w:proofErr w:type="gramEnd"/>
      <w:r w:rsidR="00306946" w:rsidRPr="00306946">
        <w:rPr>
          <w:rFonts w:hAnsi="標楷體" w:hint="eastAsia"/>
          <w:b w:val="0"/>
          <w:szCs w:val="32"/>
        </w:rPr>
        <w:t>窘境，影響民眾權益。且新竹縣政府明知該地區之</w:t>
      </w:r>
      <w:proofErr w:type="gramStart"/>
      <w:r w:rsidR="00306946" w:rsidRPr="00306946">
        <w:rPr>
          <w:rFonts w:hAnsi="標楷體" w:hint="eastAsia"/>
          <w:b w:val="0"/>
          <w:szCs w:val="32"/>
        </w:rPr>
        <w:t>地籍分割線</w:t>
      </w:r>
      <w:proofErr w:type="gramEnd"/>
      <w:r w:rsidR="00306946" w:rsidRPr="00306946">
        <w:rPr>
          <w:rFonts w:hAnsi="標楷體" w:hint="eastAsia"/>
          <w:b w:val="0"/>
          <w:szCs w:val="32"/>
        </w:rPr>
        <w:t>、現況道路與計畫道路境界線存有偏差情形多年，卻未</w:t>
      </w:r>
      <w:proofErr w:type="gramStart"/>
      <w:r w:rsidR="00306946" w:rsidRPr="00306946">
        <w:rPr>
          <w:rFonts w:hAnsi="標楷體" w:hint="eastAsia"/>
          <w:b w:val="0"/>
          <w:szCs w:val="32"/>
        </w:rPr>
        <w:t>積極妥處</w:t>
      </w:r>
      <w:proofErr w:type="gramEnd"/>
      <w:r w:rsidR="00306946" w:rsidRPr="00306946">
        <w:rPr>
          <w:rFonts w:hAnsi="標楷體" w:hint="eastAsia"/>
          <w:b w:val="0"/>
          <w:szCs w:val="32"/>
        </w:rPr>
        <w:t>，致有心人士趁機介入，核有不當。</w:t>
      </w:r>
      <w:proofErr w:type="gramStart"/>
      <w:r w:rsidR="000C5EB9" w:rsidRPr="00860553">
        <w:rPr>
          <w:rFonts w:hAnsi="標楷體" w:hint="eastAsia"/>
          <w:b w:val="0"/>
          <w:szCs w:val="32"/>
        </w:rPr>
        <w:t>爰</w:t>
      </w:r>
      <w:proofErr w:type="gramEnd"/>
      <w:r w:rsidR="000C5EB9" w:rsidRPr="00860553">
        <w:rPr>
          <w:rFonts w:hAnsi="標楷體" w:hint="eastAsia"/>
          <w:b w:val="0"/>
          <w:szCs w:val="32"/>
        </w:rPr>
        <w:t>依監察法第24條規定提案</w:t>
      </w:r>
      <w:r w:rsidR="000C5EB9" w:rsidRPr="00860553">
        <w:rPr>
          <w:rFonts w:hint="eastAsia"/>
          <w:b w:val="0"/>
        </w:rPr>
        <w:t>糾正，移送</w:t>
      </w:r>
      <w:r w:rsidR="00306946">
        <w:rPr>
          <w:rFonts w:hint="eastAsia"/>
          <w:b w:val="0"/>
        </w:rPr>
        <w:t>內政部</w:t>
      </w:r>
      <w:r w:rsidR="000C5EB9" w:rsidRPr="00860553">
        <w:rPr>
          <w:rFonts w:hint="eastAsia"/>
          <w:b w:val="0"/>
        </w:rPr>
        <w:t>轉</w:t>
      </w:r>
      <w:proofErr w:type="gramStart"/>
      <w:r w:rsidR="000C5EB9" w:rsidRPr="00860553">
        <w:rPr>
          <w:rFonts w:hint="eastAsia"/>
          <w:b w:val="0"/>
        </w:rPr>
        <w:t>飭</w:t>
      </w:r>
      <w:proofErr w:type="gramEnd"/>
      <w:r w:rsidR="00306946">
        <w:rPr>
          <w:rFonts w:hint="eastAsia"/>
          <w:b w:val="0"/>
        </w:rPr>
        <w:t>新竹縣政府</w:t>
      </w:r>
      <w:r w:rsidR="000C5EB9" w:rsidRPr="00860553">
        <w:rPr>
          <w:rFonts w:hint="eastAsia"/>
          <w:b w:val="0"/>
        </w:rPr>
        <w:t>確實檢討改善</w:t>
      </w:r>
      <w:proofErr w:type="gramStart"/>
      <w:r w:rsidR="000C5EB9" w:rsidRPr="00860553">
        <w:rPr>
          <w:rFonts w:hint="eastAsia"/>
          <w:b w:val="0"/>
        </w:rPr>
        <w:t>見復。</w:t>
      </w:r>
      <w:proofErr w:type="gramEnd"/>
    </w:p>
    <w:p w14:paraId="6C58EEA1" w14:textId="77777777" w:rsidR="00860553" w:rsidRDefault="00860553">
      <w:pPr>
        <w:widowControl/>
        <w:overflowPunct/>
        <w:autoSpaceDE/>
        <w:autoSpaceDN/>
        <w:jc w:val="left"/>
        <w:rPr>
          <w:bCs/>
          <w:spacing w:val="12"/>
          <w:kern w:val="0"/>
          <w:sz w:val="40"/>
        </w:rPr>
      </w:pPr>
      <w:bookmarkStart w:id="51" w:name="_Toc524895649"/>
      <w:bookmarkStart w:id="52" w:name="_Toc524896195"/>
      <w:bookmarkStart w:id="53" w:name="_Toc524896225"/>
      <w:bookmarkStart w:id="54" w:name="_Toc524902730"/>
      <w:bookmarkEnd w:id="41"/>
      <w:bookmarkEnd w:id="42"/>
      <w:bookmarkEnd w:id="43"/>
      <w:bookmarkEnd w:id="44"/>
      <w:bookmarkEnd w:id="45"/>
      <w:bookmarkEnd w:id="46"/>
      <w:bookmarkEnd w:id="47"/>
      <w:bookmarkEnd w:id="48"/>
      <w:bookmarkEnd w:id="49"/>
      <w:bookmarkEnd w:id="50"/>
      <w:bookmarkEnd w:id="51"/>
      <w:bookmarkEnd w:id="52"/>
      <w:bookmarkEnd w:id="53"/>
    </w:p>
    <w:p w14:paraId="2AC7756D" w14:textId="77777777" w:rsidR="00113D18" w:rsidRPr="00BD0B4A" w:rsidRDefault="00113D18" w:rsidP="00BD0B4A">
      <w:pPr>
        <w:pStyle w:val="ab"/>
        <w:spacing w:beforeLines="50" w:before="228" w:after="0"/>
        <w:ind w:leftChars="1100" w:left="3742"/>
        <w:rPr>
          <w:b w:val="0"/>
          <w:bCs/>
          <w:snapToGrid/>
          <w:spacing w:val="12"/>
          <w:kern w:val="0"/>
          <w:sz w:val="40"/>
        </w:rPr>
      </w:pPr>
      <w:r w:rsidRPr="00FF6357">
        <w:rPr>
          <w:rFonts w:hint="eastAsia"/>
          <w:b w:val="0"/>
          <w:bCs/>
          <w:snapToGrid/>
          <w:spacing w:val="12"/>
          <w:kern w:val="0"/>
          <w:sz w:val="40"/>
        </w:rPr>
        <w:t>提案委員：</w:t>
      </w:r>
      <w:r w:rsidR="006F7160">
        <w:rPr>
          <w:rFonts w:hint="eastAsia"/>
          <w:b w:val="0"/>
          <w:bCs/>
          <w:snapToGrid/>
          <w:spacing w:val="12"/>
          <w:kern w:val="0"/>
          <w:sz w:val="40"/>
        </w:rPr>
        <w:t>林郁容</w:t>
      </w:r>
    </w:p>
    <w:p w14:paraId="40F08F78" w14:textId="77777777" w:rsidR="00BD0B4A" w:rsidRPr="006F7160" w:rsidRDefault="006F7160" w:rsidP="006F7160">
      <w:pPr>
        <w:pStyle w:val="af0"/>
        <w:ind w:leftChars="49" w:left="167"/>
        <w:jc w:val="left"/>
        <w:rPr>
          <w:bCs/>
          <w:spacing w:val="12"/>
          <w:sz w:val="40"/>
        </w:rPr>
      </w:pPr>
      <w:r>
        <w:rPr>
          <w:rFonts w:hAnsi="標楷體" w:hint="eastAsia"/>
          <w:bCs/>
        </w:rPr>
        <w:t xml:space="preserve">        </w:t>
      </w:r>
      <w:r w:rsidRPr="006F7160">
        <w:rPr>
          <w:rFonts w:hint="eastAsia"/>
          <w:bCs/>
          <w:spacing w:val="12"/>
          <w:sz w:val="40"/>
        </w:rPr>
        <w:t xml:space="preserve"> </w:t>
      </w:r>
      <w:r>
        <w:rPr>
          <w:rFonts w:hint="eastAsia"/>
          <w:bCs/>
          <w:spacing w:val="12"/>
          <w:sz w:val="40"/>
        </w:rPr>
        <w:t xml:space="preserve">                  </w:t>
      </w:r>
      <w:r w:rsidRPr="006F7160">
        <w:rPr>
          <w:rFonts w:hint="eastAsia"/>
          <w:bCs/>
          <w:spacing w:val="12"/>
          <w:sz w:val="40"/>
        </w:rPr>
        <w:t>施錦芳</w:t>
      </w:r>
    </w:p>
    <w:p w14:paraId="67BCC343" w14:textId="77777777" w:rsidR="00216F77" w:rsidRDefault="00216F77" w:rsidP="00BD0B4A">
      <w:pPr>
        <w:pStyle w:val="af0"/>
        <w:rPr>
          <w:rFonts w:hAnsi="標楷體"/>
          <w:bCs/>
        </w:rPr>
      </w:pPr>
    </w:p>
    <w:p w14:paraId="4F9BC4EB" w14:textId="77777777" w:rsidR="00860553" w:rsidRDefault="00860553" w:rsidP="00BD0B4A">
      <w:pPr>
        <w:pStyle w:val="af0"/>
        <w:rPr>
          <w:rFonts w:hAnsi="標楷體"/>
          <w:bCs/>
        </w:rPr>
      </w:pPr>
    </w:p>
    <w:p w14:paraId="25DE5493" w14:textId="77777777" w:rsidR="00860553" w:rsidRDefault="00860553" w:rsidP="00BD0B4A">
      <w:pPr>
        <w:pStyle w:val="af0"/>
        <w:rPr>
          <w:rFonts w:hAnsi="標楷體"/>
          <w:bCs/>
        </w:rPr>
      </w:pPr>
    </w:p>
    <w:p w14:paraId="5D5F3FC7" w14:textId="77777777" w:rsidR="00C70B35" w:rsidRDefault="00C70B35" w:rsidP="00BD0B4A">
      <w:pPr>
        <w:pStyle w:val="af0"/>
        <w:rPr>
          <w:rFonts w:hAnsi="標楷體"/>
          <w:bCs/>
        </w:rPr>
      </w:pPr>
    </w:p>
    <w:p w14:paraId="2A1E8DDC" w14:textId="77777777" w:rsidR="00E3783A" w:rsidRDefault="00E3783A" w:rsidP="00BD0B4A">
      <w:pPr>
        <w:pStyle w:val="af0"/>
        <w:rPr>
          <w:rFonts w:hAnsi="標楷體"/>
          <w:bCs/>
        </w:rPr>
      </w:pPr>
    </w:p>
    <w:p w14:paraId="7134FF38" w14:textId="77777777" w:rsidR="00BD0B4A" w:rsidRDefault="00BD0B4A" w:rsidP="00BD0B4A">
      <w:pPr>
        <w:pStyle w:val="af0"/>
        <w:rPr>
          <w:rFonts w:hAnsi="標楷體"/>
          <w:bCs/>
        </w:rPr>
      </w:pPr>
    </w:p>
    <w:bookmarkEnd w:id="54"/>
    <w:p w14:paraId="1930006E" w14:textId="77777777" w:rsidR="004C0ED6" w:rsidRDefault="004C0ED6">
      <w:pPr>
        <w:widowControl/>
        <w:overflowPunct/>
        <w:autoSpaceDE/>
        <w:autoSpaceDN/>
        <w:jc w:val="left"/>
        <w:rPr>
          <w:rFonts w:hAnsi="Arial"/>
          <w:b/>
          <w:kern w:val="32"/>
          <w:szCs w:val="36"/>
        </w:rPr>
      </w:pPr>
      <w:r>
        <w:rPr>
          <w:rFonts w:hAnsi="Arial"/>
          <w:b/>
          <w:kern w:val="32"/>
          <w:szCs w:val="36"/>
        </w:rPr>
        <w:br w:type="page"/>
      </w:r>
    </w:p>
    <w:p w14:paraId="618D43D1" w14:textId="77777777" w:rsidR="004C0ED6" w:rsidRPr="00F5470E" w:rsidRDefault="004C0ED6" w:rsidP="004C0ED6">
      <w:pPr>
        <w:pStyle w:val="af1"/>
        <w:kinsoku/>
        <w:autoSpaceDE w:val="0"/>
        <w:ind w:left="1191" w:hangingChars="350" w:hanging="1191"/>
        <w:rPr>
          <w:rFonts w:hAnsi="標楷體"/>
          <w:bCs/>
          <w:szCs w:val="24"/>
        </w:rPr>
      </w:pPr>
      <w:r w:rsidRPr="00F5470E">
        <w:rPr>
          <w:rFonts w:hAnsi="標楷體" w:hint="eastAsia"/>
          <w:bCs/>
          <w:szCs w:val="24"/>
        </w:rPr>
        <w:t>附件1、行為人於</w:t>
      </w:r>
      <w:r w:rsidR="006A28BF">
        <w:rPr>
          <w:rFonts w:hAnsi="標楷體" w:hint="eastAsia"/>
          <w:bCs/>
          <w:szCs w:val="24"/>
        </w:rPr>
        <w:t>仁○段</w:t>
      </w:r>
      <w:r w:rsidR="007A67C7">
        <w:rPr>
          <w:rFonts w:hAnsi="標楷體" w:hint="eastAsia"/>
          <w:bCs/>
          <w:szCs w:val="24"/>
        </w:rPr>
        <w:t>1○○1</w:t>
      </w:r>
      <w:r w:rsidRPr="00F5470E">
        <w:rPr>
          <w:rFonts w:hAnsi="標楷體" w:hint="eastAsia"/>
          <w:bCs/>
          <w:szCs w:val="24"/>
        </w:rPr>
        <w:t>-1、</w:t>
      </w:r>
      <w:r w:rsidR="007A67C7">
        <w:rPr>
          <w:rFonts w:hAnsi="標楷體" w:hint="eastAsia"/>
          <w:bCs/>
          <w:szCs w:val="24"/>
        </w:rPr>
        <w:t>1○○1</w:t>
      </w:r>
      <w:r w:rsidRPr="00F5470E">
        <w:rPr>
          <w:rFonts w:hAnsi="標楷體" w:hint="eastAsia"/>
          <w:bCs/>
          <w:szCs w:val="24"/>
        </w:rPr>
        <w:t>-3及</w:t>
      </w:r>
      <w:r w:rsidR="007A67C7">
        <w:rPr>
          <w:rFonts w:hAnsi="標楷體" w:hint="eastAsia"/>
          <w:bCs/>
          <w:szCs w:val="24"/>
        </w:rPr>
        <w:t>1○○1</w:t>
      </w:r>
      <w:r w:rsidRPr="00F5470E">
        <w:rPr>
          <w:rFonts w:hAnsi="標楷體" w:hint="eastAsia"/>
          <w:bCs/>
          <w:szCs w:val="24"/>
        </w:rPr>
        <w:t>-5地號架設鋼架鐵皮圍籬</w:t>
      </w:r>
    </w:p>
    <w:p w14:paraId="036F8A30" w14:textId="77777777" w:rsidR="004C0ED6" w:rsidRPr="00F5470E" w:rsidRDefault="004C0ED6" w:rsidP="004C0ED6">
      <w:pPr>
        <w:pStyle w:val="af1"/>
        <w:kinsoku/>
        <w:autoSpaceDE w:val="0"/>
        <w:snapToGrid w:val="0"/>
        <w:ind w:leftChars="300" w:left="1020" w:firstLineChars="75" w:firstLine="255"/>
        <w:rPr>
          <w:rFonts w:hAnsi="標楷體"/>
          <w:bCs/>
          <w:sz w:val="24"/>
          <w:szCs w:val="24"/>
        </w:rPr>
      </w:pPr>
      <w:r w:rsidRPr="00F5470E">
        <w:rPr>
          <w:rFonts w:hAnsi="標楷體"/>
          <w:noProof/>
        </w:rPr>
        <w:drawing>
          <wp:inline distT="0" distB="0" distL="0" distR="0" wp14:anchorId="24091B0B" wp14:editId="0C5F43D3">
            <wp:extent cx="3924713" cy="21600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295" r="8024" b="24659"/>
                    <a:stretch/>
                  </pic:blipFill>
                  <pic:spPr bwMode="auto">
                    <a:xfrm>
                      <a:off x="0" y="0"/>
                      <a:ext cx="3924713" cy="2160000"/>
                    </a:xfrm>
                    <a:prstGeom prst="rect">
                      <a:avLst/>
                    </a:prstGeom>
                    <a:ln>
                      <a:noFill/>
                    </a:ln>
                    <a:extLst>
                      <a:ext uri="{53640926-AAD7-44D8-BBD7-CCE9431645EC}">
                        <a14:shadowObscured xmlns:a14="http://schemas.microsoft.com/office/drawing/2010/main"/>
                      </a:ext>
                    </a:extLst>
                  </pic:spPr>
                </pic:pic>
              </a:graphicData>
            </a:graphic>
          </wp:inline>
        </w:drawing>
      </w:r>
    </w:p>
    <w:p w14:paraId="6914FE12" w14:textId="77777777" w:rsidR="004C0ED6" w:rsidRPr="00F5470E" w:rsidRDefault="006A28BF" w:rsidP="004C0ED6">
      <w:pPr>
        <w:pStyle w:val="af1"/>
        <w:kinsoku/>
        <w:autoSpaceDE w:val="0"/>
        <w:snapToGrid w:val="0"/>
        <w:spacing w:afterLines="50" w:after="228"/>
        <w:ind w:left="900" w:hanging="900"/>
        <w:jc w:val="center"/>
        <w:rPr>
          <w:rFonts w:hAnsi="標楷體"/>
          <w:bCs/>
          <w:sz w:val="28"/>
          <w:szCs w:val="24"/>
        </w:rPr>
      </w:pPr>
      <w:r>
        <w:rPr>
          <w:rFonts w:hAnsi="標楷體" w:hint="eastAsia"/>
          <w:bCs/>
          <w:sz w:val="28"/>
          <w:szCs w:val="24"/>
        </w:rPr>
        <w:t>○○路</w:t>
      </w:r>
      <w:r w:rsidR="004C0ED6" w:rsidRPr="00F5470E">
        <w:rPr>
          <w:rFonts w:hAnsi="標楷體" w:hint="eastAsia"/>
          <w:bCs/>
          <w:sz w:val="28"/>
          <w:szCs w:val="24"/>
        </w:rPr>
        <w:t>二段2</w:t>
      </w:r>
      <w:r w:rsidR="00253288">
        <w:rPr>
          <w:rFonts w:hAnsi="標楷體" w:hint="eastAsia"/>
          <w:bCs/>
          <w:sz w:val="28"/>
          <w:szCs w:val="24"/>
        </w:rPr>
        <w:t>○</w:t>
      </w:r>
      <w:r w:rsidR="004C0ED6" w:rsidRPr="00F5470E">
        <w:rPr>
          <w:rFonts w:hAnsi="標楷體" w:hint="eastAsia"/>
          <w:bCs/>
          <w:sz w:val="28"/>
          <w:szCs w:val="24"/>
        </w:rPr>
        <w:t>0號建物前（</w:t>
      </w:r>
      <w:r>
        <w:rPr>
          <w:rFonts w:hAnsi="標楷體" w:hint="eastAsia"/>
          <w:bCs/>
          <w:sz w:val="28"/>
          <w:szCs w:val="24"/>
        </w:rPr>
        <w:t>仁○段</w:t>
      </w:r>
      <w:r w:rsidR="007A67C7">
        <w:rPr>
          <w:rFonts w:hAnsi="標楷體" w:hint="eastAsia"/>
          <w:bCs/>
          <w:sz w:val="28"/>
          <w:szCs w:val="24"/>
        </w:rPr>
        <w:t>1○○1</w:t>
      </w:r>
      <w:r w:rsidR="004C0ED6" w:rsidRPr="00F5470E">
        <w:rPr>
          <w:rFonts w:hAnsi="標楷體"/>
          <w:bCs/>
          <w:sz w:val="28"/>
          <w:szCs w:val="24"/>
        </w:rPr>
        <w:t>-1</w:t>
      </w:r>
      <w:r w:rsidR="004C0ED6" w:rsidRPr="00F5470E">
        <w:rPr>
          <w:rFonts w:hAnsi="標楷體" w:hint="eastAsia"/>
          <w:bCs/>
          <w:sz w:val="28"/>
          <w:szCs w:val="24"/>
        </w:rPr>
        <w:t>地號）</w:t>
      </w:r>
    </w:p>
    <w:p w14:paraId="6563DFF0" w14:textId="77777777" w:rsidR="004C0ED6" w:rsidRPr="00F5470E" w:rsidRDefault="004C0ED6" w:rsidP="004C0ED6">
      <w:pPr>
        <w:pStyle w:val="af1"/>
        <w:kinsoku/>
        <w:autoSpaceDE w:val="0"/>
        <w:ind w:leftChars="300" w:left="1020" w:firstLineChars="75" w:firstLine="255"/>
        <w:rPr>
          <w:rFonts w:hAnsi="標楷體"/>
          <w:bCs/>
          <w:sz w:val="24"/>
          <w:szCs w:val="24"/>
        </w:rPr>
      </w:pPr>
      <w:r w:rsidRPr="00F5470E">
        <w:rPr>
          <w:rFonts w:hAnsi="標楷體"/>
          <w:noProof/>
        </w:rPr>
        <w:drawing>
          <wp:inline distT="0" distB="0" distL="0" distR="0" wp14:anchorId="3DB9AC6D" wp14:editId="1718A2F9">
            <wp:extent cx="3809950" cy="2160000"/>
            <wp:effectExtent l="0" t="0" r="635"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880" r="12062" b="16141"/>
                    <a:stretch/>
                  </pic:blipFill>
                  <pic:spPr bwMode="auto">
                    <a:xfrm>
                      <a:off x="0" y="0"/>
                      <a:ext cx="3809950" cy="2160000"/>
                    </a:xfrm>
                    <a:prstGeom prst="rect">
                      <a:avLst/>
                    </a:prstGeom>
                    <a:ln>
                      <a:noFill/>
                    </a:ln>
                    <a:extLst>
                      <a:ext uri="{53640926-AAD7-44D8-BBD7-CCE9431645EC}">
                        <a14:shadowObscured xmlns:a14="http://schemas.microsoft.com/office/drawing/2010/main"/>
                      </a:ext>
                    </a:extLst>
                  </pic:spPr>
                </pic:pic>
              </a:graphicData>
            </a:graphic>
          </wp:inline>
        </w:drawing>
      </w:r>
    </w:p>
    <w:p w14:paraId="4392ED81" w14:textId="77777777" w:rsidR="004C0ED6" w:rsidRPr="00F5470E" w:rsidRDefault="006A28BF" w:rsidP="004C0ED6">
      <w:pPr>
        <w:pStyle w:val="af1"/>
        <w:kinsoku/>
        <w:autoSpaceDE w:val="0"/>
        <w:snapToGrid w:val="0"/>
        <w:spacing w:afterLines="50" w:after="228"/>
        <w:ind w:left="900" w:right="318" w:hanging="900"/>
        <w:jc w:val="center"/>
        <w:rPr>
          <w:rFonts w:hAnsi="標楷體"/>
          <w:bCs/>
          <w:sz w:val="28"/>
          <w:szCs w:val="24"/>
        </w:rPr>
      </w:pPr>
      <w:r>
        <w:rPr>
          <w:rFonts w:hAnsi="標楷體" w:hint="eastAsia"/>
          <w:bCs/>
          <w:sz w:val="28"/>
          <w:szCs w:val="24"/>
        </w:rPr>
        <w:t>○○路</w:t>
      </w:r>
      <w:r w:rsidR="004C0ED6" w:rsidRPr="00F5470E">
        <w:rPr>
          <w:rFonts w:hAnsi="標楷體" w:hint="eastAsia"/>
          <w:bCs/>
          <w:sz w:val="28"/>
          <w:szCs w:val="24"/>
        </w:rPr>
        <w:t>二段2</w:t>
      </w:r>
      <w:r w:rsidR="00253288">
        <w:rPr>
          <w:rFonts w:hAnsi="標楷體" w:hint="eastAsia"/>
          <w:bCs/>
          <w:sz w:val="28"/>
          <w:szCs w:val="24"/>
        </w:rPr>
        <w:t>○</w:t>
      </w:r>
      <w:r w:rsidR="004C0ED6" w:rsidRPr="00F5470E">
        <w:rPr>
          <w:rFonts w:hAnsi="標楷體" w:hint="eastAsia"/>
          <w:bCs/>
          <w:sz w:val="28"/>
          <w:szCs w:val="24"/>
        </w:rPr>
        <w:t>0號建物前（</w:t>
      </w:r>
      <w:r>
        <w:rPr>
          <w:rFonts w:hAnsi="標楷體" w:hint="eastAsia"/>
          <w:bCs/>
          <w:sz w:val="28"/>
          <w:szCs w:val="24"/>
        </w:rPr>
        <w:t>仁○段</w:t>
      </w:r>
      <w:r w:rsidR="007A67C7">
        <w:rPr>
          <w:rFonts w:hAnsi="標楷體" w:hint="eastAsia"/>
          <w:bCs/>
          <w:sz w:val="28"/>
          <w:szCs w:val="24"/>
        </w:rPr>
        <w:t>1○○1</w:t>
      </w:r>
      <w:r w:rsidR="004C0ED6" w:rsidRPr="00F5470E">
        <w:rPr>
          <w:rFonts w:hAnsi="標楷體"/>
          <w:bCs/>
          <w:sz w:val="28"/>
          <w:szCs w:val="24"/>
        </w:rPr>
        <w:t>-3</w:t>
      </w:r>
      <w:r w:rsidR="004C0ED6" w:rsidRPr="00F5470E">
        <w:rPr>
          <w:rFonts w:hAnsi="標楷體" w:hint="eastAsia"/>
          <w:bCs/>
          <w:sz w:val="28"/>
          <w:szCs w:val="24"/>
        </w:rPr>
        <w:t>地號）</w:t>
      </w:r>
    </w:p>
    <w:p w14:paraId="76AE363E" w14:textId="77777777" w:rsidR="004C0ED6" w:rsidRPr="00F5470E" w:rsidRDefault="004C0ED6" w:rsidP="004C0ED6">
      <w:pPr>
        <w:pStyle w:val="af1"/>
        <w:kinsoku/>
        <w:autoSpaceDE w:val="0"/>
        <w:ind w:leftChars="300" w:left="1020" w:firstLineChars="75" w:firstLine="255"/>
        <w:rPr>
          <w:rFonts w:hAnsi="標楷體"/>
          <w:bCs/>
          <w:sz w:val="24"/>
          <w:szCs w:val="24"/>
        </w:rPr>
      </w:pPr>
      <w:r w:rsidRPr="00F5470E">
        <w:rPr>
          <w:rFonts w:hAnsi="標楷體"/>
          <w:noProof/>
        </w:rPr>
        <w:drawing>
          <wp:inline distT="0" distB="0" distL="0" distR="0" wp14:anchorId="2730E7FA" wp14:editId="1A401A2B">
            <wp:extent cx="3840765" cy="2160000"/>
            <wp:effectExtent l="0" t="0" r="762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178" r="5143" b="17275"/>
                    <a:stretch/>
                  </pic:blipFill>
                  <pic:spPr bwMode="auto">
                    <a:xfrm>
                      <a:off x="0" y="0"/>
                      <a:ext cx="3840765" cy="2160000"/>
                    </a:xfrm>
                    <a:prstGeom prst="rect">
                      <a:avLst/>
                    </a:prstGeom>
                    <a:ln>
                      <a:noFill/>
                    </a:ln>
                    <a:extLst>
                      <a:ext uri="{53640926-AAD7-44D8-BBD7-CCE9431645EC}">
                        <a14:shadowObscured xmlns:a14="http://schemas.microsoft.com/office/drawing/2010/main"/>
                      </a:ext>
                    </a:extLst>
                  </pic:spPr>
                </pic:pic>
              </a:graphicData>
            </a:graphic>
          </wp:inline>
        </w:drawing>
      </w:r>
    </w:p>
    <w:p w14:paraId="1463D433" w14:textId="77777777" w:rsidR="004C0ED6" w:rsidRPr="00F5470E" w:rsidRDefault="006A28BF" w:rsidP="004C0ED6">
      <w:pPr>
        <w:pStyle w:val="af1"/>
        <w:kinsoku/>
        <w:autoSpaceDE w:val="0"/>
        <w:snapToGrid w:val="0"/>
        <w:spacing w:afterLines="50" w:after="228"/>
        <w:ind w:leftChars="229" w:left="779" w:right="318" w:firstLineChars="136" w:firstLine="408"/>
        <w:jc w:val="center"/>
        <w:rPr>
          <w:rFonts w:hAnsi="標楷體"/>
          <w:bCs/>
          <w:sz w:val="28"/>
          <w:szCs w:val="24"/>
        </w:rPr>
      </w:pPr>
      <w:r>
        <w:rPr>
          <w:rFonts w:hAnsi="標楷體" w:hint="eastAsia"/>
          <w:bCs/>
          <w:sz w:val="28"/>
          <w:szCs w:val="24"/>
        </w:rPr>
        <w:t>○○路</w:t>
      </w:r>
      <w:r w:rsidR="004C0ED6" w:rsidRPr="00F5470E">
        <w:rPr>
          <w:rFonts w:hAnsi="標楷體" w:hint="eastAsia"/>
          <w:bCs/>
          <w:sz w:val="28"/>
          <w:szCs w:val="24"/>
        </w:rPr>
        <w:t>二段2</w:t>
      </w:r>
      <w:r w:rsidR="00253288">
        <w:rPr>
          <w:rFonts w:hAnsi="標楷體" w:hint="eastAsia"/>
          <w:bCs/>
          <w:sz w:val="28"/>
          <w:szCs w:val="24"/>
        </w:rPr>
        <w:t>○</w:t>
      </w:r>
      <w:r w:rsidR="004C0ED6" w:rsidRPr="00F5470E">
        <w:rPr>
          <w:rFonts w:hAnsi="標楷體" w:hint="eastAsia"/>
          <w:bCs/>
          <w:sz w:val="28"/>
          <w:szCs w:val="24"/>
        </w:rPr>
        <w:t>2號至2</w:t>
      </w:r>
      <w:r w:rsidR="00253288">
        <w:rPr>
          <w:rFonts w:hAnsi="標楷體" w:hint="eastAsia"/>
          <w:bCs/>
          <w:sz w:val="28"/>
          <w:szCs w:val="24"/>
        </w:rPr>
        <w:t>○</w:t>
      </w:r>
      <w:r w:rsidR="004C0ED6" w:rsidRPr="00F5470E">
        <w:rPr>
          <w:rFonts w:hAnsi="標楷體" w:hint="eastAsia"/>
          <w:bCs/>
          <w:sz w:val="28"/>
          <w:szCs w:val="24"/>
        </w:rPr>
        <w:t>0號建物前（</w:t>
      </w:r>
      <w:r>
        <w:rPr>
          <w:rFonts w:hAnsi="標楷體" w:hint="eastAsia"/>
          <w:bCs/>
          <w:sz w:val="28"/>
          <w:szCs w:val="24"/>
        </w:rPr>
        <w:t>仁○段</w:t>
      </w:r>
      <w:r w:rsidR="007A67C7">
        <w:rPr>
          <w:rFonts w:hAnsi="標楷體" w:hint="eastAsia"/>
          <w:bCs/>
          <w:sz w:val="28"/>
          <w:szCs w:val="24"/>
        </w:rPr>
        <w:t>1○○1</w:t>
      </w:r>
      <w:r w:rsidR="004C0ED6" w:rsidRPr="00F5470E">
        <w:rPr>
          <w:rFonts w:hAnsi="標楷體"/>
          <w:bCs/>
          <w:sz w:val="28"/>
          <w:szCs w:val="24"/>
        </w:rPr>
        <w:t>-5</w:t>
      </w:r>
      <w:r w:rsidR="004C0ED6" w:rsidRPr="00F5470E">
        <w:rPr>
          <w:rFonts w:hAnsi="標楷體" w:hint="eastAsia"/>
          <w:bCs/>
          <w:sz w:val="28"/>
          <w:szCs w:val="24"/>
        </w:rPr>
        <w:t>地號）</w:t>
      </w:r>
    </w:p>
    <w:p w14:paraId="54D05CC0" w14:textId="77777777" w:rsidR="004C0ED6" w:rsidRPr="00F5470E" w:rsidRDefault="004C0ED6" w:rsidP="004C0ED6">
      <w:pPr>
        <w:pStyle w:val="af1"/>
        <w:kinsoku/>
        <w:autoSpaceDE w:val="0"/>
        <w:snapToGrid w:val="0"/>
        <w:ind w:left="0" w:firstLineChars="0" w:firstLine="0"/>
        <w:jc w:val="left"/>
        <w:rPr>
          <w:rFonts w:hAnsi="標楷體"/>
          <w:bCs/>
          <w:szCs w:val="24"/>
        </w:rPr>
      </w:pPr>
      <w:r w:rsidRPr="00F5470E">
        <w:rPr>
          <w:rFonts w:hAnsi="標楷體" w:hint="eastAsia"/>
          <w:bCs/>
          <w:sz w:val="24"/>
          <w:szCs w:val="24"/>
        </w:rPr>
        <w:t>資料來源：關西鎮公所違章建築查報單。</w:t>
      </w:r>
    </w:p>
    <w:p w14:paraId="588322BE" w14:textId="77777777" w:rsidR="004C0ED6" w:rsidRDefault="004C0ED6" w:rsidP="004C0ED6">
      <w:pPr>
        <w:pStyle w:val="af1"/>
        <w:kinsoku/>
        <w:autoSpaceDE w:val="0"/>
        <w:snapToGrid w:val="0"/>
        <w:spacing w:afterLines="50" w:after="228"/>
        <w:ind w:left="1191" w:right="318" w:hangingChars="350" w:hanging="1191"/>
        <w:jc w:val="left"/>
        <w:rPr>
          <w:rFonts w:hAnsi="標楷體"/>
          <w:bCs/>
          <w:szCs w:val="24"/>
        </w:rPr>
      </w:pPr>
      <w:r w:rsidRPr="00F5470E">
        <w:rPr>
          <w:rFonts w:hAnsi="標楷體" w:hint="eastAsia"/>
          <w:bCs/>
          <w:szCs w:val="24"/>
        </w:rPr>
        <w:t>附件2、行為人種植樹苗及設置圍籬支架</w:t>
      </w:r>
    </w:p>
    <w:p w14:paraId="39D8A991" w14:textId="77777777" w:rsidR="004C0ED6" w:rsidRDefault="006A28BF" w:rsidP="004C0ED6">
      <w:pPr>
        <w:pStyle w:val="af1"/>
        <w:kinsoku/>
        <w:autoSpaceDE w:val="0"/>
        <w:snapToGrid w:val="0"/>
        <w:spacing w:afterLines="50" w:after="228"/>
        <w:ind w:left="1051" w:right="318" w:hangingChars="350" w:hanging="1051"/>
        <w:jc w:val="left"/>
        <w:rPr>
          <w:rFonts w:hAnsi="標楷體"/>
          <w:bCs/>
          <w:szCs w:val="24"/>
        </w:rPr>
      </w:pPr>
      <w:r w:rsidRPr="00FD6F50">
        <w:rPr>
          <w:rFonts w:hAnsi="標楷體"/>
          <w:bCs/>
          <w:noProof/>
          <w:sz w:val="28"/>
          <w:szCs w:val="24"/>
        </w:rPr>
        <w:drawing>
          <wp:inline distT="0" distB="0" distL="0" distR="0" wp14:anchorId="2838ADE0" wp14:editId="21734471">
            <wp:extent cx="5615940" cy="387223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3872230"/>
                    </a:xfrm>
                    <a:prstGeom prst="rect">
                      <a:avLst/>
                    </a:prstGeom>
                  </pic:spPr>
                </pic:pic>
              </a:graphicData>
            </a:graphic>
          </wp:inline>
        </w:drawing>
      </w:r>
    </w:p>
    <w:p w14:paraId="47EDF1A6" w14:textId="77777777" w:rsidR="004C0ED6" w:rsidRDefault="004C0ED6" w:rsidP="004C0ED6">
      <w:pPr>
        <w:pStyle w:val="af1"/>
        <w:kinsoku/>
        <w:autoSpaceDE w:val="0"/>
        <w:snapToGrid w:val="0"/>
        <w:ind w:left="0" w:right="318" w:firstLineChars="0" w:firstLine="0"/>
        <w:jc w:val="left"/>
        <w:rPr>
          <w:rFonts w:hAnsi="標楷體"/>
          <w:bCs/>
          <w:sz w:val="24"/>
          <w:szCs w:val="24"/>
        </w:rPr>
      </w:pPr>
      <w:r w:rsidRPr="00F5470E">
        <w:rPr>
          <w:rFonts w:hAnsi="標楷體" w:hint="eastAsia"/>
          <w:bCs/>
          <w:sz w:val="24"/>
          <w:szCs w:val="24"/>
        </w:rPr>
        <w:t>資料來源：陳訴人提供。</w:t>
      </w:r>
    </w:p>
    <w:p w14:paraId="0E5C3C35" w14:textId="77777777" w:rsidR="004C0ED6" w:rsidRDefault="004C0ED6" w:rsidP="004C0ED6">
      <w:pPr>
        <w:pStyle w:val="af1"/>
        <w:kinsoku/>
        <w:autoSpaceDE w:val="0"/>
        <w:snapToGrid w:val="0"/>
        <w:ind w:left="0" w:right="318" w:firstLineChars="0" w:firstLine="0"/>
        <w:jc w:val="left"/>
        <w:rPr>
          <w:rFonts w:hAnsi="標楷體"/>
          <w:bCs/>
          <w:sz w:val="28"/>
          <w:szCs w:val="24"/>
        </w:rPr>
      </w:pPr>
    </w:p>
    <w:p w14:paraId="037E7B00" w14:textId="77777777" w:rsidR="004C0ED6" w:rsidRPr="004C0ED6" w:rsidRDefault="006A28BF" w:rsidP="004C0ED6">
      <w:pPr>
        <w:pStyle w:val="af1"/>
        <w:kinsoku/>
        <w:autoSpaceDE w:val="0"/>
        <w:snapToGrid w:val="0"/>
        <w:ind w:left="0" w:right="318" w:firstLineChars="0" w:firstLine="0"/>
        <w:jc w:val="left"/>
        <w:rPr>
          <w:rFonts w:hAnsi="標楷體"/>
          <w:bCs/>
          <w:sz w:val="28"/>
          <w:szCs w:val="24"/>
        </w:rPr>
      </w:pPr>
      <w:r w:rsidRPr="004F3156">
        <w:rPr>
          <w:rFonts w:hAnsi="標楷體"/>
          <w:bCs/>
          <w:noProof/>
          <w:sz w:val="28"/>
          <w:szCs w:val="24"/>
        </w:rPr>
        <w:drawing>
          <wp:inline distT="0" distB="0" distL="0" distR="0" wp14:anchorId="5E156343" wp14:editId="758DF4BA">
            <wp:extent cx="5615940" cy="31464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3146425"/>
                    </a:xfrm>
                    <a:prstGeom prst="rect">
                      <a:avLst/>
                    </a:prstGeom>
                  </pic:spPr>
                </pic:pic>
              </a:graphicData>
            </a:graphic>
          </wp:inline>
        </w:drawing>
      </w:r>
    </w:p>
    <w:p w14:paraId="264155E4" w14:textId="77777777" w:rsidR="004C0ED6" w:rsidRPr="00F5470E" w:rsidRDefault="004C0ED6" w:rsidP="004C0ED6">
      <w:pPr>
        <w:pStyle w:val="af1"/>
        <w:kinsoku/>
        <w:autoSpaceDE w:val="0"/>
        <w:snapToGrid w:val="0"/>
        <w:ind w:left="0" w:right="318" w:firstLineChars="0" w:firstLine="0"/>
        <w:jc w:val="left"/>
        <w:rPr>
          <w:rFonts w:hAnsi="標楷體"/>
          <w:bCs/>
          <w:sz w:val="28"/>
          <w:szCs w:val="24"/>
        </w:rPr>
      </w:pPr>
      <w:r w:rsidRPr="00F5470E">
        <w:rPr>
          <w:rFonts w:hAnsi="標楷體" w:hint="eastAsia"/>
          <w:bCs/>
          <w:sz w:val="24"/>
          <w:szCs w:val="24"/>
        </w:rPr>
        <w:t>資料來源：陳訴人提供。</w:t>
      </w:r>
    </w:p>
    <w:p w14:paraId="3388C9B8" w14:textId="77777777" w:rsidR="004C0ED6" w:rsidRPr="00F5470E" w:rsidRDefault="004C0ED6" w:rsidP="004C0ED6">
      <w:pPr>
        <w:widowControl/>
        <w:overflowPunct/>
        <w:autoSpaceDE/>
        <w:autoSpaceDN/>
        <w:jc w:val="left"/>
        <w:rPr>
          <w:rFonts w:hAnsi="標楷體"/>
          <w:bCs/>
          <w:kern w:val="0"/>
          <w:sz w:val="28"/>
          <w:szCs w:val="24"/>
        </w:rPr>
      </w:pPr>
      <w:r w:rsidRPr="00F5470E">
        <w:rPr>
          <w:rFonts w:hAnsi="標楷體"/>
          <w:bCs/>
          <w:sz w:val="28"/>
          <w:szCs w:val="24"/>
        </w:rPr>
        <w:br w:type="page"/>
      </w:r>
    </w:p>
    <w:p w14:paraId="21AF7309" w14:textId="77777777" w:rsidR="004C0ED6" w:rsidRPr="00F5470E" w:rsidRDefault="004C0ED6" w:rsidP="004C0ED6">
      <w:pPr>
        <w:pStyle w:val="af1"/>
        <w:kinsoku/>
        <w:autoSpaceDE w:val="0"/>
        <w:snapToGrid w:val="0"/>
        <w:ind w:left="1191" w:right="318" w:hangingChars="350" w:hanging="1191"/>
        <w:jc w:val="left"/>
        <w:rPr>
          <w:rFonts w:hAnsi="標楷體"/>
          <w:bCs/>
          <w:szCs w:val="24"/>
        </w:rPr>
      </w:pPr>
      <w:r w:rsidRPr="00F5470E">
        <w:rPr>
          <w:rFonts w:hAnsi="標楷體" w:hint="eastAsia"/>
          <w:bCs/>
          <w:szCs w:val="24"/>
        </w:rPr>
        <w:t>附件3、行為人擺放紐澤西護欄及停放廢棄車輛</w:t>
      </w:r>
    </w:p>
    <w:p w14:paraId="62DCD5EB" w14:textId="77777777" w:rsidR="004C0ED6" w:rsidRPr="00F5470E" w:rsidRDefault="008241A5" w:rsidP="004C0ED6">
      <w:pPr>
        <w:pStyle w:val="af1"/>
        <w:kinsoku/>
        <w:autoSpaceDE w:val="0"/>
        <w:snapToGrid w:val="0"/>
        <w:ind w:left="0" w:right="-87" w:firstLineChars="0" w:firstLine="0"/>
        <w:jc w:val="center"/>
        <w:rPr>
          <w:rFonts w:hAnsi="標楷體"/>
          <w:bCs/>
          <w:sz w:val="28"/>
          <w:szCs w:val="24"/>
        </w:rPr>
      </w:pPr>
      <w:r w:rsidRPr="008241A5">
        <w:rPr>
          <w:rFonts w:hAnsi="標楷體"/>
          <w:bCs/>
          <w:noProof/>
          <w:sz w:val="28"/>
          <w:szCs w:val="24"/>
        </w:rPr>
        <w:drawing>
          <wp:inline distT="0" distB="0" distL="0" distR="0" wp14:anchorId="61F27948" wp14:editId="2E23A6C9">
            <wp:extent cx="4968000" cy="424897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8000" cy="4248972"/>
                    </a:xfrm>
                    <a:prstGeom prst="rect">
                      <a:avLst/>
                    </a:prstGeom>
                  </pic:spPr>
                </pic:pic>
              </a:graphicData>
            </a:graphic>
          </wp:inline>
        </w:drawing>
      </w:r>
    </w:p>
    <w:p w14:paraId="4D07744F" w14:textId="77777777" w:rsidR="004C0ED6" w:rsidRPr="00F5470E" w:rsidRDefault="004C0ED6" w:rsidP="004C0ED6">
      <w:pPr>
        <w:pStyle w:val="af1"/>
        <w:kinsoku/>
        <w:autoSpaceDE w:val="0"/>
        <w:snapToGrid w:val="0"/>
        <w:ind w:leftChars="166" w:left="565" w:right="318" w:firstLineChars="0" w:firstLine="0"/>
        <w:jc w:val="left"/>
        <w:rPr>
          <w:rFonts w:hAnsi="標楷體"/>
          <w:bCs/>
          <w:sz w:val="28"/>
          <w:szCs w:val="24"/>
        </w:rPr>
      </w:pPr>
      <w:r w:rsidRPr="00F5470E">
        <w:rPr>
          <w:rFonts w:hAnsi="標楷體" w:hint="eastAsia"/>
          <w:bCs/>
          <w:sz w:val="24"/>
          <w:szCs w:val="24"/>
        </w:rPr>
        <w:t>資料來源：陳訴人提供。</w:t>
      </w:r>
    </w:p>
    <w:p w14:paraId="3205CFAB" w14:textId="77777777" w:rsidR="004C0ED6" w:rsidRPr="00F5470E" w:rsidRDefault="004C0ED6" w:rsidP="004C0ED6">
      <w:pPr>
        <w:pStyle w:val="af1"/>
        <w:kinsoku/>
        <w:autoSpaceDE w:val="0"/>
        <w:snapToGrid w:val="0"/>
        <w:ind w:left="0" w:right="318" w:firstLineChars="0" w:firstLine="0"/>
        <w:jc w:val="left"/>
        <w:rPr>
          <w:rFonts w:hAnsi="標楷體"/>
          <w:bCs/>
          <w:sz w:val="28"/>
          <w:szCs w:val="24"/>
        </w:rPr>
      </w:pPr>
    </w:p>
    <w:p w14:paraId="23FCAC36" w14:textId="77777777" w:rsidR="004C0ED6" w:rsidRPr="00F5470E" w:rsidRDefault="008241A5" w:rsidP="004C0ED6">
      <w:pPr>
        <w:pStyle w:val="af1"/>
        <w:kinsoku/>
        <w:autoSpaceDE w:val="0"/>
        <w:snapToGrid w:val="0"/>
        <w:ind w:left="0" w:right="-87" w:firstLineChars="0" w:firstLine="0"/>
        <w:jc w:val="center"/>
        <w:rPr>
          <w:rFonts w:hAnsi="標楷體"/>
          <w:bCs/>
          <w:sz w:val="28"/>
          <w:szCs w:val="24"/>
        </w:rPr>
      </w:pPr>
      <w:r w:rsidRPr="008241A5">
        <w:rPr>
          <w:rFonts w:hAnsi="標楷體"/>
          <w:bCs/>
          <w:noProof/>
          <w:sz w:val="28"/>
          <w:szCs w:val="24"/>
        </w:rPr>
        <w:drawing>
          <wp:inline distT="0" distB="0" distL="0" distR="0" wp14:anchorId="28C22884" wp14:editId="3B990BF9">
            <wp:extent cx="4968000" cy="330918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68000" cy="3309185"/>
                    </a:xfrm>
                    <a:prstGeom prst="rect">
                      <a:avLst/>
                    </a:prstGeom>
                  </pic:spPr>
                </pic:pic>
              </a:graphicData>
            </a:graphic>
          </wp:inline>
        </w:drawing>
      </w:r>
    </w:p>
    <w:p w14:paraId="2F676C55" w14:textId="77777777" w:rsidR="004C0ED6" w:rsidRDefault="004C0ED6" w:rsidP="004C0ED6">
      <w:pPr>
        <w:pStyle w:val="af1"/>
        <w:kinsoku/>
        <w:autoSpaceDE w:val="0"/>
        <w:snapToGrid w:val="0"/>
        <w:ind w:leftChars="166" w:left="565" w:right="318" w:firstLineChars="0" w:firstLine="0"/>
        <w:jc w:val="left"/>
        <w:rPr>
          <w:rFonts w:hAnsi="標楷體"/>
          <w:sz w:val="24"/>
          <w:szCs w:val="24"/>
        </w:rPr>
      </w:pPr>
      <w:r w:rsidRPr="00F5470E">
        <w:rPr>
          <w:rFonts w:hAnsi="標楷體" w:hint="eastAsia"/>
          <w:sz w:val="24"/>
          <w:szCs w:val="24"/>
        </w:rPr>
        <w:t>資料來源：G</w:t>
      </w:r>
      <w:r w:rsidRPr="00F5470E">
        <w:rPr>
          <w:rFonts w:hAnsi="標楷體"/>
          <w:sz w:val="24"/>
          <w:szCs w:val="24"/>
        </w:rPr>
        <w:t>oo</w:t>
      </w:r>
      <w:r w:rsidRPr="00F5470E">
        <w:rPr>
          <w:rFonts w:hAnsi="標楷體" w:hint="eastAsia"/>
          <w:sz w:val="24"/>
          <w:szCs w:val="24"/>
        </w:rPr>
        <w:t>g</w:t>
      </w:r>
      <w:r w:rsidRPr="00F5470E">
        <w:rPr>
          <w:rFonts w:hAnsi="標楷體"/>
          <w:sz w:val="24"/>
          <w:szCs w:val="24"/>
        </w:rPr>
        <w:t>le</w:t>
      </w:r>
      <w:r w:rsidRPr="00F5470E">
        <w:rPr>
          <w:rFonts w:hAnsi="標楷體" w:hint="eastAsia"/>
          <w:sz w:val="24"/>
          <w:szCs w:val="24"/>
        </w:rPr>
        <w:t>地圖（拍攝日期113年3月）。</w:t>
      </w:r>
    </w:p>
    <w:p w14:paraId="2DB3D51E" w14:textId="77777777" w:rsidR="008241A5" w:rsidRPr="00F5470E" w:rsidRDefault="008241A5" w:rsidP="004C0ED6">
      <w:pPr>
        <w:pStyle w:val="af1"/>
        <w:kinsoku/>
        <w:autoSpaceDE w:val="0"/>
        <w:snapToGrid w:val="0"/>
        <w:ind w:leftChars="166" w:left="565" w:right="318" w:firstLineChars="0" w:firstLine="0"/>
        <w:jc w:val="left"/>
        <w:rPr>
          <w:rFonts w:hAnsi="標楷體"/>
          <w:sz w:val="24"/>
          <w:szCs w:val="24"/>
        </w:rPr>
      </w:pPr>
    </w:p>
    <w:p w14:paraId="6703AA60" w14:textId="77777777" w:rsidR="004C0ED6" w:rsidRPr="00F5470E" w:rsidRDefault="004C0ED6" w:rsidP="004C0ED6">
      <w:pPr>
        <w:pStyle w:val="af1"/>
        <w:kinsoku/>
        <w:autoSpaceDE w:val="0"/>
        <w:spacing w:afterLines="50" w:after="228"/>
        <w:ind w:left="1191" w:right="318" w:hangingChars="350" w:hanging="1191"/>
        <w:jc w:val="left"/>
        <w:rPr>
          <w:rFonts w:hAnsi="標楷體"/>
          <w:bCs/>
          <w:szCs w:val="32"/>
        </w:rPr>
      </w:pPr>
      <w:r w:rsidRPr="00F5470E">
        <w:rPr>
          <w:rFonts w:hAnsi="標楷體" w:hint="eastAsia"/>
          <w:bCs/>
          <w:szCs w:val="32"/>
        </w:rPr>
        <w:t>附件4、新竹縣政府於114年1月20日將B</w:t>
      </w:r>
      <w:r w:rsidR="008241A5">
        <w:rPr>
          <w:rFonts w:hAnsi="標楷體" w:hint="eastAsia"/>
          <w:bCs/>
          <w:szCs w:val="32"/>
        </w:rPr>
        <w:t>○○</w:t>
      </w:r>
      <w:r w:rsidRPr="00F5470E">
        <w:rPr>
          <w:rFonts w:hAnsi="標楷體" w:hint="eastAsia"/>
          <w:bCs/>
          <w:szCs w:val="32"/>
        </w:rPr>
        <w:t>-</w:t>
      </w:r>
      <w:r w:rsidR="008241A5">
        <w:rPr>
          <w:rFonts w:hAnsi="標楷體" w:hint="eastAsia"/>
          <w:bCs/>
          <w:szCs w:val="32"/>
        </w:rPr>
        <w:t>○○○○</w:t>
      </w:r>
      <w:r w:rsidRPr="00F5470E">
        <w:rPr>
          <w:rFonts w:hAnsi="標楷體" w:hint="eastAsia"/>
          <w:bCs/>
          <w:szCs w:val="32"/>
        </w:rPr>
        <w:t>白色自小客車移置保管</w:t>
      </w:r>
    </w:p>
    <w:tbl>
      <w:tblPr>
        <w:tblStyle w:val="af8"/>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7"/>
      </w:tblGrid>
      <w:tr w:rsidR="004C0ED6" w:rsidRPr="00F5470E" w14:paraId="11064ABA" w14:textId="77777777" w:rsidTr="002A2FC4">
        <w:trPr>
          <w:trHeight w:val="5522"/>
        </w:trPr>
        <w:tc>
          <w:tcPr>
            <w:tcW w:w="4536" w:type="dxa"/>
          </w:tcPr>
          <w:p w14:paraId="12AC13D9" w14:textId="77777777" w:rsidR="004C0ED6" w:rsidRPr="00F5470E" w:rsidRDefault="008241A5" w:rsidP="002A2FC4">
            <w:pPr>
              <w:pStyle w:val="af1"/>
              <w:kinsoku/>
              <w:autoSpaceDE w:val="0"/>
              <w:snapToGrid w:val="0"/>
              <w:ind w:left="0" w:right="318" w:firstLineChars="0" w:firstLine="0"/>
              <w:jc w:val="left"/>
              <w:rPr>
                <w:rFonts w:hAnsi="標楷體"/>
                <w:bCs/>
                <w:sz w:val="28"/>
                <w:szCs w:val="24"/>
              </w:rPr>
            </w:pPr>
            <w:r w:rsidRPr="004F3156">
              <w:rPr>
                <w:rFonts w:hAnsi="標楷體"/>
                <w:bCs/>
                <w:noProof/>
                <w:sz w:val="28"/>
                <w:szCs w:val="24"/>
              </w:rPr>
              <w:drawing>
                <wp:inline distT="0" distB="0" distL="0" distR="0" wp14:anchorId="796D15E3" wp14:editId="68ED9BC6">
                  <wp:extent cx="2520000" cy="3372835"/>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20000" cy="3372835"/>
                          </a:xfrm>
                          <a:prstGeom prst="rect">
                            <a:avLst/>
                          </a:prstGeom>
                        </pic:spPr>
                      </pic:pic>
                    </a:graphicData>
                  </a:graphic>
                </wp:inline>
              </w:drawing>
            </w:r>
          </w:p>
        </w:tc>
        <w:tc>
          <w:tcPr>
            <w:tcW w:w="4537" w:type="dxa"/>
          </w:tcPr>
          <w:p w14:paraId="6E821FAE" w14:textId="77777777" w:rsidR="004C0ED6" w:rsidRPr="00F5470E" w:rsidRDefault="008241A5" w:rsidP="002A2FC4">
            <w:pPr>
              <w:pStyle w:val="af1"/>
              <w:kinsoku/>
              <w:autoSpaceDE w:val="0"/>
              <w:snapToGrid w:val="0"/>
              <w:ind w:left="0" w:right="318" w:firstLineChars="0" w:firstLine="0"/>
              <w:jc w:val="left"/>
              <w:rPr>
                <w:rFonts w:hAnsi="標楷體"/>
                <w:bCs/>
                <w:sz w:val="28"/>
                <w:szCs w:val="24"/>
              </w:rPr>
            </w:pPr>
            <w:r w:rsidRPr="004F3156">
              <w:rPr>
                <w:rFonts w:hAnsi="標楷體"/>
                <w:bCs/>
                <w:noProof/>
                <w:sz w:val="28"/>
                <w:szCs w:val="24"/>
              </w:rPr>
              <w:drawing>
                <wp:inline distT="0" distB="0" distL="0" distR="0" wp14:anchorId="7E7DF3EF" wp14:editId="41042570">
                  <wp:extent cx="2520000" cy="3370304"/>
                  <wp:effectExtent l="0" t="0" r="0" b="190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20000" cy="3370304"/>
                          </a:xfrm>
                          <a:prstGeom prst="rect">
                            <a:avLst/>
                          </a:prstGeom>
                        </pic:spPr>
                      </pic:pic>
                    </a:graphicData>
                  </a:graphic>
                </wp:inline>
              </w:drawing>
            </w:r>
          </w:p>
        </w:tc>
      </w:tr>
      <w:tr w:rsidR="004C0ED6" w:rsidRPr="00F5470E" w14:paraId="3BF345EE" w14:textId="77777777" w:rsidTr="002A2FC4">
        <w:tc>
          <w:tcPr>
            <w:tcW w:w="4536" w:type="dxa"/>
          </w:tcPr>
          <w:p w14:paraId="396D866E" w14:textId="77777777" w:rsidR="004C0ED6" w:rsidRPr="00F5470E" w:rsidRDefault="008241A5" w:rsidP="002A2FC4">
            <w:pPr>
              <w:pStyle w:val="af1"/>
              <w:kinsoku/>
              <w:autoSpaceDE w:val="0"/>
              <w:snapToGrid w:val="0"/>
              <w:ind w:left="0" w:right="318" w:firstLineChars="0" w:firstLine="0"/>
              <w:jc w:val="left"/>
              <w:rPr>
                <w:rFonts w:hAnsi="標楷體"/>
                <w:bCs/>
                <w:sz w:val="28"/>
                <w:szCs w:val="24"/>
              </w:rPr>
            </w:pPr>
            <w:r w:rsidRPr="001A3F52">
              <w:rPr>
                <w:rFonts w:hAnsi="標楷體"/>
                <w:bCs/>
                <w:noProof/>
                <w:sz w:val="28"/>
                <w:szCs w:val="24"/>
              </w:rPr>
              <w:drawing>
                <wp:inline distT="0" distB="0" distL="0" distR="0" wp14:anchorId="571D1F37" wp14:editId="13435F8B">
                  <wp:extent cx="2520000" cy="337516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20000" cy="3375165"/>
                          </a:xfrm>
                          <a:prstGeom prst="rect">
                            <a:avLst/>
                          </a:prstGeom>
                        </pic:spPr>
                      </pic:pic>
                    </a:graphicData>
                  </a:graphic>
                </wp:inline>
              </w:drawing>
            </w:r>
          </w:p>
        </w:tc>
        <w:tc>
          <w:tcPr>
            <w:tcW w:w="4537" w:type="dxa"/>
          </w:tcPr>
          <w:p w14:paraId="39CB0107" w14:textId="77777777" w:rsidR="004C0ED6" w:rsidRPr="00F5470E" w:rsidRDefault="008241A5" w:rsidP="002A2FC4">
            <w:pPr>
              <w:pStyle w:val="af1"/>
              <w:kinsoku/>
              <w:autoSpaceDE w:val="0"/>
              <w:snapToGrid w:val="0"/>
              <w:ind w:left="0" w:right="318" w:firstLineChars="0" w:firstLine="0"/>
              <w:jc w:val="left"/>
              <w:rPr>
                <w:rFonts w:hAnsi="標楷體"/>
                <w:bCs/>
                <w:sz w:val="28"/>
                <w:szCs w:val="24"/>
              </w:rPr>
            </w:pPr>
            <w:r w:rsidRPr="001A3F52">
              <w:rPr>
                <w:rFonts w:hAnsi="標楷體"/>
                <w:bCs/>
                <w:noProof/>
                <w:sz w:val="28"/>
                <w:szCs w:val="24"/>
              </w:rPr>
              <w:drawing>
                <wp:inline distT="0" distB="0" distL="0" distR="0" wp14:anchorId="1AB513D1" wp14:editId="2FC5F4DF">
                  <wp:extent cx="2520000" cy="3382551"/>
                  <wp:effectExtent l="0" t="0" r="0" b="889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20000" cy="3382551"/>
                          </a:xfrm>
                          <a:prstGeom prst="rect">
                            <a:avLst/>
                          </a:prstGeom>
                        </pic:spPr>
                      </pic:pic>
                    </a:graphicData>
                  </a:graphic>
                </wp:inline>
              </w:drawing>
            </w:r>
          </w:p>
        </w:tc>
      </w:tr>
    </w:tbl>
    <w:p w14:paraId="7ECE93DF" w14:textId="77777777" w:rsidR="004C0ED6" w:rsidRDefault="004C0ED6">
      <w:pPr>
        <w:widowControl/>
        <w:overflowPunct/>
        <w:autoSpaceDE/>
        <w:autoSpaceDN/>
        <w:jc w:val="left"/>
        <w:rPr>
          <w:rFonts w:hAnsi="Arial"/>
          <w:b/>
          <w:kern w:val="32"/>
          <w:szCs w:val="36"/>
        </w:rPr>
      </w:pPr>
      <w:r w:rsidRPr="00F5470E">
        <w:rPr>
          <w:rFonts w:hAnsi="標楷體" w:hint="eastAsia"/>
          <w:bCs/>
          <w:sz w:val="24"/>
          <w:szCs w:val="24"/>
        </w:rPr>
        <w:t>資料來源：陳訴人提供。</w:t>
      </w:r>
    </w:p>
    <w:sectPr w:rsidR="004C0ED6"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AA7E" w14:textId="77777777" w:rsidR="00FF6804" w:rsidRDefault="00FF6804">
      <w:r>
        <w:separator/>
      </w:r>
    </w:p>
  </w:endnote>
  <w:endnote w:type="continuationSeparator" w:id="0">
    <w:p w14:paraId="234B826E" w14:textId="77777777" w:rsidR="00FF6804" w:rsidRDefault="00FF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4FC7" w14:textId="77777777" w:rsidR="00C92B1F" w:rsidRDefault="00C92B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29</w:t>
    </w:r>
    <w:r>
      <w:rPr>
        <w:rStyle w:val="ad"/>
        <w:sz w:val="24"/>
      </w:rPr>
      <w:fldChar w:fldCharType="end"/>
    </w:r>
  </w:p>
  <w:p w14:paraId="20465817" w14:textId="77777777" w:rsidR="00C92B1F" w:rsidRDefault="00C92B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55C12" w14:textId="77777777" w:rsidR="00FF6804" w:rsidRDefault="00FF6804">
      <w:r>
        <w:separator/>
      </w:r>
    </w:p>
  </w:footnote>
  <w:footnote w:type="continuationSeparator" w:id="0">
    <w:p w14:paraId="0D65806C" w14:textId="77777777" w:rsidR="00FF6804" w:rsidRDefault="00FF6804">
      <w:r>
        <w:continuationSeparator/>
      </w:r>
    </w:p>
  </w:footnote>
  <w:footnote w:id="1">
    <w:p w14:paraId="3CE03434" w14:textId="77777777" w:rsidR="00306946" w:rsidRPr="00394D43" w:rsidRDefault="00306946" w:rsidP="00306946">
      <w:pPr>
        <w:pStyle w:val="afc"/>
        <w:ind w:left="220" w:hangingChars="100" w:hanging="220"/>
        <w:jc w:val="both"/>
      </w:pPr>
      <w:r>
        <w:rPr>
          <w:rStyle w:val="afe"/>
        </w:rPr>
        <w:footnoteRef/>
      </w:r>
      <w:r>
        <w:t xml:space="preserve"> </w:t>
      </w:r>
      <w:r w:rsidRPr="008A238D">
        <w:rPr>
          <w:rFonts w:hint="eastAsia"/>
        </w:rPr>
        <w:t>關西鎮公所於</w:t>
      </w:r>
      <w:r w:rsidRPr="008A238D">
        <w:rPr>
          <w:rFonts w:hint="eastAsia"/>
        </w:rPr>
        <w:t>109</w:t>
      </w:r>
      <w:r w:rsidRPr="008A238D">
        <w:rPr>
          <w:rFonts w:hint="eastAsia"/>
        </w:rPr>
        <w:t>年</w:t>
      </w:r>
      <w:r w:rsidRPr="008A238D">
        <w:rPr>
          <w:rFonts w:hint="eastAsia"/>
        </w:rPr>
        <w:t>6</w:t>
      </w:r>
      <w:r w:rsidRPr="008A238D">
        <w:rPr>
          <w:rFonts w:hint="eastAsia"/>
        </w:rPr>
        <w:t>月</w:t>
      </w:r>
      <w:r w:rsidRPr="008A238D">
        <w:rPr>
          <w:rFonts w:hint="eastAsia"/>
        </w:rPr>
        <w:t>1</w:t>
      </w:r>
      <w:r w:rsidRPr="008A238D">
        <w:rPr>
          <w:rFonts w:hint="eastAsia"/>
        </w:rPr>
        <w:t>日及</w:t>
      </w:r>
      <w:r w:rsidRPr="008A238D">
        <w:rPr>
          <w:rFonts w:hint="eastAsia"/>
        </w:rPr>
        <w:t>6</w:t>
      </w:r>
      <w:r w:rsidRPr="008A238D">
        <w:rPr>
          <w:rFonts w:hint="eastAsia"/>
        </w:rPr>
        <w:t>月</w:t>
      </w:r>
      <w:r w:rsidRPr="008A238D">
        <w:rPr>
          <w:rFonts w:hint="eastAsia"/>
        </w:rPr>
        <w:t>2</w:t>
      </w:r>
      <w:r w:rsidRPr="008A238D">
        <w:rPr>
          <w:rFonts w:hint="eastAsia"/>
        </w:rPr>
        <w:t>日分別以關鎮建字第</w:t>
      </w:r>
      <w:r w:rsidRPr="008A238D">
        <w:rPr>
          <w:rFonts w:hint="eastAsia"/>
        </w:rPr>
        <w:t>1090007034</w:t>
      </w:r>
      <w:r w:rsidRPr="008A238D">
        <w:rPr>
          <w:rFonts w:hint="eastAsia"/>
        </w:rPr>
        <w:t>號及第</w:t>
      </w:r>
      <w:r w:rsidRPr="008A238D">
        <w:rPr>
          <w:rFonts w:hint="eastAsia"/>
        </w:rPr>
        <w:t>1090007086</w:t>
      </w:r>
      <w:r w:rsidRPr="008A238D">
        <w:rPr>
          <w:rFonts w:hint="eastAsia"/>
        </w:rPr>
        <w:t>號函將</w:t>
      </w:r>
      <w:r w:rsidR="006A28BF">
        <w:rPr>
          <w:rFonts w:hint="eastAsia"/>
        </w:rPr>
        <w:t>仁○段</w:t>
      </w:r>
      <w:r w:rsidR="007A67C7">
        <w:rPr>
          <w:rFonts w:hint="eastAsia"/>
        </w:rPr>
        <w:t>1</w:t>
      </w:r>
      <w:r w:rsidR="007A67C7">
        <w:rPr>
          <w:rFonts w:hint="eastAsia"/>
        </w:rPr>
        <w:t>○○</w:t>
      </w:r>
      <w:r w:rsidR="007A67C7">
        <w:rPr>
          <w:rFonts w:hint="eastAsia"/>
        </w:rPr>
        <w:t>1</w:t>
      </w:r>
      <w:r w:rsidRPr="008A238D">
        <w:rPr>
          <w:rFonts w:hint="eastAsia"/>
        </w:rPr>
        <w:t>-1</w:t>
      </w:r>
      <w:r w:rsidRPr="008A238D">
        <w:rPr>
          <w:rFonts w:hint="eastAsia"/>
        </w:rPr>
        <w:t>、</w:t>
      </w:r>
      <w:r w:rsidR="007A67C7">
        <w:rPr>
          <w:rFonts w:hint="eastAsia"/>
        </w:rPr>
        <w:t>1</w:t>
      </w:r>
      <w:r w:rsidR="007A67C7">
        <w:rPr>
          <w:rFonts w:hint="eastAsia"/>
        </w:rPr>
        <w:t>○○</w:t>
      </w:r>
      <w:r w:rsidR="007A67C7">
        <w:rPr>
          <w:rFonts w:hint="eastAsia"/>
        </w:rPr>
        <w:t>1</w:t>
      </w:r>
      <w:r w:rsidRPr="008A238D">
        <w:rPr>
          <w:rFonts w:hint="eastAsia"/>
        </w:rPr>
        <w:t>-3</w:t>
      </w:r>
      <w:r w:rsidRPr="008A238D">
        <w:rPr>
          <w:rFonts w:hint="eastAsia"/>
        </w:rPr>
        <w:t>、</w:t>
      </w:r>
      <w:r w:rsidR="007A67C7">
        <w:rPr>
          <w:rFonts w:hint="eastAsia"/>
        </w:rPr>
        <w:t>1</w:t>
      </w:r>
      <w:r w:rsidR="007A67C7">
        <w:rPr>
          <w:rFonts w:hint="eastAsia"/>
        </w:rPr>
        <w:t>○○</w:t>
      </w:r>
      <w:r w:rsidR="007A67C7">
        <w:rPr>
          <w:rFonts w:hint="eastAsia"/>
        </w:rPr>
        <w:t>1</w:t>
      </w:r>
      <w:r w:rsidRPr="008A238D">
        <w:rPr>
          <w:rFonts w:hint="eastAsia"/>
        </w:rPr>
        <w:t>-5</w:t>
      </w:r>
      <w:r w:rsidRPr="008A238D">
        <w:rPr>
          <w:rFonts w:hint="eastAsia"/>
        </w:rPr>
        <w:t>地號</w:t>
      </w:r>
      <w:r w:rsidRPr="008A238D">
        <w:rPr>
          <w:rFonts w:hint="eastAsia"/>
        </w:rPr>
        <w:t>3</w:t>
      </w:r>
      <w:r w:rsidRPr="008A238D">
        <w:rPr>
          <w:rFonts w:hint="eastAsia"/>
        </w:rPr>
        <w:t>筆土地上之鋼架鐵皮圍籬查報為違建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CEF403FC"/>
    <w:lvl w:ilvl="0" w:tplc="46907B4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A022A73C"/>
    <w:lvl w:ilvl="0" w:tplc="279E3A1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69773360">
    <w:abstractNumId w:val="3"/>
  </w:num>
  <w:num w:numId="2" w16cid:durableId="468476813">
    <w:abstractNumId w:val="4"/>
  </w:num>
  <w:num w:numId="3" w16cid:durableId="1776444115">
    <w:abstractNumId w:val="1"/>
  </w:num>
  <w:num w:numId="4" w16cid:durableId="2022386955">
    <w:abstractNumId w:val="3"/>
  </w:num>
  <w:num w:numId="5" w16cid:durableId="369035887">
    <w:abstractNumId w:val="3"/>
  </w:num>
  <w:num w:numId="6" w16cid:durableId="938172858">
    <w:abstractNumId w:val="3"/>
  </w:num>
  <w:num w:numId="7" w16cid:durableId="1450393854">
    <w:abstractNumId w:val="3"/>
  </w:num>
  <w:num w:numId="8" w16cid:durableId="1826167789">
    <w:abstractNumId w:val="3"/>
  </w:num>
  <w:num w:numId="9" w16cid:durableId="548224620">
    <w:abstractNumId w:val="3"/>
  </w:num>
  <w:num w:numId="10" w16cid:durableId="1461610959">
    <w:abstractNumId w:val="3"/>
  </w:num>
  <w:num w:numId="11" w16cid:durableId="459347560">
    <w:abstractNumId w:val="3"/>
  </w:num>
  <w:num w:numId="12" w16cid:durableId="1437945475">
    <w:abstractNumId w:val="3"/>
  </w:num>
  <w:num w:numId="13" w16cid:durableId="482233840">
    <w:abstractNumId w:val="3"/>
  </w:num>
  <w:num w:numId="14" w16cid:durableId="510215779">
    <w:abstractNumId w:val="3"/>
  </w:num>
  <w:num w:numId="15" w16cid:durableId="610743846">
    <w:abstractNumId w:val="3"/>
  </w:num>
  <w:num w:numId="16" w16cid:durableId="1531331586">
    <w:abstractNumId w:val="3"/>
  </w:num>
  <w:num w:numId="17" w16cid:durableId="58791159">
    <w:abstractNumId w:val="3"/>
  </w:num>
  <w:num w:numId="18" w16cid:durableId="1305739571">
    <w:abstractNumId w:val="4"/>
  </w:num>
  <w:num w:numId="19" w16cid:durableId="1545482249">
    <w:abstractNumId w:val="4"/>
    <w:lvlOverride w:ilvl="0">
      <w:startOverride w:val="1"/>
    </w:lvlOverride>
  </w:num>
  <w:num w:numId="20" w16cid:durableId="1022702272">
    <w:abstractNumId w:val="3"/>
  </w:num>
  <w:num w:numId="21" w16cid:durableId="1097210699">
    <w:abstractNumId w:val="4"/>
  </w:num>
  <w:num w:numId="22" w16cid:durableId="2028436514">
    <w:abstractNumId w:val="11"/>
  </w:num>
  <w:num w:numId="23" w16cid:durableId="1129595660">
    <w:abstractNumId w:val="7"/>
  </w:num>
  <w:num w:numId="24" w16cid:durableId="1345664848">
    <w:abstractNumId w:val="13"/>
  </w:num>
  <w:num w:numId="25" w16cid:durableId="1323122068">
    <w:abstractNumId w:val="3"/>
  </w:num>
  <w:num w:numId="26" w16cid:durableId="1721392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1244053">
    <w:abstractNumId w:val="3"/>
  </w:num>
  <w:num w:numId="28" w16cid:durableId="272637978">
    <w:abstractNumId w:val="15"/>
  </w:num>
  <w:num w:numId="29" w16cid:durableId="2069643827">
    <w:abstractNumId w:val="15"/>
  </w:num>
  <w:num w:numId="30" w16cid:durableId="1920678676">
    <w:abstractNumId w:val="10"/>
  </w:num>
  <w:num w:numId="31" w16cid:durableId="935215386">
    <w:abstractNumId w:val="10"/>
  </w:num>
  <w:num w:numId="32" w16cid:durableId="249002794">
    <w:abstractNumId w:val="3"/>
  </w:num>
  <w:num w:numId="33" w16cid:durableId="2022202251">
    <w:abstractNumId w:val="3"/>
  </w:num>
  <w:num w:numId="34" w16cid:durableId="954868542">
    <w:abstractNumId w:val="3"/>
  </w:num>
  <w:num w:numId="35" w16cid:durableId="1869565881">
    <w:abstractNumId w:val="14"/>
  </w:num>
  <w:num w:numId="36" w16cid:durableId="725763688">
    <w:abstractNumId w:val="3"/>
  </w:num>
  <w:num w:numId="37" w16cid:durableId="1274021373">
    <w:abstractNumId w:val="2"/>
  </w:num>
  <w:num w:numId="38" w16cid:durableId="1802845367">
    <w:abstractNumId w:val="11"/>
    <w:lvlOverride w:ilvl="0">
      <w:startOverride w:val="1"/>
    </w:lvlOverride>
  </w:num>
  <w:num w:numId="39" w16cid:durableId="1097168312">
    <w:abstractNumId w:val="7"/>
    <w:lvlOverride w:ilvl="0">
      <w:startOverride w:val="1"/>
    </w:lvlOverride>
  </w:num>
  <w:num w:numId="40" w16cid:durableId="1808669310">
    <w:abstractNumId w:val="3"/>
  </w:num>
  <w:num w:numId="41" w16cid:durableId="1653832883">
    <w:abstractNumId w:val="0"/>
  </w:num>
  <w:num w:numId="42" w16cid:durableId="1332217732">
    <w:abstractNumId w:val="9"/>
  </w:num>
  <w:num w:numId="43" w16cid:durableId="1252084025">
    <w:abstractNumId w:val="5"/>
  </w:num>
  <w:num w:numId="44" w16cid:durableId="1711764031">
    <w:abstractNumId w:val="6"/>
  </w:num>
  <w:num w:numId="45" w16cid:durableId="1897164371">
    <w:abstractNumId w:val="16"/>
  </w:num>
  <w:num w:numId="46" w16cid:durableId="1505780118">
    <w:abstractNumId w:val="8"/>
  </w:num>
  <w:num w:numId="47" w16cid:durableId="1125464492">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3392"/>
    <w:rsid w:val="00050778"/>
    <w:rsid w:val="000512D1"/>
    <w:rsid w:val="00057F32"/>
    <w:rsid w:val="00057F34"/>
    <w:rsid w:val="000623B6"/>
    <w:rsid w:val="00062A25"/>
    <w:rsid w:val="00064384"/>
    <w:rsid w:val="000664D9"/>
    <w:rsid w:val="000729BA"/>
    <w:rsid w:val="00073CB5"/>
    <w:rsid w:val="0007425C"/>
    <w:rsid w:val="00077553"/>
    <w:rsid w:val="00080040"/>
    <w:rsid w:val="000810AB"/>
    <w:rsid w:val="000851A2"/>
    <w:rsid w:val="0009352E"/>
    <w:rsid w:val="00096B96"/>
    <w:rsid w:val="00097136"/>
    <w:rsid w:val="000A2F3F"/>
    <w:rsid w:val="000A5913"/>
    <w:rsid w:val="000B0B4A"/>
    <w:rsid w:val="000B279A"/>
    <w:rsid w:val="000B61D2"/>
    <w:rsid w:val="000B70A7"/>
    <w:rsid w:val="000C495F"/>
    <w:rsid w:val="000C5EB9"/>
    <w:rsid w:val="000E0363"/>
    <w:rsid w:val="000E173E"/>
    <w:rsid w:val="000E6431"/>
    <w:rsid w:val="000F0D35"/>
    <w:rsid w:val="000F21A5"/>
    <w:rsid w:val="000F692D"/>
    <w:rsid w:val="000F7797"/>
    <w:rsid w:val="00102B9F"/>
    <w:rsid w:val="0010746B"/>
    <w:rsid w:val="00112637"/>
    <w:rsid w:val="00113D18"/>
    <w:rsid w:val="0012001E"/>
    <w:rsid w:val="001229C1"/>
    <w:rsid w:val="00126A55"/>
    <w:rsid w:val="00132133"/>
    <w:rsid w:val="00133F08"/>
    <w:rsid w:val="001345E6"/>
    <w:rsid w:val="001378B0"/>
    <w:rsid w:val="00142E00"/>
    <w:rsid w:val="00151564"/>
    <w:rsid w:val="00152793"/>
    <w:rsid w:val="001542E3"/>
    <w:rsid w:val="001545A9"/>
    <w:rsid w:val="001553C3"/>
    <w:rsid w:val="001637C7"/>
    <w:rsid w:val="0016480E"/>
    <w:rsid w:val="00172A7D"/>
    <w:rsid w:val="00174297"/>
    <w:rsid w:val="001817B3"/>
    <w:rsid w:val="00183014"/>
    <w:rsid w:val="001959C2"/>
    <w:rsid w:val="001A7968"/>
    <w:rsid w:val="001B3483"/>
    <w:rsid w:val="001B3C1E"/>
    <w:rsid w:val="001B4494"/>
    <w:rsid w:val="001B776F"/>
    <w:rsid w:val="001C0D8B"/>
    <w:rsid w:val="001C0DA8"/>
    <w:rsid w:val="001D2175"/>
    <w:rsid w:val="001D450A"/>
    <w:rsid w:val="001E0D8A"/>
    <w:rsid w:val="001E67BA"/>
    <w:rsid w:val="001E74C2"/>
    <w:rsid w:val="001F2844"/>
    <w:rsid w:val="001F5A48"/>
    <w:rsid w:val="001F6260"/>
    <w:rsid w:val="00200007"/>
    <w:rsid w:val="002030A5"/>
    <w:rsid w:val="00203131"/>
    <w:rsid w:val="00210150"/>
    <w:rsid w:val="00212E88"/>
    <w:rsid w:val="00213C9C"/>
    <w:rsid w:val="00216F77"/>
    <w:rsid w:val="0022009E"/>
    <w:rsid w:val="002227DC"/>
    <w:rsid w:val="0022425C"/>
    <w:rsid w:val="002246DE"/>
    <w:rsid w:val="00233625"/>
    <w:rsid w:val="00233EF5"/>
    <w:rsid w:val="002421B5"/>
    <w:rsid w:val="0025106C"/>
    <w:rsid w:val="00252BC4"/>
    <w:rsid w:val="00253288"/>
    <w:rsid w:val="00254014"/>
    <w:rsid w:val="00260FD2"/>
    <w:rsid w:val="002643DA"/>
    <w:rsid w:val="0026504D"/>
    <w:rsid w:val="00273A2F"/>
    <w:rsid w:val="00276210"/>
    <w:rsid w:val="00277D73"/>
    <w:rsid w:val="002803D9"/>
    <w:rsid w:val="00280986"/>
    <w:rsid w:val="00281ECE"/>
    <w:rsid w:val="002831C7"/>
    <w:rsid w:val="002840C6"/>
    <w:rsid w:val="00286B1B"/>
    <w:rsid w:val="002877CA"/>
    <w:rsid w:val="00294D55"/>
    <w:rsid w:val="00295174"/>
    <w:rsid w:val="00296017"/>
    <w:rsid w:val="00296172"/>
    <w:rsid w:val="00296B92"/>
    <w:rsid w:val="00297FB0"/>
    <w:rsid w:val="002A2C22"/>
    <w:rsid w:val="002B02EB"/>
    <w:rsid w:val="002C0602"/>
    <w:rsid w:val="002D073E"/>
    <w:rsid w:val="002D5C16"/>
    <w:rsid w:val="002E69E7"/>
    <w:rsid w:val="002F3DFF"/>
    <w:rsid w:val="002F5E05"/>
    <w:rsid w:val="00306946"/>
    <w:rsid w:val="00317053"/>
    <w:rsid w:val="0032109C"/>
    <w:rsid w:val="00322B45"/>
    <w:rsid w:val="003231E8"/>
    <w:rsid w:val="00323809"/>
    <w:rsid w:val="00323D41"/>
    <w:rsid w:val="00325414"/>
    <w:rsid w:val="003302F1"/>
    <w:rsid w:val="0034470E"/>
    <w:rsid w:val="00346DAE"/>
    <w:rsid w:val="00352DB0"/>
    <w:rsid w:val="003572F0"/>
    <w:rsid w:val="00371833"/>
    <w:rsid w:val="00371ED3"/>
    <w:rsid w:val="0037728A"/>
    <w:rsid w:val="00380B7D"/>
    <w:rsid w:val="0038106B"/>
    <w:rsid w:val="00381A99"/>
    <w:rsid w:val="003829C2"/>
    <w:rsid w:val="00384724"/>
    <w:rsid w:val="003919B7"/>
    <w:rsid w:val="00391D57"/>
    <w:rsid w:val="00392292"/>
    <w:rsid w:val="00397C5B"/>
    <w:rsid w:val="003A5B7B"/>
    <w:rsid w:val="003B1017"/>
    <w:rsid w:val="003B3C07"/>
    <w:rsid w:val="003B4C4F"/>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549"/>
    <w:rsid w:val="00413F83"/>
    <w:rsid w:val="0041490C"/>
    <w:rsid w:val="00416191"/>
    <w:rsid w:val="00416721"/>
    <w:rsid w:val="00421EF0"/>
    <w:rsid w:val="004224FA"/>
    <w:rsid w:val="00423D07"/>
    <w:rsid w:val="004255DB"/>
    <w:rsid w:val="0044135F"/>
    <w:rsid w:val="0044346F"/>
    <w:rsid w:val="00450B85"/>
    <w:rsid w:val="0045119F"/>
    <w:rsid w:val="00457F1A"/>
    <w:rsid w:val="0046520A"/>
    <w:rsid w:val="004672AB"/>
    <w:rsid w:val="004714FE"/>
    <w:rsid w:val="00483111"/>
    <w:rsid w:val="00485CDE"/>
    <w:rsid w:val="004913FE"/>
    <w:rsid w:val="00495053"/>
    <w:rsid w:val="004A1F59"/>
    <w:rsid w:val="004A29BE"/>
    <w:rsid w:val="004A3225"/>
    <w:rsid w:val="004A33EE"/>
    <w:rsid w:val="004A3AA8"/>
    <w:rsid w:val="004B13C7"/>
    <w:rsid w:val="004B778F"/>
    <w:rsid w:val="004C0ED6"/>
    <w:rsid w:val="004C5721"/>
    <w:rsid w:val="004C5DD4"/>
    <w:rsid w:val="004C736C"/>
    <w:rsid w:val="004D141F"/>
    <w:rsid w:val="004D58DC"/>
    <w:rsid w:val="004D6310"/>
    <w:rsid w:val="004E0062"/>
    <w:rsid w:val="004E05A1"/>
    <w:rsid w:val="004F5E57"/>
    <w:rsid w:val="004F6710"/>
    <w:rsid w:val="00502849"/>
    <w:rsid w:val="00503B58"/>
    <w:rsid w:val="00504334"/>
    <w:rsid w:val="005104D7"/>
    <w:rsid w:val="00510B9E"/>
    <w:rsid w:val="0052481C"/>
    <w:rsid w:val="00531D2C"/>
    <w:rsid w:val="00536BC2"/>
    <w:rsid w:val="00536D65"/>
    <w:rsid w:val="005425E1"/>
    <w:rsid w:val="005427C5"/>
    <w:rsid w:val="00542CF6"/>
    <w:rsid w:val="00543EEF"/>
    <w:rsid w:val="00553C03"/>
    <w:rsid w:val="00563692"/>
    <w:rsid w:val="005642F0"/>
    <w:rsid w:val="0056753A"/>
    <w:rsid w:val="00571349"/>
    <w:rsid w:val="00575AD2"/>
    <w:rsid w:val="005812D7"/>
    <w:rsid w:val="005908B8"/>
    <w:rsid w:val="0059512E"/>
    <w:rsid w:val="005A6DD2"/>
    <w:rsid w:val="005B3624"/>
    <w:rsid w:val="005C2FEC"/>
    <w:rsid w:val="005C385D"/>
    <w:rsid w:val="005D3B20"/>
    <w:rsid w:val="005E5C68"/>
    <w:rsid w:val="005E65C0"/>
    <w:rsid w:val="005F0390"/>
    <w:rsid w:val="00612023"/>
    <w:rsid w:val="006128D2"/>
    <w:rsid w:val="00612AE9"/>
    <w:rsid w:val="00614190"/>
    <w:rsid w:val="00622A99"/>
    <w:rsid w:val="00622E67"/>
    <w:rsid w:val="00626EDC"/>
    <w:rsid w:val="00632CD9"/>
    <w:rsid w:val="0064503A"/>
    <w:rsid w:val="006470EC"/>
    <w:rsid w:val="0065598E"/>
    <w:rsid w:val="00655AF2"/>
    <w:rsid w:val="00655ED6"/>
    <w:rsid w:val="006568BE"/>
    <w:rsid w:val="0066025D"/>
    <w:rsid w:val="006743FF"/>
    <w:rsid w:val="006773EC"/>
    <w:rsid w:val="00680504"/>
    <w:rsid w:val="00681CD9"/>
    <w:rsid w:val="0068258E"/>
    <w:rsid w:val="00683E30"/>
    <w:rsid w:val="00687024"/>
    <w:rsid w:val="00687BE4"/>
    <w:rsid w:val="00692407"/>
    <w:rsid w:val="00696415"/>
    <w:rsid w:val="006A28BF"/>
    <w:rsid w:val="006B601D"/>
    <w:rsid w:val="006C4B0D"/>
    <w:rsid w:val="006D3691"/>
    <w:rsid w:val="006D532C"/>
    <w:rsid w:val="006D68E7"/>
    <w:rsid w:val="006E2DCE"/>
    <w:rsid w:val="006F3563"/>
    <w:rsid w:val="006F3C0E"/>
    <w:rsid w:val="006F42B9"/>
    <w:rsid w:val="006F6103"/>
    <w:rsid w:val="006F7160"/>
    <w:rsid w:val="00704E00"/>
    <w:rsid w:val="007209E7"/>
    <w:rsid w:val="00726182"/>
    <w:rsid w:val="00730564"/>
    <w:rsid w:val="00732329"/>
    <w:rsid w:val="007337CA"/>
    <w:rsid w:val="00734CE4"/>
    <w:rsid w:val="00735123"/>
    <w:rsid w:val="00741837"/>
    <w:rsid w:val="007453E6"/>
    <w:rsid w:val="0075243E"/>
    <w:rsid w:val="007666F5"/>
    <w:rsid w:val="0077309D"/>
    <w:rsid w:val="00774C16"/>
    <w:rsid w:val="007774EE"/>
    <w:rsid w:val="00781822"/>
    <w:rsid w:val="00783F21"/>
    <w:rsid w:val="00787159"/>
    <w:rsid w:val="00791668"/>
    <w:rsid w:val="00791AA1"/>
    <w:rsid w:val="007A3793"/>
    <w:rsid w:val="007A67C7"/>
    <w:rsid w:val="007B415C"/>
    <w:rsid w:val="007C1BA2"/>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41A5"/>
    <w:rsid w:val="00826EF5"/>
    <w:rsid w:val="00831693"/>
    <w:rsid w:val="00840104"/>
    <w:rsid w:val="00840CA5"/>
    <w:rsid w:val="00841FC5"/>
    <w:rsid w:val="00845709"/>
    <w:rsid w:val="00854CB3"/>
    <w:rsid w:val="008570C0"/>
    <w:rsid w:val="008576BD"/>
    <w:rsid w:val="00857C8A"/>
    <w:rsid w:val="00860463"/>
    <w:rsid w:val="00860553"/>
    <w:rsid w:val="00861F03"/>
    <w:rsid w:val="008733DA"/>
    <w:rsid w:val="00877FE9"/>
    <w:rsid w:val="008805DA"/>
    <w:rsid w:val="008850E4"/>
    <w:rsid w:val="008A12F5"/>
    <w:rsid w:val="008A556E"/>
    <w:rsid w:val="008B1587"/>
    <w:rsid w:val="008B1B01"/>
    <w:rsid w:val="008B3BCD"/>
    <w:rsid w:val="008B4841"/>
    <w:rsid w:val="008B6DF8"/>
    <w:rsid w:val="008C106C"/>
    <w:rsid w:val="008C10F1"/>
    <w:rsid w:val="008C1E99"/>
    <w:rsid w:val="008C4EF9"/>
    <w:rsid w:val="008D4820"/>
    <w:rsid w:val="008E0085"/>
    <w:rsid w:val="008E1885"/>
    <w:rsid w:val="008E2AA6"/>
    <w:rsid w:val="008E311B"/>
    <w:rsid w:val="008F46E7"/>
    <w:rsid w:val="008F6F0B"/>
    <w:rsid w:val="00907BA7"/>
    <w:rsid w:val="0091064E"/>
    <w:rsid w:val="00911FC5"/>
    <w:rsid w:val="00922059"/>
    <w:rsid w:val="00931A10"/>
    <w:rsid w:val="009451BB"/>
    <w:rsid w:val="00947967"/>
    <w:rsid w:val="00961713"/>
    <w:rsid w:val="00965200"/>
    <w:rsid w:val="009668B3"/>
    <w:rsid w:val="00971471"/>
    <w:rsid w:val="009849C2"/>
    <w:rsid w:val="00984D24"/>
    <w:rsid w:val="009858EB"/>
    <w:rsid w:val="00992E9B"/>
    <w:rsid w:val="009B0046"/>
    <w:rsid w:val="009C138D"/>
    <w:rsid w:val="009C1440"/>
    <w:rsid w:val="009C2107"/>
    <w:rsid w:val="009C5D9C"/>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17"/>
    <w:rsid w:val="00A835BD"/>
    <w:rsid w:val="00A900F8"/>
    <w:rsid w:val="00A97B15"/>
    <w:rsid w:val="00AA17A5"/>
    <w:rsid w:val="00AA2E25"/>
    <w:rsid w:val="00AA42D5"/>
    <w:rsid w:val="00AB2FAB"/>
    <w:rsid w:val="00AB31C6"/>
    <w:rsid w:val="00AB5C14"/>
    <w:rsid w:val="00AC1EE7"/>
    <w:rsid w:val="00AC333F"/>
    <w:rsid w:val="00AC585C"/>
    <w:rsid w:val="00AD1925"/>
    <w:rsid w:val="00AE067D"/>
    <w:rsid w:val="00AF0C86"/>
    <w:rsid w:val="00AF0F4A"/>
    <w:rsid w:val="00AF1181"/>
    <w:rsid w:val="00AF2F79"/>
    <w:rsid w:val="00AF4653"/>
    <w:rsid w:val="00AF7DB7"/>
    <w:rsid w:val="00B423A0"/>
    <w:rsid w:val="00B443E4"/>
    <w:rsid w:val="00B563EA"/>
    <w:rsid w:val="00B60E51"/>
    <w:rsid w:val="00B63A54"/>
    <w:rsid w:val="00B6691D"/>
    <w:rsid w:val="00B77D18"/>
    <w:rsid w:val="00B80594"/>
    <w:rsid w:val="00B8313A"/>
    <w:rsid w:val="00B83C6B"/>
    <w:rsid w:val="00B93503"/>
    <w:rsid w:val="00BA31E8"/>
    <w:rsid w:val="00BA55E0"/>
    <w:rsid w:val="00BA6BD4"/>
    <w:rsid w:val="00BB3752"/>
    <w:rsid w:val="00BB6688"/>
    <w:rsid w:val="00BC1A87"/>
    <w:rsid w:val="00BC26D4"/>
    <w:rsid w:val="00BC64F2"/>
    <w:rsid w:val="00BD0B4A"/>
    <w:rsid w:val="00BD7D5D"/>
    <w:rsid w:val="00BE6241"/>
    <w:rsid w:val="00BF1DDA"/>
    <w:rsid w:val="00BF2A42"/>
    <w:rsid w:val="00BF5CC7"/>
    <w:rsid w:val="00C03D8C"/>
    <w:rsid w:val="00C055EC"/>
    <w:rsid w:val="00C10DC9"/>
    <w:rsid w:val="00C12E7D"/>
    <w:rsid w:val="00C12FB3"/>
    <w:rsid w:val="00C16985"/>
    <w:rsid w:val="00C17341"/>
    <w:rsid w:val="00C24EEF"/>
    <w:rsid w:val="00C25CF6"/>
    <w:rsid w:val="00C26C36"/>
    <w:rsid w:val="00C32768"/>
    <w:rsid w:val="00C431DF"/>
    <w:rsid w:val="00C456BD"/>
    <w:rsid w:val="00C50899"/>
    <w:rsid w:val="00C530DC"/>
    <w:rsid w:val="00C5350D"/>
    <w:rsid w:val="00C6123C"/>
    <w:rsid w:val="00C7084D"/>
    <w:rsid w:val="00C70B35"/>
    <w:rsid w:val="00C7315E"/>
    <w:rsid w:val="00C75895"/>
    <w:rsid w:val="00C83C9F"/>
    <w:rsid w:val="00C86866"/>
    <w:rsid w:val="00C9179B"/>
    <w:rsid w:val="00C92B1F"/>
    <w:rsid w:val="00C94840"/>
    <w:rsid w:val="00CA32D1"/>
    <w:rsid w:val="00CA6AC8"/>
    <w:rsid w:val="00CB027F"/>
    <w:rsid w:val="00CB3D77"/>
    <w:rsid w:val="00CC6297"/>
    <w:rsid w:val="00CC7690"/>
    <w:rsid w:val="00CD1986"/>
    <w:rsid w:val="00CD6458"/>
    <w:rsid w:val="00CE2596"/>
    <w:rsid w:val="00CE4D5C"/>
    <w:rsid w:val="00CF05DA"/>
    <w:rsid w:val="00CF58EB"/>
    <w:rsid w:val="00D0106E"/>
    <w:rsid w:val="00D06383"/>
    <w:rsid w:val="00D20E85"/>
    <w:rsid w:val="00D24615"/>
    <w:rsid w:val="00D27557"/>
    <w:rsid w:val="00D37842"/>
    <w:rsid w:val="00D42DC2"/>
    <w:rsid w:val="00D502FE"/>
    <w:rsid w:val="00D537E1"/>
    <w:rsid w:val="00D55553"/>
    <w:rsid w:val="00D55BB2"/>
    <w:rsid w:val="00D6091A"/>
    <w:rsid w:val="00D6695F"/>
    <w:rsid w:val="00D75644"/>
    <w:rsid w:val="00D77767"/>
    <w:rsid w:val="00D81656"/>
    <w:rsid w:val="00D83D87"/>
    <w:rsid w:val="00D86A30"/>
    <w:rsid w:val="00D953A4"/>
    <w:rsid w:val="00D97CB4"/>
    <w:rsid w:val="00D97DD4"/>
    <w:rsid w:val="00DA5A8A"/>
    <w:rsid w:val="00DB26CD"/>
    <w:rsid w:val="00DB3135"/>
    <w:rsid w:val="00DB441C"/>
    <w:rsid w:val="00DB44AF"/>
    <w:rsid w:val="00DB4C07"/>
    <w:rsid w:val="00DC1A5D"/>
    <w:rsid w:val="00DC1F58"/>
    <w:rsid w:val="00DC339B"/>
    <w:rsid w:val="00DC5D40"/>
    <w:rsid w:val="00DD30E9"/>
    <w:rsid w:val="00DD4F47"/>
    <w:rsid w:val="00DD7FBB"/>
    <w:rsid w:val="00DE0B9F"/>
    <w:rsid w:val="00DE4238"/>
    <w:rsid w:val="00DE42B9"/>
    <w:rsid w:val="00DE657F"/>
    <w:rsid w:val="00DF1218"/>
    <w:rsid w:val="00DF33EE"/>
    <w:rsid w:val="00DF6462"/>
    <w:rsid w:val="00E02FA0"/>
    <w:rsid w:val="00E036DC"/>
    <w:rsid w:val="00E10454"/>
    <w:rsid w:val="00E112E5"/>
    <w:rsid w:val="00E11ED5"/>
    <w:rsid w:val="00E21CC7"/>
    <w:rsid w:val="00E23F70"/>
    <w:rsid w:val="00E24D9E"/>
    <w:rsid w:val="00E2567F"/>
    <w:rsid w:val="00E25849"/>
    <w:rsid w:val="00E30BEA"/>
    <w:rsid w:val="00E3197E"/>
    <w:rsid w:val="00E342F8"/>
    <w:rsid w:val="00E351ED"/>
    <w:rsid w:val="00E3783A"/>
    <w:rsid w:val="00E40A31"/>
    <w:rsid w:val="00E6034B"/>
    <w:rsid w:val="00E6549E"/>
    <w:rsid w:val="00E65EDE"/>
    <w:rsid w:val="00E70F81"/>
    <w:rsid w:val="00E77055"/>
    <w:rsid w:val="00E77460"/>
    <w:rsid w:val="00E83ABC"/>
    <w:rsid w:val="00E844F2"/>
    <w:rsid w:val="00E8603D"/>
    <w:rsid w:val="00E92FCB"/>
    <w:rsid w:val="00E92FFA"/>
    <w:rsid w:val="00EA147F"/>
    <w:rsid w:val="00EA4D5F"/>
    <w:rsid w:val="00EB6D58"/>
    <w:rsid w:val="00EC3B19"/>
    <w:rsid w:val="00ED03AB"/>
    <w:rsid w:val="00ED0CAC"/>
    <w:rsid w:val="00ED1239"/>
    <w:rsid w:val="00ED1CD4"/>
    <w:rsid w:val="00ED1D2B"/>
    <w:rsid w:val="00ED5C11"/>
    <w:rsid w:val="00ED64B5"/>
    <w:rsid w:val="00EE7CCA"/>
    <w:rsid w:val="00EF4A8D"/>
    <w:rsid w:val="00F03F96"/>
    <w:rsid w:val="00F16A14"/>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1941"/>
    <w:rsid w:val="00F937E4"/>
    <w:rsid w:val="00F95EE7"/>
    <w:rsid w:val="00FA39E6"/>
    <w:rsid w:val="00FA7BC9"/>
    <w:rsid w:val="00FB378E"/>
    <w:rsid w:val="00FB37F1"/>
    <w:rsid w:val="00FB3AF8"/>
    <w:rsid w:val="00FB47C0"/>
    <w:rsid w:val="00FB501B"/>
    <w:rsid w:val="00FB5A3F"/>
    <w:rsid w:val="00FB7770"/>
    <w:rsid w:val="00FD3B91"/>
    <w:rsid w:val="00FD576B"/>
    <w:rsid w:val="00FD579E"/>
    <w:rsid w:val="00FE4516"/>
    <w:rsid w:val="00FF5175"/>
    <w:rsid w:val="00FF6357"/>
    <w:rsid w:val="00FF68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style="mso-fit-shape-to-text:t" inset="0,0,0,0"/>
    </o:shapedefaults>
    <o:shapelayout v:ext="edit">
      <o:idmap v:ext="edit" data="2"/>
    </o:shapelayout>
  </w:shapeDefaults>
  <w:decimalSymbol w:val="."/>
  <w:listSeparator w:val=","/>
  <w14:docId w14:val="72262898"/>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註腳文字 字元 字元,ftx"/>
    <w:basedOn w:val="a7"/>
    <w:link w:val="afd"/>
    <w:uiPriority w:val="99"/>
    <w:semiHidden/>
    <w:unhideWhenUsed/>
    <w:qFormat/>
    <w:rsid w:val="00346DAE"/>
    <w:pPr>
      <w:overflowPunct/>
      <w:autoSpaceDE/>
      <w:autoSpaceDN/>
      <w:snapToGrid w:val="0"/>
      <w:jc w:val="left"/>
    </w:pPr>
    <w:rPr>
      <w:rFonts w:ascii="Times New Roman"/>
      <w:sz w:val="20"/>
    </w:rPr>
  </w:style>
  <w:style w:type="character" w:customStyle="1" w:styleId="afd">
    <w:name w:val="註腳文字 字元"/>
    <w:aliases w:val="註腳文字 字元 字元 字元,ftx 字元"/>
    <w:basedOn w:val="a8"/>
    <w:link w:val="afc"/>
    <w:uiPriority w:val="99"/>
    <w:semiHidden/>
    <w:qFormat/>
    <w:rsid w:val="00346DAE"/>
    <w:rPr>
      <w:rFonts w:eastAsia="標楷體"/>
      <w:kern w:val="2"/>
    </w:rPr>
  </w:style>
  <w:style w:type="character" w:styleId="afe">
    <w:name w:val="footnote reference"/>
    <w:aliases w:val="FR,FZ,Ref,de nota al pie"/>
    <w:basedOn w:val="a8"/>
    <w:uiPriority w:val="99"/>
    <w:semiHidden/>
    <w:unhideWhenUsed/>
    <w:qFormat/>
    <w:rsid w:val="00346DAE"/>
    <w:rPr>
      <w:vertAlign w:val="superscript"/>
    </w:rPr>
  </w:style>
  <w:style w:type="character" w:customStyle="1" w:styleId="30">
    <w:name w:val="標題 3 字元"/>
    <w:basedOn w:val="a8"/>
    <w:link w:val="3"/>
    <w:rsid w:val="00B80594"/>
    <w:rPr>
      <w:rFonts w:ascii="標楷體" w:eastAsia="標楷體" w:hAnsi="Arial"/>
      <w:bCs/>
      <w:kern w:val="32"/>
      <w:sz w:val="32"/>
      <w:szCs w:val="36"/>
    </w:rPr>
  </w:style>
  <w:style w:type="character" w:customStyle="1" w:styleId="40">
    <w:name w:val="標題 4 字元"/>
    <w:aliases w:val="表格 字元"/>
    <w:basedOn w:val="a8"/>
    <w:link w:val="4"/>
    <w:rsid w:val="00151564"/>
    <w:rPr>
      <w:rFonts w:ascii="標楷體" w:eastAsia="標楷體" w:hAnsi="Arial"/>
      <w:kern w:val="32"/>
      <w:sz w:val="32"/>
      <w:szCs w:val="36"/>
    </w:rPr>
  </w:style>
  <w:style w:type="character" w:customStyle="1" w:styleId="50">
    <w:name w:val="標題 5 字元"/>
    <w:basedOn w:val="a8"/>
    <w:link w:val="5"/>
    <w:rsid w:val="00113D18"/>
    <w:rPr>
      <w:rFonts w:ascii="標楷體" w:eastAsia="標楷體" w:hAnsi="Arial"/>
      <w:bCs/>
      <w:kern w:val="32"/>
      <w:sz w:val="32"/>
      <w:szCs w:val="36"/>
    </w:rPr>
  </w:style>
  <w:style w:type="paragraph" w:styleId="aff">
    <w:name w:val="Plain Text"/>
    <w:basedOn w:val="a7"/>
    <w:link w:val="aff0"/>
    <w:uiPriority w:val="99"/>
    <w:semiHidden/>
    <w:unhideWhenUsed/>
    <w:rsid w:val="005B362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5B3624"/>
    <w:rPr>
      <w:rFonts w:ascii="Calibri" w:eastAsia="標楷體" w:hAnsi="Courier New" w:cs="Courier New"/>
      <w:color w:val="244061" w:themeColor="accent1" w:themeShade="80"/>
      <w:sz w:val="28"/>
      <w:szCs w:val="24"/>
    </w:rPr>
  </w:style>
  <w:style w:type="character" w:styleId="aff1">
    <w:name w:val="Placeholder Text"/>
    <w:basedOn w:val="a8"/>
    <w:uiPriority w:val="99"/>
    <w:semiHidden/>
    <w:rsid w:val="005B3624"/>
    <w:rPr>
      <w:color w:val="808080"/>
    </w:rPr>
  </w:style>
  <w:style w:type="paragraph" w:styleId="HTML">
    <w:name w:val="HTML Preformatted"/>
    <w:basedOn w:val="a7"/>
    <w:link w:val="HTML0"/>
    <w:uiPriority w:val="99"/>
    <w:semiHidden/>
    <w:unhideWhenUsed/>
    <w:rsid w:val="005B3624"/>
    <w:rPr>
      <w:rFonts w:ascii="Courier New" w:hAnsi="Courier New" w:cs="Courier New"/>
      <w:sz w:val="20"/>
    </w:rPr>
  </w:style>
  <w:style w:type="character" w:customStyle="1" w:styleId="HTML0">
    <w:name w:val="HTML 預設格式 字元"/>
    <w:basedOn w:val="a8"/>
    <w:link w:val="HTML"/>
    <w:uiPriority w:val="99"/>
    <w:semiHidden/>
    <w:rsid w:val="005B3624"/>
    <w:rPr>
      <w:rFonts w:ascii="Courier New" w:eastAsia="標楷體" w:hAnsi="Courier New" w:cs="Courier New"/>
      <w:kern w:val="2"/>
    </w:rPr>
  </w:style>
  <w:style w:type="table" w:customStyle="1" w:styleId="13">
    <w:name w:val="表格格線1"/>
    <w:basedOn w:val="a9"/>
    <w:next w:val="af8"/>
    <w:uiPriority w:val="5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5B3624"/>
    <w:rPr>
      <w:sz w:val="18"/>
      <w:szCs w:val="18"/>
    </w:rPr>
  </w:style>
  <w:style w:type="paragraph" w:styleId="aff3">
    <w:name w:val="annotation text"/>
    <w:basedOn w:val="a7"/>
    <w:link w:val="aff4"/>
    <w:uiPriority w:val="99"/>
    <w:semiHidden/>
    <w:unhideWhenUsed/>
    <w:rsid w:val="005B3624"/>
    <w:pPr>
      <w:jc w:val="left"/>
    </w:pPr>
  </w:style>
  <w:style w:type="character" w:customStyle="1" w:styleId="aff4">
    <w:name w:val="註解文字 字元"/>
    <w:basedOn w:val="a8"/>
    <w:link w:val="aff3"/>
    <w:uiPriority w:val="99"/>
    <w:semiHidden/>
    <w:rsid w:val="005B3624"/>
    <w:rPr>
      <w:rFonts w:ascii="標楷體" w:eastAsia="標楷體"/>
      <w:kern w:val="2"/>
      <w:sz w:val="32"/>
    </w:rPr>
  </w:style>
  <w:style w:type="paragraph" w:styleId="aff5">
    <w:name w:val="annotation subject"/>
    <w:basedOn w:val="aff3"/>
    <w:next w:val="aff3"/>
    <w:link w:val="aff6"/>
    <w:uiPriority w:val="99"/>
    <w:semiHidden/>
    <w:unhideWhenUsed/>
    <w:rsid w:val="005B3624"/>
    <w:rPr>
      <w:b/>
      <w:bCs/>
    </w:rPr>
  </w:style>
  <w:style w:type="character" w:customStyle="1" w:styleId="aff6">
    <w:name w:val="註解主旨 字元"/>
    <w:basedOn w:val="aff4"/>
    <w:link w:val="aff5"/>
    <w:uiPriority w:val="99"/>
    <w:semiHidden/>
    <w:rsid w:val="005B3624"/>
    <w:rPr>
      <w:rFonts w:ascii="標楷體" w:eastAsia="標楷體"/>
      <w:b/>
      <w:bCs/>
      <w:kern w:val="2"/>
      <w:sz w:val="32"/>
    </w:rPr>
  </w:style>
  <w:style w:type="paragraph" w:customStyle="1" w:styleId="aff7">
    <w:name w:val="(一)內文"/>
    <w:basedOn w:val="a7"/>
    <w:link w:val="aff8"/>
    <w:rsid w:val="005B3624"/>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5B3624"/>
    <w:rPr>
      <w:rFonts w:ascii="標楷體" w:eastAsia="標楷體" w:hAnsi="標楷體" w:cs="新細明體"/>
      <w:kern w:val="2"/>
      <w:sz w:val="28"/>
    </w:rPr>
  </w:style>
  <w:style w:type="character" w:customStyle="1" w:styleId="20">
    <w:name w:val="標題 2 字元"/>
    <w:basedOn w:val="a8"/>
    <w:link w:val="2"/>
    <w:rsid w:val="005B3624"/>
    <w:rPr>
      <w:rFonts w:ascii="標楷體" w:eastAsia="標楷體" w:hAnsi="Arial"/>
      <w:b/>
      <w:bCs/>
      <w:kern w:val="32"/>
      <w:sz w:val="32"/>
      <w:szCs w:val="48"/>
    </w:rPr>
  </w:style>
  <w:style w:type="character" w:customStyle="1" w:styleId="af5">
    <w:name w:val="頁尾 字元"/>
    <w:basedOn w:val="a8"/>
    <w:link w:val="af4"/>
    <w:uiPriority w:val="99"/>
    <w:rsid w:val="005B3624"/>
    <w:rPr>
      <w:rFonts w:ascii="標楷體" w:eastAsia="標楷體"/>
      <w:kern w:val="2"/>
    </w:rPr>
  </w:style>
  <w:style w:type="paragraph" w:styleId="a">
    <w:name w:val="List Bullet"/>
    <w:basedOn w:val="a7"/>
    <w:uiPriority w:val="99"/>
    <w:unhideWhenUsed/>
    <w:rsid w:val="005B3624"/>
    <w:pPr>
      <w:numPr>
        <w:numId w:val="41"/>
      </w:numPr>
      <w:contextualSpacing/>
    </w:pPr>
  </w:style>
  <w:style w:type="character" w:customStyle="1" w:styleId="15">
    <w:name w:val="未解析的提及項目1"/>
    <w:basedOn w:val="a8"/>
    <w:uiPriority w:val="99"/>
    <w:semiHidden/>
    <w:unhideWhenUsed/>
    <w:rsid w:val="005B3624"/>
    <w:rPr>
      <w:color w:val="605E5C"/>
      <w:shd w:val="clear" w:color="auto" w:fill="E1DFDD"/>
    </w:rPr>
  </w:style>
  <w:style w:type="table" w:customStyle="1" w:styleId="110">
    <w:name w:val="表格格線11"/>
    <w:basedOn w:val="a9"/>
    <w:next w:val="af8"/>
    <w:uiPriority w:val="3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5B36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5B3624"/>
    <w:rPr>
      <w:color w:val="605E5C"/>
      <w:shd w:val="clear" w:color="auto" w:fill="E1DFDD"/>
    </w:rPr>
  </w:style>
  <w:style w:type="character" w:styleId="aff9">
    <w:name w:val="FollowedHyperlink"/>
    <w:basedOn w:val="a8"/>
    <w:uiPriority w:val="99"/>
    <w:semiHidden/>
    <w:unhideWhenUsed/>
    <w:rsid w:val="005B3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CCDCA-2595-4528-86A1-F6BDBE3D9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1431</Words>
  <Characters>8161</Characters>
  <Application>Microsoft Office Word</Application>
  <DocSecurity>0</DocSecurity>
  <Lines>68</Lines>
  <Paragraphs>19</Paragraphs>
  <ScaleCrop>false</ScaleCrop>
  <Company>cy</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陳美如</cp:lastModifiedBy>
  <cp:revision>2</cp:revision>
  <cp:lastPrinted>2025-05-02T04:05:00Z</cp:lastPrinted>
  <dcterms:created xsi:type="dcterms:W3CDTF">2025-10-08T02:33:00Z</dcterms:created>
  <dcterms:modified xsi:type="dcterms:W3CDTF">2025-10-08T02:33:00Z</dcterms:modified>
</cp:coreProperties>
</file>