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3B40C" w14:textId="4B4EFFEF" w:rsidR="00D75644" w:rsidRPr="002835C8" w:rsidRDefault="00D20D26" w:rsidP="00F37D7B">
      <w:pPr>
        <w:pStyle w:val="af2"/>
        <w:rPr>
          <w:color w:val="000000" w:themeColor="text1"/>
        </w:rPr>
      </w:pPr>
      <w:r w:rsidRPr="002835C8">
        <w:rPr>
          <w:rFonts w:hint="eastAsia"/>
          <w:color w:val="000000" w:themeColor="text1"/>
        </w:rPr>
        <w:t>調查</w:t>
      </w:r>
      <w:r w:rsidR="00FE5361">
        <w:rPr>
          <w:rFonts w:hint="eastAsia"/>
          <w:color w:val="000000" w:themeColor="text1"/>
        </w:rPr>
        <w:t>意見</w:t>
      </w:r>
    </w:p>
    <w:p w14:paraId="762DA35F" w14:textId="77777777" w:rsidR="00E25849" w:rsidRPr="002835C8" w:rsidRDefault="00E25849" w:rsidP="001414D6">
      <w:pPr>
        <w:pStyle w:val="1"/>
        <w:ind w:left="2325" w:hanging="2325"/>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835C8">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414D6" w:rsidRPr="002835C8">
        <w:rPr>
          <w:color w:val="000000" w:themeColor="text1"/>
        </w:rPr>
        <w:t>據審計部</w:t>
      </w:r>
      <w:proofErr w:type="gramStart"/>
      <w:r w:rsidR="001414D6" w:rsidRPr="002835C8">
        <w:rPr>
          <w:color w:val="000000" w:themeColor="text1"/>
        </w:rPr>
        <w:t>112</w:t>
      </w:r>
      <w:proofErr w:type="gramEnd"/>
      <w:r w:rsidR="001414D6" w:rsidRPr="002835C8">
        <w:rPr>
          <w:color w:val="000000" w:themeColor="text1"/>
        </w:rPr>
        <w:t>年度中央政府總決算審核報告，國軍退除役官兵輔導委員會</w:t>
      </w:r>
      <w:r w:rsidR="00C852F7" w:rsidRPr="002835C8">
        <w:rPr>
          <w:rFonts w:hint="eastAsia"/>
          <w:color w:val="000000" w:themeColor="text1"/>
        </w:rPr>
        <w:t>持續辦理榮民</w:t>
      </w:r>
      <w:proofErr w:type="gramStart"/>
      <w:r w:rsidR="00C852F7" w:rsidRPr="002835C8">
        <w:rPr>
          <w:rFonts w:hAnsi="標楷體" w:hint="eastAsia"/>
          <w:color w:val="000000" w:themeColor="text1"/>
        </w:rPr>
        <w:t>（眷</w:t>
      </w:r>
      <w:proofErr w:type="gramEnd"/>
      <w:r w:rsidR="00C852F7" w:rsidRPr="002835C8">
        <w:rPr>
          <w:rFonts w:hAnsi="標楷體" w:hint="eastAsia"/>
          <w:color w:val="000000" w:themeColor="text1"/>
        </w:rPr>
        <w:t>)及民眾就養服務業務，營造優質長照環境，惟</w:t>
      </w:r>
      <w:r w:rsidR="00C852F7" w:rsidRPr="002835C8">
        <w:rPr>
          <w:rFonts w:hint="eastAsia"/>
          <w:color w:val="000000" w:themeColor="text1"/>
          <w:lang w:eastAsia="zh-HK"/>
        </w:rPr>
        <w:t>岡山榮譽國民之家</w:t>
      </w:r>
      <w:r w:rsidR="00C852F7" w:rsidRPr="002835C8">
        <w:rPr>
          <w:rFonts w:hAnsi="標楷體" w:hint="eastAsia"/>
          <w:color w:val="000000" w:themeColor="text1"/>
        </w:rPr>
        <w:t>勞務採購案內部審核及履約管理作業未盡周妥</w:t>
      </w:r>
      <w:r w:rsidR="001414D6" w:rsidRPr="002835C8">
        <w:rPr>
          <w:color w:val="000000" w:themeColor="text1"/>
        </w:rPr>
        <w:t>等情案。</w:t>
      </w:r>
    </w:p>
    <w:p w14:paraId="50D52FC3" w14:textId="77777777" w:rsidR="009F08AB" w:rsidRPr="002835C8" w:rsidRDefault="006507D7" w:rsidP="009F08AB">
      <w:pPr>
        <w:pStyle w:val="1"/>
        <w:numPr>
          <w:ilvl w:val="0"/>
          <w:numId w:val="1"/>
        </w:numPr>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835C8">
        <w:rPr>
          <w:rFonts w:hint="eastAsia"/>
          <w:color w:val="000000" w:themeColor="text1"/>
        </w:rPr>
        <w:t>調查意見</w:t>
      </w:r>
      <w:r w:rsidR="009F08AB" w:rsidRPr="002835C8">
        <w:rPr>
          <w:rFonts w:hint="eastAsia"/>
          <w:color w:val="000000" w:themeColor="text1"/>
        </w:rPr>
        <w:t>：</w:t>
      </w:r>
    </w:p>
    <w:p w14:paraId="1D961E6A" w14:textId="77777777" w:rsidR="002D419A" w:rsidRPr="002835C8" w:rsidRDefault="002D419A" w:rsidP="002D419A">
      <w:pPr>
        <w:pStyle w:val="10"/>
        <w:ind w:left="680" w:firstLine="680"/>
        <w:rPr>
          <w:color w:val="000000" w:themeColor="text1"/>
        </w:rPr>
      </w:pPr>
      <w:r w:rsidRPr="002835C8">
        <w:rPr>
          <w:rFonts w:hint="eastAsia"/>
          <w:color w:val="000000" w:themeColor="text1"/>
        </w:rPr>
        <w:t>本案經調閱審計部、</w:t>
      </w:r>
      <w:r w:rsidR="003800D3" w:rsidRPr="002835C8">
        <w:rPr>
          <w:rFonts w:hint="eastAsia"/>
          <w:color w:val="000000" w:themeColor="text1"/>
        </w:rPr>
        <w:t>國軍退除役官兵輔導委員會</w:t>
      </w:r>
      <w:proofErr w:type="gramStart"/>
      <w:r w:rsidR="003800D3" w:rsidRPr="002835C8">
        <w:rPr>
          <w:rFonts w:hAnsi="標楷體" w:hint="eastAsia"/>
          <w:color w:val="000000" w:themeColor="text1"/>
        </w:rPr>
        <w:t>（</w:t>
      </w:r>
      <w:proofErr w:type="gramEnd"/>
      <w:r w:rsidR="003800D3" w:rsidRPr="002835C8">
        <w:rPr>
          <w:rFonts w:hAnsi="標楷體" w:hint="eastAsia"/>
          <w:color w:val="000000" w:themeColor="text1"/>
        </w:rPr>
        <w:t>下稱</w:t>
      </w:r>
      <w:r w:rsidR="003800D3" w:rsidRPr="002835C8">
        <w:rPr>
          <w:rFonts w:hint="eastAsia"/>
          <w:color w:val="000000" w:themeColor="text1"/>
        </w:rPr>
        <w:t>輔導會</w:t>
      </w:r>
      <w:r w:rsidR="003800D3" w:rsidRPr="002835C8">
        <w:rPr>
          <w:rFonts w:hAnsi="標楷體" w:hint="eastAsia"/>
          <w:color w:val="000000" w:themeColor="text1"/>
        </w:rPr>
        <w:t>)</w:t>
      </w:r>
      <w:r w:rsidRPr="002835C8">
        <w:rPr>
          <w:rFonts w:hint="eastAsia"/>
          <w:color w:val="000000" w:themeColor="text1"/>
        </w:rPr>
        <w:t>、行政院主計總處</w:t>
      </w:r>
      <w:proofErr w:type="gramStart"/>
      <w:r w:rsidRPr="002835C8">
        <w:rPr>
          <w:rFonts w:hAnsi="標楷體" w:hint="eastAsia"/>
          <w:color w:val="000000" w:themeColor="text1"/>
        </w:rPr>
        <w:t>（</w:t>
      </w:r>
      <w:proofErr w:type="gramEnd"/>
      <w:r w:rsidRPr="002835C8">
        <w:rPr>
          <w:rFonts w:hAnsi="標楷體" w:hint="eastAsia"/>
          <w:color w:val="000000" w:themeColor="text1"/>
        </w:rPr>
        <w:t>下稱主計總處)</w:t>
      </w:r>
      <w:r w:rsidRPr="002835C8">
        <w:rPr>
          <w:rFonts w:hint="eastAsia"/>
          <w:color w:val="000000" w:themeColor="text1"/>
        </w:rPr>
        <w:t>及行政院公共工程委員會</w:t>
      </w:r>
      <w:proofErr w:type="gramStart"/>
      <w:r w:rsidRPr="002835C8">
        <w:rPr>
          <w:rFonts w:hAnsi="標楷體" w:hint="eastAsia"/>
          <w:color w:val="000000" w:themeColor="text1"/>
        </w:rPr>
        <w:t>（</w:t>
      </w:r>
      <w:proofErr w:type="gramEnd"/>
      <w:r w:rsidRPr="002835C8">
        <w:rPr>
          <w:rFonts w:hAnsi="標楷體" w:hint="eastAsia"/>
          <w:color w:val="000000" w:themeColor="text1"/>
        </w:rPr>
        <w:t>下稱工程會)</w:t>
      </w:r>
      <w:r w:rsidRPr="002835C8">
        <w:rPr>
          <w:rFonts w:hint="eastAsia"/>
          <w:color w:val="000000" w:themeColor="text1"/>
        </w:rPr>
        <w:t>等機關卷證資料，並於民國</w:t>
      </w:r>
      <w:proofErr w:type="gramStart"/>
      <w:r w:rsidRPr="002835C8">
        <w:rPr>
          <w:rFonts w:hAnsi="標楷體" w:hint="eastAsia"/>
          <w:color w:val="000000" w:themeColor="text1"/>
        </w:rPr>
        <w:t>（</w:t>
      </w:r>
      <w:proofErr w:type="gramEnd"/>
      <w:r w:rsidRPr="002835C8">
        <w:rPr>
          <w:rFonts w:hAnsi="標楷體" w:hint="eastAsia"/>
          <w:color w:val="000000" w:themeColor="text1"/>
        </w:rPr>
        <w:t>下同</w:t>
      </w:r>
      <w:proofErr w:type="gramStart"/>
      <w:r w:rsidRPr="002835C8">
        <w:rPr>
          <w:rFonts w:hAnsi="標楷體" w:hint="eastAsia"/>
          <w:color w:val="000000" w:themeColor="text1"/>
        </w:rPr>
        <w:t>）</w:t>
      </w:r>
      <w:proofErr w:type="gramEnd"/>
      <w:r w:rsidRPr="002835C8">
        <w:rPr>
          <w:rFonts w:hAnsi="標楷體" w:hint="eastAsia"/>
          <w:color w:val="000000" w:themeColor="text1"/>
        </w:rPr>
        <w:t>1</w:t>
      </w:r>
      <w:r w:rsidRPr="002835C8">
        <w:rPr>
          <w:rFonts w:hAnsi="標楷體"/>
          <w:color w:val="000000" w:themeColor="text1"/>
        </w:rPr>
        <w:t>14</w:t>
      </w:r>
      <w:r w:rsidRPr="002835C8">
        <w:rPr>
          <w:rFonts w:hAnsi="標楷體" w:hint="eastAsia"/>
          <w:color w:val="000000" w:themeColor="text1"/>
        </w:rPr>
        <w:t>年8月18日詢問</w:t>
      </w:r>
      <w:proofErr w:type="gramStart"/>
      <w:r w:rsidR="003800D3" w:rsidRPr="002835C8">
        <w:rPr>
          <w:rFonts w:hAnsi="標楷體" w:hint="eastAsia"/>
          <w:color w:val="000000" w:themeColor="text1"/>
        </w:rPr>
        <w:t>前揭</w:t>
      </w:r>
      <w:r w:rsidRPr="002835C8">
        <w:rPr>
          <w:rFonts w:hint="eastAsia"/>
          <w:color w:val="000000" w:themeColor="text1"/>
        </w:rPr>
        <w:t>不含</w:t>
      </w:r>
      <w:proofErr w:type="gramEnd"/>
      <w:r w:rsidRPr="002835C8">
        <w:rPr>
          <w:rFonts w:hint="eastAsia"/>
          <w:color w:val="000000" w:themeColor="text1"/>
        </w:rPr>
        <w:t>該部之機關人員</w:t>
      </w:r>
      <w:r w:rsidRPr="002835C8">
        <w:rPr>
          <w:rFonts w:hAnsi="標楷體" w:hint="eastAsia"/>
          <w:color w:val="000000" w:themeColor="text1"/>
        </w:rPr>
        <w:t>，業已</w:t>
      </w:r>
      <w:proofErr w:type="gramStart"/>
      <w:r w:rsidRPr="002835C8">
        <w:rPr>
          <w:rFonts w:hAnsi="標楷體" w:hint="eastAsia"/>
          <w:color w:val="000000" w:themeColor="text1"/>
        </w:rPr>
        <w:t>調查竣事</w:t>
      </w:r>
      <w:proofErr w:type="gramEnd"/>
      <w:r w:rsidRPr="002835C8">
        <w:rPr>
          <w:rFonts w:hAnsi="標楷體" w:hint="eastAsia"/>
          <w:color w:val="000000" w:themeColor="text1"/>
        </w:rPr>
        <w:t>，</w:t>
      </w:r>
      <w:r w:rsidRPr="002835C8">
        <w:rPr>
          <w:rFonts w:hint="eastAsia"/>
          <w:color w:val="000000" w:themeColor="text1"/>
        </w:rPr>
        <w:t>茲</w:t>
      </w:r>
      <w:proofErr w:type="gramStart"/>
      <w:r w:rsidR="000D7911" w:rsidRPr="002835C8">
        <w:rPr>
          <w:rFonts w:hint="eastAsia"/>
          <w:color w:val="000000" w:themeColor="text1"/>
        </w:rPr>
        <w:t>臚</w:t>
      </w:r>
      <w:proofErr w:type="gramEnd"/>
      <w:r w:rsidR="000D7911" w:rsidRPr="002835C8">
        <w:rPr>
          <w:rFonts w:hint="eastAsia"/>
          <w:color w:val="000000" w:themeColor="text1"/>
        </w:rPr>
        <w:t>列調查意見如下：</w:t>
      </w:r>
    </w:p>
    <w:p w14:paraId="2319826E" w14:textId="7ABF0475" w:rsidR="009F08AB" w:rsidRPr="002835C8" w:rsidRDefault="005368CE" w:rsidP="009F08AB">
      <w:pPr>
        <w:pStyle w:val="2"/>
        <w:numPr>
          <w:ilvl w:val="1"/>
          <w:numId w:val="1"/>
        </w:numPr>
        <w:rPr>
          <w:color w:val="000000" w:themeColor="text1"/>
        </w:rPr>
      </w:pPr>
      <w:r w:rsidRPr="002835C8">
        <w:rPr>
          <w:rFonts w:hint="eastAsia"/>
          <w:b/>
          <w:bCs w:val="0"/>
          <w:color w:val="000000" w:themeColor="text1"/>
        </w:rPr>
        <w:t>輔導會所屬</w:t>
      </w:r>
      <w:r w:rsidR="008F4BF2" w:rsidRPr="002835C8">
        <w:rPr>
          <w:rFonts w:hint="eastAsia"/>
          <w:b/>
          <w:bCs w:val="0"/>
          <w:color w:val="000000" w:themeColor="text1"/>
        </w:rPr>
        <w:t>岡山榮</w:t>
      </w:r>
      <w:r w:rsidRPr="002835C8">
        <w:rPr>
          <w:rFonts w:hint="eastAsia"/>
          <w:b/>
          <w:bCs w:val="0"/>
          <w:color w:val="000000" w:themeColor="text1"/>
        </w:rPr>
        <w:t>譽國民之</w:t>
      </w:r>
      <w:r w:rsidR="008F4BF2" w:rsidRPr="002835C8">
        <w:rPr>
          <w:rFonts w:hint="eastAsia"/>
          <w:b/>
          <w:bCs w:val="0"/>
          <w:color w:val="000000" w:themeColor="text1"/>
        </w:rPr>
        <w:t>家</w:t>
      </w:r>
      <w:proofErr w:type="gramStart"/>
      <w:r w:rsidRPr="002835C8">
        <w:rPr>
          <w:rFonts w:hint="eastAsia"/>
          <w:b/>
          <w:bCs w:val="0"/>
          <w:color w:val="000000" w:themeColor="text1"/>
        </w:rPr>
        <w:t>（</w:t>
      </w:r>
      <w:proofErr w:type="gramEnd"/>
      <w:r w:rsidRPr="002835C8">
        <w:rPr>
          <w:rFonts w:hint="eastAsia"/>
          <w:b/>
          <w:bCs w:val="0"/>
          <w:color w:val="000000" w:themeColor="text1"/>
        </w:rPr>
        <w:t>下稱岡山榮家)</w:t>
      </w:r>
      <w:r w:rsidR="00365D0F" w:rsidRPr="002835C8">
        <w:rPr>
          <w:rFonts w:hint="eastAsia"/>
          <w:b/>
          <w:bCs w:val="0"/>
          <w:color w:val="000000" w:themeColor="text1"/>
        </w:rPr>
        <w:t>112年照</w:t>
      </w:r>
      <w:r w:rsidR="0028738E" w:rsidRPr="002835C8">
        <w:rPr>
          <w:rFonts w:hint="eastAsia"/>
          <w:b/>
          <w:bCs w:val="0"/>
          <w:color w:val="000000" w:themeColor="text1"/>
        </w:rPr>
        <w:t>顧</w:t>
      </w:r>
      <w:r w:rsidR="00365D0F" w:rsidRPr="002835C8">
        <w:rPr>
          <w:rFonts w:hint="eastAsia"/>
          <w:b/>
          <w:bCs w:val="0"/>
          <w:color w:val="000000" w:themeColor="text1"/>
        </w:rPr>
        <w:t>服</w:t>
      </w:r>
      <w:r w:rsidR="0028738E" w:rsidRPr="002835C8">
        <w:rPr>
          <w:rFonts w:hint="eastAsia"/>
          <w:b/>
          <w:bCs w:val="0"/>
          <w:color w:val="000000" w:themeColor="text1"/>
        </w:rPr>
        <w:t>務</w:t>
      </w:r>
      <w:r w:rsidR="00365D0F" w:rsidRPr="002835C8">
        <w:rPr>
          <w:rFonts w:hint="eastAsia"/>
          <w:b/>
          <w:bCs w:val="0"/>
          <w:color w:val="000000" w:themeColor="text1"/>
        </w:rPr>
        <w:t>員</w:t>
      </w:r>
      <w:proofErr w:type="gramStart"/>
      <w:r w:rsidR="0028738E" w:rsidRPr="002835C8">
        <w:rPr>
          <w:rFonts w:hAnsi="標楷體" w:hint="eastAsia"/>
          <w:b/>
          <w:bCs w:val="0"/>
          <w:color w:val="000000" w:themeColor="text1"/>
        </w:rPr>
        <w:t>（</w:t>
      </w:r>
      <w:proofErr w:type="gramEnd"/>
      <w:r w:rsidR="0028738E" w:rsidRPr="002835C8">
        <w:rPr>
          <w:rFonts w:hAnsi="標楷體" w:hint="eastAsia"/>
          <w:b/>
          <w:bCs w:val="0"/>
          <w:color w:val="000000" w:themeColor="text1"/>
        </w:rPr>
        <w:t>下</w:t>
      </w:r>
      <w:proofErr w:type="gramStart"/>
      <w:r w:rsidR="0028738E" w:rsidRPr="002835C8">
        <w:rPr>
          <w:rFonts w:hAnsi="標楷體" w:hint="eastAsia"/>
          <w:b/>
          <w:bCs w:val="0"/>
          <w:color w:val="000000" w:themeColor="text1"/>
        </w:rPr>
        <w:t>稱照服</w:t>
      </w:r>
      <w:proofErr w:type="gramEnd"/>
      <w:r w:rsidR="0028738E" w:rsidRPr="002835C8">
        <w:rPr>
          <w:rFonts w:hAnsi="標楷體" w:hint="eastAsia"/>
          <w:b/>
          <w:bCs w:val="0"/>
          <w:color w:val="000000" w:themeColor="text1"/>
        </w:rPr>
        <w:t>員)</w:t>
      </w:r>
      <w:r w:rsidR="00365D0F" w:rsidRPr="002835C8">
        <w:rPr>
          <w:rFonts w:hint="eastAsia"/>
          <w:b/>
          <w:bCs w:val="0"/>
          <w:color w:val="000000" w:themeColor="text1"/>
        </w:rPr>
        <w:t>之年終獎金，</w:t>
      </w:r>
      <w:r w:rsidR="00593F5D" w:rsidRPr="002835C8">
        <w:rPr>
          <w:rFonts w:hint="eastAsia"/>
          <w:b/>
          <w:bCs w:val="0"/>
          <w:color w:val="000000" w:themeColor="text1"/>
        </w:rPr>
        <w:t>在</w:t>
      </w:r>
      <w:r w:rsidR="00A04A18" w:rsidRPr="002835C8">
        <w:rPr>
          <w:rFonts w:hint="eastAsia"/>
          <w:b/>
          <w:bCs w:val="0"/>
          <w:color w:val="000000" w:themeColor="text1"/>
        </w:rPr>
        <w:t>該</w:t>
      </w:r>
      <w:r w:rsidR="00593F5D" w:rsidRPr="002835C8">
        <w:rPr>
          <w:rFonts w:hint="eastAsia"/>
          <w:b/>
          <w:bCs w:val="0"/>
          <w:color w:val="000000" w:themeColor="text1"/>
        </w:rPr>
        <w:t>會開發之歲計會計管理系統</w:t>
      </w:r>
      <w:proofErr w:type="gramStart"/>
      <w:r w:rsidR="00593F5D" w:rsidRPr="002835C8">
        <w:rPr>
          <w:rFonts w:hint="eastAsia"/>
          <w:b/>
          <w:bCs w:val="0"/>
          <w:color w:val="000000" w:themeColor="text1"/>
        </w:rPr>
        <w:t>（</w:t>
      </w:r>
      <w:proofErr w:type="gramEnd"/>
      <w:r w:rsidR="00593F5D" w:rsidRPr="002835C8">
        <w:rPr>
          <w:rFonts w:hint="eastAsia"/>
          <w:b/>
          <w:bCs w:val="0"/>
          <w:color w:val="000000" w:themeColor="text1"/>
        </w:rPr>
        <w:t>下稱BACS系統)</w:t>
      </w:r>
      <w:r w:rsidR="000C172C" w:rsidRPr="002835C8">
        <w:rPr>
          <w:rFonts w:hint="eastAsia"/>
          <w:b/>
          <w:bCs w:val="0"/>
          <w:color w:val="000000" w:themeColor="text1"/>
        </w:rPr>
        <w:t>未具備修改資料權限管控機制，容許未經授權變更資料，致該榮家承辦人得未依程序</w:t>
      </w:r>
      <w:r w:rsidR="003800D3" w:rsidRPr="002835C8">
        <w:rPr>
          <w:rFonts w:hint="eastAsia"/>
          <w:b/>
          <w:bCs w:val="0"/>
          <w:color w:val="000000" w:themeColor="text1"/>
        </w:rPr>
        <w:t>即</w:t>
      </w:r>
      <w:r w:rsidR="000C172C" w:rsidRPr="002835C8">
        <w:rPr>
          <w:rFonts w:hint="eastAsia"/>
          <w:b/>
          <w:bCs w:val="0"/>
          <w:color w:val="000000" w:themeColor="text1"/>
        </w:rPr>
        <w:t>異動受款人資料，復以主計人員</w:t>
      </w:r>
      <w:r w:rsidR="00B629EC" w:rsidRPr="002835C8">
        <w:rPr>
          <w:rFonts w:hint="eastAsia"/>
          <w:b/>
          <w:bCs w:val="0"/>
          <w:color w:val="000000" w:themeColor="text1"/>
        </w:rPr>
        <w:t>執</w:t>
      </w:r>
      <w:r w:rsidR="00A04A18" w:rsidRPr="002835C8">
        <w:rPr>
          <w:rFonts w:hint="eastAsia"/>
          <w:b/>
          <w:bCs w:val="0"/>
          <w:color w:val="000000" w:themeColor="text1"/>
        </w:rPr>
        <w:t>行</w:t>
      </w:r>
      <w:r w:rsidR="000C172C" w:rsidRPr="002835C8">
        <w:rPr>
          <w:rFonts w:hint="eastAsia"/>
          <w:b/>
          <w:bCs w:val="0"/>
          <w:color w:val="000000" w:themeColor="text1"/>
        </w:rPr>
        <w:t>內部審核</w:t>
      </w:r>
      <w:r w:rsidR="00A04A18" w:rsidRPr="002835C8">
        <w:rPr>
          <w:rFonts w:hint="eastAsia"/>
          <w:b/>
          <w:bCs w:val="0"/>
          <w:color w:val="000000" w:themeColor="text1"/>
        </w:rPr>
        <w:t>，</w:t>
      </w:r>
      <w:r w:rsidR="000C172C" w:rsidRPr="002835C8">
        <w:rPr>
          <w:rFonts w:hint="eastAsia"/>
          <w:b/>
          <w:bCs w:val="0"/>
          <w:color w:val="000000" w:themeColor="text1"/>
        </w:rPr>
        <w:t>未能即時制止該年終獎金匯入非112年照服員勞務承攬廠商原承諾及經該榮家同意之金融機構帳戶，在</w:t>
      </w:r>
      <w:proofErr w:type="gramStart"/>
      <w:r w:rsidR="000C172C" w:rsidRPr="002835C8">
        <w:rPr>
          <w:rFonts w:hint="eastAsia"/>
          <w:b/>
          <w:bCs w:val="0"/>
          <w:color w:val="000000" w:themeColor="text1"/>
        </w:rPr>
        <w:t>在</w:t>
      </w:r>
      <w:proofErr w:type="gramEnd"/>
      <w:r w:rsidR="000C172C" w:rsidRPr="002835C8">
        <w:rPr>
          <w:rFonts w:hint="eastAsia"/>
          <w:b/>
          <w:bCs w:val="0"/>
          <w:color w:val="000000" w:themeColor="text1"/>
        </w:rPr>
        <w:t>顯示該榮家之內部控制存有缺失。雖然該榮家之相關人員已經議處，該榮家亦提出強化勞務委外採購業務內控機制精進措施，且</w:t>
      </w:r>
      <w:r w:rsidR="00B86F40" w:rsidRPr="002835C8">
        <w:rPr>
          <w:rFonts w:hint="eastAsia"/>
          <w:b/>
          <w:bCs w:val="0"/>
          <w:color w:val="000000" w:themeColor="text1"/>
        </w:rPr>
        <w:t>該</w:t>
      </w:r>
      <w:r w:rsidR="000C172C" w:rsidRPr="002835C8">
        <w:rPr>
          <w:rFonts w:hint="eastAsia"/>
          <w:b/>
          <w:bCs w:val="0"/>
          <w:color w:val="000000" w:themeColor="text1"/>
        </w:rPr>
        <w:t>會已優化BACS系統</w:t>
      </w:r>
      <w:r w:rsidR="003F1E5A" w:rsidRPr="002835C8">
        <w:rPr>
          <w:rFonts w:hint="eastAsia"/>
          <w:b/>
          <w:bCs w:val="0"/>
          <w:color w:val="000000" w:themeColor="text1"/>
        </w:rPr>
        <w:t>；</w:t>
      </w:r>
      <w:proofErr w:type="gramStart"/>
      <w:r w:rsidR="000C172C" w:rsidRPr="002835C8">
        <w:rPr>
          <w:rFonts w:hint="eastAsia"/>
          <w:b/>
          <w:bCs w:val="0"/>
          <w:color w:val="000000" w:themeColor="text1"/>
        </w:rPr>
        <w:t>惟除該</w:t>
      </w:r>
      <w:proofErr w:type="gramEnd"/>
      <w:r w:rsidR="000C172C" w:rsidRPr="002835C8">
        <w:rPr>
          <w:rFonts w:hint="eastAsia"/>
          <w:b/>
          <w:bCs w:val="0"/>
          <w:color w:val="000000" w:themeColor="text1"/>
        </w:rPr>
        <w:t>榮家外，其餘榮家是否亦有相關內</w:t>
      </w:r>
      <w:r w:rsidR="00B86F40" w:rsidRPr="002835C8">
        <w:rPr>
          <w:rFonts w:hint="eastAsia"/>
          <w:b/>
          <w:bCs w:val="0"/>
          <w:color w:val="000000" w:themeColor="text1"/>
        </w:rPr>
        <w:t>部</w:t>
      </w:r>
      <w:r w:rsidR="000C172C" w:rsidRPr="002835C8">
        <w:rPr>
          <w:rFonts w:hint="eastAsia"/>
          <w:b/>
          <w:bCs w:val="0"/>
          <w:color w:val="000000" w:themeColor="text1"/>
        </w:rPr>
        <w:t>控</w:t>
      </w:r>
      <w:r w:rsidR="00B86F40" w:rsidRPr="002835C8">
        <w:rPr>
          <w:rFonts w:hint="eastAsia"/>
          <w:b/>
          <w:bCs w:val="0"/>
          <w:color w:val="000000" w:themeColor="text1"/>
        </w:rPr>
        <w:t>制</w:t>
      </w:r>
      <w:r w:rsidR="000C172C" w:rsidRPr="002835C8">
        <w:rPr>
          <w:rFonts w:hint="eastAsia"/>
          <w:b/>
          <w:bCs w:val="0"/>
          <w:color w:val="000000" w:themeColor="text1"/>
        </w:rPr>
        <w:t>缺失，BACS系統之</w:t>
      </w:r>
      <w:r w:rsidR="00B86F40" w:rsidRPr="002835C8">
        <w:rPr>
          <w:rFonts w:hint="eastAsia"/>
          <w:b/>
          <w:bCs w:val="0"/>
          <w:color w:val="000000" w:themeColor="text1"/>
        </w:rPr>
        <w:t>其他</w:t>
      </w:r>
      <w:r w:rsidR="000C172C" w:rsidRPr="002835C8">
        <w:rPr>
          <w:rFonts w:hint="eastAsia"/>
          <w:b/>
          <w:bCs w:val="0"/>
          <w:color w:val="000000" w:themeColor="text1"/>
        </w:rPr>
        <w:t>相關管控機制是否</w:t>
      </w:r>
      <w:proofErr w:type="gramStart"/>
      <w:r w:rsidR="000C172C" w:rsidRPr="002835C8">
        <w:rPr>
          <w:rFonts w:hint="eastAsia"/>
          <w:b/>
          <w:bCs w:val="0"/>
          <w:color w:val="000000" w:themeColor="text1"/>
        </w:rPr>
        <w:t>健全，</w:t>
      </w:r>
      <w:proofErr w:type="gramEnd"/>
      <w:r w:rsidR="000C172C" w:rsidRPr="002835C8">
        <w:rPr>
          <w:rFonts w:hint="eastAsia"/>
          <w:b/>
          <w:bCs w:val="0"/>
          <w:color w:val="000000" w:themeColor="text1"/>
        </w:rPr>
        <w:t>均亟待該會進行全面檢視</w:t>
      </w:r>
      <w:r w:rsidR="002C3F2B" w:rsidRPr="002835C8">
        <w:rPr>
          <w:rFonts w:hint="eastAsia"/>
          <w:bCs w:val="0"/>
          <w:color w:val="000000" w:themeColor="text1"/>
        </w:rPr>
        <w:t>：</w:t>
      </w:r>
    </w:p>
    <w:p w14:paraId="24AD7919" w14:textId="77777777" w:rsidR="006C6DD4" w:rsidRPr="002835C8" w:rsidRDefault="006C6DD4" w:rsidP="002C3F2B">
      <w:pPr>
        <w:pStyle w:val="3"/>
        <w:rPr>
          <w:color w:val="000000" w:themeColor="text1"/>
        </w:rPr>
      </w:pPr>
      <w:r w:rsidRPr="002835C8">
        <w:rPr>
          <w:rFonts w:hint="eastAsia"/>
          <w:color w:val="000000" w:themeColor="text1"/>
        </w:rPr>
        <w:t>內部審核處理準則第2條規定：「本準則所稱內部審核，指經由收支之控制、現金及其他財物處理程序之審核、會計事務之處理及工作成果之查核，以協助各機關發揮內部控制之功能。</w:t>
      </w:r>
      <w:r w:rsidR="007C28E0" w:rsidRPr="002835C8">
        <w:rPr>
          <w:rFonts w:hint="eastAsia"/>
          <w:color w:val="000000" w:themeColor="text1"/>
        </w:rPr>
        <w:t>各機關實施內部審</w:t>
      </w:r>
      <w:r w:rsidR="007C28E0" w:rsidRPr="002835C8">
        <w:rPr>
          <w:rFonts w:hint="eastAsia"/>
          <w:color w:val="000000" w:themeColor="text1"/>
        </w:rPr>
        <w:lastRenderedPageBreak/>
        <w:t>核，應由會計人員執行之。但涉及非會計專業規定、實質或技術事項，應由主辦單位負責辦理。</w:t>
      </w:r>
      <w:r w:rsidRPr="002835C8">
        <w:rPr>
          <w:rFonts w:hint="eastAsia"/>
          <w:color w:val="000000" w:themeColor="text1"/>
        </w:rPr>
        <w:t>」及第5條規定：「各機關會計人員為行使內部審核職權，向本機關所屬各單位查閱簿籍、憑證及其他文件，或檢查現金、財物時，各該負責人不得隱匿或拒絕。遇有疑問，並應為詳實之答復。」</w:t>
      </w:r>
      <w:r w:rsidR="000C00F0" w:rsidRPr="002835C8">
        <w:rPr>
          <w:rFonts w:hint="eastAsia"/>
          <w:color w:val="000000" w:themeColor="text1"/>
        </w:rPr>
        <w:t>政府採購法第73條之1規定：「機關辦理工程採購之付款及審核程序，除契約另有約定外，應依下列規定辦理：…</w:t>
      </w:r>
      <w:proofErr w:type="gramStart"/>
      <w:r w:rsidR="000C00F0" w:rsidRPr="002835C8">
        <w:rPr>
          <w:rFonts w:hint="eastAsia"/>
          <w:color w:val="000000" w:themeColor="text1"/>
        </w:rPr>
        <w:t>…</w:t>
      </w:r>
      <w:proofErr w:type="gramEnd"/>
      <w:r w:rsidR="000C00F0" w:rsidRPr="002835C8">
        <w:rPr>
          <w:rFonts w:hint="eastAsia"/>
          <w:color w:val="000000" w:themeColor="text1"/>
        </w:rPr>
        <w:t>機關辦理付款及審核程序，如發現廠商有文件不符、不足或有疑義而需補正或澄清者，應一次通知澄清或補正，不得分次辦理。」</w:t>
      </w:r>
    </w:p>
    <w:p w14:paraId="2E0B8455" w14:textId="1A8D8186" w:rsidR="00485CFE" w:rsidRPr="002835C8" w:rsidRDefault="00485CFE" w:rsidP="00485CFE">
      <w:pPr>
        <w:pStyle w:val="3"/>
        <w:rPr>
          <w:color w:val="000000" w:themeColor="text1"/>
        </w:rPr>
      </w:pPr>
      <w:r w:rsidRPr="002835C8">
        <w:rPr>
          <w:rFonts w:hint="eastAsia"/>
          <w:color w:val="000000" w:themeColor="text1"/>
        </w:rPr>
        <w:t>查輔導會所屬醫療及安養等機構</w:t>
      </w:r>
      <w:proofErr w:type="gramStart"/>
      <w:r w:rsidRPr="002835C8">
        <w:rPr>
          <w:rFonts w:hint="eastAsia"/>
          <w:color w:val="000000" w:themeColor="text1"/>
        </w:rPr>
        <w:t>之照服員</w:t>
      </w:r>
      <w:proofErr w:type="gramEnd"/>
      <w:r w:rsidRPr="002835C8">
        <w:rPr>
          <w:rFonts w:hint="eastAsia"/>
          <w:color w:val="000000" w:themeColor="text1"/>
        </w:rPr>
        <w:t>勞務委外採購，</w:t>
      </w:r>
      <w:proofErr w:type="gramStart"/>
      <w:r w:rsidRPr="002835C8">
        <w:rPr>
          <w:rFonts w:hint="eastAsia"/>
          <w:color w:val="000000" w:themeColor="text1"/>
        </w:rPr>
        <w:t>係責由臺</w:t>
      </w:r>
      <w:proofErr w:type="gramEnd"/>
      <w:r w:rsidRPr="002835C8">
        <w:rPr>
          <w:rFonts w:hint="eastAsia"/>
          <w:color w:val="000000" w:themeColor="text1"/>
        </w:rPr>
        <w:t>北榮民總醫院</w:t>
      </w:r>
      <w:proofErr w:type="gramStart"/>
      <w:r w:rsidR="00EA0C9C" w:rsidRPr="002835C8">
        <w:rPr>
          <w:rFonts w:hAnsi="標楷體" w:hint="eastAsia"/>
          <w:color w:val="000000" w:themeColor="text1"/>
        </w:rPr>
        <w:t>（</w:t>
      </w:r>
      <w:proofErr w:type="gramEnd"/>
      <w:r w:rsidR="00EA0C9C" w:rsidRPr="002835C8">
        <w:rPr>
          <w:rFonts w:hAnsi="標楷體" w:hint="eastAsia"/>
          <w:color w:val="000000" w:themeColor="text1"/>
        </w:rPr>
        <w:t>下稱榮總)</w:t>
      </w:r>
      <w:r w:rsidRPr="002835C8">
        <w:rPr>
          <w:rFonts w:hint="eastAsia"/>
          <w:color w:val="000000" w:themeColor="text1"/>
        </w:rPr>
        <w:t>桃園分院等8所</w:t>
      </w:r>
      <w:r w:rsidR="00FE07DF" w:rsidRPr="002835C8">
        <w:rPr>
          <w:rFonts w:hint="eastAsia"/>
          <w:color w:val="000000" w:themeColor="text1"/>
        </w:rPr>
        <w:t>榮總</w:t>
      </w:r>
      <w:r w:rsidRPr="002835C8">
        <w:rPr>
          <w:rFonts w:hint="eastAsia"/>
          <w:color w:val="000000" w:themeColor="text1"/>
        </w:rPr>
        <w:t>分院及</w:t>
      </w:r>
      <w:proofErr w:type="gramStart"/>
      <w:r w:rsidRPr="002835C8">
        <w:rPr>
          <w:rFonts w:hint="eastAsia"/>
          <w:color w:val="000000" w:themeColor="text1"/>
        </w:rPr>
        <w:t>臺</w:t>
      </w:r>
      <w:proofErr w:type="gramEnd"/>
      <w:r w:rsidRPr="002835C8">
        <w:rPr>
          <w:rFonts w:hint="eastAsia"/>
          <w:color w:val="000000" w:themeColor="text1"/>
        </w:rPr>
        <w:t>北</w:t>
      </w:r>
      <w:proofErr w:type="gramStart"/>
      <w:r w:rsidRPr="002835C8">
        <w:rPr>
          <w:rFonts w:hAnsi="標楷體" w:hint="eastAsia"/>
          <w:color w:val="000000" w:themeColor="text1"/>
        </w:rPr>
        <w:t>（</w:t>
      </w:r>
      <w:proofErr w:type="gramEnd"/>
      <w:r w:rsidRPr="002835C8">
        <w:rPr>
          <w:rFonts w:hAnsi="標楷體" w:hint="eastAsia"/>
          <w:color w:val="000000" w:themeColor="text1"/>
        </w:rPr>
        <w:t>或板橋)</w:t>
      </w:r>
      <w:r w:rsidR="00FE07DF" w:rsidRPr="002835C8">
        <w:rPr>
          <w:rFonts w:hAnsi="標楷體" w:hint="eastAsia"/>
          <w:color w:val="000000" w:themeColor="text1"/>
        </w:rPr>
        <w:t>榮譽國民之家</w:t>
      </w:r>
      <w:r w:rsidRPr="002835C8">
        <w:rPr>
          <w:rFonts w:hAnsi="標楷體" w:hint="eastAsia"/>
          <w:color w:val="000000" w:themeColor="text1"/>
        </w:rPr>
        <w:t>協助辦理採購作業。</w:t>
      </w:r>
      <w:r w:rsidR="00882327" w:rsidRPr="002835C8">
        <w:rPr>
          <w:rFonts w:hint="eastAsia"/>
          <w:color w:val="000000" w:themeColor="text1"/>
          <w:lang w:eastAsia="zh-HK"/>
        </w:rPr>
        <w:t>岡山</w:t>
      </w:r>
      <w:r w:rsidR="00882327" w:rsidRPr="002835C8">
        <w:rPr>
          <w:rFonts w:hAnsi="標楷體" w:hint="eastAsia"/>
          <w:color w:val="000000" w:themeColor="text1"/>
          <w:lang w:eastAsia="zh-HK"/>
        </w:rPr>
        <w:t>榮家</w:t>
      </w:r>
      <w:r w:rsidR="001B0393" w:rsidRPr="002835C8">
        <w:rPr>
          <w:rFonts w:hAnsi="標楷體" w:hint="eastAsia"/>
          <w:color w:val="000000" w:themeColor="text1"/>
        </w:rPr>
        <w:t>「112年第七區照顧服務員勞務承攬案」（下稱112年照服員勞務承攬案)</w:t>
      </w:r>
      <w:r w:rsidRPr="002835C8">
        <w:rPr>
          <w:rFonts w:hint="eastAsia"/>
          <w:color w:val="000000" w:themeColor="text1"/>
        </w:rPr>
        <w:t>係由高雄榮</w:t>
      </w:r>
      <w:r w:rsidR="00E82ECB" w:rsidRPr="002835C8">
        <w:rPr>
          <w:rFonts w:hint="eastAsia"/>
          <w:color w:val="000000" w:themeColor="text1"/>
        </w:rPr>
        <w:t>總</w:t>
      </w:r>
      <w:r w:rsidRPr="002835C8">
        <w:rPr>
          <w:rFonts w:hint="eastAsia"/>
          <w:color w:val="000000" w:themeColor="text1"/>
        </w:rPr>
        <w:t>臺南分院辦理招標，並決標予運</w:t>
      </w:r>
      <w:r w:rsidR="00FE5361">
        <w:rPr>
          <w:rFonts w:hAnsi="標楷體" w:hint="eastAsia"/>
          <w:color w:val="000000" w:themeColor="text1"/>
        </w:rPr>
        <w:t>○</w:t>
      </w:r>
      <w:r w:rsidRPr="002835C8">
        <w:rPr>
          <w:rFonts w:hint="eastAsia"/>
          <w:color w:val="000000" w:themeColor="text1"/>
        </w:rPr>
        <w:t>國際有限公司（下稱運</w:t>
      </w:r>
      <w:r w:rsidR="00FE5361">
        <w:rPr>
          <w:rFonts w:hAnsi="標楷體" w:hint="eastAsia"/>
          <w:color w:val="000000" w:themeColor="text1"/>
        </w:rPr>
        <w:t>○</w:t>
      </w:r>
      <w:r w:rsidRPr="002835C8">
        <w:rPr>
          <w:rFonts w:hint="eastAsia"/>
          <w:color w:val="000000" w:themeColor="text1"/>
        </w:rPr>
        <w:t>公司），履約期限自1</w:t>
      </w:r>
      <w:r w:rsidRPr="002835C8">
        <w:rPr>
          <w:color w:val="000000" w:themeColor="text1"/>
        </w:rPr>
        <w:t>12</w:t>
      </w:r>
      <w:r w:rsidRPr="002835C8">
        <w:rPr>
          <w:rFonts w:hint="eastAsia"/>
          <w:color w:val="000000" w:themeColor="text1"/>
        </w:rPr>
        <w:t>年7月</w:t>
      </w:r>
      <w:r w:rsidRPr="002835C8">
        <w:rPr>
          <w:color w:val="000000" w:themeColor="text1"/>
        </w:rPr>
        <w:t>1</w:t>
      </w:r>
      <w:r w:rsidRPr="002835C8">
        <w:rPr>
          <w:rFonts w:hint="eastAsia"/>
          <w:color w:val="000000" w:themeColor="text1"/>
        </w:rPr>
        <w:t>日至1</w:t>
      </w:r>
      <w:r w:rsidRPr="002835C8">
        <w:rPr>
          <w:color w:val="000000" w:themeColor="text1"/>
        </w:rPr>
        <w:t>14</w:t>
      </w:r>
      <w:r w:rsidRPr="002835C8">
        <w:rPr>
          <w:rFonts w:hint="eastAsia"/>
          <w:color w:val="000000" w:themeColor="text1"/>
        </w:rPr>
        <w:t>年6月3</w:t>
      </w:r>
      <w:r w:rsidRPr="002835C8">
        <w:rPr>
          <w:color w:val="000000" w:themeColor="text1"/>
        </w:rPr>
        <w:t>0</w:t>
      </w:r>
      <w:r w:rsidRPr="002835C8">
        <w:rPr>
          <w:rFonts w:hint="eastAsia"/>
          <w:color w:val="000000" w:themeColor="text1"/>
        </w:rPr>
        <w:t>日止，議定每年需求照服員2</w:t>
      </w:r>
      <w:r w:rsidRPr="002835C8">
        <w:rPr>
          <w:color w:val="000000" w:themeColor="text1"/>
        </w:rPr>
        <w:t>,988</w:t>
      </w:r>
      <w:r w:rsidRPr="002835C8">
        <w:rPr>
          <w:rFonts w:hint="eastAsia"/>
          <w:color w:val="000000" w:themeColor="text1"/>
        </w:rPr>
        <w:t>人次，契約價金</w:t>
      </w:r>
      <w:r w:rsidR="003800D3" w:rsidRPr="002835C8">
        <w:rPr>
          <w:rFonts w:hint="eastAsia"/>
          <w:color w:val="000000" w:themeColor="text1"/>
        </w:rPr>
        <w:t>新臺幣</w:t>
      </w:r>
      <w:r w:rsidR="003800D3" w:rsidRPr="002835C8">
        <w:rPr>
          <w:rFonts w:hAnsi="標楷體" w:hint="eastAsia"/>
          <w:color w:val="000000" w:themeColor="text1"/>
        </w:rPr>
        <w:t>（下同)</w:t>
      </w:r>
      <w:r w:rsidRPr="002835C8">
        <w:rPr>
          <w:rFonts w:hint="eastAsia"/>
          <w:color w:val="000000" w:themeColor="text1"/>
        </w:rPr>
        <w:t>2億6</w:t>
      </w:r>
      <w:r w:rsidRPr="002835C8">
        <w:rPr>
          <w:color w:val="000000" w:themeColor="text1"/>
        </w:rPr>
        <w:t>,690</w:t>
      </w:r>
      <w:r w:rsidRPr="002835C8">
        <w:rPr>
          <w:rFonts w:hint="eastAsia"/>
          <w:color w:val="000000" w:themeColor="text1"/>
        </w:rPr>
        <w:t>萬餘元。</w:t>
      </w:r>
      <w:r w:rsidR="00A153C1" w:rsidRPr="002835C8">
        <w:rPr>
          <w:rFonts w:hint="eastAsia"/>
          <w:color w:val="000000" w:themeColor="text1"/>
        </w:rPr>
        <w:t>岡山</w:t>
      </w:r>
      <w:r w:rsidRPr="002835C8">
        <w:rPr>
          <w:rFonts w:hint="eastAsia"/>
          <w:color w:val="000000" w:themeColor="text1"/>
        </w:rPr>
        <w:t>榮家與</w:t>
      </w:r>
      <w:r w:rsidR="000C47F1" w:rsidRPr="002835C8">
        <w:rPr>
          <w:rFonts w:hint="eastAsia"/>
          <w:color w:val="000000" w:themeColor="text1"/>
        </w:rPr>
        <w:t>該</w:t>
      </w:r>
      <w:r w:rsidRPr="002835C8">
        <w:rPr>
          <w:rFonts w:hint="eastAsia"/>
          <w:color w:val="000000" w:themeColor="text1"/>
        </w:rPr>
        <w:t>公司於112年6月30日簽訂契約書</w:t>
      </w:r>
      <w:r w:rsidRPr="002835C8">
        <w:rPr>
          <w:rStyle w:val="afe"/>
          <w:color w:val="000000" w:themeColor="text1"/>
        </w:rPr>
        <w:footnoteReference w:id="1"/>
      </w:r>
      <w:r w:rsidRPr="002835C8">
        <w:rPr>
          <w:rFonts w:hint="eastAsia"/>
          <w:color w:val="000000" w:themeColor="text1"/>
        </w:rPr>
        <w:t>。契約書第5條第1項第3款約定，契約價金於機關驗收合格並完成請款行政程序後匯入承攬公司指定帳戶。</w:t>
      </w:r>
      <w:r w:rsidR="000C47F1" w:rsidRPr="002835C8">
        <w:rPr>
          <w:rFonts w:hint="eastAsia"/>
          <w:color w:val="000000" w:themeColor="text1"/>
        </w:rPr>
        <w:t>該</w:t>
      </w:r>
      <w:r w:rsidR="00433E6E" w:rsidRPr="002835C8">
        <w:rPr>
          <w:rFonts w:hint="eastAsia"/>
          <w:color w:val="000000" w:themeColor="text1"/>
        </w:rPr>
        <w:t>榮家初期</w:t>
      </w:r>
      <w:proofErr w:type="gramStart"/>
      <w:r w:rsidR="00433E6E" w:rsidRPr="002835C8">
        <w:rPr>
          <w:rFonts w:hAnsi="標楷體" w:hint="eastAsia"/>
          <w:color w:val="000000" w:themeColor="text1"/>
        </w:rPr>
        <w:t>（</w:t>
      </w:r>
      <w:proofErr w:type="gramEnd"/>
      <w:r w:rsidR="00433E6E" w:rsidRPr="002835C8">
        <w:rPr>
          <w:rFonts w:hint="eastAsia"/>
          <w:color w:val="000000" w:themeColor="text1"/>
        </w:rPr>
        <w:t>1</w:t>
      </w:r>
      <w:r w:rsidR="00433E6E" w:rsidRPr="002835C8">
        <w:rPr>
          <w:color w:val="000000" w:themeColor="text1"/>
        </w:rPr>
        <w:t>12</w:t>
      </w:r>
      <w:r w:rsidR="00433E6E" w:rsidRPr="002835C8">
        <w:rPr>
          <w:rFonts w:hint="eastAsia"/>
          <w:color w:val="000000" w:themeColor="text1"/>
        </w:rPr>
        <w:t>年7至8月</w:t>
      </w:r>
      <w:r w:rsidR="00433E6E" w:rsidRPr="002835C8">
        <w:rPr>
          <w:rFonts w:hAnsi="標楷體" w:hint="eastAsia"/>
          <w:color w:val="000000" w:themeColor="text1"/>
        </w:rPr>
        <w:t>)</w:t>
      </w:r>
      <w:r w:rsidR="00420CEE" w:rsidRPr="002835C8">
        <w:rPr>
          <w:rFonts w:hAnsi="標楷體" w:hint="eastAsia"/>
          <w:color w:val="000000" w:themeColor="text1"/>
        </w:rPr>
        <w:t>之</w:t>
      </w:r>
      <w:r w:rsidR="00433E6E" w:rsidRPr="002835C8">
        <w:rPr>
          <w:rFonts w:hAnsi="標楷體" w:hint="eastAsia"/>
          <w:color w:val="000000" w:themeColor="text1"/>
        </w:rPr>
        <w:t>應給付價金均匯入該公司</w:t>
      </w:r>
      <w:r w:rsidR="006C7AC2" w:rsidRPr="002835C8">
        <w:rPr>
          <w:rFonts w:hAnsi="標楷體" w:hint="eastAsia"/>
          <w:color w:val="000000" w:themeColor="text1"/>
        </w:rPr>
        <w:t>指定之</w:t>
      </w:r>
      <w:r w:rsidR="000C47F1" w:rsidRPr="002835C8">
        <w:rPr>
          <w:rFonts w:hint="eastAsia"/>
          <w:color w:val="000000" w:themeColor="text1"/>
        </w:rPr>
        <w:t>陽信商業銀行股份有限公司</w:t>
      </w:r>
      <w:r w:rsidR="00433E6E" w:rsidRPr="002835C8">
        <w:rPr>
          <w:rFonts w:hint="eastAsia"/>
          <w:color w:val="000000" w:themeColor="text1"/>
        </w:rPr>
        <w:t>帳戶。</w:t>
      </w:r>
    </w:p>
    <w:p w14:paraId="0AE078F7" w14:textId="68021329" w:rsidR="00485CFE" w:rsidRPr="002835C8" w:rsidRDefault="00433E6E" w:rsidP="007A5C3B">
      <w:pPr>
        <w:pStyle w:val="3"/>
        <w:rPr>
          <w:color w:val="000000" w:themeColor="text1"/>
        </w:rPr>
      </w:pPr>
      <w:r w:rsidRPr="002835C8">
        <w:rPr>
          <w:rFonts w:hint="eastAsia"/>
          <w:color w:val="000000" w:themeColor="text1"/>
        </w:rPr>
        <w:t>運</w:t>
      </w:r>
      <w:r w:rsidR="00FE5361">
        <w:rPr>
          <w:rFonts w:hAnsi="標楷體" w:hint="eastAsia"/>
          <w:color w:val="000000" w:themeColor="text1"/>
        </w:rPr>
        <w:t>○</w:t>
      </w:r>
      <w:r w:rsidRPr="002835C8">
        <w:rPr>
          <w:rFonts w:hint="eastAsia"/>
          <w:color w:val="000000" w:themeColor="text1"/>
        </w:rPr>
        <w:t>公司為營運週轉需要，向</w:t>
      </w:r>
      <w:r w:rsidRPr="002835C8">
        <w:rPr>
          <w:color w:val="000000" w:themeColor="text1"/>
        </w:rPr>
        <w:t>臺灣土地銀行股份有限公司</w:t>
      </w:r>
      <w:r w:rsidRPr="002835C8">
        <w:rPr>
          <w:rFonts w:hint="eastAsia"/>
          <w:color w:val="000000" w:themeColor="text1"/>
        </w:rPr>
        <w:t>北</w:t>
      </w:r>
      <w:proofErr w:type="gramStart"/>
      <w:r w:rsidRPr="002835C8">
        <w:rPr>
          <w:rFonts w:hint="eastAsia"/>
          <w:color w:val="000000" w:themeColor="text1"/>
        </w:rPr>
        <w:t>臺</w:t>
      </w:r>
      <w:proofErr w:type="gramEnd"/>
      <w:r w:rsidRPr="002835C8">
        <w:rPr>
          <w:rFonts w:hint="eastAsia"/>
          <w:color w:val="000000" w:themeColor="text1"/>
        </w:rPr>
        <w:t>南分行（下稱土銀分行）申請週轉金貸</w:t>
      </w:r>
      <w:r w:rsidRPr="002835C8">
        <w:rPr>
          <w:rFonts w:hint="eastAsia"/>
          <w:color w:val="000000" w:themeColor="text1"/>
        </w:rPr>
        <w:lastRenderedPageBreak/>
        <w:t>款2,510萬元</w:t>
      </w:r>
      <w:r w:rsidR="00821651" w:rsidRPr="002835C8">
        <w:rPr>
          <w:rFonts w:hint="eastAsia"/>
          <w:color w:val="000000" w:themeColor="text1"/>
        </w:rPr>
        <w:t>，</w:t>
      </w:r>
      <w:r w:rsidR="0097649A" w:rsidRPr="002835C8">
        <w:rPr>
          <w:rFonts w:hint="eastAsia"/>
          <w:color w:val="000000" w:themeColor="text1"/>
        </w:rPr>
        <w:t>並</w:t>
      </w:r>
      <w:r w:rsidRPr="002835C8">
        <w:rPr>
          <w:rFonts w:hint="eastAsia"/>
          <w:color w:val="000000" w:themeColor="text1"/>
        </w:rPr>
        <w:t>於1</w:t>
      </w:r>
      <w:r w:rsidRPr="002835C8">
        <w:rPr>
          <w:color w:val="000000" w:themeColor="text1"/>
        </w:rPr>
        <w:t>12</w:t>
      </w:r>
      <w:r w:rsidRPr="002835C8">
        <w:rPr>
          <w:rFonts w:hint="eastAsia"/>
          <w:color w:val="000000" w:themeColor="text1"/>
        </w:rPr>
        <w:t>年9月7日簽署承諾書，承諾將</w:t>
      </w:r>
      <w:proofErr w:type="gramStart"/>
      <w:r w:rsidR="003C13AC" w:rsidRPr="002835C8">
        <w:rPr>
          <w:rFonts w:hAnsi="標楷體" w:hint="eastAsia"/>
          <w:color w:val="000000" w:themeColor="text1"/>
        </w:rPr>
        <w:t>112年照服員</w:t>
      </w:r>
      <w:proofErr w:type="gramEnd"/>
      <w:r w:rsidR="003C13AC" w:rsidRPr="002835C8">
        <w:rPr>
          <w:rFonts w:hAnsi="標楷體" w:hint="eastAsia"/>
          <w:color w:val="000000" w:themeColor="text1"/>
        </w:rPr>
        <w:t>勞務承攬案</w:t>
      </w:r>
      <w:r w:rsidRPr="002835C8">
        <w:rPr>
          <w:rFonts w:hint="eastAsia"/>
          <w:color w:val="000000" w:themeColor="text1"/>
        </w:rPr>
        <w:t>之契約價金</w:t>
      </w:r>
      <w:r w:rsidRPr="002835C8">
        <w:rPr>
          <w:rStyle w:val="afe"/>
          <w:color w:val="000000" w:themeColor="text1"/>
        </w:rPr>
        <w:footnoteReference w:id="2"/>
      </w:r>
      <w:proofErr w:type="gramStart"/>
      <w:r w:rsidRPr="002835C8">
        <w:rPr>
          <w:rFonts w:hint="eastAsia"/>
          <w:color w:val="000000" w:themeColor="text1"/>
        </w:rPr>
        <w:t>匯</w:t>
      </w:r>
      <w:proofErr w:type="gramEnd"/>
      <w:r w:rsidRPr="002835C8">
        <w:rPr>
          <w:rFonts w:hint="eastAsia"/>
          <w:color w:val="000000" w:themeColor="text1"/>
        </w:rPr>
        <w:t>（存）</w:t>
      </w:r>
      <w:proofErr w:type="gramStart"/>
      <w:r w:rsidRPr="002835C8">
        <w:rPr>
          <w:rFonts w:hint="eastAsia"/>
          <w:color w:val="000000" w:themeColor="text1"/>
        </w:rPr>
        <w:t>入開立</w:t>
      </w:r>
      <w:proofErr w:type="gramEnd"/>
      <w:r w:rsidRPr="002835C8">
        <w:rPr>
          <w:rFonts w:hint="eastAsia"/>
          <w:color w:val="000000" w:themeColor="text1"/>
        </w:rPr>
        <w:t>於該分行之指定帳戶，且非經</w:t>
      </w:r>
      <w:r w:rsidR="00A170A7" w:rsidRPr="002835C8">
        <w:rPr>
          <w:rFonts w:hint="eastAsia"/>
          <w:color w:val="000000" w:themeColor="text1"/>
        </w:rPr>
        <w:t>該分行</w:t>
      </w:r>
      <w:r w:rsidRPr="002835C8">
        <w:rPr>
          <w:rFonts w:hint="eastAsia"/>
          <w:color w:val="000000" w:themeColor="text1"/>
        </w:rPr>
        <w:t>同意不得變更付款方式。</w:t>
      </w:r>
      <w:proofErr w:type="gramStart"/>
      <w:r w:rsidR="006A66D1" w:rsidRPr="002835C8">
        <w:rPr>
          <w:rFonts w:hint="eastAsia"/>
          <w:color w:val="000000" w:themeColor="text1"/>
        </w:rPr>
        <w:t>嗣</w:t>
      </w:r>
      <w:proofErr w:type="gramEnd"/>
      <w:r w:rsidRPr="002835C8">
        <w:rPr>
          <w:rFonts w:hint="eastAsia"/>
          <w:color w:val="000000" w:themeColor="text1"/>
        </w:rPr>
        <w:t>土銀分行於1</w:t>
      </w:r>
      <w:r w:rsidRPr="002835C8">
        <w:rPr>
          <w:color w:val="000000" w:themeColor="text1"/>
        </w:rPr>
        <w:t>12</w:t>
      </w:r>
      <w:r w:rsidRPr="002835C8">
        <w:rPr>
          <w:rFonts w:hint="eastAsia"/>
          <w:color w:val="000000" w:themeColor="text1"/>
        </w:rPr>
        <w:t>年1</w:t>
      </w:r>
      <w:r w:rsidRPr="002835C8">
        <w:rPr>
          <w:color w:val="000000" w:themeColor="text1"/>
        </w:rPr>
        <w:t>0</w:t>
      </w:r>
      <w:r w:rsidRPr="002835C8">
        <w:rPr>
          <w:rFonts w:hint="eastAsia"/>
          <w:color w:val="000000" w:themeColor="text1"/>
        </w:rPr>
        <w:t>月2日函</w:t>
      </w:r>
      <w:r w:rsidRPr="002835C8">
        <w:rPr>
          <w:rStyle w:val="afe"/>
          <w:color w:val="000000" w:themeColor="text1"/>
        </w:rPr>
        <w:footnoteReference w:id="3"/>
      </w:r>
      <w:r w:rsidR="00821651" w:rsidRPr="002835C8">
        <w:rPr>
          <w:rFonts w:hint="eastAsia"/>
          <w:color w:val="000000" w:themeColor="text1"/>
        </w:rPr>
        <w:t>知</w:t>
      </w:r>
      <w:r w:rsidRPr="002835C8">
        <w:rPr>
          <w:rFonts w:hint="eastAsia"/>
          <w:color w:val="000000" w:themeColor="text1"/>
        </w:rPr>
        <w:t>岡山榮家</w:t>
      </w:r>
      <w:r w:rsidR="006818C1" w:rsidRPr="002835C8">
        <w:rPr>
          <w:rFonts w:hint="eastAsia"/>
          <w:color w:val="000000" w:themeColor="text1"/>
        </w:rPr>
        <w:t>，</w:t>
      </w:r>
      <w:r w:rsidR="006A66D1" w:rsidRPr="002835C8">
        <w:rPr>
          <w:rFonts w:hint="eastAsia"/>
          <w:color w:val="000000" w:themeColor="text1"/>
        </w:rPr>
        <w:t>案經</w:t>
      </w:r>
      <w:r w:rsidR="000D1A1B" w:rsidRPr="002835C8">
        <w:rPr>
          <w:rFonts w:hAnsi="標楷體" w:hint="eastAsia"/>
          <w:color w:val="000000" w:themeColor="text1"/>
        </w:rPr>
        <w:t>該榮家承辦人</w:t>
      </w:r>
      <w:proofErr w:type="gramStart"/>
      <w:r w:rsidRPr="002835C8">
        <w:rPr>
          <w:rFonts w:hint="eastAsia"/>
          <w:color w:val="000000" w:themeColor="text1"/>
        </w:rPr>
        <w:t>姜</w:t>
      </w:r>
      <w:proofErr w:type="gramEnd"/>
      <w:r w:rsidRPr="002835C8">
        <w:rPr>
          <w:rFonts w:hint="eastAsia"/>
          <w:color w:val="000000" w:themeColor="text1"/>
        </w:rPr>
        <w:t>員簽</w:t>
      </w:r>
      <w:r w:rsidR="000D1A1B" w:rsidRPr="002835C8">
        <w:rPr>
          <w:rFonts w:hint="eastAsia"/>
          <w:color w:val="000000" w:themeColor="text1"/>
        </w:rPr>
        <w:t>辦</w:t>
      </w:r>
      <w:r w:rsidR="006A66D1" w:rsidRPr="002835C8">
        <w:rPr>
          <w:rFonts w:hint="eastAsia"/>
          <w:color w:val="000000" w:themeColor="text1"/>
        </w:rPr>
        <w:t>並</w:t>
      </w:r>
      <w:r w:rsidR="00956984" w:rsidRPr="002835C8">
        <w:rPr>
          <w:rFonts w:hint="eastAsia"/>
          <w:color w:val="000000" w:themeColor="text1"/>
        </w:rPr>
        <w:t>依序陳核</w:t>
      </w:r>
      <w:r w:rsidR="000D1A1B" w:rsidRPr="002835C8">
        <w:rPr>
          <w:rFonts w:hint="eastAsia"/>
          <w:color w:val="000000" w:themeColor="text1"/>
        </w:rPr>
        <w:t>及會辦</w:t>
      </w:r>
      <w:r w:rsidRPr="002835C8">
        <w:rPr>
          <w:rFonts w:hint="eastAsia"/>
          <w:color w:val="000000" w:themeColor="text1"/>
        </w:rPr>
        <w:t>主計室</w:t>
      </w:r>
      <w:r w:rsidR="007B7BA8" w:rsidRPr="002835C8">
        <w:rPr>
          <w:rFonts w:hint="eastAsia"/>
          <w:color w:val="000000" w:themeColor="text1"/>
        </w:rPr>
        <w:t>後，</w:t>
      </w:r>
      <w:r w:rsidR="0097649A" w:rsidRPr="002835C8">
        <w:rPr>
          <w:rFonts w:hint="eastAsia"/>
          <w:color w:val="000000" w:themeColor="text1"/>
        </w:rPr>
        <w:t>該榮家於</w:t>
      </w:r>
      <w:r w:rsidRPr="002835C8">
        <w:rPr>
          <w:rFonts w:hint="eastAsia"/>
          <w:color w:val="000000" w:themeColor="text1"/>
        </w:rPr>
        <w:t>1</w:t>
      </w:r>
      <w:r w:rsidRPr="002835C8">
        <w:rPr>
          <w:color w:val="000000" w:themeColor="text1"/>
        </w:rPr>
        <w:t>12</w:t>
      </w:r>
      <w:r w:rsidRPr="002835C8">
        <w:rPr>
          <w:rFonts w:hint="eastAsia"/>
          <w:color w:val="000000" w:themeColor="text1"/>
        </w:rPr>
        <w:t>年1</w:t>
      </w:r>
      <w:r w:rsidRPr="002835C8">
        <w:rPr>
          <w:color w:val="000000" w:themeColor="text1"/>
        </w:rPr>
        <w:t>0</w:t>
      </w:r>
      <w:r w:rsidRPr="002835C8">
        <w:rPr>
          <w:rFonts w:hint="eastAsia"/>
          <w:color w:val="000000" w:themeColor="text1"/>
        </w:rPr>
        <w:t>月1</w:t>
      </w:r>
      <w:r w:rsidRPr="002835C8">
        <w:rPr>
          <w:color w:val="000000" w:themeColor="text1"/>
        </w:rPr>
        <w:t>1</w:t>
      </w:r>
      <w:r w:rsidRPr="002835C8">
        <w:rPr>
          <w:rFonts w:hint="eastAsia"/>
          <w:color w:val="000000" w:themeColor="text1"/>
        </w:rPr>
        <w:t>日函</w:t>
      </w:r>
      <w:r w:rsidRPr="002835C8">
        <w:rPr>
          <w:rStyle w:val="afe"/>
          <w:color w:val="000000" w:themeColor="text1"/>
        </w:rPr>
        <w:footnoteReference w:id="4"/>
      </w:r>
      <w:r w:rsidRPr="002835C8">
        <w:rPr>
          <w:rFonts w:hint="eastAsia"/>
          <w:color w:val="000000" w:themeColor="text1"/>
        </w:rPr>
        <w:t>復土銀分行同意</w:t>
      </w:r>
      <w:r w:rsidR="006A66D1" w:rsidRPr="002835C8">
        <w:rPr>
          <w:rFonts w:hint="eastAsia"/>
          <w:color w:val="000000" w:themeColor="text1"/>
        </w:rPr>
        <w:t>照辦</w:t>
      </w:r>
      <w:r w:rsidRPr="002835C8">
        <w:rPr>
          <w:rFonts w:hint="eastAsia"/>
          <w:color w:val="000000" w:themeColor="text1"/>
        </w:rPr>
        <w:t>。上開勞務承攬案1</w:t>
      </w:r>
      <w:r w:rsidRPr="002835C8">
        <w:rPr>
          <w:color w:val="000000" w:themeColor="text1"/>
        </w:rPr>
        <w:t>12</w:t>
      </w:r>
      <w:r w:rsidRPr="002835C8">
        <w:rPr>
          <w:rFonts w:hint="eastAsia"/>
          <w:color w:val="000000" w:themeColor="text1"/>
        </w:rPr>
        <w:t>年9至1</w:t>
      </w:r>
      <w:r w:rsidRPr="002835C8">
        <w:rPr>
          <w:color w:val="000000" w:themeColor="text1"/>
        </w:rPr>
        <w:t>2</w:t>
      </w:r>
      <w:r w:rsidRPr="002835C8">
        <w:rPr>
          <w:rFonts w:hint="eastAsia"/>
          <w:color w:val="000000" w:themeColor="text1"/>
        </w:rPr>
        <w:t>月</w:t>
      </w:r>
      <w:r w:rsidR="001D1AC3" w:rsidRPr="002835C8">
        <w:rPr>
          <w:rFonts w:hint="eastAsia"/>
          <w:color w:val="000000" w:themeColor="text1"/>
        </w:rPr>
        <w:t>之</w:t>
      </w:r>
      <w:r w:rsidRPr="002835C8">
        <w:rPr>
          <w:rFonts w:hint="eastAsia"/>
          <w:color w:val="000000" w:themeColor="text1"/>
        </w:rPr>
        <w:t>應給付價金均匯入</w:t>
      </w:r>
      <w:r w:rsidR="00956984" w:rsidRPr="002835C8">
        <w:rPr>
          <w:rFonts w:hint="eastAsia"/>
          <w:color w:val="000000" w:themeColor="text1"/>
        </w:rPr>
        <w:t>該公司</w:t>
      </w:r>
      <w:r w:rsidR="006A66D1" w:rsidRPr="002835C8">
        <w:rPr>
          <w:rFonts w:hint="eastAsia"/>
          <w:color w:val="000000" w:themeColor="text1"/>
        </w:rPr>
        <w:t>之</w:t>
      </w:r>
      <w:r w:rsidRPr="002835C8">
        <w:rPr>
          <w:rFonts w:hint="eastAsia"/>
          <w:color w:val="000000" w:themeColor="text1"/>
        </w:rPr>
        <w:t>土銀分行</w:t>
      </w:r>
      <w:r w:rsidR="002A517A" w:rsidRPr="002835C8">
        <w:rPr>
          <w:rFonts w:hint="eastAsia"/>
          <w:color w:val="000000" w:themeColor="text1"/>
        </w:rPr>
        <w:t>帳</w:t>
      </w:r>
      <w:r w:rsidR="006A66D1" w:rsidRPr="002835C8">
        <w:rPr>
          <w:rFonts w:hint="eastAsia"/>
          <w:color w:val="000000" w:themeColor="text1"/>
        </w:rPr>
        <w:t>戶</w:t>
      </w:r>
      <w:r w:rsidRPr="002835C8">
        <w:rPr>
          <w:rFonts w:hint="eastAsia"/>
          <w:color w:val="000000" w:themeColor="text1"/>
        </w:rPr>
        <w:t>。</w:t>
      </w:r>
    </w:p>
    <w:p w14:paraId="608D452A" w14:textId="502769E0" w:rsidR="00B72FA7" w:rsidRPr="002835C8" w:rsidRDefault="004153C4" w:rsidP="00B72FA7">
      <w:pPr>
        <w:pStyle w:val="3"/>
        <w:rPr>
          <w:color w:val="000000" w:themeColor="text1"/>
        </w:rPr>
      </w:pPr>
      <w:r w:rsidRPr="002835C8">
        <w:rPr>
          <w:rFonts w:hint="eastAsia"/>
          <w:color w:val="000000" w:themeColor="text1"/>
        </w:rPr>
        <w:t>運</w:t>
      </w:r>
      <w:r w:rsidR="00FE5361">
        <w:rPr>
          <w:rFonts w:hAnsi="標楷體" w:hint="eastAsia"/>
          <w:color w:val="000000" w:themeColor="text1"/>
        </w:rPr>
        <w:t>○</w:t>
      </w:r>
      <w:r w:rsidRPr="002835C8">
        <w:rPr>
          <w:rFonts w:hint="eastAsia"/>
          <w:color w:val="000000" w:themeColor="text1"/>
        </w:rPr>
        <w:t>公司於113年1月12日檢送</w:t>
      </w:r>
      <w:proofErr w:type="gramStart"/>
      <w:r w:rsidR="006A66D1" w:rsidRPr="002835C8">
        <w:rPr>
          <w:rFonts w:hAnsi="標楷體" w:hint="eastAsia"/>
          <w:color w:val="000000" w:themeColor="text1"/>
        </w:rPr>
        <w:t>112年照服員</w:t>
      </w:r>
      <w:proofErr w:type="gramEnd"/>
      <w:r w:rsidR="006A66D1" w:rsidRPr="002835C8">
        <w:rPr>
          <w:rFonts w:hAnsi="標楷體" w:hint="eastAsia"/>
          <w:color w:val="000000" w:themeColor="text1"/>
        </w:rPr>
        <w:t>勞務承攬案</w:t>
      </w:r>
      <w:proofErr w:type="gramStart"/>
      <w:r w:rsidR="006A66D1" w:rsidRPr="002835C8">
        <w:rPr>
          <w:rFonts w:hAnsi="標楷體" w:hint="eastAsia"/>
          <w:color w:val="000000" w:themeColor="text1"/>
        </w:rPr>
        <w:t>之</w:t>
      </w:r>
      <w:r w:rsidRPr="002835C8">
        <w:rPr>
          <w:rFonts w:hint="eastAsia"/>
          <w:color w:val="000000" w:themeColor="text1"/>
        </w:rPr>
        <w:t>照服員</w:t>
      </w:r>
      <w:proofErr w:type="gramEnd"/>
      <w:r w:rsidRPr="002835C8">
        <w:rPr>
          <w:rFonts w:hint="eastAsia"/>
          <w:color w:val="000000" w:themeColor="text1"/>
        </w:rPr>
        <w:t>年終獎金支領名冊予岡山榮家，</w:t>
      </w:r>
      <w:proofErr w:type="gramStart"/>
      <w:r w:rsidR="008F7E9B" w:rsidRPr="002835C8">
        <w:rPr>
          <w:rFonts w:hint="eastAsia"/>
          <w:color w:val="000000" w:themeColor="text1"/>
        </w:rPr>
        <w:t>姜</w:t>
      </w:r>
      <w:proofErr w:type="gramEnd"/>
      <w:r w:rsidR="008F7E9B" w:rsidRPr="002835C8">
        <w:rPr>
          <w:rFonts w:hint="eastAsia"/>
          <w:color w:val="000000" w:themeColor="text1"/>
        </w:rPr>
        <w:t>員</w:t>
      </w:r>
      <w:r w:rsidR="00BC5109" w:rsidRPr="002835C8">
        <w:rPr>
          <w:rFonts w:hint="eastAsia"/>
          <w:color w:val="000000" w:themeColor="text1"/>
        </w:rPr>
        <w:t>雖</w:t>
      </w:r>
      <w:r w:rsidR="008F7E9B" w:rsidRPr="002835C8">
        <w:rPr>
          <w:rFonts w:hint="eastAsia"/>
          <w:color w:val="000000" w:themeColor="text1"/>
        </w:rPr>
        <w:t>於113年1月</w:t>
      </w:r>
      <w:r w:rsidRPr="002835C8">
        <w:rPr>
          <w:rFonts w:hint="eastAsia"/>
          <w:color w:val="000000" w:themeColor="text1"/>
        </w:rPr>
        <w:t>1</w:t>
      </w:r>
      <w:r w:rsidR="008F7E9B" w:rsidRPr="002835C8">
        <w:rPr>
          <w:rFonts w:hint="eastAsia"/>
          <w:color w:val="000000" w:themeColor="text1"/>
        </w:rPr>
        <w:t>5日簽辦撥付年終獎金684萬8,456元</w:t>
      </w:r>
      <w:r w:rsidR="00BC5109" w:rsidRPr="002835C8">
        <w:rPr>
          <w:rFonts w:hint="eastAsia"/>
          <w:color w:val="000000" w:themeColor="text1"/>
        </w:rPr>
        <w:t>，惟並未載明受款人銀行帳戶資料</w:t>
      </w:r>
      <w:r w:rsidRPr="002835C8">
        <w:rPr>
          <w:rFonts w:hint="eastAsia"/>
          <w:color w:val="000000" w:themeColor="text1"/>
        </w:rPr>
        <w:t>。</w:t>
      </w:r>
      <w:r w:rsidR="006A66D1" w:rsidRPr="002835C8">
        <w:rPr>
          <w:rFonts w:hint="eastAsia"/>
          <w:color w:val="000000" w:themeColor="text1"/>
        </w:rPr>
        <w:t>同年</w:t>
      </w:r>
      <w:r w:rsidR="00B2381B" w:rsidRPr="002835C8">
        <w:rPr>
          <w:rFonts w:hint="eastAsia"/>
          <w:color w:val="000000" w:themeColor="text1"/>
        </w:rPr>
        <w:t>月1</w:t>
      </w:r>
      <w:r w:rsidR="00B2381B" w:rsidRPr="002835C8">
        <w:rPr>
          <w:color w:val="000000" w:themeColor="text1"/>
        </w:rPr>
        <w:t>7</w:t>
      </w:r>
      <w:r w:rsidR="00B2381B" w:rsidRPr="002835C8">
        <w:rPr>
          <w:rFonts w:hint="eastAsia"/>
          <w:color w:val="000000" w:themeColor="text1"/>
        </w:rPr>
        <w:t>日</w:t>
      </w:r>
      <w:r w:rsidR="00815F37" w:rsidRPr="002835C8">
        <w:rPr>
          <w:rFonts w:hint="eastAsia"/>
          <w:color w:val="000000" w:themeColor="text1"/>
        </w:rPr>
        <w:t>該</w:t>
      </w:r>
      <w:r w:rsidR="00B2381B" w:rsidRPr="002835C8">
        <w:rPr>
          <w:rFonts w:hint="eastAsia"/>
          <w:color w:val="000000" w:themeColor="text1"/>
        </w:rPr>
        <w:t>公司負責人魏</w:t>
      </w:r>
      <w:r w:rsidR="00815F37" w:rsidRPr="002835C8">
        <w:rPr>
          <w:rFonts w:hAnsi="標楷體" w:hint="eastAsia"/>
          <w:color w:val="000000" w:themeColor="text1"/>
        </w:rPr>
        <w:t>○</w:t>
      </w:r>
      <w:r w:rsidR="00B2381B" w:rsidRPr="002835C8">
        <w:rPr>
          <w:rFonts w:hint="eastAsia"/>
          <w:color w:val="000000" w:themeColor="text1"/>
        </w:rPr>
        <w:t>欣通知</w:t>
      </w:r>
      <w:r w:rsidR="00E57177" w:rsidRPr="002835C8">
        <w:rPr>
          <w:rFonts w:hint="eastAsia"/>
          <w:color w:val="000000" w:themeColor="text1"/>
        </w:rPr>
        <w:t>其</w:t>
      </w:r>
      <w:r w:rsidR="00B2381B" w:rsidRPr="002835C8">
        <w:rPr>
          <w:rFonts w:hint="eastAsia"/>
          <w:color w:val="000000" w:themeColor="text1"/>
        </w:rPr>
        <w:t>派駐</w:t>
      </w:r>
      <w:r w:rsidR="006A66D1" w:rsidRPr="002835C8">
        <w:rPr>
          <w:rFonts w:hint="eastAsia"/>
          <w:color w:val="000000" w:themeColor="text1"/>
        </w:rPr>
        <w:t>該</w:t>
      </w:r>
      <w:r w:rsidR="00B2381B" w:rsidRPr="002835C8">
        <w:rPr>
          <w:rFonts w:hint="eastAsia"/>
          <w:color w:val="000000" w:themeColor="text1"/>
        </w:rPr>
        <w:t>榮家</w:t>
      </w:r>
      <w:r w:rsidR="00E57177" w:rsidRPr="002835C8">
        <w:rPr>
          <w:rFonts w:hint="eastAsia"/>
          <w:color w:val="000000" w:themeColor="text1"/>
        </w:rPr>
        <w:t>之</w:t>
      </w:r>
      <w:r w:rsidR="00B2381B" w:rsidRPr="002835C8">
        <w:rPr>
          <w:rFonts w:hint="eastAsia"/>
          <w:color w:val="000000" w:themeColor="text1"/>
        </w:rPr>
        <w:t>員工轉達</w:t>
      </w:r>
      <w:proofErr w:type="gramStart"/>
      <w:r w:rsidR="00B2381B" w:rsidRPr="002835C8">
        <w:rPr>
          <w:rFonts w:hint="eastAsia"/>
          <w:color w:val="000000" w:themeColor="text1"/>
        </w:rPr>
        <w:t>姜</w:t>
      </w:r>
      <w:proofErr w:type="gramEnd"/>
      <w:r w:rsidR="00B2381B" w:rsidRPr="002835C8">
        <w:rPr>
          <w:rFonts w:hint="eastAsia"/>
          <w:color w:val="000000" w:themeColor="text1"/>
        </w:rPr>
        <w:t>員，將</w:t>
      </w:r>
      <w:r w:rsidR="006A66D1" w:rsidRPr="002835C8">
        <w:rPr>
          <w:rFonts w:hint="eastAsia"/>
          <w:color w:val="000000" w:themeColor="text1"/>
        </w:rPr>
        <w:t>上開</w:t>
      </w:r>
      <w:r w:rsidR="00B2381B" w:rsidRPr="002835C8">
        <w:rPr>
          <w:rFonts w:hint="eastAsia"/>
          <w:color w:val="000000" w:themeColor="text1"/>
        </w:rPr>
        <w:t>年終獎金匯入</w:t>
      </w:r>
      <w:proofErr w:type="gramStart"/>
      <w:r w:rsidR="00A170A7" w:rsidRPr="002835C8">
        <w:rPr>
          <w:rFonts w:hint="eastAsia"/>
          <w:color w:val="000000" w:themeColor="text1"/>
        </w:rPr>
        <w:t>凱</w:t>
      </w:r>
      <w:proofErr w:type="gramEnd"/>
      <w:r w:rsidR="00A170A7" w:rsidRPr="002835C8">
        <w:rPr>
          <w:rFonts w:hint="eastAsia"/>
          <w:color w:val="000000" w:themeColor="text1"/>
        </w:rPr>
        <w:t>基商業銀行股份有限公司（下稱</w:t>
      </w:r>
      <w:proofErr w:type="gramStart"/>
      <w:r w:rsidR="00A170A7" w:rsidRPr="002835C8">
        <w:rPr>
          <w:rFonts w:hint="eastAsia"/>
          <w:color w:val="000000" w:themeColor="text1"/>
        </w:rPr>
        <w:t>凱</w:t>
      </w:r>
      <w:proofErr w:type="gramEnd"/>
      <w:r w:rsidR="00A170A7" w:rsidRPr="002835C8">
        <w:rPr>
          <w:rFonts w:hint="eastAsia"/>
          <w:color w:val="000000" w:themeColor="text1"/>
        </w:rPr>
        <w:t>基銀行）</w:t>
      </w:r>
      <w:r w:rsidR="008F7E9B" w:rsidRPr="002835C8">
        <w:rPr>
          <w:rFonts w:hint="eastAsia"/>
          <w:color w:val="000000" w:themeColor="text1"/>
        </w:rPr>
        <w:t>指定帳戶</w:t>
      </w:r>
      <w:r w:rsidR="00B2381B" w:rsidRPr="002835C8">
        <w:rPr>
          <w:rFonts w:hint="eastAsia"/>
          <w:color w:val="000000" w:themeColor="text1"/>
        </w:rPr>
        <w:t>，</w:t>
      </w:r>
      <w:proofErr w:type="gramStart"/>
      <w:r w:rsidR="00286E97" w:rsidRPr="002835C8">
        <w:rPr>
          <w:rFonts w:hint="eastAsia"/>
          <w:color w:val="000000" w:themeColor="text1"/>
        </w:rPr>
        <w:t>姜員</w:t>
      </w:r>
      <w:r w:rsidRPr="002835C8">
        <w:rPr>
          <w:rFonts w:hint="eastAsia"/>
          <w:color w:val="000000" w:themeColor="text1"/>
        </w:rPr>
        <w:t>同</w:t>
      </w:r>
      <w:proofErr w:type="gramEnd"/>
      <w:r w:rsidRPr="002835C8">
        <w:rPr>
          <w:rFonts w:hint="eastAsia"/>
          <w:color w:val="000000" w:themeColor="text1"/>
        </w:rPr>
        <w:t>日</w:t>
      </w:r>
      <w:r w:rsidR="00286E97" w:rsidRPr="002835C8">
        <w:rPr>
          <w:rFonts w:hint="eastAsia"/>
          <w:color w:val="000000" w:themeColor="text1"/>
        </w:rPr>
        <w:t>即</w:t>
      </w:r>
      <w:r w:rsidRPr="002835C8">
        <w:rPr>
          <w:rFonts w:hint="eastAsia"/>
          <w:color w:val="000000" w:themeColor="text1"/>
        </w:rPr>
        <w:t>於</w:t>
      </w:r>
      <w:r w:rsidR="00286E97" w:rsidRPr="002835C8">
        <w:rPr>
          <w:rFonts w:hAnsi="標楷體" w:hint="eastAsia"/>
          <w:color w:val="000000" w:themeColor="text1"/>
        </w:rPr>
        <w:t>BACS系統</w:t>
      </w:r>
      <w:r w:rsidRPr="002835C8">
        <w:rPr>
          <w:rFonts w:hint="eastAsia"/>
          <w:color w:val="000000" w:themeColor="text1"/>
        </w:rPr>
        <w:t>變更</w:t>
      </w:r>
      <w:r w:rsidR="00286E97" w:rsidRPr="002835C8">
        <w:rPr>
          <w:rFonts w:hint="eastAsia"/>
          <w:color w:val="000000" w:themeColor="text1"/>
        </w:rPr>
        <w:t>受款人</w:t>
      </w:r>
      <w:r w:rsidRPr="002835C8">
        <w:rPr>
          <w:rFonts w:hint="eastAsia"/>
          <w:color w:val="000000" w:themeColor="text1"/>
        </w:rPr>
        <w:t>帳戶。</w:t>
      </w:r>
      <w:proofErr w:type="gramStart"/>
      <w:r w:rsidR="00104F7D" w:rsidRPr="002835C8">
        <w:rPr>
          <w:rFonts w:hint="eastAsia"/>
          <w:color w:val="000000" w:themeColor="text1"/>
        </w:rPr>
        <w:t>嗣</w:t>
      </w:r>
      <w:proofErr w:type="gramEnd"/>
      <w:r w:rsidR="00104F7D" w:rsidRPr="002835C8">
        <w:rPr>
          <w:rFonts w:hint="eastAsia"/>
          <w:color w:val="000000" w:themeColor="text1"/>
        </w:rPr>
        <w:t>該</w:t>
      </w:r>
      <w:r w:rsidRPr="002835C8">
        <w:rPr>
          <w:rFonts w:hint="eastAsia"/>
          <w:color w:val="000000" w:themeColor="text1"/>
        </w:rPr>
        <w:t>榮家主計室開立付款憑單前，核對</w:t>
      </w:r>
      <w:proofErr w:type="gramStart"/>
      <w:r w:rsidRPr="002835C8">
        <w:rPr>
          <w:rFonts w:hint="eastAsia"/>
          <w:color w:val="000000" w:themeColor="text1"/>
        </w:rPr>
        <w:t>姜員所檢附</w:t>
      </w:r>
      <w:proofErr w:type="gramEnd"/>
      <w:r w:rsidRPr="002835C8">
        <w:rPr>
          <w:rFonts w:hint="eastAsia"/>
          <w:color w:val="000000" w:themeColor="text1"/>
        </w:rPr>
        <w:t>付款書面</w:t>
      </w:r>
      <w:r w:rsidR="00095F07" w:rsidRPr="002835C8">
        <w:rPr>
          <w:rFonts w:hint="eastAsia"/>
          <w:color w:val="000000" w:themeColor="text1"/>
        </w:rPr>
        <w:t>帳號、BACS系統登錄</w:t>
      </w:r>
      <w:r w:rsidRPr="002835C8">
        <w:rPr>
          <w:rFonts w:hint="eastAsia"/>
          <w:color w:val="000000" w:themeColor="text1"/>
        </w:rPr>
        <w:t>資料</w:t>
      </w:r>
      <w:r w:rsidR="00095F07" w:rsidRPr="002835C8">
        <w:rPr>
          <w:rFonts w:hint="eastAsia"/>
          <w:color w:val="000000" w:themeColor="text1"/>
        </w:rPr>
        <w:t>與原土銀分行帳號資料有異動，</w:t>
      </w:r>
      <w:r w:rsidRPr="002835C8">
        <w:rPr>
          <w:rFonts w:hint="eastAsia"/>
          <w:color w:val="000000" w:themeColor="text1"/>
        </w:rPr>
        <w:t>再次</w:t>
      </w:r>
      <w:r w:rsidR="00095F07" w:rsidRPr="002835C8">
        <w:rPr>
          <w:rFonts w:hint="eastAsia"/>
          <w:color w:val="000000" w:themeColor="text1"/>
        </w:rPr>
        <w:t>向</w:t>
      </w:r>
      <w:proofErr w:type="gramStart"/>
      <w:r w:rsidR="00095F07" w:rsidRPr="002835C8">
        <w:rPr>
          <w:rFonts w:hint="eastAsia"/>
          <w:color w:val="000000" w:themeColor="text1"/>
        </w:rPr>
        <w:t>姜</w:t>
      </w:r>
      <w:proofErr w:type="gramEnd"/>
      <w:r w:rsidR="00095F07" w:rsidRPr="002835C8">
        <w:rPr>
          <w:rFonts w:hint="eastAsia"/>
          <w:color w:val="000000" w:themeColor="text1"/>
        </w:rPr>
        <w:t>員確認</w:t>
      </w:r>
      <w:r w:rsidRPr="002835C8">
        <w:rPr>
          <w:rFonts w:hint="eastAsia"/>
          <w:color w:val="000000" w:themeColor="text1"/>
        </w:rPr>
        <w:t>並退回請其更正，然</w:t>
      </w:r>
      <w:proofErr w:type="gramStart"/>
      <w:r w:rsidRPr="002835C8">
        <w:rPr>
          <w:rFonts w:hint="eastAsia"/>
          <w:color w:val="000000" w:themeColor="text1"/>
        </w:rPr>
        <w:t>姜</w:t>
      </w:r>
      <w:proofErr w:type="gramEnd"/>
      <w:r w:rsidRPr="002835C8">
        <w:rPr>
          <w:rFonts w:hint="eastAsia"/>
          <w:color w:val="000000" w:themeColor="text1"/>
        </w:rPr>
        <w:t>員執意其所書寫的廠商帳號為正確的，同時檢</w:t>
      </w:r>
      <w:r w:rsidR="00700F66" w:rsidRPr="002835C8">
        <w:rPr>
          <w:rFonts w:hint="eastAsia"/>
          <w:color w:val="000000" w:themeColor="text1"/>
        </w:rPr>
        <w:t>附</w:t>
      </w:r>
      <w:proofErr w:type="gramStart"/>
      <w:r w:rsidRPr="002835C8">
        <w:rPr>
          <w:rFonts w:hint="eastAsia"/>
          <w:color w:val="000000" w:themeColor="text1"/>
        </w:rPr>
        <w:t>凱</w:t>
      </w:r>
      <w:proofErr w:type="gramEnd"/>
      <w:r w:rsidRPr="002835C8">
        <w:rPr>
          <w:rFonts w:hint="eastAsia"/>
          <w:color w:val="000000" w:themeColor="text1"/>
        </w:rPr>
        <w:t>基銀行帳號影本並</w:t>
      </w:r>
      <w:r w:rsidR="00095F07" w:rsidRPr="002835C8">
        <w:rPr>
          <w:rFonts w:hint="eastAsia"/>
          <w:color w:val="000000" w:themeColor="text1"/>
        </w:rPr>
        <w:t>親</w:t>
      </w:r>
      <w:r w:rsidRPr="002835C8">
        <w:rPr>
          <w:rFonts w:hint="eastAsia"/>
          <w:color w:val="000000" w:themeColor="text1"/>
        </w:rPr>
        <w:t>筆書寫</w:t>
      </w:r>
      <w:r w:rsidR="00095F07" w:rsidRPr="002835C8">
        <w:rPr>
          <w:rFonts w:hAnsi="標楷體" w:hint="eastAsia"/>
          <w:color w:val="000000" w:themeColor="text1"/>
        </w:rPr>
        <w:t>「112年年終獎金匯入帳號」</w:t>
      </w:r>
      <w:r w:rsidR="00ED0039" w:rsidRPr="002835C8">
        <w:rPr>
          <w:rFonts w:hAnsi="標楷體" w:hint="eastAsia"/>
          <w:color w:val="000000" w:themeColor="text1"/>
        </w:rPr>
        <w:t>後，</w:t>
      </w:r>
      <w:r w:rsidR="00ED0039" w:rsidRPr="002835C8">
        <w:rPr>
          <w:rFonts w:hint="eastAsia"/>
          <w:color w:val="000000" w:themeColor="text1"/>
        </w:rPr>
        <w:t>該榮家主計室亦未堅持並向權責長官報告。</w:t>
      </w:r>
      <w:proofErr w:type="gramStart"/>
      <w:r w:rsidR="00ED0039" w:rsidRPr="002835C8">
        <w:rPr>
          <w:rFonts w:hint="eastAsia"/>
          <w:color w:val="000000" w:themeColor="text1"/>
        </w:rPr>
        <w:t>嗣</w:t>
      </w:r>
      <w:proofErr w:type="gramEnd"/>
      <w:r w:rsidR="00DC6D6E" w:rsidRPr="002835C8">
        <w:rPr>
          <w:rFonts w:hint="eastAsia"/>
          <w:color w:val="000000" w:themeColor="text1"/>
        </w:rPr>
        <w:t>財政部國庫署</w:t>
      </w:r>
      <w:r w:rsidR="00ED0039" w:rsidRPr="002835C8">
        <w:rPr>
          <w:rFonts w:hint="eastAsia"/>
          <w:color w:val="000000" w:themeColor="text1"/>
        </w:rPr>
        <w:t>於</w:t>
      </w:r>
      <w:r w:rsidR="00F66350" w:rsidRPr="002835C8">
        <w:rPr>
          <w:rFonts w:hint="eastAsia"/>
          <w:color w:val="000000" w:themeColor="text1"/>
        </w:rPr>
        <w:t>113</w:t>
      </w:r>
      <w:r w:rsidR="00286E97" w:rsidRPr="002835C8">
        <w:rPr>
          <w:rFonts w:hint="eastAsia"/>
          <w:color w:val="000000" w:themeColor="text1"/>
        </w:rPr>
        <w:t>年</w:t>
      </w:r>
      <w:r w:rsidR="00F66350" w:rsidRPr="002835C8">
        <w:rPr>
          <w:rFonts w:hint="eastAsia"/>
          <w:color w:val="000000" w:themeColor="text1"/>
        </w:rPr>
        <w:t>1</w:t>
      </w:r>
      <w:r w:rsidR="00ED0039" w:rsidRPr="002835C8">
        <w:rPr>
          <w:rFonts w:hint="eastAsia"/>
          <w:color w:val="000000" w:themeColor="text1"/>
        </w:rPr>
        <w:t>月19日</w:t>
      </w:r>
      <w:r w:rsidR="00DC6D6E" w:rsidRPr="002835C8">
        <w:rPr>
          <w:rFonts w:hint="eastAsia"/>
          <w:color w:val="000000" w:themeColor="text1"/>
        </w:rPr>
        <w:t>將該年終獎金</w:t>
      </w:r>
      <w:r w:rsidR="00ED0039" w:rsidRPr="002835C8">
        <w:rPr>
          <w:rFonts w:hint="eastAsia"/>
          <w:color w:val="000000" w:themeColor="text1"/>
        </w:rPr>
        <w:t>匯入</w:t>
      </w:r>
      <w:r w:rsidR="00F66350" w:rsidRPr="002835C8">
        <w:rPr>
          <w:rFonts w:hint="eastAsia"/>
          <w:color w:val="000000" w:themeColor="text1"/>
        </w:rPr>
        <w:t>運</w:t>
      </w:r>
      <w:r w:rsidR="00C1541D">
        <w:rPr>
          <w:rFonts w:hAnsi="標楷體" w:hint="eastAsia"/>
          <w:color w:val="000000" w:themeColor="text1"/>
        </w:rPr>
        <w:t>○</w:t>
      </w:r>
      <w:r w:rsidR="00815F37" w:rsidRPr="002835C8">
        <w:rPr>
          <w:rFonts w:hint="eastAsia"/>
          <w:color w:val="000000" w:themeColor="text1"/>
        </w:rPr>
        <w:t>公司之</w:t>
      </w:r>
      <w:proofErr w:type="gramStart"/>
      <w:r w:rsidR="00ED0039" w:rsidRPr="002835C8">
        <w:rPr>
          <w:rFonts w:hint="eastAsia"/>
          <w:color w:val="000000" w:themeColor="text1"/>
        </w:rPr>
        <w:t>凱</w:t>
      </w:r>
      <w:proofErr w:type="gramEnd"/>
      <w:r w:rsidR="00ED0039" w:rsidRPr="002835C8">
        <w:rPr>
          <w:rFonts w:hint="eastAsia"/>
          <w:color w:val="000000" w:themeColor="text1"/>
        </w:rPr>
        <w:t>基銀行帳戶</w:t>
      </w:r>
      <w:r w:rsidR="00954DE9" w:rsidRPr="002835C8">
        <w:rPr>
          <w:rFonts w:hint="eastAsia"/>
          <w:color w:val="000000" w:themeColor="text1"/>
        </w:rPr>
        <w:t>。</w:t>
      </w:r>
      <w:proofErr w:type="gramStart"/>
      <w:r w:rsidR="00E57177" w:rsidRPr="002835C8">
        <w:rPr>
          <w:rFonts w:hint="eastAsia"/>
          <w:color w:val="000000" w:themeColor="text1"/>
        </w:rPr>
        <w:t>詎</w:t>
      </w:r>
      <w:proofErr w:type="gramEnd"/>
      <w:r w:rsidR="006878D5" w:rsidRPr="002835C8">
        <w:rPr>
          <w:rFonts w:hint="eastAsia"/>
          <w:color w:val="000000" w:themeColor="text1"/>
        </w:rPr>
        <w:t>同</w:t>
      </w:r>
      <w:r w:rsidR="000608BD" w:rsidRPr="002835C8">
        <w:rPr>
          <w:rFonts w:hint="eastAsia"/>
          <w:color w:val="000000" w:themeColor="text1"/>
        </w:rPr>
        <w:t>年2月6日（除夕前3天）</w:t>
      </w:r>
      <w:r w:rsidR="00F66350" w:rsidRPr="002835C8">
        <w:rPr>
          <w:rFonts w:hint="eastAsia"/>
          <w:color w:val="000000" w:themeColor="text1"/>
        </w:rPr>
        <w:t>該</w:t>
      </w:r>
      <w:r w:rsidR="000608BD" w:rsidRPr="002835C8">
        <w:rPr>
          <w:rFonts w:hint="eastAsia"/>
          <w:color w:val="000000" w:themeColor="text1"/>
        </w:rPr>
        <w:t>榮家接獲</w:t>
      </w:r>
      <w:r w:rsidR="00F66350" w:rsidRPr="002835C8">
        <w:rPr>
          <w:rFonts w:hint="eastAsia"/>
          <w:color w:val="000000" w:themeColor="text1"/>
        </w:rPr>
        <w:t>該</w:t>
      </w:r>
      <w:r w:rsidR="000608BD" w:rsidRPr="002835C8">
        <w:rPr>
          <w:rFonts w:hint="eastAsia"/>
          <w:color w:val="000000" w:themeColor="text1"/>
        </w:rPr>
        <w:t>公司負責人配偶之父親李○風通知，無法</w:t>
      </w:r>
      <w:r w:rsidR="003470B5" w:rsidRPr="002835C8">
        <w:rPr>
          <w:rFonts w:hint="eastAsia"/>
          <w:color w:val="000000" w:themeColor="text1"/>
        </w:rPr>
        <w:t>如期於</w:t>
      </w:r>
      <w:r w:rsidR="006878D5" w:rsidRPr="002835C8">
        <w:rPr>
          <w:rFonts w:hint="eastAsia"/>
          <w:color w:val="000000" w:themeColor="text1"/>
        </w:rPr>
        <w:t>次(</w:t>
      </w:r>
      <w:r w:rsidR="003470B5" w:rsidRPr="002835C8">
        <w:rPr>
          <w:rFonts w:hint="eastAsia"/>
          <w:color w:val="000000" w:themeColor="text1"/>
        </w:rPr>
        <w:t>7</w:t>
      </w:r>
      <w:r w:rsidR="006878D5" w:rsidRPr="002835C8">
        <w:rPr>
          <w:rFonts w:hint="eastAsia"/>
          <w:color w:val="000000" w:themeColor="text1"/>
        </w:rPr>
        <w:t>)</w:t>
      </w:r>
      <w:r w:rsidR="003470B5" w:rsidRPr="002835C8">
        <w:rPr>
          <w:rFonts w:hint="eastAsia"/>
          <w:color w:val="000000" w:themeColor="text1"/>
        </w:rPr>
        <w:t>日</w:t>
      </w:r>
      <w:proofErr w:type="gramStart"/>
      <w:r w:rsidR="003470B5" w:rsidRPr="002835C8">
        <w:rPr>
          <w:rFonts w:hint="eastAsia"/>
          <w:color w:val="000000" w:themeColor="text1"/>
        </w:rPr>
        <w:t>發放</w:t>
      </w:r>
      <w:r w:rsidR="000608BD" w:rsidRPr="002835C8">
        <w:rPr>
          <w:rFonts w:hint="eastAsia"/>
          <w:color w:val="000000" w:themeColor="text1"/>
        </w:rPr>
        <w:t>照服員</w:t>
      </w:r>
      <w:proofErr w:type="gramEnd"/>
      <w:r w:rsidR="003470B5" w:rsidRPr="002835C8">
        <w:rPr>
          <w:rFonts w:hint="eastAsia"/>
          <w:color w:val="000000" w:themeColor="text1"/>
        </w:rPr>
        <w:t>113年1月薪資及年終獎金。</w:t>
      </w:r>
      <w:r w:rsidR="00B72FA7" w:rsidRPr="002835C8">
        <w:rPr>
          <w:rFonts w:hint="eastAsia"/>
          <w:color w:val="000000" w:themeColor="text1"/>
        </w:rPr>
        <w:lastRenderedPageBreak/>
        <w:t>該年終獎金未依作業程序匯入指定</w:t>
      </w:r>
      <w:proofErr w:type="gramStart"/>
      <w:r w:rsidR="00B72FA7" w:rsidRPr="002835C8">
        <w:rPr>
          <w:rFonts w:hint="eastAsia"/>
          <w:color w:val="000000" w:themeColor="text1"/>
        </w:rPr>
        <w:t>專戶後</w:t>
      </w:r>
      <w:proofErr w:type="gramEnd"/>
      <w:r w:rsidR="00B72FA7" w:rsidRPr="002835C8">
        <w:rPr>
          <w:rFonts w:hint="eastAsia"/>
          <w:color w:val="000000" w:themeColor="text1"/>
        </w:rPr>
        <w:t>，</w:t>
      </w:r>
      <w:r w:rsidR="00E57177" w:rsidRPr="002835C8">
        <w:rPr>
          <w:rFonts w:hint="eastAsia"/>
          <w:color w:val="000000" w:themeColor="text1"/>
        </w:rPr>
        <w:t>輔導會</w:t>
      </w:r>
      <w:r w:rsidR="00B72FA7" w:rsidRPr="002835C8">
        <w:rPr>
          <w:rFonts w:hint="eastAsia"/>
          <w:color w:val="000000" w:themeColor="text1"/>
        </w:rPr>
        <w:t>雖經檢討並懲處承辦人</w:t>
      </w:r>
      <w:proofErr w:type="gramStart"/>
      <w:r w:rsidR="00B72FA7" w:rsidRPr="002835C8">
        <w:rPr>
          <w:rFonts w:hint="eastAsia"/>
          <w:color w:val="000000" w:themeColor="text1"/>
        </w:rPr>
        <w:t>姜</w:t>
      </w:r>
      <w:proofErr w:type="gramEnd"/>
      <w:r w:rsidR="00B72FA7" w:rsidRPr="002835C8">
        <w:rPr>
          <w:rFonts w:hint="eastAsia"/>
          <w:color w:val="000000" w:themeColor="text1"/>
        </w:rPr>
        <w:t>員、保健組組長、主計室稽核、主任、該榮家副主任及主任等人，惟該公司積欠之年終獎金迄未支付</w:t>
      </w:r>
      <w:proofErr w:type="gramStart"/>
      <w:r w:rsidR="00B72FA7" w:rsidRPr="002835C8">
        <w:rPr>
          <w:rFonts w:hint="eastAsia"/>
          <w:color w:val="000000" w:themeColor="text1"/>
        </w:rPr>
        <w:t>予照服</w:t>
      </w:r>
      <w:proofErr w:type="gramEnd"/>
      <w:r w:rsidR="00B72FA7" w:rsidRPr="002835C8">
        <w:rPr>
          <w:rFonts w:hint="eastAsia"/>
          <w:color w:val="000000" w:themeColor="text1"/>
        </w:rPr>
        <w:t>員。</w:t>
      </w:r>
      <w:r w:rsidR="00B72FA7" w:rsidRPr="002835C8">
        <w:rPr>
          <w:rStyle w:val="afe"/>
          <w:color w:val="000000" w:themeColor="text1"/>
        </w:rPr>
        <w:footnoteReference w:id="5"/>
      </w:r>
    </w:p>
    <w:p w14:paraId="26A34742" w14:textId="04B945BC" w:rsidR="00E7465F" w:rsidRPr="002835C8" w:rsidRDefault="005B3305" w:rsidP="00621CCE">
      <w:pPr>
        <w:pStyle w:val="3"/>
        <w:rPr>
          <w:color w:val="000000" w:themeColor="text1"/>
        </w:rPr>
      </w:pPr>
      <w:r w:rsidRPr="002835C8">
        <w:rPr>
          <w:rFonts w:hint="eastAsia"/>
          <w:color w:val="000000" w:themeColor="text1"/>
        </w:rPr>
        <w:t>輔導會表示</w:t>
      </w:r>
      <w:r w:rsidR="00042705" w:rsidRPr="002835C8">
        <w:rPr>
          <w:rStyle w:val="afe"/>
          <w:color w:val="000000" w:themeColor="text1"/>
        </w:rPr>
        <w:footnoteReference w:id="6"/>
      </w:r>
      <w:r w:rsidRPr="002835C8">
        <w:rPr>
          <w:rFonts w:hint="eastAsia"/>
          <w:color w:val="000000" w:themeColor="text1"/>
        </w:rPr>
        <w:t>，</w:t>
      </w:r>
      <w:r w:rsidR="00F514B2" w:rsidRPr="002835C8">
        <w:rPr>
          <w:rFonts w:hint="eastAsia"/>
          <w:color w:val="000000" w:themeColor="text1"/>
        </w:rPr>
        <w:t>岡山榮家</w:t>
      </w:r>
      <w:proofErr w:type="gramStart"/>
      <w:r w:rsidR="00885F82" w:rsidRPr="002835C8">
        <w:rPr>
          <w:rFonts w:hAnsi="標楷體" w:hint="eastAsia"/>
          <w:color w:val="000000" w:themeColor="text1"/>
        </w:rPr>
        <w:t>112年照服員</w:t>
      </w:r>
      <w:proofErr w:type="gramEnd"/>
      <w:r w:rsidR="00885F82" w:rsidRPr="002835C8">
        <w:rPr>
          <w:rFonts w:hAnsi="標楷體" w:hint="eastAsia"/>
          <w:color w:val="000000" w:themeColor="text1"/>
        </w:rPr>
        <w:t>年終獎金，受款人由運</w:t>
      </w:r>
      <w:r w:rsidR="00FE5361">
        <w:rPr>
          <w:rFonts w:hAnsi="標楷體" w:hint="eastAsia"/>
          <w:color w:val="000000" w:themeColor="text1"/>
        </w:rPr>
        <w:t>○</w:t>
      </w:r>
      <w:r w:rsidR="00885F82" w:rsidRPr="002835C8">
        <w:rPr>
          <w:rFonts w:hAnsi="標楷體" w:hint="eastAsia"/>
          <w:color w:val="000000" w:themeColor="text1"/>
        </w:rPr>
        <w:t>公司</w:t>
      </w:r>
      <w:r w:rsidR="00F514B2" w:rsidRPr="002835C8">
        <w:rPr>
          <w:rFonts w:hAnsi="標楷體" w:hint="eastAsia"/>
          <w:color w:val="000000" w:themeColor="text1"/>
        </w:rPr>
        <w:t>之</w:t>
      </w:r>
      <w:r w:rsidR="00427182" w:rsidRPr="002835C8">
        <w:rPr>
          <w:rFonts w:hint="eastAsia"/>
          <w:color w:val="000000" w:themeColor="text1"/>
        </w:rPr>
        <w:t>土銀分行</w:t>
      </w:r>
      <w:r w:rsidR="00F514B2" w:rsidRPr="002835C8">
        <w:rPr>
          <w:rFonts w:hint="eastAsia"/>
          <w:color w:val="000000" w:themeColor="text1"/>
        </w:rPr>
        <w:t>帳戶</w:t>
      </w:r>
      <w:r w:rsidR="00885F82" w:rsidRPr="002835C8">
        <w:rPr>
          <w:rFonts w:hint="eastAsia"/>
          <w:color w:val="000000" w:themeColor="text1"/>
        </w:rPr>
        <w:t>異動為</w:t>
      </w:r>
      <w:proofErr w:type="gramStart"/>
      <w:r w:rsidR="00427182" w:rsidRPr="002835C8">
        <w:rPr>
          <w:rFonts w:hint="eastAsia"/>
          <w:color w:val="000000" w:themeColor="text1"/>
        </w:rPr>
        <w:t>凱</w:t>
      </w:r>
      <w:proofErr w:type="gramEnd"/>
      <w:r w:rsidR="00427182" w:rsidRPr="002835C8">
        <w:rPr>
          <w:rFonts w:hint="eastAsia"/>
          <w:color w:val="000000" w:themeColor="text1"/>
        </w:rPr>
        <w:t>基銀行帳戶，正常程序應會辦主計室，並簽辦首長或其授權人核定後據以辦理，並函知土銀</w:t>
      </w:r>
      <w:r w:rsidR="00281A65" w:rsidRPr="002835C8">
        <w:rPr>
          <w:rFonts w:hint="eastAsia"/>
          <w:color w:val="000000" w:themeColor="text1"/>
        </w:rPr>
        <w:t>分</w:t>
      </w:r>
      <w:r w:rsidR="00427182" w:rsidRPr="002835C8">
        <w:rPr>
          <w:rFonts w:hint="eastAsia"/>
          <w:color w:val="000000" w:themeColor="text1"/>
        </w:rPr>
        <w:t>行。又，</w:t>
      </w:r>
      <w:r w:rsidR="00885F82" w:rsidRPr="002835C8">
        <w:rPr>
          <w:rFonts w:hint="eastAsia"/>
          <w:color w:val="000000" w:themeColor="text1"/>
        </w:rPr>
        <w:t>該公司</w:t>
      </w:r>
      <w:r w:rsidR="003426D5" w:rsidRPr="002835C8">
        <w:rPr>
          <w:rFonts w:hint="eastAsia"/>
          <w:color w:val="000000" w:themeColor="text1"/>
        </w:rPr>
        <w:t>係</w:t>
      </w:r>
      <w:r w:rsidR="007C6E91" w:rsidRPr="002835C8">
        <w:rPr>
          <w:rFonts w:hint="eastAsia"/>
          <w:color w:val="000000" w:themeColor="text1"/>
        </w:rPr>
        <w:t>經由駐點人員</w:t>
      </w:r>
      <w:r w:rsidR="003426D5" w:rsidRPr="002835C8">
        <w:rPr>
          <w:rFonts w:hint="eastAsia"/>
          <w:color w:val="000000" w:themeColor="text1"/>
        </w:rPr>
        <w:t>提供</w:t>
      </w:r>
      <w:proofErr w:type="gramStart"/>
      <w:r w:rsidR="003426D5" w:rsidRPr="002835C8">
        <w:rPr>
          <w:rFonts w:hint="eastAsia"/>
          <w:color w:val="000000" w:themeColor="text1"/>
        </w:rPr>
        <w:t>凱</w:t>
      </w:r>
      <w:proofErr w:type="gramEnd"/>
      <w:r w:rsidR="003426D5" w:rsidRPr="002835C8">
        <w:rPr>
          <w:rFonts w:hint="eastAsia"/>
          <w:color w:val="000000" w:themeColor="text1"/>
        </w:rPr>
        <w:t>基銀行帳</w:t>
      </w:r>
      <w:r w:rsidR="006B1C8E" w:rsidRPr="002835C8">
        <w:rPr>
          <w:rFonts w:hint="eastAsia"/>
          <w:color w:val="000000" w:themeColor="text1"/>
        </w:rPr>
        <w:t>戶</w:t>
      </w:r>
      <w:proofErr w:type="gramStart"/>
      <w:r w:rsidR="003426D5" w:rsidRPr="002835C8">
        <w:rPr>
          <w:rFonts w:hint="eastAsia"/>
          <w:color w:val="000000" w:themeColor="text1"/>
        </w:rPr>
        <w:t>單頁影本</w:t>
      </w:r>
      <w:proofErr w:type="gramEnd"/>
      <w:r w:rsidR="003426D5" w:rsidRPr="002835C8">
        <w:rPr>
          <w:rFonts w:hint="eastAsia"/>
          <w:color w:val="000000" w:themeColor="text1"/>
        </w:rPr>
        <w:t>予</w:t>
      </w:r>
      <w:r w:rsidR="006B1C8E" w:rsidRPr="002835C8">
        <w:rPr>
          <w:rFonts w:hint="eastAsia"/>
          <w:color w:val="000000" w:themeColor="text1"/>
        </w:rPr>
        <w:t>該榮</w:t>
      </w:r>
      <w:r w:rsidR="003426D5" w:rsidRPr="002835C8">
        <w:rPr>
          <w:rFonts w:hint="eastAsia"/>
          <w:color w:val="000000" w:themeColor="text1"/>
        </w:rPr>
        <w:t>家</w:t>
      </w:r>
      <w:proofErr w:type="gramStart"/>
      <w:r w:rsidR="003426D5" w:rsidRPr="002835C8">
        <w:rPr>
          <w:rFonts w:hint="eastAsia"/>
          <w:color w:val="000000" w:themeColor="text1"/>
        </w:rPr>
        <w:t>姜</w:t>
      </w:r>
      <w:proofErr w:type="gramEnd"/>
      <w:r w:rsidR="003426D5" w:rsidRPr="002835C8">
        <w:rPr>
          <w:rFonts w:hint="eastAsia"/>
          <w:color w:val="000000" w:themeColor="text1"/>
        </w:rPr>
        <w:t>員，</w:t>
      </w:r>
      <w:r w:rsidR="007C6E91" w:rsidRPr="002835C8">
        <w:rPr>
          <w:rFonts w:hint="eastAsia"/>
          <w:color w:val="000000" w:themeColor="text1"/>
        </w:rPr>
        <w:t>轉達將</w:t>
      </w:r>
      <w:r w:rsidR="00F514B2" w:rsidRPr="002835C8">
        <w:rPr>
          <w:rFonts w:hint="eastAsia"/>
          <w:color w:val="000000" w:themeColor="text1"/>
        </w:rPr>
        <w:t>上開</w:t>
      </w:r>
      <w:r w:rsidR="003426D5" w:rsidRPr="002835C8">
        <w:rPr>
          <w:rFonts w:hint="eastAsia"/>
          <w:color w:val="000000" w:themeColor="text1"/>
        </w:rPr>
        <w:t>年</w:t>
      </w:r>
      <w:r w:rsidR="007C6E91" w:rsidRPr="002835C8">
        <w:rPr>
          <w:rFonts w:hint="eastAsia"/>
          <w:color w:val="000000" w:themeColor="text1"/>
        </w:rPr>
        <w:t>終獎金匯入</w:t>
      </w:r>
      <w:proofErr w:type="gramStart"/>
      <w:r w:rsidR="007C6E91" w:rsidRPr="002835C8">
        <w:rPr>
          <w:rFonts w:hint="eastAsia"/>
          <w:color w:val="000000" w:themeColor="text1"/>
        </w:rPr>
        <w:t>凱</w:t>
      </w:r>
      <w:proofErr w:type="gramEnd"/>
      <w:r w:rsidR="007C6E91" w:rsidRPr="002835C8">
        <w:rPr>
          <w:rFonts w:hint="eastAsia"/>
          <w:color w:val="000000" w:themeColor="text1"/>
        </w:rPr>
        <w:t>基銀行指定帳戶，</w:t>
      </w:r>
      <w:r w:rsidR="003426D5" w:rsidRPr="002835C8">
        <w:rPr>
          <w:rFonts w:hint="eastAsia"/>
          <w:color w:val="000000" w:themeColor="text1"/>
        </w:rPr>
        <w:t>廠商</w:t>
      </w:r>
      <w:r w:rsidR="00427182" w:rsidRPr="002835C8">
        <w:rPr>
          <w:rFonts w:hint="eastAsia"/>
          <w:color w:val="000000" w:themeColor="text1"/>
        </w:rPr>
        <w:t>並未說明</w:t>
      </w:r>
      <w:r w:rsidR="00AB7DC1" w:rsidRPr="002835C8">
        <w:rPr>
          <w:rFonts w:hint="eastAsia"/>
          <w:color w:val="000000" w:themeColor="text1"/>
        </w:rPr>
        <w:t>匯款</w:t>
      </w:r>
      <w:r w:rsidR="00427182" w:rsidRPr="002835C8">
        <w:rPr>
          <w:rFonts w:hint="eastAsia"/>
          <w:color w:val="000000" w:themeColor="text1"/>
        </w:rPr>
        <w:t>帳戶變更之理由，</w:t>
      </w:r>
      <w:proofErr w:type="gramStart"/>
      <w:r w:rsidR="00427182" w:rsidRPr="002835C8">
        <w:rPr>
          <w:rFonts w:hint="eastAsia"/>
          <w:color w:val="000000" w:themeColor="text1"/>
        </w:rPr>
        <w:t>姜</w:t>
      </w:r>
      <w:proofErr w:type="gramEnd"/>
      <w:r w:rsidR="00427182" w:rsidRPr="002835C8">
        <w:rPr>
          <w:rFonts w:hint="eastAsia"/>
          <w:color w:val="000000" w:themeColor="text1"/>
        </w:rPr>
        <w:t>員亦未依</w:t>
      </w:r>
      <w:proofErr w:type="gramStart"/>
      <w:r w:rsidR="00427182" w:rsidRPr="002835C8">
        <w:rPr>
          <w:rFonts w:hint="eastAsia"/>
          <w:color w:val="000000" w:themeColor="text1"/>
        </w:rPr>
        <w:t>程序掛文及</w:t>
      </w:r>
      <w:proofErr w:type="gramEnd"/>
      <w:r w:rsidR="00427182" w:rsidRPr="002835C8">
        <w:rPr>
          <w:rFonts w:hint="eastAsia"/>
          <w:color w:val="000000" w:themeColor="text1"/>
        </w:rPr>
        <w:t>簽辦榮家首長或其授權人核定，</w:t>
      </w:r>
      <w:r w:rsidR="00A37DEF" w:rsidRPr="002835C8">
        <w:rPr>
          <w:rFonts w:hint="eastAsia"/>
          <w:color w:val="000000" w:themeColor="text1"/>
        </w:rPr>
        <w:t>即</w:t>
      </w:r>
      <w:r w:rsidR="00427182" w:rsidRPr="002835C8">
        <w:rPr>
          <w:rFonts w:hint="eastAsia"/>
          <w:color w:val="000000" w:themeColor="text1"/>
        </w:rPr>
        <w:t>逕自</w:t>
      </w:r>
      <w:r w:rsidR="00A37DEF" w:rsidRPr="002835C8">
        <w:rPr>
          <w:rFonts w:hint="eastAsia"/>
          <w:color w:val="000000" w:themeColor="text1"/>
        </w:rPr>
        <w:t>於</w:t>
      </w:r>
      <w:r w:rsidR="00427182" w:rsidRPr="002835C8">
        <w:rPr>
          <w:rFonts w:hint="eastAsia"/>
          <w:color w:val="000000" w:themeColor="text1"/>
        </w:rPr>
        <w:t>BACS系統</w:t>
      </w:r>
      <w:r w:rsidR="00AB7DC1" w:rsidRPr="002835C8">
        <w:rPr>
          <w:rFonts w:hint="eastAsia"/>
          <w:color w:val="000000" w:themeColor="text1"/>
        </w:rPr>
        <w:t>異動帳戶</w:t>
      </w:r>
      <w:r w:rsidR="00181FB4" w:rsidRPr="002835C8">
        <w:rPr>
          <w:rFonts w:hint="eastAsia"/>
          <w:color w:val="000000" w:themeColor="text1"/>
        </w:rPr>
        <w:t>等語</w:t>
      </w:r>
      <w:r w:rsidR="00427182" w:rsidRPr="002835C8">
        <w:rPr>
          <w:rFonts w:hint="eastAsia"/>
          <w:color w:val="000000" w:themeColor="text1"/>
        </w:rPr>
        <w:t>。顯見，</w:t>
      </w:r>
      <w:proofErr w:type="gramStart"/>
      <w:r w:rsidR="00E7465F" w:rsidRPr="002835C8">
        <w:rPr>
          <w:rFonts w:hint="eastAsia"/>
          <w:color w:val="000000" w:themeColor="text1"/>
        </w:rPr>
        <w:t>姜員</w:t>
      </w:r>
      <w:r w:rsidR="000C456A" w:rsidRPr="002835C8">
        <w:rPr>
          <w:rFonts w:hint="eastAsia"/>
          <w:color w:val="000000" w:themeColor="text1"/>
        </w:rPr>
        <w:t>縱</w:t>
      </w:r>
      <w:proofErr w:type="gramEnd"/>
      <w:r w:rsidR="000C456A" w:rsidRPr="002835C8">
        <w:rPr>
          <w:rFonts w:hint="eastAsia"/>
          <w:color w:val="000000" w:themeColor="text1"/>
        </w:rPr>
        <w:t>未</w:t>
      </w:r>
      <w:r w:rsidR="00901205" w:rsidRPr="002835C8">
        <w:rPr>
          <w:rFonts w:hint="eastAsia"/>
          <w:color w:val="000000" w:themeColor="text1"/>
        </w:rPr>
        <w:t>依程序簽辦</w:t>
      </w:r>
      <w:r w:rsidR="003426D5" w:rsidRPr="002835C8">
        <w:rPr>
          <w:rFonts w:hint="eastAsia"/>
          <w:color w:val="000000" w:themeColor="text1"/>
        </w:rPr>
        <w:t>，</w:t>
      </w:r>
      <w:r w:rsidR="00E871B4" w:rsidRPr="002835C8">
        <w:rPr>
          <w:rFonts w:hint="eastAsia"/>
          <w:color w:val="000000" w:themeColor="text1"/>
        </w:rPr>
        <w:t>一人</w:t>
      </w:r>
      <w:r w:rsidR="00A37DEF" w:rsidRPr="002835C8">
        <w:rPr>
          <w:rFonts w:hint="eastAsia"/>
          <w:color w:val="000000" w:themeColor="text1"/>
        </w:rPr>
        <w:t>仍</w:t>
      </w:r>
      <w:r w:rsidR="003426D5" w:rsidRPr="002835C8">
        <w:rPr>
          <w:rFonts w:hint="eastAsia"/>
          <w:color w:val="000000" w:themeColor="text1"/>
        </w:rPr>
        <w:t>得任意異動BACS系統</w:t>
      </w:r>
      <w:r w:rsidR="00901205" w:rsidRPr="002835C8">
        <w:rPr>
          <w:rFonts w:hint="eastAsia"/>
          <w:color w:val="000000" w:themeColor="text1"/>
        </w:rPr>
        <w:t>受款人</w:t>
      </w:r>
      <w:r w:rsidR="00F514B2" w:rsidRPr="002835C8">
        <w:rPr>
          <w:rFonts w:hint="eastAsia"/>
          <w:color w:val="000000" w:themeColor="text1"/>
        </w:rPr>
        <w:t>帳戶</w:t>
      </w:r>
      <w:r w:rsidR="00901205" w:rsidRPr="002835C8">
        <w:rPr>
          <w:rFonts w:hint="eastAsia"/>
          <w:color w:val="000000" w:themeColor="text1"/>
        </w:rPr>
        <w:t>資料</w:t>
      </w:r>
      <w:r w:rsidR="001367C8" w:rsidRPr="002835C8">
        <w:rPr>
          <w:rFonts w:hint="eastAsia"/>
          <w:color w:val="000000" w:themeColor="text1"/>
        </w:rPr>
        <w:t>。又，</w:t>
      </w:r>
      <w:proofErr w:type="gramStart"/>
      <w:r w:rsidR="001367C8" w:rsidRPr="002835C8">
        <w:rPr>
          <w:rFonts w:hint="eastAsia"/>
          <w:color w:val="000000" w:themeColor="text1"/>
        </w:rPr>
        <w:t>詢</w:t>
      </w:r>
      <w:proofErr w:type="gramEnd"/>
      <w:r w:rsidR="001367C8" w:rsidRPr="002835C8">
        <w:rPr>
          <w:rFonts w:hint="eastAsia"/>
          <w:color w:val="000000" w:themeColor="text1"/>
        </w:rPr>
        <w:t>據主計總處表示，土銀分行</w:t>
      </w:r>
      <w:proofErr w:type="gramStart"/>
      <w:r w:rsidR="001367C8" w:rsidRPr="002835C8">
        <w:rPr>
          <w:rFonts w:hint="eastAsia"/>
          <w:color w:val="000000" w:themeColor="text1"/>
        </w:rPr>
        <w:t>去函</w:t>
      </w:r>
      <w:r w:rsidR="006B1C8E" w:rsidRPr="002835C8">
        <w:rPr>
          <w:rFonts w:hint="eastAsia"/>
          <w:color w:val="000000" w:themeColor="text1"/>
        </w:rPr>
        <w:t>該</w:t>
      </w:r>
      <w:r w:rsidR="001367C8" w:rsidRPr="002835C8">
        <w:rPr>
          <w:rFonts w:hint="eastAsia"/>
          <w:color w:val="000000" w:themeColor="text1"/>
        </w:rPr>
        <w:t>榮家</w:t>
      </w:r>
      <w:proofErr w:type="gramEnd"/>
      <w:r w:rsidR="001367C8" w:rsidRPr="002835C8">
        <w:rPr>
          <w:rFonts w:hint="eastAsia"/>
          <w:color w:val="000000" w:themeColor="text1"/>
        </w:rPr>
        <w:t>是112年10月2日，</w:t>
      </w:r>
      <w:proofErr w:type="gramStart"/>
      <w:r w:rsidR="001367C8" w:rsidRPr="002835C8">
        <w:rPr>
          <w:rFonts w:hint="eastAsia"/>
          <w:color w:val="000000" w:themeColor="text1"/>
        </w:rPr>
        <w:t>與照服員</w:t>
      </w:r>
      <w:proofErr w:type="gramEnd"/>
      <w:r w:rsidR="001367C8" w:rsidRPr="002835C8">
        <w:rPr>
          <w:rFonts w:hint="eastAsia"/>
          <w:color w:val="000000" w:themeColor="text1"/>
        </w:rPr>
        <w:t>年終獎金之發放是113年1月，有時間差，因是由承辦人完成BACS系統受款人變更，</w:t>
      </w:r>
      <w:proofErr w:type="gramStart"/>
      <w:r w:rsidR="001367C8" w:rsidRPr="002835C8">
        <w:rPr>
          <w:rFonts w:hint="eastAsia"/>
          <w:color w:val="000000" w:themeColor="text1"/>
        </w:rPr>
        <w:t>爰</w:t>
      </w:r>
      <w:proofErr w:type="gramEnd"/>
      <w:r w:rsidR="001367C8" w:rsidRPr="002835C8">
        <w:rPr>
          <w:rFonts w:hint="eastAsia"/>
          <w:color w:val="000000" w:themeColor="text1"/>
        </w:rPr>
        <w:t>建議</w:t>
      </w:r>
      <w:r w:rsidR="00E05C12" w:rsidRPr="002835C8">
        <w:rPr>
          <w:rFonts w:hint="eastAsia"/>
          <w:color w:val="000000" w:themeColor="text1"/>
        </w:rPr>
        <w:t>該</w:t>
      </w:r>
      <w:r w:rsidR="001367C8" w:rsidRPr="002835C8">
        <w:rPr>
          <w:rFonts w:hint="eastAsia"/>
          <w:color w:val="000000" w:themeColor="text1"/>
        </w:rPr>
        <w:t>會考量是否在</w:t>
      </w:r>
      <w:r w:rsidR="001367C8" w:rsidRPr="002835C8">
        <w:rPr>
          <w:color w:val="000000" w:themeColor="text1"/>
        </w:rPr>
        <w:t>BACS</w:t>
      </w:r>
      <w:r w:rsidR="001367C8" w:rsidRPr="002835C8">
        <w:rPr>
          <w:rFonts w:hint="eastAsia"/>
          <w:color w:val="000000" w:themeColor="text1"/>
        </w:rPr>
        <w:t>系統設置點選警示之機制，由系統控管，當受款人異動時，須完成一定程序等語。是</w:t>
      </w:r>
      <w:proofErr w:type="gramStart"/>
      <w:r w:rsidR="001367C8" w:rsidRPr="002835C8">
        <w:rPr>
          <w:rFonts w:hint="eastAsia"/>
          <w:color w:val="000000" w:themeColor="text1"/>
        </w:rPr>
        <w:t>以</w:t>
      </w:r>
      <w:proofErr w:type="gramEnd"/>
      <w:r w:rsidR="001367C8" w:rsidRPr="002835C8">
        <w:rPr>
          <w:rFonts w:hint="eastAsia"/>
          <w:color w:val="000000" w:themeColor="text1"/>
        </w:rPr>
        <w:t>，</w:t>
      </w:r>
      <w:r w:rsidR="00F514B2" w:rsidRPr="002835C8">
        <w:rPr>
          <w:rFonts w:hint="eastAsia"/>
          <w:color w:val="000000" w:themeColor="text1"/>
        </w:rPr>
        <w:t>該</w:t>
      </w:r>
      <w:r w:rsidR="000C456A" w:rsidRPr="002835C8">
        <w:rPr>
          <w:rFonts w:hint="eastAsia"/>
          <w:color w:val="000000" w:themeColor="text1"/>
        </w:rPr>
        <w:t>榮家及</w:t>
      </w:r>
      <w:r w:rsidR="003426D5" w:rsidRPr="002835C8">
        <w:rPr>
          <w:rFonts w:hint="eastAsia"/>
          <w:color w:val="000000" w:themeColor="text1"/>
        </w:rPr>
        <w:t>該會</w:t>
      </w:r>
      <w:r w:rsidR="00E7465F" w:rsidRPr="002835C8">
        <w:rPr>
          <w:rFonts w:hint="eastAsia"/>
          <w:color w:val="000000" w:themeColor="text1"/>
        </w:rPr>
        <w:t>BACS系統未具備修改資料權限之管控機制，容許未經授權變更資料，內部控制實有缺失。</w:t>
      </w:r>
    </w:p>
    <w:p w14:paraId="60F17123" w14:textId="77777777" w:rsidR="00B21A73" w:rsidRPr="002835C8" w:rsidRDefault="00A37DEF" w:rsidP="00A914FE">
      <w:pPr>
        <w:pStyle w:val="3"/>
        <w:rPr>
          <w:color w:val="000000" w:themeColor="text1"/>
        </w:rPr>
      </w:pPr>
      <w:r w:rsidRPr="002835C8">
        <w:rPr>
          <w:rFonts w:hint="eastAsia"/>
          <w:color w:val="000000" w:themeColor="text1"/>
        </w:rPr>
        <w:t>查</w:t>
      </w:r>
      <w:r w:rsidR="00245092" w:rsidRPr="002835C8">
        <w:rPr>
          <w:rFonts w:hint="eastAsia"/>
          <w:color w:val="000000" w:themeColor="text1"/>
        </w:rPr>
        <w:t>岡山榮家已於113年3月6日提出</w:t>
      </w:r>
      <w:r w:rsidR="00245092" w:rsidRPr="002835C8">
        <w:rPr>
          <w:rFonts w:hint="eastAsia"/>
          <w:color w:val="000000" w:themeColor="text1"/>
          <w:lang w:eastAsia="zh-HK"/>
        </w:rPr>
        <w:t>強化勞務委外採購業務內控機制精進措施，包括該</w:t>
      </w:r>
      <w:r w:rsidR="00245092" w:rsidRPr="002835C8">
        <w:rPr>
          <w:rFonts w:hint="eastAsia"/>
          <w:color w:val="000000" w:themeColor="text1"/>
        </w:rPr>
        <w:t>榮家秘書</w:t>
      </w:r>
      <w:proofErr w:type="gramStart"/>
      <w:r w:rsidR="00245092" w:rsidRPr="002835C8">
        <w:rPr>
          <w:rFonts w:hint="eastAsia"/>
          <w:color w:val="000000" w:themeColor="text1"/>
        </w:rPr>
        <w:t>室業彙</w:t>
      </w:r>
      <w:proofErr w:type="gramEnd"/>
      <w:r w:rsidR="00245092" w:rsidRPr="002835C8">
        <w:rPr>
          <w:rFonts w:hint="eastAsia"/>
          <w:color w:val="000000" w:themeColor="text1"/>
        </w:rPr>
        <w:t>整各項勞務委外採購案承攬廠商受款帳戶資料，</w:t>
      </w:r>
      <w:proofErr w:type="gramStart"/>
      <w:r w:rsidR="00245092" w:rsidRPr="002835C8">
        <w:rPr>
          <w:rFonts w:hint="eastAsia"/>
          <w:color w:val="000000" w:themeColor="text1"/>
        </w:rPr>
        <w:t>俾</w:t>
      </w:r>
      <w:proofErr w:type="gramEnd"/>
      <w:r w:rsidR="00245092" w:rsidRPr="002835C8">
        <w:rPr>
          <w:rFonts w:hint="eastAsia"/>
          <w:color w:val="000000" w:themeColor="text1"/>
        </w:rPr>
        <w:t>供執行結報作業</w:t>
      </w:r>
      <w:proofErr w:type="gramStart"/>
      <w:r w:rsidR="00245092" w:rsidRPr="002835C8">
        <w:rPr>
          <w:rFonts w:hint="eastAsia"/>
          <w:color w:val="000000" w:themeColor="text1"/>
        </w:rPr>
        <w:t>時憑辦</w:t>
      </w:r>
      <w:proofErr w:type="gramEnd"/>
      <w:r w:rsidR="00245092" w:rsidRPr="002835C8">
        <w:rPr>
          <w:rFonts w:hint="eastAsia"/>
          <w:color w:val="000000" w:themeColor="text1"/>
        </w:rPr>
        <w:t>，以及請各勞務委外業務承辦人辦理結報作業時，於簽案加</w:t>
      </w:r>
      <w:proofErr w:type="gramStart"/>
      <w:r w:rsidR="00245092" w:rsidRPr="002835C8">
        <w:rPr>
          <w:rFonts w:hint="eastAsia"/>
          <w:color w:val="000000" w:themeColor="text1"/>
        </w:rPr>
        <w:t>註</w:t>
      </w:r>
      <w:proofErr w:type="gramEnd"/>
      <w:r w:rsidR="00245092" w:rsidRPr="002835C8">
        <w:rPr>
          <w:rFonts w:hint="eastAsia"/>
          <w:color w:val="000000" w:themeColor="text1"/>
        </w:rPr>
        <w:t>契約價金受款金</w:t>
      </w:r>
      <w:r w:rsidR="00245092" w:rsidRPr="002835C8">
        <w:rPr>
          <w:rFonts w:hint="eastAsia"/>
          <w:color w:val="000000" w:themeColor="text1"/>
        </w:rPr>
        <w:lastRenderedPageBreak/>
        <w:t>融機構</w:t>
      </w:r>
      <w:r w:rsidRPr="002835C8">
        <w:rPr>
          <w:rFonts w:hint="eastAsia"/>
          <w:color w:val="000000" w:themeColor="text1"/>
        </w:rPr>
        <w:t>帳</w:t>
      </w:r>
      <w:r w:rsidR="00245092" w:rsidRPr="002835C8">
        <w:rPr>
          <w:rFonts w:hint="eastAsia"/>
          <w:color w:val="000000" w:themeColor="text1"/>
        </w:rPr>
        <w:t>戶資訊，如有異動請於</w:t>
      </w:r>
      <w:proofErr w:type="gramStart"/>
      <w:r w:rsidR="00245092" w:rsidRPr="002835C8">
        <w:rPr>
          <w:rFonts w:hint="eastAsia"/>
          <w:color w:val="000000" w:themeColor="text1"/>
        </w:rPr>
        <w:t>簽案敘明</w:t>
      </w:r>
      <w:proofErr w:type="gramEnd"/>
      <w:r w:rsidR="00245092" w:rsidRPr="002835C8">
        <w:rPr>
          <w:rFonts w:hint="eastAsia"/>
          <w:color w:val="000000" w:themeColor="text1"/>
        </w:rPr>
        <w:t>，</w:t>
      </w:r>
      <w:proofErr w:type="gramStart"/>
      <w:r w:rsidR="00245092" w:rsidRPr="002835C8">
        <w:rPr>
          <w:rFonts w:hint="eastAsia"/>
          <w:color w:val="000000" w:themeColor="text1"/>
        </w:rPr>
        <w:t>並於奉准</w:t>
      </w:r>
      <w:proofErr w:type="gramEnd"/>
      <w:r w:rsidR="00245092" w:rsidRPr="002835C8">
        <w:rPr>
          <w:rFonts w:hint="eastAsia"/>
          <w:color w:val="000000" w:themeColor="text1"/>
        </w:rPr>
        <w:t>後方得執行。輔導會亦表示</w:t>
      </w:r>
      <w:r w:rsidR="00245092" w:rsidRPr="002835C8">
        <w:rPr>
          <w:rStyle w:val="afe"/>
          <w:color w:val="000000" w:themeColor="text1"/>
        </w:rPr>
        <w:footnoteReference w:id="7"/>
      </w:r>
      <w:r w:rsidR="00245092" w:rsidRPr="002835C8">
        <w:rPr>
          <w:rFonts w:hint="eastAsia"/>
          <w:color w:val="000000" w:themeColor="text1"/>
        </w:rPr>
        <w:t>，</w:t>
      </w:r>
      <w:r w:rsidR="00245092" w:rsidRPr="002835C8">
        <w:rPr>
          <w:rFonts w:hAnsi="標楷體" w:hint="eastAsia"/>
          <w:color w:val="000000" w:themeColor="text1"/>
        </w:rPr>
        <w:t>為強化對付款對象內部控制之有效性，該會會計處已將受款人資料修改權限管制納入</w:t>
      </w:r>
      <w:proofErr w:type="gramStart"/>
      <w:r w:rsidR="00245092" w:rsidRPr="002835C8">
        <w:rPr>
          <w:rFonts w:hint="eastAsia"/>
          <w:color w:val="000000" w:themeColor="text1"/>
        </w:rPr>
        <w:t>113</w:t>
      </w:r>
      <w:proofErr w:type="gramEnd"/>
      <w:r w:rsidR="00245092" w:rsidRPr="002835C8">
        <w:rPr>
          <w:rFonts w:hint="eastAsia"/>
          <w:color w:val="000000" w:themeColor="text1"/>
        </w:rPr>
        <w:t>年度BACS</w:t>
      </w:r>
      <w:r w:rsidR="00E81176" w:rsidRPr="002835C8">
        <w:rPr>
          <w:rFonts w:hint="eastAsia"/>
          <w:color w:val="000000" w:themeColor="text1"/>
        </w:rPr>
        <w:t>系統</w:t>
      </w:r>
      <w:r w:rsidR="00245092" w:rsidRPr="002835C8">
        <w:rPr>
          <w:rFonts w:hint="eastAsia"/>
          <w:color w:val="000000" w:themeColor="text1"/>
        </w:rPr>
        <w:t>優化項目，將受款人</w:t>
      </w:r>
      <w:proofErr w:type="gramStart"/>
      <w:r w:rsidR="00245092" w:rsidRPr="002835C8">
        <w:rPr>
          <w:rFonts w:hint="eastAsia"/>
          <w:color w:val="000000" w:themeColor="text1"/>
        </w:rPr>
        <w:t>資料登鍵後</w:t>
      </w:r>
      <w:proofErr w:type="gramEnd"/>
      <w:r w:rsidR="00245092" w:rsidRPr="002835C8">
        <w:rPr>
          <w:rFonts w:hint="eastAsia"/>
          <w:color w:val="000000" w:themeColor="text1"/>
        </w:rPr>
        <w:t>之變更權限予以鎖定，非提出相關證明文件並經簽奉核准，不得任意變更受款人資料，且修改權限僅限於系統管理員，以避免擅自修改帳戶資訊，</w:t>
      </w:r>
      <w:proofErr w:type="gramStart"/>
      <w:r w:rsidR="00245092" w:rsidRPr="002835C8">
        <w:rPr>
          <w:rFonts w:hint="eastAsia"/>
          <w:color w:val="000000" w:themeColor="text1"/>
        </w:rPr>
        <w:t>導致類案發生</w:t>
      </w:r>
      <w:proofErr w:type="gramEnd"/>
      <w:r w:rsidR="00245092" w:rsidRPr="002835C8">
        <w:rPr>
          <w:rFonts w:hint="eastAsia"/>
          <w:color w:val="000000" w:themeColor="text1"/>
        </w:rPr>
        <w:t>等語。</w:t>
      </w:r>
    </w:p>
    <w:p w14:paraId="298E3477" w14:textId="77777777" w:rsidR="009D7F8C" w:rsidRPr="002835C8" w:rsidRDefault="001D24A5" w:rsidP="00D87DCB">
      <w:pPr>
        <w:pStyle w:val="3"/>
        <w:rPr>
          <w:color w:val="000000" w:themeColor="text1"/>
        </w:rPr>
      </w:pPr>
      <w:r w:rsidRPr="002835C8">
        <w:rPr>
          <w:rFonts w:hint="eastAsia"/>
          <w:color w:val="000000" w:themeColor="text1"/>
        </w:rPr>
        <w:t>岡山榮家雖表示</w:t>
      </w:r>
      <w:r w:rsidRPr="002835C8">
        <w:rPr>
          <w:rStyle w:val="afe"/>
          <w:color w:val="000000" w:themeColor="text1"/>
        </w:rPr>
        <w:footnoteReference w:id="8"/>
      </w:r>
      <w:r w:rsidRPr="002835C8">
        <w:rPr>
          <w:rFonts w:hint="eastAsia"/>
          <w:color w:val="000000" w:themeColor="text1"/>
        </w:rPr>
        <w:t>，</w:t>
      </w:r>
      <w:r w:rsidR="00E81176" w:rsidRPr="002835C8">
        <w:rPr>
          <w:rFonts w:hint="eastAsia"/>
          <w:color w:val="000000" w:themeColor="text1"/>
        </w:rPr>
        <w:t>該榮家主計室</w:t>
      </w:r>
      <w:r w:rsidRPr="002835C8">
        <w:rPr>
          <w:rFonts w:hint="eastAsia"/>
          <w:color w:val="000000" w:themeColor="text1"/>
        </w:rPr>
        <w:t>已善盡應注意之職責等語。主計總處亦認會計人員於</w:t>
      </w:r>
      <w:r w:rsidR="00A37DEF" w:rsidRPr="002835C8">
        <w:rPr>
          <w:rFonts w:hint="eastAsia"/>
          <w:color w:val="000000" w:themeColor="text1"/>
        </w:rPr>
        <w:t>審</w:t>
      </w:r>
      <w:r w:rsidRPr="002835C8">
        <w:rPr>
          <w:rFonts w:hint="eastAsia"/>
          <w:color w:val="000000" w:themeColor="text1"/>
        </w:rPr>
        <w:t>核時發現廠商帳戶異動，已與業管承</w:t>
      </w:r>
      <w:r w:rsidR="00A37DEF" w:rsidRPr="002835C8">
        <w:rPr>
          <w:rFonts w:hint="eastAsia"/>
          <w:color w:val="000000" w:themeColor="text1"/>
        </w:rPr>
        <w:t>辦</w:t>
      </w:r>
      <w:r w:rsidRPr="002835C8">
        <w:rPr>
          <w:rFonts w:hint="eastAsia"/>
          <w:color w:val="000000" w:themeColor="text1"/>
        </w:rPr>
        <w:t>人再次確認係由廠商提供且有該帳戶存摺封面影本，並依內部審核處理準則第17條</w:t>
      </w:r>
      <w:r w:rsidR="00A37DEF" w:rsidRPr="002835C8">
        <w:rPr>
          <w:rFonts w:hint="eastAsia"/>
          <w:color w:val="000000" w:themeColor="text1"/>
        </w:rPr>
        <w:t>、</w:t>
      </w:r>
      <w:r w:rsidRPr="002835C8">
        <w:rPr>
          <w:rFonts w:hint="eastAsia"/>
          <w:color w:val="000000" w:themeColor="text1"/>
        </w:rPr>
        <w:t>該承</w:t>
      </w:r>
      <w:r w:rsidR="00D51C7E" w:rsidRPr="002835C8">
        <w:rPr>
          <w:rFonts w:hint="eastAsia"/>
          <w:color w:val="000000" w:themeColor="text1"/>
        </w:rPr>
        <w:t>攬</w:t>
      </w:r>
      <w:r w:rsidRPr="002835C8">
        <w:rPr>
          <w:rFonts w:hint="eastAsia"/>
          <w:color w:val="000000" w:themeColor="text1"/>
        </w:rPr>
        <w:t>案契約書第5條及</w:t>
      </w:r>
      <w:r w:rsidR="00290DA1" w:rsidRPr="002835C8">
        <w:rPr>
          <w:rFonts w:hAnsi="標楷體" w:hint="eastAsia"/>
          <w:color w:val="000000" w:themeColor="text1"/>
        </w:rPr>
        <w:t>「國軍</w:t>
      </w:r>
      <w:r w:rsidR="00C012E8" w:rsidRPr="002835C8">
        <w:rPr>
          <w:rFonts w:hAnsi="標楷體" w:hint="eastAsia"/>
          <w:color w:val="000000" w:themeColor="text1"/>
        </w:rPr>
        <w:t>退除役官兵輔導委員會照顧服務員勞務委外</w:t>
      </w:r>
      <w:r w:rsidR="00C012E8" w:rsidRPr="002835C8">
        <w:rPr>
          <w:rFonts w:hint="eastAsia"/>
          <w:color w:val="000000" w:themeColor="text1"/>
        </w:rPr>
        <w:t>作業規範</w:t>
      </w:r>
      <w:r w:rsidR="00290DA1" w:rsidRPr="002835C8">
        <w:rPr>
          <w:rFonts w:hAnsi="標楷體" w:hint="eastAsia"/>
          <w:color w:val="000000" w:themeColor="text1"/>
        </w:rPr>
        <w:t>」</w:t>
      </w:r>
      <w:r w:rsidRPr="002835C8">
        <w:rPr>
          <w:rFonts w:hint="eastAsia"/>
          <w:color w:val="000000" w:themeColor="text1"/>
        </w:rPr>
        <w:t>第10點</w:t>
      </w:r>
      <w:r w:rsidR="00C012E8" w:rsidRPr="002835C8">
        <w:rPr>
          <w:rStyle w:val="afe"/>
          <w:color w:val="000000" w:themeColor="text1"/>
        </w:rPr>
        <w:footnoteReference w:id="9"/>
      </w:r>
      <w:r w:rsidRPr="002835C8">
        <w:rPr>
          <w:rFonts w:hint="eastAsia"/>
          <w:color w:val="000000" w:themeColor="text1"/>
        </w:rPr>
        <w:t>規定</w:t>
      </w:r>
      <w:r w:rsidR="00A37DEF" w:rsidRPr="002835C8">
        <w:rPr>
          <w:rFonts w:hint="eastAsia"/>
          <w:color w:val="000000" w:themeColor="text1"/>
        </w:rPr>
        <w:t>，</w:t>
      </w:r>
      <w:r w:rsidRPr="002835C8">
        <w:rPr>
          <w:rFonts w:hint="eastAsia"/>
          <w:color w:val="000000" w:themeColor="text1"/>
        </w:rPr>
        <w:t>核對支出傳票之受款人與原始憑證及契約相符，已善盡內部審核責任</w:t>
      </w:r>
      <w:r w:rsidR="00887E6A" w:rsidRPr="002835C8">
        <w:rPr>
          <w:rFonts w:hint="eastAsia"/>
          <w:color w:val="000000" w:themeColor="text1"/>
        </w:rPr>
        <w:t>等語</w:t>
      </w:r>
      <w:r w:rsidRPr="002835C8">
        <w:rPr>
          <w:rFonts w:hint="eastAsia"/>
          <w:color w:val="000000" w:themeColor="text1"/>
        </w:rPr>
        <w:t>。</w:t>
      </w:r>
      <w:proofErr w:type="gramStart"/>
      <w:r w:rsidR="00F93401" w:rsidRPr="002835C8">
        <w:rPr>
          <w:rFonts w:hint="eastAsia"/>
          <w:color w:val="000000" w:themeColor="text1"/>
        </w:rPr>
        <w:t>惟</w:t>
      </w:r>
      <w:proofErr w:type="gramEnd"/>
      <w:r w:rsidR="00F93401" w:rsidRPr="002835C8">
        <w:rPr>
          <w:color w:val="000000" w:themeColor="text1"/>
        </w:rPr>
        <w:t>內部審核係指會計人員以客觀的態度，對政府機關內部的業務計畫、預算執行、會計文書、財務資料及各種會計事務處理程序等，審核其處理過程是否適當合理，業務單位是否確實遵行</w:t>
      </w:r>
      <w:r w:rsidR="00F92272" w:rsidRPr="002835C8">
        <w:rPr>
          <w:rFonts w:hint="eastAsia"/>
          <w:color w:val="000000" w:themeColor="text1"/>
        </w:rPr>
        <w:t>。</w:t>
      </w:r>
      <w:r w:rsidR="00F93401" w:rsidRPr="002835C8">
        <w:rPr>
          <w:color w:val="000000" w:themeColor="text1"/>
        </w:rPr>
        <w:t>會計人員執行內部審核，旨在協助內部控制目標的達成，</w:t>
      </w:r>
      <w:r w:rsidR="00F93401" w:rsidRPr="002835C8">
        <w:rPr>
          <w:rFonts w:hint="eastAsia"/>
          <w:color w:val="000000" w:themeColor="text1"/>
        </w:rPr>
        <w:t>為內部控制之一環</w:t>
      </w:r>
      <w:r w:rsidR="00F93401" w:rsidRPr="002835C8">
        <w:rPr>
          <w:rStyle w:val="afe"/>
          <w:color w:val="000000" w:themeColor="text1"/>
        </w:rPr>
        <w:footnoteReference w:id="10"/>
      </w:r>
      <w:r w:rsidR="00F93401" w:rsidRPr="002835C8">
        <w:rPr>
          <w:rFonts w:hint="eastAsia"/>
          <w:color w:val="000000" w:themeColor="text1"/>
        </w:rPr>
        <w:t>。</w:t>
      </w:r>
      <w:r w:rsidR="000F5090" w:rsidRPr="002835C8">
        <w:rPr>
          <w:rFonts w:hint="eastAsia"/>
          <w:color w:val="000000" w:themeColor="text1"/>
        </w:rPr>
        <w:t>又，</w:t>
      </w:r>
      <w:r w:rsidRPr="002835C8">
        <w:rPr>
          <w:rFonts w:hint="eastAsia"/>
          <w:color w:val="000000" w:themeColor="text1"/>
        </w:rPr>
        <w:t>審計部指出</w:t>
      </w:r>
      <w:r w:rsidRPr="002835C8">
        <w:rPr>
          <w:rStyle w:val="afe"/>
          <w:color w:val="000000" w:themeColor="text1"/>
        </w:rPr>
        <w:footnoteReference w:id="11"/>
      </w:r>
      <w:r w:rsidRPr="002835C8">
        <w:rPr>
          <w:rFonts w:hint="eastAsia"/>
          <w:color w:val="000000" w:themeColor="text1"/>
        </w:rPr>
        <w:t>，</w:t>
      </w:r>
      <w:r w:rsidR="000F5090" w:rsidRPr="002835C8">
        <w:rPr>
          <w:rFonts w:hint="eastAsia"/>
          <w:color w:val="000000" w:themeColor="text1"/>
        </w:rPr>
        <w:t>該</w:t>
      </w:r>
      <w:r w:rsidRPr="002835C8">
        <w:rPr>
          <w:rFonts w:hint="eastAsia"/>
          <w:color w:val="000000" w:themeColor="text1"/>
        </w:rPr>
        <w:t>榮家主計人員僅憑</w:t>
      </w:r>
      <w:proofErr w:type="gramStart"/>
      <w:r w:rsidRPr="002835C8">
        <w:rPr>
          <w:rFonts w:hint="eastAsia"/>
          <w:color w:val="000000" w:themeColor="text1"/>
        </w:rPr>
        <w:t>姜</w:t>
      </w:r>
      <w:proofErr w:type="gramEnd"/>
      <w:r w:rsidRPr="002835C8">
        <w:rPr>
          <w:rFonts w:hint="eastAsia"/>
          <w:color w:val="000000" w:themeColor="text1"/>
        </w:rPr>
        <w:t>員口頭說明按其提供資料匯款，</w:t>
      </w:r>
      <w:proofErr w:type="gramStart"/>
      <w:r w:rsidRPr="002835C8">
        <w:rPr>
          <w:rFonts w:hint="eastAsia"/>
          <w:color w:val="000000" w:themeColor="text1"/>
        </w:rPr>
        <w:t>即製發</w:t>
      </w:r>
      <w:proofErr w:type="gramEnd"/>
      <w:r w:rsidRPr="002835C8">
        <w:rPr>
          <w:rFonts w:hint="eastAsia"/>
          <w:color w:val="000000" w:themeColor="text1"/>
        </w:rPr>
        <w:t>付款憑單辦理國庫撥</w:t>
      </w:r>
      <w:r w:rsidRPr="002835C8">
        <w:rPr>
          <w:rFonts w:hint="eastAsia"/>
          <w:color w:val="000000" w:themeColor="text1"/>
        </w:rPr>
        <w:lastRenderedPageBreak/>
        <w:t>款作業，未本於職責確實審核，即時制止款項匯入非指定帳戶，相關主計人員顯未落實執行內部審核作業等語。</w:t>
      </w:r>
      <w:r w:rsidR="002F15AE" w:rsidRPr="002835C8">
        <w:rPr>
          <w:rFonts w:hint="eastAsia"/>
          <w:color w:val="000000" w:themeColor="text1"/>
        </w:rPr>
        <w:t>輔導會</w:t>
      </w:r>
      <w:r w:rsidR="00F92272" w:rsidRPr="002835C8">
        <w:rPr>
          <w:rFonts w:hint="eastAsia"/>
          <w:color w:val="000000" w:themeColor="text1"/>
        </w:rPr>
        <w:t>亦</w:t>
      </w:r>
      <w:r w:rsidR="00F93401" w:rsidRPr="002835C8">
        <w:rPr>
          <w:rFonts w:hint="eastAsia"/>
          <w:color w:val="000000" w:themeColor="text1"/>
        </w:rPr>
        <w:t>表</w:t>
      </w:r>
      <w:r w:rsidR="002F15AE" w:rsidRPr="002835C8">
        <w:rPr>
          <w:rFonts w:hint="eastAsia"/>
          <w:color w:val="000000" w:themeColor="text1"/>
        </w:rPr>
        <w:t>示</w:t>
      </w:r>
      <w:r w:rsidR="002F15AE" w:rsidRPr="002835C8">
        <w:rPr>
          <w:rStyle w:val="afe"/>
          <w:color w:val="000000" w:themeColor="text1"/>
        </w:rPr>
        <w:footnoteReference w:id="12"/>
      </w:r>
      <w:r w:rsidR="002F15AE" w:rsidRPr="002835C8">
        <w:rPr>
          <w:rFonts w:hint="eastAsia"/>
          <w:color w:val="000000" w:themeColor="text1"/>
        </w:rPr>
        <w:t>，主計人員未採取立即有效之糾正措施</w:t>
      </w:r>
      <w:r w:rsidR="001724FB" w:rsidRPr="002835C8">
        <w:rPr>
          <w:rFonts w:hint="eastAsia"/>
          <w:color w:val="000000" w:themeColor="text1"/>
        </w:rPr>
        <w:t>及主計室未堅持並向長官報告等語</w:t>
      </w:r>
      <w:r w:rsidR="002F15AE" w:rsidRPr="002835C8">
        <w:rPr>
          <w:rFonts w:hint="eastAsia"/>
          <w:color w:val="000000" w:themeColor="text1"/>
        </w:rPr>
        <w:t>。</w:t>
      </w:r>
      <w:r w:rsidR="00D51C7E" w:rsidRPr="002835C8">
        <w:rPr>
          <w:rFonts w:hint="eastAsia"/>
          <w:color w:val="000000" w:themeColor="text1"/>
        </w:rPr>
        <w:t>是</w:t>
      </w:r>
      <w:proofErr w:type="gramStart"/>
      <w:r w:rsidR="00D51C7E" w:rsidRPr="002835C8">
        <w:rPr>
          <w:rFonts w:hint="eastAsia"/>
          <w:color w:val="000000" w:themeColor="text1"/>
        </w:rPr>
        <w:t>以</w:t>
      </w:r>
      <w:proofErr w:type="gramEnd"/>
      <w:r w:rsidR="00D51C7E" w:rsidRPr="002835C8">
        <w:rPr>
          <w:rFonts w:hint="eastAsia"/>
          <w:color w:val="000000" w:themeColor="text1"/>
        </w:rPr>
        <w:t>，</w:t>
      </w:r>
      <w:r w:rsidR="000F5090" w:rsidRPr="002835C8">
        <w:rPr>
          <w:rFonts w:hint="eastAsia"/>
          <w:color w:val="000000" w:themeColor="text1"/>
        </w:rPr>
        <w:t>該</w:t>
      </w:r>
      <w:r w:rsidR="00D51C7E" w:rsidRPr="002835C8">
        <w:rPr>
          <w:rFonts w:hint="eastAsia"/>
          <w:color w:val="000000" w:themeColor="text1"/>
        </w:rPr>
        <w:t>榮家</w:t>
      </w:r>
      <w:r w:rsidR="008530A8" w:rsidRPr="002835C8">
        <w:rPr>
          <w:rFonts w:hint="eastAsia"/>
          <w:color w:val="000000" w:themeColor="text1"/>
        </w:rPr>
        <w:t>執</w:t>
      </w:r>
      <w:r w:rsidR="000F5090" w:rsidRPr="002835C8">
        <w:rPr>
          <w:rFonts w:hint="eastAsia"/>
          <w:color w:val="000000" w:themeColor="text1"/>
        </w:rPr>
        <w:t>行</w:t>
      </w:r>
      <w:r w:rsidR="000B67E3" w:rsidRPr="002835C8">
        <w:rPr>
          <w:rFonts w:hint="eastAsia"/>
          <w:color w:val="000000" w:themeColor="text1"/>
        </w:rPr>
        <w:t>內部</w:t>
      </w:r>
      <w:proofErr w:type="gramStart"/>
      <w:r w:rsidR="000B67E3" w:rsidRPr="002835C8">
        <w:rPr>
          <w:rFonts w:hint="eastAsia"/>
          <w:color w:val="000000" w:themeColor="text1"/>
        </w:rPr>
        <w:t>審核</w:t>
      </w:r>
      <w:r w:rsidR="007F6D11" w:rsidRPr="002835C8">
        <w:rPr>
          <w:rFonts w:hint="eastAsia"/>
          <w:color w:val="000000" w:themeColor="text1"/>
        </w:rPr>
        <w:t>顯欠積極</w:t>
      </w:r>
      <w:proofErr w:type="gramEnd"/>
      <w:r w:rsidR="007F6D11" w:rsidRPr="002835C8">
        <w:rPr>
          <w:rFonts w:hint="eastAsia"/>
          <w:color w:val="000000" w:themeColor="text1"/>
        </w:rPr>
        <w:t>，</w:t>
      </w:r>
      <w:proofErr w:type="gramStart"/>
      <w:r w:rsidR="007F6D11" w:rsidRPr="002835C8">
        <w:rPr>
          <w:rFonts w:hint="eastAsia"/>
          <w:color w:val="000000" w:themeColor="text1"/>
        </w:rPr>
        <w:t>凸</w:t>
      </w:r>
      <w:proofErr w:type="gramEnd"/>
      <w:r w:rsidR="007F6D11" w:rsidRPr="002835C8">
        <w:rPr>
          <w:rFonts w:hint="eastAsia"/>
          <w:color w:val="000000" w:themeColor="text1"/>
        </w:rPr>
        <w:t>顯該榮家</w:t>
      </w:r>
      <w:r w:rsidR="00D51C7E" w:rsidRPr="002835C8">
        <w:rPr>
          <w:rFonts w:hint="eastAsia"/>
          <w:color w:val="000000" w:themeColor="text1"/>
        </w:rPr>
        <w:t>內部控制</w:t>
      </w:r>
      <w:r w:rsidR="007F6D11" w:rsidRPr="002835C8">
        <w:rPr>
          <w:rFonts w:hint="eastAsia"/>
          <w:color w:val="000000" w:themeColor="text1"/>
        </w:rPr>
        <w:t>之不足</w:t>
      </w:r>
      <w:r w:rsidR="001724FB" w:rsidRPr="002835C8">
        <w:rPr>
          <w:rFonts w:hint="eastAsia"/>
          <w:color w:val="000000" w:themeColor="text1"/>
        </w:rPr>
        <w:t>。</w:t>
      </w:r>
    </w:p>
    <w:p w14:paraId="4F7F9085" w14:textId="610F8A0C" w:rsidR="00265149" w:rsidRPr="002835C8" w:rsidRDefault="004A4361" w:rsidP="00D87DCB">
      <w:pPr>
        <w:pStyle w:val="3"/>
        <w:rPr>
          <w:color w:val="000000" w:themeColor="text1"/>
        </w:rPr>
      </w:pPr>
      <w:r w:rsidRPr="002835C8">
        <w:rPr>
          <w:rFonts w:hint="eastAsia"/>
          <w:bCs w:val="0"/>
          <w:color w:val="000000" w:themeColor="text1"/>
        </w:rPr>
        <w:t>按</w:t>
      </w:r>
      <w:r w:rsidR="000F5090" w:rsidRPr="002835C8">
        <w:rPr>
          <w:rFonts w:hint="eastAsia"/>
          <w:color w:val="000000" w:themeColor="text1"/>
        </w:rPr>
        <w:t>岡山榮家</w:t>
      </w:r>
      <w:proofErr w:type="gramStart"/>
      <w:r w:rsidR="000F5090" w:rsidRPr="002835C8">
        <w:rPr>
          <w:rFonts w:hint="eastAsia"/>
          <w:color w:val="000000" w:themeColor="text1"/>
        </w:rPr>
        <w:t>112年照服員</w:t>
      </w:r>
      <w:proofErr w:type="gramEnd"/>
      <w:r w:rsidR="000F5090" w:rsidRPr="002835C8">
        <w:rPr>
          <w:rFonts w:hint="eastAsia"/>
          <w:color w:val="000000" w:themeColor="text1"/>
        </w:rPr>
        <w:t>之年終獎金，在該會開發之BACS系統未具備修改資料權限管控機制，容許未經授權變更資料，致該榮家承辦人得未依</w:t>
      </w:r>
      <w:proofErr w:type="gramStart"/>
      <w:r w:rsidR="000F5090" w:rsidRPr="002835C8">
        <w:rPr>
          <w:rFonts w:hint="eastAsia"/>
          <w:color w:val="000000" w:themeColor="text1"/>
        </w:rPr>
        <w:t>程序</w:t>
      </w:r>
      <w:r w:rsidR="00A37DEF" w:rsidRPr="002835C8">
        <w:rPr>
          <w:rFonts w:hint="eastAsia"/>
          <w:color w:val="000000" w:themeColor="text1"/>
        </w:rPr>
        <w:t>即</w:t>
      </w:r>
      <w:r w:rsidR="000F5090" w:rsidRPr="002835C8">
        <w:rPr>
          <w:rFonts w:hint="eastAsia"/>
          <w:color w:val="000000" w:themeColor="text1"/>
        </w:rPr>
        <w:t>異動</w:t>
      </w:r>
      <w:proofErr w:type="gramEnd"/>
      <w:r w:rsidR="000F5090" w:rsidRPr="002835C8">
        <w:rPr>
          <w:rFonts w:hint="eastAsia"/>
          <w:color w:val="000000" w:themeColor="text1"/>
        </w:rPr>
        <w:t>受款人資料，復以主計人員</w:t>
      </w:r>
      <w:r w:rsidR="00B629EC" w:rsidRPr="002835C8">
        <w:rPr>
          <w:rFonts w:hint="eastAsia"/>
          <w:color w:val="000000" w:themeColor="text1"/>
        </w:rPr>
        <w:t>執</w:t>
      </w:r>
      <w:r w:rsidR="000F5090" w:rsidRPr="002835C8">
        <w:rPr>
          <w:rFonts w:hint="eastAsia"/>
          <w:color w:val="000000" w:themeColor="text1"/>
        </w:rPr>
        <w:t>行內部審核，未能即時制止該年終獎金匯入非</w:t>
      </w:r>
      <w:proofErr w:type="gramStart"/>
      <w:r w:rsidR="000F5090" w:rsidRPr="002835C8">
        <w:rPr>
          <w:rFonts w:hint="eastAsia"/>
          <w:color w:val="000000" w:themeColor="text1"/>
        </w:rPr>
        <w:t>112年照服員</w:t>
      </w:r>
      <w:proofErr w:type="gramEnd"/>
      <w:r w:rsidR="000F5090" w:rsidRPr="002835C8">
        <w:rPr>
          <w:rFonts w:hint="eastAsia"/>
          <w:color w:val="000000" w:themeColor="text1"/>
        </w:rPr>
        <w:t>勞務承攬廠商原承諾及經該榮家同意之金融機構帳戶，在</w:t>
      </w:r>
      <w:proofErr w:type="gramStart"/>
      <w:r w:rsidR="000F5090" w:rsidRPr="002835C8">
        <w:rPr>
          <w:rFonts w:hint="eastAsia"/>
          <w:color w:val="000000" w:themeColor="text1"/>
        </w:rPr>
        <w:t>在</w:t>
      </w:r>
      <w:proofErr w:type="gramEnd"/>
      <w:r w:rsidR="000F5090" w:rsidRPr="002835C8">
        <w:rPr>
          <w:rFonts w:hint="eastAsia"/>
          <w:color w:val="000000" w:themeColor="text1"/>
        </w:rPr>
        <w:t>顯示該榮家之內部控制存有缺失。雖然該榮家之相關人員已經議處，該榮家亦提出強化勞務委外採購業務內控機制精進措施，且該會已優化BACS系統</w:t>
      </w:r>
      <w:r w:rsidR="003F1E5A" w:rsidRPr="002835C8">
        <w:rPr>
          <w:rFonts w:hint="eastAsia"/>
          <w:color w:val="000000" w:themeColor="text1"/>
        </w:rPr>
        <w:t>；</w:t>
      </w:r>
      <w:proofErr w:type="gramStart"/>
      <w:r w:rsidR="000F5090" w:rsidRPr="002835C8">
        <w:rPr>
          <w:rFonts w:hint="eastAsia"/>
          <w:color w:val="000000" w:themeColor="text1"/>
        </w:rPr>
        <w:t>惟除該</w:t>
      </w:r>
      <w:proofErr w:type="gramEnd"/>
      <w:r w:rsidR="000F5090" w:rsidRPr="002835C8">
        <w:rPr>
          <w:rFonts w:hint="eastAsia"/>
          <w:color w:val="000000" w:themeColor="text1"/>
        </w:rPr>
        <w:t>榮家外，其餘榮家是否亦有相關內部控制缺失，BACS系統之其他相關管控機制是否</w:t>
      </w:r>
      <w:proofErr w:type="gramStart"/>
      <w:r w:rsidR="000F5090" w:rsidRPr="002835C8">
        <w:rPr>
          <w:rFonts w:hint="eastAsia"/>
          <w:color w:val="000000" w:themeColor="text1"/>
        </w:rPr>
        <w:t>健全，</w:t>
      </w:r>
      <w:proofErr w:type="gramEnd"/>
      <w:r w:rsidR="000F5090" w:rsidRPr="002835C8">
        <w:rPr>
          <w:rFonts w:hint="eastAsia"/>
          <w:color w:val="000000" w:themeColor="text1"/>
        </w:rPr>
        <w:t>均亟待該會進行全面檢視</w:t>
      </w:r>
      <w:r w:rsidR="00F139EB" w:rsidRPr="002835C8">
        <w:rPr>
          <w:rFonts w:hint="eastAsia"/>
          <w:color w:val="000000" w:themeColor="text1"/>
        </w:rPr>
        <w:t>。</w:t>
      </w:r>
    </w:p>
    <w:p w14:paraId="6BD82F9B" w14:textId="77777777" w:rsidR="009F08AB" w:rsidRPr="002835C8" w:rsidRDefault="00300C33" w:rsidP="009F08AB">
      <w:pPr>
        <w:pStyle w:val="2"/>
        <w:numPr>
          <w:ilvl w:val="1"/>
          <w:numId w:val="1"/>
        </w:numPr>
        <w:rPr>
          <w:color w:val="000000" w:themeColor="text1"/>
        </w:rPr>
      </w:pPr>
      <w:r w:rsidRPr="002835C8">
        <w:rPr>
          <w:rFonts w:hAnsi="標楷體" w:hint="eastAsia"/>
          <w:b/>
          <w:color w:val="000000" w:themeColor="text1"/>
        </w:rPr>
        <w:t>岡山榮家聯合廚房瓦斯管線更新為天然氣管線(前案)</w:t>
      </w:r>
      <w:proofErr w:type="gramStart"/>
      <w:r w:rsidRPr="002835C8">
        <w:rPr>
          <w:rFonts w:hAnsi="標楷體" w:hint="eastAsia"/>
          <w:b/>
          <w:color w:val="000000" w:themeColor="text1"/>
        </w:rPr>
        <w:t>與榮住</w:t>
      </w:r>
      <w:proofErr w:type="gramEnd"/>
      <w:r w:rsidRPr="002835C8">
        <w:rPr>
          <w:rFonts w:hAnsi="標楷體" w:hint="eastAsia"/>
          <w:b/>
          <w:color w:val="000000" w:themeColor="text1"/>
        </w:rPr>
        <w:t>民伙食供應及廚工勞務委外之採購案(後案)，</w:t>
      </w:r>
      <w:r w:rsidR="003A077A" w:rsidRPr="002835C8">
        <w:rPr>
          <w:rFonts w:hAnsi="標楷體" w:hint="eastAsia"/>
          <w:b/>
          <w:color w:val="000000" w:themeColor="text1"/>
        </w:rPr>
        <w:t>各有預算且分別辦理，惟該榮家卻在輔導會指導後，透過後案，攤提回收上開管線更新工程成本。縱使聯合廚房管線更新後，可節省後案廠商使用能源之成本，惟依工程會及主計總處所示，宜於後案預算扣除該可節省之金額，然該榮家112至114年度之相關後案，卻於議定書或契約書，要求廠商依該榮家指示，進行聯合廚房設備</w:t>
      </w:r>
      <w:proofErr w:type="gramStart"/>
      <w:r w:rsidR="003A077A" w:rsidRPr="002835C8">
        <w:rPr>
          <w:rFonts w:hAnsi="標楷體" w:hint="eastAsia"/>
          <w:b/>
          <w:color w:val="000000" w:themeColor="text1"/>
        </w:rPr>
        <w:t>或家區環境</w:t>
      </w:r>
      <w:proofErr w:type="gramEnd"/>
      <w:r w:rsidR="003A077A" w:rsidRPr="002835C8">
        <w:rPr>
          <w:rFonts w:hAnsi="標楷體" w:hint="eastAsia"/>
          <w:b/>
          <w:color w:val="000000" w:themeColor="text1"/>
        </w:rPr>
        <w:t>之維護、修繕或新購或每年支付</w:t>
      </w:r>
      <w:proofErr w:type="gramStart"/>
      <w:r w:rsidR="003A077A" w:rsidRPr="002835C8">
        <w:rPr>
          <w:rFonts w:hAnsi="標楷體" w:hint="eastAsia"/>
          <w:b/>
          <w:color w:val="000000" w:themeColor="text1"/>
        </w:rPr>
        <w:t>2</w:t>
      </w:r>
      <w:r w:rsidR="003A077A" w:rsidRPr="002835C8">
        <w:rPr>
          <w:rFonts w:hAnsi="標楷體"/>
          <w:b/>
          <w:color w:val="000000" w:themeColor="text1"/>
        </w:rPr>
        <w:t>0</w:t>
      </w:r>
      <w:r w:rsidR="003A077A" w:rsidRPr="002835C8">
        <w:rPr>
          <w:rFonts w:hAnsi="標楷體" w:hint="eastAsia"/>
          <w:b/>
          <w:color w:val="000000" w:themeColor="text1"/>
        </w:rPr>
        <w:t>萬元繳</w:t>
      </w:r>
      <w:proofErr w:type="gramEnd"/>
      <w:r w:rsidR="003A077A" w:rsidRPr="002835C8">
        <w:rPr>
          <w:rFonts w:hAnsi="標楷體" w:hint="eastAsia"/>
          <w:b/>
          <w:color w:val="000000" w:themeColor="text1"/>
        </w:rPr>
        <w:t>庫，實有欠妥</w:t>
      </w:r>
      <w:r w:rsidR="00141B27" w:rsidRPr="002835C8">
        <w:rPr>
          <w:rFonts w:hAnsi="標楷體" w:hint="eastAsia"/>
          <w:b/>
          <w:color w:val="000000" w:themeColor="text1"/>
        </w:rPr>
        <w:t>，亦</w:t>
      </w:r>
      <w:proofErr w:type="gramStart"/>
      <w:r w:rsidR="00141B27" w:rsidRPr="002835C8">
        <w:rPr>
          <w:rFonts w:hAnsi="標楷體" w:hint="eastAsia"/>
          <w:b/>
          <w:color w:val="000000" w:themeColor="text1"/>
        </w:rPr>
        <w:t>凸</w:t>
      </w:r>
      <w:proofErr w:type="gramEnd"/>
      <w:r w:rsidR="00141B27" w:rsidRPr="002835C8">
        <w:rPr>
          <w:rFonts w:hAnsi="標楷體" w:hint="eastAsia"/>
          <w:b/>
          <w:color w:val="000000" w:themeColor="text1"/>
        </w:rPr>
        <w:t>顯該</w:t>
      </w:r>
      <w:r w:rsidR="003A077A" w:rsidRPr="002835C8">
        <w:rPr>
          <w:rFonts w:hAnsi="標楷體" w:hint="eastAsia"/>
          <w:b/>
          <w:color w:val="000000" w:themeColor="text1"/>
        </w:rPr>
        <w:t>會之指導</w:t>
      </w:r>
      <w:r w:rsidR="003A077A" w:rsidRPr="002835C8">
        <w:rPr>
          <w:rFonts w:hAnsi="標楷體" w:hint="eastAsia"/>
          <w:b/>
          <w:color w:val="000000" w:themeColor="text1"/>
        </w:rPr>
        <w:lastRenderedPageBreak/>
        <w:t>欠當</w:t>
      </w:r>
      <w:r w:rsidR="00EC4309" w:rsidRPr="002835C8">
        <w:rPr>
          <w:rFonts w:hAnsi="標楷體" w:hint="eastAsia"/>
          <w:color w:val="000000" w:themeColor="text1"/>
        </w:rPr>
        <w:t>：</w:t>
      </w:r>
    </w:p>
    <w:p w14:paraId="5FA73FB9" w14:textId="77777777" w:rsidR="007471BC" w:rsidRPr="002835C8" w:rsidRDefault="00C13212" w:rsidP="007471BC">
      <w:pPr>
        <w:pStyle w:val="3"/>
        <w:rPr>
          <w:color w:val="000000" w:themeColor="text1"/>
        </w:rPr>
      </w:pPr>
      <w:r w:rsidRPr="002835C8">
        <w:rPr>
          <w:rFonts w:hint="eastAsia"/>
          <w:color w:val="000000" w:themeColor="text1"/>
        </w:rPr>
        <w:t>政府採購法第3條規定：「政府機關、公立學校、公營事業</w:t>
      </w:r>
      <w:r w:rsidR="00D81496" w:rsidRPr="002835C8">
        <w:rPr>
          <w:rFonts w:hint="eastAsia"/>
          <w:color w:val="000000" w:themeColor="text1"/>
        </w:rPr>
        <w:t>…</w:t>
      </w:r>
      <w:proofErr w:type="gramStart"/>
      <w:r w:rsidR="00D81496" w:rsidRPr="002835C8">
        <w:rPr>
          <w:rFonts w:hint="eastAsia"/>
          <w:color w:val="000000" w:themeColor="text1"/>
        </w:rPr>
        <w:t>…</w:t>
      </w:r>
      <w:proofErr w:type="gramEnd"/>
      <w:r w:rsidRPr="002835C8">
        <w:rPr>
          <w:rFonts w:hint="eastAsia"/>
          <w:color w:val="000000" w:themeColor="text1"/>
        </w:rPr>
        <w:t>辦理採購，依本法之規定；本法未規定者，適用其他法律之規定。」</w:t>
      </w:r>
    </w:p>
    <w:p w14:paraId="2E448422" w14:textId="2ED51275" w:rsidR="00B22503" w:rsidRPr="002835C8" w:rsidRDefault="001B4E7C" w:rsidP="007471BC">
      <w:pPr>
        <w:pStyle w:val="3"/>
        <w:rPr>
          <w:rFonts w:hAnsi="標楷體"/>
          <w:color w:val="000000" w:themeColor="text1"/>
        </w:rPr>
      </w:pPr>
      <w:r w:rsidRPr="002835C8">
        <w:rPr>
          <w:rFonts w:hint="eastAsia"/>
          <w:color w:val="000000" w:themeColor="text1"/>
        </w:rPr>
        <w:t>查岡山榮家</w:t>
      </w:r>
      <w:r w:rsidR="00B22503" w:rsidRPr="002835C8">
        <w:rPr>
          <w:rFonts w:hint="eastAsia"/>
          <w:color w:val="000000" w:themeColor="text1"/>
        </w:rPr>
        <w:t>辦理</w:t>
      </w:r>
      <w:r w:rsidR="000D54AC" w:rsidRPr="002835C8">
        <w:rPr>
          <w:rFonts w:hAnsi="標楷體" w:hint="eastAsia"/>
          <w:color w:val="000000" w:themeColor="text1"/>
        </w:rPr>
        <w:t>「</w:t>
      </w:r>
      <w:proofErr w:type="gramStart"/>
      <w:r w:rsidR="000D54AC" w:rsidRPr="002835C8">
        <w:rPr>
          <w:rFonts w:hint="eastAsia"/>
          <w:color w:val="000000" w:themeColor="text1"/>
        </w:rPr>
        <w:t>111</w:t>
      </w:r>
      <w:proofErr w:type="gramEnd"/>
      <w:r w:rsidR="000D54AC" w:rsidRPr="002835C8">
        <w:rPr>
          <w:rFonts w:hint="eastAsia"/>
          <w:color w:val="000000" w:themeColor="text1"/>
        </w:rPr>
        <w:t>年度榮住民伙食供應及廚工勞務委外採購案</w:t>
      </w:r>
      <w:r w:rsidR="000D54AC" w:rsidRPr="002835C8">
        <w:rPr>
          <w:rFonts w:hAnsi="標楷體" w:hint="eastAsia"/>
          <w:color w:val="000000" w:themeColor="text1"/>
        </w:rPr>
        <w:t>」</w:t>
      </w:r>
      <w:proofErr w:type="gramStart"/>
      <w:r w:rsidR="00763479" w:rsidRPr="002835C8">
        <w:rPr>
          <w:rFonts w:hAnsi="標楷體" w:hint="eastAsia"/>
          <w:color w:val="000000" w:themeColor="text1"/>
        </w:rPr>
        <w:t>（</w:t>
      </w:r>
      <w:proofErr w:type="gramEnd"/>
      <w:r w:rsidR="00763479" w:rsidRPr="002835C8">
        <w:rPr>
          <w:rFonts w:hAnsi="標楷體" w:hint="eastAsia"/>
          <w:color w:val="000000" w:themeColor="text1"/>
        </w:rPr>
        <w:t>決標金額3,341萬2,000元)</w:t>
      </w:r>
      <w:r w:rsidR="00B22503" w:rsidRPr="002835C8">
        <w:rPr>
          <w:rFonts w:hint="eastAsia"/>
          <w:color w:val="000000" w:themeColor="text1"/>
        </w:rPr>
        <w:t>，於1</w:t>
      </w:r>
      <w:r w:rsidR="00B22503" w:rsidRPr="002835C8">
        <w:rPr>
          <w:color w:val="000000" w:themeColor="text1"/>
        </w:rPr>
        <w:t>10</w:t>
      </w:r>
      <w:r w:rsidR="00B22503" w:rsidRPr="002835C8">
        <w:rPr>
          <w:rFonts w:hint="eastAsia"/>
          <w:color w:val="000000" w:themeColor="text1"/>
        </w:rPr>
        <w:t>年1</w:t>
      </w:r>
      <w:r w:rsidR="00B22503" w:rsidRPr="002835C8">
        <w:rPr>
          <w:color w:val="000000" w:themeColor="text1"/>
        </w:rPr>
        <w:t>2</w:t>
      </w:r>
      <w:r w:rsidR="00B22503" w:rsidRPr="002835C8">
        <w:rPr>
          <w:rFonts w:hint="eastAsia"/>
          <w:color w:val="000000" w:themeColor="text1"/>
        </w:rPr>
        <w:t>月2</w:t>
      </w:r>
      <w:r w:rsidR="00B22503" w:rsidRPr="002835C8">
        <w:rPr>
          <w:color w:val="000000" w:themeColor="text1"/>
        </w:rPr>
        <w:t>3</w:t>
      </w:r>
      <w:r w:rsidR="00B22503" w:rsidRPr="002835C8">
        <w:rPr>
          <w:rFonts w:hint="eastAsia"/>
          <w:color w:val="000000" w:themeColor="text1"/>
        </w:rPr>
        <w:t>日與</w:t>
      </w:r>
      <w:r w:rsidR="00A416C5" w:rsidRPr="002835C8">
        <w:rPr>
          <w:rFonts w:hint="eastAsia"/>
          <w:color w:val="000000" w:themeColor="text1"/>
        </w:rPr>
        <w:t>大</w:t>
      </w:r>
      <w:r w:rsidR="00FE5361">
        <w:rPr>
          <w:rFonts w:hAnsi="標楷體" w:hint="eastAsia"/>
          <w:color w:val="000000" w:themeColor="text1"/>
        </w:rPr>
        <w:t>○</w:t>
      </w:r>
      <w:r w:rsidR="00A416C5" w:rsidRPr="002835C8">
        <w:rPr>
          <w:rFonts w:hint="eastAsia"/>
          <w:color w:val="000000" w:themeColor="text1"/>
        </w:rPr>
        <w:t>食品有限公司</w:t>
      </w:r>
      <w:proofErr w:type="gramStart"/>
      <w:r w:rsidR="00A416C5" w:rsidRPr="002835C8">
        <w:rPr>
          <w:rFonts w:hAnsi="標楷體" w:hint="eastAsia"/>
          <w:color w:val="000000" w:themeColor="text1"/>
        </w:rPr>
        <w:t>（</w:t>
      </w:r>
      <w:proofErr w:type="gramEnd"/>
      <w:r w:rsidR="00A416C5" w:rsidRPr="002835C8">
        <w:rPr>
          <w:rFonts w:hAnsi="標楷體" w:hint="eastAsia"/>
          <w:color w:val="000000" w:themeColor="text1"/>
        </w:rPr>
        <w:t>下稱</w:t>
      </w:r>
      <w:r w:rsidR="00A416C5" w:rsidRPr="002835C8">
        <w:rPr>
          <w:rFonts w:hint="eastAsia"/>
          <w:color w:val="000000" w:themeColor="text1"/>
        </w:rPr>
        <w:t>大</w:t>
      </w:r>
      <w:r w:rsidR="00FE5361">
        <w:rPr>
          <w:rFonts w:hAnsi="標楷體" w:hint="eastAsia"/>
          <w:color w:val="000000" w:themeColor="text1"/>
        </w:rPr>
        <w:t>○</w:t>
      </w:r>
      <w:r w:rsidR="00A416C5" w:rsidRPr="002835C8">
        <w:rPr>
          <w:rFonts w:hint="eastAsia"/>
          <w:color w:val="000000" w:themeColor="text1"/>
        </w:rPr>
        <w:t>公司</w:t>
      </w:r>
      <w:r w:rsidR="00A416C5" w:rsidRPr="002835C8">
        <w:rPr>
          <w:rFonts w:hAnsi="標楷體" w:hint="eastAsia"/>
          <w:color w:val="000000" w:themeColor="text1"/>
        </w:rPr>
        <w:t>)</w:t>
      </w:r>
      <w:r w:rsidR="00B22503" w:rsidRPr="002835C8">
        <w:rPr>
          <w:rFonts w:hint="eastAsia"/>
          <w:color w:val="000000" w:themeColor="text1"/>
        </w:rPr>
        <w:t>簽訂</w:t>
      </w:r>
      <w:r w:rsidR="00B22503" w:rsidRPr="002835C8">
        <w:rPr>
          <w:rFonts w:hAnsi="標楷體" w:hint="eastAsia"/>
          <w:color w:val="000000" w:themeColor="text1"/>
        </w:rPr>
        <w:t>契約書，由</w:t>
      </w:r>
      <w:r w:rsidR="00CE41C3" w:rsidRPr="002835C8">
        <w:rPr>
          <w:rFonts w:hAnsi="標楷體" w:hint="eastAsia"/>
          <w:color w:val="000000" w:themeColor="text1"/>
        </w:rPr>
        <w:t>該</w:t>
      </w:r>
      <w:r w:rsidR="00B22503" w:rsidRPr="002835C8">
        <w:rPr>
          <w:rFonts w:hAnsi="標楷體" w:hint="eastAsia"/>
          <w:color w:val="000000" w:themeColor="text1"/>
        </w:rPr>
        <w:t>公司使用</w:t>
      </w:r>
      <w:r w:rsidR="00674588" w:rsidRPr="002835C8">
        <w:rPr>
          <w:rFonts w:hAnsi="標楷體" w:hint="eastAsia"/>
          <w:color w:val="000000" w:themeColor="text1"/>
        </w:rPr>
        <w:t>該</w:t>
      </w:r>
      <w:r w:rsidR="00B22503" w:rsidRPr="002835C8">
        <w:rPr>
          <w:rFonts w:hAnsi="標楷體" w:hint="eastAsia"/>
          <w:color w:val="000000" w:themeColor="text1"/>
        </w:rPr>
        <w:t>榮家既有廚房場所、設備，提供榮住民三餐飲食菜餚與料理製作及運送</w:t>
      </w:r>
      <w:proofErr w:type="gramStart"/>
      <w:r w:rsidR="00B22503" w:rsidRPr="002835C8">
        <w:rPr>
          <w:rFonts w:hAnsi="標楷體" w:hint="eastAsia"/>
          <w:color w:val="000000" w:themeColor="text1"/>
        </w:rPr>
        <w:t>與配膳供應</w:t>
      </w:r>
      <w:proofErr w:type="gramEnd"/>
      <w:r w:rsidR="00B22503" w:rsidRPr="002835C8">
        <w:rPr>
          <w:rFonts w:hAnsi="標楷體" w:hint="eastAsia"/>
          <w:color w:val="000000" w:themeColor="text1"/>
        </w:rPr>
        <w:t>，於每月5日前依實際供應數量向榮家</w:t>
      </w:r>
      <w:proofErr w:type="gramStart"/>
      <w:r w:rsidR="00B22503" w:rsidRPr="002835C8">
        <w:rPr>
          <w:rFonts w:hAnsi="標楷體" w:hint="eastAsia"/>
          <w:color w:val="000000" w:themeColor="text1"/>
        </w:rPr>
        <w:t>請領前月</w:t>
      </w:r>
      <w:proofErr w:type="gramEnd"/>
      <w:r w:rsidR="00B22503" w:rsidRPr="002835C8">
        <w:rPr>
          <w:rFonts w:hAnsi="標楷體" w:hint="eastAsia"/>
          <w:color w:val="000000" w:themeColor="text1"/>
        </w:rPr>
        <w:t>供應之伙食費及廚工薪資。</w:t>
      </w:r>
    </w:p>
    <w:p w14:paraId="158DE3B9" w14:textId="77777777" w:rsidR="00B22503" w:rsidRPr="002835C8" w:rsidRDefault="00F01F1D" w:rsidP="00FD5331">
      <w:pPr>
        <w:pStyle w:val="3"/>
        <w:rPr>
          <w:rFonts w:hAnsi="標楷體"/>
          <w:color w:val="000000" w:themeColor="text1"/>
        </w:rPr>
      </w:pPr>
      <w:bookmarkStart w:id="49" w:name="_Hlk207614425"/>
      <w:proofErr w:type="gramStart"/>
      <w:r w:rsidRPr="002835C8">
        <w:rPr>
          <w:rFonts w:hAnsi="標楷體" w:hint="eastAsia"/>
          <w:color w:val="000000" w:themeColor="text1"/>
        </w:rPr>
        <w:t>嗣</w:t>
      </w:r>
      <w:proofErr w:type="gramEnd"/>
      <w:r w:rsidRPr="002835C8">
        <w:rPr>
          <w:rFonts w:hAnsi="標楷體" w:hint="eastAsia"/>
          <w:color w:val="000000" w:themeColor="text1"/>
        </w:rPr>
        <w:t>岡山榮家於111年9月8日向輔導會申請更新聯合廚房瓦斯管線為天然氣管線</w:t>
      </w:r>
      <w:bookmarkEnd w:id="49"/>
      <w:r w:rsidR="008A4F55" w:rsidRPr="002835C8">
        <w:rPr>
          <w:rFonts w:hAnsi="標楷體" w:hint="eastAsia"/>
          <w:color w:val="000000" w:themeColor="text1"/>
        </w:rPr>
        <w:t>之補助計畫228萬6,316元，</w:t>
      </w:r>
      <w:r w:rsidR="00B032F2" w:rsidRPr="002835C8">
        <w:rPr>
          <w:rFonts w:hAnsi="標楷體" w:hint="eastAsia"/>
          <w:color w:val="000000" w:themeColor="text1"/>
        </w:rPr>
        <w:t>雖</w:t>
      </w:r>
      <w:r w:rsidR="008A4F55" w:rsidRPr="002835C8">
        <w:rPr>
          <w:rFonts w:hAnsi="標楷體" w:hint="eastAsia"/>
          <w:color w:val="000000" w:themeColor="text1"/>
        </w:rPr>
        <w:t>無提及工程成本攤提回</w:t>
      </w:r>
      <w:r w:rsidR="003D734C" w:rsidRPr="002835C8">
        <w:rPr>
          <w:rFonts w:hAnsi="標楷體" w:hint="eastAsia"/>
          <w:color w:val="000000" w:themeColor="text1"/>
        </w:rPr>
        <w:t>收</w:t>
      </w:r>
      <w:r w:rsidR="008A4F55" w:rsidRPr="002835C8">
        <w:rPr>
          <w:rFonts w:hAnsi="標楷體" w:hint="eastAsia"/>
          <w:color w:val="000000" w:themeColor="text1"/>
        </w:rPr>
        <w:t>事項</w:t>
      </w:r>
      <w:r w:rsidR="00B032F2" w:rsidRPr="002835C8">
        <w:rPr>
          <w:rFonts w:hAnsi="標楷體" w:hint="eastAsia"/>
          <w:color w:val="000000" w:themeColor="text1"/>
        </w:rPr>
        <w:t>，惟</w:t>
      </w:r>
      <w:r w:rsidR="008A4F55" w:rsidRPr="002835C8">
        <w:rPr>
          <w:rFonts w:hAnsi="標楷體" w:hint="eastAsia"/>
          <w:color w:val="000000" w:themeColor="text1"/>
        </w:rPr>
        <w:t>該會就養養護處於</w:t>
      </w:r>
      <w:r w:rsidR="0056488B" w:rsidRPr="002835C8">
        <w:rPr>
          <w:rFonts w:hAnsi="標楷體" w:hint="eastAsia"/>
          <w:color w:val="000000" w:themeColor="text1"/>
        </w:rPr>
        <w:t>同</w:t>
      </w:r>
      <w:r w:rsidR="008A4F55" w:rsidRPr="002835C8">
        <w:rPr>
          <w:rFonts w:hAnsi="標楷體" w:hint="eastAsia"/>
          <w:color w:val="000000" w:themeColor="text1"/>
        </w:rPr>
        <w:t>年10月27日通知該榮家，</w:t>
      </w:r>
      <w:r w:rsidR="003D734C" w:rsidRPr="002835C8">
        <w:rPr>
          <w:rFonts w:hAnsi="標楷體" w:hint="eastAsia"/>
          <w:color w:val="000000" w:themeColor="text1"/>
        </w:rPr>
        <w:t>須</w:t>
      </w:r>
      <w:r w:rsidR="008A4F55" w:rsidRPr="002835C8">
        <w:rPr>
          <w:rFonts w:hAnsi="標楷體" w:hint="eastAsia"/>
          <w:color w:val="000000" w:themeColor="text1"/>
        </w:rPr>
        <w:t>修正有關工程成本攤提回收之相關評估及說明。該榮家遂依指導完成修正，</w:t>
      </w:r>
      <w:r w:rsidR="008A4F55" w:rsidRPr="002835C8">
        <w:rPr>
          <w:rFonts w:hint="eastAsia"/>
          <w:color w:val="000000" w:themeColor="text1"/>
        </w:rPr>
        <w:t>並以電子郵件回復</w:t>
      </w:r>
      <w:r w:rsidR="00B032F2" w:rsidRPr="002835C8">
        <w:rPr>
          <w:rFonts w:hint="eastAsia"/>
          <w:color w:val="000000" w:themeColor="text1"/>
        </w:rPr>
        <w:t>該</w:t>
      </w:r>
      <w:r w:rsidR="008A4F55" w:rsidRPr="002835C8">
        <w:rPr>
          <w:rFonts w:hint="eastAsia"/>
          <w:color w:val="000000" w:themeColor="text1"/>
        </w:rPr>
        <w:t>處</w:t>
      </w:r>
      <w:r w:rsidR="00B032F2" w:rsidRPr="002835C8">
        <w:rPr>
          <w:rFonts w:hint="eastAsia"/>
          <w:color w:val="000000" w:themeColor="text1"/>
        </w:rPr>
        <w:t>後</w:t>
      </w:r>
      <w:r w:rsidR="008A4F55" w:rsidRPr="002835C8">
        <w:rPr>
          <w:rFonts w:hint="eastAsia"/>
          <w:color w:val="000000" w:themeColor="text1"/>
        </w:rPr>
        <w:t>，獲經費補助</w:t>
      </w:r>
      <w:r w:rsidR="003D734C" w:rsidRPr="002835C8">
        <w:rPr>
          <w:rStyle w:val="afe"/>
          <w:color w:val="000000" w:themeColor="text1"/>
        </w:rPr>
        <w:footnoteReference w:id="13"/>
      </w:r>
      <w:r w:rsidR="008A4F55" w:rsidRPr="002835C8">
        <w:rPr>
          <w:rFonts w:hint="eastAsia"/>
          <w:color w:val="000000" w:themeColor="text1"/>
        </w:rPr>
        <w:t>。該修正後之計畫內容略</w:t>
      </w:r>
      <w:proofErr w:type="gramStart"/>
      <w:r w:rsidR="008A4F55" w:rsidRPr="002835C8">
        <w:rPr>
          <w:rFonts w:hint="eastAsia"/>
          <w:color w:val="000000" w:themeColor="text1"/>
        </w:rPr>
        <w:t>以</w:t>
      </w:r>
      <w:proofErr w:type="gramEnd"/>
      <w:r w:rsidR="008A4F55" w:rsidRPr="002835C8">
        <w:rPr>
          <w:rFonts w:hint="eastAsia"/>
          <w:color w:val="000000" w:themeColor="text1"/>
        </w:rPr>
        <w:t>，相較於使用瓦斯，使用天然氣之成本較低廉，每月可</w:t>
      </w:r>
      <w:proofErr w:type="gramStart"/>
      <w:r w:rsidR="008A4F55" w:rsidRPr="002835C8">
        <w:rPr>
          <w:rFonts w:hint="eastAsia"/>
          <w:color w:val="000000" w:themeColor="text1"/>
        </w:rPr>
        <w:t>撙</w:t>
      </w:r>
      <w:proofErr w:type="gramEnd"/>
      <w:r w:rsidR="008A4F55" w:rsidRPr="002835C8">
        <w:rPr>
          <w:rFonts w:hint="eastAsia"/>
          <w:color w:val="000000" w:themeColor="text1"/>
        </w:rPr>
        <w:t>節約3萬694元</w:t>
      </w:r>
      <w:r w:rsidR="0056488B" w:rsidRPr="002835C8">
        <w:rPr>
          <w:rFonts w:hint="eastAsia"/>
          <w:color w:val="000000" w:themeColor="text1"/>
        </w:rPr>
        <w:t>，</w:t>
      </w:r>
      <w:r w:rsidR="008A4F55" w:rsidRPr="002835C8">
        <w:rPr>
          <w:rFonts w:hint="eastAsia"/>
          <w:color w:val="000000" w:themeColor="text1"/>
        </w:rPr>
        <w:t>6年可</w:t>
      </w:r>
      <w:proofErr w:type="gramStart"/>
      <w:r w:rsidR="008A4F55" w:rsidRPr="002835C8">
        <w:rPr>
          <w:rFonts w:hint="eastAsia"/>
          <w:color w:val="000000" w:themeColor="text1"/>
        </w:rPr>
        <w:t>撙</w:t>
      </w:r>
      <w:proofErr w:type="gramEnd"/>
      <w:r w:rsidR="008A4F55" w:rsidRPr="002835C8">
        <w:rPr>
          <w:rFonts w:hint="eastAsia"/>
          <w:color w:val="000000" w:themeColor="text1"/>
        </w:rPr>
        <w:t>節220萬9,968元；故建置天然氣管線之成本約可於6年攤提回收。伙食</w:t>
      </w:r>
      <w:proofErr w:type="gramStart"/>
      <w:r w:rsidR="008A4F55" w:rsidRPr="002835C8">
        <w:rPr>
          <w:rFonts w:hint="eastAsia"/>
          <w:color w:val="000000" w:themeColor="text1"/>
        </w:rPr>
        <w:t>委外承商</w:t>
      </w:r>
      <w:proofErr w:type="gramEnd"/>
      <w:r w:rsidR="008A4F55" w:rsidRPr="002835C8">
        <w:rPr>
          <w:rFonts w:hint="eastAsia"/>
          <w:color w:val="000000" w:themeColor="text1"/>
        </w:rPr>
        <w:t>每月</w:t>
      </w:r>
      <w:proofErr w:type="gramStart"/>
      <w:r w:rsidR="008A4F55" w:rsidRPr="002835C8">
        <w:rPr>
          <w:rFonts w:hint="eastAsia"/>
          <w:color w:val="000000" w:themeColor="text1"/>
        </w:rPr>
        <w:t>撙</w:t>
      </w:r>
      <w:proofErr w:type="gramEnd"/>
      <w:r w:rsidR="008A4F55" w:rsidRPr="002835C8">
        <w:rPr>
          <w:rFonts w:hint="eastAsia"/>
          <w:color w:val="000000" w:themeColor="text1"/>
        </w:rPr>
        <w:t>節之經費，擬於</w:t>
      </w:r>
      <w:proofErr w:type="gramStart"/>
      <w:r w:rsidR="008A4F55" w:rsidRPr="002835C8">
        <w:rPr>
          <w:rFonts w:hint="eastAsia"/>
          <w:color w:val="000000" w:themeColor="text1"/>
        </w:rPr>
        <w:t>111</w:t>
      </w:r>
      <w:proofErr w:type="gramEnd"/>
      <w:r w:rsidR="008A4F55" w:rsidRPr="002835C8">
        <w:rPr>
          <w:rFonts w:hint="eastAsia"/>
          <w:color w:val="000000" w:themeColor="text1"/>
        </w:rPr>
        <w:t>年度辦理伙食委外採購案之契約</w:t>
      </w:r>
      <w:r w:rsidR="0056488B" w:rsidRPr="002835C8">
        <w:rPr>
          <w:rFonts w:hint="eastAsia"/>
          <w:color w:val="000000" w:themeColor="text1"/>
        </w:rPr>
        <w:t>擴</w:t>
      </w:r>
      <w:r w:rsidR="008A4F55" w:rsidRPr="002835C8">
        <w:rPr>
          <w:rFonts w:hint="eastAsia"/>
          <w:color w:val="000000" w:themeColor="text1"/>
        </w:rPr>
        <w:t>充議價程序時，與承商議定將</w:t>
      </w:r>
      <w:proofErr w:type="gramStart"/>
      <w:r w:rsidR="008A4F55" w:rsidRPr="002835C8">
        <w:rPr>
          <w:rFonts w:hint="eastAsia"/>
          <w:color w:val="000000" w:themeColor="text1"/>
        </w:rPr>
        <w:t>撙</w:t>
      </w:r>
      <w:proofErr w:type="gramEnd"/>
      <w:r w:rsidR="008A4F55" w:rsidRPr="002835C8">
        <w:rPr>
          <w:rFonts w:hint="eastAsia"/>
          <w:color w:val="000000" w:themeColor="text1"/>
        </w:rPr>
        <w:t>節之成本運用於廚房</w:t>
      </w:r>
      <w:r w:rsidR="0056488B" w:rsidRPr="002835C8">
        <w:rPr>
          <w:rFonts w:hint="eastAsia"/>
          <w:color w:val="000000" w:themeColor="text1"/>
        </w:rPr>
        <w:t>設</w:t>
      </w:r>
      <w:r w:rsidR="008A4F55" w:rsidRPr="002835C8">
        <w:rPr>
          <w:rFonts w:hint="eastAsia"/>
          <w:color w:val="000000" w:themeColor="text1"/>
        </w:rPr>
        <w:t>備之</w:t>
      </w:r>
      <w:proofErr w:type="gramStart"/>
      <w:r w:rsidR="008A4F55" w:rsidRPr="002835C8">
        <w:rPr>
          <w:rFonts w:hint="eastAsia"/>
          <w:color w:val="000000" w:themeColor="text1"/>
        </w:rPr>
        <w:t>汰</w:t>
      </w:r>
      <w:proofErr w:type="gramEnd"/>
      <w:r w:rsidR="008A4F55" w:rsidRPr="002835C8">
        <w:rPr>
          <w:rFonts w:hint="eastAsia"/>
          <w:color w:val="000000" w:themeColor="text1"/>
        </w:rPr>
        <w:t>舊或添購、攤提水電費</w:t>
      </w:r>
      <w:proofErr w:type="gramStart"/>
      <w:r w:rsidR="008A4F55" w:rsidRPr="002835C8">
        <w:rPr>
          <w:rFonts w:hint="eastAsia"/>
          <w:color w:val="000000" w:themeColor="text1"/>
        </w:rPr>
        <w:t>及家區環境</w:t>
      </w:r>
      <w:proofErr w:type="gramEnd"/>
      <w:r w:rsidR="008A4F55" w:rsidRPr="002835C8">
        <w:rPr>
          <w:rFonts w:hint="eastAsia"/>
          <w:color w:val="000000" w:themeColor="text1"/>
        </w:rPr>
        <w:t>維護等。</w:t>
      </w:r>
    </w:p>
    <w:p w14:paraId="7F65DBBD" w14:textId="77777777" w:rsidR="00D51089" w:rsidRPr="002835C8" w:rsidRDefault="00BD0968" w:rsidP="00BD0968">
      <w:pPr>
        <w:pStyle w:val="3"/>
        <w:rPr>
          <w:color w:val="000000" w:themeColor="text1"/>
        </w:rPr>
      </w:pPr>
      <w:r w:rsidRPr="002835C8">
        <w:rPr>
          <w:rFonts w:hint="eastAsia"/>
          <w:color w:val="000000" w:themeColor="text1"/>
        </w:rPr>
        <w:t>岡山榮家</w:t>
      </w:r>
      <w:r w:rsidR="00D51089" w:rsidRPr="002835C8">
        <w:rPr>
          <w:rFonts w:hint="eastAsia"/>
          <w:color w:val="000000" w:themeColor="text1"/>
        </w:rPr>
        <w:t>112至114年度榮住民伙食供應及廚工勞務委外相關採購案之議定書或作業</w:t>
      </w:r>
      <w:proofErr w:type="gramStart"/>
      <w:r w:rsidR="00D51089" w:rsidRPr="002835C8">
        <w:rPr>
          <w:rFonts w:hint="eastAsia"/>
          <w:color w:val="000000" w:themeColor="text1"/>
        </w:rPr>
        <w:t>規範書</w:t>
      </w:r>
      <w:r w:rsidR="002A6908" w:rsidRPr="002835C8">
        <w:rPr>
          <w:rFonts w:hint="eastAsia"/>
          <w:color w:val="000000" w:themeColor="text1"/>
        </w:rPr>
        <w:t>訂有</w:t>
      </w:r>
      <w:proofErr w:type="gramEnd"/>
      <w:r w:rsidR="00D51089" w:rsidRPr="002835C8">
        <w:rPr>
          <w:rFonts w:hint="eastAsia"/>
          <w:color w:val="000000" w:themeColor="text1"/>
        </w:rPr>
        <w:t>攤提聯</w:t>
      </w:r>
      <w:r w:rsidR="00F01F1D" w:rsidRPr="002835C8">
        <w:rPr>
          <w:rFonts w:hint="eastAsia"/>
          <w:color w:val="000000" w:themeColor="text1"/>
        </w:rPr>
        <w:t>合</w:t>
      </w:r>
      <w:r w:rsidR="00D51089" w:rsidRPr="002835C8">
        <w:rPr>
          <w:rFonts w:hint="eastAsia"/>
          <w:color w:val="000000" w:themeColor="text1"/>
        </w:rPr>
        <w:t>廚</w:t>
      </w:r>
      <w:r w:rsidR="00F01F1D" w:rsidRPr="002835C8">
        <w:rPr>
          <w:rFonts w:hint="eastAsia"/>
          <w:color w:val="000000" w:themeColor="text1"/>
        </w:rPr>
        <w:t>房管線</w:t>
      </w:r>
      <w:r w:rsidR="00D51089" w:rsidRPr="002835C8">
        <w:rPr>
          <w:rFonts w:hint="eastAsia"/>
          <w:color w:val="000000" w:themeColor="text1"/>
        </w:rPr>
        <w:t>更新成本</w:t>
      </w:r>
      <w:r w:rsidR="00313642" w:rsidRPr="002835C8">
        <w:rPr>
          <w:rFonts w:hint="eastAsia"/>
          <w:color w:val="000000" w:themeColor="text1"/>
        </w:rPr>
        <w:t>之相關內容</w:t>
      </w:r>
      <w:r w:rsidR="00AD06ED" w:rsidRPr="002835C8">
        <w:rPr>
          <w:rFonts w:hint="eastAsia"/>
          <w:color w:val="000000" w:themeColor="text1"/>
        </w:rPr>
        <w:t>，</w:t>
      </w:r>
      <w:r w:rsidR="002A6908" w:rsidRPr="002835C8">
        <w:rPr>
          <w:rFonts w:hint="eastAsia"/>
          <w:color w:val="000000" w:themeColor="text1"/>
        </w:rPr>
        <w:t>其</w:t>
      </w:r>
      <w:r w:rsidR="00313642" w:rsidRPr="002835C8">
        <w:rPr>
          <w:rFonts w:hint="eastAsia"/>
          <w:color w:val="000000" w:themeColor="text1"/>
        </w:rPr>
        <w:t>內容及後續</w:t>
      </w:r>
      <w:r w:rsidR="00313642" w:rsidRPr="002835C8">
        <w:rPr>
          <w:rFonts w:hint="eastAsia"/>
          <w:color w:val="000000" w:themeColor="text1"/>
        </w:rPr>
        <w:lastRenderedPageBreak/>
        <w:t>之處理情形</w:t>
      </w:r>
      <w:r w:rsidR="002A6908" w:rsidRPr="002835C8">
        <w:rPr>
          <w:rFonts w:hint="eastAsia"/>
          <w:color w:val="000000" w:themeColor="text1"/>
        </w:rPr>
        <w:t>略</w:t>
      </w:r>
      <w:proofErr w:type="gramStart"/>
      <w:r w:rsidR="002A6908" w:rsidRPr="002835C8">
        <w:rPr>
          <w:rFonts w:hint="eastAsia"/>
          <w:color w:val="000000" w:themeColor="text1"/>
        </w:rPr>
        <w:t>以</w:t>
      </w:r>
      <w:proofErr w:type="gramEnd"/>
      <w:r w:rsidR="00D51089" w:rsidRPr="002835C8">
        <w:rPr>
          <w:rFonts w:hint="eastAsia"/>
          <w:color w:val="000000" w:themeColor="text1"/>
        </w:rPr>
        <w:t>：</w:t>
      </w:r>
    </w:p>
    <w:p w14:paraId="01ABCFF5" w14:textId="75A1678A" w:rsidR="00BD0968" w:rsidRPr="002835C8" w:rsidRDefault="00D51089" w:rsidP="00D51089">
      <w:pPr>
        <w:pStyle w:val="4"/>
        <w:rPr>
          <w:color w:val="000000" w:themeColor="text1"/>
        </w:rPr>
      </w:pPr>
      <w:r w:rsidRPr="002835C8">
        <w:rPr>
          <w:rFonts w:hint="eastAsia"/>
          <w:color w:val="000000" w:themeColor="text1"/>
        </w:rPr>
        <w:t>岡山榮家</w:t>
      </w:r>
      <w:r w:rsidR="00BD0968" w:rsidRPr="002835C8">
        <w:rPr>
          <w:rFonts w:hint="eastAsia"/>
          <w:color w:val="000000" w:themeColor="text1"/>
        </w:rPr>
        <w:t>於1</w:t>
      </w:r>
      <w:r w:rsidR="00BD0968" w:rsidRPr="002835C8">
        <w:rPr>
          <w:color w:val="000000" w:themeColor="text1"/>
        </w:rPr>
        <w:t>11</w:t>
      </w:r>
      <w:r w:rsidR="00BD0968" w:rsidRPr="002835C8">
        <w:rPr>
          <w:rFonts w:hint="eastAsia"/>
          <w:color w:val="000000" w:themeColor="text1"/>
        </w:rPr>
        <w:t>年1</w:t>
      </w:r>
      <w:r w:rsidR="00BD0968" w:rsidRPr="002835C8">
        <w:rPr>
          <w:color w:val="000000" w:themeColor="text1"/>
        </w:rPr>
        <w:t>1</w:t>
      </w:r>
      <w:r w:rsidR="00BD0968" w:rsidRPr="002835C8">
        <w:rPr>
          <w:rFonts w:hint="eastAsia"/>
          <w:color w:val="000000" w:themeColor="text1"/>
        </w:rPr>
        <w:t>月1</w:t>
      </w:r>
      <w:r w:rsidR="00BD0968" w:rsidRPr="002835C8">
        <w:rPr>
          <w:color w:val="000000" w:themeColor="text1"/>
        </w:rPr>
        <w:t>6</w:t>
      </w:r>
      <w:r w:rsidR="00BD0968" w:rsidRPr="002835C8">
        <w:rPr>
          <w:rFonts w:hint="eastAsia"/>
          <w:color w:val="000000" w:themeColor="text1"/>
        </w:rPr>
        <w:t>日與大</w:t>
      </w:r>
      <w:r w:rsidR="00FE5361">
        <w:rPr>
          <w:rFonts w:hAnsi="標楷體" w:hint="eastAsia"/>
          <w:color w:val="000000" w:themeColor="text1"/>
        </w:rPr>
        <w:t>○</w:t>
      </w:r>
      <w:r w:rsidR="00BD0968" w:rsidRPr="002835C8">
        <w:rPr>
          <w:rFonts w:hint="eastAsia"/>
          <w:color w:val="000000" w:themeColor="text1"/>
        </w:rPr>
        <w:t>公司辦理契約擴充議價</w:t>
      </w:r>
      <w:proofErr w:type="gramStart"/>
      <w:r w:rsidR="00F01F1D" w:rsidRPr="002835C8">
        <w:rPr>
          <w:rFonts w:hAnsi="標楷體" w:hint="eastAsia"/>
          <w:color w:val="000000" w:themeColor="text1"/>
        </w:rPr>
        <w:t>（</w:t>
      </w:r>
      <w:proofErr w:type="gramEnd"/>
      <w:r w:rsidR="00F01F1D" w:rsidRPr="002835C8">
        <w:rPr>
          <w:rFonts w:hAnsi="標楷體" w:hint="eastAsia"/>
          <w:color w:val="000000" w:themeColor="text1"/>
        </w:rPr>
        <w:t>決標金額3,705萬7,040元)</w:t>
      </w:r>
      <w:r w:rsidR="00BD0968" w:rsidRPr="002835C8">
        <w:rPr>
          <w:rFonts w:hint="eastAsia"/>
          <w:color w:val="000000" w:themeColor="text1"/>
        </w:rPr>
        <w:t>，雙方於</w:t>
      </w:r>
      <w:r w:rsidR="0034543E" w:rsidRPr="002835C8">
        <w:rPr>
          <w:rFonts w:hint="eastAsia"/>
          <w:color w:val="000000" w:themeColor="text1"/>
        </w:rPr>
        <w:t>同</w:t>
      </w:r>
      <w:r w:rsidR="00BD0968" w:rsidRPr="002835C8">
        <w:rPr>
          <w:rFonts w:hint="eastAsia"/>
          <w:color w:val="000000" w:themeColor="text1"/>
        </w:rPr>
        <w:t>年11月24日簽訂</w:t>
      </w:r>
      <w:r w:rsidR="00BD0968" w:rsidRPr="002835C8">
        <w:rPr>
          <w:rFonts w:hAnsi="標楷體" w:hint="eastAsia"/>
          <w:color w:val="000000" w:themeColor="text1"/>
        </w:rPr>
        <w:t>「</w:t>
      </w:r>
      <w:proofErr w:type="gramStart"/>
      <w:r w:rsidR="00BD0968" w:rsidRPr="002835C8">
        <w:rPr>
          <w:rFonts w:hint="eastAsia"/>
          <w:color w:val="000000" w:themeColor="text1"/>
        </w:rPr>
        <w:t>1</w:t>
      </w:r>
      <w:r w:rsidR="00BD0968" w:rsidRPr="002835C8">
        <w:rPr>
          <w:color w:val="000000" w:themeColor="text1"/>
        </w:rPr>
        <w:t>12</w:t>
      </w:r>
      <w:proofErr w:type="gramEnd"/>
      <w:r w:rsidR="00BD0968" w:rsidRPr="002835C8">
        <w:rPr>
          <w:rFonts w:hint="eastAsia"/>
          <w:color w:val="000000" w:themeColor="text1"/>
        </w:rPr>
        <w:t>年度榮住民伙食供應及廚工勞務委外增購案</w:t>
      </w:r>
      <w:r w:rsidR="00BD0968" w:rsidRPr="002835C8">
        <w:rPr>
          <w:rFonts w:hAnsi="標楷體" w:hint="eastAsia"/>
          <w:color w:val="000000" w:themeColor="text1"/>
        </w:rPr>
        <w:t>」議定書，議定新增事項略</w:t>
      </w:r>
      <w:proofErr w:type="gramStart"/>
      <w:r w:rsidR="00BD0968" w:rsidRPr="002835C8">
        <w:rPr>
          <w:rFonts w:hAnsi="標楷體" w:hint="eastAsia"/>
          <w:color w:val="000000" w:themeColor="text1"/>
        </w:rPr>
        <w:t>以</w:t>
      </w:r>
      <w:proofErr w:type="gramEnd"/>
      <w:r w:rsidR="00BD0968" w:rsidRPr="002835C8">
        <w:rPr>
          <w:rFonts w:hAnsi="標楷體" w:hint="eastAsia"/>
          <w:color w:val="000000" w:themeColor="text1"/>
        </w:rPr>
        <w:t>，「</w:t>
      </w:r>
      <w:r w:rsidR="00BD0968" w:rsidRPr="002835C8">
        <w:rPr>
          <w:rFonts w:hint="eastAsia"/>
          <w:color w:val="000000" w:themeColor="text1"/>
        </w:rPr>
        <w:t>廠商應依機關指示，進行聯合廚房設備或家區環境之維護、修繕或新購，添購設備於契約結束時應供榮家留用；每年額度至少須達3</w:t>
      </w:r>
      <w:r w:rsidR="00BD0968" w:rsidRPr="002835C8">
        <w:rPr>
          <w:color w:val="000000" w:themeColor="text1"/>
        </w:rPr>
        <w:t>6</w:t>
      </w:r>
      <w:r w:rsidR="00BD0968" w:rsidRPr="002835C8">
        <w:rPr>
          <w:rFonts w:hint="eastAsia"/>
          <w:color w:val="000000" w:themeColor="text1"/>
        </w:rPr>
        <w:t>萬</w:t>
      </w:r>
      <w:r w:rsidR="00BD0968" w:rsidRPr="002835C8">
        <w:rPr>
          <w:rFonts w:hAnsi="標楷體" w:hint="eastAsia"/>
          <w:color w:val="000000" w:themeColor="text1"/>
        </w:rPr>
        <w:t>元整。相關辦理項目請於年度契約結束前檢據備查。」</w:t>
      </w:r>
      <w:r w:rsidR="000F0ECB" w:rsidRPr="002835C8">
        <w:rPr>
          <w:rFonts w:hAnsi="標楷體" w:hint="eastAsia"/>
          <w:color w:val="000000" w:themeColor="text1"/>
        </w:rPr>
        <w:t>112年間，</w:t>
      </w:r>
      <w:r w:rsidR="00313642" w:rsidRPr="002835C8">
        <w:rPr>
          <w:rFonts w:hAnsi="標楷體" w:hint="eastAsia"/>
          <w:color w:val="000000" w:themeColor="text1"/>
        </w:rPr>
        <w:t>該</w:t>
      </w:r>
      <w:r w:rsidR="000F0ECB" w:rsidRPr="002835C8">
        <w:rPr>
          <w:rFonts w:hAnsi="標楷體" w:hint="eastAsia"/>
          <w:color w:val="000000" w:themeColor="text1"/>
        </w:rPr>
        <w:t>公司</w:t>
      </w:r>
      <w:r w:rsidR="0034543E" w:rsidRPr="002835C8">
        <w:rPr>
          <w:rFonts w:hAnsi="標楷體" w:hint="eastAsia"/>
          <w:color w:val="000000" w:themeColor="text1"/>
        </w:rPr>
        <w:t>雖</w:t>
      </w:r>
      <w:r w:rsidR="00D935B6" w:rsidRPr="002835C8">
        <w:rPr>
          <w:rFonts w:hAnsi="標楷體" w:hint="eastAsia"/>
          <w:color w:val="000000" w:themeColor="text1"/>
        </w:rPr>
        <w:t>辦理</w:t>
      </w:r>
      <w:r w:rsidR="00975BF6" w:rsidRPr="002835C8">
        <w:rPr>
          <w:rFonts w:hAnsi="標楷體" w:hint="eastAsia"/>
          <w:color w:val="000000" w:themeColor="text1"/>
        </w:rPr>
        <w:t>1</w:t>
      </w:r>
      <w:r w:rsidR="00D935B6" w:rsidRPr="002835C8">
        <w:rPr>
          <w:rFonts w:hAnsi="標楷體" w:hint="eastAsia"/>
          <w:color w:val="000000" w:themeColor="text1"/>
        </w:rPr>
        <w:t>0項</w:t>
      </w:r>
      <w:r w:rsidR="00D935B6" w:rsidRPr="002835C8">
        <w:rPr>
          <w:rFonts w:hint="eastAsia"/>
          <w:color w:val="000000" w:themeColor="text1"/>
        </w:rPr>
        <w:t>設備</w:t>
      </w:r>
      <w:r w:rsidR="00C71BDF" w:rsidRPr="002835C8">
        <w:rPr>
          <w:rFonts w:hint="eastAsia"/>
          <w:color w:val="000000" w:themeColor="text1"/>
        </w:rPr>
        <w:t>添購</w:t>
      </w:r>
      <w:r w:rsidR="00D935B6" w:rsidRPr="002835C8">
        <w:rPr>
          <w:rFonts w:hint="eastAsia"/>
          <w:color w:val="000000" w:themeColor="text1"/>
        </w:rPr>
        <w:t>等項目，計</w:t>
      </w:r>
      <w:r w:rsidR="000F0ECB" w:rsidRPr="002835C8">
        <w:rPr>
          <w:rFonts w:hAnsi="標楷體" w:hint="eastAsia"/>
          <w:color w:val="000000" w:themeColor="text1"/>
        </w:rPr>
        <w:t>3</w:t>
      </w:r>
      <w:r w:rsidR="000F0ECB" w:rsidRPr="002835C8">
        <w:rPr>
          <w:rFonts w:hAnsi="標楷體"/>
          <w:color w:val="000000" w:themeColor="text1"/>
        </w:rPr>
        <w:t>6</w:t>
      </w:r>
      <w:r w:rsidR="0034543E" w:rsidRPr="002835C8">
        <w:rPr>
          <w:rFonts w:hAnsi="標楷體" w:hint="eastAsia"/>
          <w:color w:val="000000" w:themeColor="text1"/>
        </w:rPr>
        <w:t>萬</w:t>
      </w:r>
      <w:r w:rsidR="000F0ECB" w:rsidRPr="002835C8">
        <w:rPr>
          <w:rFonts w:hAnsi="標楷體"/>
          <w:color w:val="000000" w:themeColor="text1"/>
        </w:rPr>
        <w:t>3,615</w:t>
      </w:r>
      <w:r w:rsidR="00D935B6" w:rsidRPr="002835C8">
        <w:rPr>
          <w:rFonts w:hAnsi="標楷體" w:hint="eastAsia"/>
          <w:color w:val="000000" w:themeColor="text1"/>
        </w:rPr>
        <w:t>元</w:t>
      </w:r>
      <w:r w:rsidR="0034543E" w:rsidRPr="002835C8">
        <w:rPr>
          <w:rFonts w:hAnsi="標楷體" w:hint="eastAsia"/>
          <w:color w:val="000000" w:themeColor="text1"/>
        </w:rPr>
        <w:t>，</w:t>
      </w:r>
      <w:r w:rsidR="00D935B6" w:rsidRPr="002835C8">
        <w:rPr>
          <w:rFonts w:hAnsi="標楷體" w:hint="eastAsia"/>
          <w:color w:val="000000" w:themeColor="text1"/>
        </w:rPr>
        <w:t>惟</w:t>
      </w:r>
      <w:r w:rsidR="00D935B6" w:rsidRPr="002835C8">
        <w:rPr>
          <w:rFonts w:hint="eastAsia"/>
          <w:color w:val="000000" w:themeColor="text1"/>
        </w:rPr>
        <w:t>輔導會表示</w:t>
      </w:r>
      <w:r w:rsidR="00D935B6" w:rsidRPr="002835C8">
        <w:rPr>
          <w:rStyle w:val="afe"/>
          <w:color w:val="000000" w:themeColor="text1"/>
        </w:rPr>
        <w:footnoteReference w:id="14"/>
      </w:r>
      <w:r w:rsidR="00D935B6" w:rsidRPr="002835C8">
        <w:rPr>
          <w:rFonts w:hint="eastAsia"/>
          <w:color w:val="000000" w:themeColor="text1"/>
        </w:rPr>
        <w:t>，榮家水電設備維修、</w:t>
      </w:r>
      <w:proofErr w:type="gramStart"/>
      <w:r w:rsidR="00D935B6" w:rsidRPr="002835C8">
        <w:rPr>
          <w:rFonts w:hint="eastAsia"/>
          <w:color w:val="000000" w:themeColor="text1"/>
        </w:rPr>
        <w:t>堂隊延長線</w:t>
      </w:r>
      <w:proofErr w:type="gramEnd"/>
      <w:r w:rsidR="00D935B6" w:rsidRPr="002835C8">
        <w:rPr>
          <w:rFonts w:hint="eastAsia"/>
          <w:color w:val="000000" w:themeColor="text1"/>
        </w:rPr>
        <w:t>購置費用及消防安全設備維修保養計1</w:t>
      </w:r>
      <w:r w:rsidR="00D935B6" w:rsidRPr="002835C8">
        <w:rPr>
          <w:color w:val="000000" w:themeColor="text1"/>
        </w:rPr>
        <w:t>1</w:t>
      </w:r>
      <w:r w:rsidR="00D935B6" w:rsidRPr="002835C8">
        <w:rPr>
          <w:rFonts w:hint="eastAsia"/>
          <w:color w:val="000000" w:themeColor="text1"/>
        </w:rPr>
        <w:t>萬8</w:t>
      </w:r>
      <w:r w:rsidR="00D935B6" w:rsidRPr="002835C8">
        <w:rPr>
          <w:color w:val="000000" w:themeColor="text1"/>
        </w:rPr>
        <w:t>42</w:t>
      </w:r>
      <w:r w:rsidR="00D935B6" w:rsidRPr="002835C8">
        <w:rPr>
          <w:rFonts w:hint="eastAsia"/>
          <w:color w:val="000000" w:themeColor="text1"/>
        </w:rPr>
        <w:t>元，非屬聯</w:t>
      </w:r>
      <w:r w:rsidR="00EC2894" w:rsidRPr="002835C8">
        <w:rPr>
          <w:rFonts w:hint="eastAsia"/>
          <w:color w:val="000000" w:themeColor="text1"/>
        </w:rPr>
        <w:t>合</w:t>
      </w:r>
      <w:r w:rsidR="00D935B6" w:rsidRPr="002835C8">
        <w:rPr>
          <w:rFonts w:hint="eastAsia"/>
          <w:color w:val="000000" w:themeColor="text1"/>
        </w:rPr>
        <w:t>廚</w:t>
      </w:r>
      <w:r w:rsidR="00EC2894" w:rsidRPr="002835C8">
        <w:rPr>
          <w:rFonts w:hint="eastAsia"/>
          <w:color w:val="000000" w:themeColor="text1"/>
        </w:rPr>
        <w:t>房</w:t>
      </w:r>
      <w:r w:rsidR="00D935B6" w:rsidRPr="002835C8">
        <w:rPr>
          <w:rFonts w:hint="eastAsia"/>
          <w:color w:val="000000" w:themeColor="text1"/>
        </w:rPr>
        <w:t>修繕所需，超出運用範圍。</w:t>
      </w:r>
    </w:p>
    <w:p w14:paraId="3755ABDE" w14:textId="52BE17B2" w:rsidR="00F15BAE" w:rsidRPr="002835C8" w:rsidRDefault="00F15BAE" w:rsidP="00D51089">
      <w:pPr>
        <w:pStyle w:val="4"/>
        <w:rPr>
          <w:color w:val="000000" w:themeColor="text1"/>
        </w:rPr>
      </w:pPr>
      <w:r w:rsidRPr="002835C8">
        <w:rPr>
          <w:rFonts w:hAnsi="標楷體" w:hint="eastAsia"/>
          <w:color w:val="000000" w:themeColor="text1"/>
        </w:rPr>
        <w:t>岡山榮家辦理「</w:t>
      </w:r>
      <w:r w:rsidRPr="002835C8">
        <w:rPr>
          <w:rFonts w:hint="eastAsia"/>
          <w:color w:val="000000" w:themeColor="text1"/>
        </w:rPr>
        <w:t>1</w:t>
      </w:r>
      <w:r w:rsidRPr="002835C8">
        <w:rPr>
          <w:color w:val="000000" w:themeColor="text1"/>
        </w:rPr>
        <w:t>13</w:t>
      </w:r>
      <w:r w:rsidRPr="002835C8">
        <w:rPr>
          <w:rFonts w:hint="eastAsia"/>
          <w:color w:val="000000" w:themeColor="text1"/>
        </w:rPr>
        <w:t>年榮住民伙食供應及廚工委外勞務採購案</w:t>
      </w:r>
      <w:r w:rsidRPr="002835C8">
        <w:rPr>
          <w:rFonts w:hAnsi="標楷體" w:hint="eastAsia"/>
          <w:color w:val="000000" w:themeColor="text1"/>
        </w:rPr>
        <w:t>」</w:t>
      </w:r>
      <w:proofErr w:type="gramStart"/>
      <w:r w:rsidR="009A10B0" w:rsidRPr="002835C8">
        <w:rPr>
          <w:rFonts w:hAnsi="標楷體" w:hint="eastAsia"/>
          <w:color w:val="000000" w:themeColor="text1"/>
        </w:rPr>
        <w:t>（</w:t>
      </w:r>
      <w:proofErr w:type="gramEnd"/>
      <w:r w:rsidR="009A10B0" w:rsidRPr="002835C8">
        <w:rPr>
          <w:rFonts w:hAnsi="標楷體" w:hint="eastAsia"/>
          <w:color w:val="000000" w:themeColor="text1"/>
        </w:rPr>
        <w:t>決標金額3,586萬9,280元)</w:t>
      </w:r>
      <w:r w:rsidR="00B032F2" w:rsidRPr="002835C8">
        <w:rPr>
          <w:rFonts w:hAnsi="標楷體" w:hint="eastAsia"/>
          <w:color w:val="000000" w:themeColor="text1"/>
        </w:rPr>
        <w:t>，</w:t>
      </w:r>
      <w:r w:rsidRPr="002835C8">
        <w:rPr>
          <w:rFonts w:hint="eastAsia"/>
          <w:color w:val="000000" w:themeColor="text1"/>
        </w:rPr>
        <w:t>1</w:t>
      </w:r>
      <w:r w:rsidRPr="002835C8">
        <w:rPr>
          <w:color w:val="000000" w:themeColor="text1"/>
        </w:rPr>
        <w:t>12</w:t>
      </w:r>
      <w:r w:rsidRPr="002835C8">
        <w:rPr>
          <w:rFonts w:hint="eastAsia"/>
          <w:color w:val="000000" w:themeColor="text1"/>
        </w:rPr>
        <w:t>年1</w:t>
      </w:r>
      <w:r w:rsidRPr="002835C8">
        <w:rPr>
          <w:color w:val="000000" w:themeColor="text1"/>
        </w:rPr>
        <w:t>2</w:t>
      </w:r>
      <w:r w:rsidRPr="002835C8">
        <w:rPr>
          <w:rFonts w:hint="eastAsia"/>
          <w:color w:val="000000" w:themeColor="text1"/>
        </w:rPr>
        <w:t>月2</w:t>
      </w:r>
      <w:r w:rsidRPr="002835C8">
        <w:rPr>
          <w:color w:val="000000" w:themeColor="text1"/>
        </w:rPr>
        <w:t>7</w:t>
      </w:r>
      <w:r w:rsidRPr="002835C8">
        <w:rPr>
          <w:rFonts w:hint="eastAsia"/>
          <w:color w:val="000000" w:themeColor="text1"/>
        </w:rPr>
        <w:t>日與大</w:t>
      </w:r>
      <w:r w:rsidR="00FE5361">
        <w:rPr>
          <w:rFonts w:hAnsi="標楷體" w:hint="eastAsia"/>
          <w:color w:val="000000" w:themeColor="text1"/>
        </w:rPr>
        <w:t>○</w:t>
      </w:r>
      <w:r w:rsidRPr="002835C8">
        <w:rPr>
          <w:rFonts w:hint="eastAsia"/>
          <w:color w:val="000000" w:themeColor="text1"/>
        </w:rPr>
        <w:t>公司簽訂契約書，履約期限為1</w:t>
      </w:r>
      <w:r w:rsidRPr="002835C8">
        <w:rPr>
          <w:color w:val="000000" w:themeColor="text1"/>
        </w:rPr>
        <w:t>13</w:t>
      </w:r>
      <w:r w:rsidRPr="002835C8">
        <w:rPr>
          <w:rFonts w:hint="eastAsia"/>
          <w:color w:val="000000" w:themeColor="text1"/>
        </w:rPr>
        <w:t>年1月1日至同年1</w:t>
      </w:r>
      <w:r w:rsidRPr="002835C8">
        <w:rPr>
          <w:color w:val="000000" w:themeColor="text1"/>
        </w:rPr>
        <w:t>2</w:t>
      </w:r>
      <w:r w:rsidRPr="002835C8">
        <w:rPr>
          <w:rFonts w:hint="eastAsia"/>
          <w:color w:val="000000" w:themeColor="text1"/>
        </w:rPr>
        <w:t>月3</w:t>
      </w:r>
      <w:r w:rsidRPr="002835C8">
        <w:rPr>
          <w:color w:val="000000" w:themeColor="text1"/>
        </w:rPr>
        <w:t>1</w:t>
      </w:r>
      <w:r w:rsidRPr="002835C8">
        <w:rPr>
          <w:rFonts w:hint="eastAsia"/>
          <w:color w:val="000000" w:themeColor="text1"/>
        </w:rPr>
        <w:t>日止。</w:t>
      </w:r>
      <w:r w:rsidR="006D0134" w:rsidRPr="002835C8">
        <w:rPr>
          <w:rFonts w:hint="eastAsia"/>
          <w:color w:val="000000" w:themeColor="text1"/>
        </w:rPr>
        <w:t>該</w:t>
      </w:r>
      <w:r w:rsidRPr="002835C8">
        <w:rPr>
          <w:rFonts w:hint="eastAsia"/>
          <w:color w:val="000000" w:themeColor="text1"/>
        </w:rPr>
        <w:t>採購案</w:t>
      </w:r>
      <w:r w:rsidR="006D0134" w:rsidRPr="002835C8">
        <w:rPr>
          <w:rFonts w:hint="eastAsia"/>
          <w:color w:val="000000" w:themeColor="text1"/>
        </w:rPr>
        <w:t>之</w:t>
      </w:r>
      <w:r w:rsidR="00A74244" w:rsidRPr="002835C8">
        <w:rPr>
          <w:rFonts w:hint="eastAsia"/>
          <w:color w:val="000000" w:themeColor="text1"/>
        </w:rPr>
        <w:t>作業規範書下修</w:t>
      </w:r>
      <w:r w:rsidR="00313642" w:rsidRPr="002835C8">
        <w:rPr>
          <w:rFonts w:hint="eastAsia"/>
          <w:color w:val="000000" w:themeColor="text1"/>
        </w:rPr>
        <w:t>聯</w:t>
      </w:r>
      <w:r w:rsidR="009A10B0" w:rsidRPr="002835C8">
        <w:rPr>
          <w:rFonts w:hint="eastAsia"/>
          <w:color w:val="000000" w:themeColor="text1"/>
        </w:rPr>
        <w:t>合</w:t>
      </w:r>
      <w:r w:rsidR="00313642" w:rsidRPr="002835C8">
        <w:rPr>
          <w:rFonts w:hint="eastAsia"/>
          <w:color w:val="000000" w:themeColor="text1"/>
        </w:rPr>
        <w:t>廚</w:t>
      </w:r>
      <w:r w:rsidR="009A10B0" w:rsidRPr="002835C8">
        <w:rPr>
          <w:rFonts w:hint="eastAsia"/>
          <w:color w:val="000000" w:themeColor="text1"/>
        </w:rPr>
        <w:t>房管線</w:t>
      </w:r>
      <w:r w:rsidR="00313642" w:rsidRPr="002835C8">
        <w:rPr>
          <w:rFonts w:hint="eastAsia"/>
          <w:color w:val="000000" w:themeColor="text1"/>
        </w:rPr>
        <w:t>更新之</w:t>
      </w:r>
      <w:r w:rsidR="00A74244" w:rsidRPr="002835C8">
        <w:rPr>
          <w:rFonts w:hint="eastAsia"/>
          <w:color w:val="000000" w:themeColor="text1"/>
        </w:rPr>
        <w:t>攤提金額，</w:t>
      </w:r>
      <w:r w:rsidR="006D0134" w:rsidRPr="002835C8">
        <w:rPr>
          <w:rFonts w:hint="eastAsia"/>
          <w:color w:val="000000" w:themeColor="text1"/>
        </w:rPr>
        <w:t>規定</w:t>
      </w:r>
      <w:r w:rsidR="004912A4" w:rsidRPr="002835C8">
        <w:rPr>
          <w:rFonts w:hAnsi="標楷體" w:hint="eastAsia"/>
          <w:color w:val="000000" w:themeColor="text1"/>
        </w:rPr>
        <w:t>「</w:t>
      </w:r>
      <w:r w:rsidR="004912A4" w:rsidRPr="002835C8">
        <w:rPr>
          <w:rFonts w:hint="eastAsia"/>
          <w:color w:val="000000" w:themeColor="text1"/>
        </w:rPr>
        <w:t>承攬廠商應依機關指示，每年支付2</w:t>
      </w:r>
      <w:r w:rsidR="004912A4" w:rsidRPr="002835C8">
        <w:rPr>
          <w:color w:val="000000" w:themeColor="text1"/>
        </w:rPr>
        <w:t>0</w:t>
      </w:r>
      <w:r w:rsidR="004912A4" w:rsidRPr="002835C8">
        <w:rPr>
          <w:rFonts w:hint="eastAsia"/>
          <w:color w:val="000000" w:themeColor="text1"/>
        </w:rPr>
        <w:t>萬元經費運用於聯合廚房</w:t>
      </w:r>
      <w:proofErr w:type="gramStart"/>
      <w:r w:rsidR="004912A4" w:rsidRPr="002835C8">
        <w:rPr>
          <w:rFonts w:hint="eastAsia"/>
          <w:color w:val="000000" w:themeColor="text1"/>
        </w:rPr>
        <w:t>或家區設備</w:t>
      </w:r>
      <w:proofErr w:type="gramEnd"/>
      <w:r w:rsidR="004912A4" w:rsidRPr="002835C8">
        <w:rPr>
          <w:rFonts w:hint="eastAsia"/>
          <w:color w:val="000000" w:themeColor="text1"/>
        </w:rPr>
        <w:t>之維護、保養或新購</w:t>
      </w:r>
      <w:r w:rsidR="00F80AB2" w:rsidRPr="002835C8">
        <w:rPr>
          <w:rFonts w:hint="eastAsia"/>
          <w:color w:val="000000" w:themeColor="text1"/>
        </w:rPr>
        <w:t>。</w:t>
      </w:r>
      <w:r w:rsidR="004912A4" w:rsidRPr="002835C8">
        <w:rPr>
          <w:rFonts w:hAnsi="標楷體" w:hint="eastAsia"/>
          <w:color w:val="000000" w:themeColor="text1"/>
        </w:rPr>
        <w:t>」</w:t>
      </w:r>
      <w:proofErr w:type="gramStart"/>
      <w:r w:rsidR="004912A4" w:rsidRPr="002835C8">
        <w:rPr>
          <w:rFonts w:hint="eastAsia"/>
          <w:color w:val="000000" w:themeColor="text1"/>
        </w:rPr>
        <w:t>嗣</w:t>
      </w:r>
      <w:proofErr w:type="gramEnd"/>
      <w:r w:rsidR="004912A4" w:rsidRPr="002835C8">
        <w:rPr>
          <w:rFonts w:hint="eastAsia"/>
          <w:color w:val="000000" w:themeColor="text1"/>
        </w:rPr>
        <w:t>審計部抽查國軍退除役官兵安置基金</w:t>
      </w:r>
      <w:proofErr w:type="gramStart"/>
      <w:r w:rsidR="004912A4" w:rsidRPr="002835C8">
        <w:rPr>
          <w:rFonts w:hint="eastAsia"/>
          <w:color w:val="000000" w:themeColor="text1"/>
        </w:rPr>
        <w:t>112</w:t>
      </w:r>
      <w:proofErr w:type="gramEnd"/>
      <w:r w:rsidR="004912A4" w:rsidRPr="002835C8">
        <w:rPr>
          <w:rFonts w:hint="eastAsia"/>
          <w:color w:val="000000" w:themeColor="text1"/>
        </w:rPr>
        <w:t>年度財務收支及決算指出，該</w:t>
      </w:r>
      <w:r w:rsidR="004912A4" w:rsidRPr="002835C8">
        <w:rPr>
          <w:color w:val="000000" w:themeColor="text1"/>
        </w:rPr>
        <w:t>榮家預算外收入逕行坐</w:t>
      </w:r>
      <w:proofErr w:type="gramStart"/>
      <w:r w:rsidR="004912A4" w:rsidRPr="002835C8">
        <w:rPr>
          <w:color w:val="000000" w:themeColor="text1"/>
        </w:rPr>
        <w:t>收抵支</w:t>
      </w:r>
      <w:proofErr w:type="gramEnd"/>
      <w:r w:rsidR="004912A4" w:rsidRPr="002835C8">
        <w:rPr>
          <w:color w:val="000000" w:themeColor="text1"/>
        </w:rPr>
        <w:t>，未依規定以歲入繳庫</w:t>
      </w:r>
      <w:r w:rsidR="004912A4" w:rsidRPr="002835C8">
        <w:rPr>
          <w:rFonts w:hint="eastAsia"/>
          <w:color w:val="000000" w:themeColor="text1"/>
        </w:rPr>
        <w:t>後，該榮家將該採購案契約價金扣除2</w:t>
      </w:r>
      <w:r w:rsidR="004912A4" w:rsidRPr="002835C8">
        <w:rPr>
          <w:color w:val="000000" w:themeColor="text1"/>
        </w:rPr>
        <w:t>0</w:t>
      </w:r>
      <w:r w:rsidR="004912A4" w:rsidRPr="002835C8">
        <w:rPr>
          <w:rFonts w:hint="eastAsia"/>
          <w:color w:val="000000" w:themeColor="text1"/>
        </w:rPr>
        <w:t>萬元，於113年10月25日解繳國庫</w:t>
      </w:r>
      <w:r w:rsidR="00F80AB2" w:rsidRPr="002835C8">
        <w:rPr>
          <w:rFonts w:hint="eastAsia"/>
          <w:color w:val="000000" w:themeColor="text1"/>
        </w:rPr>
        <w:t>。</w:t>
      </w:r>
    </w:p>
    <w:p w14:paraId="6CAF3086" w14:textId="50CE1EAD" w:rsidR="00D935B6" w:rsidRPr="002835C8" w:rsidRDefault="006D3484" w:rsidP="00D51089">
      <w:pPr>
        <w:pStyle w:val="4"/>
        <w:rPr>
          <w:color w:val="000000" w:themeColor="text1"/>
        </w:rPr>
      </w:pPr>
      <w:r w:rsidRPr="002835C8">
        <w:rPr>
          <w:rFonts w:hint="eastAsia"/>
          <w:color w:val="000000" w:themeColor="text1"/>
        </w:rPr>
        <w:t>岡山榮家辦理</w:t>
      </w:r>
      <w:r w:rsidRPr="002835C8">
        <w:rPr>
          <w:rFonts w:hAnsi="標楷體" w:hint="eastAsia"/>
          <w:color w:val="000000" w:themeColor="text1"/>
        </w:rPr>
        <w:t>「</w:t>
      </w:r>
      <w:r w:rsidRPr="002835C8">
        <w:rPr>
          <w:rFonts w:hint="eastAsia"/>
          <w:color w:val="000000" w:themeColor="text1"/>
        </w:rPr>
        <w:t>1</w:t>
      </w:r>
      <w:r w:rsidRPr="002835C8">
        <w:rPr>
          <w:color w:val="000000" w:themeColor="text1"/>
        </w:rPr>
        <w:t>13</w:t>
      </w:r>
      <w:r w:rsidRPr="002835C8">
        <w:rPr>
          <w:rFonts w:hint="eastAsia"/>
          <w:color w:val="000000" w:themeColor="text1"/>
        </w:rPr>
        <w:t>年榮住民伙食供應及廚工委外勞務採購後續擴充案</w:t>
      </w:r>
      <w:r w:rsidRPr="002835C8">
        <w:rPr>
          <w:rFonts w:hAnsi="標楷體" w:hint="eastAsia"/>
          <w:color w:val="000000" w:themeColor="text1"/>
        </w:rPr>
        <w:t>」</w:t>
      </w:r>
      <w:proofErr w:type="gramStart"/>
      <w:r w:rsidR="00140961" w:rsidRPr="002835C8">
        <w:rPr>
          <w:rFonts w:hAnsi="標楷體" w:hint="eastAsia"/>
          <w:color w:val="000000" w:themeColor="text1"/>
        </w:rPr>
        <w:t>（</w:t>
      </w:r>
      <w:proofErr w:type="gramEnd"/>
      <w:r w:rsidR="0036185C" w:rsidRPr="002835C8">
        <w:rPr>
          <w:rFonts w:hAnsi="標楷體" w:hint="eastAsia"/>
          <w:color w:val="000000" w:themeColor="text1"/>
        </w:rPr>
        <w:t>決標金額3,739萬</w:t>
      </w:r>
      <w:r w:rsidR="0036185C" w:rsidRPr="002835C8">
        <w:rPr>
          <w:rFonts w:hAnsi="標楷體" w:hint="eastAsia"/>
          <w:color w:val="000000" w:themeColor="text1"/>
        </w:rPr>
        <w:lastRenderedPageBreak/>
        <w:t>5,840元</w:t>
      </w:r>
      <w:r w:rsidR="00140961" w:rsidRPr="002835C8">
        <w:rPr>
          <w:rFonts w:hAnsi="標楷體" w:hint="eastAsia"/>
          <w:color w:val="000000" w:themeColor="text1"/>
        </w:rPr>
        <w:t>)</w:t>
      </w:r>
      <w:r w:rsidR="00F02FB9" w:rsidRPr="002835C8">
        <w:rPr>
          <w:rFonts w:hAnsi="標楷體" w:hint="eastAsia"/>
          <w:color w:val="000000" w:themeColor="text1"/>
        </w:rPr>
        <w:t>，</w:t>
      </w:r>
      <w:r w:rsidRPr="002835C8">
        <w:rPr>
          <w:rFonts w:hAnsi="標楷體" w:hint="eastAsia"/>
          <w:color w:val="000000" w:themeColor="text1"/>
        </w:rPr>
        <w:t>與大</w:t>
      </w:r>
      <w:r w:rsidR="00FE5361">
        <w:rPr>
          <w:rFonts w:hAnsi="標楷體" w:hint="eastAsia"/>
          <w:color w:val="000000" w:themeColor="text1"/>
        </w:rPr>
        <w:t>○</w:t>
      </w:r>
      <w:r w:rsidRPr="002835C8">
        <w:rPr>
          <w:rFonts w:hAnsi="標楷體" w:hint="eastAsia"/>
          <w:color w:val="000000" w:themeColor="text1"/>
        </w:rPr>
        <w:t>公司於1</w:t>
      </w:r>
      <w:r w:rsidRPr="002835C8">
        <w:rPr>
          <w:rFonts w:hAnsi="標楷體"/>
          <w:color w:val="000000" w:themeColor="text1"/>
        </w:rPr>
        <w:t>1</w:t>
      </w:r>
      <w:r w:rsidRPr="002835C8">
        <w:rPr>
          <w:rFonts w:hAnsi="標楷體" w:hint="eastAsia"/>
          <w:color w:val="000000" w:themeColor="text1"/>
        </w:rPr>
        <w:t>3年1</w:t>
      </w:r>
      <w:r w:rsidRPr="002835C8">
        <w:rPr>
          <w:rFonts w:hAnsi="標楷體"/>
          <w:color w:val="000000" w:themeColor="text1"/>
        </w:rPr>
        <w:t>2</w:t>
      </w:r>
      <w:r w:rsidRPr="002835C8">
        <w:rPr>
          <w:rFonts w:hAnsi="標楷體" w:hint="eastAsia"/>
          <w:color w:val="000000" w:themeColor="text1"/>
        </w:rPr>
        <w:t>月20日簽訂契約書，履約期限為1</w:t>
      </w:r>
      <w:r w:rsidRPr="002835C8">
        <w:rPr>
          <w:rFonts w:hAnsi="標楷體"/>
          <w:color w:val="000000" w:themeColor="text1"/>
        </w:rPr>
        <w:t>1</w:t>
      </w:r>
      <w:r w:rsidRPr="002835C8">
        <w:rPr>
          <w:rFonts w:hAnsi="標楷體" w:hint="eastAsia"/>
          <w:color w:val="000000" w:themeColor="text1"/>
        </w:rPr>
        <w:t>4年1月1日至同年1</w:t>
      </w:r>
      <w:r w:rsidRPr="002835C8">
        <w:rPr>
          <w:rFonts w:hAnsi="標楷體"/>
          <w:color w:val="000000" w:themeColor="text1"/>
        </w:rPr>
        <w:t>2</w:t>
      </w:r>
      <w:r w:rsidRPr="002835C8">
        <w:rPr>
          <w:rFonts w:hAnsi="標楷體" w:hint="eastAsia"/>
          <w:color w:val="000000" w:themeColor="text1"/>
        </w:rPr>
        <w:t>月3</w:t>
      </w:r>
      <w:r w:rsidRPr="002835C8">
        <w:rPr>
          <w:rFonts w:hAnsi="標楷體"/>
          <w:color w:val="000000" w:themeColor="text1"/>
        </w:rPr>
        <w:t>1</w:t>
      </w:r>
      <w:r w:rsidRPr="002835C8">
        <w:rPr>
          <w:rFonts w:hAnsi="標楷體" w:hint="eastAsia"/>
          <w:color w:val="000000" w:themeColor="text1"/>
        </w:rPr>
        <w:t>日止。</w:t>
      </w:r>
      <w:r w:rsidR="006D0134" w:rsidRPr="002835C8">
        <w:rPr>
          <w:rFonts w:hAnsi="標楷體" w:hint="eastAsia"/>
          <w:color w:val="000000" w:themeColor="text1"/>
        </w:rPr>
        <w:t>該</w:t>
      </w:r>
      <w:r w:rsidR="00F02FB9" w:rsidRPr="002835C8">
        <w:rPr>
          <w:rFonts w:hAnsi="標楷體" w:hint="eastAsia"/>
          <w:color w:val="000000" w:themeColor="text1"/>
        </w:rPr>
        <w:t>採購案</w:t>
      </w:r>
      <w:r w:rsidR="006D0134" w:rsidRPr="002835C8">
        <w:rPr>
          <w:rFonts w:hAnsi="標楷體" w:hint="eastAsia"/>
          <w:color w:val="000000" w:themeColor="text1"/>
        </w:rPr>
        <w:t>之</w:t>
      </w:r>
      <w:r w:rsidR="00F02FB9" w:rsidRPr="002835C8">
        <w:rPr>
          <w:rFonts w:hAnsi="標楷體" w:hint="eastAsia"/>
          <w:color w:val="000000" w:themeColor="text1"/>
        </w:rPr>
        <w:t>作業規範書規定，</w:t>
      </w:r>
      <w:r w:rsidR="00F1501F" w:rsidRPr="002835C8">
        <w:rPr>
          <w:rFonts w:hAnsi="標楷體" w:hint="eastAsia"/>
          <w:color w:val="000000" w:themeColor="text1"/>
        </w:rPr>
        <w:t>「由承攬廠商依機關指示，每年支付</w:t>
      </w:r>
      <w:r w:rsidR="0036185C" w:rsidRPr="002835C8">
        <w:rPr>
          <w:rFonts w:hAnsi="標楷體" w:hint="eastAsia"/>
          <w:color w:val="000000" w:themeColor="text1"/>
        </w:rPr>
        <w:t>新臺幣</w:t>
      </w:r>
      <w:r w:rsidR="00F1501F" w:rsidRPr="002835C8">
        <w:rPr>
          <w:rFonts w:hAnsi="標楷體" w:hint="eastAsia"/>
          <w:color w:val="000000" w:themeColor="text1"/>
        </w:rPr>
        <w:t>2</w:t>
      </w:r>
      <w:r w:rsidR="00F1501F" w:rsidRPr="002835C8">
        <w:rPr>
          <w:rFonts w:hAnsi="標楷體"/>
          <w:color w:val="000000" w:themeColor="text1"/>
        </w:rPr>
        <w:t>0</w:t>
      </w:r>
      <w:r w:rsidR="00F1501F" w:rsidRPr="002835C8">
        <w:rPr>
          <w:rFonts w:hAnsi="標楷體" w:hint="eastAsia"/>
          <w:color w:val="000000" w:themeColor="text1"/>
        </w:rPr>
        <w:t>萬元整，以現金繳交至機關出納或</w:t>
      </w:r>
      <w:proofErr w:type="gramStart"/>
      <w:r w:rsidR="00F1501F" w:rsidRPr="002835C8">
        <w:rPr>
          <w:rFonts w:hAnsi="標楷體" w:hint="eastAsia"/>
          <w:color w:val="000000" w:themeColor="text1"/>
        </w:rPr>
        <w:t>匯</w:t>
      </w:r>
      <w:proofErr w:type="gramEnd"/>
      <w:r w:rsidR="00F1501F" w:rsidRPr="002835C8">
        <w:rPr>
          <w:rFonts w:hAnsi="標楷體" w:hint="eastAsia"/>
          <w:color w:val="000000" w:themeColor="text1"/>
        </w:rPr>
        <w:t>至機關3</w:t>
      </w:r>
      <w:r w:rsidR="00F1501F" w:rsidRPr="002835C8">
        <w:rPr>
          <w:rFonts w:hAnsi="標楷體"/>
          <w:color w:val="000000" w:themeColor="text1"/>
        </w:rPr>
        <w:t>65</w:t>
      </w:r>
      <w:r w:rsidR="00F1501F" w:rsidRPr="002835C8">
        <w:rPr>
          <w:rFonts w:hAnsi="標楷體" w:hint="eastAsia"/>
          <w:color w:val="000000" w:themeColor="text1"/>
        </w:rPr>
        <w:t>專戶，再依預算法將</w:t>
      </w:r>
      <w:r w:rsidR="0036185C" w:rsidRPr="002835C8">
        <w:rPr>
          <w:rFonts w:hAnsi="標楷體" w:hint="eastAsia"/>
          <w:color w:val="000000" w:themeColor="text1"/>
        </w:rPr>
        <w:t>此</w:t>
      </w:r>
      <w:r w:rsidR="00F1501F" w:rsidRPr="002835C8">
        <w:rPr>
          <w:rFonts w:hAnsi="標楷體" w:hint="eastAsia"/>
          <w:color w:val="000000" w:themeColor="text1"/>
        </w:rPr>
        <w:t>款項悉數解繳國庫</w:t>
      </w:r>
      <w:r w:rsidR="00F80AB2" w:rsidRPr="002835C8">
        <w:rPr>
          <w:rFonts w:hAnsi="標楷體" w:hint="eastAsia"/>
          <w:color w:val="000000" w:themeColor="text1"/>
        </w:rPr>
        <w:t>。</w:t>
      </w:r>
      <w:r w:rsidR="00F1501F" w:rsidRPr="002835C8">
        <w:rPr>
          <w:rFonts w:hAnsi="標楷體" w:hint="eastAsia"/>
          <w:color w:val="000000" w:themeColor="text1"/>
        </w:rPr>
        <w:t>」</w:t>
      </w:r>
    </w:p>
    <w:p w14:paraId="17E58376" w14:textId="77777777" w:rsidR="00AE4084" w:rsidRPr="002835C8" w:rsidRDefault="00EC6A88" w:rsidP="009F6DDB">
      <w:pPr>
        <w:pStyle w:val="3"/>
        <w:rPr>
          <w:rFonts w:hAnsi="標楷體"/>
          <w:color w:val="000000" w:themeColor="text1"/>
        </w:rPr>
      </w:pPr>
      <w:r w:rsidRPr="002835C8">
        <w:rPr>
          <w:rFonts w:hAnsi="標楷體" w:hint="eastAsia"/>
          <w:color w:val="000000" w:themeColor="text1"/>
        </w:rPr>
        <w:t>有關</w:t>
      </w:r>
      <w:r w:rsidR="00D04E7C" w:rsidRPr="002835C8">
        <w:rPr>
          <w:rFonts w:hint="eastAsia"/>
          <w:color w:val="000000" w:themeColor="text1"/>
        </w:rPr>
        <w:t>岡山榮家112至114年度榮住民伙食供應及廚工勞務委外相關採購案，</w:t>
      </w:r>
      <w:r w:rsidR="00F3621E" w:rsidRPr="002835C8">
        <w:rPr>
          <w:rFonts w:hint="eastAsia"/>
          <w:color w:val="000000" w:themeColor="text1"/>
        </w:rPr>
        <w:t>工程會表示</w:t>
      </w:r>
      <w:r w:rsidR="00F3621E" w:rsidRPr="002835C8">
        <w:rPr>
          <w:rStyle w:val="afe"/>
          <w:color w:val="000000" w:themeColor="text1"/>
        </w:rPr>
        <w:footnoteReference w:id="15"/>
      </w:r>
      <w:r w:rsidR="00F3621E" w:rsidRPr="002835C8">
        <w:rPr>
          <w:rFonts w:hint="eastAsia"/>
          <w:color w:val="000000" w:themeColor="text1"/>
        </w:rPr>
        <w:t>，</w:t>
      </w:r>
      <w:r w:rsidR="00D04E7C" w:rsidRPr="002835C8">
        <w:rPr>
          <w:rFonts w:hint="eastAsia"/>
          <w:color w:val="000000" w:themeColor="text1"/>
        </w:rPr>
        <w:t>該</w:t>
      </w:r>
      <w:r w:rsidR="00F3621E" w:rsidRPr="002835C8">
        <w:rPr>
          <w:rFonts w:hint="eastAsia"/>
          <w:color w:val="000000" w:themeColor="text1"/>
        </w:rPr>
        <w:t>榮家若認公務預算建置之新設備所生效益，可節省廠商使用能源成本，自宜於</w:t>
      </w:r>
      <w:r w:rsidR="00DA7212" w:rsidRPr="002835C8">
        <w:rPr>
          <w:rFonts w:hint="eastAsia"/>
          <w:color w:val="000000" w:themeColor="text1"/>
        </w:rPr>
        <w:t>採購</w:t>
      </w:r>
      <w:r w:rsidR="00F3621E" w:rsidRPr="002835C8">
        <w:rPr>
          <w:rFonts w:hint="eastAsia"/>
          <w:color w:val="000000" w:themeColor="text1"/>
        </w:rPr>
        <w:t>案預算扣除該可節省之金額。又，機關依需求辦理採購，應依</w:t>
      </w:r>
      <w:r w:rsidR="00FA6709" w:rsidRPr="002835C8">
        <w:rPr>
          <w:rFonts w:hint="eastAsia"/>
          <w:color w:val="000000" w:themeColor="text1"/>
        </w:rPr>
        <w:t>政府</w:t>
      </w:r>
      <w:r w:rsidR="00F3621E" w:rsidRPr="002835C8">
        <w:rPr>
          <w:rFonts w:hint="eastAsia"/>
          <w:color w:val="000000" w:themeColor="text1"/>
        </w:rPr>
        <w:t>採購法辦理。</w:t>
      </w:r>
      <w:r w:rsidR="00D946AB" w:rsidRPr="002835C8">
        <w:rPr>
          <w:rFonts w:hint="eastAsia"/>
          <w:color w:val="000000" w:themeColor="text1"/>
        </w:rPr>
        <w:t>然</w:t>
      </w:r>
      <w:r w:rsidR="00D04E7C" w:rsidRPr="002835C8">
        <w:rPr>
          <w:rFonts w:hint="eastAsia"/>
          <w:color w:val="000000" w:themeColor="text1"/>
        </w:rPr>
        <w:t>該榮家112年及113年履約之採購案，</w:t>
      </w:r>
      <w:r w:rsidR="00F3621E" w:rsidRPr="002835C8">
        <w:rPr>
          <w:rFonts w:hint="eastAsia"/>
          <w:color w:val="000000" w:themeColor="text1"/>
        </w:rPr>
        <w:t>議價時尚未確認聯</w:t>
      </w:r>
      <w:r w:rsidR="00433929" w:rsidRPr="002835C8">
        <w:rPr>
          <w:rFonts w:hint="eastAsia"/>
          <w:color w:val="000000" w:themeColor="text1"/>
        </w:rPr>
        <w:t>合</w:t>
      </w:r>
      <w:r w:rsidR="00F3621E" w:rsidRPr="002835C8">
        <w:rPr>
          <w:rFonts w:hint="eastAsia"/>
          <w:color w:val="000000" w:themeColor="text1"/>
        </w:rPr>
        <w:t>廚</w:t>
      </w:r>
      <w:r w:rsidR="00433929" w:rsidRPr="002835C8">
        <w:rPr>
          <w:rFonts w:hint="eastAsia"/>
          <w:color w:val="000000" w:themeColor="text1"/>
        </w:rPr>
        <w:t>房</w:t>
      </w:r>
      <w:r w:rsidR="00F3621E" w:rsidRPr="002835C8">
        <w:rPr>
          <w:rFonts w:hint="eastAsia"/>
          <w:color w:val="000000" w:themeColor="text1"/>
        </w:rPr>
        <w:t>設備</w:t>
      </w:r>
      <w:proofErr w:type="gramStart"/>
      <w:r w:rsidR="00F3621E" w:rsidRPr="002835C8">
        <w:rPr>
          <w:rFonts w:hint="eastAsia"/>
          <w:color w:val="000000" w:themeColor="text1"/>
        </w:rPr>
        <w:t>或家區環境</w:t>
      </w:r>
      <w:proofErr w:type="gramEnd"/>
      <w:r w:rsidR="00F3621E" w:rsidRPr="002835C8">
        <w:rPr>
          <w:rFonts w:hint="eastAsia"/>
          <w:color w:val="000000" w:themeColor="text1"/>
        </w:rPr>
        <w:t>之維護、修繕或新購之具體內容及數量，於履約時始由</w:t>
      </w:r>
      <w:r w:rsidR="002D5338" w:rsidRPr="002835C8">
        <w:rPr>
          <w:rFonts w:hint="eastAsia"/>
          <w:color w:val="000000" w:themeColor="text1"/>
        </w:rPr>
        <w:t>機關</w:t>
      </w:r>
      <w:r w:rsidR="00F3621E" w:rsidRPr="002835C8">
        <w:rPr>
          <w:rFonts w:hint="eastAsia"/>
          <w:color w:val="000000" w:themeColor="text1"/>
        </w:rPr>
        <w:t>指示廠商運用節省成本自行維護、修繕或添購，致</w:t>
      </w:r>
      <w:r w:rsidR="002D5338" w:rsidRPr="002835C8">
        <w:rPr>
          <w:rFonts w:hint="eastAsia"/>
          <w:color w:val="000000" w:themeColor="text1"/>
        </w:rPr>
        <w:t>機關</w:t>
      </w:r>
      <w:r w:rsidR="00F3621E" w:rsidRPr="002835C8">
        <w:rPr>
          <w:rFonts w:hint="eastAsia"/>
          <w:color w:val="000000" w:themeColor="text1"/>
        </w:rPr>
        <w:t>原應依</w:t>
      </w:r>
      <w:r w:rsidR="007F0D1A" w:rsidRPr="002835C8">
        <w:rPr>
          <w:rFonts w:hint="eastAsia"/>
          <w:color w:val="000000" w:themeColor="text1"/>
        </w:rPr>
        <w:t>政府</w:t>
      </w:r>
      <w:r w:rsidR="00F3621E" w:rsidRPr="002835C8">
        <w:rPr>
          <w:rFonts w:hint="eastAsia"/>
          <w:color w:val="000000" w:themeColor="text1"/>
        </w:rPr>
        <w:t>採購法辦理事項，而未依</w:t>
      </w:r>
      <w:r w:rsidR="007F0D1A" w:rsidRPr="002835C8">
        <w:rPr>
          <w:rFonts w:hint="eastAsia"/>
          <w:color w:val="000000" w:themeColor="text1"/>
        </w:rPr>
        <w:t>該</w:t>
      </w:r>
      <w:r w:rsidR="00F3621E" w:rsidRPr="002835C8">
        <w:rPr>
          <w:rFonts w:hint="eastAsia"/>
          <w:color w:val="000000" w:themeColor="text1"/>
        </w:rPr>
        <w:t>法辦理，</w:t>
      </w:r>
      <w:r w:rsidR="002D5338" w:rsidRPr="002835C8">
        <w:rPr>
          <w:rFonts w:hint="eastAsia"/>
          <w:color w:val="000000" w:themeColor="text1"/>
        </w:rPr>
        <w:t>機關</w:t>
      </w:r>
      <w:r w:rsidR="00F3621E" w:rsidRPr="002835C8">
        <w:rPr>
          <w:rFonts w:hint="eastAsia"/>
          <w:color w:val="000000" w:themeColor="text1"/>
        </w:rPr>
        <w:t>權宜作法，尚欠妥適</w:t>
      </w:r>
      <w:r w:rsidR="00AF3031" w:rsidRPr="002835C8">
        <w:rPr>
          <w:rFonts w:hint="eastAsia"/>
          <w:color w:val="000000" w:themeColor="text1"/>
        </w:rPr>
        <w:t>等語</w:t>
      </w:r>
      <w:r w:rsidR="007F0D1A" w:rsidRPr="002835C8">
        <w:rPr>
          <w:rFonts w:hint="eastAsia"/>
          <w:color w:val="000000" w:themeColor="text1"/>
        </w:rPr>
        <w:t>。</w:t>
      </w:r>
    </w:p>
    <w:p w14:paraId="5AF1063B" w14:textId="77777777" w:rsidR="00F37DBE" w:rsidRPr="002835C8" w:rsidRDefault="00FA6709" w:rsidP="009F6DDB">
      <w:pPr>
        <w:pStyle w:val="3"/>
        <w:rPr>
          <w:rFonts w:hAnsi="標楷體"/>
          <w:color w:val="000000" w:themeColor="text1"/>
        </w:rPr>
      </w:pPr>
      <w:proofErr w:type="gramStart"/>
      <w:r w:rsidRPr="002835C8">
        <w:rPr>
          <w:rFonts w:hint="eastAsia"/>
          <w:color w:val="000000" w:themeColor="text1"/>
        </w:rPr>
        <w:t>再者，</w:t>
      </w:r>
      <w:proofErr w:type="gramEnd"/>
      <w:r w:rsidR="00DC4793" w:rsidRPr="002835C8">
        <w:rPr>
          <w:rFonts w:hint="eastAsia"/>
          <w:color w:val="000000" w:themeColor="text1"/>
        </w:rPr>
        <w:t>有關岡山榮家</w:t>
      </w:r>
      <w:r w:rsidR="00DC4793" w:rsidRPr="002835C8">
        <w:rPr>
          <w:rFonts w:hAnsi="標楷體" w:hint="eastAsia"/>
          <w:color w:val="000000" w:themeColor="text1"/>
        </w:rPr>
        <w:t>「</w:t>
      </w:r>
      <w:proofErr w:type="gramStart"/>
      <w:r w:rsidR="00DC4793" w:rsidRPr="002835C8">
        <w:rPr>
          <w:rFonts w:hint="eastAsia"/>
          <w:color w:val="000000" w:themeColor="text1"/>
        </w:rPr>
        <w:t>1</w:t>
      </w:r>
      <w:r w:rsidR="00DC4793" w:rsidRPr="002835C8">
        <w:rPr>
          <w:color w:val="000000" w:themeColor="text1"/>
        </w:rPr>
        <w:t>12</w:t>
      </w:r>
      <w:proofErr w:type="gramEnd"/>
      <w:r w:rsidR="00DC4793" w:rsidRPr="002835C8">
        <w:rPr>
          <w:rFonts w:hint="eastAsia"/>
          <w:color w:val="000000" w:themeColor="text1"/>
        </w:rPr>
        <w:t>年度榮住民伙食供應及廚工勞務</w:t>
      </w:r>
      <w:proofErr w:type="gramStart"/>
      <w:r w:rsidR="00DC4793" w:rsidRPr="002835C8">
        <w:rPr>
          <w:rFonts w:hint="eastAsia"/>
          <w:color w:val="000000" w:themeColor="text1"/>
        </w:rPr>
        <w:t>委外增購</w:t>
      </w:r>
      <w:proofErr w:type="gramEnd"/>
      <w:r w:rsidR="00DC4793" w:rsidRPr="002835C8">
        <w:rPr>
          <w:rFonts w:hint="eastAsia"/>
          <w:color w:val="000000" w:themeColor="text1"/>
        </w:rPr>
        <w:t>案</w:t>
      </w:r>
      <w:r w:rsidR="00DC4793" w:rsidRPr="002835C8">
        <w:rPr>
          <w:rFonts w:hAnsi="標楷體" w:hint="eastAsia"/>
          <w:color w:val="000000" w:themeColor="text1"/>
        </w:rPr>
        <w:t>」，</w:t>
      </w:r>
      <w:r w:rsidR="00F37DBE" w:rsidRPr="002835C8">
        <w:rPr>
          <w:rFonts w:hint="eastAsia"/>
          <w:color w:val="000000" w:themeColor="text1"/>
        </w:rPr>
        <w:t>主計總處表示</w:t>
      </w:r>
      <w:r w:rsidR="00F37DBE" w:rsidRPr="002835C8">
        <w:rPr>
          <w:rStyle w:val="afe"/>
          <w:color w:val="000000" w:themeColor="text1"/>
        </w:rPr>
        <w:footnoteReference w:id="16"/>
      </w:r>
      <w:r w:rsidR="00F37DBE" w:rsidRPr="002835C8">
        <w:rPr>
          <w:rFonts w:hint="eastAsia"/>
          <w:color w:val="000000" w:themeColor="text1"/>
        </w:rPr>
        <w:t>，</w:t>
      </w:r>
      <w:r w:rsidR="00D2742C" w:rsidRPr="002835C8">
        <w:rPr>
          <w:rFonts w:hint="eastAsia"/>
          <w:color w:val="000000" w:themeColor="text1"/>
        </w:rPr>
        <w:t>該</w:t>
      </w:r>
      <w:r w:rsidR="00F37DBE" w:rsidRPr="002835C8">
        <w:rPr>
          <w:rFonts w:hint="eastAsia"/>
          <w:color w:val="000000" w:themeColor="text1"/>
        </w:rPr>
        <w:t>榮家如經評估管線更新</w:t>
      </w:r>
      <w:r w:rsidR="0030576C" w:rsidRPr="002835C8">
        <w:rPr>
          <w:rFonts w:hint="eastAsia"/>
          <w:color w:val="000000" w:themeColor="text1"/>
        </w:rPr>
        <w:t>後</w:t>
      </w:r>
      <w:r w:rsidR="00F37DBE" w:rsidRPr="002835C8">
        <w:rPr>
          <w:rFonts w:hint="eastAsia"/>
          <w:color w:val="000000" w:themeColor="text1"/>
        </w:rPr>
        <w:t>可節省廠商履約成本，宜於辦理</w:t>
      </w:r>
      <w:r w:rsidR="00D6328F" w:rsidRPr="002835C8">
        <w:rPr>
          <w:rFonts w:hint="eastAsia"/>
          <w:color w:val="000000" w:themeColor="text1"/>
        </w:rPr>
        <w:t>採購案</w:t>
      </w:r>
      <w:r w:rsidR="00F37DBE" w:rsidRPr="002835C8">
        <w:rPr>
          <w:rFonts w:hint="eastAsia"/>
          <w:color w:val="000000" w:themeColor="text1"/>
        </w:rPr>
        <w:t>後續擴充時扣除該可節省之金額，至聯</w:t>
      </w:r>
      <w:r w:rsidR="00433929" w:rsidRPr="002835C8">
        <w:rPr>
          <w:rFonts w:hint="eastAsia"/>
          <w:color w:val="000000" w:themeColor="text1"/>
        </w:rPr>
        <w:t>合</w:t>
      </w:r>
      <w:r w:rsidR="00F37DBE" w:rsidRPr="002835C8">
        <w:rPr>
          <w:rFonts w:hint="eastAsia"/>
          <w:color w:val="000000" w:themeColor="text1"/>
        </w:rPr>
        <w:t>廚</w:t>
      </w:r>
      <w:r w:rsidR="00433929" w:rsidRPr="002835C8">
        <w:rPr>
          <w:rFonts w:hint="eastAsia"/>
          <w:color w:val="000000" w:themeColor="text1"/>
        </w:rPr>
        <w:t>房</w:t>
      </w:r>
      <w:r w:rsidR="00F37DBE" w:rsidRPr="002835C8">
        <w:rPr>
          <w:rFonts w:hint="eastAsia"/>
          <w:color w:val="000000" w:themeColor="text1"/>
        </w:rPr>
        <w:t>設備添購及修繕等事項，則應由</w:t>
      </w:r>
      <w:r w:rsidR="00C7366E" w:rsidRPr="002835C8">
        <w:rPr>
          <w:rFonts w:hint="eastAsia"/>
          <w:color w:val="000000" w:themeColor="text1"/>
        </w:rPr>
        <w:t>該</w:t>
      </w:r>
      <w:r w:rsidR="00F37DBE" w:rsidRPr="002835C8">
        <w:rPr>
          <w:rFonts w:hint="eastAsia"/>
          <w:color w:val="000000" w:themeColor="text1"/>
        </w:rPr>
        <w:t>榮家</w:t>
      </w:r>
      <w:proofErr w:type="gramStart"/>
      <w:r w:rsidR="00F37DBE" w:rsidRPr="002835C8">
        <w:rPr>
          <w:rFonts w:hint="eastAsia"/>
          <w:color w:val="000000" w:themeColor="text1"/>
        </w:rPr>
        <w:t>循</w:t>
      </w:r>
      <w:proofErr w:type="gramEnd"/>
      <w:r w:rsidR="00F37DBE" w:rsidRPr="002835C8">
        <w:rPr>
          <w:rFonts w:hint="eastAsia"/>
          <w:color w:val="000000" w:themeColor="text1"/>
        </w:rPr>
        <w:t>程序編列預算並依政府採購法辦理，該榮家以議價方式要求廠商逕行辦理，</w:t>
      </w:r>
      <w:proofErr w:type="gramStart"/>
      <w:r w:rsidR="00F37DBE" w:rsidRPr="002835C8">
        <w:rPr>
          <w:rFonts w:hint="eastAsia"/>
          <w:color w:val="000000" w:themeColor="text1"/>
        </w:rPr>
        <w:t>未盡妥適</w:t>
      </w:r>
      <w:proofErr w:type="gramEnd"/>
      <w:r w:rsidR="00F37DBE" w:rsidRPr="002835C8">
        <w:rPr>
          <w:rFonts w:hint="eastAsia"/>
          <w:color w:val="000000" w:themeColor="text1"/>
        </w:rPr>
        <w:t>。</w:t>
      </w:r>
      <w:r w:rsidR="00D6328F" w:rsidRPr="002835C8">
        <w:rPr>
          <w:rFonts w:hint="eastAsia"/>
          <w:color w:val="000000" w:themeColor="text1"/>
        </w:rPr>
        <w:t>又，</w:t>
      </w:r>
      <w:r w:rsidR="00011A6C" w:rsidRPr="002835C8">
        <w:rPr>
          <w:rFonts w:hint="eastAsia"/>
          <w:color w:val="000000" w:themeColor="text1"/>
        </w:rPr>
        <w:t>修繕等款項之收據或統一發票買受人為</w:t>
      </w:r>
      <w:proofErr w:type="gramStart"/>
      <w:r w:rsidR="00011A6C" w:rsidRPr="002835C8">
        <w:rPr>
          <w:rFonts w:hint="eastAsia"/>
          <w:color w:val="000000" w:themeColor="text1"/>
        </w:rPr>
        <w:t>委外承商</w:t>
      </w:r>
      <w:proofErr w:type="gramEnd"/>
      <w:r w:rsidR="00011A6C" w:rsidRPr="002835C8">
        <w:rPr>
          <w:rFonts w:hint="eastAsia"/>
          <w:color w:val="000000" w:themeColor="text1"/>
        </w:rPr>
        <w:t>，</w:t>
      </w:r>
      <w:r w:rsidR="00C7366E" w:rsidRPr="002835C8">
        <w:rPr>
          <w:rFonts w:hint="eastAsia"/>
          <w:color w:val="000000" w:themeColor="text1"/>
        </w:rPr>
        <w:t>該</w:t>
      </w:r>
      <w:r w:rsidR="00F37DBE" w:rsidRPr="002835C8">
        <w:rPr>
          <w:rFonts w:hint="eastAsia"/>
          <w:color w:val="000000" w:themeColor="text1"/>
        </w:rPr>
        <w:t>榮家</w:t>
      </w:r>
      <w:r w:rsidR="00011A6C" w:rsidRPr="002835C8">
        <w:rPr>
          <w:rFonts w:hint="eastAsia"/>
          <w:color w:val="000000" w:themeColor="text1"/>
        </w:rPr>
        <w:t>亦</w:t>
      </w:r>
      <w:r w:rsidR="00F37DBE" w:rsidRPr="002835C8">
        <w:rPr>
          <w:rFonts w:hint="eastAsia"/>
          <w:color w:val="000000" w:themeColor="text1"/>
        </w:rPr>
        <w:t>無獲取</w:t>
      </w:r>
      <w:proofErr w:type="gramStart"/>
      <w:r w:rsidR="00F37DBE" w:rsidRPr="002835C8">
        <w:rPr>
          <w:rFonts w:hint="eastAsia"/>
          <w:color w:val="000000" w:themeColor="text1"/>
        </w:rPr>
        <w:t>委外承商</w:t>
      </w:r>
      <w:proofErr w:type="gramEnd"/>
      <w:r w:rsidR="00F37DBE" w:rsidRPr="002835C8">
        <w:rPr>
          <w:rFonts w:hint="eastAsia"/>
          <w:color w:val="000000" w:themeColor="text1"/>
        </w:rPr>
        <w:t>契約以外之任何收入，尚無涉及預算外收入</w:t>
      </w:r>
      <w:r w:rsidR="00F37DBE" w:rsidRPr="002835C8">
        <w:rPr>
          <w:rFonts w:hint="eastAsia"/>
          <w:color w:val="000000" w:themeColor="text1"/>
        </w:rPr>
        <w:lastRenderedPageBreak/>
        <w:t>繳庫事宜</w:t>
      </w:r>
      <w:r w:rsidR="00D2742C" w:rsidRPr="002835C8">
        <w:rPr>
          <w:rFonts w:hint="eastAsia"/>
          <w:color w:val="000000" w:themeColor="text1"/>
        </w:rPr>
        <w:t>等語</w:t>
      </w:r>
      <w:r w:rsidR="00F37DBE" w:rsidRPr="002835C8">
        <w:rPr>
          <w:rFonts w:hint="eastAsia"/>
          <w:color w:val="000000" w:themeColor="text1"/>
        </w:rPr>
        <w:t>。</w:t>
      </w:r>
      <w:r w:rsidR="00D2742C" w:rsidRPr="002835C8">
        <w:rPr>
          <w:rFonts w:hint="eastAsia"/>
          <w:color w:val="000000" w:themeColor="text1"/>
        </w:rPr>
        <w:t>該總處另表示</w:t>
      </w:r>
      <w:r w:rsidR="00D2742C" w:rsidRPr="002835C8">
        <w:rPr>
          <w:rStyle w:val="afe"/>
          <w:color w:val="000000" w:themeColor="text1"/>
        </w:rPr>
        <w:footnoteReference w:id="17"/>
      </w:r>
      <w:r w:rsidR="00D2742C" w:rsidRPr="002835C8">
        <w:rPr>
          <w:rFonts w:hint="eastAsia"/>
          <w:color w:val="000000" w:themeColor="text1"/>
        </w:rPr>
        <w:t>，</w:t>
      </w:r>
      <w:r w:rsidR="00BF4AEB" w:rsidRPr="002835C8">
        <w:rPr>
          <w:rFonts w:hAnsi="標楷體" w:hint="eastAsia"/>
          <w:color w:val="000000" w:themeColor="text1"/>
        </w:rPr>
        <w:t>「</w:t>
      </w:r>
      <w:r w:rsidR="00BF4AEB" w:rsidRPr="002835C8">
        <w:rPr>
          <w:rFonts w:hint="eastAsia"/>
          <w:color w:val="000000" w:themeColor="text1"/>
        </w:rPr>
        <w:t>1</w:t>
      </w:r>
      <w:r w:rsidR="00BF4AEB" w:rsidRPr="002835C8">
        <w:rPr>
          <w:color w:val="000000" w:themeColor="text1"/>
        </w:rPr>
        <w:t>13</w:t>
      </w:r>
      <w:r w:rsidR="00BF4AEB" w:rsidRPr="002835C8">
        <w:rPr>
          <w:rFonts w:hint="eastAsia"/>
          <w:color w:val="000000" w:themeColor="text1"/>
        </w:rPr>
        <w:t>年榮住民伙食供應及廚工委外勞務採購案</w:t>
      </w:r>
      <w:r w:rsidR="00BF4AEB" w:rsidRPr="002835C8">
        <w:rPr>
          <w:rFonts w:hAnsi="標楷體" w:hint="eastAsia"/>
          <w:color w:val="000000" w:themeColor="text1"/>
        </w:rPr>
        <w:t>」，</w:t>
      </w:r>
      <w:r w:rsidR="00D2742C" w:rsidRPr="002835C8">
        <w:rPr>
          <w:rFonts w:hAnsi="標楷體" w:hint="eastAsia"/>
          <w:color w:val="000000" w:themeColor="text1"/>
        </w:rPr>
        <w:t>該</w:t>
      </w:r>
      <w:r w:rsidR="00BF4AEB" w:rsidRPr="002835C8">
        <w:rPr>
          <w:rFonts w:hint="eastAsia"/>
          <w:color w:val="000000" w:themeColor="text1"/>
        </w:rPr>
        <w:t>榮家於契約要求廠商應依機關指示，每年支付20萬元經費運用於聯合廚房</w:t>
      </w:r>
      <w:proofErr w:type="gramStart"/>
      <w:r w:rsidR="00BF4AEB" w:rsidRPr="002835C8">
        <w:rPr>
          <w:rFonts w:hint="eastAsia"/>
          <w:color w:val="000000" w:themeColor="text1"/>
        </w:rPr>
        <w:t>或家區設備</w:t>
      </w:r>
      <w:proofErr w:type="gramEnd"/>
      <w:r w:rsidR="00BF4AEB" w:rsidRPr="002835C8">
        <w:rPr>
          <w:rFonts w:hint="eastAsia"/>
          <w:color w:val="000000" w:themeColor="text1"/>
        </w:rPr>
        <w:t>之維護、保養或新購，</w:t>
      </w:r>
      <w:proofErr w:type="gramStart"/>
      <w:r w:rsidR="00BF4AEB" w:rsidRPr="002835C8">
        <w:rPr>
          <w:rFonts w:hint="eastAsia"/>
          <w:color w:val="000000" w:themeColor="text1"/>
        </w:rPr>
        <w:t>嗣</w:t>
      </w:r>
      <w:proofErr w:type="gramEnd"/>
      <w:r w:rsidR="00BF4AEB" w:rsidRPr="002835C8">
        <w:rPr>
          <w:rFonts w:hint="eastAsia"/>
          <w:color w:val="000000" w:themeColor="text1"/>
        </w:rPr>
        <w:t>於113年10月11日函請廠商將該筆經費繳至該榮家，廠商業於同年月24日以現金繳納。基於雙方透過意思表示合意而</w:t>
      </w:r>
      <w:r w:rsidR="00173976" w:rsidRPr="002835C8">
        <w:rPr>
          <w:rFonts w:hint="eastAsia"/>
          <w:color w:val="000000" w:themeColor="text1"/>
        </w:rPr>
        <w:t>成</w:t>
      </w:r>
      <w:r w:rsidR="00BF4AEB" w:rsidRPr="002835C8">
        <w:rPr>
          <w:rFonts w:hint="eastAsia"/>
          <w:color w:val="000000" w:themeColor="text1"/>
        </w:rPr>
        <w:t>立之法律行為，</w:t>
      </w:r>
      <w:proofErr w:type="gramStart"/>
      <w:r w:rsidR="00BF4AEB" w:rsidRPr="002835C8">
        <w:rPr>
          <w:rFonts w:hint="eastAsia"/>
          <w:color w:val="000000" w:themeColor="text1"/>
        </w:rPr>
        <w:t>雙方均有履行</w:t>
      </w:r>
      <w:proofErr w:type="gramEnd"/>
      <w:r w:rsidR="00BF4AEB" w:rsidRPr="002835C8">
        <w:rPr>
          <w:rFonts w:hint="eastAsia"/>
          <w:color w:val="000000" w:themeColor="text1"/>
        </w:rPr>
        <w:t>約定之義務，</w:t>
      </w:r>
      <w:proofErr w:type="gramStart"/>
      <w:r w:rsidR="00BF4AEB" w:rsidRPr="002835C8">
        <w:rPr>
          <w:rFonts w:hint="eastAsia"/>
          <w:color w:val="000000" w:themeColor="text1"/>
        </w:rPr>
        <w:t>爰</w:t>
      </w:r>
      <w:proofErr w:type="gramEnd"/>
      <w:r w:rsidR="00BF4AEB" w:rsidRPr="002835C8">
        <w:rPr>
          <w:rFonts w:hint="eastAsia"/>
          <w:color w:val="000000" w:themeColor="text1"/>
        </w:rPr>
        <w:t>113年廠商已依議定內容及</w:t>
      </w:r>
      <w:r w:rsidR="00D2742C" w:rsidRPr="002835C8">
        <w:rPr>
          <w:rFonts w:hint="eastAsia"/>
          <w:color w:val="000000" w:themeColor="text1"/>
        </w:rPr>
        <w:t>該</w:t>
      </w:r>
      <w:r w:rsidR="00BF4AEB" w:rsidRPr="002835C8">
        <w:rPr>
          <w:rFonts w:hint="eastAsia"/>
          <w:color w:val="000000" w:themeColor="text1"/>
        </w:rPr>
        <w:t>榮家指示，繳交20萬元至機關專戶辦理繳庫，係屬契約</w:t>
      </w:r>
      <w:r w:rsidR="00D2742C" w:rsidRPr="002835C8">
        <w:rPr>
          <w:rFonts w:hint="eastAsia"/>
          <w:color w:val="000000" w:themeColor="text1"/>
        </w:rPr>
        <w:t>雙</w:t>
      </w:r>
      <w:r w:rsidR="00BF4AEB" w:rsidRPr="002835C8">
        <w:rPr>
          <w:rFonts w:hint="eastAsia"/>
          <w:color w:val="000000" w:themeColor="text1"/>
        </w:rPr>
        <w:t>方履行約定事項。</w:t>
      </w:r>
      <w:r w:rsidR="00D2742C" w:rsidRPr="002835C8">
        <w:rPr>
          <w:rFonts w:hint="eastAsia"/>
          <w:color w:val="000000" w:themeColor="text1"/>
        </w:rPr>
        <w:t>而</w:t>
      </w:r>
      <w:r w:rsidR="004D11DD" w:rsidRPr="002835C8">
        <w:rPr>
          <w:rFonts w:hint="eastAsia"/>
          <w:color w:val="000000" w:themeColor="text1"/>
        </w:rPr>
        <w:t>「1</w:t>
      </w:r>
      <w:r w:rsidR="004D11DD" w:rsidRPr="002835C8">
        <w:rPr>
          <w:color w:val="000000" w:themeColor="text1"/>
        </w:rPr>
        <w:t>13</w:t>
      </w:r>
      <w:r w:rsidR="004D11DD" w:rsidRPr="002835C8">
        <w:rPr>
          <w:rFonts w:hint="eastAsia"/>
          <w:color w:val="000000" w:themeColor="text1"/>
        </w:rPr>
        <w:t>年榮住民伙食供應及廚工勞務委外採購後續擴充案」，</w:t>
      </w:r>
      <w:r w:rsidR="001F1998" w:rsidRPr="002835C8">
        <w:rPr>
          <w:rFonts w:hint="eastAsia"/>
          <w:color w:val="000000" w:themeColor="text1"/>
        </w:rPr>
        <w:t>基於現行</w:t>
      </w:r>
      <w:r w:rsidR="00AE4084" w:rsidRPr="002835C8">
        <w:rPr>
          <w:rFonts w:hint="eastAsia"/>
          <w:color w:val="000000" w:themeColor="text1"/>
        </w:rPr>
        <w:t>契</w:t>
      </w:r>
      <w:r w:rsidR="001F1998" w:rsidRPr="002835C8">
        <w:rPr>
          <w:rFonts w:hint="eastAsia"/>
          <w:color w:val="000000" w:themeColor="text1"/>
        </w:rPr>
        <w:t>約要求繳庫20萬元，該總處並無意見。</w:t>
      </w:r>
      <w:r w:rsidR="00173976" w:rsidRPr="002835C8">
        <w:rPr>
          <w:rFonts w:hint="eastAsia"/>
          <w:color w:val="000000" w:themeColor="text1"/>
        </w:rPr>
        <w:t>至於</w:t>
      </w:r>
      <w:r w:rsidR="00433929" w:rsidRPr="002835C8">
        <w:rPr>
          <w:rFonts w:hint="eastAsia"/>
          <w:color w:val="000000" w:themeColor="text1"/>
        </w:rPr>
        <w:t>該</w:t>
      </w:r>
      <w:r w:rsidR="004D11DD" w:rsidRPr="002835C8">
        <w:rPr>
          <w:rFonts w:hint="eastAsia"/>
          <w:color w:val="000000" w:themeColor="text1"/>
        </w:rPr>
        <w:t>榮家如尚未收繳該20萬元，而評估有請</w:t>
      </w:r>
      <w:r w:rsidR="004D11DD" w:rsidRPr="002835C8">
        <w:rPr>
          <w:rFonts w:hAnsi="標楷體" w:hint="eastAsia"/>
          <w:color w:val="000000" w:themeColor="text1"/>
        </w:rPr>
        <w:t>廠商規劃提升住民伙食之配套餐點及實質措施之需要，應循契約變更程序辦理</w:t>
      </w:r>
      <w:r w:rsidR="00D87DCB" w:rsidRPr="002835C8">
        <w:rPr>
          <w:rFonts w:hAnsi="標楷體" w:hint="eastAsia"/>
          <w:color w:val="000000" w:themeColor="text1"/>
        </w:rPr>
        <w:t>等語</w:t>
      </w:r>
      <w:r w:rsidR="004D11DD" w:rsidRPr="002835C8">
        <w:rPr>
          <w:rFonts w:hAnsi="標楷體" w:hint="eastAsia"/>
          <w:color w:val="000000" w:themeColor="text1"/>
        </w:rPr>
        <w:t>。</w:t>
      </w:r>
    </w:p>
    <w:p w14:paraId="6B88E065" w14:textId="77777777" w:rsidR="00C869D6" w:rsidRPr="002835C8" w:rsidRDefault="00C6353F" w:rsidP="00A914FE">
      <w:pPr>
        <w:pStyle w:val="3"/>
        <w:rPr>
          <w:rFonts w:hAnsi="標楷體"/>
          <w:color w:val="000000" w:themeColor="text1"/>
        </w:rPr>
      </w:pPr>
      <w:r w:rsidRPr="002835C8">
        <w:rPr>
          <w:rFonts w:hAnsi="標楷體" w:hint="eastAsia"/>
          <w:color w:val="000000" w:themeColor="text1"/>
        </w:rPr>
        <w:t>綜上</w:t>
      </w:r>
      <w:r w:rsidR="00A914FE" w:rsidRPr="002835C8">
        <w:rPr>
          <w:rFonts w:hAnsi="標楷體" w:hint="eastAsia"/>
          <w:color w:val="000000" w:themeColor="text1"/>
        </w:rPr>
        <w:t>，</w:t>
      </w:r>
      <w:r w:rsidR="005C4ED7" w:rsidRPr="002835C8">
        <w:rPr>
          <w:rFonts w:hAnsi="標楷體" w:hint="eastAsia"/>
          <w:color w:val="000000" w:themeColor="text1"/>
        </w:rPr>
        <w:t>岡山榮家聯合廚房瓦斯管線更新為天然氣管線(前案)</w:t>
      </w:r>
      <w:proofErr w:type="gramStart"/>
      <w:r w:rsidR="005C4ED7" w:rsidRPr="002835C8">
        <w:rPr>
          <w:rFonts w:hAnsi="標楷體" w:hint="eastAsia"/>
          <w:color w:val="000000" w:themeColor="text1"/>
        </w:rPr>
        <w:t>與榮住</w:t>
      </w:r>
      <w:proofErr w:type="gramEnd"/>
      <w:r w:rsidR="005C4ED7" w:rsidRPr="002835C8">
        <w:rPr>
          <w:rFonts w:hAnsi="標楷體" w:hint="eastAsia"/>
          <w:color w:val="000000" w:themeColor="text1"/>
        </w:rPr>
        <w:t>民伙食供應及廚工勞務委外之採購案(後案)，各有預算且分別辦理，惟該榮家卻在輔導會指導後，透過後案，攤提回收上開管線更新工程成本。縱使聯合廚房管線更新後，可節省後案廠商使用能源之成本，惟依工程會及主計總處所示，宜於後案預算扣除該可節省之金額，然該榮家112至114年度之相關後案，卻於議定書或契約書，要求廠商依該榮家指示，進行聯合廚房設備</w:t>
      </w:r>
      <w:proofErr w:type="gramStart"/>
      <w:r w:rsidR="005C4ED7" w:rsidRPr="002835C8">
        <w:rPr>
          <w:rFonts w:hAnsi="標楷體" w:hint="eastAsia"/>
          <w:color w:val="000000" w:themeColor="text1"/>
        </w:rPr>
        <w:t>或家區環境</w:t>
      </w:r>
      <w:proofErr w:type="gramEnd"/>
      <w:r w:rsidR="005C4ED7" w:rsidRPr="002835C8">
        <w:rPr>
          <w:rFonts w:hAnsi="標楷體" w:hint="eastAsia"/>
          <w:color w:val="000000" w:themeColor="text1"/>
        </w:rPr>
        <w:t>之維護、修繕或新購或每年支付</w:t>
      </w:r>
      <w:proofErr w:type="gramStart"/>
      <w:r w:rsidR="005C4ED7" w:rsidRPr="002835C8">
        <w:rPr>
          <w:rFonts w:hAnsi="標楷體" w:hint="eastAsia"/>
          <w:color w:val="000000" w:themeColor="text1"/>
        </w:rPr>
        <w:t>2</w:t>
      </w:r>
      <w:r w:rsidR="005C4ED7" w:rsidRPr="002835C8">
        <w:rPr>
          <w:rFonts w:hAnsi="標楷體"/>
          <w:color w:val="000000" w:themeColor="text1"/>
        </w:rPr>
        <w:t>0</w:t>
      </w:r>
      <w:r w:rsidR="005C4ED7" w:rsidRPr="002835C8">
        <w:rPr>
          <w:rFonts w:hAnsi="標楷體" w:hint="eastAsia"/>
          <w:color w:val="000000" w:themeColor="text1"/>
        </w:rPr>
        <w:t>萬元繳</w:t>
      </w:r>
      <w:proofErr w:type="gramEnd"/>
      <w:r w:rsidR="005C4ED7" w:rsidRPr="002835C8">
        <w:rPr>
          <w:rFonts w:hAnsi="標楷體" w:hint="eastAsia"/>
          <w:color w:val="000000" w:themeColor="text1"/>
        </w:rPr>
        <w:t>庫，實有欠妥，亦</w:t>
      </w:r>
      <w:proofErr w:type="gramStart"/>
      <w:r w:rsidR="005C4ED7" w:rsidRPr="002835C8">
        <w:rPr>
          <w:rFonts w:hAnsi="標楷體" w:hint="eastAsia"/>
          <w:color w:val="000000" w:themeColor="text1"/>
        </w:rPr>
        <w:t>凸</w:t>
      </w:r>
      <w:proofErr w:type="gramEnd"/>
      <w:r w:rsidR="005C4ED7" w:rsidRPr="002835C8">
        <w:rPr>
          <w:rFonts w:hAnsi="標楷體" w:hint="eastAsia"/>
          <w:color w:val="000000" w:themeColor="text1"/>
        </w:rPr>
        <w:t>顯該會之指導欠當</w:t>
      </w:r>
      <w:r w:rsidR="00334C64" w:rsidRPr="002835C8">
        <w:rPr>
          <w:rFonts w:hAnsi="標楷體" w:hint="eastAsia"/>
          <w:color w:val="000000" w:themeColor="text1"/>
        </w:rPr>
        <w:t>。</w:t>
      </w:r>
      <w:r w:rsidR="00C869D6" w:rsidRPr="002835C8">
        <w:rPr>
          <w:rFonts w:hAnsi="標楷體"/>
          <w:color w:val="000000" w:themeColor="text1"/>
        </w:rPr>
        <w:br w:type="page"/>
      </w:r>
    </w:p>
    <w:p w14:paraId="7D157029" w14:textId="77777777" w:rsidR="00C23637" w:rsidRPr="002835C8" w:rsidRDefault="00C23637" w:rsidP="00C23637">
      <w:pPr>
        <w:pStyle w:val="1"/>
        <w:numPr>
          <w:ilvl w:val="0"/>
          <w:numId w:val="1"/>
        </w:numPr>
        <w:kinsoku w:val="0"/>
        <w:ind w:left="2380" w:hanging="2380"/>
        <w:rPr>
          <w:color w:val="000000" w:themeColor="text1"/>
        </w:rPr>
      </w:pPr>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bookmarkStart w:id="62" w:name="_Toc421794875"/>
      <w:bookmarkStart w:id="63" w:name="_Toc422834160"/>
      <w:r w:rsidRPr="002835C8">
        <w:rPr>
          <w:rFonts w:hint="eastAsia"/>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06A6C75" w14:textId="77777777" w:rsidR="00D36D26" w:rsidRPr="002835C8" w:rsidRDefault="00D36D26" w:rsidP="001F6CC0">
      <w:pPr>
        <w:pStyle w:val="2"/>
        <w:numPr>
          <w:ilvl w:val="1"/>
          <w:numId w:val="1"/>
        </w:numPr>
        <w:kinsoku w:val="0"/>
        <w:rPr>
          <w:color w:val="000000" w:themeColor="text1"/>
        </w:rPr>
      </w:pPr>
      <w:bookmarkStart w:id="64" w:name="_Toc524895649"/>
      <w:bookmarkStart w:id="65" w:name="_Toc524896195"/>
      <w:bookmarkStart w:id="66" w:name="_Toc524896225"/>
      <w:bookmarkStart w:id="67" w:name="_Toc70241820"/>
      <w:bookmarkStart w:id="68" w:name="_Toc70242209"/>
      <w:bookmarkStart w:id="69" w:name="_Toc421794876"/>
      <w:bookmarkStart w:id="70" w:name="_Toc421795442"/>
      <w:bookmarkStart w:id="71" w:name="_Toc421796023"/>
      <w:bookmarkStart w:id="72" w:name="_Toc422728958"/>
      <w:bookmarkStart w:id="73" w:name="_Toc422834161"/>
      <w:bookmarkStart w:id="74" w:name="_Toc2400396"/>
      <w:bookmarkStart w:id="75" w:name="_Toc4316190"/>
      <w:bookmarkStart w:id="76" w:name="_Toc4473331"/>
      <w:bookmarkStart w:id="77" w:name="_Toc69556898"/>
      <w:bookmarkStart w:id="78" w:name="_Toc69556947"/>
      <w:bookmarkStart w:id="79" w:name="_Toc69609821"/>
      <w:bookmarkStart w:id="80" w:name="_Toc70241817"/>
      <w:bookmarkStart w:id="81" w:name="_Toc70242206"/>
      <w:bookmarkStart w:id="82" w:name="_Toc524902735"/>
      <w:bookmarkStart w:id="83" w:name="_Toc525066149"/>
      <w:bookmarkStart w:id="84" w:name="_Toc525070840"/>
      <w:bookmarkStart w:id="85" w:name="_Toc525938380"/>
      <w:bookmarkStart w:id="86" w:name="_Toc525939228"/>
      <w:bookmarkStart w:id="87" w:name="_Toc525939733"/>
      <w:bookmarkStart w:id="88" w:name="_Toc529218273"/>
      <w:bookmarkStart w:id="89" w:name="_Toc529222690"/>
      <w:bookmarkStart w:id="90" w:name="_Toc529223112"/>
      <w:bookmarkStart w:id="91" w:name="_Toc529223863"/>
      <w:bookmarkStart w:id="92" w:name="_Toc529228266"/>
      <w:bookmarkEnd w:id="64"/>
      <w:bookmarkEnd w:id="65"/>
      <w:bookmarkEnd w:id="66"/>
      <w:r w:rsidRPr="002835C8">
        <w:rPr>
          <w:rFonts w:hint="eastAsia"/>
          <w:color w:val="000000" w:themeColor="text1"/>
        </w:rPr>
        <w:t>調查意見，函請國軍退除役官兵輔導委員會確實檢討改進</w:t>
      </w:r>
      <w:proofErr w:type="gramStart"/>
      <w:r w:rsidRPr="002835C8">
        <w:rPr>
          <w:rFonts w:hint="eastAsia"/>
          <w:color w:val="000000" w:themeColor="text1"/>
        </w:rPr>
        <w:t>見復。</w:t>
      </w:r>
      <w:proofErr w:type="gramEnd"/>
    </w:p>
    <w:p w14:paraId="1FB0455A" w14:textId="406E7628" w:rsidR="00D36D26" w:rsidRDefault="00D36D26" w:rsidP="00333D04">
      <w:pPr>
        <w:pStyle w:val="2"/>
        <w:numPr>
          <w:ilvl w:val="1"/>
          <w:numId w:val="1"/>
        </w:numPr>
        <w:kinsoku w:val="0"/>
        <w:rPr>
          <w:color w:val="000000" w:themeColor="text1"/>
        </w:rPr>
      </w:pPr>
      <w:r>
        <w:rPr>
          <w:rFonts w:hint="eastAsia"/>
          <w:color w:val="000000" w:themeColor="text1"/>
        </w:rPr>
        <w:t>調查意見一，函請行政院主計總處檢討</w:t>
      </w:r>
      <w:r w:rsidRPr="002835C8">
        <w:rPr>
          <w:rFonts w:hint="eastAsia"/>
          <w:color w:val="000000" w:themeColor="text1"/>
        </w:rPr>
        <w:t>國軍退除役官兵輔導委員會所屬岡山榮譽國民之家</w:t>
      </w:r>
      <w:r>
        <w:rPr>
          <w:rFonts w:hint="eastAsia"/>
          <w:color w:val="000000" w:themeColor="text1"/>
        </w:rPr>
        <w:t>主計室之相關人員之處</w:t>
      </w:r>
      <w:r w:rsidR="00147C66">
        <w:rPr>
          <w:rFonts w:hint="eastAsia"/>
          <w:color w:val="000000" w:themeColor="text1"/>
        </w:rPr>
        <w:t>置</w:t>
      </w:r>
      <w:r>
        <w:rPr>
          <w:rFonts w:hint="eastAsia"/>
          <w:color w:val="000000" w:themeColor="text1"/>
        </w:rPr>
        <w:t>是否允當</w:t>
      </w:r>
      <w:proofErr w:type="gramStart"/>
      <w:r>
        <w:rPr>
          <w:rFonts w:hint="eastAsia"/>
          <w:color w:val="000000" w:themeColor="text1"/>
        </w:rPr>
        <w:t>見復。</w:t>
      </w:r>
      <w:proofErr w:type="gramEnd"/>
    </w:p>
    <w:p w14:paraId="3DCFBCEA" w14:textId="747AA246" w:rsidR="00D36D26" w:rsidRPr="002835C8" w:rsidRDefault="00D36D26" w:rsidP="00333D04">
      <w:pPr>
        <w:pStyle w:val="2"/>
        <w:numPr>
          <w:ilvl w:val="1"/>
          <w:numId w:val="1"/>
        </w:numPr>
        <w:kinsoku w:val="0"/>
        <w:rPr>
          <w:color w:val="000000" w:themeColor="text1"/>
        </w:rPr>
      </w:pPr>
      <w:r w:rsidRPr="002835C8">
        <w:rPr>
          <w:rFonts w:hint="eastAsia"/>
          <w:color w:val="000000" w:themeColor="text1"/>
        </w:rPr>
        <w:t>調查意見二，函請國軍退除役官兵輔導委員會督導所屬岡山榮譽國民之家確實檢討改進</w:t>
      </w:r>
      <w:proofErr w:type="gramStart"/>
      <w:r w:rsidRPr="002835C8">
        <w:rPr>
          <w:rFonts w:hint="eastAsia"/>
          <w:color w:val="000000" w:themeColor="text1"/>
        </w:rPr>
        <w:t>見復。</w:t>
      </w:r>
      <w:proofErr w:type="gramEnd"/>
    </w:p>
    <w:p w14:paraId="41A27B3B" w14:textId="77777777" w:rsidR="00D36D26" w:rsidRPr="002835C8" w:rsidRDefault="00D36D26" w:rsidP="00C23637">
      <w:pPr>
        <w:pStyle w:val="2"/>
        <w:numPr>
          <w:ilvl w:val="1"/>
          <w:numId w:val="1"/>
        </w:numPr>
        <w:kinsoku w:val="0"/>
        <w:rPr>
          <w:color w:val="000000" w:themeColor="text1"/>
        </w:rPr>
      </w:pPr>
      <w:bookmarkStart w:id="93" w:name="_Toc70241819"/>
      <w:bookmarkStart w:id="94" w:name="_Toc70242208"/>
      <w:bookmarkStart w:id="95" w:name="_Toc421794878"/>
      <w:bookmarkStart w:id="96" w:name="_Toc421795444"/>
      <w:bookmarkStart w:id="97" w:name="_Toc421796025"/>
      <w:bookmarkStart w:id="98" w:name="_Toc422728960"/>
      <w:bookmarkStart w:id="99" w:name="_Toc422834163"/>
      <w:bookmarkStart w:id="100" w:name="_Toc70241818"/>
      <w:bookmarkStart w:id="101" w:name="_Toc70242207"/>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2835C8">
        <w:rPr>
          <w:rFonts w:hint="eastAsia"/>
          <w:color w:val="000000" w:themeColor="text1"/>
        </w:rPr>
        <w:t>調查意見，函送審計部參考。</w:t>
      </w:r>
      <w:bookmarkEnd w:id="93"/>
      <w:bookmarkEnd w:id="94"/>
      <w:bookmarkEnd w:id="95"/>
      <w:bookmarkEnd w:id="96"/>
      <w:bookmarkEnd w:id="97"/>
      <w:bookmarkEnd w:id="98"/>
      <w:bookmarkEnd w:id="99"/>
    </w:p>
    <w:bookmarkEnd w:id="82"/>
    <w:bookmarkEnd w:id="83"/>
    <w:bookmarkEnd w:id="84"/>
    <w:bookmarkEnd w:id="85"/>
    <w:bookmarkEnd w:id="86"/>
    <w:bookmarkEnd w:id="87"/>
    <w:bookmarkEnd w:id="88"/>
    <w:bookmarkEnd w:id="89"/>
    <w:bookmarkEnd w:id="90"/>
    <w:bookmarkEnd w:id="91"/>
    <w:bookmarkEnd w:id="92"/>
    <w:bookmarkEnd w:id="100"/>
    <w:bookmarkEnd w:id="101"/>
    <w:p w14:paraId="77035444" w14:textId="77777777" w:rsidR="00C23637" w:rsidRPr="00B5470F" w:rsidRDefault="00C23637" w:rsidP="00C23637">
      <w:pPr>
        <w:pStyle w:val="aa"/>
        <w:spacing w:beforeLines="50" w:before="228" w:afterLines="100" w:after="457"/>
        <w:ind w:leftChars="1100" w:left="3742"/>
        <w:rPr>
          <w:b w:val="0"/>
          <w:bCs/>
          <w:snapToGrid/>
          <w:color w:val="000000" w:themeColor="text1"/>
          <w:spacing w:val="12"/>
          <w:kern w:val="0"/>
          <w:sz w:val="40"/>
        </w:rPr>
      </w:pPr>
    </w:p>
    <w:p w14:paraId="55C4B97A" w14:textId="7E19C274" w:rsidR="00C23637" w:rsidRPr="00B5470F" w:rsidRDefault="00C23637" w:rsidP="00C23637">
      <w:pPr>
        <w:pStyle w:val="aa"/>
        <w:spacing w:beforeLines="50" w:before="228" w:afterLines="100" w:after="457"/>
        <w:ind w:leftChars="1100" w:left="3742"/>
        <w:rPr>
          <w:snapToGrid/>
          <w:color w:val="000000" w:themeColor="text1"/>
          <w:spacing w:val="12"/>
          <w:kern w:val="0"/>
          <w:sz w:val="40"/>
        </w:rPr>
      </w:pPr>
      <w:r w:rsidRPr="00B5470F">
        <w:rPr>
          <w:rFonts w:hint="eastAsia"/>
          <w:snapToGrid/>
          <w:color w:val="000000" w:themeColor="text1"/>
          <w:spacing w:val="12"/>
          <w:kern w:val="0"/>
          <w:sz w:val="40"/>
        </w:rPr>
        <w:t>調查委員：</w:t>
      </w:r>
      <w:r w:rsidR="00337B07" w:rsidRPr="00B5470F">
        <w:rPr>
          <w:rFonts w:hint="eastAsia"/>
          <w:snapToGrid/>
          <w:color w:val="000000" w:themeColor="text1"/>
          <w:spacing w:val="12"/>
          <w:kern w:val="0"/>
          <w:sz w:val="40"/>
        </w:rPr>
        <w:t>賴振昌</w:t>
      </w:r>
    </w:p>
    <w:p w14:paraId="3C6DAA5B" w14:textId="5517FF35" w:rsidR="00337B07" w:rsidRPr="00B5470F" w:rsidRDefault="00337B07" w:rsidP="00BD7C00">
      <w:pPr>
        <w:pStyle w:val="aa"/>
        <w:spacing w:beforeLines="50" w:before="228" w:afterLines="100" w:after="457"/>
        <w:ind w:leftChars="1150" w:left="3912"/>
        <w:rPr>
          <w:snapToGrid/>
          <w:color w:val="000000" w:themeColor="text1"/>
          <w:spacing w:val="12"/>
          <w:kern w:val="0"/>
          <w:sz w:val="40"/>
        </w:rPr>
      </w:pPr>
      <w:r w:rsidRPr="00B5470F">
        <w:rPr>
          <w:rFonts w:hint="eastAsia"/>
          <w:snapToGrid/>
          <w:color w:val="000000" w:themeColor="text1"/>
          <w:spacing w:val="12"/>
          <w:kern w:val="0"/>
          <w:sz w:val="40"/>
        </w:rPr>
        <w:t xml:space="preserve">         </w:t>
      </w:r>
      <w:proofErr w:type="gramStart"/>
      <w:r w:rsidRPr="00B5470F">
        <w:rPr>
          <w:rFonts w:hint="eastAsia"/>
          <w:snapToGrid/>
          <w:color w:val="000000" w:themeColor="text1"/>
          <w:spacing w:val="12"/>
          <w:kern w:val="0"/>
          <w:sz w:val="40"/>
        </w:rPr>
        <w:t>浦忠成</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roofErr w:type="gramEnd"/>
    </w:p>
    <w:sectPr w:rsidR="00337B07" w:rsidRPr="00B5470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5D2D9" w14:textId="77777777" w:rsidR="008D35BD" w:rsidRDefault="008D35BD">
      <w:r>
        <w:separator/>
      </w:r>
    </w:p>
  </w:endnote>
  <w:endnote w:type="continuationSeparator" w:id="0">
    <w:p w14:paraId="75691118" w14:textId="77777777" w:rsidR="008D35BD" w:rsidRDefault="008D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A827" w14:textId="77777777" w:rsidR="00D87DCB" w:rsidRDefault="00D87DC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1F4DA8B3" w14:textId="77777777" w:rsidR="00D87DCB" w:rsidRDefault="00D87DC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5FC7D" w14:textId="77777777" w:rsidR="008D35BD" w:rsidRDefault="008D35BD">
      <w:r>
        <w:separator/>
      </w:r>
    </w:p>
  </w:footnote>
  <w:footnote w:type="continuationSeparator" w:id="0">
    <w:p w14:paraId="70F0F0D7" w14:textId="77777777" w:rsidR="008D35BD" w:rsidRDefault="008D35BD">
      <w:r>
        <w:continuationSeparator/>
      </w:r>
    </w:p>
  </w:footnote>
  <w:footnote w:id="1">
    <w:p w14:paraId="3F5D4F6F" w14:textId="3F2A6A0E" w:rsidR="00D87DCB" w:rsidRPr="00C379F2" w:rsidRDefault="00D87DCB" w:rsidP="00485CFE">
      <w:pPr>
        <w:pStyle w:val="afc"/>
        <w:ind w:left="176" w:hangingChars="80" w:hanging="176"/>
        <w:jc w:val="both"/>
      </w:pPr>
      <w:r>
        <w:rPr>
          <w:rStyle w:val="afe"/>
        </w:rPr>
        <w:footnoteRef/>
      </w:r>
      <w:r>
        <w:t xml:space="preserve"> </w:t>
      </w:r>
      <w:r>
        <w:rPr>
          <w:rFonts w:hint="eastAsia"/>
        </w:rPr>
        <w:t>參見審計部113年6月3日</w:t>
      </w:r>
      <w:proofErr w:type="gramStart"/>
      <w:r>
        <w:rPr>
          <w:rFonts w:hint="eastAsia"/>
        </w:rPr>
        <w:t>台審部</w:t>
      </w:r>
      <w:proofErr w:type="gramEnd"/>
      <w:r>
        <w:rPr>
          <w:rFonts w:hint="eastAsia"/>
        </w:rPr>
        <w:t>二字第1130018399號函及岡山榮家與運</w:t>
      </w:r>
      <w:r w:rsidR="00C1541D">
        <w:rPr>
          <w:rFonts w:hAnsi="標楷體" w:hint="eastAsia"/>
        </w:rPr>
        <w:t>○</w:t>
      </w:r>
      <w:r>
        <w:rPr>
          <w:rFonts w:hint="eastAsia"/>
        </w:rPr>
        <w:t>公司簽訂之</w:t>
      </w:r>
      <w:r>
        <w:rPr>
          <w:rFonts w:hAnsi="標楷體" w:hint="eastAsia"/>
        </w:rPr>
        <w:t>「112年第七區照顧服務員勞務承攬案」契約書。</w:t>
      </w:r>
    </w:p>
  </w:footnote>
  <w:footnote w:id="2">
    <w:p w14:paraId="79BD378D" w14:textId="77777777" w:rsidR="00D87DCB" w:rsidRPr="0062285C" w:rsidRDefault="00D87DCB" w:rsidP="006E5458">
      <w:pPr>
        <w:pStyle w:val="afc"/>
        <w:ind w:left="176" w:hangingChars="80" w:hanging="176"/>
        <w:jc w:val="both"/>
      </w:pPr>
      <w:r>
        <w:rPr>
          <w:rStyle w:val="afe"/>
        </w:rPr>
        <w:footnoteRef/>
      </w:r>
      <w:r>
        <w:t xml:space="preserve"> </w:t>
      </w:r>
      <w:r>
        <w:rPr>
          <w:rFonts w:hint="eastAsia"/>
        </w:rPr>
        <w:t>輔導會於113</w:t>
      </w:r>
      <w:r>
        <w:rPr>
          <w:rFonts w:hint="eastAsia"/>
        </w:rPr>
        <w:t>年12月20日以</w:t>
      </w:r>
      <w:proofErr w:type="gramStart"/>
      <w:r>
        <w:rPr>
          <w:rFonts w:hint="eastAsia"/>
        </w:rPr>
        <w:t>輔養字第1130091074號函復本院</w:t>
      </w:r>
      <w:proofErr w:type="gramEnd"/>
      <w:r>
        <w:rPr>
          <w:rFonts w:hint="eastAsia"/>
        </w:rPr>
        <w:t>稱，該契約價金2億6,690萬元，包含</w:t>
      </w:r>
      <w:proofErr w:type="gramStart"/>
      <w:r>
        <w:rPr>
          <w:rFonts w:hint="eastAsia"/>
        </w:rPr>
        <w:t>112年照服員</w:t>
      </w:r>
      <w:proofErr w:type="gramEnd"/>
      <w:r>
        <w:rPr>
          <w:rFonts w:hint="eastAsia"/>
        </w:rPr>
        <w:t>之年終獎金。</w:t>
      </w:r>
    </w:p>
  </w:footnote>
  <w:footnote w:id="3">
    <w:p w14:paraId="6B092171" w14:textId="77777777" w:rsidR="00D87DCB" w:rsidRPr="00651F6D" w:rsidRDefault="00D87DCB" w:rsidP="00433E6E">
      <w:pPr>
        <w:pStyle w:val="afc"/>
      </w:pPr>
      <w:r>
        <w:rPr>
          <w:rStyle w:val="afe"/>
        </w:rPr>
        <w:footnoteRef/>
      </w:r>
      <w:r>
        <w:t xml:space="preserve"> </w:t>
      </w:r>
      <w:r>
        <w:rPr>
          <w:rFonts w:hint="eastAsia"/>
        </w:rPr>
        <w:t>參見土銀分行112</w:t>
      </w:r>
      <w:r>
        <w:rPr>
          <w:rFonts w:hint="eastAsia"/>
        </w:rPr>
        <w:t>年10月2日北</w:t>
      </w:r>
      <w:proofErr w:type="gramStart"/>
      <w:r>
        <w:rPr>
          <w:rFonts w:hint="eastAsia"/>
        </w:rPr>
        <w:t>臺南字</w:t>
      </w:r>
      <w:proofErr w:type="gramEnd"/>
      <w:r>
        <w:rPr>
          <w:rFonts w:hint="eastAsia"/>
        </w:rPr>
        <w:t>第1120002521號函。</w:t>
      </w:r>
    </w:p>
  </w:footnote>
  <w:footnote w:id="4">
    <w:p w14:paraId="5854EAC1" w14:textId="77777777" w:rsidR="00D87DCB" w:rsidRPr="00651F6D" w:rsidRDefault="00D87DCB" w:rsidP="00433E6E">
      <w:pPr>
        <w:pStyle w:val="afc"/>
      </w:pPr>
      <w:r>
        <w:rPr>
          <w:rStyle w:val="afe"/>
        </w:rPr>
        <w:footnoteRef/>
      </w:r>
      <w:r>
        <w:t xml:space="preserve"> </w:t>
      </w:r>
      <w:r>
        <w:rPr>
          <w:rFonts w:hint="eastAsia"/>
        </w:rPr>
        <w:t>參見岡山榮家112</w:t>
      </w:r>
      <w:r>
        <w:rPr>
          <w:rFonts w:hint="eastAsia"/>
        </w:rPr>
        <w:t>年10月12日</w:t>
      </w:r>
      <w:proofErr w:type="gramStart"/>
      <w:r>
        <w:rPr>
          <w:rFonts w:hint="eastAsia"/>
        </w:rPr>
        <w:t>岡榮健字</w:t>
      </w:r>
      <w:proofErr w:type="gramEnd"/>
      <w:r>
        <w:rPr>
          <w:rFonts w:hint="eastAsia"/>
        </w:rPr>
        <w:t>第1120005416號函。</w:t>
      </w:r>
    </w:p>
  </w:footnote>
  <w:footnote w:id="5">
    <w:p w14:paraId="4CBECDF2" w14:textId="77777777" w:rsidR="00B72FA7" w:rsidRPr="00BC5800" w:rsidRDefault="00B72FA7" w:rsidP="00B72FA7">
      <w:pPr>
        <w:pStyle w:val="afc"/>
        <w:ind w:left="220" w:hangingChars="100" w:hanging="220"/>
        <w:jc w:val="both"/>
      </w:pPr>
      <w:r>
        <w:rPr>
          <w:rStyle w:val="afe"/>
        </w:rPr>
        <w:footnoteRef/>
      </w:r>
      <w:r>
        <w:t xml:space="preserve"> </w:t>
      </w:r>
      <w:r>
        <w:rPr>
          <w:rFonts w:hint="eastAsia"/>
        </w:rPr>
        <w:t>參見輔導會114</w:t>
      </w:r>
      <w:r>
        <w:rPr>
          <w:rFonts w:hint="eastAsia"/>
        </w:rPr>
        <w:t>年4月10日</w:t>
      </w:r>
      <w:proofErr w:type="gramStart"/>
      <w:r>
        <w:rPr>
          <w:rFonts w:hint="eastAsia"/>
        </w:rPr>
        <w:t>輔養字第1140015491號</w:t>
      </w:r>
      <w:proofErr w:type="gramEnd"/>
      <w:r>
        <w:rPr>
          <w:rFonts w:hint="eastAsia"/>
        </w:rPr>
        <w:t>函、該會就本院詢問事項提供之書面說明及該會同年9月6日之補充說明。</w:t>
      </w:r>
    </w:p>
  </w:footnote>
  <w:footnote w:id="6">
    <w:p w14:paraId="4EEFA2F7" w14:textId="77777777" w:rsidR="00D87DCB" w:rsidRPr="00042705" w:rsidRDefault="00D87DCB">
      <w:pPr>
        <w:pStyle w:val="afc"/>
      </w:pPr>
      <w:r>
        <w:rPr>
          <w:rStyle w:val="afe"/>
        </w:rPr>
        <w:footnoteRef/>
      </w:r>
      <w:r>
        <w:t xml:space="preserve"> </w:t>
      </w:r>
      <w:r>
        <w:rPr>
          <w:rFonts w:hint="eastAsia"/>
        </w:rPr>
        <w:t>參見輔導會114</w:t>
      </w:r>
      <w:r>
        <w:rPr>
          <w:rFonts w:hint="eastAsia"/>
        </w:rPr>
        <w:t>年4月10日</w:t>
      </w:r>
      <w:proofErr w:type="gramStart"/>
      <w:r>
        <w:rPr>
          <w:rFonts w:hint="eastAsia"/>
        </w:rPr>
        <w:t>輔養字第1140015491號</w:t>
      </w:r>
      <w:proofErr w:type="gramEnd"/>
      <w:r>
        <w:rPr>
          <w:rFonts w:hint="eastAsia"/>
        </w:rPr>
        <w:t>函。</w:t>
      </w:r>
    </w:p>
  </w:footnote>
  <w:footnote w:id="7">
    <w:p w14:paraId="5A4BC6B4" w14:textId="77777777" w:rsidR="00D87DCB" w:rsidRPr="00A720D5" w:rsidRDefault="00D87DCB" w:rsidP="00245092">
      <w:pPr>
        <w:pStyle w:val="afc"/>
      </w:pPr>
      <w:r>
        <w:rPr>
          <w:rStyle w:val="afe"/>
        </w:rPr>
        <w:footnoteRef/>
      </w:r>
      <w:r>
        <w:t xml:space="preserve"> </w:t>
      </w:r>
      <w:r>
        <w:rPr>
          <w:rFonts w:hint="eastAsia"/>
        </w:rPr>
        <w:t>參見輔導會113</w:t>
      </w:r>
      <w:r>
        <w:rPr>
          <w:rFonts w:hint="eastAsia"/>
        </w:rPr>
        <w:t>年12月20日</w:t>
      </w:r>
      <w:proofErr w:type="gramStart"/>
      <w:r>
        <w:rPr>
          <w:rFonts w:hint="eastAsia"/>
        </w:rPr>
        <w:t>輔養字第1130091074號</w:t>
      </w:r>
      <w:proofErr w:type="gramEnd"/>
      <w:r>
        <w:rPr>
          <w:rFonts w:hint="eastAsia"/>
        </w:rPr>
        <w:t>函。</w:t>
      </w:r>
    </w:p>
  </w:footnote>
  <w:footnote w:id="8">
    <w:p w14:paraId="2812D397" w14:textId="77777777" w:rsidR="00D87DCB" w:rsidRPr="00657286" w:rsidRDefault="00D87DCB" w:rsidP="00797C93">
      <w:pPr>
        <w:pStyle w:val="afc"/>
        <w:ind w:left="220" w:hangingChars="100" w:hanging="220"/>
        <w:jc w:val="both"/>
      </w:pPr>
      <w:r>
        <w:rPr>
          <w:rStyle w:val="afe"/>
        </w:rPr>
        <w:footnoteRef/>
      </w:r>
      <w:r>
        <w:t xml:space="preserve"> </w:t>
      </w:r>
      <w:r>
        <w:rPr>
          <w:rFonts w:hint="eastAsia"/>
        </w:rPr>
        <w:t>參見輔導會113</w:t>
      </w:r>
      <w:r>
        <w:rPr>
          <w:rFonts w:hint="eastAsia"/>
        </w:rPr>
        <w:t>年12月20日</w:t>
      </w:r>
      <w:proofErr w:type="gramStart"/>
      <w:r>
        <w:rPr>
          <w:rFonts w:hint="eastAsia"/>
        </w:rPr>
        <w:t>輔養字第1130091074號</w:t>
      </w:r>
      <w:proofErr w:type="gramEnd"/>
      <w:r>
        <w:rPr>
          <w:rFonts w:hint="eastAsia"/>
        </w:rPr>
        <w:t>函之岡山榮家針對</w:t>
      </w:r>
      <w:r>
        <w:rPr>
          <w:rFonts w:hAnsi="標楷體" w:hint="eastAsia"/>
        </w:rPr>
        <w:t>「審計部查核本家理照顧服務員勞務委外採購案件，須辦理事項答覆說明」</w:t>
      </w:r>
      <w:r>
        <w:rPr>
          <w:rFonts w:hint="eastAsia"/>
        </w:rPr>
        <w:t>。</w:t>
      </w:r>
    </w:p>
  </w:footnote>
  <w:footnote w:id="9">
    <w:p w14:paraId="754C066B" w14:textId="77777777" w:rsidR="00C012E8" w:rsidRPr="00C012E8" w:rsidRDefault="00C012E8" w:rsidP="000C49D1">
      <w:pPr>
        <w:pStyle w:val="afc"/>
        <w:ind w:left="220" w:hangingChars="100" w:hanging="220"/>
        <w:jc w:val="both"/>
      </w:pPr>
      <w:r>
        <w:rPr>
          <w:rStyle w:val="afe"/>
        </w:rPr>
        <w:footnoteRef/>
      </w:r>
      <w:r>
        <w:t xml:space="preserve"> </w:t>
      </w:r>
      <w:r>
        <w:rPr>
          <w:rFonts w:hAnsi="標楷體" w:hint="eastAsia"/>
        </w:rPr>
        <w:t>「國軍退除役官兵輔導委員會照顧服務員勞務委外</w:t>
      </w:r>
      <w:r>
        <w:rPr>
          <w:rFonts w:hint="eastAsia"/>
        </w:rPr>
        <w:t>作業規範</w:t>
      </w:r>
      <w:r>
        <w:rPr>
          <w:rFonts w:hAnsi="標楷體" w:hint="eastAsia"/>
        </w:rPr>
        <w:t>」</w:t>
      </w:r>
      <w:r>
        <w:rPr>
          <w:rFonts w:hint="eastAsia"/>
        </w:rPr>
        <w:t>第10點規定</w:t>
      </w:r>
      <w:r w:rsidR="000C49D1">
        <w:rPr>
          <w:rFonts w:hint="eastAsia"/>
        </w:rPr>
        <w:t>，</w:t>
      </w:r>
      <w:r w:rsidR="000C49D1">
        <w:rPr>
          <w:rFonts w:hAnsi="標楷體" w:hint="eastAsia"/>
        </w:rPr>
        <w:t>驗收方式：</w:t>
      </w:r>
      <w:r w:rsidR="000C49D1">
        <w:rPr>
          <w:rFonts w:hAnsi="標楷體"/>
        </w:rPr>
        <w:t>…</w:t>
      </w:r>
      <w:proofErr w:type="gramStart"/>
      <w:r w:rsidR="000C49D1">
        <w:rPr>
          <w:rFonts w:hAnsi="標楷體"/>
        </w:rPr>
        <w:t>…</w:t>
      </w:r>
      <w:proofErr w:type="gramEnd"/>
      <w:r w:rsidR="000C49D1">
        <w:rPr>
          <w:rFonts w:hAnsi="標楷體" w:hint="eastAsia"/>
        </w:rPr>
        <w:t>機關驗收時，應連同履約情形抽查表、</w:t>
      </w:r>
      <w:proofErr w:type="gramStart"/>
      <w:r w:rsidR="000C49D1">
        <w:rPr>
          <w:rFonts w:hAnsi="標楷體" w:hint="eastAsia"/>
        </w:rPr>
        <w:t>申請照服病人</w:t>
      </w:r>
      <w:proofErr w:type="gramEnd"/>
      <w:r w:rsidR="000C49D1">
        <w:rPr>
          <w:rFonts w:hAnsi="標楷體" w:hint="eastAsia"/>
        </w:rPr>
        <w:t>(住民)名冊及前述資料，依據經費結報資料</w:t>
      </w:r>
      <w:proofErr w:type="gramStart"/>
      <w:r w:rsidR="000C49D1">
        <w:rPr>
          <w:rFonts w:hAnsi="標楷體" w:hint="eastAsia"/>
        </w:rPr>
        <w:t>查核表項查核</w:t>
      </w:r>
      <w:proofErr w:type="gramEnd"/>
      <w:r w:rsidR="000C49D1">
        <w:rPr>
          <w:rFonts w:hAnsi="標楷體" w:hint="eastAsia"/>
        </w:rPr>
        <w:t>及核章，並將查核</w:t>
      </w:r>
      <w:proofErr w:type="gramStart"/>
      <w:r w:rsidR="000C49D1">
        <w:rPr>
          <w:rFonts w:hAnsi="標楷體" w:hint="eastAsia"/>
        </w:rPr>
        <w:t>結果詳於驗收</w:t>
      </w:r>
      <w:proofErr w:type="gramEnd"/>
      <w:r w:rsidR="000C49D1">
        <w:rPr>
          <w:rFonts w:hAnsi="標楷體" w:hint="eastAsia"/>
        </w:rPr>
        <w:t>紀錄。</w:t>
      </w:r>
    </w:p>
  </w:footnote>
  <w:footnote w:id="10">
    <w:p w14:paraId="009F2A6A" w14:textId="77777777" w:rsidR="00D87DCB" w:rsidRPr="00B610C3" w:rsidRDefault="00D87DCB" w:rsidP="00797C93">
      <w:pPr>
        <w:pStyle w:val="afc"/>
        <w:ind w:left="220" w:hangingChars="100" w:hanging="220"/>
        <w:jc w:val="both"/>
      </w:pPr>
      <w:r>
        <w:rPr>
          <w:rStyle w:val="afe"/>
        </w:rPr>
        <w:footnoteRef/>
      </w:r>
      <w:r>
        <w:t xml:space="preserve"> </w:t>
      </w:r>
      <w:r>
        <w:rPr>
          <w:rFonts w:hint="eastAsia"/>
        </w:rPr>
        <w:t>參見原行政院主計處98</w:t>
      </w:r>
      <w:r>
        <w:rPr>
          <w:rFonts w:hint="eastAsia"/>
        </w:rPr>
        <w:t>年6月15日處會三字第0980003650號函</w:t>
      </w:r>
      <w:proofErr w:type="gramStart"/>
      <w:r>
        <w:rPr>
          <w:rFonts w:hint="eastAsia"/>
        </w:rPr>
        <w:t>研</w:t>
      </w:r>
      <w:proofErr w:type="gramEnd"/>
      <w:r>
        <w:rPr>
          <w:rFonts w:hint="eastAsia"/>
        </w:rPr>
        <w:t>訂及於105年1月14日停止適用之</w:t>
      </w:r>
      <w:r>
        <w:rPr>
          <w:rFonts w:hAnsi="標楷體" w:hint="eastAsia"/>
        </w:rPr>
        <w:t>「內部審核作業流程手冊」。</w:t>
      </w:r>
    </w:p>
  </w:footnote>
  <w:footnote w:id="11">
    <w:p w14:paraId="752ADB94" w14:textId="77777777" w:rsidR="00D87DCB" w:rsidRPr="00DB6C85" w:rsidRDefault="00D87DCB" w:rsidP="00797C93">
      <w:pPr>
        <w:pStyle w:val="afc"/>
        <w:jc w:val="both"/>
      </w:pPr>
      <w:r>
        <w:rPr>
          <w:rStyle w:val="afe"/>
        </w:rPr>
        <w:footnoteRef/>
      </w:r>
      <w:r>
        <w:t xml:space="preserve"> </w:t>
      </w:r>
      <w:r>
        <w:rPr>
          <w:rFonts w:hint="eastAsia"/>
        </w:rPr>
        <w:t>參見審計部113年6月3日</w:t>
      </w:r>
      <w:proofErr w:type="gramStart"/>
      <w:r>
        <w:rPr>
          <w:rFonts w:hint="eastAsia"/>
        </w:rPr>
        <w:t>台審部</w:t>
      </w:r>
      <w:proofErr w:type="gramEnd"/>
      <w:r>
        <w:rPr>
          <w:rFonts w:hint="eastAsia"/>
        </w:rPr>
        <w:t>二字第1130018399號函。</w:t>
      </w:r>
    </w:p>
  </w:footnote>
  <w:footnote w:id="12">
    <w:p w14:paraId="0836AA04" w14:textId="77777777" w:rsidR="00D87DCB" w:rsidRPr="002F15AE" w:rsidRDefault="00D87DCB">
      <w:pPr>
        <w:pStyle w:val="afc"/>
      </w:pPr>
      <w:r>
        <w:rPr>
          <w:rStyle w:val="afe"/>
        </w:rPr>
        <w:footnoteRef/>
      </w:r>
      <w:r>
        <w:t xml:space="preserve"> </w:t>
      </w:r>
      <w:r>
        <w:rPr>
          <w:rFonts w:hint="eastAsia"/>
        </w:rPr>
        <w:t>參見輔導會114</w:t>
      </w:r>
      <w:r>
        <w:rPr>
          <w:rFonts w:hint="eastAsia"/>
        </w:rPr>
        <w:t>年4月10日</w:t>
      </w:r>
      <w:proofErr w:type="gramStart"/>
      <w:r>
        <w:rPr>
          <w:rFonts w:hint="eastAsia"/>
        </w:rPr>
        <w:t>輔養字第1140015491號</w:t>
      </w:r>
      <w:proofErr w:type="gramEnd"/>
      <w:r>
        <w:rPr>
          <w:rFonts w:hint="eastAsia"/>
        </w:rPr>
        <w:t>函。</w:t>
      </w:r>
    </w:p>
  </w:footnote>
  <w:footnote w:id="13">
    <w:p w14:paraId="34251406" w14:textId="77777777" w:rsidR="00D87DCB" w:rsidRPr="003D734C" w:rsidRDefault="00D87DCB">
      <w:pPr>
        <w:pStyle w:val="afc"/>
      </w:pPr>
      <w:r>
        <w:rPr>
          <w:rStyle w:val="afe"/>
        </w:rPr>
        <w:footnoteRef/>
      </w:r>
      <w:r>
        <w:t xml:space="preserve"> </w:t>
      </w:r>
      <w:r>
        <w:rPr>
          <w:rFonts w:hint="eastAsia"/>
        </w:rPr>
        <w:t>參見岡山榮家114</w:t>
      </w:r>
      <w:r>
        <w:rPr>
          <w:rFonts w:hint="eastAsia"/>
        </w:rPr>
        <w:t>年2月19日</w:t>
      </w:r>
      <w:proofErr w:type="gramStart"/>
      <w:r>
        <w:rPr>
          <w:rFonts w:hint="eastAsia"/>
        </w:rPr>
        <w:t>岡榮秘</w:t>
      </w:r>
      <w:proofErr w:type="gramEnd"/>
      <w:r>
        <w:rPr>
          <w:rFonts w:hint="eastAsia"/>
        </w:rPr>
        <w:t>字第1140000651號函。</w:t>
      </w:r>
    </w:p>
  </w:footnote>
  <w:footnote w:id="14">
    <w:p w14:paraId="0D7E0958" w14:textId="77777777" w:rsidR="00D87DCB" w:rsidRDefault="00D87DCB" w:rsidP="00D935B6">
      <w:pPr>
        <w:pStyle w:val="afc"/>
        <w:ind w:left="220" w:hangingChars="100" w:hanging="220"/>
        <w:jc w:val="both"/>
      </w:pPr>
      <w:r>
        <w:rPr>
          <w:rStyle w:val="afe"/>
        </w:rPr>
        <w:footnoteRef/>
      </w:r>
      <w:r>
        <w:t xml:space="preserve"> </w:t>
      </w:r>
      <w:r>
        <w:rPr>
          <w:rFonts w:hint="eastAsia"/>
        </w:rPr>
        <w:t>參見</w:t>
      </w:r>
      <w:r w:rsidRPr="00FB3CB2">
        <w:rPr>
          <w:rFonts w:hint="eastAsia"/>
        </w:rPr>
        <w:t>輔導會1</w:t>
      </w:r>
      <w:r w:rsidRPr="00FB3CB2">
        <w:t>13</w:t>
      </w:r>
      <w:r w:rsidRPr="00FB3CB2">
        <w:rPr>
          <w:rFonts w:hint="eastAsia"/>
        </w:rPr>
        <w:t>年1</w:t>
      </w:r>
      <w:r w:rsidRPr="00FB3CB2">
        <w:t>2</w:t>
      </w:r>
      <w:r w:rsidRPr="00FB3CB2">
        <w:rPr>
          <w:rFonts w:hint="eastAsia"/>
        </w:rPr>
        <w:t>月2</w:t>
      </w:r>
      <w:r w:rsidRPr="00FB3CB2">
        <w:t>0</w:t>
      </w:r>
      <w:r w:rsidRPr="00FB3CB2">
        <w:rPr>
          <w:rFonts w:hint="eastAsia"/>
        </w:rPr>
        <w:t>日</w:t>
      </w:r>
      <w:proofErr w:type="gramStart"/>
      <w:r w:rsidRPr="00FB3CB2">
        <w:rPr>
          <w:rFonts w:hint="eastAsia"/>
        </w:rPr>
        <w:t>輔養字第1</w:t>
      </w:r>
      <w:r w:rsidRPr="00FB3CB2">
        <w:t>130091074</w:t>
      </w:r>
      <w:r w:rsidRPr="00FB3CB2">
        <w:rPr>
          <w:rFonts w:hint="eastAsia"/>
        </w:rPr>
        <w:t>號</w:t>
      </w:r>
      <w:proofErr w:type="gramEnd"/>
      <w:r w:rsidRPr="00FB3CB2">
        <w:rPr>
          <w:rFonts w:hint="eastAsia"/>
        </w:rPr>
        <w:t>函。</w:t>
      </w:r>
    </w:p>
  </w:footnote>
  <w:footnote w:id="15">
    <w:p w14:paraId="37391C4F" w14:textId="77777777" w:rsidR="00D87DCB" w:rsidRDefault="00D87DCB" w:rsidP="00F3621E">
      <w:pPr>
        <w:pStyle w:val="afc"/>
        <w:ind w:left="220" w:hangingChars="100" w:hanging="220"/>
      </w:pPr>
      <w:r>
        <w:rPr>
          <w:rStyle w:val="afe"/>
        </w:rPr>
        <w:footnoteRef/>
      </w:r>
      <w:r>
        <w:t xml:space="preserve"> </w:t>
      </w:r>
      <w:r>
        <w:rPr>
          <w:rFonts w:hint="eastAsia"/>
        </w:rPr>
        <w:t>參見工程會114</w:t>
      </w:r>
      <w:r>
        <w:rPr>
          <w:rFonts w:hint="eastAsia"/>
        </w:rPr>
        <w:t>年3月18日</w:t>
      </w:r>
      <w:proofErr w:type="gramStart"/>
      <w:r>
        <w:rPr>
          <w:rFonts w:hint="eastAsia"/>
        </w:rPr>
        <w:t>工程企字第1140001372號</w:t>
      </w:r>
      <w:proofErr w:type="gramEnd"/>
      <w:r>
        <w:rPr>
          <w:rFonts w:hint="eastAsia"/>
        </w:rPr>
        <w:t>函及該會就本院詢問事項提供之書面說明。</w:t>
      </w:r>
    </w:p>
  </w:footnote>
  <w:footnote w:id="16">
    <w:p w14:paraId="24FFC40A" w14:textId="77777777" w:rsidR="00D87DCB" w:rsidRPr="006D0137" w:rsidRDefault="00D87DCB" w:rsidP="00F37DBE">
      <w:pPr>
        <w:pStyle w:val="afc"/>
        <w:ind w:left="220" w:hangingChars="100" w:hanging="220"/>
      </w:pPr>
      <w:r>
        <w:rPr>
          <w:rStyle w:val="afe"/>
        </w:rPr>
        <w:footnoteRef/>
      </w:r>
      <w:r>
        <w:t xml:space="preserve"> </w:t>
      </w:r>
      <w:r>
        <w:rPr>
          <w:rFonts w:hint="eastAsia"/>
        </w:rPr>
        <w:t>參見主計總處114</w:t>
      </w:r>
      <w:r>
        <w:rPr>
          <w:rFonts w:hint="eastAsia"/>
        </w:rPr>
        <w:t>年3月21日主</w:t>
      </w:r>
      <w:proofErr w:type="gramStart"/>
      <w:r>
        <w:rPr>
          <w:rFonts w:hint="eastAsia"/>
        </w:rPr>
        <w:t>會財字</w:t>
      </w:r>
      <w:proofErr w:type="gramEnd"/>
      <w:r>
        <w:rPr>
          <w:rFonts w:hint="eastAsia"/>
        </w:rPr>
        <w:t>第1141500227號函。</w:t>
      </w:r>
    </w:p>
  </w:footnote>
  <w:footnote w:id="17">
    <w:p w14:paraId="03107619" w14:textId="77777777" w:rsidR="00D87DCB" w:rsidRDefault="00D87DCB" w:rsidP="00D2742C">
      <w:pPr>
        <w:pStyle w:val="afc"/>
      </w:pPr>
      <w:r>
        <w:rPr>
          <w:rStyle w:val="afe"/>
        </w:rPr>
        <w:footnoteRef/>
      </w:r>
      <w:r>
        <w:t xml:space="preserve"> </w:t>
      </w:r>
      <w:r>
        <w:rPr>
          <w:rFonts w:hint="eastAsia"/>
        </w:rPr>
        <w:t>參見主計總處就本院詢問事項提供之書面說明。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CD20FD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1D153ED"/>
    <w:multiLevelType w:val="hybridMultilevel"/>
    <w:tmpl w:val="53600732"/>
    <w:lvl w:ilvl="0" w:tplc="446AEBD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3A57D9A"/>
    <w:multiLevelType w:val="hybridMultilevel"/>
    <w:tmpl w:val="ABDA67C0"/>
    <w:lvl w:ilvl="0" w:tplc="A5D429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5B69AD"/>
    <w:multiLevelType w:val="hybridMultilevel"/>
    <w:tmpl w:val="53600732"/>
    <w:lvl w:ilvl="0" w:tplc="446AEBD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07783942">
    <w:abstractNumId w:val="1"/>
  </w:num>
  <w:num w:numId="2" w16cid:durableId="568734756">
    <w:abstractNumId w:val="2"/>
  </w:num>
  <w:num w:numId="3" w16cid:durableId="2082822508">
    <w:abstractNumId w:val="0"/>
  </w:num>
  <w:num w:numId="4" w16cid:durableId="1622103513">
    <w:abstractNumId w:val="8"/>
  </w:num>
  <w:num w:numId="5" w16cid:durableId="166987952">
    <w:abstractNumId w:val="6"/>
  </w:num>
  <w:num w:numId="6" w16cid:durableId="483546462">
    <w:abstractNumId w:val="9"/>
  </w:num>
  <w:num w:numId="7" w16cid:durableId="764499151">
    <w:abstractNumId w:val="1"/>
  </w:num>
  <w:num w:numId="8" w16cid:durableId="216010658">
    <w:abstractNumId w:val="10"/>
  </w:num>
  <w:num w:numId="9" w16cid:durableId="779106792">
    <w:abstractNumId w:val="7"/>
  </w:num>
  <w:num w:numId="10" w16cid:durableId="1629507045">
    <w:abstractNumId w:val="1"/>
  </w:num>
  <w:num w:numId="11" w16cid:durableId="1691108020">
    <w:abstractNumId w:val="1"/>
  </w:num>
  <w:num w:numId="12" w16cid:durableId="580070034">
    <w:abstractNumId w:val="1"/>
  </w:num>
  <w:num w:numId="13" w16cid:durableId="409541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9590865">
    <w:abstractNumId w:val="1"/>
  </w:num>
  <w:num w:numId="15" w16cid:durableId="471600793">
    <w:abstractNumId w:val="5"/>
  </w:num>
  <w:num w:numId="16" w16cid:durableId="1090589526">
    <w:abstractNumId w:val="3"/>
  </w:num>
  <w:num w:numId="17" w16cid:durableId="2098822260">
    <w:abstractNumId w:val="4"/>
  </w:num>
  <w:num w:numId="18" w16cid:durableId="561601852">
    <w:abstractNumId w:val="1"/>
  </w:num>
  <w:num w:numId="19" w16cid:durableId="728964546">
    <w:abstractNumId w:val="1"/>
  </w:num>
  <w:num w:numId="20" w16cid:durableId="1349286984">
    <w:abstractNumId w:val="1"/>
  </w:num>
  <w:num w:numId="21" w16cid:durableId="2098362274">
    <w:abstractNumId w:val="1"/>
  </w:num>
  <w:num w:numId="22" w16cid:durableId="1894079356">
    <w:abstractNumId w:val="1"/>
  </w:num>
  <w:num w:numId="23" w16cid:durableId="895705497">
    <w:abstractNumId w:val="1"/>
  </w:num>
  <w:num w:numId="24" w16cid:durableId="12264732">
    <w:abstractNumId w:val="1"/>
  </w:num>
  <w:num w:numId="25" w16cid:durableId="707492037">
    <w:abstractNumId w:val="1"/>
  </w:num>
  <w:num w:numId="26" w16cid:durableId="918323112">
    <w:abstractNumId w:val="1"/>
  </w:num>
  <w:num w:numId="27" w16cid:durableId="445930829">
    <w:abstractNumId w:val="1"/>
  </w:num>
  <w:num w:numId="28" w16cid:durableId="637804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4584462">
    <w:abstractNumId w:val="1"/>
  </w:num>
  <w:num w:numId="30" w16cid:durableId="712660493">
    <w:abstractNumId w:val="1"/>
  </w:num>
  <w:num w:numId="31" w16cid:durableId="1844512227">
    <w:abstractNumId w:val="1"/>
  </w:num>
  <w:num w:numId="32" w16cid:durableId="723867199">
    <w:abstractNumId w:val="1"/>
  </w:num>
  <w:num w:numId="33" w16cid:durableId="534198226">
    <w:abstractNumId w:val="1"/>
  </w:num>
  <w:num w:numId="34" w16cid:durableId="376319141">
    <w:abstractNumId w:val="1"/>
  </w:num>
  <w:num w:numId="35" w16cid:durableId="608632955">
    <w:abstractNumId w:val="1"/>
  </w:num>
  <w:num w:numId="36" w16cid:durableId="779450112">
    <w:abstractNumId w:val="1"/>
  </w:num>
  <w:num w:numId="37" w16cid:durableId="1246264480">
    <w:abstractNumId w:val="1"/>
  </w:num>
  <w:num w:numId="38" w16cid:durableId="947471322">
    <w:abstractNumId w:val="1"/>
  </w:num>
  <w:num w:numId="39" w16cid:durableId="840856996">
    <w:abstractNumId w:val="1"/>
  </w:num>
  <w:num w:numId="40" w16cid:durableId="7517489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66B"/>
    <w:rsid w:val="00001F7A"/>
    <w:rsid w:val="0000289F"/>
    <w:rsid w:val="00002B58"/>
    <w:rsid w:val="0000478C"/>
    <w:rsid w:val="00006961"/>
    <w:rsid w:val="00010738"/>
    <w:rsid w:val="000112BF"/>
    <w:rsid w:val="00011A6C"/>
    <w:rsid w:val="00012233"/>
    <w:rsid w:val="0001378B"/>
    <w:rsid w:val="00015881"/>
    <w:rsid w:val="00015C36"/>
    <w:rsid w:val="00017318"/>
    <w:rsid w:val="000175AA"/>
    <w:rsid w:val="0002041C"/>
    <w:rsid w:val="000225CE"/>
    <w:rsid w:val="000229AD"/>
    <w:rsid w:val="000246F7"/>
    <w:rsid w:val="00025CC9"/>
    <w:rsid w:val="0003114D"/>
    <w:rsid w:val="00033F91"/>
    <w:rsid w:val="0003422C"/>
    <w:rsid w:val="000354EE"/>
    <w:rsid w:val="00036CFB"/>
    <w:rsid w:val="00036D76"/>
    <w:rsid w:val="00037311"/>
    <w:rsid w:val="00040142"/>
    <w:rsid w:val="00042705"/>
    <w:rsid w:val="00043144"/>
    <w:rsid w:val="00043B03"/>
    <w:rsid w:val="0004474E"/>
    <w:rsid w:val="00050F92"/>
    <w:rsid w:val="000513AA"/>
    <w:rsid w:val="00051E4D"/>
    <w:rsid w:val="00051F29"/>
    <w:rsid w:val="0005218B"/>
    <w:rsid w:val="000522C1"/>
    <w:rsid w:val="00053918"/>
    <w:rsid w:val="000545BC"/>
    <w:rsid w:val="0005636A"/>
    <w:rsid w:val="00057F32"/>
    <w:rsid w:val="000608BD"/>
    <w:rsid w:val="00060AD8"/>
    <w:rsid w:val="00062A25"/>
    <w:rsid w:val="00063510"/>
    <w:rsid w:val="0006392F"/>
    <w:rsid w:val="00063BF7"/>
    <w:rsid w:val="000647E1"/>
    <w:rsid w:val="000651CD"/>
    <w:rsid w:val="00066838"/>
    <w:rsid w:val="000669B9"/>
    <w:rsid w:val="00066A52"/>
    <w:rsid w:val="00066D4C"/>
    <w:rsid w:val="000670FD"/>
    <w:rsid w:val="00073CB5"/>
    <w:rsid w:val="0007425C"/>
    <w:rsid w:val="00076458"/>
    <w:rsid w:val="00077553"/>
    <w:rsid w:val="00077E0E"/>
    <w:rsid w:val="0008483B"/>
    <w:rsid w:val="000851A2"/>
    <w:rsid w:val="000862B3"/>
    <w:rsid w:val="000918A6"/>
    <w:rsid w:val="00092641"/>
    <w:rsid w:val="000932E2"/>
    <w:rsid w:val="0009352E"/>
    <w:rsid w:val="00093825"/>
    <w:rsid w:val="00093FED"/>
    <w:rsid w:val="000942B5"/>
    <w:rsid w:val="00095F07"/>
    <w:rsid w:val="00096B96"/>
    <w:rsid w:val="000A043E"/>
    <w:rsid w:val="000A2F3F"/>
    <w:rsid w:val="000A416E"/>
    <w:rsid w:val="000A5189"/>
    <w:rsid w:val="000A6B68"/>
    <w:rsid w:val="000A74C6"/>
    <w:rsid w:val="000A7DFB"/>
    <w:rsid w:val="000B0B4A"/>
    <w:rsid w:val="000B279A"/>
    <w:rsid w:val="000B4055"/>
    <w:rsid w:val="000B4749"/>
    <w:rsid w:val="000B61D2"/>
    <w:rsid w:val="000B67E3"/>
    <w:rsid w:val="000B70A7"/>
    <w:rsid w:val="000B73DD"/>
    <w:rsid w:val="000C00F0"/>
    <w:rsid w:val="000C172C"/>
    <w:rsid w:val="000C19D4"/>
    <w:rsid w:val="000C29EA"/>
    <w:rsid w:val="000C2FB5"/>
    <w:rsid w:val="000C4099"/>
    <w:rsid w:val="000C456A"/>
    <w:rsid w:val="000C47F1"/>
    <w:rsid w:val="000C495F"/>
    <w:rsid w:val="000C49D1"/>
    <w:rsid w:val="000C5499"/>
    <w:rsid w:val="000D1A1B"/>
    <w:rsid w:val="000D2A26"/>
    <w:rsid w:val="000D4365"/>
    <w:rsid w:val="000D49AB"/>
    <w:rsid w:val="000D54AC"/>
    <w:rsid w:val="000D66D9"/>
    <w:rsid w:val="000D6E9A"/>
    <w:rsid w:val="000D6EA4"/>
    <w:rsid w:val="000D6FA0"/>
    <w:rsid w:val="000D76AE"/>
    <w:rsid w:val="000D7911"/>
    <w:rsid w:val="000E38C3"/>
    <w:rsid w:val="000E6431"/>
    <w:rsid w:val="000E75CC"/>
    <w:rsid w:val="000F0ECB"/>
    <w:rsid w:val="000F1754"/>
    <w:rsid w:val="000F1D11"/>
    <w:rsid w:val="000F21A5"/>
    <w:rsid w:val="000F36B2"/>
    <w:rsid w:val="000F4892"/>
    <w:rsid w:val="000F5090"/>
    <w:rsid w:val="000F7670"/>
    <w:rsid w:val="000F76A0"/>
    <w:rsid w:val="00102B9F"/>
    <w:rsid w:val="00103A59"/>
    <w:rsid w:val="00104F7D"/>
    <w:rsid w:val="00110463"/>
    <w:rsid w:val="00112637"/>
    <w:rsid w:val="00112ABC"/>
    <w:rsid w:val="001133F7"/>
    <w:rsid w:val="001134D4"/>
    <w:rsid w:val="0011417D"/>
    <w:rsid w:val="00115490"/>
    <w:rsid w:val="001155EA"/>
    <w:rsid w:val="0011565E"/>
    <w:rsid w:val="00116B74"/>
    <w:rsid w:val="0012001E"/>
    <w:rsid w:val="001259D2"/>
    <w:rsid w:val="00126A55"/>
    <w:rsid w:val="0012761D"/>
    <w:rsid w:val="0012769B"/>
    <w:rsid w:val="0013003B"/>
    <w:rsid w:val="001307B4"/>
    <w:rsid w:val="00133F08"/>
    <w:rsid w:val="001345E6"/>
    <w:rsid w:val="00134861"/>
    <w:rsid w:val="00135A9F"/>
    <w:rsid w:val="0013618B"/>
    <w:rsid w:val="001367C8"/>
    <w:rsid w:val="001378B0"/>
    <w:rsid w:val="00137B0C"/>
    <w:rsid w:val="00140961"/>
    <w:rsid w:val="00140AF8"/>
    <w:rsid w:val="00140B17"/>
    <w:rsid w:val="00140B2A"/>
    <w:rsid w:val="001414D6"/>
    <w:rsid w:val="00141984"/>
    <w:rsid w:val="00141B27"/>
    <w:rsid w:val="001424F7"/>
    <w:rsid w:val="0014275B"/>
    <w:rsid w:val="00142800"/>
    <w:rsid w:val="00142E00"/>
    <w:rsid w:val="0014395C"/>
    <w:rsid w:val="00146FDF"/>
    <w:rsid w:val="00147C66"/>
    <w:rsid w:val="0015147D"/>
    <w:rsid w:val="0015181C"/>
    <w:rsid w:val="00152793"/>
    <w:rsid w:val="00153B7E"/>
    <w:rsid w:val="00153E53"/>
    <w:rsid w:val="001545A9"/>
    <w:rsid w:val="001550AC"/>
    <w:rsid w:val="0016142E"/>
    <w:rsid w:val="001637C7"/>
    <w:rsid w:val="0016480E"/>
    <w:rsid w:val="00164F98"/>
    <w:rsid w:val="00166F21"/>
    <w:rsid w:val="001673B9"/>
    <w:rsid w:val="001706D7"/>
    <w:rsid w:val="00170705"/>
    <w:rsid w:val="00170A2A"/>
    <w:rsid w:val="00171AC3"/>
    <w:rsid w:val="00171C88"/>
    <w:rsid w:val="00171E56"/>
    <w:rsid w:val="001724FB"/>
    <w:rsid w:val="00173976"/>
    <w:rsid w:val="00174297"/>
    <w:rsid w:val="00175779"/>
    <w:rsid w:val="001776F8"/>
    <w:rsid w:val="00180E06"/>
    <w:rsid w:val="001813E6"/>
    <w:rsid w:val="001817B3"/>
    <w:rsid w:val="00181FB4"/>
    <w:rsid w:val="00183014"/>
    <w:rsid w:val="0018353D"/>
    <w:rsid w:val="00183B8A"/>
    <w:rsid w:val="00184400"/>
    <w:rsid w:val="00186164"/>
    <w:rsid w:val="00186847"/>
    <w:rsid w:val="00187C2D"/>
    <w:rsid w:val="00191114"/>
    <w:rsid w:val="001937A4"/>
    <w:rsid w:val="001938B6"/>
    <w:rsid w:val="001959C2"/>
    <w:rsid w:val="001A18B6"/>
    <w:rsid w:val="001A1E3B"/>
    <w:rsid w:val="001A51E3"/>
    <w:rsid w:val="001A7968"/>
    <w:rsid w:val="001B02A1"/>
    <w:rsid w:val="001B0393"/>
    <w:rsid w:val="001B2E98"/>
    <w:rsid w:val="001B3483"/>
    <w:rsid w:val="001B34B0"/>
    <w:rsid w:val="001B3C1E"/>
    <w:rsid w:val="001B3C28"/>
    <w:rsid w:val="001B4494"/>
    <w:rsid w:val="001B4889"/>
    <w:rsid w:val="001B4E7C"/>
    <w:rsid w:val="001B5EB0"/>
    <w:rsid w:val="001B70E2"/>
    <w:rsid w:val="001C0D8B"/>
    <w:rsid w:val="001C0DA8"/>
    <w:rsid w:val="001C3C02"/>
    <w:rsid w:val="001C7B73"/>
    <w:rsid w:val="001D1AC3"/>
    <w:rsid w:val="001D2138"/>
    <w:rsid w:val="001D24A5"/>
    <w:rsid w:val="001D2CF1"/>
    <w:rsid w:val="001D4AD7"/>
    <w:rsid w:val="001D685A"/>
    <w:rsid w:val="001D7E57"/>
    <w:rsid w:val="001E0D8A"/>
    <w:rsid w:val="001E67BA"/>
    <w:rsid w:val="001E74C2"/>
    <w:rsid w:val="001F1998"/>
    <w:rsid w:val="001F20B8"/>
    <w:rsid w:val="001F4A97"/>
    <w:rsid w:val="001F4F82"/>
    <w:rsid w:val="001F5019"/>
    <w:rsid w:val="001F5A48"/>
    <w:rsid w:val="001F619F"/>
    <w:rsid w:val="001F6260"/>
    <w:rsid w:val="001F6359"/>
    <w:rsid w:val="001F6CC0"/>
    <w:rsid w:val="00200007"/>
    <w:rsid w:val="00200FDD"/>
    <w:rsid w:val="00202849"/>
    <w:rsid w:val="002030A5"/>
    <w:rsid w:val="00203131"/>
    <w:rsid w:val="00203E7A"/>
    <w:rsid w:val="00204819"/>
    <w:rsid w:val="00204B7F"/>
    <w:rsid w:val="00207630"/>
    <w:rsid w:val="002117EC"/>
    <w:rsid w:val="00212E88"/>
    <w:rsid w:val="00213626"/>
    <w:rsid w:val="00213C9C"/>
    <w:rsid w:val="002149EB"/>
    <w:rsid w:val="00217347"/>
    <w:rsid w:val="0022009E"/>
    <w:rsid w:val="0022085D"/>
    <w:rsid w:val="00222FD9"/>
    <w:rsid w:val="00223241"/>
    <w:rsid w:val="00223A09"/>
    <w:rsid w:val="0022425C"/>
    <w:rsid w:val="002246DE"/>
    <w:rsid w:val="00224FFB"/>
    <w:rsid w:val="002277DB"/>
    <w:rsid w:val="00232547"/>
    <w:rsid w:val="00232694"/>
    <w:rsid w:val="00232E6C"/>
    <w:rsid w:val="0023641D"/>
    <w:rsid w:val="00241EA7"/>
    <w:rsid w:val="002425D0"/>
    <w:rsid w:val="002429E2"/>
    <w:rsid w:val="00244A69"/>
    <w:rsid w:val="00245092"/>
    <w:rsid w:val="00245CEE"/>
    <w:rsid w:val="0024705E"/>
    <w:rsid w:val="00247D89"/>
    <w:rsid w:val="00251BEF"/>
    <w:rsid w:val="00252B3C"/>
    <w:rsid w:val="00252BC4"/>
    <w:rsid w:val="00253585"/>
    <w:rsid w:val="0025379A"/>
    <w:rsid w:val="00254014"/>
    <w:rsid w:val="00254B39"/>
    <w:rsid w:val="002614CF"/>
    <w:rsid w:val="00262866"/>
    <w:rsid w:val="002636F6"/>
    <w:rsid w:val="00264AA9"/>
    <w:rsid w:val="0026504D"/>
    <w:rsid w:val="00265149"/>
    <w:rsid w:val="00267268"/>
    <w:rsid w:val="00270468"/>
    <w:rsid w:val="00270B35"/>
    <w:rsid w:val="002721E2"/>
    <w:rsid w:val="00272DC8"/>
    <w:rsid w:val="00273A2F"/>
    <w:rsid w:val="00273CA0"/>
    <w:rsid w:val="0027420E"/>
    <w:rsid w:val="0027427C"/>
    <w:rsid w:val="00275D5C"/>
    <w:rsid w:val="00276798"/>
    <w:rsid w:val="00280986"/>
    <w:rsid w:val="002811AB"/>
    <w:rsid w:val="00281A65"/>
    <w:rsid w:val="00281ECE"/>
    <w:rsid w:val="0028264A"/>
    <w:rsid w:val="002831C7"/>
    <w:rsid w:val="002835C8"/>
    <w:rsid w:val="002840C6"/>
    <w:rsid w:val="00285708"/>
    <w:rsid w:val="00285BC7"/>
    <w:rsid w:val="00286E97"/>
    <w:rsid w:val="0028738E"/>
    <w:rsid w:val="0028741C"/>
    <w:rsid w:val="00287D73"/>
    <w:rsid w:val="002908B5"/>
    <w:rsid w:val="00290DA1"/>
    <w:rsid w:val="00292B3E"/>
    <w:rsid w:val="00293010"/>
    <w:rsid w:val="00295174"/>
    <w:rsid w:val="00296172"/>
    <w:rsid w:val="00296B92"/>
    <w:rsid w:val="002973E0"/>
    <w:rsid w:val="00297ADC"/>
    <w:rsid w:val="002A13C2"/>
    <w:rsid w:val="002A1960"/>
    <w:rsid w:val="002A1F8A"/>
    <w:rsid w:val="002A2C22"/>
    <w:rsid w:val="002A359F"/>
    <w:rsid w:val="002A517A"/>
    <w:rsid w:val="002A6908"/>
    <w:rsid w:val="002A7357"/>
    <w:rsid w:val="002A7B49"/>
    <w:rsid w:val="002B02EB"/>
    <w:rsid w:val="002B0546"/>
    <w:rsid w:val="002B10BA"/>
    <w:rsid w:val="002B34EC"/>
    <w:rsid w:val="002B3CA1"/>
    <w:rsid w:val="002B5275"/>
    <w:rsid w:val="002B657A"/>
    <w:rsid w:val="002B6ED8"/>
    <w:rsid w:val="002C0602"/>
    <w:rsid w:val="002C09E7"/>
    <w:rsid w:val="002C1136"/>
    <w:rsid w:val="002C3F2B"/>
    <w:rsid w:val="002C58F4"/>
    <w:rsid w:val="002C5DC2"/>
    <w:rsid w:val="002C7119"/>
    <w:rsid w:val="002D113C"/>
    <w:rsid w:val="002D419A"/>
    <w:rsid w:val="002D41A4"/>
    <w:rsid w:val="002D4417"/>
    <w:rsid w:val="002D5338"/>
    <w:rsid w:val="002D5BE9"/>
    <w:rsid w:val="002D5C16"/>
    <w:rsid w:val="002E1CDF"/>
    <w:rsid w:val="002E4F32"/>
    <w:rsid w:val="002E5CE9"/>
    <w:rsid w:val="002E67C7"/>
    <w:rsid w:val="002E700C"/>
    <w:rsid w:val="002F145D"/>
    <w:rsid w:val="002F15AE"/>
    <w:rsid w:val="002F2476"/>
    <w:rsid w:val="002F3DFF"/>
    <w:rsid w:val="002F4BAB"/>
    <w:rsid w:val="002F5E05"/>
    <w:rsid w:val="002F7EEA"/>
    <w:rsid w:val="00300C33"/>
    <w:rsid w:val="003040BA"/>
    <w:rsid w:val="0030576C"/>
    <w:rsid w:val="0030734C"/>
    <w:rsid w:val="003073AC"/>
    <w:rsid w:val="0030783D"/>
    <w:rsid w:val="00307A76"/>
    <w:rsid w:val="00307F82"/>
    <w:rsid w:val="00313642"/>
    <w:rsid w:val="0031455E"/>
    <w:rsid w:val="00315A16"/>
    <w:rsid w:val="00317053"/>
    <w:rsid w:val="0032109C"/>
    <w:rsid w:val="003225C1"/>
    <w:rsid w:val="00322B45"/>
    <w:rsid w:val="00323809"/>
    <w:rsid w:val="00323D41"/>
    <w:rsid w:val="00325414"/>
    <w:rsid w:val="00325BB1"/>
    <w:rsid w:val="00326EBF"/>
    <w:rsid w:val="0032749F"/>
    <w:rsid w:val="003302F1"/>
    <w:rsid w:val="00333D04"/>
    <w:rsid w:val="00334C64"/>
    <w:rsid w:val="00335F8C"/>
    <w:rsid w:val="00337B07"/>
    <w:rsid w:val="003408E2"/>
    <w:rsid w:val="00341605"/>
    <w:rsid w:val="0034263E"/>
    <w:rsid w:val="003426D5"/>
    <w:rsid w:val="0034384A"/>
    <w:rsid w:val="00344219"/>
    <w:rsid w:val="0034470E"/>
    <w:rsid w:val="003449A8"/>
    <w:rsid w:val="00344D4F"/>
    <w:rsid w:val="0034543E"/>
    <w:rsid w:val="00345633"/>
    <w:rsid w:val="003470B5"/>
    <w:rsid w:val="003476BA"/>
    <w:rsid w:val="00350750"/>
    <w:rsid w:val="0035113E"/>
    <w:rsid w:val="00351401"/>
    <w:rsid w:val="00352DB0"/>
    <w:rsid w:val="00354229"/>
    <w:rsid w:val="00357787"/>
    <w:rsid w:val="003579D3"/>
    <w:rsid w:val="00357E79"/>
    <w:rsid w:val="00360F57"/>
    <w:rsid w:val="00361063"/>
    <w:rsid w:val="0036185C"/>
    <w:rsid w:val="00361E05"/>
    <w:rsid w:val="003626A0"/>
    <w:rsid w:val="00362754"/>
    <w:rsid w:val="003631C0"/>
    <w:rsid w:val="00365D0F"/>
    <w:rsid w:val="0036631A"/>
    <w:rsid w:val="00366B78"/>
    <w:rsid w:val="003707D1"/>
    <w:rsid w:val="0037094A"/>
    <w:rsid w:val="003713C2"/>
    <w:rsid w:val="00371ED3"/>
    <w:rsid w:val="00372659"/>
    <w:rsid w:val="00372FFC"/>
    <w:rsid w:val="00373D7B"/>
    <w:rsid w:val="00375DD7"/>
    <w:rsid w:val="0037728A"/>
    <w:rsid w:val="003800D3"/>
    <w:rsid w:val="00380B7D"/>
    <w:rsid w:val="0038199C"/>
    <w:rsid w:val="00381A99"/>
    <w:rsid w:val="0038253F"/>
    <w:rsid w:val="003829C2"/>
    <w:rsid w:val="00382C71"/>
    <w:rsid w:val="003830B2"/>
    <w:rsid w:val="00384724"/>
    <w:rsid w:val="0039049E"/>
    <w:rsid w:val="003919B7"/>
    <w:rsid w:val="00391D57"/>
    <w:rsid w:val="00392292"/>
    <w:rsid w:val="00392DC2"/>
    <w:rsid w:val="003935A7"/>
    <w:rsid w:val="00393F0B"/>
    <w:rsid w:val="00394F45"/>
    <w:rsid w:val="00395EE7"/>
    <w:rsid w:val="00396DC3"/>
    <w:rsid w:val="003A077A"/>
    <w:rsid w:val="003A5927"/>
    <w:rsid w:val="003A74F7"/>
    <w:rsid w:val="003B1017"/>
    <w:rsid w:val="003B1131"/>
    <w:rsid w:val="003B3536"/>
    <w:rsid w:val="003B3C07"/>
    <w:rsid w:val="003B44C9"/>
    <w:rsid w:val="003B4B86"/>
    <w:rsid w:val="003B6081"/>
    <w:rsid w:val="003B6775"/>
    <w:rsid w:val="003B73B9"/>
    <w:rsid w:val="003B7CED"/>
    <w:rsid w:val="003C13AC"/>
    <w:rsid w:val="003C5A62"/>
    <w:rsid w:val="003C5FE2"/>
    <w:rsid w:val="003C6CDD"/>
    <w:rsid w:val="003C7698"/>
    <w:rsid w:val="003D05FB"/>
    <w:rsid w:val="003D1B16"/>
    <w:rsid w:val="003D372D"/>
    <w:rsid w:val="003D45BF"/>
    <w:rsid w:val="003D508A"/>
    <w:rsid w:val="003D537F"/>
    <w:rsid w:val="003D734C"/>
    <w:rsid w:val="003D7B75"/>
    <w:rsid w:val="003E005B"/>
    <w:rsid w:val="003E0208"/>
    <w:rsid w:val="003E0DD1"/>
    <w:rsid w:val="003E4204"/>
    <w:rsid w:val="003E4B57"/>
    <w:rsid w:val="003F1B93"/>
    <w:rsid w:val="003F1E5A"/>
    <w:rsid w:val="003F27E1"/>
    <w:rsid w:val="003F304E"/>
    <w:rsid w:val="003F437A"/>
    <w:rsid w:val="003F5C2B"/>
    <w:rsid w:val="003F6F1F"/>
    <w:rsid w:val="003F7D4D"/>
    <w:rsid w:val="00400E39"/>
    <w:rsid w:val="004016D8"/>
    <w:rsid w:val="00401F30"/>
    <w:rsid w:val="00402240"/>
    <w:rsid w:val="004023E9"/>
    <w:rsid w:val="0040454A"/>
    <w:rsid w:val="00404A66"/>
    <w:rsid w:val="00412494"/>
    <w:rsid w:val="00413F83"/>
    <w:rsid w:val="00414832"/>
    <w:rsid w:val="0041490C"/>
    <w:rsid w:val="004153C4"/>
    <w:rsid w:val="00416191"/>
    <w:rsid w:val="004163A4"/>
    <w:rsid w:val="0041640F"/>
    <w:rsid w:val="00416721"/>
    <w:rsid w:val="00420CEE"/>
    <w:rsid w:val="00421EF0"/>
    <w:rsid w:val="004224FA"/>
    <w:rsid w:val="00422E5B"/>
    <w:rsid w:val="00423D07"/>
    <w:rsid w:val="00427182"/>
    <w:rsid w:val="00427936"/>
    <w:rsid w:val="00433929"/>
    <w:rsid w:val="00433E47"/>
    <w:rsid w:val="00433E6E"/>
    <w:rsid w:val="00435271"/>
    <w:rsid w:val="004365C6"/>
    <w:rsid w:val="004400CE"/>
    <w:rsid w:val="004408EA"/>
    <w:rsid w:val="00441F03"/>
    <w:rsid w:val="0044346F"/>
    <w:rsid w:val="004437A7"/>
    <w:rsid w:val="00443EAB"/>
    <w:rsid w:val="004508D0"/>
    <w:rsid w:val="00450916"/>
    <w:rsid w:val="00452496"/>
    <w:rsid w:val="00453EDB"/>
    <w:rsid w:val="00453FF6"/>
    <w:rsid w:val="00454B25"/>
    <w:rsid w:val="004551BE"/>
    <w:rsid w:val="00456675"/>
    <w:rsid w:val="00461736"/>
    <w:rsid w:val="00461975"/>
    <w:rsid w:val="004623F4"/>
    <w:rsid w:val="00462E0D"/>
    <w:rsid w:val="00464B1D"/>
    <w:rsid w:val="0046520A"/>
    <w:rsid w:val="00466458"/>
    <w:rsid w:val="00466BAA"/>
    <w:rsid w:val="004671C7"/>
    <w:rsid w:val="004672AB"/>
    <w:rsid w:val="004714FE"/>
    <w:rsid w:val="004718AE"/>
    <w:rsid w:val="00471B88"/>
    <w:rsid w:val="0047385B"/>
    <w:rsid w:val="00473FDB"/>
    <w:rsid w:val="00477052"/>
    <w:rsid w:val="00477655"/>
    <w:rsid w:val="00477BAA"/>
    <w:rsid w:val="004830AD"/>
    <w:rsid w:val="004833AE"/>
    <w:rsid w:val="00484ADD"/>
    <w:rsid w:val="00485CFE"/>
    <w:rsid w:val="0049018C"/>
    <w:rsid w:val="00490811"/>
    <w:rsid w:val="004912A4"/>
    <w:rsid w:val="00492678"/>
    <w:rsid w:val="00493DD7"/>
    <w:rsid w:val="00495053"/>
    <w:rsid w:val="00497ACE"/>
    <w:rsid w:val="004A1E3A"/>
    <w:rsid w:val="004A1F59"/>
    <w:rsid w:val="004A29BE"/>
    <w:rsid w:val="004A3225"/>
    <w:rsid w:val="004A33EE"/>
    <w:rsid w:val="004A3699"/>
    <w:rsid w:val="004A3AA8"/>
    <w:rsid w:val="004A4361"/>
    <w:rsid w:val="004A4D78"/>
    <w:rsid w:val="004A4F7F"/>
    <w:rsid w:val="004A7F63"/>
    <w:rsid w:val="004B09D1"/>
    <w:rsid w:val="004B13C7"/>
    <w:rsid w:val="004B1557"/>
    <w:rsid w:val="004B4ABB"/>
    <w:rsid w:val="004B5A11"/>
    <w:rsid w:val="004B6AF5"/>
    <w:rsid w:val="004B778F"/>
    <w:rsid w:val="004B7F83"/>
    <w:rsid w:val="004C0609"/>
    <w:rsid w:val="004C639F"/>
    <w:rsid w:val="004D029E"/>
    <w:rsid w:val="004D0F7F"/>
    <w:rsid w:val="004D11DD"/>
    <w:rsid w:val="004D141F"/>
    <w:rsid w:val="004D1BF7"/>
    <w:rsid w:val="004D2742"/>
    <w:rsid w:val="004D4769"/>
    <w:rsid w:val="004D491D"/>
    <w:rsid w:val="004D6310"/>
    <w:rsid w:val="004D6C50"/>
    <w:rsid w:val="004E0062"/>
    <w:rsid w:val="004E02A9"/>
    <w:rsid w:val="004E05A1"/>
    <w:rsid w:val="004E07CA"/>
    <w:rsid w:val="004E2127"/>
    <w:rsid w:val="004E2D01"/>
    <w:rsid w:val="004E5513"/>
    <w:rsid w:val="004E7F21"/>
    <w:rsid w:val="004F014A"/>
    <w:rsid w:val="004F3FE5"/>
    <w:rsid w:val="004F472A"/>
    <w:rsid w:val="004F5E57"/>
    <w:rsid w:val="004F6710"/>
    <w:rsid w:val="00500C3E"/>
    <w:rsid w:val="00501075"/>
    <w:rsid w:val="00502849"/>
    <w:rsid w:val="00503318"/>
    <w:rsid w:val="00504334"/>
    <w:rsid w:val="0050498D"/>
    <w:rsid w:val="0050592D"/>
    <w:rsid w:val="00505CA7"/>
    <w:rsid w:val="00506728"/>
    <w:rsid w:val="00506809"/>
    <w:rsid w:val="00507BB8"/>
    <w:rsid w:val="00510130"/>
    <w:rsid w:val="005104D7"/>
    <w:rsid w:val="00510B9E"/>
    <w:rsid w:val="005116BE"/>
    <w:rsid w:val="00512356"/>
    <w:rsid w:val="005167CD"/>
    <w:rsid w:val="0052031B"/>
    <w:rsid w:val="0052066A"/>
    <w:rsid w:val="00521506"/>
    <w:rsid w:val="00526C54"/>
    <w:rsid w:val="0052760C"/>
    <w:rsid w:val="005315A6"/>
    <w:rsid w:val="0053192F"/>
    <w:rsid w:val="00532F03"/>
    <w:rsid w:val="005368CE"/>
    <w:rsid w:val="00536BC2"/>
    <w:rsid w:val="005412BF"/>
    <w:rsid w:val="0054220E"/>
    <w:rsid w:val="005425E1"/>
    <w:rsid w:val="005427C5"/>
    <w:rsid w:val="00542800"/>
    <w:rsid w:val="00542CF6"/>
    <w:rsid w:val="00544291"/>
    <w:rsid w:val="00553237"/>
    <w:rsid w:val="00553BE0"/>
    <w:rsid w:val="00553C03"/>
    <w:rsid w:val="00553C98"/>
    <w:rsid w:val="005548C9"/>
    <w:rsid w:val="005548E7"/>
    <w:rsid w:val="00554CB1"/>
    <w:rsid w:val="00560DDA"/>
    <w:rsid w:val="005624DD"/>
    <w:rsid w:val="00563692"/>
    <w:rsid w:val="00563CEE"/>
    <w:rsid w:val="0056488B"/>
    <w:rsid w:val="005658B6"/>
    <w:rsid w:val="00565CC8"/>
    <w:rsid w:val="00566680"/>
    <w:rsid w:val="00567A09"/>
    <w:rsid w:val="00571679"/>
    <w:rsid w:val="00571787"/>
    <w:rsid w:val="0057199A"/>
    <w:rsid w:val="00571ECF"/>
    <w:rsid w:val="00572794"/>
    <w:rsid w:val="0057611F"/>
    <w:rsid w:val="00576BA8"/>
    <w:rsid w:val="0057707F"/>
    <w:rsid w:val="00577C55"/>
    <w:rsid w:val="00580FCE"/>
    <w:rsid w:val="0058117C"/>
    <w:rsid w:val="00582E5C"/>
    <w:rsid w:val="005839E7"/>
    <w:rsid w:val="00584235"/>
    <w:rsid w:val="005844E7"/>
    <w:rsid w:val="0058603A"/>
    <w:rsid w:val="00586E52"/>
    <w:rsid w:val="005908B8"/>
    <w:rsid w:val="00593F5D"/>
    <w:rsid w:val="0059512E"/>
    <w:rsid w:val="00596573"/>
    <w:rsid w:val="005A2749"/>
    <w:rsid w:val="005A4580"/>
    <w:rsid w:val="005A6DD2"/>
    <w:rsid w:val="005A779F"/>
    <w:rsid w:val="005B1D7C"/>
    <w:rsid w:val="005B245F"/>
    <w:rsid w:val="005B27B0"/>
    <w:rsid w:val="005B3305"/>
    <w:rsid w:val="005B6395"/>
    <w:rsid w:val="005B7101"/>
    <w:rsid w:val="005C385D"/>
    <w:rsid w:val="005C4D84"/>
    <w:rsid w:val="005C4ED7"/>
    <w:rsid w:val="005C6573"/>
    <w:rsid w:val="005C6872"/>
    <w:rsid w:val="005C687A"/>
    <w:rsid w:val="005C69BA"/>
    <w:rsid w:val="005D175F"/>
    <w:rsid w:val="005D3B20"/>
    <w:rsid w:val="005D3D4C"/>
    <w:rsid w:val="005D5158"/>
    <w:rsid w:val="005D574A"/>
    <w:rsid w:val="005D71B7"/>
    <w:rsid w:val="005E22A0"/>
    <w:rsid w:val="005E2A89"/>
    <w:rsid w:val="005E4503"/>
    <w:rsid w:val="005E4759"/>
    <w:rsid w:val="005E555B"/>
    <w:rsid w:val="005E5C68"/>
    <w:rsid w:val="005E65C0"/>
    <w:rsid w:val="005F0390"/>
    <w:rsid w:val="005F0A46"/>
    <w:rsid w:val="005F1A68"/>
    <w:rsid w:val="005F2219"/>
    <w:rsid w:val="005F3A84"/>
    <w:rsid w:val="005F5198"/>
    <w:rsid w:val="005F57B1"/>
    <w:rsid w:val="005F6EBA"/>
    <w:rsid w:val="005F7D37"/>
    <w:rsid w:val="006020A9"/>
    <w:rsid w:val="00602D68"/>
    <w:rsid w:val="00604280"/>
    <w:rsid w:val="00604EF9"/>
    <w:rsid w:val="00605710"/>
    <w:rsid w:val="00605980"/>
    <w:rsid w:val="006072CD"/>
    <w:rsid w:val="00611531"/>
    <w:rsid w:val="00611F60"/>
    <w:rsid w:val="00612023"/>
    <w:rsid w:val="00614190"/>
    <w:rsid w:val="00617E8B"/>
    <w:rsid w:val="00621CCE"/>
    <w:rsid w:val="0062285C"/>
    <w:rsid w:val="00622A99"/>
    <w:rsid w:val="00622E67"/>
    <w:rsid w:val="006238ED"/>
    <w:rsid w:val="00625DFD"/>
    <w:rsid w:val="00626B57"/>
    <w:rsid w:val="00626EDC"/>
    <w:rsid w:val="0063112C"/>
    <w:rsid w:val="006330E8"/>
    <w:rsid w:val="0063415B"/>
    <w:rsid w:val="00636148"/>
    <w:rsid w:val="00636D63"/>
    <w:rsid w:val="00637CF2"/>
    <w:rsid w:val="0064086F"/>
    <w:rsid w:val="00642234"/>
    <w:rsid w:val="00644BCB"/>
    <w:rsid w:val="006452D3"/>
    <w:rsid w:val="00646C66"/>
    <w:rsid w:val="006470EC"/>
    <w:rsid w:val="006507D7"/>
    <w:rsid w:val="00651F6D"/>
    <w:rsid w:val="00653B5E"/>
    <w:rsid w:val="006542D6"/>
    <w:rsid w:val="006544B4"/>
    <w:rsid w:val="006556D4"/>
    <w:rsid w:val="0065598E"/>
    <w:rsid w:val="00655AF2"/>
    <w:rsid w:val="00655BC5"/>
    <w:rsid w:val="006568BE"/>
    <w:rsid w:val="00657286"/>
    <w:rsid w:val="0066025D"/>
    <w:rsid w:val="0066091A"/>
    <w:rsid w:val="00660F34"/>
    <w:rsid w:val="00660F8B"/>
    <w:rsid w:val="006637AC"/>
    <w:rsid w:val="00665773"/>
    <w:rsid w:val="00665B5D"/>
    <w:rsid w:val="00665C0F"/>
    <w:rsid w:val="00665C1E"/>
    <w:rsid w:val="00674588"/>
    <w:rsid w:val="006757B8"/>
    <w:rsid w:val="006773EC"/>
    <w:rsid w:val="00680504"/>
    <w:rsid w:val="006818C1"/>
    <w:rsid w:val="00681CD9"/>
    <w:rsid w:val="00683E30"/>
    <w:rsid w:val="00687024"/>
    <w:rsid w:val="006878D5"/>
    <w:rsid w:val="00691FDA"/>
    <w:rsid w:val="00692E02"/>
    <w:rsid w:val="00695E22"/>
    <w:rsid w:val="006A0450"/>
    <w:rsid w:val="006A0B48"/>
    <w:rsid w:val="006A10AC"/>
    <w:rsid w:val="006A1180"/>
    <w:rsid w:val="006A2844"/>
    <w:rsid w:val="006A5E55"/>
    <w:rsid w:val="006A6504"/>
    <w:rsid w:val="006A66D1"/>
    <w:rsid w:val="006A6985"/>
    <w:rsid w:val="006B1C8E"/>
    <w:rsid w:val="006B5B03"/>
    <w:rsid w:val="006B6633"/>
    <w:rsid w:val="006B7093"/>
    <w:rsid w:val="006B7417"/>
    <w:rsid w:val="006C1EEC"/>
    <w:rsid w:val="006C26A6"/>
    <w:rsid w:val="006C6DD4"/>
    <w:rsid w:val="006C7215"/>
    <w:rsid w:val="006C798B"/>
    <w:rsid w:val="006C7AC2"/>
    <w:rsid w:val="006D0072"/>
    <w:rsid w:val="006D0134"/>
    <w:rsid w:val="006D0137"/>
    <w:rsid w:val="006D2867"/>
    <w:rsid w:val="006D31F9"/>
    <w:rsid w:val="006D3484"/>
    <w:rsid w:val="006D3691"/>
    <w:rsid w:val="006D69E6"/>
    <w:rsid w:val="006D7F16"/>
    <w:rsid w:val="006E4E4E"/>
    <w:rsid w:val="006E5458"/>
    <w:rsid w:val="006E5EF0"/>
    <w:rsid w:val="006F116E"/>
    <w:rsid w:val="006F11EA"/>
    <w:rsid w:val="006F1D12"/>
    <w:rsid w:val="006F3117"/>
    <w:rsid w:val="006F3296"/>
    <w:rsid w:val="006F351D"/>
    <w:rsid w:val="006F3563"/>
    <w:rsid w:val="006F42B9"/>
    <w:rsid w:val="006F4AEC"/>
    <w:rsid w:val="006F516B"/>
    <w:rsid w:val="006F6103"/>
    <w:rsid w:val="006F7B8A"/>
    <w:rsid w:val="00700F66"/>
    <w:rsid w:val="007042B6"/>
    <w:rsid w:val="00704E00"/>
    <w:rsid w:val="00705110"/>
    <w:rsid w:val="00707582"/>
    <w:rsid w:val="0071316B"/>
    <w:rsid w:val="00714011"/>
    <w:rsid w:val="007209E7"/>
    <w:rsid w:val="0072386D"/>
    <w:rsid w:val="00723F31"/>
    <w:rsid w:val="00725655"/>
    <w:rsid w:val="00726182"/>
    <w:rsid w:val="007271B3"/>
    <w:rsid w:val="00727635"/>
    <w:rsid w:val="00730EF4"/>
    <w:rsid w:val="00732329"/>
    <w:rsid w:val="007337CA"/>
    <w:rsid w:val="00734CE4"/>
    <w:rsid w:val="00735123"/>
    <w:rsid w:val="00741575"/>
    <w:rsid w:val="00741837"/>
    <w:rsid w:val="00741926"/>
    <w:rsid w:val="007425EF"/>
    <w:rsid w:val="007453E6"/>
    <w:rsid w:val="00745763"/>
    <w:rsid w:val="00745766"/>
    <w:rsid w:val="00745C79"/>
    <w:rsid w:val="00746CFC"/>
    <w:rsid w:val="00747117"/>
    <w:rsid w:val="007471BC"/>
    <w:rsid w:val="007472A2"/>
    <w:rsid w:val="0075257F"/>
    <w:rsid w:val="00754789"/>
    <w:rsid w:val="00755A4D"/>
    <w:rsid w:val="00756917"/>
    <w:rsid w:val="00762927"/>
    <w:rsid w:val="00763479"/>
    <w:rsid w:val="00766DFA"/>
    <w:rsid w:val="0076734A"/>
    <w:rsid w:val="00770453"/>
    <w:rsid w:val="0077073C"/>
    <w:rsid w:val="007709DC"/>
    <w:rsid w:val="00771A9C"/>
    <w:rsid w:val="00772B29"/>
    <w:rsid w:val="0077309D"/>
    <w:rsid w:val="00774D71"/>
    <w:rsid w:val="00776DC2"/>
    <w:rsid w:val="007774EE"/>
    <w:rsid w:val="00777988"/>
    <w:rsid w:val="00781822"/>
    <w:rsid w:val="00783F21"/>
    <w:rsid w:val="007842C6"/>
    <w:rsid w:val="00785917"/>
    <w:rsid w:val="00785C21"/>
    <w:rsid w:val="00786AE0"/>
    <w:rsid w:val="00787159"/>
    <w:rsid w:val="0079043A"/>
    <w:rsid w:val="007912FE"/>
    <w:rsid w:val="00791668"/>
    <w:rsid w:val="00791AA1"/>
    <w:rsid w:val="00793E1A"/>
    <w:rsid w:val="00795AAA"/>
    <w:rsid w:val="007964F8"/>
    <w:rsid w:val="00797C93"/>
    <w:rsid w:val="00797E88"/>
    <w:rsid w:val="007A3225"/>
    <w:rsid w:val="007A3793"/>
    <w:rsid w:val="007A3A8B"/>
    <w:rsid w:val="007A5C3B"/>
    <w:rsid w:val="007A780C"/>
    <w:rsid w:val="007B2009"/>
    <w:rsid w:val="007B481B"/>
    <w:rsid w:val="007B5D8B"/>
    <w:rsid w:val="007B6DBC"/>
    <w:rsid w:val="007B7BA8"/>
    <w:rsid w:val="007C16DF"/>
    <w:rsid w:val="007C1BA2"/>
    <w:rsid w:val="007C23FD"/>
    <w:rsid w:val="007C261D"/>
    <w:rsid w:val="007C28E0"/>
    <w:rsid w:val="007C2B48"/>
    <w:rsid w:val="007C3924"/>
    <w:rsid w:val="007C6BDE"/>
    <w:rsid w:val="007C6E91"/>
    <w:rsid w:val="007C6F84"/>
    <w:rsid w:val="007D20E9"/>
    <w:rsid w:val="007D363D"/>
    <w:rsid w:val="007D4D4D"/>
    <w:rsid w:val="007D7881"/>
    <w:rsid w:val="007D7E3A"/>
    <w:rsid w:val="007E0E10"/>
    <w:rsid w:val="007E104A"/>
    <w:rsid w:val="007E1CB8"/>
    <w:rsid w:val="007E3194"/>
    <w:rsid w:val="007E3CF5"/>
    <w:rsid w:val="007E4768"/>
    <w:rsid w:val="007E56A2"/>
    <w:rsid w:val="007E777B"/>
    <w:rsid w:val="007E7C5A"/>
    <w:rsid w:val="007F04AB"/>
    <w:rsid w:val="007F0A01"/>
    <w:rsid w:val="007F0D1A"/>
    <w:rsid w:val="007F1FA8"/>
    <w:rsid w:val="007F2070"/>
    <w:rsid w:val="007F63C1"/>
    <w:rsid w:val="007F6D11"/>
    <w:rsid w:val="007F6D45"/>
    <w:rsid w:val="008053F5"/>
    <w:rsid w:val="008059B6"/>
    <w:rsid w:val="00806DB3"/>
    <w:rsid w:val="00807AF7"/>
    <w:rsid w:val="00810198"/>
    <w:rsid w:val="008148DA"/>
    <w:rsid w:val="00815DA8"/>
    <w:rsid w:val="00815F37"/>
    <w:rsid w:val="00817AF6"/>
    <w:rsid w:val="00820150"/>
    <w:rsid w:val="00820263"/>
    <w:rsid w:val="0082090C"/>
    <w:rsid w:val="00821651"/>
    <w:rsid w:val="0082194D"/>
    <w:rsid w:val="008221F9"/>
    <w:rsid w:val="00825A22"/>
    <w:rsid w:val="00826EF5"/>
    <w:rsid w:val="00827B0F"/>
    <w:rsid w:val="00831693"/>
    <w:rsid w:val="00832807"/>
    <w:rsid w:val="0083724C"/>
    <w:rsid w:val="00837723"/>
    <w:rsid w:val="00840104"/>
    <w:rsid w:val="00840C1F"/>
    <w:rsid w:val="008411C9"/>
    <w:rsid w:val="00841FC5"/>
    <w:rsid w:val="0084293C"/>
    <w:rsid w:val="00843D0F"/>
    <w:rsid w:val="00844546"/>
    <w:rsid w:val="00844AAD"/>
    <w:rsid w:val="00845709"/>
    <w:rsid w:val="00847848"/>
    <w:rsid w:val="00850CBD"/>
    <w:rsid w:val="00852A2B"/>
    <w:rsid w:val="008530A8"/>
    <w:rsid w:val="00855580"/>
    <w:rsid w:val="008576BD"/>
    <w:rsid w:val="00857B02"/>
    <w:rsid w:val="0086005E"/>
    <w:rsid w:val="00860463"/>
    <w:rsid w:val="00866177"/>
    <w:rsid w:val="0086652A"/>
    <w:rsid w:val="0086655E"/>
    <w:rsid w:val="00866FB3"/>
    <w:rsid w:val="008705F6"/>
    <w:rsid w:val="00871BE2"/>
    <w:rsid w:val="008725C1"/>
    <w:rsid w:val="00872E93"/>
    <w:rsid w:val="008733DA"/>
    <w:rsid w:val="008740A8"/>
    <w:rsid w:val="008742C3"/>
    <w:rsid w:val="00874900"/>
    <w:rsid w:val="00875637"/>
    <w:rsid w:val="00880AC0"/>
    <w:rsid w:val="00882327"/>
    <w:rsid w:val="008827A8"/>
    <w:rsid w:val="00883266"/>
    <w:rsid w:val="008850E4"/>
    <w:rsid w:val="00885B9E"/>
    <w:rsid w:val="00885F82"/>
    <w:rsid w:val="008876FE"/>
    <w:rsid w:val="00887E6A"/>
    <w:rsid w:val="00890C4F"/>
    <w:rsid w:val="00891DFD"/>
    <w:rsid w:val="008939AB"/>
    <w:rsid w:val="008A12F5"/>
    <w:rsid w:val="008A18A7"/>
    <w:rsid w:val="008A24F4"/>
    <w:rsid w:val="008A4F55"/>
    <w:rsid w:val="008A5ADE"/>
    <w:rsid w:val="008B033D"/>
    <w:rsid w:val="008B1587"/>
    <w:rsid w:val="008B15C4"/>
    <w:rsid w:val="008B1B01"/>
    <w:rsid w:val="008B3BCD"/>
    <w:rsid w:val="008B43C9"/>
    <w:rsid w:val="008B459C"/>
    <w:rsid w:val="008B6DF8"/>
    <w:rsid w:val="008C06B0"/>
    <w:rsid w:val="008C106C"/>
    <w:rsid w:val="008C10B9"/>
    <w:rsid w:val="008C10F1"/>
    <w:rsid w:val="008C1926"/>
    <w:rsid w:val="008C1E99"/>
    <w:rsid w:val="008C2724"/>
    <w:rsid w:val="008D1BA3"/>
    <w:rsid w:val="008D253D"/>
    <w:rsid w:val="008D2EA0"/>
    <w:rsid w:val="008D2F58"/>
    <w:rsid w:val="008D35BD"/>
    <w:rsid w:val="008D3C37"/>
    <w:rsid w:val="008D4CBD"/>
    <w:rsid w:val="008E000E"/>
    <w:rsid w:val="008E0085"/>
    <w:rsid w:val="008E24DC"/>
    <w:rsid w:val="008E26CB"/>
    <w:rsid w:val="008E2AA6"/>
    <w:rsid w:val="008E311B"/>
    <w:rsid w:val="008E428E"/>
    <w:rsid w:val="008E52A1"/>
    <w:rsid w:val="008E6FFD"/>
    <w:rsid w:val="008F00CE"/>
    <w:rsid w:val="008F1976"/>
    <w:rsid w:val="008F1C19"/>
    <w:rsid w:val="008F24BA"/>
    <w:rsid w:val="008F3961"/>
    <w:rsid w:val="008F44DD"/>
    <w:rsid w:val="008F46E7"/>
    <w:rsid w:val="008F4BF2"/>
    <w:rsid w:val="008F5A46"/>
    <w:rsid w:val="008F64CA"/>
    <w:rsid w:val="008F68E9"/>
    <w:rsid w:val="008F6F0B"/>
    <w:rsid w:val="008F7E4B"/>
    <w:rsid w:val="008F7E9B"/>
    <w:rsid w:val="00901205"/>
    <w:rsid w:val="00901433"/>
    <w:rsid w:val="009018ED"/>
    <w:rsid w:val="00902DBC"/>
    <w:rsid w:val="00904BC1"/>
    <w:rsid w:val="009060E6"/>
    <w:rsid w:val="00906274"/>
    <w:rsid w:val="009076B8"/>
    <w:rsid w:val="00907BA7"/>
    <w:rsid w:val="0091064E"/>
    <w:rsid w:val="009110C7"/>
    <w:rsid w:val="0091147C"/>
    <w:rsid w:val="00911FC5"/>
    <w:rsid w:val="00913E58"/>
    <w:rsid w:val="0091555F"/>
    <w:rsid w:val="00917ACA"/>
    <w:rsid w:val="00921487"/>
    <w:rsid w:val="00921825"/>
    <w:rsid w:val="00924B97"/>
    <w:rsid w:val="0092538B"/>
    <w:rsid w:val="00931A10"/>
    <w:rsid w:val="00931E60"/>
    <w:rsid w:val="00933CD2"/>
    <w:rsid w:val="009343B1"/>
    <w:rsid w:val="00934B8C"/>
    <w:rsid w:val="0093573C"/>
    <w:rsid w:val="009362A0"/>
    <w:rsid w:val="009364A4"/>
    <w:rsid w:val="009369F8"/>
    <w:rsid w:val="00937347"/>
    <w:rsid w:val="009377E5"/>
    <w:rsid w:val="0094017B"/>
    <w:rsid w:val="00941D65"/>
    <w:rsid w:val="00942CC9"/>
    <w:rsid w:val="00945893"/>
    <w:rsid w:val="009477E7"/>
    <w:rsid w:val="00947967"/>
    <w:rsid w:val="009518EF"/>
    <w:rsid w:val="00952E08"/>
    <w:rsid w:val="00954BE8"/>
    <w:rsid w:val="00954DE9"/>
    <w:rsid w:val="00955201"/>
    <w:rsid w:val="009552FD"/>
    <w:rsid w:val="00955394"/>
    <w:rsid w:val="00956984"/>
    <w:rsid w:val="0096140B"/>
    <w:rsid w:val="009617E8"/>
    <w:rsid w:val="009625C9"/>
    <w:rsid w:val="00965200"/>
    <w:rsid w:val="009668B3"/>
    <w:rsid w:val="00966C93"/>
    <w:rsid w:val="00966CA7"/>
    <w:rsid w:val="00970EDD"/>
    <w:rsid w:val="00971471"/>
    <w:rsid w:val="0097208D"/>
    <w:rsid w:val="00975BF6"/>
    <w:rsid w:val="0097620D"/>
    <w:rsid w:val="0097649A"/>
    <w:rsid w:val="00980074"/>
    <w:rsid w:val="00980215"/>
    <w:rsid w:val="009820A1"/>
    <w:rsid w:val="009845B6"/>
    <w:rsid w:val="009849C2"/>
    <w:rsid w:val="00984D24"/>
    <w:rsid w:val="009858EB"/>
    <w:rsid w:val="009873AD"/>
    <w:rsid w:val="0099231B"/>
    <w:rsid w:val="00993487"/>
    <w:rsid w:val="00994FA1"/>
    <w:rsid w:val="009A10B0"/>
    <w:rsid w:val="009A1460"/>
    <w:rsid w:val="009A22C4"/>
    <w:rsid w:val="009A28C5"/>
    <w:rsid w:val="009A32EC"/>
    <w:rsid w:val="009A3F47"/>
    <w:rsid w:val="009B0046"/>
    <w:rsid w:val="009B19D6"/>
    <w:rsid w:val="009B5DD1"/>
    <w:rsid w:val="009C1440"/>
    <w:rsid w:val="009C2107"/>
    <w:rsid w:val="009C3380"/>
    <w:rsid w:val="009C4DCF"/>
    <w:rsid w:val="009C534D"/>
    <w:rsid w:val="009C5D9E"/>
    <w:rsid w:val="009C6D4C"/>
    <w:rsid w:val="009C7327"/>
    <w:rsid w:val="009C7DB4"/>
    <w:rsid w:val="009D2C3E"/>
    <w:rsid w:val="009D2EC0"/>
    <w:rsid w:val="009D3527"/>
    <w:rsid w:val="009D3B8F"/>
    <w:rsid w:val="009D4242"/>
    <w:rsid w:val="009D4692"/>
    <w:rsid w:val="009D5AAC"/>
    <w:rsid w:val="009D7F8C"/>
    <w:rsid w:val="009E01B7"/>
    <w:rsid w:val="009E0625"/>
    <w:rsid w:val="009E2B82"/>
    <w:rsid w:val="009E3034"/>
    <w:rsid w:val="009E4D49"/>
    <w:rsid w:val="009E549F"/>
    <w:rsid w:val="009E5AD8"/>
    <w:rsid w:val="009E78F0"/>
    <w:rsid w:val="009F08AB"/>
    <w:rsid w:val="009F28A8"/>
    <w:rsid w:val="009F473E"/>
    <w:rsid w:val="009F5247"/>
    <w:rsid w:val="009F5532"/>
    <w:rsid w:val="009F6379"/>
    <w:rsid w:val="009F682A"/>
    <w:rsid w:val="009F6A01"/>
    <w:rsid w:val="00A022BE"/>
    <w:rsid w:val="00A03053"/>
    <w:rsid w:val="00A040ED"/>
    <w:rsid w:val="00A04A18"/>
    <w:rsid w:val="00A04B97"/>
    <w:rsid w:val="00A062E9"/>
    <w:rsid w:val="00A0745F"/>
    <w:rsid w:val="00A07B4B"/>
    <w:rsid w:val="00A1009B"/>
    <w:rsid w:val="00A11523"/>
    <w:rsid w:val="00A1208D"/>
    <w:rsid w:val="00A13DA4"/>
    <w:rsid w:val="00A13DF8"/>
    <w:rsid w:val="00A147F4"/>
    <w:rsid w:val="00A14EB9"/>
    <w:rsid w:val="00A153C1"/>
    <w:rsid w:val="00A15AAA"/>
    <w:rsid w:val="00A170A7"/>
    <w:rsid w:val="00A17B75"/>
    <w:rsid w:val="00A20B93"/>
    <w:rsid w:val="00A222E4"/>
    <w:rsid w:val="00A24C95"/>
    <w:rsid w:val="00A2599A"/>
    <w:rsid w:val="00A26094"/>
    <w:rsid w:val="00A301BF"/>
    <w:rsid w:val="00A302B2"/>
    <w:rsid w:val="00A31B27"/>
    <w:rsid w:val="00A32058"/>
    <w:rsid w:val="00A328B5"/>
    <w:rsid w:val="00A331B4"/>
    <w:rsid w:val="00A33B24"/>
    <w:rsid w:val="00A3484E"/>
    <w:rsid w:val="00A356D3"/>
    <w:rsid w:val="00A35A83"/>
    <w:rsid w:val="00A363FD"/>
    <w:rsid w:val="00A36ADA"/>
    <w:rsid w:val="00A37C4D"/>
    <w:rsid w:val="00A37DEF"/>
    <w:rsid w:val="00A37E19"/>
    <w:rsid w:val="00A37F7C"/>
    <w:rsid w:val="00A416C5"/>
    <w:rsid w:val="00A42FAC"/>
    <w:rsid w:val="00A438D8"/>
    <w:rsid w:val="00A448D0"/>
    <w:rsid w:val="00A473F5"/>
    <w:rsid w:val="00A5078C"/>
    <w:rsid w:val="00A50EA7"/>
    <w:rsid w:val="00A51929"/>
    <w:rsid w:val="00A51C89"/>
    <w:rsid w:val="00A51F9D"/>
    <w:rsid w:val="00A5416A"/>
    <w:rsid w:val="00A57955"/>
    <w:rsid w:val="00A60EDF"/>
    <w:rsid w:val="00A61245"/>
    <w:rsid w:val="00A61CB1"/>
    <w:rsid w:val="00A639F4"/>
    <w:rsid w:val="00A65864"/>
    <w:rsid w:val="00A65FAE"/>
    <w:rsid w:val="00A7082C"/>
    <w:rsid w:val="00A70C84"/>
    <w:rsid w:val="00A720D5"/>
    <w:rsid w:val="00A723D5"/>
    <w:rsid w:val="00A734A5"/>
    <w:rsid w:val="00A73B7D"/>
    <w:rsid w:val="00A74244"/>
    <w:rsid w:val="00A74E6F"/>
    <w:rsid w:val="00A76A7B"/>
    <w:rsid w:val="00A80C06"/>
    <w:rsid w:val="00A81912"/>
    <w:rsid w:val="00A81A32"/>
    <w:rsid w:val="00A835BD"/>
    <w:rsid w:val="00A84649"/>
    <w:rsid w:val="00A8489F"/>
    <w:rsid w:val="00A8538E"/>
    <w:rsid w:val="00A86D93"/>
    <w:rsid w:val="00A909B6"/>
    <w:rsid w:val="00A914FE"/>
    <w:rsid w:val="00A9224B"/>
    <w:rsid w:val="00A92EE5"/>
    <w:rsid w:val="00A935A4"/>
    <w:rsid w:val="00A93955"/>
    <w:rsid w:val="00A966C2"/>
    <w:rsid w:val="00A97B15"/>
    <w:rsid w:val="00AA068F"/>
    <w:rsid w:val="00AA09A1"/>
    <w:rsid w:val="00AA29AD"/>
    <w:rsid w:val="00AA41B4"/>
    <w:rsid w:val="00AA42D5"/>
    <w:rsid w:val="00AA6F9E"/>
    <w:rsid w:val="00AB2E48"/>
    <w:rsid w:val="00AB2FAB"/>
    <w:rsid w:val="00AB3127"/>
    <w:rsid w:val="00AB5C14"/>
    <w:rsid w:val="00AB7351"/>
    <w:rsid w:val="00AB7DC1"/>
    <w:rsid w:val="00AB7ECF"/>
    <w:rsid w:val="00AC1EE7"/>
    <w:rsid w:val="00AC333F"/>
    <w:rsid w:val="00AC4435"/>
    <w:rsid w:val="00AC4C36"/>
    <w:rsid w:val="00AC585C"/>
    <w:rsid w:val="00AD06ED"/>
    <w:rsid w:val="00AD1925"/>
    <w:rsid w:val="00AD266F"/>
    <w:rsid w:val="00AD2E01"/>
    <w:rsid w:val="00AD7509"/>
    <w:rsid w:val="00AE067D"/>
    <w:rsid w:val="00AE0D13"/>
    <w:rsid w:val="00AE4084"/>
    <w:rsid w:val="00AE52E2"/>
    <w:rsid w:val="00AE6AD8"/>
    <w:rsid w:val="00AF1018"/>
    <w:rsid w:val="00AF1181"/>
    <w:rsid w:val="00AF20F9"/>
    <w:rsid w:val="00AF2F79"/>
    <w:rsid w:val="00AF3031"/>
    <w:rsid w:val="00AF4653"/>
    <w:rsid w:val="00AF7DB7"/>
    <w:rsid w:val="00B032F2"/>
    <w:rsid w:val="00B0603E"/>
    <w:rsid w:val="00B10D02"/>
    <w:rsid w:val="00B13900"/>
    <w:rsid w:val="00B153DD"/>
    <w:rsid w:val="00B15B03"/>
    <w:rsid w:val="00B17F58"/>
    <w:rsid w:val="00B201E2"/>
    <w:rsid w:val="00B21A73"/>
    <w:rsid w:val="00B22503"/>
    <w:rsid w:val="00B22550"/>
    <w:rsid w:val="00B22F04"/>
    <w:rsid w:val="00B23722"/>
    <w:rsid w:val="00B2381B"/>
    <w:rsid w:val="00B26E89"/>
    <w:rsid w:val="00B30E7C"/>
    <w:rsid w:val="00B311BA"/>
    <w:rsid w:val="00B31CC3"/>
    <w:rsid w:val="00B33324"/>
    <w:rsid w:val="00B33AE3"/>
    <w:rsid w:val="00B36148"/>
    <w:rsid w:val="00B42426"/>
    <w:rsid w:val="00B43F5A"/>
    <w:rsid w:val="00B443E4"/>
    <w:rsid w:val="00B50A7B"/>
    <w:rsid w:val="00B52814"/>
    <w:rsid w:val="00B53022"/>
    <w:rsid w:val="00B53B27"/>
    <w:rsid w:val="00B540D5"/>
    <w:rsid w:val="00B54633"/>
    <w:rsid w:val="00B5470F"/>
    <w:rsid w:val="00B5484D"/>
    <w:rsid w:val="00B563EA"/>
    <w:rsid w:val="00B56CDF"/>
    <w:rsid w:val="00B603D0"/>
    <w:rsid w:val="00B60E51"/>
    <w:rsid w:val="00B610C3"/>
    <w:rsid w:val="00B61C7B"/>
    <w:rsid w:val="00B62659"/>
    <w:rsid w:val="00B629EC"/>
    <w:rsid w:val="00B63A54"/>
    <w:rsid w:val="00B65944"/>
    <w:rsid w:val="00B660AB"/>
    <w:rsid w:val="00B66201"/>
    <w:rsid w:val="00B66E06"/>
    <w:rsid w:val="00B72FA7"/>
    <w:rsid w:val="00B75D39"/>
    <w:rsid w:val="00B75DB6"/>
    <w:rsid w:val="00B7690B"/>
    <w:rsid w:val="00B776A6"/>
    <w:rsid w:val="00B77D18"/>
    <w:rsid w:val="00B80EF5"/>
    <w:rsid w:val="00B8313A"/>
    <w:rsid w:val="00B84998"/>
    <w:rsid w:val="00B86230"/>
    <w:rsid w:val="00B868B7"/>
    <w:rsid w:val="00B86B95"/>
    <w:rsid w:val="00B86F40"/>
    <w:rsid w:val="00B878AF"/>
    <w:rsid w:val="00B916DC"/>
    <w:rsid w:val="00B92E76"/>
    <w:rsid w:val="00B93503"/>
    <w:rsid w:val="00B93AD2"/>
    <w:rsid w:val="00B95C0F"/>
    <w:rsid w:val="00B9762D"/>
    <w:rsid w:val="00BA0559"/>
    <w:rsid w:val="00BA0973"/>
    <w:rsid w:val="00BA0A72"/>
    <w:rsid w:val="00BA2570"/>
    <w:rsid w:val="00BA31E8"/>
    <w:rsid w:val="00BA4735"/>
    <w:rsid w:val="00BA55E0"/>
    <w:rsid w:val="00BA6BD4"/>
    <w:rsid w:val="00BA6C7A"/>
    <w:rsid w:val="00BB1169"/>
    <w:rsid w:val="00BB17D1"/>
    <w:rsid w:val="00BB3752"/>
    <w:rsid w:val="00BB396C"/>
    <w:rsid w:val="00BB4980"/>
    <w:rsid w:val="00BB5023"/>
    <w:rsid w:val="00BB5851"/>
    <w:rsid w:val="00BB6688"/>
    <w:rsid w:val="00BB72C6"/>
    <w:rsid w:val="00BC1897"/>
    <w:rsid w:val="00BC26D4"/>
    <w:rsid w:val="00BC2B92"/>
    <w:rsid w:val="00BC2E04"/>
    <w:rsid w:val="00BC5109"/>
    <w:rsid w:val="00BC567B"/>
    <w:rsid w:val="00BC5684"/>
    <w:rsid w:val="00BC5800"/>
    <w:rsid w:val="00BC5B2F"/>
    <w:rsid w:val="00BD0968"/>
    <w:rsid w:val="00BD7C00"/>
    <w:rsid w:val="00BD7E5E"/>
    <w:rsid w:val="00BE01B8"/>
    <w:rsid w:val="00BE0C80"/>
    <w:rsid w:val="00BE0CF4"/>
    <w:rsid w:val="00BE2930"/>
    <w:rsid w:val="00BF2A42"/>
    <w:rsid w:val="00BF2FD9"/>
    <w:rsid w:val="00BF454D"/>
    <w:rsid w:val="00BF4AEB"/>
    <w:rsid w:val="00BF5BFA"/>
    <w:rsid w:val="00BF7FF1"/>
    <w:rsid w:val="00C012E8"/>
    <w:rsid w:val="00C0304D"/>
    <w:rsid w:val="00C03D8C"/>
    <w:rsid w:val="00C055EC"/>
    <w:rsid w:val="00C07D6F"/>
    <w:rsid w:val="00C10DC9"/>
    <w:rsid w:val="00C117BA"/>
    <w:rsid w:val="00C12F22"/>
    <w:rsid w:val="00C12FB3"/>
    <w:rsid w:val="00C13212"/>
    <w:rsid w:val="00C139A6"/>
    <w:rsid w:val="00C1541D"/>
    <w:rsid w:val="00C15CBA"/>
    <w:rsid w:val="00C17341"/>
    <w:rsid w:val="00C21BBA"/>
    <w:rsid w:val="00C22500"/>
    <w:rsid w:val="00C22735"/>
    <w:rsid w:val="00C22A46"/>
    <w:rsid w:val="00C23637"/>
    <w:rsid w:val="00C241D5"/>
    <w:rsid w:val="00C24EEF"/>
    <w:rsid w:val="00C25CF6"/>
    <w:rsid w:val="00C2697D"/>
    <w:rsid w:val="00C26C36"/>
    <w:rsid w:val="00C26CD5"/>
    <w:rsid w:val="00C31A07"/>
    <w:rsid w:val="00C32768"/>
    <w:rsid w:val="00C379F2"/>
    <w:rsid w:val="00C400D1"/>
    <w:rsid w:val="00C41784"/>
    <w:rsid w:val="00C41B85"/>
    <w:rsid w:val="00C431DF"/>
    <w:rsid w:val="00C456BD"/>
    <w:rsid w:val="00C460B3"/>
    <w:rsid w:val="00C46E21"/>
    <w:rsid w:val="00C50F3E"/>
    <w:rsid w:val="00C51430"/>
    <w:rsid w:val="00C530DC"/>
    <w:rsid w:val="00C5350D"/>
    <w:rsid w:val="00C53A89"/>
    <w:rsid w:val="00C60839"/>
    <w:rsid w:val="00C6123C"/>
    <w:rsid w:val="00C6311A"/>
    <w:rsid w:val="00C6353F"/>
    <w:rsid w:val="00C642CD"/>
    <w:rsid w:val="00C66336"/>
    <w:rsid w:val="00C66517"/>
    <w:rsid w:val="00C66B62"/>
    <w:rsid w:val="00C7084D"/>
    <w:rsid w:val="00C71BDF"/>
    <w:rsid w:val="00C721B8"/>
    <w:rsid w:val="00C7315E"/>
    <w:rsid w:val="00C7366E"/>
    <w:rsid w:val="00C745AA"/>
    <w:rsid w:val="00C75895"/>
    <w:rsid w:val="00C75F9A"/>
    <w:rsid w:val="00C80FB3"/>
    <w:rsid w:val="00C83C9F"/>
    <w:rsid w:val="00C83EFA"/>
    <w:rsid w:val="00C84026"/>
    <w:rsid w:val="00C852F7"/>
    <w:rsid w:val="00C85A13"/>
    <w:rsid w:val="00C869D6"/>
    <w:rsid w:val="00C86B7A"/>
    <w:rsid w:val="00C8759C"/>
    <w:rsid w:val="00C900BE"/>
    <w:rsid w:val="00C9236E"/>
    <w:rsid w:val="00C930D9"/>
    <w:rsid w:val="00C944B8"/>
    <w:rsid w:val="00C94519"/>
    <w:rsid w:val="00C94840"/>
    <w:rsid w:val="00C9552D"/>
    <w:rsid w:val="00CA1609"/>
    <w:rsid w:val="00CA1D2B"/>
    <w:rsid w:val="00CA2C59"/>
    <w:rsid w:val="00CA4EE3"/>
    <w:rsid w:val="00CA7BE9"/>
    <w:rsid w:val="00CB027F"/>
    <w:rsid w:val="00CB6743"/>
    <w:rsid w:val="00CB6E99"/>
    <w:rsid w:val="00CC0EBB"/>
    <w:rsid w:val="00CC28D5"/>
    <w:rsid w:val="00CC5EB9"/>
    <w:rsid w:val="00CC6297"/>
    <w:rsid w:val="00CC68D1"/>
    <w:rsid w:val="00CC7690"/>
    <w:rsid w:val="00CD0198"/>
    <w:rsid w:val="00CD1986"/>
    <w:rsid w:val="00CD1C22"/>
    <w:rsid w:val="00CD29DF"/>
    <w:rsid w:val="00CD3123"/>
    <w:rsid w:val="00CD4AAC"/>
    <w:rsid w:val="00CD54BF"/>
    <w:rsid w:val="00CD60EC"/>
    <w:rsid w:val="00CD62DE"/>
    <w:rsid w:val="00CD7258"/>
    <w:rsid w:val="00CD79C4"/>
    <w:rsid w:val="00CD7E36"/>
    <w:rsid w:val="00CE12A5"/>
    <w:rsid w:val="00CE1803"/>
    <w:rsid w:val="00CE1C5C"/>
    <w:rsid w:val="00CE34E5"/>
    <w:rsid w:val="00CE41C3"/>
    <w:rsid w:val="00CE46E4"/>
    <w:rsid w:val="00CE4D5C"/>
    <w:rsid w:val="00CE5405"/>
    <w:rsid w:val="00CE5415"/>
    <w:rsid w:val="00CE57AF"/>
    <w:rsid w:val="00CE70D9"/>
    <w:rsid w:val="00CF05DA"/>
    <w:rsid w:val="00CF0781"/>
    <w:rsid w:val="00CF44F1"/>
    <w:rsid w:val="00CF58EB"/>
    <w:rsid w:val="00CF59E9"/>
    <w:rsid w:val="00CF6D90"/>
    <w:rsid w:val="00CF6FEC"/>
    <w:rsid w:val="00CF74A2"/>
    <w:rsid w:val="00D0106E"/>
    <w:rsid w:val="00D01CE2"/>
    <w:rsid w:val="00D020E7"/>
    <w:rsid w:val="00D02FF7"/>
    <w:rsid w:val="00D03E3C"/>
    <w:rsid w:val="00D04E7C"/>
    <w:rsid w:val="00D06343"/>
    <w:rsid w:val="00D06383"/>
    <w:rsid w:val="00D07854"/>
    <w:rsid w:val="00D1425F"/>
    <w:rsid w:val="00D1653E"/>
    <w:rsid w:val="00D17186"/>
    <w:rsid w:val="00D17E61"/>
    <w:rsid w:val="00D200E8"/>
    <w:rsid w:val="00D20918"/>
    <w:rsid w:val="00D20D26"/>
    <w:rsid w:val="00D20E85"/>
    <w:rsid w:val="00D23371"/>
    <w:rsid w:val="00D23C44"/>
    <w:rsid w:val="00D24615"/>
    <w:rsid w:val="00D2730A"/>
    <w:rsid w:val="00D2742C"/>
    <w:rsid w:val="00D27ED5"/>
    <w:rsid w:val="00D3106E"/>
    <w:rsid w:val="00D319AA"/>
    <w:rsid w:val="00D32143"/>
    <w:rsid w:val="00D34237"/>
    <w:rsid w:val="00D3437A"/>
    <w:rsid w:val="00D34B39"/>
    <w:rsid w:val="00D36C85"/>
    <w:rsid w:val="00D36C91"/>
    <w:rsid w:val="00D36D26"/>
    <w:rsid w:val="00D37842"/>
    <w:rsid w:val="00D413BB"/>
    <w:rsid w:val="00D42DC2"/>
    <w:rsid w:val="00D42F62"/>
    <w:rsid w:val="00D4302B"/>
    <w:rsid w:val="00D45279"/>
    <w:rsid w:val="00D50571"/>
    <w:rsid w:val="00D51089"/>
    <w:rsid w:val="00D5129B"/>
    <w:rsid w:val="00D51C7E"/>
    <w:rsid w:val="00D51D5C"/>
    <w:rsid w:val="00D52C52"/>
    <w:rsid w:val="00D537E1"/>
    <w:rsid w:val="00D55BB2"/>
    <w:rsid w:val="00D57C01"/>
    <w:rsid w:val="00D6091A"/>
    <w:rsid w:val="00D6104A"/>
    <w:rsid w:val="00D62BEC"/>
    <w:rsid w:val="00D6328F"/>
    <w:rsid w:val="00D64B18"/>
    <w:rsid w:val="00D64EC0"/>
    <w:rsid w:val="00D6605A"/>
    <w:rsid w:val="00D6695F"/>
    <w:rsid w:val="00D66B5F"/>
    <w:rsid w:val="00D67303"/>
    <w:rsid w:val="00D67B3C"/>
    <w:rsid w:val="00D67DA3"/>
    <w:rsid w:val="00D71B47"/>
    <w:rsid w:val="00D71CFB"/>
    <w:rsid w:val="00D72AF6"/>
    <w:rsid w:val="00D72E2B"/>
    <w:rsid w:val="00D750E9"/>
    <w:rsid w:val="00D75644"/>
    <w:rsid w:val="00D75C3E"/>
    <w:rsid w:val="00D75FA3"/>
    <w:rsid w:val="00D77E0C"/>
    <w:rsid w:val="00D81496"/>
    <w:rsid w:val="00D81656"/>
    <w:rsid w:val="00D8393C"/>
    <w:rsid w:val="00D83D87"/>
    <w:rsid w:val="00D849A0"/>
    <w:rsid w:val="00D84A6D"/>
    <w:rsid w:val="00D86A30"/>
    <w:rsid w:val="00D87900"/>
    <w:rsid w:val="00D87916"/>
    <w:rsid w:val="00D87DCB"/>
    <w:rsid w:val="00D9023B"/>
    <w:rsid w:val="00D9286C"/>
    <w:rsid w:val="00D935B6"/>
    <w:rsid w:val="00D944C7"/>
    <w:rsid w:val="00D946AB"/>
    <w:rsid w:val="00D94E1C"/>
    <w:rsid w:val="00D96D96"/>
    <w:rsid w:val="00D971D4"/>
    <w:rsid w:val="00D97CB4"/>
    <w:rsid w:val="00D97DD4"/>
    <w:rsid w:val="00DA2CFA"/>
    <w:rsid w:val="00DA5A8A"/>
    <w:rsid w:val="00DA6222"/>
    <w:rsid w:val="00DA7177"/>
    <w:rsid w:val="00DA7212"/>
    <w:rsid w:val="00DA763A"/>
    <w:rsid w:val="00DB1170"/>
    <w:rsid w:val="00DB26CD"/>
    <w:rsid w:val="00DB409B"/>
    <w:rsid w:val="00DB441C"/>
    <w:rsid w:val="00DB44AF"/>
    <w:rsid w:val="00DB5843"/>
    <w:rsid w:val="00DB5ED7"/>
    <w:rsid w:val="00DB6BC1"/>
    <w:rsid w:val="00DB6C85"/>
    <w:rsid w:val="00DC1F58"/>
    <w:rsid w:val="00DC2ECA"/>
    <w:rsid w:val="00DC339B"/>
    <w:rsid w:val="00DC4793"/>
    <w:rsid w:val="00DC5D40"/>
    <w:rsid w:val="00DC6212"/>
    <w:rsid w:val="00DC6860"/>
    <w:rsid w:val="00DC69A7"/>
    <w:rsid w:val="00DC6D6E"/>
    <w:rsid w:val="00DC75D4"/>
    <w:rsid w:val="00DD226C"/>
    <w:rsid w:val="00DD30D7"/>
    <w:rsid w:val="00DD30E9"/>
    <w:rsid w:val="00DD334E"/>
    <w:rsid w:val="00DD4F47"/>
    <w:rsid w:val="00DD5D9E"/>
    <w:rsid w:val="00DD67FB"/>
    <w:rsid w:val="00DD7FBB"/>
    <w:rsid w:val="00DE0B9F"/>
    <w:rsid w:val="00DE2A9E"/>
    <w:rsid w:val="00DE4047"/>
    <w:rsid w:val="00DE4238"/>
    <w:rsid w:val="00DE657F"/>
    <w:rsid w:val="00DE767B"/>
    <w:rsid w:val="00DF1218"/>
    <w:rsid w:val="00DF4D83"/>
    <w:rsid w:val="00DF5F54"/>
    <w:rsid w:val="00DF6462"/>
    <w:rsid w:val="00E018EC"/>
    <w:rsid w:val="00E02034"/>
    <w:rsid w:val="00E02391"/>
    <w:rsid w:val="00E029CA"/>
    <w:rsid w:val="00E02E8F"/>
    <w:rsid w:val="00E02FA0"/>
    <w:rsid w:val="00E036DC"/>
    <w:rsid w:val="00E03712"/>
    <w:rsid w:val="00E0446F"/>
    <w:rsid w:val="00E059E1"/>
    <w:rsid w:val="00E05C12"/>
    <w:rsid w:val="00E075F3"/>
    <w:rsid w:val="00E10454"/>
    <w:rsid w:val="00E10BF1"/>
    <w:rsid w:val="00E112E5"/>
    <w:rsid w:val="00E122D8"/>
    <w:rsid w:val="00E12CC8"/>
    <w:rsid w:val="00E15352"/>
    <w:rsid w:val="00E15514"/>
    <w:rsid w:val="00E17227"/>
    <w:rsid w:val="00E17BD5"/>
    <w:rsid w:val="00E21CC7"/>
    <w:rsid w:val="00E2215E"/>
    <w:rsid w:val="00E22546"/>
    <w:rsid w:val="00E24D9E"/>
    <w:rsid w:val="00E25849"/>
    <w:rsid w:val="00E304DD"/>
    <w:rsid w:val="00E310D8"/>
    <w:rsid w:val="00E31287"/>
    <w:rsid w:val="00E3197E"/>
    <w:rsid w:val="00E31DDF"/>
    <w:rsid w:val="00E33BC6"/>
    <w:rsid w:val="00E342F8"/>
    <w:rsid w:val="00E351ED"/>
    <w:rsid w:val="00E35DD7"/>
    <w:rsid w:val="00E37F01"/>
    <w:rsid w:val="00E4091A"/>
    <w:rsid w:val="00E40E62"/>
    <w:rsid w:val="00E42B19"/>
    <w:rsid w:val="00E45117"/>
    <w:rsid w:val="00E45119"/>
    <w:rsid w:val="00E459FE"/>
    <w:rsid w:val="00E46599"/>
    <w:rsid w:val="00E46750"/>
    <w:rsid w:val="00E46F0E"/>
    <w:rsid w:val="00E51FFB"/>
    <w:rsid w:val="00E53E30"/>
    <w:rsid w:val="00E544C2"/>
    <w:rsid w:val="00E552F4"/>
    <w:rsid w:val="00E55F17"/>
    <w:rsid w:val="00E560AE"/>
    <w:rsid w:val="00E57177"/>
    <w:rsid w:val="00E5764A"/>
    <w:rsid w:val="00E5779B"/>
    <w:rsid w:val="00E6034B"/>
    <w:rsid w:val="00E63123"/>
    <w:rsid w:val="00E6549E"/>
    <w:rsid w:val="00E65EDE"/>
    <w:rsid w:val="00E6700F"/>
    <w:rsid w:val="00E67310"/>
    <w:rsid w:val="00E67871"/>
    <w:rsid w:val="00E709EC"/>
    <w:rsid w:val="00E70E39"/>
    <w:rsid w:val="00E70F81"/>
    <w:rsid w:val="00E71B25"/>
    <w:rsid w:val="00E73465"/>
    <w:rsid w:val="00E73FED"/>
    <w:rsid w:val="00E7465F"/>
    <w:rsid w:val="00E7632C"/>
    <w:rsid w:val="00E77055"/>
    <w:rsid w:val="00E77460"/>
    <w:rsid w:val="00E77BD9"/>
    <w:rsid w:val="00E80947"/>
    <w:rsid w:val="00E81176"/>
    <w:rsid w:val="00E8280A"/>
    <w:rsid w:val="00E82E29"/>
    <w:rsid w:val="00E82ECB"/>
    <w:rsid w:val="00E8347B"/>
    <w:rsid w:val="00E83ABC"/>
    <w:rsid w:val="00E844F2"/>
    <w:rsid w:val="00E85C1E"/>
    <w:rsid w:val="00E8714F"/>
    <w:rsid w:val="00E871B4"/>
    <w:rsid w:val="00E90AD0"/>
    <w:rsid w:val="00E90BB0"/>
    <w:rsid w:val="00E92FCB"/>
    <w:rsid w:val="00E93AE9"/>
    <w:rsid w:val="00E94FA6"/>
    <w:rsid w:val="00E9654A"/>
    <w:rsid w:val="00E97916"/>
    <w:rsid w:val="00E97C4D"/>
    <w:rsid w:val="00EA0C9C"/>
    <w:rsid w:val="00EA147F"/>
    <w:rsid w:val="00EA3C2D"/>
    <w:rsid w:val="00EA4A27"/>
    <w:rsid w:val="00EA4FA6"/>
    <w:rsid w:val="00EA53EC"/>
    <w:rsid w:val="00EA5A2B"/>
    <w:rsid w:val="00EB1A25"/>
    <w:rsid w:val="00EB270A"/>
    <w:rsid w:val="00EC24A4"/>
    <w:rsid w:val="00EC2894"/>
    <w:rsid w:val="00EC28FD"/>
    <w:rsid w:val="00EC3195"/>
    <w:rsid w:val="00EC4309"/>
    <w:rsid w:val="00EC47B9"/>
    <w:rsid w:val="00EC492A"/>
    <w:rsid w:val="00EC5458"/>
    <w:rsid w:val="00EC6A88"/>
    <w:rsid w:val="00EC6BB1"/>
    <w:rsid w:val="00EC7363"/>
    <w:rsid w:val="00EC74FD"/>
    <w:rsid w:val="00ED0039"/>
    <w:rsid w:val="00ED03AB"/>
    <w:rsid w:val="00ED1963"/>
    <w:rsid w:val="00ED1CD4"/>
    <w:rsid w:val="00ED1D2B"/>
    <w:rsid w:val="00ED2538"/>
    <w:rsid w:val="00ED33B8"/>
    <w:rsid w:val="00ED3CDC"/>
    <w:rsid w:val="00ED6353"/>
    <w:rsid w:val="00ED64B5"/>
    <w:rsid w:val="00ED72D4"/>
    <w:rsid w:val="00ED7696"/>
    <w:rsid w:val="00ED7BF3"/>
    <w:rsid w:val="00EE444C"/>
    <w:rsid w:val="00EE7CCA"/>
    <w:rsid w:val="00EF1A48"/>
    <w:rsid w:val="00EF1F61"/>
    <w:rsid w:val="00EF3A65"/>
    <w:rsid w:val="00EF50F2"/>
    <w:rsid w:val="00EF6004"/>
    <w:rsid w:val="00EF7D41"/>
    <w:rsid w:val="00F009A5"/>
    <w:rsid w:val="00F00A20"/>
    <w:rsid w:val="00F01F1D"/>
    <w:rsid w:val="00F02FB9"/>
    <w:rsid w:val="00F03EEB"/>
    <w:rsid w:val="00F041F7"/>
    <w:rsid w:val="00F04891"/>
    <w:rsid w:val="00F04CAC"/>
    <w:rsid w:val="00F04E7E"/>
    <w:rsid w:val="00F05DB2"/>
    <w:rsid w:val="00F06E53"/>
    <w:rsid w:val="00F079A7"/>
    <w:rsid w:val="00F07F82"/>
    <w:rsid w:val="00F105FE"/>
    <w:rsid w:val="00F111A6"/>
    <w:rsid w:val="00F1127C"/>
    <w:rsid w:val="00F139EB"/>
    <w:rsid w:val="00F1501F"/>
    <w:rsid w:val="00F156C3"/>
    <w:rsid w:val="00F15BAE"/>
    <w:rsid w:val="00F160A8"/>
    <w:rsid w:val="00F1683E"/>
    <w:rsid w:val="00F16A14"/>
    <w:rsid w:val="00F20271"/>
    <w:rsid w:val="00F22CCB"/>
    <w:rsid w:val="00F22F51"/>
    <w:rsid w:val="00F27952"/>
    <w:rsid w:val="00F30FDB"/>
    <w:rsid w:val="00F32493"/>
    <w:rsid w:val="00F330D5"/>
    <w:rsid w:val="00F35B1F"/>
    <w:rsid w:val="00F3621E"/>
    <w:rsid w:val="00F36290"/>
    <w:rsid w:val="00F362D7"/>
    <w:rsid w:val="00F37D7B"/>
    <w:rsid w:val="00F37DBE"/>
    <w:rsid w:val="00F41BE5"/>
    <w:rsid w:val="00F43B3D"/>
    <w:rsid w:val="00F447EF"/>
    <w:rsid w:val="00F45CD7"/>
    <w:rsid w:val="00F45CE2"/>
    <w:rsid w:val="00F514B2"/>
    <w:rsid w:val="00F5314C"/>
    <w:rsid w:val="00F53463"/>
    <w:rsid w:val="00F53AA6"/>
    <w:rsid w:val="00F546E9"/>
    <w:rsid w:val="00F5615B"/>
    <w:rsid w:val="00F56277"/>
    <w:rsid w:val="00F5688C"/>
    <w:rsid w:val="00F60048"/>
    <w:rsid w:val="00F62C25"/>
    <w:rsid w:val="00F635DD"/>
    <w:rsid w:val="00F657AB"/>
    <w:rsid w:val="00F65EEE"/>
    <w:rsid w:val="00F6627B"/>
    <w:rsid w:val="00F66350"/>
    <w:rsid w:val="00F720FF"/>
    <w:rsid w:val="00F7336E"/>
    <w:rsid w:val="00F734F2"/>
    <w:rsid w:val="00F75052"/>
    <w:rsid w:val="00F7559A"/>
    <w:rsid w:val="00F7632F"/>
    <w:rsid w:val="00F77BAB"/>
    <w:rsid w:val="00F77E5C"/>
    <w:rsid w:val="00F80482"/>
    <w:rsid w:val="00F804D3"/>
    <w:rsid w:val="00F80AB2"/>
    <w:rsid w:val="00F816CB"/>
    <w:rsid w:val="00F81CD2"/>
    <w:rsid w:val="00F82307"/>
    <w:rsid w:val="00F82641"/>
    <w:rsid w:val="00F8274E"/>
    <w:rsid w:val="00F90475"/>
    <w:rsid w:val="00F90F18"/>
    <w:rsid w:val="00F91728"/>
    <w:rsid w:val="00F92272"/>
    <w:rsid w:val="00F93401"/>
    <w:rsid w:val="00F937E4"/>
    <w:rsid w:val="00F93AC1"/>
    <w:rsid w:val="00F95EE7"/>
    <w:rsid w:val="00F97B1D"/>
    <w:rsid w:val="00FA210C"/>
    <w:rsid w:val="00FA26A5"/>
    <w:rsid w:val="00FA39E6"/>
    <w:rsid w:val="00FA47FB"/>
    <w:rsid w:val="00FA4B50"/>
    <w:rsid w:val="00FA6709"/>
    <w:rsid w:val="00FA6879"/>
    <w:rsid w:val="00FA7BC9"/>
    <w:rsid w:val="00FA7D92"/>
    <w:rsid w:val="00FB0676"/>
    <w:rsid w:val="00FB1792"/>
    <w:rsid w:val="00FB2091"/>
    <w:rsid w:val="00FB2A4D"/>
    <w:rsid w:val="00FB378E"/>
    <w:rsid w:val="00FB37F1"/>
    <w:rsid w:val="00FB3CB2"/>
    <w:rsid w:val="00FB3E8B"/>
    <w:rsid w:val="00FB47C0"/>
    <w:rsid w:val="00FB501B"/>
    <w:rsid w:val="00FB501C"/>
    <w:rsid w:val="00FB6293"/>
    <w:rsid w:val="00FB6D4C"/>
    <w:rsid w:val="00FB719A"/>
    <w:rsid w:val="00FB7770"/>
    <w:rsid w:val="00FC686D"/>
    <w:rsid w:val="00FC6E9F"/>
    <w:rsid w:val="00FC6F3A"/>
    <w:rsid w:val="00FD2B34"/>
    <w:rsid w:val="00FD3B91"/>
    <w:rsid w:val="00FD3C51"/>
    <w:rsid w:val="00FD5331"/>
    <w:rsid w:val="00FD576B"/>
    <w:rsid w:val="00FD579E"/>
    <w:rsid w:val="00FD6845"/>
    <w:rsid w:val="00FD77A9"/>
    <w:rsid w:val="00FE07DF"/>
    <w:rsid w:val="00FE1EF2"/>
    <w:rsid w:val="00FE21FB"/>
    <w:rsid w:val="00FE2985"/>
    <w:rsid w:val="00FE4516"/>
    <w:rsid w:val="00FE5096"/>
    <w:rsid w:val="00FE5361"/>
    <w:rsid w:val="00FE64C8"/>
    <w:rsid w:val="00FE7F3D"/>
    <w:rsid w:val="00FF0106"/>
    <w:rsid w:val="00FF0DDE"/>
    <w:rsid w:val="00FF359D"/>
    <w:rsid w:val="00FF5F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4833AE"/>
    <w:pPr>
      <w:snapToGrid w:val="0"/>
      <w:jc w:val="left"/>
    </w:pPr>
    <w:rPr>
      <w:sz w:val="20"/>
    </w:rPr>
  </w:style>
  <w:style w:type="character" w:customStyle="1" w:styleId="afd">
    <w:name w:val="註腳文字 字元"/>
    <w:basedOn w:val="a7"/>
    <w:link w:val="afc"/>
    <w:uiPriority w:val="99"/>
    <w:semiHidden/>
    <w:rsid w:val="004833AE"/>
    <w:rPr>
      <w:rFonts w:ascii="標楷體" w:eastAsia="標楷體"/>
      <w:kern w:val="2"/>
    </w:rPr>
  </w:style>
  <w:style w:type="character" w:styleId="afe">
    <w:name w:val="footnote reference"/>
    <w:basedOn w:val="a7"/>
    <w:uiPriority w:val="99"/>
    <w:semiHidden/>
    <w:unhideWhenUsed/>
    <w:rsid w:val="004833AE"/>
    <w:rPr>
      <w:vertAlign w:val="superscript"/>
    </w:rPr>
  </w:style>
  <w:style w:type="paragraph" w:styleId="Web">
    <w:name w:val="Normal (Web)"/>
    <w:basedOn w:val="a6"/>
    <w:uiPriority w:val="99"/>
    <w:semiHidden/>
    <w:unhideWhenUsed/>
    <w:rsid w:val="00D71CF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uv3um">
    <w:name w:val="uv3um"/>
    <w:basedOn w:val="a7"/>
    <w:rsid w:val="00A61245"/>
  </w:style>
  <w:style w:type="character" w:customStyle="1" w:styleId="text-danger">
    <w:name w:val="text-danger"/>
    <w:basedOn w:val="a7"/>
    <w:rsid w:val="00110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9474">
      <w:bodyDiv w:val="1"/>
      <w:marLeft w:val="0"/>
      <w:marRight w:val="0"/>
      <w:marTop w:val="0"/>
      <w:marBottom w:val="0"/>
      <w:divBdr>
        <w:top w:val="none" w:sz="0" w:space="0" w:color="auto"/>
        <w:left w:val="none" w:sz="0" w:space="0" w:color="auto"/>
        <w:bottom w:val="none" w:sz="0" w:space="0" w:color="auto"/>
        <w:right w:val="none" w:sz="0" w:space="0" w:color="auto"/>
      </w:divBdr>
    </w:div>
    <w:div w:id="452597620">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3029126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E0C02-04C1-4363-9C4F-B10F0606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2025-09-24T07:46:00Z</dcterms:created>
  <dcterms:modified xsi:type="dcterms:W3CDTF">2025-09-24T07:46:00Z</dcterms:modified>
  <cp:contentStatus/>
</cp:coreProperties>
</file>