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113</w:t>
            </w:r>
            <w:r>
              <w:rPr>
                <w:rFonts w:eastAsia="標楷體" w:hint="eastAsia"/>
                <w:bCs/>
                <w:szCs w:val="28"/>
              </w:rPr>
              <w:t>教調</w:t>
            </w:r>
            <w:r>
              <w:rPr>
                <w:rFonts w:eastAsia="標楷體" w:hint="eastAsia"/>
                <w:bCs/>
                <w:szCs w:val="28"/>
              </w:rPr>
              <w:t>0032</w:t>
            </w:r>
          </w:p>
        </w:tc>
        <w:tc>
          <w:tcPr>
            <w:tcW w:w="5762" w:type="dxa"/>
          </w:tcPr>
          <w:p w:rsidR="00FF343B" w:rsidRDefault="007336A7" w:rsidP="00440949">
            <w:pPr>
              <w:spacing w:line="36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C773F9" w:rsidRPr="0078237E" w:rsidRDefault="00C773F9" w:rsidP="00C773F9">
            <w:pPr>
              <w:spacing w:line="360" w:lineRule="atLeast"/>
              <w:ind w:leftChars="79" w:left="19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澎湖縣政府督導所屬檢討改善情形</w:t>
            </w:r>
            <w:r>
              <w:rPr>
                <w:rFonts w:ascii="標楷體" w:eastAsia="標楷體" w:hAnsi="標楷體" w:hint="eastAsia"/>
                <w:bCs/>
                <w:szCs w:val="28"/>
              </w:rPr>
              <w:t>，</w:t>
            </w:r>
            <w:r>
              <w:rPr>
                <w:rFonts w:eastAsia="標楷體" w:hint="eastAsia"/>
                <w:bCs/>
                <w:szCs w:val="28"/>
              </w:rPr>
              <w:t>如下</w:t>
            </w:r>
            <w:r>
              <w:rPr>
                <w:rFonts w:ascii="標楷體" w:eastAsia="標楷體" w:hAnsi="標楷體" w:hint="eastAsia"/>
                <w:bCs/>
                <w:szCs w:val="28"/>
              </w:rPr>
              <w:t>：</w:t>
            </w:r>
          </w:p>
          <w:p w:rsidR="00FF343B" w:rsidRPr="0078237E" w:rsidRDefault="007336A7" w:rsidP="00C773F9">
            <w:pPr>
              <w:spacing w:line="360" w:lineRule="atLeast"/>
              <w:ind w:leftChars="79" w:left="19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、加強督導各校代理教師甄選工作。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C773F9">
            <w:pPr>
              <w:spacing w:line="360" w:lineRule="atLeast"/>
              <w:ind w:leftChars="79" w:left="19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、建立校內外業務聯繫處理機制，並依個人資料保護法規定通知當事人。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C773F9">
            <w:pPr>
              <w:spacing w:line="360" w:lineRule="atLeast"/>
              <w:ind w:leftChars="79" w:left="19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、新增代課單、</w:t>
            </w:r>
            <w:proofErr w:type="gramStart"/>
            <w:r>
              <w:rPr>
                <w:rFonts w:eastAsia="標楷體" w:hint="eastAsia"/>
                <w:bCs/>
              </w:rPr>
              <w:t>調課單</w:t>
            </w:r>
            <w:proofErr w:type="gramEnd"/>
            <w:r>
              <w:rPr>
                <w:rFonts w:eastAsia="標楷體" w:hint="eastAsia"/>
                <w:bCs/>
              </w:rPr>
              <w:t>，建立差勤異常處理期限控管機制。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C773F9">
            <w:pPr>
              <w:spacing w:line="360" w:lineRule="atLeast"/>
              <w:ind w:leftChars="79" w:left="19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、教師研習差旅費不足等情，採超支併決算方式處理。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C773F9">
            <w:pPr>
              <w:spacing w:line="360" w:lineRule="atLeast"/>
              <w:ind w:leftChars="79" w:left="19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、增進學校凝聚力，優化校園行政運作效能。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C773F9">
            <w:pPr>
              <w:spacing w:line="360" w:lineRule="atLeast"/>
              <w:ind w:leftChars="79" w:left="19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6</w:t>
            </w:r>
            <w:r>
              <w:rPr>
                <w:rFonts w:eastAsia="標楷體" w:hint="eastAsia"/>
                <w:bCs/>
              </w:rPr>
              <w:t>、暢通親師溝通管道並積極回應各界意見。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C773F9">
            <w:pPr>
              <w:spacing w:line="360" w:lineRule="atLeast"/>
              <w:ind w:leftChars="79" w:left="19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7</w:t>
            </w:r>
            <w:r>
              <w:rPr>
                <w:rFonts w:eastAsia="標楷體" w:hint="eastAsia"/>
                <w:bCs/>
              </w:rPr>
              <w:t>、營造和諧校園氛圍</w:t>
            </w:r>
            <w:r w:rsidR="00893B65"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eastAsia="標楷體" w:hint="eastAsia"/>
                <w:bCs/>
              </w:rPr>
              <w:t>以強化團隊凝聚力。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C773F9">
            <w:pPr>
              <w:spacing w:line="360" w:lineRule="atLeast"/>
              <w:ind w:leftChars="79" w:left="19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8</w:t>
            </w:r>
            <w:r>
              <w:rPr>
                <w:rFonts w:eastAsia="標楷體" w:hint="eastAsia"/>
                <w:bCs/>
              </w:rPr>
              <w:t>、駐區督學</w:t>
            </w:r>
            <w:r w:rsidR="00893B65">
              <w:rPr>
                <w:rFonts w:eastAsia="標楷體" w:hint="eastAsia"/>
                <w:bCs/>
              </w:rPr>
              <w:t>於</w:t>
            </w:r>
            <w:r>
              <w:rPr>
                <w:rFonts w:eastAsia="標楷體" w:hint="eastAsia"/>
                <w:bCs/>
              </w:rPr>
              <w:t xml:space="preserve">114 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 xml:space="preserve">4 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 xml:space="preserve">24 </w:t>
            </w:r>
            <w:r>
              <w:rPr>
                <w:rFonts w:eastAsia="標楷體" w:hint="eastAsia"/>
                <w:bCs/>
              </w:rPr>
              <w:t>日及同年</w:t>
            </w:r>
            <w:r>
              <w:rPr>
                <w:rFonts w:eastAsia="標楷體" w:hint="eastAsia"/>
                <w:bCs/>
              </w:rPr>
              <w:t xml:space="preserve">5 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 xml:space="preserve">5 </w:t>
            </w:r>
            <w:r>
              <w:rPr>
                <w:rFonts w:eastAsia="標楷體" w:hint="eastAsia"/>
                <w:bCs/>
              </w:rPr>
              <w:t>日入校視導。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C773F9">
            <w:pPr>
              <w:spacing w:line="360" w:lineRule="atLeast"/>
              <w:ind w:leftChars="79" w:left="19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9</w:t>
            </w:r>
            <w:r>
              <w:rPr>
                <w:rFonts w:eastAsia="標楷體" w:hint="eastAsia"/>
                <w:bCs/>
              </w:rPr>
              <w:t>、透過定期會議及通訊軟體</w:t>
            </w:r>
            <w:r w:rsidR="00893B65"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eastAsia="標楷體" w:hint="eastAsia"/>
                <w:bCs/>
              </w:rPr>
              <w:t>建立多元聯繫管道。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6F1A1B">
            <w:pPr>
              <w:spacing w:line="360" w:lineRule="atLeast"/>
              <w:ind w:leftChars="79" w:left="190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10</w:t>
            </w:r>
            <w:r>
              <w:rPr>
                <w:rFonts w:eastAsia="標楷體" w:hint="eastAsia"/>
                <w:bCs/>
              </w:rPr>
              <w:t>、藉由文康活動</w:t>
            </w:r>
            <w:r w:rsidR="00893B65"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eastAsia="標楷體" w:hint="eastAsia"/>
                <w:bCs/>
              </w:rPr>
              <w:t>強化教職員向心力。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C773F9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114.06.12教育及文化委員會第6屆第59次會議決議：本函請改善案結案，調查案結案。</w:t>
            </w:r>
          </w:p>
        </w:tc>
      </w:tr>
    </w:tbl>
    <w:p w:rsidR="008E6A2A" w:rsidRDefault="008E6A2A" w:rsidP="005B7CCD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bookmarkStart w:id="0" w:name="_GoBack"/>
      <w:bookmarkEnd w:id="0"/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DF9" w:rsidRDefault="005E3DF9" w:rsidP="008E6A2A">
      <w:r>
        <w:separator/>
      </w:r>
    </w:p>
  </w:endnote>
  <w:endnote w:type="continuationSeparator" w:id="0">
    <w:p w:rsidR="005E3DF9" w:rsidRDefault="005E3DF9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Default="00C70FA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Pr="00530BF4" w:rsidRDefault="008E6A2A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DF9" w:rsidRDefault="005E3DF9" w:rsidP="008E6A2A">
      <w:r>
        <w:separator/>
      </w:r>
    </w:p>
  </w:footnote>
  <w:footnote w:type="continuationSeparator" w:id="0">
    <w:p w:rsidR="005E3DF9" w:rsidRDefault="005E3DF9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監察院教育及文化委員會調查報告結案情形一覽表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B7CCD"/>
    <w:rsid w:val="005D55B3"/>
    <w:rsid w:val="005E3DF9"/>
    <w:rsid w:val="006051B8"/>
    <w:rsid w:val="00605E93"/>
    <w:rsid w:val="00615817"/>
    <w:rsid w:val="006305BF"/>
    <w:rsid w:val="006B1797"/>
    <w:rsid w:val="006C264B"/>
    <w:rsid w:val="006F1A1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3B65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0FAC"/>
    <w:rsid w:val="00C72582"/>
    <w:rsid w:val="00C744B1"/>
    <w:rsid w:val="00C773F9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76D58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0E0AD"/>
  <w15:docId w15:val="{958D41A0-279F-48BE-A7F0-C8957E50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監察院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江明潔</cp:lastModifiedBy>
  <cp:revision>5</cp:revision>
  <cp:lastPrinted>2010-06-29T02:42:00Z</cp:lastPrinted>
  <dcterms:created xsi:type="dcterms:W3CDTF">2025-06-12T08:30:00Z</dcterms:created>
  <dcterms:modified xsi:type="dcterms:W3CDTF">2025-06-16T07:44:00Z</dcterms:modified>
</cp:coreProperties>
</file>