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3D66C6" w:rsidRDefault="0025106C" w:rsidP="00F37D7B">
      <w:pPr>
        <w:pStyle w:val="af3"/>
        <w:rPr>
          <w:color w:val="000000" w:themeColor="text1"/>
          <w:sz w:val="32"/>
          <w:szCs w:val="32"/>
        </w:rPr>
      </w:pPr>
      <w:r w:rsidRPr="003D66C6">
        <w:rPr>
          <w:rFonts w:hint="eastAsia"/>
          <w:color w:val="000000" w:themeColor="text1"/>
        </w:rPr>
        <w:t>糾正案文</w:t>
      </w:r>
    </w:p>
    <w:p w:rsidR="00E25849" w:rsidRPr="003D66C6" w:rsidRDefault="0025106C" w:rsidP="00F231DC">
      <w:pPr>
        <w:pStyle w:val="1"/>
        <w:rPr>
          <w:color w:val="000000" w:themeColor="text1"/>
        </w:rPr>
      </w:pPr>
      <w:r w:rsidRPr="003D66C6">
        <w:rPr>
          <w:rFonts w:hint="eastAsia"/>
          <w:color w:val="000000" w:themeColor="text1"/>
        </w:rPr>
        <w:t>被糾正機關：</w:t>
      </w:r>
      <w:r w:rsidR="00C35A2C" w:rsidRPr="003D66C6">
        <w:rPr>
          <w:rFonts w:hint="eastAsia"/>
          <w:color w:val="000000" w:themeColor="text1"/>
        </w:rPr>
        <w:t>台灣中油股份有限公司</w:t>
      </w:r>
      <w:r w:rsidRPr="003D66C6">
        <w:rPr>
          <w:rFonts w:hint="eastAsia"/>
          <w:color w:val="000000" w:themeColor="text1"/>
        </w:rPr>
        <w:t>。</w:t>
      </w:r>
    </w:p>
    <w:p w:rsidR="00982188" w:rsidRPr="003D66C6" w:rsidRDefault="0025106C" w:rsidP="00F645FC">
      <w:pPr>
        <w:pStyle w:val="1"/>
        <w:ind w:left="2758" w:rightChars="-108" w:right="-367" w:hanging="2758"/>
        <w:rPr>
          <w:color w:val="000000" w:themeColor="text1"/>
        </w:rPr>
      </w:pPr>
      <w:r w:rsidRPr="003D66C6">
        <w:rPr>
          <w:rFonts w:hint="eastAsia"/>
          <w:color w:val="000000" w:themeColor="text1"/>
        </w:rPr>
        <w:t>案　　　由：</w:t>
      </w: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00C35A2C" w:rsidRPr="003D66C6">
        <w:rPr>
          <w:rFonts w:hint="eastAsia"/>
          <w:color w:val="000000" w:themeColor="text1"/>
        </w:rPr>
        <w:t>台灣中油股份有限公司（下稱</w:t>
      </w:r>
      <w:r w:rsidR="00C35A2C" w:rsidRPr="003D66C6">
        <w:rPr>
          <w:rFonts w:hAnsi="標楷體" w:hint="eastAsia"/>
          <w:color w:val="000000" w:themeColor="text1"/>
          <w:szCs w:val="32"/>
        </w:rPr>
        <w:t>中油公司）訂定「台灣中油股份有限公司工作人員考核獎懲注意事項」（下稱「獎懲注意事項」）及「台灣中油股份有限公司工作規則」，規定</w:t>
      </w:r>
      <w:r w:rsidR="00982381" w:rsidRPr="003D66C6">
        <w:rPr>
          <w:rFonts w:hAnsi="標楷體" w:hint="eastAsia"/>
          <w:color w:val="000000" w:themeColor="text1"/>
          <w:szCs w:val="32"/>
        </w:rPr>
        <w:t>所屬</w:t>
      </w:r>
      <w:r w:rsidR="00C35A2C" w:rsidRPr="003D66C6">
        <w:rPr>
          <w:rFonts w:hAnsi="標楷體" w:hint="eastAsia"/>
          <w:color w:val="000000" w:themeColor="text1"/>
          <w:szCs w:val="32"/>
        </w:rPr>
        <w:t>人員受有期徒刑以上</w:t>
      </w:r>
      <w:r w:rsidR="008552D5" w:rsidRPr="003D66C6">
        <w:rPr>
          <w:rFonts w:hAnsi="標楷體" w:hint="eastAsia"/>
          <w:color w:val="000000" w:themeColor="text1"/>
          <w:szCs w:val="32"/>
        </w:rPr>
        <w:t>刑</w:t>
      </w:r>
      <w:r w:rsidR="00C35A2C" w:rsidRPr="003D66C6">
        <w:rPr>
          <w:rFonts w:hAnsi="標楷體" w:hint="eastAsia"/>
          <w:color w:val="000000" w:themeColor="text1"/>
          <w:szCs w:val="32"/>
        </w:rPr>
        <w:t>之宣告確定</w:t>
      </w:r>
      <w:r w:rsidR="00C35A2C" w:rsidRPr="003D66C6">
        <w:rPr>
          <w:rFonts w:hAnsi="標楷體" w:hint="eastAsia"/>
          <w:bCs w:val="0"/>
          <w:color w:val="000000" w:themeColor="text1"/>
          <w:szCs w:val="32"/>
        </w:rPr>
        <w:t>，不論罪名</w:t>
      </w:r>
      <w:r w:rsidR="00C35A2C" w:rsidRPr="003D66C6">
        <w:rPr>
          <w:rFonts w:hAnsi="標楷體" w:hint="eastAsia"/>
          <w:color w:val="000000" w:themeColor="text1"/>
          <w:szCs w:val="32"/>
        </w:rPr>
        <w:t>倘經法院諭知緩刑或准予易科罰金者，即可不予解僱除名或免職，</w:t>
      </w:r>
      <w:r w:rsidR="004A35CC" w:rsidRPr="003D66C6">
        <w:rPr>
          <w:rFonts w:hAnsi="標楷體" w:hint="eastAsia"/>
          <w:color w:val="000000" w:themeColor="text1"/>
          <w:szCs w:val="32"/>
        </w:rPr>
        <w:t>與</w:t>
      </w:r>
      <w:r w:rsidR="00C35A2C" w:rsidRPr="003D66C6">
        <w:rPr>
          <w:rFonts w:hAnsi="標楷體" w:hint="eastAsia"/>
          <w:color w:val="000000" w:themeColor="text1"/>
          <w:szCs w:val="32"/>
        </w:rPr>
        <w:t>經濟部所屬事業機構人員進用辦法規定</w:t>
      </w:r>
      <w:r w:rsidR="00F645FC" w:rsidRPr="003D66C6">
        <w:rPr>
          <w:rFonts w:hAnsi="標楷體" w:hint="eastAsia"/>
          <w:color w:val="000000" w:themeColor="text1"/>
          <w:szCs w:val="32"/>
        </w:rPr>
        <w:t>相</w:t>
      </w:r>
      <w:r w:rsidR="004A35CC" w:rsidRPr="003D66C6">
        <w:rPr>
          <w:rFonts w:hAnsi="標楷體" w:hint="eastAsia"/>
          <w:color w:val="000000" w:themeColor="text1"/>
          <w:szCs w:val="32"/>
        </w:rPr>
        <w:t>悖</w:t>
      </w:r>
      <w:r w:rsidR="00C35A2C" w:rsidRPr="003D66C6">
        <w:rPr>
          <w:rFonts w:hint="eastAsia"/>
          <w:color w:val="000000" w:themeColor="text1"/>
        </w:rPr>
        <w:t>；</w:t>
      </w:r>
      <w:bookmarkStart w:id="25" w:name="_Hlk198040272"/>
      <w:r w:rsidR="00C35A2C" w:rsidRPr="003D66C6">
        <w:rPr>
          <w:rFonts w:hAnsi="標楷體" w:hint="eastAsia"/>
          <w:color w:val="000000" w:themeColor="text1"/>
          <w:szCs w:val="32"/>
        </w:rPr>
        <w:t>又「獎懲注意事項」</w:t>
      </w:r>
      <w:bookmarkEnd w:id="25"/>
      <w:r w:rsidR="00C35A2C" w:rsidRPr="003D66C6">
        <w:rPr>
          <w:rFonts w:hAnsi="標楷體" w:hint="eastAsia"/>
          <w:color w:val="000000" w:themeColor="text1"/>
          <w:szCs w:val="32"/>
        </w:rPr>
        <w:t>雖規定所屬人員因涉貪行為繫屬訴訟程序者應予停職，然並未落實執行，復發生涉貪人員於羈押中，在移付懲戒前未完備停職處分，致其後該人員</w:t>
      </w:r>
      <w:r w:rsidR="00982381" w:rsidRPr="003D66C6">
        <w:rPr>
          <w:rFonts w:hAnsi="標楷體" w:hint="eastAsia"/>
          <w:color w:val="000000" w:themeColor="text1"/>
          <w:szCs w:val="32"/>
        </w:rPr>
        <w:t>獲</w:t>
      </w:r>
      <w:r w:rsidR="00C35A2C" w:rsidRPr="003D66C6">
        <w:rPr>
          <w:rFonts w:hAnsi="標楷體" w:hint="eastAsia"/>
          <w:color w:val="000000" w:themeColor="text1"/>
          <w:szCs w:val="32"/>
        </w:rPr>
        <w:t>准停押後申請復職</w:t>
      </w:r>
      <w:r w:rsidR="00982381" w:rsidRPr="003D66C6">
        <w:rPr>
          <w:rFonts w:hAnsi="標楷體" w:hint="eastAsia"/>
          <w:color w:val="000000" w:themeColor="text1"/>
          <w:szCs w:val="32"/>
        </w:rPr>
        <w:t>未獲</w:t>
      </w:r>
      <w:r w:rsidR="00C35A2C" w:rsidRPr="003D66C6">
        <w:rPr>
          <w:rFonts w:hAnsi="標楷體" w:hint="eastAsia"/>
          <w:color w:val="000000" w:themeColor="text1"/>
          <w:szCs w:val="32"/>
        </w:rPr>
        <w:t>准後，提起訴訟而</w:t>
      </w:r>
      <w:r w:rsidR="00F645FC" w:rsidRPr="003D66C6">
        <w:rPr>
          <w:rFonts w:hAnsi="標楷體" w:hint="eastAsia"/>
          <w:color w:val="000000" w:themeColor="text1"/>
          <w:szCs w:val="32"/>
        </w:rPr>
        <w:t>該公司</w:t>
      </w:r>
      <w:r w:rsidR="00C35A2C" w:rsidRPr="003D66C6">
        <w:rPr>
          <w:rFonts w:hAnsi="標楷體" w:hint="eastAsia"/>
          <w:color w:val="000000" w:themeColor="text1"/>
          <w:szCs w:val="32"/>
        </w:rPr>
        <w:t>遭判決敗訴，造成公司損失；且對所屬人員涉貪案件未建立完整追蹤機制，</w:t>
      </w:r>
      <w:r w:rsidR="004A35CC" w:rsidRPr="003D66C6">
        <w:rPr>
          <w:rFonts w:hAnsi="標楷體" w:hint="eastAsia"/>
          <w:color w:val="000000" w:themeColor="text1"/>
          <w:szCs w:val="32"/>
        </w:rPr>
        <w:t>因</w:t>
      </w:r>
      <w:r w:rsidR="00C35A2C" w:rsidRPr="003D66C6">
        <w:rPr>
          <w:rFonts w:hAnsi="標楷體" w:hint="eastAsia"/>
          <w:color w:val="000000" w:themeColor="text1"/>
          <w:szCs w:val="32"/>
        </w:rPr>
        <w:t>不知判決</w:t>
      </w:r>
      <w:r w:rsidR="004A35CC" w:rsidRPr="003D66C6">
        <w:rPr>
          <w:rFonts w:hAnsi="標楷體" w:hint="eastAsia"/>
          <w:color w:val="000000" w:themeColor="text1"/>
          <w:szCs w:val="32"/>
        </w:rPr>
        <w:t>終局結果</w:t>
      </w:r>
      <w:r w:rsidR="00C35A2C" w:rsidRPr="003D66C6">
        <w:rPr>
          <w:rFonts w:hAnsi="標楷體" w:hint="eastAsia"/>
          <w:color w:val="000000" w:themeColor="text1"/>
          <w:szCs w:val="32"/>
        </w:rPr>
        <w:t>，而未依規定處置，人事管理</w:t>
      </w:r>
      <w:r w:rsidR="00982381" w:rsidRPr="003D66C6">
        <w:rPr>
          <w:rFonts w:hAnsi="標楷體" w:hint="eastAsia"/>
          <w:color w:val="000000" w:themeColor="text1"/>
          <w:szCs w:val="32"/>
        </w:rPr>
        <w:t>已有</w:t>
      </w:r>
      <w:r w:rsidR="00C35A2C" w:rsidRPr="003D66C6">
        <w:rPr>
          <w:rFonts w:hAnsi="標楷體" w:hint="eastAsia"/>
          <w:color w:val="000000" w:themeColor="text1"/>
          <w:szCs w:val="32"/>
        </w:rPr>
        <w:t>疏漏外，亦可能因逾時限，而未能依法請求發還貪瀆案件犯罪所得，影響公司權益；</w:t>
      </w:r>
      <w:r w:rsidR="00982381" w:rsidRPr="003D66C6">
        <w:rPr>
          <w:rFonts w:hAnsi="標楷體" w:hint="eastAsia"/>
          <w:color w:val="000000" w:themeColor="text1"/>
          <w:szCs w:val="32"/>
        </w:rPr>
        <w:t>且該公司</w:t>
      </w:r>
      <w:r w:rsidR="00C35A2C" w:rsidRPr="003D66C6">
        <w:rPr>
          <w:rFonts w:hAnsi="標楷體" w:hint="eastAsia"/>
          <w:color w:val="000000" w:themeColor="text1"/>
          <w:szCs w:val="32"/>
        </w:rPr>
        <w:t>「煉製事業部工作人員獎懲評議委員會」及「大林煉油廠工作人員獎懲評議委員會」，主要任務為「調查案件事實」及「簽議獎懲意見」</w:t>
      </w:r>
      <w:r w:rsidR="00982381" w:rsidRPr="003D66C6">
        <w:rPr>
          <w:rFonts w:hAnsi="標楷體" w:hint="eastAsia"/>
          <w:color w:val="000000" w:themeColor="text1"/>
          <w:szCs w:val="32"/>
        </w:rPr>
        <w:t>，</w:t>
      </w:r>
      <w:r w:rsidR="00F645FC" w:rsidRPr="003D66C6">
        <w:rPr>
          <w:rFonts w:hAnsi="標楷體" w:hint="eastAsia"/>
          <w:color w:val="000000" w:themeColor="text1"/>
          <w:szCs w:val="32"/>
        </w:rPr>
        <w:t>且</w:t>
      </w:r>
      <w:r w:rsidR="00C35A2C" w:rsidRPr="003D66C6">
        <w:rPr>
          <w:rFonts w:hAnsi="標楷體" w:hint="eastAsia"/>
          <w:color w:val="000000" w:themeColor="text1"/>
          <w:szCs w:val="32"/>
        </w:rPr>
        <w:t>決議僅作為廠長及執行長核定參考，惟竟發生決議事由與事實不符及引據內部規定錯誤情形，然</w:t>
      </w:r>
      <w:r w:rsidR="004A35CC" w:rsidRPr="003D66C6">
        <w:rPr>
          <w:rFonts w:hAnsi="標楷體" w:hint="eastAsia"/>
          <w:color w:val="000000" w:themeColor="text1"/>
          <w:szCs w:val="32"/>
        </w:rPr>
        <w:t>單位主管</w:t>
      </w:r>
      <w:r w:rsidR="00C35A2C" w:rsidRPr="003D66C6">
        <w:rPr>
          <w:rFonts w:hAnsi="標楷體" w:hint="eastAsia"/>
          <w:color w:val="000000" w:themeColor="text1"/>
          <w:szCs w:val="32"/>
        </w:rPr>
        <w:t>均</w:t>
      </w:r>
      <w:r w:rsidR="004A35CC" w:rsidRPr="003D66C6">
        <w:rPr>
          <w:rFonts w:hAnsi="標楷體" w:hint="eastAsia"/>
          <w:color w:val="000000" w:themeColor="text1"/>
          <w:szCs w:val="32"/>
        </w:rPr>
        <w:t>未盡複核之責</w:t>
      </w:r>
      <w:r w:rsidR="00C35A2C" w:rsidRPr="003D66C6">
        <w:rPr>
          <w:rFonts w:hAnsi="標楷體" w:hint="eastAsia"/>
          <w:color w:val="000000" w:themeColor="text1"/>
          <w:szCs w:val="32"/>
        </w:rPr>
        <w:t>，嚴重斲傷公司治理，</w:t>
      </w:r>
      <w:r w:rsidR="00923D4E" w:rsidRPr="003D66C6">
        <w:rPr>
          <w:rFonts w:hint="eastAsia"/>
          <w:color w:val="000000" w:themeColor="text1"/>
        </w:rPr>
        <w:t>核</w:t>
      </w:r>
      <w:r w:rsidR="004A35CC" w:rsidRPr="003D66C6">
        <w:rPr>
          <w:rFonts w:hint="eastAsia"/>
          <w:color w:val="000000" w:themeColor="text1"/>
        </w:rPr>
        <w:t>均</w:t>
      </w:r>
      <w:r w:rsidR="00923D4E" w:rsidRPr="003D66C6">
        <w:rPr>
          <w:rFonts w:hint="eastAsia"/>
          <w:color w:val="000000" w:themeColor="text1"/>
        </w:rPr>
        <w:t>有違失</w:t>
      </w:r>
      <w:r w:rsidR="00ED4B43" w:rsidRPr="003D66C6">
        <w:rPr>
          <w:rFonts w:hint="eastAsia"/>
          <w:color w:val="000000" w:themeColor="text1"/>
        </w:rPr>
        <w:t>，爰依法提案糾正</w:t>
      </w:r>
      <w:r w:rsidR="00923D4E" w:rsidRPr="003D66C6">
        <w:rPr>
          <w:rFonts w:hint="eastAsia"/>
          <w:color w:val="000000" w:themeColor="text1"/>
        </w:rPr>
        <w:t>。</w:t>
      </w:r>
    </w:p>
    <w:p w:rsidR="00E25849" w:rsidRPr="003D66C6" w:rsidRDefault="00DB3135" w:rsidP="00835D90">
      <w:pPr>
        <w:pStyle w:val="1"/>
        <w:rPr>
          <w:color w:val="000000" w:themeColor="text1"/>
        </w:rPr>
      </w:pPr>
      <w:r w:rsidRPr="003D66C6">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F8419F" w:rsidRPr="003D66C6" w:rsidRDefault="0034301F" w:rsidP="00C25E71">
      <w:pPr>
        <w:pStyle w:val="10"/>
        <w:ind w:left="680" w:firstLine="680"/>
        <w:rPr>
          <w:rFonts w:hAnsi="標楷體"/>
          <w:color w:val="000000" w:themeColor="text1"/>
          <w:spacing w:val="-6"/>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3D66C6">
        <w:rPr>
          <w:rFonts w:hint="eastAsia"/>
          <w:color w:val="000000" w:themeColor="text1"/>
        </w:rPr>
        <w:lastRenderedPageBreak/>
        <w:t>案</w:t>
      </w:r>
      <w:r w:rsidR="00415A85" w:rsidRPr="003D66C6">
        <w:rPr>
          <w:rFonts w:hint="eastAsia"/>
          <w:color w:val="000000" w:themeColor="text1"/>
        </w:rPr>
        <w:t>經</w:t>
      </w:r>
      <w:r w:rsidR="004A35CC" w:rsidRPr="003D66C6">
        <w:rPr>
          <w:rFonts w:hint="eastAsia"/>
          <w:color w:val="000000" w:themeColor="text1"/>
        </w:rPr>
        <w:t>調閱經濟部、中油公司、臺灣橋頭地方法院（下稱橋頭地院）、臺灣高等法院高雄分院（下稱高等法院高雄分院）、</w:t>
      </w:r>
      <w:r w:rsidR="004A35CC" w:rsidRPr="003D66C6">
        <w:rPr>
          <w:rFonts w:hAnsi="標楷體" w:hint="eastAsia"/>
          <w:color w:val="000000" w:themeColor="text1"/>
        </w:rPr>
        <w:t>臺灣橋頭地方檢察署（下稱橋頭地檢署）</w:t>
      </w:r>
      <w:r w:rsidR="004A35CC" w:rsidRPr="003D66C6">
        <w:rPr>
          <w:rFonts w:hint="eastAsia"/>
          <w:color w:val="000000" w:themeColor="text1"/>
        </w:rPr>
        <w:t>及</w:t>
      </w:r>
      <w:r w:rsidR="004A35CC" w:rsidRPr="003D66C6">
        <w:rPr>
          <w:rFonts w:hAnsi="標楷體" w:hint="eastAsia"/>
          <w:color w:val="000000" w:themeColor="text1"/>
        </w:rPr>
        <w:t>臺灣高雄地方檢察署（下稱高雄地檢署）</w:t>
      </w:r>
      <w:r w:rsidR="004A35CC" w:rsidRPr="003D66C6">
        <w:rPr>
          <w:rFonts w:hint="eastAsia"/>
          <w:color w:val="000000" w:themeColor="text1"/>
        </w:rPr>
        <w:t>等機關卷證資料，並於民國(下同)</w:t>
      </w:r>
      <w:r w:rsidR="004A35CC" w:rsidRPr="003D66C6">
        <w:rPr>
          <w:color w:val="000000" w:themeColor="text1"/>
        </w:rPr>
        <w:t>114</w:t>
      </w:r>
      <w:r w:rsidR="004A35CC" w:rsidRPr="003D66C6">
        <w:rPr>
          <w:rFonts w:hint="eastAsia"/>
          <w:color w:val="000000" w:themeColor="text1"/>
        </w:rPr>
        <w:t>年4月7日詢問中油公司業務主管人員，並經補充說明資料</w:t>
      </w:r>
      <w:r w:rsidR="00415A85" w:rsidRPr="003D66C6">
        <w:rPr>
          <w:rFonts w:hint="eastAsia"/>
          <w:color w:val="000000" w:themeColor="text1"/>
        </w:rPr>
        <w:t>，已</w:t>
      </w:r>
      <w:proofErr w:type="gramStart"/>
      <w:r w:rsidR="00415A85" w:rsidRPr="003D66C6">
        <w:rPr>
          <w:rFonts w:hint="eastAsia"/>
          <w:color w:val="000000" w:themeColor="text1"/>
        </w:rPr>
        <w:t>調查竣事</w:t>
      </w:r>
      <w:proofErr w:type="gramEnd"/>
      <w:r w:rsidR="008C10D1" w:rsidRPr="003D66C6">
        <w:rPr>
          <w:rFonts w:hint="eastAsia"/>
          <w:color w:val="000000" w:themeColor="text1"/>
        </w:rPr>
        <w:t>，</w:t>
      </w:r>
      <w:r w:rsidRPr="003D66C6">
        <w:rPr>
          <w:rFonts w:hint="eastAsia"/>
          <w:color w:val="000000" w:themeColor="text1"/>
        </w:rPr>
        <w:t>確有違失，</w:t>
      </w:r>
      <w:r w:rsidR="007666F5" w:rsidRPr="003D66C6">
        <w:rPr>
          <w:rFonts w:hint="eastAsia"/>
          <w:bCs/>
          <w:color w:val="000000" w:themeColor="text1"/>
        </w:rPr>
        <w:t>應予糾正促其注意改善。茲</w:t>
      </w:r>
      <w:proofErr w:type="gramStart"/>
      <w:r w:rsidR="007666F5" w:rsidRPr="003D66C6">
        <w:rPr>
          <w:rFonts w:hint="eastAsia"/>
          <w:bCs/>
          <w:color w:val="000000" w:themeColor="text1"/>
        </w:rPr>
        <w:t>臚</w:t>
      </w:r>
      <w:proofErr w:type="gramEnd"/>
      <w:r w:rsidR="007666F5" w:rsidRPr="003D66C6">
        <w:rPr>
          <w:rFonts w:hint="eastAsia"/>
          <w:bCs/>
          <w:color w:val="000000" w:themeColor="text1"/>
        </w:rPr>
        <w:t>列事實與理由如下</w:t>
      </w:r>
      <w:r w:rsidR="00B83C6B" w:rsidRPr="003D66C6">
        <w:rPr>
          <w:rFonts w:hAnsi="標楷體" w:hint="eastAsia"/>
          <w:color w:val="000000" w:themeColor="text1"/>
          <w:spacing w:val="-6"/>
        </w:rPr>
        <w:t>：</w:t>
      </w:r>
    </w:p>
    <w:p w:rsidR="008552D5" w:rsidRPr="003D66C6" w:rsidRDefault="008552D5" w:rsidP="008552D5">
      <w:pPr>
        <w:pStyle w:val="2"/>
        <w:rPr>
          <w:b w:val="0"/>
          <w:color w:val="000000" w:themeColor="text1"/>
        </w:rPr>
      </w:pPr>
      <w:r w:rsidRPr="003D66C6">
        <w:rPr>
          <w:rFonts w:hint="eastAsia"/>
          <w:b w:val="0"/>
          <w:color w:val="000000" w:themeColor="text1"/>
        </w:rPr>
        <w:t>依經濟部所屬事業機構人員進用辦法（下稱事業人員進用辦法）第9條規定略</w:t>
      </w:r>
      <w:proofErr w:type="gramStart"/>
      <w:r w:rsidRPr="003D66C6">
        <w:rPr>
          <w:rFonts w:hint="eastAsia"/>
          <w:b w:val="0"/>
          <w:color w:val="000000" w:themeColor="text1"/>
        </w:rPr>
        <w:t>以</w:t>
      </w:r>
      <w:proofErr w:type="gramEnd"/>
      <w:r w:rsidRPr="003D66C6">
        <w:rPr>
          <w:rFonts w:hint="eastAsia"/>
          <w:b w:val="0"/>
          <w:color w:val="000000" w:themeColor="text1"/>
        </w:rPr>
        <w:t>，派（僱）用人員犯內亂罪、外患罪、貪污行為或業務侵占行為，經有罪判決確定，</w:t>
      </w:r>
      <w:proofErr w:type="gramStart"/>
      <w:r w:rsidRPr="003D66C6">
        <w:rPr>
          <w:rFonts w:hint="eastAsia"/>
          <w:b w:val="0"/>
          <w:color w:val="000000" w:themeColor="text1"/>
        </w:rPr>
        <w:t>縱受緩</w:t>
      </w:r>
      <w:proofErr w:type="gramEnd"/>
      <w:r w:rsidRPr="003D66C6">
        <w:rPr>
          <w:rFonts w:hint="eastAsia"/>
          <w:b w:val="0"/>
          <w:color w:val="000000" w:themeColor="text1"/>
        </w:rPr>
        <w:t>刑宣告，亦應免職、解除派用或終止勞動契約。</w:t>
      </w:r>
      <w:proofErr w:type="gramStart"/>
      <w:r w:rsidRPr="003D66C6">
        <w:rPr>
          <w:rFonts w:hint="eastAsia"/>
          <w:b w:val="0"/>
          <w:color w:val="000000" w:themeColor="text1"/>
        </w:rPr>
        <w:t>惟</w:t>
      </w:r>
      <w:proofErr w:type="gramEnd"/>
      <w:r w:rsidRPr="003D66C6">
        <w:rPr>
          <w:rFonts w:hint="eastAsia"/>
          <w:b w:val="0"/>
          <w:color w:val="000000" w:themeColor="text1"/>
        </w:rPr>
        <w:t>中油公司「台灣中油股份有限公司工作人員考核獎懲注意事項」（下稱「獎懲注意事項」）第13條第3款略以，受有期徒刑以上刑之宣告確定，而未諭知緩刑或</w:t>
      </w:r>
      <w:proofErr w:type="gramStart"/>
      <w:r w:rsidRPr="003D66C6">
        <w:rPr>
          <w:rFonts w:hint="eastAsia"/>
          <w:b w:val="0"/>
          <w:color w:val="000000" w:themeColor="text1"/>
        </w:rPr>
        <w:t>未准易</w:t>
      </w:r>
      <w:proofErr w:type="gramEnd"/>
      <w:r w:rsidRPr="003D66C6">
        <w:rPr>
          <w:rFonts w:hint="eastAsia"/>
          <w:b w:val="0"/>
          <w:color w:val="000000" w:themeColor="text1"/>
        </w:rPr>
        <w:t>科罰金者，</w:t>
      </w:r>
      <w:r w:rsidRPr="003D66C6">
        <w:rPr>
          <w:rFonts w:hAnsi="標楷體" w:hint="eastAsia"/>
          <w:b w:val="0"/>
          <w:color w:val="000000" w:themeColor="text1"/>
          <w:szCs w:val="32"/>
        </w:rPr>
        <w:t>得不經預告，逕予免職或除名或一次記大過二次免職；及「台灣中油股份有限公司工作規則」（下稱「工作規則」）第16條第3款略</w:t>
      </w:r>
      <w:proofErr w:type="gramStart"/>
      <w:r w:rsidRPr="003D66C6">
        <w:rPr>
          <w:rFonts w:hAnsi="標楷體" w:hint="eastAsia"/>
          <w:b w:val="0"/>
          <w:color w:val="000000" w:themeColor="text1"/>
          <w:szCs w:val="32"/>
        </w:rPr>
        <w:t>以</w:t>
      </w:r>
      <w:proofErr w:type="gramEnd"/>
      <w:r w:rsidRPr="003D66C6">
        <w:rPr>
          <w:rFonts w:hAnsi="標楷體" w:hint="eastAsia"/>
          <w:b w:val="0"/>
          <w:color w:val="000000" w:themeColor="text1"/>
          <w:szCs w:val="32"/>
        </w:rPr>
        <w:t>，受有期徒刑以上刑之宣告確定，而未諭知緩刑或</w:t>
      </w:r>
      <w:proofErr w:type="gramStart"/>
      <w:r w:rsidRPr="003D66C6">
        <w:rPr>
          <w:rFonts w:hAnsi="標楷體" w:hint="eastAsia"/>
          <w:b w:val="0"/>
          <w:color w:val="000000" w:themeColor="text1"/>
          <w:szCs w:val="32"/>
        </w:rPr>
        <w:t>未准易</w:t>
      </w:r>
      <w:proofErr w:type="gramEnd"/>
      <w:r w:rsidRPr="003D66C6">
        <w:rPr>
          <w:rFonts w:hAnsi="標楷體" w:hint="eastAsia"/>
          <w:b w:val="0"/>
          <w:color w:val="000000" w:themeColor="text1"/>
          <w:szCs w:val="32"/>
        </w:rPr>
        <w:t>科罰金，得不經預告，逕予解僱除名或一次記大過二次，並符合法定解僱事由予以解僱。該公司上開「獎懲注意事項」與「工作規則」僅規定，工作人員受有期徒刑以上刑之宣告確定，不論罪名</w:t>
      </w:r>
      <w:proofErr w:type="gramStart"/>
      <w:r w:rsidRPr="003D66C6">
        <w:rPr>
          <w:rFonts w:hAnsi="標楷體" w:hint="eastAsia"/>
          <w:b w:val="0"/>
          <w:color w:val="000000" w:themeColor="text1"/>
          <w:szCs w:val="32"/>
        </w:rPr>
        <w:t>倘經法院諭</w:t>
      </w:r>
      <w:proofErr w:type="gramEnd"/>
      <w:r w:rsidRPr="003D66C6">
        <w:rPr>
          <w:rFonts w:hAnsi="標楷體" w:hint="eastAsia"/>
          <w:b w:val="0"/>
          <w:color w:val="000000" w:themeColor="text1"/>
          <w:szCs w:val="32"/>
        </w:rPr>
        <w:t>知緩刑或准予易科罰金者，即可不予解僱除名或一次記大過二次免職。然此舉有違</w:t>
      </w:r>
      <w:r w:rsidRPr="003D66C6">
        <w:rPr>
          <w:rFonts w:hint="eastAsia"/>
          <w:b w:val="0"/>
          <w:color w:val="000000" w:themeColor="text1"/>
        </w:rPr>
        <w:t>事業人員進用辦法</w:t>
      </w:r>
      <w:r w:rsidRPr="003D66C6">
        <w:rPr>
          <w:rFonts w:hAnsi="標楷體" w:hint="eastAsia"/>
          <w:b w:val="0"/>
          <w:color w:val="000000" w:themeColor="text1"/>
          <w:szCs w:val="32"/>
        </w:rPr>
        <w:t>，核有違失。</w:t>
      </w:r>
    </w:p>
    <w:p w:rsidR="008552D5" w:rsidRPr="003D66C6" w:rsidRDefault="008552D5" w:rsidP="008552D5">
      <w:pPr>
        <w:pStyle w:val="3"/>
        <w:rPr>
          <w:color w:val="000000" w:themeColor="text1"/>
        </w:rPr>
      </w:pPr>
      <w:r w:rsidRPr="003D66C6">
        <w:rPr>
          <w:color w:val="000000" w:themeColor="text1"/>
        </w:rPr>
        <w:t>國營事業管理法第</w:t>
      </w:r>
      <w:r w:rsidRPr="003D66C6">
        <w:rPr>
          <w:rFonts w:hint="eastAsia"/>
          <w:color w:val="000000" w:themeColor="text1"/>
        </w:rPr>
        <w:t>3</w:t>
      </w:r>
      <w:r w:rsidRPr="003D66C6">
        <w:rPr>
          <w:color w:val="000000" w:themeColor="text1"/>
        </w:rPr>
        <w:t>3條規定</w:t>
      </w:r>
      <w:r w:rsidRPr="003D66C6">
        <w:rPr>
          <w:rFonts w:hint="eastAsia"/>
          <w:color w:val="000000" w:themeColor="text1"/>
        </w:rPr>
        <w:t>，國營事業人員之進用、考核、退休、撫</w:t>
      </w:r>
      <w:proofErr w:type="gramStart"/>
      <w:r w:rsidRPr="003D66C6">
        <w:rPr>
          <w:rFonts w:hint="eastAsia"/>
          <w:color w:val="000000" w:themeColor="text1"/>
        </w:rPr>
        <w:t>卹</w:t>
      </w:r>
      <w:proofErr w:type="gramEnd"/>
      <w:r w:rsidRPr="003D66C6">
        <w:rPr>
          <w:rFonts w:hint="eastAsia"/>
          <w:color w:val="000000" w:themeColor="text1"/>
        </w:rPr>
        <w:t>、資遣及其他人事管理事項，除法律另有規定外，由國營事業主管機關擬訂辦法，並報請行政院核定後實施。</w:t>
      </w:r>
      <w:proofErr w:type="gramStart"/>
      <w:r w:rsidRPr="003D66C6">
        <w:rPr>
          <w:rFonts w:hint="eastAsia"/>
          <w:color w:val="000000" w:themeColor="text1"/>
        </w:rPr>
        <w:t>爰</w:t>
      </w:r>
      <w:proofErr w:type="gramEnd"/>
      <w:r w:rsidRPr="003D66C6">
        <w:rPr>
          <w:rFonts w:hint="eastAsia"/>
          <w:color w:val="000000" w:themeColor="text1"/>
        </w:rPr>
        <w:t>經濟部依前揭授權規定，定有</w:t>
      </w:r>
      <w:r w:rsidRPr="003D66C6">
        <w:rPr>
          <w:rFonts w:hAnsi="標楷體" w:hint="eastAsia"/>
          <w:color w:val="000000" w:themeColor="text1"/>
          <w:szCs w:val="32"/>
        </w:rPr>
        <w:t>事業人員</w:t>
      </w:r>
      <w:r w:rsidRPr="003D66C6">
        <w:rPr>
          <w:rFonts w:hint="eastAsia"/>
          <w:color w:val="000000" w:themeColor="text1"/>
        </w:rPr>
        <w:t>進用辦法，作為所屬國營事業機構</w:t>
      </w:r>
      <w:r w:rsidRPr="003D66C6">
        <w:rPr>
          <w:color w:val="000000" w:themeColor="text1"/>
        </w:rPr>
        <w:t>主管，對其所屬</w:t>
      </w:r>
      <w:r w:rsidRPr="003D66C6">
        <w:rPr>
          <w:rFonts w:hint="eastAsia"/>
          <w:color w:val="000000" w:themeColor="text1"/>
        </w:rPr>
        <w:t>工作</w:t>
      </w:r>
      <w:r w:rsidRPr="003D66C6">
        <w:rPr>
          <w:color w:val="000000" w:themeColor="text1"/>
        </w:rPr>
        <w:t>人員</w:t>
      </w:r>
      <w:r w:rsidRPr="003D66C6">
        <w:rPr>
          <w:rFonts w:hint="eastAsia"/>
          <w:color w:val="000000" w:themeColor="text1"/>
        </w:rPr>
        <w:t>進用依據。依</w:t>
      </w:r>
      <w:r w:rsidRPr="003D66C6">
        <w:rPr>
          <w:rFonts w:hAnsi="標楷體" w:hint="eastAsia"/>
          <w:color w:val="000000" w:themeColor="text1"/>
          <w:szCs w:val="32"/>
        </w:rPr>
        <w:t>事業人員</w:t>
      </w:r>
      <w:r w:rsidRPr="003D66C6">
        <w:rPr>
          <w:rFonts w:hint="eastAsia"/>
          <w:color w:val="000000" w:themeColor="text1"/>
        </w:rPr>
        <w:lastRenderedPageBreak/>
        <w:t>進用辦法第</w:t>
      </w:r>
      <w:r w:rsidRPr="003D66C6">
        <w:rPr>
          <w:color w:val="000000" w:themeColor="text1"/>
        </w:rPr>
        <w:t>9</w:t>
      </w:r>
      <w:r w:rsidRPr="003D66C6">
        <w:rPr>
          <w:rFonts w:hint="eastAsia"/>
          <w:color w:val="000000" w:themeColor="text1"/>
        </w:rPr>
        <w:t>條規定略</w:t>
      </w:r>
      <w:proofErr w:type="gramStart"/>
      <w:r w:rsidRPr="003D66C6">
        <w:rPr>
          <w:rFonts w:hint="eastAsia"/>
          <w:color w:val="000000" w:themeColor="text1"/>
        </w:rPr>
        <w:t>以</w:t>
      </w:r>
      <w:proofErr w:type="gramEnd"/>
      <w:r w:rsidRPr="003D66C6">
        <w:rPr>
          <w:rFonts w:hint="eastAsia"/>
          <w:color w:val="000000" w:themeColor="text1"/>
        </w:rPr>
        <w:t>：「（第1項）有下列情事之</w:t>
      </w:r>
      <w:proofErr w:type="gramStart"/>
      <w:r w:rsidRPr="003D66C6">
        <w:rPr>
          <w:rFonts w:hint="eastAsia"/>
          <w:color w:val="000000" w:themeColor="text1"/>
        </w:rPr>
        <w:t>一</w:t>
      </w:r>
      <w:proofErr w:type="gramEnd"/>
      <w:r w:rsidRPr="003D66C6">
        <w:rPr>
          <w:rFonts w:hint="eastAsia"/>
          <w:color w:val="000000" w:themeColor="text1"/>
        </w:rPr>
        <w:t>者，不得派（僱）用：…</w:t>
      </w:r>
      <w:proofErr w:type="gramStart"/>
      <w:r w:rsidRPr="003D66C6">
        <w:rPr>
          <w:rFonts w:hint="eastAsia"/>
          <w:color w:val="000000" w:themeColor="text1"/>
        </w:rPr>
        <w:t>…</w:t>
      </w:r>
      <w:proofErr w:type="gramEnd"/>
      <w:r w:rsidRPr="003D66C6">
        <w:rPr>
          <w:rFonts w:hint="eastAsia"/>
          <w:color w:val="000000" w:themeColor="text1"/>
        </w:rPr>
        <w:t>三、動員戡亂時期終止後，犯內亂罪、外患罪經有罪判決確定或通緝有案尚未結案。四、曾服公務有貪污行為或業務侵占行為，經有罪判決確定或通緝有案尚未結案。</w:t>
      </w:r>
      <w:r w:rsidRPr="003D66C6">
        <w:rPr>
          <w:rFonts w:hint="eastAsia"/>
          <w:b/>
          <w:color w:val="000000" w:themeColor="text1"/>
        </w:rPr>
        <w:t>五、犯前二款以外之罪，判處有期徒刑以上之刑確定，尚未執行或執行未畢。但受緩刑宣告，不在此限。</w:t>
      </w:r>
      <w:r w:rsidRPr="003D66C6">
        <w:rPr>
          <w:rFonts w:hint="eastAsia"/>
          <w:color w:val="000000" w:themeColor="text1"/>
        </w:rPr>
        <w:t>…</w:t>
      </w:r>
      <w:proofErr w:type="gramStart"/>
      <w:r w:rsidRPr="003D66C6">
        <w:rPr>
          <w:rFonts w:hint="eastAsia"/>
          <w:color w:val="000000" w:themeColor="text1"/>
        </w:rPr>
        <w:t>…</w:t>
      </w:r>
      <w:proofErr w:type="gramEnd"/>
      <w:r w:rsidRPr="003D66C6">
        <w:rPr>
          <w:rFonts w:hint="eastAsia"/>
          <w:color w:val="000000" w:themeColor="text1"/>
        </w:rPr>
        <w:t>七、褫奪公權尚未復權。…</w:t>
      </w:r>
      <w:proofErr w:type="gramStart"/>
      <w:r w:rsidRPr="003D66C6">
        <w:rPr>
          <w:rFonts w:hint="eastAsia"/>
          <w:color w:val="000000" w:themeColor="text1"/>
        </w:rPr>
        <w:t>…</w:t>
      </w:r>
      <w:proofErr w:type="gramEnd"/>
      <w:r w:rsidRPr="003D66C6">
        <w:rPr>
          <w:rFonts w:hint="eastAsia"/>
          <w:color w:val="000000" w:themeColor="text1"/>
        </w:rPr>
        <w:t>。（第2項）派用人員</w:t>
      </w:r>
      <w:r w:rsidRPr="003D66C6">
        <w:rPr>
          <w:rStyle w:val="afe"/>
          <w:color w:val="000000" w:themeColor="text1"/>
        </w:rPr>
        <w:footnoteReference w:id="1"/>
      </w:r>
      <w:r w:rsidRPr="003D66C6">
        <w:rPr>
          <w:rFonts w:hint="eastAsia"/>
          <w:color w:val="000000" w:themeColor="text1"/>
        </w:rPr>
        <w:t>於派用後，有前項第1款至第7款情事之</w:t>
      </w:r>
      <w:proofErr w:type="gramStart"/>
      <w:r w:rsidRPr="003D66C6">
        <w:rPr>
          <w:rFonts w:hint="eastAsia"/>
          <w:color w:val="000000" w:themeColor="text1"/>
        </w:rPr>
        <w:t>一</w:t>
      </w:r>
      <w:proofErr w:type="gramEnd"/>
      <w:r w:rsidRPr="003D66C6">
        <w:rPr>
          <w:rFonts w:hint="eastAsia"/>
          <w:color w:val="000000" w:themeColor="text1"/>
        </w:rPr>
        <w:t>者，應予免職；…</w:t>
      </w:r>
      <w:proofErr w:type="gramStart"/>
      <w:r w:rsidRPr="003D66C6">
        <w:rPr>
          <w:rFonts w:hint="eastAsia"/>
          <w:color w:val="000000" w:themeColor="text1"/>
        </w:rPr>
        <w:t>…</w:t>
      </w:r>
      <w:proofErr w:type="gramEnd"/>
      <w:r w:rsidRPr="003D66C6">
        <w:rPr>
          <w:rFonts w:hint="eastAsia"/>
          <w:color w:val="000000" w:themeColor="text1"/>
        </w:rPr>
        <w:t>。派用後發現其於派用時已有前項各款情事之</w:t>
      </w:r>
      <w:proofErr w:type="gramStart"/>
      <w:r w:rsidRPr="003D66C6">
        <w:rPr>
          <w:rFonts w:hint="eastAsia"/>
          <w:color w:val="000000" w:themeColor="text1"/>
        </w:rPr>
        <w:t>一</w:t>
      </w:r>
      <w:proofErr w:type="gramEnd"/>
      <w:r w:rsidRPr="003D66C6">
        <w:rPr>
          <w:rFonts w:hint="eastAsia"/>
          <w:color w:val="000000" w:themeColor="text1"/>
        </w:rPr>
        <w:t>者，應解除派用。（第3項）僱用人員</w:t>
      </w:r>
      <w:r w:rsidRPr="003D66C6">
        <w:rPr>
          <w:rStyle w:val="afe"/>
          <w:color w:val="000000" w:themeColor="text1"/>
        </w:rPr>
        <w:footnoteReference w:id="2"/>
      </w:r>
      <w:r w:rsidRPr="003D66C6">
        <w:rPr>
          <w:rFonts w:hint="eastAsia"/>
          <w:color w:val="000000" w:themeColor="text1"/>
        </w:rPr>
        <w:t>有第1項各款情事之</w:t>
      </w:r>
      <w:proofErr w:type="gramStart"/>
      <w:r w:rsidRPr="003D66C6">
        <w:rPr>
          <w:rFonts w:hint="eastAsia"/>
          <w:color w:val="000000" w:themeColor="text1"/>
        </w:rPr>
        <w:t>一</w:t>
      </w:r>
      <w:proofErr w:type="gramEnd"/>
      <w:r w:rsidRPr="003D66C6">
        <w:rPr>
          <w:rFonts w:hint="eastAsia"/>
          <w:color w:val="000000" w:themeColor="text1"/>
        </w:rPr>
        <w:t>者，依勞動基準法規定終止勞動契約。」是經濟部所屬國營事業之派用人員及僱用人員在派（</w:t>
      </w:r>
      <w:proofErr w:type="gramStart"/>
      <w:r w:rsidRPr="003D66C6">
        <w:rPr>
          <w:rFonts w:hint="eastAsia"/>
          <w:color w:val="000000" w:themeColor="text1"/>
        </w:rPr>
        <w:t>僱</w:t>
      </w:r>
      <w:proofErr w:type="gramEnd"/>
      <w:r w:rsidRPr="003D66C6">
        <w:rPr>
          <w:rFonts w:hint="eastAsia"/>
          <w:color w:val="000000" w:themeColor="text1"/>
        </w:rPr>
        <w:t>）用後，倘有該當前揭辦法第9條第2項及第3項情事，犯內亂罪、外患罪、貪污行為或業務侵占行為，經有罪判決確定，派用人員應予免職、解除派用或辦理退休或予以資遣，僱用人員則應終止其勞動契約，</w:t>
      </w:r>
      <w:proofErr w:type="gramStart"/>
      <w:r w:rsidRPr="003D66C6">
        <w:rPr>
          <w:rFonts w:hint="eastAsia"/>
          <w:color w:val="000000" w:themeColor="text1"/>
        </w:rPr>
        <w:t>合先</w:t>
      </w:r>
      <w:proofErr w:type="gramEnd"/>
      <w:r w:rsidRPr="003D66C6">
        <w:rPr>
          <w:rFonts w:hint="eastAsia"/>
          <w:color w:val="000000" w:themeColor="text1"/>
        </w:rPr>
        <w:t>敘明。</w:t>
      </w:r>
    </w:p>
    <w:p w:rsidR="008552D5" w:rsidRPr="003D66C6" w:rsidRDefault="008552D5" w:rsidP="008552D5">
      <w:pPr>
        <w:pStyle w:val="3"/>
        <w:rPr>
          <w:color w:val="000000" w:themeColor="text1"/>
        </w:rPr>
      </w:pPr>
      <w:proofErr w:type="gramStart"/>
      <w:r w:rsidRPr="003D66C6">
        <w:rPr>
          <w:rFonts w:hint="eastAsia"/>
          <w:color w:val="000000" w:themeColor="text1"/>
        </w:rPr>
        <w:t>另</w:t>
      </w:r>
      <w:proofErr w:type="gramEnd"/>
      <w:r w:rsidRPr="003D66C6">
        <w:rPr>
          <w:rFonts w:hint="eastAsia"/>
          <w:color w:val="000000" w:themeColor="text1"/>
        </w:rPr>
        <w:t>，中油公司為使其各級主管對所屬人員，就其工作、品德生活等項，</w:t>
      </w:r>
      <w:r w:rsidRPr="003D66C6">
        <w:rPr>
          <w:color w:val="000000" w:themeColor="text1"/>
        </w:rPr>
        <w:t>綜合名實加以考核</w:t>
      </w:r>
      <w:r w:rsidRPr="003D66C6">
        <w:rPr>
          <w:rFonts w:hint="eastAsia"/>
          <w:color w:val="000000" w:themeColor="text1"/>
        </w:rPr>
        <w:t>獎懲，定有「獎懲注意事項」；並另依據勞動基準法訂定「工作規則」，作為該公司人員管理依據。經查「獎懲注意事項」第1</w:t>
      </w:r>
      <w:r w:rsidRPr="003D66C6">
        <w:rPr>
          <w:color w:val="000000" w:themeColor="text1"/>
        </w:rPr>
        <w:t>3</w:t>
      </w:r>
      <w:r w:rsidRPr="003D66C6">
        <w:rPr>
          <w:rFonts w:hint="eastAsia"/>
          <w:color w:val="000000" w:themeColor="text1"/>
        </w:rPr>
        <w:t>條第3款規定：「工作人員有下列情事之</w:t>
      </w:r>
      <w:proofErr w:type="gramStart"/>
      <w:r w:rsidRPr="003D66C6">
        <w:rPr>
          <w:rFonts w:hint="eastAsia"/>
          <w:color w:val="000000" w:themeColor="text1"/>
        </w:rPr>
        <w:t>一</w:t>
      </w:r>
      <w:proofErr w:type="gramEnd"/>
      <w:r w:rsidRPr="003D66C6">
        <w:rPr>
          <w:rFonts w:hint="eastAsia"/>
          <w:color w:val="000000" w:themeColor="text1"/>
        </w:rPr>
        <w:t>者， 得不經預告，逕予免職或除名或一次記大過二次免職，符合法定解僱事由者不發給資遣費：三、受有期徒刑以上刑之宣告確定，而未</w:t>
      </w:r>
      <w:proofErr w:type="gramStart"/>
      <w:r w:rsidRPr="003D66C6">
        <w:rPr>
          <w:rFonts w:hint="eastAsia"/>
          <w:color w:val="000000" w:themeColor="text1"/>
        </w:rPr>
        <w:t>諭</w:t>
      </w:r>
      <w:proofErr w:type="gramEnd"/>
      <w:r w:rsidRPr="003D66C6">
        <w:rPr>
          <w:rFonts w:hint="eastAsia"/>
          <w:color w:val="000000" w:themeColor="text1"/>
        </w:rPr>
        <w:t>知緩刑或</w:t>
      </w:r>
      <w:proofErr w:type="gramStart"/>
      <w:r w:rsidRPr="003D66C6">
        <w:rPr>
          <w:rFonts w:hint="eastAsia"/>
          <w:color w:val="000000" w:themeColor="text1"/>
        </w:rPr>
        <w:t>未准易</w:t>
      </w:r>
      <w:proofErr w:type="gramEnd"/>
      <w:r w:rsidRPr="003D66C6">
        <w:rPr>
          <w:rFonts w:hint="eastAsia"/>
          <w:color w:val="000000" w:themeColor="text1"/>
        </w:rPr>
        <w:t>科罰金者。但公務員兼具勞工身分者，依公務</w:t>
      </w:r>
      <w:r w:rsidRPr="003D66C6">
        <w:rPr>
          <w:rFonts w:hint="eastAsia"/>
          <w:color w:val="000000" w:themeColor="text1"/>
        </w:rPr>
        <w:lastRenderedPageBreak/>
        <w:t>員有關規定辦理。」及「工作規則」第</w:t>
      </w:r>
      <w:r w:rsidRPr="003D66C6">
        <w:rPr>
          <w:color w:val="000000" w:themeColor="text1"/>
        </w:rPr>
        <w:t>16</w:t>
      </w:r>
      <w:r w:rsidRPr="003D66C6">
        <w:rPr>
          <w:rFonts w:hint="eastAsia"/>
          <w:color w:val="000000" w:themeColor="text1"/>
        </w:rPr>
        <w:t>條第3款規定：「工作人員有下列情事之</w:t>
      </w:r>
      <w:proofErr w:type="gramStart"/>
      <w:r w:rsidRPr="003D66C6">
        <w:rPr>
          <w:rFonts w:hint="eastAsia"/>
          <w:color w:val="000000" w:themeColor="text1"/>
        </w:rPr>
        <w:t>一</w:t>
      </w:r>
      <w:proofErr w:type="gramEnd"/>
      <w:r w:rsidRPr="003D66C6">
        <w:rPr>
          <w:rFonts w:hint="eastAsia"/>
          <w:color w:val="000000" w:themeColor="text1"/>
        </w:rPr>
        <w:t>者，本公司得不經預告，逕予解僱除名或一次記大過二次，並符合法定解僱事由予以解僱者，不發給資遣費：三、受有期徒刑以上刑之宣告確定，而未</w:t>
      </w:r>
      <w:proofErr w:type="gramStart"/>
      <w:r w:rsidRPr="003D66C6">
        <w:rPr>
          <w:rFonts w:hint="eastAsia"/>
          <w:color w:val="000000" w:themeColor="text1"/>
        </w:rPr>
        <w:t>諭</w:t>
      </w:r>
      <w:proofErr w:type="gramEnd"/>
      <w:r w:rsidRPr="003D66C6">
        <w:rPr>
          <w:rFonts w:hint="eastAsia"/>
          <w:color w:val="000000" w:themeColor="text1"/>
        </w:rPr>
        <w:t>知緩刑或</w:t>
      </w:r>
      <w:proofErr w:type="gramStart"/>
      <w:r w:rsidRPr="003D66C6">
        <w:rPr>
          <w:rFonts w:hint="eastAsia"/>
          <w:color w:val="000000" w:themeColor="text1"/>
        </w:rPr>
        <w:t>未准易</w:t>
      </w:r>
      <w:proofErr w:type="gramEnd"/>
      <w:r w:rsidRPr="003D66C6">
        <w:rPr>
          <w:rFonts w:hint="eastAsia"/>
          <w:color w:val="000000" w:themeColor="text1"/>
        </w:rPr>
        <w:t>科罰金者。但公務員兼具勞工身分者，依公務員有關規定辦理」。等同雖僱用人員因犯罪經判決確定，卻可不論罪名，</w:t>
      </w:r>
      <w:proofErr w:type="gramStart"/>
      <w:r w:rsidRPr="003D66C6">
        <w:rPr>
          <w:rFonts w:hint="eastAsia"/>
          <w:color w:val="000000" w:themeColor="text1"/>
        </w:rPr>
        <w:t>倘經法院諭</w:t>
      </w:r>
      <w:proofErr w:type="gramEnd"/>
      <w:r w:rsidRPr="003D66C6">
        <w:rPr>
          <w:rFonts w:hint="eastAsia"/>
          <w:color w:val="000000" w:themeColor="text1"/>
        </w:rPr>
        <w:t>知緩刑或准予易科罰金者，該公司即一律免予解僱除名或免職，明顯違反前揭</w:t>
      </w:r>
      <w:r w:rsidRPr="003D66C6">
        <w:rPr>
          <w:rFonts w:hAnsi="標楷體" w:hint="eastAsia"/>
          <w:color w:val="000000" w:themeColor="text1"/>
          <w:szCs w:val="32"/>
        </w:rPr>
        <w:t>事業人員</w:t>
      </w:r>
      <w:r w:rsidRPr="003D66C6">
        <w:rPr>
          <w:rFonts w:hint="eastAsia"/>
          <w:color w:val="000000" w:themeColor="text1"/>
        </w:rPr>
        <w:t>進用辦法規定。</w:t>
      </w:r>
    </w:p>
    <w:p w:rsidR="008552D5" w:rsidRPr="003D66C6" w:rsidRDefault="008552D5" w:rsidP="008552D5">
      <w:pPr>
        <w:pStyle w:val="3"/>
        <w:rPr>
          <w:color w:val="000000" w:themeColor="text1"/>
        </w:rPr>
      </w:pPr>
      <w:r w:rsidRPr="003D66C6">
        <w:rPr>
          <w:rFonts w:hint="eastAsia"/>
          <w:color w:val="000000" w:themeColor="text1"/>
        </w:rPr>
        <w:t>經查中油公司煉製事業部（下稱煉製事業部）大林煉油廠（下稱大林煉油廠）</w:t>
      </w:r>
      <w:r w:rsidRPr="003D66C6">
        <w:rPr>
          <w:color w:val="000000" w:themeColor="text1"/>
        </w:rPr>
        <w:t>海運組</w:t>
      </w:r>
      <w:proofErr w:type="gramStart"/>
      <w:r w:rsidRPr="003D66C6">
        <w:rPr>
          <w:rFonts w:hint="eastAsia"/>
          <w:color w:val="000000" w:themeColor="text1"/>
        </w:rPr>
        <w:t>林蒲儲</w:t>
      </w:r>
      <w:proofErr w:type="gramEnd"/>
      <w:r w:rsidRPr="003D66C6">
        <w:rPr>
          <w:rFonts w:hint="eastAsia"/>
          <w:color w:val="000000" w:themeColor="text1"/>
        </w:rPr>
        <w:t>運課袁姓技術員以虛增需求數量洽特定廠商採購以獲取不法利益，檢察官以貪污治罪條例第</w:t>
      </w:r>
      <w:r w:rsidRPr="003D66C6">
        <w:rPr>
          <w:color w:val="000000" w:themeColor="text1"/>
        </w:rPr>
        <w:t>5</w:t>
      </w:r>
      <w:r w:rsidRPr="003D66C6">
        <w:rPr>
          <w:rFonts w:hint="eastAsia"/>
          <w:color w:val="000000" w:themeColor="text1"/>
        </w:rPr>
        <w:t>條第</w:t>
      </w:r>
      <w:r w:rsidRPr="003D66C6">
        <w:rPr>
          <w:color w:val="000000" w:themeColor="text1"/>
        </w:rPr>
        <w:t>l</w:t>
      </w:r>
      <w:r w:rsidRPr="003D66C6">
        <w:rPr>
          <w:rFonts w:hint="eastAsia"/>
          <w:color w:val="000000" w:themeColor="text1"/>
        </w:rPr>
        <w:t>項第</w:t>
      </w:r>
      <w:r w:rsidRPr="003D66C6">
        <w:rPr>
          <w:color w:val="000000" w:themeColor="text1"/>
        </w:rPr>
        <w:t>3</w:t>
      </w:r>
      <w:r w:rsidRPr="003D66C6">
        <w:rPr>
          <w:rFonts w:hint="eastAsia"/>
          <w:color w:val="000000" w:themeColor="text1"/>
        </w:rPr>
        <w:t>款之職務上行為收受賄賂罪起訴後，經</w:t>
      </w:r>
      <w:r w:rsidRPr="003D66C6">
        <w:rPr>
          <w:rFonts w:hint="eastAsia"/>
          <w:b/>
          <w:color w:val="000000" w:themeColor="text1"/>
        </w:rPr>
        <w:t>橋頭地院</w:t>
      </w:r>
      <w:proofErr w:type="gramStart"/>
      <w:r w:rsidRPr="003D66C6">
        <w:rPr>
          <w:rFonts w:hint="eastAsia"/>
          <w:b/>
          <w:color w:val="000000" w:themeColor="text1"/>
        </w:rPr>
        <w:t>1</w:t>
      </w:r>
      <w:r w:rsidRPr="003D66C6">
        <w:rPr>
          <w:b/>
          <w:color w:val="000000" w:themeColor="text1"/>
        </w:rPr>
        <w:t>1</w:t>
      </w:r>
      <w:proofErr w:type="gramEnd"/>
      <w:r w:rsidRPr="003D66C6">
        <w:rPr>
          <w:b/>
          <w:color w:val="000000" w:themeColor="text1"/>
        </w:rPr>
        <w:t>1</w:t>
      </w:r>
      <w:proofErr w:type="gramStart"/>
      <w:r w:rsidRPr="003D66C6">
        <w:rPr>
          <w:rFonts w:hint="eastAsia"/>
          <w:b/>
          <w:color w:val="000000" w:themeColor="text1"/>
        </w:rPr>
        <w:t>年度訴字2</w:t>
      </w:r>
      <w:r w:rsidRPr="003D66C6">
        <w:rPr>
          <w:b/>
          <w:color w:val="000000" w:themeColor="text1"/>
        </w:rPr>
        <w:t>63</w:t>
      </w:r>
      <w:proofErr w:type="gramEnd"/>
      <w:r w:rsidRPr="003D66C6">
        <w:rPr>
          <w:rFonts w:hint="eastAsia"/>
          <w:b/>
          <w:color w:val="000000" w:themeColor="text1"/>
        </w:rPr>
        <w:t>號判決，認定袁員</w:t>
      </w:r>
      <w:r w:rsidRPr="003D66C6">
        <w:rPr>
          <w:rFonts w:hint="eastAsia"/>
          <w:color w:val="000000" w:themeColor="text1"/>
        </w:rPr>
        <w:t>辦理「約束通風</w:t>
      </w:r>
      <w:proofErr w:type="gramStart"/>
      <w:r w:rsidRPr="003D66C6">
        <w:rPr>
          <w:rFonts w:hint="eastAsia"/>
          <w:color w:val="000000" w:themeColor="text1"/>
        </w:rPr>
        <w:t>閥帶滅焰</w:t>
      </w:r>
      <w:proofErr w:type="gramEnd"/>
      <w:r w:rsidRPr="003D66C6">
        <w:rPr>
          <w:rFonts w:hint="eastAsia"/>
          <w:color w:val="000000" w:themeColor="text1"/>
        </w:rPr>
        <w:t>器等一批」（標案案號：</w:t>
      </w:r>
      <w:r w:rsidRPr="003D66C6">
        <w:rPr>
          <w:color w:val="000000" w:themeColor="text1"/>
        </w:rPr>
        <w:t>Q6I09B359</w:t>
      </w:r>
      <w:r w:rsidRPr="003D66C6">
        <w:rPr>
          <w:rFonts w:hint="eastAsia"/>
          <w:color w:val="000000" w:themeColor="text1"/>
        </w:rPr>
        <w:t>，下</w:t>
      </w:r>
      <w:proofErr w:type="gramStart"/>
      <w:r w:rsidRPr="003D66C6">
        <w:rPr>
          <w:rFonts w:hint="eastAsia"/>
          <w:color w:val="000000" w:themeColor="text1"/>
        </w:rPr>
        <w:t>稱乙標</w:t>
      </w:r>
      <w:proofErr w:type="gramEnd"/>
      <w:r w:rsidRPr="003D66C6">
        <w:rPr>
          <w:rFonts w:hint="eastAsia"/>
          <w:color w:val="000000" w:themeColor="text1"/>
        </w:rPr>
        <w:t>案），</w:t>
      </w:r>
      <w:r w:rsidRPr="003D66C6">
        <w:rPr>
          <w:color w:val="000000" w:themeColor="text1"/>
        </w:rPr>
        <w:t>共同犯貪污治罪條例第</w:t>
      </w:r>
      <w:r w:rsidRPr="003D66C6">
        <w:rPr>
          <w:rFonts w:hint="eastAsia"/>
          <w:color w:val="000000" w:themeColor="text1"/>
        </w:rPr>
        <w:t>5</w:t>
      </w:r>
      <w:r w:rsidRPr="003D66C6">
        <w:rPr>
          <w:color w:val="000000" w:themeColor="text1"/>
        </w:rPr>
        <w:t>條第</w:t>
      </w:r>
      <w:r w:rsidRPr="003D66C6">
        <w:rPr>
          <w:rFonts w:hint="eastAsia"/>
          <w:color w:val="000000" w:themeColor="text1"/>
        </w:rPr>
        <w:t>1</w:t>
      </w:r>
      <w:r w:rsidRPr="003D66C6">
        <w:rPr>
          <w:color w:val="000000" w:themeColor="text1"/>
        </w:rPr>
        <w:t>項第</w:t>
      </w:r>
      <w:r w:rsidRPr="003D66C6">
        <w:rPr>
          <w:rFonts w:hint="eastAsia"/>
          <w:color w:val="000000" w:themeColor="text1"/>
        </w:rPr>
        <w:t>3</w:t>
      </w:r>
      <w:r w:rsidRPr="003D66C6">
        <w:rPr>
          <w:color w:val="000000" w:themeColor="text1"/>
        </w:rPr>
        <w:t>款之對於職務上行為收受賄賂罪，處有期徒刑</w:t>
      </w:r>
      <w:r w:rsidRPr="003D66C6">
        <w:rPr>
          <w:rFonts w:hint="eastAsia"/>
          <w:color w:val="000000" w:themeColor="text1"/>
        </w:rPr>
        <w:t>1</w:t>
      </w:r>
      <w:r w:rsidRPr="003D66C6">
        <w:rPr>
          <w:color w:val="000000" w:themeColor="text1"/>
        </w:rPr>
        <w:t>年</w:t>
      </w:r>
      <w:r w:rsidRPr="003D66C6">
        <w:rPr>
          <w:rFonts w:hint="eastAsia"/>
          <w:color w:val="000000" w:themeColor="text1"/>
        </w:rPr>
        <w:t>1</w:t>
      </w:r>
      <w:r w:rsidRPr="003D66C6">
        <w:rPr>
          <w:color w:val="000000" w:themeColor="text1"/>
        </w:rPr>
        <w:t>0月</w:t>
      </w:r>
      <w:r w:rsidRPr="003D66C6">
        <w:rPr>
          <w:rFonts w:hint="eastAsia"/>
          <w:color w:val="000000" w:themeColor="text1"/>
        </w:rPr>
        <w:t>，並</w:t>
      </w:r>
      <w:r w:rsidRPr="003D66C6">
        <w:rPr>
          <w:color w:val="000000" w:themeColor="text1"/>
        </w:rPr>
        <w:t>褫奪公權</w:t>
      </w:r>
      <w:r w:rsidRPr="003D66C6">
        <w:rPr>
          <w:rFonts w:hint="eastAsia"/>
          <w:color w:val="000000" w:themeColor="text1"/>
        </w:rPr>
        <w:t>2</w:t>
      </w:r>
      <w:r w:rsidRPr="003D66C6">
        <w:rPr>
          <w:color w:val="000000" w:themeColor="text1"/>
        </w:rPr>
        <w:t>年</w:t>
      </w:r>
      <w:r w:rsidRPr="003D66C6">
        <w:rPr>
          <w:rFonts w:hint="eastAsia"/>
          <w:color w:val="000000" w:themeColor="text1"/>
        </w:rPr>
        <w:t>，與辦理「</w:t>
      </w:r>
      <w:r w:rsidRPr="003D66C6">
        <w:rPr>
          <w:color w:val="000000" w:themeColor="text1"/>
        </w:rPr>
        <w:t>20</w:t>
      </w:r>
      <w:proofErr w:type="gramStart"/>
      <w:r w:rsidRPr="003D66C6">
        <w:rPr>
          <w:rFonts w:hint="eastAsia"/>
          <w:color w:val="000000" w:themeColor="text1"/>
        </w:rPr>
        <w:t>吋氣動式防爆</w:t>
      </w:r>
      <w:proofErr w:type="gramEnd"/>
      <w:r w:rsidRPr="003D66C6">
        <w:rPr>
          <w:rFonts w:hint="eastAsia"/>
          <w:color w:val="000000" w:themeColor="text1"/>
        </w:rPr>
        <w:t>抽送風機等一批」（標案案號：</w:t>
      </w:r>
      <w:r w:rsidRPr="003D66C6">
        <w:rPr>
          <w:color w:val="000000" w:themeColor="text1"/>
        </w:rPr>
        <w:t>Q6P10A018</w:t>
      </w:r>
      <w:r w:rsidRPr="003D66C6">
        <w:rPr>
          <w:rFonts w:hint="eastAsia"/>
          <w:color w:val="000000" w:themeColor="text1"/>
        </w:rPr>
        <w:t>，下</w:t>
      </w:r>
      <w:proofErr w:type="gramStart"/>
      <w:r w:rsidRPr="003D66C6">
        <w:rPr>
          <w:rFonts w:hint="eastAsia"/>
          <w:color w:val="000000" w:themeColor="text1"/>
        </w:rPr>
        <w:t>稱丙標</w:t>
      </w:r>
      <w:proofErr w:type="gramEnd"/>
      <w:r w:rsidRPr="003D66C6">
        <w:rPr>
          <w:rFonts w:hint="eastAsia"/>
          <w:color w:val="000000" w:themeColor="text1"/>
        </w:rPr>
        <w:t>案）亦</w:t>
      </w:r>
      <w:r w:rsidRPr="003D66C6">
        <w:rPr>
          <w:color w:val="000000" w:themeColor="text1"/>
        </w:rPr>
        <w:t>犯貪污治罪條例第</w:t>
      </w:r>
      <w:r w:rsidRPr="003D66C6">
        <w:rPr>
          <w:rFonts w:hint="eastAsia"/>
          <w:color w:val="000000" w:themeColor="text1"/>
        </w:rPr>
        <w:t>5</w:t>
      </w:r>
      <w:r w:rsidRPr="003D66C6">
        <w:rPr>
          <w:color w:val="000000" w:themeColor="text1"/>
        </w:rPr>
        <w:t>條第</w:t>
      </w:r>
      <w:r w:rsidRPr="003D66C6">
        <w:rPr>
          <w:rFonts w:hint="eastAsia"/>
          <w:color w:val="000000" w:themeColor="text1"/>
        </w:rPr>
        <w:t>1</w:t>
      </w:r>
      <w:r w:rsidRPr="003D66C6">
        <w:rPr>
          <w:color w:val="000000" w:themeColor="text1"/>
        </w:rPr>
        <w:t>項第</w:t>
      </w:r>
      <w:r w:rsidRPr="003D66C6">
        <w:rPr>
          <w:rFonts w:hint="eastAsia"/>
          <w:color w:val="000000" w:themeColor="text1"/>
        </w:rPr>
        <w:t>3</w:t>
      </w:r>
      <w:r w:rsidRPr="003D66C6">
        <w:rPr>
          <w:color w:val="000000" w:themeColor="text1"/>
        </w:rPr>
        <w:t>款之對於職務上行為收受賄賂罪，處有期徒刑</w:t>
      </w:r>
      <w:r w:rsidRPr="003D66C6">
        <w:rPr>
          <w:rFonts w:hint="eastAsia"/>
          <w:color w:val="000000" w:themeColor="text1"/>
        </w:rPr>
        <w:t>1</w:t>
      </w:r>
      <w:r w:rsidRPr="003D66C6">
        <w:rPr>
          <w:color w:val="000000" w:themeColor="text1"/>
        </w:rPr>
        <w:t>年</w:t>
      </w:r>
      <w:r w:rsidRPr="003D66C6">
        <w:rPr>
          <w:rFonts w:hint="eastAsia"/>
          <w:color w:val="000000" w:themeColor="text1"/>
        </w:rPr>
        <w:t>9</w:t>
      </w:r>
      <w:r w:rsidRPr="003D66C6">
        <w:rPr>
          <w:color w:val="000000" w:themeColor="text1"/>
        </w:rPr>
        <w:t>月</w:t>
      </w:r>
      <w:r w:rsidRPr="003D66C6">
        <w:rPr>
          <w:rFonts w:hint="eastAsia"/>
          <w:color w:val="000000" w:themeColor="text1"/>
        </w:rPr>
        <w:t>，亦</w:t>
      </w:r>
      <w:r w:rsidRPr="003D66C6">
        <w:rPr>
          <w:color w:val="000000" w:themeColor="text1"/>
        </w:rPr>
        <w:t>褫奪公權</w:t>
      </w:r>
      <w:r w:rsidRPr="003D66C6">
        <w:rPr>
          <w:rFonts w:hint="eastAsia"/>
          <w:color w:val="000000" w:themeColor="text1"/>
        </w:rPr>
        <w:t>2</w:t>
      </w:r>
      <w:r w:rsidRPr="003D66C6">
        <w:rPr>
          <w:color w:val="000000" w:themeColor="text1"/>
        </w:rPr>
        <w:t>年。扣案之物及已繳回之犯罪所得</w:t>
      </w:r>
      <w:r w:rsidRPr="003D66C6">
        <w:rPr>
          <w:rStyle w:val="afe"/>
          <w:color w:val="000000" w:themeColor="text1"/>
        </w:rPr>
        <w:footnoteReference w:id="3"/>
      </w:r>
      <w:r w:rsidRPr="003D66C6">
        <w:rPr>
          <w:color w:val="000000" w:themeColor="text1"/>
        </w:rPr>
        <w:t>均沒收</w:t>
      </w:r>
      <w:r w:rsidRPr="003D66C6">
        <w:rPr>
          <w:rFonts w:hint="eastAsia"/>
          <w:color w:val="000000" w:themeColor="text1"/>
        </w:rPr>
        <w:t>。應執行有期徒刑2年，緩刑5年，並應於判決確定後1年內向公庫支付新臺幣(下同)5</w:t>
      </w:r>
      <w:r w:rsidRPr="003D66C6">
        <w:rPr>
          <w:color w:val="000000" w:themeColor="text1"/>
        </w:rPr>
        <w:t>0</w:t>
      </w:r>
      <w:r w:rsidRPr="003D66C6">
        <w:rPr>
          <w:rFonts w:hint="eastAsia"/>
          <w:color w:val="000000" w:themeColor="text1"/>
        </w:rPr>
        <w:t>萬元，褫奪公權2年；另因袁員未就一審判決上訴，業於</w:t>
      </w:r>
      <w:r w:rsidRPr="003D66C6">
        <w:rPr>
          <w:color w:val="000000" w:themeColor="text1"/>
        </w:rPr>
        <w:t>113年7月19日判決確定</w:t>
      </w:r>
      <w:r w:rsidRPr="003D66C6">
        <w:rPr>
          <w:rFonts w:hint="eastAsia"/>
          <w:color w:val="000000" w:themeColor="text1"/>
        </w:rPr>
        <w:t>。</w:t>
      </w:r>
    </w:p>
    <w:p w:rsidR="008552D5" w:rsidRPr="003D66C6" w:rsidRDefault="008552D5" w:rsidP="008552D5">
      <w:pPr>
        <w:pStyle w:val="3"/>
        <w:rPr>
          <w:color w:val="000000" w:themeColor="text1"/>
        </w:rPr>
      </w:pPr>
      <w:r w:rsidRPr="003D66C6">
        <w:rPr>
          <w:rFonts w:hint="eastAsia"/>
          <w:color w:val="000000" w:themeColor="text1"/>
        </w:rPr>
        <w:t>次查袁員為中油公司僱用人員，其</w:t>
      </w:r>
      <w:proofErr w:type="gramStart"/>
      <w:r w:rsidRPr="003D66C6">
        <w:rPr>
          <w:rFonts w:hint="eastAsia"/>
          <w:color w:val="000000" w:themeColor="text1"/>
        </w:rPr>
        <w:t>前揭犯行</w:t>
      </w:r>
      <w:proofErr w:type="gramEnd"/>
      <w:r w:rsidRPr="003D66C6">
        <w:rPr>
          <w:rFonts w:hint="eastAsia"/>
          <w:color w:val="000000" w:themeColor="text1"/>
        </w:rPr>
        <w:t>，核已</w:t>
      </w:r>
      <w:r w:rsidRPr="003D66C6">
        <w:rPr>
          <w:rFonts w:hint="eastAsia"/>
          <w:color w:val="000000" w:themeColor="text1"/>
        </w:rPr>
        <w:lastRenderedPageBreak/>
        <w:t>該當</w:t>
      </w:r>
      <w:r w:rsidRPr="003D66C6">
        <w:rPr>
          <w:rFonts w:hAnsi="標楷體" w:hint="eastAsia"/>
          <w:color w:val="000000" w:themeColor="text1"/>
          <w:szCs w:val="32"/>
        </w:rPr>
        <w:t>事業人員</w:t>
      </w:r>
      <w:r w:rsidRPr="003D66C6">
        <w:rPr>
          <w:rFonts w:hint="eastAsia"/>
          <w:color w:val="000000" w:themeColor="text1"/>
        </w:rPr>
        <w:t>進用辦法第</w:t>
      </w:r>
      <w:r w:rsidRPr="003D66C6">
        <w:rPr>
          <w:color w:val="000000" w:themeColor="text1"/>
        </w:rPr>
        <w:t>9</w:t>
      </w:r>
      <w:r w:rsidRPr="003D66C6">
        <w:rPr>
          <w:rFonts w:hint="eastAsia"/>
          <w:color w:val="000000" w:themeColor="text1"/>
        </w:rPr>
        <w:t>條第3項規定（因貪污行為經有罪判決確定，縱受緩刑宣告，仍應依勞動基準法規定終止勞動契約），中油公司本應終止與</w:t>
      </w:r>
      <w:r w:rsidRPr="003D66C6">
        <w:rPr>
          <w:color w:val="000000" w:themeColor="text1"/>
        </w:rPr>
        <w:t>袁員</w:t>
      </w:r>
      <w:r w:rsidRPr="003D66C6">
        <w:rPr>
          <w:rFonts w:hint="eastAsia"/>
          <w:color w:val="000000" w:themeColor="text1"/>
        </w:rPr>
        <w:t>之勞動契約。經本院</w:t>
      </w:r>
      <w:proofErr w:type="gramStart"/>
      <w:r w:rsidRPr="003D66C6">
        <w:rPr>
          <w:rFonts w:hint="eastAsia"/>
          <w:color w:val="000000" w:themeColor="text1"/>
        </w:rPr>
        <w:t>詢</w:t>
      </w:r>
      <w:proofErr w:type="gramEnd"/>
      <w:r w:rsidRPr="003D66C6">
        <w:rPr>
          <w:rFonts w:hint="eastAsia"/>
          <w:color w:val="000000" w:themeColor="text1"/>
        </w:rPr>
        <w:t>據該公司原稱：「倘</w:t>
      </w:r>
      <w:r w:rsidRPr="003D66C6">
        <w:rPr>
          <w:color w:val="000000" w:themeColor="text1"/>
        </w:rPr>
        <w:t>袁員刑事判決</w:t>
      </w:r>
      <w:r w:rsidRPr="003D66C6">
        <w:rPr>
          <w:rFonts w:hint="eastAsia"/>
          <w:color w:val="000000" w:themeColor="text1"/>
        </w:rPr>
        <w:t>確定</w:t>
      </w:r>
      <w:r w:rsidRPr="003D66C6">
        <w:rPr>
          <w:color w:val="000000" w:themeColor="text1"/>
        </w:rPr>
        <w:t>，</w:t>
      </w:r>
      <w:r w:rsidRPr="003D66C6">
        <w:rPr>
          <w:rFonts w:hint="eastAsia"/>
          <w:color w:val="000000" w:themeColor="text1"/>
        </w:rPr>
        <w:t>處以有期徒刑以上</w:t>
      </w:r>
      <w:proofErr w:type="gramStart"/>
      <w:r w:rsidRPr="003D66C6">
        <w:rPr>
          <w:rFonts w:hint="eastAsia"/>
          <w:color w:val="000000" w:themeColor="text1"/>
        </w:rPr>
        <w:t>之刑</w:t>
      </w:r>
      <w:r w:rsidRPr="003D66C6">
        <w:rPr>
          <w:rFonts w:hint="eastAsia"/>
          <w:b/>
          <w:color w:val="000000" w:themeColor="text1"/>
        </w:rPr>
        <w:t>且未</w:t>
      </w:r>
      <w:proofErr w:type="gramEnd"/>
      <w:r w:rsidRPr="003D66C6">
        <w:rPr>
          <w:rFonts w:hint="eastAsia"/>
          <w:b/>
          <w:color w:val="000000" w:themeColor="text1"/>
        </w:rPr>
        <w:t>受緩刑宣告者</w:t>
      </w:r>
      <w:r w:rsidRPr="003D66C6">
        <w:rPr>
          <w:rFonts w:hint="eastAsia"/>
          <w:color w:val="000000" w:themeColor="text1"/>
        </w:rPr>
        <w:t>，中油公司將依規定辦理與袁員終止勞動契約」等語。</w:t>
      </w:r>
      <w:proofErr w:type="gramStart"/>
      <w:r w:rsidRPr="003D66C6">
        <w:rPr>
          <w:rFonts w:hint="eastAsia"/>
          <w:color w:val="000000" w:themeColor="text1"/>
        </w:rPr>
        <w:t>嗣</w:t>
      </w:r>
      <w:proofErr w:type="gramEnd"/>
      <w:r w:rsidRPr="003D66C6">
        <w:rPr>
          <w:rFonts w:hint="eastAsia"/>
          <w:color w:val="000000" w:themeColor="text1"/>
        </w:rPr>
        <w:t>經</w:t>
      </w:r>
      <w:proofErr w:type="gramStart"/>
      <w:r w:rsidRPr="003D66C6">
        <w:rPr>
          <w:rFonts w:hint="eastAsia"/>
          <w:color w:val="000000" w:themeColor="text1"/>
        </w:rPr>
        <w:t>本院引</w:t>
      </w:r>
      <w:proofErr w:type="gramEnd"/>
      <w:r w:rsidRPr="003D66C6">
        <w:rPr>
          <w:rFonts w:hint="eastAsia"/>
          <w:color w:val="000000" w:themeColor="text1"/>
        </w:rPr>
        <w:t>據</w:t>
      </w:r>
      <w:r w:rsidRPr="003D66C6">
        <w:rPr>
          <w:rFonts w:hAnsi="標楷體" w:hint="eastAsia"/>
          <w:color w:val="000000" w:themeColor="text1"/>
          <w:szCs w:val="32"/>
        </w:rPr>
        <w:t>事業人員</w:t>
      </w:r>
      <w:r w:rsidRPr="003D66C6">
        <w:rPr>
          <w:rFonts w:hint="eastAsia"/>
          <w:color w:val="000000" w:themeColor="text1"/>
        </w:rPr>
        <w:t>進用辦法</w:t>
      </w:r>
      <w:r w:rsidRPr="003D66C6">
        <w:rPr>
          <w:color w:val="000000" w:themeColor="text1"/>
          <w:u w:val="single"/>
        </w:rPr>
        <w:t>第2條</w:t>
      </w:r>
      <w:r w:rsidRPr="003D66C6">
        <w:rPr>
          <w:rStyle w:val="afe"/>
          <w:color w:val="000000" w:themeColor="text1"/>
        </w:rPr>
        <w:footnoteReference w:id="4"/>
      </w:r>
      <w:r w:rsidRPr="003D66C6">
        <w:rPr>
          <w:rFonts w:hint="eastAsia"/>
          <w:color w:val="000000" w:themeColor="text1"/>
        </w:rPr>
        <w:t>及第</w:t>
      </w:r>
      <w:r w:rsidRPr="003D66C6">
        <w:rPr>
          <w:color w:val="000000" w:themeColor="text1"/>
        </w:rPr>
        <w:t>9</w:t>
      </w:r>
      <w:r w:rsidRPr="003D66C6">
        <w:rPr>
          <w:rFonts w:hint="eastAsia"/>
          <w:color w:val="000000" w:themeColor="text1"/>
        </w:rPr>
        <w:t>條規定，質疑中油公司擬採處理方式，並要求該公司查明袁員是否為該辦法之適用對象後，始於本院詢問</w:t>
      </w:r>
      <w:proofErr w:type="gramStart"/>
      <w:r w:rsidRPr="003D66C6">
        <w:rPr>
          <w:rFonts w:hint="eastAsia"/>
          <w:color w:val="000000" w:themeColor="text1"/>
        </w:rPr>
        <w:t>前復</w:t>
      </w:r>
      <w:proofErr w:type="gramEnd"/>
      <w:r w:rsidRPr="003D66C6">
        <w:rPr>
          <w:rFonts w:hint="eastAsia"/>
          <w:color w:val="000000" w:themeColor="text1"/>
        </w:rPr>
        <w:t>稱，</w:t>
      </w:r>
      <w:r w:rsidRPr="003D66C6">
        <w:rPr>
          <w:color w:val="000000" w:themeColor="text1"/>
        </w:rPr>
        <w:t>袁員適用</w:t>
      </w:r>
      <w:r w:rsidRPr="003D66C6">
        <w:rPr>
          <w:rFonts w:hAnsi="標楷體" w:hint="eastAsia"/>
          <w:color w:val="000000" w:themeColor="text1"/>
          <w:szCs w:val="32"/>
        </w:rPr>
        <w:t>事業人員</w:t>
      </w:r>
      <w:r w:rsidRPr="003D66C6">
        <w:rPr>
          <w:rFonts w:hint="eastAsia"/>
          <w:color w:val="000000" w:themeColor="text1"/>
        </w:rPr>
        <w:t>進用辦法，惟中油公司非本案訴訟程序之當事人，亦非有上訴權之人，尚無從得知袁員於</w:t>
      </w:r>
      <w:proofErr w:type="gramStart"/>
      <w:r w:rsidRPr="003D66C6">
        <w:rPr>
          <w:rFonts w:hint="eastAsia"/>
          <w:color w:val="000000" w:themeColor="text1"/>
        </w:rPr>
        <w:t>前揭有</w:t>
      </w:r>
      <w:proofErr w:type="gramEnd"/>
      <w:r w:rsidRPr="003D66C6">
        <w:rPr>
          <w:rFonts w:hint="eastAsia"/>
          <w:color w:val="000000" w:themeColor="text1"/>
        </w:rPr>
        <w:t>罪判決是否上訴或</w:t>
      </w:r>
      <w:r w:rsidRPr="003D66C6">
        <w:rPr>
          <w:color w:val="000000" w:themeColor="text1"/>
        </w:rPr>
        <w:t>袁員</w:t>
      </w:r>
      <w:r w:rsidRPr="003D66C6">
        <w:rPr>
          <w:rFonts w:hint="eastAsia"/>
          <w:color w:val="000000" w:themeColor="text1"/>
        </w:rPr>
        <w:t>部分已先行確定。現（1</w:t>
      </w:r>
      <w:r w:rsidRPr="003D66C6">
        <w:rPr>
          <w:color w:val="000000" w:themeColor="text1"/>
        </w:rPr>
        <w:t>14</w:t>
      </w:r>
      <w:r w:rsidRPr="003D66C6">
        <w:rPr>
          <w:rFonts w:hint="eastAsia"/>
          <w:color w:val="000000" w:themeColor="text1"/>
        </w:rPr>
        <w:t>年4月）已查明</w:t>
      </w:r>
      <w:r w:rsidRPr="003D66C6">
        <w:rPr>
          <w:color w:val="000000" w:themeColor="text1"/>
        </w:rPr>
        <w:t>袁員判決已確定，</w:t>
      </w:r>
      <w:r w:rsidRPr="003D66C6">
        <w:rPr>
          <w:rFonts w:hint="eastAsia"/>
          <w:color w:val="000000" w:themeColor="text1"/>
        </w:rPr>
        <w:t>已責成</w:t>
      </w:r>
      <w:r w:rsidRPr="003D66C6">
        <w:rPr>
          <w:color w:val="000000" w:themeColor="text1"/>
        </w:rPr>
        <w:t>袁員所屬單位本於權責</w:t>
      </w:r>
      <w:r w:rsidRPr="003D66C6">
        <w:rPr>
          <w:rFonts w:hint="eastAsia"/>
          <w:color w:val="000000" w:themeColor="text1"/>
        </w:rPr>
        <w:t>儘速依</w:t>
      </w:r>
      <w:r w:rsidRPr="003D66C6">
        <w:rPr>
          <w:rFonts w:hAnsi="標楷體" w:hint="eastAsia"/>
          <w:color w:val="000000" w:themeColor="text1"/>
          <w:szCs w:val="32"/>
        </w:rPr>
        <w:t>事業人員</w:t>
      </w:r>
      <w:r w:rsidRPr="003D66C6">
        <w:rPr>
          <w:rFonts w:hint="eastAsia"/>
          <w:color w:val="000000" w:themeColor="text1"/>
        </w:rPr>
        <w:t>進用辦法處理等情，</w:t>
      </w:r>
      <w:proofErr w:type="gramStart"/>
      <w:r w:rsidRPr="003D66C6">
        <w:rPr>
          <w:rFonts w:hint="eastAsia"/>
          <w:color w:val="000000" w:themeColor="text1"/>
        </w:rPr>
        <w:t>足徵中油</w:t>
      </w:r>
      <w:proofErr w:type="gramEnd"/>
      <w:r w:rsidRPr="003D66C6">
        <w:rPr>
          <w:rFonts w:hint="eastAsia"/>
          <w:color w:val="000000" w:themeColor="text1"/>
        </w:rPr>
        <w:t>公司內部人員管考規定嚴重違反</w:t>
      </w:r>
      <w:r w:rsidRPr="003D66C6">
        <w:rPr>
          <w:rFonts w:hAnsi="標楷體" w:hint="eastAsia"/>
          <w:color w:val="000000" w:themeColor="text1"/>
          <w:szCs w:val="32"/>
        </w:rPr>
        <w:t>事業人員</w:t>
      </w:r>
      <w:r w:rsidRPr="003D66C6">
        <w:rPr>
          <w:rFonts w:hint="eastAsia"/>
          <w:color w:val="000000" w:themeColor="text1"/>
        </w:rPr>
        <w:t>進用辦法已久，</w:t>
      </w:r>
      <w:proofErr w:type="gramStart"/>
      <w:r w:rsidRPr="003D66C6">
        <w:rPr>
          <w:rFonts w:hint="eastAsia"/>
          <w:color w:val="000000" w:themeColor="text1"/>
        </w:rPr>
        <w:t>然均未</w:t>
      </w:r>
      <w:proofErr w:type="gramEnd"/>
      <w:r w:rsidRPr="003D66C6">
        <w:rPr>
          <w:rFonts w:hint="eastAsia"/>
          <w:color w:val="000000" w:themeColor="text1"/>
        </w:rPr>
        <w:t xml:space="preserve">予檢討。 </w:t>
      </w:r>
    </w:p>
    <w:p w:rsidR="00C25E71" w:rsidRPr="003D66C6" w:rsidRDefault="008552D5" w:rsidP="00EF3032">
      <w:pPr>
        <w:pStyle w:val="3"/>
        <w:rPr>
          <w:color w:val="000000" w:themeColor="text1"/>
        </w:rPr>
      </w:pPr>
      <w:r w:rsidRPr="003D66C6">
        <w:rPr>
          <w:rFonts w:hint="eastAsia"/>
          <w:color w:val="000000" w:themeColor="text1"/>
        </w:rPr>
        <w:t>綜上，</w:t>
      </w:r>
      <w:r w:rsidRPr="003D66C6">
        <w:rPr>
          <w:rFonts w:hAnsi="標楷體" w:hint="eastAsia"/>
          <w:color w:val="000000" w:themeColor="text1"/>
          <w:szCs w:val="32"/>
        </w:rPr>
        <w:t>依事業人員進用辦法明定，派（</w:t>
      </w:r>
      <w:proofErr w:type="gramStart"/>
      <w:r w:rsidRPr="003D66C6">
        <w:rPr>
          <w:rFonts w:hAnsi="標楷體" w:hint="eastAsia"/>
          <w:color w:val="000000" w:themeColor="text1"/>
          <w:szCs w:val="32"/>
        </w:rPr>
        <w:t>僱</w:t>
      </w:r>
      <w:proofErr w:type="gramEnd"/>
      <w:r w:rsidRPr="003D66C6">
        <w:rPr>
          <w:rFonts w:hAnsi="標楷體" w:hint="eastAsia"/>
          <w:color w:val="000000" w:themeColor="text1"/>
          <w:szCs w:val="32"/>
        </w:rPr>
        <w:t>）用人員犯內亂罪、外患罪、貪污行為或業務侵占行為，經有罪判決確定，</w:t>
      </w:r>
      <w:proofErr w:type="gramStart"/>
      <w:r w:rsidRPr="003D66C6">
        <w:rPr>
          <w:rFonts w:hAnsi="標楷體" w:hint="eastAsia"/>
          <w:color w:val="000000" w:themeColor="text1"/>
          <w:szCs w:val="32"/>
        </w:rPr>
        <w:t>縱受緩</w:t>
      </w:r>
      <w:proofErr w:type="gramEnd"/>
      <w:r w:rsidRPr="003D66C6">
        <w:rPr>
          <w:rFonts w:hAnsi="標楷體" w:hint="eastAsia"/>
          <w:color w:val="000000" w:themeColor="text1"/>
          <w:szCs w:val="32"/>
        </w:rPr>
        <w:t>刑宣告，亦應解除派用或終止勞動契約。</w:t>
      </w:r>
      <w:proofErr w:type="gramStart"/>
      <w:r w:rsidRPr="003D66C6">
        <w:rPr>
          <w:rFonts w:hAnsi="標楷體" w:hint="eastAsia"/>
          <w:color w:val="000000" w:themeColor="text1"/>
          <w:szCs w:val="32"/>
        </w:rPr>
        <w:t>惟</w:t>
      </w:r>
      <w:proofErr w:type="gramEnd"/>
      <w:r w:rsidRPr="003D66C6">
        <w:rPr>
          <w:rFonts w:hAnsi="標楷體" w:hint="eastAsia"/>
          <w:color w:val="000000" w:themeColor="text1"/>
          <w:szCs w:val="32"/>
        </w:rPr>
        <w:t>中油公司「獎懲注意事項」及「工作規則」，卻規定該公司工作人員受有期徒刑以上刑之宣告確定</w:t>
      </w:r>
      <w:r w:rsidRPr="003D66C6">
        <w:rPr>
          <w:rFonts w:hAnsi="標楷體" w:hint="eastAsia"/>
          <w:bCs w:val="0"/>
          <w:color w:val="000000" w:themeColor="text1"/>
          <w:szCs w:val="32"/>
        </w:rPr>
        <w:t>，不論罪名</w:t>
      </w:r>
      <w:proofErr w:type="gramStart"/>
      <w:r w:rsidRPr="003D66C6">
        <w:rPr>
          <w:rFonts w:hAnsi="標楷體" w:hint="eastAsia"/>
          <w:color w:val="000000" w:themeColor="text1"/>
          <w:szCs w:val="32"/>
        </w:rPr>
        <w:t>倘經法院</w:t>
      </w:r>
      <w:proofErr w:type="gramEnd"/>
      <w:r w:rsidRPr="003D66C6">
        <w:rPr>
          <w:rFonts w:hAnsi="標楷體" w:hint="eastAsia"/>
          <w:color w:val="000000" w:themeColor="text1"/>
          <w:szCs w:val="32"/>
        </w:rPr>
        <w:t>諭知緩刑或准予易科罰金者，即可不予解僱除名或一次記大過2次免職，</w:t>
      </w:r>
      <w:r w:rsidRPr="003D66C6">
        <w:rPr>
          <w:rFonts w:hAnsi="標楷體" w:hint="eastAsia"/>
          <w:bCs w:val="0"/>
          <w:color w:val="000000" w:themeColor="text1"/>
          <w:szCs w:val="32"/>
        </w:rPr>
        <w:t>有違</w:t>
      </w:r>
      <w:r w:rsidRPr="003D66C6">
        <w:rPr>
          <w:rFonts w:hint="eastAsia"/>
          <w:color w:val="000000" w:themeColor="text1"/>
        </w:rPr>
        <w:t>事業人員進用辦法之規定</w:t>
      </w:r>
      <w:r w:rsidRPr="003D66C6">
        <w:rPr>
          <w:rFonts w:hAnsi="標楷體" w:hint="eastAsia"/>
          <w:color w:val="000000" w:themeColor="text1"/>
          <w:szCs w:val="32"/>
        </w:rPr>
        <w:t>，核有違失</w:t>
      </w:r>
      <w:r w:rsidRPr="003D66C6">
        <w:rPr>
          <w:rFonts w:hAnsi="標楷體" w:hint="eastAsia"/>
          <w:b/>
          <w:color w:val="000000" w:themeColor="text1"/>
          <w:szCs w:val="32"/>
        </w:rPr>
        <w:t>。</w:t>
      </w:r>
    </w:p>
    <w:p w:rsidR="00EF3032" w:rsidRPr="003D66C6" w:rsidRDefault="00EF3032" w:rsidP="00EF3032">
      <w:pPr>
        <w:pStyle w:val="3"/>
        <w:numPr>
          <w:ilvl w:val="0"/>
          <w:numId w:val="0"/>
        </w:numPr>
        <w:ind w:left="1361"/>
        <w:rPr>
          <w:color w:val="000000" w:themeColor="text1"/>
        </w:rPr>
      </w:pPr>
    </w:p>
    <w:p w:rsidR="008552D5" w:rsidRPr="003D66C6" w:rsidRDefault="008552D5" w:rsidP="008552D5">
      <w:pPr>
        <w:pStyle w:val="2"/>
        <w:rPr>
          <w:b w:val="0"/>
          <w:color w:val="000000" w:themeColor="text1"/>
        </w:rPr>
      </w:pPr>
      <w:r w:rsidRPr="003D66C6">
        <w:rPr>
          <w:rFonts w:hAnsi="標楷體"/>
          <w:b w:val="0"/>
          <w:color w:val="000000" w:themeColor="text1"/>
          <w:szCs w:val="32"/>
        </w:rPr>
        <w:t>經濟部及所屬機關（構）處理涉嫌弊案人員行政責任</w:t>
      </w:r>
      <w:r w:rsidRPr="003D66C6">
        <w:rPr>
          <w:rFonts w:hAnsi="標楷體"/>
          <w:b w:val="0"/>
          <w:color w:val="000000" w:themeColor="text1"/>
          <w:szCs w:val="32"/>
        </w:rPr>
        <w:lastRenderedPageBreak/>
        <w:t>注意事項</w:t>
      </w:r>
      <w:r w:rsidRPr="003D66C6">
        <w:rPr>
          <w:rFonts w:hAnsi="標楷體" w:hint="eastAsia"/>
          <w:b w:val="0"/>
          <w:color w:val="000000" w:themeColor="text1"/>
          <w:szCs w:val="32"/>
        </w:rPr>
        <w:t>（下稱「</w:t>
      </w:r>
      <w:r w:rsidRPr="003D66C6">
        <w:rPr>
          <w:rFonts w:hAnsi="標楷體"/>
          <w:b w:val="0"/>
          <w:color w:val="000000" w:themeColor="text1"/>
          <w:szCs w:val="32"/>
        </w:rPr>
        <w:t>處理涉嫌弊案人員行政責任注意事項</w:t>
      </w:r>
      <w:r w:rsidRPr="003D66C6">
        <w:rPr>
          <w:rFonts w:hAnsi="標楷體" w:hint="eastAsia"/>
          <w:b w:val="0"/>
          <w:color w:val="000000" w:themeColor="text1"/>
          <w:szCs w:val="32"/>
        </w:rPr>
        <w:t>」）明定，所屬機構</w:t>
      </w:r>
      <w:r w:rsidRPr="003D66C6">
        <w:rPr>
          <w:rFonts w:hAnsi="標楷體"/>
          <w:b w:val="0"/>
          <w:color w:val="000000" w:themeColor="text1"/>
          <w:szCs w:val="32"/>
        </w:rPr>
        <w:t>對於涉</w:t>
      </w:r>
      <w:r w:rsidRPr="003D66C6">
        <w:rPr>
          <w:rFonts w:hint="eastAsia"/>
          <w:b w:val="0"/>
          <w:color w:val="000000" w:themeColor="text1"/>
        </w:rPr>
        <w:t>犯刑</w:t>
      </w:r>
      <w:r w:rsidRPr="003D66C6">
        <w:rPr>
          <w:rFonts w:hAnsi="標楷體"/>
          <w:b w:val="0"/>
          <w:color w:val="000000" w:themeColor="text1"/>
          <w:szCs w:val="32"/>
        </w:rPr>
        <w:t>案人員至遲應於檢察官提起公訴時，</w:t>
      </w:r>
      <w:r w:rsidRPr="003D66C6">
        <w:rPr>
          <w:rFonts w:hAnsi="標楷體" w:hint="eastAsia"/>
          <w:b w:val="0"/>
          <w:color w:val="000000" w:themeColor="text1"/>
          <w:szCs w:val="32"/>
        </w:rPr>
        <w:t>在1</w:t>
      </w:r>
      <w:r w:rsidRPr="003D66C6">
        <w:rPr>
          <w:rFonts w:hAnsi="標楷體"/>
          <w:b w:val="0"/>
          <w:color w:val="000000" w:themeColor="text1"/>
          <w:szCs w:val="32"/>
        </w:rPr>
        <w:t>5日內完成其行政責任之檢討</w:t>
      </w:r>
      <w:r w:rsidRPr="003D66C6">
        <w:rPr>
          <w:rFonts w:hAnsi="標楷體" w:hint="eastAsia"/>
          <w:b w:val="0"/>
          <w:color w:val="000000" w:themeColor="text1"/>
          <w:szCs w:val="32"/>
        </w:rPr>
        <w:t>，且對</w:t>
      </w:r>
      <w:r w:rsidRPr="003D66C6">
        <w:rPr>
          <w:rFonts w:hAnsi="標楷體"/>
          <w:b w:val="0"/>
          <w:color w:val="000000" w:themeColor="text1"/>
          <w:szCs w:val="32"/>
        </w:rPr>
        <w:t>貪瀆</w:t>
      </w:r>
      <w:r w:rsidRPr="003D66C6">
        <w:rPr>
          <w:rFonts w:hAnsi="標楷體" w:hint="eastAsia"/>
          <w:b w:val="0"/>
          <w:color w:val="000000" w:themeColor="text1"/>
          <w:szCs w:val="32"/>
        </w:rPr>
        <w:t>行為</w:t>
      </w:r>
      <w:r w:rsidRPr="003D66C6">
        <w:rPr>
          <w:rFonts w:hAnsi="標楷體"/>
          <w:b w:val="0"/>
          <w:color w:val="000000" w:themeColor="text1"/>
          <w:szCs w:val="32"/>
        </w:rPr>
        <w:t>涉</w:t>
      </w:r>
      <w:r w:rsidRPr="003D66C6">
        <w:rPr>
          <w:rFonts w:hAnsi="標楷體" w:hint="eastAsia"/>
          <w:b w:val="0"/>
          <w:color w:val="000000" w:themeColor="text1"/>
          <w:szCs w:val="32"/>
        </w:rPr>
        <w:t>嫌</w:t>
      </w:r>
      <w:r w:rsidRPr="003D66C6">
        <w:rPr>
          <w:rFonts w:hAnsi="標楷體"/>
          <w:b w:val="0"/>
          <w:color w:val="000000" w:themeColor="text1"/>
          <w:szCs w:val="32"/>
        </w:rPr>
        <w:t>人員，以依公務員懲戒法</w:t>
      </w:r>
      <w:r w:rsidRPr="003D66C6">
        <w:rPr>
          <w:rFonts w:hAnsi="標楷體" w:hint="eastAsia"/>
          <w:b w:val="0"/>
          <w:color w:val="000000" w:themeColor="text1"/>
          <w:szCs w:val="32"/>
        </w:rPr>
        <w:t>（下稱懲戒法）</w:t>
      </w:r>
      <w:r w:rsidRPr="003D66C6">
        <w:rPr>
          <w:rFonts w:hAnsi="標楷體"/>
          <w:b w:val="0"/>
          <w:color w:val="000000" w:themeColor="text1"/>
          <w:szCs w:val="32"/>
        </w:rPr>
        <w:t>移付懲戒為原則</w:t>
      </w:r>
      <w:r w:rsidRPr="003D66C6">
        <w:rPr>
          <w:rFonts w:hAnsi="標楷體" w:hint="eastAsia"/>
          <w:b w:val="0"/>
          <w:color w:val="000000" w:themeColor="text1"/>
          <w:szCs w:val="32"/>
        </w:rPr>
        <w:t>，惟中油公司屢以案件尚未定</w:t>
      </w:r>
      <w:proofErr w:type="gramStart"/>
      <w:r w:rsidRPr="003D66C6">
        <w:rPr>
          <w:rFonts w:hAnsi="標楷體" w:hint="eastAsia"/>
          <w:b w:val="0"/>
          <w:color w:val="000000" w:themeColor="text1"/>
          <w:szCs w:val="32"/>
        </w:rPr>
        <w:t>讞</w:t>
      </w:r>
      <w:proofErr w:type="gramEnd"/>
      <w:r w:rsidRPr="003D66C6">
        <w:rPr>
          <w:rFonts w:hAnsi="標楷體" w:hint="eastAsia"/>
          <w:b w:val="0"/>
          <w:color w:val="000000" w:themeColor="text1"/>
          <w:szCs w:val="32"/>
        </w:rPr>
        <w:t>為由，遲</w:t>
      </w:r>
      <w:proofErr w:type="gramStart"/>
      <w:r w:rsidRPr="003D66C6">
        <w:rPr>
          <w:rFonts w:hAnsi="標楷體" w:hint="eastAsia"/>
          <w:b w:val="0"/>
          <w:color w:val="000000" w:themeColor="text1"/>
          <w:szCs w:val="32"/>
        </w:rPr>
        <w:t>未確</w:t>
      </w:r>
      <w:proofErr w:type="gramEnd"/>
      <w:r w:rsidRPr="003D66C6">
        <w:rPr>
          <w:rFonts w:hAnsi="標楷體" w:hint="eastAsia"/>
          <w:b w:val="0"/>
          <w:color w:val="000000" w:themeColor="text1"/>
          <w:szCs w:val="32"/>
        </w:rPr>
        <w:t>依規定辦理</w:t>
      </w:r>
      <w:r w:rsidRPr="003D66C6">
        <w:rPr>
          <w:rFonts w:hAnsi="標楷體"/>
          <w:b w:val="0"/>
          <w:color w:val="000000" w:themeColor="text1"/>
          <w:szCs w:val="32"/>
        </w:rPr>
        <w:t>。</w:t>
      </w:r>
      <w:r w:rsidRPr="003D66C6">
        <w:rPr>
          <w:rFonts w:hAnsi="標楷體" w:hint="eastAsia"/>
          <w:b w:val="0"/>
          <w:color w:val="000000" w:themeColor="text1"/>
          <w:szCs w:val="32"/>
        </w:rPr>
        <w:t>又「獎懲注意事項」雖有規定所屬人員因</w:t>
      </w:r>
      <w:proofErr w:type="gramStart"/>
      <w:r w:rsidRPr="003D66C6">
        <w:rPr>
          <w:rFonts w:hAnsi="標楷體" w:hint="eastAsia"/>
          <w:b w:val="0"/>
          <w:color w:val="000000" w:themeColor="text1"/>
          <w:szCs w:val="32"/>
        </w:rPr>
        <w:t>涉貪行為繫</w:t>
      </w:r>
      <w:proofErr w:type="gramEnd"/>
      <w:r w:rsidRPr="003D66C6">
        <w:rPr>
          <w:rFonts w:hAnsi="標楷體" w:hint="eastAsia"/>
          <w:b w:val="0"/>
          <w:color w:val="000000" w:themeColor="text1"/>
          <w:szCs w:val="32"/>
        </w:rPr>
        <w:t>屬刑事訴訟程序者，應予停職，然中油公司並未落實執行，除違反前揭「獎懲注意事項」規定外，復</w:t>
      </w:r>
      <w:proofErr w:type="gramStart"/>
      <w:r w:rsidRPr="003D66C6">
        <w:rPr>
          <w:rFonts w:hAnsi="標楷體" w:hint="eastAsia"/>
          <w:b w:val="0"/>
          <w:color w:val="000000" w:themeColor="text1"/>
          <w:szCs w:val="32"/>
        </w:rPr>
        <w:t>發生涉貪人</w:t>
      </w:r>
      <w:proofErr w:type="gramEnd"/>
      <w:r w:rsidRPr="003D66C6">
        <w:rPr>
          <w:rFonts w:hAnsi="標楷體" w:hint="eastAsia"/>
          <w:b w:val="0"/>
          <w:color w:val="000000" w:themeColor="text1"/>
          <w:szCs w:val="32"/>
        </w:rPr>
        <w:t>員於羈押中，在移付懲戒審理前，未先完備停職處分作業，致其後該人員於法院</w:t>
      </w:r>
      <w:proofErr w:type="gramStart"/>
      <w:r w:rsidRPr="003D66C6">
        <w:rPr>
          <w:rFonts w:hAnsi="標楷體" w:hint="eastAsia"/>
          <w:b w:val="0"/>
          <w:color w:val="000000" w:themeColor="text1"/>
          <w:szCs w:val="32"/>
        </w:rPr>
        <w:t>裁准停</w:t>
      </w:r>
      <w:proofErr w:type="gramEnd"/>
      <w:r w:rsidRPr="003D66C6">
        <w:rPr>
          <w:rFonts w:hAnsi="標楷體" w:hint="eastAsia"/>
          <w:b w:val="0"/>
          <w:color w:val="000000" w:themeColor="text1"/>
          <w:szCs w:val="32"/>
        </w:rPr>
        <w:t>押後，即申請復職，中油公司依規定未予核准後，經該等人員提起民事訴訟而遭判決敗訴確定，造成公司損失，</w:t>
      </w:r>
      <w:proofErr w:type="gramStart"/>
      <w:r w:rsidRPr="003D66C6">
        <w:rPr>
          <w:rFonts w:hAnsi="標楷體" w:hint="eastAsia"/>
          <w:b w:val="0"/>
          <w:color w:val="000000" w:themeColor="text1"/>
          <w:szCs w:val="32"/>
        </w:rPr>
        <w:t>核均有明</w:t>
      </w:r>
      <w:proofErr w:type="gramEnd"/>
      <w:r w:rsidRPr="003D66C6">
        <w:rPr>
          <w:rFonts w:hAnsi="標楷體" w:hint="eastAsia"/>
          <w:b w:val="0"/>
          <w:color w:val="000000" w:themeColor="text1"/>
          <w:szCs w:val="32"/>
        </w:rPr>
        <w:t>顯違失。</w:t>
      </w:r>
      <w:r w:rsidRPr="003D66C6">
        <w:rPr>
          <w:rFonts w:hint="eastAsia"/>
          <w:b w:val="0"/>
          <w:color w:val="000000" w:themeColor="text1"/>
        </w:rPr>
        <w:t xml:space="preserve"> </w:t>
      </w:r>
    </w:p>
    <w:p w:rsidR="008552D5" w:rsidRPr="003D66C6" w:rsidRDefault="008552D5" w:rsidP="008552D5">
      <w:pPr>
        <w:pStyle w:val="3"/>
        <w:rPr>
          <w:color w:val="000000" w:themeColor="text1"/>
        </w:rPr>
      </w:pPr>
      <w:r w:rsidRPr="003D66C6">
        <w:rPr>
          <w:rFonts w:hint="eastAsia"/>
          <w:color w:val="000000" w:themeColor="text1"/>
        </w:rPr>
        <w:t>中油公司未依經濟部規定，依限辦理涉</w:t>
      </w:r>
      <w:r w:rsidRPr="003D66C6">
        <w:rPr>
          <w:color w:val="000000" w:themeColor="text1"/>
        </w:rPr>
        <w:t>嫌貪瀆案</w:t>
      </w:r>
      <w:r w:rsidRPr="003D66C6">
        <w:rPr>
          <w:rFonts w:hint="eastAsia"/>
          <w:color w:val="000000" w:themeColor="text1"/>
        </w:rPr>
        <w:t>件</w:t>
      </w:r>
      <w:r w:rsidRPr="003D66C6">
        <w:rPr>
          <w:color w:val="000000" w:themeColor="text1"/>
        </w:rPr>
        <w:t>人員</w:t>
      </w:r>
      <w:r w:rsidRPr="003D66C6">
        <w:rPr>
          <w:rFonts w:hint="eastAsia"/>
          <w:color w:val="000000" w:themeColor="text1"/>
        </w:rPr>
        <w:t>行政檢討及移付懲戒</w:t>
      </w:r>
    </w:p>
    <w:p w:rsidR="008552D5" w:rsidRPr="003D66C6" w:rsidRDefault="008552D5" w:rsidP="008552D5">
      <w:pPr>
        <w:pStyle w:val="4"/>
        <w:rPr>
          <w:color w:val="000000" w:themeColor="text1"/>
        </w:rPr>
      </w:pPr>
      <w:r w:rsidRPr="003D66C6">
        <w:rPr>
          <w:color w:val="000000" w:themeColor="text1"/>
        </w:rPr>
        <w:t>經濟部為強化</w:t>
      </w:r>
      <w:proofErr w:type="gramStart"/>
      <w:r w:rsidRPr="003D66C6">
        <w:rPr>
          <w:rFonts w:hint="eastAsia"/>
          <w:color w:val="000000" w:themeColor="text1"/>
        </w:rPr>
        <w:t>該</w:t>
      </w:r>
      <w:r w:rsidRPr="003D66C6">
        <w:rPr>
          <w:color w:val="000000" w:themeColor="text1"/>
        </w:rPr>
        <w:t>部及所屬</w:t>
      </w:r>
      <w:proofErr w:type="gramEnd"/>
      <w:r w:rsidRPr="003D66C6">
        <w:rPr>
          <w:color w:val="000000" w:themeColor="text1"/>
        </w:rPr>
        <w:t>機關（構）人員紀律，對涉嫌觸犯刑事案件之所屬公務員（下稱涉</w:t>
      </w:r>
      <w:r w:rsidRPr="003D66C6">
        <w:rPr>
          <w:rFonts w:hint="eastAsia"/>
          <w:color w:val="000000" w:themeColor="text1"/>
        </w:rPr>
        <w:t>犯刑</w:t>
      </w:r>
      <w:r w:rsidRPr="003D66C6">
        <w:rPr>
          <w:color w:val="000000" w:themeColor="text1"/>
        </w:rPr>
        <w:t>案人員）檢討其行政責任，特訂定</w:t>
      </w:r>
      <w:r w:rsidRPr="003D66C6">
        <w:rPr>
          <w:rFonts w:hint="eastAsia"/>
          <w:color w:val="000000" w:themeColor="text1"/>
        </w:rPr>
        <w:t>「</w:t>
      </w:r>
      <w:r w:rsidRPr="003D66C6">
        <w:rPr>
          <w:color w:val="000000" w:themeColor="text1"/>
        </w:rPr>
        <w:t>處理涉嫌弊案人員行政責任注意事項</w:t>
      </w:r>
      <w:r w:rsidRPr="003D66C6">
        <w:rPr>
          <w:rFonts w:hint="eastAsia"/>
          <w:color w:val="000000" w:themeColor="text1"/>
        </w:rPr>
        <w:t>」。</w:t>
      </w:r>
    </w:p>
    <w:p w:rsidR="008552D5" w:rsidRPr="003D66C6" w:rsidRDefault="008552D5" w:rsidP="008552D5">
      <w:pPr>
        <w:pStyle w:val="4"/>
        <w:rPr>
          <w:color w:val="000000" w:themeColor="text1"/>
        </w:rPr>
      </w:pPr>
      <w:r w:rsidRPr="003D66C6">
        <w:rPr>
          <w:rFonts w:hint="eastAsia"/>
          <w:color w:val="000000" w:themeColor="text1"/>
        </w:rPr>
        <w:t>依「</w:t>
      </w:r>
      <w:r w:rsidRPr="003D66C6">
        <w:rPr>
          <w:color w:val="000000" w:themeColor="text1"/>
        </w:rPr>
        <w:t>處理涉嫌弊案人員行政責任注意事項</w:t>
      </w:r>
      <w:r w:rsidRPr="003D66C6">
        <w:rPr>
          <w:rFonts w:hint="eastAsia"/>
          <w:color w:val="000000" w:themeColor="text1"/>
        </w:rPr>
        <w:t>」第2點第2項及第5點分別規定，「</w:t>
      </w:r>
      <w:r w:rsidRPr="003D66C6">
        <w:rPr>
          <w:color w:val="000000" w:themeColor="text1"/>
        </w:rPr>
        <w:t>所屬機關（構）對於涉</w:t>
      </w:r>
      <w:r w:rsidRPr="003D66C6">
        <w:rPr>
          <w:rFonts w:hint="eastAsia"/>
          <w:color w:val="000000" w:themeColor="text1"/>
        </w:rPr>
        <w:t>犯刑</w:t>
      </w:r>
      <w:r w:rsidRPr="003D66C6">
        <w:rPr>
          <w:color w:val="000000" w:themeColor="text1"/>
        </w:rPr>
        <w:t>案人員至遲應於檢察官提起公訴</w:t>
      </w:r>
      <w:r w:rsidRPr="003D66C6">
        <w:rPr>
          <w:rFonts w:hint="eastAsia"/>
          <w:color w:val="000000" w:themeColor="text1"/>
        </w:rPr>
        <w:t>…</w:t>
      </w:r>
      <w:proofErr w:type="gramStart"/>
      <w:r w:rsidRPr="003D66C6">
        <w:rPr>
          <w:rFonts w:hint="eastAsia"/>
          <w:color w:val="000000" w:themeColor="text1"/>
        </w:rPr>
        <w:t>…</w:t>
      </w:r>
      <w:proofErr w:type="gramEnd"/>
      <w:r w:rsidRPr="003D66C6">
        <w:rPr>
          <w:color w:val="000000" w:themeColor="text1"/>
        </w:rPr>
        <w:t>依相關規定於</w:t>
      </w:r>
      <w:r w:rsidRPr="003D66C6">
        <w:rPr>
          <w:rFonts w:hint="eastAsia"/>
          <w:color w:val="000000" w:themeColor="text1"/>
        </w:rPr>
        <w:t>1</w:t>
      </w:r>
      <w:r w:rsidRPr="003D66C6">
        <w:rPr>
          <w:color w:val="000000" w:themeColor="text1"/>
        </w:rPr>
        <w:t>5日內完成其行政責任之檢討。</w:t>
      </w:r>
      <w:r w:rsidRPr="003D66C6">
        <w:rPr>
          <w:rFonts w:hint="eastAsia"/>
          <w:color w:val="000000" w:themeColor="text1"/>
        </w:rPr>
        <w:t>」「</w:t>
      </w:r>
      <w:r w:rsidRPr="003D66C6">
        <w:rPr>
          <w:color w:val="000000" w:themeColor="text1"/>
        </w:rPr>
        <w:t>各機關（構）對涉嫌貪瀆之涉</w:t>
      </w:r>
      <w:r w:rsidRPr="003D66C6">
        <w:rPr>
          <w:rFonts w:hint="eastAsia"/>
          <w:color w:val="000000" w:themeColor="text1"/>
        </w:rPr>
        <w:t>犯刑</w:t>
      </w:r>
      <w:r w:rsidRPr="003D66C6">
        <w:rPr>
          <w:color w:val="000000" w:themeColor="text1"/>
        </w:rPr>
        <w:t>案人員，以依公務員懲戒法移付懲戒為原則</w:t>
      </w:r>
      <w:r w:rsidRPr="003D66C6">
        <w:rPr>
          <w:rFonts w:hint="eastAsia"/>
          <w:color w:val="000000" w:themeColor="text1"/>
        </w:rPr>
        <w:t>…</w:t>
      </w:r>
      <w:proofErr w:type="gramStart"/>
      <w:r w:rsidRPr="003D66C6">
        <w:rPr>
          <w:rFonts w:hint="eastAsia"/>
          <w:color w:val="000000" w:themeColor="text1"/>
        </w:rPr>
        <w:t>…</w:t>
      </w:r>
      <w:proofErr w:type="gramEnd"/>
      <w:r w:rsidRPr="003D66C6">
        <w:rPr>
          <w:rFonts w:hint="eastAsia"/>
          <w:color w:val="000000" w:themeColor="text1"/>
        </w:rPr>
        <w:t>」。</w:t>
      </w:r>
    </w:p>
    <w:p w:rsidR="008552D5" w:rsidRPr="003D66C6" w:rsidRDefault="008552D5" w:rsidP="008552D5">
      <w:pPr>
        <w:pStyle w:val="4"/>
        <w:rPr>
          <w:color w:val="000000" w:themeColor="text1"/>
        </w:rPr>
      </w:pPr>
      <w:r w:rsidRPr="003D66C6">
        <w:rPr>
          <w:rFonts w:hint="eastAsia"/>
          <w:color w:val="000000" w:themeColor="text1"/>
        </w:rPr>
        <w:t>經查中油公司前員工</w:t>
      </w:r>
      <w:proofErr w:type="gramStart"/>
      <w:r w:rsidRPr="003D66C6">
        <w:rPr>
          <w:rFonts w:hint="eastAsia"/>
          <w:color w:val="000000" w:themeColor="text1"/>
        </w:rPr>
        <w:t>佘</w:t>
      </w:r>
      <w:proofErr w:type="gramEnd"/>
      <w:r w:rsidRPr="003D66C6">
        <w:rPr>
          <w:rFonts w:hAnsi="標楷體" w:cstheme="minorBidi"/>
          <w:b/>
          <w:color w:val="000000" w:themeColor="text1"/>
          <w:sz w:val="28"/>
          <w:szCs w:val="28"/>
        </w:rPr>
        <w:t>Ο</w:t>
      </w:r>
      <w:r w:rsidRPr="003D66C6">
        <w:rPr>
          <w:rFonts w:hAnsi="標楷體" w:hint="eastAsia"/>
          <w:color w:val="000000" w:themeColor="text1"/>
        </w:rPr>
        <w:t>鴻</w:t>
      </w:r>
      <w:r w:rsidRPr="003D66C6">
        <w:rPr>
          <w:rFonts w:hint="eastAsia"/>
          <w:color w:val="000000" w:themeColor="text1"/>
        </w:rPr>
        <w:t>及王</w:t>
      </w:r>
      <w:r w:rsidRPr="003D66C6">
        <w:rPr>
          <w:rFonts w:hAnsi="標楷體" w:cstheme="minorBidi"/>
          <w:b/>
          <w:color w:val="000000" w:themeColor="text1"/>
          <w:sz w:val="28"/>
          <w:szCs w:val="28"/>
        </w:rPr>
        <w:t>Ο</w:t>
      </w:r>
      <w:r w:rsidRPr="003D66C6">
        <w:rPr>
          <w:rFonts w:hAnsi="標楷體" w:hint="eastAsia"/>
          <w:color w:val="000000" w:themeColor="text1"/>
        </w:rPr>
        <w:t>江</w:t>
      </w:r>
      <w:r w:rsidRPr="003D66C6">
        <w:rPr>
          <w:rFonts w:hint="eastAsia"/>
          <w:color w:val="000000" w:themeColor="text1"/>
        </w:rPr>
        <w:t>配合</w:t>
      </w:r>
      <w:r w:rsidRPr="003D66C6">
        <w:rPr>
          <w:color w:val="000000" w:themeColor="text1"/>
        </w:rPr>
        <w:t>參與圍標大林</w:t>
      </w:r>
      <w:r w:rsidRPr="003D66C6">
        <w:rPr>
          <w:rFonts w:hint="eastAsia"/>
          <w:color w:val="000000" w:themeColor="text1"/>
        </w:rPr>
        <w:t>煉油</w:t>
      </w:r>
      <w:r w:rsidRPr="003D66C6">
        <w:rPr>
          <w:color w:val="000000" w:themeColor="text1"/>
        </w:rPr>
        <w:t>廠泡沫軟管</w:t>
      </w:r>
      <w:r w:rsidRPr="003D66C6">
        <w:rPr>
          <w:rFonts w:hint="eastAsia"/>
          <w:color w:val="000000" w:themeColor="text1"/>
        </w:rPr>
        <w:t>採購等</w:t>
      </w:r>
      <w:r w:rsidRPr="003D66C6">
        <w:rPr>
          <w:color w:val="000000" w:themeColor="text1"/>
        </w:rPr>
        <w:t>標案</w:t>
      </w:r>
      <w:r w:rsidRPr="003D66C6">
        <w:rPr>
          <w:rFonts w:hint="eastAsia"/>
          <w:color w:val="000000" w:themeColor="text1"/>
        </w:rPr>
        <w:t>，並經判決有罪定讞如下：</w:t>
      </w:r>
      <w:proofErr w:type="gramStart"/>
      <w:r w:rsidRPr="003D66C6">
        <w:rPr>
          <w:rFonts w:hint="eastAsia"/>
          <w:color w:val="000000" w:themeColor="text1"/>
        </w:rPr>
        <w:t>王員犯違背</w:t>
      </w:r>
      <w:proofErr w:type="gramEnd"/>
      <w:r w:rsidRPr="003D66C6">
        <w:rPr>
          <w:rFonts w:hint="eastAsia"/>
          <w:color w:val="000000" w:themeColor="text1"/>
        </w:rPr>
        <w:t>職務收受賄賂罪處，應執行有期徒刑12年，褫奪公權4年；佘員犯不違背職務收受賄賂罪，處應執行有期徒刑10年2月，褫</w:t>
      </w:r>
      <w:r w:rsidRPr="003D66C6">
        <w:rPr>
          <w:rFonts w:hint="eastAsia"/>
          <w:color w:val="000000" w:themeColor="text1"/>
        </w:rPr>
        <w:lastRenderedPageBreak/>
        <w:t>奪公權4年</w:t>
      </w:r>
      <w:r w:rsidRPr="003D66C6">
        <w:rPr>
          <w:rStyle w:val="afe"/>
          <w:color w:val="000000" w:themeColor="text1"/>
        </w:rPr>
        <w:footnoteReference w:id="5"/>
      </w:r>
      <w:r w:rsidRPr="003D66C6">
        <w:rPr>
          <w:rFonts w:hint="eastAsia"/>
          <w:color w:val="000000" w:themeColor="text1"/>
        </w:rPr>
        <w:t>（下稱王、</w:t>
      </w:r>
      <w:proofErr w:type="gramStart"/>
      <w:r w:rsidRPr="003D66C6">
        <w:rPr>
          <w:rFonts w:hint="eastAsia"/>
          <w:color w:val="000000" w:themeColor="text1"/>
        </w:rPr>
        <w:t>佘</w:t>
      </w:r>
      <w:proofErr w:type="gramEnd"/>
      <w:r w:rsidRPr="003D66C6">
        <w:rPr>
          <w:rFonts w:hint="eastAsia"/>
          <w:color w:val="000000" w:themeColor="text1"/>
        </w:rPr>
        <w:t>2員弊案）。</w:t>
      </w:r>
    </w:p>
    <w:p w:rsidR="008552D5" w:rsidRPr="003D66C6" w:rsidRDefault="008552D5" w:rsidP="008552D5">
      <w:pPr>
        <w:pStyle w:val="4"/>
        <w:rPr>
          <w:color w:val="000000" w:themeColor="text1"/>
        </w:rPr>
      </w:pPr>
      <w:r w:rsidRPr="003D66C6">
        <w:rPr>
          <w:rFonts w:hint="eastAsia"/>
          <w:color w:val="000000" w:themeColor="text1"/>
        </w:rPr>
        <w:t>經查中油公司辦理王員及佘員行政懲處（戒）經過略述如下</w:t>
      </w:r>
      <w:r w:rsidR="00C7483F">
        <w:rPr>
          <w:rFonts w:hAnsi="標楷體" w:hint="eastAsia"/>
          <w:color w:val="000000" w:themeColor="text1"/>
        </w:rPr>
        <w:t>：</w:t>
      </w:r>
      <w:r w:rsidRPr="003D66C6">
        <w:rPr>
          <w:rFonts w:hint="eastAsia"/>
          <w:color w:val="000000" w:themeColor="text1"/>
        </w:rPr>
        <w:t xml:space="preserve"> </w:t>
      </w:r>
    </w:p>
    <w:p w:rsidR="008552D5" w:rsidRPr="003D66C6" w:rsidRDefault="008552D5" w:rsidP="008552D5">
      <w:pPr>
        <w:pStyle w:val="4"/>
        <w:numPr>
          <w:ilvl w:val="0"/>
          <w:numId w:val="0"/>
        </w:numPr>
        <w:ind w:left="1701"/>
        <w:rPr>
          <w:color w:val="000000" w:themeColor="text1"/>
        </w:rPr>
      </w:pPr>
      <w:r w:rsidRPr="003D66C6">
        <w:rPr>
          <w:rFonts w:hint="eastAsia"/>
          <w:color w:val="000000" w:themeColor="text1"/>
        </w:rPr>
        <w:t xml:space="preserve">    高雄地檢署早於106年7月26日依貪污治罪條例以收受賄賂罪嫌，對王、</w:t>
      </w:r>
      <w:proofErr w:type="gramStart"/>
      <w:r w:rsidRPr="003D66C6">
        <w:rPr>
          <w:rFonts w:hint="eastAsia"/>
          <w:color w:val="000000" w:themeColor="text1"/>
        </w:rPr>
        <w:t>佘</w:t>
      </w:r>
      <w:proofErr w:type="gramEnd"/>
      <w:r w:rsidRPr="003D66C6">
        <w:rPr>
          <w:rFonts w:hint="eastAsia"/>
          <w:color w:val="000000" w:themeColor="text1"/>
        </w:rPr>
        <w:t>2員起訴，惟自1</w:t>
      </w:r>
      <w:r w:rsidRPr="003D66C6">
        <w:rPr>
          <w:color w:val="000000" w:themeColor="text1"/>
        </w:rPr>
        <w:t>06</w:t>
      </w:r>
      <w:r w:rsidRPr="003D66C6">
        <w:rPr>
          <w:rFonts w:hint="eastAsia"/>
          <w:color w:val="000000" w:themeColor="text1"/>
        </w:rPr>
        <w:t>年8月3</w:t>
      </w:r>
      <w:r w:rsidRPr="003D66C6">
        <w:rPr>
          <w:color w:val="000000" w:themeColor="text1"/>
        </w:rPr>
        <w:t>1</w:t>
      </w:r>
      <w:r w:rsidRPr="003D66C6">
        <w:rPr>
          <w:rFonts w:hint="eastAsia"/>
          <w:color w:val="000000" w:themeColor="text1"/>
        </w:rPr>
        <w:t>日至1</w:t>
      </w:r>
      <w:r w:rsidRPr="003D66C6">
        <w:rPr>
          <w:color w:val="000000" w:themeColor="text1"/>
        </w:rPr>
        <w:t>09</w:t>
      </w:r>
      <w:r w:rsidRPr="003D66C6">
        <w:rPr>
          <w:rFonts w:hint="eastAsia"/>
          <w:color w:val="000000" w:themeColor="text1"/>
        </w:rPr>
        <w:t>年1月6日，大林煉油廠及中油公司歷經多次獎懲審議會，仍以俟弊案判決定讞為由，多次決議並由中油公司函復經濟部先不予行政處分，且未予移付懲戒。</w:t>
      </w:r>
      <w:proofErr w:type="gramStart"/>
      <w:r w:rsidRPr="003D66C6">
        <w:rPr>
          <w:rFonts w:hint="eastAsia"/>
          <w:color w:val="000000" w:themeColor="text1"/>
        </w:rPr>
        <w:t>嗣</w:t>
      </w:r>
      <w:proofErr w:type="gramEnd"/>
      <w:r w:rsidRPr="003D66C6">
        <w:rPr>
          <w:rFonts w:hint="eastAsia"/>
          <w:color w:val="000000" w:themeColor="text1"/>
        </w:rPr>
        <w:t>1</w:t>
      </w:r>
      <w:r w:rsidRPr="003D66C6">
        <w:rPr>
          <w:color w:val="000000" w:themeColor="text1"/>
        </w:rPr>
        <w:t>09</w:t>
      </w:r>
      <w:r w:rsidRPr="003D66C6">
        <w:rPr>
          <w:rFonts w:hint="eastAsia"/>
          <w:color w:val="000000" w:themeColor="text1"/>
        </w:rPr>
        <w:t>年4月6日在經濟部要求後，始於1</w:t>
      </w:r>
      <w:r w:rsidRPr="003D66C6">
        <w:rPr>
          <w:color w:val="000000" w:themeColor="text1"/>
        </w:rPr>
        <w:t>09</w:t>
      </w:r>
      <w:r w:rsidRPr="003D66C6">
        <w:rPr>
          <w:rFonts w:hint="eastAsia"/>
          <w:color w:val="000000" w:themeColor="text1"/>
        </w:rPr>
        <w:t>年5月1</w:t>
      </w:r>
      <w:r w:rsidRPr="003D66C6">
        <w:rPr>
          <w:color w:val="000000" w:themeColor="text1"/>
        </w:rPr>
        <w:t>9</w:t>
      </w:r>
      <w:r w:rsidRPr="003D66C6">
        <w:rPr>
          <w:rFonts w:hint="eastAsia"/>
          <w:color w:val="000000" w:themeColor="text1"/>
        </w:rPr>
        <w:t>日函報「王、佘2員弊案」行政責任檢討報告，惟僅請經濟部將王員移付懲戒。</w:t>
      </w:r>
      <w:proofErr w:type="gramStart"/>
      <w:r w:rsidRPr="003D66C6">
        <w:rPr>
          <w:rFonts w:hint="eastAsia"/>
          <w:color w:val="000000" w:themeColor="text1"/>
        </w:rPr>
        <w:t>嗣</w:t>
      </w:r>
      <w:proofErr w:type="gramEnd"/>
      <w:r w:rsidRPr="003D66C6">
        <w:rPr>
          <w:rFonts w:hint="eastAsia"/>
          <w:color w:val="000000" w:themeColor="text1"/>
        </w:rPr>
        <w:t>因經濟部1</w:t>
      </w:r>
      <w:r w:rsidRPr="003D66C6">
        <w:rPr>
          <w:color w:val="000000" w:themeColor="text1"/>
        </w:rPr>
        <w:t>09</w:t>
      </w:r>
      <w:r w:rsidRPr="003D66C6">
        <w:rPr>
          <w:rFonts w:hint="eastAsia"/>
          <w:color w:val="000000" w:themeColor="text1"/>
        </w:rPr>
        <w:t>年6月8日再要求函送佘員後，遲至1</w:t>
      </w:r>
      <w:r w:rsidRPr="003D66C6">
        <w:rPr>
          <w:color w:val="000000" w:themeColor="text1"/>
        </w:rPr>
        <w:t>09</w:t>
      </w:r>
      <w:r w:rsidRPr="003D66C6">
        <w:rPr>
          <w:rFonts w:hint="eastAsia"/>
          <w:color w:val="000000" w:themeColor="text1"/>
        </w:rPr>
        <w:t>年7月2</w:t>
      </w:r>
      <w:r w:rsidRPr="003D66C6">
        <w:rPr>
          <w:color w:val="000000" w:themeColor="text1"/>
        </w:rPr>
        <w:t>1</w:t>
      </w:r>
      <w:r w:rsidRPr="003D66C6">
        <w:rPr>
          <w:rFonts w:hint="eastAsia"/>
          <w:color w:val="000000" w:themeColor="text1"/>
        </w:rPr>
        <w:t>日再由經濟部將2員移付懲戒，核自2員經檢察官起訴後，</w:t>
      </w:r>
      <w:proofErr w:type="gramStart"/>
      <w:r w:rsidRPr="003D66C6">
        <w:rPr>
          <w:rFonts w:hint="eastAsia"/>
          <w:color w:val="000000" w:themeColor="text1"/>
        </w:rPr>
        <w:t>已歷近3</w:t>
      </w:r>
      <w:proofErr w:type="gramEnd"/>
      <w:r w:rsidRPr="003D66C6">
        <w:rPr>
          <w:rFonts w:hint="eastAsia"/>
          <w:color w:val="000000" w:themeColor="text1"/>
        </w:rPr>
        <w:t>年，明顯違反前揭「</w:t>
      </w:r>
      <w:r w:rsidRPr="003D66C6">
        <w:rPr>
          <w:color w:val="000000" w:themeColor="text1"/>
        </w:rPr>
        <w:t>處理涉嫌弊案人員行政責任注意事項</w:t>
      </w:r>
      <w:r w:rsidRPr="003D66C6">
        <w:rPr>
          <w:rFonts w:hint="eastAsia"/>
          <w:color w:val="000000" w:themeColor="text1"/>
        </w:rPr>
        <w:t>」規定。</w:t>
      </w:r>
    </w:p>
    <w:p w:rsidR="008552D5" w:rsidRPr="003D66C6" w:rsidRDefault="008552D5" w:rsidP="008552D5">
      <w:pPr>
        <w:pStyle w:val="3"/>
        <w:rPr>
          <w:color w:val="000000" w:themeColor="text1"/>
        </w:rPr>
      </w:pPr>
      <w:r w:rsidRPr="003D66C6">
        <w:rPr>
          <w:rFonts w:hint="eastAsia"/>
          <w:color w:val="000000" w:themeColor="text1"/>
        </w:rPr>
        <w:t>中油公司未依所定考核獎懲規定，辦理涉嫌</w:t>
      </w:r>
      <w:r w:rsidRPr="003D66C6">
        <w:rPr>
          <w:color w:val="000000" w:themeColor="text1"/>
        </w:rPr>
        <w:t>貪瀆</w:t>
      </w:r>
      <w:r w:rsidRPr="003D66C6">
        <w:rPr>
          <w:rFonts w:hint="eastAsia"/>
          <w:color w:val="000000" w:themeColor="text1"/>
        </w:rPr>
        <w:t>所屬工作</w:t>
      </w:r>
      <w:r w:rsidRPr="003D66C6">
        <w:rPr>
          <w:color w:val="000000" w:themeColor="text1"/>
        </w:rPr>
        <w:t>人員</w:t>
      </w:r>
      <w:r w:rsidRPr="003D66C6">
        <w:rPr>
          <w:rFonts w:hint="eastAsia"/>
          <w:color w:val="000000" w:themeColor="text1"/>
        </w:rPr>
        <w:t>停職處分</w:t>
      </w:r>
    </w:p>
    <w:p w:rsidR="008552D5" w:rsidRPr="003D66C6" w:rsidRDefault="008552D5" w:rsidP="008552D5">
      <w:pPr>
        <w:pStyle w:val="4"/>
        <w:rPr>
          <w:color w:val="000000" w:themeColor="text1"/>
        </w:rPr>
      </w:pPr>
      <w:r w:rsidRPr="003D66C6">
        <w:rPr>
          <w:rFonts w:hint="eastAsia"/>
          <w:color w:val="000000" w:themeColor="text1"/>
        </w:rPr>
        <w:t>依「獎懲注意事項」第9條第1項第1款規定，工作人員依刑事訴訟程序被通緝或羈押者，應予停職。再依同規定第12條前段規定，停職人員未受免職、撤職、休職之處分或徒刑之執行者應許其復職。是依此兩條文</w:t>
      </w:r>
      <w:proofErr w:type="gramStart"/>
      <w:r w:rsidRPr="003D66C6">
        <w:rPr>
          <w:rFonts w:hint="eastAsia"/>
          <w:color w:val="000000" w:themeColor="text1"/>
        </w:rPr>
        <w:t>文</w:t>
      </w:r>
      <w:proofErr w:type="gramEnd"/>
      <w:r w:rsidRPr="003D66C6">
        <w:rPr>
          <w:rFonts w:hint="eastAsia"/>
          <w:color w:val="000000" w:themeColor="text1"/>
        </w:rPr>
        <w:t>義及體系觀之，如中油公司人員依刑事訴訟程序被羈押而予停職後，應許其復職之要件乃「停職人員未受徒刑之執行者」，可見該注意事項第12條前段</w:t>
      </w:r>
      <w:proofErr w:type="gramStart"/>
      <w:r w:rsidRPr="003D66C6">
        <w:rPr>
          <w:rFonts w:hint="eastAsia"/>
          <w:color w:val="000000" w:themeColor="text1"/>
        </w:rPr>
        <w:t>規定係認停</w:t>
      </w:r>
      <w:proofErr w:type="gramEnd"/>
      <w:r w:rsidRPr="003D66C6">
        <w:rPr>
          <w:rFonts w:hint="eastAsia"/>
          <w:color w:val="000000" w:themeColor="text1"/>
        </w:rPr>
        <w:t>職人員須待刑事司法程序完結而釐清刑事責任後「未受</w:t>
      </w:r>
      <w:r w:rsidRPr="003D66C6">
        <w:rPr>
          <w:rFonts w:hint="eastAsia"/>
          <w:color w:val="000000" w:themeColor="text1"/>
        </w:rPr>
        <w:lastRenderedPageBreak/>
        <w:t>徒刑之執行者」，始應許其復職（橋頭地院</w:t>
      </w:r>
      <w:proofErr w:type="gramStart"/>
      <w:r w:rsidRPr="003D66C6">
        <w:rPr>
          <w:rFonts w:hint="eastAsia"/>
          <w:color w:val="000000" w:themeColor="text1"/>
        </w:rPr>
        <w:t>11</w:t>
      </w:r>
      <w:proofErr w:type="gramEnd"/>
      <w:r w:rsidRPr="003D66C6">
        <w:rPr>
          <w:rFonts w:hint="eastAsia"/>
          <w:color w:val="000000" w:themeColor="text1"/>
        </w:rPr>
        <w:t>2年度</w:t>
      </w:r>
      <w:proofErr w:type="gramStart"/>
      <w:r w:rsidRPr="003D66C6">
        <w:rPr>
          <w:rFonts w:hint="eastAsia"/>
          <w:color w:val="000000" w:themeColor="text1"/>
        </w:rPr>
        <w:t>勞訴</w:t>
      </w:r>
      <w:proofErr w:type="gramEnd"/>
      <w:r w:rsidRPr="003D66C6">
        <w:rPr>
          <w:rFonts w:hint="eastAsia"/>
          <w:color w:val="000000" w:themeColor="text1"/>
        </w:rPr>
        <w:t>字第67號判決參照，中油公司於本院詢問時，亦作相同答復）。</w:t>
      </w:r>
    </w:p>
    <w:p w:rsidR="008552D5" w:rsidRPr="003D66C6" w:rsidRDefault="008552D5" w:rsidP="008552D5">
      <w:pPr>
        <w:pStyle w:val="4"/>
        <w:rPr>
          <w:color w:val="000000" w:themeColor="text1"/>
        </w:rPr>
      </w:pPr>
      <w:r w:rsidRPr="003D66C6">
        <w:rPr>
          <w:rFonts w:hint="eastAsia"/>
          <w:color w:val="000000" w:themeColor="text1"/>
        </w:rPr>
        <w:t>中油公司辦理王、</w:t>
      </w:r>
      <w:proofErr w:type="gramStart"/>
      <w:r w:rsidRPr="003D66C6">
        <w:rPr>
          <w:rFonts w:hint="eastAsia"/>
          <w:color w:val="000000" w:themeColor="text1"/>
        </w:rPr>
        <w:t>佘2員涉貪行</w:t>
      </w:r>
      <w:proofErr w:type="gramEnd"/>
      <w:r w:rsidRPr="003D66C6">
        <w:rPr>
          <w:rFonts w:hint="eastAsia"/>
          <w:color w:val="000000" w:themeColor="text1"/>
        </w:rPr>
        <w:t>為之停職處分疏漏情形：</w:t>
      </w:r>
    </w:p>
    <w:p w:rsidR="008552D5" w:rsidRPr="003D66C6" w:rsidRDefault="008552D5" w:rsidP="008552D5">
      <w:pPr>
        <w:pStyle w:val="5"/>
        <w:rPr>
          <w:color w:val="000000" w:themeColor="text1"/>
        </w:rPr>
      </w:pPr>
      <w:proofErr w:type="gramStart"/>
      <w:r w:rsidRPr="003D66C6">
        <w:rPr>
          <w:rFonts w:hint="eastAsia"/>
          <w:color w:val="000000" w:themeColor="text1"/>
        </w:rPr>
        <w:t>查王、佘</w:t>
      </w:r>
      <w:proofErr w:type="gramEnd"/>
      <w:r w:rsidRPr="003D66C6">
        <w:rPr>
          <w:rFonts w:hint="eastAsia"/>
          <w:color w:val="000000" w:themeColor="text1"/>
        </w:rPr>
        <w:t>2員弊案中，王員於</w:t>
      </w:r>
      <w:r w:rsidRPr="003D66C6">
        <w:rPr>
          <w:color w:val="000000" w:themeColor="text1"/>
        </w:rPr>
        <w:t>104年12月18日</w:t>
      </w:r>
      <w:r w:rsidRPr="003D66C6">
        <w:rPr>
          <w:rFonts w:hint="eastAsia"/>
          <w:color w:val="000000" w:themeColor="text1"/>
        </w:rPr>
        <w:t>經臺灣高雄地方法院（下稱高雄地院）</w:t>
      </w:r>
      <w:r w:rsidRPr="003D66C6">
        <w:rPr>
          <w:color w:val="000000" w:themeColor="text1"/>
        </w:rPr>
        <w:t>裁定羈押</w:t>
      </w:r>
      <w:r w:rsidRPr="003D66C6">
        <w:rPr>
          <w:rFonts w:hint="eastAsia"/>
          <w:color w:val="000000" w:themeColor="text1"/>
        </w:rPr>
        <w:t>、</w:t>
      </w:r>
      <w:r w:rsidRPr="003D66C6">
        <w:rPr>
          <w:color w:val="000000" w:themeColor="text1"/>
        </w:rPr>
        <w:t>佘</w:t>
      </w:r>
      <w:r w:rsidRPr="003D66C6">
        <w:rPr>
          <w:rFonts w:hint="eastAsia"/>
          <w:color w:val="000000" w:themeColor="text1"/>
        </w:rPr>
        <w:t>員於105年4月1日經高雄地院</w:t>
      </w:r>
      <w:r w:rsidRPr="003D66C6">
        <w:rPr>
          <w:color w:val="000000" w:themeColor="text1"/>
        </w:rPr>
        <w:t>裁定羈押</w:t>
      </w:r>
      <w:r w:rsidRPr="003D66C6">
        <w:rPr>
          <w:rFonts w:hint="eastAsia"/>
          <w:color w:val="000000" w:themeColor="text1"/>
        </w:rPr>
        <w:t>，中油公司即依「獎懲注意事項」第9條第1項第1款規定，予以渠等停職處分。</w:t>
      </w:r>
      <w:proofErr w:type="gramStart"/>
      <w:r w:rsidRPr="003D66C6">
        <w:rPr>
          <w:rFonts w:hint="eastAsia"/>
          <w:color w:val="000000" w:themeColor="text1"/>
        </w:rPr>
        <w:t>嗣</w:t>
      </w:r>
      <w:proofErr w:type="gramEnd"/>
      <w:r w:rsidRPr="003D66C6">
        <w:rPr>
          <w:rFonts w:hint="eastAsia"/>
          <w:color w:val="000000" w:themeColor="text1"/>
        </w:rPr>
        <w:t>王員於</w:t>
      </w:r>
      <w:r w:rsidRPr="003D66C6">
        <w:rPr>
          <w:color w:val="000000" w:themeColor="text1"/>
        </w:rPr>
        <w:t>105年4月12日</w:t>
      </w:r>
      <w:r w:rsidRPr="003D66C6">
        <w:rPr>
          <w:rFonts w:hint="eastAsia"/>
          <w:color w:val="000000" w:themeColor="text1"/>
        </w:rPr>
        <w:t>經高雄地院裁定交保候傳，即申請復職，中油公司旋於105年4月18日簽准同意；另佘員於105年7月22日經高雄地院裁定交保候傳，申請復職，中油公司亦即於105年7月28日簽准同意等情，此時因渠等尚未經檢察官起訴，固不可</w:t>
      </w:r>
      <w:proofErr w:type="gramStart"/>
      <w:r w:rsidRPr="003D66C6">
        <w:rPr>
          <w:rFonts w:hint="eastAsia"/>
          <w:color w:val="000000" w:themeColor="text1"/>
        </w:rPr>
        <w:t>遽</w:t>
      </w:r>
      <w:proofErr w:type="gramEnd"/>
      <w:r w:rsidRPr="003D66C6">
        <w:rPr>
          <w:rFonts w:hint="eastAsia"/>
          <w:color w:val="000000" w:themeColor="text1"/>
        </w:rPr>
        <w:t>以非難中油公司前揭處理方式。</w:t>
      </w:r>
    </w:p>
    <w:p w:rsidR="008552D5" w:rsidRPr="003D66C6" w:rsidRDefault="008552D5" w:rsidP="008552D5">
      <w:pPr>
        <w:pStyle w:val="5"/>
        <w:rPr>
          <w:color w:val="000000" w:themeColor="text1"/>
        </w:rPr>
      </w:pPr>
      <w:r w:rsidRPr="003D66C6">
        <w:rPr>
          <w:rFonts w:hint="eastAsia"/>
          <w:color w:val="000000" w:themeColor="text1"/>
        </w:rPr>
        <w:t>惟依「獎懲注意事項」第9條第</w:t>
      </w:r>
      <w:r w:rsidRPr="003D66C6">
        <w:rPr>
          <w:color w:val="000000" w:themeColor="text1"/>
        </w:rPr>
        <w:t>2</w:t>
      </w:r>
      <w:r w:rsidRPr="003D66C6">
        <w:rPr>
          <w:rFonts w:hint="eastAsia"/>
          <w:color w:val="000000" w:themeColor="text1"/>
        </w:rPr>
        <w:t>項規定：「依公務員懲戒法規定送請監察院審查或懲戒法院審議，情節重大者，得予停職。」及懲戒法第5條第3項規定略</w:t>
      </w:r>
      <w:proofErr w:type="gramStart"/>
      <w:r w:rsidRPr="003D66C6">
        <w:rPr>
          <w:rFonts w:hint="eastAsia"/>
          <w:color w:val="000000" w:themeColor="text1"/>
        </w:rPr>
        <w:t>以</w:t>
      </w:r>
      <w:proofErr w:type="gramEnd"/>
      <w:r w:rsidRPr="003D66C6">
        <w:rPr>
          <w:rFonts w:hint="eastAsia"/>
          <w:color w:val="000000" w:themeColor="text1"/>
        </w:rPr>
        <w:t>：「主管機關對於所屬公務員，依第2</w:t>
      </w:r>
      <w:r w:rsidRPr="003D66C6">
        <w:rPr>
          <w:color w:val="000000" w:themeColor="text1"/>
        </w:rPr>
        <w:t>4</w:t>
      </w:r>
      <w:r w:rsidRPr="003D66C6">
        <w:rPr>
          <w:rFonts w:hint="eastAsia"/>
          <w:color w:val="000000" w:themeColor="text1"/>
        </w:rPr>
        <w:t>條規定送請監察院審查或懲戒法院審理而認為有免除職務、</w:t>
      </w:r>
      <w:proofErr w:type="gramStart"/>
      <w:r w:rsidRPr="003D66C6">
        <w:rPr>
          <w:rFonts w:hint="eastAsia"/>
          <w:color w:val="000000" w:themeColor="text1"/>
        </w:rPr>
        <w:t>撤職或休職</w:t>
      </w:r>
      <w:proofErr w:type="gramEnd"/>
      <w:r w:rsidRPr="003D66C6">
        <w:rPr>
          <w:rFonts w:hint="eastAsia"/>
          <w:color w:val="000000" w:themeColor="text1"/>
        </w:rPr>
        <w:t>等情節重大之虞者，亦得依職權先行停止其職務。」經查106年7月26日王、</w:t>
      </w:r>
      <w:proofErr w:type="gramStart"/>
      <w:r w:rsidRPr="003D66C6">
        <w:rPr>
          <w:rFonts w:hint="eastAsia"/>
          <w:color w:val="000000" w:themeColor="text1"/>
        </w:rPr>
        <w:t>佘</w:t>
      </w:r>
      <w:proofErr w:type="gramEnd"/>
      <w:r w:rsidRPr="003D66C6">
        <w:rPr>
          <w:rFonts w:hint="eastAsia"/>
          <w:color w:val="000000" w:themeColor="text1"/>
        </w:rPr>
        <w:t>2員經高雄地檢署起訴，已進入法院一審審理程序後，中油公司除前述距案發後近3年遲未追究渠等行政責任追究外，</w:t>
      </w:r>
      <w:proofErr w:type="gramStart"/>
      <w:r w:rsidRPr="003D66C6">
        <w:rPr>
          <w:rFonts w:hint="eastAsia"/>
          <w:color w:val="000000" w:themeColor="text1"/>
        </w:rPr>
        <w:t>亦未即</w:t>
      </w:r>
      <w:proofErr w:type="gramEnd"/>
      <w:r w:rsidRPr="003D66C6">
        <w:rPr>
          <w:rFonts w:hint="eastAsia"/>
          <w:color w:val="000000" w:themeColor="text1"/>
        </w:rPr>
        <w:t>予該2員停職處分。且在109年7月21日報請經濟部將該2員移付懲戒前，中油公司亦未考量該2人係檢察官以「違背職務收賄行為」及「不違背職務收賄行為」，依貪污治罪條例起訴重罪，</w:t>
      </w:r>
      <w:r w:rsidRPr="003D66C6">
        <w:rPr>
          <w:rFonts w:hint="eastAsia"/>
          <w:color w:val="000000" w:themeColor="text1"/>
        </w:rPr>
        <w:lastRenderedPageBreak/>
        <w:t>而先予停職，明顯貽誤公務作為時效。再據原</w:t>
      </w:r>
      <w:r w:rsidRPr="003D66C6">
        <w:rPr>
          <w:color w:val="000000" w:themeColor="text1"/>
        </w:rPr>
        <w:t>公務員懲戒委員會</w:t>
      </w:r>
      <w:r w:rsidRPr="003D66C6">
        <w:rPr>
          <w:rFonts w:hint="eastAsia"/>
          <w:color w:val="000000" w:themeColor="text1"/>
        </w:rPr>
        <w:t>（現已改制為懲戒法院）</w:t>
      </w:r>
      <w:r w:rsidRPr="003D66C6">
        <w:rPr>
          <w:color w:val="000000" w:themeColor="text1"/>
        </w:rPr>
        <w:t>95</w:t>
      </w:r>
      <w:r w:rsidRPr="003D66C6">
        <w:rPr>
          <w:rFonts w:hint="eastAsia"/>
          <w:color w:val="000000" w:themeColor="text1"/>
        </w:rPr>
        <w:t>年</w:t>
      </w:r>
      <w:r w:rsidRPr="003D66C6">
        <w:rPr>
          <w:color w:val="000000" w:themeColor="text1"/>
        </w:rPr>
        <w:t>6</w:t>
      </w:r>
      <w:r w:rsidRPr="003D66C6">
        <w:rPr>
          <w:rFonts w:hint="eastAsia"/>
          <w:color w:val="000000" w:themeColor="text1"/>
        </w:rPr>
        <w:t>月</w:t>
      </w:r>
      <w:r w:rsidRPr="003D66C6">
        <w:rPr>
          <w:color w:val="000000" w:themeColor="text1"/>
        </w:rPr>
        <w:t>13</w:t>
      </w:r>
      <w:r w:rsidRPr="003D66C6">
        <w:rPr>
          <w:rFonts w:hint="eastAsia"/>
          <w:color w:val="000000" w:themeColor="text1"/>
        </w:rPr>
        <w:t>日</w:t>
      </w:r>
      <w:proofErr w:type="gramStart"/>
      <w:r w:rsidRPr="003D66C6">
        <w:rPr>
          <w:color w:val="000000" w:themeColor="text1"/>
        </w:rPr>
        <w:t>臺會調字第0950000977</w:t>
      </w:r>
      <w:proofErr w:type="gramEnd"/>
      <w:r w:rsidRPr="003D66C6">
        <w:rPr>
          <w:color w:val="000000" w:themeColor="text1"/>
        </w:rPr>
        <w:t>號函</w:t>
      </w:r>
      <w:r w:rsidRPr="003D66C6">
        <w:rPr>
          <w:rFonts w:hint="eastAsia"/>
          <w:color w:val="000000" w:themeColor="text1"/>
        </w:rPr>
        <w:t>釋略以</w:t>
      </w:r>
      <w:r w:rsidRPr="003D66C6">
        <w:rPr>
          <w:color w:val="000000" w:themeColor="text1"/>
        </w:rPr>
        <w:t>，</w:t>
      </w:r>
      <w:r w:rsidRPr="003D66C6">
        <w:rPr>
          <w:rFonts w:hint="eastAsia"/>
          <w:color w:val="000000" w:themeColor="text1"/>
        </w:rPr>
        <w:t>被付懲戒人違法失職之情節是否重大，於案件移送該委員會審議中，其認定權應為該會，移送機關於案件脱離繫屬後，對於被付懲戒人所涉違失案件情節是否重大，已無認定之權。</w:t>
      </w:r>
      <w:proofErr w:type="gramStart"/>
      <w:r w:rsidRPr="003D66C6">
        <w:rPr>
          <w:rFonts w:hint="eastAsia"/>
          <w:color w:val="000000" w:themeColor="text1"/>
        </w:rPr>
        <w:t>爰</w:t>
      </w:r>
      <w:proofErr w:type="gramEnd"/>
      <w:r w:rsidRPr="003D66C6">
        <w:rPr>
          <w:rFonts w:hint="eastAsia"/>
          <w:color w:val="000000" w:themeColor="text1"/>
        </w:rPr>
        <w:t>1</w:t>
      </w:r>
      <w:r w:rsidRPr="003D66C6">
        <w:rPr>
          <w:color w:val="000000" w:themeColor="text1"/>
        </w:rPr>
        <w:t>10</w:t>
      </w:r>
      <w:r w:rsidRPr="003D66C6">
        <w:rPr>
          <w:rFonts w:hint="eastAsia"/>
          <w:color w:val="000000" w:themeColor="text1"/>
        </w:rPr>
        <w:t>年8月2</w:t>
      </w:r>
      <w:r w:rsidRPr="003D66C6">
        <w:rPr>
          <w:color w:val="000000" w:themeColor="text1"/>
        </w:rPr>
        <w:t>4</w:t>
      </w:r>
      <w:r w:rsidRPr="003D66C6">
        <w:rPr>
          <w:rFonts w:hint="eastAsia"/>
          <w:color w:val="000000" w:themeColor="text1"/>
        </w:rPr>
        <w:t>日因王、佘2員懲戒案件已繫屬懲戒法院，該公司僅能呈請經濟部函懲戒法院建議將該2員停職，嗣1</w:t>
      </w:r>
      <w:r w:rsidRPr="003D66C6">
        <w:rPr>
          <w:color w:val="000000" w:themeColor="text1"/>
        </w:rPr>
        <w:t>10</w:t>
      </w:r>
      <w:r w:rsidRPr="003D66C6">
        <w:rPr>
          <w:rFonts w:hint="eastAsia"/>
          <w:color w:val="000000" w:themeColor="text1"/>
        </w:rPr>
        <w:t>年</w:t>
      </w:r>
      <w:r w:rsidRPr="003D66C6">
        <w:rPr>
          <w:color w:val="000000" w:themeColor="text1"/>
        </w:rPr>
        <w:t>11</w:t>
      </w:r>
      <w:r w:rsidRPr="003D66C6">
        <w:rPr>
          <w:rFonts w:hint="eastAsia"/>
          <w:color w:val="000000" w:themeColor="text1"/>
        </w:rPr>
        <w:t>月2</w:t>
      </w:r>
      <w:r w:rsidRPr="003D66C6">
        <w:rPr>
          <w:color w:val="000000" w:themeColor="text1"/>
        </w:rPr>
        <w:t>4</w:t>
      </w:r>
      <w:r w:rsidRPr="003D66C6">
        <w:rPr>
          <w:rFonts w:hint="eastAsia"/>
          <w:color w:val="000000" w:themeColor="text1"/>
        </w:rPr>
        <w:t>日懲戒法院始裁定王、佘2員停職等情，</w:t>
      </w:r>
      <w:proofErr w:type="gramStart"/>
      <w:r w:rsidRPr="003D66C6">
        <w:rPr>
          <w:rFonts w:hint="eastAsia"/>
          <w:color w:val="000000" w:themeColor="text1"/>
        </w:rPr>
        <w:t>核亦未符</w:t>
      </w:r>
      <w:proofErr w:type="gramEnd"/>
      <w:r w:rsidRPr="003D66C6">
        <w:rPr>
          <w:rFonts w:hint="eastAsia"/>
          <w:color w:val="000000" w:themeColor="text1"/>
        </w:rPr>
        <w:t xml:space="preserve">前揭「獎懲注意事項」及懲戒法規定。 </w:t>
      </w:r>
    </w:p>
    <w:p w:rsidR="008552D5" w:rsidRPr="003D66C6" w:rsidRDefault="008552D5" w:rsidP="008552D5">
      <w:pPr>
        <w:pStyle w:val="4"/>
        <w:rPr>
          <w:color w:val="000000" w:themeColor="text1"/>
        </w:rPr>
      </w:pPr>
      <w:r w:rsidRPr="003D66C6">
        <w:rPr>
          <w:rFonts w:hint="eastAsia"/>
          <w:color w:val="000000" w:themeColor="text1"/>
        </w:rPr>
        <w:t>中油公司辦理</w:t>
      </w:r>
      <w:proofErr w:type="gramStart"/>
      <w:r w:rsidRPr="003D66C6">
        <w:rPr>
          <w:rFonts w:hint="eastAsia"/>
          <w:color w:val="000000" w:themeColor="text1"/>
        </w:rPr>
        <w:t>黎</w:t>
      </w:r>
      <w:r w:rsidR="00514878">
        <w:rPr>
          <w:rFonts w:hint="eastAsia"/>
          <w:color w:val="000000" w:themeColor="text1"/>
        </w:rPr>
        <w:t>員</w:t>
      </w:r>
      <w:r w:rsidRPr="003D66C6">
        <w:rPr>
          <w:rFonts w:hint="eastAsia"/>
          <w:color w:val="000000" w:themeColor="text1"/>
        </w:rPr>
        <w:t>涉貪</w:t>
      </w:r>
      <w:proofErr w:type="gramEnd"/>
      <w:r w:rsidRPr="003D66C6">
        <w:rPr>
          <w:rFonts w:hint="eastAsia"/>
          <w:color w:val="000000" w:themeColor="text1"/>
        </w:rPr>
        <w:t>行為之停職處分疏漏情形：</w:t>
      </w:r>
    </w:p>
    <w:p w:rsidR="008552D5" w:rsidRPr="003D66C6" w:rsidRDefault="008552D5" w:rsidP="008552D5">
      <w:pPr>
        <w:pStyle w:val="5"/>
        <w:rPr>
          <w:color w:val="000000" w:themeColor="text1"/>
        </w:rPr>
      </w:pPr>
      <w:proofErr w:type="gramStart"/>
      <w:r w:rsidRPr="003D66C6">
        <w:rPr>
          <w:rFonts w:hint="eastAsia"/>
          <w:color w:val="000000" w:themeColor="text1"/>
        </w:rPr>
        <w:t>黎</w:t>
      </w:r>
      <w:r w:rsidRPr="003D66C6">
        <w:rPr>
          <w:rFonts w:hAnsi="標楷體" w:hint="eastAsia"/>
          <w:color w:val="000000" w:themeColor="text1"/>
          <w:szCs w:val="28"/>
        </w:rPr>
        <w:t>員</w:t>
      </w:r>
      <w:r w:rsidRPr="003D66C6">
        <w:rPr>
          <w:rFonts w:hint="eastAsia"/>
          <w:color w:val="000000" w:themeColor="text1"/>
        </w:rPr>
        <w:t>於</w:t>
      </w:r>
      <w:proofErr w:type="gramEnd"/>
      <w:r w:rsidRPr="003D66C6">
        <w:rPr>
          <w:rFonts w:hint="eastAsia"/>
          <w:color w:val="000000" w:themeColor="text1"/>
        </w:rPr>
        <w:t>中油公司擔任大林煉油廠陸運二組觀音儲</w:t>
      </w:r>
      <w:proofErr w:type="gramStart"/>
      <w:r w:rsidRPr="003D66C6">
        <w:rPr>
          <w:rFonts w:hint="eastAsia"/>
          <w:color w:val="000000" w:themeColor="text1"/>
        </w:rPr>
        <w:t>運課課長期間</w:t>
      </w:r>
      <w:proofErr w:type="gramEnd"/>
      <w:r w:rsidRPr="003D66C6">
        <w:rPr>
          <w:rFonts w:hint="eastAsia"/>
          <w:color w:val="000000" w:themeColor="text1"/>
        </w:rPr>
        <w:t>，因辦理「自記式長期紀錄液位/溫度計及偵測儀一批」（標案案號：</w:t>
      </w:r>
      <w:r w:rsidRPr="003D66C6">
        <w:rPr>
          <w:color w:val="000000" w:themeColor="text1"/>
        </w:rPr>
        <w:t>Q6P10A109</w:t>
      </w:r>
      <w:r w:rsidRPr="003D66C6">
        <w:rPr>
          <w:rFonts w:hint="eastAsia"/>
          <w:b/>
          <w:color w:val="000000" w:themeColor="text1"/>
        </w:rPr>
        <w:t>，</w:t>
      </w:r>
      <w:r w:rsidRPr="003D66C6">
        <w:rPr>
          <w:rFonts w:hint="eastAsia"/>
          <w:color w:val="000000" w:themeColor="text1"/>
        </w:rPr>
        <w:t>下</w:t>
      </w:r>
      <w:proofErr w:type="gramStart"/>
      <w:r w:rsidRPr="003D66C6">
        <w:rPr>
          <w:rFonts w:hint="eastAsia"/>
          <w:color w:val="000000" w:themeColor="text1"/>
        </w:rPr>
        <w:t>稱甲標</w:t>
      </w:r>
      <w:proofErr w:type="gramEnd"/>
      <w:r w:rsidRPr="003D66C6">
        <w:rPr>
          <w:rFonts w:hint="eastAsia"/>
          <w:color w:val="000000" w:themeColor="text1"/>
        </w:rPr>
        <w:t>案）採購案，涉犯違背職務收受賄賂罪，111年2月25日經</w:t>
      </w:r>
      <w:proofErr w:type="gramStart"/>
      <w:r w:rsidRPr="003D66C6">
        <w:rPr>
          <w:rFonts w:hint="eastAsia"/>
          <w:color w:val="000000" w:themeColor="text1"/>
        </w:rPr>
        <w:t>檢察官聲押獲</w:t>
      </w:r>
      <w:proofErr w:type="gramEnd"/>
      <w:r w:rsidRPr="003D66C6">
        <w:rPr>
          <w:rFonts w:hint="eastAsia"/>
          <w:color w:val="000000" w:themeColor="text1"/>
        </w:rPr>
        <w:t>准，中油公司即依「獎懲注意事項」第9條第1項第1款規定</w:t>
      </w:r>
      <w:proofErr w:type="gramStart"/>
      <w:r w:rsidRPr="003D66C6">
        <w:rPr>
          <w:rFonts w:hint="eastAsia"/>
          <w:color w:val="000000" w:themeColor="text1"/>
        </w:rPr>
        <w:t>將黎員停</w:t>
      </w:r>
      <w:proofErr w:type="gramEnd"/>
      <w:r w:rsidRPr="003D66C6">
        <w:rPr>
          <w:rFonts w:hint="eastAsia"/>
          <w:color w:val="000000" w:themeColor="text1"/>
        </w:rPr>
        <w:t>職。</w:t>
      </w:r>
      <w:proofErr w:type="gramStart"/>
      <w:r w:rsidRPr="003D66C6">
        <w:rPr>
          <w:rFonts w:hint="eastAsia"/>
          <w:color w:val="000000" w:themeColor="text1"/>
        </w:rPr>
        <w:t>嗣黎員</w:t>
      </w:r>
      <w:proofErr w:type="gramEnd"/>
      <w:r w:rsidRPr="003D66C6">
        <w:rPr>
          <w:rFonts w:hint="eastAsia"/>
          <w:color w:val="000000" w:themeColor="text1"/>
        </w:rPr>
        <w:t>於</w:t>
      </w:r>
      <w:proofErr w:type="gramStart"/>
      <w:r w:rsidRPr="003D66C6">
        <w:rPr>
          <w:rFonts w:hint="eastAsia"/>
          <w:color w:val="000000" w:themeColor="text1"/>
        </w:rPr>
        <w:t>111年11月11日經具</w:t>
      </w:r>
      <w:proofErr w:type="gramEnd"/>
      <w:r w:rsidRPr="003D66C6">
        <w:rPr>
          <w:rFonts w:hint="eastAsia"/>
          <w:color w:val="000000" w:themeColor="text1"/>
        </w:rPr>
        <w:t>保停止羈押，於同月1</w:t>
      </w:r>
      <w:r w:rsidRPr="003D66C6">
        <w:rPr>
          <w:color w:val="000000" w:themeColor="text1"/>
        </w:rPr>
        <w:t>4</w:t>
      </w:r>
      <w:r w:rsidRPr="003D66C6">
        <w:rPr>
          <w:rFonts w:hint="eastAsia"/>
          <w:color w:val="000000" w:themeColor="text1"/>
        </w:rPr>
        <w:t>日向中油公司申請復職未果後，即</w:t>
      </w:r>
      <w:r w:rsidRPr="003D66C6">
        <w:rPr>
          <w:color w:val="000000" w:themeColor="text1"/>
        </w:rPr>
        <w:t>向橋頭地院以其停職處分之原因已消滅，至遲應於111年12月15日起復職，請求中油公司應補發停職期間薪資及延遲利息之訴訟</w:t>
      </w:r>
      <w:r w:rsidRPr="003D66C6">
        <w:rPr>
          <w:rFonts w:hint="eastAsia"/>
          <w:color w:val="000000" w:themeColor="text1"/>
        </w:rPr>
        <w:t>。雖經</w:t>
      </w:r>
      <w:r w:rsidRPr="003D66C6">
        <w:rPr>
          <w:color w:val="000000" w:themeColor="text1"/>
        </w:rPr>
        <w:t>橋頭地院</w:t>
      </w:r>
      <w:proofErr w:type="gramStart"/>
      <w:r w:rsidRPr="003D66C6">
        <w:rPr>
          <w:color w:val="000000" w:themeColor="text1"/>
        </w:rPr>
        <w:t>112</w:t>
      </w:r>
      <w:proofErr w:type="gramEnd"/>
      <w:r w:rsidRPr="003D66C6">
        <w:rPr>
          <w:color w:val="000000" w:themeColor="text1"/>
        </w:rPr>
        <w:t>年度</w:t>
      </w:r>
      <w:proofErr w:type="gramStart"/>
      <w:r w:rsidRPr="003D66C6">
        <w:rPr>
          <w:color w:val="000000" w:themeColor="text1"/>
        </w:rPr>
        <w:t>勞訴</w:t>
      </w:r>
      <w:proofErr w:type="gramEnd"/>
      <w:r w:rsidRPr="003D66C6">
        <w:rPr>
          <w:color w:val="000000" w:themeColor="text1"/>
        </w:rPr>
        <w:t>字第67號民事判決，</w:t>
      </w:r>
      <w:r w:rsidRPr="003D66C6">
        <w:rPr>
          <w:rFonts w:hint="eastAsia"/>
          <w:color w:val="000000" w:themeColor="text1"/>
        </w:rPr>
        <w:t>認定</w:t>
      </w:r>
      <w:r w:rsidRPr="003D66C6">
        <w:rPr>
          <w:color w:val="000000" w:themeColor="text1"/>
        </w:rPr>
        <w:t>中油公司停職人員須待刑事司法程序完結而釐清刑事責任後「未受徒刑之執行者」，始應許其復職，</w:t>
      </w:r>
      <w:proofErr w:type="gramStart"/>
      <w:r w:rsidRPr="003D66C6">
        <w:rPr>
          <w:color w:val="000000" w:themeColor="text1"/>
        </w:rPr>
        <w:t>黎員主</w:t>
      </w:r>
      <w:proofErr w:type="gramEnd"/>
      <w:r w:rsidRPr="003D66C6">
        <w:rPr>
          <w:color w:val="000000" w:themeColor="text1"/>
        </w:rPr>
        <w:t>張復職一節為「無理由」</w:t>
      </w:r>
      <w:r w:rsidRPr="003D66C6">
        <w:rPr>
          <w:rFonts w:hint="eastAsia"/>
          <w:color w:val="000000" w:themeColor="text1"/>
        </w:rPr>
        <w:t>，中油公司勝訴。</w:t>
      </w:r>
    </w:p>
    <w:p w:rsidR="008552D5" w:rsidRPr="003D66C6" w:rsidRDefault="008552D5" w:rsidP="008552D5">
      <w:pPr>
        <w:pStyle w:val="5"/>
        <w:rPr>
          <w:color w:val="000000" w:themeColor="text1"/>
        </w:rPr>
      </w:pPr>
      <w:proofErr w:type="gramStart"/>
      <w:r w:rsidRPr="003D66C6">
        <w:rPr>
          <w:rFonts w:hint="eastAsia"/>
          <w:color w:val="000000" w:themeColor="text1"/>
        </w:rPr>
        <w:lastRenderedPageBreak/>
        <w:t>惟黎員</w:t>
      </w:r>
      <w:proofErr w:type="gramEnd"/>
      <w:r w:rsidRPr="003D66C6">
        <w:rPr>
          <w:color w:val="000000" w:themeColor="text1"/>
        </w:rPr>
        <w:t>不服</w:t>
      </w:r>
      <w:r w:rsidRPr="003D66C6">
        <w:rPr>
          <w:rFonts w:hint="eastAsia"/>
          <w:color w:val="000000" w:themeColor="text1"/>
        </w:rPr>
        <w:t>第一審民事判決</w:t>
      </w:r>
      <w:r w:rsidRPr="003D66C6">
        <w:rPr>
          <w:color w:val="000000" w:themeColor="text1"/>
        </w:rPr>
        <w:t>，提起上訴</w:t>
      </w:r>
      <w:r w:rsidRPr="003D66C6">
        <w:rPr>
          <w:rFonts w:hint="eastAsia"/>
          <w:color w:val="000000" w:themeColor="text1"/>
        </w:rPr>
        <w:t>後</w:t>
      </w:r>
      <w:r w:rsidRPr="003D66C6">
        <w:rPr>
          <w:color w:val="000000" w:themeColor="text1"/>
        </w:rPr>
        <w:t>，</w:t>
      </w:r>
      <w:r w:rsidRPr="003D66C6">
        <w:rPr>
          <w:rFonts w:hint="eastAsia"/>
          <w:color w:val="000000" w:themeColor="text1"/>
        </w:rPr>
        <w:t>高等法院高雄分院</w:t>
      </w:r>
      <w:proofErr w:type="gramStart"/>
      <w:r w:rsidRPr="003D66C6">
        <w:rPr>
          <w:color w:val="000000" w:themeColor="text1"/>
        </w:rPr>
        <w:t>11</w:t>
      </w:r>
      <w:proofErr w:type="gramEnd"/>
      <w:r w:rsidRPr="003D66C6">
        <w:rPr>
          <w:color w:val="000000" w:themeColor="text1"/>
        </w:rPr>
        <w:t>3年度勞</w:t>
      </w:r>
      <w:proofErr w:type="gramStart"/>
      <w:r w:rsidRPr="003D66C6">
        <w:rPr>
          <w:color w:val="000000" w:themeColor="text1"/>
        </w:rPr>
        <w:t>上易字第20</w:t>
      </w:r>
      <w:proofErr w:type="gramEnd"/>
      <w:r w:rsidRPr="003D66C6">
        <w:rPr>
          <w:color w:val="000000" w:themeColor="text1"/>
        </w:rPr>
        <w:t>號</w:t>
      </w:r>
      <w:r w:rsidRPr="003D66C6">
        <w:rPr>
          <w:rFonts w:hint="eastAsia"/>
          <w:color w:val="000000" w:themeColor="text1"/>
        </w:rPr>
        <w:t>民事判決，認為「公務人員非依法律，不得予以停職」，「經依法停職之公務人員，於停職事由消滅後3個月內，得申請復職；服務機關或其上級機關，除法律另有規定者外，應許其復職，並自受理之日起30日內通知其復職」，為公務人員保障法第9條之1第1項、第10條第1項所明定。因黎員為中油公司派用人員，兼具有公務員身分，關於其停職及復職與否，自有上開規定及懲戒法等相關規定之適用。然中油公司於函請經濟部將黎員移付懲戒前，並未先依懲戒法第5條第3項規定另對其作成停職之處分，且懲戒法院受理該懲戒案件後，雖經濟部已於112年2月21日發函建請懲戒法院裁定先行停止上訴人之職務，惟懲戒法院僅於同年9月27日裁定停止審理程序，未依懲戒法第5條第1項規定為黎員停止職務之裁定，黎員等同已於</w:t>
      </w:r>
      <w:r w:rsidRPr="003D66C6">
        <w:rPr>
          <w:color w:val="000000" w:themeColor="text1"/>
        </w:rPr>
        <w:t>111年12月15日復職，</w:t>
      </w:r>
      <w:r w:rsidRPr="003D66C6">
        <w:rPr>
          <w:rFonts w:hint="eastAsia"/>
          <w:color w:val="000000" w:themeColor="text1"/>
        </w:rPr>
        <w:t>故</w:t>
      </w:r>
      <w:r w:rsidRPr="003D66C6">
        <w:rPr>
          <w:color w:val="000000" w:themeColor="text1"/>
        </w:rPr>
        <w:t>中油公司負有補發</w:t>
      </w:r>
      <w:r w:rsidRPr="003D66C6">
        <w:rPr>
          <w:rFonts w:hint="eastAsia"/>
          <w:color w:val="000000" w:themeColor="text1"/>
        </w:rPr>
        <w:t>其</w:t>
      </w:r>
      <w:r w:rsidRPr="003D66C6">
        <w:rPr>
          <w:color w:val="000000" w:themeColor="text1"/>
        </w:rPr>
        <w:t>停職期間</w:t>
      </w:r>
      <w:r w:rsidRPr="003D66C6">
        <w:rPr>
          <w:rFonts w:hint="eastAsia"/>
          <w:color w:val="000000" w:themeColor="text1"/>
        </w:rPr>
        <w:t>及應許其復職期間</w:t>
      </w:r>
      <w:r w:rsidRPr="003D66C6">
        <w:rPr>
          <w:color w:val="000000" w:themeColor="text1"/>
        </w:rPr>
        <w:t>薪資</w:t>
      </w:r>
      <w:r w:rsidRPr="003D66C6">
        <w:rPr>
          <w:rFonts w:hint="eastAsia"/>
          <w:color w:val="000000" w:themeColor="text1"/>
        </w:rPr>
        <w:t>之義務</w:t>
      </w:r>
      <w:r w:rsidRPr="003D66C6">
        <w:rPr>
          <w:rStyle w:val="afe"/>
          <w:color w:val="000000" w:themeColor="text1"/>
        </w:rPr>
        <w:footnoteReference w:id="6"/>
      </w:r>
      <w:r w:rsidRPr="003D66C6">
        <w:rPr>
          <w:rFonts w:hint="eastAsia"/>
          <w:color w:val="000000" w:themeColor="text1"/>
        </w:rPr>
        <w:t xml:space="preserve">，且不得上訴等情。 </w:t>
      </w:r>
    </w:p>
    <w:p w:rsidR="008552D5" w:rsidRPr="003D66C6" w:rsidRDefault="008552D5" w:rsidP="008552D5">
      <w:pPr>
        <w:pStyle w:val="5"/>
        <w:rPr>
          <w:color w:val="000000" w:themeColor="text1"/>
        </w:rPr>
      </w:pPr>
      <w:r w:rsidRPr="003D66C6">
        <w:rPr>
          <w:rFonts w:hint="eastAsia"/>
          <w:color w:val="000000" w:themeColor="text1"/>
        </w:rPr>
        <w:t>中油公司雖認為依</w:t>
      </w:r>
      <w:r w:rsidRPr="003D66C6">
        <w:rPr>
          <w:color w:val="000000" w:themeColor="text1"/>
        </w:rPr>
        <w:t>公務人員保障暨培訓委員會歷來函釋(如</w:t>
      </w:r>
      <w:r w:rsidRPr="003D66C6">
        <w:rPr>
          <w:rFonts w:ascii="Arial" w:cs="Arial" w:hint="eastAsia"/>
          <w:color w:val="000000" w:themeColor="text1"/>
          <w:shd w:val="clear" w:color="auto" w:fill="FFFFFF"/>
        </w:rPr>
        <w:t>該</w:t>
      </w:r>
      <w:r w:rsidRPr="003D66C6">
        <w:rPr>
          <w:rFonts w:ascii="Arial" w:cs="Arial"/>
          <w:color w:val="000000" w:themeColor="text1"/>
          <w:shd w:val="clear" w:color="auto" w:fill="FFFFFF"/>
        </w:rPr>
        <w:t>會</w:t>
      </w:r>
      <w:r w:rsidRPr="003D66C6">
        <w:rPr>
          <w:color w:val="000000" w:themeColor="text1"/>
        </w:rPr>
        <w:t>103</w:t>
      </w:r>
      <w:r w:rsidRPr="003D66C6">
        <w:rPr>
          <w:rFonts w:hint="eastAsia"/>
          <w:color w:val="000000" w:themeColor="text1"/>
        </w:rPr>
        <w:t>年</w:t>
      </w:r>
      <w:r w:rsidRPr="003D66C6">
        <w:rPr>
          <w:color w:val="000000" w:themeColor="text1"/>
        </w:rPr>
        <w:t>5</w:t>
      </w:r>
      <w:r w:rsidRPr="003D66C6">
        <w:rPr>
          <w:rFonts w:hint="eastAsia"/>
          <w:color w:val="000000" w:themeColor="text1"/>
        </w:rPr>
        <w:t>月</w:t>
      </w:r>
      <w:r w:rsidRPr="003D66C6">
        <w:rPr>
          <w:color w:val="000000" w:themeColor="text1"/>
        </w:rPr>
        <w:t>26</w:t>
      </w:r>
      <w:r w:rsidRPr="003D66C6">
        <w:rPr>
          <w:rFonts w:hint="eastAsia"/>
          <w:color w:val="000000" w:themeColor="text1"/>
        </w:rPr>
        <w:t>日</w:t>
      </w:r>
      <w:proofErr w:type="gramStart"/>
      <w:r w:rsidRPr="003D66C6">
        <w:rPr>
          <w:color w:val="000000" w:themeColor="text1"/>
        </w:rPr>
        <w:t>公保字第1031060250號</w:t>
      </w:r>
      <w:proofErr w:type="gramEnd"/>
      <w:r w:rsidRPr="003D66C6">
        <w:rPr>
          <w:color w:val="000000" w:themeColor="text1"/>
        </w:rPr>
        <w:t>函等)，國營事業公務員兼具勞工身分者應不適用公務</w:t>
      </w:r>
      <w:r w:rsidRPr="003D66C6">
        <w:rPr>
          <w:rFonts w:hint="eastAsia"/>
          <w:color w:val="000000" w:themeColor="text1"/>
        </w:rPr>
        <w:t>人</w:t>
      </w:r>
      <w:r w:rsidRPr="003D66C6">
        <w:rPr>
          <w:color w:val="000000" w:themeColor="text1"/>
        </w:rPr>
        <w:t>員保障法，故</w:t>
      </w:r>
      <w:r w:rsidRPr="003D66C6">
        <w:rPr>
          <w:rFonts w:hint="eastAsia"/>
          <w:color w:val="000000" w:themeColor="text1"/>
        </w:rPr>
        <w:t>該</w:t>
      </w:r>
      <w:r w:rsidRPr="003D66C6">
        <w:rPr>
          <w:color w:val="000000" w:themeColor="text1"/>
        </w:rPr>
        <w:t>公司已就本案第二審法院判決提起再審</w:t>
      </w:r>
      <w:r w:rsidRPr="003D66C6">
        <w:rPr>
          <w:rFonts w:hint="eastAsia"/>
          <w:color w:val="000000" w:themeColor="text1"/>
        </w:rPr>
        <w:t>等情，惟仍顯示中油公司對於員工涉犯貪瀆案件後之停職處分作業疏漏嚴重，造成公司損失，亦</w:t>
      </w:r>
      <w:proofErr w:type="gramStart"/>
      <w:r w:rsidRPr="003D66C6">
        <w:rPr>
          <w:rFonts w:hint="eastAsia"/>
          <w:color w:val="000000" w:themeColor="text1"/>
        </w:rPr>
        <w:t>難免</w:t>
      </w:r>
      <w:proofErr w:type="gramEnd"/>
      <w:r w:rsidRPr="003D66C6">
        <w:rPr>
          <w:rFonts w:hint="eastAsia"/>
          <w:color w:val="000000" w:themeColor="text1"/>
        </w:rPr>
        <w:t>責。</w:t>
      </w:r>
    </w:p>
    <w:p w:rsidR="008552D5" w:rsidRPr="003D66C6" w:rsidRDefault="008552D5" w:rsidP="008552D5">
      <w:pPr>
        <w:pStyle w:val="3"/>
        <w:rPr>
          <w:color w:val="000000" w:themeColor="text1"/>
        </w:rPr>
      </w:pPr>
      <w:r w:rsidRPr="003D66C6">
        <w:rPr>
          <w:rFonts w:hint="eastAsia"/>
          <w:color w:val="000000" w:themeColor="text1"/>
        </w:rPr>
        <w:lastRenderedPageBreak/>
        <w:t>綜上，</w:t>
      </w:r>
      <w:r w:rsidRPr="003D66C6">
        <w:rPr>
          <w:rFonts w:hAnsi="標楷體" w:hint="eastAsia"/>
          <w:color w:val="000000" w:themeColor="text1"/>
          <w:szCs w:val="32"/>
        </w:rPr>
        <w:t>「</w:t>
      </w:r>
      <w:r w:rsidRPr="003D66C6">
        <w:rPr>
          <w:rFonts w:hAnsi="標楷體"/>
          <w:color w:val="000000" w:themeColor="text1"/>
          <w:szCs w:val="32"/>
        </w:rPr>
        <w:t>處理涉嫌弊案人員行政責任注意事項</w:t>
      </w:r>
      <w:r w:rsidRPr="003D66C6">
        <w:rPr>
          <w:rFonts w:hAnsi="標楷體" w:hint="eastAsia"/>
          <w:color w:val="000000" w:themeColor="text1"/>
          <w:szCs w:val="32"/>
        </w:rPr>
        <w:t>」明定，經濟部所屬機構</w:t>
      </w:r>
      <w:r w:rsidRPr="003D66C6">
        <w:rPr>
          <w:rFonts w:hAnsi="標楷體"/>
          <w:color w:val="000000" w:themeColor="text1"/>
          <w:szCs w:val="32"/>
        </w:rPr>
        <w:t>對於涉</w:t>
      </w:r>
      <w:r w:rsidRPr="003D66C6">
        <w:rPr>
          <w:rFonts w:hint="eastAsia"/>
          <w:color w:val="000000" w:themeColor="text1"/>
        </w:rPr>
        <w:t>犯刑</w:t>
      </w:r>
      <w:r w:rsidRPr="003D66C6">
        <w:rPr>
          <w:rFonts w:hAnsi="標楷體"/>
          <w:color w:val="000000" w:themeColor="text1"/>
          <w:szCs w:val="32"/>
        </w:rPr>
        <w:t>案人員至遲應於檢察官提起公訴時，</w:t>
      </w:r>
      <w:r w:rsidRPr="003D66C6">
        <w:rPr>
          <w:rFonts w:hAnsi="標楷體" w:hint="eastAsia"/>
          <w:color w:val="000000" w:themeColor="text1"/>
          <w:szCs w:val="32"/>
        </w:rPr>
        <w:t>在1</w:t>
      </w:r>
      <w:r w:rsidRPr="003D66C6">
        <w:rPr>
          <w:rFonts w:hAnsi="標楷體"/>
          <w:color w:val="000000" w:themeColor="text1"/>
          <w:szCs w:val="32"/>
        </w:rPr>
        <w:t>5日內完成其行政責任之檢討</w:t>
      </w:r>
      <w:r w:rsidRPr="003D66C6">
        <w:rPr>
          <w:rFonts w:hAnsi="標楷體" w:hint="eastAsia"/>
          <w:color w:val="000000" w:themeColor="text1"/>
          <w:szCs w:val="32"/>
        </w:rPr>
        <w:t>，且對</w:t>
      </w:r>
      <w:r w:rsidRPr="003D66C6">
        <w:rPr>
          <w:rFonts w:hAnsi="標楷體"/>
          <w:color w:val="000000" w:themeColor="text1"/>
          <w:szCs w:val="32"/>
        </w:rPr>
        <w:t>貪瀆</w:t>
      </w:r>
      <w:r w:rsidRPr="003D66C6">
        <w:rPr>
          <w:rFonts w:hAnsi="標楷體" w:hint="eastAsia"/>
          <w:color w:val="000000" w:themeColor="text1"/>
          <w:szCs w:val="32"/>
        </w:rPr>
        <w:t>行為</w:t>
      </w:r>
      <w:r w:rsidRPr="003D66C6">
        <w:rPr>
          <w:rFonts w:hAnsi="標楷體"/>
          <w:color w:val="000000" w:themeColor="text1"/>
          <w:szCs w:val="32"/>
        </w:rPr>
        <w:t>涉</w:t>
      </w:r>
      <w:r w:rsidRPr="003D66C6">
        <w:rPr>
          <w:rFonts w:hAnsi="標楷體" w:hint="eastAsia"/>
          <w:color w:val="000000" w:themeColor="text1"/>
          <w:szCs w:val="32"/>
        </w:rPr>
        <w:t>嫌</w:t>
      </w:r>
      <w:r w:rsidRPr="003D66C6">
        <w:rPr>
          <w:rFonts w:hAnsi="標楷體"/>
          <w:color w:val="000000" w:themeColor="text1"/>
          <w:szCs w:val="32"/>
        </w:rPr>
        <w:t>人員，以依</w:t>
      </w:r>
      <w:r w:rsidRPr="003D66C6">
        <w:rPr>
          <w:rFonts w:hAnsi="標楷體" w:hint="eastAsia"/>
          <w:color w:val="000000" w:themeColor="text1"/>
          <w:szCs w:val="32"/>
        </w:rPr>
        <w:t>懲戒法</w:t>
      </w:r>
      <w:r w:rsidRPr="003D66C6">
        <w:rPr>
          <w:rFonts w:hAnsi="標楷體"/>
          <w:color w:val="000000" w:themeColor="text1"/>
          <w:szCs w:val="32"/>
        </w:rPr>
        <w:t>移付懲戒為原則</w:t>
      </w:r>
      <w:r w:rsidRPr="003D66C6">
        <w:rPr>
          <w:rFonts w:hAnsi="標楷體" w:hint="eastAsia"/>
          <w:color w:val="000000" w:themeColor="text1"/>
          <w:szCs w:val="32"/>
        </w:rPr>
        <w:t>，惟中油公司屢以案件尚未定</w:t>
      </w:r>
      <w:proofErr w:type="gramStart"/>
      <w:r w:rsidRPr="003D66C6">
        <w:rPr>
          <w:rFonts w:hAnsi="標楷體" w:hint="eastAsia"/>
          <w:color w:val="000000" w:themeColor="text1"/>
          <w:szCs w:val="32"/>
        </w:rPr>
        <w:t>讞</w:t>
      </w:r>
      <w:proofErr w:type="gramEnd"/>
      <w:r w:rsidRPr="003D66C6">
        <w:rPr>
          <w:rFonts w:hAnsi="標楷體" w:hint="eastAsia"/>
          <w:color w:val="000000" w:themeColor="text1"/>
          <w:szCs w:val="32"/>
        </w:rPr>
        <w:t>為由，遲</w:t>
      </w:r>
      <w:proofErr w:type="gramStart"/>
      <w:r w:rsidRPr="003D66C6">
        <w:rPr>
          <w:rFonts w:hAnsi="標楷體" w:hint="eastAsia"/>
          <w:color w:val="000000" w:themeColor="text1"/>
          <w:szCs w:val="32"/>
        </w:rPr>
        <w:t>未確</w:t>
      </w:r>
      <w:proofErr w:type="gramEnd"/>
      <w:r w:rsidRPr="003D66C6">
        <w:rPr>
          <w:rFonts w:hAnsi="標楷體" w:hint="eastAsia"/>
          <w:color w:val="000000" w:themeColor="text1"/>
          <w:szCs w:val="32"/>
        </w:rPr>
        <w:t>依規定辦理</w:t>
      </w:r>
      <w:r w:rsidRPr="003D66C6">
        <w:rPr>
          <w:rFonts w:hAnsi="標楷體"/>
          <w:color w:val="000000" w:themeColor="text1"/>
          <w:szCs w:val="32"/>
        </w:rPr>
        <w:t>。</w:t>
      </w:r>
      <w:r w:rsidRPr="003D66C6">
        <w:rPr>
          <w:rFonts w:hAnsi="標楷體" w:hint="eastAsia"/>
          <w:color w:val="000000" w:themeColor="text1"/>
          <w:szCs w:val="32"/>
        </w:rPr>
        <w:t>且「獎懲注意事項」雖有所屬人員因</w:t>
      </w:r>
      <w:proofErr w:type="gramStart"/>
      <w:r w:rsidRPr="003D66C6">
        <w:rPr>
          <w:rFonts w:hAnsi="標楷體" w:hint="eastAsia"/>
          <w:color w:val="000000" w:themeColor="text1"/>
          <w:szCs w:val="32"/>
        </w:rPr>
        <w:t>涉貪行為繫</w:t>
      </w:r>
      <w:proofErr w:type="gramEnd"/>
      <w:r w:rsidRPr="003D66C6">
        <w:rPr>
          <w:rFonts w:hAnsi="標楷體" w:hint="eastAsia"/>
          <w:color w:val="000000" w:themeColor="text1"/>
          <w:szCs w:val="32"/>
        </w:rPr>
        <w:t>屬刑事訴訟程序者，應予停職規定，然中油公司並未落實執行，除違反前揭注意事項規定外，復</w:t>
      </w:r>
      <w:proofErr w:type="gramStart"/>
      <w:r w:rsidRPr="003D66C6">
        <w:rPr>
          <w:rFonts w:hAnsi="標楷體" w:hint="eastAsia"/>
          <w:color w:val="000000" w:themeColor="text1"/>
          <w:szCs w:val="32"/>
        </w:rPr>
        <w:t>發生涉貪人</w:t>
      </w:r>
      <w:proofErr w:type="gramEnd"/>
      <w:r w:rsidRPr="003D66C6">
        <w:rPr>
          <w:rFonts w:hAnsi="標楷體" w:hint="eastAsia"/>
          <w:color w:val="000000" w:themeColor="text1"/>
          <w:szCs w:val="32"/>
        </w:rPr>
        <w:t>員於羈押中，在移付懲戒審理前，未先完備停職處分作業，致其後該人員於法院</w:t>
      </w:r>
      <w:proofErr w:type="gramStart"/>
      <w:r w:rsidRPr="003D66C6">
        <w:rPr>
          <w:rFonts w:hAnsi="標楷體" w:hint="eastAsia"/>
          <w:color w:val="000000" w:themeColor="text1"/>
          <w:szCs w:val="32"/>
        </w:rPr>
        <w:t>裁准停</w:t>
      </w:r>
      <w:proofErr w:type="gramEnd"/>
      <w:r w:rsidRPr="003D66C6">
        <w:rPr>
          <w:rFonts w:hAnsi="標楷體" w:hint="eastAsia"/>
          <w:color w:val="000000" w:themeColor="text1"/>
          <w:szCs w:val="32"/>
        </w:rPr>
        <w:t>押後，即申請復職，中油公司依規定未予核准後，經該等人員提起民事訴訟而遭判決敗訴確定，造成公司損失，</w:t>
      </w:r>
      <w:proofErr w:type="gramStart"/>
      <w:r w:rsidRPr="003D66C6">
        <w:rPr>
          <w:rFonts w:hAnsi="標楷體" w:hint="eastAsia"/>
          <w:color w:val="000000" w:themeColor="text1"/>
          <w:szCs w:val="32"/>
        </w:rPr>
        <w:t>核均有明</w:t>
      </w:r>
      <w:proofErr w:type="gramEnd"/>
      <w:r w:rsidRPr="003D66C6">
        <w:rPr>
          <w:rFonts w:hAnsi="標楷體" w:hint="eastAsia"/>
          <w:color w:val="000000" w:themeColor="text1"/>
          <w:szCs w:val="32"/>
        </w:rPr>
        <w:t>顯違失。</w:t>
      </w:r>
    </w:p>
    <w:p w:rsidR="008552D5" w:rsidRPr="003D66C6" w:rsidRDefault="008552D5" w:rsidP="008552D5">
      <w:pPr>
        <w:pStyle w:val="4"/>
        <w:numPr>
          <w:ilvl w:val="0"/>
          <w:numId w:val="0"/>
        </w:numPr>
        <w:ind w:left="1701"/>
        <w:rPr>
          <w:color w:val="000000" w:themeColor="text1"/>
        </w:rPr>
      </w:pPr>
    </w:p>
    <w:p w:rsidR="008552D5" w:rsidRPr="003D66C6" w:rsidRDefault="008552D5" w:rsidP="008552D5">
      <w:pPr>
        <w:pStyle w:val="2"/>
        <w:rPr>
          <w:b w:val="0"/>
          <w:color w:val="000000" w:themeColor="text1"/>
        </w:rPr>
      </w:pPr>
      <w:r w:rsidRPr="003D66C6">
        <w:rPr>
          <w:rFonts w:hAnsi="標楷體" w:hint="eastAsia"/>
          <w:b w:val="0"/>
          <w:color w:val="000000" w:themeColor="text1"/>
          <w:szCs w:val="32"/>
        </w:rPr>
        <w:t>中油公司對於所屬</w:t>
      </w:r>
      <w:proofErr w:type="gramStart"/>
      <w:r w:rsidRPr="003D66C6">
        <w:rPr>
          <w:rFonts w:hAnsi="標楷體" w:hint="eastAsia"/>
          <w:b w:val="0"/>
          <w:color w:val="000000" w:themeColor="text1"/>
          <w:szCs w:val="32"/>
        </w:rPr>
        <w:t>人員涉貪案件</w:t>
      </w:r>
      <w:proofErr w:type="gramEnd"/>
      <w:r w:rsidRPr="003D66C6">
        <w:rPr>
          <w:rFonts w:hAnsi="標楷體" w:hint="eastAsia"/>
          <w:b w:val="0"/>
          <w:color w:val="000000" w:themeColor="text1"/>
          <w:szCs w:val="32"/>
        </w:rPr>
        <w:t>未建立完整追蹤機制，致毫無</w:t>
      </w:r>
      <w:proofErr w:type="gramStart"/>
      <w:r w:rsidRPr="003D66C6">
        <w:rPr>
          <w:rFonts w:hAnsi="標楷體" w:hint="eastAsia"/>
          <w:b w:val="0"/>
          <w:color w:val="000000" w:themeColor="text1"/>
          <w:szCs w:val="32"/>
        </w:rPr>
        <w:t>所悉渠</w:t>
      </w:r>
      <w:proofErr w:type="gramEnd"/>
      <w:r w:rsidRPr="003D66C6">
        <w:rPr>
          <w:rFonts w:hAnsi="標楷體" w:hint="eastAsia"/>
          <w:b w:val="0"/>
          <w:color w:val="000000" w:themeColor="text1"/>
          <w:szCs w:val="32"/>
        </w:rPr>
        <w:t>等業經刑事判決定讞，而未依「獎懲注意規定」予以處置，造成應予重懲之人員未受應有處置，人事管理機制顯有疏漏外，亦可能因逾法定時限，而未能基於權利人立場，依刑事訴訟法規定，向檢察官聲請發還該公司人員所涉貪瀆案件之犯罪所得，影響公司權益，</w:t>
      </w:r>
      <w:proofErr w:type="gramStart"/>
      <w:r w:rsidRPr="003D66C6">
        <w:rPr>
          <w:rFonts w:hAnsi="標楷體" w:hint="eastAsia"/>
          <w:b w:val="0"/>
          <w:color w:val="000000" w:themeColor="text1"/>
          <w:szCs w:val="32"/>
        </w:rPr>
        <w:t>核均有</w:t>
      </w:r>
      <w:proofErr w:type="gramEnd"/>
      <w:r w:rsidRPr="003D66C6">
        <w:rPr>
          <w:rFonts w:hAnsi="標楷體" w:hint="eastAsia"/>
          <w:b w:val="0"/>
          <w:color w:val="000000" w:themeColor="text1"/>
          <w:szCs w:val="32"/>
        </w:rPr>
        <w:t>違失。</w:t>
      </w:r>
    </w:p>
    <w:p w:rsidR="008552D5" w:rsidRPr="003D66C6" w:rsidRDefault="008552D5" w:rsidP="008552D5">
      <w:pPr>
        <w:pStyle w:val="3"/>
        <w:rPr>
          <w:color w:val="000000" w:themeColor="text1"/>
        </w:rPr>
      </w:pPr>
      <w:r w:rsidRPr="003D66C6">
        <w:rPr>
          <w:rFonts w:hint="eastAsia"/>
          <w:color w:val="000000" w:themeColor="text1"/>
        </w:rPr>
        <w:t>查大林煉油廠所屬員工袁員，虛增需求數量</w:t>
      </w:r>
      <w:proofErr w:type="gramStart"/>
      <w:r w:rsidRPr="003D66C6">
        <w:rPr>
          <w:rFonts w:hint="eastAsia"/>
          <w:color w:val="000000" w:themeColor="text1"/>
        </w:rPr>
        <w:t>洽</w:t>
      </w:r>
      <w:proofErr w:type="gramEnd"/>
      <w:r w:rsidRPr="003D66C6">
        <w:rPr>
          <w:rFonts w:hint="eastAsia"/>
          <w:color w:val="000000" w:themeColor="text1"/>
        </w:rPr>
        <w:t>特定廠商採購以獲取不法利益，經橋頭地院</w:t>
      </w:r>
      <w:r w:rsidRPr="003D66C6">
        <w:rPr>
          <w:color w:val="000000" w:themeColor="text1"/>
        </w:rPr>
        <w:t>113</w:t>
      </w:r>
      <w:r w:rsidRPr="003D66C6">
        <w:rPr>
          <w:rFonts w:hint="eastAsia"/>
          <w:color w:val="000000" w:themeColor="text1"/>
        </w:rPr>
        <w:t>年6月2</w:t>
      </w:r>
      <w:r w:rsidRPr="003D66C6">
        <w:rPr>
          <w:color w:val="000000" w:themeColor="text1"/>
        </w:rPr>
        <w:t>1</w:t>
      </w:r>
      <w:r w:rsidRPr="003D66C6">
        <w:rPr>
          <w:rFonts w:hint="eastAsia"/>
          <w:color w:val="000000" w:themeColor="text1"/>
        </w:rPr>
        <w:t>日</w:t>
      </w:r>
      <w:proofErr w:type="gramStart"/>
      <w:r w:rsidRPr="003D66C6">
        <w:rPr>
          <w:rFonts w:hint="eastAsia"/>
          <w:color w:val="000000" w:themeColor="text1"/>
        </w:rPr>
        <w:t>1</w:t>
      </w:r>
      <w:r w:rsidRPr="003D66C6">
        <w:rPr>
          <w:color w:val="000000" w:themeColor="text1"/>
        </w:rPr>
        <w:t>1</w:t>
      </w:r>
      <w:proofErr w:type="gramEnd"/>
      <w:r w:rsidRPr="003D66C6">
        <w:rPr>
          <w:color w:val="000000" w:themeColor="text1"/>
        </w:rPr>
        <w:t>1</w:t>
      </w:r>
      <w:proofErr w:type="gramStart"/>
      <w:r w:rsidRPr="003D66C6">
        <w:rPr>
          <w:rFonts w:hint="eastAsia"/>
          <w:color w:val="000000" w:themeColor="text1"/>
        </w:rPr>
        <w:t>年度訴字2</w:t>
      </w:r>
      <w:r w:rsidRPr="003D66C6">
        <w:rPr>
          <w:color w:val="000000" w:themeColor="text1"/>
        </w:rPr>
        <w:t>63</w:t>
      </w:r>
      <w:proofErr w:type="gramEnd"/>
      <w:r w:rsidRPr="003D66C6">
        <w:rPr>
          <w:rFonts w:hint="eastAsia"/>
          <w:color w:val="000000" w:themeColor="text1"/>
        </w:rPr>
        <w:t>號判決，認定袁員辦理乙、</w:t>
      </w:r>
      <w:proofErr w:type="gramStart"/>
      <w:r w:rsidRPr="003D66C6">
        <w:rPr>
          <w:rFonts w:hint="eastAsia"/>
          <w:color w:val="000000" w:themeColor="text1"/>
        </w:rPr>
        <w:t>丙標</w:t>
      </w:r>
      <w:proofErr w:type="gramEnd"/>
      <w:r w:rsidRPr="003D66C6">
        <w:rPr>
          <w:rFonts w:hint="eastAsia"/>
          <w:color w:val="000000" w:themeColor="text1"/>
        </w:rPr>
        <w:t>案，</w:t>
      </w:r>
      <w:proofErr w:type="gramStart"/>
      <w:r w:rsidRPr="003D66C6">
        <w:rPr>
          <w:rFonts w:hint="eastAsia"/>
          <w:color w:val="000000" w:themeColor="text1"/>
        </w:rPr>
        <w:t>均係</w:t>
      </w:r>
      <w:proofErr w:type="gramEnd"/>
      <w:r w:rsidRPr="003D66C6">
        <w:rPr>
          <w:rFonts w:hint="eastAsia"/>
          <w:color w:val="000000" w:themeColor="text1"/>
        </w:rPr>
        <w:t>犯</w:t>
      </w:r>
      <w:r w:rsidRPr="003D66C6">
        <w:rPr>
          <w:color w:val="000000" w:themeColor="text1"/>
        </w:rPr>
        <w:t>共同犯貪污治罪條例第</w:t>
      </w:r>
      <w:r w:rsidRPr="003D66C6">
        <w:rPr>
          <w:rFonts w:hint="eastAsia"/>
          <w:color w:val="000000" w:themeColor="text1"/>
        </w:rPr>
        <w:t>5</w:t>
      </w:r>
      <w:r w:rsidRPr="003D66C6">
        <w:rPr>
          <w:color w:val="000000" w:themeColor="text1"/>
        </w:rPr>
        <w:t>條第</w:t>
      </w:r>
      <w:r w:rsidRPr="003D66C6">
        <w:rPr>
          <w:rFonts w:hint="eastAsia"/>
          <w:color w:val="000000" w:themeColor="text1"/>
        </w:rPr>
        <w:t>1</w:t>
      </w:r>
      <w:r w:rsidRPr="003D66C6">
        <w:rPr>
          <w:color w:val="000000" w:themeColor="text1"/>
        </w:rPr>
        <w:t>項第</w:t>
      </w:r>
      <w:r w:rsidRPr="003D66C6">
        <w:rPr>
          <w:rFonts w:hint="eastAsia"/>
          <w:color w:val="000000" w:themeColor="text1"/>
        </w:rPr>
        <w:t>3</w:t>
      </w:r>
      <w:r w:rsidRPr="003D66C6">
        <w:rPr>
          <w:color w:val="000000" w:themeColor="text1"/>
        </w:rPr>
        <w:t>款之對於職務上行為收受賄賂罪，處</w:t>
      </w:r>
      <w:r w:rsidRPr="003D66C6">
        <w:rPr>
          <w:rFonts w:hint="eastAsia"/>
          <w:color w:val="000000" w:themeColor="text1"/>
        </w:rPr>
        <w:t>應執行有期徒刑2年，緩刑5年，並應於判決確定後1年內向公庫支付5</w:t>
      </w:r>
      <w:r w:rsidRPr="003D66C6">
        <w:rPr>
          <w:color w:val="000000" w:themeColor="text1"/>
        </w:rPr>
        <w:t>0</w:t>
      </w:r>
      <w:r w:rsidRPr="003D66C6">
        <w:rPr>
          <w:rFonts w:hint="eastAsia"/>
          <w:color w:val="000000" w:themeColor="text1"/>
        </w:rPr>
        <w:t>萬元，褫奪公權2年。因法院認定袁員並非主動索賄，只因一時貪念違犯本案，且於偵查中及法院審理中均坦承犯行，並於偵查中繳交全部犯罪所得，</w:t>
      </w:r>
      <w:proofErr w:type="gramStart"/>
      <w:r w:rsidRPr="003D66C6">
        <w:rPr>
          <w:rFonts w:hint="eastAsia"/>
          <w:color w:val="000000" w:themeColor="text1"/>
        </w:rPr>
        <w:lastRenderedPageBreak/>
        <w:t>倘依貪污</w:t>
      </w:r>
      <w:proofErr w:type="gramEnd"/>
      <w:r w:rsidRPr="003D66C6">
        <w:rPr>
          <w:rFonts w:hint="eastAsia"/>
          <w:color w:val="000000" w:themeColor="text1"/>
        </w:rPr>
        <w:t>治罪條例第8條第2項前段規定予以減輕其刑，</w:t>
      </w:r>
      <w:proofErr w:type="gramStart"/>
      <w:r w:rsidRPr="003D66C6">
        <w:rPr>
          <w:rFonts w:hint="eastAsia"/>
          <w:color w:val="000000" w:themeColor="text1"/>
        </w:rPr>
        <w:t>依法猶須</w:t>
      </w:r>
      <w:proofErr w:type="gramEnd"/>
      <w:r w:rsidRPr="003D66C6">
        <w:rPr>
          <w:rFonts w:hint="eastAsia"/>
          <w:color w:val="000000" w:themeColor="text1"/>
        </w:rPr>
        <w:t>量處有期徒刑3年6月以上之刑，仍屬過重而有過苛之情。</w:t>
      </w:r>
      <w:proofErr w:type="gramStart"/>
      <w:r w:rsidRPr="003D66C6">
        <w:rPr>
          <w:rFonts w:hint="eastAsia"/>
          <w:color w:val="000000" w:themeColor="text1"/>
        </w:rPr>
        <w:t>爰</w:t>
      </w:r>
      <w:proofErr w:type="gramEnd"/>
      <w:r w:rsidRPr="003D66C6">
        <w:rPr>
          <w:rFonts w:hint="eastAsia"/>
          <w:color w:val="000000" w:themeColor="text1"/>
        </w:rPr>
        <w:t>橋頭地院</w:t>
      </w:r>
      <w:proofErr w:type="gramStart"/>
      <w:r w:rsidRPr="003D66C6">
        <w:rPr>
          <w:rFonts w:hint="eastAsia"/>
          <w:color w:val="000000" w:themeColor="text1"/>
        </w:rPr>
        <w:t>綜衡全</w:t>
      </w:r>
      <w:proofErr w:type="gramEnd"/>
      <w:r w:rsidRPr="003D66C6">
        <w:rPr>
          <w:rFonts w:hint="eastAsia"/>
          <w:color w:val="000000" w:themeColor="text1"/>
        </w:rPr>
        <w:t>情，再引刑法第5</w:t>
      </w:r>
      <w:r w:rsidRPr="003D66C6">
        <w:rPr>
          <w:color w:val="000000" w:themeColor="text1"/>
        </w:rPr>
        <w:t>9</w:t>
      </w:r>
      <w:r w:rsidRPr="003D66C6">
        <w:rPr>
          <w:rFonts w:hint="eastAsia"/>
          <w:color w:val="000000" w:themeColor="text1"/>
        </w:rPr>
        <w:t>條規定</w:t>
      </w:r>
      <w:r w:rsidRPr="003D66C6">
        <w:rPr>
          <w:rStyle w:val="afe"/>
          <w:color w:val="000000" w:themeColor="text1"/>
        </w:rPr>
        <w:footnoteReference w:id="7"/>
      </w:r>
      <w:r w:rsidRPr="003D66C6">
        <w:rPr>
          <w:rFonts w:hint="eastAsia"/>
          <w:color w:val="000000" w:themeColor="text1"/>
        </w:rPr>
        <w:t>減輕</w:t>
      </w:r>
      <w:proofErr w:type="gramStart"/>
      <w:r w:rsidRPr="003D66C6">
        <w:rPr>
          <w:rFonts w:hint="eastAsia"/>
          <w:color w:val="000000" w:themeColor="text1"/>
        </w:rPr>
        <w:t>其刑如前</w:t>
      </w:r>
      <w:proofErr w:type="gramEnd"/>
      <w:r w:rsidRPr="003D66C6">
        <w:rPr>
          <w:rFonts w:hint="eastAsia"/>
          <w:color w:val="000000" w:themeColor="text1"/>
        </w:rPr>
        <w:t>述（橋頭地院</w:t>
      </w:r>
      <w:proofErr w:type="gramStart"/>
      <w:r w:rsidRPr="003D66C6">
        <w:rPr>
          <w:rFonts w:hint="eastAsia"/>
          <w:color w:val="000000" w:themeColor="text1"/>
        </w:rPr>
        <w:t>1</w:t>
      </w:r>
      <w:r w:rsidRPr="003D66C6">
        <w:rPr>
          <w:color w:val="000000" w:themeColor="text1"/>
        </w:rPr>
        <w:t>1</w:t>
      </w:r>
      <w:proofErr w:type="gramEnd"/>
      <w:r w:rsidRPr="003D66C6">
        <w:rPr>
          <w:color w:val="000000" w:themeColor="text1"/>
        </w:rPr>
        <w:t>1</w:t>
      </w:r>
      <w:r w:rsidRPr="003D66C6">
        <w:rPr>
          <w:rFonts w:hint="eastAsia"/>
          <w:color w:val="000000" w:themeColor="text1"/>
        </w:rPr>
        <w:t>年度訴字2</w:t>
      </w:r>
      <w:r w:rsidRPr="003D66C6">
        <w:rPr>
          <w:color w:val="000000" w:themeColor="text1"/>
        </w:rPr>
        <w:t>63</w:t>
      </w:r>
      <w:r w:rsidRPr="003D66C6">
        <w:rPr>
          <w:rFonts w:hint="eastAsia"/>
          <w:color w:val="000000" w:themeColor="text1"/>
        </w:rPr>
        <w:t>號判決參照）。</w:t>
      </w:r>
    </w:p>
    <w:p w:rsidR="008552D5" w:rsidRPr="003D66C6" w:rsidRDefault="008552D5" w:rsidP="008552D5">
      <w:pPr>
        <w:pStyle w:val="3"/>
        <w:rPr>
          <w:color w:val="000000" w:themeColor="text1"/>
        </w:rPr>
      </w:pPr>
      <w:r w:rsidRPr="003D66C6">
        <w:rPr>
          <w:rFonts w:hint="eastAsia"/>
          <w:color w:val="000000" w:themeColor="text1"/>
        </w:rPr>
        <w:t>因本案</w:t>
      </w:r>
      <w:proofErr w:type="gramStart"/>
      <w:r w:rsidRPr="003D66C6">
        <w:rPr>
          <w:rFonts w:hint="eastAsia"/>
          <w:color w:val="000000" w:themeColor="text1"/>
        </w:rPr>
        <w:t>袁員係涉職務</w:t>
      </w:r>
      <w:proofErr w:type="gramEnd"/>
      <w:r w:rsidRPr="003D66C6">
        <w:rPr>
          <w:rFonts w:hint="eastAsia"/>
          <w:color w:val="000000" w:themeColor="text1"/>
        </w:rPr>
        <w:t>上行為收受賄賂，嚴重斲傷中油公司權益及形象，基於公司治理需要，該公司自有詳為追究責任，以利人員管理，始為正辦。惟本院針對袁員所受一審判決是否確定一事，</w:t>
      </w:r>
      <w:proofErr w:type="gramStart"/>
      <w:r w:rsidRPr="003D66C6">
        <w:rPr>
          <w:rFonts w:hint="eastAsia"/>
          <w:color w:val="000000" w:themeColor="text1"/>
        </w:rPr>
        <w:t>詢</w:t>
      </w:r>
      <w:proofErr w:type="gramEnd"/>
      <w:r w:rsidRPr="003D66C6">
        <w:rPr>
          <w:rFonts w:hint="eastAsia"/>
          <w:color w:val="000000" w:themeColor="text1"/>
        </w:rPr>
        <w:t>據中油公司查復略以，中油</w:t>
      </w:r>
      <w:r w:rsidRPr="003D66C6">
        <w:rPr>
          <w:color w:val="000000" w:themeColor="text1"/>
        </w:rPr>
        <w:t>公司目前</w:t>
      </w:r>
      <w:r w:rsidRPr="003D66C6">
        <w:rPr>
          <w:rFonts w:hint="eastAsia"/>
          <w:color w:val="000000" w:themeColor="text1"/>
        </w:rPr>
        <w:t>（1</w:t>
      </w:r>
      <w:r w:rsidRPr="003D66C6">
        <w:rPr>
          <w:color w:val="000000" w:themeColor="text1"/>
        </w:rPr>
        <w:t>14</w:t>
      </w:r>
      <w:r w:rsidRPr="003D66C6">
        <w:rPr>
          <w:rFonts w:hint="eastAsia"/>
          <w:color w:val="000000" w:themeColor="text1"/>
        </w:rPr>
        <w:t>年4月）</w:t>
      </w:r>
      <w:r w:rsidRPr="003D66C6">
        <w:rPr>
          <w:color w:val="000000" w:themeColor="text1"/>
        </w:rPr>
        <w:t>未獲袁員判決確定之文件，且中油公司非本案訴訟程序之當事人，亦非屬有上訴權之人，是中油公司尚無從得知袁員於</w:t>
      </w:r>
      <w:proofErr w:type="gramStart"/>
      <w:r w:rsidRPr="003D66C6">
        <w:rPr>
          <w:color w:val="000000" w:themeColor="text1"/>
        </w:rPr>
        <w:t>前揭有</w:t>
      </w:r>
      <w:proofErr w:type="gramEnd"/>
      <w:r w:rsidRPr="003D66C6">
        <w:rPr>
          <w:color w:val="000000" w:themeColor="text1"/>
        </w:rPr>
        <w:t>罪判決是否上訴或部分已先行確定</w:t>
      </w:r>
      <w:r w:rsidRPr="003D66C6">
        <w:rPr>
          <w:rFonts w:hint="eastAsia"/>
          <w:color w:val="000000" w:themeColor="text1"/>
        </w:rPr>
        <w:t>。且袁員雖已於偵查階段承認有收取財物事實，惟是否該當貪污治罪條例中的收賄罪，仍待司法機關審認等語，顯示該公司輕忽本案，對於</w:t>
      </w:r>
      <w:proofErr w:type="gramStart"/>
      <w:r w:rsidRPr="003D66C6">
        <w:rPr>
          <w:rFonts w:hint="eastAsia"/>
          <w:color w:val="000000" w:themeColor="text1"/>
        </w:rPr>
        <w:t>員工涉貪案件</w:t>
      </w:r>
      <w:proofErr w:type="gramEnd"/>
      <w:r w:rsidRPr="003D66C6">
        <w:rPr>
          <w:rFonts w:hint="eastAsia"/>
          <w:color w:val="000000" w:themeColor="text1"/>
        </w:rPr>
        <w:t xml:space="preserve">未積極追蹤並妥為處置，實不足取。 </w:t>
      </w:r>
    </w:p>
    <w:p w:rsidR="008552D5" w:rsidRPr="003D66C6" w:rsidRDefault="008552D5" w:rsidP="008552D5">
      <w:pPr>
        <w:pStyle w:val="3"/>
        <w:rPr>
          <w:color w:val="000000" w:themeColor="text1"/>
        </w:rPr>
      </w:pPr>
      <w:proofErr w:type="gramStart"/>
      <w:r w:rsidRPr="003D66C6">
        <w:rPr>
          <w:rFonts w:hint="eastAsia"/>
          <w:color w:val="000000" w:themeColor="text1"/>
        </w:rPr>
        <w:t>嗣</w:t>
      </w:r>
      <w:proofErr w:type="gramEnd"/>
      <w:r w:rsidRPr="003D66C6">
        <w:rPr>
          <w:rFonts w:hint="eastAsia"/>
          <w:color w:val="000000" w:themeColor="text1"/>
        </w:rPr>
        <w:t>為應本案調查，本院要求</w:t>
      </w:r>
      <w:r w:rsidRPr="003D66C6">
        <w:rPr>
          <w:color w:val="000000" w:themeColor="text1"/>
        </w:rPr>
        <w:t>大林</w:t>
      </w:r>
      <w:r w:rsidRPr="003D66C6">
        <w:rPr>
          <w:rFonts w:hint="eastAsia"/>
          <w:color w:val="000000" w:themeColor="text1"/>
        </w:rPr>
        <w:t>煉油</w:t>
      </w:r>
      <w:r w:rsidRPr="003D66C6">
        <w:rPr>
          <w:color w:val="000000" w:themeColor="text1"/>
        </w:rPr>
        <w:t>廠</w:t>
      </w:r>
      <w:r w:rsidRPr="003D66C6">
        <w:rPr>
          <w:rFonts w:hint="eastAsia"/>
          <w:color w:val="000000" w:themeColor="text1"/>
        </w:rPr>
        <w:t>查明袁員涉案訴訟進行情形，該廠始於1</w:t>
      </w:r>
      <w:r w:rsidRPr="003D66C6">
        <w:rPr>
          <w:color w:val="000000" w:themeColor="text1"/>
        </w:rPr>
        <w:t>14</w:t>
      </w:r>
      <w:r w:rsidRPr="003D66C6">
        <w:rPr>
          <w:rFonts w:hint="eastAsia"/>
          <w:color w:val="000000" w:themeColor="text1"/>
        </w:rPr>
        <w:t>年3月7日</w:t>
      </w:r>
      <w:r w:rsidRPr="003D66C6">
        <w:rPr>
          <w:color w:val="000000" w:themeColor="text1"/>
        </w:rPr>
        <w:t>函橋頭地檢署詢問袁員有無提起上訴，以及</w:t>
      </w:r>
      <w:proofErr w:type="gramStart"/>
      <w:r w:rsidRPr="003D66C6">
        <w:rPr>
          <w:color w:val="000000" w:themeColor="text1"/>
        </w:rPr>
        <w:t>11</w:t>
      </w:r>
      <w:proofErr w:type="gramEnd"/>
      <w:r w:rsidRPr="003D66C6">
        <w:rPr>
          <w:color w:val="000000" w:themeColor="text1"/>
        </w:rPr>
        <w:t>1</w:t>
      </w:r>
      <w:proofErr w:type="gramStart"/>
      <w:r w:rsidRPr="003D66C6">
        <w:rPr>
          <w:color w:val="000000" w:themeColor="text1"/>
        </w:rPr>
        <w:t>年度訴字263</w:t>
      </w:r>
      <w:proofErr w:type="gramEnd"/>
      <w:r w:rsidRPr="003D66C6">
        <w:rPr>
          <w:color w:val="000000" w:themeColor="text1"/>
        </w:rPr>
        <w:t>號刑事判決</w:t>
      </w:r>
      <w:r w:rsidRPr="003D66C6">
        <w:rPr>
          <w:rFonts w:hint="eastAsia"/>
          <w:color w:val="000000" w:themeColor="text1"/>
        </w:rPr>
        <w:t>袁員</w:t>
      </w:r>
      <w:r w:rsidRPr="003D66C6">
        <w:rPr>
          <w:color w:val="000000" w:themeColor="text1"/>
        </w:rPr>
        <w:t>有罪部分是否確定並已送執行</w:t>
      </w:r>
      <w:r w:rsidRPr="003D66C6">
        <w:rPr>
          <w:rFonts w:hint="eastAsia"/>
          <w:color w:val="000000" w:themeColor="text1"/>
        </w:rPr>
        <w:t>。經</w:t>
      </w:r>
      <w:r w:rsidRPr="003D66C6">
        <w:rPr>
          <w:color w:val="000000" w:themeColor="text1"/>
        </w:rPr>
        <w:t>橋頭地檢署</w:t>
      </w:r>
      <w:r w:rsidRPr="003D66C6">
        <w:rPr>
          <w:rFonts w:hint="eastAsia"/>
          <w:color w:val="000000" w:themeColor="text1"/>
        </w:rPr>
        <w:t>1</w:t>
      </w:r>
      <w:r w:rsidRPr="003D66C6">
        <w:rPr>
          <w:color w:val="000000" w:themeColor="text1"/>
        </w:rPr>
        <w:t>14</w:t>
      </w:r>
      <w:r w:rsidRPr="003D66C6">
        <w:rPr>
          <w:rFonts w:hint="eastAsia"/>
          <w:color w:val="000000" w:themeColor="text1"/>
        </w:rPr>
        <w:t>年3月2</w:t>
      </w:r>
      <w:r w:rsidRPr="003D66C6">
        <w:rPr>
          <w:color w:val="000000" w:themeColor="text1"/>
        </w:rPr>
        <w:t>6</w:t>
      </w:r>
      <w:r w:rsidRPr="003D66C6">
        <w:rPr>
          <w:rFonts w:hint="eastAsia"/>
          <w:color w:val="000000" w:themeColor="text1"/>
        </w:rPr>
        <w:t>日函</w:t>
      </w:r>
      <w:r w:rsidRPr="003D66C6">
        <w:rPr>
          <w:rStyle w:val="afe"/>
          <w:color w:val="000000" w:themeColor="text1"/>
        </w:rPr>
        <w:footnoteReference w:id="8"/>
      </w:r>
      <w:r w:rsidRPr="003D66C6">
        <w:rPr>
          <w:rFonts w:hint="eastAsia"/>
          <w:color w:val="000000" w:themeColor="text1"/>
        </w:rPr>
        <w:t>復略</w:t>
      </w:r>
      <w:proofErr w:type="gramStart"/>
      <w:r w:rsidRPr="003D66C6">
        <w:rPr>
          <w:rFonts w:hint="eastAsia"/>
          <w:color w:val="000000" w:themeColor="text1"/>
        </w:rPr>
        <w:t>以</w:t>
      </w:r>
      <w:proofErr w:type="gramEnd"/>
      <w:r w:rsidRPr="003D66C6">
        <w:rPr>
          <w:rFonts w:hint="eastAsia"/>
          <w:color w:val="000000" w:themeColor="text1"/>
        </w:rPr>
        <w:t>，</w:t>
      </w:r>
      <w:r w:rsidRPr="003D66C6">
        <w:rPr>
          <w:color w:val="000000" w:themeColor="text1"/>
        </w:rPr>
        <w:t>袁員對橋頭地院</w:t>
      </w:r>
      <w:proofErr w:type="gramStart"/>
      <w:r w:rsidRPr="003D66C6">
        <w:rPr>
          <w:color w:val="000000" w:themeColor="text1"/>
        </w:rPr>
        <w:t>11</w:t>
      </w:r>
      <w:proofErr w:type="gramEnd"/>
      <w:r w:rsidRPr="003D66C6">
        <w:rPr>
          <w:color w:val="000000" w:themeColor="text1"/>
        </w:rPr>
        <w:t>1</w:t>
      </w:r>
      <w:proofErr w:type="gramStart"/>
      <w:r w:rsidRPr="003D66C6">
        <w:rPr>
          <w:color w:val="000000" w:themeColor="text1"/>
        </w:rPr>
        <w:t>年度訴字第263</w:t>
      </w:r>
      <w:proofErr w:type="gramEnd"/>
      <w:r w:rsidRPr="003D66C6">
        <w:rPr>
          <w:color w:val="000000" w:themeColor="text1"/>
        </w:rPr>
        <w:t>號刑事判決並未提起上訴，且</w:t>
      </w:r>
      <w:r w:rsidRPr="003D66C6">
        <w:rPr>
          <w:rFonts w:hint="eastAsia"/>
          <w:color w:val="000000" w:themeColor="text1"/>
        </w:rPr>
        <w:t>早</w:t>
      </w:r>
      <w:r w:rsidRPr="003D66C6">
        <w:rPr>
          <w:color w:val="000000" w:themeColor="text1"/>
        </w:rPr>
        <w:t>於113年7月19日判決確定</w:t>
      </w:r>
      <w:r w:rsidRPr="003D66C6">
        <w:rPr>
          <w:rFonts w:hint="eastAsia"/>
          <w:color w:val="000000" w:themeColor="text1"/>
        </w:rPr>
        <w:t>，又</w:t>
      </w:r>
      <w:r w:rsidRPr="003D66C6">
        <w:rPr>
          <w:color w:val="000000" w:themeColor="text1"/>
        </w:rPr>
        <w:t>其緩刑期間自113年7月19日起至118年7月18日期滿</w:t>
      </w:r>
      <w:proofErr w:type="gramStart"/>
      <w:r w:rsidRPr="003D66C6">
        <w:rPr>
          <w:rFonts w:hint="eastAsia"/>
          <w:color w:val="000000" w:themeColor="text1"/>
        </w:rPr>
        <w:t>等情</w:t>
      </w:r>
      <w:proofErr w:type="gramEnd"/>
      <w:r w:rsidRPr="003D66C6">
        <w:rPr>
          <w:rFonts w:hint="eastAsia"/>
          <w:color w:val="000000" w:themeColor="text1"/>
        </w:rPr>
        <w:t>後，大林煉油廠始知袁員有罪判決已然確定</w:t>
      </w:r>
      <w:r w:rsidRPr="003D66C6">
        <w:rPr>
          <w:color w:val="000000" w:themeColor="text1"/>
        </w:rPr>
        <w:t>。</w:t>
      </w:r>
      <w:r w:rsidRPr="003D66C6">
        <w:rPr>
          <w:rFonts w:hint="eastAsia"/>
          <w:color w:val="000000" w:themeColor="text1"/>
        </w:rPr>
        <w:t xml:space="preserve"> </w:t>
      </w:r>
    </w:p>
    <w:p w:rsidR="008552D5" w:rsidRPr="003D66C6" w:rsidRDefault="008552D5" w:rsidP="008552D5">
      <w:pPr>
        <w:pStyle w:val="3"/>
        <w:rPr>
          <w:color w:val="000000" w:themeColor="text1"/>
        </w:rPr>
      </w:pPr>
      <w:r w:rsidRPr="003D66C6">
        <w:rPr>
          <w:rFonts w:hint="eastAsia"/>
          <w:color w:val="000000" w:themeColor="text1"/>
        </w:rPr>
        <w:t>惟據中油公司作法，中油公司政風</w:t>
      </w:r>
      <w:r w:rsidRPr="003D66C6">
        <w:rPr>
          <w:color w:val="000000" w:themeColor="text1"/>
        </w:rPr>
        <w:t>處對於主動函送</w:t>
      </w:r>
      <w:r w:rsidRPr="003D66C6">
        <w:rPr>
          <w:color w:val="000000" w:themeColor="text1"/>
        </w:rPr>
        <w:lastRenderedPageBreak/>
        <w:t>或媒體報導有關員工涉及貪瀆案件，</w:t>
      </w:r>
      <w:proofErr w:type="gramStart"/>
      <w:r w:rsidRPr="003D66C6">
        <w:rPr>
          <w:color w:val="000000" w:themeColor="text1"/>
        </w:rPr>
        <w:t>均</w:t>
      </w:r>
      <w:r w:rsidRPr="003D66C6">
        <w:rPr>
          <w:rFonts w:hint="eastAsia"/>
          <w:color w:val="000000" w:themeColor="text1"/>
        </w:rPr>
        <w:t>應</w:t>
      </w:r>
      <w:r w:rsidRPr="003D66C6">
        <w:rPr>
          <w:color w:val="000000" w:themeColor="text1"/>
        </w:rPr>
        <w:t>主動</w:t>
      </w:r>
      <w:proofErr w:type="gramEnd"/>
      <w:r w:rsidRPr="003D66C6">
        <w:rPr>
          <w:color w:val="000000" w:themeColor="text1"/>
        </w:rPr>
        <w:t>追蹤檢察機關偵辦結果，並會辦</w:t>
      </w:r>
      <w:r w:rsidRPr="003D66C6">
        <w:rPr>
          <w:rFonts w:hint="eastAsia"/>
          <w:color w:val="000000" w:themeColor="text1"/>
        </w:rPr>
        <w:t>該</w:t>
      </w:r>
      <w:r w:rsidRPr="003D66C6">
        <w:rPr>
          <w:color w:val="000000" w:themeColor="text1"/>
        </w:rPr>
        <w:t>公司人力資源處及採購處，各依權責辦理員工行政責任及廠商責任追究事宜，嗣由各該單位自行列管辦理情形。</w:t>
      </w:r>
      <w:proofErr w:type="gramStart"/>
      <w:r w:rsidRPr="003D66C6">
        <w:rPr>
          <w:rFonts w:hint="eastAsia"/>
          <w:color w:val="000000" w:themeColor="text1"/>
        </w:rPr>
        <w:t>然查大林</w:t>
      </w:r>
      <w:proofErr w:type="gramEnd"/>
      <w:r w:rsidRPr="003D66C6">
        <w:rPr>
          <w:rFonts w:hint="eastAsia"/>
          <w:color w:val="000000" w:themeColor="text1"/>
        </w:rPr>
        <w:t xml:space="preserve">煉油廠並未依前揭作法即時掌握袁員案件期程，細究原因係由於該廠過去多仰賴司法機關主動通知判決結果，且因法院所提供之司法案件線上查詢系統，僅能查詢判決內容，無法查詢當事人是否已提起上訴或案件是否已確定，亦為案件掌握困難因素之一，大林煉油廠允應切實記取本案闕漏。 </w:t>
      </w:r>
    </w:p>
    <w:p w:rsidR="008552D5" w:rsidRPr="003D66C6" w:rsidRDefault="008552D5" w:rsidP="008552D5">
      <w:pPr>
        <w:pStyle w:val="3"/>
        <w:rPr>
          <w:color w:val="000000" w:themeColor="text1"/>
        </w:rPr>
      </w:pPr>
      <w:proofErr w:type="gramStart"/>
      <w:r w:rsidRPr="003D66C6">
        <w:rPr>
          <w:rFonts w:hint="eastAsia"/>
          <w:color w:val="000000" w:themeColor="text1"/>
        </w:rPr>
        <w:t>再者，</w:t>
      </w:r>
      <w:proofErr w:type="gramEnd"/>
      <w:r w:rsidRPr="003D66C6">
        <w:rPr>
          <w:rFonts w:hint="eastAsia"/>
          <w:color w:val="000000" w:themeColor="text1"/>
        </w:rPr>
        <w:t>為因應袁員案例，中油公司稱，原有前述作法就</w:t>
      </w:r>
      <w:r w:rsidRPr="003D66C6">
        <w:rPr>
          <w:color w:val="000000" w:themeColor="text1"/>
        </w:rPr>
        <w:t>個案當事人或廠商是否有提起上訴或案件是否已確定，如未經司法機關或涉案人明確告知，實難即時掌握，為解決此一困境</w:t>
      </w:r>
      <w:r w:rsidRPr="003D66C6">
        <w:rPr>
          <w:rFonts w:hint="eastAsia"/>
          <w:color w:val="000000" w:themeColor="text1"/>
        </w:rPr>
        <w:t>，中油公司刻正研議「中油公司刑事、貪瀆等重大訴訟案件之填報、彙報及追蹤措施精進方式」中，預計於114年5月底前完成，亦應依期程辦理。</w:t>
      </w:r>
    </w:p>
    <w:p w:rsidR="008552D5" w:rsidRPr="003D66C6" w:rsidRDefault="008552D5" w:rsidP="008552D5">
      <w:pPr>
        <w:pStyle w:val="3"/>
        <w:rPr>
          <w:color w:val="000000" w:themeColor="text1"/>
        </w:rPr>
      </w:pPr>
      <w:r w:rsidRPr="003D66C6">
        <w:rPr>
          <w:rFonts w:hint="eastAsia"/>
          <w:color w:val="000000" w:themeColor="text1"/>
        </w:rPr>
        <w:t>末依</w:t>
      </w:r>
      <w:r w:rsidRPr="003D66C6">
        <w:rPr>
          <w:color w:val="000000" w:themeColor="text1"/>
        </w:rPr>
        <w:t>刑事訴訟法第473條</w:t>
      </w:r>
      <w:r w:rsidRPr="003D66C6">
        <w:rPr>
          <w:rFonts w:hint="eastAsia"/>
          <w:color w:val="000000" w:themeColor="text1"/>
        </w:rPr>
        <w:t>第1項規定略</w:t>
      </w:r>
      <w:proofErr w:type="gramStart"/>
      <w:r w:rsidRPr="003D66C6">
        <w:rPr>
          <w:rFonts w:hint="eastAsia"/>
          <w:color w:val="000000" w:themeColor="text1"/>
        </w:rPr>
        <w:t>以</w:t>
      </w:r>
      <w:proofErr w:type="gramEnd"/>
      <w:r w:rsidRPr="003D66C6">
        <w:rPr>
          <w:color w:val="000000" w:themeColor="text1"/>
        </w:rPr>
        <w:t>：</w:t>
      </w:r>
      <w:r w:rsidRPr="003D66C6">
        <w:rPr>
          <w:rFonts w:hint="eastAsia"/>
          <w:color w:val="000000" w:themeColor="text1"/>
        </w:rPr>
        <w:t>「</w:t>
      </w:r>
      <w:r w:rsidRPr="003D66C6">
        <w:rPr>
          <w:color w:val="000000" w:themeColor="text1"/>
        </w:rPr>
        <w:t>沒收物</w:t>
      </w:r>
      <w:r w:rsidRPr="003D66C6">
        <w:rPr>
          <w:rFonts w:hint="eastAsia"/>
          <w:color w:val="000000" w:themeColor="text1"/>
        </w:rPr>
        <w:t>…</w:t>
      </w:r>
      <w:proofErr w:type="gramStart"/>
      <w:r w:rsidRPr="003D66C6">
        <w:rPr>
          <w:rFonts w:hint="eastAsia"/>
          <w:color w:val="000000" w:themeColor="text1"/>
        </w:rPr>
        <w:t>…</w:t>
      </w:r>
      <w:proofErr w:type="gramEnd"/>
      <w:r w:rsidRPr="003D66C6">
        <w:rPr>
          <w:color w:val="000000" w:themeColor="text1"/>
        </w:rPr>
        <w:t>於</w:t>
      </w:r>
      <w:r w:rsidRPr="003D66C6">
        <w:rPr>
          <w:b/>
          <w:color w:val="000000" w:themeColor="text1"/>
        </w:rPr>
        <w:t>裁判確定後</w:t>
      </w:r>
      <w:r w:rsidRPr="003D66C6">
        <w:rPr>
          <w:rFonts w:hint="eastAsia"/>
          <w:b/>
          <w:color w:val="000000" w:themeColor="text1"/>
        </w:rPr>
        <w:t>1</w:t>
      </w:r>
      <w:r w:rsidRPr="003D66C6">
        <w:rPr>
          <w:b/>
          <w:color w:val="000000" w:themeColor="text1"/>
        </w:rPr>
        <w:t>年內</w:t>
      </w:r>
      <w:r w:rsidRPr="003D66C6">
        <w:rPr>
          <w:color w:val="000000" w:themeColor="text1"/>
        </w:rPr>
        <w:t>，由權利人聲請發還者</w:t>
      </w:r>
      <w:r w:rsidRPr="003D66C6">
        <w:rPr>
          <w:rFonts w:hint="eastAsia"/>
          <w:color w:val="000000" w:themeColor="text1"/>
        </w:rPr>
        <w:t>……</w:t>
      </w:r>
      <w:r w:rsidRPr="003D66C6">
        <w:rPr>
          <w:color w:val="000000" w:themeColor="text1"/>
        </w:rPr>
        <w:t>檢察</w:t>
      </w:r>
      <w:proofErr w:type="gramStart"/>
      <w:r w:rsidRPr="003D66C6">
        <w:rPr>
          <w:color w:val="000000" w:themeColor="text1"/>
        </w:rPr>
        <w:t>官應發還或給</w:t>
      </w:r>
      <w:proofErr w:type="gramEnd"/>
      <w:r w:rsidRPr="003D66C6">
        <w:rPr>
          <w:color w:val="000000" w:themeColor="text1"/>
        </w:rPr>
        <w:t>付之</w:t>
      </w:r>
      <w:r w:rsidRPr="003D66C6">
        <w:rPr>
          <w:rFonts w:hint="eastAsia"/>
          <w:color w:val="000000" w:themeColor="text1"/>
        </w:rPr>
        <w:t>……」。袁員虛增需求數量</w:t>
      </w:r>
      <w:proofErr w:type="gramStart"/>
      <w:r w:rsidRPr="003D66C6">
        <w:rPr>
          <w:rFonts w:hint="eastAsia"/>
          <w:color w:val="000000" w:themeColor="text1"/>
        </w:rPr>
        <w:t>洽</w:t>
      </w:r>
      <w:proofErr w:type="gramEnd"/>
      <w:r w:rsidRPr="003D66C6">
        <w:rPr>
          <w:rFonts w:hint="eastAsia"/>
          <w:color w:val="000000" w:themeColor="text1"/>
        </w:rPr>
        <w:t>特定廠商採購以獲取不法利益一案，其在偵查程序中，已認罪並繳回犯罪所得4</w:t>
      </w:r>
      <w:r w:rsidRPr="003D66C6">
        <w:rPr>
          <w:color w:val="000000" w:themeColor="text1"/>
        </w:rPr>
        <w:t>2.5</w:t>
      </w:r>
      <w:r w:rsidRPr="003D66C6">
        <w:rPr>
          <w:rFonts w:hint="eastAsia"/>
          <w:color w:val="000000" w:themeColor="text1"/>
        </w:rPr>
        <w:t>萬元，復經一審判決有罪因未上訴而於</w:t>
      </w:r>
      <w:r w:rsidRPr="003D66C6">
        <w:rPr>
          <w:color w:val="000000" w:themeColor="text1"/>
        </w:rPr>
        <w:t>113年7月19日</w:t>
      </w:r>
      <w:r w:rsidRPr="003D66C6">
        <w:rPr>
          <w:rFonts w:hint="eastAsia"/>
          <w:color w:val="000000" w:themeColor="text1"/>
        </w:rPr>
        <w:t>定讞，爰中油公司應依前揭規定，儘速向檢察官聲請</w:t>
      </w:r>
      <w:r w:rsidRPr="003D66C6">
        <w:rPr>
          <w:color w:val="000000" w:themeColor="text1"/>
        </w:rPr>
        <w:t>發還</w:t>
      </w:r>
      <w:r w:rsidRPr="003D66C6">
        <w:rPr>
          <w:rFonts w:hint="eastAsia"/>
          <w:color w:val="000000" w:themeColor="text1"/>
        </w:rPr>
        <w:t>前揭款項。再據橋頭地院</w:t>
      </w:r>
      <w:proofErr w:type="gramStart"/>
      <w:r w:rsidRPr="003D66C6">
        <w:rPr>
          <w:rFonts w:hint="eastAsia"/>
          <w:color w:val="000000" w:themeColor="text1"/>
        </w:rPr>
        <w:t>1</w:t>
      </w:r>
      <w:r w:rsidRPr="003D66C6">
        <w:rPr>
          <w:color w:val="000000" w:themeColor="text1"/>
        </w:rPr>
        <w:t>11</w:t>
      </w:r>
      <w:r w:rsidRPr="003D66C6">
        <w:rPr>
          <w:rFonts w:hint="eastAsia"/>
          <w:color w:val="000000" w:themeColor="text1"/>
        </w:rPr>
        <w:t>年度訴字2</w:t>
      </w:r>
      <w:r w:rsidRPr="003D66C6">
        <w:rPr>
          <w:color w:val="000000" w:themeColor="text1"/>
        </w:rPr>
        <w:t>63</w:t>
      </w:r>
      <w:proofErr w:type="gramEnd"/>
      <w:r w:rsidRPr="003D66C6">
        <w:rPr>
          <w:rFonts w:hint="eastAsia"/>
          <w:color w:val="000000" w:themeColor="text1"/>
        </w:rPr>
        <w:t>號判決，同案被告廠商薛某及黃某亦已於偵查程序中分別繳回犯罪所得4</w:t>
      </w:r>
      <w:r w:rsidRPr="003D66C6">
        <w:rPr>
          <w:color w:val="000000" w:themeColor="text1"/>
        </w:rPr>
        <w:t>2</w:t>
      </w:r>
      <w:r w:rsidRPr="003D66C6">
        <w:rPr>
          <w:rFonts w:hint="eastAsia"/>
          <w:color w:val="000000" w:themeColor="text1"/>
        </w:rPr>
        <w:t>萬元及4</w:t>
      </w:r>
      <w:r w:rsidRPr="003D66C6">
        <w:rPr>
          <w:color w:val="000000" w:themeColor="text1"/>
        </w:rPr>
        <w:t>0.2104</w:t>
      </w:r>
      <w:r w:rsidRPr="003D66C6">
        <w:rPr>
          <w:rFonts w:hint="eastAsia"/>
          <w:color w:val="000000" w:themeColor="text1"/>
        </w:rPr>
        <w:t>萬元，並經法院一審判決有罪；另同案被告中油公司</w:t>
      </w:r>
      <w:proofErr w:type="gramStart"/>
      <w:r w:rsidRPr="003D66C6">
        <w:rPr>
          <w:rFonts w:hint="eastAsia"/>
          <w:color w:val="000000" w:themeColor="text1"/>
        </w:rPr>
        <w:t>員工黎某及</w:t>
      </w:r>
      <w:proofErr w:type="gramEnd"/>
      <w:r w:rsidRPr="003D66C6">
        <w:rPr>
          <w:rFonts w:hint="eastAsia"/>
          <w:color w:val="000000" w:themeColor="text1"/>
        </w:rPr>
        <w:t>廠商劉某亦經法院一審判決</w:t>
      </w:r>
      <w:proofErr w:type="gramStart"/>
      <w:r w:rsidRPr="003D66C6">
        <w:rPr>
          <w:rFonts w:hint="eastAsia"/>
          <w:color w:val="000000" w:themeColor="text1"/>
        </w:rPr>
        <w:t>有罪且沒</w:t>
      </w:r>
      <w:proofErr w:type="gramEnd"/>
      <w:r w:rsidRPr="003D66C6">
        <w:rPr>
          <w:rFonts w:hint="eastAsia"/>
          <w:color w:val="000000" w:themeColor="text1"/>
        </w:rPr>
        <w:t>入犯罪所得分別為2</w:t>
      </w:r>
      <w:r w:rsidRPr="003D66C6">
        <w:rPr>
          <w:color w:val="000000" w:themeColor="text1"/>
        </w:rPr>
        <w:t>0</w:t>
      </w:r>
      <w:r w:rsidRPr="003D66C6">
        <w:rPr>
          <w:rFonts w:hint="eastAsia"/>
          <w:color w:val="000000" w:themeColor="text1"/>
        </w:rPr>
        <w:t>萬元及5</w:t>
      </w:r>
      <w:r w:rsidRPr="003D66C6">
        <w:rPr>
          <w:color w:val="000000" w:themeColor="text1"/>
        </w:rPr>
        <w:t>2.6</w:t>
      </w:r>
      <w:r w:rsidRPr="003D66C6">
        <w:rPr>
          <w:rFonts w:hint="eastAsia"/>
          <w:color w:val="000000" w:themeColor="text1"/>
        </w:rPr>
        <w:t>萬元，中油公司亦應確實掌握審理</w:t>
      </w:r>
      <w:r w:rsidRPr="003D66C6">
        <w:rPr>
          <w:rFonts w:hint="eastAsia"/>
          <w:color w:val="000000" w:themeColor="text1"/>
        </w:rPr>
        <w:lastRenderedPageBreak/>
        <w:t>進度，於其等裁判確定後，向檢察官聲請</w:t>
      </w:r>
      <w:r w:rsidRPr="003D66C6">
        <w:rPr>
          <w:color w:val="000000" w:themeColor="text1"/>
        </w:rPr>
        <w:t>發還</w:t>
      </w:r>
      <w:r w:rsidRPr="003D66C6">
        <w:rPr>
          <w:rFonts w:hint="eastAsia"/>
          <w:color w:val="000000" w:themeColor="text1"/>
        </w:rPr>
        <w:t>前揭款項，</w:t>
      </w:r>
      <w:proofErr w:type="gramStart"/>
      <w:r w:rsidRPr="003D66C6">
        <w:rPr>
          <w:rFonts w:hint="eastAsia"/>
          <w:color w:val="000000" w:themeColor="text1"/>
        </w:rPr>
        <w:t>併予</w:t>
      </w:r>
      <w:proofErr w:type="gramEnd"/>
      <w:r w:rsidRPr="003D66C6">
        <w:rPr>
          <w:rFonts w:hint="eastAsia"/>
          <w:color w:val="000000" w:themeColor="text1"/>
        </w:rPr>
        <w:t>敘明。</w:t>
      </w:r>
    </w:p>
    <w:p w:rsidR="008552D5" w:rsidRPr="003D66C6" w:rsidRDefault="008552D5" w:rsidP="008552D5">
      <w:pPr>
        <w:pStyle w:val="3"/>
        <w:rPr>
          <w:color w:val="000000" w:themeColor="text1"/>
        </w:rPr>
      </w:pPr>
      <w:r w:rsidRPr="003D66C6">
        <w:rPr>
          <w:rFonts w:hint="eastAsia"/>
          <w:color w:val="000000" w:themeColor="text1"/>
        </w:rPr>
        <w:t>綜上，中油公司對於所屬</w:t>
      </w:r>
      <w:proofErr w:type="gramStart"/>
      <w:r w:rsidRPr="003D66C6">
        <w:rPr>
          <w:rFonts w:hint="eastAsia"/>
          <w:color w:val="000000" w:themeColor="text1"/>
        </w:rPr>
        <w:t>人員涉貪案件</w:t>
      </w:r>
      <w:proofErr w:type="gramEnd"/>
      <w:r w:rsidRPr="003D66C6">
        <w:rPr>
          <w:rFonts w:hint="eastAsia"/>
          <w:color w:val="000000" w:themeColor="text1"/>
        </w:rPr>
        <w:t>未建立完整追蹤機制，致毫無所悉其等業經刑事判決定讞，而未依「獎懲注意規定」予以處置，造成應予重懲之人員未受應有處置，人事管理機制顯有疏漏外，亦可能因逾法定時限，而未能基於</w:t>
      </w:r>
      <w:r w:rsidRPr="003D66C6">
        <w:rPr>
          <w:rFonts w:hAnsi="標楷體" w:hint="eastAsia"/>
          <w:color w:val="000000" w:themeColor="text1"/>
          <w:szCs w:val="32"/>
        </w:rPr>
        <w:t>權利人</w:t>
      </w:r>
      <w:r w:rsidRPr="003D66C6">
        <w:rPr>
          <w:rFonts w:hint="eastAsia"/>
          <w:color w:val="000000" w:themeColor="text1"/>
        </w:rPr>
        <w:t>立場，依刑事訴訟法規定，向檢察官聲請發還該公司人員所涉貪瀆案件之犯罪所得，影響公司權益，</w:t>
      </w:r>
      <w:proofErr w:type="gramStart"/>
      <w:r w:rsidRPr="003D66C6">
        <w:rPr>
          <w:rFonts w:hint="eastAsia"/>
          <w:color w:val="000000" w:themeColor="text1"/>
        </w:rPr>
        <w:t>核均有</w:t>
      </w:r>
      <w:proofErr w:type="gramEnd"/>
      <w:r w:rsidRPr="003D66C6">
        <w:rPr>
          <w:rFonts w:hint="eastAsia"/>
          <w:color w:val="000000" w:themeColor="text1"/>
        </w:rPr>
        <w:t>違失。</w:t>
      </w:r>
    </w:p>
    <w:p w:rsidR="008552D5" w:rsidRPr="003D66C6" w:rsidRDefault="008552D5" w:rsidP="008552D5">
      <w:pPr>
        <w:pStyle w:val="3"/>
        <w:numPr>
          <w:ilvl w:val="0"/>
          <w:numId w:val="0"/>
        </w:numPr>
        <w:ind w:left="1361"/>
        <w:rPr>
          <w:color w:val="000000" w:themeColor="text1"/>
        </w:rPr>
      </w:pPr>
    </w:p>
    <w:p w:rsidR="008552D5" w:rsidRPr="003D66C6" w:rsidRDefault="008552D5" w:rsidP="008552D5">
      <w:pPr>
        <w:pStyle w:val="2"/>
        <w:rPr>
          <w:b w:val="0"/>
          <w:color w:val="000000" w:themeColor="text1"/>
        </w:rPr>
      </w:pPr>
      <w:r w:rsidRPr="003D66C6">
        <w:rPr>
          <w:rFonts w:hAnsi="標楷體" w:hint="eastAsia"/>
          <w:b w:val="0"/>
          <w:color w:val="000000" w:themeColor="text1"/>
          <w:szCs w:val="32"/>
        </w:rPr>
        <w:t>煉製</w:t>
      </w:r>
      <w:proofErr w:type="gramStart"/>
      <w:r w:rsidRPr="003D66C6">
        <w:rPr>
          <w:rFonts w:hAnsi="標楷體" w:hint="eastAsia"/>
          <w:b w:val="0"/>
          <w:color w:val="000000" w:themeColor="text1"/>
          <w:szCs w:val="32"/>
        </w:rPr>
        <w:t>事業部及大林</w:t>
      </w:r>
      <w:proofErr w:type="gramEnd"/>
      <w:r w:rsidRPr="003D66C6">
        <w:rPr>
          <w:rFonts w:hAnsi="標楷體" w:hint="eastAsia"/>
          <w:b w:val="0"/>
          <w:color w:val="000000" w:themeColor="text1"/>
          <w:szCs w:val="32"/>
        </w:rPr>
        <w:t>煉油廠為加強管理，健全人事獎懲制度，分別設有「煉製事業部工作人員獎懲評議委員會」及「大林煉油廠工作人員獎懲評議委員會」，前揭委員會主要任務為「調查案件事實」及「</w:t>
      </w:r>
      <w:proofErr w:type="gramStart"/>
      <w:r w:rsidRPr="003D66C6">
        <w:rPr>
          <w:rFonts w:hAnsi="標楷體" w:hint="eastAsia"/>
          <w:b w:val="0"/>
          <w:color w:val="000000" w:themeColor="text1"/>
          <w:szCs w:val="32"/>
        </w:rPr>
        <w:t>簽議獎</w:t>
      </w:r>
      <w:proofErr w:type="gramEnd"/>
      <w:r w:rsidRPr="003D66C6">
        <w:rPr>
          <w:rFonts w:hAnsi="標楷體" w:hint="eastAsia"/>
          <w:b w:val="0"/>
          <w:color w:val="000000" w:themeColor="text1"/>
          <w:szCs w:val="32"/>
        </w:rPr>
        <w:t>懲意見」。且依前揭獎懲評議委員會運作規定，評議委員會所為決議，僅作為廠長及執行長核定獎懲案之參考，</w:t>
      </w:r>
      <w:proofErr w:type="gramStart"/>
      <w:r w:rsidRPr="003D66C6">
        <w:rPr>
          <w:rFonts w:hAnsi="標楷體" w:hint="eastAsia"/>
          <w:b w:val="0"/>
          <w:color w:val="000000" w:themeColor="text1"/>
          <w:szCs w:val="32"/>
        </w:rPr>
        <w:t>惟竟發生</w:t>
      </w:r>
      <w:proofErr w:type="gramEnd"/>
      <w:r w:rsidRPr="003D66C6">
        <w:rPr>
          <w:rFonts w:hAnsi="標楷體" w:hint="eastAsia"/>
          <w:b w:val="0"/>
          <w:color w:val="000000" w:themeColor="text1"/>
          <w:szCs w:val="32"/>
        </w:rPr>
        <w:t>獎懲評議委員會決議事由與事實不符，及引據內部規定錯誤情形，然大林煉油廠廠長及煉製事業部執行長竟均接受而予核定，嚴重斲傷公司治理，</w:t>
      </w:r>
      <w:proofErr w:type="gramStart"/>
      <w:r w:rsidRPr="003D66C6">
        <w:rPr>
          <w:rFonts w:hAnsi="標楷體" w:hint="eastAsia"/>
          <w:b w:val="0"/>
          <w:color w:val="000000" w:themeColor="text1"/>
          <w:szCs w:val="32"/>
        </w:rPr>
        <w:t>亦核</w:t>
      </w:r>
      <w:proofErr w:type="gramEnd"/>
      <w:r w:rsidRPr="003D66C6">
        <w:rPr>
          <w:rFonts w:hAnsi="標楷體" w:hint="eastAsia"/>
          <w:b w:val="0"/>
          <w:color w:val="000000" w:themeColor="text1"/>
          <w:szCs w:val="32"/>
        </w:rPr>
        <w:t>有違失。</w:t>
      </w:r>
    </w:p>
    <w:p w:rsidR="008552D5" w:rsidRPr="003D66C6" w:rsidRDefault="008552D5" w:rsidP="008552D5">
      <w:pPr>
        <w:pStyle w:val="3"/>
        <w:rPr>
          <w:color w:val="000000" w:themeColor="text1"/>
        </w:rPr>
      </w:pPr>
      <w:r w:rsidRPr="003D66C6">
        <w:rPr>
          <w:rFonts w:hint="eastAsia"/>
          <w:color w:val="000000" w:themeColor="text1"/>
        </w:rPr>
        <w:t>煉製</w:t>
      </w:r>
      <w:proofErr w:type="gramStart"/>
      <w:r w:rsidRPr="003D66C6">
        <w:rPr>
          <w:rFonts w:hint="eastAsia"/>
          <w:color w:val="000000" w:themeColor="text1"/>
        </w:rPr>
        <w:t>事業部及大林</w:t>
      </w:r>
      <w:proofErr w:type="gramEnd"/>
      <w:r w:rsidRPr="003D66C6">
        <w:rPr>
          <w:rFonts w:hint="eastAsia"/>
          <w:color w:val="000000" w:themeColor="text1"/>
        </w:rPr>
        <w:t>煉油廠為加強管理，健全人事獎懲制度，分別設有「煉製事業部工作人員獎懲評議委員會」及「大林煉油廠工作人員獎懲評議委員會」，並分別定有「煉製事業部工作人員獎懲評議委員會簡則」及「大林煉油廠工作人員獎懲評議委員會簡則」，以規範獎懲評議委員會(下稱評議會)運作任務及決議事項效力。</w:t>
      </w:r>
    </w:p>
    <w:p w:rsidR="008552D5" w:rsidRPr="003D66C6" w:rsidRDefault="008552D5" w:rsidP="008552D5">
      <w:pPr>
        <w:pStyle w:val="3"/>
        <w:rPr>
          <w:b/>
          <w:color w:val="000000" w:themeColor="text1"/>
        </w:rPr>
      </w:pPr>
      <w:r w:rsidRPr="003D66C6">
        <w:rPr>
          <w:rFonts w:hint="eastAsia"/>
          <w:color w:val="000000" w:themeColor="text1"/>
        </w:rPr>
        <w:t>依「大林煉油廠工作人員獎懲評議委員會簡則」第4點、第5點及第8點規定略</w:t>
      </w:r>
      <w:proofErr w:type="gramStart"/>
      <w:r w:rsidRPr="003D66C6">
        <w:rPr>
          <w:rFonts w:hint="eastAsia"/>
          <w:color w:val="000000" w:themeColor="text1"/>
        </w:rPr>
        <w:t>以</w:t>
      </w:r>
      <w:proofErr w:type="gramEnd"/>
      <w:r w:rsidRPr="003D66C6">
        <w:rPr>
          <w:rFonts w:hint="eastAsia"/>
          <w:color w:val="000000" w:themeColor="text1"/>
        </w:rPr>
        <w:t>，調查獎懲案件事實</w:t>
      </w:r>
      <w:proofErr w:type="gramStart"/>
      <w:r w:rsidRPr="003D66C6">
        <w:rPr>
          <w:rFonts w:hint="eastAsia"/>
          <w:color w:val="000000" w:themeColor="text1"/>
        </w:rPr>
        <w:t>及簽議獎</w:t>
      </w:r>
      <w:proofErr w:type="gramEnd"/>
      <w:r w:rsidRPr="003D66C6">
        <w:rPr>
          <w:rFonts w:hint="eastAsia"/>
          <w:color w:val="000000" w:themeColor="text1"/>
        </w:rPr>
        <w:t>懲意見，係該廠評議會四項任務中之二大</w:t>
      </w:r>
      <w:r w:rsidRPr="003D66C6">
        <w:rPr>
          <w:rFonts w:hint="eastAsia"/>
          <w:color w:val="000000" w:themeColor="text1"/>
        </w:rPr>
        <w:lastRenderedPageBreak/>
        <w:t>項，且評議會簽擬獎懲意見時，評議委員應根據中油公司人事管理規章，引用有關法令公正處理，獎懲事件經各部門提出報告後，經單位副主管簽註意見再送人力資源部門交付評議會審查後簽擬建議，呈請廠長核定。「煉製事業部工作人員獎懲評議委員會簡則」第5點、第6點及第9點規定，亦有相類規定。</w:t>
      </w:r>
      <w:proofErr w:type="gramStart"/>
      <w:r w:rsidRPr="003D66C6">
        <w:rPr>
          <w:rFonts w:hint="eastAsia"/>
          <w:color w:val="000000" w:themeColor="text1"/>
        </w:rPr>
        <w:t>爰</w:t>
      </w:r>
      <w:proofErr w:type="gramEnd"/>
      <w:r w:rsidRPr="003D66C6">
        <w:rPr>
          <w:rFonts w:hint="eastAsia"/>
          <w:color w:val="000000" w:themeColor="text1"/>
        </w:rPr>
        <w:t>「大林煉油廠工作人員獎懲評議委員會」及「煉製事業部工作人員獎懲評議委員會」審議獎懲案件，</w:t>
      </w:r>
      <w:proofErr w:type="gramStart"/>
      <w:r w:rsidRPr="003D66C6">
        <w:rPr>
          <w:rFonts w:hint="eastAsia"/>
          <w:color w:val="000000" w:themeColor="text1"/>
        </w:rPr>
        <w:t>均應</w:t>
      </w:r>
      <w:proofErr w:type="gramEnd"/>
      <w:r w:rsidRPr="003D66C6">
        <w:rPr>
          <w:rFonts w:hint="eastAsia"/>
          <w:color w:val="000000" w:themeColor="text1"/>
        </w:rPr>
        <w:t>本於事實，正確引用法令及公司規定後，提出審議決議，且前揭決議僅屬建議、參考性質，最終核定權仍屬大林煉油廠廠長及煉製事業部執行長，審議</w:t>
      </w:r>
      <w:proofErr w:type="gramStart"/>
      <w:r w:rsidRPr="003D66C6">
        <w:rPr>
          <w:rFonts w:hint="eastAsia"/>
          <w:color w:val="000000" w:themeColor="text1"/>
        </w:rPr>
        <w:t>決議倘認</w:t>
      </w:r>
      <w:proofErr w:type="gramEnd"/>
      <w:r w:rsidRPr="003D66C6">
        <w:rPr>
          <w:rFonts w:hint="eastAsia"/>
          <w:color w:val="000000" w:themeColor="text1"/>
        </w:rPr>
        <w:t>事用法有訛誤，大林煉油廠廠長及煉製事業部執行長應負複核責任。</w:t>
      </w:r>
      <w:r w:rsidRPr="003D66C6">
        <w:rPr>
          <w:rFonts w:hint="eastAsia"/>
          <w:b/>
          <w:color w:val="000000" w:themeColor="text1"/>
        </w:rPr>
        <w:t xml:space="preserve"> </w:t>
      </w:r>
    </w:p>
    <w:p w:rsidR="008552D5" w:rsidRPr="003D66C6" w:rsidRDefault="008552D5" w:rsidP="008552D5">
      <w:pPr>
        <w:pStyle w:val="3"/>
        <w:rPr>
          <w:color w:val="000000" w:themeColor="text1"/>
        </w:rPr>
      </w:pPr>
      <w:r w:rsidRPr="003D66C6">
        <w:rPr>
          <w:rFonts w:hint="eastAsia"/>
          <w:color w:val="000000" w:themeColor="text1"/>
        </w:rPr>
        <w:t>查</w:t>
      </w:r>
      <w:proofErr w:type="gramStart"/>
      <w:r w:rsidRPr="003D66C6">
        <w:rPr>
          <w:rFonts w:hint="eastAsia"/>
          <w:color w:val="000000" w:themeColor="text1"/>
        </w:rPr>
        <w:t>本件甲</w:t>
      </w:r>
      <w:proofErr w:type="gramEnd"/>
      <w:r w:rsidRPr="003D66C6">
        <w:rPr>
          <w:rFonts w:hint="eastAsia"/>
          <w:color w:val="000000" w:themeColor="text1"/>
        </w:rPr>
        <w:t>、乙、</w:t>
      </w:r>
      <w:proofErr w:type="gramStart"/>
      <w:r w:rsidRPr="003D66C6">
        <w:rPr>
          <w:rFonts w:hint="eastAsia"/>
          <w:color w:val="000000" w:themeColor="text1"/>
        </w:rPr>
        <w:t>丙標案涉</w:t>
      </w:r>
      <w:proofErr w:type="gramEnd"/>
      <w:r w:rsidRPr="003D66C6">
        <w:rPr>
          <w:rFonts w:hint="eastAsia"/>
          <w:color w:val="000000" w:themeColor="text1"/>
        </w:rPr>
        <w:t>貪弊案發生後，經檢察官於</w:t>
      </w:r>
      <w:r w:rsidRPr="003D66C6">
        <w:rPr>
          <w:color w:val="000000" w:themeColor="text1"/>
        </w:rPr>
        <w:t>111</w:t>
      </w:r>
      <w:r w:rsidRPr="003D66C6">
        <w:rPr>
          <w:rFonts w:hint="eastAsia"/>
          <w:color w:val="000000" w:themeColor="text1"/>
        </w:rPr>
        <w:t>年</w:t>
      </w:r>
      <w:r w:rsidRPr="003D66C6">
        <w:rPr>
          <w:color w:val="000000" w:themeColor="text1"/>
        </w:rPr>
        <w:t>6</w:t>
      </w:r>
      <w:r w:rsidRPr="003D66C6">
        <w:rPr>
          <w:rFonts w:hint="eastAsia"/>
          <w:color w:val="000000" w:themeColor="text1"/>
        </w:rPr>
        <w:t>月</w:t>
      </w:r>
      <w:r w:rsidRPr="003D66C6">
        <w:rPr>
          <w:color w:val="000000" w:themeColor="text1"/>
        </w:rPr>
        <w:t>22</w:t>
      </w:r>
      <w:r w:rsidRPr="003D66C6">
        <w:rPr>
          <w:rFonts w:hint="eastAsia"/>
          <w:color w:val="000000" w:themeColor="text1"/>
        </w:rPr>
        <w:t>日以貪污治罪條例第</w:t>
      </w:r>
      <w:r w:rsidRPr="003D66C6">
        <w:rPr>
          <w:color w:val="000000" w:themeColor="text1"/>
        </w:rPr>
        <w:t>4</w:t>
      </w:r>
      <w:r w:rsidRPr="003D66C6">
        <w:rPr>
          <w:rFonts w:hint="eastAsia"/>
          <w:color w:val="000000" w:themeColor="text1"/>
        </w:rPr>
        <w:t>條第</w:t>
      </w:r>
      <w:r w:rsidRPr="003D66C6">
        <w:rPr>
          <w:color w:val="000000" w:themeColor="text1"/>
        </w:rPr>
        <w:t>1</w:t>
      </w:r>
      <w:r w:rsidRPr="003D66C6">
        <w:rPr>
          <w:rFonts w:hint="eastAsia"/>
          <w:color w:val="000000" w:themeColor="text1"/>
        </w:rPr>
        <w:t>項第</w:t>
      </w:r>
      <w:r w:rsidRPr="003D66C6">
        <w:rPr>
          <w:color w:val="000000" w:themeColor="text1"/>
        </w:rPr>
        <w:t>5</w:t>
      </w:r>
      <w:r w:rsidRPr="003D66C6">
        <w:rPr>
          <w:rFonts w:hint="eastAsia"/>
          <w:color w:val="000000" w:themeColor="text1"/>
        </w:rPr>
        <w:t>款之違背職務收受賄賂罪及同條例第</w:t>
      </w:r>
      <w:r w:rsidRPr="003D66C6">
        <w:rPr>
          <w:color w:val="000000" w:themeColor="text1"/>
        </w:rPr>
        <w:t>5</w:t>
      </w:r>
      <w:r w:rsidRPr="003D66C6">
        <w:rPr>
          <w:rFonts w:hint="eastAsia"/>
          <w:color w:val="000000" w:themeColor="text1"/>
        </w:rPr>
        <w:t>條第</w:t>
      </w:r>
      <w:r w:rsidRPr="003D66C6">
        <w:rPr>
          <w:color w:val="000000" w:themeColor="text1"/>
        </w:rPr>
        <w:t>l</w:t>
      </w:r>
      <w:r w:rsidRPr="003D66C6">
        <w:rPr>
          <w:rFonts w:hint="eastAsia"/>
          <w:color w:val="000000" w:themeColor="text1"/>
        </w:rPr>
        <w:t>項第</w:t>
      </w:r>
      <w:r w:rsidRPr="003D66C6">
        <w:rPr>
          <w:color w:val="000000" w:themeColor="text1"/>
        </w:rPr>
        <w:t>3</w:t>
      </w:r>
      <w:r w:rsidRPr="003D66C6">
        <w:rPr>
          <w:rFonts w:hint="eastAsia"/>
          <w:color w:val="000000" w:themeColor="text1"/>
        </w:rPr>
        <w:t>款之對於職務上行為收受賄賂罪，</w:t>
      </w:r>
      <w:proofErr w:type="gramStart"/>
      <w:r w:rsidRPr="003D66C6">
        <w:rPr>
          <w:rFonts w:hint="eastAsia"/>
          <w:color w:val="000000" w:themeColor="text1"/>
        </w:rPr>
        <w:t>起訴黎員</w:t>
      </w:r>
      <w:proofErr w:type="gramEnd"/>
      <w:r w:rsidRPr="003D66C6">
        <w:rPr>
          <w:rFonts w:hint="eastAsia"/>
          <w:color w:val="000000" w:themeColor="text1"/>
        </w:rPr>
        <w:t>及袁員。大林煉油廠以起訴書資料為基礎，提出行政調查報告送該廠評議會審議，續由廠長核定後，呈送煉製事業部評議會審議，再由該部執行長核定後，發布人事懲處令，相關經過情形如下：</w:t>
      </w:r>
    </w:p>
    <w:p w:rsidR="008552D5" w:rsidRPr="003D66C6" w:rsidRDefault="008552D5" w:rsidP="008552D5">
      <w:pPr>
        <w:pStyle w:val="4"/>
        <w:numPr>
          <w:ilvl w:val="3"/>
          <w:numId w:val="26"/>
        </w:numPr>
        <w:rPr>
          <w:color w:val="000000" w:themeColor="text1"/>
        </w:rPr>
      </w:pPr>
      <w:r w:rsidRPr="003D66C6">
        <w:rPr>
          <w:rFonts w:hint="eastAsia"/>
          <w:color w:val="000000" w:themeColor="text1"/>
        </w:rPr>
        <w:t>黎員部分</w:t>
      </w:r>
    </w:p>
    <w:p w:rsidR="008552D5" w:rsidRPr="003D66C6" w:rsidRDefault="008552D5" w:rsidP="008552D5">
      <w:pPr>
        <w:pStyle w:val="5"/>
        <w:rPr>
          <w:color w:val="000000" w:themeColor="text1"/>
        </w:rPr>
      </w:pPr>
      <w:r w:rsidRPr="003D66C6">
        <w:rPr>
          <w:rFonts w:hint="eastAsia"/>
          <w:color w:val="000000" w:themeColor="text1"/>
        </w:rPr>
        <w:t>依1</w:t>
      </w:r>
      <w:r w:rsidRPr="003D66C6">
        <w:rPr>
          <w:color w:val="000000" w:themeColor="text1"/>
        </w:rPr>
        <w:t>11</w:t>
      </w:r>
      <w:r w:rsidRPr="003D66C6">
        <w:rPr>
          <w:rFonts w:hint="eastAsia"/>
          <w:color w:val="000000" w:themeColor="text1"/>
        </w:rPr>
        <w:t>年7月1</w:t>
      </w:r>
      <w:r w:rsidRPr="003D66C6">
        <w:rPr>
          <w:color w:val="000000" w:themeColor="text1"/>
        </w:rPr>
        <w:t>1</w:t>
      </w:r>
      <w:r w:rsidRPr="003D66C6">
        <w:rPr>
          <w:rFonts w:hint="eastAsia"/>
          <w:color w:val="000000" w:themeColor="text1"/>
        </w:rPr>
        <w:t>日大林煉油廠獎懲評議報告書略</w:t>
      </w:r>
      <w:proofErr w:type="gramStart"/>
      <w:r w:rsidRPr="003D66C6">
        <w:rPr>
          <w:rFonts w:hint="eastAsia"/>
          <w:color w:val="000000" w:themeColor="text1"/>
        </w:rPr>
        <w:t>以</w:t>
      </w:r>
      <w:proofErr w:type="gramEnd"/>
      <w:r w:rsidRPr="003D66C6">
        <w:rPr>
          <w:rFonts w:hint="eastAsia"/>
          <w:color w:val="000000" w:themeColor="text1"/>
        </w:rPr>
        <w:t>，</w:t>
      </w:r>
      <w:proofErr w:type="gramStart"/>
      <w:r w:rsidRPr="003D66C6">
        <w:rPr>
          <w:rFonts w:hint="eastAsia"/>
          <w:color w:val="000000" w:themeColor="text1"/>
        </w:rPr>
        <w:t>黎員辦</w:t>
      </w:r>
      <w:proofErr w:type="gramEnd"/>
      <w:r w:rsidRPr="003D66C6">
        <w:rPr>
          <w:rFonts w:hint="eastAsia"/>
          <w:color w:val="000000" w:themeColor="text1"/>
        </w:rPr>
        <w:t>理採購案，涉嫌綁標並收受</w:t>
      </w:r>
      <w:r w:rsidRPr="003D66C6">
        <w:rPr>
          <w:color w:val="000000" w:themeColor="text1"/>
        </w:rPr>
        <w:t>20</w:t>
      </w:r>
      <w:r w:rsidRPr="003D66C6">
        <w:rPr>
          <w:rFonts w:hint="eastAsia"/>
          <w:color w:val="000000" w:themeColor="text1"/>
        </w:rPr>
        <w:t>萬元賄款，經橋頭地檢署檢察官以貪污治罪條例第</w:t>
      </w:r>
      <w:r w:rsidRPr="003D66C6">
        <w:rPr>
          <w:color w:val="000000" w:themeColor="text1"/>
        </w:rPr>
        <w:t>4</w:t>
      </w:r>
      <w:r w:rsidRPr="003D66C6">
        <w:rPr>
          <w:rFonts w:hint="eastAsia"/>
          <w:color w:val="000000" w:themeColor="text1"/>
        </w:rPr>
        <w:t>條第</w:t>
      </w:r>
      <w:r w:rsidRPr="003D66C6">
        <w:rPr>
          <w:color w:val="000000" w:themeColor="text1"/>
        </w:rPr>
        <w:t>1</w:t>
      </w:r>
      <w:r w:rsidRPr="003D66C6">
        <w:rPr>
          <w:rFonts w:hint="eastAsia"/>
          <w:color w:val="000000" w:themeColor="text1"/>
        </w:rPr>
        <w:t>項第</w:t>
      </w:r>
      <w:r w:rsidRPr="003D66C6">
        <w:rPr>
          <w:color w:val="000000" w:themeColor="text1"/>
        </w:rPr>
        <w:t>5</w:t>
      </w:r>
      <w:r w:rsidRPr="003D66C6">
        <w:rPr>
          <w:rFonts w:hint="eastAsia"/>
          <w:color w:val="000000" w:themeColor="text1"/>
        </w:rPr>
        <w:t>款之違背職務收受賄賂罪起訴。大林煉油廠評議會決議依「</w:t>
      </w:r>
      <w:r w:rsidRPr="003D66C6">
        <w:rPr>
          <w:rFonts w:hAnsi="標楷體"/>
          <w:color w:val="000000" w:themeColor="text1"/>
          <w:szCs w:val="32"/>
        </w:rPr>
        <w:t>處理涉嫌弊案人員行政責任注意事項</w:t>
      </w:r>
      <w:r w:rsidRPr="003D66C6">
        <w:rPr>
          <w:rFonts w:hint="eastAsia"/>
          <w:color w:val="000000" w:themeColor="text1"/>
        </w:rPr>
        <w:t>」第</w:t>
      </w:r>
      <w:r w:rsidRPr="003D66C6">
        <w:rPr>
          <w:color w:val="000000" w:themeColor="text1"/>
        </w:rPr>
        <w:t>5</w:t>
      </w:r>
      <w:r w:rsidRPr="003D66C6">
        <w:rPr>
          <w:rFonts w:hint="eastAsia"/>
          <w:color w:val="000000" w:themeColor="text1"/>
        </w:rPr>
        <w:t>點規定，報請總公司移付懲戒，並依「獎懲注意事項」第</w:t>
      </w:r>
      <w:r w:rsidRPr="003D66C6">
        <w:rPr>
          <w:color w:val="000000" w:themeColor="text1"/>
        </w:rPr>
        <w:t>8</w:t>
      </w:r>
      <w:r w:rsidRPr="003D66C6">
        <w:rPr>
          <w:rFonts w:hint="eastAsia"/>
          <w:color w:val="000000" w:themeColor="text1"/>
        </w:rPr>
        <w:t>條第</w:t>
      </w:r>
      <w:r w:rsidRPr="003D66C6">
        <w:rPr>
          <w:color w:val="000000" w:themeColor="text1"/>
        </w:rPr>
        <w:t>l</w:t>
      </w:r>
      <w:r w:rsidRPr="003D66C6">
        <w:rPr>
          <w:rFonts w:hint="eastAsia"/>
          <w:color w:val="000000" w:themeColor="text1"/>
        </w:rPr>
        <w:t>項第</w:t>
      </w:r>
      <w:r w:rsidRPr="003D66C6">
        <w:rPr>
          <w:color w:val="000000" w:themeColor="text1"/>
        </w:rPr>
        <w:lastRenderedPageBreak/>
        <w:t>4</w:t>
      </w:r>
      <w:r w:rsidRPr="003D66C6">
        <w:rPr>
          <w:rFonts w:hint="eastAsia"/>
          <w:color w:val="000000" w:themeColor="text1"/>
        </w:rPr>
        <w:t>款第</w:t>
      </w:r>
      <w:r w:rsidRPr="003D66C6">
        <w:rPr>
          <w:color w:val="000000" w:themeColor="text1"/>
        </w:rPr>
        <w:t>10</w:t>
      </w:r>
      <w:r w:rsidRPr="003D66C6">
        <w:rPr>
          <w:rFonts w:hint="eastAsia"/>
          <w:color w:val="000000" w:themeColor="text1"/>
        </w:rPr>
        <w:t>目規定</w:t>
      </w:r>
      <w:r w:rsidRPr="003D66C6">
        <w:rPr>
          <w:rStyle w:val="afe"/>
          <w:color w:val="000000" w:themeColor="text1"/>
        </w:rPr>
        <w:footnoteReference w:id="9"/>
      </w:r>
      <w:r w:rsidRPr="003D66C6">
        <w:rPr>
          <w:rFonts w:hint="eastAsia"/>
          <w:color w:val="000000" w:themeColor="text1"/>
        </w:rPr>
        <w:t xml:space="preserve">，記大過一次並報請中油公司移付懲戒。 </w:t>
      </w:r>
    </w:p>
    <w:p w:rsidR="008552D5" w:rsidRPr="003D66C6" w:rsidRDefault="008552D5" w:rsidP="008552D5">
      <w:pPr>
        <w:pStyle w:val="5"/>
        <w:rPr>
          <w:color w:val="000000" w:themeColor="text1"/>
        </w:rPr>
      </w:pPr>
      <w:r w:rsidRPr="003D66C6">
        <w:rPr>
          <w:rFonts w:hint="eastAsia"/>
          <w:color w:val="000000" w:themeColor="text1"/>
        </w:rPr>
        <w:t>再依1</w:t>
      </w:r>
      <w:r w:rsidRPr="003D66C6">
        <w:rPr>
          <w:color w:val="000000" w:themeColor="text1"/>
        </w:rPr>
        <w:t>11</w:t>
      </w:r>
      <w:r w:rsidRPr="003D66C6">
        <w:rPr>
          <w:rFonts w:hint="eastAsia"/>
          <w:color w:val="000000" w:themeColor="text1"/>
        </w:rPr>
        <w:t>年7月1</w:t>
      </w:r>
      <w:r w:rsidRPr="003D66C6">
        <w:rPr>
          <w:color w:val="000000" w:themeColor="text1"/>
        </w:rPr>
        <w:t>8</w:t>
      </w:r>
      <w:r w:rsidRPr="003D66C6">
        <w:rPr>
          <w:rFonts w:hint="eastAsia"/>
          <w:color w:val="000000" w:themeColor="text1"/>
        </w:rPr>
        <w:t>日煉製事業部獎懲評議報告書，雖亦係依橋頭地檢署起訴內容，敘明檢察官起訴事實及法令依據如前述，惟煉製事業部評議會，係依「</w:t>
      </w:r>
      <w:r w:rsidRPr="003D66C6">
        <w:rPr>
          <w:rFonts w:hAnsi="標楷體"/>
          <w:color w:val="000000" w:themeColor="text1"/>
          <w:szCs w:val="32"/>
        </w:rPr>
        <w:t>處理涉嫌弊案人員行政責任注意事項</w:t>
      </w:r>
      <w:r w:rsidRPr="003D66C6">
        <w:rPr>
          <w:rFonts w:hint="eastAsia"/>
          <w:color w:val="000000" w:themeColor="text1"/>
        </w:rPr>
        <w:t>」第</w:t>
      </w:r>
      <w:r w:rsidRPr="003D66C6">
        <w:rPr>
          <w:color w:val="000000" w:themeColor="text1"/>
        </w:rPr>
        <w:t>5</w:t>
      </w:r>
      <w:r w:rsidRPr="003D66C6">
        <w:rPr>
          <w:rFonts w:hint="eastAsia"/>
          <w:color w:val="000000" w:themeColor="text1"/>
        </w:rPr>
        <w:t>點及「獎懲注意事項」第</w:t>
      </w:r>
      <w:r w:rsidRPr="003D66C6">
        <w:rPr>
          <w:color w:val="000000" w:themeColor="text1"/>
        </w:rPr>
        <w:t>8</w:t>
      </w:r>
      <w:r w:rsidRPr="003D66C6">
        <w:rPr>
          <w:rFonts w:hint="eastAsia"/>
          <w:color w:val="000000" w:themeColor="text1"/>
        </w:rPr>
        <w:t>條第</w:t>
      </w:r>
      <w:r w:rsidRPr="003D66C6">
        <w:rPr>
          <w:color w:val="000000" w:themeColor="text1"/>
        </w:rPr>
        <w:t>1</w:t>
      </w:r>
      <w:r w:rsidRPr="003D66C6">
        <w:rPr>
          <w:rFonts w:hint="eastAsia"/>
          <w:color w:val="000000" w:themeColor="text1"/>
        </w:rPr>
        <w:t>項第4款第9目規定</w:t>
      </w:r>
      <w:r w:rsidRPr="003D66C6">
        <w:rPr>
          <w:rStyle w:val="afe"/>
          <w:color w:val="000000" w:themeColor="text1"/>
        </w:rPr>
        <w:footnoteReference w:id="10"/>
      </w:r>
      <w:r w:rsidRPr="003D66C6">
        <w:rPr>
          <w:rFonts w:hint="eastAsia"/>
          <w:color w:val="000000" w:themeColor="text1"/>
        </w:rPr>
        <w:t>，評議結果為：「大過1次及報請公司移付懲戒」，於同日經該</w:t>
      </w:r>
      <w:proofErr w:type="gramStart"/>
      <w:r w:rsidRPr="003D66C6">
        <w:rPr>
          <w:rFonts w:hint="eastAsia"/>
          <w:color w:val="000000" w:themeColor="text1"/>
        </w:rPr>
        <w:t>事業部副執行</w:t>
      </w:r>
      <w:proofErr w:type="gramEnd"/>
      <w:r w:rsidRPr="003D66C6">
        <w:rPr>
          <w:rFonts w:hint="eastAsia"/>
          <w:color w:val="000000" w:themeColor="text1"/>
        </w:rPr>
        <w:t>長簽字後（執行長僅於人事單位簽呈上簽字），即以煉製事業部1</w:t>
      </w:r>
      <w:r w:rsidRPr="003D66C6">
        <w:rPr>
          <w:color w:val="000000" w:themeColor="text1"/>
        </w:rPr>
        <w:t>11</w:t>
      </w:r>
      <w:r w:rsidRPr="003D66C6">
        <w:rPr>
          <w:rFonts w:hint="eastAsia"/>
          <w:color w:val="000000" w:themeColor="text1"/>
        </w:rPr>
        <w:t>年</w:t>
      </w:r>
      <w:r w:rsidRPr="003D66C6">
        <w:rPr>
          <w:color w:val="000000" w:themeColor="text1"/>
        </w:rPr>
        <w:t>9</w:t>
      </w:r>
      <w:r w:rsidRPr="003D66C6">
        <w:rPr>
          <w:rFonts w:hint="eastAsia"/>
          <w:color w:val="000000" w:themeColor="text1"/>
        </w:rPr>
        <w:t>月12日（1</w:t>
      </w:r>
      <w:r w:rsidRPr="003D66C6">
        <w:rPr>
          <w:color w:val="000000" w:themeColor="text1"/>
        </w:rPr>
        <w:t>11</w:t>
      </w:r>
      <w:r w:rsidRPr="003D66C6">
        <w:rPr>
          <w:rFonts w:hint="eastAsia"/>
          <w:color w:val="000000" w:themeColor="text1"/>
        </w:rPr>
        <w:t>）煉</w:t>
      </w:r>
      <w:proofErr w:type="gramStart"/>
      <w:r w:rsidRPr="003D66C6">
        <w:rPr>
          <w:rFonts w:hint="eastAsia"/>
          <w:color w:val="000000" w:themeColor="text1"/>
        </w:rPr>
        <w:t>部派懲</w:t>
      </w:r>
      <w:proofErr w:type="gramEnd"/>
      <w:r w:rsidRPr="003D66C6">
        <w:rPr>
          <w:rFonts w:hint="eastAsia"/>
          <w:color w:val="000000" w:themeColor="text1"/>
        </w:rPr>
        <w:t>字第1</w:t>
      </w:r>
      <w:r w:rsidRPr="003D66C6">
        <w:rPr>
          <w:color w:val="000000" w:themeColor="text1"/>
        </w:rPr>
        <w:t>110920003</w:t>
      </w:r>
      <w:r w:rsidRPr="003D66C6">
        <w:rPr>
          <w:rFonts w:hint="eastAsia"/>
          <w:color w:val="000000" w:themeColor="text1"/>
        </w:rPr>
        <w:t>號令公布，除不符「煉製事業部工作人員獎懲評議委員會簡則」規定外，且以「獎懲注意事項」第</w:t>
      </w:r>
      <w:r w:rsidRPr="003D66C6">
        <w:rPr>
          <w:color w:val="000000" w:themeColor="text1"/>
        </w:rPr>
        <w:t>8</w:t>
      </w:r>
      <w:r w:rsidRPr="003D66C6">
        <w:rPr>
          <w:rFonts w:hint="eastAsia"/>
          <w:color w:val="000000" w:themeColor="text1"/>
        </w:rPr>
        <w:t>條第</w:t>
      </w:r>
      <w:r w:rsidRPr="003D66C6">
        <w:rPr>
          <w:color w:val="000000" w:themeColor="text1"/>
        </w:rPr>
        <w:t>1</w:t>
      </w:r>
      <w:r w:rsidRPr="003D66C6">
        <w:rPr>
          <w:rFonts w:hint="eastAsia"/>
          <w:color w:val="000000" w:themeColor="text1"/>
        </w:rPr>
        <w:t>項第4款第9目規定(收受賄賂)為據，</w:t>
      </w:r>
      <w:proofErr w:type="gramStart"/>
      <w:r w:rsidRPr="003D66C6">
        <w:rPr>
          <w:rFonts w:hint="eastAsia"/>
          <w:color w:val="000000" w:themeColor="text1"/>
        </w:rPr>
        <w:t>公布黎員記大</w:t>
      </w:r>
      <w:proofErr w:type="gramEnd"/>
      <w:r w:rsidRPr="003D66C6">
        <w:rPr>
          <w:rFonts w:hint="eastAsia"/>
          <w:color w:val="000000" w:themeColor="text1"/>
        </w:rPr>
        <w:t xml:space="preserve">過1次，然獎懲事由卻為：「利用職務圖利他人事證明確」。  </w:t>
      </w:r>
    </w:p>
    <w:p w:rsidR="008552D5" w:rsidRPr="003D66C6" w:rsidRDefault="008552D5" w:rsidP="008552D5">
      <w:pPr>
        <w:pStyle w:val="5"/>
        <w:numPr>
          <w:ilvl w:val="4"/>
          <w:numId w:val="26"/>
        </w:numPr>
        <w:rPr>
          <w:color w:val="000000" w:themeColor="text1"/>
        </w:rPr>
      </w:pPr>
      <w:proofErr w:type="gramStart"/>
      <w:r w:rsidRPr="003D66C6">
        <w:rPr>
          <w:rFonts w:hint="eastAsia"/>
          <w:color w:val="000000" w:themeColor="text1"/>
        </w:rPr>
        <w:t>黎員前</w:t>
      </w:r>
      <w:proofErr w:type="gramEnd"/>
      <w:r w:rsidRPr="003D66C6">
        <w:rPr>
          <w:rFonts w:hint="eastAsia"/>
          <w:color w:val="000000" w:themeColor="text1"/>
        </w:rPr>
        <w:t>揭懲處法令依據與事由不一，經詢據中油公司稱：「核發人事令時誤植懲處事由，已於114年3月11日重新製發人事令，更正懲處事由為『</w:t>
      </w:r>
      <w:r w:rsidRPr="003D66C6">
        <w:rPr>
          <w:color w:val="000000" w:themeColor="text1"/>
        </w:rPr>
        <w:t>經</w:t>
      </w:r>
      <w:r w:rsidRPr="003D66C6">
        <w:rPr>
          <w:rFonts w:hint="eastAsia"/>
          <w:color w:val="000000" w:themeColor="text1"/>
        </w:rPr>
        <w:t>檢察官以涉犯貪污治罪條例第4條第1項第5款之違背職務收受賄賂罪嫌起訴</w:t>
      </w:r>
      <w:r w:rsidRPr="003D66C6">
        <w:rPr>
          <w:color w:val="000000" w:themeColor="text1"/>
        </w:rPr>
        <w:t>。</w:t>
      </w:r>
      <w:r w:rsidRPr="003D66C6">
        <w:rPr>
          <w:rFonts w:hint="eastAsia"/>
          <w:color w:val="000000" w:themeColor="text1"/>
        </w:rPr>
        <w:t>』」，煉製事業部辦理人事獎懲作業，</w:t>
      </w:r>
      <w:proofErr w:type="gramStart"/>
      <w:r w:rsidRPr="003D66C6">
        <w:rPr>
          <w:rFonts w:hint="eastAsia"/>
          <w:color w:val="000000" w:themeColor="text1"/>
        </w:rPr>
        <w:t>顯欠嚴謹</w:t>
      </w:r>
      <w:proofErr w:type="gramEnd"/>
      <w:r w:rsidRPr="003D66C6">
        <w:rPr>
          <w:rFonts w:hint="eastAsia"/>
          <w:color w:val="000000" w:themeColor="text1"/>
        </w:rPr>
        <w:t xml:space="preserve">。  </w:t>
      </w:r>
      <w:r w:rsidRPr="003D66C6">
        <w:rPr>
          <w:color w:val="000000" w:themeColor="text1"/>
        </w:rPr>
        <w:t xml:space="preserve"> </w:t>
      </w:r>
    </w:p>
    <w:p w:rsidR="008552D5" w:rsidRPr="003D66C6" w:rsidRDefault="008552D5" w:rsidP="008552D5">
      <w:pPr>
        <w:pStyle w:val="4"/>
        <w:numPr>
          <w:ilvl w:val="3"/>
          <w:numId w:val="26"/>
        </w:numPr>
        <w:rPr>
          <w:color w:val="000000" w:themeColor="text1"/>
        </w:rPr>
      </w:pPr>
      <w:r w:rsidRPr="003D66C6">
        <w:rPr>
          <w:rFonts w:hint="eastAsia"/>
          <w:color w:val="000000" w:themeColor="text1"/>
        </w:rPr>
        <w:t>袁員部分</w:t>
      </w:r>
    </w:p>
    <w:p w:rsidR="008552D5" w:rsidRPr="003D66C6" w:rsidRDefault="008552D5" w:rsidP="001B4244">
      <w:pPr>
        <w:pStyle w:val="5"/>
        <w:spacing w:line="440" w:lineRule="exact"/>
        <w:rPr>
          <w:color w:val="000000" w:themeColor="text1"/>
        </w:rPr>
      </w:pPr>
      <w:r w:rsidRPr="003D66C6">
        <w:rPr>
          <w:rFonts w:hint="eastAsia"/>
          <w:color w:val="000000" w:themeColor="text1"/>
        </w:rPr>
        <w:t>依據1</w:t>
      </w:r>
      <w:r w:rsidRPr="003D66C6">
        <w:rPr>
          <w:color w:val="000000" w:themeColor="text1"/>
        </w:rPr>
        <w:t>11</w:t>
      </w:r>
      <w:r w:rsidRPr="003D66C6">
        <w:rPr>
          <w:rFonts w:hint="eastAsia"/>
          <w:color w:val="000000" w:themeColor="text1"/>
        </w:rPr>
        <w:t>年7月1</w:t>
      </w:r>
      <w:r w:rsidRPr="003D66C6">
        <w:rPr>
          <w:color w:val="000000" w:themeColor="text1"/>
        </w:rPr>
        <w:t>1</w:t>
      </w:r>
      <w:r w:rsidRPr="003D66C6">
        <w:rPr>
          <w:rFonts w:hint="eastAsia"/>
          <w:color w:val="000000" w:themeColor="text1"/>
        </w:rPr>
        <w:t>日大林煉油廠獎懲評議報告書，係以袁員利用所屬部門名義提出請購需求後，計收受</w:t>
      </w:r>
      <w:r w:rsidRPr="003D66C6">
        <w:rPr>
          <w:color w:val="000000" w:themeColor="text1"/>
        </w:rPr>
        <w:t>42.5</w:t>
      </w:r>
      <w:r w:rsidRPr="003D66C6">
        <w:rPr>
          <w:rFonts w:hint="eastAsia"/>
          <w:color w:val="000000" w:themeColor="text1"/>
        </w:rPr>
        <w:t>萬元賄款，經橋頭地檢署檢察官以貪污治罪條例第</w:t>
      </w:r>
      <w:r w:rsidRPr="003D66C6">
        <w:rPr>
          <w:color w:val="000000" w:themeColor="text1"/>
        </w:rPr>
        <w:t>5</w:t>
      </w:r>
      <w:r w:rsidRPr="003D66C6">
        <w:rPr>
          <w:rFonts w:hint="eastAsia"/>
          <w:color w:val="000000" w:themeColor="text1"/>
        </w:rPr>
        <w:t>條第</w:t>
      </w:r>
      <w:r w:rsidRPr="003D66C6">
        <w:rPr>
          <w:color w:val="000000" w:themeColor="text1"/>
        </w:rPr>
        <w:t>l</w:t>
      </w:r>
      <w:r w:rsidRPr="003D66C6">
        <w:rPr>
          <w:rFonts w:hint="eastAsia"/>
          <w:color w:val="000000" w:themeColor="text1"/>
        </w:rPr>
        <w:t>項第</w:t>
      </w:r>
      <w:r w:rsidRPr="003D66C6">
        <w:rPr>
          <w:color w:val="000000" w:themeColor="text1"/>
        </w:rPr>
        <w:t>3</w:t>
      </w:r>
      <w:r w:rsidRPr="003D66C6">
        <w:rPr>
          <w:rFonts w:hint="eastAsia"/>
          <w:color w:val="000000" w:themeColor="text1"/>
        </w:rPr>
        <w:t>款之職務上</w:t>
      </w:r>
      <w:r w:rsidRPr="003D66C6">
        <w:rPr>
          <w:rFonts w:hint="eastAsia"/>
          <w:color w:val="000000" w:themeColor="text1"/>
        </w:rPr>
        <w:lastRenderedPageBreak/>
        <w:t>行為收受賄賂罪起訴。且已向檢察官坦承犯行並繳回不法所得，依「獎懲注意事項」第</w:t>
      </w:r>
      <w:r w:rsidRPr="003D66C6">
        <w:rPr>
          <w:color w:val="000000" w:themeColor="text1"/>
        </w:rPr>
        <w:t>8</w:t>
      </w:r>
      <w:r w:rsidRPr="003D66C6">
        <w:rPr>
          <w:rFonts w:hint="eastAsia"/>
          <w:color w:val="000000" w:themeColor="text1"/>
        </w:rPr>
        <w:t>條第</w:t>
      </w:r>
      <w:r w:rsidRPr="003D66C6">
        <w:rPr>
          <w:color w:val="000000" w:themeColor="text1"/>
        </w:rPr>
        <w:t>1</w:t>
      </w:r>
      <w:r w:rsidRPr="003D66C6">
        <w:rPr>
          <w:rFonts w:hint="eastAsia"/>
          <w:color w:val="000000" w:themeColor="text1"/>
        </w:rPr>
        <w:t>項第</w:t>
      </w:r>
      <w:r w:rsidRPr="003D66C6">
        <w:rPr>
          <w:color w:val="000000" w:themeColor="text1"/>
        </w:rPr>
        <w:t>4</w:t>
      </w:r>
      <w:r w:rsidRPr="003D66C6">
        <w:rPr>
          <w:rFonts w:hint="eastAsia"/>
          <w:color w:val="000000" w:themeColor="text1"/>
        </w:rPr>
        <w:t>款第</w:t>
      </w:r>
      <w:r w:rsidRPr="003D66C6">
        <w:rPr>
          <w:color w:val="000000" w:themeColor="text1"/>
        </w:rPr>
        <w:t>9</w:t>
      </w:r>
      <w:r w:rsidRPr="003D66C6">
        <w:rPr>
          <w:rFonts w:hint="eastAsia"/>
          <w:color w:val="000000" w:themeColor="text1"/>
        </w:rPr>
        <w:t xml:space="preserve">目規定：「收受賄賂，證據確鑿者。」記大過一次，並於同日經該廠廠長核定。 </w:t>
      </w:r>
    </w:p>
    <w:p w:rsidR="008552D5" w:rsidRPr="003D66C6" w:rsidRDefault="008552D5" w:rsidP="001B4244">
      <w:pPr>
        <w:pStyle w:val="5"/>
        <w:numPr>
          <w:ilvl w:val="4"/>
          <w:numId w:val="26"/>
        </w:numPr>
        <w:spacing w:line="440" w:lineRule="exact"/>
        <w:rPr>
          <w:color w:val="000000" w:themeColor="text1"/>
        </w:rPr>
      </w:pPr>
      <w:r w:rsidRPr="003D66C6">
        <w:rPr>
          <w:rFonts w:hint="eastAsia"/>
          <w:color w:val="000000" w:themeColor="text1"/>
        </w:rPr>
        <w:t>再依1</w:t>
      </w:r>
      <w:r w:rsidRPr="003D66C6">
        <w:rPr>
          <w:color w:val="000000" w:themeColor="text1"/>
        </w:rPr>
        <w:t>11</w:t>
      </w:r>
      <w:r w:rsidRPr="003D66C6">
        <w:rPr>
          <w:rFonts w:hint="eastAsia"/>
          <w:color w:val="000000" w:themeColor="text1"/>
        </w:rPr>
        <w:t>年7月1</w:t>
      </w:r>
      <w:r w:rsidRPr="003D66C6">
        <w:rPr>
          <w:color w:val="000000" w:themeColor="text1"/>
        </w:rPr>
        <w:t>8</w:t>
      </w:r>
      <w:r w:rsidRPr="003D66C6">
        <w:rPr>
          <w:rFonts w:hint="eastAsia"/>
          <w:color w:val="000000" w:themeColor="text1"/>
        </w:rPr>
        <w:t>日煉製事業部獎懲評議報告書，雖亦係依橋頭地檢署起訴內容，敘明檢察官起訴事實及法令依據如前述，惟煉製事業部評議會，竟變更改依「獎懲注意事項」第</w:t>
      </w:r>
      <w:r w:rsidRPr="003D66C6">
        <w:rPr>
          <w:color w:val="000000" w:themeColor="text1"/>
        </w:rPr>
        <w:t>8</w:t>
      </w:r>
      <w:r w:rsidRPr="003D66C6">
        <w:rPr>
          <w:rFonts w:hint="eastAsia"/>
          <w:color w:val="000000" w:themeColor="text1"/>
        </w:rPr>
        <w:t>條第</w:t>
      </w:r>
      <w:r w:rsidRPr="003D66C6">
        <w:rPr>
          <w:color w:val="000000" w:themeColor="text1"/>
        </w:rPr>
        <w:t>1</w:t>
      </w:r>
      <w:r w:rsidRPr="003D66C6">
        <w:rPr>
          <w:rFonts w:hint="eastAsia"/>
          <w:color w:val="000000" w:themeColor="text1"/>
        </w:rPr>
        <w:t>項第</w:t>
      </w:r>
      <w:r w:rsidRPr="003D66C6">
        <w:rPr>
          <w:color w:val="000000" w:themeColor="text1"/>
        </w:rPr>
        <w:t>5</w:t>
      </w:r>
      <w:r w:rsidRPr="003D66C6">
        <w:rPr>
          <w:rFonts w:hint="eastAsia"/>
          <w:color w:val="000000" w:themeColor="text1"/>
        </w:rPr>
        <w:t>款第4目及第6目規定，以「言行</w:t>
      </w:r>
      <w:proofErr w:type="gramStart"/>
      <w:r w:rsidRPr="003D66C6">
        <w:rPr>
          <w:rFonts w:hint="eastAsia"/>
          <w:color w:val="000000" w:themeColor="text1"/>
        </w:rPr>
        <w:t>不</w:t>
      </w:r>
      <w:proofErr w:type="gramEnd"/>
      <w:r w:rsidRPr="003D66C6">
        <w:rPr>
          <w:rFonts w:hint="eastAsia"/>
          <w:color w:val="000000" w:themeColor="text1"/>
        </w:rPr>
        <w:t>檢有損公司聲譽」及「接受不當之饋贈或招待」，記過二次等情，建議懲處依據明顯與袁員犯行不符，惟於同年7月</w:t>
      </w:r>
      <w:r w:rsidRPr="003D66C6">
        <w:rPr>
          <w:color w:val="000000" w:themeColor="text1"/>
        </w:rPr>
        <w:t>20</w:t>
      </w:r>
      <w:r w:rsidRPr="003D66C6">
        <w:rPr>
          <w:rFonts w:hint="eastAsia"/>
          <w:color w:val="000000" w:themeColor="text1"/>
        </w:rPr>
        <w:t>日僅由該</w:t>
      </w:r>
      <w:proofErr w:type="gramStart"/>
      <w:r w:rsidRPr="003D66C6">
        <w:rPr>
          <w:rFonts w:hint="eastAsia"/>
          <w:color w:val="000000" w:themeColor="text1"/>
        </w:rPr>
        <w:t>事業部副執</w:t>
      </w:r>
      <w:proofErr w:type="gramEnd"/>
      <w:r w:rsidRPr="003D66C6">
        <w:rPr>
          <w:rFonts w:hint="eastAsia"/>
          <w:color w:val="000000" w:themeColor="text1"/>
        </w:rPr>
        <w:t>行長於評議報告（與黎員同案）上簽字後，執行長僅於該事業部人力資源室簽呈上簽字</w:t>
      </w:r>
      <w:r w:rsidRPr="003D66C6">
        <w:rPr>
          <w:rStyle w:val="afe"/>
          <w:color w:val="000000" w:themeColor="text1"/>
        </w:rPr>
        <w:footnoteReference w:id="11"/>
      </w:r>
      <w:r w:rsidRPr="003D66C6">
        <w:rPr>
          <w:rFonts w:hint="eastAsia"/>
          <w:color w:val="000000" w:themeColor="text1"/>
        </w:rPr>
        <w:t>，而未於評議報告上簽章，嗣煉製</w:t>
      </w:r>
      <w:proofErr w:type="gramStart"/>
      <w:r w:rsidRPr="003D66C6">
        <w:rPr>
          <w:rFonts w:hint="eastAsia"/>
          <w:color w:val="000000" w:themeColor="text1"/>
        </w:rPr>
        <w:t>事業部遲</w:t>
      </w:r>
      <w:proofErr w:type="gramEnd"/>
      <w:r w:rsidRPr="003D66C6">
        <w:rPr>
          <w:rFonts w:hint="eastAsia"/>
          <w:color w:val="000000" w:themeColor="text1"/>
        </w:rPr>
        <w:t>至1</w:t>
      </w:r>
      <w:r w:rsidRPr="003D66C6">
        <w:rPr>
          <w:color w:val="000000" w:themeColor="text1"/>
        </w:rPr>
        <w:t>11</w:t>
      </w:r>
      <w:r w:rsidRPr="003D66C6">
        <w:rPr>
          <w:rFonts w:hint="eastAsia"/>
          <w:color w:val="000000" w:themeColor="text1"/>
        </w:rPr>
        <w:t>年</w:t>
      </w:r>
      <w:r w:rsidRPr="003D66C6">
        <w:rPr>
          <w:color w:val="000000" w:themeColor="text1"/>
        </w:rPr>
        <w:t>9</w:t>
      </w:r>
      <w:r w:rsidRPr="003D66C6">
        <w:rPr>
          <w:rFonts w:hint="eastAsia"/>
          <w:color w:val="000000" w:themeColor="text1"/>
        </w:rPr>
        <w:t>月2</w:t>
      </w:r>
      <w:r w:rsidRPr="003D66C6">
        <w:rPr>
          <w:color w:val="000000" w:themeColor="text1"/>
        </w:rPr>
        <w:t>0</w:t>
      </w:r>
      <w:r w:rsidRPr="003D66C6">
        <w:rPr>
          <w:rFonts w:hint="eastAsia"/>
          <w:color w:val="000000" w:themeColor="text1"/>
        </w:rPr>
        <w:t>日，始</w:t>
      </w:r>
      <w:proofErr w:type="gramStart"/>
      <w:r w:rsidRPr="003D66C6">
        <w:rPr>
          <w:rFonts w:hint="eastAsia"/>
          <w:color w:val="000000" w:themeColor="text1"/>
        </w:rPr>
        <w:t>以煉部僱懲</w:t>
      </w:r>
      <w:proofErr w:type="gramEnd"/>
      <w:r w:rsidRPr="003D66C6">
        <w:rPr>
          <w:rFonts w:hint="eastAsia"/>
          <w:color w:val="000000" w:themeColor="text1"/>
        </w:rPr>
        <w:t>字第1</w:t>
      </w:r>
      <w:r w:rsidRPr="003D66C6">
        <w:rPr>
          <w:color w:val="000000" w:themeColor="text1"/>
        </w:rPr>
        <w:t>110920002</w:t>
      </w:r>
      <w:r w:rsidRPr="003D66C6">
        <w:rPr>
          <w:rFonts w:hint="eastAsia"/>
          <w:color w:val="000000" w:themeColor="text1"/>
        </w:rPr>
        <w:t xml:space="preserve">號令，仍公布袁員記過二次，相關行政懲處審議及辦理程序，亦不符「煉製事業部工作人員獎懲評議委員會簡則」規定。 </w:t>
      </w:r>
    </w:p>
    <w:p w:rsidR="001B4244" w:rsidRPr="003D66C6" w:rsidRDefault="008552D5" w:rsidP="001B4244">
      <w:pPr>
        <w:pStyle w:val="3"/>
        <w:spacing w:line="440" w:lineRule="exact"/>
        <w:rPr>
          <w:b/>
          <w:color w:val="000000" w:themeColor="text1"/>
        </w:rPr>
      </w:pPr>
      <w:r w:rsidRPr="003D66C6">
        <w:rPr>
          <w:rFonts w:hint="eastAsia"/>
          <w:color w:val="000000" w:themeColor="text1"/>
        </w:rPr>
        <w:t>綜上，煉製</w:t>
      </w:r>
      <w:proofErr w:type="gramStart"/>
      <w:r w:rsidRPr="003D66C6">
        <w:rPr>
          <w:rFonts w:hint="eastAsia"/>
          <w:color w:val="000000" w:themeColor="text1"/>
        </w:rPr>
        <w:t>事業部及大林</w:t>
      </w:r>
      <w:proofErr w:type="gramEnd"/>
      <w:r w:rsidRPr="003D66C6">
        <w:rPr>
          <w:rFonts w:hint="eastAsia"/>
          <w:color w:val="000000" w:themeColor="text1"/>
        </w:rPr>
        <w:t>煉油廠為加強管理，健全人事獎懲制度，分別設有「煉製事業部工作人員獎懲評議委員會」及「大林煉油廠工作人員獎懲評議委員會」，前揭委員會主要任務為「調查案件事實」及「</w:t>
      </w:r>
      <w:proofErr w:type="gramStart"/>
      <w:r w:rsidRPr="003D66C6">
        <w:rPr>
          <w:rFonts w:hint="eastAsia"/>
          <w:color w:val="000000" w:themeColor="text1"/>
        </w:rPr>
        <w:t>簽議獎</w:t>
      </w:r>
      <w:proofErr w:type="gramEnd"/>
      <w:r w:rsidRPr="003D66C6">
        <w:rPr>
          <w:rFonts w:hint="eastAsia"/>
          <w:color w:val="000000" w:themeColor="text1"/>
        </w:rPr>
        <w:t>懲意見」。且依前揭評議會運作規定，評議會所為決議，僅作為廠長及執行長核定獎懲案之參考，</w:t>
      </w:r>
      <w:proofErr w:type="gramStart"/>
      <w:r w:rsidRPr="003D66C6">
        <w:rPr>
          <w:rFonts w:hint="eastAsia"/>
          <w:color w:val="000000" w:themeColor="text1"/>
        </w:rPr>
        <w:t>惟竟發生</w:t>
      </w:r>
      <w:proofErr w:type="gramEnd"/>
      <w:r w:rsidRPr="003D66C6">
        <w:rPr>
          <w:rFonts w:hint="eastAsia"/>
          <w:color w:val="000000" w:themeColor="text1"/>
        </w:rPr>
        <w:t>評議會決議事由與事實不符，及引據內部規定錯誤情形，然大林煉油廠廠長及煉製事業部執行長竟均接受而予核定，嚴重斲傷公司治理，</w:t>
      </w:r>
      <w:proofErr w:type="gramStart"/>
      <w:r w:rsidRPr="003D66C6">
        <w:rPr>
          <w:rFonts w:hint="eastAsia"/>
          <w:color w:val="000000" w:themeColor="text1"/>
        </w:rPr>
        <w:t>亦核</w:t>
      </w:r>
      <w:proofErr w:type="gramEnd"/>
      <w:r w:rsidRPr="003D66C6">
        <w:rPr>
          <w:rFonts w:hint="eastAsia"/>
          <w:color w:val="000000" w:themeColor="text1"/>
        </w:rPr>
        <w:t>有違失。</w:t>
      </w:r>
      <w:bookmarkStart w:id="42" w:name="_Toc524902730"/>
      <w:bookmarkEnd w:id="36"/>
      <w:bookmarkEnd w:id="37"/>
      <w:bookmarkEnd w:id="38"/>
      <w:bookmarkEnd w:id="39"/>
      <w:bookmarkEnd w:id="40"/>
      <w:bookmarkEnd w:id="41"/>
    </w:p>
    <w:p w:rsidR="0034301F" w:rsidRPr="003D66C6" w:rsidRDefault="000512D1" w:rsidP="00EA2C61">
      <w:pPr>
        <w:pStyle w:val="10"/>
        <w:ind w:leftChars="0" w:left="0" w:firstLineChars="208" w:firstLine="708"/>
        <w:rPr>
          <w:color w:val="000000" w:themeColor="text1"/>
        </w:rPr>
      </w:pPr>
      <w:r w:rsidRPr="003D66C6">
        <w:rPr>
          <w:rFonts w:hint="eastAsia"/>
          <w:color w:val="000000" w:themeColor="text1"/>
        </w:rPr>
        <w:lastRenderedPageBreak/>
        <w:t>綜上所述，</w:t>
      </w:r>
      <w:bookmarkStart w:id="43" w:name="_Toc524895649"/>
      <w:bookmarkStart w:id="44" w:name="_Toc524896195"/>
      <w:bookmarkStart w:id="45" w:name="_Toc524896225"/>
      <w:bookmarkEnd w:id="43"/>
      <w:bookmarkEnd w:id="44"/>
      <w:bookmarkEnd w:id="45"/>
      <w:r w:rsidR="008025E7" w:rsidRPr="003D66C6">
        <w:rPr>
          <w:rFonts w:hAnsi="標楷體" w:hint="eastAsia"/>
          <w:color w:val="000000" w:themeColor="text1"/>
          <w:szCs w:val="32"/>
        </w:rPr>
        <w:t>中油公司訂定「獎懲注意事項」及「工作規則」，規定所屬人員雖受有期徒刑以上之宣告確定，不論罪名</w:t>
      </w:r>
      <w:proofErr w:type="gramStart"/>
      <w:r w:rsidR="008025E7" w:rsidRPr="003D66C6">
        <w:rPr>
          <w:rFonts w:hAnsi="標楷體" w:hint="eastAsia"/>
          <w:color w:val="000000" w:themeColor="text1"/>
          <w:szCs w:val="32"/>
        </w:rPr>
        <w:t>倘經法院諭</w:t>
      </w:r>
      <w:proofErr w:type="gramEnd"/>
      <w:r w:rsidR="008025E7" w:rsidRPr="003D66C6">
        <w:rPr>
          <w:rFonts w:hAnsi="標楷體" w:hint="eastAsia"/>
          <w:color w:val="000000" w:themeColor="text1"/>
          <w:szCs w:val="32"/>
        </w:rPr>
        <w:t>知緩刑或准予易科罰金者，即可不予解僱除名或免職，與</w:t>
      </w:r>
      <w:r w:rsidR="008025E7" w:rsidRPr="003D66C6">
        <w:rPr>
          <w:rFonts w:hint="eastAsia"/>
          <w:color w:val="000000" w:themeColor="text1"/>
        </w:rPr>
        <w:t>事業人員進用辦法</w:t>
      </w:r>
      <w:r w:rsidR="008025E7" w:rsidRPr="003D66C6">
        <w:rPr>
          <w:rFonts w:hAnsi="標楷體" w:hint="eastAsia"/>
          <w:color w:val="000000" w:themeColor="text1"/>
          <w:szCs w:val="32"/>
        </w:rPr>
        <w:t>規定相悖</w:t>
      </w:r>
      <w:r w:rsidR="008025E7" w:rsidRPr="003D66C6">
        <w:rPr>
          <w:rFonts w:hint="eastAsia"/>
          <w:color w:val="000000" w:themeColor="text1"/>
        </w:rPr>
        <w:t>；</w:t>
      </w:r>
      <w:r w:rsidR="008025E7" w:rsidRPr="003D66C6">
        <w:rPr>
          <w:rFonts w:hAnsi="標楷體" w:hint="eastAsia"/>
          <w:color w:val="000000" w:themeColor="text1"/>
          <w:szCs w:val="32"/>
        </w:rPr>
        <w:t>又「獎懲注意事項」雖規定所屬人員因</w:t>
      </w:r>
      <w:proofErr w:type="gramStart"/>
      <w:r w:rsidR="008025E7" w:rsidRPr="003D66C6">
        <w:rPr>
          <w:rFonts w:hAnsi="標楷體" w:hint="eastAsia"/>
          <w:color w:val="000000" w:themeColor="text1"/>
          <w:szCs w:val="32"/>
        </w:rPr>
        <w:t>涉貪行為繫</w:t>
      </w:r>
      <w:proofErr w:type="gramEnd"/>
      <w:r w:rsidR="008025E7" w:rsidRPr="003D66C6">
        <w:rPr>
          <w:rFonts w:hAnsi="標楷體" w:hint="eastAsia"/>
          <w:color w:val="000000" w:themeColor="text1"/>
          <w:szCs w:val="32"/>
        </w:rPr>
        <w:t>屬訴訟程序者應予停職，然並未落實執行，復</w:t>
      </w:r>
      <w:proofErr w:type="gramStart"/>
      <w:r w:rsidR="008025E7" w:rsidRPr="003D66C6">
        <w:rPr>
          <w:rFonts w:hAnsi="標楷體" w:hint="eastAsia"/>
          <w:color w:val="000000" w:themeColor="text1"/>
          <w:szCs w:val="32"/>
        </w:rPr>
        <w:t>發生涉貪人</w:t>
      </w:r>
      <w:proofErr w:type="gramEnd"/>
      <w:r w:rsidR="008025E7" w:rsidRPr="003D66C6">
        <w:rPr>
          <w:rFonts w:hAnsi="標楷體" w:hint="eastAsia"/>
          <w:color w:val="000000" w:themeColor="text1"/>
          <w:szCs w:val="32"/>
        </w:rPr>
        <w:t>員於羈押中，在移付懲戒前未完備停職處分，致其後該人員獲准停押後申請復職未獲准後，提起訴訟而該公司遭判決敗訴，造成公司損失；且對所屬</w:t>
      </w:r>
      <w:proofErr w:type="gramStart"/>
      <w:r w:rsidR="008025E7" w:rsidRPr="003D66C6">
        <w:rPr>
          <w:rFonts w:hAnsi="標楷體" w:hint="eastAsia"/>
          <w:color w:val="000000" w:themeColor="text1"/>
          <w:szCs w:val="32"/>
        </w:rPr>
        <w:t>人員涉貪案件</w:t>
      </w:r>
      <w:proofErr w:type="gramEnd"/>
      <w:r w:rsidR="008025E7" w:rsidRPr="003D66C6">
        <w:rPr>
          <w:rFonts w:hAnsi="標楷體" w:hint="eastAsia"/>
          <w:color w:val="000000" w:themeColor="text1"/>
          <w:szCs w:val="32"/>
        </w:rPr>
        <w:t>未建立完整追蹤機制，因不知判決終局結果，而未依規定處置，人事管理已有疏漏外，亦可能因逾時限，而未能依法請求發還貪瀆案件犯罪所得，影響公司權益；且該公司「煉製事業部工作人員獎懲評議委員會」及「大林煉油廠工作人員獎懲評議委員會」，主要任務為「調查案件事實」及「</w:t>
      </w:r>
      <w:proofErr w:type="gramStart"/>
      <w:r w:rsidR="008025E7" w:rsidRPr="003D66C6">
        <w:rPr>
          <w:rFonts w:hAnsi="標楷體" w:hint="eastAsia"/>
          <w:color w:val="000000" w:themeColor="text1"/>
          <w:szCs w:val="32"/>
        </w:rPr>
        <w:t>簽議獎懲</w:t>
      </w:r>
      <w:proofErr w:type="gramEnd"/>
      <w:r w:rsidR="008025E7" w:rsidRPr="003D66C6">
        <w:rPr>
          <w:rFonts w:hAnsi="標楷體" w:hint="eastAsia"/>
          <w:color w:val="000000" w:themeColor="text1"/>
          <w:szCs w:val="32"/>
        </w:rPr>
        <w:t>意見」，且決議僅作為廠長及執行長核定參考，</w:t>
      </w:r>
      <w:proofErr w:type="gramStart"/>
      <w:r w:rsidR="008025E7" w:rsidRPr="003D66C6">
        <w:rPr>
          <w:rFonts w:hAnsi="標楷體" w:hint="eastAsia"/>
          <w:color w:val="000000" w:themeColor="text1"/>
          <w:szCs w:val="32"/>
        </w:rPr>
        <w:t>惟竟發</w:t>
      </w:r>
      <w:proofErr w:type="gramEnd"/>
      <w:r w:rsidR="008025E7" w:rsidRPr="003D66C6">
        <w:rPr>
          <w:rFonts w:hAnsi="標楷體" w:hint="eastAsia"/>
          <w:color w:val="000000" w:themeColor="text1"/>
          <w:szCs w:val="32"/>
        </w:rPr>
        <w:t>生決議事由與事實不符及引據內部規定錯誤情形，然單位</w:t>
      </w:r>
      <w:proofErr w:type="gramStart"/>
      <w:r w:rsidR="008025E7" w:rsidRPr="003D66C6">
        <w:rPr>
          <w:rFonts w:hAnsi="標楷體" w:hint="eastAsia"/>
          <w:color w:val="000000" w:themeColor="text1"/>
          <w:szCs w:val="32"/>
        </w:rPr>
        <w:t>主管均未</w:t>
      </w:r>
      <w:proofErr w:type="gramEnd"/>
      <w:r w:rsidR="008025E7" w:rsidRPr="003D66C6">
        <w:rPr>
          <w:rFonts w:hAnsi="標楷體" w:hint="eastAsia"/>
          <w:color w:val="000000" w:themeColor="text1"/>
          <w:szCs w:val="32"/>
        </w:rPr>
        <w:t>盡複核之責，嚴重斲傷公司治理，</w:t>
      </w:r>
      <w:proofErr w:type="gramStart"/>
      <w:r w:rsidR="008025E7" w:rsidRPr="003D66C6">
        <w:rPr>
          <w:rFonts w:hint="eastAsia"/>
          <w:color w:val="000000" w:themeColor="text1"/>
        </w:rPr>
        <w:t>核均有</w:t>
      </w:r>
      <w:proofErr w:type="gramEnd"/>
      <w:r w:rsidR="008025E7" w:rsidRPr="003D66C6">
        <w:rPr>
          <w:rFonts w:hint="eastAsia"/>
          <w:color w:val="000000" w:themeColor="text1"/>
        </w:rPr>
        <w:t>違失</w:t>
      </w:r>
      <w:r w:rsidR="00D617C1" w:rsidRPr="003D66C6">
        <w:rPr>
          <w:rFonts w:hint="eastAsia"/>
          <w:color w:val="000000" w:themeColor="text1"/>
        </w:rPr>
        <w:t>，</w:t>
      </w:r>
      <w:r w:rsidR="0034301F" w:rsidRPr="003D66C6">
        <w:rPr>
          <w:rFonts w:hint="eastAsia"/>
          <w:color w:val="000000" w:themeColor="text1"/>
        </w:rPr>
        <w:t>爰依</w:t>
      </w:r>
      <w:r w:rsidR="0034301F" w:rsidRPr="003D66C6">
        <w:rPr>
          <w:rFonts w:hint="eastAsia"/>
          <w:bCs/>
          <w:color w:val="000000" w:themeColor="text1"/>
        </w:rPr>
        <w:t>憲法第97條第1項及</w:t>
      </w:r>
      <w:r w:rsidR="0034301F" w:rsidRPr="003D66C6">
        <w:rPr>
          <w:rFonts w:hint="eastAsia"/>
          <w:color w:val="000000" w:themeColor="text1"/>
        </w:rPr>
        <w:t>監察法第24條之規定提案糾正，</w:t>
      </w:r>
      <w:r w:rsidR="00D21C61" w:rsidRPr="003D66C6">
        <w:rPr>
          <w:rFonts w:hint="eastAsia"/>
          <w:color w:val="000000" w:themeColor="text1"/>
        </w:rPr>
        <w:t>移送</w:t>
      </w:r>
      <w:r w:rsidR="00D617C1" w:rsidRPr="003D66C6">
        <w:rPr>
          <w:rFonts w:hint="eastAsia"/>
          <w:color w:val="000000" w:themeColor="text1"/>
        </w:rPr>
        <w:t>經濟部</w:t>
      </w:r>
      <w:r w:rsidR="00D21C61" w:rsidRPr="003D66C6">
        <w:rPr>
          <w:rFonts w:hint="eastAsia"/>
          <w:color w:val="000000" w:themeColor="text1"/>
        </w:rPr>
        <w:t>轉飭所屬確實檢討改善</w:t>
      </w:r>
      <w:proofErr w:type="gramStart"/>
      <w:r w:rsidR="00D21C61" w:rsidRPr="003D66C6">
        <w:rPr>
          <w:rFonts w:hint="eastAsia"/>
          <w:color w:val="000000" w:themeColor="text1"/>
        </w:rPr>
        <w:t>見復</w:t>
      </w:r>
      <w:proofErr w:type="gramEnd"/>
      <w:r w:rsidR="00D21C61" w:rsidRPr="003D66C6">
        <w:rPr>
          <w:rFonts w:hint="eastAsia"/>
          <w:color w:val="000000" w:themeColor="text1"/>
        </w:rPr>
        <w:t>。</w:t>
      </w:r>
    </w:p>
    <w:p w:rsidR="00504E01" w:rsidRPr="003D66C6" w:rsidRDefault="00504E01" w:rsidP="0034301F">
      <w:pPr>
        <w:pStyle w:val="10"/>
        <w:ind w:left="680" w:firstLine="888"/>
        <w:rPr>
          <w:bCs/>
          <w:color w:val="000000" w:themeColor="text1"/>
          <w:spacing w:val="12"/>
          <w:kern w:val="0"/>
          <w:sz w:val="40"/>
        </w:rPr>
      </w:pPr>
    </w:p>
    <w:p w:rsidR="0034301F" w:rsidRPr="003D66C6" w:rsidRDefault="00286B1B" w:rsidP="00FC0B8E">
      <w:pPr>
        <w:pStyle w:val="10"/>
        <w:ind w:leftChars="800" w:left="2721" w:firstLine="888"/>
        <w:rPr>
          <w:b/>
          <w:bCs/>
          <w:color w:val="000000" w:themeColor="text1"/>
          <w:spacing w:val="12"/>
          <w:kern w:val="0"/>
          <w:sz w:val="40"/>
        </w:rPr>
      </w:pPr>
      <w:r w:rsidRPr="003D66C6">
        <w:rPr>
          <w:rFonts w:hint="eastAsia"/>
          <w:bCs/>
          <w:color w:val="000000" w:themeColor="text1"/>
          <w:spacing w:val="12"/>
          <w:kern w:val="0"/>
          <w:sz w:val="40"/>
        </w:rPr>
        <w:t>提案委員：</w:t>
      </w:r>
      <w:bookmarkEnd w:id="42"/>
      <w:r w:rsidR="00FC0B8E">
        <w:rPr>
          <w:rFonts w:hint="eastAsia"/>
          <w:bCs/>
          <w:color w:val="000000" w:themeColor="text1"/>
          <w:spacing w:val="12"/>
          <w:kern w:val="0"/>
          <w:sz w:val="40"/>
        </w:rPr>
        <w:t>王麗珍</w:t>
      </w:r>
    </w:p>
    <w:p w:rsidR="0034301F" w:rsidRPr="003D66C6" w:rsidRDefault="00FC0B8E" w:rsidP="00FC0B8E">
      <w:pPr>
        <w:pStyle w:val="aa"/>
        <w:spacing w:before="0" w:after="0"/>
        <w:ind w:leftChars="1720" w:left="7890" w:hangingChars="459" w:hanging="2039"/>
        <w:rPr>
          <w:b w:val="0"/>
          <w:bCs/>
          <w:snapToGrid/>
          <w:color w:val="000000" w:themeColor="text1"/>
          <w:spacing w:val="12"/>
          <w:kern w:val="0"/>
          <w:sz w:val="40"/>
        </w:rPr>
      </w:pPr>
      <w:r>
        <w:rPr>
          <w:rFonts w:hint="eastAsia"/>
          <w:b w:val="0"/>
          <w:bCs/>
          <w:snapToGrid/>
          <w:color w:val="000000" w:themeColor="text1"/>
          <w:spacing w:val="12"/>
          <w:kern w:val="0"/>
          <w:sz w:val="40"/>
        </w:rPr>
        <w:t>張菊芳</w:t>
      </w:r>
    </w:p>
    <w:p w:rsidR="008025E7" w:rsidRPr="003D66C6" w:rsidRDefault="00FC0B8E" w:rsidP="00FC0B8E">
      <w:pPr>
        <w:pStyle w:val="aa"/>
        <w:spacing w:before="0" w:after="0"/>
        <w:ind w:leftChars="1720" w:left="7890" w:hangingChars="459" w:hanging="2039"/>
        <w:rPr>
          <w:b w:val="0"/>
          <w:bCs/>
          <w:snapToGrid/>
          <w:color w:val="000000" w:themeColor="text1"/>
          <w:spacing w:val="12"/>
          <w:kern w:val="0"/>
          <w:sz w:val="40"/>
        </w:rPr>
      </w:pPr>
      <w:r>
        <w:rPr>
          <w:rFonts w:hint="eastAsia"/>
          <w:b w:val="0"/>
          <w:bCs/>
          <w:snapToGrid/>
          <w:color w:val="000000" w:themeColor="text1"/>
          <w:spacing w:val="12"/>
          <w:kern w:val="0"/>
          <w:sz w:val="40"/>
        </w:rPr>
        <w:t>郭文東</w:t>
      </w:r>
    </w:p>
    <w:p w:rsidR="00FC0B8E" w:rsidRDefault="00FC0B8E" w:rsidP="0034301F">
      <w:pPr>
        <w:pStyle w:val="af0"/>
        <w:rPr>
          <w:rFonts w:hAnsi="標楷體"/>
          <w:bCs/>
          <w:color w:val="000000" w:themeColor="text1"/>
        </w:rPr>
      </w:pPr>
    </w:p>
    <w:p w:rsidR="00FC0B8E" w:rsidRDefault="00FC0B8E" w:rsidP="0034301F">
      <w:pPr>
        <w:pStyle w:val="af0"/>
        <w:rPr>
          <w:rFonts w:hAnsi="標楷體"/>
          <w:bCs/>
          <w:color w:val="000000" w:themeColor="text1"/>
        </w:rPr>
      </w:pPr>
    </w:p>
    <w:p w:rsidR="00FC0B8E" w:rsidRDefault="00FC0B8E" w:rsidP="0034301F">
      <w:pPr>
        <w:pStyle w:val="af0"/>
        <w:rPr>
          <w:rFonts w:hAnsi="標楷體"/>
          <w:bCs/>
          <w:color w:val="000000" w:themeColor="text1"/>
        </w:rPr>
      </w:pPr>
    </w:p>
    <w:p w:rsidR="0034301F" w:rsidRPr="003D66C6" w:rsidRDefault="0034301F" w:rsidP="0034301F">
      <w:pPr>
        <w:pStyle w:val="af0"/>
        <w:rPr>
          <w:rFonts w:hAnsi="標楷體"/>
          <w:bCs/>
          <w:color w:val="000000" w:themeColor="text1"/>
        </w:rPr>
      </w:pPr>
      <w:r w:rsidRPr="003D66C6">
        <w:rPr>
          <w:rFonts w:hAnsi="標楷體" w:hint="eastAsia"/>
          <w:bCs/>
          <w:color w:val="000000" w:themeColor="text1"/>
        </w:rPr>
        <w:t>中  華  民  國</w:t>
      </w:r>
      <w:r w:rsidR="00CA59A6" w:rsidRPr="003D66C6">
        <w:rPr>
          <w:rFonts w:hAnsi="標楷體" w:hint="eastAsia"/>
          <w:bCs/>
          <w:color w:val="000000" w:themeColor="text1"/>
        </w:rPr>
        <w:t xml:space="preserve"> </w:t>
      </w:r>
      <w:r w:rsidRPr="003D66C6">
        <w:rPr>
          <w:rFonts w:hAnsi="標楷體" w:hint="eastAsia"/>
          <w:bCs/>
          <w:color w:val="000000" w:themeColor="text1"/>
        </w:rPr>
        <w:t>11</w:t>
      </w:r>
      <w:r w:rsidR="008025E7" w:rsidRPr="003D66C6">
        <w:rPr>
          <w:rFonts w:hAnsi="標楷體"/>
          <w:bCs/>
          <w:color w:val="000000" w:themeColor="text1"/>
        </w:rPr>
        <w:t>4</w:t>
      </w:r>
      <w:r w:rsidR="00CA59A6" w:rsidRPr="003D66C6">
        <w:rPr>
          <w:rFonts w:hAnsi="標楷體"/>
          <w:bCs/>
          <w:color w:val="000000" w:themeColor="text1"/>
        </w:rPr>
        <w:t xml:space="preserve"> </w:t>
      </w:r>
      <w:r w:rsidRPr="003D66C6">
        <w:rPr>
          <w:rFonts w:hAnsi="標楷體" w:hint="eastAsia"/>
          <w:bCs/>
          <w:color w:val="000000" w:themeColor="text1"/>
        </w:rPr>
        <w:t>年</w:t>
      </w:r>
      <w:r w:rsidR="00CA59A6" w:rsidRPr="003D66C6">
        <w:rPr>
          <w:rFonts w:hAnsi="標楷體" w:hint="eastAsia"/>
          <w:bCs/>
          <w:color w:val="000000" w:themeColor="text1"/>
        </w:rPr>
        <w:t xml:space="preserve"> </w:t>
      </w:r>
      <w:r w:rsidR="00FC0B8E">
        <w:rPr>
          <w:rFonts w:hAnsi="標楷體" w:hint="eastAsia"/>
          <w:bCs/>
          <w:color w:val="000000" w:themeColor="text1"/>
        </w:rPr>
        <w:t>6</w:t>
      </w:r>
      <w:r w:rsidR="00CA59A6" w:rsidRPr="003D66C6">
        <w:rPr>
          <w:rFonts w:hAnsi="標楷體"/>
          <w:bCs/>
          <w:color w:val="000000" w:themeColor="text1"/>
        </w:rPr>
        <w:t xml:space="preserve"> </w:t>
      </w:r>
      <w:r w:rsidRPr="003D66C6">
        <w:rPr>
          <w:rFonts w:hAnsi="標楷體" w:hint="eastAsia"/>
          <w:bCs/>
          <w:color w:val="000000" w:themeColor="text1"/>
        </w:rPr>
        <w:t>月</w:t>
      </w:r>
      <w:r w:rsidR="00CA59A6" w:rsidRPr="003D66C6">
        <w:rPr>
          <w:rFonts w:hAnsi="標楷體" w:hint="eastAsia"/>
          <w:bCs/>
          <w:color w:val="000000" w:themeColor="text1"/>
        </w:rPr>
        <w:t xml:space="preserve"> </w:t>
      </w:r>
      <w:r w:rsidR="00657A09">
        <w:rPr>
          <w:rFonts w:hAnsi="標楷體"/>
          <w:bCs/>
          <w:color w:val="000000" w:themeColor="text1"/>
        </w:rPr>
        <w:t>11</w:t>
      </w:r>
      <w:bookmarkStart w:id="46" w:name="_GoBack"/>
      <w:bookmarkEnd w:id="46"/>
      <w:r w:rsidR="00CA59A6" w:rsidRPr="003D66C6">
        <w:rPr>
          <w:rFonts w:hAnsi="標楷體"/>
          <w:bCs/>
          <w:color w:val="000000" w:themeColor="text1"/>
        </w:rPr>
        <w:t xml:space="preserve"> </w:t>
      </w:r>
      <w:r w:rsidRPr="003D66C6">
        <w:rPr>
          <w:rFonts w:hAnsi="標楷體" w:hint="eastAsia"/>
          <w:bCs/>
          <w:color w:val="000000" w:themeColor="text1"/>
        </w:rPr>
        <w:t>日</w:t>
      </w:r>
    </w:p>
    <w:sectPr w:rsidR="0034301F" w:rsidRPr="003D66C6" w:rsidSect="00931A10">
      <w:head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008" w:rsidRDefault="00DA2008">
      <w:r>
        <w:separator/>
      </w:r>
    </w:p>
  </w:endnote>
  <w:endnote w:type="continuationSeparator" w:id="0">
    <w:p w:rsidR="00DA2008" w:rsidRDefault="00DA2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Arial Unicode MS"/>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008" w:rsidRDefault="00DA2008">
      <w:r>
        <w:separator/>
      </w:r>
    </w:p>
  </w:footnote>
  <w:footnote w:type="continuationSeparator" w:id="0">
    <w:p w:rsidR="00DA2008" w:rsidRDefault="00DA2008">
      <w:r>
        <w:continuationSeparator/>
      </w:r>
    </w:p>
  </w:footnote>
  <w:footnote w:id="1">
    <w:p w:rsidR="008552D5" w:rsidRPr="003D66C6" w:rsidRDefault="008552D5" w:rsidP="008552D5">
      <w:pPr>
        <w:pStyle w:val="afc"/>
        <w:rPr>
          <w:color w:val="000000" w:themeColor="text1"/>
        </w:rPr>
      </w:pPr>
      <w:r w:rsidRPr="003D66C6">
        <w:rPr>
          <w:rStyle w:val="afe"/>
          <w:color w:val="000000" w:themeColor="text1"/>
        </w:rPr>
        <w:footnoteRef/>
      </w:r>
      <w:r w:rsidRPr="003D66C6">
        <w:rPr>
          <w:color w:val="000000" w:themeColor="text1"/>
        </w:rPr>
        <w:t xml:space="preserve"> </w:t>
      </w:r>
      <w:r w:rsidRPr="003D66C6">
        <w:rPr>
          <w:rFonts w:hint="eastAsia"/>
          <w:color w:val="000000" w:themeColor="text1"/>
        </w:rPr>
        <w:t>指公務員兼具勞工身分者。</w:t>
      </w:r>
    </w:p>
  </w:footnote>
  <w:footnote w:id="2">
    <w:p w:rsidR="008552D5" w:rsidRPr="003D66C6" w:rsidRDefault="008552D5" w:rsidP="008552D5">
      <w:pPr>
        <w:pStyle w:val="afc"/>
        <w:rPr>
          <w:color w:val="000000" w:themeColor="text1"/>
        </w:rPr>
      </w:pPr>
      <w:r w:rsidRPr="003D66C6">
        <w:rPr>
          <w:rStyle w:val="afe"/>
          <w:color w:val="000000" w:themeColor="text1"/>
        </w:rPr>
        <w:footnoteRef/>
      </w:r>
      <w:r w:rsidRPr="003D66C6">
        <w:rPr>
          <w:color w:val="000000" w:themeColor="text1"/>
        </w:rPr>
        <w:t xml:space="preserve"> </w:t>
      </w:r>
      <w:r w:rsidRPr="003D66C6">
        <w:rPr>
          <w:rFonts w:hint="eastAsia"/>
          <w:color w:val="000000" w:themeColor="text1"/>
        </w:rPr>
        <w:t>指純勞工身分者。</w:t>
      </w:r>
    </w:p>
  </w:footnote>
  <w:footnote w:id="3">
    <w:p w:rsidR="008552D5" w:rsidRPr="003D66C6" w:rsidRDefault="008552D5" w:rsidP="008552D5">
      <w:pPr>
        <w:pStyle w:val="afc"/>
        <w:rPr>
          <w:color w:val="000000" w:themeColor="text1"/>
        </w:rPr>
      </w:pPr>
      <w:r w:rsidRPr="003D66C6">
        <w:rPr>
          <w:rStyle w:val="afe"/>
          <w:color w:val="000000" w:themeColor="text1"/>
        </w:rPr>
        <w:footnoteRef/>
      </w:r>
      <w:r w:rsidRPr="003D66C6">
        <w:rPr>
          <w:color w:val="000000" w:themeColor="text1"/>
        </w:rPr>
        <w:t xml:space="preserve"> </w:t>
      </w:r>
      <w:r w:rsidRPr="003D66C6">
        <w:rPr>
          <w:rFonts w:hint="eastAsia"/>
          <w:color w:val="000000" w:themeColor="text1"/>
        </w:rPr>
        <w:t>袁員在乙、丙二標案犯罪所得合計為新台幣4</w:t>
      </w:r>
      <w:r w:rsidRPr="003D66C6">
        <w:rPr>
          <w:color w:val="000000" w:themeColor="text1"/>
        </w:rPr>
        <w:t>25,000</w:t>
      </w:r>
      <w:r w:rsidRPr="003D66C6">
        <w:rPr>
          <w:rFonts w:hint="eastAsia"/>
          <w:color w:val="000000" w:themeColor="text1"/>
        </w:rPr>
        <w:t xml:space="preserve">元。 </w:t>
      </w:r>
    </w:p>
  </w:footnote>
  <w:footnote w:id="4">
    <w:p w:rsidR="008552D5" w:rsidRPr="003D66C6" w:rsidRDefault="008552D5" w:rsidP="008552D5">
      <w:pPr>
        <w:pStyle w:val="afc"/>
        <w:rPr>
          <w:color w:val="000000" w:themeColor="text1"/>
        </w:rPr>
      </w:pPr>
      <w:r w:rsidRPr="003D66C6">
        <w:rPr>
          <w:rStyle w:val="afe"/>
          <w:color w:val="000000" w:themeColor="text1"/>
        </w:rPr>
        <w:footnoteRef/>
      </w:r>
      <w:r w:rsidRPr="003D66C6">
        <w:rPr>
          <w:color w:val="000000" w:themeColor="text1"/>
        </w:rPr>
        <w:t xml:space="preserve"> </w:t>
      </w:r>
      <w:r w:rsidRPr="003D66C6">
        <w:rPr>
          <w:rFonts w:hint="eastAsia"/>
          <w:color w:val="000000" w:themeColor="text1"/>
        </w:rPr>
        <w:t>第2條：經濟部所屬各事業機構之人員進用事項，除其他法規另有規定外，適用本辦法之規定。</w:t>
      </w:r>
    </w:p>
  </w:footnote>
  <w:footnote w:id="5">
    <w:p w:rsidR="008552D5" w:rsidRPr="003D66C6" w:rsidRDefault="008552D5" w:rsidP="008552D5">
      <w:pPr>
        <w:pStyle w:val="afc"/>
        <w:rPr>
          <w:color w:val="000000" w:themeColor="text1"/>
        </w:rPr>
      </w:pPr>
      <w:r w:rsidRPr="003D66C6">
        <w:rPr>
          <w:rStyle w:val="afe"/>
          <w:color w:val="000000" w:themeColor="text1"/>
        </w:rPr>
        <w:footnoteRef/>
      </w:r>
      <w:r w:rsidRPr="003D66C6">
        <w:rPr>
          <w:color w:val="000000" w:themeColor="text1"/>
        </w:rPr>
        <w:t xml:space="preserve"> </w:t>
      </w:r>
      <w:r w:rsidRPr="003D66C6">
        <w:rPr>
          <w:rFonts w:hint="eastAsia"/>
          <w:color w:val="000000" w:themeColor="text1"/>
        </w:rPr>
        <w:t>臺灣高雄地方法院</w:t>
      </w:r>
      <w:r w:rsidRPr="003D66C6">
        <w:rPr>
          <w:color w:val="000000" w:themeColor="text1"/>
        </w:rPr>
        <w:t>106</w:t>
      </w:r>
      <w:r w:rsidRPr="003D66C6">
        <w:rPr>
          <w:rFonts w:hint="eastAsia"/>
          <w:color w:val="000000" w:themeColor="text1"/>
        </w:rPr>
        <w:t>年度訴字第</w:t>
      </w:r>
      <w:r w:rsidRPr="003D66C6">
        <w:rPr>
          <w:color w:val="000000" w:themeColor="text1"/>
        </w:rPr>
        <w:t>617</w:t>
      </w:r>
      <w:r w:rsidRPr="003D66C6">
        <w:rPr>
          <w:rFonts w:hint="eastAsia"/>
          <w:color w:val="000000" w:themeColor="text1"/>
        </w:rPr>
        <w:t>號判決、高等法院高雄分院</w:t>
      </w:r>
      <w:r w:rsidRPr="003D66C6">
        <w:rPr>
          <w:color w:val="000000" w:themeColor="text1"/>
        </w:rPr>
        <w:t>110年度上訴字第857號</w:t>
      </w:r>
      <w:r w:rsidRPr="003D66C6">
        <w:rPr>
          <w:rFonts w:hint="eastAsia"/>
          <w:color w:val="000000" w:themeColor="text1"/>
        </w:rPr>
        <w:t>判決參照。</w:t>
      </w:r>
    </w:p>
  </w:footnote>
  <w:footnote w:id="6">
    <w:p w:rsidR="008552D5" w:rsidRPr="003D66C6" w:rsidRDefault="008552D5" w:rsidP="008552D5">
      <w:pPr>
        <w:pStyle w:val="afc"/>
        <w:rPr>
          <w:color w:val="000000" w:themeColor="text1"/>
        </w:rPr>
      </w:pPr>
      <w:r w:rsidRPr="003D66C6">
        <w:rPr>
          <w:rStyle w:val="afe"/>
          <w:color w:val="000000" w:themeColor="text1"/>
        </w:rPr>
        <w:footnoteRef/>
      </w:r>
      <w:r w:rsidRPr="003D66C6">
        <w:rPr>
          <w:color w:val="000000" w:themeColor="text1"/>
        </w:rPr>
        <w:t xml:space="preserve"> </w:t>
      </w:r>
      <w:r w:rsidRPr="003D66C6">
        <w:rPr>
          <w:rFonts w:hint="eastAsia"/>
          <w:color w:val="000000" w:themeColor="text1"/>
        </w:rPr>
        <w:t>計1,088,595元，及自112年9月7日（起訴日繕本送達翌日）起至清償日止，按週年利率百分之5計算之利息。</w:t>
      </w:r>
    </w:p>
  </w:footnote>
  <w:footnote w:id="7">
    <w:p w:rsidR="008552D5" w:rsidRPr="003D66C6" w:rsidRDefault="008552D5" w:rsidP="008552D5">
      <w:pPr>
        <w:pStyle w:val="afc"/>
        <w:rPr>
          <w:color w:val="000000" w:themeColor="text1"/>
        </w:rPr>
      </w:pPr>
      <w:r w:rsidRPr="003D66C6">
        <w:rPr>
          <w:rStyle w:val="afe"/>
          <w:color w:val="000000" w:themeColor="text1"/>
        </w:rPr>
        <w:footnoteRef/>
      </w:r>
      <w:r w:rsidRPr="003D66C6">
        <w:rPr>
          <w:color w:val="000000" w:themeColor="text1"/>
        </w:rPr>
        <w:t xml:space="preserve"> </w:t>
      </w:r>
      <w:r w:rsidRPr="003D66C6">
        <w:rPr>
          <w:rFonts w:hint="eastAsia"/>
          <w:color w:val="000000" w:themeColor="text1"/>
        </w:rPr>
        <w:t>刑法第5</w:t>
      </w:r>
      <w:r w:rsidRPr="003D66C6">
        <w:rPr>
          <w:color w:val="000000" w:themeColor="text1"/>
        </w:rPr>
        <w:t>9條</w:t>
      </w:r>
      <w:r w:rsidRPr="003D66C6">
        <w:rPr>
          <w:rFonts w:hint="eastAsia"/>
          <w:color w:val="000000" w:themeColor="text1"/>
        </w:rPr>
        <w:t>規定：「犯罪之情狀顯可憫恕，認科以最低度刑仍嫌過重者，得酌量減輕其刑。」</w:t>
      </w:r>
    </w:p>
  </w:footnote>
  <w:footnote w:id="8">
    <w:p w:rsidR="008552D5" w:rsidRPr="003D66C6" w:rsidRDefault="008552D5" w:rsidP="008552D5">
      <w:pPr>
        <w:pStyle w:val="afc"/>
        <w:rPr>
          <w:color w:val="000000" w:themeColor="text1"/>
        </w:rPr>
      </w:pPr>
      <w:r w:rsidRPr="003D66C6">
        <w:rPr>
          <w:rStyle w:val="afe"/>
          <w:color w:val="000000" w:themeColor="text1"/>
        </w:rPr>
        <w:footnoteRef/>
      </w:r>
      <w:r w:rsidRPr="003D66C6">
        <w:rPr>
          <w:color w:val="000000" w:themeColor="text1"/>
        </w:rPr>
        <w:t xml:space="preserve"> 橋頭地檢署</w:t>
      </w:r>
      <w:r w:rsidRPr="003D66C6">
        <w:rPr>
          <w:rFonts w:hint="eastAsia"/>
          <w:color w:val="000000" w:themeColor="text1"/>
        </w:rPr>
        <w:t>1</w:t>
      </w:r>
      <w:r w:rsidRPr="003D66C6">
        <w:rPr>
          <w:color w:val="000000" w:themeColor="text1"/>
        </w:rPr>
        <w:t>14年</w:t>
      </w:r>
      <w:r w:rsidRPr="003D66C6">
        <w:rPr>
          <w:rFonts w:hint="eastAsia"/>
          <w:color w:val="000000" w:themeColor="text1"/>
        </w:rPr>
        <w:t>3</w:t>
      </w:r>
      <w:r w:rsidRPr="003D66C6">
        <w:rPr>
          <w:color w:val="000000" w:themeColor="text1"/>
        </w:rPr>
        <w:t>月</w:t>
      </w:r>
      <w:r w:rsidRPr="003D66C6">
        <w:rPr>
          <w:rFonts w:hint="eastAsia"/>
          <w:color w:val="000000" w:themeColor="text1"/>
        </w:rPr>
        <w:t>2</w:t>
      </w:r>
      <w:r w:rsidRPr="003D66C6">
        <w:rPr>
          <w:color w:val="000000" w:themeColor="text1"/>
        </w:rPr>
        <w:t>6日</w:t>
      </w:r>
      <w:r w:rsidRPr="003D66C6">
        <w:rPr>
          <w:rFonts w:hint="eastAsia"/>
          <w:color w:val="000000" w:themeColor="text1"/>
        </w:rPr>
        <w:t>橋檢春嶺1</w:t>
      </w:r>
      <w:r w:rsidRPr="003D66C6">
        <w:rPr>
          <w:color w:val="000000" w:themeColor="text1"/>
        </w:rPr>
        <w:t>13執緩</w:t>
      </w:r>
      <w:r w:rsidRPr="003D66C6">
        <w:rPr>
          <w:rFonts w:hint="eastAsia"/>
          <w:color w:val="000000" w:themeColor="text1"/>
        </w:rPr>
        <w:t>2</w:t>
      </w:r>
      <w:r w:rsidRPr="003D66C6">
        <w:rPr>
          <w:color w:val="000000" w:themeColor="text1"/>
        </w:rPr>
        <w:t>27字第</w:t>
      </w:r>
      <w:r w:rsidRPr="003D66C6">
        <w:rPr>
          <w:rFonts w:hint="eastAsia"/>
          <w:color w:val="000000" w:themeColor="text1"/>
        </w:rPr>
        <w:t>1</w:t>
      </w:r>
      <w:r w:rsidRPr="003D66C6">
        <w:rPr>
          <w:color w:val="000000" w:themeColor="text1"/>
        </w:rPr>
        <w:t>1490148340號函</w:t>
      </w:r>
      <w:r w:rsidRPr="003D66C6">
        <w:rPr>
          <w:rFonts w:hint="eastAsia"/>
          <w:color w:val="000000" w:themeColor="text1"/>
        </w:rPr>
        <w:t xml:space="preserve">。 </w:t>
      </w:r>
    </w:p>
  </w:footnote>
  <w:footnote w:id="9">
    <w:p w:rsidR="008552D5" w:rsidRPr="003D66C6" w:rsidRDefault="008552D5" w:rsidP="008552D5">
      <w:pPr>
        <w:pStyle w:val="afc"/>
        <w:rPr>
          <w:color w:val="000000" w:themeColor="text1"/>
        </w:rPr>
      </w:pPr>
      <w:r w:rsidRPr="003D66C6">
        <w:rPr>
          <w:rStyle w:val="afe"/>
          <w:color w:val="000000" w:themeColor="text1"/>
        </w:rPr>
        <w:footnoteRef/>
      </w:r>
      <w:r w:rsidRPr="003D66C6">
        <w:rPr>
          <w:color w:val="000000" w:themeColor="text1"/>
        </w:rPr>
        <w:t xml:space="preserve"> </w:t>
      </w:r>
      <w:r w:rsidRPr="003D66C6">
        <w:rPr>
          <w:rFonts w:hint="eastAsia"/>
          <w:color w:val="000000" w:themeColor="text1"/>
        </w:rPr>
        <w:t>「</w:t>
      </w:r>
      <w:r w:rsidRPr="003D66C6">
        <w:rPr>
          <w:rFonts w:hAnsi="Arial" w:hint="eastAsia"/>
          <w:color w:val="000000" w:themeColor="text1"/>
          <w:kern w:val="32"/>
          <w:szCs w:val="36"/>
        </w:rPr>
        <w:t>獎懲</w:t>
      </w:r>
      <w:r w:rsidRPr="003D66C6">
        <w:rPr>
          <w:rFonts w:hint="eastAsia"/>
          <w:color w:val="000000" w:themeColor="text1"/>
        </w:rPr>
        <w:t>注意事項」第</w:t>
      </w:r>
      <w:r w:rsidRPr="003D66C6">
        <w:rPr>
          <w:color w:val="000000" w:themeColor="text1"/>
        </w:rPr>
        <w:t>8</w:t>
      </w:r>
      <w:r w:rsidRPr="003D66C6">
        <w:rPr>
          <w:rFonts w:hint="eastAsia"/>
          <w:color w:val="000000" w:themeColor="text1"/>
        </w:rPr>
        <w:t>條第</w:t>
      </w:r>
      <w:r w:rsidRPr="003D66C6">
        <w:rPr>
          <w:color w:val="000000" w:themeColor="text1"/>
        </w:rPr>
        <w:t>l</w:t>
      </w:r>
      <w:r w:rsidRPr="003D66C6">
        <w:rPr>
          <w:rFonts w:hint="eastAsia"/>
          <w:color w:val="000000" w:themeColor="text1"/>
        </w:rPr>
        <w:t>項第</w:t>
      </w:r>
      <w:r w:rsidRPr="003D66C6">
        <w:rPr>
          <w:color w:val="000000" w:themeColor="text1"/>
        </w:rPr>
        <w:t>4</w:t>
      </w:r>
      <w:r w:rsidRPr="003D66C6">
        <w:rPr>
          <w:rFonts w:hint="eastAsia"/>
          <w:color w:val="000000" w:themeColor="text1"/>
        </w:rPr>
        <w:t>款第</w:t>
      </w:r>
      <w:r w:rsidRPr="003D66C6">
        <w:rPr>
          <w:color w:val="000000" w:themeColor="text1"/>
        </w:rPr>
        <w:t>10</w:t>
      </w:r>
      <w:r w:rsidRPr="003D66C6">
        <w:rPr>
          <w:rFonts w:hint="eastAsia"/>
          <w:color w:val="000000" w:themeColor="text1"/>
        </w:rPr>
        <w:t>目規定：「利用職務圖利他人或自己，事證確</w:t>
      </w:r>
      <w:r w:rsidRPr="003D66C6">
        <w:rPr>
          <w:color w:val="000000" w:themeColor="text1"/>
        </w:rPr>
        <w:t>鑿</w:t>
      </w:r>
      <w:r w:rsidRPr="003D66C6">
        <w:rPr>
          <w:rFonts w:hint="eastAsia"/>
          <w:color w:val="000000" w:themeColor="text1"/>
        </w:rPr>
        <w:t>者。」</w:t>
      </w:r>
    </w:p>
  </w:footnote>
  <w:footnote w:id="10">
    <w:p w:rsidR="008552D5" w:rsidRPr="003D66C6" w:rsidRDefault="008552D5" w:rsidP="008552D5">
      <w:pPr>
        <w:pStyle w:val="afc"/>
        <w:rPr>
          <w:color w:val="000000" w:themeColor="text1"/>
        </w:rPr>
      </w:pPr>
      <w:r w:rsidRPr="003D66C6">
        <w:rPr>
          <w:rStyle w:val="afe"/>
          <w:color w:val="000000" w:themeColor="text1"/>
        </w:rPr>
        <w:footnoteRef/>
      </w:r>
      <w:r w:rsidRPr="003D66C6">
        <w:rPr>
          <w:color w:val="000000" w:themeColor="text1"/>
        </w:rPr>
        <w:t xml:space="preserve"> </w:t>
      </w:r>
      <w:r w:rsidRPr="003D66C6">
        <w:rPr>
          <w:rFonts w:hint="eastAsia"/>
          <w:color w:val="000000" w:themeColor="text1"/>
        </w:rPr>
        <w:t>「</w:t>
      </w:r>
      <w:r w:rsidRPr="003D66C6">
        <w:rPr>
          <w:rFonts w:hAnsi="Arial" w:hint="eastAsia"/>
          <w:color w:val="000000" w:themeColor="text1"/>
          <w:kern w:val="32"/>
          <w:szCs w:val="36"/>
        </w:rPr>
        <w:t>獎懲</w:t>
      </w:r>
      <w:r w:rsidRPr="003D66C6">
        <w:rPr>
          <w:rFonts w:hint="eastAsia"/>
          <w:color w:val="000000" w:themeColor="text1"/>
        </w:rPr>
        <w:t>注意事項」第</w:t>
      </w:r>
      <w:r w:rsidRPr="003D66C6">
        <w:rPr>
          <w:color w:val="000000" w:themeColor="text1"/>
        </w:rPr>
        <w:t>8</w:t>
      </w:r>
      <w:r w:rsidRPr="003D66C6">
        <w:rPr>
          <w:rFonts w:hint="eastAsia"/>
          <w:color w:val="000000" w:themeColor="text1"/>
        </w:rPr>
        <w:t>條第</w:t>
      </w:r>
      <w:r w:rsidRPr="003D66C6">
        <w:rPr>
          <w:color w:val="000000" w:themeColor="text1"/>
        </w:rPr>
        <w:t>l</w:t>
      </w:r>
      <w:r w:rsidRPr="003D66C6">
        <w:rPr>
          <w:rFonts w:hint="eastAsia"/>
          <w:color w:val="000000" w:themeColor="text1"/>
        </w:rPr>
        <w:t>項第</w:t>
      </w:r>
      <w:r w:rsidRPr="003D66C6">
        <w:rPr>
          <w:color w:val="000000" w:themeColor="text1"/>
        </w:rPr>
        <w:t>4</w:t>
      </w:r>
      <w:r w:rsidRPr="003D66C6">
        <w:rPr>
          <w:rFonts w:hint="eastAsia"/>
          <w:color w:val="000000" w:themeColor="text1"/>
        </w:rPr>
        <w:t>款第</w:t>
      </w:r>
      <w:r w:rsidRPr="003D66C6">
        <w:rPr>
          <w:color w:val="000000" w:themeColor="text1"/>
        </w:rPr>
        <w:t>9</w:t>
      </w:r>
      <w:r w:rsidRPr="003D66C6">
        <w:rPr>
          <w:rFonts w:hint="eastAsia"/>
          <w:color w:val="000000" w:themeColor="text1"/>
        </w:rPr>
        <w:t>目規定：「收受賄賂，證據確</w:t>
      </w:r>
      <w:r w:rsidRPr="003D66C6">
        <w:rPr>
          <w:color w:val="000000" w:themeColor="text1"/>
        </w:rPr>
        <w:t>鑿</w:t>
      </w:r>
      <w:r w:rsidRPr="003D66C6">
        <w:rPr>
          <w:rFonts w:hint="eastAsia"/>
          <w:color w:val="000000" w:themeColor="text1"/>
        </w:rPr>
        <w:t>者。」</w:t>
      </w:r>
    </w:p>
  </w:footnote>
  <w:footnote w:id="11">
    <w:p w:rsidR="008552D5" w:rsidRPr="003D66C6" w:rsidRDefault="008552D5" w:rsidP="008552D5">
      <w:pPr>
        <w:pStyle w:val="afc"/>
        <w:rPr>
          <w:color w:val="000000" w:themeColor="text1"/>
        </w:rPr>
      </w:pPr>
      <w:r w:rsidRPr="003D66C6">
        <w:rPr>
          <w:rStyle w:val="afe"/>
          <w:color w:val="000000" w:themeColor="text1"/>
        </w:rPr>
        <w:footnoteRef/>
      </w:r>
      <w:r w:rsidRPr="003D66C6">
        <w:rPr>
          <w:color w:val="000000" w:themeColor="text1"/>
        </w:rPr>
        <w:t xml:space="preserve"> </w:t>
      </w:r>
      <w:r w:rsidRPr="003D66C6">
        <w:rPr>
          <w:rFonts w:hint="eastAsia"/>
          <w:color w:val="000000" w:themeColor="text1"/>
        </w:rPr>
        <w:t>該事業部人事單位在簽呈上簽文略以：「請執行長於評議報告書上簽核。」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3882052"/>
      <w:docPartObj>
        <w:docPartGallery w:val="Page Numbers (Bottom of Page)"/>
        <w:docPartUnique/>
      </w:docPartObj>
    </w:sdtPr>
    <w:sdtEndPr/>
    <w:sdtContent>
      <w:p w:rsidR="0082680E" w:rsidRDefault="0082680E" w:rsidP="0082680E">
        <w:pPr>
          <w:pStyle w:val="af4"/>
          <w:framePr w:wrap="auto" w:vAnchor="page" w:hAnchor="page" w:x="1655" w:y="15828"/>
          <w:jc w:val="center"/>
        </w:pPr>
        <w:r>
          <w:fldChar w:fldCharType="begin"/>
        </w:r>
        <w:r>
          <w:instrText>PAGE   \* MERGEFORMAT</w:instrText>
        </w:r>
        <w:r>
          <w:fldChar w:fldCharType="separate"/>
        </w:r>
        <w:r>
          <w:rPr>
            <w:lang w:val="zh-TW"/>
          </w:rPr>
          <w:t>2</w:t>
        </w:r>
        <w:r>
          <w:fldChar w:fldCharType="end"/>
        </w:r>
      </w:p>
    </w:sdtContent>
  </w:sdt>
  <w:p w:rsidR="0082680E" w:rsidRDefault="0082680E" w:rsidP="0082680E">
    <w:pPr>
      <w:framePr w:wrap="auto" w:vAnchor="page" w:hAnchor="page" w:x="1655" w:y="15828"/>
      <w:ind w:left="640" w:right="360" w:firstLine="448"/>
      <w:jc w:val="right"/>
    </w:pPr>
  </w:p>
  <w:p w:rsidR="00FD39C5" w:rsidRDefault="00FD39C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FF974B5"/>
    <w:multiLevelType w:val="hybridMultilevel"/>
    <w:tmpl w:val="DD744BCA"/>
    <w:lvl w:ilvl="0" w:tplc="4E00C8D2">
      <w:numFmt w:val="bullet"/>
      <w:lvlText w:val="-"/>
      <w:lvlJc w:val="left"/>
      <w:pPr>
        <w:ind w:left="360" w:hanging="360"/>
      </w:pPr>
      <w:rPr>
        <w:rFonts w:ascii="標楷體" w:eastAsia="標楷體" w:hAnsi="標楷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40E010C"/>
    <w:multiLevelType w:val="multilevel"/>
    <w:tmpl w:val="8D6A94AC"/>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36709F6"/>
    <w:multiLevelType w:val="hybridMultilevel"/>
    <w:tmpl w:val="8B6EA5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6"/>
  </w:num>
  <w:num w:numId="23">
    <w:abstractNumId w:val="4"/>
  </w:num>
  <w:num w:numId="24">
    <w:abstractNumId w:val="7"/>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8"/>
  </w:num>
  <w:num w:numId="29">
    <w:abstractNumId w:val="8"/>
  </w:num>
  <w:num w:numId="30">
    <w:abstractNumId w:val="5"/>
  </w:num>
  <w:num w:numId="31">
    <w:abstractNumId w:val="5"/>
  </w:num>
  <w:num w:numId="32">
    <w:abstractNumId w:val="2"/>
  </w:num>
  <w:num w:numId="33">
    <w:abstractNumId w:val="2"/>
  </w:num>
  <w:num w:numId="34">
    <w:abstractNumId w:val="2"/>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2"/>
  </w:num>
  <w:num w:numId="38">
    <w:abstractNumId w:val="1"/>
  </w:num>
  <w:num w:numId="39">
    <w:abstractNumId w:val="9"/>
  </w:num>
  <w:num w:numId="40">
    <w:abstractNumId w:val="6"/>
    <w:lvlOverride w:ilvl="0">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389"/>
    <w:rsid w:val="00006961"/>
    <w:rsid w:val="000112BF"/>
    <w:rsid w:val="00012233"/>
    <w:rsid w:val="00017318"/>
    <w:rsid w:val="000246F7"/>
    <w:rsid w:val="0003114D"/>
    <w:rsid w:val="00036D76"/>
    <w:rsid w:val="00050778"/>
    <w:rsid w:val="000512D1"/>
    <w:rsid w:val="00057D42"/>
    <w:rsid w:val="00057F32"/>
    <w:rsid w:val="00057F34"/>
    <w:rsid w:val="00062A25"/>
    <w:rsid w:val="00073CB5"/>
    <w:rsid w:val="0007425C"/>
    <w:rsid w:val="00077553"/>
    <w:rsid w:val="00080040"/>
    <w:rsid w:val="00080FA1"/>
    <w:rsid w:val="000844F1"/>
    <w:rsid w:val="000851A2"/>
    <w:rsid w:val="0009352E"/>
    <w:rsid w:val="00096B96"/>
    <w:rsid w:val="00097136"/>
    <w:rsid w:val="000A2F3F"/>
    <w:rsid w:val="000B0B4A"/>
    <w:rsid w:val="000B279A"/>
    <w:rsid w:val="000B27AF"/>
    <w:rsid w:val="000B61D2"/>
    <w:rsid w:val="000B70A7"/>
    <w:rsid w:val="000C495F"/>
    <w:rsid w:val="000D3B1F"/>
    <w:rsid w:val="000E1FFC"/>
    <w:rsid w:val="000E54B3"/>
    <w:rsid w:val="000E6431"/>
    <w:rsid w:val="000F0D35"/>
    <w:rsid w:val="000F21A5"/>
    <w:rsid w:val="000F23D6"/>
    <w:rsid w:val="000F7677"/>
    <w:rsid w:val="000F7B18"/>
    <w:rsid w:val="00101947"/>
    <w:rsid w:val="00102B9F"/>
    <w:rsid w:val="0010596D"/>
    <w:rsid w:val="00112637"/>
    <w:rsid w:val="0012001E"/>
    <w:rsid w:val="00126A55"/>
    <w:rsid w:val="00133AA2"/>
    <w:rsid w:val="00133F08"/>
    <w:rsid w:val="001345E6"/>
    <w:rsid w:val="001353FF"/>
    <w:rsid w:val="001378B0"/>
    <w:rsid w:val="0014184D"/>
    <w:rsid w:val="00142E00"/>
    <w:rsid w:val="001446DB"/>
    <w:rsid w:val="00150B04"/>
    <w:rsid w:val="001519E2"/>
    <w:rsid w:val="00152793"/>
    <w:rsid w:val="001545A9"/>
    <w:rsid w:val="00161110"/>
    <w:rsid w:val="00162FE0"/>
    <w:rsid w:val="001637C7"/>
    <w:rsid w:val="0016480E"/>
    <w:rsid w:val="00165463"/>
    <w:rsid w:val="00174297"/>
    <w:rsid w:val="00177ACE"/>
    <w:rsid w:val="001817B3"/>
    <w:rsid w:val="00183014"/>
    <w:rsid w:val="0018330B"/>
    <w:rsid w:val="00186A9F"/>
    <w:rsid w:val="001959C2"/>
    <w:rsid w:val="001A7968"/>
    <w:rsid w:val="001B3483"/>
    <w:rsid w:val="001B3C1E"/>
    <w:rsid w:val="001B4244"/>
    <w:rsid w:val="001B4494"/>
    <w:rsid w:val="001B48EB"/>
    <w:rsid w:val="001B772A"/>
    <w:rsid w:val="001C0D8B"/>
    <w:rsid w:val="001C0DA8"/>
    <w:rsid w:val="001C2525"/>
    <w:rsid w:val="001E0D8A"/>
    <w:rsid w:val="001E67BA"/>
    <w:rsid w:val="001E74C2"/>
    <w:rsid w:val="001F5A48"/>
    <w:rsid w:val="001F6260"/>
    <w:rsid w:val="00200007"/>
    <w:rsid w:val="0020307A"/>
    <w:rsid w:val="002030A5"/>
    <w:rsid w:val="00203131"/>
    <w:rsid w:val="00210BB3"/>
    <w:rsid w:val="00212736"/>
    <w:rsid w:val="00212E88"/>
    <w:rsid w:val="0021378B"/>
    <w:rsid w:val="00213C9C"/>
    <w:rsid w:val="00214954"/>
    <w:rsid w:val="0022009E"/>
    <w:rsid w:val="0022425C"/>
    <w:rsid w:val="002246DE"/>
    <w:rsid w:val="00227009"/>
    <w:rsid w:val="002421B5"/>
    <w:rsid w:val="00242B23"/>
    <w:rsid w:val="0025106C"/>
    <w:rsid w:val="00252BC4"/>
    <w:rsid w:val="0025386E"/>
    <w:rsid w:val="00254014"/>
    <w:rsid w:val="00262B61"/>
    <w:rsid w:val="0026504D"/>
    <w:rsid w:val="00266592"/>
    <w:rsid w:val="00267526"/>
    <w:rsid w:val="00273A2F"/>
    <w:rsid w:val="00280986"/>
    <w:rsid w:val="00281ECE"/>
    <w:rsid w:val="002831C7"/>
    <w:rsid w:val="002840C6"/>
    <w:rsid w:val="002849CA"/>
    <w:rsid w:val="00286B1B"/>
    <w:rsid w:val="00295174"/>
    <w:rsid w:val="00296172"/>
    <w:rsid w:val="00296B92"/>
    <w:rsid w:val="002A2C22"/>
    <w:rsid w:val="002B02EB"/>
    <w:rsid w:val="002C0602"/>
    <w:rsid w:val="002C119C"/>
    <w:rsid w:val="002C6B56"/>
    <w:rsid w:val="002D25D9"/>
    <w:rsid w:val="002D5C16"/>
    <w:rsid w:val="002D761D"/>
    <w:rsid w:val="002E3B37"/>
    <w:rsid w:val="002E53B4"/>
    <w:rsid w:val="002F3DFF"/>
    <w:rsid w:val="002F5E05"/>
    <w:rsid w:val="00310742"/>
    <w:rsid w:val="003119EE"/>
    <w:rsid w:val="00314D9E"/>
    <w:rsid w:val="00317053"/>
    <w:rsid w:val="0032109C"/>
    <w:rsid w:val="0032191C"/>
    <w:rsid w:val="00322A23"/>
    <w:rsid w:val="00322B45"/>
    <w:rsid w:val="00323809"/>
    <w:rsid w:val="00323D41"/>
    <w:rsid w:val="00325414"/>
    <w:rsid w:val="003302F1"/>
    <w:rsid w:val="00340894"/>
    <w:rsid w:val="0034301F"/>
    <w:rsid w:val="0034470E"/>
    <w:rsid w:val="003465D2"/>
    <w:rsid w:val="00352DB0"/>
    <w:rsid w:val="00357AC6"/>
    <w:rsid w:val="003662D5"/>
    <w:rsid w:val="00370F69"/>
    <w:rsid w:val="0037169E"/>
    <w:rsid w:val="00371833"/>
    <w:rsid w:val="00371ED3"/>
    <w:rsid w:val="0037728A"/>
    <w:rsid w:val="00380B7D"/>
    <w:rsid w:val="003815B8"/>
    <w:rsid w:val="00381A99"/>
    <w:rsid w:val="003829C2"/>
    <w:rsid w:val="00384724"/>
    <w:rsid w:val="003919B7"/>
    <w:rsid w:val="00391D57"/>
    <w:rsid w:val="00392292"/>
    <w:rsid w:val="00394000"/>
    <w:rsid w:val="00396EC5"/>
    <w:rsid w:val="003A069E"/>
    <w:rsid w:val="003A30E7"/>
    <w:rsid w:val="003A5259"/>
    <w:rsid w:val="003A5B7B"/>
    <w:rsid w:val="003A7A58"/>
    <w:rsid w:val="003B1017"/>
    <w:rsid w:val="003B3C07"/>
    <w:rsid w:val="003B6775"/>
    <w:rsid w:val="003C5FE2"/>
    <w:rsid w:val="003D05FB"/>
    <w:rsid w:val="003D1B16"/>
    <w:rsid w:val="003D45BF"/>
    <w:rsid w:val="003D508A"/>
    <w:rsid w:val="003D537F"/>
    <w:rsid w:val="003D66C6"/>
    <w:rsid w:val="003D7B75"/>
    <w:rsid w:val="003E0208"/>
    <w:rsid w:val="003E4B57"/>
    <w:rsid w:val="003E5FAA"/>
    <w:rsid w:val="003F27E1"/>
    <w:rsid w:val="003F437A"/>
    <w:rsid w:val="003F5C2B"/>
    <w:rsid w:val="003F6A29"/>
    <w:rsid w:val="004023E9"/>
    <w:rsid w:val="00413F83"/>
    <w:rsid w:val="0041490C"/>
    <w:rsid w:val="00415A85"/>
    <w:rsid w:val="00416191"/>
    <w:rsid w:val="00416721"/>
    <w:rsid w:val="0042021B"/>
    <w:rsid w:val="00421EF0"/>
    <w:rsid w:val="004224FA"/>
    <w:rsid w:val="00423D07"/>
    <w:rsid w:val="004255DB"/>
    <w:rsid w:val="00436F80"/>
    <w:rsid w:val="0044346F"/>
    <w:rsid w:val="00450101"/>
    <w:rsid w:val="00451E78"/>
    <w:rsid w:val="0046520A"/>
    <w:rsid w:val="004672AB"/>
    <w:rsid w:val="00470833"/>
    <w:rsid w:val="004712FD"/>
    <w:rsid w:val="004714FE"/>
    <w:rsid w:val="00482A70"/>
    <w:rsid w:val="00483830"/>
    <w:rsid w:val="00485CDE"/>
    <w:rsid w:val="0048730F"/>
    <w:rsid w:val="00495053"/>
    <w:rsid w:val="0049628A"/>
    <w:rsid w:val="004A17D7"/>
    <w:rsid w:val="004A1F59"/>
    <w:rsid w:val="004A29BE"/>
    <w:rsid w:val="004A3225"/>
    <w:rsid w:val="004A33EE"/>
    <w:rsid w:val="004A35CC"/>
    <w:rsid w:val="004A3AA8"/>
    <w:rsid w:val="004B13C7"/>
    <w:rsid w:val="004B3530"/>
    <w:rsid w:val="004B778F"/>
    <w:rsid w:val="004C5DD4"/>
    <w:rsid w:val="004C74FA"/>
    <w:rsid w:val="004D141F"/>
    <w:rsid w:val="004D5ED0"/>
    <w:rsid w:val="004D6310"/>
    <w:rsid w:val="004D71D1"/>
    <w:rsid w:val="004D7447"/>
    <w:rsid w:val="004E0062"/>
    <w:rsid w:val="004E05A1"/>
    <w:rsid w:val="004F5E57"/>
    <w:rsid w:val="004F6710"/>
    <w:rsid w:val="004F70F4"/>
    <w:rsid w:val="0050238F"/>
    <w:rsid w:val="00502849"/>
    <w:rsid w:val="00504334"/>
    <w:rsid w:val="00504E01"/>
    <w:rsid w:val="005052BB"/>
    <w:rsid w:val="005104D7"/>
    <w:rsid w:val="00510B9E"/>
    <w:rsid w:val="0051227E"/>
    <w:rsid w:val="00514878"/>
    <w:rsid w:val="00531D2C"/>
    <w:rsid w:val="00536BC2"/>
    <w:rsid w:val="00536C23"/>
    <w:rsid w:val="005425E1"/>
    <w:rsid w:val="005427C5"/>
    <w:rsid w:val="00542CF6"/>
    <w:rsid w:val="00543059"/>
    <w:rsid w:val="00553C03"/>
    <w:rsid w:val="00563692"/>
    <w:rsid w:val="00563BC2"/>
    <w:rsid w:val="00571349"/>
    <w:rsid w:val="005908B8"/>
    <w:rsid w:val="0059315F"/>
    <w:rsid w:val="0059512E"/>
    <w:rsid w:val="005A6DD2"/>
    <w:rsid w:val="005B20D3"/>
    <w:rsid w:val="005C1CCB"/>
    <w:rsid w:val="005C385D"/>
    <w:rsid w:val="005D3B20"/>
    <w:rsid w:val="005D5F39"/>
    <w:rsid w:val="005E3957"/>
    <w:rsid w:val="005E5C68"/>
    <w:rsid w:val="005E65C0"/>
    <w:rsid w:val="005F0390"/>
    <w:rsid w:val="00612023"/>
    <w:rsid w:val="00614190"/>
    <w:rsid w:val="006217F3"/>
    <w:rsid w:val="00622A99"/>
    <w:rsid w:val="00622E67"/>
    <w:rsid w:val="006240FC"/>
    <w:rsid w:val="00626CA5"/>
    <w:rsid w:val="00626EDC"/>
    <w:rsid w:val="006305F7"/>
    <w:rsid w:val="006470EC"/>
    <w:rsid w:val="0065598E"/>
    <w:rsid w:val="00655AF2"/>
    <w:rsid w:val="0065676E"/>
    <w:rsid w:val="006568BE"/>
    <w:rsid w:val="00657A09"/>
    <w:rsid w:val="006601EB"/>
    <w:rsid w:val="0066025D"/>
    <w:rsid w:val="006611E9"/>
    <w:rsid w:val="00661BF1"/>
    <w:rsid w:val="00663C80"/>
    <w:rsid w:val="00667DEC"/>
    <w:rsid w:val="006773EC"/>
    <w:rsid w:val="00680504"/>
    <w:rsid w:val="00681CD9"/>
    <w:rsid w:val="00683E30"/>
    <w:rsid w:val="00687024"/>
    <w:rsid w:val="00692185"/>
    <w:rsid w:val="00696415"/>
    <w:rsid w:val="006A1AF5"/>
    <w:rsid w:val="006A41FB"/>
    <w:rsid w:val="006B1790"/>
    <w:rsid w:val="006B5BA5"/>
    <w:rsid w:val="006C7A80"/>
    <w:rsid w:val="006D3691"/>
    <w:rsid w:val="006D684D"/>
    <w:rsid w:val="006E2DCE"/>
    <w:rsid w:val="006E48C3"/>
    <w:rsid w:val="006E4D55"/>
    <w:rsid w:val="006E681C"/>
    <w:rsid w:val="006E6A40"/>
    <w:rsid w:val="006F3563"/>
    <w:rsid w:val="006F42B9"/>
    <w:rsid w:val="006F6103"/>
    <w:rsid w:val="006F6EA5"/>
    <w:rsid w:val="00704E00"/>
    <w:rsid w:val="00715475"/>
    <w:rsid w:val="007162B9"/>
    <w:rsid w:val="007209E7"/>
    <w:rsid w:val="00720A13"/>
    <w:rsid w:val="00726182"/>
    <w:rsid w:val="007321EA"/>
    <w:rsid w:val="00732329"/>
    <w:rsid w:val="007337CA"/>
    <w:rsid w:val="00734CE4"/>
    <w:rsid w:val="00735123"/>
    <w:rsid w:val="00736C85"/>
    <w:rsid w:val="00740DF1"/>
    <w:rsid w:val="00741837"/>
    <w:rsid w:val="007453E6"/>
    <w:rsid w:val="0075243E"/>
    <w:rsid w:val="00753354"/>
    <w:rsid w:val="00765A24"/>
    <w:rsid w:val="007666F5"/>
    <w:rsid w:val="00766EA3"/>
    <w:rsid w:val="00772A57"/>
    <w:rsid w:val="0077309D"/>
    <w:rsid w:val="007774EE"/>
    <w:rsid w:val="00781822"/>
    <w:rsid w:val="00783F21"/>
    <w:rsid w:val="00785C02"/>
    <w:rsid w:val="00787159"/>
    <w:rsid w:val="00791668"/>
    <w:rsid w:val="00791AA1"/>
    <w:rsid w:val="007A3793"/>
    <w:rsid w:val="007C1BA2"/>
    <w:rsid w:val="007D20E9"/>
    <w:rsid w:val="007D7881"/>
    <w:rsid w:val="007D7E3A"/>
    <w:rsid w:val="007E0E10"/>
    <w:rsid w:val="007E4768"/>
    <w:rsid w:val="007E5BDD"/>
    <w:rsid w:val="007E777B"/>
    <w:rsid w:val="007F0392"/>
    <w:rsid w:val="007F2070"/>
    <w:rsid w:val="008025E7"/>
    <w:rsid w:val="008053F5"/>
    <w:rsid w:val="00810198"/>
    <w:rsid w:val="00815DA8"/>
    <w:rsid w:val="0082194D"/>
    <w:rsid w:val="00823C71"/>
    <w:rsid w:val="00824E04"/>
    <w:rsid w:val="00826461"/>
    <w:rsid w:val="0082680E"/>
    <w:rsid w:val="00826EF5"/>
    <w:rsid w:val="00831368"/>
    <w:rsid w:val="00831693"/>
    <w:rsid w:val="00836743"/>
    <w:rsid w:val="008368F0"/>
    <w:rsid w:val="00840104"/>
    <w:rsid w:val="00841FC5"/>
    <w:rsid w:val="00842F79"/>
    <w:rsid w:val="008445DE"/>
    <w:rsid w:val="00845709"/>
    <w:rsid w:val="008552D5"/>
    <w:rsid w:val="008576BD"/>
    <w:rsid w:val="0086040F"/>
    <w:rsid w:val="00860463"/>
    <w:rsid w:val="008733DA"/>
    <w:rsid w:val="008850E4"/>
    <w:rsid w:val="00886D99"/>
    <w:rsid w:val="008A12F5"/>
    <w:rsid w:val="008A1C8A"/>
    <w:rsid w:val="008A288A"/>
    <w:rsid w:val="008B1587"/>
    <w:rsid w:val="008B1B01"/>
    <w:rsid w:val="008B3BCD"/>
    <w:rsid w:val="008B43ED"/>
    <w:rsid w:val="008B4841"/>
    <w:rsid w:val="008B6DF8"/>
    <w:rsid w:val="008C106C"/>
    <w:rsid w:val="008C10D1"/>
    <w:rsid w:val="008C10F1"/>
    <w:rsid w:val="008C1E99"/>
    <w:rsid w:val="008C5C56"/>
    <w:rsid w:val="008C619D"/>
    <w:rsid w:val="008E0085"/>
    <w:rsid w:val="008E2AA6"/>
    <w:rsid w:val="008E311B"/>
    <w:rsid w:val="008E5CC5"/>
    <w:rsid w:val="008F46E7"/>
    <w:rsid w:val="008F6F0B"/>
    <w:rsid w:val="00907BA7"/>
    <w:rsid w:val="0091064E"/>
    <w:rsid w:val="00911FC5"/>
    <w:rsid w:val="00917A52"/>
    <w:rsid w:val="00921754"/>
    <w:rsid w:val="00923D4E"/>
    <w:rsid w:val="009261A6"/>
    <w:rsid w:val="00931A10"/>
    <w:rsid w:val="00947967"/>
    <w:rsid w:val="0095308B"/>
    <w:rsid w:val="00965200"/>
    <w:rsid w:val="009668B3"/>
    <w:rsid w:val="00971471"/>
    <w:rsid w:val="00972B66"/>
    <w:rsid w:val="00982188"/>
    <w:rsid w:val="00982381"/>
    <w:rsid w:val="009837CD"/>
    <w:rsid w:val="009849C2"/>
    <w:rsid w:val="00984D24"/>
    <w:rsid w:val="009858EB"/>
    <w:rsid w:val="009B0046"/>
    <w:rsid w:val="009B558D"/>
    <w:rsid w:val="009C0260"/>
    <w:rsid w:val="009C1440"/>
    <w:rsid w:val="009C2107"/>
    <w:rsid w:val="009C5D9E"/>
    <w:rsid w:val="009C62AF"/>
    <w:rsid w:val="009C7486"/>
    <w:rsid w:val="009D0A41"/>
    <w:rsid w:val="009D2C3E"/>
    <w:rsid w:val="009E0625"/>
    <w:rsid w:val="009E3034"/>
    <w:rsid w:val="009E549F"/>
    <w:rsid w:val="009F28A8"/>
    <w:rsid w:val="009F2DB8"/>
    <w:rsid w:val="009F473E"/>
    <w:rsid w:val="009F682A"/>
    <w:rsid w:val="00A01365"/>
    <w:rsid w:val="00A020C3"/>
    <w:rsid w:val="00A022BE"/>
    <w:rsid w:val="00A231D3"/>
    <w:rsid w:val="00A24C95"/>
    <w:rsid w:val="00A26094"/>
    <w:rsid w:val="00A301BF"/>
    <w:rsid w:val="00A302B2"/>
    <w:rsid w:val="00A331B4"/>
    <w:rsid w:val="00A34248"/>
    <w:rsid w:val="00A3484E"/>
    <w:rsid w:val="00A36ADA"/>
    <w:rsid w:val="00A438D8"/>
    <w:rsid w:val="00A47012"/>
    <w:rsid w:val="00A473F5"/>
    <w:rsid w:val="00A51F9D"/>
    <w:rsid w:val="00A53BF8"/>
    <w:rsid w:val="00A5416A"/>
    <w:rsid w:val="00A56F6F"/>
    <w:rsid w:val="00A57D8B"/>
    <w:rsid w:val="00A639F4"/>
    <w:rsid w:val="00A64B99"/>
    <w:rsid w:val="00A72E71"/>
    <w:rsid w:val="00A75176"/>
    <w:rsid w:val="00A81A32"/>
    <w:rsid w:val="00A835BD"/>
    <w:rsid w:val="00A83963"/>
    <w:rsid w:val="00A920CF"/>
    <w:rsid w:val="00A94258"/>
    <w:rsid w:val="00A97862"/>
    <w:rsid w:val="00A97B15"/>
    <w:rsid w:val="00AA0556"/>
    <w:rsid w:val="00AA42D5"/>
    <w:rsid w:val="00AA7934"/>
    <w:rsid w:val="00AB2FAB"/>
    <w:rsid w:val="00AB5C14"/>
    <w:rsid w:val="00AC1EE7"/>
    <w:rsid w:val="00AC333F"/>
    <w:rsid w:val="00AC490B"/>
    <w:rsid w:val="00AC585C"/>
    <w:rsid w:val="00AD1925"/>
    <w:rsid w:val="00AE067D"/>
    <w:rsid w:val="00AE1257"/>
    <w:rsid w:val="00AE1B76"/>
    <w:rsid w:val="00AF07AD"/>
    <w:rsid w:val="00AF1181"/>
    <w:rsid w:val="00AF1FF5"/>
    <w:rsid w:val="00AF2F79"/>
    <w:rsid w:val="00AF4653"/>
    <w:rsid w:val="00AF7A66"/>
    <w:rsid w:val="00AF7DB7"/>
    <w:rsid w:val="00B25D44"/>
    <w:rsid w:val="00B443E4"/>
    <w:rsid w:val="00B563EA"/>
    <w:rsid w:val="00B60E51"/>
    <w:rsid w:val="00B63A54"/>
    <w:rsid w:val="00B6783A"/>
    <w:rsid w:val="00B77D18"/>
    <w:rsid w:val="00B8313A"/>
    <w:rsid w:val="00B83C6B"/>
    <w:rsid w:val="00B85D0D"/>
    <w:rsid w:val="00B913FE"/>
    <w:rsid w:val="00B91890"/>
    <w:rsid w:val="00B93503"/>
    <w:rsid w:val="00BA31E8"/>
    <w:rsid w:val="00BA3B11"/>
    <w:rsid w:val="00BA55E0"/>
    <w:rsid w:val="00BA6BD4"/>
    <w:rsid w:val="00BB2655"/>
    <w:rsid w:val="00BB2AAE"/>
    <w:rsid w:val="00BB3752"/>
    <w:rsid w:val="00BB6688"/>
    <w:rsid w:val="00BC26D4"/>
    <w:rsid w:val="00BC2700"/>
    <w:rsid w:val="00BC64F2"/>
    <w:rsid w:val="00BD26DA"/>
    <w:rsid w:val="00BD4303"/>
    <w:rsid w:val="00BD7D5D"/>
    <w:rsid w:val="00BE3C61"/>
    <w:rsid w:val="00BE589D"/>
    <w:rsid w:val="00BF2A42"/>
    <w:rsid w:val="00BF3D89"/>
    <w:rsid w:val="00C00AEB"/>
    <w:rsid w:val="00C03D8C"/>
    <w:rsid w:val="00C055EC"/>
    <w:rsid w:val="00C10DC9"/>
    <w:rsid w:val="00C12FB3"/>
    <w:rsid w:val="00C17341"/>
    <w:rsid w:val="00C24EEF"/>
    <w:rsid w:val="00C25CF6"/>
    <w:rsid w:val="00C25E71"/>
    <w:rsid w:val="00C26C36"/>
    <w:rsid w:val="00C32768"/>
    <w:rsid w:val="00C35A2C"/>
    <w:rsid w:val="00C431DF"/>
    <w:rsid w:val="00C456BD"/>
    <w:rsid w:val="00C530DC"/>
    <w:rsid w:val="00C5350D"/>
    <w:rsid w:val="00C5639A"/>
    <w:rsid w:val="00C6123C"/>
    <w:rsid w:val="00C6728B"/>
    <w:rsid w:val="00C7084D"/>
    <w:rsid w:val="00C70BFA"/>
    <w:rsid w:val="00C7315E"/>
    <w:rsid w:val="00C7483F"/>
    <w:rsid w:val="00C75895"/>
    <w:rsid w:val="00C83C9F"/>
    <w:rsid w:val="00C86866"/>
    <w:rsid w:val="00C93D8A"/>
    <w:rsid w:val="00C94840"/>
    <w:rsid w:val="00CA018D"/>
    <w:rsid w:val="00CA53C4"/>
    <w:rsid w:val="00CA59A6"/>
    <w:rsid w:val="00CA6AC8"/>
    <w:rsid w:val="00CB027F"/>
    <w:rsid w:val="00CC6297"/>
    <w:rsid w:val="00CC7690"/>
    <w:rsid w:val="00CD1986"/>
    <w:rsid w:val="00CD4CED"/>
    <w:rsid w:val="00CE4D5C"/>
    <w:rsid w:val="00CF05DA"/>
    <w:rsid w:val="00CF58EB"/>
    <w:rsid w:val="00D0106E"/>
    <w:rsid w:val="00D02642"/>
    <w:rsid w:val="00D06383"/>
    <w:rsid w:val="00D20E85"/>
    <w:rsid w:val="00D2171B"/>
    <w:rsid w:val="00D21C61"/>
    <w:rsid w:val="00D24615"/>
    <w:rsid w:val="00D27557"/>
    <w:rsid w:val="00D37842"/>
    <w:rsid w:val="00D42DC2"/>
    <w:rsid w:val="00D44807"/>
    <w:rsid w:val="00D537E1"/>
    <w:rsid w:val="00D55BB2"/>
    <w:rsid w:val="00D6091A"/>
    <w:rsid w:val="00D617C1"/>
    <w:rsid w:val="00D63135"/>
    <w:rsid w:val="00D6695F"/>
    <w:rsid w:val="00D754AC"/>
    <w:rsid w:val="00D75644"/>
    <w:rsid w:val="00D75D94"/>
    <w:rsid w:val="00D81656"/>
    <w:rsid w:val="00D83D87"/>
    <w:rsid w:val="00D86A30"/>
    <w:rsid w:val="00D97CB4"/>
    <w:rsid w:val="00D97DD4"/>
    <w:rsid w:val="00DA2008"/>
    <w:rsid w:val="00DA5A8A"/>
    <w:rsid w:val="00DA7FD7"/>
    <w:rsid w:val="00DB0AFD"/>
    <w:rsid w:val="00DB26CD"/>
    <w:rsid w:val="00DB3135"/>
    <w:rsid w:val="00DB441C"/>
    <w:rsid w:val="00DB44AF"/>
    <w:rsid w:val="00DC1F58"/>
    <w:rsid w:val="00DC339B"/>
    <w:rsid w:val="00DC4B3C"/>
    <w:rsid w:val="00DC5D40"/>
    <w:rsid w:val="00DD30E9"/>
    <w:rsid w:val="00DD4F47"/>
    <w:rsid w:val="00DD7FBB"/>
    <w:rsid w:val="00DE0B9F"/>
    <w:rsid w:val="00DE4238"/>
    <w:rsid w:val="00DE42B9"/>
    <w:rsid w:val="00DE657F"/>
    <w:rsid w:val="00DE7FC9"/>
    <w:rsid w:val="00DF01AC"/>
    <w:rsid w:val="00DF1218"/>
    <w:rsid w:val="00DF6462"/>
    <w:rsid w:val="00E029A2"/>
    <w:rsid w:val="00E02FA0"/>
    <w:rsid w:val="00E036DC"/>
    <w:rsid w:val="00E10454"/>
    <w:rsid w:val="00E10D3C"/>
    <w:rsid w:val="00E112E5"/>
    <w:rsid w:val="00E21CC7"/>
    <w:rsid w:val="00E24D9E"/>
    <w:rsid w:val="00E25849"/>
    <w:rsid w:val="00E30BEA"/>
    <w:rsid w:val="00E3197E"/>
    <w:rsid w:val="00E342F8"/>
    <w:rsid w:val="00E351ED"/>
    <w:rsid w:val="00E37765"/>
    <w:rsid w:val="00E453BF"/>
    <w:rsid w:val="00E6034B"/>
    <w:rsid w:val="00E60A36"/>
    <w:rsid w:val="00E6549E"/>
    <w:rsid w:val="00E65EDE"/>
    <w:rsid w:val="00E70F81"/>
    <w:rsid w:val="00E77055"/>
    <w:rsid w:val="00E77460"/>
    <w:rsid w:val="00E83ABC"/>
    <w:rsid w:val="00E83D27"/>
    <w:rsid w:val="00E844F2"/>
    <w:rsid w:val="00E866E8"/>
    <w:rsid w:val="00E92FCB"/>
    <w:rsid w:val="00E95E25"/>
    <w:rsid w:val="00EA147F"/>
    <w:rsid w:val="00EA299B"/>
    <w:rsid w:val="00EA2C61"/>
    <w:rsid w:val="00EB60B1"/>
    <w:rsid w:val="00ED03AB"/>
    <w:rsid w:val="00ED0CAC"/>
    <w:rsid w:val="00ED1CD4"/>
    <w:rsid w:val="00ED1D2B"/>
    <w:rsid w:val="00ED2EA2"/>
    <w:rsid w:val="00ED4B43"/>
    <w:rsid w:val="00ED5A8D"/>
    <w:rsid w:val="00ED64B5"/>
    <w:rsid w:val="00EE7CCA"/>
    <w:rsid w:val="00EF3032"/>
    <w:rsid w:val="00F138A1"/>
    <w:rsid w:val="00F16A14"/>
    <w:rsid w:val="00F231DC"/>
    <w:rsid w:val="00F362D7"/>
    <w:rsid w:val="00F37D7B"/>
    <w:rsid w:val="00F5314C"/>
    <w:rsid w:val="00F57986"/>
    <w:rsid w:val="00F60908"/>
    <w:rsid w:val="00F635DD"/>
    <w:rsid w:val="00F645FC"/>
    <w:rsid w:val="00F6627B"/>
    <w:rsid w:val="00F734F2"/>
    <w:rsid w:val="00F74133"/>
    <w:rsid w:val="00F74FC1"/>
    <w:rsid w:val="00F75052"/>
    <w:rsid w:val="00F804D3"/>
    <w:rsid w:val="00F81CD2"/>
    <w:rsid w:val="00F82641"/>
    <w:rsid w:val="00F8419F"/>
    <w:rsid w:val="00F87087"/>
    <w:rsid w:val="00F90F18"/>
    <w:rsid w:val="00F9138A"/>
    <w:rsid w:val="00F937E4"/>
    <w:rsid w:val="00F95EE7"/>
    <w:rsid w:val="00FA39E6"/>
    <w:rsid w:val="00FA7BC9"/>
    <w:rsid w:val="00FA7D51"/>
    <w:rsid w:val="00FB378E"/>
    <w:rsid w:val="00FB37F1"/>
    <w:rsid w:val="00FB47C0"/>
    <w:rsid w:val="00FB501B"/>
    <w:rsid w:val="00FB7770"/>
    <w:rsid w:val="00FC0B8E"/>
    <w:rsid w:val="00FD39C5"/>
    <w:rsid w:val="00FD3B91"/>
    <w:rsid w:val="00FD5417"/>
    <w:rsid w:val="00FD576B"/>
    <w:rsid w:val="00FD579E"/>
    <w:rsid w:val="00FE4516"/>
    <w:rsid w:val="00FE5B71"/>
    <w:rsid w:val="00FF0D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38A9E8"/>
  <w15:docId w15:val="{8115A8C0-9238-43AF-B01B-5C1A2299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1"/>
      </w:numPr>
      <w:outlineLvl w:val="0"/>
    </w:pPr>
    <w:rPr>
      <w:rFonts w:hAnsi="Arial"/>
      <w:bCs/>
      <w:kern w:val="32"/>
      <w:szCs w:val="52"/>
    </w:rPr>
  </w:style>
  <w:style w:type="paragraph" w:styleId="2">
    <w:name w:val="heading 2"/>
    <w:aliases w:val="標題110/111,節,節1,標題110/111 字元,一."/>
    <w:basedOn w:val="a6"/>
    <w:link w:val="20"/>
    <w:qFormat/>
    <w:rsid w:val="00ED0CAC"/>
    <w:pPr>
      <w:numPr>
        <w:ilvl w:val="1"/>
        <w:numId w:val="1"/>
      </w:numPr>
      <w:outlineLvl w:val="1"/>
    </w:pPr>
    <w:rPr>
      <w:rFonts w:hAnsi="Arial"/>
      <w:b/>
      <w:bCs/>
      <w:kern w:val="32"/>
      <w:szCs w:val="48"/>
    </w:rPr>
  </w:style>
  <w:style w:type="paragraph" w:styleId="3">
    <w:name w:val="heading 3"/>
    <w:aliases w:val="(一)"/>
    <w:basedOn w:val="a6"/>
    <w:link w:val="30"/>
    <w:qFormat/>
    <w:rsid w:val="004F5E57"/>
    <w:pPr>
      <w:numPr>
        <w:ilvl w:val="2"/>
        <w:numId w:val="1"/>
      </w:numPr>
      <w:outlineLvl w:val="2"/>
    </w:pPr>
    <w:rPr>
      <w:rFonts w:hAnsi="Arial"/>
      <w:bCs/>
      <w:kern w:val="32"/>
      <w:szCs w:val="36"/>
    </w:rPr>
  </w:style>
  <w:style w:type="paragraph" w:styleId="4">
    <w:name w:val="heading 4"/>
    <w:aliases w:val="表格,一,1."/>
    <w:basedOn w:val="a6"/>
    <w:link w:val="40"/>
    <w:qFormat/>
    <w:rsid w:val="004F5E57"/>
    <w:pPr>
      <w:numPr>
        <w:ilvl w:val="3"/>
        <w:numId w:val="1"/>
      </w:numPr>
      <w:outlineLvl w:val="3"/>
    </w:pPr>
    <w:rPr>
      <w:rFonts w:hAnsi="Arial"/>
      <w:kern w:val="32"/>
      <w:szCs w:val="36"/>
    </w:rPr>
  </w:style>
  <w:style w:type="paragraph" w:styleId="5">
    <w:name w:val="heading 5"/>
    <w:basedOn w:val="a6"/>
    <w:link w:val="50"/>
    <w:qFormat/>
    <w:rsid w:val="004F5E57"/>
    <w:pPr>
      <w:numPr>
        <w:ilvl w:val="4"/>
        <w:numId w:val="1"/>
      </w:numPr>
      <w:outlineLvl w:val="4"/>
    </w:pPr>
    <w:rPr>
      <w:rFonts w:hAnsi="Arial"/>
      <w:bCs/>
      <w:kern w:val="32"/>
      <w:szCs w:val="36"/>
    </w:rPr>
  </w:style>
  <w:style w:type="paragraph" w:styleId="6">
    <w:name w:val="heading 6"/>
    <w:basedOn w:val="a6"/>
    <w:link w:val="60"/>
    <w:qFormat/>
    <w:rsid w:val="004F5E57"/>
    <w:pPr>
      <w:numPr>
        <w:ilvl w:val="5"/>
        <w:numId w:val="1"/>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footnote text"/>
    <w:basedOn w:val="a6"/>
    <w:link w:val="afd"/>
    <w:uiPriority w:val="99"/>
    <w:unhideWhenUsed/>
    <w:rsid w:val="00450101"/>
    <w:pPr>
      <w:snapToGrid w:val="0"/>
      <w:jc w:val="left"/>
    </w:pPr>
    <w:rPr>
      <w:sz w:val="20"/>
    </w:rPr>
  </w:style>
  <w:style w:type="character" w:customStyle="1" w:styleId="afd">
    <w:name w:val="註腳文字 字元"/>
    <w:basedOn w:val="a7"/>
    <w:link w:val="afc"/>
    <w:uiPriority w:val="99"/>
    <w:rsid w:val="00450101"/>
    <w:rPr>
      <w:rFonts w:ascii="標楷體" w:eastAsia="標楷體"/>
      <w:kern w:val="2"/>
    </w:rPr>
  </w:style>
  <w:style w:type="character" w:styleId="afe">
    <w:name w:val="footnote reference"/>
    <w:basedOn w:val="a7"/>
    <w:uiPriority w:val="99"/>
    <w:unhideWhenUsed/>
    <w:rsid w:val="00450101"/>
    <w:rPr>
      <w:vertAlign w:val="superscript"/>
    </w:rPr>
  </w:style>
  <w:style w:type="character" w:customStyle="1" w:styleId="40">
    <w:name w:val="標題 4 字元"/>
    <w:aliases w:val="表格 字元,一 字元,1. 字元"/>
    <w:basedOn w:val="a7"/>
    <w:link w:val="4"/>
    <w:rsid w:val="0034301F"/>
    <w:rPr>
      <w:rFonts w:ascii="標楷體" w:eastAsia="標楷體" w:hAnsi="Arial"/>
      <w:kern w:val="32"/>
      <w:sz w:val="32"/>
      <w:szCs w:val="36"/>
    </w:rPr>
  </w:style>
  <w:style w:type="character" w:customStyle="1" w:styleId="50">
    <w:name w:val="標題 5 字元"/>
    <w:basedOn w:val="a7"/>
    <w:link w:val="5"/>
    <w:rsid w:val="0034301F"/>
    <w:rPr>
      <w:rFonts w:ascii="標楷體" w:eastAsia="標楷體" w:hAnsi="Arial"/>
      <w:bCs/>
      <w:kern w:val="32"/>
      <w:sz w:val="32"/>
      <w:szCs w:val="36"/>
    </w:rPr>
  </w:style>
  <w:style w:type="character" w:customStyle="1" w:styleId="60">
    <w:name w:val="標題 6 字元"/>
    <w:basedOn w:val="a7"/>
    <w:link w:val="6"/>
    <w:rsid w:val="0034301F"/>
    <w:rPr>
      <w:rFonts w:ascii="標楷體" w:eastAsia="標楷體" w:hAnsi="Arial"/>
      <w:kern w:val="32"/>
      <w:sz w:val="32"/>
      <w:szCs w:val="36"/>
    </w:rPr>
  </w:style>
  <w:style w:type="character" w:customStyle="1" w:styleId="70">
    <w:name w:val="標題 7 字元"/>
    <w:aliases w:val="(1) 字元"/>
    <w:basedOn w:val="a7"/>
    <w:link w:val="7"/>
    <w:rsid w:val="0034301F"/>
    <w:rPr>
      <w:rFonts w:ascii="標楷體" w:eastAsia="標楷體" w:hAnsi="Arial"/>
      <w:bCs/>
      <w:kern w:val="32"/>
      <w:sz w:val="32"/>
      <w:szCs w:val="36"/>
    </w:rPr>
  </w:style>
  <w:style w:type="character" w:customStyle="1" w:styleId="af5">
    <w:name w:val="頁尾 字元"/>
    <w:basedOn w:val="a7"/>
    <w:link w:val="af4"/>
    <w:uiPriority w:val="99"/>
    <w:rsid w:val="00B913FE"/>
    <w:rPr>
      <w:rFonts w:ascii="標楷體" w:eastAsia="標楷體"/>
      <w:kern w:val="2"/>
    </w:rPr>
  </w:style>
  <w:style w:type="character" w:customStyle="1" w:styleId="ae">
    <w:name w:val="頁首 字元"/>
    <w:basedOn w:val="a7"/>
    <w:link w:val="ad"/>
    <w:uiPriority w:val="99"/>
    <w:rsid w:val="00753354"/>
    <w:rPr>
      <w:rFonts w:ascii="標楷體" w:eastAsia="標楷體"/>
      <w:kern w:val="2"/>
    </w:rPr>
  </w:style>
  <w:style w:type="character" w:customStyle="1" w:styleId="30">
    <w:name w:val="標題 3 字元"/>
    <w:aliases w:val="(一) 字元"/>
    <w:basedOn w:val="a7"/>
    <w:link w:val="3"/>
    <w:rsid w:val="0010596D"/>
    <w:rPr>
      <w:rFonts w:ascii="標楷體" w:eastAsia="標楷體" w:hAnsi="Arial"/>
      <w:bCs/>
      <w:kern w:val="32"/>
      <w:sz w:val="32"/>
      <w:szCs w:val="36"/>
    </w:rPr>
  </w:style>
  <w:style w:type="paragraph" w:styleId="aff">
    <w:name w:val="Plain Text"/>
    <w:basedOn w:val="a6"/>
    <w:link w:val="aff0"/>
    <w:uiPriority w:val="99"/>
    <w:semiHidden/>
    <w:unhideWhenUsed/>
    <w:rsid w:val="00310742"/>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310742"/>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字元 字元,一. 字元"/>
    <w:basedOn w:val="a7"/>
    <w:link w:val="2"/>
    <w:rsid w:val="00310742"/>
    <w:rPr>
      <w:rFonts w:ascii="標楷體" w:eastAsia="標楷體" w:hAnsi="Arial"/>
      <w:b/>
      <w:bCs/>
      <w:kern w:val="32"/>
      <w:sz w:val="32"/>
      <w:szCs w:val="48"/>
    </w:rPr>
  </w:style>
  <w:style w:type="paragraph" w:styleId="aff1">
    <w:name w:val="Body Text"/>
    <w:basedOn w:val="a6"/>
    <w:link w:val="aff2"/>
    <w:uiPriority w:val="99"/>
    <w:semiHidden/>
    <w:unhideWhenUsed/>
    <w:rsid w:val="00310742"/>
    <w:pPr>
      <w:spacing w:after="120"/>
    </w:pPr>
  </w:style>
  <w:style w:type="character" w:customStyle="1" w:styleId="aff2">
    <w:name w:val="本文 字元"/>
    <w:basedOn w:val="a7"/>
    <w:link w:val="aff1"/>
    <w:uiPriority w:val="99"/>
    <w:semiHidden/>
    <w:rsid w:val="00310742"/>
    <w:rPr>
      <w:rFonts w:ascii="標楷體" w:eastAsia="標楷體"/>
      <w:kern w:val="2"/>
      <w:sz w:val="32"/>
    </w:rPr>
  </w:style>
  <w:style w:type="table" w:customStyle="1" w:styleId="13">
    <w:name w:val="表格格線1"/>
    <w:basedOn w:val="a8"/>
    <w:next w:val="af8"/>
    <w:rsid w:val="00310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10742"/>
    <w:pPr>
      <w:widowControl w:val="0"/>
      <w:autoSpaceDE w:val="0"/>
      <w:autoSpaceDN w:val="0"/>
      <w:adjustRightInd w:val="0"/>
    </w:pPr>
    <w:rPr>
      <w:rFonts w:ascii="標楷體" w:eastAsia="標楷體" w:cs="標楷體"/>
      <w:color w:val="000000"/>
      <w:sz w:val="24"/>
      <w:szCs w:val="24"/>
    </w:rPr>
  </w:style>
  <w:style w:type="character" w:styleId="aff3">
    <w:name w:val="Unresolved Mention"/>
    <w:basedOn w:val="a7"/>
    <w:uiPriority w:val="99"/>
    <w:semiHidden/>
    <w:unhideWhenUsed/>
    <w:rsid w:val="00310742"/>
    <w:rPr>
      <w:color w:val="605E5C"/>
      <w:shd w:val="clear" w:color="auto" w:fill="E1DFDD"/>
    </w:rPr>
  </w:style>
  <w:style w:type="character" w:styleId="aff4">
    <w:name w:val="Strong"/>
    <w:basedOn w:val="a7"/>
    <w:uiPriority w:val="22"/>
    <w:qFormat/>
    <w:rsid w:val="003107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9A4FC-E37B-46FD-AC25-B30CD28D1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TotalTime>
  <Pages>18</Pages>
  <Words>1615</Words>
  <Characters>9210</Characters>
  <Application>Microsoft Office Word</Application>
  <DocSecurity>0</DocSecurity>
  <Lines>76</Lines>
  <Paragraphs>21</Paragraphs>
  <ScaleCrop>false</ScaleCrop>
  <Company>cy</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林文棚</dc:creator>
  <cp:lastModifiedBy>柯博修</cp:lastModifiedBy>
  <cp:revision>4</cp:revision>
  <cp:lastPrinted>2025-05-22T05:54:00Z</cp:lastPrinted>
  <dcterms:created xsi:type="dcterms:W3CDTF">2025-06-05T03:52:00Z</dcterms:created>
  <dcterms:modified xsi:type="dcterms:W3CDTF">2025-06-11T04:05:00Z</dcterms:modified>
</cp:coreProperties>
</file>