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AEE"/>
  <w:body>
    <w:p w:rsidR="00D75644" w:rsidRPr="006B745E" w:rsidRDefault="00D20D26" w:rsidP="00F37D7B">
      <w:pPr>
        <w:pStyle w:val="af3"/>
        <w:rPr>
          <w:color w:val="000000" w:themeColor="text1"/>
        </w:rPr>
      </w:pPr>
      <w:bookmarkStart w:id="0" w:name="_Hlk179896866"/>
      <w:bookmarkEnd w:id="0"/>
      <w:r w:rsidRPr="006B745E">
        <w:rPr>
          <w:rFonts w:hint="eastAsia"/>
          <w:color w:val="000000" w:themeColor="text1"/>
        </w:rPr>
        <w:t>調查報告</w:t>
      </w:r>
    </w:p>
    <w:p w:rsidR="003F7F46" w:rsidRDefault="00E25849" w:rsidP="00547F14">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3F7F46">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705F36" w:rsidRPr="003F7F46">
        <w:rPr>
          <w:rFonts w:hint="eastAsia"/>
          <w:color w:val="000000" w:themeColor="text1"/>
        </w:rPr>
        <w:t>據審計部111年度中央政府總決算審核報告，文化部辦理社區營造發展計畫，疑未依族群及各市縣人口數分布情形規劃多元族群補助案件，且部分獎勵青年參與案件疑未申請展延或前後計畫執行期程重疊；另疑有補助社區團體多限於業務費而不含人事費、未有效動員地方產業組織致社團多依賴政府補助，及地方政府對社區營造重視度普遍不足等情事。又該部相關自評報告之年度目標、預期績效指標及預期效果未盡契合等情案。</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p>
    <w:p w:rsidR="00E25849" w:rsidRPr="003F7F46" w:rsidRDefault="00E25849" w:rsidP="00547F14">
      <w:pPr>
        <w:pStyle w:val="1"/>
        <w:ind w:left="2380" w:hanging="2380"/>
        <w:rPr>
          <w:color w:val="000000" w:themeColor="text1"/>
        </w:rPr>
      </w:pPr>
      <w:r w:rsidRPr="003F7F46">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9E43E3" w:rsidRPr="006B745E" w:rsidRDefault="009E43E3" w:rsidP="00A639F4">
      <w:pPr>
        <w:pStyle w:val="10"/>
        <w:ind w:left="680" w:firstLine="680"/>
        <w:rPr>
          <w:color w:val="000000" w:themeColor="text1"/>
        </w:rPr>
      </w:pPr>
      <w:bookmarkStart w:id="50" w:name="_Toc524902730"/>
      <w:r w:rsidRPr="006B745E">
        <w:rPr>
          <w:rFonts w:hint="eastAsia"/>
          <w:color w:val="000000" w:themeColor="text1"/>
        </w:rPr>
        <w:t>本案經調閱審計部及文化部等機關卷證資料，並於民國(下同)112年12月28日請文化部文化資源司林宏義司長率相關業務人員到院簡報說明，復於113年2月26日及4月12日分別赴宜蘭縣及臺南市現地履勘、辦理簡報及綜合座談，另於113年3月6日邀請臺灣社區營造學會王本壯理事長、</w:t>
      </w:r>
      <w:r w:rsidRPr="006B745E">
        <w:rPr>
          <w:rFonts w:ascii="Times New Roman" w:hint="eastAsia"/>
          <w:color w:val="000000" w:themeColor="text1"/>
          <w:szCs w:val="32"/>
        </w:rPr>
        <w:t>財團法人大二結文化基金會</w:t>
      </w:r>
      <w:r w:rsidRPr="006B745E">
        <w:rPr>
          <w:rFonts w:hint="eastAsia"/>
          <w:color w:val="000000" w:themeColor="text1"/>
        </w:rPr>
        <w:t>林奠鴻前董事長、財團法人新港文教基金會徐家瑋執行長、蘭城巷弄有限公司彭仁鴻執行長、仙人掌鄉土工作室廖中勳負責人、財團法人新故鄉文教基金會廖嘉展董事長、花蓮縣政府文化局吳勁毅局長及苗栗縣苑裡鎮劉育育鎮長蒞院諮詢及座談，再於113年5月8日詢問文化部徐宜君常務次長等相關業務主管人員，並經該部補充相關說明資料</w:t>
      </w:r>
      <w:r w:rsidR="00D023ED" w:rsidRPr="006B745E">
        <w:rPr>
          <w:rFonts w:hint="eastAsia"/>
          <w:color w:val="000000" w:themeColor="text1"/>
        </w:rPr>
        <w:t>，</w:t>
      </w:r>
      <w:r w:rsidR="0045626B" w:rsidRPr="006B745E">
        <w:rPr>
          <w:rFonts w:hint="eastAsia"/>
          <w:color w:val="000000" w:themeColor="text1"/>
        </w:rPr>
        <w:t>嗣</w:t>
      </w:r>
      <w:r w:rsidR="00D023ED" w:rsidRPr="006B745E">
        <w:rPr>
          <w:rFonts w:hint="eastAsia"/>
          <w:color w:val="000000" w:themeColor="text1"/>
        </w:rPr>
        <w:t>於1</w:t>
      </w:r>
      <w:r w:rsidR="00D023ED" w:rsidRPr="006B745E">
        <w:rPr>
          <w:color w:val="000000" w:themeColor="text1"/>
        </w:rPr>
        <w:t>14</w:t>
      </w:r>
      <w:r w:rsidR="00D023ED" w:rsidRPr="006B745E">
        <w:rPr>
          <w:rFonts w:hint="eastAsia"/>
          <w:color w:val="000000" w:themeColor="text1"/>
        </w:rPr>
        <w:t>年1月1</w:t>
      </w:r>
      <w:r w:rsidR="00D023ED" w:rsidRPr="006B745E">
        <w:rPr>
          <w:color w:val="000000" w:themeColor="text1"/>
        </w:rPr>
        <w:t>7</w:t>
      </w:r>
      <w:r w:rsidR="00D023ED" w:rsidRPr="006B745E">
        <w:rPr>
          <w:rFonts w:hint="eastAsia"/>
          <w:color w:val="000000" w:themeColor="text1"/>
        </w:rPr>
        <w:t>日</w:t>
      </w:r>
      <w:r w:rsidR="0045626B" w:rsidRPr="006B745E">
        <w:rPr>
          <w:rFonts w:hint="eastAsia"/>
          <w:color w:val="000000" w:themeColor="text1"/>
        </w:rPr>
        <w:t>再次</w:t>
      </w:r>
      <w:r w:rsidR="00D023ED" w:rsidRPr="006B745E">
        <w:rPr>
          <w:rFonts w:hint="eastAsia"/>
          <w:color w:val="000000" w:themeColor="text1"/>
        </w:rPr>
        <w:t>邀請臺灣社區營造學會王本壯理事長、財團法人大二結文化基金會林奠鴻前董事長、蘭城巷弄有限公司彭仁鴻執行長、仙人掌鄉土工作室廖中勳負責人及苗栗縣苑裡鎮劉育育鎮長蒞院諮詢及座談</w:t>
      </w:r>
      <w:r w:rsidRPr="006B745E">
        <w:rPr>
          <w:rFonts w:hint="eastAsia"/>
          <w:color w:val="000000" w:themeColor="text1"/>
        </w:rPr>
        <w:t>，已調查完畢，茲臚列調查意見如下：</w:t>
      </w:r>
    </w:p>
    <w:p w:rsidR="004455E5" w:rsidRPr="006B745E" w:rsidRDefault="0059257B" w:rsidP="000B575F">
      <w:pPr>
        <w:pStyle w:val="2"/>
        <w:rPr>
          <w:b/>
          <w:color w:val="000000" w:themeColor="text1"/>
        </w:rPr>
      </w:pPr>
      <w:bookmarkStart w:id="51" w:name="_Hlk196127986"/>
      <w:r w:rsidRPr="006B745E">
        <w:rPr>
          <w:rFonts w:hint="eastAsia"/>
          <w:b/>
          <w:color w:val="000000" w:themeColor="text1"/>
        </w:rPr>
        <w:lastRenderedPageBreak/>
        <w:t>原行政院文化建設委員會於83年提出「社區總體營造」理念迄至113年已歷30年，</w:t>
      </w:r>
      <w:r w:rsidR="00EF35BD" w:rsidRPr="006B745E">
        <w:rPr>
          <w:rFonts w:hint="eastAsia"/>
          <w:b/>
          <w:color w:val="000000" w:themeColor="text1"/>
        </w:rPr>
        <w:t>後續計畫名稱包括</w:t>
      </w:r>
      <w:r w:rsidR="00EF35BD" w:rsidRPr="006B745E">
        <w:rPr>
          <w:rFonts w:hAnsi="標楷體" w:hint="eastAsia"/>
          <w:b/>
          <w:color w:val="000000" w:themeColor="text1"/>
        </w:rPr>
        <w:t>「</w:t>
      </w:r>
      <w:r w:rsidR="00EF35BD" w:rsidRPr="006B745E">
        <w:rPr>
          <w:rFonts w:hint="eastAsia"/>
          <w:b/>
          <w:color w:val="000000" w:themeColor="text1"/>
        </w:rPr>
        <w:t>新故鄉社區營造計畫</w:t>
      </w:r>
      <w:r w:rsidR="00EF35BD" w:rsidRPr="006B745E">
        <w:rPr>
          <w:rFonts w:hAnsi="標楷體" w:hint="eastAsia"/>
          <w:b/>
          <w:color w:val="000000" w:themeColor="text1"/>
        </w:rPr>
        <w:t>」</w:t>
      </w:r>
      <w:r w:rsidR="00EF35BD" w:rsidRPr="006B745E">
        <w:rPr>
          <w:rFonts w:hint="eastAsia"/>
          <w:b/>
          <w:color w:val="000000" w:themeColor="text1"/>
        </w:rPr>
        <w:t>、</w:t>
      </w:r>
      <w:r w:rsidR="00EF35BD" w:rsidRPr="006B745E">
        <w:rPr>
          <w:rFonts w:hAnsi="標楷體" w:hint="eastAsia"/>
          <w:b/>
          <w:color w:val="000000" w:themeColor="text1"/>
        </w:rPr>
        <w:t>「</w:t>
      </w:r>
      <w:r w:rsidR="0012541F" w:rsidRPr="006B745E">
        <w:rPr>
          <w:rFonts w:hAnsi="標楷體" w:hint="eastAsia"/>
          <w:b/>
          <w:color w:val="000000" w:themeColor="text1"/>
        </w:rPr>
        <w:t>臺</w:t>
      </w:r>
      <w:r w:rsidR="00EF35BD" w:rsidRPr="006B745E">
        <w:rPr>
          <w:rFonts w:hint="eastAsia"/>
          <w:b/>
          <w:color w:val="000000" w:themeColor="text1"/>
        </w:rPr>
        <w:t>灣健康社區六星計畫</w:t>
      </w:r>
      <w:r w:rsidR="00EF35BD" w:rsidRPr="006B745E">
        <w:rPr>
          <w:rFonts w:hAnsi="標楷體" w:hint="eastAsia"/>
          <w:b/>
          <w:color w:val="000000" w:themeColor="text1"/>
        </w:rPr>
        <w:t>」</w:t>
      </w:r>
      <w:r w:rsidR="00EF35BD" w:rsidRPr="006B745E">
        <w:rPr>
          <w:rFonts w:hint="eastAsia"/>
          <w:b/>
          <w:color w:val="000000" w:themeColor="text1"/>
        </w:rPr>
        <w:t>、</w:t>
      </w:r>
      <w:r w:rsidR="0012541F" w:rsidRPr="006B745E">
        <w:rPr>
          <w:rFonts w:hAnsi="標楷體" w:hint="eastAsia"/>
          <w:b/>
          <w:color w:val="000000" w:themeColor="text1"/>
        </w:rPr>
        <w:t>「新故鄉社區營造第二期計畫」、「社區營造三期及村落文化發展計畫」及</w:t>
      </w:r>
      <w:r w:rsidR="00EF35BD" w:rsidRPr="006B745E">
        <w:rPr>
          <w:rFonts w:hAnsi="標楷體" w:hint="eastAsia"/>
          <w:b/>
          <w:color w:val="000000" w:themeColor="text1"/>
        </w:rPr>
        <w:t>「</w:t>
      </w:r>
      <w:r w:rsidR="00EF35BD" w:rsidRPr="006B745E">
        <w:rPr>
          <w:rFonts w:hint="eastAsia"/>
          <w:b/>
          <w:color w:val="000000" w:themeColor="text1"/>
        </w:rPr>
        <w:t>社區營造及村落文化發展計畫</w:t>
      </w:r>
      <w:r w:rsidR="00EF35BD" w:rsidRPr="006B745E">
        <w:rPr>
          <w:rFonts w:hAnsi="標楷體" w:hint="eastAsia"/>
          <w:b/>
          <w:color w:val="000000" w:themeColor="text1"/>
        </w:rPr>
        <w:t>」</w:t>
      </w:r>
      <w:r w:rsidR="00EF35BD" w:rsidRPr="006B745E">
        <w:rPr>
          <w:rFonts w:hint="eastAsia"/>
          <w:b/>
          <w:color w:val="000000" w:themeColor="text1"/>
        </w:rPr>
        <w:t>等</w:t>
      </w:r>
      <w:r w:rsidR="005D3FA4" w:rsidRPr="006B745E">
        <w:rPr>
          <w:rFonts w:hint="eastAsia"/>
          <w:b/>
          <w:color w:val="000000" w:themeColor="text1"/>
        </w:rPr>
        <w:t>，文化部在91至116年已編列及預定編列共計</w:t>
      </w:r>
      <w:r w:rsidR="009563AE" w:rsidRPr="006B745E">
        <w:rPr>
          <w:rFonts w:hint="eastAsia"/>
          <w:b/>
          <w:color w:val="000000" w:themeColor="text1"/>
        </w:rPr>
        <w:t>新臺幣</w:t>
      </w:r>
      <w:r w:rsidR="00E15AAA" w:rsidRPr="006B745E">
        <w:rPr>
          <w:rFonts w:hint="eastAsia"/>
          <w:b/>
          <w:color w:val="000000" w:themeColor="text1"/>
        </w:rPr>
        <w:t>(下同)</w:t>
      </w:r>
      <w:r w:rsidR="005D3FA4" w:rsidRPr="006B745E">
        <w:rPr>
          <w:rFonts w:hint="eastAsia"/>
          <w:b/>
          <w:color w:val="000000" w:themeColor="text1"/>
        </w:rPr>
        <w:t>72億5千餘萬元，30年來各部會</w:t>
      </w:r>
      <w:r w:rsidR="0045626B" w:rsidRPr="006B745E">
        <w:rPr>
          <w:rFonts w:hint="eastAsia"/>
          <w:b/>
          <w:color w:val="000000" w:themeColor="text1"/>
        </w:rPr>
        <w:t>亦</w:t>
      </w:r>
      <w:r w:rsidR="005D3FA4" w:rsidRPr="006B745E">
        <w:rPr>
          <w:rFonts w:hint="eastAsia"/>
          <w:b/>
          <w:color w:val="000000" w:themeColor="text1"/>
        </w:rPr>
        <w:t>不乏</w:t>
      </w:r>
      <w:r w:rsidR="0045626B" w:rsidRPr="006B745E">
        <w:rPr>
          <w:rFonts w:hint="eastAsia"/>
          <w:b/>
          <w:color w:val="000000" w:themeColor="text1"/>
        </w:rPr>
        <w:t>有</w:t>
      </w:r>
      <w:r w:rsidR="005D3FA4" w:rsidRPr="006B745E">
        <w:rPr>
          <w:rFonts w:hint="eastAsia"/>
          <w:b/>
          <w:color w:val="000000" w:themeColor="text1"/>
        </w:rPr>
        <w:t>社區營造</w:t>
      </w:r>
      <w:r w:rsidR="00E15AAA" w:rsidRPr="006B745E">
        <w:rPr>
          <w:rFonts w:hint="eastAsia"/>
          <w:b/>
          <w:color w:val="000000" w:themeColor="text1"/>
        </w:rPr>
        <w:t>(下稱社造)</w:t>
      </w:r>
      <w:r w:rsidR="005D3FA4" w:rsidRPr="006B745E">
        <w:rPr>
          <w:rFonts w:hint="eastAsia"/>
          <w:b/>
          <w:color w:val="000000" w:themeColor="text1"/>
        </w:rPr>
        <w:t>相關計畫。</w:t>
      </w:r>
      <w:bookmarkStart w:id="52" w:name="_Hlk196127183"/>
      <w:r w:rsidR="00FF19F2" w:rsidRPr="006B745E">
        <w:rPr>
          <w:rFonts w:hint="eastAsia"/>
          <w:b/>
          <w:color w:val="000000" w:themeColor="text1"/>
        </w:rPr>
        <w:t>雖然</w:t>
      </w:r>
      <w:r w:rsidR="005D3FA4" w:rsidRPr="006B745E">
        <w:rPr>
          <w:rFonts w:hint="eastAsia"/>
          <w:b/>
          <w:color w:val="000000" w:themeColor="text1"/>
        </w:rPr>
        <w:t>文化部於</w:t>
      </w:r>
      <w:r w:rsidR="00D127D8" w:rsidRPr="006B745E">
        <w:rPr>
          <w:rFonts w:hint="eastAsia"/>
          <w:b/>
          <w:color w:val="000000" w:themeColor="text1"/>
        </w:rPr>
        <w:t>各階段計畫</w:t>
      </w:r>
      <w:r w:rsidR="005D3FA4" w:rsidRPr="006B745E">
        <w:rPr>
          <w:rFonts w:hint="eastAsia"/>
          <w:b/>
          <w:color w:val="000000" w:themeColor="text1"/>
        </w:rPr>
        <w:t>中不乏</w:t>
      </w:r>
      <w:r w:rsidR="00E15AAA" w:rsidRPr="006B745E">
        <w:rPr>
          <w:rFonts w:hint="eastAsia"/>
          <w:b/>
          <w:color w:val="000000" w:themeColor="text1"/>
        </w:rPr>
        <w:t>有</w:t>
      </w:r>
      <w:r w:rsidR="005D3FA4" w:rsidRPr="006B745E">
        <w:rPr>
          <w:rFonts w:hint="eastAsia"/>
          <w:b/>
          <w:color w:val="000000" w:themeColor="text1"/>
        </w:rPr>
        <w:t>成功案例，然</w:t>
      </w:r>
      <w:r w:rsidR="00091097" w:rsidRPr="006B745E">
        <w:rPr>
          <w:rFonts w:hint="eastAsia"/>
          <w:b/>
          <w:color w:val="000000" w:themeColor="text1"/>
        </w:rPr>
        <w:t>社造</w:t>
      </w:r>
      <w:r w:rsidR="00FF19F2" w:rsidRPr="006B745E">
        <w:rPr>
          <w:rFonts w:hint="eastAsia"/>
          <w:b/>
          <w:color w:val="000000" w:themeColor="text1"/>
        </w:rPr>
        <w:t>無以為繼的案例相對多，</w:t>
      </w:r>
      <w:bookmarkEnd w:id="52"/>
      <w:r w:rsidR="00BD487D">
        <w:rPr>
          <w:rFonts w:hint="eastAsia"/>
          <w:b/>
          <w:color w:val="000000" w:themeColor="text1"/>
        </w:rPr>
        <w:t>蓋</w:t>
      </w:r>
      <w:bookmarkStart w:id="53" w:name="_GoBack"/>
      <w:bookmarkEnd w:id="53"/>
      <w:r w:rsidR="00462740" w:rsidRPr="006B745E">
        <w:rPr>
          <w:rFonts w:hint="eastAsia"/>
          <w:b/>
          <w:color w:val="000000" w:themeColor="text1"/>
        </w:rPr>
        <w:t>不同階段的計畫皆</w:t>
      </w:r>
      <w:r w:rsidR="00BD55A2" w:rsidRPr="006B745E">
        <w:rPr>
          <w:rFonts w:hint="eastAsia"/>
          <w:b/>
          <w:color w:val="000000" w:themeColor="text1"/>
        </w:rPr>
        <w:t>繫</w:t>
      </w:r>
      <w:r w:rsidR="00462740" w:rsidRPr="006B745E">
        <w:rPr>
          <w:rFonts w:hint="eastAsia"/>
          <w:b/>
          <w:color w:val="000000" w:themeColor="text1"/>
        </w:rPr>
        <w:t>於行政院各社會發展</w:t>
      </w:r>
      <w:r w:rsidR="00B6656F" w:rsidRPr="006B745E">
        <w:rPr>
          <w:rFonts w:hint="eastAsia"/>
          <w:b/>
          <w:color w:val="000000" w:themeColor="text1"/>
        </w:rPr>
        <w:t>計畫</w:t>
      </w:r>
      <w:r w:rsidR="00462740" w:rsidRPr="006B745E">
        <w:rPr>
          <w:rFonts w:hint="eastAsia"/>
          <w:b/>
          <w:color w:val="000000" w:themeColor="text1"/>
        </w:rPr>
        <w:t>項下，階段性主題</w:t>
      </w:r>
      <w:r w:rsidR="00C85E89" w:rsidRPr="006B745E">
        <w:rPr>
          <w:rFonts w:hint="eastAsia"/>
          <w:b/>
          <w:color w:val="000000" w:themeColor="text1"/>
        </w:rPr>
        <w:t>間</w:t>
      </w:r>
      <w:r w:rsidR="00091097" w:rsidRPr="006B745E">
        <w:rPr>
          <w:rFonts w:hint="eastAsia"/>
          <w:b/>
          <w:color w:val="000000" w:themeColor="text1"/>
        </w:rPr>
        <w:t>卻</w:t>
      </w:r>
      <w:r w:rsidR="00462740" w:rsidRPr="006B745E">
        <w:rPr>
          <w:rFonts w:hint="eastAsia"/>
          <w:b/>
          <w:color w:val="000000" w:themeColor="text1"/>
        </w:rPr>
        <w:t>缺乏脈絡與系統，</w:t>
      </w:r>
      <w:bookmarkStart w:id="54" w:name="_Hlk196295452"/>
      <w:r w:rsidR="00C85E89" w:rsidRPr="006B745E">
        <w:rPr>
          <w:rFonts w:hint="eastAsia"/>
          <w:b/>
          <w:color w:val="000000" w:themeColor="text1"/>
        </w:rPr>
        <w:t>也缺乏相對法規鬆綁</w:t>
      </w:r>
      <w:bookmarkEnd w:id="54"/>
      <w:r w:rsidR="00C85E89" w:rsidRPr="006B745E">
        <w:rPr>
          <w:rFonts w:hint="eastAsia"/>
          <w:b/>
          <w:color w:val="000000" w:themeColor="text1"/>
        </w:rPr>
        <w:t>，</w:t>
      </w:r>
      <w:r w:rsidR="00D127D8" w:rsidRPr="006B745E">
        <w:rPr>
          <w:rFonts w:hint="eastAsia"/>
          <w:b/>
          <w:color w:val="000000" w:themeColor="text1"/>
        </w:rPr>
        <w:t>導致社造「以人為本」、「由下而上」之核心價值，漸趨模糊，</w:t>
      </w:r>
      <w:r w:rsidR="00C85E89" w:rsidRPr="006B745E">
        <w:rPr>
          <w:rFonts w:hint="eastAsia"/>
          <w:b/>
          <w:color w:val="000000" w:themeColor="text1"/>
        </w:rPr>
        <w:t>社區主體性的落實</w:t>
      </w:r>
      <w:r w:rsidR="00FF19F2" w:rsidRPr="006B745E">
        <w:rPr>
          <w:rFonts w:hint="eastAsia"/>
          <w:b/>
          <w:color w:val="000000" w:themeColor="text1"/>
        </w:rPr>
        <w:t>核有檢討空間</w:t>
      </w:r>
      <w:r w:rsidR="00D127D8" w:rsidRPr="006B745E">
        <w:rPr>
          <w:rFonts w:hint="eastAsia"/>
          <w:b/>
          <w:color w:val="000000" w:themeColor="text1"/>
        </w:rPr>
        <w:t>。</w:t>
      </w:r>
    </w:p>
    <w:bookmarkEnd w:id="51"/>
    <w:p w:rsidR="00204A07" w:rsidRPr="006B745E" w:rsidRDefault="006225C5" w:rsidP="00D00D54">
      <w:pPr>
        <w:pStyle w:val="3"/>
        <w:rPr>
          <w:color w:val="000000" w:themeColor="text1"/>
        </w:rPr>
      </w:pPr>
      <w:r w:rsidRPr="006B745E">
        <w:rPr>
          <w:rFonts w:hint="eastAsia"/>
          <w:color w:val="000000" w:themeColor="text1"/>
        </w:rPr>
        <w:t>據文化部說明，</w:t>
      </w:r>
      <w:r w:rsidR="00996916" w:rsidRPr="006B745E">
        <w:rPr>
          <w:rFonts w:hint="eastAsia"/>
          <w:color w:val="000000" w:themeColor="text1"/>
        </w:rPr>
        <w:t>社造的產生，</w:t>
      </w:r>
      <w:r w:rsidR="00F4384A" w:rsidRPr="006B745E">
        <w:rPr>
          <w:rFonts w:hint="eastAsia"/>
          <w:color w:val="000000" w:themeColor="text1"/>
        </w:rPr>
        <w:t>依</w:t>
      </w:r>
      <w:r w:rsidR="00996916" w:rsidRPr="006B745E">
        <w:rPr>
          <w:rFonts w:hint="eastAsia"/>
          <w:color w:val="000000" w:themeColor="text1"/>
        </w:rPr>
        <w:t>日本千葉大學教授宮崎清認為，是由於社區崩壞，為積極探求解決社區問題的良方，以期「創造更好的生活環境」</w:t>
      </w:r>
      <w:r w:rsidR="00F4384A" w:rsidRPr="006B745E">
        <w:rPr>
          <w:rFonts w:hint="eastAsia"/>
          <w:color w:val="000000" w:themeColor="text1"/>
        </w:rPr>
        <w:t>，</w:t>
      </w:r>
      <w:r w:rsidR="00996916" w:rsidRPr="006B745E">
        <w:rPr>
          <w:rFonts w:hint="eastAsia"/>
          <w:color w:val="000000" w:themeColor="text1"/>
        </w:rPr>
        <w:t>因此，由居住在社區的民眾，做為營造的主體，結合企業、產業、行政部門，共同經營與再造</w:t>
      </w:r>
      <w:r w:rsidR="00091097" w:rsidRPr="006B745E">
        <w:rPr>
          <w:rStyle w:val="aff2"/>
          <w:color w:val="000000" w:themeColor="text1"/>
        </w:rPr>
        <w:footnoteReference w:id="1"/>
      </w:r>
      <w:r w:rsidR="00996916" w:rsidRPr="006B745E">
        <w:rPr>
          <w:rFonts w:hint="eastAsia"/>
          <w:color w:val="000000" w:themeColor="text1"/>
        </w:rPr>
        <w:t>。</w:t>
      </w:r>
      <w:r w:rsidR="00F4384A" w:rsidRPr="006B745E">
        <w:rPr>
          <w:rFonts w:hint="eastAsia"/>
          <w:color w:val="000000" w:themeColor="text1"/>
        </w:rPr>
        <w:t>而</w:t>
      </w:r>
      <w:r w:rsidR="00204A07" w:rsidRPr="006B745E">
        <w:rPr>
          <w:rFonts w:hint="eastAsia"/>
          <w:color w:val="000000" w:themeColor="text1"/>
        </w:rPr>
        <w:t>社造</w:t>
      </w:r>
      <w:r w:rsidR="00996916" w:rsidRPr="006B745E">
        <w:rPr>
          <w:rFonts w:hint="eastAsia"/>
          <w:color w:val="000000" w:themeColor="text1"/>
        </w:rPr>
        <w:t>的</w:t>
      </w:r>
      <w:r w:rsidR="00204A07" w:rsidRPr="006B745E">
        <w:rPr>
          <w:rFonts w:hint="eastAsia"/>
          <w:color w:val="000000" w:themeColor="text1"/>
        </w:rPr>
        <w:t>本質，是由下而上體現自社區自發的行動，但多數公共議題的處理，必須適時運用公權力或由公部門提供資源，因此政府為了支持民間的社造行動，往往訂有特定的政策或計畫，其出發點多透過「由下而上」、「民眾參與」、「社區自主」、「永續發展」等原則及方式推動，以培育和凝聚社區意識。自8</w:t>
      </w:r>
      <w:r w:rsidR="00204A07" w:rsidRPr="006B745E">
        <w:rPr>
          <w:color w:val="000000" w:themeColor="text1"/>
        </w:rPr>
        <w:t>3</w:t>
      </w:r>
      <w:r w:rsidR="00204A07" w:rsidRPr="006B745E">
        <w:rPr>
          <w:rFonts w:hint="eastAsia"/>
          <w:color w:val="000000" w:themeColor="text1"/>
        </w:rPr>
        <w:t>年由</w:t>
      </w:r>
      <w:r w:rsidR="008F21AC" w:rsidRPr="006B745E">
        <w:rPr>
          <w:rFonts w:hint="eastAsia"/>
          <w:color w:val="000000" w:themeColor="text1"/>
        </w:rPr>
        <w:t>原行政院文化建設委員會(下稱文建會，101年5月20日改制為文化部)</w:t>
      </w:r>
      <w:r w:rsidR="00204A07" w:rsidRPr="006B745E">
        <w:rPr>
          <w:rFonts w:hint="eastAsia"/>
          <w:color w:val="000000" w:themeColor="text1"/>
        </w:rPr>
        <w:t>推動「社區總體營造」計畫以來，已逐漸擴展到其他中央部會就</w:t>
      </w:r>
      <w:r w:rsidR="00F75265" w:rsidRPr="006B745E">
        <w:rPr>
          <w:rFonts w:hint="eastAsia"/>
          <w:color w:val="000000" w:themeColor="text1"/>
        </w:rPr>
        <w:t>職掌</w:t>
      </w:r>
      <w:r w:rsidR="00204A07" w:rsidRPr="006B745E">
        <w:rPr>
          <w:rFonts w:hint="eastAsia"/>
          <w:color w:val="000000" w:themeColor="text1"/>
        </w:rPr>
        <w:t>業務範圍提</w:t>
      </w:r>
      <w:r w:rsidR="00204A07" w:rsidRPr="006B745E">
        <w:rPr>
          <w:rFonts w:hint="eastAsia"/>
          <w:color w:val="000000" w:themeColor="text1"/>
        </w:rPr>
        <w:lastRenderedPageBreak/>
        <w:t>出相對應的社造政策與計畫。</w:t>
      </w:r>
    </w:p>
    <w:p w:rsidR="00D00E08" w:rsidRPr="006B745E" w:rsidRDefault="00934685" w:rsidP="00934685">
      <w:pPr>
        <w:pStyle w:val="3"/>
        <w:rPr>
          <w:color w:val="000000" w:themeColor="text1"/>
        </w:rPr>
      </w:pPr>
      <w:r w:rsidRPr="006B745E">
        <w:rPr>
          <w:rFonts w:hint="eastAsia"/>
          <w:color w:val="000000" w:themeColor="text1"/>
        </w:rPr>
        <w:t>有關社造計畫之政策核心及各階段發展脈絡，據文化部說明如下：</w:t>
      </w:r>
    </w:p>
    <w:p w:rsidR="00E2265C" w:rsidRPr="006B745E" w:rsidRDefault="008D1021" w:rsidP="00ED467A">
      <w:pPr>
        <w:pStyle w:val="4"/>
        <w:rPr>
          <w:color w:val="000000" w:themeColor="text1"/>
        </w:rPr>
      </w:pPr>
      <w:r w:rsidRPr="006B745E">
        <w:rPr>
          <w:rFonts w:hint="eastAsia"/>
          <w:color w:val="000000" w:themeColor="text1"/>
        </w:rPr>
        <w:t>文建會以</w:t>
      </w:r>
      <w:r w:rsidRPr="006B745E">
        <w:rPr>
          <w:rFonts w:hAnsi="標楷體" w:hint="eastAsia"/>
          <w:color w:val="000000" w:themeColor="text1"/>
        </w:rPr>
        <w:t>「</w:t>
      </w:r>
      <w:r w:rsidRPr="006B745E">
        <w:rPr>
          <w:rFonts w:hint="eastAsia"/>
          <w:color w:val="000000" w:themeColor="text1"/>
        </w:rPr>
        <w:t>以人為主體</w:t>
      </w:r>
      <w:r w:rsidRPr="006B745E">
        <w:rPr>
          <w:rFonts w:hAnsi="標楷體" w:hint="eastAsia"/>
          <w:color w:val="000000" w:themeColor="text1"/>
        </w:rPr>
        <w:t>」</w:t>
      </w:r>
      <w:r w:rsidRPr="006B745E">
        <w:rPr>
          <w:rFonts w:hint="eastAsia"/>
          <w:color w:val="000000" w:themeColor="text1"/>
        </w:rPr>
        <w:t>、</w:t>
      </w:r>
      <w:r w:rsidRPr="006B745E">
        <w:rPr>
          <w:rFonts w:hAnsi="標楷體" w:hint="eastAsia"/>
          <w:color w:val="000000" w:themeColor="text1"/>
        </w:rPr>
        <w:t>「</w:t>
      </w:r>
      <w:r w:rsidRPr="006B745E">
        <w:rPr>
          <w:rFonts w:hint="eastAsia"/>
          <w:color w:val="000000" w:themeColor="text1"/>
        </w:rPr>
        <w:t>由下而上</w:t>
      </w:r>
      <w:r w:rsidRPr="006B745E">
        <w:rPr>
          <w:rFonts w:hAnsi="標楷體" w:hint="eastAsia"/>
          <w:color w:val="000000" w:themeColor="text1"/>
        </w:rPr>
        <w:t>」</w:t>
      </w:r>
      <w:r w:rsidRPr="006B745E">
        <w:rPr>
          <w:rFonts w:hint="eastAsia"/>
          <w:color w:val="000000" w:themeColor="text1"/>
        </w:rPr>
        <w:t>二大政策核心價值，</w:t>
      </w:r>
      <w:r w:rsidR="00D00E08" w:rsidRPr="006B745E">
        <w:rPr>
          <w:color w:val="000000" w:themeColor="text1"/>
        </w:rPr>
        <w:t>於83年提出「社區總體營造」</w:t>
      </w:r>
      <w:r w:rsidR="00D00E08" w:rsidRPr="006B745E">
        <w:rPr>
          <w:rFonts w:hint="eastAsia"/>
          <w:color w:val="000000" w:themeColor="text1"/>
        </w:rPr>
        <w:t>理念</w:t>
      </w:r>
      <w:r w:rsidRPr="006B745E">
        <w:rPr>
          <w:rFonts w:hint="eastAsia"/>
          <w:color w:val="000000" w:themeColor="text1"/>
        </w:rPr>
        <w:t>，其</w:t>
      </w:r>
      <w:r w:rsidR="00D00E08" w:rsidRPr="006B745E">
        <w:rPr>
          <w:rFonts w:hint="eastAsia"/>
          <w:color w:val="000000" w:themeColor="text1"/>
        </w:rPr>
        <w:t>後，逐漸轉變為一種</w:t>
      </w:r>
      <w:r w:rsidR="00D00E08" w:rsidRPr="006B745E">
        <w:rPr>
          <w:rFonts w:hint="eastAsia"/>
          <w:b/>
          <w:color w:val="000000" w:themeColor="text1"/>
        </w:rPr>
        <w:t>觀念</w:t>
      </w:r>
      <w:r w:rsidR="00D00E08" w:rsidRPr="006B745E">
        <w:rPr>
          <w:rFonts w:hint="eastAsia"/>
          <w:color w:val="000000" w:themeColor="text1"/>
        </w:rPr>
        <w:t>或</w:t>
      </w:r>
      <w:r w:rsidR="00D00E08" w:rsidRPr="006B745E">
        <w:rPr>
          <w:rFonts w:hint="eastAsia"/>
          <w:b/>
          <w:color w:val="000000" w:themeColor="text1"/>
        </w:rPr>
        <w:t>作法</w:t>
      </w:r>
      <w:r w:rsidR="00D00E08" w:rsidRPr="006B745E">
        <w:rPr>
          <w:rFonts w:hint="eastAsia"/>
          <w:color w:val="000000" w:themeColor="text1"/>
        </w:rPr>
        <w:t>，故能展現社造精神內涵</w:t>
      </w:r>
      <w:r w:rsidR="00F75265" w:rsidRPr="006B745E">
        <w:rPr>
          <w:rFonts w:hint="eastAsia"/>
          <w:color w:val="000000" w:themeColor="text1"/>
        </w:rPr>
        <w:t>者</w:t>
      </w:r>
      <w:r w:rsidR="00D00E08" w:rsidRPr="006B745E">
        <w:rPr>
          <w:rFonts w:hint="eastAsia"/>
          <w:color w:val="000000" w:themeColor="text1"/>
        </w:rPr>
        <w:t>，皆可算是「社區總體營造」。此階段推動面向以</w:t>
      </w:r>
      <w:r w:rsidR="00D00E08" w:rsidRPr="006B745E">
        <w:rPr>
          <w:rFonts w:hint="eastAsia"/>
          <w:b/>
          <w:color w:val="000000" w:themeColor="text1"/>
        </w:rPr>
        <w:t>人、文、地、產、景</w:t>
      </w:r>
      <w:r w:rsidR="00D00E08" w:rsidRPr="006B745E">
        <w:rPr>
          <w:rFonts w:hint="eastAsia"/>
          <w:color w:val="000000" w:themeColor="text1"/>
        </w:rPr>
        <w:t>為主軸(圖1</w:t>
      </w:r>
      <w:r w:rsidR="00D00E08" w:rsidRPr="006B745E">
        <w:rPr>
          <w:color w:val="000000" w:themeColor="text1"/>
        </w:rPr>
        <w:t>)</w:t>
      </w:r>
      <w:r w:rsidR="00D00E08" w:rsidRPr="006B745E">
        <w:rPr>
          <w:rFonts w:hint="eastAsia"/>
          <w:color w:val="000000" w:themeColor="text1"/>
        </w:rPr>
        <w:t>；除文建會外，</w:t>
      </w:r>
      <w:r w:rsidR="00F75265" w:rsidRPr="006B745E">
        <w:rPr>
          <w:rFonts w:hint="eastAsia"/>
          <w:color w:val="000000" w:themeColor="text1"/>
        </w:rPr>
        <w:t>原</w:t>
      </w:r>
      <w:r w:rsidR="00D00E08" w:rsidRPr="006B745E">
        <w:rPr>
          <w:rFonts w:hint="eastAsia"/>
          <w:color w:val="000000" w:themeColor="text1"/>
        </w:rPr>
        <w:t>行政院經濟建設委員會(下稱經建會</w:t>
      </w:r>
      <w:r w:rsidR="00F75265" w:rsidRPr="006B745E">
        <w:rPr>
          <w:rFonts w:hint="eastAsia"/>
          <w:color w:val="000000" w:themeColor="text1"/>
        </w:rPr>
        <w:t>，103年1月22日與行政院研究發展考核委員會合併改制為國家發展委員會[下稱國發會]</w:t>
      </w:r>
      <w:r w:rsidR="00D00E08" w:rsidRPr="006B745E">
        <w:rPr>
          <w:color w:val="000000" w:themeColor="text1"/>
        </w:rPr>
        <w:t>)</w:t>
      </w:r>
      <w:r w:rsidR="00D00E08" w:rsidRPr="006B745E">
        <w:rPr>
          <w:rFonts w:hint="eastAsia"/>
          <w:color w:val="000000" w:themeColor="text1"/>
        </w:rPr>
        <w:t>、</w:t>
      </w:r>
      <w:r w:rsidR="00F75265" w:rsidRPr="006B745E">
        <w:rPr>
          <w:rFonts w:hint="eastAsia"/>
          <w:color w:val="000000" w:themeColor="text1"/>
        </w:rPr>
        <w:t>原</w:t>
      </w:r>
      <w:r w:rsidR="00D00E08" w:rsidRPr="006B745E">
        <w:rPr>
          <w:rFonts w:hint="eastAsia"/>
          <w:color w:val="000000" w:themeColor="text1"/>
        </w:rPr>
        <w:t>內政部社會司及</w:t>
      </w:r>
      <w:r w:rsidR="00F75265" w:rsidRPr="006B745E">
        <w:rPr>
          <w:rFonts w:hint="eastAsia"/>
          <w:color w:val="000000" w:themeColor="text1"/>
        </w:rPr>
        <w:t>原</w:t>
      </w:r>
      <w:r w:rsidR="00D00E08" w:rsidRPr="006B745E">
        <w:rPr>
          <w:rFonts w:hint="eastAsia"/>
          <w:color w:val="000000" w:themeColor="text1"/>
        </w:rPr>
        <w:t>內政部營建署(下稱營建署，112年9月20日改制為國土管理署[下稱國土署])、經濟部、</w:t>
      </w:r>
      <w:r w:rsidR="00F75265" w:rsidRPr="006B745E">
        <w:rPr>
          <w:rFonts w:hint="eastAsia"/>
          <w:color w:val="000000" w:themeColor="text1"/>
        </w:rPr>
        <w:t>原</w:t>
      </w:r>
      <w:r w:rsidR="00D00E08" w:rsidRPr="006B745E">
        <w:rPr>
          <w:rFonts w:hint="eastAsia"/>
          <w:color w:val="000000" w:themeColor="text1"/>
        </w:rPr>
        <w:t>行政院環境保護署(下稱環保署，1</w:t>
      </w:r>
      <w:r w:rsidR="00D00E08" w:rsidRPr="006B745E">
        <w:rPr>
          <w:color w:val="000000" w:themeColor="text1"/>
        </w:rPr>
        <w:t>12</w:t>
      </w:r>
      <w:r w:rsidR="00D00E08" w:rsidRPr="006B745E">
        <w:rPr>
          <w:rFonts w:hint="eastAsia"/>
          <w:color w:val="000000" w:themeColor="text1"/>
        </w:rPr>
        <w:t>年8月2</w:t>
      </w:r>
      <w:r w:rsidR="00D00E08" w:rsidRPr="006B745E">
        <w:rPr>
          <w:color w:val="000000" w:themeColor="text1"/>
        </w:rPr>
        <w:t>2</w:t>
      </w:r>
      <w:r w:rsidR="00D00E08" w:rsidRPr="006B745E">
        <w:rPr>
          <w:rFonts w:hint="eastAsia"/>
          <w:color w:val="000000" w:themeColor="text1"/>
        </w:rPr>
        <w:t>日改制為環境部</w:t>
      </w:r>
      <w:r w:rsidR="00D00E08" w:rsidRPr="006B745E">
        <w:rPr>
          <w:color w:val="000000" w:themeColor="text1"/>
        </w:rPr>
        <w:t>)</w:t>
      </w:r>
      <w:r w:rsidR="00D00E08" w:rsidRPr="006B745E">
        <w:rPr>
          <w:rFonts w:hint="eastAsia"/>
          <w:color w:val="000000" w:themeColor="text1"/>
        </w:rPr>
        <w:t>、</w:t>
      </w:r>
      <w:r w:rsidR="00F75265" w:rsidRPr="006B745E">
        <w:rPr>
          <w:rFonts w:hint="eastAsia"/>
          <w:color w:val="000000" w:themeColor="text1"/>
        </w:rPr>
        <w:t>原</w:t>
      </w:r>
      <w:r w:rsidR="00D00E08" w:rsidRPr="006B745E">
        <w:rPr>
          <w:rFonts w:hint="eastAsia"/>
          <w:color w:val="000000" w:themeColor="text1"/>
        </w:rPr>
        <w:t>行政院衛生署(下稱衛生署，102年7月23日改制為衛生福利部[下稱衛福部])等，均陸續結合相關計畫提出具有社造精神的政策(圖2</w:t>
      </w:r>
      <w:r w:rsidR="00D00E08" w:rsidRPr="006B745E">
        <w:rPr>
          <w:color w:val="000000" w:themeColor="text1"/>
        </w:rPr>
        <w:t>)</w:t>
      </w:r>
      <w:r w:rsidR="00D00E08" w:rsidRPr="006B745E">
        <w:rPr>
          <w:rFonts w:hint="eastAsia"/>
          <w:color w:val="000000" w:themeColor="text1"/>
        </w:rPr>
        <w:t>。</w:t>
      </w:r>
    </w:p>
    <w:p w:rsidR="00D00E08" w:rsidRPr="006B745E" w:rsidRDefault="00D00E08" w:rsidP="00D00E08">
      <w:pPr>
        <w:snapToGrid w:val="0"/>
        <w:jc w:val="center"/>
        <w:rPr>
          <w:color w:val="000000" w:themeColor="text1"/>
        </w:rPr>
      </w:pPr>
      <w:r w:rsidRPr="006B745E">
        <w:rPr>
          <w:noProof/>
          <w:color w:val="000000" w:themeColor="text1"/>
        </w:rPr>
        <w:drawing>
          <wp:inline distT="0" distB="0" distL="0" distR="0" wp14:anchorId="7B116ECA" wp14:editId="09C874AB">
            <wp:extent cx="3495536" cy="22320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4379" b="2279"/>
                    <a:stretch/>
                  </pic:blipFill>
                  <pic:spPr bwMode="auto">
                    <a:xfrm>
                      <a:off x="0" y="0"/>
                      <a:ext cx="3495536" cy="2232000"/>
                    </a:xfrm>
                    <a:prstGeom prst="rect">
                      <a:avLst/>
                    </a:prstGeom>
                    <a:ln>
                      <a:noFill/>
                    </a:ln>
                    <a:extLst>
                      <a:ext uri="{53640926-AAD7-44D8-BBD7-CCE9431645EC}">
                        <a14:shadowObscured xmlns:a14="http://schemas.microsoft.com/office/drawing/2010/main"/>
                      </a:ext>
                    </a:extLst>
                  </pic:spPr>
                </pic:pic>
              </a:graphicData>
            </a:graphic>
          </wp:inline>
        </w:drawing>
      </w:r>
    </w:p>
    <w:p w:rsidR="00D00E08" w:rsidRPr="006B745E" w:rsidRDefault="00D00E08" w:rsidP="00D00E08">
      <w:pPr>
        <w:pStyle w:val="a2"/>
        <w:numPr>
          <w:ilvl w:val="0"/>
          <w:numId w:val="9"/>
        </w:numPr>
        <w:rPr>
          <w:color w:val="000000" w:themeColor="text1"/>
        </w:rPr>
      </w:pPr>
      <w:r w:rsidRPr="006B745E">
        <w:rPr>
          <w:rFonts w:hAnsi="標楷體" w:hint="eastAsia"/>
          <w:color w:val="000000" w:themeColor="text1"/>
        </w:rPr>
        <w:t>「</w:t>
      </w:r>
      <w:r w:rsidRPr="006B745E">
        <w:rPr>
          <w:rFonts w:hint="eastAsia"/>
          <w:color w:val="000000" w:themeColor="text1"/>
        </w:rPr>
        <w:t>社區總體營造</w:t>
      </w:r>
      <w:r w:rsidRPr="006B745E">
        <w:rPr>
          <w:rFonts w:hAnsi="標楷體" w:hint="eastAsia"/>
          <w:color w:val="000000" w:themeColor="text1"/>
        </w:rPr>
        <w:t>」</w:t>
      </w:r>
      <w:r w:rsidRPr="006B745E">
        <w:rPr>
          <w:rFonts w:hint="eastAsia"/>
          <w:color w:val="000000" w:themeColor="text1"/>
        </w:rPr>
        <w:t>推動架構</w:t>
      </w:r>
    </w:p>
    <w:p w:rsidR="00D00E08" w:rsidRPr="006B745E" w:rsidRDefault="00D00E08" w:rsidP="00132B33">
      <w:pPr>
        <w:pStyle w:val="af6"/>
        <w:jc w:val="center"/>
        <w:rPr>
          <w:color w:val="000000" w:themeColor="text1"/>
        </w:rPr>
      </w:pPr>
      <w:r w:rsidRPr="006B745E">
        <w:rPr>
          <w:rFonts w:hint="eastAsia"/>
          <w:color w:val="000000" w:themeColor="text1"/>
        </w:rPr>
        <w:t>資料來源</w:t>
      </w:r>
      <w:r w:rsidRPr="006B745E">
        <w:rPr>
          <w:rFonts w:hAnsi="標楷體" w:hint="eastAsia"/>
          <w:color w:val="000000" w:themeColor="text1"/>
        </w:rPr>
        <w:t>：</w:t>
      </w:r>
      <w:r w:rsidRPr="006B745E">
        <w:rPr>
          <w:rFonts w:hint="eastAsia"/>
          <w:color w:val="000000" w:themeColor="text1"/>
        </w:rPr>
        <w:t>文化部</w:t>
      </w:r>
    </w:p>
    <w:p w:rsidR="00D00E08" w:rsidRPr="006B745E" w:rsidRDefault="00D00E08" w:rsidP="00D00E08">
      <w:pPr>
        <w:snapToGrid w:val="0"/>
        <w:jc w:val="center"/>
        <w:rPr>
          <w:color w:val="000000" w:themeColor="text1"/>
        </w:rPr>
      </w:pPr>
      <w:r w:rsidRPr="006B745E">
        <w:rPr>
          <w:noProof/>
          <w:color w:val="000000" w:themeColor="text1"/>
          <w:sz w:val="24"/>
        </w:rPr>
        <w:lastRenderedPageBreak/>
        <w:drawing>
          <wp:inline distT="0" distB="0" distL="0" distR="0" wp14:anchorId="75D3C8B0" wp14:editId="053C3F5E">
            <wp:extent cx="5383026" cy="3312000"/>
            <wp:effectExtent l="0" t="0" r="8255" b="317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955" r="1909"/>
                    <a:stretch/>
                  </pic:blipFill>
                  <pic:spPr bwMode="auto">
                    <a:xfrm>
                      <a:off x="0" y="0"/>
                      <a:ext cx="5383026" cy="3312000"/>
                    </a:xfrm>
                    <a:prstGeom prst="rect">
                      <a:avLst/>
                    </a:prstGeom>
                    <a:ln>
                      <a:noFill/>
                    </a:ln>
                    <a:extLst>
                      <a:ext uri="{53640926-AAD7-44D8-BBD7-CCE9431645EC}">
                        <a14:shadowObscured xmlns:a14="http://schemas.microsoft.com/office/drawing/2010/main"/>
                      </a:ext>
                    </a:extLst>
                  </pic:spPr>
                </pic:pic>
              </a:graphicData>
            </a:graphic>
          </wp:inline>
        </w:drawing>
      </w:r>
    </w:p>
    <w:p w:rsidR="00D00E08" w:rsidRPr="006B745E" w:rsidRDefault="00D00E08" w:rsidP="00D00E08">
      <w:pPr>
        <w:pStyle w:val="a2"/>
        <w:numPr>
          <w:ilvl w:val="0"/>
          <w:numId w:val="9"/>
        </w:numPr>
        <w:rPr>
          <w:color w:val="000000" w:themeColor="text1"/>
        </w:rPr>
      </w:pPr>
      <w:r w:rsidRPr="006B745E">
        <w:rPr>
          <w:rFonts w:hAnsi="標楷體" w:hint="eastAsia"/>
          <w:color w:val="000000" w:themeColor="text1"/>
        </w:rPr>
        <w:t>「</w:t>
      </w:r>
      <w:r w:rsidRPr="006B745E">
        <w:rPr>
          <w:rFonts w:hint="eastAsia"/>
          <w:color w:val="000000" w:themeColor="text1"/>
        </w:rPr>
        <w:t>社區總體營造</w:t>
      </w:r>
      <w:r w:rsidRPr="006B745E">
        <w:rPr>
          <w:rFonts w:hAnsi="標楷體" w:hint="eastAsia"/>
          <w:color w:val="000000" w:themeColor="text1"/>
        </w:rPr>
        <w:t>」</w:t>
      </w:r>
      <w:r w:rsidRPr="006B745E">
        <w:rPr>
          <w:rFonts w:hint="eastAsia"/>
          <w:color w:val="000000" w:themeColor="text1"/>
        </w:rPr>
        <w:t>各部會推動計畫</w:t>
      </w:r>
    </w:p>
    <w:p w:rsidR="00D00E08" w:rsidRPr="006B745E" w:rsidRDefault="00D00E08" w:rsidP="00D00E08">
      <w:pPr>
        <w:pStyle w:val="af6"/>
        <w:jc w:val="center"/>
        <w:rPr>
          <w:color w:val="000000" w:themeColor="text1"/>
        </w:rPr>
      </w:pPr>
      <w:r w:rsidRPr="006B745E">
        <w:rPr>
          <w:rFonts w:hint="eastAsia"/>
          <w:color w:val="000000" w:themeColor="text1"/>
        </w:rPr>
        <w:t>資料來源：文化部</w:t>
      </w:r>
    </w:p>
    <w:p w:rsidR="00744565" w:rsidRPr="006B745E" w:rsidRDefault="00744565" w:rsidP="00744565">
      <w:pPr>
        <w:pStyle w:val="41"/>
        <w:ind w:left="1701" w:firstLine="680"/>
        <w:rPr>
          <w:color w:val="000000" w:themeColor="text1"/>
        </w:rPr>
      </w:pPr>
      <w:r w:rsidRPr="006B745E">
        <w:rPr>
          <w:rFonts w:hint="eastAsia"/>
          <w:color w:val="000000" w:themeColor="text1"/>
        </w:rPr>
        <w:t>文建會以「由下而上」、「社區自主」、「居民參與」為推動策略，在各地辦理理念宣導和人才培育工作，並以「回到土地、回到社區、回到生活」的主張為最高指導原則，同時以「文化」來協助社區改造，從社區的歷史背景、自然環境、人文條件、產業結構等面向著手，找出社區的文化及特色，進而以當地特有風貌為基礎，營造出新的社區景觀、新的文化與新的人，惟當時並未編列專款預算，主要係結合該會既有計畫或業務經費推動。</w:t>
      </w:r>
    </w:p>
    <w:p w:rsidR="00A01E21" w:rsidRPr="006B745E" w:rsidRDefault="00D00E08" w:rsidP="00D00E08">
      <w:pPr>
        <w:pStyle w:val="4"/>
        <w:rPr>
          <w:color w:val="000000" w:themeColor="text1"/>
        </w:rPr>
      </w:pPr>
      <w:r w:rsidRPr="006B745E">
        <w:rPr>
          <w:rFonts w:hint="eastAsia"/>
          <w:color w:val="000000" w:themeColor="text1"/>
        </w:rPr>
        <w:t>鑒於</w:t>
      </w:r>
      <w:r w:rsidRPr="006B745E">
        <w:rPr>
          <w:rFonts w:hint="eastAsia"/>
          <w:b/>
          <w:color w:val="000000" w:themeColor="text1"/>
        </w:rPr>
        <w:t>9</w:t>
      </w:r>
      <w:r w:rsidRPr="006B745E">
        <w:rPr>
          <w:b/>
          <w:color w:val="000000" w:themeColor="text1"/>
        </w:rPr>
        <w:t>21</w:t>
      </w:r>
      <w:r w:rsidRPr="006B745E">
        <w:rPr>
          <w:rFonts w:hint="eastAsia"/>
          <w:b/>
          <w:color w:val="000000" w:themeColor="text1"/>
        </w:rPr>
        <w:t>災後重建</w:t>
      </w:r>
      <w:r w:rsidRPr="006B745E">
        <w:rPr>
          <w:rFonts w:hint="eastAsia"/>
          <w:color w:val="000000" w:themeColor="text1"/>
        </w:rPr>
        <w:t>成果為臺灣社造推動成效的具體實踐，且民間社區活力逐漸發酵，印證社區總體營造理念推動的重要性，然而對於社區總體營造並未有整合性政策計畫與預算，故</w:t>
      </w:r>
      <w:r w:rsidRPr="006B745E">
        <w:rPr>
          <w:rFonts w:hint="eastAsia"/>
          <w:b/>
          <w:color w:val="000000" w:themeColor="text1"/>
        </w:rPr>
        <w:t>行政院於91年提出「挑戰2008</w:t>
      </w:r>
      <w:r w:rsidRPr="006B745E">
        <w:rPr>
          <w:rFonts w:hAnsi="標楷體" w:hint="eastAsia"/>
          <w:b/>
          <w:color w:val="000000" w:themeColor="text1"/>
        </w:rPr>
        <w:t>：</w:t>
      </w:r>
      <w:r w:rsidRPr="006B745E">
        <w:rPr>
          <w:rFonts w:hint="eastAsia"/>
          <w:b/>
          <w:color w:val="000000" w:themeColor="text1"/>
        </w:rPr>
        <w:t>國家重點發展計畫(91</w:t>
      </w:r>
      <w:r w:rsidRPr="006B745E">
        <w:rPr>
          <w:b/>
          <w:color w:val="000000" w:themeColor="text1"/>
        </w:rPr>
        <w:t>-96</w:t>
      </w:r>
      <w:r w:rsidRPr="006B745E">
        <w:rPr>
          <w:rFonts w:hint="eastAsia"/>
          <w:b/>
          <w:color w:val="000000" w:themeColor="text1"/>
        </w:rPr>
        <w:t>年</w:t>
      </w:r>
      <w:r w:rsidRPr="006B745E">
        <w:rPr>
          <w:b/>
          <w:color w:val="000000" w:themeColor="text1"/>
        </w:rPr>
        <w:t>)</w:t>
      </w:r>
      <w:r w:rsidRPr="006B745E">
        <w:rPr>
          <w:rFonts w:hint="eastAsia"/>
          <w:b/>
          <w:color w:val="000000" w:themeColor="text1"/>
        </w:rPr>
        <w:t>」</w:t>
      </w:r>
      <w:r w:rsidRPr="006B745E">
        <w:rPr>
          <w:rFonts w:hint="eastAsia"/>
          <w:color w:val="000000" w:themeColor="text1"/>
        </w:rPr>
        <w:t>，以</w:t>
      </w:r>
      <w:r w:rsidRPr="006B745E">
        <w:rPr>
          <w:rFonts w:hAnsi="標楷體" w:hint="eastAsia"/>
          <w:b/>
          <w:color w:val="000000" w:themeColor="text1"/>
        </w:rPr>
        <w:t>「</w:t>
      </w:r>
      <w:r w:rsidRPr="006B745E">
        <w:rPr>
          <w:rFonts w:hint="eastAsia"/>
          <w:b/>
          <w:color w:val="000000" w:themeColor="text1"/>
        </w:rPr>
        <w:t>投資人才</w:t>
      </w:r>
      <w:r w:rsidRPr="006B745E">
        <w:rPr>
          <w:rFonts w:hAnsi="標楷體" w:hint="eastAsia"/>
          <w:b/>
          <w:color w:val="000000" w:themeColor="text1"/>
        </w:rPr>
        <w:t>」</w:t>
      </w:r>
      <w:r w:rsidRPr="006B745E">
        <w:rPr>
          <w:rFonts w:hint="eastAsia"/>
          <w:b/>
          <w:color w:val="000000" w:themeColor="text1"/>
        </w:rPr>
        <w:t>、</w:t>
      </w:r>
      <w:r w:rsidRPr="006B745E">
        <w:rPr>
          <w:rFonts w:hAnsi="標楷體" w:hint="eastAsia"/>
          <w:b/>
          <w:color w:val="000000" w:themeColor="text1"/>
        </w:rPr>
        <w:t>「</w:t>
      </w:r>
      <w:r w:rsidRPr="006B745E">
        <w:rPr>
          <w:rFonts w:hint="eastAsia"/>
          <w:b/>
          <w:color w:val="000000" w:themeColor="text1"/>
        </w:rPr>
        <w:t>投資研發創新</w:t>
      </w:r>
      <w:r w:rsidRPr="006B745E">
        <w:rPr>
          <w:rFonts w:hAnsi="標楷體" w:hint="eastAsia"/>
          <w:b/>
          <w:color w:val="000000" w:themeColor="text1"/>
        </w:rPr>
        <w:t>」</w:t>
      </w:r>
      <w:r w:rsidRPr="006B745E">
        <w:rPr>
          <w:rFonts w:hint="eastAsia"/>
          <w:b/>
          <w:color w:val="000000" w:themeColor="text1"/>
        </w:rPr>
        <w:t>、</w:t>
      </w:r>
      <w:r w:rsidRPr="006B745E">
        <w:rPr>
          <w:rFonts w:hAnsi="標楷體" w:hint="eastAsia"/>
          <w:b/>
          <w:color w:val="000000" w:themeColor="text1"/>
        </w:rPr>
        <w:t>「</w:t>
      </w:r>
      <w:r w:rsidRPr="006B745E">
        <w:rPr>
          <w:rFonts w:hint="eastAsia"/>
          <w:b/>
          <w:color w:val="000000" w:themeColor="text1"/>
        </w:rPr>
        <w:t>投資運</w:t>
      </w:r>
      <w:r w:rsidRPr="006B745E">
        <w:rPr>
          <w:rFonts w:hint="eastAsia"/>
          <w:b/>
          <w:color w:val="000000" w:themeColor="text1"/>
        </w:rPr>
        <w:lastRenderedPageBreak/>
        <w:t>籌通路</w:t>
      </w:r>
      <w:r w:rsidRPr="006B745E">
        <w:rPr>
          <w:rFonts w:hAnsi="標楷體" w:hint="eastAsia"/>
          <w:b/>
          <w:color w:val="000000" w:themeColor="text1"/>
        </w:rPr>
        <w:t>」</w:t>
      </w:r>
      <w:r w:rsidRPr="006B745E">
        <w:rPr>
          <w:rFonts w:hint="eastAsia"/>
          <w:b/>
          <w:color w:val="000000" w:themeColor="text1"/>
        </w:rPr>
        <w:t>、</w:t>
      </w:r>
      <w:r w:rsidRPr="006B745E">
        <w:rPr>
          <w:rFonts w:hAnsi="標楷體" w:hint="eastAsia"/>
          <w:b/>
          <w:color w:val="000000" w:themeColor="text1"/>
        </w:rPr>
        <w:t>「</w:t>
      </w:r>
      <w:r w:rsidRPr="006B745E">
        <w:rPr>
          <w:rFonts w:hint="eastAsia"/>
          <w:b/>
          <w:color w:val="000000" w:themeColor="text1"/>
        </w:rPr>
        <w:t>投資生活環境</w:t>
      </w:r>
      <w:r w:rsidRPr="006B745E">
        <w:rPr>
          <w:rFonts w:hAnsi="標楷體" w:hint="eastAsia"/>
          <w:b/>
          <w:color w:val="000000" w:themeColor="text1"/>
        </w:rPr>
        <w:t>」</w:t>
      </w:r>
      <w:r w:rsidRPr="006B745E">
        <w:rPr>
          <w:rFonts w:hint="eastAsia"/>
          <w:color w:val="000000" w:themeColor="text1"/>
        </w:rPr>
        <w:t>等4大主軸(圖3</w:t>
      </w:r>
      <w:r w:rsidRPr="006B745E">
        <w:rPr>
          <w:color w:val="000000" w:themeColor="text1"/>
        </w:rPr>
        <w:t>)</w:t>
      </w:r>
      <w:r w:rsidRPr="006B745E">
        <w:rPr>
          <w:rFonts w:hint="eastAsia"/>
          <w:color w:val="000000" w:themeColor="text1"/>
        </w:rPr>
        <w:t>，除文建會外，含經建會、教育部、經濟部、交通部等機關，共提出10項重點計畫(圖4</w:t>
      </w:r>
      <w:r w:rsidRPr="006B745E">
        <w:rPr>
          <w:color w:val="000000" w:themeColor="text1"/>
        </w:rPr>
        <w:t>)</w:t>
      </w:r>
      <w:r w:rsidR="00C00433" w:rsidRPr="006B745E">
        <w:rPr>
          <w:rFonts w:hint="eastAsia"/>
          <w:color w:val="000000" w:themeColor="text1"/>
        </w:rPr>
        <w:t>。</w:t>
      </w:r>
      <w:r w:rsidRPr="006B745E">
        <w:rPr>
          <w:rFonts w:hint="eastAsia"/>
          <w:color w:val="000000" w:themeColor="text1"/>
        </w:rPr>
        <w:t>文建會</w:t>
      </w:r>
      <w:r w:rsidR="00A52CEA" w:rsidRPr="006B745E">
        <w:rPr>
          <w:rFonts w:hint="eastAsia"/>
          <w:color w:val="000000" w:themeColor="text1"/>
        </w:rPr>
        <w:t>係</w:t>
      </w:r>
      <w:r w:rsidRPr="006B745E">
        <w:rPr>
          <w:rFonts w:hint="eastAsia"/>
          <w:color w:val="000000" w:themeColor="text1"/>
        </w:rPr>
        <w:t>以「</w:t>
      </w:r>
      <w:r w:rsidRPr="006B745E">
        <w:rPr>
          <w:rFonts w:hint="eastAsia"/>
          <w:b/>
          <w:color w:val="000000" w:themeColor="text1"/>
        </w:rPr>
        <w:t>新故鄉社區營造計畫</w:t>
      </w:r>
      <w:r w:rsidRPr="006B745E">
        <w:rPr>
          <w:rFonts w:hint="eastAsia"/>
          <w:color w:val="000000" w:themeColor="text1"/>
        </w:rPr>
        <w:t>」延續社區總體營造政策理念，</w:t>
      </w:r>
      <w:r w:rsidR="0076759A" w:rsidRPr="006B745E">
        <w:rPr>
          <w:rFonts w:hint="eastAsia"/>
          <w:color w:val="000000" w:themeColor="text1"/>
        </w:rPr>
        <w:t>行政院於9</w:t>
      </w:r>
      <w:r w:rsidR="0076759A" w:rsidRPr="006B745E">
        <w:rPr>
          <w:color w:val="000000" w:themeColor="text1"/>
        </w:rPr>
        <w:t>1</w:t>
      </w:r>
      <w:r w:rsidR="0076759A" w:rsidRPr="006B745E">
        <w:rPr>
          <w:rFonts w:hint="eastAsia"/>
          <w:color w:val="000000" w:themeColor="text1"/>
        </w:rPr>
        <w:t>年5月</w:t>
      </w:r>
      <w:r w:rsidR="0076759A" w:rsidRPr="006B745E">
        <w:rPr>
          <w:color w:val="000000" w:themeColor="text1"/>
        </w:rPr>
        <w:t>31</w:t>
      </w:r>
      <w:r w:rsidR="0076759A" w:rsidRPr="006B745E">
        <w:rPr>
          <w:rFonts w:hint="eastAsia"/>
          <w:color w:val="000000" w:themeColor="text1"/>
        </w:rPr>
        <w:t>日核定</w:t>
      </w:r>
      <w:r w:rsidR="00A52CEA" w:rsidRPr="006B745E">
        <w:rPr>
          <w:rFonts w:hint="eastAsia"/>
          <w:color w:val="000000" w:themeColor="text1"/>
        </w:rPr>
        <w:t>9</w:t>
      </w:r>
      <w:r w:rsidR="00A52CEA" w:rsidRPr="006B745E">
        <w:rPr>
          <w:color w:val="000000" w:themeColor="text1"/>
        </w:rPr>
        <w:t>1</w:t>
      </w:r>
      <w:r w:rsidR="00A52CEA" w:rsidRPr="006B745E">
        <w:rPr>
          <w:rFonts w:hint="eastAsia"/>
          <w:color w:val="000000" w:themeColor="text1"/>
        </w:rPr>
        <w:t>-</w:t>
      </w:r>
      <w:r w:rsidR="00A52CEA" w:rsidRPr="006B745E">
        <w:rPr>
          <w:color w:val="000000" w:themeColor="text1"/>
        </w:rPr>
        <w:t>96</w:t>
      </w:r>
      <w:r w:rsidR="00A52CEA" w:rsidRPr="006B745E">
        <w:rPr>
          <w:rFonts w:hint="eastAsia"/>
          <w:color w:val="000000" w:themeColor="text1"/>
        </w:rPr>
        <w:t>年</w:t>
      </w:r>
      <w:r w:rsidR="0076759A" w:rsidRPr="006B745E">
        <w:rPr>
          <w:rFonts w:hint="eastAsia"/>
          <w:color w:val="000000" w:themeColor="text1"/>
        </w:rPr>
        <w:t>預算共</w:t>
      </w:r>
      <w:r w:rsidR="00A52CEA" w:rsidRPr="006B745E">
        <w:rPr>
          <w:rFonts w:hint="eastAsia"/>
          <w:color w:val="000000" w:themeColor="text1"/>
        </w:rPr>
        <w:t>計</w:t>
      </w:r>
      <w:r w:rsidR="0076759A" w:rsidRPr="006B745E">
        <w:rPr>
          <w:rFonts w:hint="eastAsia"/>
          <w:color w:val="000000" w:themeColor="text1"/>
        </w:rPr>
        <w:t>1</w:t>
      </w:r>
      <w:r w:rsidR="0076759A" w:rsidRPr="006B745E">
        <w:rPr>
          <w:color w:val="000000" w:themeColor="text1"/>
        </w:rPr>
        <w:t>8</w:t>
      </w:r>
      <w:r w:rsidR="0076759A" w:rsidRPr="006B745E">
        <w:rPr>
          <w:rFonts w:hint="eastAsia"/>
          <w:color w:val="000000" w:themeColor="text1"/>
        </w:rPr>
        <w:t>億4</w:t>
      </w:r>
      <w:r w:rsidR="0076759A" w:rsidRPr="006B745E">
        <w:rPr>
          <w:color w:val="000000" w:themeColor="text1"/>
        </w:rPr>
        <w:t>57</w:t>
      </w:r>
      <w:r w:rsidR="0076759A" w:rsidRPr="006B745E">
        <w:rPr>
          <w:rFonts w:hint="eastAsia"/>
          <w:color w:val="000000" w:themeColor="text1"/>
        </w:rPr>
        <w:t>萬元</w:t>
      </w:r>
      <w:r w:rsidR="00D868F4" w:rsidRPr="006B745E">
        <w:rPr>
          <w:rFonts w:hint="eastAsia"/>
          <w:color w:val="000000" w:themeColor="text1"/>
        </w:rPr>
        <w:t>，</w:t>
      </w:r>
      <w:r w:rsidR="00A52CEA" w:rsidRPr="006B745E">
        <w:rPr>
          <w:rFonts w:hint="eastAsia"/>
          <w:color w:val="000000" w:themeColor="text1"/>
        </w:rPr>
        <w:t>經</w:t>
      </w:r>
      <w:r w:rsidR="00D868F4" w:rsidRPr="006B745E">
        <w:rPr>
          <w:rFonts w:hint="eastAsia"/>
          <w:color w:val="000000" w:themeColor="text1"/>
        </w:rPr>
        <w:t>逐年編列</w:t>
      </w:r>
      <w:r w:rsidR="0050766E" w:rsidRPr="006B745E">
        <w:rPr>
          <w:rFonts w:hint="eastAsia"/>
          <w:color w:val="000000" w:themeColor="text1"/>
        </w:rPr>
        <w:t>並</w:t>
      </w:r>
      <w:r w:rsidR="00D868F4" w:rsidRPr="006B745E">
        <w:rPr>
          <w:rFonts w:hint="eastAsia"/>
          <w:color w:val="000000" w:themeColor="text1"/>
        </w:rPr>
        <w:t>推動</w:t>
      </w:r>
      <w:r w:rsidR="0025539C" w:rsidRPr="006B745E">
        <w:rPr>
          <w:rFonts w:hint="eastAsia"/>
          <w:color w:val="000000" w:themeColor="text1"/>
        </w:rPr>
        <w:t>後</w:t>
      </w:r>
      <w:r w:rsidR="00D868F4" w:rsidRPr="006B745E">
        <w:rPr>
          <w:rFonts w:hint="eastAsia"/>
          <w:color w:val="000000" w:themeColor="text1"/>
        </w:rPr>
        <w:t>，</w:t>
      </w:r>
      <w:r w:rsidR="0076759A" w:rsidRPr="006B745E">
        <w:rPr>
          <w:rFonts w:hint="eastAsia"/>
          <w:color w:val="000000" w:themeColor="text1"/>
        </w:rPr>
        <w:t>決算數為1</w:t>
      </w:r>
      <w:r w:rsidR="0076759A" w:rsidRPr="006B745E">
        <w:rPr>
          <w:color w:val="000000" w:themeColor="text1"/>
        </w:rPr>
        <w:t>7</w:t>
      </w:r>
      <w:r w:rsidR="0076759A" w:rsidRPr="006B745E">
        <w:rPr>
          <w:rFonts w:hint="eastAsia"/>
          <w:color w:val="000000" w:themeColor="text1"/>
        </w:rPr>
        <w:t>億</w:t>
      </w:r>
      <w:r w:rsidR="0076759A" w:rsidRPr="006B745E">
        <w:rPr>
          <w:color w:val="000000" w:themeColor="text1"/>
        </w:rPr>
        <w:t>2,721</w:t>
      </w:r>
      <w:r w:rsidR="0076759A" w:rsidRPr="006B745E">
        <w:rPr>
          <w:rFonts w:hint="eastAsia"/>
          <w:color w:val="000000" w:themeColor="text1"/>
        </w:rPr>
        <w:t>萬元。</w:t>
      </w:r>
    </w:p>
    <w:p w:rsidR="0076759A" w:rsidRPr="006B745E" w:rsidRDefault="0050766E" w:rsidP="00A01E21">
      <w:pPr>
        <w:pStyle w:val="41"/>
        <w:ind w:left="1701" w:firstLine="680"/>
        <w:rPr>
          <w:color w:val="000000" w:themeColor="text1"/>
        </w:rPr>
      </w:pPr>
      <w:r w:rsidRPr="006B745E">
        <w:rPr>
          <w:rFonts w:hint="eastAsia"/>
          <w:color w:val="000000" w:themeColor="text1"/>
        </w:rPr>
        <w:t>「新故鄉社區營造計畫」具體工作重點包含</w:t>
      </w:r>
      <w:r w:rsidRPr="006B745E">
        <w:rPr>
          <w:rFonts w:hint="eastAsia"/>
          <w:b/>
          <w:color w:val="000000" w:themeColor="text1"/>
        </w:rPr>
        <w:t>「推動行政機制社造化」、「活用社區資源改善文化環境」、「振興地方文化產業」、「社造人才培育」</w:t>
      </w:r>
      <w:r w:rsidRPr="006B745E">
        <w:rPr>
          <w:rFonts w:hint="eastAsia"/>
          <w:color w:val="000000" w:themeColor="text1"/>
        </w:rPr>
        <w:t>等。除透過「行政機制社造化」，</w:t>
      </w:r>
      <w:r w:rsidRPr="006B745E">
        <w:rPr>
          <w:rFonts w:hint="eastAsia"/>
          <w:b/>
          <w:color w:val="000000" w:themeColor="text1"/>
        </w:rPr>
        <w:t>輔導及鼓勵縣市政府層級成立社造推動委員會，讓行政機關的運作導入社造概念</w:t>
      </w:r>
      <w:r w:rsidRPr="006B745E">
        <w:rPr>
          <w:rFonts w:hint="eastAsia"/>
          <w:color w:val="000000" w:themeColor="text1"/>
        </w:rPr>
        <w:t>外，另推動社區現有公共空間活化再利用、社區小型空間改造美化、建立社區識別系統、塑造地方文化意象，並辦理社區環境改造、人才培育及社區經驗交流觀摩活動等。藉由行政部門的整合與連結，以利資源有效配置。</w:t>
      </w:r>
    </w:p>
    <w:p w:rsidR="00D00E08" w:rsidRPr="006B745E" w:rsidRDefault="00D00E08" w:rsidP="00D00E08">
      <w:pPr>
        <w:snapToGrid w:val="0"/>
        <w:jc w:val="center"/>
        <w:rPr>
          <w:color w:val="000000" w:themeColor="text1"/>
        </w:rPr>
      </w:pPr>
      <w:r w:rsidRPr="006B745E">
        <w:rPr>
          <w:noProof/>
          <w:color w:val="000000" w:themeColor="text1"/>
        </w:rPr>
        <w:drawing>
          <wp:inline distT="0" distB="0" distL="0" distR="0" wp14:anchorId="62C76A7B" wp14:editId="7DF7A1E0">
            <wp:extent cx="4061006" cy="2340000"/>
            <wp:effectExtent l="0" t="0" r="0" b="317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61006" cy="2340000"/>
                    </a:xfrm>
                    <a:prstGeom prst="rect">
                      <a:avLst/>
                    </a:prstGeom>
                  </pic:spPr>
                </pic:pic>
              </a:graphicData>
            </a:graphic>
          </wp:inline>
        </w:drawing>
      </w:r>
    </w:p>
    <w:p w:rsidR="00D00E08" w:rsidRPr="006B745E" w:rsidRDefault="00D00E08" w:rsidP="00D00E08">
      <w:pPr>
        <w:pStyle w:val="a2"/>
        <w:rPr>
          <w:color w:val="000000" w:themeColor="text1"/>
        </w:rPr>
      </w:pPr>
      <w:r w:rsidRPr="006B745E">
        <w:rPr>
          <w:rFonts w:hAnsi="標楷體" w:hint="eastAsia"/>
          <w:color w:val="000000" w:themeColor="text1"/>
        </w:rPr>
        <w:t>「</w:t>
      </w:r>
      <w:r w:rsidRPr="006B745E">
        <w:rPr>
          <w:color w:val="000000" w:themeColor="text1"/>
        </w:rPr>
        <w:t>挑戰2008</w:t>
      </w:r>
      <w:r w:rsidRPr="006B745E">
        <w:rPr>
          <w:rFonts w:hAnsi="標楷體" w:hint="eastAsia"/>
          <w:color w:val="000000" w:themeColor="text1"/>
        </w:rPr>
        <w:t>：</w:t>
      </w:r>
      <w:r w:rsidRPr="006B745E">
        <w:rPr>
          <w:color w:val="000000" w:themeColor="text1"/>
        </w:rPr>
        <w:t>國家重點發展計畫</w:t>
      </w:r>
      <w:r w:rsidR="0050766E" w:rsidRPr="006B745E">
        <w:rPr>
          <w:rFonts w:hint="eastAsia"/>
          <w:color w:val="000000" w:themeColor="text1"/>
        </w:rPr>
        <w:t>(91-96年)</w:t>
      </w:r>
      <w:r w:rsidRPr="006B745E">
        <w:rPr>
          <w:rFonts w:hAnsi="標楷體" w:hint="eastAsia"/>
          <w:color w:val="000000" w:themeColor="text1"/>
        </w:rPr>
        <w:t>」</w:t>
      </w:r>
      <w:r w:rsidRPr="006B745E">
        <w:rPr>
          <w:rFonts w:hint="eastAsia"/>
          <w:color w:val="000000" w:themeColor="text1"/>
        </w:rPr>
        <w:t>推動架構</w:t>
      </w:r>
    </w:p>
    <w:p w:rsidR="00D00E08" w:rsidRPr="006B745E" w:rsidRDefault="00D00E08" w:rsidP="00D00E08">
      <w:pPr>
        <w:pStyle w:val="af6"/>
        <w:jc w:val="center"/>
        <w:rPr>
          <w:color w:val="000000" w:themeColor="text1"/>
        </w:rPr>
      </w:pPr>
      <w:r w:rsidRPr="006B745E">
        <w:rPr>
          <w:rFonts w:hint="eastAsia"/>
          <w:color w:val="000000" w:themeColor="text1"/>
        </w:rPr>
        <w:t>資料來源：文化部</w:t>
      </w:r>
    </w:p>
    <w:p w:rsidR="00D00E08" w:rsidRPr="006B745E" w:rsidRDefault="00D00E08" w:rsidP="00D00E08">
      <w:pPr>
        <w:snapToGrid w:val="0"/>
        <w:jc w:val="center"/>
        <w:rPr>
          <w:color w:val="000000" w:themeColor="text1"/>
        </w:rPr>
      </w:pPr>
      <w:r w:rsidRPr="006B745E">
        <w:rPr>
          <w:noProof/>
          <w:color w:val="000000" w:themeColor="text1"/>
        </w:rPr>
        <w:lastRenderedPageBreak/>
        <w:drawing>
          <wp:inline distT="0" distB="0" distL="0" distR="0" wp14:anchorId="7B2FC3C0" wp14:editId="59A9BB98">
            <wp:extent cx="5674144" cy="3204000"/>
            <wp:effectExtent l="0" t="0" r="317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79" r="701"/>
                    <a:stretch/>
                  </pic:blipFill>
                  <pic:spPr bwMode="auto">
                    <a:xfrm>
                      <a:off x="0" y="0"/>
                      <a:ext cx="5674144" cy="3204000"/>
                    </a:xfrm>
                    <a:prstGeom prst="rect">
                      <a:avLst/>
                    </a:prstGeom>
                    <a:ln>
                      <a:noFill/>
                    </a:ln>
                    <a:extLst>
                      <a:ext uri="{53640926-AAD7-44D8-BBD7-CCE9431645EC}">
                        <a14:shadowObscured xmlns:a14="http://schemas.microsoft.com/office/drawing/2010/main"/>
                      </a:ext>
                    </a:extLst>
                  </pic:spPr>
                </pic:pic>
              </a:graphicData>
            </a:graphic>
          </wp:inline>
        </w:drawing>
      </w:r>
    </w:p>
    <w:p w:rsidR="00D00E08" w:rsidRPr="006B745E" w:rsidRDefault="00D00E08" w:rsidP="00D00E08">
      <w:pPr>
        <w:pStyle w:val="a2"/>
        <w:ind w:left="697" w:hanging="697"/>
        <w:rPr>
          <w:color w:val="000000" w:themeColor="text1"/>
        </w:rPr>
      </w:pPr>
      <w:r w:rsidRPr="006B745E">
        <w:rPr>
          <w:rFonts w:hint="eastAsia"/>
          <w:color w:val="000000" w:themeColor="text1"/>
        </w:rPr>
        <w:t>「挑戰2008</w:t>
      </w:r>
      <w:r w:rsidRPr="006B745E">
        <w:rPr>
          <w:rFonts w:hAnsi="標楷體" w:hint="eastAsia"/>
          <w:color w:val="000000" w:themeColor="text1"/>
        </w:rPr>
        <w:t>：</w:t>
      </w:r>
      <w:r w:rsidRPr="006B745E">
        <w:rPr>
          <w:rFonts w:hint="eastAsia"/>
          <w:color w:val="000000" w:themeColor="text1"/>
        </w:rPr>
        <w:t>國家重點發展計畫</w:t>
      </w:r>
      <w:r w:rsidR="0050766E" w:rsidRPr="006B745E">
        <w:rPr>
          <w:rFonts w:hint="eastAsia"/>
          <w:color w:val="000000" w:themeColor="text1"/>
        </w:rPr>
        <w:t>(91-96年)</w:t>
      </w:r>
      <w:r w:rsidRPr="006B745E">
        <w:rPr>
          <w:rFonts w:hint="eastAsia"/>
          <w:color w:val="000000" w:themeColor="text1"/>
        </w:rPr>
        <w:t>」各部會計畫</w:t>
      </w:r>
    </w:p>
    <w:p w:rsidR="00D00E08" w:rsidRPr="006B745E" w:rsidRDefault="00D00E08" w:rsidP="00D00E08">
      <w:pPr>
        <w:pStyle w:val="af6"/>
        <w:jc w:val="center"/>
        <w:rPr>
          <w:color w:val="000000" w:themeColor="text1"/>
        </w:rPr>
      </w:pPr>
      <w:r w:rsidRPr="006B745E">
        <w:rPr>
          <w:rFonts w:hint="eastAsia"/>
          <w:color w:val="000000" w:themeColor="text1"/>
        </w:rPr>
        <w:t>資料來源：文化部</w:t>
      </w:r>
    </w:p>
    <w:p w:rsidR="006F1E5C" w:rsidRPr="006B745E" w:rsidRDefault="00D00E08" w:rsidP="00ED467A">
      <w:pPr>
        <w:pStyle w:val="4"/>
        <w:rPr>
          <w:color w:val="000000" w:themeColor="text1"/>
        </w:rPr>
      </w:pPr>
      <w:r w:rsidRPr="006B745E">
        <w:rPr>
          <w:rFonts w:hint="eastAsia"/>
          <w:color w:val="000000" w:themeColor="text1"/>
        </w:rPr>
        <w:t>行政院以</w:t>
      </w:r>
      <w:r w:rsidRPr="006B745E">
        <w:rPr>
          <w:rFonts w:hAnsi="標楷體" w:hint="eastAsia"/>
          <w:color w:val="000000" w:themeColor="text1"/>
        </w:rPr>
        <w:t>「</w:t>
      </w:r>
      <w:r w:rsidRPr="006B745E">
        <w:rPr>
          <w:rFonts w:hint="eastAsia"/>
          <w:color w:val="000000" w:themeColor="text1"/>
        </w:rPr>
        <w:t>新故鄉社區營造計畫</w:t>
      </w:r>
      <w:r w:rsidRPr="006B745E">
        <w:rPr>
          <w:rFonts w:hAnsi="標楷體" w:hint="eastAsia"/>
          <w:color w:val="000000" w:themeColor="text1"/>
        </w:rPr>
        <w:t>」</w:t>
      </w:r>
      <w:r w:rsidRPr="006B745E">
        <w:rPr>
          <w:rFonts w:hint="eastAsia"/>
          <w:color w:val="000000" w:themeColor="text1"/>
        </w:rPr>
        <w:t>為基礎，於9</w:t>
      </w:r>
      <w:r w:rsidRPr="006B745E">
        <w:rPr>
          <w:color w:val="000000" w:themeColor="text1"/>
        </w:rPr>
        <w:t>4</w:t>
      </w:r>
      <w:r w:rsidRPr="006B745E">
        <w:rPr>
          <w:rFonts w:hint="eastAsia"/>
          <w:color w:val="000000" w:themeColor="text1"/>
        </w:rPr>
        <w:t>年核定「臺灣健康社區六星計畫(</w:t>
      </w:r>
      <w:r w:rsidRPr="006B745E">
        <w:rPr>
          <w:color w:val="000000" w:themeColor="text1"/>
        </w:rPr>
        <w:t>94-97</w:t>
      </w:r>
      <w:r w:rsidRPr="006B745E">
        <w:rPr>
          <w:rFonts w:hint="eastAsia"/>
          <w:color w:val="000000" w:themeColor="text1"/>
        </w:rPr>
        <w:t>年</w:t>
      </w:r>
      <w:r w:rsidRPr="006B745E">
        <w:rPr>
          <w:color w:val="000000" w:themeColor="text1"/>
        </w:rPr>
        <w:t>)</w:t>
      </w:r>
      <w:r w:rsidRPr="006B745E">
        <w:rPr>
          <w:rFonts w:hint="eastAsia"/>
          <w:color w:val="000000" w:themeColor="text1"/>
        </w:rPr>
        <w:t>」，進一步將社造工作分為</w:t>
      </w:r>
      <w:r w:rsidRPr="006B745E">
        <w:rPr>
          <w:rFonts w:hAnsi="標楷體" w:hint="eastAsia"/>
          <w:b/>
          <w:color w:val="000000" w:themeColor="text1"/>
        </w:rPr>
        <w:t>「</w:t>
      </w:r>
      <w:r w:rsidRPr="006B745E">
        <w:rPr>
          <w:rFonts w:hint="eastAsia"/>
          <w:b/>
          <w:color w:val="000000" w:themeColor="text1"/>
        </w:rPr>
        <w:t>人文教育</w:t>
      </w:r>
      <w:r w:rsidRPr="006B745E">
        <w:rPr>
          <w:rFonts w:hAnsi="標楷體" w:hint="eastAsia"/>
          <w:b/>
          <w:color w:val="000000" w:themeColor="text1"/>
        </w:rPr>
        <w:t>」</w:t>
      </w:r>
      <w:r w:rsidRPr="006B745E">
        <w:rPr>
          <w:rFonts w:hint="eastAsia"/>
          <w:b/>
          <w:color w:val="000000" w:themeColor="text1"/>
        </w:rPr>
        <w:t>、</w:t>
      </w:r>
      <w:r w:rsidRPr="006B745E">
        <w:rPr>
          <w:rFonts w:hAnsi="標楷體" w:hint="eastAsia"/>
          <w:b/>
          <w:color w:val="000000" w:themeColor="text1"/>
        </w:rPr>
        <w:t>「</w:t>
      </w:r>
      <w:r w:rsidRPr="006B745E">
        <w:rPr>
          <w:rFonts w:hint="eastAsia"/>
          <w:b/>
          <w:color w:val="000000" w:themeColor="text1"/>
        </w:rPr>
        <w:t>產業發展</w:t>
      </w:r>
      <w:r w:rsidRPr="006B745E">
        <w:rPr>
          <w:rFonts w:hAnsi="標楷體" w:hint="eastAsia"/>
          <w:b/>
          <w:color w:val="000000" w:themeColor="text1"/>
        </w:rPr>
        <w:t>」</w:t>
      </w:r>
      <w:r w:rsidRPr="006B745E">
        <w:rPr>
          <w:rFonts w:hint="eastAsia"/>
          <w:b/>
          <w:color w:val="000000" w:themeColor="text1"/>
        </w:rPr>
        <w:t>、</w:t>
      </w:r>
      <w:r w:rsidRPr="006B745E">
        <w:rPr>
          <w:rFonts w:hAnsi="標楷體" w:hint="eastAsia"/>
          <w:b/>
          <w:color w:val="000000" w:themeColor="text1"/>
        </w:rPr>
        <w:t>「</w:t>
      </w:r>
      <w:r w:rsidRPr="006B745E">
        <w:rPr>
          <w:rFonts w:hint="eastAsia"/>
          <w:b/>
          <w:color w:val="000000" w:themeColor="text1"/>
        </w:rPr>
        <w:t>社福醫療</w:t>
      </w:r>
      <w:r w:rsidRPr="006B745E">
        <w:rPr>
          <w:rFonts w:hAnsi="標楷體" w:hint="eastAsia"/>
          <w:b/>
          <w:color w:val="000000" w:themeColor="text1"/>
        </w:rPr>
        <w:t>」</w:t>
      </w:r>
      <w:r w:rsidRPr="006B745E">
        <w:rPr>
          <w:rFonts w:hint="eastAsia"/>
          <w:b/>
          <w:color w:val="000000" w:themeColor="text1"/>
        </w:rPr>
        <w:t>、</w:t>
      </w:r>
      <w:r w:rsidRPr="006B745E">
        <w:rPr>
          <w:rFonts w:hAnsi="標楷體" w:hint="eastAsia"/>
          <w:b/>
          <w:color w:val="000000" w:themeColor="text1"/>
        </w:rPr>
        <w:t>「</w:t>
      </w:r>
      <w:r w:rsidRPr="006B745E">
        <w:rPr>
          <w:rFonts w:hint="eastAsia"/>
          <w:b/>
          <w:color w:val="000000" w:themeColor="text1"/>
        </w:rPr>
        <w:t>社區治安</w:t>
      </w:r>
      <w:r w:rsidRPr="006B745E">
        <w:rPr>
          <w:rFonts w:hAnsi="標楷體" w:hint="eastAsia"/>
          <w:b/>
          <w:color w:val="000000" w:themeColor="text1"/>
        </w:rPr>
        <w:t>」</w:t>
      </w:r>
      <w:r w:rsidRPr="006B745E">
        <w:rPr>
          <w:rFonts w:hint="eastAsia"/>
          <w:b/>
          <w:color w:val="000000" w:themeColor="text1"/>
        </w:rPr>
        <w:t>、</w:t>
      </w:r>
      <w:r w:rsidRPr="006B745E">
        <w:rPr>
          <w:rFonts w:hAnsi="標楷體" w:hint="eastAsia"/>
          <w:b/>
          <w:color w:val="000000" w:themeColor="text1"/>
        </w:rPr>
        <w:t>「</w:t>
      </w:r>
      <w:r w:rsidRPr="006B745E">
        <w:rPr>
          <w:rFonts w:hint="eastAsia"/>
          <w:b/>
          <w:color w:val="000000" w:themeColor="text1"/>
        </w:rPr>
        <w:t>環保生態</w:t>
      </w:r>
      <w:r w:rsidRPr="006B745E">
        <w:rPr>
          <w:rFonts w:hAnsi="標楷體" w:hint="eastAsia"/>
          <w:b/>
          <w:color w:val="000000" w:themeColor="text1"/>
        </w:rPr>
        <w:t>」</w:t>
      </w:r>
      <w:r w:rsidRPr="006B745E">
        <w:rPr>
          <w:rFonts w:hint="eastAsia"/>
          <w:b/>
          <w:color w:val="000000" w:themeColor="text1"/>
        </w:rPr>
        <w:t>及</w:t>
      </w:r>
      <w:r w:rsidRPr="006B745E">
        <w:rPr>
          <w:rFonts w:hAnsi="標楷體" w:hint="eastAsia"/>
          <w:b/>
          <w:color w:val="000000" w:themeColor="text1"/>
        </w:rPr>
        <w:t>「</w:t>
      </w:r>
      <w:r w:rsidRPr="006B745E">
        <w:rPr>
          <w:rFonts w:hint="eastAsia"/>
          <w:b/>
          <w:color w:val="000000" w:themeColor="text1"/>
        </w:rPr>
        <w:t>環境景觀</w:t>
      </w:r>
      <w:r w:rsidRPr="006B745E">
        <w:rPr>
          <w:rFonts w:hAnsi="標楷體" w:hint="eastAsia"/>
          <w:b/>
          <w:color w:val="000000" w:themeColor="text1"/>
        </w:rPr>
        <w:t>」</w:t>
      </w:r>
      <w:r w:rsidRPr="006B745E">
        <w:rPr>
          <w:rFonts w:hint="eastAsia"/>
          <w:color w:val="000000" w:themeColor="text1"/>
        </w:rPr>
        <w:t>等6大面向，各有對應的主政單位，協助社區進行自我診斷與自行提案，以滿足社區全面性的需求(圖5</w:t>
      </w:r>
      <w:r w:rsidRPr="006B745E">
        <w:rPr>
          <w:color w:val="000000" w:themeColor="text1"/>
        </w:rPr>
        <w:t>)</w:t>
      </w:r>
      <w:r w:rsidRPr="006B745E">
        <w:rPr>
          <w:rFonts w:hint="eastAsia"/>
          <w:color w:val="000000" w:themeColor="text1"/>
        </w:rPr>
        <w:t>。除文建會外，包括內政部、經濟部、教育部、</w:t>
      </w:r>
      <w:r w:rsidR="0050766E" w:rsidRPr="006B745E">
        <w:rPr>
          <w:rFonts w:hint="eastAsia"/>
          <w:color w:val="000000" w:themeColor="text1"/>
        </w:rPr>
        <w:t>原</w:t>
      </w:r>
      <w:r w:rsidRPr="006B745E">
        <w:rPr>
          <w:rFonts w:hint="eastAsia"/>
          <w:color w:val="000000" w:themeColor="text1"/>
        </w:rPr>
        <w:t>行政院客家委員會(101年1月1日改制為客家委員會，下稱客委會)、</w:t>
      </w:r>
      <w:r w:rsidR="0050766E" w:rsidRPr="006B745E">
        <w:rPr>
          <w:rFonts w:hint="eastAsia"/>
          <w:color w:val="000000" w:themeColor="text1"/>
        </w:rPr>
        <w:t>原</w:t>
      </w:r>
      <w:r w:rsidRPr="006B745E">
        <w:rPr>
          <w:rFonts w:hint="eastAsia"/>
          <w:color w:val="000000" w:themeColor="text1"/>
        </w:rPr>
        <w:t>行政院原住民族委員會(1</w:t>
      </w:r>
      <w:r w:rsidRPr="006B745E">
        <w:rPr>
          <w:color w:val="000000" w:themeColor="text1"/>
        </w:rPr>
        <w:t>03</w:t>
      </w:r>
      <w:r w:rsidRPr="006B745E">
        <w:rPr>
          <w:rFonts w:hint="eastAsia"/>
          <w:color w:val="000000" w:themeColor="text1"/>
        </w:rPr>
        <w:t>年3月26日更名為原住民族委員會，下稱原民會)、</w:t>
      </w:r>
      <w:r w:rsidR="0050766E" w:rsidRPr="006B745E">
        <w:rPr>
          <w:rFonts w:hint="eastAsia"/>
          <w:color w:val="000000" w:themeColor="text1"/>
        </w:rPr>
        <w:t>原</w:t>
      </w:r>
      <w:r w:rsidRPr="006B745E">
        <w:rPr>
          <w:rFonts w:hint="eastAsia"/>
          <w:color w:val="000000" w:themeColor="text1"/>
        </w:rPr>
        <w:t>行政院青年輔導委員會(下稱青輔會，102年1月1日併入教育部，更名為教育部青年發展署)、</w:t>
      </w:r>
      <w:r w:rsidR="0050766E" w:rsidRPr="006B745E">
        <w:rPr>
          <w:rFonts w:hint="eastAsia"/>
          <w:color w:val="000000" w:themeColor="text1"/>
        </w:rPr>
        <w:t>原</w:t>
      </w:r>
      <w:r w:rsidRPr="006B745E">
        <w:rPr>
          <w:rFonts w:hint="eastAsia"/>
          <w:color w:val="000000" w:themeColor="text1"/>
        </w:rPr>
        <w:t>行政院農業委員會(下稱農委會，112年8月1日改制為農業部)、</w:t>
      </w:r>
      <w:r w:rsidR="0050766E" w:rsidRPr="006B745E">
        <w:rPr>
          <w:rFonts w:hint="eastAsia"/>
          <w:color w:val="000000" w:themeColor="text1"/>
        </w:rPr>
        <w:t>原</w:t>
      </w:r>
      <w:r w:rsidRPr="006B745E">
        <w:rPr>
          <w:rFonts w:hint="eastAsia"/>
          <w:color w:val="000000" w:themeColor="text1"/>
        </w:rPr>
        <w:t>行政院勞工委員會(下稱勞委會，1</w:t>
      </w:r>
      <w:r w:rsidRPr="006B745E">
        <w:rPr>
          <w:color w:val="000000" w:themeColor="text1"/>
        </w:rPr>
        <w:t>03</w:t>
      </w:r>
      <w:r w:rsidRPr="006B745E">
        <w:rPr>
          <w:rFonts w:hint="eastAsia"/>
          <w:color w:val="000000" w:themeColor="text1"/>
        </w:rPr>
        <w:t>年2月17日改制為勞動部</w:t>
      </w:r>
      <w:r w:rsidRPr="006B745E">
        <w:rPr>
          <w:color w:val="000000" w:themeColor="text1"/>
        </w:rPr>
        <w:t>)</w:t>
      </w:r>
      <w:r w:rsidRPr="006B745E">
        <w:rPr>
          <w:rFonts w:hint="eastAsia"/>
          <w:color w:val="000000" w:themeColor="text1"/>
        </w:rPr>
        <w:t>、</w:t>
      </w:r>
      <w:r w:rsidR="0050766E" w:rsidRPr="006B745E">
        <w:rPr>
          <w:rFonts w:hint="eastAsia"/>
          <w:color w:val="000000" w:themeColor="text1"/>
        </w:rPr>
        <w:t>原</w:t>
      </w:r>
      <w:r w:rsidRPr="006B745E">
        <w:rPr>
          <w:rFonts w:hint="eastAsia"/>
          <w:color w:val="000000" w:themeColor="text1"/>
        </w:rPr>
        <w:t>行政院體育委員會(下稱體委會，1</w:t>
      </w:r>
      <w:r w:rsidRPr="006B745E">
        <w:rPr>
          <w:color w:val="000000" w:themeColor="text1"/>
        </w:rPr>
        <w:t>02</w:t>
      </w:r>
      <w:r w:rsidRPr="006B745E">
        <w:rPr>
          <w:rFonts w:hint="eastAsia"/>
          <w:color w:val="000000" w:themeColor="text1"/>
        </w:rPr>
        <w:t>年1月1日併入教育部，更名為教育部體育署)、衛生</w:t>
      </w:r>
      <w:r w:rsidRPr="006B745E">
        <w:rPr>
          <w:rFonts w:hint="eastAsia"/>
          <w:color w:val="000000" w:themeColor="text1"/>
        </w:rPr>
        <w:lastRenderedPageBreak/>
        <w:t>署、環保署等，共1</w:t>
      </w:r>
      <w:r w:rsidRPr="006B745E">
        <w:rPr>
          <w:color w:val="000000" w:themeColor="text1"/>
        </w:rPr>
        <w:t>2</w:t>
      </w:r>
      <w:r w:rsidR="0050766E" w:rsidRPr="006B745E">
        <w:rPr>
          <w:rFonts w:hint="eastAsia"/>
          <w:color w:val="000000" w:themeColor="text1"/>
        </w:rPr>
        <w:t>個</w:t>
      </w:r>
      <w:r w:rsidRPr="006B745E">
        <w:rPr>
          <w:rFonts w:hint="eastAsia"/>
          <w:color w:val="000000" w:themeColor="text1"/>
        </w:rPr>
        <w:t>部會參與，並做更具體的分工，希望更全面地推動社區改造運動，建構理想的健康社區(圖6</w:t>
      </w:r>
      <w:r w:rsidRPr="006B745E">
        <w:rPr>
          <w:color w:val="000000" w:themeColor="text1"/>
        </w:rPr>
        <w:t>)</w:t>
      </w:r>
      <w:r w:rsidRPr="006B745E">
        <w:rPr>
          <w:rFonts w:hint="eastAsia"/>
          <w:color w:val="000000" w:themeColor="text1"/>
        </w:rPr>
        <w:t>。</w:t>
      </w:r>
      <w:r w:rsidR="006F1E5C" w:rsidRPr="006B745E">
        <w:rPr>
          <w:rFonts w:hint="eastAsia"/>
          <w:color w:val="000000" w:themeColor="text1"/>
        </w:rPr>
        <w:t>文建會以</w:t>
      </w:r>
      <w:r w:rsidR="006F1E5C" w:rsidRPr="006B745E">
        <w:rPr>
          <w:rFonts w:hAnsi="標楷體" w:hint="eastAsia"/>
          <w:color w:val="000000" w:themeColor="text1"/>
        </w:rPr>
        <w:t>「</w:t>
      </w:r>
      <w:r w:rsidR="006F1E5C" w:rsidRPr="006B745E">
        <w:rPr>
          <w:rFonts w:hint="eastAsia"/>
          <w:b/>
          <w:color w:val="000000" w:themeColor="text1"/>
        </w:rPr>
        <w:t>人文教育</w:t>
      </w:r>
      <w:r w:rsidR="006F1E5C" w:rsidRPr="006B745E">
        <w:rPr>
          <w:rFonts w:hAnsi="標楷體" w:hint="eastAsia"/>
          <w:color w:val="000000" w:themeColor="text1"/>
        </w:rPr>
        <w:t>」</w:t>
      </w:r>
      <w:r w:rsidR="006F1E5C" w:rsidRPr="006B745E">
        <w:rPr>
          <w:rFonts w:hint="eastAsia"/>
          <w:color w:val="000000" w:themeColor="text1"/>
        </w:rPr>
        <w:t>面向重點，著力於社造人才培育及藝文深耕。在「臺灣健康社區六星計畫」推動後，各縣市社造推動委員會正式開啟跨處室的對話機制，並規劃不同的運作模式。</w:t>
      </w:r>
    </w:p>
    <w:p w:rsidR="00A37822" w:rsidRPr="006B745E" w:rsidRDefault="00A37822" w:rsidP="00871284">
      <w:pPr>
        <w:pStyle w:val="120"/>
        <w:spacing w:line="200" w:lineRule="exact"/>
        <w:jc w:val="center"/>
        <w:rPr>
          <w:color w:val="000000" w:themeColor="text1"/>
        </w:rPr>
      </w:pPr>
    </w:p>
    <w:p w:rsidR="00D00E08" w:rsidRPr="006B745E" w:rsidRDefault="00D00E08" w:rsidP="00D00E08">
      <w:pPr>
        <w:snapToGrid w:val="0"/>
        <w:jc w:val="center"/>
        <w:rPr>
          <w:color w:val="000000" w:themeColor="text1"/>
        </w:rPr>
      </w:pPr>
      <w:r w:rsidRPr="006B745E">
        <w:rPr>
          <w:noProof/>
          <w:color w:val="000000" w:themeColor="text1"/>
        </w:rPr>
        <w:drawing>
          <wp:inline distT="0" distB="0" distL="0" distR="0" wp14:anchorId="22B4899A" wp14:editId="0BD39AF7">
            <wp:extent cx="3917243" cy="2592000"/>
            <wp:effectExtent l="0" t="0" r="762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17243" cy="2592000"/>
                    </a:xfrm>
                    <a:prstGeom prst="rect">
                      <a:avLst/>
                    </a:prstGeom>
                  </pic:spPr>
                </pic:pic>
              </a:graphicData>
            </a:graphic>
          </wp:inline>
        </w:drawing>
      </w:r>
    </w:p>
    <w:p w:rsidR="00D00E08" w:rsidRPr="006B745E" w:rsidRDefault="00D00E08" w:rsidP="00D00E08">
      <w:pPr>
        <w:pStyle w:val="a2"/>
        <w:rPr>
          <w:color w:val="000000" w:themeColor="text1"/>
        </w:rPr>
      </w:pPr>
      <w:r w:rsidRPr="006B745E">
        <w:rPr>
          <w:rFonts w:hAnsi="標楷體" w:hint="eastAsia"/>
          <w:color w:val="000000" w:themeColor="text1"/>
        </w:rPr>
        <w:t>「</w:t>
      </w:r>
      <w:r w:rsidRPr="006B745E">
        <w:rPr>
          <w:rFonts w:hint="eastAsia"/>
          <w:color w:val="000000" w:themeColor="text1"/>
        </w:rPr>
        <w:t>臺灣健康社區六星</w:t>
      </w:r>
      <w:r w:rsidRPr="006B745E">
        <w:rPr>
          <w:color w:val="000000" w:themeColor="text1"/>
        </w:rPr>
        <w:t>計畫</w:t>
      </w:r>
      <w:r w:rsidR="0050766E" w:rsidRPr="006B745E">
        <w:rPr>
          <w:rFonts w:hint="eastAsia"/>
          <w:color w:val="000000" w:themeColor="text1"/>
        </w:rPr>
        <w:t>(94-97年)</w:t>
      </w:r>
      <w:r w:rsidRPr="006B745E">
        <w:rPr>
          <w:rFonts w:hAnsi="標楷體" w:hint="eastAsia"/>
          <w:color w:val="000000" w:themeColor="text1"/>
        </w:rPr>
        <w:t>」</w:t>
      </w:r>
      <w:r w:rsidRPr="006B745E">
        <w:rPr>
          <w:rFonts w:hint="eastAsia"/>
          <w:color w:val="000000" w:themeColor="text1"/>
        </w:rPr>
        <w:t>推動架構</w:t>
      </w:r>
    </w:p>
    <w:p w:rsidR="00D00E08" w:rsidRPr="006B745E" w:rsidRDefault="00D00E08" w:rsidP="00D00E08">
      <w:pPr>
        <w:pStyle w:val="af6"/>
        <w:jc w:val="center"/>
        <w:rPr>
          <w:color w:val="000000" w:themeColor="text1"/>
        </w:rPr>
      </w:pPr>
      <w:r w:rsidRPr="006B745E">
        <w:rPr>
          <w:rFonts w:hint="eastAsia"/>
          <w:color w:val="000000" w:themeColor="text1"/>
        </w:rPr>
        <w:t>資料來源：文化部</w:t>
      </w:r>
    </w:p>
    <w:p w:rsidR="00D00E08" w:rsidRPr="006B745E" w:rsidRDefault="00D00E08" w:rsidP="00D00E08">
      <w:pPr>
        <w:snapToGrid w:val="0"/>
        <w:spacing w:beforeLines="10" w:before="45"/>
        <w:jc w:val="center"/>
        <w:rPr>
          <w:color w:val="000000" w:themeColor="text1"/>
        </w:rPr>
      </w:pPr>
      <w:r w:rsidRPr="006B745E">
        <w:rPr>
          <w:noProof/>
          <w:color w:val="000000" w:themeColor="text1"/>
        </w:rPr>
        <w:lastRenderedPageBreak/>
        <w:drawing>
          <wp:inline distT="0" distB="0" distL="0" distR="0" wp14:anchorId="0A50B175" wp14:editId="5A5AD903">
            <wp:extent cx="5796000" cy="3794531"/>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357"/>
                    <a:stretch/>
                  </pic:blipFill>
                  <pic:spPr bwMode="auto">
                    <a:xfrm>
                      <a:off x="0" y="0"/>
                      <a:ext cx="5796000" cy="3794531"/>
                    </a:xfrm>
                    <a:prstGeom prst="rect">
                      <a:avLst/>
                    </a:prstGeom>
                    <a:ln>
                      <a:noFill/>
                    </a:ln>
                    <a:extLst>
                      <a:ext uri="{53640926-AAD7-44D8-BBD7-CCE9431645EC}">
                        <a14:shadowObscured xmlns:a14="http://schemas.microsoft.com/office/drawing/2010/main"/>
                      </a:ext>
                    </a:extLst>
                  </pic:spPr>
                </pic:pic>
              </a:graphicData>
            </a:graphic>
          </wp:inline>
        </w:drawing>
      </w:r>
    </w:p>
    <w:p w:rsidR="00D00E08" w:rsidRPr="006B745E" w:rsidRDefault="00D00E08" w:rsidP="00D00E08">
      <w:pPr>
        <w:pStyle w:val="a2"/>
        <w:ind w:left="697" w:hanging="697"/>
        <w:rPr>
          <w:color w:val="000000" w:themeColor="text1"/>
        </w:rPr>
      </w:pPr>
      <w:r w:rsidRPr="006B745E">
        <w:rPr>
          <w:rFonts w:hint="eastAsia"/>
          <w:color w:val="000000" w:themeColor="text1"/>
        </w:rPr>
        <w:t>「臺灣健康社區六星計畫</w:t>
      </w:r>
      <w:r w:rsidR="0050766E" w:rsidRPr="006B745E">
        <w:rPr>
          <w:rFonts w:hint="eastAsia"/>
          <w:color w:val="000000" w:themeColor="text1"/>
        </w:rPr>
        <w:t>(94-97年)</w:t>
      </w:r>
      <w:r w:rsidRPr="006B745E">
        <w:rPr>
          <w:rFonts w:hint="eastAsia"/>
          <w:color w:val="000000" w:themeColor="text1"/>
        </w:rPr>
        <w:t>」之各部會計畫</w:t>
      </w:r>
    </w:p>
    <w:p w:rsidR="00D00E08" w:rsidRPr="006B745E" w:rsidRDefault="00D00E08" w:rsidP="00A7063D">
      <w:pPr>
        <w:pStyle w:val="af6"/>
        <w:jc w:val="center"/>
        <w:rPr>
          <w:color w:val="000000" w:themeColor="text1"/>
        </w:rPr>
      </w:pPr>
      <w:r w:rsidRPr="006B745E">
        <w:rPr>
          <w:rFonts w:hint="eastAsia"/>
          <w:color w:val="000000" w:themeColor="text1"/>
        </w:rPr>
        <w:t>資料來源：文化部</w:t>
      </w:r>
    </w:p>
    <w:p w:rsidR="00100967" w:rsidRPr="006B745E" w:rsidRDefault="00D00E08" w:rsidP="00ED467A">
      <w:pPr>
        <w:pStyle w:val="4"/>
        <w:kinsoku/>
        <w:rPr>
          <w:color w:val="000000" w:themeColor="text1"/>
        </w:rPr>
      </w:pPr>
      <w:r w:rsidRPr="006B745E">
        <w:rPr>
          <w:rFonts w:hint="eastAsia"/>
          <w:color w:val="000000" w:themeColor="text1"/>
        </w:rPr>
        <w:t>9</w:t>
      </w:r>
      <w:r w:rsidRPr="006B745E">
        <w:rPr>
          <w:color w:val="000000" w:themeColor="text1"/>
        </w:rPr>
        <w:t>7</w:t>
      </w:r>
      <w:r w:rsidRPr="006B745E">
        <w:rPr>
          <w:rFonts w:hint="eastAsia"/>
          <w:color w:val="000000" w:themeColor="text1"/>
        </w:rPr>
        <w:t>年起，社造工作回歸</w:t>
      </w:r>
      <w:r w:rsidR="0050766E" w:rsidRPr="006B745E">
        <w:rPr>
          <w:rFonts w:hint="eastAsia"/>
          <w:color w:val="000000" w:themeColor="text1"/>
        </w:rPr>
        <w:t>由</w:t>
      </w:r>
      <w:r w:rsidRPr="006B745E">
        <w:rPr>
          <w:rFonts w:hint="eastAsia"/>
          <w:color w:val="000000" w:themeColor="text1"/>
        </w:rPr>
        <w:t>各部會自行推動及管考，文建會續以「地方文化生活圈」之區域發展概念，推動「</w:t>
      </w:r>
      <w:r w:rsidRPr="006B745E">
        <w:rPr>
          <w:rFonts w:hint="eastAsia"/>
          <w:b/>
          <w:color w:val="000000" w:themeColor="text1"/>
        </w:rPr>
        <w:t>新故鄉社區營造第二期計畫</w:t>
      </w:r>
      <w:r w:rsidR="0050766E" w:rsidRPr="006B745E">
        <w:rPr>
          <w:rFonts w:hint="eastAsia"/>
          <w:b/>
          <w:color w:val="000000" w:themeColor="text1"/>
        </w:rPr>
        <w:t>(97-104年)</w:t>
      </w:r>
      <w:r w:rsidRPr="006B745E">
        <w:rPr>
          <w:rFonts w:hint="eastAsia"/>
          <w:color w:val="000000" w:themeColor="text1"/>
        </w:rPr>
        <w:t>」。主要工作內容包括</w:t>
      </w:r>
      <w:r w:rsidRPr="006B745E">
        <w:rPr>
          <w:rFonts w:hAnsi="標楷體" w:hint="eastAsia"/>
          <w:b/>
          <w:color w:val="000000" w:themeColor="text1"/>
        </w:rPr>
        <w:t>「</w:t>
      </w:r>
      <w:r w:rsidRPr="006B745E">
        <w:rPr>
          <w:rFonts w:hint="eastAsia"/>
          <w:b/>
          <w:color w:val="000000" w:themeColor="text1"/>
        </w:rPr>
        <w:t>行政社造化輔導</w:t>
      </w:r>
      <w:r w:rsidRPr="006B745E">
        <w:rPr>
          <w:rFonts w:hAnsi="標楷體" w:hint="eastAsia"/>
          <w:b/>
          <w:color w:val="000000" w:themeColor="text1"/>
        </w:rPr>
        <w:t>」強化地方自助互助</w:t>
      </w:r>
      <w:r w:rsidRPr="006B745E">
        <w:rPr>
          <w:rFonts w:hint="eastAsia"/>
          <w:b/>
          <w:color w:val="000000" w:themeColor="text1"/>
        </w:rPr>
        <w:t>、</w:t>
      </w:r>
      <w:r w:rsidRPr="006B745E">
        <w:rPr>
          <w:rFonts w:hAnsi="標楷體" w:hint="eastAsia"/>
          <w:b/>
          <w:color w:val="000000" w:themeColor="text1"/>
        </w:rPr>
        <w:t>「</w:t>
      </w:r>
      <w:r w:rsidRPr="006B745E">
        <w:rPr>
          <w:rFonts w:hint="eastAsia"/>
          <w:b/>
          <w:color w:val="000000" w:themeColor="text1"/>
        </w:rPr>
        <w:t>社區文化深耕</w:t>
      </w:r>
      <w:r w:rsidRPr="006B745E">
        <w:rPr>
          <w:rFonts w:hAnsi="標楷體" w:hint="eastAsia"/>
          <w:b/>
          <w:color w:val="000000" w:themeColor="text1"/>
        </w:rPr>
        <w:t>」促進社區生活與文化融合及「</w:t>
      </w:r>
      <w:r w:rsidRPr="006B745E">
        <w:rPr>
          <w:rFonts w:hint="eastAsia"/>
          <w:b/>
          <w:color w:val="000000" w:themeColor="text1"/>
        </w:rPr>
        <w:t>社區創新實驗</w:t>
      </w:r>
      <w:r w:rsidRPr="006B745E">
        <w:rPr>
          <w:rFonts w:hAnsi="標楷體" w:hint="eastAsia"/>
          <w:b/>
          <w:color w:val="000000" w:themeColor="text1"/>
        </w:rPr>
        <w:t>」激發在地認同情感</w:t>
      </w:r>
      <w:r w:rsidRPr="006B745E">
        <w:rPr>
          <w:rFonts w:hint="eastAsia"/>
          <w:color w:val="000000" w:themeColor="text1"/>
        </w:rPr>
        <w:t>等3大計畫，以提升社區文化生活及自治品質，確立公部門角色及業務分工，建立以「知識社造」為主軸的推動精神，另提升跨域合作，建立地方政府及社區組織之永續經營機制，深化在地文化特色，持續累積社造根基</w:t>
      </w:r>
      <w:r w:rsidR="00442754" w:rsidRPr="006B745E">
        <w:rPr>
          <w:rFonts w:hint="eastAsia"/>
          <w:color w:val="000000" w:themeColor="text1"/>
        </w:rPr>
        <w:t>(圖7</w:t>
      </w:r>
      <w:r w:rsidR="00442754" w:rsidRPr="006B745E">
        <w:rPr>
          <w:color w:val="000000" w:themeColor="text1"/>
        </w:rPr>
        <w:t>)</w:t>
      </w:r>
      <w:r w:rsidRPr="006B745E">
        <w:rPr>
          <w:rFonts w:hint="eastAsia"/>
          <w:color w:val="000000" w:themeColor="text1"/>
        </w:rPr>
        <w:t>。</w:t>
      </w:r>
      <w:r w:rsidR="009B6DA8" w:rsidRPr="006B745E">
        <w:rPr>
          <w:rFonts w:hint="eastAsia"/>
          <w:color w:val="000000" w:themeColor="text1"/>
        </w:rPr>
        <w:t>行政院於9</w:t>
      </w:r>
      <w:r w:rsidR="00E0390F" w:rsidRPr="006B745E">
        <w:rPr>
          <w:color w:val="000000" w:themeColor="text1"/>
        </w:rPr>
        <w:t>6</w:t>
      </w:r>
      <w:r w:rsidR="009B6DA8" w:rsidRPr="006B745E">
        <w:rPr>
          <w:rFonts w:hint="eastAsia"/>
          <w:color w:val="000000" w:themeColor="text1"/>
        </w:rPr>
        <w:t>年</w:t>
      </w:r>
      <w:r w:rsidR="00E0390F" w:rsidRPr="006B745E">
        <w:rPr>
          <w:rFonts w:hint="eastAsia"/>
          <w:color w:val="000000" w:themeColor="text1"/>
        </w:rPr>
        <w:t>9</w:t>
      </w:r>
      <w:r w:rsidR="009B6DA8" w:rsidRPr="006B745E">
        <w:rPr>
          <w:rFonts w:hint="eastAsia"/>
          <w:color w:val="000000" w:themeColor="text1"/>
        </w:rPr>
        <w:t>月</w:t>
      </w:r>
      <w:r w:rsidR="00E0390F" w:rsidRPr="006B745E">
        <w:rPr>
          <w:rFonts w:hint="eastAsia"/>
          <w:color w:val="000000" w:themeColor="text1"/>
        </w:rPr>
        <w:t>7</w:t>
      </w:r>
      <w:r w:rsidR="009B6DA8" w:rsidRPr="006B745E">
        <w:rPr>
          <w:rFonts w:hint="eastAsia"/>
          <w:color w:val="000000" w:themeColor="text1"/>
        </w:rPr>
        <w:t>日核定「</w:t>
      </w:r>
      <w:r w:rsidR="00F91BAA" w:rsidRPr="006B745E">
        <w:rPr>
          <w:rFonts w:hint="eastAsia"/>
          <w:color w:val="000000" w:themeColor="text1"/>
        </w:rPr>
        <w:t>新故鄉社區營造第二期計畫(97-104年)</w:t>
      </w:r>
      <w:r w:rsidR="009B6DA8" w:rsidRPr="006B745E">
        <w:rPr>
          <w:rFonts w:hint="eastAsia"/>
          <w:color w:val="000000" w:themeColor="text1"/>
        </w:rPr>
        <w:t>」預算共1</w:t>
      </w:r>
      <w:r w:rsidR="00E0390F" w:rsidRPr="006B745E">
        <w:rPr>
          <w:color w:val="000000" w:themeColor="text1"/>
        </w:rPr>
        <w:t>5</w:t>
      </w:r>
      <w:r w:rsidR="009B6DA8" w:rsidRPr="006B745E">
        <w:rPr>
          <w:rFonts w:hint="eastAsia"/>
          <w:color w:val="000000" w:themeColor="text1"/>
        </w:rPr>
        <w:t>億</w:t>
      </w:r>
      <w:r w:rsidR="00E0390F" w:rsidRPr="006B745E">
        <w:rPr>
          <w:rFonts w:hint="eastAsia"/>
          <w:color w:val="000000" w:themeColor="text1"/>
        </w:rPr>
        <w:t>8</w:t>
      </w:r>
      <w:r w:rsidR="00E0390F" w:rsidRPr="006B745E">
        <w:rPr>
          <w:color w:val="000000" w:themeColor="text1"/>
        </w:rPr>
        <w:t>,272</w:t>
      </w:r>
      <w:r w:rsidR="009B6DA8" w:rsidRPr="006B745E">
        <w:rPr>
          <w:rFonts w:hint="eastAsia"/>
          <w:color w:val="000000" w:themeColor="text1"/>
        </w:rPr>
        <w:t>萬元</w:t>
      </w:r>
      <w:r w:rsidR="004C329D" w:rsidRPr="006B745E">
        <w:rPr>
          <w:rFonts w:hint="eastAsia"/>
          <w:color w:val="000000" w:themeColor="text1"/>
        </w:rPr>
        <w:t>，經文建會</w:t>
      </w:r>
      <w:r w:rsidR="00010AD5" w:rsidRPr="006B745E">
        <w:rPr>
          <w:rFonts w:hint="eastAsia"/>
          <w:color w:val="000000" w:themeColor="text1"/>
        </w:rPr>
        <w:t>(文化部</w:t>
      </w:r>
      <w:r w:rsidR="00010AD5" w:rsidRPr="006B745E">
        <w:rPr>
          <w:color w:val="000000" w:themeColor="text1"/>
        </w:rPr>
        <w:t>)</w:t>
      </w:r>
      <w:r w:rsidR="004C329D" w:rsidRPr="006B745E">
        <w:rPr>
          <w:rFonts w:hint="eastAsia"/>
          <w:color w:val="000000" w:themeColor="text1"/>
        </w:rPr>
        <w:t>逐年編列</w:t>
      </w:r>
      <w:r w:rsidR="0050766E" w:rsidRPr="006B745E">
        <w:rPr>
          <w:rFonts w:hint="eastAsia"/>
          <w:color w:val="000000" w:themeColor="text1"/>
        </w:rPr>
        <w:t>並</w:t>
      </w:r>
      <w:r w:rsidR="004C329D" w:rsidRPr="006B745E">
        <w:rPr>
          <w:rFonts w:hint="eastAsia"/>
          <w:color w:val="000000" w:themeColor="text1"/>
        </w:rPr>
        <w:t>推動後，</w:t>
      </w:r>
      <w:r w:rsidR="009B6DA8" w:rsidRPr="006B745E">
        <w:rPr>
          <w:rFonts w:hint="eastAsia"/>
          <w:color w:val="000000" w:themeColor="text1"/>
        </w:rPr>
        <w:t>決算數為1</w:t>
      </w:r>
      <w:r w:rsidR="00E0390F" w:rsidRPr="006B745E">
        <w:rPr>
          <w:color w:val="000000" w:themeColor="text1"/>
        </w:rPr>
        <w:t>5</w:t>
      </w:r>
      <w:r w:rsidR="009B6DA8" w:rsidRPr="006B745E">
        <w:rPr>
          <w:rFonts w:hint="eastAsia"/>
          <w:color w:val="000000" w:themeColor="text1"/>
        </w:rPr>
        <w:t>億</w:t>
      </w:r>
      <w:r w:rsidR="00E0390F" w:rsidRPr="006B745E">
        <w:rPr>
          <w:rFonts w:hint="eastAsia"/>
          <w:color w:val="000000" w:themeColor="text1"/>
        </w:rPr>
        <w:t>4</w:t>
      </w:r>
      <w:r w:rsidR="00E0390F" w:rsidRPr="006B745E">
        <w:rPr>
          <w:color w:val="000000" w:themeColor="text1"/>
        </w:rPr>
        <w:t>,875</w:t>
      </w:r>
      <w:r w:rsidR="009B6DA8" w:rsidRPr="006B745E">
        <w:rPr>
          <w:rFonts w:hint="eastAsia"/>
          <w:color w:val="000000" w:themeColor="text1"/>
        </w:rPr>
        <w:t>萬元。</w:t>
      </w:r>
    </w:p>
    <w:p w:rsidR="00D00E08" w:rsidRPr="006B745E" w:rsidRDefault="00D00E08" w:rsidP="00D00E08">
      <w:pPr>
        <w:snapToGrid w:val="0"/>
        <w:jc w:val="center"/>
        <w:rPr>
          <w:color w:val="000000" w:themeColor="text1"/>
        </w:rPr>
      </w:pPr>
      <w:r w:rsidRPr="006B745E">
        <w:rPr>
          <w:noProof/>
          <w:color w:val="000000" w:themeColor="text1"/>
        </w:rPr>
        <w:lastRenderedPageBreak/>
        <w:drawing>
          <wp:inline distT="0" distB="0" distL="0" distR="0" wp14:anchorId="2C5CB4D6" wp14:editId="7B922F22">
            <wp:extent cx="2916000" cy="2052000"/>
            <wp:effectExtent l="0" t="0" r="0" b="5715"/>
            <wp:docPr id="17" name="圖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3678" b="4586"/>
                    <a:stretch/>
                  </pic:blipFill>
                  <pic:spPr bwMode="auto">
                    <a:xfrm>
                      <a:off x="0" y="0"/>
                      <a:ext cx="2916000" cy="2052000"/>
                    </a:xfrm>
                    <a:prstGeom prst="rect">
                      <a:avLst/>
                    </a:prstGeom>
                    <a:noFill/>
                    <a:ln>
                      <a:noFill/>
                    </a:ln>
                    <a:extLst>
                      <a:ext uri="{53640926-AAD7-44D8-BBD7-CCE9431645EC}">
                        <a14:shadowObscured xmlns:a14="http://schemas.microsoft.com/office/drawing/2010/main"/>
                      </a:ext>
                    </a:extLst>
                  </pic:spPr>
                </pic:pic>
              </a:graphicData>
            </a:graphic>
          </wp:inline>
        </w:drawing>
      </w:r>
    </w:p>
    <w:p w:rsidR="00D00E08" w:rsidRPr="006B745E" w:rsidRDefault="00D00E08" w:rsidP="00D00E08">
      <w:pPr>
        <w:pStyle w:val="a2"/>
        <w:rPr>
          <w:color w:val="000000" w:themeColor="text1"/>
        </w:rPr>
      </w:pPr>
      <w:r w:rsidRPr="006B745E">
        <w:rPr>
          <w:rFonts w:hAnsi="標楷體" w:hint="eastAsia"/>
          <w:color w:val="000000" w:themeColor="text1"/>
        </w:rPr>
        <w:t>「</w:t>
      </w:r>
      <w:r w:rsidRPr="006B745E">
        <w:rPr>
          <w:rFonts w:hint="eastAsia"/>
          <w:color w:val="000000" w:themeColor="text1"/>
        </w:rPr>
        <w:t>新故鄉社區營造二期計畫</w:t>
      </w:r>
      <w:r w:rsidR="0050766E" w:rsidRPr="006B745E">
        <w:rPr>
          <w:rFonts w:hint="eastAsia"/>
          <w:color w:val="000000" w:themeColor="text1"/>
        </w:rPr>
        <w:t>(97-104年)</w:t>
      </w:r>
      <w:r w:rsidRPr="006B745E">
        <w:rPr>
          <w:rFonts w:hAnsi="標楷體" w:hint="eastAsia"/>
          <w:color w:val="000000" w:themeColor="text1"/>
        </w:rPr>
        <w:t>」</w:t>
      </w:r>
      <w:r w:rsidRPr="006B745E">
        <w:rPr>
          <w:rFonts w:hint="eastAsia"/>
          <w:color w:val="000000" w:themeColor="text1"/>
        </w:rPr>
        <w:t>推動架構</w:t>
      </w:r>
    </w:p>
    <w:p w:rsidR="00D00E08" w:rsidRPr="006B745E" w:rsidRDefault="00D00E08" w:rsidP="00D00E08">
      <w:pPr>
        <w:pStyle w:val="af6"/>
        <w:jc w:val="center"/>
        <w:rPr>
          <w:color w:val="000000" w:themeColor="text1"/>
        </w:rPr>
      </w:pPr>
      <w:r w:rsidRPr="006B745E">
        <w:rPr>
          <w:rFonts w:hint="eastAsia"/>
          <w:color w:val="000000" w:themeColor="text1"/>
        </w:rPr>
        <w:t>資料來源：文化部</w:t>
      </w:r>
    </w:p>
    <w:p w:rsidR="00D00E08" w:rsidRPr="006B745E" w:rsidRDefault="00D00E08" w:rsidP="00ED467A">
      <w:pPr>
        <w:pStyle w:val="4"/>
        <w:rPr>
          <w:color w:val="000000" w:themeColor="text1"/>
        </w:rPr>
      </w:pPr>
      <w:r w:rsidRPr="006B745E">
        <w:rPr>
          <w:rFonts w:hint="eastAsia"/>
          <w:color w:val="000000" w:themeColor="text1"/>
        </w:rPr>
        <w:t>自83至103年，社造推動20年，文化部因社造</w:t>
      </w:r>
      <w:r w:rsidRPr="006B745E">
        <w:rPr>
          <w:rFonts w:hint="eastAsia"/>
          <w:b/>
          <w:color w:val="000000" w:themeColor="text1"/>
        </w:rPr>
        <w:t>參與對象仍多侷限於同溫層</w:t>
      </w:r>
      <w:r w:rsidRPr="006B745E">
        <w:rPr>
          <w:rFonts w:hint="eastAsia"/>
          <w:color w:val="000000" w:themeColor="text1"/>
        </w:rPr>
        <w:t>，故於1</w:t>
      </w:r>
      <w:r w:rsidRPr="006B745E">
        <w:rPr>
          <w:color w:val="000000" w:themeColor="text1"/>
        </w:rPr>
        <w:t>04</w:t>
      </w:r>
      <w:r w:rsidRPr="006B745E">
        <w:rPr>
          <w:rFonts w:hint="eastAsia"/>
          <w:color w:val="000000" w:themeColor="text1"/>
        </w:rPr>
        <w:t>年9月提出</w:t>
      </w:r>
      <w:r w:rsidRPr="006B745E">
        <w:rPr>
          <w:rFonts w:hAnsi="標楷體" w:hint="eastAsia"/>
          <w:color w:val="000000" w:themeColor="text1"/>
        </w:rPr>
        <w:t>「</w:t>
      </w:r>
      <w:r w:rsidRPr="006B745E">
        <w:rPr>
          <w:rFonts w:hint="eastAsia"/>
          <w:b/>
          <w:color w:val="000000" w:themeColor="text1"/>
        </w:rPr>
        <w:t>社區營造三期及村落文化發展計畫</w:t>
      </w:r>
      <w:r w:rsidR="0050766E" w:rsidRPr="006B745E">
        <w:rPr>
          <w:rFonts w:hint="eastAsia"/>
          <w:b/>
          <w:color w:val="000000" w:themeColor="text1"/>
        </w:rPr>
        <w:t>(105-110年)</w:t>
      </w:r>
      <w:r w:rsidRPr="006B745E">
        <w:rPr>
          <w:rFonts w:hAnsi="標楷體" w:hint="eastAsia"/>
          <w:color w:val="000000" w:themeColor="text1"/>
        </w:rPr>
        <w:t>」，</w:t>
      </w:r>
      <w:r w:rsidRPr="006B745E">
        <w:rPr>
          <w:rFonts w:hint="eastAsia"/>
          <w:b/>
          <w:color w:val="000000" w:themeColor="text1"/>
        </w:rPr>
        <w:t>以「厚植多元文化能量，營造協力共好社會」為願景，透過</w:t>
      </w:r>
      <w:r w:rsidRPr="006B745E">
        <w:rPr>
          <w:rFonts w:hAnsi="標楷體" w:hint="eastAsia"/>
          <w:b/>
          <w:color w:val="000000" w:themeColor="text1"/>
        </w:rPr>
        <w:t>「促進</w:t>
      </w:r>
      <w:r w:rsidRPr="006B745E">
        <w:rPr>
          <w:rFonts w:hint="eastAsia"/>
          <w:b/>
          <w:color w:val="000000" w:themeColor="text1"/>
        </w:rPr>
        <w:t>文化扎根</w:t>
      </w:r>
      <w:r w:rsidRPr="006B745E">
        <w:rPr>
          <w:rFonts w:hAnsi="標楷體" w:hint="eastAsia"/>
          <w:b/>
          <w:color w:val="000000" w:themeColor="text1"/>
        </w:rPr>
        <w:t>」</w:t>
      </w:r>
      <w:r w:rsidRPr="006B745E">
        <w:rPr>
          <w:rFonts w:hint="eastAsia"/>
          <w:b/>
          <w:color w:val="000000" w:themeColor="text1"/>
        </w:rPr>
        <w:t>、</w:t>
      </w:r>
      <w:r w:rsidRPr="006B745E">
        <w:rPr>
          <w:rFonts w:hAnsi="標楷體" w:hint="eastAsia"/>
          <w:b/>
          <w:color w:val="000000" w:themeColor="text1"/>
        </w:rPr>
        <w:t>「</w:t>
      </w:r>
      <w:r w:rsidRPr="006B745E">
        <w:rPr>
          <w:rFonts w:hint="eastAsia"/>
          <w:b/>
          <w:color w:val="000000" w:themeColor="text1"/>
        </w:rPr>
        <w:t>擴大民間參與</w:t>
      </w:r>
      <w:r w:rsidRPr="006B745E">
        <w:rPr>
          <w:rFonts w:hAnsi="標楷體" w:hint="eastAsia"/>
          <w:b/>
          <w:color w:val="000000" w:themeColor="text1"/>
        </w:rPr>
        <w:t>」</w:t>
      </w:r>
      <w:r w:rsidRPr="006B745E">
        <w:rPr>
          <w:rFonts w:hint="eastAsia"/>
          <w:b/>
          <w:color w:val="000000" w:themeColor="text1"/>
        </w:rPr>
        <w:t>、</w:t>
      </w:r>
      <w:r w:rsidRPr="006B745E">
        <w:rPr>
          <w:rFonts w:hAnsi="標楷體" w:hint="eastAsia"/>
          <w:b/>
          <w:color w:val="000000" w:themeColor="text1"/>
        </w:rPr>
        <w:t>「</w:t>
      </w:r>
      <w:r w:rsidRPr="006B745E">
        <w:rPr>
          <w:rFonts w:hint="eastAsia"/>
          <w:b/>
          <w:color w:val="000000" w:themeColor="text1"/>
        </w:rPr>
        <w:t>行政分層培力</w:t>
      </w:r>
      <w:r w:rsidRPr="006B745E">
        <w:rPr>
          <w:rFonts w:hAnsi="標楷體" w:hint="eastAsia"/>
          <w:b/>
          <w:color w:val="000000" w:themeColor="text1"/>
        </w:rPr>
        <w:t>」</w:t>
      </w:r>
      <w:r w:rsidRPr="006B745E">
        <w:rPr>
          <w:rFonts w:hint="eastAsia"/>
          <w:b/>
          <w:color w:val="000000" w:themeColor="text1"/>
        </w:rPr>
        <w:t>等策略進行推動</w:t>
      </w:r>
      <w:r w:rsidRPr="006B745E">
        <w:rPr>
          <w:rFonts w:hint="eastAsia"/>
          <w:color w:val="000000" w:themeColor="text1"/>
        </w:rPr>
        <w:t>。打破</w:t>
      </w:r>
      <w:r w:rsidRPr="006B745E">
        <w:rPr>
          <w:rFonts w:hint="eastAsia"/>
          <w:b/>
          <w:color w:val="000000" w:themeColor="text1"/>
        </w:rPr>
        <w:t>過往僅有社區發展協會參與</w:t>
      </w:r>
      <w:r w:rsidRPr="006B745E">
        <w:rPr>
          <w:rFonts w:hint="eastAsia"/>
          <w:color w:val="000000" w:themeColor="text1"/>
        </w:rPr>
        <w:t>的侷限，鼓勵</w:t>
      </w:r>
      <w:r w:rsidRPr="006B745E">
        <w:rPr>
          <w:rFonts w:hint="eastAsia"/>
          <w:b/>
          <w:color w:val="000000" w:themeColor="text1"/>
        </w:rPr>
        <w:t>鄉鎮市公所</w:t>
      </w:r>
      <w:r w:rsidRPr="006B745E">
        <w:rPr>
          <w:rFonts w:hint="eastAsia"/>
          <w:color w:val="000000" w:themeColor="text1"/>
        </w:rPr>
        <w:t>參與社造推動，並開展公民審議及參與式預算示範社區等，加深、加廣推動社造(圖8</w:t>
      </w:r>
      <w:r w:rsidRPr="006B745E">
        <w:rPr>
          <w:color w:val="000000" w:themeColor="text1"/>
        </w:rPr>
        <w:t>)</w:t>
      </w:r>
      <w:r w:rsidRPr="006B745E">
        <w:rPr>
          <w:rFonts w:hint="eastAsia"/>
          <w:color w:val="000000" w:themeColor="text1"/>
        </w:rPr>
        <w:t>。</w:t>
      </w:r>
      <w:r w:rsidR="0083089C" w:rsidRPr="006B745E">
        <w:rPr>
          <w:rFonts w:hint="eastAsia"/>
          <w:color w:val="000000" w:themeColor="text1"/>
        </w:rPr>
        <w:t>行政院於</w:t>
      </w:r>
      <w:r w:rsidR="00807815" w:rsidRPr="006B745E">
        <w:rPr>
          <w:rFonts w:hint="eastAsia"/>
          <w:color w:val="000000" w:themeColor="text1"/>
        </w:rPr>
        <w:t>1</w:t>
      </w:r>
      <w:r w:rsidR="00807815" w:rsidRPr="006B745E">
        <w:rPr>
          <w:color w:val="000000" w:themeColor="text1"/>
        </w:rPr>
        <w:t>04</w:t>
      </w:r>
      <w:r w:rsidR="0083089C" w:rsidRPr="006B745E">
        <w:rPr>
          <w:rFonts w:hint="eastAsia"/>
          <w:color w:val="000000" w:themeColor="text1"/>
        </w:rPr>
        <w:t>年9月</w:t>
      </w:r>
      <w:r w:rsidR="00807815" w:rsidRPr="006B745E">
        <w:rPr>
          <w:rFonts w:hint="eastAsia"/>
          <w:color w:val="000000" w:themeColor="text1"/>
        </w:rPr>
        <w:t>2</w:t>
      </w:r>
      <w:r w:rsidR="00807815" w:rsidRPr="006B745E">
        <w:rPr>
          <w:color w:val="000000" w:themeColor="text1"/>
        </w:rPr>
        <w:t>8</w:t>
      </w:r>
      <w:r w:rsidR="0083089C" w:rsidRPr="006B745E">
        <w:rPr>
          <w:rFonts w:hint="eastAsia"/>
          <w:color w:val="000000" w:themeColor="text1"/>
        </w:rPr>
        <w:t>日核定「</w:t>
      </w:r>
      <w:r w:rsidR="00807815" w:rsidRPr="006B745E">
        <w:rPr>
          <w:rFonts w:hint="eastAsia"/>
          <w:color w:val="000000" w:themeColor="text1"/>
        </w:rPr>
        <w:t>社區營造三期及村落文化發展計畫(105-110年)</w:t>
      </w:r>
      <w:r w:rsidR="0083089C" w:rsidRPr="006B745E">
        <w:rPr>
          <w:rFonts w:hint="eastAsia"/>
          <w:color w:val="000000" w:themeColor="text1"/>
        </w:rPr>
        <w:t>」預算共1</w:t>
      </w:r>
      <w:r w:rsidR="006F1403" w:rsidRPr="006B745E">
        <w:rPr>
          <w:color w:val="000000" w:themeColor="text1"/>
        </w:rPr>
        <w:t>7</w:t>
      </w:r>
      <w:r w:rsidR="0083089C" w:rsidRPr="006B745E">
        <w:rPr>
          <w:rFonts w:hint="eastAsia"/>
          <w:color w:val="000000" w:themeColor="text1"/>
        </w:rPr>
        <w:t>億</w:t>
      </w:r>
      <w:r w:rsidR="006F1403" w:rsidRPr="006B745E">
        <w:rPr>
          <w:rFonts w:hint="eastAsia"/>
          <w:color w:val="000000" w:themeColor="text1"/>
        </w:rPr>
        <w:t>6</w:t>
      </w:r>
      <w:r w:rsidR="006F1403" w:rsidRPr="006B745E">
        <w:rPr>
          <w:color w:val="000000" w:themeColor="text1"/>
        </w:rPr>
        <w:t>,091</w:t>
      </w:r>
      <w:r w:rsidR="0083089C" w:rsidRPr="006B745E">
        <w:rPr>
          <w:rFonts w:hint="eastAsia"/>
          <w:color w:val="000000" w:themeColor="text1"/>
        </w:rPr>
        <w:t>萬元，經文化部逐年編列</w:t>
      </w:r>
      <w:r w:rsidR="0050766E" w:rsidRPr="006B745E">
        <w:rPr>
          <w:rFonts w:hint="eastAsia"/>
          <w:color w:val="000000" w:themeColor="text1"/>
        </w:rPr>
        <w:t>並</w:t>
      </w:r>
      <w:r w:rsidR="0083089C" w:rsidRPr="006B745E">
        <w:rPr>
          <w:rFonts w:hint="eastAsia"/>
          <w:color w:val="000000" w:themeColor="text1"/>
        </w:rPr>
        <w:t>推動後，決算數為</w:t>
      </w:r>
      <w:r w:rsidR="006F1403" w:rsidRPr="006B745E">
        <w:rPr>
          <w:rFonts w:hint="eastAsia"/>
          <w:color w:val="000000" w:themeColor="text1"/>
        </w:rPr>
        <w:t>1</w:t>
      </w:r>
      <w:r w:rsidR="006F1403" w:rsidRPr="006B745E">
        <w:rPr>
          <w:color w:val="000000" w:themeColor="text1"/>
        </w:rPr>
        <w:t>7</w:t>
      </w:r>
      <w:r w:rsidR="0083089C" w:rsidRPr="006B745E">
        <w:rPr>
          <w:rFonts w:hint="eastAsia"/>
          <w:color w:val="000000" w:themeColor="text1"/>
        </w:rPr>
        <w:t>億</w:t>
      </w:r>
      <w:r w:rsidR="006F1403" w:rsidRPr="006B745E">
        <w:rPr>
          <w:rFonts w:hint="eastAsia"/>
          <w:color w:val="000000" w:themeColor="text1"/>
        </w:rPr>
        <w:t>4</w:t>
      </w:r>
      <w:r w:rsidR="006F1403" w:rsidRPr="006B745E">
        <w:rPr>
          <w:color w:val="000000" w:themeColor="text1"/>
        </w:rPr>
        <w:t>,785</w:t>
      </w:r>
      <w:r w:rsidR="0083089C" w:rsidRPr="006B745E">
        <w:rPr>
          <w:rFonts w:hint="eastAsia"/>
          <w:color w:val="000000" w:themeColor="text1"/>
        </w:rPr>
        <w:t>萬元。</w:t>
      </w:r>
      <w:r w:rsidR="0050766E" w:rsidRPr="006B745E">
        <w:rPr>
          <w:rFonts w:hint="eastAsia"/>
          <w:color w:val="000000" w:themeColor="text1"/>
        </w:rPr>
        <w:t>該計畫</w:t>
      </w:r>
      <w:r w:rsidRPr="006B745E">
        <w:rPr>
          <w:rFonts w:hint="eastAsia"/>
          <w:color w:val="000000" w:themeColor="text1"/>
        </w:rPr>
        <w:t>並於1</w:t>
      </w:r>
      <w:r w:rsidRPr="006B745E">
        <w:rPr>
          <w:color w:val="000000" w:themeColor="text1"/>
        </w:rPr>
        <w:t>08</w:t>
      </w:r>
      <w:r w:rsidRPr="006B745E">
        <w:rPr>
          <w:rFonts w:hint="eastAsia"/>
          <w:color w:val="000000" w:themeColor="text1"/>
        </w:rPr>
        <w:t>年納入國發會統籌之「地方創生計畫」</w:t>
      </w:r>
      <w:r w:rsidRPr="006B745E">
        <w:rPr>
          <w:color w:val="000000" w:themeColor="text1"/>
        </w:rPr>
        <w:t>(</w:t>
      </w:r>
      <w:r w:rsidRPr="006B745E">
        <w:rPr>
          <w:rFonts w:hint="eastAsia"/>
          <w:color w:val="000000" w:themeColor="text1"/>
        </w:rPr>
        <w:t>1</w:t>
      </w:r>
      <w:r w:rsidRPr="006B745E">
        <w:rPr>
          <w:color w:val="000000" w:themeColor="text1"/>
        </w:rPr>
        <w:t>08-109</w:t>
      </w:r>
      <w:r w:rsidRPr="006B745E">
        <w:rPr>
          <w:rFonts w:hint="eastAsia"/>
          <w:color w:val="000000" w:themeColor="text1"/>
        </w:rPr>
        <w:t>年</w:t>
      </w:r>
      <w:r w:rsidRPr="006B745E">
        <w:rPr>
          <w:color w:val="000000" w:themeColor="text1"/>
        </w:rPr>
        <w:t>)</w:t>
      </w:r>
      <w:r w:rsidRPr="006B745E">
        <w:rPr>
          <w:rFonts w:hint="eastAsia"/>
          <w:color w:val="000000" w:themeColor="text1"/>
        </w:rPr>
        <w:t>項下，由該會協調整合部會資源。</w:t>
      </w:r>
    </w:p>
    <w:p w:rsidR="00D00E08" w:rsidRPr="006B745E" w:rsidRDefault="00D00E08" w:rsidP="00D00E08">
      <w:pPr>
        <w:snapToGrid w:val="0"/>
        <w:jc w:val="center"/>
        <w:rPr>
          <w:color w:val="000000" w:themeColor="text1"/>
        </w:rPr>
      </w:pPr>
      <w:r w:rsidRPr="006B745E">
        <w:rPr>
          <w:noProof/>
          <w:color w:val="000000" w:themeColor="text1"/>
        </w:rPr>
        <w:lastRenderedPageBreak/>
        <w:drawing>
          <wp:inline distT="0" distB="0" distL="0" distR="0" wp14:anchorId="322730CD" wp14:editId="127BF70D">
            <wp:extent cx="5021323" cy="2304000"/>
            <wp:effectExtent l="0" t="0" r="8255" b="127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21323" cy="2304000"/>
                    </a:xfrm>
                    <a:prstGeom prst="rect">
                      <a:avLst/>
                    </a:prstGeom>
                  </pic:spPr>
                </pic:pic>
              </a:graphicData>
            </a:graphic>
          </wp:inline>
        </w:drawing>
      </w:r>
    </w:p>
    <w:p w:rsidR="00D00E08" w:rsidRPr="006B745E" w:rsidRDefault="00D00E08" w:rsidP="00D00E08">
      <w:pPr>
        <w:pStyle w:val="a2"/>
        <w:rPr>
          <w:color w:val="000000" w:themeColor="text1"/>
        </w:rPr>
      </w:pPr>
      <w:r w:rsidRPr="006B745E">
        <w:rPr>
          <w:rFonts w:hAnsi="標楷體" w:hint="eastAsia"/>
          <w:color w:val="000000" w:themeColor="text1"/>
        </w:rPr>
        <w:t>「</w:t>
      </w:r>
      <w:r w:rsidRPr="006B745E">
        <w:rPr>
          <w:rFonts w:hint="eastAsia"/>
          <w:color w:val="000000" w:themeColor="text1"/>
        </w:rPr>
        <w:t>社區營造三期及村落文化發展</w:t>
      </w:r>
      <w:r w:rsidRPr="006B745E">
        <w:rPr>
          <w:color w:val="000000" w:themeColor="text1"/>
        </w:rPr>
        <w:t>計畫</w:t>
      </w:r>
      <w:r w:rsidR="0050766E" w:rsidRPr="006B745E">
        <w:rPr>
          <w:rFonts w:hint="eastAsia"/>
          <w:color w:val="000000" w:themeColor="text1"/>
        </w:rPr>
        <w:t>(105-110年)</w:t>
      </w:r>
      <w:r w:rsidRPr="006B745E">
        <w:rPr>
          <w:rFonts w:hAnsi="標楷體" w:hint="eastAsia"/>
          <w:color w:val="000000" w:themeColor="text1"/>
        </w:rPr>
        <w:t>」</w:t>
      </w:r>
      <w:r w:rsidRPr="006B745E">
        <w:rPr>
          <w:rFonts w:hint="eastAsia"/>
          <w:color w:val="000000" w:themeColor="text1"/>
        </w:rPr>
        <w:t>推動架構</w:t>
      </w:r>
    </w:p>
    <w:p w:rsidR="00D00E08" w:rsidRPr="006B745E" w:rsidRDefault="00D00E08" w:rsidP="00D00E08">
      <w:pPr>
        <w:pStyle w:val="af6"/>
        <w:jc w:val="center"/>
        <w:rPr>
          <w:color w:val="000000" w:themeColor="text1"/>
        </w:rPr>
      </w:pPr>
      <w:r w:rsidRPr="006B745E">
        <w:rPr>
          <w:rFonts w:hint="eastAsia"/>
          <w:color w:val="000000" w:themeColor="text1"/>
        </w:rPr>
        <w:t>資料來源：文化部</w:t>
      </w:r>
    </w:p>
    <w:p w:rsidR="00D00E08" w:rsidRPr="006B745E" w:rsidRDefault="00D00E08" w:rsidP="00ED467A">
      <w:pPr>
        <w:pStyle w:val="4"/>
        <w:rPr>
          <w:b/>
          <w:color w:val="000000" w:themeColor="text1"/>
        </w:rPr>
      </w:pPr>
      <w:r w:rsidRPr="006B745E">
        <w:rPr>
          <w:rFonts w:hint="eastAsia"/>
          <w:color w:val="000000" w:themeColor="text1"/>
        </w:rPr>
        <w:t>社造的推動邁入第3個10年，為了符合社造</w:t>
      </w:r>
      <w:r w:rsidRPr="006B745E">
        <w:rPr>
          <w:rFonts w:hint="eastAsia"/>
          <w:b/>
          <w:color w:val="000000" w:themeColor="text1"/>
        </w:rPr>
        <w:t>深化民主</w:t>
      </w:r>
      <w:r w:rsidRPr="006B745E">
        <w:rPr>
          <w:rFonts w:hint="eastAsia"/>
          <w:color w:val="000000" w:themeColor="text1"/>
        </w:rPr>
        <w:t>、</w:t>
      </w:r>
      <w:r w:rsidRPr="006B745E">
        <w:rPr>
          <w:rFonts w:hint="eastAsia"/>
          <w:b/>
          <w:color w:val="000000" w:themeColor="text1"/>
        </w:rPr>
        <w:t>由下而上</w:t>
      </w:r>
      <w:r w:rsidRPr="006B745E">
        <w:rPr>
          <w:rFonts w:hint="eastAsia"/>
          <w:color w:val="000000" w:themeColor="text1"/>
        </w:rPr>
        <w:t>的草根精神，文化部聚焦社造推動方向為</w:t>
      </w:r>
      <w:r w:rsidRPr="006B745E">
        <w:rPr>
          <w:rFonts w:hint="eastAsia"/>
          <w:b/>
          <w:color w:val="000000" w:themeColor="text1"/>
        </w:rPr>
        <w:t>「公共治理」、「世代前進」、「多元平權」、「社會共創」</w:t>
      </w:r>
      <w:r w:rsidRPr="006B745E">
        <w:rPr>
          <w:rFonts w:hint="eastAsia"/>
          <w:color w:val="000000" w:themeColor="text1"/>
        </w:rPr>
        <w:t>等4項議題，提出「</w:t>
      </w:r>
      <w:r w:rsidRPr="006B745E">
        <w:rPr>
          <w:rFonts w:hint="eastAsia"/>
          <w:b/>
          <w:color w:val="000000" w:themeColor="text1"/>
        </w:rPr>
        <w:t>社區營造及村落文化發展計畫</w:t>
      </w:r>
      <w:r w:rsidR="0050766E" w:rsidRPr="006B745E">
        <w:rPr>
          <w:rFonts w:hint="eastAsia"/>
          <w:b/>
          <w:color w:val="000000" w:themeColor="text1"/>
        </w:rPr>
        <w:t>(11</w:t>
      </w:r>
      <w:r w:rsidR="00871284" w:rsidRPr="006B745E">
        <w:rPr>
          <w:b/>
          <w:color w:val="000000" w:themeColor="text1"/>
        </w:rPr>
        <w:t>1</w:t>
      </w:r>
      <w:r w:rsidR="0050766E" w:rsidRPr="006B745E">
        <w:rPr>
          <w:rFonts w:hint="eastAsia"/>
          <w:b/>
          <w:color w:val="000000" w:themeColor="text1"/>
        </w:rPr>
        <w:t>-11</w:t>
      </w:r>
      <w:r w:rsidR="00871284" w:rsidRPr="006B745E">
        <w:rPr>
          <w:b/>
          <w:color w:val="000000" w:themeColor="text1"/>
        </w:rPr>
        <w:t>6</w:t>
      </w:r>
      <w:r w:rsidR="0050766E" w:rsidRPr="006B745E">
        <w:rPr>
          <w:rFonts w:hint="eastAsia"/>
          <w:b/>
          <w:color w:val="000000" w:themeColor="text1"/>
        </w:rPr>
        <w:t>年)</w:t>
      </w:r>
      <w:r w:rsidRPr="006B745E">
        <w:rPr>
          <w:rFonts w:hint="eastAsia"/>
          <w:color w:val="000000" w:themeColor="text1"/>
        </w:rPr>
        <w:t>」，推動</w:t>
      </w:r>
      <w:r w:rsidRPr="006B745E">
        <w:rPr>
          <w:rFonts w:hAnsi="標楷體" w:hint="eastAsia"/>
          <w:b/>
          <w:color w:val="000000" w:themeColor="text1"/>
        </w:rPr>
        <w:t>「</w:t>
      </w:r>
      <w:r w:rsidRPr="006B745E">
        <w:rPr>
          <w:rFonts w:hint="eastAsia"/>
          <w:b/>
          <w:color w:val="000000" w:themeColor="text1"/>
        </w:rPr>
        <w:t>社造整合協作平臺計畫</w:t>
      </w:r>
      <w:r w:rsidRPr="006B745E">
        <w:rPr>
          <w:rFonts w:hAnsi="標楷體" w:hint="eastAsia"/>
          <w:b/>
          <w:color w:val="000000" w:themeColor="text1"/>
        </w:rPr>
        <w:t>」</w:t>
      </w:r>
      <w:r w:rsidRPr="006B745E">
        <w:rPr>
          <w:rFonts w:hint="eastAsia"/>
          <w:b/>
          <w:color w:val="000000" w:themeColor="text1"/>
        </w:rPr>
        <w:t>、</w:t>
      </w:r>
      <w:r w:rsidRPr="006B745E">
        <w:rPr>
          <w:rFonts w:hAnsi="標楷體" w:hint="eastAsia"/>
          <w:b/>
          <w:color w:val="000000" w:themeColor="text1"/>
        </w:rPr>
        <w:t>「</w:t>
      </w:r>
      <w:r w:rsidRPr="006B745E">
        <w:rPr>
          <w:rFonts w:hint="eastAsia"/>
          <w:b/>
          <w:color w:val="000000" w:themeColor="text1"/>
        </w:rPr>
        <w:t>社造整合協作平臺計畫</w:t>
      </w:r>
      <w:r w:rsidRPr="006B745E">
        <w:rPr>
          <w:rFonts w:hAnsi="標楷體" w:hint="eastAsia"/>
          <w:b/>
          <w:color w:val="000000" w:themeColor="text1"/>
        </w:rPr>
        <w:t>」</w:t>
      </w:r>
      <w:r w:rsidRPr="006B745E">
        <w:rPr>
          <w:rFonts w:hint="eastAsia"/>
          <w:b/>
          <w:color w:val="000000" w:themeColor="text1"/>
        </w:rPr>
        <w:t>、</w:t>
      </w:r>
      <w:r w:rsidRPr="006B745E">
        <w:rPr>
          <w:rFonts w:hAnsi="標楷體" w:hint="eastAsia"/>
          <w:b/>
          <w:color w:val="000000" w:themeColor="text1"/>
        </w:rPr>
        <w:t>「</w:t>
      </w:r>
      <w:r w:rsidRPr="006B745E">
        <w:rPr>
          <w:rFonts w:hint="eastAsia"/>
          <w:b/>
          <w:color w:val="000000" w:themeColor="text1"/>
        </w:rPr>
        <w:t>多元參與文化扎根計畫</w:t>
      </w:r>
      <w:r w:rsidRPr="006B745E">
        <w:rPr>
          <w:rFonts w:hAnsi="標楷體" w:hint="eastAsia"/>
          <w:b/>
          <w:color w:val="000000" w:themeColor="text1"/>
        </w:rPr>
        <w:t>」</w:t>
      </w:r>
      <w:r w:rsidRPr="006B745E">
        <w:rPr>
          <w:rFonts w:hint="eastAsia"/>
          <w:b/>
          <w:color w:val="000000" w:themeColor="text1"/>
        </w:rPr>
        <w:t>、</w:t>
      </w:r>
      <w:r w:rsidRPr="006B745E">
        <w:rPr>
          <w:rFonts w:hAnsi="標楷體" w:hint="eastAsia"/>
          <w:b/>
          <w:color w:val="000000" w:themeColor="text1"/>
        </w:rPr>
        <w:t>「</w:t>
      </w:r>
      <w:r w:rsidRPr="006B745E">
        <w:rPr>
          <w:rFonts w:hint="eastAsia"/>
          <w:b/>
          <w:color w:val="000000" w:themeColor="text1"/>
        </w:rPr>
        <w:t>社造跨界共創計畫</w:t>
      </w:r>
      <w:r w:rsidRPr="006B745E">
        <w:rPr>
          <w:rFonts w:hAnsi="標楷體" w:hint="eastAsia"/>
          <w:b/>
          <w:color w:val="000000" w:themeColor="text1"/>
        </w:rPr>
        <w:t>」</w:t>
      </w:r>
      <w:r w:rsidRPr="006B745E">
        <w:rPr>
          <w:rFonts w:hAnsi="標楷體" w:hint="eastAsia"/>
          <w:color w:val="000000" w:themeColor="text1"/>
        </w:rPr>
        <w:t>等4項</w:t>
      </w:r>
      <w:r w:rsidRPr="006B745E">
        <w:rPr>
          <w:rFonts w:hint="eastAsia"/>
          <w:color w:val="000000" w:themeColor="text1"/>
        </w:rPr>
        <w:t>計畫，冀望藉由「建立社造公共治理支持體系」、「青年賦權、世代協力、共榮發展」、「看見多元、尊重差異、平等參與」及「社會設計、公民科技、跨界連結」等4大策略進行各項工作的推展，達到「擴大公共參與、深化民主治理及促成社會改造」之目標(圖9</w:t>
      </w:r>
      <w:r w:rsidRPr="006B745E">
        <w:rPr>
          <w:color w:val="000000" w:themeColor="text1"/>
        </w:rPr>
        <w:t>)</w:t>
      </w:r>
      <w:r w:rsidR="00FD37EA" w:rsidRPr="006B745E">
        <w:rPr>
          <w:rFonts w:hint="eastAsia"/>
          <w:color w:val="000000" w:themeColor="text1"/>
        </w:rPr>
        <w:t>，並納入國發會「加速推動地方創生計畫(110-114年)」項下推動</w:t>
      </w:r>
      <w:r w:rsidR="000903BA" w:rsidRPr="006B745E">
        <w:rPr>
          <w:rFonts w:hint="eastAsia"/>
          <w:color w:val="000000" w:themeColor="text1"/>
        </w:rPr>
        <w:t>。</w:t>
      </w:r>
      <w:r w:rsidR="00654479" w:rsidRPr="006B745E">
        <w:rPr>
          <w:rFonts w:hint="eastAsia"/>
          <w:color w:val="000000" w:themeColor="text1"/>
        </w:rPr>
        <w:t>行政院</w:t>
      </w:r>
      <w:r w:rsidR="000903BA" w:rsidRPr="006B745E">
        <w:rPr>
          <w:rFonts w:hint="eastAsia"/>
          <w:color w:val="000000" w:themeColor="text1"/>
        </w:rPr>
        <w:t>並</w:t>
      </w:r>
      <w:r w:rsidR="00654479" w:rsidRPr="006B745E">
        <w:rPr>
          <w:rFonts w:hint="eastAsia"/>
          <w:color w:val="000000" w:themeColor="text1"/>
        </w:rPr>
        <w:t>於1</w:t>
      </w:r>
      <w:r w:rsidR="00654479" w:rsidRPr="006B745E">
        <w:rPr>
          <w:color w:val="000000" w:themeColor="text1"/>
        </w:rPr>
        <w:t>11</w:t>
      </w:r>
      <w:r w:rsidR="00654479" w:rsidRPr="006B745E">
        <w:rPr>
          <w:rFonts w:hint="eastAsia"/>
          <w:color w:val="000000" w:themeColor="text1"/>
        </w:rPr>
        <w:t>年1</w:t>
      </w:r>
      <w:r w:rsidR="00654479" w:rsidRPr="006B745E">
        <w:rPr>
          <w:color w:val="000000" w:themeColor="text1"/>
        </w:rPr>
        <w:t>1</w:t>
      </w:r>
      <w:r w:rsidR="00654479" w:rsidRPr="006B745E">
        <w:rPr>
          <w:rFonts w:hint="eastAsia"/>
          <w:color w:val="000000" w:themeColor="text1"/>
        </w:rPr>
        <w:t>月2</w:t>
      </w:r>
      <w:r w:rsidR="00654479" w:rsidRPr="006B745E">
        <w:rPr>
          <w:color w:val="000000" w:themeColor="text1"/>
        </w:rPr>
        <w:t>6</w:t>
      </w:r>
      <w:r w:rsidR="00654479" w:rsidRPr="006B745E">
        <w:rPr>
          <w:rFonts w:hint="eastAsia"/>
          <w:color w:val="000000" w:themeColor="text1"/>
        </w:rPr>
        <w:t>日核定「社區營造及村落文化發展計畫(111-116年)」預算共</w:t>
      </w:r>
      <w:r w:rsidR="00FD37EA" w:rsidRPr="006B745E">
        <w:rPr>
          <w:rFonts w:hint="eastAsia"/>
          <w:color w:val="000000" w:themeColor="text1"/>
        </w:rPr>
        <w:t>2</w:t>
      </w:r>
      <w:r w:rsidR="00FD37EA" w:rsidRPr="006B745E">
        <w:rPr>
          <w:color w:val="000000" w:themeColor="text1"/>
        </w:rPr>
        <w:t>1</w:t>
      </w:r>
      <w:r w:rsidR="00654479" w:rsidRPr="006B745E">
        <w:rPr>
          <w:rFonts w:hint="eastAsia"/>
          <w:color w:val="000000" w:themeColor="text1"/>
        </w:rPr>
        <w:t>億</w:t>
      </w:r>
      <w:r w:rsidR="00FD37EA" w:rsidRPr="006B745E">
        <w:rPr>
          <w:color w:val="000000" w:themeColor="text1"/>
        </w:rPr>
        <w:t>750</w:t>
      </w:r>
      <w:r w:rsidR="00654479" w:rsidRPr="006B745E">
        <w:rPr>
          <w:rFonts w:hint="eastAsia"/>
          <w:color w:val="000000" w:themeColor="text1"/>
        </w:rPr>
        <w:t>萬元。</w:t>
      </w:r>
      <w:r w:rsidRPr="006B745E">
        <w:rPr>
          <w:rFonts w:hint="eastAsia"/>
          <w:color w:val="000000" w:themeColor="text1"/>
        </w:rPr>
        <w:t>文化部訂有</w:t>
      </w:r>
      <w:r w:rsidRPr="006B745E">
        <w:rPr>
          <w:rFonts w:hAnsi="標楷體" w:hint="eastAsia"/>
          <w:color w:val="000000" w:themeColor="text1"/>
        </w:rPr>
        <w:t>「文化部補助直轄市及縣</w:t>
      </w:r>
      <w:r w:rsidRPr="006B745E">
        <w:rPr>
          <w:rFonts w:hAnsi="標楷體"/>
          <w:color w:val="000000" w:themeColor="text1"/>
        </w:rPr>
        <w:t>(市)</w:t>
      </w:r>
      <w:r w:rsidRPr="006B745E">
        <w:rPr>
          <w:rFonts w:hAnsi="標楷體" w:hint="eastAsia"/>
          <w:color w:val="000000" w:themeColor="text1"/>
        </w:rPr>
        <w:t>政府推動社區營造及村落文化發展計畫作業要點」</w:t>
      </w:r>
      <w:r w:rsidRPr="006B745E">
        <w:rPr>
          <w:rStyle w:val="aff2"/>
          <w:rFonts w:hAnsi="標楷體"/>
          <w:color w:val="000000" w:themeColor="text1"/>
        </w:rPr>
        <w:footnoteReference w:id="2"/>
      </w:r>
      <w:r w:rsidRPr="006B745E">
        <w:rPr>
          <w:rFonts w:hAnsi="標楷體" w:hint="eastAsia"/>
          <w:color w:val="000000" w:themeColor="text1"/>
        </w:rPr>
        <w:t>、「文化</w:t>
      </w:r>
      <w:r w:rsidRPr="006B745E">
        <w:rPr>
          <w:rFonts w:hAnsi="標楷體" w:hint="eastAsia"/>
          <w:color w:val="000000" w:themeColor="text1"/>
        </w:rPr>
        <w:lastRenderedPageBreak/>
        <w:t>部青年村落文化行動計畫獎勵作業要點」</w:t>
      </w:r>
      <w:r w:rsidRPr="006B745E">
        <w:rPr>
          <w:rStyle w:val="aff2"/>
          <w:rFonts w:hAnsi="標楷體"/>
          <w:color w:val="000000" w:themeColor="text1"/>
        </w:rPr>
        <w:footnoteReference w:id="3"/>
      </w:r>
      <w:r w:rsidRPr="006B745E">
        <w:rPr>
          <w:rFonts w:hAnsi="標楷體" w:hint="eastAsia"/>
          <w:color w:val="000000" w:themeColor="text1"/>
        </w:rPr>
        <w:t>、「文化部原住民村落文化發展計畫補助作業要點」</w:t>
      </w:r>
      <w:r w:rsidRPr="006B745E">
        <w:rPr>
          <w:rStyle w:val="aff2"/>
          <w:rFonts w:hAnsi="標楷體"/>
          <w:color w:val="000000" w:themeColor="text1"/>
        </w:rPr>
        <w:footnoteReference w:id="4"/>
      </w:r>
      <w:r w:rsidRPr="006B745E">
        <w:rPr>
          <w:rFonts w:hAnsi="標楷體" w:hint="eastAsia"/>
          <w:color w:val="000000" w:themeColor="text1"/>
        </w:rPr>
        <w:t>、「文化部推動社區營造及村落文化補助作業要點」</w:t>
      </w:r>
      <w:r w:rsidRPr="006B745E">
        <w:rPr>
          <w:rStyle w:val="aff2"/>
          <w:rFonts w:hAnsi="標楷體"/>
          <w:color w:val="000000" w:themeColor="text1"/>
        </w:rPr>
        <w:footnoteReference w:id="5"/>
      </w:r>
      <w:r w:rsidRPr="006B745E">
        <w:rPr>
          <w:rFonts w:hAnsi="標楷體" w:hint="eastAsia"/>
          <w:color w:val="000000" w:themeColor="text1"/>
        </w:rPr>
        <w:t>及「文化部社造多元協力跨域共創補助作業要點」</w:t>
      </w:r>
      <w:r w:rsidRPr="006B745E">
        <w:rPr>
          <w:rStyle w:val="aff2"/>
          <w:rFonts w:hAnsi="標楷體"/>
          <w:color w:val="000000" w:themeColor="text1"/>
        </w:rPr>
        <w:footnoteReference w:id="6"/>
      </w:r>
      <w:r w:rsidRPr="006B745E">
        <w:rPr>
          <w:rFonts w:hAnsi="標楷體" w:hint="eastAsia"/>
          <w:color w:val="000000" w:themeColor="text1"/>
        </w:rPr>
        <w:t>等各項補助規定據以執行。</w:t>
      </w:r>
    </w:p>
    <w:p w:rsidR="002E545C" w:rsidRPr="006B745E" w:rsidRDefault="002E545C" w:rsidP="002E545C">
      <w:pPr>
        <w:pStyle w:val="120"/>
        <w:jc w:val="center"/>
        <w:rPr>
          <w:color w:val="000000" w:themeColor="text1"/>
        </w:rPr>
      </w:pPr>
    </w:p>
    <w:p w:rsidR="00D00E08" w:rsidRPr="006B745E" w:rsidRDefault="00D00E08" w:rsidP="00D00E08">
      <w:pPr>
        <w:snapToGrid w:val="0"/>
        <w:jc w:val="center"/>
        <w:rPr>
          <w:color w:val="000000" w:themeColor="text1"/>
        </w:rPr>
      </w:pPr>
      <w:r w:rsidRPr="006B745E">
        <w:rPr>
          <w:noProof/>
          <w:color w:val="000000" w:themeColor="text1"/>
        </w:rPr>
        <w:drawing>
          <wp:inline distT="0" distB="0" distL="0" distR="0" wp14:anchorId="0DF36996" wp14:editId="6444F866">
            <wp:extent cx="4059481" cy="3060000"/>
            <wp:effectExtent l="0" t="0" r="0" b="762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32" t="1437" r="2503" b="960"/>
                    <a:stretch/>
                  </pic:blipFill>
                  <pic:spPr bwMode="auto">
                    <a:xfrm>
                      <a:off x="0" y="0"/>
                      <a:ext cx="4059481" cy="3060000"/>
                    </a:xfrm>
                    <a:prstGeom prst="rect">
                      <a:avLst/>
                    </a:prstGeom>
                    <a:ln>
                      <a:noFill/>
                    </a:ln>
                    <a:extLst>
                      <a:ext uri="{53640926-AAD7-44D8-BBD7-CCE9431645EC}">
                        <a14:shadowObscured xmlns:a14="http://schemas.microsoft.com/office/drawing/2010/main"/>
                      </a:ext>
                    </a:extLst>
                  </pic:spPr>
                </pic:pic>
              </a:graphicData>
            </a:graphic>
          </wp:inline>
        </w:drawing>
      </w:r>
    </w:p>
    <w:p w:rsidR="00D00E08" w:rsidRPr="006B745E" w:rsidRDefault="00D00E08" w:rsidP="00D00E08">
      <w:pPr>
        <w:pStyle w:val="a2"/>
        <w:rPr>
          <w:color w:val="000000" w:themeColor="text1"/>
        </w:rPr>
      </w:pPr>
      <w:r w:rsidRPr="006B745E">
        <w:rPr>
          <w:rFonts w:hAnsi="標楷體" w:hint="eastAsia"/>
          <w:color w:val="000000" w:themeColor="text1"/>
        </w:rPr>
        <w:t>「</w:t>
      </w:r>
      <w:r w:rsidRPr="006B745E">
        <w:rPr>
          <w:rFonts w:hint="eastAsia"/>
          <w:color w:val="000000" w:themeColor="text1"/>
        </w:rPr>
        <w:t>社區營造及村落文化發展計畫</w:t>
      </w:r>
      <w:r w:rsidR="00CF751C" w:rsidRPr="006B745E">
        <w:rPr>
          <w:rFonts w:hint="eastAsia"/>
          <w:color w:val="000000" w:themeColor="text1"/>
        </w:rPr>
        <w:t>(111-116年)</w:t>
      </w:r>
      <w:r w:rsidRPr="006B745E">
        <w:rPr>
          <w:rFonts w:hAnsi="標楷體" w:hint="eastAsia"/>
          <w:color w:val="000000" w:themeColor="text1"/>
        </w:rPr>
        <w:t>」</w:t>
      </w:r>
      <w:r w:rsidRPr="006B745E">
        <w:rPr>
          <w:rFonts w:hint="eastAsia"/>
          <w:color w:val="000000" w:themeColor="text1"/>
        </w:rPr>
        <w:t>推動架構</w:t>
      </w:r>
    </w:p>
    <w:p w:rsidR="00D00E08" w:rsidRPr="006B745E" w:rsidRDefault="00D00E08" w:rsidP="00D00E08">
      <w:pPr>
        <w:pStyle w:val="af6"/>
        <w:jc w:val="center"/>
        <w:rPr>
          <w:color w:val="000000" w:themeColor="text1"/>
        </w:rPr>
      </w:pPr>
      <w:r w:rsidRPr="006B745E">
        <w:rPr>
          <w:rFonts w:hint="eastAsia"/>
          <w:color w:val="000000" w:themeColor="text1"/>
        </w:rPr>
        <w:t>資料來源：文化部</w:t>
      </w:r>
    </w:p>
    <w:p w:rsidR="007D1EA8" w:rsidRPr="006B745E" w:rsidRDefault="00D25CC0" w:rsidP="007D1EA8">
      <w:pPr>
        <w:pStyle w:val="4"/>
        <w:rPr>
          <w:color w:val="000000" w:themeColor="text1"/>
        </w:rPr>
      </w:pPr>
      <w:r w:rsidRPr="006B745E">
        <w:rPr>
          <w:rFonts w:hint="eastAsia"/>
          <w:color w:val="000000" w:themeColor="text1"/>
        </w:rPr>
        <w:t>各期社造計畫經費及支用情形，如</w:t>
      </w:r>
      <w:r w:rsidRPr="006B745E">
        <w:rPr>
          <w:rFonts w:hAnsi="標楷體" w:hint="eastAsia"/>
          <w:color w:val="000000" w:themeColor="text1"/>
        </w:rPr>
        <w:t>表</w:t>
      </w:r>
      <w:r w:rsidR="00956F5F" w:rsidRPr="006B745E">
        <w:rPr>
          <w:rFonts w:hAnsi="標楷體" w:hint="eastAsia"/>
          <w:color w:val="000000" w:themeColor="text1"/>
        </w:rPr>
        <w:t>1</w:t>
      </w:r>
      <w:r w:rsidRPr="006B745E">
        <w:rPr>
          <w:rFonts w:hAnsi="標楷體" w:hint="eastAsia"/>
          <w:color w:val="000000" w:themeColor="text1"/>
        </w:rPr>
        <w:t>：</w:t>
      </w:r>
    </w:p>
    <w:p w:rsidR="002E545C" w:rsidRPr="006B745E" w:rsidRDefault="002E545C" w:rsidP="002E545C">
      <w:pPr>
        <w:rPr>
          <w:color w:val="000000" w:themeColor="text1"/>
        </w:rPr>
      </w:pPr>
    </w:p>
    <w:p w:rsidR="00702FC4" w:rsidRPr="006B745E" w:rsidRDefault="00702FC4" w:rsidP="002E545C">
      <w:pPr>
        <w:rPr>
          <w:color w:val="000000" w:themeColor="text1"/>
        </w:rPr>
      </w:pPr>
    </w:p>
    <w:p w:rsidR="001152EF" w:rsidRPr="006B745E" w:rsidRDefault="001152EF" w:rsidP="00D57DC5">
      <w:pPr>
        <w:pStyle w:val="a4"/>
        <w:numPr>
          <w:ilvl w:val="0"/>
          <w:numId w:val="35"/>
        </w:numPr>
        <w:rPr>
          <w:color w:val="000000" w:themeColor="text1"/>
        </w:rPr>
      </w:pPr>
      <w:r w:rsidRPr="006B745E">
        <w:rPr>
          <w:rFonts w:hint="eastAsia"/>
          <w:color w:val="000000" w:themeColor="text1"/>
        </w:rPr>
        <w:lastRenderedPageBreak/>
        <w:t>9</w:t>
      </w:r>
      <w:r w:rsidRPr="006B745E">
        <w:rPr>
          <w:color w:val="000000" w:themeColor="text1"/>
        </w:rPr>
        <w:t>1-110</w:t>
      </w:r>
      <w:r w:rsidRPr="006B745E">
        <w:rPr>
          <w:rFonts w:hint="eastAsia"/>
          <w:color w:val="000000" w:themeColor="text1"/>
        </w:rPr>
        <w:t>年各期社造計畫經費及支用情形</w:t>
      </w:r>
    </w:p>
    <w:p w:rsidR="00D25CC0" w:rsidRPr="006B745E" w:rsidRDefault="00D25CC0" w:rsidP="00D25CC0">
      <w:pPr>
        <w:pStyle w:val="12"/>
        <w:jc w:val="right"/>
        <w:rPr>
          <w:color w:val="000000" w:themeColor="text1"/>
        </w:rPr>
      </w:pPr>
      <w:r w:rsidRPr="006B745E">
        <w:rPr>
          <w:rFonts w:hint="eastAsia"/>
          <w:color w:val="000000" w:themeColor="text1"/>
        </w:rPr>
        <w:t>單位：億元；%</w:t>
      </w:r>
    </w:p>
    <w:tbl>
      <w:tblPr>
        <w:tblStyle w:val="af7"/>
        <w:tblW w:w="8843" w:type="dxa"/>
        <w:tblLayout w:type="fixed"/>
        <w:tblCellMar>
          <w:top w:w="28" w:type="dxa"/>
          <w:left w:w="28" w:type="dxa"/>
          <w:bottom w:w="28" w:type="dxa"/>
          <w:right w:w="28" w:type="dxa"/>
        </w:tblCellMar>
        <w:tblLook w:val="04A0" w:firstRow="1" w:lastRow="0" w:firstColumn="1" w:lastColumn="0" w:noHBand="0" w:noVBand="1"/>
      </w:tblPr>
      <w:tblGrid>
        <w:gridCol w:w="4422"/>
        <w:gridCol w:w="1077"/>
        <w:gridCol w:w="1247"/>
        <w:gridCol w:w="1247"/>
        <w:gridCol w:w="850"/>
      </w:tblGrid>
      <w:tr w:rsidR="006B745E" w:rsidRPr="006B745E" w:rsidTr="00ED467A">
        <w:trPr>
          <w:cantSplit/>
          <w:tblHeader/>
        </w:trPr>
        <w:tc>
          <w:tcPr>
            <w:tcW w:w="4422" w:type="dxa"/>
            <w:shd w:val="clear" w:color="auto" w:fill="EEECE1" w:themeFill="background2"/>
          </w:tcPr>
          <w:p w:rsidR="00D25CC0" w:rsidRPr="006B745E" w:rsidRDefault="00D25CC0" w:rsidP="00ED467A">
            <w:pPr>
              <w:pStyle w:val="12"/>
              <w:rPr>
                <w:color w:val="000000" w:themeColor="text1"/>
              </w:rPr>
            </w:pPr>
            <w:r w:rsidRPr="006B745E">
              <w:rPr>
                <w:rFonts w:hint="eastAsia"/>
                <w:color w:val="000000" w:themeColor="text1"/>
              </w:rPr>
              <w:t>計畫名稱</w:t>
            </w:r>
          </w:p>
        </w:tc>
        <w:tc>
          <w:tcPr>
            <w:tcW w:w="1077" w:type="dxa"/>
            <w:shd w:val="clear" w:color="auto" w:fill="EEECE1" w:themeFill="background2"/>
          </w:tcPr>
          <w:p w:rsidR="00D25CC0" w:rsidRPr="006B745E" w:rsidRDefault="00D25CC0" w:rsidP="00ED467A">
            <w:pPr>
              <w:pStyle w:val="12"/>
              <w:rPr>
                <w:color w:val="000000" w:themeColor="text1"/>
              </w:rPr>
            </w:pPr>
            <w:r w:rsidRPr="006B745E">
              <w:rPr>
                <w:rFonts w:hint="eastAsia"/>
                <w:color w:val="000000" w:themeColor="text1"/>
              </w:rPr>
              <w:t>核定日期</w:t>
            </w:r>
          </w:p>
        </w:tc>
        <w:tc>
          <w:tcPr>
            <w:tcW w:w="1247" w:type="dxa"/>
            <w:shd w:val="clear" w:color="auto" w:fill="EEECE1" w:themeFill="background2"/>
          </w:tcPr>
          <w:p w:rsidR="00D25CC0" w:rsidRPr="006B745E" w:rsidRDefault="00D25CC0" w:rsidP="00ED467A">
            <w:pPr>
              <w:pStyle w:val="12"/>
              <w:rPr>
                <w:color w:val="000000" w:themeColor="text1"/>
              </w:rPr>
            </w:pPr>
            <w:r w:rsidRPr="006B745E">
              <w:rPr>
                <w:rFonts w:hint="eastAsia"/>
                <w:color w:val="000000" w:themeColor="text1"/>
              </w:rPr>
              <w:t>預算數</w:t>
            </w:r>
          </w:p>
        </w:tc>
        <w:tc>
          <w:tcPr>
            <w:tcW w:w="1247" w:type="dxa"/>
            <w:shd w:val="clear" w:color="auto" w:fill="EEECE1" w:themeFill="background2"/>
          </w:tcPr>
          <w:p w:rsidR="00D25CC0" w:rsidRPr="006B745E" w:rsidRDefault="00D25CC0" w:rsidP="00ED467A">
            <w:pPr>
              <w:pStyle w:val="12"/>
              <w:rPr>
                <w:color w:val="000000" w:themeColor="text1"/>
              </w:rPr>
            </w:pPr>
            <w:r w:rsidRPr="006B745E">
              <w:rPr>
                <w:rFonts w:hint="eastAsia"/>
                <w:color w:val="000000" w:themeColor="text1"/>
              </w:rPr>
              <w:t>決算數</w:t>
            </w:r>
          </w:p>
        </w:tc>
        <w:tc>
          <w:tcPr>
            <w:tcW w:w="850" w:type="dxa"/>
            <w:shd w:val="clear" w:color="auto" w:fill="EEECE1" w:themeFill="background2"/>
          </w:tcPr>
          <w:p w:rsidR="00D25CC0" w:rsidRPr="006B745E" w:rsidRDefault="00D25CC0" w:rsidP="00ED467A">
            <w:pPr>
              <w:pStyle w:val="12"/>
              <w:rPr>
                <w:color w:val="000000" w:themeColor="text1"/>
              </w:rPr>
            </w:pPr>
            <w:r w:rsidRPr="006B745E">
              <w:rPr>
                <w:rFonts w:hint="eastAsia"/>
                <w:color w:val="000000" w:themeColor="text1"/>
              </w:rPr>
              <w:t>執行率</w:t>
            </w:r>
          </w:p>
        </w:tc>
      </w:tr>
      <w:tr w:rsidR="006B745E" w:rsidRPr="006B745E" w:rsidTr="00ED467A">
        <w:trPr>
          <w:cantSplit/>
        </w:trPr>
        <w:tc>
          <w:tcPr>
            <w:tcW w:w="4422" w:type="dxa"/>
            <w:vAlign w:val="center"/>
          </w:tcPr>
          <w:p w:rsidR="00D25CC0" w:rsidRPr="006B745E" w:rsidRDefault="00D25CC0" w:rsidP="00ED467A">
            <w:pPr>
              <w:pStyle w:val="120"/>
              <w:rPr>
                <w:color w:val="000000" w:themeColor="text1"/>
              </w:rPr>
            </w:pPr>
            <w:r w:rsidRPr="006B745E">
              <w:rPr>
                <w:rFonts w:hint="eastAsia"/>
                <w:color w:val="000000" w:themeColor="text1"/>
              </w:rPr>
              <w:t>新故鄉社區營造計畫(91</w:t>
            </w:r>
            <w:r w:rsidRPr="006B745E">
              <w:rPr>
                <w:color w:val="000000" w:themeColor="text1"/>
              </w:rPr>
              <w:t>-</w:t>
            </w:r>
            <w:r w:rsidRPr="006B745E">
              <w:rPr>
                <w:rFonts w:hint="eastAsia"/>
                <w:color w:val="000000" w:themeColor="text1"/>
              </w:rPr>
              <w:t>96年)</w:t>
            </w:r>
          </w:p>
        </w:tc>
        <w:tc>
          <w:tcPr>
            <w:tcW w:w="1077" w:type="dxa"/>
          </w:tcPr>
          <w:p w:rsidR="00D25CC0" w:rsidRPr="006B745E" w:rsidRDefault="00D25CC0" w:rsidP="00ED467A">
            <w:pPr>
              <w:pStyle w:val="120"/>
              <w:jc w:val="center"/>
              <w:rPr>
                <w:color w:val="000000" w:themeColor="text1"/>
              </w:rPr>
            </w:pPr>
            <w:r w:rsidRPr="006B745E">
              <w:rPr>
                <w:rFonts w:hint="eastAsia"/>
                <w:color w:val="000000" w:themeColor="text1"/>
              </w:rPr>
              <w:t>9</w:t>
            </w:r>
            <w:r w:rsidRPr="006B745E">
              <w:rPr>
                <w:color w:val="000000" w:themeColor="text1"/>
              </w:rPr>
              <w:t>1.5.31</w:t>
            </w:r>
          </w:p>
        </w:tc>
        <w:tc>
          <w:tcPr>
            <w:tcW w:w="1247" w:type="dxa"/>
            <w:vAlign w:val="center"/>
          </w:tcPr>
          <w:p w:rsidR="00D25CC0" w:rsidRPr="006B745E" w:rsidRDefault="00D25CC0" w:rsidP="00ED467A">
            <w:pPr>
              <w:pStyle w:val="120"/>
              <w:jc w:val="center"/>
              <w:rPr>
                <w:color w:val="000000" w:themeColor="text1"/>
              </w:rPr>
            </w:pPr>
            <w:r w:rsidRPr="006B745E">
              <w:rPr>
                <w:rFonts w:hint="eastAsia"/>
                <w:color w:val="000000" w:themeColor="text1"/>
              </w:rPr>
              <w:t>18</w:t>
            </w:r>
            <w:r w:rsidRPr="006B745E">
              <w:rPr>
                <w:color w:val="000000" w:themeColor="text1"/>
              </w:rPr>
              <w:t>.</w:t>
            </w:r>
            <w:r w:rsidRPr="006B745E">
              <w:rPr>
                <w:rFonts w:hint="eastAsia"/>
                <w:color w:val="000000" w:themeColor="text1"/>
              </w:rPr>
              <w:t>0457</w:t>
            </w:r>
          </w:p>
        </w:tc>
        <w:tc>
          <w:tcPr>
            <w:tcW w:w="1247" w:type="dxa"/>
            <w:vAlign w:val="center"/>
          </w:tcPr>
          <w:p w:rsidR="00D25CC0" w:rsidRPr="006B745E" w:rsidRDefault="00D25CC0" w:rsidP="00ED467A">
            <w:pPr>
              <w:pStyle w:val="120"/>
              <w:jc w:val="center"/>
              <w:rPr>
                <w:color w:val="000000" w:themeColor="text1"/>
              </w:rPr>
            </w:pPr>
            <w:r w:rsidRPr="006B745E">
              <w:rPr>
                <w:rFonts w:hint="eastAsia"/>
                <w:color w:val="000000" w:themeColor="text1"/>
              </w:rPr>
              <w:t>1</w:t>
            </w:r>
            <w:r w:rsidRPr="006B745E">
              <w:rPr>
                <w:color w:val="000000" w:themeColor="text1"/>
              </w:rPr>
              <w:t>7.2721</w:t>
            </w:r>
          </w:p>
        </w:tc>
        <w:tc>
          <w:tcPr>
            <w:tcW w:w="850" w:type="dxa"/>
            <w:vAlign w:val="center"/>
          </w:tcPr>
          <w:p w:rsidR="00D25CC0" w:rsidRPr="006B745E" w:rsidRDefault="00D25CC0" w:rsidP="00ED467A">
            <w:pPr>
              <w:pStyle w:val="120"/>
              <w:jc w:val="center"/>
              <w:rPr>
                <w:color w:val="000000" w:themeColor="text1"/>
              </w:rPr>
            </w:pPr>
            <w:r w:rsidRPr="006B745E">
              <w:rPr>
                <w:rFonts w:hint="eastAsia"/>
                <w:color w:val="000000" w:themeColor="text1"/>
              </w:rPr>
              <w:t>9</w:t>
            </w:r>
            <w:r w:rsidRPr="006B745E">
              <w:rPr>
                <w:color w:val="000000" w:themeColor="text1"/>
              </w:rPr>
              <w:t>6%</w:t>
            </w:r>
          </w:p>
        </w:tc>
      </w:tr>
      <w:tr w:rsidR="006B745E" w:rsidRPr="006B745E" w:rsidTr="00ED467A">
        <w:trPr>
          <w:cantSplit/>
        </w:trPr>
        <w:tc>
          <w:tcPr>
            <w:tcW w:w="4422" w:type="dxa"/>
            <w:vAlign w:val="center"/>
          </w:tcPr>
          <w:p w:rsidR="00D25CC0" w:rsidRPr="006B745E" w:rsidRDefault="00D25CC0" w:rsidP="00ED467A">
            <w:pPr>
              <w:pStyle w:val="120"/>
              <w:rPr>
                <w:color w:val="000000" w:themeColor="text1"/>
              </w:rPr>
            </w:pPr>
            <w:r w:rsidRPr="006B745E">
              <w:rPr>
                <w:rFonts w:hint="eastAsia"/>
                <w:color w:val="000000" w:themeColor="text1"/>
              </w:rPr>
              <w:t>新故鄉社區營造第二期計畫(9</w:t>
            </w:r>
            <w:r w:rsidRPr="006B745E">
              <w:rPr>
                <w:color w:val="000000" w:themeColor="text1"/>
              </w:rPr>
              <w:t>7-104</w:t>
            </w:r>
            <w:r w:rsidRPr="006B745E">
              <w:rPr>
                <w:rFonts w:hint="eastAsia"/>
                <w:color w:val="000000" w:themeColor="text1"/>
              </w:rPr>
              <w:t>年)</w:t>
            </w:r>
          </w:p>
        </w:tc>
        <w:tc>
          <w:tcPr>
            <w:tcW w:w="1077" w:type="dxa"/>
          </w:tcPr>
          <w:p w:rsidR="00D25CC0" w:rsidRPr="006B745E" w:rsidRDefault="00D25CC0" w:rsidP="00ED467A">
            <w:pPr>
              <w:pStyle w:val="120"/>
              <w:jc w:val="center"/>
              <w:rPr>
                <w:color w:val="000000" w:themeColor="text1"/>
              </w:rPr>
            </w:pPr>
            <w:r w:rsidRPr="006B745E">
              <w:rPr>
                <w:rFonts w:hint="eastAsia"/>
                <w:color w:val="000000" w:themeColor="text1"/>
              </w:rPr>
              <w:t>9</w:t>
            </w:r>
            <w:r w:rsidRPr="006B745E">
              <w:rPr>
                <w:color w:val="000000" w:themeColor="text1"/>
              </w:rPr>
              <w:t>6.9.7</w:t>
            </w:r>
          </w:p>
        </w:tc>
        <w:tc>
          <w:tcPr>
            <w:tcW w:w="1247" w:type="dxa"/>
            <w:vAlign w:val="center"/>
          </w:tcPr>
          <w:p w:rsidR="00D25CC0" w:rsidRPr="006B745E" w:rsidRDefault="00D25CC0" w:rsidP="00ED467A">
            <w:pPr>
              <w:pStyle w:val="120"/>
              <w:jc w:val="center"/>
              <w:rPr>
                <w:color w:val="000000" w:themeColor="text1"/>
              </w:rPr>
            </w:pPr>
            <w:r w:rsidRPr="006B745E">
              <w:rPr>
                <w:rFonts w:hint="eastAsia"/>
                <w:color w:val="000000" w:themeColor="text1"/>
              </w:rPr>
              <w:t>15</w:t>
            </w:r>
            <w:r w:rsidRPr="006B745E">
              <w:rPr>
                <w:color w:val="000000" w:themeColor="text1"/>
              </w:rPr>
              <w:t>.</w:t>
            </w:r>
            <w:r w:rsidRPr="006B745E">
              <w:rPr>
                <w:rFonts w:hint="eastAsia"/>
                <w:color w:val="000000" w:themeColor="text1"/>
              </w:rPr>
              <w:t>8272</w:t>
            </w:r>
          </w:p>
        </w:tc>
        <w:tc>
          <w:tcPr>
            <w:tcW w:w="1247" w:type="dxa"/>
            <w:vAlign w:val="center"/>
          </w:tcPr>
          <w:p w:rsidR="00D25CC0" w:rsidRPr="006B745E" w:rsidRDefault="00D25CC0" w:rsidP="00ED467A">
            <w:pPr>
              <w:pStyle w:val="120"/>
              <w:jc w:val="center"/>
              <w:rPr>
                <w:color w:val="000000" w:themeColor="text1"/>
              </w:rPr>
            </w:pPr>
            <w:r w:rsidRPr="006B745E">
              <w:rPr>
                <w:rFonts w:hint="eastAsia"/>
                <w:color w:val="000000" w:themeColor="text1"/>
              </w:rPr>
              <w:t>1</w:t>
            </w:r>
            <w:r w:rsidRPr="006B745E">
              <w:rPr>
                <w:color w:val="000000" w:themeColor="text1"/>
              </w:rPr>
              <w:t>5.4875</w:t>
            </w:r>
          </w:p>
        </w:tc>
        <w:tc>
          <w:tcPr>
            <w:tcW w:w="850" w:type="dxa"/>
            <w:vAlign w:val="center"/>
          </w:tcPr>
          <w:p w:rsidR="00D25CC0" w:rsidRPr="006B745E" w:rsidRDefault="00D25CC0" w:rsidP="00ED467A">
            <w:pPr>
              <w:pStyle w:val="120"/>
              <w:jc w:val="center"/>
              <w:rPr>
                <w:color w:val="000000" w:themeColor="text1"/>
              </w:rPr>
            </w:pPr>
            <w:r w:rsidRPr="006B745E">
              <w:rPr>
                <w:rFonts w:hint="eastAsia"/>
                <w:color w:val="000000" w:themeColor="text1"/>
              </w:rPr>
              <w:t>9</w:t>
            </w:r>
            <w:r w:rsidRPr="006B745E">
              <w:rPr>
                <w:color w:val="000000" w:themeColor="text1"/>
              </w:rPr>
              <w:t>8%</w:t>
            </w:r>
          </w:p>
        </w:tc>
      </w:tr>
      <w:tr w:rsidR="006B745E" w:rsidRPr="006B745E" w:rsidTr="00ED467A">
        <w:trPr>
          <w:cantSplit/>
        </w:trPr>
        <w:tc>
          <w:tcPr>
            <w:tcW w:w="4422" w:type="dxa"/>
            <w:vAlign w:val="center"/>
          </w:tcPr>
          <w:p w:rsidR="00D25CC0" w:rsidRPr="006B745E" w:rsidRDefault="00D25CC0" w:rsidP="00ED467A">
            <w:pPr>
              <w:pStyle w:val="120"/>
              <w:rPr>
                <w:color w:val="000000" w:themeColor="text1"/>
              </w:rPr>
            </w:pPr>
            <w:r w:rsidRPr="006B745E">
              <w:rPr>
                <w:rFonts w:hint="eastAsia"/>
                <w:color w:val="000000" w:themeColor="text1"/>
              </w:rPr>
              <w:t>社區營造三期及村落文化發展計畫(105</w:t>
            </w:r>
            <w:r w:rsidRPr="006B745E">
              <w:rPr>
                <w:color w:val="000000" w:themeColor="text1"/>
              </w:rPr>
              <w:t>-</w:t>
            </w:r>
            <w:r w:rsidRPr="006B745E">
              <w:rPr>
                <w:rFonts w:hint="eastAsia"/>
                <w:color w:val="000000" w:themeColor="text1"/>
              </w:rPr>
              <w:t>110年)</w:t>
            </w:r>
          </w:p>
        </w:tc>
        <w:tc>
          <w:tcPr>
            <w:tcW w:w="1077" w:type="dxa"/>
          </w:tcPr>
          <w:p w:rsidR="00D25CC0" w:rsidRPr="006B745E" w:rsidRDefault="00D25CC0" w:rsidP="00ED467A">
            <w:pPr>
              <w:pStyle w:val="120"/>
              <w:jc w:val="center"/>
              <w:rPr>
                <w:color w:val="000000" w:themeColor="text1"/>
              </w:rPr>
            </w:pPr>
            <w:r w:rsidRPr="006B745E">
              <w:rPr>
                <w:rFonts w:hint="eastAsia"/>
                <w:color w:val="000000" w:themeColor="text1"/>
              </w:rPr>
              <w:t>1</w:t>
            </w:r>
            <w:r w:rsidRPr="006B745E">
              <w:rPr>
                <w:color w:val="000000" w:themeColor="text1"/>
              </w:rPr>
              <w:t>04.9.28</w:t>
            </w:r>
          </w:p>
        </w:tc>
        <w:tc>
          <w:tcPr>
            <w:tcW w:w="1247" w:type="dxa"/>
            <w:vAlign w:val="center"/>
          </w:tcPr>
          <w:p w:rsidR="00D25CC0" w:rsidRPr="006B745E" w:rsidRDefault="00D25CC0" w:rsidP="00ED467A">
            <w:pPr>
              <w:pStyle w:val="120"/>
              <w:jc w:val="center"/>
              <w:rPr>
                <w:color w:val="000000" w:themeColor="text1"/>
              </w:rPr>
            </w:pPr>
            <w:r w:rsidRPr="006B745E">
              <w:rPr>
                <w:rFonts w:hint="eastAsia"/>
                <w:color w:val="000000" w:themeColor="text1"/>
              </w:rPr>
              <w:t>17</w:t>
            </w:r>
            <w:r w:rsidRPr="006B745E">
              <w:rPr>
                <w:color w:val="000000" w:themeColor="text1"/>
              </w:rPr>
              <w:t>.</w:t>
            </w:r>
            <w:r w:rsidRPr="006B745E">
              <w:rPr>
                <w:rFonts w:hint="eastAsia"/>
                <w:color w:val="000000" w:themeColor="text1"/>
              </w:rPr>
              <w:t>6091</w:t>
            </w:r>
          </w:p>
        </w:tc>
        <w:tc>
          <w:tcPr>
            <w:tcW w:w="1247" w:type="dxa"/>
            <w:vAlign w:val="center"/>
          </w:tcPr>
          <w:p w:rsidR="00D25CC0" w:rsidRPr="006B745E" w:rsidRDefault="00D25CC0" w:rsidP="00ED467A">
            <w:pPr>
              <w:pStyle w:val="120"/>
              <w:jc w:val="center"/>
              <w:rPr>
                <w:color w:val="000000" w:themeColor="text1"/>
              </w:rPr>
            </w:pPr>
            <w:r w:rsidRPr="006B745E">
              <w:rPr>
                <w:rFonts w:hint="eastAsia"/>
                <w:color w:val="000000" w:themeColor="text1"/>
              </w:rPr>
              <w:t>1</w:t>
            </w:r>
            <w:r w:rsidRPr="006B745E">
              <w:rPr>
                <w:color w:val="000000" w:themeColor="text1"/>
              </w:rPr>
              <w:t>7.4785</w:t>
            </w:r>
          </w:p>
        </w:tc>
        <w:tc>
          <w:tcPr>
            <w:tcW w:w="850" w:type="dxa"/>
            <w:vAlign w:val="center"/>
          </w:tcPr>
          <w:p w:rsidR="00D25CC0" w:rsidRPr="006B745E" w:rsidRDefault="00D25CC0" w:rsidP="00ED467A">
            <w:pPr>
              <w:pStyle w:val="120"/>
              <w:jc w:val="center"/>
              <w:rPr>
                <w:color w:val="000000" w:themeColor="text1"/>
              </w:rPr>
            </w:pPr>
            <w:r w:rsidRPr="006B745E">
              <w:rPr>
                <w:rFonts w:hint="eastAsia"/>
                <w:color w:val="000000" w:themeColor="text1"/>
              </w:rPr>
              <w:t>9</w:t>
            </w:r>
            <w:r w:rsidRPr="006B745E">
              <w:rPr>
                <w:color w:val="000000" w:themeColor="text1"/>
              </w:rPr>
              <w:t>9%</w:t>
            </w:r>
          </w:p>
        </w:tc>
      </w:tr>
      <w:tr w:rsidR="006B745E" w:rsidRPr="006B745E" w:rsidTr="00ED467A">
        <w:trPr>
          <w:cantSplit/>
        </w:trPr>
        <w:tc>
          <w:tcPr>
            <w:tcW w:w="4422" w:type="dxa"/>
            <w:vAlign w:val="center"/>
          </w:tcPr>
          <w:p w:rsidR="00D25CC0" w:rsidRPr="006B745E" w:rsidRDefault="00D25CC0" w:rsidP="00ED467A">
            <w:pPr>
              <w:pStyle w:val="120"/>
              <w:rPr>
                <w:color w:val="000000" w:themeColor="text1"/>
              </w:rPr>
            </w:pPr>
            <w:r w:rsidRPr="006B745E">
              <w:rPr>
                <w:rFonts w:hint="eastAsia"/>
                <w:color w:val="000000" w:themeColor="text1"/>
              </w:rPr>
              <w:t>社區營造及村落文化發展計畫(</w:t>
            </w:r>
            <w:r w:rsidRPr="006B745E">
              <w:rPr>
                <w:color w:val="000000" w:themeColor="text1"/>
              </w:rPr>
              <w:t>111-116</w:t>
            </w:r>
            <w:r w:rsidRPr="006B745E">
              <w:rPr>
                <w:rFonts w:hint="eastAsia"/>
                <w:color w:val="000000" w:themeColor="text1"/>
              </w:rPr>
              <w:t>年</w:t>
            </w:r>
            <w:r w:rsidRPr="006B745E">
              <w:rPr>
                <w:color w:val="000000" w:themeColor="text1"/>
              </w:rPr>
              <w:t>)</w:t>
            </w:r>
          </w:p>
        </w:tc>
        <w:tc>
          <w:tcPr>
            <w:tcW w:w="1077" w:type="dxa"/>
          </w:tcPr>
          <w:p w:rsidR="00D25CC0" w:rsidRPr="006B745E" w:rsidRDefault="00D25CC0" w:rsidP="00ED467A">
            <w:pPr>
              <w:pStyle w:val="120"/>
              <w:jc w:val="center"/>
              <w:rPr>
                <w:color w:val="000000" w:themeColor="text1"/>
              </w:rPr>
            </w:pPr>
            <w:r w:rsidRPr="006B745E">
              <w:rPr>
                <w:rFonts w:hint="eastAsia"/>
                <w:color w:val="000000" w:themeColor="text1"/>
              </w:rPr>
              <w:t>1</w:t>
            </w:r>
            <w:r w:rsidRPr="006B745E">
              <w:rPr>
                <w:color w:val="000000" w:themeColor="text1"/>
              </w:rPr>
              <w:t>11.11.26</w:t>
            </w:r>
          </w:p>
        </w:tc>
        <w:tc>
          <w:tcPr>
            <w:tcW w:w="1247" w:type="dxa"/>
            <w:vAlign w:val="center"/>
          </w:tcPr>
          <w:p w:rsidR="00D25CC0" w:rsidRPr="006B745E" w:rsidRDefault="00D25CC0" w:rsidP="00ED467A">
            <w:pPr>
              <w:pStyle w:val="120"/>
              <w:jc w:val="center"/>
              <w:rPr>
                <w:color w:val="000000" w:themeColor="text1"/>
              </w:rPr>
            </w:pPr>
            <w:r w:rsidRPr="006B745E">
              <w:rPr>
                <w:rFonts w:hint="eastAsia"/>
                <w:color w:val="000000" w:themeColor="text1"/>
              </w:rPr>
              <w:t>2</w:t>
            </w:r>
            <w:r w:rsidRPr="006B745E">
              <w:rPr>
                <w:color w:val="000000" w:themeColor="text1"/>
              </w:rPr>
              <w:t>1.0750</w:t>
            </w:r>
          </w:p>
        </w:tc>
        <w:tc>
          <w:tcPr>
            <w:tcW w:w="1247" w:type="dxa"/>
            <w:vAlign w:val="center"/>
          </w:tcPr>
          <w:p w:rsidR="00D25CC0" w:rsidRPr="006B745E" w:rsidRDefault="00D25CC0" w:rsidP="00ED467A">
            <w:pPr>
              <w:pStyle w:val="120"/>
              <w:jc w:val="center"/>
              <w:rPr>
                <w:color w:val="000000" w:themeColor="text1"/>
              </w:rPr>
            </w:pPr>
            <w:r w:rsidRPr="006B745E">
              <w:rPr>
                <w:rFonts w:hint="eastAsia"/>
                <w:color w:val="000000" w:themeColor="text1"/>
              </w:rPr>
              <w:t>-</w:t>
            </w:r>
          </w:p>
        </w:tc>
        <w:tc>
          <w:tcPr>
            <w:tcW w:w="850" w:type="dxa"/>
            <w:vAlign w:val="center"/>
          </w:tcPr>
          <w:p w:rsidR="00D25CC0" w:rsidRPr="006B745E" w:rsidRDefault="00D25CC0" w:rsidP="00ED467A">
            <w:pPr>
              <w:pStyle w:val="120"/>
              <w:jc w:val="center"/>
              <w:rPr>
                <w:color w:val="000000" w:themeColor="text1"/>
              </w:rPr>
            </w:pPr>
            <w:r w:rsidRPr="006B745E">
              <w:rPr>
                <w:rFonts w:hint="eastAsia"/>
                <w:color w:val="000000" w:themeColor="text1"/>
              </w:rPr>
              <w:t>-</w:t>
            </w:r>
          </w:p>
        </w:tc>
      </w:tr>
      <w:tr w:rsidR="006B745E" w:rsidRPr="006B745E" w:rsidTr="001C0DC2">
        <w:trPr>
          <w:cantSplit/>
        </w:trPr>
        <w:tc>
          <w:tcPr>
            <w:tcW w:w="4422" w:type="dxa"/>
            <w:shd w:val="clear" w:color="auto" w:fill="FDE9D9" w:themeFill="accent6" w:themeFillTint="33"/>
            <w:vAlign w:val="center"/>
          </w:tcPr>
          <w:p w:rsidR="00D25CC0" w:rsidRPr="006B745E" w:rsidRDefault="00D25CC0" w:rsidP="00ED467A">
            <w:pPr>
              <w:pStyle w:val="120"/>
              <w:jc w:val="center"/>
              <w:rPr>
                <w:b/>
                <w:color w:val="000000" w:themeColor="text1"/>
              </w:rPr>
            </w:pPr>
            <w:r w:rsidRPr="006B745E">
              <w:rPr>
                <w:rFonts w:hint="eastAsia"/>
                <w:b/>
                <w:color w:val="000000" w:themeColor="text1"/>
              </w:rPr>
              <w:t>小</w:t>
            </w:r>
            <w:r w:rsidR="00CA4A1E" w:rsidRPr="006B745E">
              <w:rPr>
                <w:rFonts w:hint="eastAsia"/>
                <w:b/>
                <w:color w:val="000000" w:themeColor="text1"/>
              </w:rPr>
              <w:t xml:space="preserve"> </w:t>
            </w:r>
            <w:r w:rsidRPr="006B745E">
              <w:rPr>
                <w:rFonts w:hint="eastAsia"/>
                <w:b/>
                <w:color w:val="000000" w:themeColor="text1"/>
              </w:rPr>
              <w:t>計</w:t>
            </w:r>
          </w:p>
        </w:tc>
        <w:tc>
          <w:tcPr>
            <w:tcW w:w="1077" w:type="dxa"/>
            <w:shd w:val="clear" w:color="auto" w:fill="FDE9D9" w:themeFill="accent6" w:themeFillTint="33"/>
          </w:tcPr>
          <w:p w:rsidR="00D25CC0" w:rsidRPr="006B745E" w:rsidRDefault="00D25CC0" w:rsidP="00ED467A">
            <w:pPr>
              <w:pStyle w:val="120"/>
              <w:jc w:val="center"/>
              <w:rPr>
                <w:b/>
                <w:color w:val="000000" w:themeColor="text1"/>
              </w:rPr>
            </w:pPr>
            <w:r w:rsidRPr="006B745E">
              <w:rPr>
                <w:rFonts w:hint="eastAsia"/>
                <w:b/>
                <w:color w:val="000000" w:themeColor="text1"/>
              </w:rPr>
              <w:t>-</w:t>
            </w:r>
          </w:p>
        </w:tc>
        <w:tc>
          <w:tcPr>
            <w:tcW w:w="1247" w:type="dxa"/>
            <w:shd w:val="clear" w:color="auto" w:fill="FDE9D9" w:themeFill="accent6" w:themeFillTint="33"/>
            <w:vAlign w:val="center"/>
          </w:tcPr>
          <w:p w:rsidR="00D25CC0" w:rsidRPr="006B745E" w:rsidRDefault="00D25CC0" w:rsidP="00ED467A">
            <w:pPr>
              <w:pStyle w:val="120"/>
              <w:jc w:val="center"/>
              <w:rPr>
                <w:b/>
                <w:color w:val="000000" w:themeColor="text1"/>
              </w:rPr>
            </w:pPr>
            <w:r w:rsidRPr="006B745E">
              <w:rPr>
                <w:b/>
                <w:color w:val="000000" w:themeColor="text1"/>
              </w:rPr>
              <w:fldChar w:fldCharType="begin"/>
            </w:r>
            <w:r w:rsidRPr="006B745E">
              <w:rPr>
                <w:b/>
                <w:color w:val="000000" w:themeColor="text1"/>
              </w:rPr>
              <w:instrText xml:space="preserve"> =SUM(ABOVE) </w:instrText>
            </w:r>
            <w:r w:rsidRPr="006B745E">
              <w:rPr>
                <w:b/>
                <w:color w:val="000000" w:themeColor="text1"/>
              </w:rPr>
              <w:fldChar w:fldCharType="separate"/>
            </w:r>
            <w:r w:rsidRPr="006B745E">
              <w:rPr>
                <w:b/>
                <w:noProof/>
                <w:color w:val="000000" w:themeColor="text1"/>
              </w:rPr>
              <w:t>72.557</w:t>
            </w:r>
            <w:r w:rsidRPr="006B745E">
              <w:rPr>
                <w:b/>
                <w:color w:val="000000" w:themeColor="text1"/>
              </w:rPr>
              <w:fldChar w:fldCharType="end"/>
            </w:r>
            <w:r w:rsidRPr="006B745E">
              <w:rPr>
                <w:b/>
                <w:color w:val="000000" w:themeColor="text1"/>
              </w:rPr>
              <w:t>0</w:t>
            </w:r>
          </w:p>
        </w:tc>
        <w:tc>
          <w:tcPr>
            <w:tcW w:w="1247" w:type="dxa"/>
            <w:shd w:val="clear" w:color="auto" w:fill="FDE9D9" w:themeFill="accent6" w:themeFillTint="33"/>
            <w:vAlign w:val="center"/>
          </w:tcPr>
          <w:p w:rsidR="00D25CC0" w:rsidRPr="006B745E" w:rsidRDefault="00D25CC0" w:rsidP="00ED467A">
            <w:pPr>
              <w:pStyle w:val="120"/>
              <w:jc w:val="center"/>
              <w:rPr>
                <w:b/>
                <w:color w:val="000000" w:themeColor="text1"/>
              </w:rPr>
            </w:pPr>
            <w:r w:rsidRPr="006B745E">
              <w:rPr>
                <w:b/>
                <w:color w:val="000000" w:themeColor="text1"/>
              </w:rPr>
              <w:fldChar w:fldCharType="begin"/>
            </w:r>
            <w:r w:rsidRPr="006B745E">
              <w:rPr>
                <w:b/>
                <w:color w:val="000000" w:themeColor="text1"/>
              </w:rPr>
              <w:instrText xml:space="preserve"> =SUM(ABOVE) </w:instrText>
            </w:r>
            <w:r w:rsidRPr="006B745E">
              <w:rPr>
                <w:b/>
                <w:color w:val="000000" w:themeColor="text1"/>
              </w:rPr>
              <w:fldChar w:fldCharType="separate"/>
            </w:r>
            <w:r w:rsidRPr="006B745E">
              <w:rPr>
                <w:b/>
                <w:noProof/>
                <w:color w:val="000000" w:themeColor="text1"/>
              </w:rPr>
              <w:t>50.2381</w:t>
            </w:r>
            <w:r w:rsidRPr="006B745E">
              <w:rPr>
                <w:b/>
                <w:color w:val="000000" w:themeColor="text1"/>
              </w:rPr>
              <w:fldChar w:fldCharType="end"/>
            </w:r>
          </w:p>
        </w:tc>
        <w:tc>
          <w:tcPr>
            <w:tcW w:w="850" w:type="dxa"/>
            <w:shd w:val="clear" w:color="auto" w:fill="FDE9D9" w:themeFill="accent6" w:themeFillTint="33"/>
            <w:vAlign w:val="center"/>
          </w:tcPr>
          <w:p w:rsidR="00D25CC0" w:rsidRPr="006B745E" w:rsidRDefault="00D25CC0" w:rsidP="00ED467A">
            <w:pPr>
              <w:pStyle w:val="120"/>
              <w:jc w:val="center"/>
              <w:rPr>
                <w:b/>
                <w:color w:val="000000" w:themeColor="text1"/>
              </w:rPr>
            </w:pPr>
            <w:r w:rsidRPr="006B745E">
              <w:rPr>
                <w:rFonts w:hint="eastAsia"/>
                <w:b/>
                <w:color w:val="000000" w:themeColor="text1"/>
              </w:rPr>
              <w:t>-</w:t>
            </w:r>
          </w:p>
        </w:tc>
      </w:tr>
    </w:tbl>
    <w:p w:rsidR="00D25CC0" w:rsidRPr="006B745E" w:rsidRDefault="00D25CC0" w:rsidP="00DB29A2">
      <w:pPr>
        <w:pStyle w:val="af6"/>
        <w:rPr>
          <w:color w:val="000000" w:themeColor="text1"/>
        </w:rPr>
      </w:pPr>
      <w:r w:rsidRPr="006B745E">
        <w:rPr>
          <w:rFonts w:hint="eastAsia"/>
          <w:color w:val="000000" w:themeColor="text1"/>
        </w:rPr>
        <w:t>資料來源：整理自文化部查復資料</w:t>
      </w:r>
    </w:p>
    <w:p w:rsidR="00245349" w:rsidRPr="006B745E" w:rsidRDefault="00854FE4" w:rsidP="00D00D54">
      <w:pPr>
        <w:pStyle w:val="3"/>
        <w:rPr>
          <w:color w:val="000000" w:themeColor="text1"/>
        </w:rPr>
      </w:pPr>
      <w:r w:rsidRPr="006B745E">
        <w:rPr>
          <w:rFonts w:hint="eastAsia"/>
          <w:color w:val="000000" w:themeColor="text1"/>
        </w:rPr>
        <w:t>經查，</w:t>
      </w:r>
      <w:r w:rsidR="00696591" w:rsidRPr="006B745E">
        <w:rPr>
          <w:rFonts w:hint="eastAsia"/>
          <w:color w:val="000000" w:themeColor="text1"/>
        </w:rPr>
        <w:t>文建會</w:t>
      </w:r>
      <w:r w:rsidR="00F03E8B" w:rsidRPr="006B745E">
        <w:rPr>
          <w:rFonts w:hint="eastAsia"/>
          <w:color w:val="000000" w:themeColor="text1"/>
        </w:rPr>
        <w:t>雖</w:t>
      </w:r>
      <w:r w:rsidR="00696591" w:rsidRPr="006B745E">
        <w:rPr>
          <w:color w:val="000000" w:themeColor="text1"/>
        </w:rPr>
        <w:t>於83年提出「社區總體營造」</w:t>
      </w:r>
      <w:r w:rsidR="00696591" w:rsidRPr="006B745E">
        <w:rPr>
          <w:rFonts w:hint="eastAsia"/>
          <w:color w:val="000000" w:themeColor="text1"/>
        </w:rPr>
        <w:t>政策構想，</w:t>
      </w:r>
      <w:r w:rsidR="00C60C1D" w:rsidRPr="006B745E">
        <w:rPr>
          <w:rFonts w:hint="eastAsia"/>
          <w:color w:val="000000" w:themeColor="text1"/>
        </w:rPr>
        <w:t>然</w:t>
      </w:r>
      <w:r w:rsidR="00C11805" w:rsidRPr="006B745E">
        <w:rPr>
          <w:rFonts w:hint="eastAsia"/>
          <w:color w:val="000000" w:themeColor="text1"/>
        </w:rPr>
        <w:t>當時並未編列專款預算，主要係結合該會既有計畫或業務經費推動，</w:t>
      </w:r>
      <w:r w:rsidR="00696591" w:rsidRPr="006B745E">
        <w:rPr>
          <w:rFonts w:hint="eastAsia"/>
          <w:color w:val="000000" w:themeColor="text1"/>
        </w:rPr>
        <w:t>社造相關計畫迄至9</w:t>
      </w:r>
      <w:r w:rsidR="00696591" w:rsidRPr="006B745E">
        <w:rPr>
          <w:color w:val="000000" w:themeColor="text1"/>
        </w:rPr>
        <w:t>1</w:t>
      </w:r>
      <w:r w:rsidR="00696591" w:rsidRPr="006B745E">
        <w:rPr>
          <w:rFonts w:hint="eastAsia"/>
          <w:color w:val="000000" w:themeColor="text1"/>
        </w:rPr>
        <w:t>年始於行政院「挑戰2008：國家發展重點計畫</w:t>
      </w:r>
      <w:r w:rsidR="00696591" w:rsidRPr="006B745E">
        <w:rPr>
          <w:color w:val="000000" w:themeColor="text1"/>
        </w:rPr>
        <w:t>(91-96</w:t>
      </w:r>
      <w:r w:rsidR="00696591" w:rsidRPr="006B745E">
        <w:rPr>
          <w:rFonts w:hint="eastAsia"/>
          <w:color w:val="000000" w:themeColor="text1"/>
        </w:rPr>
        <w:t>年</w:t>
      </w:r>
      <w:r w:rsidR="00696591" w:rsidRPr="006B745E">
        <w:rPr>
          <w:color w:val="000000" w:themeColor="text1"/>
        </w:rPr>
        <w:t>)</w:t>
      </w:r>
      <w:r w:rsidR="00696591" w:rsidRPr="006B745E">
        <w:rPr>
          <w:rFonts w:hint="eastAsia"/>
          <w:color w:val="000000" w:themeColor="text1"/>
        </w:rPr>
        <w:t>」項下「</w:t>
      </w:r>
      <w:r w:rsidR="00696591" w:rsidRPr="006B745E">
        <w:rPr>
          <w:rFonts w:hint="eastAsia"/>
          <w:b/>
          <w:color w:val="000000" w:themeColor="text1"/>
        </w:rPr>
        <w:t>新故鄉社區營造計畫</w:t>
      </w:r>
      <w:r w:rsidR="00696591" w:rsidRPr="006B745E">
        <w:rPr>
          <w:rFonts w:hint="eastAsia"/>
          <w:color w:val="000000" w:themeColor="text1"/>
        </w:rPr>
        <w:t>」逐年編列專款預算，</w:t>
      </w:r>
      <w:r w:rsidR="00F03E8B" w:rsidRPr="006B745E">
        <w:rPr>
          <w:rFonts w:hint="eastAsia"/>
          <w:color w:val="000000" w:themeColor="text1"/>
        </w:rPr>
        <w:t>並於</w:t>
      </w:r>
      <w:r w:rsidR="00696591" w:rsidRPr="006B745E">
        <w:rPr>
          <w:rFonts w:hint="eastAsia"/>
          <w:color w:val="000000" w:themeColor="text1"/>
        </w:rPr>
        <w:t>9</w:t>
      </w:r>
      <w:r w:rsidR="00696591" w:rsidRPr="006B745E">
        <w:rPr>
          <w:color w:val="000000" w:themeColor="text1"/>
        </w:rPr>
        <w:t>4-97</w:t>
      </w:r>
      <w:r w:rsidR="00696591" w:rsidRPr="006B745E">
        <w:rPr>
          <w:rFonts w:hint="eastAsia"/>
          <w:color w:val="000000" w:themeColor="text1"/>
        </w:rPr>
        <w:t>年納入行政院「臺灣健康社區六星計畫」。9</w:t>
      </w:r>
      <w:r w:rsidR="00696591" w:rsidRPr="006B745E">
        <w:rPr>
          <w:color w:val="000000" w:themeColor="text1"/>
        </w:rPr>
        <w:t>7</w:t>
      </w:r>
      <w:r w:rsidR="00696591" w:rsidRPr="006B745E">
        <w:rPr>
          <w:rFonts w:hint="eastAsia"/>
          <w:color w:val="000000" w:themeColor="text1"/>
        </w:rPr>
        <w:t>年社造工作回歸各部會自行推動及管考後，文建會提出「新故鄉社區營造第二期計畫</w:t>
      </w:r>
      <w:r w:rsidR="003F29DE" w:rsidRPr="006B745E">
        <w:rPr>
          <w:rFonts w:hint="eastAsia"/>
          <w:color w:val="000000" w:themeColor="text1"/>
        </w:rPr>
        <w:t>(</w:t>
      </w:r>
      <w:r w:rsidR="003F29DE" w:rsidRPr="006B745E">
        <w:rPr>
          <w:color w:val="000000" w:themeColor="text1"/>
        </w:rPr>
        <w:t>97-104</w:t>
      </w:r>
      <w:r w:rsidR="003F29DE" w:rsidRPr="006B745E">
        <w:rPr>
          <w:rFonts w:hint="eastAsia"/>
          <w:color w:val="000000" w:themeColor="text1"/>
        </w:rPr>
        <w:t>年</w:t>
      </w:r>
      <w:r w:rsidR="003F29DE" w:rsidRPr="006B745E">
        <w:rPr>
          <w:color w:val="000000" w:themeColor="text1"/>
        </w:rPr>
        <w:t>)</w:t>
      </w:r>
      <w:r w:rsidR="00696591" w:rsidRPr="006B745E">
        <w:rPr>
          <w:rFonts w:hint="eastAsia"/>
          <w:color w:val="000000" w:themeColor="text1"/>
        </w:rPr>
        <w:t>」，文化部續於1</w:t>
      </w:r>
      <w:r w:rsidR="00696591" w:rsidRPr="006B745E">
        <w:rPr>
          <w:color w:val="000000" w:themeColor="text1"/>
        </w:rPr>
        <w:t>04</w:t>
      </w:r>
      <w:r w:rsidR="00696591" w:rsidRPr="006B745E">
        <w:rPr>
          <w:rFonts w:hint="eastAsia"/>
          <w:color w:val="000000" w:themeColor="text1"/>
        </w:rPr>
        <w:t>年9月提出</w:t>
      </w:r>
      <w:r w:rsidR="00696591" w:rsidRPr="006B745E">
        <w:rPr>
          <w:rFonts w:hAnsi="標楷體" w:hint="eastAsia"/>
          <w:color w:val="000000" w:themeColor="text1"/>
        </w:rPr>
        <w:t>「</w:t>
      </w:r>
      <w:r w:rsidR="00696591" w:rsidRPr="006B745E">
        <w:rPr>
          <w:rFonts w:hint="eastAsia"/>
          <w:color w:val="000000" w:themeColor="text1"/>
        </w:rPr>
        <w:t>社區營造三期及村落文化發展計畫</w:t>
      </w:r>
      <w:r w:rsidR="00E31ED9" w:rsidRPr="006B745E">
        <w:rPr>
          <w:rFonts w:hint="eastAsia"/>
          <w:color w:val="000000" w:themeColor="text1"/>
        </w:rPr>
        <w:t>(</w:t>
      </w:r>
      <w:r w:rsidR="00E31ED9" w:rsidRPr="006B745E">
        <w:rPr>
          <w:color w:val="000000" w:themeColor="text1"/>
        </w:rPr>
        <w:t>105-110</w:t>
      </w:r>
      <w:r w:rsidR="00E31ED9" w:rsidRPr="006B745E">
        <w:rPr>
          <w:rFonts w:hint="eastAsia"/>
          <w:color w:val="000000" w:themeColor="text1"/>
        </w:rPr>
        <w:t>年</w:t>
      </w:r>
      <w:r w:rsidR="00E31ED9" w:rsidRPr="006B745E">
        <w:rPr>
          <w:color w:val="000000" w:themeColor="text1"/>
        </w:rPr>
        <w:t>)</w:t>
      </w:r>
      <w:r w:rsidR="00696591" w:rsidRPr="006B745E">
        <w:rPr>
          <w:rFonts w:hAnsi="標楷體" w:hint="eastAsia"/>
          <w:color w:val="000000" w:themeColor="text1"/>
        </w:rPr>
        <w:t>」。嗣</w:t>
      </w:r>
      <w:r w:rsidR="00696591" w:rsidRPr="006B745E">
        <w:rPr>
          <w:rFonts w:hint="eastAsia"/>
          <w:color w:val="000000" w:themeColor="text1"/>
        </w:rPr>
        <w:t>行政院成立「地方創生會報」，宣布1</w:t>
      </w:r>
      <w:r w:rsidR="00696591" w:rsidRPr="006B745E">
        <w:rPr>
          <w:color w:val="000000" w:themeColor="text1"/>
        </w:rPr>
        <w:t>08</w:t>
      </w:r>
      <w:r w:rsidR="00696591" w:rsidRPr="006B745E">
        <w:rPr>
          <w:rFonts w:hint="eastAsia"/>
          <w:color w:val="000000" w:themeColor="text1"/>
        </w:rPr>
        <w:t>年為臺灣地方創生元年，並於同年1月核定「地方創生國家戰略計畫」，由國發會統籌及協調整合1</w:t>
      </w:r>
      <w:r w:rsidR="00696591" w:rsidRPr="006B745E">
        <w:rPr>
          <w:color w:val="000000" w:themeColor="text1"/>
        </w:rPr>
        <w:t>1</w:t>
      </w:r>
      <w:r w:rsidR="00696591" w:rsidRPr="006B745E">
        <w:rPr>
          <w:rFonts w:hint="eastAsia"/>
          <w:color w:val="000000" w:themeColor="text1"/>
        </w:rPr>
        <w:t>部會、3</w:t>
      </w:r>
      <w:r w:rsidR="00696591" w:rsidRPr="006B745E">
        <w:rPr>
          <w:color w:val="000000" w:themeColor="text1"/>
        </w:rPr>
        <w:t>7</w:t>
      </w:r>
      <w:r w:rsidR="00696591" w:rsidRPr="006B745E">
        <w:rPr>
          <w:rFonts w:hint="eastAsia"/>
          <w:color w:val="000000" w:themeColor="text1"/>
        </w:rPr>
        <w:t>項計畫，</w:t>
      </w:r>
      <w:r w:rsidR="00696591" w:rsidRPr="006B745E">
        <w:rPr>
          <w:rFonts w:hAnsi="標楷體" w:hint="eastAsia"/>
          <w:color w:val="000000" w:themeColor="text1"/>
        </w:rPr>
        <w:t>「</w:t>
      </w:r>
      <w:r w:rsidR="00696591" w:rsidRPr="006B745E">
        <w:rPr>
          <w:color w:val="000000" w:themeColor="text1"/>
        </w:rPr>
        <w:t>社區營造三期及村落文化發展計畫</w:t>
      </w:r>
      <w:r w:rsidR="00770CF5" w:rsidRPr="006B745E">
        <w:rPr>
          <w:rFonts w:hint="eastAsia"/>
          <w:color w:val="000000" w:themeColor="text1"/>
        </w:rPr>
        <w:t>(</w:t>
      </w:r>
      <w:r w:rsidR="00770CF5" w:rsidRPr="006B745E">
        <w:rPr>
          <w:color w:val="000000" w:themeColor="text1"/>
        </w:rPr>
        <w:t>105-110</w:t>
      </w:r>
      <w:r w:rsidR="00770CF5" w:rsidRPr="006B745E">
        <w:rPr>
          <w:rFonts w:hint="eastAsia"/>
          <w:color w:val="000000" w:themeColor="text1"/>
        </w:rPr>
        <w:t>年</w:t>
      </w:r>
      <w:r w:rsidR="00770CF5" w:rsidRPr="006B745E">
        <w:rPr>
          <w:color w:val="000000" w:themeColor="text1"/>
        </w:rPr>
        <w:t>)</w:t>
      </w:r>
      <w:r w:rsidR="00696591" w:rsidRPr="006B745E">
        <w:rPr>
          <w:rFonts w:hAnsi="標楷體" w:hint="eastAsia"/>
          <w:color w:val="000000" w:themeColor="text1"/>
        </w:rPr>
        <w:t>」</w:t>
      </w:r>
      <w:r w:rsidR="000304B4" w:rsidRPr="006B745E">
        <w:rPr>
          <w:rFonts w:hAnsi="標楷體" w:hint="eastAsia"/>
          <w:color w:val="000000" w:themeColor="text1"/>
        </w:rPr>
        <w:t>被</w:t>
      </w:r>
      <w:r w:rsidR="00696591" w:rsidRPr="006B745E">
        <w:rPr>
          <w:rFonts w:hAnsi="標楷體" w:hint="eastAsia"/>
          <w:color w:val="000000" w:themeColor="text1"/>
        </w:rPr>
        <w:t>納入</w:t>
      </w:r>
      <w:r w:rsidR="00696591" w:rsidRPr="006B745E">
        <w:rPr>
          <w:rFonts w:hint="eastAsia"/>
          <w:color w:val="000000" w:themeColor="text1"/>
        </w:rPr>
        <w:t>「地方創生國家戰略計畫</w:t>
      </w:r>
      <w:r w:rsidR="00A71C65" w:rsidRPr="006B745E">
        <w:rPr>
          <w:rFonts w:hint="eastAsia"/>
          <w:color w:val="000000" w:themeColor="text1"/>
        </w:rPr>
        <w:t>(</w:t>
      </w:r>
      <w:r w:rsidR="00A71C65" w:rsidRPr="006B745E">
        <w:rPr>
          <w:color w:val="000000" w:themeColor="text1"/>
        </w:rPr>
        <w:t>108-109</w:t>
      </w:r>
      <w:r w:rsidR="00A71C65" w:rsidRPr="006B745E">
        <w:rPr>
          <w:rFonts w:hint="eastAsia"/>
          <w:color w:val="000000" w:themeColor="text1"/>
        </w:rPr>
        <w:t>年</w:t>
      </w:r>
      <w:r w:rsidR="00A71C65" w:rsidRPr="006B745E">
        <w:rPr>
          <w:color w:val="000000" w:themeColor="text1"/>
        </w:rPr>
        <w:t>)</w:t>
      </w:r>
      <w:r w:rsidR="00696591" w:rsidRPr="006B745E">
        <w:rPr>
          <w:rFonts w:hint="eastAsia"/>
          <w:color w:val="000000" w:themeColor="text1"/>
        </w:rPr>
        <w:t>」項下</w:t>
      </w:r>
      <w:r w:rsidR="00CF751C" w:rsidRPr="006B745E">
        <w:rPr>
          <w:rFonts w:hint="eastAsia"/>
          <w:color w:val="000000" w:themeColor="text1"/>
        </w:rPr>
        <w:t>。</w:t>
      </w:r>
      <w:r w:rsidR="00696591" w:rsidRPr="006B745E">
        <w:rPr>
          <w:rFonts w:hint="eastAsia"/>
          <w:color w:val="000000" w:themeColor="text1"/>
        </w:rPr>
        <w:t>109年10月，行政院再核定「加速推動地方創生計畫(</w:t>
      </w:r>
      <w:r w:rsidR="00696591" w:rsidRPr="006B745E">
        <w:rPr>
          <w:color w:val="000000" w:themeColor="text1"/>
        </w:rPr>
        <w:t>110</w:t>
      </w:r>
      <w:r w:rsidR="00A71C65" w:rsidRPr="006B745E">
        <w:rPr>
          <w:color w:val="000000" w:themeColor="text1"/>
        </w:rPr>
        <w:t>-</w:t>
      </w:r>
      <w:r w:rsidR="00696591" w:rsidRPr="006B745E">
        <w:rPr>
          <w:rFonts w:hint="eastAsia"/>
          <w:color w:val="000000" w:themeColor="text1"/>
        </w:rPr>
        <w:t>1</w:t>
      </w:r>
      <w:r w:rsidR="00696591" w:rsidRPr="006B745E">
        <w:rPr>
          <w:color w:val="000000" w:themeColor="text1"/>
        </w:rPr>
        <w:t>14</w:t>
      </w:r>
      <w:r w:rsidR="00696591" w:rsidRPr="006B745E">
        <w:rPr>
          <w:rFonts w:hint="eastAsia"/>
          <w:color w:val="000000" w:themeColor="text1"/>
        </w:rPr>
        <w:t>年</w:t>
      </w:r>
      <w:r w:rsidR="00696591" w:rsidRPr="006B745E">
        <w:rPr>
          <w:color w:val="000000" w:themeColor="text1"/>
        </w:rPr>
        <w:t>)</w:t>
      </w:r>
      <w:r w:rsidR="00696591" w:rsidRPr="006B745E">
        <w:rPr>
          <w:rFonts w:hint="eastAsia"/>
          <w:color w:val="000000" w:themeColor="text1"/>
        </w:rPr>
        <w:t>」，</w:t>
      </w:r>
      <w:r w:rsidR="00696591" w:rsidRPr="006B745E">
        <w:rPr>
          <w:rFonts w:hAnsi="標楷體" w:hint="eastAsia"/>
          <w:color w:val="000000" w:themeColor="text1"/>
        </w:rPr>
        <w:t>「</w:t>
      </w:r>
      <w:r w:rsidR="00696591" w:rsidRPr="006B745E">
        <w:rPr>
          <w:rFonts w:hint="eastAsia"/>
          <w:color w:val="000000" w:themeColor="text1"/>
        </w:rPr>
        <w:t>社區營造三期及村落文化發展計畫</w:t>
      </w:r>
      <w:r w:rsidR="00073F0E" w:rsidRPr="006B745E">
        <w:rPr>
          <w:rFonts w:hint="eastAsia"/>
          <w:color w:val="000000" w:themeColor="text1"/>
        </w:rPr>
        <w:t>(</w:t>
      </w:r>
      <w:r w:rsidR="00073F0E" w:rsidRPr="006B745E">
        <w:rPr>
          <w:color w:val="000000" w:themeColor="text1"/>
        </w:rPr>
        <w:t>105-110</w:t>
      </w:r>
      <w:r w:rsidR="00073F0E" w:rsidRPr="006B745E">
        <w:rPr>
          <w:rFonts w:hint="eastAsia"/>
          <w:color w:val="000000" w:themeColor="text1"/>
        </w:rPr>
        <w:t>年</w:t>
      </w:r>
      <w:r w:rsidR="00073F0E" w:rsidRPr="006B745E">
        <w:rPr>
          <w:color w:val="000000" w:themeColor="text1"/>
        </w:rPr>
        <w:t>)</w:t>
      </w:r>
      <w:r w:rsidR="00696591" w:rsidRPr="006B745E">
        <w:rPr>
          <w:rFonts w:hAnsi="標楷體" w:hint="eastAsia"/>
          <w:color w:val="000000" w:themeColor="text1"/>
        </w:rPr>
        <w:t>」及「</w:t>
      </w:r>
      <w:r w:rsidR="00696591" w:rsidRPr="006B745E">
        <w:rPr>
          <w:rFonts w:hint="eastAsia"/>
          <w:color w:val="000000" w:themeColor="text1"/>
        </w:rPr>
        <w:t>社區營造及村落文化發展計畫</w:t>
      </w:r>
      <w:r w:rsidR="001F280C" w:rsidRPr="006B745E">
        <w:rPr>
          <w:rFonts w:hint="eastAsia"/>
          <w:color w:val="000000" w:themeColor="text1"/>
        </w:rPr>
        <w:t>(</w:t>
      </w:r>
      <w:r w:rsidR="001F280C" w:rsidRPr="006B745E">
        <w:rPr>
          <w:color w:val="000000" w:themeColor="text1"/>
        </w:rPr>
        <w:t>111-116</w:t>
      </w:r>
      <w:r w:rsidR="001F280C" w:rsidRPr="006B745E">
        <w:rPr>
          <w:rFonts w:hint="eastAsia"/>
          <w:color w:val="000000" w:themeColor="text1"/>
        </w:rPr>
        <w:t>年</w:t>
      </w:r>
      <w:r w:rsidR="001F280C" w:rsidRPr="006B745E">
        <w:rPr>
          <w:color w:val="000000" w:themeColor="text1"/>
        </w:rPr>
        <w:t>)</w:t>
      </w:r>
      <w:r w:rsidR="00696591" w:rsidRPr="006B745E">
        <w:rPr>
          <w:rFonts w:hAnsi="標楷體" w:hint="eastAsia"/>
          <w:color w:val="000000" w:themeColor="text1"/>
        </w:rPr>
        <w:t>」再被納入「加速推動地方創生計畫(110</w:t>
      </w:r>
      <w:r w:rsidR="00A71C65" w:rsidRPr="006B745E">
        <w:rPr>
          <w:rFonts w:hAnsi="標楷體"/>
          <w:color w:val="000000" w:themeColor="text1"/>
        </w:rPr>
        <w:t>-</w:t>
      </w:r>
      <w:r w:rsidR="00696591" w:rsidRPr="006B745E">
        <w:rPr>
          <w:rFonts w:hAnsi="標楷體" w:hint="eastAsia"/>
          <w:color w:val="000000" w:themeColor="text1"/>
        </w:rPr>
        <w:t>114年)」</w:t>
      </w:r>
      <w:r w:rsidR="00696591" w:rsidRPr="006B745E">
        <w:rPr>
          <w:rFonts w:hint="eastAsia"/>
          <w:color w:val="000000" w:themeColor="text1"/>
        </w:rPr>
        <w:t>項下。</w:t>
      </w:r>
      <w:r w:rsidR="0059776B" w:rsidRPr="006B745E">
        <w:rPr>
          <w:rFonts w:hint="eastAsia"/>
          <w:color w:val="000000" w:themeColor="text1"/>
        </w:rPr>
        <w:t>顯</w:t>
      </w:r>
      <w:r w:rsidR="00C24C26" w:rsidRPr="006B745E">
        <w:rPr>
          <w:rFonts w:hint="eastAsia"/>
          <w:color w:val="000000" w:themeColor="text1"/>
        </w:rPr>
        <w:t>見</w:t>
      </w:r>
      <w:r w:rsidR="00DC5759" w:rsidRPr="006B745E">
        <w:rPr>
          <w:rFonts w:hint="eastAsia"/>
          <w:color w:val="000000" w:themeColor="text1"/>
        </w:rPr>
        <w:t>文化部</w:t>
      </w:r>
      <w:r w:rsidR="003F269E" w:rsidRPr="006B745E">
        <w:rPr>
          <w:rFonts w:hint="eastAsia"/>
          <w:color w:val="000000" w:themeColor="text1"/>
        </w:rPr>
        <w:t>不同</w:t>
      </w:r>
      <w:r w:rsidR="00DC5759" w:rsidRPr="006B745E">
        <w:rPr>
          <w:rFonts w:hint="eastAsia"/>
          <w:color w:val="000000" w:themeColor="text1"/>
        </w:rPr>
        <w:t>階段社造計畫</w:t>
      </w:r>
      <w:r w:rsidR="00F663B4" w:rsidRPr="006B745E">
        <w:rPr>
          <w:rFonts w:hint="eastAsia"/>
          <w:color w:val="000000" w:themeColor="text1"/>
        </w:rPr>
        <w:t>繫於</w:t>
      </w:r>
      <w:r w:rsidR="00DC5759" w:rsidRPr="006B745E">
        <w:rPr>
          <w:rFonts w:hint="eastAsia"/>
          <w:color w:val="000000" w:themeColor="text1"/>
        </w:rPr>
        <w:t>行政院</w:t>
      </w:r>
      <w:r w:rsidR="00D97590" w:rsidRPr="006B745E">
        <w:rPr>
          <w:rFonts w:hint="eastAsia"/>
          <w:color w:val="000000" w:themeColor="text1"/>
        </w:rPr>
        <w:t>各</w:t>
      </w:r>
      <w:r w:rsidR="00DC5759" w:rsidRPr="006B745E">
        <w:rPr>
          <w:rFonts w:hint="eastAsia"/>
          <w:color w:val="000000" w:themeColor="text1"/>
        </w:rPr>
        <w:t>社會發展計畫項下</w:t>
      </w:r>
      <w:r w:rsidR="00C24C26" w:rsidRPr="006B745E">
        <w:rPr>
          <w:rFonts w:hint="eastAsia"/>
          <w:color w:val="000000" w:themeColor="text1"/>
        </w:rPr>
        <w:t>，</w:t>
      </w:r>
      <w:r w:rsidR="00D021E1" w:rsidRPr="006B745E">
        <w:rPr>
          <w:rFonts w:hint="eastAsia"/>
          <w:color w:val="000000" w:themeColor="text1"/>
        </w:rPr>
        <w:t>且</w:t>
      </w:r>
      <w:r w:rsidR="00BD6B27" w:rsidRPr="006B745E">
        <w:rPr>
          <w:rFonts w:hint="eastAsia"/>
          <w:color w:val="000000" w:themeColor="text1"/>
        </w:rPr>
        <w:t>缺乏相對法規鬆綁</w:t>
      </w:r>
      <w:r w:rsidR="00245349" w:rsidRPr="006B745E">
        <w:rPr>
          <w:rFonts w:hint="eastAsia"/>
          <w:color w:val="000000" w:themeColor="text1"/>
        </w:rPr>
        <w:t>。</w:t>
      </w:r>
    </w:p>
    <w:p w:rsidR="00BF5624" w:rsidRPr="006B745E" w:rsidRDefault="00087777" w:rsidP="00BF5624">
      <w:pPr>
        <w:pStyle w:val="3"/>
        <w:rPr>
          <w:color w:val="000000" w:themeColor="text1"/>
        </w:rPr>
      </w:pPr>
      <w:r w:rsidRPr="006B745E">
        <w:rPr>
          <w:rFonts w:hint="eastAsia"/>
          <w:color w:val="000000" w:themeColor="text1"/>
        </w:rPr>
        <w:lastRenderedPageBreak/>
        <w:t>次據</w:t>
      </w:r>
      <w:r w:rsidR="00BF5624" w:rsidRPr="006B745E">
        <w:rPr>
          <w:rFonts w:hint="eastAsia"/>
          <w:color w:val="000000" w:themeColor="text1"/>
        </w:rPr>
        <w:t>文化部稱，社造計畫自83年推動迄今，雖各階段計畫名稱略有不同，然社造的核心價值始終為「由下而上」、「多元參與」、「自主共好」、「永續發展」，並以「人」為主體，透過培力與經驗傳承，扶植地方由下而上自主參與公共與文化事務之推動，透過文化凝聚地方向心力，營造社區更好生活的可能等語。惟據本院諮詢</w:t>
      </w:r>
      <w:r w:rsidR="00CF751C" w:rsidRPr="006B745E">
        <w:rPr>
          <w:rFonts w:hint="eastAsia"/>
          <w:color w:val="000000" w:themeColor="text1"/>
        </w:rPr>
        <w:t>之</w:t>
      </w:r>
      <w:r w:rsidR="00BF5624" w:rsidRPr="006B745E">
        <w:rPr>
          <w:rFonts w:hint="eastAsia"/>
          <w:color w:val="000000" w:themeColor="text1"/>
        </w:rPr>
        <w:t>委員指出：「社造政策持續性方面，無論是中央或地方政府，於基礎性項目推進、階段性主題或議題操作，</w:t>
      </w:r>
      <w:r w:rsidR="00BF5624" w:rsidRPr="006B745E">
        <w:rPr>
          <w:rFonts w:hint="eastAsia"/>
          <w:b/>
          <w:color w:val="000000" w:themeColor="text1"/>
        </w:rPr>
        <w:t>均未見脈絡及系統</w:t>
      </w:r>
      <w:r w:rsidR="00BF5624" w:rsidRPr="006B745E">
        <w:rPr>
          <w:rFonts w:hint="eastAsia"/>
          <w:color w:val="000000" w:themeColor="text1"/>
        </w:rPr>
        <w:t>」、「文化部應負責政策及價值引導，建構基礎社造觀念工程。社造組織在不同時間階段有不同的問題及培力方式，文化部必須在不同階段提出培力計畫，猶如文化基地，以涵蓋基礎及進階工作」、「社造關注議題包含韌性社區，其與環境永續及災防概念相似，因此可以參考災害防救法以處理法律與經費的問題」、</w:t>
      </w:r>
      <w:r w:rsidR="00BF5624" w:rsidRPr="006B745E">
        <w:rPr>
          <w:rFonts w:hAnsi="標楷體" w:hint="eastAsia"/>
          <w:color w:val="000000" w:themeColor="text1"/>
        </w:rPr>
        <w:t>「</w:t>
      </w:r>
      <w:r w:rsidR="00BF5624" w:rsidRPr="006B745E">
        <w:rPr>
          <w:rFonts w:hint="eastAsia"/>
          <w:color w:val="000000" w:themeColor="text1"/>
        </w:rPr>
        <w:t>社區主體性在公私權力不對等下無法存在，社區提案變成業主、廠商關係，只能依照政府標案規格查填</w:t>
      </w:r>
      <w:r w:rsidR="00BF5624" w:rsidRPr="006B745E">
        <w:rPr>
          <w:rFonts w:hAnsi="標楷體" w:hint="eastAsia"/>
          <w:color w:val="000000" w:themeColor="text1"/>
        </w:rPr>
        <w:t>」</w:t>
      </w:r>
      <w:r w:rsidR="00BF5624" w:rsidRPr="006B745E">
        <w:rPr>
          <w:rFonts w:hint="eastAsia"/>
          <w:color w:val="000000" w:themeColor="text1"/>
        </w:rPr>
        <w:t>、「文化治理應為最上位之觀念，其核心精神為由下而上，涵蓋各種層面，爰文化部如何自我定位或以哪一面向切入，為其困難之處」</w:t>
      </w:r>
      <w:r w:rsidR="00BF5624" w:rsidRPr="006B745E">
        <w:rPr>
          <w:rFonts w:hAnsi="標楷體" w:hint="eastAsia"/>
          <w:color w:val="000000" w:themeColor="text1"/>
        </w:rPr>
        <w:t>、</w:t>
      </w:r>
      <w:r w:rsidR="00BF5624" w:rsidRPr="006B745E">
        <w:rPr>
          <w:rFonts w:hint="eastAsia"/>
          <w:color w:val="000000" w:themeColor="text1"/>
        </w:rPr>
        <w:t>「社造發展至今，法律支撐及配套措施較弱，理想上是朝向制定社造條例，但30年來社造法令已散布在各部會，未必制定社造專法，但可化整為零」等語，可見</w:t>
      </w:r>
      <w:r w:rsidR="0095109F" w:rsidRPr="006B745E">
        <w:rPr>
          <w:rFonts w:hint="eastAsia"/>
          <w:color w:val="000000" w:themeColor="text1"/>
        </w:rPr>
        <w:t>，</w:t>
      </w:r>
      <w:r w:rsidR="00BF5624" w:rsidRPr="006B745E">
        <w:rPr>
          <w:rFonts w:hint="eastAsia"/>
          <w:color w:val="000000" w:themeColor="text1"/>
        </w:rPr>
        <w:t>文化部社造計畫</w:t>
      </w:r>
      <w:r w:rsidR="00BD6B27" w:rsidRPr="006B745E">
        <w:rPr>
          <w:rFonts w:hAnsi="標楷體" w:hint="eastAsia"/>
          <w:color w:val="000000" w:themeColor="text1"/>
        </w:rPr>
        <w:t>階段性主題間缺乏脈絡與系統及</w:t>
      </w:r>
      <w:r w:rsidR="00BF5624" w:rsidRPr="006B745E">
        <w:rPr>
          <w:rFonts w:hint="eastAsia"/>
          <w:color w:val="000000" w:themeColor="text1"/>
        </w:rPr>
        <w:t>一貫性的政策</w:t>
      </w:r>
      <w:r w:rsidR="007B142D" w:rsidRPr="006B745E">
        <w:rPr>
          <w:rFonts w:hint="eastAsia"/>
          <w:color w:val="000000" w:themeColor="text1"/>
        </w:rPr>
        <w:t>指導</w:t>
      </w:r>
      <w:r w:rsidR="00BF5624" w:rsidRPr="006B745E">
        <w:rPr>
          <w:rFonts w:hint="eastAsia"/>
          <w:color w:val="000000" w:themeColor="text1"/>
        </w:rPr>
        <w:t>方針</w:t>
      </w:r>
      <w:r w:rsidR="00BF5624" w:rsidRPr="006B745E">
        <w:rPr>
          <w:rFonts w:hAnsi="標楷體" w:hint="eastAsia"/>
          <w:color w:val="000000" w:themeColor="text1"/>
        </w:rPr>
        <w:t>。</w:t>
      </w:r>
    </w:p>
    <w:p w:rsidR="008F4FE9" w:rsidRPr="006B745E" w:rsidRDefault="00774B4A" w:rsidP="00D101F8">
      <w:pPr>
        <w:pStyle w:val="3"/>
        <w:rPr>
          <w:color w:val="000000" w:themeColor="text1"/>
        </w:rPr>
      </w:pPr>
      <w:r w:rsidRPr="006B745E">
        <w:rPr>
          <w:rFonts w:hAnsi="標楷體" w:hint="eastAsia"/>
          <w:color w:val="000000" w:themeColor="text1"/>
        </w:rPr>
        <w:t>又查，</w:t>
      </w:r>
      <w:r w:rsidR="006F6F03" w:rsidRPr="006B745E">
        <w:rPr>
          <w:rFonts w:hAnsi="標楷體" w:hint="eastAsia"/>
          <w:color w:val="000000" w:themeColor="text1"/>
        </w:rPr>
        <w:t>文化部</w:t>
      </w:r>
      <w:r w:rsidRPr="006B745E">
        <w:rPr>
          <w:rFonts w:hAnsi="標楷體" w:hint="eastAsia"/>
          <w:color w:val="000000" w:themeColor="text1"/>
        </w:rPr>
        <w:t>前於</w:t>
      </w:r>
      <w:r w:rsidR="006F6F03" w:rsidRPr="006B745E">
        <w:rPr>
          <w:rFonts w:hint="eastAsia"/>
          <w:color w:val="000000" w:themeColor="text1"/>
        </w:rPr>
        <w:t>1</w:t>
      </w:r>
      <w:r w:rsidR="006F6F03" w:rsidRPr="006B745E">
        <w:rPr>
          <w:color w:val="000000" w:themeColor="text1"/>
        </w:rPr>
        <w:t>05</w:t>
      </w:r>
      <w:r w:rsidR="006F6F03" w:rsidRPr="006B745E">
        <w:rPr>
          <w:rFonts w:hint="eastAsia"/>
          <w:color w:val="000000" w:themeColor="text1"/>
        </w:rPr>
        <w:t>年3月提出</w:t>
      </w:r>
      <w:r w:rsidR="006F6F03" w:rsidRPr="006B745E">
        <w:rPr>
          <w:rFonts w:hAnsi="標楷體" w:hint="eastAsia"/>
          <w:color w:val="000000" w:themeColor="text1"/>
        </w:rPr>
        <w:t>「新故鄉社區營造第二期計畫總結評估報告(97-104年)」，認為社造推動</w:t>
      </w:r>
      <w:r w:rsidR="006F6F03" w:rsidRPr="006B745E">
        <w:rPr>
          <w:rFonts w:hAnsi="標楷體" w:hint="eastAsia"/>
          <w:b/>
          <w:color w:val="000000" w:themeColor="text1"/>
        </w:rPr>
        <w:t>2</w:t>
      </w:r>
      <w:r w:rsidR="006F6F03" w:rsidRPr="006B745E">
        <w:rPr>
          <w:rFonts w:hAnsi="標楷體"/>
          <w:b/>
          <w:color w:val="000000" w:themeColor="text1"/>
        </w:rPr>
        <w:t>0</w:t>
      </w:r>
      <w:r w:rsidR="006F6F03" w:rsidRPr="006B745E">
        <w:rPr>
          <w:rFonts w:hAnsi="標楷體" w:hint="eastAsia"/>
          <w:b/>
          <w:color w:val="000000" w:themeColor="text1"/>
        </w:rPr>
        <w:t>年</w:t>
      </w:r>
      <w:r w:rsidR="006F6F03" w:rsidRPr="006B745E">
        <w:rPr>
          <w:rFonts w:hAnsi="標楷體" w:hint="eastAsia"/>
          <w:color w:val="000000" w:themeColor="text1"/>
        </w:rPr>
        <w:t>來，仍存在「</w:t>
      </w:r>
      <w:r w:rsidR="006F6F03" w:rsidRPr="006B745E">
        <w:rPr>
          <w:rFonts w:hint="eastAsia"/>
          <w:color w:val="000000" w:themeColor="text1"/>
        </w:rPr>
        <w:t>對於都會社區之著力較為不足</w:t>
      </w:r>
      <w:r w:rsidR="006F6F03" w:rsidRPr="006B745E">
        <w:rPr>
          <w:rFonts w:hAnsi="標楷體" w:hint="eastAsia"/>
          <w:color w:val="000000" w:themeColor="text1"/>
        </w:rPr>
        <w:t>」、「</w:t>
      </w:r>
      <w:r w:rsidR="006F6F03" w:rsidRPr="006B745E">
        <w:rPr>
          <w:rFonts w:hint="eastAsia"/>
          <w:color w:val="000000" w:themeColor="text1"/>
        </w:rPr>
        <w:t>鄉</w:t>
      </w:r>
      <w:r w:rsidR="003D2548" w:rsidRPr="006B745E">
        <w:rPr>
          <w:rFonts w:hint="eastAsia"/>
          <w:color w:val="000000" w:themeColor="text1"/>
        </w:rPr>
        <w:t>(鎮、市、區)</w:t>
      </w:r>
      <w:r w:rsidR="006F6F03" w:rsidRPr="006B745E">
        <w:rPr>
          <w:rFonts w:hint="eastAsia"/>
          <w:color w:val="000000" w:themeColor="text1"/>
        </w:rPr>
        <w:t>公所缺乏全面基礎性之培力及擾動</w:t>
      </w:r>
      <w:r w:rsidR="006F6F03" w:rsidRPr="006B745E">
        <w:rPr>
          <w:rFonts w:hAnsi="標楷體" w:hint="eastAsia"/>
          <w:color w:val="000000" w:themeColor="text1"/>
        </w:rPr>
        <w:t>」</w:t>
      </w:r>
      <w:r w:rsidR="006F6F03" w:rsidRPr="006B745E">
        <w:rPr>
          <w:rFonts w:hint="eastAsia"/>
          <w:color w:val="000000" w:themeColor="text1"/>
        </w:rPr>
        <w:t>、</w:t>
      </w:r>
      <w:r w:rsidR="006F6F03" w:rsidRPr="006B745E">
        <w:rPr>
          <w:rFonts w:hAnsi="標楷體" w:hint="eastAsia"/>
          <w:color w:val="000000" w:themeColor="text1"/>
        </w:rPr>
        <w:t>「</w:t>
      </w:r>
      <w:r w:rsidR="006F6F03" w:rsidRPr="006B745E">
        <w:rPr>
          <w:rFonts w:hint="eastAsia"/>
          <w:color w:val="000000" w:themeColor="text1"/>
        </w:rPr>
        <w:t>人力不足且經常更迭，以致輔導無法持</w:t>
      </w:r>
      <w:r w:rsidR="006F6F03" w:rsidRPr="006B745E">
        <w:rPr>
          <w:rFonts w:hint="eastAsia"/>
          <w:color w:val="000000" w:themeColor="text1"/>
        </w:rPr>
        <w:lastRenderedPageBreak/>
        <w:t>續且遍及各個角落</w:t>
      </w:r>
      <w:r w:rsidR="006F6F03" w:rsidRPr="006B745E">
        <w:rPr>
          <w:rFonts w:hAnsi="標楷體" w:hint="eastAsia"/>
          <w:color w:val="000000" w:themeColor="text1"/>
        </w:rPr>
        <w:t>」</w:t>
      </w:r>
      <w:r w:rsidR="006F6F03" w:rsidRPr="006B745E">
        <w:rPr>
          <w:rFonts w:hint="eastAsia"/>
          <w:color w:val="000000" w:themeColor="text1"/>
        </w:rPr>
        <w:t>、</w:t>
      </w:r>
      <w:r w:rsidR="006F6F03" w:rsidRPr="006B745E">
        <w:rPr>
          <w:rFonts w:hAnsi="標楷體" w:hint="eastAsia"/>
          <w:color w:val="000000" w:themeColor="text1"/>
        </w:rPr>
        <w:t>「</w:t>
      </w:r>
      <w:r w:rsidR="006F6F03" w:rsidRPr="006B745E">
        <w:rPr>
          <w:rFonts w:hint="eastAsia"/>
          <w:color w:val="000000" w:themeColor="text1"/>
        </w:rPr>
        <w:t>社區參與及創新服務的深度及廣度仍待強化</w:t>
      </w:r>
      <w:r w:rsidR="006F6F03" w:rsidRPr="006B745E">
        <w:rPr>
          <w:rFonts w:hAnsi="標楷體" w:hint="eastAsia"/>
          <w:color w:val="000000" w:themeColor="text1"/>
        </w:rPr>
        <w:t>」</w:t>
      </w:r>
      <w:r w:rsidR="006F6F03" w:rsidRPr="006B745E">
        <w:rPr>
          <w:rFonts w:hint="eastAsia"/>
          <w:color w:val="000000" w:themeColor="text1"/>
        </w:rPr>
        <w:t>等問題。該部對於推動社造計畫</w:t>
      </w:r>
      <w:r w:rsidR="006F6F03" w:rsidRPr="006B745E">
        <w:rPr>
          <w:rFonts w:hint="eastAsia"/>
          <w:b/>
          <w:color w:val="000000" w:themeColor="text1"/>
        </w:rPr>
        <w:t>3</w:t>
      </w:r>
      <w:r w:rsidR="006F6F03" w:rsidRPr="006B745E">
        <w:rPr>
          <w:b/>
          <w:color w:val="000000" w:themeColor="text1"/>
        </w:rPr>
        <w:t>0</w:t>
      </w:r>
      <w:r w:rsidR="006F6F03" w:rsidRPr="006B745E">
        <w:rPr>
          <w:rFonts w:hint="eastAsia"/>
          <w:b/>
          <w:color w:val="000000" w:themeColor="text1"/>
        </w:rPr>
        <w:t>年</w:t>
      </w:r>
      <w:r w:rsidR="006F6F03" w:rsidRPr="006B745E">
        <w:rPr>
          <w:rFonts w:hint="eastAsia"/>
          <w:color w:val="000000" w:themeColor="text1"/>
        </w:rPr>
        <w:t>之</w:t>
      </w:r>
      <w:r w:rsidR="00D136BC" w:rsidRPr="006B745E">
        <w:rPr>
          <w:rFonts w:hint="eastAsia"/>
          <w:color w:val="000000" w:themeColor="text1"/>
        </w:rPr>
        <w:t>成效及</w:t>
      </w:r>
      <w:r w:rsidR="006F6F03" w:rsidRPr="006B745E">
        <w:rPr>
          <w:rFonts w:hint="eastAsia"/>
          <w:color w:val="000000" w:themeColor="text1"/>
        </w:rPr>
        <w:t>檢討，則稱社造係</w:t>
      </w:r>
      <w:r w:rsidR="00F11785" w:rsidRPr="006B745E">
        <w:rPr>
          <w:rFonts w:hAnsi="標楷體" w:hint="eastAsia"/>
          <w:color w:val="000000" w:themeColor="text1"/>
        </w:rPr>
        <w:t>「</w:t>
      </w:r>
      <w:r w:rsidR="006F6F03" w:rsidRPr="006B745E">
        <w:rPr>
          <w:rFonts w:hint="eastAsia"/>
          <w:color w:val="000000" w:themeColor="text1"/>
        </w:rPr>
        <w:t>以地方政府為主體，強調由下而上參與</w:t>
      </w:r>
      <w:r w:rsidR="00F11785" w:rsidRPr="006B745E">
        <w:rPr>
          <w:rFonts w:hAnsi="標楷體" w:hint="eastAsia"/>
          <w:color w:val="000000" w:themeColor="text1"/>
        </w:rPr>
        <w:t>」</w:t>
      </w:r>
      <w:r w:rsidR="006F6F03" w:rsidRPr="006B745E">
        <w:rPr>
          <w:rFonts w:hint="eastAsia"/>
          <w:color w:val="000000" w:themeColor="text1"/>
        </w:rPr>
        <w:t>，又為擴大公共參與，避免侷限於同溫層，乃</w:t>
      </w:r>
      <w:r w:rsidR="00F11785" w:rsidRPr="006B745E">
        <w:rPr>
          <w:rFonts w:hAnsi="標楷體" w:hint="eastAsia"/>
          <w:color w:val="000000" w:themeColor="text1"/>
        </w:rPr>
        <w:t>「</w:t>
      </w:r>
      <w:r w:rsidR="006F6F03" w:rsidRPr="006B745E">
        <w:rPr>
          <w:rFonts w:hint="eastAsia"/>
          <w:color w:val="000000" w:themeColor="text1"/>
        </w:rPr>
        <w:t>簡化行政作業流程，降低參與門檻</w:t>
      </w:r>
      <w:r w:rsidR="00B24AB5" w:rsidRPr="006B745E">
        <w:rPr>
          <w:rFonts w:hAnsi="標楷體" w:hint="eastAsia"/>
          <w:color w:val="000000" w:themeColor="text1"/>
        </w:rPr>
        <w:t>」</w:t>
      </w:r>
      <w:r w:rsidR="006F6F03" w:rsidRPr="006B745E">
        <w:rPr>
          <w:rFonts w:hint="eastAsia"/>
          <w:color w:val="000000" w:themeColor="text1"/>
        </w:rPr>
        <w:t>，且致力於</w:t>
      </w:r>
      <w:r w:rsidR="00B24AB5" w:rsidRPr="006B745E">
        <w:rPr>
          <w:rFonts w:hAnsi="標楷體" w:hint="eastAsia"/>
          <w:color w:val="000000" w:themeColor="text1"/>
        </w:rPr>
        <w:t>「</w:t>
      </w:r>
      <w:r w:rsidR="006F6F03" w:rsidRPr="006B745E">
        <w:rPr>
          <w:rFonts w:hint="eastAsia"/>
          <w:color w:val="000000" w:themeColor="text1"/>
        </w:rPr>
        <w:t>培育社造人才及文化公民，以深化民主素養</w:t>
      </w:r>
      <w:r w:rsidR="00B24AB5" w:rsidRPr="006B745E">
        <w:rPr>
          <w:rFonts w:hAnsi="標楷體" w:hint="eastAsia"/>
          <w:color w:val="000000" w:themeColor="text1"/>
        </w:rPr>
        <w:t>」</w:t>
      </w:r>
      <w:r w:rsidR="006F6F03" w:rsidRPr="006B745E">
        <w:rPr>
          <w:rFonts w:hint="eastAsia"/>
          <w:color w:val="000000" w:themeColor="text1"/>
        </w:rPr>
        <w:t>，並著重於</w:t>
      </w:r>
      <w:r w:rsidR="00B24AB5" w:rsidRPr="006B745E">
        <w:rPr>
          <w:rFonts w:hAnsi="標楷體" w:hint="eastAsia"/>
          <w:color w:val="000000" w:themeColor="text1"/>
        </w:rPr>
        <w:t>「</w:t>
      </w:r>
      <w:r w:rsidR="006F6F03" w:rsidRPr="006B745E">
        <w:rPr>
          <w:rFonts w:hint="eastAsia"/>
          <w:color w:val="000000" w:themeColor="text1"/>
        </w:rPr>
        <w:t>強化社區動能及自主永續發展</w:t>
      </w:r>
      <w:r w:rsidR="00B24AB5" w:rsidRPr="006B745E">
        <w:rPr>
          <w:rFonts w:hAnsi="標楷體" w:hint="eastAsia"/>
          <w:color w:val="000000" w:themeColor="text1"/>
        </w:rPr>
        <w:t>」</w:t>
      </w:r>
      <w:r w:rsidR="00242526" w:rsidRPr="006B745E">
        <w:rPr>
          <w:rFonts w:hint="eastAsia"/>
          <w:color w:val="000000" w:themeColor="text1"/>
        </w:rPr>
        <w:t>等</w:t>
      </w:r>
      <w:r w:rsidR="00B24AB5" w:rsidRPr="006B745E">
        <w:rPr>
          <w:rFonts w:hint="eastAsia"/>
          <w:color w:val="000000" w:themeColor="text1"/>
        </w:rPr>
        <w:t>。</w:t>
      </w:r>
      <w:r w:rsidR="00CF4AF2" w:rsidRPr="006B745E">
        <w:rPr>
          <w:rFonts w:hint="eastAsia"/>
          <w:color w:val="000000" w:themeColor="text1"/>
        </w:rPr>
        <w:t>又，</w:t>
      </w:r>
      <w:r w:rsidR="007516E1" w:rsidRPr="006B745E">
        <w:rPr>
          <w:rFonts w:hint="eastAsia"/>
          <w:color w:val="000000" w:themeColor="text1"/>
        </w:rPr>
        <w:t>該</w:t>
      </w:r>
      <w:r w:rsidR="00D84982" w:rsidRPr="006B745E">
        <w:rPr>
          <w:rFonts w:hint="eastAsia"/>
          <w:color w:val="000000" w:themeColor="text1"/>
        </w:rPr>
        <w:t>部</w:t>
      </w:r>
      <w:r w:rsidR="00B8557A" w:rsidRPr="006B745E">
        <w:rPr>
          <w:rFonts w:hint="eastAsia"/>
          <w:color w:val="000000" w:themeColor="text1"/>
        </w:rPr>
        <w:t>梳理社造政策</w:t>
      </w:r>
      <w:r w:rsidR="00CF62C4" w:rsidRPr="006B745E">
        <w:rPr>
          <w:rFonts w:hint="eastAsia"/>
          <w:color w:val="000000" w:themeColor="text1"/>
        </w:rPr>
        <w:t>推動</w:t>
      </w:r>
      <w:r w:rsidR="001348B3" w:rsidRPr="006B745E">
        <w:rPr>
          <w:rFonts w:hint="eastAsia"/>
          <w:color w:val="000000" w:themeColor="text1"/>
        </w:rPr>
        <w:t>至今</w:t>
      </w:r>
      <w:r w:rsidR="00CF62C4" w:rsidRPr="006B745E">
        <w:rPr>
          <w:rFonts w:hint="eastAsia"/>
          <w:color w:val="000000" w:themeColor="text1"/>
        </w:rPr>
        <w:t>逾30年，隨著社造資源在政府部會間逐步擴展，加上人文社會環境的變遷及科技的發展均對社造推動產生一定影響及問題，</w:t>
      </w:r>
      <w:r w:rsidR="00D84982" w:rsidRPr="006B745E">
        <w:rPr>
          <w:rFonts w:hint="eastAsia"/>
          <w:color w:val="000000" w:themeColor="text1"/>
        </w:rPr>
        <w:t>包含：</w:t>
      </w:r>
      <w:r w:rsidR="00660AE7" w:rsidRPr="006B745E">
        <w:rPr>
          <w:rFonts w:hAnsi="標楷體" w:hint="eastAsia"/>
          <w:color w:val="000000" w:themeColor="text1"/>
        </w:rPr>
        <w:t>「</w:t>
      </w:r>
      <w:r w:rsidR="00D84982" w:rsidRPr="006B745E">
        <w:rPr>
          <w:rFonts w:hint="eastAsia"/>
          <w:color w:val="000000" w:themeColor="text1"/>
        </w:rPr>
        <w:t>政府部門業務本位的侷限、法令規定的僵化，</w:t>
      </w:r>
      <w:r w:rsidR="00CF62C4" w:rsidRPr="006B745E">
        <w:rPr>
          <w:rFonts w:hint="eastAsia"/>
          <w:color w:val="000000" w:themeColor="text1"/>
        </w:rPr>
        <w:t>使</w:t>
      </w:r>
      <w:r w:rsidR="00D84982" w:rsidRPr="006B745E">
        <w:rPr>
          <w:rFonts w:hint="eastAsia"/>
          <w:color w:val="000000" w:themeColor="text1"/>
        </w:rPr>
        <w:t>社造流於</w:t>
      </w:r>
      <w:r w:rsidR="00660AE7" w:rsidRPr="006B745E">
        <w:rPr>
          <w:rFonts w:hAnsi="標楷體" w:hint="eastAsia"/>
          <w:color w:val="000000" w:themeColor="text1"/>
        </w:rPr>
        <w:t>『</w:t>
      </w:r>
      <w:r w:rsidR="00D84982" w:rsidRPr="006B745E">
        <w:rPr>
          <w:rFonts w:hint="eastAsia"/>
          <w:color w:val="000000" w:themeColor="text1"/>
        </w:rPr>
        <w:t>業務</w:t>
      </w:r>
      <w:r w:rsidR="00660AE7" w:rsidRPr="006B745E">
        <w:rPr>
          <w:rFonts w:hAnsi="標楷體" w:hint="eastAsia"/>
          <w:color w:val="000000" w:themeColor="text1"/>
        </w:rPr>
        <w:t>』</w:t>
      </w:r>
      <w:r w:rsidR="00D84982" w:rsidRPr="006B745E">
        <w:rPr>
          <w:rFonts w:hint="eastAsia"/>
          <w:color w:val="000000" w:themeColor="text1"/>
        </w:rPr>
        <w:t>化</w:t>
      </w:r>
      <w:r w:rsidR="00660AE7" w:rsidRPr="006B745E">
        <w:rPr>
          <w:rFonts w:hAnsi="標楷體" w:hint="eastAsia"/>
          <w:color w:val="000000" w:themeColor="text1"/>
        </w:rPr>
        <w:t>」</w:t>
      </w:r>
      <w:r w:rsidR="00660AE7" w:rsidRPr="006B745E">
        <w:rPr>
          <w:rFonts w:hint="eastAsia"/>
          <w:color w:val="000000" w:themeColor="text1"/>
        </w:rPr>
        <w:t>、</w:t>
      </w:r>
      <w:r w:rsidR="00660AE7" w:rsidRPr="006B745E">
        <w:rPr>
          <w:rFonts w:hAnsi="標楷體" w:hint="eastAsia"/>
          <w:color w:val="000000" w:themeColor="text1"/>
        </w:rPr>
        <w:t>「</w:t>
      </w:r>
      <w:r w:rsidR="00D84982" w:rsidRPr="006B745E">
        <w:rPr>
          <w:rFonts w:hint="eastAsia"/>
          <w:color w:val="000000" w:themeColor="text1"/>
        </w:rPr>
        <w:t>過度依賴政府補助資源的挹注，影響社區組織的主體性與自主發展</w:t>
      </w:r>
      <w:r w:rsidR="00660AE7" w:rsidRPr="006B745E">
        <w:rPr>
          <w:rFonts w:hAnsi="標楷體" w:hint="eastAsia"/>
          <w:color w:val="000000" w:themeColor="text1"/>
        </w:rPr>
        <w:t>」</w:t>
      </w:r>
      <w:r w:rsidR="00660AE7" w:rsidRPr="006B745E">
        <w:rPr>
          <w:rFonts w:hint="eastAsia"/>
          <w:color w:val="000000" w:themeColor="text1"/>
        </w:rPr>
        <w:t>、</w:t>
      </w:r>
      <w:r w:rsidR="00660AE7" w:rsidRPr="006B745E">
        <w:rPr>
          <w:rFonts w:hAnsi="標楷體" w:hint="eastAsia"/>
          <w:color w:val="000000" w:themeColor="text1"/>
        </w:rPr>
        <w:t>「</w:t>
      </w:r>
      <w:r w:rsidR="00D84982" w:rsidRPr="006B745E">
        <w:rPr>
          <w:rFonts w:hint="eastAsia"/>
          <w:color w:val="000000" w:themeColor="text1"/>
        </w:rPr>
        <w:t>社造計畫績效指標</w:t>
      </w:r>
      <w:r w:rsidR="00CF62C4" w:rsidRPr="006B745E">
        <w:rPr>
          <w:rFonts w:hint="eastAsia"/>
          <w:color w:val="000000" w:themeColor="text1"/>
        </w:rPr>
        <w:t>悖離社造</w:t>
      </w:r>
      <w:r w:rsidR="00D84982" w:rsidRPr="006B745E">
        <w:rPr>
          <w:rFonts w:hint="eastAsia"/>
          <w:color w:val="000000" w:themeColor="text1"/>
        </w:rPr>
        <w:t>核心精神</w:t>
      </w:r>
      <w:r w:rsidR="00660AE7" w:rsidRPr="006B745E">
        <w:rPr>
          <w:rFonts w:hAnsi="標楷體" w:hint="eastAsia"/>
          <w:color w:val="000000" w:themeColor="text1"/>
        </w:rPr>
        <w:t>」</w:t>
      </w:r>
      <w:r w:rsidR="00660AE7" w:rsidRPr="006B745E">
        <w:rPr>
          <w:rFonts w:hint="eastAsia"/>
          <w:color w:val="000000" w:themeColor="text1"/>
        </w:rPr>
        <w:t>、</w:t>
      </w:r>
      <w:r w:rsidR="00660AE7" w:rsidRPr="006B745E">
        <w:rPr>
          <w:rFonts w:hAnsi="標楷體" w:hint="eastAsia"/>
          <w:color w:val="000000" w:themeColor="text1"/>
        </w:rPr>
        <w:t>「</w:t>
      </w:r>
      <w:r w:rsidR="00D84982" w:rsidRPr="006B745E">
        <w:rPr>
          <w:rFonts w:hint="eastAsia"/>
          <w:color w:val="000000" w:themeColor="text1"/>
        </w:rPr>
        <w:t>政府部門分工及資源整合</w:t>
      </w:r>
      <w:r w:rsidR="00660AE7" w:rsidRPr="006B745E">
        <w:rPr>
          <w:rFonts w:hint="eastAsia"/>
          <w:color w:val="000000" w:themeColor="text1"/>
        </w:rPr>
        <w:t>問題</w:t>
      </w:r>
      <w:r w:rsidR="00660AE7" w:rsidRPr="006B745E">
        <w:rPr>
          <w:rFonts w:hAnsi="標楷體" w:hint="eastAsia"/>
          <w:color w:val="000000" w:themeColor="text1"/>
        </w:rPr>
        <w:t>」及「</w:t>
      </w:r>
      <w:r w:rsidR="00D84982" w:rsidRPr="006B745E">
        <w:rPr>
          <w:rFonts w:hint="eastAsia"/>
          <w:color w:val="000000" w:themeColor="text1"/>
        </w:rPr>
        <w:t>社造人才面臨傳承與流失</w:t>
      </w:r>
      <w:r w:rsidR="00660AE7" w:rsidRPr="006B745E">
        <w:rPr>
          <w:rFonts w:hint="eastAsia"/>
          <w:color w:val="000000" w:themeColor="text1"/>
        </w:rPr>
        <w:t>問題</w:t>
      </w:r>
      <w:r w:rsidR="00660AE7" w:rsidRPr="006B745E">
        <w:rPr>
          <w:rFonts w:hAnsi="標楷體" w:hint="eastAsia"/>
          <w:color w:val="000000" w:themeColor="text1"/>
        </w:rPr>
        <w:t>」</w:t>
      </w:r>
      <w:r w:rsidR="00D84982" w:rsidRPr="006B745E">
        <w:rPr>
          <w:rFonts w:hint="eastAsia"/>
          <w:color w:val="000000" w:themeColor="text1"/>
        </w:rPr>
        <w:t>等。</w:t>
      </w:r>
      <w:r w:rsidR="00CF62C4" w:rsidRPr="006B745E">
        <w:rPr>
          <w:rFonts w:hint="eastAsia"/>
          <w:color w:val="000000" w:themeColor="text1"/>
        </w:rPr>
        <w:t>可見</w:t>
      </w:r>
      <w:r w:rsidR="00D84982" w:rsidRPr="006B745E">
        <w:rPr>
          <w:rFonts w:hint="eastAsia"/>
          <w:color w:val="000000" w:themeColor="text1"/>
        </w:rPr>
        <w:t>社</w:t>
      </w:r>
      <w:r w:rsidR="00CF62C4" w:rsidRPr="006B745E">
        <w:rPr>
          <w:rFonts w:hint="eastAsia"/>
          <w:color w:val="000000" w:themeColor="text1"/>
        </w:rPr>
        <w:t>造</w:t>
      </w:r>
      <w:r w:rsidR="00D84982" w:rsidRPr="006B745E">
        <w:rPr>
          <w:rFonts w:hint="eastAsia"/>
          <w:color w:val="000000" w:themeColor="text1"/>
        </w:rPr>
        <w:t>「以人為本」、「由下而上」之核心價值</w:t>
      </w:r>
      <w:r w:rsidR="00CF62C4" w:rsidRPr="006B745E">
        <w:rPr>
          <w:rFonts w:hint="eastAsia"/>
          <w:color w:val="000000" w:themeColor="text1"/>
        </w:rPr>
        <w:t>隨著政策變遷及各階段計畫更迭漸趨模糊</w:t>
      </w:r>
      <w:r w:rsidR="00D84982" w:rsidRPr="006B745E">
        <w:rPr>
          <w:rFonts w:hint="eastAsia"/>
          <w:color w:val="000000" w:themeColor="text1"/>
        </w:rPr>
        <w:t>，</w:t>
      </w:r>
      <w:r w:rsidR="00CF62C4" w:rsidRPr="006B745E">
        <w:rPr>
          <w:rFonts w:hint="eastAsia"/>
          <w:color w:val="000000" w:themeColor="text1"/>
        </w:rPr>
        <w:t>各階段社造計畫究是工作方法或工作項目，實</w:t>
      </w:r>
      <w:r w:rsidR="00CF62C4" w:rsidRPr="006B745E">
        <w:rPr>
          <w:rFonts w:hAnsi="標楷體" w:hint="eastAsia"/>
          <w:color w:val="000000" w:themeColor="text1"/>
        </w:rPr>
        <w:t>欠缺明確的</w:t>
      </w:r>
      <w:r w:rsidR="00CF62C4" w:rsidRPr="006B745E">
        <w:rPr>
          <w:rFonts w:hint="eastAsia"/>
          <w:color w:val="000000" w:themeColor="text1"/>
        </w:rPr>
        <w:t>政策</w:t>
      </w:r>
      <w:r w:rsidR="00CF62C4" w:rsidRPr="006B745E">
        <w:rPr>
          <w:rFonts w:hAnsi="標楷體" w:hint="eastAsia"/>
          <w:color w:val="000000" w:themeColor="text1"/>
        </w:rPr>
        <w:t>目標，</w:t>
      </w:r>
      <w:r w:rsidR="00D84982" w:rsidRPr="006B745E">
        <w:rPr>
          <w:rFonts w:hint="eastAsia"/>
          <w:color w:val="000000" w:themeColor="text1"/>
        </w:rPr>
        <w:t>亦使</w:t>
      </w:r>
      <w:r w:rsidR="00CF62C4" w:rsidRPr="006B745E">
        <w:rPr>
          <w:rFonts w:hint="eastAsia"/>
          <w:color w:val="000000" w:themeColor="text1"/>
        </w:rPr>
        <w:t>文化部</w:t>
      </w:r>
      <w:r w:rsidR="00D84982" w:rsidRPr="006B745E">
        <w:rPr>
          <w:rFonts w:hint="eastAsia"/>
          <w:color w:val="000000" w:themeColor="text1"/>
        </w:rPr>
        <w:t>社造計畫失去政策引導功能。</w:t>
      </w:r>
    </w:p>
    <w:p w:rsidR="003B0887" w:rsidRPr="006B745E" w:rsidRDefault="00CF62C4" w:rsidP="00E15F09">
      <w:pPr>
        <w:pStyle w:val="3"/>
        <w:rPr>
          <w:color w:val="000000" w:themeColor="text1"/>
        </w:rPr>
      </w:pPr>
      <w:r w:rsidRPr="006B745E">
        <w:rPr>
          <w:rFonts w:hint="eastAsia"/>
          <w:color w:val="000000" w:themeColor="text1"/>
        </w:rPr>
        <w:t>綜上，</w:t>
      </w:r>
      <w:r w:rsidR="00C85E89" w:rsidRPr="006B745E">
        <w:rPr>
          <w:rFonts w:hint="eastAsia"/>
          <w:color w:val="000000" w:themeColor="text1"/>
        </w:rPr>
        <w:t>文建會於83年提出「社區總體營造」理念迄至113年已歷30年，後續計畫名稱包括</w:t>
      </w:r>
      <w:r w:rsidR="00625048" w:rsidRPr="006B745E">
        <w:rPr>
          <w:rFonts w:hAnsi="標楷體" w:hint="eastAsia"/>
          <w:color w:val="000000" w:themeColor="text1"/>
        </w:rPr>
        <w:t>「新故鄉社區營造計畫」、「臺灣健康社區六星計畫」、「新故鄉社區營造第二期計畫」、「社區營造三期及村落文化發展計畫」及「社區營造及村落文化發展計畫」</w:t>
      </w:r>
      <w:r w:rsidR="00C85E89" w:rsidRPr="006B745E">
        <w:rPr>
          <w:rFonts w:hint="eastAsia"/>
          <w:color w:val="000000" w:themeColor="text1"/>
        </w:rPr>
        <w:t>等，文化部在91至116年已編列及預定編列共計72億5千餘萬元，30年來各部會</w:t>
      </w:r>
      <w:r w:rsidR="00CF751C" w:rsidRPr="006B745E">
        <w:rPr>
          <w:rFonts w:hint="eastAsia"/>
          <w:color w:val="000000" w:themeColor="text1"/>
        </w:rPr>
        <w:t>亦</w:t>
      </w:r>
      <w:r w:rsidR="00C85E89" w:rsidRPr="006B745E">
        <w:rPr>
          <w:rFonts w:hint="eastAsia"/>
          <w:color w:val="000000" w:themeColor="text1"/>
        </w:rPr>
        <w:t>不乏</w:t>
      </w:r>
      <w:r w:rsidR="00CF751C" w:rsidRPr="006B745E">
        <w:rPr>
          <w:rFonts w:hint="eastAsia"/>
          <w:color w:val="000000" w:themeColor="text1"/>
        </w:rPr>
        <w:t>有</w:t>
      </w:r>
      <w:r w:rsidR="00C85E89" w:rsidRPr="006B745E">
        <w:rPr>
          <w:rFonts w:hint="eastAsia"/>
          <w:color w:val="000000" w:themeColor="text1"/>
        </w:rPr>
        <w:t>社造相關計畫。雖然文化部於各階段計畫中不乏</w:t>
      </w:r>
      <w:r w:rsidR="00CF751C" w:rsidRPr="006B745E">
        <w:rPr>
          <w:rFonts w:hint="eastAsia"/>
          <w:color w:val="000000" w:themeColor="text1"/>
        </w:rPr>
        <w:t>有</w:t>
      </w:r>
      <w:r w:rsidR="00C85E89" w:rsidRPr="006B745E">
        <w:rPr>
          <w:rFonts w:hint="eastAsia"/>
          <w:color w:val="000000" w:themeColor="text1"/>
        </w:rPr>
        <w:t>成功案例，然社造無以為繼的案例相對多，</w:t>
      </w:r>
      <w:r w:rsidR="00BD487D">
        <w:rPr>
          <w:rFonts w:hint="eastAsia"/>
          <w:color w:val="000000" w:themeColor="text1"/>
        </w:rPr>
        <w:t>蓋</w:t>
      </w:r>
      <w:r w:rsidR="00C85E89" w:rsidRPr="006B745E">
        <w:rPr>
          <w:rFonts w:hint="eastAsia"/>
          <w:color w:val="000000" w:themeColor="text1"/>
        </w:rPr>
        <w:t>不同階段的計畫皆</w:t>
      </w:r>
      <w:r w:rsidR="00BD55A2" w:rsidRPr="006B745E">
        <w:rPr>
          <w:rFonts w:hint="eastAsia"/>
          <w:color w:val="000000" w:themeColor="text1"/>
        </w:rPr>
        <w:t>繫</w:t>
      </w:r>
      <w:r w:rsidR="00C85E89" w:rsidRPr="006B745E">
        <w:rPr>
          <w:rFonts w:hint="eastAsia"/>
          <w:color w:val="000000" w:themeColor="text1"/>
        </w:rPr>
        <w:t>於行政院各社會發展</w:t>
      </w:r>
      <w:r w:rsidR="00B6656F" w:rsidRPr="006B745E">
        <w:rPr>
          <w:rFonts w:hint="eastAsia"/>
          <w:color w:val="000000" w:themeColor="text1"/>
        </w:rPr>
        <w:t>計畫</w:t>
      </w:r>
      <w:r w:rsidR="00C85E89" w:rsidRPr="006B745E">
        <w:rPr>
          <w:rFonts w:hint="eastAsia"/>
          <w:color w:val="000000" w:themeColor="text1"/>
        </w:rPr>
        <w:t>項下，階段性主題間</w:t>
      </w:r>
      <w:r w:rsidR="00CF751C" w:rsidRPr="006B745E">
        <w:rPr>
          <w:rFonts w:hint="eastAsia"/>
          <w:color w:val="000000" w:themeColor="text1"/>
        </w:rPr>
        <w:t>卻</w:t>
      </w:r>
      <w:r w:rsidR="00C85E89" w:rsidRPr="006B745E">
        <w:rPr>
          <w:rFonts w:hint="eastAsia"/>
          <w:color w:val="000000" w:themeColor="text1"/>
        </w:rPr>
        <w:t>缺</w:t>
      </w:r>
      <w:r w:rsidR="00C85E89" w:rsidRPr="006B745E">
        <w:rPr>
          <w:rFonts w:hint="eastAsia"/>
          <w:color w:val="000000" w:themeColor="text1"/>
        </w:rPr>
        <w:lastRenderedPageBreak/>
        <w:t>乏脈絡與系統，也缺乏相對法規鬆綁，導致社造「以人為本」、「由下而上」之核心價值，漸趨模糊，社區主體性的落實核有檢討空間。</w:t>
      </w:r>
    </w:p>
    <w:p w:rsidR="00CF62C4" w:rsidRPr="006B745E" w:rsidRDefault="00CF62C4" w:rsidP="00CF62C4">
      <w:pPr>
        <w:rPr>
          <w:color w:val="000000" w:themeColor="text1"/>
        </w:rPr>
      </w:pPr>
    </w:p>
    <w:p w:rsidR="002D2C1A" w:rsidRPr="006B745E" w:rsidRDefault="00D127D8" w:rsidP="00D127D8">
      <w:pPr>
        <w:pStyle w:val="2"/>
        <w:rPr>
          <w:b/>
          <w:color w:val="000000" w:themeColor="text1"/>
        </w:rPr>
      </w:pPr>
      <w:r w:rsidRPr="006B745E">
        <w:rPr>
          <w:rFonts w:hint="eastAsia"/>
          <w:b/>
          <w:color w:val="000000" w:themeColor="text1"/>
        </w:rPr>
        <w:t>臺灣</w:t>
      </w:r>
      <w:r w:rsidR="00476B17" w:rsidRPr="006B745E">
        <w:rPr>
          <w:rFonts w:hint="eastAsia"/>
          <w:b/>
          <w:color w:val="000000" w:themeColor="text1"/>
        </w:rPr>
        <w:t>推動</w:t>
      </w:r>
      <w:r w:rsidRPr="006B745E">
        <w:rPr>
          <w:rFonts w:hint="eastAsia"/>
          <w:b/>
          <w:color w:val="000000" w:themeColor="text1"/>
        </w:rPr>
        <w:t>社造已</w:t>
      </w:r>
      <w:r w:rsidR="004A04EF" w:rsidRPr="006B745E">
        <w:rPr>
          <w:rFonts w:hint="eastAsia"/>
          <w:b/>
          <w:color w:val="000000" w:themeColor="text1"/>
        </w:rPr>
        <w:t>逾3</w:t>
      </w:r>
      <w:r w:rsidR="004A04EF" w:rsidRPr="006B745E">
        <w:rPr>
          <w:b/>
          <w:color w:val="000000" w:themeColor="text1"/>
        </w:rPr>
        <w:t>0</w:t>
      </w:r>
      <w:r w:rsidRPr="006B745E">
        <w:rPr>
          <w:rFonts w:hint="eastAsia"/>
          <w:b/>
          <w:color w:val="000000" w:themeColor="text1"/>
        </w:rPr>
        <w:t>年，惟社造理念及精神迄未落實扎根於行政體系。例如：文化部歷年來對於計畫管考多著重於量化績效指標，尚難以明確評估</w:t>
      </w:r>
      <w:r w:rsidR="00CF751C" w:rsidRPr="006B745E">
        <w:rPr>
          <w:rFonts w:hint="eastAsia"/>
          <w:b/>
          <w:color w:val="000000" w:themeColor="text1"/>
        </w:rPr>
        <w:t>社造</w:t>
      </w:r>
      <w:r w:rsidRPr="006B745E">
        <w:rPr>
          <w:rFonts w:hint="eastAsia"/>
          <w:b/>
          <w:color w:val="000000" w:themeColor="text1"/>
        </w:rPr>
        <w:t>計畫之執行成效，且各項補助規定迭有程序繁瑣且期程過長等問題；另文化部補助地方政府推動</w:t>
      </w:r>
      <w:r w:rsidR="00CF751C" w:rsidRPr="006B745E">
        <w:rPr>
          <w:rFonts w:hint="eastAsia"/>
          <w:b/>
          <w:color w:val="000000" w:themeColor="text1"/>
        </w:rPr>
        <w:t>社造</w:t>
      </w:r>
      <w:r w:rsidRPr="006B745E">
        <w:rPr>
          <w:rFonts w:hint="eastAsia"/>
          <w:b/>
          <w:color w:val="000000" w:themeColor="text1"/>
        </w:rPr>
        <w:t>發展，仍有「一年一審」、「計畫養人才」、「採補助制而非獎勵制」等問題，致社區</w:t>
      </w:r>
      <w:r w:rsidR="006169A9" w:rsidRPr="006B745E">
        <w:rPr>
          <w:rFonts w:hint="eastAsia"/>
          <w:b/>
          <w:color w:val="000000" w:themeColor="text1"/>
        </w:rPr>
        <w:t>依</w:t>
      </w:r>
      <w:r w:rsidRPr="006B745E">
        <w:rPr>
          <w:rFonts w:hint="eastAsia"/>
          <w:b/>
          <w:color w:val="000000" w:themeColor="text1"/>
        </w:rPr>
        <w:t>賴政府補助</w:t>
      </w:r>
      <w:r w:rsidR="008A3694" w:rsidRPr="006B745E">
        <w:rPr>
          <w:rFonts w:hint="eastAsia"/>
          <w:b/>
          <w:color w:val="000000" w:themeColor="text1"/>
        </w:rPr>
        <w:t>，</w:t>
      </w:r>
      <w:r w:rsidR="008D6247" w:rsidRPr="006B745E">
        <w:rPr>
          <w:rFonts w:hint="eastAsia"/>
          <w:b/>
          <w:color w:val="000000" w:themeColor="text1"/>
        </w:rPr>
        <w:t>卻</w:t>
      </w:r>
      <w:r w:rsidRPr="006B745E">
        <w:rPr>
          <w:rFonts w:hint="eastAsia"/>
          <w:b/>
          <w:color w:val="000000" w:themeColor="text1"/>
        </w:rPr>
        <w:t>疲於核銷</w:t>
      </w:r>
      <w:r w:rsidR="00CF751C" w:rsidRPr="006B745E">
        <w:rPr>
          <w:rFonts w:hint="eastAsia"/>
          <w:b/>
          <w:color w:val="000000" w:themeColor="text1"/>
        </w:rPr>
        <w:t>作業</w:t>
      </w:r>
      <w:r w:rsidRPr="006B745E">
        <w:rPr>
          <w:rFonts w:hint="eastAsia"/>
          <w:b/>
          <w:color w:val="000000" w:themeColor="text1"/>
        </w:rPr>
        <w:t>，導致社區人才流失</w:t>
      </w:r>
      <w:r w:rsidR="006169A9" w:rsidRPr="006B745E">
        <w:rPr>
          <w:rFonts w:hint="eastAsia"/>
          <w:b/>
          <w:color w:val="000000" w:themeColor="text1"/>
        </w:rPr>
        <w:t>，且</w:t>
      </w:r>
      <w:r w:rsidRPr="006B745E">
        <w:rPr>
          <w:rFonts w:hint="eastAsia"/>
          <w:b/>
          <w:color w:val="000000" w:themeColor="text1"/>
        </w:rPr>
        <w:t>無法自主，</w:t>
      </w:r>
      <w:r w:rsidR="00CF751C" w:rsidRPr="006B745E">
        <w:rPr>
          <w:rFonts w:hint="eastAsia"/>
          <w:b/>
          <w:color w:val="000000" w:themeColor="text1"/>
        </w:rPr>
        <w:t>社造</w:t>
      </w:r>
      <w:r w:rsidR="006169A9" w:rsidRPr="006B745E">
        <w:rPr>
          <w:rFonts w:hint="eastAsia"/>
          <w:b/>
          <w:color w:val="000000" w:themeColor="text1"/>
        </w:rPr>
        <w:t>計畫更因此流於</w:t>
      </w:r>
      <w:r w:rsidRPr="006B745E">
        <w:rPr>
          <w:rFonts w:hint="eastAsia"/>
          <w:b/>
          <w:color w:val="000000" w:themeColor="text1"/>
        </w:rPr>
        <w:t>「業務化」及「行政化」，</w:t>
      </w:r>
      <w:bookmarkStart w:id="55" w:name="_Hlk196128435"/>
      <w:r w:rsidR="00C85E89" w:rsidRPr="006B745E">
        <w:rPr>
          <w:rFonts w:hint="eastAsia"/>
          <w:b/>
          <w:color w:val="000000" w:themeColor="text1"/>
        </w:rPr>
        <w:t>由</w:t>
      </w:r>
      <w:r w:rsidR="0049296E" w:rsidRPr="006B745E">
        <w:rPr>
          <w:rFonts w:hint="eastAsia"/>
          <w:b/>
          <w:color w:val="000000" w:themeColor="text1"/>
        </w:rPr>
        <w:t>原本希望</w:t>
      </w:r>
      <w:r w:rsidR="00C85E89" w:rsidRPr="006B745E">
        <w:rPr>
          <w:rFonts w:hAnsi="標楷體" w:hint="eastAsia"/>
          <w:b/>
          <w:color w:val="000000" w:themeColor="text1"/>
        </w:rPr>
        <w:t>「</w:t>
      </w:r>
      <w:r w:rsidR="00C85E89" w:rsidRPr="006B745E">
        <w:rPr>
          <w:rFonts w:hint="eastAsia"/>
          <w:b/>
          <w:color w:val="000000" w:themeColor="text1"/>
        </w:rPr>
        <w:t>行政社造化</w:t>
      </w:r>
      <w:r w:rsidR="00C85E89" w:rsidRPr="006B745E">
        <w:rPr>
          <w:rFonts w:hAnsi="標楷體" w:hint="eastAsia"/>
          <w:b/>
          <w:color w:val="000000" w:themeColor="text1"/>
        </w:rPr>
        <w:t>」</w:t>
      </w:r>
      <w:r w:rsidR="0049296E" w:rsidRPr="006B745E">
        <w:rPr>
          <w:rFonts w:hAnsi="標楷體" w:hint="eastAsia"/>
          <w:b/>
          <w:color w:val="000000" w:themeColor="text1"/>
        </w:rPr>
        <w:t>卻</w:t>
      </w:r>
      <w:r w:rsidR="00C85E89" w:rsidRPr="006B745E">
        <w:rPr>
          <w:rFonts w:hint="eastAsia"/>
          <w:b/>
          <w:color w:val="000000" w:themeColor="text1"/>
        </w:rPr>
        <w:t>演變成</w:t>
      </w:r>
      <w:r w:rsidR="00C85E89" w:rsidRPr="006B745E">
        <w:rPr>
          <w:rFonts w:hAnsi="標楷體" w:hint="eastAsia"/>
          <w:b/>
          <w:color w:val="000000" w:themeColor="text1"/>
        </w:rPr>
        <w:t>「</w:t>
      </w:r>
      <w:r w:rsidR="00C85E89" w:rsidRPr="006B745E">
        <w:rPr>
          <w:rFonts w:hint="eastAsia"/>
          <w:b/>
          <w:color w:val="000000" w:themeColor="text1"/>
        </w:rPr>
        <w:t>社造行政</w:t>
      </w:r>
      <w:r w:rsidR="00891510" w:rsidRPr="006B745E">
        <w:rPr>
          <w:rFonts w:hint="eastAsia"/>
          <w:b/>
          <w:color w:val="000000" w:themeColor="text1"/>
        </w:rPr>
        <w:t>化</w:t>
      </w:r>
      <w:r w:rsidR="00C85E89" w:rsidRPr="006B745E">
        <w:rPr>
          <w:rFonts w:hAnsi="標楷體" w:hint="eastAsia"/>
          <w:b/>
          <w:color w:val="000000" w:themeColor="text1"/>
        </w:rPr>
        <w:t>」</w:t>
      </w:r>
      <w:r w:rsidR="0049296E" w:rsidRPr="006B745E">
        <w:rPr>
          <w:rFonts w:hint="eastAsia"/>
          <w:b/>
          <w:color w:val="000000" w:themeColor="text1"/>
        </w:rPr>
        <w:t>，</w:t>
      </w:r>
      <w:r w:rsidRPr="006B745E">
        <w:rPr>
          <w:rFonts w:hint="eastAsia"/>
          <w:b/>
          <w:color w:val="000000" w:themeColor="text1"/>
        </w:rPr>
        <w:t>實已悖離</w:t>
      </w:r>
      <w:r w:rsidR="00CF751C" w:rsidRPr="006B745E">
        <w:rPr>
          <w:rFonts w:hint="eastAsia"/>
          <w:b/>
          <w:color w:val="000000" w:themeColor="text1"/>
        </w:rPr>
        <w:t>社造</w:t>
      </w:r>
      <w:r w:rsidRPr="006B745E">
        <w:rPr>
          <w:rFonts w:hint="eastAsia"/>
          <w:b/>
          <w:color w:val="000000" w:themeColor="text1"/>
        </w:rPr>
        <w:t>核心精神</w:t>
      </w:r>
      <w:r w:rsidR="0049296E" w:rsidRPr="006B745E">
        <w:rPr>
          <w:rFonts w:hint="eastAsia"/>
          <w:b/>
          <w:color w:val="000000" w:themeColor="text1"/>
        </w:rPr>
        <w:t>，允宜檢討改進。</w:t>
      </w:r>
    </w:p>
    <w:bookmarkEnd w:id="55"/>
    <w:p w:rsidR="008F4FE9" w:rsidRPr="006B745E" w:rsidRDefault="00F61775" w:rsidP="00594A35">
      <w:pPr>
        <w:pStyle w:val="3"/>
        <w:rPr>
          <w:color w:val="000000" w:themeColor="text1"/>
        </w:rPr>
      </w:pPr>
      <w:r w:rsidRPr="006B745E">
        <w:rPr>
          <w:rFonts w:hint="eastAsia"/>
          <w:b/>
          <w:color w:val="000000" w:themeColor="text1"/>
          <w:szCs w:val="48"/>
        </w:rPr>
        <w:t>文化部歷年對於計畫管考多著重於量化績效指標，尚難以明確評估社造計畫之執行成效：</w:t>
      </w:r>
    </w:p>
    <w:p w:rsidR="00311DB6" w:rsidRPr="006B745E" w:rsidRDefault="00311DB6" w:rsidP="00D51DD8">
      <w:pPr>
        <w:pStyle w:val="4"/>
        <w:rPr>
          <w:color w:val="000000" w:themeColor="text1"/>
        </w:rPr>
      </w:pPr>
      <w:r w:rsidRPr="006B745E">
        <w:rPr>
          <w:rFonts w:hint="eastAsia"/>
          <w:color w:val="000000" w:themeColor="text1"/>
        </w:rPr>
        <w:t>由</w:t>
      </w:r>
      <w:r w:rsidR="001D2785" w:rsidRPr="006B745E">
        <w:rPr>
          <w:rFonts w:hint="eastAsia"/>
          <w:color w:val="000000" w:themeColor="text1"/>
        </w:rPr>
        <w:t>文化部</w:t>
      </w:r>
      <w:r w:rsidRPr="006B745E">
        <w:rPr>
          <w:rFonts w:hAnsi="標楷體" w:hint="eastAsia"/>
          <w:color w:val="000000" w:themeColor="text1"/>
        </w:rPr>
        <w:t>「</w:t>
      </w:r>
      <w:r w:rsidRPr="006B745E">
        <w:rPr>
          <w:rFonts w:hint="eastAsia"/>
          <w:color w:val="000000" w:themeColor="text1"/>
        </w:rPr>
        <w:t>社區營造及村落文化發展計畫</w:t>
      </w:r>
      <w:r w:rsidR="004958D2" w:rsidRPr="006B745E">
        <w:rPr>
          <w:rFonts w:hint="eastAsia"/>
          <w:color w:val="000000" w:themeColor="text1"/>
        </w:rPr>
        <w:t>(111</w:t>
      </w:r>
      <w:r w:rsidR="004958D2" w:rsidRPr="006B745E">
        <w:rPr>
          <w:color w:val="000000" w:themeColor="text1"/>
        </w:rPr>
        <w:t>-</w:t>
      </w:r>
      <w:r w:rsidR="004958D2" w:rsidRPr="006B745E">
        <w:rPr>
          <w:rFonts w:hint="eastAsia"/>
          <w:color w:val="000000" w:themeColor="text1"/>
        </w:rPr>
        <w:t>116年)</w:t>
      </w:r>
      <w:r w:rsidRPr="006B745E">
        <w:rPr>
          <w:rFonts w:hAnsi="標楷體" w:hint="eastAsia"/>
          <w:color w:val="000000" w:themeColor="text1"/>
        </w:rPr>
        <w:t>」</w:t>
      </w:r>
      <w:r w:rsidRPr="006B745E">
        <w:rPr>
          <w:rFonts w:hint="eastAsia"/>
          <w:color w:val="000000" w:themeColor="text1"/>
        </w:rPr>
        <w:t>之</w:t>
      </w:r>
      <w:r w:rsidR="001D2785" w:rsidRPr="006B745E">
        <w:rPr>
          <w:rFonts w:hint="eastAsia"/>
          <w:color w:val="000000" w:themeColor="text1"/>
        </w:rPr>
        <w:t>計畫成果及辦理情形</w:t>
      </w:r>
      <w:r w:rsidRPr="006B745E">
        <w:rPr>
          <w:rFonts w:hint="eastAsia"/>
          <w:color w:val="000000" w:themeColor="text1"/>
        </w:rPr>
        <w:t>(表</w:t>
      </w:r>
      <w:r w:rsidR="001152EF" w:rsidRPr="006B745E">
        <w:rPr>
          <w:rFonts w:hint="eastAsia"/>
          <w:color w:val="000000" w:themeColor="text1"/>
        </w:rPr>
        <w:t>2</w:t>
      </w:r>
      <w:r w:rsidRPr="006B745E">
        <w:rPr>
          <w:color w:val="000000" w:themeColor="text1"/>
        </w:rPr>
        <w:t>)</w:t>
      </w:r>
      <w:r w:rsidRPr="006B745E">
        <w:rPr>
          <w:rFonts w:hint="eastAsia"/>
          <w:color w:val="000000" w:themeColor="text1"/>
        </w:rPr>
        <w:t>可見，</w:t>
      </w:r>
      <w:r w:rsidR="001D2785" w:rsidRPr="006B745E">
        <w:rPr>
          <w:rFonts w:hint="eastAsia"/>
          <w:color w:val="000000" w:themeColor="text1"/>
        </w:rPr>
        <w:t>該部係</w:t>
      </w:r>
      <w:r w:rsidR="001D2785" w:rsidRPr="006B745E">
        <w:rPr>
          <w:rFonts w:hint="eastAsia"/>
          <w:b/>
          <w:color w:val="000000" w:themeColor="text1"/>
        </w:rPr>
        <w:t>以量化指標評估執行成效</w:t>
      </w:r>
      <w:r w:rsidR="001D2785" w:rsidRPr="006B745E">
        <w:rPr>
          <w:rFonts w:hint="eastAsia"/>
          <w:color w:val="000000" w:themeColor="text1"/>
        </w:rPr>
        <w:t>。</w:t>
      </w:r>
    </w:p>
    <w:p w:rsidR="00311DB6" w:rsidRPr="006B745E" w:rsidRDefault="00311DB6" w:rsidP="00BC44C7">
      <w:pPr>
        <w:pStyle w:val="a4"/>
        <w:numPr>
          <w:ilvl w:val="0"/>
          <w:numId w:val="35"/>
        </w:numPr>
        <w:rPr>
          <w:color w:val="000000" w:themeColor="text1"/>
        </w:rPr>
      </w:pPr>
      <w:r w:rsidRPr="006B745E">
        <w:rPr>
          <w:rFonts w:hAnsi="標楷體" w:hint="eastAsia"/>
          <w:color w:val="000000" w:themeColor="text1"/>
        </w:rPr>
        <w:t>「</w:t>
      </w:r>
      <w:r w:rsidRPr="006B745E">
        <w:rPr>
          <w:rFonts w:hint="eastAsia"/>
          <w:color w:val="000000" w:themeColor="text1"/>
        </w:rPr>
        <w:t>社區營造及村落文化發展計畫</w:t>
      </w:r>
      <w:r w:rsidRPr="006B745E">
        <w:rPr>
          <w:rFonts w:hAnsi="標楷體" w:hint="eastAsia"/>
          <w:color w:val="000000" w:themeColor="text1"/>
        </w:rPr>
        <w:t>」</w:t>
      </w:r>
      <w:r w:rsidRPr="006B745E">
        <w:rPr>
          <w:rFonts w:hint="eastAsia"/>
          <w:color w:val="000000" w:themeColor="text1"/>
        </w:rPr>
        <w:t>計畫成果及辦理情形</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211"/>
        <w:gridCol w:w="6633"/>
      </w:tblGrid>
      <w:tr w:rsidR="006B745E" w:rsidRPr="006B745E" w:rsidTr="00D101F8">
        <w:trPr>
          <w:cantSplit/>
          <w:tblHeader/>
        </w:trPr>
        <w:tc>
          <w:tcPr>
            <w:tcW w:w="2211" w:type="dxa"/>
            <w:shd w:val="clear" w:color="auto" w:fill="EEECE1" w:themeFill="background2"/>
            <w:tcMar>
              <w:top w:w="15" w:type="dxa"/>
              <w:left w:w="42" w:type="dxa"/>
              <w:bottom w:w="0" w:type="dxa"/>
              <w:right w:w="42" w:type="dxa"/>
            </w:tcMar>
            <w:vAlign w:val="center"/>
            <w:hideMark/>
          </w:tcPr>
          <w:p w:rsidR="00311DB6" w:rsidRPr="006B745E" w:rsidRDefault="00311DB6" w:rsidP="00D101F8">
            <w:pPr>
              <w:pStyle w:val="12"/>
              <w:rPr>
                <w:color w:val="000000" w:themeColor="text1"/>
              </w:rPr>
            </w:pPr>
            <w:r w:rsidRPr="006B745E">
              <w:rPr>
                <w:rFonts w:hint="eastAsia"/>
                <w:color w:val="000000" w:themeColor="text1"/>
              </w:rPr>
              <w:t>計畫名稱</w:t>
            </w:r>
          </w:p>
        </w:tc>
        <w:tc>
          <w:tcPr>
            <w:tcW w:w="6633" w:type="dxa"/>
            <w:shd w:val="clear" w:color="auto" w:fill="EEECE1" w:themeFill="background2"/>
            <w:tcMar>
              <w:top w:w="15" w:type="dxa"/>
              <w:left w:w="42" w:type="dxa"/>
              <w:bottom w:w="0" w:type="dxa"/>
              <w:right w:w="42" w:type="dxa"/>
            </w:tcMar>
            <w:vAlign w:val="center"/>
            <w:hideMark/>
          </w:tcPr>
          <w:p w:rsidR="00311DB6" w:rsidRPr="006B745E" w:rsidRDefault="00311DB6" w:rsidP="00D101F8">
            <w:pPr>
              <w:pStyle w:val="12"/>
              <w:rPr>
                <w:color w:val="000000" w:themeColor="text1"/>
              </w:rPr>
            </w:pPr>
            <w:r w:rsidRPr="006B745E">
              <w:rPr>
                <w:rFonts w:hint="eastAsia"/>
                <w:color w:val="000000" w:themeColor="text1"/>
              </w:rPr>
              <w:t>計畫成果及辦理情形</w:t>
            </w:r>
          </w:p>
        </w:tc>
      </w:tr>
      <w:tr w:rsidR="006B745E" w:rsidRPr="006B745E" w:rsidTr="00D101F8">
        <w:trPr>
          <w:cantSplit/>
        </w:trPr>
        <w:tc>
          <w:tcPr>
            <w:tcW w:w="2211" w:type="dxa"/>
            <w:shd w:val="clear" w:color="auto" w:fill="auto"/>
            <w:tcMar>
              <w:top w:w="15" w:type="dxa"/>
              <w:left w:w="42" w:type="dxa"/>
              <w:bottom w:w="0" w:type="dxa"/>
              <w:right w:w="42" w:type="dxa"/>
            </w:tcMar>
            <w:vAlign w:val="center"/>
            <w:hideMark/>
          </w:tcPr>
          <w:p w:rsidR="00311DB6" w:rsidRPr="006B745E" w:rsidRDefault="00311DB6" w:rsidP="00D101F8">
            <w:pPr>
              <w:pStyle w:val="120"/>
              <w:rPr>
                <w:color w:val="000000" w:themeColor="text1"/>
              </w:rPr>
            </w:pPr>
            <w:r w:rsidRPr="006B745E">
              <w:rPr>
                <w:rFonts w:hint="eastAsia"/>
                <w:color w:val="000000" w:themeColor="text1"/>
              </w:rPr>
              <w:t>補助直轄市及縣(市)政府推動社區營造及村落文化發展計畫</w:t>
            </w:r>
          </w:p>
        </w:tc>
        <w:tc>
          <w:tcPr>
            <w:tcW w:w="6633" w:type="dxa"/>
            <w:shd w:val="clear" w:color="auto" w:fill="auto"/>
            <w:tcMar>
              <w:top w:w="15" w:type="dxa"/>
              <w:left w:w="42" w:type="dxa"/>
              <w:bottom w:w="0" w:type="dxa"/>
              <w:right w:w="42" w:type="dxa"/>
            </w:tcMar>
            <w:vAlign w:val="center"/>
            <w:hideMark/>
          </w:tcPr>
          <w:p w:rsidR="00311DB6" w:rsidRPr="006B745E" w:rsidRDefault="00311DB6" w:rsidP="00D101F8">
            <w:pPr>
              <w:pStyle w:val="120"/>
              <w:rPr>
                <w:color w:val="000000" w:themeColor="text1"/>
              </w:rPr>
            </w:pPr>
            <w:r w:rsidRPr="006B745E">
              <w:rPr>
                <w:rFonts w:hint="eastAsia"/>
                <w:color w:val="000000" w:themeColor="text1"/>
              </w:rPr>
              <w:t>鼓勵縣市整合跨局</w:t>
            </w:r>
            <w:r w:rsidRPr="006B745E">
              <w:rPr>
                <w:color w:val="000000" w:themeColor="text1"/>
              </w:rPr>
              <w:t>(</w:t>
            </w:r>
            <w:r w:rsidRPr="006B745E">
              <w:rPr>
                <w:rFonts w:hint="eastAsia"/>
                <w:color w:val="000000" w:themeColor="text1"/>
              </w:rPr>
              <w:t>處</w:t>
            </w:r>
            <w:r w:rsidRPr="006B745E">
              <w:rPr>
                <w:color w:val="000000" w:themeColor="text1"/>
              </w:rPr>
              <w:t>)</w:t>
            </w:r>
            <w:r w:rsidRPr="006B745E">
              <w:rPr>
                <w:rFonts w:hint="eastAsia"/>
                <w:color w:val="000000" w:themeColor="text1"/>
              </w:rPr>
              <w:t>資源，並關注多元議題及建立在地特色</w:t>
            </w:r>
            <w:r w:rsidR="00CF751C" w:rsidRPr="006B745E">
              <w:rPr>
                <w:rFonts w:hint="eastAsia"/>
                <w:color w:val="000000" w:themeColor="text1"/>
              </w:rPr>
              <w:t>。</w:t>
            </w:r>
          </w:p>
          <w:p w:rsidR="00311DB6" w:rsidRPr="006B745E" w:rsidRDefault="00311DB6" w:rsidP="00D101F8">
            <w:pPr>
              <w:pStyle w:val="120"/>
              <w:rPr>
                <w:color w:val="000000" w:themeColor="text1"/>
              </w:rPr>
            </w:pPr>
            <w:r w:rsidRPr="006B745E">
              <w:rPr>
                <w:color w:val="000000" w:themeColor="text1"/>
              </w:rPr>
              <w:t>111-112</w:t>
            </w:r>
            <w:r w:rsidRPr="006B745E">
              <w:rPr>
                <w:rFonts w:hint="eastAsia"/>
                <w:color w:val="000000" w:themeColor="text1"/>
              </w:rPr>
              <w:t>年</w:t>
            </w:r>
            <w:r w:rsidRPr="006B745E">
              <w:rPr>
                <w:color w:val="000000" w:themeColor="text1"/>
              </w:rPr>
              <w:t>10</w:t>
            </w:r>
            <w:r w:rsidRPr="006B745E">
              <w:rPr>
                <w:rFonts w:hint="eastAsia"/>
                <w:color w:val="000000" w:themeColor="text1"/>
              </w:rPr>
              <w:t>月底，已輔導縣市完成核定</w:t>
            </w:r>
            <w:r w:rsidRPr="006B745E">
              <w:rPr>
                <w:b/>
                <w:color w:val="000000" w:themeColor="text1"/>
              </w:rPr>
              <w:t>1,282</w:t>
            </w:r>
            <w:r w:rsidRPr="006B745E">
              <w:rPr>
                <w:rFonts w:hint="eastAsia"/>
                <w:b/>
                <w:color w:val="000000" w:themeColor="text1"/>
              </w:rPr>
              <w:t>處</w:t>
            </w:r>
            <w:r w:rsidRPr="006B745E">
              <w:rPr>
                <w:rFonts w:hint="eastAsia"/>
                <w:color w:val="000000" w:themeColor="text1"/>
              </w:rPr>
              <w:t>社造點、核定公所執行審議社造計畫計</w:t>
            </w:r>
            <w:r w:rsidRPr="006B745E">
              <w:rPr>
                <w:b/>
                <w:color w:val="000000" w:themeColor="text1"/>
              </w:rPr>
              <w:t>43</w:t>
            </w:r>
            <w:r w:rsidRPr="006B745E">
              <w:rPr>
                <w:rFonts w:hint="eastAsia"/>
                <w:b/>
                <w:color w:val="000000" w:themeColor="text1"/>
              </w:rPr>
              <w:t>案</w:t>
            </w:r>
            <w:r w:rsidR="00CF751C" w:rsidRPr="006B745E">
              <w:rPr>
                <w:rFonts w:hint="eastAsia"/>
                <w:color w:val="000000" w:themeColor="text1"/>
              </w:rPr>
              <w:t>。</w:t>
            </w:r>
          </w:p>
        </w:tc>
      </w:tr>
      <w:tr w:rsidR="006B745E" w:rsidRPr="006B745E" w:rsidTr="00D101F8">
        <w:trPr>
          <w:cantSplit/>
        </w:trPr>
        <w:tc>
          <w:tcPr>
            <w:tcW w:w="2211" w:type="dxa"/>
            <w:shd w:val="clear" w:color="auto" w:fill="auto"/>
            <w:tcMar>
              <w:top w:w="15" w:type="dxa"/>
              <w:left w:w="42" w:type="dxa"/>
              <w:bottom w:w="0" w:type="dxa"/>
              <w:right w:w="42" w:type="dxa"/>
            </w:tcMar>
            <w:vAlign w:val="center"/>
            <w:hideMark/>
          </w:tcPr>
          <w:p w:rsidR="00311DB6" w:rsidRPr="006B745E" w:rsidRDefault="00311DB6" w:rsidP="00D101F8">
            <w:pPr>
              <w:pStyle w:val="120"/>
              <w:rPr>
                <w:color w:val="000000" w:themeColor="text1"/>
              </w:rPr>
            </w:pPr>
            <w:r w:rsidRPr="006B745E">
              <w:rPr>
                <w:rFonts w:hint="eastAsia"/>
                <w:color w:val="000000" w:themeColor="text1"/>
              </w:rPr>
              <w:t>補助民間推動社區營造及村落文化補助計畫</w:t>
            </w:r>
          </w:p>
        </w:tc>
        <w:tc>
          <w:tcPr>
            <w:tcW w:w="6633" w:type="dxa"/>
            <w:shd w:val="clear" w:color="auto" w:fill="auto"/>
            <w:tcMar>
              <w:top w:w="15" w:type="dxa"/>
              <w:left w:w="42" w:type="dxa"/>
              <w:bottom w:w="0" w:type="dxa"/>
              <w:right w:w="42" w:type="dxa"/>
            </w:tcMar>
            <w:vAlign w:val="center"/>
            <w:hideMark/>
          </w:tcPr>
          <w:p w:rsidR="00311DB6" w:rsidRPr="006B745E" w:rsidRDefault="00311DB6" w:rsidP="00D101F8">
            <w:pPr>
              <w:pStyle w:val="120"/>
              <w:rPr>
                <w:color w:val="000000" w:themeColor="text1"/>
              </w:rPr>
            </w:pPr>
            <w:r w:rsidRPr="006B745E">
              <w:rPr>
                <w:rFonts w:hint="eastAsia"/>
                <w:color w:val="000000" w:themeColor="text1"/>
              </w:rPr>
              <w:t>鼓勵民眾積極參與公共事務及藝文扎根活動</w:t>
            </w:r>
            <w:r w:rsidR="00CF751C" w:rsidRPr="006B745E">
              <w:rPr>
                <w:rFonts w:hint="eastAsia"/>
                <w:color w:val="000000" w:themeColor="text1"/>
              </w:rPr>
              <w:t>。</w:t>
            </w:r>
          </w:p>
          <w:p w:rsidR="00311DB6" w:rsidRPr="006B745E" w:rsidRDefault="00311DB6" w:rsidP="00D101F8">
            <w:pPr>
              <w:pStyle w:val="120"/>
              <w:rPr>
                <w:color w:val="000000" w:themeColor="text1"/>
              </w:rPr>
            </w:pPr>
            <w:r w:rsidRPr="006B745E">
              <w:rPr>
                <w:color w:val="000000" w:themeColor="text1"/>
              </w:rPr>
              <w:t>111-112</w:t>
            </w:r>
            <w:r w:rsidRPr="006B745E">
              <w:rPr>
                <w:rFonts w:hint="eastAsia"/>
                <w:color w:val="000000" w:themeColor="text1"/>
              </w:rPr>
              <w:t>年共計核定</w:t>
            </w:r>
            <w:r w:rsidRPr="006B745E">
              <w:rPr>
                <w:b/>
                <w:color w:val="000000" w:themeColor="text1"/>
              </w:rPr>
              <w:t>358</w:t>
            </w:r>
            <w:r w:rsidRPr="006B745E">
              <w:rPr>
                <w:rFonts w:hint="eastAsia"/>
                <w:b/>
                <w:color w:val="000000" w:themeColor="text1"/>
              </w:rPr>
              <w:t>案</w:t>
            </w:r>
            <w:r w:rsidRPr="006B745E">
              <w:rPr>
                <w:rFonts w:hint="eastAsia"/>
                <w:color w:val="000000" w:themeColor="text1"/>
              </w:rPr>
              <w:t>，辦理課程或活動</w:t>
            </w:r>
            <w:r w:rsidRPr="006B745E">
              <w:rPr>
                <w:b/>
                <w:color w:val="000000" w:themeColor="text1"/>
              </w:rPr>
              <w:t>3,104</w:t>
            </w:r>
            <w:r w:rsidRPr="006B745E">
              <w:rPr>
                <w:rFonts w:hint="eastAsia"/>
                <w:b/>
                <w:color w:val="000000" w:themeColor="text1"/>
              </w:rPr>
              <w:t>場次</w:t>
            </w:r>
            <w:r w:rsidRPr="006B745E">
              <w:rPr>
                <w:rFonts w:hint="eastAsia"/>
                <w:color w:val="000000" w:themeColor="text1"/>
              </w:rPr>
              <w:t>、捲動</w:t>
            </w:r>
            <w:r w:rsidRPr="006B745E">
              <w:rPr>
                <w:b/>
                <w:color w:val="000000" w:themeColor="text1"/>
              </w:rPr>
              <w:t>12</w:t>
            </w:r>
            <w:r w:rsidRPr="006B745E">
              <w:rPr>
                <w:rFonts w:hint="eastAsia"/>
                <w:b/>
                <w:color w:val="000000" w:themeColor="text1"/>
              </w:rPr>
              <w:t>萬</w:t>
            </w:r>
            <w:r w:rsidRPr="006B745E">
              <w:rPr>
                <w:b/>
                <w:color w:val="000000" w:themeColor="text1"/>
              </w:rPr>
              <w:t>2,150</w:t>
            </w:r>
            <w:r w:rsidRPr="006B745E">
              <w:rPr>
                <w:rFonts w:hint="eastAsia"/>
                <w:b/>
                <w:color w:val="000000" w:themeColor="text1"/>
              </w:rPr>
              <w:t>人次</w:t>
            </w:r>
            <w:r w:rsidRPr="006B745E">
              <w:rPr>
                <w:rFonts w:hint="eastAsia"/>
                <w:color w:val="000000" w:themeColor="text1"/>
              </w:rPr>
              <w:t>參與</w:t>
            </w:r>
            <w:r w:rsidR="00CF751C" w:rsidRPr="006B745E">
              <w:rPr>
                <w:rFonts w:hint="eastAsia"/>
                <w:color w:val="000000" w:themeColor="text1"/>
              </w:rPr>
              <w:t>。</w:t>
            </w:r>
          </w:p>
        </w:tc>
      </w:tr>
      <w:tr w:rsidR="006B745E" w:rsidRPr="006B745E" w:rsidTr="00D101F8">
        <w:trPr>
          <w:cantSplit/>
        </w:trPr>
        <w:tc>
          <w:tcPr>
            <w:tcW w:w="2211" w:type="dxa"/>
            <w:shd w:val="clear" w:color="auto" w:fill="auto"/>
            <w:tcMar>
              <w:top w:w="15" w:type="dxa"/>
              <w:left w:w="42" w:type="dxa"/>
              <w:bottom w:w="0" w:type="dxa"/>
              <w:right w:w="42" w:type="dxa"/>
            </w:tcMar>
            <w:vAlign w:val="center"/>
            <w:hideMark/>
          </w:tcPr>
          <w:p w:rsidR="00311DB6" w:rsidRPr="006B745E" w:rsidRDefault="00311DB6" w:rsidP="00D101F8">
            <w:pPr>
              <w:pStyle w:val="120"/>
              <w:rPr>
                <w:color w:val="000000" w:themeColor="text1"/>
              </w:rPr>
            </w:pPr>
            <w:r w:rsidRPr="006B745E">
              <w:rPr>
                <w:rFonts w:hint="eastAsia"/>
                <w:color w:val="000000" w:themeColor="text1"/>
              </w:rPr>
              <w:t>社造多元協力跨域共創</w:t>
            </w:r>
          </w:p>
          <w:p w:rsidR="00311DB6" w:rsidRPr="006B745E" w:rsidRDefault="00311DB6" w:rsidP="00D101F8">
            <w:pPr>
              <w:pStyle w:val="120"/>
              <w:rPr>
                <w:color w:val="000000" w:themeColor="text1"/>
              </w:rPr>
            </w:pPr>
            <w:r w:rsidRPr="006B745E">
              <w:rPr>
                <w:rFonts w:hint="eastAsia"/>
                <w:color w:val="000000" w:themeColor="text1"/>
              </w:rPr>
              <w:t>補助計畫</w:t>
            </w:r>
          </w:p>
        </w:tc>
        <w:tc>
          <w:tcPr>
            <w:tcW w:w="6633" w:type="dxa"/>
            <w:shd w:val="clear" w:color="auto" w:fill="auto"/>
            <w:tcMar>
              <w:top w:w="15" w:type="dxa"/>
              <w:left w:w="42" w:type="dxa"/>
              <w:bottom w:w="0" w:type="dxa"/>
              <w:right w:w="42" w:type="dxa"/>
            </w:tcMar>
            <w:vAlign w:val="center"/>
            <w:hideMark/>
          </w:tcPr>
          <w:p w:rsidR="00311DB6" w:rsidRPr="006B745E" w:rsidRDefault="00311DB6" w:rsidP="00D101F8">
            <w:pPr>
              <w:pStyle w:val="120"/>
              <w:rPr>
                <w:color w:val="000000" w:themeColor="text1"/>
              </w:rPr>
            </w:pPr>
            <w:r w:rsidRPr="006B745E">
              <w:rPr>
                <w:rFonts w:hint="eastAsia"/>
                <w:color w:val="000000" w:themeColor="text1"/>
              </w:rPr>
              <w:t>鼓勵青年結合退休黃金人口協力投入社區公共事務</w:t>
            </w:r>
            <w:r w:rsidR="00CF751C" w:rsidRPr="006B745E">
              <w:rPr>
                <w:rFonts w:hint="eastAsia"/>
                <w:color w:val="000000" w:themeColor="text1"/>
              </w:rPr>
              <w:t>。</w:t>
            </w:r>
          </w:p>
          <w:p w:rsidR="00311DB6" w:rsidRPr="006B745E" w:rsidRDefault="00311DB6" w:rsidP="00D101F8">
            <w:pPr>
              <w:pStyle w:val="120"/>
              <w:rPr>
                <w:color w:val="000000" w:themeColor="text1"/>
              </w:rPr>
            </w:pPr>
            <w:r w:rsidRPr="006B745E">
              <w:rPr>
                <w:color w:val="000000" w:themeColor="text1"/>
              </w:rPr>
              <w:t>110-112</w:t>
            </w:r>
            <w:r w:rsidRPr="006B745E">
              <w:rPr>
                <w:rFonts w:hint="eastAsia"/>
                <w:color w:val="000000" w:themeColor="text1"/>
              </w:rPr>
              <w:t>年核定</w:t>
            </w:r>
            <w:r w:rsidRPr="006B745E">
              <w:rPr>
                <w:b/>
                <w:color w:val="000000" w:themeColor="text1"/>
              </w:rPr>
              <w:t>26</w:t>
            </w:r>
            <w:r w:rsidRPr="006B745E">
              <w:rPr>
                <w:rFonts w:hint="eastAsia"/>
                <w:b/>
                <w:color w:val="000000" w:themeColor="text1"/>
              </w:rPr>
              <w:t>案</w:t>
            </w:r>
            <w:r w:rsidRPr="006B745E">
              <w:rPr>
                <w:rFonts w:hint="eastAsia"/>
                <w:color w:val="000000" w:themeColor="text1"/>
              </w:rPr>
              <w:t>；截至</w:t>
            </w:r>
            <w:r w:rsidRPr="006B745E">
              <w:rPr>
                <w:color w:val="000000" w:themeColor="text1"/>
              </w:rPr>
              <w:t>112</w:t>
            </w:r>
            <w:r w:rsidRPr="006B745E">
              <w:rPr>
                <w:rFonts w:hint="eastAsia"/>
                <w:color w:val="000000" w:themeColor="text1"/>
              </w:rPr>
              <w:t>年</w:t>
            </w:r>
            <w:r w:rsidRPr="006B745E">
              <w:rPr>
                <w:color w:val="000000" w:themeColor="text1"/>
              </w:rPr>
              <w:t>10</w:t>
            </w:r>
            <w:r w:rsidRPr="006B745E">
              <w:rPr>
                <w:rFonts w:hint="eastAsia"/>
                <w:color w:val="000000" w:themeColor="text1"/>
              </w:rPr>
              <w:t>月底，辦理活動</w:t>
            </w:r>
            <w:r w:rsidRPr="006B745E">
              <w:rPr>
                <w:color w:val="000000" w:themeColor="text1"/>
              </w:rPr>
              <w:t>4</w:t>
            </w:r>
            <w:r w:rsidRPr="006B745E">
              <w:rPr>
                <w:b/>
                <w:color w:val="000000" w:themeColor="text1"/>
              </w:rPr>
              <w:t>99</w:t>
            </w:r>
            <w:r w:rsidRPr="006B745E">
              <w:rPr>
                <w:rFonts w:hint="eastAsia"/>
                <w:b/>
                <w:color w:val="000000" w:themeColor="text1"/>
              </w:rPr>
              <w:t>場次</w:t>
            </w:r>
            <w:r w:rsidRPr="006B745E">
              <w:rPr>
                <w:rFonts w:hint="eastAsia"/>
                <w:color w:val="000000" w:themeColor="text1"/>
              </w:rPr>
              <w:t>、捲動周邊團體</w:t>
            </w:r>
            <w:r w:rsidRPr="006B745E">
              <w:rPr>
                <w:b/>
                <w:color w:val="000000" w:themeColor="text1"/>
              </w:rPr>
              <w:t>220</w:t>
            </w:r>
            <w:r w:rsidRPr="006B745E">
              <w:rPr>
                <w:rFonts w:hint="eastAsia"/>
                <w:b/>
                <w:color w:val="000000" w:themeColor="text1"/>
              </w:rPr>
              <w:t>個</w:t>
            </w:r>
            <w:r w:rsidRPr="006B745E">
              <w:rPr>
                <w:rFonts w:hint="eastAsia"/>
                <w:color w:val="000000" w:themeColor="text1"/>
              </w:rPr>
              <w:t>、</w:t>
            </w:r>
            <w:r w:rsidRPr="006B745E">
              <w:rPr>
                <w:b/>
                <w:color w:val="000000" w:themeColor="text1"/>
              </w:rPr>
              <w:t>2</w:t>
            </w:r>
            <w:r w:rsidRPr="006B745E">
              <w:rPr>
                <w:rFonts w:hint="eastAsia"/>
                <w:b/>
                <w:color w:val="000000" w:themeColor="text1"/>
              </w:rPr>
              <w:t>萬</w:t>
            </w:r>
            <w:r w:rsidRPr="006B745E">
              <w:rPr>
                <w:b/>
                <w:color w:val="000000" w:themeColor="text1"/>
              </w:rPr>
              <w:t>7,908</w:t>
            </w:r>
            <w:r w:rsidRPr="006B745E">
              <w:rPr>
                <w:rFonts w:hint="eastAsia"/>
                <w:b/>
                <w:color w:val="000000" w:themeColor="text1"/>
              </w:rPr>
              <w:t>人次</w:t>
            </w:r>
            <w:r w:rsidRPr="006B745E">
              <w:rPr>
                <w:rFonts w:hint="eastAsia"/>
                <w:color w:val="000000" w:themeColor="text1"/>
              </w:rPr>
              <w:t>參與</w:t>
            </w:r>
            <w:r w:rsidR="00CF751C" w:rsidRPr="006B745E">
              <w:rPr>
                <w:rFonts w:hint="eastAsia"/>
                <w:color w:val="000000" w:themeColor="text1"/>
              </w:rPr>
              <w:t>。</w:t>
            </w:r>
          </w:p>
        </w:tc>
      </w:tr>
      <w:tr w:rsidR="006B745E" w:rsidRPr="006B745E" w:rsidTr="00D101F8">
        <w:trPr>
          <w:cantSplit/>
        </w:trPr>
        <w:tc>
          <w:tcPr>
            <w:tcW w:w="2211" w:type="dxa"/>
            <w:shd w:val="clear" w:color="auto" w:fill="auto"/>
            <w:tcMar>
              <w:top w:w="15" w:type="dxa"/>
              <w:left w:w="42" w:type="dxa"/>
              <w:bottom w:w="0" w:type="dxa"/>
              <w:right w:w="42" w:type="dxa"/>
            </w:tcMar>
            <w:vAlign w:val="center"/>
            <w:hideMark/>
          </w:tcPr>
          <w:p w:rsidR="00311DB6" w:rsidRPr="006B745E" w:rsidRDefault="00311DB6" w:rsidP="00D101F8">
            <w:pPr>
              <w:pStyle w:val="120"/>
              <w:rPr>
                <w:color w:val="000000" w:themeColor="text1"/>
              </w:rPr>
            </w:pPr>
            <w:r w:rsidRPr="006B745E">
              <w:rPr>
                <w:rFonts w:hint="eastAsia"/>
                <w:color w:val="000000" w:themeColor="text1"/>
              </w:rPr>
              <w:lastRenderedPageBreak/>
              <w:t>青年村落文化行動計畫</w:t>
            </w:r>
          </w:p>
        </w:tc>
        <w:tc>
          <w:tcPr>
            <w:tcW w:w="6633" w:type="dxa"/>
            <w:shd w:val="clear" w:color="auto" w:fill="auto"/>
            <w:tcMar>
              <w:top w:w="15" w:type="dxa"/>
              <w:left w:w="42" w:type="dxa"/>
              <w:bottom w:w="0" w:type="dxa"/>
              <w:right w:w="42" w:type="dxa"/>
            </w:tcMar>
            <w:vAlign w:val="center"/>
            <w:hideMark/>
          </w:tcPr>
          <w:p w:rsidR="00311DB6" w:rsidRPr="006B745E" w:rsidRDefault="00311DB6" w:rsidP="00D101F8">
            <w:pPr>
              <w:pStyle w:val="120"/>
              <w:rPr>
                <w:color w:val="000000" w:themeColor="text1"/>
              </w:rPr>
            </w:pPr>
            <w:r w:rsidRPr="006B745E">
              <w:rPr>
                <w:rFonts w:hint="eastAsia"/>
                <w:color w:val="000000" w:themeColor="text1"/>
              </w:rPr>
              <w:t>激勵</w:t>
            </w:r>
            <w:r w:rsidRPr="006B745E">
              <w:rPr>
                <w:color w:val="000000" w:themeColor="text1"/>
              </w:rPr>
              <w:t>20-45</w:t>
            </w:r>
            <w:r w:rsidRPr="006B745E">
              <w:rPr>
                <w:rFonts w:hint="eastAsia"/>
                <w:color w:val="000000" w:themeColor="text1"/>
              </w:rPr>
              <w:t>歲青年回</w:t>
            </w:r>
            <w:r w:rsidRPr="006B745E">
              <w:rPr>
                <w:color w:val="000000" w:themeColor="text1"/>
              </w:rPr>
              <w:t>(</w:t>
            </w:r>
            <w:r w:rsidRPr="006B745E">
              <w:rPr>
                <w:rFonts w:hint="eastAsia"/>
                <w:color w:val="000000" w:themeColor="text1"/>
              </w:rPr>
              <w:t>留</w:t>
            </w:r>
            <w:r w:rsidRPr="006B745E">
              <w:rPr>
                <w:color w:val="000000" w:themeColor="text1"/>
              </w:rPr>
              <w:t>)</w:t>
            </w:r>
            <w:r w:rsidRPr="006B745E">
              <w:rPr>
                <w:rFonts w:hint="eastAsia"/>
                <w:color w:val="000000" w:themeColor="text1"/>
              </w:rPr>
              <w:t>鄉實踐夢想並協力改善在地或社群議題</w:t>
            </w:r>
            <w:r w:rsidR="00CF751C" w:rsidRPr="006B745E">
              <w:rPr>
                <w:rFonts w:hint="eastAsia"/>
                <w:color w:val="000000" w:themeColor="text1"/>
              </w:rPr>
              <w:t>。</w:t>
            </w:r>
          </w:p>
          <w:p w:rsidR="00311DB6" w:rsidRPr="006B745E" w:rsidRDefault="00311DB6" w:rsidP="00D101F8">
            <w:pPr>
              <w:pStyle w:val="120"/>
              <w:rPr>
                <w:color w:val="000000" w:themeColor="text1"/>
              </w:rPr>
            </w:pPr>
            <w:r w:rsidRPr="006B745E">
              <w:rPr>
                <w:color w:val="000000" w:themeColor="text1"/>
              </w:rPr>
              <w:t>111-112</w:t>
            </w:r>
            <w:r w:rsidRPr="006B745E">
              <w:rPr>
                <w:rFonts w:hint="eastAsia"/>
                <w:color w:val="000000" w:themeColor="text1"/>
              </w:rPr>
              <w:t>年核定</w:t>
            </w:r>
            <w:r w:rsidRPr="006B745E">
              <w:rPr>
                <w:color w:val="000000" w:themeColor="text1"/>
              </w:rPr>
              <w:t>84</w:t>
            </w:r>
            <w:r w:rsidRPr="006B745E">
              <w:rPr>
                <w:rFonts w:hint="eastAsia"/>
                <w:color w:val="000000" w:themeColor="text1"/>
              </w:rPr>
              <w:t>案計畫，已辦理主題課程、工作坊、體驗活動及線上線下成果發表等</w:t>
            </w:r>
            <w:r w:rsidRPr="006B745E">
              <w:rPr>
                <w:b/>
                <w:color w:val="000000" w:themeColor="text1"/>
              </w:rPr>
              <w:t>410</w:t>
            </w:r>
            <w:r w:rsidRPr="006B745E">
              <w:rPr>
                <w:rFonts w:hint="eastAsia"/>
                <w:b/>
                <w:color w:val="000000" w:themeColor="text1"/>
              </w:rPr>
              <w:t>場次</w:t>
            </w:r>
            <w:r w:rsidRPr="006B745E">
              <w:rPr>
                <w:rFonts w:hint="eastAsia"/>
                <w:color w:val="000000" w:themeColor="text1"/>
              </w:rPr>
              <w:t>及</w:t>
            </w:r>
            <w:r w:rsidRPr="006B745E">
              <w:rPr>
                <w:b/>
                <w:color w:val="000000" w:themeColor="text1"/>
              </w:rPr>
              <w:t>21</w:t>
            </w:r>
            <w:r w:rsidRPr="006B745E">
              <w:rPr>
                <w:rFonts w:hint="eastAsia"/>
                <w:b/>
                <w:color w:val="000000" w:themeColor="text1"/>
              </w:rPr>
              <w:t>萬</w:t>
            </w:r>
            <w:r w:rsidRPr="006B745E">
              <w:rPr>
                <w:b/>
                <w:color w:val="000000" w:themeColor="text1"/>
              </w:rPr>
              <w:t>1,150</w:t>
            </w:r>
            <w:r w:rsidR="005904F7" w:rsidRPr="006B745E">
              <w:rPr>
                <w:rFonts w:hint="eastAsia"/>
                <w:b/>
                <w:color w:val="000000" w:themeColor="text1"/>
              </w:rPr>
              <w:t>人次</w:t>
            </w:r>
            <w:r w:rsidRPr="006B745E">
              <w:rPr>
                <w:rFonts w:hint="eastAsia"/>
                <w:color w:val="000000" w:themeColor="text1"/>
              </w:rPr>
              <w:t>參與</w:t>
            </w:r>
            <w:r w:rsidRPr="006B745E">
              <w:rPr>
                <w:color w:val="000000" w:themeColor="text1"/>
              </w:rPr>
              <w:t>(</w:t>
            </w:r>
            <w:r w:rsidRPr="006B745E">
              <w:rPr>
                <w:rFonts w:hint="eastAsia"/>
                <w:color w:val="000000" w:themeColor="text1"/>
              </w:rPr>
              <w:t>含線上活動</w:t>
            </w:r>
            <w:r w:rsidRPr="006B745E">
              <w:rPr>
                <w:color w:val="000000" w:themeColor="text1"/>
              </w:rPr>
              <w:t>)</w:t>
            </w:r>
            <w:r w:rsidR="00CF751C" w:rsidRPr="006B745E">
              <w:rPr>
                <w:rFonts w:hint="eastAsia"/>
                <w:color w:val="000000" w:themeColor="text1"/>
              </w:rPr>
              <w:t>。</w:t>
            </w:r>
          </w:p>
        </w:tc>
      </w:tr>
      <w:tr w:rsidR="006B745E" w:rsidRPr="006B745E" w:rsidTr="00D101F8">
        <w:trPr>
          <w:cantSplit/>
        </w:trPr>
        <w:tc>
          <w:tcPr>
            <w:tcW w:w="2211" w:type="dxa"/>
            <w:shd w:val="clear" w:color="auto" w:fill="auto"/>
            <w:tcMar>
              <w:top w:w="15" w:type="dxa"/>
              <w:left w:w="42" w:type="dxa"/>
              <w:bottom w:w="0" w:type="dxa"/>
              <w:right w:w="42" w:type="dxa"/>
            </w:tcMar>
            <w:vAlign w:val="center"/>
            <w:hideMark/>
          </w:tcPr>
          <w:p w:rsidR="00311DB6" w:rsidRPr="006B745E" w:rsidRDefault="00311DB6" w:rsidP="00D101F8">
            <w:pPr>
              <w:pStyle w:val="120"/>
              <w:rPr>
                <w:color w:val="000000" w:themeColor="text1"/>
              </w:rPr>
            </w:pPr>
            <w:r w:rsidRPr="006B745E">
              <w:rPr>
                <w:rFonts w:hint="eastAsia"/>
                <w:color w:val="000000" w:themeColor="text1"/>
              </w:rPr>
              <w:t>原住民村落文化發展計畫</w:t>
            </w:r>
          </w:p>
        </w:tc>
        <w:tc>
          <w:tcPr>
            <w:tcW w:w="6633" w:type="dxa"/>
            <w:shd w:val="clear" w:color="auto" w:fill="auto"/>
            <w:tcMar>
              <w:top w:w="15" w:type="dxa"/>
              <w:left w:w="42" w:type="dxa"/>
              <w:bottom w:w="0" w:type="dxa"/>
              <w:right w:w="42" w:type="dxa"/>
            </w:tcMar>
            <w:vAlign w:val="center"/>
            <w:hideMark/>
          </w:tcPr>
          <w:p w:rsidR="00311DB6" w:rsidRPr="006B745E" w:rsidRDefault="00311DB6" w:rsidP="00D101F8">
            <w:pPr>
              <w:pStyle w:val="120"/>
              <w:rPr>
                <w:color w:val="000000" w:themeColor="text1"/>
              </w:rPr>
            </w:pPr>
            <w:r w:rsidRPr="006B745E">
              <w:rPr>
                <w:rFonts w:hint="eastAsia"/>
                <w:color w:val="000000" w:themeColor="text1"/>
              </w:rPr>
              <w:t>結合青年共同推動都市與原鄉地區原住民族傳統文化扎根與傳承工作</w:t>
            </w:r>
            <w:r w:rsidR="00CF751C" w:rsidRPr="006B745E">
              <w:rPr>
                <w:rFonts w:hint="eastAsia"/>
                <w:color w:val="000000" w:themeColor="text1"/>
              </w:rPr>
              <w:t>。</w:t>
            </w:r>
          </w:p>
          <w:p w:rsidR="00311DB6" w:rsidRPr="006B745E" w:rsidRDefault="00311DB6" w:rsidP="00D101F8">
            <w:pPr>
              <w:pStyle w:val="120"/>
              <w:rPr>
                <w:color w:val="000000" w:themeColor="text1"/>
              </w:rPr>
            </w:pPr>
            <w:r w:rsidRPr="006B745E">
              <w:rPr>
                <w:color w:val="000000" w:themeColor="text1"/>
              </w:rPr>
              <w:t>111-112</w:t>
            </w:r>
            <w:r w:rsidRPr="006B745E">
              <w:rPr>
                <w:rFonts w:hint="eastAsia"/>
                <w:color w:val="000000" w:themeColor="text1"/>
              </w:rPr>
              <w:t>年核定補助</w:t>
            </w:r>
            <w:r w:rsidRPr="006B745E">
              <w:rPr>
                <w:b/>
                <w:color w:val="000000" w:themeColor="text1"/>
              </w:rPr>
              <w:t>38</w:t>
            </w:r>
            <w:r w:rsidRPr="006B745E">
              <w:rPr>
                <w:rFonts w:hint="eastAsia"/>
                <w:b/>
                <w:color w:val="000000" w:themeColor="text1"/>
              </w:rPr>
              <w:t>案</w:t>
            </w:r>
            <w:r w:rsidRPr="006B745E">
              <w:rPr>
                <w:rFonts w:hint="eastAsia"/>
                <w:color w:val="000000" w:themeColor="text1"/>
              </w:rPr>
              <w:t>，已辦理主題活動、課程、工作坊、藝文講座等共計</w:t>
            </w:r>
            <w:r w:rsidRPr="006B745E">
              <w:rPr>
                <w:b/>
                <w:color w:val="000000" w:themeColor="text1"/>
              </w:rPr>
              <w:t>168</w:t>
            </w:r>
            <w:r w:rsidRPr="006B745E">
              <w:rPr>
                <w:rFonts w:hint="eastAsia"/>
                <w:b/>
                <w:color w:val="000000" w:themeColor="text1"/>
              </w:rPr>
              <w:t>場次</w:t>
            </w:r>
            <w:r w:rsidRPr="006B745E">
              <w:rPr>
                <w:rFonts w:hint="eastAsia"/>
                <w:color w:val="000000" w:themeColor="text1"/>
              </w:rPr>
              <w:t>，捲動</w:t>
            </w:r>
            <w:r w:rsidRPr="006B745E">
              <w:rPr>
                <w:b/>
                <w:color w:val="000000" w:themeColor="text1"/>
              </w:rPr>
              <w:t>8,390</w:t>
            </w:r>
            <w:r w:rsidRPr="006B745E">
              <w:rPr>
                <w:rFonts w:hint="eastAsia"/>
                <w:b/>
                <w:color w:val="000000" w:themeColor="text1"/>
              </w:rPr>
              <w:t>人次</w:t>
            </w:r>
            <w:r w:rsidRPr="006B745E">
              <w:rPr>
                <w:rFonts w:hint="eastAsia"/>
                <w:color w:val="000000" w:themeColor="text1"/>
              </w:rPr>
              <w:t>，串聯</w:t>
            </w:r>
            <w:r w:rsidRPr="006B745E">
              <w:rPr>
                <w:b/>
                <w:color w:val="000000" w:themeColor="text1"/>
              </w:rPr>
              <w:t>83</w:t>
            </w:r>
            <w:r w:rsidRPr="006B745E">
              <w:rPr>
                <w:rFonts w:hint="eastAsia"/>
                <w:b/>
                <w:color w:val="000000" w:themeColor="text1"/>
              </w:rPr>
              <w:t>個</w:t>
            </w:r>
            <w:r w:rsidRPr="006B745E">
              <w:rPr>
                <w:rFonts w:hint="eastAsia"/>
                <w:color w:val="000000" w:themeColor="text1"/>
              </w:rPr>
              <w:t>社群。</w:t>
            </w:r>
          </w:p>
        </w:tc>
      </w:tr>
    </w:tbl>
    <w:p w:rsidR="00311DB6" w:rsidRPr="006B745E" w:rsidRDefault="00311DB6" w:rsidP="009A271A">
      <w:pPr>
        <w:pStyle w:val="af6"/>
        <w:rPr>
          <w:color w:val="000000" w:themeColor="text1"/>
        </w:rPr>
      </w:pPr>
      <w:r w:rsidRPr="006B745E">
        <w:rPr>
          <w:rFonts w:hint="eastAsia"/>
          <w:color w:val="000000" w:themeColor="text1"/>
        </w:rPr>
        <w:t>資料來源</w:t>
      </w:r>
      <w:r w:rsidRPr="006B745E">
        <w:rPr>
          <w:rFonts w:hAnsi="標楷體" w:hint="eastAsia"/>
          <w:color w:val="000000" w:themeColor="text1"/>
        </w:rPr>
        <w:t>：</w:t>
      </w:r>
      <w:r w:rsidRPr="006B745E">
        <w:rPr>
          <w:rFonts w:hint="eastAsia"/>
          <w:color w:val="000000" w:themeColor="text1"/>
        </w:rPr>
        <w:t>文化部</w:t>
      </w:r>
    </w:p>
    <w:p w:rsidR="00F61775" w:rsidRPr="006B745E" w:rsidRDefault="00F61775" w:rsidP="00F61775">
      <w:pPr>
        <w:pStyle w:val="4"/>
        <w:rPr>
          <w:color w:val="000000" w:themeColor="text1"/>
        </w:rPr>
      </w:pPr>
      <w:r w:rsidRPr="006B745E">
        <w:rPr>
          <w:rFonts w:hAnsi="標楷體" w:hint="eastAsia"/>
          <w:color w:val="000000" w:themeColor="text1"/>
        </w:rPr>
        <w:t>「</w:t>
      </w:r>
      <w:r w:rsidRPr="006B745E">
        <w:rPr>
          <w:rFonts w:hint="eastAsia"/>
          <w:color w:val="000000" w:themeColor="text1"/>
        </w:rPr>
        <w:t>社區營造及村落文化發展計畫</w:t>
      </w:r>
      <w:r w:rsidR="005F60E7" w:rsidRPr="006B745E">
        <w:rPr>
          <w:rFonts w:hint="eastAsia"/>
          <w:color w:val="000000" w:themeColor="text1"/>
        </w:rPr>
        <w:t>(111</w:t>
      </w:r>
      <w:r w:rsidR="005F60E7" w:rsidRPr="006B745E">
        <w:rPr>
          <w:color w:val="000000" w:themeColor="text1"/>
        </w:rPr>
        <w:t>-</w:t>
      </w:r>
      <w:r w:rsidR="005F60E7" w:rsidRPr="006B745E">
        <w:rPr>
          <w:rFonts w:hint="eastAsia"/>
          <w:color w:val="000000" w:themeColor="text1"/>
        </w:rPr>
        <w:t>116年)</w:t>
      </w:r>
      <w:r w:rsidRPr="006B745E">
        <w:rPr>
          <w:rFonts w:hAnsi="標楷體" w:hint="eastAsia"/>
          <w:color w:val="000000" w:themeColor="text1"/>
        </w:rPr>
        <w:t>」</w:t>
      </w:r>
      <w:r w:rsidRPr="006B745E">
        <w:rPr>
          <w:rFonts w:hint="eastAsia"/>
          <w:color w:val="000000" w:themeColor="text1"/>
        </w:rPr>
        <w:t>對於社區培育，將社造點區分為</w:t>
      </w:r>
      <w:r w:rsidRPr="006B745E">
        <w:rPr>
          <w:rFonts w:hint="eastAsia"/>
          <w:b/>
          <w:color w:val="000000" w:themeColor="text1"/>
        </w:rPr>
        <w:t>「</w:t>
      </w:r>
      <w:r w:rsidRPr="006B745E">
        <w:rPr>
          <w:b/>
          <w:color w:val="000000" w:themeColor="text1"/>
        </w:rPr>
        <w:t>成熟型</w:t>
      </w:r>
      <w:r w:rsidRPr="006B745E">
        <w:rPr>
          <w:rFonts w:hint="eastAsia"/>
          <w:b/>
          <w:color w:val="000000" w:themeColor="text1"/>
        </w:rPr>
        <w:t>」、「</w:t>
      </w:r>
      <w:r w:rsidRPr="006B745E">
        <w:rPr>
          <w:b/>
          <w:color w:val="000000" w:themeColor="text1"/>
        </w:rPr>
        <w:t>萌芽型</w:t>
      </w:r>
      <w:r w:rsidRPr="006B745E">
        <w:rPr>
          <w:rFonts w:hint="eastAsia"/>
          <w:b/>
          <w:color w:val="000000" w:themeColor="text1"/>
        </w:rPr>
        <w:t>」及「</w:t>
      </w:r>
      <w:r w:rsidRPr="006B745E">
        <w:rPr>
          <w:b/>
          <w:color w:val="000000" w:themeColor="text1"/>
        </w:rPr>
        <w:t>種子型</w:t>
      </w:r>
      <w:r w:rsidRPr="006B745E">
        <w:rPr>
          <w:rFonts w:hint="eastAsia"/>
          <w:b/>
          <w:color w:val="000000" w:themeColor="text1"/>
        </w:rPr>
        <w:t>」</w:t>
      </w:r>
      <w:r w:rsidRPr="006B745E">
        <w:rPr>
          <w:rFonts w:hint="eastAsia"/>
          <w:color w:val="000000" w:themeColor="text1"/>
        </w:rPr>
        <w:t>3類型分階</w:t>
      </w:r>
      <w:r w:rsidR="00CF751C" w:rsidRPr="006B745E">
        <w:rPr>
          <w:rFonts w:hint="eastAsia"/>
          <w:color w:val="000000" w:themeColor="text1"/>
        </w:rPr>
        <w:t>段</w:t>
      </w:r>
      <w:r w:rsidRPr="006B745E">
        <w:rPr>
          <w:rFonts w:hint="eastAsia"/>
          <w:color w:val="000000" w:themeColor="text1"/>
        </w:rPr>
        <w:t>輔導(表</w:t>
      </w:r>
      <w:r w:rsidR="007860A9" w:rsidRPr="006B745E">
        <w:rPr>
          <w:rFonts w:hint="eastAsia"/>
          <w:color w:val="000000" w:themeColor="text1"/>
        </w:rPr>
        <w:t>3</w:t>
      </w:r>
      <w:r w:rsidRPr="006B745E">
        <w:rPr>
          <w:color w:val="000000" w:themeColor="text1"/>
        </w:rPr>
        <w:t>)</w:t>
      </w:r>
      <w:r w:rsidRPr="006B745E">
        <w:rPr>
          <w:rFonts w:hint="eastAsia"/>
          <w:color w:val="000000" w:themeColor="text1"/>
        </w:rPr>
        <w:t>，其中</w:t>
      </w:r>
      <w:r w:rsidRPr="006B745E">
        <w:rPr>
          <w:color w:val="000000" w:themeColor="text1"/>
        </w:rPr>
        <w:t>成熟型</w:t>
      </w:r>
      <w:r w:rsidRPr="006B745E">
        <w:rPr>
          <w:rFonts w:hint="eastAsia"/>
          <w:color w:val="000000" w:themeColor="text1"/>
        </w:rPr>
        <w:t>(</w:t>
      </w:r>
      <w:r w:rsidRPr="006B745E">
        <w:rPr>
          <w:color w:val="000000" w:themeColor="text1"/>
        </w:rPr>
        <w:t>社造</w:t>
      </w:r>
      <w:r w:rsidRPr="006B745E">
        <w:rPr>
          <w:rFonts w:hint="eastAsia"/>
          <w:color w:val="000000" w:themeColor="text1"/>
        </w:rPr>
        <w:t>行動</w:t>
      </w:r>
      <w:r w:rsidRPr="006B745E">
        <w:rPr>
          <w:color w:val="000000" w:themeColor="text1"/>
        </w:rPr>
        <w:t>力較高</w:t>
      </w:r>
      <w:r w:rsidRPr="006B745E">
        <w:rPr>
          <w:rFonts w:hint="eastAsia"/>
          <w:color w:val="000000" w:themeColor="text1"/>
        </w:rPr>
        <w:t>、</w:t>
      </w:r>
      <w:r w:rsidRPr="006B745E">
        <w:rPr>
          <w:color w:val="000000" w:themeColor="text1"/>
        </w:rPr>
        <w:t>有明確願景</w:t>
      </w:r>
      <w:r w:rsidRPr="006B745E">
        <w:rPr>
          <w:rFonts w:hint="eastAsia"/>
          <w:color w:val="000000" w:themeColor="text1"/>
        </w:rPr>
        <w:t>者</w:t>
      </w:r>
      <w:r w:rsidRPr="006B745E">
        <w:rPr>
          <w:color w:val="000000" w:themeColor="text1"/>
        </w:rPr>
        <w:t>)</w:t>
      </w:r>
      <w:r w:rsidRPr="006B745E">
        <w:rPr>
          <w:rFonts w:hint="eastAsia"/>
          <w:color w:val="000000" w:themeColor="text1"/>
        </w:rPr>
        <w:t>約占1</w:t>
      </w:r>
      <w:r w:rsidRPr="006B745E">
        <w:rPr>
          <w:color w:val="000000" w:themeColor="text1"/>
        </w:rPr>
        <w:t>3%</w:t>
      </w:r>
      <w:r w:rsidRPr="006B745E">
        <w:rPr>
          <w:rFonts w:hint="eastAsia"/>
          <w:color w:val="000000" w:themeColor="text1"/>
        </w:rPr>
        <w:t>、</w:t>
      </w:r>
      <w:r w:rsidRPr="006B745E">
        <w:rPr>
          <w:color w:val="000000" w:themeColor="text1"/>
        </w:rPr>
        <w:t>萌芽型</w:t>
      </w:r>
      <w:r w:rsidRPr="006B745E">
        <w:rPr>
          <w:rFonts w:hint="eastAsia"/>
          <w:color w:val="000000" w:themeColor="text1"/>
        </w:rPr>
        <w:t>(發展意願高、尚有精進空間之社區或團隊</w:t>
      </w:r>
      <w:r w:rsidRPr="006B745E">
        <w:rPr>
          <w:color w:val="000000" w:themeColor="text1"/>
        </w:rPr>
        <w:t>)</w:t>
      </w:r>
      <w:r w:rsidR="00654CF6" w:rsidRPr="006B745E">
        <w:rPr>
          <w:rFonts w:hint="eastAsia"/>
          <w:color w:val="000000" w:themeColor="text1"/>
        </w:rPr>
        <w:t>約占</w:t>
      </w:r>
      <w:r w:rsidR="00654CF6" w:rsidRPr="006B745E">
        <w:rPr>
          <w:color w:val="000000" w:themeColor="text1"/>
        </w:rPr>
        <w:t>34%</w:t>
      </w:r>
      <w:r w:rsidRPr="006B745E">
        <w:rPr>
          <w:rFonts w:hint="eastAsia"/>
          <w:color w:val="000000" w:themeColor="text1"/>
        </w:rPr>
        <w:t>、種子型(社區或團隊無提案與計畫執行經驗者</w:t>
      </w:r>
      <w:r w:rsidRPr="006B745E">
        <w:rPr>
          <w:color w:val="000000" w:themeColor="text1"/>
        </w:rPr>
        <w:t>)</w:t>
      </w:r>
      <w:r w:rsidRPr="006B745E">
        <w:rPr>
          <w:rFonts w:hint="eastAsia"/>
          <w:color w:val="000000" w:themeColor="text1"/>
        </w:rPr>
        <w:t>約占5</w:t>
      </w:r>
      <w:r w:rsidRPr="006B745E">
        <w:rPr>
          <w:color w:val="000000" w:themeColor="text1"/>
        </w:rPr>
        <w:t>3%</w:t>
      </w:r>
      <w:r w:rsidRPr="006B745E">
        <w:rPr>
          <w:rFonts w:hint="eastAsia"/>
          <w:color w:val="000000" w:themeColor="text1"/>
        </w:rPr>
        <w:t>，</w:t>
      </w:r>
      <w:r w:rsidRPr="006B745E">
        <w:rPr>
          <w:rFonts w:hint="eastAsia"/>
          <w:b/>
          <w:color w:val="000000" w:themeColor="text1"/>
        </w:rPr>
        <w:t>惟無各類型社造點之成長趨勢資料，尚難據以評估其整體效益</w:t>
      </w:r>
      <w:r w:rsidR="002462CC" w:rsidRPr="006B745E">
        <w:rPr>
          <w:rFonts w:hint="eastAsia"/>
          <w:color w:val="000000" w:themeColor="text1"/>
        </w:rPr>
        <w:t>。</w:t>
      </w:r>
    </w:p>
    <w:p w:rsidR="00B569FF" w:rsidRPr="006B745E" w:rsidRDefault="00B569FF" w:rsidP="008031BA">
      <w:pPr>
        <w:pStyle w:val="a4"/>
        <w:numPr>
          <w:ilvl w:val="0"/>
          <w:numId w:val="35"/>
        </w:numPr>
        <w:rPr>
          <w:color w:val="000000" w:themeColor="text1"/>
        </w:rPr>
      </w:pPr>
      <w:r w:rsidRPr="006B745E">
        <w:rPr>
          <w:rFonts w:hAnsi="標楷體" w:hint="eastAsia"/>
          <w:color w:val="000000" w:themeColor="text1"/>
        </w:rPr>
        <w:t>「</w:t>
      </w:r>
      <w:r w:rsidRPr="006B745E">
        <w:rPr>
          <w:rFonts w:hint="eastAsia"/>
          <w:color w:val="000000" w:themeColor="text1"/>
        </w:rPr>
        <w:t>社區營造及村落文化發展計畫</w:t>
      </w:r>
      <w:r w:rsidRPr="006B745E">
        <w:rPr>
          <w:rFonts w:hAnsi="標楷體" w:hint="eastAsia"/>
          <w:color w:val="000000" w:themeColor="text1"/>
        </w:rPr>
        <w:t>」</w:t>
      </w:r>
      <w:r w:rsidRPr="006B745E">
        <w:rPr>
          <w:rFonts w:hint="eastAsia"/>
          <w:color w:val="000000" w:themeColor="text1"/>
        </w:rPr>
        <w:t>對社區培育之分階</w:t>
      </w:r>
      <w:r w:rsidR="00CF751C" w:rsidRPr="006B745E">
        <w:rPr>
          <w:rFonts w:hint="eastAsia"/>
          <w:color w:val="000000" w:themeColor="text1"/>
        </w:rPr>
        <w:t>段</w:t>
      </w:r>
      <w:r w:rsidRPr="006B745E">
        <w:rPr>
          <w:rFonts w:hint="eastAsia"/>
          <w:color w:val="000000" w:themeColor="text1"/>
        </w:rPr>
        <w:t>輔導策略</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304"/>
        <w:gridCol w:w="850"/>
        <w:gridCol w:w="2891"/>
        <w:gridCol w:w="3798"/>
      </w:tblGrid>
      <w:tr w:rsidR="006B745E" w:rsidRPr="006B745E" w:rsidTr="00241E10">
        <w:trPr>
          <w:cantSplit/>
          <w:tblHeader/>
        </w:trPr>
        <w:tc>
          <w:tcPr>
            <w:tcW w:w="1304" w:type="dxa"/>
            <w:shd w:val="clear" w:color="auto" w:fill="EEECE1" w:themeFill="background2"/>
            <w:vAlign w:val="center"/>
          </w:tcPr>
          <w:p w:rsidR="00B569FF" w:rsidRPr="006B745E" w:rsidRDefault="00B569FF" w:rsidP="00241E10">
            <w:pPr>
              <w:pStyle w:val="12"/>
              <w:rPr>
                <w:color w:val="000000" w:themeColor="text1"/>
              </w:rPr>
            </w:pPr>
            <w:r w:rsidRPr="006B745E">
              <w:rPr>
                <w:rFonts w:hint="eastAsia"/>
                <w:color w:val="000000" w:themeColor="text1"/>
              </w:rPr>
              <w:t>社造點類型</w:t>
            </w:r>
          </w:p>
        </w:tc>
        <w:tc>
          <w:tcPr>
            <w:tcW w:w="850" w:type="dxa"/>
            <w:shd w:val="clear" w:color="auto" w:fill="EEECE1" w:themeFill="background2"/>
          </w:tcPr>
          <w:p w:rsidR="00B569FF" w:rsidRPr="006B745E" w:rsidRDefault="00B569FF" w:rsidP="00241E10">
            <w:pPr>
              <w:pStyle w:val="12"/>
              <w:spacing w:before="0" w:after="0"/>
              <w:rPr>
                <w:color w:val="000000" w:themeColor="text1"/>
              </w:rPr>
            </w:pPr>
            <w:r w:rsidRPr="006B745E">
              <w:rPr>
                <w:rFonts w:hint="eastAsia"/>
                <w:color w:val="000000" w:themeColor="text1"/>
              </w:rPr>
              <w:t>占核定比</w:t>
            </w:r>
            <w:r w:rsidR="009907A4" w:rsidRPr="006B745E">
              <w:rPr>
                <w:rFonts w:hint="eastAsia"/>
                <w:color w:val="000000" w:themeColor="text1"/>
              </w:rPr>
              <w:t>率</w:t>
            </w:r>
          </w:p>
        </w:tc>
        <w:tc>
          <w:tcPr>
            <w:tcW w:w="2891" w:type="dxa"/>
            <w:shd w:val="clear" w:color="auto" w:fill="EEECE1" w:themeFill="background2"/>
            <w:vAlign w:val="center"/>
          </w:tcPr>
          <w:p w:rsidR="00B569FF" w:rsidRPr="006B745E" w:rsidRDefault="00B569FF" w:rsidP="00241E10">
            <w:pPr>
              <w:pStyle w:val="12"/>
              <w:rPr>
                <w:color w:val="000000" w:themeColor="text1"/>
              </w:rPr>
            </w:pPr>
            <w:r w:rsidRPr="006B745E">
              <w:rPr>
                <w:color w:val="000000" w:themeColor="text1"/>
              </w:rPr>
              <w:t>定義</w:t>
            </w:r>
          </w:p>
        </w:tc>
        <w:tc>
          <w:tcPr>
            <w:tcW w:w="3798" w:type="dxa"/>
            <w:shd w:val="clear" w:color="auto" w:fill="EEECE1" w:themeFill="background2"/>
            <w:vAlign w:val="center"/>
          </w:tcPr>
          <w:p w:rsidR="00B569FF" w:rsidRPr="006B745E" w:rsidRDefault="00B569FF" w:rsidP="00241E10">
            <w:pPr>
              <w:pStyle w:val="12"/>
              <w:rPr>
                <w:color w:val="000000" w:themeColor="text1"/>
              </w:rPr>
            </w:pPr>
            <w:r w:rsidRPr="006B745E">
              <w:rPr>
                <w:rFonts w:hint="eastAsia"/>
                <w:color w:val="000000" w:themeColor="text1"/>
              </w:rPr>
              <w:t>輔導策略</w:t>
            </w:r>
          </w:p>
        </w:tc>
      </w:tr>
      <w:tr w:rsidR="006B745E" w:rsidRPr="006B745E" w:rsidTr="00241E10">
        <w:trPr>
          <w:cantSplit/>
        </w:trPr>
        <w:tc>
          <w:tcPr>
            <w:tcW w:w="1304" w:type="dxa"/>
            <w:shd w:val="clear" w:color="auto" w:fill="auto"/>
            <w:vAlign w:val="center"/>
          </w:tcPr>
          <w:p w:rsidR="00B569FF" w:rsidRPr="006B745E" w:rsidRDefault="00B569FF" w:rsidP="00241E10">
            <w:pPr>
              <w:pStyle w:val="120"/>
              <w:rPr>
                <w:rFonts w:ascii="Times New Roman"/>
                <w:color w:val="000000" w:themeColor="text1"/>
              </w:rPr>
            </w:pPr>
            <w:r w:rsidRPr="006B745E">
              <w:rPr>
                <w:rFonts w:ascii="Times New Roman"/>
                <w:color w:val="000000" w:themeColor="text1"/>
              </w:rPr>
              <w:t>A</w:t>
            </w:r>
            <w:r w:rsidRPr="006B745E">
              <w:rPr>
                <w:rFonts w:ascii="Times New Roman"/>
                <w:color w:val="000000" w:themeColor="text1"/>
              </w:rPr>
              <w:t>類：</w:t>
            </w:r>
          </w:p>
          <w:p w:rsidR="00B569FF" w:rsidRPr="006B745E" w:rsidRDefault="00B569FF" w:rsidP="00241E10">
            <w:pPr>
              <w:pStyle w:val="120"/>
              <w:rPr>
                <w:rFonts w:ascii="Times New Roman"/>
                <w:color w:val="000000" w:themeColor="text1"/>
              </w:rPr>
            </w:pPr>
            <w:r w:rsidRPr="006B745E">
              <w:rPr>
                <w:rFonts w:ascii="Times New Roman"/>
                <w:color w:val="000000" w:themeColor="text1"/>
              </w:rPr>
              <w:t>成熟型</w:t>
            </w:r>
            <w:r w:rsidRPr="006B745E">
              <w:rPr>
                <w:rFonts w:ascii="Times New Roman"/>
                <w:color w:val="000000" w:themeColor="text1"/>
              </w:rPr>
              <w:br/>
            </w:r>
            <w:r w:rsidRPr="006B745E">
              <w:rPr>
                <w:rFonts w:ascii="Times New Roman"/>
                <w:color w:val="000000" w:themeColor="text1"/>
              </w:rPr>
              <w:t>社區或團隊</w:t>
            </w:r>
          </w:p>
        </w:tc>
        <w:tc>
          <w:tcPr>
            <w:tcW w:w="850" w:type="dxa"/>
            <w:vAlign w:val="center"/>
          </w:tcPr>
          <w:p w:rsidR="00B569FF" w:rsidRPr="006B745E" w:rsidRDefault="00B569FF" w:rsidP="00241E10">
            <w:pPr>
              <w:pStyle w:val="120"/>
              <w:jc w:val="center"/>
              <w:rPr>
                <w:color w:val="000000" w:themeColor="text1"/>
              </w:rPr>
            </w:pPr>
            <w:r w:rsidRPr="006B745E">
              <w:rPr>
                <w:color w:val="000000" w:themeColor="text1"/>
              </w:rPr>
              <w:t>13.09</w:t>
            </w:r>
            <w:r w:rsidRPr="006B745E">
              <w:rPr>
                <w:rFonts w:hint="eastAsia"/>
                <w:color w:val="000000" w:themeColor="text1"/>
              </w:rPr>
              <w:t>%</w:t>
            </w:r>
          </w:p>
        </w:tc>
        <w:tc>
          <w:tcPr>
            <w:tcW w:w="2891" w:type="dxa"/>
            <w:shd w:val="clear" w:color="auto" w:fill="auto"/>
          </w:tcPr>
          <w:p w:rsidR="00B569FF" w:rsidRPr="006B745E" w:rsidRDefault="00B569FF" w:rsidP="00CB0F4F">
            <w:pPr>
              <w:pStyle w:val="120"/>
              <w:rPr>
                <w:color w:val="000000" w:themeColor="text1"/>
              </w:rPr>
            </w:pPr>
            <w:r w:rsidRPr="006B745E">
              <w:rPr>
                <w:color w:val="000000" w:themeColor="text1"/>
              </w:rPr>
              <w:t>社造</w:t>
            </w:r>
            <w:r w:rsidRPr="006B745E">
              <w:rPr>
                <w:rFonts w:hint="eastAsia"/>
                <w:color w:val="000000" w:themeColor="text1"/>
              </w:rPr>
              <w:t>行動</w:t>
            </w:r>
            <w:r w:rsidRPr="006B745E">
              <w:rPr>
                <w:color w:val="000000" w:themeColor="text1"/>
              </w:rPr>
              <w:t>力較高</w:t>
            </w:r>
            <w:r w:rsidRPr="006B745E">
              <w:rPr>
                <w:rFonts w:hint="eastAsia"/>
                <w:color w:val="000000" w:themeColor="text1"/>
              </w:rPr>
              <w:t>，</w:t>
            </w:r>
            <w:r w:rsidRPr="006B745E">
              <w:rPr>
                <w:color w:val="000000" w:themeColor="text1"/>
              </w:rPr>
              <w:t>有明確願景</w:t>
            </w:r>
            <w:r w:rsidRPr="006B745E">
              <w:rPr>
                <w:rFonts w:hint="eastAsia"/>
                <w:color w:val="000000" w:themeColor="text1"/>
              </w:rPr>
              <w:t>。</w:t>
            </w:r>
            <w:r w:rsidRPr="006B745E">
              <w:rPr>
                <w:color w:val="000000" w:themeColor="text1"/>
              </w:rPr>
              <w:t>計畫執行內容與發展目標一致</w:t>
            </w:r>
            <w:r w:rsidRPr="006B745E">
              <w:rPr>
                <w:rFonts w:hint="eastAsia"/>
                <w:color w:val="000000" w:themeColor="text1"/>
              </w:rPr>
              <w:t>。</w:t>
            </w:r>
            <w:r w:rsidRPr="006B745E">
              <w:rPr>
                <w:color w:val="000000" w:themeColor="text1"/>
              </w:rPr>
              <w:t>組織運作良好，且計畫有明顯的持續性和發展性</w:t>
            </w:r>
            <w:r w:rsidRPr="006B745E">
              <w:rPr>
                <w:rFonts w:hint="eastAsia"/>
                <w:color w:val="000000" w:themeColor="text1"/>
              </w:rPr>
              <w:t>。</w:t>
            </w:r>
          </w:p>
        </w:tc>
        <w:tc>
          <w:tcPr>
            <w:tcW w:w="3798" w:type="dxa"/>
            <w:shd w:val="clear" w:color="auto" w:fill="auto"/>
          </w:tcPr>
          <w:p w:rsidR="00B569FF" w:rsidRPr="006B745E" w:rsidRDefault="00B569FF" w:rsidP="00CB0F4F">
            <w:pPr>
              <w:pStyle w:val="120"/>
              <w:rPr>
                <w:color w:val="000000" w:themeColor="text1"/>
              </w:rPr>
            </w:pPr>
            <w:r w:rsidRPr="006B745E">
              <w:rPr>
                <w:color w:val="000000" w:themeColor="text1"/>
              </w:rPr>
              <w:t>本身執行經驗較為豐富，輔導目標為形成區域型計畫，如</w:t>
            </w:r>
            <w:r w:rsidRPr="006B745E">
              <w:rPr>
                <w:rFonts w:hint="eastAsia"/>
                <w:color w:val="000000" w:themeColor="text1"/>
              </w:rPr>
              <w:t>對接</w:t>
            </w:r>
            <w:r w:rsidRPr="006B745E">
              <w:rPr>
                <w:color w:val="000000" w:themeColor="text1"/>
              </w:rPr>
              <w:t>地方創生</w:t>
            </w:r>
            <w:r w:rsidRPr="006B745E">
              <w:rPr>
                <w:rFonts w:hint="eastAsia"/>
                <w:color w:val="000000" w:themeColor="text1"/>
              </w:rPr>
              <w:t>計畫，</w:t>
            </w:r>
            <w:r w:rsidRPr="006B745E">
              <w:rPr>
                <w:color w:val="000000" w:themeColor="text1"/>
              </w:rPr>
              <w:t>並形成經驗作法，將能量散發出去，創造更多影響力，</w:t>
            </w:r>
            <w:r w:rsidRPr="006B745E">
              <w:rPr>
                <w:rFonts w:hint="eastAsia"/>
                <w:color w:val="000000" w:themeColor="text1"/>
              </w:rPr>
              <w:t>並</w:t>
            </w:r>
            <w:r w:rsidRPr="006B745E">
              <w:rPr>
                <w:color w:val="000000" w:themeColor="text1"/>
              </w:rPr>
              <w:t>增加內部信心與動力。</w:t>
            </w:r>
          </w:p>
        </w:tc>
      </w:tr>
      <w:tr w:rsidR="006B745E" w:rsidRPr="006B745E" w:rsidTr="00241E10">
        <w:trPr>
          <w:cantSplit/>
        </w:trPr>
        <w:tc>
          <w:tcPr>
            <w:tcW w:w="1304" w:type="dxa"/>
            <w:shd w:val="clear" w:color="auto" w:fill="auto"/>
            <w:vAlign w:val="center"/>
          </w:tcPr>
          <w:p w:rsidR="00B569FF" w:rsidRPr="006B745E" w:rsidRDefault="00B569FF" w:rsidP="00241E10">
            <w:pPr>
              <w:pStyle w:val="120"/>
              <w:rPr>
                <w:rFonts w:ascii="Times New Roman"/>
                <w:color w:val="000000" w:themeColor="text1"/>
              </w:rPr>
            </w:pPr>
            <w:r w:rsidRPr="006B745E">
              <w:rPr>
                <w:rFonts w:ascii="Times New Roman"/>
                <w:color w:val="000000" w:themeColor="text1"/>
              </w:rPr>
              <w:t>B</w:t>
            </w:r>
            <w:r w:rsidRPr="006B745E">
              <w:rPr>
                <w:rFonts w:ascii="Times New Roman"/>
                <w:color w:val="000000" w:themeColor="text1"/>
              </w:rPr>
              <w:t>類：</w:t>
            </w:r>
          </w:p>
          <w:p w:rsidR="00B569FF" w:rsidRPr="006B745E" w:rsidRDefault="00B569FF" w:rsidP="00241E10">
            <w:pPr>
              <w:pStyle w:val="120"/>
              <w:rPr>
                <w:rFonts w:ascii="Times New Roman"/>
                <w:color w:val="000000" w:themeColor="text1"/>
              </w:rPr>
            </w:pPr>
            <w:r w:rsidRPr="006B745E">
              <w:rPr>
                <w:rFonts w:ascii="Times New Roman"/>
                <w:color w:val="000000" w:themeColor="text1"/>
              </w:rPr>
              <w:t>萌芽型</w:t>
            </w:r>
            <w:r w:rsidRPr="006B745E">
              <w:rPr>
                <w:rFonts w:ascii="Times New Roman"/>
                <w:color w:val="000000" w:themeColor="text1"/>
              </w:rPr>
              <w:br/>
            </w:r>
            <w:r w:rsidRPr="006B745E">
              <w:rPr>
                <w:rFonts w:ascii="Times New Roman"/>
                <w:color w:val="000000" w:themeColor="text1"/>
              </w:rPr>
              <w:t>社區或團隊</w:t>
            </w:r>
          </w:p>
        </w:tc>
        <w:tc>
          <w:tcPr>
            <w:tcW w:w="850" w:type="dxa"/>
            <w:vAlign w:val="center"/>
          </w:tcPr>
          <w:p w:rsidR="00B569FF" w:rsidRPr="006B745E" w:rsidRDefault="00B569FF" w:rsidP="00241E10">
            <w:pPr>
              <w:pStyle w:val="120"/>
              <w:jc w:val="center"/>
              <w:rPr>
                <w:color w:val="000000" w:themeColor="text1"/>
              </w:rPr>
            </w:pPr>
            <w:r w:rsidRPr="006B745E">
              <w:rPr>
                <w:rFonts w:hint="eastAsia"/>
                <w:color w:val="000000" w:themeColor="text1"/>
              </w:rPr>
              <w:t>34.24</w:t>
            </w:r>
            <w:r w:rsidRPr="006B745E">
              <w:rPr>
                <w:color w:val="000000" w:themeColor="text1"/>
              </w:rPr>
              <w:t>%</w:t>
            </w:r>
          </w:p>
        </w:tc>
        <w:tc>
          <w:tcPr>
            <w:tcW w:w="2891" w:type="dxa"/>
            <w:shd w:val="clear" w:color="auto" w:fill="auto"/>
          </w:tcPr>
          <w:p w:rsidR="00B569FF" w:rsidRPr="006B745E" w:rsidRDefault="00B569FF" w:rsidP="00CB0F4F">
            <w:pPr>
              <w:pStyle w:val="120"/>
              <w:rPr>
                <w:color w:val="000000" w:themeColor="text1"/>
              </w:rPr>
            </w:pPr>
            <w:r w:rsidRPr="006B745E">
              <w:rPr>
                <w:rFonts w:hint="eastAsia"/>
                <w:color w:val="000000" w:themeColor="text1"/>
              </w:rPr>
              <w:t>發展意願高，社區</w:t>
            </w:r>
            <w:r w:rsidRPr="006B745E">
              <w:rPr>
                <w:color w:val="000000" w:themeColor="text1"/>
              </w:rPr>
              <w:t>/</w:t>
            </w:r>
            <w:r w:rsidRPr="006B745E">
              <w:rPr>
                <w:rFonts w:hint="eastAsia"/>
                <w:color w:val="000000" w:themeColor="text1"/>
              </w:rPr>
              <w:t>團隊事務及運作能力有一定基礎，惟對於社會議題、社造概念尚有精進空間之社區或團隊。</w:t>
            </w:r>
          </w:p>
        </w:tc>
        <w:tc>
          <w:tcPr>
            <w:tcW w:w="3798" w:type="dxa"/>
            <w:shd w:val="clear" w:color="auto" w:fill="auto"/>
          </w:tcPr>
          <w:p w:rsidR="00B569FF" w:rsidRPr="006B745E" w:rsidRDefault="00B569FF" w:rsidP="00CB0F4F">
            <w:pPr>
              <w:pStyle w:val="120"/>
              <w:rPr>
                <w:color w:val="000000" w:themeColor="text1"/>
              </w:rPr>
            </w:pPr>
            <w:r w:rsidRPr="006B745E">
              <w:rPr>
                <w:rFonts w:hint="eastAsia"/>
                <w:color w:val="000000" w:themeColor="text1"/>
              </w:rPr>
              <w:t>針對個案之不同情況進行業師輔導和培力，加強對議題解構的支持能力。目標為建構社區</w:t>
            </w:r>
            <w:r w:rsidRPr="006B745E">
              <w:rPr>
                <w:color w:val="000000" w:themeColor="text1"/>
              </w:rPr>
              <w:t>/</w:t>
            </w:r>
            <w:r w:rsidRPr="006B745E">
              <w:rPr>
                <w:rFonts w:hint="eastAsia"/>
                <w:color w:val="000000" w:themeColor="text1"/>
              </w:rPr>
              <w:t>團隊的社造支持能力和組織運作能力，逐步向跨域型社區邁進。</w:t>
            </w:r>
          </w:p>
        </w:tc>
      </w:tr>
      <w:tr w:rsidR="006B745E" w:rsidRPr="006B745E" w:rsidTr="00241E10">
        <w:tc>
          <w:tcPr>
            <w:tcW w:w="1304" w:type="dxa"/>
            <w:shd w:val="clear" w:color="auto" w:fill="auto"/>
            <w:vAlign w:val="center"/>
          </w:tcPr>
          <w:p w:rsidR="00B569FF" w:rsidRPr="006B745E" w:rsidRDefault="00B569FF" w:rsidP="00241E10">
            <w:pPr>
              <w:pStyle w:val="120"/>
              <w:rPr>
                <w:rFonts w:ascii="Times New Roman"/>
                <w:color w:val="000000" w:themeColor="text1"/>
              </w:rPr>
            </w:pPr>
            <w:r w:rsidRPr="006B745E">
              <w:rPr>
                <w:rFonts w:ascii="Times New Roman"/>
                <w:color w:val="000000" w:themeColor="text1"/>
              </w:rPr>
              <w:t>C</w:t>
            </w:r>
            <w:r w:rsidRPr="006B745E">
              <w:rPr>
                <w:rFonts w:ascii="Times New Roman"/>
                <w:color w:val="000000" w:themeColor="text1"/>
              </w:rPr>
              <w:t>類：</w:t>
            </w:r>
          </w:p>
          <w:p w:rsidR="00B569FF" w:rsidRPr="006B745E" w:rsidRDefault="00B569FF" w:rsidP="00241E10">
            <w:pPr>
              <w:pStyle w:val="120"/>
              <w:rPr>
                <w:rFonts w:ascii="Times New Roman"/>
                <w:color w:val="000000" w:themeColor="text1"/>
              </w:rPr>
            </w:pPr>
            <w:r w:rsidRPr="006B745E">
              <w:rPr>
                <w:rFonts w:ascii="Times New Roman"/>
                <w:color w:val="000000" w:themeColor="text1"/>
              </w:rPr>
              <w:t>種子型</w:t>
            </w:r>
            <w:r w:rsidRPr="006B745E">
              <w:rPr>
                <w:rFonts w:ascii="Times New Roman"/>
                <w:color w:val="000000" w:themeColor="text1"/>
              </w:rPr>
              <w:br/>
            </w:r>
            <w:r w:rsidRPr="006B745E">
              <w:rPr>
                <w:rFonts w:ascii="Times New Roman"/>
                <w:color w:val="000000" w:themeColor="text1"/>
              </w:rPr>
              <w:t>社區或團隊</w:t>
            </w:r>
          </w:p>
        </w:tc>
        <w:tc>
          <w:tcPr>
            <w:tcW w:w="850" w:type="dxa"/>
            <w:vAlign w:val="center"/>
          </w:tcPr>
          <w:p w:rsidR="00B569FF" w:rsidRPr="006B745E" w:rsidRDefault="00B569FF" w:rsidP="00241E10">
            <w:pPr>
              <w:pStyle w:val="120"/>
              <w:jc w:val="center"/>
              <w:rPr>
                <w:color w:val="000000" w:themeColor="text1"/>
              </w:rPr>
            </w:pPr>
            <w:r w:rsidRPr="006B745E">
              <w:rPr>
                <w:rFonts w:hint="eastAsia"/>
                <w:color w:val="000000" w:themeColor="text1"/>
              </w:rPr>
              <w:t>52.67</w:t>
            </w:r>
            <w:r w:rsidRPr="006B745E">
              <w:rPr>
                <w:color w:val="000000" w:themeColor="text1"/>
              </w:rPr>
              <w:t>%</w:t>
            </w:r>
          </w:p>
        </w:tc>
        <w:tc>
          <w:tcPr>
            <w:tcW w:w="2891" w:type="dxa"/>
            <w:shd w:val="clear" w:color="auto" w:fill="auto"/>
          </w:tcPr>
          <w:p w:rsidR="00B569FF" w:rsidRPr="006B745E" w:rsidRDefault="00B569FF" w:rsidP="00CB0F4F">
            <w:pPr>
              <w:pStyle w:val="120"/>
              <w:rPr>
                <w:color w:val="000000" w:themeColor="text1"/>
              </w:rPr>
            </w:pPr>
            <w:r w:rsidRPr="006B745E">
              <w:rPr>
                <w:color w:val="000000" w:themeColor="text1"/>
              </w:rPr>
              <w:t>社區或團隊無提案與計畫執行經驗，對社造相關政策、資源不甚</w:t>
            </w:r>
            <w:r w:rsidRPr="006B745E">
              <w:rPr>
                <w:rFonts w:hint="eastAsia"/>
                <w:color w:val="000000" w:themeColor="text1"/>
              </w:rPr>
              <w:t>瞭</w:t>
            </w:r>
            <w:r w:rsidRPr="006B745E">
              <w:rPr>
                <w:color w:val="000000" w:themeColor="text1"/>
              </w:rPr>
              <w:t>解，對社造初具概念，缺少提出策略方法的能力</w:t>
            </w:r>
            <w:r w:rsidRPr="006B745E">
              <w:rPr>
                <w:rFonts w:hint="eastAsia"/>
                <w:color w:val="000000" w:themeColor="text1"/>
              </w:rPr>
              <w:t>。</w:t>
            </w:r>
          </w:p>
        </w:tc>
        <w:tc>
          <w:tcPr>
            <w:tcW w:w="3798" w:type="dxa"/>
            <w:shd w:val="clear" w:color="auto" w:fill="auto"/>
          </w:tcPr>
          <w:p w:rsidR="00B569FF" w:rsidRPr="006B745E" w:rsidRDefault="00B569FF" w:rsidP="00CB0F4F">
            <w:pPr>
              <w:pStyle w:val="120"/>
              <w:rPr>
                <w:color w:val="000000" w:themeColor="text1"/>
              </w:rPr>
            </w:pPr>
            <w:r w:rsidRPr="006B745E">
              <w:rPr>
                <w:color w:val="000000" w:themeColor="text1"/>
              </w:rPr>
              <w:t>透過跨域工作坊、共學工作坊等形式鼓勵社區或團隊建立社造的認識。輔導目標為提供社區/團隊的社造政策資源和組織資源鼓勵持續投入</w:t>
            </w:r>
            <w:r w:rsidRPr="006B745E">
              <w:rPr>
                <w:rFonts w:hint="eastAsia"/>
                <w:color w:val="000000" w:themeColor="text1"/>
              </w:rPr>
              <w:t>及</w:t>
            </w:r>
            <w:r w:rsidRPr="006B745E">
              <w:rPr>
                <w:color w:val="000000" w:themeColor="text1"/>
              </w:rPr>
              <w:t>參與。</w:t>
            </w:r>
          </w:p>
        </w:tc>
      </w:tr>
    </w:tbl>
    <w:p w:rsidR="00B569FF" w:rsidRPr="006B745E" w:rsidRDefault="00B569FF" w:rsidP="0010347B">
      <w:pPr>
        <w:pStyle w:val="af6"/>
        <w:rPr>
          <w:color w:val="000000" w:themeColor="text1"/>
        </w:rPr>
      </w:pPr>
      <w:r w:rsidRPr="006B745E">
        <w:rPr>
          <w:rFonts w:hint="eastAsia"/>
          <w:color w:val="000000" w:themeColor="text1"/>
        </w:rPr>
        <w:t>資料來源：文化部</w:t>
      </w:r>
    </w:p>
    <w:p w:rsidR="00183879" w:rsidRPr="006B745E" w:rsidRDefault="00DA33C7" w:rsidP="00DA33C7">
      <w:pPr>
        <w:pStyle w:val="4"/>
        <w:rPr>
          <w:color w:val="000000" w:themeColor="text1"/>
        </w:rPr>
      </w:pPr>
      <w:r w:rsidRPr="006B745E">
        <w:rPr>
          <w:rFonts w:hint="eastAsia"/>
          <w:color w:val="000000" w:themeColor="text1"/>
        </w:rPr>
        <w:t>文化部對於「社造計畫績效指標與社造核心精神悖離」問題，</w:t>
      </w:r>
      <w:r w:rsidR="00183879" w:rsidRPr="006B745E">
        <w:rPr>
          <w:rFonts w:hint="eastAsia"/>
          <w:color w:val="000000" w:themeColor="text1"/>
        </w:rPr>
        <w:t>提出以下因應策略</w:t>
      </w:r>
      <w:r w:rsidRPr="006B745E">
        <w:rPr>
          <w:rFonts w:hint="eastAsia"/>
          <w:color w:val="000000" w:themeColor="text1"/>
        </w:rPr>
        <w:t>：</w:t>
      </w:r>
    </w:p>
    <w:p w:rsidR="00ED1E30" w:rsidRPr="006B745E" w:rsidRDefault="00DA33C7" w:rsidP="00183879">
      <w:pPr>
        <w:pStyle w:val="5"/>
        <w:rPr>
          <w:color w:val="000000" w:themeColor="text1"/>
        </w:rPr>
      </w:pPr>
      <w:r w:rsidRPr="006B745E">
        <w:rPr>
          <w:rFonts w:hint="eastAsia"/>
          <w:color w:val="000000" w:themeColor="text1"/>
        </w:rPr>
        <w:t>鑒於社造推動的目標在「創造更好的生活環境</w:t>
      </w:r>
      <w:r w:rsidRPr="006B745E">
        <w:rPr>
          <w:rFonts w:hint="eastAsia"/>
          <w:color w:val="000000" w:themeColor="text1"/>
        </w:rPr>
        <w:lastRenderedPageBreak/>
        <w:t>」，政府雖支持民間組織由下而上的行動計畫，然長期以來為配合政府相關研考單位按季報</w:t>
      </w:r>
      <w:r w:rsidR="00CF751C" w:rsidRPr="006B745E">
        <w:rPr>
          <w:rFonts w:hint="eastAsia"/>
          <w:color w:val="000000" w:themeColor="text1"/>
        </w:rPr>
        <w:t>表</w:t>
      </w:r>
      <w:r w:rsidRPr="006B745E">
        <w:rPr>
          <w:rFonts w:hint="eastAsia"/>
          <w:color w:val="000000" w:themeColor="text1"/>
        </w:rPr>
        <w:t>資料的填寫需求，故對民間社造計畫的績效指標，亦多以量化指標等KPI(Key Performance Indicators，關鍵績效指標)方式訂定，產生績效與計畫目標難以扣合問題。</w:t>
      </w:r>
    </w:p>
    <w:p w:rsidR="00DA33C7" w:rsidRPr="006B745E" w:rsidRDefault="00DA33C7" w:rsidP="00183879">
      <w:pPr>
        <w:pStyle w:val="5"/>
        <w:rPr>
          <w:color w:val="000000" w:themeColor="text1"/>
        </w:rPr>
      </w:pPr>
      <w:r w:rsidRPr="006B745E">
        <w:rPr>
          <w:rFonts w:hint="eastAsia"/>
          <w:color w:val="000000" w:themeColor="text1"/>
        </w:rPr>
        <w:t>文化部近年來已調整社造相關補助計畫</w:t>
      </w:r>
      <w:r w:rsidR="00CF751C" w:rsidRPr="006B745E">
        <w:rPr>
          <w:rFonts w:hint="eastAsia"/>
          <w:color w:val="000000" w:themeColor="text1"/>
        </w:rPr>
        <w:t>關於</w:t>
      </w:r>
      <w:r w:rsidRPr="006B745E">
        <w:rPr>
          <w:rFonts w:hint="eastAsia"/>
          <w:color w:val="000000" w:themeColor="text1"/>
        </w:rPr>
        <w:t>績效指標訂定之方式，例如青年村落文化行動計畫及原住民村落文化發展計畫等，現階段均以OKR(Objectives and Key Results，目標與關鍵結果)評估方式取代傳統的KPI，以「計畫目標設定及達成情形」進行績效評估，由團隊自行設定計畫目標與針對該目標預計達成的關鍵成果，取代過去著重計畫總結性量化數據的績效評估與監控方式。</w:t>
      </w:r>
    </w:p>
    <w:p w:rsidR="000247CF" w:rsidRPr="006B745E" w:rsidRDefault="00BB6993" w:rsidP="00D101F8">
      <w:pPr>
        <w:pStyle w:val="4"/>
        <w:rPr>
          <w:rFonts w:hAnsi="標楷體"/>
          <w:color w:val="000000" w:themeColor="text1"/>
        </w:rPr>
      </w:pPr>
      <w:r w:rsidRPr="006B745E">
        <w:rPr>
          <w:rFonts w:hint="eastAsia"/>
          <w:color w:val="000000" w:themeColor="text1"/>
        </w:rPr>
        <w:t>惟</w:t>
      </w:r>
      <w:r w:rsidR="00F61775" w:rsidRPr="006B745E">
        <w:rPr>
          <w:rFonts w:hint="eastAsia"/>
          <w:color w:val="000000" w:themeColor="text1"/>
        </w:rPr>
        <w:t>本院諮詢</w:t>
      </w:r>
      <w:r w:rsidR="00CF751C" w:rsidRPr="006B745E">
        <w:rPr>
          <w:rFonts w:hint="eastAsia"/>
          <w:color w:val="000000" w:themeColor="text1"/>
        </w:rPr>
        <w:t>之</w:t>
      </w:r>
      <w:r w:rsidR="00F61775" w:rsidRPr="006B745E">
        <w:rPr>
          <w:rFonts w:hint="eastAsia"/>
          <w:color w:val="000000" w:themeColor="text1"/>
        </w:rPr>
        <w:t>委員指出</w:t>
      </w:r>
      <w:r w:rsidR="00F61775" w:rsidRPr="006B745E">
        <w:rPr>
          <w:rFonts w:hAnsi="標楷體" w:hint="eastAsia"/>
          <w:color w:val="000000" w:themeColor="text1"/>
        </w:rPr>
        <w:t>：</w:t>
      </w:r>
      <w:r w:rsidR="00512E24" w:rsidRPr="006B745E">
        <w:rPr>
          <w:rFonts w:hAnsi="標楷體" w:hint="eastAsia"/>
          <w:color w:val="000000" w:themeColor="text1"/>
        </w:rPr>
        <w:t>「</w:t>
      </w:r>
      <w:r w:rsidR="00512E24" w:rsidRPr="006B745E">
        <w:rPr>
          <w:rFonts w:hint="eastAsia"/>
          <w:color w:val="000000" w:themeColor="text1"/>
        </w:rPr>
        <w:t>社造不應以KPI</w:t>
      </w:r>
      <w:r w:rsidR="00512E24" w:rsidRPr="006B745E">
        <w:rPr>
          <w:color w:val="000000" w:themeColor="text1"/>
        </w:rPr>
        <w:t>(關鍵績效指標)</w:t>
      </w:r>
      <w:r w:rsidR="00512E24" w:rsidRPr="006B745E">
        <w:rPr>
          <w:rFonts w:hint="eastAsia"/>
          <w:color w:val="000000" w:themeColor="text1"/>
        </w:rPr>
        <w:t>評估其成效，而是透過業師輔導社區成長</w:t>
      </w:r>
      <w:r w:rsidR="00512E24" w:rsidRPr="006B745E">
        <w:rPr>
          <w:rFonts w:hAnsi="標楷體" w:hint="eastAsia"/>
          <w:color w:val="000000" w:themeColor="text1"/>
        </w:rPr>
        <w:t>」</w:t>
      </w:r>
      <w:r w:rsidR="00407184" w:rsidRPr="006B745E">
        <w:rPr>
          <w:rFonts w:hAnsi="標楷體" w:hint="eastAsia"/>
          <w:color w:val="000000" w:themeColor="text1"/>
        </w:rPr>
        <w:t>、「</w:t>
      </w:r>
      <w:r w:rsidR="00407184" w:rsidRPr="006B745E">
        <w:rPr>
          <w:rFonts w:hAnsi="標楷體" w:hint="eastAsia"/>
          <w:bCs/>
          <w:color w:val="000000" w:themeColor="text1"/>
        </w:rPr>
        <w:t>建議對於社造計畫的評核可採質化指標，對時事或議題的建構，才能更清楚」</w:t>
      </w:r>
      <w:r w:rsidR="00C22B2A" w:rsidRPr="006B745E">
        <w:rPr>
          <w:rFonts w:hAnsi="標楷體" w:hint="eastAsia"/>
          <w:color w:val="000000" w:themeColor="text1"/>
        </w:rPr>
        <w:t>、</w:t>
      </w:r>
      <w:r w:rsidR="00C22B2A" w:rsidRPr="006B745E">
        <w:rPr>
          <w:rFonts w:hAnsi="標楷體" w:hint="eastAsia"/>
          <w:bCs/>
          <w:color w:val="000000" w:themeColor="text1"/>
        </w:rPr>
        <w:t>「</w:t>
      </w:r>
      <w:r w:rsidR="00A91E1B" w:rsidRPr="006B745E">
        <w:rPr>
          <w:rFonts w:hint="eastAsia"/>
          <w:color w:val="000000" w:themeColor="text1"/>
        </w:rPr>
        <w:t>政府應採計畫管理角度，若同意計畫書，僅須確認受補助對象完成質性、量化工作項目即可</w:t>
      </w:r>
      <w:r w:rsidR="00C22B2A" w:rsidRPr="006B745E">
        <w:rPr>
          <w:rFonts w:hAnsi="標楷體" w:hint="eastAsia"/>
          <w:color w:val="000000" w:themeColor="text1"/>
        </w:rPr>
        <w:t>」</w:t>
      </w:r>
      <w:r w:rsidR="00407184" w:rsidRPr="006B745E">
        <w:rPr>
          <w:rFonts w:hAnsi="標楷體" w:hint="eastAsia"/>
          <w:bCs/>
          <w:color w:val="000000" w:themeColor="text1"/>
        </w:rPr>
        <w:t>、</w:t>
      </w:r>
      <w:r w:rsidR="00923F09" w:rsidRPr="006B745E">
        <w:rPr>
          <w:rFonts w:hAnsi="標楷體" w:hint="eastAsia"/>
          <w:color w:val="000000" w:themeColor="text1"/>
        </w:rPr>
        <w:t>「若</w:t>
      </w:r>
      <w:r w:rsidR="00923F09" w:rsidRPr="006B745E">
        <w:rPr>
          <w:rFonts w:hint="eastAsia"/>
          <w:color w:val="000000" w:themeColor="text1"/>
        </w:rPr>
        <w:t>採目標管理精神，</w:t>
      </w:r>
      <w:r w:rsidR="00CF751C" w:rsidRPr="006B745E">
        <w:rPr>
          <w:rFonts w:hint="eastAsia"/>
          <w:color w:val="000000" w:themeColor="text1"/>
        </w:rPr>
        <w:t>係</w:t>
      </w:r>
      <w:r w:rsidR="00923F09" w:rsidRPr="006B745E">
        <w:rPr>
          <w:rFonts w:hint="eastAsia"/>
          <w:color w:val="000000" w:themeColor="text1"/>
        </w:rPr>
        <w:t>由社區提案並自行訂定相關指標</w:t>
      </w:r>
      <w:r w:rsidR="00923F09" w:rsidRPr="006B745E">
        <w:rPr>
          <w:rFonts w:hAnsi="標楷體" w:hint="eastAsia"/>
          <w:color w:val="000000" w:themeColor="text1"/>
        </w:rPr>
        <w:t>」</w:t>
      </w:r>
      <w:r w:rsidR="00F61775" w:rsidRPr="006B745E">
        <w:rPr>
          <w:rFonts w:hAnsi="標楷體" w:hint="eastAsia"/>
          <w:color w:val="000000" w:themeColor="text1"/>
        </w:rPr>
        <w:t>、「</w:t>
      </w:r>
      <w:r w:rsidR="00F84157" w:rsidRPr="006B745E">
        <w:rPr>
          <w:rFonts w:hint="eastAsia"/>
          <w:color w:val="000000" w:themeColor="text1"/>
        </w:rPr>
        <w:t>建議計畫評核指標改成社會影響力評估報告，以質化指標評估。此部分可參考衛福部透過社會影響力評估婦女及性別議題</w:t>
      </w:r>
      <w:r w:rsidR="00F61775" w:rsidRPr="006B745E">
        <w:rPr>
          <w:rFonts w:hAnsi="標楷體" w:hint="eastAsia"/>
          <w:color w:val="000000" w:themeColor="text1"/>
        </w:rPr>
        <w:t>」等語</w:t>
      </w:r>
      <w:r w:rsidR="00AE4968" w:rsidRPr="006B745E">
        <w:rPr>
          <w:rFonts w:hAnsi="標楷體" w:hint="eastAsia"/>
          <w:color w:val="000000" w:themeColor="text1"/>
        </w:rPr>
        <w:t>，</w:t>
      </w:r>
      <w:r w:rsidRPr="006B745E">
        <w:rPr>
          <w:rFonts w:hAnsi="標楷體" w:hint="eastAsia"/>
          <w:color w:val="000000" w:themeColor="text1"/>
        </w:rPr>
        <w:t>顯</w:t>
      </w:r>
      <w:r w:rsidR="00AE4968" w:rsidRPr="006B745E">
        <w:rPr>
          <w:rFonts w:hAnsi="標楷體" w:hint="eastAsia"/>
          <w:color w:val="000000" w:themeColor="text1"/>
        </w:rPr>
        <w:t>見</w:t>
      </w:r>
      <w:r w:rsidR="00123A26" w:rsidRPr="006B745E">
        <w:rPr>
          <w:rFonts w:hAnsi="標楷體" w:hint="eastAsia"/>
          <w:bCs/>
          <w:color w:val="000000" w:themeColor="text1"/>
        </w:rPr>
        <w:t>文化部歷年來對於計畫管考多著重於量化績效指標，尚難以明確評估社造計畫之執行成效，</w:t>
      </w:r>
      <w:r w:rsidR="00D828F4" w:rsidRPr="006B745E">
        <w:rPr>
          <w:rFonts w:hAnsi="標楷體" w:hint="eastAsia"/>
          <w:bCs/>
          <w:color w:val="000000" w:themeColor="text1"/>
        </w:rPr>
        <w:t>亦</w:t>
      </w:r>
      <w:r w:rsidR="00123A26" w:rsidRPr="006B745E">
        <w:rPr>
          <w:rFonts w:hAnsi="標楷體" w:hint="eastAsia"/>
          <w:bCs/>
          <w:color w:val="000000" w:themeColor="text1"/>
        </w:rPr>
        <w:t>為社造「業務化」原因之一</w:t>
      </w:r>
      <w:r w:rsidR="00AE4968" w:rsidRPr="006B745E">
        <w:rPr>
          <w:rFonts w:hAnsi="標楷體" w:hint="eastAsia"/>
          <w:bCs/>
          <w:color w:val="000000" w:themeColor="text1"/>
        </w:rPr>
        <w:t>。</w:t>
      </w:r>
    </w:p>
    <w:p w:rsidR="008F4FE9" w:rsidRPr="006B745E" w:rsidRDefault="008F4FE9" w:rsidP="00594A35">
      <w:pPr>
        <w:pStyle w:val="3"/>
        <w:rPr>
          <w:color w:val="000000" w:themeColor="text1"/>
        </w:rPr>
      </w:pPr>
      <w:r w:rsidRPr="006B745E">
        <w:rPr>
          <w:rFonts w:hint="eastAsia"/>
          <w:b/>
          <w:color w:val="000000" w:themeColor="text1"/>
        </w:rPr>
        <w:t>文化部社造計畫對於補助經費核撥期程、核銷作業程序等於相關補助作業要點均有明定，除「獎勵金</w:t>
      </w:r>
      <w:r w:rsidRPr="006B745E">
        <w:rPr>
          <w:rFonts w:hint="eastAsia"/>
          <w:b/>
          <w:color w:val="000000" w:themeColor="text1"/>
        </w:rPr>
        <w:lastRenderedPageBreak/>
        <w:t>」性質外，各項補助規定</w:t>
      </w:r>
      <w:r w:rsidR="00997D11" w:rsidRPr="006B745E">
        <w:rPr>
          <w:rFonts w:hint="eastAsia"/>
          <w:b/>
          <w:color w:val="000000" w:themeColor="text1"/>
        </w:rPr>
        <w:t>迭</w:t>
      </w:r>
      <w:r w:rsidRPr="006B745E">
        <w:rPr>
          <w:rFonts w:hint="eastAsia"/>
          <w:b/>
          <w:color w:val="000000" w:themeColor="text1"/>
        </w:rPr>
        <w:t>有程序繁瑣</w:t>
      </w:r>
      <w:r w:rsidR="00997D11" w:rsidRPr="006B745E">
        <w:rPr>
          <w:rFonts w:hint="eastAsia"/>
          <w:b/>
          <w:color w:val="000000" w:themeColor="text1"/>
        </w:rPr>
        <w:t>且</w:t>
      </w:r>
      <w:r w:rsidRPr="006B745E">
        <w:rPr>
          <w:rFonts w:hint="eastAsia"/>
          <w:b/>
          <w:color w:val="000000" w:themeColor="text1"/>
        </w:rPr>
        <w:t>期程過長等問題：</w:t>
      </w:r>
    </w:p>
    <w:p w:rsidR="008F4FE9" w:rsidRPr="006B745E" w:rsidRDefault="001D2D4F" w:rsidP="00D101F8">
      <w:pPr>
        <w:pStyle w:val="4"/>
        <w:rPr>
          <w:color w:val="000000" w:themeColor="text1"/>
        </w:rPr>
      </w:pPr>
      <w:r w:rsidRPr="006B745E">
        <w:rPr>
          <w:rFonts w:hint="eastAsia"/>
          <w:color w:val="000000" w:themeColor="text1"/>
        </w:rPr>
        <w:t>文化部「社區營造及村落文化發展計畫(111</w:t>
      </w:r>
      <w:r w:rsidRPr="006B745E">
        <w:rPr>
          <w:color w:val="000000" w:themeColor="text1"/>
        </w:rPr>
        <w:t>-</w:t>
      </w:r>
      <w:r w:rsidRPr="006B745E">
        <w:rPr>
          <w:rFonts w:hint="eastAsia"/>
          <w:color w:val="000000" w:themeColor="text1"/>
        </w:rPr>
        <w:t>116年)」明確規定各項補助計畫</w:t>
      </w:r>
      <w:r w:rsidR="00F831ED" w:rsidRPr="006B745E">
        <w:rPr>
          <w:rFonts w:hint="eastAsia"/>
          <w:color w:val="000000" w:themeColor="text1"/>
        </w:rPr>
        <w:t>之申請、</w:t>
      </w:r>
      <w:r w:rsidRPr="006B745E">
        <w:rPr>
          <w:rFonts w:hint="eastAsia"/>
          <w:color w:val="000000" w:themeColor="text1"/>
        </w:rPr>
        <w:t>審查、核定、撥</w:t>
      </w:r>
      <w:r w:rsidR="00F831ED" w:rsidRPr="006B745E">
        <w:rPr>
          <w:rFonts w:hint="eastAsia"/>
          <w:color w:val="000000" w:themeColor="text1"/>
        </w:rPr>
        <w:t>款</w:t>
      </w:r>
      <w:r w:rsidRPr="006B745E">
        <w:rPr>
          <w:rFonts w:hint="eastAsia"/>
          <w:color w:val="000000" w:themeColor="text1"/>
        </w:rPr>
        <w:t>與核銷</w:t>
      </w:r>
      <w:r w:rsidR="00F831ED" w:rsidRPr="006B745E">
        <w:rPr>
          <w:rFonts w:hint="eastAsia"/>
          <w:color w:val="000000" w:themeColor="text1"/>
        </w:rPr>
        <w:t>程序</w:t>
      </w:r>
      <w:r w:rsidR="005216E1" w:rsidRPr="006B745E">
        <w:rPr>
          <w:rFonts w:hint="eastAsia"/>
          <w:color w:val="000000" w:themeColor="text1"/>
        </w:rPr>
        <w:t>(表</w:t>
      </w:r>
      <w:r w:rsidR="007860A9" w:rsidRPr="006B745E">
        <w:rPr>
          <w:rFonts w:hint="eastAsia"/>
          <w:color w:val="000000" w:themeColor="text1"/>
        </w:rPr>
        <w:t>4</w:t>
      </w:r>
      <w:r w:rsidR="005216E1" w:rsidRPr="006B745E">
        <w:rPr>
          <w:color w:val="000000" w:themeColor="text1"/>
        </w:rPr>
        <w:t>)</w:t>
      </w:r>
      <w:r w:rsidR="00F831ED" w:rsidRPr="006B745E">
        <w:rPr>
          <w:rFonts w:hint="eastAsia"/>
          <w:color w:val="000000" w:themeColor="text1"/>
        </w:rPr>
        <w:t>。</w:t>
      </w:r>
      <w:r w:rsidR="005216E1" w:rsidRPr="006B745E">
        <w:rPr>
          <w:rFonts w:hint="eastAsia"/>
          <w:color w:val="000000" w:themeColor="text1"/>
        </w:rPr>
        <w:t>依</w:t>
      </w:r>
      <w:r w:rsidR="005216E1" w:rsidRPr="006B745E">
        <w:rPr>
          <w:rFonts w:hAnsi="標楷體" w:hint="eastAsia"/>
          <w:color w:val="000000" w:themeColor="text1"/>
        </w:rPr>
        <w:t>「</w:t>
      </w:r>
      <w:r w:rsidR="005216E1" w:rsidRPr="006B745E">
        <w:rPr>
          <w:rFonts w:hint="eastAsia"/>
          <w:color w:val="000000" w:themeColor="text1"/>
        </w:rPr>
        <w:t>補助直轄市及縣(市)政府推動社區營造及村落文化發展計畫作業要點</w:t>
      </w:r>
      <w:r w:rsidR="005216E1" w:rsidRPr="006B745E">
        <w:rPr>
          <w:rFonts w:hAnsi="標楷體" w:hint="eastAsia"/>
          <w:color w:val="000000" w:themeColor="text1"/>
        </w:rPr>
        <w:t>」規定，文化部補助</w:t>
      </w:r>
      <w:r w:rsidR="005216E1" w:rsidRPr="006B745E">
        <w:rPr>
          <w:rFonts w:hint="eastAsia"/>
          <w:color w:val="000000" w:themeColor="text1"/>
        </w:rPr>
        <w:t>各地方政府辦理社造計畫，以每2年為1期，一次核定2年之預算，執行期程自核定之日起至次年1</w:t>
      </w:r>
      <w:r w:rsidR="005216E1" w:rsidRPr="006B745E">
        <w:rPr>
          <w:color w:val="000000" w:themeColor="text1"/>
        </w:rPr>
        <w:t>1</w:t>
      </w:r>
      <w:r w:rsidR="005216E1" w:rsidRPr="006B745E">
        <w:rPr>
          <w:rFonts w:hint="eastAsia"/>
          <w:color w:val="000000" w:themeColor="text1"/>
        </w:rPr>
        <w:t>月3</w:t>
      </w:r>
      <w:r w:rsidR="005216E1" w:rsidRPr="006B745E">
        <w:rPr>
          <w:color w:val="000000" w:themeColor="text1"/>
        </w:rPr>
        <w:t>0</w:t>
      </w:r>
      <w:r w:rsidR="005216E1" w:rsidRPr="006B745E">
        <w:rPr>
          <w:rFonts w:hint="eastAsia"/>
          <w:color w:val="000000" w:themeColor="text1"/>
        </w:rPr>
        <w:t>日止(第9點第1</w:t>
      </w:r>
      <w:r w:rsidR="005216E1" w:rsidRPr="006B745E">
        <w:rPr>
          <w:color w:val="000000" w:themeColor="text1"/>
        </w:rPr>
        <w:t>0</w:t>
      </w:r>
      <w:r w:rsidR="005216E1" w:rsidRPr="006B745E">
        <w:rPr>
          <w:rFonts w:hint="eastAsia"/>
          <w:color w:val="000000" w:themeColor="text1"/>
        </w:rPr>
        <w:t>款</w:t>
      </w:r>
      <w:r w:rsidR="005216E1" w:rsidRPr="006B745E">
        <w:rPr>
          <w:color w:val="000000" w:themeColor="text1"/>
        </w:rPr>
        <w:t>)</w:t>
      </w:r>
      <w:r w:rsidR="005216E1" w:rsidRPr="006B745E">
        <w:rPr>
          <w:rFonts w:hint="eastAsia"/>
          <w:color w:val="000000" w:themeColor="text1"/>
        </w:rPr>
        <w:t>，並須於次年3月底前，檢送當年度期末報告書、相關成果資料、結案報告表、剩餘款及結案經費明細表等辦理結案手續(第7點</w:t>
      </w:r>
      <w:r w:rsidR="005216E1" w:rsidRPr="006B745E">
        <w:rPr>
          <w:color w:val="000000" w:themeColor="text1"/>
        </w:rPr>
        <w:t>)</w:t>
      </w:r>
      <w:r w:rsidR="005216E1" w:rsidRPr="006B745E">
        <w:rPr>
          <w:rFonts w:hint="eastAsia"/>
          <w:color w:val="000000" w:themeColor="text1"/>
        </w:rPr>
        <w:t>。民間團體或個人依</w:t>
      </w:r>
      <w:r w:rsidR="005216E1" w:rsidRPr="006B745E">
        <w:rPr>
          <w:rFonts w:hAnsi="標楷體" w:hint="eastAsia"/>
          <w:color w:val="000000" w:themeColor="text1"/>
        </w:rPr>
        <w:t>「</w:t>
      </w:r>
      <w:r w:rsidR="005216E1" w:rsidRPr="006B745E">
        <w:rPr>
          <w:rFonts w:hint="eastAsia"/>
          <w:color w:val="000000" w:themeColor="text1"/>
        </w:rPr>
        <w:t>文化部推動社區營造及村落文化補助作業要點</w:t>
      </w:r>
      <w:r w:rsidR="005216E1" w:rsidRPr="006B745E">
        <w:rPr>
          <w:rFonts w:hAnsi="標楷體" w:hint="eastAsia"/>
          <w:color w:val="000000" w:themeColor="text1"/>
        </w:rPr>
        <w:t>」、「</w:t>
      </w:r>
      <w:r w:rsidR="005216E1" w:rsidRPr="006B745E">
        <w:rPr>
          <w:rFonts w:hint="eastAsia"/>
          <w:color w:val="000000" w:themeColor="text1"/>
        </w:rPr>
        <w:t>文化部青年村落文化行動計畫獎勵作業要點</w:t>
      </w:r>
      <w:r w:rsidR="005216E1" w:rsidRPr="006B745E">
        <w:rPr>
          <w:rFonts w:hAnsi="標楷體" w:hint="eastAsia"/>
          <w:color w:val="000000" w:themeColor="text1"/>
        </w:rPr>
        <w:t>」、「</w:t>
      </w:r>
      <w:r w:rsidR="005216E1" w:rsidRPr="006B745E">
        <w:rPr>
          <w:rFonts w:hint="eastAsia"/>
          <w:color w:val="000000" w:themeColor="text1"/>
        </w:rPr>
        <w:t>文化部原住民村落文化發展計畫補助作業要點</w:t>
      </w:r>
      <w:r w:rsidR="005216E1" w:rsidRPr="006B745E">
        <w:rPr>
          <w:rFonts w:hAnsi="標楷體" w:hint="eastAsia"/>
          <w:color w:val="000000" w:themeColor="text1"/>
        </w:rPr>
        <w:t>」、「</w:t>
      </w:r>
      <w:r w:rsidR="005216E1" w:rsidRPr="006B745E">
        <w:rPr>
          <w:rFonts w:hint="eastAsia"/>
          <w:color w:val="000000" w:themeColor="text1"/>
        </w:rPr>
        <w:t>文化部社造多元協力跨域共創補助作業要點</w:t>
      </w:r>
      <w:r w:rsidR="005216E1" w:rsidRPr="006B745E">
        <w:rPr>
          <w:rFonts w:hAnsi="標楷體" w:hint="eastAsia"/>
          <w:color w:val="000000" w:themeColor="text1"/>
        </w:rPr>
        <w:t>」申請補助，文化部分期撥付經費，</w:t>
      </w:r>
      <w:r w:rsidR="005216E1" w:rsidRPr="006B745E">
        <w:rPr>
          <w:rFonts w:hint="eastAsia"/>
          <w:color w:val="000000" w:themeColor="text1"/>
        </w:rPr>
        <w:t>受補助單位</w:t>
      </w:r>
      <w:r w:rsidR="005216E1" w:rsidRPr="006B745E">
        <w:rPr>
          <w:rFonts w:hint="eastAsia"/>
          <w:b/>
          <w:color w:val="000000" w:themeColor="text1"/>
        </w:rPr>
        <w:t>除獎勵金性質外</w:t>
      </w:r>
      <w:r w:rsidR="005216E1" w:rsidRPr="006B745E">
        <w:rPr>
          <w:rFonts w:hint="eastAsia"/>
          <w:color w:val="000000" w:themeColor="text1"/>
        </w:rPr>
        <w:t>，需提送執行成果報告書、工作進度報表資料、執行經費明細表、支用單據(支出憑證</w:t>
      </w:r>
      <w:r w:rsidR="005216E1" w:rsidRPr="006B745E">
        <w:rPr>
          <w:color w:val="000000" w:themeColor="text1"/>
        </w:rPr>
        <w:t>)</w:t>
      </w:r>
      <w:r w:rsidR="005216E1" w:rsidRPr="006B745E">
        <w:rPr>
          <w:rFonts w:hint="eastAsia"/>
          <w:color w:val="000000" w:themeColor="text1"/>
        </w:rPr>
        <w:t>等，並列明全案執行(實支)經費明細，於當年度</w:t>
      </w:r>
      <w:r w:rsidR="005216E1" w:rsidRPr="006B745E">
        <w:rPr>
          <w:rFonts w:hAnsi="標楷體" w:hint="eastAsia"/>
          <w:color w:val="000000" w:themeColor="text1"/>
        </w:rPr>
        <w:t>1</w:t>
      </w:r>
      <w:r w:rsidR="005216E1" w:rsidRPr="006B745E">
        <w:rPr>
          <w:rFonts w:hAnsi="標楷體"/>
          <w:color w:val="000000" w:themeColor="text1"/>
        </w:rPr>
        <w:t>1</w:t>
      </w:r>
      <w:r w:rsidR="005216E1" w:rsidRPr="006B745E">
        <w:rPr>
          <w:rFonts w:hAnsi="標楷體" w:hint="eastAsia"/>
          <w:color w:val="000000" w:themeColor="text1"/>
        </w:rPr>
        <w:t>月3</w:t>
      </w:r>
      <w:r w:rsidR="005216E1" w:rsidRPr="006B745E">
        <w:rPr>
          <w:rFonts w:hAnsi="標楷體"/>
          <w:color w:val="000000" w:themeColor="text1"/>
        </w:rPr>
        <w:t>0</w:t>
      </w:r>
      <w:r w:rsidR="005216E1" w:rsidRPr="006B745E">
        <w:rPr>
          <w:rFonts w:hAnsi="標楷體" w:hint="eastAsia"/>
          <w:color w:val="000000" w:themeColor="text1"/>
        </w:rPr>
        <w:t>日前(「</w:t>
      </w:r>
      <w:r w:rsidR="005216E1" w:rsidRPr="006B745E">
        <w:rPr>
          <w:rFonts w:hint="eastAsia"/>
          <w:color w:val="000000" w:themeColor="text1"/>
        </w:rPr>
        <w:t>文化部社造多元協力跨域共創補助作業要點</w:t>
      </w:r>
      <w:r w:rsidR="005216E1" w:rsidRPr="006B745E">
        <w:rPr>
          <w:rFonts w:hAnsi="標楷體" w:hint="eastAsia"/>
          <w:color w:val="000000" w:themeColor="text1"/>
        </w:rPr>
        <w:t>」</w:t>
      </w:r>
      <w:r w:rsidR="005216E1" w:rsidRPr="006B745E">
        <w:rPr>
          <w:rFonts w:hint="eastAsia"/>
          <w:color w:val="000000" w:themeColor="text1"/>
        </w:rPr>
        <w:t>規定為1</w:t>
      </w:r>
      <w:r w:rsidR="005216E1" w:rsidRPr="006B745E">
        <w:rPr>
          <w:color w:val="000000" w:themeColor="text1"/>
        </w:rPr>
        <w:t>2</w:t>
      </w:r>
      <w:r w:rsidR="005216E1" w:rsidRPr="006B745E">
        <w:rPr>
          <w:rFonts w:hint="eastAsia"/>
          <w:color w:val="000000" w:themeColor="text1"/>
        </w:rPr>
        <w:t>月1</w:t>
      </w:r>
      <w:r w:rsidR="005216E1" w:rsidRPr="006B745E">
        <w:rPr>
          <w:color w:val="000000" w:themeColor="text1"/>
        </w:rPr>
        <w:t>5</w:t>
      </w:r>
      <w:r w:rsidR="005216E1" w:rsidRPr="006B745E">
        <w:rPr>
          <w:rFonts w:hint="eastAsia"/>
          <w:color w:val="000000" w:themeColor="text1"/>
        </w:rPr>
        <w:t>日</w:t>
      </w:r>
      <w:r w:rsidR="005216E1" w:rsidRPr="006B745E">
        <w:rPr>
          <w:rFonts w:hAnsi="標楷體"/>
          <w:color w:val="000000" w:themeColor="text1"/>
        </w:rPr>
        <w:t>)</w:t>
      </w:r>
      <w:r w:rsidR="005216E1" w:rsidRPr="006B745E">
        <w:rPr>
          <w:rFonts w:hAnsi="標楷體" w:hint="eastAsia"/>
          <w:color w:val="000000" w:themeColor="text1"/>
        </w:rPr>
        <w:t>辦理</w:t>
      </w:r>
      <w:r w:rsidR="00CF751C" w:rsidRPr="006B745E">
        <w:rPr>
          <w:rFonts w:hAnsi="標楷體" w:hint="eastAsia"/>
          <w:color w:val="000000" w:themeColor="text1"/>
        </w:rPr>
        <w:t>核銷</w:t>
      </w:r>
      <w:r w:rsidR="005216E1" w:rsidRPr="006B745E">
        <w:rPr>
          <w:rFonts w:hAnsi="標楷體" w:hint="eastAsia"/>
          <w:color w:val="000000" w:themeColor="text1"/>
        </w:rPr>
        <w:t>。</w:t>
      </w:r>
    </w:p>
    <w:p w:rsidR="008F4FE9" w:rsidRPr="006B745E" w:rsidRDefault="008F4FE9" w:rsidP="00FB67B1">
      <w:pPr>
        <w:pStyle w:val="a4"/>
        <w:numPr>
          <w:ilvl w:val="0"/>
          <w:numId w:val="35"/>
        </w:numPr>
        <w:ind w:left="709" w:hanging="709"/>
        <w:rPr>
          <w:color w:val="000000" w:themeColor="text1"/>
        </w:rPr>
      </w:pPr>
      <w:r w:rsidRPr="006B745E">
        <w:rPr>
          <w:rFonts w:hAnsi="標楷體" w:hint="eastAsia"/>
          <w:color w:val="000000" w:themeColor="text1"/>
        </w:rPr>
        <w:t>「</w:t>
      </w:r>
      <w:r w:rsidRPr="006B745E">
        <w:rPr>
          <w:rFonts w:hint="eastAsia"/>
          <w:color w:val="000000" w:themeColor="text1"/>
        </w:rPr>
        <w:t>社區營造及村落文化發展計畫(111</w:t>
      </w:r>
      <w:r w:rsidRPr="006B745E">
        <w:rPr>
          <w:color w:val="000000" w:themeColor="text1"/>
        </w:rPr>
        <w:t>-</w:t>
      </w:r>
      <w:r w:rsidRPr="006B745E">
        <w:rPr>
          <w:rFonts w:hint="eastAsia"/>
          <w:color w:val="000000" w:themeColor="text1"/>
        </w:rPr>
        <w:t>116年)</w:t>
      </w:r>
      <w:r w:rsidRPr="006B745E">
        <w:rPr>
          <w:rFonts w:hAnsi="標楷體" w:hint="eastAsia"/>
          <w:color w:val="000000" w:themeColor="text1"/>
        </w:rPr>
        <w:t>」各補助作業要點對於</w:t>
      </w:r>
      <w:r w:rsidRPr="006B745E">
        <w:rPr>
          <w:rFonts w:hint="eastAsia"/>
          <w:color w:val="000000" w:themeColor="text1"/>
        </w:rPr>
        <w:t>補助計畫之</w:t>
      </w:r>
      <w:r w:rsidR="00B37B5A" w:rsidRPr="006B745E">
        <w:rPr>
          <w:rFonts w:hint="eastAsia"/>
          <w:color w:val="000000" w:themeColor="text1"/>
        </w:rPr>
        <w:t>申請、</w:t>
      </w:r>
      <w:r w:rsidRPr="006B745E">
        <w:rPr>
          <w:rFonts w:hint="eastAsia"/>
          <w:color w:val="000000" w:themeColor="text1"/>
        </w:rPr>
        <w:t>審查、核定、撥</w:t>
      </w:r>
      <w:r w:rsidR="00B37B5A" w:rsidRPr="006B745E">
        <w:rPr>
          <w:rFonts w:hint="eastAsia"/>
          <w:color w:val="000000" w:themeColor="text1"/>
        </w:rPr>
        <w:t>款</w:t>
      </w:r>
      <w:r w:rsidRPr="006B745E">
        <w:rPr>
          <w:rFonts w:hint="eastAsia"/>
          <w:color w:val="000000" w:themeColor="text1"/>
        </w:rPr>
        <w:t>與核銷規定摘要</w:t>
      </w:r>
    </w:p>
    <w:tbl>
      <w:tblPr>
        <w:tblStyle w:val="af7"/>
        <w:tblW w:w="8844" w:type="dxa"/>
        <w:tblLayout w:type="fixed"/>
        <w:tblCellMar>
          <w:top w:w="28" w:type="dxa"/>
          <w:left w:w="57" w:type="dxa"/>
          <w:bottom w:w="28" w:type="dxa"/>
          <w:right w:w="57" w:type="dxa"/>
        </w:tblCellMar>
        <w:tblLook w:val="04A0" w:firstRow="1" w:lastRow="0" w:firstColumn="1" w:lastColumn="0" w:noHBand="0" w:noVBand="1"/>
      </w:tblPr>
      <w:tblGrid>
        <w:gridCol w:w="567"/>
        <w:gridCol w:w="1417"/>
        <w:gridCol w:w="6860"/>
      </w:tblGrid>
      <w:tr w:rsidR="006B745E" w:rsidRPr="006B745E" w:rsidTr="00241E10">
        <w:trPr>
          <w:cantSplit/>
          <w:tblHeader/>
        </w:trPr>
        <w:tc>
          <w:tcPr>
            <w:tcW w:w="567" w:type="dxa"/>
            <w:shd w:val="clear" w:color="auto" w:fill="EEECE1" w:themeFill="background2"/>
            <w:vAlign w:val="center"/>
          </w:tcPr>
          <w:p w:rsidR="008F4FE9" w:rsidRPr="006B745E" w:rsidRDefault="008F4FE9" w:rsidP="00241E10">
            <w:pPr>
              <w:pStyle w:val="12"/>
              <w:rPr>
                <w:color w:val="000000" w:themeColor="text1"/>
              </w:rPr>
            </w:pPr>
            <w:r w:rsidRPr="006B745E">
              <w:rPr>
                <w:rFonts w:hint="eastAsia"/>
                <w:color w:val="000000" w:themeColor="text1"/>
              </w:rPr>
              <w:t>對象</w:t>
            </w:r>
          </w:p>
        </w:tc>
        <w:tc>
          <w:tcPr>
            <w:tcW w:w="1417" w:type="dxa"/>
            <w:shd w:val="clear" w:color="auto" w:fill="EEECE1" w:themeFill="background2"/>
            <w:vAlign w:val="center"/>
          </w:tcPr>
          <w:p w:rsidR="008F4FE9" w:rsidRPr="006B745E" w:rsidRDefault="008F4FE9" w:rsidP="00241E10">
            <w:pPr>
              <w:pStyle w:val="120"/>
              <w:rPr>
                <w:color w:val="000000" w:themeColor="text1"/>
              </w:rPr>
            </w:pPr>
            <w:r w:rsidRPr="006B745E">
              <w:rPr>
                <w:rFonts w:hint="eastAsia"/>
                <w:color w:val="000000" w:themeColor="text1"/>
              </w:rPr>
              <w:t>補助作業要點</w:t>
            </w:r>
          </w:p>
        </w:tc>
        <w:tc>
          <w:tcPr>
            <w:tcW w:w="6860" w:type="dxa"/>
            <w:shd w:val="clear" w:color="auto" w:fill="EEECE1" w:themeFill="background2"/>
            <w:vAlign w:val="center"/>
          </w:tcPr>
          <w:p w:rsidR="008F4FE9" w:rsidRPr="006B745E" w:rsidRDefault="008F4FE9" w:rsidP="00241E10">
            <w:pPr>
              <w:pStyle w:val="12"/>
              <w:rPr>
                <w:color w:val="000000" w:themeColor="text1"/>
              </w:rPr>
            </w:pPr>
            <w:r w:rsidRPr="006B745E">
              <w:rPr>
                <w:rFonts w:hint="eastAsia"/>
                <w:color w:val="000000" w:themeColor="text1"/>
              </w:rPr>
              <w:t>相關規定摘要</w:t>
            </w:r>
          </w:p>
        </w:tc>
      </w:tr>
      <w:tr w:rsidR="006B745E" w:rsidRPr="006B745E" w:rsidTr="00241E10">
        <w:tc>
          <w:tcPr>
            <w:tcW w:w="567" w:type="dxa"/>
            <w:vAlign w:val="center"/>
          </w:tcPr>
          <w:p w:rsidR="008F4FE9" w:rsidRPr="006B745E" w:rsidRDefault="008F4FE9" w:rsidP="00241E10">
            <w:pPr>
              <w:pStyle w:val="120"/>
              <w:jc w:val="center"/>
              <w:rPr>
                <w:color w:val="000000" w:themeColor="text1"/>
              </w:rPr>
            </w:pPr>
            <w:r w:rsidRPr="006B745E">
              <w:rPr>
                <w:rFonts w:hint="eastAsia"/>
                <w:color w:val="000000" w:themeColor="text1"/>
              </w:rPr>
              <w:t>地方政府</w:t>
            </w:r>
          </w:p>
        </w:tc>
        <w:tc>
          <w:tcPr>
            <w:tcW w:w="1417" w:type="dxa"/>
            <w:vAlign w:val="center"/>
          </w:tcPr>
          <w:p w:rsidR="008F4FE9" w:rsidRPr="006B745E" w:rsidRDefault="008F4FE9" w:rsidP="00241E10">
            <w:pPr>
              <w:pStyle w:val="120"/>
              <w:rPr>
                <w:color w:val="000000" w:themeColor="text1"/>
              </w:rPr>
            </w:pPr>
            <w:r w:rsidRPr="006B745E">
              <w:rPr>
                <w:rFonts w:hint="eastAsia"/>
                <w:color w:val="000000" w:themeColor="text1"/>
              </w:rPr>
              <w:t>補助直轄市及縣(市)政府推動社區營造及村落文化發展計畫作業要點</w:t>
            </w:r>
          </w:p>
          <w:p w:rsidR="008F4FE9" w:rsidRPr="006B745E" w:rsidRDefault="008F4FE9" w:rsidP="00241E10">
            <w:pPr>
              <w:pStyle w:val="120"/>
              <w:rPr>
                <w:color w:val="000000" w:themeColor="text1"/>
              </w:rPr>
            </w:pPr>
            <w:r w:rsidRPr="006B745E">
              <w:rPr>
                <w:rFonts w:hint="eastAsia"/>
                <w:color w:val="000000" w:themeColor="text1"/>
                <w:shd w:val="pct15" w:color="auto" w:fill="FFFFFF"/>
              </w:rPr>
              <w:lastRenderedPageBreak/>
              <w:t>第3</w:t>
            </w:r>
            <w:r w:rsidRPr="006B745E">
              <w:rPr>
                <w:color w:val="000000" w:themeColor="text1"/>
                <w:shd w:val="pct15" w:color="auto" w:fill="FFFFFF"/>
              </w:rPr>
              <w:t>-</w:t>
            </w:r>
            <w:r w:rsidRPr="006B745E">
              <w:rPr>
                <w:rFonts w:hint="eastAsia"/>
                <w:color w:val="000000" w:themeColor="text1"/>
                <w:shd w:val="pct15" w:color="auto" w:fill="FFFFFF"/>
              </w:rPr>
              <w:t>7點</w:t>
            </w:r>
          </w:p>
        </w:tc>
        <w:tc>
          <w:tcPr>
            <w:tcW w:w="6860" w:type="dxa"/>
            <w:vAlign w:val="center"/>
          </w:tcPr>
          <w:p w:rsidR="008F4FE9" w:rsidRPr="006B745E" w:rsidRDefault="008F4FE9" w:rsidP="00241E10">
            <w:pPr>
              <w:pStyle w:val="120"/>
              <w:rPr>
                <w:color w:val="000000" w:themeColor="text1"/>
              </w:rPr>
            </w:pPr>
            <w:r w:rsidRPr="006B745E">
              <w:rPr>
                <w:rFonts w:hint="eastAsia"/>
                <w:color w:val="000000" w:themeColor="text1"/>
              </w:rPr>
              <w:lastRenderedPageBreak/>
              <w:t>三、</w:t>
            </w:r>
            <w:r w:rsidRPr="006B745E">
              <w:rPr>
                <w:rFonts w:hint="eastAsia"/>
                <w:b/>
                <w:color w:val="000000" w:themeColor="text1"/>
              </w:rPr>
              <w:t>提案原則</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(一)提案對象包括</w:t>
            </w:r>
            <w:r w:rsidRPr="006B745E">
              <w:rPr>
                <w:rFonts w:hint="eastAsia"/>
                <w:b/>
                <w:color w:val="000000" w:themeColor="text1"/>
              </w:rPr>
              <w:t>縣市政府及鄉(鎮、市、區)公所</w:t>
            </w:r>
            <w:r w:rsidRPr="006B745E">
              <w:rPr>
                <w:rFonts w:hint="eastAsia"/>
                <w:color w:val="000000" w:themeColor="text1"/>
              </w:rPr>
              <w:t>，並由各縣市政府整合所轄公所提案。</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(二)提案方向，請依縣市政府特色，</w:t>
            </w:r>
            <w:r w:rsidRPr="006B745E">
              <w:rPr>
                <w:rFonts w:hint="eastAsia"/>
                <w:b/>
                <w:color w:val="000000" w:themeColor="text1"/>
              </w:rPr>
              <w:t>結合公共治理、世代前進、多元平権及社會共創等4大方向</w:t>
            </w:r>
            <w:r w:rsidRPr="006B745E">
              <w:rPr>
                <w:rFonts w:hint="eastAsia"/>
                <w:color w:val="000000" w:themeColor="text1"/>
              </w:rPr>
              <w:t>，提出符合地方需求之計畫。</w:t>
            </w:r>
          </w:p>
          <w:p w:rsidR="008F4FE9" w:rsidRPr="006B745E" w:rsidRDefault="008F4FE9" w:rsidP="00241E10">
            <w:pPr>
              <w:pStyle w:val="120"/>
              <w:rPr>
                <w:color w:val="000000" w:themeColor="text1"/>
              </w:rPr>
            </w:pPr>
            <w:r w:rsidRPr="006B745E">
              <w:rPr>
                <w:rFonts w:hint="eastAsia"/>
                <w:color w:val="000000" w:themeColor="text1"/>
              </w:rPr>
              <w:lastRenderedPageBreak/>
              <w:t>四、計畫期程及補助經費額度</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(一)計畫期程</w:t>
            </w:r>
            <w:r w:rsidRPr="006B745E">
              <w:rPr>
                <w:rFonts w:hAnsi="標楷體" w:hint="eastAsia"/>
                <w:color w:val="000000" w:themeColor="text1"/>
              </w:rPr>
              <w:t>：</w:t>
            </w:r>
            <w:r w:rsidRPr="006B745E">
              <w:rPr>
                <w:rFonts w:hint="eastAsia"/>
                <w:color w:val="000000" w:themeColor="text1"/>
              </w:rPr>
              <w:t>本計畫期程自1</w:t>
            </w:r>
            <w:r w:rsidRPr="006B745E">
              <w:rPr>
                <w:color w:val="000000" w:themeColor="text1"/>
              </w:rPr>
              <w:t>11</w:t>
            </w:r>
            <w:r w:rsidRPr="006B745E">
              <w:rPr>
                <w:rFonts w:hint="eastAsia"/>
                <w:color w:val="000000" w:themeColor="text1"/>
              </w:rPr>
              <w:t>年至1</w:t>
            </w:r>
            <w:r w:rsidRPr="006B745E">
              <w:rPr>
                <w:color w:val="000000" w:themeColor="text1"/>
              </w:rPr>
              <w:t>16</w:t>
            </w:r>
            <w:r w:rsidRPr="006B745E">
              <w:rPr>
                <w:rFonts w:hint="eastAsia"/>
                <w:color w:val="000000" w:themeColor="text1"/>
              </w:rPr>
              <w:t>年，分3期提案，</w:t>
            </w:r>
            <w:r w:rsidRPr="006B745E">
              <w:rPr>
                <w:rFonts w:hint="eastAsia"/>
                <w:b/>
                <w:color w:val="000000" w:themeColor="text1"/>
              </w:rPr>
              <w:t>每期提案以2年進行規劃</w:t>
            </w:r>
            <w:r w:rsidRPr="006B745E">
              <w:rPr>
                <w:rFonts w:hint="eastAsia"/>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(二)補助額度</w:t>
            </w:r>
            <w:r w:rsidRPr="006B745E">
              <w:rPr>
                <w:rFonts w:hAnsi="標楷體" w:hint="eastAsia"/>
                <w:color w:val="000000" w:themeColor="text1"/>
              </w:rPr>
              <w:t>：</w:t>
            </w:r>
            <w:r w:rsidRPr="006B745E">
              <w:rPr>
                <w:rFonts w:hAnsi="標楷體"/>
                <w:color w:val="000000" w:themeColor="text1"/>
              </w:rPr>
              <w:br/>
            </w:r>
            <w:r w:rsidRPr="006B745E">
              <w:rPr>
                <w:rFonts w:hint="eastAsia"/>
                <w:b/>
                <w:color w:val="000000" w:themeColor="text1"/>
              </w:rPr>
              <w:t>每一縣市政府最高補助額度以1</w:t>
            </w:r>
            <w:r w:rsidRPr="006B745E">
              <w:rPr>
                <w:b/>
                <w:color w:val="000000" w:themeColor="text1"/>
              </w:rPr>
              <w:t>,500</w:t>
            </w:r>
            <w:r w:rsidRPr="006B745E">
              <w:rPr>
                <w:rFonts w:hint="eastAsia"/>
                <w:b/>
                <w:color w:val="000000" w:themeColor="text1"/>
              </w:rPr>
              <w:t>萬元為原則</w:t>
            </w:r>
            <w:r w:rsidRPr="006B745E">
              <w:rPr>
                <w:rFonts w:hint="eastAsia"/>
                <w:color w:val="000000" w:themeColor="text1"/>
              </w:rPr>
              <w:t>。</w:t>
            </w:r>
            <w:r w:rsidRPr="006B745E">
              <w:rPr>
                <w:color w:val="000000" w:themeColor="text1"/>
              </w:rPr>
              <w:br/>
            </w:r>
            <w:r w:rsidRPr="006B745E">
              <w:rPr>
                <w:rFonts w:hint="eastAsia"/>
                <w:color w:val="000000" w:themeColor="text1"/>
              </w:rPr>
              <w:t>計畫內容具重要執行效益且經審查通過者，得不受前項規定之限制。</w:t>
            </w:r>
          </w:p>
          <w:p w:rsidR="008F4FE9" w:rsidRPr="006B745E" w:rsidRDefault="008F4FE9" w:rsidP="00241E10">
            <w:pPr>
              <w:pStyle w:val="120"/>
              <w:rPr>
                <w:color w:val="000000" w:themeColor="text1"/>
              </w:rPr>
            </w:pPr>
            <w:r w:rsidRPr="006B745E">
              <w:rPr>
                <w:rFonts w:hint="eastAsia"/>
                <w:color w:val="000000" w:themeColor="text1"/>
              </w:rPr>
              <w:t>五、審查方式及項目(略</w:t>
            </w:r>
            <w:r w:rsidRPr="006B745E">
              <w:rPr>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六、</w:t>
            </w:r>
            <w:r w:rsidRPr="006B745E">
              <w:rPr>
                <w:rFonts w:hint="eastAsia"/>
                <w:b/>
                <w:color w:val="000000" w:themeColor="text1"/>
              </w:rPr>
              <w:t>經費</w:t>
            </w:r>
          </w:p>
          <w:p w:rsidR="008F4FE9" w:rsidRPr="006B745E" w:rsidRDefault="008F4FE9" w:rsidP="00241E10">
            <w:pPr>
              <w:pStyle w:val="120"/>
              <w:rPr>
                <w:color w:val="000000" w:themeColor="text1"/>
              </w:rPr>
            </w:pPr>
            <w:r w:rsidRPr="006B745E">
              <w:rPr>
                <w:rFonts w:hint="eastAsia"/>
                <w:color w:val="000000" w:themeColor="text1"/>
              </w:rPr>
              <w:t>(一)</w:t>
            </w:r>
            <w:r w:rsidRPr="006B745E">
              <w:rPr>
                <w:rFonts w:hint="eastAsia"/>
                <w:b/>
                <w:color w:val="000000" w:themeColor="text1"/>
              </w:rPr>
              <w:t>經費撥付</w:t>
            </w:r>
          </w:p>
          <w:p w:rsidR="008F4FE9" w:rsidRPr="006B745E" w:rsidRDefault="008F4FE9" w:rsidP="00241E10">
            <w:pPr>
              <w:pStyle w:val="120"/>
              <w:ind w:left="209" w:hangingChars="90" w:hanging="209"/>
              <w:rPr>
                <w:color w:val="000000" w:themeColor="text1"/>
              </w:rPr>
            </w:pPr>
            <w:r w:rsidRPr="006B745E">
              <w:rPr>
                <w:rFonts w:hint="eastAsia"/>
                <w:color w:val="000000" w:themeColor="text1"/>
              </w:rPr>
              <w:t>1.</w:t>
            </w:r>
            <w:r w:rsidRPr="006B745E">
              <w:rPr>
                <w:rFonts w:hint="eastAsia"/>
                <w:color w:val="000000" w:themeColor="text1"/>
              </w:rPr>
              <w:tab/>
              <w:t>原則分別依「涉及採購發包」及「不涉及採購發包」2類計畫及其補助額度級距，並檢齊相關證明文件後，</w:t>
            </w:r>
            <w:r w:rsidRPr="006B745E">
              <w:rPr>
                <w:rFonts w:hint="eastAsia"/>
                <w:b/>
                <w:color w:val="000000" w:themeColor="text1"/>
              </w:rPr>
              <w:t>分</w:t>
            </w:r>
            <w:r w:rsidRPr="006B745E">
              <w:rPr>
                <w:b/>
                <w:color w:val="000000" w:themeColor="text1"/>
              </w:rPr>
              <w:t>3</w:t>
            </w:r>
            <w:r w:rsidRPr="006B745E">
              <w:rPr>
                <w:rFonts w:hint="eastAsia"/>
                <w:b/>
                <w:color w:val="000000" w:themeColor="text1"/>
              </w:rPr>
              <w:t>期撥款</w:t>
            </w:r>
            <w:r w:rsidRPr="006B745E">
              <w:rPr>
                <w:rFonts w:hint="eastAsia"/>
                <w:color w:val="000000" w:themeColor="text1"/>
              </w:rPr>
              <w:t>，</w:t>
            </w:r>
            <w:r w:rsidRPr="006B745E">
              <w:rPr>
                <w:rFonts w:hAnsi="標楷體"/>
                <w:color w:val="000000" w:themeColor="text1"/>
                <w:spacing w:val="0"/>
              </w:rPr>
              <w:t>…</w:t>
            </w:r>
            <w:r w:rsidR="00935BB8" w:rsidRPr="006B745E">
              <w:rPr>
                <w:rFonts w:hAnsi="標楷體"/>
                <w:color w:val="000000" w:themeColor="text1"/>
                <w:spacing w:val="0"/>
              </w:rPr>
              <w:t>…</w:t>
            </w:r>
            <w:r w:rsidRPr="006B745E">
              <w:rPr>
                <w:rFonts w:hint="eastAsia"/>
                <w:color w:val="000000" w:themeColor="text1"/>
              </w:rPr>
              <w:t>但補助經費超過1</w:t>
            </w:r>
            <w:r w:rsidRPr="006B745E">
              <w:rPr>
                <w:color w:val="000000" w:themeColor="text1"/>
              </w:rPr>
              <w:t>,000</w:t>
            </w:r>
            <w:r w:rsidRPr="006B745E">
              <w:rPr>
                <w:rFonts w:hint="eastAsia"/>
                <w:color w:val="000000" w:themeColor="text1"/>
              </w:rPr>
              <w:t>萬元者，至少應保留尾款5</w:t>
            </w:r>
            <w:r w:rsidRPr="006B745E">
              <w:rPr>
                <w:color w:val="000000" w:themeColor="text1"/>
              </w:rPr>
              <w:t>%</w:t>
            </w:r>
            <w:r w:rsidRPr="006B745E">
              <w:rPr>
                <w:rFonts w:hint="eastAsia"/>
                <w:color w:val="000000" w:themeColor="text1"/>
              </w:rPr>
              <w:t>，俟完成結算後再行撥付。</w:t>
            </w:r>
          </w:p>
          <w:p w:rsidR="008F4FE9" w:rsidRPr="006B745E" w:rsidRDefault="008F4FE9" w:rsidP="00241E10">
            <w:pPr>
              <w:pStyle w:val="120"/>
              <w:ind w:left="209" w:hangingChars="90" w:hanging="209"/>
              <w:rPr>
                <w:color w:val="000000" w:themeColor="text1"/>
              </w:rPr>
            </w:pPr>
            <w:r w:rsidRPr="006B745E">
              <w:rPr>
                <w:rFonts w:hint="eastAsia"/>
                <w:color w:val="000000" w:themeColor="text1"/>
              </w:rPr>
              <w:t>2.</w:t>
            </w:r>
            <w:r w:rsidRPr="006B745E">
              <w:rPr>
                <w:rFonts w:hint="eastAsia"/>
                <w:color w:val="000000" w:themeColor="text1"/>
              </w:rPr>
              <w:tab/>
              <w:t>前款補助計畫金額級距劃分，原則以補助個別縣市政府之計畫金額為分級基礎，並得細分至子計畫。</w:t>
            </w:r>
          </w:p>
          <w:p w:rsidR="008F4FE9" w:rsidRPr="006B745E" w:rsidRDefault="008F4FE9" w:rsidP="00241E10">
            <w:pPr>
              <w:pStyle w:val="120"/>
              <w:rPr>
                <w:color w:val="000000" w:themeColor="text1"/>
              </w:rPr>
            </w:pPr>
            <w:r w:rsidRPr="006B745E">
              <w:rPr>
                <w:rFonts w:hint="eastAsia"/>
                <w:color w:val="000000" w:themeColor="text1"/>
              </w:rPr>
              <w:t>(二)配合款編列(略</w:t>
            </w:r>
            <w:r w:rsidRPr="006B745E">
              <w:rPr>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(三)</w:t>
            </w:r>
            <w:r w:rsidRPr="006B745E">
              <w:rPr>
                <w:rFonts w:hint="eastAsia"/>
                <w:b/>
                <w:color w:val="000000" w:themeColor="text1"/>
              </w:rPr>
              <w:t>支用原則</w:t>
            </w:r>
            <w:r w:rsidRPr="006B745E">
              <w:rPr>
                <w:rFonts w:hint="eastAsia"/>
                <w:color w:val="000000" w:themeColor="text1"/>
              </w:rPr>
              <w:t>(略</w:t>
            </w:r>
            <w:r w:rsidRPr="006B745E">
              <w:rPr>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七、結案核銷</w:t>
            </w:r>
            <w:r w:rsidRPr="006B745E">
              <w:rPr>
                <w:color w:val="000000" w:themeColor="text1"/>
              </w:rPr>
              <w:br/>
            </w:r>
            <w:r w:rsidRPr="006B745E">
              <w:rPr>
                <w:rFonts w:hint="eastAsia"/>
                <w:color w:val="000000" w:themeColor="text1"/>
              </w:rPr>
              <w:t>縣市政府應檢送當年度期末報告書1式5份(於</w:t>
            </w:r>
            <w:r w:rsidRPr="006B745E">
              <w:rPr>
                <w:rFonts w:hint="eastAsia"/>
                <w:b/>
                <w:color w:val="000000" w:themeColor="text1"/>
              </w:rPr>
              <w:t>次年3月底以前</w:t>
            </w:r>
            <w:r w:rsidRPr="006B745E">
              <w:rPr>
                <w:rFonts w:hint="eastAsia"/>
                <w:color w:val="000000" w:themeColor="text1"/>
              </w:rPr>
              <w:t>)、相關成果資料、結案報告表、剩餘款及結案經費明細表辦理</w:t>
            </w:r>
            <w:r w:rsidRPr="006B745E">
              <w:rPr>
                <w:rFonts w:hint="eastAsia"/>
                <w:b/>
                <w:color w:val="000000" w:themeColor="text1"/>
              </w:rPr>
              <w:t>結案手續</w:t>
            </w:r>
            <w:r w:rsidRPr="006B745E">
              <w:rPr>
                <w:rFonts w:hint="eastAsia"/>
                <w:color w:val="000000" w:themeColor="text1"/>
              </w:rPr>
              <w:t>，本部將據此辦理</w:t>
            </w:r>
            <w:r w:rsidRPr="006B745E">
              <w:rPr>
                <w:rFonts w:hint="eastAsia"/>
                <w:b/>
                <w:color w:val="000000" w:themeColor="text1"/>
              </w:rPr>
              <w:t>每年一度</w:t>
            </w:r>
            <w:r w:rsidRPr="006B745E">
              <w:rPr>
                <w:rFonts w:hint="eastAsia"/>
                <w:color w:val="000000" w:themeColor="text1"/>
              </w:rPr>
              <w:t>之績效評核審查會議。因特殊因素無法繼續執行或於當年度計畫辦理結束後尚有剩餘款項，應依補助比例繳回。</w:t>
            </w:r>
          </w:p>
        </w:tc>
      </w:tr>
      <w:tr w:rsidR="006B745E" w:rsidRPr="006B745E" w:rsidTr="00241E10">
        <w:tc>
          <w:tcPr>
            <w:tcW w:w="567" w:type="dxa"/>
            <w:vMerge w:val="restart"/>
            <w:vAlign w:val="center"/>
          </w:tcPr>
          <w:p w:rsidR="008F4FE9" w:rsidRPr="006B745E" w:rsidRDefault="008F4FE9" w:rsidP="00241E10">
            <w:pPr>
              <w:pStyle w:val="120"/>
              <w:jc w:val="center"/>
              <w:rPr>
                <w:color w:val="000000" w:themeColor="text1"/>
              </w:rPr>
            </w:pPr>
            <w:r w:rsidRPr="006B745E">
              <w:rPr>
                <w:rFonts w:hint="eastAsia"/>
                <w:color w:val="000000" w:themeColor="text1"/>
              </w:rPr>
              <w:lastRenderedPageBreak/>
              <w:t>民間團體或</w:t>
            </w:r>
            <w:r w:rsidRPr="006B745E">
              <w:rPr>
                <w:color w:val="000000" w:themeColor="text1"/>
              </w:rPr>
              <w:br/>
            </w:r>
            <w:r w:rsidRPr="006B745E">
              <w:rPr>
                <w:rFonts w:hint="eastAsia"/>
                <w:color w:val="000000" w:themeColor="text1"/>
              </w:rPr>
              <w:t>個人</w:t>
            </w:r>
          </w:p>
        </w:tc>
        <w:tc>
          <w:tcPr>
            <w:tcW w:w="1417" w:type="dxa"/>
            <w:vAlign w:val="center"/>
          </w:tcPr>
          <w:p w:rsidR="008F4FE9" w:rsidRPr="006B745E" w:rsidRDefault="008F4FE9" w:rsidP="00241E10">
            <w:pPr>
              <w:pStyle w:val="120"/>
              <w:rPr>
                <w:color w:val="000000" w:themeColor="text1"/>
              </w:rPr>
            </w:pPr>
            <w:r w:rsidRPr="006B745E">
              <w:rPr>
                <w:rFonts w:hint="eastAsia"/>
                <w:color w:val="000000" w:themeColor="text1"/>
              </w:rPr>
              <w:t>文化部推動社區營造及村落文化補助作業要點</w:t>
            </w:r>
          </w:p>
          <w:p w:rsidR="008F4FE9" w:rsidRPr="006B745E" w:rsidRDefault="008F4FE9" w:rsidP="00241E10">
            <w:pPr>
              <w:pStyle w:val="120"/>
              <w:rPr>
                <w:color w:val="000000" w:themeColor="text1"/>
              </w:rPr>
            </w:pPr>
            <w:r w:rsidRPr="006B745E">
              <w:rPr>
                <w:rFonts w:hint="eastAsia"/>
                <w:color w:val="000000" w:themeColor="text1"/>
                <w:shd w:val="pct15" w:color="auto" w:fill="FFFFFF"/>
              </w:rPr>
              <w:t>第5</w:t>
            </w:r>
            <w:r w:rsidRPr="006B745E">
              <w:rPr>
                <w:color w:val="000000" w:themeColor="text1"/>
                <w:shd w:val="pct15" w:color="auto" w:fill="FFFFFF"/>
              </w:rPr>
              <w:t>-</w:t>
            </w:r>
            <w:r w:rsidRPr="006B745E">
              <w:rPr>
                <w:rFonts w:hint="eastAsia"/>
                <w:color w:val="000000" w:themeColor="text1"/>
                <w:shd w:val="pct15" w:color="auto" w:fill="FFFFFF"/>
              </w:rPr>
              <w:t>1</w:t>
            </w:r>
            <w:r w:rsidRPr="006B745E">
              <w:rPr>
                <w:color w:val="000000" w:themeColor="text1"/>
                <w:shd w:val="pct15" w:color="auto" w:fill="FFFFFF"/>
              </w:rPr>
              <w:t>3</w:t>
            </w:r>
            <w:r w:rsidRPr="006B745E">
              <w:rPr>
                <w:rFonts w:hint="eastAsia"/>
                <w:color w:val="000000" w:themeColor="text1"/>
                <w:shd w:val="pct15" w:color="auto" w:fill="FFFFFF"/>
              </w:rPr>
              <w:t>點</w:t>
            </w:r>
          </w:p>
        </w:tc>
        <w:tc>
          <w:tcPr>
            <w:tcW w:w="6860" w:type="dxa"/>
            <w:vAlign w:val="center"/>
          </w:tcPr>
          <w:p w:rsidR="008F4FE9" w:rsidRPr="006B745E" w:rsidRDefault="008F4FE9" w:rsidP="00241E10">
            <w:pPr>
              <w:pStyle w:val="120"/>
              <w:rPr>
                <w:color w:val="000000" w:themeColor="text1"/>
              </w:rPr>
            </w:pPr>
            <w:r w:rsidRPr="006B745E">
              <w:rPr>
                <w:rFonts w:hint="eastAsia"/>
                <w:color w:val="000000" w:themeColor="text1"/>
              </w:rPr>
              <w:t>五、申請時間、程序及應備文件</w:t>
            </w:r>
          </w:p>
          <w:p w:rsidR="008F4FE9" w:rsidRPr="006B745E" w:rsidRDefault="008F4FE9" w:rsidP="00241E10">
            <w:pPr>
              <w:pStyle w:val="120"/>
              <w:rPr>
                <w:color w:val="000000" w:themeColor="text1"/>
              </w:rPr>
            </w:pPr>
            <w:r w:rsidRPr="006B745E">
              <w:rPr>
                <w:rFonts w:hint="eastAsia"/>
                <w:color w:val="000000" w:themeColor="text1"/>
              </w:rPr>
              <w:t>(一)由本部所屬</w:t>
            </w:r>
            <w:r w:rsidRPr="006B745E">
              <w:rPr>
                <w:rFonts w:hint="eastAsia"/>
                <w:b/>
                <w:color w:val="000000" w:themeColor="text1"/>
              </w:rPr>
              <w:t>新竹、彰化、臺南、臺東生美館</w:t>
            </w:r>
            <w:r w:rsidRPr="006B745E">
              <w:rPr>
                <w:rFonts w:hint="eastAsia"/>
                <w:color w:val="000000" w:themeColor="text1"/>
              </w:rPr>
              <w:t>受理。</w:t>
            </w:r>
          </w:p>
          <w:p w:rsidR="008F4FE9" w:rsidRPr="006B745E" w:rsidRDefault="008F4FE9" w:rsidP="00241E10">
            <w:pPr>
              <w:pStyle w:val="120"/>
              <w:rPr>
                <w:color w:val="000000" w:themeColor="text1"/>
              </w:rPr>
            </w:pPr>
            <w:r w:rsidRPr="006B745E">
              <w:rPr>
                <w:color w:val="000000" w:themeColor="text1"/>
              </w:rPr>
              <w:t>(</w:t>
            </w:r>
            <w:r w:rsidRPr="006B745E">
              <w:rPr>
                <w:rFonts w:hint="eastAsia"/>
                <w:color w:val="000000" w:themeColor="text1"/>
              </w:rPr>
              <w:t>二)各類別依下列時間受理申請</w:t>
            </w:r>
            <w:r w:rsidR="00935BB8" w:rsidRPr="006B745E">
              <w:rPr>
                <w:rFonts w:hAnsi="標楷體"/>
                <w:color w:val="000000" w:themeColor="text1"/>
                <w:spacing w:val="0"/>
              </w:rPr>
              <w:t>……</w:t>
            </w:r>
            <w:r w:rsidRPr="006B745E">
              <w:rPr>
                <w:rFonts w:hint="eastAsia"/>
                <w:color w:val="000000" w:themeColor="text1"/>
              </w:rPr>
              <w:t>：</w:t>
            </w:r>
          </w:p>
          <w:p w:rsidR="008F4FE9" w:rsidRPr="006B745E" w:rsidRDefault="008F4FE9" w:rsidP="00241E10">
            <w:pPr>
              <w:pStyle w:val="120"/>
              <w:ind w:leftChars="100" w:left="549" w:hangingChars="90" w:hanging="209"/>
              <w:rPr>
                <w:color w:val="000000" w:themeColor="text1"/>
              </w:rPr>
            </w:pPr>
            <w:r w:rsidRPr="006B745E">
              <w:rPr>
                <w:rFonts w:hint="eastAsia"/>
                <w:color w:val="000000" w:themeColor="text1"/>
              </w:rPr>
              <w:t>l</w:t>
            </w:r>
            <w:r w:rsidRPr="006B745E">
              <w:rPr>
                <w:color w:val="000000" w:themeColor="text1"/>
              </w:rPr>
              <w:t>.</w:t>
            </w:r>
            <w:r w:rsidRPr="006B745E">
              <w:rPr>
                <w:rFonts w:hint="eastAsia"/>
                <w:b/>
                <w:color w:val="000000" w:themeColor="text1"/>
              </w:rPr>
              <w:t>互助共好類</w:t>
            </w:r>
            <w:r w:rsidRPr="006B745E">
              <w:rPr>
                <w:rFonts w:hint="eastAsia"/>
                <w:color w:val="000000" w:themeColor="text1"/>
              </w:rPr>
              <w:t>：原則每年受理申請1次，於</w:t>
            </w:r>
            <w:r w:rsidRPr="006B745E">
              <w:rPr>
                <w:rFonts w:hint="eastAsia"/>
                <w:b/>
                <w:color w:val="000000" w:themeColor="text1"/>
              </w:rPr>
              <w:t>申請年度前一年1</w:t>
            </w:r>
            <w:r w:rsidRPr="006B745E">
              <w:rPr>
                <w:b/>
                <w:color w:val="000000" w:themeColor="text1"/>
              </w:rPr>
              <w:t>2</w:t>
            </w:r>
            <w:r w:rsidRPr="006B745E">
              <w:rPr>
                <w:rFonts w:hint="eastAsia"/>
                <w:b/>
                <w:color w:val="000000" w:themeColor="text1"/>
              </w:rPr>
              <w:t>月1日至1</w:t>
            </w:r>
            <w:r w:rsidRPr="006B745E">
              <w:rPr>
                <w:b/>
                <w:color w:val="000000" w:themeColor="text1"/>
              </w:rPr>
              <w:t>2</w:t>
            </w:r>
            <w:r w:rsidRPr="006B745E">
              <w:rPr>
                <w:rFonts w:hint="eastAsia"/>
                <w:b/>
                <w:color w:val="000000" w:themeColor="text1"/>
              </w:rPr>
              <w:t>月3</w:t>
            </w:r>
            <w:r w:rsidRPr="006B745E">
              <w:rPr>
                <w:b/>
                <w:color w:val="000000" w:themeColor="text1"/>
              </w:rPr>
              <w:t>1</w:t>
            </w:r>
            <w:r w:rsidRPr="006B745E">
              <w:rPr>
                <w:rFonts w:hint="eastAsia"/>
                <w:b/>
                <w:color w:val="000000" w:themeColor="text1"/>
              </w:rPr>
              <w:t>日</w:t>
            </w:r>
            <w:r w:rsidRPr="006B745E">
              <w:rPr>
                <w:rFonts w:hint="eastAsia"/>
                <w:color w:val="000000" w:themeColor="text1"/>
              </w:rPr>
              <w:t>(以郵戳為憑)受理申請。</w:t>
            </w:r>
          </w:p>
          <w:p w:rsidR="008F4FE9" w:rsidRPr="006B745E" w:rsidRDefault="008F4FE9" w:rsidP="00241E10">
            <w:pPr>
              <w:pStyle w:val="120"/>
              <w:ind w:leftChars="100" w:left="549" w:hangingChars="90" w:hanging="209"/>
              <w:rPr>
                <w:color w:val="000000" w:themeColor="text1"/>
              </w:rPr>
            </w:pPr>
            <w:r w:rsidRPr="006B745E">
              <w:rPr>
                <w:rFonts w:hint="eastAsia"/>
                <w:color w:val="000000" w:themeColor="text1"/>
              </w:rPr>
              <w:t>2</w:t>
            </w:r>
            <w:r w:rsidRPr="006B745E">
              <w:rPr>
                <w:color w:val="000000" w:themeColor="text1"/>
              </w:rPr>
              <w:t>.</w:t>
            </w:r>
            <w:r w:rsidRPr="006B745E">
              <w:rPr>
                <w:rFonts w:hint="eastAsia"/>
                <w:b/>
                <w:color w:val="000000" w:themeColor="text1"/>
              </w:rPr>
              <w:t>自主參與類</w:t>
            </w:r>
            <w:r w:rsidRPr="006B745E">
              <w:rPr>
                <w:rFonts w:hint="eastAsia"/>
                <w:color w:val="000000" w:themeColor="text1"/>
              </w:rPr>
              <w:t>：原則每年受理申請2次，於</w:t>
            </w:r>
            <w:r w:rsidRPr="006B745E">
              <w:rPr>
                <w:rFonts w:hint="eastAsia"/>
                <w:b/>
                <w:color w:val="000000" w:themeColor="text1"/>
              </w:rPr>
              <w:t>申請年度前一年1</w:t>
            </w:r>
            <w:r w:rsidRPr="006B745E">
              <w:rPr>
                <w:b/>
                <w:color w:val="000000" w:themeColor="text1"/>
              </w:rPr>
              <w:t>2</w:t>
            </w:r>
            <w:r w:rsidRPr="006B745E">
              <w:rPr>
                <w:rFonts w:hint="eastAsia"/>
                <w:b/>
                <w:color w:val="000000" w:themeColor="text1"/>
              </w:rPr>
              <w:t>月1日至1</w:t>
            </w:r>
            <w:r w:rsidRPr="006B745E">
              <w:rPr>
                <w:b/>
                <w:color w:val="000000" w:themeColor="text1"/>
              </w:rPr>
              <w:t>2</w:t>
            </w:r>
            <w:r w:rsidRPr="006B745E">
              <w:rPr>
                <w:rFonts w:hint="eastAsia"/>
                <w:b/>
                <w:color w:val="000000" w:themeColor="text1"/>
              </w:rPr>
              <w:t>月3</w:t>
            </w:r>
            <w:r w:rsidRPr="006B745E">
              <w:rPr>
                <w:b/>
                <w:color w:val="000000" w:themeColor="text1"/>
              </w:rPr>
              <w:t>1</w:t>
            </w:r>
            <w:r w:rsidRPr="006B745E">
              <w:rPr>
                <w:rFonts w:hint="eastAsia"/>
                <w:b/>
                <w:color w:val="000000" w:themeColor="text1"/>
              </w:rPr>
              <w:t>日及申請年度5月1日至</w:t>
            </w:r>
            <w:r w:rsidRPr="006B745E">
              <w:rPr>
                <w:b/>
                <w:color w:val="000000" w:themeColor="text1"/>
              </w:rPr>
              <w:t>5</w:t>
            </w:r>
            <w:r w:rsidRPr="006B745E">
              <w:rPr>
                <w:rFonts w:hint="eastAsia"/>
                <w:b/>
                <w:color w:val="000000" w:themeColor="text1"/>
              </w:rPr>
              <w:t>月3</w:t>
            </w:r>
            <w:r w:rsidRPr="006B745E">
              <w:rPr>
                <w:b/>
                <w:color w:val="000000" w:themeColor="text1"/>
              </w:rPr>
              <w:t>1</w:t>
            </w:r>
            <w:r w:rsidRPr="006B745E">
              <w:rPr>
                <w:rFonts w:hint="eastAsia"/>
                <w:b/>
                <w:color w:val="000000" w:themeColor="text1"/>
              </w:rPr>
              <w:t>日</w:t>
            </w:r>
            <w:r w:rsidRPr="006B745E">
              <w:rPr>
                <w:rFonts w:hint="eastAsia"/>
                <w:color w:val="000000" w:themeColor="text1"/>
              </w:rPr>
              <w:t>(以郵戳為憑)受理申請。</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(三)(略</w:t>
            </w:r>
            <w:r w:rsidRPr="006B745E">
              <w:rPr>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六、審查：(略</w:t>
            </w:r>
            <w:r w:rsidRPr="006B745E">
              <w:rPr>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七、各單位每年申請補助案件數、年期、金額及撥款方式：</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(一)同一申請單位每年至多補助</w:t>
            </w:r>
            <w:r w:rsidRPr="006B745E">
              <w:rPr>
                <w:color w:val="000000" w:themeColor="text1"/>
              </w:rPr>
              <w:t>2</w:t>
            </w:r>
            <w:r w:rsidRPr="006B745E">
              <w:rPr>
                <w:rFonts w:hint="eastAsia"/>
                <w:color w:val="000000" w:themeColor="text1"/>
              </w:rPr>
              <w:t>案，惟「互助共好類」案件尚未結案前，不得再次申請。</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(二)</w:t>
            </w:r>
            <w:r w:rsidRPr="006B745E">
              <w:rPr>
                <w:color w:val="000000" w:themeColor="text1"/>
              </w:rPr>
              <w:tab/>
            </w:r>
            <w:r w:rsidRPr="006B745E">
              <w:rPr>
                <w:rFonts w:hint="eastAsia"/>
                <w:b/>
                <w:color w:val="000000" w:themeColor="text1"/>
              </w:rPr>
              <w:t>「互助共好類」補助年期、金額及撥款方式</w:t>
            </w:r>
            <w:r w:rsidRPr="006B745E">
              <w:rPr>
                <w:rFonts w:hint="eastAsia"/>
                <w:color w:val="000000" w:themeColor="text1"/>
              </w:rPr>
              <w:t>：</w:t>
            </w:r>
          </w:p>
          <w:p w:rsidR="008F4FE9" w:rsidRPr="006B745E" w:rsidRDefault="008F4FE9" w:rsidP="00241E10">
            <w:pPr>
              <w:pStyle w:val="120"/>
              <w:ind w:leftChars="100" w:left="549" w:hangingChars="90" w:hanging="209"/>
              <w:rPr>
                <w:color w:val="000000" w:themeColor="text1"/>
              </w:rPr>
            </w:pPr>
            <w:r w:rsidRPr="006B745E">
              <w:rPr>
                <w:rFonts w:hint="eastAsia"/>
                <w:color w:val="000000" w:themeColor="text1"/>
              </w:rPr>
              <w:t>l</w:t>
            </w:r>
            <w:r w:rsidRPr="006B745E">
              <w:rPr>
                <w:color w:val="000000" w:themeColor="text1"/>
              </w:rPr>
              <w:t>.</w:t>
            </w:r>
            <w:r w:rsidRPr="006B745E">
              <w:rPr>
                <w:rFonts w:hint="eastAsia"/>
                <w:color w:val="000000" w:themeColor="text1"/>
              </w:rPr>
              <w:t>互助共好類計畫執行期限得為2年，每一案補助金額每年以不超過</w:t>
            </w:r>
            <w:r w:rsidRPr="006B745E">
              <w:rPr>
                <w:rFonts w:hint="eastAsia"/>
                <w:b/>
                <w:color w:val="000000" w:themeColor="text1"/>
              </w:rPr>
              <w:t>5</w:t>
            </w:r>
            <w:r w:rsidRPr="006B745E">
              <w:rPr>
                <w:b/>
                <w:color w:val="000000" w:themeColor="text1"/>
              </w:rPr>
              <w:t>0</w:t>
            </w:r>
            <w:r w:rsidRPr="006B745E">
              <w:rPr>
                <w:rFonts w:hint="eastAsia"/>
                <w:b/>
                <w:color w:val="000000" w:themeColor="text1"/>
              </w:rPr>
              <w:t>萬元</w:t>
            </w:r>
            <w:r w:rsidRPr="006B745E">
              <w:rPr>
                <w:rFonts w:hint="eastAsia"/>
                <w:color w:val="000000" w:themeColor="text1"/>
              </w:rPr>
              <w:t>為原則；執行期限為2年者，其第2年補助經費，得視執行成效及立法院預算審查結果調整之。</w:t>
            </w:r>
          </w:p>
          <w:p w:rsidR="008F4FE9" w:rsidRPr="006B745E" w:rsidRDefault="008F4FE9" w:rsidP="00241E10">
            <w:pPr>
              <w:pStyle w:val="120"/>
              <w:ind w:leftChars="100" w:left="549" w:hangingChars="90" w:hanging="209"/>
              <w:rPr>
                <w:color w:val="000000" w:themeColor="text1"/>
              </w:rPr>
            </w:pPr>
            <w:r w:rsidRPr="006B745E">
              <w:rPr>
                <w:rFonts w:hint="eastAsia"/>
                <w:color w:val="000000" w:themeColor="text1"/>
              </w:rPr>
              <w:t>2</w:t>
            </w:r>
            <w:r w:rsidRPr="006B745E">
              <w:rPr>
                <w:color w:val="000000" w:themeColor="text1"/>
              </w:rPr>
              <w:t>.</w:t>
            </w:r>
            <w:r w:rsidRPr="006B745E">
              <w:rPr>
                <w:rFonts w:hint="eastAsia"/>
                <w:color w:val="000000" w:themeColor="text1"/>
              </w:rPr>
              <w:t>執行期限為</w:t>
            </w:r>
            <w:r w:rsidRPr="006B745E">
              <w:rPr>
                <w:rFonts w:hint="eastAsia"/>
                <w:b/>
                <w:color w:val="000000" w:themeColor="text1"/>
              </w:rPr>
              <w:t>1年</w:t>
            </w:r>
            <w:r w:rsidRPr="006B745E">
              <w:rPr>
                <w:rFonts w:hint="eastAsia"/>
                <w:color w:val="000000" w:themeColor="text1"/>
              </w:rPr>
              <w:t>者，年度執行計畫依實際工作進度分2期撥付為原則，如因進度及實際撥款需求，得不受分期請款之限制：</w:t>
            </w:r>
          </w:p>
          <w:p w:rsidR="008F4FE9" w:rsidRPr="006B745E" w:rsidRDefault="008F4FE9" w:rsidP="00241E10">
            <w:pPr>
              <w:pStyle w:val="120"/>
              <w:ind w:leftChars="100" w:left="665" w:hangingChars="140" w:hanging="325"/>
              <w:rPr>
                <w:color w:val="000000" w:themeColor="text1"/>
              </w:rPr>
            </w:pPr>
            <w:r w:rsidRPr="006B745E">
              <w:rPr>
                <w:rFonts w:hint="eastAsia"/>
                <w:color w:val="000000" w:themeColor="text1"/>
              </w:rPr>
              <w:t>(1)第1期款：受補助單位檢送修正計畫書、補助契約書(需註明配合款)、第1期款收據等資料，經審核無誤後撥付核定補助經費4</w:t>
            </w:r>
            <w:r w:rsidRPr="006B745E">
              <w:rPr>
                <w:color w:val="000000" w:themeColor="text1"/>
              </w:rPr>
              <w:t>0%</w:t>
            </w:r>
            <w:r w:rsidRPr="006B745E">
              <w:rPr>
                <w:rFonts w:hint="eastAsia"/>
                <w:color w:val="000000" w:themeColor="text1"/>
              </w:rPr>
              <w:t>。</w:t>
            </w:r>
          </w:p>
          <w:p w:rsidR="008F4FE9" w:rsidRPr="006B745E" w:rsidRDefault="008F4FE9" w:rsidP="00241E10">
            <w:pPr>
              <w:pStyle w:val="120"/>
              <w:ind w:leftChars="100" w:left="665" w:hangingChars="140" w:hanging="325"/>
              <w:rPr>
                <w:color w:val="000000" w:themeColor="text1"/>
              </w:rPr>
            </w:pPr>
            <w:r w:rsidRPr="006B745E">
              <w:rPr>
                <w:rFonts w:hint="eastAsia"/>
                <w:color w:val="000000" w:themeColor="text1"/>
              </w:rPr>
              <w:t>(2)</w:t>
            </w:r>
            <w:r w:rsidRPr="006B745E">
              <w:rPr>
                <w:rFonts w:hint="eastAsia"/>
                <w:color w:val="000000" w:themeColor="text1"/>
              </w:rPr>
              <w:tab/>
              <w:t>第2期款：受補助單位應於</w:t>
            </w:r>
            <w:r w:rsidRPr="006B745E">
              <w:rPr>
                <w:rFonts w:hint="eastAsia"/>
                <w:b/>
                <w:color w:val="000000" w:themeColor="text1"/>
              </w:rPr>
              <w:t>當年1</w:t>
            </w:r>
            <w:r w:rsidRPr="006B745E">
              <w:rPr>
                <w:b/>
                <w:color w:val="000000" w:themeColor="text1"/>
              </w:rPr>
              <w:t>1</w:t>
            </w:r>
            <w:r w:rsidRPr="006B745E">
              <w:rPr>
                <w:rFonts w:hint="eastAsia"/>
                <w:b/>
                <w:color w:val="000000" w:themeColor="text1"/>
              </w:rPr>
              <w:t>月3</w:t>
            </w:r>
            <w:r w:rsidRPr="006B745E">
              <w:rPr>
                <w:b/>
                <w:color w:val="000000" w:themeColor="text1"/>
              </w:rPr>
              <w:t>0</w:t>
            </w:r>
            <w:r w:rsidRPr="006B745E">
              <w:rPr>
                <w:rFonts w:hint="eastAsia"/>
                <w:b/>
                <w:color w:val="000000" w:themeColor="text1"/>
              </w:rPr>
              <w:t>日前</w:t>
            </w:r>
            <w:r w:rsidRPr="006B745E">
              <w:rPr>
                <w:rFonts w:hint="eastAsia"/>
                <w:color w:val="000000" w:themeColor="text1"/>
              </w:rPr>
              <w:t>提送全案執行成果報告書、工作進度達1</w:t>
            </w:r>
            <w:r w:rsidRPr="006B745E">
              <w:rPr>
                <w:color w:val="000000" w:themeColor="text1"/>
              </w:rPr>
              <w:t>00%</w:t>
            </w:r>
            <w:r w:rsidRPr="006B745E">
              <w:rPr>
                <w:rFonts w:hint="eastAsia"/>
                <w:color w:val="000000" w:themeColor="text1"/>
              </w:rPr>
              <w:t>之報表資料、全案執行經費明細表及第2期款</w:t>
            </w:r>
            <w:r w:rsidRPr="006B745E">
              <w:rPr>
                <w:rFonts w:hint="eastAsia"/>
                <w:color w:val="000000" w:themeColor="text1"/>
              </w:rPr>
              <w:lastRenderedPageBreak/>
              <w:t>收據，經審核無誤後撥付核定補助經費6</w:t>
            </w:r>
            <w:r w:rsidRPr="006B745E">
              <w:rPr>
                <w:color w:val="000000" w:themeColor="text1"/>
              </w:rPr>
              <w:t>0%</w:t>
            </w:r>
            <w:r w:rsidRPr="006B745E">
              <w:rPr>
                <w:rFonts w:hint="eastAsia"/>
                <w:color w:val="000000" w:themeColor="text1"/>
              </w:rPr>
              <w:t>。</w:t>
            </w:r>
          </w:p>
          <w:p w:rsidR="008F4FE9" w:rsidRPr="006B745E" w:rsidRDefault="008F4FE9" w:rsidP="00241E10">
            <w:pPr>
              <w:pStyle w:val="120"/>
              <w:ind w:leftChars="100" w:left="549" w:hangingChars="90" w:hanging="209"/>
              <w:rPr>
                <w:color w:val="000000" w:themeColor="text1"/>
              </w:rPr>
            </w:pPr>
            <w:r w:rsidRPr="006B745E">
              <w:rPr>
                <w:color w:val="000000" w:themeColor="text1"/>
              </w:rPr>
              <w:t>3</w:t>
            </w:r>
            <w:r w:rsidRPr="006B745E">
              <w:rPr>
                <w:rFonts w:hint="eastAsia"/>
                <w:color w:val="000000" w:themeColor="text1"/>
              </w:rPr>
              <w:t>、執行期限為</w:t>
            </w:r>
            <w:r w:rsidRPr="006B745E">
              <w:rPr>
                <w:rFonts w:hint="eastAsia"/>
                <w:b/>
                <w:color w:val="000000" w:themeColor="text1"/>
              </w:rPr>
              <w:t>2年</w:t>
            </w:r>
            <w:r w:rsidRPr="006B745E">
              <w:rPr>
                <w:rFonts w:hint="eastAsia"/>
                <w:color w:val="000000" w:themeColor="text1"/>
              </w:rPr>
              <w:t>者，年度執行計畫依實際工作進度分4期(第1年1、2期，第2年3、4期)撥付為原則，如因進度及實際撥款需求，得不受分期請款之限制：</w:t>
            </w:r>
          </w:p>
          <w:p w:rsidR="008F4FE9" w:rsidRPr="006B745E" w:rsidRDefault="008F4FE9" w:rsidP="00241E10">
            <w:pPr>
              <w:pStyle w:val="120"/>
              <w:ind w:leftChars="100" w:left="665" w:hangingChars="140" w:hanging="325"/>
              <w:rPr>
                <w:color w:val="000000" w:themeColor="text1"/>
              </w:rPr>
            </w:pPr>
            <w:r w:rsidRPr="006B745E">
              <w:rPr>
                <w:rFonts w:hint="eastAsia"/>
                <w:color w:val="000000" w:themeColor="text1"/>
              </w:rPr>
              <w:t>(1)第1期款：受補助單位檢送修正計畫書、補助契約書、第1期款收據等資料，經審核無誤後撥付第1年核定補助經費4</w:t>
            </w:r>
            <w:r w:rsidRPr="006B745E">
              <w:rPr>
                <w:color w:val="000000" w:themeColor="text1"/>
              </w:rPr>
              <w:t>0%</w:t>
            </w:r>
            <w:r w:rsidRPr="006B745E">
              <w:rPr>
                <w:rFonts w:hint="eastAsia"/>
                <w:color w:val="000000" w:themeColor="text1"/>
              </w:rPr>
              <w:t>。</w:t>
            </w:r>
          </w:p>
          <w:p w:rsidR="008F4FE9" w:rsidRPr="006B745E" w:rsidRDefault="008F4FE9" w:rsidP="00241E10">
            <w:pPr>
              <w:pStyle w:val="120"/>
              <w:ind w:leftChars="100" w:left="665" w:hangingChars="140" w:hanging="325"/>
              <w:rPr>
                <w:color w:val="000000" w:themeColor="text1"/>
              </w:rPr>
            </w:pPr>
            <w:r w:rsidRPr="006B745E">
              <w:rPr>
                <w:rFonts w:hint="eastAsia"/>
                <w:color w:val="000000" w:themeColor="text1"/>
              </w:rPr>
              <w:t>(2)第2期款：受補助單位應於當年</w:t>
            </w:r>
            <w:r w:rsidRPr="006B745E">
              <w:rPr>
                <w:rFonts w:hint="eastAsia"/>
                <w:b/>
                <w:color w:val="000000" w:themeColor="text1"/>
              </w:rPr>
              <w:t>1</w:t>
            </w:r>
            <w:r w:rsidRPr="006B745E">
              <w:rPr>
                <w:b/>
                <w:color w:val="000000" w:themeColor="text1"/>
              </w:rPr>
              <w:t>1</w:t>
            </w:r>
            <w:r w:rsidRPr="006B745E">
              <w:rPr>
                <w:rFonts w:hint="eastAsia"/>
                <w:b/>
                <w:color w:val="000000" w:themeColor="text1"/>
              </w:rPr>
              <w:t>月3</w:t>
            </w:r>
            <w:r w:rsidRPr="006B745E">
              <w:rPr>
                <w:b/>
                <w:color w:val="000000" w:themeColor="text1"/>
              </w:rPr>
              <w:t>0</w:t>
            </w:r>
            <w:r w:rsidRPr="006B745E">
              <w:rPr>
                <w:rFonts w:hint="eastAsia"/>
                <w:b/>
                <w:color w:val="000000" w:themeColor="text1"/>
              </w:rPr>
              <w:t>日</w:t>
            </w:r>
            <w:r w:rsidRPr="006B745E">
              <w:rPr>
                <w:rFonts w:hint="eastAsia"/>
                <w:color w:val="000000" w:themeColor="text1"/>
              </w:rPr>
              <w:t>前提送期中執行成果報告書、工作進度達5</w:t>
            </w:r>
            <w:r w:rsidRPr="006B745E">
              <w:rPr>
                <w:color w:val="000000" w:themeColor="text1"/>
              </w:rPr>
              <w:t>0%</w:t>
            </w:r>
            <w:r w:rsidRPr="006B745E">
              <w:rPr>
                <w:rFonts w:hint="eastAsia"/>
                <w:color w:val="000000" w:themeColor="text1"/>
              </w:rPr>
              <w:t>之報表資料、執行經費明細表及第2期款收據，經審核無誤後撥付第1年核定補助經費6</w:t>
            </w:r>
            <w:r w:rsidRPr="006B745E">
              <w:rPr>
                <w:color w:val="000000" w:themeColor="text1"/>
              </w:rPr>
              <w:t>0%</w:t>
            </w:r>
            <w:r w:rsidRPr="006B745E">
              <w:rPr>
                <w:rFonts w:hint="eastAsia"/>
                <w:color w:val="000000" w:themeColor="text1"/>
              </w:rPr>
              <w:t>。</w:t>
            </w:r>
          </w:p>
          <w:p w:rsidR="008F4FE9" w:rsidRPr="006B745E" w:rsidRDefault="008F4FE9" w:rsidP="00241E10">
            <w:pPr>
              <w:pStyle w:val="120"/>
              <w:ind w:leftChars="100" w:left="665" w:hangingChars="140" w:hanging="325"/>
              <w:rPr>
                <w:color w:val="000000" w:themeColor="text1"/>
              </w:rPr>
            </w:pPr>
            <w:r w:rsidRPr="006B745E">
              <w:rPr>
                <w:color w:val="000000" w:themeColor="text1"/>
              </w:rPr>
              <w:t>(3)</w:t>
            </w:r>
            <w:r w:rsidRPr="006B745E">
              <w:rPr>
                <w:rFonts w:hint="eastAsia"/>
                <w:color w:val="000000" w:themeColor="text1"/>
              </w:rPr>
              <w:t>第3期款：受補助單位應於</w:t>
            </w:r>
            <w:r w:rsidRPr="006B745E">
              <w:rPr>
                <w:rFonts w:hint="eastAsia"/>
                <w:b/>
                <w:color w:val="000000" w:themeColor="text1"/>
              </w:rPr>
              <w:t>3月底</w:t>
            </w:r>
            <w:r w:rsidRPr="006B745E">
              <w:rPr>
                <w:rFonts w:hint="eastAsia"/>
                <w:color w:val="000000" w:themeColor="text1"/>
              </w:rPr>
              <w:t>前檢送當年修正計畫書、工作進度達6</w:t>
            </w:r>
            <w:r w:rsidRPr="006B745E">
              <w:rPr>
                <w:color w:val="000000" w:themeColor="text1"/>
              </w:rPr>
              <w:t>0%</w:t>
            </w:r>
            <w:r w:rsidRPr="006B745E">
              <w:rPr>
                <w:rFonts w:hint="eastAsia"/>
                <w:color w:val="000000" w:themeColor="text1"/>
              </w:rPr>
              <w:t>之報表資料、第3期款收據等資料，經審核無誤後撥付第2年核定補助經費4</w:t>
            </w:r>
            <w:r w:rsidRPr="006B745E">
              <w:rPr>
                <w:color w:val="000000" w:themeColor="text1"/>
              </w:rPr>
              <w:t>0%</w:t>
            </w:r>
            <w:r w:rsidRPr="006B745E">
              <w:rPr>
                <w:rFonts w:hint="eastAsia"/>
                <w:color w:val="000000" w:themeColor="text1"/>
              </w:rPr>
              <w:t>。</w:t>
            </w:r>
          </w:p>
          <w:p w:rsidR="008F4FE9" w:rsidRPr="006B745E" w:rsidRDefault="008F4FE9" w:rsidP="00241E10">
            <w:pPr>
              <w:pStyle w:val="120"/>
              <w:ind w:leftChars="100" w:left="665" w:hangingChars="140" w:hanging="325"/>
              <w:rPr>
                <w:color w:val="000000" w:themeColor="text1"/>
              </w:rPr>
            </w:pPr>
            <w:r w:rsidRPr="006B745E">
              <w:rPr>
                <w:color w:val="000000" w:themeColor="text1"/>
              </w:rPr>
              <w:t>(4)</w:t>
            </w:r>
            <w:r w:rsidRPr="006B745E">
              <w:rPr>
                <w:rFonts w:hint="eastAsia"/>
                <w:color w:val="000000" w:themeColor="text1"/>
              </w:rPr>
              <w:t>第4期款：受補助單位應於當年</w:t>
            </w:r>
            <w:r w:rsidRPr="006B745E">
              <w:rPr>
                <w:rFonts w:hint="eastAsia"/>
                <w:b/>
                <w:color w:val="000000" w:themeColor="text1"/>
              </w:rPr>
              <w:t>1</w:t>
            </w:r>
            <w:r w:rsidRPr="006B745E">
              <w:rPr>
                <w:b/>
                <w:color w:val="000000" w:themeColor="text1"/>
              </w:rPr>
              <w:t>1</w:t>
            </w:r>
            <w:r w:rsidRPr="006B745E">
              <w:rPr>
                <w:rFonts w:hint="eastAsia"/>
                <w:b/>
                <w:color w:val="000000" w:themeColor="text1"/>
              </w:rPr>
              <w:t>月3</w:t>
            </w:r>
            <w:r w:rsidRPr="006B745E">
              <w:rPr>
                <w:b/>
                <w:color w:val="000000" w:themeColor="text1"/>
              </w:rPr>
              <w:t>0</w:t>
            </w:r>
            <w:r w:rsidRPr="006B745E">
              <w:rPr>
                <w:rFonts w:hint="eastAsia"/>
                <w:b/>
                <w:color w:val="000000" w:themeColor="text1"/>
              </w:rPr>
              <w:t>日</w:t>
            </w:r>
            <w:r w:rsidRPr="006B745E">
              <w:rPr>
                <w:rFonts w:hint="eastAsia"/>
                <w:color w:val="000000" w:themeColor="text1"/>
              </w:rPr>
              <w:t>前提送全案執行成果報告書、工作進度達1</w:t>
            </w:r>
            <w:r w:rsidRPr="006B745E">
              <w:rPr>
                <w:color w:val="000000" w:themeColor="text1"/>
              </w:rPr>
              <w:t>00%</w:t>
            </w:r>
            <w:r w:rsidRPr="006B745E">
              <w:rPr>
                <w:rFonts w:hint="eastAsia"/>
                <w:color w:val="000000" w:themeColor="text1"/>
              </w:rPr>
              <w:t>之報表資料、執行經費明細表及第4期款收據，經審核無誤後撥付第2年核定補助經費6</w:t>
            </w:r>
            <w:r w:rsidRPr="006B745E">
              <w:rPr>
                <w:color w:val="000000" w:themeColor="text1"/>
              </w:rPr>
              <w:t>0%</w:t>
            </w:r>
            <w:r w:rsidRPr="006B745E">
              <w:rPr>
                <w:rFonts w:hint="eastAsia"/>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(三)「</w:t>
            </w:r>
            <w:r w:rsidRPr="006B745E">
              <w:rPr>
                <w:rFonts w:hint="eastAsia"/>
                <w:b/>
                <w:color w:val="000000" w:themeColor="text1"/>
              </w:rPr>
              <w:t>自主參與類」補助年期、金額及撥款方式</w:t>
            </w:r>
            <w:r w:rsidRPr="006B745E">
              <w:rPr>
                <w:rFonts w:hint="eastAsia"/>
                <w:color w:val="000000" w:themeColor="text1"/>
              </w:rPr>
              <w:t>：</w:t>
            </w:r>
          </w:p>
          <w:p w:rsidR="008F4FE9" w:rsidRPr="006B745E" w:rsidRDefault="008F4FE9" w:rsidP="00241E10">
            <w:pPr>
              <w:pStyle w:val="120"/>
              <w:ind w:leftChars="100" w:left="549" w:hangingChars="90" w:hanging="209"/>
              <w:rPr>
                <w:color w:val="000000" w:themeColor="text1"/>
              </w:rPr>
            </w:pPr>
            <w:r w:rsidRPr="006B745E">
              <w:rPr>
                <w:rFonts w:hint="eastAsia"/>
                <w:color w:val="000000" w:themeColor="text1"/>
              </w:rPr>
              <w:t>l</w:t>
            </w:r>
            <w:r w:rsidRPr="006B745E">
              <w:rPr>
                <w:color w:val="000000" w:themeColor="text1"/>
              </w:rPr>
              <w:t>.</w:t>
            </w:r>
            <w:r w:rsidRPr="006B745E">
              <w:rPr>
                <w:rFonts w:hint="eastAsia"/>
                <w:color w:val="000000" w:themeColor="text1"/>
              </w:rPr>
              <w:t>自主參與類計畫執行期限為1年(不得跨年度)，每一案補助金額以不超過</w:t>
            </w:r>
            <w:r w:rsidRPr="006B745E">
              <w:rPr>
                <w:rFonts w:hint="eastAsia"/>
                <w:b/>
                <w:color w:val="000000" w:themeColor="text1"/>
              </w:rPr>
              <w:t>1</w:t>
            </w:r>
            <w:r w:rsidRPr="006B745E">
              <w:rPr>
                <w:b/>
                <w:color w:val="000000" w:themeColor="text1"/>
              </w:rPr>
              <w:t>0</w:t>
            </w:r>
            <w:r w:rsidRPr="006B745E">
              <w:rPr>
                <w:rFonts w:hint="eastAsia"/>
                <w:b/>
                <w:color w:val="000000" w:themeColor="text1"/>
              </w:rPr>
              <w:t>萬元</w:t>
            </w:r>
            <w:r w:rsidRPr="006B745E">
              <w:rPr>
                <w:rFonts w:hint="eastAsia"/>
                <w:color w:val="000000" w:themeColor="text1"/>
              </w:rPr>
              <w:t>為原則。</w:t>
            </w:r>
          </w:p>
          <w:p w:rsidR="008F4FE9" w:rsidRPr="006B745E" w:rsidRDefault="008F4FE9" w:rsidP="00241E10">
            <w:pPr>
              <w:pStyle w:val="120"/>
              <w:ind w:leftChars="100" w:left="549" w:hangingChars="90" w:hanging="209"/>
              <w:rPr>
                <w:color w:val="000000" w:themeColor="text1"/>
              </w:rPr>
            </w:pPr>
            <w:r w:rsidRPr="006B745E">
              <w:rPr>
                <w:rFonts w:hint="eastAsia"/>
                <w:color w:val="000000" w:themeColor="text1"/>
              </w:rPr>
              <w:t>2</w:t>
            </w:r>
            <w:r w:rsidRPr="006B745E">
              <w:rPr>
                <w:color w:val="000000" w:themeColor="text1"/>
              </w:rPr>
              <w:t>.</w:t>
            </w:r>
            <w:r w:rsidRPr="006B745E">
              <w:rPr>
                <w:rFonts w:hint="eastAsia"/>
                <w:color w:val="000000" w:themeColor="text1"/>
              </w:rPr>
              <w:t>受補助案件其補助經費，於計畫執行結束後採一次撥款方式辦理。</w:t>
            </w:r>
          </w:p>
          <w:p w:rsidR="008F4FE9" w:rsidRPr="006B745E" w:rsidRDefault="008F4FE9" w:rsidP="00241E10">
            <w:pPr>
              <w:pStyle w:val="120"/>
              <w:ind w:leftChars="100" w:left="549" w:hangingChars="90" w:hanging="209"/>
              <w:rPr>
                <w:color w:val="000000" w:themeColor="text1"/>
              </w:rPr>
            </w:pPr>
            <w:r w:rsidRPr="006B745E">
              <w:rPr>
                <w:rFonts w:hint="eastAsia"/>
                <w:color w:val="000000" w:themeColor="text1"/>
              </w:rPr>
              <w:t>3</w:t>
            </w:r>
            <w:r w:rsidRPr="006B745E">
              <w:rPr>
                <w:color w:val="000000" w:themeColor="text1"/>
              </w:rPr>
              <w:t>.</w:t>
            </w:r>
            <w:r w:rsidRPr="006B745E">
              <w:rPr>
                <w:rFonts w:hint="eastAsia"/>
                <w:color w:val="000000" w:themeColor="text1"/>
              </w:rPr>
              <w:t>受補助單位原則應於計畫執行結束1</w:t>
            </w:r>
            <w:r w:rsidRPr="006B745E">
              <w:rPr>
                <w:color w:val="000000" w:themeColor="text1"/>
              </w:rPr>
              <w:t>5</w:t>
            </w:r>
            <w:r w:rsidRPr="006B745E">
              <w:rPr>
                <w:rFonts w:hint="eastAsia"/>
                <w:color w:val="000000" w:themeColor="text1"/>
              </w:rPr>
              <w:t>日(最遲至當年</w:t>
            </w:r>
            <w:r w:rsidRPr="006B745E">
              <w:rPr>
                <w:rFonts w:hint="eastAsia"/>
                <w:b/>
                <w:color w:val="000000" w:themeColor="text1"/>
              </w:rPr>
              <w:t>1</w:t>
            </w:r>
            <w:r w:rsidRPr="006B745E">
              <w:rPr>
                <w:b/>
                <w:color w:val="000000" w:themeColor="text1"/>
              </w:rPr>
              <w:t>1</w:t>
            </w:r>
            <w:r w:rsidRPr="006B745E">
              <w:rPr>
                <w:rFonts w:hint="eastAsia"/>
                <w:b/>
                <w:color w:val="000000" w:themeColor="text1"/>
              </w:rPr>
              <w:t>月3</w:t>
            </w:r>
            <w:r w:rsidRPr="006B745E">
              <w:rPr>
                <w:b/>
                <w:color w:val="000000" w:themeColor="text1"/>
              </w:rPr>
              <w:t>0</w:t>
            </w:r>
            <w:r w:rsidRPr="006B745E">
              <w:rPr>
                <w:rFonts w:hint="eastAsia"/>
                <w:b/>
                <w:color w:val="000000" w:themeColor="text1"/>
              </w:rPr>
              <w:t>日</w:t>
            </w:r>
            <w:r w:rsidRPr="006B745E">
              <w:rPr>
                <w:rFonts w:hint="eastAsia"/>
                <w:color w:val="000000" w:themeColor="text1"/>
              </w:rPr>
              <w:t>)內備函檢附收據、成果報告書等資料，辦理結案及撥款。</w:t>
            </w:r>
          </w:p>
          <w:p w:rsidR="008F4FE9" w:rsidRPr="006B745E" w:rsidRDefault="008F4FE9" w:rsidP="00241E10">
            <w:pPr>
              <w:pStyle w:val="120"/>
              <w:rPr>
                <w:color w:val="000000" w:themeColor="text1"/>
              </w:rPr>
            </w:pPr>
            <w:r w:rsidRPr="006B745E">
              <w:rPr>
                <w:rFonts w:hint="eastAsia"/>
                <w:color w:val="000000" w:themeColor="text1"/>
              </w:rPr>
              <w:t>十二、</w:t>
            </w:r>
            <w:r w:rsidRPr="006B745E">
              <w:rPr>
                <w:rFonts w:hint="eastAsia"/>
                <w:b/>
                <w:color w:val="000000" w:themeColor="text1"/>
              </w:rPr>
              <w:t>經費支用原則</w:t>
            </w:r>
            <w:r w:rsidRPr="006B745E">
              <w:rPr>
                <w:rFonts w:hint="eastAsia"/>
                <w:color w:val="000000" w:themeColor="text1"/>
              </w:rPr>
              <w:t>(略</w:t>
            </w:r>
            <w:r w:rsidRPr="006B745E">
              <w:rPr>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十三、</w:t>
            </w:r>
            <w:r w:rsidRPr="006B745E">
              <w:rPr>
                <w:rFonts w:hint="eastAsia"/>
                <w:b/>
                <w:color w:val="000000" w:themeColor="text1"/>
              </w:rPr>
              <w:t>經費核銷</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(一)受補助案件應於受補助年度終了前執行完竣，並依第</w:t>
            </w:r>
            <w:r w:rsidR="00CF751C" w:rsidRPr="006B745E">
              <w:rPr>
                <w:rFonts w:hint="eastAsia"/>
                <w:color w:val="000000" w:themeColor="text1"/>
              </w:rPr>
              <w:t>7</w:t>
            </w:r>
            <w:r w:rsidRPr="006B745E">
              <w:rPr>
                <w:rFonts w:hint="eastAsia"/>
                <w:color w:val="000000" w:themeColor="text1"/>
              </w:rPr>
              <w:t>點規定辦理請款、核銷、結案作業。</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(二)受補助案經費結報時，除</w:t>
            </w:r>
            <w:r w:rsidRPr="006B745E">
              <w:rPr>
                <w:rFonts w:hint="eastAsia"/>
                <w:b/>
                <w:color w:val="000000" w:themeColor="text1"/>
              </w:rPr>
              <w:t>應詳列支出用途</w:t>
            </w:r>
            <w:r w:rsidRPr="006B745E">
              <w:rPr>
                <w:rFonts w:hint="eastAsia"/>
                <w:color w:val="000000" w:themeColor="text1"/>
              </w:rPr>
              <w:t>外，並應列明全部實支經費總額及各機關實際補助金額，同一案件由2個以上機關補(捐)助者，應列明各機關實際補(捐)助金額。</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(三)</w:t>
            </w:r>
            <w:r w:rsidRPr="006B745E">
              <w:rPr>
                <w:color w:val="000000" w:themeColor="text1"/>
              </w:rPr>
              <w:t>(</w:t>
            </w:r>
            <w:r w:rsidRPr="006B745E">
              <w:rPr>
                <w:rFonts w:hint="eastAsia"/>
                <w:color w:val="000000" w:themeColor="text1"/>
              </w:rPr>
              <w:t>略</w:t>
            </w:r>
            <w:r w:rsidRPr="006B745E">
              <w:rPr>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(四)受補(捐)助經費結報時，所檢附之</w:t>
            </w:r>
            <w:r w:rsidRPr="006B745E">
              <w:rPr>
                <w:rFonts w:hint="eastAsia"/>
                <w:b/>
                <w:color w:val="000000" w:themeColor="text1"/>
              </w:rPr>
              <w:t>支出憑證</w:t>
            </w:r>
            <w:r w:rsidRPr="006B745E">
              <w:rPr>
                <w:rFonts w:hint="eastAsia"/>
                <w:color w:val="000000" w:themeColor="text1"/>
              </w:rPr>
              <w:t>應依政府支出憑證處理要點規定辦理</w:t>
            </w:r>
            <w:r w:rsidR="00935BB8" w:rsidRPr="006B745E">
              <w:rPr>
                <w:rFonts w:hAnsi="標楷體"/>
                <w:color w:val="000000" w:themeColor="text1"/>
                <w:spacing w:val="0"/>
              </w:rPr>
              <w:t>……</w:t>
            </w:r>
            <w:r w:rsidRPr="006B745E">
              <w:rPr>
                <w:rFonts w:hint="eastAsia"/>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(五)辦理經費結報時，應</w:t>
            </w:r>
            <w:r w:rsidRPr="006B745E">
              <w:rPr>
                <w:rFonts w:hint="eastAsia"/>
                <w:b/>
                <w:color w:val="000000" w:themeColor="text1"/>
              </w:rPr>
              <w:t>列明全案執行(實支)經費明細</w:t>
            </w:r>
            <w:r w:rsidRPr="006B745E">
              <w:rPr>
                <w:rFonts w:hint="eastAsia"/>
                <w:color w:val="000000" w:themeColor="text1"/>
              </w:rPr>
              <w:t>，除本案補助款外，應含受補助單位配合款之實際執行明細</w:t>
            </w:r>
            <w:r w:rsidR="00935BB8" w:rsidRPr="006B745E">
              <w:rPr>
                <w:rFonts w:hAnsi="標楷體"/>
                <w:color w:val="000000" w:themeColor="text1"/>
                <w:spacing w:val="0"/>
              </w:rPr>
              <w:t>……</w:t>
            </w:r>
            <w:r w:rsidRPr="006B745E">
              <w:rPr>
                <w:rFonts w:hint="eastAsia"/>
                <w:color w:val="000000" w:themeColor="text1"/>
              </w:rPr>
              <w:t>。</w:t>
            </w:r>
          </w:p>
        </w:tc>
      </w:tr>
      <w:tr w:rsidR="006B745E" w:rsidRPr="006B745E" w:rsidTr="00241E10">
        <w:tc>
          <w:tcPr>
            <w:tcW w:w="567" w:type="dxa"/>
            <w:vMerge/>
          </w:tcPr>
          <w:p w:rsidR="008F4FE9" w:rsidRPr="006B745E" w:rsidRDefault="008F4FE9" w:rsidP="00241E10">
            <w:pPr>
              <w:pStyle w:val="120"/>
              <w:rPr>
                <w:color w:val="000000" w:themeColor="text1"/>
              </w:rPr>
            </w:pPr>
          </w:p>
        </w:tc>
        <w:tc>
          <w:tcPr>
            <w:tcW w:w="1417" w:type="dxa"/>
            <w:vAlign w:val="center"/>
          </w:tcPr>
          <w:p w:rsidR="008F4FE9" w:rsidRPr="006B745E" w:rsidRDefault="008F4FE9" w:rsidP="00241E10">
            <w:pPr>
              <w:pStyle w:val="120"/>
              <w:rPr>
                <w:color w:val="000000" w:themeColor="text1"/>
              </w:rPr>
            </w:pPr>
            <w:r w:rsidRPr="006B745E">
              <w:rPr>
                <w:rFonts w:hint="eastAsia"/>
                <w:color w:val="000000" w:themeColor="text1"/>
              </w:rPr>
              <w:t>文化部青年村落文化行動計畫獎勵作業要點</w:t>
            </w:r>
          </w:p>
          <w:p w:rsidR="008F4FE9" w:rsidRPr="006B745E" w:rsidRDefault="008F4FE9" w:rsidP="00241E10">
            <w:pPr>
              <w:pStyle w:val="120"/>
              <w:rPr>
                <w:color w:val="000000" w:themeColor="text1"/>
              </w:rPr>
            </w:pPr>
            <w:r w:rsidRPr="006B745E">
              <w:rPr>
                <w:rFonts w:hint="eastAsia"/>
                <w:color w:val="000000" w:themeColor="text1"/>
                <w:shd w:val="pct15" w:color="auto" w:fill="FFFFFF"/>
              </w:rPr>
              <w:t>第4</w:t>
            </w:r>
            <w:r w:rsidRPr="006B745E">
              <w:rPr>
                <w:color w:val="000000" w:themeColor="text1"/>
                <w:shd w:val="pct15" w:color="auto" w:fill="FFFFFF"/>
              </w:rPr>
              <w:t>-</w:t>
            </w:r>
            <w:r w:rsidRPr="006B745E">
              <w:rPr>
                <w:rFonts w:hint="eastAsia"/>
                <w:color w:val="000000" w:themeColor="text1"/>
                <w:shd w:val="pct15" w:color="auto" w:fill="FFFFFF"/>
              </w:rPr>
              <w:t>8點</w:t>
            </w:r>
          </w:p>
        </w:tc>
        <w:tc>
          <w:tcPr>
            <w:tcW w:w="6860" w:type="dxa"/>
            <w:vAlign w:val="center"/>
          </w:tcPr>
          <w:p w:rsidR="008F4FE9" w:rsidRPr="006B745E" w:rsidRDefault="008F4FE9" w:rsidP="00241E10">
            <w:pPr>
              <w:pStyle w:val="120"/>
              <w:ind w:left="418" w:hangingChars="180" w:hanging="418"/>
              <w:rPr>
                <w:color w:val="000000" w:themeColor="text1"/>
              </w:rPr>
            </w:pPr>
            <w:r w:rsidRPr="006B745E">
              <w:rPr>
                <w:rFonts w:hint="eastAsia"/>
                <w:color w:val="000000" w:themeColor="text1"/>
              </w:rPr>
              <w:t>三、執行期程：自計畫核定日起為期</w:t>
            </w:r>
            <w:r w:rsidRPr="006B745E">
              <w:rPr>
                <w:rFonts w:hint="eastAsia"/>
                <w:b/>
                <w:color w:val="000000" w:themeColor="text1"/>
              </w:rPr>
              <w:t>1年</w:t>
            </w:r>
            <w:r w:rsidRPr="006B745E">
              <w:rPr>
                <w:rFonts w:hint="eastAsia"/>
                <w:color w:val="000000" w:themeColor="text1"/>
              </w:rPr>
              <w:t>為原則；惟依實際發展需求，得提</w:t>
            </w:r>
            <w:r w:rsidRPr="006B745E">
              <w:rPr>
                <w:rFonts w:hint="eastAsia"/>
                <w:b/>
                <w:color w:val="000000" w:themeColor="text1"/>
              </w:rPr>
              <w:t>2年</w:t>
            </w:r>
            <w:r w:rsidRPr="006B745E">
              <w:rPr>
                <w:rFonts w:hint="eastAsia"/>
                <w:color w:val="000000" w:themeColor="text1"/>
              </w:rPr>
              <w:t>期計畫。</w:t>
            </w:r>
          </w:p>
          <w:p w:rsidR="008F4FE9" w:rsidRPr="006B745E" w:rsidRDefault="008F4FE9" w:rsidP="00241E10">
            <w:pPr>
              <w:pStyle w:val="120"/>
              <w:rPr>
                <w:color w:val="000000" w:themeColor="text1"/>
              </w:rPr>
            </w:pPr>
            <w:r w:rsidRPr="006B745E">
              <w:rPr>
                <w:rFonts w:hint="eastAsia"/>
                <w:color w:val="000000" w:themeColor="text1"/>
              </w:rPr>
              <w:t>四、獎勵額度、類別及每年期申請件數：</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(一)評審通過獎勵者，每年期得核給獎勵額度最高為</w:t>
            </w:r>
            <w:r w:rsidRPr="006B745E">
              <w:rPr>
                <w:rFonts w:hint="eastAsia"/>
                <w:b/>
                <w:color w:val="000000" w:themeColor="text1"/>
              </w:rPr>
              <w:t>1</w:t>
            </w:r>
            <w:r w:rsidRPr="006B745E">
              <w:rPr>
                <w:b/>
                <w:color w:val="000000" w:themeColor="text1"/>
              </w:rPr>
              <w:t>20</w:t>
            </w:r>
            <w:r w:rsidRPr="006B745E">
              <w:rPr>
                <w:rFonts w:hint="eastAsia"/>
                <w:b/>
                <w:color w:val="000000" w:themeColor="text1"/>
              </w:rPr>
              <w:t>萬元</w:t>
            </w:r>
            <w:r w:rsidRPr="006B745E">
              <w:rPr>
                <w:rFonts w:hint="eastAsia"/>
                <w:color w:val="000000" w:themeColor="text1"/>
              </w:rPr>
              <w:t>。獎勵類別如下：</w:t>
            </w:r>
          </w:p>
          <w:p w:rsidR="008F4FE9" w:rsidRPr="006B745E" w:rsidRDefault="008F4FE9" w:rsidP="00241E10">
            <w:pPr>
              <w:pStyle w:val="120"/>
              <w:ind w:leftChars="94" w:left="529" w:hangingChars="90" w:hanging="209"/>
              <w:rPr>
                <w:color w:val="000000" w:themeColor="text1"/>
              </w:rPr>
            </w:pPr>
            <w:r w:rsidRPr="006B745E">
              <w:rPr>
                <w:color w:val="000000" w:themeColor="text1"/>
              </w:rPr>
              <w:t>l.</w:t>
            </w:r>
            <w:r w:rsidRPr="006B745E">
              <w:rPr>
                <w:rFonts w:hint="eastAsia"/>
                <w:color w:val="000000" w:themeColor="text1"/>
              </w:rPr>
              <w:t>村落文化行動計畫類</w:t>
            </w:r>
            <w:r w:rsidRPr="006B745E">
              <w:rPr>
                <w:rFonts w:hAnsi="標楷體" w:hint="eastAsia"/>
                <w:color w:val="000000" w:themeColor="text1"/>
              </w:rPr>
              <w:t>：</w:t>
            </w:r>
            <w:r w:rsidRPr="006B745E">
              <w:rPr>
                <w:rFonts w:hint="eastAsia"/>
                <w:color w:val="000000" w:themeColor="text1"/>
              </w:rPr>
              <w:t>(略)</w:t>
            </w:r>
          </w:p>
          <w:p w:rsidR="008F4FE9" w:rsidRPr="006B745E" w:rsidRDefault="008F4FE9" w:rsidP="00241E10">
            <w:pPr>
              <w:pStyle w:val="120"/>
              <w:ind w:leftChars="94" w:left="529" w:hangingChars="90" w:hanging="209"/>
              <w:rPr>
                <w:color w:val="000000" w:themeColor="text1"/>
              </w:rPr>
            </w:pPr>
            <w:r w:rsidRPr="006B745E">
              <w:rPr>
                <w:color w:val="000000" w:themeColor="text1"/>
              </w:rPr>
              <w:t>2.</w:t>
            </w:r>
            <w:r w:rsidRPr="006B745E">
              <w:rPr>
                <w:rFonts w:hint="eastAsia"/>
                <w:color w:val="000000" w:themeColor="text1"/>
              </w:rPr>
              <w:t>創新文化事業計畫類</w:t>
            </w:r>
            <w:r w:rsidRPr="006B745E">
              <w:rPr>
                <w:rFonts w:hAnsi="標楷體" w:hint="eastAsia"/>
                <w:color w:val="000000" w:themeColor="text1"/>
              </w:rPr>
              <w:t>：</w:t>
            </w:r>
            <w:r w:rsidRPr="006B745E">
              <w:rPr>
                <w:rFonts w:hint="eastAsia"/>
                <w:color w:val="000000" w:themeColor="text1"/>
              </w:rPr>
              <w:t>(略</w:t>
            </w:r>
            <w:r w:rsidRPr="006B745E">
              <w:rPr>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(二)青年為提案及解決社區需要，得組成跨專業團隊(結合2至5位共同提案)，並可跨年齡世代、連結國外資源，協力推動。</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(三)同一申請者每年期原則至多獎勵1案，惟若計畫已執行完畢或即將執</w:t>
            </w:r>
            <w:r w:rsidRPr="006B745E">
              <w:rPr>
                <w:rFonts w:hint="eastAsia"/>
                <w:color w:val="000000" w:themeColor="text1"/>
              </w:rPr>
              <w:lastRenderedPageBreak/>
              <w:t>行完畢而再次申請者(惟前後兩個計畫之執行期程不得重疊)，經審核通過後，不在此限；另為鼓勵及擴大更多青年參與，扶植不同區域之新世代團隊，同一提案者申請本計畫之獎勵，以</w:t>
            </w:r>
            <w:r w:rsidRPr="006B745E">
              <w:rPr>
                <w:rFonts w:hint="eastAsia"/>
                <w:b/>
                <w:color w:val="000000" w:themeColor="text1"/>
              </w:rPr>
              <w:t>累計不超過3年</w:t>
            </w:r>
            <w:r w:rsidRPr="006B745E">
              <w:rPr>
                <w:rFonts w:hint="eastAsia"/>
                <w:color w:val="000000" w:themeColor="text1"/>
              </w:rPr>
              <w:t>為原則</w:t>
            </w:r>
          </w:p>
          <w:p w:rsidR="008F4FE9" w:rsidRPr="006B745E" w:rsidRDefault="008F4FE9" w:rsidP="00241E10">
            <w:pPr>
              <w:pStyle w:val="120"/>
              <w:rPr>
                <w:color w:val="000000" w:themeColor="text1"/>
              </w:rPr>
            </w:pPr>
            <w:r w:rsidRPr="006B745E">
              <w:rPr>
                <w:rFonts w:hint="eastAsia"/>
                <w:color w:val="000000" w:themeColor="text1"/>
              </w:rPr>
              <w:t>五、評審基準、流程、結果通知及利益迴避(略</w:t>
            </w:r>
            <w:r w:rsidRPr="006B745E">
              <w:rPr>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六、</w:t>
            </w:r>
            <w:r w:rsidRPr="006B745E">
              <w:rPr>
                <w:rFonts w:hint="eastAsia"/>
                <w:b/>
                <w:color w:val="000000" w:themeColor="text1"/>
              </w:rPr>
              <w:t>撥款方式</w:t>
            </w:r>
            <w:r w:rsidRPr="006B745E">
              <w:rPr>
                <w:rFonts w:hAnsi="標楷體"/>
                <w:color w:val="000000" w:themeColor="text1"/>
              </w:rPr>
              <w:br/>
            </w:r>
            <w:r w:rsidRPr="006B745E">
              <w:rPr>
                <w:rFonts w:hint="eastAsia"/>
                <w:color w:val="000000" w:themeColor="text1"/>
              </w:rPr>
              <w:t>依各年度核定獎勵金額分期撥付，</w:t>
            </w:r>
            <w:r w:rsidRPr="006B745E">
              <w:rPr>
                <w:rFonts w:hint="eastAsia"/>
                <w:b/>
                <w:color w:val="000000" w:themeColor="text1"/>
              </w:rPr>
              <w:t>每年以實際工作進度分4期撥付為原則</w:t>
            </w:r>
            <w:r w:rsidRPr="006B745E">
              <w:rPr>
                <w:rFonts w:hint="eastAsia"/>
                <w:color w:val="000000" w:themeColor="text1"/>
              </w:rPr>
              <w:t>，如因進度及實際撥款需求，得不受分期請款之限制</w:t>
            </w:r>
            <w:r w:rsidR="00935BB8" w:rsidRPr="006B745E">
              <w:rPr>
                <w:rFonts w:hAnsi="標楷體"/>
                <w:color w:val="000000" w:themeColor="text1"/>
                <w:spacing w:val="0"/>
              </w:rPr>
              <w:t>……</w:t>
            </w:r>
            <w:r w:rsidRPr="006B745E">
              <w:rPr>
                <w:rFonts w:hint="eastAsia"/>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七、報名方式及受理時間：(略</w:t>
            </w:r>
            <w:r w:rsidRPr="006B745E">
              <w:rPr>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八、計畫執行期間，應配合本部進行下列事項：</w:t>
            </w:r>
          </w:p>
          <w:p w:rsidR="008F4FE9" w:rsidRPr="006B745E" w:rsidRDefault="008F4FE9" w:rsidP="00241E10">
            <w:pPr>
              <w:pStyle w:val="120"/>
              <w:rPr>
                <w:color w:val="000000" w:themeColor="text1"/>
              </w:rPr>
            </w:pPr>
            <w:r w:rsidRPr="006B745E">
              <w:rPr>
                <w:rFonts w:hint="eastAsia"/>
                <w:color w:val="000000" w:themeColor="text1"/>
              </w:rPr>
              <w:t>(一)</w:t>
            </w:r>
            <w:r w:rsidRPr="006B745E">
              <w:rPr>
                <w:rFonts w:hint="eastAsia"/>
                <w:b/>
                <w:color w:val="000000" w:themeColor="text1"/>
              </w:rPr>
              <w:t>輔導機制</w:t>
            </w:r>
            <w:r w:rsidRPr="006B745E">
              <w:rPr>
                <w:rFonts w:hint="eastAsia"/>
                <w:color w:val="000000" w:themeColor="text1"/>
              </w:rPr>
              <w:t>：(略</w:t>
            </w:r>
            <w:r w:rsidRPr="006B745E">
              <w:rPr>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(二)</w:t>
            </w:r>
            <w:r w:rsidRPr="006B745E">
              <w:rPr>
                <w:rFonts w:hint="eastAsia"/>
                <w:b/>
                <w:color w:val="000000" w:themeColor="text1"/>
              </w:rPr>
              <w:t>查核及退場機制</w:t>
            </w:r>
            <w:r w:rsidRPr="006B745E">
              <w:rPr>
                <w:rFonts w:hint="eastAsia"/>
                <w:color w:val="000000" w:themeColor="text1"/>
              </w:rPr>
              <w:t>：(略</w:t>
            </w:r>
            <w:r w:rsidRPr="006B745E">
              <w:rPr>
                <w:color w:val="000000" w:themeColor="text1"/>
              </w:rPr>
              <w:t>)</w:t>
            </w:r>
          </w:p>
        </w:tc>
      </w:tr>
      <w:tr w:rsidR="006B745E" w:rsidRPr="006B745E" w:rsidTr="00241E10">
        <w:tc>
          <w:tcPr>
            <w:tcW w:w="567" w:type="dxa"/>
            <w:vMerge/>
          </w:tcPr>
          <w:p w:rsidR="008F4FE9" w:rsidRPr="006B745E" w:rsidRDefault="008F4FE9" w:rsidP="00241E10">
            <w:pPr>
              <w:pStyle w:val="120"/>
              <w:rPr>
                <w:color w:val="000000" w:themeColor="text1"/>
              </w:rPr>
            </w:pPr>
          </w:p>
        </w:tc>
        <w:tc>
          <w:tcPr>
            <w:tcW w:w="1417" w:type="dxa"/>
            <w:vAlign w:val="center"/>
          </w:tcPr>
          <w:p w:rsidR="008F4FE9" w:rsidRPr="006B745E" w:rsidRDefault="008F4FE9" w:rsidP="00241E10">
            <w:pPr>
              <w:pStyle w:val="120"/>
              <w:rPr>
                <w:color w:val="000000" w:themeColor="text1"/>
              </w:rPr>
            </w:pPr>
            <w:r w:rsidRPr="006B745E">
              <w:rPr>
                <w:rFonts w:hint="eastAsia"/>
                <w:color w:val="000000" w:themeColor="text1"/>
              </w:rPr>
              <w:t>文化部原住民村落文化發展計畫補助作業要點</w:t>
            </w:r>
          </w:p>
          <w:p w:rsidR="008F4FE9" w:rsidRPr="006B745E" w:rsidRDefault="008F4FE9" w:rsidP="00241E10">
            <w:pPr>
              <w:pStyle w:val="120"/>
              <w:rPr>
                <w:color w:val="000000" w:themeColor="text1"/>
              </w:rPr>
            </w:pPr>
            <w:r w:rsidRPr="006B745E">
              <w:rPr>
                <w:rFonts w:hint="eastAsia"/>
                <w:color w:val="000000" w:themeColor="text1"/>
                <w:shd w:val="pct15" w:color="auto" w:fill="FFFFFF"/>
              </w:rPr>
              <w:t>第</w:t>
            </w:r>
            <w:r w:rsidRPr="006B745E">
              <w:rPr>
                <w:color w:val="000000" w:themeColor="text1"/>
                <w:shd w:val="pct15" w:color="auto" w:fill="FFFFFF"/>
              </w:rPr>
              <w:t>4-</w:t>
            </w:r>
            <w:r w:rsidRPr="006B745E">
              <w:rPr>
                <w:rFonts w:hint="eastAsia"/>
                <w:color w:val="000000" w:themeColor="text1"/>
                <w:shd w:val="pct15" w:color="auto" w:fill="FFFFFF"/>
              </w:rPr>
              <w:t>9點</w:t>
            </w:r>
          </w:p>
        </w:tc>
        <w:tc>
          <w:tcPr>
            <w:tcW w:w="6860" w:type="dxa"/>
            <w:vAlign w:val="center"/>
          </w:tcPr>
          <w:p w:rsidR="008F4FE9" w:rsidRPr="006B745E" w:rsidRDefault="008F4FE9" w:rsidP="00241E10">
            <w:pPr>
              <w:pStyle w:val="120"/>
              <w:rPr>
                <w:color w:val="000000" w:themeColor="text1"/>
              </w:rPr>
            </w:pPr>
            <w:r w:rsidRPr="006B745E">
              <w:rPr>
                <w:rFonts w:hint="eastAsia"/>
                <w:color w:val="000000" w:themeColor="text1"/>
              </w:rPr>
              <w:t>四、補助金額、類別及每年期申請件數：</w:t>
            </w:r>
          </w:p>
          <w:p w:rsidR="008F4FE9" w:rsidRPr="006B745E" w:rsidRDefault="008F4FE9" w:rsidP="00241E10">
            <w:pPr>
              <w:pStyle w:val="120"/>
              <w:rPr>
                <w:color w:val="000000" w:themeColor="text1"/>
              </w:rPr>
            </w:pPr>
            <w:r w:rsidRPr="006B745E">
              <w:rPr>
                <w:rFonts w:hint="eastAsia"/>
                <w:color w:val="000000" w:themeColor="text1"/>
              </w:rPr>
              <w:t>(一)經評審通過補助者，每年期得核給補助總經費以不超過</w:t>
            </w:r>
            <w:r w:rsidRPr="006B745E">
              <w:rPr>
                <w:rFonts w:hint="eastAsia"/>
                <w:b/>
                <w:color w:val="000000" w:themeColor="text1"/>
              </w:rPr>
              <w:t>8</w:t>
            </w:r>
            <w:r w:rsidRPr="006B745E">
              <w:rPr>
                <w:b/>
                <w:color w:val="000000" w:themeColor="text1"/>
              </w:rPr>
              <w:t>0</w:t>
            </w:r>
            <w:r w:rsidRPr="006B745E">
              <w:rPr>
                <w:rFonts w:hint="eastAsia"/>
                <w:b/>
                <w:color w:val="000000" w:themeColor="text1"/>
              </w:rPr>
              <w:t>萬元</w:t>
            </w:r>
            <w:r w:rsidRPr="006B745E">
              <w:rPr>
                <w:rFonts w:hint="eastAsia"/>
                <w:color w:val="000000" w:themeColor="text1"/>
              </w:rPr>
              <w:t>為上限</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(二)補助類別如下：</w:t>
            </w:r>
            <w:r w:rsidR="00935BB8" w:rsidRPr="006B745E">
              <w:rPr>
                <w:rFonts w:hAnsi="標楷體"/>
                <w:color w:val="000000" w:themeColor="text1"/>
                <w:spacing w:val="0"/>
              </w:rPr>
              <w:t>……</w:t>
            </w:r>
            <w:r w:rsidRPr="006B745E">
              <w:rPr>
                <w:rFonts w:hint="eastAsia"/>
                <w:color w:val="000000" w:themeColor="text1"/>
              </w:rPr>
              <w:t>。</w:t>
            </w:r>
          </w:p>
          <w:p w:rsidR="008F4FE9" w:rsidRPr="006B745E" w:rsidRDefault="008F4FE9" w:rsidP="00241E10">
            <w:pPr>
              <w:pStyle w:val="120"/>
              <w:ind w:leftChars="94" w:left="529" w:hangingChars="90" w:hanging="209"/>
              <w:rPr>
                <w:color w:val="000000" w:themeColor="text1"/>
              </w:rPr>
            </w:pPr>
            <w:r w:rsidRPr="006B745E">
              <w:rPr>
                <w:color w:val="000000" w:themeColor="text1"/>
              </w:rPr>
              <w:t>l.</w:t>
            </w:r>
            <w:r w:rsidRPr="006B745E">
              <w:rPr>
                <w:rFonts w:hint="eastAsia"/>
                <w:color w:val="000000" w:themeColor="text1"/>
              </w:rPr>
              <w:t>原鄉文化行動計畫類：(略</w:t>
            </w:r>
            <w:r w:rsidRPr="006B745E">
              <w:rPr>
                <w:color w:val="000000" w:themeColor="text1"/>
              </w:rPr>
              <w:t>)</w:t>
            </w:r>
          </w:p>
          <w:p w:rsidR="008F4FE9" w:rsidRPr="006B745E" w:rsidRDefault="008F4FE9" w:rsidP="00241E10">
            <w:pPr>
              <w:pStyle w:val="120"/>
              <w:ind w:leftChars="94" w:left="529" w:hangingChars="90" w:hanging="209"/>
              <w:rPr>
                <w:color w:val="000000" w:themeColor="text1"/>
              </w:rPr>
            </w:pPr>
            <w:r w:rsidRPr="006B745E">
              <w:rPr>
                <w:color w:val="000000" w:themeColor="text1"/>
              </w:rPr>
              <w:t>2.</w:t>
            </w:r>
            <w:r w:rsidRPr="006B745E">
              <w:rPr>
                <w:rFonts w:hint="eastAsia"/>
                <w:color w:val="000000" w:themeColor="text1"/>
              </w:rPr>
              <w:t>都市文化行動計畫類：(略</w:t>
            </w:r>
            <w:r w:rsidRPr="006B745E">
              <w:rPr>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(三)同一申請者每年期原則至多補助1案，惟若計畫已執行完畢，或即將 執行完畢而再次申請者(惟前後兩個計畫之執行期程不得重疊)，經審核通過後，不在此限。</w:t>
            </w:r>
          </w:p>
          <w:p w:rsidR="008F4FE9" w:rsidRPr="006B745E" w:rsidRDefault="008F4FE9" w:rsidP="00241E10">
            <w:pPr>
              <w:pStyle w:val="120"/>
              <w:rPr>
                <w:color w:val="000000" w:themeColor="text1"/>
              </w:rPr>
            </w:pPr>
            <w:r w:rsidRPr="006B745E">
              <w:rPr>
                <w:rFonts w:hint="eastAsia"/>
                <w:color w:val="000000" w:themeColor="text1"/>
              </w:rPr>
              <w:t>五、評審基準、流程、結果通知及利益迴避：(略</w:t>
            </w:r>
            <w:r w:rsidRPr="006B745E">
              <w:rPr>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六、</w:t>
            </w:r>
            <w:r w:rsidRPr="006B745E">
              <w:rPr>
                <w:rFonts w:hint="eastAsia"/>
                <w:b/>
                <w:color w:val="000000" w:themeColor="text1"/>
              </w:rPr>
              <w:t>撥款方式</w:t>
            </w:r>
            <w:r w:rsidRPr="006B745E">
              <w:rPr>
                <w:rFonts w:hint="eastAsia"/>
                <w:color w:val="000000" w:themeColor="text1"/>
              </w:rPr>
              <w:t>：</w:t>
            </w:r>
            <w:r w:rsidRPr="006B745E">
              <w:rPr>
                <w:color w:val="000000" w:themeColor="text1"/>
              </w:rPr>
              <w:br/>
            </w:r>
            <w:r w:rsidRPr="006B745E">
              <w:rPr>
                <w:rFonts w:hint="eastAsia"/>
                <w:color w:val="000000" w:themeColor="text1"/>
              </w:rPr>
              <w:t>依各年度核定補助金額分期撥付，</w:t>
            </w:r>
            <w:r w:rsidRPr="006B745E">
              <w:rPr>
                <w:rFonts w:hint="eastAsia"/>
                <w:b/>
                <w:color w:val="000000" w:themeColor="text1"/>
              </w:rPr>
              <w:t>每年以實際工作進度分4期撥付為原則</w:t>
            </w:r>
            <w:r w:rsidRPr="006B745E">
              <w:rPr>
                <w:rFonts w:hint="eastAsia"/>
                <w:color w:val="000000" w:themeColor="text1"/>
              </w:rPr>
              <w:t>，如因進度及實際撥款需求，得不受分期請款之限制</w:t>
            </w:r>
            <w:r w:rsidR="00935BB8" w:rsidRPr="006B745E">
              <w:rPr>
                <w:rFonts w:hAnsi="標楷體"/>
                <w:color w:val="000000" w:themeColor="text1"/>
                <w:spacing w:val="0"/>
              </w:rPr>
              <w:t>……</w:t>
            </w:r>
            <w:r w:rsidRPr="006B745E">
              <w:rPr>
                <w:rFonts w:hint="eastAsia"/>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七、受理申請時間、方式：(略</w:t>
            </w:r>
            <w:r w:rsidRPr="006B745E">
              <w:rPr>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八、受補助單位應依核定計畫內容確實執行，並配合本部進行下列</w:t>
            </w:r>
            <w:r w:rsidRPr="006B745E">
              <w:rPr>
                <w:rFonts w:hint="eastAsia"/>
                <w:b/>
                <w:color w:val="000000" w:themeColor="text1"/>
              </w:rPr>
              <w:t>輔導及管考查核</w:t>
            </w:r>
            <w:r w:rsidRPr="006B745E">
              <w:rPr>
                <w:rFonts w:hint="eastAsia"/>
                <w:color w:val="000000" w:themeColor="text1"/>
              </w:rPr>
              <w:t>：(略</w:t>
            </w:r>
            <w:r w:rsidRPr="006B745E">
              <w:rPr>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九、</w:t>
            </w:r>
            <w:r w:rsidRPr="006B745E">
              <w:rPr>
                <w:rFonts w:hint="eastAsia"/>
                <w:b/>
                <w:color w:val="000000" w:themeColor="text1"/>
              </w:rPr>
              <w:t>經費支用原則</w:t>
            </w:r>
            <w:r w:rsidRPr="006B745E">
              <w:rPr>
                <w:rFonts w:hint="eastAsia"/>
                <w:color w:val="000000" w:themeColor="text1"/>
              </w:rPr>
              <w:t>及其他應注意事項：</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(一)補助款應專款專用，不得任意變更用途</w:t>
            </w:r>
            <w:r w:rsidR="00935BB8" w:rsidRPr="006B745E">
              <w:rPr>
                <w:rFonts w:hAnsi="標楷體"/>
                <w:color w:val="000000" w:themeColor="text1"/>
                <w:spacing w:val="0"/>
              </w:rPr>
              <w:t>……</w:t>
            </w:r>
            <w:r w:rsidRPr="006B745E">
              <w:rPr>
                <w:rFonts w:hint="eastAsia"/>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(二)為促進在地青年投入原住民文化保存發展，受補助單位得聘任對原住民文化事務，有高度參與熱誠之在地青年擔任工作人員</w:t>
            </w:r>
            <w:r w:rsidR="00935BB8" w:rsidRPr="006B745E">
              <w:rPr>
                <w:rFonts w:hAnsi="標楷體"/>
                <w:color w:val="000000" w:themeColor="text1"/>
                <w:spacing w:val="0"/>
              </w:rPr>
              <w:t>……</w:t>
            </w:r>
            <w:r w:rsidRPr="006B745E">
              <w:rPr>
                <w:rFonts w:hint="eastAsia"/>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(三)前述聘任人員之人事費用不得超過補助經費4</w:t>
            </w:r>
            <w:r w:rsidRPr="006B745E">
              <w:rPr>
                <w:color w:val="000000" w:themeColor="text1"/>
              </w:rPr>
              <w:t>0%</w:t>
            </w:r>
            <w:r w:rsidR="00935BB8" w:rsidRPr="006B745E">
              <w:rPr>
                <w:rFonts w:hAnsi="標楷體"/>
                <w:color w:val="000000" w:themeColor="text1"/>
                <w:spacing w:val="0"/>
              </w:rPr>
              <w:t>……</w:t>
            </w:r>
            <w:r w:rsidRPr="006B745E">
              <w:rPr>
                <w:rFonts w:hint="eastAsia"/>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(四)受補助計畫</w:t>
            </w:r>
            <w:r w:rsidRPr="006B745E">
              <w:rPr>
                <w:rFonts w:hint="eastAsia"/>
                <w:b/>
                <w:color w:val="000000" w:themeColor="text1"/>
              </w:rPr>
              <w:t>不得支用項目</w:t>
            </w:r>
            <w:r w:rsidR="00935BB8" w:rsidRPr="006B745E">
              <w:rPr>
                <w:rFonts w:hAnsi="標楷體"/>
                <w:color w:val="000000" w:themeColor="text1"/>
                <w:spacing w:val="0"/>
              </w:rPr>
              <w:t>……</w:t>
            </w:r>
            <w:r w:rsidRPr="006B745E">
              <w:rPr>
                <w:rFonts w:hint="eastAsia"/>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(五)其他可補助項目舉例如下：(略</w:t>
            </w:r>
            <w:r w:rsidRPr="006B745E">
              <w:rPr>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(六)受補助經費結報時，所留存保管之</w:t>
            </w:r>
            <w:r w:rsidRPr="006B745E">
              <w:rPr>
                <w:rFonts w:hint="eastAsia"/>
                <w:b/>
                <w:color w:val="000000" w:themeColor="text1"/>
              </w:rPr>
              <w:t>支用單據</w:t>
            </w:r>
            <w:r w:rsidRPr="006B745E">
              <w:rPr>
                <w:rFonts w:hint="eastAsia"/>
                <w:color w:val="000000" w:themeColor="text1"/>
              </w:rPr>
              <w:t>應依「中央政府各機關對     民間團體及個人補(捐)助預算執行慮注意事項」及「文化部對行政法人與民間團體及個人補(捐)助經費結報作業補充規定」辦理</w:t>
            </w:r>
            <w:r w:rsidR="00935BB8" w:rsidRPr="006B745E">
              <w:rPr>
                <w:rFonts w:hAnsi="標楷體"/>
                <w:color w:val="000000" w:themeColor="text1"/>
                <w:spacing w:val="0"/>
              </w:rPr>
              <w:t>……</w:t>
            </w:r>
            <w:r w:rsidRPr="006B745E">
              <w:rPr>
                <w:rFonts w:hint="eastAsia"/>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(七)各項業務費不得與人事費勻支流用</w:t>
            </w:r>
            <w:r w:rsidR="00935BB8" w:rsidRPr="006B745E">
              <w:rPr>
                <w:rFonts w:hAnsi="標楷體"/>
                <w:color w:val="000000" w:themeColor="text1"/>
                <w:spacing w:val="0"/>
              </w:rPr>
              <w:t>……</w:t>
            </w:r>
            <w:r w:rsidRPr="006B745E">
              <w:rPr>
                <w:rFonts w:hint="eastAsia"/>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(八)受補助單位應本誠信原則，對留存保管支用單據之支付事實與真實性負責</w:t>
            </w:r>
            <w:r w:rsidR="00935BB8" w:rsidRPr="006B745E">
              <w:rPr>
                <w:rFonts w:hAnsi="標楷體"/>
                <w:color w:val="000000" w:themeColor="text1"/>
                <w:spacing w:val="0"/>
              </w:rPr>
              <w:t>……</w:t>
            </w:r>
            <w:r w:rsidRPr="006B745E">
              <w:rPr>
                <w:rFonts w:hint="eastAsia"/>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(九)計畫內容如對整盤文化政策推動有重大助益、跨部會合作計畫(如與原民會合作相關文化計畫)具有必要性、或具時效性、臨時性緊急提案，得拼酌年度經費情形，不受第</w:t>
            </w:r>
            <w:r w:rsidR="003D2548" w:rsidRPr="006B745E">
              <w:rPr>
                <w:rFonts w:hint="eastAsia"/>
                <w:color w:val="000000" w:themeColor="text1"/>
              </w:rPr>
              <w:t>3</w:t>
            </w:r>
            <w:r w:rsidRPr="006B745E">
              <w:rPr>
                <w:rFonts w:hint="eastAsia"/>
                <w:color w:val="000000" w:themeColor="text1"/>
              </w:rPr>
              <w:t>點、第</w:t>
            </w:r>
            <w:r w:rsidR="003D2548" w:rsidRPr="006B745E">
              <w:rPr>
                <w:rFonts w:hint="eastAsia"/>
                <w:color w:val="000000" w:themeColor="text1"/>
              </w:rPr>
              <w:t>5</w:t>
            </w:r>
            <w:r w:rsidRPr="006B745E">
              <w:rPr>
                <w:rFonts w:hint="eastAsia"/>
                <w:color w:val="000000" w:themeColor="text1"/>
              </w:rPr>
              <w:t>點及第</w:t>
            </w:r>
            <w:r w:rsidR="003D2548" w:rsidRPr="006B745E">
              <w:rPr>
                <w:rFonts w:hint="eastAsia"/>
                <w:color w:val="000000" w:themeColor="text1"/>
              </w:rPr>
              <w:t>6</w:t>
            </w:r>
            <w:r w:rsidRPr="006B745E">
              <w:rPr>
                <w:rFonts w:hint="eastAsia"/>
                <w:color w:val="000000" w:themeColor="text1"/>
              </w:rPr>
              <w:t>點規定之限制，由本部首長或其授權人專案核定。其屬跨部會合作計畫者，依其訂定之補</w:t>
            </w:r>
            <w:r w:rsidRPr="006B745E">
              <w:rPr>
                <w:rFonts w:hint="eastAsia"/>
                <w:color w:val="000000" w:themeColor="text1"/>
              </w:rPr>
              <w:lastRenderedPageBreak/>
              <w:t>助計畫相關規定辦理。</w:t>
            </w:r>
          </w:p>
        </w:tc>
      </w:tr>
      <w:tr w:rsidR="006B745E" w:rsidRPr="006B745E" w:rsidTr="00241E10">
        <w:tc>
          <w:tcPr>
            <w:tcW w:w="567" w:type="dxa"/>
            <w:vMerge/>
          </w:tcPr>
          <w:p w:rsidR="008F4FE9" w:rsidRPr="006B745E" w:rsidRDefault="008F4FE9" w:rsidP="00241E10">
            <w:pPr>
              <w:pStyle w:val="120"/>
              <w:rPr>
                <w:color w:val="000000" w:themeColor="text1"/>
              </w:rPr>
            </w:pPr>
          </w:p>
        </w:tc>
        <w:tc>
          <w:tcPr>
            <w:tcW w:w="1417" w:type="dxa"/>
            <w:vAlign w:val="center"/>
          </w:tcPr>
          <w:p w:rsidR="008F4FE9" w:rsidRPr="006B745E" w:rsidRDefault="008F4FE9" w:rsidP="00241E10">
            <w:pPr>
              <w:pStyle w:val="120"/>
              <w:rPr>
                <w:color w:val="000000" w:themeColor="text1"/>
              </w:rPr>
            </w:pPr>
            <w:r w:rsidRPr="006B745E">
              <w:rPr>
                <w:rFonts w:hint="eastAsia"/>
                <w:color w:val="000000" w:themeColor="text1"/>
              </w:rPr>
              <w:t>文化部社造多元協力跨域共創補助作業要點</w:t>
            </w:r>
          </w:p>
          <w:p w:rsidR="008F4FE9" w:rsidRPr="006B745E" w:rsidRDefault="008F4FE9" w:rsidP="00241E10">
            <w:pPr>
              <w:pStyle w:val="120"/>
              <w:rPr>
                <w:color w:val="000000" w:themeColor="text1"/>
              </w:rPr>
            </w:pPr>
            <w:r w:rsidRPr="006B745E">
              <w:rPr>
                <w:rFonts w:hint="eastAsia"/>
                <w:color w:val="000000" w:themeColor="text1"/>
                <w:shd w:val="pct15" w:color="auto" w:fill="FFFFFF"/>
              </w:rPr>
              <w:t>第3</w:t>
            </w:r>
            <w:r w:rsidRPr="006B745E">
              <w:rPr>
                <w:color w:val="000000" w:themeColor="text1"/>
                <w:shd w:val="pct15" w:color="auto" w:fill="FFFFFF"/>
              </w:rPr>
              <w:t>-</w:t>
            </w:r>
            <w:r w:rsidRPr="006B745E">
              <w:rPr>
                <w:rFonts w:hint="eastAsia"/>
                <w:color w:val="000000" w:themeColor="text1"/>
                <w:shd w:val="pct15" w:color="auto" w:fill="FFFFFF"/>
              </w:rPr>
              <w:t>1</w:t>
            </w:r>
            <w:r w:rsidRPr="006B745E">
              <w:rPr>
                <w:color w:val="000000" w:themeColor="text1"/>
                <w:shd w:val="pct15" w:color="auto" w:fill="FFFFFF"/>
              </w:rPr>
              <w:t>0</w:t>
            </w:r>
            <w:r w:rsidRPr="006B745E">
              <w:rPr>
                <w:rFonts w:hint="eastAsia"/>
                <w:color w:val="000000" w:themeColor="text1"/>
                <w:shd w:val="pct15" w:color="auto" w:fill="FFFFFF"/>
              </w:rPr>
              <w:t>點</w:t>
            </w:r>
          </w:p>
        </w:tc>
        <w:tc>
          <w:tcPr>
            <w:tcW w:w="6860" w:type="dxa"/>
            <w:vAlign w:val="center"/>
          </w:tcPr>
          <w:p w:rsidR="008F4FE9" w:rsidRPr="006B745E" w:rsidRDefault="008F4FE9" w:rsidP="00241E10">
            <w:pPr>
              <w:pStyle w:val="120"/>
              <w:rPr>
                <w:color w:val="000000" w:themeColor="text1"/>
              </w:rPr>
            </w:pPr>
            <w:r w:rsidRPr="006B745E">
              <w:rPr>
                <w:rFonts w:hint="eastAsia"/>
                <w:color w:val="000000" w:themeColor="text1"/>
              </w:rPr>
              <w:t>二、計畫期程：每一入選方案執行期程以</w:t>
            </w:r>
            <w:r w:rsidRPr="006B745E">
              <w:rPr>
                <w:rFonts w:hint="eastAsia"/>
                <w:b/>
                <w:color w:val="000000" w:themeColor="text1"/>
              </w:rPr>
              <w:t>2年</w:t>
            </w:r>
            <w:r w:rsidRPr="006B745E">
              <w:rPr>
                <w:rFonts w:hint="eastAsia"/>
                <w:color w:val="000000" w:themeColor="text1"/>
              </w:rPr>
              <w:t>為原則。</w:t>
            </w:r>
          </w:p>
          <w:p w:rsidR="008F4FE9" w:rsidRPr="006B745E" w:rsidRDefault="008F4FE9" w:rsidP="00241E10">
            <w:pPr>
              <w:pStyle w:val="120"/>
              <w:rPr>
                <w:color w:val="000000" w:themeColor="text1"/>
              </w:rPr>
            </w:pPr>
            <w:r w:rsidRPr="006B745E">
              <w:rPr>
                <w:rFonts w:hint="eastAsia"/>
                <w:color w:val="000000" w:themeColor="text1"/>
              </w:rPr>
              <w:t>三、申請方式：(略</w:t>
            </w:r>
            <w:r w:rsidRPr="006B745E">
              <w:rPr>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四、申請對象及要件：(略</w:t>
            </w:r>
            <w:r w:rsidRPr="006B745E">
              <w:rPr>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五、補助類別：申請案依提案性質擇一勾選補助類別，且同一申請          單位每年至多補助一案。</w:t>
            </w:r>
          </w:p>
          <w:p w:rsidR="008F4FE9" w:rsidRPr="006B745E" w:rsidRDefault="008F4FE9" w:rsidP="00241E10">
            <w:pPr>
              <w:pStyle w:val="120"/>
              <w:rPr>
                <w:color w:val="000000" w:themeColor="text1"/>
              </w:rPr>
            </w:pPr>
            <w:r w:rsidRPr="006B745E">
              <w:rPr>
                <w:rFonts w:hint="eastAsia"/>
                <w:color w:val="000000" w:themeColor="text1"/>
              </w:rPr>
              <w:t>(一)地方知識蒐集及應用類：(略</w:t>
            </w:r>
            <w:r w:rsidRPr="006B745E">
              <w:rPr>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(二)多元友善共創類：(略</w:t>
            </w:r>
            <w:r w:rsidRPr="006B745E">
              <w:rPr>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(三)社區與產學合創類：(略</w:t>
            </w:r>
            <w:r w:rsidRPr="006B745E">
              <w:rPr>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(四)公民科技社區運用類：(略</w:t>
            </w:r>
            <w:r w:rsidRPr="006B745E">
              <w:rPr>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(五)其他非屬上述各補助類別</w:t>
            </w:r>
            <w:r w:rsidR="00935BB8" w:rsidRPr="006B745E">
              <w:rPr>
                <w:rFonts w:hAnsi="標楷體"/>
                <w:color w:val="000000" w:themeColor="text1"/>
                <w:spacing w:val="0"/>
              </w:rPr>
              <w:t>……</w:t>
            </w:r>
            <w:r w:rsidRPr="006B745E">
              <w:rPr>
                <w:rFonts w:hint="eastAsia"/>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六、補助經費及配合款比例：</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(一)各類別補助額度</w:t>
            </w:r>
            <w:r w:rsidRPr="006B745E">
              <w:rPr>
                <w:color w:val="000000" w:themeColor="text1"/>
              </w:rPr>
              <w:br/>
            </w:r>
            <w:r w:rsidRPr="006B745E">
              <w:rPr>
                <w:rFonts w:hint="eastAsia"/>
                <w:color w:val="000000" w:themeColor="text1"/>
              </w:rPr>
              <w:t>每一入選方案總補助經費以</w:t>
            </w:r>
            <w:r w:rsidRPr="006B745E">
              <w:rPr>
                <w:rFonts w:hint="eastAsia"/>
                <w:b/>
                <w:color w:val="000000" w:themeColor="text1"/>
              </w:rPr>
              <w:t>2年不超過4</w:t>
            </w:r>
            <w:r w:rsidRPr="006B745E">
              <w:rPr>
                <w:b/>
                <w:color w:val="000000" w:themeColor="text1"/>
              </w:rPr>
              <w:t>00</w:t>
            </w:r>
            <w:r w:rsidRPr="006B745E">
              <w:rPr>
                <w:rFonts w:hint="eastAsia"/>
                <w:b/>
                <w:color w:val="000000" w:themeColor="text1"/>
              </w:rPr>
              <w:t>萬元為原則</w:t>
            </w:r>
            <w:r w:rsidRPr="006B745E">
              <w:rPr>
                <w:rFonts w:hint="eastAsia"/>
                <w:color w:val="000000" w:themeColor="text1"/>
              </w:rPr>
              <w:t>，提案團隊可依實際需求編列各年度實作經費及青年薪資(含年終、雇主負擔勞健保、勞退費用)，惟</w:t>
            </w:r>
            <w:r w:rsidRPr="006B745E">
              <w:rPr>
                <w:rFonts w:hint="eastAsia"/>
                <w:b/>
                <w:color w:val="000000" w:themeColor="text1"/>
              </w:rPr>
              <w:t>每年最高金額為2</w:t>
            </w:r>
            <w:r w:rsidRPr="006B745E">
              <w:rPr>
                <w:b/>
                <w:color w:val="000000" w:themeColor="text1"/>
              </w:rPr>
              <w:t>00</w:t>
            </w:r>
            <w:r w:rsidRPr="006B745E">
              <w:rPr>
                <w:rFonts w:hint="eastAsia"/>
                <w:b/>
                <w:color w:val="000000" w:themeColor="text1"/>
              </w:rPr>
              <w:t>萬元</w:t>
            </w:r>
            <w:r w:rsidRPr="006B745E">
              <w:rPr>
                <w:rFonts w:hint="eastAsia"/>
                <w:color w:val="000000" w:themeColor="text1"/>
              </w:rPr>
              <w:t>，經費支用應依本要點及本部相關規定辦理。</w:t>
            </w:r>
          </w:p>
          <w:p w:rsidR="008F4FE9" w:rsidRPr="006B745E" w:rsidRDefault="008F4FE9" w:rsidP="00241E10">
            <w:pPr>
              <w:pStyle w:val="120"/>
              <w:rPr>
                <w:color w:val="000000" w:themeColor="text1"/>
              </w:rPr>
            </w:pPr>
            <w:r w:rsidRPr="006B745E">
              <w:rPr>
                <w:rFonts w:hint="eastAsia"/>
                <w:color w:val="000000" w:themeColor="text1"/>
              </w:rPr>
              <w:t>(二)配合款比例(略</w:t>
            </w:r>
            <w:r w:rsidRPr="006B745E">
              <w:rPr>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七、審查方式及基準：(略</w:t>
            </w:r>
            <w:r w:rsidRPr="006B745E">
              <w:rPr>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八、</w:t>
            </w:r>
            <w:r w:rsidRPr="006B745E">
              <w:rPr>
                <w:rFonts w:hint="eastAsia"/>
                <w:b/>
                <w:color w:val="000000" w:themeColor="text1"/>
              </w:rPr>
              <w:t>經費撥付</w:t>
            </w:r>
            <w:r w:rsidRPr="006B745E">
              <w:rPr>
                <w:rFonts w:hint="eastAsia"/>
                <w:color w:val="000000" w:themeColor="text1"/>
              </w:rPr>
              <w:t>：經費提案計畫依每年實際工作進度分3期撥付為原則</w:t>
            </w:r>
            <w:r w:rsidR="00935BB8" w:rsidRPr="006B745E">
              <w:rPr>
                <w:rFonts w:hAnsi="標楷體"/>
                <w:color w:val="000000" w:themeColor="text1"/>
                <w:spacing w:val="0"/>
              </w:rPr>
              <w:t>……</w:t>
            </w:r>
            <w:r w:rsidRPr="006B745E">
              <w:rPr>
                <w:rFonts w:hint="eastAsia"/>
                <w:color w:val="000000" w:themeColor="text1"/>
              </w:rPr>
              <w:t>。分年分期撥付情形如下：</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(一)第1期款：受補助單位應於計畫核定日起算3</w:t>
            </w:r>
            <w:r w:rsidRPr="006B745E">
              <w:rPr>
                <w:color w:val="000000" w:themeColor="text1"/>
              </w:rPr>
              <w:t>0</w:t>
            </w:r>
            <w:r w:rsidRPr="006B745E">
              <w:rPr>
                <w:rFonts w:hint="eastAsia"/>
                <w:color w:val="000000" w:themeColor="text1"/>
              </w:rPr>
              <w:t>個日曆天內，檢送修正計畫書、補助契約書、第1期款領據等資料，經審核通過後撥付核定年度執行計畫總補助經費5</w:t>
            </w:r>
            <w:r w:rsidRPr="006B745E">
              <w:rPr>
                <w:color w:val="000000" w:themeColor="text1"/>
              </w:rPr>
              <w:t>0%</w:t>
            </w:r>
            <w:r w:rsidRPr="006B745E">
              <w:rPr>
                <w:rFonts w:hint="eastAsia"/>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(二)第2期款：受補助單位應於當年度計畫執行進度達5</w:t>
            </w:r>
            <w:r w:rsidRPr="006B745E">
              <w:rPr>
                <w:color w:val="000000" w:themeColor="text1"/>
              </w:rPr>
              <w:t>0%</w:t>
            </w:r>
            <w:r w:rsidRPr="006B745E">
              <w:rPr>
                <w:rFonts w:hint="eastAsia"/>
                <w:color w:val="000000" w:themeColor="text1"/>
              </w:rPr>
              <w:t>時，提送期中執行工作報告書、工作進度達5</w:t>
            </w:r>
            <w:r w:rsidRPr="006B745E">
              <w:rPr>
                <w:color w:val="000000" w:themeColor="text1"/>
              </w:rPr>
              <w:t>0%</w:t>
            </w:r>
            <w:r w:rsidRPr="006B745E">
              <w:rPr>
                <w:rFonts w:hint="eastAsia"/>
                <w:color w:val="000000" w:themeColor="text1"/>
              </w:rPr>
              <w:t>之報表資料、執行經費明細表及第2期款領據，經審核通過後，撥付核定年度執行計畫總補助經費3</w:t>
            </w:r>
            <w:r w:rsidRPr="006B745E">
              <w:rPr>
                <w:color w:val="000000" w:themeColor="text1"/>
              </w:rPr>
              <w:t>0%</w:t>
            </w:r>
            <w:r w:rsidRPr="006B745E">
              <w:rPr>
                <w:rFonts w:hint="eastAsia"/>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(三)第3期款：受補助單位應至遲於當年度1</w:t>
            </w:r>
            <w:r w:rsidRPr="006B745E">
              <w:rPr>
                <w:color w:val="000000" w:themeColor="text1"/>
              </w:rPr>
              <w:t>2</w:t>
            </w:r>
            <w:r w:rsidRPr="006B745E">
              <w:rPr>
                <w:rFonts w:hint="eastAsia"/>
                <w:color w:val="000000" w:themeColor="text1"/>
              </w:rPr>
              <w:t>月1</w:t>
            </w:r>
            <w:r w:rsidRPr="006B745E">
              <w:rPr>
                <w:color w:val="000000" w:themeColor="text1"/>
              </w:rPr>
              <w:t>5</w:t>
            </w:r>
            <w:r w:rsidRPr="006B745E">
              <w:rPr>
                <w:rFonts w:hint="eastAsia"/>
                <w:color w:val="000000" w:themeColor="text1"/>
              </w:rPr>
              <w:t>日前提送全案執行成果報告書、工作進度達1</w:t>
            </w:r>
            <w:r w:rsidRPr="006B745E">
              <w:rPr>
                <w:color w:val="000000" w:themeColor="text1"/>
              </w:rPr>
              <w:t>00%</w:t>
            </w:r>
            <w:r w:rsidRPr="006B745E">
              <w:rPr>
                <w:rFonts w:hint="eastAsia"/>
                <w:color w:val="000000" w:themeColor="text1"/>
              </w:rPr>
              <w:t>之報表資料、全案執行經費明細表(含配合款分擔比例、全案收支清單等)及第3期款領據，經審核通過後，撥付核定年度執行計畫總補助經費2</w:t>
            </w:r>
            <w:r w:rsidRPr="006B745E">
              <w:rPr>
                <w:color w:val="000000" w:themeColor="text1"/>
              </w:rPr>
              <w:t>0%</w:t>
            </w:r>
            <w:r w:rsidRPr="006B745E">
              <w:rPr>
                <w:rFonts w:hint="eastAsia"/>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九、經費支用原則：(略</w:t>
            </w:r>
            <w:r w:rsidRPr="006B745E">
              <w:rPr>
                <w:color w:val="000000" w:themeColor="text1"/>
              </w:rPr>
              <w:t>)</w:t>
            </w:r>
          </w:p>
          <w:p w:rsidR="008F4FE9" w:rsidRPr="006B745E" w:rsidRDefault="008F4FE9" w:rsidP="00241E10">
            <w:pPr>
              <w:pStyle w:val="120"/>
              <w:rPr>
                <w:color w:val="000000" w:themeColor="text1"/>
              </w:rPr>
            </w:pPr>
            <w:r w:rsidRPr="006B745E">
              <w:rPr>
                <w:rFonts w:hint="eastAsia"/>
                <w:color w:val="000000" w:themeColor="text1"/>
              </w:rPr>
              <w:t>十、</w:t>
            </w:r>
            <w:r w:rsidRPr="006B745E">
              <w:rPr>
                <w:rFonts w:hint="eastAsia"/>
                <w:b/>
                <w:color w:val="000000" w:themeColor="text1"/>
              </w:rPr>
              <w:t>結案核銷</w:t>
            </w:r>
            <w:r w:rsidRPr="006B745E">
              <w:rPr>
                <w:rFonts w:hint="eastAsia"/>
                <w:color w:val="000000" w:themeColor="text1"/>
              </w:rPr>
              <w:t>：</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(一)受補助單位應依有關規定自行妥善保存各項</w:t>
            </w:r>
            <w:r w:rsidRPr="006B745E">
              <w:rPr>
                <w:rFonts w:hint="eastAsia"/>
                <w:b/>
                <w:color w:val="000000" w:themeColor="text1"/>
              </w:rPr>
              <w:t>支用單據</w:t>
            </w:r>
            <w:r w:rsidRPr="006B745E">
              <w:rPr>
                <w:rFonts w:hint="eastAsia"/>
                <w:color w:val="000000" w:themeColor="text1"/>
              </w:rPr>
              <w:t>，並配合本部不定期進行支用情形之查核。</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(二)申請單位以同一或類似計畫，分別向</w:t>
            </w:r>
            <w:r w:rsidRPr="006B745E">
              <w:rPr>
                <w:color w:val="000000" w:themeColor="text1"/>
              </w:rPr>
              <w:t>2</w:t>
            </w:r>
            <w:r w:rsidRPr="006B745E">
              <w:rPr>
                <w:rFonts w:hint="eastAsia"/>
                <w:color w:val="000000" w:themeColor="text1"/>
              </w:rPr>
              <w:t>個以上機關提出申請補助者，應列明全部經費內容、向各機關申請補助之項目及金額。</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(三)受補助單位申請支付款項時，應本誠信原則對所提出支出憑證之資料內容真實性負責，如有不實，應負相關責任。</w:t>
            </w:r>
          </w:p>
          <w:p w:rsidR="008F4FE9" w:rsidRPr="006B745E" w:rsidRDefault="008F4FE9" w:rsidP="00241E10">
            <w:pPr>
              <w:pStyle w:val="120"/>
              <w:ind w:left="418" w:hangingChars="180" w:hanging="418"/>
              <w:rPr>
                <w:color w:val="000000" w:themeColor="text1"/>
              </w:rPr>
            </w:pPr>
            <w:r w:rsidRPr="006B745E">
              <w:rPr>
                <w:rFonts w:hint="eastAsia"/>
                <w:color w:val="000000" w:themeColor="text1"/>
              </w:rPr>
              <w:t>(四)有關個人所得稅賦</w:t>
            </w:r>
            <w:r w:rsidR="00935BB8" w:rsidRPr="006B745E">
              <w:rPr>
                <w:rFonts w:hAnsi="標楷體"/>
                <w:color w:val="000000" w:themeColor="text1"/>
                <w:spacing w:val="0"/>
              </w:rPr>
              <w:t>……</w:t>
            </w:r>
            <w:r w:rsidRPr="006B745E">
              <w:rPr>
                <w:rFonts w:hint="eastAsia"/>
                <w:color w:val="000000" w:themeColor="text1"/>
              </w:rPr>
              <w:t>。</w:t>
            </w:r>
          </w:p>
        </w:tc>
      </w:tr>
    </w:tbl>
    <w:p w:rsidR="008F4FE9" w:rsidRPr="006B745E" w:rsidRDefault="008F4FE9" w:rsidP="008F4FE9">
      <w:pPr>
        <w:pStyle w:val="af6"/>
        <w:rPr>
          <w:color w:val="000000" w:themeColor="text1"/>
        </w:rPr>
      </w:pPr>
      <w:r w:rsidRPr="006B745E">
        <w:rPr>
          <w:rFonts w:hint="eastAsia"/>
          <w:color w:val="000000" w:themeColor="text1"/>
        </w:rPr>
        <w:t>資料來源</w:t>
      </w:r>
      <w:r w:rsidRPr="006B745E">
        <w:rPr>
          <w:rFonts w:hAnsi="標楷體" w:hint="eastAsia"/>
          <w:color w:val="000000" w:themeColor="text1"/>
        </w:rPr>
        <w:t>：</w:t>
      </w:r>
      <w:r w:rsidRPr="006B745E">
        <w:rPr>
          <w:rFonts w:hint="eastAsia"/>
          <w:color w:val="000000" w:themeColor="text1"/>
        </w:rPr>
        <w:t>文化部</w:t>
      </w:r>
    </w:p>
    <w:p w:rsidR="00E52BD7" w:rsidRPr="006B745E" w:rsidRDefault="00E52BD7" w:rsidP="00E52BD7">
      <w:pPr>
        <w:rPr>
          <w:color w:val="000000" w:themeColor="text1"/>
        </w:rPr>
      </w:pPr>
    </w:p>
    <w:p w:rsidR="00221FDB" w:rsidRPr="006B745E" w:rsidRDefault="000F58D9" w:rsidP="00D101F8">
      <w:pPr>
        <w:pStyle w:val="4"/>
        <w:rPr>
          <w:color w:val="000000" w:themeColor="text1"/>
        </w:rPr>
      </w:pPr>
      <w:r w:rsidRPr="006B745E">
        <w:rPr>
          <w:rFonts w:hint="eastAsia"/>
          <w:color w:val="000000" w:themeColor="text1"/>
        </w:rPr>
        <w:lastRenderedPageBreak/>
        <w:t>詢</w:t>
      </w:r>
      <w:r w:rsidR="00221FDB" w:rsidRPr="006B745E">
        <w:rPr>
          <w:rFonts w:hint="eastAsia"/>
          <w:color w:val="000000" w:themeColor="text1"/>
        </w:rPr>
        <w:t>據文化部說明：「預算分兩大塊，一部分是透過縣市政府，社區部分是跟縣市核銷，部分縣市有簡化行政程序，文化部後續與縣市溝通，考量鼓勵縣市改成獎勵金而非補助金，我們不會限制縣市要用獎勵或補助」、「縣市計畫部分是10月公告、12月收件、</w:t>
      </w:r>
      <w:r w:rsidR="003D2548" w:rsidRPr="006B745E">
        <w:rPr>
          <w:rFonts w:hint="eastAsia"/>
          <w:color w:val="000000" w:themeColor="text1"/>
        </w:rPr>
        <w:t>隔年</w:t>
      </w:r>
      <w:r w:rsidR="00221FDB" w:rsidRPr="006B745E">
        <w:rPr>
          <w:rFonts w:hint="eastAsia"/>
          <w:color w:val="000000" w:themeColor="text1"/>
        </w:rPr>
        <w:t>1月審查、2月核定，縣市通常在3~4月審查，4月以後開始向文化部請款」、「文化部針對個人部分是採獎勵金處理」、「青年獎勵原核銷方式不須查核單據，而是執行內容，檢視承諾業務項目有無落實」、「核銷端部分反映的是縣市政府補助案，我們沒有要求縣市政府如何核銷」、「部分縣市有簡化及優化核銷措施，會建議其他縣市一併參考辦理」等語。另，文化部為使各縣市政府在補助</w:t>
      </w:r>
      <w:r w:rsidR="003D2548" w:rsidRPr="006B745E">
        <w:rPr>
          <w:rFonts w:hint="eastAsia"/>
          <w:color w:val="000000" w:themeColor="text1"/>
        </w:rPr>
        <w:t>經費</w:t>
      </w:r>
      <w:r w:rsidR="00221FDB" w:rsidRPr="006B745E">
        <w:rPr>
          <w:rFonts w:hint="eastAsia"/>
          <w:color w:val="000000" w:themeColor="text1"/>
        </w:rPr>
        <w:t>核銷作業上均能有所調整或簡化，於113-114年縣市社造計畫之提案重點，明列「為提升新興社區、多元族群參與社造之意願，建議參考『中央政府各機關對民間團體及個人補(捐)助預算執行應注意事項』，簡化行政核銷作業，如補助支用單據採就地保管抽查方式等」；並透過1</w:t>
      </w:r>
      <w:r w:rsidR="00221FDB" w:rsidRPr="006B745E">
        <w:rPr>
          <w:color w:val="000000" w:themeColor="text1"/>
        </w:rPr>
        <w:t>13</w:t>
      </w:r>
      <w:r w:rsidR="00221FDB" w:rsidRPr="006B745E">
        <w:rPr>
          <w:rFonts w:hint="eastAsia"/>
          <w:color w:val="000000" w:themeColor="text1"/>
        </w:rPr>
        <w:t>年6月中央與縣市社造工作會議，邀請花蓮縣分享行政核銷簡化作法，並開放討論，鼓勵縣市得思考</w:t>
      </w:r>
      <w:r w:rsidR="00221FDB" w:rsidRPr="006B745E">
        <w:rPr>
          <w:rFonts w:hint="eastAsia"/>
          <w:b/>
          <w:color w:val="000000" w:themeColor="text1"/>
        </w:rPr>
        <w:t>將小額補助計畫改採獎勵金方式辦理</w:t>
      </w:r>
      <w:r w:rsidR="00221FDB" w:rsidRPr="006B745E">
        <w:rPr>
          <w:rFonts w:hint="eastAsia"/>
          <w:color w:val="000000" w:themeColor="text1"/>
        </w:rPr>
        <w:t>，以減少社區組織行政能量的消耗，降低社造參與門檻。可見，除</w:t>
      </w:r>
      <w:r w:rsidR="00221FDB" w:rsidRPr="006B745E">
        <w:rPr>
          <w:rFonts w:hAnsi="標楷體" w:hint="eastAsia"/>
          <w:color w:val="000000" w:themeColor="text1"/>
        </w:rPr>
        <w:t>「獎勵金」性質外，</w:t>
      </w:r>
      <w:r w:rsidR="00221FDB" w:rsidRPr="006B745E">
        <w:rPr>
          <w:rFonts w:hint="eastAsia"/>
          <w:color w:val="000000" w:themeColor="text1"/>
        </w:rPr>
        <w:t>文化部社造計畫對於</w:t>
      </w:r>
      <w:r w:rsidR="003D2548" w:rsidRPr="006B745E">
        <w:rPr>
          <w:rFonts w:hint="eastAsia"/>
          <w:color w:val="000000" w:themeColor="text1"/>
        </w:rPr>
        <w:t>經費</w:t>
      </w:r>
      <w:r w:rsidR="00221FDB" w:rsidRPr="006B745E">
        <w:rPr>
          <w:rFonts w:hint="eastAsia"/>
          <w:color w:val="000000" w:themeColor="text1"/>
        </w:rPr>
        <w:t>核撥期程、核銷作業相關規定</w:t>
      </w:r>
      <w:r w:rsidR="00AB7F00" w:rsidRPr="006B745E">
        <w:rPr>
          <w:rFonts w:hint="eastAsia"/>
          <w:color w:val="000000" w:themeColor="text1"/>
        </w:rPr>
        <w:t>確</w:t>
      </w:r>
      <w:r w:rsidR="00221FDB" w:rsidRPr="006B745E">
        <w:rPr>
          <w:rFonts w:hint="eastAsia"/>
          <w:color w:val="000000" w:themeColor="text1"/>
        </w:rPr>
        <w:t>有程序繁瑣、期程過長等問題，</w:t>
      </w:r>
      <w:r w:rsidR="00AB7F00" w:rsidRPr="006B745E">
        <w:rPr>
          <w:rFonts w:hint="eastAsia"/>
          <w:color w:val="000000" w:themeColor="text1"/>
        </w:rPr>
        <w:t>該</w:t>
      </w:r>
      <w:r w:rsidR="00221FDB" w:rsidRPr="006B745E">
        <w:rPr>
          <w:rFonts w:hint="eastAsia"/>
          <w:color w:val="000000" w:themeColor="text1"/>
        </w:rPr>
        <w:t>部爰</w:t>
      </w:r>
      <w:r w:rsidR="00221FDB" w:rsidRPr="006B745E">
        <w:rPr>
          <w:rFonts w:hAnsi="標楷體" w:hint="eastAsia"/>
          <w:color w:val="000000" w:themeColor="text1"/>
        </w:rPr>
        <w:t>鼓勵縣市政府將小額補助計畫改採獎勵金方式辦理，</w:t>
      </w:r>
      <w:r w:rsidR="00AB7F00" w:rsidRPr="006B745E">
        <w:rPr>
          <w:rFonts w:hAnsi="標楷體" w:hint="eastAsia"/>
          <w:color w:val="000000" w:themeColor="text1"/>
        </w:rPr>
        <w:t>然</w:t>
      </w:r>
      <w:r w:rsidR="00221FDB" w:rsidRPr="006B745E">
        <w:rPr>
          <w:rFonts w:hint="eastAsia"/>
          <w:color w:val="000000" w:themeColor="text1"/>
        </w:rPr>
        <w:t>縣市政府</w:t>
      </w:r>
      <w:r w:rsidR="00AB7F00" w:rsidRPr="006B745E">
        <w:rPr>
          <w:rFonts w:hint="eastAsia"/>
          <w:color w:val="000000" w:themeColor="text1"/>
        </w:rPr>
        <w:t>基於</w:t>
      </w:r>
      <w:r w:rsidR="00221FDB" w:rsidRPr="006B745E">
        <w:rPr>
          <w:rFonts w:hint="eastAsia"/>
          <w:color w:val="000000" w:themeColor="text1"/>
        </w:rPr>
        <w:t>防弊，恐意願不高。</w:t>
      </w:r>
    </w:p>
    <w:p w:rsidR="008F4FE9" w:rsidRPr="006B745E" w:rsidRDefault="00221FDB" w:rsidP="006077AF">
      <w:pPr>
        <w:pStyle w:val="4"/>
        <w:rPr>
          <w:color w:val="000000" w:themeColor="text1"/>
        </w:rPr>
      </w:pPr>
      <w:r w:rsidRPr="006B745E">
        <w:rPr>
          <w:rFonts w:hint="eastAsia"/>
          <w:color w:val="000000" w:themeColor="text1"/>
        </w:rPr>
        <w:t>又，</w:t>
      </w:r>
      <w:r w:rsidR="008F4FE9" w:rsidRPr="006B745E">
        <w:rPr>
          <w:rFonts w:hint="eastAsia"/>
          <w:color w:val="000000" w:themeColor="text1"/>
        </w:rPr>
        <w:t>本院諮詢</w:t>
      </w:r>
      <w:r w:rsidR="00CF751C" w:rsidRPr="006B745E">
        <w:rPr>
          <w:rFonts w:hint="eastAsia"/>
          <w:color w:val="000000" w:themeColor="text1"/>
        </w:rPr>
        <w:t>之</w:t>
      </w:r>
      <w:r w:rsidR="008F4FE9" w:rsidRPr="006B745E">
        <w:rPr>
          <w:rFonts w:hint="eastAsia"/>
          <w:color w:val="000000" w:themeColor="text1"/>
        </w:rPr>
        <w:t>委員指出：「成果查核以及核銷部分目前仍有很大困擾，因為社造操作過程變化多</w:t>
      </w:r>
      <w:r w:rsidR="008F4FE9" w:rsidRPr="006B745E">
        <w:rPr>
          <w:rFonts w:hint="eastAsia"/>
          <w:color w:val="000000" w:themeColor="text1"/>
        </w:rPr>
        <w:lastRenderedPageBreak/>
        <w:t>元，很難查填成果。原本是希望</w:t>
      </w:r>
      <w:r w:rsidR="008F4FE9" w:rsidRPr="006B745E">
        <w:rPr>
          <w:rFonts w:hint="eastAsia"/>
          <w:b/>
          <w:color w:val="000000" w:themeColor="text1"/>
        </w:rPr>
        <w:t>『行政社造化』卻</w:t>
      </w:r>
      <w:r w:rsidR="009273C0" w:rsidRPr="006B745E">
        <w:rPr>
          <w:rFonts w:hint="eastAsia"/>
          <w:b/>
          <w:color w:val="000000" w:themeColor="text1"/>
        </w:rPr>
        <w:t>演</w:t>
      </w:r>
      <w:r w:rsidR="008F4FE9" w:rsidRPr="006B745E">
        <w:rPr>
          <w:rFonts w:hint="eastAsia"/>
          <w:b/>
          <w:color w:val="000000" w:themeColor="text1"/>
        </w:rPr>
        <w:t>變成『社造行政化』</w:t>
      </w:r>
      <w:r w:rsidR="008F4FE9" w:rsidRPr="006B745E">
        <w:rPr>
          <w:rFonts w:hint="eastAsia"/>
          <w:color w:val="000000" w:themeColor="text1"/>
        </w:rPr>
        <w:t>，</w:t>
      </w:r>
      <w:r w:rsidR="003B2545" w:rsidRPr="006B745E">
        <w:rPr>
          <w:rFonts w:hint="eastAsia"/>
          <w:color w:val="000000" w:themeColor="text1"/>
        </w:rPr>
        <w:t>每年5、6月經費始核撥，然11月即須辦理核銷，僅餘4至6個月可執行計畫。即便文化部規劃2年1次提案，但採逐年審查，經費核撥速度仍緩慢</w:t>
      </w:r>
      <w:r w:rsidR="008F4FE9" w:rsidRPr="006B745E">
        <w:rPr>
          <w:rFonts w:hint="eastAsia"/>
          <w:color w:val="000000" w:themeColor="text1"/>
        </w:rPr>
        <w:t>」、</w:t>
      </w:r>
      <w:r w:rsidR="00AA68FD" w:rsidRPr="006B745E">
        <w:rPr>
          <w:rFonts w:hint="eastAsia"/>
          <w:color w:val="000000" w:themeColor="text1"/>
        </w:rPr>
        <w:t>「文化部年初核定、年中審查結束，整整延宕半年，社區僅剩半年執行期程，只能草草了事」、「政府若不細部規範社區經費使用，社區就無須浪費人力處理核銷」、</w:t>
      </w:r>
      <w:r w:rsidR="00151FF9" w:rsidRPr="006B745E">
        <w:rPr>
          <w:rFonts w:hAnsi="標楷體" w:hint="eastAsia"/>
          <w:color w:val="000000" w:themeColor="text1"/>
        </w:rPr>
        <w:t>「</w:t>
      </w:r>
      <w:r w:rsidR="00151FF9" w:rsidRPr="006B745E">
        <w:rPr>
          <w:rFonts w:hint="eastAsia"/>
          <w:color w:val="000000" w:themeColor="text1"/>
        </w:rPr>
        <w:t>政府機關過於防弊反而扭曲社造核心價值，應採懲罰措施，例如：違反者永不得申請，而非一概不信任社區，瓦解社區信任</w:t>
      </w:r>
      <w:r w:rsidR="00151FF9" w:rsidRPr="006B745E">
        <w:rPr>
          <w:rFonts w:hAnsi="標楷體" w:hint="eastAsia"/>
          <w:color w:val="000000" w:themeColor="text1"/>
        </w:rPr>
        <w:t>」、</w:t>
      </w:r>
      <w:r w:rsidR="001607D2" w:rsidRPr="006B745E">
        <w:rPr>
          <w:rFonts w:hAnsi="標楷體" w:hint="eastAsia"/>
          <w:color w:val="000000" w:themeColor="text1"/>
        </w:rPr>
        <w:t>「</w:t>
      </w:r>
      <w:r w:rsidR="001607D2" w:rsidRPr="006B745E">
        <w:rPr>
          <w:rFonts w:hint="eastAsia"/>
          <w:color w:val="000000" w:themeColor="text1"/>
        </w:rPr>
        <w:t>文化部補助社造計畫為經常門，不能使用於資本門及人事費，對於社區而言，經費少且限制多</w:t>
      </w:r>
      <w:r w:rsidR="001607D2" w:rsidRPr="006B745E">
        <w:rPr>
          <w:rFonts w:hAnsi="標楷體" w:hint="eastAsia"/>
          <w:color w:val="000000" w:themeColor="text1"/>
        </w:rPr>
        <w:t>」</w:t>
      </w:r>
      <w:r w:rsidR="00D579C2" w:rsidRPr="006B745E">
        <w:rPr>
          <w:rFonts w:hint="eastAsia"/>
          <w:color w:val="000000" w:themeColor="text1"/>
        </w:rPr>
        <w:t>、</w:t>
      </w:r>
      <w:r w:rsidR="008F4FE9" w:rsidRPr="006B745E">
        <w:rPr>
          <w:rFonts w:hint="eastAsia"/>
          <w:color w:val="000000" w:themeColor="text1"/>
        </w:rPr>
        <w:t>「</w:t>
      </w:r>
      <w:r w:rsidR="003B2545" w:rsidRPr="006B745E">
        <w:rPr>
          <w:rFonts w:hint="eastAsia"/>
          <w:color w:val="000000" w:themeColor="text1"/>
        </w:rPr>
        <w:t>目前基金會及人民團體相關財務已公開透明，建議毋庸再以個別計畫管理受補助對象之經費使用情形，可採獎勵金方式透過領據核銷即可，亦可解決經費核撥速度慢之問題</w:t>
      </w:r>
      <w:r w:rsidR="008F4FE9" w:rsidRPr="006B745E">
        <w:rPr>
          <w:rFonts w:hint="eastAsia"/>
          <w:color w:val="000000" w:themeColor="text1"/>
        </w:rPr>
        <w:t>」等語</w:t>
      </w:r>
      <w:r w:rsidR="006077AF" w:rsidRPr="006B745E">
        <w:rPr>
          <w:rFonts w:hint="eastAsia"/>
          <w:color w:val="000000" w:themeColor="text1"/>
        </w:rPr>
        <w:t>，</w:t>
      </w:r>
      <w:r w:rsidR="006469DC" w:rsidRPr="006B745E">
        <w:rPr>
          <w:rFonts w:hint="eastAsia"/>
          <w:color w:val="000000" w:themeColor="text1"/>
        </w:rPr>
        <w:t>更</w:t>
      </w:r>
      <w:r w:rsidR="006077AF" w:rsidRPr="006B745E">
        <w:rPr>
          <w:rFonts w:hint="eastAsia"/>
          <w:color w:val="000000" w:themeColor="text1"/>
        </w:rPr>
        <w:t>顯示文化部</w:t>
      </w:r>
      <w:r w:rsidR="00123A26" w:rsidRPr="006B745E">
        <w:rPr>
          <w:rFonts w:hint="eastAsia"/>
          <w:bCs/>
          <w:color w:val="000000" w:themeColor="text1"/>
        </w:rPr>
        <w:t>各項補助規定除有程序繁瑣、審查及核銷期程過長等問題，且讓社區疲於核銷，此為社造「業務化」原因之二</w:t>
      </w:r>
      <w:r w:rsidR="006077AF" w:rsidRPr="006B745E">
        <w:rPr>
          <w:rFonts w:hint="eastAsia"/>
          <w:bCs/>
          <w:color w:val="000000" w:themeColor="text1"/>
        </w:rPr>
        <w:t>。</w:t>
      </w:r>
    </w:p>
    <w:p w:rsidR="006077AF" w:rsidRPr="006B745E" w:rsidRDefault="006077AF" w:rsidP="006077AF">
      <w:pPr>
        <w:pStyle w:val="3"/>
        <w:rPr>
          <w:b/>
          <w:color w:val="000000" w:themeColor="text1"/>
        </w:rPr>
      </w:pPr>
      <w:r w:rsidRPr="006B745E">
        <w:rPr>
          <w:rFonts w:hint="eastAsia"/>
          <w:b/>
          <w:color w:val="000000" w:themeColor="text1"/>
        </w:rPr>
        <w:t>文化部補助地方政府推動社造發展，仍有「一年一審」、「計畫養人才」、「採補助制而非獎勵制」等問題，致社區</w:t>
      </w:r>
      <w:r w:rsidR="000D0407" w:rsidRPr="006B745E">
        <w:rPr>
          <w:rFonts w:hint="eastAsia"/>
          <w:b/>
          <w:color w:val="000000" w:themeColor="text1"/>
        </w:rPr>
        <w:t>依</w:t>
      </w:r>
      <w:r w:rsidRPr="006B745E">
        <w:rPr>
          <w:rFonts w:hint="eastAsia"/>
          <w:b/>
          <w:color w:val="000000" w:themeColor="text1"/>
        </w:rPr>
        <w:t>賴政府補助，</w:t>
      </w:r>
      <w:r w:rsidR="0001131E" w:rsidRPr="006B745E">
        <w:rPr>
          <w:rFonts w:hint="eastAsia"/>
          <w:b/>
          <w:color w:val="000000" w:themeColor="text1"/>
        </w:rPr>
        <w:t>卻</w:t>
      </w:r>
      <w:r w:rsidRPr="006B745E">
        <w:rPr>
          <w:rFonts w:hint="eastAsia"/>
          <w:b/>
          <w:color w:val="000000" w:themeColor="text1"/>
        </w:rPr>
        <w:t>疲於核銷</w:t>
      </w:r>
      <w:r w:rsidR="003D2548" w:rsidRPr="006B745E">
        <w:rPr>
          <w:rFonts w:hint="eastAsia"/>
          <w:b/>
          <w:color w:val="000000" w:themeColor="text1"/>
        </w:rPr>
        <w:t>作業</w:t>
      </w:r>
      <w:r w:rsidRPr="006B745E">
        <w:rPr>
          <w:rFonts w:hint="eastAsia"/>
          <w:b/>
          <w:color w:val="000000" w:themeColor="text1"/>
        </w:rPr>
        <w:t>，導致社區人才流失</w:t>
      </w:r>
      <w:r w:rsidR="002B33C3" w:rsidRPr="006B745E">
        <w:rPr>
          <w:rFonts w:hint="eastAsia"/>
          <w:b/>
          <w:color w:val="000000" w:themeColor="text1"/>
        </w:rPr>
        <w:t>，且</w:t>
      </w:r>
      <w:r w:rsidRPr="006B745E">
        <w:rPr>
          <w:rFonts w:hint="eastAsia"/>
          <w:b/>
          <w:color w:val="000000" w:themeColor="text1"/>
        </w:rPr>
        <w:t>無法自主，</w:t>
      </w:r>
      <w:r w:rsidR="002B33C3" w:rsidRPr="006B745E">
        <w:rPr>
          <w:rFonts w:hint="eastAsia"/>
          <w:b/>
          <w:color w:val="000000" w:themeColor="text1"/>
        </w:rPr>
        <w:t>社造計畫更因此流於「業務化」及「行政化」</w:t>
      </w:r>
      <w:r w:rsidRPr="006B745E">
        <w:rPr>
          <w:rFonts w:hint="eastAsia"/>
          <w:b/>
          <w:color w:val="000000" w:themeColor="text1"/>
        </w:rPr>
        <w:t>：</w:t>
      </w:r>
    </w:p>
    <w:p w:rsidR="00E55741" w:rsidRPr="006B745E" w:rsidRDefault="00FA0B4D" w:rsidP="00241E10">
      <w:pPr>
        <w:pStyle w:val="4"/>
        <w:rPr>
          <w:color w:val="000000" w:themeColor="text1"/>
        </w:rPr>
      </w:pPr>
      <w:r w:rsidRPr="006B745E">
        <w:rPr>
          <w:rFonts w:hAnsi="標楷體" w:hint="eastAsia"/>
          <w:color w:val="000000" w:themeColor="text1"/>
        </w:rPr>
        <w:t>據</w:t>
      </w:r>
      <w:r w:rsidR="00BB0BC5" w:rsidRPr="006B745E">
        <w:rPr>
          <w:rFonts w:hAnsi="標楷體" w:hint="eastAsia"/>
          <w:color w:val="000000" w:themeColor="text1"/>
        </w:rPr>
        <w:t>文化部稱，</w:t>
      </w:r>
      <w:r w:rsidR="00594A35" w:rsidRPr="006B745E">
        <w:rPr>
          <w:rFonts w:hAnsi="標楷體" w:hint="eastAsia"/>
          <w:color w:val="000000" w:themeColor="text1"/>
        </w:rPr>
        <w:t>「</w:t>
      </w:r>
      <w:r w:rsidR="00594A35" w:rsidRPr="006B745E">
        <w:rPr>
          <w:color w:val="000000" w:themeColor="text1"/>
        </w:rPr>
        <w:t>培力</w:t>
      </w:r>
      <w:r w:rsidR="00594A35" w:rsidRPr="006B745E">
        <w:rPr>
          <w:rFonts w:hAnsi="標楷體" w:hint="eastAsia"/>
          <w:color w:val="000000" w:themeColor="text1"/>
        </w:rPr>
        <w:t>」</w:t>
      </w:r>
      <w:r w:rsidR="00594A35" w:rsidRPr="006B745E">
        <w:rPr>
          <w:color w:val="000000" w:themeColor="text1"/>
        </w:rPr>
        <w:t>是社造深耕的根本，透過完整的</w:t>
      </w:r>
      <w:r w:rsidR="00594A35" w:rsidRPr="006B745E">
        <w:rPr>
          <w:rFonts w:hint="eastAsia"/>
          <w:b/>
          <w:color w:val="000000" w:themeColor="text1"/>
        </w:rPr>
        <w:t>人才</w:t>
      </w:r>
      <w:r w:rsidR="00594A35" w:rsidRPr="006B745E">
        <w:rPr>
          <w:b/>
          <w:color w:val="000000" w:themeColor="text1"/>
        </w:rPr>
        <w:t>培力輔導機制</w:t>
      </w:r>
      <w:r w:rsidR="00594A35" w:rsidRPr="006B745E">
        <w:rPr>
          <w:color w:val="000000" w:themeColor="text1"/>
        </w:rPr>
        <w:t>，協助社區釐清議題的核心價值，並以議題進行社造培力，使其對內帶動原有的社造夥伴，對外擾動新的群體參與</w:t>
      </w:r>
      <w:r w:rsidR="00594A35" w:rsidRPr="006B745E">
        <w:rPr>
          <w:rFonts w:hint="eastAsia"/>
          <w:color w:val="000000" w:themeColor="text1"/>
        </w:rPr>
        <w:t>，進而讓社區培養出問題意識，長出解決問題的能力。</w:t>
      </w:r>
      <w:r w:rsidR="00594A35" w:rsidRPr="006B745E">
        <w:rPr>
          <w:rFonts w:hint="eastAsia"/>
          <w:color w:val="000000" w:themeColor="text1"/>
        </w:rPr>
        <w:lastRenderedPageBreak/>
        <w:t>同時，</w:t>
      </w:r>
      <w:r w:rsidR="00594A35" w:rsidRPr="006B745E">
        <w:rPr>
          <w:color w:val="000000" w:themeColor="text1"/>
        </w:rPr>
        <w:t>在計畫執行的過程中，</w:t>
      </w:r>
      <w:r w:rsidR="00594A35" w:rsidRPr="006B745E">
        <w:rPr>
          <w:rFonts w:hint="eastAsia"/>
          <w:color w:val="000000" w:themeColor="text1"/>
        </w:rPr>
        <w:t>能</w:t>
      </w:r>
      <w:r w:rsidR="00594A35" w:rsidRPr="006B745E">
        <w:rPr>
          <w:color w:val="000000" w:themeColor="text1"/>
        </w:rPr>
        <w:t>從議題的面向與高度，思考補助計畫背後的社會價值，</w:t>
      </w:r>
      <w:r w:rsidR="00594A35" w:rsidRPr="006B745E">
        <w:rPr>
          <w:rFonts w:hint="eastAsia"/>
          <w:color w:val="000000" w:themeColor="text1"/>
        </w:rPr>
        <w:t>以</w:t>
      </w:r>
      <w:r w:rsidR="00594A35" w:rsidRPr="006B745E">
        <w:rPr>
          <w:color w:val="000000" w:themeColor="text1"/>
        </w:rPr>
        <w:t>跳脫一般補助計畫的思考模式，創造具有社會影響力的議題行動</w:t>
      </w:r>
      <w:r w:rsidR="00594A35" w:rsidRPr="006B745E">
        <w:rPr>
          <w:rFonts w:hint="eastAsia"/>
          <w:color w:val="000000" w:themeColor="text1"/>
        </w:rPr>
        <w:t>，藉此強化社區動能，並可自主行動與永續發展。</w:t>
      </w:r>
      <w:r w:rsidR="00E55741" w:rsidRPr="006B745E">
        <w:rPr>
          <w:rFonts w:hint="eastAsia"/>
          <w:color w:val="000000" w:themeColor="text1"/>
        </w:rPr>
        <w:t>爰該部對於「</w:t>
      </w:r>
      <w:r w:rsidR="00E55741" w:rsidRPr="006B745E">
        <w:rPr>
          <w:rFonts w:hint="eastAsia"/>
          <w:b/>
          <w:color w:val="000000" w:themeColor="text1"/>
        </w:rPr>
        <w:t>社造人才面臨傳承與流失問題</w:t>
      </w:r>
      <w:r w:rsidR="00E55741" w:rsidRPr="006B745E">
        <w:rPr>
          <w:rFonts w:hint="eastAsia"/>
          <w:color w:val="000000" w:themeColor="text1"/>
        </w:rPr>
        <w:t>」提出以下因應策略：</w:t>
      </w:r>
    </w:p>
    <w:p w:rsidR="00E55741" w:rsidRPr="006B745E" w:rsidRDefault="00E55741" w:rsidP="00E55741">
      <w:pPr>
        <w:pStyle w:val="5"/>
        <w:rPr>
          <w:color w:val="000000" w:themeColor="text1"/>
        </w:rPr>
      </w:pPr>
      <w:r w:rsidRPr="006B745E">
        <w:rPr>
          <w:rFonts w:hint="eastAsia"/>
          <w:color w:val="000000" w:themeColor="text1"/>
        </w:rPr>
        <w:t>持續與中央相關部會、民間社造組織、社區大學及地方政府等單位合作，共同培力社造人才</w:t>
      </w:r>
    </w:p>
    <w:p w:rsidR="00E55741" w:rsidRPr="006B745E" w:rsidRDefault="00E55741" w:rsidP="00E55741">
      <w:pPr>
        <w:pStyle w:val="5"/>
        <w:rPr>
          <w:color w:val="000000" w:themeColor="text1"/>
        </w:rPr>
      </w:pPr>
      <w:r w:rsidRPr="006B745E">
        <w:rPr>
          <w:rFonts w:hint="eastAsia"/>
          <w:color w:val="000000" w:themeColor="text1"/>
        </w:rPr>
        <w:t>辦理社造青年見學計畫，媒合青年與社區組織，提供青年認識與參與社造的機會。</w:t>
      </w:r>
    </w:p>
    <w:p w:rsidR="00E55741" w:rsidRPr="006B745E" w:rsidRDefault="00E55741" w:rsidP="00E55741">
      <w:pPr>
        <w:pStyle w:val="5"/>
        <w:rPr>
          <w:color w:val="000000" w:themeColor="text1"/>
        </w:rPr>
      </w:pPr>
      <w:r w:rsidRPr="006B745E">
        <w:rPr>
          <w:rFonts w:hint="eastAsia"/>
          <w:color w:val="000000" w:themeColor="text1"/>
        </w:rPr>
        <w:t>辦理青年村落文化行動計畫，鼓勵青年發揮公民文化行動力，協力改善社區或社群議題</w:t>
      </w:r>
    </w:p>
    <w:p w:rsidR="00022E86" w:rsidRPr="006B745E" w:rsidRDefault="00E55741" w:rsidP="00E55741">
      <w:pPr>
        <w:pStyle w:val="5"/>
        <w:rPr>
          <w:color w:val="000000" w:themeColor="text1"/>
        </w:rPr>
      </w:pPr>
      <w:r w:rsidRPr="006B745E">
        <w:rPr>
          <w:rFonts w:hint="eastAsia"/>
          <w:color w:val="000000" w:themeColor="text1"/>
        </w:rPr>
        <w:t>辦理多元跨域共創計畫，鼓勵青銀共創，活化社區組織經營、促進新住民投入社區公共事務、擴大應用在地知識，營造社區共學體驗環境，提供創新服務，堅壯社區組織自主永續經營，厚植地方多元文化價值，推動公民社會共融共好。</w:t>
      </w:r>
    </w:p>
    <w:p w:rsidR="007E6D4B" w:rsidRPr="006B745E" w:rsidRDefault="007E6D4B" w:rsidP="007E6D4B">
      <w:pPr>
        <w:pStyle w:val="4"/>
        <w:rPr>
          <w:color w:val="000000" w:themeColor="text1"/>
        </w:rPr>
      </w:pPr>
      <w:r w:rsidRPr="006B745E">
        <w:rPr>
          <w:rFonts w:hint="eastAsia"/>
          <w:color w:val="000000" w:themeColor="text1"/>
        </w:rPr>
        <w:t>惟本院諮詢</w:t>
      </w:r>
      <w:r w:rsidR="00CF751C" w:rsidRPr="006B745E">
        <w:rPr>
          <w:rFonts w:hint="eastAsia"/>
          <w:color w:val="000000" w:themeColor="text1"/>
        </w:rPr>
        <w:t>之</w:t>
      </w:r>
      <w:r w:rsidRPr="006B745E">
        <w:rPr>
          <w:rFonts w:hint="eastAsia"/>
          <w:color w:val="000000" w:themeColor="text1"/>
        </w:rPr>
        <w:t>委員指出</w:t>
      </w:r>
      <w:r w:rsidRPr="006B745E">
        <w:rPr>
          <w:rFonts w:hAnsi="標楷體" w:hint="eastAsia"/>
          <w:color w:val="000000" w:themeColor="text1"/>
        </w:rPr>
        <w:t>：「</w:t>
      </w:r>
      <w:r w:rsidRPr="006B745E">
        <w:rPr>
          <w:rFonts w:hint="eastAsia"/>
          <w:color w:val="000000" w:themeColor="text1"/>
        </w:rPr>
        <w:t>政府標案1年審查1次，通常自5、6月才能開始真正執行。又每年提案造成有一餐沒一餐，社區尋覓人才困難，亦無法累積社造人才</w:t>
      </w:r>
      <w:r w:rsidRPr="006B745E">
        <w:rPr>
          <w:rFonts w:hAnsi="標楷體" w:hint="eastAsia"/>
          <w:color w:val="000000" w:themeColor="text1"/>
        </w:rPr>
        <w:t>」、「</w:t>
      </w:r>
      <w:r w:rsidRPr="006B745E">
        <w:rPr>
          <w:rFonts w:hint="eastAsia"/>
          <w:color w:val="000000" w:themeColor="text1"/>
        </w:rPr>
        <w:t>短期性補助計畫未見社造人才培育願景及希望，年輕人恐無法接手。社區面對不同世代的人，均須持續『造人』，這是一個長期的過程，而非短期性計畫即可完成</w:t>
      </w:r>
      <w:r w:rsidRPr="006B745E">
        <w:rPr>
          <w:rFonts w:hAnsi="標楷體" w:hint="eastAsia"/>
          <w:color w:val="000000" w:themeColor="text1"/>
        </w:rPr>
        <w:t>」</w:t>
      </w:r>
      <w:r w:rsidR="00FA5BC7" w:rsidRPr="006B745E">
        <w:rPr>
          <w:rFonts w:hAnsi="標楷體" w:hint="eastAsia"/>
          <w:color w:val="000000" w:themeColor="text1"/>
        </w:rPr>
        <w:t>、「</w:t>
      </w:r>
      <w:r w:rsidR="00FA5BC7" w:rsidRPr="006B745E">
        <w:rPr>
          <w:rFonts w:hint="eastAsia"/>
          <w:color w:val="000000" w:themeColor="text1"/>
        </w:rPr>
        <w:t>資深社造工作者於社區解決大小事，但目前年輕人創生沒有社區核心價值，只想要成功</w:t>
      </w:r>
      <w:r w:rsidR="00FA5BC7" w:rsidRPr="006B745E">
        <w:rPr>
          <w:rFonts w:hAnsi="標楷體" w:hint="eastAsia"/>
          <w:color w:val="000000" w:themeColor="text1"/>
        </w:rPr>
        <w:t>」</w:t>
      </w:r>
      <w:r w:rsidRPr="006B745E">
        <w:rPr>
          <w:rFonts w:hAnsi="標楷體" w:hint="eastAsia"/>
          <w:color w:val="000000" w:themeColor="text1"/>
        </w:rPr>
        <w:t>、「在社造過程中，社區價值及自我認同培力，衍生產業及自主性內化，才能吸引外面的人進來」</w:t>
      </w:r>
      <w:r w:rsidR="009331F8" w:rsidRPr="006B745E">
        <w:rPr>
          <w:rFonts w:hAnsi="標楷體" w:hint="eastAsia"/>
          <w:color w:val="000000" w:themeColor="text1"/>
        </w:rPr>
        <w:t>等語</w:t>
      </w:r>
      <w:r w:rsidRPr="006B745E">
        <w:rPr>
          <w:rFonts w:hAnsi="標楷體" w:hint="eastAsia"/>
          <w:color w:val="000000" w:themeColor="text1"/>
        </w:rPr>
        <w:t>，顯見</w:t>
      </w:r>
      <w:r w:rsidRPr="006B745E">
        <w:rPr>
          <w:rFonts w:hAnsi="標楷體" w:hint="eastAsia"/>
          <w:bCs/>
          <w:color w:val="000000" w:themeColor="text1"/>
        </w:rPr>
        <w:t>「一年一審」、「計畫養人才」等問題迄仍未解決，造成</w:t>
      </w:r>
      <w:r w:rsidRPr="006B745E">
        <w:rPr>
          <w:rFonts w:hAnsi="標楷體" w:hint="eastAsia"/>
          <w:bCs/>
          <w:color w:val="000000" w:themeColor="text1"/>
        </w:rPr>
        <w:lastRenderedPageBreak/>
        <w:t>社區高度仰賴政府補助而無法自主，且人才無法留任，亦為社造「業務化」原因之三</w:t>
      </w:r>
      <w:r w:rsidRPr="006B745E">
        <w:rPr>
          <w:rFonts w:hint="eastAsia"/>
          <w:color w:val="000000" w:themeColor="text1"/>
        </w:rPr>
        <w:t>。</w:t>
      </w:r>
    </w:p>
    <w:p w:rsidR="00E55741" w:rsidRPr="006B745E" w:rsidRDefault="000D0C6F" w:rsidP="00E55741">
      <w:pPr>
        <w:pStyle w:val="3"/>
        <w:rPr>
          <w:color w:val="000000" w:themeColor="text1"/>
        </w:rPr>
      </w:pPr>
      <w:r w:rsidRPr="006B745E">
        <w:rPr>
          <w:rFonts w:hint="eastAsia"/>
          <w:color w:val="000000" w:themeColor="text1"/>
        </w:rPr>
        <w:t>另</w:t>
      </w:r>
      <w:r w:rsidR="00E55741" w:rsidRPr="006B745E">
        <w:rPr>
          <w:rFonts w:hint="eastAsia"/>
          <w:color w:val="000000" w:themeColor="text1"/>
        </w:rPr>
        <w:t>對於社區過度依賴政府補助及社造流於業務化等問題，文化部</w:t>
      </w:r>
      <w:r w:rsidR="00BF47E0" w:rsidRPr="006B745E">
        <w:rPr>
          <w:rFonts w:hint="eastAsia"/>
          <w:color w:val="000000" w:themeColor="text1"/>
        </w:rPr>
        <w:t>雖</w:t>
      </w:r>
      <w:r w:rsidR="00E55741" w:rsidRPr="006B745E">
        <w:rPr>
          <w:rFonts w:hint="eastAsia"/>
          <w:color w:val="000000" w:themeColor="text1"/>
        </w:rPr>
        <w:t>提出以下</w:t>
      </w:r>
      <w:r w:rsidR="005F025A" w:rsidRPr="006B745E">
        <w:rPr>
          <w:rFonts w:hint="eastAsia"/>
          <w:color w:val="000000" w:themeColor="text1"/>
        </w:rPr>
        <w:t>因應</w:t>
      </w:r>
      <w:r w:rsidR="00E55741" w:rsidRPr="006B745E">
        <w:rPr>
          <w:rFonts w:hint="eastAsia"/>
          <w:color w:val="000000" w:themeColor="text1"/>
        </w:rPr>
        <w:t>策略</w:t>
      </w:r>
      <w:r w:rsidR="00BF47E0" w:rsidRPr="006B745E">
        <w:rPr>
          <w:rFonts w:hint="eastAsia"/>
          <w:color w:val="000000" w:themeColor="text1"/>
        </w:rPr>
        <w:t>，惟</w:t>
      </w:r>
      <w:r w:rsidRPr="006B745E">
        <w:rPr>
          <w:rFonts w:hint="eastAsia"/>
          <w:color w:val="000000" w:themeColor="text1"/>
        </w:rPr>
        <w:t>實質上</w:t>
      </w:r>
      <w:r w:rsidR="002256DD" w:rsidRPr="006B745E">
        <w:rPr>
          <w:rFonts w:hint="eastAsia"/>
          <w:color w:val="000000" w:themeColor="text1"/>
        </w:rPr>
        <w:t>仍</w:t>
      </w:r>
      <w:r w:rsidR="00BF47E0" w:rsidRPr="006B745E">
        <w:rPr>
          <w:rFonts w:hint="eastAsia"/>
          <w:color w:val="000000" w:themeColor="text1"/>
        </w:rPr>
        <w:t>未獲解決</w:t>
      </w:r>
      <w:r w:rsidRPr="006B745E">
        <w:rPr>
          <w:rFonts w:hint="eastAsia"/>
          <w:color w:val="000000" w:themeColor="text1"/>
        </w:rPr>
        <w:t>。</w:t>
      </w:r>
    </w:p>
    <w:p w:rsidR="005F025A" w:rsidRPr="006B745E" w:rsidRDefault="00E55741" w:rsidP="00E55741">
      <w:pPr>
        <w:pStyle w:val="4"/>
        <w:rPr>
          <w:color w:val="000000" w:themeColor="text1"/>
        </w:rPr>
      </w:pPr>
      <w:r w:rsidRPr="006B745E">
        <w:rPr>
          <w:rFonts w:hint="eastAsia"/>
          <w:color w:val="000000" w:themeColor="text1"/>
        </w:rPr>
        <w:t>過度依賴政府補助資源的挹注，影響社區組織的主體性與自主發展</w:t>
      </w:r>
      <w:r w:rsidR="000706B7" w:rsidRPr="006B745E">
        <w:rPr>
          <w:rFonts w:hint="eastAsia"/>
          <w:color w:val="000000" w:themeColor="text1"/>
        </w:rPr>
        <w:t>之因應策略</w:t>
      </w:r>
      <w:r w:rsidR="005F025A" w:rsidRPr="006B745E">
        <w:rPr>
          <w:rFonts w:hAnsi="標楷體" w:hint="eastAsia"/>
          <w:color w:val="000000" w:themeColor="text1"/>
        </w:rPr>
        <w:t>：</w:t>
      </w:r>
    </w:p>
    <w:p w:rsidR="00C9256C" w:rsidRPr="006B745E" w:rsidRDefault="00E55741" w:rsidP="005F025A">
      <w:pPr>
        <w:pStyle w:val="5"/>
        <w:rPr>
          <w:color w:val="000000" w:themeColor="text1"/>
        </w:rPr>
      </w:pPr>
      <w:r w:rsidRPr="006B745E">
        <w:rPr>
          <w:rFonts w:hint="eastAsia"/>
          <w:color w:val="000000" w:themeColor="text1"/>
        </w:rPr>
        <w:t>透過行政院主計總處CGSS民間團體補(捐)助系統，勾稽政府(中央與地方)對民間補助之資源，確保政府資源挹注未重疊</w:t>
      </w:r>
      <w:r w:rsidR="00C9256C" w:rsidRPr="006B745E">
        <w:rPr>
          <w:rFonts w:hint="eastAsia"/>
          <w:color w:val="000000" w:themeColor="text1"/>
        </w:rPr>
        <w:t>。</w:t>
      </w:r>
    </w:p>
    <w:p w:rsidR="00C9256C" w:rsidRPr="006B745E" w:rsidRDefault="00E55741" w:rsidP="005F025A">
      <w:pPr>
        <w:pStyle w:val="5"/>
        <w:rPr>
          <w:color w:val="000000" w:themeColor="text1"/>
        </w:rPr>
      </w:pPr>
      <w:r w:rsidRPr="006B745E">
        <w:rPr>
          <w:rFonts w:hint="eastAsia"/>
          <w:color w:val="000000" w:themeColor="text1"/>
        </w:rPr>
        <w:t>辦理企業與民間團體的媒合交流工作坊，運用CSR(corporate social responsibility，企業社會責任)及ESG(environment環境保護、social社會責任、governance公司治理，係評估企業經營的指標)串連在地社區產業</w:t>
      </w:r>
      <w:r w:rsidR="00C9256C" w:rsidRPr="006B745E">
        <w:rPr>
          <w:rFonts w:hint="eastAsia"/>
          <w:color w:val="000000" w:themeColor="text1"/>
        </w:rPr>
        <w:t>。</w:t>
      </w:r>
    </w:p>
    <w:p w:rsidR="00C9256C" w:rsidRPr="006B745E" w:rsidRDefault="00E55741" w:rsidP="005F025A">
      <w:pPr>
        <w:pStyle w:val="5"/>
        <w:rPr>
          <w:color w:val="000000" w:themeColor="text1"/>
        </w:rPr>
      </w:pPr>
      <w:r w:rsidRPr="006B745E">
        <w:rPr>
          <w:rFonts w:hint="eastAsia"/>
          <w:color w:val="000000" w:themeColor="text1"/>
        </w:rPr>
        <w:t>政府補助款應是第一桶金概念，透過典範案例分享(如新北三峽甘樂文創、新竹橫山大山北月、宜蘭金魚厝邊等)，提供社區</w:t>
      </w:r>
      <w:r w:rsidR="00B56347" w:rsidRPr="006B745E">
        <w:rPr>
          <w:rFonts w:hint="eastAsia"/>
          <w:color w:val="000000" w:themeColor="text1"/>
        </w:rPr>
        <w:t>實際知識(</w:t>
      </w:r>
      <w:r w:rsidR="00B56347" w:rsidRPr="006B745E">
        <w:rPr>
          <w:color w:val="000000" w:themeColor="text1"/>
        </w:rPr>
        <w:t>know-how</w:t>
      </w:r>
      <w:r w:rsidR="00B56347" w:rsidRPr="006B745E">
        <w:rPr>
          <w:rFonts w:hint="eastAsia"/>
          <w:color w:val="000000" w:themeColor="text1"/>
        </w:rPr>
        <w:t>)</w:t>
      </w:r>
      <w:r w:rsidR="00C9256C" w:rsidRPr="006B745E">
        <w:rPr>
          <w:rFonts w:hint="eastAsia"/>
          <w:color w:val="000000" w:themeColor="text1"/>
        </w:rPr>
        <w:t>。</w:t>
      </w:r>
    </w:p>
    <w:p w:rsidR="00E55741" w:rsidRPr="006B745E" w:rsidRDefault="00E55741" w:rsidP="005F025A">
      <w:pPr>
        <w:pStyle w:val="5"/>
        <w:rPr>
          <w:color w:val="000000" w:themeColor="text1"/>
        </w:rPr>
      </w:pPr>
      <w:r w:rsidRPr="006B745E">
        <w:rPr>
          <w:rFonts w:hint="eastAsia"/>
          <w:color w:val="000000" w:themeColor="text1"/>
        </w:rPr>
        <w:t>社區組織推動社造及社區產業，人力需求除應嘗試建立良好自主營運模式外，得結合勞動部多元就業開發方案及培力就業計畫，業務推動得依社區產業性質結合中央或地方政府相關計畫資源，並思考長期永續自主營運模式。</w:t>
      </w:r>
    </w:p>
    <w:p w:rsidR="00C9256C" w:rsidRPr="006B745E" w:rsidRDefault="00E55741" w:rsidP="00E55741">
      <w:pPr>
        <w:pStyle w:val="4"/>
        <w:rPr>
          <w:color w:val="000000" w:themeColor="text1"/>
        </w:rPr>
      </w:pPr>
      <w:r w:rsidRPr="006B745E">
        <w:rPr>
          <w:rFonts w:hint="eastAsia"/>
          <w:color w:val="000000" w:themeColor="text1"/>
        </w:rPr>
        <w:t>政府部門業務本位的侷限、法令規定的僵化等，社造流於</w:t>
      </w:r>
      <w:r w:rsidR="00C9256C" w:rsidRPr="006B745E">
        <w:rPr>
          <w:rFonts w:hAnsi="標楷體" w:hint="eastAsia"/>
          <w:color w:val="000000" w:themeColor="text1"/>
        </w:rPr>
        <w:t>「</w:t>
      </w:r>
      <w:r w:rsidRPr="006B745E">
        <w:rPr>
          <w:rFonts w:hint="eastAsia"/>
          <w:color w:val="000000" w:themeColor="text1"/>
        </w:rPr>
        <w:t>業務化</w:t>
      </w:r>
      <w:r w:rsidR="00B56347" w:rsidRPr="006B745E">
        <w:rPr>
          <w:rFonts w:hAnsi="標楷體" w:hint="eastAsia"/>
          <w:color w:val="000000" w:themeColor="text1"/>
        </w:rPr>
        <w:t>」</w:t>
      </w:r>
      <w:r w:rsidR="00413780" w:rsidRPr="006B745E">
        <w:rPr>
          <w:rFonts w:hint="eastAsia"/>
          <w:color w:val="000000" w:themeColor="text1"/>
        </w:rPr>
        <w:t>之因應策略</w:t>
      </w:r>
      <w:r w:rsidR="00C9256C" w:rsidRPr="006B745E">
        <w:rPr>
          <w:rFonts w:hAnsi="標楷體" w:hint="eastAsia"/>
          <w:b/>
          <w:color w:val="000000" w:themeColor="text1"/>
        </w:rPr>
        <w:t>：</w:t>
      </w:r>
    </w:p>
    <w:p w:rsidR="00C9256C" w:rsidRPr="006B745E" w:rsidRDefault="00E55741" w:rsidP="00C9256C">
      <w:pPr>
        <w:pStyle w:val="5"/>
        <w:rPr>
          <w:color w:val="000000" w:themeColor="text1"/>
        </w:rPr>
      </w:pPr>
      <w:r w:rsidRPr="006B745E">
        <w:rPr>
          <w:rFonts w:hint="eastAsia"/>
          <w:color w:val="000000" w:themeColor="text1"/>
        </w:rPr>
        <w:t>透過公民審議、審議式社造及參與式預算方式翻轉政府治理模式，鬆綁由上而下推動業務政策的本位思考，透過公民參與讓政府預算資源回應民間共識下的需求</w:t>
      </w:r>
      <w:r w:rsidR="00C9256C" w:rsidRPr="006B745E">
        <w:rPr>
          <w:rFonts w:hint="eastAsia"/>
          <w:color w:val="000000" w:themeColor="text1"/>
        </w:rPr>
        <w:t>。</w:t>
      </w:r>
    </w:p>
    <w:p w:rsidR="00C9256C" w:rsidRPr="006B745E" w:rsidRDefault="00E55741" w:rsidP="00C9256C">
      <w:pPr>
        <w:pStyle w:val="5"/>
        <w:rPr>
          <w:color w:val="000000" w:themeColor="text1"/>
        </w:rPr>
      </w:pPr>
      <w:r w:rsidRPr="006B745E">
        <w:rPr>
          <w:rFonts w:hint="eastAsia"/>
          <w:color w:val="000000" w:themeColor="text1"/>
        </w:rPr>
        <w:lastRenderedPageBreak/>
        <w:t>有關政策或法令規定的僵化，鼓勵社區及民眾可運用國發會公共政策網路參與平臺提出調修倡議</w:t>
      </w:r>
      <w:r w:rsidR="00C9256C" w:rsidRPr="006B745E">
        <w:rPr>
          <w:rFonts w:hint="eastAsia"/>
          <w:color w:val="000000" w:themeColor="text1"/>
        </w:rPr>
        <w:t>。</w:t>
      </w:r>
    </w:p>
    <w:p w:rsidR="00E55741" w:rsidRPr="006B745E" w:rsidRDefault="00E55741" w:rsidP="00C9256C">
      <w:pPr>
        <w:pStyle w:val="5"/>
        <w:rPr>
          <w:color w:val="000000" w:themeColor="text1"/>
        </w:rPr>
      </w:pPr>
      <w:r w:rsidRPr="006B745E">
        <w:rPr>
          <w:rFonts w:hint="eastAsia"/>
          <w:color w:val="000000" w:themeColor="text1"/>
        </w:rPr>
        <w:t>支持地方政府及民間團隊辦理社造或文化論壇，建立人民參與政策機制，參酌論壇討論適時檢討政策，以利政策規劃更切合民眾及地方政府所需。</w:t>
      </w:r>
    </w:p>
    <w:p w:rsidR="00C14068" w:rsidRPr="006B745E" w:rsidRDefault="00331067" w:rsidP="00D101F8">
      <w:pPr>
        <w:pStyle w:val="3"/>
        <w:rPr>
          <w:color w:val="000000" w:themeColor="text1"/>
        </w:rPr>
      </w:pPr>
      <w:r w:rsidRPr="006B745E">
        <w:rPr>
          <w:rFonts w:hint="eastAsia"/>
          <w:color w:val="000000" w:themeColor="text1"/>
        </w:rPr>
        <w:t>再</w:t>
      </w:r>
      <w:r w:rsidR="00A0222D" w:rsidRPr="006B745E">
        <w:rPr>
          <w:rFonts w:hint="eastAsia"/>
          <w:color w:val="000000" w:themeColor="text1"/>
        </w:rPr>
        <w:t>觀諸國內外經驗均可供文化部</w:t>
      </w:r>
      <w:r w:rsidR="005B535A" w:rsidRPr="006B745E">
        <w:rPr>
          <w:rFonts w:hint="eastAsia"/>
          <w:color w:val="000000" w:themeColor="text1"/>
        </w:rPr>
        <w:t>後續</w:t>
      </w:r>
      <w:r w:rsidR="00A0222D" w:rsidRPr="006B745E">
        <w:rPr>
          <w:rFonts w:hint="eastAsia"/>
          <w:color w:val="000000" w:themeColor="text1"/>
        </w:rPr>
        <w:t>推動社造計畫之參考，</w:t>
      </w:r>
      <w:r w:rsidR="00F1579A" w:rsidRPr="006B745E">
        <w:rPr>
          <w:rFonts w:hint="eastAsia"/>
          <w:color w:val="000000" w:themeColor="text1"/>
        </w:rPr>
        <w:t>例如</w:t>
      </w:r>
      <w:r w:rsidR="00C14068" w:rsidRPr="006B745E">
        <w:rPr>
          <w:rFonts w:hAnsi="標楷體" w:hint="eastAsia"/>
          <w:color w:val="000000" w:themeColor="text1"/>
        </w:rPr>
        <w:t>：</w:t>
      </w:r>
    </w:p>
    <w:p w:rsidR="00CF62C4" w:rsidRPr="006B745E" w:rsidRDefault="00CF62C4" w:rsidP="00C14068">
      <w:pPr>
        <w:pStyle w:val="4"/>
        <w:rPr>
          <w:color w:val="000000" w:themeColor="text1"/>
        </w:rPr>
      </w:pPr>
      <w:r w:rsidRPr="006B745E">
        <w:rPr>
          <w:rFonts w:hint="eastAsia"/>
          <w:color w:val="000000" w:themeColor="text1"/>
        </w:rPr>
        <w:t>農委會於99年間因應農村人口外移嚴重、農村發展相對落後，研訂</w:t>
      </w:r>
      <w:r w:rsidRPr="006B745E">
        <w:rPr>
          <w:rFonts w:hint="eastAsia"/>
          <w:b/>
          <w:color w:val="000000" w:themeColor="text1"/>
        </w:rPr>
        <w:t>農村再生政策方針</w:t>
      </w:r>
      <w:r w:rsidRPr="006B745E">
        <w:rPr>
          <w:rFonts w:hint="eastAsia"/>
          <w:color w:val="000000" w:themeColor="text1"/>
        </w:rPr>
        <w:t>，並訂定</w:t>
      </w:r>
      <w:r w:rsidRPr="006B745E">
        <w:rPr>
          <w:rFonts w:hAnsi="標楷體" w:hint="eastAsia"/>
          <w:b/>
          <w:color w:val="000000" w:themeColor="text1"/>
        </w:rPr>
        <w:t>《</w:t>
      </w:r>
      <w:r w:rsidRPr="006B745E">
        <w:rPr>
          <w:rFonts w:hint="eastAsia"/>
          <w:b/>
          <w:color w:val="000000" w:themeColor="text1"/>
        </w:rPr>
        <w:t>農村再生條例</w:t>
      </w:r>
      <w:r w:rsidRPr="006B745E">
        <w:rPr>
          <w:rFonts w:hAnsi="標楷體" w:hint="eastAsia"/>
          <w:b/>
          <w:color w:val="000000" w:themeColor="text1"/>
        </w:rPr>
        <w:t>》</w:t>
      </w:r>
      <w:r w:rsidRPr="006B745E">
        <w:rPr>
          <w:rFonts w:hint="eastAsia"/>
          <w:color w:val="000000" w:themeColor="text1"/>
        </w:rPr>
        <w:t>，設置1</w:t>
      </w:r>
      <w:r w:rsidRPr="006B745E">
        <w:rPr>
          <w:color w:val="000000" w:themeColor="text1"/>
        </w:rPr>
        <w:t>,</w:t>
      </w:r>
      <w:r w:rsidRPr="006B745E">
        <w:rPr>
          <w:rFonts w:hint="eastAsia"/>
          <w:color w:val="000000" w:themeColor="text1"/>
        </w:rPr>
        <w:t>500億元</w:t>
      </w:r>
      <w:r w:rsidRPr="006B745E">
        <w:rPr>
          <w:rFonts w:hint="eastAsia"/>
          <w:b/>
          <w:color w:val="000000" w:themeColor="text1"/>
        </w:rPr>
        <w:t>農村再生基金</w:t>
      </w:r>
      <w:r w:rsidRPr="006B745E">
        <w:rPr>
          <w:rFonts w:hint="eastAsia"/>
          <w:color w:val="000000" w:themeColor="text1"/>
        </w:rPr>
        <w:t>，分年編列預算，統籌農村規劃及建設相關資源，配合區域性農業發展政策，整合政府各部門在農村社區實施之各項建設及計畫，有秩序地促進農村</w:t>
      </w:r>
      <w:r w:rsidRPr="006B745E">
        <w:rPr>
          <w:rFonts w:hint="eastAsia"/>
          <w:b/>
          <w:color w:val="000000" w:themeColor="text1"/>
        </w:rPr>
        <w:t>永續發展及活化再生</w:t>
      </w:r>
      <w:r w:rsidRPr="006B745E">
        <w:rPr>
          <w:rFonts w:hint="eastAsia"/>
          <w:color w:val="000000" w:themeColor="text1"/>
        </w:rPr>
        <w:t>，改善基礎生產條件，維護農村生態及文化，提升生活品質，建設富麗新農村。又，日本為改善該國三大都市圈</w:t>
      </w:r>
      <w:r w:rsidRPr="006B745E">
        <w:rPr>
          <w:rStyle w:val="aff2"/>
          <w:color w:val="000000" w:themeColor="text1"/>
        </w:rPr>
        <w:footnoteReference w:id="7"/>
      </w:r>
      <w:r w:rsidRPr="006B745E">
        <w:rPr>
          <w:rFonts w:hint="eastAsia"/>
          <w:color w:val="000000" w:themeColor="text1"/>
        </w:rPr>
        <w:t>外地區人口減少的現狀，取回地方持續成長的活力，前於西元2014年通過</w:t>
      </w:r>
      <w:r w:rsidRPr="006B745E">
        <w:rPr>
          <w:rFonts w:hAnsi="標楷體" w:hint="eastAsia"/>
          <w:b/>
          <w:color w:val="000000" w:themeColor="text1"/>
        </w:rPr>
        <w:t>《</w:t>
      </w:r>
      <w:r w:rsidRPr="006B745E">
        <w:rPr>
          <w:rFonts w:hint="eastAsia"/>
          <w:b/>
          <w:color w:val="000000" w:themeColor="text1"/>
        </w:rPr>
        <w:t>地方創生法案</w:t>
      </w:r>
      <w:r w:rsidRPr="006B745E">
        <w:rPr>
          <w:rFonts w:hAnsi="標楷體" w:hint="eastAsia"/>
          <w:b/>
          <w:color w:val="000000" w:themeColor="text1"/>
        </w:rPr>
        <w:t>》</w:t>
      </w:r>
      <w:r w:rsidRPr="006B745E">
        <w:rPr>
          <w:rFonts w:hint="eastAsia"/>
          <w:color w:val="000000" w:themeColor="text1"/>
        </w:rPr>
        <w:t>及相關法令，並於西元2015年正式展開地方創生，而創造新產業、增加就業機會、改變人口流向，就成了地方創生計畫的重點項目。</w:t>
      </w:r>
      <w:r w:rsidRPr="006B745E">
        <w:rPr>
          <w:rStyle w:val="aff2"/>
          <w:color w:val="000000" w:themeColor="text1"/>
        </w:rPr>
        <w:footnoteReference w:id="8"/>
      </w:r>
      <w:r w:rsidRPr="006B745E">
        <w:rPr>
          <w:rFonts w:hint="eastAsia"/>
          <w:color w:val="000000" w:themeColor="text1"/>
        </w:rPr>
        <w:t>顯見農委會的農村再生或日本的地方創生，皆係</w:t>
      </w:r>
      <w:r w:rsidRPr="006B745E">
        <w:rPr>
          <w:rFonts w:hint="eastAsia"/>
          <w:b/>
          <w:color w:val="000000" w:themeColor="text1"/>
        </w:rPr>
        <w:t>架構在永續發展及活化再生的概念上，擬定政策方針，朝預期目標循序推進</w:t>
      </w:r>
      <w:r w:rsidRPr="006B745E">
        <w:rPr>
          <w:rFonts w:hint="eastAsia"/>
          <w:color w:val="000000" w:themeColor="text1"/>
        </w:rPr>
        <w:t>。</w:t>
      </w:r>
    </w:p>
    <w:p w:rsidR="00CF62C4" w:rsidRPr="006B745E" w:rsidRDefault="00CF62C4" w:rsidP="00C14068">
      <w:pPr>
        <w:pStyle w:val="4"/>
        <w:rPr>
          <w:color w:val="000000" w:themeColor="text1"/>
        </w:rPr>
      </w:pPr>
      <w:r w:rsidRPr="006B745E">
        <w:rPr>
          <w:rFonts w:hint="eastAsia"/>
          <w:color w:val="000000" w:themeColor="text1"/>
        </w:rPr>
        <w:lastRenderedPageBreak/>
        <w:t>113年公務人員傑出貢獻獎團體獎中，農業部林業及自然保育署</w:t>
      </w:r>
      <w:r w:rsidRPr="006B745E">
        <w:rPr>
          <w:rFonts w:hint="eastAsia"/>
          <w:color w:val="000000" w:themeColor="text1"/>
        </w:rPr>
        <w:tab/>
        <w:t>(下稱林保署)推動與原住民族共管山林，與賽夏族簽訂夥伴關係，導入林下經濟、森林療癒等創新政策，輔導發展綠色森林產業，成立合作社帶動部落經濟，攜手部落公私協力，共同防範盜伐與森林火災，執行國有林經營工作，復育瀕危植物，發掘產業化契機，重新縫合族人與山林的親密關係，進而復振山林文化傳統及共同管理自然資源。經濟部水利署整合水土林各單位並成立平臺，從源頭做好水土保育減少泥砂入庫，落實保育營造工程與生態共容雙贏，亦是業務社造化之成功案例。</w:t>
      </w:r>
    </w:p>
    <w:p w:rsidR="00594A35" w:rsidRPr="006B745E" w:rsidRDefault="00594A35" w:rsidP="00C51571">
      <w:pPr>
        <w:pStyle w:val="3"/>
        <w:rPr>
          <w:color w:val="000000" w:themeColor="text1"/>
        </w:rPr>
      </w:pPr>
      <w:r w:rsidRPr="006B745E">
        <w:rPr>
          <w:rFonts w:hint="eastAsia"/>
          <w:color w:val="000000" w:themeColor="text1"/>
        </w:rPr>
        <w:t>綜上，</w:t>
      </w:r>
      <w:r w:rsidR="008F4FE9" w:rsidRPr="006B745E">
        <w:rPr>
          <w:rFonts w:hint="eastAsia"/>
          <w:color w:val="000000" w:themeColor="text1"/>
        </w:rPr>
        <w:t>臺灣</w:t>
      </w:r>
      <w:r w:rsidR="00476B17" w:rsidRPr="006B745E">
        <w:rPr>
          <w:rFonts w:hint="eastAsia"/>
          <w:color w:val="000000" w:themeColor="text1"/>
        </w:rPr>
        <w:t>推動</w:t>
      </w:r>
      <w:r w:rsidR="008F4FE9" w:rsidRPr="006B745E">
        <w:rPr>
          <w:rFonts w:hint="eastAsia"/>
          <w:color w:val="000000" w:themeColor="text1"/>
        </w:rPr>
        <w:t>社造已</w:t>
      </w:r>
      <w:r w:rsidR="00850F46" w:rsidRPr="006B745E">
        <w:rPr>
          <w:rFonts w:hint="eastAsia"/>
          <w:color w:val="000000" w:themeColor="text1"/>
        </w:rPr>
        <w:t>逾3</w:t>
      </w:r>
      <w:r w:rsidR="008F4FE9" w:rsidRPr="006B745E">
        <w:rPr>
          <w:color w:val="000000" w:themeColor="text1"/>
        </w:rPr>
        <w:t>0</w:t>
      </w:r>
      <w:r w:rsidR="008F4FE9" w:rsidRPr="006B745E">
        <w:rPr>
          <w:rFonts w:hint="eastAsia"/>
          <w:color w:val="000000" w:themeColor="text1"/>
        </w:rPr>
        <w:t>年，惟社造理念及精神迄未落實扎根於行政體系。例如：文化部歷年來對於計畫管考多著重於量化績效指標，尚難以明確評估社造計畫之執行成效，且各項補助規定迭有程序繁瑣且期程過長等問題；另文化部補助地方政府推動社造發展，仍有「一年一審」、「計畫養人才」、「採補助制而非獎勵制」等問題，致社區</w:t>
      </w:r>
      <w:r w:rsidR="006169A9" w:rsidRPr="006B745E">
        <w:rPr>
          <w:rFonts w:hint="eastAsia"/>
          <w:color w:val="000000" w:themeColor="text1"/>
        </w:rPr>
        <w:t>依</w:t>
      </w:r>
      <w:r w:rsidR="008F4FE9" w:rsidRPr="006B745E">
        <w:rPr>
          <w:rFonts w:hint="eastAsia"/>
          <w:color w:val="000000" w:themeColor="text1"/>
        </w:rPr>
        <w:t>賴政府補助</w:t>
      </w:r>
      <w:r w:rsidR="008A3694" w:rsidRPr="006B745E">
        <w:rPr>
          <w:rFonts w:hint="eastAsia"/>
          <w:color w:val="000000" w:themeColor="text1"/>
        </w:rPr>
        <w:t>，</w:t>
      </w:r>
      <w:r w:rsidR="00C51571" w:rsidRPr="006B745E">
        <w:rPr>
          <w:rFonts w:hint="eastAsia"/>
          <w:color w:val="000000" w:themeColor="text1"/>
        </w:rPr>
        <w:t>卻</w:t>
      </w:r>
      <w:r w:rsidR="008F4FE9" w:rsidRPr="006B745E">
        <w:rPr>
          <w:rFonts w:hint="eastAsia"/>
          <w:color w:val="000000" w:themeColor="text1"/>
        </w:rPr>
        <w:t>疲於核銷</w:t>
      </w:r>
      <w:r w:rsidR="003D2548" w:rsidRPr="006B745E">
        <w:rPr>
          <w:rFonts w:hint="eastAsia"/>
          <w:color w:val="000000" w:themeColor="text1"/>
        </w:rPr>
        <w:t>作業</w:t>
      </w:r>
      <w:r w:rsidR="008F4FE9" w:rsidRPr="006B745E">
        <w:rPr>
          <w:rFonts w:hint="eastAsia"/>
          <w:color w:val="000000" w:themeColor="text1"/>
        </w:rPr>
        <w:t>，導致社區人才流失</w:t>
      </w:r>
      <w:r w:rsidR="00E4099E" w:rsidRPr="006B745E">
        <w:rPr>
          <w:rFonts w:hint="eastAsia"/>
          <w:color w:val="000000" w:themeColor="text1"/>
        </w:rPr>
        <w:t>，且</w:t>
      </w:r>
      <w:r w:rsidR="008F4FE9" w:rsidRPr="006B745E">
        <w:rPr>
          <w:rFonts w:hint="eastAsia"/>
          <w:color w:val="000000" w:themeColor="text1"/>
        </w:rPr>
        <w:t>無法自主，社造</w:t>
      </w:r>
      <w:r w:rsidR="00E4099E" w:rsidRPr="006B745E">
        <w:rPr>
          <w:rFonts w:hint="eastAsia"/>
          <w:color w:val="000000" w:themeColor="text1"/>
        </w:rPr>
        <w:t>計畫</w:t>
      </w:r>
      <w:r w:rsidR="006169A9" w:rsidRPr="006B745E">
        <w:rPr>
          <w:rFonts w:hint="eastAsia"/>
          <w:color w:val="000000" w:themeColor="text1"/>
        </w:rPr>
        <w:t>更因此流於</w:t>
      </w:r>
      <w:r w:rsidR="008F4FE9" w:rsidRPr="006B745E">
        <w:rPr>
          <w:rFonts w:hint="eastAsia"/>
          <w:color w:val="000000" w:themeColor="text1"/>
        </w:rPr>
        <w:t>「業務化」及「行政化」，</w:t>
      </w:r>
      <w:r w:rsidR="0049296E" w:rsidRPr="006B745E">
        <w:rPr>
          <w:rFonts w:hint="eastAsia"/>
          <w:color w:val="000000" w:themeColor="text1"/>
        </w:rPr>
        <w:t>由原本希望</w:t>
      </w:r>
      <w:r w:rsidR="0049296E" w:rsidRPr="006B745E">
        <w:rPr>
          <w:rFonts w:hAnsi="標楷體" w:hint="eastAsia"/>
          <w:color w:val="000000" w:themeColor="text1"/>
        </w:rPr>
        <w:t>「</w:t>
      </w:r>
      <w:r w:rsidR="0049296E" w:rsidRPr="006B745E">
        <w:rPr>
          <w:rFonts w:hint="eastAsia"/>
          <w:color w:val="000000" w:themeColor="text1"/>
        </w:rPr>
        <w:t>行政社造化</w:t>
      </w:r>
      <w:r w:rsidR="0049296E" w:rsidRPr="006B745E">
        <w:rPr>
          <w:rFonts w:hAnsi="標楷體" w:hint="eastAsia"/>
          <w:color w:val="000000" w:themeColor="text1"/>
        </w:rPr>
        <w:t>」卻</w:t>
      </w:r>
      <w:r w:rsidR="0049296E" w:rsidRPr="006B745E">
        <w:rPr>
          <w:rFonts w:hint="eastAsia"/>
          <w:color w:val="000000" w:themeColor="text1"/>
        </w:rPr>
        <w:t>演變成</w:t>
      </w:r>
      <w:r w:rsidR="0049296E" w:rsidRPr="006B745E">
        <w:rPr>
          <w:rFonts w:hAnsi="標楷體" w:hint="eastAsia"/>
          <w:color w:val="000000" w:themeColor="text1"/>
        </w:rPr>
        <w:t>「</w:t>
      </w:r>
      <w:r w:rsidR="0049296E" w:rsidRPr="006B745E">
        <w:rPr>
          <w:rFonts w:hint="eastAsia"/>
          <w:color w:val="000000" w:themeColor="text1"/>
        </w:rPr>
        <w:t>社造行政</w:t>
      </w:r>
      <w:r w:rsidR="00D80A2F" w:rsidRPr="006B745E">
        <w:rPr>
          <w:rFonts w:hint="eastAsia"/>
          <w:color w:val="000000" w:themeColor="text1"/>
        </w:rPr>
        <w:t>化</w:t>
      </w:r>
      <w:r w:rsidR="0049296E" w:rsidRPr="006B745E">
        <w:rPr>
          <w:rFonts w:hAnsi="標楷體" w:hint="eastAsia"/>
          <w:color w:val="000000" w:themeColor="text1"/>
        </w:rPr>
        <w:t>」</w:t>
      </w:r>
      <w:r w:rsidR="0049296E" w:rsidRPr="006B745E">
        <w:rPr>
          <w:rFonts w:hint="eastAsia"/>
          <w:color w:val="000000" w:themeColor="text1"/>
        </w:rPr>
        <w:t>，實已悖離社造核心精神，允宜檢討改進。</w:t>
      </w:r>
    </w:p>
    <w:p w:rsidR="00A700D1" w:rsidRPr="006B745E" w:rsidRDefault="00A700D1" w:rsidP="00A700D1">
      <w:pPr>
        <w:rPr>
          <w:color w:val="000000" w:themeColor="text1"/>
        </w:rPr>
      </w:pPr>
    </w:p>
    <w:p w:rsidR="00856A6E" w:rsidRPr="006B745E" w:rsidRDefault="00D127D8" w:rsidP="00D127D8">
      <w:pPr>
        <w:pStyle w:val="2"/>
        <w:rPr>
          <w:b/>
          <w:color w:val="000000" w:themeColor="text1"/>
        </w:rPr>
      </w:pPr>
      <w:r w:rsidRPr="006B745E">
        <w:rPr>
          <w:rFonts w:hint="eastAsia"/>
          <w:b/>
          <w:color w:val="000000" w:themeColor="text1"/>
        </w:rPr>
        <w:t>文化部推動社造多年，惟自中央至地方多無專責單位及人力，並流於邊緣及非主力業務，</w:t>
      </w:r>
      <w:r w:rsidR="00E87531" w:rsidRPr="006B745E">
        <w:rPr>
          <w:rFonts w:hint="eastAsia"/>
          <w:b/>
          <w:color w:val="000000" w:themeColor="text1"/>
        </w:rPr>
        <w:t>尤其地方政府是推動社造的主體，鄉</w:t>
      </w:r>
      <w:r w:rsidR="003D2548" w:rsidRPr="006B745E">
        <w:rPr>
          <w:rFonts w:hint="eastAsia"/>
          <w:b/>
          <w:color w:val="000000" w:themeColor="text1"/>
        </w:rPr>
        <w:t>(</w:t>
      </w:r>
      <w:r w:rsidR="00E87531" w:rsidRPr="006B745E">
        <w:rPr>
          <w:rFonts w:hint="eastAsia"/>
          <w:b/>
          <w:color w:val="000000" w:themeColor="text1"/>
        </w:rPr>
        <w:t>鎮</w:t>
      </w:r>
      <w:r w:rsidR="003D2548" w:rsidRPr="006B745E">
        <w:rPr>
          <w:rFonts w:hint="eastAsia"/>
          <w:b/>
          <w:color w:val="000000" w:themeColor="text1"/>
        </w:rPr>
        <w:t>、</w:t>
      </w:r>
      <w:r w:rsidR="00E87531" w:rsidRPr="006B745E">
        <w:rPr>
          <w:rFonts w:hint="eastAsia"/>
          <w:b/>
          <w:color w:val="000000" w:themeColor="text1"/>
        </w:rPr>
        <w:t>市</w:t>
      </w:r>
      <w:r w:rsidR="003D2548" w:rsidRPr="006B745E">
        <w:rPr>
          <w:rFonts w:hint="eastAsia"/>
          <w:b/>
          <w:color w:val="000000" w:themeColor="text1"/>
        </w:rPr>
        <w:t>、</w:t>
      </w:r>
      <w:r w:rsidR="00E87531" w:rsidRPr="006B745E">
        <w:rPr>
          <w:rFonts w:hint="eastAsia"/>
          <w:b/>
          <w:color w:val="000000" w:themeColor="text1"/>
        </w:rPr>
        <w:t>區</w:t>
      </w:r>
      <w:r w:rsidR="003D2548" w:rsidRPr="006B745E">
        <w:rPr>
          <w:rFonts w:hint="eastAsia"/>
          <w:b/>
          <w:color w:val="000000" w:themeColor="text1"/>
        </w:rPr>
        <w:t>)</w:t>
      </w:r>
      <w:r w:rsidR="00E87531" w:rsidRPr="006B745E">
        <w:rPr>
          <w:rFonts w:hint="eastAsia"/>
          <w:b/>
          <w:color w:val="000000" w:themeColor="text1"/>
        </w:rPr>
        <w:t>公所又是最接近社區的基層行政組織，但頻繁的人才流動，</w:t>
      </w:r>
      <w:r w:rsidR="008331A5" w:rsidRPr="006B745E">
        <w:rPr>
          <w:rFonts w:hint="eastAsia"/>
          <w:b/>
          <w:color w:val="000000" w:themeColor="text1"/>
        </w:rPr>
        <w:t>肇致</w:t>
      </w:r>
      <w:r w:rsidR="000F364F" w:rsidRPr="006B745E">
        <w:rPr>
          <w:rFonts w:hint="eastAsia"/>
          <w:b/>
          <w:color w:val="000000" w:themeColor="text1"/>
        </w:rPr>
        <w:t>基層</w:t>
      </w:r>
      <w:r w:rsidR="008331A5" w:rsidRPr="006B745E">
        <w:rPr>
          <w:rFonts w:hint="eastAsia"/>
          <w:b/>
          <w:color w:val="000000" w:themeColor="text1"/>
        </w:rPr>
        <w:t>公務體系</w:t>
      </w:r>
      <w:r w:rsidR="003D2548" w:rsidRPr="006B745E">
        <w:rPr>
          <w:rFonts w:hint="eastAsia"/>
          <w:b/>
          <w:color w:val="000000" w:themeColor="text1"/>
        </w:rPr>
        <w:t>社造</w:t>
      </w:r>
      <w:r w:rsidR="008331A5" w:rsidRPr="006B745E">
        <w:rPr>
          <w:rFonts w:hint="eastAsia"/>
          <w:b/>
          <w:color w:val="000000" w:themeColor="text1"/>
        </w:rPr>
        <w:t>人才流失嚴重，相關知識及經驗均無法累積傳承</w:t>
      </w:r>
      <w:r w:rsidR="00242DA1" w:rsidRPr="006B745E">
        <w:rPr>
          <w:rFonts w:hint="eastAsia"/>
          <w:b/>
          <w:color w:val="000000" w:themeColor="text1"/>
        </w:rPr>
        <w:t>；</w:t>
      </w:r>
      <w:r w:rsidR="005D5963" w:rsidRPr="006B745E">
        <w:rPr>
          <w:rFonts w:hint="eastAsia"/>
          <w:b/>
          <w:color w:val="000000" w:themeColor="text1"/>
        </w:rPr>
        <w:t>文化部雖稱</w:t>
      </w:r>
      <w:r w:rsidR="008331A5" w:rsidRPr="006B745E">
        <w:rPr>
          <w:rFonts w:hint="eastAsia"/>
          <w:b/>
          <w:color w:val="000000" w:themeColor="text1"/>
        </w:rPr>
        <w:t>94年迄今持續強化縣市</w:t>
      </w:r>
      <w:r w:rsidR="003D2548" w:rsidRPr="006B745E">
        <w:rPr>
          <w:rFonts w:hint="eastAsia"/>
          <w:b/>
          <w:color w:val="000000" w:themeColor="text1"/>
        </w:rPr>
        <w:t>社造</w:t>
      </w:r>
      <w:r w:rsidR="008331A5" w:rsidRPr="006B745E">
        <w:rPr>
          <w:rFonts w:hint="eastAsia"/>
          <w:b/>
          <w:color w:val="000000" w:themeColor="text1"/>
        </w:rPr>
        <w:t>推動</w:t>
      </w:r>
      <w:r w:rsidR="008331A5" w:rsidRPr="006B745E">
        <w:rPr>
          <w:rFonts w:hint="eastAsia"/>
          <w:b/>
          <w:color w:val="000000" w:themeColor="text1"/>
        </w:rPr>
        <w:lastRenderedPageBreak/>
        <w:t>委員</w:t>
      </w:r>
      <w:r w:rsidR="005D5963" w:rsidRPr="006B745E">
        <w:rPr>
          <w:rFonts w:hint="eastAsia"/>
          <w:b/>
          <w:color w:val="000000" w:themeColor="text1"/>
        </w:rPr>
        <w:t>會</w:t>
      </w:r>
      <w:r w:rsidR="00DE2590" w:rsidRPr="006B745E">
        <w:rPr>
          <w:rFonts w:hint="eastAsia"/>
          <w:b/>
          <w:color w:val="000000" w:themeColor="text1"/>
        </w:rPr>
        <w:t>並</w:t>
      </w:r>
      <w:r w:rsidR="008331A5" w:rsidRPr="006B745E">
        <w:rPr>
          <w:rFonts w:hint="eastAsia"/>
          <w:b/>
          <w:color w:val="000000" w:themeColor="text1"/>
        </w:rPr>
        <w:t>鼓勵縣市政府及</w:t>
      </w:r>
      <w:r w:rsidR="000E0820" w:rsidRPr="006B745E">
        <w:rPr>
          <w:rFonts w:hint="eastAsia"/>
          <w:b/>
          <w:color w:val="000000" w:themeColor="text1"/>
        </w:rPr>
        <w:t>鄉</w:t>
      </w:r>
      <w:r w:rsidR="003D2548" w:rsidRPr="006B745E">
        <w:rPr>
          <w:rFonts w:hint="eastAsia"/>
          <w:b/>
          <w:color w:val="000000" w:themeColor="text1"/>
        </w:rPr>
        <w:t>(鎮、市、區)</w:t>
      </w:r>
      <w:r w:rsidR="008331A5" w:rsidRPr="006B745E">
        <w:rPr>
          <w:rFonts w:hint="eastAsia"/>
          <w:b/>
          <w:color w:val="000000" w:themeColor="text1"/>
        </w:rPr>
        <w:t>公所成立</w:t>
      </w:r>
      <w:r w:rsidR="003D2548" w:rsidRPr="006B745E">
        <w:rPr>
          <w:rFonts w:hint="eastAsia"/>
          <w:b/>
          <w:color w:val="000000" w:themeColor="text1"/>
        </w:rPr>
        <w:t>社造</w:t>
      </w:r>
      <w:r w:rsidR="008331A5" w:rsidRPr="006B745E">
        <w:rPr>
          <w:rFonts w:hint="eastAsia"/>
          <w:b/>
          <w:color w:val="000000" w:themeColor="text1"/>
        </w:rPr>
        <w:t>中心，但</w:t>
      </w:r>
      <w:r w:rsidR="009546E9" w:rsidRPr="006B745E">
        <w:rPr>
          <w:rFonts w:hint="eastAsia"/>
          <w:b/>
          <w:color w:val="000000" w:themeColor="text1"/>
        </w:rPr>
        <w:t>發揮</w:t>
      </w:r>
      <w:r w:rsidR="003D2548" w:rsidRPr="006B745E">
        <w:rPr>
          <w:rFonts w:hint="eastAsia"/>
          <w:b/>
          <w:color w:val="000000" w:themeColor="text1"/>
        </w:rPr>
        <w:t>社造</w:t>
      </w:r>
      <w:r w:rsidR="008331A5" w:rsidRPr="006B745E">
        <w:rPr>
          <w:rFonts w:hint="eastAsia"/>
          <w:b/>
          <w:color w:val="000000" w:themeColor="text1"/>
        </w:rPr>
        <w:t>統整平台</w:t>
      </w:r>
      <w:r w:rsidR="009546E9" w:rsidRPr="006B745E">
        <w:rPr>
          <w:rFonts w:hint="eastAsia"/>
          <w:b/>
          <w:color w:val="000000" w:themeColor="text1"/>
        </w:rPr>
        <w:t>之</w:t>
      </w:r>
      <w:r w:rsidR="008331A5" w:rsidRPr="006B745E">
        <w:rPr>
          <w:rFonts w:hint="eastAsia"/>
          <w:b/>
          <w:color w:val="000000" w:themeColor="text1"/>
        </w:rPr>
        <w:t>實效，</w:t>
      </w:r>
      <w:r w:rsidR="009546E9" w:rsidRPr="006B745E">
        <w:rPr>
          <w:rFonts w:hint="eastAsia"/>
          <w:b/>
          <w:color w:val="000000" w:themeColor="text1"/>
        </w:rPr>
        <w:t>有待檢討</w:t>
      </w:r>
      <w:r w:rsidR="000E0820" w:rsidRPr="006B745E">
        <w:rPr>
          <w:rFonts w:hint="eastAsia"/>
          <w:b/>
          <w:color w:val="000000" w:themeColor="text1"/>
        </w:rPr>
        <w:t>。</w:t>
      </w:r>
      <w:r w:rsidR="009546E9" w:rsidRPr="006B745E">
        <w:rPr>
          <w:rFonts w:hint="eastAsia"/>
          <w:b/>
          <w:color w:val="000000" w:themeColor="text1"/>
        </w:rPr>
        <w:t>另因應組織改造，</w:t>
      </w:r>
      <w:r w:rsidR="006C0AAD" w:rsidRPr="006B745E">
        <w:rPr>
          <w:rFonts w:hint="eastAsia"/>
          <w:b/>
          <w:color w:val="000000" w:themeColor="text1"/>
        </w:rPr>
        <w:t>教育</w:t>
      </w:r>
      <w:r w:rsidR="009546E9" w:rsidRPr="006B745E">
        <w:rPr>
          <w:rFonts w:hint="eastAsia"/>
          <w:b/>
          <w:color w:val="000000" w:themeColor="text1"/>
        </w:rPr>
        <w:t>部原設在新竹、彰化、</w:t>
      </w:r>
      <w:r w:rsidR="006C0AAD" w:rsidRPr="006B745E">
        <w:rPr>
          <w:rFonts w:hint="eastAsia"/>
          <w:b/>
          <w:color w:val="000000" w:themeColor="text1"/>
        </w:rPr>
        <w:t>臺</w:t>
      </w:r>
      <w:r w:rsidR="009546E9" w:rsidRPr="006B745E">
        <w:rPr>
          <w:rFonts w:hint="eastAsia"/>
          <w:b/>
          <w:color w:val="000000" w:themeColor="text1"/>
        </w:rPr>
        <w:t>南與</w:t>
      </w:r>
      <w:r w:rsidR="006C0AAD" w:rsidRPr="006B745E">
        <w:rPr>
          <w:rFonts w:hint="eastAsia"/>
          <w:b/>
          <w:color w:val="000000" w:themeColor="text1"/>
        </w:rPr>
        <w:t>臺</w:t>
      </w:r>
      <w:r w:rsidR="009546E9" w:rsidRPr="006B745E">
        <w:rPr>
          <w:rFonts w:hint="eastAsia"/>
          <w:b/>
          <w:color w:val="000000" w:themeColor="text1"/>
        </w:rPr>
        <w:t>東</w:t>
      </w:r>
      <w:r w:rsidR="006C0AAD" w:rsidRPr="006B745E">
        <w:rPr>
          <w:rFonts w:hint="eastAsia"/>
          <w:b/>
          <w:color w:val="000000" w:themeColor="text1"/>
        </w:rPr>
        <w:t>四</w:t>
      </w:r>
      <w:r w:rsidR="009546E9" w:rsidRPr="006B745E">
        <w:rPr>
          <w:rFonts w:hint="eastAsia"/>
          <w:b/>
          <w:color w:val="000000" w:themeColor="text1"/>
        </w:rPr>
        <w:t>區域之</w:t>
      </w:r>
      <w:r w:rsidR="00EC2A5A" w:rsidRPr="006B745E">
        <w:rPr>
          <w:rFonts w:hint="eastAsia"/>
          <w:b/>
          <w:color w:val="000000" w:themeColor="text1"/>
        </w:rPr>
        <w:t>省立</w:t>
      </w:r>
      <w:r w:rsidR="009546E9" w:rsidRPr="006B745E">
        <w:rPr>
          <w:rFonts w:hint="eastAsia"/>
          <w:b/>
          <w:color w:val="000000" w:themeColor="text1"/>
        </w:rPr>
        <w:t>社會</w:t>
      </w:r>
      <w:r w:rsidR="006C0AAD" w:rsidRPr="006B745E">
        <w:rPr>
          <w:rFonts w:hint="eastAsia"/>
          <w:b/>
          <w:color w:val="000000" w:themeColor="text1"/>
        </w:rPr>
        <w:t>教</w:t>
      </w:r>
      <w:r w:rsidR="009546E9" w:rsidRPr="006B745E">
        <w:rPr>
          <w:rFonts w:hint="eastAsia"/>
          <w:b/>
          <w:color w:val="000000" w:themeColor="text1"/>
        </w:rPr>
        <w:t>育館，改隸文化部並更名為</w:t>
      </w:r>
      <w:r w:rsidR="006C0AAD" w:rsidRPr="006B745E">
        <w:rPr>
          <w:rFonts w:hint="eastAsia"/>
          <w:b/>
          <w:color w:val="000000" w:themeColor="text1"/>
        </w:rPr>
        <w:t>生</w:t>
      </w:r>
      <w:r w:rsidR="009546E9" w:rsidRPr="006B745E">
        <w:rPr>
          <w:rFonts w:hint="eastAsia"/>
          <w:b/>
          <w:color w:val="000000" w:themeColor="text1"/>
        </w:rPr>
        <w:t>活美學館，兼有</w:t>
      </w:r>
      <w:r w:rsidR="003D2548" w:rsidRPr="006B745E">
        <w:rPr>
          <w:rFonts w:hint="eastAsia"/>
          <w:b/>
          <w:color w:val="000000" w:themeColor="text1"/>
        </w:rPr>
        <w:t>社造</w:t>
      </w:r>
      <w:r w:rsidR="009546E9" w:rsidRPr="006B745E">
        <w:rPr>
          <w:rFonts w:hint="eastAsia"/>
          <w:b/>
          <w:color w:val="000000" w:themeColor="text1"/>
        </w:rPr>
        <w:t>業務，但無法取代原有區</w:t>
      </w:r>
      <w:r w:rsidR="00BB4F15" w:rsidRPr="006B745E">
        <w:rPr>
          <w:rFonts w:hint="eastAsia"/>
          <w:b/>
          <w:color w:val="000000" w:themeColor="text1"/>
        </w:rPr>
        <w:t>社造</w:t>
      </w:r>
      <w:r w:rsidR="009546E9" w:rsidRPr="006B745E">
        <w:rPr>
          <w:rFonts w:hint="eastAsia"/>
          <w:b/>
          <w:color w:val="000000" w:themeColor="text1"/>
        </w:rPr>
        <w:t>中心功能，無法發揮</w:t>
      </w:r>
      <w:r w:rsidR="003D2548" w:rsidRPr="006B745E">
        <w:rPr>
          <w:rFonts w:hint="eastAsia"/>
          <w:b/>
          <w:color w:val="000000" w:themeColor="text1"/>
        </w:rPr>
        <w:t>社造</w:t>
      </w:r>
      <w:r w:rsidR="009546E9" w:rsidRPr="006B745E">
        <w:rPr>
          <w:rFonts w:hint="eastAsia"/>
          <w:b/>
          <w:color w:val="000000" w:themeColor="text1"/>
        </w:rPr>
        <w:t>之中央與地方協力效果，允宜檢討。</w:t>
      </w:r>
    </w:p>
    <w:p w:rsidR="00D22ABF" w:rsidRPr="006B745E" w:rsidRDefault="004E43FC" w:rsidP="004750B4">
      <w:pPr>
        <w:pStyle w:val="3"/>
        <w:rPr>
          <w:color w:val="000000" w:themeColor="text1"/>
        </w:rPr>
      </w:pPr>
      <w:r w:rsidRPr="006B745E">
        <w:rPr>
          <w:rFonts w:hint="eastAsia"/>
          <w:color w:val="000000" w:themeColor="text1"/>
        </w:rPr>
        <w:t>由文化部</w:t>
      </w:r>
      <w:r w:rsidR="001E6412" w:rsidRPr="006B745E">
        <w:rPr>
          <w:rFonts w:hint="eastAsia"/>
          <w:color w:val="000000" w:themeColor="text1"/>
        </w:rPr>
        <w:t>110年提出之</w:t>
      </w:r>
      <w:r w:rsidRPr="006B745E">
        <w:rPr>
          <w:rFonts w:hAnsi="標楷體" w:hint="eastAsia"/>
          <w:color w:val="000000" w:themeColor="text1"/>
        </w:rPr>
        <w:t>「</w:t>
      </w:r>
      <w:r w:rsidRPr="006B745E">
        <w:rPr>
          <w:rFonts w:hint="eastAsia"/>
          <w:color w:val="000000" w:themeColor="text1"/>
        </w:rPr>
        <w:t>2021社區營造政策白皮書</w:t>
      </w:r>
      <w:r w:rsidRPr="006B745E">
        <w:rPr>
          <w:rFonts w:hAnsi="標楷體" w:hint="eastAsia"/>
          <w:color w:val="000000" w:themeColor="text1"/>
        </w:rPr>
        <w:t>」</w:t>
      </w:r>
      <w:r w:rsidRPr="006B745E">
        <w:rPr>
          <w:rFonts w:hint="eastAsia"/>
          <w:color w:val="000000" w:themeColor="text1"/>
        </w:rPr>
        <w:t>可見，</w:t>
      </w:r>
      <w:r w:rsidRPr="006B745E">
        <w:rPr>
          <w:rFonts w:hint="eastAsia"/>
          <w:b/>
          <w:color w:val="000000" w:themeColor="text1"/>
        </w:rPr>
        <w:t>中央政府</w:t>
      </w:r>
      <w:r w:rsidRPr="006B745E">
        <w:rPr>
          <w:rFonts w:hint="eastAsia"/>
          <w:color w:val="000000" w:themeColor="text1"/>
        </w:rPr>
        <w:t>推動社造相關業務之部會，經調查計有文化部、內政部、衛福部、教育部、勞動部、經濟部、農委會、原民會、客委會、環保署等10個部會。</w:t>
      </w:r>
      <w:r w:rsidR="002F703E" w:rsidRPr="006B745E">
        <w:rPr>
          <w:rFonts w:hint="eastAsia"/>
          <w:color w:val="000000" w:themeColor="text1"/>
        </w:rPr>
        <w:t>而</w:t>
      </w:r>
      <w:r w:rsidRPr="006B745E">
        <w:rPr>
          <w:rFonts w:hint="eastAsia"/>
          <w:color w:val="000000" w:themeColor="text1"/>
        </w:rPr>
        <w:t>文化部推動社造主要組織包括文化資源司</w:t>
      </w:r>
      <w:r w:rsidR="00866C79" w:rsidRPr="006B745E">
        <w:rPr>
          <w:rStyle w:val="aff2"/>
          <w:color w:val="000000" w:themeColor="text1"/>
        </w:rPr>
        <w:footnoteReference w:id="9"/>
      </w:r>
      <w:r w:rsidRPr="006B745E">
        <w:rPr>
          <w:rFonts w:hint="eastAsia"/>
          <w:color w:val="000000" w:themeColor="text1"/>
        </w:rPr>
        <w:t>社造科、資源研發科、新竹、彰化、臺南與臺東4所生活美學館</w:t>
      </w:r>
      <w:r w:rsidR="00586EF3" w:rsidRPr="006B745E">
        <w:rPr>
          <w:rFonts w:hint="eastAsia"/>
          <w:color w:val="000000" w:themeColor="text1"/>
        </w:rPr>
        <w:t>(下稱生美館</w:t>
      </w:r>
      <w:r w:rsidR="00586EF3" w:rsidRPr="006B745E">
        <w:rPr>
          <w:color w:val="000000" w:themeColor="text1"/>
        </w:rPr>
        <w:t>)</w:t>
      </w:r>
      <w:r w:rsidR="00882F88" w:rsidRPr="006B745E">
        <w:rPr>
          <w:rStyle w:val="aff2"/>
          <w:color w:val="000000" w:themeColor="text1"/>
        </w:rPr>
        <w:footnoteReference w:id="10"/>
      </w:r>
      <w:r w:rsidRPr="006B745E">
        <w:rPr>
          <w:rFonts w:hint="eastAsia"/>
          <w:color w:val="000000" w:themeColor="text1"/>
        </w:rPr>
        <w:t>以及國立臺灣工藝研究發展中心</w:t>
      </w:r>
      <w:r w:rsidR="00AE0016" w:rsidRPr="006B745E">
        <w:rPr>
          <w:rStyle w:val="aff2"/>
          <w:color w:val="000000" w:themeColor="text1"/>
        </w:rPr>
        <w:footnoteReference w:id="11"/>
      </w:r>
      <w:r w:rsidRPr="006B745E">
        <w:rPr>
          <w:rFonts w:hint="eastAsia"/>
          <w:color w:val="000000" w:themeColor="text1"/>
        </w:rPr>
        <w:t>等7個單位</w:t>
      </w:r>
      <w:r w:rsidR="00AA22E2" w:rsidRPr="006B745E">
        <w:rPr>
          <w:rFonts w:hint="eastAsia"/>
          <w:color w:val="000000" w:themeColor="text1"/>
        </w:rPr>
        <w:t>。</w:t>
      </w:r>
      <w:r w:rsidR="002F703E" w:rsidRPr="006B745E">
        <w:rPr>
          <w:rFonts w:hint="eastAsia"/>
          <w:color w:val="000000" w:themeColor="text1"/>
        </w:rPr>
        <w:t>其中生美館分設在新竹、彰</w:t>
      </w:r>
      <w:r w:rsidR="002F703E" w:rsidRPr="006B745E">
        <w:rPr>
          <w:rFonts w:hint="eastAsia"/>
          <w:color w:val="000000" w:themeColor="text1"/>
        </w:rPr>
        <w:lastRenderedPageBreak/>
        <w:t>化、臺南與臺東</w:t>
      </w:r>
      <w:r w:rsidR="00F15E47" w:rsidRPr="006B745E">
        <w:rPr>
          <w:rFonts w:hint="eastAsia"/>
          <w:color w:val="000000" w:themeColor="text1"/>
        </w:rPr>
        <w:t>四</w:t>
      </w:r>
      <w:r w:rsidR="002F703E" w:rsidRPr="006B745E">
        <w:rPr>
          <w:rFonts w:hint="eastAsia"/>
          <w:color w:val="000000" w:themeColor="text1"/>
        </w:rPr>
        <w:t>區域</w:t>
      </w:r>
      <w:r w:rsidR="00A96C66" w:rsidRPr="006B745E">
        <w:rPr>
          <w:rFonts w:hint="eastAsia"/>
          <w:color w:val="000000" w:themeColor="text1"/>
        </w:rPr>
        <w:t>，</w:t>
      </w:r>
      <w:r w:rsidR="002F703E" w:rsidRPr="006B745E">
        <w:rPr>
          <w:rFonts w:hint="eastAsia"/>
          <w:color w:val="000000" w:themeColor="text1"/>
        </w:rPr>
        <w:t>原為省立社會教育館</w:t>
      </w:r>
      <w:r w:rsidR="00F17F1E" w:rsidRPr="006B745E">
        <w:rPr>
          <w:rStyle w:val="aff2"/>
          <w:color w:val="000000" w:themeColor="text1"/>
        </w:rPr>
        <w:footnoteReference w:id="12"/>
      </w:r>
      <w:r w:rsidR="002F703E" w:rsidRPr="006B745E">
        <w:rPr>
          <w:rFonts w:hint="eastAsia"/>
          <w:color w:val="000000" w:themeColor="text1"/>
        </w:rPr>
        <w:t>，於97年改隸文建會後更名</w:t>
      </w:r>
      <w:r w:rsidR="002C722F" w:rsidRPr="006B745E">
        <w:rPr>
          <w:rFonts w:hint="eastAsia"/>
          <w:color w:val="000000" w:themeColor="text1"/>
        </w:rPr>
        <w:t>，據文化部說明，生美館直接受該部補助資源挹注，</w:t>
      </w:r>
      <w:r w:rsidR="002C722F" w:rsidRPr="006B745E">
        <w:rPr>
          <w:rFonts w:hint="eastAsia"/>
          <w:b/>
          <w:color w:val="000000" w:themeColor="text1"/>
        </w:rPr>
        <w:t>獨立於縣市與公所科層制度之外</w:t>
      </w:r>
      <w:r w:rsidR="002C722F" w:rsidRPr="006B745E">
        <w:rPr>
          <w:rFonts w:hint="eastAsia"/>
          <w:color w:val="000000" w:themeColor="text1"/>
        </w:rPr>
        <w:t>，與各縣市政府社造點補助徵選期程1年僅有1次提案機會，且多於每年3</w:t>
      </w:r>
      <w:r w:rsidR="002C722F" w:rsidRPr="006B745E">
        <w:rPr>
          <w:color w:val="000000" w:themeColor="text1"/>
        </w:rPr>
        <w:t>-</w:t>
      </w:r>
      <w:r w:rsidR="002C722F" w:rsidRPr="006B745E">
        <w:rPr>
          <w:rFonts w:hint="eastAsia"/>
          <w:color w:val="000000" w:themeColor="text1"/>
        </w:rPr>
        <w:t>4月辦理而有所區隔，除可縫補空窗期外，亦得透由多元管道爭取推動社造之機會，以回應社區多元之需求。生美館與地方政府於審查前保持聯繫交流，彼此瞭解各</w:t>
      </w:r>
      <w:r w:rsidR="003D2548" w:rsidRPr="006B745E">
        <w:rPr>
          <w:rFonts w:hint="eastAsia"/>
          <w:color w:val="000000" w:themeColor="text1"/>
        </w:rPr>
        <w:t>自</w:t>
      </w:r>
      <w:r w:rsidR="002C722F" w:rsidRPr="006B745E">
        <w:rPr>
          <w:rFonts w:hint="eastAsia"/>
          <w:color w:val="000000" w:themeColor="text1"/>
        </w:rPr>
        <w:t>辦理之提案單位執行內容與過往獲補助單位執行成效，提供審查委員作為參考資料，以確保提案計畫之品質；審查期間亦會邀請各相關縣市政府列席，以避免資源重複挹注。因此可集中支持</w:t>
      </w:r>
      <w:r w:rsidR="002C722F" w:rsidRPr="006B745E">
        <w:rPr>
          <w:rFonts w:hint="eastAsia"/>
          <w:b/>
          <w:color w:val="000000" w:themeColor="text1"/>
        </w:rPr>
        <w:t>示範型、跨族群、跨區域、議題社群型</w:t>
      </w:r>
      <w:r w:rsidR="002C722F" w:rsidRPr="006B745E">
        <w:rPr>
          <w:rFonts w:hint="eastAsia"/>
          <w:color w:val="000000" w:themeColor="text1"/>
        </w:rPr>
        <w:t>之社造計畫等語</w:t>
      </w:r>
      <w:r w:rsidR="00586EF3" w:rsidRPr="006B745E">
        <w:rPr>
          <w:rFonts w:hint="eastAsia"/>
          <w:color w:val="000000" w:themeColor="text1"/>
        </w:rPr>
        <w:t>。惟</w:t>
      </w:r>
      <w:r w:rsidR="009A4D35" w:rsidRPr="006B745E">
        <w:rPr>
          <w:rFonts w:hint="eastAsia"/>
          <w:color w:val="000000" w:themeColor="text1"/>
        </w:rPr>
        <w:t>查，</w:t>
      </w:r>
      <w:r w:rsidR="00FC428B" w:rsidRPr="006B745E">
        <w:rPr>
          <w:rFonts w:hint="eastAsia"/>
          <w:color w:val="000000" w:themeColor="text1"/>
        </w:rPr>
        <w:t>生美館</w:t>
      </w:r>
      <w:r w:rsidR="002F703E" w:rsidRPr="006B745E">
        <w:rPr>
          <w:rFonts w:hint="eastAsia"/>
          <w:b/>
          <w:color w:val="000000" w:themeColor="text1"/>
        </w:rPr>
        <w:t>業務範圍包含推廣生活美學、文化藝術展演、文化創意產業及社造</w:t>
      </w:r>
      <w:r w:rsidR="002F703E" w:rsidRPr="006B745E">
        <w:rPr>
          <w:rFonts w:hint="eastAsia"/>
          <w:color w:val="000000" w:themeColor="text1"/>
        </w:rPr>
        <w:t>等，</w:t>
      </w:r>
      <w:r w:rsidR="00FC428B" w:rsidRPr="006B745E">
        <w:rPr>
          <w:rFonts w:hint="eastAsia"/>
          <w:color w:val="000000" w:themeColor="text1"/>
        </w:rPr>
        <w:t>且僅依「文化部推動社區營造及村落文化補助作業要點」受理「互助共好類」(50萬元以下)及「自主參與類」(10萬元以下)之小額補助案件申請</w:t>
      </w:r>
      <w:r w:rsidR="005F4144" w:rsidRPr="006B745E">
        <w:rPr>
          <w:rFonts w:hint="eastAsia"/>
          <w:color w:val="000000" w:themeColor="text1"/>
        </w:rPr>
        <w:t>，並非專責於社造業務。</w:t>
      </w:r>
      <w:r w:rsidR="00D22ABF" w:rsidRPr="006B745E">
        <w:rPr>
          <w:rFonts w:hint="eastAsia"/>
          <w:color w:val="000000" w:themeColor="text1"/>
        </w:rPr>
        <w:t>國立臺灣工藝研究發展中心</w:t>
      </w:r>
      <w:r w:rsidR="00022693" w:rsidRPr="006B745E">
        <w:rPr>
          <w:rFonts w:hint="eastAsia"/>
          <w:color w:val="000000" w:themeColor="text1"/>
        </w:rPr>
        <w:t>更</w:t>
      </w:r>
      <w:r w:rsidR="00D22ABF" w:rsidRPr="006B745E">
        <w:rPr>
          <w:rFonts w:hint="eastAsia"/>
          <w:color w:val="000000" w:themeColor="text1"/>
        </w:rPr>
        <w:t>無</w:t>
      </w:r>
      <w:r w:rsidR="004750B4" w:rsidRPr="006B745E">
        <w:rPr>
          <w:rFonts w:hint="eastAsia"/>
          <w:color w:val="000000" w:themeColor="text1"/>
        </w:rPr>
        <w:t>辦理</w:t>
      </w:r>
      <w:r w:rsidR="00D22ABF" w:rsidRPr="006B745E">
        <w:rPr>
          <w:rFonts w:hint="eastAsia"/>
          <w:color w:val="000000" w:themeColor="text1"/>
        </w:rPr>
        <w:t>社造相關業務</w:t>
      </w:r>
      <w:r w:rsidR="00022693" w:rsidRPr="006B745E">
        <w:rPr>
          <w:rFonts w:hint="eastAsia"/>
          <w:color w:val="000000" w:themeColor="text1"/>
        </w:rPr>
        <w:t>。</w:t>
      </w:r>
    </w:p>
    <w:p w:rsidR="00527A15" w:rsidRPr="006B745E" w:rsidRDefault="0060688B" w:rsidP="004750B4">
      <w:pPr>
        <w:pStyle w:val="3"/>
        <w:rPr>
          <w:color w:val="000000" w:themeColor="text1"/>
        </w:rPr>
      </w:pPr>
      <w:r w:rsidRPr="006B745E">
        <w:rPr>
          <w:rFonts w:hint="eastAsia"/>
          <w:color w:val="000000" w:themeColor="text1"/>
        </w:rPr>
        <w:t>而</w:t>
      </w:r>
      <w:r w:rsidR="00527A15" w:rsidRPr="006B745E">
        <w:rPr>
          <w:rFonts w:hint="eastAsia"/>
          <w:color w:val="000000" w:themeColor="text1"/>
        </w:rPr>
        <w:t>本院諮詢</w:t>
      </w:r>
      <w:r w:rsidR="00CF751C" w:rsidRPr="006B745E">
        <w:rPr>
          <w:rFonts w:hint="eastAsia"/>
          <w:color w:val="000000" w:themeColor="text1"/>
        </w:rPr>
        <w:t>之</w:t>
      </w:r>
      <w:r w:rsidR="00527A15" w:rsidRPr="006B745E">
        <w:rPr>
          <w:rFonts w:hint="eastAsia"/>
          <w:color w:val="000000" w:themeColor="text1"/>
        </w:rPr>
        <w:t>委員指出</w:t>
      </w:r>
      <w:r w:rsidR="00527A15" w:rsidRPr="006B745E">
        <w:rPr>
          <w:rFonts w:hAnsi="標楷體" w:hint="eastAsia"/>
          <w:color w:val="000000" w:themeColor="text1"/>
        </w:rPr>
        <w:t>：「文化部前部長於91年曾把</w:t>
      </w:r>
      <w:r w:rsidR="008618BD" w:rsidRPr="006B745E">
        <w:rPr>
          <w:rFonts w:hAnsi="標楷體" w:hint="eastAsia"/>
          <w:color w:val="000000" w:themeColor="text1"/>
        </w:rPr>
        <w:t>(</w:t>
      </w:r>
      <w:r w:rsidR="008618BD" w:rsidRPr="006B745E">
        <w:rPr>
          <w:rFonts w:hAnsi="標楷體"/>
          <w:color w:val="000000" w:themeColor="text1"/>
        </w:rPr>
        <w:t>921)</w:t>
      </w:r>
      <w:r w:rsidR="00527A15" w:rsidRPr="006B745E">
        <w:rPr>
          <w:rFonts w:hAnsi="標楷體" w:hint="eastAsia"/>
          <w:color w:val="000000" w:themeColor="text1"/>
        </w:rPr>
        <w:t>重建區營造經驗複製到全國</w:t>
      </w:r>
      <w:r w:rsidR="001A18C1" w:rsidRPr="006B745E">
        <w:rPr>
          <w:rFonts w:hAnsi="標楷體" w:hint="eastAsia"/>
          <w:color w:val="000000" w:themeColor="text1"/>
        </w:rPr>
        <w:t>4</w:t>
      </w:r>
      <w:r w:rsidR="00527A15" w:rsidRPr="006B745E">
        <w:rPr>
          <w:rFonts w:hAnsi="標楷體" w:hint="eastAsia"/>
          <w:color w:val="000000" w:themeColor="text1"/>
        </w:rPr>
        <w:t>區，當時中央政府授權給</w:t>
      </w:r>
      <w:r w:rsidR="00527A15" w:rsidRPr="006B745E">
        <w:rPr>
          <w:rFonts w:hAnsi="標楷體" w:hint="eastAsia"/>
          <w:b/>
          <w:color w:val="000000" w:themeColor="text1"/>
        </w:rPr>
        <w:t>區社造中心</w:t>
      </w:r>
      <w:r w:rsidR="00527A15" w:rsidRPr="006B745E">
        <w:rPr>
          <w:rFonts w:hAnsi="標楷體" w:hint="eastAsia"/>
          <w:color w:val="000000" w:themeColor="text1"/>
        </w:rPr>
        <w:t>，在彈性空間下扶植了民間團體」、「當時各區社造中心搭配縣市社造中心，至94年下半年</w:t>
      </w:r>
      <w:r w:rsidR="00527A15" w:rsidRPr="006B745E">
        <w:rPr>
          <w:rFonts w:hint="eastAsia"/>
          <w:color w:val="000000" w:themeColor="text1"/>
        </w:rPr>
        <w:t>廢止。之後</w:t>
      </w:r>
      <w:r w:rsidR="00527A15" w:rsidRPr="006B745E">
        <w:rPr>
          <w:rFonts w:hAnsi="標楷體" w:hint="eastAsia"/>
          <w:color w:val="000000" w:themeColor="text1"/>
        </w:rPr>
        <w:t>生美館取代了區社造中心，但只有形式，沒有功能」、「</w:t>
      </w:r>
      <w:r w:rsidR="00527A15" w:rsidRPr="006B745E">
        <w:rPr>
          <w:rFonts w:hint="eastAsia"/>
          <w:color w:val="000000" w:themeColor="text1"/>
        </w:rPr>
        <w:t>生美館未成為區域社造平臺，3成原因是無能力、</w:t>
      </w:r>
      <w:r w:rsidR="00527A15" w:rsidRPr="006B745E">
        <w:rPr>
          <w:rFonts w:hint="eastAsia"/>
          <w:b/>
          <w:color w:val="000000" w:themeColor="text1"/>
        </w:rPr>
        <w:t>7成原因是未被賦予能力</w:t>
      </w:r>
      <w:r w:rsidR="00527A15" w:rsidRPr="006B745E">
        <w:rPr>
          <w:rFonts w:hAnsi="標楷體" w:hint="eastAsia"/>
          <w:color w:val="000000" w:themeColor="text1"/>
        </w:rPr>
        <w:t>」、「</w:t>
      </w:r>
      <w:bookmarkStart w:id="56" w:name="_Hlk195521063"/>
      <w:r w:rsidR="00527A15" w:rsidRPr="006B745E">
        <w:rPr>
          <w:rFonts w:hint="eastAsia"/>
          <w:color w:val="000000" w:themeColor="text1"/>
        </w:rPr>
        <w:t>期待政府權力下放，建立</w:t>
      </w:r>
      <w:r w:rsidR="00527A15" w:rsidRPr="006B745E">
        <w:rPr>
          <w:rFonts w:hint="eastAsia"/>
          <w:b/>
          <w:color w:val="000000" w:themeColor="text1"/>
        </w:rPr>
        <w:t>中介組織</w:t>
      </w:r>
      <w:r w:rsidR="00527A15" w:rsidRPr="006B745E">
        <w:rPr>
          <w:rFonts w:hint="eastAsia"/>
          <w:color w:val="000000" w:themeColor="text1"/>
        </w:rPr>
        <w:t>，例如設置4</w:t>
      </w:r>
      <w:r w:rsidR="00527A15" w:rsidRPr="006B745E">
        <w:rPr>
          <w:rFonts w:hint="eastAsia"/>
          <w:color w:val="000000" w:themeColor="text1"/>
        </w:rPr>
        <w:lastRenderedPageBreak/>
        <w:t>區或8區之區域社造平臺，成為各縣市中介組織之專管中心，提供社造穩定發展環境，培育地方社造人才，掌握整體社造方向，且事不隨人做</w:t>
      </w:r>
      <w:bookmarkEnd w:id="56"/>
      <w:r w:rsidR="00527A15" w:rsidRPr="006B745E">
        <w:rPr>
          <w:rFonts w:hAnsi="標楷體" w:hint="eastAsia"/>
          <w:color w:val="000000" w:themeColor="text1"/>
        </w:rPr>
        <w:t>」、「</w:t>
      </w:r>
      <w:r w:rsidR="00527A15" w:rsidRPr="006B745E">
        <w:rPr>
          <w:rFonts w:hint="eastAsia"/>
          <w:color w:val="000000" w:themeColor="text1"/>
        </w:rPr>
        <w:t>各部會補助社造相關計畫經費雖多，但仍缺乏社造觀念或基本知識體系建構，例如：教育部USR</w:t>
      </w:r>
      <w:r w:rsidR="00E8138F" w:rsidRPr="006B745E">
        <w:rPr>
          <w:rStyle w:val="aff2"/>
          <w:color w:val="000000" w:themeColor="text1"/>
        </w:rPr>
        <w:footnoteReference w:id="13"/>
      </w:r>
      <w:r w:rsidR="00527A15" w:rsidRPr="006B745E">
        <w:rPr>
          <w:rFonts w:hint="eastAsia"/>
          <w:color w:val="000000" w:themeColor="text1"/>
        </w:rPr>
        <w:t>經費多，但不知如何執行。文化部經費反而較少，卻未與其他部會溝通</w:t>
      </w:r>
      <w:r w:rsidR="00527A15" w:rsidRPr="006B745E">
        <w:rPr>
          <w:rFonts w:hAnsi="標楷體" w:hint="eastAsia"/>
          <w:color w:val="000000" w:themeColor="text1"/>
        </w:rPr>
        <w:t>」等語。</w:t>
      </w:r>
      <w:r w:rsidR="00527A15" w:rsidRPr="006B745E">
        <w:rPr>
          <w:rFonts w:hint="eastAsia"/>
          <w:color w:val="000000" w:themeColor="text1"/>
        </w:rPr>
        <w:t>顯示社造之複雜專業與現有政府所設之行政層級配置顯不相當，</w:t>
      </w:r>
      <w:r w:rsidR="00527A15" w:rsidRPr="006B745E">
        <w:rPr>
          <w:rFonts w:hint="eastAsia"/>
          <w:color w:val="000000" w:themeColor="text1"/>
          <w:szCs w:val="48"/>
        </w:rPr>
        <w:t>相關知識及經驗均</w:t>
      </w:r>
      <w:r w:rsidR="00C00C88" w:rsidRPr="006B745E">
        <w:rPr>
          <w:rFonts w:hint="eastAsia"/>
          <w:color w:val="000000" w:themeColor="text1"/>
          <w:szCs w:val="48"/>
        </w:rPr>
        <w:t>難以</w:t>
      </w:r>
      <w:r w:rsidR="00527A15" w:rsidRPr="006B745E">
        <w:rPr>
          <w:rFonts w:hint="eastAsia"/>
          <w:color w:val="000000" w:themeColor="text1"/>
          <w:szCs w:val="48"/>
        </w:rPr>
        <w:t>累積傳承，</w:t>
      </w:r>
      <w:r w:rsidR="00527A15" w:rsidRPr="006B745E">
        <w:rPr>
          <w:rFonts w:hint="eastAsia"/>
          <w:color w:val="000000" w:themeColor="text1"/>
        </w:rPr>
        <w:t>期待建立中介組織(專管中心)，掌握整體方向性，並與其他部會溝通。</w:t>
      </w:r>
    </w:p>
    <w:p w:rsidR="00367595" w:rsidRPr="006B745E" w:rsidRDefault="00133000" w:rsidP="00367595">
      <w:pPr>
        <w:pStyle w:val="3"/>
        <w:rPr>
          <w:color w:val="000000" w:themeColor="text1"/>
        </w:rPr>
      </w:pPr>
      <w:r w:rsidRPr="006B745E">
        <w:rPr>
          <w:rFonts w:hint="eastAsia"/>
          <w:color w:val="000000" w:themeColor="text1"/>
        </w:rPr>
        <w:t>次</w:t>
      </w:r>
      <w:r w:rsidR="00367595" w:rsidRPr="006B745E">
        <w:rPr>
          <w:rFonts w:hint="eastAsia"/>
          <w:color w:val="000000" w:themeColor="text1"/>
        </w:rPr>
        <w:t>據文化部說明，該部係以</w:t>
      </w:r>
      <w:r w:rsidR="00367595" w:rsidRPr="006B745E">
        <w:rPr>
          <w:rFonts w:hint="eastAsia"/>
          <w:b/>
          <w:color w:val="000000" w:themeColor="text1"/>
        </w:rPr>
        <w:t>地方政府</w:t>
      </w:r>
      <w:r w:rsidR="00367595" w:rsidRPr="006B745E">
        <w:rPr>
          <w:rFonts w:hint="eastAsia"/>
          <w:color w:val="000000" w:themeColor="text1"/>
        </w:rPr>
        <w:t>為推動社造的主體，且於9</w:t>
      </w:r>
      <w:r w:rsidR="00367595" w:rsidRPr="006B745E">
        <w:rPr>
          <w:color w:val="000000" w:themeColor="text1"/>
        </w:rPr>
        <w:t>1-93</w:t>
      </w:r>
      <w:r w:rsidR="00367595" w:rsidRPr="006B745E">
        <w:rPr>
          <w:rFonts w:hint="eastAsia"/>
          <w:color w:val="000000" w:themeColor="text1"/>
        </w:rPr>
        <w:t>年即輔導及成立</w:t>
      </w:r>
      <w:r w:rsidR="00367595" w:rsidRPr="006B745E">
        <w:rPr>
          <w:rFonts w:hint="eastAsia"/>
          <w:b/>
          <w:color w:val="000000" w:themeColor="text1"/>
        </w:rPr>
        <w:t>縣市社造推動委員會</w:t>
      </w:r>
      <w:r w:rsidR="00367595" w:rsidRPr="006B745E">
        <w:rPr>
          <w:rFonts w:hint="eastAsia"/>
          <w:color w:val="000000" w:themeColor="text1"/>
        </w:rPr>
        <w:t>，並於94年至今仍持續強化縣市社造推動委員會，開啟跨局處對話機制，規劃主題性的合作方案，以協助在地社區、民間團體對接各部會社造資源並強化協調與合作；即各縣市政府成為社造業務之整合者，依其地方特色、發展重點，由下而上提出願景、策略與整合型計畫，並爭取中央相關部會資源挹注，使政策更貼近社區需求、避免資源重複，並扣合社造由下而上之精神。迄至「社區營造及村落文化發展計畫(111-116年)」，地方政府係依「文化部補助直轄市及縣(市)政府推動社區營造及村落文化發展計畫作業要點」辦理社造工作，而鄉</w:t>
      </w:r>
      <w:r w:rsidR="003D2548" w:rsidRPr="006B745E">
        <w:rPr>
          <w:rFonts w:hint="eastAsia"/>
          <w:color w:val="000000" w:themeColor="text1"/>
        </w:rPr>
        <w:t>(鎮、市、區)</w:t>
      </w:r>
      <w:r w:rsidR="00367595" w:rsidRPr="006B745E">
        <w:rPr>
          <w:rFonts w:hint="eastAsia"/>
          <w:color w:val="000000" w:themeColor="text1"/>
        </w:rPr>
        <w:t>公所補助計畫則多需透過地方政府，由本院諮詢</w:t>
      </w:r>
      <w:r w:rsidR="00CF751C" w:rsidRPr="006B745E">
        <w:rPr>
          <w:rFonts w:hint="eastAsia"/>
          <w:color w:val="000000" w:themeColor="text1"/>
        </w:rPr>
        <w:t>之</w:t>
      </w:r>
      <w:r w:rsidR="00367595" w:rsidRPr="006B745E">
        <w:rPr>
          <w:rFonts w:hint="eastAsia"/>
          <w:color w:val="000000" w:themeColor="text1"/>
        </w:rPr>
        <w:t>委員指出</w:t>
      </w:r>
      <w:r w:rsidR="00367595" w:rsidRPr="006B745E">
        <w:rPr>
          <w:rFonts w:hAnsi="標楷體" w:hint="eastAsia"/>
          <w:color w:val="000000" w:themeColor="text1"/>
        </w:rPr>
        <w:t>：「鄉鎮公所如欲申請</w:t>
      </w:r>
      <w:r w:rsidR="00367595" w:rsidRPr="006B745E">
        <w:rPr>
          <w:rFonts w:hint="eastAsia"/>
          <w:color w:val="000000" w:themeColor="text1"/>
        </w:rPr>
        <w:t>補助計畫，主要均須透過地方</w:t>
      </w:r>
      <w:r w:rsidR="00CE5E48" w:rsidRPr="006B745E">
        <w:rPr>
          <w:rFonts w:hint="eastAsia"/>
          <w:color w:val="000000" w:themeColor="text1"/>
        </w:rPr>
        <w:t>縣市</w:t>
      </w:r>
      <w:r w:rsidR="00367595" w:rsidRPr="006B745E">
        <w:rPr>
          <w:rFonts w:hint="eastAsia"/>
          <w:color w:val="000000" w:themeColor="text1"/>
        </w:rPr>
        <w:t>政府</w:t>
      </w:r>
      <w:r w:rsidR="00367595" w:rsidRPr="006B745E">
        <w:rPr>
          <w:rFonts w:hAnsi="標楷體" w:hint="eastAsia"/>
          <w:color w:val="000000" w:themeColor="text1"/>
        </w:rPr>
        <w:t>」，</w:t>
      </w:r>
      <w:r w:rsidR="00367595" w:rsidRPr="006B745E">
        <w:rPr>
          <w:rFonts w:hint="eastAsia"/>
          <w:color w:val="000000" w:themeColor="text1"/>
        </w:rPr>
        <w:t>可見鄉</w:t>
      </w:r>
      <w:r w:rsidR="003D2548" w:rsidRPr="006B745E">
        <w:rPr>
          <w:rFonts w:hint="eastAsia"/>
          <w:color w:val="000000" w:themeColor="text1"/>
        </w:rPr>
        <w:t>(鎮、市、區)</w:t>
      </w:r>
      <w:r w:rsidR="00367595" w:rsidRPr="006B745E">
        <w:rPr>
          <w:rFonts w:hint="eastAsia"/>
          <w:color w:val="000000" w:themeColor="text1"/>
        </w:rPr>
        <w:t>公所社造計畫多仰賴</w:t>
      </w:r>
      <w:r w:rsidR="00213034" w:rsidRPr="006B745E">
        <w:rPr>
          <w:rFonts w:hint="eastAsia"/>
          <w:color w:val="000000" w:themeColor="text1"/>
        </w:rPr>
        <w:t>縣市</w:t>
      </w:r>
      <w:r w:rsidR="00367595" w:rsidRPr="006B745E">
        <w:rPr>
          <w:rFonts w:hint="eastAsia"/>
          <w:color w:val="000000" w:themeColor="text1"/>
        </w:rPr>
        <w:t>政府補助，</w:t>
      </w:r>
      <w:r w:rsidR="00256E05" w:rsidRPr="006B745E">
        <w:rPr>
          <w:rFonts w:hint="eastAsia"/>
          <w:color w:val="000000" w:themeColor="text1"/>
        </w:rPr>
        <w:t>故</w:t>
      </w:r>
      <w:r w:rsidR="00213034" w:rsidRPr="006B745E">
        <w:rPr>
          <w:rFonts w:hint="eastAsia"/>
          <w:color w:val="000000" w:themeColor="text1"/>
        </w:rPr>
        <w:t>縣市</w:t>
      </w:r>
      <w:r w:rsidR="00367595" w:rsidRPr="006B745E">
        <w:rPr>
          <w:rFonts w:hint="eastAsia"/>
          <w:color w:val="000000" w:themeColor="text1"/>
        </w:rPr>
        <w:t>政府對社造計畫重視度及推動情形，對社造發展之影響</w:t>
      </w:r>
      <w:r w:rsidR="00367595" w:rsidRPr="006B745E">
        <w:rPr>
          <w:rFonts w:hint="eastAsia"/>
          <w:color w:val="000000" w:themeColor="text1"/>
        </w:rPr>
        <w:lastRenderedPageBreak/>
        <w:t>甚鉅。</w:t>
      </w:r>
    </w:p>
    <w:p w:rsidR="00EC00E1" w:rsidRPr="006B745E" w:rsidRDefault="00F9031C" w:rsidP="004750B4">
      <w:pPr>
        <w:pStyle w:val="3"/>
        <w:rPr>
          <w:color w:val="000000" w:themeColor="text1"/>
        </w:rPr>
      </w:pPr>
      <w:r w:rsidRPr="006B745E">
        <w:rPr>
          <w:rFonts w:hint="eastAsia"/>
          <w:color w:val="000000" w:themeColor="text1"/>
        </w:rPr>
        <w:t>再由文化部</w:t>
      </w:r>
      <w:r w:rsidRPr="006B745E">
        <w:rPr>
          <w:rFonts w:hAnsi="標楷體" w:hint="eastAsia"/>
          <w:color w:val="000000" w:themeColor="text1"/>
        </w:rPr>
        <w:t>「</w:t>
      </w:r>
      <w:r w:rsidRPr="006B745E">
        <w:rPr>
          <w:rFonts w:hint="eastAsia"/>
          <w:color w:val="000000" w:themeColor="text1"/>
        </w:rPr>
        <w:t>2021社區營造政策白皮書</w:t>
      </w:r>
      <w:r w:rsidRPr="006B745E">
        <w:rPr>
          <w:rFonts w:hAnsi="標楷體" w:hint="eastAsia"/>
          <w:color w:val="000000" w:themeColor="text1"/>
        </w:rPr>
        <w:t>」</w:t>
      </w:r>
      <w:r w:rsidRPr="006B745E">
        <w:rPr>
          <w:rFonts w:hint="eastAsia"/>
          <w:color w:val="000000" w:themeColor="text1"/>
        </w:rPr>
        <w:t>，在</w:t>
      </w:r>
      <w:r w:rsidR="00EC00E1" w:rsidRPr="006B745E">
        <w:rPr>
          <w:rFonts w:hint="eastAsia"/>
          <w:color w:val="000000" w:themeColor="text1"/>
        </w:rPr>
        <w:t>地方政府方面，</w:t>
      </w:r>
      <w:r w:rsidR="00EC00E1" w:rsidRPr="006B745E">
        <w:rPr>
          <w:rFonts w:hint="eastAsia"/>
          <w:b/>
          <w:color w:val="000000" w:themeColor="text1"/>
        </w:rPr>
        <w:t>縣市政府</w:t>
      </w:r>
      <w:r w:rsidR="00EC00E1" w:rsidRPr="006B745E">
        <w:rPr>
          <w:rFonts w:hint="eastAsia"/>
          <w:color w:val="000000" w:themeColor="text1"/>
        </w:rPr>
        <w:t>參與社造業務推動之組織，以</w:t>
      </w:r>
      <w:r w:rsidR="00EC00E1" w:rsidRPr="006B745E">
        <w:rPr>
          <w:rFonts w:hint="eastAsia"/>
          <w:b/>
          <w:color w:val="000000" w:themeColor="text1"/>
        </w:rPr>
        <w:t>文化局處</w:t>
      </w:r>
      <w:r w:rsidR="00EC00E1" w:rsidRPr="006B745E">
        <w:rPr>
          <w:rFonts w:hint="eastAsia"/>
          <w:color w:val="000000" w:themeColor="text1"/>
        </w:rPr>
        <w:t>參與程度最高，除了臺北市社造業務主要由都</w:t>
      </w:r>
      <w:r w:rsidR="00256E05" w:rsidRPr="006B745E">
        <w:rPr>
          <w:rFonts w:hint="eastAsia"/>
          <w:color w:val="000000" w:themeColor="text1"/>
        </w:rPr>
        <w:t>市</w:t>
      </w:r>
      <w:r w:rsidR="00EC00E1" w:rsidRPr="006B745E">
        <w:rPr>
          <w:rFonts w:hint="eastAsia"/>
          <w:color w:val="000000" w:themeColor="text1"/>
        </w:rPr>
        <w:t>發</w:t>
      </w:r>
      <w:r w:rsidR="00256E05" w:rsidRPr="006B745E">
        <w:rPr>
          <w:rFonts w:hint="eastAsia"/>
          <w:color w:val="000000" w:themeColor="text1"/>
        </w:rPr>
        <w:t>展</w:t>
      </w:r>
      <w:r w:rsidR="00EC00E1" w:rsidRPr="006B745E">
        <w:rPr>
          <w:rFonts w:hint="eastAsia"/>
          <w:color w:val="000000" w:themeColor="text1"/>
        </w:rPr>
        <w:t>局都</w:t>
      </w:r>
      <w:r w:rsidR="00256E05" w:rsidRPr="006B745E">
        <w:rPr>
          <w:rFonts w:hint="eastAsia"/>
          <w:color w:val="000000" w:themeColor="text1"/>
        </w:rPr>
        <w:t>市</w:t>
      </w:r>
      <w:r w:rsidR="00EC00E1" w:rsidRPr="006B745E">
        <w:rPr>
          <w:rFonts w:hint="eastAsia"/>
          <w:color w:val="000000" w:themeColor="text1"/>
        </w:rPr>
        <w:t>更</w:t>
      </w:r>
      <w:r w:rsidR="00256E05" w:rsidRPr="006B745E">
        <w:rPr>
          <w:rFonts w:hint="eastAsia"/>
          <w:color w:val="000000" w:themeColor="text1"/>
        </w:rPr>
        <w:t>新</w:t>
      </w:r>
      <w:r w:rsidR="00EC00E1" w:rsidRPr="006B745E">
        <w:rPr>
          <w:rFonts w:hint="eastAsia"/>
          <w:color w:val="000000" w:themeColor="text1"/>
        </w:rPr>
        <w:t>處及社會局兩個單位辦理外，各縣市政府文化局處均有辦理社造業務，並以桃園市整合18個局處參與規模最大。</w:t>
      </w:r>
      <w:r w:rsidR="00EC00E1" w:rsidRPr="006B745E">
        <w:rPr>
          <w:rFonts w:hint="eastAsia"/>
          <w:b/>
          <w:color w:val="000000" w:themeColor="text1"/>
        </w:rPr>
        <w:t>鄉</w:t>
      </w:r>
      <w:r w:rsidR="003D2548" w:rsidRPr="006B745E">
        <w:rPr>
          <w:rFonts w:hint="eastAsia"/>
          <w:b/>
          <w:color w:val="000000" w:themeColor="text1"/>
        </w:rPr>
        <w:t>(鎮、市、區)</w:t>
      </w:r>
      <w:r w:rsidR="00EC00E1" w:rsidRPr="006B745E">
        <w:rPr>
          <w:rFonts w:hint="eastAsia"/>
          <w:b/>
          <w:color w:val="000000" w:themeColor="text1"/>
        </w:rPr>
        <w:t>公所</w:t>
      </w:r>
      <w:r w:rsidR="00EC00E1" w:rsidRPr="006B745E">
        <w:rPr>
          <w:rFonts w:hint="eastAsia"/>
          <w:color w:val="000000" w:themeColor="text1"/>
        </w:rPr>
        <w:t>則為</w:t>
      </w:r>
      <w:r w:rsidR="00EC00E1" w:rsidRPr="006B745E">
        <w:rPr>
          <w:rFonts w:hint="eastAsia"/>
          <w:b/>
          <w:color w:val="000000" w:themeColor="text1"/>
        </w:rPr>
        <w:t>最貼近社區的基層行政組織</w:t>
      </w:r>
      <w:r w:rsidR="00EC00E1" w:rsidRPr="006B745E">
        <w:rPr>
          <w:rFonts w:hint="eastAsia"/>
          <w:color w:val="000000" w:themeColor="text1"/>
        </w:rPr>
        <w:t>，投入社造的人力對促成在地社區或民眾參與社造的程度有一定的關聯性；全國共計有368個鄉</w:t>
      </w:r>
      <w:r w:rsidR="003D2548" w:rsidRPr="006B745E">
        <w:rPr>
          <w:rFonts w:hint="eastAsia"/>
          <w:color w:val="000000" w:themeColor="text1"/>
        </w:rPr>
        <w:t>(鎮、市、區)</w:t>
      </w:r>
      <w:r w:rsidR="00EC00E1" w:rsidRPr="006B745E">
        <w:rPr>
          <w:rFonts w:hint="eastAsia"/>
          <w:color w:val="000000" w:themeColor="text1"/>
        </w:rPr>
        <w:t>公所，108年投入社造之公所數約321個，占全國公所總數的87.2%。</w:t>
      </w:r>
      <w:r w:rsidR="009A746C" w:rsidRPr="006B745E">
        <w:rPr>
          <w:rFonts w:hint="eastAsia"/>
          <w:color w:val="000000" w:themeColor="text1"/>
        </w:rPr>
        <w:t>此</w:t>
      </w:r>
      <w:r w:rsidR="00926E79" w:rsidRPr="006B745E">
        <w:rPr>
          <w:rFonts w:hint="eastAsia"/>
          <w:color w:val="000000" w:themeColor="text1"/>
        </w:rPr>
        <w:t>意謂著，全國有</w:t>
      </w:r>
      <w:r w:rsidR="00926E79" w:rsidRPr="006B745E">
        <w:rPr>
          <w:rFonts w:hint="eastAsia"/>
          <w:b/>
          <w:color w:val="000000" w:themeColor="text1"/>
        </w:rPr>
        <w:t>8成以上</w:t>
      </w:r>
      <w:r w:rsidR="00926E79" w:rsidRPr="006B745E">
        <w:rPr>
          <w:rFonts w:hint="eastAsia"/>
          <w:color w:val="000000" w:themeColor="text1"/>
        </w:rPr>
        <w:t>鄉</w:t>
      </w:r>
      <w:r w:rsidR="003D2548" w:rsidRPr="006B745E">
        <w:rPr>
          <w:rFonts w:hint="eastAsia"/>
          <w:color w:val="000000" w:themeColor="text1"/>
        </w:rPr>
        <w:t>(鎮、市、區)</w:t>
      </w:r>
      <w:r w:rsidR="00926E79" w:rsidRPr="006B745E">
        <w:rPr>
          <w:rFonts w:hint="eastAsia"/>
          <w:color w:val="000000" w:themeColor="text1"/>
        </w:rPr>
        <w:t>公所</w:t>
      </w:r>
      <w:r w:rsidR="009A746C" w:rsidRPr="006B745E">
        <w:rPr>
          <w:rFonts w:hint="eastAsia"/>
          <w:color w:val="000000" w:themeColor="text1"/>
        </w:rPr>
        <w:t>投入社造推動工作。</w:t>
      </w:r>
    </w:p>
    <w:p w:rsidR="0076502E" w:rsidRPr="006B745E" w:rsidRDefault="00A2459B" w:rsidP="004750B4">
      <w:pPr>
        <w:pStyle w:val="3"/>
        <w:rPr>
          <w:color w:val="000000" w:themeColor="text1"/>
        </w:rPr>
      </w:pPr>
      <w:r w:rsidRPr="006B745E">
        <w:rPr>
          <w:rFonts w:hint="eastAsia"/>
          <w:color w:val="000000" w:themeColor="text1"/>
        </w:rPr>
        <w:t>文化部雖對於「政府部門分工及資源整合問題」提出</w:t>
      </w:r>
      <w:r w:rsidRPr="006B745E">
        <w:rPr>
          <w:rFonts w:hAnsi="標楷體" w:hint="eastAsia"/>
          <w:color w:val="000000" w:themeColor="text1"/>
        </w:rPr>
        <w:t>「</w:t>
      </w:r>
      <w:r w:rsidRPr="006B745E">
        <w:rPr>
          <w:rFonts w:hint="eastAsia"/>
          <w:color w:val="000000" w:themeColor="text1"/>
        </w:rPr>
        <w:t>強化行政社造化，鼓勵縣市政府及區域公所成立社造中心，協助地方釐清問題與解決問題之對策，透過跨局處會議，媒合適合政府資源挹注社區所需，並達成跨局處政府社造資源的整合(如農村再生計畫)</w:t>
      </w:r>
      <w:r w:rsidRPr="006B745E">
        <w:rPr>
          <w:rFonts w:hAnsi="標楷體" w:hint="eastAsia"/>
          <w:color w:val="000000" w:themeColor="text1"/>
        </w:rPr>
        <w:t>」</w:t>
      </w:r>
      <w:r w:rsidRPr="006B745E">
        <w:rPr>
          <w:rFonts w:hint="eastAsia"/>
          <w:color w:val="000000" w:themeColor="text1"/>
        </w:rPr>
        <w:t>之因應策略</w:t>
      </w:r>
      <w:r w:rsidR="00477113" w:rsidRPr="006B745E">
        <w:rPr>
          <w:rFonts w:hint="eastAsia"/>
          <w:color w:val="000000" w:themeColor="text1"/>
        </w:rPr>
        <w:t>。</w:t>
      </w:r>
      <w:r w:rsidRPr="006B745E">
        <w:rPr>
          <w:rFonts w:hint="eastAsia"/>
          <w:color w:val="000000" w:themeColor="text1"/>
        </w:rPr>
        <w:t>惟</w:t>
      </w:r>
      <w:r w:rsidR="0076502E" w:rsidRPr="006B745E">
        <w:rPr>
          <w:rFonts w:hint="eastAsia"/>
          <w:color w:val="000000" w:themeColor="text1"/>
        </w:rPr>
        <w:t>本院諮詢</w:t>
      </w:r>
      <w:r w:rsidR="00CF751C" w:rsidRPr="006B745E">
        <w:rPr>
          <w:rFonts w:hint="eastAsia"/>
          <w:color w:val="000000" w:themeColor="text1"/>
        </w:rPr>
        <w:t>之</w:t>
      </w:r>
      <w:r w:rsidR="0076502E" w:rsidRPr="006B745E">
        <w:rPr>
          <w:rFonts w:hint="eastAsia"/>
          <w:color w:val="000000" w:themeColor="text1"/>
        </w:rPr>
        <w:t>委員指出</w:t>
      </w:r>
      <w:r w:rsidR="0076502E" w:rsidRPr="006B745E">
        <w:rPr>
          <w:rFonts w:hAnsi="標楷體" w:hint="eastAsia"/>
          <w:color w:val="000000" w:themeColor="text1"/>
        </w:rPr>
        <w:t>：</w:t>
      </w:r>
      <w:r w:rsidR="00B416F4" w:rsidRPr="006B745E">
        <w:rPr>
          <w:rFonts w:hAnsi="標楷體" w:hint="eastAsia"/>
          <w:color w:val="000000" w:themeColor="text1"/>
        </w:rPr>
        <w:t>「社造</w:t>
      </w:r>
      <w:r w:rsidR="00B416F4" w:rsidRPr="006B745E">
        <w:rPr>
          <w:rFonts w:hint="eastAsia"/>
          <w:color w:val="000000" w:themeColor="text1"/>
        </w:rPr>
        <w:t>核心綱領是將</w:t>
      </w:r>
      <w:r w:rsidR="00076B0B" w:rsidRPr="006B745E">
        <w:rPr>
          <w:rFonts w:hint="eastAsia"/>
          <w:color w:val="000000" w:themeColor="text1"/>
        </w:rPr>
        <w:t>權力</w:t>
      </w:r>
      <w:r w:rsidR="00B416F4" w:rsidRPr="006B745E">
        <w:rPr>
          <w:rFonts w:hint="eastAsia"/>
          <w:color w:val="000000" w:themeColor="text1"/>
        </w:rPr>
        <w:t>下</w:t>
      </w:r>
      <w:r w:rsidR="00B416F4" w:rsidRPr="006B745E">
        <w:rPr>
          <w:rFonts w:hAnsi="標楷體" w:hint="eastAsia"/>
          <w:color w:val="000000" w:themeColor="text1"/>
        </w:rPr>
        <w:t>放地方政府，</w:t>
      </w:r>
      <w:r w:rsidR="00B416F4" w:rsidRPr="006B745E">
        <w:rPr>
          <w:rFonts w:hint="eastAsia"/>
          <w:color w:val="000000" w:themeColor="text1"/>
        </w:rPr>
        <w:t>由鄉鎮公所進行資源分配</w:t>
      </w:r>
      <w:r w:rsidR="00B416F4" w:rsidRPr="006B745E">
        <w:rPr>
          <w:rFonts w:hAnsi="標楷體" w:hint="eastAsia"/>
          <w:color w:val="000000" w:themeColor="text1"/>
        </w:rPr>
        <w:t>，因此</w:t>
      </w:r>
      <w:r w:rsidR="00B416F4" w:rsidRPr="006B745E">
        <w:rPr>
          <w:rFonts w:hAnsi="標楷體" w:hint="eastAsia"/>
          <w:b/>
          <w:color w:val="000000" w:themeColor="text1"/>
        </w:rPr>
        <w:t>基層鄉鎮公所公務人員培力相當重要，但卻有無法久留及流失問題</w:t>
      </w:r>
      <w:r w:rsidR="00B416F4" w:rsidRPr="006B745E">
        <w:rPr>
          <w:rFonts w:hAnsi="標楷體" w:hint="eastAsia"/>
          <w:color w:val="000000" w:themeColor="text1"/>
        </w:rPr>
        <w:t>」、</w:t>
      </w:r>
      <w:r w:rsidR="00076B0B" w:rsidRPr="006B745E">
        <w:rPr>
          <w:rFonts w:hAnsi="標楷體" w:hint="eastAsia"/>
          <w:color w:val="000000" w:themeColor="text1"/>
        </w:rPr>
        <w:t>「目前待超過1年以上的社造承辦人不及一半，表示</w:t>
      </w:r>
      <w:r w:rsidR="00076B0B" w:rsidRPr="006B745E">
        <w:rPr>
          <w:rFonts w:hAnsi="標楷體" w:hint="eastAsia"/>
          <w:b/>
          <w:color w:val="000000" w:themeColor="text1"/>
        </w:rPr>
        <w:t>流動率相當高</w:t>
      </w:r>
      <w:r w:rsidR="00076B0B" w:rsidRPr="006B745E">
        <w:rPr>
          <w:rFonts w:hAnsi="標楷體" w:hint="eastAsia"/>
          <w:color w:val="000000" w:themeColor="text1"/>
        </w:rPr>
        <w:t>，留不住人才」、「○○</w:t>
      </w:r>
      <w:r w:rsidR="00076B0B" w:rsidRPr="006B745E">
        <w:rPr>
          <w:rFonts w:hint="eastAsia"/>
          <w:color w:val="000000" w:themeColor="text1"/>
        </w:rPr>
        <w:t>公所流動率是</w:t>
      </w:r>
      <w:r w:rsidR="00076B0B" w:rsidRPr="006B745E">
        <w:rPr>
          <w:rFonts w:hint="eastAsia"/>
          <w:b/>
          <w:color w:val="000000" w:themeColor="text1"/>
        </w:rPr>
        <w:t>8個月換1個承辦人</w:t>
      </w:r>
      <w:r w:rsidR="00076B0B" w:rsidRPr="006B745E">
        <w:rPr>
          <w:rFonts w:hAnsi="標楷體" w:hint="eastAsia"/>
          <w:color w:val="000000" w:themeColor="text1"/>
        </w:rPr>
        <w:t>」、</w:t>
      </w:r>
      <w:r w:rsidR="00241E10" w:rsidRPr="006B745E">
        <w:rPr>
          <w:rFonts w:hAnsi="標楷體" w:hint="eastAsia"/>
          <w:color w:val="000000" w:themeColor="text1"/>
        </w:rPr>
        <w:t>「面對社區紛雜問題，須有支持系統</w:t>
      </w:r>
      <w:r w:rsidR="00566711" w:rsidRPr="006B745E">
        <w:rPr>
          <w:rFonts w:hint="eastAsia"/>
          <w:color w:val="000000" w:themeColor="text1"/>
        </w:rPr>
        <w:t>並培育承辦人社造視野及價值</w:t>
      </w:r>
      <w:r w:rsidR="00B91212" w:rsidRPr="006B745E">
        <w:rPr>
          <w:rFonts w:hint="eastAsia"/>
          <w:color w:val="000000" w:themeColor="text1"/>
        </w:rPr>
        <w:t>。</w:t>
      </w:r>
      <w:r w:rsidR="00194D69" w:rsidRPr="006B745E">
        <w:rPr>
          <w:rFonts w:hint="eastAsia"/>
          <w:color w:val="000000" w:themeColor="text1"/>
        </w:rPr>
        <w:t>首先首長必須支持，再者須協調鬆綁跨課室業務。但實際上承辦人處理核銷即忙得不可開交，也無心力思考社造問題及策略，顯示公務體系是反淘汰機制</w:t>
      </w:r>
      <w:r w:rsidR="00241E10" w:rsidRPr="006B745E">
        <w:rPr>
          <w:rFonts w:hAnsi="標楷體" w:hint="eastAsia"/>
          <w:color w:val="000000" w:themeColor="text1"/>
        </w:rPr>
        <w:t>」、「</w:t>
      </w:r>
      <w:r w:rsidR="002F5D27" w:rsidRPr="006B745E">
        <w:rPr>
          <w:rFonts w:hint="eastAsia"/>
          <w:color w:val="000000" w:themeColor="text1"/>
        </w:rPr>
        <w:t>建議法律應明文規範社造之預算經費及員額，釐清事權劃分，並</w:t>
      </w:r>
      <w:r w:rsidR="002F5D27" w:rsidRPr="006B745E">
        <w:rPr>
          <w:rFonts w:hint="eastAsia"/>
          <w:color w:val="000000" w:themeColor="text1"/>
        </w:rPr>
        <w:lastRenderedPageBreak/>
        <w:t>解決鄉鎮公所無專責人力及人力不足問題</w:t>
      </w:r>
      <w:r w:rsidR="00241E10" w:rsidRPr="006B745E">
        <w:rPr>
          <w:rFonts w:hAnsi="標楷體"/>
          <w:color w:val="000000" w:themeColor="text1"/>
        </w:rPr>
        <w:t>」</w:t>
      </w:r>
      <w:r w:rsidR="0076502E" w:rsidRPr="006B745E">
        <w:rPr>
          <w:rFonts w:hAnsi="標楷體" w:hint="eastAsia"/>
          <w:color w:val="000000" w:themeColor="text1"/>
        </w:rPr>
        <w:t>，顯見</w:t>
      </w:r>
      <w:r w:rsidR="00241E10" w:rsidRPr="006B745E">
        <w:rPr>
          <w:rFonts w:hint="eastAsia"/>
          <w:color w:val="000000" w:themeColor="text1"/>
        </w:rPr>
        <w:t>基層鄉</w:t>
      </w:r>
      <w:r w:rsidR="003D2548" w:rsidRPr="006B745E">
        <w:rPr>
          <w:rFonts w:hint="eastAsia"/>
          <w:color w:val="000000" w:themeColor="text1"/>
        </w:rPr>
        <w:t>(鎮、市、區)</w:t>
      </w:r>
      <w:r w:rsidR="00241E10" w:rsidRPr="006B745E">
        <w:rPr>
          <w:rFonts w:hint="eastAsia"/>
          <w:color w:val="000000" w:themeColor="text1"/>
        </w:rPr>
        <w:t>公所公務人力相當重要，但人員不足且流動</w:t>
      </w:r>
      <w:r w:rsidR="005B535A" w:rsidRPr="006B745E">
        <w:rPr>
          <w:rFonts w:hint="eastAsia"/>
          <w:color w:val="000000" w:themeColor="text1"/>
        </w:rPr>
        <w:t>率</w:t>
      </w:r>
      <w:r w:rsidR="00241E10" w:rsidRPr="006B745E">
        <w:rPr>
          <w:rFonts w:hint="eastAsia"/>
          <w:color w:val="000000" w:themeColor="text1"/>
        </w:rPr>
        <w:t>高</w:t>
      </w:r>
      <w:r w:rsidR="005B535A" w:rsidRPr="006B745E">
        <w:rPr>
          <w:rFonts w:hint="eastAsia"/>
          <w:color w:val="000000" w:themeColor="text1"/>
        </w:rPr>
        <w:t>，且</w:t>
      </w:r>
      <w:r w:rsidR="00241E10" w:rsidRPr="006B745E">
        <w:rPr>
          <w:rFonts w:hint="eastAsia"/>
          <w:color w:val="000000" w:themeColor="text1"/>
        </w:rPr>
        <w:t>須有支持系統(</w:t>
      </w:r>
      <w:r w:rsidR="009B653A" w:rsidRPr="006B745E">
        <w:rPr>
          <w:rFonts w:hint="eastAsia"/>
          <w:color w:val="000000" w:themeColor="text1"/>
        </w:rPr>
        <w:t>例如</w:t>
      </w:r>
      <w:r w:rsidR="00241E10" w:rsidRPr="006B745E">
        <w:rPr>
          <w:rFonts w:hint="eastAsia"/>
          <w:color w:val="000000" w:themeColor="text1"/>
        </w:rPr>
        <w:t>社造中心)解決跨課室協調問題</w:t>
      </w:r>
      <w:r w:rsidR="0076502E" w:rsidRPr="006B745E">
        <w:rPr>
          <w:rFonts w:hint="eastAsia"/>
          <w:color w:val="000000" w:themeColor="text1"/>
        </w:rPr>
        <w:t>。</w:t>
      </w:r>
    </w:p>
    <w:p w:rsidR="00594A35" w:rsidRPr="006B745E" w:rsidRDefault="00594A35" w:rsidP="007534C1">
      <w:pPr>
        <w:pStyle w:val="3"/>
        <w:rPr>
          <w:b/>
          <w:color w:val="000000" w:themeColor="text1"/>
          <w:u w:val="single"/>
        </w:rPr>
      </w:pPr>
      <w:r w:rsidRPr="006B745E">
        <w:rPr>
          <w:rFonts w:hint="eastAsia"/>
          <w:color w:val="000000" w:themeColor="text1"/>
        </w:rPr>
        <w:t>綜上，</w:t>
      </w:r>
      <w:r w:rsidR="008F4FE9" w:rsidRPr="006B745E">
        <w:rPr>
          <w:rFonts w:hint="eastAsia"/>
          <w:color w:val="000000" w:themeColor="text1"/>
        </w:rPr>
        <w:t>文化部推動社造多年，惟自中央至地方多無專責單位及人力，並流於邊緣及非主力業務，</w:t>
      </w:r>
      <w:bookmarkStart w:id="57" w:name="_Hlk196134535"/>
      <w:r w:rsidR="00242DA1" w:rsidRPr="006B745E">
        <w:rPr>
          <w:rFonts w:hint="eastAsia"/>
          <w:color w:val="000000" w:themeColor="text1"/>
        </w:rPr>
        <w:t>尤其地方政府是推動社造的主體，鄉</w:t>
      </w:r>
      <w:r w:rsidR="003D2548" w:rsidRPr="006B745E">
        <w:rPr>
          <w:rFonts w:hint="eastAsia"/>
          <w:color w:val="000000" w:themeColor="text1"/>
        </w:rPr>
        <w:t>(鎮、市、區)</w:t>
      </w:r>
      <w:r w:rsidR="00242DA1" w:rsidRPr="006B745E">
        <w:rPr>
          <w:rFonts w:hint="eastAsia"/>
          <w:color w:val="000000" w:themeColor="text1"/>
        </w:rPr>
        <w:t>公所又是最接近社區的基層行政組織，但頻繁的人才流動，肇致基層公務體系社造人才流失嚴重，相關知識及經驗均無法累積傳承；文化部雖稱94年迄今持續強化縣市社造推動委員會及鼓勵縣市政府及鄉</w:t>
      </w:r>
      <w:r w:rsidR="003D2548" w:rsidRPr="006B745E">
        <w:rPr>
          <w:rFonts w:hint="eastAsia"/>
          <w:color w:val="000000" w:themeColor="text1"/>
        </w:rPr>
        <w:t>(鎮、市、區)</w:t>
      </w:r>
      <w:r w:rsidR="00242DA1" w:rsidRPr="006B745E">
        <w:rPr>
          <w:rFonts w:hint="eastAsia"/>
          <w:color w:val="000000" w:themeColor="text1"/>
        </w:rPr>
        <w:t>公所成立社造中心，但發揮社造統整平台之實效，有待檢討。另因應組織改造，教育部原設在新竹、彰化、臺南與臺東四區域之省立社會教育館，改隸文化部並更名為生美館，兼有社造業務，但無法取代原有區社造中心功能，無法發揮社造之中央與地方協力效果，允宜檢討。</w:t>
      </w:r>
    </w:p>
    <w:bookmarkEnd w:id="57"/>
    <w:p w:rsidR="004A1301" w:rsidRPr="006B745E" w:rsidRDefault="004A1301" w:rsidP="004A1301">
      <w:pPr>
        <w:rPr>
          <w:color w:val="000000" w:themeColor="text1"/>
        </w:rPr>
      </w:pPr>
    </w:p>
    <w:p w:rsidR="001E5524" w:rsidRPr="006B745E" w:rsidRDefault="00D127D8" w:rsidP="00D127D8">
      <w:pPr>
        <w:pStyle w:val="2"/>
        <w:rPr>
          <w:b/>
          <w:color w:val="000000" w:themeColor="text1"/>
        </w:rPr>
      </w:pPr>
      <w:r w:rsidRPr="006B745E">
        <w:rPr>
          <w:rFonts w:hint="eastAsia"/>
          <w:b/>
          <w:color w:val="000000" w:themeColor="text1"/>
        </w:rPr>
        <w:t>據審計部查核指出，文化部辦理多元族群參與文化扎根補助計畫未依族群人口數妥慎規劃補助案件、獎勵青年參與社造提案部分獎助案未依規定申請展延或前後計畫執行期程涉有重疊、全國仍有部分村里未獲</w:t>
      </w:r>
      <w:r w:rsidR="00451D05" w:rsidRPr="006B745E">
        <w:rPr>
          <w:rFonts w:hint="eastAsia"/>
          <w:b/>
          <w:color w:val="000000" w:themeColor="text1"/>
        </w:rPr>
        <w:t>社造</w:t>
      </w:r>
      <w:r w:rsidRPr="006B745E">
        <w:rPr>
          <w:rFonts w:hint="eastAsia"/>
          <w:b/>
          <w:color w:val="000000" w:themeColor="text1"/>
        </w:rPr>
        <w:t>補助挹注等情，</w:t>
      </w:r>
      <w:r w:rsidR="00E95DBF" w:rsidRPr="006B745E">
        <w:rPr>
          <w:rFonts w:hint="eastAsia"/>
          <w:b/>
          <w:color w:val="000000" w:themeColor="text1"/>
        </w:rPr>
        <w:t>雖然村里或社區是否申請</w:t>
      </w:r>
      <w:r w:rsidR="00451D05" w:rsidRPr="006B745E">
        <w:rPr>
          <w:rFonts w:hint="eastAsia"/>
          <w:b/>
          <w:color w:val="000000" w:themeColor="text1"/>
        </w:rPr>
        <w:t>社造</w:t>
      </w:r>
      <w:r w:rsidR="00E95DBF" w:rsidRPr="006B745E">
        <w:rPr>
          <w:rFonts w:hint="eastAsia"/>
          <w:b/>
          <w:color w:val="000000" w:themeColor="text1"/>
        </w:rPr>
        <w:t>補助，有其自主性與配套條件，但如何擴大多元參與，以及計畫期程重疊等管理，</w:t>
      </w:r>
      <w:r w:rsidR="00931338" w:rsidRPr="006B745E">
        <w:rPr>
          <w:rFonts w:hint="eastAsia"/>
          <w:b/>
          <w:color w:val="000000" w:themeColor="text1"/>
        </w:rPr>
        <w:t>仍</w:t>
      </w:r>
      <w:r w:rsidR="00E95DBF" w:rsidRPr="006B745E">
        <w:rPr>
          <w:rFonts w:hint="eastAsia"/>
          <w:b/>
          <w:color w:val="000000" w:themeColor="text1"/>
        </w:rPr>
        <w:t>請</w:t>
      </w:r>
      <w:r w:rsidRPr="006B745E">
        <w:rPr>
          <w:rFonts w:hint="eastAsia"/>
          <w:b/>
          <w:color w:val="000000" w:themeColor="text1"/>
        </w:rPr>
        <w:t>文化部</w:t>
      </w:r>
      <w:r w:rsidR="00E95DBF" w:rsidRPr="006B745E">
        <w:rPr>
          <w:rFonts w:hint="eastAsia"/>
          <w:b/>
          <w:color w:val="000000" w:themeColor="text1"/>
        </w:rPr>
        <w:t>依照</w:t>
      </w:r>
      <w:r w:rsidRPr="006B745E">
        <w:rPr>
          <w:rFonts w:hint="eastAsia"/>
          <w:b/>
          <w:color w:val="000000" w:themeColor="text1"/>
        </w:rPr>
        <w:t>擬具</w:t>
      </w:r>
      <w:r w:rsidR="00B6656F" w:rsidRPr="006B745E">
        <w:rPr>
          <w:rFonts w:hint="eastAsia"/>
          <w:b/>
          <w:color w:val="000000" w:themeColor="text1"/>
        </w:rPr>
        <w:t>之</w:t>
      </w:r>
      <w:r w:rsidRPr="006B745E">
        <w:rPr>
          <w:rFonts w:hint="eastAsia"/>
          <w:b/>
          <w:color w:val="000000" w:themeColor="text1"/>
        </w:rPr>
        <w:t>相關</w:t>
      </w:r>
      <w:r w:rsidR="00B6656F" w:rsidRPr="006B745E">
        <w:rPr>
          <w:rFonts w:hint="eastAsia"/>
          <w:b/>
          <w:color w:val="000000" w:themeColor="text1"/>
        </w:rPr>
        <w:t>措施</w:t>
      </w:r>
      <w:r w:rsidR="00E95DBF" w:rsidRPr="006B745E">
        <w:rPr>
          <w:rFonts w:hint="eastAsia"/>
          <w:b/>
          <w:color w:val="000000" w:themeColor="text1"/>
        </w:rPr>
        <w:t>落實</w:t>
      </w:r>
      <w:r w:rsidR="00B6656F" w:rsidRPr="006B745E">
        <w:rPr>
          <w:rFonts w:hint="eastAsia"/>
          <w:b/>
          <w:color w:val="000000" w:themeColor="text1"/>
        </w:rPr>
        <w:t>改善</w:t>
      </w:r>
      <w:r w:rsidRPr="006B745E">
        <w:rPr>
          <w:rFonts w:hint="eastAsia"/>
          <w:b/>
          <w:color w:val="000000" w:themeColor="text1"/>
        </w:rPr>
        <w:t>。</w:t>
      </w:r>
    </w:p>
    <w:p w:rsidR="00DF2F10" w:rsidRPr="006B745E" w:rsidRDefault="00DC4313" w:rsidP="00DF2F10">
      <w:pPr>
        <w:pStyle w:val="3"/>
        <w:rPr>
          <w:color w:val="000000" w:themeColor="text1"/>
        </w:rPr>
      </w:pPr>
      <w:r w:rsidRPr="006B745E">
        <w:rPr>
          <w:rFonts w:hint="eastAsia"/>
          <w:color w:val="000000" w:themeColor="text1"/>
        </w:rPr>
        <w:t>據</w:t>
      </w:r>
      <w:r w:rsidR="00860D0E" w:rsidRPr="006B745E">
        <w:rPr>
          <w:rFonts w:hint="eastAsia"/>
          <w:color w:val="000000" w:themeColor="text1"/>
        </w:rPr>
        <w:t>審計部</w:t>
      </w:r>
      <w:r w:rsidR="003B53ED" w:rsidRPr="006B745E">
        <w:rPr>
          <w:rFonts w:hint="eastAsia"/>
          <w:color w:val="000000" w:themeColor="text1"/>
        </w:rPr>
        <w:t>111年度中央政府總決算審核報告，</w:t>
      </w:r>
      <w:r w:rsidR="00291F3A" w:rsidRPr="006B745E">
        <w:rPr>
          <w:rFonts w:hint="eastAsia"/>
          <w:color w:val="000000" w:themeColor="text1"/>
        </w:rPr>
        <w:t>審計部</w:t>
      </w:r>
      <w:r w:rsidR="00860D0E" w:rsidRPr="006B745E">
        <w:rPr>
          <w:rFonts w:hint="eastAsia"/>
          <w:color w:val="000000" w:themeColor="text1"/>
        </w:rPr>
        <w:t>審核意見</w:t>
      </w:r>
      <w:r w:rsidR="00291F3A" w:rsidRPr="006B745E">
        <w:rPr>
          <w:rFonts w:hint="eastAsia"/>
          <w:color w:val="000000" w:themeColor="text1"/>
        </w:rPr>
        <w:t>及文化部改善情形</w:t>
      </w:r>
      <w:r w:rsidR="00ED4771" w:rsidRPr="006B745E">
        <w:rPr>
          <w:rFonts w:hint="eastAsia"/>
          <w:color w:val="000000" w:themeColor="text1"/>
        </w:rPr>
        <w:t>略以</w:t>
      </w:r>
      <w:r w:rsidR="00ED4771" w:rsidRPr="006B745E">
        <w:rPr>
          <w:rFonts w:hAnsi="標楷體" w:hint="eastAsia"/>
          <w:color w:val="000000" w:themeColor="text1"/>
        </w:rPr>
        <w:t>：</w:t>
      </w:r>
    </w:p>
    <w:p w:rsidR="000273F2" w:rsidRPr="006B745E" w:rsidRDefault="00A866EC" w:rsidP="000273F2">
      <w:pPr>
        <w:pStyle w:val="31"/>
        <w:ind w:left="1361" w:firstLine="680"/>
        <w:rPr>
          <w:color w:val="000000" w:themeColor="text1"/>
        </w:rPr>
      </w:pPr>
      <w:r w:rsidRPr="006B745E">
        <w:rPr>
          <w:rFonts w:hint="eastAsia"/>
          <w:color w:val="000000" w:themeColor="text1"/>
        </w:rPr>
        <w:t>臺灣</w:t>
      </w:r>
      <w:r w:rsidR="00ED53F2" w:rsidRPr="006B745E">
        <w:rPr>
          <w:rFonts w:hint="eastAsia"/>
          <w:color w:val="000000" w:themeColor="text1"/>
        </w:rPr>
        <w:t>推動</w:t>
      </w:r>
      <w:r w:rsidRPr="006B745E">
        <w:rPr>
          <w:rFonts w:hint="eastAsia"/>
          <w:color w:val="000000" w:themeColor="text1"/>
        </w:rPr>
        <w:t>社造已</w:t>
      </w:r>
      <w:r w:rsidR="00ED53F2" w:rsidRPr="006B745E">
        <w:rPr>
          <w:rFonts w:hint="eastAsia"/>
          <w:color w:val="000000" w:themeColor="text1"/>
        </w:rPr>
        <w:t>逾3</w:t>
      </w:r>
      <w:r w:rsidRPr="006B745E">
        <w:rPr>
          <w:rFonts w:hint="eastAsia"/>
          <w:color w:val="000000" w:themeColor="text1"/>
        </w:rPr>
        <w:t>0年，文化部於108年以「NEXT明日社造」為主軸，啟動民間及各市縣等地方</w:t>
      </w:r>
      <w:r w:rsidRPr="006B745E">
        <w:rPr>
          <w:rFonts w:hint="eastAsia"/>
          <w:color w:val="000000" w:themeColor="text1"/>
        </w:rPr>
        <w:lastRenderedPageBreak/>
        <w:t>社造論壇，辦理全國社造大會，各場會議除聚焦公共治理、世代前進、多元平權及社會共創4大議題，並提出社造政策白皮書，作為政府後續推動社造之藍本。嗣於110年11月26日提出</w:t>
      </w:r>
      <w:r w:rsidR="00D409B3" w:rsidRPr="006B745E">
        <w:rPr>
          <w:rFonts w:hAnsi="標楷體" w:hint="eastAsia"/>
          <w:color w:val="000000" w:themeColor="text1"/>
        </w:rPr>
        <w:t>「</w:t>
      </w:r>
      <w:r w:rsidRPr="006B745E">
        <w:rPr>
          <w:rFonts w:hint="eastAsia"/>
          <w:color w:val="000000" w:themeColor="text1"/>
        </w:rPr>
        <w:t>社區營造及村落文化發展計畫</w:t>
      </w:r>
      <w:r w:rsidR="004F167E" w:rsidRPr="006B745E">
        <w:rPr>
          <w:color w:val="000000" w:themeColor="text1"/>
        </w:rPr>
        <w:t>(111-116</w:t>
      </w:r>
      <w:r w:rsidR="004F167E" w:rsidRPr="006B745E">
        <w:rPr>
          <w:rFonts w:hint="eastAsia"/>
          <w:color w:val="000000" w:themeColor="text1"/>
        </w:rPr>
        <w:t>年)</w:t>
      </w:r>
      <w:r w:rsidR="00AD477B" w:rsidRPr="006B745E">
        <w:rPr>
          <w:rFonts w:hAnsi="標楷體" w:hint="eastAsia"/>
          <w:color w:val="000000" w:themeColor="text1"/>
        </w:rPr>
        <w:t>」</w:t>
      </w:r>
      <w:r w:rsidRPr="006B745E">
        <w:rPr>
          <w:rFonts w:hint="eastAsia"/>
          <w:color w:val="000000" w:themeColor="text1"/>
        </w:rPr>
        <w:t>，111年度編列預算數2億8,023萬餘元，執行數2億8,005萬餘元，執行率99.93</w:t>
      </w:r>
      <w:r w:rsidR="004F167E" w:rsidRPr="006B745E">
        <w:rPr>
          <w:color w:val="000000" w:themeColor="text1"/>
        </w:rPr>
        <w:t>%</w:t>
      </w:r>
      <w:r w:rsidRPr="006B745E">
        <w:rPr>
          <w:rFonts w:hint="eastAsia"/>
          <w:color w:val="000000" w:themeColor="text1"/>
        </w:rPr>
        <w:t>。經查執行情形，核有下列事項：</w:t>
      </w:r>
    </w:p>
    <w:p w:rsidR="00285D8A" w:rsidRPr="006B745E" w:rsidRDefault="00ED4771" w:rsidP="00ED4771">
      <w:pPr>
        <w:pStyle w:val="4"/>
        <w:rPr>
          <w:color w:val="000000" w:themeColor="text1"/>
        </w:rPr>
      </w:pPr>
      <w:r w:rsidRPr="006B745E">
        <w:rPr>
          <w:rFonts w:hint="eastAsia"/>
          <w:color w:val="000000" w:themeColor="text1"/>
        </w:rPr>
        <w:t>辦理多元族群參與文化扎根補助計畫</w:t>
      </w:r>
      <w:r w:rsidRPr="006B745E">
        <w:rPr>
          <w:rFonts w:hint="eastAsia"/>
          <w:b/>
          <w:color w:val="000000" w:themeColor="text1"/>
        </w:rPr>
        <w:t>未依族群人口數</w:t>
      </w:r>
      <w:r w:rsidRPr="006B745E">
        <w:rPr>
          <w:rFonts w:hint="eastAsia"/>
          <w:color w:val="000000" w:themeColor="text1"/>
        </w:rPr>
        <w:t>妥慎規劃補助案件，致市縣社造資源分配不均</w:t>
      </w:r>
      <w:r w:rsidR="00285D8A" w:rsidRPr="006B745E">
        <w:rPr>
          <w:rFonts w:hAnsi="標楷體" w:hint="eastAsia"/>
          <w:color w:val="000000" w:themeColor="text1"/>
        </w:rPr>
        <w:t>：</w:t>
      </w:r>
    </w:p>
    <w:p w:rsidR="00285D8A" w:rsidRPr="006B745E" w:rsidRDefault="00412EA8" w:rsidP="00285D8A">
      <w:pPr>
        <w:pStyle w:val="5"/>
        <w:rPr>
          <w:color w:val="000000" w:themeColor="text1"/>
        </w:rPr>
      </w:pPr>
      <w:r w:rsidRPr="006B745E">
        <w:rPr>
          <w:rFonts w:hint="eastAsia"/>
          <w:color w:val="000000" w:themeColor="text1"/>
        </w:rPr>
        <w:t>補助件數及金額均以原住民族占多數</w:t>
      </w:r>
      <w:r w:rsidR="00285D8A" w:rsidRPr="006B745E">
        <w:rPr>
          <w:rFonts w:hint="eastAsia"/>
          <w:color w:val="000000" w:themeColor="text1"/>
        </w:rPr>
        <w:t>。</w:t>
      </w:r>
    </w:p>
    <w:p w:rsidR="00ED4771" w:rsidRPr="006B745E" w:rsidRDefault="00006098" w:rsidP="00285D8A">
      <w:pPr>
        <w:pStyle w:val="5"/>
        <w:rPr>
          <w:color w:val="000000" w:themeColor="text1"/>
        </w:rPr>
      </w:pPr>
      <w:r w:rsidRPr="006B745E">
        <w:rPr>
          <w:rFonts w:hint="eastAsia"/>
          <w:color w:val="000000" w:themeColor="text1"/>
        </w:rPr>
        <w:t>補助案件未依各市縣原住民族人口數分配，新住民及客家族群亦有類似情事</w:t>
      </w:r>
      <w:r w:rsidR="00285D8A" w:rsidRPr="006B745E">
        <w:rPr>
          <w:rFonts w:hint="eastAsia"/>
          <w:color w:val="000000" w:themeColor="text1"/>
        </w:rPr>
        <w:t>。</w:t>
      </w:r>
    </w:p>
    <w:p w:rsidR="001E718D" w:rsidRPr="006B745E" w:rsidRDefault="00F376C1" w:rsidP="0046014C">
      <w:pPr>
        <w:pStyle w:val="5"/>
        <w:rPr>
          <w:color w:val="000000" w:themeColor="text1"/>
        </w:rPr>
      </w:pPr>
      <w:r w:rsidRPr="006B745E">
        <w:rPr>
          <w:rFonts w:hint="eastAsia"/>
          <w:color w:val="000000" w:themeColor="text1"/>
        </w:rPr>
        <w:t>據</w:t>
      </w:r>
      <w:r w:rsidR="00261D05" w:rsidRPr="006B745E">
        <w:rPr>
          <w:rFonts w:hint="eastAsia"/>
          <w:color w:val="000000" w:themeColor="text1"/>
        </w:rPr>
        <w:t>復</w:t>
      </w:r>
      <w:r w:rsidR="001C0AC0" w:rsidRPr="006B745E">
        <w:rPr>
          <w:rFonts w:hAnsi="標楷體" w:hint="eastAsia"/>
          <w:color w:val="000000" w:themeColor="text1"/>
        </w:rPr>
        <w:t>：</w:t>
      </w:r>
      <w:r w:rsidR="001E718D" w:rsidRPr="006B745E">
        <w:rPr>
          <w:rFonts w:hint="eastAsia"/>
          <w:color w:val="000000" w:themeColor="text1"/>
        </w:rPr>
        <w:t>爾後將再加強相關說明及宣導工作，促使更多族群參與，以落實社造多元參與及促進文化多樣發展。</w:t>
      </w:r>
    </w:p>
    <w:p w:rsidR="007B6C9F" w:rsidRPr="006B745E" w:rsidRDefault="00ED4771" w:rsidP="00ED4771">
      <w:pPr>
        <w:pStyle w:val="4"/>
        <w:rPr>
          <w:color w:val="000000" w:themeColor="text1"/>
        </w:rPr>
      </w:pPr>
      <w:r w:rsidRPr="006B745E">
        <w:rPr>
          <w:rFonts w:hint="eastAsia"/>
          <w:color w:val="000000" w:themeColor="text1"/>
        </w:rPr>
        <w:t>獎勵青年參與社造提案部分獎助案</w:t>
      </w:r>
      <w:r w:rsidRPr="006B745E">
        <w:rPr>
          <w:rFonts w:hint="eastAsia"/>
          <w:b/>
          <w:color w:val="000000" w:themeColor="text1"/>
        </w:rPr>
        <w:t>未依規定申請展延</w:t>
      </w:r>
      <w:r w:rsidRPr="006B745E">
        <w:rPr>
          <w:rFonts w:hint="eastAsia"/>
          <w:color w:val="000000" w:themeColor="text1"/>
        </w:rPr>
        <w:t>，或同一申請者</w:t>
      </w:r>
      <w:r w:rsidRPr="006B745E">
        <w:rPr>
          <w:rFonts w:hint="eastAsia"/>
          <w:b/>
          <w:color w:val="000000" w:themeColor="text1"/>
        </w:rPr>
        <w:t>前後計畫執行期程涉有重疊</w:t>
      </w:r>
      <w:r w:rsidRPr="006B745E">
        <w:rPr>
          <w:rFonts w:hint="eastAsia"/>
          <w:color w:val="000000" w:themeColor="text1"/>
        </w:rPr>
        <w:t>，且未檢附經費項目支用參考資料</w:t>
      </w:r>
      <w:r w:rsidR="00CB14FE" w:rsidRPr="006B745E">
        <w:rPr>
          <w:rFonts w:hAnsi="標楷體" w:hint="eastAsia"/>
          <w:color w:val="000000" w:themeColor="text1"/>
        </w:rPr>
        <w:t>：</w:t>
      </w:r>
    </w:p>
    <w:p w:rsidR="007B6C9F" w:rsidRPr="006B745E" w:rsidRDefault="00285D8A" w:rsidP="00EC5469">
      <w:pPr>
        <w:pStyle w:val="5"/>
        <w:rPr>
          <w:color w:val="000000" w:themeColor="text1"/>
        </w:rPr>
      </w:pPr>
      <w:r w:rsidRPr="006B745E">
        <w:rPr>
          <w:rFonts w:hint="eastAsia"/>
          <w:color w:val="000000" w:themeColor="text1"/>
        </w:rPr>
        <w:t>110及111年度核定青年村落文化行動計畫獎勵案執行結果，</w:t>
      </w:r>
      <w:r w:rsidRPr="006B745E">
        <w:rPr>
          <w:rFonts w:hint="eastAsia"/>
          <w:b/>
          <w:color w:val="000000" w:themeColor="text1"/>
        </w:rPr>
        <w:t>未如期完成計畫繳交期末報告者分別有14件及6件</w:t>
      </w:r>
      <w:r w:rsidRPr="006B745E">
        <w:rPr>
          <w:rFonts w:hint="eastAsia"/>
          <w:color w:val="000000" w:themeColor="text1"/>
        </w:rPr>
        <w:t>，占核定件數之</w:t>
      </w:r>
      <w:r w:rsidRPr="006B745E">
        <w:rPr>
          <w:color w:val="000000" w:themeColor="text1"/>
        </w:rPr>
        <w:t>21.88</w:t>
      </w:r>
      <w:r w:rsidRPr="006B745E">
        <w:rPr>
          <w:rFonts w:hint="eastAsia"/>
          <w:color w:val="000000" w:themeColor="text1"/>
        </w:rPr>
        <w:t>%及</w:t>
      </w:r>
      <w:r w:rsidRPr="006B745E">
        <w:rPr>
          <w:color w:val="000000" w:themeColor="text1"/>
        </w:rPr>
        <w:t>15.38%</w:t>
      </w:r>
      <w:r w:rsidRPr="006B745E">
        <w:rPr>
          <w:rFonts w:hint="eastAsia"/>
          <w:color w:val="000000" w:themeColor="text1"/>
        </w:rPr>
        <w:t>，其中</w:t>
      </w:r>
      <w:r w:rsidRPr="006B745E">
        <w:rPr>
          <w:rFonts w:hint="eastAsia"/>
          <w:b/>
          <w:color w:val="000000" w:themeColor="text1"/>
        </w:rPr>
        <w:t>未申請展延者分別有6件及1件</w:t>
      </w:r>
      <w:r w:rsidR="007B6C9F" w:rsidRPr="006B745E">
        <w:rPr>
          <w:rFonts w:hint="eastAsia"/>
          <w:color w:val="000000" w:themeColor="text1"/>
        </w:rPr>
        <w:t>。</w:t>
      </w:r>
    </w:p>
    <w:p w:rsidR="00ED4771" w:rsidRPr="006B745E" w:rsidRDefault="00285D8A" w:rsidP="007B6C9F">
      <w:pPr>
        <w:pStyle w:val="5"/>
        <w:rPr>
          <w:color w:val="000000" w:themeColor="text1"/>
        </w:rPr>
      </w:pPr>
      <w:r w:rsidRPr="006B745E">
        <w:rPr>
          <w:rFonts w:hint="eastAsia"/>
          <w:color w:val="000000" w:themeColor="text1"/>
        </w:rPr>
        <w:t>111年度申請獎勵計畫獲核定之申請者，其獲獎勵之110年度計畫仍在執行中，計</w:t>
      </w:r>
      <w:r w:rsidRPr="006B745E">
        <w:rPr>
          <w:rFonts w:hint="eastAsia"/>
          <w:b/>
          <w:color w:val="000000" w:themeColor="text1"/>
        </w:rPr>
        <w:t>有3案執行期程涉有重疊</w:t>
      </w:r>
      <w:r w:rsidR="007B6C9F" w:rsidRPr="006B745E">
        <w:rPr>
          <w:rFonts w:hint="eastAsia"/>
          <w:color w:val="000000" w:themeColor="text1"/>
        </w:rPr>
        <w:t>。</w:t>
      </w:r>
    </w:p>
    <w:p w:rsidR="007B6C9F" w:rsidRPr="006B745E" w:rsidRDefault="007B6C9F" w:rsidP="007B6C9F">
      <w:pPr>
        <w:pStyle w:val="5"/>
        <w:rPr>
          <w:color w:val="000000" w:themeColor="text1"/>
        </w:rPr>
      </w:pPr>
      <w:r w:rsidRPr="006B745E">
        <w:rPr>
          <w:rFonts w:hint="eastAsia"/>
          <w:color w:val="000000" w:themeColor="text1"/>
        </w:rPr>
        <w:t>獲獎勵計畫期末報告書未檢附</w:t>
      </w:r>
      <w:r w:rsidRPr="006B745E">
        <w:rPr>
          <w:rFonts w:hint="eastAsia"/>
          <w:b/>
          <w:color w:val="000000" w:themeColor="text1"/>
        </w:rPr>
        <w:t>計畫相關經費支用明細</w:t>
      </w:r>
      <w:r w:rsidRPr="006B745E">
        <w:rPr>
          <w:rFonts w:hint="eastAsia"/>
          <w:color w:val="000000" w:themeColor="text1"/>
        </w:rPr>
        <w:t>，致未能檢覈補助經費支用是否符合補助用途。</w:t>
      </w:r>
    </w:p>
    <w:p w:rsidR="00F376C1" w:rsidRPr="006B745E" w:rsidRDefault="00F376C1" w:rsidP="00CB5637">
      <w:pPr>
        <w:pStyle w:val="5"/>
        <w:rPr>
          <w:color w:val="000000" w:themeColor="text1"/>
        </w:rPr>
      </w:pPr>
      <w:r w:rsidRPr="006B745E">
        <w:rPr>
          <w:rFonts w:hint="eastAsia"/>
          <w:color w:val="000000" w:themeColor="text1"/>
        </w:rPr>
        <w:t>據復：將</w:t>
      </w:r>
      <w:r w:rsidRPr="006B745E">
        <w:rPr>
          <w:rFonts w:hint="eastAsia"/>
          <w:b/>
          <w:color w:val="000000" w:themeColor="text1"/>
        </w:rPr>
        <w:t>檢討修訂獎勵作業要點</w:t>
      </w:r>
      <w:r w:rsidRPr="006B745E">
        <w:rPr>
          <w:rFonts w:hint="eastAsia"/>
          <w:color w:val="000000" w:themeColor="text1"/>
        </w:rPr>
        <w:t>，避免產生前</w:t>
      </w:r>
      <w:r w:rsidRPr="006B745E">
        <w:rPr>
          <w:rFonts w:hint="eastAsia"/>
          <w:color w:val="000000" w:themeColor="text1"/>
        </w:rPr>
        <w:lastRenderedPageBreak/>
        <w:t>後計畫執行期程有重疊之疑慮；另於執行期間</w:t>
      </w:r>
      <w:r w:rsidRPr="006B745E">
        <w:rPr>
          <w:rFonts w:hint="eastAsia"/>
          <w:b/>
          <w:color w:val="000000" w:themeColor="text1"/>
        </w:rPr>
        <w:t>安排業師諮詢輔導</w:t>
      </w:r>
      <w:r w:rsidRPr="006B745E">
        <w:rPr>
          <w:rFonts w:hint="eastAsia"/>
          <w:color w:val="000000" w:themeColor="text1"/>
        </w:rPr>
        <w:t>，並再次確認經費支應情形，以符合補助用途落實計畫獎勵政策目的。</w:t>
      </w:r>
    </w:p>
    <w:p w:rsidR="00CB14FE" w:rsidRPr="006B745E" w:rsidRDefault="00ED4771" w:rsidP="00ED4771">
      <w:pPr>
        <w:pStyle w:val="4"/>
        <w:rPr>
          <w:color w:val="000000" w:themeColor="text1"/>
        </w:rPr>
      </w:pPr>
      <w:r w:rsidRPr="006B745E">
        <w:rPr>
          <w:rFonts w:hint="eastAsia"/>
          <w:color w:val="000000" w:themeColor="text1"/>
        </w:rPr>
        <w:t>全國仍有</w:t>
      </w:r>
      <w:r w:rsidRPr="006B745E">
        <w:rPr>
          <w:rFonts w:hint="eastAsia"/>
          <w:b/>
          <w:color w:val="000000" w:themeColor="text1"/>
        </w:rPr>
        <w:t>部分村里未獲社造補助挹注</w:t>
      </w:r>
      <w:r w:rsidRPr="006B745E">
        <w:rPr>
          <w:rFonts w:hint="eastAsia"/>
          <w:color w:val="000000" w:themeColor="text1"/>
        </w:rPr>
        <w:t>，及尚未研擬社區認證機制，以媒合青年、學生透過實習或公共服務投入社造工作</w:t>
      </w:r>
      <w:r w:rsidR="00CB14FE" w:rsidRPr="006B745E">
        <w:rPr>
          <w:rFonts w:hAnsi="標楷體" w:hint="eastAsia"/>
          <w:color w:val="000000" w:themeColor="text1"/>
        </w:rPr>
        <w:t>：</w:t>
      </w:r>
    </w:p>
    <w:p w:rsidR="00ED4771" w:rsidRPr="006B745E" w:rsidRDefault="004F0F70" w:rsidP="00CB14FE">
      <w:pPr>
        <w:pStyle w:val="5"/>
        <w:rPr>
          <w:color w:val="000000" w:themeColor="text1"/>
        </w:rPr>
      </w:pPr>
      <w:r w:rsidRPr="006B745E">
        <w:rPr>
          <w:rFonts w:hint="eastAsia"/>
          <w:color w:val="000000" w:themeColor="text1"/>
        </w:rPr>
        <w:t>仍有彰化縣大城鄉永和村等2個村里及嘉義縣民雄鄉東興村等14個村里未獲社造補助挹注</w:t>
      </w:r>
      <w:r w:rsidR="00CB14FE" w:rsidRPr="006B745E">
        <w:rPr>
          <w:rFonts w:hint="eastAsia"/>
          <w:color w:val="000000" w:themeColor="text1"/>
        </w:rPr>
        <w:t>。</w:t>
      </w:r>
    </w:p>
    <w:p w:rsidR="00CB14FE" w:rsidRPr="006B745E" w:rsidRDefault="00CB14FE" w:rsidP="00CB14FE">
      <w:pPr>
        <w:pStyle w:val="5"/>
        <w:rPr>
          <w:color w:val="000000" w:themeColor="text1"/>
        </w:rPr>
      </w:pPr>
      <w:r w:rsidRPr="006B745E">
        <w:rPr>
          <w:rFonts w:hint="eastAsia"/>
          <w:color w:val="000000" w:themeColor="text1"/>
        </w:rPr>
        <w:t>截至112年3月22日止，仍未有經認證社區提供見習機會。</w:t>
      </w:r>
    </w:p>
    <w:p w:rsidR="0046014C" w:rsidRPr="006B745E" w:rsidRDefault="0046014C" w:rsidP="00CB5637">
      <w:pPr>
        <w:pStyle w:val="5"/>
        <w:rPr>
          <w:color w:val="000000" w:themeColor="text1"/>
        </w:rPr>
      </w:pPr>
      <w:r w:rsidRPr="006B745E">
        <w:rPr>
          <w:rFonts w:hint="eastAsia"/>
          <w:color w:val="000000" w:themeColor="text1"/>
        </w:rPr>
        <w:t>據復：將就迄未獲社造補助挹注村里積極研擬配套措施，以落實衡平社造資源投注情形；另後續辦理</w:t>
      </w:r>
      <w:r w:rsidR="004750B4" w:rsidRPr="006B745E">
        <w:rPr>
          <w:rFonts w:hint="eastAsia"/>
          <w:color w:val="000000" w:themeColor="text1"/>
        </w:rPr>
        <w:t>「</w:t>
      </w:r>
      <w:r w:rsidRPr="006B745E">
        <w:rPr>
          <w:rFonts w:hint="eastAsia"/>
          <w:color w:val="000000" w:themeColor="text1"/>
        </w:rPr>
        <w:t>社區營造及村落文化發展計畫</w:t>
      </w:r>
      <w:r w:rsidR="004750B4" w:rsidRPr="006B745E">
        <w:rPr>
          <w:rFonts w:hint="eastAsia"/>
          <w:color w:val="000000" w:themeColor="text1"/>
        </w:rPr>
        <w:t>」</w:t>
      </w:r>
      <w:r w:rsidRPr="006B745E">
        <w:rPr>
          <w:rFonts w:hint="eastAsia"/>
          <w:color w:val="000000" w:themeColor="text1"/>
        </w:rPr>
        <w:t>修正將刪除「認證」機制是類文字，以避免造成外界誤解。</w:t>
      </w:r>
    </w:p>
    <w:p w:rsidR="00ED4771" w:rsidRPr="006B745E" w:rsidRDefault="00ED4771" w:rsidP="00ED4771">
      <w:pPr>
        <w:pStyle w:val="4"/>
        <w:rPr>
          <w:color w:val="000000" w:themeColor="text1"/>
        </w:rPr>
      </w:pPr>
      <w:r w:rsidRPr="006B745E">
        <w:rPr>
          <w:rFonts w:hint="eastAsia"/>
          <w:color w:val="000000" w:themeColor="text1"/>
        </w:rPr>
        <w:t>未訂定</w:t>
      </w:r>
      <w:r w:rsidRPr="006B745E">
        <w:rPr>
          <w:rFonts w:hint="eastAsia"/>
          <w:b/>
          <w:color w:val="000000" w:themeColor="text1"/>
        </w:rPr>
        <w:t>計畫預期效果各年度目標值</w:t>
      </w:r>
      <w:r w:rsidRPr="006B745E">
        <w:rPr>
          <w:rFonts w:hint="eastAsia"/>
          <w:color w:val="000000" w:themeColor="text1"/>
        </w:rPr>
        <w:t>，計畫自評報告</w:t>
      </w:r>
      <w:r w:rsidRPr="006B745E">
        <w:rPr>
          <w:rFonts w:hint="eastAsia"/>
          <w:b/>
          <w:color w:val="000000" w:themeColor="text1"/>
        </w:rPr>
        <w:t>年度目標與預期績效指標及預期效果未盡契合</w:t>
      </w:r>
      <w:r w:rsidR="00CB14FE" w:rsidRPr="006B745E">
        <w:rPr>
          <w:rFonts w:hAnsi="標楷體" w:hint="eastAsia"/>
          <w:color w:val="000000" w:themeColor="text1"/>
        </w:rPr>
        <w:t>：</w:t>
      </w:r>
    </w:p>
    <w:p w:rsidR="00CB14FE" w:rsidRPr="006B745E" w:rsidRDefault="004750B4" w:rsidP="00CB14FE">
      <w:pPr>
        <w:pStyle w:val="5"/>
        <w:rPr>
          <w:color w:val="000000" w:themeColor="text1"/>
        </w:rPr>
      </w:pPr>
      <w:r w:rsidRPr="006B745E">
        <w:rPr>
          <w:rFonts w:hint="eastAsia"/>
          <w:color w:val="000000" w:themeColor="text1"/>
        </w:rPr>
        <w:t>「</w:t>
      </w:r>
      <w:r w:rsidR="00CB14FE" w:rsidRPr="006B745E">
        <w:rPr>
          <w:rFonts w:hint="eastAsia"/>
          <w:color w:val="000000" w:themeColor="text1"/>
        </w:rPr>
        <w:t>社區營造及村落文化發展計畫</w:t>
      </w:r>
      <w:r w:rsidR="00CB14FE" w:rsidRPr="006B745E">
        <w:rPr>
          <w:color w:val="000000" w:themeColor="text1"/>
        </w:rPr>
        <w:t>(111-116</w:t>
      </w:r>
      <w:r w:rsidR="00CB14FE" w:rsidRPr="006B745E">
        <w:rPr>
          <w:rFonts w:hint="eastAsia"/>
          <w:color w:val="000000" w:themeColor="text1"/>
        </w:rPr>
        <w:t>年)</w:t>
      </w:r>
      <w:r w:rsidRPr="006B745E">
        <w:rPr>
          <w:rFonts w:hint="eastAsia"/>
          <w:color w:val="000000" w:themeColor="text1"/>
        </w:rPr>
        <w:t>」</w:t>
      </w:r>
      <w:r w:rsidR="00CB14FE" w:rsidRPr="006B745E">
        <w:rPr>
          <w:rFonts w:hint="eastAsia"/>
          <w:color w:val="000000" w:themeColor="text1"/>
        </w:rPr>
        <w:t>之計畫預期效果，未訂定</w:t>
      </w:r>
      <w:r w:rsidR="00CB14FE" w:rsidRPr="006B745E">
        <w:rPr>
          <w:rFonts w:hint="eastAsia"/>
          <w:b/>
          <w:color w:val="000000" w:themeColor="text1"/>
        </w:rPr>
        <w:t>各年度預期效果目標值</w:t>
      </w:r>
      <w:r w:rsidR="00CB14FE" w:rsidRPr="006B745E">
        <w:rPr>
          <w:rFonts w:hint="eastAsia"/>
          <w:color w:val="000000" w:themeColor="text1"/>
        </w:rPr>
        <w:t>，無法作為追蹤管考之依據。</w:t>
      </w:r>
    </w:p>
    <w:p w:rsidR="00CB14FE" w:rsidRPr="006B745E" w:rsidRDefault="00CB14FE" w:rsidP="00CB14FE">
      <w:pPr>
        <w:pStyle w:val="5"/>
        <w:rPr>
          <w:color w:val="000000" w:themeColor="text1"/>
        </w:rPr>
      </w:pPr>
      <w:r w:rsidRPr="006B745E">
        <w:rPr>
          <w:rFonts w:hint="eastAsia"/>
          <w:color w:val="000000" w:themeColor="text1"/>
        </w:rPr>
        <w:t>與行政院管制計畫評核作業手冊，年度目標須符合計畫總目標或計畫預期效果之規定未合。</w:t>
      </w:r>
    </w:p>
    <w:p w:rsidR="008B0213" w:rsidRPr="006B745E" w:rsidRDefault="008B0213" w:rsidP="00CB14FE">
      <w:pPr>
        <w:pStyle w:val="5"/>
        <w:rPr>
          <w:color w:val="000000" w:themeColor="text1"/>
        </w:rPr>
      </w:pPr>
      <w:r w:rsidRPr="006B745E">
        <w:rPr>
          <w:rFonts w:hint="eastAsia"/>
          <w:color w:val="000000" w:themeColor="text1"/>
        </w:rPr>
        <w:t>據復：將酌修作業計畫管考內容，使自評報告之相關指標與計畫之年度目標或預期效果一致，以落實追蹤與考核。</w:t>
      </w:r>
    </w:p>
    <w:p w:rsidR="00ED4771" w:rsidRPr="006B745E" w:rsidRDefault="00CC2369" w:rsidP="00ED4771">
      <w:pPr>
        <w:pStyle w:val="3"/>
        <w:rPr>
          <w:color w:val="000000" w:themeColor="text1"/>
        </w:rPr>
      </w:pPr>
      <w:r w:rsidRPr="006B745E">
        <w:rPr>
          <w:rFonts w:hint="eastAsia"/>
          <w:color w:val="000000" w:themeColor="text1"/>
        </w:rPr>
        <w:t>對於審計部</w:t>
      </w:r>
      <w:r w:rsidR="00987688" w:rsidRPr="006B745E">
        <w:rPr>
          <w:rFonts w:hint="eastAsia"/>
          <w:color w:val="000000" w:themeColor="text1"/>
        </w:rPr>
        <w:t>上開查核意見</w:t>
      </w:r>
      <w:r w:rsidRPr="006B745E">
        <w:rPr>
          <w:rFonts w:hint="eastAsia"/>
          <w:color w:val="000000" w:themeColor="text1"/>
        </w:rPr>
        <w:t>，</w:t>
      </w:r>
      <w:r w:rsidR="00ED4771" w:rsidRPr="006B745E">
        <w:rPr>
          <w:rFonts w:hint="eastAsia"/>
          <w:color w:val="000000" w:themeColor="text1"/>
        </w:rPr>
        <w:t>文化部說明略以</w:t>
      </w:r>
      <w:r w:rsidR="00ED4771" w:rsidRPr="006B745E">
        <w:rPr>
          <w:rFonts w:hAnsi="標楷體" w:hint="eastAsia"/>
          <w:color w:val="000000" w:themeColor="text1"/>
        </w:rPr>
        <w:t>：</w:t>
      </w:r>
    </w:p>
    <w:p w:rsidR="00C40B9C" w:rsidRPr="006B745E" w:rsidRDefault="00C40B9C" w:rsidP="00C40B9C">
      <w:pPr>
        <w:pStyle w:val="4"/>
        <w:rPr>
          <w:color w:val="000000" w:themeColor="text1"/>
        </w:rPr>
      </w:pPr>
      <w:r w:rsidRPr="006B745E">
        <w:rPr>
          <w:rFonts w:hint="eastAsia"/>
          <w:color w:val="000000" w:themeColor="text1"/>
        </w:rPr>
        <w:t>針對</w:t>
      </w:r>
      <w:r w:rsidRPr="006B745E">
        <w:rPr>
          <w:rFonts w:hint="eastAsia"/>
          <w:b/>
          <w:color w:val="000000" w:themeColor="text1"/>
        </w:rPr>
        <w:t>客家</w:t>
      </w:r>
      <w:r w:rsidRPr="006B745E">
        <w:rPr>
          <w:rFonts w:hint="eastAsia"/>
          <w:color w:val="000000" w:themeColor="text1"/>
        </w:rPr>
        <w:t>人口數較</w:t>
      </w:r>
      <w:r w:rsidRPr="006B745E">
        <w:rPr>
          <w:rFonts w:hint="eastAsia"/>
          <w:b/>
          <w:color w:val="000000" w:themeColor="text1"/>
        </w:rPr>
        <w:t>原住民、新住民</w:t>
      </w:r>
      <w:r w:rsidRPr="006B745E">
        <w:rPr>
          <w:rFonts w:hint="eastAsia"/>
          <w:color w:val="000000" w:themeColor="text1"/>
        </w:rPr>
        <w:t>為眾，然文化部補助案件卻低於該2族群一節，政府為維護特定族群權益、推廣與保存多元文化，已成立客委</w:t>
      </w:r>
      <w:r w:rsidRPr="006B745E">
        <w:rPr>
          <w:rFonts w:hint="eastAsia"/>
          <w:color w:val="000000" w:themeColor="text1"/>
        </w:rPr>
        <w:lastRenderedPageBreak/>
        <w:t>會投入</w:t>
      </w:r>
      <w:r w:rsidRPr="006B745E">
        <w:rPr>
          <w:rFonts w:hint="eastAsia"/>
          <w:b/>
          <w:color w:val="000000" w:themeColor="text1"/>
        </w:rPr>
        <w:t>專案</w:t>
      </w:r>
      <w:r w:rsidRPr="006B745E">
        <w:rPr>
          <w:rFonts w:hint="eastAsia"/>
          <w:color w:val="000000" w:themeColor="text1"/>
        </w:rPr>
        <w:t>資源補助。文化部對相對弱勢之原住民及新住民族群訂有「原住民村落文化發展計畫補助作業要點」及規劃「多元友善及新住民參與社造與藝文」相關補助項目，</w:t>
      </w:r>
      <w:r w:rsidR="008C281E" w:rsidRPr="006B745E">
        <w:rPr>
          <w:rFonts w:hint="eastAsia"/>
          <w:color w:val="000000" w:themeColor="text1"/>
        </w:rPr>
        <w:t>且</w:t>
      </w:r>
      <w:r w:rsidRPr="006B745E">
        <w:rPr>
          <w:rFonts w:hint="eastAsia"/>
          <w:b/>
          <w:color w:val="000000" w:themeColor="text1"/>
        </w:rPr>
        <w:t>為使更多族群參與，業修正「社造多元協力跨域共創」補助作業要點，納入「多元友善共創暨新住民培力交流類」</w:t>
      </w:r>
      <w:r w:rsidRPr="006B745E">
        <w:rPr>
          <w:rFonts w:hint="eastAsia"/>
          <w:color w:val="000000" w:themeColor="text1"/>
        </w:rPr>
        <w:t>，並將提案對象納入新住民，落實多元參與促進文化多樣發展之目標。</w:t>
      </w:r>
    </w:p>
    <w:p w:rsidR="00C40B9C" w:rsidRPr="006B745E" w:rsidRDefault="00C40B9C" w:rsidP="00C40B9C">
      <w:pPr>
        <w:pStyle w:val="4"/>
        <w:rPr>
          <w:color w:val="000000" w:themeColor="text1"/>
        </w:rPr>
      </w:pPr>
      <w:r w:rsidRPr="006B745E">
        <w:rPr>
          <w:rFonts w:hint="eastAsia"/>
          <w:color w:val="000000" w:themeColor="text1"/>
        </w:rPr>
        <w:t>針對部分獎助案未依規定申請展延，或同一申請者前後計畫執行期程涉有重疊一節，110年度</w:t>
      </w:r>
      <w:r w:rsidR="00AD5529" w:rsidRPr="006B745E">
        <w:rPr>
          <w:rFonts w:hint="eastAsia"/>
          <w:color w:val="000000" w:themeColor="text1"/>
        </w:rPr>
        <w:t>有</w:t>
      </w:r>
      <w:r w:rsidRPr="006B745E">
        <w:rPr>
          <w:rFonts w:hint="eastAsia"/>
          <w:color w:val="000000" w:themeColor="text1"/>
        </w:rPr>
        <w:t>3案內容與111年提案計畫具有延續性，係</w:t>
      </w:r>
      <w:r w:rsidRPr="006B745E">
        <w:rPr>
          <w:rFonts w:hint="eastAsia"/>
          <w:b/>
          <w:color w:val="000000" w:themeColor="text1"/>
        </w:rPr>
        <w:t>少數個案因不可抗力或不可歸責因素</w:t>
      </w:r>
      <w:r w:rsidRPr="006B745E">
        <w:rPr>
          <w:rFonts w:hint="eastAsia"/>
          <w:color w:val="000000" w:themeColor="text1"/>
        </w:rPr>
        <w:t>(如個人生病需療養、家人意外受傷、配合社區人事狀況變更或學校合作時間調整等突發狀況)，展延期程以完備計畫，擴大公共參與效益，且與下一年度提案執行內容不同，並無計畫重疊情事。</w:t>
      </w:r>
      <w:r w:rsidR="00AD5529" w:rsidRPr="006B745E">
        <w:rPr>
          <w:rFonts w:hint="eastAsia"/>
          <w:color w:val="000000" w:themeColor="text1"/>
        </w:rPr>
        <w:t>惟</w:t>
      </w:r>
      <w:r w:rsidRPr="006B745E">
        <w:rPr>
          <w:rFonts w:hint="eastAsia"/>
          <w:color w:val="000000" w:themeColor="text1"/>
        </w:rPr>
        <w:t>為避免類似情況，文化部除</w:t>
      </w:r>
      <w:r w:rsidRPr="006B745E">
        <w:rPr>
          <w:rFonts w:hint="eastAsia"/>
          <w:b/>
          <w:color w:val="000000" w:themeColor="text1"/>
        </w:rPr>
        <w:t>加強輔導訪視</w:t>
      </w:r>
      <w:r w:rsidRPr="006B745E">
        <w:rPr>
          <w:rFonts w:hint="eastAsia"/>
          <w:color w:val="000000" w:themeColor="text1"/>
        </w:rPr>
        <w:t>，關心青年執行狀況，以避免計畫期程展延外；另於</w:t>
      </w:r>
      <w:r w:rsidRPr="006B745E">
        <w:rPr>
          <w:rFonts w:hint="eastAsia"/>
          <w:b/>
          <w:color w:val="000000" w:themeColor="text1"/>
        </w:rPr>
        <w:t>112年11月完成修正要點</w:t>
      </w:r>
      <w:r w:rsidRPr="006B745E">
        <w:rPr>
          <w:rFonts w:hint="eastAsia"/>
          <w:color w:val="000000" w:themeColor="text1"/>
        </w:rPr>
        <w:t>，新增「為鼓勵及擴大更多青年參與，扶植不同區域之新世代團隊，同一提案者申請本計畫之獎勵，以累計不超過3年為原則」之規定。</w:t>
      </w:r>
    </w:p>
    <w:p w:rsidR="00C40B9C" w:rsidRPr="006B745E" w:rsidRDefault="00C40B9C" w:rsidP="00CE3D56">
      <w:pPr>
        <w:pStyle w:val="4"/>
        <w:rPr>
          <w:color w:val="000000" w:themeColor="text1"/>
        </w:rPr>
      </w:pPr>
      <w:r w:rsidRPr="006B745E">
        <w:rPr>
          <w:rFonts w:hint="eastAsia"/>
          <w:color w:val="000000" w:themeColor="text1"/>
        </w:rPr>
        <w:t>針對全國仍有部分村里迄未獲社造補助挹注一節，經過縣市積極輔導與資源媒合後，</w:t>
      </w:r>
      <w:r w:rsidRPr="006B745E">
        <w:rPr>
          <w:rFonts w:hint="eastAsia"/>
          <w:b/>
          <w:color w:val="000000" w:themeColor="text1"/>
        </w:rPr>
        <w:t>截至112年10月止，未獲補助之村里均已有中央或地方局處計畫資源挹注</w:t>
      </w:r>
      <w:r w:rsidRPr="006B745E">
        <w:rPr>
          <w:rFonts w:hint="eastAsia"/>
          <w:color w:val="000000" w:themeColor="text1"/>
        </w:rPr>
        <w:t>；故全國7,748個村里，已無未獲挹注之村里。</w:t>
      </w:r>
    </w:p>
    <w:p w:rsidR="00C40B9C" w:rsidRPr="006B745E" w:rsidRDefault="00C40B9C" w:rsidP="00C40B9C">
      <w:pPr>
        <w:pStyle w:val="4"/>
        <w:kinsoku/>
        <w:rPr>
          <w:color w:val="000000" w:themeColor="text1"/>
        </w:rPr>
      </w:pPr>
      <w:r w:rsidRPr="006B745E">
        <w:rPr>
          <w:rFonts w:hint="eastAsia"/>
          <w:color w:val="000000" w:themeColor="text1"/>
        </w:rPr>
        <w:t>針對年度目標與預期績效指標及預期效果未盡契合一節，目前計畫預期效果包含</w:t>
      </w:r>
      <w:r w:rsidRPr="006B745E">
        <w:rPr>
          <w:rFonts w:hint="eastAsia"/>
          <w:b/>
          <w:color w:val="000000" w:themeColor="text1"/>
        </w:rPr>
        <w:t>提升社造資訊平臺使用流量人次、辦理社造論壇活動總觸及人數、諮詢訪視服務及培力工作坊場次</w:t>
      </w:r>
      <w:r w:rsidRPr="006B745E">
        <w:rPr>
          <w:rFonts w:hint="eastAsia"/>
          <w:color w:val="000000" w:themeColor="text1"/>
        </w:rPr>
        <w:t>等均已納入</w:t>
      </w:r>
      <w:r w:rsidRPr="006B745E">
        <w:rPr>
          <w:rFonts w:hint="eastAsia"/>
          <w:color w:val="000000" w:themeColor="text1"/>
        </w:rPr>
        <w:lastRenderedPageBreak/>
        <w:t>管考內容，並按季請相關單位進行填報；惟考量前述內容偏重量化數據，尚難呈現質化成果，故已</w:t>
      </w:r>
      <w:r w:rsidRPr="006B745E">
        <w:rPr>
          <w:rFonts w:hint="eastAsia"/>
          <w:b/>
          <w:color w:val="000000" w:themeColor="text1"/>
        </w:rPr>
        <w:t>調修113-114年縣市社造計畫期末報告格式</w:t>
      </w:r>
      <w:r w:rsidRPr="006B745E">
        <w:rPr>
          <w:rFonts w:hint="eastAsia"/>
          <w:color w:val="000000" w:themeColor="text1"/>
        </w:rPr>
        <w:t>，除須說明質、量化效益外，亦須針對</w:t>
      </w:r>
      <w:r w:rsidRPr="006B745E">
        <w:rPr>
          <w:rFonts w:hint="eastAsia"/>
          <w:b/>
          <w:color w:val="000000" w:themeColor="text1"/>
        </w:rPr>
        <w:t>過程遭遇困難與因應策略、有無實際解決在地問題</w:t>
      </w:r>
      <w:r w:rsidRPr="006B745E">
        <w:rPr>
          <w:rFonts w:hint="eastAsia"/>
          <w:color w:val="000000" w:themeColor="text1"/>
        </w:rPr>
        <w:t>等提出評估，以作為後續計畫推動之參考。</w:t>
      </w:r>
    </w:p>
    <w:p w:rsidR="00A46D1E" w:rsidRPr="006B745E" w:rsidRDefault="00A46D1E" w:rsidP="004750B4">
      <w:pPr>
        <w:pStyle w:val="3"/>
        <w:rPr>
          <w:color w:val="000000" w:themeColor="text1"/>
        </w:rPr>
      </w:pPr>
      <w:r w:rsidRPr="006B745E">
        <w:rPr>
          <w:rFonts w:hint="eastAsia"/>
          <w:color w:val="000000" w:themeColor="text1"/>
        </w:rPr>
        <w:t>經查，以上審計部</w:t>
      </w:r>
      <w:r w:rsidR="00C715DB">
        <w:rPr>
          <w:rFonts w:hint="eastAsia"/>
          <w:color w:val="000000" w:themeColor="text1"/>
        </w:rPr>
        <w:t>審核</w:t>
      </w:r>
      <w:r w:rsidRPr="006B745E">
        <w:rPr>
          <w:rFonts w:hint="eastAsia"/>
          <w:color w:val="000000" w:themeColor="text1"/>
        </w:rPr>
        <w:t>意見一至三，文化部業已擬具相關改善措施；而審計部</w:t>
      </w:r>
      <w:r w:rsidR="00C715DB">
        <w:rPr>
          <w:rFonts w:hint="eastAsia"/>
          <w:color w:val="000000" w:themeColor="text1"/>
        </w:rPr>
        <w:t>審核</w:t>
      </w:r>
      <w:r w:rsidRPr="006B745E">
        <w:rPr>
          <w:rFonts w:hint="eastAsia"/>
          <w:color w:val="000000" w:themeColor="text1"/>
        </w:rPr>
        <w:t>意見四，</w:t>
      </w:r>
      <w:r w:rsidR="007E2FAE" w:rsidRPr="006B745E">
        <w:rPr>
          <w:rFonts w:hint="eastAsia"/>
          <w:color w:val="000000" w:themeColor="text1"/>
        </w:rPr>
        <w:t>有關</w:t>
      </w:r>
      <w:r w:rsidRPr="006B745E">
        <w:rPr>
          <w:rFonts w:hint="eastAsia"/>
          <w:color w:val="000000" w:themeColor="text1"/>
        </w:rPr>
        <w:t>文化部歷年來對於計畫管考多著重於量化績效指標尚難以明確評估社造計畫之執行成效</w:t>
      </w:r>
      <w:r w:rsidR="007E2FAE" w:rsidRPr="006B745E">
        <w:rPr>
          <w:rFonts w:hint="eastAsia"/>
          <w:color w:val="000000" w:themeColor="text1"/>
        </w:rPr>
        <w:t>，</w:t>
      </w:r>
      <w:r w:rsidRPr="006B745E">
        <w:rPr>
          <w:rFonts w:hint="eastAsia"/>
          <w:color w:val="000000" w:themeColor="text1"/>
        </w:rPr>
        <w:t>詳</w:t>
      </w:r>
      <w:r w:rsidR="007E2FAE" w:rsidRPr="006B745E">
        <w:rPr>
          <w:rFonts w:hint="eastAsia"/>
          <w:color w:val="000000" w:themeColor="text1"/>
        </w:rPr>
        <w:t>見</w:t>
      </w:r>
      <w:r w:rsidRPr="006B745E">
        <w:rPr>
          <w:rFonts w:hint="eastAsia"/>
          <w:color w:val="000000" w:themeColor="text1"/>
        </w:rPr>
        <w:t>調查意見二</w:t>
      </w:r>
      <w:r w:rsidR="007E2FAE" w:rsidRPr="006B745E">
        <w:rPr>
          <w:rFonts w:hint="eastAsia"/>
          <w:color w:val="000000" w:themeColor="text1"/>
        </w:rPr>
        <w:t>。</w:t>
      </w:r>
    </w:p>
    <w:p w:rsidR="00C40B9C" w:rsidRPr="006B745E" w:rsidRDefault="00076984" w:rsidP="00D127D8">
      <w:pPr>
        <w:pStyle w:val="3"/>
        <w:rPr>
          <w:b/>
          <w:color w:val="000000" w:themeColor="text1"/>
          <w:u w:val="single"/>
        </w:rPr>
      </w:pPr>
      <w:r w:rsidRPr="006B745E">
        <w:rPr>
          <w:rFonts w:hint="eastAsia"/>
          <w:color w:val="000000" w:themeColor="text1"/>
        </w:rPr>
        <w:t>綜上，</w:t>
      </w:r>
      <w:r w:rsidR="00D127D8" w:rsidRPr="006B745E">
        <w:rPr>
          <w:rFonts w:hint="eastAsia"/>
          <w:color w:val="000000" w:themeColor="text1"/>
        </w:rPr>
        <w:t>據審計部查核指出，文化部辦理多元族群參與文化扎根補助計畫未依族群人口數妥慎規劃補助案件、獎勵青年參與社造提案部分獎助案未依規定申請展延或前後計畫執行期程涉有重疊、全國仍有部分村里未獲社造補助挹注等情，</w:t>
      </w:r>
      <w:r w:rsidR="0066560C" w:rsidRPr="006B745E">
        <w:rPr>
          <w:rFonts w:hint="eastAsia"/>
          <w:color w:val="000000" w:themeColor="text1"/>
        </w:rPr>
        <w:t>雖然村里或社區是否申請社造補助，有其自主性與配套條件，但如何擴大多元參與，以及計畫期程重疊等管理，仍請文化部</w:t>
      </w:r>
      <w:r w:rsidR="00B6656F" w:rsidRPr="006B745E">
        <w:rPr>
          <w:rFonts w:hint="eastAsia"/>
          <w:color w:val="000000" w:themeColor="text1"/>
        </w:rPr>
        <w:t>依照擬具之相關措施落實改善</w:t>
      </w:r>
      <w:r w:rsidR="0066560C" w:rsidRPr="006B745E">
        <w:rPr>
          <w:rFonts w:hint="eastAsia"/>
          <w:color w:val="000000" w:themeColor="text1"/>
        </w:rPr>
        <w:t>。</w:t>
      </w:r>
    </w:p>
    <w:p w:rsidR="00981172" w:rsidRPr="006B745E" w:rsidRDefault="00981172">
      <w:pPr>
        <w:widowControl/>
        <w:kinsoku/>
        <w:overflowPunct/>
        <w:autoSpaceDE/>
        <w:autoSpaceDN/>
        <w:jc w:val="left"/>
        <w:rPr>
          <w:rFonts w:hAnsi="Arial"/>
          <w:bCs/>
          <w:color w:val="000000" w:themeColor="text1"/>
          <w:kern w:val="32"/>
          <w:szCs w:val="36"/>
        </w:rPr>
      </w:pPr>
      <w:r w:rsidRPr="006B745E">
        <w:rPr>
          <w:color w:val="000000" w:themeColor="text1"/>
        </w:rPr>
        <w:br w:type="page"/>
      </w:r>
    </w:p>
    <w:p w:rsidR="00E25849" w:rsidRPr="006B745E" w:rsidRDefault="00E25849" w:rsidP="004E05A1">
      <w:pPr>
        <w:pStyle w:val="1"/>
        <w:ind w:left="2380" w:hanging="2380"/>
        <w:rPr>
          <w:color w:val="000000" w:themeColor="text1"/>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bookmarkEnd w:id="50"/>
      <w:r w:rsidRPr="006B745E">
        <w:rPr>
          <w:rFonts w:hint="eastAsia"/>
          <w:color w:val="000000" w:themeColor="text1"/>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E25849" w:rsidRPr="006B745E" w:rsidRDefault="00E25849">
      <w:pPr>
        <w:pStyle w:val="2"/>
        <w:rPr>
          <w:color w:val="000000" w:themeColor="text1"/>
        </w:rPr>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421794877"/>
      <w:bookmarkStart w:id="94" w:name="_Toc421795443"/>
      <w:bookmarkStart w:id="95" w:name="_Toc421796024"/>
      <w:bookmarkStart w:id="96" w:name="_Toc422728959"/>
      <w:bookmarkStart w:id="97" w:name="_Toc422834162"/>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2"/>
      <w:bookmarkEnd w:id="83"/>
      <w:bookmarkEnd w:id="84"/>
      <w:r w:rsidRPr="006B745E">
        <w:rPr>
          <w:rFonts w:hint="eastAsia"/>
          <w:color w:val="000000" w:themeColor="text1"/>
        </w:rPr>
        <w:t>調查意見，函請</w:t>
      </w:r>
      <w:r w:rsidR="000B16F5" w:rsidRPr="006B745E">
        <w:rPr>
          <w:rFonts w:hint="eastAsia"/>
          <w:color w:val="000000" w:themeColor="text1"/>
        </w:rPr>
        <w:t>文化部</w:t>
      </w:r>
      <w:r w:rsidRPr="006B745E">
        <w:rPr>
          <w:rFonts w:hint="eastAsia"/>
          <w:color w:val="000000" w:themeColor="text1"/>
        </w:rPr>
        <w:t>確實檢討改進見復。</w:t>
      </w:r>
      <w:bookmarkEnd w:id="85"/>
      <w:bookmarkEnd w:id="86"/>
      <w:bookmarkEnd w:id="87"/>
      <w:bookmarkEnd w:id="88"/>
      <w:bookmarkEnd w:id="89"/>
      <w:bookmarkEnd w:id="90"/>
      <w:bookmarkEnd w:id="91"/>
      <w:bookmarkEnd w:id="92"/>
      <w:bookmarkEnd w:id="93"/>
      <w:bookmarkEnd w:id="94"/>
      <w:bookmarkEnd w:id="95"/>
      <w:bookmarkEnd w:id="96"/>
      <w:bookmarkEnd w:id="97"/>
    </w:p>
    <w:p w:rsidR="00560DDA" w:rsidRPr="006B745E" w:rsidRDefault="00560DDA" w:rsidP="00560DDA">
      <w:pPr>
        <w:pStyle w:val="2"/>
        <w:rPr>
          <w:color w:val="000000" w:themeColor="text1"/>
        </w:rPr>
      </w:pPr>
      <w:bookmarkStart w:id="109" w:name="_Toc69556900"/>
      <w:bookmarkStart w:id="110" w:name="_Toc69556949"/>
      <w:bookmarkStart w:id="111" w:name="_Toc69609823"/>
      <w:bookmarkStart w:id="112" w:name="_Toc70241821"/>
      <w:bookmarkStart w:id="113" w:name="_Toc70242210"/>
      <w:bookmarkStart w:id="114" w:name="_Toc421794880"/>
      <w:bookmarkStart w:id="115" w:name="_Toc421795446"/>
      <w:bookmarkStart w:id="116" w:name="_Toc421796027"/>
      <w:bookmarkStart w:id="117" w:name="_Toc422728962"/>
      <w:bookmarkStart w:id="118" w:name="_Toc422834165"/>
      <w:r w:rsidRPr="006B745E">
        <w:rPr>
          <w:rFonts w:hint="eastAsia"/>
          <w:color w:val="000000" w:themeColor="text1"/>
        </w:rPr>
        <w:t>調查意見</w:t>
      </w:r>
      <w:r w:rsidRPr="006B745E">
        <w:rPr>
          <w:rFonts w:hAnsi="標楷體" w:hint="eastAsia"/>
          <w:color w:val="000000" w:themeColor="text1"/>
        </w:rPr>
        <w:t>，</w:t>
      </w:r>
      <w:r w:rsidRPr="006B745E">
        <w:rPr>
          <w:rFonts w:hint="eastAsia"/>
          <w:color w:val="000000" w:themeColor="text1"/>
        </w:rPr>
        <w:t>函請審計部</w:t>
      </w:r>
      <w:bookmarkEnd w:id="109"/>
      <w:bookmarkEnd w:id="110"/>
      <w:bookmarkEnd w:id="111"/>
      <w:bookmarkEnd w:id="112"/>
      <w:bookmarkEnd w:id="113"/>
      <w:bookmarkEnd w:id="114"/>
      <w:bookmarkEnd w:id="115"/>
      <w:bookmarkEnd w:id="116"/>
      <w:bookmarkEnd w:id="117"/>
      <w:bookmarkEnd w:id="118"/>
      <w:r w:rsidR="000B16F5" w:rsidRPr="006B745E">
        <w:rPr>
          <w:rFonts w:hint="eastAsia"/>
          <w:color w:val="000000" w:themeColor="text1"/>
        </w:rPr>
        <w:t>參考。</w:t>
      </w:r>
    </w:p>
    <w:bookmarkEnd w:id="98"/>
    <w:bookmarkEnd w:id="99"/>
    <w:bookmarkEnd w:id="100"/>
    <w:bookmarkEnd w:id="101"/>
    <w:bookmarkEnd w:id="102"/>
    <w:bookmarkEnd w:id="103"/>
    <w:bookmarkEnd w:id="104"/>
    <w:bookmarkEnd w:id="105"/>
    <w:bookmarkEnd w:id="106"/>
    <w:bookmarkEnd w:id="107"/>
    <w:bookmarkEnd w:id="108"/>
    <w:p w:rsidR="00FB1A97" w:rsidRDefault="00FB1A97" w:rsidP="00FB1A97">
      <w:pPr>
        <w:pStyle w:val="ab"/>
        <w:spacing w:before="0" w:after="0"/>
        <w:ind w:leftChars="1100" w:left="3742"/>
        <w:rPr>
          <w:b w:val="0"/>
          <w:bCs/>
          <w:snapToGrid/>
          <w:color w:val="000000" w:themeColor="text1"/>
          <w:spacing w:val="12"/>
          <w:kern w:val="0"/>
          <w:sz w:val="40"/>
        </w:rPr>
      </w:pPr>
    </w:p>
    <w:p w:rsidR="00E25849" w:rsidRDefault="00E25849" w:rsidP="00FB1A97">
      <w:pPr>
        <w:pStyle w:val="ab"/>
        <w:spacing w:before="0" w:after="0"/>
        <w:ind w:leftChars="1100" w:left="3742"/>
        <w:rPr>
          <w:b w:val="0"/>
          <w:bCs/>
          <w:snapToGrid/>
          <w:color w:val="000000" w:themeColor="text1"/>
          <w:spacing w:val="12"/>
          <w:kern w:val="0"/>
          <w:sz w:val="40"/>
        </w:rPr>
      </w:pPr>
      <w:r w:rsidRPr="006B745E">
        <w:rPr>
          <w:rFonts w:hint="eastAsia"/>
          <w:b w:val="0"/>
          <w:bCs/>
          <w:snapToGrid/>
          <w:color w:val="000000" w:themeColor="text1"/>
          <w:spacing w:val="12"/>
          <w:kern w:val="0"/>
          <w:sz w:val="40"/>
        </w:rPr>
        <w:t>調查委員：</w:t>
      </w:r>
      <w:r w:rsidR="00FB1A97">
        <w:rPr>
          <w:rFonts w:hint="eastAsia"/>
          <w:b w:val="0"/>
          <w:bCs/>
          <w:snapToGrid/>
          <w:color w:val="000000" w:themeColor="text1"/>
          <w:spacing w:val="12"/>
          <w:kern w:val="0"/>
          <w:sz w:val="40"/>
        </w:rPr>
        <w:t>林盛豐</w:t>
      </w:r>
    </w:p>
    <w:p w:rsidR="00FB1A97" w:rsidRDefault="00FB1A97" w:rsidP="00FB1A97">
      <w:pPr>
        <w:pStyle w:val="ab"/>
        <w:spacing w:before="0" w:after="0"/>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蘇麗瓊</w:t>
      </w:r>
    </w:p>
    <w:p w:rsidR="00FB1A97" w:rsidRPr="006B745E" w:rsidRDefault="00FB1A97" w:rsidP="00FB1A97">
      <w:pPr>
        <w:pStyle w:val="ab"/>
        <w:spacing w:before="0" w:after="0"/>
        <w:ind w:leftChars="1100" w:left="3742"/>
        <w:rPr>
          <w:rFonts w:hint="eastAsia"/>
          <w:b w:val="0"/>
          <w:bCs/>
          <w:snapToGrid/>
          <w:color w:val="000000" w:themeColor="text1"/>
          <w:spacing w:val="12"/>
          <w:kern w:val="0"/>
          <w:sz w:val="40"/>
        </w:rPr>
      </w:pPr>
      <w:r>
        <w:rPr>
          <w:rFonts w:hint="eastAsia"/>
          <w:b w:val="0"/>
          <w:bCs/>
          <w:snapToGrid/>
          <w:color w:val="000000" w:themeColor="text1"/>
          <w:spacing w:val="12"/>
          <w:kern w:val="0"/>
          <w:sz w:val="40"/>
        </w:rPr>
        <w:t xml:space="preserve">          張菊芳</w:t>
      </w:r>
    </w:p>
    <w:p w:rsidR="00BD0B60" w:rsidRPr="006B745E" w:rsidRDefault="00BD0B60" w:rsidP="00770453">
      <w:pPr>
        <w:pStyle w:val="ab"/>
        <w:spacing w:before="0" w:after="0"/>
        <w:ind w:leftChars="1100" w:left="3742"/>
        <w:rPr>
          <w:rFonts w:ascii="Times New Roman"/>
          <w:b w:val="0"/>
          <w:bCs/>
          <w:snapToGrid/>
          <w:color w:val="000000" w:themeColor="text1"/>
          <w:spacing w:val="0"/>
          <w:kern w:val="0"/>
          <w:sz w:val="40"/>
        </w:rPr>
      </w:pPr>
    </w:p>
    <w:p w:rsidR="00E25849" w:rsidRPr="006B745E" w:rsidRDefault="00E25849">
      <w:pPr>
        <w:pStyle w:val="af0"/>
        <w:rPr>
          <w:rFonts w:hAnsi="標楷體"/>
          <w:bCs/>
          <w:color w:val="000000" w:themeColor="text1"/>
        </w:rPr>
      </w:pPr>
      <w:r w:rsidRPr="006B745E">
        <w:rPr>
          <w:rFonts w:hAnsi="標楷體" w:hint="eastAsia"/>
          <w:bCs/>
          <w:color w:val="000000" w:themeColor="text1"/>
        </w:rPr>
        <w:t>中</w:t>
      </w:r>
      <w:r w:rsidR="00B5484D" w:rsidRPr="006B745E">
        <w:rPr>
          <w:rFonts w:hAnsi="標楷體" w:hint="eastAsia"/>
          <w:bCs/>
          <w:color w:val="000000" w:themeColor="text1"/>
        </w:rPr>
        <w:t xml:space="preserve">  </w:t>
      </w:r>
      <w:r w:rsidRPr="006B745E">
        <w:rPr>
          <w:rFonts w:hAnsi="標楷體" w:hint="eastAsia"/>
          <w:bCs/>
          <w:color w:val="000000" w:themeColor="text1"/>
        </w:rPr>
        <w:t>華</w:t>
      </w:r>
      <w:r w:rsidR="00B5484D" w:rsidRPr="006B745E">
        <w:rPr>
          <w:rFonts w:hAnsi="標楷體" w:hint="eastAsia"/>
          <w:bCs/>
          <w:color w:val="000000" w:themeColor="text1"/>
        </w:rPr>
        <w:t xml:space="preserve">  </w:t>
      </w:r>
      <w:r w:rsidRPr="006B745E">
        <w:rPr>
          <w:rFonts w:hAnsi="標楷體" w:hint="eastAsia"/>
          <w:bCs/>
          <w:color w:val="000000" w:themeColor="text1"/>
        </w:rPr>
        <w:t>民</w:t>
      </w:r>
      <w:r w:rsidR="00B5484D" w:rsidRPr="006B745E">
        <w:rPr>
          <w:rFonts w:hAnsi="標楷體" w:hint="eastAsia"/>
          <w:bCs/>
          <w:color w:val="000000" w:themeColor="text1"/>
        </w:rPr>
        <w:t xml:space="preserve">  </w:t>
      </w:r>
      <w:r w:rsidRPr="006B745E">
        <w:rPr>
          <w:rFonts w:hAnsi="標楷體" w:hint="eastAsia"/>
          <w:bCs/>
          <w:color w:val="000000" w:themeColor="text1"/>
        </w:rPr>
        <w:t xml:space="preserve">國　</w:t>
      </w:r>
      <w:r w:rsidR="001E74C2" w:rsidRPr="006B745E">
        <w:rPr>
          <w:rFonts w:hAnsi="標楷體" w:hint="eastAsia"/>
          <w:bCs/>
          <w:color w:val="000000" w:themeColor="text1"/>
        </w:rPr>
        <w:t>1</w:t>
      </w:r>
      <w:r w:rsidR="000B16F5" w:rsidRPr="006B745E">
        <w:rPr>
          <w:rFonts w:hAnsi="標楷體" w:hint="eastAsia"/>
          <w:bCs/>
          <w:color w:val="000000" w:themeColor="text1"/>
        </w:rPr>
        <w:t>1</w:t>
      </w:r>
      <w:r w:rsidR="00250F65" w:rsidRPr="006B745E">
        <w:rPr>
          <w:rFonts w:hAnsi="標楷體"/>
          <w:bCs/>
          <w:color w:val="000000" w:themeColor="text1"/>
        </w:rPr>
        <w:t>4</w:t>
      </w:r>
      <w:r w:rsidRPr="006B745E">
        <w:rPr>
          <w:rFonts w:hAnsi="標楷體" w:hint="eastAsia"/>
          <w:bCs/>
          <w:color w:val="000000" w:themeColor="text1"/>
        </w:rPr>
        <w:t xml:space="preserve">　年　</w:t>
      </w:r>
      <w:r w:rsidR="00FB1A97">
        <w:rPr>
          <w:rFonts w:hAnsi="標楷體" w:hint="eastAsia"/>
          <w:bCs/>
          <w:color w:val="000000" w:themeColor="text1"/>
        </w:rPr>
        <w:t>5</w:t>
      </w:r>
      <w:r w:rsidRPr="006B745E">
        <w:rPr>
          <w:rFonts w:hAnsi="標楷體" w:hint="eastAsia"/>
          <w:bCs/>
          <w:color w:val="000000" w:themeColor="text1"/>
        </w:rPr>
        <w:t xml:space="preserve">　月　</w:t>
      </w:r>
      <w:r w:rsidR="00FB1A97">
        <w:rPr>
          <w:rFonts w:hAnsi="標楷體" w:hint="eastAsia"/>
          <w:bCs/>
          <w:color w:val="000000" w:themeColor="text1"/>
        </w:rPr>
        <w:t>15</w:t>
      </w:r>
      <w:r w:rsidRPr="006B745E">
        <w:rPr>
          <w:rFonts w:hAnsi="標楷體" w:hint="eastAsia"/>
          <w:bCs/>
          <w:color w:val="000000" w:themeColor="text1"/>
        </w:rPr>
        <w:t xml:space="preserve">　日</w:t>
      </w:r>
    </w:p>
    <w:p w:rsidR="00A8615F" w:rsidRPr="006B745E" w:rsidRDefault="00A8615F" w:rsidP="0042755D">
      <w:pPr>
        <w:pStyle w:val="af1"/>
        <w:kinsoku/>
        <w:autoSpaceDE w:val="0"/>
        <w:spacing w:beforeLines="50" w:before="228"/>
        <w:ind w:left="1310" w:hangingChars="385" w:hanging="1310"/>
        <w:rPr>
          <w:color w:val="000000" w:themeColor="text1"/>
        </w:rPr>
      </w:pPr>
    </w:p>
    <w:sectPr w:rsidR="00A8615F" w:rsidRPr="006B745E" w:rsidSect="00BD55A2">
      <w:footerReference w:type="default" r:id="rId1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48D" w:rsidRDefault="0098548D">
      <w:r>
        <w:separator/>
      </w:r>
    </w:p>
  </w:endnote>
  <w:endnote w:type="continuationSeparator" w:id="0">
    <w:p w:rsidR="0098548D" w:rsidRDefault="00985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EB9" w:rsidRDefault="00F15EB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F15EB9" w:rsidRDefault="00F15EB9">
    <w:pPr>
      <w:framePr w:wrap="auto" w:hAnchor="text" w:y="-955"/>
      <w:ind w:left="640" w:right="360" w:firstLine="448"/>
      <w:jc w:val="right"/>
    </w:pPr>
  </w:p>
  <w:p w:rsidR="00F15EB9" w:rsidRDefault="00F15E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48D" w:rsidRDefault="0098548D">
      <w:r>
        <w:separator/>
      </w:r>
    </w:p>
  </w:footnote>
  <w:footnote w:type="continuationSeparator" w:id="0">
    <w:p w:rsidR="0098548D" w:rsidRDefault="0098548D">
      <w:r>
        <w:continuationSeparator/>
      </w:r>
    </w:p>
  </w:footnote>
  <w:footnote w:id="1">
    <w:p w:rsidR="00F15EB9" w:rsidRPr="0052177B" w:rsidRDefault="00F15EB9" w:rsidP="00A01E21">
      <w:pPr>
        <w:pStyle w:val="aff0"/>
        <w:ind w:left="165" w:hangingChars="75" w:hanging="165"/>
        <w:rPr>
          <w:color w:val="000000" w:themeColor="text1"/>
        </w:rPr>
      </w:pPr>
      <w:r w:rsidRPr="0052177B">
        <w:rPr>
          <w:rStyle w:val="aff2"/>
          <w:color w:val="000000" w:themeColor="text1"/>
        </w:rPr>
        <w:footnoteRef/>
      </w:r>
      <w:r w:rsidRPr="0052177B">
        <w:rPr>
          <w:color w:val="000000" w:themeColor="text1"/>
        </w:rPr>
        <w:t xml:space="preserve"> 宮崎清（</w:t>
      </w:r>
      <w:r w:rsidRPr="0052177B">
        <w:rPr>
          <w:rFonts w:hint="eastAsia"/>
          <w:color w:val="000000" w:themeColor="text1"/>
        </w:rPr>
        <w:t>84</w:t>
      </w:r>
      <w:r w:rsidRPr="0052177B">
        <w:rPr>
          <w:color w:val="000000" w:themeColor="text1"/>
        </w:rPr>
        <w:t>）</w:t>
      </w:r>
      <w:r w:rsidRPr="0052177B">
        <w:rPr>
          <w:rFonts w:hint="eastAsia"/>
          <w:color w:val="000000" w:themeColor="text1"/>
        </w:rPr>
        <w:t>，</w:t>
      </w:r>
      <w:r w:rsidRPr="0052177B">
        <w:rPr>
          <w:rFonts w:hAnsi="標楷體" w:hint="eastAsia"/>
          <w:color w:val="000000" w:themeColor="text1"/>
        </w:rPr>
        <w:t>〈</w:t>
      </w:r>
      <w:r w:rsidRPr="0052177B">
        <w:rPr>
          <w:color w:val="000000" w:themeColor="text1"/>
        </w:rPr>
        <w:t>展開嶄新風貌的社區總體營造</w:t>
      </w:r>
      <w:r w:rsidRPr="0052177B">
        <w:rPr>
          <w:rFonts w:hAnsi="標楷體" w:hint="eastAsia"/>
          <w:color w:val="000000" w:themeColor="text1"/>
        </w:rPr>
        <w:t>〉</w:t>
      </w:r>
      <w:r w:rsidRPr="0052177B">
        <w:rPr>
          <w:color w:val="000000" w:themeColor="text1"/>
        </w:rPr>
        <w:t>，文化、產業暨社區總體營造中日交流展研討會論文集，8</w:t>
      </w:r>
      <w:r w:rsidRPr="0052177B">
        <w:rPr>
          <w:rFonts w:hint="eastAsia"/>
          <w:color w:val="000000" w:themeColor="text1"/>
        </w:rPr>
        <w:t>-</w:t>
      </w:r>
      <w:r w:rsidRPr="0052177B">
        <w:rPr>
          <w:color w:val="000000" w:themeColor="text1"/>
        </w:rPr>
        <w:t>15，</w:t>
      </w:r>
      <w:r w:rsidRPr="0052177B">
        <w:rPr>
          <w:rFonts w:hint="eastAsia"/>
          <w:color w:val="000000" w:themeColor="text1"/>
        </w:rPr>
        <w:t>臺</w:t>
      </w:r>
      <w:r w:rsidRPr="0052177B">
        <w:rPr>
          <w:color w:val="000000" w:themeColor="text1"/>
        </w:rPr>
        <w:t>北：行政院文</w:t>
      </w:r>
      <w:r w:rsidRPr="0052177B">
        <w:rPr>
          <w:rFonts w:hint="eastAsia"/>
          <w:color w:val="000000" w:themeColor="text1"/>
        </w:rPr>
        <w:t>化</w:t>
      </w:r>
      <w:r w:rsidRPr="0052177B">
        <w:rPr>
          <w:color w:val="000000" w:themeColor="text1"/>
        </w:rPr>
        <w:t>建</w:t>
      </w:r>
      <w:r w:rsidRPr="0052177B">
        <w:rPr>
          <w:rFonts w:hint="eastAsia"/>
          <w:color w:val="000000" w:themeColor="text1"/>
        </w:rPr>
        <w:t>設委員</w:t>
      </w:r>
      <w:r w:rsidRPr="0052177B">
        <w:rPr>
          <w:color w:val="000000" w:themeColor="text1"/>
        </w:rPr>
        <w:t>會。</w:t>
      </w:r>
    </w:p>
  </w:footnote>
  <w:footnote w:id="2">
    <w:p w:rsidR="00F15EB9" w:rsidRPr="0052177B" w:rsidRDefault="00F15EB9" w:rsidP="00D00E08">
      <w:pPr>
        <w:pStyle w:val="aff0"/>
        <w:wordWrap w:val="0"/>
        <w:ind w:left="165" w:hangingChars="75" w:hanging="165"/>
        <w:rPr>
          <w:color w:val="000000" w:themeColor="text1"/>
        </w:rPr>
      </w:pPr>
      <w:r w:rsidRPr="0052177B">
        <w:rPr>
          <w:rStyle w:val="aff2"/>
          <w:color w:val="000000" w:themeColor="text1"/>
        </w:rPr>
        <w:footnoteRef/>
      </w:r>
      <w:r w:rsidRPr="0052177B">
        <w:rPr>
          <w:color w:val="000000" w:themeColor="text1"/>
        </w:rPr>
        <w:t xml:space="preserve"> </w:t>
      </w:r>
      <w:r w:rsidRPr="0052177B">
        <w:rPr>
          <w:rFonts w:hint="eastAsia"/>
          <w:color w:val="000000" w:themeColor="text1"/>
        </w:rPr>
        <w:t>110年11月22日文源字第1103038713號函修正部分規定、111年2月16日文源字第1113004274號函修正部分規定。</w:t>
      </w:r>
    </w:p>
  </w:footnote>
  <w:footnote w:id="3">
    <w:p w:rsidR="00F15EB9" w:rsidRPr="0052177B" w:rsidRDefault="00F15EB9" w:rsidP="00D00E08">
      <w:pPr>
        <w:pStyle w:val="aff0"/>
        <w:ind w:left="165" w:hangingChars="75" w:hanging="165"/>
        <w:rPr>
          <w:color w:val="000000" w:themeColor="text1"/>
        </w:rPr>
      </w:pPr>
      <w:r w:rsidRPr="0052177B">
        <w:rPr>
          <w:rStyle w:val="aff2"/>
          <w:color w:val="000000" w:themeColor="text1"/>
        </w:rPr>
        <w:footnoteRef/>
      </w:r>
      <w:r w:rsidRPr="0052177B">
        <w:rPr>
          <w:color w:val="000000" w:themeColor="text1"/>
        </w:rPr>
        <w:t xml:space="preserve"> </w:t>
      </w:r>
      <w:r w:rsidRPr="0052177B">
        <w:rPr>
          <w:rFonts w:hint="eastAsia"/>
          <w:color w:val="000000" w:themeColor="text1"/>
        </w:rPr>
        <w:t>110年8月23日文源字第11020320642號令修正、112年8月21日文源字第11220322312號令修正及112年11月27日文源字第11220482432號令修正。</w:t>
      </w:r>
    </w:p>
  </w:footnote>
  <w:footnote w:id="4">
    <w:p w:rsidR="00F15EB9" w:rsidRPr="0052177B" w:rsidRDefault="00F15EB9" w:rsidP="00D00E08">
      <w:pPr>
        <w:pStyle w:val="aff0"/>
        <w:wordWrap w:val="0"/>
        <w:ind w:left="165" w:hangingChars="75" w:hanging="165"/>
        <w:rPr>
          <w:color w:val="000000" w:themeColor="text1"/>
        </w:rPr>
      </w:pPr>
      <w:r w:rsidRPr="0052177B">
        <w:rPr>
          <w:rStyle w:val="aff2"/>
          <w:color w:val="000000" w:themeColor="text1"/>
        </w:rPr>
        <w:footnoteRef/>
      </w:r>
      <w:r w:rsidRPr="0052177B">
        <w:rPr>
          <w:color w:val="000000" w:themeColor="text1"/>
        </w:rPr>
        <w:t xml:space="preserve"> 110</w:t>
      </w:r>
      <w:r w:rsidRPr="0052177B">
        <w:rPr>
          <w:rFonts w:hint="eastAsia"/>
          <w:color w:val="000000" w:themeColor="text1"/>
        </w:rPr>
        <w:t>年9月8日文源字第11020362582號令修正、1</w:t>
      </w:r>
      <w:r w:rsidRPr="0052177B">
        <w:rPr>
          <w:color w:val="000000" w:themeColor="text1"/>
        </w:rPr>
        <w:t>11</w:t>
      </w:r>
      <w:r w:rsidRPr="0052177B">
        <w:rPr>
          <w:rFonts w:hint="eastAsia"/>
          <w:color w:val="000000" w:themeColor="text1"/>
        </w:rPr>
        <w:t>年4月8日文源字第11120129192號令修正、1</w:t>
      </w:r>
      <w:r w:rsidRPr="0052177B">
        <w:rPr>
          <w:color w:val="000000" w:themeColor="text1"/>
        </w:rPr>
        <w:t>11</w:t>
      </w:r>
      <w:r w:rsidRPr="0052177B">
        <w:rPr>
          <w:rFonts w:hint="eastAsia"/>
          <w:color w:val="000000" w:themeColor="text1"/>
        </w:rPr>
        <w:t>年8月2日文源字第11120317152號令修正、1</w:t>
      </w:r>
      <w:r w:rsidRPr="0052177B">
        <w:rPr>
          <w:color w:val="000000" w:themeColor="text1"/>
        </w:rPr>
        <w:t>11</w:t>
      </w:r>
      <w:r w:rsidRPr="0052177B">
        <w:rPr>
          <w:rFonts w:hint="eastAsia"/>
          <w:color w:val="000000" w:themeColor="text1"/>
        </w:rPr>
        <w:t>年8月1</w:t>
      </w:r>
      <w:r w:rsidRPr="0052177B">
        <w:rPr>
          <w:color w:val="000000" w:themeColor="text1"/>
        </w:rPr>
        <w:t>5</w:t>
      </w:r>
      <w:r w:rsidRPr="0052177B">
        <w:rPr>
          <w:rFonts w:hint="eastAsia"/>
          <w:color w:val="000000" w:themeColor="text1"/>
        </w:rPr>
        <w:t>日文源字第11120339462號令修正、1</w:t>
      </w:r>
      <w:r w:rsidRPr="0052177B">
        <w:rPr>
          <w:color w:val="000000" w:themeColor="text1"/>
        </w:rPr>
        <w:t>12</w:t>
      </w:r>
      <w:r w:rsidRPr="0052177B">
        <w:rPr>
          <w:rFonts w:hint="eastAsia"/>
          <w:color w:val="000000" w:themeColor="text1"/>
        </w:rPr>
        <w:t>年8月1</w:t>
      </w:r>
      <w:r w:rsidRPr="0052177B">
        <w:rPr>
          <w:color w:val="000000" w:themeColor="text1"/>
        </w:rPr>
        <w:t>7</w:t>
      </w:r>
      <w:r w:rsidRPr="0052177B">
        <w:rPr>
          <w:rFonts w:hint="eastAsia"/>
          <w:color w:val="000000" w:themeColor="text1"/>
        </w:rPr>
        <w:t>日文源字第11220331922號令修正、1</w:t>
      </w:r>
      <w:r w:rsidRPr="0052177B">
        <w:rPr>
          <w:color w:val="000000" w:themeColor="text1"/>
        </w:rPr>
        <w:t>12</w:t>
      </w:r>
      <w:r w:rsidRPr="0052177B">
        <w:rPr>
          <w:rFonts w:hint="eastAsia"/>
          <w:color w:val="000000" w:themeColor="text1"/>
        </w:rPr>
        <w:t>年1</w:t>
      </w:r>
      <w:r w:rsidRPr="0052177B">
        <w:rPr>
          <w:color w:val="000000" w:themeColor="text1"/>
        </w:rPr>
        <w:t>1</w:t>
      </w:r>
      <w:r w:rsidRPr="0052177B">
        <w:rPr>
          <w:rFonts w:hint="eastAsia"/>
          <w:color w:val="000000" w:themeColor="text1"/>
        </w:rPr>
        <w:t>月1</w:t>
      </w:r>
      <w:r w:rsidRPr="0052177B">
        <w:rPr>
          <w:color w:val="000000" w:themeColor="text1"/>
        </w:rPr>
        <w:t>0</w:t>
      </w:r>
      <w:r w:rsidRPr="0052177B">
        <w:rPr>
          <w:rFonts w:hint="eastAsia"/>
          <w:color w:val="000000" w:themeColor="text1"/>
        </w:rPr>
        <w:t>日文源字第11220453322號令修正。</w:t>
      </w:r>
    </w:p>
  </w:footnote>
  <w:footnote w:id="5">
    <w:p w:rsidR="00F15EB9" w:rsidRPr="0052177B" w:rsidRDefault="00F15EB9" w:rsidP="00D00E08">
      <w:pPr>
        <w:pStyle w:val="aff0"/>
        <w:ind w:left="165" w:hangingChars="75" w:hanging="165"/>
        <w:rPr>
          <w:color w:val="000000" w:themeColor="text1"/>
        </w:rPr>
      </w:pPr>
      <w:r w:rsidRPr="0052177B">
        <w:rPr>
          <w:rStyle w:val="aff2"/>
          <w:color w:val="000000" w:themeColor="text1"/>
        </w:rPr>
        <w:footnoteRef/>
      </w:r>
      <w:r w:rsidRPr="0052177B">
        <w:rPr>
          <w:color w:val="000000" w:themeColor="text1"/>
        </w:rPr>
        <w:t xml:space="preserve"> </w:t>
      </w:r>
      <w:r w:rsidRPr="0052177B">
        <w:rPr>
          <w:rFonts w:hint="eastAsia"/>
          <w:color w:val="000000" w:themeColor="text1"/>
        </w:rPr>
        <w:t>110年12月6日文源字第11030393582號令修正，並溯自110年12月1日生效；111年3月29日文源字第11130075972號令修正第4點。</w:t>
      </w:r>
    </w:p>
  </w:footnote>
  <w:footnote w:id="6">
    <w:p w:rsidR="00F15EB9" w:rsidRPr="0052177B" w:rsidRDefault="00F15EB9" w:rsidP="00D00E08">
      <w:pPr>
        <w:pStyle w:val="aff0"/>
        <w:rPr>
          <w:color w:val="000000" w:themeColor="text1"/>
        </w:rPr>
      </w:pPr>
      <w:r w:rsidRPr="0052177B">
        <w:rPr>
          <w:rStyle w:val="aff2"/>
          <w:color w:val="000000" w:themeColor="text1"/>
        </w:rPr>
        <w:footnoteRef/>
      </w:r>
      <w:r w:rsidRPr="0052177B">
        <w:rPr>
          <w:color w:val="000000" w:themeColor="text1"/>
        </w:rPr>
        <w:t xml:space="preserve"> </w:t>
      </w:r>
      <w:r w:rsidRPr="0052177B">
        <w:rPr>
          <w:rFonts w:hint="eastAsia"/>
          <w:color w:val="000000" w:themeColor="text1"/>
        </w:rPr>
        <w:t>110年7月26日文源字第11030201942號令修正。</w:t>
      </w:r>
    </w:p>
  </w:footnote>
  <w:footnote w:id="7">
    <w:p w:rsidR="00F15EB9" w:rsidRPr="0052177B" w:rsidRDefault="00F15EB9" w:rsidP="00A260A5">
      <w:pPr>
        <w:pStyle w:val="aff0"/>
        <w:ind w:left="165" w:hangingChars="75" w:hanging="165"/>
        <w:rPr>
          <w:color w:val="000000" w:themeColor="text1"/>
        </w:rPr>
      </w:pPr>
      <w:r w:rsidRPr="0052177B">
        <w:rPr>
          <w:rStyle w:val="aff2"/>
          <w:color w:val="000000" w:themeColor="text1"/>
        </w:rPr>
        <w:footnoteRef/>
      </w:r>
      <w:r w:rsidRPr="0052177B">
        <w:rPr>
          <w:color w:val="000000" w:themeColor="text1"/>
        </w:rPr>
        <w:t xml:space="preserve"> </w:t>
      </w:r>
      <w:r w:rsidRPr="0052177B">
        <w:rPr>
          <w:rFonts w:hint="eastAsia"/>
          <w:color w:val="000000" w:themeColor="text1"/>
        </w:rPr>
        <w:t>三大都市圈為首都圈(東京、神奈川、千葉、埼玉等週邊縣市)、中京圈(以名古屋為首，加上周邊市町村)、關西圈(以大阪市、堺市、神戶市為首加上周邊市町村)，其他地區統稱「地方圈」</w:t>
      </w:r>
    </w:p>
  </w:footnote>
  <w:footnote w:id="8">
    <w:p w:rsidR="00F15EB9" w:rsidRPr="0052177B" w:rsidRDefault="00F15EB9" w:rsidP="00A260A5">
      <w:pPr>
        <w:pStyle w:val="aff0"/>
        <w:ind w:left="165" w:hangingChars="75" w:hanging="165"/>
        <w:rPr>
          <w:color w:val="000000" w:themeColor="text1"/>
        </w:rPr>
      </w:pPr>
      <w:r w:rsidRPr="0052177B">
        <w:rPr>
          <w:rStyle w:val="aff2"/>
          <w:color w:val="000000" w:themeColor="text1"/>
        </w:rPr>
        <w:footnoteRef/>
      </w:r>
      <w:r w:rsidRPr="0052177B">
        <w:rPr>
          <w:color w:val="000000" w:themeColor="text1"/>
        </w:rPr>
        <w:t xml:space="preserve"> </w:t>
      </w:r>
      <w:r w:rsidRPr="0052177B">
        <w:rPr>
          <w:rFonts w:hint="eastAsia"/>
          <w:color w:val="000000" w:themeColor="text1"/>
        </w:rPr>
        <w:t>詳見上下游News&amp;Market（新聞市集）</w:t>
      </w:r>
      <w:r w:rsidRPr="0052177B">
        <w:rPr>
          <w:rFonts w:hAnsi="標楷體" w:hint="eastAsia"/>
          <w:color w:val="000000" w:themeColor="text1"/>
        </w:rPr>
        <w:t>「</w:t>
      </w:r>
      <w:r w:rsidRPr="0052177B">
        <w:rPr>
          <w:rFonts w:hint="eastAsia"/>
          <w:color w:val="000000" w:themeColor="text1"/>
        </w:rPr>
        <w:t>前言：走一趟日本地方創生現場吧！</w:t>
      </w:r>
      <w:r w:rsidRPr="0052177B">
        <w:rPr>
          <w:rFonts w:hAnsi="標楷體" w:hint="eastAsia"/>
          <w:color w:val="000000" w:themeColor="text1"/>
        </w:rPr>
        <w:t>」</w:t>
      </w:r>
      <w:r w:rsidRPr="0052177B">
        <w:rPr>
          <w:rFonts w:hint="eastAsia"/>
          <w:color w:val="000000" w:themeColor="text1"/>
        </w:rPr>
        <w:t>，上下游駐日記者簡嘉潁(107年5月20日)，</w:t>
      </w:r>
      <w:r w:rsidRPr="0052177B">
        <w:rPr>
          <w:color w:val="000000" w:themeColor="text1"/>
        </w:rPr>
        <w:t>https://www.newsmarket.com.tw/jp-regional/intro/</w:t>
      </w:r>
      <w:r w:rsidRPr="0052177B">
        <w:rPr>
          <w:rFonts w:hint="eastAsia"/>
          <w:color w:val="000000" w:themeColor="text1"/>
        </w:rPr>
        <w:t>。</w:t>
      </w:r>
    </w:p>
  </w:footnote>
  <w:footnote w:id="9">
    <w:p w:rsidR="00F15EB9" w:rsidRPr="0052177B" w:rsidRDefault="00F15EB9" w:rsidP="00866C79">
      <w:pPr>
        <w:pStyle w:val="aff0"/>
        <w:rPr>
          <w:color w:val="000000" w:themeColor="text1"/>
        </w:rPr>
      </w:pPr>
      <w:r w:rsidRPr="0052177B">
        <w:rPr>
          <w:rStyle w:val="aff2"/>
          <w:color w:val="000000" w:themeColor="text1"/>
        </w:rPr>
        <w:footnoteRef/>
      </w:r>
      <w:r w:rsidRPr="0052177B">
        <w:rPr>
          <w:color w:val="000000" w:themeColor="text1"/>
        </w:rPr>
        <w:t xml:space="preserve"> </w:t>
      </w:r>
      <w:r w:rsidRPr="0052177B">
        <w:rPr>
          <w:rFonts w:hint="eastAsia"/>
          <w:color w:val="000000" w:themeColor="text1"/>
        </w:rPr>
        <w:t>文化資源司分四科辦事，其掌理事項如下：(詳文化部官網</w:t>
      </w:r>
      <w:r w:rsidRPr="0052177B">
        <w:rPr>
          <w:color w:val="000000" w:themeColor="text1"/>
        </w:rPr>
        <w:t>)</w:t>
      </w:r>
    </w:p>
    <w:p w:rsidR="00F15EB9" w:rsidRPr="0052177B" w:rsidRDefault="00F15EB9" w:rsidP="00A260A5">
      <w:pPr>
        <w:pStyle w:val="aff0"/>
        <w:ind w:leftChars="50" w:left="170"/>
        <w:rPr>
          <w:color w:val="000000" w:themeColor="text1"/>
        </w:rPr>
      </w:pPr>
      <w:r w:rsidRPr="0052177B">
        <w:rPr>
          <w:rFonts w:hint="eastAsia"/>
          <w:color w:val="000000" w:themeColor="text1"/>
        </w:rPr>
        <w:t>1</w:t>
      </w:r>
      <w:r w:rsidRPr="0052177B">
        <w:rPr>
          <w:color w:val="000000" w:themeColor="text1"/>
        </w:rPr>
        <w:t>.</w:t>
      </w:r>
      <w:r w:rsidRPr="0052177B">
        <w:rPr>
          <w:rFonts w:hint="eastAsia"/>
          <w:color w:val="000000" w:themeColor="text1"/>
        </w:rPr>
        <w:t>文化資產、文化設施、博物館、</w:t>
      </w:r>
      <w:r w:rsidRPr="0052177B">
        <w:rPr>
          <w:rFonts w:hint="eastAsia"/>
          <w:b/>
          <w:color w:val="000000" w:themeColor="text1"/>
        </w:rPr>
        <w:t>社造</w:t>
      </w:r>
      <w:r w:rsidRPr="0052177B">
        <w:rPr>
          <w:rFonts w:hint="eastAsia"/>
          <w:color w:val="000000" w:themeColor="text1"/>
        </w:rPr>
        <w:t>政策與法規之規劃、研擬及推動。</w:t>
      </w:r>
    </w:p>
    <w:p w:rsidR="00F15EB9" w:rsidRPr="0052177B" w:rsidRDefault="00F15EB9" w:rsidP="00A260A5">
      <w:pPr>
        <w:pStyle w:val="aff0"/>
        <w:ind w:leftChars="50" w:left="170"/>
        <w:rPr>
          <w:color w:val="000000" w:themeColor="text1"/>
        </w:rPr>
      </w:pPr>
      <w:r w:rsidRPr="0052177B">
        <w:rPr>
          <w:rFonts w:hint="eastAsia"/>
          <w:color w:val="000000" w:themeColor="text1"/>
        </w:rPr>
        <w:t>2</w:t>
      </w:r>
      <w:r w:rsidRPr="0052177B">
        <w:rPr>
          <w:color w:val="000000" w:themeColor="text1"/>
        </w:rPr>
        <w:t>.</w:t>
      </w:r>
      <w:r w:rsidRPr="0052177B">
        <w:rPr>
          <w:rFonts w:hint="eastAsia"/>
          <w:color w:val="000000" w:themeColor="text1"/>
        </w:rPr>
        <w:t>文化資產、文化設施、博物館、</w:t>
      </w:r>
      <w:r w:rsidRPr="0052177B">
        <w:rPr>
          <w:rFonts w:hint="eastAsia"/>
          <w:b/>
          <w:color w:val="000000" w:themeColor="text1"/>
        </w:rPr>
        <w:t>社造</w:t>
      </w:r>
      <w:r w:rsidRPr="0052177B">
        <w:rPr>
          <w:rFonts w:hint="eastAsia"/>
          <w:color w:val="000000" w:themeColor="text1"/>
        </w:rPr>
        <w:t>之人才培育規劃與業務資料之蒐集及出版。</w:t>
      </w:r>
    </w:p>
    <w:p w:rsidR="00F15EB9" w:rsidRPr="0052177B" w:rsidRDefault="00F15EB9" w:rsidP="00A260A5">
      <w:pPr>
        <w:pStyle w:val="aff0"/>
        <w:ind w:leftChars="50" w:left="170"/>
        <w:rPr>
          <w:color w:val="000000" w:themeColor="text1"/>
        </w:rPr>
      </w:pPr>
      <w:r w:rsidRPr="0052177B">
        <w:rPr>
          <w:rFonts w:hint="eastAsia"/>
          <w:color w:val="000000" w:themeColor="text1"/>
        </w:rPr>
        <w:t>3</w:t>
      </w:r>
      <w:r w:rsidRPr="0052177B">
        <w:rPr>
          <w:color w:val="000000" w:themeColor="text1"/>
        </w:rPr>
        <w:t>.</w:t>
      </w:r>
      <w:r w:rsidRPr="0052177B">
        <w:rPr>
          <w:rFonts w:hint="eastAsia"/>
          <w:color w:val="000000" w:themeColor="text1"/>
        </w:rPr>
        <w:t>文化資產應用與展演設施產業相關事項之規劃、研議及推動。</w:t>
      </w:r>
    </w:p>
    <w:p w:rsidR="00F15EB9" w:rsidRPr="0052177B" w:rsidRDefault="00F15EB9" w:rsidP="00A260A5">
      <w:pPr>
        <w:pStyle w:val="aff0"/>
        <w:ind w:leftChars="50" w:left="170"/>
        <w:rPr>
          <w:color w:val="000000" w:themeColor="text1"/>
        </w:rPr>
      </w:pPr>
      <w:r w:rsidRPr="0052177B">
        <w:rPr>
          <w:rFonts w:hint="eastAsia"/>
          <w:color w:val="000000" w:themeColor="text1"/>
        </w:rPr>
        <w:t>4</w:t>
      </w:r>
      <w:r w:rsidRPr="0052177B">
        <w:rPr>
          <w:color w:val="000000" w:themeColor="text1"/>
        </w:rPr>
        <w:t>.</w:t>
      </w:r>
      <w:r w:rsidRPr="0052177B">
        <w:rPr>
          <w:rFonts w:hint="eastAsia"/>
          <w:color w:val="000000" w:themeColor="text1"/>
        </w:rPr>
        <w:t>文化設施興建、整建及相關營運管理計畫之規劃、審議、輔導、考核及獎勵。</w:t>
      </w:r>
    </w:p>
    <w:p w:rsidR="00F15EB9" w:rsidRPr="0052177B" w:rsidRDefault="00F15EB9" w:rsidP="00A260A5">
      <w:pPr>
        <w:pStyle w:val="aff0"/>
        <w:ind w:leftChars="50" w:left="170"/>
        <w:rPr>
          <w:color w:val="000000" w:themeColor="text1"/>
        </w:rPr>
      </w:pPr>
      <w:r w:rsidRPr="0052177B">
        <w:rPr>
          <w:rFonts w:hint="eastAsia"/>
          <w:color w:val="000000" w:themeColor="text1"/>
        </w:rPr>
        <w:t>5</w:t>
      </w:r>
      <w:r w:rsidRPr="0052177B">
        <w:rPr>
          <w:color w:val="000000" w:themeColor="text1"/>
        </w:rPr>
        <w:t>.</w:t>
      </w:r>
      <w:r w:rsidRPr="0052177B">
        <w:rPr>
          <w:rFonts w:hint="eastAsia"/>
          <w:color w:val="000000" w:themeColor="text1"/>
        </w:rPr>
        <w:t>博物館之設立、輔導、評鑑、督導及交流。</w:t>
      </w:r>
    </w:p>
    <w:p w:rsidR="00F15EB9" w:rsidRPr="0052177B" w:rsidRDefault="00F15EB9" w:rsidP="00A260A5">
      <w:pPr>
        <w:pStyle w:val="aff0"/>
        <w:ind w:leftChars="50" w:left="170"/>
        <w:rPr>
          <w:color w:val="000000" w:themeColor="text1"/>
        </w:rPr>
      </w:pPr>
      <w:r w:rsidRPr="0052177B">
        <w:rPr>
          <w:rFonts w:hint="eastAsia"/>
          <w:color w:val="000000" w:themeColor="text1"/>
        </w:rPr>
        <w:t>6</w:t>
      </w:r>
      <w:r w:rsidRPr="0052177B">
        <w:rPr>
          <w:color w:val="000000" w:themeColor="text1"/>
        </w:rPr>
        <w:t>.</w:t>
      </w:r>
      <w:r w:rsidRPr="0052177B">
        <w:rPr>
          <w:rFonts w:hint="eastAsia"/>
          <w:b/>
          <w:color w:val="000000" w:themeColor="text1"/>
        </w:rPr>
        <w:t>社造</w:t>
      </w:r>
      <w:r w:rsidRPr="0052177B">
        <w:rPr>
          <w:rFonts w:hint="eastAsia"/>
          <w:color w:val="000000" w:themeColor="text1"/>
        </w:rPr>
        <w:t>計畫之審議、協調、輔導、考核及獎勵。</w:t>
      </w:r>
    </w:p>
    <w:p w:rsidR="00F15EB9" w:rsidRPr="0052177B" w:rsidRDefault="00F15EB9" w:rsidP="00A260A5">
      <w:pPr>
        <w:pStyle w:val="aff0"/>
        <w:ind w:leftChars="50" w:left="170"/>
        <w:rPr>
          <w:color w:val="000000" w:themeColor="text1"/>
        </w:rPr>
      </w:pPr>
      <w:r w:rsidRPr="0052177B">
        <w:rPr>
          <w:rFonts w:hint="eastAsia"/>
          <w:color w:val="000000" w:themeColor="text1"/>
        </w:rPr>
        <w:t>7</w:t>
      </w:r>
      <w:r w:rsidRPr="0052177B">
        <w:rPr>
          <w:color w:val="000000" w:themeColor="text1"/>
        </w:rPr>
        <w:t>.</w:t>
      </w:r>
      <w:r w:rsidRPr="0052177B">
        <w:rPr>
          <w:rFonts w:hint="eastAsia"/>
          <w:color w:val="000000" w:themeColor="text1"/>
        </w:rPr>
        <w:t>其他有關文化資源事項。</w:t>
      </w:r>
    </w:p>
  </w:footnote>
  <w:footnote w:id="10">
    <w:p w:rsidR="00F15EB9" w:rsidRPr="0052177B" w:rsidRDefault="00F15EB9">
      <w:pPr>
        <w:pStyle w:val="aff0"/>
        <w:rPr>
          <w:color w:val="000000" w:themeColor="text1"/>
        </w:rPr>
      </w:pPr>
      <w:r w:rsidRPr="0052177B">
        <w:rPr>
          <w:rStyle w:val="aff2"/>
          <w:color w:val="000000" w:themeColor="text1"/>
        </w:rPr>
        <w:footnoteRef/>
      </w:r>
      <w:r w:rsidRPr="0052177B">
        <w:rPr>
          <w:color w:val="000000" w:themeColor="text1"/>
        </w:rPr>
        <w:t xml:space="preserve"> </w:t>
      </w:r>
      <w:r w:rsidRPr="0052177B">
        <w:rPr>
          <w:rFonts w:hint="eastAsia"/>
          <w:color w:val="000000" w:themeColor="text1"/>
        </w:rPr>
        <w:t>生美館掌理事項：(詳文化部官網</w:t>
      </w:r>
      <w:r w:rsidRPr="0052177B">
        <w:rPr>
          <w:color w:val="000000" w:themeColor="text1"/>
        </w:rPr>
        <w:t>)</w:t>
      </w:r>
    </w:p>
    <w:p w:rsidR="00F15EB9" w:rsidRPr="0052177B" w:rsidRDefault="00F15EB9" w:rsidP="00346368">
      <w:pPr>
        <w:pStyle w:val="aff0"/>
        <w:ind w:leftChars="75" w:left="475" w:hangingChars="100" w:hanging="220"/>
        <w:rPr>
          <w:color w:val="000000" w:themeColor="text1"/>
        </w:rPr>
      </w:pPr>
      <w:r w:rsidRPr="0052177B">
        <w:rPr>
          <w:rFonts w:hint="eastAsia"/>
          <w:color w:val="000000" w:themeColor="text1"/>
        </w:rPr>
        <w:t>1.生活美學、文化藝術展演、文化創意產業及社造等業務之推廣、調查、研究、編輯及出版。</w:t>
      </w:r>
    </w:p>
    <w:p w:rsidR="00F15EB9" w:rsidRPr="0052177B" w:rsidRDefault="00F15EB9" w:rsidP="00346368">
      <w:pPr>
        <w:pStyle w:val="aff0"/>
        <w:ind w:leftChars="75" w:left="475" w:hangingChars="100" w:hanging="220"/>
        <w:rPr>
          <w:color w:val="000000" w:themeColor="text1"/>
        </w:rPr>
      </w:pPr>
      <w:r w:rsidRPr="0052177B">
        <w:rPr>
          <w:rFonts w:hint="eastAsia"/>
          <w:color w:val="000000" w:themeColor="text1"/>
        </w:rPr>
        <w:t>2.社會教育之發展、研習及推廣。</w:t>
      </w:r>
    </w:p>
    <w:p w:rsidR="00F15EB9" w:rsidRPr="0052177B" w:rsidRDefault="00F15EB9" w:rsidP="00346368">
      <w:pPr>
        <w:pStyle w:val="aff0"/>
        <w:ind w:leftChars="75" w:left="475" w:hangingChars="100" w:hanging="220"/>
        <w:rPr>
          <w:color w:val="000000" w:themeColor="text1"/>
        </w:rPr>
      </w:pPr>
      <w:r w:rsidRPr="0052177B">
        <w:rPr>
          <w:rFonts w:hint="eastAsia"/>
          <w:color w:val="000000" w:themeColor="text1"/>
        </w:rPr>
        <w:t>3.前二款業務之人才培育及活動輔導。</w:t>
      </w:r>
    </w:p>
    <w:p w:rsidR="00F15EB9" w:rsidRPr="0052177B" w:rsidRDefault="00F15EB9" w:rsidP="00346368">
      <w:pPr>
        <w:pStyle w:val="aff0"/>
        <w:ind w:leftChars="75" w:left="475" w:hangingChars="100" w:hanging="220"/>
        <w:rPr>
          <w:color w:val="000000" w:themeColor="text1"/>
        </w:rPr>
      </w:pPr>
      <w:r w:rsidRPr="0052177B">
        <w:rPr>
          <w:rFonts w:hint="eastAsia"/>
          <w:color w:val="000000" w:themeColor="text1"/>
        </w:rPr>
        <w:t>4.其他有關區域生活美學推動事項。(詳文化部官網</w:t>
      </w:r>
      <w:r w:rsidRPr="0052177B">
        <w:rPr>
          <w:color w:val="000000" w:themeColor="text1"/>
        </w:rPr>
        <w:t>)</w:t>
      </w:r>
    </w:p>
  </w:footnote>
  <w:footnote w:id="11">
    <w:p w:rsidR="00F15EB9" w:rsidRPr="0052177B" w:rsidRDefault="00F15EB9">
      <w:pPr>
        <w:pStyle w:val="aff0"/>
        <w:rPr>
          <w:color w:val="000000" w:themeColor="text1"/>
        </w:rPr>
      </w:pPr>
      <w:r w:rsidRPr="0052177B">
        <w:rPr>
          <w:rStyle w:val="aff2"/>
          <w:color w:val="000000" w:themeColor="text1"/>
        </w:rPr>
        <w:footnoteRef/>
      </w:r>
      <w:r w:rsidRPr="0052177B">
        <w:rPr>
          <w:color w:val="000000" w:themeColor="text1"/>
        </w:rPr>
        <w:t xml:space="preserve"> </w:t>
      </w:r>
      <w:r w:rsidRPr="0052177B">
        <w:rPr>
          <w:rFonts w:hint="eastAsia"/>
          <w:color w:val="000000" w:themeColor="text1"/>
        </w:rPr>
        <w:t>國立臺灣工藝研究發展中心掌理事項：</w:t>
      </w:r>
    </w:p>
    <w:p w:rsidR="00F15EB9" w:rsidRPr="0052177B" w:rsidRDefault="00F15EB9" w:rsidP="00AE0016">
      <w:pPr>
        <w:pStyle w:val="aff0"/>
        <w:ind w:leftChars="75" w:left="475" w:hangingChars="100" w:hanging="220"/>
        <w:rPr>
          <w:color w:val="000000" w:themeColor="text1"/>
        </w:rPr>
      </w:pPr>
      <w:r w:rsidRPr="0052177B">
        <w:rPr>
          <w:rFonts w:hint="eastAsia"/>
          <w:color w:val="000000" w:themeColor="text1"/>
        </w:rPr>
        <w:t>1.工藝文化研究、工藝文物典藏、展覽及競賽活動。</w:t>
      </w:r>
    </w:p>
    <w:p w:rsidR="00F15EB9" w:rsidRPr="0052177B" w:rsidRDefault="00F15EB9" w:rsidP="00AE0016">
      <w:pPr>
        <w:pStyle w:val="aff0"/>
        <w:ind w:leftChars="75" w:left="475" w:hangingChars="100" w:hanging="220"/>
        <w:rPr>
          <w:color w:val="000000" w:themeColor="text1"/>
        </w:rPr>
      </w:pPr>
      <w:r w:rsidRPr="0052177B">
        <w:rPr>
          <w:rFonts w:hint="eastAsia"/>
          <w:color w:val="000000" w:themeColor="text1"/>
        </w:rPr>
        <w:t>2.工藝文化美學教育及推廣。</w:t>
      </w:r>
    </w:p>
    <w:p w:rsidR="00F15EB9" w:rsidRPr="0052177B" w:rsidRDefault="00F15EB9" w:rsidP="00AE0016">
      <w:pPr>
        <w:pStyle w:val="aff0"/>
        <w:ind w:leftChars="75" w:left="475" w:hangingChars="100" w:hanging="220"/>
        <w:rPr>
          <w:color w:val="000000" w:themeColor="text1"/>
        </w:rPr>
      </w:pPr>
      <w:r w:rsidRPr="0052177B">
        <w:rPr>
          <w:rFonts w:hint="eastAsia"/>
          <w:color w:val="000000" w:themeColor="text1"/>
        </w:rPr>
        <w:t>3.工藝資訊之蒐集、研究、整理、運用及諮詢服務。</w:t>
      </w:r>
    </w:p>
    <w:p w:rsidR="00F15EB9" w:rsidRPr="0052177B" w:rsidRDefault="00F15EB9" w:rsidP="00AE0016">
      <w:pPr>
        <w:pStyle w:val="aff0"/>
        <w:ind w:leftChars="75" w:left="475" w:hangingChars="100" w:hanging="220"/>
        <w:rPr>
          <w:color w:val="000000" w:themeColor="text1"/>
        </w:rPr>
      </w:pPr>
      <w:r w:rsidRPr="0052177B">
        <w:rPr>
          <w:rFonts w:hint="eastAsia"/>
          <w:color w:val="000000" w:themeColor="text1"/>
        </w:rPr>
        <w:t>4.工藝文化國際交流。</w:t>
      </w:r>
    </w:p>
    <w:p w:rsidR="00F15EB9" w:rsidRPr="0052177B" w:rsidRDefault="00F15EB9" w:rsidP="00AE0016">
      <w:pPr>
        <w:pStyle w:val="aff0"/>
        <w:ind w:leftChars="75" w:left="475" w:hangingChars="100" w:hanging="220"/>
        <w:rPr>
          <w:color w:val="000000" w:themeColor="text1"/>
        </w:rPr>
      </w:pPr>
      <w:r w:rsidRPr="0052177B">
        <w:rPr>
          <w:rFonts w:hint="eastAsia"/>
          <w:color w:val="000000" w:themeColor="text1"/>
        </w:rPr>
        <w:t>5.工藝產業資源調查、整合研究及創新育成。</w:t>
      </w:r>
    </w:p>
    <w:p w:rsidR="00F15EB9" w:rsidRPr="0052177B" w:rsidRDefault="00F15EB9" w:rsidP="00AE0016">
      <w:pPr>
        <w:pStyle w:val="aff0"/>
        <w:ind w:leftChars="75" w:left="475" w:hangingChars="100" w:hanging="220"/>
        <w:rPr>
          <w:color w:val="000000" w:themeColor="text1"/>
        </w:rPr>
      </w:pPr>
      <w:r w:rsidRPr="0052177B">
        <w:rPr>
          <w:rFonts w:hint="eastAsia"/>
          <w:color w:val="000000" w:themeColor="text1"/>
        </w:rPr>
        <w:t>6.工藝技術研發應用及試驗、分析。</w:t>
      </w:r>
    </w:p>
    <w:p w:rsidR="00F15EB9" w:rsidRPr="0052177B" w:rsidRDefault="00F15EB9" w:rsidP="00AE0016">
      <w:pPr>
        <w:pStyle w:val="aff0"/>
        <w:ind w:leftChars="75" w:left="475" w:hangingChars="100" w:hanging="220"/>
        <w:rPr>
          <w:color w:val="000000" w:themeColor="text1"/>
        </w:rPr>
      </w:pPr>
      <w:r w:rsidRPr="0052177B">
        <w:rPr>
          <w:rFonts w:hint="eastAsia"/>
          <w:color w:val="000000" w:themeColor="text1"/>
        </w:rPr>
        <w:t>7.工藝技術創意設計人才培育。</w:t>
      </w:r>
    </w:p>
    <w:p w:rsidR="00F15EB9" w:rsidRPr="0052177B" w:rsidRDefault="00F15EB9" w:rsidP="00AE0016">
      <w:pPr>
        <w:pStyle w:val="aff0"/>
        <w:ind w:leftChars="75" w:left="475" w:hangingChars="100" w:hanging="220"/>
        <w:rPr>
          <w:color w:val="000000" w:themeColor="text1"/>
        </w:rPr>
      </w:pPr>
      <w:r w:rsidRPr="0052177B">
        <w:rPr>
          <w:rFonts w:hint="eastAsia"/>
          <w:color w:val="000000" w:themeColor="text1"/>
        </w:rPr>
        <w:t>8.工藝創意設計及加值應用。</w:t>
      </w:r>
    </w:p>
    <w:p w:rsidR="00F15EB9" w:rsidRPr="0052177B" w:rsidRDefault="00F15EB9" w:rsidP="00AE0016">
      <w:pPr>
        <w:pStyle w:val="aff0"/>
        <w:ind w:leftChars="75" w:left="475" w:hangingChars="100" w:hanging="220"/>
        <w:rPr>
          <w:color w:val="000000" w:themeColor="text1"/>
        </w:rPr>
      </w:pPr>
      <w:r w:rsidRPr="0052177B">
        <w:rPr>
          <w:rFonts w:hint="eastAsia"/>
          <w:color w:val="000000" w:themeColor="text1"/>
        </w:rPr>
        <w:t>9.工藝產業扶植培力。</w:t>
      </w:r>
    </w:p>
    <w:p w:rsidR="00F15EB9" w:rsidRPr="0052177B" w:rsidRDefault="00F15EB9" w:rsidP="00AE0016">
      <w:pPr>
        <w:pStyle w:val="aff0"/>
        <w:ind w:leftChars="75" w:left="475" w:hangingChars="100" w:hanging="220"/>
        <w:rPr>
          <w:color w:val="000000" w:themeColor="text1"/>
        </w:rPr>
      </w:pPr>
      <w:r w:rsidRPr="0052177B">
        <w:rPr>
          <w:rFonts w:hint="eastAsia"/>
          <w:color w:val="000000" w:themeColor="text1"/>
        </w:rPr>
        <w:t>10.其他有關臺灣工藝事項。</w:t>
      </w:r>
    </w:p>
  </w:footnote>
  <w:footnote w:id="12">
    <w:p w:rsidR="00F15EB9" w:rsidRPr="0052177B" w:rsidRDefault="00F15EB9">
      <w:pPr>
        <w:pStyle w:val="aff0"/>
        <w:rPr>
          <w:color w:val="000000" w:themeColor="text1"/>
        </w:rPr>
      </w:pPr>
      <w:r w:rsidRPr="0052177B">
        <w:rPr>
          <w:rStyle w:val="aff2"/>
          <w:color w:val="000000" w:themeColor="text1"/>
        </w:rPr>
        <w:footnoteRef/>
      </w:r>
      <w:r w:rsidRPr="0052177B">
        <w:rPr>
          <w:color w:val="000000" w:themeColor="text1"/>
        </w:rPr>
        <w:t xml:space="preserve"> </w:t>
      </w:r>
      <w:r w:rsidRPr="0052177B">
        <w:rPr>
          <w:rFonts w:hint="eastAsia"/>
          <w:color w:val="000000" w:themeColor="text1"/>
        </w:rPr>
        <w:t>原隸屬教育部。</w:t>
      </w:r>
    </w:p>
  </w:footnote>
  <w:footnote w:id="13">
    <w:p w:rsidR="00F15EB9" w:rsidRPr="0052177B" w:rsidRDefault="00F15EB9">
      <w:pPr>
        <w:pStyle w:val="aff0"/>
        <w:rPr>
          <w:color w:val="000000" w:themeColor="text1"/>
        </w:rPr>
      </w:pPr>
      <w:r w:rsidRPr="0052177B">
        <w:rPr>
          <w:rStyle w:val="aff2"/>
          <w:color w:val="000000" w:themeColor="text1"/>
        </w:rPr>
        <w:footnoteRef/>
      </w:r>
      <w:r w:rsidRPr="0052177B">
        <w:rPr>
          <w:color w:val="000000" w:themeColor="text1"/>
        </w:rPr>
        <w:t xml:space="preserve"> </w:t>
      </w:r>
      <w:r w:rsidRPr="0052177B">
        <w:rPr>
          <w:rFonts w:hint="eastAsia"/>
          <w:color w:val="000000" w:themeColor="text1"/>
        </w:rPr>
        <w:t>指教育部推行之「大學社會責任實踐(University Social Responsibility,USR</w:t>
      </w:r>
      <w:r w:rsidRPr="0052177B">
        <w:rPr>
          <w:color w:val="000000" w:themeColor="text1"/>
        </w:rPr>
        <w:t>)</w:t>
      </w:r>
      <w:r w:rsidRPr="0052177B">
        <w:rPr>
          <w:rFonts w:hint="eastAsia"/>
          <w:color w:val="000000" w:themeColor="text1"/>
        </w:rPr>
        <w:t>計畫」。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A26AE6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40D14E2"/>
    <w:multiLevelType w:val="hybridMultilevel"/>
    <w:tmpl w:val="9A96E14E"/>
    <w:lvl w:ilvl="0" w:tplc="179E730A">
      <w:start w:val="1"/>
      <w:numFmt w:val="bullet"/>
      <w:lvlText w:val=""/>
      <w:lvlJc w:val="left"/>
      <w:pPr>
        <w:tabs>
          <w:tab w:val="num" w:pos="720"/>
        </w:tabs>
        <w:ind w:left="720" w:hanging="360"/>
      </w:pPr>
      <w:rPr>
        <w:rFonts w:ascii="Symbol" w:hAnsi="Symbol" w:hint="default"/>
      </w:rPr>
    </w:lvl>
    <w:lvl w:ilvl="1" w:tplc="CBB6AFA4" w:tentative="1">
      <w:start w:val="1"/>
      <w:numFmt w:val="bullet"/>
      <w:lvlText w:val=""/>
      <w:lvlJc w:val="left"/>
      <w:pPr>
        <w:tabs>
          <w:tab w:val="num" w:pos="1440"/>
        </w:tabs>
        <w:ind w:left="1440" w:hanging="360"/>
      </w:pPr>
      <w:rPr>
        <w:rFonts w:ascii="Symbol" w:hAnsi="Symbol" w:hint="default"/>
      </w:rPr>
    </w:lvl>
    <w:lvl w:ilvl="2" w:tplc="D2382C4A" w:tentative="1">
      <w:start w:val="1"/>
      <w:numFmt w:val="bullet"/>
      <w:lvlText w:val=""/>
      <w:lvlJc w:val="left"/>
      <w:pPr>
        <w:tabs>
          <w:tab w:val="num" w:pos="2160"/>
        </w:tabs>
        <w:ind w:left="2160" w:hanging="360"/>
      </w:pPr>
      <w:rPr>
        <w:rFonts w:ascii="Symbol" w:hAnsi="Symbol" w:hint="default"/>
      </w:rPr>
    </w:lvl>
    <w:lvl w:ilvl="3" w:tplc="8438B6E6" w:tentative="1">
      <w:start w:val="1"/>
      <w:numFmt w:val="bullet"/>
      <w:lvlText w:val=""/>
      <w:lvlJc w:val="left"/>
      <w:pPr>
        <w:tabs>
          <w:tab w:val="num" w:pos="2880"/>
        </w:tabs>
        <w:ind w:left="2880" w:hanging="360"/>
      </w:pPr>
      <w:rPr>
        <w:rFonts w:ascii="Symbol" w:hAnsi="Symbol" w:hint="default"/>
      </w:rPr>
    </w:lvl>
    <w:lvl w:ilvl="4" w:tplc="31CA6438" w:tentative="1">
      <w:start w:val="1"/>
      <w:numFmt w:val="bullet"/>
      <w:lvlText w:val=""/>
      <w:lvlJc w:val="left"/>
      <w:pPr>
        <w:tabs>
          <w:tab w:val="num" w:pos="3600"/>
        </w:tabs>
        <w:ind w:left="3600" w:hanging="360"/>
      </w:pPr>
      <w:rPr>
        <w:rFonts w:ascii="Symbol" w:hAnsi="Symbol" w:hint="default"/>
      </w:rPr>
    </w:lvl>
    <w:lvl w:ilvl="5" w:tplc="35929018" w:tentative="1">
      <w:start w:val="1"/>
      <w:numFmt w:val="bullet"/>
      <w:lvlText w:val=""/>
      <w:lvlJc w:val="left"/>
      <w:pPr>
        <w:tabs>
          <w:tab w:val="num" w:pos="4320"/>
        </w:tabs>
        <w:ind w:left="4320" w:hanging="360"/>
      </w:pPr>
      <w:rPr>
        <w:rFonts w:ascii="Symbol" w:hAnsi="Symbol" w:hint="default"/>
      </w:rPr>
    </w:lvl>
    <w:lvl w:ilvl="6" w:tplc="93408DBC" w:tentative="1">
      <w:start w:val="1"/>
      <w:numFmt w:val="bullet"/>
      <w:lvlText w:val=""/>
      <w:lvlJc w:val="left"/>
      <w:pPr>
        <w:tabs>
          <w:tab w:val="num" w:pos="5040"/>
        </w:tabs>
        <w:ind w:left="5040" w:hanging="360"/>
      </w:pPr>
      <w:rPr>
        <w:rFonts w:ascii="Symbol" w:hAnsi="Symbol" w:hint="default"/>
      </w:rPr>
    </w:lvl>
    <w:lvl w:ilvl="7" w:tplc="0C1601CE" w:tentative="1">
      <w:start w:val="1"/>
      <w:numFmt w:val="bullet"/>
      <w:lvlText w:val=""/>
      <w:lvlJc w:val="left"/>
      <w:pPr>
        <w:tabs>
          <w:tab w:val="num" w:pos="5760"/>
        </w:tabs>
        <w:ind w:left="5760" w:hanging="360"/>
      </w:pPr>
      <w:rPr>
        <w:rFonts w:ascii="Symbol" w:hAnsi="Symbol" w:hint="default"/>
      </w:rPr>
    </w:lvl>
    <w:lvl w:ilvl="8" w:tplc="7F986F6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4706BD4"/>
    <w:multiLevelType w:val="hybridMultilevel"/>
    <w:tmpl w:val="C3064B0E"/>
    <w:lvl w:ilvl="0" w:tplc="CC78A640">
      <w:start w:val="1"/>
      <w:numFmt w:val="bullet"/>
      <w:lvlText w:val=""/>
      <w:lvlJc w:val="left"/>
      <w:pPr>
        <w:tabs>
          <w:tab w:val="num" w:pos="720"/>
        </w:tabs>
        <w:ind w:left="720" w:hanging="360"/>
      </w:pPr>
      <w:rPr>
        <w:rFonts w:ascii="Wingdings" w:hAnsi="Wingdings" w:hint="default"/>
      </w:rPr>
    </w:lvl>
    <w:lvl w:ilvl="1" w:tplc="70969D14">
      <w:start w:val="1"/>
      <w:numFmt w:val="bullet"/>
      <w:lvlText w:val=""/>
      <w:lvlJc w:val="left"/>
      <w:pPr>
        <w:tabs>
          <w:tab w:val="num" w:pos="1440"/>
        </w:tabs>
        <w:ind w:left="1440" w:hanging="360"/>
      </w:pPr>
      <w:rPr>
        <w:rFonts w:ascii="Wingdings" w:hAnsi="Wingdings" w:hint="default"/>
      </w:rPr>
    </w:lvl>
    <w:lvl w:ilvl="2" w:tplc="B2D6586A" w:tentative="1">
      <w:start w:val="1"/>
      <w:numFmt w:val="bullet"/>
      <w:lvlText w:val=""/>
      <w:lvlJc w:val="left"/>
      <w:pPr>
        <w:tabs>
          <w:tab w:val="num" w:pos="2160"/>
        </w:tabs>
        <w:ind w:left="2160" w:hanging="360"/>
      </w:pPr>
      <w:rPr>
        <w:rFonts w:ascii="Wingdings" w:hAnsi="Wingdings" w:hint="default"/>
      </w:rPr>
    </w:lvl>
    <w:lvl w:ilvl="3" w:tplc="4D644A58" w:tentative="1">
      <w:start w:val="1"/>
      <w:numFmt w:val="bullet"/>
      <w:lvlText w:val=""/>
      <w:lvlJc w:val="left"/>
      <w:pPr>
        <w:tabs>
          <w:tab w:val="num" w:pos="2880"/>
        </w:tabs>
        <w:ind w:left="2880" w:hanging="360"/>
      </w:pPr>
      <w:rPr>
        <w:rFonts w:ascii="Wingdings" w:hAnsi="Wingdings" w:hint="default"/>
      </w:rPr>
    </w:lvl>
    <w:lvl w:ilvl="4" w:tplc="9886F8E0" w:tentative="1">
      <w:start w:val="1"/>
      <w:numFmt w:val="bullet"/>
      <w:lvlText w:val=""/>
      <w:lvlJc w:val="left"/>
      <w:pPr>
        <w:tabs>
          <w:tab w:val="num" w:pos="3600"/>
        </w:tabs>
        <w:ind w:left="3600" w:hanging="360"/>
      </w:pPr>
      <w:rPr>
        <w:rFonts w:ascii="Wingdings" w:hAnsi="Wingdings" w:hint="default"/>
      </w:rPr>
    </w:lvl>
    <w:lvl w:ilvl="5" w:tplc="68249486" w:tentative="1">
      <w:start w:val="1"/>
      <w:numFmt w:val="bullet"/>
      <w:lvlText w:val=""/>
      <w:lvlJc w:val="left"/>
      <w:pPr>
        <w:tabs>
          <w:tab w:val="num" w:pos="4320"/>
        </w:tabs>
        <w:ind w:left="4320" w:hanging="360"/>
      </w:pPr>
      <w:rPr>
        <w:rFonts w:ascii="Wingdings" w:hAnsi="Wingdings" w:hint="default"/>
      </w:rPr>
    </w:lvl>
    <w:lvl w:ilvl="6" w:tplc="850ECB96" w:tentative="1">
      <w:start w:val="1"/>
      <w:numFmt w:val="bullet"/>
      <w:lvlText w:val=""/>
      <w:lvlJc w:val="left"/>
      <w:pPr>
        <w:tabs>
          <w:tab w:val="num" w:pos="5040"/>
        </w:tabs>
        <w:ind w:left="5040" w:hanging="360"/>
      </w:pPr>
      <w:rPr>
        <w:rFonts w:ascii="Wingdings" w:hAnsi="Wingdings" w:hint="default"/>
      </w:rPr>
    </w:lvl>
    <w:lvl w:ilvl="7" w:tplc="DC680572" w:tentative="1">
      <w:start w:val="1"/>
      <w:numFmt w:val="bullet"/>
      <w:lvlText w:val=""/>
      <w:lvlJc w:val="left"/>
      <w:pPr>
        <w:tabs>
          <w:tab w:val="num" w:pos="5760"/>
        </w:tabs>
        <w:ind w:left="5760" w:hanging="360"/>
      </w:pPr>
      <w:rPr>
        <w:rFonts w:ascii="Wingdings" w:hAnsi="Wingdings" w:hint="default"/>
      </w:rPr>
    </w:lvl>
    <w:lvl w:ilvl="8" w:tplc="49080F0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35D0A40"/>
    <w:multiLevelType w:val="hybridMultilevel"/>
    <w:tmpl w:val="BAA86720"/>
    <w:lvl w:ilvl="0" w:tplc="9E769766">
      <w:start w:val="1"/>
      <w:numFmt w:val="bullet"/>
      <w:lvlText w:val=""/>
      <w:lvlJc w:val="left"/>
      <w:pPr>
        <w:tabs>
          <w:tab w:val="num" w:pos="720"/>
        </w:tabs>
        <w:ind w:left="720" w:hanging="360"/>
      </w:pPr>
      <w:rPr>
        <w:rFonts w:ascii="Wingdings" w:hAnsi="Wingdings" w:hint="default"/>
      </w:rPr>
    </w:lvl>
    <w:lvl w:ilvl="1" w:tplc="C05C17DC">
      <w:start w:val="1"/>
      <w:numFmt w:val="bullet"/>
      <w:lvlText w:val=""/>
      <w:lvlJc w:val="left"/>
      <w:pPr>
        <w:tabs>
          <w:tab w:val="num" w:pos="1440"/>
        </w:tabs>
        <w:ind w:left="1440" w:hanging="360"/>
      </w:pPr>
      <w:rPr>
        <w:rFonts w:ascii="Wingdings" w:hAnsi="Wingdings" w:hint="default"/>
      </w:rPr>
    </w:lvl>
    <w:lvl w:ilvl="2" w:tplc="D8082E38" w:tentative="1">
      <w:start w:val="1"/>
      <w:numFmt w:val="bullet"/>
      <w:lvlText w:val=""/>
      <w:lvlJc w:val="left"/>
      <w:pPr>
        <w:tabs>
          <w:tab w:val="num" w:pos="2160"/>
        </w:tabs>
        <w:ind w:left="2160" w:hanging="360"/>
      </w:pPr>
      <w:rPr>
        <w:rFonts w:ascii="Wingdings" w:hAnsi="Wingdings" w:hint="default"/>
      </w:rPr>
    </w:lvl>
    <w:lvl w:ilvl="3" w:tplc="77985C6E" w:tentative="1">
      <w:start w:val="1"/>
      <w:numFmt w:val="bullet"/>
      <w:lvlText w:val=""/>
      <w:lvlJc w:val="left"/>
      <w:pPr>
        <w:tabs>
          <w:tab w:val="num" w:pos="2880"/>
        </w:tabs>
        <w:ind w:left="2880" w:hanging="360"/>
      </w:pPr>
      <w:rPr>
        <w:rFonts w:ascii="Wingdings" w:hAnsi="Wingdings" w:hint="default"/>
      </w:rPr>
    </w:lvl>
    <w:lvl w:ilvl="4" w:tplc="7186A918" w:tentative="1">
      <w:start w:val="1"/>
      <w:numFmt w:val="bullet"/>
      <w:lvlText w:val=""/>
      <w:lvlJc w:val="left"/>
      <w:pPr>
        <w:tabs>
          <w:tab w:val="num" w:pos="3600"/>
        </w:tabs>
        <w:ind w:left="3600" w:hanging="360"/>
      </w:pPr>
      <w:rPr>
        <w:rFonts w:ascii="Wingdings" w:hAnsi="Wingdings" w:hint="default"/>
      </w:rPr>
    </w:lvl>
    <w:lvl w:ilvl="5" w:tplc="7EAAE0DE" w:tentative="1">
      <w:start w:val="1"/>
      <w:numFmt w:val="bullet"/>
      <w:lvlText w:val=""/>
      <w:lvlJc w:val="left"/>
      <w:pPr>
        <w:tabs>
          <w:tab w:val="num" w:pos="4320"/>
        </w:tabs>
        <w:ind w:left="4320" w:hanging="360"/>
      </w:pPr>
      <w:rPr>
        <w:rFonts w:ascii="Wingdings" w:hAnsi="Wingdings" w:hint="default"/>
      </w:rPr>
    </w:lvl>
    <w:lvl w:ilvl="6" w:tplc="215E6B1C" w:tentative="1">
      <w:start w:val="1"/>
      <w:numFmt w:val="bullet"/>
      <w:lvlText w:val=""/>
      <w:lvlJc w:val="left"/>
      <w:pPr>
        <w:tabs>
          <w:tab w:val="num" w:pos="5040"/>
        </w:tabs>
        <w:ind w:left="5040" w:hanging="360"/>
      </w:pPr>
      <w:rPr>
        <w:rFonts w:ascii="Wingdings" w:hAnsi="Wingdings" w:hint="default"/>
      </w:rPr>
    </w:lvl>
    <w:lvl w:ilvl="7" w:tplc="9A1A7030" w:tentative="1">
      <w:start w:val="1"/>
      <w:numFmt w:val="bullet"/>
      <w:lvlText w:val=""/>
      <w:lvlJc w:val="left"/>
      <w:pPr>
        <w:tabs>
          <w:tab w:val="num" w:pos="5760"/>
        </w:tabs>
        <w:ind w:left="5760" w:hanging="360"/>
      </w:pPr>
      <w:rPr>
        <w:rFonts w:ascii="Wingdings" w:hAnsi="Wingdings" w:hint="default"/>
      </w:rPr>
    </w:lvl>
    <w:lvl w:ilvl="8" w:tplc="65840A7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0E010C"/>
    <w:multiLevelType w:val="multilevel"/>
    <w:tmpl w:val="A97C9A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trike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777767E"/>
    <w:multiLevelType w:val="hybridMultilevel"/>
    <w:tmpl w:val="103409CE"/>
    <w:lvl w:ilvl="0" w:tplc="85EC2C98">
      <w:start w:val="1"/>
      <w:numFmt w:val="bullet"/>
      <w:lvlText w:val=""/>
      <w:lvlJc w:val="left"/>
      <w:pPr>
        <w:tabs>
          <w:tab w:val="num" w:pos="720"/>
        </w:tabs>
        <w:ind w:left="720" w:hanging="360"/>
      </w:pPr>
      <w:rPr>
        <w:rFonts w:ascii="Wingdings" w:hAnsi="Wingdings" w:hint="default"/>
      </w:rPr>
    </w:lvl>
    <w:lvl w:ilvl="1" w:tplc="4790E8B4">
      <w:start w:val="1"/>
      <w:numFmt w:val="bullet"/>
      <w:lvlText w:val=""/>
      <w:lvlJc w:val="left"/>
      <w:pPr>
        <w:tabs>
          <w:tab w:val="num" w:pos="1440"/>
        </w:tabs>
        <w:ind w:left="1440" w:hanging="360"/>
      </w:pPr>
      <w:rPr>
        <w:rFonts w:ascii="Wingdings" w:hAnsi="Wingdings" w:hint="default"/>
      </w:rPr>
    </w:lvl>
    <w:lvl w:ilvl="2" w:tplc="C5D2A068" w:tentative="1">
      <w:start w:val="1"/>
      <w:numFmt w:val="bullet"/>
      <w:lvlText w:val=""/>
      <w:lvlJc w:val="left"/>
      <w:pPr>
        <w:tabs>
          <w:tab w:val="num" w:pos="2160"/>
        </w:tabs>
        <w:ind w:left="2160" w:hanging="360"/>
      </w:pPr>
      <w:rPr>
        <w:rFonts w:ascii="Wingdings" w:hAnsi="Wingdings" w:hint="default"/>
      </w:rPr>
    </w:lvl>
    <w:lvl w:ilvl="3" w:tplc="5D249670" w:tentative="1">
      <w:start w:val="1"/>
      <w:numFmt w:val="bullet"/>
      <w:lvlText w:val=""/>
      <w:lvlJc w:val="left"/>
      <w:pPr>
        <w:tabs>
          <w:tab w:val="num" w:pos="2880"/>
        </w:tabs>
        <w:ind w:left="2880" w:hanging="360"/>
      </w:pPr>
      <w:rPr>
        <w:rFonts w:ascii="Wingdings" w:hAnsi="Wingdings" w:hint="default"/>
      </w:rPr>
    </w:lvl>
    <w:lvl w:ilvl="4" w:tplc="E4960702" w:tentative="1">
      <w:start w:val="1"/>
      <w:numFmt w:val="bullet"/>
      <w:lvlText w:val=""/>
      <w:lvlJc w:val="left"/>
      <w:pPr>
        <w:tabs>
          <w:tab w:val="num" w:pos="3600"/>
        </w:tabs>
        <w:ind w:left="3600" w:hanging="360"/>
      </w:pPr>
      <w:rPr>
        <w:rFonts w:ascii="Wingdings" w:hAnsi="Wingdings" w:hint="default"/>
      </w:rPr>
    </w:lvl>
    <w:lvl w:ilvl="5" w:tplc="32AE860E" w:tentative="1">
      <w:start w:val="1"/>
      <w:numFmt w:val="bullet"/>
      <w:lvlText w:val=""/>
      <w:lvlJc w:val="left"/>
      <w:pPr>
        <w:tabs>
          <w:tab w:val="num" w:pos="4320"/>
        </w:tabs>
        <w:ind w:left="4320" w:hanging="360"/>
      </w:pPr>
      <w:rPr>
        <w:rFonts w:ascii="Wingdings" w:hAnsi="Wingdings" w:hint="default"/>
      </w:rPr>
    </w:lvl>
    <w:lvl w:ilvl="6" w:tplc="30B025FE" w:tentative="1">
      <w:start w:val="1"/>
      <w:numFmt w:val="bullet"/>
      <w:lvlText w:val=""/>
      <w:lvlJc w:val="left"/>
      <w:pPr>
        <w:tabs>
          <w:tab w:val="num" w:pos="5040"/>
        </w:tabs>
        <w:ind w:left="5040" w:hanging="360"/>
      </w:pPr>
      <w:rPr>
        <w:rFonts w:ascii="Wingdings" w:hAnsi="Wingdings" w:hint="default"/>
      </w:rPr>
    </w:lvl>
    <w:lvl w:ilvl="7" w:tplc="FB1AA242" w:tentative="1">
      <w:start w:val="1"/>
      <w:numFmt w:val="bullet"/>
      <w:lvlText w:val=""/>
      <w:lvlJc w:val="left"/>
      <w:pPr>
        <w:tabs>
          <w:tab w:val="num" w:pos="5760"/>
        </w:tabs>
        <w:ind w:left="5760" w:hanging="360"/>
      </w:pPr>
      <w:rPr>
        <w:rFonts w:ascii="Wingdings" w:hAnsi="Wingdings" w:hint="default"/>
      </w:rPr>
    </w:lvl>
    <w:lvl w:ilvl="8" w:tplc="661A4A1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A9C602A"/>
    <w:multiLevelType w:val="hybridMultilevel"/>
    <w:tmpl w:val="0122ACAE"/>
    <w:lvl w:ilvl="0" w:tplc="2C32BF00">
      <w:start w:val="1"/>
      <w:numFmt w:val="bullet"/>
      <w:lvlText w:val=""/>
      <w:lvlJc w:val="left"/>
      <w:pPr>
        <w:tabs>
          <w:tab w:val="num" w:pos="720"/>
        </w:tabs>
        <w:ind w:left="720" w:hanging="360"/>
      </w:pPr>
      <w:rPr>
        <w:rFonts w:ascii="Symbol" w:hAnsi="Symbol" w:hint="default"/>
      </w:rPr>
    </w:lvl>
    <w:lvl w:ilvl="1" w:tplc="1B0ACE94" w:tentative="1">
      <w:start w:val="1"/>
      <w:numFmt w:val="bullet"/>
      <w:lvlText w:val=""/>
      <w:lvlJc w:val="left"/>
      <w:pPr>
        <w:tabs>
          <w:tab w:val="num" w:pos="1440"/>
        </w:tabs>
        <w:ind w:left="1440" w:hanging="360"/>
      </w:pPr>
      <w:rPr>
        <w:rFonts w:ascii="Symbol" w:hAnsi="Symbol" w:hint="default"/>
      </w:rPr>
    </w:lvl>
    <w:lvl w:ilvl="2" w:tplc="9F52B3E0" w:tentative="1">
      <w:start w:val="1"/>
      <w:numFmt w:val="bullet"/>
      <w:lvlText w:val=""/>
      <w:lvlJc w:val="left"/>
      <w:pPr>
        <w:tabs>
          <w:tab w:val="num" w:pos="2160"/>
        </w:tabs>
        <w:ind w:left="2160" w:hanging="360"/>
      </w:pPr>
      <w:rPr>
        <w:rFonts w:ascii="Symbol" w:hAnsi="Symbol" w:hint="default"/>
      </w:rPr>
    </w:lvl>
    <w:lvl w:ilvl="3" w:tplc="2850CE28" w:tentative="1">
      <w:start w:val="1"/>
      <w:numFmt w:val="bullet"/>
      <w:lvlText w:val=""/>
      <w:lvlJc w:val="left"/>
      <w:pPr>
        <w:tabs>
          <w:tab w:val="num" w:pos="2880"/>
        </w:tabs>
        <w:ind w:left="2880" w:hanging="360"/>
      </w:pPr>
      <w:rPr>
        <w:rFonts w:ascii="Symbol" w:hAnsi="Symbol" w:hint="default"/>
      </w:rPr>
    </w:lvl>
    <w:lvl w:ilvl="4" w:tplc="84A4F52E" w:tentative="1">
      <w:start w:val="1"/>
      <w:numFmt w:val="bullet"/>
      <w:lvlText w:val=""/>
      <w:lvlJc w:val="left"/>
      <w:pPr>
        <w:tabs>
          <w:tab w:val="num" w:pos="3600"/>
        </w:tabs>
        <w:ind w:left="3600" w:hanging="360"/>
      </w:pPr>
      <w:rPr>
        <w:rFonts w:ascii="Symbol" w:hAnsi="Symbol" w:hint="default"/>
      </w:rPr>
    </w:lvl>
    <w:lvl w:ilvl="5" w:tplc="AB4C2536" w:tentative="1">
      <w:start w:val="1"/>
      <w:numFmt w:val="bullet"/>
      <w:lvlText w:val=""/>
      <w:lvlJc w:val="left"/>
      <w:pPr>
        <w:tabs>
          <w:tab w:val="num" w:pos="4320"/>
        </w:tabs>
        <w:ind w:left="4320" w:hanging="360"/>
      </w:pPr>
      <w:rPr>
        <w:rFonts w:ascii="Symbol" w:hAnsi="Symbol" w:hint="default"/>
      </w:rPr>
    </w:lvl>
    <w:lvl w:ilvl="6" w:tplc="F1EEFA8C" w:tentative="1">
      <w:start w:val="1"/>
      <w:numFmt w:val="bullet"/>
      <w:lvlText w:val=""/>
      <w:lvlJc w:val="left"/>
      <w:pPr>
        <w:tabs>
          <w:tab w:val="num" w:pos="5040"/>
        </w:tabs>
        <w:ind w:left="5040" w:hanging="360"/>
      </w:pPr>
      <w:rPr>
        <w:rFonts w:ascii="Symbol" w:hAnsi="Symbol" w:hint="default"/>
      </w:rPr>
    </w:lvl>
    <w:lvl w:ilvl="7" w:tplc="5C7C86C2" w:tentative="1">
      <w:start w:val="1"/>
      <w:numFmt w:val="bullet"/>
      <w:lvlText w:val=""/>
      <w:lvlJc w:val="left"/>
      <w:pPr>
        <w:tabs>
          <w:tab w:val="num" w:pos="5760"/>
        </w:tabs>
        <w:ind w:left="5760" w:hanging="360"/>
      </w:pPr>
      <w:rPr>
        <w:rFonts w:ascii="Symbol" w:hAnsi="Symbol" w:hint="default"/>
      </w:rPr>
    </w:lvl>
    <w:lvl w:ilvl="8" w:tplc="3B00EC8C"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03E0909"/>
    <w:multiLevelType w:val="hybridMultilevel"/>
    <w:tmpl w:val="808C13BE"/>
    <w:lvl w:ilvl="0" w:tplc="E2601F5A">
      <w:start w:val="1"/>
      <w:numFmt w:val="bullet"/>
      <w:lvlText w:val=""/>
      <w:lvlJc w:val="left"/>
      <w:pPr>
        <w:tabs>
          <w:tab w:val="num" w:pos="720"/>
        </w:tabs>
        <w:ind w:left="720" w:hanging="360"/>
      </w:pPr>
      <w:rPr>
        <w:rFonts w:ascii="Symbol" w:hAnsi="Symbol" w:hint="default"/>
      </w:rPr>
    </w:lvl>
    <w:lvl w:ilvl="1" w:tplc="4914DF64" w:tentative="1">
      <w:start w:val="1"/>
      <w:numFmt w:val="bullet"/>
      <w:lvlText w:val=""/>
      <w:lvlJc w:val="left"/>
      <w:pPr>
        <w:tabs>
          <w:tab w:val="num" w:pos="1440"/>
        </w:tabs>
        <w:ind w:left="1440" w:hanging="360"/>
      </w:pPr>
      <w:rPr>
        <w:rFonts w:ascii="Symbol" w:hAnsi="Symbol" w:hint="default"/>
      </w:rPr>
    </w:lvl>
    <w:lvl w:ilvl="2" w:tplc="7BFE6170" w:tentative="1">
      <w:start w:val="1"/>
      <w:numFmt w:val="bullet"/>
      <w:lvlText w:val=""/>
      <w:lvlJc w:val="left"/>
      <w:pPr>
        <w:tabs>
          <w:tab w:val="num" w:pos="2160"/>
        </w:tabs>
        <w:ind w:left="2160" w:hanging="360"/>
      </w:pPr>
      <w:rPr>
        <w:rFonts w:ascii="Symbol" w:hAnsi="Symbol" w:hint="default"/>
      </w:rPr>
    </w:lvl>
    <w:lvl w:ilvl="3" w:tplc="87EC0CC4" w:tentative="1">
      <w:start w:val="1"/>
      <w:numFmt w:val="bullet"/>
      <w:lvlText w:val=""/>
      <w:lvlJc w:val="left"/>
      <w:pPr>
        <w:tabs>
          <w:tab w:val="num" w:pos="2880"/>
        </w:tabs>
        <w:ind w:left="2880" w:hanging="360"/>
      </w:pPr>
      <w:rPr>
        <w:rFonts w:ascii="Symbol" w:hAnsi="Symbol" w:hint="default"/>
      </w:rPr>
    </w:lvl>
    <w:lvl w:ilvl="4" w:tplc="131A324C" w:tentative="1">
      <w:start w:val="1"/>
      <w:numFmt w:val="bullet"/>
      <w:lvlText w:val=""/>
      <w:lvlJc w:val="left"/>
      <w:pPr>
        <w:tabs>
          <w:tab w:val="num" w:pos="3600"/>
        </w:tabs>
        <w:ind w:left="3600" w:hanging="360"/>
      </w:pPr>
      <w:rPr>
        <w:rFonts w:ascii="Symbol" w:hAnsi="Symbol" w:hint="default"/>
      </w:rPr>
    </w:lvl>
    <w:lvl w:ilvl="5" w:tplc="FDDA18AA" w:tentative="1">
      <w:start w:val="1"/>
      <w:numFmt w:val="bullet"/>
      <w:lvlText w:val=""/>
      <w:lvlJc w:val="left"/>
      <w:pPr>
        <w:tabs>
          <w:tab w:val="num" w:pos="4320"/>
        </w:tabs>
        <w:ind w:left="4320" w:hanging="360"/>
      </w:pPr>
      <w:rPr>
        <w:rFonts w:ascii="Symbol" w:hAnsi="Symbol" w:hint="default"/>
      </w:rPr>
    </w:lvl>
    <w:lvl w:ilvl="6" w:tplc="9740E8A2" w:tentative="1">
      <w:start w:val="1"/>
      <w:numFmt w:val="bullet"/>
      <w:lvlText w:val=""/>
      <w:lvlJc w:val="left"/>
      <w:pPr>
        <w:tabs>
          <w:tab w:val="num" w:pos="5040"/>
        </w:tabs>
        <w:ind w:left="5040" w:hanging="360"/>
      </w:pPr>
      <w:rPr>
        <w:rFonts w:ascii="Symbol" w:hAnsi="Symbol" w:hint="default"/>
      </w:rPr>
    </w:lvl>
    <w:lvl w:ilvl="7" w:tplc="3A44945E" w:tentative="1">
      <w:start w:val="1"/>
      <w:numFmt w:val="bullet"/>
      <w:lvlText w:val=""/>
      <w:lvlJc w:val="left"/>
      <w:pPr>
        <w:tabs>
          <w:tab w:val="num" w:pos="5760"/>
        </w:tabs>
        <w:ind w:left="5760" w:hanging="360"/>
      </w:pPr>
      <w:rPr>
        <w:rFonts w:ascii="Symbol" w:hAnsi="Symbol" w:hint="default"/>
      </w:rPr>
    </w:lvl>
    <w:lvl w:ilvl="8" w:tplc="7F48874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571623C"/>
    <w:multiLevelType w:val="hybridMultilevel"/>
    <w:tmpl w:val="97B09FAE"/>
    <w:lvl w:ilvl="0" w:tplc="707E0B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D6760344"/>
    <w:lvl w:ilvl="0" w:tplc="B58E7782">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C367E58"/>
    <w:multiLevelType w:val="hybridMultilevel"/>
    <w:tmpl w:val="B904734E"/>
    <w:lvl w:ilvl="0" w:tplc="F1841AA6">
      <w:start w:val="1"/>
      <w:numFmt w:val="bullet"/>
      <w:lvlText w:val=""/>
      <w:lvlJc w:val="left"/>
      <w:pPr>
        <w:tabs>
          <w:tab w:val="num" w:pos="720"/>
        </w:tabs>
        <w:ind w:left="720" w:hanging="360"/>
      </w:pPr>
      <w:rPr>
        <w:rFonts w:ascii="Wingdings" w:hAnsi="Wingdings" w:hint="default"/>
      </w:rPr>
    </w:lvl>
    <w:lvl w:ilvl="1" w:tplc="968E354C">
      <w:start w:val="1"/>
      <w:numFmt w:val="bullet"/>
      <w:lvlText w:val=""/>
      <w:lvlJc w:val="left"/>
      <w:pPr>
        <w:tabs>
          <w:tab w:val="num" w:pos="1440"/>
        </w:tabs>
        <w:ind w:left="1440" w:hanging="360"/>
      </w:pPr>
      <w:rPr>
        <w:rFonts w:ascii="Wingdings" w:hAnsi="Wingdings" w:hint="default"/>
      </w:rPr>
    </w:lvl>
    <w:lvl w:ilvl="2" w:tplc="F0E87706" w:tentative="1">
      <w:start w:val="1"/>
      <w:numFmt w:val="bullet"/>
      <w:lvlText w:val=""/>
      <w:lvlJc w:val="left"/>
      <w:pPr>
        <w:tabs>
          <w:tab w:val="num" w:pos="2160"/>
        </w:tabs>
        <w:ind w:left="2160" w:hanging="360"/>
      </w:pPr>
      <w:rPr>
        <w:rFonts w:ascii="Wingdings" w:hAnsi="Wingdings" w:hint="default"/>
      </w:rPr>
    </w:lvl>
    <w:lvl w:ilvl="3" w:tplc="976A55EE" w:tentative="1">
      <w:start w:val="1"/>
      <w:numFmt w:val="bullet"/>
      <w:lvlText w:val=""/>
      <w:lvlJc w:val="left"/>
      <w:pPr>
        <w:tabs>
          <w:tab w:val="num" w:pos="2880"/>
        </w:tabs>
        <w:ind w:left="2880" w:hanging="360"/>
      </w:pPr>
      <w:rPr>
        <w:rFonts w:ascii="Wingdings" w:hAnsi="Wingdings" w:hint="default"/>
      </w:rPr>
    </w:lvl>
    <w:lvl w:ilvl="4" w:tplc="F7AE6D5C" w:tentative="1">
      <w:start w:val="1"/>
      <w:numFmt w:val="bullet"/>
      <w:lvlText w:val=""/>
      <w:lvlJc w:val="left"/>
      <w:pPr>
        <w:tabs>
          <w:tab w:val="num" w:pos="3600"/>
        </w:tabs>
        <w:ind w:left="3600" w:hanging="360"/>
      </w:pPr>
      <w:rPr>
        <w:rFonts w:ascii="Wingdings" w:hAnsi="Wingdings" w:hint="default"/>
      </w:rPr>
    </w:lvl>
    <w:lvl w:ilvl="5" w:tplc="E78C8D46" w:tentative="1">
      <w:start w:val="1"/>
      <w:numFmt w:val="bullet"/>
      <w:lvlText w:val=""/>
      <w:lvlJc w:val="left"/>
      <w:pPr>
        <w:tabs>
          <w:tab w:val="num" w:pos="4320"/>
        </w:tabs>
        <w:ind w:left="4320" w:hanging="360"/>
      </w:pPr>
      <w:rPr>
        <w:rFonts w:ascii="Wingdings" w:hAnsi="Wingdings" w:hint="default"/>
      </w:rPr>
    </w:lvl>
    <w:lvl w:ilvl="6" w:tplc="428A2876" w:tentative="1">
      <w:start w:val="1"/>
      <w:numFmt w:val="bullet"/>
      <w:lvlText w:val=""/>
      <w:lvlJc w:val="left"/>
      <w:pPr>
        <w:tabs>
          <w:tab w:val="num" w:pos="5040"/>
        </w:tabs>
        <w:ind w:left="5040" w:hanging="360"/>
      </w:pPr>
      <w:rPr>
        <w:rFonts w:ascii="Wingdings" w:hAnsi="Wingdings" w:hint="default"/>
      </w:rPr>
    </w:lvl>
    <w:lvl w:ilvl="7" w:tplc="904E70D8" w:tentative="1">
      <w:start w:val="1"/>
      <w:numFmt w:val="bullet"/>
      <w:lvlText w:val=""/>
      <w:lvlJc w:val="left"/>
      <w:pPr>
        <w:tabs>
          <w:tab w:val="num" w:pos="5760"/>
        </w:tabs>
        <w:ind w:left="5760" w:hanging="360"/>
      </w:pPr>
      <w:rPr>
        <w:rFonts w:ascii="Wingdings" w:hAnsi="Wingdings" w:hint="default"/>
      </w:rPr>
    </w:lvl>
    <w:lvl w:ilvl="8" w:tplc="ADD426E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E40007"/>
    <w:multiLevelType w:val="hybridMultilevel"/>
    <w:tmpl w:val="88628E78"/>
    <w:lvl w:ilvl="0" w:tplc="3C3C4FF0">
      <w:start w:val="1"/>
      <w:numFmt w:val="bullet"/>
      <w:lvlText w:val=""/>
      <w:lvlJc w:val="left"/>
      <w:pPr>
        <w:tabs>
          <w:tab w:val="num" w:pos="720"/>
        </w:tabs>
        <w:ind w:left="720" w:hanging="360"/>
      </w:pPr>
      <w:rPr>
        <w:rFonts w:ascii="Wingdings" w:hAnsi="Wingdings" w:hint="default"/>
      </w:rPr>
    </w:lvl>
    <w:lvl w:ilvl="1" w:tplc="07D00B7C">
      <w:start w:val="1"/>
      <w:numFmt w:val="bullet"/>
      <w:lvlText w:val=""/>
      <w:lvlJc w:val="left"/>
      <w:pPr>
        <w:tabs>
          <w:tab w:val="num" w:pos="1440"/>
        </w:tabs>
        <w:ind w:left="1440" w:hanging="360"/>
      </w:pPr>
      <w:rPr>
        <w:rFonts w:ascii="Wingdings" w:hAnsi="Wingdings" w:hint="default"/>
      </w:rPr>
    </w:lvl>
    <w:lvl w:ilvl="2" w:tplc="DC1CC03A" w:tentative="1">
      <w:start w:val="1"/>
      <w:numFmt w:val="bullet"/>
      <w:lvlText w:val=""/>
      <w:lvlJc w:val="left"/>
      <w:pPr>
        <w:tabs>
          <w:tab w:val="num" w:pos="2160"/>
        </w:tabs>
        <w:ind w:left="2160" w:hanging="360"/>
      </w:pPr>
      <w:rPr>
        <w:rFonts w:ascii="Wingdings" w:hAnsi="Wingdings" w:hint="default"/>
      </w:rPr>
    </w:lvl>
    <w:lvl w:ilvl="3" w:tplc="F3964B46" w:tentative="1">
      <w:start w:val="1"/>
      <w:numFmt w:val="bullet"/>
      <w:lvlText w:val=""/>
      <w:lvlJc w:val="left"/>
      <w:pPr>
        <w:tabs>
          <w:tab w:val="num" w:pos="2880"/>
        </w:tabs>
        <w:ind w:left="2880" w:hanging="360"/>
      </w:pPr>
      <w:rPr>
        <w:rFonts w:ascii="Wingdings" w:hAnsi="Wingdings" w:hint="default"/>
      </w:rPr>
    </w:lvl>
    <w:lvl w:ilvl="4" w:tplc="53FAF368" w:tentative="1">
      <w:start w:val="1"/>
      <w:numFmt w:val="bullet"/>
      <w:lvlText w:val=""/>
      <w:lvlJc w:val="left"/>
      <w:pPr>
        <w:tabs>
          <w:tab w:val="num" w:pos="3600"/>
        </w:tabs>
        <w:ind w:left="3600" w:hanging="360"/>
      </w:pPr>
      <w:rPr>
        <w:rFonts w:ascii="Wingdings" w:hAnsi="Wingdings" w:hint="default"/>
      </w:rPr>
    </w:lvl>
    <w:lvl w:ilvl="5" w:tplc="8AF08AD2" w:tentative="1">
      <w:start w:val="1"/>
      <w:numFmt w:val="bullet"/>
      <w:lvlText w:val=""/>
      <w:lvlJc w:val="left"/>
      <w:pPr>
        <w:tabs>
          <w:tab w:val="num" w:pos="4320"/>
        </w:tabs>
        <w:ind w:left="4320" w:hanging="360"/>
      </w:pPr>
      <w:rPr>
        <w:rFonts w:ascii="Wingdings" w:hAnsi="Wingdings" w:hint="default"/>
      </w:rPr>
    </w:lvl>
    <w:lvl w:ilvl="6" w:tplc="028E698E" w:tentative="1">
      <w:start w:val="1"/>
      <w:numFmt w:val="bullet"/>
      <w:lvlText w:val=""/>
      <w:lvlJc w:val="left"/>
      <w:pPr>
        <w:tabs>
          <w:tab w:val="num" w:pos="5040"/>
        </w:tabs>
        <w:ind w:left="5040" w:hanging="360"/>
      </w:pPr>
      <w:rPr>
        <w:rFonts w:ascii="Wingdings" w:hAnsi="Wingdings" w:hint="default"/>
      </w:rPr>
    </w:lvl>
    <w:lvl w:ilvl="7" w:tplc="DC3A3628" w:tentative="1">
      <w:start w:val="1"/>
      <w:numFmt w:val="bullet"/>
      <w:lvlText w:val=""/>
      <w:lvlJc w:val="left"/>
      <w:pPr>
        <w:tabs>
          <w:tab w:val="num" w:pos="5760"/>
        </w:tabs>
        <w:ind w:left="5760" w:hanging="360"/>
      </w:pPr>
      <w:rPr>
        <w:rFonts w:ascii="Wingdings" w:hAnsi="Wingdings" w:hint="default"/>
      </w:rPr>
    </w:lvl>
    <w:lvl w:ilvl="8" w:tplc="2710E6C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C340610"/>
    <w:multiLevelType w:val="hybridMultilevel"/>
    <w:tmpl w:val="81680738"/>
    <w:lvl w:ilvl="0" w:tplc="41D61AFC">
      <w:start w:val="1"/>
      <w:numFmt w:val="bullet"/>
      <w:lvlText w:val=""/>
      <w:lvlJc w:val="left"/>
      <w:pPr>
        <w:tabs>
          <w:tab w:val="num" w:pos="720"/>
        </w:tabs>
        <w:ind w:left="720" w:hanging="360"/>
      </w:pPr>
      <w:rPr>
        <w:rFonts w:ascii="Wingdings" w:hAnsi="Wingdings" w:hint="default"/>
      </w:rPr>
    </w:lvl>
    <w:lvl w:ilvl="1" w:tplc="88A46676">
      <w:start w:val="1"/>
      <w:numFmt w:val="bullet"/>
      <w:lvlText w:val=""/>
      <w:lvlJc w:val="left"/>
      <w:pPr>
        <w:tabs>
          <w:tab w:val="num" w:pos="1440"/>
        </w:tabs>
        <w:ind w:left="1440" w:hanging="360"/>
      </w:pPr>
      <w:rPr>
        <w:rFonts w:ascii="Wingdings" w:hAnsi="Wingdings" w:hint="default"/>
      </w:rPr>
    </w:lvl>
    <w:lvl w:ilvl="2" w:tplc="53626C2E" w:tentative="1">
      <w:start w:val="1"/>
      <w:numFmt w:val="bullet"/>
      <w:lvlText w:val=""/>
      <w:lvlJc w:val="left"/>
      <w:pPr>
        <w:tabs>
          <w:tab w:val="num" w:pos="2160"/>
        </w:tabs>
        <w:ind w:left="2160" w:hanging="360"/>
      </w:pPr>
      <w:rPr>
        <w:rFonts w:ascii="Wingdings" w:hAnsi="Wingdings" w:hint="default"/>
      </w:rPr>
    </w:lvl>
    <w:lvl w:ilvl="3" w:tplc="8D080BD4" w:tentative="1">
      <w:start w:val="1"/>
      <w:numFmt w:val="bullet"/>
      <w:lvlText w:val=""/>
      <w:lvlJc w:val="left"/>
      <w:pPr>
        <w:tabs>
          <w:tab w:val="num" w:pos="2880"/>
        </w:tabs>
        <w:ind w:left="2880" w:hanging="360"/>
      </w:pPr>
      <w:rPr>
        <w:rFonts w:ascii="Wingdings" w:hAnsi="Wingdings" w:hint="default"/>
      </w:rPr>
    </w:lvl>
    <w:lvl w:ilvl="4" w:tplc="130AC882" w:tentative="1">
      <w:start w:val="1"/>
      <w:numFmt w:val="bullet"/>
      <w:lvlText w:val=""/>
      <w:lvlJc w:val="left"/>
      <w:pPr>
        <w:tabs>
          <w:tab w:val="num" w:pos="3600"/>
        </w:tabs>
        <w:ind w:left="3600" w:hanging="360"/>
      </w:pPr>
      <w:rPr>
        <w:rFonts w:ascii="Wingdings" w:hAnsi="Wingdings" w:hint="default"/>
      </w:rPr>
    </w:lvl>
    <w:lvl w:ilvl="5" w:tplc="A2702C84" w:tentative="1">
      <w:start w:val="1"/>
      <w:numFmt w:val="bullet"/>
      <w:lvlText w:val=""/>
      <w:lvlJc w:val="left"/>
      <w:pPr>
        <w:tabs>
          <w:tab w:val="num" w:pos="4320"/>
        </w:tabs>
        <w:ind w:left="4320" w:hanging="360"/>
      </w:pPr>
      <w:rPr>
        <w:rFonts w:ascii="Wingdings" w:hAnsi="Wingdings" w:hint="default"/>
      </w:rPr>
    </w:lvl>
    <w:lvl w:ilvl="6" w:tplc="3C6E9176" w:tentative="1">
      <w:start w:val="1"/>
      <w:numFmt w:val="bullet"/>
      <w:lvlText w:val=""/>
      <w:lvlJc w:val="left"/>
      <w:pPr>
        <w:tabs>
          <w:tab w:val="num" w:pos="5040"/>
        </w:tabs>
        <w:ind w:left="5040" w:hanging="360"/>
      </w:pPr>
      <w:rPr>
        <w:rFonts w:ascii="Wingdings" w:hAnsi="Wingdings" w:hint="default"/>
      </w:rPr>
    </w:lvl>
    <w:lvl w:ilvl="7" w:tplc="D4BA5A16" w:tentative="1">
      <w:start w:val="1"/>
      <w:numFmt w:val="bullet"/>
      <w:lvlText w:val=""/>
      <w:lvlJc w:val="left"/>
      <w:pPr>
        <w:tabs>
          <w:tab w:val="num" w:pos="5760"/>
        </w:tabs>
        <w:ind w:left="5760" w:hanging="360"/>
      </w:pPr>
      <w:rPr>
        <w:rFonts w:ascii="Wingdings" w:hAnsi="Wingdings" w:hint="default"/>
      </w:rPr>
    </w:lvl>
    <w:lvl w:ilvl="8" w:tplc="83666C4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EC17F9"/>
    <w:multiLevelType w:val="hybridMultilevel"/>
    <w:tmpl w:val="CE762076"/>
    <w:lvl w:ilvl="0" w:tplc="A4F49CF4">
      <w:start w:val="1"/>
      <w:numFmt w:val="bullet"/>
      <w:lvlText w:val=""/>
      <w:lvlJc w:val="left"/>
      <w:pPr>
        <w:tabs>
          <w:tab w:val="num" w:pos="720"/>
        </w:tabs>
        <w:ind w:left="720" w:hanging="360"/>
      </w:pPr>
      <w:rPr>
        <w:rFonts w:ascii="Symbol" w:hAnsi="Symbol" w:hint="default"/>
      </w:rPr>
    </w:lvl>
    <w:lvl w:ilvl="1" w:tplc="DE063670" w:tentative="1">
      <w:start w:val="1"/>
      <w:numFmt w:val="bullet"/>
      <w:lvlText w:val=""/>
      <w:lvlJc w:val="left"/>
      <w:pPr>
        <w:tabs>
          <w:tab w:val="num" w:pos="1440"/>
        </w:tabs>
        <w:ind w:left="1440" w:hanging="360"/>
      </w:pPr>
      <w:rPr>
        <w:rFonts w:ascii="Symbol" w:hAnsi="Symbol" w:hint="default"/>
      </w:rPr>
    </w:lvl>
    <w:lvl w:ilvl="2" w:tplc="E074877E" w:tentative="1">
      <w:start w:val="1"/>
      <w:numFmt w:val="bullet"/>
      <w:lvlText w:val=""/>
      <w:lvlJc w:val="left"/>
      <w:pPr>
        <w:tabs>
          <w:tab w:val="num" w:pos="2160"/>
        </w:tabs>
        <w:ind w:left="2160" w:hanging="360"/>
      </w:pPr>
      <w:rPr>
        <w:rFonts w:ascii="Symbol" w:hAnsi="Symbol" w:hint="default"/>
      </w:rPr>
    </w:lvl>
    <w:lvl w:ilvl="3" w:tplc="4CAE07AC" w:tentative="1">
      <w:start w:val="1"/>
      <w:numFmt w:val="bullet"/>
      <w:lvlText w:val=""/>
      <w:lvlJc w:val="left"/>
      <w:pPr>
        <w:tabs>
          <w:tab w:val="num" w:pos="2880"/>
        </w:tabs>
        <w:ind w:left="2880" w:hanging="360"/>
      </w:pPr>
      <w:rPr>
        <w:rFonts w:ascii="Symbol" w:hAnsi="Symbol" w:hint="default"/>
      </w:rPr>
    </w:lvl>
    <w:lvl w:ilvl="4" w:tplc="B0EE141A" w:tentative="1">
      <w:start w:val="1"/>
      <w:numFmt w:val="bullet"/>
      <w:lvlText w:val=""/>
      <w:lvlJc w:val="left"/>
      <w:pPr>
        <w:tabs>
          <w:tab w:val="num" w:pos="3600"/>
        </w:tabs>
        <w:ind w:left="3600" w:hanging="360"/>
      </w:pPr>
      <w:rPr>
        <w:rFonts w:ascii="Symbol" w:hAnsi="Symbol" w:hint="default"/>
      </w:rPr>
    </w:lvl>
    <w:lvl w:ilvl="5" w:tplc="7C6A5352" w:tentative="1">
      <w:start w:val="1"/>
      <w:numFmt w:val="bullet"/>
      <w:lvlText w:val=""/>
      <w:lvlJc w:val="left"/>
      <w:pPr>
        <w:tabs>
          <w:tab w:val="num" w:pos="4320"/>
        </w:tabs>
        <w:ind w:left="4320" w:hanging="360"/>
      </w:pPr>
      <w:rPr>
        <w:rFonts w:ascii="Symbol" w:hAnsi="Symbol" w:hint="default"/>
      </w:rPr>
    </w:lvl>
    <w:lvl w:ilvl="6" w:tplc="F4505EF6" w:tentative="1">
      <w:start w:val="1"/>
      <w:numFmt w:val="bullet"/>
      <w:lvlText w:val=""/>
      <w:lvlJc w:val="left"/>
      <w:pPr>
        <w:tabs>
          <w:tab w:val="num" w:pos="5040"/>
        </w:tabs>
        <w:ind w:left="5040" w:hanging="360"/>
      </w:pPr>
      <w:rPr>
        <w:rFonts w:ascii="Symbol" w:hAnsi="Symbol" w:hint="default"/>
      </w:rPr>
    </w:lvl>
    <w:lvl w:ilvl="7" w:tplc="6EBECE74" w:tentative="1">
      <w:start w:val="1"/>
      <w:numFmt w:val="bullet"/>
      <w:lvlText w:val=""/>
      <w:lvlJc w:val="left"/>
      <w:pPr>
        <w:tabs>
          <w:tab w:val="num" w:pos="5760"/>
        </w:tabs>
        <w:ind w:left="5760" w:hanging="360"/>
      </w:pPr>
      <w:rPr>
        <w:rFonts w:ascii="Symbol" w:hAnsi="Symbol" w:hint="default"/>
      </w:rPr>
    </w:lvl>
    <w:lvl w:ilvl="8" w:tplc="EA986CA8"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E26276E"/>
    <w:multiLevelType w:val="hybridMultilevel"/>
    <w:tmpl w:val="D87CC304"/>
    <w:lvl w:ilvl="0" w:tplc="0686C2B4">
      <w:start w:val="1"/>
      <w:numFmt w:val="bullet"/>
      <w:lvlText w:val=""/>
      <w:lvlJc w:val="left"/>
      <w:pPr>
        <w:tabs>
          <w:tab w:val="num" w:pos="720"/>
        </w:tabs>
        <w:ind w:left="720" w:hanging="360"/>
      </w:pPr>
      <w:rPr>
        <w:rFonts w:ascii="Symbol" w:hAnsi="Symbol" w:hint="default"/>
      </w:rPr>
    </w:lvl>
    <w:lvl w:ilvl="1" w:tplc="E8A81A50" w:tentative="1">
      <w:start w:val="1"/>
      <w:numFmt w:val="bullet"/>
      <w:lvlText w:val=""/>
      <w:lvlJc w:val="left"/>
      <w:pPr>
        <w:tabs>
          <w:tab w:val="num" w:pos="1440"/>
        </w:tabs>
        <w:ind w:left="1440" w:hanging="360"/>
      </w:pPr>
      <w:rPr>
        <w:rFonts w:ascii="Symbol" w:hAnsi="Symbol" w:hint="default"/>
      </w:rPr>
    </w:lvl>
    <w:lvl w:ilvl="2" w:tplc="BA9A4E78" w:tentative="1">
      <w:start w:val="1"/>
      <w:numFmt w:val="bullet"/>
      <w:lvlText w:val=""/>
      <w:lvlJc w:val="left"/>
      <w:pPr>
        <w:tabs>
          <w:tab w:val="num" w:pos="2160"/>
        </w:tabs>
        <w:ind w:left="2160" w:hanging="360"/>
      </w:pPr>
      <w:rPr>
        <w:rFonts w:ascii="Symbol" w:hAnsi="Symbol" w:hint="default"/>
      </w:rPr>
    </w:lvl>
    <w:lvl w:ilvl="3" w:tplc="A6F8031C" w:tentative="1">
      <w:start w:val="1"/>
      <w:numFmt w:val="bullet"/>
      <w:lvlText w:val=""/>
      <w:lvlJc w:val="left"/>
      <w:pPr>
        <w:tabs>
          <w:tab w:val="num" w:pos="2880"/>
        </w:tabs>
        <w:ind w:left="2880" w:hanging="360"/>
      </w:pPr>
      <w:rPr>
        <w:rFonts w:ascii="Symbol" w:hAnsi="Symbol" w:hint="default"/>
      </w:rPr>
    </w:lvl>
    <w:lvl w:ilvl="4" w:tplc="BC22FC4E" w:tentative="1">
      <w:start w:val="1"/>
      <w:numFmt w:val="bullet"/>
      <w:lvlText w:val=""/>
      <w:lvlJc w:val="left"/>
      <w:pPr>
        <w:tabs>
          <w:tab w:val="num" w:pos="3600"/>
        </w:tabs>
        <w:ind w:left="3600" w:hanging="360"/>
      </w:pPr>
      <w:rPr>
        <w:rFonts w:ascii="Symbol" w:hAnsi="Symbol" w:hint="default"/>
      </w:rPr>
    </w:lvl>
    <w:lvl w:ilvl="5" w:tplc="04D01A98" w:tentative="1">
      <w:start w:val="1"/>
      <w:numFmt w:val="bullet"/>
      <w:lvlText w:val=""/>
      <w:lvlJc w:val="left"/>
      <w:pPr>
        <w:tabs>
          <w:tab w:val="num" w:pos="4320"/>
        </w:tabs>
        <w:ind w:left="4320" w:hanging="360"/>
      </w:pPr>
      <w:rPr>
        <w:rFonts w:ascii="Symbol" w:hAnsi="Symbol" w:hint="default"/>
      </w:rPr>
    </w:lvl>
    <w:lvl w:ilvl="6" w:tplc="910AA798" w:tentative="1">
      <w:start w:val="1"/>
      <w:numFmt w:val="bullet"/>
      <w:lvlText w:val=""/>
      <w:lvlJc w:val="left"/>
      <w:pPr>
        <w:tabs>
          <w:tab w:val="num" w:pos="5040"/>
        </w:tabs>
        <w:ind w:left="5040" w:hanging="360"/>
      </w:pPr>
      <w:rPr>
        <w:rFonts w:ascii="Symbol" w:hAnsi="Symbol" w:hint="default"/>
      </w:rPr>
    </w:lvl>
    <w:lvl w:ilvl="7" w:tplc="EC0AF2C8" w:tentative="1">
      <w:start w:val="1"/>
      <w:numFmt w:val="bullet"/>
      <w:lvlText w:val=""/>
      <w:lvlJc w:val="left"/>
      <w:pPr>
        <w:tabs>
          <w:tab w:val="num" w:pos="5760"/>
        </w:tabs>
        <w:ind w:left="5760" w:hanging="360"/>
      </w:pPr>
      <w:rPr>
        <w:rFonts w:ascii="Symbol" w:hAnsi="Symbol" w:hint="default"/>
      </w:rPr>
    </w:lvl>
    <w:lvl w:ilvl="8" w:tplc="7B24733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908352C"/>
    <w:multiLevelType w:val="hybridMultilevel"/>
    <w:tmpl w:val="1422A78C"/>
    <w:lvl w:ilvl="0" w:tplc="34287408">
      <w:start w:val="1"/>
      <w:numFmt w:val="bullet"/>
      <w:lvlText w:val=""/>
      <w:lvlJc w:val="left"/>
      <w:pPr>
        <w:tabs>
          <w:tab w:val="num" w:pos="720"/>
        </w:tabs>
        <w:ind w:left="720" w:hanging="360"/>
      </w:pPr>
      <w:rPr>
        <w:rFonts w:ascii="Symbol" w:hAnsi="Symbol" w:hint="default"/>
      </w:rPr>
    </w:lvl>
    <w:lvl w:ilvl="1" w:tplc="E6CE2354" w:tentative="1">
      <w:start w:val="1"/>
      <w:numFmt w:val="bullet"/>
      <w:lvlText w:val=""/>
      <w:lvlJc w:val="left"/>
      <w:pPr>
        <w:tabs>
          <w:tab w:val="num" w:pos="1440"/>
        </w:tabs>
        <w:ind w:left="1440" w:hanging="360"/>
      </w:pPr>
      <w:rPr>
        <w:rFonts w:ascii="Symbol" w:hAnsi="Symbol" w:hint="default"/>
      </w:rPr>
    </w:lvl>
    <w:lvl w:ilvl="2" w:tplc="9784451A" w:tentative="1">
      <w:start w:val="1"/>
      <w:numFmt w:val="bullet"/>
      <w:lvlText w:val=""/>
      <w:lvlJc w:val="left"/>
      <w:pPr>
        <w:tabs>
          <w:tab w:val="num" w:pos="2160"/>
        </w:tabs>
        <w:ind w:left="2160" w:hanging="360"/>
      </w:pPr>
      <w:rPr>
        <w:rFonts w:ascii="Symbol" w:hAnsi="Symbol" w:hint="default"/>
      </w:rPr>
    </w:lvl>
    <w:lvl w:ilvl="3" w:tplc="6B9E1358" w:tentative="1">
      <w:start w:val="1"/>
      <w:numFmt w:val="bullet"/>
      <w:lvlText w:val=""/>
      <w:lvlJc w:val="left"/>
      <w:pPr>
        <w:tabs>
          <w:tab w:val="num" w:pos="2880"/>
        </w:tabs>
        <w:ind w:left="2880" w:hanging="360"/>
      </w:pPr>
      <w:rPr>
        <w:rFonts w:ascii="Symbol" w:hAnsi="Symbol" w:hint="default"/>
      </w:rPr>
    </w:lvl>
    <w:lvl w:ilvl="4" w:tplc="66B21BDE" w:tentative="1">
      <w:start w:val="1"/>
      <w:numFmt w:val="bullet"/>
      <w:lvlText w:val=""/>
      <w:lvlJc w:val="left"/>
      <w:pPr>
        <w:tabs>
          <w:tab w:val="num" w:pos="3600"/>
        </w:tabs>
        <w:ind w:left="3600" w:hanging="360"/>
      </w:pPr>
      <w:rPr>
        <w:rFonts w:ascii="Symbol" w:hAnsi="Symbol" w:hint="default"/>
      </w:rPr>
    </w:lvl>
    <w:lvl w:ilvl="5" w:tplc="79F8A894" w:tentative="1">
      <w:start w:val="1"/>
      <w:numFmt w:val="bullet"/>
      <w:lvlText w:val=""/>
      <w:lvlJc w:val="left"/>
      <w:pPr>
        <w:tabs>
          <w:tab w:val="num" w:pos="4320"/>
        </w:tabs>
        <w:ind w:left="4320" w:hanging="360"/>
      </w:pPr>
      <w:rPr>
        <w:rFonts w:ascii="Symbol" w:hAnsi="Symbol" w:hint="default"/>
      </w:rPr>
    </w:lvl>
    <w:lvl w:ilvl="6" w:tplc="B0729384" w:tentative="1">
      <w:start w:val="1"/>
      <w:numFmt w:val="bullet"/>
      <w:lvlText w:val=""/>
      <w:lvlJc w:val="left"/>
      <w:pPr>
        <w:tabs>
          <w:tab w:val="num" w:pos="5040"/>
        </w:tabs>
        <w:ind w:left="5040" w:hanging="360"/>
      </w:pPr>
      <w:rPr>
        <w:rFonts w:ascii="Symbol" w:hAnsi="Symbol" w:hint="default"/>
      </w:rPr>
    </w:lvl>
    <w:lvl w:ilvl="7" w:tplc="92CC3996" w:tentative="1">
      <w:start w:val="1"/>
      <w:numFmt w:val="bullet"/>
      <w:lvlText w:val=""/>
      <w:lvlJc w:val="left"/>
      <w:pPr>
        <w:tabs>
          <w:tab w:val="num" w:pos="5760"/>
        </w:tabs>
        <w:ind w:left="5760" w:hanging="360"/>
      </w:pPr>
      <w:rPr>
        <w:rFonts w:ascii="Symbol" w:hAnsi="Symbol" w:hint="default"/>
      </w:rPr>
    </w:lvl>
    <w:lvl w:ilvl="8" w:tplc="B8CE5FB2"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7BD27A88"/>
    <w:multiLevelType w:val="hybridMultilevel"/>
    <w:tmpl w:val="0FFEF92E"/>
    <w:lvl w:ilvl="0" w:tplc="DDD0F00A">
      <w:start w:val="1"/>
      <w:numFmt w:val="bullet"/>
      <w:lvlText w:val=""/>
      <w:lvlJc w:val="left"/>
      <w:pPr>
        <w:tabs>
          <w:tab w:val="num" w:pos="720"/>
        </w:tabs>
        <w:ind w:left="720" w:hanging="360"/>
      </w:pPr>
      <w:rPr>
        <w:rFonts w:ascii="Symbol" w:hAnsi="Symbol" w:hint="default"/>
      </w:rPr>
    </w:lvl>
    <w:lvl w:ilvl="1" w:tplc="5FB40196" w:tentative="1">
      <w:start w:val="1"/>
      <w:numFmt w:val="bullet"/>
      <w:lvlText w:val=""/>
      <w:lvlJc w:val="left"/>
      <w:pPr>
        <w:tabs>
          <w:tab w:val="num" w:pos="1440"/>
        </w:tabs>
        <w:ind w:left="1440" w:hanging="360"/>
      </w:pPr>
      <w:rPr>
        <w:rFonts w:ascii="Symbol" w:hAnsi="Symbol" w:hint="default"/>
      </w:rPr>
    </w:lvl>
    <w:lvl w:ilvl="2" w:tplc="14E27C6E" w:tentative="1">
      <w:start w:val="1"/>
      <w:numFmt w:val="bullet"/>
      <w:lvlText w:val=""/>
      <w:lvlJc w:val="left"/>
      <w:pPr>
        <w:tabs>
          <w:tab w:val="num" w:pos="2160"/>
        </w:tabs>
        <w:ind w:left="2160" w:hanging="360"/>
      </w:pPr>
      <w:rPr>
        <w:rFonts w:ascii="Symbol" w:hAnsi="Symbol" w:hint="default"/>
      </w:rPr>
    </w:lvl>
    <w:lvl w:ilvl="3" w:tplc="1018A830" w:tentative="1">
      <w:start w:val="1"/>
      <w:numFmt w:val="bullet"/>
      <w:lvlText w:val=""/>
      <w:lvlJc w:val="left"/>
      <w:pPr>
        <w:tabs>
          <w:tab w:val="num" w:pos="2880"/>
        </w:tabs>
        <w:ind w:left="2880" w:hanging="360"/>
      </w:pPr>
      <w:rPr>
        <w:rFonts w:ascii="Symbol" w:hAnsi="Symbol" w:hint="default"/>
      </w:rPr>
    </w:lvl>
    <w:lvl w:ilvl="4" w:tplc="C6E26648" w:tentative="1">
      <w:start w:val="1"/>
      <w:numFmt w:val="bullet"/>
      <w:lvlText w:val=""/>
      <w:lvlJc w:val="left"/>
      <w:pPr>
        <w:tabs>
          <w:tab w:val="num" w:pos="3600"/>
        </w:tabs>
        <w:ind w:left="3600" w:hanging="360"/>
      </w:pPr>
      <w:rPr>
        <w:rFonts w:ascii="Symbol" w:hAnsi="Symbol" w:hint="default"/>
      </w:rPr>
    </w:lvl>
    <w:lvl w:ilvl="5" w:tplc="59BCF3FE" w:tentative="1">
      <w:start w:val="1"/>
      <w:numFmt w:val="bullet"/>
      <w:lvlText w:val=""/>
      <w:lvlJc w:val="left"/>
      <w:pPr>
        <w:tabs>
          <w:tab w:val="num" w:pos="4320"/>
        </w:tabs>
        <w:ind w:left="4320" w:hanging="360"/>
      </w:pPr>
      <w:rPr>
        <w:rFonts w:ascii="Symbol" w:hAnsi="Symbol" w:hint="default"/>
      </w:rPr>
    </w:lvl>
    <w:lvl w:ilvl="6" w:tplc="F976A5A8" w:tentative="1">
      <w:start w:val="1"/>
      <w:numFmt w:val="bullet"/>
      <w:lvlText w:val=""/>
      <w:lvlJc w:val="left"/>
      <w:pPr>
        <w:tabs>
          <w:tab w:val="num" w:pos="5040"/>
        </w:tabs>
        <w:ind w:left="5040" w:hanging="360"/>
      </w:pPr>
      <w:rPr>
        <w:rFonts w:ascii="Symbol" w:hAnsi="Symbol" w:hint="default"/>
      </w:rPr>
    </w:lvl>
    <w:lvl w:ilvl="7" w:tplc="C8607EC6" w:tentative="1">
      <w:start w:val="1"/>
      <w:numFmt w:val="bullet"/>
      <w:lvlText w:val=""/>
      <w:lvlJc w:val="left"/>
      <w:pPr>
        <w:tabs>
          <w:tab w:val="num" w:pos="5760"/>
        </w:tabs>
        <w:ind w:left="5760" w:hanging="360"/>
      </w:pPr>
      <w:rPr>
        <w:rFonts w:ascii="Symbol" w:hAnsi="Symbol" w:hint="default"/>
      </w:rPr>
    </w:lvl>
    <w:lvl w:ilvl="8" w:tplc="EC2C16A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DAE55A9"/>
    <w:multiLevelType w:val="hybridMultilevel"/>
    <w:tmpl w:val="F880E02E"/>
    <w:lvl w:ilvl="0" w:tplc="EA8A5490">
      <w:start w:val="1"/>
      <w:numFmt w:val="decimal"/>
      <w:lvlText w:val="%1)"/>
      <w:lvlJc w:val="left"/>
      <w:pPr>
        <w:tabs>
          <w:tab w:val="num" w:pos="720"/>
        </w:tabs>
        <w:ind w:left="720" w:hanging="360"/>
      </w:pPr>
    </w:lvl>
    <w:lvl w:ilvl="1" w:tplc="81FAF8F2" w:tentative="1">
      <w:start w:val="1"/>
      <w:numFmt w:val="decimal"/>
      <w:lvlText w:val="%2)"/>
      <w:lvlJc w:val="left"/>
      <w:pPr>
        <w:tabs>
          <w:tab w:val="num" w:pos="1440"/>
        </w:tabs>
        <w:ind w:left="1440" w:hanging="360"/>
      </w:pPr>
    </w:lvl>
    <w:lvl w:ilvl="2" w:tplc="08A2877A" w:tentative="1">
      <w:start w:val="1"/>
      <w:numFmt w:val="decimal"/>
      <w:lvlText w:val="%3)"/>
      <w:lvlJc w:val="left"/>
      <w:pPr>
        <w:tabs>
          <w:tab w:val="num" w:pos="2160"/>
        </w:tabs>
        <w:ind w:left="2160" w:hanging="360"/>
      </w:pPr>
    </w:lvl>
    <w:lvl w:ilvl="3" w:tplc="C6C29B0C" w:tentative="1">
      <w:start w:val="1"/>
      <w:numFmt w:val="decimal"/>
      <w:lvlText w:val="%4)"/>
      <w:lvlJc w:val="left"/>
      <w:pPr>
        <w:tabs>
          <w:tab w:val="num" w:pos="2880"/>
        </w:tabs>
        <w:ind w:left="2880" w:hanging="360"/>
      </w:pPr>
    </w:lvl>
    <w:lvl w:ilvl="4" w:tplc="BFD00464" w:tentative="1">
      <w:start w:val="1"/>
      <w:numFmt w:val="decimal"/>
      <w:lvlText w:val="%5)"/>
      <w:lvlJc w:val="left"/>
      <w:pPr>
        <w:tabs>
          <w:tab w:val="num" w:pos="3600"/>
        </w:tabs>
        <w:ind w:left="3600" w:hanging="360"/>
      </w:pPr>
    </w:lvl>
    <w:lvl w:ilvl="5" w:tplc="AFAA9FC8" w:tentative="1">
      <w:start w:val="1"/>
      <w:numFmt w:val="decimal"/>
      <w:lvlText w:val="%6)"/>
      <w:lvlJc w:val="left"/>
      <w:pPr>
        <w:tabs>
          <w:tab w:val="num" w:pos="4320"/>
        </w:tabs>
        <w:ind w:left="4320" w:hanging="360"/>
      </w:pPr>
    </w:lvl>
    <w:lvl w:ilvl="6" w:tplc="2CE83A30" w:tentative="1">
      <w:start w:val="1"/>
      <w:numFmt w:val="decimal"/>
      <w:lvlText w:val="%7)"/>
      <w:lvlJc w:val="left"/>
      <w:pPr>
        <w:tabs>
          <w:tab w:val="num" w:pos="5040"/>
        </w:tabs>
        <w:ind w:left="5040" w:hanging="360"/>
      </w:pPr>
    </w:lvl>
    <w:lvl w:ilvl="7" w:tplc="929E615C" w:tentative="1">
      <w:start w:val="1"/>
      <w:numFmt w:val="decimal"/>
      <w:lvlText w:val="%8)"/>
      <w:lvlJc w:val="left"/>
      <w:pPr>
        <w:tabs>
          <w:tab w:val="num" w:pos="5760"/>
        </w:tabs>
        <w:ind w:left="5760" w:hanging="360"/>
      </w:pPr>
    </w:lvl>
    <w:lvl w:ilvl="8" w:tplc="8DF46ACA" w:tentative="1">
      <w:start w:val="1"/>
      <w:numFmt w:val="decimal"/>
      <w:lvlText w:val="%9)"/>
      <w:lvlJc w:val="left"/>
      <w:pPr>
        <w:tabs>
          <w:tab w:val="num" w:pos="6480"/>
        </w:tabs>
        <w:ind w:left="6480" w:hanging="360"/>
      </w:pPr>
    </w:lvl>
  </w:abstractNum>
  <w:num w:numId="1">
    <w:abstractNumId w:val="7"/>
  </w:num>
  <w:num w:numId="2">
    <w:abstractNumId w:val="3"/>
  </w:num>
  <w:num w:numId="3">
    <w:abstractNumId w:val="13"/>
  </w:num>
  <w:num w:numId="4">
    <w:abstractNumId w:val="11"/>
  </w:num>
  <w:num w:numId="5">
    <w:abstractNumId w:val="16"/>
  </w:num>
  <w:num w:numId="6">
    <w:abstractNumId w:val="5"/>
  </w:num>
  <w:num w:numId="7">
    <w:abstractNumId w:val="17"/>
  </w:num>
  <w:num w:numId="8">
    <w:abstractNumId w:val="12"/>
  </w:num>
  <w:num w:numId="9">
    <w:abstractNumId w:val="11"/>
    <w:lvlOverride w:ilvl="0">
      <w:startOverride w:val="1"/>
    </w:lvlOverride>
  </w:num>
  <w:num w:numId="10">
    <w:abstractNumId w:val="13"/>
    <w:lvlOverride w:ilvl="0">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0"/>
  </w:num>
  <w:num w:numId="16">
    <w:abstractNumId w:val="22"/>
  </w:num>
  <w:num w:numId="17">
    <w:abstractNumId w:val="4"/>
  </w:num>
  <w:num w:numId="18">
    <w:abstractNumId w:val="6"/>
  </w:num>
  <w:num w:numId="19">
    <w:abstractNumId w:val="8"/>
  </w:num>
  <w:num w:numId="20">
    <w:abstractNumId w:val="19"/>
  </w:num>
  <w:num w:numId="21">
    <w:abstractNumId w:val="21"/>
  </w:num>
  <w:num w:numId="22">
    <w:abstractNumId w:val="18"/>
  </w:num>
  <w:num w:numId="23">
    <w:abstractNumId w:val="20"/>
  </w:num>
  <w:num w:numId="24">
    <w:abstractNumId w:val="15"/>
  </w:num>
  <w:num w:numId="25">
    <w:abstractNumId w:val="9"/>
  </w:num>
  <w:num w:numId="26">
    <w:abstractNumId w:val="14"/>
  </w:num>
  <w:num w:numId="27">
    <w:abstractNumId w:val="2"/>
  </w:num>
  <w:num w:numId="28">
    <w:abstractNumId w:val="1"/>
  </w:num>
  <w:num w:numId="29">
    <w:abstractNumId w:val="23"/>
  </w:num>
  <w:num w:numId="30">
    <w:abstractNumId w:val="0"/>
  </w:num>
  <w:num w:numId="31">
    <w:abstractNumId w:val="13"/>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num>
  <w:num w:numId="36">
    <w:abstractNumId w:val="13"/>
  </w:num>
  <w:num w:numId="37">
    <w:abstractNumId w:val="13"/>
  </w:num>
  <w:num w:numId="3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efae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D5"/>
    <w:rsid w:val="000001DB"/>
    <w:rsid w:val="00001EC8"/>
    <w:rsid w:val="00003306"/>
    <w:rsid w:val="00003681"/>
    <w:rsid w:val="00003CED"/>
    <w:rsid w:val="000043E9"/>
    <w:rsid w:val="00004A2D"/>
    <w:rsid w:val="00005A0D"/>
    <w:rsid w:val="00006079"/>
    <w:rsid w:val="00006098"/>
    <w:rsid w:val="00006129"/>
    <w:rsid w:val="00006961"/>
    <w:rsid w:val="00006AAA"/>
    <w:rsid w:val="00007210"/>
    <w:rsid w:val="00007694"/>
    <w:rsid w:val="000103A2"/>
    <w:rsid w:val="00010AD5"/>
    <w:rsid w:val="00010BC7"/>
    <w:rsid w:val="000112BF"/>
    <w:rsid w:val="0001131E"/>
    <w:rsid w:val="00012031"/>
    <w:rsid w:val="00012233"/>
    <w:rsid w:val="0001268D"/>
    <w:rsid w:val="00013937"/>
    <w:rsid w:val="00013BB1"/>
    <w:rsid w:val="00013BF9"/>
    <w:rsid w:val="00013C4A"/>
    <w:rsid w:val="00014124"/>
    <w:rsid w:val="00014598"/>
    <w:rsid w:val="000146B8"/>
    <w:rsid w:val="0001500C"/>
    <w:rsid w:val="00015772"/>
    <w:rsid w:val="000161D4"/>
    <w:rsid w:val="000162EE"/>
    <w:rsid w:val="00016540"/>
    <w:rsid w:val="00016976"/>
    <w:rsid w:val="00016AE7"/>
    <w:rsid w:val="00016F7E"/>
    <w:rsid w:val="00017318"/>
    <w:rsid w:val="00020A3D"/>
    <w:rsid w:val="00020D21"/>
    <w:rsid w:val="0002169F"/>
    <w:rsid w:val="000219C7"/>
    <w:rsid w:val="00021EF9"/>
    <w:rsid w:val="00021F1B"/>
    <w:rsid w:val="00021F78"/>
    <w:rsid w:val="00022569"/>
    <w:rsid w:val="00022693"/>
    <w:rsid w:val="000229AD"/>
    <w:rsid w:val="00022E4C"/>
    <w:rsid w:val="00022E86"/>
    <w:rsid w:val="00022E9B"/>
    <w:rsid w:val="0002308B"/>
    <w:rsid w:val="000246F7"/>
    <w:rsid w:val="000247CF"/>
    <w:rsid w:val="00024D72"/>
    <w:rsid w:val="00024D9F"/>
    <w:rsid w:val="00025131"/>
    <w:rsid w:val="00025398"/>
    <w:rsid w:val="000253F2"/>
    <w:rsid w:val="00025638"/>
    <w:rsid w:val="00025A94"/>
    <w:rsid w:val="00026140"/>
    <w:rsid w:val="000262DC"/>
    <w:rsid w:val="000269DE"/>
    <w:rsid w:val="00026D92"/>
    <w:rsid w:val="00027031"/>
    <w:rsid w:val="000270C8"/>
    <w:rsid w:val="000271C1"/>
    <w:rsid w:val="00027270"/>
    <w:rsid w:val="00027324"/>
    <w:rsid w:val="000273F2"/>
    <w:rsid w:val="00027C2C"/>
    <w:rsid w:val="000302A9"/>
    <w:rsid w:val="00030321"/>
    <w:rsid w:val="000304B4"/>
    <w:rsid w:val="00030707"/>
    <w:rsid w:val="0003114D"/>
    <w:rsid w:val="00031782"/>
    <w:rsid w:val="00032485"/>
    <w:rsid w:val="00032E3F"/>
    <w:rsid w:val="00033708"/>
    <w:rsid w:val="00033D6A"/>
    <w:rsid w:val="00034168"/>
    <w:rsid w:val="00034826"/>
    <w:rsid w:val="000357B7"/>
    <w:rsid w:val="00036BB2"/>
    <w:rsid w:val="00036D76"/>
    <w:rsid w:val="0003726C"/>
    <w:rsid w:val="0003749B"/>
    <w:rsid w:val="000376AC"/>
    <w:rsid w:val="00037A32"/>
    <w:rsid w:val="00040000"/>
    <w:rsid w:val="000415F2"/>
    <w:rsid w:val="00041790"/>
    <w:rsid w:val="00041CED"/>
    <w:rsid w:val="00041E4E"/>
    <w:rsid w:val="000430C0"/>
    <w:rsid w:val="0004318F"/>
    <w:rsid w:val="0004320E"/>
    <w:rsid w:val="0004391A"/>
    <w:rsid w:val="00045148"/>
    <w:rsid w:val="00045EAB"/>
    <w:rsid w:val="00046346"/>
    <w:rsid w:val="00046703"/>
    <w:rsid w:val="0005009F"/>
    <w:rsid w:val="000503CA"/>
    <w:rsid w:val="0005091D"/>
    <w:rsid w:val="00051E3C"/>
    <w:rsid w:val="00051FEA"/>
    <w:rsid w:val="00052CE9"/>
    <w:rsid w:val="0005319E"/>
    <w:rsid w:val="00053473"/>
    <w:rsid w:val="00053C7B"/>
    <w:rsid w:val="000547BE"/>
    <w:rsid w:val="0005695C"/>
    <w:rsid w:val="000574E2"/>
    <w:rsid w:val="0005791F"/>
    <w:rsid w:val="00057F32"/>
    <w:rsid w:val="00060919"/>
    <w:rsid w:val="00060A92"/>
    <w:rsid w:val="00060DEF"/>
    <w:rsid w:val="00062A25"/>
    <w:rsid w:val="0006347C"/>
    <w:rsid w:val="00063A53"/>
    <w:rsid w:val="0006462E"/>
    <w:rsid w:val="000648BC"/>
    <w:rsid w:val="00065176"/>
    <w:rsid w:val="00065779"/>
    <w:rsid w:val="000667A6"/>
    <w:rsid w:val="00066B56"/>
    <w:rsid w:val="00067CC9"/>
    <w:rsid w:val="000700BA"/>
    <w:rsid w:val="0007045A"/>
    <w:rsid w:val="000706B7"/>
    <w:rsid w:val="000706DA"/>
    <w:rsid w:val="0007142F"/>
    <w:rsid w:val="00071B94"/>
    <w:rsid w:val="000725C6"/>
    <w:rsid w:val="00072F3B"/>
    <w:rsid w:val="000736EC"/>
    <w:rsid w:val="00073CB5"/>
    <w:rsid w:val="00073F0E"/>
    <w:rsid w:val="0007425C"/>
    <w:rsid w:val="00074BD8"/>
    <w:rsid w:val="00075048"/>
    <w:rsid w:val="00075FA4"/>
    <w:rsid w:val="000760E4"/>
    <w:rsid w:val="00076305"/>
    <w:rsid w:val="00076984"/>
    <w:rsid w:val="00076B0B"/>
    <w:rsid w:val="00077553"/>
    <w:rsid w:val="00077ED1"/>
    <w:rsid w:val="000805A3"/>
    <w:rsid w:val="00080F60"/>
    <w:rsid w:val="000817C6"/>
    <w:rsid w:val="0008182C"/>
    <w:rsid w:val="00081AC9"/>
    <w:rsid w:val="00081F69"/>
    <w:rsid w:val="000829B2"/>
    <w:rsid w:val="00082F02"/>
    <w:rsid w:val="00083236"/>
    <w:rsid w:val="000839F1"/>
    <w:rsid w:val="00084066"/>
    <w:rsid w:val="000851A2"/>
    <w:rsid w:val="00085ED5"/>
    <w:rsid w:val="00085FC6"/>
    <w:rsid w:val="0008640C"/>
    <w:rsid w:val="00086709"/>
    <w:rsid w:val="00086DAF"/>
    <w:rsid w:val="000871C8"/>
    <w:rsid w:val="00087777"/>
    <w:rsid w:val="000903BA"/>
    <w:rsid w:val="00090FA3"/>
    <w:rsid w:val="00091097"/>
    <w:rsid w:val="0009113F"/>
    <w:rsid w:val="00091AAD"/>
    <w:rsid w:val="00091FB3"/>
    <w:rsid w:val="000926A5"/>
    <w:rsid w:val="00092C29"/>
    <w:rsid w:val="00092FB5"/>
    <w:rsid w:val="000930E1"/>
    <w:rsid w:val="00093339"/>
    <w:rsid w:val="0009333B"/>
    <w:rsid w:val="0009352E"/>
    <w:rsid w:val="00093592"/>
    <w:rsid w:val="00094CD8"/>
    <w:rsid w:val="000957D0"/>
    <w:rsid w:val="000959DC"/>
    <w:rsid w:val="00095ECA"/>
    <w:rsid w:val="00096479"/>
    <w:rsid w:val="00096B96"/>
    <w:rsid w:val="00096FE5"/>
    <w:rsid w:val="0009714D"/>
    <w:rsid w:val="000A075B"/>
    <w:rsid w:val="000A1974"/>
    <w:rsid w:val="000A1A18"/>
    <w:rsid w:val="000A2108"/>
    <w:rsid w:val="000A271B"/>
    <w:rsid w:val="000A2F3F"/>
    <w:rsid w:val="000A3011"/>
    <w:rsid w:val="000A3E3B"/>
    <w:rsid w:val="000A404F"/>
    <w:rsid w:val="000A436E"/>
    <w:rsid w:val="000A45FF"/>
    <w:rsid w:val="000A55F6"/>
    <w:rsid w:val="000A61B5"/>
    <w:rsid w:val="000A656C"/>
    <w:rsid w:val="000A6B30"/>
    <w:rsid w:val="000A765A"/>
    <w:rsid w:val="000B0959"/>
    <w:rsid w:val="000B099E"/>
    <w:rsid w:val="000B0B4A"/>
    <w:rsid w:val="000B16F5"/>
    <w:rsid w:val="000B2111"/>
    <w:rsid w:val="000B2553"/>
    <w:rsid w:val="000B279A"/>
    <w:rsid w:val="000B34E2"/>
    <w:rsid w:val="000B366B"/>
    <w:rsid w:val="000B4266"/>
    <w:rsid w:val="000B575F"/>
    <w:rsid w:val="000B61D2"/>
    <w:rsid w:val="000B6D22"/>
    <w:rsid w:val="000B70A7"/>
    <w:rsid w:val="000B728B"/>
    <w:rsid w:val="000B73DD"/>
    <w:rsid w:val="000B74AB"/>
    <w:rsid w:val="000B7636"/>
    <w:rsid w:val="000C01D0"/>
    <w:rsid w:val="000C0879"/>
    <w:rsid w:val="000C0B7B"/>
    <w:rsid w:val="000C0C6E"/>
    <w:rsid w:val="000C12AE"/>
    <w:rsid w:val="000C175B"/>
    <w:rsid w:val="000C1BFF"/>
    <w:rsid w:val="000C1ECA"/>
    <w:rsid w:val="000C20F1"/>
    <w:rsid w:val="000C22F0"/>
    <w:rsid w:val="000C2D3E"/>
    <w:rsid w:val="000C36E6"/>
    <w:rsid w:val="000C3804"/>
    <w:rsid w:val="000C3D22"/>
    <w:rsid w:val="000C3E30"/>
    <w:rsid w:val="000C495F"/>
    <w:rsid w:val="000C4BE2"/>
    <w:rsid w:val="000C52A7"/>
    <w:rsid w:val="000C549B"/>
    <w:rsid w:val="000C5730"/>
    <w:rsid w:val="000C5CD9"/>
    <w:rsid w:val="000C5DDC"/>
    <w:rsid w:val="000C733C"/>
    <w:rsid w:val="000C7406"/>
    <w:rsid w:val="000C742F"/>
    <w:rsid w:val="000C7E78"/>
    <w:rsid w:val="000D0407"/>
    <w:rsid w:val="000D0BC2"/>
    <w:rsid w:val="000D0C6F"/>
    <w:rsid w:val="000D2118"/>
    <w:rsid w:val="000D2C1E"/>
    <w:rsid w:val="000D4195"/>
    <w:rsid w:val="000D4824"/>
    <w:rsid w:val="000D48AE"/>
    <w:rsid w:val="000D5549"/>
    <w:rsid w:val="000D5743"/>
    <w:rsid w:val="000D5845"/>
    <w:rsid w:val="000D5E63"/>
    <w:rsid w:val="000D66D9"/>
    <w:rsid w:val="000D685B"/>
    <w:rsid w:val="000D6EA4"/>
    <w:rsid w:val="000D7531"/>
    <w:rsid w:val="000D7922"/>
    <w:rsid w:val="000D794C"/>
    <w:rsid w:val="000E0820"/>
    <w:rsid w:val="000E0E19"/>
    <w:rsid w:val="000E1613"/>
    <w:rsid w:val="000E2343"/>
    <w:rsid w:val="000E2680"/>
    <w:rsid w:val="000E2F80"/>
    <w:rsid w:val="000E45F6"/>
    <w:rsid w:val="000E4FBE"/>
    <w:rsid w:val="000E5FFF"/>
    <w:rsid w:val="000E6431"/>
    <w:rsid w:val="000E66CF"/>
    <w:rsid w:val="000E6ADD"/>
    <w:rsid w:val="000E6BE1"/>
    <w:rsid w:val="000E6E98"/>
    <w:rsid w:val="000E76FF"/>
    <w:rsid w:val="000F1078"/>
    <w:rsid w:val="000F1F7F"/>
    <w:rsid w:val="000F21A5"/>
    <w:rsid w:val="000F241C"/>
    <w:rsid w:val="000F2B31"/>
    <w:rsid w:val="000F3135"/>
    <w:rsid w:val="000F3302"/>
    <w:rsid w:val="000F364F"/>
    <w:rsid w:val="000F4245"/>
    <w:rsid w:val="000F4BEC"/>
    <w:rsid w:val="000F58D9"/>
    <w:rsid w:val="000F590A"/>
    <w:rsid w:val="000F75E7"/>
    <w:rsid w:val="000F76E8"/>
    <w:rsid w:val="000F783C"/>
    <w:rsid w:val="000F7B24"/>
    <w:rsid w:val="000F7F06"/>
    <w:rsid w:val="00100967"/>
    <w:rsid w:val="001014BC"/>
    <w:rsid w:val="00101656"/>
    <w:rsid w:val="00102B9F"/>
    <w:rsid w:val="0010347B"/>
    <w:rsid w:val="001037C9"/>
    <w:rsid w:val="00103A2C"/>
    <w:rsid w:val="00103D27"/>
    <w:rsid w:val="00104CF7"/>
    <w:rsid w:val="00105C83"/>
    <w:rsid w:val="001063CC"/>
    <w:rsid w:val="00106D50"/>
    <w:rsid w:val="001075FD"/>
    <w:rsid w:val="001078A9"/>
    <w:rsid w:val="001078F1"/>
    <w:rsid w:val="00107B45"/>
    <w:rsid w:val="001109B7"/>
    <w:rsid w:val="00110A07"/>
    <w:rsid w:val="00111D06"/>
    <w:rsid w:val="001125C1"/>
    <w:rsid w:val="00112637"/>
    <w:rsid w:val="0011268F"/>
    <w:rsid w:val="00112ABC"/>
    <w:rsid w:val="00113A8C"/>
    <w:rsid w:val="001143DF"/>
    <w:rsid w:val="00114423"/>
    <w:rsid w:val="001146F8"/>
    <w:rsid w:val="00114CC9"/>
    <w:rsid w:val="001152EF"/>
    <w:rsid w:val="00115323"/>
    <w:rsid w:val="0011597B"/>
    <w:rsid w:val="0011659F"/>
    <w:rsid w:val="00116856"/>
    <w:rsid w:val="001170F0"/>
    <w:rsid w:val="0011738D"/>
    <w:rsid w:val="00117A98"/>
    <w:rsid w:val="0012001E"/>
    <w:rsid w:val="00120169"/>
    <w:rsid w:val="00120DF1"/>
    <w:rsid w:val="001215FF"/>
    <w:rsid w:val="001220C5"/>
    <w:rsid w:val="0012303A"/>
    <w:rsid w:val="00123743"/>
    <w:rsid w:val="00123A26"/>
    <w:rsid w:val="00123AF5"/>
    <w:rsid w:val="0012455B"/>
    <w:rsid w:val="00124756"/>
    <w:rsid w:val="0012541F"/>
    <w:rsid w:val="001257C1"/>
    <w:rsid w:val="00126A55"/>
    <w:rsid w:val="001274E0"/>
    <w:rsid w:val="001276C2"/>
    <w:rsid w:val="00127995"/>
    <w:rsid w:val="00127CDA"/>
    <w:rsid w:val="00130BF5"/>
    <w:rsid w:val="00130EC4"/>
    <w:rsid w:val="001313AA"/>
    <w:rsid w:val="00131EEC"/>
    <w:rsid w:val="00132B33"/>
    <w:rsid w:val="00133000"/>
    <w:rsid w:val="00133949"/>
    <w:rsid w:val="00133E11"/>
    <w:rsid w:val="00133E12"/>
    <w:rsid w:val="00133F08"/>
    <w:rsid w:val="001345E6"/>
    <w:rsid w:val="001348B3"/>
    <w:rsid w:val="00135808"/>
    <w:rsid w:val="00135931"/>
    <w:rsid w:val="001367A5"/>
    <w:rsid w:val="00136B2F"/>
    <w:rsid w:val="00136BD2"/>
    <w:rsid w:val="001378B0"/>
    <w:rsid w:val="001407A6"/>
    <w:rsid w:val="00140D61"/>
    <w:rsid w:val="001415F9"/>
    <w:rsid w:val="00141C8B"/>
    <w:rsid w:val="001425B2"/>
    <w:rsid w:val="00142923"/>
    <w:rsid w:val="00142E00"/>
    <w:rsid w:val="0014303A"/>
    <w:rsid w:val="00144979"/>
    <w:rsid w:val="00144BC5"/>
    <w:rsid w:val="00144C5E"/>
    <w:rsid w:val="00144E84"/>
    <w:rsid w:val="001457CF"/>
    <w:rsid w:val="00145830"/>
    <w:rsid w:val="00145C36"/>
    <w:rsid w:val="001465DC"/>
    <w:rsid w:val="001466E5"/>
    <w:rsid w:val="00146F32"/>
    <w:rsid w:val="001471D9"/>
    <w:rsid w:val="00147CCA"/>
    <w:rsid w:val="00147EAA"/>
    <w:rsid w:val="0015030E"/>
    <w:rsid w:val="0015033D"/>
    <w:rsid w:val="00150EA3"/>
    <w:rsid w:val="00151CA8"/>
    <w:rsid w:val="00151FF9"/>
    <w:rsid w:val="00152793"/>
    <w:rsid w:val="00152884"/>
    <w:rsid w:val="00152A32"/>
    <w:rsid w:val="00152B93"/>
    <w:rsid w:val="00152DA6"/>
    <w:rsid w:val="00152EBD"/>
    <w:rsid w:val="001531E5"/>
    <w:rsid w:val="001531FC"/>
    <w:rsid w:val="0015345F"/>
    <w:rsid w:val="0015376B"/>
    <w:rsid w:val="00153840"/>
    <w:rsid w:val="00153B7E"/>
    <w:rsid w:val="00153C2C"/>
    <w:rsid w:val="001545A9"/>
    <w:rsid w:val="00155161"/>
    <w:rsid w:val="001553FE"/>
    <w:rsid w:val="00155479"/>
    <w:rsid w:val="00155517"/>
    <w:rsid w:val="00155E99"/>
    <w:rsid w:val="001560EC"/>
    <w:rsid w:val="0015625C"/>
    <w:rsid w:val="001565CC"/>
    <w:rsid w:val="001602D0"/>
    <w:rsid w:val="00160485"/>
    <w:rsid w:val="001604E2"/>
    <w:rsid w:val="00160660"/>
    <w:rsid w:val="001607D2"/>
    <w:rsid w:val="00161240"/>
    <w:rsid w:val="00161670"/>
    <w:rsid w:val="00161EB3"/>
    <w:rsid w:val="00162EC2"/>
    <w:rsid w:val="0016339F"/>
    <w:rsid w:val="001637C7"/>
    <w:rsid w:val="00164332"/>
    <w:rsid w:val="0016480E"/>
    <w:rsid w:val="00164BEA"/>
    <w:rsid w:val="00165806"/>
    <w:rsid w:val="00165D3B"/>
    <w:rsid w:val="0016602B"/>
    <w:rsid w:val="00166AD0"/>
    <w:rsid w:val="00166F45"/>
    <w:rsid w:val="00167452"/>
    <w:rsid w:val="00170362"/>
    <w:rsid w:val="00172097"/>
    <w:rsid w:val="0017381F"/>
    <w:rsid w:val="00173B48"/>
    <w:rsid w:val="00174297"/>
    <w:rsid w:val="001746D6"/>
    <w:rsid w:val="001747B9"/>
    <w:rsid w:val="001748D9"/>
    <w:rsid w:val="0017493C"/>
    <w:rsid w:val="00175EB4"/>
    <w:rsid w:val="00175F04"/>
    <w:rsid w:val="00175F35"/>
    <w:rsid w:val="00176A29"/>
    <w:rsid w:val="0017742F"/>
    <w:rsid w:val="001775C3"/>
    <w:rsid w:val="001778A4"/>
    <w:rsid w:val="00180C79"/>
    <w:rsid w:val="00180E06"/>
    <w:rsid w:val="0018118D"/>
    <w:rsid w:val="001815B1"/>
    <w:rsid w:val="001817B3"/>
    <w:rsid w:val="00181B49"/>
    <w:rsid w:val="00182443"/>
    <w:rsid w:val="001826B0"/>
    <w:rsid w:val="00182999"/>
    <w:rsid w:val="00182E76"/>
    <w:rsid w:val="00183014"/>
    <w:rsid w:val="00183879"/>
    <w:rsid w:val="00183AF7"/>
    <w:rsid w:val="001840D7"/>
    <w:rsid w:val="0018433F"/>
    <w:rsid w:val="001843C9"/>
    <w:rsid w:val="00184DF7"/>
    <w:rsid w:val="00185411"/>
    <w:rsid w:val="001854E9"/>
    <w:rsid w:val="00185870"/>
    <w:rsid w:val="001858A4"/>
    <w:rsid w:val="00185E71"/>
    <w:rsid w:val="00186BC1"/>
    <w:rsid w:val="00187BBC"/>
    <w:rsid w:val="00187C26"/>
    <w:rsid w:val="00190041"/>
    <w:rsid w:val="00191FD0"/>
    <w:rsid w:val="00192335"/>
    <w:rsid w:val="0019261A"/>
    <w:rsid w:val="0019297F"/>
    <w:rsid w:val="001932E0"/>
    <w:rsid w:val="0019358E"/>
    <w:rsid w:val="00193C91"/>
    <w:rsid w:val="00194403"/>
    <w:rsid w:val="00194715"/>
    <w:rsid w:val="00194D69"/>
    <w:rsid w:val="001959C2"/>
    <w:rsid w:val="00195A8F"/>
    <w:rsid w:val="001963D9"/>
    <w:rsid w:val="00196E15"/>
    <w:rsid w:val="001970A1"/>
    <w:rsid w:val="00197466"/>
    <w:rsid w:val="00197F8C"/>
    <w:rsid w:val="001A0263"/>
    <w:rsid w:val="001A0419"/>
    <w:rsid w:val="001A097F"/>
    <w:rsid w:val="001A0F5B"/>
    <w:rsid w:val="001A18C1"/>
    <w:rsid w:val="001A1B48"/>
    <w:rsid w:val="001A1FCB"/>
    <w:rsid w:val="001A2413"/>
    <w:rsid w:val="001A2B5A"/>
    <w:rsid w:val="001A2DA9"/>
    <w:rsid w:val="001A2EF2"/>
    <w:rsid w:val="001A34B1"/>
    <w:rsid w:val="001A3A82"/>
    <w:rsid w:val="001A3E97"/>
    <w:rsid w:val="001A51E3"/>
    <w:rsid w:val="001A559F"/>
    <w:rsid w:val="001A56F7"/>
    <w:rsid w:val="001A62BC"/>
    <w:rsid w:val="001A6436"/>
    <w:rsid w:val="001A6FF5"/>
    <w:rsid w:val="001A7968"/>
    <w:rsid w:val="001A7EDE"/>
    <w:rsid w:val="001B01B1"/>
    <w:rsid w:val="001B02A1"/>
    <w:rsid w:val="001B069C"/>
    <w:rsid w:val="001B0DD9"/>
    <w:rsid w:val="001B1D0D"/>
    <w:rsid w:val="001B2264"/>
    <w:rsid w:val="001B2A67"/>
    <w:rsid w:val="001B2E98"/>
    <w:rsid w:val="001B3483"/>
    <w:rsid w:val="001B3C1E"/>
    <w:rsid w:val="001B3E65"/>
    <w:rsid w:val="001B4494"/>
    <w:rsid w:val="001B4AF3"/>
    <w:rsid w:val="001B4C25"/>
    <w:rsid w:val="001B560D"/>
    <w:rsid w:val="001B5BF1"/>
    <w:rsid w:val="001B5F9A"/>
    <w:rsid w:val="001B6099"/>
    <w:rsid w:val="001B706C"/>
    <w:rsid w:val="001B760A"/>
    <w:rsid w:val="001C0276"/>
    <w:rsid w:val="001C0AC0"/>
    <w:rsid w:val="001C0D8B"/>
    <w:rsid w:val="001C0DA8"/>
    <w:rsid w:val="001C0DC2"/>
    <w:rsid w:val="001C1475"/>
    <w:rsid w:val="001C196E"/>
    <w:rsid w:val="001C264C"/>
    <w:rsid w:val="001C282F"/>
    <w:rsid w:val="001C2F6B"/>
    <w:rsid w:val="001C32B7"/>
    <w:rsid w:val="001C334D"/>
    <w:rsid w:val="001C3A96"/>
    <w:rsid w:val="001C3C02"/>
    <w:rsid w:val="001C3E84"/>
    <w:rsid w:val="001C4F3F"/>
    <w:rsid w:val="001C5626"/>
    <w:rsid w:val="001C573A"/>
    <w:rsid w:val="001C57EC"/>
    <w:rsid w:val="001C5C75"/>
    <w:rsid w:val="001D11CB"/>
    <w:rsid w:val="001D1B56"/>
    <w:rsid w:val="001D2259"/>
    <w:rsid w:val="001D2267"/>
    <w:rsid w:val="001D23CB"/>
    <w:rsid w:val="001D2785"/>
    <w:rsid w:val="001D2D4F"/>
    <w:rsid w:val="001D31EB"/>
    <w:rsid w:val="001D358E"/>
    <w:rsid w:val="001D3A91"/>
    <w:rsid w:val="001D3B4B"/>
    <w:rsid w:val="001D4AD7"/>
    <w:rsid w:val="001D4F61"/>
    <w:rsid w:val="001D5099"/>
    <w:rsid w:val="001D5144"/>
    <w:rsid w:val="001D51CD"/>
    <w:rsid w:val="001D53D7"/>
    <w:rsid w:val="001D5E0C"/>
    <w:rsid w:val="001D600F"/>
    <w:rsid w:val="001D6AD8"/>
    <w:rsid w:val="001E045A"/>
    <w:rsid w:val="001E0A1D"/>
    <w:rsid w:val="001E0BF7"/>
    <w:rsid w:val="001E0D8A"/>
    <w:rsid w:val="001E169E"/>
    <w:rsid w:val="001E19DC"/>
    <w:rsid w:val="001E2163"/>
    <w:rsid w:val="001E4604"/>
    <w:rsid w:val="001E4DE1"/>
    <w:rsid w:val="001E5524"/>
    <w:rsid w:val="001E5C21"/>
    <w:rsid w:val="001E61DA"/>
    <w:rsid w:val="001E6412"/>
    <w:rsid w:val="001E67BA"/>
    <w:rsid w:val="001E6C1E"/>
    <w:rsid w:val="001E6C6D"/>
    <w:rsid w:val="001E6D9A"/>
    <w:rsid w:val="001E6FAA"/>
    <w:rsid w:val="001E718D"/>
    <w:rsid w:val="001E7405"/>
    <w:rsid w:val="001E74C2"/>
    <w:rsid w:val="001E767C"/>
    <w:rsid w:val="001E7E0F"/>
    <w:rsid w:val="001F0729"/>
    <w:rsid w:val="001F0EA2"/>
    <w:rsid w:val="001F1FED"/>
    <w:rsid w:val="001F2614"/>
    <w:rsid w:val="001F280C"/>
    <w:rsid w:val="001F2AAF"/>
    <w:rsid w:val="001F36B2"/>
    <w:rsid w:val="001F3732"/>
    <w:rsid w:val="001F3D9D"/>
    <w:rsid w:val="001F44A6"/>
    <w:rsid w:val="001F453E"/>
    <w:rsid w:val="001F461A"/>
    <w:rsid w:val="001F4D94"/>
    <w:rsid w:val="001F4F82"/>
    <w:rsid w:val="001F52A7"/>
    <w:rsid w:val="001F54A4"/>
    <w:rsid w:val="001F5A48"/>
    <w:rsid w:val="001F6260"/>
    <w:rsid w:val="001F6CDD"/>
    <w:rsid w:val="001F7606"/>
    <w:rsid w:val="001F7B33"/>
    <w:rsid w:val="00200007"/>
    <w:rsid w:val="002003C0"/>
    <w:rsid w:val="002009DC"/>
    <w:rsid w:val="00200ACD"/>
    <w:rsid w:val="00200B8B"/>
    <w:rsid w:val="00200BBD"/>
    <w:rsid w:val="00201CF8"/>
    <w:rsid w:val="0020204D"/>
    <w:rsid w:val="0020215C"/>
    <w:rsid w:val="00202303"/>
    <w:rsid w:val="002029BA"/>
    <w:rsid w:val="002029CB"/>
    <w:rsid w:val="00202BC3"/>
    <w:rsid w:val="00202E1F"/>
    <w:rsid w:val="002030A5"/>
    <w:rsid w:val="00203131"/>
    <w:rsid w:val="0020471E"/>
    <w:rsid w:val="00204A07"/>
    <w:rsid w:val="00204BF4"/>
    <w:rsid w:val="00205619"/>
    <w:rsid w:val="00205891"/>
    <w:rsid w:val="0020598D"/>
    <w:rsid w:val="002071D1"/>
    <w:rsid w:val="0020727F"/>
    <w:rsid w:val="0020789F"/>
    <w:rsid w:val="00207B1C"/>
    <w:rsid w:val="00207FCC"/>
    <w:rsid w:val="002103D8"/>
    <w:rsid w:val="002111FE"/>
    <w:rsid w:val="00211A29"/>
    <w:rsid w:val="00211D8F"/>
    <w:rsid w:val="00212E88"/>
    <w:rsid w:val="00213034"/>
    <w:rsid w:val="002133B8"/>
    <w:rsid w:val="00213B72"/>
    <w:rsid w:val="00213C9C"/>
    <w:rsid w:val="00213F9D"/>
    <w:rsid w:val="00214270"/>
    <w:rsid w:val="00214B6A"/>
    <w:rsid w:val="00214BBC"/>
    <w:rsid w:val="00216032"/>
    <w:rsid w:val="0021660E"/>
    <w:rsid w:val="002168A0"/>
    <w:rsid w:val="002169B0"/>
    <w:rsid w:val="00216E0F"/>
    <w:rsid w:val="00216F3F"/>
    <w:rsid w:val="0021747A"/>
    <w:rsid w:val="002174E8"/>
    <w:rsid w:val="0022009E"/>
    <w:rsid w:val="00221C84"/>
    <w:rsid w:val="00221FDB"/>
    <w:rsid w:val="00222925"/>
    <w:rsid w:val="00222CB1"/>
    <w:rsid w:val="00223241"/>
    <w:rsid w:val="00223DD7"/>
    <w:rsid w:val="00223EF5"/>
    <w:rsid w:val="0022403C"/>
    <w:rsid w:val="0022425C"/>
    <w:rsid w:val="0022464D"/>
    <w:rsid w:val="002246DE"/>
    <w:rsid w:val="00224ED9"/>
    <w:rsid w:val="002250FA"/>
    <w:rsid w:val="002256DD"/>
    <w:rsid w:val="00225D11"/>
    <w:rsid w:val="00225DE4"/>
    <w:rsid w:val="002265A6"/>
    <w:rsid w:val="00226EDF"/>
    <w:rsid w:val="00227A08"/>
    <w:rsid w:val="00227AE8"/>
    <w:rsid w:val="00227C78"/>
    <w:rsid w:val="00227DC5"/>
    <w:rsid w:val="00230856"/>
    <w:rsid w:val="00230C77"/>
    <w:rsid w:val="00230E0F"/>
    <w:rsid w:val="002316BE"/>
    <w:rsid w:val="00232B5C"/>
    <w:rsid w:val="00232C5A"/>
    <w:rsid w:val="002341BB"/>
    <w:rsid w:val="00235FE2"/>
    <w:rsid w:val="0023663C"/>
    <w:rsid w:val="00236BD1"/>
    <w:rsid w:val="00236E03"/>
    <w:rsid w:val="00240442"/>
    <w:rsid w:val="00240750"/>
    <w:rsid w:val="00240847"/>
    <w:rsid w:val="00241E10"/>
    <w:rsid w:val="00241F6F"/>
    <w:rsid w:val="00242526"/>
    <w:rsid w:val="00242856"/>
    <w:rsid w:val="002429E2"/>
    <w:rsid w:val="00242DA1"/>
    <w:rsid w:val="002430D6"/>
    <w:rsid w:val="002438F4"/>
    <w:rsid w:val="002446EA"/>
    <w:rsid w:val="00244C32"/>
    <w:rsid w:val="00244E50"/>
    <w:rsid w:val="0024517C"/>
    <w:rsid w:val="00245349"/>
    <w:rsid w:val="002456F0"/>
    <w:rsid w:val="002457A8"/>
    <w:rsid w:val="002457EE"/>
    <w:rsid w:val="00245D00"/>
    <w:rsid w:val="00245F86"/>
    <w:rsid w:val="002462CC"/>
    <w:rsid w:val="002464C6"/>
    <w:rsid w:val="00247546"/>
    <w:rsid w:val="00250865"/>
    <w:rsid w:val="00250F65"/>
    <w:rsid w:val="00251044"/>
    <w:rsid w:val="002510E3"/>
    <w:rsid w:val="00251131"/>
    <w:rsid w:val="00251883"/>
    <w:rsid w:val="00251889"/>
    <w:rsid w:val="00251E5E"/>
    <w:rsid w:val="002529D3"/>
    <w:rsid w:val="00252BC4"/>
    <w:rsid w:val="00252F84"/>
    <w:rsid w:val="00253110"/>
    <w:rsid w:val="00253171"/>
    <w:rsid w:val="00253404"/>
    <w:rsid w:val="00253EB0"/>
    <w:rsid w:val="00254014"/>
    <w:rsid w:val="002540D0"/>
    <w:rsid w:val="0025421B"/>
    <w:rsid w:val="00254532"/>
    <w:rsid w:val="00254B39"/>
    <w:rsid w:val="0025539C"/>
    <w:rsid w:val="002568CD"/>
    <w:rsid w:val="00256E05"/>
    <w:rsid w:val="002571BD"/>
    <w:rsid w:val="00257534"/>
    <w:rsid w:val="002605A1"/>
    <w:rsid w:val="00260853"/>
    <w:rsid w:val="002610C6"/>
    <w:rsid w:val="00261D05"/>
    <w:rsid w:val="00261EED"/>
    <w:rsid w:val="0026232A"/>
    <w:rsid w:val="00262BFB"/>
    <w:rsid w:val="0026373E"/>
    <w:rsid w:val="00264D97"/>
    <w:rsid w:val="0026504D"/>
    <w:rsid w:val="00265CF1"/>
    <w:rsid w:val="00265EDE"/>
    <w:rsid w:val="0026720A"/>
    <w:rsid w:val="00267CD8"/>
    <w:rsid w:val="0027043E"/>
    <w:rsid w:val="0027049F"/>
    <w:rsid w:val="00270844"/>
    <w:rsid w:val="002709C4"/>
    <w:rsid w:val="00271B5C"/>
    <w:rsid w:val="0027257A"/>
    <w:rsid w:val="00273A2F"/>
    <w:rsid w:val="00274266"/>
    <w:rsid w:val="00274966"/>
    <w:rsid w:val="00274AB2"/>
    <w:rsid w:val="00275810"/>
    <w:rsid w:val="00275882"/>
    <w:rsid w:val="002767C2"/>
    <w:rsid w:val="00276B7E"/>
    <w:rsid w:val="00276C9C"/>
    <w:rsid w:val="00277219"/>
    <w:rsid w:val="00277A15"/>
    <w:rsid w:val="002805BE"/>
    <w:rsid w:val="00280821"/>
    <w:rsid w:val="00280973"/>
    <w:rsid w:val="00280986"/>
    <w:rsid w:val="00280AD5"/>
    <w:rsid w:val="0028169A"/>
    <w:rsid w:val="00281ECE"/>
    <w:rsid w:val="00282298"/>
    <w:rsid w:val="00282438"/>
    <w:rsid w:val="00282BFE"/>
    <w:rsid w:val="002831C7"/>
    <w:rsid w:val="0028371C"/>
    <w:rsid w:val="00283C21"/>
    <w:rsid w:val="002840C6"/>
    <w:rsid w:val="002840DE"/>
    <w:rsid w:val="002850E0"/>
    <w:rsid w:val="00285CF9"/>
    <w:rsid w:val="00285D8A"/>
    <w:rsid w:val="00285E3F"/>
    <w:rsid w:val="00286042"/>
    <w:rsid w:val="00286989"/>
    <w:rsid w:val="00290444"/>
    <w:rsid w:val="00290A24"/>
    <w:rsid w:val="00290A3B"/>
    <w:rsid w:val="00290C23"/>
    <w:rsid w:val="002910E5"/>
    <w:rsid w:val="00291F3A"/>
    <w:rsid w:val="002923A7"/>
    <w:rsid w:val="00292779"/>
    <w:rsid w:val="0029322B"/>
    <w:rsid w:val="002935D3"/>
    <w:rsid w:val="00293754"/>
    <w:rsid w:val="002943D9"/>
    <w:rsid w:val="00294880"/>
    <w:rsid w:val="00294EE2"/>
    <w:rsid w:val="00295174"/>
    <w:rsid w:val="00296172"/>
    <w:rsid w:val="002968A8"/>
    <w:rsid w:val="00296B92"/>
    <w:rsid w:val="0029726C"/>
    <w:rsid w:val="002979FB"/>
    <w:rsid w:val="002A0281"/>
    <w:rsid w:val="002A2428"/>
    <w:rsid w:val="002A27F4"/>
    <w:rsid w:val="002A2C22"/>
    <w:rsid w:val="002A3BEE"/>
    <w:rsid w:val="002A5AF5"/>
    <w:rsid w:val="002A5F3D"/>
    <w:rsid w:val="002A644A"/>
    <w:rsid w:val="002A69BA"/>
    <w:rsid w:val="002A6AC3"/>
    <w:rsid w:val="002A6AC8"/>
    <w:rsid w:val="002A6DCF"/>
    <w:rsid w:val="002A7CB6"/>
    <w:rsid w:val="002A7EA0"/>
    <w:rsid w:val="002B00D5"/>
    <w:rsid w:val="002B02EB"/>
    <w:rsid w:val="002B1007"/>
    <w:rsid w:val="002B136D"/>
    <w:rsid w:val="002B1B28"/>
    <w:rsid w:val="002B2034"/>
    <w:rsid w:val="002B23EA"/>
    <w:rsid w:val="002B2CBF"/>
    <w:rsid w:val="002B33C3"/>
    <w:rsid w:val="002B3E8F"/>
    <w:rsid w:val="002B4702"/>
    <w:rsid w:val="002B4E5B"/>
    <w:rsid w:val="002B537B"/>
    <w:rsid w:val="002B54E8"/>
    <w:rsid w:val="002B5686"/>
    <w:rsid w:val="002B5DE3"/>
    <w:rsid w:val="002B6291"/>
    <w:rsid w:val="002B639D"/>
    <w:rsid w:val="002B6F56"/>
    <w:rsid w:val="002B6F8B"/>
    <w:rsid w:val="002B70DC"/>
    <w:rsid w:val="002B765C"/>
    <w:rsid w:val="002C0602"/>
    <w:rsid w:val="002C09D2"/>
    <w:rsid w:val="002C1042"/>
    <w:rsid w:val="002C274F"/>
    <w:rsid w:val="002C2D70"/>
    <w:rsid w:val="002C341E"/>
    <w:rsid w:val="002C34A4"/>
    <w:rsid w:val="002C42D4"/>
    <w:rsid w:val="002C4437"/>
    <w:rsid w:val="002C4EFE"/>
    <w:rsid w:val="002C58AA"/>
    <w:rsid w:val="002C722F"/>
    <w:rsid w:val="002C749B"/>
    <w:rsid w:val="002C7F40"/>
    <w:rsid w:val="002D0B22"/>
    <w:rsid w:val="002D1A0F"/>
    <w:rsid w:val="002D2C1A"/>
    <w:rsid w:val="002D30ED"/>
    <w:rsid w:val="002D33F9"/>
    <w:rsid w:val="002D35EB"/>
    <w:rsid w:val="002D3F7B"/>
    <w:rsid w:val="002D42D1"/>
    <w:rsid w:val="002D5C16"/>
    <w:rsid w:val="002D6774"/>
    <w:rsid w:val="002D6A54"/>
    <w:rsid w:val="002D6CC2"/>
    <w:rsid w:val="002D7581"/>
    <w:rsid w:val="002D7676"/>
    <w:rsid w:val="002D7A51"/>
    <w:rsid w:val="002E00FB"/>
    <w:rsid w:val="002E0EAC"/>
    <w:rsid w:val="002E10B5"/>
    <w:rsid w:val="002E27AD"/>
    <w:rsid w:val="002E2EF6"/>
    <w:rsid w:val="002E325D"/>
    <w:rsid w:val="002E3B7F"/>
    <w:rsid w:val="002E3DE0"/>
    <w:rsid w:val="002E4921"/>
    <w:rsid w:val="002E4FDD"/>
    <w:rsid w:val="002E519C"/>
    <w:rsid w:val="002E545C"/>
    <w:rsid w:val="002E60A8"/>
    <w:rsid w:val="002E647B"/>
    <w:rsid w:val="002E6606"/>
    <w:rsid w:val="002E6664"/>
    <w:rsid w:val="002E7169"/>
    <w:rsid w:val="002E756C"/>
    <w:rsid w:val="002E7A48"/>
    <w:rsid w:val="002E7CD9"/>
    <w:rsid w:val="002F117B"/>
    <w:rsid w:val="002F1533"/>
    <w:rsid w:val="002F2373"/>
    <w:rsid w:val="002F2476"/>
    <w:rsid w:val="002F24FD"/>
    <w:rsid w:val="002F2AF4"/>
    <w:rsid w:val="002F2C4B"/>
    <w:rsid w:val="002F2E0C"/>
    <w:rsid w:val="002F3A9C"/>
    <w:rsid w:val="002F3DFF"/>
    <w:rsid w:val="002F3F1B"/>
    <w:rsid w:val="002F473A"/>
    <w:rsid w:val="002F4D91"/>
    <w:rsid w:val="002F520F"/>
    <w:rsid w:val="002F55C0"/>
    <w:rsid w:val="002F58AD"/>
    <w:rsid w:val="002F5C6E"/>
    <w:rsid w:val="002F5D27"/>
    <w:rsid w:val="002F5E05"/>
    <w:rsid w:val="002F608E"/>
    <w:rsid w:val="002F6921"/>
    <w:rsid w:val="002F69FA"/>
    <w:rsid w:val="002F703E"/>
    <w:rsid w:val="00301BDD"/>
    <w:rsid w:val="003026C6"/>
    <w:rsid w:val="00303AB1"/>
    <w:rsid w:val="00303C86"/>
    <w:rsid w:val="00303F10"/>
    <w:rsid w:val="003048B2"/>
    <w:rsid w:val="00304B36"/>
    <w:rsid w:val="003057F2"/>
    <w:rsid w:val="00305AF2"/>
    <w:rsid w:val="003073CE"/>
    <w:rsid w:val="00307A76"/>
    <w:rsid w:val="00310436"/>
    <w:rsid w:val="00310562"/>
    <w:rsid w:val="00311D09"/>
    <w:rsid w:val="00311D35"/>
    <w:rsid w:val="00311DB6"/>
    <w:rsid w:val="00311F40"/>
    <w:rsid w:val="003123ED"/>
    <w:rsid w:val="003123F1"/>
    <w:rsid w:val="0031262C"/>
    <w:rsid w:val="0031331B"/>
    <w:rsid w:val="0031343B"/>
    <w:rsid w:val="00313B8D"/>
    <w:rsid w:val="00314182"/>
    <w:rsid w:val="003143AF"/>
    <w:rsid w:val="0031455E"/>
    <w:rsid w:val="00315904"/>
    <w:rsid w:val="00315A16"/>
    <w:rsid w:val="00316A8D"/>
    <w:rsid w:val="00317053"/>
    <w:rsid w:val="0031731F"/>
    <w:rsid w:val="00320AE4"/>
    <w:rsid w:val="0032109C"/>
    <w:rsid w:val="00322B05"/>
    <w:rsid w:val="00322B45"/>
    <w:rsid w:val="00323656"/>
    <w:rsid w:val="00323675"/>
    <w:rsid w:val="00323809"/>
    <w:rsid w:val="00323D41"/>
    <w:rsid w:val="00323E05"/>
    <w:rsid w:val="00324B8D"/>
    <w:rsid w:val="00324C7E"/>
    <w:rsid w:val="00325414"/>
    <w:rsid w:val="00325D03"/>
    <w:rsid w:val="00326087"/>
    <w:rsid w:val="00326348"/>
    <w:rsid w:val="003266E9"/>
    <w:rsid w:val="0032775A"/>
    <w:rsid w:val="003279D2"/>
    <w:rsid w:val="003302F1"/>
    <w:rsid w:val="00330B6B"/>
    <w:rsid w:val="00330B73"/>
    <w:rsid w:val="00331067"/>
    <w:rsid w:val="003311F9"/>
    <w:rsid w:val="00331A95"/>
    <w:rsid w:val="003321DD"/>
    <w:rsid w:val="00332531"/>
    <w:rsid w:val="00332616"/>
    <w:rsid w:val="00332647"/>
    <w:rsid w:val="00332E6F"/>
    <w:rsid w:val="003335A7"/>
    <w:rsid w:val="003339C4"/>
    <w:rsid w:val="00333A57"/>
    <w:rsid w:val="00333DCA"/>
    <w:rsid w:val="00333EAB"/>
    <w:rsid w:val="003345D4"/>
    <w:rsid w:val="00334987"/>
    <w:rsid w:val="00334C13"/>
    <w:rsid w:val="0033521B"/>
    <w:rsid w:val="00335A30"/>
    <w:rsid w:val="00336004"/>
    <w:rsid w:val="00336524"/>
    <w:rsid w:val="0033673F"/>
    <w:rsid w:val="00337F2F"/>
    <w:rsid w:val="00337F5E"/>
    <w:rsid w:val="00340C1D"/>
    <w:rsid w:val="003419D8"/>
    <w:rsid w:val="00341A9E"/>
    <w:rsid w:val="00341FBA"/>
    <w:rsid w:val="00342D9A"/>
    <w:rsid w:val="00343644"/>
    <w:rsid w:val="00343720"/>
    <w:rsid w:val="00344540"/>
    <w:rsid w:val="003446C0"/>
    <w:rsid w:val="0034470E"/>
    <w:rsid w:val="00344A0E"/>
    <w:rsid w:val="00344AB9"/>
    <w:rsid w:val="00344DF5"/>
    <w:rsid w:val="00345635"/>
    <w:rsid w:val="00345788"/>
    <w:rsid w:val="00345E92"/>
    <w:rsid w:val="00346368"/>
    <w:rsid w:val="003467B9"/>
    <w:rsid w:val="00346EFE"/>
    <w:rsid w:val="00347FBC"/>
    <w:rsid w:val="00350B60"/>
    <w:rsid w:val="00351199"/>
    <w:rsid w:val="00352BA5"/>
    <w:rsid w:val="00352DB0"/>
    <w:rsid w:val="00353566"/>
    <w:rsid w:val="00353909"/>
    <w:rsid w:val="0035424D"/>
    <w:rsid w:val="00354321"/>
    <w:rsid w:val="003556A8"/>
    <w:rsid w:val="00355E38"/>
    <w:rsid w:val="00355E43"/>
    <w:rsid w:val="00356F86"/>
    <w:rsid w:val="003574CF"/>
    <w:rsid w:val="00357931"/>
    <w:rsid w:val="00357C59"/>
    <w:rsid w:val="0036007D"/>
    <w:rsid w:val="00360405"/>
    <w:rsid w:val="00360C94"/>
    <w:rsid w:val="00361063"/>
    <w:rsid w:val="00361911"/>
    <w:rsid w:val="00362706"/>
    <w:rsid w:val="0036281A"/>
    <w:rsid w:val="00362DDB"/>
    <w:rsid w:val="003630BA"/>
    <w:rsid w:val="003633BD"/>
    <w:rsid w:val="00363A78"/>
    <w:rsid w:val="003644D2"/>
    <w:rsid w:val="00364D6B"/>
    <w:rsid w:val="003659BF"/>
    <w:rsid w:val="003661A5"/>
    <w:rsid w:val="00366AA9"/>
    <w:rsid w:val="00367595"/>
    <w:rsid w:val="003675C1"/>
    <w:rsid w:val="00367A2D"/>
    <w:rsid w:val="00367BE3"/>
    <w:rsid w:val="00367EC4"/>
    <w:rsid w:val="00370297"/>
    <w:rsid w:val="003705B8"/>
    <w:rsid w:val="0037094A"/>
    <w:rsid w:val="00370AE6"/>
    <w:rsid w:val="00370B97"/>
    <w:rsid w:val="0037189A"/>
    <w:rsid w:val="00371ED3"/>
    <w:rsid w:val="00372659"/>
    <w:rsid w:val="00372FFC"/>
    <w:rsid w:val="0037398A"/>
    <w:rsid w:val="00373B96"/>
    <w:rsid w:val="00374412"/>
    <w:rsid w:val="003746E9"/>
    <w:rsid w:val="0037531B"/>
    <w:rsid w:val="003757A8"/>
    <w:rsid w:val="003759A2"/>
    <w:rsid w:val="00375D4D"/>
    <w:rsid w:val="0037728A"/>
    <w:rsid w:val="00377371"/>
    <w:rsid w:val="003775EC"/>
    <w:rsid w:val="00380B7D"/>
    <w:rsid w:val="0038117C"/>
    <w:rsid w:val="003814B4"/>
    <w:rsid w:val="0038192C"/>
    <w:rsid w:val="00381A99"/>
    <w:rsid w:val="00382459"/>
    <w:rsid w:val="003829C2"/>
    <w:rsid w:val="003830B2"/>
    <w:rsid w:val="00383160"/>
    <w:rsid w:val="00383178"/>
    <w:rsid w:val="00383516"/>
    <w:rsid w:val="00383D58"/>
    <w:rsid w:val="00384724"/>
    <w:rsid w:val="003847EC"/>
    <w:rsid w:val="003849AB"/>
    <w:rsid w:val="003849C1"/>
    <w:rsid w:val="00384D0F"/>
    <w:rsid w:val="00385351"/>
    <w:rsid w:val="00385921"/>
    <w:rsid w:val="00385FE0"/>
    <w:rsid w:val="00386C93"/>
    <w:rsid w:val="00387DD7"/>
    <w:rsid w:val="003900C8"/>
    <w:rsid w:val="0039027B"/>
    <w:rsid w:val="003906F3"/>
    <w:rsid w:val="0039085D"/>
    <w:rsid w:val="0039096C"/>
    <w:rsid w:val="00391921"/>
    <w:rsid w:val="003919B7"/>
    <w:rsid w:val="00391D57"/>
    <w:rsid w:val="00392184"/>
    <w:rsid w:val="00392292"/>
    <w:rsid w:val="00392389"/>
    <w:rsid w:val="00392954"/>
    <w:rsid w:val="003930BF"/>
    <w:rsid w:val="003937E6"/>
    <w:rsid w:val="003938C3"/>
    <w:rsid w:val="00394134"/>
    <w:rsid w:val="00394289"/>
    <w:rsid w:val="00394666"/>
    <w:rsid w:val="00394A5D"/>
    <w:rsid w:val="00394F45"/>
    <w:rsid w:val="00394F4B"/>
    <w:rsid w:val="003953E2"/>
    <w:rsid w:val="00395A9F"/>
    <w:rsid w:val="00396251"/>
    <w:rsid w:val="00397046"/>
    <w:rsid w:val="003979E6"/>
    <w:rsid w:val="00397CCB"/>
    <w:rsid w:val="003A0A5D"/>
    <w:rsid w:val="003A0CF5"/>
    <w:rsid w:val="003A1221"/>
    <w:rsid w:val="003A12AC"/>
    <w:rsid w:val="003A1521"/>
    <w:rsid w:val="003A1732"/>
    <w:rsid w:val="003A2615"/>
    <w:rsid w:val="003A2969"/>
    <w:rsid w:val="003A3143"/>
    <w:rsid w:val="003A34E2"/>
    <w:rsid w:val="003A37E3"/>
    <w:rsid w:val="003A3921"/>
    <w:rsid w:val="003A41DE"/>
    <w:rsid w:val="003A47B8"/>
    <w:rsid w:val="003A4953"/>
    <w:rsid w:val="003A4AD7"/>
    <w:rsid w:val="003A4E14"/>
    <w:rsid w:val="003A5927"/>
    <w:rsid w:val="003A6288"/>
    <w:rsid w:val="003A62F2"/>
    <w:rsid w:val="003A723D"/>
    <w:rsid w:val="003A74FA"/>
    <w:rsid w:val="003A77B5"/>
    <w:rsid w:val="003B01F2"/>
    <w:rsid w:val="003B0725"/>
    <w:rsid w:val="003B0887"/>
    <w:rsid w:val="003B0A49"/>
    <w:rsid w:val="003B1017"/>
    <w:rsid w:val="003B13D9"/>
    <w:rsid w:val="003B195C"/>
    <w:rsid w:val="003B2545"/>
    <w:rsid w:val="003B259A"/>
    <w:rsid w:val="003B2812"/>
    <w:rsid w:val="003B3407"/>
    <w:rsid w:val="003B344C"/>
    <w:rsid w:val="003B34A0"/>
    <w:rsid w:val="003B3A9E"/>
    <w:rsid w:val="003B3C07"/>
    <w:rsid w:val="003B3FC6"/>
    <w:rsid w:val="003B48F8"/>
    <w:rsid w:val="003B4EAC"/>
    <w:rsid w:val="003B53ED"/>
    <w:rsid w:val="003B605C"/>
    <w:rsid w:val="003B6081"/>
    <w:rsid w:val="003B6775"/>
    <w:rsid w:val="003B6A66"/>
    <w:rsid w:val="003B7BD5"/>
    <w:rsid w:val="003C0DCB"/>
    <w:rsid w:val="003C19CF"/>
    <w:rsid w:val="003C2966"/>
    <w:rsid w:val="003C2994"/>
    <w:rsid w:val="003C2CA3"/>
    <w:rsid w:val="003C2D3E"/>
    <w:rsid w:val="003C33D5"/>
    <w:rsid w:val="003C3FA9"/>
    <w:rsid w:val="003C5FE2"/>
    <w:rsid w:val="003C642D"/>
    <w:rsid w:val="003C6742"/>
    <w:rsid w:val="003C6A43"/>
    <w:rsid w:val="003C6FD3"/>
    <w:rsid w:val="003D05FB"/>
    <w:rsid w:val="003D1467"/>
    <w:rsid w:val="003D1B16"/>
    <w:rsid w:val="003D2548"/>
    <w:rsid w:val="003D32A5"/>
    <w:rsid w:val="003D36A7"/>
    <w:rsid w:val="003D419A"/>
    <w:rsid w:val="003D45BF"/>
    <w:rsid w:val="003D462E"/>
    <w:rsid w:val="003D4668"/>
    <w:rsid w:val="003D508A"/>
    <w:rsid w:val="003D537F"/>
    <w:rsid w:val="003D5A0D"/>
    <w:rsid w:val="003D5C10"/>
    <w:rsid w:val="003D5C2A"/>
    <w:rsid w:val="003D5C5D"/>
    <w:rsid w:val="003D5D03"/>
    <w:rsid w:val="003D6932"/>
    <w:rsid w:val="003D710B"/>
    <w:rsid w:val="003D7B75"/>
    <w:rsid w:val="003E0208"/>
    <w:rsid w:val="003E02A2"/>
    <w:rsid w:val="003E0323"/>
    <w:rsid w:val="003E1A0B"/>
    <w:rsid w:val="003E34F0"/>
    <w:rsid w:val="003E43DD"/>
    <w:rsid w:val="003E4815"/>
    <w:rsid w:val="003E4B57"/>
    <w:rsid w:val="003E4D88"/>
    <w:rsid w:val="003E5A6E"/>
    <w:rsid w:val="003E6751"/>
    <w:rsid w:val="003E6DB5"/>
    <w:rsid w:val="003E7E51"/>
    <w:rsid w:val="003F0159"/>
    <w:rsid w:val="003F0BC4"/>
    <w:rsid w:val="003F0E13"/>
    <w:rsid w:val="003F1D75"/>
    <w:rsid w:val="003F269E"/>
    <w:rsid w:val="003F26FE"/>
    <w:rsid w:val="003F27E1"/>
    <w:rsid w:val="003F29DE"/>
    <w:rsid w:val="003F2AD9"/>
    <w:rsid w:val="003F31F7"/>
    <w:rsid w:val="003F3D12"/>
    <w:rsid w:val="003F437A"/>
    <w:rsid w:val="003F4623"/>
    <w:rsid w:val="003F55F3"/>
    <w:rsid w:val="003F5C2B"/>
    <w:rsid w:val="003F6EA5"/>
    <w:rsid w:val="003F70B3"/>
    <w:rsid w:val="003F7F46"/>
    <w:rsid w:val="00402240"/>
    <w:rsid w:val="004023E9"/>
    <w:rsid w:val="004030A0"/>
    <w:rsid w:val="004035D1"/>
    <w:rsid w:val="004039F5"/>
    <w:rsid w:val="00403E1F"/>
    <w:rsid w:val="004043B7"/>
    <w:rsid w:val="0040454A"/>
    <w:rsid w:val="004048F8"/>
    <w:rsid w:val="00404DEF"/>
    <w:rsid w:val="00405011"/>
    <w:rsid w:val="004050A1"/>
    <w:rsid w:val="0040540D"/>
    <w:rsid w:val="004056CF"/>
    <w:rsid w:val="00405FC8"/>
    <w:rsid w:val="00406921"/>
    <w:rsid w:val="00407184"/>
    <w:rsid w:val="004075F0"/>
    <w:rsid w:val="00407B75"/>
    <w:rsid w:val="00407FD5"/>
    <w:rsid w:val="004104D0"/>
    <w:rsid w:val="00410DF5"/>
    <w:rsid w:val="00411204"/>
    <w:rsid w:val="0041127F"/>
    <w:rsid w:val="00411450"/>
    <w:rsid w:val="00412EA8"/>
    <w:rsid w:val="00413780"/>
    <w:rsid w:val="00413F83"/>
    <w:rsid w:val="00414396"/>
    <w:rsid w:val="004147C7"/>
    <w:rsid w:val="0041490C"/>
    <w:rsid w:val="00414A0B"/>
    <w:rsid w:val="00414BD9"/>
    <w:rsid w:val="00414FEF"/>
    <w:rsid w:val="004150BC"/>
    <w:rsid w:val="0041524D"/>
    <w:rsid w:val="004158FD"/>
    <w:rsid w:val="00415CA4"/>
    <w:rsid w:val="00415D00"/>
    <w:rsid w:val="00416191"/>
    <w:rsid w:val="004163E0"/>
    <w:rsid w:val="00416721"/>
    <w:rsid w:val="00416A37"/>
    <w:rsid w:val="004179E1"/>
    <w:rsid w:val="0042019E"/>
    <w:rsid w:val="00420DFD"/>
    <w:rsid w:val="00421050"/>
    <w:rsid w:val="00421123"/>
    <w:rsid w:val="0042141A"/>
    <w:rsid w:val="0042144E"/>
    <w:rsid w:val="00421839"/>
    <w:rsid w:val="004219DB"/>
    <w:rsid w:val="004219EE"/>
    <w:rsid w:val="00421D50"/>
    <w:rsid w:val="00421EF0"/>
    <w:rsid w:val="0042221B"/>
    <w:rsid w:val="00422401"/>
    <w:rsid w:val="0042248E"/>
    <w:rsid w:val="004224FA"/>
    <w:rsid w:val="00422AE8"/>
    <w:rsid w:val="004232B4"/>
    <w:rsid w:val="004237BF"/>
    <w:rsid w:val="00423854"/>
    <w:rsid w:val="0042399B"/>
    <w:rsid w:val="00423A17"/>
    <w:rsid w:val="00423D07"/>
    <w:rsid w:val="0042496B"/>
    <w:rsid w:val="00424D1A"/>
    <w:rsid w:val="00426FF4"/>
    <w:rsid w:val="0042755D"/>
    <w:rsid w:val="00427936"/>
    <w:rsid w:val="00430A27"/>
    <w:rsid w:val="004322FE"/>
    <w:rsid w:val="00432DAF"/>
    <w:rsid w:val="00433867"/>
    <w:rsid w:val="00433E19"/>
    <w:rsid w:val="00434052"/>
    <w:rsid w:val="00435DAE"/>
    <w:rsid w:val="00436218"/>
    <w:rsid w:val="00436703"/>
    <w:rsid w:val="00436902"/>
    <w:rsid w:val="004369F2"/>
    <w:rsid w:val="00436CD1"/>
    <w:rsid w:val="00436D9A"/>
    <w:rsid w:val="00437B88"/>
    <w:rsid w:val="00437D02"/>
    <w:rsid w:val="0044074E"/>
    <w:rsid w:val="004408EA"/>
    <w:rsid w:val="00441A05"/>
    <w:rsid w:val="00442041"/>
    <w:rsid w:val="004422C8"/>
    <w:rsid w:val="00442754"/>
    <w:rsid w:val="0044309B"/>
    <w:rsid w:val="0044346F"/>
    <w:rsid w:val="00443738"/>
    <w:rsid w:val="00444082"/>
    <w:rsid w:val="00444644"/>
    <w:rsid w:val="004449FC"/>
    <w:rsid w:val="00444A71"/>
    <w:rsid w:val="00444F35"/>
    <w:rsid w:val="004455E5"/>
    <w:rsid w:val="00445652"/>
    <w:rsid w:val="00445724"/>
    <w:rsid w:val="0044596E"/>
    <w:rsid w:val="00445C70"/>
    <w:rsid w:val="00445D85"/>
    <w:rsid w:val="004474C2"/>
    <w:rsid w:val="00447D11"/>
    <w:rsid w:val="00450772"/>
    <w:rsid w:val="0045108C"/>
    <w:rsid w:val="004516DC"/>
    <w:rsid w:val="00451D05"/>
    <w:rsid w:val="0045344A"/>
    <w:rsid w:val="004536F0"/>
    <w:rsid w:val="00453EEC"/>
    <w:rsid w:val="00453FF6"/>
    <w:rsid w:val="00454032"/>
    <w:rsid w:val="00455E59"/>
    <w:rsid w:val="0045626B"/>
    <w:rsid w:val="004573D8"/>
    <w:rsid w:val="0045778F"/>
    <w:rsid w:val="0046014C"/>
    <w:rsid w:val="00460B1F"/>
    <w:rsid w:val="00460BFC"/>
    <w:rsid w:val="00460EEF"/>
    <w:rsid w:val="00461D73"/>
    <w:rsid w:val="004625A2"/>
    <w:rsid w:val="00462740"/>
    <w:rsid w:val="004629A4"/>
    <w:rsid w:val="00462D55"/>
    <w:rsid w:val="00463741"/>
    <w:rsid w:val="00463970"/>
    <w:rsid w:val="004639B5"/>
    <w:rsid w:val="0046439B"/>
    <w:rsid w:val="00464E03"/>
    <w:rsid w:val="0046520A"/>
    <w:rsid w:val="00465BD6"/>
    <w:rsid w:val="004662DD"/>
    <w:rsid w:val="00466560"/>
    <w:rsid w:val="004665ED"/>
    <w:rsid w:val="0046673D"/>
    <w:rsid w:val="00466EAE"/>
    <w:rsid w:val="004671C7"/>
    <w:rsid w:val="004672AB"/>
    <w:rsid w:val="00467B14"/>
    <w:rsid w:val="004700AB"/>
    <w:rsid w:val="00471346"/>
    <w:rsid w:val="004714FE"/>
    <w:rsid w:val="00471736"/>
    <w:rsid w:val="00471BA8"/>
    <w:rsid w:val="004727DB"/>
    <w:rsid w:val="00472F05"/>
    <w:rsid w:val="00473308"/>
    <w:rsid w:val="00473493"/>
    <w:rsid w:val="00473852"/>
    <w:rsid w:val="00473CAD"/>
    <w:rsid w:val="00474852"/>
    <w:rsid w:val="004749EC"/>
    <w:rsid w:val="00475008"/>
    <w:rsid w:val="004750B4"/>
    <w:rsid w:val="0047581D"/>
    <w:rsid w:val="00476B17"/>
    <w:rsid w:val="00476BBB"/>
    <w:rsid w:val="00477113"/>
    <w:rsid w:val="0047726C"/>
    <w:rsid w:val="00477BAA"/>
    <w:rsid w:val="00480046"/>
    <w:rsid w:val="004802B6"/>
    <w:rsid w:val="004805A9"/>
    <w:rsid w:val="00480F76"/>
    <w:rsid w:val="00481018"/>
    <w:rsid w:val="004819D2"/>
    <w:rsid w:val="00481A4F"/>
    <w:rsid w:val="00482851"/>
    <w:rsid w:val="00483138"/>
    <w:rsid w:val="00483F4A"/>
    <w:rsid w:val="004845BC"/>
    <w:rsid w:val="004853B9"/>
    <w:rsid w:val="004855A3"/>
    <w:rsid w:val="00485C4F"/>
    <w:rsid w:val="00486980"/>
    <w:rsid w:val="00487525"/>
    <w:rsid w:val="00487648"/>
    <w:rsid w:val="00487CA9"/>
    <w:rsid w:val="004902CD"/>
    <w:rsid w:val="00490820"/>
    <w:rsid w:val="00490E1A"/>
    <w:rsid w:val="0049118A"/>
    <w:rsid w:val="004913DC"/>
    <w:rsid w:val="004916A9"/>
    <w:rsid w:val="00491C26"/>
    <w:rsid w:val="00491DBC"/>
    <w:rsid w:val="00492265"/>
    <w:rsid w:val="0049296E"/>
    <w:rsid w:val="00492DC0"/>
    <w:rsid w:val="004934D1"/>
    <w:rsid w:val="004935F5"/>
    <w:rsid w:val="00493BAA"/>
    <w:rsid w:val="00493DA3"/>
    <w:rsid w:val="00495053"/>
    <w:rsid w:val="004953F5"/>
    <w:rsid w:val="004958D2"/>
    <w:rsid w:val="00495C8F"/>
    <w:rsid w:val="004965CF"/>
    <w:rsid w:val="004966CC"/>
    <w:rsid w:val="004968B9"/>
    <w:rsid w:val="00497697"/>
    <w:rsid w:val="00497E7E"/>
    <w:rsid w:val="004A04EF"/>
    <w:rsid w:val="004A0568"/>
    <w:rsid w:val="004A0981"/>
    <w:rsid w:val="004A128B"/>
    <w:rsid w:val="004A1301"/>
    <w:rsid w:val="004A17F7"/>
    <w:rsid w:val="004A1F59"/>
    <w:rsid w:val="004A23AB"/>
    <w:rsid w:val="004A25EA"/>
    <w:rsid w:val="004A2641"/>
    <w:rsid w:val="004A2997"/>
    <w:rsid w:val="004A29BE"/>
    <w:rsid w:val="004A29C4"/>
    <w:rsid w:val="004A3225"/>
    <w:rsid w:val="004A33EE"/>
    <w:rsid w:val="004A3590"/>
    <w:rsid w:val="004A3842"/>
    <w:rsid w:val="004A3AA8"/>
    <w:rsid w:val="004A3E32"/>
    <w:rsid w:val="004A3FEA"/>
    <w:rsid w:val="004A4106"/>
    <w:rsid w:val="004A4BD0"/>
    <w:rsid w:val="004A523E"/>
    <w:rsid w:val="004A57C9"/>
    <w:rsid w:val="004A5B62"/>
    <w:rsid w:val="004A6B0B"/>
    <w:rsid w:val="004A7C45"/>
    <w:rsid w:val="004A7DA2"/>
    <w:rsid w:val="004B1364"/>
    <w:rsid w:val="004B13C7"/>
    <w:rsid w:val="004B1A42"/>
    <w:rsid w:val="004B2AB0"/>
    <w:rsid w:val="004B2E37"/>
    <w:rsid w:val="004B3006"/>
    <w:rsid w:val="004B3B24"/>
    <w:rsid w:val="004B3EB6"/>
    <w:rsid w:val="004B41A2"/>
    <w:rsid w:val="004B45A6"/>
    <w:rsid w:val="004B476F"/>
    <w:rsid w:val="004B48ED"/>
    <w:rsid w:val="004B4EB2"/>
    <w:rsid w:val="004B50F1"/>
    <w:rsid w:val="004B5219"/>
    <w:rsid w:val="004B523C"/>
    <w:rsid w:val="004B5B3B"/>
    <w:rsid w:val="004B5CE2"/>
    <w:rsid w:val="004B623C"/>
    <w:rsid w:val="004B753D"/>
    <w:rsid w:val="004B778F"/>
    <w:rsid w:val="004B7F82"/>
    <w:rsid w:val="004C00D8"/>
    <w:rsid w:val="004C0609"/>
    <w:rsid w:val="004C0906"/>
    <w:rsid w:val="004C193D"/>
    <w:rsid w:val="004C2795"/>
    <w:rsid w:val="004C2F8B"/>
    <w:rsid w:val="004C329D"/>
    <w:rsid w:val="004C33FC"/>
    <w:rsid w:val="004C402E"/>
    <w:rsid w:val="004C4A76"/>
    <w:rsid w:val="004C4E96"/>
    <w:rsid w:val="004C51CF"/>
    <w:rsid w:val="004C639F"/>
    <w:rsid w:val="004C6BE8"/>
    <w:rsid w:val="004C7458"/>
    <w:rsid w:val="004D0702"/>
    <w:rsid w:val="004D084A"/>
    <w:rsid w:val="004D1194"/>
    <w:rsid w:val="004D1253"/>
    <w:rsid w:val="004D141F"/>
    <w:rsid w:val="004D1E6A"/>
    <w:rsid w:val="004D2742"/>
    <w:rsid w:val="004D3028"/>
    <w:rsid w:val="004D3167"/>
    <w:rsid w:val="004D34FD"/>
    <w:rsid w:val="004D58F1"/>
    <w:rsid w:val="004D6283"/>
    <w:rsid w:val="004D6310"/>
    <w:rsid w:val="004D70A3"/>
    <w:rsid w:val="004D77B0"/>
    <w:rsid w:val="004E0062"/>
    <w:rsid w:val="004E0414"/>
    <w:rsid w:val="004E05A1"/>
    <w:rsid w:val="004E06CE"/>
    <w:rsid w:val="004E06F4"/>
    <w:rsid w:val="004E09F1"/>
    <w:rsid w:val="004E0EA1"/>
    <w:rsid w:val="004E1191"/>
    <w:rsid w:val="004E28DC"/>
    <w:rsid w:val="004E2A30"/>
    <w:rsid w:val="004E3AC7"/>
    <w:rsid w:val="004E3B3B"/>
    <w:rsid w:val="004E41AA"/>
    <w:rsid w:val="004E426C"/>
    <w:rsid w:val="004E43FC"/>
    <w:rsid w:val="004E4ADB"/>
    <w:rsid w:val="004E578A"/>
    <w:rsid w:val="004E59D8"/>
    <w:rsid w:val="004E5CFA"/>
    <w:rsid w:val="004E5DBE"/>
    <w:rsid w:val="004E640A"/>
    <w:rsid w:val="004E6609"/>
    <w:rsid w:val="004E6ACA"/>
    <w:rsid w:val="004E6CC3"/>
    <w:rsid w:val="004E6D23"/>
    <w:rsid w:val="004E7175"/>
    <w:rsid w:val="004E7E12"/>
    <w:rsid w:val="004E7F21"/>
    <w:rsid w:val="004E7FA2"/>
    <w:rsid w:val="004F0BFA"/>
    <w:rsid w:val="004F0F70"/>
    <w:rsid w:val="004F15E9"/>
    <w:rsid w:val="004F167E"/>
    <w:rsid w:val="004F1C58"/>
    <w:rsid w:val="004F2208"/>
    <w:rsid w:val="004F22CD"/>
    <w:rsid w:val="004F25BC"/>
    <w:rsid w:val="004F2F65"/>
    <w:rsid w:val="004F3375"/>
    <w:rsid w:val="004F3E26"/>
    <w:rsid w:val="004F4242"/>
    <w:rsid w:val="004F427C"/>
    <w:rsid w:val="004F472A"/>
    <w:rsid w:val="004F4AE7"/>
    <w:rsid w:val="004F4EBC"/>
    <w:rsid w:val="004F532E"/>
    <w:rsid w:val="004F579E"/>
    <w:rsid w:val="004F5A0F"/>
    <w:rsid w:val="004F5E57"/>
    <w:rsid w:val="004F6710"/>
    <w:rsid w:val="004F6DF3"/>
    <w:rsid w:val="004F725F"/>
    <w:rsid w:val="004F73CA"/>
    <w:rsid w:val="004F79A7"/>
    <w:rsid w:val="004F7F46"/>
    <w:rsid w:val="00500048"/>
    <w:rsid w:val="005001FD"/>
    <w:rsid w:val="00500C3E"/>
    <w:rsid w:val="0050164C"/>
    <w:rsid w:val="005017A0"/>
    <w:rsid w:val="00501B29"/>
    <w:rsid w:val="00501B4E"/>
    <w:rsid w:val="00501BEC"/>
    <w:rsid w:val="00502468"/>
    <w:rsid w:val="00502524"/>
    <w:rsid w:val="00502599"/>
    <w:rsid w:val="00502849"/>
    <w:rsid w:val="00503A2A"/>
    <w:rsid w:val="00503CA3"/>
    <w:rsid w:val="00504334"/>
    <w:rsid w:val="0050498D"/>
    <w:rsid w:val="00504FED"/>
    <w:rsid w:val="00505813"/>
    <w:rsid w:val="00505941"/>
    <w:rsid w:val="00505A21"/>
    <w:rsid w:val="005061BA"/>
    <w:rsid w:val="005072B3"/>
    <w:rsid w:val="0050766E"/>
    <w:rsid w:val="00507B9D"/>
    <w:rsid w:val="005104D7"/>
    <w:rsid w:val="005104F9"/>
    <w:rsid w:val="00510B9E"/>
    <w:rsid w:val="005112BB"/>
    <w:rsid w:val="005114D2"/>
    <w:rsid w:val="00511C6D"/>
    <w:rsid w:val="0051249E"/>
    <w:rsid w:val="00512CCE"/>
    <w:rsid w:val="00512D55"/>
    <w:rsid w:val="00512E24"/>
    <w:rsid w:val="0051385A"/>
    <w:rsid w:val="00514826"/>
    <w:rsid w:val="00514DEC"/>
    <w:rsid w:val="00514E42"/>
    <w:rsid w:val="00514E4F"/>
    <w:rsid w:val="005156F8"/>
    <w:rsid w:val="00515B46"/>
    <w:rsid w:val="00515BC3"/>
    <w:rsid w:val="0051602C"/>
    <w:rsid w:val="00516914"/>
    <w:rsid w:val="00516B63"/>
    <w:rsid w:val="00516C57"/>
    <w:rsid w:val="00516E09"/>
    <w:rsid w:val="00516E2D"/>
    <w:rsid w:val="0051730A"/>
    <w:rsid w:val="00517319"/>
    <w:rsid w:val="00517DF5"/>
    <w:rsid w:val="005216E1"/>
    <w:rsid w:val="0052177B"/>
    <w:rsid w:val="00522B53"/>
    <w:rsid w:val="00524E46"/>
    <w:rsid w:val="00525C04"/>
    <w:rsid w:val="00525F57"/>
    <w:rsid w:val="00526AB4"/>
    <w:rsid w:val="00526BE1"/>
    <w:rsid w:val="00527A15"/>
    <w:rsid w:val="00527CCF"/>
    <w:rsid w:val="00527EA3"/>
    <w:rsid w:val="005305CE"/>
    <w:rsid w:val="005310F8"/>
    <w:rsid w:val="00532181"/>
    <w:rsid w:val="00532246"/>
    <w:rsid w:val="005326A6"/>
    <w:rsid w:val="00532A43"/>
    <w:rsid w:val="0053308C"/>
    <w:rsid w:val="005335BE"/>
    <w:rsid w:val="005342D1"/>
    <w:rsid w:val="005348A7"/>
    <w:rsid w:val="005356B7"/>
    <w:rsid w:val="005358FB"/>
    <w:rsid w:val="005364B3"/>
    <w:rsid w:val="00536825"/>
    <w:rsid w:val="00536BC2"/>
    <w:rsid w:val="00536F86"/>
    <w:rsid w:val="00537416"/>
    <w:rsid w:val="005377EE"/>
    <w:rsid w:val="00537895"/>
    <w:rsid w:val="00537B31"/>
    <w:rsid w:val="005402AC"/>
    <w:rsid w:val="00540514"/>
    <w:rsid w:val="0054060D"/>
    <w:rsid w:val="0054063E"/>
    <w:rsid w:val="00540B7C"/>
    <w:rsid w:val="00540DCB"/>
    <w:rsid w:val="005412C3"/>
    <w:rsid w:val="005425E1"/>
    <w:rsid w:val="005427C5"/>
    <w:rsid w:val="00542A4D"/>
    <w:rsid w:val="00542B58"/>
    <w:rsid w:val="00542CF6"/>
    <w:rsid w:val="0054377E"/>
    <w:rsid w:val="0054425C"/>
    <w:rsid w:val="005450F0"/>
    <w:rsid w:val="005465F7"/>
    <w:rsid w:val="00546E2B"/>
    <w:rsid w:val="00546F8B"/>
    <w:rsid w:val="00550C97"/>
    <w:rsid w:val="00551754"/>
    <w:rsid w:val="00551A07"/>
    <w:rsid w:val="0055359D"/>
    <w:rsid w:val="00553C03"/>
    <w:rsid w:val="0055481F"/>
    <w:rsid w:val="005548E7"/>
    <w:rsid w:val="00554A31"/>
    <w:rsid w:val="0055534E"/>
    <w:rsid w:val="00555A4C"/>
    <w:rsid w:val="005567CE"/>
    <w:rsid w:val="00556911"/>
    <w:rsid w:val="00556B85"/>
    <w:rsid w:val="00556C10"/>
    <w:rsid w:val="00557026"/>
    <w:rsid w:val="00557372"/>
    <w:rsid w:val="00560041"/>
    <w:rsid w:val="00560218"/>
    <w:rsid w:val="00560CEC"/>
    <w:rsid w:val="00560DDA"/>
    <w:rsid w:val="00560ED7"/>
    <w:rsid w:val="00562079"/>
    <w:rsid w:val="0056280E"/>
    <w:rsid w:val="005633E4"/>
    <w:rsid w:val="0056350B"/>
    <w:rsid w:val="00563692"/>
    <w:rsid w:val="005636CA"/>
    <w:rsid w:val="00563750"/>
    <w:rsid w:val="0056396B"/>
    <w:rsid w:val="005644AF"/>
    <w:rsid w:val="005654DD"/>
    <w:rsid w:val="005660C9"/>
    <w:rsid w:val="00566711"/>
    <w:rsid w:val="00566766"/>
    <w:rsid w:val="00566CE9"/>
    <w:rsid w:val="0056784B"/>
    <w:rsid w:val="00567A8F"/>
    <w:rsid w:val="00567EB8"/>
    <w:rsid w:val="00570EBA"/>
    <w:rsid w:val="00571679"/>
    <w:rsid w:val="00571A54"/>
    <w:rsid w:val="0057274E"/>
    <w:rsid w:val="00572794"/>
    <w:rsid w:val="005728E0"/>
    <w:rsid w:val="00572974"/>
    <w:rsid w:val="005729E6"/>
    <w:rsid w:val="00572B55"/>
    <w:rsid w:val="00572DD9"/>
    <w:rsid w:val="00573303"/>
    <w:rsid w:val="00573525"/>
    <w:rsid w:val="0057373F"/>
    <w:rsid w:val="00573864"/>
    <w:rsid w:val="0057391D"/>
    <w:rsid w:val="00573A73"/>
    <w:rsid w:val="00573A77"/>
    <w:rsid w:val="00573EB9"/>
    <w:rsid w:val="00574182"/>
    <w:rsid w:val="005745B7"/>
    <w:rsid w:val="00574832"/>
    <w:rsid w:val="00574AE5"/>
    <w:rsid w:val="00575736"/>
    <w:rsid w:val="00575993"/>
    <w:rsid w:val="005759F9"/>
    <w:rsid w:val="00575D83"/>
    <w:rsid w:val="00575E34"/>
    <w:rsid w:val="00575FED"/>
    <w:rsid w:val="00577241"/>
    <w:rsid w:val="005775DD"/>
    <w:rsid w:val="00580308"/>
    <w:rsid w:val="00580914"/>
    <w:rsid w:val="00581D70"/>
    <w:rsid w:val="00582578"/>
    <w:rsid w:val="00583000"/>
    <w:rsid w:val="005831DF"/>
    <w:rsid w:val="005839B1"/>
    <w:rsid w:val="00584235"/>
    <w:rsid w:val="00584260"/>
    <w:rsid w:val="00584451"/>
    <w:rsid w:val="005844E7"/>
    <w:rsid w:val="00584B5F"/>
    <w:rsid w:val="005857C3"/>
    <w:rsid w:val="00585D7E"/>
    <w:rsid w:val="00585DB8"/>
    <w:rsid w:val="00586751"/>
    <w:rsid w:val="00586BCB"/>
    <w:rsid w:val="00586EF3"/>
    <w:rsid w:val="005872C0"/>
    <w:rsid w:val="00587F53"/>
    <w:rsid w:val="005902B2"/>
    <w:rsid w:val="005904F7"/>
    <w:rsid w:val="005905F4"/>
    <w:rsid w:val="005908B8"/>
    <w:rsid w:val="00590BEB"/>
    <w:rsid w:val="0059144F"/>
    <w:rsid w:val="00591713"/>
    <w:rsid w:val="00592101"/>
    <w:rsid w:val="0059217A"/>
    <w:rsid w:val="0059249A"/>
    <w:rsid w:val="0059257B"/>
    <w:rsid w:val="005928C0"/>
    <w:rsid w:val="00592E2A"/>
    <w:rsid w:val="00593CA4"/>
    <w:rsid w:val="00593DE5"/>
    <w:rsid w:val="00594A35"/>
    <w:rsid w:val="00595041"/>
    <w:rsid w:val="0059512E"/>
    <w:rsid w:val="00596CDF"/>
    <w:rsid w:val="0059776B"/>
    <w:rsid w:val="005A07C3"/>
    <w:rsid w:val="005A0A8B"/>
    <w:rsid w:val="005A1CB9"/>
    <w:rsid w:val="005A1E38"/>
    <w:rsid w:val="005A22FF"/>
    <w:rsid w:val="005A2700"/>
    <w:rsid w:val="005A2A31"/>
    <w:rsid w:val="005A2FC1"/>
    <w:rsid w:val="005A3031"/>
    <w:rsid w:val="005A3554"/>
    <w:rsid w:val="005A3D24"/>
    <w:rsid w:val="005A3DD4"/>
    <w:rsid w:val="005A4079"/>
    <w:rsid w:val="005A40E5"/>
    <w:rsid w:val="005A52E0"/>
    <w:rsid w:val="005A5813"/>
    <w:rsid w:val="005A5960"/>
    <w:rsid w:val="005A5AB8"/>
    <w:rsid w:val="005A5CEB"/>
    <w:rsid w:val="005A6714"/>
    <w:rsid w:val="005A6DD2"/>
    <w:rsid w:val="005B0AB2"/>
    <w:rsid w:val="005B2C42"/>
    <w:rsid w:val="005B30C5"/>
    <w:rsid w:val="005B3587"/>
    <w:rsid w:val="005B3643"/>
    <w:rsid w:val="005B3D47"/>
    <w:rsid w:val="005B3D4F"/>
    <w:rsid w:val="005B4243"/>
    <w:rsid w:val="005B4339"/>
    <w:rsid w:val="005B4DF7"/>
    <w:rsid w:val="005B535A"/>
    <w:rsid w:val="005B5958"/>
    <w:rsid w:val="005B5B35"/>
    <w:rsid w:val="005B611F"/>
    <w:rsid w:val="005B6B09"/>
    <w:rsid w:val="005B6EEB"/>
    <w:rsid w:val="005B7461"/>
    <w:rsid w:val="005B787E"/>
    <w:rsid w:val="005B79D8"/>
    <w:rsid w:val="005C07DF"/>
    <w:rsid w:val="005C08AA"/>
    <w:rsid w:val="005C0FA9"/>
    <w:rsid w:val="005C119C"/>
    <w:rsid w:val="005C16EF"/>
    <w:rsid w:val="005C1D5B"/>
    <w:rsid w:val="005C3006"/>
    <w:rsid w:val="005C385D"/>
    <w:rsid w:val="005C405F"/>
    <w:rsid w:val="005C45A7"/>
    <w:rsid w:val="005C4DC5"/>
    <w:rsid w:val="005C54B9"/>
    <w:rsid w:val="005C5B3B"/>
    <w:rsid w:val="005C5D81"/>
    <w:rsid w:val="005C600F"/>
    <w:rsid w:val="005C6640"/>
    <w:rsid w:val="005C6C03"/>
    <w:rsid w:val="005C70F2"/>
    <w:rsid w:val="005D144D"/>
    <w:rsid w:val="005D2044"/>
    <w:rsid w:val="005D2071"/>
    <w:rsid w:val="005D3B20"/>
    <w:rsid w:val="005D3C7F"/>
    <w:rsid w:val="005D3E52"/>
    <w:rsid w:val="005D3E9F"/>
    <w:rsid w:val="005D3FA4"/>
    <w:rsid w:val="005D462F"/>
    <w:rsid w:val="005D5394"/>
    <w:rsid w:val="005D57B2"/>
    <w:rsid w:val="005D5963"/>
    <w:rsid w:val="005D614C"/>
    <w:rsid w:val="005D61FA"/>
    <w:rsid w:val="005D7109"/>
    <w:rsid w:val="005D71B7"/>
    <w:rsid w:val="005D760D"/>
    <w:rsid w:val="005E006D"/>
    <w:rsid w:val="005E1769"/>
    <w:rsid w:val="005E1A92"/>
    <w:rsid w:val="005E2862"/>
    <w:rsid w:val="005E2EB2"/>
    <w:rsid w:val="005E3139"/>
    <w:rsid w:val="005E321E"/>
    <w:rsid w:val="005E35AF"/>
    <w:rsid w:val="005E37CF"/>
    <w:rsid w:val="005E3BD4"/>
    <w:rsid w:val="005E458C"/>
    <w:rsid w:val="005E4759"/>
    <w:rsid w:val="005E5AF2"/>
    <w:rsid w:val="005E5C68"/>
    <w:rsid w:val="005E65C0"/>
    <w:rsid w:val="005E66F7"/>
    <w:rsid w:val="005E6BD6"/>
    <w:rsid w:val="005E70FB"/>
    <w:rsid w:val="005E7123"/>
    <w:rsid w:val="005E7A8A"/>
    <w:rsid w:val="005E7CD8"/>
    <w:rsid w:val="005E7F5E"/>
    <w:rsid w:val="005F01B4"/>
    <w:rsid w:val="005F025A"/>
    <w:rsid w:val="005F0390"/>
    <w:rsid w:val="005F04CA"/>
    <w:rsid w:val="005F1042"/>
    <w:rsid w:val="005F11A6"/>
    <w:rsid w:val="005F1B2A"/>
    <w:rsid w:val="005F1C38"/>
    <w:rsid w:val="005F228C"/>
    <w:rsid w:val="005F2739"/>
    <w:rsid w:val="005F349E"/>
    <w:rsid w:val="005F34BA"/>
    <w:rsid w:val="005F363D"/>
    <w:rsid w:val="005F3772"/>
    <w:rsid w:val="005F3C61"/>
    <w:rsid w:val="005F4144"/>
    <w:rsid w:val="005F424C"/>
    <w:rsid w:val="005F429C"/>
    <w:rsid w:val="005F58CE"/>
    <w:rsid w:val="005F5A84"/>
    <w:rsid w:val="005F5B68"/>
    <w:rsid w:val="005F60E7"/>
    <w:rsid w:val="005F6676"/>
    <w:rsid w:val="005F6AF1"/>
    <w:rsid w:val="005F6B76"/>
    <w:rsid w:val="005F7AA0"/>
    <w:rsid w:val="006008E8"/>
    <w:rsid w:val="006020A5"/>
    <w:rsid w:val="00602CE5"/>
    <w:rsid w:val="006038E3"/>
    <w:rsid w:val="00603EBA"/>
    <w:rsid w:val="00604752"/>
    <w:rsid w:val="00605BA6"/>
    <w:rsid w:val="00605FF9"/>
    <w:rsid w:val="00606660"/>
    <w:rsid w:val="006066F7"/>
    <w:rsid w:val="0060688B"/>
    <w:rsid w:val="006068EB"/>
    <w:rsid w:val="00606A97"/>
    <w:rsid w:val="006072CD"/>
    <w:rsid w:val="006077AF"/>
    <w:rsid w:val="00607D0B"/>
    <w:rsid w:val="006106A2"/>
    <w:rsid w:val="006117A9"/>
    <w:rsid w:val="00612023"/>
    <w:rsid w:val="0061251C"/>
    <w:rsid w:val="00612685"/>
    <w:rsid w:val="00612F0E"/>
    <w:rsid w:val="006134BB"/>
    <w:rsid w:val="006138A5"/>
    <w:rsid w:val="0061408B"/>
    <w:rsid w:val="00614190"/>
    <w:rsid w:val="00614AA3"/>
    <w:rsid w:val="00616176"/>
    <w:rsid w:val="006166BD"/>
    <w:rsid w:val="006169A9"/>
    <w:rsid w:val="006170AB"/>
    <w:rsid w:val="006171A2"/>
    <w:rsid w:val="00617469"/>
    <w:rsid w:val="00617AF6"/>
    <w:rsid w:val="00617B7C"/>
    <w:rsid w:val="006204A3"/>
    <w:rsid w:val="0062055C"/>
    <w:rsid w:val="006206E5"/>
    <w:rsid w:val="006210CE"/>
    <w:rsid w:val="0062163D"/>
    <w:rsid w:val="00621B72"/>
    <w:rsid w:val="0062223A"/>
    <w:rsid w:val="006225C5"/>
    <w:rsid w:val="00622A99"/>
    <w:rsid w:val="00622C75"/>
    <w:rsid w:val="00622E67"/>
    <w:rsid w:val="006234EF"/>
    <w:rsid w:val="006239B5"/>
    <w:rsid w:val="006240FF"/>
    <w:rsid w:val="00625048"/>
    <w:rsid w:val="0062541A"/>
    <w:rsid w:val="00625D2E"/>
    <w:rsid w:val="00625DAA"/>
    <w:rsid w:val="006263CB"/>
    <w:rsid w:val="00626AA7"/>
    <w:rsid w:val="00626B57"/>
    <w:rsid w:val="00626EDC"/>
    <w:rsid w:val="0062750E"/>
    <w:rsid w:val="00627D5F"/>
    <w:rsid w:val="006300F4"/>
    <w:rsid w:val="00630FAF"/>
    <w:rsid w:val="00631624"/>
    <w:rsid w:val="00631856"/>
    <w:rsid w:val="0063242A"/>
    <w:rsid w:val="00635D5B"/>
    <w:rsid w:val="00635F2D"/>
    <w:rsid w:val="006360D0"/>
    <w:rsid w:val="0063645D"/>
    <w:rsid w:val="006367DE"/>
    <w:rsid w:val="006369F2"/>
    <w:rsid w:val="006372BC"/>
    <w:rsid w:val="00637448"/>
    <w:rsid w:val="00637806"/>
    <w:rsid w:val="00637B3E"/>
    <w:rsid w:val="00637DBC"/>
    <w:rsid w:val="00640F7A"/>
    <w:rsid w:val="00641C17"/>
    <w:rsid w:val="0064255D"/>
    <w:rsid w:val="0064282D"/>
    <w:rsid w:val="006433EB"/>
    <w:rsid w:val="00643B37"/>
    <w:rsid w:val="006452D3"/>
    <w:rsid w:val="006456FC"/>
    <w:rsid w:val="006469DC"/>
    <w:rsid w:val="00646B48"/>
    <w:rsid w:val="00646D3E"/>
    <w:rsid w:val="00646EB6"/>
    <w:rsid w:val="006470EC"/>
    <w:rsid w:val="00647212"/>
    <w:rsid w:val="006504AF"/>
    <w:rsid w:val="00650760"/>
    <w:rsid w:val="00650F51"/>
    <w:rsid w:val="00650F7F"/>
    <w:rsid w:val="00651B74"/>
    <w:rsid w:val="00652042"/>
    <w:rsid w:val="00652193"/>
    <w:rsid w:val="00652C9A"/>
    <w:rsid w:val="006531F2"/>
    <w:rsid w:val="00653758"/>
    <w:rsid w:val="00653A1D"/>
    <w:rsid w:val="006542D6"/>
    <w:rsid w:val="00654479"/>
    <w:rsid w:val="00654681"/>
    <w:rsid w:val="00654CF6"/>
    <w:rsid w:val="006550BC"/>
    <w:rsid w:val="0065598E"/>
    <w:rsid w:val="00655A52"/>
    <w:rsid w:val="00655AF2"/>
    <w:rsid w:val="00655BC5"/>
    <w:rsid w:val="006568BE"/>
    <w:rsid w:val="00656E9D"/>
    <w:rsid w:val="006574BD"/>
    <w:rsid w:val="006576F5"/>
    <w:rsid w:val="00657A3B"/>
    <w:rsid w:val="0066022E"/>
    <w:rsid w:val="0066025D"/>
    <w:rsid w:val="0066091A"/>
    <w:rsid w:val="00660AE7"/>
    <w:rsid w:val="00661506"/>
    <w:rsid w:val="006634DF"/>
    <w:rsid w:val="0066356C"/>
    <w:rsid w:val="006637E1"/>
    <w:rsid w:val="00663B99"/>
    <w:rsid w:val="0066560C"/>
    <w:rsid w:val="00665D72"/>
    <w:rsid w:val="006669B6"/>
    <w:rsid w:val="00666D62"/>
    <w:rsid w:val="006679FA"/>
    <w:rsid w:val="00667A02"/>
    <w:rsid w:val="0067157D"/>
    <w:rsid w:val="00671DE4"/>
    <w:rsid w:val="00672AD4"/>
    <w:rsid w:val="00672E4B"/>
    <w:rsid w:val="00673A2F"/>
    <w:rsid w:val="0067473D"/>
    <w:rsid w:val="00674830"/>
    <w:rsid w:val="00674ECD"/>
    <w:rsid w:val="006753D7"/>
    <w:rsid w:val="00675590"/>
    <w:rsid w:val="00675781"/>
    <w:rsid w:val="006773EC"/>
    <w:rsid w:val="0067751E"/>
    <w:rsid w:val="006777D8"/>
    <w:rsid w:val="006800A4"/>
    <w:rsid w:val="00680504"/>
    <w:rsid w:val="00681582"/>
    <w:rsid w:val="0068168B"/>
    <w:rsid w:val="006816F8"/>
    <w:rsid w:val="006817AD"/>
    <w:rsid w:val="00681CD9"/>
    <w:rsid w:val="0068245E"/>
    <w:rsid w:val="00683036"/>
    <w:rsid w:val="0068352F"/>
    <w:rsid w:val="00683767"/>
    <w:rsid w:val="006838EC"/>
    <w:rsid w:val="00683E30"/>
    <w:rsid w:val="006847CE"/>
    <w:rsid w:val="00684B09"/>
    <w:rsid w:val="00684B62"/>
    <w:rsid w:val="00684DC6"/>
    <w:rsid w:val="006850B4"/>
    <w:rsid w:val="00685E33"/>
    <w:rsid w:val="0068700F"/>
    <w:rsid w:val="00687024"/>
    <w:rsid w:val="00687BCC"/>
    <w:rsid w:val="00687D4E"/>
    <w:rsid w:val="00690003"/>
    <w:rsid w:val="00690072"/>
    <w:rsid w:val="00691666"/>
    <w:rsid w:val="006916CC"/>
    <w:rsid w:val="00692890"/>
    <w:rsid w:val="00692B18"/>
    <w:rsid w:val="00692FC4"/>
    <w:rsid w:val="00693738"/>
    <w:rsid w:val="0069373A"/>
    <w:rsid w:val="0069388F"/>
    <w:rsid w:val="006938E8"/>
    <w:rsid w:val="00694198"/>
    <w:rsid w:val="00694D84"/>
    <w:rsid w:val="00695237"/>
    <w:rsid w:val="0069551A"/>
    <w:rsid w:val="006955EA"/>
    <w:rsid w:val="00695774"/>
    <w:rsid w:val="00695866"/>
    <w:rsid w:val="00695E22"/>
    <w:rsid w:val="0069656B"/>
    <w:rsid w:val="00696591"/>
    <w:rsid w:val="006A01A3"/>
    <w:rsid w:val="006A0A06"/>
    <w:rsid w:val="006A14A3"/>
    <w:rsid w:val="006A1D10"/>
    <w:rsid w:val="006A23FA"/>
    <w:rsid w:val="006A2E76"/>
    <w:rsid w:val="006A349A"/>
    <w:rsid w:val="006A4025"/>
    <w:rsid w:val="006A4B5D"/>
    <w:rsid w:val="006A4BCD"/>
    <w:rsid w:val="006A4F4C"/>
    <w:rsid w:val="006A5B77"/>
    <w:rsid w:val="006A5B8D"/>
    <w:rsid w:val="006A7B64"/>
    <w:rsid w:val="006B039F"/>
    <w:rsid w:val="006B0601"/>
    <w:rsid w:val="006B13A2"/>
    <w:rsid w:val="006B2CCA"/>
    <w:rsid w:val="006B2F9E"/>
    <w:rsid w:val="006B30D4"/>
    <w:rsid w:val="006B3641"/>
    <w:rsid w:val="006B44A9"/>
    <w:rsid w:val="006B4582"/>
    <w:rsid w:val="006B459B"/>
    <w:rsid w:val="006B47AF"/>
    <w:rsid w:val="006B47CE"/>
    <w:rsid w:val="006B49D1"/>
    <w:rsid w:val="006B4E66"/>
    <w:rsid w:val="006B5CF5"/>
    <w:rsid w:val="006B5D12"/>
    <w:rsid w:val="006B617D"/>
    <w:rsid w:val="006B63F5"/>
    <w:rsid w:val="006B7093"/>
    <w:rsid w:val="006B730B"/>
    <w:rsid w:val="006B7417"/>
    <w:rsid w:val="006B745E"/>
    <w:rsid w:val="006B7643"/>
    <w:rsid w:val="006C03BB"/>
    <w:rsid w:val="006C0AAD"/>
    <w:rsid w:val="006C0E56"/>
    <w:rsid w:val="006C126D"/>
    <w:rsid w:val="006C1618"/>
    <w:rsid w:val="006C180E"/>
    <w:rsid w:val="006C1929"/>
    <w:rsid w:val="006C25FD"/>
    <w:rsid w:val="006C274B"/>
    <w:rsid w:val="006C2D9E"/>
    <w:rsid w:val="006C31EA"/>
    <w:rsid w:val="006C3304"/>
    <w:rsid w:val="006C35E6"/>
    <w:rsid w:val="006C3830"/>
    <w:rsid w:val="006C3A31"/>
    <w:rsid w:val="006C437C"/>
    <w:rsid w:val="006C5493"/>
    <w:rsid w:val="006C5684"/>
    <w:rsid w:val="006C5C87"/>
    <w:rsid w:val="006C5F02"/>
    <w:rsid w:val="006C63E3"/>
    <w:rsid w:val="006C6705"/>
    <w:rsid w:val="006C6867"/>
    <w:rsid w:val="006C7059"/>
    <w:rsid w:val="006D030E"/>
    <w:rsid w:val="006D1058"/>
    <w:rsid w:val="006D1427"/>
    <w:rsid w:val="006D1AF4"/>
    <w:rsid w:val="006D20C8"/>
    <w:rsid w:val="006D2E15"/>
    <w:rsid w:val="006D3087"/>
    <w:rsid w:val="006D3176"/>
    <w:rsid w:val="006D31F9"/>
    <w:rsid w:val="006D3691"/>
    <w:rsid w:val="006D3859"/>
    <w:rsid w:val="006D3FF0"/>
    <w:rsid w:val="006D4028"/>
    <w:rsid w:val="006D4175"/>
    <w:rsid w:val="006D4FAA"/>
    <w:rsid w:val="006D5176"/>
    <w:rsid w:val="006D5446"/>
    <w:rsid w:val="006D5A86"/>
    <w:rsid w:val="006D6BD5"/>
    <w:rsid w:val="006D6D94"/>
    <w:rsid w:val="006D7A87"/>
    <w:rsid w:val="006D7C6D"/>
    <w:rsid w:val="006E074C"/>
    <w:rsid w:val="006E10A3"/>
    <w:rsid w:val="006E1A5F"/>
    <w:rsid w:val="006E1C39"/>
    <w:rsid w:val="006E1F1A"/>
    <w:rsid w:val="006E21E5"/>
    <w:rsid w:val="006E362E"/>
    <w:rsid w:val="006E3FF2"/>
    <w:rsid w:val="006E5243"/>
    <w:rsid w:val="006E5EF0"/>
    <w:rsid w:val="006E5F37"/>
    <w:rsid w:val="006E601C"/>
    <w:rsid w:val="006E6590"/>
    <w:rsid w:val="006E6C37"/>
    <w:rsid w:val="006E6C4E"/>
    <w:rsid w:val="006E6D87"/>
    <w:rsid w:val="006E6E93"/>
    <w:rsid w:val="006E7627"/>
    <w:rsid w:val="006E782F"/>
    <w:rsid w:val="006E7A12"/>
    <w:rsid w:val="006E7C08"/>
    <w:rsid w:val="006E7F15"/>
    <w:rsid w:val="006F004E"/>
    <w:rsid w:val="006F0108"/>
    <w:rsid w:val="006F1403"/>
    <w:rsid w:val="006F1458"/>
    <w:rsid w:val="006F1A28"/>
    <w:rsid w:val="006F1E5C"/>
    <w:rsid w:val="006F1FD4"/>
    <w:rsid w:val="006F3117"/>
    <w:rsid w:val="006F3563"/>
    <w:rsid w:val="006F3873"/>
    <w:rsid w:val="006F3C13"/>
    <w:rsid w:val="006F3D3D"/>
    <w:rsid w:val="006F42B9"/>
    <w:rsid w:val="006F444B"/>
    <w:rsid w:val="006F4588"/>
    <w:rsid w:val="006F4C7F"/>
    <w:rsid w:val="006F4CA0"/>
    <w:rsid w:val="006F506A"/>
    <w:rsid w:val="006F56D0"/>
    <w:rsid w:val="006F6103"/>
    <w:rsid w:val="006F6E03"/>
    <w:rsid w:val="006F6E36"/>
    <w:rsid w:val="006F6ED8"/>
    <w:rsid w:val="006F6F03"/>
    <w:rsid w:val="006F710E"/>
    <w:rsid w:val="006F73F9"/>
    <w:rsid w:val="006F7683"/>
    <w:rsid w:val="006F7D15"/>
    <w:rsid w:val="007008DE"/>
    <w:rsid w:val="00700F90"/>
    <w:rsid w:val="00701915"/>
    <w:rsid w:val="00701D26"/>
    <w:rsid w:val="0070230C"/>
    <w:rsid w:val="00702FC4"/>
    <w:rsid w:val="007036F1"/>
    <w:rsid w:val="0070472C"/>
    <w:rsid w:val="00704B18"/>
    <w:rsid w:val="00704E00"/>
    <w:rsid w:val="0070590A"/>
    <w:rsid w:val="00705EF0"/>
    <w:rsid w:val="00705F36"/>
    <w:rsid w:val="0070622B"/>
    <w:rsid w:val="00706698"/>
    <w:rsid w:val="007074CE"/>
    <w:rsid w:val="00707BCA"/>
    <w:rsid w:val="00707F4B"/>
    <w:rsid w:val="007102A4"/>
    <w:rsid w:val="0071061B"/>
    <w:rsid w:val="00711085"/>
    <w:rsid w:val="00712EC8"/>
    <w:rsid w:val="00713377"/>
    <w:rsid w:val="00713F0D"/>
    <w:rsid w:val="007144F1"/>
    <w:rsid w:val="0071492C"/>
    <w:rsid w:val="00714BA9"/>
    <w:rsid w:val="00714D19"/>
    <w:rsid w:val="00714F17"/>
    <w:rsid w:val="00714FE7"/>
    <w:rsid w:val="0071613A"/>
    <w:rsid w:val="00717413"/>
    <w:rsid w:val="00717846"/>
    <w:rsid w:val="00717B12"/>
    <w:rsid w:val="00717E96"/>
    <w:rsid w:val="00717EF8"/>
    <w:rsid w:val="007209E7"/>
    <w:rsid w:val="00720C24"/>
    <w:rsid w:val="00721204"/>
    <w:rsid w:val="00721464"/>
    <w:rsid w:val="00721CAF"/>
    <w:rsid w:val="00721D21"/>
    <w:rsid w:val="00722010"/>
    <w:rsid w:val="00722A4C"/>
    <w:rsid w:val="007230FB"/>
    <w:rsid w:val="00723F6A"/>
    <w:rsid w:val="00724C53"/>
    <w:rsid w:val="007250BB"/>
    <w:rsid w:val="00725BE6"/>
    <w:rsid w:val="00726182"/>
    <w:rsid w:val="00727635"/>
    <w:rsid w:val="00727F76"/>
    <w:rsid w:val="0073038E"/>
    <w:rsid w:val="007306B7"/>
    <w:rsid w:val="00732063"/>
    <w:rsid w:val="007322E3"/>
    <w:rsid w:val="00732329"/>
    <w:rsid w:val="00732B44"/>
    <w:rsid w:val="007334CD"/>
    <w:rsid w:val="0073370B"/>
    <w:rsid w:val="007337CA"/>
    <w:rsid w:val="00733884"/>
    <w:rsid w:val="00733C2C"/>
    <w:rsid w:val="00734BEF"/>
    <w:rsid w:val="00734CC0"/>
    <w:rsid w:val="00734CE4"/>
    <w:rsid w:val="00735123"/>
    <w:rsid w:val="007352CB"/>
    <w:rsid w:val="00735A88"/>
    <w:rsid w:val="00736968"/>
    <w:rsid w:val="007375D4"/>
    <w:rsid w:val="00737896"/>
    <w:rsid w:val="00737960"/>
    <w:rsid w:val="00737BE8"/>
    <w:rsid w:val="0074118C"/>
    <w:rsid w:val="00741837"/>
    <w:rsid w:val="00741DEE"/>
    <w:rsid w:val="007433C9"/>
    <w:rsid w:val="00743644"/>
    <w:rsid w:val="0074388C"/>
    <w:rsid w:val="007438E4"/>
    <w:rsid w:val="00744565"/>
    <w:rsid w:val="00744638"/>
    <w:rsid w:val="00744C9F"/>
    <w:rsid w:val="00745307"/>
    <w:rsid w:val="007453E6"/>
    <w:rsid w:val="007465A6"/>
    <w:rsid w:val="00746F6A"/>
    <w:rsid w:val="00747093"/>
    <w:rsid w:val="007473AE"/>
    <w:rsid w:val="00751472"/>
    <w:rsid w:val="00751526"/>
    <w:rsid w:val="007515C6"/>
    <w:rsid w:val="007516E1"/>
    <w:rsid w:val="0075193A"/>
    <w:rsid w:val="00752170"/>
    <w:rsid w:val="0075257E"/>
    <w:rsid w:val="007534C1"/>
    <w:rsid w:val="0075375D"/>
    <w:rsid w:val="0075378B"/>
    <w:rsid w:val="00753AF4"/>
    <w:rsid w:val="007545A8"/>
    <w:rsid w:val="0075466D"/>
    <w:rsid w:val="00754789"/>
    <w:rsid w:val="00755845"/>
    <w:rsid w:val="007558B2"/>
    <w:rsid w:val="007574D4"/>
    <w:rsid w:val="00757726"/>
    <w:rsid w:val="007577A4"/>
    <w:rsid w:val="00757AAF"/>
    <w:rsid w:val="00761EDB"/>
    <w:rsid w:val="00761F6B"/>
    <w:rsid w:val="0076215F"/>
    <w:rsid w:val="00762AD5"/>
    <w:rsid w:val="0076353C"/>
    <w:rsid w:val="00763804"/>
    <w:rsid w:val="00763F41"/>
    <w:rsid w:val="0076502E"/>
    <w:rsid w:val="00765181"/>
    <w:rsid w:val="00765444"/>
    <w:rsid w:val="00765453"/>
    <w:rsid w:val="00765DD8"/>
    <w:rsid w:val="00765F4F"/>
    <w:rsid w:val="007660E8"/>
    <w:rsid w:val="007662C5"/>
    <w:rsid w:val="00766319"/>
    <w:rsid w:val="00766716"/>
    <w:rsid w:val="00767180"/>
    <w:rsid w:val="00767536"/>
    <w:rsid w:val="0076759A"/>
    <w:rsid w:val="00767F27"/>
    <w:rsid w:val="00770453"/>
    <w:rsid w:val="00770604"/>
    <w:rsid w:val="00770C38"/>
    <w:rsid w:val="00770CF5"/>
    <w:rsid w:val="0077163B"/>
    <w:rsid w:val="00771EB5"/>
    <w:rsid w:val="00771F04"/>
    <w:rsid w:val="0077201B"/>
    <w:rsid w:val="00772418"/>
    <w:rsid w:val="007725AD"/>
    <w:rsid w:val="00772B2B"/>
    <w:rsid w:val="0077309D"/>
    <w:rsid w:val="00773349"/>
    <w:rsid w:val="00773E9E"/>
    <w:rsid w:val="0077419D"/>
    <w:rsid w:val="00774B4A"/>
    <w:rsid w:val="00775486"/>
    <w:rsid w:val="0077665D"/>
    <w:rsid w:val="007767B3"/>
    <w:rsid w:val="007768D9"/>
    <w:rsid w:val="00776B40"/>
    <w:rsid w:val="007774EE"/>
    <w:rsid w:val="0078054B"/>
    <w:rsid w:val="00781711"/>
    <w:rsid w:val="00781822"/>
    <w:rsid w:val="00781D5A"/>
    <w:rsid w:val="00781F95"/>
    <w:rsid w:val="0078263A"/>
    <w:rsid w:val="007826AA"/>
    <w:rsid w:val="00782B42"/>
    <w:rsid w:val="00782C6E"/>
    <w:rsid w:val="00782DB2"/>
    <w:rsid w:val="007831CA"/>
    <w:rsid w:val="007831DD"/>
    <w:rsid w:val="007831F1"/>
    <w:rsid w:val="007835CC"/>
    <w:rsid w:val="00783F21"/>
    <w:rsid w:val="0078422B"/>
    <w:rsid w:val="007846B1"/>
    <w:rsid w:val="00784EB3"/>
    <w:rsid w:val="0078536A"/>
    <w:rsid w:val="007860A9"/>
    <w:rsid w:val="00786AE0"/>
    <w:rsid w:val="00787159"/>
    <w:rsid w:val="00787319"/>
    <w:rsid w:val="00787AFE"/>
    <w:rsid w:val="00787BE5"/>
    <w:rsid w:val="0079043A"/>
    <w:rsid w:val="00790E1F"/>
    <w:rsid w:val="00791465"/>
    <w:rsid w:val="007915E4"/>
    <w:rsid w:val="00791668"/>
    <w:rsid w:val="00791AA1"/>
    <w:rsid w:val="00792575"/>
    <w:rsid w:val="00793293"/>
    <w:rsid w:val="0079388B"/>
    <w:rsid w:val="00793DEE"/>
    <w:rsid w:val="00793EB3"/>
    <w:rsid w:val="007942D6"/>
    <w:rsid w:val="00794489"/>
    <w:rsid w:val="00794882"/>
    <w:rsid w:val="00795C3C"/>
    <w:rsid w:val="00796661"/>
    <w:rsid w:val="007971F7"/>
    <w:rsid w:val="007A07A3"/>
    <w:rsid w:val="007A0CFE"/>
    <w:rsid w:val="007A0E91"/>
    <w:rsid w:val="007A1ED7"/>
    <w:rsid w:val="007A35AA"/>
    <w:rsid w:val="007A3793"/>
    <w:rsid w:val="007A3B6C"/>
    <w:rsid w:val="007A423E"/>
    <w:rsid w:val="007A476D"/>
    <w:rsid w:val="007A4CD7"/>
    <w:rsid w:val="007A58A4"/>
    <w:rsid w:val="007A612F"/>
    <w:rsid w:val="007A639F"/>
    <w:rsid w:val="007A69FA"/>
    <w:rsid w:val="007A7315"/>
    <w:rsid w:val="007B0C23"/>
    <w:rsid w:val="007B142D"/>
    <w:rsid w:val="007B165D"/>
    <w:rsid w:val="007B1857"/>
    <w:rsid w:val="007B21C8"/>
    <w:rsid w:val="007B29D9"/>
    <w:rsid w:val="007B2B2B"/>
    <w:rsid w:val="007B3BF2"/>
    <w:rsid w:val="007B43DC"/>
    <w:rsid w:val="007B446A"/>
    <w:rsid w:val="007B499D"/>
    <w:rsid w:val="007B5A04"/>
    <w:rsid w:val="007B66F1"/>
    <w:rsid w:val="007B6BCE"/>
    <w:rsid w:val="007B6C9F"/>
    <w:rsid w:val="007B7037"/>
    <w:rsid w:val="007B7E33"/>
    <w:rsid w:val="007C04EA"/>
    <w:rsid w:val="007C06AA"/>
    <w:rsid w:val="007C0B25"/>
    <w:rsid w:val="007C177B"/>
    <w:rsid w:val="007C1AFE"/>
    <w:rsid w:val="007C1BA2"/>
    <w:rsid w:val="007C1F2C"/>
    <w:rsid w:val="007C2861"/>
    <w:rsid w:val="007C28DA"/>
    <w:rsid w:val="007C29E3"/>
    <w:rsid w:val="007C29ED"/>
    <w:rsid w:val="007C2B48"/>
    <w:rsid w:val="007C3AE3"/>
    <w:rsid w:val="007C3C19"/>
    <w:rsid w:val="007C3CB7"/>
    <w:rsid w:val="007C4977"/>
    <w:rsid w:val="007C5184"/>
    <w:rsid w:val="007C59CA"/>
    <w:rsid w:val="007C6231"/>
    <w:rsid w:val="007C7668"/>
    <w:rsid w:val="007C7C41"/>
    <w:rsid w:val="007C7CA4"/>
    <w:rsid w:val="007D0705"/>
    <w:rsid w:val="007D14FA"/>
    <w:rsid w:val="007D1EA8"/>
    <w:rsid w:val="007D20E9"/>
    <w:rsid w:val="007D29C9"/>
    <w:rsid w:val="007D2C2D"/>
    <w:rsid w:val="007D2C87"/>
    <w:rsid w:val="007D363D"/>
    <w:rsid w:val="007D3E87"/>
    <w:rsid w:val="007D400C"/>
    <w:rsid w:val="007D4307"/>
    <w:rsid w:val="007D46FC"/>
    <w:rsid w:val="007D49E4"/>
    <w:rsid w:val="007D5152"/>
    <w:rsid w:val="007D5720"/>
    <w:rsid w:val="007D5AC9"/>
    <w:rsid w:val="007D5D78"/>
    <w:rsid w:val="007D5F91"/>
    <w:rsid w:val="007D6022"/>
    <w:rsid w:val="007D6625"/>
    <w:rsid w:val="007D66FD"/>
    <w:rsid w:val="007D6E95"/>
    <w:rsid w:val="007D77D0"/>
    <w:rsid w:val="007D7881"/>
    <w:rsid w:val="007D7C2E"/>
    <w:rsid w:val="007D7D53"/>
    <w:rsid w:val="007D7E3A"/>
    <w:rsid w:val="007E0246"/>
    <w:rsid w:val="007E041A"/>
    <w:rsid w:val="007E0E10"/>
    <w:rsid w:val="007E25CE"/>
    <w:rsid w:val="007E2D93"/>
    <w:rsid w:val="007E2FAE"/>
    <w:rsid w:val="007E2FC7"/>
    <w:rsid w:val="007E42A3"/>
    <w:rsid w:val="007E4602"/>
    <w:rsid w:val="007E4768"/>
    <w:rsid w:val="007E4A8B"/>
    <w:rsid w:val="007E4D04"/>
    <w:rsid w:val="007E54B4"/>
    <w:rsid w:val="007E556D"/>
    <w:rsid w:val="007E558E"/>
    <w:rsid w:val="007E5703"/>
    <w:rsid w:val="007E5FAD"/>
    <w:rsid w:val="007E6103"/>
    <w:rsid w:val="007E61EF"/>
    <w:rsid w:val="007E66EA"/>
    <w:rsid w:val="007E6D4B"/>
    <w:rsid w:val="007E777B"/>
    <w:rsid w:val="007E7BA0"/>
    <w:rsid w:val="007F0D4F"/>
    <w:rsid w:val="007F135A"/>
    <w:rsid w:val="007F163E"/>
    <w:rsid w:val="007F18EB"/>
    <w:rsid w:val="007F1BC5"/>
    <w:rsid w:val="007F2070"/>
    <w:rsid w:val="007F3E44"/>
    <w:rsid w:val="007F405A"/>
    <w:rsid w:val="007F48CD"/>
    <w:rsid w:val="007F4B81"/>
    <w:rsid w:val="007F5ADC"/>
    <w:rsid w:val="007F63C1"/>
    <w:rsid w:val="007F6665"/>
    <w:rsid w:val="007F6869"/>
    <w:rsid w:val="0080041C"/>
    <w:rsid w:val="008009B9"/>
    <w:rsid w:val="00800C86"/>
    <w:rsid w:val="00801A4D"/>
    <w:rsid w:val="00801D5A"/>
    <w:rsid w:val="00802768"/>
    <w:rsid w:val="00802862"/>
    <w:rsid w:val="00802EF4"/>
    <w:rsid w:val="008031BA"/>
    <w:rsid w:val="00803839"/>
    <w:rsid w:val="00803AE3"/>
    <w:rsid w:val="0080400D"/>
    <w:rsid w:val="008046C6"/>
    <w:rsid w:val="008047BA"/>
    <w:rsid w:val="00804A78"/>
    <w:rsid w:val="00804F84"/>
    <w:rsid w:val="008053F5"/>
    <w:rsid w:val="00805D3C"/>
    <w:rsid w:val="00805F62"/>
    <w:rsid w:val="00806358"/>
    <w:rsid w:val="00806DB6"/>
    <w:rsid w:val="008070B5"/>
    <w:rsid w:val="00807134"/>
    <w:rsid w:val="00807192"/>
    <w:rsid w:val="00807815"/>
    <w:rsid w:val="0080798F"/>
    <w:rsid w:val="00807AF7"/>
    <w:rsid w:val="00810198"/>
    <w:rsid w:val="0081101C"/>
    <w:rsid w:val="00811348"/>
    <w:rsid w:val="008115CC"/>
    <w:rsid w:val="008118E3"/>
    <w:rsid w:val="00811A67"/>
    <w:rsid w:val="0081294E"/>
    <w:rsid w:val="00813238"/>
    <w:rsid w:val="00813C03"/>
    <w:rsid w:val="0081526E"/>
    <w:rsid w:val="00815DA8"/>
    <w:rsid w:val="008169E6"/>
    <w:rsid w:val="00816E93"/>
    <w:rsid w:val="00817F24"/>
    <w:rsid w:val="008208ED"/>
    <w:rsid w:val="00820FC4"/>
    <w:rsid w:val="00821276"/>
    <w:rsid w:val="00821822"/>
    <w:rsid w:val="00821943"/>
    <w:rsid w:val="0082194D"/>
    <w:rsid w:val="00821FB0"/>
    <w:rsid w:val="008221F9"/>
    <w:rsid w:val="00824700"/>
    <w:rsid w:val="0082494D"/>
    <w:rsid w:val="00824A1A"/>
    <w:rsid w:val="00824B04"/>
    <w:rsid w:val="00824BA9"/>
    <w:rsid w:val="00824C14"/>
    <w:rsid w:val="0082516B"/>
    <w:rsid w:val="008259A9"/>
    <w:rsid w:val="00826EF5"/>
    <w:rsid w:val="0082746F"/>
    <w:rsid w:val="00827809"/>
    <w:rsid w:val="00827A7F"/>
    <w:rsid w:val="00827BC0"/>
    <w:rsid w:val="00830464"/>
    <w:rsid w:val="0083089C"/>
    <w:rsid w:val="00830B03"/>
    <w:rsid w:val="00830C91"/>
    <w:rsid w:val="00831693"/>
    <w:rsid w:val="00831BAB"/>
    <w:rsid w:val="00831CC5"/>
    <w:rsid w:val="008331A5"/>
    <w:rsid w:val="00833293"/>
    <w:rsid w:val="00833EC6"/>
    <w:rsid w:val="008341D2"/>
    <w:rsid w:val="0083494A"/>
    <w:rsid w:val="00834CFA"/>
    <w:rsid w:val="00835544"/>
    <w:rsid w:val="008356E8"/>
    <w:rsid w:val="0083593E"/>
    <w:rsid w:val="00835CB3"/>
    <w:rsid w:val="00837133"/>
    <w:rsid w:val="00837B89"/>
    <w:rsid w:val="00840104"/>
    <w:rsid w:val="008403B0"/>
    <w:rsid w:val="00840C1F"/>
    <w:rsid w:val="00841017"/>
    <w:rsid w:val="008411C9"/>
    <w:rsid w:val="0084123A"/>
    <w:rsid w:val="008412F0"/>
    <w:rsid w:val="00841FC5"/>
    <w:rsid w:val="0084293C"/>
    <w:rsid w:val="00843215"/>
    <w:rsid w:val="00843419"/>
    <w:rsid w:val="00843D0F"/>
    <w:rsid w:val="00844BCB"/>
    <w:rsid w:val="00844DC3"/>
    <w:rsid w:val="00844F75"/>
    <w:rsid w:val="00845230"/>
    <w:rsid w:val="00845709"/>
    <w:rsid w:val="0084624C"/>
    <w:rsid w:val="008467E9"/>
    <w:rsid w:val="00846B67"/>
    <w:rsid w:val="00846FAB"/>
    <w:rsid w:val="00847F8F"/>
    <w:rsid w:val="00850871"/>
    <w:rsid w:val="00850F46"/>
    <w:rsid w:val="008513BC"/>
    <w:rsid w:val="0085142C"/>
    <w:rsid w:val="00851954"/>
    <w:rsid w:val="008522C7"/>
    <w:rsid w:val="00852465"/>
    <w:rsid w:val="00852B75"/>
    <w:rsid w:val="00852CC9"/>
    <w:rsid w:val="00853B4E"/>
    <w:rsid w:val="00854FE4"/>
    <w:rsid w:val="0085538C"/>
    <w:rsid w:val="00855DE5"/>
    <w:rsid w:val="008565A8"/>
    <w:rsid w:val="00856A6E"/>
    <w:rsid w:val="00856C58"/>
    <w:rsid w:val="008571D6"/>
    <w:rsid w:val="00857361"/>
    <w:rsid w:val="008576BD"/>
    <w:rsid w:val="00857A4E"/>
    <w:rsid w:val="00860463"/>
    <w:rsid w:val="0086067F"/>
    <w:rsid w:val="00860D0E"/>
    <w:rsid w:val="008612EC"/>
    <w:rsid w:val="008616BA"/>
    <w:rsid w:val="008618BD"/>
    <w:rsid w:val="008620CC"/>
    <w:rsid w:val="0086223B"/>
    <w:rsid w:val="00863E77"/>
    <w:rsid w:val="0086461E"/>
    <w:rsid w:val="00864D1F"/>
    <w:rsid w:val="00865394"/>
    <w:rsid w:val="00865A90"/>
    <w:rsid w:val="00866C79"/>
    <w:rsid w:val="00867AC1"/>
    <w:rsid w:val="00870458"/>
    <w:rsid w:val="008706EF"/>
    <w:rsid w:val="00871284"/>
    <w:rsid w:val="00871AA2"/>
    <w:rsid w:val="00872B76"/>
    <w:rsid w:val="00872E7C"/>
    <w:rsid w:val="00872E93"/>
    <w:rsid w:val="00872EED"/>
    <w:rsid w:val="00873367"/>
    <w:rsid w:val="008733DA"/>
    <w:rsid w:val="008738DA"/>
    <w:rsid w:val="00873D02"/>
    <w:rsid w:val="008743C5"/>
    <w:rsid w:val="00874458"/>
    <w:rsid w:val="0087456D"/>
    <w:rsid w:val="008746AE"/>
    <w:rsid w:val="00874D4A"/>
    <w:rsid w:val="00875BF5"/>
    <w:rsid w:val="0087611F"/>
    <w:rsid w:val="00876598"/>
    <w:rsid w:val="008767B8"/>
    <w:rsid w:val="00877F10"/>
    <w:rsid w:val="0088082F"/>
    <w:rsid w:val="00880CE7"/>
    <w:rsid w:val="00881816"/>
    <w:rsid w:val="008818C4"/>
    <w:rsid w:val="00881B32"/>
    <w:rsid w:val="00881B66"/>
    <w:rsid w:val="00882321"/>
    <w:rsid w:val="00882F88"/>
    <w:rsid w:val="00883027"/>
    <w:rsid w:val="008833B7"/>
    <w:rsid w:val="00884B76"/>
    <w:rsid w:val="00885041"/>
    <w:rsid w:val="008850E4"/>
    <w:rsid w:val="00885E2A"/>
    <w:rsid w:val="00887026"/>
    <w:rsid w:val="008873AB"/>
    <w:rsid w:val="00887C16"/>
    <w:rsid w:val="00887DFC"/>
    <w:rsid w:val="00890A89"/>
    <w:rsid w:val="008910B3"/>
    <w:rsid w:val="00891313"/>
    <w:rsid w:val="00891510"/>
    <w:rsid w:val="00891D03"/>
    <w:rsid w:val="0089337B"/>
    <w:rsid w:val="00893811"/>
    <w:rsid w:val="0089387C"/>
    <w:rsid w:val="008939AB"/>
    <w:rsid w:val="00893ACB"/>
    <w:rsid w:val="00893B60"/>
    <w:rsid w:val="00893D43"/>
    <w:rsid w:val="00893D4C"/>
    <w:rsid w:val="00893F99"/>
    <w:rsid w:val="008946B4"/>
    <w:rsid w:val="0089527F"/>
    <w:rsid w:val="008958F8"/>
    <w:rsid w:val="00895B13"/>
    <w:rsid w:val="0089746E"/>
    <w:rsid w:val="0089773D"/>
    <w:rsid w:val="00897BB4"/>
    <w:rsid w:val="00897DB2"/>
    <w:rsid w:val="008A06B0"/>
    <w:rsid w:val="008A0826"/>
    <w:rsid w:val="008A0B55"/>
    <w:rsid w:val="008A115A"/>
    <w:rsid w:val="008A12F5"/>
    <w:rsid w:val="008A1698"/>
    <w:rsid w:val="008A185C"/>
    <w:rsid w:val="008A3571"/>
    <w:rsid w:val="008A3694"/>
    <w:rsid w:val="008A58E3"/>
    <w:rsid w:val="008A6FA6"/>
    <w:rsid w:val="008A6FC7"/>
    <w:rsid w:val="008A7D68"/>
    <w:rsid w:val="008B01FD"/>
    <w:rsid w:val="008B0213"/>
    <w:rsid w:val="008B0309"/>
    <w:rsid w:val="008B114B"/>
    <w:rsid w:val="008B1587"/>
    <w:rsid w:val="008B1B01"/>
    <w:rsid w:val="008B1B31"/>
    <w:rsid w:val="008B2275"/>
    <w:rsid w:val="008B233D"/>
    <w:rsid w:val="008B2AE6"/>
    <w:rsid w:val="008B3374"/>
    <w:rsid w:val="008B3456"/>
    <w:rsid w:val="008B38C6"/>
    <w:rsid w:val="008B3AB3"/>
    <w:rsid w:val="008B3BA8"/>
    <w:rsid w:val="008B3BCD"/>
    <w:rsid w:val="008B3C0E"/>
    <w:rsid w:val="008B4CCE"/>
    <w:rsid w:val="008B4D23"/>
    <w:rsid w:val="008B58A4"/>
    <w:rsid w:val="008B5B32"/>
    <w:rsid w:val="008B5BC7"/>
    <w:rsid w:val="008B61DD"/>
    <w:rsid w:val="008B64DC"/>
    <w:rsid w:val="008B6601"/>
    <w:rsid w:val="008B6610"/>
    <w:rsid w:val="008B6A56"/>
    <w:rsid w:val="008B6BC8"/>
    <w:rsid w:val="008B6DF8"/>
    <w:rsid w:val="008B76C6"/>
    <w:rsid w:val="008B7F84"/>
    <w:rsid w:val="008C0FDE"/>
    <w:rsid w:val="008C106C"/>
    <w:rsid w:val="008C10F1"/>
    <w:rsid w:val="008C11DD"/>
    <w:rsid w:val="008C1433"/>
    <w:rsid w:val="008C18C1"/>
    <w:rsid w:val="008C1926"/>
    <w:rsid w:val="008C19A1"/>
    <w:rsid w:val="008C1E99"/>
    <w:rsid w:val="008C24C2"/>
    <w:rsid w:val="008C281E"/>
    <w:rsid w:val="008C29EC"/>
    <w:rsid w:val="008C3328"/>
    <w:rsid w:val="008C34E2"/>
    <w:rsid w:val="008C3A25"/>
    <w:rsid w:val="008C3DCA"/>
    <w:rsid w:val="008C3E06"/>
    <w:rsid w:val="008C3E9E"/>
    <w:rsid w:val="008C4769"/>
    <w:rsid w:val="008C489C"/>
    <w:rsid w:val="008C531A"/>
    <w:rsid w:val="008C7AFA"/>
    <w:rsid w:val="008D0089"/>
    <w:rsid w:val="008D09A1"/>
    <w:rsid w:val="008D1021"/>
    <w:rsid w:val="008D1F4B"/>
    <w:rsid w:val="008D2089"/>
    <w:rsid w:val="008D220D"/>
    <w:rsid w:val="008D2417"/>
    <w:rsid w:val="008D2F4E"/>
    <w:rsid w:val="008D39D1"/>
    <w:rsid w:val="008D450F"/>
    <w:rsid w:val="008D4FC5"/>
    <w:rsid w:val="008D6247"/>
    <w:rsid w:val="008D66AA"/>
    <w:rsid w:val="008D689E"/>
    <w:rsid w:val="008D7A19"/>
    <w:rsid w:val="008E0031"/>
    <w:rsid w:val="008E0085"/>
    <w:rsid w:val="008E015E"/>
    <w:rsid w:val="008E07DD"/>
    <w:rsid w:val="008E143D"/>
    <w:rsid w:val="008E2AA6"/>
    <w:rsid w:val="008E311B"/>
    <w:rsid w:val="008E35EF"/>
    <w:rsid w:val="008E3B50"/>
    <w:rsid w:val="008E4496"/>
    <w:rsid w:val="008E4C24"/>
    <w:rsid w:val="008E5007"/>
    <w:rsid w:val="008E59A4"/>
    <w:rsid w:val="008E6482"/>
    <w:rsid w:val="008E653B"/>
    <w:rsid w:val="008E6919"/>
    <w:rsid w:val="008E6E98"/>
    <w:rsid w:val="008E74FF"/>
    <w:rsid w:val="008E7630"/>
    <w:rsid w:val="008E776C"/>
    <w:rsid w:val="008E793A"/>
    <w:rsid w:val="008E7F19"/>
    <w:rsid w:val="008F001B"/>
    <w:rsid w:val="008F063D"/>
    <w:rsid w:val="008F16A4"/>
    <w:rsid w:val="008F19E0"/>
    <w:rsid w:val="008F1BA5"/>
    <w:rsid w:val="008F1E81"/>
    <w:rsid w:val="008F1E82"/>
    <w:rsid w:val="008F21AC"/>
    <w:rsid w:val="008F2535"/>
    <w:rsid w:val="008F2D4E"/>
    <w:rsid w:val="008F2F2C"/>
    <w:rsid w:val="008F3970"/>
    <w:rsid w:val="008F3EBC"/>
    <w:rsid w:val="008F3FB6"/>
    <w:rsid w:val="008F4008"/>
    <w:rsid w:val="008F46E7"/>
    <w:rsid w:val="008F492B"/>
    <w:rsid w:val="008F4985"/>
    <w:rsid w:val="008F4D15"/>
    <w:rsid w:val="008F4FE9"/>
    <w:rsid w:val="008F5169"/>
    <w:rsid w:val="008F526C"/>
    <w:rsid w:val="008F5620"/>
    <w:rsid w:val="008F587F"/>
    <w:rsid w:val="008F6303"/>
    <w:rsid w:val="008F64CA"/>
    <w:rsid w:val="008F6538"/>
    <w:rsid w:val="008F6F0B"/>
    <w:rsid w:val="008F716B"/>
    <w:rsid w:val="008F7D19"/>
    <w:rsid w:val="008F7D90"/>
    <w:rsid w:val="008F7E4B"/>
    <w:rsid w:val="00900019"/>
    <w:rsid w:val="0090019F"/>
    <w:rsid w:val="00900E2D"/>
    <w:rsid w:val="00901BBE"/>
    <w:rsid w:val="00901E9B"/>
    <w:rsid w:val="0090238F"/>
    <w:rsid w:val="00902538"/>
    <w:rsid w:val="00902C92"/>
    <w:rsid w:val="009039DA"/>
    <w:rsid w:val="00904358"/>
    <w:rsid w:val="009047E5"/>
    <w:rsid w:val="00904DEF"/>
    <w:rsid w:val="00906A9B"/>
    <w:rsid w:val="009070F2"/>
    <w:rsid w:val="009079E2"/>
    <w:rsid w:val="00907BA7"/>
    <w:rsid w:val="00907CCB"/>
    <w:rsid w:val="00907EF5"/>
    <w:rsid w:val="0091064E"/>
    <w:rsid w:val="009108A7"/>
    <w:rsid w:val="00910D30"/>
    <w:rsid w:val="00910F69"/>
    <w:rsid w:val="00910FA3"/>
    <w:rsid w:val="0091129C"/>
    <w:rsid w:val="00911921"/>
    <w:rsid w:val="00911FC3"/>
    <w:rsid w:val="00911FC5"/>
    <w:rsid w:val="00912595"/>
    <w:rsid w:val="00912836"/>
    <w:rsid w:val="00913029"/>
    <w:rsid w:val="00913A73"/>
    <w:rsid w:val="0091446D"/>
    <w:rsid w:val="00914ACA"/>
    <w:rsid w:val="00916323"/>
    <w:rsid w:val="00916598"/>
    <w:rsid w:val="00916817"/>
    <w:rsid w:val="009175E8"/>
    <w:rsid w:val="009207C4"/>
    <w:rsid w:val="00920838"/>
    <w:rsid w:val="00920969"/>
    <w:rsid w:val="009215FE"/>
    <w:rsid w:val="00921C44"/>
    <w:rsid w:val="00921F25"/>
    <w:rsid w:val="00923041"/>
    <w:rsid w:val="009230C7"/>
    <w:rsid w:val="009238C2"/>
    <w:rsid w:val="00923981"/>
    <w:rsid w:val="00923CA5"/>
    <w:rsid w:val="00923F09"/>
    <w:rsid w:val="00924002"/>
    <w:rsid w:val="00924294"/>
    <w:rsid w:val="00924AA8"/>
    <w:rsid w:val="0092525B"/>
    <w:rsid w:val="009256F3"/>
    <w:rsid w:val="00925CD1"/>
    <w:rsid w:val="00925CED"/>
    <w:rsid w:val="009263E3"/>
    <w:rsid w:val="009268D4"/>
    <w:rsid w:val="00926C6E"/>
    <w:rsid w:val="00926E79"/>
    <w:rsid w:val="00926EC8"/>
    <w:rsid w:val="00926F89"/>
    <w:rsid w:val="009273C0"/>
    <w:rsid w:val="00930B51"/>
    <w:rsid w:val="00930D95"/>
    <w:rsid w:val="00931338"/>
    <w:rsid w:val="00931388"/>
    <w:rsid w:val="009315B6"/>
    <w:rsid w:val="00931A10"/>
    <w:rsid w:val="009331F8"/>
    <w:rsid w:val="009333E7"/>
    <w:rsid w:val="00933531"/>
    <w:rsid w:val="00934685"/>
    <w:rsid w:val="00934897"/>
    <w:rsid w:val="00935BB8"/>
    <w:rsid w:val="00936FA4"/>
    <w:rsid w:val="00937065"/>
    <w:rsid w:val="00937A68"/>
    <w:rsid w:val="00937A7B"/>
    <w:rsid w:val="00937D85"/>
    <w:rsid w:val="009402BD"/>
    <w:rsid w:val="00940484"/>
    <w:rsid w:val="009409CF"/>
    <w:rsid w:val="00941F7F"/>
    <w:rsid w:val="00942091"/>
    <w:rsid w:val="0094214C"/>
    <w:rsid w:val="00942292"/>
    <w:rsid w:val="00942747"/>
    <w:rsid w:val="009429F5"/>
    <w:rsid w:val="00943276"/>
    <w:rsid w:val="00943565"/>
    <w:rsid w:val="00943CE0"/>
    <w:rsid w:val="00943CF0"/>
    <w:rsid w:val="009440F7"/>
    <w:rsid w:val="00944B12"/>
    <w:rsid w:val="00945068"/>
    <w:rsid w:val="00945767"/>
    <w:rsid w:val="009459F4"/>
    <w:rsid w:val="00946638"/>
    <w:rsid w:val="00946AB3"/>
    <w:rsid w:val="00947467"/>
    <w:rsid w:val="00947967"/>
    <w:rsid w:val="00947A9B"/>
    <w:rsid w:val="00950B0C"/>
    <w:rsid w:val="0095109F"/>
    <w:rsid w:val="009518B2"/>
    <w:rsid w:val="00952532"/>
    <w:rsid w:val="00953592"/>
    <w:rsid w:val="009539B8"/>
    <w:rsid w:val="00953BEA"/>
    <w:rsid w:val="00953C19"/>
    <w:rsid w:val="009546E9"/>
    <w:rsid w:val="00954D6D"/>
    <w:rsid w:val="00955201"/>
    <w:rsid w:val="009556C6"/>
    <w:rsid w:val="00955D23"/>
    <w:rsid w:val="009563AE"/>
    <w:rsid w:val="00956F21"/>
    <w:rsid w:val="00956F3A"/>
    <w:rsid w:val="00956F5F"/>
    <w:rsid w:val="009608CC"/>
    <w:rsid w:val="00960A16"/>
    <w:rsid w:val="00961007"/>
    <w:rsid w:val="00961F9D"/>
    <w:rsid w:val="0096201C"/>
    <w:rsid w:val="0096226E"/>
    <w:rsid w:val="009626A6"/>
    <w:rsid w:val="0096316E"/>
    <w:rsid w:val="00963AA7"/>
    <w:rsid w:val="00964A6A"/>
    <w:rsid w:val="00964AB9"/>
    <w:rsid w:val="00964EF0"/>
    <w:rsid w:val="00965200"/>
    <w:rsid w:val="00965C20"/>
    <w:rsid w:val="00966804"/>
    <w:rsid w:val="009668B3"/>
    <w:rsid w:val="00967546"/>
    <w:rsid w:val="009676F6"/>
    <w:rsid w:val="009700AE"/>
    <w:rsid w:val="00970311"/>
    <w:rsid w:val="00970958"/>
    <w:rsid w:val="00971471"/>
    <w:rsid w:val="009726A9"/>
    <w:rsid w:val="00973177"/>
    <w:rsid w:val="009731C9"/>
    <w:rsid w:val="0097348C"/>
    <w:rsid w:val="0097435F"/>
    <w:rsid w:val="00974611"/>
    <w:rsid w:val="00974AF9"/>
    <w:rsid w:val="00974B4F"/>
    <w:rsid w:val="00974C0E"/>
    <w:rsid w:val="009751E0"/>
    <w:rsid w:val="009762A3"/>
    <w:rsid w:val="00977380"/>
    <w:rsid w:val="00977800"/>
    <w:rsid w:val="00977EB5"/>
    <w:rsid w:val="00980166"/>
    <w:rsid w:val="009805D8"/>
    <w:rsid w:val="00980AAD"/>
    <w:rsid w:val="00980B91"/>
    <w:rsid w:val="00980CCF"/>
    <w:rsid w:val="00981029"/>
    <w:rsid w:val="00981172"/>
    <w:rsid w:val="009820E3"/>
    <w:rsid w:val="00982255"/>
    <w:rsid w:val="0098265C"/>
    <w:rsid w:val="0098266A"/>
    <w:rsid w:val="00982754"/>
    <w:rsid w:val="00983464"/>
    <w:rsid w:val="009840B4"/>
    <w:rsid w:val="009845B6"/>
    <w:rsid w:val="009848E0"/>
    <w:rsid w:val="009849A2"/>
    <w:rsid w:val="009849C2"/>
    <w:rsid w:val="00984D24"/>
    <w:rsid w:val="0098548D"/>
    <w:rsid w:val="009858EB"/>
    <w:rsid w:val="009860B3"/>
    <w:rsid w:val="00987688"/>
    <w:rsid w:val="00987BB5"/>
    <w:rsid w:val="009902FD"/>
    <w:rsid w:val="009907A4"/>
    <w:rsid w:val="00990AE0"/>
    <w:rsid w:val="00990C05"/>
    <w:rsid w:val="00990EEA"/>
    <w:rsid w:val="00990F0F"/>
    <w:rsid w:val="00991EC3"/>
    <w:rsid w:val="00991ECA"/>
    <w:rsid w:val="00992928"/>
    <w:rsid w:val="00993EF3"/>
    <w:rsid w:val="009945B8"/>
    <w:rsid w:val="009945D6"/>
    <w:rsid w:val="00994ADC"/>
    <w:rsid w:val="00995AFD"/>
    <w:rsid w:val="00995F2E"/>
    <w:rsid w:val="00996916"/>
    <w:rsid w:val="0099750B"/>
    <w:rsid w:val="00997583"/>
    <w:rsid w:val="009975CE"/>
    <w:rsid w:val="00997D11"/>
    <w:rsid w:val="009A1011"/>
    <w:rsid w:val="009A10EF"/>
    <w:rsid w:val="009A11F8"/>
    <w:rsid w:val="009A169D"/>
    <w:rsid w:val="009A271A"/>
    <w:rsid w:val="009A300D"/>
    <w:rsid w:val="009A355A"/>
    <w:rsid w:val="009A3977"/>
    <w:rsid w:val="009A3F47"/>
    <w:rsid w:val="009A4288"/>
    <w:rsid w:val="009A468F"/>
    <w:rsid w:val="009A4D35"/>
    <w:rsid w:val="009A4F48"/>
    <w:rsid w:val="009A55F3"/>
    <w:rsid w:val="009A5B7E"/>
    <w:rsid w:val="009A5EC5"/>
    <w:rsid w:val="009A60EA"/>
    <w:rsid w:val="009A6EAE"/>
    <w:rsid w:val="009A7232"/>
    <w:rsid w:val="009A746C"/>
    <w:rsid w:val="009A7813"/>
    <w:rsid w:val="009A7E59"/>
    <w:rsid w:val="009B0046"/>
    <w:rsid w:val="009B0403"/>
    <w:rsid w:val="009B064D"/>
    <w:rsid w:val="009B0927"/>
    <w:rsid w:val="009B0EAF"/>
    <w:rsid w:val="009B0EDF"/>
    <w:rsid w:val="009B12DA"/>
    <w:rsid w:val="009B21EC"/>
    <w:rsid w:val="009B2224"/>
    <w:rsid w:val="009B2CDD"/>
    <w:rsid w:val="009B2DA4"/>
    <w:rsid w:val="009B2F9B"/>
    <w:rsid w:val="009B3084"/>
    <w:rsid w:val="009B36C4"/>
    <w:rsid w:val="009B5089"/>
    <w:rsid w:val="009B50BB"/>
    <w:rsid w:val="009B5687"/>
    <w:rsid w:val="009B653A"/>
    <w:rsid w:val="009B6827"/>
    <w:rsid w:val="009B6DA8"/>
    <w:rsid w:val="009B74D2"/>
    <w:rsid w:val="009B79CE"/>
    <w:rsid w:val="009C03FE"/>
    <w:rsid w:val="009C094C"/>
    <w:rsid w:val="009C09AD"/>
    <w:rsid w:val="009C0B67"/>
    <w:rsid w:val="009C1440"/>
    <w:rsid w:val="009C1853"/>
    <w:rsid w:val="009C2107"/>
    <w:rsid w:val="009C2706"/>
    <w:rsid w:val="009C2786"/>
    <w:rsid w:val="009C307B"/>
    <w:rsid w:val="009C350F"/>
    <w:rsid w:val="009C376E"/>
    <w:rsid w:val="009C3BF2"/>
    <w:rsid w:val="009C45D1"/>
    <w:rsid w:val="009C4E54"/>
    <w:rsid w:val="009C4E8B"/>
    <w:rsid w:val="009C52E1"/>
    <w:rsid w:val="009C530E"/>
    <w:rsid w:val="009C5D9E"/>
    <w:rsid w:val="009C6BF8"/>
    <w:rsid w:val="009C75DF"/>
    <w:rsid w:val="009C77DE"/>
    <w:rsid w:val="009D0140"/>
    <w:rsid w:val="009D186B"/>
    <w:rsid w:val="009D1E9D"/>
    <w:rsid w:val="009D280B"/>
    <w:rsid w:val="009D2A74"/>
    <w:rsid w:val="009D2C3E"/>
    <w:rsid w:val="009D3399"/>
    <w:rsid w:val="009D3470"/>
    <w:rsid w:val="009D40DB"/>
    <w:rsid w:val="009D5307"/>
    <w:rsid w:val="009D53CC"/>
    <w:rsid w:val="009D5C6C"/>
    <w:rsid w:val="009D5E6D"/>
    <w:rsid w:val="009D6251"/>
    <w:rsid w:val="009D71D0"/>
    <w:rsid w:val="009E0625"/>
    <w:rsid w:val="009E1007"/>
    <w:rsid w:val="009E10EF"/>
    <w:rsid w:val="009E1731"/>
    <w:rsid w:val="009E1900"/>
    <w:rsid w:val="009E27A0"/>
    <w:rsid w:val="009E3034"/>
    <w:rsid w:val="009E3AE8"/>
    <w:rsid w:val="009E418F"/>
    <w:rsid w:val="009E43E3"/>
    <w:rsid w:val="009E49D7"/>
    <w:rsid w:val="009E549F"/>
    <w:rsid w:val="009E55D5"/>
    <w:rsid w:val="009E5FA1"/>
    <w:rsid w:val="009E6385"/>
    <w:rsid w:val="009E7E0F"/>
    <w:rsid w:val="009F000E"/>
    <w:rsid w:val="009F04C6"/>
    <w:rsid w:val="009F111E"/>
    <w:rsid w:val="009F1209"/>
    <w:rsid w:val="009F1274"/>
    <w:rsid w:val="009F28A8"/>
    <w:rsid w:val="009F2D09"/>
    <w:rsid w:val="009F473E"/>
    <w:rsid w:val="009F49F9"/>
    <w:rsid w:val="009F5247"/>
    <w:rsid w:val="009F5B3D"/>
    <w:rsid w:val="009F5B42"/>
    <w:rsid w:val="009F618C"/>
    <w:rsid w:val="009F6499"/>
    <w:rsid w:val="009F682A"/>
    <w:rsid w:val="009F6D5E"/>
    <w:rsid w:val="009F7965"/>
    <w:rsid w:val="00A00739"/>
    <w:rsid w:val="00A00985"/>
    <w:rsid w:val="00A00C92"/>
    <w:rsid w:val="00A01217"/>
    <w:rsid w:val="00A014C5"/>
    <w:rsid w:val="00A01E21"/>
    <w:rsid w:val="00A0222D"/>
    <w:rsid w:val="00A022BE"/>
    <w:rsid w:val="00A02936"/>
    <w:rsid w:val="00A02F1F"/>
    <w:rsid w:val="00A0493B"/>
    <w:rsid w:val="00A049FE"/>
    <w:rsid w:val="00A0569E"/>
    <w:rsid w:val="00A056A8"/>
    <w:rsid w:val="00A05B1E"/>
    <w:rsid w:val="00A06E0E"/>
    <w:rsid w:val="00A07B4B"/>
    <w:rsid w:val="00A10CDC"/>
    <w:rsid w:val="00A11841"/>
    <w:rsid w:val="00A1484B"/>
    <w:rsid w:val="00A14F42"/>
    <w:rsid w:val="00A159BD"/>
    <w:rsid w:val="00A15BA0"/>
    <w:rsid w:val="00A15C83"/>
    <w:rsid w:val="00A15E5D"/>
    <w:rsid w:val="00A16493"/>
    <w:rsid w:val="00A16A12"/>
    <w:rsid w:val="00A17ECD"/>
    <w:rsid w:val="00A205F6"/>
    <w:rsid w:val="00A20D3A"/>
    <w:rsid w:val="00A20DF3"/>
    <w:rsid w:val="00A21163"/>
    <w:rsid w:val="00A21A4C"/>
    <w:rsid w:val="00A2202C"/>
    <w:rsid w:val="00A224D0"/>
    <w:rsid w:val="00A2311F"/>
    <w:rsid w:val="00A23EEC"/>
    <w:rsid w:val="00A2401F"/>
    <w:rsid w:val="00A2459B"/>
    <w:rsid w:val="00A24B62"/>
    <w:rsid w:val="00A24C95"/>
    <w:rsid w:val="00A2599A"/>
    <w:rsid w:val="00A25C1B"/>
    <w:rsid w:val="00A26094"/>
    <w:rsid w:val="00A260A5"/>
    <w:rsid w:val="00A26160"/>
    <w:rsid w:val="00A26D4F"/>
    <w:rsid w:val="00A27C9D"/>
    <w:rsid w:val="00A301BF"/>
    <w:rsid w:val="00A302B2"/>
    <w:rsid w:val="00A30CCA"/>
    <w:rsid w:val="00A31937"/>
    <w:rsid w:val="00A31B28"/>
    <w:rsid w:val="00A31E7A"/>
    <w:rsid w:val="00A322DE"/>
    <w:rsid w:val="00A322FE"/>
    <w:rsid w:val="00A32423"/>
    <w:rsid w:val="00A32B01"/>
    <w:rsid w:val="00A32F4A"/>
    <w:rsid w:val="00A331B4"/>
    <w:rsid w:val="00A333E2"/>
    <w:rsid w:val="00A33D5F"/>
    <w:rsid w:val="00A33F39"/>
    <w:rsid w:val="00A34601"/>
    <w:rsid w:val="00A34712"/>
    <w:rsid w:val="00A347FD"/>
    <w:rsid w:val="00A3484E"/>
    <w:rsid w:val="00A356D3"/>
    <w:rsid w:val="00A35949"/>
    <w:rsid w:val="00A35CFC"/>
    <w:rsid w:val="00A36302"/>
    <w:rsid w:val="00A36ADA"/>
    <w:rsid w:val="00A37265"/>
    <w:rsid w:val="00A37822"/>
    <w:rsid w:val="00A37C4D"/>
    <w:rsid w:val="00A400AB"/>
    <w:rsid w:val="00A401F2"/>
    <w:rsid w:val="00A40298"/>
    <w:rsid w:val="00A409E6"/>
    <w:rsid w:val="00A4100C"/>
    <w:rsid w:val="00A41CC8"/>
    <w:rsid w:val="00A42B9C"/>
    <w:rsid w:val="00A42D1E"/>
    <w:rsid w:val="00A4343D"/>
    <w:rsid w:val="00A43630"/>
    <w:rsid w:val="00A438D8"/>
    <w:rsid w:val="00A43907"/>
    <w:rsid w:val="00A43E4C"/>
    <w:rsid w:val="00A441CC"/>
    <w:rsid w:val="00A445C3"/>
    <w:rsid w:val="00A446F5"/>
    <w:rsid w:val="00A451C9"/>
    <w:rsid w:val="00A45360"/>
    <w:rsid w:val="00A459E4"/>
    <w:rsid w:val="00A45BFA"/>
    <w:rsid w:val="00A4601C"/>
    <w:rsid w:val="00A467D0"/>
    <w:rsid w:val="00A46D1E"/>
    <w:rsid w:val="00A47374"/>
    <w:rsid w:val="00A473F5"/>
    <w:rsid w:val="00A47791"/>
    <w:rsid w:val="00A479E4"/>
    <w:rsid w:val="00A47A7E"/>
    <w:rsid w:val="00A50CE6"/>
    <w:rsid w:val="00A50F1E"/>
    <w:rsid w:val="00A51794"/>
    <w:rsid w:val="00A51A2A"/>
    <w:rsid w:val="00A51C89"/>
    <w:rsid w:val="00A51E78"/>
    <w:rsid w:val="00A51F9D"/>
    <w:rsid w:val="00A52CEA"/>
    <w:rsid w:val="00A52E47"/>
    <w:rsid w:val="00A5329A"/>
    <w:rsid w:val="00A53B51"/>
    <w:rsid w:val="00A53ED2"/>
    <w:rsid w:val="00A5416A"/>
    <w:rsid w:val="00A55490"/>
    <w:rsid w:val="00A55877"/>
    <w:rsid w:val="00A55CDF"/>
    <w:rsid w:val="00A56765"/>
    <w:rsid w:val="00A56B0A"/>
    <w:rsid w:val="00A56DAF"/>
    <w:rsid w:val="00A57DEB"/>
    <w:rsid w:val="00A6085C"/>
    <w:rsid w:val="00A6112C"/>
    <w:rsid w:val="00A61BF7"/>
    <w:rsid w:val="00A62242"/>
    <w:rsid w:val="00A623FA"/>
    <w:rsid w:val="00A6279F"/>
    <w:rsid w:val="00A629E0"/>
    <w:rsid w:val="00A62AC2"/>
    <w:rsid w:val="00A63597"/>
    <w:rsid w:val="00A635F1"/>
    <w:rsid w:val="00A639F4"/>
    <w:rsid w:val="00A643AC"/>
    <w:rsid w:val="00A65549"/>
    <w:rsid w:val="00A65864"/>
    <w:rsid w:val="00A65A8A"/>
    <w:rsid w:val="00A65D2C"/>
    <w:rsid w:val="00A65D66"/>
    <w:rsid w:val="00A65E03"/>
    <w:rsid w:val="00A65FAE"/>
    <w:rsid w:val="00A661FB"/>
    <w:rsid w:val="00A66609"/>
    <w:rsid w:val="00A66A4E"/>
    <w:rsid w:val="00A66CE7"/>
    <w:rsid w:val="00A6780B"/>
    <w:rsid w:val="00A67A2C"/>
    <w:rsid w:val="00A7009F"/>
    <w:rsid w:val="00A700D1"/>
    <w:rsid w:val="00A7063D"/>
    <w:rsid w:val="00A70CE2"/>
    <w:rsid w:val="00A7105F"/>
    <w:rsid w:val="00A710E7"/>
    <w:rsid w:val="00A712B3"/>
    <w:rsid w:val="00A7194B"/>
    <w:rsid w:val="00A71C65"/>
    <w:rsid w:val="00A720D4"/>
    <w:rsid w:val="00A72466"/>
    <w:rsid w:val="00A72882"/>
    <w:rsid w:val="00A73018"/>
    <w:rsid w:val="00A738BD"/>
    <w:rsid w:val="00A73C62"/>
    <w:rsid w:val="00A74346"/>
    <w:rsid w:val="00A74C00"/>
    <w:rsid w:val="00A75096"/>
    <w:rsid w:val="00A75224"/>
    <w:rsid w:val="00A75A4E"/>
    <w:rsid w:val="00A75C35"/>
    <w:rsid w:val="00A766B9"/>
    <w:rsid w:val="00A769E8"/>
    <w:rsid w:val="00A76AFB"/>
    <w:rsid w:val="00A77123"/>
    <w:rsid w:val="00A77191"/>
    <w:rsid w:val="00A77A18"/>
    <w:rsid w:val="00A80199"/>
    <w:rsid w:val="00A80633"/>
    <w:rsid w:val="00A81A32"/>
    <w:rsid w:val="00A8208A"/>
    <w:rsid w:val="00A82527"/>
    <w:rsid w:val="00A82BB8"/>
    <w:rsid w:val="00A835BD"/>
    <w:rsid w:val="00A83E7E"/>
    <w:rsid w:val="00A8440C"/>
    <w:rsid w:val="00A8466F"/>
    <w:rsid w:val="00A856DA"/>
    <w:rsid w:val="00A8615F"/>
    <w:rsid w:val="00A866EC"/>
    <w:rsid w:val="00A86B58"/>
    <w:rsid w:val="00A87B87"/>
    <w:rsid w:val="00A9043E"/>
    <w:rsid w:val="00A90645"/>
    <w:rsid w:val="00A90FA2"/>
    <w:rsid w:val="00A91E1B"/>
    <w:rsid w:val="00A91E6C"/>
    <w:rsid w:val="00A921E0"/>
    <w:rsid w:val="00A921FF"/>
    <w:rsid w:val="00A92DE7"/>
    <w:rsid w:val="00A9313C"/>
    <w:rsid w:val="00A9378B"/>
    <w:rsid w:val="00A93837"/>
    <w:rsid w:val="00A93A18"/>
    <w:rsid w:val="00A93E1C"/>
    <w:rsid w:val="00A93EAC"/>
    <w:rsid w:val="00A94541"/>
    <w:rsid w:val="00A94E85"/>
    <w:rsid w:val="00A94F35"/>
    <w:rsid w:val="00A95395"/>
    <w:rsid w:val="00A95F10"/>
    <w:rsid w:val="00A96C66"/>
    <w:rsid w:val="00A9743D"/>
    <w:rsid w:val="00A97517"/>
    <w:rsid w:val="00A97B15"/>
    <w:rsid w:val="00AA03BA"/>
    <w:rsid w:val="00AA0D3A"/>
    <w:rsid w:val="00AA0E49"/>
    <w:rsid w:val="00AA0F99"/>
    <w:rsid w:val="00AA22E2"/>
    <w:rsid w:val="00AA23E0"/>
    <w:rsid w:val="00AA302E"/>
    <w:rsid w:val="00AA38A4"/>
    <w:rsid w:val="00AA3B80"/>
    <w:rsid w:val="00AA4269"/>
    <w:rsid w:val="00AA42D5"/>
    <w:rsid w:val="00AA4304"/>
    <w:rsid w:val="00AA4548"/>
    <w:rsid w:val="00AA5C6D"/>
    <w:rsid w:val="00AA68FD"/>
    <w:rsid w:val="00AA6B2F"/>
    <w:rsid w:val="00AA6D2A"/>
    <w:rsid w:val="00AB0945"/>
    <w:rsid w:val="00AB09F0"/>
    <w:rsid w:val="00AB1688"/>
    <w:rsid w:val="00AB23FD"/>
    <w:rsid w:val="00AB2B7C"/>
    <w:rsid w:val="00AB2E61"/>
    <w:rsid w:val="00AB2FAB"/>
    <w:rsid w:val="00AB30E1"/>
    <w:rsid w:val="00AB30E4"/>
    <w:rsid w:val="00AB35D5"/>
    <w:rsid w:val="00AB37A5"/>
    <w:rsid w:val="00AB4D1D"/>
    <w:rsid w:val="00AB4D20"/>
    <w:rsid w:val="00AB4F4E"/>
    <w:rsid w:val="00AB590F"/>
    <w:rsid w:val="00AB59A8"/>
    <w:rsid w:val="00AB5C14"/>
    <w:rsid w:val="00AB5D7C"/>
    <w:rsid w:val="00AB60E6"/>
    <w:rsid w:val="00AB621F"/>
    <w:rsid w:val="00AB6250"/>
    <w:rsid w:val="00AB65AB"/>
    <w:rsid w:val="00AB76A7"/>
    <w:rsid w:val="00AB77C1"/>
    <w:rsid w:val="00AB7F00"/>
    <w:rsid w:val="00AC0554"/>
    <w:rsid w:val="00AC05B4"/>
    <w:rsid w:val="00AC0C72"/>
    <w:rsid w:val="00AC0CC5"/>
    <w:rsid w:val="00AC19EC"/>
    <w:rsid w:val="00AC1EE7"/>
    <w:rsid w:val="00AC26A6"/>
    <w:rsid w:val="00AC333F"/>
    <w:rsid w:val="00AC37A7"/>
    <w:rsid w:val="00AC38AB"/>
    <w:rsid w:val="00AC3A3C"/>
    <w:rsid w:val="00AC4507"/>
    <w:rsid w:val="00AC585C"/>
    <w:rsid w:val="00AC5D2D"/>
    <w:rsid w:val="00AC79C6"/>
    <w:rsid w:val="00AC7A89"/>
    <w:rsid w:val="00AD0D42"/>
    <w:rsid w:val="00AD13FC"/>
    <w:rsid w:val="00AD13FD"/>
    <w:rsid w:val="00AD1925"/>
    <w:rsid w:val="00AD2115"/>
    <w:rsid w:val="00AD25D8"/>
    <w:rsid w:val="00AD325C"/>
    <w:rsid w:val="00AD352C"/>
    <w:rsid w:val="00AD3790"/>
    <w:rsid w:val="00AD3CA3"/>
    <w:rsid w:val="00AD477B"/>
    <w:rsid w:val="00AD54F4"/>
    <w:rsid w:val="00AD5529"/>
    <w:rsid w:val="00AD5A46"/>
    <w:rsid w:val="00AD628C"/>
    <w:rsid w:val="00AD649B"/>
    <w:rsid w:val="00AD6652"/>
    <w:rsid w:val="00AD69E1"/>
    <w:rsid w:val="00AD6E03"/>
    <w:rsid w:val="00AD7DA8"/>
    <w:rsid w:val="00AE0016"/>
    <w:rsid w:val="00AE067D"/>
    <w:rsid w:val="00AE0B53"/>
    <w:rsid w:val="00AE0B7F"/>
    <w:rsid w:val="00AE11C2"/>
    <w:rsid w:val="00AE143E"/>
    <w:rsid w:val="00AE1910"/>
    <w:rsid w:val="00AE1FAA"/>
    <w:rsid w:val="00AE25EE"/>
    <w:rsid w:val="00AE26BB"/>
    <w:rsid w:val="00AE3BEE"/>
    <w:rsid w:val="00AE4058"/>
    <w:rsid w:val="00AE4968"/>
    <w:rsid w:val="00AE4C87"/>
    <w:rsid w:val="00AE4D91"/>
    <w:rsid w:val="00AE55EB"/>
    <w:rsid w:val="00AE59B9"/>
    <w:rsid w:val="00AE6B1E"/>
    <w:rsid w:val="00AE6E35"/>
    <w:rsid w:val="00AE7222"/>
    <w:rsid w:val="00AE76FB"/>
    <w:rsid w:val="00AE7A4C"/>
    <w:rsid w:val="00AE7F38"/>
    <w:rsid w:val="00AF01FB"/>
    <w:rsid w:val="00AF0896"/>
    <w:rsid w:val="00AF0A53"/>
    <w:rsid w:val="00AF1181"/>
    <w:rsid w:val="00AF15EA"/>
    <w:rsid w:val="00AF1771"/>
    <w:rsid w:val="00AF1BC5"/>
    <w:rsid w:val="00AF2D70"/>
    <w:rsid w:val="00AF2F79"/>
    <w:rsid w:val="00AF3B87"/>
    <w:rsid w:val="00AF41B9"/>
    <w:rsid w:val="00AF4653"/>
    <w:rsid w:val="00AF4D84"/>
    <w:rsid w:val="00AF56B9"/>
    <w:rsid w:val="00AF5CA0"/>
    <w:rsid w:val="00AF684E"/>
    <w:rsid w:val="00AF7388"/>
    <w:rsid w:val="00AF7DB7"/>
    <w:rsid w:val="00B004F6"/>
    <w:rsid w:val="00B005FC"/>
    <w:rsid w:val="00B00A08"/>
    <w:rsid w:val="00B02C16"/>
    <w:rsid w:val="00B03AF9"/>
    <w:rsid w:val="00B03E59"/>
    <w:rsid w:val="00B04471"/>
    <w:rsid w:val="00B04965"/>
    <w:rsid w:val="00B06859"/>
    <w:rsid w:val="00B06A82"/>
    <w:rsid w:val="00B06ABB"/>
    <w:rsid w:val="00B06E67"/>
    <w:rsid w:val="00B07C80"/>
    <w:rsid w:val="00B07ECD"/>
    <w:rsid w:val="00B1037A"/>
    <w:rsid w:val="00B10D02"/>
    <w:rsid w:val="00B10D0C"/>
    <w:rsid w:val="00B12341"/>
    <w:rsid w:val="00B13384"/>
    <w:rsid w:val="00B13469"/>
    <w:rsid w:val="00B13602"/>
    <w:rsid w:val="00B1419B"/>
    <w:rsid w:val="00B14D7D"/>
    <w:rsid w:val="00B157D0"/>
    <w:rsid w:val="00B15B83"/>
    <w:rsid w:val="00B15CD7"/>
    <w:rsid w:val="00B15D39"/>
    <w:rsid w:val="00B16B36"/>
    <w:rsid w:val="00B16E9D"/>
    <w:rsid w:val="00B175AF"/>
    <w:rsid w:val="00B178E4"/>
    <w:rsid w:val="00B201E2"/>
    <w:rsid w:val="00B20482"/>
    <w:rsid w:val="00B2206D"/>
    <w:rsid w:val="00B223F4"/>
    <w:rsid w:val="00B22AB1"/>
    <w:rsid w:val="00B22EDF"/>
    <w:rsid w:val="00B2379E"/>
    <w:rsid w:val="00B24AB5"/>
    <w:rsid w:val="00B2521A"/>
    <w:rsid w:val="00B26B9B"/>
    <w:rsid w:val="00B273E6"/>
    <w:rsid w:val="00B2777B"/>
    <w:rsid w:val="00B27E62"/>
    <w:rsid w:val="00B3039A"/>
    <w:rsid w:val="00B31A02"/>
    <w:rsid w:val="00B3269E"/>
    <w:rsid w:val="00B32DB7"/>
    <w:rsid w:val="00B33324"/>
    <w:rsid w:val="00B341A9"/>
    <w:rsid w:val="00B345BC"/>
    <w:rsid w:val="00B35063"/>
    <w:rsid w:val="00B353EC"/>
    <w:rsid w:val="00B355E4"/>
    <w:rsid w:val="00B359D1"/>
    <w:rsid w:val="00B35CFF"/>
    <w:rsid w:val="00B36876"/>
    <w:rsid w:val="00B36C59"/>
    <w:rsid w:val="00B372FD"/>
    <w:rsid w:val="00B3748F"/>
    <w:rsid w:val="00B37B5A"/>
    <w:rsid w:val="00B409D2"/>
    <w:rsid w:val="00B41365"/>
    <w:rsid w:val="00B416BC"/>
    <w:rsid w:val="00B416F4"/>
    <w:rsid w:val="00B4170E"/>
    <w:rsid w:val="00B41749"/>
    <w:rsid w:val="00B41B1B"/>
    <w:rsid w:val="00B42350"/>
    <w:rsid w:val="00B42773"/>
    <w:rsid w:val="00B43539"/>
    <w:rsid w:val="00B435CD"/>
    <w:rsid w:val="00B443E4"/>
    <w:rsid w:val="00B44C29"/>
    <w:rsid w:val="00B46CCA"/>
    <w:rsid w:val="00B47170"/>
    <w:rsid w:val="00B47939"/>
    <w:rsid w:val="00B47C52"/>
    <w:rsid w:val="00B507F3"/>
    <w:rsid w:val="00B509BA"/>
    <w:rsid w:val="00B50FA9"/>
    <w:rsid w:val="00B5134F"/>
    <w:rsid w:val="00B51C6C"/>
    <w:rsid w:val="00B52935"/>
    <w:rsid w:val="00B536DA"/>
    <w:rsid w:val="00B54247"/>
    <w:rsid w:val="00B5484D"/>
    <w:rsid w:val="00B54BDC"/>
    <w:rsid w:val="00B55A70"/>
    <w:rsid w:val="00B56347"/>
    <w:rsid w:val="00B563EA"/>
    <w:rsid w:val="00B569FF"/>
    <w:rsid w:val="00B56C40"/>
    <w:rsid w:val="00B56CDF"/>
    <w:rsid w:val="00B56CF4"/>
    <w:rsid w:val="00B5714D"/>
    <w:rsid w:val="00B5732B"/>
    <w:rsid w:val="00B5780A"/>
    <w:rsid w:val="00B605CD"/>
    <w:rsid w:val="00B60B9A"/>
    <w:rsid w:val="00B60E51"/>
    <w:rsid w:val="00B60EA0"/>
    <w:rsid w:val="00B615B6"/>
    <w:rsid w:val="00B61864"/>
    <w:rsid w:val="00B62539"/>
    <w:rsid w:val="00B62566"/>
    <w:rsid w:val="00B63414"/>
    <w:rsid w:val="00B63A54"/>
    <w:rsid w:val="00B63B26"/>
    <w:rsid w:val="00B63CD9"/>
    <w:rsid w:val="00B63E94"/>
    <w:rsid w:val="00B63EF6"/>
    <w:rsid w:val="00B6426F"/>
    <w:rsid w:val="00B6475B"/>
    <w:rsid w:val="00B64A1C"/>
    <w:rsid w:val="00B64E11"/>
    <w:rsid w:val="00B6656F"/>
    <w:rsid w:val="00B670F2"/>
    <w:rsid w:val="00B67563"/>
    <w:rsid w:val="00B67E2C"/>
    <w:rsid w:val="00B7020C"/>
    <w:rsid w:val="00B70212"/>
    <w:rsid w:val="00B703FE"/>
    <w:rsid w:val="00B70503"/>
    <w:rsid w:val="00B70A31"/>
    <w:rsid w:val="00B70C82"/>
    <w:rsid w:val="00B70CA5"/>
    <w:rsid w:val="00B70E96"/>
    <w:rsid w:val="00B71090"/>
    <w:rsid w:val="00B72353"/>
    <w:rsid w:val="00B72CEA"/>
    <w:rsid w:val="00B7353A"/>
    <w:rsid w:val="00B742CA"/>
    <w:rsid w:val="00B754B8"/>
    <w:rsid w:val="00B7623C"/>
    <w:rsid w:val="00B76517"/>
    <w:rsid w:val="00B770D2"/>
    <w:rsid w:val="00B77502"/>
    <w:rsid w:val="00B77D18"/>
    <w:rsid w:val="00B800B9"/>
    <w:rsid w:val="00B8015D"/>
    <w:rsid w:val="00B80814"/>
    <w:rsid w:val="00B80AC7"/>
    <w:rsid w:val="00B813E6"/>
    <w:rsid w:val="00B81F44"/>
    <w:rsid w:val="00B8244A"/>
    <w:rsid w:val="00B8313A"/>
    <w:rsid w:val="00B85253"/>
    <w:rsid w:val="00B8529F"/>
    <w:rsid w:val="00B8552A"/>
    <w:rsid w:val="00B8557A"/>
    <w:rsid w:val="00B85A63"/>
    <w:rsid w:val="00B86513"/>
    <w:rsid w:val="00B8722C"/>
    <w:rsid w:val="00B873AB"/>
    <w:rsid w:val="00B90B7A"/>
    <w:rsid w:val="00B91137"/>
    <w:rsid w:val="00B91212"/>
    <w:rsid w:val="00B9193A"/>
    <w:rsid w:val="00B922B9"/>
    <w:rsid w:val="00B93349"/>
    <w:rsid w:val="00B93503"/>
    <w:rsid w:val="00B935E2"/>
    <w:rsid w:val="00B93739"/>
    <w:rsid w:val="00B93CD8"/>
    <w:rsid w:val="00B94276"/>
    <w:rsid w:val="00B94DAD"/>
    <w:rsid w:val="00B94EB9"/>
    <w:rsid w:val="00B95E5F"/>
    <w:rsid w:val="00B96455"/>
    <w:rsid w:val="00B96EAE"/>
    <w:rsid w:val="00B970EA"/>
    <w:rsid w:val="00BA107A"/>
    <w:rsid w:val="00BA1766"/>
    <w:rsid w:val="00BA1DF1"/>
    <w:rsid w:val="00BA23FE"/>
    <w:rsid w:val="00BA31E8"/>
    <w:rsid w:val="00BA32E8"/>
    <w:rsid w:val="00BA361D"/>
    <w:rsid w:val="00BA3CBD"/>
    <w:rsid w:val="00BA45CD"/>
    <w:rsid w:val="00BA51ED"/>
    <w:rsid w:val="00BA54EE"/>
    <w:rsid w:val="00BA55E0"/>
    <w:rsid w:val="00BA58FF"/>
    <w:rsid w:val="00BA63E5"/>
    <w:rsid w:val="00BA6963"/>
    <w:rsid w:val="00BA6BD4"/>
    <w:rsid w:val="00BA6C7A"/>
    <w:rsid w:val="00BB0BC5"/>
    <w:rsid w:val="00BB0EE0"/>
    <w:rsid w:val="00BB10DF"/>
    <w:rsid w:val="00BB13CC"/>
    <w:rsid w:val="00BB17D1"/>
    <w:rsid w:val="00BB1AF6"/>
    <w:rsid w:val="00BB2D16"/>
    <w:rsid w:val="00BB3595"/>
    <w:rsid w:val="00BB3752"/>
    <w:rsid w:val="00BB42E3"/>
    <w:rsid w:val="00BB4598"/>
    <w:rsid w:val="00BB4C3E"/>
    <w:rsid w:val="00BB4E96"/>
    <w:rsid w:val="00BB4F15"/>
    <w:rsid w:val="00BB5135"/>
    <w:rsid w:val="00BB5E80"/>
    <w:rsid w:val="00BB664A"/>
    <w:rsid w:val="00BB6688"/>
    <w:rsid w:val="00BB6993"/>
    <w:rsid w:val="00BB7526"/>
    <w:rsid w:val="00BC05E6"/>
    <w:rsid w:val="00BC123C"/>
    <w:rsid w:val="00BC13A2"/>
    <w:rsid w:val="00BC195B"/>
    <w:rsid w:val="00BC2614"/>
    <w:rsid w:val="00BC26D4"/>
    <w:rsid w:val="00BC2B8C"/>
    <w:rsid w:val="00BC2DAF"/>
    <w:rsid w:val="00BC3583"/>
    <w:rsid w:val="00BC3A7D"/>
    <w:rsid w:val="00BC3C2C"/>
    <w:rsid w:val="00BC44C7"/>
    <w:rsid w:val="00BC4599"/>
    <w:rsid w:val="00BC49C9"/>
    <w:rsid w:val="00BC51E2"/>
    <w:rsid w:val="00BC567B"/>
    <w:rsid w:val="00BC5F35"/>
    <w:rsid w:val="00BC618D"/>
    <w:rsid w:val="00BC6217"/>
    <w:rsid w:val="00BC630B"/>
    <w:rsid w:val="00BC6B64"/>
    <w:rsid w:val="00BC6F90"/>
    <w:rsid w:val="00BD0AC7"/>
    <w:rsid w:val="00BD0B60"/>
    <w:rsid w:val="00BD11CB"/>
    <w:rsid w:val="00BD189B"/>
    <w:rsid w:val="00BD3A35"/>
    <w:rsid w:val="00BD487D"/>
    <w:rsid w:val="00BD4C0C"/>
    <w:rsid w:val="00BD4D36"/>
    <w:rsid w:val="00BD55A2"/>
    <w:rsid w:val="00BD5B0F"/>
    <w:rsid w:val="00BD5D2D"/>
    <w:rsid w:val="00BD5D3B"/>
    <w:rsid w:val="00BD64FD"/>
    <w:rsid w:val="00BD650E"/>
    <w:rsid w:val="00BD6B27"/>
    <w:rsid w:val="00BD6DAE"/>
    <w:rsid w:val="00BD76D9"/>
    <w:rsid w:val="00BE0382"/>
    <w:rsid w:val="00BE0C80"/>
    <w:rsid w:val="00BE10F8"/>
    <w:rsid w:val="00BE1379"/>
    <w:rsid w:val="00BE17B2"/>
    <w:rsid w:val="00BE236B"/>
    <w:rsid w:val="00BE24B4"/>
    <w:rsid w:val="00BE24B8"/>
    <w:rsid w:val="00BE2735"/>
    <w:rsid w:val="00BE2C49"/>
    <w:rsid w:val="00BE3A87"/>
    <w:rsid w:val="00BE402A"/>
    <w:rsid w:val="00BE5702"/>
    <w:rsid w:val="00BE7B3E"/>
    <w:rsid w:val="00BE7F9F"/>
    <w:rsid w:val="00BE7FD8"/>
    <w:rsid w:val="00BF115B"/>
    <w:rsid w:val="00BF12FB"/>
    <w:rsid w:val="00BF163F"/>
    <w:rsid w:val="00BF19BB"/>
    <w:rsid w:val="00BF22D3"/>
    <w:rsid w:val="00BF2939"/>
    <w:rsid w:val="00BF2A42"/>
    <w:rsid w:val="00BF2AA2"/>
    <w:rsid w:val="00BF2EB3"/>
    <w:rsid w:val="00BF3B97"/>
    <w:rsid w:val="00BF3BE5"/>
    <w:rsid w:val="00BF47E0"/>
    <w:rsid w:val="00BF4D74"/>
    <w:rsid w:val="00BF5624"/>
    <w:rsid w:val="00BF6408"/>
    <w:rsid w:val="00BF6BD7"/>
    <w:rsid w:val="00BF724E"/>
    <w:rsid w:val="00BF7652"/>
    <w:rsid w:val="00BF7980"/>
    <w:rsid w:val="00BF7A16"/>
    <w:rsid w:val="00C00069"/>
    <w:rsid w:val="00C00151"/>
    <w:rsid w:val="00C00433"/>
    <w:rsid w:val="00C00784"/>
    <w:rsid w:val="00C0080F"/>
    <w:rsid w:val="00C00C88"/>
    <w:rsid w:val="00C02101"/>
    <w:rsid w:val="00C02BF6"/>
    <w:rsid w:val="00C03538"/>
    <w:rsid w:val="00C03D8C"/>
    <w:rsid w:val="00C047AB"/>
    <w:rsid w:val="00C04D47"/>
    <w:rsid w:val="00C055EC"/>
    <w:rsid w:val="00C05904"/>
    <w:rsid w:val="00C0660D"/>
    <w:rsid w:val="00C06A62"/>
    <w:rsid w:val="00C06E9A"/>
    <w:rsid w:val="00C06EF5"/>
    <w:rsid w:val="00C07406"/>
    <w:rsid w:val="00C07745"/>
    <w:rsid w:val="00C07F1D"/>
    <w:rsid w:val="00C10DC9"/>
    <w:rsid w:val="00C111A8"/>
    <w:rsid w:val="00C11805"/>
    <w:rsid w:val="00C11BAF"/>
    <w:rsid w:val="00C122D4"/>
    <w:rsid w:val="00C125EE"/>
    <w:rsid w:val="00C12897"/>
    <w:rsid w:val="00C12A06"/>
    <w:rsid w:val="00C12D35"/>
    <w:rsid w:val="00C12DAA"/>
    <w:rsid w:val="00C12E47"/>
    <w:rsid w:val="00C12FB3"/>
    <w:rsid w:val="00C13872"/>
    <w:rsid w:val="00C14068"/>
    <w:rsid w:val="00C14B94"/>
    <w:rsid w:val="00C150D6"/>
    <w:rsid w:val="00C15166"/>
    <w:rsid w:val="00C15369"/>
    <w:rsid w:val="00C16E0E"/>
    <w:rsid w:val="00C1704A"/>
    <w:rsid w:val="00C17341"/>
    <w:rsid w:val="00C20583"/>
    <w:rsid w:val="00C208BF"/>
    <w:rsid w:val="00C21207"/>
    <w:rsid w:val="00C215D4"/>
    <w:rsid w:val="00C2174B"/>
    <w:rsid w:val="00C22500"/>
    <w:rsid w:val="00C22680"/>
    <w:rsid w:val="00C22B2A"/>
    <w:rsid w:val="00C22E56"/>
    <w:rsid w:val="00C23085"/>
    <w:rsid w:val="00C233D5"/>
    <w:rsid w:val="00C23687"/>
    <w:rsid w:val="00C237F0"/>
    <w:rsid w:val="00C2484B"/>
    <w:rsid w:val="00C24C0C"/>
    <w:rsid w:val="00C24C26"/>
    <w:rsid w:val="00C24E79"/>
    <w:rsid w:val="00C24EEF"/>
    <w:rsid w:val="00C2540E"/>
    <w:rsid w:val="00C25CF6"/>
    <w:rsid w:val="00C25D47"/>
    <w:rsid w:val="00C26C36"/>
    <w:rsid w:val="00C26CA8"/>
    <w:rsid w:val="00C274EA"/>
    <w:rsid w:val="00C27787"/>
    <w:rsid w:val="00C302CA"/>
    <w:rsid w:val="00C308A3"/>
    <w:rsid w:val="00C30BD3"/>
    <w:rsid w:val="00C30F32"/>
    <w:rsid w:val="00C3215A"/>
    <w:rsid w:val="00C3265C"/>
    <w:rsid w:val="00C32768"/>
    <w:rsid w:val="00C32A9D"/>
    <w:rsid w:val="00C32BC4"/>
    <w:rsid w:val="00C32E43"/>
    <w:rsid w:val="00C33FE1"/>
    <w:rsid w:val="00C355ED"/>
    <w:rsid w:val="00C3581D"/>
    <w:rsid w:val="00C35BDB"/>
    <w:rsid w:val="00C372FD"/>
    <w:rsid w:val="00C3759B"/>
    <w:rsid w:val="00C37723"/>
    <w:rsid w:val="00C37A6C"/>
    <w:rsid w:val="00C37DEE"/>
    <w:rsid w:val="00C37ED4"/>
    <w:rsid w:val="00C40B9C"/>
    <w:rsid w:val="00C4247A"/>
    <w:rsid w:val="00C42C36"/>
    <w:rsid w:val="00C42EF9"/>
    <w:rsid w:val="00C431DF"/>
    <w:rsid w:val="00C43284"/>
    <w:rsid w:val="00C43E63"/>
    <w:rsid w:val="00C445FC"/>
    <w:rsid w:val="00C448EA"/>
    <w:rsid w:val="00C44C17"/>
    <w:rsid w:val="00C4505A"/>
    <w:rsid w:val="00C456BD"/>
    <w:rsid w:val="00C45D11"/>
    <w:rsid w:val="00C45D34"/>
    <w:rsid w:val="00C460B3"/>
    <w:rsid w:val="00C4621A"/>
    <w:rsid w:val="00C4704B"/>
    <w:rsid w:val="00C47428"/>
    <w:rsid w:val="00C47F6E"/>
    <w:rsid w:val="00C5002F"/>
    <w:rsid w:val="00C503CB"/>
    <w:rsid w:val="00C50F1A"/>
    <w:rsid w:val="00C51279"/>
    <w:rsid w:val="00C51571"/>
    <w:rsid w:val="00C5168A"/>
    <w:rsid w:val="00C51A83"/>
    <w:rsid w:val="00C51BB0"/>
    <w:rsid w:val="00C51EA6"/>
    <w:rsid w:val="00C530DC"/>
    <w:rsid w:val="00C5350D"/>
    <w:rsid w:val="00C53DCA"/>
    <w:rsid w:val="00C540D6"/>
    <w:rsid w:val="00C54514"/>
    <w:rsid w:val="00C54F08"/>
    <w:rsid w:val="00C552A8"/>
    <w:rsid w:val="00C56B9B"/>
    <w:rsid w:val="00C5774F"/>
    <w:rsid w:val="00C57A2E"/>
    <w:rsid w:val="00C60C19"/>
    <w:rsid w:val="00C60C1D"/>
    <w:rsid w:val="00C60E66"/>
    <w:rsid w:val="00C6123C"/>
    <w:rsid w:val="00C62C35"/>
    <w:rsid w:val="00C62C40"/>
    <w:rsid w:val="00C6311A"/>
    <w:rsid w:val="00C63AAD"/>
    <w:rsid w:val="00C63E48"/>
    <w:rsid w:val="00C6423A"/>
    <w:rsid w:val="00C64786"/>
    <w:rsid w:val="00C64A46"/>
    <w:rsid w:val="00C65173"/>
    <w:rsid w:val="00C651D2"/>
    <w:rsid w:val="00C663F9"/>
    <w:rsid w:val="00C66A1E"/>
    <w:rsid w:val="00C7084D"/>
    <w:rsid w:val="00C70E9A"/>
    <w:rsid w:val="00C7109B"/>
    <w:rsid w:val="00C715DB"/>
    <w:rsid w:val="00C71BA2"/>
    <w:rsid w:val="00C72093"/>
    <w:rsid w:val="00C72CCD"/>
    <w:rsid w:val="00C72E29"/>
    <w:rsid w:val="00C7315E"/>
    <w:rsid w:val="00C73492"/>
    <w:rsid w:val="00C73CAF"/>
    <w:rsid w:val="00C73FE5"/>
    <w:rsid w:val="00C741A6"/>
    <w:rsid w:val="00C74603"/>
    <w:rsid w:val="00C7490F"/>
    <w:rsid w:val="00C74C71"/>
    <w:rsid w:val="00C75179"/>
    <w:rsid w:val="00C75895"/>
    <w:rsid w:val="00C75AEC"/>
    <w:rsid w:val="00C75FA0"/>
    <w:rsid w:val="00C7705B"/>
    <w:rsid w:val="00C8079A"/>
    <w:rsid w:val="00C80B39"/>
    <w:rsid w:val="00C81DB2"/>
    <w:rsid w:val="00C82124"/>
    <w:rsid w:val="00C821FD"/>
    <w:rsid w:val="00C82A46"/>
    <w:rsid w:val="00C82FCA"/>
    <w:rsid w:val="00C837D8"/>
    <w:rsid w:val="00C83830"/>
    <w:rsid w:val="00C8392B"/>
    <w:rsid w:val="00C83C9F"/>
    <w:rsid w:val="00C83FD2"/>
    <w:rsid w:val="00C8412A"/>
    <w:rsid w:val="00C84B3E"/>
    <w:rsid w:val="00C84D0E"/>
    <w:rsid w:val="00C84DF4"/>
    <w:rsid w:val="00C85176"/>
    <w:rsid w:val="00C851D4"/>
    <w:rsid w:val="00C85E89"/>
    <w:rsid w:val="00C861FA"/>
    <w:rsid w:val="00C86926"/>
    <w:rsid w:val="00C87211"/>
    <w:rsid w:val="00C8741C"/>
    <w:rsid w:val="00C875FF"/>
    <w:rsid w:val="00C9099C"/>
    <w:rsid w:val="00C90CCE"/>
    <w:rsid w:val="00C90D3E"/>
    <w:rsid w:val="00C91B25"/>
    <w:rsid w:val="00C922FC"/>
    <w:rsid w:val="00C9246A"/>
    <w:rsid w:val="00C9256C"/>
    <w:rsid w:val="00C92B0C"/>
    <w:rsid w:val="00C92CE0"/>
    <w:rsid w:val="00C92E07"/>
    <w:rsid w:val="00C93744"/>
    <w:rsid w:val="00C937AC"/>
    <w:rsid w:val="00C93B94"/>
    <w:rsid w:val="00C94519"/>
    <w:rsid w:val="00C94840"/>
    <w:rsid w:val="00C971CC"/>
    <w:rsid w:val="00C97D6C"/>
    <w:rsid w:val="00CA01BE"/>
    <w:rsid w:val="00CA042D"/>
    <w:rsid w:val="00CA0D12"/>
    <w:rsid w:val="00CA1E4A"/>
    <w:rsid w:val="00CA2DD3"/>
    <w:rsid w:val="00CA3135"/>
    <w:rsid w:val="00CA4A1E"/>
    <w:rsid w:val="00CA4EE3"/>
    <w:rsid w:val="00CA4F80"/>
    <w:rsid w:val="00CA5194"/>
    <w:rsid w:val="00CA5314"/>
    <w:rsid w:val="00CA55C8"/>
    <w:rsid w:val="00CA6A75"/>
    <w:rsid w:val="00CA7775"/>
    <w:rsid w:val="00CA7B97"/>
    <w:rsid w:val="00CB004E"/>
    <w:rsid w:val="00CB027F"/>
    <w:rsid w:val="00CB0CC4"/>
    <w:rsid w:val="00CB0F4F"/>
    <w:rsid w:val="00CB143F"/>
    <w:rsid w:val="00CB14FE"/>
    <w:rsid w:val="00CB2158"/>
    <w:rsid w:val="00CB22F1"/>
    <w:rsid w:val="00CB23DA"/>
    <w:rsid w:val="00CB2F30"/>
    <w:rsid w:val="00CB3E2F"/>
    <w:rsid w:val="00CB3F67"/>
    <w:rsid w:val="00CB414D"/>
    <w:rsid w:val="00CB4524"/>
    <w:rsid w:val="00CB4548"/>
    <w:rsid w:val="00CB474C"/>
    <w:rsid w:val="00CB561D"/>
    <w:rsid w:val="00CB5637"/>
    <w:rsid w:val="00CB5D26"/>
    <w:rsid w:val="00CB6128"/>
    <w:rsid w:val="00CB6591"/>
    <w:rsid w:val="00CB672B"/>
    <w:rsid w:val="00CB698A"/>
    <w:rsid w:val="00CC0EBB"/>
    <w:rsid w:val="00CC0F83"/>
    <w:rsid w:val="00CC11C0"/>
    <w:rsid w:val="00CC1870"/>
    <w:rsid w:val="00CC1C01"/>
    <w:rsid w:val="00CC1F4A"/>
    <w:rsid w:val="00CC1F4D"/>
    <w:rsid w:val="00CC2369"/>
    <w:rsid w:val="00CC23E5"/>
    <w:rsid w:val="00CC28D4"/>
    <w:rsid w:val="00CC35F8"/>
    <w:rsid w:val="00CC3C46"/>
    <w:rsid w:val="00CC3C8A"/>
    <w:rsid w:val="00CC3FAD"/>
    <w:rsid w:val="00CC47D5"/>
    <w:rsid w:val="00CC4A55"/>
    <w:rsid w:val="00CC514F"/>
    <w:rsid w:val="00CC528C"/>
    <w:rsid w:val="00CC5529"/>
    <w:rsid w:val="00CC58FB"/>
    <w:rsid w:val="00CC5F05"/>
    <w:rsid w:val="00CC6297"/>
    <w:rsid w:val="00CC70C8"/>
    <w:rsid w:val="00CC7690"/>
    <w:rsid w:val="00CC79D8"/>
    <w:rsid w:val="00CC7A69"/>
    <w:rsid w:val="00CD0503"/>
    <w:rsid w:val="00CD065E"/>
    <w:rsid w:val="00CD0E34"/>
    <w:rsid w:val="00CD1726"/>
    <w:rsid w:val="00CD1986"/>
    <w:rsid w:val="00CD1B81"/>
    <w:rsid w:val="00CD1FD6"/>
    <w:rsid w:val="00CD203B"/>
    <w:rsid w:val="00CD20B5"/>
    <w:rsid w:val="00CD2AF4"/>
    <w:rsid w:val="00CD2EF0"/>
    <w:rsid w:val="00CD33E8"/>
    <w:rsid w:val="00CD3500"/>
    <w:rsid w:val="00CD4EC2"/>
    <w:rsid w:val="00CD54BF"/>
    <w:rsid w:val="00CD5784"/>
    <w:rsid w:val="00CD60D2"/>
    <w:rsid w:val="00CD63C7"/>
    <w:rsid w:val="00CD67EE"/>
    <w:rsid w:val="00CD680F"/>
    <w:rsid w:val="00CD6970"/>
    <w:rsid w:val="00CD7103"/>
    <w:rsid w:val="00CD7497"/>
    <w:rsid w:val="00CD7AE8"/>
    <w:rsid w:val="00CD7B5C"/>
    <w:rsid w:val="00CD7CD3"/>
    <w:rsid w:val="00CD7F9A"/>
    <w:rsid w:val="00CE06F4"/>
    <w:rsid w:val="00CE119B"/>
    <w:rsid w:val="00CE13EF"/>
    <w:rsid w:val="00CE1FAF"/>
    <w:rsid w:val="00CE2D84"/>
    <w:rsid w:val="00CE3139"/>
    <w:rsid w:val="00CE3569"/>
    <w:rsid w:val="00CE38D2"/>
    <w:rsid w:val="00CE3B3A"/>
    <w:rsid w:val="00CE3D56"/>
    <w:rsid w:val="00CE3D89"/>
    <w:rsid w:val="00CE4618"/>
    <w:rsid w:val="00CE4D5C"/>
    <w:rsid w:val="00CE53D1"/>
    <w:rsid w:val="00CE5573"/>
    <w:rsid w:val="00CE5E48"/>
    <w:rsid w:val="00CE67DE"/>
    <w:rsid w:val="00CE6AFE"/>
    <w:rsid w:val="00CE7BD4"/>
    <w:rsid w:val="00CF05DA"/>
    <w:rsid w:val="00CF0ADC"/>
    <w:rsid w:val="00CF0D41"/>
    <w:rsid w:val="00CF0F31"/>
    <w:rsid w:val="00CF0F90"/>
    <w:rsid w:val="00CF1107"/>
    <w:rsid w:val="00CF1DE7"/>
    <w:rsid w:val="00CF2062"/>
    <w:rsid w:val="00CF2EF1"/>
    <w:rsid w:val="00CF300D"/>
    <w:rsid w:val="00CF30F8"/>
    <w:rsid w:val="00CF37E8"/>
    <w:rsid w:val="00CF38BE"/>
    <w:rsid w:val="00CF3A49"/>
    <w:rsid w:val="00CF42A9"/>
    <w:rsid w:val="00CF44F1"/>
    <w:rsid w:val="00CF478A"/>
    <w:rsid w:val="00CF4ADA"/>
    <w:rsid w:val="00CF4AF2"/>
    <w:rsid w:val="00CF58EB"/>
    <w:rsid w:val="00CF5A6F"/>
    <w:rsid w:val="00CF62C4"/>
    <w:rsid w:val="00CF6F17"/>
    <w:rsid w:val="00CF6FEC"/>
    <w:rsid w:val="00CF751C"/>
    <w:rsid w:val="00CF7732"/>
    <w:rsid w:val="00CF775A"/>
    <w:rsid w:val="00CF79E1"/>
    <w:rsid w:val="00CF7FF0"/>
    <w:rsid w:val="00D000F9"/>
    <w:rsid w:val="00D006BD"/>
    <w:rsid w:val="00D00D54"/>
    <w:rsid w:val="00D00E08"/>
    <w:rsid w:val="00D0106E"/>
    <w:rsid w:val="00D010AF"/>
    <w:rsid w:val="00D013FE"/>
    <w:rsid w:val="00D01458"/>
    <w:rsid w:val="00D020DA"/>
    <w:rsid w:val="00D021E1"/>
    <w:rsid w:val="00D023ED"/>
    <w:rsid w:val="00D0262B"/>
    <w:rsid w:val="00D0280D"/>
    <w:rsid w:val="00D03C9A"/>
    <w:rsid w:val="00D04418"/>
    <w:rsid w:val="00D044D4"/>
    <w:rsid w:val="00D04719"/>
    <w:rsid w:val="00D051FE"/>
    <w:rsid w:val="00D055F0"/>
    <w:rsid w:val="00D05CA6"/>
    <w:rsid w:val="00D05DCB"/>
    <w:rsid w:val="00D05F87"/>
    <w:rsid w:val="00D06383"/>
    <w:rsid w:val="00D063F9"/>
    <w:rsid w:val="00D0688F"/>
    <w:rsid w:val="00D06CDA"/>
    <w:rsid w:val="00D0788B"/>
    <w:rsid w:val="00D1003B"/>
    <w:rsid w:val="00D101F8"/>
    <w:rsid w:val="00D110DC"/>
    <w:rsid w:val="00D11471"/>
    <w:rsid w:val="00D11613"/>
    <w:rsid w:val="00D127D8"/>
    <w:rsid w:val="00D136BC"/>
    <w:rsid w:val="00D14BEC"/>
    <w:rsid w:val="00D1559D"/>
    <w:rsid w:val="00D15C83"/>
    <w:rsid w:val="00D15F69"/>
    <w:rsid w:val="00D1620E"/>
    <w:rsid w:val="00D1638A"/>
    <w:rsid w:val="00D16587"/>
    <w:rsid w:val="00D16650"/>
    <w:rsid w:val="00D16798"/>
    <w:rsid w:val="00D16A7B"/>
    <w:rsid w:val="00D173C7"/>
    <w:rsid w:val="00D176D8"/>
    <w:rsid w:val="00D17A7E"/>
    <w:rsid w:val="00D17BD2"/>
    <w:rsid w:val="00D20411"/>
    <w:rsid w:val="00D20D26"/>
    <w:rsid w:val="00D20E85"/>
    <w:rsid w:val="00D2212D"/>
    <w:rsid w:val="00D222C6"/>
    <w:rsid w:val="00D22ABF"/>
    <w:rsid w:val="00D23F6B"/>
    <w:rsid w:val="00D2410E"/>
    <w:rsid w:val="00D24615"/>
    <w:rsid w:val="00D24981"/>
    <w:rsid w:val="00D250E5"/>
    <w:rsid w:val="00D254B2"/>
    <w:rsid w:val="00D25CC0"/>
    <w:rsid w:val="00D2615B"/>
    <w:rsid w:val="00D262A1"/>
    <w:rsid w:val="00D2662A"/>
    <w:rsid w:val="00D266DE"/>
    <w:rsid w:val="00D26A70"/>
    <w:rsid w:val="00D26CCB"/>
    <w:rsid w:val="00D277ED"/>
    <w:rsid w:val="00D27CAD"/>
    <w:rsid w:val="00D27CBD"/>
    <w:rsid w:val="00D3030A"/>
    <w:rsid w:val="00D30405"/>
    <w:rsid w:val="00D30875"/>
    <w:rsid w:val="00D30A2C"/>
    <w:rsid w:val="00D30B06"/>
    <w:rsid w:val="00D31EE6"/>
    <w:rsid w:val="00D32250"/>
    <w:rsid w:val="00D32324"/>
    <w:rsid w:val="00D33023"/>
    <w:rsid w:val="00D3329F"/>
    <w:rsid w:val="00D334F8"/>
    <w:rsid w:val="00D33B23"/>
    <w:rsid w:val="00D33CB9"/>
    <w:rsid w:val="00D33F6C"/>
    <w:rsid w:val="00D3412E"/>
    <w:rsid w:val="00D34B1B"/>
    <w:rsid w:val="00D34C37"/>
    <w:rsid w:val="00D34DA3"/>
    <w:rsid w:val="00D34E3F"/>
    <w:rsid w:val="00D3507D"/>
    <w:rsid w:val="00D35AB8"/>
    <w:rsid w:val="00D35B86"/>
    <w:rsid w:val="00D35D0F"/>
    <w:rsid w:val="00D360D3"/>
    <w:rsid w:val="00D36C85"/>
    <w:rsid w:val="00D37842"/>
    <w:rsid w:val="00D37BF1"/>
    <w:rsid w:val="00D40177"/>
    <w:rsid w:val="00D409B3"/>
    <w:rsid w:val="00D41F56"/>
    <w:rsid w:val="00D424D0"/>
    <w:rsid w:val="00D42DC2"/>
    <w:rsid w:val="00D4302B"/>
    <w:rsid w:val="00D43ABE"/>
    <w:rsid w:val="00D445B8"/>
    <w:rsid w:val="00D44A0D"/>
    <w:rsid w:val="00D450AA"/>
    <w:rsid w:val="00D45185"/>
    <w:rsid w:val="00D45A87"/>
    <w:rsid w:val="00D46AA3"/>
    <w:rsid w:val="00D46E77"/>
    <w:rsid w:val="00D47121"/>
    <w:rsid w:val="00D47E28"/>
    <w:rsid w:val="00D50F9A"/>
    <w:rsid w:val="00D51DD8"/>
    <w:rsid w:val="00D51FD5"/>
    <w:rsid w:val="00D52DD5"/>
    <w:rsid w:val="00D537E1"/>
    <w:rsid w:val="00D53B2E"/>
    <w:rsid w:val="00D53DF2"/>
    <w:rsid w:val="00D54DD8"/>
    <w:rsid w:val="00D54ED3"/>
    <w:rsid w:val="00D55BB2"/>
    <w:rsid w:val="00D55C67"/>
    <w:rsid w:val="00D56194"/>
    <w:rsid w:val="00D566B5"/>
    <w:rsid w:val="00D56843"/>
    <w:rsid w:val="00D56960"/>
    <w:rsid w:val="00D56DA9"/>
    <w:rsid w:val="00D5700C"/>
    <w:rsid w:val="00D579C2"/>
    <w:rsid w:val="00D57DC5"/>
    <w:rsid w:val="00D6091A"/>
    <w:rsid w:val="00D60DA3"/>
    <w:rsid w:val="00D622C9"/>
    <w:rsid w:val="00D63088"/>
    <w:rsid w:val="00D630BF"/>
    <w:rsid w:val="00D632A1"/>
    <w:rsid w:val="00D6346B"/>
    <w:rsid w:val="00D63809"/>
    <w:rsid w:val="00D649EE"/>
    <w:rsid w:val="00D64E94"/>
    <w:rsid w:val="00D652C4"/>
    <w:rsid w:val="00D65A6E"/>
    <w:rsid w:val="00D65F08"/>
    <w:rsid w:val="00D6605A"/>
    <w:rsid w:val="00D6695F"/>
    <w:rsid w:val="00D66E50"/>
    <w:rsid w:val="00D67632"/>
    <w:rsid w:val="00D67F75"/>
    <w:rsid w:val="00D70A4D"/>
    <w:rsid w:val="00D70C0E"/>
    <w:rsid w:val="00D70FBF"/>
    <w:rsid w:val="00D7114D"/>
    <w:rsid w:val="00D71A70"/>
    <w:rsid w:val="00D723D8"/>
    <w:rsid w:val="00D7302A"/>
    <w:rsid w:val="00D732C7"/>
    <w:rsid w:val="00D73846"/>
    <w:rsid w:val="00D739BD"/>
    <w:rsid w:val="00D74278"/>
    <w:rsid w:val="00D7441F"/>
    <w:rsid w:val="00D74B14"/>
    <w:rsid w:val="00D74E34"/>
    <w:rsid w:val="00D74FB6"/>
    <w:rsid w:val="00D750C6"/>
    <w:rsid w:val="00D75644"/>
    <w:rsid w:val="00D75F11"/>
    <w:rsid w:val="00D76678"/>
    <w:rsid w:val="00D7674A"/>
    <w:rsid w:val="00D76F0F"/>
    <w:rsid w:val="00D77443"/>
    <w:rsid w:val="00D807C8"/>
    <w:rsid w:val="00D80A2F"/>
    <w:rsid w:val="00D8117A"/>
    <w:rsid w:val="00D81656"/>
    <w:rsid w:val="00D828F4"/>
    <w:rsid w:val="00D82BC9"/>
    <w:rsid w:val="00D82F0D"/>
    <w:rsid w:val="00D832E0"/>
    <w:rsid w:val="00D83D87"/>
    <w:rsid w:val="00D84982"/>
    <w:rsid w:val="00D84A6D"/>
    <w:rsid w:val="00D84B25"/>
    <w:rsid w:val="00D84DB8"/>
    <w:rsid w:val="00D868F4"/>
    <w:rsid w:val="00D86912"/>
    <w:rsid w:val="00D869DE"/>
    <w:rsid w:val="00D86A30"/>
    <w:rsid w:val="00D90BA5"/>
    <w:rsid w:val="00D91FC8"/>
    <w:rsid w:val="00D92CBC"/>
    <w:rsid w:val="00D930B9"/>
    <w:rsid w:val="00D93E21"/>
    <w:rsid w:val="00D94365"/>
    <w:rsid w:val="00D951AE"/>
    <w:rsid w:val="00D956AE"/>
    <w:rsid w:val="00D95CA0"/>
    <w:rsid w:val="00D96437"/>
    <w:rsid w:val="00D9669B"/>
    <w:rsid w:val="00D9686D"/>
    <w:rsid w:val="00D96E97"/>
    <w:rsid w:val="00D97071"/>
    <w:rsid w:val="00D97590"/>
    <w:rsid w:val="00D97861"/>
    <w:rsid w:val="00D97A4C"/>
    <w:rsid w:val="00D97BFB"/>
    <w:rsid w:val="00D97C57"/>
    <w:rsid w:val="00D97CB4"/>
    <w:rsid w:val="00D97DD4"/>
    <w:rsid w:val="00DA1189"/>
    <w:rsid w:val="00DA1362"/>
    <w:rsid w:val="00DA19C0"/>
    <w:rsid w:val="00DA33C7"/>
    <w:rsid w:val="00DA35C8"/>
    <w:rsid w:val="00DA365D"/>
    <w:rsid w:val="00DA3DDA"/>
    <w:rsid w:val="00DA40E4"/>
    <w:rsid w:val="00DA424C"/>
    <w:rsid w:val="00DA44E6"/>
    <w:rsid w:val="00DA45F0"/>
    <w:rsid w:val="00DA4C22"/>
    <w:rsid w:val="00DA4F4B"/>
    <w:rsid w:val="00DA5A8A"/>
    <w:rsid w:val="00DA5B87"/>
    <w:rsid w:val="00DA5F83"/>
    <w:rsid w:val="00DA6151"/>
    <w:rsid w:val="00DA6A40"/>
    <w:rsid w:val="00DA6B36"/>
    <w:rsid w:val="00DA7435"/>
    <w:rsid w:val="00DB02B7"/>
    <w:rsid w:val="00DB03E6"/>
    <w:rsid w:val="00DB0C18"/>
    <w:rsid w:val="00DB1170"/>
    <w:rsid w:val="00DB14C8"/>
    <w:rsid w:val="00DB2145"/>
    <w:rsid w:val="00DB238D"/>
    <w:rsid w:val="00DB26CD"/>
    <w:rsid w:val="00DB2764"/>
    <w:rsid w:val="00DB293E"/>
    <w:rsid w:val="00DB29A2"/>
    <w:rsid w:val="00DB2AA0"/>
    <w:rsid w:val="00DB2CBB"/>
    <w:rsid w:val="00DB441C"/>
    <w:rsid w:val="00DB44AF"/>
    <w:rsid w:val="00DB48CE"/>
    <w:rsid w:val="00DB5A5D"/>
    <w:rsid w:val="00DB5D15"/>
    <w:rsid w:val="00DB5E66"/>
    <w:rsid w:val="00DB708A"/>
    <w:rsid w:val="00DB72A8"/>
    <w:rsid w:val="00DB7DDC"/>
    <w:rsid w:val="00DC1239"/>
    <w:rsid w:val="00DC14E3"/>
    <w:rsid w:val="00DC1E72"/>
    <w:rsid w:val="00DC1F58"/>
    <w:rsid w:val="00DC28D0"/>
    <w:rsid w:val="00DC2906"/>
    <w:rsid w:val="00DC2B36"/>
    <w:rsid w:val="00DC339B"/>
    <w:rsid w:val="00DC3EBE"/>
    <w:rsid w:val="00DC42C7"/>
    <w:rsid w:val="00DC4313"/>
    <w:rsid w:val="00DC4E3A"/>
    <w:rsid w:val="00DC5759"/>
    <w:rsid w:val="00DC5D40"/>
    <w:rsid w:val="00DC69A7"/>
    <w:rsid w:val="00DC6A5D"/>
    <w:rsid w:val="00DC6C5B"/>
    <w:rsid w:val="00DC6C6D"/>
    <w:rsid w:val="00DD0116"/>
    <w:rsid w:val="00DD0465"/>
    <w:rsid w:val="00DD048A"/>
    <w:rsid w:val="00DD0534"/>
    <w:rsid w:val="00DD154E"/>
    <w:rsid w:val="00DD1D3C"/>
    <w:rsid w:val="00DD2DF9"/>
    <w:rsid w:val="00DD30E9"/>
    <w:rsid w:val="00DD32A1"/>
    <w:rsid w:val="00DD3E99"/>
    <w:rsid w:val="00DD4093"/>
    <w:rsid w:val="00DD475B"/>
    <w:rsid w:val="00DD4F47"/>
    <w:rsid w:val="00DD5FBA"/>
    <w:rsid w:val="00DD6503"/>
    <w:rsid w:val="00DD67E1"/>
    <w:rsid w:val="00DD6BFD"/>
    <w:rsid w:val="00DD74DF"/>
    <w:rsid w:val="00DD7A80"/>
    <w:rsid w:val="00DD7FBB"/>
    <w:rsid w:val="00DE0923"/>
    <w:rsid w:val="00DE0B9F"/>
    <w:rsid w:val="00DE0E0B"/>
    <w:rsid w:val="00DE11B2"/>
    <w:rsid w:val="00DE14BE"/>
    <w:rsid w:val="00DE2590"/>
    <w:rsid w:val="00DE2A30"/>
    <w:rsid w:val="00DE2A9E"/>
    <w:rsid w:val="00DE38A8"/>
    <w:rsid w:val="00DE4238"/>
    <w:rsid w:val="00DE5001"/>
    <w:rsid w:val="00DE59A8"/>
    <w:rsid w:val="00DE60C2"/>
    <w:rsid w:val="00DE61E0"/>
    <w:rsid w:val="00DE63C3"/>
    <w:rsid w:val="00DE657F"/>
    <w:rsid w:val="00DE69AA"/>
    <w:rsid w:val="00DE7C95"/>
    <w:rsid w:val="00DF1218"/>
    <w:rsid w:val="00DF1BC3"/>
    <w:rsid w:val="00DF2F10"/>
    <w:rsid w:val="00DF32BE"/>
    <w:rsid w:val="00DF346F"/>
    <w:rsid w:val="00DF3ABB"/>
    <w:rsid w:val="00DF3EA1"/>
    <w:rsid w:val="00DF4204"/>
    <w:rsid w:val="00DF5694"/>
    <w:rsid w:val="00DF579B"/>
    <w:rsid w:val="00DF5A99"/>
    <w:rsid w:val="00DF5D29"/>
    <w:rsid w:val="00DF5D66"/>
    <w:rsid w:val="00DF6462"/>
    <w:rsid w:val="00DF6C1D"/>
    <w:rsid w:val="00DF6D26"/>
    <w:rsid w:val="00DF6DD9"/>
    <w:rsid w:val="00DF78F9"/>
    <w:rsid w:val="00E001CA"/>
    <w:rsid w:val="00E00C01"/>
    <w:rsid w:val="00E017AE"/>
    <w:rsid w:val="00E01807"/>
    <w:rsid w:val="00E01B98"/>
    <w:rsid w:val="00E02D38"/>
    <w:rsid w:val="00E02FA0"/>
    <w:rsid w:val="00E0343A"/>
    <w:rsid w:val="00E036DC"/>
    <w:rsid w:val="00E037B7"/>
    <w:rsid w:val="00E0390F"/>
    <w:rsid w:val="00E04191"/>
    <w:rsid w:val="00E044BB"/>
    <w:rsid w:val="00E046E1"/>
    <w:rsid w:val="00E04710"/>
    <w:rsid w:val="00E052C3"/>
    <w:rsid w:val="00E05BAE"/>
    <w:rsid w:val="00E06F1E"/>
    <w:rsid w:val="00E07795"/>
    <w:rsid w:val="00E07ABF"/>
    <w:rsid w:val="00E10454"/>
    <w:rsid w:val="00E10E2E"/>
    <w:rsid w:val="00E112E5"/>
    <w:rsid w:val="00E11CC6"/>
    <w:rsid w:val="00E11E2F"/>
    <w:rsid w:val="00E122D8"/>
    <w:rsid w:val="00E128D7"/>
    <w:rsid w:val="00E12CC8"/>
    <w:rsid w:val="00E12DA8"/>
    <w:rsid w:val="00E1368E"/>
    <w:rsid w:val="00E13A24"/>
    <w:rsid w:val="00E13BB7"/>
    <w:rsid w:val="00E13C2F"/>
    <w:rsid w:val="00E14637"/>
    <w:rsid w:val="00E15352"/>
    <w:rsid w:val="00E15AAA"/>
    <w:rsid w:val="00E15AE2"/>
    <w:rsid w:val="00E15F09"/>
    <w:rsid w:val="00E16851"/>
    <w:rsid w:val="00E1739F"/>
    <w:rsid w:val="00E17715"/>
    <w:rsid w:val="00E212DD"/>
    <w:rsid w:val="00E215C4"/>
    <w:rsid w:val="00E215FE"/>
    <w:rsid w:val="00E21A63"/>
    <w:rsid w:val="00E21CC7"/>
    <w:rsid w:val="00E223E7"/>
    <w:rsid w:val="00E2265C"/>
    <w:rsid w:val="00E23607"/>
    <w:rsid w:val="00E23C1D"/>
    <w:rsid w:val="00E24B6A"/>
    <w:rsid w:val="00E24D9E"/>
    <w:rsid w:val="00E25579"/>
    <w:rsid w:val="00E25849"/>
    <w:rsid w:val="00E25A15"/>
    <w:rsid w:val="00E25F60"/>
    <w:rsid w:val="00E261CB"/>
    <w:rsid w:val="00E2654A"/>
    <w:rsid w:val="00E26A96"/>
    <w:rsid w:val="00E276D0"/>
    <w:rsid w:val="00E31103"/>
    <w:rsid w:val="00E3162F"/>
    <w:rsid w:val="00E3173A"/>
    <w:rsid w:val="00E3197E"/>
    <w:rsid w:val="00E31ED9"/>
    <w:rsid w:val="00E32270"/>
    <w:rsid w:val="00E32ABE"/>
    <w:rsid w:val="00E32F20"/>
    <w:rsid w:val="00E342F8"/>
    <w:rsid w:val="00E3446D"/>
    <w:rsid w:val="00E34B55"/>
    <w:rsid w:val="00E351ED"/>
    <w:rsid w:val="00E35300"/>
    <w:rsid w:val="00E35670"/>
    <w:rsid w:val="00E356BD"/>
    <w:rsid w:val="00E35E03"/>
    <w:rsid w:val="00E36236"/>
    <w:rsid w:val="00E37A28"/>
    <w:rsid w:val="00E37E4E"/>
    <w:rsid w:val="00E4033B"/>
    <w:rsid w:val="00E4099E"/>
    <w:rsid w:val="00E40C5F"/>
    <w:rsid w:val="00E41492"/>
    <w:rsid w:val="00E415BF"/>
    <w:rsid w:val="00E4178A"/>
    <w:rsid w:val="00E417A9"/>
    <w:rsid w:val="00E424B3"/>
    <w:rsid w:val="00E4270A"/>
    <w:rsid w:val="00E42B19"/>
    <w:rsid w:val="00E4314C"/>
    <w:rsid w:val="00E445A1"/>
    <w:rsid w:val="00E44CBC"/>
    <w:rsid w:val="00E44CD3"/>
    <w:rsid w:val="00E45521"/>
    <w:rsid w:val="00E4590E"/>
    <w:rsid w:val="00E45A56"/>
    <w:rsid w:val="00E47AD6"/>
    <w:rsid w:val="00E51723"/>
    <w:rsid w:val="00E52020"/>
    <w:rsid w:val="00E5205F"/>
    <w:rsid w:val="00E524C6"/>
    <w:rsid w:val="00E52711"/>
    <w:rsid w:val="00E52BD7"/>
    <w:rsid w:val="00E542EC"/>
    <w:rsid w:val="00E549A5"/>
    <w:rsid w:val="00E549AB"/>
    <w:rsid w:val="00E55241"/>
    <w:rsid w:val="00E55741"/>
    <w:rsid w:val="00E5594E"/>
    <w:rsid w:val="00E55977"/>
    <w:rsid w:val="00E559B0"/>
    <w:rsid w:val="00E55A9D"/>
    <w:rsid w:val="00E55CD4"/>
    <w:rsid w:val="00E55FD6"/>
    <w:rsid w:val="00E56489"/>
    <w:rsid w:val="00E57640"/>
    <w:rsid w:val="00E60024"/>
    <w:rsid w:val="00E602CB"/>
    <w:rsid w:val="00E6034B"/>
    <w:rsid w:val="00E60585"/>
    <w:rsid w:val="00E611E6"/>
    <w:rsid w:val="00E623AD"/>
    <w:rsid w:val="00E62827"/>
    <w:rsid w:val="00E62BE1"/>
    <w:rsid w:val="00E638C5"/>
    <w:rsid w:val="00E63B21"/>
    <w:rsid w:val="00E63BB7"/>
    <w:rsid w:val="00E63D8A"/>
    <w:rsid w:val="00E63E72"/>
    <w:rsid w:val="00E643A5"/>
    <w:rsid w:val="00E6549E"/>
    <w:rsid w:val="00E65EDE"/>
    <w:rsid w:val="00E665DE"/>
    <w:rsid w:val="00E66E78"/>
    <w:rsid w:val="00E66FCA"/>
    <w:rsid w:val="00E67436"/>
    <w:rsid w:val="00E675B5"/>
    <w:rsid w:val="00E675DE"/>
    <w:rsid w:val="00E67612"/>
    <w:rsid w:val="00E67771"/>
    <w:rsid w:val="00E67A65"/>
    <w:rsid w:val="00E70AA1"/>
    <w:rsid w:val="00E70F81"/>
    <w:rsid w:val="00E7103E"/>
    <w:rsid w:val="00E712D6"/>
    <w:rsid w:val="00E715BB"/>
    <w:rsid w:val="00E71CC3"/>
    <w:rsid w:val="00E72523"/>
    <w:rsid w:val="00E72829"/>
    <w:rsid w:val="00E72BD2"/>
    <w:rsid w:val="00E72F6B"/>
    <w:rsid w:val="00E73FF3"/>
    <w:rsid w:val="00E74A1A"/>
    <w:rsid w:val="00E74C90"/>
    <w:rsid w:val="00E74FE0"/>
    <w:rsid w:val="00E75659"/>
    <w:rsid w:val="00E75764"/>
    <w:rsid w:val="00E75A62"/>
    <w:rsid w:val="00E75EEC"/>
    <w:rsid w:val="00E76778"/>
    <w:rsid w:val="00E768CE"/>
    <w:rsid w:val="00E77055"/>
    <w:rsid w:val="00E771B8"/>
    <w:rsid w:val="00E77460"/>
    <w:rsid w:val="00E77A48"/>
    <w:rsid w:val="00E807D5"/>
    <w:rsid w:val="00E8138F"/>
    <w:rsid w:val="00E820B7"/>
    <w:rsid w:val="00E83916"/>
    <w:rsid w:val="00E83ABC"/>
    <w:rsid w:val="00E83BF1"/>
    <w:rsid w:val="00E844F2"/>
    <w:rsid w:val="00E84811"/>
    <w:rsid w:val="00E84E2A"/>
    <w:rsid w:val="00E84E2E"/>
    <w:rsid w:val="00E85006"/>
    <w:rsid w:val="00E85DED"/>
    <w:rsid w:val="00E86BF6"/>
    <w:rsid w:val="00E86D23"/>
    <w:rsid w:val="00E87531"/>
    <w:rsid w:val="00E877B8"/>
    <w:rsid w:val="00E87835"/>
    <w:rsid w:val="00E87888"/>
    <w:rsid w:val="00E90448"/>
    <w:rsid w:val="00E905D2"/>
    <w:rsid w:val="00E90AD0"/>
    <w:rsid w:val="00E90D9D"/>
    <w:rsid w:val="00E91234"/>
    <w:rsid w:val="00E9145E"/>
    <w:rsid w:val="00E91E23"/>
    <w:rsid w:val="00E9200E"/>
    <w:rsid w:val="00E92DB5"/>
    <w:rsid w:val="00E92FCB"/>
    <w:rsid w:val="00E9334D"/>
    <w:rsid w:val="00E93F73"/>
    <w:rsid w:val="00E94DBA"/>
    <w:rsid w:val="00E94FA6"/>
    <w:rsid w:val="00E95041"/>
    <w:rsid w:val="00E95DBF"/>
    <w:rsid w:val="00E95F61"/>
    <w:rsid w:val="00E966AD"/>
    <w:rsid w:val="00E96D79"/>
    <w:rsid w:val="00E97B0B"/>
    <w:rsid w:val="00E97F33"/>
    <w:rsid w:val="00EA0034"/>
    <w:rsid w:val="00EA0048"/>
    <w:rsid w:val="00EA03D6"/>
    <w:rsid w:val="00EA06FC"/>
    <w:rsid w:val="00EA0BB9"/>
    <w:rsid w:val="00EA1018"/>
    <w:rsid w:val="00EA147F"/>
    <w:rsid w:val="00EA1970"/>
    <w:rsid w:val="00EA1B45"/>
    <w:rsid w:val="00EA1C96"/>
    <w:rsid w:val="00EA2166"/>
    <w:rsid w:val="00EA22AF"/>
    <w:rsid w:val="00EA4A27"/>
    <w:rsid w:val="00EA4FA6"/>
    <w:rsid w:val="00EA5F70"/>
    <w:rsid w:val="00EA60F2"/>
    <w:rsid w:val="00EA691B"/>
    <w:rsid w:val="00EA73D0"/>
    <w:rsid w:val="00EA77CF"/>
    <w:rsid w:val="00EB03FE"/>
    <w:rsid w:val="00EB06CD"/>
    <w:rsid w:val="00EB1A25"/>
    <w:rsid w:val="00EB238B"/>
    <w:rsid w:val="00EB3204"/>
    <w:rsid w:val="00EB323C"/>
    <w:rsid w:val="00EB3DC6"/>
    <w:rsid w:val="00EB4513"/>
    <w:rsid w:val="00EB47C5"/>
    <w:rsid w:val="00EB49F7"/>
    <w:rsid w:val="00EB4F45"/>
    <w:rsid w:val="00EB5E6B"/>
    <w:rsid w:val="00EB5FB0"/>
    <w:rsid w:val="00EB62A5"/>
    <w:rsid w:val="00EB73AD"/>
    <w:rsid w:val="00EC00E1"/>
    <w:rsid w:val="00EC06B6"/>
    <w:rsid w:val="00EC0C23"/>
    <w:rsid w:val="00EC2324"/>
    <w:rsid w:val="00EC2731"/>
    <w:rsid w:val="00EC2A5A"/>
    <w:rsid w:val="00EC2C3E"/>
    <w:rsid w:val="00EC2CB8"/>
    <w:rsid w:val="00EC316D"/>
    <w:rsid w:val="00EC33CF"/>
    <w:rsid w:val="00EC3826"/>
    <w:rsid w:val="00EC3A61"/>
    <w:rsid w:val="00EC3E0D"/>
    <w:rsid w:val="00EC4414"/>
    <w:rsid w:val="00EC4A00"/>
    <w:rsid w:val="00EC5469"/>
    <w:rsid w:val="00EC587C"/>
    <w:rsid w:val="00EC5B34"/>
    <w:rsid w:val="00EC5EBE"/>
    <w:rsid w:val="00EC628D"/>
    <w:rsid w:val="00EC66D5"/>
    <w:rsid w:val="00EC69B1"/>
    <w:rsid w:val="00EC7363"/>
    <w:rsid w:val="00EC76F3"/>
    <w:rsid w:val="00EC7D93"/>
    <w:rsid w:val="00ED02CE"/>
    <w:rsid w:val="00ED03AB"/>
    <w:rsid w:val="00ED0E0F"/>
    <w:rsid w:val="00ED1644"/>
    <w:rsid w:val="00ED1963"/>
    <w:rsid w:val="00ED1CD4"/>
    <w:rsid w:val="00ED1D2B"/>
    <w:rsid w:val="00ED1D8D"/>
    <w:rsid w:val="00ED1E30"/>
    <w:rsid w:val="00ED34EF"/>
    <w:rsid w:val="00ED3CA4"/>
    <w:rsid w:val="00ED42B7"/>
    <w:rsid w:val="00ED467A"/>
    <w:rsid w:val="00ED4771"/>
    <w:rsid w:val="00ED4979"/>
    <w:rsid w:val="00ED4EC8"/>
    <w:rsid w:val="00ED4F12"/>
    <w:rsid w:val="00ED501D"/>
    <w:rsid w:val="00ED53F2"/>
    <w:rsid w:val="00ED5537"/>
    <w:rsid w:val="00ED5A76"/>
    <w:rsid w:val="00ED64B5"/>
    <w:rsid w:val="00ED6C63"/>
    <w:rsid w:val="00ED707F"/>
    <w:rsid w:val="00ED78C5"/>
    <w:rsid w:val="00EE03A8"/>
    <w:rsid w:val="00EE0851"/>
    <w:rsid w:val="00EE0BDA"/>
    <w:rsid w:val="00EE22BE"/>
    <w:rsid w:val="00EE33FF"/>
    <w:rsid w:val="00EE3806"/>
    <w:rsid w:val="00EE3EE3"/>
    <w:rsid w:val="00EE4515"/>
    <w:rsid w:val="00EE4F31"/>
    <w:rsid w:val="00EE5186"/>
    <w:rsid w:val="00EE585B"/>
    <w:rsid w:val="00EE5BA2"/>
    <w:rsid w:val="00EE639C"/>
    <w:rsid w:val="00EE76BE"/>
    <w:rsid w:val="00EE7C65"/>
    <w:rsid w:val="00EE7CCA"/>
    <w:rsid w:val="00EF0AF4"/>
    <w:rsid w:val="00EF2006"/>
    <w:rsid w:val="00EF21DE"/>
    <w:rsid w:val="00EF2501"/>
    <w:rsid w:val="00EF27D3"/>
    <w:rsid w:val="00EF2D06"/>
    <w:rsid w:val="00EF306E"/>
    <w:rsid w:val="00EF340E"/>
    <w:rsid w:val="00EF35BD"/>
    <w:rsid w:val="00EF3821"/>
    <w:rsid w:val="00EF4B5C"/>
    <w:rsid w:val="00EF4D47"/>
    <w:rsid w:val="00EF54A3"/>
    <w:rsid w:val="00EF5B71"/>
    <w:rsid w:val="00EF6B11"/>
    <w:rsid w:val="00EF6B7D"/>
    <w:rsid w:val="00F00428"/>
    <w:rsid w:val="00F0195C"/>
    <w:rsid w:val="00F020AE"/>
    <w:rsid w:val="00F0273E"/>
    <w:rsid w:val="00F02F0D"/>
    <w:rsid w:val="00F03AB1"/>
    <w:rsid w:val="00F03E8B"/>
    <w:rsid w:val="00F03FBE"/>
    <w:rsid w:val="00F047ED"/>
    <w:rsid w:val="00F04A56"/>
    <w:rsid w:val="00F052C2"/>
    <w:rsid w:val="00F05565"/>
    <w:rsid w:val="00F056EA"/>
    <w:rsid w:val="00F0606D"/>
    <w:rsid w:val="00F06E30"/>
    <w:rsid w:val="00F06E53"/>
    <w:rsid w:val="00F07B9F"/>
    <w:rsid w:val="00F07F82"/>
    <w:rsid w:val="00F105B4"/>
    <w:rsid w:val="00F111B6"/>
    <w:rsid w:val="00F11785"/>
    <w:rsid w:val="00F1223F"/>
    <w:rsid w:val="00F1254B"/>
    <w:rsid w:val="00F1579A"/>
    <w:rsid w:val="00F15D67"/>
    <w:rsid w:val="00F15E47"/>
    <w:rsid w:val="00F15EB9"/>
    <w:rsid w:val="00F160BA"/>
    <w:rsid w:val="00F16283"/>
    <w:rsid w:val="00F1635D"/>
    <w:rsid w:val="00F16A14"/>
    <w:rsid w:val="00F17F1E"/>
    <w:rsid w:val="00F2097B"/>
    <w:rsid w:val="00F21496"/>
    <w:rsid w:val="00F22116"/>
    <w:rsid w:val="00F22A8A"/>
    <w:rsid w:val="00F23C30"/>
    <w:rsid w:val="00F23D02"/>
    <w:rsid w:val="00F24755"/>
    <w:rsid w:val="00F24C6A"/>
    <w:rsid w:val="00F24D5C"/>
    <w:rsid w:val="00F255A1"/>
    <w:rsid w:val="00F258F1"/>
    <w:rsid w:val="00F26121"/>
    <w:rsid w:val="00F268B2"/>
    <w:rsid w:val="00F26D59"/>
    <w:rsid w:val="00F275B3"/>
    <w:rsid w:val="00F277A9"/>
    <w:rsid w:val="00F27CF5"/>
    <w:rsid w:val="00F311E1"/>
    <w:rsid w:val="00F3139E"/>
    <w:rsid w:val="00F316F8"/>
    <w:rsid w:val="00F31B99"/>
    <w:rsid w:val="00F31C27"/>
    <w:rsid w:val="00F33011"/>
    <w:rsid w:val="00F34404"/>
    <w:rsid w:val="00F34752"/>
    <w:rsid w:val="00F349B1"/>
    <w:rsid w:val="00F350CD"/>
    <w:rsid w:val="00F35235"/>
    <w:rsid w:val="00F35E02"/>
    <w:rsid w:val="00F362D7"/>
    <w:rsid w:val="00F36394"/>
    <w:rsid w:val="00F36980"/>
    <w:rsid w:val="00F36C39"/>
    <w:rsid w:val="00F3762F"/>
    <w:rsid w:val="00F376C1"/>
    <w:rsid w:val="00F37D7B"/>
    <w:rsid w:val="00F40D9C"/>
    <w:rsid w:val="00F40E90"/>
    <w:rsid w:val="00F42209"/>
    <w:rsid w:val="00F42596"/>
    <w:rsid w:val="00F42A8C"/>
    <w:rsid w:val="00F42E37"/>
    <w:rsid w:val="00F4384A"/>
    <w:rsid w:val="00F43E88"/>
    <w:rsid w:val="00F44098"/>
    <w:rsid w:val="00F44649"/>
    <w:rsid w:val="00F44B23"/>
    <w:rsid w:val="00F47326"/>
    <w:rsid w:val="00F4753E"/>
    <w:rsid w:val="00F4778B"/>
    <w:rsid w:val="00F478C7"/>
    <w:rsid w:val="00F5122E"/>
    <w:rsid w:val="00F51E12"/>
    <w:rsid w:val="00F5221C"/>
    <w:rsid w:val="00F52731"/>
    <w:rsid w:val="00F52D1C"/>
    <w:rsid w:val="00F5314C"/>
    <w:rsid w:val="00F53DBD"/>
    <w:rsid w:val="00F54AE0"/>
    <w:rsid w:val="00F5559F"/>
    <w:rsid w:val="00F5688C"/>
    <w:rsid w:val="00F568FD"/>
    <w:rsid w:val="00F56C31"/>
    <w:rsid w:val="00F57971"/>
    <w:rsid w:val="00F57F22"/>
    <w:rsid w:val="00F60048"/>
    <w:rsid w:val="00F609B1"/>
    <w:rsid w:val="00F60C29"/>
    <w:rsid w:val="00F61775"/>
    <w:rsid w:val="00F62BD3"/>
    <w:rsid w:val="00F63504"/>
    <w:rsid w:val="00F635DD"/>
    <w:rsid w:val="00F63769"/>
    <w:rsid w:val="00F6382A"/>
    <w:rsid w:val="00F63CF0"/>
    <w:rsid w:val="00F65828"/>
    <w:rsid w:val="00F660D6"/>
    <w:rsid w:val="00F6627B"/>
    <w:rsid w:val="00F66315"/>
    <w:rsid w:val="00F663B4"/>
    <w:rsid w:val="00F66648"/>
    <w:rsid w:val="00F668A8"/>
    <w:rsid w:val="00F67324"/>
    <w:rsid w:val="00F70665"/>
    <w:rsid w:val="00F70E3F"/>
    <w:rsid w:val="00F71B0F"/>
    <w:rsid w:val="00F71B2D"/>
    <w:rsid w:val="00F72F06"/>
    <w:rsid w:val="00F7336E"/>
    <w:rsid w:val="00F734F2"/>
    <w:rsid w:val="00F73ADC"/>
    <w:rsid w:val="00F7409D"/>
    <w:rsid w:val="00F74280"/>
    <w:rsid w:val="00F746EA"/>
    <w:rsid w:val="00F74719"/>
    <w:rsid w:val="00F7501C"/>
    <w:rsid w:val="00F75052"/>
    <w:rsid w:val="00F75265"/>
    <w:rsid w:val="00F757C6"/>
    <w:rsid w:val="00F7580D"/>
    <w:rsid w:val="00F75EA2"/>
    <w:rsid w:val="00F7623B"/>
    <w:rsid w:val="00F769D5"/>
    <w:rsid w:val="00F773E6"/>
    <w:rsid w:val="00F77BAE"/>
    <w:rsid w:val="00F77C4C"/>
    <w:rsid w:val="00F77C7B"/>
    <w:rsid w:val="00F77C8D"/>
    <w:rsid w:val="00F80251"/>
    <w:rsid w:val="00F804D3"/>
    <w:rsid w:val="00F80A5E"/>
    <w:rsid w:val="00F80E1A"/>
    <w:rsid w:val="00F816CB"/>
    <w:rsid w:val="00F8181B"/>
    <w:rsid w:val="00F81C20"/>
    <w:rsid w:val="00F81CD2"/>
    <w:rsid w:val="00F82641"/>
    <w:rsid w:val="00F8292B"/>
    <w:rsid w:val="00F831ED"/>
    <w:rsid w:val="00F83257"/>
    <w:rsid w:val="00F83CA7"/>
    <w:rsid w:val="00F84157"/>
    <w:rsid w:val="00F8463F"/>
    <w:rsid w:val="00F84720"/>
    <w:rsid w:val="00F85264"/>
    <w:rsid w:val="00F86C68"/>
    <w:rsid w:val="00F86CF6"/>
    <w:rsid w:val="00F8722F"/>
    <w:rsid w:val="00F87B4D"/>
    <w:rsid w:val="00F87F70"/>
    <w:rsid w:val="00F9031C"/>
    <w:rsid w:val="00F90C37"/>
    <w:rsid w:val="00F90F18"/>
    <w:rsid w:val="00F91BAA"/>
    <w:rsid w:val="00F91CAF"/>
    <w:rsid w:val="00F92483"/>
    <w:rsid w:val="00F930EF"/>
    <w:rsid w:val="00F9328E"/>
    <w:rsid w:val="00F937E4"/>
    <w:rsid w:val="00F93AAF"/>
    <w:rsid w:val="00F94B32"/>
    <w:rsid w:val="00F95821"/>
    <w:rsid w:val="00F95EE7"/>
    <w:rsid w:val="00F95FC5"/>
    <w:rsid w:val="00F9655A"/>
    <w:rsid w:val="00F96932"/>
    <w:rsid w:val="00F96D7B"/>
    <w:rsid w:val="00F9704B"/>
    <w:rsid w:val="00F973D7"/>
    <w:rsid w:val="00F978D3"/>
    <w:rsid w:val="00FA0B4D"/>
    <w:rsid w:val="00FA121D"/>
    <w:rsid w:val="00FA1767"/>
    <w:rsid w:val="00FA2ED5"/>
    <w:rsid w:val="00FA322D"/>
    <w:rsid w:val="00FA39E6"/>
    <w:rsid w:val="00FA589F"/>
    <w:rsid w:val="00FA594C"/>
    <w:rsid w:val="00FA5ADE"/>
    <w:rsid w:val="00FA5BC7"/>
    <w:rsid w:val="00FA5C19"/>
    <w:rsid w:val="00FA602E"/>
    <w:rsid w:val="00FA6ACB"/>
    <w:rsid w:val="00FA7BC9"/>
    <w:rsid w:val="00FA7D5A"/>
    <w:rsid w:val="00FA7D68"/>
    <w:rsid w:val="00FB1A97"/>
    <w:rsid w:val="00FB1F3F"/>
    <w:rsid w:val="00FB21CD"/>
    <w:rsid w:val="00FB22A0"/>
    <w:rsid w:val="00FB2CC3"/>
    <w:rsid w:val="00FB2F99"/>
    <w:rsid w:val="00FB378E"/>
    <w:rsid w:val="00FB37F1"/>
    <w:rsid w:val="00FB4647"/>
    <w:rsid w:val="00FB47C0"/>
    <w:rsid w:val="00FB48B4"/>
    <w:rsid w:val="00FB4C15"/>
    <w:rsid w:val="00FB4DDD"/>
    <w:rsid w:val="00FB501B"/>
    <w:rsid w:val="00FB5565"/>
    <w:rsid w:val="00FB5A4F"/>
    <w:rsid w:val="00FB5DD2"/>
    <w:rsid w:val="00FB5F4E"/>
    <w:rsid w:val="00FB67B1"/>
    <w:rsid w:val="00FB719A"/>
    <w:rsid w:val="00FB7770"/>
    <w:rsid w:val="00FB798A"/>
    <w:rsid w:val="00FC05A5"/>
    <w:rsid w:val="00FC1B53"/>
    <w:rsid w:val="00FC319E"/>
    <w:rsid w:val="00FC331F"/>
    <w:rsid w:val="00FC340F"/>
    <w:rsid w:val="00FC3853"/>
    <w:rsid w:val="00FC3EFD"/>
    <w:rsid w:val="00FC3FEB"/>
    <w:rsid w:val="00FC428B"/>
    <w:rsid w:val="00FC44CD"/>
    <w:rsid w:val="00FC4633"/>
    <w:rsid w:val="00FC4691"/>
    <w:rsid w:val="00FC49B8"/>
    <w:rsid w:val="00FC4C4E"/>
    <w:rsid w:val="00FC54E4"/>
    <w:rsid w:val="00FC55EE"/>
    <w:rsid w:val="00FC57A6"/>
    <w:rsid w:val="00FC79C7"/>
    <w:rsid w:val="00FC79F3"/>
    <w:rsid w:val="00FD021D"/>
    <w:rsid w:val="00FD0398"/>
    <w:rsid w:val="00FD056B"/>
    <w:rsid w:val="00FD0722"/>
    <w:rsid w:val="00FD0C81"/>
    <w:rsid w:val="00FD235C"/>
    <w:rsid w:val="00FD32E9"/>
    <w:rsid w:val="00FD37EA"/>
    <w:rsid w:val="00FD3B91"/>
    <w:rsid w:val="00FD42DC"/>
    <w:rsid w:val="00FD4598"/>
    <w:rsid w:val="00FD474B"/>
    <w:rsid w:val="00FD576B"/>
    <w:rsid w:val="00FD579E"/>
    <w:rsid w:val="00FD6829"/>
    <w:rsid w:val="00FD6845"/>
    <w:rsid w:val="00FD6BD3"/>
    <w:rsid w:val="00FD6DF7"/>
    <w:rsid w:val="00FD7DD7"/>
    <w:rsid w:val="00FE054C"/>
    <w:rsid w:val="00FE08B3"/>
    <w:rsid w:val="00FE09A9"/>
    <w:rsid w:val="00FE0A14"/>
    <w:rsid w:val="00FE1EDB"/>
    <w:rsid w:val="00FE2474"/>
    <w:rsid w:val="00FE2AA5"/>
    <w:rsid w:val="00FE36D6"/>
    <w:rsid w:val="00FE3E1A"/>
    <w:rsid w:val="00FE4170"/>
    <w:rsid w:val="00FE4516"/>
    <w:rsid w:val="00FE4556"/>
    <w:rsid w:val="00FE49DD"/>
    <w:rsid w:val="00FE4AD5"/>
    <w:rsid w:val="00FE4E71"/>
    <w:rsid w:val="00FE64C8"/>
    <w:rsid w:val="00FE73E5"/>
    <w:rsid w:val="00FF0259"/>
    <w:rsid w:val="00FF0B1E"/>
    <w:rsid w:val="00FF1090"/>
    <w:rsid w:val="00FF112F"/>
    <w:rsid w:val="00FF1404"/>
    <w:rsid w:val="00FF1861"/>
    <w:rsid w:val="00FF19F2"/>
    <w:rsid w:val="00FF1E82"/>
    <w:rsid w:val="00FF28DF"/>
    <w:rsid w:val="00FF2B04"/>
    <w:rsid w:val="00FF2DFA"/>
    <w:rsid w:val="00FF3DFD"/>
    <w:rsid w:val="00FF3F7A"/>
    <w:rsid w:val="00FF418E"/>
    <w:rsid w:val="00FF4EF5"/>
    <w:rsid w:val="00FF4F71"/>
    <w:rsid w:val="00FF54C3"/>
    <w:rsid w:val="00FF55E8"/>
    <w:rsid w:val="00FF57A2"/>
    <w:rsid w:val="00FF603E"/>
    <w:rsid w:val="00FF61F6"/>
    <w:rsid w:val="00FF665D"/>
    <w:rsid w:val="00FF6796"/>
    <w:rsid w:val="00FF6DEB"/>
    <w:rsid w:val="00FF7F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efaee"/>
    </o:shapedefaults>
    <o:shapelayout v:ext="edit">
      <o:idmap v:ext="edit" data="1"/>
    </o:shapelayout>
  </w:shapeDefaults>
  <w:decimalSymbol w:val="."/>
  <w:listSeparator w:val=","/>
  <w14:docId w14:val="1CB3F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05319E"/>
    <w:pPr>
      <w:widowControl w:val="0"/>
      <w:kinsoku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ind w:left="1106"/>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7"/>
    <w:next w:val="a7"/>
    <w:autoRedefine/>
    <w:semiHidden/>
    <w:rsid w:val="004E0062"/>
    <w:pPr>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370AE6"/>
    <w:pPr>
      <w:adjustRightInd w:val="0"/>
      <w:snapToGrid w:val="0"/>
      <w:spacing w:after="240" w:line="300" w:lineRule="exact"/>
    </w:pPr>
    <w:rPr>
      <w:spacing w:val="-10"/>
      <w:kern w:val="0"/>
      <w:sz w:val="24"/>
      <w:szCs w:val="22"/>
    </w:rPr>
  </w:style>
  <w:style w:type="paragraph" w:customStyle="1" w:styleId="a2">
    <w:name w:val="圖標題"/>
    <w:basedOn w:val="a7"/>
    <w:qFormat/>
    <w:rsid w:val="00A629E0"/>
    <w:pPr>
      <w:numPr>
        <w:numId w:val="4"/>
      </w:numPr>
      <w:adjustRightInd w:val="0"/>
      <w:snapToGrid w:val="0"/>
      <w:spacing w:before="40" w:line="320" w:lineRule="exact"/>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aliases w:val="1.1.1.1清單段落,List Paragraph,標題 (4),(二),列點,清單段落2,1.1,清單段落1"/>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af9">
    <w:name w:val="清單段落 字元"/>
    <w:aliases w:val="1.1.1.1清單段落 字元,List Paragraph 字元,標題 (4) 字元,(二) 字元,列點 字元,清單段落2 字元,1.1 字元,清單段落1 字元"/>
    <w:link w:val="af8"/>
    <w:uiPriority w:val="34"/>
    <w:qFormat/>
    <w:locked/>
    <w:rsid w:val="00146F32"/>
    <w:rPr>
      <w:rFonts w:ascii="標楷體" w:eastAsia="標楷體"/>
      <w:kern w:val="2"/>
      <w:sz w:val="32"/>
    </w:rPr>
  </w:style>
  <w:style w:type="table" w:customStyle="1" w:styleId="TableNormal">
    <w:name w:val="Table Normal"/>
    <w:uiPriority w:val="2"/>
    <w:semiHidden/>
    <w:unhideWhenUsed/>
    <w:qFormat/>
    <w:rsid w:val="00C8517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C85176"/>
    <w:pPr>
      <w:kinsoku/>
      <w:overflowPunct/>
      <w:spacing w:line="241" w:lineRule="exact"/>
      <w:ind w:left="108"/>
      <w:jc w:val="left"/>
    </w:pPr>
    <w:rPr>
      <w:rFonts w:hAnsi="標楷體" w:cs="標楷體"/>
      <w:kern w:val="0"/>
      <w:sz w:val="22"/>
      <w:szCs w:val="22"/>
      <w:lang w:eastAsia="en-US"/>
    </w:rPr>
  </w:style>
  <w:style w:type="paragraph" w:styleId="afe">
    <w:name w:val="Body Text"/>
    <w:basedOn w:val="a7"/>
    <w:link w:val="aff"/>
    <w:uiPriority w:val="99"/>
    <w:unhideWhenUsed/>
    <w:rsid w:val="00A34601"/>
    <w:pPr>
      <w:spacing w:after="120"/>
    </w:pPr>
  </w:style>
  <w:style w:type="character" w:customStyle="1" w:styleId="aff">
    <w:name w:val="本文 字元"/>
    <w:basedOn w:val="a8"/>
    <w:link w:val="afe"/>
    <w:uiPriority w:val="99"/>
    <w:rsid w:val="00A34601"/>
    <w:rPr>
      <w:rFonts w:ascii="標楷體" w:eastAsia="標楷體"/>
      <w:kern w:val="2"/>
      <w:sz w:val="32"/>
    </w:rPr>
  </w:style>
  <w:style w:type="paragraph" w:styleId="aff0">
    <w:name w:val="footnote text"/>
    <w:basedOn w:val="a7"/>
    <w:link w:val="aff1"/>
    <w:uiPriority w:val="99"/>
    <w:semiHidden/>
    <w:unhideWhenUsed/>
    <w:rsid w:val="009C09AD"/>
    <w:pPr>
      <w:snapToGrid w:val="0"/>
      <w:jc w:val="left"/>
    </w:pPr>
    <w:rPr>
      <w:sz w:val="20"/>
    </w:rPr>
  </w:style>
  <w:style w:type="character" w:customStyle="1" w:styleId="aff1">
    <w:name w:val="註腳文字 字元"/>
    <w:basedOn w:val="a8"/>
    <w:link w:val="aff0"/>
    <w:uiPriority w:val="99"/>
    <w:semiHidden/>
    <w:rsid w:val="009C09AD"/>
    <w:rPr>
      <w:rFonts w:ascii="標楷體" w:eastAsia="標楷體"/>
      <w:kern w:val="2"/>
    </w:rPr>
  </w:style>
  <w:style w:type="character" w:styleId="aff2">
    <w:name w:val="footnote reference"/>
    <w:basedOn w:val="a8"/>
    <w:uiPriority w:val="99"/>
    <w:semiHidden/>
    <w:unhideWhenUsed/>
    <w:rsid w:val="009C09AD"/>
    <w:rPr>
      <w:vertAlign w:val="superscript"/>
    </w:rPr>
  </w:style>
  <w:style w:type="paragraph" w:styleId="Web">
    <w:name w:val="Normal (Web)"/>
    <w:basedOn w:val="a7"/>
    <w:uiPriority w:val="99"/>
    <w:semiHidden/>
    <w:unhideWhenUsed/>
    <w:rsid w:val="00D127D8"/>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
    <w:name w:val="List Bullet"/>
    <w:basedOn w:val="a7"/>
    <w:uiPriority w:val="99"/>
    <w:unhideWhenUsed/>
    <w:rsid w:val="003B2545"/>
    <w:pPr>
      <w:numPr>
        <w:numId w:val="30"/>
      </w:numPr>
      <w:contextualSpacing/>
    </w:pPr>
  </w:style>
  <w:style w:type="character" w:styleId="aff3">
    <w:name w:val="annotation reference"/>
    <w:basedOn w:val="a8"/>
    <w:uiPriority w:val="99"/>
    <w:semiHidden/>
    <w:unhideWhenUsed/>
    <w:rsid w:val="0049296E"/>
    <w:rPr>
      <w:sz w:val="18"/>
      <w:szCs w:val="18"/>
    </w:rPr>
  </w:style>
  <w:style w:type="paragraph" w:styleId="aff4">
    <w:name w:val="annotation text"/>
    <w:basedOn w:val="a7"/>
    <w:link w:val="aff5"/>
    <w:uiPriority w:val="99"/>
    <w:semiHidden/>
    <w:unhideWhenUsed/>
    <w:rsid w:val="0049296E"/>
    <w:pPr>
      <w:jc w:val="left"/>
    </w:pPr>
  </w:style>
  <w:style w:type="character" w:customStyle="1" w:styleId="aff5">
    <w:name w:val="註解文字 字元"/>
    <w:basedOn w:val="a8"/>
    <w:link w:val="aff4"/>
    <w:uiPriority w:val="99"/>
    <w:semiHidden/>
    <w:rsid w:val="0049296E"/>
    <w:rPr>
      <w:rFonts w:ascii="標楷體" w:eastAsia="標楷體"/>
      <w:kern w:val="2"/>
      <w:sz w:val="32"/>
    </w:rPr>
  </w:style>
  <w:style w:type="paragraph" w:styleId="aff6">
    <w:name w:val="annotation subject"/>
    <w:basedOn w:val="aff4"/>
    <w:next w:val="aff4"/>
    <w:link w:val="aff7"/>
    <w:uiPriority w:val="99"/>
    <w:semiHidden/>
    <w:unhideWhenUsed/>
    <w:rsid w:val="0049296E"/>
    <w:rPr>
      <w:b/>
      <w:bCs/>
    </w:rPr>
  </w:style>
  <w:style w:type="character" w:customStyle="1" w:styleId="aff7">
    <w:name w:val="註解主旨 字元"/>
    <w:basedOn w:val="aff5"/>
    <w:link w:val="aff6"/>
    <w:uiPriority w:val="99"/>
    <w:semiHidden/>
    <w:rsid w:val="0049296E"/>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152121">
      <w:bodyDiv w:val="1"/>
      <w:marLeft w:val="0"/>
      <w:marRight w:val="0"/>
      <w:marTop w:val="0"/>
      <w:marBottom w:val="0"/>
      <w:divBdr>
        <w:top w:val="none" w:sz="0" w:space="0" w:color="auto"/>
        <w:left w:val="none" w:sz="0" w:space="0" w:color="auto"/>
        <w:bottom w:val="none" w:sz="0" w:space="0" w:color="auto"/>
        <w:right w:val="none" w:sz="0" w:space="0" w:color="auto"/>
      </w:divBdr>
      <w:divsChild>
        <w:div w:id="693772264">
          <w:marLeft w:val="850"/>
          <w:marRight w:val="0"/>
          <w:marTop w:val="120"/>
          <w:marBottom w:val="0"/>
          <w:divBdr>
            <w:top w:val="none" w:sz="0" w:space="0" w:color="auto"/>
            <w:left w:val="none" w:sz="0" w:space="0" w:color="auto"/>
            <w:bottom w:val="none" w:sz="0" w:space="0" w:color="auto"/>
            <w:right w:val="none" w:sz="0" w:space="0" w:color="auto"/>
          </w:divBdr>
        </w:div>
      </w:divsChild>
    </w:div>
    <w:div w:id="273290566">
      <w:bodyDiv w:val="1"/>
      <w:marLeft w:val="0"/>
      <w:marRight w:val="0"/>
      <w:marTop w:val="0"/>
      <w:marBottom w:val="0"/>
      <w:divBdr>
        <w:top w:val="none" w:sz="0" w:space="0" w:color="auto"/>
        <w:left w:val="none" w:sz="0" w:space="0" w:color="auto"/>
        <w:bottom w:val="none" w:sz="0" w:space="0" w:color="auto"/>
        <w:right w:val="none" w:sz="0" w:space="0" w:color="auto"/>
      </w:divBdr>
      <w:divsChild>
        <w:div w:id="445271726">
          <w:marLeft w:val="533"/>
          <w:marRight w:val="0"/>
          <w:marTop w:val="120"/>
          <w:marBottom w:val="0"/>
          <w:divBdr>
            <w:top w:val="none" w:sz="0" w:space="0" w:color="auto"/>
            <w:left w:val="none" w:sz="0" w:space="0" w:color="auto"/>
            <w:bottom w:val="none" w:sz="0" w:space="0" w:color="auto"/>
            <w:right w:val="none" w:sz="0" w:space="0" w:color="auto"/>
          </w:divBdr>
        </w:div>
      </w:divsChild>
    </w:div>
    <w:div w:id="313995919">
      <w:bodyDiv w:val="1"/>
      <w:marLeft w:val="0"/>
      <w:marRight w:val="0"/>
      <w:marTop w:val="0"/>
      <w:marBottom w:val="0"/>
      <w:divBdr>
        <w:top w:val="none" w:sz="0" w:space="0" w:color="auto"/>
        <w:left w:val="none" w:sz="0" w:space="0" w:color="auto"/>
        <w:bottom w:val="none" w:sz="0" w:space="0" w:color="auto"/>
        <w:right w:val="none" w:sz="0" w:space="0" w:color="auto"/>
      </w:divBdr>
    </w:div>
    <w:div w:id="381953151">
      <w:bodyDiv w:val="1"/>
      <w:marLeft w:val="0"/>
      <w:marRight w:val="0"/>
      <w:marTop w:val="0"/>
      <w:marBottom w:val="0"/>
      <w:divBdr>
        <w:top w:val="none" w:sz="0" w:space="0" w:color="auto"/>
        <w:left w:val="none" w:sz="0" w:space="0" w:color="auto"/>
        <w:bottom w:val="none" w:sz="0" w:space="0" w:color="auto"/>
        <w:right w:val="none" w:sz="0" w:space="0" w:color="auto"/>
      </w:divBdr>
    </w:div>
    <w:div w:id="410352720">
      <w:bodyDiv w:val="1"/>
      <w:marLeft w:val="0"/>
      <w:marRight w:val="0"/>
      <w:marTop w:val="0"/>
      <w:marBottom w:val="0"/>
      <w:divBdr>
        <w:top w:val="none" w:sz="0" w:space="0" w:color="auto"/>
        <w:left w:val="none" w:sz="0" w:space="0" w:color="auto"/>
        <w:bottom w:val="none" w:sz="0" w:space="0" w:color="auto"/>
        <w:right w:val="none" w:sz="0" w:space="0" w:color="auto"/>
      </w:divBdr>
    </w:div>
    <w:div w:id="486483121">
      <w:bodyDiv w:val="1"/>
      <w:marLeft w:val="0"/>
      <w:marRight w:val="0"/>
      <w:marTop w:val="0"/>
      <w:marBottom w:val="0"/>
      <w:divBdr>
        <w:top w:val="none" w:sz="0" w:space="0" w:color="auto"/>
        <w:left w:val="none" w:sz="0" w:space="0" w:color="auto"/>
        <w:bottom w:val="none" w:sz="0" w:space="0" w:color="auto"/>
        <w:right w:val="none" w:sz="0" w:space="0" w:color="auto"/>
      </w:divBdr>
      <w:divsChild>
        <w:div w:id="202210192">
          <w:marLeft w:val="533"/>
          <w:marRight w:val="0"/>
          <w:marTop w:val="120"/>
          <w:marBottom w:val="0"/>
          <w:divBdr>
            <w:top w:val="none" w:sz="0" w:space="0" w:color="auto"/>
            <w:left w:val="none" w:sz="0" w:space="0" w:color="auto"/>
            <w:bottom w:val="none" w:sz="0" w:space="0" w:color="auto"/>
            <w:right w:val="none" w:sz="0" w:space="0" w:color="auto"/>
          </w:divBdr>
        </w:div>
        <w:div w:id="1280449825">
          <w:marLeft w:val="533"/>
          <w:marRight w:val="0"/>
          <w:marTop w:val="120"/>
          <w:marBottom w:val="0"/>
          <w:divBdr>
            <w:top w:val="none" w:sz="0" w:space="0" w:color="auto"/>
            <w:left w:val="none" w:sz="0" w:space="0" w:color="auto"/>
            <w:bottom w:val="none" w:sz="0" w:space="0" w:color="auto"/>
            <w:right w:val="none" w:sz="0" w:space="0" w:color="auto"/>
          </w:divBdr>
        </w:div>
      </w:divsChild>
    </w:div>
    <w:div w:id="55203704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17777887">
      <w:bodyDiv w:val="1"/>
      <w:marLeft w:val="0"/>
      <w:marRight w:val="0"/>
      <w:marTop w:val="0"/>
      <w:marBottom w:val="0"/>
      <w:divBdr>
        <w:top w:val="none" w:sz="0" w:space="0" w:color="auto"/>
        <w:left w:val="none" w:sz="0" w:space="0" w:color="auto"/>
        <w:bottom w:val="none" w:sz="0" w:space="0" w:color="auto"/>
        <w:right w:val="none" w:sz="0" w:space="0" w:color="auto"/>
      </w:divBdr>
    </w:div>
    <w:div w:id="753018921">
      <w:bodyDiv w:val="1"/>
      <w:marLeft w:val="0"/>
      <w:marRight w:val="0"/>
      <w:marTop w:val="0"/>
      <w:marBottom w:val="0"/>
      <w:divBdr>
        <w:top w:val="none" w:sz="0" w:space="0" w:color="auto"/>
        <w:left w:val="none" w:sz="0" w:space="0" w:color="auto"/>
        <w:bottom w:val="none" w:sz="0" w:space="0" w:color="auto"/>
        <w:right w:val="none" w:sz="0" w:space="0" w:color="auto"/>
      </w:divBdr>
    </w:div>
    <w:div w:id="771976753">
      <w:bodyDiv w:val="1"/>
      <w:marLeft w:val="0"/>
      <w:marRight w:val="0"/>
      <w:marTop w:val="0"/>
      <w:marBottom w:val="0"/>
      <w:divBdr>
        <w:top w:val="none" w:sz="0" w:space="0" w:color="auto"/>
        <w:left w:val="none" w:sz="0" w:space="0" w:color="auto"/>
        <w:bottom w:val="none" w:sz="0" w:space="0" w:color="auto"/>
        <w:right w:val="none" w:sz="0" w:space="0" w:color="auto"/>
      </w:divBdr>
    </w:div>
    <w:div w:id="80242777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5915971">
      <w:bodyDiv w:val="1"/>
      <w:marLeft w:val="0"/>
      <w:marRight w:val="0"/>
      <w:marTop w:val="0"/>
      <w:marBottom w:val="0"/>
      <w:divBdr>
        <w:top w:val="none" w:sz="0" w:space="0" w:color="auto"/>
        <w:left w:val="none" w:sz="0" w:space="0" w:color="auto"/>
        <w:bottom w:val="none" w:sz="0" w:space="0" w:color="auto"/>
        <w:right w:val="none" w:sz="0" w:space="0" w:color="auto"/>
      </w:divBdr>
      <w:divsChild>
        <w:div w:id="1858231743">
          <w:marLeft w:val="446"/>
          <w:marRight w:val="0"/>
          <w:marTop w:val="0"/>
          <w:marBottom w:val="0"/>
          <w:divBdr>
            <w:top w:val="none" w:sz="0" w:space="0" w:color="auto"/>
            <w:left w:val="none" w:sz="0" w:space="0" w:color="auto"/>
            <w:bottom w:val="none" w:sz="0" w:space="0" w:color="auto"/>
            <w:right w:val="none" w:sz="0" w:space="0" w:color="auto"/>
          </w:divBdr>
        </w:div>
        <w:div w:id="1469282596">
          <w:marLeft w:val="446"/>
          <w:marRight w:val="0"/>
          <w:marTop w:val="0"/>
          <w:marBottom w:val="0"/>
          <w:divBdr>
            <w:top w:val="none" w:sz="0" w:space="0" w:color="auto"/>
            <w:left w:val="none" w:sz="0" w:space="0" w:color="auto"/>
            <w:bottom w:val="none" w:sz="0" w:space="0" w:color="auto"/>
            <w:right w:val="none" w:sz="0" w:space="0" w:color="auto"/>
          </w:divBdr>
        </w:div>
        <w:div w:id="175727182">
          <w:marLeft w:val="547"/>
          <w:marRight w:val="0"/>
          <w:marTop w:val="0"/>
          <w:marBottom w:val="0"/>
          <w:divBdr>
            <w:top w:val="none" w:sz="0" w:space="0" w:color="auto"/>
            <w:left w:val="none" w:sz="0" w:space="0" w:color="auto"/>
            <w:bottom w:val="none" w:sz="0" w:space="0" w:color="auto"/>
            <w:right w:val="none" w:sz="0" w:space="0" w:color="auto"/>
          </w:divBdr>
        </w:div>
        <w:div w:id="314184005">
          <w:marLeft w:val="446"/>
          <w:marRight w:val="0"/>
          <w:marTop w:val="0"/>
          <w:marBottom w:val="0"/>
          <w:divBdr>
            <w:top w:val="none" w:sz="0" w:space="0" w:color="auto"/>
            <w:left w:val="none" w:sz="0" w:space="0" w:color="auto"/>
            <w:bottom w:val="none" w:sz="0" w:space="0" w:color="auto"/>
            <w:right w:val="none" w:sz="0" w:space="0" w:color="auto"/>
          </w:divBdr>
        </w:div>
        <w:div w:id="1643844900">
          <w:marLeft w:val="446"/>
          <w:marRight w:val="0"/>
          <w:marTop w:val="0"/>
          <w:marBottom w:val="0"/>
          <w:divBdr>
            <w:top w:val="none" w:sz="0" w:space="0" w:color="auto"/>
            <w:left w:val="none" w:sz="0" w:space="0" w:color="auto"/>
            <w:bottom w:val="none" w:sz="0" w:space="0" w:color="auto"/>
            <w:right w:val="none" w:sz="0" w:space="0" w:color="auto"/>
          </w:divBdr>
        </w:div>
        <w:div w:id="1562864749">
          <w:marLeft w:val="547"/>
          <w:marRight w:val="0"/>
          <w:marTop w:val="0"/>
          <w:marBottom w:val="0"/>
          <w:divBdr>
            <w:top w:val="none" w:sz="0" w:space="0" w:color="auto"/>
            <w:left w:val="none" w:sz="0" w:space="0" w:color="auto"/>
            <w:bottom w:val="none" w:sz="0" w:space="0" w:color="auto"/>
            <w:right w:val="none" w:sz="0" w:space="0" w:color="auto"/>
          </w:divBdr>
        </w:div>
        <w:div w:id="216822812">
          <w:marLeft w:val="446"/>
          <w:marRight w:val="0"/>
          <w:marTop w:val="0"/>
          <w:marBottom w:val="0"/>
          <w:divBdr>
            <w:top w:val="none" w:sz="0" w:space="0" w:color="auto"/>
            <w:left w:val="none" w:sz="0" w:space="0" w:color="auto"/>
            <w:bottom w:val="none" w:sz="0" w:space="0" w:color="auto"/>
            <w:right w:val="none" w:sz="0" w:space="0" w:color="auto"/>
          </w:divBdr>
        </w:div>
        <w:div w:id="1866937679">
          <w:marLeft w:val="446"/>
          <w:marRight w:val="0"/>
          <w:marTop w:val="0"/>
          <w:marBottom w:val="0"/>
          <w:divBdr>
            <w:top w:val="none" w:sz="0" w:space="0" w:color="auto"/>
            <w:left w:val="none" w:sz="0" w:space="0" w:color="auto"/>
            <w:bottom w:val="none" w:sz="0" w:space="0" w:color="auto"/>
            <w:right w:val="none" w:sz="0" w:space="0" w:color="auto"/>
          </w:divBdr>
        </w:div>
        <w:div w:id="1982348019">
          <w:marLeft w:val="547"/>
          <w:marRight w:val="0"/>
          <w:marTop w:val="0"/>
          <w:marBottom w:val="0"/>
          <w:divBdr>
            <w:top w:val="none" w:sz="0" w:space="0" w:color="auto"/>
            <w:left w:val="none" w:sz="0" w:space="0" w:color="auto"/>
            <w:bottom w:val="none" w:sz="0" w:space="0" w:color="auto"/>
            <w:right w:val="none" w:sz="0" w:space="0" w:color="auto"/>
          </w:divBdr>
        </w:div>
        <w:div w:id="1743596396">
          <w:marLeft w:val="446"/>
          <w:marRight w:val="0"/>
          <w:marTop w:val="0"/>
          <w:marBottom w:val="0"/>
          <w:divBdr>
            <w:top w:val="none" w:sz="0" w:space="0" w:color="auto"/>
            <w:left w:val="none" w:sz="0" w:space="0" w:color="auto"/>
            <w:bottom w:val="none" w:sz="0" w:space="0" w:color="auto"/>
            <w:right w:val="none" w:sz="0" w:space="0" w:color="auto"/>
          </w:divBdr>
        </w:div>
        <w:div w:id="2039162995">
          <w:marLeft w:val="446"/>
          <w:marRight w:val="0"/>
          <w:marTop w:val="0"/>
          <w:marBottom w:val="0"/>
          <w:divBdr>
            <w:top w:val="none" w:sz="0" w:space="0" w:color="auto"/>
            <w:left w:val="none" w:sz="0" w:space="0" w:color="auto"/>
            <w:bottom w:val="none" w:sz="0" w:space="0" w:color="auto"/>
            <w:right w:val="none" w:sz="0" w:space="0" w:color="auto"/>
          </w:divBdr>
        </w:div>
        <w:div w:id="827283163">
          <w:marLeft w:val="547"/>
          <w:marRight w:val="0"/>
          <w:marTop w:val="0"/>
          <w:marBottom w:val="0"/>
          <w:divBdr>
            <w:top w:val="none" w:sz="0" w:space="0" w:color="auto"/>
            <w:left w:val="none" w:sz="0" w:space="0" w:color="auto"/>
            <w:bottom w:val="none" w:sz="0" w:space="0" w:color="auto"/>
            <w:right w:val="none" w:sz="0" w:space="0" w:color="auto"/>
          </w:divBdr>
        </w:div>
        <w:div w:id="1044791704">
          <w:marLeft w:val="446"/>
          <w:marRight w:val="0"/>
          <w:marTop w:val="0"/>
          <w:marBottom w:val="0"/>
          <w:divBdr>
            <w:top w:val="none" w:sz="0" w:space="0" w:color="auto"/>
            <w:left w:val="none" w:sz="0" w:space="0" w:color="auto"/>
            <w:bottom w:val="none" w:sz="0" w:space="0" w:color="auto"/>
            <w:right w:val="none" w:sz="0" w:space="0" w:color="auto"/>
          </w:divBdr>
        </w:div>
        <w:div w:id="2137409324">
          <w:marLeft w:val="446"/>
          <w:marRight w:val="0"/>
          <w:marTop w:val="0"/>
          <w:marBottom w:val="0"/>
          <w:divBdr>
            <w:top w:val="none" w:sz="0" w:space="0" w:color="auto"/>
            <w:left w:val="none" w:sz="0" w:space="0" w:color="auto"/>
            <w:bottom w:val="none" w:sz="0" w:space="0" w:color="auto"/>
            <w:right w:val="none" w:sz="0" w:space="0" w:color="auto"/>
          </w:divBdr>
        </w:div>
      </w:divsChild>
    </w:div>
    <w:div w:id="937055997">
      <w:bodyDiv w:val="1"/>
      <w:marLeft w:val="0"/>
      <w:marRight w:val="0"/>
      <w:marTop w:val="0"/>
      <w:marBottom w:val="0"/>
      <w:divBdr>
        <w:top w:val="none" w:sz="0" w:space="0" w:color="auto"/>
        <w:left w:val="none" w:sz="0" w:space="0" w:color="auto"/>
        <w:bottom w:val="none" w:sz="0" w:space="0" w:color="auto"/>
        <w:right w:val="none" w:sz="0" w:space="0" w:color="auto"/>
      </w:divBdr>
    </w:div>
    <w:div w:id="938489636">
      <w:bodyDiv w:val="1"/>
      <w:marLeft w:val="0"/>
      <w:marRight w:val="0"/>
      <w:marTop w:val="0"/>
      <w:marBottom w:val="0"/>
      <w:divBdr>
        <w:top w:val="none" w:sz="0" w:space="0" w:color="auto"/>
        <w:left w:val="none" w:sz="0" w:space="0" w:color="auto"/>
        <w:bottom w:val="none" w:sz="0" w:space="0" w:color="auto"/>
        <w:right w:val="none" w:sz="0" w:space="0" w:color="auto"/>
      </w:divBdr>
    </w:div>
    <w:div w:id="977538795">
      <w:bodyDiv w:val="1"/>
      <w:marLeft w:val="0"/>
      <w:marRight w:val="0"/>
      <w:marTop w:val="0"/>
      <w:marBottom w:val="0"/>
      <w:divBdr>
        <w:top w:val="none" w:sz="0" w:space="0" w:color="auto"/>
        <w:left w:val="none" w:sz="0" w:space="0" w:color="auto"/>
        <w:bottom w:val="none" w:sz="0" w:space="0" w:color="auto"/>
        <w:right w:val="none" w:sz="0" w:space="0" w:color="auto"/>
      </w:divBdr>
    </w:div>
    <w:div w:id="1219895656">
      <w:bodyDiv w:val="1"/>
      <w:marLeft w:val="0"/>
      <w:marRight w:val="0"/>
      <w:marTop w:val="0"/>
      <w:marBottom w:val="0"/>
      <w:divBdr>
        <w:top w:val="none" w:sz="0" w:space="0" w:color="auto"/>
        <w:left w:val="none" w:sz="0" w:space="0" w:color="auto"/>
        <w:bottom w:val="none" w:sz="0" w:space="0" w:color="auto"/>
        <w:right w:val="none" w:sz="0" w:space="0" w:color="auto"/>
      </w:divBdr>
    </w:div>
    <w:div w:id="1262296085">
      <w:bodyDiv w:val="1"/>
      <w:marLeft w:val="0"/>
      <w:marRight w:val="0"/>
      <w:marTop w:val="0"/>
      <w:marBottom w:val="0"/>
      <w:divBdr>
        <w:top w:val="none" w:sz="0" w:space="0" w:color="auto"/>
        <w:left w:val="none" w:sz="0" w:space="0" w:color="auto"/>
        <w:bottom w:val="none" w:sz="0" w:space="0" w:color="auto"/>
        <w:right w:val="none" w:sz="0" w:space="0" w:color="auto"/>
      </w:divBdr>
    </w:div>
    <w:div w:id="1319458318">
      <w:bodyDiv w:val="1"/>
      <w:marLeft w:val="0"/>
      <w:marRight w:val="0"/>
      <w:marTop w:val="0"/>
      <w:marBottom w:val="0"/>
      <w:divBdr>
        <w:top w:val="none" w:sz="0" w:space="0" w:color="auto"/>
        <w:left w:val="none" w:sz="0" w:space="0" w:color="auto"/>
        <w:bottom w:val="none" w:sz="0" w:space="0" w:color="auto"/>
        <w:right w:val="none" w:sz="0" w:space="0" w:color="auto"/>
      </w:divBdr>
    </w:div>
    <w:div w:id="1408963029">
      <w:bodyDiv w:val="1"/>
      <w:marLeft w:val="0"/>
      <w:marRight w:val="0"/>
      <w:marTop w:val="0"/>
      <w:marBottom w:val="0"/>
      <w:divBdr>
        <w:top w:val="none" w:sz="0" w:space="0" w:color="auto"/>
        <w:left w:val="none" w:sz="0" w:space="0" w:color="auto"/>
        <w:bottom w:val="none" w:sz="0" w:space="0" w:color="auto"/>
        <w:right w:val="none" w:sz="0" w:space="0" w:color="auto"/>
      </w:divBdr>
      <w:divsChild>
        <w:div w:id="1443840887">
          <w:marLeft w:val="533"/>
          <w:marRight w:val="0"/>
          <w:marTop w:val="120"/>
          <w:marBottom w:val="0"/>
          <w:divBdr>
            <w:top w:val="none" w:sz="0" w:space="0" w:color="auto"/>
            <w:left w:val="none" w:sz="0" w:space="0" w:color="auto"/>
            <w:bottom w:val="none" w:sz="0" w:space="0" w:color="auto"/>
            <w:right w:val="none" w:sz="0" w:space="0" w:color="auto"/>
          </w:divBdr>
        </w:div>
      </w:divsChild>
    </w:div>
    <w:div w:id="1505701397">
      <w:bodyDiv w:val="1"/>
      <w:marLeft w:val="0"/>
      <w:marRight w:val="0"/>
      <w:marTop w:val="0"/>
      <w:marBottom w:val="0"/>
      <w:divBdr>
        <w:top w:val="none" w:sz="0" w:space="0" w:color="auto"/>
        <w:left w:val="none" w:sz="0" w:space="0" w:color="auto"/>
        <w:bottom w:val="none" w:sz="0" w:space="0" w:color="auto"/>
        <w:right w:val="none" w:sz="0" w:space="0" w:color="auto"/>
      </w:divBdr>
    </w:div>
    <w:div w:id="1630436312">
      <w:bodyDiv w:val="1"/>
      <w:marLeft w:val="0"/>
      <w:marRight w:val="0"/>
      <w:marTop w:val="0"/>
      <w:marBottom w:val="0"/>
      <w:divBdr>
        <w:top w:val="none" w:sz="0" w:space="0" w:color="auto"/>
        <w:left w:val="none" w:sz="0" w:space="0" w:color="auto"/>
        <w:bottom w:val="none" w:sz="0" w:space="0" w:color="auto"/>
        <w:right w:val="none" w:sz="0" w:space="0" w:color="auto"/>
      </w:divBdr>
    </w:div>
    <w:div w:id="1797748503">
      <w:bodyDiv w:val="1"/>
      <w:marLeft w:val="0"/>
      <w:marRight w:val="0"/>
      <w:marTop w:val="0"/>
      <w:marBottom w:val="0"/>
      <w:divBdr>
        <w:top w:val="none" w:sz="0" w:space="0" w:color="auto"/>
        <w:left w:val="none" w:sz="0" w:space="0" w:color="auto"/>
        <w:bottom w:val="none" w:sz="0" w:space="0" w:color="auto"/>
        <w:right w:val="none" w:sz="0" w:space="0" w:color="auto"/>
      </w:divBdr>
      <w:divsChild>
        <w:div w:id="1377463536">
          <w:marLeft w:val="533"/>
          <w:marRight w:val="0"/>
          <w:marTop w:val="120"/>
          <w:marBottom w:val="0"/>
          <w:divBdr>
            <w:top w:val="none" w:sz="0" w:space="0" w:color="auto"/>
            <w:left w:val="none" w:sz="0" w:space="0" w:color="auto"/>
            <w:bottom w:val="none" w:sz="0" w:space="0" w:color="auto"/>
            <w:right w:val="none" w:sz="0" w:space="0" w:color="auto"/>
          </w:divBdr>
        </w:div>
      </w:divsChild>
    </w:div>
    <w:div w:id="1863393643">
      <w:bodyDiv w:val="1"/>
      <w:marLeft w:val="0"/>
      <w:marRight w:val="0"/>
      <w:marTop w:val="0"/>
      <w:marBottom w:val="0"/>
      <w:divBdr>
        <w:top w:val="none" w:sz="0" w:space="0" w:color="auto"/>
        <w:left w:val="none" w:sz="0" w:space="0" w:color="auto"/>
        <w:bottom w:val="none" w:sz="0" w:space="0" w:color="auto"/>
        <w:right w:val="none" w:sz="0" w:space="0" w:color="auto"/>
      </w:divBdr>
      <w:divsChild>
        <w:div w:id="2101443407">
          <w:marLeft w:val="533"/>
          <w:marRight w:val="0"/>
          <w:marTop w:val="120"/>
          <w:marBottom w:val="0"/>
          <w:divBdr>
            <w:top w:val="none" w:sz="0" w:space="0" w:color="auto"/>
            <w:left w:val="none" w:sz="0" w:space="0" w:color="auto"/>
            <w:bottom w:val="none" w:sz="0" w:space="0" w:color="auto"/>
            <w:right w:val="none" w:sz="0" w:space="0" w:color="auto"/>
          </w:divBdr>
        </w:div>
        <w:div w:id="751897131">
          <w:marLeft w:val="533"/>
          <w:marRight w:val="0"/>
          <w:marTop w:val="120"/>
          <w:marBottom w:val="0"/>
          <w:divBdr>
            <w:top w:val="none" w:sz="0" w:space="0" w:color="auto"/>
            <w:left w:val="none" w:sz="0" w:space="0" w:color="auto"/>
            <w:bottom w:val="none" w:sz="0" w:space="0" w:color="auto"/>
            <w:right w:val="none" w:sz="0" w:space="0" w:color="auto"/>
          </w:divBdr>
        </w:div>
        <w:div w:id="1040471766">
          <w:marLeft w:val="533"/>
          <w:marRight w:val="0"/>
          <w:marTop w:val="120"/>
          <w:marBottom w:val="0"/>
          <w:divBdr>
            <w:top w:val="none" w:sz="0" w:space="0" w:color="auto"/>
            <w:left w:val="none" w:sz="0" w:space="0" w:color="auto"/>
            <w:bottom w:val="none" w:sz="0" w:space="0" w:color="auto"/>
            <w:right w:val="none" w:sz="0" w:space="0" w:color="auto"/>
          </w:divBdr>
        </w:div>
        <w:div w:id="576986097">
          <w:marLeft w:val="533"/>
          <w:marRight w:val="0"/>
          <w:marTop w:val="120"/>
          <w:marBottom w:val="0"/>
          <w:divBdr>
            <w:top w:val="none" w:sz="0" w:space="0" w:color="auto"/>
            <w:left w:val="none" w:sz="0" w:space="0" w:color="auto"/>
            <w:bottom w:val="none" w:sz="0" w:space="0" w:color="auto"/>
            <w:right w:val="none" w:sz="0" w:space="0" w:color="auto"/>
          </w:divBdr>
        </w:div>
      </w:divsChild>
    </w:div>
    <w:div w:id="1886411354">
      <w:bodyDiv w:val="1"/>
      <w:marLeft w:val="0"/>
      <w:marRight w:val="0"/>
      <w:marTop w:val="0"/>
      <w:marBottom w:val="0"/>
      <w:divBdr>
        <w:top w:val="none" w:sz="0" w:space="0" w:color="auto"/>
        <w:left w:val="none" w:sz="0" w:space="0" w:color="auto"/>
        <w:bottom w:val="none" w:sz="0" w:space="0" w:color="auto"/>
        <w:right w:val="none" w:sz="0" w:space="0" w:color="auto"/>
      </w:divBdr>
    </w:div>
    <w:div w:id="1892231712">
      <w:bodyDiv w:val="1"/>
      <w:marLeft w:val="0"/>
      <w:marRight w:val="0"/>
      <w:marTop w:val="0"/>
      <w:marBottom w:val="0"/>
      <w:divBdr>
        <w:top w:val="none" w:sz="0" w:space="0" w:color="auto"/>
        <w:left w:val="none" w:sz="0" w:space="0" w:color="auto"/>
        <w:bottom w:val="none" w:sz="0" w:space="0" w:color="auto"/>
        <w:right w:val="none" w:sz="0" w:space="0" w:color="auto"/>
      </w:divBdr>
    </w:div>
    <w:div w:id="1893492718">
      <w:bodyDiv w:val="1"/>
      <w:marLeft w:val="0"/>
      <w:marRight w:val="0"/>
      <w:marTop w:val="0"/>
      <w:marBottom w:val="0"/>
      <w:divBdr>
        <w:top w:val="none" w:sz="0" w:space="0" w:color="auto"/>
        <w:left w:val="none" w:sz="0" w:space="0" w:color="auto"/>
        <w:bottom w:val="none" w:sz="0" w:space="0" w:color="auto"/>
        <w:right w:val="none" w:sz="0" w:space="0" w:color="auto"/>
      </w:divBdr>
      <w:divsChild>
        <w:div w:id="140200354">
          <w:marLeft w:val="533"/>
          <w:marRight w:val="0"/>
          <w:marTop w:val="120"/>
          <w:marBottom w:val="0"/>
          <w:divBdr>
            <w:top w:val="none" w:sz="0" w:space="0" w:color="auto"/>
            <w:left w:val="none" w:sz="0" w:space="0" w:color="auto"/>
            <w:bottom w:val="none" w:sz="0" w:space="0" w:color="auto"/>
            <w:right w:val="none" w:sz="0" w:space="0" w:color="auto"/>
          </w:divBdr>
        </w:div>
      </w:divsChild>
    </w:div>
    <w:div w:id="1965574668">
      <w:bodyDiv w:val="1"/>
      <w:marLeft w:val="0"/>
      <w:marRight w:val="0"/>
      <w:marTop w:val="0"/>
      <w:marBottom w:val="0"/>
      <w:divBdr>
        <w:top w:val="none" w:sz="0" w:space="0" w:color="auto"/>
        <w:left w:val="none" w:sz="0" w:space="0" w:color="auto"/>
        <w:bottom w:val="none" w:sz="0" w:space="0" w:color="auto"/>
        <w:right w:val="none" w:sz="0" w:space="0" w:color="auto"/>
      </w:divBdr>
      <w:divsChild>
        <w:div w:id="1067998317">
          <w:marLeft w:val="720"/>
          <w:marRight w:val="0"/>
          <w:marTop w:val="0"/>
          <w:marBottom w:val="0"/>
          <w:divBdr>
            <w:top w:val="none" w:sz="0" w:space="0" w:color="auto"/>
            <w:left w:val="none" w:sz="0" w:space="0" w:color="auto"/>
            <w:bottom w:val="none" w:sz="0" w:space="0" w:color="auto"/>
            <w:right w:val="none" w:sz="0" w:space="0" w:color="auto"/>
          </w:divBdr>
        </w:div>
      </w:divsChild>
    </w:div>
    <w:div w:id="2017030057">
      <w:bodyDiv w:val="1"/>
      <w:marLeft w:val="0"/>
      <w:marRight w:val="0"/>
      <w:marTop w:val="0"/>
      <w:marBottom w:val="0"/>
      <w:divBdr>
        <w:top w:val="none" w:sz="0" w:space="0" w:color="auto"/>
        <w:left w:val="none" w:sz="0" w:space="0" w:color="auto"/>
        <w:bottom w:val="none" w:sz="0" w:space="0" w:color="auto"/>
        <w:right w:val="none" w:sz="0" w:space="0" w:color="auto"/>
      </w:divBdr>
      <w:divsChild>
        <w:div w:id="1926498876">
          <w:marLeft w:val="850"/>
          <w:marRight w:val="0"/>
          <w:marTop w:val="120"/>
          <w:marBottom w:val="0"/>
          <w:divBdr>
            <w:top w:val="none" w:sz="0" w:space="0" w:color="auto"/>
            <w:left w:val="none" w:sz="0" w:space="0" w:color="auto"/>
            <w:bottom w:val="none" w:sz="0" w:space="0" w:color="auto"/>
            <w:right w:val="none" w:sz="0" w:space="0" w:color="auto"/>
          </w:divBdr>
        </w:div>
        <w:div w:id="1857386338">
          <w:marLeft w:val="850"/>
          <w:marRight w:val="0"/>
          <w:marTop w:val="120"/>
          <w:marBottom w:val="0"/>
          <w:divBdr>
            <w:top w:val="none" w:sz="0" w:space="0" w:color="auto"/>
            <w:left w:val="none" w:sz="0" w:space="0" w:color="auto"/>
            <w:bottom w:val="none" w:sz="0" w:space="0" w:color="auto"/>
            <w:right w:val="none" w:sz="0" w:space="0" w:color="auto"/>
          </w:divBdr>
        </w:div>
        <w:div w:id="222563291">
          <w:marLeft w:val="850"/>
          <w:marRight w:val="0"/>
          <w:marTop w:val="120"/>
          <w:marBottom w:val="0"/>
          <w:divBdr>
            <w:top w:val="none" w:sz="0" w:space="0" w:color="auto"/>
            <w:left w:val="none" w:sz="0" w:space="0" w:color="auto"/>
            <w:bottom w:val="none" w:sz="0" w:space="0" w:color="auto"/>
            <w:right w:val="none" w:sz="0" w:space="0" w:color="auto"/>
          </w:divBdr>
        </w:div>
        <w:div w:id="476189991">
          <w:marLeft w:val="850"/>
          <w:marRight w:val="0"/>
          <w:marTop w:val="120"/>
          <w:marBottom w:val="0"/>
          <w:divBdr>
            <w:top w:val="none" w:sz="0" w:space="0" w:color="auto"/>
            <w:left w:val="none" w:sz="0" w:space="0" w:color="auto"/>
            <w:bottom w:val="none" w:sz="0" w:space="0" w:color="auto"/>
            <w:right w:val="none" w:sz="0" w:space="0" w:color="auto"/>
          </w:divBdr>
        </w:div>
      </w:divsChild>
    </w:div>
    <w:div w:id="209304046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customXml" Target="../customXml/item1.xml"/><Relationship Id="rId16" Type="http://schemas.microsoft.com/office/2007/relationships/hdphoto" Target="media/hdphoto1.wdp"/><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71FA1-F3FA-470C-90B2-85275EA46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3334</Words>
  <Characters>19010</Characters>
  <Application>Microsoft Office Word</Application>
  <DocSecurity>0</DocSecurity>
  <Lines>158</Lines>
  <Paragraphs>44</Paragraphs>
  <ScaleCrop>false</ScaleCrop>
  <Company/>
  <LinksUpToDate>false</LinksUpToDate>
  <CharactersWithSpaces>22300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2025-05-15T06:19:00Z</dcterms:created>
  <dcterms:modified xsi:type="dcterms:W3CDTF">2025-05-15T06:27:00Z</dcterms:modified>
  <cp:contentStatus/>
</cp:coreProperties>
</file>