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D57" w:rsidRDefault="003B545F">
      <w:pPr>
        <w:pStyle w:val="a5"/>
        <w:kinsoku w:val="0"/>
        <w:spacing w:before="0"/>
        <w:ind w:leftChars="700" w:left="2381" w:firstLine="0"/>
        <w:rPr>
          <w:bCs/>
          <w:snapToGrid/>
          <w:kern w:val="0"/>
          <w:sz w:val="40"/>
        </w:rPr>
      </w:pPr>
      <w:r>
        <w:rPr>
          <w:rFonts w:hint="eastAsia"/>
          <w:bCs/>
          <w:snapToGrid/>
          <w:spacing w:val="200"/>
          <w:kern w:val="0"/>
          <w:sz w:val="40"/>
        </w:rPr>
        <w:t>糾正案文</w:t>
      </w:r>
    </w:p>
    <w:p w:rsidR="00E75D57" w:rsidRDefault="003B545F">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886D58">
        <w:rPr>
          <w:rFonts w:hint="eastAsia"/>
        </w:rPr>
        <w:t>花蓮縣警察局</w:t>
      </w:r>
      <w:r w:rsidR="00247C24">
        <w:rPr>
          <w:rFonts w:hint="eastAsia"/>
        </w:rPr>
        <w:t>、花蓮縣政府</w:t>
      </w:r>
      <w:r>
        <w:rPr>
          <w:rFonts w:hint="eastAsia"/>
        </w:rPr>
        <w:t>。</w:t>
      </w:r>
    </w:p>
    <w:p w:rsidR="00247C24" w:rsidRDefault="003B545F" w:rsidP="00A05FB4">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886D58">
        <w:rPr>
          <w:rFonts w:hint="eastAsia"/>
        </w:rPr>
        <w:t>花蓮縣警察局</w:t>
      </w:r>
      <w:r w:rsidR="00E37B8C">
        <w:rPr>
          <w:rFonts w:hint="eastAsia"/>
        </w:rPr>
        <w:t>員警</w:t>
      </w:r>
      <w:proofErr w:type="gramStart"/>
      <w:r w:rsidR="00CB4FE9">
        <w:rPr>
          <w:rFonts w:hint="eastAsia"/>
        </w:rPr>
        <w:t>警</w:t>
      </w:r>
      <w:proofErr w:type="gramEnd"/>
      <w:r w:rsidR="00CB4FE9">
        <w:rPr>
          <w:rFonts w:hint="eastAsia"/>
        </w:rPr>
        <w:t>紀</w:t>
      </w:r>
      <w:proofErr w:type="gramStart"/>
      <w:r w:rsidR="00CB4FE9">
        <w:rPr>
          <w:rFonts w:hint="eastAsia"/>
        </w:rPr>
        <w:t>隳墮</w:t>
      </w:r>
      <w:proofErr w:type="gramEnd"/>
      <w:r w:rsidR="00CB4FE9">
        <w:rPr>
          <w:rFonts w:hint="eastAsia"/>
        </w:rPr>
        <w:t>，</w:t>
      </w:r>
      <w:r w:rsidR="00247C24">
        <w:rPr>
          <w:rFonts w:hint="eastAsia"/>
        </w:rPr>
        <w:t>與轄區賭博電玩業者不當往來頻密，且涉有洩密、包庇</w:t>
      </w:r>
      <w:r w:rsidR="00247C24" w:rsidRPr="00A05FB4">
        <w:rPr>
          <w:rFonts w:hint="eastAsia"/>
          <w:bCs w:val="0"/>
          <w:color w:val="000000"/>
          <w:szCs w:val="48"/>
        </w:rPr>
        <w:t>賭博</w:t>
      </w:r>
      <w:r w:rsidR="00247C24">
        <w:rPr>
          <w:rFonts w:hint="eastAsia"/>
        </w:rPr>
        <w:t>、</w:t>
      </w:r>
      <w:r w:rsidR="00247C24" w:rsidRPr="00A05FB4">
        <w:rPr>
          <w:rFonts w:hint="eastAsia"/>
          <w:bCs w:val="0"/>
          <w:color w:val="000000"/>
          <w:szCs w:val="48"/>
        </w:rPr>
        <w:t>違背職務收賄等犯行，</w:t>
      </w:r>
      <w:r w:rsidR="00C64832">
        <w:rPr>
          <w:rFonts w:hint="eastAsia"/>
          <w:bCs w:val="0"/>
          <w:color w:val="000000"/>
          <w:szCs w:val="48"/>
        </w:rPr>
        <w:t>又</w:t>
      </w:r>
      <w:r w:rsidR="00247C24">
        <w:rPr>
          <w:rFonts w:hint="eastAsia"/>
        </w:rPr>
        <w:t>各級長官對屬員考核失實、督察系統功能</w:t>
      </w:r>
      <w:proofErr w:type="gramStart"/>
      <w:r w:rsidR="00247C24">
        <w:rPr>
          <w:rFonts w:hint="eastAsia"/>
        </w:rPr>
        <w:t>不</w:t>
      </w:r>
      <w:proofErr w:type="gramEnd"/>
      <w:r w:rsidR="00247C24">
        <w:rPr>
          <w:rFonts w:hint="eastAsia"/>
        </w:rPr>
        <w:t>彰、查緝賭博電玩成效欠佳，縱容賭博電玩業者以人頭頂替</w:t>
      </w:r>
      <w:r w:rsidR="00A05FB4">
        <w:rPr>
          <w:rFonts w:hint="eastAsia"/>
        </w:rPr>
        <w:t>，戕害警察形象與執法威信至</w:t>
      </w:r>
      <w:proofErr w:type="gramStart"/>
      <w:r w:rsidR="00A05FB4">
        <w:rPr>
          <w:rFonts w:hint="eastAsia"/>
        </w:rPr>
        <w:t>鉅</w:t>
      </w:r>
      <w:proofErr w:type="gramEnd"/>
      <w:r w:rsidR="00247C24" w:rsidRPr="00A05FB4">
        <w:rPr>
          <w:rFonts w:hint="eastAsia"/>
          <w:color w:val="000000"/>
          <w:szCs w:val="48"/>
        </w:rPr>
        <w:t>；另花蓮縣政府</w:t>
      </w:r>
      <w:r w:rsidR="00A05FB4">
        <w:rPr>
          <w:rFonts w:hint="eastAsia"/>
          <w:color w:val="000000"/>
          <w:szCs w:val="48"/>
        </w:rPr>
        <w:t>於</w:t>
      </w:r>
      <w:r w:rsidR="00A05FB4" w:rsidRPr="00A05FB4">
        <w:rPr>
          <w:rFonts w:hint="eastAsia"/>
        </w:rPr>
        <w:t>95年至100年間，多次接獲</w:t>
      </w:r>
      <w:r w:rsidR="00A05FB4">
        <w:rPr>
          <w:rFonts w:hint="eastAsia"/>
        </w:rPr>
        <w:t>警方</w:t>
      </w:r>
      <w:r w:rsidR="00A05FB4" w:rsidRPr="00A05FB4">
        <w:rPr>
          <w:rFonts w:hint="eastAsia"/>
        </w:rPr>
        <w:t>函請依法列管、處分轄區內便利超商擺放賭博電</w:t>
      </w:r>
      <w:r w:rsidR="00A05FB4">
        <w:rPr>
          <w:rFonts w:hint="eastAsia"/>
        </w:rPr>
        <w:t>玩案件</w:t>
      </w:r>
      <w:r w:rsidR="00A05FB4" w:rsidRPr="00A05FB4">
        <w:rPr>
          <w:rFonts w:hint="eastAsia"/>
        </w:rPr>
        <w:t>，惟該府受理</w:t>
      </w:r>
      <w:proofErr w:type="gramStart"/>
      <w:r w:rsidR="00A05FB4" w:rsidRPr="00A05FB4">
        <w:rPr>
          <w:rFonts w:hint="eastAsia"/>
        </w:rPr>
        <w:t>後</w:t>
      </w:r>
      <w:r w:rsidR="00A05FB4">
        <w:rPr>
          <w:rFonts w:hint="eastAsia"/>
        </w:rPr>
        <w:t>竟</w:t>
      </w:r>
      <w:r w:rsidR="000718B7">
        <w:rPr>
          <w:rFonts w:hint="eastAsia"/>
        </w:rPr>
        <w:t>數度</w:t>
      </w:r>
      <w:proofErr w:type="gramEnd"/>
      <w:r w:rsidR="00A05FB4">
        <w:rPr>
          <w:rFonts w:hint="eastAsia"/>
        </w:rPr>
        <w:t>發生</w:t>
      </w:r>
      <w:r w:rsidR="00A05FB4" w:rsidRPr="00A05FB4">
        <w:rPr>
          <w:rFonts w:hint="eastAsia"/>
        </w:rPr>
        <w:t>適用法律錯誤、</w:t>
      </w:r>
      <w:proofErr w:type="gramStart"/>
      <w:r w:rsidR="00A05FB4" w:rsidRPr="00A05FB4">
        <w:rPr>
          <w:rFonts w:hint="eastAsia"/>
        </w:rPr>
        <w:t>怠</w:t>
      </w:r>
      <w:proofErr w:type="gramEnd"/>
      <w:r w:rsidR="00A05FB4" w:rsidRPr="00A05FB4">
        <w:rPr>
          <w:rFonts w:hint="eastAsia"/>
        </w:rPr>
        <w:t>於處分等情形，</w:t>
      </w:r>
      <w:r w:rsidR="00757326">
        <w:rPr>
          <w:rFonts w:hint="eastAsia"/>
        </w:rPr>
        <w:t>亦</w:t>
      </w:r>
      <w:r w:rsidR="00A05FB4" w:rsidRPr="00A05FB4">
        <w:rPr>
          <w:rFonts w:hint="eastAsia"/>
        </w:rPr>
        <w:t>未對該違法營業場所進行複查，</w:t>
      </w:r>
      <w:proofErr w:type="gramStart"/>
      <w:r w:rsidR="00A05FB4" w:rsidRPr="00A05FB4">
        <w:rPr>
          <w:rFonts w:hint="eastAsia"/>
        </w:rPr>
        <w:t>洵</w:t>
      </w:r>
      <w:proofErr w:type="gramEnd"/>
      <w:r w:rsidR="00A05FB4" w:rsidRPr="00A05FB4">
        <w:rPr>
          <w:rFonts w:hint="eastAsia"/>
        </w:rPr>
        <w:t>有</w:t>
      </w:r>
      <w:r w:rsidR="00A05FB4">
        <w:rPr>
          <w:rFonts w:hint="eastAsia"/>
        </w:rPr>
        <w:t>嚴重</w:t>
      </w:r>
      <w:r w:rsidR="00A05FB4" w:rsidRPr="00A05FB4">
        <w:rPr>
          <w:rFonts w:hint="eastAsia"/>
        </w:rPr>
        <w:t>疏失</w:t>
      </w:r>
      <w:r w:rsidR="00A05FB4">
        <w:rPr>
          <w:rFonts w:hint="eastAsia"/>
        </w:rPr>
        <w:t>，</w:t>
      </w:r>
      <w:proofErr w:type="gramStart"/>
      <w:r w:rsidR="00A05FB4">
        <w:rPr>
          <w:rFonts w:hint="eastAsia"/>
        </w:rPr>
        <w:t>爰</w:t>
      </w:r>
      <w:proofErr w:type="gramEnd"/>
      <w:r w:rsidR="00A05FB4">
        <w:rPr>
          <w:rFonts w:hint="eastAsia"/>
        </w:rPr>
        <w:t>依法提案糾正。</w:t>
      </w:r>
    </w:p>
    <w:p w:rsidR="00E75D57" w:rsidRDefault="003B545F">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86D58" w:rsidRDefault="00886D58" w:rsidP="00886D58">
      <w:pPr>
        <w:pStyle w:val="11"/>
        <w:ind w:left="680" w:firstLine="680"/>
        <w:rPr>
          <w:rFonts w:hAnsi="Arial"/>
        </w:rPr>
      </w:pPr>
      <w:r>
        <w:rPr>
          <w:rFonts w:hint="eastAsia"/>
          <w:bCs/>
        </w:rPr>
        <w:t>本案緣於</w:t>
      </w:r>
      <w:r w:rsidRPr="000E6CCF">
        <w:rPr>
          <w:rFonts w:hint="eastAsia"/>
          <w:bCs/>
        </w:rPr>
        <w:t>媒體</w:t>
      </w:r>
      <w:r w:rsidRPr="00266B64">
        <w:rPr>
          <w:rFonts w:hAnsi="Arial" w:hint="eastAsia"/>
        </w:rPr>
        <w:t>報</w:t>
      </w:r>
      <w:r>
        <w:rPr>
          <w:rFonts w:hAnsi="Arial" w:hint="eastAsia"/>
        </w:rPr>
        <w:t>導</w:t>
      </w:r>
      <w:r w:rsidRPr="00266B64">
        <w:rPr>
          <w:rFonts w:hAnsi="Arial" w:hint="eastAsia"/>
        </w:rPr>
        <w:t>臺灣花蓮地方法院檢察署</w:t>
      </w:r>
      <w:r>
        <w:rPr>
          <w:rFonts w:hAnsi="Arial" w:hint="eastAsia"/>
        </w:rPr>
        <w:t>(下稱花蓮地檢署)檢察官</w:t>
      </w:r>
      <w:r w:rsidRPr="00266B64">
        <w:rPr>
          <w:rFonts w:hAnsi="Arial" w:hint="eastAsia"/>
        </w:rPr>
        <w:t>於</w:t>
      </w:r>
      <w:r>
        <w:rPr>
          <w:rFonts w:hAnsi="Arial" w:hint="eastAsia"/>
        </w:rPr>
        <w:t>民國(下同)</w:t>
      </w:r>
      <w:r w:rsidRPr="00266B64">
        <w:rPr>
          <w:rFonts w:hAnsi="Arial" w:hint="eastAsia"/>
        </w:rPr>
        <w:t>100年4月間，掃蕩</w:t>
      </w:r>
      <w:r>
        <w:rPr>
          <w:rFonts w:hAnsi="Arial" w:hint="eastAsia"/>
        </w:rPr>
        <w:t>花蓮縣</w:t>
      </w:r>
      <w:r w:rsidRPr="00266B64">
        <w:rPr>
          <w:rFonts w:hAnsi="Arial" w:hint="eastAsia"/>
        </w:rPr>
        <w:t>花蓮市與吉安鄉賭博電玩，經兩個多月擴大追查，</w:t>
      </w:r>
      <w:proofErr w:type="gramStart"/>
      <w:r w:rsidRPr="000E6CCF">
        <w:rPr>
          <w:rFonts w:hAnsi="Arial" w:hint="eastAsia"/>
        </w:rPr>
        <w:t>偵</w:t>
      </w:r>
      <w:proofErr w:type="gramEnd"/>
      <w:r w:rsidRPr="000E6CCF">
        <w:rPr>
          <w:rFonts w:hAnsi="Arial" w:hint="eastAsia"/>
        </w:rPr>
        <w:t>結起訴</w:t>
      </w:r>
      <w:r>
        <w:rPr>
          <w:rFonts w:hAnsi="Arial" w:hint="eastAsia"/>
        </w:rPr>
        <w:t>花蓮縣警察局多名員警涉及入股大型賭博電玩業者；另有員警長期收受業者賄賂，並於執行臨檢取締勤務前，事先洩漏予賭博電玩業者知悉，使其得以規避警方查緝行動；更有於警方查獲賭博電玩後，</w:t>
      </w:r>
      <w:proofErr w:type="gramStart"/>
      <w:r>
        <w:rPr>
          <w:rFonts w:hAnsi="Arial" w:hint="eastAsia"/>
        </w:rPr>
        <w:t>竟任由</w:t>
      </w:r>
      <w:proofErr w:type="gramEnd"/>
      <w:r>
        <w:rPr>
          <w:rFonts w:hAnsi="Arial" w:hint="eastAsia"/>
        </w:rPr>
        <w:t>業者以人頭頂替，冀</w:t>
      </w:r>
      <w:proofErr w:type="gramStart"/>
      <w:r>
        <w:rPr>
          <w:rFonts w:hAnsi="Arial" w:hint="eastAsia"/>
        </w:rPr>
        <w:t>圖卸免</w:t>
      </w:r>
      <w:proofErr w:type="gramEnd"/>
      <w:r>
        <w:rPr>
          <w:rFonts w:hAnsi="Arial" w:hint="eastAsia"/>
        </w:rPr>
        <w:t>刑責等多項重大貪瀆情事。</w:t>
      </w:r>
    </w:p>
    <w:p w:rsidR="00886D58" w:rsidRDefault="00886D58" w:rsidP="00886D58">
      <w:pPr>
        <w:pStyle w:val="11"/>
        <w:ind w:left="680" w:firstLine="680"/>
        <w:rPr>
          <w:rFonts w:hAnsi="Arial"/>
        </w:rPr>
      </w:pPr>
      <w:r>
        <w:rPr>
          <w:rFonts w:hAnsi="Arial" w:hint="eastAsia"/>
        </w:rPr>
        <w:t>本院為</w:t>
      </w:r>
      <w:proofErr w:type="gramStart"/>
      <w:r>
        <w:rPr>
          <w:rFonts w:hAnsi="Arial" w:hint="eastAsia"/>
        </w:rPr>
        <w:t>釐</w:t>
      </w:r>
      <w:proofErr w:type="gramEnd"/>
      <w:r>
        <w:rPr>
          <w:rFonts w:hAnsi="Arial" w:hint="eastAsia"/>
        </w:rPr>
        <w:t>清全案事實</w:t>
      </w:r>
      <w:r>
        <w:rPr>
          <w:rFonts w:hint="eastAsia"/>
          <w:bCs/>
        </w:rPr>
        <w:t>，先向花蓮地檢署</w:t>
      </w:r>
      <w:proofErr w:type="gramStart"/>
      <w:r>
        <w:rPr>
          <w:rFonts w:hint="eastAsia"/>
          <w:bCs/>
        </w:rPr>
        <w:t>調閱全案卷</w:t>
      </w:r>
      <w:proofErr w:type="gramEnd"/>
      <w:r>
        <w:rPr>
          <w:rFonts w:hint="eastAsia"/>
          <w:bCs/>
        </w:rPr>
        <w:t>證，</w:t>
      </w:r>
      <w:proofErr w:type="gramStart"/>
      <w:r>
        <w:rPr>
          <w:rFonts w:hint="eastAsia"/>
          <w:bCs/>
        </w:rPr>
        <w:t>研析涉</w:t>
      </w:r>
      <w:proofErr w:type="gramEnd"/>
      <w:r>
        <w:rPr>
          <w:rFonts w:hint="eastAsia"/>
          <w:bCs/>
        </w:rPr>
        <w:t>案員警與賭博電玩業者間之通聯紀錄，另分函內政部警政署（下稱警政署）、花蓮縣警察局、花蓮縣政府、花蓮縣消防局、經濟部，請其就案關事項查明復院；</w:t>
      </w:r>
      <w:proofErr w:type="gramStart"/>
      <w:r>
        <w:rPr>
          <w:rFonts w:hint="eastAsia"/>
          <w:bCs/>
        </w:rPr>
        <w:t>嗣</w:t>
      </w:r>
      <w:proofErr w:type="gramEnd"/>
      <w:r>
        <w:rPr>
          <w:rFonts w:hint="eastAsia"/>
          <w:bCs/>
        </w:rPr>
        <w:t>約請警政署主管副署長、花蓮縣警察局局長、花蓮分局、吉安分局現、歷任分局長、經濟部商業司及</w:t>
      </w:r>
      <w:r>
        <w:rPr>
          <w:rFonts w:hint="eastAsia"/>
          <w:bCs/>
        </w:rPr>
        <w:lastRenderedPageBreak/>
        <w:t>花蓮縣政府建設處主管人員到院</w:t>
      </w:r>
      <w:proofErr w:type="gramStart"/>
      <w:r>
        <w:rPr>
          <w:rFonts w:hint="eastAsia"/>
          <w:bCs/>
        </w:rPr>
        <w:t>詢</w:t>
      </w:r>
      <w:proofErr w:type="gramEnd"/>
      <w:r>
        <w:rPr>
          <w:rFonts w:hint="eastAsia"/>
          <w:bCs/>
        </w:rPr>
        <w:t>明實情，並提報書面相關說明資料；</w:t>
      </w:r>
      <w:proofErr w:type="gramStart"/>
      <w:r w:rsidRPr="000E6CCF">
        <w:rPr>
          <w:rFonts w:hAnsi="Arial" w:hint="eastAsia"/>
        </w:rPr>
        <w:t>嗣</w:t>
      </w:r>
      <w:proofErr w:type="gramEnd"/>
      <w:r w:rsidRPr="000E6CCF">
        <w:rPr>
          <w:rFonts w:hAnsi="Arial" w:hint="eastAsia"/>
        </w:rPr>
        <w:t>本案臺灣花蓮地方法院（下稱花蓮地院）判決後，亦請該院檢送判決書供參</w:t>
      </w:r>
      <w:r>
        <w:rPr>
          <w:rFonts w:hAnsi="Arial" w:hint="eastAsia"/>
        </w:rPr>
        <w:t>。</w:t>
      </w:r>
    </w:p>
    <w:p w:rsidR="00886D58" w:rsidRDefault="00886D58" w:rsidP="00886D58">
      <w:pPr>
        <w:pStyle w:val="11"/>
        <w:ind w:left="680" w:firstLine="680"/>
        <w:rPr>
          <w:bCs/>
        </w:rPr>
      </w:pPr>
      <w:proofErr w:type="gramStart"/>
      <w:r>
        <w:rPr>
          <w:rFonts w:hAnsi="Arial" w:hint="eastAsia"/>
        </w:rPr>
        <w:t>綜核本案</w:t>
      </w:r>
      <w:proofErr w:type="gramEnd"/>
      <w:r>
        <w:rPr>
          <w:rFonts w:hAnsi="Arial" w:hint="eastAsia"/>
        </w:rPr>
        <w:t>花蓮縣警察局之缺失，在於員警風紀</w:t>
      </w:r>
      <w:proofErr w:type="gramStart"/>
      <w:r>
        <w:rPr>
          <w:rFonts w:hAnsi="Arial" w:hint="eastAsia"/>
        </w:rPr>
        <w:t>隳</w:t>
      </w:r>
      <w:proofErr w:type="gramEnd"/>
      <w:r>
        <w:rPr>
          <w:rFonts w:hAnsi="Arial" w:hint="eastAsia"/>
        </w:rPr>
        <w:t>墮、各級主管考核失實、督察系統防弊功能</w:t>
      </w:r>
      <w:proofErr w:type="gramStart"/>
      <w:r>
        <w:rPr>
          <w:rFonts w:hAnsi="Arial" w:hint="eastAsia"/>
        </w:rPr>
        <w:t>不</w:t>
      </w:r>
      <w:proofErr w:type="gramEnd"/>
      <w:r>
        <w:rPr>
          <w:rFonts w:hAnsi="Arial" w:hint="eastAsia"/>
        </w:rPr>
        <w:t>彰、查緝賭博電玩成效欠佳、取締</w:t>
      </w:r>
      <w:r w:rsidRPr="003C17F4">
        <w:rPr>
          <w:rFonts w:hint="eastAsia"/>
          <w:bCs/>
        </w:rPr>
        <w:t>行動</w:t>
      </w:r>
      <w:r>
        <w:rPr>
          <w:rFonts w:hAnsi="Arial" w:hint="eastAsia"/>
        </w:rPr>
        <w:t>標準作業程序未盡完善、縱容賭博電玩業者以人頭頂替。茲將糾正花蓮縣警察局之事實與</w:t>
      </w:r>
      <w:proofErr w:type="gramStart"/>
      <w:r>
        <w:rPr>
          <w:rFonts w:hAnsi="Arial" w:hint="eastAsia"/>
        </w:rPr>
        <w:t>理由分敘如下</w:t>
      </w:r>
      <w:proofErr w:type="gramEnd"/>
      <w:r>
        <w:rPr>
          <w:rFonts w:hAnsi="Arial" w:hint="eastAsia"/>
        </w:rPr>
        <w:t>：</w:t>
      </w:r>
    </w:p>
    <w:p w:rsidR="00031F7B" w:rsidRPr="00E01A93" w:rsidRDefault="00031F7B" w:rsidP="00DA7A02">
      <w:pPr>
        <w:pStyle w:val="2"/>
        <w:kinsoku w:val="0"/>
        <w:rPr>
          <w:b/>
        </w:rPr>
      </w:pPr>
      <w:bookmarkStart w:id="33" w:name="_Toc524892372"/>
      <w:bookmarkStart w:id="34" w:name="_Toc525066144"/>
      <w:bookmarkStart w:id="35" w:name="_Toc529218261"/>
      <w:bookmarkStart w:id="36" w:name="_Toc529222684"/>
      <w:bookmarkStart w:id="37" w:name="_Toc529223106"/>
      <w:bookmarkStart w:id="38" w:name="_Toc529223857"/>
      <w:bookmarkStart w:id="39" w:name="_Toc529228253"/>
      <w:bookmarkStart w:id="40" w:name="_Toc2400390"/>
      <w:bookmarkStart w:id="41" w:name="_Toc4316184"/>
      <w:r w:rsidRPr="00E01A93">
        <w:rPr>
          <w:rFonts w:hint="eastAsia"/>
          <w:b/>
        </w:rPr>
        <w:t>花蓮縣警察局部分</w:t>
      </w:r>
    </w:p>
    <w:p w:rsidR="00DA7A02" w:rsidRPr="00031F7B" w:rsidRDefault="00DA7A02" w:rsidP="00031F7B">
      <w:pPr>
        <w:pStyle w:val="3"/>
        <w:rPr>
          <w:b/>
        </w:rPr>
      </w:pPr>
      <w:r w:rsidRPr="00031F7B">
        <w:rPr>
          <w:rFonts w:hint="eastAsia"/>
          <w:b/>
        </w:rPr>
        <w:t>花蓮縣警察局督察員</w:t>
      </w:r>
      <w:r w:rsidR="00A84555">
        <w:rPr>
          <w:rFonts w:hint="eastAsia"/>
          <w:b/>
        </w:rPr>
        <w:t>黃○白</w:t>
      </w:r>
      <w:r w:rsidRPr="00031F7B">
        <w:rPr>
          <w:rFonts w:hint="eastAsia"/>
          <w:b/>
        </w:rPr>
        <w:t>、</w:t>
      </w:r>
      <w:proofErr w:type="gramStart"/>
      <w:r w:rsidRPr="00031F7B">
        <w:rPr>
          <w:rFonts w:hint="eastAsia"/>
          <w:b/>
        </w:rPr>
        <w:t>偵查佐</w:t>
      </w:r>
      <w:r w:rsidR="00A84555">
        <w:rPr>
          <w:rFonts w:hint="eastAsia"/>
          <w:b/>
        </w:rPr>
        <w:t>葉</w:t>
      </w:r>
      <w:proofErr w:type="gramEnd"/>
      <w:r w:rsidR="00A84555">
        <w:rPr>
          <w:rFonts w:hint="eastAsia"/>
          <w:b/>
        </w:rPr>
        <w:t>○仁</w:t>
      </w:r>
      <w:r w:rsidRPr="00031F7B">
        <w:rPr>
          <w:rFonts w:hint="eastAsia"/>
          <w:b/>
        </w:rPr>
        <w:t>、</w:t>
      </w:r>
      <w:r w:rsidR="0030359A" w:rsidRPr="00031F7B">
        <w:rPr>
          <w:rFonts w:hint="eastAsia"/>
          <w:b/>
        </w:rPr>
        <w:t>分局</w:t>
      </w:r>
      <w:r w:rsidRPr="00031F7B">
        <w:rPr>
          <w:rFonts w:hint="eastAsia"/>
          <w:b/>
        </w:rPr>
        <w:t>組長</w:t>
      </w:r>
      <w:r w:rsidR="00A84555">
        <w:rPr>
          <w:rFonts w:hint="eastAsia"/>
          <w:b/>
        </w:rPr>
        <w:t>吳○明</w:t>
      </w:r>
      <w:r w:rsidRPr="00031F7B">
        <w:rPr>
          <w:rFonts w:hint="eastAsia"/>
          <w:b/>
        </w:rPr>
        <w:t>、隊長</w:t>
      </w:r>
      <w:r w:rsidR="00A84555">
        <w:rPr>
          <w:rFonts w:hint="eastAsia"/>
          <w:b/>
        </w:rPr>
        <w:t>李○鴻</w:t>
      </w:r>
      <w:r w:rsidRPr="00031F7B">
        <w:rPr>
          <w:rFonts w:hint="eastAsia"/>
          <w:b/>
        </w:rPr>
        <w:t>等與轄區賭博電玩業者有時常相約打牌、互動頻繁密切、</w:t>
      </w:r>
      <w:r w:rsidR="009C7D7E" w:rsidRPr="00031F7B">
        <w:rPr>
          <w:rFonts w:hint="eastAsia"/>
          <w:b/>
        </w:rPr>
        <w:t>洩漏</w:t>
      </w:r>
      <w:r w:rsidRPr="00031F7B">
        <w:rPr>
          <w:rFonts w:hint="eastAsia"/>
          <w:b/>
          <w:color w:val="000000"/>
        </w:rPr>
        <w:t>警方擴大臨檢消息包庇賭博犯罪、收受賄賂等行為，</w:t>
      </w:r>
      <w:r w:rsidRPr="00031F7B">
        <w:rPr>
          <w:rFonts w:hint="eastAsia"/>
          <w:b/>
        </w:rPr>
        <w:t>經花蓮地方法院分別判處</w:t>
      </w:r>
      <w:r w:rsidRPr="00031F7B">
        <w:rPr>
          <w:rFonts w:hint="eastAsia"/>
          <w:b/>
          <w:color w:val="000000"/>
        </w:rPr>
        <w:t>貪</w:t>
      </w:r>
      <w:proofErr w:type="gramStart"/>
      <w:r w:rsidRPr="00031F7B">
        <w:rPr>
          <w:rFonts w:hint="eastAsia"/>
          <w:b/>
          <w:color w:val="000000"/>
        </w:rPr>
        <w:t>汙</w:t>
      </w:r>
      <w:proofErr w:type="gramEnd"/>
      <w:r w:rsidRPr="00031F7B">
        <w:rPr>
          <w:rFonts w:hint="eastAsia"/>
          <w:b/>
          <w:color w:val="000000"/>
        </w:rPr>
        <w:t>罪刑在案，</w:t>
      </w:r>
      <w:r w:rsidR="00190912" w:rsidRPr="00031F7B">
        <w:rPr>
          <w:rFonts w:hint="eastAsia"/>
          <w:b/>
          <w:color w:val="000000"/>
        </w:rPr>
        <w:t>又</w:t>
      </w:r>
      <w:r w:rsidRPr="00031F7B">
        <w:rPr>
          <w:rFonts w:hint="eastAsia"/>
          <w:b/>
          <w:color w:val="000000"/>
        </w:rPr>
        <w:t>獲判無罪之5名員警業經檢方提起上訴，另有9名員警與電玩業者不當往來</w:t>
      </w:r>
      <w:r w:rsidR="00190912" w:rsidRPr="00031F7B">
        <w:rPr>
          <w:rFonts w:hint="eastAsia"/>
          <w:b/>
          <w:color w:val="000000"/>
        </w:rPr>
        <w:t>之事實</w:t>
      </w:r>
      <w:r w:rsidRPr="00031F7B">
        <w:rPr>
          <w:rFonts w:hint="eastAsia"/>
          <w:b/>
          <w:color w:val="000000"/>
        </w:rPr>
        <w:t>，嚴重敗壞警紀，戕</w:t>
      </w:r>
      <w:r w:rsidRPr="00031F7B">
        <w:rPr>
          <w:rFonts w:hint="eastAsia"/>
          <w:b/>
        </w:rPr>
        <w:t>害警察形象：</w:t>
      </w:r>
    </w:p>
    <w:p w:rsidR="00DA7A02" w:rsidRPr="003C17F4" w:rsidRDefault="00DA7A02" w:rsidP="00031F7B">
      <w:pPr>
        <w:pStyle w:val="4"/>
        <w:rPr>
          <w:szCs w:val="24"/>
        </w:rPr>
      </w:pPr>
      <w:r w:rsidRPr="00C34F8C">
        <w:rPr>
          <w:rFonts w:hint="eastAsia"/>
        </w:rPr>
        <w:t>按警察</w:t>
      </w:r>
      <w:r>
        <w:rPr>
          <w:rFonts w:hint="eastAsia"/>
        </w:rPr>
        <w:t>之</w:t>
      </w:r>
      <w:r w:rsidRPr="00194936">
        <w:rPr>
          <w:rFonts w:hint="eastAsia"/>
          <w:szCs w:val="48"/>
        </w:rPr>
        <w:t>任務為依法維持公共秩序，保護社會安全，防止一切危害，促進人民福利，警察法第2條定有明文。</w:t>
      </w:r>
      <w:r w:rsidRPr="00C34F8C">
        <w:rPr>
          <w:rFonts w:hint="eastAsia"/>
        </w:rPr>
        <w:t>警政署為澈底端正警察風紀，提升警察形象與工作績效，建立優質警察文化，特訂定「端正警察風紀實施要點」，規範</w:t>
      </w:r>
      <w:r w:rsidRPr="00194936">
        <w:rPr>
          <w:rFonts w:hint="eastAsia"/>
          <w:szCs w:val="48"/>
        </w:rPr>
        <w:t>所有</w:t>
      </w:r>
      <w:r w:rsidRPr="00C34F8C">
        <w:rPr>
          <w:rFonts w:hint="eastAsia"/>
        </w:rPr>
        <w:t>警察人員必須公正執法，並與不法分子劃清界線，樹立優良警察風紀，從個人做起、全體動員，自上而下，躬行實踐，</w:t>
      </w:r>
      <w:r>
        <w:rPr>
          <w:rFonts w:hint="eastAsia"/>
        </w:rPr>
        <w:t>期</w:t>
      </w:r>
      <w:r w:rsidRPr="00C34F8C">
        <w:rPr>
          <w:rFonts w:hint="eastAsia"/>
        </w:rPr>
        <w:t>能贏得人民信賴</w:t>
      </w:r>
      <w:r>
        <w:rPr>
          <w:rFonts w:hint="eastAsia"/>
        </w:rPr>
        <w:t>（該要點第1、2點）</w:t>
      </w:r>
      <w:r w:rsidRPr="00C34F8C">
        <w:rPr>
          <w:rFonts w:hint="eastAsia"/>
        </w:rPr>
        <w:t>。另</w:t>
      </w:r>
      <w:r>
        <w:rPr>
          <w:rFonts w:hint="eastAsia"/>
        </w:rPr>
        <w:t>警政署為使各級警察人員維護榮譽，嚴守紀律，避免與危安分子不當接觸交往，另訂有「警察人員與特定對象交往規定」，該規定第3點明示警察人員除法令另有規定外，未經核准禁止與治安顧慮人口、經營賭博不法業者往來。又</w:t>
      </w:r>
      <w:r w:rsidRPr="00C34F8C">
        <w:rPr>
          <w:rFonts w:hint="eastAsia"/>
        </w:rPr>
        <w:t>行政院為使所屬公務員執行職務，廉潔自持、公</w:t>
      </w:r>
      <w:r w:rsidRPr="00C34F8C">
        <w:rPr>
          <w:rFonts w:hint="eastAsia"/>
        </w:rPr>
        <w:lastRenderedPageBreak/>
        <w:t>正無私及依法行政，並提升政府之清廉形象，特訂定</w:t>
      </w:r>
      <w:r w:rsidRPr="00194936">
        <w:rPr>
          <w:rFonts w:hint="eastAsia"/>
          <w:color w:val="000000"/>
        </w:rPr>
        <w:t>「公務員廉政倫理規範」</w:t>
      </w:r>
      <w:r w:rsidRPr="00C34F8C">
        <w:rPr>
          <w:rFonts w:hint="eastAsia"/>
        </w:rPr>
        <w:t>，要求</w:t>
      </w:r>
      <w:r>
        <w:rPr>
          <w:rFonts w:hint="eastAsia"/>
        </w:rPr>
        <w:t>所屬</w:t>
      </w:r>
      <w:proofErr w:type="gramStart"/>
      <w:r w:rsidRPr="000A30B8">
        <w:rPr>
          <w:rFonts w:hint="eastAsia"/>
        </w:rPr>
        <w:t>公務員</w:t>
      </w:r>
      <w:r>
        <w:rPr>
          <w:rFonts w:hint="eastAsia"/>
        </w:rPr>
        <w:t>均</w:t>
      </w:r>
      <w:r w:rsidRPr="000A30B8">
        <w:rPr>
          <w:rFonts w:hint="eastAsia"/>
        </w:rPr>
        <w:t>應依法</w:t>
      </w:r>
      <w:proofErr w:type="gramEnd"/>
      <w:r w:rsidRPr="000A30B8">
        <w:rPr>
          <w:rFonts w:hint="eastAsia"/>
        </w:rPr>
        <w:t>公正執行職務，以公共利益為依歸，不得假借職務上之權力、方法、機會圖本人或第三人不正之利益（該要點第3點）</w:t>
      </w:r>
      <w:r w:rsidRPr="00C34F8C">
        <w:rPr>
          <w:rFonts w:hint="eastAsia"/>
        </w:rPr>
        <w:t>；公務員不得要求、期約或收受與其職務有利害關係者餽贈財物（第4點）；公務員不得與其職務有利害關係之相關人員為不當接觸（第8點）</w:t>
      </w:r>
      <w:r>
        <w:rPr>
          <w:rFonts w:hint="eastAsia"/>
        </w:rPr>
        <w:t>。</w:t>
      </w:r>
    </w:p>
    <w:p w:rsidR="00DA7A02" w:rsidRDefault="00DA7A02" w:rsidP="00031F7B">
      <w:pPr>
        <w:pStyle w:val="4"/>
      </w:pPr>
      <w:r w:rsidRPr="004775B2">
        <w:rPr>
          <w:rFonts w:hint="eastAsia"/>
        </w:rPr>
        <w:t>花蓮縣警察局督察室督察員</w:t>
      </w:r>
      <w:r w:rsidR="00A84555">
        <w:rPr>
          <w:rFonts w:hint="eastAsia"/>
        </w:rPr>
        <w:t>黃○白</w:t>
      </w:r>
      <w:r w:rsidRPr="004775B2">
        <w:rPr>
          <w:rFonts w:hint="eastAsia"/>
        </w:rPr>
        <w:t>、婦幼警察隊</w:t>
      </w:r>
      <w:proofErr w:type="gramStart"/>
      <w:r w:rsidRPr="004775B2">
        <w:rPr>
          <w:rFonts w:hint="eastAsia"/>
        </w:rPr>
        <w:t>偵查佐</w:t>
      </w:r>
      <w:r w:rsidR="00A84555">
        <w:rPr>
          <w:rFonts w:hint="eastAsia"/>
        </w:rPr>
        <w:t>葉</w:t>
      </w:r>
      <w:proofErr w:type="gramEnd"/>
      <w:r w:rsidR="00A84555">
        <w:rPr>
          <w:rFonts w:hint="eastAsia"/>
        </w:rPr>
        <w:t>○仁</w:t>
      </w:r>
      <w:r w:rsidRPr="004775B2">
        <w:rPr>
          <w:rFonts w:hint="eastAsia"/>
        </w:rPr>
        <w:t>、花蓮分局第一組組長</w:t>
      </w:r>
      <w:r w:rsidR="00A84555">
        <w:rPr>
          <w:rFonts w:hint="eastAsia"/>
        </w:rPr>
        <w:t>吳○明</w:t>
      </w:r>
      <w:r w:rsidRPr="004775B2">
        <w:rPr>
          <w:rFonts w:hint="eastAsia"/>
        </w:rPr>
        <w:t>、</w:t>
      </w:r>
      <w:r w:rsidRPr="0057368C">
        <w:rPr>
          <w:rFonts w:hint="eastAsia"/>
        </w:rPr>
        <w:t>花蓮分局偵查隊隊長</w:t>
      </w:r>
      <w:r w:rsidR="00A84555">
        <w:rPr>
          <w:rFonts w:hint="eastAsia"/>
        </w:rPr>
        <w:t>李○鴻</w:t>
      </w:r>
      <w:r>
        <w:rPr>
          <w:rFonts w:hint="eastAsia"/>
        </w:rPr>
        <w:t>等4人</w:t>
      </w:r>
      <w:r w:rsidRPr="004775B2">
        <w:rPr>
          <w:rFonts w:hint="eastAsia"/>
        </w:rPr>
        <w:t>(下稱</w:t>
      </w:r>
      <w:r w:rsidR="00A84555">
        <w:rPr>
          <w:rFonts w:hint="eastAsia"/>
        </w:rPr>
        <w:t>黃○白</w:t>
      </w:r>
      <w:r w:rsidRPr="004775B2">
        <w:rPr>
          <w:rFonts w:hint="eastAsia"/>
        </w:rPr>
        <w:t>等4人)均</w:t>
      </w:r>
      <w:r>
        <w:rPr>
          <w:rFonts w:hint="eastAsia"/>
        </w:rPr>
        <w:t>依法</w:t>
      </w:r>
      <w:r w:rsidRPr="004775B2">
        <w:rPr>
          <w:rFonts w:hint="eastAsia"/>
        </w:rPr>
        <w:t>負責犯罪</w:t>
      </w:r>
      <w:proofErr w:type="gramStart"/>
      <w:r w:rsidRPr="004775B2">
        <w:rPr>
          <w:rFonts w:hint="eastAsia"/>
        </w:rPr>
        <w:t>偵</w:t>
      </w:r>
      <w:proofErr w:type="gramEnd"/>
      <w:r w:rsidRPr="004775B2">
        <w:rPr>
          <w:rFonts w:hint="eastAsia"/>
        </w:rPr>
        <w:t>防工作，明知</w:t>
      </w:r>
      <w:r w:rsidR="00A84555">
        <w:rPr>
          <w:rFonts w:hint="eastAsia"/>
        </w:rPr>
        <w:t>許○銳</w:t>
      </w:r>
      <w:r w:rsidRPr="0057368C">
        <w:rPr>
          <w:rFonts w:hint="eastAsia"/>
        </w:rPr>
        <w:t>、</w:t>
      </w:r>
      <w:r w:rsidR="0072342E">
        <w:rPr>
          <w:rFonts w:hint="eastAsia"/>
        </w:rPr>
        <w:t>賴○政</w:t>
      </w:r>
      <w:r w:rsidRPr="0057368C">
        <w:rPr>
          <w:rFonts w:hint="eastAsia"/>
        </w:rPr>
        <w:t>、</w:t>
      </w:r>
      <w:proofErr w:type="gramStart"/>
      <w:r w:rsidR="0072342E">
        <w:rPr>
          <w:rFonts w:hint="eastAsia"/>
        </w:rPr>
        <w:t>鄧</w:t>
      </w:r>
      <w:proofErr w:type="gramEnd"/>
      <w:r w:rsidR="0072342E">
        <w:rPr>
          <w:rFonts w:hint="eastAsia"/>
        </w:rPr>
        <w:t>○</w:t>
      </w:r>
      <w:proofErr w:type="gramStart"/>
      <w:r w:rsidR="0072342E">
        <w:rPr>
          <w:rFonts w:hint="eastAsia"/>
        </w:rPr>
        <w:t>蓁</w:t>
      </w:r>
      <w:proofErr w:type="gramEnd"/>
      <w:r w:rsidRPr="0057368C">
        <w:rPr>
          <w:rFonts w:hint="eastAsia"/>
        </w:rPr>
        <w:t>、</w:t>
      </w:r>
      <w:proofErr w:type="gramStart"/>
      <w:r w:rsidR="0072342E">
        <w:rPr>
          <w:rFonts w:hint="eastAsia"/>
        </w:rPr>
        <w:t>蔡</w:t>
      </w:r>
      <w:proofErr w:type="gramEnd"/>
      <w:r w:rsidR="0072342E">
        <w:rPr>
          <w:rFonts w:hint="eastAsia"/>
        </w:rPr>
        <w:t>○鴻</w:t>
      </w:r>
      <w:r w:rsidRPr="0057368C">
        <w:rPr>
          <w:rFonts w:hint="eastAsia"/>
        </w:rPr>
        <w:t>等人係經營賭博性電動玩具之業者</w:t>
      </w:r>
      <w:r w:rsidRPr="004775B2">
        <w:rPr>
          <w:rFonts w:hint="eastAsia"/>
        </w:rPr>
        <w:t>，不僅未</w:t>
      </w:r>
      <w:r w:rsidRPr="0057368C">
        <w:rPr>
          <w:rFonts w:hint="eastAsia"/>
        </w:rPr>
        <w:t>依法就其等所犯賭博等犯行開始調查，</w:t>
      </w:r>
      <w:r w:rsidRPr="004775B2">
        <w:rPr>
          <w:rFonts w:hint="eastAsia"/>
        </w:rPr>
        <w:t>竟為</w:t>
      </w:r>
      <w:r w:rsidRPr="0057368C">
        <w:rPr>
          <w:rFonts w:hint="eastAsia"/>
        </w:rPr>
        <w:t>下列貪瀆犯行：</w:t>
      </w:r>
    </w:p>
    <w:p w:rsidR="00DA7A02" w:rsidRPr="00DA7A02" w:rsidRDefault="00A84555" w:rsidP="00031F7B">
      <w:pPr>
        <w:pStyle w:val="5"/>
      </w:pPr>
      <w:r>
        <w:rPr>
          <w:rFonts w:hint="eastAsia"/>
        </w:rPr>
        <w:t>黃○白</w:t>
      </w:r>
      <w:r w:rsidR="00DA7A02" w:rsidRPr="00DA7A02">
        <w:rPr>
          <w:rFonts w:hint="eastAsia"/>
        </w:rPr>
        <w:t>、</w:t>
      </w:r>
      <w:r>
        <w:rPr>
          <w:rFonts w:hint="eastAsia"/>
        </w:rPr>
        <w:t>葉○仁</w:t>
      </w:r>
      <w:r w:rsidR="00DA7A02" w:rsidRPr="00DA7A02">
        <w:rPr>
          <w:rFonts w:hint="eastAsia"/>
        </w:rPr>
        <w:t>、</w:t>
      </w:r>
      <w:r>
        <w:rPr>
          <w:rFonts w:hint="eastAsia"/>
        </w:rPr>
        <w:t>吳○明</w:t>
      </w:r>
      <w:r w:rsidR="00DA7A02" w:rsidRPr="00DA7A02">
        <w:rPr>
          <w:rFonts w:hint="eastAsia"/>
        </w:rPr>
        <w:t>時常與電玩業者相約打牌、會晤，互動頻繁密切，先後2次</w:t>
      </w:r>
      <w:r w:rsidR="009C7D7E">
        <w:rPr>
          <w:rFonts w:hint="eastAsia"/>
        </w:rPr>
        <w:t>洩漏</w:t>
      </w:r>
      <w:r w:rsidR="00DA7A02" w:rsidRPr="00DA7A02">
        <w:rPr>
          <w:rFonts w:hint="eastAsia"/>
        </w:rPr>
        <w:t>警方擴大臨檢消息包庇賭博犯罪，對於主管事務圖利賭博電玩業者：</w:t>
      </w:r>
    </w:p>
    <w:p w:rsidR="00DA7A02" w:rsidRPr="0057368C" w:rsidRDefault="00DA7A02" w:rsidP="00031F7B">
      <w:pPr>
        <w:pStyle w:val="6"/>
        <w:rPr>
          <w:kern w:val="0"/>
        </w:rPr>
      </w:pPr>
      <w:r w:rsidRPr="0057368C">
        <w:rPr>
          <w:rFonts w:hint="eastAsia"/>
          <w:kern w:val="0"/>
        </w:rPr>
        <w:t>檢察官為偵查</w:t>
      </w:r>
      <w:r w:rsidR="00A84555">
        <w:rPr>
          <w:rFonts w:hint="eastAsia"/>
          <w:kern w:val="0"/>
        </w:rPr>
        <w:t>許○銳</w:t>
      </w:r>
      <w:r w:rsidRPr="0057368C">
        <w:rPr>
          <w:rFonts w:hint="eastAsia"/>
          <w:kern w:val="0"/>
        </w:rPr>
        <w:t>等人</w:t>
      </w:r>
      <w:r>
        <w:rPr>
          <w:rFonts w:hint="eastAsia"/>
          <w:kern w:val="0"/>
        </w:rPr>
        <w:t>之</w:t>
      </w:r>
      <w:r w:rsidRPr="0057368C">
        <w:rPr>
          <w:rFonts w:hint="eastAsia"/>
          <w:kern w:val="0"/>
        </w:rPr>
        <w:t>賭博犯罪，督察室指派</w:t>
      </w:r>
      <w:r w:rsidR="00A84555">
        <w:rPr>
          <w:rFonts w:hint="eastAsia"/>
          <w:kern w:val="0"/>
        </w:rPr>
        <w:t>黃○白</w:t>
      </w:r>
      <w:r w:rsidRPr="0057368C">
        <w:rPr>
          <w:rFonts w:hint="eastAsia"/>
          <w:kern w:val="0"/>
        </w:rPr>
        <w:t>負責與檢察官之聯繫工作。檢察官於 99年12月7日上午</w:t>
      </w:r>
      <w:r>
        <w:rPr>
          <w:rFonts w:hint="eastAsia"/>
          <w:kern w:val="0"/>
        </w:rPr>
        <w:t>與</w:t>
      </w:r>
      <w:r w:rsidR="00A84555">
        <w:rPr>
          <w:rFonts w:hint="eastAsia"/>
          <w:kern w:val="0"/>
        </w:rPr>
        <w:t>黃○白</w:t>
      </w:r>
      <w:proofErr w:type="gramStart"/>
      <w:r w:rsidRPr="0057368C">
        <w:rPr>
          <w:rFonts w:hint="eastAsia"/>
          <w:kern w:val="0"/>
        </w:rPr>
        <w:t>研</w:t>
      </w:r>
      <w:proofErr w:type="gramEnd"/>
      <w:r w:rsidRPr="0057368C">
        <w:rPr>
          <w:rFonts w:hint="eastAsia"/>
          <w:kern w:val="0"/>
        </w:rPr>
        <w:t>議後</w:t>
      </w:r>
      <w:r>
        <w:rPr>
          <w:rFonts w:hint="eastAsia"/>
          <w:kern w:val="0"/>
        </w:rPr>
        <w:t>，</w:t>
      </w:r>
      <w:r w:rsidRPr="0057368C">
        <w:rPr>
          <w:rFonts w:hint="eastAsia"/>
          <w:kern w:val="0"/>
        </w:rPr>
        <w:t>決定於99年12月17日及18日實施專案擴大臨檢，檢察官要求本次擴大臨檢先由</w:t>
      </w:r>
      <w:proofErr w:type="gramStart"/>
      <w:r w:rsidRPr="0057368C">
        <w:rPr>
          <w:rFonts w:hint="eastAsia"/>
          <w:kern w:val="0"/>
        </w:rPr>
        <w:t>督察室簽辦</w:t>
      </w:r>
      <w:proofErr w:type="gramEnd"/>
      <w:r>
        <w:rPr>
          <w:rFonts w:hint="eastAsia"/>
          <w:kern w:val="0"/>
        </w:rPr>
        <w:t>。</w:t>
      </w:r>
      <w:r w:rsidR="00A84555">
        <w:rPr>
          <w:rFonts w:hint="eastAsia"/>
          <w:kern w:val="0"/>
        </w:rPr>
        <w:t>黃○白</w:t>
      </w:r>
      <w:r w:rsidRPr="0057368C">
        <w:rPr>
          <w:rFonts w:hint="eastAsia"/>
          <w:kern w:val="0"/>
        </w:rPr>
        <w:t>於獲悉檢察官上開偵查秘密後，</w:t>
      </w:r>
      <w:proofErr w:type="gramStart"/>
      <w:r w:rsidRPr="0057368C">
        <w:rPr>
          <w:rFonts w:hint="eastAsia"/>
          <w:kern w:val="0"/>
        </w:rPr>
        <w:t>其竟請</w:t>
      </w:r>
      <w:proofErr w:type="gramEnd"/>
      <w:r w:rsidR="00A84555">
        <w:rPr>
          <w:rFonts w:hint="eastAsia"/>
          <w:kern w:val="0"/>
        </w:rPr>
        <w:t>葉○仁</w:t>
      </w:r>
      <w:r w:rsidRPr="0057368C">
        <w:rPr>
          <w:rFonts w:hint="eastAsia"/>
          <w:kern w:val="0"/>
        </w:rPr>
        <w:t>告知</w:t>
      </w:r>
      <w:r w:rsidR="00A84555">
        <w:rPr>
          <w:rFonts w:hint="eastAsia"/>
          <w:kern w:val="0"/>
        </w:rPr>
        <w:t>許○銳</w:t>
      </w:r>
      <w:r w:rsidRPr="0057368C">
        <w:rPr>
          <w:rFonts w:hint="eastAsia"/>
          <w:kern w:val="0"/>
        </w:rPr>
        <w:t>、</w:t>
      </w:r>
      <w:r w:rsidR="0072342E">
        <w:rPr>
          <w:rFonts w:hint="eastAsia"/>
          <w:kern w:val="0"/>
        </w:rPr>
        <w:t>賴○政</w:t>
      </w:r>
      <w:r w:rsidRPr="0057368C">
        <w:rPr>
          <w:rFonts w:hint="eastAsia"/>
          <w:kern w:val="0"/>
        </w:rPr>
        <w:t>上開專擴大臨檢情事。</w:t>
      </w:r>
      <w:r w:rsidR="00A84555">
        <w:rPr>
          <w:rFonts w:hint="eastAsia"/>
          <w:kern w:val="0"/>
        </w:rPr>
        <w:t>葉○</w:t>
      </w:r>
      <w:proofErr w:type="gramStart"/>
      <w:r w:rsidR="00A84555">
        <w:rPr>
          <w:rFonts w:hint="eastAsia"/>
          <w:kern w:val="0"/>
        </w:rPr>
        <w:t>仁</w:t>
      </w:r>
      <w:r w:rsidRPr="0057368C">
        <w:rPr>
          <w:rFonts w:hint="eastAsia"/>
          <w:kern w:val="0"/>
        </w:rPr>
        <w:t>遂於</w:t>
      </w:r>
      <w:proofErr w:type="gramEnd"/>
      <w:r w:rsidRPr="0057368C">
        <w:rPr>
          <w:rFonts w:hint="eastAsia"/>
          <w:kern w:val="0"/>
        </w:rPr>
        <w:t>99年12月7日中午12時44 分許</w:t>
      </w:r>
      <w:proofErr w:type="gramStart"/>
      <w:r w:rsidR="00A84555">
        <w:rPr>
          <w:rFonts w:hint="eastAsia"/>
          <w:kern w:val="0"/>
        </w:rPr>
        <w:t>許</w:t>
      </w:r>
      <w:proofErr w:type="gramEnd"/>
      <w:r w:rsidR="00A84555">
        <w:rPr>
          <w:rFonts w:hint="eastAsia"/>
          <w:kern w:val="0"/>
        </w:rPr>
        <w:t>○銳</w:t>
      </w:r>
      <w:r w:rsidRPr="0057368C">
        <w:rPr>
          <w:rFonts w:hint="eastAsia"/>
          <w:kern w:val="0"/>
        </w:rPr>
        <w:t>會晤將上情當面告知</w:t>
      </w:r>
      <w:r w:rsidR="00A84555">
        <w:rPr>
          <w:rFonts w:hint="eastAsia"/>
          <w:kern w:val="0"/>
        </w:rPr>
        <w:t>許○</w:t>
      </w:r>
      <w:proofErr w:type="gramStart"/>
      <w:r w:rsidR="00A84555">
        <w:rPr>
          <w:rFonts w:hint="eastAsia"/>
          <w:kern w:val="0"/>
        </w:rPr>
        <w:t>銳</w:t>
      </w:r>
      <w:r w:rsidRPr="0057368C">
        <w:rPr>
          <w:rFonts w:hint="eastAsia"/>
          <w:kern w:val="0"/>
        </w:rPr>
        <w:t>並請</w:t>
      </w:r>
      <w:proofErr w:type="gramEnd"/>
      <w:r>
        <w:rPr>
          <w:rFonts w:hint="eastAsia"/>
          <w:kern w:val="0"/>
        </w:rPr>
        <w:t>其</w:t>
      </w:r>
      <w:r w:rsidRPr="0057368C">
        <w:rPr>
          <w:rFonts w:hint="eastAsia"/>
          <w:kern w:val="0"/>
        </w:rPr>
        <w:t>轉達</w:t>
      </w:r>
      <w:r w:rsidR="0072342E">
        <w:rPr>
          <w:rFonts w:hint="eastAsia"/>
          <w:kern w:val="0"/>
        </w:rPr>
        <w:t>賴○政</w:t>
      </w:r>
      <w:r w:rsidRPr="0057368C">
        <w:rPr>
          <w:rFonts w:hint="eastAsia"/>
          <w:kern w:val="0"/>
        </w:rPr>
        <w:t>知悉</w:t>
      </w:r>
      <w:r>
        <w:rPr>
          <w:rFonts w:hint="eastAsia"/>
          <w:kern w:val="0"/>
        </w:rPr>
        <w:t>。</w:t>
      </w:r>
      <w:r>
        <w:rPr>
          <w:rFonts w:hint="eastAsia"/>
        </w:rPr>
        <w:t>為</w:t>
      </w:r>
      <w:r w:rsidRPr="0057368C">
        <w:rPr>
          <w:rFonts w:hint="eastAsia"/>
          <w:kern w:val="0"/>
        </w:rPr>
        <w:t>確認各分局員警具體擴大臨檢之時間及地點，</w:t>
      </w:r>
      <w:r w:rsidR="00A84555">
        <w:rPr>
          <w:rFonts w:hint="eastAsia"/>
          <w:kern w:val="0"/>
        </w:rPr>
        <w:lastRenderedPageBreak/>
        <w:t>許○</w:t>
      </w:r>
      <w:proofErr w:type="gramStart"/>
      <w:r w:rsidR="00A84555">
        <w:rPr>
          <w:rFonts w:hint="eastAsia"/>
          <w:kern w:val="0"/>
        </w:rPr>
        <w:t>銳</w:t>
      </w:r>
      <w:r w:rsidRPr="0057368C">
        <w:rPr>
          <w:rFonts w:hint="eastAsia"/>
          <w:kern w:val="0"/>
        </w:rPr>
        <w:t>於99年12月16日晚上</w:t>
      </w:r>
      <w:proofErr w:type="gramEnd"/>
      <w:r>
        <w:rPr>
          <w:rFonts w:hint="eastAsia"/>
          <w:kern w:val="0"/>
        </w:rPr>
        <w:t>約</w:t>
      </w:r>
      <w:r w:rsidR="00A84555">
        <w:rPr>
          <w:rFonts w:hint="eastAsia"/>
          <w:kern w:val="0"/>
        </w:rPr>
        <w:t>吳○明</w:t>
      </w:r>
      <w:r w:rsidRPr="0057368C">
        <w:rPr>
          <w:rFonts w:hint="eastAsia"/>
          <w:kern w:val="0"/>
        </w:rPr>
        <w:t>會晤，</w:t>
      </w:r>
      <w:r w:rsidR="00A84555">
        <w:rPr>
          <w:rFonts w:hint="eastAsia"/>
          <w:kern w:val="0"/>
        </w:rPr>
        <w:t>吳○明</w:t>
      </w:r>
      <w:r w:rsidRPr="0057368C">
        <w:rPr>
          <w:rFonts w:hint="eastAsia"/>
          <w:kern w:val="0"/>
        </w:rPr>
        <w:t>當面將其職務上所規劃用</w:t>
      </w:r>
      <w:r>
        <w:rPr>
          <w:rFonts w:hint="eastAsia"/>
          <w:kern w:val="0"/>
        </w:rPr>
        <w:t>之</w:t>
      </w:r>
      <w:r w:rsidRPr="0057368C">
        <w:rPr>
          <w:rFonts w:hint="eastAsia"/>
          <w:kern w:val="0"/>
        </w:rPr>
        <w:t>實施專案擴大臨檢消息</w:t>
      </w:r>
      <w:r>
        <w:rPr>
          <w:rFonts w:hint="eastAsia"/>
          <w:kern w:val="0"/>
        </w:rPr>
        <w:t>告知</w:t>
      </w:r>
      <w:r w:rsidR="00A84555">
        <w:rPr>
          <w:rFonts w:hint="eastAsia"/>
          <w:kern w:val="0"/>
        </w:rPr>
        <w:t>許○銳</w:t>
      </w:r>
      <w:r w:rsidRPr="0057368C">
        <w:rPr>
          <w:rFonts w:hint="eastAsia"/>
          <w:kern w:val="0"/>
        </w:rPr>
        <w:t>，使</w:t>
      </w:r>
      <w:r w:rsidR="00A84555">
        <w:rPr>
          <w:rFonts w:hint="eastAsia"/>
          <w:kern w:val="0"/>
        </w:rPr>
        <w:t>許○銳</w:t>
      </w:r>
      <w:r w:rsidRPr="0057368C">
        <w:rPr>
          <w:rFonts w:hint="eastAsia"/>
          <w:kern w:val="0"/>
        </w:rPr>
        <w:t>、</w:t>
      </w:r>
      <w:r w:rsidR="0072342E">
        <w:rPr>
          <w:rFonts w:hint="eastAsia"/>
          <w:kern w:val="0"/>
        </w:rPr>
        <w:t>賴○政</w:t>
      </w:r>
      <w:r w:rsidRPr="0057368C">
        <w:rPr>
          <w:rFonts w:hint="eastAsia"/>
          <w:kern w:val="0"/>
        </w:rPr>
        <w:t>2人得以預先準備因應規避查緝</w:t>
      </w:r>
      <w:r>
        <w:rPr>
          <w:rFonts w:hint="eastAsia"/>
          <w:kern w:val="0"/>
        </w:rPr>
        <w:t>，致</w:t>
      </w:r>
      <w:r w:rsidRPr="0057368C">
        <w:rPr>
          <w:rFonts w:hint="eastAsia"/>
          <w:kern w:val="0"/>
        </w:rPr>
        <w:t>警方於上開時日至</w:t>
      </w:r>
      <w:r w:rsidR="00A84555">
        <w:rPr>
          <w:rFonts w:hint="eastAsia"/>
          <w:kern w:val="0"/>
        </w:rPr>
        <w:t>許○銳</w:t>
      </w:r>
      <w:r w:rsidRPr="0057368C">
        <w:rPr>
          <w:rFonts w:hint="eastAsia"/>
          <w:kern w:val="0"/>
        </w:rPr>
        <w:t>、</w:t>
      </w:r>
      <w:r w:rsidR="0072342E">
        <w:rPr>
          <w:rFonts w:hint="eastAsia"/>
          <w:kern w:val="0"/>
        </w:rPr>
        <w:t>賴○政</w:t>
      </w:r>
      <w:r w:rsidRPr="0057368C">
        <w:rPr>
          <w:rFonts w:hint="eastAsia"/>
          <w:kern w:val="0"/>
        </w:rPr>
        <w:t>2 人所經營之威尼斯電子遊藝場、建國超商進行專案擴大臨檢</w:t>
      </w:r>
      <w:r>
        <w:rPr>
          <w:rFonts w:hint="eastAsia"/>
          <w:kern w:val="0"/>
        </w:rPr>
        <w:t>時</w:t>
      </w:r>
      <w:r w:rsidRPr="0057368C">
        <w:rPr>
          <w:rFonts w:hint="eastAsia"/>
          <w:kern w:val="0"/>
        </w:rPr>
        <w:t>，未查獲任何與</w:t>
      </w:r>
      <w:r w:rsidR="00A84555">
        <w:rPr>
          <w:rFonts w:hint="eastAsia"/>
          <w:kern w:val="0"/>
        </w:rPr>
        <w:t>許○銳</w:t>
      </w:r>
      <w:r w:rsidRPr="0057368C">
        <w:rPr>
          <w:rFonts w:hint="eastAsia"/>
          <w:kern w:val="0"/>
        </w:rPr>
        <w:t>、</w:t>
      </w:r>
      <w:r w:rsidR="0072342E">
        <w:rPr>
          <w:rFonts w:hint="eastAsia"/>
          <w:kern w:val="0"/>
        </w:rPr>
        <w:t>賴○政</w:t>
      </w:r>
      <w:r w:rsidRPr="0057368C">
        <w:rPr>
          <w:rFonts w:hint="eastAsia"/>
          <w:kern w:val="0"/>
        </w:rPr>
        <w:t>等人有關之賭博案件。</w:t>
      </w:r>
    </w:p>
    <w:p w:rsidR="00DA7A02" w:rsidRPr="00C025E2" w:rsidRDefault="00DA7A02" w:rsidP="00031F7B">
      <w:pPr>
        <w:pStyle w:val="6"/>
        <w:rPr>
          <w:kern w:val="0"/>
        </w:rPr>
      </w:pPr>
      <w:r w:rsidRPr="00C025E2">
        <w:rPr>
          <w:rFonts w:hint="eastAsia"/>
          <w:kern w:val="0"/>
        </w:rPr>
        <w:t>檢察官</w:t>
      </w:r>
      <w:r w:rsidRPr="00C025E2">
        <w:rPr>
          <w:rFonts w:hint="eastAsia"/>
          <w:bCs/>
          <w:kern w:val="0"/>
        </w:rPr>
        <w:t>為持續偵查</w:t>
      </w:r>
      <w:r w:rsidR="00A84555">
        <w:rPr>
          <w:rFonts w:hint="eastAsia"/>
          <w:bCs/>
          <w:kern w:val="0"/>
        </w:rPr>
        <w:t>許○銳</w:t>
      </w:r>
      <w:r w:rsidRPr="00C025E2">
        <w:rPr>
          <w:rFonts w:hint="eastAsia"/>
          <w:bCs/>
          <w:kern w:val="0"/>
        </w:rPr>
        <w:t>等人所涉賭博犯罪案件，復於與</w:t>
      </w:r>
      <w:r w:rsidR="00A84555">
        <w:rPr>
          <w:rFonts w:hint="eastAsia"/>
          <w:kern w:val="0"/>
        </w:rPr>
        <w:t>黃○白</w:t>
      </w:r>
      <w:proofErr w:type="gramStart"/>
      <w:r w:rsidRPr="00C025E2">
        <w:rPr>
          <w:rFonts w:hint="eastAsia"/>
          <w:bCs/>
          <w:kern w:val="0"/>
        </w:rPr>
        <w:t>研</w:t>
      </w:r>
      <w:proofErr w:type="gramEnd"/>
      <w:r w:rsidRPr="00C025E2">
        <w:rPr>
          <w:rFonts w:hint="eastAsia"/>
          <w:bCs/>
          <w:kern w:val="0"/>
        </w:rPr>
        <w:t>議後，決定於100年1月21日及22</w:t>
      </w:r>
      <w:r w:rsidRPr="00C025E2">
        <w:rPr>
          <w:rFonts w:hint="eastAsia"/>
          <w:kern w:val="0"/>
        </w:rPr>
        <w:t>日實施專案擴大臨檢，檢察官亦要求本次擴大臨檢先由</w:t>
      </w:r>
      <w:proofErr w:type="gramStart"/>
      <w:r w:rsidRPr="00C025E2">
        <w:rPr>
          <w:rFonts w:hint="eastAsia"/>
          <w:kern w:val="0"/>
        </w:rPr>
        <w:t>督察室簽辦</w:t>
      </w:r>
      <w:proofErr w:type="gramEnd"/>
      <w:r w:rsidRPr="00C025E2">
        <w:rPr>
          <w:rFonts w:hint="eastAsia"/>
          <w:kern w:val="0"/>
        </w:rPr>
        <w:t>。</w:t>
      </w:r>
      <w:proofErr w:type="gramStart"/>
      <w:r w:rsidRPr="00C025E2">
        <w:rPr>
          <w:rFonts w:hint="eastAsia"/>
          <w:kern w:val="0"/>
        </w:rPr>
        <w:t>詎</w:t>
      </w:r>
      <w:proofErr w:type="gramEnd"/>
      <w:r w:rsidR="00A84555">
        <w:rPr>
          <w:rFonts w:hint="eastAsia"/>
          <w:kern w:val="0"/>
        </w:rPr>
        <w:t>黃○白</w:t>
      </w:r>
      <w:r w:rsidRPr="00C025E2">
        <w:rPr>
          <w:rFonts w:hint="eastAsia"/>
          <w:kern w:val="0"/>
        </w:rPr>
        <w:t>於獲悉檢察官上開偵查秘密後，竟請</w:t>
      </w:r>
      <w:r w:rsidR="00A84555">
        <w:rPr>
          <w:rFonts w:hint="eastAsia"/>
          <w:kern w:val="0"/>
        </w:rPr>
        <w:t>葉○仁</w:t>
      </w:r>
      <w:r w:rsidRPr="00C025E2">
        <w:rPr>
          <w:rFonts w:hint="eastAsia"/>
          <w:kern w:val="0"/>
        </w:rPr>
        <w:t>告知</w:t>
      </w:r>
      <w:r w:rsidR="00A84555">
        <w:rPr>
          <w:rFonts w:hint="eastAsia"/>
          <w:kern w:val="0"/>
        </w:rPr>
        <w:t>許○銳</w:t>
      </w:r>
      <w:r w:rsidRPr="00C025E2">
        <w:rPr>
          <w:rFonts w:hint="eastAsia"/>
          <w:kern w:val="0"/>
        </w:rPr>
        <w:t>、</w:t>
      </w:r>
      <w:r w:rsidR="0072342E">
        <w:rPr>
          <w:rFonts w:hint="eastAsia"/>
          <w:kern w:val="0"/>
        </w:rPr>
        <w:t>賴○政</w:t>
      </w:r>
      <w:r w:rsidRPr="00C025E2">
        <w:rPr>
          <w:rFonts w:hint="eastAsia"/>
          <w:kern w:val="0"/>
        </w:rPr>
        <w:t>上情。</w:t>
      </w:r>
      <w:r w:rsidR="00A84555">
        <w:rPr>
          <w:rFonts w:hint="eastAsia"/>
          <w:kern w:val="0"/>
        </w:rPr>
        <w:t>葉○</w:t>
      </w:r>
      <w:proofErr w:type="gramStart"/>
      <w:r w:rsidR="00A84555">
        <w:rPr>
          <w:rFonts w:hint="eastAsia"/>
          <w:kern w:val="0"/>
        </w:rPr>
        <w:t>仁</w:t>
      </w:r>
      <w:r w:rsidRPr="00C025E2">
        <w:rPr>
          <w:rFonts w:hint="eastAsia"/>
          <w:kern w:val="0"/>
        </w:rPr>
        <w:t>遂於</w:t>
      </w:r>
      <w:proofErr w:type="gramEnd"/>
      <w:r w:rsidRPr="00C025E2">
        <w:rPr>
          <w:rFonts w:hint="eastAsia"/>
          <w:kern w:val="0"/>
        </w:rPr>
        <w:t>100年1月20日上午將專案擴大臨檢之訊息當面告知</w:t>
      </w:r>
      <w:r w:rsidR="00A84555">
        <w:rPr>
          <w:rFonts w:hint="eastAsia"/>
          <w:kern w:val="0"/>
        </w:rPr>
        <w:t>許○銳</w:t>
      </w:r>
      <w:r w:rsidRPr="00C025E2">
        <w:rPr>
          <w:rFonts w:hint="eastAsia"/>
          <w:kern w:val="0"/>
        </w:rPr>
        <w:t>，並由</w:t>
      </w:r>
      <w:r w:rsidR="00A84555">
        <w:rPr>
          <w:rFonts w:hint="eastAsia"/>
          <w:kern w:val="0"/>
        </w:rPr>
        <w:t>許○</w:t>
      </w:r>
      <w:proofErr w:type="gramStart"/>
      <w:r w:rsidR="00A84555">
        <w:rPr>
          <w:rFonts w:hint="eastAsia"/>
          <w:kern w:val="0"/>
        </w:rPr>
        <w:t>銳</w:t>
      </w:r>
      <w:r w:rsidRPr="00C025E2">
        <w:rPr>
          <w:rFonts w:hint="eastAsia"/>
          <w:kern w:val="0"/>
        </w:rPr>
        <w:t>轉知</w:t>
      </w:r>
      <w:proofErr w:type="gramEnd"/>
      <w:r w:rsidR="0072342E">
        <w:rPr>
          <w:rFonts w:hint="eastAsia"/>
          <w:kern w:val="0"/>
        </w:rPr>
        <w:t>賴○政</w:t>
      </w:r>
      <w:r w:rsidRPr="00C025E2">
        <w:rPr>
          <w:rFonts w:hint="eastAsia"/>
          <w:kern w:val="0"/>
        </w:rPr>
        <w:t>。</w:t>
      </w:r>
      <w:r w:rsidR="00A84555">
        <w:rPr>
          <w:rFonts w:hint="eastAsia"/>
          <w:kern w:val="0"/>
        </w:rPr>
        <w:t>許○銳</w:t>
      </w:r>
      <w:r w:rsidRPr="00C025E2">
        <w:rPr>
          <w:rFonts w:hint="eastAsia"/>
          <w:kern w:val="0"/>
        </w:rPr>
        <w:t>等人於獲悉上開消息後，知悉檢察官可能業已指派司法警察實施跟監，故未直接找</w:t>
      </w:r>
      <w:r w:rsidR="00A84555">
        <w:rPr>
          <w:rFonts w:hint="eastAsia"/>
          <w:kern w:val="0"/>
        </w:rPr>
        <w:t>吳○明</w:t>
      </w:r>
      <w:r w:rsidRPr="00C025E2">
        <w:rPr>
          <w:rFonts w:hint="eastAsia"/>
          <w:kern w:val="0"/>
        </w:rPr>
        <w:t>會晤，乃找</w:t>
      </w:r>
      <w:proofErr w:type="gramStart"/>
      <w:r w:rsidR="0072342E">
        <w:rPr>
          <w:rFonts w:hint="eastAsia"/>
          <w:kern w:val="0"/>
        </w:rPr>
        <w:t>蔡</w:t>
      </w:r>
      <w:proofErr w:type="gramEnd"/>
      <w:r w:rsidR="0072342E">
        <w:rPr>
          <w:rFonts w:hint="eastAsia"/>
          <w:kern w:val="0"/>
        </w:rPr>
        <w:t>○鴻</w:t>
      </w:r>
      <w:r w:rsidRPr="00C025E2">
        <w:rPr>
          <w:rFonts w:hint="eastAsia"/>
          <w:kern w:val="0"/>
        </w:rPr>
        <w:t>居間傳話，</w:t>
      </w:r>
      <w:r w:rsidR="00A84555">
        <w:rPr>
          <w:rFonts w:hint="eastAsia"/>
          <w:kern w:val="0"/>
        </w:rPr>
        <w:t>吳○明</w:t>
      </w:r>
      <w:r w:rsidRPr="00C025E2">
        <w:rPr>
          <w:rFonts w:hint="eastAsia"/>
          <w:kern w:val="0"/>
        </w:rPr>
        <w:t>於100年1月21日晚上約</w:t>
      </w:r>
      <w:proofErr w:type="gramStart"/>
      <w:r w:rsidR="0072342E">
        <w:rPr>
          <w:rFonts w:hint="eastAsia"/>
          <w:kern w:val="0"/>
        </w:rPr>
        <w:t>蔡</w:t>
      </w:r>
      <w:proofErr w:type="gramEnd"/>
      <w:r w:rsidR="0072342E">
        <w:rPr>
          <w:rFonts w:hint="eastAsia"/>
          <w:kern w:val="0"/>
        </w:rPr>
        <w:t>○</w:t>
      </w:r>
      <w:proofErr w:type="gramStart"/>
      <w:r w:rsidR="0072342E">
        <w:rPr>
          <w:rFonts w:hint="eastAsia"/>
          <w:kern w:val="0"/>
        </w:rPr>
        <w:t>鴻</w:t>
      </w:r>
      <w:r w:rsidRPr="00C025E2">
        <w:rPr>
          <w:rFonts w:hint="eastAsia"/>
          <w:kern w:val="0"/>
        </w:rPr>
        <w:t>將其</w:t>
      </w:r>
      <w:proofErr w:type="gramEnd"/>
      <w:r w:rsidRPr="00C025E2">
        <w:rPr>
          <w:rFonts w:hint="eastAsia"/>
          <w:kern w:val="0"/>
        </w:rPr>
        <w:t>職務上所規劃用以執行檢察官實施專案擴大臨檢秘密消息洩漏予</w:t>
      </w:r>
      <w:proofErr w:type="gramStart"/>
      <w:r w:rsidR="0072342E">
        <w:rPr>
          <w:rFonts w:hint="eastAsia"/>
          <w:kern w:val="0"/>
        </w:rPr>
        <w:t>蔡</w:t>
      </w:r>
      <w:proofErr w:type="gramEnd"/>
      <w:r w:rsidR="0072342E">
        <w:rPr>
          <w:rFonts w:hint="eastAsia"/>
          <w:kern w:val="0"/>
        </w:rPr>
        <w:t>○鴻</w:t>
      </w:r>
      <w:r w:rsidRPr="00C025E2">
        <w:rPr>
          <w:rFonts w:hint="eastAsia"/>
          <w:kern w:val="0"/>
        </w:rPr>
        <w:t>，</w:t>
      </w:r>
      <w:proofErr w:type="gramStart"/>
      <w:r w:rsidR="0072342E">
        <w:rPr>
          <w:rFonts w:hint="eastAsia"/>
          <w:kern w:val="0"/>
        </w:rPr>
        <w:t>蔡</w:t>
      </w:r>
      <w:proofErr w:type="gramEnd"/>
      <w:r w:rsidR="0072342E">
        <w:rPr>
          <w:rFonts w:hint="eastAsia"/>
          <w:kern w:val="0"/>
        </w:rPr>
        <w:t>○</w:t>
      </w:r>
      <w:proofErr w:type="gramStart"/>
      <w:r w:rsidR="0072342E">
        <w:rPr>
          <w:rFonts w:hint="eastAsia"/>
          <w:kern w:val="0"/>
        </w:rPr>
        <w:t>鴻</w:t>
      </w:r>
      <w:r w:rsidRPr="00C025E2">
        <w:rPr>
          <w:rFonts w:hint="eastAsia"/>
          <w:kern w:val="0"/>
        </w:rPr>
        <w:t>於同</w:t>
      </w:r>
      <w:proofErr w:type="gramEnd"/>
      <w:r w:rsidRPr="00C025E2">
        <w:rPr>
          <w:rFonts w:hint="eastAsia"/>
          <w:kern w:val="0"/>
        </w:rPr>
        <w:t>日晚上轉知</w:t>
      </w:r>
      <w:proofErr w:type="gramStart"/>
      <w:r w:rsidRPr="00C025E2">
        <w:rPr>
          <w:rFonts w:hint="eastAsia"/>
          <w:kern w:val="0"/>
        </w:rPr>
        <w:t>上情與</w:t>
      </w:r>
      <w:r w:rsidR="0072342E">
        <w:rPr>
          <w:rFonts w:hint="eastAsia"/>
          <w:kern w:val="0"/>
        </w:rPr>
        <w:t>賴</w:t>
      </w:r>
      <w:proofErr w:type="gramEnd"/>
      <w:r w:rsidR="0072342E">
        <w:rPr>
          <w:rFonts w:hint="eastAsia"/>
          <w:kern w:val="0"/>
        </w:rPr>
        <w:t>○政</w:t>
      </w:r>
      <w:r w:rsidRPr="00C025E2">
        <w:rPr>
          <w:rFonts w:hint="eastAsia"/>
          <w:kern w:val="0"/>
        </w:rPr>
        <w:t>，</w:t>
      </w:r>
      <w:r w:rsidR="0072342E">
        <w:rPr>
          <w:rFonts w:hint="eastAsia"/>
          <w:kern w:val="0"/>
        </w:rPr>
        <w:t>賴○</w:t>
      </w:r>
      <w:proofErr w:type="gramStart"/>
      <w:r w:rsidR="0072342E">
        <w:rPr>
          <w:rFonts w:hint="eastAsia"/>
          <w:kern w:val="0"/>
        </w:rPr>
        <w:t>政</w:t>
      </w:r>
      <w:r w:rsidRPr="00C025E2">
        <w:rPr>
          <w:rFonts w:hint="eastAsia"/>
          <w:kern w:val="0"/>
        </w:rPr>
        <w:t>再轉知予</w:t>
      </w:r>
      <w:proofErr w:type="gramEnd"/>
      <w:r w:rsidR="00A84555">
        <w:rPr>
          <w:rFonts w:hint="eastAsia"/>
          <w:kern w:val="0"/>
        </w:rPr>
        <w:t>許○銳</w:t>
      </w:r>
      <w:r w:rsidRPr="00C025E2">
        <w:rPr>
          <w:rFonts w:hint="eastAsia"/>
          <w:kern w:val="0"/>
        </w:rPr>
        <w:t>，使</w:t>
      </w:r>
      <w:r w:rsidR="00A84555">
        <w:rPr>
          <w:rFonts w:hint="eastAsia"/>
          <w:kern w:val="0"/>
        </w:rPr>
        <w:t>許○銳</w:t>
      </w:r>
      <w:r w:rsidRPr="00C025E2">
        <w:rPr>
          <w:rFonts w:hint="eastAsia"/>
          <w:kern w:val="0"/>
        </w:rPr>
        <w:t>及</w:t>
      </w:r>
      <w:r w:rsidR="0072342E">
        <w:rPr>
          <w:rFonts w:hint="eastAsia"/>
          <w:kern w:val="0"/>
        </w:rPr>
        <w:t>賴○政</w:t>
      </w:r>
      <w:r w:rsidRPr="00C025E2">
        <w:rPr>
          <w:rFonts w:hint="eastAsia"/>
          <w:kern w:val="0"/>
        </w:rPr>
        <w:t>得以預先準備因應規避查緝，</w:t>
      </w:r>
      <w:proofErr w:type="gramStart"/>
      <w:r w:rsidRPr="00C025E2">
        <w:rPr>
          <w:rFonts w:hint="eastAsia"/>
          <w:kern w:val="0"/>
        </w:rPr>
        <w:t>嗣</w:t>
      </w:r>
      <w:proofErr w:type="gramEnd"/>
      <w:r w:rsidRPr="00C025E2">
        <w:rPr>
          <w:rFonts w:hint="eastAsia"/>
          <w:kern w:val="0"/>
        </w:rPr>
        <w:t>警方雖於上開時日在</w:t>
      </w:r>
      <w:r w:rsidR="00A84555">
        <w:rPr>
          <w:rFonts w:hint="eastAsia"/>
          <w:kern w:val="0"/>
        </w:rPr>
        <w:t>許○銳</w:t>
      </w:r>
      <w:r w:rsidRPr="00C025E2">
        <w:rPr>
          <w:rFonts w:hint="eastAsia"/>
          <w:kern w:val="0"/>
        </w:rPr>
        <w:t>、</w:t>
      </w:r>
      <w:r w:rsidR="0072342E">
        <w:rPr>
          <w:rFonts w:hint="eastAsia"/>
          <w:kern w:val="0"/>
        </w:rPr>
        <w:t>賴○政</w:t>
      </w:r>
      <w:r w:rsidRPr="00C025E2">
        <w:rPr>
          <w:rFonts w:hint="eastAsia"/>
          <w:kern w:val="0"/>
        </w:rPr>
        <w:t>2 人所經營之威尼斯電子遊藝場、中美超商、建國超商、來來超商、富強超商進行擴大臨檢，故並未查獲任何與</w:t>
      </w:r>
      <w:r w:rsidR="00A84555">
        <w:rPr>
          <w:rFonts w:hint="eastAsia"/>
          <w:kern w:val="0"/>
        </w:rPr>
        <w:t>許○</w:t>
      </w:r>
      <w:proofErr w:type="gramStart"/>
      <w:r w:rsidR="00A84555">
        <w:rPr>
          <w:rFonts w:hint="eastAsia"/>
          <w:kern w:val="0"/>
        </w:rPr>
        <w:t>銳</w:t>
      </w:r>
      <w:r w:rsidRPr="00C025E2">
        <w:rPr>
          <w:rFonts w:hint="eastAsia"/>
          <w:kern w:val="0"/>
        </w:rPr>
        <w:t>或</w:t>
      </w:r>
      <w:r w:rsidR="0072342E">
        <w:rPr>
          <w:rFonts w:hint="eastAsia"/>
          <w:kern w:val="0"/>
        </w:rPr>
        <w:t>賴</w:t>
      </w:r>
      <w:proofErr w:type="gramEnd"/>
      <w:r w:rsidR="0072342E">
        <w:rPr>
          <w:rFonts w:hint="eastAsia"/>
          <w:kern w:val="0"/>
        </w:rPr>
        <w:t>○政</w:t>
      </w:r>
      <w:r w:rsidRPr="00C025E2">
        <w:rPr>
          <w:rFonts w:hint="eastAsia"/>
          <w:kern w:val="0"/>
        </w:rPr>
        <w:t>有關之賭博案件。</w:t>
      </w:r>
    </w:p>
    <w:p w:rsidR="00DA7A02" w:rsidRPr="00DA7A02" w:rsidRDefault="00A84555" w:rsidP="00031F7B">
      <w:pPr>
        <w:pStyle w:val="5"/>
        <w:rPr>
          <w:kern w:val="0"/>
        </w:rPr>
      </w:pPr>
      <w:r>
        <w:rPr>
          <w:rFonts w:hint="eastAsia"/>
        </w:rPr>
        <w:t>李○鴻</w:t>
      </w:r>
      <w:r w:rsidR="00DA7A02" w:rsidRPr="00DA7A02">
        <w:rPr>
          <w:rFonts w:hint="eastAsia"/>
        </w:rPr>
        <w:t>違背職務收受賭博電玩業者賄賂：</w:t>
      </w:r>
    </w:p>
    <w:p w:rsidR="00DA7A02" w:rsidRPr="0057368C" w:rsidRDefault="00A84555" w:rsidP="00031F7B">
      <w:pPr>
        <w:pStyle w:val="4"/>
        <w:numPr>
          <w:ilvl w:val="0"/>
          <w:numId w:val="0"/>
        </w:numPr>
        <w:ind w:leftChars="612" w:left="2082" w:firstLineChars="200" w:firstLine="680"/>
        <w:rPr>
          <w:bCs/>
          <w:kern w:val="0"/>
        </w:rPr>
      </w:pPr>
      <w:r>
        <w:rPr>
          <w:rFonts w:hint="eastAsia"/>
          <w:bCs/>
          <w:kern w:val="0"/>
        </w:rPr>
        <w:lastRenderedPageBreak/>
        <w:t>李○鴻</w:t>
      </w:r>
      <w:r w:rsidR="00DA7A02" w:rsidRPr="0057368C">
        <w:rPr>
          <w:rFonts w:hint="eastAsia"/>
          <w:bCs/>
          <w:kern w:val="0"/>
        </w:rPr>
        <w:t>任花蓮分局偵查隊隊長，負有查緝花蓮市賭博犯罪之法定職務。</w:t>
      </w:r>
      <w:r>
        <w:rPr>
          <w:rFonts w:hint="eastAsia"/>
          <w:bCs/>
          <w:kern w:val="0"/>
        </w:rPr>
        <w:t>許○銳</w:t>
      </w:r>
      <w:r w:rsidR="00DA7A02" w:rsidRPr="0057368C">
        <w:rPr>
          <w:rFonts w:hint="eastAsia"/>
          <w:bCs/>
          <w:kern w:val="0"/>
        </w:rPr>
        <w:t>、</w:t>
      </w:r>
      <w:r w:rsidR="0072342E">
        <w:rPr>
          <w:rFonts w:hint="eastAsia"/>
          <w:bCs/>
          <w:kern w:val="0"/>
        </w:rPr>
        <w:t>賴○政</w:t>
      </w:r>
      <w:r w:rsidR="00DA7A02" w:rsidRPr="0057368C">
        <w:rPr>
          <w:rFonts w:hint="eastAsia"/>
          <w:bCs/>
          <w:kern w:val="0"/>
        </w:rPr>
        <w:t>2 人為使其等經營之賭博性電動玩具店避免為花蓮分局偵查隊查緝，竟自99年12月起至 100年3月下旬止</w:t>
      </w:r>
      <w:r w:rsidR="00DA7A02">
        <w:rPr>
          <w:rFonts w:hint="eastAsia"/>
          <w:bCs/>
          <w:kern w:val="0"/>
        </w:rPr>
        <w:t>將每月</w:t>
      </w:r>
      <w:r w:rsidR="00DA7A02" w:rsidRPr="0057368C">
        <w:rPr>
          <w:rFonts w:hint="eastAsia"/>
          <w:bCs/>
          <w:kern w:val="0"/>
        </w:rPr>
        <w:t>新臺幣（下同）4萬元</w:t>
      </w:r>
      <w:r w:rsidR="00DA7A02">
        <w:rPr>
          <w:rFonts w:hint="eastAsia"/>
          <w:bCs/>
          <w:kern w:val="0"/>
        </w:rPr>
        <w:t>賄款交付</w:t>
      </w:r>
      <w:r>
        <w:rPr>
          <w:rFonts w:hint="eastAsia"/>
          <w:bCs/>
          <w:kern w:val="0"/>
        </w:rPr>
        <w:t>李○</w:t>
      </w:r>
      <w:proofErr w:type="gramStart"/>
      <w:r>
        <w:rPr>
          <w:rFonts w:hint="eastAsia"/>
          <w:bCs/>
          <w:kern w:val="0"/>
        </w:rPr>
        <w:t>鴻</w:t>
      </w:r>
      <w:r w:rsidR="00DA7A02" w:rsidRPr="0057368C">
        <w:rPr>
          <w:rFonts w:hint="eastAsia"/>
          <w:bCs/>
          <w:kern w:val="0"/>
        </w:rPr>
        <w:t>收受</w:t>
      </w:r>
      <w:proofErr w:type="gramEnd"/>
      <w:r w:rsidR="00DA7A02" w:rsidRPr="0057368C">
        <w:rPr>
          <w:rFonts w:hint="eastAsia"/>
          <w:bCs/>
          <w:kern w:val="0"/>
        </w:rPr>
        <w:t>，</w:t>
      </w:r>
      <w:r>
        <w:rPr>
          <w:rFonts w:hint="eastAsia"/>
          <w:bCs/>
          <w:kern w:val="0"/>
        </w:rPr>
        <w:t>李○鴻</w:t>
      </w:r>
      <w:r w:rsidR="00DA7A02">
        <w:rPr>
          <w:rFonts w:hint="eastAsia"/>
          <w:bCs/>
          <w:kern w:val="0"/>
        </w:rPr>
        <w:t>因</w:t>
      </w:r>
      <w:r w:rsidR="00DA7A02" w:rsidRPr="0057368C">
        <w:rPr>
          <w:rFonts w:hint="eastAsia"/>
          <w:bCs/>
          <w:kern w:val="0"/>
        </w:rPr>
        <w:t>而違背其職務未</w:t>
      </w:r>
      <w:r w:rsidR="00DA7A02">
        <w:rPr>
          <w:rFonts w:hint="eastAsia"/>
          <w:bCs/>
          <w:kern w:val="0"/>
        </w:rPr>
        <w:t>依法</w:t>
      </w:r>
      <w:r w:rsidR="00DA7A02" w:rsidRPr="0057368C">
        <w:rPr>
          <w:rFonts w:hint="eastAsia"/>
          <w:bCs/>
          <w:kern w:val="0"/>
        </w:rPr>
        <w:t>對</w:t>
      </w:r>
      <w:r>
        <w:rPr>
          <w:rFonts w:hint="eastAsia"/>
          <w:bCs/>
          <w:kern w:val="0"/>
        </w:rPr>
        <w:t>許○銳</w:t>
      </w:r>
      <w:r w:rsidR="00DA7A02" w:rsidRPr="0057368C">
        <w:rPr>
          <w:rFonts w:hint="eastAsia"/>
          <w:bCs/>
          <w:kern w:val="0"/>
        </w:rPr>
        <w:t>、</w:t>
      </w:r>
      <w:r w:rsidR="0072342E">
        <w:rPr>
          <w:rFonts w:hint="eastAsia"/>
          <w:bCs/>
          <w:kern w:val="0"/>
        </w:rPr>
        <w:t>賴○政</w:t>
      </w:r>
      <w:r w:rsidR="00DA7A02" w:rsidRPr="0057368C">
        <w:rPr>
          <w:rFonts w:hint="eastAsia"/>
          <w:bCs/>
          <w:kern w:val="0"/>
        </w:rPr>
        <w:t>等人經營之賭博性電動玩具店主動</w:t>
      </w:r>
      <w:proofErr w:type="gramStart"/>
      <w:r w:rsidR="00DA7A02" w:rsidRPr="0057368C">
        <w:rPr>
          <w:rFonts w:hint="eastAsia"/>
          <w:bCs/>
          <w:kern w:val="0"/>
        </w:rPr>
        <w:t>蒐</w:t>
      </w:r>
      <w:proofErr w:type="gramEnd"/>
      <w:r w:rsidR="00DA7A02" w:rsidRPr="0057368C">
        <w:rPr>
          <w:rFonts w:hint="eastAsia"/>
          <w:bCs/>
          <w:kern w:val="0"/>
        </w:rPr>
        <w:t>證、查緝。</w:t>
      </w:r>
    </w:p>
    <w:p w:rsidR="00DA7A02" w:rsidRPr="00C025E2" w:rsidRDefault="00DA7A02" w:rsidP="00031F7B">
      <w:pPr>
        <w:pStyle w:val="5"/>
      </w:pPr>
      <w:r w:rsidRPr="00C025E2">
        <w:rPr>
          <w:rFonts w:hint="eastAsia"/>
        </w:rPr>
        <w:t>上開事實，業據本院</w:t>
      </w:r>
      <w:r>
        <w:rPr>
          <w:rFonts w:hint="eastAsia"/>
        </w:rPr>
        <w:t>調閱</w:t>
      </w:r>
      <w:r w:rsidRPr="00C025E2">
        <w:rPr>
          <w:rFonts w:hint="eastAsia"/>
          <w:szCs w:val="48"/>
        </w:rPr>
        <w:t>花蓮</w:t>
      </w:r>
      <w:r>
        <w:rPr>
          <w:rFonts w:hint="eastAsia"/>
        </w:rPr>
        <w:t>地檢署檢察官貪污等偵查案卷查明屬實，並經花蓮地方法院判處</w:t>
      </w:r>
      <w:r w:rsidR="00A84555">
        <w:rPr>
          <w:rFonts w:hint="eastAsia"/>
          <w:color w:val="000000"/>
        </w:rPr>
        <w:t>黃○白</w:t>
      </w:r>
      <w:r w:rsidRPr="00C025E2">
        <w:rPr>
          <w:rFonts w:hint="eastAsia"/>
          <w:color w:val="000000"/>
        </w:rPr>
        <w:t>、</w:t>
      </w:r>
      <w:r w:rsidR="00A84555">
        <w:rPr>
          <w:rFonts w:hint="eastAsia"/>
          <w:color w:val="000000"/>
        </w:rPr>
        <w:t>葉○仁</w:t>
      </w:r>
      <w:r w:rsidRPr="00C025E2">
        <w:rPr>
          <w:rFonts w:hint="eastAsia"/>
          <w:color w:val="000000"/>
        </w:rPr>
        <w:t>、</w:t>
      </w:r>
      <w:r w:rsidR="00A84555">
        <w:rPr>
          <w:rFonts w:hint="eastAsia"/>
          <w:color w:val="000000"/>
        </w:rPr>
        <w:t>吳○明</w:t>
      </w:r>
      <w:r w:rsidRPr="00C025E2">
        <w:rPr>
          <w:rFonts w:hint="eastAsia"/>
          <w:color w:val="000000"/>
        </w:rPr>
        <w:t>均共同犯貪污治罪條例之對於主管事務圖利罪刑、</w:t>
      </w:r>
      <w:r w:rsidR="00A84555">
        <w:rPr>
          <w:rFonts w:hint="eastAsia"/>
          <w:color w:val="000000"/>
        </w:rPr>
        <w:t>李○</w:t>
      </w:r>
      <w:proofErr w:type="gramStart"/>
      <w:r w:rsidR="00A84555">
        <w:rPr>
          <w:rFonts w:hint="eastAsia"/>
          <w:color w:val="000000"/>
        </w:rPr>
        <w:t>鴻</w:t>
      </w:r>
      <w:r w:rsidRPr="00C025E2">
        <w:rPr>
          <w:rFonts w:hint="eastAsia"/>
          <w:color w:val="000000"/>
        </w:rPr>
        <w:t>有調查</w:t>
      </w:r>
      <w:proofErr w:type="gramEnd"/>
      <w:r w:rsidRPr="00C025E2">
        <w:rPr>
          <w:rFonts w:hint="eastAsia"/>
          <w:color w:val="000000"/>
        </w:rPr>
        <w:t>職務之人犯貪污治罪條例之</w:t>
      </w:r>
      <w:r w:rsidRPr="004775B2">
        <w:rPr>
          <w:rFonts w:hint="eastAsia"/>
          <w:color w:val="000000"/>
        </w:rPr>
        <w:t>違背職務收受賄賂罪刑在案，有花蓮地院</w:t>
      </w:r>
      <w:proofErr w:type="gramStart"/>
      <w:r w:rsidRPr="004775B2">
        <w:rPr>
          <w:rFonts w:hint="eastAsia"/>
          <w:color w:val="000000"/>
        </w:rPr>
        <w:t>10</w:t>
      </w:r>
      <w:r w:rsidRPr="00225930">
        <w:rPr>
          <w:rFonts w:hint="eastAsia"/>
        </w:rPr>
        <w:t>0年度訴字第256號</w:t>
      </w:r>
      <w:proofErr w:type="gramEnd"/>
      <w:r>
        <w:rPr>
          <w:rFonts w:hint="eastAsia"/>
        </w:rPr>
        <w:t>貪污等案件</w:t>
      </w:r>
      <w:r w:rsidRPr="00225930">
        <w:rPr>
          <w:rFonts w:hint="eastAsia"/>
        </w:rPr>
        <w:t>判決書</w:t>
      </w:r>
      <w:r>
        <w:rPr>
          <w:rFonts w:hint="eastAsia"/>
        </w:rPr>
        <w:t>在卷足證</w:t>
      </w:r>
      <w:r w:rsidRPr="004775B2">
        <w:rPr>
          <w:rFonts w:hint="eastAsia"/>
          <w:color w:val="000000"/>
          <w:szCs w:val="48"/>
        </w:rPr>
        <w:t>。</w:t>
      </w:r>
    </w:p>
    <w:p w:rsidR="00DA7A02" w:rsidRDefault="00DA7A02" w:rsidP="00031F7B">
      <w:pPr>
        <w:pStyle w:val="4"/>
      </w:pPr>
      <w:r w:rsidRPr="00C025E2">
        <w:rPr>
          <w:rFonts w:hint="eastAsia"/>
        </w:rPr>
        <w:t>除</w:t>
      </w:r>
      <w:r w:rsidR="00A84555">
        <w:rPr>
          <w:rFonts w:hint="eastAsia"/>
        </w:rPr>
        <w:t>黃○白</w:t>
      </w:r>
      <w:r w:rsidRPr="00C025E2">
        <w:rPr>
          <w:rFonts w:hint="eastAsia"/>
        </w:rPr>
        <w:t>等4人經判決</w:t>
      </w:r>
      <w:proofErr w:type="gramStart"/>
      <w:r w:rsidRPr="00C025E2">
        <w:rPr>
          <w:rFonts w:hint="eastAsia"/>
        </w:rPr>
        <w:t>有罪外</w:t>
      </w:r>
      <w:proofErr w:type="gramEnd"/>
      <w:r w:rsidRPr="00C025E2">
        <w:rPr>
          <w:rFonts w:hint="eastAsia"/>
        </w:rPr>
        <w:t>，花蓮地院雖以證據不足為由判決</w:t>
      </w:r>
      <w:r w:rsidR="0072342E">
        <w:rPr>
          <w:rFonts w:hint="eastAsia"/>
        </w:rPr>
        <w:t>楊○評</w:t>
      </w:r>
      <w:r w:rsidRPr="00C025E2">
        <w:rPr>
          <w:rFonts w:hint="eastAsia"/>
        </w:rPr>
        <w:t>、</w:t>
      </w:r>
      <w:r w:rsidR="0072342E">
        <w:rPr>
          <w:rFonts w:hint="eastAsia"/>
        </w:rPr>
        <w:t>李○明</w:t>
      </w:r>
      <w:r w:rsidRPr="00C025E2">
        <w:rPr>
          <w:rFonts w:hint="eastAsia"/>
        </w:rPr>
        <w:t>、</w:t>
      </w:r>
      <w:r w:rsidR="00386006">
        <w:rPr>
          <w:rFonts w:hint="eastAsia"/>
        </w:rPr>
        <w:t>戴○村</w:t>
      </w:r>
      <w:r w:rsidRPr="00C025E2">
        <w:rPr>
          <w:rFonts w:hint="eastAsia"/>
        </w:rPr>
        <w:t>、</w:t>
      </w:r>
      <w:proofErr w:type="gramStart"/>
      <w:r w:rsidR="00386006">
        <w:rPr>
          <w:rFonts w:hint="eastAsia"/>
        </w:rPr>
        <w:t>郭</w:t>
      </w:r>
      <w:proofErr w:type="gramEnd"/>
      <w:r w:rsidR="00386006">
        <w:rPr>
          <w:rFonts w:hint="eastAsia"/>
        </w:rPr>
        <w:t>○展</w:t>
      </w:r>
      <w:r w:rsidRPr="00C025E2">
        <w:rPr>
          <w:rFonts w:hint="eastAsia"/>
        </w:rPr>
        <w:t>、</w:t>
      </w:r>
      <w:r w:rsidR="008E2D39">
        <w:rPr>
          <w:rFonts w:hint="eastAsia"/>
        </w:rPr>
        <w:t>吳○治</w:t>
      </w:r>
      <w:r w:rsidRPr="00C025E2">
        <w:rPr>
          <w:rFonts w:hint="eastAsia"/>
        </w:rPr>
        <w:t>、</w:t>
      </w:r>
      <w:r w:rsidR="0060361B">
        <w:rPr>
          <w:rFonts w:hint="eastAsia"/>
        </w:rPr>
        <w:t>湯○弘</w:t>
      </w:r>
      <w:r>
        <w:rPr>
          <w:rFonts w:hint="eastAsia"/>
        </w:rPr>
        <w:t>等員警</w:t>
      </w:r>
      <w:r w:rsidRPr="002A1625">
        <w:rPr>
          <w:rFonts w:hint="eastAsia"/>
        </w:rPr>
        <w:t>無罪，</w:t>
      </w:r>
      <w:r>
        <w:rPr>
          <w:rFonts w:hint="eastAsia"/>
        </w:rPr>
        <w:t>但</w:t>
      </w:r>
      <w:r w:rsidRPr="002A1625">
        <w:rPr>
          <w:rFonts w:hint="eastAsia"/>
        </w:rPr>
        <w:t>檢察官已就</w:t>
      </w:r>
      <w:r w:rsidR="0072342E">
        <w:rPr>
          <w:rFonts w:hint="eastAsia"/>
        </w:rPr>
        <w:t>楊○評</w:t>
      </w:r>
      <w:r w:rsidRPr="002A1625">
        <w:rPr>
          <w:rFonts w:hint="eastAsia"/>
        </w:rPr>
        <w:t>、</w:t>
      </w:r>
      <w:r w:rsidR="0072342E">
        <w:rPr>
          <w:rFonts w:hint="eastAsia"/>
        </w:rPr>
        <w:t>李○明</w:t>
      </w:r>
      <w:r w:rsidRPr="002A1625">
        <w:rPr>
          <w:rFonts w:hint="eastAsia"/>
        </w:rPr>
        <w:t>、</w:t>
      </w:r>
      <w:r w:rsidR="00386006">
        <w:rPr>
          <w:rFonts w:hint="eastAsia"/>
        </w:rPr>
        <w:t>戴○村</w:t>
      </w:r>
      <w:r w:rsidRPr="002A1625">
        <w:rPr>
          <w:rFonts w:hint="eastAsia"/>
        </w:rPr>
        <w:t>、</w:t>
      </w:r>
      <w:proofErr w:type="gramStart"/>
      <w:r w:rsidR="00386006">
        <w:rPr>
          <w:rFonts w:hint="eastAsia"/>
        </w:rPr>
        <w:t>郭</w:t>
      </w:r>
      <w:proofErr w:type="gramEnd"/>
      <w:r w:rsidR="00386006">
        <w:rPr>
          <w:rFonts w:hint="eastAsia"/>
        </w:rPr>
        <w:t>○展</w:t>
      </w:r>
      <w:r w:rsidRPr="002A1625">
        <w:rPr>
          <w:rFonts w:hint="eastAsia"/>
        </w:rPr>
        <w:t>、</w:t>
      </w:r>
      <w:r w:rsidR="008E2D39">
        <w:rPr>
          <w:rFonts w:hint="eastAsia"/>
        </w:rPr>
        <w:t>吳○治</w:t>
      </w:r>
      <w:r w:rsidRPr="002A1625">
        <w:rPr>
          <w:rFonts w:hint="eastAsia"/>
        </w:rPr>
        <w:t>部分提起上訴，</w:t>
      </w:r>
      <w:r>
        <w:rPr>
          <w:rFonts w:hint="eastAsia"/>
        </w:rPr>
        <w:t>且</w:t>
      </w:r>
      <w:r w:rsidRPr="002A1625">
        <w:rPr>
          <w:rFonts w:hint="eastAsia"/>
        </w:rPr>
        <w:t>花蓮地院之判決書理由欄第</w:t>
      </w:r>
      <w:r>
        <w:rPr>
          <w:rFonts w:hint="eastAsia"/>
        </w:rPr>
        <w:t>12</w:t>
      </w:r>
      <w:r w:rsidRPr="002A1625">
        <w:rPr>
          <w:rFonts w:hint="eastAsia"/>
        </w:rPr>
        <w:t>點亦明載：</w:t>
      </w:r>
      <w:r>
        <w:rPr>
          <w:rFonts w:hint="eastAsia"/>
        </w:rPr>
        <w:t>員警</w:t>
      </w:r>
      <w:r w:rsidR="0060361B">
        <w:rPr>
          <w:rFonts w:hint="eastAsia"/>
        </w:rPr>
        <w:t>湯○弘</w:t>
      </w:r>
      <w:r>
        <w:rPr>
          <w:rFonts w:hint="eastAsia"/>
        </w:rPr>
        <w:t>有</w:t>
      </w:r>
      <w:r w:rsidRPr="002A1625">
        <w:rPr>
          <w:rFonts w:hint="eastAsia"/>
        </w:rPr>
        <w:t>與</w:t>
      </w:r>
      <w:r>
        <w:rPr>
          <w:rFonts w:hint="eastAsia"/>
        </w:rPr>
        <w:t>電玩業者</w:t>
      </w:r>
      <w:r w:rsidR="00A84555">
        <w:rPr>
          <w:rFonts w:hint="eastAsia"/>
        </w:rPr>
        <w:t>許○銳</w:t>
      </w:r>
      <w:r w:rsidRPr="002A1625">
        <w:rPr>
          <w:rFonts w:hint="eastAsia"/>
        </w:rPr>
        <w:t>、</w:t>
      </w:r>
      <w:r w:rsidR="0072342E">
        <w:rPr>
          <w:rFonts w:hint="eastAsia"/>
        </w:rPr>
        <w:t>賴○政</w:t>
      </w:r>
      <w:r w:rsidRPr="002A1625">
        <w:rPr>
          <w:rFonts w:hint="eastAsia"/>
        </w:rPr>
        <w:t>等人交往異常頻繁密集</w:t>
      </w:r>
      <w:r>
        <w:rPr>
          <w:rFonts w:hint="eastAsia"/>
        </w:rPr>
        <w:t>情形</w:t>
      </w:r>
      <w:r w:rsidRPr="002A1625">
        <w:rPr>
          <w:rFonts w:hint="eastAsia"/>
        </w:rPr>
        <w:t>，本</w:t>
      </w:r>
      <w:proofErr w:type="gramStart"/>
      <w:r w:rsidRPr="002A1625">
        <w:rPr>
          <w:rFonts w:hint="eastAsia"/>
        </w:rPr>
        <w:t>院綜整檢</w:t>
      </w:r>
      <w:proofErr w:type="gramEnd"/>
      <w:r w:rsidRPr="002A1625">
        <w:rPr>
          <w:rFonts w:hint="eastAsia"/>
        </w:rPr>
        <w:t>調監聽譯文及其他涉案資料</w:t>
      </w:r>
      <w:r>
        <w:rPr>
          <w:rFonts w:hint="eastAsia"/>
        </w:rPr>
        <w:t>亦顯示，</w:t>
      </w:r>
      <w:r w:rsidR="0046553F">
        <w:rPr>
          <w:rFonts w:hint="eastAsia"/>
        </w:rPr>
        <w:t>陳○標</w:t>
      </w:r>
      <w:r w:rsidRPr="00D75222">
        <w:rPr>
          <w:rFonts w:hint="eastAsia"/>
        </w:rPr>
        <w:t>、</w:t>
      </w:r>
      <w:r w:rsidR="0072342E">
        <w:rPr>
          <w:rFonts w:hint="eastAsia"/>
        </w:rPr>
        <w:t>李○明</w:t>
      </w:r>
      <w:r w:rsidRPr="00D75222">
        <w:rPr>
          <w:rFonts w:hint="eastAsia"/>
        </w:rPr>
        <w:t>、</w:t>
      </w:r>
      <w:r w:rsidR="0046553F">
        <w:rPr>
          <w:rFonts w:hint="eastAsia"/>
        </w:rPr>
        <w:t>許○豪</w:t>
      </w:r>
      <w:r w:rsidRPr="00D75222">
        <w:rPr>
          <w:rFonts w:hint="eastAsia"/>
        </w:rPr>
        <w:t>、</w:t>
      </w:r>
      <w:proofErr w:type="gramStart"/>
      <w:r w:rsidR="00EE6FCC">
        <w:rPr>
          <w:rFonts w:hint="eastAsia"/>
        </w:rPr>
        <w:t>郭</w:t>
      </w:r>
      <w:proofErr w:type="gramEnd"/>
      <w:r w:rsidR="00EE6FCC">
        <w:rPr>
          <w:rFonts w:hint="eastAsia"/>
        </w:rPr>
        <w:t>○俊</w:t>
      </w:r>
      <w:r w:rsidRPr="00D75222">
        <w:rPr>
          <w:rFonts w:hint="eastAsia"/>
        </w:rPr>
        <w:t>、</w:t>
      </w:r>
      <w:r w:rsidR="00EE6FCC">
        <w:rPr>
          <w:rFonts w:hint="eastAsia"/>
        </w:rPr>
        <w:t>江○</w:t>
      </w:r>
      <w:proofErr w:type="gramStart"/>
      <w:r w:rsidR="00EE6FCC">
        <w:rPr>
          <w:rFonts w:hint="eastAsia"/>
        </w:rPr>
        <w:t>麟</w:t>
      </w:r>
      <w:proofErr w:type="gramEnd"/>
      <w:r w:rsidRPr="00D75222">
        <w:rPr>
          <w:rFonts w:hint="eastAsia"/>
        </w:rPr>
        <w:t>、</w:t>
      </w:r>
      <w:proofErr w:type="gramStart"/>
      <w:r w:rsidR="00EE6FCC">
        <w:rPr>
          <w:rFonts w:hint="eastAsia"/>
        </w:rPr>
        <w:t>邱</w:t>
      </w:r>
      <w:proofErr w:type="gramEnd"/>
      <w:r w:rsidR="00EE6FCC">
        <w:rPr>
          <w:rFonts w:hint="eastAsia"/>
        </w:rPr>
        <w:t>○宏</w:t>
      </w:r>
      <w:r w:rsidRPr="00D75222">
        <w:rPr>
          <w:rFonts w:hint="eastAsia"/>
        </w:rPr>
        <w:t>、</w:t>
      </w:r>
      <w:r w:rsidR="0072342E">
        <w:rPr>
          <w:rFonts w:hint="eastAsia"/>
        </w:rPr>
        <w:t>楊○評</w:t>
      </w:r>
      <w:r w:rsidRPr="00D75222">
        <w:rPr>
          <w:rFonts w:hint="eastAsia"/>
        </w:rPr>
        <w:t>等8員警有與電玩業者不當聯繫、會面、頻</w:t>
      </w:r>
      <w:r w:rsidRPr="002A1625">
        <w:rPr>
          <w:rFonts w:hint="eastAsia"/>
        </w:rPr>
        <w:t>密往來</w:t>
      </w:r>
      <w:r>
        <w:rPr>
          <w:rFonts w:hint="eastAsia"/>
        </w:rPr>
        <w:t>情形</w:t>
      </w:r>
      <w:r w:rsidRPr="002A1625">
        <w:rPr>
          <w:rFonts w:hint="eastAsia"/>
        </w:rPr>
        <w:t>（詳如附</w:t>
      </w:r>
      <w:r w:rsidRPr="00C025E2">
        <w:rPr>
          <w:rFonts w:hint="eastAsia"/>
        </w:rPr>
        <w:t>錄一至三），誠有違失。</w:t>
      </w:r>
    </w:p>
    <w:p w:rsidR="00DA7A02" w:rsidRPr="00845DF5" w:rsidRDefault="00DA7A02" w:rsidP="00031F7B">
      <w:pPr>
        <w:pStyle w:val="4"/>
      </w:pPr>
      <w:r w:rsidRPr="00845DF5">
        <w:rPr>
          <w:rFonts w:hint="eastAsia"/>
        </w:rPr>
        <w:t>綜上，</w:t>
      </w:r>
      <w:r w:rsidR="00A84555">
        <w:rPr>
          <w:rFonts w:hint="eastAsia"/>
        </w:rPr>
        <w:t>黃○白</w:t>
      </w:r>
      <w:r w:rsidRPr="00845DF5">
        <w:rPr>
          <w:rFonts w:hint="eastAsia"/>
        </w:rPr>
        <w:t>等4人均依法令負責犯罪</w:t>
      </w:r>
      <w:proofErr w:type="gramStart"/>
      <w:r w:rsidRPr="00845DF5">
        <w:rPr>
          <w:rFonts w:hint="eastAsia"/>
        </w:rPr>
        <w:t>偵</w:t>
      </w:r>
      <w:proofErr w:type="gramEnd"/>
      <w:r w:rsidRPr="00845DF5">
        <w:rPr>
          <w:rFonts w:hint="eastAsia"/>
        </w:rPr>
        <w:t>防工作，明知</w:t>
      </w:r>
      <w:r w:rsidR="00A84555">
        <w:rPr>
          <w:rFonts w:hint="eastAsia"/>
        </w:rPr>
        <w:t>許○銳</w:t>
      </w:r>
      <w:r w:rsidRPr="00845DF5">
        <w:rPr>
          <w:rFonts w:hint="eastAsia"/>
        </w:rPr>
        <w:t>、</w:t>
      </w:r>
      <w:r w:rsidR="0072342E">
        <w:rPr>
          <w:rFonts w:hint="eastAsia"/>
        </w:rPr>
        <w:t>賴○政</w:t>
      </w:r>
      <w:r w:rsidRPr="00845DF5">
        <w:rPr>
          <w:rFonts w:hint="eastAsia"/>
        </w:rPr>
        <w:t>、</w:t>
      </w:r>
      <w:proofErr w:type="gramStart"/>
      <w:r w:rsidR="0072342E">
        <w:rPr>
          <w:rFonts w:hint="eastAsia"/>
        </w:rPr>
        <w:t>鄧</w:t>
      </w:r>
      <w:proofErr w:type="gramEnd"/>
      <w:r w:rsidR="0072342E">
        <w:rPr>
          <w:rFonts w:hint="eastAsia"/>
        </w:rPr>
        <w:t>○</w:t>
      </w:r>
      <w:proofErr w:type="gramStart"/>
      <w:r w:rsidR="0072342E">
        <w:rPr>
          <w:rFonts w:hint="eastAsia"/>
        </w:rPr>
        <w:t>蓁</w:t>
      </w:r>
      <w:proofErr w:type="gramEnd"/>
      <w:r w:rsidRPr="00845DF5">
        <w:rPr>
          <w:rFonts w:hint="eastAsia"/>
        </w:rPr>
        <w:t>、</w:t>
      </w:r>
      <w:proofErr w:type="gramStart"/>
      <w:r w:rsidR="0072342E">
        <w:rPr>
          <w:rFonts w:hint="eastAsia"/>
        </w:rPr>
        <w:t>蔡</w:t>
      </w:r>
      <w:proofErr w:type="gramEnd"/>
      <w:r w:rsidR="0072342E">
        <w:rPr>
          <w:rFonts w:hint="eastAsia"/>
        </w:rPr>
        <w:t>○鴻</w:t>
      </w:r>
      <w:r w:rsidRPr="00845DF5">
        <w:rPr>
          <w:rFonts w:hint="eastAsia"/>
        </w:rPr>
        <w:t>等人係經營賭博性電動玩具之業者，不僅未依法就其等所犯賭博等犯行開始調查，</w:t>
      </w:r>
      <w:r w:rsidR="00A84555">
        <w:rPr>
          <w:rFonts w:hint="eastAsia"/>
        </w:rPr>
        <w:t>黃○白</w:t>
      </w:r>
      <w:r w:rsidRPr="00845DF5">
        <w:rPr>
          <w:rFonts w:hint="eastAsia"/>
        </w:rPr>
        <w:t>、</w:t>
      </w:r>
      <w:r w:rsidR="00A84555">
        <w:rPr>
          <w:rFonts w:hint="eastAsia"/>
        </w:rPr>
        <w:t>葉○仁</w:t>
      </w:r>
      <w:r w:rsidRPr="00845DF5">
        <w:rPr>
          <w:rFonts w:hint="eastAsia"/>
        </w:rPr>
        <w:t>、</w:t>
      </w:r>
      <w:r w:rsidR="00A84555">
        <w:rPr>
          <w:rFonts w:hint="eastAsia"/>
        </w:rPr>
        <w:t>吳○</w:t>
      </w:r>
      <w:r w:rsidR="00A84555">
        <w:rPr>
          <w:rFonts w:hint="eastAsia"/>
        </w:rPr>
        <w:lastRenderedPageBreak/>
        <w:t>明</w:t>
      </w:r>
      <w:r w:rsidRPr="00845DF5">
        <w:rPr>
          <w:rFonts w:hint="eastAsia"/>
        </w:rPr>
        <w:t>竟時常與之相約</w:t>
      </w:r>
      <w:r w:rsidRPr="00845DF5">
        <w:rPr>
          <w:rFonts w:hint="eastAsia"/>
          <w:bCs/>
        </w:rPr>
        <w:t>打牌、會晤，互動頻繁密切，並且先後2次</w:t>
      </w:r>
      <w:r w:rsidR="00FE1AF2">
        <w:rPr>
          <w:rFonts w:hint="eastAsia"/>
          <w:bCs/>
        </w:rPr>
        <w:t>洩</w:t>
      </w:r>
      <w:r w:rsidRPr="00845DF5">
        <w:rPr>
          <w:rFonts w:hint="eastAsia"/>
          <w:bCs/>
        </w:rPr>
        <w:t>漏警方擴大臨檢消息包庇賭博犯罪，對於主管事務圖利賭博電玩業者</w:t>
      </w:r>
      <w:r>
        <w:rPr>
          <w:rFonts w:hint="eastAsia"/>
          <w:bCs/>
        </w:rPr>
        <w:t>；</w:t>
      </w:r>
      <w:r w:rsidR="00A84555">
        <w:rPr>
          <w:rFonts w:hint="eastAsia"/>
          <w:bCs/>
        </w:rPr>
        <w:t>李○鴻</w:t>
      </w:r>
      <w:r w:rsidRPr="00845DF5">
        <w:rPr>
          <w:rFonts w:hint="eastAsia"/>
          <w:bCs/>
        </w:rPr>
        <w:t>違背職務收受上開賭博電玩業者之賄賂，自99</w:t>
      </w:r>
      <w:r w:rsidRPr="00845DF5">
        <w:rPr>
          <w:rFonts w:hint="eastAsia"/>
        </w:rPr>
        <w:t>年12月起至 100年3月下旬</w:t>
      </w:r>
      <w:proofErr w:type="gramStart"/>
      <w:r w:rsidRPr="00845DF5">
        <w:rPr>
          <w:rFonts w:hint="eastAsia"/>
        </w:rPr>
        <w:t>止</w:t>
      </w:r>
      <w:proofErr w:type="gramEnd"/>
      <w:r w:rsidRPr="00845DF5">
        <w:rPr>
          <w:rFonts w:hint="eastAsia"/>
        </w:rPr>
        <w:t>每月收受4萬元賄款，經花蓮地方法院判處</w:t>
      </w:r>
      <w:r w:rsidR="00A84555">
        <w:rPr>
          <w:rFonts w:hint="eastAsia"/>
        </w:rPr>
        <w:t>黃○白</w:t>
      </w:r>
      <w:r w:rsidRPr="00845DF5">
        <w:rPr>
          <w:rFonts w:hint="eastAsia"/>
        </w:rPr>
        <w:t>、</w:t>
      </w:r>
      <w:r w:rsidR="00A84555">
        <w:rPr>
          <w:rFonts w:hint="eastAsia"/>
        </w:rPr>
        <w:t>葉○仁</w:t>
      </w:r>
      <w:r w:rsidRPr="00845DF5">
        <w:rPr>
          <w:rFonts w:hint="eastAsia"/>
        </w:rPr>
        <w:t>、</w:t>
      </w:r>
      <w:r w:rsidR="00A84555">
        <w:rPr>
          <w:rFonts w:hint="eastAsia"/>
        </w:rPr>
        <w:t>吳○明</w:t>
      </w:r>
      <w:r w:rsidRPr="00845DF5">
        <w:rPr>
          <w:rFonts w:hint="eastAsia"/>
        </w:rPr>
        <w:t>均共同犯貪污治罪條例之對於主管事務圖利罪刑、</w:t>
      </w:r>
      <w:r w:rsidR="00A84555">
        <w:rPr>
          <w:rFonts w:hint="eastAsia"/>
        </w:rPr>
        <w:t>李○</w:t>
      </w:r>
      <w:proofErr w:type="gramStart"/>
      <w:r w:rsidR="00A84555">
        <w:rPr>
          <w:rFonts w:hint="eastAsia"/>
        </w:rPr>
        <w:t>鴻</w:t>
      </w:r>
      <w:r w:rsidRPr="00845DF5">
        <w:rPr>
          <w:rFonts w:hint="eastAsia"/>
        </w:rPr>
        <w:t>有調查</w:t>
      </w:r>
      <w:proofErr w:type="gramEnd"/>
      <w:r w:rsidRPr="00845DF5">
        <w:rPr>
          <w:rFonts w:hint="eastAsia"/>
        </w:rPr>
        <w:t>職務之人犯貪污治罪條例之違背職務收受賄賂罪刑在案。</w:t>
      </w:r>
      <w:proofErr w:type="gramStart"/>
      <w:r w:rsidRPr="00845DF5">
        <w:rPr>
          <w:rFonts w:hint="eastAsia"/>
        </w:rPr>
        <w:t>此外，</w:t>
      </w:r>
      <w:proofErr w:type="gramEnd"/>
      <w:r w:rsidR="0072342E">
        <w:rPr>
          <w:rFonts w:hint="eastAsia"/>
        </w:rPr>
        <w:t>楊○評</w:t>
      </w:r>
      <w:r w:rsidRPr="00845DF5">
        <w:rPr>
          <w:rFonts w:hint="eastAsia"/>
        </w:rPr>
        <w:t>、</w:t>
      </w:r>
      <w:r w:rsidR="0072342E">
        <w:rPr>
          <w:rFonts w:hint="eastAsia"/>
        </w:rPr>
        <w:t>李○明</w:t>
      </w:r>
      <w:r w:rsidRPr="00845DF5">
        <w:rPr>
          <w:rFonts w:hint="eastAsia"/>
        </w:rPr>
        <w:t>、</w:t>
      </w:r>
      <w:r w:rsidR="00386006">
        <w:rPr>
          <w:rFonts w:hint="eastAsia"/>
        </w:rPr>
        <w:t>戴○村</w:t>
      </w:r>
      <w:r w:rsidRPr="00845DF5">
        <w:rPr>
          <w:rFonts w:hint="eastAsia"/>
        </w:rPr>
        <w:t>、</w:t>
      </w:r>
      <w:proofErr w:type="gramStart"/>
      <w:r w:rsidR="00386006">
        <w:rPr>
          <w:rFonts w:hint="eastAsia"/>
        </w:rPr>
        <w:t>郭</w:t>
      </w:r>
      <w:proofErr w:type="gramEnd"/>
      <w:r w:rsidR="00386006">
        <w:rPr>
          <w:rFonts w:hint="eastAsia"/>
        </w:rPr>
        <w:t>○展</w:t>
      </w:r>
      <w:r w:rsidRPr="00845DF5">
        <w:rPr>
          <w:rFonts w:hint="eastAsia"/>
        </w:rPr>
        <w:t>、</w:t>
      </w:r>
      <w:r w:rsidR="008E2D39">
        <w:rPr>
          <w:rFonts w:hint="eastAsia"/>
        </w:rPr>
        <w:t>吳○治</w:t>
      </w:r>
      <w:r w:rsidRPr="00845DF5">
        <w:rPr>
          <w:rFonts w:hint="eastAsia"/>
        </w:rPr>
        <w:t>等5名員警雖獲判無罪但經檢方提起上訴，</w:t>
      </w:r>
      <w:r w:rsidR="0060361B">
        <w:rPr>
          <w:rFonts w:hint="eastAsia"/>
        </w:rPr>
        <w:t>湯○弘</w:t>
      </w:r>
      <w:r w:rsidRPr="00845DF5">
        <w:rPr>
          <w:rFonts w:hint="eastAsia"/>
        </w:rPr>
        <w:t>、</w:t>
      </w:r>
      <w:r w:rsidR="0046553F">
        <w:rPr>
          <w:rFonts w:hint="eastAsia"/>
        </w:rPr>
        <w:t>陳○標</w:t>
      </w:r>
      <w:r w:rsidRPr="00845DF5">
        <w:rPr>
          <w:rFonts w:hint="eastAsia"/>
        </w:rPr>
        <w:t>、</w:t>
      </w:r>
      <w:r w:rsidR="0072342E">
        <w:rPr>
          <w:rFonts w:hint="eastAsia"/>
        </w:rPr>
        <w:t>李○明</w:t>
      </w:r>
      <w:r w:rsidRPr="00845DF5">
        <w:rPr>
          <w:rFonts w:hint="eastAsia"/>
        </w:rPr>
        <w:t>、</w:t>
      </w:r>
      <w:r w:rsidR="0046553F">
        <w:rPr>
          <w:rFonts w:hint="eastAsia"/>
        </w:rPr>
        <w:t>許○豪</w:t>
      </w:r>
      <w:r w:rsidRPr="00845DF5">
        <w:rPr>
          <w:rFonts w:hint="eastAsia"/>
        </w:rPr>
        <w:t>、</w:t>
      </w:r>
      <w:proofErr w:type="gramStart"/>
      <w:r w:rsidR="00EE6FCC">
        <w:rPr>
          <w:rFonts w:hint="eastAsia"/>
        </w:rPr>
        <w:t>郭</w:t>
      </w:r>
      <w:proofErr w:type="gramEnd"/>
      <w:r w:rsidR="00EE6FCC">
        <w:rPr>
          <w:rFonts w:hint="eastAsia"/>
        </w:rPr>
        <w:t>○俊</w:t>
      </w:r>
      <w:r w:rsidRPr="00845DF5">
        <w:rPr>
          <w:rFonts w:hint="eastAsia"/>
        </w:rPr>
        <w:t>、</w:t>
      </w:r>
      <w:r w:rsidR="00EE6FCC">
        <w:rPr>
          <w:rFonts w:hint="eastAsia"/>
        </w:rPr>
        <w:t>江○</w:t>
      </w:r>
      <w:proofErr w:type="gramStart"/>
      <w:r w:rsidR="00EE6FCC">
        <w:rPr>
          <w:rFonts w:hint="eastAsia"/>
        </w:rPr>
        <w:t>麟</w:t>
      </w:r>
      <w:proofErr w:type="gramEnd"/>
      <w:r w:rsidRPr="00845DF5">
        <w:rPr>
          <w:rFonts w:hint="eastAsia"/>
        </w:rPr>
        <w:t>、</w:t>
      </w:r>
      <w:proofErr w:type="gramStart"/>
      <w:r w:rsidR="00EE6FCC">
        <w:rPr>
          <w:rFonts w:hint="eastAsia"/>
        </w:rPr>
        <w:t>邱</w:t>
      </w:r>
      <w:proofErr w:type="gramEnd"/>
      <w:r w:rsidR="00EE6FCC">
        <w:rPr>
          <w:rFonts w:hint="eastAsia"/>
        </w:rPr>
        <w:t>○宏</w:t>
      </w:r>
      <w:r w:rsidRPr="00845DF5">
        <w:rPr>
          <w:rFonts w:hint="eastAsia"/>
        </w:rPr>
        <w:t>、</w:t>
      </w:r>
      <w:r w:rsidR="0072342E">
        <w:rPr>
          <w:rFonts w:hint="eastAsia"/>
        </w:rPr>
        <w:t>楊○評</w:t>
      </w:r>
      <w:r w:rsidRPr="00845DF5">
        <w:rPr>
          <w:rFonts w:hint="eastAsia"/>
        </w:rPr>
        <w:t>等9員警有與電玩業者不當聯繫、會面、頻密往來情形，上開員警之違失行為嚴重敗壞警察風紀，戕害警察形象</w:t>
      </w:r>
      <w:r>
        <w:rPr>
          <w:rFonts w:hint="eastAsia"/>
        </w:rPr>
        <w:t>，</w:t>
      </w:r>
      <w:r w:rsidRPr="00845DF5">
        <w:rPr>
          <w:rFonts w:hint="eastAsia"/>
        </w:rPr>
        <w:t>核有重大違失。</w:t>
      </w:r>
    </w:p>
    <w:p w:rsidR="00DA7A02" w:rsidRPr="00031F7B" w:rsidRDefault="00DA7A02" w:rsidP="00031F7B">
      <w:pPr>
        <w:pStyle w:val="3"/>
        <w:rPr>
          <w:b/>
        </w:rPr>
      </w:pPr>
      <w:r w:rsidRPr="00031F7B">
        <w:rPr>
          <w:rFonts w:hint="eastAsia"/>
          <w:b/>
        </w:rPr>
        <w:t>花蓮分局、吉安分局自95年至100年間，查獲</w:t>
      </w:r>
      <w:r w:rsidR="00190912" w:rsidRPr="00031F7B">
        <w:rPr>
          <w:rFonts w:hint="eastAsia"/>
          <w:b/>
        </w:rPr>
        <w:t>特定</w:t>
      </w:r>
      <w:r w:rsidRPr="00031F7B">
        <w:rPr>
          <w:rFonts w:hint="eastAsia"/>
          <w:b/>
        </w:rPr>
        <w:t>賭博電玩業者登記經營之多家便利商店，長期擺放賭博電子遊戲機高達12次</w:t>
      </w:r>
      <w:r w:rsidR="00190912" w:rsidRPr="00031F7B">
        <w:rPr>
          <w:rFonts w:hint="eastAsia"/>
          <w:b/>
        </w:rPr>
        <w:t>，</w:t>
      </w:r>
      <w:r w:rsidRPr="00031F7B">
        <w:rPr>
          <w:rFonts w:hint="eastAsia"/>
          <w:b/>
        </w:rPr>
        <w:t>惟警方僅2次將上開負責人移送花蓮地檢署偵辦，其餘</w:t>
      </w:r>
      <w:proofErr w:type="gramStart"/>
      <w:r w:rsidRPr="00031F7B">
        <w:rPr>
          <w:rFonts w:hint="eastAsia"/>
          <w:b/>
        </w:rPr>
        <w:t>10次均任由</w:t>
      </w:r>
      <w:proofErr w:type="gramEnd"/>
      <w:r w:rsidRPr="00031F7B">
        <w:rPr>
          <w:rFonts w:hint="eastAsia"/>
          <w:b/>
        </w:rPr>
        <w:t>他人出面頂替，</w:t>
      </w:r>
      <w:r w:rsidR="00190912" w:rsidRPr="00031F7B">
        <w:rPr>
          <w:rFonts w:hint="eastAsia"/>
          <w:b/>
        </w:rPr>
        <w:t>花蓮縣警察局未積極督導所屬落實身分查驗、警</w:t>
      </w:r>
      <w:proofErr w:type="gramStart"/>
      <w:r w:rsidR="00190912" w:rsidRPr="00031F7B">
        <w:rPr>
          <w:rFonts w:hint="eastAsia"/>
          <w:b/>
        </w:rPr>
        <w:t>詢</w:t>
      </w:r>
      <w:proofErr w:type="gramEnd"/>
      <w:r w:rsidR="00190912" w:rsidRPr="00031F7B">
        <w:rPr>
          <w:rFonts w:hint="eastAsia"/>
          <w:b/>
        </w:rPr>
        <w:t>及移送表單核閱機制，</w:t>
      </w:r>
      <w:r w:rsidRPr="00031F7B">
        <w:rPr>
          <w:rFonts w:hint="eastAsia"/>
          <w:b/>
        </w:rPr>
        <w:t>致實際經營者逍遙法外，嚴重減損查緝成效</w:t>
      </w:r>
      <w:r w:rsidR="00C71C65" w:rsidRPr="00031F7B">
        <w:rPr>
          <w:rFonts w:hint="eastAsia"/>
          <w:b/>
        </w:rPr>
        <w:t>與執法威信</w:t>
      </w:r>
      <w:r w:rsidRPr="00031F7B">
        <w:rPr>
          <w:rFonts w:hint="eastAsia"/>
          <w:b/>
        </w:rPr>
        <w:t>：</w:t>
      </w:r>
    </w:p>
    <w:p w:rsidR="00DA7A02" w:rsidRPr="006D2E1C" w:rsidRDefault="00DA7A02" w:rsidP="00031F7B">
      <w:pPr>
        <w:pStyle w:val="4"/>
        <w:rPr>
          <w:b/>
        </w:rPr>
      </w:pPr>
      <w:r>
        <w:rPr>
          <w:rFonts w:hint="eastAsia"/>
        </w:rPr>
        <w:t>業者於便利商店內擺放賭博電玩機</w:t>
      </w:r>
      <w:proofErr w:type="gramStart"/>
      <w:r>
        <w:rPr>
          <w:rFonts w:hint="eastAsia"/>
        </w:rPr>
        <w:t>檯</w:t>
      </w:r>
      <w:proofErr w:type="gramEnd"/>
      <w:r>
        <w:rPr>
          <w:rFonts w:hint="eastAsia"/>
        </w:rPr>
        <w:t>，除觸犯刑法</w:t>
      </w:r>
      <w:proofErr w:type="gramStart"/>
      <w:r>
        <w:rPr>
          <w:rFonts w:hint="eastAsia"/>
        </w:rPr>
        <w:t>賭博罪外</w:t>
      </w:r>
      <w:proofErr w:type="gramEnd"/>
      <w:r>
        <w:rPr>
          <w:rFonts w:hint="eastAsia"/>
        </w:rPr>
        <w:t>，亦同時違反電子遊戲場業管理條例第15條禁止無照營業之規定，依同條例</w:t>
      </w:r>
      <w:proofErr w:type="gramStart"/>
      <w:r>
        <w:rPr>
          <w:rFonts w:hint="eastAsia"/>
        </w:rPr>
        <w:t>第22條負</w:t>
      </w:r>
      <w:proofErr w:type="gramEnd"/>
      <w:r>
        <w:rPr>
          <w:rFonts w:hint="eastAsia"/>
        </w:rPr>
        <w:t>有刑事責任，地方警政機關自應積極查緝偵辦，不得以其並非法定主管機關而推諉塞責：</w:t>
      </w:r>
    </w:p>
    <w:p w:rsidR="00DA7A02" w:rsidRDefault="00DA7A02" w:rsidP="00031F7B">
      <w:pPr>
        <w:pStyle w:val="5"/>
      </w:pPr>
      <w:r>
        <w:rPr>
          <w:rFonts w:hint="eastAsia"/>
        </w:rPr>
        <w:t>依刑法第266條之規定，在公共場所或公眾得出入之場所賭博財物者，處1千元以下罰金。當場賭博之器具與在賭</w:t>
      </w:r>
      <w:proofErr w:type="gramStart"/>
      <w:r>
        <w:rPr>
          <w:rFonts w:hint="eastAsia"/>
        </w:rPr>
        <w:t>檯</w:t>
      </w:r>
      <w:proofErr w:type="gramEnd"/>
      <w:r>
        <w:rPr>
          <w:rFonts w:hint="eastAsia"/>
        </w:rPr>
        <w:t>或兌換籌碼處之財</w:t>
      </w:r>
      <w:r>
        <w:rPr>
          <w:rFonts w:hint="eastAsia"/>
        </w:rPr>
        <w:lastRenderedPageBreak/>
        <w:t>物，不論屬於犯人與否，沒收之。同法第268條規定，意圖營利，供給賭博場所或聚眾賭博者，處3年以下有期徒刑，得</w:t>
      </w:r>
      <w:proofErr w:type="gramStart"/>
      <w:r>
        <w:rPr>
          <w:rFonts w:hint="eastAsia"/>
        </w:rPr>
        <w:t>併</w:t>
      </w:r>
      <w:proofErr w:type="gramEnd"/>
      <w:r>
        <w:rPr>
          <w:rFonts w:hint="eastAsia"/>
        </w:rPr>
        <w:t>科3千元以下罰金。</w:t>
      </w:r>
    </w:p>
    <w:p w:rsidR="00DA7A02" w:rsidRDefault="00DA7A02" w:rsidP="00031F7B">
      <w:pPr>
        <w:pStyle w:val="5"/>
      </w:pPr>
      <w:r>
        <w:rPr>
          <w:rFonts w:hint="eastAsia"/>
        </w:rPr>
        <w:t>復依89年2月3日制定公布之電子遊戲場業管理條例第15條規定：「未依本條例規定辦理營利事業登記者，不得經營電子遊戲場業。」違反者依同條例第22條之規定，處行為人1年以下有期徒刑、拘役或科或</w:t>
      </w:r>
      <w:proofErr w:type="gramStart"/>
      <w:r>
        <w:rPr>
          <w:rFonts w:hint="eastAsia"/>
        </w:rPr>
        <w:t>併</w:t>
      </w:r>
      <w:proofErr w:type="gramEnd"/>
      <w:r>
        <w:rPr>
          <w:rFonts w:hint="eastAsia"/>
        </w:rPr>
        <w:t>科50萬元以上250萬元以下罰金。</w:t>
      </w:r>
      <w:proofErr w:type="gramStart"/>
      <w:r>
        <w:rPr>
          <w:rFonts w:hint="eastAsia"/>
        </w:rPr>
        <w:t>嗣</w:t>
      </w:r>
      <w:proofErr w:type="gramEnd"/>
      <w:r>
        <w:rPr>
          <w:rFonts w:hint="eastAsia"/>
        </w:rPr>
        <w:t>該條例配合「營利事業統一發證辦法」之廢除，而於98年1月21日修正第15條規定為「未依本條例領有電子遊戲場業營業級別證者，不得經營電子遊戲場業」，惟第22條行政刑罰之規定迄未有所更動。</w:t>
      </w:r>
    </w:p>
    <w:p w:rsidR="00DA7A02" w:rsidRPr="006D2E1C" w:rsidRDefault="00DA7A02" w:rsidP="00031F7B">
      <w:pPr>
        <w:pStyle w:val="5"/>
        <w:rPr>
          <w:b/>
        </w:rPr>
      </w:pPr>
      <w:r>
        <w:rPr>
          <w:rFonts w:hint="eastAsia"/>
        </w:rPr>
        <w:t>觀諸前開規定可知，業者若未依法請領電子遊戲場業營業級別證，而於所營便利商店內擺放賭博電玩機</w:t>
      </w:r>
      <w:proofErr w:type="gramStart"/>
      <w:r>
        <w:rPr>
          <w:rFonts w:hint="eastAsia"/>
        </w:rPr>
        <w:t>檯</w:t>
      </w:r>
      <w:proofErr w:type="gramEnd"/>
      <w:r>
        <w:rPr>
          <w:rFonts w:hint="eastAsia"/>
        </w:rPr>
        <w:t>營利，除構成刑法</w:t>
      </w:r>
      <w:proofErr w:type="gramStart"/>
      <w:r>
        <w:rPr>
          <w:rFonts w:hint="eastAsia"/>
        </w:rPr>
        <w:t>賭博罪外</w:t>
      </w:r>
      <w:proofErr w:type="gramEnd"/>
      <w:r>
        <w:rPr>
          <w:rFonts w:hint="eastAsia"/>
        </w:rPr>
        <w:t>，依電子遊戲場業管理條例第15條、第22條亦負有刑事責任。申言之，電子遊戲場業管理條例雖以直轄市或縣(市)政府為地方主管機關，惟業者無照營業既屬犯罪，地方警政機關理應積極依法查緝偵辦，不得以其並非法定主管機關為由推諉塞責。</w:t>
      </w:r>
    </w:p>
    <w:p w:rsidR="00DA7A02" w:rsidRDefault="00DA7A02" w:rsidP="00031F7B">
      <w:pPr>
        <w:pStyle w:val="4"/>
      </w:pPr>
      <w:r>
        <w:rPr>
          <w:rFonts w:hint="eastAsia"/>
        </w:rPr>
        <w:t>警方查緝賭博電玩，其現場身分查驗，及事後之警</w:t>
      </w:r>
      <w:proofErr w:type="gramStart"/>
      <w:r>
        <w:rPr>
          <w:rFonts w:hint="eastAsia"/>
        </w:rPr>
        <w:t>詢</w:t>
      </w:r>
      <w:proofErr w:type="gramEnd"/>
      <w:r>
        <w:rPr>
          <w:rFonts w:hint="eastAsia"/>
        </w:rPr>
        <w:t>、移送權責機關等，</w:t>
      </w:r>
      <w:proofErr w:type="gramStart"/>
      <w:r>
        <w:rPr>
          <w:rFonts w:hint="eastAsia"/>
        </w:rPr>
        <w:t>均應遵守</w:t>
      </w:r>
      <w:proofErr w:type="gramEnd"/>
      <w:r>
        <w:rPr>
          <w:rFonts w:hint="eastAsia"/>
        </w:rPr>
        <w:t>警政署與經濟部頒訂之相關作業規範及標準作業程序：</w:t>
      </w:r>
    </w:p>
    <w:p w:rsidR="00DA7A02" w:rsidRDefault="00DA7A02" w:rsidP="00031F7B">
      <w:pPr>
        <w:pStyle w:val="5"/>
      </w:pPr>
      <w:r>
        <w:rPr>
          <w:rFonts w:hint="eastAsia"/>
        </w:rPr>
        <w:t>現場身分查驗：</w:t>
      </w:r>
      <w:r w:rsidRPr="00255DF4">
        <w:rPr>
          <w:rFonts w:hint="eastAsia"/>
        </w:rPr>
        <w:t>依</w:t>
      </w:r>
      <w:proofErr w:type="gramStart"/>
      <w:r w:rsidRPr="00255DF4">
        <w:rPr>
          <w:rFonts w:hint="eastAsia"/>
        </w:rPr>
        <w:t>警政署頒訂</w:t>
      </w:r>
      <w:proofErr w:type="gramEnd"/>
      <w:r w:rsidRPr="00255DF4">
        <w:rPr>
          <w:rFonts w:hint="eastAsia"/>
        </w:rPr>
        <w:t>之「執行臨檢(場所)身分查證作業程序」</w:t>
      </w:r>
      <w:r>
        <w:rPr>
          <w:rFonts w:hint="eastAsia"/>
        </w:rPr>
        <w:t>，警察</w:t>
      </w:r>
      <w:r w:rsidRPr="00255DF4">
        <w:rPr>
          <w:rFonts w:hint="eastAsia"/>
        </w:rPr>
        <w:t>實施營業場所臨檢時，應製作臨檢紀錄表，</w:t>
      </w:r>
      <w:proofErr w:type="gramStart"/>
      <w:r w:rsidRPr="00255DF4">
        <w:rPr>
          <w:rFonts w:hint="eastAsia"/>
        </w:rPr>
        <w:t>請在場負責人</w:t>
      </w:r>
      <w:proofErr w:type="gramEnd"/>
      <w:r w:rsidRPr="00255DF4">
        <w:rPr>
          <w:rFonts w:hint="eastAsia"/>
        </w:rPr>
        <w:t>、使</w:t>
      </w:r>
      <w:r w:rsidRPr="00255DF4">
        <w:rPr>
          <w:rFonts w:hint="eastAsia"/>
        </w:rPr>
        <w:lastRenderedPageBreak/>
        <w:t>用人等簽章。對於合理懷疑有犯罪之嫌疑或有犯罪之虞者，及有事實足認對已發生之犯罪或即將發生之犯罪知情者，得查證其身分。</w:t>
      </w:r>
    </w:p>
    <w:p w:rsidR="00DA7A02" w:rsidRDefault="00DA7A02" w:rsidP="00031F7B">
      <w:pPr>
        <w:pStyle w:val="5"/>
      </w:pPr>
      <w:r>
        <w:rPr>
          <w:rFonts w:hint="eastAsia"/>
        </w:rPr>
        <w:t>警</w:t>
      </w:r>
      <w:proofErr w:type="gramStart"/>
      <w:r>
        <w:rPr>
          <w:rFonts w:hint="eastAsia"/>
        </w:rPr>
        <w:t>詢</w:t>
      </w:r>
      <w:proofErr w:type="gramEnd"/>
      <w:r>
        <w:rPr>
          <w:rFonts w:hint="eastAsia"/>
        </w:rPr>
        <w:t>與偵查隊</w:t>
      </w:r>
      <w:proofErr w:type="gramStart"/>
      <w:r>
        <w:rPr>
          <w:rFonts w:hint="eastAsia"/>
        </w:rPr>
        <w:t>複詢</w:t>
      </w:r>
      <w:proofErr w:type="gramEnd"/>
      <w:r>
        <w:rPr>
          <w:rFonts w:hint="eastAsia"/>
        </w:rPr>
        <w:t>：</w:t>
      </w:r>
    </w:p>
    <w:p w:rsidR="00DA7A02" w:rsidRDefault="00DA7A02" w:rsidP="00031F7B">
      <w:pPr>
        <w:pStyle w:val="6"/>
      </w:pPr>
      <w:r>
        <w:rPr>
          <w:rFonts w:hint="eastAsia"/>
        </w:rPr>
        <w:t>依</w:t>
      </w:r>
      <w:r w:rsidRPr="00255DF4">
        <w:rPr>
          <w:rFonts w:hint="eastAsia"/>
        </w:rPr>
        <w:t>警察偵查犯罪手冊第110點規定：「詢問開始前，詢問人員應先行瞭解全盤案情，對受</w:t>
      </w:r>
      <w:proofErr w:type="gramStart"/>
      <w:r w:rsidRPr="00255DF4">
        <w:rPr>
          <w:rFonts w:hint="eastAsia"/>
        </w:rPr>
        <w:t>詢</w:t>
      </w:r>
      <w:proofErr w:type="gramEnd"/>
      <w:r w:rsidRPr="00255DF4">
        <w:rPr>
          <w:rFonts w:hint="eastAsia"/>
        </w:rPr>
        <w:t>人身分之查證、個性、習癖、生活環境亦應作充分之瞭解。」第114點規定：「</w:t>
      </w:r>
      <w:r w:rsidRPr="00255DF4">
        <w:t>實施詢問時應結合現場勘察、物證</w:t>
      </w:r>
      <w:proofErr w:type="gramStart"/>
      <w:r w:rsidRPr="00255DF4">
        <w:t>蒐</w:t>
      </w:r>
      <w:r w:rsidRPr="000067FC">
        <w:rPr>
          <w:rFonts w:hAnsi="標楷體"/>
        </w:rPr>
        <w:t>採</w:t>
      </w:r>
      <w:proofErr w:type="gramEnd"/>
      <w:r w:rsidRPr="000067FC">
        <w:rPr>
          <w:rFonts w:hAnsi="標楷體"/>
        </w:rPr>
        <w:t>…及</w:t>
      </w:r>
      <w:r w:rsidRPr="00255DF4">
        <w:t>調查訪問等</w:t>
      </w:r>
      <w:proofErr w:type="gramStart"/>
      <w:r w:rsidRPr="00255DF4">
        <w:t>所得情資</w:t>
      </w:r>
      <w:proofErr w:type="gramEnd"/>
      <w:r w:rsidRPr="00255DF4">
        <w:t>，作為案情研判依據，並運用偵訊技巧為之。</w:t>
      </w:r>
      <w:r w:rsidRPr="00255DF4">
        <w:rPr>
          <w:rFonts w:hint="eastAsia"/>
        </w:rPr>
        <w:t>」第115點則規定：「</w:t>
      </w:r>
      <w:r w:rsidRPr="00255DF4">
        <w:t>詢問時應有耐心，切勿期望一次即可獲得正確而完整之供述。多次詢問應註明製作筆錄次數，</w:t>
      </w:r>
      <w:proofErr w:type="gramStart"/>
      <w:r w:rsidRPr="00255DF4">
        <w:t>研</w:t>
      </w:r>
      <w:proofErr w:type="gramEnd"/>
      <w:r w:rsidRPr="00255DF4">
        <w:t>析前後所述矛盾之處，追根究底，求得供述之真實</w:t>
      </w:r>
      <w:r>
        <w:rPr>
          <w:rFonts w:hint="eastAsia"/>
        </w:rPr>
        <w:t>。」</w:t>
      </w:r>
    </w:p>
    <w:p w:rsidR="00DA7A02" w:rsidRDefault="00DA7A02" w:rsidP="00031F7B">
      <w:pPr>
        <w:pStyle w:val="6"/>
      </w:pPr>
      <w:r>
        <w:rPr>
          <w:rFonts w:hint="eastAsia"/>
        </w:rPr>
        <w:t>復</w:t>
      </w:r>
      <w:r w:rsidRPr="00255DF4">
        <w:rPr>
          <w:rFonts w:hint="eastAsia"/>
        </w:rPr>
        <w:t>依「查處賭博性電子遊戲機(賭博電玩)作業程序」</w:t>
      </w:r>
      <w:r>
        <w:rPr>
          <w:rFonts w:hint="eastAsia"/>
        </w:rPr>
        <w:t>，</w:t>
      </w:r>
      <w:r w:rsidRPr="00255DF4">
        <w:rPr>
          <w:rFonts w:hint="eastAsia"/>
        </w:rPr>
        <w:t>承辦派出所員警</w:t>
      </w:r>
      <w:proofErr w:type="gramStart"/>
      <w:r w:rsidRPr="00255DF4">
        <w:rPr>
          <w:rFonts w:hint="eastAsia"/>
        </w:rPr>
        <w:t>在檢齊相關</w:t>
      </w:r>
      <w:proofErr w:type="gramEnd"/>
      <w:r w:rsidRPr="00255DF4">
        <w:rPr>
          <w:rFonts w:hint="eastAsia"/>
        </w:rPr>
        <w:t>人證、物證、文件後，應以刑事案件陳報單陳報分局(偵查隊)偵辦。偵查隊收案後，</w:t>
      </w:r>
      <w:r>
        <w:rPr>
          <w:rFonts w:hint="eastAsia"/>
        </w:rPr>
        <w:t>應針對派出所</w:t>
      </w:r>
      <w:proofErr w:type="gramStart"/>
      <w:r>
        <w:rPr>
          <w:rFonts w:hint="eastAsia"/>
        </w:rPr>
        <w:t>偵詢</w:t>
      </w:r>
      <w:proofErr w:type="gramEnd"/>
      <w:r>
        <w:rPr>
          <w:rFonts w:hint="eastAsia"/>
        </w:rPr>
        <w:t>結果實施</w:t>
      </w:r>
      <w:proofErr w:type="gramStart"/>
      <w:r>
        <w:rPr>
          <w:rFonts w:hint="eastAsia"/>
        </w:rPr>
        <w:t>複詢</w:t>
      </w:r>
      <w:proofErr w:type="gramEnd"/>
      <w:r>
        <w:rPr>
          <w:rFonts w:hint="eastAsia"/>
        </w:rPr>
        <w:t>，</w:t>
      </w:r>
      <w:r w:rsidRPr="00255DF4">
        <w:rPr>
          <w:rFonts w:hint="eastAsia"/>
        </w:rPr>
        <w:t>補實相關犯罪事證。</w:t>
      </w:r>
    </w:p>
    <w:p w:rsidR="00DA7A02" w:rsidRDefault="00DA7A02" w:rsidP="00031F7B">
      <w:pPr>
        <w:pStyle w:val="5"/>
      </w:pPr>
      <w:r>
        <w:rPr>
          <w:rFonts w:hint="eastAsia"/>
        </w:rPr>
        <w:t>移送行政主管機關與檢察署：</w:t>
      </w:r>
    </w:p>
    <w:p w:rsidR="00DA7A02" w:rsidRDefault="00DA7A02" w:rsidP="00031F7B">
      <w:pPr>
        <w:pStyle w:val="6"/>
      </w:pPr>
      <w:r>
        <w:rPr>
          <w:rFonts w:hint="eastAsia"/>
        </w:rPr>
        <w:t>依</w:t>
      </w:r>
      <w:r w:rsidRPr="00255DF4">
        <w:rPr>
          <w:rFonts w:hint="eastAsia"/>
        </w:rPr>
        <w:t>經濟部頒訂之「取締非法電子遊戲場業</w:t>
      </w:r>
      <w:proofErr w:type="gramStart"/>
      <w:r w:rsidRPr="00255DF4">
        <w:rPr>
          <w:rFonts w:hint="eastAsia"/>
        </w:rPr>
        <w:t>採</w:t>
      </w:r>
      <w:proofErr w:type="gramEnd"/>
      <w:r w:rsidRPr="00255DF4">
        <w:rPr>
          <w:rFonts w:hint="eastAsia"/>
        </w:rPr>
        <w:t>行措施與流程(</w:t>
      </w:r>
      <w:proofErr w:type="gramStart"/>
      <w:r w:rsidRPr="00255DF4">
        <w:rPr>
          <w:rFonts w:hint="eastAsia"/>
        </w:rPr>
        <w:t>一</w:t>
      </w:r>
      <w:proofErr w:type="gramEnd"/>
      <w:r w:rsidRPr="00255DF4">
        <w:rPr>
          <w:rFonts w:hint="eastAsia"/>
        </w:rPr>
        <w:t>)」，警察機關</w:t>
      </w:r>
      <w:r>
        <w:rPr>
          <w:rFonts w:hint="eastAsia"/>
        </w:rPr>
        <w:t>查獲業者</w:t>
      </w:r>
      <w:r w:rsidRPr="00255DF4">
        <w:rPr>
          <w:rFonts w:hint="eastAsia"/>
        </w:rPr>
        <w:t>違反電子遊戲場業管理條例第15</w:t>
      </w:r>
      <w:r>
        <w:rPr>
          <w:rFonts w:hint="eastAsia"/>
        </w:rPr>
        <w:t>條(無照營業)</w:t>
      </w:r>
      <w:r w:rsidRPr="00255DF4">
        <w:rPr>
          <w:rFonts w:hint="eastAsia"/>
        </w:rPr>
        <w:t>，應製作偵訊筆錄，扣押犯罪用電玩機</w:t>
      </w:r>
      <w:proofErr w:type="gramStart"/>
      <w:r w:rsidRPr="00255DF4">
        <w:rPr>
          <w:rFonts w:hint="eastAsia"/>
        </w:rPr>
        <w:t>檯</w:t>
      </w:r>
      <w:proofErr w:type="gramEnd"/>
      <w:r w:rsidRPr="00255DF4">
        <w:rPr>
          <w:rFonts w:hint="eastAsia"/>
        </w:rPr>
        <w:t>，並分別移送地檢署及商業單位處理。</w:t>
      </w:r>
    </w:p>
    <w:p w:rsidR="00DA7A02" w:rsidRDefault="00DA7A02" w:rsidP="00031F7B">
      <w:pPr>
        <w:pStyle w:val="6"/>
      </w:pPr>
      <w:r>
        <w:rPr>
          <w:rFonts w:hint="eastAsia"/>
        </w:rPr>
        <w:t>復</w:t>
      </w:r>
      <w:r w:rsidRPr="00255DF4">
        <w:rPr>
          <w:rFonts w:hint="eastAsia"/>
        </w:rPr>
        <w:t>依「查處賭博性電子遊戲機(賭博電玩)作業程序」</w:t>
      </w:r>
      <w:r>
        <w:rPr>
          <w:rFonts w:hint="eastAsia"/>
        </w:rPr>
        <w:t>之規定，</w:t>
      </w:r>
      <w:r w:rsidRPr="00255DF4">
        <w:rPr>
          <w:rFonts w:hint="eastAsia"/>
        </w:rPr>
        <w:t>承辦派出所員警</w:t>
      </w:r>
      <w:r>
        <w:rPr>
          <w:rFonts w:hint="eastAsia"/>
        </w:rPr>
        <w:t>將賭博電玩案件陳報分局偵辦，並經偵查隊</w:t>
      </w:r>
      <w:r w:rsidRPr="00255DF4">
        <w:rPr>
          <w:rFonts w:hint="eastAsia"/>
        </w:rPr>
        <w:t>實施</w:t>
      </w:r>
      <w:proofErr w:type="gramStart"/>
      <w:r w:rsidRPr="00255DF4">
        <w:rPr>
          <w:rFonts w:hint="eastAsia"/>
        </w:rPr>
        <w:t>複詢</w:t>
      </w:r>
      <w:proofErr w:type="gramEnd"/>
      <w:r w:rsidRPr="00255DF4">
        <w:rPr>
          <w:rFonts w:hint="eastAsia"/>
        </w:rPr>
        <w:t>、</w:t>
      </w:r>
      <w:r w:rsidRPr="00255DF4">
        <w:rPr>
          <w:rFonts w:hint="eastAsia"/>
        </w:rPr>
        <w:lastRenderedPageBreak/>
        <w:t>補實相關犯罪事證後，</w:t>
      </w:r>
      <w:r>
        <w:rPr>
          <w:rFonts w:hint="eastAsia"/>
        </w:rPr>
        <w:t>該分局應</w:t>
      </w:r>
      <w:proofErr w:type="gramStart"/>
      <w:r w:rsidRPr="00255DF4">
        <w:rPr>
          <w:rFonts w:hint="eastAsia"/>
        </w:rPr>
        <w:t>繕</w:t>
      </w:r>
      <w:proofErr w:type="gramEnd"/>
      <w:r w:rsidRPr="00255DF4">
        <w:rPr>
          <w:rFonts w:hint="eastAsia"/>
        </w:rPr>
        <w:t>具刑事案件移送書並檢具相關文件，移送地檢署偵辦。</w:t>
      </w:r>
    </w:p>
    <w:p w:rsidR="00DA7A02" w:rsidRDefault="00DA7A02" w:rsidP="00031F7B">
      <w:pPr>
        <w:pStyle w:val="4"/>
      </w:pPr>
      <w:r>
        <w:rPr>
          <w:rFonts w:hint="eastAsia"/>
        </w:rPr>
        <w:t>涉案電玩業者</w:t>
      </w:r>
      <w:r w:rsidR="00A84555">
        <w:rPr>
          <w:rFonts w:hint="eastAsia"/>
        </w:rPr>
        <w:t>許○銳</w:t>
      </w:r>
      <w:r>
        <w:rPr>
          <w:rFonts w:hint="eastAsia"/>
        </w:rPr>
        <w:t>、</w:t>
      </w:r>
      <w:r w:rsidR="0072342E">
        <w:rPr>
          <w:rFonts w:hint="eastAsia"/>
        </w:rPr>
        <w:t>賴○政</w:t>
      </w:r>
      <w:r>
        <w:rPr>
          <w:rFonts w:hint="eastAsia"/>
        </w:rPr>
        <w:t>，於花蓮縣花蓮市、吉安鄉開設國盛超商等便利商店，並於店內違法擺放賭博電玩機</w:t>
      </w:r>
      <w:proofErr w:type="gramStart"/>
      <w:r>
        <w:rPr>
          <w:rFonts w:hint="eastAsia"/>
        </w:rPr>
        <w:t>檯</w:t>
      </w:r>
      <w:proofErr w:type="gramEnd"/>
      <w:r>
        <w:rPr>
          <w:rFonts w:hint="eastAsia"/>
        </w:rPr>
        <w:t>，自95年起共被警方查獲12次，卻有多達10次僅將人頭負責人移送法辦，顯見相關作業程序及表單核閱機制長期未</w:t>
      </w:r>
      <w:proofErr w:type="gramStart"/>
      <w:r>
        <w:rPr>
          <w:rFonts w:hint="eastAsia"/>
        </w:rPr>
        <w:t>臻</w:t>
      </w:r>
      <w:proofErr w:type="gramEnd"/>
      <w:r>
        <w:rPr>
          <w:rFonts w:hint="eastAsia"/>
        </w:rPr>
        <w:t>落實。花蓮縣警察局對所屬未盡督導之責，嚴重減損該縣非法電玩之查緝成效，顯有</w:t>
      </w:r>
      <w:proofErr w:type="gramStart"/>
      <w:r>
        <w:rPr>
          <w:rFonts w:hint="eastAsia"/>
        </w:rPr>
        <w:t>怠</w:t>
      </w:r>
      <w:proofErr w:type="gramEnd"/>
      <w:r>
        <w:rPr>
          <w:rFonts w:hint="eastAsia"/>
        </w:rPr>
        <w:t>失：</w:t>
      </w:r>
    </w:p>
    <w:p w:rsidR="00DA7A02" w:rsidRDefault="00DA7A02" w:rsidP="00031F7B">
      <w:pPr>
        <w:pStyle w:val="5"/>
      </w:pPr>
      <w:r>
        <w:rPr>
          <w:rFonts w:hint="eastAsia"/>
        </w:rPr>
        <w:t>查電玩業者</w:t>
      </w:r>
      <w:r w:rsidR="00A84555">
        <w:rPr>
          <w:rFonts w:hint="eastAsia"/>
        </w:rPr>
        <w:t>許○銳</w:t>
      </w:r>
      <w:r>
        <w:rPr>
          <w:rFonts w:hint="eastAsia"/>
        </w:rPr>
        <w:t>、</w:t>
      </w:r>
      <w:r w:rsidR="0072342E">
        <w:rPr>
          <w:rFonts w:hint="eastAsia"/>
        </w:rPr>
        <w:t>賴○政</w:t>
      </w:r>
      <w:r>
        <w:rPr>
          <w:rFonts w:hint="eastAsia"/>
        </w:rPr>
        <w:t>所登記經營之便利商店，於95年至100年間，共被花蓮分局、吉安分局查獲違法擺放賭博電子遊戲機達12次，且均移送花蓮地檢署偵辦。惟審諸警方歷次查獲之臨檢紀錄表、刑事案件陳報單及刑事案件移送書，可發現登記負責人</w:t>
      </w:r>
      <w:r w:rsidR="00A84555">
        <w:rPr>
          <w:rFonts w:hint="eastAsia"/>
        </w:rPr>
        <w:t>許○銳</w:t>
      </w:r>
      <w:r>
        <w:rPr>
          <w:rFonts w:hint="eastAsia"/>
        </w:rPr>
        <w:t>、</w:t>
      </w:r>
      <w:r w:rsidR="0072342E">
        <w:rPr>
          <w:rFonts w:hint="eastAsia"/>
        </w:rPr>
        <w:t>賴○</w:t>
      </w:r>
      <w:proofErr w:type="gramStart"/>
      <w:r w:rsidR="0072342E">
        <w:rPr>
          <w:rFonts w:hint="eastAsia"/>
        </w:rPr>
        <w:t>政</w:t>
      </w:r>
      <w:r>
        <w:rPr>
          <w:rFonts w:hint="eastAsia"/>
        </w:rPr>
        <w:t>僅各</w:t>
      </w:r>
      <w:proofErr w:type="gramEnd"/>
      <w:r>
        <w:rPr>
          <w:rFonts w:hint="eastAsia"/>
        </w:rPr>
        <w:t>被移送檢察機關偵辦1次。其餘10次，</w:t>
      </w:r>
      <w:proofErr w:type="gramStart"/>
      <w:r>
        <w:rPr>
          <w:rFonts w:hint="eastAsia"/>
        </w:rPr>
        <w:t>均係查獲</w:t>
      </w:r>
      <w:proofErr w:type="gramEnd"/>
      <w:r>
        <w:rPr>
          <w:rFonts w:hint="eastAsia"/>
        </w:rPr>
        <w:t>後由他人出面自稱負責人，執勤員警既未當場核實其身分，警</w:t>
      </w:r>
      <w:proofErr w:type="gramStart"/>
      <w:r>
        <w:rPr>
          <w:rFonts w:hint="eastAsia"/>
        </w:rPr>
        <w:t>詢</w:t>
      </w:r>
      <w:proofErr w:type="gramEnd"/>
      <w:r>
        <w:rPr>
          <w:rFonts w:hint="eastAsia"/>
        </w:rPr>
        <w:t>、</w:t>
      </w:r>
      <w:proofErr w:type="gramStart"/>
      <w:r>
        <w:rPr>
          <w:rFonts w:hint="eastAsia"/>
        </w:rPr>
        <w:t>複詢</w:t>
      </w:r>
      <w:proofErr w:type="gramEnd"/>
      <w:r>
        <w:rPr>
          <w:rFonts w:hint="eastAsia"/>
        </w:rPr>
        <w:t>時亦從未要求許、賴二人到案說明，貿然</w:t>
      </w:r>
      <w:proofErr w:type="gramStart"/>
      <w:r>
        <w:rPr>
          <w:rFonts w:hint="eastAsia"/>
        </w:rPr>
        <w:t>採</w:t>
      </w:r>
      <w:proofErr w:type="gramEnd"/>
      <w:r>
        <w:rPr>
          <w:rFonts w:hint="eastAsia"/>
        </w:rPr>
        <w:t>信人頭負責人之供述；於移送檢察署前，各分局主管人員復未就派出所</w:t>
      </w:r>
      <w:proofErr w:type="gramStart"/>
      <w:r>
        <w:rPr>
          <w:rFonts w:hint="eastAsia"/>
        </w:rPr>
        <w:t>偵詢</w:t>
      </w:r>
      <w:proofErr w:type="gramEnd"/>
      <w:r>
        <w:rPr>
          <w:rFonts w:hint="eastAsia"/>
        </w:rPr>
        <w:t>結果實施</w:t>
      </w:r>
      <w:proofErr w:type="gramStart"/>
      <w:r>
        <w:rPr>
          <w:rFonts w:hint="eastAsia"/>
        </w:rPr>
        <w:t>複詢</w:t>
      </w:r>
      <w:proofErr w:type="gramEnd"/>
      <w:r>
        <w:rPr>
          <w:rFonts w:hint="eastAsia"/>
        </w:rPr>
        <w:t>，</w:t>
      </w:r>
      <w:r w:rsidRPr="00255DF4">
        <w:rPr>
          <w:rFonts w:hint="eastAsia"/>
        </w:rPr>
        <w:t>補實相關犯罪事證</w:t>
      </w:r>
      <w:r>
        <w:rPr>
          <w:rFonts w:hint="eastAsia"/>
        </w:rPr>
        <w:t>，並對移送書詳加核</w:t>
      </w:r>
      <w:proofErr w:type="gramStart"/>
      <w:r>
        <w:rPr>
          <w:rFonts w:hint="eastAsia"/>
        </w:rPr>
        <w:t>閱</w:t>
      </w:r>
      <w:proofErr w:type="gramEnd"/>
      <w:r>
        <w:rPr>
          <w:rFonts w:hint="eastAsia"/>
        </w:rPr>
        <w:t>，即</w:t>
      </w:r>
      <w:proofErr w:type="gramStart"/>
      <w:r>
        <w:rPr>
          <w:rFonts w:hint="eastAsia"/>
        </w:rPr>
        <w:t>率然核章</w:t>
      </w:r>
      <w:proofErr w:type="gramEnd"/>
      <w:r>
        <w:rPr>
          <w:rFonts w:hint="eastAsia"/>
        </w:rPr>
        <w:t>決行，致使人頭負責人得</w:t>
      </w:r>
      <w:proofErr w:type="gramStart"/>
      <w:r>
        <w:rPr>
          <w:rFonts w:hint="eastAsia"/>
        </w:rPr>
        <w:t>多次遂</w:t>
      </w:r>
      <w:proofErr w:type="gramEnd"/>
      <w:r>
        <w:rPr>
          <w:rFonts w:hint="eastAsia"/>
        </w:rPr>
        <w:t>行頂替，許、賴兩位實際經營者則長期逍遙法外。</w:t>
      </w:r>
    </w:p>
    <w:p w:rsidR="00DA7A02" w:rsidRDefault="00DA7A02" w:rsidP="00031F7B">
      <w:pPr>
        <w:pStyle w:val="5"/>
      </w:pPr>
      <w:r>
        <w:rPr>
          <w:rFonts w:hint="eastAsia"/>
        </w:rPr>
        <w:t>按便利商店違法擺放賭博電子遊戲機營利，其登記負責人往往為場地提供者或機</w:t>
      </w:r>
      <w:proofErr w:type="gramStart"/>
      <w:r>
        <w:rPr>
          <w:rFonts w:hint="eastAsia"/>
        </w:rPr>
        <w:t>檯</w:t>
      </w:r>
      <w:proofErr w:type="gramEnd"/>
      <w:r>
        <w:rPr>
          <w:rFonts w:hint="eastAsia"/>
        </w:rPr>
        <w:t>所有者，雖</w:t>
      </w:r>
      <w:proofErr w:type="gramStart"/>
      <w:r>
        <w:rPr>
          <w:rFonts w:hint="eastAsia"/>
        </w:rPr>
        <w:t>未在場</w:t>
      </w:r>
      <w:proofErr w:type="gramEnd"/>
      <w:r>
        <w:rPr>
          <w:rFonts w:hint="eastAsia"/>
        </w:rPr>
        <w:t>，亦涉有刑法上賭博罪及電子遊戲場業管理條例第15條、第22條無照營業罪之重大嫌疑。故警方查緝時，應恪遵</w:t>
      </w:r>
      <w:r w:rsidRPr="00255DF4">
        <w:rPr>
          <w:rFonts w:hint="eastAsia"/>
        </w:rPr>
        <w:t>「執行臨檢(場</w:t>
      </w:r>
      <w:r w:rsidRPr="00255DF4">
        <w:rPr>
          <w:rFonts w:hint="eastAsia"/>
        </w:rPr>
        <w:lastRenderedPageBreak/>
        <w:t>所)身分查證作業程序」</w:t>
      </w:r>
      <w:r>
        <w:rPr>
          <w:rFonts w:hint="eastAsia"/>
        </w:rPr>
        <w:t>、</w:t>
      </w:r>
      <w:r w:rsidRPr="00255DF4">
        <w:rPr>
          <w:rFonts w:hint="eastAsia"/>
        </w:rPr>
        <w:t>「查處賭博性電子遊戲機(賭博電玩)作業程序」</w:t>
      </w:r>
      <w:r>
        <w:rPr>
          <w:rFonts w:hint="eastAsia"/>
        </w:rPr>
        <w:t>及</w:t>
      </w:r>
      <w:r w:rsidRPr="00255DF4">
        <w:rPr>
          <w:rFonts w:hint="eastAsia"/>
        </w:rPr>
        <w:t>警察偵查犯罪手冊</w:t>
      </w:r>
      <w:r>
        <w:rPr>
          <w:rFonts w:hint="eastAsia"/>
        </w:rPr>
        <w:t>等相關規定，核實登記負責人之身分、依法使其到案說明；承辦分局主管亦應於移送地檢署偵辦前，確實審閱相關事證、表單，</w:t>
      </w:r>
      <w:proofErr w:type="gramStart"/>
      <w:r>
        <w:rPr>
          <w:rFonts w:hint="eastAsia"/>
        </w:rPr>
        <w:t>俾</w:t>
      </w:r>
      <w:proofErr w:type="gramEnd"/>
      <w:r>
        <w:rPr>
          <w:rFonts w:hint="eastAsia"/>
        </w:rPr>
        <w:t>防止人頭頂替之情形發生。花蓮縣警方屢次發生移送人頭負責人之情事，</w:t>
      </w:r>
      <w:proofErr w:type="gramStart"/>
      <w:r>
        <w:rPr>
          <w:rFonts w:hint="eastAsia"/>
        </w:rPr>
        <w:t>凸</w:t>
      </w:r>
      <w:proofErr w:type="gramEnd"/>
      <w:r>
        <w:rPr>
          <w:rFonts w:hint="eastAsia"/>
        </w:rPr>
        <w:t>顯該縣員警及分局主管執行賭博電玩查緝工作時，並未落實相關行為規範與作業程序。而花蓮縣警察局負責</w:t>
      </w:r>
      <w:r w:rsidR="00190912">
        <w:rPr>
          <w:rFonts w:hint="eastAsia"/>
        </w:rPr>
        <w:t>全盤</w:t>
      </w:r>
      <w:r>
        <w:rPr>
          <w:rFonts w:hint="eastAsia"/>
        </w:rPr>
        <w:t>規劃、指揮、管制、督導及考核該縣警察勤務，竟對此等重大漏洞疏於防範，嚴重減損該縣非法電玩之查緝成效，顯有</w:t>
      </w:r>
      <w:proofErr w:type="gramStart"/>
      <w:r>
        <w:rPr>
          <w:rFonts w:hint="eastAsia"/>
        </w:rPr>
        <w:t>怠</w:t>
      </w:r>
      <w:proofErr w:type="gramEnd"/>
      <w:r>
        <w:rPr>
          <w:rFonts w:hint="eastAsia"/>
        </w:rPr>
        <w:t>失。</w:t>
      </w:r>
    </w:p>
    <w:p w:rsidR="00DA7A02" w:rsidRPr="00031F7B" w:rsidRDefault="00DA7A02" w:rsidP="00031F7B">
      <w:pPr>
        <w:pStyle w:val="3"/>
        <w:rPr>
          <w:b/>
        </w:rPr>
      </w:pPr>
      <w:r w:rsidRPr="00031F7B">
        <w:rPr>
          <w:rFonts w:hint="eastAsia"/>
          <w:b/>
        </w:rPr>
        <w:t>花蓮縣警察局對於所屬多名員警與賭博電玩業者不當接觸，並涉有多項貪瀆犯行，竟渾然不知，而核予廉潔正直等正面之評語，</w:t>
      </w:r>
      <w:proofErr w:type="gramStart"/>
      <w:r w:rsidRPr="00031F7B">
        <w:rPr>
          <w:rFonts w:hint="eastAsia"/>
          <w:b/>
        </w:rPr>
        <w:t>足徵各</w:t>
      </w:r>
      <w:proofErr w:type="gramEnd"/>
      <w:r w:rsidRPr="00031F7B">
        <w:rPr>
          <w:rFonts w:hint="eastAsia"/>
          <w:b/>
        </w:rPr>
        <w:t>級長官考評失實，內部監督考核功能</w:t>
      </w:r>
      <w:proofErr w:type="gramStart"/>
      <w:r w:rsidRPr="00031F7B">
        <w:rPr>
          <w:rFonts w:hint="eastAsia"/>
          <w:b/>
        </w:rPr>
        <w:t>不</w:t>
      </w:r>
      <w:proofErr w:type="gramEnd"/>
      <w:r w:rsidRPr="00031F7B">
        <w:rPr>
          <w:rFonts w:hint="eastAsia"/>
          <w:b/>
        </w:rPr>
        <w:t>彰；另</w:t>
      </w:r>
      <w:r w:rsidRPr="00031F7B">
        <w:rPr>
          <w:rFonts w:hAnsi="標楷體" w:hint="eastAsia"/>
          <w:b/>
          <w:szCs w:val="32"/>
        </w:rPr>
        <w:t>督察體系不僅未能掌握員警風紀</w:t>
      </w:r>
      <w:proofErr w:type="gramStart"/>
      <w:r w:rsidRPr="00031F7B">
        <w:rPr>
          <w:rFonts w:hAnsi="標楷體" w:hint="eastAsia"/>
          <w:b/>
          <w:szCs w:val="32"/>
        </w:rPr>
        <w:t>預警情資</w:t>
      </w:r>
      <w:proofErr w:type="gramEnd"/>
      <w:r w:rsidRPr="00031F7B">
        <w:rPr>
          <w:rFonts w:hAnsi="標楷體" w:hint="eastAsia"/>
          <w:b/>
          <w:szCs w:val="32"/>
        </w:rPr>
        <w:t>，機先查察之防弊機制失靈</w:t>
      </w:r>
      <w:r w:rsidRPr="00031F7B">
        <w:rPr>
          <w:rFonts w:hint="eastAsia"/>
          <w:b/>
        </w:rPr>
        <w:t>，甚至發生督察人員涉案之不法情事，</w:t>
      </w:r>
      <w:proofErr w:type="gramStart"/>
      <w:r w:rsidRPr="00031F7B">
        <w:rPr>
          <w:rFonts w:hint="eastAsia"/>
          <w:b/>
        </w:rPr>
        <w:t>均有重大</w:t>
      </w:r>
      <w:proofErr w:type="gramEnd"/>
      <w:r w:rsidRPr="00031F7B">
        <w:rPr>
          <w:rFonts w:hint="eastAsia"/>
          <w:b/>
        </w:rPr>
        <w:t>違失：</w:t>
      </w:r>
    </w:p>
    <w:p w:rsidR="00DA7A02" w:rsidRPr="00D74E55" w:rsidRDefault="00DA7A02" w:rsidP="00031F7B">
      <w:pPr>
        <w:pStyle w:val="4"/>
        <w:rPr>
          <w:b/>
        </w:rPr>
      </w:pPr>
      <w:r w:rsidRPr="00205E9F">
        <w:rPr>
          <w:rFonts w:hint="eastAsia"/>
        </w:rPr>
        <w:t>花蓮縣警察局</w:t>
      </w:r>
      <w:r>
        <w:rPr>
          <w:rFonts w:hint="eastAsia"/>
        </w:rPr>
        <w:t>內部督導考核功能</w:t>
      </w:r>
      <w:proofErr w:type="gramStart"/>
      <w:r>
        <w:rPr>
          <w:rFonts w:hint="eastAsia"/>
        </w:rPr>
        <w:t>不</w:t>
      </w:r>
      <w:proofErr w:type="gramEnd"/>
      <w:r>
        <w:rPr>
          <w:rFonts w:hint="eastAsia"/>
        </w:rPr>
        <w:t>彰：</w:t>
      </w:r>
    </w:p>
    <w:p w:rsidR="00DA7A02" w:rsidRPr="00224070" w:rsidRDefault="00DA7A02" w:rsidP="00031F7B">
      <w:pPr>
        <w:pStyle w:val="5"/>
        <w:rPr>
          <w:b/>
        </w:rPr>
      </w:pPr>
      <w:r>
        <w:rPr>
          <w:rFonts w:hint="eastAsia"/>
        </w:rPr>
        <w:t>按警察人員職司打擊犯罪、維護治安，正人必先正己，警察風紀允為警察工作的靈魂，不論警察績效如何卓著，若不能與違法之徒劃清界限，終將無法贏得民眾之信賴。有鑑於此，</w:t>
      </w:r>
      <w:r w:rsidRPr="00F11C74">
        <w:rPr>
          <w:rFonts w:hint="eastAsia"/>
        </w:rPr>
        <w:t>警政署</w:t>
      </w:r>
      <w:r>
        <w:rPr>
          <w:rFonts w:hint="eastAsia"/>
        </w:rPr>
        <w:t>於</w:t>
      </w:r>
      <w:r w:rsidRPr="00F11C74">
        <w:rPr>
          <w:rFonts w:hint="eastAsia"/>
        </w:rPr>
        <w:t>93年</w:t>
      </w:r>
      <w:r>
        <w:rPr>
          <w:rFonts w:hint="eastAsia"/>
        </w:rPr>
        <w:t>即</w:t>
      </w:r>
      <w:proofErr w:type="gramStart"/>
      <w:r w:rsidRPr="00F11C74">
        <w:rPr>
          <w:rFonts w:hint="eastAsia"/>
        </w:rPr>
        <w:t>函頒「</w:t>
      </w:r>
      <w:proofErr w:type="gramEnd"/>
      <w:r w:rsidRPr="00F11C74">
        <w:rPr>
          <w:rFonts w:hint="eastAsia"/>
        </w:rPr>
        <w:t>端正警察風紀實施要點」、94年</w:t>
      </w:r>
      <w:proofErr w:type="gramStart"/>
      <w:r w:rsidRPr="00F11C74">
        <w:rPr>
          <w:rFonts w:hint="eastAsia"/>
        </w:rPr>
        <w:t>函頒「</w:t>
      </w:r>
      <w:proofErr w:type="gramEnd"/>
      <w:r w:rsidRPr="00F11C74">
        <w:rPr>
          <w:rFonts w:hint="eastAsia"/>
        </w:rPr>
        <w:t>端正警察風紀作業規定」、95年</w:t>
      </w:r>
      <w:proofErr w:type="gramStart"/>
      <w:r w:rsidRPr="00F11C74">
        <w:rPr>
          <w:rFonts w:hint="eastAsia"/>
        </w:rPr>
        <w:t>函頒「靖紀</w:t>
      </w:r>
      <w:proofErr w:type="gramEnd"/>
      <w:r w:rsidRPr="00F11C74">
        <w:rPr>
          <w:rFonts w:hint="eastAsia"/>
        </w:rPr>
        <w:t>專案」考核計畫、99年</w:t>
      </w:r>
      <w:proofErr w:type="gramStart"/>
      <w:r w:rsidRPr="00F11C74">
        <w:rPr>
          <w:rFonts w:hint="eastAsia"/>
        </w:rPr>
        <w:t>函頒「</w:t>
      </w:r>
      <w:proofErr w:type="gramEnd"/>
      <w:r w:rsidRPr="00F11C74">
        <w:rPr>
          <w:rFonts w:hint="eastAsia"/>
        </w:rPr>
        <w:t>警察人員與特定對象接觸交往規定」及100年</w:t>
      </w:r>
      <w:proofErr w:type="gramStart"/>
      <w:r w:rsidRPr="00F11C74">
        <w:rPr>
          <w:rFonts w:hint="eastAsia"/>
        </w:rPr>
        <w:t>函頒「</w:t>
      </w:r>
      <w:proofErr w:type="gramEnd"/>
      <w:r w:rsidRPr="00F11C74">
        <w:rPr>
          <w:rFonts w:hint="eastAsia"/>
        </w:rPr>
        <w:t>警察機關廉政實施方案」、「</w:t>
      </w:r>
      <w:proofErr w:type="gramStart"/>
      <w:r w:rsidRPr="00F11C74">
        <w:rPr>
          <w:rFonts w:hint="eastAsia"/>
        </w:rPr>
        <w:t>本署清查</w:t>
      </w:r>
      <w:proofErr w:type="gramEnd"/>
      <w:r w:rsidRPr="00F11C74">
        <w:rPr>
          <w:rFonts w:hint="eastAsia"/>
        </w:rPr>
        <w:t>易滋弊端業務執行計畫」，持續辦理各項端正警察風紀工</w:t>
      </w:r>
      <w:r w:rsidRPr="00F11C74">
        <w:rPr>
          <w:rFonts w:hint="eastAsia"/>
        </w:rPr>
        <w:lastRenderedPageBreak/>
        <w:t>作，要求各級警察機關</w:t>
      </w:r>
      <w:proofErr w:type="gramStart"/>
      <w:r>
        <w:rPr>
          <w:rFonts w:hint="eastAsia"/>
        </w:rPr>
        <w:t>覈</w:t>
      </w:r>
      <w:proofErr w:type="gramEnd"/>
      <w:r>
        <w:rPr>
          <w:rFonts w:hint="eastAsia"/>
        </w:rPr>
        <w:t>實</w:t>
      </w:r>
      <w:r w:rsidRPr="00F11C74">
        <w:rPr>
          <w:rFonts w:hint="eastAsia"/>
        </w:rPr>
        <w:t>對所屬員警工作及品操風紀之控管，嚴防員警發生違法違紀情事。</w:t>
      </w:r>
      <w:r>
        <w:rPr>
          <w:rFonts w:hint="eastAsia"/>
        </w:rPr>
        <w:t>至於如何落實上開警紀要求，當應從警察人員之各種考核工作著手，以獎優</w:t>
      </w:r>
      <w:proofErr w:type="gramStart"/>
      <w:r>
        <w:rPr>
          <w:rFonts w:hint="eastAsia"/>
        </w:rPr>
        <w:t>汰</w:t>
      </w:r>
      <w:proofErr w:type="gramEnd"/>
      <w:r>
        <w:rPr>
          <w:rFonts w:hint="eastAsia"/>
        </w:rPr>
        <w:t>劣、淨化警察工作團隊。</w:t>
      </w:r>
      <w:r w:rsidRPr="00224070">
        <w:rPr>
          <w:rFonts w:hint="eastAsia"/>
        </w:rPr>
        <w:t>依</w:t>
      </w:r>
      <w:r>
        <w:rPr>
          <w:rFonts w:hint="eastAsia"/>
        </w:rPr>
        <w:t>照</w:t>
      </w:r>
      <w:r w:rsidRPr="00224070">
        <w:rPr>
          <w:rFonts w:hint="eastAsia"/>
        </w:rPr>
        <w:t>「各級警察機關所屬人員考核實施要點」、「現行平時考核措施強化作法」等規定，對員警有不良風紀傳聞、違紀傾向或風紀顧慮者，應隨時辦理專案考核並實施規勸，並提列風紀狀況評估或教育輔導。</w:t>
      </w:r>
      <w:proofErr w:type="gramStart"/>
      <w:r w:rsidRPr="00224070">
        <w:rPr>
          <w:rFonts w:hint="eastAsia"/>
        </w:rPr>
        <w:t>再者，</w:t>
      </w:r>
      <w:proofErr w:type="gramEnd"/>
      <w:r w:rsidRPr="00224070">
        <w:rPr>
          <w:rFonts w:hint="eastAsia"/>
        </w:rPr>
        <w:t>依據「各級警察機關執行風紀狀況評估與防制措施作業要點」，單位權責劃分係以分局為評估之基本單位，負責該單位及所轄地區風紀狀況評估，</w:t>
      </w:r>
      <w:proofErr w:type="gramStart"/>
      <w:r w:rsidRPr="00224070">
        <w:rPr>
          <w:rFonts w:hint="eastAsia"/>
        </w:rPr>
        <w:t>策訂防制</w:t>
      </w:r>
      <w:proofErr w:type="gramEnd"/>
      <w:r w:rsidRPr="00224070">
        <w:rPr>
          <w:rFonts w:hint="eastAsia"/>
        </w:rPr>
        <w:t>措施，並督導執行；警察局為評估之綜合單位，負責審核、綜合提報、督導及協調支援事項；內政部警政署為</w:t>
      </w:r>
      <w:proofErr w:type="gramStart"/>
      <w:r w:rsidRPr="00224070">
        <w:rPr>
          <w:rFonts w:hint="eastAsia"/>
        </w:rPr>
        <w:t>評估之督考</w:t>
      </w:r>
      <w:proofErr w:type="gramEnd"/>
      <w:r w:rsidRPr="00224070">
        <w:rPr>
          <w:rFonts w:hint="eastAsia"/>
        </w:rPr>
        <w:t>單位，負責核定、策劃、督導、考核及資料運用等事項。又具體作法規定，分局長應找出有違紀傾向人員及風紀誘因場所，提報局級機關審核，而內政部警政署、局、分局風紀探訪小組，應對各地區有風紀誘因之場所，不時實施探查。</w:t>
      </w:r>
    </w:p>
    <w:p w:rsidR="00DA7A02" w:rsidRDefault="00DA7A02" w:rsidP="00031F7B">
      <w:pPr>
        <w:pStyle w:val="5"/>
      </w:pPr>
      <w:proofErr w:type="gramStart"/>
      <w:r w:rsidRPr="00224070">
        <w:rPr>
          <w:rFonts w:hint="eastAsia"/>
        </w:rPr>
        <w:t>惟查</w:t>
      </w:r>
      <w:r>
        <w:rPr>
          <w:rFonts w:hint="eastAsia"/>
        </w:rPr>
        <w:t>花蓮縣</w:t>
      </w:r>
      <w:proofErr w:type="gramEnd"/>
      <w:r w:rsidRPr="00224070">
        <w:rPr>
          <w:rFonts w:hint="eastAsia"/>
        </w:rPr>
        <w:t>警察局</w:t>
      </w:r>
      <w:r w:rsidRPr="005B3211">
        <w:rPr>
          <w:rFonts w:hint="eastAsia"/>
        </w:rPr>
        <w:t>各級主管</w:t>
      </w:r>
      <w:r w:rsidRPr="00224070">
        <w:rPr>
          <w:rFonts w:hint="eastAsia"/>
        </w:rPr>
        <w:t>未</w:t>
      </w:r>
      <w:proofErr w:type="gramStart"/>
      <w:r>
        <w:rPr>
          <w:rFonts w:hint="eastAsia"/>
        </w:rPr>
        <w:t>恪</w:t>
      </w:r>
      <w:proofErr w:type="gramEnd"/>
      <w:r w:rsidRPr="00224070">
        <w:rPr>
          <w:rFonts w:hint="eastAsia"/>
        </w:rPr>
        <w:t>盡</w:t>
      </w:r>
      <w:r>
        <w:rPr>
          <w:rFonts w:hint="eastAsia"/>
        </w:rPr>
        <w:t>切</w:t>
      </w:r>
      <w:r w:rsidRPr="00224070">
        <w:rPr>
          <w:rFonts w:hint="eastAsia"/>
        </w:rPr>
        <w:t>實督導考核之責，</w:t>
      </w:r>
      <w:r w:rsidRPr="005B3211">
        <w:rPr>
          <w:rFonts w:hint="eastAsia"/>
        </w:rPr>
        <w:t>對所屬多名員</w:t>
      </w:r>
      <w:r w:rsidRPr="00224070">
        <w:rPr>
          <w:rFonts w:hint="eastAsia"/>
        </w:rPr>
        <w:t>警</w:t>
      </w:r>
      <w:r>
        <w:rPr>
          <w:rFonts w:hint="eastAsia"/>
        </w:rPr>
        <w:t>與賭博電玩業者不當接觸，並涉有收賄、圖利、洩密、包庇賭博等多項重大貪瀆情事，竟均渾然不知。據</w:t>
      </w:r>
      <w:r w:rsidRPr="00224070">
        <w:rPr>
          <w:rFonts w:hint="eastAsia"/>
        </w:rPr>
        <w:t>本院</w:t>
      </w:r>
      <w:r>
        <w:rPr>
          <w:rFonts w:hint="eastAsia"/>
        </w:rPr>
        <w:t>調</w:t>
      </w:r>
      <w:proofErr w:type="gramStart"/>
      <w:r>
        <w:rPr>
          <w:rFonts w:hint="eastAsia"/>
        </w:rPr>
        <w:t>閱</w:t>
      </w:r>
      <w:r w:rsidRPr="00224070">
        <w:rPr>
          <w:rFonts w:hint="eastAsia"/>
        </w:rPr>
        <w:t>上開</w:t>
      </w:r>
      <w:r>
        <w:rPr>
          <w:rFonts w:hint="eastAsia"/>
        </w:rPr>
        <w:t>涉</w:t>
      </w:r>
      <w:proofErr w:type="gramEnd"/>
      <w:r>
        <w:rPr>
          <w:rFonts w:hint="eastAsia"/>
        </w:rPr>
        <w:t>案</w:t>
      </w:r>
      <w:r w:rsidRPr="00224070">
        <w:rPr>
          <w:rFonts w:hint="eastAsia"/>
        </w:rPr>
        <w:t>員警之9</w:t>
      </w:r>
      <w:r>
        <w:rPr>
          <w:rFonts w:hint="eastAsia"/>
        </w:rPr>
        <w:t>7</w:t>
      </w:r>
      <w:r w:rsidRPr="00224070">
        <w:rPr>
          <w:rFonts w:hint="eastAsia"/>
        </w:rPr>
        <w:t>-</w:t>
      </w:r>
      <w:proofErr w:type="gramStart"/>
      <w:r>
        <w:rPr>
          <w:rFonts w:hint="eastAsia"/>
        </w:rPr>
        <w:t>100</w:t>
      </w:r>
      <w:proofErr w:type="gramEnd"/>
      <w:r w:rsidRPr="00224070">
        <w:rPr>
          <w:rFonts w:hint="eastAsia"/>
        </w:rPr>
        <w:t>年</w:t>
      </w:r>
      <w:r>
        <w:rPr>
          <w:rFonts w:hint="eastAsia"/>
        </w:rPr>
        <w:t>度考核、長官評語等資料顯示：</w:t>
      </w:r>
    </w:p>
    <w:p w:rsidR="00DA7A02" w:rsidRDefault="00DA7A02" w:rsidP="00031F7B">
      <w:pPr>
        <w:pStyle w:val="6"/>
      </w:pPr>
      <w:r>
        <w:rPr>
          <w:rFonts w:hint="eastAsia"/>
        </w:rPr>
        <w:t>有關主管評語部分，多有失實者，諸如：花蓮分局一組組長</w:t>
      </w:r>
      <w:r w:rsidR="00A84555">
        <w:rPr>
          <w:rFonts w:hint="eastAsia"/>
        </w:rPr>
        <w:t>吳○明</w:t>
      </w:r>
      <w:r>
        <w:rPr>
          <w:rFonts w:hint="eastAsia"/>
        </w:rPr>
        <w:t>「</w:t>
      </w:r>
      <w:r w:rsidRPr="000E11A2">
        <w:rPr>
          <w:rFonts w:hint="eastAsia"/>
        </w:rPr>
        <w:t>工作認真能有效掌握時效及品質，善盡職責，能為公務犧牲奉</w:t>
      </w:r>
      <w:r w:rsidRPr="000E11A2">
        <w:rPr>
          <w:rFonts w:hint="eastAsia"/>
        </w:rPr>
        <w:lastRenderedPageBreak/>
        <w:t>獻，適任現職。</w:t>
      </w:r>
      <w:r>
        <w:rPr>
          <w:rFonts w:hint="eastAsia"/>
        </w:rPr>
        <w:t>」吉安分局偵查隊長</w:t>
      </w:r>
      <w:proofErr w:type="gramStart"/>
      <w:r w:rsidR="00EE6FCC">
        <w:rPr>
          <w:rFonts w:hint="eastAsia"/>
        </w:rPr>
        <w:t>郭</w:t>
      </w:r>
      <w:proofErr w:type="gramEnd"/>
      <w:r w:rsidR="00EE6FCC">
        <w:rPr>
          <w:rFonts w:hint="eastAsia"/>
        </w:rPr>
        <w:t>○俊</w:t>
      </w:r>
      <w:r>
        <w:rPr>
          <w:rFonts w:hint="eastAsia"/>
        </w:rPr>
        <w:t>「</w:t>
      </w:r>
      <w:r w:rsidRPr="000E11A2">
        <w:rPr>
          <w:rFonts w:hint="eastAsia"/>
        </w:rPr>
        <w:t>為人正直，工作負責、認真，對於內部管理及風紀要求</w:t>
      </w:r>
      <w:r>
        <w:rPr>
          <w:rFonts w:hint="eastAsia"/>
        </w:rPr>
        <w:t>，</w:t>
      </w:r>
      <w:proofErr w:type="gramStart"/>
      <w:r w:rsidRPr="000E11A2">
        <w:rPr>
          <w:rFonts w:hint="eastAsia"/>
        </w:rPr>
        <w:t>均能以身作則</w:t>
      </w:r>
      <w:proofErr w:type="gramEnd"/>
      <w:r w:rsidRPr="000E11A2">
        <w:rPr>
          <w:rFonts w:hint="eastAsia"/>
        </w:rPr>
        <w:t>，適任現職。」</w:t>
      </w:r>
      <w:r>
        <w:rPr>
          <w:rFonts w:hint="eastAsia"/>
        </w:rPr>
        <w:t>督察室督察員</w:t>
      </w:r>
      <w:r w:rsidR="00A84555">
        <w:rPr>
          <w:rFonts w:hint="eastAsia"/>
        </w:rPr>
        <w:t>黃○白</w:t>
      </w:r>
      <w:r>
        <w:rPr>
          <w:rFonts w:hint="eastAsia"/>
        </w:rPr>
        <w:t>「</w:t>
      </w:r>
      <w:r w:rsidRPr="002E794C">
        <w:rPr>
          <w:rFonts w:hint="eastAsia"/>
        </w:rPr>
        <w:t>工作態度良好，反應機警靈敏，對交付任務能戮力完成，適任現職。」</w:t>
      </w:r>
      <w:r>
        <w:rPr>
          <w:rFonts w:hint="eastAsia"/>
        </w:rPr>
        <w:t>吉安分局二組組長</w:t>
      </w:r>
      <w:r w:rsidR="00386006">
        <w:rPr>
          <w:rFonts w:hint="eastAsia"/>
        </w:rPr>
        <w:t>戴○村</w:t>
      </w:r>
      <w:r>
        <w:rPr>
          <w:rFonts w:hint="eastAsia"/>
        </w:rPr>
        <w:t>「</w:t>
      </w:r>
      <w:r w:rsidRPr="002E794C">
        <w:rPr>
          <w:rFonts w:hint="eastAsia"/>
        </w:rPr>
        <w:t>對於內部管理及風紀</w:t>
      </w:r>
      <w:proofErr w:type="gramStart"/>
      <w:r w:rsidRPr="002E794C">
        <w:rPr>
          <w:rFonts w:hint="eastAsia"/>
        </w:rPr>
        <w:t>要求均能以身作則</w:t>
      </w:r>
      <w:proofErr w:type="gramEnd"/>
      <w:r w:rsidRPr="002E794C">
        <w:rPr>
          <w:rFonts w:hint="eastAsia"/>
        </w:rPr>
        <w:t>，且交友嚴謹，生活規律，富發展潛力，</w:t>
      </w:r>
      <w:proofErr w:type="gramStart"/>
      <w:r w:rsidRPr="002E794C">
        <w:rPr>
          <w:rFonts w:hint="eastAsia"/>
        </w:rPr>
        <w:t>非常</w:t>
      </w:r>
      <w:proofErr w:type="gramEnd"/>
      <w:r w:rsidRPr="002E794C">
        <w:rPr>
          <w:rFonts w:hint="eastAsia"/>
        </w:rPr>
        <w:t>適任現職或更高職務。」</w:t>
      </w:r>
    </w:p>
    <w:p w:rsidR="00DA7A02" w:rsidRDefault="00DA7A02" w:rsidP="00031F7B">
      <w:pPr>
        <w:pStyle w:val="6"/>
      </w:pPr>
      <w:r>
        <w:rPr>
          <w:rFonts w:hint="eastAsia"/>
        </w:rPr>
        <w:t>有關品操及風紀評語部分，</w:t>
      </w:r>
      <w:proofErr w:type="gramStart"/>
      <w:r>
        <w:rPr>
          <w:rFonts w:hint="eastAsia"/>
        </w:rPr>
        <w:t>其昧於</w:t>
      </w:r>
      <w:proofErr w:type="gramEnd"/>
      <w:r>
        <w:rPr>
          <w:rFonts w:hint="eastAsia"/>
        </w:rPr>
        <w:t>事實者，更所在多有，茲舉其中較為顯著者：</w:t>
      </w:r>
    </w:p>
    <w:p w:rsidR="00DA7A02" w:rsidRDefault="00DA7A02" w:rsidP="00031F7B">
      <w:pPr>
        <w:pStyle w:val="7"/>
      </w:pPr>
      <w:r w:rsidRPr="006C6FFE">
        <w:rPr>
          <w:rFonts w:hint="eastAsia"/>
        </w:rPr>
        <w:t>花蓮分局一組組長</w:t>
      </w:r>
      <w:r w:rsidR="00A84555">
        <w:rPr>
          <w:rFonts w:hint="eastAsia"/>
        </w:rPr>
        <w:t>吳○明</w:t>
      </w:r>
      <w:r>
        <w:rPr>
          <w:rFonts w:hint="eastAsia"/>
        </w:rPr>
        <w:t>：</w:t>
      </w:r>
      <w:r w:rsidRPr="006C6FFE">
        <w:rPr>
          <w:rFonts w:hint="eastAsia"/>
        </w:rPr>
        <w:t>97</w:t>
      </w:r>
      <w:r>
        <w:rPr>
          <w:rFonts w:hint="eastAsia"/>
        </w:rPr>
        <w:t>年度「</w:t>
      </w:r>
      <w:r w:rsidRPr="006C6FFE">
        <w:rPr>
          <w:rFonts w:hint="eastAsia"/>
        </w:rPr>
        <w:t>潔身自愛，具榮譽心，恪遵風紀要求。</w:t>
      </w:r>
      <w:r>
        <w:rPr>
          <w:rFonts w:hint="eastAsia"/>
        </w:rPr>
        <w:t>」98年度「</w:t>
      </w:r>
      <w:r w:rsidRPr="006C6FFE">
        <w:rPr>
          <w:rFonts w:hint="eastAsia"/>
        </w:rPr>
        <w:t>潔身自愛，言行一致，無假借權力圖個人私利之行為。</w:t>
      </w:r>
      <w:r>
        <w:rPr>
          <w:rFonts w:hint="eastAsia"/>
        </w:rPr>
        <w:t>」</w:t>
      </w:r>
      <w:r w:rsidRPr="006C6FFE">
        <w:rPr>
          <w:rFonts w:hint="eastAsia"/>
        </w:rPr>
        <w:t>99</w:t>
      </w:r>
      <w:r>
        <w:rPr>
          <w:rFonts w:hint="eastAsia"/>
        </w:rPr>
        <w:t>年度「</w:t>
      </w:r>
      <w:r w:rsidRPr="006C6FFE">
        <w:rPr>
          <w:rFonts w:hint="eastAsia"/>
        </w:rPr>
        <w:t>潔身自愛，不受不法利誘，能恪遵風紀要求。</w:t>
      </w:r>
      <w:r>
        <w:rPr>
          <w:rFonts w:hint="eastAsia"/>
        </w:rPr>
        <w:t>」</w:t>
      </w:r>
      <w:proofErr w:type="gramStart"/>
      <w:r w:rsidRPr="006C6FFE">
        <w:rPr>
          <w:rFonts w:hint="eastAsia"/>
        </w:rPr>
        <w:t>100</w:t>
      </w:r>
      <w:proofErr w:type="gramEnd"/>
      <w:r>
        <w:rPr>
          <w:rFonts w:hint="eastAsia"/>
        </w:rPr>
        <w:t>年度「</w:t>
      </w:r>
      <w:proofErr w:type="gramStart"/>
      <w:r w:rsidRPr="006C6FFE">
        <w:rPr>
          <w:rFonts w:hint="eastAsia"/>
        </w:rPr>
        <w:t>知禮守法</w:t>
      </w:r>
      <w:proofErr w:type="gramEnd"/>
      <w:r w:rsidRPr="006C6FFE">
        <w:rPr>
          <w:rFonts w:hint="eastAsia"/>
        </w:rPr>
        <w:t>，有榮譽心，無不良風評、傳聞。</w:t>
      </w:r>
      <w:r>
        <w:rPr>
          <w:rFonts w:hint="eastAsia"/>
        </w:rPr>
        <w:t>」</w:t>
      </w:r>
    </w:p>
    <w:p w:rsidR="00DA7A02" w:rsidRDefault="00DA7A02" w:rsidP="00031F7B">
      <w:pPr>
        <w:pStyle w:val="7"/>
      </w:pPr>
      <w:r>
        <w:rPr>
          <w:rFonts w:hint="eastAsia"/>
        </w:rPr>
        <w:t>花蓮分局偵查隊長</w:t>
      </w:r>
      <w:r w:rsidR="00A84555">
        <w:rPr>
          <w:rFonts w:hint="eastAsia"/>
        </w:rPr>
        <w:t>李○鴻</w:t>
      </w:r>
      <w:r>
        <w:rPr>
          <w:rFonts w:hint="eastAsia"/>
        </w:rPr>
        <w:t>：</w:t>
      </w:r>
      <w:r w:rsidRPr="0046361E">
        <w:rPr>
          <w:rFonts w:hint="eastAsia"/>
        </w:rPr>
        <w:t>97</w:t>
      </w:r>
      <w:r>
        <w:rPr>
          <w:rFonts w:hint="eastAsia"/>
        </w:rPr>
        <w:t>年度「</w:t>
      </w:r>
      <w:r w:rsidRPr="0046361E">
        <w:rPr>
          <w:rFonts w:hint="eastAsia"/>
        </w:rPr>
        <w:t>奉公守法，循規蹈矩，為人處事光明磊落。</w:t>
      </w:r>
      <w:r>
        <w:rPr>
          <w:rFonts w:hint="eastAsia"/>
        </w:rPr>
        <w:t>」</w:t>
      </w:r>
      <w:r w:rsidRPr="0046361E">
        <w:rPr>
          <w:rFonts w:hint="eastAsia"/>
        </w:rPr>
        <w:t>98</w:t>
      </w:r>
      <w:r>
        <w:rPr>
          <w:rFonts w:hint="eastAsia"/>
        </w:rPr>
        <w:t>年度「</w:t>
      </w:r>
      <w:r w:rsidRPr="0046361E">
        <w:rPr>
          <w:rFonts w:hint="eastAsia"/>
        </w:rPr>
        <w:t>對警察工作具使命感，廉潔自持，公私分明，能恪遵風紀要求。</w:t>
      </w:r>
      <w:r>
        <w:rPr>
          <w:rFonts w:hint="eastAsia"/>
        </w:rPr>
        <w:t>」</w:t>
      </w:r>
      <w:r w:rsidRPr="0046361E">
        <w:rPr>
          <w:rFonts w:hint="eastAsia"/>
        </w:rPr>
        <w:t>99</w:t>
      </w:r>
      <w:r>
        <w:rPr>
          <w:rFonts w:hint="eastAsia"/>
        </w:rPr>
        <w:t>年度「</w:t>
      </w:r>
      <w:r w:rsidRPr="0046361E">
        <w:rPr>
          <w:rFonts w:hint="eastAsia"/>
        </w:rPr>
        <w:t>能潔身自愛，無受不法利誘而把持不定之情事。</w:t>
      </w:r>
      <w:r>
        <w:rPr>
          <w:rFonts w:hint="eastAsia"/>
        </w:rPr>
        <w:t>」</w:t>
      </w:r>
      <w:proofErr w:type="gramStart"/>
      <w:r w:rsidRPr="0046361E">
        <w:rPr>
          <w:rFonts w:hint="eastAsia"/>
        </w:rPr>
        <w:t>100</w:t>
      </w:r>
      <w:proofErr w:type="gramEnd"/>
      <w:r>
        <w:rPr>
          <w:rFonts w:hint="eastAsia"/>
        </w:rPr>
        <w:t>年度「</w:t>
      </w:r>
      <w:r w:rsidRPr="0046361E">
        <w:rPr>
          <w:rFonts w:hint="eastAsia"/>
        </w:rPr>
        <w:t>能恪遵各項風紀要求，無違紀傾向。</w:t>
      </w:r>
      <w:r>
        <w:rPr>
          <w:rFonts w:hint="eastAsia"/>
        </w:rPr>
        <w:t>」</w:t>
      </w:r>
    </w:p>
    <w:p w:rsidR="00DA7A02" w:rsidRDefault="00DA7A02" w:rsidP="00031F7B">
      <w:pPr>
        <w:pStyle w:val="7"/>
      </w:pPr>
      <w:r>
        <w:rPr>
          <w:rFonts w:hint="eastAsia"/>
        </w:rPr>
        <w:t>督察室督察員</w:t>
      </w:r>
      <w:r w:rsidR="00A84555">
        <w:rPr>
          <w:rFonts w:hint="eastAsia"/>
        </w:rPr>
        <w:t>黃○白</w:t>
      </w:r>
      <w:r>
        <w:rPr>
          <w:rFonts w:hint="eastAsia"/>
        </w:rPr>
        <w:t>：</w:t>
      </w:r>
      <w:r w:rsidRPr="0046361E">
        <w:rPr>
          <w:rFonts w:hint="eastAsia"/>
        </w:rPr>
        <w:t>97</w:t>
      </w:r>
      <w:r>
        <w:rPr>
          <w:rFonts w:hint="eastAsia"/>
        </w:rPr>
        <w:t>年度「</w:t>
      </w:r>
      <w:r w:rsidRPr="0046361E">
        <w:rPr>
          <w:rFonts w:hint="eastAsia"/>
        </w:rPr>
        <w:t>潔身自愛，能恪守風紀要求，無不良風紀傳聞。</w:t>
      </w:r>
      <w:r>
        <w:rPr>
          <w:rFonts w:hint="eastAsia"/>
        </w:rPr>
        <w:t>」</w:t>
      </w:r>
      <w:r w:rsidRPr="0046361E">
        <w:rPr>
          <w:rFonts w:hint="eastAsia"/>
        </w:rPr>
        <w:t>98</w:t>
      </w:r>
      <w:r>
        <w:rPr>
          <w:rFonts w:hint="eastAsia"/>
        </w:rPr>
        <w:t>年度「</w:t>
      </w:r>
      <w:r w:rsidRPr="0046361E">
        <w:rPr>
          <w:rFonts w:hint="eastAsia"/>
        </w:rPr>
        <w:t>公私分明，無假借權，要求基層宴飲情事，無不良風紀傳聞。</w:t>
      </w:r>
      <w:r>
        <w:rPr>
          <w:rFonts w:hint="eastAsia"/>
        </w:rPr>
        <w:t>」</w:t>
      </w:r>
      <w:r w:rsidRPr="0046361E">
        <w:rPr>
          <w:rFonts w:hint="eastAsia"/>
        </w:rPr>
        <w:t>99</w:t>
      </w:r>
      <w:r>
        <w:rPr>
          <w:rFonts w:hint="eastAsia"/>
        </w:rPr>
        <w:t>年度「</w:t>
      </w:r>
      <w:r w:rsidRPr="0046361E">
        <w:rPr>
          <w:rFonts w:hint="eastAsia"/>
        </w:rPr>
        <w:t>潔身自愛，能恪守風紀要求，無不良風紀傳聞。</w:t>
      </w:r>
      <w:r>
        <w:rPr>
          <w:rFonts w:hint="eastAsia"/>
        </w:rPr>
        <w:t>」</w:t>
      </w:r>
      <w:proofErr w:type="gramStart"/>
      <w:r w:rsidRPr="0046361E">
        <w:rPr>
          <w:rFonts w:hint="eastAsia"/>
        </w:rPr>
        <w:t>100</w:t>
      </w:r>
      <w:proofErr w:type="gramEnd"/>
      <w:r>
        <w:rPr>
          <w:rFonts w:hint="eastAsia"/>
        </w:rPr>
        <w:t>年度「</w:t>
      </w:r>
      <w:r w:rsidRPr="0046361E">
        <w:rPr>
          <w:rFonts w:hint="eastAsia"/>
        </w:rPr>
        <w:t>公私分明，無假借權力要求基層</w:t>
      </w:r>
      <w:r w:rsidRPr="0046361E">
        <w:rPr>
          <w:rFonts w:hint="eastAsia"/>
        </w:rPr>
        <w:lastRenderedPageBreak/>
        <w:t>宴飲情事，無不良風紀傳聞。</w:t>
      </w:r>
      <w:r>
        <w:rPr>
          <w:rFonts w:hint="eastAsia"/>
        </w:rPr>
        <w:t>」</w:t>
      </w:r>
    </w:p>
    <w:p w:rsidR="00DA7A02" w:rsidRDefault="00DA7A02" w:rsidP="00031F7B">
      <w:pPr>
        <w:pStyle w:val="7"/>
      </w:pPr>
      <w:r>
        <w:rPr>
          <w:rFonts w:hint="eastAsia"/>
        </w:rPr>
        <w:t>花蓮分局巡佐（支援督察室）</w:t>
      </w:r>
      <w:r w:rsidR="0060361B">
        <w:rPr>
          <w:rFonts w:hint="eastAsia"/>
        </w:rPr>
        <w:t>湯○弘</w:t>
      </w:r>
      <w:r>
        <w:rPr>
          <w:rFonts w:hint="eastAsia"/>
        </w:rPr>
        <w:t>：</w:t>
      </w:r>
      <w:r w:rsidRPr="0046361E">
        <w:rPr>
          <w:rFonts w:hint="eastAsia"/>
        </w:rPr>
        <w:t>97年度「處事光明磊落，品操良好，能與不法業者保持距離。」98年度「敦厚謙和，廉潔自持，無足以損失名譽之行為。」99年度能潔身自愛，恪遵風紀要求。」</w:t>
      </w:r>
      <w:proofErr w:type="gramStart"/>
      <w:r w:rsidRPr="0046361E">
        <w:rPr>
          <w:rFonts w:hint="eastAsia"/>
        </w:rPr>
        <w:t>100</w:t>
      </w:r>
      <w:proofErr w:type="gramEnd"/>
      <w:r w:rsidRPr="0046361E">
        <w:rPr>
          <w:rFonts w:hint="eastAsia"/>
        </w:rPr>
        <w:t>年度「潔身自愛，恪遵風紀要求。」</w:t>
      </w:r>
    </w:p>
    <w:p w:rsidR="00DA7A02" w:rsidRDefault="00DA7A02" w:rsidP="00031F7B">
      <w:pPr>
        <w:pStyle w:val="7"/>
      </w:pPr>
      <w:r>
        <w:rPr>
          <w:rFonts w:hint="eastAsia"/>
        </w:rPr>
        <w:t>婦幼隊</w:t>
      </w:r>
      <w:proofErr w:type="gramStart"/>
      <w:r>
        <w:rPr>
          <w:rFonts w:hint="eastAsia"/>
        </w:rPr>
        <w:t>偵查佐</w:t>
      </w:r>
      <w:r w:rsidR="00A84555">
        <w:rPr>
          <w:rFonts w:hint="eastAsia"/>
        </w:rPr>
        <w:t>葉</w:t>
      </w:r>
      <w:proofErr w:type="gramEnd"/>
      <w:r w:rsidR="00A84555">
        <w:rPr>
          <w:rFonts w:hint="eastAsia"/>
        </w:rPr>
        <w:t>○仁</w:t>
      </w:r>
      <w:r>
        <w:rPr>
          <w:rFonts w:hint="eastAsia"/>
        </w:rPr>
        <w:t>：</w:t>
      </w:r>
      <w:r w:rsidRPr="00CD133A">
        <w:rPr>
          <w:rFonts w:hint="eastAsia"/>
        </w:rPr>
        <w:t>97</w:t>
      </w:r>
      <w:r>
        <w:rPr>
          <w:rFonts w:hint="eastAsia"/>
        </w:rPr>
        <w:t>年度「</w:t>
      </w:r>
      <w:r w:rsidRPr="00CD133A">
        <w:rPr>
          <w:rFonts w:hint="eastAsia"/>
        </w:rPr>
        <w:t>品性純正，廉潔自持，言行一致。</w:t>
      </w:r>
      <w:r>
        <w:rPr>
          <w:rFonts w:hint="eastAsia"/>
        </w:rPr>
        <w:t>」</w:t>
      </w:r>
      <w:r w:rsidRPr="00CD133A">
        <w:rPr>
          <w:rFonts w:hint="eastAsia"/>
        </w:rPr>
        <w:t>98</w:t>
      </w:r>
      <w:r>
        <w:rPr>
          <w:rFonts w:hint="eastAsia"/>
        </w:rPr>
        <w:t>年度「</w:t>
      </w:r>
      <w:r w:rsidRPr="00CD133A">
        <w:rPr>
          <w:rFonts w:hint="eastAsia"/>
        </w:rPr>
        <w:t>敦厚謙和，廉潔自持，無足以損失名譽之行為。</w:t>
      </w:r>
      <w:r>
        <w:rPr>
          <w:rFonts w:hint="eastAsia"/>
        </w:rPr>
        <w:t>」</w:t>
      </w:r>
      <w:r w:rsidRPr="00CD133A">
        <w:rPr>
          <w:rFonts w:hint="eastAsia"/>
        </w:rPr>
        <w:t>99</w:t>
      </w:r>
      <w:r>
        <w:rPr>
          <w:rFonts w:hint="eastAsia"/>
        </w:rPr>
        <w:t>年度「</w:t>
      </w:r>
      <w:r w:rsidRPr="00CD133A">
        <w:rPr>
          <w:rFonts w:hint="eastAsia"/>
        </w:rPr>
        <w:t>潔身自愛，生活單純、交往有度，無風紀顧慮。</w:t>
      </w:r>
      <w:r>
        <w:rPr>
          <w:rFonts w:hint="eastAsia"/>
        </w:rPr>
        <w:t>」</w:t>
      </w:r>
      <w:proofErr w:type="gramStart"/>
      <w:r w:rsidRPr="00CD133A">
        <w:rPr>
          <w:rFonts w:hint="eastAsia"/>
        </w:rPr>
        <w:t>100</w:t>
      </w:r>
      <w:proofErr w:type="gramEnd"/>
      <w:r>
        <w:rPr>
          <w:rFonts w:hint="eastAsia"/>
        </w:rPr>
        <w:t>年度「</w:t>
      </w:r>
      <w:r w:rsidRPr="00CD133A">
        <w:rPr>
          <w:rFonts w:hint="eastAsia"/>
        </w:rPr>
        <w:t>品操良好，未聽聞風紀上之相關顧慮。</w:t>
      </w:r>
      <w:r>
        <w:rPr>
          <w:rFonts w:hint="eastAsia"/>
        </w:rPr>
        <w:t>」</w:t>
      </w:r>
    </w:p>
    <w:p w:rsidR="00DA7A02" w:rsidRPr="006C1EDA" w:rsidRDefault="00DA7A02" w:rsidP="00031F7B">
      <w:pPr>
        <w:pStyle w:val="5"/>
      </w:pPr>
      <w:r>
        <w:rPr>
          <w:rFonts w:hint="eastAsia"/>
        </w:rPr>
        <w:t>據警政署自承</w:t>
      </w:r>
      <w:r w:rsidRPr="006C1EDA">
        <w:rPr>
          <w:rFonts w:hint="eastAsia"/>
        </w:rPr>
        <w:t>花蓮縣警察局涉案員警</w:t>
      </w:r>
      <w:r w:rsidR="00A84555">
        <w:rPr>
          <w:rFonts w:hint="eastAsia"/>
        </w:rPr>
        <w:t>黃○白</w:t>
      </w:r>
      <w:r w:rsidRPr="006C1EDA">
        <w:rPr>
          <w:rFonts w:hint="eastAsia"/>
        </w:rPr>
        <w:t>等人，</w:t>
      </w:r>
      <w:proofErr w:type="gramStart"/>
      <w:r w:rsidRPr="006C1EDA">
        <w:rPr>
          <w:rFonts w:hint="eastAsia"/>
        </w:rPr>
        <w:t>均未列</w:t>
      </w:r>
      <w:proofErr w:type="gramEnd"/>
      <w:r w:rsidRPr="006C1EDA">
        <w:rPr>
          <w:rFonts w:hint="eastAsia"/>
        </w:rPr>
        <w:t>教育輔導或風紀評估對象，歷年考核亦無不良考評紀錄，卻仍發生重大貪瀆案件，檢討該局</w:t>
      </w:r>
      <w:r>
        <w:rPr>
          <w:rFonts w:hint="eastAsia"/>
        </w:rPr>
        <w:t>各級主管對於屬員</w:t>
      </w:r>
      <w:r w:rsidRPr="006C1EDA">
        <w:rPr>
          <w:rFonts w:hint="eastAsia"/>
        </w:rPr>
        <w:t>品操考核與行政監督管理之缺失</w:t>
      </w:r>
      <w:r>
        <w:rPr>
          <w:rFonts w:hint="eastAsia"/>
        </w:rPr>
        <w:t>，略</w:t>
      </w:r>
      <w:proofErr w:type="gramStart"/>
      <w:r>
        <w:rPr>
          <w:rFonts w:hint="eastAsia"/>
        </w:rPr>
        <w:t>以</w:t>
      </w:r>
      <w:proofErr w:type="gramEnd"/>
      <w:r w:rsidRPr="006C1EDA">
        <w:rPr>
          <w:rFonts w:hint="eastAsia"/>
        </w:rPr>
        <w:t>：</w:t>
      </w:r>
    </w:p>
    <w:p w:rsidR="00DA7A02" w:rsidRPr="006C1EDA" w:rsidRDefault="00DA7A02" w:rsidP="00031F7B">
      <w:pPr>
        <w:pStyle w:val="6"/>
      </w:pPr>
      <w:r w:rsidRPr="006C1EDA">
        <w:rPr>
          <w:rFonts w:hint="eastAsia"/>
        </w:rPr>
        <w:t>部分涉案</w:t>
      </w:r>
      <w:r w:rsidRPr="00AF49FF">
        <w:rPr>
          <w:rFonts w:hint="eastAsia"/>
        </w:rPr>
        <w:t>中階</w:t>
      </w:r>
      <w:r w:rsidRPr="006C1EDA">
        <w:rPr>
          <w:rFonts w:hint="eastAsia"/>
        </w:rPr>
        <w:t>幹部自主性高，受約制程度低，直屬主管則因抱持「多尊重」、「</w:t>
      </w:r>
      <w:proofErr w:type="gramStart"/>
      <w:r w:rsidRPr="006C1EDA">
        <w:rPr>
          <w:rFonts w:hint="eastAsia"/>
        </w:rPr>
        <w:t>少置喙</w:t>
      </w:r>
      <w:proofErr w:type="gramEnd"/>
      <w:r w:rsidRPr="006C1EDA">
        <w:rPr>
          <w:rFonts w:hint="eastAsia"/>
        </w:rPr>
        <w:t>」之態度，致未能充分掌握貪瀆不法之預警徵候，妥</w:t>
      </w:r>
      <w:proofErr w:type="gramStart"/>
      <w:r w:rsidRPr="006C1EDA">
        <w:rPr>
          <w:rFonts w:hint="eastAsia"/>
        </w:rPr>
        <w:t>採</w:t>
      </w:r>
      <w:proofErr w:type="gramEnd"/>
      <w:r w:rsidRPr="006C1EDA">
        <w:rPr>
          <w:rFonts w:hint="eastAsia"/>
        </w:rPr>
        <w:t>查處作為。</w:t>
      </w:r>
    </w:p>
    <w:p w:rsidR="00DA7A02" w:rsidRPr="006C1EDA" w:rsidRDefault="00DA7A02" w:rsidP="00031F7B">
      <w:pPr>
        <w:pStyle w:val="6"/>
      </w:pPr>
      <w:r>
        <w:rPr>
          <w:rFonts w:hint="eastAsia"/>
        </w:rPr>
        <w:t>機關未能掌握地區風紀實際狀況，風紀評估流於形式，</w:t>
      </w:r>
      <w:r w:rsidRPr="006C1EDA">
        <w:rPr>
          <w:rFonts w:hint="eastAsia"/>
        </w:rPr>
        <w:t>對於風紀誘因場所清查、評估與取締工作欠落實。</w:t>
      </w:r>
    </w:p>
    <w:p w:rsidR="00DA7A02" w:rsidRPr="006C1EDA" w:rsidRDefault="00DA7A02" w:rsidP="00031F7B">
      <w:pPr>
        <w:pStyle w:val="6"/>
      </w:pPr>
      <w:r w:rsidRPr="006C1EDA">
        <w:rPr>
          <w:rFonts w:hint="eastAsia"/>
        </w:rPr>
        <w:t>單位主管及督察人員對於員警各項勤、業務監督，生活言行、交往考核工作，未能有效發掘狀況切實反映、深入落實查察個人狀況，對有風紀顧慮員警之品操查考，存有鄉愿心態；本案涉案人員之平時考核，品操，</w:t>
      </w:r>
      <w:proofErr w:type="gramStart"/>
      <w:r w:rsidRPr="006C1EDA">
        <w:rPr>
          <w:rFonts w:hint="eastAsia"/>
        </w:rPr>
        <w:t>大部</w:t>
      </w:r>
      <w:r w:rsidRPr="006C1EDA">
        <w:rPr>
          <w:rFonts w:hint="eastAsia"/>
        </w:rPr>
        <w:lastRenderedPageBreak/>
        <w:t>分皆評核</w:t>
      </w:r>
      <w:proofErr w:type="gramEnd"/>
      <w:r w:rsidRPr="006C1EDA">
        <w:rPr>
          <w:rFonts w:hint="eastAsia"/>
        </w:rPr>
        <w:t>為優，顯見考核未能深入落實，</w:t>
      </w:r>
      <w:proofErr w:type="gramStart"/>
      <w:r w:rsidRPr="006C1EDA">
        <w:rPr>
          <w:rFonts w:hint="eastAsia"/>
        </w:rPr>
        <w:t>致失勸導</w:t>
      </w:r>
      <w:proofErr w:type="gramEnd"/>
      <w:r w:rsidRPr="006C1EDA">
        <w:rPr>
          <w:rFonts w:hint="eastAsia"/>
        </w:rPr>
        <w:t>契機，功能喪失，未盡確實督導考核之責。</w:t>
      </w:r>
    </w:p>
    <w:p w:rsidR="00DA7A02" w:rsidRDefault="00DA7A02" w:rsidP="00031F7B">
      <w:pPr>
        <w:pStyle w:val="4"/>
      </w:pPr>
      <w:r>
        <w:rPr>
          <w:rFonts w:hint="eastAsia"/>
        </w:rPr>
        <w:t>督察機先防弊機制失靈：</w:t>
      </w:r>
    </w:p>
    <w:p w:rsidR="00DA7A02" w:rsidRDefault="00DA7A02" w:rsidP="00031F7B">
      <w:pPr>
        <w:pStyle w:val="5"/>
      </w:pPr>
      <w:r w:rsidRPr="00822904">
        <w:rPr>
          <w:rFonts w:hint="eastAsia"/>
        </w:rPr>
        <w:t>依</w:t>
      </w:r>
      <w:r w:rsidRPr="005D7D30">
        <w:rPr>
          <w:rFonts w:hint="eastAsia"/>
        </w:rPr>
        <w:t>「花蓮縣警察局組織規程」第4條第1項第10款規定</w:t>
      </w:r>
      <w:r>
        <w:rPr>
          <w:rFonts w:hint="eastAsia"/>
        </w:rPr>
        <w:t>，該</w:t>
      </w:r>
      <w:r w:rsidRPr="005D7D30">
        <w:rPr>
          <w:rFonts w:hint="eastAsia"/>
        </w:rPr>
        <w:t>局督察室職掌勤務督導、考核、員警風紀維護、特種警衛及其他有關督察事項。</w:t>
      </w:r>
      <w:r w:rsidRPr="006433E7">
        <w:rPr>
          <w:rFonts w:cs="標楷體" w:hint="eastAsia"/>
          <w:szCs w:val="32"/>
          <w:lang w:val="zh-TW"/>
        </w:rPr>
        <w:t>再依</w:t>
      </w:r>
      <w:r w:rsidRPr="00224070">
        <w:rPr>
          <w:rFonts w:hint="eastAsia"/>
        </w:rPr>
        <w:t>「各級警察機關執行風紀狀況評估與防制措施作業要點」規定，</w:t>
      </w:r>
      <w:r>
        <w:rPr>
          <w:rFonts w:hint="eastAsia"/>
        </w:rPr>
        <w:t>花蓮縣</w:t>
      </w:r>
      <w:r w:rsidRPr="00224070">
        <w:rPr>
          <w:rFonts w:hint="eastAsia"/>
        </w:rPr>
        <w:t>各警分局為風紀評估後，</w:t>
      </w:r>
      <w:proofErr w:type="gramStart"/>
      <w:r w:rsidRPr="00224070">
        <w:rPr>
          <w:rFonts w:hint="eastAsia"/>
        </w:rPr>
        <w:t>尚需</w:t>
      </w:r>
      <w:r>
        <w:rPr>
          <w:rFonts w:hint="eastAsia"/>
        </w:rPr>
        <w:t>陳報</w:t>
      </w:r>
      <w:proofErr w:type="gramEnd"/>
      <w:r>
        <w:rPr>
          <w:rFonts w:hint="eastAsia"/>
        </w:rPr>
        <w:t>花蓮縣</w:t>
      </w:r>
      <w:r w:rsidRPr="00224070">
        <w:rPr>
          <w:rFonts w:hint="eastAsia"/>
        </w:rPr>
        <w:t>警察局審核</w:t>
      </w:r>
      <w:r>
        <w:rPr>
          <w:rFonts w:hint="eastAsia"/>
        </w:rPr>
        <w:t>。</w:t>
      </w:r>
      <w:proofErr w:type="gramStart"/>
      <w:r>
        <w:rPr>
          <w:rFonts w:hint="eastAsia"/>
        </w:rPr>
        <w:t>此外，</w:t>
      </w:r>
      <w:proofErr w:type="gramEnd"/>
      <w:r w:rsidRPr="00224070">
        <w:rPr>
          <w:rFonts w:hint="eastAsia"/>
        </w:rPr>
        <w:t>警政署於各縣市警察局派駐有駐區督察，各縣市警察局又於各分局派駐有駐區督察員，足見各級主管</w:t>
      </w:r>
      <w:proofErr w:type="gramStart"/>
      <w:r w:rsidRPr="00224070">
        <w:rPr>
          <w:rFonts w:hint="eastAsia"/>
        </w:rPr>
        <w:t>幹部雖負有</w:t>
      </w:r>
      <w:proofErr w:type="gramEnd"/>
      <w:r w:rsidRPr="00224070">
        <w:rPr>
          <w:rFonts w:hint="eastAsia"/>
        </w:rPr>
        <w:t>風紀之成敗責任，然內部管理範圍廣泛，有賴督察系統善盡職責，運用各項查察探訪手段，主動發掘風紀問題，實施督導檢核及複查，襄助有決心之主管人員共同</w:t>
      </w:r>
      <w:r>
        <w:rPr>
          <w:rFonts w:hint="eastAsia"/>
        </w:rPr>
        <w:t>整飭綱紀</w:t>
      </w:r>
      <w:r w:rsidRPr="00224070">
        <w:rPr>
          <w:rFonts w:hint="eastAsia"/>
        </w:rPr>
        <w:t>，</w:t>
      </w:r>
      <w:proofErr w:type="gramStart"/>
      <w:r>
        <w:rPr>
          <w:rFonts w:hint="eastAsia"/>
        </w:rPr>
        <w:t>俾</w:t>
      </w:r>
      <w:proofErr w:type="gramEnd"/>
      <w:r>
        <w:rPr>
          <w:rFonts w:hint="eastAsia"/>
        </w:rPr>
        <w:t>能共同協力</w:t>
      </w:r>
      <w:r w:rsidRPr="00224070">
        <w:rPr>
          <w:rFonts w:hint="eastAsia"/>
        </w:rPr>
        <w:t>發揮整體之監督職能，澈底改善警察人員風紀問題。</w:t>
      </w:r>
    </w:p>
    <w:p w:rsidR="00DA7A02" w:rsidRPr="00465223" w:rsidRDefault="00DA7A02" w:rsidP="00031F7B">
      <w:pPr>
        <w:pStyle w:val="5"/>
      </w:pPr>
      <w:r w:rsidRPr="00224070">
        <w:rPr>
          <w:rFonts w:cs="標楷體" w:hint="eastAsia"/>
          <w:lang w:val="zh-TW"/>
        </w:rPr>
        <w:t>員警</w:t>
      </w:r>
      <w:r>
        <w:rPr>
          <w:rFonts w:cs="標楷體" w:hint="eastAsia"/>
          <w:lang w:val="zh-TW"/>
        </w:rPr>
        <w:t>風紀</w:t>
      </w:r>
      <w:r w:rsidRPr="00224070">
        <w:rPr>
          <w:rFonts w:cs="標楷體" w:hint="eastAsia"/>
          <w:lang w:val="zh-TW"/>
        </w:rPr>
        <w:t>案件</w:t>
      </w:r>
      <w:r>
        <w:rPr>
          <w:rFonts w:cs="標楷體" w:hint="eastAsia"/>
          <w:lang w:val="zh-TW"/>
        </w:rPr>
        <w:t>之</w:t>
      </w:r>
      <w:r w:rsidRPr="00224070">
        <w:rPr>
          <w:rFonts w:cs="標楷體" w:hint="eastAsia"/>
          <w:lang w:val="zh-TW"/>
        </w:rPr>
        <w:t>發生</w:t>
      </w:r>
      <w:r>
        <w:rPr>
          <w:rFonts w:cs="標楷體" w:hint="eastAsia"/>
          <w:lang w:val="zh-TW"/>
        </w:rPr>
        <w:t>事前非全無徵兆，</w:t>
      </w:r>
      <w:r w:rsidRPr="00224070">
        <w:rPr>
          <w:rFonts w:cs="標楷體" w:hint="eastAsia"/>
          <w:lang w:val="zh-TW"/>
        </w:rPr>
        <w:t>必有其端倪</w:t>
      </w:r>
      <w:r>
        <w:rPr>
          <w:rFonts w:cs="標楷體" w:hint="eastAsia"/>
          <w:lang w:val="zh-TW"/>
        </w:rPr>
        <w:t>可尋</w:t>
      </w:r>
      <w:r w:rsidRPr="00224070">
        <w:rPr>
          <w:rFonts w:cs="標楷體" w:hint="eastAsia"/>
          <w:lang w:val="zh-TW"/>
        </w:rPr>
        <w:t>，</w:t>
      </w:r>
      <w:r>
        <w:rPr>
          <w:rFonts w:cs="標楷體" w:hint="eastAsia"/>
          <w:lang w:val="zh-TW"/>
        </w:rPr>
        <w:t>督察人員如</w:t>
      </w:r>
      <w:r w:rsidRPr="00224070">
        <w:rPr>
          <w:rFonts w:cs="標楷體" w:hint="eastAsia"/>
          <w:lang w:val="zh-TW"/>
        </w:rPr>
        <w:t>從其日常生活、勤務工作、交往對象，仔細觀察、深入了解，及時採取適當措施，或可控管日後衍生之</w:t>
      </w:r>
      <w:r>
        <w:rPr>
          <w:rFonts w:cs="標楷體" w:hint="eastAsia"/>
          <w:lang w:val="zh-TW"/>
        </w:rPr>
        <w:t>重大</w:t>
      </w:r>
      <w:r w:rsidRPr="00224070">
        <w:rPr>
          <w:rFonts w:cs="標楷體" w:hint="eastAsia"/>
          <w:lang w:val="zh-TW"/>
        </w:rPr>
        <w:t>風險。</w:t>
      </w:r>
      <w:r>
        <w:rPr>
          <w:rFonts w:cs="標楷體" w:hint="eastAsia"/>
          <w:lang w:val="zh-TW"/>
        </w:rPr>
        <w:t>本案經查花蓮縣警察局多名員警與賭博電玩業者不當接觸及金錢往來，並涉有</w:t>
      </w:r>
      <w:r>
        <w:rPr>
          <w:rFonts w:hint="eastAsia"/>
        </w:rPr>
        <w:t>入股賭博電玩業、收賄、圖利、洩密、包庇賭博等多項重大貪瀆情事，</w:t>
      </w:r>
      <w:proofErr w:type="gramStart"/>
      <w:r>
        <w:rPr>
          <w:rFonts w:hint="eastAsia"/>
        </w:rPr>
        <w:t>惟查該</w:t>
      </w:r>
      <w:proofErr w:type="gramEnd"/>
      <w:r>
        <w:rPr>
          <w:rFonts w:hint="eastAsia"/>
        </w:rPr>
        <w:t>局督察人員均未能機先察覺、適時防範，顯示</w:t>
      </w:r>
      <w:r>
        <w:rPr>
          <w:rFonts w:hAnsi="標楷體" w:hint="eastAsia"/>
        </w:rPr>
        <w:t>督察系統之防弊機制完全失靈</w:t>
      </w:r>
      <w:r>
        <w:rPr>
          <w:rFonts w:hint="eastAsia"/>
        </w:rPr>
        <w:t>，</w:t>
      </w:r>
      <w:r>
        <w:rPr>
          <w:rFonts w:cs="標楷體" w:hint="eastAsia"/>
          <w:lang w:val="zh-TW"/>
        </w:rPr>
        <w:t>不惟如是，</w:t>
      </w:r>
      <w:r w:rsidRPr="006C1EDA">
        <w:rPr>
          <w:rFonts w:hAnsi="標楷體" w:hint="eastAsia"/>
        </w:rPr>
        <w:t>本案</w:t>
      </w:r>
      <w:r w:rsidR="00A84555">
        <w:rPr>
          <w:rFonts w:hAnsi="標楷體" w:hint="eastAsia"/>
        </w:rPr>
        <w:t>黃○白</w:t>
      </w:r>
      <w:r w:rsidRPr="006C1EDA">
        <w:rPr>
          <w:rFonts w:hAnsi="標楷體" w:hint="eastAsia"/>
        </w:rPr>
        <w:t>、</w:t>
      </w:r>
      <w:r w:rsidR="0060361B">
        <w:rPr>
          <w:rFonts w:hAnsi="標楷體" w:hint="eastAsia"/>
        </w:rPr>
        <w:t>湯○弘</w:t>
      </w:r>
      <w:r w:rsidRPr="006C1EDA">
        <w:rPr>
          <w:rFonts w:hAnsi="標楷體" w:hint="eastAsia"/>
        </w:rPr>
        <w:t>、</w:t>
      </w:r>
      <w:r w:rsidR="00A84555">
        <w:rPr>
          <w:rFonts w:hAnsi="標楷體" w:hint="eastAsia"/>
        </w:rPr>
        <w:t>葉○仁</w:t>
      </w:r>
      <w:r w:rsidRPr="006C1EDA">
        <w:rPr>
          <w:rFonts w:hAnsi="標楷體" w:hint="eastAsia"/>
        </w:rPr>
        <w:t>、</w:t>
      </w:r>
      <w:r w:rsidR="00386006">
        <w:rPr>
          <w:rFonts w:hAnsi="標楷體" w:hint="eastAsia"/>
        </w:rPr>
        <w:t>戴○</w:t>
      </w:r>
      <w:proofErr w:type="gramStart"/>
      <w:r w:rsidR="00386006">
        <w:rPr>
          <w:rFonts w:hAnsi="標楷體" w:hint="eastAsia"/>
        </w:rPr>
        <w:t>村</w:t>
      </w:r>
      <w:r w:rsidRPr="006C1EDA">
        <w:rPr>
          <w:rFonts w:hAnsi="標楷體" w:hint="eastAsia"/>
        </w:rPr>
        <w:t>均為現任</w:t>
      </w:r>
      <w:proofErr w:type="gramEnd"/>
      <w:r w:rsidRPr="006C1EDA">
        <w:rPr>
          <w:rFonts w:hAnsi="標楷體" w:hint="eastAsia"/>
        </w:rPr>
        <w:t>或曾任職於花蓮縣警察局督察單位，尤其前</w:t>
      </w:r>
      <w:r>
        <w:rPr>
          <w:rFonts w:hAnsi="標楷體" w:hint="eastAsia"/>
        </w:rPr>
        <w:t>3</w:t>
      </w:r>
      <w:r w:rsidRPr="006C1EDA">
        <w:rPr>
          <w:rFonts w:hAnsi="標楷體" w:hint="eastAsia"/>
        </w:rPr>
        <w:t>人</w:t>
      </w:r>
      <w:r>
        <w:rPr>
          <w:rFonts w:hAnsi="標楷體" w:hint="eastAsia"/>
        </w:rPr>
        <w:t>更遭檢察官</w:t>
      </w:r>
      <w:proofErr w:type="gramStart"/>
      <w:r>
        <w:rPr>
          <w:rFonts w:hAnsi="標楷體" w:hint="eastAsia"/>
        </w:rPr>
        <w:t>查獲</w:t>
      </w:r>
      <w:r w:rsidRPr="006C1EDA">
        <w:rPr>
          <w:rFonts w:hAnsi="標楷體" w:hint="eastAsia"/>
        </w:rPr>
        <w:t>插股</w:t>
      </w:r>
      <w:proofErr w:type="gramEnd"/>
      <w:r w:rsidRPr="006C1EDA">
        <w:rPr>
          <w:rFonts w:hAnsi="標楷體" w:hint="eastAsia"/>
        </w:rPr>
        <w:t>「金</w:t>
      </w:r>
      <w:r w:rsidRPr="006C1EDA">
        <w:rPr>
          <w:rFonts w:hAnsi="標楷體" w:hint="eastAsia"/>
        </w:rPr>
        <w:lastRenderedPageBreak/>
        <w:t>字塔」、「威尼斯」大型</w:t>
      </w:r>
      <w:r>
        <w:rPr>
          <w:rFonts w:hAnsi="標楷體" w:hint="eastAsia"/>
        </w:rPr>
        <w:t>賭博</w:t>
      </w:r>
      <w:r w:rsidRPr="006C1EDA">
        <w:rPr>
          <w:rFonts w:hAnsi="標楷體" w:hint="eastAsia"/>
        </w:rPr>
        <w:t>電子遊藝場，</w:t>
      </w:r>
      <w:proofErr w:type="gramStart"/>
      <w:r>
        <w:rPr>
          <w:rFonts w:hAnsi="標楷體" w:hint="eastAsia"/>
        </w:rPr>
        <w:t>均經檢察官</w:t>
      </w:r>
      <w:proofErr w:type="gramEnd"/>
      <w:r>
        <w:rPr>
          <w:rFonts w:hAnsi="標楷體" w:hint="eastAsia"/>
        </w:rPr>
        <w:t>求處20年之重刑。</w:t>
      </w:r>
      <w:proofErr w:type="gramStart"/>
      <w:r w:rsidRPr="006C1EDA">
        <w:rPr>
          <w:rFonts w:hAnsi="標楷體" w:hint="eastAsia"/>
        </w:rPr>
        <w:t>按職司</w:t>
      </w:r>
      <w:proofErr w:type="gramEnd"/>
      <w:r w:rsidRPr="006C1EDA">
        <w:rPr>
          <w:rFonts w:hAnsi="標楷體" w:hint="eastAsia"/>
        </w:rPr>
        <w:t>風紀之督察人員竟然涉案最深，</w:t>
      </w:r>
      <w:proofErr w:type="gramStart"/>
      <w:r>
        <w:rPr>
          <w:rFonts w:hAnsi="標楷體" w:hint="eastAsia"/>
        </w:rPr>
        <w:t>益徵</w:t>
      </w:r>
      <w:r w:rsidRPr="006C1EDA">
        <w:rPr>
          <w:rFonts w:hAnsi="標楷體" w:hint="eastAsia"/>
        </w:rPr>
        <w:t>花蓮</w:t>
      </w:r>
      <w:r>
        <w:rPr>
          <w:rFonts w:hAnsi="標楷體" w:hint="eastAsia"/>
        </w:rPr>
        <w:t>縣</w:t>
      </w:r>
      <w:proofErr w:type="gramEnd"/>
      <w:r>
        <w:rPr>
          <w:rFonts w:hAnsi="標楷體" w:hint="eastAsia"/>
        </w:rPr>
        <w:t>警察局</w:t>
      </w:r>
      <w:r w:rsidRPr="005B3211">
        <w:rPr>
          <w:rFonts w:hAnsi="標楷體" w:hint="eastAsia"/>
        </w:rPr>
        <w:t>督察功能</w:t>
      </w:r>
      <w:proofErr w:type="gramStart"/>
      <w:r w:rsidRPr="005B3211">
        <w:rPr>
          <w:rFonts w:hAnsi="標楷體" w:hint="eastAsia"/>
        </w:rPr>
        <w:t>不</w:t>
      </w:r>
      <w:proofErr w:type="gramEnd"/>
      <w:r w:rsidRPr="005B3211">
        <w:rPr>
          <w:rFonts w:hAnsi="標楷體" w:hint="eastAsia"/>
        </w:rPr>
        <w:t>彰之事實</w:t>
      </w:r>
      <w:r>
        <w:rPr>
          <w:rFonts w:hAnsi="標楷體" w:hint="eastAsia"/>
        </w:rPr>
        <w:t>。</w:t>
      </w:r>
    </w:p>
    <w:p w:rsidR="00DA7A02" w:rsidRDefault="00DA7A02" w:rsidP="00031F7B">
      <w:pPr>
        <w:pStyle w:val="5"/>
      </w:pPr>
      <w:r>
        <w:rPr>
          <w:rFonts w:hint="eastAsia"/>
        </w:rPr>
        <w:t>關於如何精進督察人員之職能，</w:t>
      </w:r>
      <w:r w:rsidRPr="00224070">
        <w:rPr>
          <w:rFonts w:hint="eastAsia"/>
        </w:rPr>
        <w:t>目前督察辦案深入之程度有待加強，必須指派優秀幹練的人員專責辦理風紀案件，改變心態及辦案技巧，對於精於偵辦刑案之員警涉有風紀案件時，更應講求效率與技巧，確實辦一、二件風紀案件，即可發揮嚇阻作用。</w:t>
      </w:r>
      <w:r>
        <w:rPr>
          <w:rFonts w:hint="eastAsia"/>
        </w:rPr>
        <w:t>茲以本案為例，檢察官偵查發現</w:t>
      </w:r>
      <w:r w:rsidR="0072342E">
        <w:rPr>
          <w:rFonts w:hint="eastAsia"/>
        </w:rPr>
        <w:t>李○明</w:t>
      </w:r>
      <w:r>
        <w:rPr>
          <w:rFonts w:hint="eastAsia"/>
        </w:rPr>
        <w:t>、</w:t>
      </w:r>
      <w:r w:rsidR="00386006">
        <w:rPr>
          <w:rFonts w:hint="eastAsia"/>
        </w:rPr>
        <w:t>戴○村</w:t>
      </w:r>
      <w:r>
        <w:rPr>
          <w:rFonts w:hint="eastAsia"/>
        </w:rPr>
        <w:t>、</w:t>
      </w:r>
      <w:proofErr w:type="gramStart"/>
      <w:r w:rsidR="00386006">
        <w:rPr>
          <w:rFonts w:hint="eastAsia"/>
        </w:rPr>
        <w:t>郭</w:t>
      </w:r>
      <w:proofErr w:type="gramEnd"/>
      <w:r w:rsidR="00386006">
        <w:rPr>
          <w:rFonts w:hint="eastAsia"/>
        </w:rPr>
        <w:t>○展</w:t>
      </w:r>
      <w:r>
        <w:rPr>
          <w:rFonts w:hint="eastAsia"/>
        </w:rPr>
        <w:t>、</w:t>
      </w:r>
      <w:r w:rsidR="008E2D39">
        <w:rPr>
          <w:rFonts w:hint="eastAsia"/>
        </w:rPr>
        <w:t>吳○治</w:t>
      </w:r>
      <w:r>
        <w:rPr>
          <w:rFonts w:hint="eastAsia"/>
        </w:rPr>
        <w:t>等員警查獲</w:t>
      </w:r>
      <w:r w:rsidR="00A84555">
        <w:rPr>
          <w:rFonts w:hint="eastAsia"/>
        </w:rPr>
        <w:t>許○銳</w:t>
      </w:r>
      <w:r>
        <w:rPr>
          <w:rFonts w:hint="eastAsia"/>
        </w:rPr>
        <w:t>、</w:t>
      </w:r>
      <w:r w:rsidR="0072342E">
        <w:rPr>
          <w:rFonts w:hint="eastAsia"/>
        </w:rPr>
        <w:t>賴○政</w:t>
      </w:r>
      <w:r>
        <w:rPr>
          <w:rFonts w:hint="eastAsia"/>
        </w:rPr>
        <w:t>在超商內</w:t>
      </w:r>
      <w:proofErr w:type="gramStart"/>
      <w:r>
        <w:rPr>
          <w:rFonts w:hint="eastAsia"/>
        </w:rPr>
        <w:t>闢</w:t>
      </w:r>
      <w:proofErr w:type="gramEnd"/>
      <w:r>
        <w:rPr>
          <w:rFonts w:hint="eastAsia"/>
        </w:rPr>
        <w:t>室經營賭博電玩後，竟不將登記負責人或實際負責人送辦，而任由人頭出面頂替之違法情事。實則對於此種員警包庇賭博電玩案件之查察難度不高，只需調閱各該分局偵辦賭博電玩之移送卷宗，即可輕易發現偵辦員警有無類似本案包庇圖利之事實。</w:t>
      </w:r>
      <w:r w:rsidRPr="00AE7AA2">
        <w:rPr>
          <w:rFonts w:hint="eastAsia"/>
        </w:rPr>
        <w:t>此種事後查核方式，或</w:t>
      </w:r>
      <w:r>
        <w:rPr>
          <w:rFonts w:hint="eastAsia"/>
        </w:rPr>
        <w:t>不易查獲員警與</w:t>
      </w:r>
      <w:proofErr w:type="gramStart"/>
      <w:r>
        <w:rPr>
          <w:rFonts w:hint="eastAsia"/>
        </w:rPr>
        <w:t>業者間犯意</w:t>
      </w:r>
      <w:proofErr w:type="gramEnd"/>
      <w:r>
        <w:rPr>
          <w:rFonts w:hint="eastAsia"/>
        </w:rPr>
        <w:t>聯絡或行受賄之</w:t>
      </w:r>
      <w:proofErr w:type="gramStart"/>
      <w:r>
        <w:rPr>
          <w:rFonts w:hint="eastAsia"/>
        </w:rPr>
        <w:t>不</w:t>
      </w:r>
      <w:proofErr w:type="gramEnd"/>
      <w:r>
        <w:rPr>
          <w:rFonts w:hint="eastAsia"/>
        </w:rPr>
        <w:t>法事證，然僅僅追究承辦員警移送對象不確實，及其分局偵查隊審核疏失之行政違失責任，仍可產生相當之嚇阻效果，並藉此警惕不肖員警</w:t>
      </w:r>
      <w:proofErr w:type="gramStart"/>
      <w:r>
        <w:rPr>
          <w:rFonts w:hint="eastAsia"/>
        </w:rPr>
        <w:t>勿</w:t>
      </w:r>
      <w:proofErr w:type="gramEnd"/>
      <w:r>
        <w:rPr>
          <w:rFonts w:hint="eastAsia"/>
        </w:rPr>
        <w:t>以身試法。直言之，督察人員採取類此事後審核移送案卷之查核方式，可從中發掘偵辦員警之違法失職情事，此與督察人員被動受理檢舉，或茫無頭緒四處打探員警風紀</w:t>
      </w:r>
      <w:proofErr w:type="gramStart"/>
      <w:r>
        <w:rPr>
          <w:rFonts w:hint="eastAsia"/>
        </w:rPr>
        <w:t>情資，允屬</w:t>
      </w:r>
      <w:proofErr w:type="gramEnd"/>
      <w:r>
        <w:rPr>
          <w:rFonts w:hint="eastAsia"/>
        </w:rPr>
        <w:t>較簡捷可行之查察作為。督察機先防弊機制失靈：</w:t>
      </w:r>
    </w:p>
    <w:p w:rsidR="00DA7A02" w:rsidRDefault="00DA7A02" w:rsidP="00031F7B">
      <w:pPr>
        <w:pStyle w:val="4"/>
      </w:pPr>
      <w:r>
        <w:rPr>
          <w:rFonts w:hint="eastAsia"/>
        </w:rPr>
        <w:t>據上所陳，花蓮縣警察局未盡切實督導考核之責，對</w:t>
      </w:r>
      <w:proofErr w:type="gramStart"/>
      <w:r>
        <w:rPr>
          <w:rFonts w:hint="eastAsia"/>
        </w:rPr>
        <w:t>該局</w:t>
      </w:r>
      <w:r w:rsidR="00A84555">
        <w:rPr>
          <w:rFonts w:hint="eastAsia"/>
        </w:rPr>
        <w:t>吳</w:t>
      </w:r>
      <w:proofErr w:type="gramEnd"/>
      <w:r w:rsidR="00A84555">
        <w:rPr>
          <w:rFonts w:hint="eastAsia"/>
        </w:rPr>
        <w:t>○明</w:t>
      </w:r>
      <w:r>
        <w:rPr>
          <w:rFonts w:hint="eastAsia"/>
        </w:rPr>
        <w:t>等15名員警與賭博電玩業者不當接觸及金錢往來，並涉有入股賭博電玩業、收賄、</w:t>
      </w:r>
      <w:r>
        <w:rPr>
          <w:rFonts w:hint="eastAsia"/>
        </w:rPr>
        <w:lastRenderedPageBreak/>
        <w:t>圖利、洩密、包庇賭博等多項重大貪瀆情事，竟均渾然不知，而核予廉潔正直等正面之評語，</w:t>
      </w:r>
      <w:proofErr w:type="gramStart"/>
      <w:r>
        <w:rPr>
          <w:rFonts w:hint="eastAsia"/>
        </w:rPr>
        <w:t>足徵各</w:t>
      </w:r>
      <w:proofErr w:type="gramEnd"/>
      <w:r>
        <w:rPr>
          <w:rFonts w:hint="eastAsia"/>
        </w:rPr>
        <w:t>級主管長官之督導考核功能</w:t>
      </w:r>
      <w:proofErr w:type="gramStart"/>
      <w:r>
        <w:rPr>
          <w:rFonts w:hint="eastAsia"/>
        </w:rPr>
        <w:t>不</w:t>
      </w:r>
      <w:proofErr w:type="gramEnd"/>
      <w:r>
        <w:rPr>
          <w:rFonts w:hint="eastAsia"/>
        </w:rPr>
        <w:t>彰；</w:t>
      </w:r>
      <w:r w:rsidRPr="005B3211">
        <w:rPr>
          <w:rFonts w:hAnsi="標楷體" w:hint="eastAsia"/>
          <w:szCs w:val="32"/>
        </w:rPr>
        <w:t>另督察體系不僅未能掌握員警風紀</w:t>
      </w:r>
      <w:proofErr w:type="gramStart"/>
      <w:r w:rsidRPr="005B3211">
        <w:rPr>
          <w:rFonts w:hAnsi="標楷體" w:hint="eastAsia"/>
          <w:szCs w:val="32"/>
        </w:rPr>
        <w:t>預警情資</w:t>
      </w:r>
      <w:proofErr w:type="gramEnd"/>
      <w:r w:rsidRPr="005B3211">
        <w:rPr>
          <w:rFonts w:hAnsi="標楷體" w:hint="eastAsia"/>
          <w:szCs w:val="32"/>
        </w:rPr>
        <w:t>，機先查察之防弊機制完全失</w:t>
      </w:r>
      <w:r w:rsidRPr="00C337F2">
        <w:rPr>
          <w:rFonts w:hAnsi="標楷體" w:hint="eastAsia"/>
          <w:szCs w:val="32"/>
        </w:rPr>
        <w:t>靈</w:t>
      </w:r>
      <w:r>
        <w:rPr>
          <w:rFonts w:hint="eastAsia"/>
        </w:rPr>
        <w:t>，甚至發生督察人員涉案之不法情事，</w:t>
      </w:r>
      <w:proofErr w:type="gramStart"/>
      <w:r>
        <w:rPr>
          <w:rFonts w:hint="eastAsia"/>
        </w:rPr>
        <w:t>均核有</w:t>
      </w:r>
      <w:proofErr w:type="gramEnd"/>
      <w:r>
        <w:rPr>
          <w:rFonts w:hint="eastAsia"/>
        </w:rPr>
        <w:t>重大違失。</w:t>
      </w:r>
    </w:p>
    <w:p w:rsidR="00E01A93" w:rsidRPr="001D5A86" w:rsidRDefault="00190912" w:rsidP="00DA7A02">
      <w:pPr>
        <w:pStyle w:val="2"/>
        <w:kinsoku w:val="0"/>
        <w:rPr>
          <w:b/>
        </w:rPr>
      </w:pPr>
      <w:r w:rsidRPr="001D5A86">
        <w:rPr>
          <w:rFonts w:hint="eastAsia"/>
          <w:b/>
        </w:rPr>
        <w:t>花蓮縣</w:t>
      </w:r>
      <w:r w:rsidR="00E01A93" w:rsidRPr="001D5A86">
        <w:rPr>
          <w:rFonts w:hint="eastAsia"/>
          <w:b/>
        </w:rPr>
        <w:t>政府部分</w:t>
      </w:r>
    </w:p>
    <w:p w:rsidR="00E01A93" w:rsidRPr="00E01A93" w:rsidRDefault="00E01A93" w:rsidP="001D5A86">
      <w:pPr>
        <w:pStyle w:val="2"/>
        <w:numPr>
          <w:ilvl w:val="0"/>
          <w:numId w:val="0"/>
        </w:numPr>
        <w:kinsoku w:val="0"/>
        <w:ind w:left="1045" w:firstLineChars="200" w:firstLine="681"/>
        <w:rPr>
          <w:b/>
        </w:rPr>
      </w:pPr>
      <w:r w:rsidRPr="00E01A93">
        <w:rPr>
          <w:rFonts w:hint="eastAsia"/>
          <w:b/>
        </w:rPr>
        <w:t>花蓮縣政府自95年至100年間，多次接獲花蓮分局、吉安分局函請依法列管、處分轄區內</w:t>
      </w:r>
      <w:r w:rsidR="00A84555">
        <w:rPr>
          <w:rFonts w:hint="eastAsia"/>
          <w:b/>
        </w:rPr>
        <w:t>許○銳</w:t>
      </w:r>
      <w:r w:rsidRPr="00E01A93">
        <w:rPr>
          <w:rFonts w:hint="eastAsia"/>
          <w:b/>
        </w:rPr>
        <w:t>、</w:t>
      </w:r>
      <w:r w:rsidR="0072342E">
        <w:rPr>
          <w:rFonts w:hint="eastAsia"/>
          <w:b/>
        </w:rPr>
        <w:t>賴○政</w:t>
      </w:r>
      <w:r w:rsidRPr="00E01A93">
        <w:rPr>
          <w:rFonts w:hint="eastAsia"/>
          <w:b/>
        </w:rPr>
        <w:t>二人經營之便利超商擺放賭博電子遊戲機之違法情事，惟該府受理後不時出現處分適用法律錯誤、</w:t>
      </w:r>
      <w:proofErr w:type="gramStart"/>
      <w:r w:rsidRPr="00E01A93">
        <w:rPr>
          <w:rFonts w:hint="eastAsia"/>
          <w:b/>
        </w:rPr>
        <w:t>怠</w:t>
      </w:r>
      <w:proofErr w:type="gramEnd"/>
      <w:r w:rsidRPr="00E01A93">
        <w:rPr>
          <w:rFonts w:hint="eastAsia"/>
          <w:b/>
        </w:rPr>
        <w:t>於處分等情形，且未積極對該違法營業場所進行複查，</w:t>
      </w:r>
      <w:proofErr w:type="gramStart"/>
      <w:r w:rsidRPr="00E01A93">
        <w:rPr>
          <w:rFonts w:hint="eastAsia"/>
          <w:b/>
        </w:rPr>
        <w:t>洵</w:t>
      </w:r>
      <w:proofErr w:type="gramEnd"/>
      <w:r w:rsidRPr="00E01A93">
        <w:rPr>
          <w:rFonts w:hint="eastAsia"/>
          <w:b/>
        </w:rPr>
        <w:t>有疏失：</w:t>
      </w:r>
    </w:p>
    <w:p w:rsidR="00E01A93" w:rsidRDefault="00E01A93" w:rsidP="001D5A86">
      <w:pPr>
        <w:pStyle w:val="3"/>
      </w:pPr>
      <w:r>
        <w:rPr>
          <w:rFonts w:hint="eastAsia"/>
        </w:rPr>
        <w:t>便利商店違法擺放賭博電子遊戲機，於97年商業登記法修正前，應依該法「禁止經營登記範圍外業務」之規定，處負責人罰鍰並命停止登記外業務；</w:t>
      </w:r>
      <w:proofErr w:type="gramStart"/>
      <w:r>
        <w:rPr>
          <w:rFonts w:hint="eastAsia"/>
        </w:rPr>
        <w:t>嗣</w:t>
      </w:r>
      <w:proofErr w:type="gramEnd"/>
      <w:r>
        <w:rPr>
          <w:rFonts w:hint="eastAsia"/>
        </w:rPr>
        <w:t>該法修正後，僅得以違反電子遊戲場業管理條例第15條所定之不作為義務，依行政執行法第27條之規定，命業者停止電子遊戲場業務：</w:t>
      </w:r>
    </w:p>
    <w:p w:rsidR="00E01A93" w:rsidRDefault="00E01A93" w:rsidP="001D5A86">
      <w:pPr>
        <w:pStyle w:val="4"/>
      </w:pPr>
      <w:r>
        <w:rPr>
          <w:rFonts w:hint="eastAsia"/>
        </w:rPr>
        <w:t>依現行電子遊戲場業管理條例第3條之規定：「</w:t>
      </w:r>
      <w:r w:rsidR="00FE1AF2">
        <w:rPr>
          <w:rFonts w:hint="eastAsia"/>
        </w:rPr>
        <w:t>本</w:t>
      </w:r>
      <w:r>
        <w:rPr>
          <w:rFonts w:hint="eastAsia"/>
        </w:rPr>
        <w:t>條例所稱電子遊戲場業，係指</w:t>
      </w:r>
      <w:r w:rsidRPr="00BD6746">
        <w:rPr>
          <w:rFonts w:hint="eastAsia"/>
        </w:rPr>
        <w:t>設置電子遊戲機供不特定人益智娛樂之營利事業。</w:t>
      </w:r>
      <w:r>
        <w:rPr>
          <w:rFonts w:hint="eastAsia"/>
        </w:rPr>
        <w:t>」</w:t>
      </w:r>
      <w:r w:rsidRPr="00BD6746">
        <w:rPr>
          <w:rFonts w:hint="eastAsia"/>
        </w:rPr>
        <w:t>第10條第1項規定</w:t>
      </w:r>
      <w:r>
        <w:rPr>
          <w:rFonts w:hint="eastAsia"/>
        </w:rPr>
        <w:t>：「</w:t>
      </w:r>
      <w:r w:rsidRPr="00BD6746">
        <w:rPr>
          <w:rFonts w:hint="eastAsia"/>
        </w:rPr>
        <w:t>經營電子遊戲場業，應辦理公司或商業登記；其公司或商號之名稱及營業項目，應列明為電子遊戲場業。</w:t>
      </w:r>
      <w:r>
        <w:rPr>
          <w:rFonts w:hint="eastAsia"/>
        </w:rPr>
        <w:t>」由是可知，商業如以便利商店或超商為登記名稱，營業項目亦登記為雜貨或零售等業務，原則上並無適用電子遊戲場業管理條例之餘地，且非地方政府依「電子遊戲場業稽查執行要點」辦理聯合稽查之對象；其如有違法擺放電子遊戲機營利情事，一般係透過民眾檢</w:t>
      </w:r>
      <w:r>
        <w:rPr>
          <w:rFonts w:hint="eastAsia"/>
        </w:rPr>
        <w:lastRenderedPageBreak/>
        <w:t>舉或警方查緝移送，再由地方政府列管。</w:t>
      </w:r>
    </w:p>
    <w:p w:rsidR="00E01A93" w:rsidRDefault="00E01A93" w:rsidP="001D5A86">
      <w:pPr>
        <w:pStyle w:val="4"/>
      </w:pPr>
      <w:r>
        <w:rPr>
          <w:rFonts w:hint="eastAsia"/>
        </w:rPr>
        <w:t>便利商店或超商業者如於營業場所內擺放電子遊戲機營利，地方政府主管機關仍應視其擺設時期，分別依商業登記法、電子遊戲場業管理條例、行政罰法、「取締非法電子遊戲場業</w:t>
      </w:r>
      <w:proofErr w:type="gramStart"/>
      <w:r>
        <w:rPr>
          <w:rFonts w:hint="eastAsia"/>
        </w:rPr>
        <w:t>採</w:t>
      </w:r>
      <w:proofErr w:type="gramEnd"/>
      <w:r>
        <w:rPr>
          <w:rFonts w:hint="eastAsia"/>
        </w:rPr>
        <w:t>行措施與流程(</w:t>
      </w:r>
      <w:proofErr w:type="gramStart"/>
      <w:r>
        <w:rPr>
          <w:rFonts w:hint="eastAsia"/>
        </w:rPr>
        <w:t>一</w:t>
      </w:r>
      <w:proofErr w:type="gramEnd"/>
      <w:r>
        <w:rPr>
          <w:rFonts w:hint="eastAsia"/>
        </w:rPr>
        <w:t>)」之相關規定處置：</w:t>
      </w:r>
    </w:p>
    <w:p w:rsidR="00E01A93" w:rsidRDefault="00E01A93" w:rsidP="001D5A86">
      <w:pPr>
        <w:pStyle w:val="5"/>
      </w:pPr>
      <w:r>
        <w:rPr>
          <w:rFonts w:hint="eastAsia"/>
        </w:rPr>
        <w:t>商業登記法之處罰與命令停業依據：如擺設電子遊戲機行為發生於97年1月16日以前，依當時有效(91年2月6日修正公布)之商業登記法第8條第3項規定，商業不得經營其登記範圍以外</w:t>
      </w:r>
      <w:r w:rsidRPr="00501A26">
        <w:rPr>
          <w:rFonts w:hint="eastAsia"/>
        </w:rPr>
        <w:t>業務</w:t>
      </w:r>
      <w:r>
        <w:rPr>
          <w:rFonts w:hint="eastAsia"/>
        </w:rPr>
        <w:t>；違者依同法第</w:t>
      </w:r>
      <w:r w:rsidRPr="00501A26">
        <w:rPr>
          <w:rFonts w:hint="eastAsia"/>
        </w:rPr>
        <w:t>33條第1</w:t>
      </w:r>
      <w:r>
        <w:rPr>
          <w:rFonts w:hint="eastAsia"/>
        </w:rPr>
        <w:t>項之規定，處商業負責人</w:t>
      </w:r>
      <w:r w:rsidRPr="00501A26">
        <w:rPr>
          <w:rFonts w:hint="eastAsia"/>
        </w:rPr>
        <w:t>1</w:t>
      </w:r>
      <w:r>
        <w:rPr>
          <w:rFonts w:hint="eastAsia"/>
        </w:rPr>
        <w:t>萬元以上、</w:t>
      </w:r>
      <w:r w:rsidRPr="00501A26">
        <w:rPr>
          <w:rFonts w:hint="eastAsia"/>
        </w:rPr>
        <w:t>3萬元以下罰鍰，並由主管機關命令停止其經營登記範圍外之業務</w:t>
      </w:r>
      <w:r>
        <w:rPr>
          <w:rFonts w:hint="eastAsia"/>
        </w:rPr>
        <w:t>，此有經濟部101年1月6日經商字第10102400290號函在卷可</w:t>
      </w:r>
      <w:proofErr w:type="gramStart"/>
      <w:r>
        <w:rPr>
          <w:rFonts w:hint="eastAsia"/>
        </w:rPr>
        <w:t>稽</w:t>
      </w:r>
      <w:proofErr w:type="gramEnd"/>
      <w:r w:rsidRPr="00501A26">
        <w:rPr>
          <w:rFonts w:hint="eastAsia"/>
        </w:rPr>
        <w:t>。</w:t>
      </w:r>
      <w:proofErr w:type="gramStart"/>
      <w:r>
        <w:rPr>
          <w:rFonts w:hint="eastAsia"/>
        </w:rPr>
        <w:t>準</w:t>
      </w:r>
      <w:proofErr w:type="gramEnd"/>
      <w:r>
        <w:rPr>
          <w:rFonts w:hint="eastAsia"/>
        </w:rPr>
        <w:t>此，主管機關應依法處該業者罰鍰，並命其停止「電子遊戲場業務」。惟於97年1月16日商業登記法修正以後，由於該次修法正逢全國經濟發展會議鼓勵商業主體多角化經營，乃將前開禁止經營登記範圍外業務及其處罰規定一併刪除。至此，商業登記法已無「非電子遊戲場業」擺放電玩機</w:t>
      </w:r>
      <w:proofErr w:type="gramStart"/>
      <w:r>
        <w:rPr>
          <w:rFonts w:hint="eastAsia"/>
        </w:rPr>
        <w:t>檯</w:t>
      </w:r>
      <w:proofErr w:type="gramEnd"/>
      <w:r>
        <w:rPr>
          <w:rFonts w:hint="eastAsia"/>
        </w:rPr>
        <w:t>之處罰或命令停業規定。</w:t>
      </w:r>
    </w:p>
    <w:p w:rsidR="00E01A93" w:rsidRDefault="00E01A93" w:rsidP="001D5A86">
      <w:pPr>
        <w:pStyle w:val="5"/>
      </w:pPr>
      <w:r>
        <w:rPr>
          <w:rFonts w:hint="eastAsia"/>
        </w:rPr>
        <w:t>電子遊戲場業管理條例之行政刑罰規定：98年修正前之電子遊戲場業管理條例(89年2月3日制定公布)第15條規定：「</w:t>
      </w:r>
      <w:r w:rsidRPr="00501A26">
        <w:rPr>
          <w:rFonts w:hint="eastAsia"/>
        </w:rPr>
        <w:t>未依本條例辦理營利事業登記者，不得經營電子遊戲場業。</w:t>
      </w:r>
      <w:r>
        <w:rPr>
          <w:rFonts w:hint="eastAsia"/>
        </w:rPr>
        <w:t>」為配合營利事業統一發證辦法廢除，該條例於98年1月21日修正第15條規定：「</w:t>
      </w:r>
      <w:r w:rsidRPr="0026070B">
        <w:rPr>
          <w:rFonts w:hint="eastAsia"/>
        </w:rPr>
        <w:t>未依本條例領有</w:t>
      </w:r>
      <w:r w:rsidRPr="00BC61F0">
        <w:rPr>
          <w:rFonts w:hint="eastAsia"/>
        </w:rPr>
        <w:t>營業級別證</w:t>
      </w:r>
      <w:r w:rsidRPr="0026070B">
        <w:rPr>
          <w:rFonts w:hint="eastAsia"/>
        </w:rPr>
        <w:t>者，不得經營電子遊戲場業。</w:t>
      </w:r>
      <w:r>
        <w:rPr>
          <w:rFonts w:hint="eastAsia"/>
        </w:rPr>
        <w:t>」</w:t>
      </w:r>
      <w:r w:rsidRPr="00501A26">
        <w:rPr>
          <w:rFonts w:hint="eastAsia"/>
        </w:rPr>
        <w:t>違者</w:t>
      </w:r>
      <w:r>
        <w:rPr>
          <w:rFonts w:hint="eastAsia"/>
        </w:rPr>
        <w:t>依同條例第22條之規定</w:t>
      </w:r>
      <w:r w:rsidRPr="00501A26">
        <w:rPr>
          <w:rFonts w:hint="eastAsia"/>
        </w:rPr>
        <w:t>，處行為</w:t>
      </w:r>
      <w:r w:rsidRPr="00501A26">
        <w:rPr>
          <w:rFonts w:hint="eastAsia"/>
        </w:rPr>
        <w:lastRenderedPageBreak/>
        <w:t>人1年以下有期徒刑、拘役或科或</w:t>
      </w:r>
      <w:proofErr w:type="gramStart"/>
      <w:r w:rsidRPr="00501A26">
        <w:rPr>
          <w:rFonts w:hint="eastAsia"/>
        </w:rPr>
        <w:t>併</w:t>
      </w:r>
      <w:proofErr w:type="gramEnd"/>
      <w:r w:rsidRPr="00501A26">
        <w:rPr>
          <w:rFonts w:hint="eastAsia"/>
        </w:rPr>
        <w:t>科新台幣50萬元以上250萬元以下罰金。</w:t>
      </w:r>
      <w:r>
        <w:rPr>
          <w:rFonts w:hint="eastAsia"/>
        </w:rPr>
        <w:t>因此，便利商店或超商並非依法登記之電子遊戲場業，其經營者擺放電子遊戲機營利，即屬違反電子遊戲場業管理條例第15條之規定，應依同條例</w:t>
      </w:r>
      <w:proofErr w:type="gramStart"/>
      <w:r>
        <w:rPr>
          <w:rFonts w:hint="eastAsia"/>
        </w:rPr>
        <w:t>第22條論科</w:t>
      </w:r>
      <w:proofErr w:type="gramEnd"/>
      <w:r>
        <w:rPr>
          <w:rFonts w:hint="eastAsia"/>
        </w:rPr>
        <w:t>。</w:t>
      </w:r>
    </w:p>
    <w:p w:rsidR="00E01A93" w:rsidRDefault="00E01A93" w:rsidP="001D5A86">
      <w:pPr>
        <w:pStyle w:val="5"/>
      </w:pPr>
      <w:r>
        <w:rPr>
          <w:rFonts w:hint="eastAsia"/>
        </w:rPr>
        <w:t>行政罰法第26條之刑事優先裁處原則：行政罰法於95年2月5日施行後，依該法第26條第1項規定：「</w:t>
      </w:r>
      <w:proofErr w:type="gramStart"/>
      <w:r w:rsidRPr="007245CB">
        <w:rPr>
          <w:rFonts w:hint="eastAsia"/>
        </w:rPr>
        <w:t>一</w:t>
      </w:r>
      <w:proofErr w:type="gramEnd"/>
      <w:r w:rsidRPr="007245CB">
        <w:rPr>
          <w:rFonts w:hint="eastAsia"/>
        </w:rPr>
        <w:t>行為同時觸犯刑事法律及違反行政法上義務規定者，依刑事法律處罰之。但其行為應處以其他種類行政罰或得沒入之物而未經法院宣告沒收者，亦得裁處之。</w:t>
      </w:r>
      <w:r>
        <w:rPr>
          <w:rFonts w:hint="eastAsia"/>
        </w:rPr>
        <w:t>」故便利商店或超商業者於店內擺放電子遊戲機營利，在97年商業登記法修正前，將同時觸犯商業登記法第8條、第33條第1項之行政罰規定，及電子遊戲場業管理條例第15條、第22條之刑罰規定，應依行政罰法第26條第1項優先適用電子遊戲場業管理條例裁處之。惟因「命令停止登記範圍外業務」屬於行政罰法第2條第1款所稱「其他種類行政罰」，主管機關仍得</w:t>
      </w:r>
      <w:proofErr w:type="gramStart"/>
      <w:r>
        <w:rPr>
          <w:rFonts w:hint="eastAsia"/>
        </w:rPr>
        <w:t>逕</w:t>
      </w:r>
      <w:proofErr w:type="gramEnd"/>
      <w:r>
        <w:rPr>
          <w:rFonts w:hint="eastAsia"/>
        </w:rPr>
        <w:t>為停業處分。</w:t>
      </w:r>
    </w:p>
    <w:p w:rsidR="00E01A93" w:rsidRDefault="00E01A93" w:rsidP="001D5A86">
      <w:pPr>
        <w:pStyle w:val="5"/>
      </w:pPr>
      <w:r>
        <w:rPr>
          <w:rFonts w:hint="eastAsia"/>
        </w:rPr>
        <w:t>經濟部頒訂之「取締非法電子遊戲場</w:t>
      </w:r>
      <w:proofErr w:type="gramStart"/>
      <w:r>
        <w:rPr>
          <w:rFonts w:hint="eastAsia"/>
        </w:rPr>
        <w:t>採</w:t>
      </w:r>
      <w:proofErr w:type="gramEnd"/>
      <w:r>
        <w:rPr>
          <w:rFonts w:hint="eastAsia"/>
        </w:rPr>
        <w:t>行措施與流程(</w:t>
      </w:r>
      <w:proofErr w:type="gramStart"/>
      <w:r>
        <w:rPr>
          <w:rFonts w:hint="eastAsia"/>
        </w:rPr>
        <w:t>一</w:t>
      </w:r>
      <w:proofErr w:type="gramEnd"/>
      <w:r>
        <w:rPr>
          <w:rFonts w:hint="eastAsia"/>
        </w:rPr>
        <w:t>)」：商業登記法97年修正前之第8條、第33條第1項，對於經營登記範圍外業務設有罰鍰與命令停業之明文依據，故經濟部頒訂之「取締非法電子遊戲場</w:t>
      </w:r>
      <w:proofErr w:type="gramStart"/>
      <w:r>
        <w:rPr>
          <w:rFonts w:hint="eastAsia"/>
        </w:rPr>
        <w:t>採</w:t>
      </w:r>
      <w:proofErr w:type="gramEnd"/>
      <w:r>
        <w:rPr>
          <w:rFonts w:hint="eastAsia"/>
        </w:rPr>
        <w:t>行措施與流程(</w:t>
      </w:r>
      <w:proofErr w:type="gramStart"/>
      <w:r>
        <w:rPr>
          <w:rFonts w:hint="eastAsia"/>
        </w:rPr>
        <w:t>一</w:t>
      </w:r>
      <w:proofErr w:type="gramEnd"/>
      <w:r>
        <w:rPr>
          <w:rFonts w:hint="eastAsia"/>
        </w:rPr>
        <w:t>)95年5月15日修正版」即以此為本，規定：地方主管機關接獲檢舉或警察機關移送違反電子遊戲場業管理條例第15條未辦理營利事業登記者，首先應於1日內前往違規場所完</w:t>
      </w:r>
      <w:r>
        <w:rPr>
          <w:rFonts w:hint="eastAsia"/>
        </w:rPr>
        <w:lastRenderedPageBreak/>
        <w:t>成稽查程序；停業處分送達後，應再於短時間內(參考作業期間為3日)派員複查，確認業者是否停業。</w:t>
      </w:r>
      <w:proofErr w:type="gramStart"/>
      <w:r>
        <w:rPr>
          <w:rFonts w:hint="eastAsia"/>
        </w:rPr>
        <w:t>嗣</w:t>
      </w:r>
      <w:proofErr w:type="gramEnd"/>
      <w:r>
        <w:rPr>
          <w:rFonts w:hint="eastAsia"/>
        </w:rPr>
        <w:t>商業登記法修正後，因欠缺命令停業依據，法務部乃以97年11月4日法律字第0970034415號函釋示：「行為人違反電子遊戲場業管理條例第15條規定，符合行政執行法第27條規定所稱</w:t>
      </w:r>
      <w:r>
        <w:rPr>
          <w:rFonts w:hAnsi="標楷體" w:hint="eastAsia"/>
        </w:rPr>
        <w:t>『</w:t>
      </w:r>
      <w:proofErr w:type="gramStart"/>
      <w:r>
        <w:rPr>
          <w:rFonts w:hAnsi="標楷體" w:hint="eastAsia"/>
        </w:rPr>
        <w:t>依法令負有不</w:t>
      </w:r>
      <w:proofErr w:type="gramEnd"/>
      <w:r>
        <w:rPr>
          <w:rFonts w:hAnsi="標楷體" w:hint="eastAsia"/>
        </w:rPr>
        <w:t>行為義務』</w:t>
      </w:r>
      <w:r>
        <w:rPr>
          <w:rFonts w:hAnsi="標楷體"/>
        </w:rPr>
        <w:t>…</w:t>
      </w:r>
      <w:proofErr w:type="gramStart"/>
      <w:r>
        <w:rPr>
          <w:rFonts w:hAnsi="標楷體"/>
        </w:rPr>
        <w:t>…</w:t>
      </w:r>
      <w:proofErr w:type="gramEnd"/>
      <w:r>
        <w:rPr>
          <w:rFonts w:hAnsi="標楷體" w:hint="eastAsia"/>
        </w:rPr>
        <w:t>。</w:t>
      </w:r>
      <w:r>
        <w:rPr>
          <w:rFonts w:hint="eastAsia"/>
        </w:rPr>
        <w:t>」將業者未申請營利事業登記證或營業級別證而經營電子遊戲場業務，解為「違反其依電子遊戲場業管理條例所負之不作為義務」，地方主管機關則依行政執行法第27條命其停止電子遊戲場業務。經濟部亦隨即以97年11月14日經商字</w:t>
      </w:r>
      <w:proofErr w:type="gramStart"/>
      <w:r>
        <w:rPr>
          <w:rFonts w:hint="eastAsia"/>
        </w:rPr>
        <w:t>第09700648390號函頒訂</w:t>
      </w:r>
      <w:proofErr w:type="gramEnd"/>
      <w:r>
        <w:rPr>
          <w:rFonts w:hint="eastAsia"/>
        </w:rPr>
        <w:t>「取締非法電子遊戲場</w:t>
      </w:r>
      <w:proofErr w:type="gramStart"/>
      <w:r>
        <w:rPr>
          <w:rFonts w:hint="eastAsia"/>
        </w:rPr>
        <w:t>採</w:t>
      </w:r>
      <w:proofErr w:type="gramEnd"/>
      <w:r>
        <w:rPr>
          <w:rFonts w:hint="eastAsia"/>
        </w:rPr>
        <w:t>行措施與流程(</w:t>
      </w:r>
      <w:proofErr w:type="gramStart"/>
      <w:r>
        <w:rPr>
          <w:rFonts w:hint="eastAsia"/>
        </w:rPr>
        <w:t>一</w:t>
      </w:r>
      <w:proofErr w:type="gramEnd"/>
      <w:r>
        <w:rPr>
          <w:rFonts w:hint="eastAsia"/>
        </w:rPr>
        <w:t>)97年11月版」，刪除過去商業登記法停業處分之相關內容，改依行政執行法第27條「書面限期履行停業義務」。</w:t>
      </w:r>
    </w:p>
    <w:p w:rsidR="00E01A93" w:rsidRDefault="00E01A93" w:rsidP="001D5A86">
      <w:pPr>
        <w:pStyle w:val="3"/>
      </w:pPr>
      <w:r>
        <w:rPr>
          <w:rFonts w:hint="eastAsia"/>
        </w:rPr>
        <w:t>業者</w:t>
      </w:r>
      <w:r w:rsidR="00A84555">
        <w:rPr>
          <w:rFonts w:hint="eastAsia"/>
        </w:rPr>
        <w:t>許○銳</w:t>
      </w:r>
      <w:r>
        <w:rPr>
          <w:rFonts w:hint="eastAsia"/>
        </w:rPr>
        <w:t>、</w:t>
      </w:r>
      <w:r w:rsidR="0072342E">
        <w:rPr>
          <w:rFonts w:hint="eastAsia"/>
        </w:rPr>
        <w:t>賴○政</w:t>
      </w:r>
      <w:r>
        <w:rPr>
          <w:rFonts w:hint="eastAsia"/>
        </w:rPr>
        <w:t>於花蓮市、吉安鄉等地開設之便利商店與超商，自95年至100年間，共被花蓮警方查獲違法擺放賭博電玩機</w:t>
      </w:r>
      <w:proofErr w:type="gramStart"/>
      <w:r>
        <w:rPr>
          <w:rFonts w:hint="eastAsia"/>
        </w:rPr>
        <w:t>檯</w:t>
      </w:r>
      <w:proofErr w:type="gramEnd"/>
      <w:r>
        <w:rPr>
          <w:rFonts w:hint="eastAsia"/>
        </w:rPr>
        <w:t>達12次，並逐次函請花蓮縣政府依法列管、處分(詳見附錄五)。</w:t>
      </w:r>
      <w:proofErr w:type="gramStart"/>
      <w:r>
        <w:rPr>
          <w:rFonts w:hint="eastAsia"/>
        </w:rPr>
        <w:t>惟查</w:t>
      </w:r>
      <w:proofErr w:type="gramEnd"/>
      <w:r>
        <w:rPr>
          <w:rFonts w:hint="eastAsia"/>
        </w:rPr>
        <w:t>，花蓮縣政府</w:t>
      </w:r>
      <w:r w:rsidRPr="0052461B">
        <w:rPr>
          <w:rFonts w:hint="eastAsia"/>
        </w:rPr>
        <w:t>建設局</w:t>
      </w:r>
      <w:r>
        <w:rPr>
          <w:rFonts w:hint="eastAsia"/>
        </w:rPr>
        <w:t>歷次所為處分措施，仍有</w:t>
      </w:r>
      <w:proofErr w:type="gramStart"/>
      <w:r>
        <w:rPr>
          <w:rFonts w:hint="eastAsia"/>
        </w:rPr>
        <w:t>以下違</w:t>
      </w:r>
      <w:proofErr w:type="gramEnd"/>
      <w:r>
        <w:rPr>
          <w:rFonts w:hint="eastAsia"/>
        </w:rPr>
        <w:t>失之處：</w:t>
      </w:r>
    </w:p>
    <w:p w:rsidR="00E01A93" w:rsidRDefault="00E01A93" w:rsidP="001D5A86">
      <w:pPr>
        <w:pStyle w:val="4"/>
      </w:pPr>
      <w:r>
        <w:rPr>
          <w:rFonts w:hint="eastAsia"/>
        </w:rPr>
        <w:t>對於已設立登記之便利商店擺放電子遊戲機營利，誤以商業登記法第3條、第32條為處罰鍰與命停業之依據：</w:t>
      </w:r>
    </w:p>
    <w:p w:rsidR="00E01A93" w:rsidRDefault="00E01A93" w:rsidP="001D5A86">
      <w:pPr>
        <w:pStyle w:val="5"/>
      </w:pPr>
      <w:r>
        <w:rPr>
          <w:rFonts w:hint="eastAsia"/>
        </w:rPr>
        <w:t>按91年2月6日修正公布之(舊)商業登記法第3條規定：「商業及其分支機構，除第四條第一項規定外，非經主管機關登記，不得開業。」同法第32條第1項規定：「</w:t>
      </w:r>
      <w:r w:rsidRPr="005564AE">
        <w:rPr>
          <w:rFonts w:hint="eastAsia"/>
        </w:rPr>
        <w:t>違反第三條規定，</w:t>
      </w:r>
      <w:r w:rsidRPr="005564AE">
        <w:rPr>
          <w:rFonts w:hint="eastAsia"/>
        </w:rPr>
        <w:lastRenderedPageBreak/>
        <w:t>未經登記即行開業者，其行為人各處新台幣一萬元以上三萬元以下罰鍰，並由主管機關命令停業。</w:t>
      </w:r>
      <w:r>
        <w:rPr>
          <w:rFonts w:hint="eastAsia"/>
        </w:rPr>
        <w:t>」此等規定主要適用於商業未經登記而營業之情形；如商業辦妥登記卻經營登記範圍外業務，則應依同法第8條第3項、第33條之規定處理，已見前述。</w:t>
      </w:r>
    </w:p>
    <w:p w:rsidR="00E01A93" w:rsidRDefault="00E01A93" w:rsidP="001D5A86">
      <w:pPr>
        <w:pStyle w:val="5"/>
      </w:pPr>
      <w:r>
        <w:rPr>
          <w:rFonts w:hint="eastAsia"/>
        </w:rPr>
        <w:t>查花蓮縣政府針對</w:t>
      </w:r>
      <w:r w:rsidR="00A84555">
        <w:rPr>
          <w:rFonts w:hint="eastAsia"/>
        </w:rPr>
        <w:t>許○銳</w:t>
      </w:r>
      <w:r>
        <w:rPr>
          <w:rFonts w:hint="eastAsia"/>
        </w:rPr>
        <w:t>、</w:t>
      </w:r>
      <w:r w:rsidR="0072342E">
        <w:rPr>
          <w:rFonts w:hint="eastAsia"/>
        </w:rPr>
        <w:t>賴○政</w:t>
      </w:r>
      <w:r>
        <w:rPr>
          <w:rFonts w:hint="eastAsia"/>
        </w:rPr>
        <w:t>所營便利商店違法擺放賭博電玩之情形，曾於95年間，3度依當時有效之商業登記法第3條、第32條第1項處罰鍰並命令停業；96年間，復依相同規定為停業處分3次(詳見附錄五</w:t>
      </w:r>
      <w:r w:rsidR="00FE1AF2">
        <w:rPr>
          <w:rFonts w:hint="eastAsia"/>
        </w:rPr>
        <w:t>，</w:t>
      </w:r>
      <w:r>
        <w:rPr>
          <w:rFonts w:hint="eastAsia"/>
        </w:rPr>
        <w:t>編號1至6)。惟該等便利商店於查獲違法時皆已辦妥設立登記，其擺放賭博電玩係「經營登記範圍外業務」，而應適用同法第8條第3項、第33條等規定。故花蓮縣政府</w:t>
      </w:r>
      <w:r w:rsidRPr="0052461B">
        <w:rPr>
          <w:rFonts w:hint="eastAsia"/>
        </w:rPr>
        <w:t>建設局</w:t>
      </w:r>
      <w:r>
        <w:rPr>
          <w:rFonts w:hint="eastAsia"/>
        </w:rPr>
        <w:t>此6次所為之處分，適用</w:t>
      </w:r>
      <w:proofErr w:type="gramStart"/>
      <w:r>
        <w:rPr>
          <w:rFonts w:hint="eastAsia"/>
        </w:rPr>
        <w:t>法律均有違</w:t>
      </w:r>
      <w:proofErr w:type="gramEnd"/>
      <w:r>
        <w:rPr>
          <w:rFonts w:hint="eastAsia"/>
        </w:rPr>
        <w:t>誤。</w:t>
      </w:r>
    </w:p>
    <w:p w:rsidR="00E01A93" w:rsidRDefault="00E01A93" w:rsidP="001D5A86">
      <w:pPr>
        <w:pStyle w:val="4"/>
      </w:pPr>
      <w:r>
        <w:rPr>
          <w:rFonts w:hint="eastAsia"/>
        </w:rPr>
        <w:t>對於法院判決有罪之案件，仍依商業登記法第3條、第32條處以罰鍰，違反刑事優先裁處原則：</w:t>
      </w:r>
    </w:p>
    <w:p w:rsidR="00E01A93" w:rsidRDefault="00E01A93" w:rsidP="001D5A86">
      <w:pPr>
        <w:pStyle w:val="5"/>
      </w:pPr>
      <w:r>
        <w:rPr>
          <w:rFonts w:hint="eastAsia"/>
        </w:rPr>
        <w:t>按</w:t>
      </w:r>
      <w:r w:rsidRPr="00DE5100">
        <w:rPr>
          <w:rFonts w:hint="eastAsia"/>
          <w:color w:val="000000"/>
        </w:rPr>
        <w:t>便利商店負責人</w:t>
      </w:r>
      <w:r>
        <w:rPr>
          <w:rFonts w:hint="eastAsia"/>
        </w:rPr>
        <w:t>於便利商店內違法擺放賭博電玩機</w:t>
      </w:r>
      <w:proofErr w:type="gramStart"/>
      <w:r>
        <w:rPr>
          <w:rFonts w:hint="eastAsia"/>
        </w:rPr>
        <w:t>檯</w:t>
      </w:r>
      <w:proofErr w:type="gramEnd"/>
      <w:r>
        <w:rPr>
          <w:rFonts w:hint="eastAsia"/>
        </w:rPr>
        <w:t>營利，將同時違反(舊)商業登記法上禁止經營登記範圍外業務之行政罰規定，及電子遊戲場業管理條例第15條、第22條之行政刑罰規定。依行政罰法第26條第1項所揭示之「刑事優先裁處原則」，如該業者經法院判處罪刑，即不得對之處以罰鍰。</w:t>
      </w:r>
    </w:p>
    <w:p w:rsidR="00E01A93" w:rsidRDefault="00E01A93" w:rsidP="001D5A86">
      <w:pPr>
        <w:pStyle w:val="5"/>
      </w:pPr>
      <w:r>
        <w:rPr>
          <w:rFonts w:hint="eastAsia"/>
        </w:rPr>
        <w:t>查行政罰法於95年2月6日施行，花蓮縣政府</w:t>
      </w:r>
      <w:r w:rsidRPr="0052461B">
        <w:rPr>
          <w:rFonts w:hint="eastAsia"/>
        </w:rPr>
        <w:t>建設局</w:t>
      </w:r>
      <w:r>
        <w:rPr>
          <w:rFonts w:hint="eastAsia"/>
        </w:rPr>
        <w:t>分別於95年7月21日、7月24日，針對喜多便利商店與建勝便利商店違法擺放賭博電玩機</w:t>
      </w:r>
      <w:proofErr w:type="gramStart"/>
      <w:r>
        <w:rPr>
          <w:rFonts w:hint="eastAsia"/>
        </w:rPr>
        <w:t>檯</w:t>
      </w:r>
      <w:proofErr w:type="gramEnd"/>
      <w:r>
        <w:rPr>
          <w:rFonts w:hint="eastAsia"/>
        </w:rPr>
        <w:t>，對負責人</w:t>
      </w:r>
      <w:r w:rsidR="002B0B2C">
        <w:rPr>
          <w:rFonts w:hint="eastAsia"/>
        </w:rPr>
        <w:t>李○白</w:t>
      </w:r>
      <w:r>
        <w:rPr>
          <w:rFonts w:hint="eastAsia"/>
        </w:rPr>
        <w:t>、</w:t>
      </w:r>
      <w:r w:rsidR="002B0B2C">
        <w:rPr>
          <w:rFonts w:hint="eastAsia"/>
        </w:rPr>
        <w:t>陳○基</w:t>
      </w:r>
      <w:r>
        <w:rPr>
          <w:rFonts w:hint="eastAsia"/>
        </w:rPr>
        <w:t>二人處以罰鍰。</w:t>
      </w:r>
      <w:proofErr w:type="gramStart"/>
      <w:r>
        <w:rPr>
          <w:rFonts w:hint="eastAsia"/>
        </w:rPr>
        <w:t>惟</w:t>
      </w:r>
      <w:proofErr w:type="gramEnd"/>
      <w:r>
        <w:rPr>
          <w:rFonts w:hint="eastAsia"/>
        </w:rPr>
        <w:t>實際上，此二超商擺放賭博電玩</w:t>
      </w:r>
      <w:r>
        <w:rPr>
          <w:rFonts w:hint="eastAsia"/>
        </w:rPr>
        <w:lastRenderedPageBreak/>
        <w:t>機</w:t>
      </w:r>
      <w:proofErr w:type="gramStart"/>
      <w:r>
        <w:rPr>
          <w:rFonts w:hint="eastAsia"/>
        </w:rPr>
        <w:t>檯</w:t>
      </w:r>
      <w:proofErr w:type="gramEnd"/>
      <w:r>
        <w:rPr>
          <w:rFonts w:hint="eastAsia"/>
        </w:rPr>
        <w:t>之案件，</w:t>
      </w:r>
      <w:proofErr w:type="gramStart"/>
      <w:r>
        <w:rPr>
          <w:rFonts w:hint="eastAsia"/>
        </w:rPr>
        <w:t>均經法院</w:t>
      </w:r>
      <w:proofErr w:type="gramEnd"/>
      <w:r>
        <w:rPr>
          <w:rFonts w:hint="eastAsia"/>
        </w:rPr>
        <w:t>判處</w:t>
      </w:r>
      <w:r w:rsidR="002B0B2C">
        <w:rPr>
          <w:rFonts w:hint="eastAsia"/>
        </w:rPr>
        <w:t>李○白</w:t>
      </w:r>
      <w:r>
        <w:rPr>
          <w:rFonts w:hint="eastAsia"/>
        </w:rPr>
        <w:t>拘役30日、</w:t>
      </w:r>
      <w:r w:rsidR="002B0B2C">
        <w:rPr>
          <w:rFonts w:hint="eastAsia"/>
        </w:rPr>
        <w:t>陳○基</w:t>
      </w:r>
      <w:r>
        <w:rPr>
          <w:rFonts w:hint="eastAsia"/>
        </w:rPr>
        <w:t>有期徒刑3月在案(詳見附錄五</w:t>
      </w:r>
      <w:r w:rsidR="00FE1AF2">
        <w:rPr>
          <w:rFonts w:hint="eastAsia"/>
        </w:rPr>
        <w:t>，</w:t>
      </w:r>
      <w:r>
        <w:rPr>
          <w:rFonts w:hint="eastAsia"/>
        </w:rPr>
        <w:t>編號1至2)，該府</w:t>
      </w:r>
      <w:r w:rsidRPr="0052461B">
        <w:rPr>
          <w:rFonts w:hint="eastAsia"/>
        </w:rPr>
        <w:t>建設局</w:t>
      </w:r>
      <w:r>
        <w:rPr>
          <w:rFonts w:hint="eastAsia"/>
        </w:rPr>
        <w:t>再處以罰鍰，已違反行政罰法第26條第1項之規定。</w:t>
      </w:r>
    </w:p>
    <w:p w:rsidR="00E01A93" w:rsidRDefault="00E01A93" w:rsidP="001D5A86">
      <w:pPr>
        <w:pStyle w:val="4"/>
      </w:pPr>
      <w:r>
        <w:rPr>
          <w:rFonts w:hint="eastAsia"/>
        </w:rPr>
        <w:t>對違法業者未依法命令停業：</w:t>
      </w:r>
    </w:p>
    <w:p w:rsidR="00E01A93" w:rsidRPr="00944D56" w:rsidRDefault="00E01A93" w:rsidP="001D5A86">
      <w:pPr>
        <w:pStyle w:val="5"/>
        <w:numPr>
          <w:ilvl w:val="0"/>
          <w:numId w:val="0"/>
        </w:numPr>
        <w:ind w:leftChars="516" w:left="1755" w:firstLineChars="200" w:firstLine="680"/>
      </w:pPr>
      <w:r>
        <w:rPr>
          <w:rFonts w:hint="eastAsia"/>
        </w:rPr>
        <w:t>查</w:t>
      </w:r>
      <w:r w:rsidRPr="00387C50">
        <w:rPr>
          <w:rFonts w:hint="eastAsia"/>
        </w:rPr>
        <w:t>家祥便利商店於98年1月12日</w:t>
      </w:r>
      <w:r>
        <w:rPr>
          <w:rFonts w:hint="eastAsia"/>
        </w:rPr>
        <w:t>被警方查獲賭博電玩，並函請花蓮縣政府列管，該府</w:t>
      </w:r>
      <w:r w:rsidRPr="00E63D8C">
        <w:rPr>
          <w:rFonts w:hint="eastAsia"/>
        </w:rPr>
        <w:t>建設局</w:t>
      </w:r>
      <w:r>
        <w:rPr>
          <w:rFonts w:hint="eastAsia"/>
        </w:rPr>
        <w:t>本應以違反電子遊戲場業管理條例第15條之規定，依行政執行法第27條命業者停止經營電子遊戲場業務。惟該府</w:t>
      </w:r>
      <w:r w:rsidRPr="00E63D8C">
        <w:rPr>
          <w:rFonts w:hint="eastAsia"/>
        </w:rPr>
        <w:t>建設局</w:t>
      </w:r>
      <w:r>
        <w:rPr>
          <w:rFonts w:hint="eastAsia"/>
        </w:rPr>
        <w:t>竟</w:t>
      </w:r>
      <w:r w:rsidRPr="00387C50">
        <w:rPr>
          <w:rFonts w:hint="eastAsia"/>
          <w:szCs w:val="32"/>
        </w:rPr>
        <w:t>以「取締非法電子遊戲場業</w:t>
      </w:r>
      <w:proofErr w:type="gramStart"/>
      <w:r w:rsidRPr="00387C50">
        <w:rPr>
          <w:rFonts w:hint="eastAsia"/>
          <w:szCs w:val="32"/>
        </w:rPr>
        <w:t>採</w:t>
      </w:r>
      <w:proofErr w:type="gramEnd"/>
      <w:r w:rsidRPr="00387C50">
        <w:rPr>
          <w:rFonts w:hint="eastAsia"/>
          <w:szCs w:val="32"/>
        </w:rPr>
        <w:t>行措施與流程(</w:t>
      </w:r>
      <w:proofErr w:type="gramStart"/>
      <w:r w:rsidRPr="00387C50">
        <w:rPr>
          <w:rFonts w:hint="eastAsia"/>
          <w:szCs w:val="32"/>
        </w:rPr>
        <w:t>一</w:t>
      </w:r>
      <w:proofErr w:type="gramEnd"/>
      <w:r w:rsidRPr="00387C50">
        <w:rPr>
          <w:rFonts w:hint="eastAsia"/>
          <w:szCs w:val="32"/>
        </w:rPr>
        <w:t>)」不再援用而</w:t>
      </w:r>
      <w:proofErr w:type="gramStart"/>
      <w:r>
        <w:rPr>
          <w:rFonts w:hint="eastAsia"/>
          <w:szCs w:val="32"/>
        </w:rPr>
        <w:t>怠</w:t>
      </w:r>
      <w:proofErr w:type="gramEnd"/>
      <w:r>
        <w:rPr>
          <w:rFonts w:hint="eastAsia"/>
          <w:szCs w:val="32"/>
        </w:rPr>
        <w:t>為停業</w:t>
      </w:r>
      <w:r w:rsidRPr="00387C50">
        <w:rPr>
          <w:rFonts w:hint="eastAsia"/>
          <w:szCs w:val="32"/>
        </w:rPr>
        <w:t>處分</w:t>
      </w:r>
      <w:r>
        <w:rPr>
          <w:rFonts w:hint="eastAsia"/>
        </w:rPr>
        <w:t>(詳見附錄五</w:t>
      </w:r>
      <w:r w:rsidR="00FE1AF2">
        <w:rPr>
          <w:rFonts w:hint="eastAsia"/>
        </w:rPr>
        <w:t>，</w:t>
      </w:r>
      <w:r>
        <w:rPr>
          <w:rFonts w:hint="eastAsia"/>
        </w:rPr>
        <w:t>編號7)</w:t>
      </w:r>
      <w:r w:rsidRPr="00387C50">
        <w:rPr>
          <w:rFonts w:hint="eastAsia"/>
          <w:szCs w:val="32"/>
        </w:rPr>
        <w:t>，殊不知</w:t>
      </w:r>
      <w:r>
        <w:rPr>
          <w:rFonts w:hint="eastAsia"/>
          <w:szCs w:val="32"/>
        </w:rPr>
        <w:t>經濟部早於</w:t>
      </w:r>
      <w:r w:rsidRPr="00387C50">
        <w:rPr>
          <w:rFonts w:hint="eastAsia"/>
          <w:szCs w:val="32"/>
        </w:rPr>
        <w:t>97年11月14</w:t>
      </w:r>
      <w:r>
        <w:rPr>
          <w:rFonts w:hint="eastAsia"/>
          <w:szCs w:val="32"/>
        </w:rPr>
        <w:t>日即修正該標準作業流程並頒行於全國各縣市。</w:t>
      </w:r>
    </w:p>
    <w:p w:rsidR="00E01A93" w:rsidRDefault="00E01A93" w:rsidP="001D5A86">
      <w:pPr>
        <w:pStyle w:val="4"/>
      </w:pPr>
      <w:r>
        <w:rPr>
          <w:rFonts w:hint="eastAsia"/>
        </w:rPr>
        <w:t>對曾有擺放賭博電玩機</w:t>
      </w:r>
      <w:proofErr w:type="gramStart"/>
      <w:r>
        <w:rPr>
          <w:rFonts w:hint="eastAsia"/>
        </w:rPr>
        <w:t>檯</w:t>
      </w:r>
      <w:proofErr w:type="gramEnd"/>
      <w:r>
        <w:rPr>
          <w:rFonts w:hint="eastAsia"/>
        </w:rPr>
        <w:t>紀錄之便利商店與超商，未積極複查，致違法情形持續發生：</w:t>
      </w:r>
    </w:p>
    <w:p w:rsidR="00E01A93" w:rsidRDefault="00E01A93" w:rsidP="001D5A86">
      <w:pPr>
        <w:pStyle w:val="5"/>
        <w:numPr>
          <w:ilvl w:val="0"/>
          <w:numId w:val="0"/>
        </w:numPr>
        <w:ind w:leftChars="516" w:left="1755" w:firstLineChars="200" w:firstLine="680"/>
      </w:pPr>
      <w:proofErr w:type="gramStart"/>
      <w:r>
        <w:rPr>
          <w:rFonts w:hint="eastAsia"/>
        </w:rPr>
        <w:t>查喜多</w:t>
      </w:r>
      <w:proofErr w:type="gramEnd"/>
      <w:r>
        <w:rPr>
          <w:rFonts w:hint="eastAsia"/>
        </w:rPr>
        <w:t>便利商店、仁勝超商、</w:t>
      </w:r>
      <w:proofErr w:type="gramStart"/>
      <w:r>
        <w:rPr>
          <w:rFonts w:hint="eastAsia"/>
        </w:rPr>
        <w:t>滿福便利</w:t>
      </w:r>
      <w:proofErr w:type="gramEnd"/>
      <w:r>
        <w:rPr>
          <w:rFonts w:hint="eastAsia"/>
        </w:rPr>
        <w:t>商店、家</w:t>
      </w:r>
      <w:proofErr w:type="gramStart"/>
      <w:r>
        <w:rPr>
          <w:rFonts w:hint="eastAsia"/>
        </w:rPr>
        <w:t>祥</w:t>
      </w:r>
      <w:proofErr w:type="gramEnd"/>
      <w:r>
        <w:rPr>
          <w:rFonts w:hint="eastAsia"/>
        </w:rPr>
        <w:t>便利商店等4家商業，於95年至100年間，均不止一次被查獲違法擺放賭博電子遊戲機(詳見附錄五)，花蓮縣政府顯未持續對此等可疑場所加強複查。</w:t>
      </w:r>
    </w:p>
    <w:p w:rsidR="00E01A93" w:rsidRPr="00C527DA" w:rsidRDefault="00E01A93" w:rsidP="001D5A86">
      <w:pPr>
        <w:pStyle w:val="3"/>
        <w:rPr>
          <w:b/>
        </w:rPr>
      </w:pPr>
      <w:proofErr w:type="gramStart"/>
      <w:r>
        <w:rPr>
          <w:rFonts w:hint="eastAsia"/>
        </w:rPr>
        <w:t>揆</w:t>
      </w:r>
      <w:proofErr w:type="gramEnd"/>
      <w:r>
        <w:rPr>
          <w:rFonts w:hint="eastAsia"/>
        </w:rPr>
        <w:t>諸上述，花蓮縣政府建設局對轄內便利商店與超商違法擺放賭博電玩機</w:t>
      </w:r>
      <w:proofErr w:type="gramStart"/>
      <w:r>
        <w:rPr>
          <w:rFonts w:hint="eastAsia"/>
        </w:rPr>
        <w:t>檯</w:t>
      </w:r>
      <w:proofErr w:type="gramEnd"/>
      <w:r>
        <w:rPr>
          <w:rFonts w:hint="eastAsia"/>
        </w:rPr>
        <w:t>營利之行為，不時出現處分適用法律錯誤、</w:t>
      </w:r>
      <w:proofErr w:type="gramStart"/>
      <w:r>
        <w:rPr>
          <w:rFonts w:hint="eastAsia"/>
        </w:rPr>
        <w:t>怠</w:t>
      </w:r>
      <w:proofErr w:type="gramEnd"/>
      <w:r>
        <w:rPr>
          <w:rFonts w:hint="eastAsia"/>
        </w:rPr>
        <w:t>於處分等情形，且未依法對違法營業場所進行複查，</w:t>
      </w:r>
      <w:proofErr w:type="gramStart"/>
      <w:r>
        <w:rPr>
          <w:rFonts w:hint="eastAsia"/>
        </w:rPr>
        <w:t>洵</w:t>
      </w:r>
      <w:proofErr w:type="gramEnd"/>
      <w:r>
        <w:rPr>
          <w:rFonts w:hint="eastAsia"/>
        </w:rPr>
        <w:t>有疏失。</w:t>
      </w:r>
    </w:p>
    <w:p w:rsidR="00E75D57" w:rsidRDefault="003B545F" w:rsidP="00190912">
      <w:pPr>
        <w:pStyle w:val="11"/>
        <w:ind w:left="680" w:firstLine="680"/>
        <w:rPr>
          <w:bCs/>
        </w:rPr>
      </w:pPr>
      <w:bookmarkStart w:id="42" w:name="_Toc524895648"/>
      <w:bookmarkStart w:id="43" w:name="_Toc524896194"/>
      <w:bookmarkStart w:id="44" w:name="_Toc524896224"/>
      <w:bookmarkStart w:id="45" w:name="_Toc524902734"/>
      <w:bookmarkStart w:id="46" w:name="_Toc525066148"/>
      <w:bookmarkStart w:id="47" w:name="_Toc525070839"/>
      <w:bookmarkStart w:id="48" w:name="_Toc525938379"/>
      <w:bookmarkStart w:id="49" w:name="_Toc525939227"/>
      <w:bookmarkStart w:id="50" w:name="_Toc525939732"/>
      <w:bookmarkStart w:id="51" w:name="_Toc529218272"/>
      <w:bookmarkEnd w:id="33"/>
      <w:bookmarkEnd w:id="34"/>
      <w:bookmarkEnd w:id="35"/>
      <w:bookmarkEnd w:id="36"/>
      <w:bookmarkEnd w:id="37"/>
      <w:bookmarkEnd w:id="38"/>
      <w:bookmarkEnd w:id="39"/>
      <w:bookmarkEnd w:id="40"/>
      <w:bookmarkEnd w:id="41"/>
      <w:r w:rsidRPr="00190912">
        <w:rPr>
          <w:bCs/>
        </w:rPr>
        <w:br w:type="page"/>
      </w:r>
      <w:bookmarkStart w:id="52" w:name="_Toc529222689"/>
      <w:bookmarkStart w:id="53" w:name="_Toc529223111"/>
      <w:bookmarkStart w:id="54" w:name="_Toc529223862"/>
      <w:bookmarkStart w:id="55" w:name="_Toc529228265"/>
      <w:r w:rsidRPr="00190912">
        <w:rPr>
          <w:rFonts w:hint="eastAsia"/>
          <w:bCs/>
        </w:rPr>
        <w:lastRenderedPageBreak/>
        <w:t>綜上所述，</w:t>
      </w:r>
      <w:r w:rsidR="00190912" w:rsidRPr="00190912">
        <w:rPr>
          <w:rFonts w:hint="eastAsia"/>
        </w:rPr>
        <w:t>花蓮縣警察局多名警察幹部與轄區賭博電玩業者有時常相約牌</w:t>
      </w:r>
      <w:r w:rsidR="00F6417B">
        <w:rPr>
          <w:rFonts w:hint="eastAsia"/>
        </w:rPr>
        <w:t>敘</w:t>
      </w:r>
      <w:r w:rsidR="00190912" w:rsidRPr="00190912">
        <w:rPr>
          <w:rFonts w:hint="eastAsia"/>
        </w:rPr>
        <w:t>、</w:t>
      </w:r>
      <w:r w:rsidR="00F6417B">
        <w:rPr>
          <w:rFonts w:hint="eastAsia"/>
        </w:rPr>
        <w:t>不當往來</w:t>
      </w:r>
      <w:r w:rsidR="00190912" w:rsidRPr="00190912">
        <w:rPr>
          <w:rFonts w:hint="eastAsia"/>
        </w:rPr>
        <w:t>頻密、</w:t>
      </w:r>
      <w:r w:rsidR="00F6417B">
        <w:rPr>
          <w:rFonts w:hint="eastAsia"/>
        </w:rPr>
        <w:t>洩漏</w:t>
      </w:r>
      <w:r w:rsidR="00190912" w:rsidRPr="00190912">
        <w:rPr>
          <w:rFonts w:hint="eastAsia"/>
          <w:color w:val="000000"/>
        </w:rPr>
        <w:t>警方擴大臨檢消息</w:t>
      </w:r>
      <w:r w:rsidR="00F6417B">
        <w:rPr>
          <w:rFonts w:hint="eastAsia"/>
          <w:color w:val="000000"/>
        </w:rPr>
        <w:t>、</w:t>
      </w:r>
      <w:r w:rsidR="00190912" w:rsidRPr="00190912">
        <w:rPr>
          <w:rFonts w:hint="eastAsia"/>
          <w:color w:val="000000"/>
        </w:rPr>
        <w:t>包庇賭博犯罪、收受賄賂等行為，</w:t>
      </w:r>
      <w:r w:rsidR="00F6417B">
        <w:rPr>
          <w:rFonts w:hint="eastAsia"/>
          <w:color w:val="000000"/>
        </w:rPr>
        <w:t>業</w:t>
      </w:r>
      <w:r w:rsidR="00190912" w:rsidRPr="00190912">
        <w:rPr>
          <w:rFonts w:hint="eastAsia"/>
        </w:rPr>
        <w:t>經花蓮地方法院分別判處</w:t>
      </w:r>
      <w:r w:rsidR="00190912" w:rsidRPr="00190912">
        <w:rPr>
          <w:rFonts w:hint="eastAsia"/>
          <w:color w:val="000000"/>
        </w:rPr>
        <w:t>貪汙罪在案，</w:t>
      </w:r>
      <w:r w:rsidR="001D5A86">
        <w:rPr>
          <w:rFonts w:hint="eastAsia"/>
          <w:color w:val="000000"/>
        </w:rPr>
        <w:t>尚</w:t>
      </w:r>
      <w:r w:rsidR="00190912" w:rsidRPr="00190912">
        <w:rPr>
          <w:rFonts w:hint="eastAsia"/>
          <w:color w:val="000000"/>
        </w:rPr>
        <w:t>有多名員警與電玩業者不當往來</w:t>
      </w:r>
      <w:r w:rsidR="00C71C65">
        <w:rPr>
          <w:rFonts w:hint="eastAsia"/>
          <w:color w:val="000000"/>
        </w:rPr>
        <w:t>之事實</w:t>
      </w:r>
      <w:r w:rsidR="00190912" w:rsidRPr="00190912">
        <w:rPr>
          <w:rFonts w:hint="eastAsia"/>
          <w:color w:val="000000"/>
        </w:rPr>
        <w:t>，嚴重敗壞警紀，戕</w:t>
      </w:r>
      <w:r w:rsidR="00190912" w:rsidRPr="00190912">
        <w:rPr>
          <w:rFonts w:hint="eastAsia"/>
        </w:rPr>
        <w:t>害警察形象；又花蓮分局、吉安分局自95年至100年間，查獲特定賭博電玩業者登記經營之多家便利商店，長期擺放賭博電子遊戲機高達12次，惟警方僅2次將上開兩位負責人移送花蓮地檢署偵辦，其餘10次均任由他人出面頂替，花蓮縣警察局未積極督導所屬落實身分查驗、警詢及移送表單核閱機制</w:t>
      </w:r>
      <w:r w:rsidR="00190912">
        <w:rPr>
          <w:rFonts w:hint="eastAsia"/>
        </w:rPr>
        <w:t>，</w:t>
      </w:r>
      <w:r w:rsidR="00190912" w:rsidRPr="00190912">
        <w:rPr>
          <w:rFonts w:hint="eastAsia"/>
        </w:rPr>
        <w:t>致實際經營者逍遙法外，</w:t>
      </w:r>
      <w:r w:rsidR="00190912">
        <w:rPr>
          <w:rFonts w:hint="eastAsia"/>
        </w:rPr>
        <w:t>嚴重減損查緝成效與執法威信</w:t>
      </w:r>
      <w:r w:rsidR="00190912" w:rsidRPr="00190912">
        <w:rPr>
          <w:rFonts w:hint="eastAsia"/>
        </w:rPr>
        <w:t>；</w:t>
      </w:r>
      <w:r w:rsidR="00F6417B">
        <w:rPr>
          <w:rFonts w:hint="eastAsia"/>
        </w:rPr>
        <w:t>且</w:t>
      </w:r>
      <w:r w:rsidR="00190912" w:rsidRPr="00190912">
        <w:rPr>
          <w:rFonts w:hint="eastAsia"/>
        </w:rPr>
        <w:t>該局各級長官未恪盡切實考核之責，而核予涉案不肖員警廉潔正直等正面之評語，足徵內部考</w:t>
      </w:r>
      <w:r w:rsidR="00190912">
        <w:rPr>
          <w:rFonts w:hint="eastAsia"/>
        </w:rPr>
        <w:t>核</w:t>
      </w:r>
      <w:r w:rsidR="00190912" w:rsidRPr="00190912">
        <w:rPr>
          <w:rFonts w:hint="eastAsia"/>
        </w:rPr>
        <w:t>功能不彰；</w:t>
      </w:r>
      <w:r w:rsidR="00190912" w:rsidRPr="00190912">
        <w:rPr>
          <w:rFonts w:hAnsi="標楷體" w:hint="eastAsia"/>
          <w:szCs w:val="32"/>
        </w:rPr>
        <w:t>督察體系未掌握員警風紀預警情資，</w:t>
      </w:r>
      <w:r w:rsidR="00190912" w:rsidRPr="00190912">
        <w:rPr>
          <w:rFonts w:hint="eastAsia"/>
        </w:rPr>
        <w:t>甚至發生督察人員涉案之不法情事，</w:t>
      </w:r>
      <w:r w:rsidR="00C71C65">
        <w:rPr>
          <w:rFonts w:hint="eastAsia"/>
        </w:rPr>
        <w:t>益見督察之</w:t>
      </w:r>
      <w:r w:rsidR="00190912" w:rsidRPr="00190912">
        <w:rPr>
          <w:rFonts w:hAnsi="標楷體" w:hint="eastAsia"/>
          <w:szCs w:val="32"/>
        </w:rPr>
        <w:t>防弊機制失靈</w:t>
      </w:r>
      <w:r w:rsidR="00190912" w:rsidRPr="00190912">
        <w:rPr>
          <w:rFonts w:hint="eastAsia"/>
        </w:rPr>
        <w:t>；</w:t>
      </w:r>
      <w:r w:rsidR="00E01A93">
        <w:rPr>
          <w:rFonts w:hint="eastAsia"/>
        </w:rPr>
        <w:t>另花蓮縣政府</w:t>
      </w:r>
      <w:r w:rsidR="00E01A93" w:rsidRPr="00DF5FC5">
        <w:rPr>
          <w:rFonts w:hint="eastAsia"/>
        </w:rPr>
        <w:t>自95年至100年間，多次接獲花蓮分局、吉安分局函請依法列管、處分轄區內便利超商擺放賭博電子遊戲機之違法情事，惟該府受理後</w:t>
      </w:r>
      <w:r w:rsidR="00DF5FC5">
        <w:rPr>
          <w:rFonts w:hint="eastAsia"/>
        </w:rPr>
        <w:t>對於已設立登記之便利商店擺放電子遊戲機營利，誤以商業登記法第3條、第32條為處罰鍰與命停業之依據；對於法院判決有罪之案件，仍依商業登記法第3條、第32條處以罰鍰，違反刑事優先裁處原則；對違法業者未依法命令停業；</w:t>
      </w:r>
      <w:r w:rsidR="00F6417B">
        <w:rPr>
          <w:rFonts w:hint="eastAsia"/>
        </w:rPr>
        <w:t>亦未</w:t>
      </w:r>
      <w:r w:rsidR="00DF5FC5">
        <w:rPr>
          <w:rFonts w:hint="eastAsia"/>
        </w:rPr>
        <w:t>對曾有擺放賭博電玩機檯紀錄之便利商店與超商</w:t>
      </w:r>
      <w:r w:rsidR="00F6417B">
        <w:rPr>
          <w:rFonts w:hint="eastAsia"/>
        </w:rPr>
        <w:t>進行</w:t>
      </w:r>
      <w:r w:rsidR="00DF5FC5">
        <w:rPr>
          <w:rFonts w:hint="eastAsia"/>
        </w:rPr>
        <w:t>複查，致違法情形持續發生。經核花蓮縣警察局、花蓮縣</w:t>
      </w:r>
      <w:proofErr w:type="gramStart"/>
      <w:r w:rsidR="00DF5FC5">
        <w:rPr>
          <w:rFonts w:hint="eastAsia"/>
        </w:rPr>
        <w:t>政府均有</w:t>
      </w:r>
      <w:r w:rsidR="00190912" w:rsidRPr="00190912">
        <w:rPr>
          <w:rFonts w:hint="eastAsia"/>
        </w:rPr>
        <w:t>重大</w:t>
      </w:r>
      <w:proofErr w:type="gramEnd"/>
      <w:r w:rsidR="00190912" w:rsidRPr="00190912">
        <w:rPr>
          <w:rFonts w:hint="eastAsia"/>
        </w:rPr>
        <w:t>違失</w:t>
      </w:r>
      <w:r w:rsidR="00DF5FC5">
        <w:rPr>
          <w:rFonts w:hint="eastAsia"/>
        </w:rPr>
        <w:t>，</w:t>
      </w:r>
      <w:proofErr w:type="gramStart"/>
      <w:r w:rsidRPr="00190912">
        <w:rPr>
          <w:rFonts w:hint="eastAsia"/>
          <w:bCs/>
        </w:rPr>
        <w:t>爰</w:t>
      </w:r>
      <w:proofErr w:type="gramEnd"/>
      <w:r w:rsidRPr="00190912">
        <w:rPr>
          <w:rFonts w:hint="eastAsia"/>
          <w:bCs/>
        </w:rPr>
        <w:t>依監察法第24條提案糾正，移送行政院轉</w:t>
      </w:r>
      <w:proofErr w:type="gramStart"/>
      <w:r w:rsidRPr="00190912">
        <w:rPr>
          <w:rFonts w:hint="eastAsia"/>
          <w:bCs/>
        </w:rPr>
        <w:t>飭</w:t>
      </w:r>
      <w:proofErr w:type="gramEnd"/>
      <w:r w:rsidRPr="00190912">
        <w:rPr>
          <w:rFonts w:hint="eastAsia"/>
          <w:bCs/>
        </w:rPr>
        <w:t>所屬</w:t>
      </w:r>
      <w:r w:rsidR="00DA7A02" w:rsidRPr="00190912">
        <w:rPr>
          <w:rFonts w:hint="eastAsia"/>
          <w:bCs/>
        </w:rPr>
        <w:t>切</w:t>
      </w:r>
      <w:r w:rsidRPr="00190912">
        <w:rPr>
          <w:rFonts w:hint="eastAsia"/>
          <w:bCs/>
        </w:rPr>
        <w:t>實檢討改善</w:t>
      </w:r>
      <w:proofErr w:type="gramStart"/>
      <w:r w:rsidRPr="00190912">
        <w:rPr>
          <w:rFonts w:hint="eastAsia"/>
          <w:bCs/>
        </w:rPr>
        <w:t>見復。</w:t>
      </w:r>
      <w:bookmarkEnd w:id="42"/>
      <w:bookmarkEnd w:id="43"/>
      <w:bookmarkEnd w:id="44"/>
      <w:bookmarkEnd w:id="45"/>
      <w:bookmarkEnd w:id="46"/>
      <w:bookmarkEnd w:id="47"/>
      <w:bookmarkEnd w:id="48"/>
      <w:bookmarkEnd w:id="49"/>
      <w:bookmarkEnd w:id="50"/>
      <w:bookmarkEnd w:id="51"/>
      <w:bookmarkEnd w:id="52"/>
      <w:bookmarkEnd w:id="53"/>
      <w:bookmarkEnd w:id="54"/>
      <w:bookmarkEnd w:id="55"/>
      <w:proofErr w:type="gramEnd"/>
    </w:p>
    <w:p w:rsidR="00DF5FC5" w:rsidRDefault="00DF5FC5" w:rsidP="00190912">
      <w:pPr>
        <w:pStyle w:val="11"/>
        <w:ind w:left="680" w:firstLine="680"/>
        <w:rPr>
          <w:bCs/>
        </w:rPr>
      </w:pPr>
    </w:p>
    <w:p w:rsidR="00DF5FC5" w:rsidRPr="00190912" w:rsidRDefault="00DF5FC5" w:rsidP="00190912">
      <w:pPr>
        <w:pStyle w:val="11"/>
        <w:ind w:left="680" w:firstLine="680"/>
        <w:rPr>
          <w:bCs/>
        </w:rPr>
      </w:pPr>
    </w:p>
    <w:p w:rsidR="00E75D57" w:rsidRDefault="00E75D57">
      <w:pPr>
        <w:ind w:leftChars="200" w:left="680" w:firstLineChars="200" w:firstLine="680"/>
        <w:rPr>
          <w:rFonts w:ascii="標楷體"/>
          <w:bCs/>
          <w:kern w:val="0"/>
        </w:rPr>
      </w:pPr>
    </w:p>
    <w:p w:rsidR="00F6417B" w:rsidRDefault="00F6417B">
      <w:pPr>
        <w:ind w:leftChars="200" w:left="680" w:firstLineChars="200" w:firstLine="680"/>
        <w:rPr>
          <w:rFonts w:ascii="標楷體"/>
          <w:bCs/>
          <w:kern w:val="0"/>
        </w:rPr>
      </w:pPr>
    </w:p>
    <w:p w:rsidR="00F6417B" w:rsidRDefault="00F6417B">
      <w:pPr>
        <w:ind w:leftChars="200" w:left="680" w:firstLineChars="200" w:firstLine="680"/>
        <w:rPr>
          <w:rFonts w:ascii="標楷體"/>
          <w:bCs/>
          <w:kern w:val="0"/>
        </w:rPr>
      </w:pPr>
    </w:p>
    <w:p w:rsidR="00E75D57" w:rsidRDefault="003B545F">
      <w:pPr>
        <w:pStyle w:val="a4"/>
        <w:spacing w:before="0" w:after="0"/>
        <w:ind w:leftChars="1100" w:left="3742"/>
        <w:jc w:val="both"/>
        <w:rPr>
          <w:b w:val="0"/>
          <w:bCs/>
          <w:snapToGrid/>
          <w:spacing w:val="0"/>
          <w:kern w:val="0"/>
          <w:sz w:val="40"/>
        </w:rPr>
      </w:pPr>
      <w:bookmarkStart w:id="56" w:name="_Toc524895649"/>
      <w:bookmarkStart w:id="57" w:name="_Toc524896195"/>
      <w:bookmarkStart w:id="58" w:name="_Toc524896225"/>
      <w:bookmarkEnd w:id="56"/>
      <w:bookmarkEnd w:id="57"/>
      <w:bookmarkEnd w:id="58"/>
      <w:r>
        <w:rPr>
          <w:rFonts w:hint="eastAsia"/>
          <w:b w:val="0"/>
          <w:bCs/>
          <w:snapToGrid/>
          <w:spacing w:val="12"/>
          <w:kern w:val="0"/>
          <w:sz w:val="40"/>
        </w:rPr>
        <w:t>提案委員：</w:t>
      </w:r>
      <w:r w:rsidR="00830DFC">
        <w:rPr>
          <w:rFonts w:hint="eastAsia"/>
          <w:b w:val="0"/>
          <w:bCs/>
          <w:snapToGrid/>
          <w:spacing w:val="12"/>
          <w:kern w:val="0"/>
          <w:sz w:val="40"/>
        </w:rPr>
        <w:t>高鳳仙</w:t>
      </w:r>
    </w:p>
    <w:p w:rsidR="00E75D57" w:rsidRDefault="00E75D57">
      <w:pPr>
        <w:pStyle w:val="a4"/>
        <w:spacing w:before="0" w:after="0"/>
        <w:ind w:leftChars="1100" w:left="3742" w:firstLineChars="500" w:firstLine="1901"/>
        <w:jc w:val="both"/>
        <w:rPr>
          <w:b w:val="0"/>
          <w:bCs/>
          <w:snapToGrid/>
          <w:spacing w:val="0"/>
          <w:kern w:val="0"/>
        </w:rPr>
      </w:pPr>
    </w:p>
    <w:p w:rsidR="00F6417B" w:rsidRDefault="00F6417B">
      <w:pPr>
        <w:pStyle w:val="a4"/>
        <w:spacing w:before="0" w:after="0"/>
        <w:ind w:leftChars="1100" w:left="3742" w:firstLineChars="500" w:firstLine="1901"/>
        <w:jc w:val="both"/>
        <w:rPr>
          <w:b w:val="0"/>
          <w:bCs/>
          <w:snapToGrid/>
          <w:spacing w:val="0"/>
          <w:kern w:val="0"/>
        </w:rPr>
      </w:pPr>
    </w:p>
    <w:p w:rsidR="00E01A93" w:rsidRDefault="003B545F">
      <w:pPr>
        <w:pStyle w:val="aa"/>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DA7A02">
        <w:rPr>
          <w:rFonts w:hint="eastAsia"/>
          <w:bCs/>
        </w:rPr>
        <w:t>101</w:t>
      </w:r>
      <w:r>
        <w:rPr>
          <w:rFonts w:hint="eastAsia"/>
          <w:bCs/>
        </w:rPr>
        <w:t xml:space="preserve">   </w:t>
      </w:r>
      <w:r>
        <w:rPr>
          <w:rFonts w:hint="eastAsia"/>
          <w:bCs/>
        </w:rPr>
        <w:t>年</w:t>
      </w:r>
      <w:r>
        <w:rPr>
          <w:rFonts w:hint="eastAsia"/>
          <w:bCs/>
        </w:rPr>
        <w:t xml:space="preserve">   </w:t>
      </w:r>
      <w:r w:rsidR="00830DFC">
        <w:rPr>
          <w:rFonts w:hint="eastAsia"/>
          <w:bCs/>
        </w:rPr>
        <w:t>12</w:t>
      </w:r>
      <w:r>
        <w:rPr>
          <w:rFonts w:hint="eastAsia"/>
          <w:bCs/>
        </w:rPr>
        <w:t>月</w:t>
      </w:r>
      <w:r>
        <w:rPr>
          <w:rFonts w:hint="eastAsia"/>
          <w:bCs/>
        </w:rPr>
        <w:t xml:space="preserve"> </w:t>
      </w:r>
      <w:r w:rsidR="00830DFC">
        <w:rPr>
          <w:rFonts w:hint="eastAsia"/>
          <w:bCs/>
        </w:rPr>
        <w:t>6</w:t>
      </w:r>
      <w:r>
        <w:rPr>
          <w:rFonts w:hint="eastAsia"/>
          <w:bCs/>
        </w:rPr>
        <w:t xml:space="preserve">     </w:t>
      </w:r>
      <w:r>
        <w:rPr>
          <w:rFonts w:hint="eastAsia"/>
          <w:bCs/>
        </w:rPr>
        <w:t>日</w:t>
      </w:r>
    </w:p>
    <w:p w:rsidR="00DF5FC5" w:rsidRPr="00DF5FC5" w:rsidRDefault="00830DFC" w:rsidP="00830DFC">
      <w:pPr>
        <w:widowControl/>
        <w:rPr>
          <w:kern w:val="0"/>
        </w:rPr>
      </w:pPr>
      <w:r w:rsidRPr="00DF5FC5">
        <w:rPr>
          <w:kern w:val="0"/>
        </w:rPr>
        <w:t xml:space="preserve"> </w:t>
      </w:r>
    </w:p>
    <w:sectPr w:rsidR="00DF5FC5" w:rsidRPr="00DF5FC5" w:rsidSect="00E75D57">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A00" w:rsidRDefault="00647A00">
      <w:r>
        <w:separator/>
      </w:r>
    </w:p>
  </w:endnote>
  <w:endnote w:type="continuationSeparator" w:id="0">
    <w:p w:rsidR="00647A00" w:rsidRDefault="00647A0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24" w:rsidRDefault="00257141">
    <w:pPr>
      <w:framePr w:wrap="around" w:vAnchor="text" w:hAnchor="margin" w:xAlign="center" w:y="1"/>
      <w:ind w:left="640" w:firstLine="400"/>
      <w:textDirection w:val="btLr"/>
      <w:rPr>
        <w:rStyle w:val="a6"/>
      </w:rPr>
    </w:pPr>
    <w:r>
      <w:rPr>
        <w:rStyle w:val="a6"/>
      </w:rPr>
      <w:fldChar w:fldCharType="begin"/>
    </w:r>
    <w:r w:rsidR="00247C24">
      <w:rPr>
        <w:rStyle w:val="a6"/>
      </w:rPr>
      <w:instrText xml:space="preserve">PAGE  </w:instrText>
    </w:r>
    <w:r>
      <w:rPr>
        <w:rStyle w:val="a6"/>
      </w:rPr>
      <w:fldChar w:fldCharType="separate"/>
    </w:r>
    <w:r w:rsidR="00247C24">
      <w:rPr>
        <w:rStyle w:val="a6"/>
        <w:noProof/>
      </w:rPr>
      <w:t>3</w:t>
    </w:r>
    <w:r>
      <w:rPr>
        <w:rStyle w:val="a6"/>
      </w:rPr>
      <w:fldChar w:fldCharType="end"/>
    </w:r>
  </w:p>
  <w:p w:rsidR="00247C24" w:rsidRDefault="00247C24">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24" w:rsidRDefault="00257141">
    <w:pPr>
      <w:pStyle w:val="a9"/>
      <w:framePr w:wrap="around" w:vAnchor="text" w:hAnchor="margin" w:xAlign="center" w:y="1"/>
      <w:rPr>
        <w:rStyle w:val="a6"/>
        <w:sz w:val="24"/>
      </w:rPr>
    </w:pPr>
    <w:r>
      <w:rPr>
        <w:rStyle w:val="a6"/>
        <w:sz w:val="24"/>
      </w:rPr>
      <w:fldChar w:fldCharType="begin"/>
    </w:r>
    <w:r w:rsidR="00247C24">
      <w:rPr>
        <w:rStyle w:val="a6"/>
        <w:sz w:val="24"/>
      </w:rPr>
      <w:instrText xml:space="preserve">PAGE  </w:instrText>
    </w:r>
    <w:r>
      <w:rPr>
        <w:rStyle w:val="a6"/>
        <w:sz w:val="24"/>
      </w:rPr>
      <w:fldChar w:fldCharType="separate"/>
    </w:r>
    <w:r w:rsidR="002B0B2C">
      <w:rPr>
        <w:rStyle w:val="a6"/>
        <w:noProof/>
        <w:sz w:val="24"/>
      </w:rPr>
      <w:t>23</w:t>
    </w:r>
    <w:r>
      <w:rPr>
        <w:rStyle w:val="a6"/>
        <w:sz w:val="24"/>
      </w:rPr>
      <w:fldChar w:fldCharType="end"/>
    </w:r>
  </w:p>
  <w:p w:rsidR="00247C24" w:rsidRDefault="00247C24">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A00" w:rsidRDefault="00647A00">
      <w:r>
        <w:separator/>
      </w:r>
    </w:p>
  </w:footnote>
  <w:footnote w:type="continuationSeparator" w:id="0">
    <w:p w:rsidR="00647A00" w:rsidRDefault="00647A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0"/>
  </w:num>
  <w:num w:numId="4">
    <w:abstractNumId w:val="0"/>
  </w:num>
  <w:num w:numId="5">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B4FE9"/>
    <w:rsid w:val="00017781"/>
    <w:rsid w:val="00031F7B"/>
    <w:rsid w:val="000718B7"/>
    <w:rsid w:val="00114FD7"/>
    <w:rsid w:val="00174E2A"/>
    <w:rsid w:val="00190912"/>
    <w:rsid w:val="001D5A86"/>
    <w:rsid w:val="00247C24"/>
    <w:rsid w:val="00257141"/>
    <w:rsid w:val="002B0B2C"/>
    <w:rsid w:val="0030359A"/>
    <w:rsid w:val="00375922"/>
    <w:rsid w:val="00386006"/>
    <w:rsid w:val="003B545F"/>
    <w:rsid w:val="0046553F"/>
    <w:rsid w:val="004819DB"/>
    <w:rsid w:val="005F7418"/>
    <w:rsid w:val="0060361B"/>
    <w:rsid w:val="00647A00"/>
    <w:rsid w:val="006D30D1"/>
    <w:rsid w:val="007022F2"/>
    <w:rsid w:val="0072342E"/>
    <w:rsid w:val="00757326"/>
    <w:rsid w:val="007771A0"/>
    <w:rsid w:val="007D1DD5"/>
    <w:rsid w:val="00830DFC"/>
    <w:rsid w:val="00886D58"/>
    <w:rsid w:val="008E2D39"/>
    <w:rsid w:val="008F7AFA"/>
    <w:rsid w:val="009C7D7E"/>
    <w:rsid w:val="009F6FA4"/>
    <w:rsid w:val="00A05FB4"/>
    <w:rsid w:val="00A84555"/>
    <w:rsid w:val="00AC7CCF"/>
    <w:rsid w:val="00B06F38"/>
    <w:rsid w:val="00B86545"/>
    <w:rsid w:val="00C64832"/>
    <w:rsid w:val="00C71C65"/>
    <w:rsid w:val="00C82AF3"/>
    <w:rsid w:val="00CB4FE9"/>
    <w:rsid w:val="00D32B23"/>
    <w:rsid w:val="00D51C50"/>
    <w:rsid w:val="00DA2727"/>
    <w:rsid w:val="00DA7A02"/>
    <w:rsid w:val="00DF5FC5"/>
    <w:rsid w:val="00E01A93"/>
    <w:rsid w:val="00E161B2"/>
    <w:rsid w:val="00E37B8C"/>
    <w:rsid w:val="00E75D57"/>
    <w:rsid w:val="00EE6FCC"/>
    <w:rsid w:val="00F4561C"/>
    <w:rsid w:val="00F6417B"/>
    <w:rsid w:val="00FE1A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5D57"/>
    <w:pPr>
      <w:widowControl w:val="0"/>
    </w:pPr>
    <w:rPr>
      <w:rFonts w:eastAsia="標楷體"/>
      <w:kern w:val="2"/>
      <w:sz w:val="32"/>
    </w:rPr>
  </w:style>
  <w:style w:type="paragraph" w:styleId="1">
    <w:name w:val="heading 1"/>
    <w:aliases w:val="壹"/>
    <w:basedOn w:val="a0"/>
    <w:qFormat/>
    <w:rsid w:val="00E75D57"/>
    <w:pPr>
      <w:numPr>
        <w:numId w:val="1"/>
      </w:numPr>
      <w:kinsoku w:val="0"/>
      <w:ind w:left="800" w:hangingChars="800" w:hanging="800"/>
      <w:jc w:val="both"/>
      <w:outlineLvl w:val="0"/>
    </w:pPr>
    <w:rPr>
      <w:rFonts w:ascii="標楷體" w:hAnsi="Arial"/>
      <w:bCs/>
      <w:kern w:val="0"/>
      <w:szCs w:val="52"/>
    </w:rPr>
  </w:style>
  <w:style w:type="paragraph" w:styleId="2">
    <w:name w:val="heading 2"/>
    <w:aliases w:val="一."/>
    <w:basedOn w:val="a0"/>
    <w:qFormat/>
    <w:rsid w:val="00E75D57"/>
    <w:pPr>
      <w:numPr>
        <w:ilvl w:val="1"/>
        <w:numId w:val="1"/>
      </w:numPr>
      <w:jc w:val="both"/>
      <w:outlineLvl w:val="1"/>
    </w:pPr>
    <w:rPr>
      <w:rFonts w:ascii="標楷體" w:hAnsi="Arial"/>
      <w:bCs/>
      <w:kern w:val="0"/>
      <w:szCs w:val="48"/>
    </w:rPr>
  </w:style>
  <w:style w:type="paragraph" w:styleId="3">
    <w:name w:val="heading 3"/>
    <w:aliases w:val="(一)"/>
    <w:basedOn w:val="a0"/>
    <w:qFormat/>
    <w:rsid w:val="00E75D57"/>
    <w:pPr>
      <w:numPr>
        <w:ilvl w:val="2"/>
        <w:numId w:val="1"/>
      </w:numPr>
      <w:jc w:val="both"/>
      <w:outlineLvl w:val="2"/>
    </w:pPr>
    <w:rPr>
      <w:rFonts w:ascii="標楷體" w:hAnsi="Arial"/>
      <w:bCs/>
      <w:kern w:val="0"/>
      <w:szCs w:val="36"/>
    </w:rPr>
  </w:style>
  <w:style w:type="paragraph" w:styleId="4">
    <w:name w:val="heading 4"/>
    <w:aliases w:val="1."/>
    <w:basedOn w:val="a0"/>
    <w:link w:val="40"/>
    <w:qFormat/>
    <w:rsid w:val="00E75D57"/>
    <w:pPr>
      <w:numPr>
        <w:ilvl w:val="3"/>
        <w:numId w:val="1"/>
      </w:numPr>
      <w:jc w:val="both"/>
      <w:outlineLvl w:val="3"/>
    </w:pPr>
    <w:rPr>
      <w:rFonts w:ascii="標楷體" w:hAnsi="Arial"/>
      <w:szCs w:val="36"/>
    </w:rPr>
  </w:style>
  <w:style w:type="paragraph" w:styleId="5">
    <w:name w:val="heading 5"/>
    <w:basedOn w:val="a0"/>
    <w:qFormat/>
    <w:rsid w:val="00E75D57"/>
    <w:pPr>
      <w:numPr>
        <w:ilvl w:val="4"/>
        <w:numId w:val="1"/>
      </w:numPr>
      <w:jc w:val="both"/>
      <w:outlineLvl w:val="4"/>
    </w:pPr>
    <w:rPr>
      <w:rFonts w:ascii="標楷體" w:hAnsi="Arial"/>
      <w:bCs/>
      <w:szCs w:val="36"/>
    </w:rPr>
  </w:style>
  <w:style w:type="paragraph" w:styleId="6">
    <w:name w:val="heading 6"/>
    <w:basedOn w:val="a0"/>
    <w:qFormat/>
    <w:rsid w:val="00E75D57"/>
    <w:pPr>
      <w:numPr>
        <w:ilvl w:val="5"/>
        <w:numId w:val="1"/>
      </w:numPr>
      <w:tabs>
        <w:tab w:val="left" w:pos="2094"/>
      </w:tabs>
      <w:jc w:val="both"/>
      <w:outlineLvl w:val="5"/>
    </w:pPr>
    <w:rPr>
      <w:rFonts w:ascii="標楷體" w:hAnsi="Arial"/>
      <w:szCs w:val="36"/>
    </w:rPr>
  </w:style>
  <w:style w:type="paragraph" w:styleId="7">
    <w:name w:val="heading 7"/>
    <w:basedOn w:val="a0"/>
    <w:qFormat/>
    <w:rsid w:val="00E75D57"/>
    <w:pPr>
      <w:numPr>
        <w:ilvl w:val="6"/>
        <w:numId w:val="1"/>
      </w:numPr>
      <w:jc w:val="both"/>
      <w:outlineLvl w:val="6"/>
    </w:pPr>
    <w:rPr>
      <w:rFonts w:ascii="標楷體" w:hAnsi="Arial"/>
      <w:bCs/>
      <w:szCs w:val="36"/>
    </w:rPr>
  </w:style>
  <w:style w:type="paragraph" w:styleId="8">
    <w:name w:val="heading 8"/>
    <w:basedOn w:val="a0"/>
    <w:qFormat/>
    <w:rsid w:val="00E75D57"/>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rsid w:val="00E75D57"/>
    <w:pPr>
      <w:ind w:leftChars="400" w:left="400"/>
    </w:pPr>
  </w:style>
  <w:style w:type="paragraph" w:customStyle="1" w:styleId="20">
    <w:name w:val="段落樣式2"/>
    <w:basedOn w:val="a0"/>
    <w:rsid w:val="00E75D57"/>
    <w:pPr>
      <w:tabs>
        <w:tab w:val="left" w:pos="567"/>
      </w:tabs>
      <w:ind w:leftChars="300" w:left="300" w:firstLineChars="200" w:firstLine="200"/>
      <w:jc w:val="both"/>
    </w:pPr>
    <w:rPr>
      <w:rFonts w:ascii="標楷體"/>
      <w:kern w:val="0"/>
    </w:rPr>
  </w:style>
  <w:style w:type="paragraph" w:customStyle="1" w:styleId="41">
    <w:name w:val="段落樣式4"/>
    <w:basedOn w:val="30"/>
    <w:rsid w:val="00E75D57"/>
    <w:pPr>
      <w:ind w:leftChars="500" w:left="500"/>
    </w:pPr>
  </w:style>
  <w:style w:type="paragraph" w:customStyle="1" w:styleId="50">
    <w:name w:val="段落樣式5"/>
    <w:basedOn w:val="41"/>
    <w:rsid w:val="00E75D57"/>
    <w:pPr>
      <w:ind w:leftChars="600" w:left="600"/>
    </w:pPr>
  </w:style>
  <w:style w:type="paragraph" w:customStyle="1" w:styleId="60">
    <w:name w:val="段落樣式6"/>
    <w:basedOn w:val="50"/>
    <w:rsid w:val="00E75D57"/>
    <w:pPr>
      <w:ind w:leftChars="700" w:left="700"/>
    </w:pPr>
  </w:style>
  <w:style w:type="paragraph" w:customStyle="1" w:styleId="70">
    <w:name w:val="段落樣式7"/>
    <w:basedOn w:val="60"/>
    <w:rsid w:val="00E75D57"/>
  </w:style>
  <w:style w:type="paragraph" w:customStyle="1" w:styleId="80">
    <w:name w:val="段落樣式8"/>
    <w:basedOn w:val="70"/>
    <w:rsid w:val="00E75D57"/>
    <w:pPr>
      <w:ind w:leftChars="800" w:left="800"/>
    </w:pPr>
  </w:style>
  <w:style w:type="paragraph" w:styleId="a4">
    <w:name w:val="Signature"/>
    <w:basedOn w:val="a0"/>
    <w:semiHidden/>
    <w:rsid w:val="00E75D57"/>
    <w:pPr>
      <w:spacing w:before="720" w:after="720"/>
      <w:ind w:left="7371"/>
    </w:pPr>
    <w:rPr>
      <w:rFonts w:ascii="標楷體"/>
      <w:b/>
      <w:snapToGrid w:val="0"/>
      <w:spacing w:val="10"/>
      <w:sz w:val="36"/>
    </w:rPr>
  </w:style>
  <w:style w:type="paragraph" w:styleId="a5">
    <w:name w:val="endnote text"/>
    <w:basedOn w:val="a0"/>
    <w:semiHidden/>
    <w:rsid w:val="00E75D57"/>
    <w:pPr>
      <w:spacing w:before="240"/>
      <w:ind w:left="1021" w:hanging="1021"/>
      <w:jc w:val="both"/>
    </w:pPr>
    <w:rPr>
      <w:rFonts w:ascii="標楷體"/>
      <w:snapToGrid w:val="0"/>
      <w:spacing w:val="10"/>
    </w:rPr>
  </w:style>
  <w:style w:type="character" w:styleId="a6">
    <w:name w:val="page number"/>
    <w:basedOn w:val="a1"/>
    <w:semiHidden/>
    <w:rsid w:val="00E75D57"/>
    <w:rPr>
      <w:rFonts w:ascii="標楷體" w:eastAsia="標楷體"/>
      <w:sz w:val="20"/>
    </w:rPr>
  </w:style>
  <w:style w:type="paragraph" w:styleId="10">
    <w:name w:val="toc 1"/>
    <w:basedOn w:val="a0"/>
    <w:next w:val="a0"/>
    <w:semiHidden/>
    <w:rsid w:val="00E75D57"/>
    <w:pPr>
      <w:ind w:left="200" w:hangingChars="200" w:hanging="200"/>
      <w:jc w:val="both"/>
    </w:pPr>
    <w:rPr>
      <w:rFonts w:ascii="標楷體"/>
    </w:rPr>
  </w:style>
  <w:style w:type="paragraph" w:styleId="21">
    <w:name w:val="toc 2"/>
    <w:basedOn w:val="a0"/>
    <w:next w:val="a0"/>
    <w:autoRedefine/>
    <w:semiHidden/>
    <w:rsid w:val="00E75D57"/>
    <w:pPr>
      <w:ind w:leftChars="100" w:left="300" w:hangingChars="200" w:hanging="200"/>
      <w:jc w:val="both"/>
    </w:pPr>
    <w:rPr>
      <w:rFonts w:ascii="標楷體"/>
    </w:rPr>
  </w:style>
  <w:style w:type="paragraph" w:styleId="31">
    <w:name w:val="toc 3"/>
    <w:basedOn w:val="a0"/>
    <w:next w:val="a0"/>
    <w:semiHidden/>
    <w:rsid w:val="00E75D57"/>
    <w:pPr>
      <w:ind w:leftChars="200" w:left="400" w:hangingChars="200" w:hanging="200"/>
      <w:jc w:val="both"/>
    </w:pPr>
    <w:rPr>
      <w:rFonts w:ascii="標楷體"/>
      <w:noProof/>
    </w:rPr>
  </w:style>
  <w:style w:type="paragraph" w:styleId="42">
    <w:name w:val="toc 4"/>
    <w:basedOn w:val="a0"/>
    <w:next w:val="a0"/>
    <w:semiHidden/>
    <w:rsid w:val="00E75D57"/>
    <w:pPr>
      <w:kinsoku w:val="0"/>
      <w:ind w:leftChars="300" w:left="500" w:hangingChars="200" w:hanging="200"/>
      <w:jc w:val="both"/>
    </w:pPr>
    <w:rPr>
      <w:rFonts w:ascii="標楷體"/>
    </w:rPr>
  </w:style>
  <w:style w:type="paragraph" w:styleId="51">
    <w:name w:val="toc 5"/>
    <w:basedOn w:val="a0"/>
    <w:next w:val="a0"/>
    <w:autoRedefine/>
    <w:semiHidden/>
    <w:rsid w:val="00E75D57"/>
    <w:pPr>
      <w:kinsoku w:val="0"/>
      <w:ind w:leftChars="400" w:left="600" w:hangingChars="200" w:hanging="200"/>
      <w:jc w:val="both"/>
    </w:pPr>
    <w:rPr>
      <w:rFonts w:ascii="標楷體"/>
    </w:rPr>
  </w:style>
  <w:style w:type="paragraph" w:styleId="61">
    <w:name w:val="toc 6"/>
    <w:basedOn w:val="a0"/>
    <w:next w:val="a0"/>
    <w:autoRedefine/>
    <w:semiHidden/>
    <w:rsid w:val="00E75D57"/>
    <w:pPr>
      <w:ind w:leftChars="500" w:left="700" w:hangingChars="200" w:hanging="200"/>
    </w:pPr>
    <w:rPr>
      <w:rFonts w:ascii="標楷體"/>
    </w:rPr>
  </w:style>
  <w:style w:type="paragraph" w:styleId="71">
    <w:name w:val="toc 7"/>
    <w:basedOn w:val="a0"/>
    <w:next w:val="a0"/>
    <w:autoRedefine/>
    <w:semiHidden/>
    <w:rsid w:val="00E75D57"/>
    <w:pPr>
      <w:ind w:leftChars="600" w:left="700" w:hangingChars="100" w:hanging="100"/>
    </w:pPr>
    <w:rPr>
      <w:rFonts w:ascii="標楷體"/>
    </w:rPr>
  </w:style>
  <w:style w:type="paragraph" w:styleId="81">
    <w:name w:val="toc 8"/>
    <w:basedOn w:val="a0"/>
    <w:next w:val="a0"/>
    <w:autoRedefine/>
    <w:semiHidden/>
    <w:rsid w:val="00E75D57"/>
    <w:pPr>
      <w:ind w:leftChars="700" w:left="2792" w:hangingChars="100" w:hanging="349"/>
    </w:pPr>
    <w:rPr>
      <w:rFonts w:ascii="標楷體"/>
    </w:rPr>
  </w:style>
  <w:style w:type="paragraph" w:styleId="9">
    <w:name w:val="toc 9"/>
    <w:basedOn w:val="a0"/>
    <w:next w:val="a0"/>
    <w:autoRedefine/>
    <w:semiHidden/>
    <w:rsid w:val="00E75D57"/>
    <w:pPr>
      <w:ind w:leftChars="1600" w:left="3840"/>
    </w:pPr>
  </w:style>
  <w:style w:type="character" w:styleId="a7">
    <w:name w:val="Hyperlink"/>
    <w:basedOn w:val="a1"/>
    <w:semiHidden/>
    <w:rsid w:val="00E75D57"/>
    <w:rPr>
      <w:color w:val="0000FF"/>
      <w:u w:val="single"/>
    </w:rPr>
  </w:style>
  <w:style w:type="paragraph" w:customStyle="1" w:styleId="11">
    <w:name w:val="段落樣式1"/>
    <w:basedOn w:val="a0"/>
    <w:rsid w:val="00E75D57"/>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E75D57"/>
    <w:pPr>
      <w:ind w:leftChars="200" w:left="200" w:firstLineChars="0" w:firstLine="0"/>
    </w:pPr>
  </w:style>
  <w:style w:type="paragraph" w:styleId="a8">
    <w:name w:val="header"/>
    <w:basedOn w:val="a0"/>
    <w:semiHidden/>
    <w:rsid w:val="00E75D57"/>
    <w:pPr>
      <w:tabs>
        <w:tab w:val="center" w:pos="4153"/>
        <w:tab w:val="right" w:pos="8306"/>
      </w:tabs>
      <w:snapToGrid w:val="0"/>
    </w:pPr>
    <w:rPr>
      <w:sz w:val="20"/>
    </w:rPr>
  </w:style>
  <w:style w:type="paragraph" w:styleId="a9">
    <w:name w:val="footer"/>
    <w:basedOn w:val="a0"/>
    <w:semiHidden/>
    <w:rsid w:val="00E75D57"/>
    <w:pPr>
      <w:tabs>
        <w:tab w:val="center" w:pos="4153"/>
        <w:tab w:val="right" w:pos="8306"/>
      </w:tabs>
      <w:snapToGrid w:val="0"/>
    </w:pPr>
    <w:rPr>
      <w:sz w:val="20"/>
    </w:rPr>
  </w:style>
  <w:style w:type="paragraph" w:customStyle="1" w:styleId="aa">
    <w:name w:val="簽名日期"/>
    <w:basedOn w:val="a0"/>
    <w:rsid w:val="00E75D57"/>
    <w:pPr>
      <w:kinsoku w:val="0"/>
      <w:jc w:val="distribute"/>
    </w:pPr>
    <w:rPr>
      <w:kern w:val="0"/>
    </w:rPr>
  </w:style>
  <w:style w:type="character" w:customStyle="1" w:styleId="40">
    <w:name w:val="標題 4 字元"/>
    <w:aliases w:val="1. 字元"/>
    <w:basedOn w:val="a1"/>
    <w:link w:val="4"/>
    <w:rsid w:val="00DA7A02"/>
    <w:rPr>
      <w:rFonts w:ascii="標楷體" w:eastAsia="標楷體" w:hAnsi="Arial"/>
      <w:kern w:val="2"/>
      <w:sz w:val="32"/>
      <w:szCs w:val="36"/>
    </w:rPr>
  </w:style>
  <w:style w:type="paragraph" w:customStyle="1" w:styleId="a">
    <w:name w:val="表樣式"/>
    <w:basedOn w:val="a0"/>
    <w:next w:val="a0"/>
    <w:rsid w:val="00C71C65"/>
    <w:pPr>
      <w:numPr>
        <w:numId w:val="2"/>
      </w:numPr>
      <w:jc w:val="both"/>
    </w:pPr>
    <w:rPr>
      <w:rFonts w:ascii="標楷體"/>
      <w:kern w:val="0"/>
    </w:rPr>
  </w:style>
  <w:style w:type="paragraph" w:styleId="ab">
    <w:name w:val="Balloon Text"/>
    <w:basedOn w:val="a0"/>
    <w:link w:val="ac"/>
    <w:uiPriority w:val="99"/>
    <w:semiHidden/>
    <w:unhideWhenUsed/>
    <w:rsid w:val="00C64832"/>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C64832"/>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tung\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166</TotalTime>
  <Pages>1</Pages>
  <Words>1923</Words>
  <Characters>10965</Characters>
  <Application>Microsoft Office Word</Application>
  <DocSecurity>0</DocSecurity>
  <Lines>91</Lines>
  <Paragraphs>25</Paragraphs>
  <ScaleCrop>false</ScaleCrop>
  <Company>cy</Company>
  <LinksUpToDate>false</LinksUpToDate>
  <CharactersWithSpaces>12863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lctung</dc:creator>
  <cp:lastModifiedBy>admin</cp:lastModifiedBy>
  <cp:revision>14</cp:revision>
  <cp:lastPrinted>2012-11-21T03:01:00Z</cp:lastPrinted>
  <dcterms:created xsi:type="dcterms:W3CDTF">2012-12-06T09:29:00Z</dcterms:created>
  <dcterms:modified xsi:type="dcterms:W3CDTF">2012-12-07T06:06:00Z</dcterms:modified>
</cp:coreProperties>
</file>