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9129"/>
        <w:gridCol w:w="3415"/>
      </w:tblGrid>
      <w:tr w:rsidR="00FF343B" w:rsidTr="00C159DF">
        <w:trPr>
          <w:tblHeader/>
        </w:trPr>
        <w:tc>
          <w:tcPr>
            <w:tcW w:w="1729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9129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341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:rsidTr="00C159DF">
        <w:trPr>
          <w:trHeight w:val="468"/>
        </w:trPr>
        <w:tc>
          <w:tcPr>
            <w:tcW w:w="1729" w:type="dxa"/>
            <w:vAlign w:val="center"/>
          </w:tcPr>
          <w:p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113</w:t>
            </w:r>
            <w:r>
              <w:rPr>
                <w:rFonts w:eastAsia="標楷體" w:hint="eastAsia"/>
                <w:bCs/>
                <w:szCs w:val="28"/>
              </w:rPr>
              <w:t>內調</w:t>
            </w:r>
            <w:r>
              <w:rPr>
                <w:rFonts w:eastAsia="標楷體" w:hint="eastAsia"/>
                <w:bCs/>
                <w:szCs w:val="28"/>
              </w:rPr>
              <w:t>0048</w:t>
            </w:r>
          </w:p>
        </w:tc>
        <w:tc>
          <w:tcPr>
            <w:tcW w:w="9129" w:type="dxa"/>
          </w:tcPr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◆產生行政變革績效</w:t>
            </w:r>
          </w:p>
          <w:p w:rsidR="00FF343B" w:rsidRPr="0078237E" w:rsidRDefault="007336A7" w:rsidP="007731E1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內政部國土管理署於</w:t>
            </w:r>
            <w:r>
              <w:rPr>
                <w:rFonts w:eastAsia="標楷體" w:hint="eastAsia"/>
                <w:bCs/>
              </w:rPr>
              <w:t>113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10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29</w:t>
            </w:r>
            <w:r>
              <w:rPr>
                <w:rFonts w:eastAsia="標楷體" w:hint="eastAsia"/>
                <w:bCs/>
              </w:rPr>
              <w:t>日簽准建立廉政風險業務久任人員警示制度；又赴宴時於到達現場始發現有職務上利害關係者在場，事後應向政風室辦理廉政倫理事件之「事後補登」。</w:t>
            </w:r>
            <w:bookmarkStart w:id="0" w:name="_GoBack"/>
            <w:bookmarkEnd w:id="0"/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3415" w:type="dxa"/>
          </w:tcPr>
          <w:p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內政及族群、司法及獄政委員會114.01.09第6屆第52次聯席會議決議 : 結案存查。</w:t>
            </w:r>
          </w:p>
        </w:tc>
      </w:tr>
    </w:tbl>
    <w:p w:rsidR="008E6A2A" w:rsidRPr="007731E1" w:rsidRDefault="008E6A2A" w:rsidP="007731E1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</w:p>
    <w:sectPr w:rsidR="008E6A2A" w:rsidRPr="007731E1" w:rsidSect="00E95086">
      <w:headerReference w:type="default" r:id="rId7"/>
      <w:footerReference w:type="even" r:id="rId8"/>
      <w:footerReference w:type="default" r:id="rId9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5E6" w:rsidRDefault="004205E6" w:rsidP="008E6A2A">
      <w:r>
        <w:separator/>
      </w:r>
    </w:p>
  </w:endnote>
  <w:endnote w:type="continuationSeparator" w:id="0">
    <w:p w:rsidR="004205E6" w:rsidRDefault="004205E6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2A" w:rsidRDefault="00BE72C8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>報表編號：</w:t>
    </w:r>
    <w:r w:rsidRPr="00530BF4">
      <w:rPr>
        <w:rFonts w:eastAsia="標楷體" w:hint="eastAsia"/>
      </w:rPr>
      <w:t>L0607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第</w:t>
    </w:r>
    <w:r w:rsidR="00BE72C8" w:rsidRPr="00530BF4">
      <w:rPr>
        <w:rFonts w:eastAsia="標楷體"/>
      </w:rPr>
      <w:fldChar w:fldCharType="begin"/>
    </w:r>
    <w:r w:rsidRPr="00530BF4">
      <w:rPr>
        <w:rFonts w:eastAsia="標楷體"/>
      </w:rPr>
      <w:instrText xml:space="preserve"> PAGE   \* MERGEFORMAT </w:instrText>
    </w:r>
    <w:r w:rsidR="00BE72C8" w:rsidRPr="00530BF4">
      <w:rPr>
        <w:rFonts w:eastAsia="標楷體"/>
      </w:rPr>
      <w:fldChar w:fldCharType="separate"/>
    </w:r>
    <w:r w:rsidR="002551AA">
      <w:rPr>
        <w:rFonts w:eastAsia="標楷體"/>
        <w:noProof/>
      </w:rPr>
      <w:t>1</w:t>
    </w:r>
    <w:r w:rsidR="00BE72C8" w:rsidRPr="00530BF4">
      <w:rPr>
        <w:rFonts w:eastAsia="標楷體"/>
      </w:rPr>
      <w:fldChar w:fldCharType="end"/>
    </w:r>
    <w:r w:rsidRPr="00530BF4">
      <w:rPr>
        <w:rFonts w:eastAsia="標楷體" w:hint="eastAsia"/>
      </w:rPr>
      <w:t>頁，共</w:t>
    </w:r>
    <w:r w:rsidR="004205E6">
      <w:fldChar w:fldCharType="begin"/>
    </w:r>
    <w:r w:rsidR="004205E6">
      <w:instrText xml:space="preserve"> NUMPAGES  \* Arabic  \* MERGEFORMAT </w:instrText>
    </w:r>
    <w:r w:rsidR="004205E6">
      <w:fldChar w:fldCharType="separate"/>
    </w:r>
    <w:r w:rsidR="002551AA" w:rsidRPr="002551AA">
      <w:rPr>
        <w:rFonts w:eastAsia="標楷體"/>
        <w:noProof/>
      </w:rPr>
      <w:t>1</w:t>
    </w:r>
    <w:r w:rsidR="004205E6">
      <w:rPr>
        <w:rFonts w:eastAsia="標楷體"/>
        <w:noProof/>
      </w:rPr>
      <w:fldChar w:fldCharType="end"/>
    </w:r>
    <w:r w:rsidRPr="00530BF4">
      <w:rPr>
        <w:rFonts w:eastAsia="標楷體" w:hint="eastAsia"/>
      </w:rPr>
      <w:t>頁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製表日期：</w:t>
    </w:r>
    <w:r w:rsidRPr="00530BF4">
      <w:rPr>
        <w:rFonts w:eastAsia="標楷體" w:hint="eastAsia"/>
      </w:rPr>
      <w:t>114/01/14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5E6" w:rsidRDefault="004205E6" w:rsidP="008E6A2A">
      <w:r>
        <w:separator/>
      </w:r>
    </w:p>
  </w:footnote>
  <w:footnote w:type="continuationSeparator" w:id="0">
    <w:p w:rsidR="004205E6" w:rsidRDefault="004205E6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監察院內政及族群委員會調查報告結案情形一覽表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86"/>
    <w:rsid w:val="000000E9"/>
    <w:rsid w:val="00012735"/>
    <w:rsid w:val="000A03B4"/>
    <w:rsid w:val="000B3010"/>
    <w:rsid w:val="000D173D"/>
    <w:rsid w:val="000D2F33"/>
    <w:rsid w:val="00107F76"/>
    <w:rsid w:val="00116C5C"/>
    <w:rsid w:val="00132E54"/>
    <w:rsid w:val="00135D2D"/>
    <w:rsid w:val="001A630D"/>
    <w:rsid w:val="001C2DB1"/>
    <w:rsid w:val="001C2FC4"/>
    <w:rsid w:val="001F18D3"/>
    <w:rsid w:val="00203463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205E6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50E1F"/>
    <w:rsid w:val="00584FFF"/>
    <w:rsid w:val="005A2C83"/>
    <w:rsid w:val="005D55B3"/>
    <w:rsid w:val="006051B8"/>
    <w:rsid w:val="00605E93"/>
    <w:rsid w:val="00615817"/>
    <w:rsid w:val="006305BF"/>
    <w:rsid w:val="006B1797"/>
    <w:rsid w:val="006C264B"/>
    <w:rsid w:val="006E2C00"/>
    <w:rsid w:val="007032D2"/>
    <w:rsid w:val="00720393"/>
    <w:rsid w:val="007336A7"/>
    <w:rsid w:val="007731E1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E72C8"/>
    <w:rsid w:val="00BF6519"/>
    <w:rsid w:val="00C06893"/>
    <w:rsid w:val="00C159DF"/>
    <w:rsid w:val="00C20C4F"/>
    <w:rsid w:val="00C318D0"/>
    <w:rsid w:val="00C4036E"/>
    <w:rsid w:val="00C6169B"/>
    <w:rsid w:val="00C72582"/>
    <w:rsid w:val="00C744B1"/>
    <w:rsid w:val="00CB2E8C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D6C610-057D-4A07-891A-11011054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>監察院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江千如</cp:lastModifiedBy>
  <cp:revision>3</cp:revision>
  <cp:lastPrinted>2010-06-29T02:42:00Z</cp:lastPrinted>
  <dcterms:created xsi:type="dcterms:W3CDTF">2025-01-14T07:31:00Z</dcterms:created>
  <dcterms:modified xsi:type="dcterms:W3CDTF">2025-04-30T06:20:00Z</dcterms:modified>
</cp:coreProperties>
</file>