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E2B87" w14:textId="2BE2E0FB" w:rsidR="00301692" w:rsidRPr="00BE70C4" w:rsidRDefault="00556388" w:rsidP="00EF3DD9">
      <w:pPr>
        <w:pStyle w:val="af3"/>
        <w:jc w:val="right"/>
        <w:rPr>
          <w:color w:val="000000" w:themeColor="text1"/>
        </w:rPr>
      </w:pPr>
      <w:r w:rsidRPr="00BE70C4">
        <w:rPr>
          <w:rFonts w:hint="eastAsia"/>
          <w:color w:val="000000" w:themeColor="text1"/>
        </w:rPr>
        <w:t>糾正案文</w:t>
      </w:r>
      <w:bookmarkStart w:id="0" w:name="_Hlk170906180"/>
      <w:r w:rsidR="00EF3DD9" w:rsidRPr="007B31CD">
        <w:rPr>
          <w:rFonts w:hint="eastAsia"/>
          <w:color w:val="000000" w:themeColor="text1"/>
          <w:sz w:val="32"/>
        </w:rPr>
        <w:t>(公布版</w:t>
      </w:r>
      <w:r w:rsidR="00EF3DD9" w:rsidRPr="007B31CD">
        <w:rPr>
          <w:color w:val="000000" w:themeColor="text1"/>
          <w:sz w:val="32"/>
        </w:rPr>
        <w:t>)</w:t>
      </w:r>
    </w:p>
    <w:bookmarkEnd w:id="0"/>
    <w:p w14:paraId="5048C0D8" w14:textId="1FD83544" w:rsidR="00301692" w:rsidRPr="00BE70C4" w:rsidRDefault="00556388" w:rsidP="00BE733B">
      <w:pPr>
        <w:pStyle w:val="1"/>
        <w:rPr>
          <w:color w:val="000000" w:themeColor="text1"/>
        </w:rPr>
      </w:pPr>
      <w:r w:rsidRPr="00BE70C4">
        <w:rPr>
          <w:rFonts w:hint="eastAsia"/>
          <w:color w:val="000000" w:themeColor="text1"/>
        </w:rPr>
        <w:t>被糾正機關：</w:t>
      </w:r>
      <w:r w:rsidR="007723B9" w:rsidRPr="00BE70C4">
        <w:rPr>
          <w:rFonts w:hint="eastAsia"/>
          <w:color w:val="000000" w:themeColor="text1"/>
        </w:rPr>
        <w:t>臺北市政府教育局、</w:t>
      </w:r>
      <w:proofErr w:type="gramStart"/>
      <w:r w:rsidR="007723B9" w:rsidRPr="00BE70C4">
        <w:rPr>
          <w:rFonts w:hint="eastAsia"/>
          <w:color w:val="000000" w:themeColor="text1"/>
        </w:rPr>
        <w:t>臺北市立麗山</w:t>
      </w:r>
      <w:proofErr w:type="gramEnd"/>
      <w:r w:rsidR="007723B9" w:rsidRPr="00BE70C4">
        <w:rPr>
          <w:rFonts w:hint="eastAsia"/>
          <w:color w:val="000000" w:themeColor="text1"/>
        </w:rPr>
        <w:t>高級中學</w:t>
      </w:r>
      <w:r w:rsidRPr="00BE70C4">
        <w:rPr>
          <w:rFonts w:hint="eastAsia"/>
          <w:color w:val="000000" w:themeColor="text1"/>
        </w:rPr>
        <w:t>。</w:t>
      </w:r>
    </w:p>
    <w:p w14:paraId="121B0067" w14:textId="7D4180C4" w:rsidR="00301692" w:rsidRPr="00BE70C4" w:rsidRDefault="00556388" w:rsidP="00142C6F">
      <w:pPr>
        <w:pStyle w:val="1"/>
        <w:rPr>
          <w:rFonts w:hAnsi="標楷體"/>
          <w:color w:val="000000" w:themeColor="text1"/>
        </w:rPr>
      </w:pPr>
      <w:r w:rsidRPr="00BE70C4">
        <w:rPr>
          <w:rFonts w:hint="eastAsia"/>
          <w:color w:val="000000" w:themeColor="text1"/>
        </w:rPr>
        <w:t>案　　　由</w:t>
      </w:r>
      <w:r w:rsidR="001E67BC" w:rsidRPr="00BE70C4">
        <w:rPr>
          <w:rFonts w:hint="eastAsia"/>
          <w:color w:val="000000" w:themeColor="text1"/>
        </w:rPr>
        <w:t>：</w:t>
      </w:r>
      <w:proofErr w:type="gramStart"/>
      <w:r w:rsidR="0084212D" w:rsidRPr="00BE70C4">
        <w:rPr>
          <w:rFonts w:hint="eastAsia"/>
          <w:color w:val="000000" w:themeColor="text1"/>
        </w:rPr>
        <w:t>臺北市立麗山</w:t>
      </w:r>
      <w:proofErr w:type="gramEnd"/>
      <w:r w:rsidR="0084212D" w:rsidRPr="00BE70C4">
        <w:rPr>
          <w:rFonts w:hint="eastAsia"/>
          <w:color w:val="000000" w:themeColor="text1"/>
        </w:rPr>
        <w:t>高級中學A師109年11、12月間，處罰講髒話之學生對窗外大喊自己姓名</w:t>
      </w:r>
      <w:r w:rsidR="0094559D" w:rsidRPr="00BE70C4">
        <w:rPr>
          <w:rFonts w:hint="eastAsia"/>
          <w:color w:val="000000" w:themeColor="text1"/>
        </w:rPr>
        <w:t>，</w:t>
      </w:r>
      <w:r w:rsidR="0084212D" w:rsidRPr="00BE70C4">
        <w:rPr>
          <w:rFonts w:hint="eastAsia"/>
          <w:color w:val="000000" w:themeColor="text1"/>
        </w:rPr>
        <w:t>並大聲罵出不雅字眼等不當管教情事，事發時該校已有教育人員知悉A師不當管教行為，惟</w:t>
      </w:r>
      <w:proofErr w:type="gramStart"/>
      <w:r w:rsidR="0084212D" w:rsidRPr="00BE70C4">
        <w:rPr>
          <w:rFonts w:hint="eastAsia"/>
          <w:color w:val="000000" w:themeColor="text1"/>
        </w:rPr>
        <w:t>該校遲</w:t>
      </w:r>
      <w:proofErr w:type="gramEnd"/>
      <w:r w:rsidR="0084212D" w:rsidRPr="00BE70C4">
        <w:rPr>
          <w:rFonts w:hint="eastAsia"/>
          <w:color w:val="000000" w:themeColor="text1"/>
        </w:rPr>
        <w:t>至110年11月22日接獲A師被訴10項疑似</w:t>
      </w:r>
      <w:proofErr w:type="gramStart"/>
      <w:r w:rsidR="0084212D" w:rsidRPr="00BE70C4">
        <w:rPr>
          <w:rFonts w:hint="eastAsia"/>
          <w:color w:val="000000" w:themeColor="text1"/>
        </w:rPr>
        <w:t>霸凌</w:t>
      </w:r>
      <w:proofErr w:type="gramEnd"/>
      <w:r w:rsidR="0084212D" w:rsidRPr="00BE70C4">
        <w:rPr>
          <w:rFonts w:hint="eastAsia"/>
          <w:color w:val="000000" w:themeColor="text1"/>
        </w:rPr>
        <w:t>及不當管教事件之檢舉，始進行</w:t>
      </w:r>
      <w:proofErr w:type="gramStart"/>
      <w:r w:rsidR="0084212D" w:rsidRPr="00BE70C4">
        <w:rPr>
          <w:rFonts w:hint="eastAsia"/>
          <w:color w:val="000000" w:themeColor="text1"/>
        </w:rPr>
        <w:t>第1846729號校安通</w:t>
      </w:r>
      <w:proofErr w:type="gramEnd"/>
      <w:r w:rsidR="0084212D" w:rsidRPr="00BE70C4">
        <w:rPr>
          <w:rFonts w:hint="eastAsia"/>
          <w:color w:val="000000" w:themeColor="text1"/>
        </w:rPr>
        <w:t>報，故未能及時查證並行適當之處置</w:t>
      </w:r>
      <w:r w:rsidR="00F00F17" w:rsidRPr="00BE70C4">
        <w:rPr>
          <w:rFonts w:hint="eastAsia"/>
          <w:color w:val="000000" w:themeColor="text1"/>
        </w:rPr>
        <w:t>，</w:t>
      </w:r>
      <w:r w:rsidR="0084212D" w:rsidRPr="00BE70C4">
        <w:rPr>
          <w:rFonts w:hint="eastAsia"/>
          <w:color w:val="000000" w:themeColor="text1"/>
        </w:rPr>
        <w:t>嗣</w:t>
      </w:r>
      <w:proofErr w:type="gramStart"/>
      <w:r w:rsidR="0084212D" w:rsidRPr="00BE70C4">
        <w:rPr>
          <w:rFonts w:hint="eastAsia"/>
          <w:color w:val="000000" w:themeColor="text1"/>
        </w:rPr>
        <w:t>衍生甲生</w:t>
      </w:r>
      <w:proofErr w:type="gramEnd"/>
      <w:r w:rsidR="0084212D" w:rsidRPr="00BE70C4">
        <w:rPr>
          <w:rFonts w:hint="eastAsia"/>
          <w:color w:val="000000" w:themeColor="text1"/>
        </w:rPr>
        <w:t>與A師之民事訴訟事件中，已卸除導師職務之A</w:t>
      </w:r>
      <w:proofErr w:type="gramStart"/>
      <w:r w:rsidR="0084212D" w:rsidRPr="00BE70C4">
        <w:rPr>
          <w:rFonts w:hint="eastAsia"/>
          <w:color w:val="000000" w:themeColor="text1"/>
        </w:rPr>
        <w:t>師於111年12</w:t>
      </w:r>
      <w:proofErr w:type="gramEnd"/>
      <w:r w:rsidR="0084212D" w:rsidRPr="00BE70C4">
        <w:rPr>
          <w:rFonts w:hint="eastAsia"/>
          <w:color w:val="000000" w:themeColor="text1"/>
        </w:rPr>
        <w:t>月間</w:t>
      </w:r>
      <w:r w:rsidR="0094559D" w:rsidRPr="00BE70C4">
        <w:rPr>
          <w:rFonts w:hint="eastAsia"/>
          <w:color w:val="000000" w:themeColor="text1"/>
        </w:rPr>
        <w:t>未經核准，</w:t>
      </w:r>
      <w:r w:rsidR="0084212D" w:rsidRPr="00BE70C4">
        <w:rPr>
          <w:rFonts w:hint="eastAsia"/>
          <w:color w:val="000000" w:themeColor="text1"/>
        </w:rPr>
        <w:t>自行利用校務行政系統下載與</w:t>
      </w:r>
      <w:proofErr w:type="gramStart"/>
      <w:r w:rsidR="0084212D" w:rsidRPr="00BE70C4">
        <w:rPr>
          <w:rFonts w:hint="eastAsia"/>
          <w:color w:val="000000" w:themeColor="text1"/>
        </w:rPr>
        <w:t>列印甲生學</w:t>
      </w:r>
      <w:proofErr w:type="gramEnd"/>
      <w:r w:rsidR="0084212D" w:rsidRPr="00BE70C4">
        <w:rPr>
          <w:rFonts w:hint="eastAsia"/>
          <w:color w:val="000000" w:themeColor="text1"/>
        </w:rPr>
        <w:t>籍及個人缺曠課紀錄供訴訟使用，涉侵害學生個人資料及隱私；臺北市政府教育局未能督導所屬</w:t>
      </w:r>
      <w:proofErr w:type="gramStart"/>
      <w:r w:rsidR="0084212D" w:rsidRPr="00BE70C4">
        <w:rPr>
          <w:rFonts w:hint="eastAsia"/>
          <w:color w:val="000000" w:themeColor="text1"/>
        </w:rPr>
        <w:t>釐</w:t>
      </w:r>
      <w:proofErr w:type="gramEnd"/>
      <w:r w:rsidR="0084212D" w:rsidRPr="00BE70C4">
        <w:rPr>
          <w:rFonts w:hint="eastAsia"/>
          <w:color w:val="000000" w:themeColor="text1"/>
        </w:rPr>
        <w:t>清不當管教情事處理經過</w:t>
      </w:r>
      <w:r w:rsidR="0094559D" w:rsidRPr="00BE70C4">
        <w:rPr>
          <w:rFonts w:hint="eastAsia"/>
          <w:color w:val="000000" w:themeColor="text1"/>
        </w:rPr>
        <w:t>並行適當之處置</w:t>
      </w:r>
      <w:r w:rsidR="0084212D" w:rsidRPr="00BE70C4">
        <w:rPr>
          <w:rFonts w:hint="eastAsia"/>
          <w:color w:val="000000" w:themeColor="text1"/>
        </w:rPr>
        <w:t>，</w:t>
      </w:r>
      <w:r w:rsidR="00142C6F" w:rsidRPr="00BE70C4">
        <w:rPr>
          <w:rFonts w:hint="eastAsia"/>
          <w:color w:val="000000" w:themeColor="text1"/>
        </w:rPr>
        <w:t>就</w:t>
      </w:r>
      <w:r w:rsidR="0084212D" w:rsidRPr="00BE70C4">
        <w:rPr>
          <w:rFonts w:hint="eastAsia"/>
          <w:color w:val="000000" w:themeColor="text1"/>
        </w:rPr>
        <w:t>個人資料保護事件</w:t>
      </w:r>
      <w:r w:rsidR="00142C6F" w:rsidRPr="00BE70C4">
        <w:rPr>
          <w:rFonts w:hint="eastAsia"/>
          <w:color w:val="000000" w:themeColor="text1"/>
        </w:rPr>
        <w:t>處置未臻周延，引發民眾質疑</w:t>
      </w:r>
      <w:proofErr w:type="gramStart"/>
      <w:r w:rsidR="00142C6F" w:rsidRPr="00BE70C4">
        <w:rPr>
          <w:rFonts w:hint="eastAsia"/>
          <w:color w:val="000000" w:themeColor="text1"/>
        </w:rPr>
        <w:t>及續訴不</w:t>
      </w:r>
      <w:proofErr w:type="gramEnd"/>
      <w:r w:rsidR="00142C6F" w:rsidRPr="00BE70C4">
        <w:rPr>
          <w:rFonts w:hint="eastAsia"/>
          <w:color w:val="000000" w:themeColor="text1"/>
        </w:rPr>
        <w:t>斷，</w:t>
      </w:r>
      <w:proofErr w:type="gramStart"/>
      <w:r w:rsidR="001E67BC" w:rsidRPr="00BE70C4">
        <w:rPr>
          <w:rFonts w:hint="eastAsia"/>
          <w:color w:val="000000" w:themeColor="text1"/>
        </w:rPr>
        <w:t>均有</w:t>
      </w:r>
      <w:proofErr w:type="gramEnd"/>
      <w:r w:rsidR="001E67BC" w:rsidRPr="00BE70C4">
        <w:rPr>
          <w:rFonts w:hint="eastAsia"/>
          <w:color w:val="000000" w:themeColor="text1"/>
        </w:rPr>
        <w:t>違失</w:t>
      </w:r>
      <w:r w:rsidRPr="00BE70C4">
        <w:rPr>
          <w:rFonts w:hint="eastAsia"/>
          <w:color w:val="000000" w:themeColor="text1"/>
        </w:rPr>
        <w:t>，</w:t>
      </w:r>
      <w:r w:rsidRPr="00BE70C4">
        <w:rPr>
          <w:rFonts w:hAnsi="標楷體" w:hint="eastAsia"/>
          <w:color w:val="000000" w:themeColor="text1"/>
        </w:rPr>
        <w:t>爰依法提案糾正。</w:t>
      </w:r>
    </w:p>
    <w:p w14:paraId="30EB3268" w14:textId="7A3820B7" w:rsidR="00301692" w:rsidRPr="00BE70C4" w:rsidRDefault="00556388">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BE70C4">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B257202" w14:textId="414CFF2D" w:rsidR="0097276F" w:rsidRPr="00BE70C4" w:rsidRDefault="0094559D" w:rsidP="0097276F">
      <w:pPr>
        <w:pStyle w:val="10"/>
        <w:ind w:left="680" w:firstLine="6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proofErr w:type="gramStart"/>
      <w:r w:rsidRPr="00BE70C4">
        <w:rPr>
          <w:rFonts w:hint="eastAsia"/>
          <w:color w:val="000000" w:themeColor="text1"/>
        </w:rPr>
        <w:t>據訴</w:t>
      </w:r>
      <w:proofErr w:type="gramEnd"/>
      <w:r w:rsidRPr="00BE70C4">
        <w:rPr>
          <w:rStyle w:val="afe"/>
          <w:color w:val="000000" w:themeColor="text1"/>
        </w:rPr>
        <w:footnoteReference w:id="1"/>
      </w:r>
      <w:r w:rsidRPr="00BE70C4">
        <w:rPr>
          <w:rFonts w:hint="eastAsia"/>
          <w:color w:val="000000" w:themeColor="text1"/>
        </w:rPr>
        <w:t>，</w:t>
      </w:r>
      <w:proofErr w:type="gramStart"/>
      <w:r w:rsidRPr="00BE70C4">
        <w:rPr>
          <w:rFonts w:hint="eastAsia"/>
          <w:color w:val="000000" w:themeColor="text1"/>
        </w:rPr>
        <w:t>臺北市立麗</w:t>
      </w:r>
      <w:proofErr w:type="gramEnd"/>
      <w:r w:rsidRPr="00BE70C4">
        <w:rPr>
          <w:rFonts w:hint="eastAsia"/>
          <w:color w:val="000000" w:themeColor="text1"/>
        </w:rPr>
        <w:t>山高級中學（下稱麗山高中或該校）就該校A</w:t>
      </w:r>
      <w:proofErr w:type="gramStart"/>
      <w:r w:rsidRPr="00BE70C4">
        <w:rPr>
          <w:rFonts w:hint="eastAsia"/>
          <w:color w:val="000000" w:themeColor="text1"/>
        </w:rPr>
        <w:t>師涉不</w:t>
      </w:r>
      <w:proofErr w:type="gramEnd"/>
      <w:r w:rsidRPr="00BE70C4">
        <w:rPr>
          <w:rFonts w:hint="eastAsia"/>
          <w:color w:val="000000" w:themeColor="text1"/>
        </w:rPr>
        <w:t>當管教之調查及處理疑</w:t>
      </w:r>
      <w:proofErr w:type="gramStart"/>
      <w:r w:rsidRPr="00BE70C4">
        <w:rPr>
          <w:rFonts w:hint="eastAsia"/>
          <w:color w:val="000000" w:themeColor="text1"/>
        </w:rPr>
        <w:t>未盡周</w:t>
      </w:r>
      <w:proofErr w:type="gramEnd"/>
      <w:r w:rsidRPr="00BE70C4">
        <w:rPr>
          <w:rFonts w:hint="eastAsia"/>
          <w:color w:val="000000" w:themeColor="text1"/>
        </w:rPr>
        <w:t>妥（下稱本事件；校安通報案號：</w:t>
      </w:r>
      <w:r w:rsidRPr="00BE70C4">
        <w:rPr>
          <w:color w:val="000000" w:themeColor="text1"/>
        </w:rPr>
        <w:t>1846729</w:t>
      </w:r>
      <w:proofErr w:type="gramStart"/>
      <w:r w:rsidRPr="00BE70C4">
        <w:rPr>
          <w:rFonts w:hint="eastAsia"/>
          <w:color w:val="000000" w:themeColor="text1"/>
        </w:rPr>
        <w:t>）</w:t>
      </w:r>
      <w:proofErr w:type="gramEnd"/>
      <w:r w:rsidR="0041375E" w:rsidRPr="00BE70C4">
        <w:rPr>
          <w:rFonts w:hint="eastAsia"/>
          <w:color w:val="000000" w:themeColor="text1"/>
        </w:rPr>
        <w:t>，以</w:t>
      </w:r>
      <w:r w:rsidRPr="00BE70C4">
        <w:rPr>
          <w:rFonts w:hint="eastAsia"/>
          <w:color w:val="000000" w:themeColor="text1"/>
        </w:rPr>
        <w:t>及臺北市政府教育局（下稱臺北市教育局）就A師疑違反個人資料保護法（下稱個資法）之爭議未</w:t>
      </w:r>
      <w:proofErr w:type="gramStart"/>
      <w:r w:rsidRPr="00BE70C4">
        <w:rPr>
          <w:rFonts w:hint="eastAsia"/>
          <w:color w:val="000000" w:themeColor="text1"/>
        </w:rPr>
        <w:t>予妥</w:t>
      </w:r>
      <w:proofErr w:type="gramEnd"/>
      <w:r w:rsidRPr="00BE70C4">
        <w:rPr>
          <w:rFonts w:hint="eastAsia"/>
          <w:color w:val="000000" w:themeColor="text1"/>
        </w:rPr>
        <w:t>處等情。</w:t>
      </w:r>
      <w:r w:rsidR="0097276F" w:rsidRPr="00BE70C4">
        <w:rPr>
          <w:rFonts w:hint="eastAsia"/>
          <w:color w:val="000000" w:themeColor="text1"/>
        </w:rPr>
        <w:t>麗山高中</w:t>
      </w:r>
      <w:r w:rsidR="009B7EBF" w:rsidRPr="00BE70C4">
        <w:rPr>
          <w:rFonts w:hint="eastAsia"/>
          <w:color w:val="000000" w:themeColor="text1"/>
        </w:rPr>
        <w:t>民國（下同）</w:t>
      </w:r>
      <w:r w:rsidR="0097276F" w:rsidRPr="00BE70C4">
        <w:rPr>
          <w:rFonts w:hint="eastAsia"/>
          <w:color w:val="000000" w:themeColor="text1"/>
        </w:rPr>
        <w:t>110年11月22日</w:t>
      </w:r>
      <w:proofErr w:type="gramStart"/>
      <w:r w:rsidR="0097276F" w:rsidRPr="00BE70C4">
        <w:rPr>
          <w:rFonts w:hint="eastAsia"/>
          <w:color w:val="000000" w:themeColor="text1"/>
        </w:rPr>
        <w:t>接獲甲生法定</w:t>
      </w:r>
      <w:proofErr w:type="gramEnd"/>
      <w:r w:rsidR="0097276F" w:rsidRPr="00BE70C4">
        <w:rPr>
          <w:rFonts w:hint="eastAsia"/>
          <w:color w:val="000000" w:themeColor="text1"/>
        </w:rPr>
        <w:t>代理人以電子郵件</w:t>
      </w:r>
      <w:r w:rsidR="0097276F" w:rsidRPr="00BE70C4">
        <w:rPr>
          <w:rFonts w:hint="eastAsia"/>
          <w:color w:val="000000" w:themeColor="text1"/>
        </w:rPr>
        <w:lastRenderedPageBreak/>
        <w:t>投訴，指A師</w:t>
      </w:r>
      <w:proofErr w:type="gramStart"/>
      <w:r w:rsidR="0097276F" w:rsidRPr="00BE70C4">
        <w:rPr>
          <w:rFonts w:hint="eastAsia"/>
          <w:color w:val="000000" w:themeColor="text1"/>
        </w:rPr>
        <w:t>對甲生進</w:t>
      </w:r>
      <w:proofErr w:type="gramEnd"/>
      <w:r w:rsidR="0097276F" w:rsidRPr="00BE70C4">
        <w:rPr>
          <w:rFonts w:hint="eastAsia"/>
          <w:color w:val="000000" w:themeColor="text1"/>
        </w:rPr>
        <w:t>行</w:t>
      </w:r>
      <w:proofErr w:type="gramStart"/>
      <w:r w:rsidR="0097276F" w:rsidRPr="00BE70C4">
        <w:rPr>
          <w:rFonts w:hint="eastAsia"/>
          <w:color w:val="000000" w:themeColor="text1"/>
        </w:rPr>
        <w:t>疑似霸凌行</w:t>
      </w:r>
      <w:proofErr w:type="gramEnd"/>
      <w:r w:rsidR="0097276F" w:rsidRPr="00BE70C4">
        <w:rPr>
          <w:rFonts w:hint="eastAsia"/>
          <w:color w:val="000000" w:themeColor="text1"/>
        </w:rPr>
        <w:t>為並具體指陳10項事件</w:t>
      </w:r>
      <w:r w:rsidR="00EF3DD9">
        <w:rPr>
          <w:rFonts w:hint="eastAsia"/>
          <w:color w:val="000000" w:themeColor="text1"/>
        </w:rPr>
        <w:t>附卷。</w:t>
      </w:r>
    </w:p>
    <w:p w14:paraId="49F98218" w14:textId="76139CFE" w:rsidR="00301692" w:rsidRPr="00BE70C4" w:rsidRDefault="0094559D" w:rsidP="0068728E">
      <w:pPr>
        <w:pStyle w:val="10"/>
        <w:ind w:left="680" w:firstLine="680"/>
        <w:rPr>
          <w:color w:val="000000" w:themeColor="text1"/>
        </w:rPr>
      </w:pPr>
      <w:r w:rsidRPr="00BE70C4">
        <w:rPr>
          <w:rFonts w:hint="eastAsia"/>
          <w:color w:val="000000" w:themeColor="text1"/>
        </w:rPr>
        <w:t>案經調閱臺北市政府</w:t>
      </w:r>
      <w:r w:rsidRPr="00BE70C4">
        <w:rPr>
          <w:rStyle w:val="afe"/>
          <w:color w:val="000000" w:themeColor="text1"/>
        </w:rPr>
        <w:footnoteReference w:id="2"/>
      </w:r>
      <w:r w:rsidRPr="00BE70C4">
        <w:rPr>
          <w:rFonts w:hint="eastAsia"/>
          <w:color w:val="000000" w:themeColor="text1"/>
        </w:rPr>
        <w:t>及麗山高中查</w:t>
      </w:r>
      <w:proofErr w:type="gramStart"/>
      <w:r w:rsidRPr="00BE70C4">
        <w:rPr>
          <w:rFonts w:hint="eastAsia"/>
          <w:color w:val="000000" w:themeColor="text1"/>
        </w:rPr>
        <w:t>復之卷證</w:t>
      </w:r>
      <w:proofErr w:type="gramEnd"/>
      <w:r w:rsidRPr="00BE70C4">
        <w:rPr>
          <w:rFonts w:hint="eastAsia"/>
          <w:color w:val="000000" w:themeColor="text1"/>
        </w:rPr>
        <w:t>資料，並於113年</w:t>
      </w:r>
      <w:r w:rsidRPr="00BE70C4">
        <w:rPr>
          <w:rStyle w:val="afe"/>
          <w:color w:val="000000" w:themeColor="text1"/>
        </w:rPr>
        <w:footnoteReference w:id="3"/>
      </w:r>
      <w:r w:rsidRPr="00BE70C4">
        <w:rPr>
          <w:rFonts w:hint="eastAsia"/>
          <w:color w:val="000000" w:themeColor="text1"/>
        </w:rPr>
        <w:t>8月29日、同年9月2日約請案關當事人到院作證，嗣於同年12月18日</w:t>
      </w:r>
      <w:r w:rsidRPr="00BE70C4">
        <w:rPr>
          <w:rStyle w:val="afe"/>
          <w:color w:val="000000" w:themeColor="text1"/>
        </w:rPr>
        <w:footnoteReference w:id="4"/>
      </w:r>
      <w:r w:rsidRPr="00BE70C4">
        <w:rPr>
          <w:rFonts w:hint="eastAsia"/>
          <w:color w:val="000000" w:themeColor="text1"/>
        </w:rPr>
        <w:t>、同年月27日</w:t>
      </w:r>
      <w:r w:rsidRPr="00BE70C4">
        <w:rPr>
          <w:rStyle w:val="afe"/>
          <w:color w:val="000000" w:themeColor="text1"/>
        </w:rPr>
        <w:footnoteReference w:id="5"/>
      </w:r>
      <w:r w:rsidRPr="00BE70C4">
        <w:rPr>
          <w:rFonts w:hint="eastAsia"/>
          <w:color w:val="000000" w:themeColor="text1"/>
        </w:rPr>
        <w:t>、114年1月22日</w:t>
      </w:r>
      <w:r w:rsidRPr="00BE70C4">
        <w:rPr>
          <w:rStyle w:val="afe"/>
          <w:color w:val="000000" w:themeColor="text1"/>
        </w:rPr>
        <w:footnoteReference w:id="6"/>
      </w:r>
      <w:r w:rsidRPr="00BE70C4">
        <w:rPr>
          <w:rFonts w:hint="eastAsia"/>
          <w:color w:val="000000" w:themeColor="text1"/>
        </w:rPr>
        <w:t>約請教育部國民及學前教育署（下稱國教署）、臺北市政府暨所屬麗山高中相關主管人員到院說明，並經補充資料到院</w:t>
      </w:r>
      <w:r w:rsidRPr="00BE70C4">
        <w:rPr>
          <w:rStyle w:val="afe"/>
          <w:color w:val="000000" w:themeColor="text1"/>
        </w:rPr>
        <w:footnoteReference w:id="7"/>
      </w:r>
      <w:r w:rsidRPr="00BE70C4">
        <w:rPr>
          <w:rFonts w:hint="eastAsia"/>
          <w:color w:val="000000" w:themeColor="text1"/>
        </w:rPr>
        <w:t>，</w:t>
      </w:r>
      <w:r w:rsidR="00A04E1E" w:rsidRPr="00BE70C4">
        <w:rPr>
          <w:rFonts w:hint="eastAsia"/>
          <w:color w:val="000000" w:themeColor="text1"/>
        </w:rPr>
        <w:t>發現</w:t>
      </w:r>
      <w:bookmarkStart w:id="43" w:name="_Hlk143155535"/>
      <w:r w:rsidR="00381F77" w:rsidRPr="00BE70C4">
        <w:rPr>
          <w:rFonts w:hint="eastAsia"/>
          <w:color w:val="000000" w:themeColor="text1"/>
        </w:rPr>
        <w:t>臺北市教育局及</w:t>
      </w:r>
      <w:r w:rsidRPr="00BE70C4">
        <w:rPr>
          <w:rFonts w:hint="eastAsia"/>
          <w:color w:val="000000" w:themeColor="text1"/>
        </w:rPr>
        <w:t>麗山高中</w:t>
      </w:r>
      <w:r w:rsidR="00381F77" w:rsidRPr="00BE70C4">
        <w:rPr>
          <w:rFonts w:hint="eastAsia"/>
          <w:color w:val="000000" w:themeColor="text1"/>
        </w:rPr>
        <w:t>，</w:t>
      </w:r>
      <w:r w:rsidRPr="00BE70C4">
        <w:rPr>
          <w:rFonts w:hint="eastAsia"/>
          <w:color w:val="000000" w:themeColor="text1"/>
        </w:rPr>
        <w:t>就A師不當管教學生及違法使用學生個人資料等</w:t>
      </w:r>
      <w:r w:rsidR="00381F77" w:rsidRPr="00BE70C4">
        <w:rPr>
          <w:rFonts w:hint="eastAsia"/>
          <w:color w:val="000000" w:themeColor="text1"/>
        </w:rPr>
        <w:t>事件</w:t>
      </w:r>
      <w:r w:rsidRPr="00BE70C4">
        <w:rPr>
          <w:rFonts w:hint="eastAsia"/>
          <w:color w:val="000000" w:themeColor="text1"/>
        </w:rPr>
        <w:t>處置不當</w:t>
      </w:r>
      <w:r w:rsidR="00B92ADA" w:rsidRPr="00BE70C4">
        <w:rPr>
          <w:rFonts w:hint="eastAsia"/>
          <w:color w:val="000000" w:themeColor="text1"/>
        </w:rPr>
        <w:t>，</w:t>
      </w:r>
      <w:proofErr w:type="gramStart"/>
      <w:r w:rsidR="005C2A88" w:rsidRPr="00BE70C4">
        <w:rPr>
          <w:rFonts w:hint="eastAsia"/>
          <w:color w:val="000000" w:themeColor="text1"/>
        </w:rPr>
        <w:t>均有</w:t>
      </w:r>
      <w:proofErr w:type="gramEnd"/>
      <w:r w:rsidR="005C2A88" w:rsidRPr="00BE70C4">
        <w:rPr>
          <w:rFonts w:hint="eastAsia"/>
          <w:color w:val="000000" w:themeColor="text1"/>
        </w:rPr>
        <w:t>違失</w:t>
      </w:r>
      <w:r w:rsidR="00556388" w:rsidRPr="00BE70C4">
        <w:rPr>
          <w:rFonts w:hint="eastAsia"/>
          <w:color w:val="000000" w:themeColor="text1"/>
        </w:rPr>
        <w:t>，</w:t>
      </w:r>
      <w:bookmarkEnd w:id="43"/>
      <w:r w:rsidR="00A04E1E" w:rsidRPr="00BE70C4">
        <w:rPr>
          <w:rFonts w:hint="eastAsia"/>
          <w:color w:val="000000" w:themeColor="text1"/>
        </w:rPr>
        <w:t>糾正之</w:t>
      </w:r>
      <w:r w:rsidR="00556388" w:rsidRPr="00BE70C4">
        <w:rPr>
          <w:rFonts w:hint="eastAsia"/>
          <w:color w:val="000000" w:themeColor="text1"/>
        </w:rPr>
        <w:t>事實與理由如下：</w:t>
      </w:r>
    </w:p>
    <w:p w14:paraId="46E33E5A" w14:textId="77777777" w:rsidR="0041375E" w:rsidRPr="00BE70C4" w:rsidRDefault="0041375E" w:rsidP="00FF19DF">
      <w:pPr>
        <w:pStyle w:val="2"/>
        <w:numPr>
          <w:ilvl w:val="1"/>
          <w:numId w:val="33"/>
        </w:numPr>
        <w:rPr>
          <w:color w:val="000000" w:themeColor="text1"/>
        </w:rPr>
      </w:pPr>
      <w:bookmarkStart w:id="44" w:name="_Hlk152066347"/>
      <w:bookmarkStart w:id="45" w:name="_Hlk166082061"/>
      <w:r w:rsidRPr="00BE70C4">
        <w:rPr>
          <w:rFonts w:hint="eastAsia"/>
          <w:color w:val="000000" w:themeColor="text1"/>
          <w:kern w:val="0"/>
        </w:rPr>
        <w:t>麗山高中</w:t>
      </w:r>
      <w:r w:rsidRPr="00BE70C4">
        <w:rPr>
          <w:color w:val="000000" w:themeColor="text1"/>
          <w:kern w:val="0"/>
        </w:rPr>
        <w:t>A</w:t>
      </w:r>
      <w:r w:rsidRPr="00BE70C4">
        <w:rPr>
          <w:rFonts w:hint="eastAsia"/>
          <w:color w:val="000000" w:themeColor="text1"/>
          <w:kern w:val="0"/>
        </w:rPr>
        <w:t>師</w:t>
      </w:r>
      <w:r w:rsidRPr="00BE70C4">
        <w:rPr>
          <w:color w:val="000000" w:themeColor="text1"/>
          <w:kern w:val="0"/>
        </w:rPr>
        <w:t>109</w:t>
      </w:r>
      <w:r w:rsidRPr="00BE70C4">
        <w:rPr>
          <w:rFonts w:hint="eastAsia"/>
          <w:color w:val="000000" w:themeColor="text1"/>
          <w:kern w:val="0"/>
        </w:rPr>
        <w:t>年</w:t>
      </w:r>
      <w:r w:rsidRPr="00BE70C4">
        <w:rPr>
          <w:color w:val="000000" w:themeColor="text1"/>
          <w:kern w:val="0"/>
        </w:rPr>
        <w:t>11</w:t>
      </w:r>
      <w:r w:rsidRPr="00BE70C4">
        <w:rPr>
          <w:rFonts w:hint="eastAsia"/>
          <w:color w:val="000000" w:themeColor="text1"/>
          <w:kern w:val="0"/>
        </w:rPr>
        <w:t>、</w:t>
      </w:r>
      <w:r w:rsidRPr="00BE70C4">
        <w:rPr>
          <w:color w:val="000000" w:themeColor="text1"/>
          <w:kern w:val="0"/>
        </w:rPr>
        <w:t>12</w:t>
      </w:r>
      <w:r w:rsidRPr="00BE70C4">
        <w:rPr>
          <w:rFonts w:hint="eastAsia"/>
          <w:color w:val="000000" w:themeColor="text1"/>
          <w:kern w:val="0"/>
        </w:rPr>
        <w:t>月間發生違反「學校訂定教師輔導與管教學生辦法注意事項」第</w:t>
      </w:r>
      <w:r w:rsidRPr="00BE70C4">
        <w:rPr>
          <w:color w:val="000000" w:themeColor="text1"/>
          <w:kern w:val="0"/>
        </w:rPr>
        <w:t>23</w:t>
      </w:r>
      <w:r w:rsidRPr="00BE70C4">
        <w:rPr>
          <w:rFonts w:hint="eastAsia"/>
          <w:color w:val="000000" w:themeColor="text1"/>
          <w:kern w:val="0"/>
        </w:rPr>
        <w:t>條所列之管教措施，於教室內處罰講髒話之學生拉下口罩，對著窗外大喊自己的姓名，並大聲罵出不雅字眼等不當管教情事，有相關影音畫面可</w:t>
      </w:r>
      <w:proofErr w:type="gramStart"/>
      <w:r w:rsidRPr="00BE70C4">
        <w:rPr>
          <w:rFonts w:hint="eastAsia"/>
          <w:color w:val="000000" w:themeColor="text1"/>
          <w:kern w:val="0"/>
        </w:rPr>
        <w:t>稽</w:t>
      </w:r>
      <w:proofErr w:type="gramEnd"/>
      <w:r w:rsidRPr="00BE70C4">
        <w:rPr>
          <w:rFonts w:hint="eastAsia"/>
          <w:color w:val="000000" w:themeColor="text1"/>
          <w:kern w:val="0"/>
        </w:rPr>
        <w:t>，事涉侵害學生人格權。學</w:t>
      </w:r>
      <w:proofErr w:type="gramStart"/>
      <w:r w:rsidRPr="00BE70C4">
        <w:rPr>
          <w:rFonts w:hint="eastAsia"/>
          <w:color w:val="000000" w:themeColor="text1"/>
          <w:kern w:val="0"/>
        </w:rPr>
        <w:t>務</w:t>
      </w:r>
      <w:proofErr w:type="gramEnd"/>
      <w:r w:rsidRPr="00BE70C4">
        <w:rPr>
          <w:rFonts w:hint="eastAsia"/>
          <w:color w:val="000000" w:themeColor="text1"/>
          <w:kern w:val="0"/>
        </w:rPr>
        <w:t>處主管亦表示：「聽得很</w:t>
      </w:r>
      <w:proofErr w:type="gramStart"/>
      <w:r w:rsidRPr="00BE70C4">
        <w:rPr>
          <w:rFonts w:hint="eastAsia"/>
          <w:color w:val="000000" w:themeColor="text1"/>
          <w:kern w:val="0"/>
        </w:rPr>
        <w:t>清楚、</w:t>
      </w:r>
      <w:proofErr w:type="gramEnd"/>
      <w:r w:rsidRPr="00BE70C4">
        <w:rPr>
          <w:rFonts w:hint="eastAsia"/>
          <w:color w:val="000000" w:themeColor="text1"/>
          <w:kern w:val="0"/>
        </w:rPr>
        <w:t>很大聲、聽到</w:t>
      </w:r>
      <w:r w:rsidRPr="00BE70C4">
        <w:rPr>
          <w:color w:val="000000" w:themeColor="text1"/>
          <w:kern w:val="0"/>
        </w:rPr>
        <w:t>2</w:t>
      </w:r>
      <w:r w:rsidRPr="00BE70C4">
        <w:rPr>
          <w:rFonts w:hint="eastAsia"/>
          <w:color w:val="000000" w:themeColor="text1"/>
          <w:kern w:val="0"/>
        </w:rPr>
        <w:t>次、有請教官上樓瞭解情況」等語，惟經家長檢舉後，臺北市教育局查復：「未有學生舉報及承認有人罵不雅字眼，無法得知發生何事，也無法</w:t>
      </w:r>
      <w:proofErr w:type="gramStart"/>
      <w:r w:rsidRPr="00BE70C4">
        <w:rPr>
          <w:rFonts w:hint="eastAsia"/>
          <w:color w:val="000000" w:themeColor="text1"/>
          <w:kern w:val="0"/>
        </w:rPr>
        <w:t>進行校安通報</w:t>
      </w:r>
      <w:proofErr w:type="gramEnd"/>
      <w:r w:rsidRPr="00BE70C4">
        <w:rPr>
          <w:rFonts w:hint="eastAsia"/>
          <w:color w:val="000000" w:themeColor="text1"/>
          <w:kern w:val="0"/>
        </w:rPr>
        <w:t>」等內容顯與事實未盡相符。經比對相關證述，本事件事發時該校已有教育人員知悉</w:t>
      </w:r>
      <w:r w:rsidRPr="00BE70C4">
        <w:rPr>
          <w:color w:val="000000" w:themeColor="text1"/>
          <w:kern w:val="0"/>
        </w:rPr>
        <w:t>A</w:t>
      </w:r>
      <w:r w:rsidRPr="00BE70C4">
        <w:rPr>
          <w:rFonts w:hint="eastAsia"/>
          <w:color w:val="000000" w:themeColor="text1"/>
          <w:kern w:val="0"/>
        </w:rPr>
        <w:t>師不當管教行為，惟</w:t>
      </w:r>
      <w:proofErr w:type="gramStart"/>
      <w:r w:rsidRPr="00BE70C4">
        <w:rPr>
          <w:rFonts w:hint="eastAsia"/>
          <w:color w:val="000000" w:themeColor="text1"/>
          <w:kern w:val="0"/>
        </w:rPr>
        <w:t>該校遲至</w:t>
      </w:r>
      <w:proofErr w:type="gramEnd"/>
      <w:r w:rsidRPr="00BE70C4">
        <w:rPr>
          <w:color w:val="000000" w:themeColor="text1"/>
          <w:kern w:val="0"/>
        </w:rPr>
        <w:t>110</w:t>
      </w:r>
      <w:r w:rsidRPr="00BE70C4">
        <w:rPr>
          <w:rFonts w:hint="eastAsia"/>
          <w:color w:val="000000" w:themeColor="text1"/>
          <w:kern w:val="0"/>
        </w:rPr>
        <w:t>年</w:t>
      </w:r>
      <w:r w:rsidRPr="00BE70C4">
        <w:rPr>
          <w:color w:val="000000" w:themeColor="text1"/>
          <w:kern w:val="0"/>
        </w:rPr>
        <w:t>11</w:t>
      </w:r>
      <w:r w:rsidRPr="00BE70C4">
        <w:rPr>
          <w:rFonts w:hint="eastAsia"/>
          <w:color w:val="000000" w:themeColor="text1"/>
          <w:kern w:val="0"/>
        </w:rPr>
        <w:t>月</w:t>
      </w:r>
      <w:r w:rsidRPr="00BE70C4">
        <w:rPr>
          <w:color w:val="000000" w:themeColor="text1"/>
          <w:kern w:val="0"/>
        </w:rPr>
        <w:t>22</w:t>
      </w:r>
      <w:r w:rsidRPr="00BE70C4">
        <w:rPr>
          <w:rFonts w:hint="eastAsia"/>
          <w:color w:val="000000" w:themeColor="text1"/>
          <w:kern w:val="0"/>
        </w:rPr>
        <w:t>日接獲檢舉後，始進行</w:t>
      </w:r>
      <w:proofErr w:type="gramStart"/>
      <w:r w:rsidRPr="00BE70C4">
        <w:rPr>
          <w:rFonts w:hint="eastAsia"/>
          <w:color w:val="000000" w:themeColor="text1"/>
          <w:kern w:val="0"/>
        </w:rPr>
        <w:t>第</w:t>
      </w:r>
      <w:r w:rsidRPr="00BE70C4">
        <w:rPr>
          <w:color w:val="000000" w:themeColor="text1"/>
          <w:kern w:val="0"/>
        </w:rPr>
        <w:t>1846729</w:t>
      </w:r>
      <w:r w:rsidRPr="00BE70C4">
        <w:rPr>
          <w:rFonts w:hint="eastAsia"/>
          <w:color w:val="000000" w:themeColor="text1"/>
          <w:kern w:val="0"/>
        </w:rPr>
        <w:t>號校安通</w:t>
      </w:r>
      <w:proofErr w:type="gramEnd"/>
      <w:r w:rsidRPr="00BE70C4">
        <w:rPr>
          <w:rFonts w:hint="eastAsia"/>
          <w:color w:val="000000" w:themeColor="text1"/>
          <w:kern w:val="0"/>
        </w:rPr>
        <w:t>報，故未能及時查證並行適當之處置。臺北市教育局亦未本於權責，依法督導、</w:t>
      </w:r>
      <w:proofErr w:type="gramStart"/>
      <w:r w:rsidRPr="00BE70C4">
        <w:rPr>
          <w:rFonts w:hint="eastAsia"/>
          <w:color w:val="000000" w:themeColor="text1"/>
          <w:kern w:val="0"/>
        </w:rPr>
        <w:t>釐清麗山</w:t>
      </w:r>
      <w:proofErr w:type="gramEnd"/>
      <w:r w:rsidRPr="00BE70C4">
        <w:rPr>
          <w:rFonts w:hint="eastAsia"/>
          <w:color w:val="000000" w:themeColor="text1"/>
          <w:kern w:val="0"/>
        </w:rPr>
        <w:t>高中調查本案現場處理人員身分、處理經過、通報責任及</w:t>
      </w:r>
      <w:r w:rsidRPr="00BE70C4">
        <w:rPr>
          <w:color w:val="000000" w:themeColor="text1"/>
          <w:kern w:val="0"/>
        </w:rPr>
        <w:t>A</w:t>
      </w:r>
      <w:proofErr w:type="gramStart"/>
      <w:r w:rsidRPr="00BE70C4">
        <w:rPr>
          <w:rFonts w:hint="eastAsia"/>
          <w:color w:val="000000" w:themeColor="text1"/>
          <w:kern w:val="0"/>
        </w:rPr>
        <w:t>師</w:t>
      </w:r>
      <w:r w:rsidRPr="00BE70C4">
        <w:rPr>
          <w:rFonts w:hint="eastAsia"/>
          <w:color w:val="000000" w:themeColor="text1"/>
          <w:kern w:val="0"/>
        </w:rPr>
        <w:lastRenderedPageBreak/>
        <w:t>違</w:t>
      </w:r>
      <w:proofErr w:type="gramEnd"/>
      <w:r w:rsidRPr="00BE70C4">
        <w:rPr>
          <w:rFonts w:hint="eastAsia"/>
          <w:color w:val="000000" w:themeColor="text1"/>
          <w:kern w:val="0"/>
        </w:rPr>
        <w:t>失行為，且後續查復未盡確實，招致陳情</w:t>
      </w:r>
      <w:proofErr w:type="gramStart"/>
      <w:r w:rsidRPr="00BE70C4">
        <w:rPr>
          <w:rFonts w:hint="eastAsia"/>
          <w:color w:val="000000" w:themeColor="text1"/>
          <w:kern w:val="0"/>
        </w:rPr>
        <w:t>家長續訴不</w:t>
      </w:r>
      <w:proofErr w:type="gramEnd"/>
      <w:r w:rsidRPr="00BE70C4">
        <w:rPr>
          <w:rFonts w:hint="eastAsia"/>
          <w:color w:val="000000" w:themeColor="text1"/>
          <w:kern w:val="0"/>
        </w:rPr>
        <w:t>斷，</w:t>
      </w:r>
      <w:proofErr w:type="gramStart"/>
      <w:r w:rsidRPr="00BE70C4">
        <w:rPr>
          <w:rFonts w:hint="eastAsia"/>
          <w:color w:val="000000" w:themeColor="text1"/>
          <w:kern w:val="0"/>
        </w:rPr>
        <w:t>均核</w:t>
      </w:r>
      <w:proofErr w:type="gramEnd"/>
      <w:r w:rsidRPr="00BE70C4">
        <w:rPr>
          <w:rFonts w:hint="eastAsia"/>
          <w:color w:val="000000" w:themeColor="text1"/>
          <w:kern w:val="0"/>
        </w:rPr>
        <w:t>有違失</w:t>
      </w:r>
      <w:r w:rsidRPr="00BE70C4">
        <w:rPr>
          <w:rFonts w:hint="eastAsia"/>
          <w:color w:val="000000" w:themeColor="text1"/>
        </w:rPr>
        <w:t>：</w:t>
      </w:r>
    </w:p>
    <w:p w14:paraId="16DBE873" w14:textId="77777777" w:rsidR="0041375E" w:rsidRPr="00BE70C4" w:rsidRDefault="0041375E" w:rsidP="0041375E">
      <w:pPr>
        <w:pStyle w:val="3"/>
        <w:rPr>
          <w:color w:val="000000" w:themeColor="text1"/>
        </w:rPr>
      </w:pPr>
      <w:r w:rsidRPr="00BE70C4">
        <w:rPr>
          <w:rFonts w:hint="eastAsia"/>
          <w:color w:val="000000" w:themeColor="text1"/>
        </w:rPr>
        <w:t>兒童權利公約、</w:t>
      </w:r>
      <w:proofErr w:type="gramStart"/>
      <w:r w:rsidRPr="00BE70C4">
        <w:rPr>
          <w:rFonts w:hint="eastAsia"/>
          <w:color w:val="000000" w:themeColor="text1"/>
        </w:rPr>
        <w:t>校安通報</w:t>
      </w:r>
      <w:proofErr w:type="gramEnd"/>
      <w:r w:rsidRPr="00BE70C4">
        <w:rPr>
          <w:rFonts w:hint="eastAsia"/>
          <w:color w:val="000000" w:themeColor="text1"/>
        </w:rPr>
        <w:t>、輔導管教學生及麗山高中</w:t>
      </w:r>
      <w:proofErr w:type="gramStart"/>
      <w:r w:rsidRPr="00BE70C4">
        <w:rPr>
          <w:rFonts w:hint="eastAsia"/>
          <w:color w:val="000000" w:themeColor="text1"/>
        </w:rPr>
        <w:t>教室巡堂相</w:t>
      </w:r>
      <w:proofErr w:type="gramEnd"/>
      <w:r w:rsidRPr="00BE70C4">
        <w:rPr>
          <w:rFonts w:hint="eastAsia"/>
          <w:color w:val="000000" w:themeColor="text1"/>
        </w:rPr>
        <w:t>關規定：</w:t>
      </w:r>
    </w:p>
    <w:p w14:paraId="0D7150E2" w14:textId="77777777" w:rsidR="0041375E" w:rsidRPr="00BE70C4" w:rsidRDefault="0041375E" w:rsidP="0041375E">
      <w:pPr>
        <w:pStyle w:val="4"/>
        <w:rPr>
          <w:color w:val="000000" w:themeColor="text1"/>
        </w:rPr>
      </w:pPr>
      <w:r w:rsidRPr="00BE70C4">
        <w:rPr>
          <w:rFonts w:hint="eastAsia"/>
          <w:color w:val="000000" w:themeColor="text1"/>
        </w:rPr>
        <w:t>兒童權利公約第19條第1項規定，締約國應採取一切適當之立法、行政、社會與教育措施，保護兒童於受</w:t>
      </w:r>
      <w:r w:rsidRPr="00BE70C4">
        <w:rPr>
          <w:rFonts w:hAnsi="標楷體" w:hint="eastAsia"/>
          <w:color w:val="000000" w:themeColor="text1"/>
        </w:rPr>
        <w:t>…</w:t>
      </w:r>
      <w:proofErr w:type="gramStart"/>
      <w:r w:rsidRPr="00BE70C4">
        <w:rPr>
          <w:rFonts w:hAnsi="標楷體" w:hint="eastAsia"/>
          <w:color w:val="000000" w:themeColor="text1"/>
        </w:rPr>
        <w:t>…</w:t>
      </w:r>
      <w:proofErr w:type="gramEnd"/>
      <w:r w:rsidRPr="00BE70C4">
        <w:rPr>
          <w:rFonts w:hint="eastAsia"/>
          <w:color w:val="000000" w:themeColor="text1"/>
        </w:rPr>
        <w:t>其他照顧兒童之人照顧時，不受到任何形式之身心暴力、傷害或虐待、疏忽或疏失、不當對待</w:t>
      </w:r>
      <w:r w:rsidRPr="00BE70C4">
        <w:rPr>
          <w:rFonts w:hAnsi="標楷體" w:hint="eastAsia"/>
          <w:color w:val="000000" w:themeColor="text1"/>
        </w:rPr>
        <w:t>……</w:t>
      </w:r>
      <w:r w:rsidRPr="00BE70C4">
        <w:rPr>
          <w:rFonts w:hint="eastAsia"/>
          <w:color w:val="000000" w:themeColor="text1"/>
        </w:rPr>
        <w:t>。</w:t>
      </w:r>
    </w:p>
    <w:p w14:paraId="4F389E0E" w14:textId="77777777" w:rsidR="0041375E" w:rsidRPr="00BE70C4" w:rsidRDefault="0041375E" w:rsidP="0041375E">
      <w:pPr>
        <w:pStyle w:val="4"/>
        <w:rPr>
          <w:color w:val="000000" w:themeColor="text1"/>
        </w:rPr>
      </w:pPr>
      <w:r w:rsidRPr="00BE70C4">
        <w:rPr>
          <w:rFonts w:hint="eastAsia"/>
          <w:color w:val="000000" w:themeColor="text1"/>
        </w:rPr>
        <w:t>校園安全及災害事件通報作業要點（108年11月19日版本）第3點規定，</w:t>
      </w:r>
      <w:proofErr w:type="gramStart"/>
      <w:r w:rsidRPr="00BE70C4">
        <w:rPr>
          <w:rFonts w:hint="eastAsia"/>
          <w:color w:val="000000" w:themeColor="text1"/>
        </w:rPr>
        <w:t>校安通報</w:t>
      </w:r>
      <w:proofErr w:type="gramEnd"/>
      <w:r w:rsidRPr="00BE70C4">
        <w:rPr>
          <w:rFonts w:hint="eastAsia"/>
          <w:color w:val="000000" w:themeColor="text1"/>
        </w:rPr>
        <w:t>事件之類別區分如下：</w:t>
      </w:r>
      <w:r w:rsidRPr="00BE70C4">
        <w:rPr>
          <w:rFonts w:hAnsi="標楷體" w:hint="eastAsia"/>
          <w:color w:val="000000" w:themeColor="text1"/>
        </w:rPr>
        <w:t>…</w:t>
      </w:r>
      <w:proofErr w:type="gramStart"/>
      <w:r w:rsidRPr="00BE70C4">
        <w:rPr>
          <w:rFonts w:hAnsi="標楷體" w:hint="eastAsia"/>
          <w:color w:val="000000" w:themeColor="text1"/>
        </w:rPr>
        <w:t>…</w:t>
      </w:r>
      <w:proofErr w:type="gramEnd"/>
      <w:r w:rsidRPr="00BE70C4">
        <w:rPr>
          <w:rFonts w:hint="eastAsia"/>
          <w:color w:val="000000" w:themeColor="text1"/>
        </w:rPr>
        <w:t>(四)管教衝突事件。同要點第4點規定，</w:t>
      </w:r>
      <w:proofErr w:type="gramStart"/>
      <w:r w:rsidRPr="00BE70C4">
        <w:rPr>
          <w:rFonts w:hint="eastAsia"/>
          <w:color w:val="000000" w:themeColor="text1"/>
        </w:rPr>
        <w:t>校安通報</w:t>
      </w:r>
      <w:proofErr w:type="gramEnd"/>
      <w:r w:rsidRPr="00BE70C4">
        <w:rPr>
          <w:rFonts w:hint="eastAsia"/>
          <w:color w:val="000000" w:themeColor="text1"/>
        </w:rPr>
        <w:t>事件，依其屬性區分如下：</w:t>
      </w:r>
      <w:r w:rsidRPr="00BE70C4">
        <w:rPr>
          <w:rFonts w:hAnsi="標楷體" w:hint="eastAsia"/>
          <w:color w:val="000000" w:themeColor="text1"/>
        </w:rPr>
        <w:t>…</w:t>
      </w:r>
      <w:proofErr w:type="gramStart"/>
      <w:r w:rsidRPr="00BE70C4">
        <w:rPr>
          <w:rFonts w:hAnsi="標楷體" w:hint="eastAsia"/>
          <w:color w:val="000000" w:themeColor="text1"/>
        </w:rPr>
        <w:t>…</w:t>
      </w:r>
      <w:r w:rsidRPr="00BE70C4">
        <w:rPr>
          <w:rFonts w:hint="eastAsia"/>
          <w:color w:val="000000" w:themeColor="text1"/>
        </w:rPr>
        <w:t>一般校安事</w:t>
      </w:r>
      <w:proofErr w:type="gramEnd"/>
      <w:r w:rsidRPr="00BE70C4">
        <w:rPr>
          <w:rFonts w:hint="eastAsia"/>
          <w:color w:val="000000" w:themeColor="text1"/>
        </w:rPr>
        <w:t>件：前款</w:t>
      </w:r>
      <w:proofErr w:type="gramStart"/>
      <w:r w:rsidRPr="00BE70C4">
        <w:rPr>
          <w:rFonts w:hint="eastAsia"/>
          <w:color w:val="000000" w:themeColor="text1"/>
        </w:rPr>
        <w:t>以外，</w:t>
      </w:r>
      <w:proofErr w:type="gramEnd"/>
      <w:r w:rsidRPr="00BE70C4">
        <w:rPr>
          <w:rFonts w:hint="eastAsia"/>
          <w:color w:val="000000" w:themeColor="text1"/>
        </w:rPr>
        <w:t>影響學生身心安全或發展，</w:t>
      </w:r>
      <w:proofErr w:type="gramStart"/>
      <w:r w:rsidRPr="00BE70C4">
        <w:rPr>
          <w:rFonts w:hint="eastAsia"/>
          <w:color w:val="000000" w:themeColor="text1"/>
        </w:rPr>
        <w:t>宜報</w:t>
      </w:r>
      <w:proofErr w:type="gramEnd"/>
      <w:r w:rsidRPr="00BE70C4">
        <w:rPr>
          <w:rFonts w:hint="eastAsia"/>
          <w:color w:val="000000" w:themeColor="text1"/>
        </w:rPr>
        <w:t>各主管教育行政機關知悉</w:t>
      </w:r>
      <w:proofErr w:type="gramStart"/>
      <w:r w:rsidRPr="00BE70C4">
        <w:rPr>
          <w:rFonts w:hint="eastAsia"/>
          <w:color w:val="000000" w:themeColor="text1"/>
        </w:rPr>
        <w:t>之校安通</w:t>
      </w:r>
      <w:proofErr w:type="gramEnd"/>
      <w:r w:rsidRPr="00BE70C4">
        <w:rPr>
          <w:rFonts w:hint="eastAsia"/>
          <w:color w:val="000000" w:themeColor="text1"/>
        </w:rPr>
        <w:t>報事件。同要點第5點規定，學校、機構之校長、園長、教師、教保員、助理教保員、職員、學生（包括短期進修未具學籍人員）、工友、校內施工或外包契約廠商人員（如施工、學生交通車）及其他運用人員發生前點所定</w:t>
      </w:r>
      <w:proofErr w:type="gramStart"/>
      <w:r w:rsidRPr="00BE70C4">
        <w:rPr>
          <w:rFonts w:hint="eastAsia"/>
          <w:color w:val="000000" w:themeColor="text1"/>
        </w:rPr>
        <w:t>各類校安通報</w:t>
      </w:r>
      <w:proofErr w:type="gramEnd"/>
      <w:r w:rsidRPr="00BE70C4">
        <w:rPr>
          <w:rFonts w:hint="eastAsia"/>
          <w:color w:val="000000" w:themeColor="text1"/>
        </w:rPr>
        <w:t>事件時，</w:t>
      </w:r>
      <w:proofErr w:type="gramStart"/>
      <w:r w:rsidRPr="00BE70C4">
        <w:rPr>
          <w:rFonts w:hint="eastAsia"/>
          <w:color w:val="000000" w:themeColor="text1"/>
        </w:rPr>
        <w:t>均應通</w:t>
      </w:r>
      <w:proofErr w:type="gramEnd"/>
      <w:r w:rsidRPr="00BE70C4">
        <w:rPr>
          <w:rFonts w:hint="eastAsia"/>
          <w:color w:val="000000" w:themeColor="text1"/>
        </w:rPr>
        <w:t>報教育部。同要點第6點規定，</w:t>
      </w:r>
      <w:proofErr w:type="gramStart"/>
      <w:r w:rsidRPr="00BE70C4">
        <w:rPr>
          <w:rFonts w:hint="eastAsia"/>
          <w:color w:val="000000" w:themeColor="text1"/>
        </w:rPr>
        <w:t>校安通報</w:t>
      </w:r>
      <w:proofErr w:type="gramEnd"/>
      <w:r w:rsidRPr="00BE70C4">
        <w:rPr>
          <w:rFonts w:hint="eastAsia"/>
          <w:color w:val="000000" w:themeColor="text1"/>
        </w:rPr>
        <w:t>事件之通報時限如下：</w:t>
      </w:r>
      <w:r w:rsidRPr="00BE70C4">
        <w:rPr>
          <w:rFonts w:hAnsi="標楷體" w:hint="eastAsia"/>
          <w:color w:val="000000" w:themeColor="text1"/>
        </w:rPr>
        <w:t>…</w:t>
      </w:r>
      <w:proofErr w:type="gramStart"/>
      <w:r w:rsidRPr="00BE70C4">
        <w:rPr>
          <w:rFonts w:hAnsi="標楷體" w:hint="eastAsia"/>
          <w:color w:val="000000" w:themeColor="text1"/>
        </w:rPr>
        <w:t>…</w:t>
      </w:r>
      <w:r w:rsidRPr="00BE70C4">
        <w:rPr>
          <w:rFonts w:hint="eastAsia"/>
          <w:color w:val="000000" w:themeColor="text1"/>
        </w:rPr>
        <w:t>一般校安事</w:t>
      </w:r>
      <w:proofErr w:type="gramEnd"/>
      <w:r w:rsidRPr="00BE70C4">
        <w:rPr>
          <w:rFonts w:hint="eastAsia"/>
          <w:color w:val="000000" w:themeColor="text1"/>
        </w:rPr>
        <w:t>件：應於知悉後，</w:t>
      </w:r>
      <w:proofErr w:type="gramStart"/>
      <w:r w:rsidRPr="00BE70C4">
        <w:rPr>
          <w:rFonts w:hint="eastAsia"/>
          <w:color w:val="000000" w:themeColor="text1"/>
        </w:rPr>
        <w:t>於校安通報</w:t>
      </w:r>
      <w:proofErr w:type="gramEnd"/>
      <w:r w:rsidRPr="00BE70C4">
        <w:rPr>
          <w:rFonts w:hint="eastAsia"/>
          <w:color w:val="000000" w:themeColor="text1"/>
        </w:rPr>
        <w:t>網通報，至遲不得逾72小時。</w:t>
      </w:r>
    </w:p>
    <w:p w14:paraId="4A146284" w14:textId="77777777" w:rsidR="0041375E" w:rsidRPr="00BE70C4" w:rsidRDefault="0041375E" w:rsidP="0041375E">
      <w:pPr>
        <w:pStyle w:val="4"/>
        <w:rPr>
          <w:color w:val="000000" w:themeColor="text1"/>
        </w:rPr>
      </w:pPr>
      <w:r w:rsidRPr="00BE70C4">
        <w:rPr>
          <w:rFonts w:hint="eastAsia"/>
          <w:color w:val="000000" w:themeColor="text1"/>
        </w:rPr>
        <w:t>學校訂定教師輔導與管教學生辦法注意事項附表一，體罰以外之違法處罰包括「公然侮辱、身心虐待」等。</w:t>
      </w:r>
    </w:p>
    <w:p w14:paraId="0B143D38" w14:textId="77777777" w:rsidR="0041375E" w:rsidRPr="00BE70C4" w:rsidRDefault="0041375E" w:rsidP="0041375E">
      <w:pPr>
        <w:pStyle w:val="4"/>
        <w:rPr>
          <w:color w:val="000000" w:themeColor="text1"/>
        </w:rPr>
      </w:pPr>
      <w:r w:rsidRPr="00BE70C4">
        <w:rPr>
          <w:rFonts w:hint="eastAsia"/>
          <w:color w:val="000000" w:themeColor="text1"/>
        </w:rPr>
        <w:t>麗山高中</w:t>
      </w:r>
      <w:proofErr w:type="gramStart"/>
      <w:r w:rsidRPr="00BE70C4">
        <w:rPr>
          <w:rFonts w:hint="eastAsia"/>
          <w:color w:val="000000" w:themeColor="text1"/>
        </w:rPr>
        <w:t>教室巡堂實施</w:t>
      </w:r>
      <w:proofErr w:type="gramEnd"/>
      <w:r w:rsidRPr="00BE70C4">
        <w:rPr>
          <w:rFonts w:hint="eastAsia"/>
          <w:color w:val="000000" w:themeColor="text1"/>
        </w:rPr>
        <w:t>辦法第1點規定略以，目的：一、巡查校園</w:t>
      </w:r>
      <w:r w:rsidRPr="00BE70C4">
        <w:rPr>
          <w:rFonts w:hAnsi="標楷體" w:hint="eastAsia"/>
          <w:color w:val="000000" w:themeColor="text1"/>
        </w:rPr>
        <w:t>…</w:t>
      </w:r>
      <w:proofErr w:type="gramStart"/>
      <w:r w:rsidRPr="00BE70C4">
        <w:rPr>
          <w:rFonts w:hAnsi="標楷體" w:hint="eastAsia"/>
          <w:color w:val="000000" w:themeColor="text1"/>
        </w:rPr>
        <w:t>…</w:t>
      </w:r>
      <w:proofErr w:type="gramEnd"/>
      <w:r w:rsidRPr="00BE70C4">
        <w:rPr>
          <w:rFonts w:hAnsi="標楷體" w:hint="eastAsia"/>
          <w:color w:val="000000" w:themeColor="text1"/>
        </w:rPr>
        <w:t>安寧，以維護師生良好學習環境。二、加強教室管理…</w:t>
      </w:r>
      <w:proofErr w:type="gramStart"/>
      <w:r w:rsidRPr="00BE70C4">
        <w:rPr>
          <w:rFonts w:hAnsi="標楷體" w:hint="eastAsia"/>
          <w:color w:val="000000" w:themeColor="text1"/>
        </w:rPr>
        <w:t>…</w:t>
      </w:r>
      <w:proofErr w:type="gramEnd"/>
      <w:r w:rsidRPr="00BE70C4">
        <w:rPr>
          <w:rFonts w:hAnsi="標楷體" w:hint="eastAsia"/>
          <w:color w:val="000000" w:themeColor="text1"/>
        </w:rPr>
        <w:t>三、</w:t>
      </w:r>
      <w:r w:rsidRPr="00BE70C4">
        <w:rPr>
          <w:rFonts w:hint="eastAsia"/>
          <w:color w:val="000000" w:themeColor="text1"/>
        </w:rPr>
        <w:t>主動發現問題，協調聯繫，掌握時效，解決問題，以維護校</w:t>
      </w:r>
      <w:r w:rsidRPr="00BE70C4">
        <w:rPr>
          <w:rFonts w:hint="eastAsia"/>
          <w:color w:val="000000" w:themeColor="text1"/>
        </w:rPr>
        <w:lastRenderedPageBreak/>
        <w:t>園安全。同辦法第3點規定略</w:t>
      </w:r>
      <w:proofErr w:type="gramStart"/>
      <w:r w:rsidRPr="00BE70C4">
        <w:rPr>
          <w:rFonts w:hint="eastAsia"/>
          <w:color w:val="000000" w:themeColor="text1"/>
        </w:rPr>
        <w:t>以</w:t>
      </w:r>
      <w:proofErr w:type="gramEnd"/>
      <w:r w:rsidRPr="00BE70C4">
        <w:rPr>
          <w:rFonts w:hint="eastAsia"/>
          <w:color w:val="000000" w:themeColor="text1"/>
        </w:rPr>
        <w:t>，</w:t>
      </w:r>
      <w:proofErr w:type="gramStart"/>
      <w:r w:rsidRPr="00BE70C4">
        <w:rPr>
          <w:rFonts w:hint="eastAsia"/>
          <w:color w:val="000000" w:themeColor="text1"/>
        </w:rPr>
        <w:t>巡堂重</w:t>
      </w:r>
      <w:proofErr w:type="gramEnd"/>
      <w:r w:rsidRPr="00BE70C4">
        <w:rPr>
          <w:rFonts w:hint="eastAsia"/>
          <w:color w:val="000000" w:themeColor="text1"/>
        </w:rPr>
        <w:t>點：</w:t>
      </w:r>
      <w:r w:rsidRPr="00BE70C4">
        <w:rPr>
          <w:rFonts w:hAnsi="標楷體" w:hint="eastAsia"/>
          <w:color w:val="000000" w:themeColor="text1"/>
        </w:rPr>
        <w:t>…</w:t>
      </w:r>
      <w:proofErr w:type="gramStart"/>
      <w:r w:rsidRPr="00BE70C4">
        <w:rPr>
          <w:rFonts w:hAnsi="標楷體" w:hint="eastAsia"/>
          <w:color w:val="000000" w:themeColor="text1"/>
        </w:rPr>
        <w:t>…</w:t>
      </w:r>
      <w:proofErr w:type="gramEnd"/>
      <w:r w:rsidRPr="00BE70C4">
        <w:rPr>
          <w:rFonts w:hAnsi="標楷體" w:hint="eastAsia"/>
          <w:color w:val="000000" w:themeColor="text1"/>
        </w:rPr>
        <w:t>師生教學互動情況。同辦法第4點略</w:t>
      </w:r>
      <w:proofErr w:type="gramStart"/>
      <w:r w:rsidRPr="00BE70C4">
        <w:rPr>
          <w:rFonts w:hAnsi="標楷體" w:hint="eastAsia"/>
          <w:color w:val="000000" w:themeColor="text1"/>
        </w:rPr>
        <w:t>以</w:t>
      </w:r>
      <w:proofErr w:type="gramEnd"/>
      <w:r w:rsidRPr="00BE70C4">
        <w:rPr>
          <w:rFonts w:hAnsi="標楷體" w:hint="eastAsia"/>
          <w:color w:val="000000" w:themeColor="text1"/>
        </w:rPr>
        <w:t>，一、發現緊急問題須當場處理者，</w:t>
      </w:r>
      <w:proofErr w:type="gramStart"/>
      <w:r w:rsidRPr="00BE70C4">
        <w:rPr>
          <w:rFonts w:hAnsi="標楷體" w:hint="eastAsia"/>
          <w:color w:val="000000" w:themeColor="text1"/>
        </w:rPr>
        <w:t>巡堂人</w:t>
      </w:r>
      <w:proofErr w:type="gramEnd"/>
      <w:r w:rsidRPr="00BE70C4">
        <w:rPr>
          <w:rFonts w:hAnsi="標楷體" w:hint="eastAsia"/>
          <w:color w:val="000000" w:themeColor="text1"/>
        </w:rPr>
        <w:t>員應予立即處理，並通知相關處室人員，再將處理情形紀錄</w:t>
      </w:r>
      <w:proofErr w:type="gramStart"/>
      <w:r w:rsidRPr="00BE70C4">
        <w:rPr>
          <w:rFonts w:hAnsi="標楷體" w:hint="eastAsia"/>
          <w:color w:val="000000" w:themeColor="text1"/>
        </w:rPr>
        <w:t>於巡堂</w:t>
      </w:r>
      <w:proofErr w:type="gramEnd"/>
      <w:r w:rsidRPr="00BE70C4">
        <w:rPr>
          <w:rFonts w:hAnsi="標楷體" w:hint="eastAsia"/>
          <w:color w:val="000000" w:themeColor="text1"/>
        </w:rPr>
        <w:t>單上。二、發現緊急問題，現場無法立即處理者，應即時通知相關處室人員即時處理。</w:t>
      </w:r>
    </w:p>
    <w:p w14:paraId="227D49F6" w14:textId="77777777" w:rsidR="0041375E" w:rsidRPr="00BE70C4" w:rsidRDefault="0041375E" w:rsidP="0041375E">
      <w:pPr>
        <w:pStyle w:val="4"/>
        <w:rPr>
          <w:color w:val="000000" w:themeColor="text1"/>
        </w:rPr>
      </w:pPr>
      <w:r w:rsidRPr="00BE70C4">
        <w:rPr>
          <w:rFonts w:hint="eastAsia"/>
          <w:color w:val="000000" w:themeColor="text1"/>
        </w:rPr>
        <w:tab/>
        <w:t>臺北市教育局組織規程第3條第2款規定略</w:t>
      </w:r>
      <w:proofErr w:type="gramStart"/>
      <w:r w:rsidRPr="00BE70C4">
        <w:rPr>
          <w:rFonts w:hint="eastAsia"/>
          <w:color w:val="000000" w:themeColor="text1"/>
        </w:rPr>
        <w:t>以</w:t>
      </w:r>
      <w:proofErr w:type="gramEnd"/>
      <w:r w:rsidRPr="00BE70C4">
        <w:rPr>
          <w:rFonts w:hint="eastAsia"/>
          <w:color w:val="000000" w:themeColor="text1"/>
        </w:rPr>
        <w:t>，該局中等教育科，掌理高級中等教育</w:t>
      </w:r>
      <w:r w:rsidRPr="00BE70C4">
        <w:rPr>
          <w:rFonts w:hAnsi="標楷體" w:hint="eastAsia"/>
          <w:color w:val="000000" w:themeColor="text1"/>
        </w:rPr>
        <w:t>……</w:t>
      </w:r>
      <w:r w:rsidRPr="00BE70C4">
        <w:rPr>
          <w:rFonts w:hint="eastAsia"/>
          <w:color w:val="000000" w:themeColor="text1"/>
        </w:rPr>
        <w:t>等事項。同規程第3條之1規定，該局設學</w:t>
      </w:r>
      <w:proofErr w:type="gramStart"/>
      <w:r w:rsidRPr="00BE70C4">
        <w:rPr>
          <w:rFonts w:hint="eastAsia"/>
          <w:color w:val="000000" w:themeColor="text1"/>
        </w:rPr>
        <w:t>務校安</w:t>
      </w:r>
      <w:proofErr w:type="gramEnd"/>
      <w:r w:rsidRPr="00BE70C4">
        <w:rPr>
          <w:rFonts w:hint="eastAsia"/>
          <w:color w:val="000000" w:themeColor="text1"/>
        </w:rPr>
        <w:t>室</w:t>
      </w:r>
      <w:r w:rsidRPr="00BE70C4">
        <w:rPr>
          <w:rFonts w:hAnsi="標楷體" w:hint="eastAsia"/>
          <w:color w:val="000000" w:themeColor="text1"/>
        </w:rPr>
        <w:t>……</w:t>
      </w:r>
      <w:r w:rsidRPr="00BE70C4">
        <w:rPr>
          <w:rFonts w:hint="eastAsia"/>
          <w:color w:val="000000" w:themeColor="text1"/>
        </w:rPr>
        <w:t>依法辦理高級中等以下學校學生事務、校園安全、</w:t>
      </w:r>
      <w:r w:rsidRPr="00BE70C4">
        <w:rPr>
          <w:rFonts w:hAnsi="標楷體" w:hint="eastAsia"/>
          <w:color w:val="000000" w:themeColor="text1"/>
        </w:rPr>
        <w:t>……</w:t>
      </w:r>
      <w:r w:rsidRPr="00BE70C4">
        <w:rPr>
          <w:rFonts w:hint="eastAsia"/>
          <w:color w:val="000000" w:themeColor="text1"/>
        </w:rPr>
        <w:t>等事項。</w:t>
      </w:r>
    </w:p>
    <w:p w14:paraId="3B8B3A2F" w14:textId="77777777" w:rsidR="0041375E" w:rsidRPr="00BE70C4" w:rsidRDefault="0041375E" w:rsidP="0041375E">
      <w:pPr>
        <w:pStyle w:val="3"/>
        <w:rPr>
          <w:color w:val="000000" w:themeColor="text1"/>
        </w:rPr>
      </w:pPr>
      <w:proofErr w:type="gramStart"/>
      <w:r w:rsidRPr="00BE70C4">
        <w:rPr>
          <w:rFonts w:hint="eastAsia"/>
          <w:color w:val="000000" w:themeColor="text1"/>
        </w:rPr>
        <w:t>據訴</w:t>
      </w:r>
      <w:proofErr w:type="gramEnd"/>
      <w:r w:rsidRPr="00BE70C4">
        <w:rPr>
          <w:rFonts w:hint="eastAsia"/>
          <w:color w:val="000000" w:themeColor="text1"/>
        </w:rPr>
        <w:t>，A</w:t>
      </w:r>
      <w:proofErr w:type="gramStart"/>
      <w:r w:rsidRPr="00BE70C4">
        <w:rPr>
          <w:rFonts w:hint="eastAsia"/>
          <w:color w:val="000000" w:themeColor="text1"/>
        </w:rPr>
        <w:t>師未</w:t>
      </w:r>
      <w:proofErr w:type="gramEnd"/>
      <w:r w:rsidRPr="00BE70C4">
        <w:rPr>
          <w:rFonts w:hint="eastAsia"/>
          <w:color w:val="000000" w:themeColor="text1"/>
        </w:rPr>
        <w:t>依「學校訂定教師輔導與管教學生辦法注意事項」及該校當時之教師輔導與管教學生辦法第23條所列之管教措施，於210教室違法處罰</w:t>
      </w:r>
      <w:proofErr w:type="gramStart"/>
      <w:r w:rsidRPr="00BE70C4">
        <w:rPr>
          <w:rFonts w:hint="eastAsia"/>
          <w:color w:val="000000" w:themeColor="text1"/>
        </w:rPr>
        <w:t>學生</w:t>
      </w:r>
      <w:r w:rsidRPr="00BE70C4">
        <w:rPr>
          <w:rFonts w:hAnsi="標楷體" w:cs="標楷體" w:hint="eastAsia"/>
          <w:color w:val="000000" w:themeColor="text1"/>
        </w:rPr>
        <w:t>乙</w:t>
      </w:r>
      <w:proofErr w:type="gramEnd"/>
      <w:r w:rsidRPr="00BE70C4">
        <w:rPr>
          <w:rFonts w:hAnsi="標楷體" w:cs="標楷體" w:hint="eastAsia"/>
          <w:color w:val="000000" w:themeColor="text1"/>
        </w:rPr>
        <w:t>生</w:t>
      </w:r>
      <w:r w:rsidRPr="00BE70C4">
        <w:rPr>
          <w:rFonts w:hint="eastAsia"/>
          <w:color w:val="000000" w:themeColor="text1"/>
        </w:rPr>
        <w:t>、丁生、</w:t>
      </w:r>
      <w:proofErr w:type="gramStart"/>
      <w:r w:rsidRPr="00BE70C4">
        <w:rPr>
          <w:rFonts w:hint="eastAsia"/>
          <w:color w:val="000000" w:themeColor="text1"/>
        </w:rPr>
        <w:t>庚</w:t>
      </w:r>
      <w:proofErr w:type="gramEnd"/>
      <w:r w:rsidRPr="00BE70C4">
        <w:rPr>
          <w:rFonts w:hint="eastAsia"/>
          <w:color w:val="000000" w:themeColor="text1"/>
        </w:rPr>
        <w:t>生、</w:t>
      </w:r>
      <w:r w:rsidRPr="00BE70C4">
        <w:rPr>
          <w:rFonts w:hAnsi="標楷體" w:cs="新細明體" w:hint="eastAsia"/>
          <w:color w:val="000000" w:themeColor="text1"/>
          <w:kern w:val="0"/>
          <w:szCs w:val="28"/>
        </w:rPr>
        <w:t>己生</w:t>
      </w:r>
      <w:r w:rsidRPr="00BE70C4">
        <w:rPr>
          <w:rFonts w:hint="eastAsia"/>
          <w:color w:val="000000" w:themeColor="text1"/>
        </w:rPr>
        <w:t>、</w:t>
      </w:r>
      <w:proofErr w:type="gramStart"/>
      <w:r w:rsidRPr="00BE70C4">
        <w:rPr>
          <w:rFonts w:hint="eastAsia"/>
          <w:color w:val="000000" w:themeColor="text1"/>
        </w:rPr>
        <w:t>丙生</w:t>
      </w:r>
      <w:proofErr w:type="gramEnd"/>
      <w:r w:rsidRPr="00BE70C4">
        <w:rPr>
          <w:rFonts w:hint="eastAsia"/>
          <w:color w:val="000000" w:themeColor="text1"/>
        </w:rPr>
        <w:t>等學生，並於204教室違法處罰</w:t>
      </w:r>
      <w:proofErr w:type="gramStart"/>
      <w:r w:rsidRPr="00BE70C4">
        <w:rPr>
          <w:rFonts w:hint="eastAsia"/>
          <w:color w:val="000000" w:themeColor="text1"/>
        </w:rPr>
        <w:t>學生戊</w:t>
      </w:r>
      <w:proofErr w:type="gramEnd"/>
      <w:r w:rsidRPr="00BE70C4">
        <w:rPr>
          <w:rFonts w:hint="eastAsia"/>
          <w:color w:val="000000" w:themeColor="text1"/>
        </w:rPr>
        <w:t>生，處罰次數至少十餘次，處罰方式為強迫學生拉下口罩，對著窗外大喊自己的姓名，並大聲罵出3次相同、具性騷意味及侮辱女性字眼之三字經，例如「幹」、「幹你娘」、「沙洨(臺語)」等詞，其中學生如不想遵從，A師便威脅學生不喊就要伊明天升旗上臺喊，致學生心生畏懼而在A師之強迫下接受處罰（下稱系爭不當管教）。系爭不當管教過程，</w:t>
      </w:r>
      <w:proofErr w:type="gramStart"/>
      <w:r w:rsidRPr="00BE70C4">
        <w:rPr>
          <w:rFonts w:hAnsi="標楷體" w:cs="標楷體" w:hint="eastAsia"/>
          <w:color w:val="000000" w:themeColor="text1"/>
        </w:rPr>
        <w:t>乙生</w:t>
      </w:r>
      <w:r w:rsidRPr="00BE70C4">
        <w:rPr>
          <w:rFonts w:hint="eastAsia"/>
          <w:color w:val="000000" w:themeColor="text1"/>
        </w:rPr>
        <w:t>部分</w:t>
      </w:r>
      <w:proofErr w:type="gramEnd"/>
      <w:r w:rsidRPr="00BE70C4">
        <w:rPr>
          <w:rFonts w:hint="eastAsia"/>
          <w:color w:val="000000" w:themeColor="text1"/>
        </w:rPr>
        <w:t>有3段錄影畫面及錄影譯文可稽、己生部分有1段錄影畫面及錄影譯文可證(A師對相關學生做相同違法處罰之學生姓名、學生當時所屬之班級、行為之次數附卷)，</w:t>
      </w:r>
      <w:proofErr w:type="gramStart"/>
      <w:r w:rsidRPr="00BE70C4">
        <w:rPr>
          <w:rFonts w:hint="eastAsia"/>
          <w:color w:val="000000" w:themeColor="text1"/>
        </w:rPr>
        <w:t>其中戊</w:t>
      </w:r>
      <w:proofErr w:type="gramEnd"/>
      <w:r w:rsidRPr="00BE70C4">
        <w:rPr>
          <w:rFonts w:hint="eastAsia"/>
          <w:color w:val="000000" w:themeColor="text1"/>
        </w:rPr>
        <w:t>生109學年度上學期受罰時，陳主任教官曾到場瞭解。</w:t>
      </w:r>
    </w:p>
    <w:p w14:paraId="6743F26A" w14:textId="4E91B49B" w:rsidR="0041375E" w:rsidRPr="00BE70C4" w:rsidRDefault="0041375E" w:rsidP="0041375E">
      <w:pPr>
        <w:pStyle w:val="3"/>
        <w:rPr>
          <w:color w:val="000000" w:themeColor="text1"/>
        </w:rPr>
      </w:pPr>
      <w:r w:rsidRPr="00BE70C4">
        <w:rPr>
          <w:rFonts w:hint="eastAsia"/>
          <w:color w:val="000000" w:themeColor="text1"/>
        </w:rPr>
        <w:t>本院勘驗陳情人提供A師109學年度上學期請學生「對窗外大喊自己的姓名，並大聲罵出不雅字眼」等不當管教方式相關影音畫面</w:t>
      </w:r>
      <w:r w:rsidR="00EF3DD9">
        <w:rPr>
          <w:rFonts w:hint="eastAsia"/>
          <w:color w:val="000000" w:themeColor="text1"/>
        </w:rPr>
        <w:t>附卷。</w:t>
      </w:r>
    </w:p>
    <w:p w14:paraId="158DBAF4" w14:textId="77777777" w:rsidR="0041375E" w:rsidRPr="00BE70C4" w:rsidRDefault="0041375E" w:rsidP="0041375E">
      <w:pPr>
        <w:pStyle w:val="3"/>
        <w:rPr>
          <w:color w:val="000000" w:themeColor="text1"/>
        </w:rPr>
      </w:pPr>
      <w:r w:rsidRPr="00BE70C4">
        <w:rPr>
          <w:rFonts w:hint="eastAsia"/>
          <w:color w:val="000000" w:themeColor="text1"/>
        </w:rPr>
        <w:lastRenderedPageBreak/>
        <w:t>有關A</w:t>
      </w:r>
      <w:proofErr w:type="gramStart"/>
      <w:r w:rsidRPr="00BE70C4">
        <w:rPr>
          <w:rFonts w:hint="eastAsia"/>
          <w:color w:val="000000" w:themeColor="text1"/>
        </w:rPr>
        <w:t>師請學生</w:t>
      </w:r>
      <w:proofErr w:type="gramEnd"/>
      <w:r w:rsidRPr="00BE70C4">
        <w:rPr>
          <w:rFonts w:hint="eastAsia"/>
          <w:color w:val="000000" w:themeColor="text1"/>
        </w:rPr>
        <w:t>對窗外罵三字經之事發經過及處理情形，臺北市教育局說明：「經查核109學年度第1學期</w:t>
      </w:r>
      <w:proofErr w:type="gramStart"/>
      <w:r w:rsidRPr="00BE70C4">
        <w:rPr>
          <w:rFonts w:hint="eastAsia"/>
          <w:color w:val="000000" w:themeColor="text1"/>
        </w:rPr>
        <w:t>教師巡堂紀錄</w:t>
      </w:r>
      <w:proofErr w:type="gramEnd"/>
      <w:r w:rsidRPr="00BE70C4">
        <w:rPr>
          <w:rFonts w:hint="eastAsia"/>
          <w:color w:val="000000" w:themeColor="text1"/>
        </w:rPr>
        <w:t>表(</w:t>
      </w:r>
      <w:proofErr w:type="gramStart"/>
      <w:r w:rsidRPr="00BE70C4">
        <w:rPr>
          <w:rFonts w:hint="eastAsia"/>
          <w:color w:val="000000" w:themeColor="text1"/>
        </w:rPr>
        <w:t>核章</w:t>
      </w:r>
      <w:proofErr w:type="gramEnd"/>
      <w:r w:rsidRPr="00BE70C4">
        <w:rPr>
          <w:rFonts w:hint="eastAsia"/>
          <w:color w:val="000000" w:themeColor="text1"/>
        </w:rPr>
        <w:t>版)，</w:t>
      </w:r>
      <w:proofErr w:type="gramStart"/>
      <w:r w:rsidRPr="00BE70C4">
        <w:rPr>
          <w:rFonts w:hint="eastAsia"/>
          <w:color w:val="000000" w:themeColor="text1"/>
        </w:rPr>
        <w:t>巡堂人</w:t>
      </w:r>
      <w:proofErr w:type="gramEnd"/>
      <w:r w:rsidRPr="00BE70C4">
        <w:rPr>
          <w:rFonts w:hint="eastAsia"/>
          <w:color w:val="000000" w:themeColor="text1"/>
        </w:rPr>
        <w:t>員無發現教師非正常管教學生方式之情況，</w:t>
      </w:r>
      <w:proofErr w:type="gramStart"/>
      <w:r w:rsidRPr="00BE70C4">
        <w:rPr>
          <w:rFonts w:hint="eastAsia"/>
          <w:color w:val="000000" w:themeColor="text1"/>
        </w:rPr>
        <w:t>巡堂人</w:t>
      </w:r>
      <w:proofErr w:type="gramEnd"/>
      <w:r w:rsidRPr="00BE70C4">
        <w:rPr>
          <w:rFonts w:hint="eastAsia"/>
          <w:color w:val="000000" w:themeColor="text1"/>
        </w:rPr>
        <w:t>員未發現不當管教；該校體育組張組長回憶當日情況，在1樓學</w:t>
      </w:r>
      <w:proofErr w:type="gramStart"/>
      <w:r w:rsidRPr="00BE70C4">
        <w:rPr>
          <w:rFonts w:hint="eastAsia"/>
          <w:color w:val="000000" w:themeColor="text1"/>
        </w:rPr>
        <w:t>務</w:t>
      </w:r>
      <w:proofErr w:type="gramEnd"/>
      <w:r w:rsidRPr="00BE70C4">
        <w:rPr>
          <w:rFonts w:hint="eastAsia"/>
          <w:color w:val="000000" w:themeColor="text1"/>
        </w:rPr>
        <w:t>處有聽聞樓上似乎有學生的聲音，依循聲音來源至</w:t>
      </w:r>
      <w:proofErr w:type="gramStart"/>
      <w:r w:rsidRPr="00BE70C4">
        <w:rPr>
          <w:rFonts w:hint="eastAsia"/>
          <w:color w:val="000000" w:themeColor="text1"/>
        </w:rPr>
        <w:t>南棟</w:t>
      </w:r>
      <w:proofErr w:type="gramEnd"/>
      <w:r w:rsidRPr="00BE70C4">
        <w:rPr>
          <w:rFonts w:hint="eastAsia"/>
          <w:color w:val="000000" w:themeColor="text1"/>
        </w:rPr>
        <w:t>各班教室查看詢問，未有學生舉報及承認有人罵不雅字眼，無法得知發生何事，也無法</w:t>
      </w:r>
      <w:proofErr w:type="gramStart"/>
      <w:r w:rsidRPr="00BE70C4">
        <w:rPr>
          <w:rFonts w:hint="eastAsia"/>
          <w:color w:val="000000" w:themeColor="text1"/>
        </w:rPr>
        <w:t>進行校安通</w:t>
      </w:r>
      <w:proofErr w:type="gramEnd"/>
      <w:r w:rsidRPr="00BE70C4">
        <w:rPr>
          <w:rFonts w:hint="eastAsia"/>
          <w:color w:val="000000" w:themeColor="text1"/>
        </w:rPr>
        <w:t>報；</w:t>
      </w:r>
      <w:proofErr w:type="gramStart"/>
      <w:r w:rsidRPr="00BE70C4">
        <w:rPr>
          <w:rFonts w:hint="eastAsia"/>
          <w:color w:val="000000" w:themeColor="text1"/>
        </w:rPr>
        <w:t>嗣</w:t>
      </w:r>
      <w:proofErr w:type="gramEnd"/>
      <w:r w:rsidRPr="00BE70C4">
        <w:rPr>
          <w:rFonts w:hint="eastAsia"/>
          <w:color w:val="000000" w:themeColor="text1"/>
        </w:rPr>
        <w:t>該校110年11月22日接獲反映，即依限完成責任通報(校安通報案號1846729)。</w:t>
      </w:r>
      <w:proofErr w:type="gramStart"/>
      <w:r w:rsidRPr="00BE70C4">
        <w:rPr>
          <w:rFonts w:hint="eastAsia"/>
          <w:color w:val="000000" w:themeColor="text1"/>
        </w:rPr>
        <w:t>惟</w:t>
      </w:r>
      <w:proofErr w:type="gramEnd"/>
      <w:r w:rsidRPr="00BE70C4">
        <w:rPr>
          <w:rFonts w:hint="eastAsia"/>
          <w:color w:val="000000" w:themeColor="text1"/>
        </w:rPr>
        <w:t>有關A</w:t>
      </w:r>
      <w:proofErr w:type="gramStart"/>
      <w:r w:rsidRPr="00BE70C4">
        <w:rPr>
          <w:rFonts w:hint="eastAsia"/>
          <w:color w:val="000000" w:themeColor="text1"/>
        </w:rPr>
        <w:t>師請學</w:t>
      </w:r>
      <w:proofErr w:type="gramEnd"/>
      <w:r w:rsidRPr="00BE70C4">
        <w:rPr>
          <w:rFonts w:hint="eastAsia"/>
          <w:color w:val="000000" w:themeColor="text1"/>
        </w:rPr>
        <w:t>生對窗外罵三字經一事，經本院詢問該校主管人員事發及處理經過，顯示臺北市教育局未能審慎</w:t>
      </w:r>
      <w:proofErr w:type="gramStart"/>
      <w:r w:rsidRPr="00BE70C4">
        <w:rPr>
          <w:rFonts w:hint="eastAsia"/>
          <w:color w:val="000000" w:themeColor="text1"/>
        </w:rPr>
        <w:t>釐清赴</w:t>
      </w:r>
      <w:proofErr w:type="gramEnd"/>
      <w:r w:rsidRPr="00BE70C4">
        <w:rPr>
          <w:rFonts w:hint="eastAsia"/>
          <w:color w:val="000000" w:themeColor="text1"/>
        </w:rPr>
        <w:t>系爭不當管教現場處理人員、處理經過及通報責任。相關發言內容略</w:t>
      </w:r>
      <w:proofErr w:type="gramStart"/>
      <w:r w:rsidRPr="00BE70C4">
        <w:rPr>
          <w:rFonts w:hint="eastAsia"/>
          <w:color w:val="000000" w:themeColor="text1"/>
        </w:rPr>
        <w:t>以</w:t>
      </w:r>
      <w:proofErr w:type="gramEnd"/>
      <w:r w:rsidRPr="00BE70C4">
        <w:rPr>
          <w:rFonts w:hint="eastAsia"/>
          <w:color w:val="000000" w:themeColor="text1"/>
        </w:rPr>
        <w:t>：</w:t>
      </w:r>
    </w:p>
    <w:p w14:paraId="7949ED6A" w14:textId="77777777" w:rsidR="0041375E" w:rsidRPr="00BE70C4" w:rsidRDefault="0041375E" w:rsidP="0041375E">
      <w:pPr>
        <w:pStyle w:val="4"/>
        <w:rPr>
          <w:color w:val="000000" w:themeColor="text1"/>
        </w:rPr>
      </w:pPr>
      <w:r w:rsidRPr="00BE70C4">
        <w:rPr>
          <w:rFonts w:hint="eastAsia"/>
          <w:color w:val="000000" w:themeColor="text1"/>
        </w:rPr>
        <w:t>本院113年12月18日詢問該校時任陳主任教官表示：「</w:t>
      </w:r>
      <w:r w:rsidRPr="00BE70C4">
        <w:rPr>
          <w:rFonts w:hint="eastAsia"/>
          <w:b/>
          <w:color w:val="000000" w:themeColor="text1"/>
          <w:u w:val="single"/>
        </w:rPr>
        <w:t>應該不是我上樓</w:t>
      </w:r>
      <w:r w:rsidRPr="00BE70C4">
        <w:rPr>
          <w:rFonts w:hint="eastAsia"/>
          <w:color w:val="000000" w:themeColor="text1"/>
        </w:rPr>
        <w:t>，當時我有聽到聲音，但體育組長有上樓，但他上樓問了同學沒人承認，</w:t>
      </w:r>
      <w:r w:rsidRPr="00BE70C4">
        <w:rPr>
          <w:rFonts w:hint="eastAsia"/>
          <w:b/>
          <w:color w:val="000000" w:themeColor="text1"/>
          <w:u w:val="single"/>
        </w:rPr>
        <w:t>我事後有去找A師了解</w:t>
      </w:r>
      <w:r w:rsidRPr="00BE70C4">
        <w:rPr>
          <w:rFonts w:hint="eastAsia"/>
          <w:color w:val="000000" w:themeColor="text1"/>
        </w:rPr>
        <w:t>；我有跟A師建議不要這樣做，但尊重教師帶班風格，我沒有再多表示意見，我只有表示不恰當，應該換其他方式；A師可以接受溝通，但人就是可能被激怒，情緒會起伏，對學生的言語上會較有起伏！事後可以勇於認錯」等語，有本院詢問筆錄可</w:t>
      </w:r>
      <w:proofErr w:type="gramStart"/>
      <w:r w:rsidRPr="00BE70C4">
        <w:rPr>
          <w:rFonts w:hint="eastAsia"/>
          <w:color w:val="000000" w:themeColor="text1"/>
        </w:rPr>
        <w:t>稽</w:t>
      </w:r>
      <w:proofErr w:type="gramEnd"/>
      <w:r w:rsidRPr="00BE70C4">
        <w:rPr>
          <w:rFonts w:hint="eastAsia"/>
          <w:color w:val="000000" w:themeColor="text1"/>
        </w:rPr>
        <w:t>。</w:t>
      </w:r>
    </w:p>
    <w:p w14:paraId="2426065A" w14:textId="77777777" w:rsidR="0041375E" w:rsidRPr="00BE70C4" w:rsidRDefault="0041375E" w:rsidP="0041375E">
      <w:pPr>
        <w:pStyle w:val="4"/>
        <w:rPr>
          <w:color w:val="000000" w:themeColor="text1"/>
        </w:rPr>
      </w:pPr>
      <w:r w:rsidRPr="00BE70C4">
        <w:rPr>
          <w:rFonts w:hint="eastAsia"/>
          <w:color w:val="000000" w:themeColor="text1"/>
        </w:rPr>
        <w:t>本院113年12月27日詢問該校時任學</w:t>
      </w:r>
      <w:proofErr w:type="gramStart"/>
      <w:r w:rsidRPr="00BE70C4">
        <w:rPr>
          <w:rFonts w:hint="eastAsia"/>
          <w:color w:val="000000" w:themeColor="text1"/>
        </w:rPr>
        <w:t>務</w:t>
      </w:r>
      <w:proofErr w:type="gramEnd"/>
      <w:r w:rsidRPr="00BE70C4">
        <w:rPr>
          <w:rFonts w:hint="eastAsia"/>
          <w:color w:val="000000" w:themeColor="text1"/>
        </w:rPr>
        <w:t>處李主任表示：「聽得很</w:t>
      </w:r>
      <w:proofErr w:type="gramStart"/>
      <w:r w:rsidRPr="00BE70C4">
        <w:rPr>
          <w:rFonts w:hint="eastAsia"/>
          <w:color w:val="000000" w:themeColor="text1"/>
        </w:rPr>
        <w:t>清楚，</w:t>
      </w:r>
      <w:proofErr w:type="gramEnd"/>
      <w:r w:rsidRPr="00BE70C4">
        <w:rPr>
          <w:rFonts w:hint="eastAsia"/>
          <w:color w:val="000000" w:themeColor="text1"/>
        </w:rPr>
        <w:t>很大聲，</w:t>
      </w:r>
      <w:r w:rsidRPr="00BE70C4">
        <w:rPr>
          <w:rFonts w:hint="eastAsia"/>
          <w:b/>
          <w:color w:val="000000" w:themeColor="text1"/>
          <w:u w:val="single"/>
        </w:rPr>
        <w:t>有請教官上樓瞭解</w:t>
      </w:r>
      <w:r w:rsidRPr="00BE70C4">
        <w:rPr>
          <w:rFonts w:hint="eastAsia"/>
          <w:color w:val="000000" w:themeColor="text1"/>
        </w:rPr>
        <w:t>情況，有聽到2次；我</w:t>
      </w:r>
      <w:bookmarkStart w:id="46" w:name="_Hlk187417484"/>
      <w:r w:rsidRPr="00BE70C4">
        <w:rPr>
          <w:rFonts w:hint="eastAsia"/>
          <w:color w:val="000000" w:themeColor="text1"/>
        </w:rPr>
        <w:t>不會請</w:t>
      </w:r>
      <w:bookmarkStart w:id="47" w:name="_Hlk187417473"/>
      <w:r w:rsidRPr="00BE70C4">
        <w:rPr>
          <w:rFonts w:hint="eastAsia"/>
          <w:color w:val="000000" w:themeColor="text1"/>
        </w:rPr>
        <w:t>體育組長上樓</w:t>
      </w:r>
      <w:bookmarkEnd w:id="46"/>
      <w:r w:rsidRPr="00BE70C4">
        <w:rPr>
          <w:rFonts w:hint="eastAsia"/>
          <w:color w:val="000000" w:themeColor="text1"/>
        </w:rPr>
        <w:t>，張組長是體育組長，我只</w:t>
      </w:r>
      <w:proofErr w:type="gramStart"/>
      <w:r w:rsidRPr="00BE70C4">
        <w:rPr>
          <w:rFonts w:hint="eastAsia"/>
          <w:color w:val="000000" w:themeColor="text1"/>
        </w:rPr>
        <w:t>會請生教</w:t>
      </w:r>
      <w:proofErr w:type="gramEnd"/>
      <w:r w:rsidRPr="00BE70C4">
        <w:rPr>
          <w:rFonts w:hint="eastAsia"/>
          <w:color w:val="000000" w:themeColor="text1"/>
        </w:rPr>
        <w:t>組長或教官室處理</w:t>
      </w:r>
      <w:bookmarkEnd w:id="47"/>
      <w:r w:rsidRPr="00BE70C4">
        <w:rPr>
          <w:rFonts w:hint="eastAsia"/>
          <w:color w:val="000000" w:themeColor="text1"/>
        </w:rPr>
        <w:t>。」等語；至於該校就A</w:t>
      </w:r>
      <w:proofErr w:type="gramStart"/>
      <w:r w:rsidRPr="00BE70C4">
        <w:rPr>
          <w:rFonts w:hint="eastAsia"/>
          <w:color w:val="000000" w:themeColor="text1"/>
        </w:rPr>
        <w:t>師系爭</w:t>
      </w:r>
      <w:proofErr w:type="gramEnd"/>
      <w:r w:rsidRPr="00BE70C4">
        <w:rPr>
          <w:rFonts w:hint="eastAsia"/>
          <w:color w:val="000000" w:themeColor="text1"/>
        </w:rPr>
        <w:t>不當管教方式未能及時</w:t>
      </w:r>
      <w:proofErr w:type="gramStart"/>
      <w:r w:rsidRPr="00BE70C4">
        <w:rPr>
          <w:rFonts w:hint="eastAsia"/>
          <w:color w:val="000000" w:themeColor="text1"/>
        </w:rPr>
        <w:t>進行校安通</w:t>
      </w:r>
      <w:proofErr w:type="gramEnd"/>
      <w:r w:rsidRPr="00BE70C4">
        <w:rPr>
          <w:rFonts w:hint="eastAsia"/>
          <w:color w:val="000000" w:themeColor="text1"/>
        </w:rPr>
        <w:t>報之原因，詢據該校時任學務處李主任則表示：「有處理，沒有通報，給A師一</w:t>
      </w:r>
      <w:r w:rsidRPr="00BE70C4">
        <w:rPr>
          <w:rFonts w:hint="eastAsia"/>
          <w:color w:val="000000" w:themeColor="text1"/>
        </w:rPr>
        <w:lastRenderedPageBreak/>
        <w:t>個機會」等語，有本院詢問筆錄可考。</w:t>
      </w:r>
    </w:p>
    <w:p w14:paraId="61CE747F" w14:textId="77777777" w:rsidR="0041375E" w:rsidRPr="00BE70C4" w:rsidRDefault="0041375E" w:rsidP="0041375E">
      <w:pPr>
        <w:pStyle w:val="4"/>
        <w:rPr>
          <w:color w:val="000000" w:themeColor="text1"/>
        </w:rPr>
      </w:pPr>
      <w:r w:rsidRPr="00BE70C4">
        <w:rPr>
          <w:rFonts w:hint="eastAsia"/>
          <w:color w:val="000000" w:themeColor="text1"/>
        </w:rPr>
        <w:t>本院114年1月22日詢問該校體育組張組長表示：「有人對外喊，喊什麼我不知道，</w:t>
      </w:r>
      <w:r w:rsidRPr="00BE70C4">
        <w:rPr>
          <w:rFonts w:hint="eastAsia"/>
          <w:b/>
          <w:color w:val="000000" w:themeColor="text1"/>
          <w:u w:val="single"/>
        </w:rPr>
        <w:t>我有逐層去看，進</w:t>
      </w:r>
      <w:r w:rsidRPr="00BE70C4">
        <w:rPr>
          <w:rFonts w:hAnsi="標楷體" w:hint="eastAsia"/>
          <w:color w:val="000000" w:themeColor="text1"/>
        </w:rPr>
        <w:t>…</w:t>
      </w:r>
      <w:proofErr w:type="gramStart"/>
      <w:r w:rsidRPr="00BE70C4">
        <w:rPr>
          <w:rFonts w:hAnsi="標楷體" w:hint="eastAsia"/>
          <w:color w:val="000000" w:themeColor="text1"/>
        </w:rPr>
        <w:t>…</w:t>
      </w:r>
      <w:proofErr w:type="gramEnd"/>
      <w:r w:rsidRPr="00BE70C4">
        <w:rPr>
          <w:rFonts w:hint="eastAsia"/>
          <w:color w:val="000000" w:themeColor="text1"/>
        </w:rPr>
        <w:t>5樓是A師班級，學生有反映，老師也看著我，但是沒有人承認；我回到教官室後說找不到人就走了（沒有對特定人講）」，亦有本院詢問筆錄可</w:t>
      </w:r>
      <w:proofErr w:type="gramStart"/>
      <w:r w:rsidRPr="00BE70C4">
        <w:rPr>
          <w:rFonts w:hint="eastAsia"/>
          <w:color w:val="000000" w:themeColor="text1"/>
        </w:rPr>
        <w:t>憑</w:t>
      </w:r>
      <w:proofErr w:type="gramEnd"/>
      <w:r w:rsidRPr="00BE70C4">
        <w:rPr>
          <w:rFonts w:hint="eastAsia"/>
          <w:color w:val="000000" w:themeColor="text1"/>
        </w:rPr>
        <w:t>。</w:t>
      </w:r>
    </w:p>
    <w:p w14:paraId="4858291E" w14:textId="77777777" w:rsidR="0041375E" w:rsidRPr="00BE70C4" w:rsidRDefault="0041375E" w:rsidP="0041375E">
      <w:pPr>
        <w:pStyle w:val="3"/>
        <w:rPr>
          <w:color w:val="000000" w:themeColor="text1"/>
        </w:rPr>
      </w:pPr>
      <w:r w:rsidRPr="00BE70C4">
        <w:rPr>
          <w:rFonts w:hint="eastAsia"/>
          <w:color w:val="000000" w:themeColor="text1"/>
        </w:rPr>
        <w:t>有關系爭不當管教事件及該校教育人員平時管教學生過程中，是否有「你爸是律師有什麼用？」等語，案經本院詢問麗山高中相關人員表示：「沒有聽到內容，張組長嗓門大，比較衝動一點；張組長經常吼學生，但本事件與他無關，路過</w:t>
      </w:r>
      <w:proofErr w:type="gramStart"/>
      <w:r w:rsidRPr="00BE70C4">
        <w:rPr>
          <w:rFonts w:hint="eastAsia"/>
          <w:color w:val="000000" w:themeColor="text1"/>
        </w:rPr>
        <w:t>公親變事主</w:t>
      </w:r>
      <w:proofErr w:type="gramEnd"/>
      <w:r w:rsidRPr="00BE70C4">
        <w:rPr>
          <w:rFonts w:hint="eastAsia"/>
          <w:color w:val="000000" w:themeColor="text1"/>
        </w:rPr>
        <w:t>」等語。</w:t>
      </w:r>
      <w:proofErr w:type="gramStart"/>
      <w:r w:rsidRPr="00BE70C4">
        <w:rPr>
          <w:rFonts w:hint="eastAsia"/>
          <w:color w:val="000000" w:themeColor="text1"/>
        </w:rPr>
        <w:t>嗣</w:t>
      </w:r>
      <w:proofErr w:type="gramEnd"/>
      <w:r w:rsidRPr="00BE70C4">
        <w:rPr>
          <w:rFonts w:hint="eastAsia"/>
          <w:color w:val="000000" w:themeColor="text1"/>
        </w:rPr>
        <w:t>本院詢問麗山高中體育組張組長表示：「我應該不會講這種話，我不認識他爸爸，後來才知道他爸是律師」等語。</w:t>
      </w:r>
    </w:p>
    <w:p w14:paraId="792E3CD6" w14:textId="77777777" w:rsidR="0041375E" w:rsidRPr="00BE70C4" w:rsidRDefault="0041375E" w:rsidP="0041375E">
      <w:pPr>
        <w:pStyle w:val="3"/>
        <w:rPr>
          <w:color w:val="000000" w:themeColor="text1"/>
        </w:rPr>
      </w:pPr>
      <w:r w:rsidRPr="00BE70C4">
        <w:rPr>
          <w:rFonts w:hint="eastAsia"/>
          <w:color w:val="000000" w:themeColor="text1"/>
        </w:rPr>
        <w:t>A師不當管教學生及與學生互動過程曾屢次發生爭議，</w:t>
      </w:r>
      <w:proofErr w:type="gramStart"/>
      <w:r w:rsidRPr="00BE70C4">
        <w:rPr>
          <w:rFonts w:hint="eastAsia"/>
          <w:color w:val="000000" w:themeColor="text1"/>
        </w:rPr>
        <w:t>詢</w:t>
      </w:r>
      <w:proofErr w:type="gramEnd"/>
      <w:r w:rsidRPr="00BE70C4">
        <w:rPr>
          <w:rFonts w:hint="eastAsia"/>
          <w:color w:val="000000" w:themeColor="text1"/>
        </w:rPr>
        <w:t>據當事學生證述，A</w:t>
      </w:r>
      <w:proofErr w:type="gramStart"/>
      <w:r w:rsidRPr="00BE70C4">
        <w:rPr>
          <w:rFonts w:hint="eastAsia"/>
          <w:color w:val="000000" w:themeColor="text1"/>
        </w:rPr>
        <w:t>師行</w:t>
      </w:r>
      <w:proofErr w:type="gramEnd"/>
      <w:r w:rsidRPr="00BE70C4">
        <w:rPr>
          <w:rFonts w:hint="eastAsia"/>
          <w:color w:val="000000" w:themeColor="text1"/>
        </w:rPr>
        <w:t>系爭管教方式時，樓下的人聽得到；同一學期發生，被處罰過5至10次左右；</w:t>
      </w:r>
      <w:r w:rsidRPr="00BE70C4">
        <w:rPr>
          <w:rFonts w:hint="eastAsia"/>
          <w:b/>
          <w:color w:val="000000" w:themeColor="text1"/>
          <w:u w:val="single"/>
        </w:rPr>
        <w:t>教官有聽到，後來知道是老師叫我們做的，也問了一下同學跟老師，確認是老師叫我做的，就不了了之</w:t>
      </w:r>
      <w:r w:rsidRPr="00BE70C4">
        <w:rPr>
          <w:rFonts w:hint="eastAsia"/>
          <w:color w:val="000000" w:themeColor="text1"/>
        </w:rPr>
        <w:t>；</w:t>
      </w:r>
      <w:r w:rsidRPr="00BE70C4">
        <w:rPr>
          <w:rFonts w:hint="eastAsia"/>
          <w:b/>
          <w:color w:val="000000" w:themeColor="text1"/>
          <w:u w:val="single"/>
        </w:rPr>
        <w:t>教官有進來教室，請A師到教室外溝通，後來A師就回來教室，但是不知道他們講什麼</w:t>
      </w:r>
      <w:r w:rsidRPr="00BE70C4">
        <w:rPr>
          <w:rFonts w:hint="eastAsia"/>
          <w:color w:val="000000" w:themeColor="text1"/>
        </w:rPr>
        <w:t>；A師一直都是這樣處理罵髒話的同學；校規沒有這樣的懲處方式，但不能反抗老師；A師屬於咄咄逼人型的；她很</w:t>
      </w:r>
      <w:proofErr w:type="gramStart"/>
      <w:r w:rsidRPr="00BE70C4">
        <w:rPr>
          <w:rFonts w:hint="eastAsia"/>
          <w:color w:val="000000" w:themeColor="text1"/>
        </w:rPr>
        <w:t>兇</w:t>
      </w:r>
      <w:proofErr w:type="gramEnd"/>
      <w:r w:rsidRPr="00BE70C4">
        <w:rPr>
          <w:rFonts w:hint="eastAsia"/>
          <w:color w:val="000000" w:themeColor="text1"/>
        </w:rPr>
        <w:t>；當下感覺被強迫、丟臉；這樣的處罰沒效果。另本院詢問麗山高中相關主管表示，我第1年與A師一起共事後，就覺得她講話怎麼那麼衝動；數學科</w:t>
      </w:r>
      <w:proofErr w:type="gramStart"/>
      <w:r w:rsidRPr="00BE70C4">
        <w:rPr>
          <w:rFonts w:hint="eastAsia"/>
          <w:color w:val="000000" w:themeColor="text1"/>
        </w:rPr>
        <w:t>科</w:t>
      </w:r>
      <w:proofErr w:type="gramEnd"/>
      <w:r w:rsidRPr="00BE70C4">
        <w:rPr>
          <w:rFonts w:hint="eastAsia"/>
          <w:color w:val="000000" w:themeColor="text1"/>
        </w:rPr>
        <w:t>任老師都怕A師，因為她會罵人；曾發生學生甩手沒注意到A師，A師就罵她，該位同學的男友知悉後到場，與A師在廁所外對罵，後續還有跟家長開協</w:t>
      </w:r>
      <w:r w:rsidRPr="00BE70C4">
        <w:rPr>
          <w:rFonts w:hint="eastAsia"/>
          <w:color w:val="000000" w:themeColor="text1"/>
        </w:rPr>
        <w:lastRenderedPageBreak/>
        <w:t>調會，後來安撫完家長才沒有對A師提起告訴；A師在公開場合以「你們</w:t>
      </w:r>
      <w:proofErr w:type="gramStart"/>
      <w:r w:rsidRPr="00BE70C4">
        <w:rPr>
          <w:rFonts w:hint="eastAsia"/>
          <w:color w:val="000000" w:themeColor="text1"/>
        </w:rPr>
        <w:t>這些霸凌</w:t>
      </w:r>
      <w:proofErr w:type="gramEnd"/>
      <w:r w:rsidRPr="00BE70C4">
        <w:rPr>
          <w:rFonts w:hint="eastAsia"/>
          <w:color w:val="000000" w:themeColor="text1"/>
        </w:rPr>
        <w:t>集團」、「毒瘤」、「壞份子」……等語形容同學；柯校長</w:t>
      </w:r>
      <w:proofErr w:type="gramStart"/>
      <w:r w:rsidRPr="00BE70C4">
        <w:rPr>
          <w:rFonts w:hint="eastAsia"/>
          <w:color w:val="000000" w:themeColor="text1"/>
        </w:rPr>
        <w:t>也蠻怕</w:t>
      </w:r>
      <w:proofErr w:type="gramEnd"/>
      <w:r w:rsidRPr="00BE70C4">
        <w:rPr>
          <w:rFonts w:hint="eastAsia"/>
          <w:color w:val="000000" w:themeColor="text1"/>
        </w:rPr>
        <w:t>A師的，她是學校最資深的老師。本院詢問麗山高中柯前校長則表示：「學生的次文化或出口成</w:t>
      </w:r>
      <w:proofErr w:type="gramStart"/>
      <w:r w:rsidRPr="00BE70C4">
        <w:rPr>
          <w:rFonts w:hint="eastAsia"/>
          <w:color w:val="000000" w:themeColor="text1"/>
        </w:rPr>
        <w:t>髒</w:t>
      </w:r>
      <w:proofErr w:type="gramEnd"/>
      <w:r w:rsidRPr="00BE70C4">
        <w:rPr>
          <w:rFonts w:hint="eastAsia"/>
          <w:color w:val="000000" w:themeColor="text1"/>
        </w:rPr>
        <w:t>，後來有看到相關影像，管教方式或許沒那麼適合。」上開內容，</w:t>
      </w:r>
      <w:proofErr w:type="gramStart"/>
      <w:r w:rsidRPr="00BE70C4">
        <w:rPr>
          <w:rFonts w:hint="eastAsia"/>
          <w:color w:val="000000" w:themeColor="text1"/>
        </w:rPr>
        <w:t>均有本</w:t>
      </w:r>
      <w:proofErr w:type="gramEnd"/>
      <w:r w:rsidRPr="00BE70C4">
        <w:rPr>
          <w:rFonts w:hint="eastAsia"/>
          <w:color w:val="000000" w:themeColor="text1"/>
        </w:rPr>
        <w:t>院詢問筆錄可憑。</w:t>
      </w:r>
    </w:p>
    <w:p w14:paraId="7DE0CEE1" w14:textId="77777777" w:rsidR="0041375E" w:rsidRPr="00BE70C4" w:rsidRDefault="0041375E" w:rsidP="0041375E">
      <w:pPr>
        <w:pStyle w:val="3"/>
        <w:rPr>
          <w:rFonts w:hAnsi="標楷體"/>
          <w:color w:val="000000" w:themeColor="text1"/>
          <w:szCs w:val="32"/>
        </w:rPr>
      </w:pPr>
      <w:r w:rsidRPr="00BE70C4">
        <w:rPr>
          <w:rFonts w:hint="eastAsia"/>
          <w:color w:val="000000" w:themeColor="text1"/>
        </w:rPr>
        <w:t>麗山高中於110年11月22日接獲檢舉人校園事件檢舉書，始對A師109年11、12月間之不當管教行為</w:t>
      </w:r>
      <w:proofErr w:type="gramStart"/>
      <w:r w:rsidRPr="00BE70C4">
        <w:rPr>
          <w:rFonts w:hint="eastAsia"/>
          <w:color w:val="000000" w:themeColor="text1"/>
        </w:rPr>
        <w:t>進行校安通報</w:t>
      </w:r>
      <w:proofErr w:type="gramEnd"/>
      <w:r w:rsidRPr="00BE70C4">
        <w:rPr>
          <w:rFonts w:hint="eastAsia"/>
          <w:color w:val="000000" w:themeColor="text1"/>
        </w:rPr>
        <w:t>，就A師不當管教行為之通報有無延遲及違失，詢據國教署表示：「學校在處理這件事情的時候就要進行通報，不論當下沒人承認或是否構成相關事項，學校要</w:t>
      </w:r>
      <w:proofErr w:type="gramStart"/>
      <w:r w:rsidRPr="00BE70C4">
        <w:rPr>
          <w:rFonts w:hint="eastAsia"/>
          <w:color w:val="000000" w:themeColor="text1"/>
        </w:rPr>
        <w:t>進行校安通報</w:t>
      </w:r>
      <w:proofErr w:type="gramEnd"/>
      <w:r w:rsidRPr="00BE70C4">
        <w:rPr>
          <w:rFonts w:hint="eastAsia"/>
          <w:color w:val="000000" w:themeColor="text1"/>
        </w:rPr>
        <w:t>比較妥適，後續有無進行調查或處理則是後續流程。」該校陳校長表示：「學校現場人員之難處及不易</w:t>
      </w:r>
      <w:r w:rsidRPr="00BE70C4">
        <w:rPr>
          <w:rFonts w:hAnsi="標楷體" w:hint="eastAsia"/>
          <w:color w:val="000000" w:themeColor="text1"/>
        </w:rPr>
        <w:t>…</w:t>
      </w:r>
      <w:proofErr w:type="gramStart"/>
      <w:r w:rsidRPr="00BE70C4">
        <w:rPr>
          <w:rFonts w:hAnsi="標楷體" w:hint="eastAsia"/>
          <w:color w:val="000000" w:themeColor="text1"/>
        </w:rPr>
        <w:t>…</w:t>
      </w:r>
      <w:proofErr w:type="gramEnd"/>
      <w:r w:rsidRPr="00BE70C4">
        <w:rPr>
          <w:rFonts w:hint="eastAsia"/>
          <w:color w:val="000000" w:themeColor="text1"/>
        </w:rPr>
        <w:t>未來如</w:t>
      </w:r>
      <w:proofErr w:type="gramStart"/>
      <w:r w:rsidRPr="00BE70C4">
        <w:rPr>
          <w:rFonts w:hint="eastAsia"/>
          <w:color w:val="000000" w:themeColor="text1"/>
        </w:rPr>
        <w:t>面臨類案事</w:t>
      </w:r>
      <w:proofErr w:type="gramEnd"/>
      <w:r w:rsidRPr="00BE70C4">
        <w:rPr>
          <w:rFonts w:hint="eastAsia"/>
          <w:color w:val="000000" w:themeColor="text1"/>
        </w:rPr>
        <w:t>件通報及與教育局之聯繫，會及時辦理。」</w:t>
      </w:r>
    </w:p>
    <w:p w14:paraId="28FE7EDC" w14:textId="346D98BB" w:rsidR="00381F77" w:rsidRPr="00BE70C4" w:rsidRDefault="0041375E" w:rsidP="0041375E">
      <w:pPr>
        <w:pStyle w:val="3"/>
        <w:ind w:left="1360" w:hanging="680"/>
        <w:rPr>
          <w:rFonts w:hAnsi="標楷體"/>
          <w:color w:val="000000" w:themeColor="text1"/>
        </w:rPr>
      </w:pPr>
      <w:r w:rsidRPr="00BE70C4">
        <w:rPr>
          <w:rFonts w:hint="eastAsia"/>
          <w:color w:val="000000" w:themeColor="text1"/>
        </w:rPr>
        <w:t>綜上，</w:t>
      </w:r>
      <w:r w:rsidRPr="00BE70C4">
        <w:rPr>
          <w:rFonts w:hint="eastAsia"/>
          <w:color w:val="000000" w:themeColor="text1"/>
          <w:kern w:val="0"/>
        </w:rPr>
        <w:t>麗山高中</w:t>
      </w:r>
      <w:r w:rsidRPr="00BE70C4">
        <w:rPr>
          <w:color w:val="000000" w:themeColor="text1"/>
          <w:kern w:val="0"/>
        </w:rPr>
        <w:t>A</w:t>
      </w:r>
      <w:r w:rsidRPr="00BE70C4">
        <w:rPr>
          <w:rFonts w:hint="eastAsia"/>
          <w:color w:val="000000" w:themeColor="text1"/>
          <w:kern w:val="0"/>
        </w:rPr>
        <w:t>師</w:t>
      </w:r>
      <w:r w:rsidRPr="00BE70C4">
        <w:rPr>
          <w:color w:val="000000" w:themeColor="text1"/>
          <w:kern w:val="0"/>
        </w:rPr>
        <w:t>109</w:t>
      </w:r>
      <w:r w:rsidRPr="00BE70C4">
        <w:rPr>
          <w:rFonts w:hint="eastAsia"/>
          <w:color w:val="000000" w:themeColor="text1"/>
          <w:kern w:val="0"/>
        </w:rPr>
        <w:t>年</w:t>
      </w:r>
      <w:r w:rsidRPr="00BE70C4">
        <w:rPr>
          <w:color w:val="000000" w:themeColor="text1"/>
          <w:kern w:val="0"/>
        </w:rPr>
        <w:t>11</w:t>
      </w:r>
      <w:r w:rsidRPr="00BE70C4">
        <w:rPr>
          <w:rFonts w:hint="eastAsia"/>
          <w:color w:val="000000" w:themeColor="text1"/>
          <w:kern w:val="0"/>
        </w:rPr>
        <w:t>、</w:t>
      </w:r>
      <w:r w:rsidRPr="00BE70C4">
        <w:rPr>
          <w:color w:val="000000" w:themeColor="text1"/>
          <w:kern w:val="0"/>
        </w:rPr>
        <w:t>12</w:t>
      </w:r>
      <w:r w:rsidRPr="00BE70C4">
        <w:rPr>
          <w:rFonts w:hint="eastAsia"/>
          <w:color w:val="000000" w:themeColor="text1"/>
          <w:kern w:val="0"/>
        </w:rPr>
        <w:t>月間發生違反「學校訂定教師輔導與管教學生辦法注意事項」第</w:t>
      </w:r>
      <w:r w:rsidRPr="00BE70C4">
        <w:rPr>
          <w:color w:val="000000" w:themeColor="text1"/>
          <w:kern w:val="0"/>
        </w:rPr>
        <w:t>23</w:t>
      </w:r>
      <w:r w:rsidRPr="00BE70C4">
        <w:rPr>
          <w:rFonts w:hint="eastAsia"/>
          <w:color w:val="000000" w:themeColor="text1"/>
          <w:kern w:val="0"/>
        </w:rPr>
        <w:t>條所列之管教措施，於教室內處罰講髒話之學生拉下口罩，對著窗外大喊自己的姓名，並大聲罵出不雅字眼等不當管教情事，有相關影音畫面可</w:t>
      </w:r>
      <w:proofErr w:type="gramStart"/>
      <w:r w:rsidRPr="00BE70C4">
        <w:rPr>
          <w:rFonts w:hint="eastAsia"/>
          <w:color w:val="000000" w:themeColor="text1"/>
          <w:kern w:val="0"/>
        </w:rPr>
        <w:t>稽</w:t>
      </w:r>
      <w:proofErr w:type="gramEnd"/>
      <w:r w:rsidRPr="00BE70C4">
        <w:rPr>
          <w:rFonts w:hint="eastAsia"/>
          <w:color w:val="000000" w:themeColor="text1"/>
          <w:kern w:val="0"/>
        </w:rPr>
        <w:t>，事涉侵害學生人格權。學</w:t>
      </w:r>
      <w:proofErr w:type="gramStart"/>
      <w:r w:rsidRPr="00BE70C4">
        <w:rPr>
          <w:rFonts w:hint="eastAsia"/>
          <w:color w:val="000000" w:themeColor="text1"/>
          <w:kern w:val="0"/>
        </w:rPr>
        <w:t>務</w:t>
      </w:r>
      <w:proofErr w:type="gramEnd"/>
      <w:r w:rsidRPr="00BE70C4">
        <w:rPr>
          <w:rFonts w:hint="eastAsia"/>
          <w:color w:val="000000" w:themeColor="text1"/>
          <w:kern w:val="0"/>
        </w:rPr>
        <w:t>處主管亦表示：「聽得很</w:t>
      </w:r>
      <w:proofErr w:type="gramStart"/>
      <w:r w:rsidRPr="00BE70C4">
        <w:rPr>
          <w:rFonts w:hint="eastAsia"/>
          <w:color w:val="000000" w:themeColor="text1"/>
          <w:kern w:val="0"/>
        </w:rPr>
        <w:t>清楚、</w:t>
      </w:r>
      <w:proofErr w:type="gramEnd"/>
      <w:r w:rsidRPr="00BE70C4">
        <w:rPr>
          <w:rFonts w:hint="eastAsia"/>
          <w:color w:val="000000" w:themeColor="text1"/>
          <w:kern w:val="0"/>
        </w:rPr>
        <w:t>很大聲、聽到</w:t>
      </w:r>
      <w:r w:rsidRPr="00BE70C4">
        <w:rPr>
          <w:color w:val="000000" w:themeColor="text1"/>
          <w:kern w:val="0"/>
        </w:rPr>
        <w:t>2</w:t>
      </w:r>
      <w:r w:rsidRPr="00BE70C4">
        <w:rPr>
          <w:rFonts w:hint="eastAsia"/>
          <w:color w:val="000000" w:themeColor="text1"/>
          <w:kern w:val="0"/>
        </w:rPr>
        <w:t>次、有請教官上樓瞭解情況」等語，惟經家長檢舉後，臺北市教育局查復：「未有學生舉報及承認有人罵不雅字眼，無法得知發生何事，也無法</w:t>
      </w:r>
      <w:proofErr w:type="gramStart"/>
      <w:r w:rsidRPr="00BE70C4">
        <w:rPr>
          <w:rFonts w:hint="eastAsia"/>
          <w:color w:val="000000" w:themeColor="text1"/>
          <w:kern w:val="0"/>
        </w:rPr>
        <w:t>進行校安通報</w:t>
      </w:r>
      <w:proofErr w:type="gramEnd"/>
      <w:r w:rsidRPr="00BE70C4">
        <w:rPr>
          <w:rFonts w:hint="eastAsia"/>
          <w:color w:val="000000" w:themeColor="text1"/>
          <w:kern w:val="0"/>
        </w:rPr>
        <w:t>」等內容顯與事實未盡相符。經比對相關證述，本事件事發時該校已有教育人員知悉</w:t>
      </w:r>
      <w:r w:rsidRPr="00BE70C4">
        <w:rPr>
          <w:color w:val="000000" w:themeColor="text1"/>
          <w:kern w:val="0"/>
        </w:rPr>
        <w:t>A</w:t>
      </w:r>
      <w:r w:rsidRPr="00BE70C4">
        <w:rPr>
          <w:rFonts w:hint="eastAsia"/>
          <w:color w:val="000000" w:themeColor="text1"/>
          <w:kern w:val="0"/>
        </w:rPr>
        <w:t>師不當管教行為，惟</w:t>
      </w:r>
      <w:proofErr w:type="gramStart"/>
      <w:r w:rsidRPr="00BE70C4">
        <w:rPr>
          <w:rFonts w:hint="eastAsia"/>
          <w:color w:val="000000" w:themeColor="text1"/>
          <w:kern w:val="0"/>
        </w:rPr>
        <w:t>該校遲至</w:t>
      </w:r>
      <w:proofErr w:type="gramEnd"/>
      <w:r w:rsidRPr="00BE70C4">
        <w:rPr>
          <w:color w:val="000000" w:themeColor="text1"/>
          <w:kern w:val="0"/>
        </w:rPr>
        <w:t>110</w:t>
      </w:r>
      <w:r w:rsidRPr="00BE70C4">
        <w:rPr>
          <w:rFonts w:hint="eastAsia"/>
          <w:color w:val="000000" w:themeColor="text1"/>
          <w:kern w:val="0"/>
        </w:rPr>
        <w:t>年</w:t>
      </w:r>
      <w:r w:rsidRPr="00BE70C4">
        <w:rPr>
          <w:color w:val="000000" w:themeColor="text1"/>
          <w:kern w:val="0"/>
        </w:rPr>
        <w:t>11</w:t>
      </w:r>
      <w:r w:rsidRPr="00BE70C4">
        <w:rPr>
          <w:rFonts w:hint="eastAsia"/>
          <w:color w:val="000000" w:themeColor="text1"/>
          <w:kern w:val="0"/>
        </w:rPr>
        <w:t>月</w:t>
      </w:r>
      <w:r w:rsidRPr="00BE70C4">
        <w:rPr>
          <w:color w:val="000000" w:themeColor="text1"/>
          <w:kern w:val="0"/>
        </w:rPr>
        <w:t>22</w:t>
      </w:r>
      <w:r w:rsidRPr="00BE70C4">
        <w:rPr>
          <w:rFonts w:hint="eastAsia"/>
          <w:color w:val="000000" w:themeColor="text1"/>
          <w:kern w:val="0"/>
        </w:rPr>
        <w:t>日接獲檢舉後，始進行</w:t>
      </w:r>
      <w:proofErr w:type="gramStart"/>
      <w:r w:rsidRPr="00BE70C4">
        <w:rPr>
          <w:rFonts w:hint="eastAsia"/>
          <w:color w:val="000000" w:themeColor="text1"/>
          <w:kern w:val="0"/>
        </w:rPr>
        <w:t>第</w:t>
      </w:r>
      <w:r w:rsidRPr="00BE70C4">
        <w:rPr>
          <w:color w:val="000000" w:themeColor="text1"/>
          <w:kern w:val="0"/>
        </w:rPr>
        <w:t>1846729</w:t>
      </w:r>
      <w:r w:rsidRPr="00BE70C4">
        <w:rPr>
          <w:rFonts w:hint="eastAsia"/>
          <w:color w:val="000000" w:themeColor="text1"/>
          <w:kern w:val="0"/>
        </w:rPr>
        <w:t>號校安通</w:t>
      </w:r>
      <w:proofErr w:type="gramEnd"/>
      <w:r w:rsidRPr="00BE70C4">
        <w:rPr>
          <w:rFonts w:hint="eastAsia"/>
          <w:color w:val="000000" w:themeColor="text1"/>
          <w:kern w:val="0"/>
        </w:rPr>
        <w:t>報，故未能及時查證並行適當之處置。臺北市教育局亦未</w:t>
      </w:r>
      <w:r w:rsidRPr="00BE70C4">
        <w:rPr>
          <w:rFonts w:hint="eastAsia"/>
          <w:color w:val="000000" w:themeColor="text1"/>
          <w:kern w:val="0"/>
        </w:rPr>
        <w:lastRenderedPageBreak/>
        <w:t>本於權責，依法督導、</w:t>
      </w:r>
      <w:proofErr w:type="gramStart"/>
      <w:r w:rsidRPr="00BE70C4">
        <w:rPr>
          <w:rFonts w:hint="eastAsia"/>
          <w:color w:val="000000" w:themeColor="text1"/>
          <w:kern w:val="0"/>
        </w:rPr>
        <w:t>釐清麗山</w:t>
      </w:r>
      <w:proofErr w:type="gramEnd"/>
      <w:r w:rsidRPr="00BE70C4">
        <w:rPr>
          <w:rFonts w:hint="eastAsia"/>
          <w:color w:val="000000" w:themeColor="text1"/>
          <w:kern w:val="0"/>
        </w:rPr>
        <w:t>高中調查本案現場處理人員身分、處理經過、通報責任及</w:t>
      </w:r>
      <w:r w:rsidRPr="00BE70C4">
        <w:rPr>
          <w:color w:val="000000" w:themeColor="text1"/>
          <w:kern w:val="0"/>
        </w:rPr>
        <w:t>A</w:t>
      </w:r>
      <w:proofErr w:type="gramStart"/>
      <w:r w:rsidRPr="00BE70C4">
        <w:rPr>
          <w:rFonts w:hint="eastAsia"/>
          <w:color w:val="000000" w:themeColor="text1"/>
          <w:kern w:val="0"/>
        </w:rPr>
        <w:t>師違</w:t>
      </w:r>
      <w:proofErr w:type="gramEnd"/>
      <w:r w:rsidRPr="00BE70C4">
        <w:rPr>
          <w:rFonts w:hint="eastAsia"/>
          <w:color w:val="000000" w:themeColor="text1"/>
          <w:kern w:val="0"/>
        </w:rPr>
        <w:t>失行為，且後續查復未盡確實，招致陳情</w:t>
      </w:r>
      <w:proofErr w:type="gramStart"/>
      <w:r w:rsidRPr="00BE70C4">
        <w:rPr>
          <w:rFonts w:hint="eastAsia"/>
          <w:color w:val="000000" w:themeColor="text1"/>
          <w:kern w:val="0"/>
        </w:rPr>
        <w:t>家長續訴不</w:t>
      </w:r>
      <w:proofErr w:type="gramEnd"/>
      <w:r w:rsidRPr="00BE70C4">
        <w:rPr>
          <w:rFonts w:hint="eastAsia"/>
          <w:color w:val="000000" w:themeColor="text1"/>
          <w:kern w:val="0"/>
        </w:rPr>
        <w:t>斷，</w:t>
      </w:r>
      <w:proofErr w:type="gramStart"/>
      <w:r w:rsidRPr="00BE70C4">
        <w:rPr>
          <w:rFonts w:hint="eastAsia"/>
          <w:color w:val="000000" w:themeColor="text1"/>
          <w:kern w:val="0"/>
        </w:rPr>
        <w:t>均核</w:t>
      </w:r>
      <w:proofErr w:type="gramEnd"/>
      <w:r w:rsidRPr="00BE70C4">
        <w:rPr>
          <w:rFonts w:hint="eastAsia"/>
          <w:color w:val="000000" w:themeColor="text1"/>
          <w:kern w:val="0"/>
        </w:rPr>
        <w:t>有違失</w:t>
      </w:r>
      <w:r w:rsidRPr="00BE70C4">
        <w:rPr>
          <w:rFonts w:hint="eastAsia"/>
          <w:color w:val="000000" w:themeColor="text1"/>
        </w:rPr>
        <w:t>。</w:t>
      </w:r>
    </w:p>
    <w:p w14:paraId="5A981268" w14:textId="326DC574" w:rsidR="0041375E" w:rsidRPr="00BE70C4" w:rsidRDefault="0041375E" w:rsidP="0041375E">
      <w:pPr>
        <w:pStyle w:val="2"/>
        <w:ind w:left="1020" w:hanging="680"/>
        <w:rPr>
          <w:color w:val="000000" w:themeColor="text1"/>
        </w:rPr>
      </w:pPr>
      <w:r w:rsidRPr="00BE70C4">
        <w:rPr>
          <w:rFonts w:hint="eastAsia"/>
          <w:color w:val="000000" w:themeColor="text1"/>
          <w:kern w:val="0"/>
        </w:rPr>
        <w:t>經查，</w:t>
      </w:r>
      <w:r w:rsidRPr="00BE70C4">
        <w:rPr>
          <w:color w:val="000000" w:themeColor="text1"/>
          <w:kern w:val="0"/>
        </w:rPr>
        <w:t>A</w:t>
      </w:r>
      <w:r w:rsidRPr="00BE70C4">
        <w:rPr>
          <w:rFonts w:hint="eastAsia"/>
          <w:color w:val="000000" w:themeColor="text1"/>
          <w:kern w:val="0"/>
        </w:rPr>
        <w:t>師為其</w:t>
      </w:r>
      <w:proofErr w:type="gramStart"/>
      <w:r w:rsidRPr="00BE70C4">
        <w:rPr>
          <w:rFonts w:hint="eastAsia"/>
          <w:color w:val="000000" w:themeColor="text1"/>
          <w:kern w:val="0"/>
        </w:rPr>
        <w:t>與甲生之</w:t>
      </w:r>
      <w:proofErr w:type="gramEnd"/>
      <w:r w:rsidRPr="00BE70C4">
        <w:rPr>
          <w:rFonts w:hint="eastAsia"/>
          <w:color w:val="000000" w:themeColor="text1"/>
          <w:kern w:val="0"/>
        </w:rPr>
        <w:t>民事訴訟事件，於</w:t>
      </w:r>
      <w:r w:rsidRPr="00BE70C4">
        <w:rPr>
          <w:color w:val="000000" w:themeColor="text1"/>
          <w:kern w:val="0"/>
        </w:rPr>
        <w:t>111</w:t>
      </w:r>
      <w:r w:rsidRPr="00BE70C4">
        <w:rPr>
          <w:rFonts w:hint="eastAsia"/>
          <w:color w:val="000000" w:themeColor="text1"/>
          <w:kern w:val="0"/>
        </w:rPr>
        <w:t>年</w:t>
      </w:r>
      <w:r w:rsidRPr="00BE70C4">
        <w:rPr>
          <w:color w:val="000000" w:themeColor="text1"/>
          <w:kern w:val="0"/>
        </w:rPr>
        <w:t>12</w:t>
      </w:r>
      <w:r w:rsidRPr="00BE70C4">
        <w:rPr>
          <w:rFonts w:hint="eastAsia"/>
          <w:color w:val="000000" w:themeColor="text1"/>
          <w:kern w:val="0"/>
        </w:rPr>
        <w:t>月</w:t>
      </w:r>
      <w:r w:rsidRPr="00BE70C4">
        <w:rPr>
          <w:color w:val="000000" w:themeColor="text1"/>
          <w:kern w:val="0"/>
        </w:rPr>
        <w:t>14</w:t>
      </w:r>
      <w:r w:rsidRPr="00BE70C4">
        <w:rPr>
          <w:rFonts w:hint="eastAsia"/>
          <w:color w:val="000000" w:themeColor="text1"/>
          <w:kern w:val="0"/>
        </w:rPr>
        <w:t>日自行利用校務行政系統，未經核准即下載與</w:t>
      </w:r>
      <w:proofErr w:type="gramStart"/>
      <w:r w:rsidRPr="00BE70C4">
        <w:rPr>
          <w:rFonts w:hint="eastAsia"/>
          <w:color w:val="000000" w:themeColor="text1"/>
          <w:kern w:val="0"/>
        </w:rPr>
        <w:t>列印甲生學</w:t>
      </w:r>
      <w:proofErr w:type="gramEnd"/>
      <w:r w:rsidRPr="00BE70C4">
        <w:rPr>
          <w:rFonts w:hint="eastAsia"/>
          <w:color w:val="000000" w:themeColor="text1"/>
          <w:kern w:val="0"/>
        </w:rPr>
        <w:t>籍及個人缺曠課紀錄，提供司法機關參酌，涉有侵害學生個資隱私之虞。</w:t>
      </w:r>
      <w:proofErr w:type="gramStart"/>
      <w:r w:rsidRPr="00BE70C4">
        <w:rPr>
          <w:rFonts w:hint="eastAsia"/>
          <w:color w:val="000000" w:themeColor="text1"/>
          <w:kern w:val="0"/>
        </w:rPr>
        <w:t>甲生父親</w:t>
      </w:r>
      <w:proofErr w:type="gramEnd"/>
      <w:r w:rsidRPr="00BE70C4">
        <w:rPr>
          <w:rFonts w:hint="eastAsia"/>
          <w:color w:val="000000" w:themeColor="text1"/>
          <w:kern w:val="0"/>
        </w:rPr>
        <w:t>陳訴</w:t>
      </w:r>
      <w:r w:rsidRPr="00BE70C4">
        <w:rPr>
          <w:color w:val="000000" w:themeColor="text1"/>
          <w:kern w:val="0"/>
        </w:rPr>
        <w:t>A</w:t>
      </w:r>
      <w:r w:rsidRPr="00BE70C4">
        <w:rPr>
          <w:rFonts w:hint="eastAsia"/>
          <w:color w:val="000000" w:themeColor="text1"/>
          <w:kern w:val="0"/>
        </w:rPr>
        <w:t>師上述行為違反個資法規定並提起告訴，</w:t>
      </w:r>
      <w:r w:rsidRPr="00BE70C4">
        <w:rPr>
          <w:color w:val="000000" w:themeColor="text1"/>
          <w:kern w:val="0"/>
        </w:rPr>
        <w:t>A</w:t>
      </w:r>
      <w:r w:rsidRPr="00BE70C4">
        <w:rPr>
          <w:rFonts w:hint="eastAsia"/>
          <w:color w:val="000000" w:themeColor="text1"/>
          <w:kern w:val="0"/>
        </w:rPr>
        <w:t>師行為業經臺灣高等檢察署決議不予起訴；對此，臺北市教育局稱</w:t>
      </w:r>
      <w:r w:rsidRPr="00BE70C4">
        <w:rPr>
          <w:color w:val="000000" w:themeColor="text1"/>
          <w:kern w:val="0"/>
        </w:rPr>
        <w:t>A</w:t>
      </w:r>
      <w:proofErr w:type="gramStart"/>
      <w:r w:rsidRPr="00BE70C4">
        <w:rPr>
          <w:rFonts w:hint="eastAsia"/>
          <w:color w:val="000000" w:themeColor="text1"/>
          <w:kern w:val="0"/>
        </w:rPr>
        <w:t>師係因</w:t>
      </w:r>
      <w:proofErr w:type="gramEnd"/>
      <w:r w:rsidRPr="00BE70C4">
        <w:rPr>
          <w:rFonts w:hint="eastAsia"/>
          <w:color w:val="000000" w:themeColor="text1"/>
          <w:kern w:val="0"/>
        </w:rPr>
        <w:t>執行公務涉訟，依個資法提供學生出缺勤資料予法院，惟國教署認定「</w:t>
      </w:r>
      <w:r w:rsidRPr="00BE70C4">
        <w:rPr>
          <w:color w:val="000000" w:themeColor="text1"/>
          <w:kern w:val="0"/>
        </w:rPr>
        <w:t>A</w:t>
      </w:r>
      <w:r w:rsidRPr="00BE70C4">
        <w:rPr>
          <w:rFonts w:hint="eastAsia"/>
          <w:color w:val="000000" w:themeColor="text1"/>
          <w:kern w:val="0"/>
        </w:rPr>
        <w:t>師個人民事訴訟並非因公涉訟」，</w:t>
      </w:r>
      <w:proofErr w:type="gramStart"/>
      <w:r w:rsidRPr="00BE70C4">
        <w:rPr>
          <w:rFonts w:hint="eastAsia"/>
          <w:color w:val="000000" w:themeColor="text1"/>
          <w:kern w:val="0"/>
        </w:rPr>
        <w:t>且麗</w:t>
      </w:r>
      <w:proofErr w:type="gramEnd"/>
      <w:r w:rsidRPr="00BE70C4">
        <w:rPr>
          <w:rFonts w:hint="eastAsia"/>
          <w:color w:val="000000" w:themeColor="text1"/>
          <w:kern w:val="0"/>
        </w:rPr>
        <w:t>山高中就臺灣士林地方法院函</w:t>
      </w:r>
      <w:proofErr w:type="gramStart"/>
      <w:r w:rsidRPr="00BE70C4">
        <w:rPr>
          <w:rFonts w:hint="eastAsia"/>
          <w:color w:val="000000" w:themeColor="text1"/>
          <w:kern w:val="0"/>
        </w:rPr>
        <w:t>詢復</w:t>
      </w:r>
      <w:proofErr w:type="gramEnd"/>
      <w:r w:rsidRPr="00BE70C4">
        <w:rPr>
          <w:rFonts w:hint="eastAsia"/>
          <w:color w:val="000000" w:themeColor="text1"/>
          <w:kern w:val="0"/>
        </w:rPr>
        <w:t>稱：「因資料涉及學生在學期間之請假紀錄，包含當事人、相關人及與本案不相關之同班同學請假資料，恐妨害該蒐集機關或第三人之重大利益，故暫不提供」。復以臺北市教育局事後全面檢討校務系統調取個人資料之程序與設定，</w:t>
      </w:r>
      <w:proofErr w:type="gramStart"/>
      <w:r w:rsidRPr="00BE70C4">
        <w:rPr>
          <w:rFonts w:hint="eastAsia"/>
          <w:color w:val="000000" w:themeColor="text1"/>
          <w:kern w:val="0"/>
        </w:rPr>
        <w:t>顯證麗</w:t>
      </w:r>
      <w:proofErr w:type="gramEnd"/>
      <w:r w:rsidRPr="00BE70C4">
        <w:rPr>
          <w:rFonts w:hint="eastAsia"/>
          <w:color w:val="000000" w:themeColor="text1"/>
          <w:kern w:val="0"/>
        </w:rPr>
        <w:t>山高中管理上確有疏失致</w:t>
      </w:r>
      <w:r w:rsidRPr="00BE70C4">
        <w:rPr>
          <w:color w:val="000000" w:themeColor="text1"/>
          <w:kern w:val="0"/>
        </w:rPr>
        <w:t>A</w:t>
      </w:r>
      <w:r w:rsidRPr="00BE70C4">
        <w:rPr>
          <w:rFonts w:hint="eastAsia"/>
          <w:color w:val="000000" w:themeColor="text1"/>
          <w:kern w:val="0"/>
        </w:rPr>
        <w:t>師違法利用個人資料。</w:t>
      </w:r>
      <w:proofErr w:type="gramStart"/>
      <w:r w:rsidRPr="00BE70C4">
        <w:rPr>
          <w:rFonts w:hint="eastAsia"/>
          <w:color w:val="000000" w:themeColor="text1"/>
          <w:kern w:val="0"/>
        </w:rPr>
        <w:t>嗣</w:t>
      </w:r>
      <w:proofErr w:type="gramEnd"/>
      <w:r w:rsidRPr="00BE70C4">
        <w:rPr>
          <w:rFonts w:hint="eastAsia"/>
          <w:color w:val="000000" w:themeColor="text1"/>
          <w:kern w:val="0"/>
        </w:rPr>
        <w:t>臺北市教育局</w:t>
      </w:r>
      <w:proofErr w:type="gramStart"/>
      <w:r w:rsidRPr="00BE70C4">
        <w:rPr>
          <w:rFonts w:hint="eastAsia"/>
          <w:color w:val="000000" w:themeColor="text1"/>
          <w:kern w:val="0"/>
        </w:rPr>
        <w:t>處理甲生父</w:t>
      </w:r>
      <w:proofErr w:type="gramEnd"/>
      <w:r w:rsidRPr="00BE70C4">
        <w:rPr>
          <w:rFonts w:hint="eastAsia"/>
          <w:color w:val="000000" w:themeColor="text1"/>
          <w:kern w:val="0"/>
        </w:rPr>
        <w:t>親之陳情案，洵未考量「</w:t>
      </w:r>
      <w:r w:rsidRPr="00BE70C4">
        <w:rPr>
          <w:color w:val="000000" w:themeColor="text1"/>
          <w:kern w:val="0"/>
        </w:rPr>
        <w:t>A</w:t>
      </w:r>
      <w:r w:rsidRPr="00BE70C4">
        <w:rPr>
          <w:rFonts w:hint="eastAsia"/>
          <w:color w:val="000000" w:themeColor="text1"/>
          <w:kern w:val="0"/>
        </w:rPr>
        <w:t>師行為時兼任該校特教組長而未有導師身分」，又未釐明「卸任導師職務後利用學生個人資料是否應明確告知當事人或得免為告知」等事項，致衍生陳情人向本院指訴「臺北市教育局處理</w:t>
      </w:r>
      <w:r w:rsidRPr="00BE70C4">
        <w:rPr>
          <w:color w:val="000000" w:themeColor="text1"/>
          <w:kern w:val="0"/>
        </w:rPr>
        <w:t>A</w:t>
      </w:r>
      <w:r w:rsidRPr="00BE70C4">
        <w:rPr>
          <w:rFonts w:hint="eastAsia"/>
          <w:color w:val="000000" w:themeColor="text1"/>
          <w:kern w:val="0"/>
        </w:rPr>
        <w:t>師疑違反個資法案之認事用法顯有違誤」等爭議，處置未臻周延，</w:t>
      </w:r>
      <w:proofErr w:type="gramStart"/>
      <w:r w:rsidRPr="00BE70C4">
        <w:rPr>
          <w:rFonts w:hint="eastAsia"/>
          <w:color w:val="000000" w:themeColor="text1"/>
          <w:kern w:val="0"/>
        </w:rPr>
        <w:t>均核</w:t>
      </w:r>
      <w:proofErr w:type="gramEnd"/>
      <w:r w:rsidRPr="00BE70C4">
        <w:rPr>
          <w:rFonts w:hint="eastAsia"/>
          <w:color w:val="000000" w:themeColor="text1"/>
          <w:kern w:val="0"/>
        </w:rPr>
        <w:t>有違失：</w:t>
      </w:r>
    </w:p>
    <w:p w14:paraId="17070EE7" w14:textId="77777777" w:rsidR="0041375E" w:rsidRPr="00BE70C4" w:rsidRDefault="0041375E" w:rsidP="0041375E">
      <w:pPr>
        <w:pStyle w:val="3"/>
        <w:rPr>
          <w:color w:val="000000" w:themeColor="text1"/>
        </w:rPr>
      </w:pPr>
      <w:r w:rsidRPr="00BE70C4">
        <w:rPr>
          <w:rFonts w:hint="eastAsia"/>
          <w:color w:val="000000" w:themeColor="text1"/>
        </w:rPr>
        <w:t>按個資法第2條第7款、第8款規定：「</w:t>
      </w:r>
      <w:proofErr w:type="gramStart"/>
      <w:r w:rsidRPr="00BE70C4">
        <w:rPr>
          <w:rFonts w:hint="eastAsia"/>
          <w:color w:val="000000" w:themeColor="text1"/>
        </w:rPr>
        <w:t>本法用詞</w:t>
      </w:r>
      <w:proofErr w:type="gramEnd"/>
      <w:r w:rsidRPr="00BE70C4">
        <w:rPr>
          <w:rFonts w:hint="eastAsia"/>
          <w:color w:val="000000" w:themeColor="text1"/>
        </w:rPr>
        <w:t>，定義如下：…</w:t>
      </w:r>
      <w:proofErr w:type="gramStart"/>
      <w:r w:rsidRPr="00BE70C4">
        <w:rPr>
          <w:rFonts w:hint="eastAsia"/>
          <w:color w:val="000000" w:themeColor="text1"/>
        </w:rPr>
        <w:t>…</w:t>
      </w:r>
      <w:proofErr w:type="gramEnd"/>
      <w:r w:rsidRPr="00BE70C4">
        <w:rPr>
          <w:rFonts w:hint="eastAsia"/>
          <w:color w:val="000000" w:themeColor="text1"/>
        </w:rPr>
        <w:t>七、公務機關：指依法行使公權力之中央或地方機關或行政法人。八、非公務機關：指前款以外之自然人、法人或其他團體。」同</w:t>
      </w:r>
      <w:bookmarkStart w:id="48" w:name="_Hlk187846109"/>
      <w:r w:rsidRPr="00BE70C4">
        <w:rPr>
          <w:rFonts w:hint="eastAsia"/>
          <w:color w:val="000000" w:themeColor="text1"/>
        </w:rPr>
        <w:t>法第8條、第9條規定，公務機關或非公務機關依第15條或第</w:t>
      </w:r>
      <w:r w:rsidRPr="00BE70C4">
        <w:rPr>
          <w:rFonts w:hint="eastAsia"/>
          <w:color w:val="000000" w:themeColor="text1"/>
        </w:rPr>
        <w:lastRenderedPageBreak/>
        <w:t>19條規定「向當事人蒐集個人資料」或「蒐集非由當事人提供之個人資料」時，應明確告知當事人及得免為告知事項。</w:t>
      </w:r>
      <w:bookmarkEnd w:id="48"/>
      <w:r w:rsidRPr="00BE70C4">
        <w:rPr>
          <w:rFonts w:hint="eastAsia"/>
          <w:color w:val="000000" w:themeColor="text1"/>
        </w:rPr>
        <w:t>同法第15條、第16條、第19條及第20條，對公務機關、非公務機關個人資料之蒐集、處理及利用目的各有規定。次按行政程序法第36條規定，行政機關應依職權調查證據，不受當事人主張之拘束，對當事人有利及不利事項一律注意。同法第37條規定，當事人於行政程序中，除得自行提出證據外，亦得向行政機關申請調查事實及證據。但行政機關認為無調查之必要者，得不為調查，並於第43條之理由中敘明之。同法第43條規定，行政機關為處分或其他行政行為，應斟酌全部陳述與調查事實及證據之結果，依論理及經驗法則判斷事實之真偽，並將其決定及理由告知當事人。</w:t>
      </w:r>
      <w:proofErr w:type="gramStart"/>
      <w:r w:rsidRPr="00BE70C4">
        <w:rPr>
          <w:rFonts w:hint="eastAsia"/>
          <w:color w:val="000000" w:themeColor="text1"/>
        </w:rPr>
        <w:t>末按行政院</w:t>
      </w:r>
      <w:proofErr w:type="gramEnd"/>
      <w:r w:rsidRPr="00BE70C4">
        <w:rPr>
          <w:rFonts w:hint="eastAsia"/>
          <w:color w:val="000000" w:themeColor="text1"/>
        </w:rPr>
        <w:t>及所屬各機關處理人民陳情案件要點第6點規定，（第1項）人民陳情案件由陳情事項之主管機關受理；（第2項）前項陳情案件之內容涉及風紀或原機關顯有處置不當者，應由上級機關或上級機關交由所屬其他適當機關處理。</w:t>
      </w:r>
    </w:p>
    <w:p w14:paraId="04D375B5" w14:textId="77777777" w:rsidR="0041375E" w:rsidRPr="00BE70C4" w:rsidRDefault="0041375E" w:rsidP="0041375E">
      <w:pPr>
        <w:pStyle w:val="3"/>
        <w:rPr>
          <w:color w:val="000000" w:themeColor="text1"/>
        </w:rPr>
      </w:pPr>
      <w:proofErr w:type="gramStart"/>
      <w:r w:rsidRPr="00BE70C4">
        <w:rPr>
          <w:rFonts w:hint="eastAsia"/>
          <w:color w:val="000000" w:themeColor="text1"/>
        </w:rPr>
        <w:t>查據</w:t>
      </w:r>
      <w:proofErr w:type="gramEnd"/>
      <w:r w:rsidRPr="00BE70C4">
        <w:rPr>
          <w:rFonts w:hint="eastAsia"/>
          <w:color w:val="000000" w:themeColor="text1"/>
        </w:rPr>
        <w:t>A師就臺灣士林地方法院(下稱士林地院)</w:t>
      </w:r>
      <w:proofErr w:type="gramStart"/>
      <w:r w:rsidRPr="00BE70C4">
        <w:rPr>
          <w:rFonts w:hint="eastAsia"/>
          <w:color w:val="000000" w:themeColor="text1"/>
        </w:rPr>
        <w:t>11</w:t>
      </w:r>
      <w:proofErr w:type="gramEnd"/>
      <w:r w:rsidRPr="00BE70C4">
        <w:rPr>
          <w:rFonts w:hint="eastAsia"/>
          <w:color w:val="000000" w:themeColor="text1"/>
        </w:rPr>
        <w:t>1</w:t>
      </w:r>
      <w:proofErr w:type="gramStart"/>
      <w:r w:rsidRPr="00BE70C4">
        <w:rPr>
          <w:rFonts w:hint="eastAsia"/>
          <w:color w:val="000000" w:themeColor="text1"/>
        </w:rPr>
        <w:t>年度訴字第1510</w:t>
      </w:r>
      <w:proofErr w:type="gramEnd"/>
      <w:r w:rsidRPr="00BE70C4">
        <w:rPr>
          <w:rFonts w:hint="eastAsia"/>
          <w:color w:val="000000" w:themeColor="text1"/>
        </w:rPr>
        <w:t>號民事答辯理由狀，「</w:t>
      </w:r>
      <w:proofErr w:type="gramStart"/>
      <w:r w:rsidRPr="00BE70C4">
        <w:rPr>
          <w:rFonts w:hint="eastAsia"/>
          <w:color w:val="000000" w:themeColor="text1"/>
        </w:rPr>
        <w:t>被</w:t>
      </w:r>
      <w:proofErr w:type="gramEnd"/>
      <w:r w:rsidRPr="00BE70C4">
        <w:rPr>
          <w:rFonts w:hint="eastAsia"/>
          <w:color w:val="000000" w:themeColor="text1"/>
        </w:rPr>
        <w:t>證5：原告學生110年9月1日至11月30日請假記錄影本」，可證A師應有提供陳情人於就讀麗山高中時之個人缺曠課紀錄(</w:t>
      </w:r>
      <w:proofErr w:type="gramStart"/>
      <w:r w:rsidRPr="00BE70C4">
        <w:rPr>
          <w:rFonts w:hint="eastAsia"/>
          <w:color w:val="000000" w:themeColor="text1"/>
        </w:rPr>
        <w:t>下稱系爭</w:t>
      </w:r>
      <w:proofErr w:type="gramEnd"/>
      <w:r w:rsidRPr="00BE70C4">
        <w:rPr>
          <w:rFonts w:hint="eastAsia"/>
          <w:color w:val="000000" w:themeColor="text1"/>
        </w:rPr>
        <w:t>個人資料)予士林地院。又，陳情人113年8月19日指訴</w:t>
      </w:r>
      <w:bookmarkStart w:id="49" w:name="_Hlk190768796"/>
      <w:r w:rsidRPr="00BE70C4">
        <w:rPr>
          <w:rFonts w:hint="eastAsia"/>
          <w:color w:val="000000" w:themeColor="text1"/>
        </w:rPr>
        <w:t>「A</w:t>
      </w:r>
      <w:proofErr w:type="gramStart"/>
      <w:r w:rsidRPr="00BE70C4">
        <w:rPr>
          <w:rFonts w:hint="eastAsia"/>
          <w:color w:val="000000" w:themeColor="text1"/>
        </w:rPr>
        <w:t>師擅於</w:t>
      </w:r>
      <w:proofErr w:type="gramEnd"/>
      <w:r w:rsidRPr="00BE70C4">
        <w:rPr>
          <w:rFonts w:hint="eastAsia"/>
          <w:color w:val="000000" w:themeColor="text1"/>
        </w:rPr>
        <w:t>該校之校務行政系統下載與列印渠已畢業之學籍資料等，疑違反個資法」</w:t>
      </w:r>
      <w:bookmarkEnd w:id="49"/>
      <w:r w:rsidRPr="00BE70C4">
        <w:rPr>
          <w:rFonts w:hint="eastAsia"/>
          <w:color w:val="000000" w:themeColor="text1"/>
        </w:rPr>
        <w:t>，陳訴重點略以：</w:t>
      </w:r>
    </w:p>
    <w:p w14:paraId="3F5766AA" w14:textId="77777777" w:rsidR="0041375E" w:rsidRPr="00BE70C4" w:rsidRDefault="0041375E" w:rsidP="0041375E">
      <w:pPr>
        <w:pStyle w:val="4"/>
        <w:rPr>
          <w:color w:val="000000" w:themeColor="text1"/>
        </w:rPr>
      </w:pPr>
      <w:r w:rsidRPr="00BE70C4">
        <w:rPr>
          <w:rFonts w:hint="eastAsia"/>
          <w:color w:val="000000" w:themeColor="text1"/>
        </w:rPr>
        <w:t>陳情人於111年6月自麗山高中畢業後，於同年10月對A師向士林地院提起民事侵權行為損害賠償訴訟 (</w:t>
      </w:r>
      <w:proofErr w:type="gramStart"/>
      <w:r w:rsidRPr="00BE70C4">
        <w:rPr>
          <w:rFonts w:hint="eastAsia"/>
          <w:color w:val="000000" w:themeColor="text1"/>
        </w:rPr>
        <w:t>111年度訴字第1510</w:t>
      </w:r>
      <w:proofErr w:type="gramEnd"/>
      <w:r w:rsidRPr="00BE70C4">
        <w:rPr>
          <w:rFonts w:hint="eastAsia"/>
          <w:color w:val="000000" w:themeColor="text1"/>
        </w:rPr>
        <w:t>號)。</w:t>
      </w:r>
    </w:p>
    <w:p w14:paraId="170A4D4B" w14:textId="77777777" w:rsidR="0041375E" w:rsidRPr="00BE70C4" w:rsidRDefault="0041375E" w:rsidP="0041375E">
      <w:pPr>
        <w:pStyle w:val="4"/>
        <w:rPr>
          <w:color w:val="000000" w:themeColor="text1"/>
        </w:rPr>
      </w:pPr>
      <w:proofErr w:type="gramStart"/>
      <w:r w:rsidRPr="00BE70C4">
        <w:rPr>
          <w:rFonts w:hint="eastAsia"/>
          <w:color w:val="000000" w:themeColor="text1"/>
        </w:rPr>
        <w:lastRenderedPageBreak/>
        <w:t>詎</w:t>
      </w:r>
      <w:proofErr w:type="gramEnd"/>
      <w:r w:rsidRPr="00BE70C4">
        <w:rPr>
          <w:rFonts w:hint="eastAsia"/>
          <w:color w:val="000000" w:themeColor="text1"/>
        </w:rPr>
        <w:t>A</w:t>
      </w:r>
      <w:proofErr w:type="gramStart"/>
      <w:r w:rsidRPr="00BE70C4">
        <w:rPr>
          <w:rFonts w:hint="eastAsia"/>
          <w:color w:val="000000" w:themeColor="text1"/>
        </w:rPr>
        <w:t>師於收</w:t>
      </w:r>
      <w:proofErr w:type="gramEnd"/>
      <w:r w:rsidRPr="00BE70C4">
        <w:rPr>
          <w:rFonts w:hint="eastAsia"/>
          <w:color w:val="000000" w:themeColor="text1"/>
        </w:rPr>
        <w:t>到陳情人等之民事起訴狀後，明知系爭個人資料為公務機關臺北市教育局及麗山高中為教育、學生資料管理目的所蒐集之學生個人紀錄資料檔案，屬陳情人之個人隱私，竟於111年12月14日上午9時5分18秒，假借身為麗山高中</w:t>
      </w:r>
      <w:proofErr w:type="gramStart"/>
      <w:r w:rsidRPr="00BE70C4">
        <w:rPr>
          <w:rFonts w:hint="eastAsia"/>
          <w:color w:val="000000" w:themeColor="text1"/>
        </w:rPr>
        <w:t>教師兼特</w:t>
      </w:r>
      <w:proofErr w:type="gramEnd"/>
      <w:r w:rsidRPr="00BE70C4">
        <w:rPr>
          <w:rFonts w:hint="eastAsia"/>
          <w:color w:val="000000" w:themeColor="text1"/>
        </w:rPr>
        <w:t>教組組長職務之權力、機會，利用麗山高中學校之電腦設備，違法將陳情人自110年9月1日起，至111年11月30日止之系爭個人資料予以列印出後，於同年12月16日將上揭違法蒐集取得之個人資料，於前揭損害賠償訴訟，作為其個人訴訟提出之民事答辯狀之證據之使用。</w:t>
      </w:r>
    </w:p>
    <w:p w14:paraId="0143FF4E" w14:textId="77777777" w:rsidR="0041375E" w:rsidRPr="00BE70C4" w:rsidRDefault="0041375E" w:rsidP="0041375E">
      <w:pPr>
        <w:pStyle w:val="4"/>
        <w:rPr>
          <w:color w:val="000000" w:themeColor="text1"/>
        </w:rPr>
      </w:pPr>
      <w:r w:rsidRPr="00BE70C4">
        <w:rPr>
          <w:rFonts w:hint="eastAsia"/>
          <w:color w:val="000000" w:themeColor="text1"/>
        </w:rPr>
        <w:t>士林地院曾以113年1月5日第1130300263號函，請麗山高中提供系爭個人資料等，</w:t>
      </w:r>
      <w:proofErr w:type="gramStart"/>
      <w:r w:rsidRPr="00BE70C4">
        <w:rPr>
          <w:rFonts w:hint="eastAsia"/>
          <w:color w:val="000000" w:themeColor="text1"/>
        </w:rPr>
        <w:t>嗣</w:t>
      </w:r>
      <w:proofErr w:type="gramEnd"/>
      <w:r w:rsidRPr="00BE70C4">
        <w:rPr>
          <w:rFonts w:hint="eastAsia"/>
          <w:color w:val="000000" w:themeColor="text1"/>
        </w:rPr>
        <w:t>麗山高中以系爭個人資料涉及學生在學期間之請假紀錄，恐妨害該蒐集機關或第三人之重大利益為由，拒絕提供予士林地院。惟A</w:t>
      </w:r>
      <w:proofErr w:type="gramStart"/>
      <w:r w:rsidRPr="00BE70C4">
        <w:rPr>
          <w:rFonts w:hint="eastAsia"/>
          <w:color w:val="000000" w:themeColor="text1"/>
        </w:rPr>
        <w:t>師竟可</w:t>
      </w:r>
      <w:proofErr w:type="gramEnd"/>
      <w:r w:rsidRPr="00BE70C4">
        <w:rPr>
          <w:rFonts w:hint="eastAsia"/>
          <w:color w:val="000000" w:themeColor="text1"/>
        </w:rPr>
        <w:t>逕自查詢、利用陳情人資料。</w:t>
      </w:r>
    </w:p>
    <w:p w14:paraId="28A60AA3" w14:textId="77777777" w:rsidR="0041375E" w:rsidRPr="00BE70C4" w:rsidRDefault="0041375E" w:rsidP="0041375E">
      <w:pPr>
        <w:pStyle w:val="4"/>
        <w:rPr>
          <w:color w:val="000000" w:themeColor="text1"/>
        </w:rPr>
      </w:pPr>
      <w:r w:rsidRPr="00BE70C4">
        <w:rPr>
          <w:rFonts w:hint="eastAsia"/>
          <w:color w:val="000000" w:themeColor="text1"/>
        </w:rPr>
        <w:t>陳情人並未將麗山高中列為被告，本件尚非公務機關涉訟而由公務機關蒐集、處理及利用陳情人</w:t>
      </w:r>
      <w:proofErr w:type="gramStart"/>
      <w:r w:rsidRPr="00BE70C4">
        <w:rPr>
          <w:rFonts w:hint="eastAsia"/>
          <w:color w:val="000000" w:themeColor="text1"/>
        </w:rPr>
        <w:t>個</w:t>
      </w:r>
      <w:proofErr w:type="gramEnd"/>
      <w:r w:rsidRPr="00BE70C4">
        <w:rPr>
          <w:rFonts w:hint="eastAsia"/>
          <w:color w:val="000000" w:themeColor="text1"/>
        </w:rPr>
        <w:t>資之情形，與個資法第19條、第20條第1項規定各款之要件未符。</w:t>
      </w:r>
    </w:p>
    <w:p w14:paraId="04F2C4A5" w14:textId="77777777" w:rsidR="0041375E" w:rsidRPr="00BE70C4" w:rsidRDefault="0041375E" w:rsidP="0041375E">
      <w:pPr>
        <w:pStyle w:val="4"/>
        <w:rPr>
          <w:color w:val="000000" w:themeColor="text1"/>
        </w:rPr>
      </w:pPr>
      <w:r w:rsidRPr="00BE70C4">
        <w:rPr>
          <w:rFonts w:hint="eastAsia"/>
          <w:color w:val="000000" w:themeColor="text1"/>
        </w:rPr>
        <w:t xml:space="preserve">臺北市教育局係依據何規定，認定班級導師在不具任何輔導及管教學生之目的下，在學生畢業後仍可蒐集、利用畢業學生在學期間之個人資料？ </w:t>
      </w:r>
    </w:p>
    <w:p w14:paraId="706E9A1C" w14:textId="77777777" w:rsidR="0041375E" w:rsidRPr="00BE70C4" w:rsidRDefault="0041375E" w:rsidP="0041375E">
      <w:pPr>
        <w:pStyle w:val="4"/>
        <w:rPr>
          <w:color w:val="000000" w:themeColor="text1"/>
        </w:rPr>
      </w:pPr>
      <w:r w:rsidRPr="00BE70C4">
        <w:rPr>
          <w:rFonts w:hint="eastAsia"/>
          <w:color w:val="000000" w:themeColor="text1"/>
        </w:rPr>
        <w:t>臺北市教育局在陳情人畢業後，就校務行政系統是否設有管制權限措施？A師為何得以逕行自行政系統蒐集、利用陳情人在學期間之</w:t>
      </w:r>
      <w:proofErr w:type="gramStart"/>
      <w:r w:rsidRPr="00BE70C4">
        <w:rPr>
          <w:rFonts w:hint="eastAsia"/>
          <w:color w:val="000000" w:themeColor="text1"/>
        </w:rPr>
        <w:t>個</w:t>
      </w:r>
      <w:proofErr w:type="gramEnd"/>
      <w:r w:rsidRPr="00BE70C4">
        <w:rPr>
          <w:rFonts w:hint="eastAsia"/>
          <w:color w:val="000000" w:themeColor="text1"/>
        </w:rPr>
        <w:t xml:space="preserve">資？ </w:t>
      </w:r>
    </w:p>
    <w:p w14:paraId="5E1B1427" w14:textId="54961C70" w:rsidR="0041375E" w:rsidRPr="00BE70C4" w:rsidRDefault="0041375E" w:rsidP="0041375E">
      <w:pPr>
        <w:pStyle w:val="3"/>
        <w:rPr>
          <w:color w:val="000000" w:themeColor="text1"/>
        </w:rPr>
      </w:pPr>
      <w:r w:rsidRPr="00BE70C4">
        <w:rPr>
          <w:rFonts w:hint="eastAsia"/>
          <w:color w:val="000000" w:themeColor="text1"/>
        </w:rPr>
        <w:t>有關陳情人指訴事項，臺北市教育局於113年3月26日函復陳情人，表示該市高中校務行政系統，開放班級導師查詢學生（在籍或畢業學生）學籍資料，</w:t>
      </w:r>
      <w:r w:rsidRPr="00BE70C4">
        <w:rPr>
          <w:rFonts w:hint="eastAsia"/>
          <w:color w:val="000000" w:themeColor="text1"/>
        </w:rPr>
        <w:lastRenderedPageBreak/>
        <w:t>以及下載使用與列印，A師因執行公務涉訟，提供學生出缺勤資料予法院，於</w:t>
      </w:r>
      <w:proofErr w:type="gramStart"/>
      <w:r w:rsidRPr="00BE70C4">
        <w:rPr>
          <w:rFonts w:hint="eastAsia"/>
          <w:color w:val="000000" w:themeColor="text1"/>
        </w:rPr>
        <w:t>個</w:t>
      </w:r>
      <w:proofErr w:type="gramEnd"/>
      <w:r w:rsidRPr="00BE70C4">
        <w:rPr>
          <w:rFonts w:hint="eastAsia"/>
          <w:color w:val="000000" w:themeColor="text1"/>
        </w:rPr>
        <w:t>資法有相關規定。另臺北市教育局查復本院說明：</w:t>
      </w:r>
    </w:p>
    <w:p w14:paraId="4FE0F4A8" w14:textId="77777777" w:rsidR="0041375E" w:rsidRPr="00BE70C4" w:rsidRDefault="0041375E" w:rsidP="0041375E">
      <w:pPr>
        <w:pStyle w:val="4"/>
        <w:rPr>
          <w:color w:val="000000" w:themeColor="text1"/>
        </w:rPr>
      </w:pPr>
      <w:r w:rsidRPr="00BE70C4">
        <w:rPr>
          <w:rFonts w:hint="eastAsia"/>
          <w:color w:val="000000" w:themeColor="text1"/>
        </w:rPr>
        <w:t>經瞭解本案學校A師就此事件已接獲臺灣高等檢察署（下稱</w:t>
      </w:r>
      <w:proofErr w:type="gramStart"/>
      <w:r w:rsidRPr="00BE70C4">
        <w:rPr>
          <w:rFonts w:hint="eastAsia"/>
          <w:color w:val="000000" w:themeColor="text1"/>
        </w:rPr>
        <w:t>臺</w:t>
      </w:r>
      <w:proofErr w:type="gramEnd"/>
      <w:r w:rsidRPr="00BE70C4">
        <w:rPr>
          <w:rFonts w:hint="eastAsia"/>
          <w:color w:val="000000" w:themeColor="text1"/>
        </w:rPr>
        <w:t>高檢署）112年上聲議字第11365號處分書，決議予該師不起訴處分。</w:t>
      </w:r>
    </w:p>
    <w:p w14:paraId="0416BEBB" w14:textId="77777777" w:rsidR="0041375E" w:rsidRPr="00BE70C4" w:rsidRDefault="0041375E" w:rsidP="0041375E">
      <w:pPr>
        <w:pStyle w:val="4"/>
        <w:rPr>
          <w:color w:val="000000" w:themeColor="text1"/>
        </w:rPr>
      </w:pPr>
      <w:r w:rsidRPr="00BE70C4">
        <w:rPr>
          <w:rFonts w:hint="eastAsia"/>
          <w:color w:val="000000" w:themeColor="text1"/>
        </w:rPr>
        <w:t>另該府</w:t>
      </w:r>
      <w:proofErr w:type="gramStart"/>
      <w:r w:rsidRPr="00BE70C4">
        <w:rPr>
          <w:rFonts w:hint="eastAsia"/>
          <w:color w:val="000000" w:themeColor="text1"/>
        </w:rPr>
        <w:t>教育局前業以</w:t>
      </w:r>
      <w:proofErr w:type="gramEnd"/>
      <w:r w:rsidRPr="00BE70C4">
        <w:rPr>
          <w:rFonts w:hint="eastAsia"/>
          <w:color w:val="000000" w:themeColor="text1"/>
        </w:rPr>
        <w:t>113年3月26日北市教學字第1133047958號函，以及113年7月8日府教學字第1130091176號函復陳情人，有關陳情人反映事項有侵害權益，得依「個資法」第4章規定，提起救濟。</w:t>
      </w:r>
    </w:p>
    <w:p w14:paraId="779FBC69" w14:textId="77777777" w:rsidR="0041375E" w:rsidRPr="00BE70C4" w:rsidRDefault="0041375E" w:rsidP="0041375E">
      <w:pPr>
        <w:pStyle w:val="3"/>
        <w:rPr>
          <w:color w:val="000000" w:themeColor="text1"/>
        </w:rPr>
      </w:pPr>
      <w:proofErr w:type="gramStart"/>
      <w:r w:rsidRPr="00BE70C4">
        <w:rPr>
          <w:rFonts w:hint="eastAsia"/>
          <w:color w:val="000000" w:themeColor="text1"/>
        </w:rPr>
        <w:t>查據</w:t>
      </w:r>
      <w:proofErr w:type="gramEnd"/>
      <w:r w:rsidRPr="00BE70C4">
        <w:rPr>
          <w:rFonts w:hint="eastAsia"/>
          <w:color w:val="000000" w:themeColor="text1"/>
        </w:rPr>
        <w:t>A師就士林地院</w:t>
      </w:r>
      <w:proofErr w:type="gramStart"/>
      <w:r w:rsidRPr="00BE70C4">
        <w:rPr>
          <w:rFonts w:hint="eastAsia"/>
          <w:color w:val="000000" w:themeColor="text1"/>
        </w:rPr>
        <w:t>11</w:t>
      </w:r>
      <w:proofErr w:type="gramEnd"/>
      <w:r w:rsidRPr="00BE70C4">
        <w:rPr>
          <w:rFonts w:hint="eastAsia"/>
          <w:color w:val="000000" w:themeColor="text1"/>
        </w:rPr>
        <w:t>1</w:t>
      </w:r>
      <w:proofErr w:type="gramStart"/>
      <w:r w:rsidRPr="00BE70C4">
        <w:rPr>
          <w:rFonts w:hint="eastAsia"/>
          <w:color w:val="000000" w:themeColor="text1"/>
        </w:rPr>
        <w:t>年度訴字第1510</w:t>
      </w:r>
      <w:proofErr w:type="gramEnd"/>
      <w:r w:rsidRPr="00BE70C4">
        <w:rPr>
          <w:rFonts w:hint="eastAsia"/>
          <w:color w:val="000000" w:themeColor="text1"/>
        </w:rPr>
        <w:t>號民事答辯理由狀，證據名稱：</w:t>
      </w:r>
      <w:r w:rsidRPr="00BE70C4">
        <w:rPr>
          <w:rFonts w:hAnsi="標楷體" w:hint="eastAsia"/>
          <w:color w:val="000000" w:themeColor="text1"/>
        </w:rPr>
        <w:t>…</w:t>
      </w:r>
      <w:proofErr w:type="gramStart"/>
      <w:r w:rsidRPr="00BE70C4">
        <w:rPr>
          <w:rFonts w:hAnsi="標楷體" w:hint="eastAsia"/>
          <w:color w:val="000000" w:themeColor="text1"/>
        </w:rPr>
        <w:t>…</w:t>
      </w:r>
      <w:r w:rsidRPr="00BE70C4">
        <w:rPr>
          <w:rFonts w:hint="eastAsia"/>
          <w:color w:val="000000" w:themeColor="text1"/>
        </w:rPr>
        <w:t>被</w:t>
      </w:r>
      <w:proofErr w:type="gramEnd"/>
      <w:r w:rsidRPr="00BE70C4">
        <w:rPr>
          <w:rFonts w:hint="eastAsia"/>
          <w:color w:val="000000" w:themeColor="text1"/>
        </w:rPr>
        <w:t>證5：原告學生110年9月1日至11月30日請假紀錄影本。可證A師應有提供陳情人於就讀麗山高中時之個人缺曠課紀錄(</w:t>
      </w:r>
      <w:proofErr w:type="gramStart"/>
      <w:r w:rsidRPr="00BE70C4">
        <w:rPr>
          <w:rFonts w:hint="eastAsia"/>
          <w:color w:val="000000" w:themeColor="text1"/>
        </w:rPr>
        <w:t>即系爭</w:t>
      </w:r>
      <w:proofErr w:type="gramEnd"/>
      <w:r w:rsidRPr="00BE70C4">
        <w:rPr>
          <w:rFonts w:hint="eastAsia"/>
          <w:color w:val="000000" w:themeColor="text1"/>
        </w:rPr>
        <w:t>個人資料)予士林地院。</w:t>
      </w:r>
    </w:p>
    <w:p w14:paraId="460BF5FD" w14:textId="77777777" w:rsidR="0041375E" w:rsidRPr="00BE70C4" w:rsidRDefault="0041375E" w:rsidP="0041375E">
      <w:pPr>
        <w:pStyle w:val="3"/>
        <w:rPr>
          <w:color w:val="000000" w:themeColor="text1"/>
        </w:rPr>
      </w:pPr>
      <w:r w:rsidRPr="00BE70C4">
        <w:rPr>
          <w:rFonts w:hint="eastAsia"/>
          <w:color w:val="000000" w:themeColor="text1"/>
        </w:rPr>
        <w:t>麗山高中113年1月30日函復士林地院附件編號（二）</w:t>
      </w:r>
      <w:r w:rsidRPr="00BE70C4">
        <w:rPr>
          <w:rStyle w:val="afe"/>
          <w:color w:val="000000" w:themeColor="text1"/>
        </w:rPr>
        <w:footnoteReference w:id="8"/>
      </w:r>
      <w:r w:rsidRPr="00BE70C4">
        <w:rPr>
          <w:rFonts w:hint="eastAsia"/>
          <w:color w:val="000000" w:themeColor="text1"/>
        </w:rPr>
        <w:t>、（三）</w:t>
      </w:r>
      <w:r w:rsidRPr="00BE70C4">
        <w:rPr>
          <w:rStyle w:val="afe"/>
          <w:color w:val="000000" w:themeColor="text1"/>
        </w:rPr>
        <w:footnoteReference w:id="9"/>
      </w:r>
      <w:r w:rsidRPr="00BE70C4">
        <w:rPr>
          <w:rFonts w:hint="eastAsia"/>
          <w:color w:val="000000" w:themeColor="text1"/>
        </w:rPr>
        <w:t>、（七）</w:t>
      </w:r>
      <w:r w:rsidRPr="00BE70C4">
        <w:rPr>
          <w:rStyle w:val="afe"/>
          <w:color w:val="000000" w:themeColor="text1"/>
        </w:rPr>
        <w:footnoteReference w:id="10"/>
      </w:r>
      <w:r w:rsidRPr="00BE70C4">
        <w:rPr>
          <w:rFonts w:hint="eastAsia"/>
          <w:color w:val="000000" w:themeColor="text1"/>
        </w:rPr>
        <w:t>、（八）</w:t>
      </w:r>
      <w:r w:rsidRPr="00BE70C4">
        <w:rPr>
          <w:rStyle w:val="afe"/>
          <w:color w:val="000000" w:themeColor="text1"/>
        </w:rPr>
        <w:footnoteReference w:id="11"/>
      </w:r>
      <w:r w:rsidRPr="00BE70C4">
        <w:rPr>
          <w:rFonts w:hint="eastAsia"/>
          <w:color w:val="000000" w:themeColor="text1"/>
        </w:rPr>
        <w:t>提供情形，以「系爭個人資料依據個資法第5條規定，個人資料之蒐集、處理或利用，應尊重當事人之權益，因未徵得當事人同意及康輔社成員多與本案件無關，故不提供資料以保障個人權益」、「因資料涉及學生在學期間之請假紀錄，包含當事人、相關人及與本案不相關之同班同學請假資料，恐妨害該蒐集機關或第三人之重大利益，故暫不提供」。顯示麗山高中未提供「案關學生110年9月1日至11月30日之請假紀錄」予士林</w:t>
      </w:r>
      <w:r w:rsidRPr="00BE70C4">
        <w:rPr>
          <w:rFonts w:hint="eastAsia"/>
          <w:color w:val="000000" w:themeColor="text1"/>
        </w:rPr>
        <w:lastRenderedPageBreak/>
        <w:t>地院。</w:t>
      </w:r>
    </w:p>
    <w:p w14:paraId="53E8CFD6" w14:textId="77777777" w:rsidR="0041375E" w:rsidRPr="00BE70C4" w:rsidRDefault="0041375E" w:rsidP="0041375E">
      <w:pPr>
        <w:pStyle w:val="3"/>
        <w:rPr>
          <w:color w:val="000000" w:themeColor="text1"/>
        </w:rPr>
      </w:pPr>
      <w:r w:rsidRPr="00BE70C4">
        <w:rPr>
          <w:rFonts w:hint="eastAsia"/>
          <w:color w:val="000000" w:themeColor="text1"/>
        </w:rPr>
        <w:t>臺灣士林地方檢察署（下稱士林地檢署）</w:t>
      </w:r>
      <w:proofErr w:type="gramStart"/>
      <w:r w:rsidRPr="00BE70C4">
        <w:rPr>
          <w:rFonts w:hint="eastAsia"/>
          <w:color w:val="000000" w:themeColor="text1"/>
        </w:rPr>
        <w:t>112</w:t>
      </w:r>
      <w:proofErr w:type="gramEnd"/>
      <w:r w:rsidRPr="00BE70C4">
        <w:rPr>
          <w:rFonts w:hint="eastAsia"/>
          <w:color w:val="000000" w:themeColor="text1"/>
        </w:rPr>
        <w:t>年度偵字第25304案，為被檢舉人A師涉嫌違反個資法事件，檢察官不起訴處分書略以，該校學生個人缺曠課</w:t>
      </w:r>
      <w:proofErr w:type="gramStart"/>
      <w:r w:rsidRPr="00BE70C4">
        <w:rPr>
          <w:rFonts w:hint="eastAsia"/>
          <w:color w:val="000000" w:themeColor="text1"/>
        </w:rPr>
        <w:t>明細係建</w:t>
      </w:r>
      <w:proofErr w:type="gramEnd"/>
      <w:r w:rsidRPr="00BE70C4">
        <w:rPr>
          <w:rFonts w:hint="eastAsia"/>
          <w:color w:val="000000" w:themeColor="text1"/>
        </w:rPr>
        <w:t>置在「臺北市教育局所屬之高中校務行政系統」，並提供該校各班導之調閱查詢，係為被告本可得接觸而得之資料，則該資料</w:t>
      </w:r>
      <w:proofErr w:type="gramStart"/>
      <w:r w:rsidRPr="00BE70C4">
        <w:rPr>
          <w:rFonts w:hint="eastAsia"/>
          <w:color w:val="000000" w:themeColor="text1"/>
        </w:rPr>
        <w:t>核屬</w:t>
      </w:r>
      <w:proofErr w:type="gramEnd"/>
      <w:r w:rsidRPr="00BE70C4">
        <w:rPr>
          <w:rFonts w:hint="eastAsia"/>
          <w:color w:val="000000" w:themeColor="text1"/>
        </w:rPr>
        <w:t>取自於一般可得之來源，</w:t>
      </w:r>
      <w:proofErr w:type="gramStart"/>
      <w:r w:rsidRPr="00BE70C4">
        <w:rPr>
          <w:rFonts w:hint="eastAsia"/>
          <w:color w:val="000000" w:themeColor="text1"/>
        </w:rPr>
        <w:t>尚符</w:t>
      </w:r>
      <w:proofErr w:type="gramEnd"/>
      <w:r w:rsidRPr="00BE70C4">
        <w:rPr>
          <w:rFonts w:hint="eastAsia"/>
          <w:color w:val="000000" w:themeColor="text1"/>
        </w:rPr>
        <w:t>個資法第19條第1項第7款之規定，</w:t>
      </w:r>
      <w:proofErr w:type="gramStart"/>
      <w:r w:rsidRPr="00BE70C4">
        <w:rPr>
          <w:rFonts w:hint="eastAsia"/>
          <w:color w:val="000000" w:themeColor="text1"/>
        </w:rPr>
        <w:t>再者</w:t>
      </w:r>
      <w:proofErr w:type="gramEnd"/>
      <w:r w:rsidRPr="00BE70C4">
        <w:rPr>
          <w:rFonts w:hint="eastAsia"/>
          <w:color w:val="000000" w:themeColor="text1"/>
        </w:rPr>
        <w:t>，依學生輔導施行細則第10條規定「學生輔導資料，學校得以書面或電子儲存媒體資料保存之，並應自學生畢業或離校後保存10年</w:t>
      </w:r>
      <w:r w:rsidRPr="00BE70C4">
        <w:rPr>
          <w:rFonts w:hAnsi="標楷體" w:hint="eastAsia"/>
          <w:color w:val="000000" w:themeColor="text1"/>
        </w:rPr>
        <w:t>……被告為該校310班導師，因導師身分而被訴……觀之雙方民事訴訟案件……難認有何違反蒐集目的之使用</w:t>
      </w:r>
      <w:r w:rsidRPr="00BE70C4">
        <w:rPr>
          <w:rFonts w:hint="eastAsia"/>
          <w:color w:val="000000" w:themeColor="text1"/>
        </w:rPr>
        <w:t>」</w:t>
      </w:r>
      <w:r w:rsidRPr="00BE70C4">
        <w:rPr>
          <w:rFonts w:hAnsi="標楷體" w:hint="eastAsia"/>
          <w:color w:val="000000" w:themeColor="text1"/>
        </w:rPr>
        <w:t>……</w:t>
      </w:r>
      <w:r w:rsidRPr="00BE70C4">
        <w:rPr>
          <w:rFonts w:hint="eastAsia"/>
          <w:color w:val="000000" w:themeColor="text1"/>
        </w:rPr>
        <w:t>。</w:t>
      </w:r>
    </w:p>
    <w:p w14:paraId="257A3849" w14:textId="77777777" w:rsidR="0041375E" w:rsidRPr="00BE70C4" w:rsidRDefault="0041375E" w:rsidP="0041375E">
      <w:pPr>
        <w:pStyle w:val="3"/>
        <w:rPr>
          <w:color w:val="000000" w:themeColor="text1"/>
        </w:rPr>
      </w:pPr>
      <w:r w:rsidRPr="00BE70C4">
        <w:rPr>
          <w:rFonts w:hint="eastAsia"/>
          <w:color w:val="000000" w:themeColor="text1"/>
        </w:rPr>
        <w:t>有關「A</w:t>
      </w:r>
      <w:proofErr w:type="gramStart"/>
      <w:r w:rsidRPr="00BE70C4">
        <w:rPr>
          <w:rFonts w:hint="eastAsia"/>
          <w:color w:val="000000" w:themeColor="text1"/>
        </w:rPr>
        <w:t>師於該</w:t>
      </w:r>
      <w:proofErr w:type="gramEnd"/>
      <w:r w:rsidRPr="00BE70C4">
        <w:rPr>
          <w:rFonts w:hint="eastAsia"/>
          <w:color w:val="000000" w:themeColor="text1"/>
        </w:rPr>
        <w:t>校之校務行政系統下載與列印已畢業學生之學籍資料」等行為，教育部及臺北市教育局表示A師並非因公涉訟，校務行政系統已進行改善。相關說明內容如下：</w:t>
      </w:r>
    </w:p>
    <w:p w14:paraId="5CCDFF71" w14:textId="2F903CB2" w:rsidR="0041375E" w:rsidRPr="00BE70C4" w:rsidRDefault="0041375E" w:rsidP="0041375E">
      <w:pPr>
        <w:pStyle w:val="4"/>
        <w:rPr>
          <w:color w:val="000000" w:themeColor="text1"/>
        </w:rPr>
      </w:pPr>
      <w:r w:rsidRPr="00BE70C4">
        <w:rPr>
          <w:rFonts w:hint="eastAsia"/>
          <w:color w:val="000000" w:themeColor="text1"/>
        </w:rPr>
        <w:t>國教署</w:t>
      </w:r>
      <w:proofErr w:type="gramStart"/>
      <w:r w:rsidRPr="00BE70C4">
        <w:rPr>
          <w:rFonts w:hint="eastAsia"/>
          <w:color w:val="000000" w:themeColor="text1"/>
        </w:rPr>
        <w:t>薛</w:t>
      </w:r>
      <w:proofErr w:type="gramEnd"/>
      <w:r w:rsidRPr="00BE70C4">
        <w:rPr>
          <w:rFonts w:hint="eastAsia"/>
          <w:color w:val="000000" w:themeColor="text1"/>
        </w:rPr>
        <w:t>專門委員表示：「A師個人民事訴訟並非因公涉訟；</w:t>
      </w:r>
      <w:proofErr w:type="gramStart"/>
      <w:r w:rsidRPr="00BE70C4">
        <w:rPr>
          <w:rFonts w:hint="eastAsia"/>
          <w:color w:val="000000" w:themeColor="text1"/>
        </w:rPr>
        <w:t>個</w:t>
      </w:r>
      <w:proofErr w:type="gramEnd"/>
      <w:r w:rsidRPr="00BE70C4">
        <w:rPr>
          <w:rFonts w:hint="eastAsia"/>
          <w:color w:val="000000" w:themeColor="text1"/>
        </w:rPr>
        <w:t>資法第16條規定定有明文，使用資料要在被指派職務的範圍內」</w:t>
      </w:r>
    </w:p>
    <w:p w14:paraId="65CD715C" w14:textId="77777777" w:rsidR="0041375E" w:rsidRPr="00BE70C4" w:rsidRDefault="0041375E" w:rsidP="0041375E">
      <w:pPr>
        <w:pStyle w:val="4"/>
        <w:rPr>
          <w:color w:val="000000" w:themeColor="text1"/>
        </w:rPr>
      </w:pPr>
      <w:r w:rsidRPr="00BE70C4">
        <w:rPr>
          <w:rFonts w:hint="eastAsia"/>
          <w:color w:val="000000" w:themeColor="text1"/>
        </w:rPr>
        <w:t>臺北市教育局陳副局長則說明：「校務行政系統已進行改善；現行要經過學</w:t>
      </w:r>
      <w:proofErr w:type="gramStart"/>
      <w:r w:rsidRPr="00BE70C4">
        <w:rPr>
          <w:rFonts w:hint="eastAsia"/>
          <w:color w:val="000000" w:themeColor="text1"/>
        </w:rPr>
        <w:t>務</w:t>
      </w:r>
      <w:proofErr w:type="gramEnd"/>
      <w:r w:rsidRPr="00BE70C4">
        <w:rPr>
          <w:rFonts w:hint="eastAsia"/>
          <w:color w:val="000000" w:themeColor="text1"/>
        </w:rPr>
        <w:t>主任同意</w:t>
      </w:r>
      <w:proofErr w:type="gramStart"/>
      <w:r w:rsidRPr="00BE70C4">
        <w:rPr>
          <w:rFonts w:hint="eastAsia"/>
          <w:color w:val="000000" w:themeColor="text1"/>
        </w:rPr>
        <w:t>始得調</w:t>
      </w:r>
      <w:proofErr w:type="gramEnd"/>
      <w:r w:rsidRPr="00BE70C4">
        <w:rPr>
          <w:rFonts w:hint="eastAsia"/>
          <w:color w:val="000000" w:themeColor="text1"/>
        </w:rPr>
        <w:t>閱」。</w:t>
      </w:r>
    </w:p>
    <w:p w14:paraId="1582B210" w14:textId="77777777" w:rsidR="0041375E" w:rsidRPr="00BE70C4" w:rsidRDefault="0041375E" w:rsidP="0041375E">
      <w:pPr>
        <w:pStyle w:val="3"/>
        <w:rPr>
          <w:color w:val="000000" w:themeColor="text1"/>
        </w:rPr>
      </w:pPr>
      <w:r w:rsidRPr="00BE70C4">
        <w:rPr>
          <w:rFonts w:hint="eastAsia"/>
          <w:color w:val="000000" w:themeColor="text1"/>
        </w:rPr>
        <w:t>經核，A</w:t>
      </w:r>
      <w:proofErr w:type="gramStart"/>
      <w:r w:rsidRPr="00BE70C4">
        <w:rPr>
          <w:rFonts w:hint="eastAsia"/>
          <w:color w:val="000000" w:themeColor="text1"/>
        </w:rPr>
        <w:t>師於民事訴訟</w:t>
      </w:r>
      <w:proofErr w:type="gramEnd"/>
      <w:r w:rsidRPr="00BE70C4">
        <w:rPr>
          <w:rFonts w:hint="eastAsia"/>
          <w:color w:val="000000" w:themeColor="text1"/>
        </w:rPr>
        <w:t>過程，應有利用陳情人於就讀麗山高中時之個人缺曠課紀錄，雖A師行為業經臺高檢署112年上聲議字第11365號處分書決議不予起訴，</w:t>
      </w:r>
      <w:proofErr w:type="gramStart"/>
      <w:r w:rsidRPr="00BE70C4">
        <w:rPr>
          <w:rFonts w:hint="eastAsia"/>
          <w:color w:val="000000" w:themeColor="text1"/>
        </w:rPr>
        <w:t>惟麗</w:t>
      </w:r>
      <w:proofErr w:type="gramEnd"/>
      <w:r w:rsidRPr="00BE70C4">
        <w:rPr>
          <w:rFonts w:hint="eastAsia"/>
          <w:color w:val="000000" w:themeColor="text1"/>
        </w:rPr>
        <w:t>山高中就士林地院函</w:t>
      </w:r>
      <w:proofErr w:type="gramStart"/>
      <w:r w:rsidRPr="00BE70C4">
        <w:rPr>
          <w:rFonts w:hint="eastAsia"/>
          <w:color w:val="000000" w:themeColor="text1"/>
        </w:rPr>
        <w:t>詢復</w:t>
      </w:r>
      <w:proofErr w:type="gramEnd"/>
      <w:r w:rsidRPr="00BE70C4">
        <w:rPr>
          <w:rFonts w:hint="eastAsia"/>
          <w:color w:val="000000" w:themeColor="text1"/>
        </w:rPr>
        <w:t>稱：「因資料涉及學生在學期間之請假紀錄，包含當事人、相關人及與本案不相關之同班同學請假資料，恐妨害該蒐</w:t>
      </w:r>
      <w:r w:rsidRPr="00BE70C4">
        <w:rPr>
          <w:rFonts w:hint="eastAsia"/>
          <w:color w:val="000000" w:themeColor="text1"/>
        </w:rPr>
        <w:lastRenderedPageBreak/>
        <w:t>集機關或第三人之重大利益，故暫不提供」。士林地檢署不起訴處分書稱A</w:t>
      </w:r>
      <w:proofErr w:type="gramStart"/>
      <w:r w:rsidRPr="00BE70C4">
        <w:rPr>
          <w:rFonts w:hint="eastAsia"/>
          <w:color w:val="000000" w:themeColor="text1"/>
        </w:rPr>
        <w:t>師係</w:t>
      </w:r>
      <w:r w:rsidRPr="00BE70C4">
        <w:rPr>
          <w:rFonts w:hAnsi="標楷體" w:hint="eastAsia"/>
          <w:color w:val="000000" w:themeColor="text1"/>
        </w:rPr>
        <w:t>該</w:t>
      </w:r>
      <w:proofErr w:type="gramEnd"/>
      <w:r w:rsidRPr="00BE70C4">
        <w:rPr>
          <w:rFonts w:hAnsi="標楷體" w:hint="eastAsia"/>
          <w:color w:val="000000" w:themeColor="text1"/>
        </w:rPr>
        <w:t>校310班導師，因導師身分而被訴，係該署就被告是否涉刑事責任之認定，</w:t>
      </w:r>
      <w:r w:rsidRPr="00BE70C4">
        <w:rPr>
          <w:rFonts w:hint="eastAsia"/>
          <w:color w:val="000000" w:themeColor="text1"/>
        </w:rPr>
        <w:t>臺北市教育局則表示開放班級導師查詢學生（在籍或畢業學生）學籍資料，洵未考量「A師</w:t>
      </w:r>
      <w:proofErr w:type="gramStart"/>
      <w:r w:rsidRPr="00BE70C4">
        <w:rPr>
          <w:rFonts w:hint="eastAsia"/>
          <w:color w:val="000000" w:themeColor="text1"/>
        </w:rPr>
        <w:t>行為時系兼</w:t>
      </w:r>
      <w:proofErr w:type="gramEnd"/>
      <w:r w:rsidRPr="00BE70C4">
        <w:rPr>
          <w:rFonts w:hint="eastAsia"/>
          <w:color w:val="000000" w:themeColor="text1"/>
        </w:rPr>
        <w:t>任該校特教組長而未有導師身分」，並釐明「卸任導師職務後利用學生個人資料是否應明確告知當事人或得免為告知」等事項，致陳情人向本院指訴「A</w:t>
      </w:r>
      <w:proofErr w:type="gramStart"/>
      <w:r w:rsidRPr="00BE70C4">
        <w:rPr>
          <w:rFonts w:hint="eastAsia"/>
          <w:color w:val="000000" w:themeColor="text1"/>
        </w:rPr>
        <w:t>師擅</w:t>
      </w:r>
      <w:proofErr w:type="gramEnd"/>
      <w:r w:rsidRPr="00BE70C4">
        <w:rPr>
          <w:rFonts w:hint="eastAsia"/>
          <w:color w:val="000000" w:themeColor="text1"/>
        </w:rPr>
        <w:t>於該校之校務行政系統下載與列印已畢業之學籍資料，疑違反個資法，且臺北市教育局認事用法顯有違誤」等爭議。</w:t>
      </w:r>
    </w:p>
    <w:p w14:paraId="470E61E2" w14:textId="68426AD9" w:rsidR="00C004BC" w:rsidRPr="00BE70C4" w:rsidRDefault="0041375E" w:rsidP="0041375E">
      <w:pPr>
        <w:pStyle w:val="3"/>
        <w:ind w:left="1360" w:hanging="680"/>
        <w:rPr>
          <w:rFonts w:hAnsi="標楷體"/>
          <w:color w:val="000000" w:themeColor="text1"/>
        </w:rPr>
      </w:pPr>
      <w:r w:rsidRPr="00BE70C4">
        <w:rPr>
          <w:rFonts w:hint="eastAsia"/>
          <w:color w:val="000000" w:themeColor="text1"/>
        </w:rPr>
        <w:t>綜上，</w:t>
      </w:r>
      <w:r w:rsidRPr="00BE70C4">
        <w:rPr>
          <w:color w:val="000000" w:themeColor="text1"/>
          <w:kern w:val="0"/>
        </w:rPr>
        <w:t>A</w:t>
      </w:r>
      <w:r w:rsidRPr="00BE70C4">
        <w:rPr>
          <w:rFonts w:hint="eastAsia"/>
          <w:color w:val="000000" w:themeColor="text1"/>
          <w:kern w:val="0"/>
        </w:rPr>
        <w:t>師為其</w:t>
      </w:r>
      <w:proofErr w:type="gramStart"/>
      <w:r w:rsidRPr="00BE70C4">
        <w:rPr>
          <w:rFonts w:hint="eastAsia"/>
          <w:color w:val="000000" w:themeColor="text1"/>
          <w:kern w:val="0"/>
        </w:rPr>
        <w:t>與甲生之</w:t>
      </w:r>
      <w:proofErr w:type="gramEnd"/>
      <w:r w:rsidRPr="00BE70C4">
        <w:rPr>
          <w:rFonts w:hint="eastAsia"/>
          <w:color w:val="000000" w:themeColor="text1"/>
          <w:kern w:val="0"/>
        </w:rPr>
        <w:t>民事訴訟事件，於</w:t>
      </w:r>
      <w:r w:rsidRPr="00BE70C4">
        <w:rPr>
          <w:color w:val="000000" w:themeColor="text1"/>
          <w:kern w:val="0"/>
        </w:rPr>
        <w:t>111</w:t>
      </w:r>
      <w:r w:rsidRPr="00BE70C4">
        <w:rPr>
          <w:rFonts w:hint="eastAsia"/>
          <w:color w:val="000000" w:themeColor="text1"/>
          <w:kern w:val="0"/>
        </w:rPr>
        <w:t>年</w:t>
      </w:r>
      <w:r w:rsidRPr="00BE70C4">
        <w:rPr>
          <w:color w:val="000000" w:themeColor="text1"/>
          <w:kern w:val="0"/>
        </w:rPr>
        <w:t>12</w:t>
      </w:r>
      <w:r w:rsidRPr="00BE70C4">
        <w:rPr>
          <w:rFonts w:hint="eastAsia"/>
          <w:color w:val="000000" w:themeColor="text1"/>
          <w:kern w:val="0"/>
        </w:rPr>
        <w:t>月</w:t>
      </w:r>
      <w:r w:rsidRPr="00BE70C4">
        <w:rPr>
          <w:color w:val="000000" w:themeColor="text1"/>
          <w:kern w:val="0"/>
        </w:rPr>
        <w:t>14</w:t>
      </w:r>
      <w:r w:rsidRPr="00BE70C4">
        <w:rPr>
          <w:rFonts w:hint="eastAsia"/>
          <w:color w:val="000000" w:themeColor="text1"/>
          <w:kern w:val="0"/>
        </w:rPr>
        <w:t>日自行利用校務行政系統，未經核准即下載與</w:t>
      </w:r>
      <w:proofErr w:type="gramStart"/>
      <w:r w:rsidRPr="00BE70C4">
        <w:rPr>
          <w:rFonts w:hint="eastAsia"/>
          <w:color w:val="000000" w:themeColor="text1"/>
          <w:kern w:val="0"/>
        </w:rPr>
        <w:t>列印甲生學</w:t>
      </w:r>
      <w:proofErr w:type="gramEnd"/>
      <w:r w:rsidRPr="00BE70C4">
        <w:rPr>
          <w:rFonts w:hint="eastAsia"/>
          <w:color w:val="000000" w:themeColor="text1"/>
          <w:kern w:val="0"/>
        </w:rPr>
        <w:t>籍及個人缺曠課紀錄，提供司法機關參酌，涉有侵害學生個資隱私之虞。</w:t>
      </w:r>
      <w:proofErr w:type="gramStart"/>
      <w:r w:rsidRPr="00BE70C4">
        <w:rPr>
          <w:rFonts w:hint="eastAsia"/>
          <w:color w:val="000000" w:themeColor="text1"/>
          <w:kern w:val="0"/>
        </w:rPr>
        <w:t>甲生父親</w:t>
      </w:r>
      <w:proofErr w:type="gramEnd"/>
      <w:r w:rsidRPr="00BE70C4">
        <w:rPr>
          <w:rFonts w:hint="eastAsia"/>
          <w:color w:val="000000" w:themeColor="text1"/>
          <w:kern w:val="0"/>
        </w:rPr>
        <w:t>陳訴</w:t>
      </w:r>
      <w:r w:rsidRPr="00BE70C4">
        <w:rPr>
          <w:color w:val="000000" w:themeColor="text1"/>
          <w:kern w:val="0"/>
        </w:rPr>
        <w:t>A</w:t>
      </w:r>
      <w:r w:rsidRPr="00BE70C4">
        <w:rPr>
          <w:rFonts w:hint="eastAsia"/>
          <w:color w:val="000000" w:themeColor="text1"/>
          <w:kern w:val="0"/>
        </w:rPr>
        <w:t>師上述行為違反個資法規定並提起告訴，</w:t>
      </w:r>
      <w:r w:rsidRPr="00BE70C4">
        <w:rPr>
          <w:color w:val="000000" w:themeColor="text1"/>
          <w:kern w:val="0"/>
        </w:rPr>
        <w:t>A</w:t>
      </w:r>
      <w:r w:rsidRPr="00BE70C4">
        <w:rPr>
          <w:rFonts w:hint="eastAsia"/>
          <w:color w:val="000000" w:themeColor="text1"/>
          <w:kern w:val="0"/>
        </w:rPr>
        <w:t>師行為業經臺高檢署決議不予起訴；對此，臺北市教育局稱</w:t>
      </w:r>
      <w:r w:rsidRPr="00BE70C4">
        <w:rPr>
          <w:color w:val="000000" w:themeColor="text1"/>
          <w:kern w:val="0"/>
        </w:rPr>
        <w:t>A</w:t>
      </w:r>
      <w:proofErr w:type="gramStart"/>
      <w:r w:rsidRPr="00BE70C4">
        <w:rPr>
          <w:rFonts w:hint="eastAsia"/>
          <w:color w:val="000000" w:themeColor="text1"/>
          <w:kern w:val="0"/>
        </w:rPr>
        <w:t>師係因</w:t>
      </w:r>
      <w:proofErr w:type="gramEnd"/>
      <w:r w:rsidRPr="00BE70C4">
        <w:rPr>
          <w:rFonts w:hint="eastAsia"/>
          <w:color w:val="000000" w:themeColor="text1"/>
          <w:kern w:val="0"/>
        </w:rPr>
        <w:t>執行公務涉訟，依個資法提供學生出缺勤資料予法院，惟國教署認定「</w:t>
      </w:r>
      <w:r w:rsidRPr="00BE70C4">
        <w:rPr>
          <w:color w:val="000000" w:themeColor="text1"/>
          <w:kern w:val="0"/>
        </w:rPr>
        <w:t>A</w:t>
      </w:r>
      <w:r w:rsidRPr="00BE70C4">
        <w:rPr>
          <w:rFonts w:hint="eastAsia"/>
          <w:color w:val="000000" w:themeColor="text1"/>
          <w:kern w:val="0"/>
        </w:rPr>
        <w:t>師個人民事訴訟並非因公涉訟」，</w:t>
      </w:r>
      <w:proofErr w:type="gramStart"/>
      <w:r w:rsidRPr="00BE70C4">
        <w:rPr>
          <w:rFonts w:hint="eastAsia"/>
          <w:color w:val="000000" w:themeColor="text1"/>
          <w:kern w:val="0"/>
        </w:rPr>
        <w:t>且麗</w:t>
      </w:r>
      <w:proofErr w:type="gramEnd"/>
      <w:r w:rsidRPr="00BE70C4">
        <w:rPr>
          <w:rFonts w:hint="eastAsia"/>
          <w:color w:val="000000" w:themeColor="text1"/>
          <w:kern w:val="0"/>
        </w:rPr>
        <w:t>山高中就士林地院函</w:t>
      </w:r>
      <w:proofErr w:type="gramStart"/>
      <w:r w:rsidRPr="00BE70C4">
        <w:rPr>
          <w:rFonts w:hint="eastAsia"/>
          <w:color w:val="000000" w:themeColor="text1"/>
          <w:kern w:val="0"/>
        </w:rPr>
        <w:t>詢復</w:t>
      </w:r>
      <w:proofErr w:type="gramEnd"/>
      <w:r w:rsidRPr="00BE70C4">
        <w:rPr>
          <w:rFonts w:hint="eastAsia"/>
          <w:color w:val="000000" w:themeColor="text1"/>
          <w:kern w:val="0"/>
        </w:rPr>
        <w:t>稱：「因資料涉及學生在學期間之請假紀錄，包含當事人、相關人及與本案不相關之同班同學請假資料，恐妨害該蒐集機關或第三人之重大利益，故暫不提供」。復以臺北市教育局事後全面檢討校務系統調取個人資料之程序與設定，</w:t>
      </w:r>
      <w:proofErr w:type="gramStart"/>
      <w:r w:rsidRPr="00BE70C4">
        <w:rPr>
          <w:rFonts w:hint="eastAsia"/>
          <w:color w:val="000000" w:themeColor="text1"/>
          <w:kern w:val="0"/>
        </w:rPr>
        <w:t>顯證麗</w:t>
      </w:r>
      <w:proofErr w:type="gramEnd"/>
      <w:r w:rsidRPr="00BE70C4">
        <w:rPr>
          <w:rFonts w:hint="eastAsia"/>
          <w:color w:val="000000" w:themeColor="text1"/>
          <w:kern w:val="0"/>
        </w:rPr>
        <w:t>山高中管理上確有疏失致</w:t>
      </w:r>
      <w:r w:rsidRPr="00BE70C4">
        <w:rPr>
          <w:color w:val="000000" w:themeColor="text1"/>
          <w:kern w:val="0"/>
        </w:rPr>
        <w:t>A</w:t>
      </w:r>
      <w:r w:rsidRPr="00BE70C4">
        <w:rPr>
          <w:rFonts w:hint="eastAsia"/>
          <w:color w:val="000000" w:themeColor="text1"/>
          <w:kern w:val="0"/>
        </w:rPr>
        <w:t>師違法利用個人資料。</w:t>
      </w:r>
      <w:proofErr w:type="gramStart"/>
      <w:r w:rsidRPr="00BE70C4">
        <w:rPr>
          <w:rFonts w:hint="eastAsia"/>
          <w:color w:val="000000" w:themeColor="text1"/>
          <w:kern w:val="0"/>
        </w:rPr>
        <w:t>嗣</w:t>
      </w:r>
      <w:proofErr w:type="gramEnd"/>
      <w:r w:rsidRPr="00BE70C4">
        <w:rPr>
          <w:rFonts w:hint="eastAsia"/>
          <w:color w:val="000000" w:themeColor="text1"/>
          <w:kern w:val="0"/>
        </w:rPr>
        <w:t>臺北市教育局</w:t>
      </w:r>
      <w:proofErr w:type="gramStart"/>
      <w:r w:rsidRPr="00BE70C4">
        <w:rPr>
          <w:rFonts w:hint="eastAsia"/>
          <w:color w:val="000000" w:themeColor="text1"/>
          <w:kern w:val="0"/>
        </w:rPr>
        <w:t>處理甲生父</w:t>
      </w:r>
      <w:proofErr w:type="gramEnd"/>
      <w:r w:rsidRPr="00BE70C4">
        <w:rPr>
          <w:rFonts w:hint="eastAsia"/>
          <w:color w:val="000000" w:themeColor="text1"/>
          <w:kern w:val="0"/>
        </w:rPr>
        <w:t>親之陳情案，洵未考量「</w:t>
      </w:r>
      <w:r w:rsidRPr="00BE70C4">
        <w:rPr>
          <w:color w:val="000000" w:themeColor="text1"/>
          <w:kern w:val="0"/>
        </w:rPr>
        <w:t>A</w:t>
      </w:r>
      <w:r w:rsidRPr="00BE70C4">
        <w:rPr>
          <w:rFonts w:hint="eastAsia"/>
          <w:color w:val="000000" w:themeColor="text1"/>
          <w:kern w:val="0"/>
        </w:rPr>
        <w:t>師行為時兼任該校特教組長而未有導師身分」，又未釐明「卸任導師職務後利用學生個人資料是否應明確告知當事人或得免為告知」等事項，致衍生陳情人向本院指訴「臺北</w:t>
      </w:r>
      <w:r w:rsidRPr="00BE70C4">
        <w:rPr>
          <w:rFonts w:hint="eastAsia"/>
          <w:color w:val="000000" w:themeColor="text1"/>
          <w:kern w:val="0"/>
        </w:rPr>
        <w:lastRenderedPageBreak/>
        <w:t>市教育局處理</w:t>
      </w:r>
      <w:r w:rsidRPr="00BE70C4">
        <w:rPr>
          <w:color w:val="000000" w:themeColor="text1"/>
          <w:kern w:val="0"/>
        </w:rPr>
        <w:t>A</w:t>
      </w:r>
      <w:r w:rsidRPr="00BE70C4">
        <w:rPr>
          <w:rFonts w:hint="eastAsia"/>
          <w:color w:val="000000" w:themeColor="text1"/>
          <w:kern w:val="0"/>
        </w:rPr>
        <w:t>師疑違反個資法案之認事用法顯有違誤」等爭議，處置未臻周延，</w:t>
      </w:r>
      <w:proofErr w:type="gramStart"/>
      <w:r w:rsidRPr="00BE70C4">
        <w:rPr>
          <w:rFonts w:hint="eastAsia"/>
          <w:color w:val="000000" w:themeColor="text1"/>
          <w:kern w:val="0"/>
        </w:rPr>
        <w:t>均核</w:t>
      </w:r>
      <w:proofErr w:type="gramEnd"/>
      <w:r w:rsidRPr="00BE70C4">
        <w:rPr>
          <w:rFonts w:hint="eastAsia"/>
          <w:color w:val="000000" w:themeColor="text1"/>
          <w:kern w:val="0"/>
        </w:rPr>
        <w:t>有違失。</w:t>
      </w:r>
      <w:r w:rsidR="00C004BC" w:rsidRPr="00BE70C4">
        <w:rPr>
          <w:rFonts w:hAnsi="標楷體"/>
          <w:color w:val="000000" w:themeColor="text1"/>
        </w:rPr>
        <w:br w:type="page"/>
      </w:r>
    </w:p>
    <w:p w14:paraId="54C918E9" w14:textId="4B19E95D" w:rsidR="00301692" w:rsidRPr="00BE70C4" w:rsidRDefault="00556388" w:rsidP="00D94737">
      <w:pPr>
        <w:pStyle w:val="10"/>
        <w:ind w:left="680" w:firstLine="680"/>
        <w:rPr>
          <w:color w:val="000000" w:themeColor="text1"/>
        </w:rPr>
      </w:pPr>
      <w:bookmarkStart w:id="50" w:name="_Toc524902730"/>
      <w:bookmarkEnd w:id="36"/>
      <w:bookmarkEnd w:id="37"/>
      <w:bookmarkEnd w:id="38"/>
      <w:bookmarkEnd w:id="39"/>
      <w:bookmarkEnd w:id="40"/>
      <w:bookmarkEnd w:id="41"/>
      <w:bookmarkEnd w:id="44"/>
      <w:bookmarkEnd w:id="45"/>
      <w:r w:rsidRPr="00BE70C4">
        <w:rPr>
          <w:rFonts w:hint="eastAsia"/>
          <w:color w:val="000000" w:themeColor="text1"/>
        </w:rPr>
        <w:lastRenderedPageBreak/>
        <w:t>綜上所述，</w:t>
      </w:r>
      <w:r w:rsidR="0005789E" w:rsidRPr="00BE70C4">
        <w:rPr>
          <w:rFonts w:hint="eastAsia"/>
          <w:color w:val="000000" w:themeColor="text1"/>
        </w:rPr>
        <w:t>麗山高中A師109年11、12月間，處罰講髒話之學生對窗外大喊自己姓名，並大聲罵出不雅字眼等不當管教情事，事發時該校已有教育人員知悉A師不當管教行為，</w:t>
      </w:r>
      <w:proofErr w:type="gramStart"/>
      <w:r w:rsidR="0005789E" w:rsidRPr="00BE70C4">
        <w:rPr>
          <w:rFonts w:hint="eastAsia"/>
          <w:color w:val="000000" w:themeColor="text1"/>
        </w:rPr>
        <w:t>惟遲至</w:t>
      </w:r>
      <w:proofErr w:type="gramEnd"/>
      <w:r w:rsidR="0005789E" w:rsidRPr="00BE70C4">
        <w:rPr>
          <w:rFonts w:hint="eastAsia"/>
          <w:color w:val="000000" w:themeColor="text1"/>
        </w:rPr>
        <w:t>110年11月22日接獲A師被訴10項疑似</w:t>
      </w:r>
      <w:proofErr w:type="gramStart"/>
      <w:r w:rsidR="0005789E" w:rsidRPr="00BE70C4">
        <w:rPr>
          <w:rFonts w:hint="eastAsia"/>
          <w:color w:val="000000" w:themeColor="text1"/>
        </w:rPr>
        <w:t>霸凌</w:t>
      </w:r>
      <w:proofErr w:type="gramEnd"/>
      <w:r w:rsidR="0005789E" w:rsidRPr="00BE70C4">
        <w:rPr>
          <w:rFonts w:hint="eastAsia"/>
          <w:color w:val="000000" w:themeColor="text1"/>
        </w:rPr>
        <w:t>及不當管教事件之檢舉，始進行</w:t>
      </w:r>
      <w:proofErr w:type="gramStart"/>
      <w:r w:rsidR="0005789E" w:rsidRPr="00BE70C4">
        <w:rPr>
          <w:rFonts w:hint="eastAsia"/>
          <w:color w:val="000000" w:themeColor="text1"/>
        </w:rPr>
        <w:t>第1846729號校安通</w:t>
      </w:r>
      <w:proofErr w:type="gramEnd"/>
      <w:r w:rsidR="0005789E" w:rsidRPr="00BE70C4">
        <w:rPr>
          <w:rFonts w:hint="eastAsia"/>
          <w:color w:val="000000" w:themeColor="text1"/>
        </w:rPr>
        <w:t>報，故未能及時查證並行適當之處置，嗣</w:t>
      </w:r>
      <w:proofErr w:type="gramStart"/>
      <w:r w:rsidR="0005789E" w:rsidRPr="00BE70C4">
        <w:rPr>
          <w:rFonts w:hint="eastAsia"/>
          <w:color w:val="000000" w:themeColor="text1"/>
        </w:rPr>
        <w:t>衍生甲生</w:t>
      </w:r>
      <w:proofErr w:type="gramEnd"/>
      <w:r w:rsidR="0005789E" w:rsidRPr="00BE70C4">
        <w:rPr>
          <w:rFonts w:hint="eastAsia"/>
          <w:color w:val="000000" w:themeColor="text1"/>
        </w:rPr>
        <w:t>與A師之民事訴訟事件中，已卸除導師職務之A</w:t>
      </w:r>
      <w:proofErr w:type="gramStart"/>
      <w:r w:rsidR="0005789E" w:rsidRPr="00BE70C4">
        <w:rPr>
          <w:rFonts w:hint="eastAsia"/>
          <w:color w:val="000000" w:themeColor="text1"/>
        </w:rPr>
        <w:t>師於111年12</w:t>
      </w:r>
      <w:proofErr w:type="gramEnd"/>
      <w:r w:rsidR="0005789E" w:rsidRPr="00BE70C4">
        <w:rPr>
          <w:rFonts w:hint="eastAsia"/>
          <w:color w:val="000000" w:themeColor="text1"/>
        </w:rPr>
        <w:t>月間未經核准，自行利用校務行政系統下載與</w:t>
      </w:r>
      <w:proofErr w:type="gramStart"/>
      <w:r w:rsidR="0005789E" w:rsidRPr="00BE70C4">
        <w:rPr>
          <w:rFonts w:hint="eastAsia"/>
          <w:color w:val="000000" w:themeColor="text1"/>
        </w:rPr>
        <w:t>列印甲生學</w:t>
      </w:r>
      <w:proofErr w:type="gramEnd"/>
      <w:r w:rsidR="0005789E" w:rsidRPr="00BE70C4">
        <w:rPr>
          <w:rFonts w:hint="eastAsia"/>
          <w:color w:val="000000" w:themeColor="text1"/>
        </w:rPr>
        <w:t>籍及個人缺曠課紀錄供訴訟使用，涉侵害學生個人資料及隱私；臺北市教育局未能督導所屬</w:t>
      </w:r>
      <w:proofErr w:type="gramStart"/>
      <w:r w:rsidR="0005789E" w:rsidRPr="00BE70C4">
        <w:rPr>
          <w:rFonts w:hint="eastAsia"/>
          <w:color w:val="000000" w:themeColor="text1"/>
        </w:rPr>
        <w:t>釐</w:t>
      </w:r>
      <w:proofErr w:type="gramEnd"/>
      <w:r w:rsidR="0005789E" w:rsidRPr="00BE70C4">
        <w:rPr>
          <w:rFonts w:hint="eastAsia"/>
          <w:color w:val="000000" w:themeColor="text1"/>
        </w:rPr>
        <w:t>清不當管教情事處理經過並行適當之處置，就個人資料保護事件處置未臻周延，引發民眾質疑</w:t>
      </w:r>
      <w:proofErr w:type="gramStart"/>
      <w:r w:rsidR="0005789E" w:rsidRPr="00BE70C4">
        <w:rPr>
          <w:rFonts w:hint="eastAsia"/>
          <w:color w:val="000000" w:themeColor="text1"/>
        </w:rPr>
        <w:t>及續訴不</w:t>
      </w:r>
      <w:proofErr w:type="gramEnd"/>
      <w:r w:rsidR="0005789E" w:rsidRPr="00BE70C4">
        <w:rPr>
          <w:rFonts w:hint="eastAsia"/>
          <w:color w:val="000000" w:themeColor="text1"/>
        </w:rPr>
        <w:t>斷，</w:t>
      </w:r>
      <w:proofErr w:type="gramStart"/>
      <w:r w:rsidR="00CD306E" w:rsidRPr="00BE70C4">
        <w:rPr>
          <w:rFonts w:hint="eastAsia"/>
          <w:color w:val="000000" w:themeColor="text1"/>
        </w:rPr>
        <w:t>均</w:t>
      </w:r>
      <w:r w:rsidR="00944DEC" w:rsidRPr="00BE70C4">
        <w:rPr>
          <w:rFonts w:hint="eastAsia"/>
          <w:color w:val="000000" w:themeColor="text1"/>
        </w:rPr>
        <w:t>核</w:t>
      </w:r>
      <w:proofErr w:type="gramEnd"/>
      <w:r w:rsidR="00944DEC" w:rsidRPr="00BE70C4">
        <w:rPr>
          <w:rFonts w:hint="eastAsia"/>
          <w:color w:val="000000" w:themeColor="text1"/>
        </w:rPr>
        <w:t>有違失，</w:t>
      </w:r>
      <w:r w:rsidRPr="00BE70C4">
        <w:rPr>
          <w:rFonts w:hint="eastAsia"/>
          <w:color w:val="000000" w:themeColor="text1"/>
        </w:rPr>
        <w:t>爰依憲法第97條第1項及監察法第24條之規定提案糾正，移送</w:t>
      </w:r>
      <w:r w:rsidR="0005789E" w:rsidRPr="00BE70C4">
        <w:rPr>
          <w:rFonts w:hint="eastAsia"/>
          <w:color w:val="000000" w:themeColor="text1"/>
        </w:rPr>
        <w:t>臺北市政府</w:t>
      </w:r>
      <w:r w:rsidR="007F5F4F" w:rsidRPr="00BE70C4">
        <w:rPr>
          <w:rFonts w:hint="eastAsia"/>
          <w:color w:val="000000" w:themeColor="text1"/>
        </w:rPr>
        <w:t>督飭所屬</w:t>
      </w:r>
      <w:r w:rsidRPr="00BE70C4">
        <w:rPr>
          <w:rFonts w:hint="eastAsia"/>
          <w:color w:val="000000" w:themeColor="text1"/>
        </w:rPr>
        <w:t>確實檢討改善</w:t>
      </w:r>
      <w:proofErr w:type="gramStart"/>
      <w:r w:rsidRPr="00BE70C4">
        <w:rPr>
          <w:rFonts w:hint="eastAsia"/>
          <w:color w:val="000000" w:themeColor="text1"/>
        </w:rPr>
        <w:t>見復</w:t>
      </w:r>
      <w:proofErr w:type="gramEnd"/>
      <w:r w:rsidRPr="00BE70C4">
        <w:rPr>
          <w:rFonts w:hint="eastAsia"/>
          <w:color w:val="000000" w:themeColor="text1"/>
        </w:rPr>
        <w:t>。</w:t>
      </w:r>
    </w:p>
    <w:p w14:paraId="41CD78BD" w14:textId="77777777" w:rsidR="00D94737" w:rsidRPr="00BE70C4" w:rsidRDefault="00D94737" w:rsidP="00D94737">
      <w:pPr>
        <w:pStyle w:val="10"/>
        <w:ind w:left="680" w:firstLine="680"/>
        <w:rPr>
          <w:color w:val="000000" w:themeColor="text1"/>
        </w:rPr>
      </w:pPr>
    </w:p>
    <w:p w14:paraId="27C78AB9" w14:textId="7DD27461" w:rsidR="00D94737" w:rsidRPr="00BE70C4" w:rsidRDefault="00556388" w:rsidP="004C6A3C">
      <w:pPr>
        <w:pStyle w:val="aa"/>
        <w:spacing w:before="0" w:after="0"/>
        <w:ind w:leftChars="1100" w:left="3742"/>
        <w:rPr>
          <w:b w:val="0"/>
          <w:bCs/>
          <w:snapToGrid/>
          <w:color w:val="000000" w:themeColor="text1"/>
          <w:spacing w:val="12"/>
          <w:kern w:val="0"/>
          <w:sz w:val="40"/>
        </w:rPr>
      </w:pPr>
      <w:bookmarkStart w:id="51" w:name="_Toc524895649"/>
      <w:bookmarkStart w:id="52" w:name="_Toc524896195"/>
      <w:bookmarkStart w:id="53" w:name="_Toc524896225"/>
      <w:bookmarkEnd w:id="51"/>
      <w:bookmarkEnd w:id="52"/>
      <w:bookmarkEnd w:id="53"/>
      <w:r w:rsidRPr="00BE70C4">
        <w:rPr>
          <w:rFonts w:hint="eastAsia"/>
          <w:b w:val="0"/>
          <w:bCs/>
          <w:snapToGrid/>
          <w:color w:val="000000" w:themeColor="text1"/>
          <w:spacing w:val="12"/>
          <w:kern w:val="0"/>
          <w:sz w:val="40"/>
        </w:rPr>
        <w:t>提案委員：</w:t>
      </w:r>
      <w:r w:rsidR="00511C3D">
        <w:rPr>
          <w:rFonts w:hint="eastAsia"/>
          <w:b w:val="0"/>
          <w:bCs/>
          <w:snapToGrid/>
          <w:color w:val="000000" w:themeColor="text1"/>
          <w:spacing w:val="12"/>
          <w:kern w:val="0"/>
          <w:sz w:val="40"/>
        </w:rPr>
        <w:t>葉大華</w:t>
      </w:r>
    </w:p>
    <w:p w14:paraId="3AD1B58F" w14:textId="06499BB9" w:rsidR="00C004BC" w:rsidRPr="00BE70C4" w:rsidRDefault="00C004BC" w:rsidP="004C6A3C">
      <w:pPr>
        <w:pStyle w:val="aa"/>
        <w:spacing w:before="0" w:after="0"/>
        <w:ind w:leftChars="1100" w:left="3742"/>
        <w:rPr>
          <w:b w:val="0"/>
          <w:bCs/>
          <w:snapToGrid/>
          <w:color w:val="000000" w:themeColor="text1"/>
          <w:spacing w:val="12"/>
          <w:kern w:val="0"/>
          <w:sz w:val="24"/>
        </w:rPr>
      </w:pPr>
    </w:p>
    <w:p w14:paraId="50E7CC3E" w14:textId="67933DAA" w:rsidR="002A4255" w:rsidRPr="00BE70C4" w:rsidRDefault="002A4255" w:rsidP="004C6A3C">
      <w:pPr>
        <w:pStyle w:val="aa"/>
        <w:spacing w:before="0" w:after="0"/>
        <w:ind w:leftChars="1100" w:left="3742"/>
        <w:rPr>
          <w:b w:val="0"/>
          <w:bCs/>
          <w:snapToGrid/>
          <w:color w:val="000000" w:themeColor="text1"/>
          <w:spacing w:val="12"/>
          <w:kern w:val="0"/>
          <w:sz w:val="24"/>
        </w:rPr>
      </w:pPr>
    </w:p>
    <w:p w14:paraId="16B1861E" w14:textId="3372DAD5" w:rsidR="002A4255" w:rsidRPr="00BE70C4" w:rsidRDefault="002A4255" w:rsidP="004C6A3C">
      <w:pPr>
        <w:pStyle w:val="aa"/>
        <w:spacing w:before="0" w:after="0"/>
        <w:ind w:leftChars="1100" w:left="3742"/>
        <w:rPr>
          <w:b w:val="0"/>
          <w:bCs/>
          <w:snapToGrid/>
          <w:color w:val="000000" w:themeColor="text1"/>
          <w:spacing w:val="12"/>
          <w:kern w:val="0"/>
          <w:sz w:val="24"/>
        </w:rPr>
      </w:pPr>
    </w:p>
    <w:p w14:paraId="5841DE1E" w14:textId="71F2FC56" w:rsidR="002A4255" w:rsidRPr="00BE70C4" w:rsidRDefault="002A4255" w:rsidP="004C6A3C">
      <w:pPr>
        <w:pStyle w:val="aa"/>
        <w:spacing w:before="0" w:after="0"/>
        <w:ind w:leftChars="1100" w:left="3742"/>
        <w:rPr>
          <w:b w:val="0"/>
          <w:bCs/>
          <w:snapToGrid/>
          <w:color w:val="000000" w:themeColor="text1"/>
          <w:spacing w:val="12"/>
          <w:kern w:val="0"/>
          <w:sz w:val="24"/>
        </w:rPr>
      </w:pPr>
    </w:p>
    <w:p w14:paraId="11C76E79" w14:textId="77777777" w:rsidR="002A4255" w:rsidRPr="00BE70C4" w:rsidRDefault="002A4255" w:rsidP="004C6A3C">
      <w:pPr>
        <w:pStyle w:val="aa"/>
        <w:spacing w:before="0" w:after="0"/>
        <w:ind w:leftChars="1100" w:left="3742"/>
        <w:rPr>
          <w:b w:val="0"/>
          <w:bCs/>
          <w:snapToGrid/>
          <w:color w:val="000000" w:themeColor="text1"/>
          <w:spacing w:val="12"/>
          <w:kern w:val="0"/>
          <w:sz w:val="24"/>
        </w:rPr>
      </w:pPr>
      <w:bookmarkStart w:id="54" w:name="_GoBack"/>
      <w:bookmarkEnd w:id="50"/>
      <w:bookmarkEnd w:id="54"/>
    </w:p>
    <w:sectPr w:rsidR="002A4255" w:rsidRPr="00BE70C4">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F9596" w14:textId="77777777" w:rsidR="00FF6C97" w:rsidRDefault="00FF6C97">
      <w:r>
        <w:separator/>
      </w:r>
    </w:p>
  </w:endnote>
  <w:endnote w:type="continuationSeparator" w:id="0">
    <w:p w14:paraId="085D17D7" w14:textId="77777777" w:rsidR="00FF6C97" w:rsidRDefault="00FF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D1B5" w14:textId="77777777" w:rsidR="00556388" w:rsidRDefault="00556388">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14:paraId="38AEC699" w14:textId="77777777" w:rsidR="00556388" w:rsidRDefault="0055638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F0BC2" w14:textId="77777777" w:rsidR="00FF6C97" w:rsidRDefault="00FF6C97">
      <w:r>
        <w:separator/>
      </w:r>
    </w:p>
  </w:footnote>
  <w:footnote w:type="continuationSeparator" w:id="0">
    <w:p w14:paraId="5BEBD589" w14:textId="77777777" w:rsidR="00FF6C97" w:rsidRDefault="00FF6C97">
      <w:r>
        <w:continuationSeparator/>
      </w:r>
    </w:p>
  </w:footnote>
  <w:footnote w:id="1">
    <w:p w14:paraId="011E5335" w14:textId="6AD6B9B0" w:rsidR="0094559D" w:rsidRPr="00BE70C4" w:rsidRDefault="0094559D" w:rsidP="0094559D">
      <w:pPr>
        <w:pStyle w:val="afc"/>
        <w:rPr>
          <w:color w:val="000000" w:themeColor="text1"/>
        </w:rPr>
      </w:pPr>
      <w:r w:rsidRPr="00BE70C4">
        <w:rPr>
          <w:rStyle w:val="afe"/>
          <w:color w:val="000000" w:themeColor="text1"/>
        </w:rPr>
        <w:footnoteRef/>
      </w:r>
      <w:r w:rsidRPr="00BE70C4">
        <w:rPr>
          <w:rFonts w:hint="eastAsia"/>
          <w:color w:val="000000" w:themeColor="text1"/>
        </w:rPr>
        <w:t xml:space="preserve"> </w:t>
      </w:r>
      <w:r w:rsidR="00EF3DD9" w:rsidRPr="00427410">
        <w:rPr>
          <w:rFonts w:hint="eastAsia"/>
          <w:color w:val="000000" w:themeColor="text1"/>
        </w:rPr>
        <w:t>陳情書</w:t>
      </w:r>
      <w:r w:rsidR="00EF3DD9">
        <w:rPr>
          <w:rFonts w:hint="eastAsia"/>
          <w:color w:val="000000" w:themeColor="text1"/>
        </w:rPr>
        <w:t>、</w:t>
      </w:r>
      <w:r w:rsidR="00EF3DD9" w:rsidRPr="00BE70C4">
        <w:rPr>
          <w:rFonts w:hint="eastAsia"/>
          <w:color w:val="000000" w:themeColor="text1"/>
        </w:rPr>
        <w:t>本案人別真實姓名及代</w:t>
      </w:r>
      <w:proofErr w:type="gramStart"/>
      <w:r w:rsidR="00EF3DD9" w:rsidRPr="00BE70C4">
        <w:rPr>
          <w:rFonts w:hint="eastAsia"/>
          <w:color w:val="000000" w:themeColor="text1"/>
        </w:rPr>
        <w:t>稱</w:t>
      </w:r>
      <w:r w:rsidR="00EF3DD9">
        <w:rPr>
          <w:rFonts w:hint="eastAsia"/>
          <w:color w:val="000000" w:themeColor="text1"/>
        </w:rPr>
        <w:t>均</w:t>
      </w:r>
      <w:r w:rsidR="00EF3DD9" w:rsidRPr="00427410">
        <w:rPr>
          <w:rFonts w:hint="eastAsia"/>
          <w:color w:val="000000" w:themeColor="text1"/>
        </w:rPr>
        <w:t>附卷</w:t>
      </w:r>
      <w:proofErr w:type="gramEnd"/>
      <w:r w:rsidR="00EF3DD9" w:rsidRPr="00BE70C4">
        <w:rPr>
          <w:rFonts w:hint="eastAsia"/>
          <w:color w:val="000000" w:themeColor="text1"/>
        </w:rPr>
        <w:t>。</w:t>
      </w:r>
    </w:p>
  </w:footnote>
  <w:footnote w:id="2">
    <w:p w14:paraId="036AD241" w14:textId="34B1D13D" w:rsidR="0094559D" w:rsidRPr="00BE70C4" w:rsidRDefault="0094559D" w:rsidP="0094559D">
      <w:pPr>
        <w:pStyle w:val="afc"/>
        <w:rPr>
          <w:color w:val="000000" w:themeColor="text1"/>
        </w:rPr>
      </w:pPr>
      <w:r w:rsidRPr="00BE70C4">
        <w:rPr>
          <w:rStyle w:val="afe"/>
          <w:color w:val="000000" w:themeColor="text1"/>
        </w:rPr>
        <w:footnoteRef/>
      </w:r>
      <w:r w:rsidRPr="00BE70C4">
        <w:rPr>
          <w:rFonts w:hint="eastAsia"/>
          <w:color w:val="000000" w:themeColor="text1"/>
        </w:rPr>
        <w:t xml:space="preserve"> </w:t>
      </w:r>
      <w:bookmarkStart w:id="42" w:name="_Hlk192496974"/>
      <w:r w:rsidRPr="00BE70C4">
        <w:rPr>
          <w:rFonts w:hint="eastAsia"/>
          <w:color w:val="000000" w:themeColor="text1"/>
        </w:rPr>
        <w:t>臺北市政府113年</w:t>
      </w:r>
      <w:r w:rsidR="00B4430B" w:rsidRPr="00BE70C4">
        <w:rPr>
          <w:rFonts w:hint="eastAsia"/>
          <w:color w:val="000000" w:themeColor="text1"/>
        </w:rPr>
        <w:t>12月13日北市教學字第1130149611號函</w:t>
      </w:r>
      <w:proofErr w:type="gramStart"/>
      <w:r w:rsidR="00CA6854" w:rsidRPr="00BE70C4">
        <w:rPr>
          <w:rFonts w:hint="eastAsia"/>
          <w:color w:val="000000" w:themeColor="text1"/>
        </w:rPr>
        <w:t>（</w:t>
      </w:r>
      <w:proofErr w:type="gramEnd"/>
      <w:r w:rsidR="00CA6854" w:rsidRPr="00BE70C4">
        <w:rPr>
          <w:rFonts w:hint="eastAsia"/>
          <w:color w:val="000000" w:themeColor="text1"/>
        </w:rPr>
        <w:t>密：114年2月1日解密</w:t>
      </w:r>
      <w:proofErr w:type="gramStart"/>
      <w:r w:rsidR="00CA6854" w:rsidRPr="00BE70C4">
        <w:rPr>
          <w:rFonts w:hint="eastAsia"/>
          <w:color w:val="000000" w:themeColor="text1"/>
        </w:rPr>
        <w:t>）</w:t>
      </w:r>
      <w:proofErr w:type="gramEnd"/>
      <w:r w:rsidRPr="00BE70C4">
        <w:rPr>
          <w:rFonts w:hint="eastAsia"/>
          <w:color w:val="000000" w:themeColor="text1"/>
        </w:rPr>
        <w:t>。</w:t>
      </w:r>
      <w:bookmarkEnd w:id="42"/>
    </w:p>
  </w:footnote>
  <w:footnote w:id="3">
    <w:p w14:paraId="3410C25A" w14:textId="77777777" w:rsidR="0094559D" w:rsidRPr="00BE70C4" w:rsidRDefault="0094559D" w:rsidP="0094559D">
      <w:pPr>
        <w:pStyle w:val="afc"/>
        <w:rPr>
          <w:color w:val="000000" w:themeColor="text1"/>
        </w:rPr>
      </w:pPr>
      <w:r w:rsidRPr="00BE70C4">
        <w:rPr>
          <w:rStyle w:val="afe"/>
          <w:color w:val="000000" w:themeColor="text1"/>
        </w:rPr>
        <w:footnoteRef/>
      </w:r>
      <w:r w:rsidRPr="00BE70C4">
        <w:rPr>
          <w:color w:val="000000" w:themeColor="text1"/>
        </w:rPr>
        <w:t xml:space="preserve"> </w:t>
      </w:r>
      <w:r w:rsidRPr="00BE70C4">
        <w:rPr>
          <w:rFonts w:hint="eastAsia"/>
          <w:color w:val="000000" w:themeColor="text1"/>
        </w:rPr>
        <w:t>本調查報告內文年代3位數（含）以下為民國紀年，4位數（含）以上為西元紀年。</w:t>
      </w:r>
    </w:p>
  </w:footnote>
  <w:footnote w:id="4">
    <w:p w14:paraId="01FCCD00" w14:textId="77777777" w:rsidR="0094559D" w:rsidRPr="00BE70C4" w:rsidRDefault="0094559D" w:rsidP="0094559D">
      <w:pPr>
        <w:pStyle w:val="afc"/>
        <w:rPr>
          <w:color w:val="000000" w:themeColor="text1"/>
        </w:rPr>
      </w:pPr>
      <w:r w:rsidRPr="00BE70C4">
        <w:rPr>
          <w:rStyle w:val="afe"/>
          <w:color w:val="000000" w:themeColor="text1"/>
        </w:rPr>
        <w:footnoteRef/>
      </w:r>
      <w:r w:rsidRPr="00BE70C4">
        <w:rPr>
          <w:color w:val="000000" w:themeColor="text1"/>
        </w:rPr>
        <w:t xml:space="preserve"> </w:t>
      </w:r>
      <w:r w:rsidRPr="00BE70C4">
        <w:rPr>
          <w:rFonts w:hint="eastAsia"/>
          <w:color w:val="000000" w:themeColor="text1"/>
        </w:rPr>
        <w:t>詢問臺北市</w:t>
      </w:r>
      <w:proofErr w:type="gramStart"/>
      <w:r w:rsidRPr="00BE70C4">
        <w:rPr>
          <w:rFonts w:hint="eastAsia"/>
          <w:color w:val="000000" w:themeColor="text1"/>
        </w:rPr>
        <w:t>政府暨麗山</w:t>
      </w:r>
      <w:proofErr w:type="gramEnd"/>
      <w:r w:rsidRPr="00BE70C4">
        <w:rPr>
          <w:rFonts w:hint="eastAsia"/>
          <w:color w:val="000000" w:themeColor="text1"/>
        </w:rPr>
        <w:t>高中現任、時任主管人員。</w:t>
      </w:r>
    </w:p>
  </w:footnote>
  <w:footnote w:id="5">
    <w:p w14:paraId="5A511792" w14:textId="77777777" w:rsidR="0094559D" w:rsidRPr="00BE70C4" w:rsidRDefault="0094559D" w:rsidP="0094559D">
      <w:pPr>
        <w:pStyle w:val="afc"/>
        <w:rPr>
          <w:color w:val="000000" w:themeColor="text1"/>
        </w:rPr>
      </w:pPr>
      <w:r w:rsidRPr="00BE70C4">
        <w:rPr>
          <w:rStyle w:val="afe"/>
          <w:color w:val="000000" w:themeColor="text1"/>
        </w:rPr>
        <w:footnoteRef/>
      </w:r>
      <w:r w:rsidRPr="00BE70C4">
        <w:rPr>
          <w:color w:val="000000" w:themeColor="text1"/>
        </w:rPr>
        <w:t xml:space="preserve"> </w:t>
      </w:r>
      <w:r w:rsidRPr="00BE70C4">
        <w:rPr>
          <w:rFonts w:hint="eastAsia"/>
          <w:color w:val="000000" w:themeColor="text1"/>
        </w:rPr>
        <w:t>詢問麗山高中時任主管人員。</w:t>
      </w:r>
    </w:p>
  </w:footnote>
  <w:footnote w:id="6">
    <w:p w14:paraId="74021A13" w14:textId="77777777" w:rsidR="0094559D" w:rsidRPr="00BE70C4" w:rsidRDefault="0094559D" w:rsidP="0094559D">
      <w:pPr>
        <w:pStyle w:val="afc"/>
        <w:rPr>
          <w:color w:val="000000" w:themeColor="text1"/>
        </w:rPr>
      </w:pPr>
      <w:r w:rsidRPr="00BE70C4">
        <w:rPr>
          <w:rStyle w:val="afe"/>
          <w:color w:val="000000" w:themeColor="text1"/>
        </w:rPr>
        <w:footnoteRef/>
      </w:r>
      <w:r w:rsidRPr="00BE70C4">
        <w:rPr>
          <w:rFonts w:hint="eastAsia"/>
          <w:color w:val="000000" w:themeColor="text1"/>
        </w:rPr>
        <w:t xml:space="preserve"> 詢問麗山高中時任主管人員、教育部、臺北市政府業管主管人員。</w:t>
      </w:r>
    </w:p>
  </w:footnote>
  <w:footnote w:id="7">
    <w:p w14:paraId="0FAF3A2D" w14:textId="77777777" w:rsidR="0094559D" w:rsidRPr="00BE70C4" w:rsidRDefault="0094559D" w:rsidP="0094559D">
      <w:pPr>
        <w:pStyle w:val="afc"/>
        <w:rPr>
          <w:color w:val="000000" w:themeColor="text1"/>
        </w:rPr>
      </w:pPr>
      <w:r w:rsidRPr="00BE70C4">
        <w:rPr>
          <w:rStyle w:val="afe"/>
          <w:color w:val="000000" w:themeColor="text1"/>
        </w:rPr>
        <w:footnoteRef/>
      </w:r>
      <w:r w:rsidRPr="00BE70C4">
        <w:rPr>
          <w:color w:val="000000" w:themeColor="text1"/>
        </w:rPr>
        <w:t xml:space="preserve"> </w:t>
      </w:r>
      <w:r w:rsidRPr="00BE70C4">
        <w:rPr>
          <w:rFonts w:hint="eastAsia"/>
          <w:color w:val="000000" w:themeColor="text1"/>
        </w:rPr>
        <w:t>國教署114年2月14日、臺北市教育局於同年月21日電子郵件補充資料到院。</w:t>
      </w:r>
    </w:p>
  </w:footnote>
  <w:footnote w:id="8">
    <w:p w14:paraId="5D2955DB" w14:textId="77777777" w:rsidR="0041375E" w:rsidRPr="00BE70C4" w:rsidRDefault="0041375E" w:rsidP="0041375E">
      <w:pPr>
        <w:pStyle w:val="afc"/>
        <w:rPr>
          <w:color w:val="000000" w:themeColor="text1"/>
        </w:rPr>
      </w:pPr>
      <w:r w:rsidRPr="00BE70C4">
        <w:rPr>
          <w:rStyle w:val="afe"/>
          <w:color w:val="000000" w:themeColor="text1"/>
        </w:rPr>
        <w:footnoteRef/>
      </w:r>
      <w:r w:rsidRPr="00BE70C4">
        <w:rPr>
          <w:color w:val="000000" w:themeColor="text1"/>
        </w:rPr>
        <w:t xml:space="preserve"> </w:t>
      </w:r>
      <w:r w:rsidRPr="00BE70C4">
        <w:rPr>
          <w:rFonts w:hint="eastAsia"/>
          <w:color w:val="000000" w:themeColor="text1"/>
        </w:rPr>
        <w:t>案關學生5人及職員2人之身分證字號或通訊地址及電話。</w:t>
      </w:r>
    </w:p>
  </w:footnote>
  <w:footnote w:id="9">
    <w:p w14:paraId="15CF89C7" w14:textId="77777777" w:rsidR="0041375E" w:rsidRPr="00BE70C4" w:rsidRDefault="0041375E" w:rsidP="0041375E">
      <w:pPr>
        <w:pStyle w:val="afc"/>
        <w:rPr>
          <w:color w:val="000000" w:themeColor="text1"/>
        </w:rPr>
      </w:pPr>
      <w:r w:rsidRPr="00BE70C4">
        <w:rPr>
          <w:rStyle w:val="afe"/>
          <w:color w:val="000000" w:themeColor="text1"/>
        </w:rPr>
        <w:footnoteRef/>
      </w:r>
      <w:r w:rsidRPr="00BE70C4">
        <w:rPr>
          <w:color w:val="000000" w:themeColor="text1"/>
        </w:rPr>
        <w:t xml:space="preserve"> </w:t>
      </w:r>
      <w:r w:rsidRPr="00BE70C4">
        <w:rPr>
          <w:rFonts w:hint="eastAsia"/>
          <w:color w:val="000000" w:themeColor="text1"/>
        </w:rPr>
        <w:t>該校康輔社109學年度參加成員名單。</w:t>
      </w:r>
    </w:p>
  </w:footnote>
  <w:footnote w:id="10">
    <w:p w14:paraId="55E55B40" w14:textId="77777777" w:rsidR="0041375E" w:rsidRPr="00BE70C4" w:rsidRDefault="0041375E" w:rsidP="0041375E">
      <w:pPr>
        <w:pStyle w:val="afc"/>
        <w:rPr>
          <w:color w:val="000000" w:themeColor="text1"/>
        </w:rPr>
      </w:pPr>
      <w:r w:rsidRPr="00BE70C4">
        <w:rPr>
          <w:rStyle w:val="afe"/>
          <w:color w:val="000000" w:themeColor="text1"/>
        </w:rPr>
        <w:footnoteRef/>
      </w:r>
      <w:r w:rsidRPr="00BE70C4">
        <w:rPr>
          <w:color w:val="000000" w:themeColor="text1"/>
        </w:rPr>
        <w:t xml:space="preserve"> </w:t>
      </w:r>
      <w:r w:rsidRPr="00BE70C4">
        <w:rPr>
          <w:rFonts w:hint="eastAsia"/>
          <w:color w:val="000000" w:themeColor="text1"/>
        </w:rPr>
        <w:t>請檢送A師任教之210班級、於</w:t>
      </w:r>
      <w:proofErr w:type="gramStart"/>
      <w:r w:rsidRPr="00BE70C4">
        <w:rPr>
          <w:rFonts w:hint="eastAsia"/>
          <w:color w:val="000000" w:themeColor="text1"/>
        </w:rPr>
        <w:t>110</w:t>
      </w:r>
      <w:proofErr w:type="gramEnd"/>
      <w:r w:rsidRPr="00BE70C4">
        <w:rPr>
          <w:rFonts w:hint="eastAsia"/>
          <w:color w:val="000000" w:themeColor="text1"/>
        </w:rPr>
        <w:t>年度5月（即109學年度第2學期第10</w:t>
      </w:r>
      <w:proofErr w:type="gramStart"/>
      <w:r w:rsidRPr="00BE70C4">
        <w:rPr>
          <w:rFonts w:hint="eastAsia"/>
          <w:color w:val="000000" w:themeColor="text1"/>
        </w:rPr>
        <w:t>週</w:t>
      </w:r>
      <w:proofErr w:type="gramEnd"/>
      <w:r w:rsidRPr="00BE70C4">
        <w:rPr>
          <w:rFonts w:hint="eastAsia"/>
          <w:color w:val="000000" w:themeColor="text1"/>
        </w:rPr>
        <w:t>至第12</w:t>
      </w:r>
      <w:proofErr w:type="gramStart"/>
      <w:r w:rsidRPr="00BE70C4">
        <w:rPr>
          <w:rFonts w:hint="eastAsia"/>
          <w:color w:val="000000" w:themeColor="text1"/>
        </w:rPr>
        <w:t>週</w:t>
      </w:r>
      <w:proofErr w:type="gramEnd"/>
      <w:r w:rsidRPr="00BE70C4">
        <w:rPr>
          <w:rFonts w:hint="eastAsia"/>
          <w:color w:val="000000" w:themeColor="text1"/>
        </w:rPr>
        <w:t>）之請假紀錄。</w:t>
      </w:r>
    </w:p>
  </w:footnote>
  <w:footnote w:id="11">
    <w:p w14:paraId="5AEA9CC9" w14:textId="77777777" w:rsidR="0041375E" w:rsidRPr="00BE70C4" w:rsidRDefault="0041375E" w:rsidP="0041375E">
      <w:pPr>
        <w:pStyle w:val="afc"/>
        <w:rPr>
          <w:color w:val="000000" w:themeColor="text1"/>
        </w:rPr>
      </w:pPr>
      <w:r w:rsidRPr="00BE70C4">
        <w:rPr>
          <w:rStyle w:val="afe"/>
          <w:color w:val="000000" w:themeColor="text1"/>
        </w:rPr>
        <w:footnoteRef/>
      </w:r>
      <w:r w:rsidRPr="00BE70C4">
        <w:rPr>
          <w:color w:val="000000" w:themeColor="text1"/>
        </w:rPr>
        <w:t xml:space="preserve"> </w:t>
      </w:r>
      <w:r w:rsidRPr="00BE70C4">
        <w:rPr>
          <w:rFonts w:hint="eastAsia"/>
          <w:color w:val="000000" w:themeColor="text1"/>
        </w:rPr>
        <w:t>請檢送</w:t>
      </w:r>
      <w:r w:rsidRPr="00BE70C4">
        <w:rPr>
          <w:rFonts w:hint="eastAsia"/>
          <w:b/>
          <w:color w:val="000000" w:themeColor="text1"/>
          <w:u w:val="single"/>
        </w:rPr>
        <w:t>案關學生110年9月1日至11月30日之請假紀錄</w:t>
      </w:r>
      <w:r w:rsidRPr="00BE70C4">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436E53"/>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121DF1"/>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6A7A2F1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912A64"/>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125EE4"/>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F437CE"/>
    <w:multiLevelType w:val="hybridMultilevel"/>
    <w:tmpl w:val="C88C407C"/>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7B3BFE"/>
    <w:multiLevelType w:val="hybridMultilevel"/>
    <w:tmpl w:val="1B108D0C"/>
    <w:lvl w:ilvl="0" w:tplc="AF48D70E">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AEF6819"/>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E0A72"/>
    <w:multiLevelType w:val="hybridMultilevel"/>
    <w:tmpl w:val="6C5805C4"/>
    <w:lvl w:ilvl="0" w:tplc="4A32DEAE">
      <w:start w:val="1"/>
      <w:numFmt w:val="taiwaneseCountingThousand"/>
      <w:suff w:val="nothing"/>
      <w:lvlText w:val="(%1)"/>
      <w:lvlJc w:val="left"/>
      <w:pPr>
        <w:ind w:left="39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4" w15:restartNumberingAfterBreak="0">
    <w:nsid w:val="4F540DA1"/>
    <w:multiLevelType w:val="hybridMultilevel"/>
    <w:tmpl w:val="6C5805C4"/>
    <w:lvl w:ilvl="0" w:tplc="4A32DEAE">
      <w:start w:val="1"/>
      <w:numFmt w:val="taiwaneseCountingThousand"/>
      <w:suff w:val="nothing"/>
      <w:lvlText w:val="(%1)"/>
      <w:lvlJc w:val="left"/>
      <w:pPr>
        <w:ind w:left="39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8C53D8"/>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001729"/>
    <w:multiLevelType w:val="hybridMultilevel"/>
    <w:tmpl w:val="6C5805C4"/>
    <w:lvl w:ilvl="0" w:tplc="4A32DEAE">
      <w:start w:val="1"/>
      <w:numFmt w:val="taiwaneseCountingThousand"/>
      <w:suff w:val="nothing"/>
      <w:lvlText w:val="(%1)"/>
      <w:lvlJc w:val="left"/>
      <w:pPr>
        <w:ind w:left="39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15:restartNumberingAfterBreak="0">
    <w:nsid w:val="5A28003C"/>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8F7C1F"/>
    <w:multiLevelType w:val="hybridMultilevel"/>
    <w:tmpl w:val="289A116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61A2530E"/>
    <w:multiLevelType w:val="hybridMultilevel"/>
    <w:tmpl w:val="88A45E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66FC2D1A"/>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4D4714"/>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F50CA1"/>
    <w:multiLevelType w:val="hybridMultilevel"/>
    <w:tmpl w:val="88A45E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70483CD9"/>
    <w:multiLevelType w:val="hybridMultilevel"/>
    <w:tmpl w:val="127201F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75F6372C"/>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11"/>
  </w:num>
  <w:num w:numId="5">
    <w:abstractNumId w:val="8"/>
  </w:num>
  <w:num w:numId="6">
    <w:abstractNumId w:val="15"/>
  </w:num>
  <w:num w:numId="7">
    <w:abstractNumId w:val="17"/>
  </w:num>
  <w:num w:numId="8">
    <w:abstractNumId w:val="10"/>
  </w:num>
  <w:num w:numId="9">
    <w:abstractNumId w:val="6"/>
  </w:num>
  <w:num w:numId="10">
    <w:abstractNumId w:val="23"/>
  </w:num>
  <w:num w:numId="11">
    <w:abstractNumId w:val="26"/>
  </w:num>
  <w:num w:numId="12">
    <w:abstractNumId w:val="12"/>
  </w:num>
  <w:num w:numId="13">
    <w:abstractNumId w:val="1"/>
  </w:num>
  <w:num w:numId="14">
    <w:abstractNumId w:val="2"/>
  </w:num>
  <w:num w:numId="15">
    <w:abstractNumId w:val="16"/>
  </w:num>
  <w:num w:numId="16">
    <w:abstractNumId w:val="19"/>
  </w:num>
  <w:num w:numId="17">
    <w:abstractNumId w:val="5"/>
  </w:num>
  <w:num w:numId="18">
    <w:abstractNumId w:val="2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8"/>
  </w:num>
  <w:num w:numId="26">
    <w:abstractNumId w:val="13"/>
  </w:num>
  <w:num w:numId="27">
    <w:abstractNumId w:val="7"/>
  </w:num>
  <w:num w:numId="2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92"/>
    <w:rsid w:val="000046AE"/>
    <w:rsid w:val="00013C97"/>
    <w:rsid w:val="00014571"/>
    <w:rsid w:val="00025522"/>
    <w:rsid w:val="00025A3D"/>
    <w:rsid w:val="00033037"/>
    <w:rsid w:val="00033D77"/>
    <w:rsid w:val="00034982"/>
    <w:rsid w:val="0004452D"/>
    <w:rsid w:val="000531BC"/>
    <w:rsid w:val="000561EC"/>
    <w:rsid w:val="0005789E"/>
    <w:rsid w:val="000664EB"/>
    <w:rsid w:val="0007291F"/>
    <w:rsid w:val="00075BA0"/>
    <w:rsid w:val="000770DE"/>
    <w:rsid w:val="00082B3C"/>
    <w:rsid w:val="000878F1"/>
    <w:rsid w:val="000C0DF4"/>
    <w:rsid w:val="000C55DB"/>
    <w:rsid w:val="000E02CC"/>
    <w:rsid w:val="000E5512"/>
    <w:rsid w:val="000F20E7"/>
    <w:rsid w:val="000F217E"/>
    <w:rsid w:val="000F34B2"/>
    <w:rsid w:val="000F5C9D"/>
    <w:rsid w:val="000F7182"/>
    <w:rsid w:val="001003A8"/>
    <w:rsid w:val="00100648"/>
    <w:rsid w:val="00103C11"/>
    <w:rsid w:val="00114282"/>
    <w:rsid w:val="00116DD3"/>
    <w:rsid w:val="0012756B"/>
    <w:rsid w:val="00127F48"/>
    <w:rsid w:val="00142C6F"/>
    <w:rsid w:val="00145D59"/>
    <w:rsid w:val="00150716"/>
    <w:rsid w:val="00156179"/>
    <w:rsid w:val="001611FB"/>
    <w:rsid w:val="00163271"/>
    <w:rsid w:val="00177028"/>
    <w:rsid w:val="00181D85"/>
    <w:rsid w:val="00186E5B"/>
    <w:rsid w:val="001A5D19"/>
    <w:rsid w:val="001C69A0"/>
    <w:rsid w:val="001C72A5"/>
    <w:rsid w:val="001E4D7D"/>
    <w:rsid w:val="001E67BC"/>
    <w:rsid w:val="001F2A53"/>
    <w:rsid w:val="00201CE3"/>
    <w:rsid w:val="00204104"/>
    <w:rsid w:val="00204B61"/>
    <w:rsid w:val="00206FD6"/>
    <w:rsid w:val="002115B2"/>
    <w:rsid w:val="00213F57"/>
    <w:rsid w:val="0022201A"/>
    <w:rsid w:val="00231377"/>
    <w:rsid w:val="0024640F"/>
    <w:rsid w:val="00252790"/>
    <w:rsid w:val="002722A2"/>
    <w:rsid w:val="002743EB"/>
    <w:rsid w:val="00274A35"/>
    <w:rsid w:val="002754A3"/>
    <w:rsid w:val="00294915"/>
    <w:rsid w:val="002A4255"/>
    <w:rsid w:val="002D1912"/>
    <w:rsid w:val="002D3A18"/>
    <w:rsid w:val="002D3B8B"/>
    <w:rsid w:val="002D5235"/>
    <w:rsid w:val="002D74A3"/>
    <w:rsid w:val="002E614F"/>
    <w:rsid w:val="002F3FD3"/>
    <w:rsid w:val="00301692"/>
    <w:rsid w:val="00301844"/>
    <w:rsid w:val="003048E0"/>
    <w:rsid w:val="00310561"/>
    <w:rsid w:val="00310A35"/>
    <w:rsid w:val="0031671B"/>
    <w:rsid w:val="003279D8"/>
    <w:rsid w:val="003359A9"/>
    <w:rsid w:val="00346BBD"/>
    <w:rsid w:val="003661BD"/>
    <w:rsid w:val="00380C8B"/>
    <w:rsid w:val="00381F77"/>
    <w:rsid w:val="00382B5F"/>
    <w:rsid w:val="00394108"/>
    <w:rsid w:val="003B0614"/>
    <w:rsid w:val="003B415A"/>
    <w:rsid w:val="003B659E"/>
    <w:rsid w:val="003B6E34"/>
    <w:rsid w:val="003B7C13"/>
    <w:rsid w:val="003D22C8"/>
    <w:rsid w:val="003D413C"/>
    <w:rsid w:val="003D7AFA"/>
    <w:rsid w:val="003E18DA"/>
    <w:rsid w:val="003E3C42"/>
    <w:rsid w:val="003F3005"/>
    <w:rsid w:val="003F62E5"/>
    <w:rsid w:val="003F718C"/>
    <w:rsid w:val="003F7AC9"/>
    <w:rsid w:val="0041141B"/>
    <w:rsid w:val="0041375E"/>
    <w:rsid w:val="00421FDA"/>
    <w:rsid w:val="00422F26"/>
    <w:rsid w:val="00424A72"/>
    <w:rsid w:val="00452702"/>
    <w:rsid w:val="00461B14"/>
    <w:rsid w:val="00466555"/>
    <w:rsid w:val="00467B22"/>
    <w:rsid w:val="0048662C"/>
    <w:rsid w:val="0049043D"/>
    <w:rsid w:val="00490D6E"/>
    <w:rsid w:val="00495DED"/>
    <w:rsid w:val="004A2930"/>
    <w:rsid w:val="004A5C45"/>
    <w:rsid w:val="004B224C"/>
    <w:rsid w:val="004C0A2F"/>
    <w:rsid w:val="004C6A3C"/>
    <w:rsid w:val="004D783E"/>
    <w:rsid w:val="004D7DC9"/>
    <w:rsid w:val="004E4A39"/>
    <w:rsid w:val="004E7E1A"/>
    <w:rsid w:val="00511C3D"/>
    <w:rsid w:val="005129A8"/>
    <w:rsid w:val="00513AF8"/>
    <w:rsid w:val="00517A84"/>
    <w:rsid w:val="00521175"/>
    <w:rsid w:val="00534095"/>
    <w:rsid w:val="005363BE"/>
    <w:rsid w:val="00536442"/>
    <w:rsid w:val="00541564"/>
    <w:rsid w:val="00544771"/>
    <w:rsid w:val="005526A4"/>
    <w:rsid w:val="00553A6F"/>
    <w:rsid w:val="00556388"/>
    <w:rsid w:val="00563775"/>
    <w:rsid w:val="00566A4B"/>
    <w:rsid w:val="00567217"/>
    <w:rsid w:val="00570E24"/>
    <w:rsid w:val="00573AAA"/>
    <w:rsid w:val="00585EE3"/>
    <w:rsid w:val="005942BE"/>
    <w:rsid w:val="005972FC"/>
    <w:rsid w:val="005B2A12"/>
    <w:rsid w:val="005C2A88"/>
    <w:rsid w:val="005C374F"/>
    <w:rsid w:val="005C38C8"/>
    <w:rsid w:val="005C7B35"/>
    <w:rsid w:val="005D5954"/>
    <w:rsid w:val="005E55E7"/>
    <w:rsid w:val="005F29F8"/>
    <w:rsid w:val="005F2B12"/>
    <w:rsid w:val="005F49C7"/>
    <w:rsid w:val="0060143A"/>
    <w:rsid w:val="00607C79"/>
    <w:rsid w:val="006255F2"/>
    <w:rsid w:val="00627366"/>
    <w:rsid w:val="00634ECC"/>
    <w:rsid w:val="006474DA"/>
    <w:rsid w:val="00653381"/>
    <w:rsid w:val="00663CFD"/>
    <w:rsid w:val="00663F29"/>
    <w:rsid w:val="006640E3"/>
    <w:rsid w:val="00676548"/>
    <w:rsid w:val="00680D24"/>
    <w:rsid w:val="00683EA6"/>
    <w:rsid w:val="0068728E"/>
    <w:rsid w:val="00694E1D"/>
    <w:rsid w:val="006A306E"/>
    <w:rsid w:val="006B3183"/>
    <w:rsid w:val="006B4565"/>
    <w:rsid w:val="006B4723"/>
    <w:rsid w:val="006B586D"/>
    <w:rsid w:val="006C11DB"/>
    <w:rsid w:val="006C7933"/>
    <w:rsid w:val="006E01BE"/>
    <w:rsid w:val="006E498D"/>
    <w:rsid w:val="006E6E28"/>
    <w:rsid w:val="006F03A2"/>
    <w:rsid w:val="006F1C35"/>
    <w:rsid w:val="006F2FB1"/>
    <w:rsid w:val="006F41E6"/>
    <w:rsid w:val="00704C34"/>
    <w:rsid w:val="00711143"/>
    <w:rsid w:val="00711A0E"/>
    <w:rsid w:val="00713E2E"/>
    <w:rsid w:val="00721066"/>
    <w:rsid w:val="0072340F"/>
    <w:rsid w:val="00735493"/>
    <w:rsid w:val="0074182E"/>
    <w:rsid w:val="00756100"/>
    <w:rsid w:val="00756FBA"/>
    <w:rsid w:val="007643EE"/>
    <w:rsid w:val="00770FC5"/>
    <w:rsid w:val="007723B9"/>
    <w:rsid w:val="00776D09"/>
    <w:rsid w:val="00783397"/>
    <w:rsid w:val="00786DDC"/>
    <w:rsid w:val="00797B35"/>
    <w:rsid w:val="007C2915"/>
    <w:rsid w:val="007D3A3D"/>
    <w:rsid w:val="007D44A3"/>
    <w:rsid w:val="007D6BC4"/>
    <w:rsid w:val="007E112C"/>
    <w:rsid w:val="007E362B"/>
    <w:rsid w:val="007E5257"/>
    <w:rsid w:val="007E531F"/>
    <w:rsid w:val="007E6263"/>
    <w:rsid w:val="007F1AE1"/>
    <w:rsid w:val="007F21CB"/>
    <w:rsid w:val="007F5F4F"/>
    <w:rsid w:val="007F7A32"/>
    <w:rsid w:val="0081244C"/>
    <w:rsid w:val="008142FF"/>
    <w:rsid w:val="008203A4"/>
    <w:rsid w:val="00824C73"/>
    <w:rsid w:val="00827FA2"/>
    <w:rsid w:val="0084212D"/>
    <w:rsid w:val="00844EFF"/>
    <w:rsid w:val="00845EC7"/>
    <w:rsid w:val="00860844"/>
    <w:rsid w:val="008671B2"/>
    <w:rsid w:val="008677F7"/>
    <w:rsid w:val="0087133A"/>
    <w:rsid w:val="00872142"/>
    <w:rsid w:val="00881E04"/>
    <w:rsid w:val="00883C96"/>
    <w:rsid w:val="00884C3E"/>
    <w:rsid w:val="00885A73"/>
    <w:rsid w:val="00887B68"/>
    <w:rsid w:val="008A4608"/>
    <w:rsid w:val="008B4CE6"/>
    <w:rsid w:val="008B5C07"/>
    <w:rsid w:val="008D2419"/>
    <w:rsid w:val="008D275B"/>
    <w:rsid w:val="008D5655"/>
    <w:rsid w:val="008D7FBD"/>
    <w:rsid w:val="008E1D41"/>
    <w:rsid w:val="008E2075"/>
    <w:rsid w:val="008E4B65"/>
    <w:rsid w:val="008E4FEC"/>
    <w:rsid w:val="008F1334"/>
    <w:rsid w:val="0090171D"/>
    <w:rsid w:val="009256AD"/>
    <w:rsid w:val="00925CC7"/>
    <w:rsid w:val="00930AE4"/>
    <w:rsid w:val="00933DFF"/>
    <w:rsid w:val="009365C8"/>
    <w:rsid w:val="00937B24"/>
    <w:rsid w:val="00944DEC"/>
    <w:rsid w:val="0094559D"/>
    <w:rsid w:val="0096073D"/>
    <w:rsid w:val="0097276F"/>
    <w:rsid w:val="00992294"/>
    <w:rsid w:val="00995E5A"/>
    <w:rsid w:val="009A42D3"/>
    <w:rsid w:val="009A62D0"/>
    <w:rsid w:val="009A7A3E"/>
    <w:rsid w:val="009B5DEB"/>
    <w:rsid w:val="009B7EBF"/>
    <w:rsid w:val="009C13AE"/>
    <w:rsid w:val="009D27E9"/>
    <w:rsid w:val="009D2826"/>
    <w:rsid w:val="009D29E8"/>
    <w:rsid w:val="009E04FE"/>
    <w:rsid w:val="009E158C"/>
    <w:rsid w:val="009E58ED"/>
    <w:rsid w:val="009F1D17"/>
    <w:rsid w:val="00A049EB"/>
    <w:rsid w:val="00A04E1E"/>
    <w:rsid w:val="00A15322"/>
    <w:rsid w:val="00A264AE"/>
    <w:rsid w:val="00A274E0"/>
    <w:rsid w:val="00A3345C"/>
    <w:rsid w:val="00A35421"/>
    <w:rsid w:val="00A36483"/>
    <w:rsid w:val="00A368BB"/>
    <w:rsid w:val="00A372F2"/>
    <w:rsid w:val="00A47F0F"/>
    <w:rsid w:val="00A5389F"/>
    <w:rsid w:val="00A541CC"/>
    <w:rsid w:val="00A578F5"/>
    <w:rsid w:val="00A625C8"/>
    <w:rsid w:val="00A7582C"/>
    <w:rsid w:val="00A95621"/>
    <w:rsid w:val="00A9587C"/>
    <w:rsid w:val="00A96EA9"/>
    <w:rsid w:val="00AA18EF"/>
    <w:rsid w:val="00AA5088"/>
    <w:rsid w:val="00AA66AD"/>
    <w:rsid w:val="00AB6181"/>
    <w:rsid w:val="00AB67EF"/>
    <w:rsid w:val="00AC11C2"/>
    <w:rsid w:val="00AC3892"/>
    <w:rsid w:val="00AD6813"/>
    <w:rsid w:val="00AE567F"/>
    <w:rsid w:val="00AE7207"/>
    <w:rsid w:val="00AF32B1"/>
    <w:rsid w:val="00AF5065"/>
    <w:rsid w:val="00AF5102"/>
    <w:rsid w:val="00AF5B59"/>
    <w:rsid w:val="00AF5E1D"/>
    <w:rsid w:val="00AF6145"/>
    <w:rsid w:val="00AF6955"/>
    <w:rsid w:val="00B01027"/>
    <w:rsid w:val="00B12634"/>
    <w:rsid w:val="00B12B43"/>
    <w:rsid w:val="00B40260"/>
    <w:rsid w:val="00B41BAD"/>
    <w:rsid w:val="00B434A6"/>
    <w:rsid w:val="00B43CBE"/>
    <w:rsid w:val="00B4430B"/>
    <w:rsid w:val="00B50E6E"/>
    <w:rsid w:val="00B51750"/>
    <w:rsid w:val="00B53B0C"/>
    <w:rsid w:val="00B734BE"/>
    <w:rsid w:val="00B76CA8"/>
    <w:rsid w:val="00B81550"/>
    <w:rsid w:val="00B92327"/>
    <w:rsid w:val="00B92ADA"/>
    <w:rsid w:val="00B94A61"/>
    <w:rsid w:val="00B9631A"/>
    <w:rsid w:val="00BA0260"/>
    <w:rsid w:val="00BA166B"/>
    <w:rsid w:val="00BE4392"/>
    <w:rsid w:val="00BE70C4"/>
    <w:rsid w:val="00BE733B"/>
    <w:rsid w:val="00C004BC"/>
    <w:rsid w:val="00C04C1C"/>
    <w:rsid w:val="00C3161F"/>
    <w:rsid w:val="00C410B4"/>
    <w:rsid w:val="00C430AE"/>
    <w:rsid w:val="00C4738D"/>
    <w:rsid w:val="00C525BA"/>
    <w:rsid w:val="00C5285A"/>
    <w:rsid w:val="00C54C61"/>
    <w:rsid w:val="00C57658"/>
    <w:rsid w:val="00C66196"/>
    <w:rsid w:val="00C67CCF"/>
    <w:rsid w:val="00C7230C"/>
    <w:rsid w:val="00C80439"/>
    <w:rsid w:val="00C85758"/>
    <w:rsid w:val="00C94BA7"/>
    <w:rsid w:val="00CA24F4"/>
    <w:rsid w:val="00CA5107"/>
    <w:rsid w:val="00CA6854"/>
    <w:rsid w:val="00CB2FC9"/>
    <w:rsid w:val="00CB6DDF"/>
    <w:rsid w:val="00CC2DB2"/>
    <w:rsid w:val="00CD306E"/>
    <w:rsid w:val="00CD3924"/>
    <w:rsid w:val="00CE112C"/>
    <w:rsid w:val="00CF7DE5"/>
    <w:rsid w:val="00D03E44"/>
    <w:rsid w:val="00D1525E"/>
    <w:rsid w:val="00D16C69"/>
    <w:rsid w:val="00D17790"/>
    <w:rsid w:val="00D2334B"/>
    <w:rsid w:val="00D241CB"/>
    <w:rsid w:val="00D25A64"/>
    <w:rsid w:val="00D26F42"/>
    <w:rsid w:val="00D40640"/>
    <w:rsid w:val="00D51008"/>
    <w:rsid w:val="00D576D1"/>
    <w:rsid w:val="00D7700B"/>
    <w:rsid w:val="00D94737"/>
    <w:rsid w:val="00DA3FEE"/>
    <w:rsid w:val="00DC3F49"/>
    <w:rsid w:val="00DC4745"/>
    <w:rsid w:val="00DD2E89"/>
    <w:rsid w:val="00DD4C4E"/>
    <w:rsid w:val="00DE16E4"/>
    <w:rsid w:val="00DE7C2D"/>
    <w:rsid w:val="00DF0D5A"/>
    <w:rsid w:val="00DF112C"/>
    <w:rsid w:val="00E10084"/>
    <w:rsid w:val="00E20C91"/>
    <w:rsid w:val="00E248B2"/>
    <w:rsid w:val="00E25A85"/>
    <w:rsid w:val="00E275B2"/>
    <w:rsid w:val="00E32C28"/>
    <w:rsid w:val="00E429E6"/>
    <w:rsid w:val="00E45087"/>
    <w:rsid w:val="00E45C83"/>
    <w:rsid w:val="00E45E3B"/>
    <w:rsid w:val="00E4735D"/>
    <w:rsid w:val="00E51008"/>
    <w:rsid w:val="00E601A2"/>
    <w:rsid w:val="00E6077E"/>
    <w:rsid w:val="00E71D00"/>
    <w:rsid w:val="00E75F1D"/>
    <w:rsid w:val="00E77891"/>
    <w:rsid w:val="00E8412E"/>
    <w:rsid w:val="00E97C8C"/>
    <w:rsid w:val="00EA4A01"/>
    <w:rsid w:val="00EB1CC7"/>
    <w:rsid w:val="00EB78C2"/>
    <w:rsid w:val="00EC5C9D"/>
    <w:rsid w:val="00ED275C"/>
    <w:rsid w:val="00ED6319"/>
    <w:rsid w:val="00ED6538"/>
    <w:rsid w:val="00ED6CDE"/>
    <w:rsid w:val="00EE5F27"/>
    <w:rsid w:val="00EE721D"/>
    <w:rsid w:val="00EF3DD9"/>
    <w:rsid w:val="00EF4FFB"/>
    <w:rsid w:val="00F00F17"/>
    <w:rsid w:val="00F063BF"/>
    <w:rsid w:val="00F13D11"/>
    <w:rsid w:val="00F20FD0"/>
    <w:rsid w:val="00F25D0C"/>
    <w:rsid w:val="00F35606"/>
    <w:rsid w:val="00F40100"/>
    <w:rsid w:val="00F43FB4"/>
    <w:rsid w:val="00F55832"/>
    <w:rsid w:val="00F71C11"/>
    <w:rsid w:val="00F84724"/>
    <w:rsid w:val="00F84DBE"/>
    <w:rsid w:val="00F86B3B"/>
    <w:rsid w:val="00F917D1"/>
    <w:rsid w:val="00F93C08"/>
    <w:rsid w:val="00FA2183"/>
    <w:rsid w:val="00FA4E32"/>
    <w:rsid w:val="00FB0594"/>
    <w:rsid w:val="00FC01C1"/>
    <w:rsid w:val="00FC0BA6"/>
    <w:rsid w:val="00FD0F23"/>
    <w:rsid w:val="00FD1BE0"/>
    <w:rsid w:val="00FD764F"/>
    <w:rsid w:val="00FE1C6C"/>
    <w:rsid w:val="00FE72CC"/>
    <w:rsid w:val="00FF19DF"/>
    <w:rsid w:val="00FF6C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52EC4"/>
  <w15:docId w15:val="{421584F3-98FF-46E3-9F55-54E28D82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pPr>
      <w:numPr>
        <w:numId w:val="1"/>
      </w:numPr>
      <w:outlineLvl w:val="0"/>
    </w:pPr>
    <w:rPr>
      <w:rFonts w:hAnsi="Arial"/>
      <w:bCs/>
      <w:kern w:val="32"/>
      <w:szCs w:val="52"/>
    </w:rPr>
  </w:style>
  <w:style w:type="paragraph" w:styleId="2">
    <w:name w:val="heading 2"/>
    <w:aliases w:val="標題110/111,節,節1,標題 2 一、,標題110/111 + 內文"/>
    <w:basedOn w:val="a6"/>
    <w:link w:val="20"/>
    <w:qFormat/>
    <w:rsid w:val="00AF6145"/>
    <w:pPr>
      <w:numPr>
        <w:ilvl w:val="1"/>
        <w:numId w:val="1"/>
      </w:numPr>
      <w:outlineLvl w:val="1"/>
    </w:pPr>
    <w:rPr>
      <w:rFonts w:hAnsi="Arial"/>
      <w:b/>
      <w:bCs/>
      <w:kern w:val="32"/>
      <w:szCs w:val="48"/>
    </w:rPr>
  </w:style>
  <w:style w:type="paragraph" w:styleId="3">
    <w:name w:val="heading 3"/>
    <w:aliases w:val="(一)"/>
    <w:basedOn w:val="a6"/>
    <w:link w:val="30"/>
    <w:qFormat/>
    <w:rsid w:val="00A95621"/>
    <w:pPr>
      <w:numPr>
        <w:ilvl w:val="2"/>
        <w:numId w:val="1"/>
      </w:numPr>
      <w:outlineLvl w:val="2"/>
    </w:pPr>
    <w:rPr>
      <w:rFonts w:hAnsi="Arial"/>
      <w:bCs/>
      <w:kern w:val="32"/>
      <w:szCs w:val="36"/>
    </w:rPr>
  </w:style>
  <w:style w:type="paragraph" w:styleId="4">
    <w:name w:val="heading 4"/>
    <w:aliases w:val="表格,一,1、"/>
    <w:basedOn w:val="a6"/>
    <w:link w:val="40"/>
    <w:qFormat/>
    <w:rsid w:val="00653381"/>
    <w:pPr>
      <w:numPr>
        <w:ilvl w:val="3"/>
        <w:numId w:val="1"/>
      </w:numPr>
      <w:outlineLvl w:val="3"/>
    </w:pPr>
    <w:rPr>
      <w:rFonts w:hAnsi="Arial"/>
      <w:kern w:val="32"/>
      <w:szCs w:val="36"/>
    </w:rPr>
  </w:style>
  <w:style w:type="paragraph" w:styleId="5">
    <w:name w:val="heading 5"/>
    <w:aliases w:val="標題 5 （1）"/>
    <w:basedOn w:val="a6"/>
    <w:link w:val="50"/>
    <w:qFormat/>
    <w:pPr>
      <w:numPr>
        <w:ilvl w:val="4"/>
        <w:numId w:val="1"/>
      </w:numPr>
      <w:outlineLvl w:val="4"/>
    </w:pPr>
    <w:rPr>
      <w:rFonts w:hAnsi="Arial"/>
      <w:bCs/>
      <w:kern w:val="32"/>
      <w:szCs w:val="36"/>
    </w:rPr>
  </w:style>
  <w:style w:type="paragraph" w:styleId="6">
    <w:name w:val="heading 6"/>
    <w:aliases w:val="1"/>
    <w:basedOn w:val="a6"/>
    <w:link w:val="60"/>
    <w:qFormat/>
    <w:pPr>
      <w:numPr>
        <w:ilvl w:val="5"/>
        <w:numId w:val="1"/>
      </w:numPr>
      <w:tabs>
        <w:tab w:val="left" w:pos="2094"/>
      </w:tabs>
      <w:outlineLvl w:val="5"/>
    </w:pPr>
    <w:rPr>
      <w:rFonts w:hAnsi="Arial"/>
      <w:kern w:val="32"/>
      <w:szCs w:val="36"/>
    </w:rPr>
  </w:style>
  <w:style w:type="paragraph" w:styleId="7">
    <w:name w:val="heading 7"/>
    <w:aliases w:val="(1)"/>
    <w:basedOn w:val="a6"/>
    <w:qFormat/>
    <w:pPr>
      <w:numPr>
        <w:ilvl w:val="6"/>
        <w:numId w:val="1"/>
      </w:numPr>
      <w:outlineLvl w:val="6"/>
    </w:pPr>
    <w:rPr>
      <w:rFonts w:hAnsi="Arial"/>
      <w:bCs/>
      <w:kern w:val="32"/>
      <w:szCs w:val="36"/>
    </w:rPr>
  </w:style>
  <w:style w:type="paragraph" w:styleId="8">
    <w:name w:val="heading 8"/>
    <w:basedOn w:val="a6"/>
    <w:qFormat/>
    <w:pPr>
      <w:numPr>
        <w:ilvl w:val="7"/>
        <w:numId w:val="1"/>
      </w:numPr>
      <w:outlineLvl w:val="7"/>
    </w:pPr>
    <w:rPr>
      <w:rFonts w:hAnsi="Arial"/>
      <w:kern w:val="32"/>
      <w:szCs w:val="36"/>
    </w:rPr>
  </w:style>
  <w:style w:type="paragraph" w:styleId="9">
    <w:name w:val="heading 9"/>
    <w:basedOn w:val="a6"/>
    <w:link w:val="90"/>
    <w:uiPriority w:val="9"/>
    <w:unhideWhenUsed/>
    <w:qFormat/>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pPr>
      <w:spacing w:before="720" w:after="720"/>
      <w:ind w:left="7371"/>
    </w:pPr>
    <w:rPr>
      <w:b/>
      <w:snapToGrid w:val="0"/>
      <w:spacing w:val="10"/>
      <w:sz w:val="36"/>
    </w:rPr>
  </w:style>
  <w:style w:type="paragraph" w:styleId="ab">
    <w:name w:val="endnote text"/>
    <w:basedOn w:val="a6"/>
    <w:semiHidden/>
    <w:pPr>
      <w:kinsoku w:val="0"/>
      <w:autoSpaceDE/>
      <w:spacing w:before="240"/>
      <w:ind w:left="1021" w:hanging="1021"/>
    </w:pPr>
    <w:rPr>
      <w:snapToGrid w:val="0"/>
      <w:spacing w:val="10"/>
    </w:rPr>
  </w:style>
  <w:style w:type="paragraph" w:styleId="51">
    <w:name w:val="toc 5"/>
    <w:basedOn w:val="a6"/>
    <w:next w:val="a6"/>
    <w:autoRedefine/>
    <w:semiHidden/>
    <w:pPr>
      <w:ind w:leftChars="400" w:left="600" w:rightChars="200" w:right="200" w:hangingChars="200" w:hanging="200"/>
    </w:pPr>
  </w:style>
  <w:style w:type="character" w:styleId="ac">
    <w:name w:val="page number"/>
    <w:basedOn w:val="a7"/>
    <w:semiHidden/>
    <w:rPr>
      <w:rFonts w:ascii="標楷體" w:eastAsia="標楷體"/>
      <w:sz w:val="20"/>
    </w:rPr>
  </w:style>
  <w:style w:type="paragraph" w:styleId="61">
    <w:name w:val="toc 6"/>
    <w:basedOn w:val="a6"/>
    <w:next w:val="a6"/>
    <w:autoRedefine/>
    <w:semiHidden/>
    <w:pPr>
      <w:ind w:leftChars="500" w:left="500"/>
    </w:pPr>
  </w:style>
  <w:style w:type="paragraph" w:customStyle="1" w:styleId="10">
    <w:name w:val="段落樣式1"/>
    <w:basedOn w:val="a6"/>
    <w:qFormat/>
    <w:pPr>
      <w:tabs>
        <w:tab w:val="left" w:pos="567"/>
      </w:tabs>
      <w:ind w:leftChars="200" w:left="200" w:firstLineChars="200" w:firstLine="200"/>
    </w:pPr>
    <w:rPr>
      <w:kern w:val="32"/>
    </w:rPr>
  </w:style>
  <w:style w:type="paragraph" w:customStyle="1" w:styleId="21">
    <w:name w:val="段落樣式2"/>
    <w:basedOn w:val="a6"/>
    <w:qFormat/>
    <w:pPr>
      <w:tabs>
        <w:tab w:val="left" w:pos="567"/>
      </w:tabs>
      <w:ind w:leftChars="300" w:left="300" w:firstLineChars="200" w:firstLine="200"/>
    </w:pPr>
    <w:rPr>
      <w:kern w:val="32"/>
    </w:rPr>
  </w:style>
  <w:style w:type="paragraph" w:styleId="11">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pPr>
      <w:kinsoku w:val="0"/>
      <w:ind w:leftChars="300" w:left="500" w:rightChars="200" w:right="200" w:hangingChars="200" w:hanging="200"/>
    </w:pPr>
  </w:style>
  <w:style w:type="paragraph" w:styleId="70">
    <w:name w:val="toc 7"/>
    <w:basedOn w:val="a6"/>
    <w:next w:val="a6"/>
    <w:autoRedefine/>
    <w:semiHidden/>
    <w:pPr>
      <w:ind w:leftChars="600" w:left="800" w:hangingChars="200" w:hanging="200"/>
    </w:pPr>
  </w:style>
  <w:style w:type="paragraph" w:styleId="80">
    <w:name w:val="toc 8"/>
    <w:basedOn w:val="a6"/>
    <w:next w:val="a6"/>
    <w:autoRedefine/>
    <w:semiHidden/>
    <w:pPr>
      <w:ind w:leftChars="700" w:left="900" w:hangingChars="200" w:hanging="200"/>
    </w:pPr>
  </w:style>
  <w:style w:type="paragraph" w:styleId="91">
    <w:name w:val="toc 9"/>
    <w:basedOn w:val="a6"/>
    <w:next w:val="a6"/>
    <w:autoRedefine/>
    <w:semiHidden/>
    <w:pPr>
      <w:ind w:leftChars="1600" w:left="3840"/>
    </w:pPr>
  </w:style>
  <w:style w:type="paragraph" w:styleId="ad">
    <w:name w:val="header"/>
    <w:basedOn w:val="a6"/>
    <w:link w:val="ae"/>
    <w:pPr>
      <w:tabs>
        <w:tab w:val="center" w:pos="4153"/>
        <w:tab w:val="right" w:pos="8306"/>
      </w:tabs>
      <w:snapToGrid w:val="0"/>
    </w:pPr>
    <w:rPr>
      <w:sz w:val="20"/>
    </w:rPr>
  </w:style>
  <w:style w:type="paragraph" w:customStyle="1" w:styleId="32">
    <w:name w:val="段落樣式3"/>
    <w:basedOn w:val="21"/>
    <w:qFormat/>
    <w:pPr>
      <w:ind w:leftChars="400" w:left="400"/>
    </w:pPr>
  </w:style>
  <w:style w:type="character" w:styleId="af">
    <w:name w:val="Hyperlink"/>
    <w:basedOn w:val="a7"/>
    <w:uiPriority w:val="99"/>
    <w:rPr>
      <w:color w:val="0000FF"/>
      <w:u w:val="single"/>
    </w:rPr>
  </w:style>
  <w:style w:type="paragraph" w:customStyle="1" w:styleId="af0">
    <w:name w:val="簽名日期"/>
    <w:basedOn w:val="a6"/>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1">
    <w:name w:val="附件"/>
    <w:basedOn w:val="ab"/>
    <w:pPr>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2">
    <w:name w:val="段落樣式5"/>
    <w:basedOn w:val="42"/>
    <w:qFormat/>
    <w:pPr>
      <w:ind w:leftChars="600" w:left="600"/>
    </w:pPr>
  </w:style>
  <w:style w:type="paragraph" w:customStyle="1" w:styleId="62">
    <w:name w:val="段落樣式6"/>
    <w:basedOn w:val="52"/>
    <w:qFormat/>
    <w:pPr>
      <w:ind w:leftChars="700" w:left="700"/>
    </w:pPr>
  </w:style>
  <w:style w:type="paragraph" w:customStyle="1" w:styleId="71">
    <w:name w:val="段落樣式7"/>
    <w:basedOn w:val="62"/>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2"/>
      </w:numPr>
      <w:tabs>
        <w:tab w:val="clear" w:pos="1440"/>
      </w:tabs>
      <w:ind w:left="400" w:hangingChars="400" w:hanging="400"/>
      <w:outlineLvl w:val="0"/>
    </w:pPr>
    <w:rPr>
      <w:kern w:val="32"/>
    </w:rPr>
  </w:style>
  <w:style w:type="paragraph" w:styleId="af2">
    <w:name w:val="Body Text Indent"/>
    <w:basedOn w:val="a6"/>
    <w:semiHidden/>
    <w:pPr>
      <w:ind w:left="698" w:hangingChars="200" w:hanging="698"/>
    </w:pPr>
  </w:style>
  <w:style w:type="paragraph" w:customStyle="1" w:styleId="af3">
    <w:name w:val="調查報告"/>
    <w:basedOn w:val="ab"/>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pPr>
      <w:keepNext/>
      <w:numPr>
        <w:numId w:val="3"/>
      </w:numPr>
      <w:tabs>
        <w:tab w:val="clear" w:pos="1440"/>
      </w:tabs>
      <w:ind w:left="400" w:hangingChars="400" w:hanging="400"/>
      <w:outlineLvl w:val="0"/>
    </w:pPr>
    <w:rPr>
      <w:kern w:val="32"/>
    </w:rPr>
  </w:style>
  <w:style w:type="paragraph" w:styleId="af4">
    <w:name w:val="footer"/>
    <w:basedOn w:val="a6"/>
    <w:link w:val="af5"/>
    <w:pPr>
      <w:tabs>
        <w:tab w:val="center" w:pos="4153"/>
        <w:tab w:val="right" w:pos="8306"/>
      </w:tabs>
      <w:snapToGrid w:val="0"/>
    </w:pPr>
    <w:rPr>
      <w:sz w:val="20"/>
    </w:rPr>
  </w:style>
  <w:style w:type="paragraph" w:styleId="af6">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4">
    <w:name w:val="附錄"/>
    <w:basedOn w:val="a6"/>
    <w:qFormat/>
    <w:pPr>
      <w:keepNext/>
      <w:numPr>
        <w:numId w:val="6"/>
      </w:numPr>
      <w:ind w:left="350" w:hangingChars="350" w:hanging="350"/>
      <w:outlineLvl w:val="0"/>
    </w:pPr>
    <w:rPr>
      <w:kern w:val="32"/>
    </w:rPr>
  </w:style>
  <w:style w:type="paragraph" w:styleId="af9">
    <w:name w:val="List Paragraph"/>
    <w:basedOn w:val="a6"/>
    <w:uiPriority w:val="34"/>
    <w:qFormat/>
    <w:pPr>
      <w:ind w:leftChars="200" w:left="480"/>
    </w:pPr>
  </w:style>
  <w:style w:type="paragraph" w:styleId="afa">
    <w:name w:val="Balloon Text"/>
    <w:basedOn w:val="a6"/>
    <w:link w:val="afb"/>
    <w:uiPriority w:val="99"/>
    <w:semiHidden/>
    <w:unhideWhenUsed/>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8"/>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character" w:customStyle="1" w:styleId="40">
    <w:name w:val="標題 4 字元"/>
    <w:aliases w:val="表格 字元,一 字元,1、 字元"/>
    <w:basedOn w:val="a7"/>
    <w:link w:val="4"/>
    <w:rsid w:val="00653381"/>
    <w:rPr>
      <w:rFonts w:ascii="標楷體" w:eastAsia="標楷體" w:hAnsi="Arial"/>
      <w:kern w:val="32"/>
      <w:sz w:val="32"/>
      <w:szCs w:val="36"/>
    </w:rPr>
  </w:style>
  <w:style w:type="character" w:customStyle="1" w:styleId="50">
    <w:name w:val="標題 5 字元"/>
    <w:aliases w:val="標題 5 （1） 字元"/>
    <w:basedOn w:val="a7"/>
    <w:link w:val="5"/>
    <w:rPr>
      <w:rFonts w:ascii="標楷體" w:eastAsia="標楷體" w:hAnsi="Arial"/>
      <w:bCs/>
      <w:kern w:val="32"/>
      <w:sz w:val="32"/>
      <w:szCs w:val="36"/>
    </w:rPr>
  </w:style>
  <w:style w:type="character" w:customStyle="1" w:styleId="60">
    <w:name w:val="標題 6 字元"/>
    <w:aliases w:val="1 字元"/>
    <w:basedOn w:val="a7"/>
    <w:link w:val="6"/>
    <w:rPr>
      <w:rFonts w:ascii="標楷體" w:eastAsia="標楷體" w:hAnsi="Arial"/>
      <w:kern w:val="32"/>
      <w:sz w:val="32"/>
      <w:szCs w:val="36"/>
    </w:rPr>
  </w:style>
  <w:style w:type="paragraph" w:styleId="afc">
    <w:name w:val="footnote text"/>
    <w:basedOn w:val="a6"/>
    <w:link w:val="afd"/>
    <w:uiPriority w:val="99"/>
    <w:unhideWhenUsed/>
    <w:pPr>
      <w:snapToGrid w:val="0"/>
      <w:jc w:val="left"/>
    </w:pPr>
    <w:rPr>
      <w:sz w:val="20"/>
    </w:rPr>
  </w:style>
  <w:style w:type="character" w:customStyle="1" w:styleId="afd">
    <w:name w:val="註腳文字 字元"/>
    <w:basedOn w:val="a7"/>
    <w:link w:val="afc"/>
    <w:uiPriority w:val="99"/>
    <w:rPr>
      <w:rFonts w:ascii="標楷體" w:eastAsia="標楷體"/>
      <w:kern w:val="2"/>
    </w:rPr>
  </w:style>
  <w:style w:type="character" w:styleId="afe">
    <w:name w:val="footnote reference"/>
    <w:basedOn w:val="a7"/>
    <w:uiPriority w:val="99"/>
    <w:semiHidden/>
    <w:unhideWhenUsed/>
    <w:rPr>
      <w:vertAlign w:val="superscript"/>
    </w:rPr>
  </w:style>
  <w:style w:type="character" w:customStyle="1" w:styleId="30">
    <w:name w:val="標題 3 字元"/>
    <w:aliases w:val="(一) 字元"/>
    <w:basedOn w:val="a7"/>
    <w:link w:val="3"/>
    <w:rsid w:val="00A95621"/>
    <w:rPr>
      <w:rFonts w:ascii="標楷體" w:eastAsia="標楷體" w:hAnsi="Arial"/>
      <w:bCs/>
      <w:kern w:val="32"/>
      <w:sz w:val="32"/>
      <w:szCs w:val="36"/>
    </w:rPr>
  </w:style>
  <w:style w:type="table" w:customStyle="1" w:styleId="13">
    <w:name w:val="表格格線1"/>
    <w:basedOn w:val="a8"/>
    <w:next w:val="af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8"/>
    <w:uiPriority w:val="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6"/>
    <w:link w:val="aff0"/>
    <w:uiPriority w:val="99"/>
    <w:unhideWhenUsed/>
    <w:rsid w:val="00A36483"/>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rsid w:val="00A36483"/>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
    <w:basedOn w:val="a7"/>
    <w:link w:val="2"/>
    <w:rsid w:val="00AF6145"/>
    <w:rPr>
      <w:rFonts w:ascii="標楷體" w:eastAsia="標楷體" w:hAnsi="Arial"/>
      <w:b/>
      <w:bCs/>
      <w:kern w:val="32"/>
      <w:sz w:val="32"/>
      <w:szCs w:val="48"/>
    </w:rPr>
  </w:style>
  <w:style w:type="table" w:customStyle="1" w:styleId="23">
    <w:name w:val="表格格線2"/>
    <w:basedOn w:val="a8"/>
    <w:next w:val="af8"/>
    <w:uiPriority w:val="59"/>
    <w:rsid w:val="00A3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8"/>
    <w:uiPriority w:val="5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8"/>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8"/>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8"/>
    <w:uiPriority w:val="5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basedOn w:val="a7"/>
    <w:link w:val="ad"/>
    <w:uiPriority w:val="99"/>
    <w:rsid w:val="00A36483"/>
    <w:rPr>
      <w:rFonts w:ascii="標楷體" w:eastAsia="標楷體"/>
      <w:kern w:val="2"/>
    </w:rPr>
  </w:style>
  <w:style w:type="character" w:customStyle="1" w:styleId="af5">
    <w:name w:val="頁尾 字元"/>
    <w:basedOn w:val="a7"/>
    <w:link w:val="af4"/>
    <w:uiPriority w:val="99"/>
    <w:rsid w:val="00A36483"/>
    <w:rPr>
      <w:rFonts w:ascii="標楷體" w:eastAsia="標楷體"/>
      <w:kern w:val="2"/>
    </w:rPr>
  </w:style>
  <w:style w:type="table" w:customStyle="1" w:styleId="82">
    <w:name w:val="表格格線8"/>
    <w:basedOn w:val="a8"/>
    <w:next w:val="af8"/>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unhideWhenUsed/>
    <w:rsid w:val="00025A3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1">
    <w:name w:val="annotation reference"/>
    <w:basedOn w:val="a7"/>
    <w:uiPriority w:val="99"/>
    <w:semiHidden/>
    <w:unhideWhenUsed/>
    <w:rsid w:val="00025A3D"/>
    <w:rPr>
      <w:sz w:val="18"/>
      <w:szCs w:val="18"/>
    </w:rPr>
  </w:style>
  <w:style w:type="paragraph" w:styleId="aff2">
    <w:name w:val="annotation text"/>
    <w:basedOn w:val="a6"/>
    <w:link w:val="aff3"/>
    <w:uiPriority w:val="99"/>
    <w:semiHidden/>
    <w:unhideWhenUsed/>
    <w:rsid w:val="00025A3D"/>
    <w:pPr>
      <w:jc w:val="left"/>
    </w:pPr>
  </w:style>
  <w:style w:type="character" w:customStyle="1" w:styleId="aff3">
    <w:name w:val="註解文字 字元"/>
    <w:basedOn w:val="a7"/>
    <w:link w:val="aff2"/>
    <w:uiPriority w:val="99"/>
    <w:semiHidden/>
    <w:rsid w:val="00025A3D"/>
    <w:rPr>
      <w:rFonts w:ascii="標楷體" w:eastAsia="標楷體"/>
      <w:kern w:val="2"/>
      <w:sz w:val="32"/>
    </w:rPr>
  </w:style>
  <w:style w:type="paragraph" w:styleId="aff4">
    <w:name w:val="annotation subject"/>
    <w:basedOn w:val="aff2"/>
    <w:next w:val="aff2"/>
    <w:link w:val="aff5"/>
    <w:uiPriority w:val="99"/>
    <w:semiHidden/>
    <w:unhideWhenUsed/>
    <w:rsid w:val="00025A3D"/>
    <w:rPr>
      <w:b/>
      <w:bCs/>
    </w:rPr>
  </w:style>
  <w:style w:type="character" w:customStyle="1" w:styleId="aff5">
    <w:name w:val="註解主旨 字元"/>
    <w:basedOn w:val="aff3"/>
    <w:link w:val="aff4"/>
    <w:uiPriority w:val="99"/>
    <w:semiHidden/>
    <w:rsid w:val="00025A3D"/>
    <w:rPr>
      <w:rFonts w:ascii="標楷體" w:eastAsia="標楷體"/>
      <w:b/>
      <w:bCs/>
      <w:kern w:val="2"/>
      <w:sz w:val="32"/>
    </w:rPr>
  </w:style>
  <w:style w:type="paragraph" w:styleId="aff6">
    <w:name w:val="Body Text"/>
    <w:basedOn w:val="a6"/>
    <w:link w:val="aff7"/>
    <w:uiPriority w:val="1"/>
    <w:qFormat/>
    <w:rsid w:val="00025A3D"/>
    <w:pPr>
      <w:overflowPunct/>
      <w:autoSpaceDE/>
      <w:autoSpaceDN/>
      <w:spacing w:before="46"/>
      <w:ind w:left="659"/>
      <w:jc w:val="left"/>
    </w:pPr>
    <w:rPr>
      <w:rFonts w:hAnsi="標楷體" w:cstheme="minorBidi"/>
      <w:kern w:val="0"/>
      <w:sz w:val="28"/>
      <w:szCs w:val="28"/>
      <w:lang w:eastAsia="en-US"/>
    </w:rPr>
  </w:style>
  <w:style w:type="character" w:customStyle="1" w:styleId="aff7">
    <w:name w:val="本文 字元"/>
    <w:basedOn w:val="a7"/>
    <w:link w:val="aff6"/>
    <w:uiPriority w:val="1"/>
    <w:rsid w:val="00025A3D"/>
    <w:rPr>
      <w:rFonts w:ascii="標楷體" w:eastAsia="標楷體" w:hAnsi="標楷體" w:cstheme="minorBidi"/>
      <w:sz w:val="28"/>
      <w:szCs w:val="28"/>
      <w:lang w:eastAsia="en-US"/>
    </w:rPr>
  </w:style>
  <w:style w:type="paragraph" w:customStyle="1" w:styleId="aff8">
    <w:name w:val="分項段落"/>
    <w:basedOn w:val="a6"/>
    <w:rsid w:val="00025A3D"/>
    <w:pPr>
      <w:overflowPunct/>
      <w:autoSpaceDE/>
      <w:autoSpaceDN/>
      <w:jc w:val="left"/>
    </w:pPr>
    <w:rPr>
      <w:rFonts w:ascii="Times New Roman" w:eastAsia="新細明體"/>
      <w:sz w:val="24"/>
    </w:rPr>
  </w:style>
  <w:style w:type="paragraph" w:styleId="aff9">
    <w:name w:val="Title"/>
    <w:basedOn w:val="a6"/>
    <w:next w:val="a6"/>
    <w:link w:val="affa"/>
    <w:uiPriority w:val="10"/>
    <w:qFormat/>
    <w:rsid w:val="00025A3D"/>
    <w:pPr>
      <w:overflowPunct/>
      <w:autoSpaceDE/>
      <w:autoSpaceDN/>
      <w:spacing w:before="240" w:after="60"/>
      <w:jc w:val="center"/>
      <w:outlineLvl w:val="0"/>
    </w:pPr>
    <w:rPr>
      <w:rFonts w:asciiTheme="majorHAnsi" w:eastAsiaTheme="majorEastAsia" w:hAnsiTheme="majorHAnsi" w:cstheme="majorBidi"/>
      <w:b/>
      <w:bCs/>
      <w:szCs w:val="32"/>
    </w:rPr>
  </w:style>
  <w:style w:type="character" w:customStyle="1" w:styleId="affa">
    <w:name w:val="標題 字元"/>
    <w:basedOn w:val="a7"/>
    <w:link w:val="aff9"/>
    <w:uiPriority w:val="10"/>
    <w:rsid w:val="00025A3D"/>
    <w:rPr>
      <w:rFonts w:asciiTheme="majorHAnsi" w:eastAsiaTheme="majorEastAsia" w:hAnsiTheme="majorHAnsi" w:cstheme="majorBidi"/>
      <w:b/>
      <w:bCs/>
      <w:kern w:val="2"/>
      <w:sz w:val="32"/>
      <w:szCs w:val="32"/>
    </w:rPr>
  </w:style>
  <w:style w:type="paragraph" w:styleId="affb">
    <w:name w:val="No Spacing"/>
    <w:uiPriority w:val="1"/>
    <w:qFormat/>
    <w:rsid w:val="00025A3D"/>
    <w:pPr>
      <w:widowControl w:val="0"/>
    </w:pPr>
    <w:rPr>
      <w:rFonts w:asciiTheme="minorHAnsi" w:eastAsiaTheme="minorEastAsia"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00877656">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529027417">
      <w:bodyDiv w:val="1"/>
      <w:marLeft w:val="0"/>
      <w:marRight w:val="0"/>
      <w:marTop w:val="0"/>
      <w:marBottom w:val="0"/>
      <w:divBdr>
        <w:top w:val="none" w:sz="0" w:space="0" w:color="auto"/>
        <w:left w:val="none" w:sz="0" w:space="0" w:color="auto"/>
        <w:bottom w:val="none" w:sz="0" w:space="0" w:color="auto"/>
        <w:right w:val="none" w:sz="0" w:space="0" w:color="auto"/>
      </w:divBdr>
    </w:div>
    <w:div w:id="1001470334">
      <w:bodyDiv w:val="1"/>
      <w:marLeft w:val="0"/>
      <w:marRight w:val="0"/>
      <w:marTop w:val="0"/>
      <w:marBottom w:val="0"/>
      <w:divBdr>
        <w:top w:val="none" w:sz="0" w:space="0" w:color="auto"/>
        <w:left w:val="none" w:sz="0" w:space="0" w:color="auto"/>
        <w:bottom w:val="none" w:sz="0" w:space="0" w:color="auto"/>
        <w:right w:val="none" w:sz="0" w:space="0" w:color="auto"/>
      </w:divBdr>
    </w:div>
    <w:div w:id="1937134415">
      <w:bodyDiv w:val="1"/>
      <w:marLeft w:val="0"/>
      <w:marRight w:val="0"/>
      <w:marTop w:val="0"/>
      <w:marBottom w:val="0"/>
      <w:divBdr>
        <w:top w:val="none" w:sz="0" w:space="0" w:color="auto"/>
        <w:left w:val="none" w:sz="0" w:space="0" w:color="auto"/>
        <w:bottom w:val="none" w:sz="0" w:space="0" w:color="auto"/>
        <w:right w:val="none" w:sz="0" w:space="0" w:color="auto"/>
      </w:divBdr>
    </w:div>
    <w:div w:id="20955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321C6-ED1B-4EE3-A1A6-60FC8C3A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15</Pages>
  <Words>1271</Words>
  <Characters>7248</Characters>
  <Application>Microsoft Office Word</Application>
  <DocSecurity>0</DocSecurity>
  <Lines>60</Lines>
  <Paragraphs>17</Paragraphs>
  <ScaleCrop>false</ScaleCrop>
  <Company>cy</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黃介宏</dc:creator>
  <cp:lastModifiedBy>江明潔</cp:lastModifiedBy>
  <cp:revision>2</cp:revision>
  <cp:lastPrinted>2025-02-07T02:28:00Z</cp:lastPrinted>
  <dcterms:created xsi:type="dcterms:W3CDTF">2025-04-10T06:34:00Z</dcterms:created>
  <dcterms:modified xsi:type="dcterms:W3CDTF">2025-04-10T06:34:00Z</dcterms:modified>
</cp:coreProperties>
</file>