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F0339" w14:textId="77777777" w:rsidR="00D75644" w:rsidRPr="004D141F" w:rsidRDefault="00D20D26" w:rsidP="00F37D7B">
      <w:pPr>
        <w:pStyle w:val="af2"/>
      </w:pPr>
      <w:r>
        <w:rPr>
          <w:rFonts w:hint="eastAsia"/>
        </w:rPr>
        <w:t>調查報告</w:t>
      </w:r>
    </w:p>
    <w:p w14:paraId="60C69030" w14:textId="7422A51C"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B0A2C" w:rsidRPr="009F1480">
        <w:rPr>
          <w:rFonts w:hAnsi="標楷體" w:hint="eastAsia"/>
          <w:color w:val="000000" w:themeColor="text1"/>
        </w:rPr>
        <w:t>112年10月，國內研究單位釋出之繁</w:t>
      </w:r>
      <w:r w:rsidR="00F179CB">
        <w:rPr>
          <w:rFonts w:hAnsi="標楷體" w:hint="eastAsia"/>
          <w:color w:val="000000" w:themeColor="text1"/>
        </w:rPr>
        <w:t>體</w:t>
      </w:r>
      <w:r w:rsidR="009B0A2C" w:rsidRPr="009F1480">
        <w:rPr>
          <w:rFonts w:hAnsi="標楷體" w:hint="eastAsia"/>
          <w:color w:val="000000" w:themeColor="text1"/>
        </w:rPr>
        <w:t>中</w:t>
      </w:r>
      <w:r w:rsidR="00F179CB">
        <w:rPr>
          <w:rFonts w:hAnsi="標楷體" w:hint="eastAsia"/>
          <w:color w:val="000000" w:themeColor="text1"/>
        </w:rPr>
        <w:t>文</w:t>
      </w:r>
      <w:r w:rsidR="009B0A2C" w:rsidRPr="009F1480">
        <w:rPr>
          <w:rFonts w:hAnsi="標楷體" w:hint="eastAsia"/>
          <w:color w:val="000000" w:themeColor="text1"/>
        </w:rPr>
        <w:t>優化大型語言模型(LLM)</w:t>
      </w:r>
      <w:proofErr w:type="gramStart"/>
      <w:r w:rsidR="009B0A2C" w:rsidRPr="009F1480">
        <w:rPr>
          <w:rFonts w:hAnsi="標楷體" w:hint="eastAsia"/>
          <w:color w:val="000000" w:themeColor="text1"/>
        </w:rPr>
        <w:t>疑</w:t>
      </w:r>
      <w:proofErr w:type="gramEnd"/>
      <w:r w:rsidR="009B0A2C" w:rsidRPr="009F1480">
        <w:rPr>
          <w:rFonts w:hAnsi="標楷體" w:hint="eastAsia"/>
          <w:color w:val="000000" w:themeColor="text1"/>
        </w:rPr>
        <w:t>因生成爭議內容而下架，凸顯我國在推動LLM時繁</w:t>
      </w:r>
      <w:r w:rsidR="00F179CB">
        <w:rPr>
          <w:rFonts w:hAnsi="標楷體" w:hint="eastAsia"/>
          <w:color w:val="000000" w:themeColor="text1"/>
        </w:rPr>
        <w:t>體</w:t>
      </w:r>
      <w:r w:rsidR="009B0A2C" w:rsidRPr="009F1480">
        <w:rPr>
          <w:rFonts w:hAnsi="標楷體" w:hint="eastAsia"/>
          <w:color w:val="000000" w:themeColor="text1"/>
        </w:rPr>
        <w:t>中</w:t>
      </w:r>
      <w:r w:rsidR="00F179CB">
        <w:rPr>
          <w:rFonts w:hAnsi="標楷體" w:hint="eastAsia"/>
          <w:color w:val="000000" w:themeColor="text1"/>
        </w:rPr>
        <w:t>文</w:t>
      </w:r>
      <w:r w:rsidR="009B0A2C" w:rsidRPr="009F1480">
        <w:rPr>
          <w:rFonts w:hAnsi="標楷體" w:hint="eastAsia"/>
          <w:color w:val="000000" w:themeColor="text1"/>
        </w:rPr>
        <w:t>語料不足所產生之困境，考量LLM未來的普及性、影響力，以及所用資料集之語言分布落差可能導致的歧視或偏見，究政府機構對於推動健全LLM之關鍵要素，如語料取得、</w:t>
      </w:r>
      <w:proofErr w:type="gramStart"/>
      <w:r w:rsidR="009B0A2C" w:rsidRPr="009F1480">
        <w:rPr>
          <w:rFonts w:hAnsi="標楷體" w:hint="eastAsia"/>
          <w:color w:val="000000" w:themeColor="text1"/>
        </w:rPr>
        <w:t>算力建</w:t>
      </w:r>
      <w:proofErr w:type="gramEnd"/>
      <w:r w:rsidR="009B0A2C" w:rsidRPr="009F1480">
        <w:rPr>
          <w:rFonts w:hAnsi="標楷體" w:hint="eastAsia"/>
          <w:color w:val="000000" w:themeColor="text1"/>
        </w:rPr>
        <w:t>置</w:t>
      </w:r>
      <w:proofErr w:type="gramStart"/>
      <w:r w:rsidR="009B0A2C" w:rsidRPr="009F1480">
        <w:rPr>
          <w:rFonts w:hAnsi="標楷體" w:hint="eastAsia"/>
          <w:color w:val="000000" w:themeColor="text1"/>
        </w:rPr>
        <w:t>及測</w:t>
      </w:r>
      <w:proofErr w:type="gramEnd"/>
      <w:r w:rsidR="009B0A2C" w:rsidRPr="009F1480">
        <w:rPr>
          <w:rFonts w:hAnsi="標楷體" w:hint="eastAsia"/>
          <w:color w:val="000000" w:themeColor="text1"/>
        </w:rPr>
        <w:t>評，相關措施是否允當?政策是否積極?等，</w:t>
      </w:r>
      <w:proofErr w:type="gramStart"/>
      <w:r w:rsidR="009B0A2C" w:rsidRPr="009F1480">
        <w:rPr>
          <w:rFonts w:hAnsi="標楷體" w:hint="eastAsia"/>
          <w:color w:val="000000" w:themeColor="text1"/>
        </w:rPr>
        <w:t>均有深入</w:t>
      </w:r>
      <w:proofErr w:type="gramEnd"/>
      <w:r w:rsidR="009B0A2C" w:rsidRPr="009F1480">
        <w:rPr>
          <w:rFonts w:hAnsi="標楷體" w:hint="eastAsia"/>
          <w:color w:val="000000" w:themeColor="text1"/>
        </w:rPr>
        <w:t>瞭解調查之必要</w:t>
      </w:r>
      <w:r w:rsidR="009B0A2C">
        <w:rPr>
          <w:rFonts w:hAnsi="標楷體" w:hint="eastAsia"/>
          <w:color w:val="000000" w:themeColor="text1"/>
        </w:rPr>
        <w:t>。</w:t>
      </w:r>
    </w:p>
    <w:p w14:paraId="666148B9" w14:textId="35B2202B"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D2FCA08" w14:textId="6154AAF6" w:rsidR="004F6710" w:rsidRDefault="00E422EC" w:rsidP="00A639F4">
      <w:pPr>
        <w:pStyle w:val="10"/>
        <w:ind w:left="680" w:firstLine="680"/>
      </w:pPr>
      <w:bookmarkStart w:id="59" w:name="_Toc524902730"/>
      <w:r w:rsidRPr="00213C9C">
        <w:rPr>
          <w:rFonts w:hint="eastAsia"/>
        </w:rPr>
        <w:t>本</w:t>
      </w:r>
      <w:r w:rsidRPr="009C7FF2">
        <w:rPr>
          <w:rFonts w:hint="eastAsia"/>
        </w:rPr>
        <w:t>案經調閱</w:t>
      </w:r>
      <w:r w:rsidR="00ED4BB0">
        <w:rPr>
          <w:rFonts w:hAnsi="標楷體" w:hint="eastAsia"/>
        </w:rPr>
        <w:t>數位發展部(下稱數發部)、</w:t>
      </w:r>
      <w:r>
        <w:rPr>
          <w:rFonts w:hint="eastAsia"/>
        </w:rPr>
        <w:t>國家科學及技術委員會</w:t>
      </w:r>
      <w:r w:rsidRPr="009C7FF2">
        <w:rPr>
          <w:rFonts w:hint="eastAsia"/>
        </w:rPr>
        <w:t>（下稱</w:t>
      </w:r>
      <w:r>
        <w:rPr>
          <w:rFonts w:hint="eastAsia"/>
        </w:rPr>
        <w:t>國科會</w:t>
      </w:r>
      <w:r w:rsidRPr="009C7FF2">
        <w:rPr>
          <w:rFonts w:hint="eastAsia"/>
        </w:rPr>
        <w:t>）、</w:t>
      </w:r>
      <w:r>
        <w:rPr>
          <w:rFonts w:hint="eastAsia"/>
        </w:rPr>
        <w:t>經濟部所屬智慧財產局</w:t>
      </w:r>
      <w:r w:rsidRPr="009C7FF2">
        <w:t>(</w:t>
      </w:r>
      <w:proofErr w:type="gramStart"/>
      <w:r w:rsidRPr="009C7FF2">
        <w:rPr>
          <w:rFonts w:hint="eastAsia"/>
        </w:rPr>
        <w:t>下稱</w:t>
      </w:r>
      <w:r>
        <w:rPr>
          <w:rFonts w:hint="eastAsia"/>
        </w:rPr>
        <w:t>智財</w:t>
      </w:r>
      <w:proofErr w:type="gramEnd"/>
      <w:r>
        <w:rPr>
          <w:rFonts w:hint="eastAsia"/>
        </w:rPr>
        <w:t>局</w:t>
      </w:r>
      <w:r w:rsidRPr="009C7FF2">
        <w:t>)</w:t>
      </w:r>
      <w:r>
        <w:rPr>
          <w:rFonts w:hint="eastAsia"/>
        </w:rPr>
        <w:t>及能源署</w:t>
      </w:r>
      <w:r w:rsidRPr="009C7FF2">
        <w:rPr>
          <w:rFonts w:hint="eastAsia"/>
        </w:rPr>
        <w:t>、</w:t>
      </w:r>
      <w:r>
        <w:rPr>
          <w:rFonts w:hint="eastAsia"/>
        </w:rPr>
        <w:t>交通部中央氣象署(下稱氣象署)</w:t>
      </w:r>
      <w:r w:rsidR="001C14B2">
        <w:rPr>
          <w:rFonts w:hint="eastAsia"/>
        </w:rPr>
        <w:t>、國防部及</w:t>
      </w:r>
      <w:proofErr w:type="gramStart"/>
      <w:r w:rsidR="001C14B2">
        <w:rPr>
          <w:rFonts w:hint="eastAsia"/>
        </w:rPr>
        <w:t>審計部</w:t>
      </w:r>
      <w:r w:rsidRPr="009C7FF2">
        <w:rPr>
          <w:rFonts w:hint="eastAsia"/>
        </w:rPr>
        <w:t>等機</w:t>
      </w:r>
      <w:proofErr w:type="gramEnd"/>
      <w:r w:rsidRPr="009C7FF2">
        <w:rPr>
          <w:rFonts w:hint="eastAsia"/>
        </w:rPr>
        <w:t>關卷證資料，並於</w:t>
      </w:r>
      <w:r w:rsidRPr="002B7392">
        <w:rPr>
          <w:rFonts w:hint="eastAsia"/>
        </w:rPr>
        <w:t>民國(下同)</w:t>
      </w:r>
      <w:r>
        <w:rPr>
          <w:rFonts w:hint="eastAsia"/>
        </w:rPr>
        <w:t>113年4月15、16日辦理專家學者諮詢會議，同</w:t>
      </w:r>
      <w:r w:rsidRPr="009C7FF2">
        <w:rPr>
          <w:rFonts w:hint="eastAsia"/>
        </w:rPr>
        <w:t>年</w:t>
      </w:r>
      <w:r>
        <w:rPr>
          <w:rFonts w:hint="eastAsia"/>
        </w:rPr>
        <w:t>11</w:t>
      </w:r>
      <w:r w:rsidRPr="009C7FF2">
        <w:rPr>
          <w:rFonts w:hint="eastAsia"/>
        </w:rPr>
        <w:t>月</w:t>
      </w:r>
      <w:r>
        <w:rPr>
          <w:rFonts w:hint="eastAsia"/>
        </w:rPr>
        <w:t>27</w:t>
      </w:r>
      <w:r w:rsidRPr="009C7FF2">
        <w:rPr>
          <w:rFonts w:hint="eastAsia"/>
        </w:rPr>
        <w:t>日</w:t>
      </w:r>
      <w:r w:rsidR="00707CC3">
        <w:rPr>
          <w:rFonts w:hint="eastAsia"/>
        </w:rPr>
        <w:t>國科會及數</w:t>
      </w:r>
      <w:proofErr w:type="gramStart"/>
      <w:r w:rsidR="00707CC3">
        <w:rPr>
          <w:rFonts w:hint="eastAsia"/>
        </w:rPr>
        <w:t>發部</w:t>
      </w:r>
      <w:r w:rsidR="00707CC3" w:rsidRPr="009C7FF2">
        <w:rPr>
          <w:rFonts w:hint="eastAsia"/>
        </w:rPr>
        <w:t>等機</w:t>
      </w:r>
      <w:proofErr w:type="gramEnd"/>
      <w:r w:rsidR="00707CC3" w:rsidRPr="009C7FF2">
        <w:rPr>
          <w:rFonts w:hint="eastAsia"/>
        </w:rPr>
        <w:t>關人員</w:t>
      </w:r>
      <w:r w:rsidR="00707CC3">
        <w:rPr>
          <w:rFonts w:hint="eastAsia"/>
        </w:rPr>
        <w:t>會同</w:t>
      </w:r>
      <w:r w:rsidRPr="009C7FF2">
        <w:rPr>
          <w:rFonts w:hint="eastAsia"/>
        </w:rPr>
        <w:t>現場履勘</w:t>
      </w:r>
      <w:r>
        <w:rPr>
          <w:rFonts w:hint="eastAsia"/>
        </w:rPr>
        <w:t>，並於113年12月27日辦理機關詢問，</w:t>
      </w:r>
      <w:r w:rsidR="00FB501B" w:rsidRPr="009C7FF2">
        <w:rPr>
          <w:rFonts w:hint="eastAsia"/>
        </w:rPr>
        <w:t>已調查</w:t>
      </w:r>
      <w:r w:rsidR="00307A76">
        <w:rPr>
          <w:rFonts w:hAnsi="標楷體" w:hint="eastAsia"/>
        </w:rPr>
        <w:t>完畢</w:t>
      </w:r>
      <w:r w:rsidR="00FB501B" w:rsidRPr="009C7FF2">
        <w:rPr>
          <w:rFonts w:hint="eastAsia"/>
        </w:rPr>
        <w:t>，</w:t>
      </w:r>
      <w:r w:rsidR="00307A76">
        <w:rPr>
          <w:rFonts w:hint="eastAsia"/>
        </w:rPr>
        <w:t>茲臚</w:t>
      </w:r>
      <w:r w:rsidR="00FB501B" w:rsidRPr="009C7FF2">
        <w:rPr>
          <w:rFonts w:hint="eastAsia"/>
        </w:rPr>
        <w:t>列調查意見如下：</w:t>
      </w:r>
    </w:p>
    <w:p w14:paraId="6D66732A" w14:textId="58916177" w:rsidR="00927177" w:rsidRPr="00E017E6" w:rsidRDefault="00630FB1" w:rsidP="00E017E6">
      <w:pPr>
        <w:pStyle w:val="2"/>
        <w:rPr>
          <w:b/>
        </w:rPr>
      </w:pPr>
      <w:bookmarkStart w:id="60" w:name="_Toc421794873"/>
      <w:bookmarkStart w:id="61" w:name="_Toc422834158"/>
      <w:r w:rsidRPr="00E017E6">
        <w:rPr>
          <w:rFonts w:hint="eastAsia"/>
          <w:b/>
        </w:rPr>
        <w:t>人工智慧</w:t>
      </w:r>
      <w:r w:rsidR="0060449E" w:rsidRPr="00E017E6">
        <w:rPr>
          <w:rFonts w:hint="eastAsia"/>
          <w:b/>
        </w:rPr>
        <w:t>(A</w:t>
      </w:r>
      <w:r w:rsidR="0060449E" w:rsidRPr="00E017E6">
        <w:rPr>
          <w:b/>
        </w:rPr>
        <w:t>I)</w:t>
      </w:r>
      <w:r w:rsidRPr="00E017E6">
        <w:rPr>
          <w:rFonts w:hint="eastAsia"/>
          <w:b/>
        </w:rPr>
        <w:t>及大型語言模型</w:t>
      </w:r>
      <w:r w:rsidR="0060449E" w:rsidRPr="00E017E6">
        <w:rPr>
          <w:rFonts w:hint="eastAsia"/>
          <w:b/>
        </w:rPr>
        <w:t>(</w:t>
      </w:r>
      <w:r w:rsidR="0060449E" w:rsidRPr="00E017E6">
        <w:rPr>
          <w:b/>
        </w:rPr>
        <w:t>LLM</w:t>
      </w:r>
      <w:r w:rsidR="0060449E" w:rsidRPr="00E017E6">
        <w:rPr>
          <w:rFonts w:hint="eastAsia"/>
          <w:b/>
        </w:rPr>
        <w:t>)</w:t>
      </w:r>
      <w:r w:rsidR="00E017E6" w:rsidRPr="00E017E6">
        <w:rPr>
          <w:rFonts w:hint="eastAsia"/>
          <w:b/>
        </w:rPr>
        <w:t>為</w:t>
      </w:r>
      <w:r w:rsidRPr="00E017E6">
        <w:rPr>
          <w:rFonts w:hint="eastAsia"/>
          <w:b/>
        </w:rPr>
        <w:t>國家發展的戰略性科技</w:t>
      </w:r>
      <w:r w:rsidR="007A13A4" w:rsidRPr="00E017E6">
        <w:rPr>
          <w:rFonts w:hint="eastAsia"/>
          <w:b/>
        </w:rPr>
        <w:t>，</w:t>
      </w:r>
      <w:r w:rsidR="008E7960" w:rsidRPr="00E017E6">
        <w:rPr>
          <w:rFonts w:hint="eastAsia"/>
          <w:b/>
        </w:rPr>
        <w:t>主權AI</w:t>
      </w:r>
      <w:r w:rsidR="008447C8">
        <w:rPr>
          <w:rFonts w:hint="eastAsia"/>
          <w:b/>
        </w:rPr>
        <w:t>及資料治理基礎</w:t>
      </w:r>
      <w:r w:rsidR="0098266D" w:rsidRPr="00E017E6">
        <w:rPr>
          <w:rFonts w:hint="eastAsia"/>
          <w:b/>
        </w:rPr>
        <w:t>更</w:t>
      </w:r>
      <w:proofErr w:type="gramStart"/>
      <w:r w:rsidR="0098266D" w:rsidRPr="00E017E6">
        <w:rPr>
          <w:rFonts w:hint="eastAsia"/>
          <w:b/>
        </w:rPr>
        <w:t>攸關國</w:t>
      </w:r>
      <w:proofErr w:type="gramEnd"/>
      <w:r w:rsidR="0098266D" w:rsidRPr="00E017E6">
        <w:rPr>
          <w:rFonts w:hint="eastAsia"/>
          <w:b/>
        </w:rPr>
        <w:t>族文化及價值觀之存續</w:t>
      </w:r>
      <w:r w:rsidR="001C38F6">
        <w:rPr>
          <w:rFonts w:hint="eastAsia"/>
          <w:b/>
        </w:rPr>
        <w:t>，</w:t>
      </w:r>
      <w:r w:rsidR="00D6434C">
        <w:rPr>
          <w:rFonts w:hint="eastAsia"/>
          <w:b/>
        </w:rPr>
        <w:t>而</w:t>
      </w:r>
      <w:r w:rsidR="001C38F6">
        <w:rPr>
          <w:rFonts w:hint="eastAsia"/>
          <w:b/>
        </w:rPr>
        <w:t>過去</w:t>
      </w:r>
      <w:r w:rsidR="00D6434C">
        <w:rPr>
          <w:rFonts w:hint="eastAsia"/>
          <w:b/>
        </w:rPr>
        <w:t>政府資料開放係</w:t>
      </w:r>
      <w:r w:rsidR="008447C8">
        <w:rPr>
          <w:rFonts w:hint="eastAsia"/>
          <w:b/>
        </w:rPr>
        <w:t>以</w:t>
      </w:r>
      <w:r w:rsidR="001C38F6">
        <w:rPr>
          <w:rFonts w:hint="eastAsia"/>
          <w:b/>
        </w:rPr>
        <w:t>施政便民及公開透明</w:t>
      </w:r>
      <w:r w:rsidR="008447C8">
        <w:rPr>
          <w:rFonts w:hint="eastAsia"/>
          <w:b/>
        </w:rPr>
        <w:t>為目的，早已</w:t>
      </w:r>
      <w:r w:rsidR="001C38F6">
        <w:rPr>
          <w:rFonts w:hint="eastAsia"/>
          <w:b/>
        </w:rPr>
        <w:t>無法滿足現今</w:t>
      </w:r>
      <w:r w:rsidR="008447C8">
        <w:rPr>
          <w:rFonts w:hint="eastAsia"/>
          <w:b/>
        </w:rPr>
        <w:t>的</w:t>
      </w:r>
      <w:r w:rsidR="001C38F6">
        <w:rPr>
          <w:rFonts w:hint="eastAsia"/>
          <w:b/>
        </w:rPr>
        <w:t>資料治理需求</w:t>
      </w:r>
      <w:r w:rsidR="00E017E6">
        <w:rPr>
          <w:rFonts w:hint="eastAsia"/>
          <w:b/>
        </w:rPr>
        <w:t>；</w:t>
      </w:r>
      <w:proofErr w:type="gramStart"/>
      <w:r w:rsidR="00E017E6">
        <w:rPr>
          <w:rFonts w:hint="eastAsia"/>
          <w:b/>
        </w:rPr>
        <w:t>惟</w:t>
      </w:r>
      <w:r w:rsidR="00CB583F" w:rsidRPr="00E017E6">
        <w:rPr>
          <w:rFonts w:hint="eastAsia"/>
          <w:b/>
        </w:rPr>
        <w:t>數發</w:t>
      </w:r>
      <w:proofErr w:type="gramEnd"/>
      <w:r w:rsidR="00CB583F" w:rsidRPr="00E017E6">
        <w:rPr>
          <w:rFonts w:hint="eastAsia"/>
          <w:b/>
        </w:rPr>
        <w:t>部</w:t>
      </w:r>
      <w:r w:rsidR="00E017E6">
        <w:rPr>
          <w:rFonts w:hint="eastAsia"/>
          <w:b/>
        </w:rPr>
        <w:t>不僅</w:t>
      </w:r>
      <w:r w:rsidR="008447C8">
        <w:rPr>
          <w:rFonts w:hint="eastAsia"/>
          <w:b/>
        </w:rPr>
        <w:t>怠於研謀對策，</w:t>
      </w:r>
      <w:r w:rsidR="00BC546C">
        <w:rPr>
          <w:rFonts w:hint="eastAsia"/>
          <w:b/>
        </w:rPr>
        <w:t>亦未積極發揮</w:t>
      </w:r>
      <w:r w:rsidR="00E017E6">
        <w:rPr>
          <w:rFonts w:hint="eastAsia"/>
          <w:b/>
        </w:rPr>
        <w:t>政府資料開放</w:t>
      </w:r>
      <w:r w:rsidR="00BC546C">
        <w:rPr>
          <w:rFonts w:hint="eastAsia"/>
          <w:b/>
        </w:rPr>
        <w:t>之既有機能</w:t>
      </w:r>
      <w:r w:rsidR="00CB583F" w:rsidRPr="00E017E6">
        <w:rPr>
          <w:rFonts w:hint="eastAsia"/>
          <w:b/>
        </w:rPr>
        <w:t>，行政院亦未善盡</w:t>
      </w:r>
      <w:r w:rsidR="00427929" w:rsidRPr="00A00319">
        <w:rPr>
          <w:rFonts w:hint="eastAsia"/>
          <w:b/>
          <w:bCs w:val="0"/>
        </w:rPr>
        <w:t>推動、協調及督導</w:t>
      </w:r>
      <w:r w:rsidR="00CB583F" w:rsidRPr="00E017E6">
        <w:rPr>
          <w:rFonts w:hint="eastAsia"/>
          <w:b/>
        </w:rPr>
        <w:t>之責</w:t>
      </w:r>
      <w:r w:rsidR="00565BD7" w:rsidRPr="00E017E6">
        <w:rPr>
          <w:rFonts w:hint="eastAsia"/>
          <w:b/>
        </w:rPr>
        <w:t>，</w:t>
      </w:r>
      <w:r w:rsidR="00A55519" w:rsidRPr="00E017E6">
        <w:rPr>
          <w:rFonts w:hint="eastAsia"/>
          <w:b/>
        </w:rPr>
        <w:t>以至於迄未建構健全之</w:t>
      </w:r>
      <w:r w:rsidR="00356878" w:rsidRPr="00E017E6">
        <w:rPr>
          <w:rFonts w:hint="eastAsia"/>
          <w:b/>
        </w:rPr>
        <w:t>文本</w:t>
      </w:r>
      <w:r w:rsidR="00A55519" w:rsidRPr="00E017E6">
        <w:rPr>
          <w:rFonts w:hint="eastAsia"/>
          <w:b/>
        </w:rPr>
        <w:t>資料生態系</w:t>
      </w:r>
      <w:r w:rsidR="00471DA3" w:rsidRPr="00E017E6">
        <w:rPr>
          <w:rFonts w:hint="eastAsia"/>
          <w:b/>
        </w:rPr>
        <w:t>，遑論其他多模態之圖片或影音資料；以</w:t>
      </w:r>
      <w:r w:rsidR="00565BD7" w:rsidRPr="00E017E6">
        <w:rPr>
          <w:rFonts w:hint="eastAsia"/>
          <w:b/>
        </w:rPr>
        <w:t>國科會</w:t>
      </w:r>
      <w:r w:rsidR="008E7960" w:rsidRPr="00E017E6">
        <w:rPr>
          <w:rFonts w:hint="eastAsia"/>
          <w:b/>
        </w:rPr>
        <w:t>所推動之</w:t>
      </w:r>
      <w:r w:rsidR="0087427A" w:rsidRPr="0087427A">
        <w:rPr>
          <w:rFonts w:hint="eastAsia"/>
          <w:b/>
        </w:rPr>
        <w:t>可信任人工智慧對話引擎</w:t>
      </w:r>
      <w:r w:rsidR="0087427A">
        <w:rPr>
          <w:rFonts w:hint="eastAsia"/>
          <w:b/>
        </w:rPr>
        <w:t>(</w:t>
      </w:r>
      <w:r w:rsidR="00565BD7" w:rsidRPr="00E017E6">
        <w:rPr>
          <w:rFonts w:hint="eastAsia"/>
          <w:b/>
        </w:rPr>
        <w:t>T</w:t>
      </w:r>
      <w:r w:rsidR="00565BD7" w:rsidRPr="00E017E6">
        <w:rPr>
          <w:b/>
        </w:rPr>
        <w:t>AIDE</w:t>
      </w:r>
      <w:r w:rsidR="0087427A">
        <w:rPr>
          <w:rFonts w:hint="eastAsia"/>
          <w:b/>
        </w:rPr>
        <w:t>)</w:t>
      </w:r>
      <w:r w:rsidR="00565BD7" w:rsidRPr="00E017E6">
        <w:rPr>
          <w:rFonts w:hint="eastAsia"/>
          <w:b/>
        </w:rPr>
        <w:t>模型</w:t>
      </w:r>
      <w:r w:rsidR="00471DA3" w:rsidRPr="00E017E6">
        <w:rPr>
          <w:rFonts w:hint="eastAsia"/>
          <w:b/>
        </w:rPr>
        <w:t>為例</w:t>
      </w:r>
      <w:r w:rsidR="00565BD7" w:rsidRPr="00E017E6">
        <w:rPr>
          <w:rFonts w:hint="eastAsia"/>
          <w:b/>
        </w:rPr>
        <w:t>，</w:t>
      </w:r>
      <w:r w:rsidR="00D32A0F" w:rsidRPr="00E017E6">
        <w:rPr>
          <w:rFonts w:hint="eastAsia"/>
          <w:b/>
        </w:rPr>
        <w:t>其</w:t>
      </w:r>
      <w:r w:rsidR="008E7960" w:rsidRPr="00E017E6">
        <w:rPr>
          <w:rFonts w:hint="eastAsia"/>
          <w:b/>
        </w:rPr>
        <w:t>繁</w:t>
      </w:r>
      <w:r w:rsidR="00C012C6">
        <w:rPr>
          <w:rFonts w:hint="eastAsia"/>
          <w:b/>
        </w:rPr>
        <w:t>體</w:t>
      </w:r>
      <w:r w:rsidR="008E7960" w:rsidRPr="00E017E6">
        <w:rPr>
          <w:rFonts w:hint="eastAsia"/>
          <w:b/>
        </w:rPr>
        <w:t>中</w:t>
      </w:r>
      <w:r w:rsidR="00C012C6">
        <w:rPr>
          <w:rFonts w:hint="eastAsia"/>
          <w:b/>
        </w:rPr>
        <w:t>文(以下</w:t>
      </w:r>
      <w:proofErr w:type="gramStart"/>
      <w:r w:rsidR="00C012C6">
        <w:rPr>
          <w:rFonts w:hint="eastAsia"/>
          <w:b/>
        </w:rPr>
        <w:t>簡稱繁中</w:t>
      </w:r>
      <w:proofErr w:type="gramEnd"/>
      <w:r w:rsidR="00C012C6">
        <w:rPr>
          <w:rFonts w:hint="eastAsia"/>
          <w:b/>
        </w:rPr>
        <w:t>)</w:t>
      </w:r>
      <w:r w:rsidR="008E7960" w:rsidRPr="00E017E6">
        <w:rPr>
          <w:rFonts w:hint="eastAsia"/>
          <w:b/>
        </w:rPr>
        <w:t>訓練語料</w:t>
      </w:r>
      <w:r w:rsidR="00D32A0F" w:rsidRPr="00E017E6">
        <w:rPr>
          <w:rFonts w:hint="eastAsia"/>
          <w:b/>
        </w:rPr>
        <w:t>之蒐整</w:t>
      </w:r>
      <w:r w:rsidR="005D0B04" w:rsidRPr="00E017E6">
        <w:rPr>
          <w:rFonts w:hint="eastAsia"/>
          <w:b/>
        </w:rPr>
        <w:t>，</w:t>
      </w:r>
      <w:r w:rsidR="008E7960" w:rsidRPr="00E017E6">
        <w:rPr>
          <w:rFonts w:hint="eastAsia"/>
          <w:b/>
        </w:rPr>
        <w:t>竟無</w:t>
      </w:r>
      <w:r w:rsidR="00620E3B" w:rsidRPr="00E017E6">
        <w:rPr>
          <w:rFonts w:hint="eastAsia"/>
          <w:b/>
        </w:rPr>
        <w:t>系統性</w:t>
      </w:r>
      <w:r w:rsidR="008E7960" w:rsidRPr="00E017E6">
        <w:rPr>
          <w:rFonts w:hint="eastAsia"/>
          <w:b/>
        </w:rPr>
        <w:t>規劃而僅憑</w:t>
      </w:r>
      <w:r w:rsidR="00DD1B24">
        <w:rPr>
          <w:rFonts w:hint="eastAsia"/>
          <w:b/>
        </w:rPr>
        <w:t>計畫</w:t>
      </w:r>
      <w:r w:rsidR="00565BD7" w:rsidRPr="00E017E6">
        <w:rPr>
          <w:rFonts w:hint="eastAsia"/>
          <w:b/>
        </w:rPr>
        <w:t>團隊</w:t>
      </w:r>
      <w:r w:rsidR="009B01C7" w:rsidRPr="00E017E6">
        <w:rPr>
          <w:rFonts w:hint="eastAsia"/>
          <w:b/>
        </w:rPr>
        <w:t>單打獨鬥，導致</w:t>
      </w:r>
      <w:r w:rsidR="0068486C" w:rsidRPr="00E017E6">
        <w:rPr>
          <w:rFonts w:hint="eastAsia"/>
          <w:b/>
        </w:rPr>
        <w:t>最應優先配合政</w:t>
      </w:r>
      <w:r w:rsidR="0068486C" w:rsidRPr="00E017E6">
        <w:rPr>
          <w:rFonts w:hint="eastAsia"/>
          <w:b/>
        </w:rPr>
        <w:lastRenderedPageBreak/>
        <w:t>策之</w:t>
      </w:r>
      <w:r w:rsidR="009B01C7" w:rsidRPr="00E017E6">
        <w:rPr>
          <w:rFonts w:hint="eastAsia"/>
          <w:b/>
        </w:rPr>
        <w:t>公部門訓練</w:t>
      </w:r>
      <w:proofErr w:type="gramStart"/>
      <w:r w:rsidR="002E41A8" w:rsidRPr="00E017E6">
        <w:rPr>
          <w:rFonts w:hint="eastAsia"/>
          <w:b/>
        </w:rPr>
        <w:t>資料集</w:t>
      </w:r>
      <w:r w:rsidR="00620E3B" w:rsidRPr="00E017E6">
        <w:rPr>
          <w:rFonts w:hint="eastAsia"/>
          <w:b/>
        </w:rPr>
        <w:t>竟</w:t>
      </w:r>
      <w:r w:rsidR="009B01C7" w:rsidRPr="00E017E6">
        <w:rPr>
          <w:rFonts w:hint="eastAsia"/>
          <w:b/>
        </w:rPr>
        <w:t>僅</w:t>
      </w:r>
      <w:proofErr w:type="gramEnd"/>
      <w:r w:rsidR="00620E3B" w:rsidRPr="00E017E6">
        <w:rPr>
          <w:rFonts w:hint="eastAsia"/>
          <w:b/>
        </w:rPr>
        <w:t>有</w:t>
      </w:r>
      <w:r w:rsidR="009B01C7" w:rsidRPr="00E017E6">
        <w:rPr>
          <w:rFonts w:hint="eastAsia"/>
          <w:b/>
        </w:rPr>
        <w:t>58個</w:t>
      </w:r>
      <w:r w:rsidR="00615897">
        <w:rPr>
          <w:rFonts w:hint="eastAsia"/>
          <w:b/>
        </w:rPr>
        <w:t>，其中更只有2個完整收錄於政府資料開放平</w:t>
      </w:r>
      <w:r w:rsidR="00F01481">
        <w:rPr>
          <w:rFonts w:hint="eastAsia"/>
          <w:b/>
        </w:rPr>
        <w:t>臺</w:t>
      </w:r>
      <w:r w:rsidR="007E6541" w:rsidRPr="00E017E6">
        <w:rPr>
          <w:rFonts w:hint="eastAsia"/>
          <w:b/>
        </w:rPr>
        <w:t>，</w:t>
      </w:r>
      <w:r w:rsidR="002F5CB7" w:rsidRPr="00E017E6">
        <w:rPr>
          <w:rFonts w:hint="eastAsia"/>
          <w:b/>
        </w:rPr>
        <w:t>此外</w:t>
      </w:r>
      <w:r w:rsidR="007E6541" w:rsidRPr="00E017E6">
        <w:rPr>
          <w:rFonts w:hint="eastAsia"/>
          <w:b/>
        </w:rPr>
        <w:t>政府網站符合</w:t>
      </w:r>
      <w:r w:rsidR="0087427A" w:rsidRPr="0087427A">
        <w:rPr>
          <w:rFonts w:hint="eastAsia"/>
          <w:b/>
        </w:rPr>
        <w:t>公眾領域貢獻宣告</w:t>
      </w:r>
      <w:r w:rsidR="0087427A">
        <w:rPr>
          <w:rFonts w:hint="eastAsia"/>
          <w:b/>
        </w:rPr>
        <w:t>(</w:t>
      </w:r>
      <w:r w:rsidR="007E6541" w:rsidRPr="00E017E6">
        <w:rPr>
          <w:b/>
        </w:rPr>
        <w:t>CC0-1.0</w:t>
      </w:r>
      <w:r w:rsidR="0087427A">
        <w:rPr>
          <w:rFonts w:hint="eastAsia"/>
          <w:b/>
        </w:rPr>
        <w:t>)</w:t>
      </w:r>
      <w:r w:rsidR="007E6541" w:rsidRPr="00E017E6">
        <w:rPr>
          <w:rFonts w:hint="eastAsia"/>
          <w:b/>
        </w:rPr>
        <w:t>而可以直接</w:t>
      </w:r>
      <w:proofErr w:type="gramStart"/>
      <w:r w:rsidR="007E6541" w:rsidRPr="00E017E6">
        <w:rPr>
          <w:rFonts w:hint="eastAsia"/>
          <w:b/>
        </w:rPr>
        <w:t>爬取</w:t>
      </w:r>
      <w:proofErr w:type="gramEnd"/>
      <w:r w:rsidR="007E6541" w:rsidRPr="00E017E6">
        <w:rPr>
          <w:rFonts w:hint="eastAsia"/>
          <w:b/>
        </w:rPr>
        <w:t>者僅</w:t>
      </w:r>
      <w:r w:rsidR="00707CC3">
        <w:rPr>
          <w:rFonts w:hint="eastAsia"/>
          <w:b/>
        </w:rPr>
        <w:t>占</w:t>
      </w:r>
      <w:r w:rsidR="007E6541" w:rsidRPr="00E017E6">
        <w:rPr>
          <w:rFonts w:hint="eastAsia"/>
          <w:b/>
        </w:rPr>
        <w:t>2%</w:t>
      </w:r>
      <w:r w:rsidR="008E7960" w:rsidRPr="00E017E6">
        <w:rPr>
          <w:rFonts w:hint="eastAsia"/>
          <w:b/>
        </w:rPr>
        <w:t>，</w:t>
      </w:r>
      <w:r w:rsidR="007E6541" w:rsidRPr="00E017E6">
        <w:rPr>
          <w:rFonts w:hint="eastAsia"/>
          <w:b/>
        </w:rPr>
        <w:t>難以滿足主權AI發展之迫切需求，</w:t>
      </w:r>
      <w:r w:rsidR="00471DA3" w:rsidRPr="00E017E6">
        <w:rPr>
          <w:rFonts w:hint="eastAsia"/>
          <w:b/>
        </w:rPr>
        <w:t>對於我國</w:t>
      </w:r>
      <w:r w:rsidR="009B01C7" w:rsidRPr="00E017E6">
        <w:rPr>
          <w:rFonts w:hint="eastAsia"/>
          <w:b/>
        </w:rPr>
        <w:t>銳意發展</w:t>
      </w:r>
      <w:r w:rsidR="00471DA3" w:rsidRPr="00E017E6">
        <w:rPr>
          <w:rFonts w:hint="eastAsia"/>
          <w:b/>
        </w:rPr>
        <w:t>A</w:t>
      </w:r>
      <w:r w:rsidR="00471DA3" w:rsidRPr="00E017E6">
        <w:rPr>
          <w:b/>
        </w:rPr>
        <w:t>I</w:t>
      </w:r>
      <w:r w:rsidR="004841D0" w:rsidRPr="00E017E6">
        <w:rPr>
          <w:rFonts w:hint="eastAsia"/>
          <w:b/>
        </w:rPr>
        <w:t>及數位經濟</w:t>
      </w:r>
      <w:r w:rsidR="009B01C7" w:rsidRPr="00E017E6">
        <w:rPr>
          <w:rFonts w:hint="eastAsia"/>
          <w:b/>
        </w:rPr>
        <w:t>實屬重大</w:t>
      </w:r>
      <w:r w:rsidR="00815322" w:rsidRPr="00E017E6">
        <w:rPr>
          <w:rFonts w:hint="eastAsia"/>
          <w:b/>
        </w:rPr>
        <w:t>風險</w:t>
      </w:r>
      <w:r w:rsidR="009B01C7" w:rsidRPr="00E017E6">
        <w:rPr>
          <w:rFonts w:hint="eastAsia"/>
          <w:b/>
        </w:rPr>
        <w:t>，</w:t>
      </w:r>
      <w:r w:rsidR="00D32A0F" w:rsidRPr="00E017E6">
        <w:rPr>
          <w:rFonts w:hint="eastAsia"/>
          <w:b/>
        </w:rPr>
        <w:t>行政院及數發</w:t>
      </w:r>
      <w:proofErr w:type="gramStart"/>
      <w:r w:rsidR="00D32A0F" w:rsidRPr="00E017E6">
        <w:rPr>
          <w:rFonts w:hint="eastAsia"/>
          <w:b/>
        </w:rPr>
        <w:t>部均</w:t>
      </w:r>
      <w:r w:rsidR="009B01C7" w:rsidRPr="00E017E6">
        <w:rPr>
          <w:rFonts w:hint="eastAsia"/>
          <w:b/>
        </w:rPr>
        <w:t>有</w:t>
      </w:r>
      <w:proofErr w:type="gramEnd"/>
      <w:r w:rsidR="009B01C7" w:rsidRPr="00E017E6">
        <w:rPr>
          <w:rFonts w:hint="eastAsia"/>
          <w:b/>
        </w:rPr>
        <w:t>違失，</w:t>
      </w:r>
      <w:r w:rsidR="00D32A0F" w:rsidRPr="00E017E6">
        <w:rPr>
          <w:rFonts w:hint="eastAsia"/>
          <w:b/>
        </w:rPr>
        <w:t>應確實</w:t>
      </w:r>
      <w:r w:rsidR="009B01C7" w:rsidRPr="00E017E6">
        <w:rPr>
          <w:rFonts w:hint="eastAsia"/>
          <w:b/>
        </w:rPr>
        <w:t>通盤檢討。</w:t>
      </w:r>
    </w:p>
    <w:p w14:paraId="0E84CF30" w14:textId="77293B55" w:rsidR="009B01C7" w:rsidRDefault="00EE284D" w:rsidP="009B01C7">
      <w:pPr>
        <w:pStyle w:val="3"/>
      </w:pPr>
      <w:bookmarkStart w:id="62" w:name="_Hlk191911856"/>
      <w:r>
        <w:rPr>
          <w:rFonts w:hint="eastAsia"/>
        </w:rPr>
        <w:t>行政院</w:t>
      </w:r>
      <w:r w:rsidR="00B70668">
        <w:rPr>
          <w:rFonts w:hint="eastAsia"/>
        </w:rPr>
        <w:t>近年與AI及LLM相關政策</w:t>
      </w:r>
      <w:r w:rsidR="00707CC3">
        <w:rPr>
          <w:rFonts w:hint="eastAsia"/>
        </w:rPr>
        <w:t>，</w:t>
      </w:r>
      <w:r w:rsidR="00B70668">
        <w:rPr>
          <w:rFonts w:hint="eastAsia"/>
        </w:rPr>
        <w:t>包括</w:t>
      </w:r>
      <w:bookmarkEnd w:id="62"/>
      <w:r w:rsidRPr="00EE284D">
        <w:rPr>
          <w:rFonts w:hint="eastAsia"/>
        </w:rPr>
        <w:t>「五大信賴產業推動方案」</w:t>
      </w:r>
      <w:r>
        <w:rPr>
          <w:rFonts w:hint="eastAsia"/>
        </w:rPr>
        <w:t>、</w:t>
      </w:r>
      <w:r w:rsidRPr="00EE284D">
        <w:rPr>
          <w:rFonts w:hint="eastAsia"/>
        </w:rPr>
        <w:t>「智慧國家方案」</w:t>
      </w:r>
      <w:r>
        <w:rPr>
          <w:rFonts w:hint="eastAsia"/>
        </w:rPr>
        <w:t>、「</w:t>
      </w:r>
      <w:r w:rsidRPr="00EE284D">
        <w:rPr>
          <w:rFonts w:hint="eastAsia"/>
        </w:rPr>
        <w:t>臺灣AI行動計畫2.0</w:t>
      </w:r>
      <w:r>
        <w:rPr>
          <w:rFonts w:hint="eastAsia"/>
        </w:rPr>
        <w:t>」等政策及方針，足見A</w:t>
      </w:r>
      <w:r>
        <w:t>I</w:t>
      </w:r>
      <w:r>
        <w:rPr>
          <w:rFonts w:hint="eastAsia"/>
        </w:rPr>
        <w:t>在國家發展之重要性</w:t>
      </w:r>
      <w:r w:rsidR="00707CC3">
        <w:rPr>
          <w:rFonts w:hint="eastAsia"/>
        </w:rPr>
        <w:t>：</w:t>
      </w:r>
    </w:p>
    <w:p w14:paraId="180D25B4" w14:textId="583CE287" w:rsidR="00144DAF" w:rsidRDefault="00144DAF" w:rsidP="00144DAF">
      <w:pPr>
        <w:pStyle w:val="4"/>
      </w:pPr>
      <w:r w:rsidRPr="00144DAF">
        <w:rPr>
          <w:rFonts w:hint="eastAsia"/>
        </w:rPr>
        <w:t>行政院113年9月5日通過「五大信賴產業推動方案」：包括半導體、人工智慧、軍工、安控及次世代通訊。政策願景是成為全球AI影響力中心，目標是推動AI、軟體、</w:t>
      </w:r>
      <w:proofErr w:type="gramStart"/>
      <w:r w:rsidRPr="00144DAF">
        <w:rPr>
          <w:rFonts w:hint="eastAsia"/>
        </w:rPr>
        <w:t>資安等</w:t>
      </w:r>
      <w:proofErr w:type="gramEnd"/>
      <w:r w:rsidRPr="00144DAF">
        <w:rPr>
          <w:rFonts w:hint="eastAsia"/>
        </w:rPr>
        <w:t>數位經濟產業，於115年產值突破</w:t>
      </w:r>
      <w:r w:rsidR="0087427A">
        <w:rPr>
          <w:rFonts w:hint="eastAsia"/>
        </w:rPr>
        <w:t>新臺幣(下同)</w:t>
      </w:r>
      <w:r w:rsidRPr="00144DAF">
        <w:rPr>
          <w:rFonts w:hint="eastAsia"/>
        </w:rPr>
        <w:t>兆元</w:t>
      </w:r>
      <w:r>
        <w:rPr>
          <w:rFonts w:hint="eastAsia"/>
        </w:rPr>
        <w:t>。</w:t>
      </w:r>
    </w:p>
    <w:p w14:paraId="4B6C25E2" w14:textId="392B5641" w:rsidR="00144DAF" w:rsidRDefault="00144DAF" w:rsidP="00144DAF">
      <w:pPr>
        <w:pStyle w:val="4"/>
      </w:pPr>
      <w:r w:rsidRPr="00144DAF">
        <w:rPr>
          <w:rFonts w:hint="eastAsia"/>
        </w:rPr>
        <w:t>臺灣AI行動計畫2.0(2023-2026年)</w:t>
      </w:r>
      <w:r>
        <w:rPr>
          <w:rFonts w:hint="eastAsia"/>
        </w:rPr>
        <w:t>則指出，</w:t>
      </w:r>
      <w:r w:rsidRPr="00144DAF">
        <w:rPr>
          <w:rFonts w:hint="eastAsia"/>
        </w:rPr>
        <w:t>AI已成為</w:t>
      </w:r>
      <w:proofErr w:type="gramStart"/>
      <w:r w:rsidRPr="00144DAF">
        <w:rPr>
          <w:rFonts w:hint="eastAsia"/>
        </w:rPr>
        <w:t>攸</w:t>
      </w:r>
      <w:proofErr w:type="gramEnd"/>
      <w:r w:rsidRPr="00144DAF">
        <w:rPr>
          <w:rFonts w:hint="eastAsia"/>
        </w:rPr>
        <w:t>關國家發展的戰略性科技。</w:t>
      </w:r>
      <w:r>
        <w:rPr>
          <w:rFonts w:hint="eastAsia"/>
        </w:rPr>
        <w:t>該計畫</w:t>
      </w:r>
      <w:r w:rsidR="00402B75">
        <w:rPr>
          <w:rFonts w:hint="eastAsia"/>
        </w:rPr>
        <w:t>預計</w:t>
      </w:r>
      <w:r w:rsidRPr="00144DAF">
        <w:rPr>
          <w:rFonts w:hint="eastAsia"/>
        </w:rPr>
        <w:t>藉由推動資料治理，促進資料流通</w:t>
      </w:r>
      <w:r w:rsidR="0087427A">
        <w:rPr>
          <w:rFonts w:hint="eastAsia"/>
        </w:rPr>
        <w:t>；</w:t>
      </w:r>
      <w:r w:rsidRPr="00144DAF">
        <w:rPr>
          <w:rFonts w:hint="eastAsia"/>
        </w:rPr>
        <w:t>並針對通用領域及如醫療、交通、金融等特定應用領域推動AI法制</w:t>
      </w:r>
      <w:r>
        <w:rPr>
          <w:rFonts w:hint="eastAsia"/>
        </w:rPr>
        <w:t>。</w:t>
      </w:r>
    </w:p>
    <w:p w14:paraId="0EF6317C" w14:textId="4E98D933" w:rsidR="00144DAF" w:rsidRDefault="00367BC6" w:rsidP="00144DAF">
      <w:pPr>
        <w:pStyle w:val="4"/>
      </w:pPr>
      <w:r w:rsidRPr="00367BC6">
        <w:rPr>
          <w:rFonts w:hint="eastAsia"/>
        </w:rPr>
        <w:t>依據</w:t>
      </w:r>
      <w:r w:rsidR="009715A5">
        <w:rPr>
          <w:rFonts w:hint="eastAsia"/>
        </w:rPr>
        <w:t>行政院</w:t>
      </w:r>
      <w:r w:rsidRPr="00367BC6">
        <w:rPr>
          <w:rFonts w:hint="eastAsia"/>
        </w:rPr>
        <w:t>「智慧國家方案」，國科會於112年4月啟動以繁體中文</w:t>
      </w:r>
      <w:proofErr w:type="gramStart"/>
      <w:r w:rsidRPr="00367BC6">
        <w:rPr>
          <w:rFonts w:hint="eastAsia"/>
        </w:rPr>
        <w:t>文</w:t>
      </w:r>
      <w:proofErr w:type="gramEnd"/>
      <w:r w:rsidRPr="00367BC6">
        <w:rPr>
          <w:rFonts w:hint="eastAsia"/>
        </w:rPr>
        <w:t>本為基礎開發的「可信任AI對話引擎」</w:t>
      </w:r>
      <w:r w:rsidR="009715A5" w:rsidRPr="00367BC6">
        <w:rPr>
          <w:rFonts w:hint="eastAsia"/>
        </w:rPr>
        <w:t>Trustworthy AI Dialogue Engine</w:t>
      </w:r>
      <w:r w:rsidRPr="00367BC6">
        <w:rPr>
          <w:rFonts w:hint="eastAsia"/>
        </w:rPr>
        <w:t xml:space="preserve"> (</w:t>
      </w:r>
      <w:r w:rsidR="009715A5">
        <w:rPr>
          <w:rFonts w:hint="eastAsia"/>
        </w:rPr>
        <w:t>下稱</w:t>
      </w:r>
      <w:r w:rsidR="009715A5">
        <w:t>TAIDE</w:t>
      </w:r>
      <w:r w:rsidR="009715A5">
        <w:rPr>
          <w:rFonts w:hint="eastAsia"/>
        </w:rPr>
        <w:t>)</w:t>
      </w:r>
      <w:r w:rsidRPr="00367BC6">
        <w:rPr>
          <w:rFonts w:hint="eastAsia"/>
        </w:rPr>
        <w:t>，並以跨部會</w:t>
      </w:r>
      <w:proofErr w:type="gramStart"/>
      <w:r w:rsidRPr="00367BC6">
        <w:rPr>
          <w:rFonts w:hint="eastAsia"/>
        </w:rPr>
        <w:t>署科發基</w:t>
      </w:r>
      <w:proofErr w:type="gramEnd"/>
      <w:r w:rsidRPr="00367BC6">
        <w:rPr>
          <w:rFonts w:hint="eastAsia"/>
        </w:rPr>
        <w:t>金「T</w:t>
      </w:r>
      <w:r w:rsidRPr="00367BC6">
        <w:t>AIDE</w:t>
      </w:r>
      <w:r w:rsidRPr="00367BC6">
        <w:rPr>
          <w:rFonts w:hint="eastAsia"/>
        </w:rPr>
        <w:t>先期計畫」推動，以蒐整繁體中文及在地文本訓練資料</w:t>
      </w:r>
      <w:r w:rsidR="0087427A">
        <w:rPr>
          <w:rFonts w:hint="eastAsia"/>
        </w:rPr>
        <w:t>，</w:t>
      </w:r>
      <w:r w:rsidRPr="00367BC6">
        <w:rPr>
          <w:rFonts w:hint="eastAsia"/>
        </w:rPr>
        <w:t>開發預訓練模型</w:t>
      </w:r>
      <w:r w:rsidR="009715A5">
        <w:rPr>
          <w:rFonts w:hint="eastAsia"/>
        </w:rPr>
        <w:t>。</w:t>
      </w:r>
    </w:p>
    <w:p w14:paraId="15D5287B" w14:textId="0A783AC1" w:rsidR="00302CEF" w:rsidRDefault="00960071" w:rsidP="009715A5">
      <w:pPr>
        <w:pStyle w:val="3"/>
      </w:pPr>
      <w:bookmarkStart w:id="63" w:name="_Hlk191911889"/>
      <w:r>
        <w:rPr>
          <w:rFonts w:hint="eastAsia"/>
        </w:rPr>
        <w:t>在前述A</w:t>
      </w:r>
      <w:r>
        <w:t>I</w:t>
      </w:r>
      <w:r>
        <w:rPr>
          <w:rFonts w:hint="eastAsia"/>
        </w:rPr>
        <w:t>發展中，「主權AI」係</w:t>
      </w:r>
      <w:r w:rsidRPr="00960071">
        <w:rPr>
          <w:rFonts w:hint="eastAsia"/>
        </w:rPr>
        <w:t>確保我國數位主權</w:t>
      </w:r>
      <w:r>
        <w:rPr>
          <w:rFonts w:hint="eastAsia"/>
        </w:rPr>
        <w:t>之關鍵</w:t>
      </w:r>
      <w:bookmarkEnd w:id="63"/>
      <w:r>
        <w:rPr>
          <w:rFonts w:hint="eastAsia"/>
        </w:rPr>
        <w:t>；</w:t>
      </w:r>
      <w:r w:rsidR="009715A5" w:rsidRPr="009715A5">
        <w:rPr>
          <w:rFonts w:hint="eastAsia"/>
        </w:rPr>
        <w:t>根據國科會113年12月5日補充資料，估計</w:t>
      </w:r>
      <w:r w:rsidR="00230892">
        <w:rPr>
          <w:rFonts w:hint="eastAsia"/>
        </w:rPr>
        <w:t>「</w:t>
      </w:r>
      <w:proofErr w:type="spellStart"/>
      <w:r w:rsidR="009715A5" w:rsidRPr="009715A5">
        <w:rPr>
          <w:rFonts w:hint="eastAsia"/>
        </w:rPr>
        <w:t>OpenAI</w:t>
      </w:r>
      <w:proofErr w:type="spellEnd"/>
      <w:r w:rsidR="009715A5" w:rsidRPr="009715A5">
        <w:rPr>
          <w:rFonts w:hint="eastAsia"/>
        </w:rPr>
        <w:t>模型</w:t>
      </w:r>
      <w:proofErr w:type="gramStart"/>
      <w:r w:rsidR="009715A5" w:rsidRPr="009715A5">
        <w:rPr>
          <w:rFonts w:hint="eastAsia"/>
        </w:rPr>
        <w:t>之簡中資料</w:t>
      </w:r>
      <w:proofErr w:type="gramEnd"/>
      <w:r w:rsidR="009715A5" w:rsidRPr="009715A5">
        <w:rPr>
          <w:rFonts w:hint="eastAsia"/>
        </w:rPr>
        <w:t>不超過2%，繁體中文資料比</w:t>
      </w:r>
      <w:r w:rsidR="0024772A">
        <w:rPr>
          <w:rFonts w:hint="eastAsia"/>
        </w:rPr>
        <w:t>率</w:t>
      </w:r>
      <w:r w:rsidR="009715A5" w:rsidRPr="009715A5">
        <w:rPr>
          <w:rFonts w:hint="eastAsia"/>
        </w:rPr>
        <w:t>低於0.1%，兩者比</w:t>
      </w:r>
      <w:r w:rsidR="0024772A">
        <w:rPr>
          <w:rFonts w:hint="eastAsia"/>
        </w:rPr>
        <w:t>率</w:t>
      </w:r>
      <w:r w:rsidR="009715A5" w:rsidRPr="009715A5">
        <w:rPr>
          <w:rFonts w:hint="eastAsia"/>
        </w:rPr>
        <w:t>落差</w:t>
      </w:r>
      <w:r w:rsidR="00773931">
        <w:rPr>
          <w:rFonts w:hint="eastAsia"/>
        </w:rPr>
        <w:t>甚鉅</w:t>
      </w:r>
      <w:r w:rsidR="00230892">
        <w:rPr>
          <w:rFonts w:hint="eastAsia"/>
        </w:rPr>
        <w:t>。」</w:t>
      </w:r>
      <w:r w:rsidR="00302CEF">
        <w:rPr>
          <w:rFonts w:hint="eastAsia"/>
        </w:rPr>
        <w:t>換言之，倘</w:t>
      </w:r>
      <w:r w:rsidR="00286BEE">
        <w:rPr>
          <w:rFonts w:hint="eastAsia"/>
        </w:rPr>
        <w:t>未來我國全面導入</w:t>
      </w:r>
      <w:r w:rsidR="00402B75">
        <w:rPr>
          <w:rFonts w:hint="eastAsia"/>
        </w:rPr>
        <w:t>由強勢文化資料所訓練之LLM或</w:t>
      </w:r>
      <w:r w:rsidR="00402B75">
        <w:rPr>
          <w:rFonts w:hint="eastAsia"/>
        </w:rPr>
        <w:lastRenderedPageBreak/>
        <w:t>其他多模態A</w:t>
      </w:r>
      <w:r w:rsidR="00402B75">
        <w:t>I</w:t>
      </w:r>
      <w:r w:rsidR="00402B75">
        <w:rPr>
          <w:rFonts w:hint="eastAsia"/>
        </w:rPr>
        <w:t>模型</w:t>
      </w:r>
      <w:r w:rsidR="00302CEF">
        <w:rPr>
          <w:rFonts w:hint="eastAsia"/>
        </w:rPr>
        <w:t>，</w:t>
      </w:r>
      <w:r w:rsidR="00286BEE">
        <w:rPr>
          <w:rFonts w:hint="eastAsia"/>
        </w:rPr>
        <w:t>臺灣用語、圖像、社會、文化及價值觀將有</w:t>
      </w:r>
      <w:r w:rsidR="00402B75">
        <w:rPr>
          <w:rFonts w:hint="eastAsia"/>
        </w:rPr>
        <w:t>消失</w:t>
      </w:r>
      <w:r w:rsidR="0001182D">
        <w:rPr>
          <w:rFonts w:hint="eastAsia"/>
        </w:rPr>
        <w:t>之</w:t>
      </w:r>
      <w:r w:rsidR="00773931">
        <w:rPr>
          <w:rFonts w:hint="eastAsia"/>
        </w:rPr>
        <w:t>風</w:t>
      </w:r>
      <w:r w:rsidR="0001182D">
        <w:rPr>
          <w:rFonts w:hint="eastAsia"/>
        </w:rPr>
        <w:t>險</w:t>
      </w:r>
      <w:r w:rsidR="009715A5" w:rsidRPr="009715A5">
        <w:rPr>
          <w:rFonts w:hint="eastAsia"/>
        </w:rPr>
        <w:t>。</w:t>
      </w:r>
      <w:r w:rsidR="00302CEF">
        <w:rPr>
          <w:rFonts w:hint="eastAsia"/>
        </w:rPr>
        <w:t>茲將各界</w:t>
      </w:r>
      <w:r w:rsidR="00707CC3">
        <w:rPr>
          <w:rFonts w:hint="eastAsia"/>
        </w:rPr>
        <w:t>指出</w:t>
      </w:r>
      <w:proofErr w:type="gramStart"/>
      <w:r w:rsidR="00302CEF">
        <w:rPr>
          <w:rFonts w:hint="eastAsia"/>
        </w:rPr>
        <w:t>繁</w:t>
      </w:r>
      <w:proofErr w:type="gramEnd"/>
      <w:r w:rsidR="00302CEF">
        <w:rPr>
          <w:rFonts w:hint="eastAsia"/>
        </w:rPr>
        <w:t>中文本及</w:t>
      </w:r>
      <w:r w:rsidR="004A159D">
        <w:rPr>
          <w:rFonts w:hint="eastAsia"/>
        </w:rPr>
        <w:t>具</w:t>
      </w:r>
      <w:r w:rsidR="00302CEF">
        <w:rPr>
          <w:rFonts w:hint="eastAsia"/>
        </w:rPr>
        <w:t>我國</w:t>
      </w:r>
      <w:r w:rsidR="004A159D">
        <w:rPr>
          <w:rFonts w:hint="eastAsia"/>
        </w:rPr>
        <w:t>特色</w:t>
      </w:r>
      <w:r w:rsidR="00302CEF">
        <w:rPr>
          <w:rFonts w:hint="eastAsia"/>
        </w:rPr>
        <w:t>之多模態訓練</w:t>
      </w:r>
      <w:r w:rsidR="00286BEE">
        <w:rPr>
          <w:rFonts w:hint="eastAsia"/>
        </w:rPr>
        <w:t>資料</w:t>
      </w:r>
      <w:proofErr w:type="gramStart"/>
      <w:r w:rsidR="00302CEF">
        <w:rPr>
          <w:rFonts w:hint="eastAsia"/>
        </w:rPr>
        <w:t>重要性綜整如</w:t>
      </w:r>
      <w:proofErr w:type="gramEnd"/>
      <w:r w:rsidR="00302CEF">
        <w:rPr>
          <w:rFonts w:hint="eastAsia"/>
        </w:rPr>
        <w:t>下：</w:t>
      </w:r>
    </w:p>
    <w:p w14:paraId="0DBC8E42" w14:textId="2DC32E7C" w:rsidR="00EA1A99" w:rsidRDefault="00EA1A99" w:rsidP="00EA1A99">
      <w:pPr>
        <w:pStyle w:val="4"/>
      </w:pPr>
      <w:r>
        <w:rPr>
          <w:rFonts w:hint="eastAsia"/>
        </w:rPr>
        <w:t>簡立峰先生於113年10月30日</w:t>
      </w:r>
      <w:r w:rsidRPr="00773931">
        <w:rPr>
          <w:rFonts w:hint="eastAsia"/>
        </w:rPr>
        <w:t>「人工智慧年會」</w:t>
      </w:r>
      <w:r>
        <w:rPr>
          <w:rFonts w:hint="eastAsia"/>
        </w:rPr>
        <w:t>中指出：</w:t>
      </w:r>
    </w:p>
    <w:p w14:paraId="15AA2E5B" w14:textId="77777777" w:rsidR="00EA1A99" w:rsidRDefault="00EA1A99" w:rsidP="00EA1A99">
      <w:pPr>
        <w:pStyle w:val="5"/>
      </w:pPr>
      <w:r>
        <w:rPr>
          <w:rFonts w:hint="eastAsia"/>
        </w:rPr>
        <w:t>我認為主權AI的主權是一個國族問題，我們過去沒有如此擔心過。</w:t>
      </w:r>
    </w:p>
    <w:p w14:paraId="3CC10B43" w14:textId="77777777" w:rsidR="00EA1A99" w:rsidRDefault="00EA1A99" w:rsidP="00EA1A99">
      <w:pPr>
        <w:pStyle w:val="5"/>
      </w:pPr>
      <w:r w:rsidRPr="00773931">
        <w:rPr>
          <w:rFonts w:hint="eastAsia"/>
        </w:rPr>
        <w:t>我們應該擔心的是，如果未來，全世界的APP背後都加上AI，而這個AI只跑兩、三個模型，這將是人類史上前所未有的危險時刻。</w:t>
      </w:r>
    </w:p>
    <w:p w14:paraId="54D9D7A4" w14:textId="77777777" w:rsidR="00EA1A99" w:rsidRDefault="00EA1A99" w:rsidP="00EA1A99">
      <w:pPr>
        <w:pStyle w:val="5"/>
      </w:pPr>
      <w:r>
        <w:rPr>
          <w:rFonts w:hint="eastAsia"/>
        </w:rPr>
        <w:t>文化風險是長期風險，但短期風險已經出現了，就是「被忽略」。</w:t>
      </w:r>
    </w:p>
    <w:p w14:paraId="4432814D" w14:textId="77777777" w:rsidR="00EA1A99" w:rsidRDefault="00EA1A99" w:rsidP="00EA1A99">
      <w:pPr>
        <w:pStyle w:val="5"/>
      </w:pPr>
      <w:r>
        <w:rPr>
          <w:rFonts w:hint="eastAsia"/>
        </w:rPr>
        <w:t>臺灣的主權AI策略還有一個重點：讓世界知道（缺乏繁中模型）是一個被忽視的問題。</w:t>
      </w:r>
    </w:p>
    <w:p w14:paraId="60972ED4" w14:textId="77777777" w:rsidR="00EA1A99" w:rsidRDefault="00EA1A99" w:rsidP="00EA1A99">
      <w:pPr>
        <w:pStyle w:val="5"/>
      </w:pPr>
      <w:r>
        <w:rPr>
          <w:rFonts w:hint="eastAsia"/>
        </w:rPr>
        <w:t>這不僅是技術風險，還有國族風險。可能有一天，臺灣所有的歷史資料都沒有被放進「未來的</w:t>
      </w:r>
      <w:proofErr w:type="gramStart"/>
      <w:r>
        <w:rPr>
          <w:rFonts w:hint="eastAsia"/>
        </w:rPr>
        <w:t>維基百</w:t>
      </w:r>
      <w:proofErr w:type="gramEnd"/>
      <w:r>
        <w:rPr>
          <w:rFonts w:hint="eastAsia"/>
        </w:rPr>
        <w:t>科」，我們的文化特色被遺漏。</w:t>
      </w:r>
    </w:p>
    <w:p w14:paraId="2D7EC6A2" w14:textId="77777777" w:rsidR="00302CEF" w:rsidRDefault="00302CEF" w:rsidP="00302CEF">
      <w:pPr>
        <w:pStyle w:val="4"/>
      </w:pPr>
      <w:r w:rsidRPr="00302CEF">
        <w:rPr>
          <w:rFonts w:hint="eastAsia"/>
        </w:rPr>
        <w:t>「行政院智慧國家推動小組」業界</w:t>
      </w:r>
      <w:r>
        <w:rPr>
          <w:rFonts w:hint="eastAsia"/>
        </w:rPr>
        <w:t>委員簡立峰先生業於112</w:t>
      </w:r>
      <w:r w:rsidRPr="00302CEF">
        <w:rPr>
          <w:rFonts w:hint="eastAsia"/>
        </w:rPr>
        <w:t>年6月30日及113年1月24日會議中</w:t>
      </w:r>
      <w:r>
        <w:rPr>
          <w:rFonts w:hint="eastAsia"/>
        </w:rPr>
        <w:t>指出:</w:t>
      </w:r>
    </w:p>
    <w:p w14:paraId="7397076B" w14:textId="77777777" w:rsidR="00302CEF" w:rsidRDefault="00302CEF" w:rsidP="00302CEF">
      <w:pPr>
        <w:pStyle w:val="5"/>
      </w:pPr>
      <w:r w:rsidRPr="00302CEF">
        <w:rPr>
          <w:rFonts w:hint="eastAsia"/>
        </w:rPr>
        <w:t>以中文問ChatGPT，其回答都受英文內容回應影響，將於不知不覺中高度美國化。因此，除提醒要長期培養語言模型專家外，更要留意國際大型模型對使用中文的臺灣之影響</w:t>
      </w:r>
      <w:r>
        <w:rPr>
          <w:rFonts w:hint="eastAsia"/>
        </w:rPr>
        <w:t>。</w:t>
      </w:r>
    </w:p>
    <w:p w14:paraId="04049A85" w14:textId="77777777" w:rsidR="009715A5" w:rsidRDefault="00302CEF" w:rsidP="00302CEF">
      <w:pPr>
        <w:pStyle w:val="5"/>
      </w:pPr>
      <w:r w:rsidRPr="00302CEF">
        <w:rPr>
          <w:rFonts w:hint="eastAsia"/>
        </w:rPr>
        <w:t>訓練資料這部分是一個國家長遠發展很重要的問題，網路上的簡體中文資料品質雖然不好，但相當於一億本書的量，但是網路上卻是缺少繁體中文的資料…</w:t>
      </w:r>
      <w:proofErr w:type="gramStart"/>
      <w:r w:rsidRPr="00302CEF">
        <w:rPr>
          <w:rFonts w:hint="eastAsia"/>
        </w:rPr>
        <w:t>…</w:t>
      </w:r>
      <w:proofErr w:type="gramEnd"/>
      <w:r w:rsidRPr="00302CEF">
        <w:rPr>
          <w:rFonts w:hint="eastAsia"/>
        </w:rPr>
        <w:t>。</w:t>
      </w:r>
    </w:p>
    <w:p w14:paraId="3B67DB4A" w14:textId="77777777" w:rsidR="0001182D" w:rsidRDefault="00620E3B" w:rsidP="00620E3B">
      <w:pPr>
        <w:pStyle w:val="4"/>
      </w:pPr>
      <w:proofErr w:type="gramStart"/>
      <w:r>
        <w:rPr>
          <w:rFonts w:hint="eastAsia"/>
        </w:rPr>
        <w:t>次</w:t>
      </w:r>
      <w:r w:rsidRPr="00620E3B">
        <w:rPr>
          <w:rFonts w:hint="eastAsia"/>
        </w:rPr>
        <w:t>據113年11月27日</w:t>
      </w:r>
      <w:proofErr w:type="gramEnd"/>
      <w:r w:rsidRPr="00620E3B">
        <w:rPr>
          <w:rFonts w:hint="eastAsia"/>
        </w:rPr>
        <w:t>國科會簡報</w:t>
      </w:r>
      <w:r>
        <w:rPr>
          <w:rFonts w:hint="eastAsia"/>
        </w:rPr>
        <w:t>指出，</w:t>
      </w:r>
      <w:r w:rsidRPr="00620E3B">
        <w:rPr>
          <w:rFonts w:hint="eastAsia"/>
        </w:rPr>
        <w:t>因國際開源LLM、生成式AI應用崛起，惟基於市場策略訓練</w:t>
      </w:r>
      <w:r w:rsidRPr="00620E3B">
        <w:rPr>
          <w:rFonts w:hint="eastAsia"/>
        </w:rPr>
        <w:lastRenderedPageBreak/>
        <w:t>資料大多以英文為主，至中文部分則以簡體中文為</w:t>
      </w:r>
      <w:proofErr w:type="gramStart"/>
      <w:r w:rsidRPr="00620E3B">
        <w:rPr>
          <w:rFonts w:hint="eastAsia"/>
        </w:rPr>
        <w:t>大宗</w:t>
      </w:r>
      <w:proofErr w:type="gramEnd"/>
      <w:r w:rsidRPr="00620E3B">
        <w:rPr>
          <w:rFonts w:hint="eastAsia"/>
        </w:rPr>
        <w:t>，故常發生回應內容與臺灣文化、價值觀不符的情形</w:t>
      </w:r>
      <w:r>
        <w:rPr>
          <w:rFonts w:hint="eastAsia"/>
        </w:rPr>
        <w:t>。</w:t>
      </w:r>
    </w:p>
    <w:p w14:paraId="1A546C65" w14:textId="632DAA42" w:rsidR="00620E3B" w:rsidRDefault="00707CC3" w:rsidP="00620E3B">
      <w:pPr>
        <w:pStyle w:val="4"/>
      </w:pPr>
      <w:proofErr w:type="gramStart"/>
      <w:r>
        <w:rPr>
          <w:rFonts w:hint="eastAsia"/>
        </w:rPr>
        <w:t>另</w:t>
      </w:r>
      <w:r w:rsidR="003822DA">
        <w:rPr>
          <w:rFonts w:hint="eastAsia"/>
        </w:rPr>
        <w:t>摘述</w:t>
      </w:r>
      <w:r w:rsidR="009863B5">
        <w:rPr>
          <w:rFonts w:hint="eastAsia"/>
        </w:rPr>
        <w:t>本</w:t>
      </w:r>
      <w:proofErr w:type="gramEnd"/>
      <w:r w:rsidR="009863B5">
        <w:rPr>
          <w:rFonts w:hint="eastAsia"/>
        </w:rPr>
        <w:t>院</w:t>
      </w:r>
      <w:r w:rsidR="009863B5" w:rsidRPr="009863B5">
        <w:rPr>
          <w:rFonts w:hint="eastAsia"/>
        </w:rPr>
        <w:t>113年4月15日</w:t>
      </w:r>
      <w:r w:rsidR="00773931">
        <w:rPr>
          <w:rFonts w:hint="eastAsia"/>
        </w:rPr>
        <w:t>及16日</w:t>
      </w:r>
      <w:r w:rsidR="009863B5" w:rsidRPr="009863B5">
        <w:rPr>
          <w:rFonts w:hint="eastAsia"/>
        </w:rPr>
        <w:t>專家學者諮詢會議</w:t>
      </w:r>
      <w:r w:rsidR="003822DA">
        <w:rPr>
          <w:rFonts w:hint="eastAsia"/>
        </w:rPr>
        <w:t>意見如下：</w:t>
      </w:r>
    </w:p>
    <w:p w14:paraId="33CF0F3F" w14:textId="77777777" w:rsidR="003822DA" w:rsidRDefault="003822DA" w:rsidP="003822DA">
      <w:pPr>
        <w:pStyle w:val="5"/>
      </w:pPr>
      <w:r w:rsidRPr="003822DA">
        <w:rPr>
          <w:rFonts w:hint="eastAsia"/>
        </w:rPr>
        <w:t>台灣人工智慧學校基金會侯宜秀秘書長</w:t>
      </w:r>
      <w:r>
        <w:rPr>
          <w:rFonts w:hint="eastAsia"/>
        </w:rPr>
        <w:t>：</w:t>
      </w:r>
      <w:r w:rsidRPr="003822DA">
        <w:rPr>
          <w:rFonts w:hint="eastAsia"/>
        </w:rPr>
        <w:t>若</w:t>
      </w:r>
      <w:r>
        <w:rPr>
          <w:rFonts w:hint="eastAsia"/>
        </w:rPr>
        <w:t>使</w:t>
      </w:r>
      <w:r w:rsidRPr="003822DA">
        <w:rPr>
          <w:rFonts w:hint="eastAsia"/>
        </w:rPr>
        <w:t>用國外預訓練結果，很像是用在訓練外國學生，再怎麼訓練還是洋腔洋調</w:t>
      </w:r>
      <w:r>
        <w:rPr>
          <w:rFonts w:hint="eastAsia"/>
        </w:rPr>
        <w:t>。</w:t>
      </w:r>
    </w:p>
    <w:p w14:paraId="2988B257" w14:textId="7074750F" w:rsidR="003822DA" w:rsidRDefault="00773931" w:rsidP="003822DA">
      <w:pPr>
        <w:pStyle w:val="5"/>
      </w:pPr>
      <w:r w:rsidRPr="00773931">
        <w:rPr>
          <w:rFonts w:hint="eastAsia"/>
        </w:rPr>
        <w:t>中</w:t>
      </w:r>
      <w:r w:rsidR="0087427A">
        <w:rPr>
          <w:rFonts w:hint="eastAsia"/>
        </w:rPr>
        <w:t>央</w:t>
      </w:r>
      <w:r w:rsidRPr="00773931">
        <w:rPr>
          <w:rFonts w:hint="eastAsia"/>
        </w:rPr>
        <w:t>研</w:t>
      </w:r>
      <w:r w:rsidR="0087427A">
        <w:rPr>
          <w:rFonts w:hint="eastAsia"/>
        </w:rPr>
        <w:t>究</w:t>
      </w:r>
      <w:r w:rsidRPr="00773931">
        <w:rPr>
          <w:rFonts w:hint="eastAsia"/>
        </w:rPr>
        <w:t>院</w:t>
      </w:r>
      <w:r w:rsidR="0087427A">
        <w:rPr>
          <w:rFonts w:hint="eastAsia"/>
        </w:rPr>
        <w:t>(下稱中研院)</w:t>
      </w:r>
      <w:r w:rsidRPr="00773931">
        <w:rPr>
          <w:rFonts w:hint="eastAsia"/>
        </w:rPr>
        <w:t>資訊科技創新研究中心李育杰研究員</w:t>
      </w:r>
      <w:r>
        <w:rPr>
          <w:rFonts w:hint="eastAsia"/>
        </w:rPr>
        <w:t>：</w:t>
      </w:r>
      <w:proofErr w:type="spellStart"/>
      <w:r w:rsidRPr="00773931">
        <w:rPr>
          <w:rFonts w:hint="eastAsia"/>
        </w:rPr>
        <w:t>OpenAI</w:t>
      </w:r>
      <w:proofErr w:type="spellEnd"/>
      <w:r w:rsidRPr="00773931">
        <w:rPr>
          <w:rFonts w:hint="eastAsia"/>
        </w:rPr>
        <w:t>也好，M</w:t>
      </w:r>
      <w:r>
        <w:t>eta</w:t>
      </w:r>
      <w:r w:rsidRPr="00773931">
        <w:rPr>
          <w:rFonts w:hint="eastAsia"/>
        </w:rPr>
        <w:t>也好，在訓練</w:t>
      </w:r>
      <w:r w:rsidR="002F5FAF">
        <w:rPr>
          <w:rFonts w:hint="eastAsia"/>
        </w:rPr>
        <w:t>它</w:t>
      </w:r>
      <w:r w:rsidRPr="00773931">
        <w:rPr>
          <w:rFonts w:hint="eastAsia"/>
        </w:rPr>
        <w:t>的LLM裡面，華文大概是2%，臺灣</w:t>
      </w:r>
      <w:proofErr w:type="gramStart"/>
      <w:r w:rsidRPr="00773931">
        <w:rPr>
          <w:rFonts w:hint="eastAsia"/>
        </w:rPr>
        <w:t>是</w:t>
      </w:r>
      <w:r w:rsidR="00707CC3">
        <w:rPr>
          <w:rFonts w:hint="eastAsia"/>
        </w:rPr>
        <w:t>占</w:t>
      </w:r>
      <w:r w:rsidRPr="00773931">
        <w:rPr>
          <w:rFonts w:hint="eastAsia"/>
        </w:rPr>
        <w:t>這</w:t>
      </w:r>
      <w:proofErr w:type="gramEnd"/>
      <w:r w:rsidRPr="00773931">
        <w:rPr>
          <w:rFonts w:hint="eastAsia"/>
        </w:rPr>
        <w:t>2%裡面的1%，所以</w:t>
      </w:r>
      <w:r w:rsidR="00304F89">
        <w:rPr>
          <w:rFonts w:hint="eastAsia"/>
        </w:rPr>
        <w:t>它</w:t>
      </w:r>
      <w:r w:rsidRPr="00773931">
        <w:rPr>
          <w:rFonts w:hint="eastAsia"/>
        </w:rPr>
        <w:t>講的東西像中國這也不意外</w:t>
      </w:r>
      <w:r>
        <w:rPr>
          <w:rFonts w:hint="eastAsia"/>
        </w:rPr>
        <w:t>。</w:t>
      </w:r>
    </w:p>
    <w:p w14:paraId="44317B2C" w14:textId="2F463FBB" w:rsidR="00960071" w:rsidRDefault="00960071" w:rsidP="00960071">
      <w:pPr>
        <w:pStyle w:val="3"/>
      </w:pPr>
      <w:r>
        <w:rPr>
          <w:rFonts w:hint="eastAsia"/>
        </w:rPr>
        <w:t>本案於資料治理所涉法令包括「數位發展部組織法」，另有</w:t>
      </w:r>
      <w:r w:rsidRPr="002D55FA">
        <w:rPr>
          <w:rFonts w:hint="eastAsia"/>
        </w:rPr>
        <w:t>「政府資訊公開法」</w:t>
      </w:r>
      <w:r>
        <w:rPr>
          <w:rFonts w:hint="eastAsia"/>
        </w:rPr>
        <w:t>所</w:t>
      </w:r>
      <w:r w:rsidRPr="002D55FA">
        <w:rPr>
          <w:rFonts w:hint="eastAsia"/>
        </w:rPr>
        <w:t>授權訂定之「行政院及所屬各級機關政府資料開放作業原則」及「政府資料開放諮詢小組設置要點」</w:t>
      </w:r>
      <w:r>
        <w:rPr>
          <w:rFonts w:hint="eastAsia"/>
        </w:rPr>
        <w:t>等。</w:t>
      </w:r>
      <w:proofErr w:type="gramStart"/>
      <w:r>
        <w:rPr>
          <w:rFonts w:hint="eastAsia"/>
        </w:rPr>
        <w:t>此外，</w:t>
      </w:r>
      <w:proofErr w:type="gramEnd"/>
      <w:r>
        <w:rPr>
          <w:rFonts w:hint="eastAsia"/>
        </w:rPr>
        <w:t>「A</w:t>
      </w:r>
      <w:r>
        <w:t>I</w:t>
      </w:r>
      <w:r>
        <w:rPr>
          <w:rFonts w:hint="eastAsia"/>
        </w:rPr>
        <w:t>基本法」業由</w:t>
      </w:r>
      <w:r w:rsidRPr="002D55FA">
        <w:rPr>
          <w:rFonts w:hint="eastAsia"/>
        </w:rPr>
        <w:t>國科會於113年7月15日至9月13日進行草案預告作業</w:t>
      </w:r>
      <w:r>
        <w:rPr>
          <w:rFonts w:hint="eastAsia"/>
        </w:rPr>
        <w:t>。</w:t>
      </w:r>
      <w:proofErr w:type="gramStart"/>
      <w:r>
        <w:rPr>
          <w:rFonts w:hint="eastAsia"/>
        </w:rPr>
        <w:t>綜整前</w:t>
      </w:r>
      <w:proofErr w:type="gramEnd"/>
      <w:r>
        <w:rPr>
          <w:rFonts w:hint="eastAsia"/>
        </w:rPr>
        <w:t>開法令，復以</w:t>
      </w:r>
      <w:r w:rsidRPr="009F20FD">
        <w:rPr>
          <w:rFonts w:hint="eastAsia"/>
        </w:rPr>
        <w:t>「行政院智慧國家推動小組」下設之4個分組中，「數位基盤分組」及「數位治理分組」</w:t>
      </w:r>
      <w:r>
        <w:rPr>
          <w:rFonts w:hint="eastAsia"/>
        </w:rPr>
        <w:t>係由數發部</w:t>
      </w:r>
      <w:r w:rsidR="005E41F9">
        <w:rPr>
          <w:rFonts w:hint="eastAsia"/>
        </w:rPr>
        <w:t>(111年8月27日成立)</w:t>
      </w:r>
      <w:r>
        <w:rPr>
          <w:rFonts w:hint="eastAsia"/>
        </w:rPr>
        <w:t>主</w:t>
      </w:r>
      <w:r w:rsidRPr="00C737DC">
        <w:rPr>
          <w:rFonts w:hint="eastAsia"/>
        </w:rPr>
        <w:t>責，</w:t>
      </w:r>
      <w:r w:rsidRPr="004A159D">
        <w:rPr>
          <w:rFonts w:hint="eastAsia"/>
          <w:b/>
          <w:bCs w:val="0"/>
        </w:rPr>
        <w:t>爰政府當前於資料治理領域之主責機關為數發部，尚無疑義</w:t>
      </w:r>
      <w:r w:rsidRPr="00C737DC">
        <w:rPr>
          <w:rFonts w:hint="eastAsia"/>
        </w:rPr>
        <w:t>。</w:t>
      </w:r>
    </w:p>
    <w:p w14:paraId="394F161C" w14:textId="70F64E0C" w:rsidR="00960071" w:rsidRDefault="00960071" w:rsidP="00960071">
      <w:pPr>
        <w:pStyle w:val="4"/>
      </w:pPr>
      <w:r>
        <w:rPr>
          <w:rFonts w:hint="eastAsia"/>
        </w:rPr>
        <w:t>「數位發展部組織法」第2條規定：「</w:t>
      </w:r>
      <w:r w:rsidRPr="00144DAF">
        <w:rPr>
          <w:rFonts w:hint="eastAsia"/>
        </w:rPr>
        <w:t>本部掌理下列事項</w:t>
      </w:r>
      <w:r>
        <w:rPr>
          <w:rFonts w:hint="eastAsia"/>
        </w:rPr>
        <w:t>。</w:t>
      </w:r>
      <w:r w:rsidR="005E41F9">
        <w:rPr>
          <w:rFonts w:hint="eastAsia"/>
        </w:rPr>
        <w:t>第1項第6款：</w:t>
      </w:r>
      <w:r w:rsidRPr="00144DAF">
        <w:rPr>
          <w:rFonts w:hint="eastAsia"/>
        </w:rPr>
        <w:t>政府數位服務、</w:t>
      </w:r>
      <w:r w:rsidRPr="00144DAF">
        <w:rPr>
          <w:rFonts w:hint="eastAsia"/>
          <w:b/>
        </w:rPr>
        <w:t>資料治理與開放之策略規劃、協調、推動及資源分配</w:t>
      </w:r>
      <w:r>
        <w:rPr>
          <w:rFonts w:hint="eastAsia"/>
        </w:rPr>
        <w:t>」。</w:t>
      </w:r>
    </w:p>
    <w:p w14:paraId="2A1002D2" w14:textId="59798607" w:rsidR="00960071" w:rsidRDefault="00960071" w:rsidP="00960071">
      <w:pPr>
        <w:pStyle w:val="4"/>
      </w:pPr>
      <w:r w:rsidRPr="002D55FA">
        <w:rPr>
          <w:rFonts w:hint="eastAsia"/>
        </w:rPr>
        <w:t>行政院及所屬各級機關政府資料開放作業原則</w:t>
      </w:r>
      <w:r>
        <w:rPr>
          <w:rStyle w:val="afe"/>
        </w:rPr>
        <w:footnoteReference w:id="1"/>
      </w:r>
      <w:r w:rsidR="005E41F9">
        <w:rPr>
          <w:rFonts w:hint="eastAsia"/>
        </w:rPr>
        <w:t>:</w:t>
      </w:r>
    </w:p>
    <w:p w14:paraId="4348F32D" w14:textId="77777777" w:rsidR="00960071" w:rsidRDefault="00960071" w:rsidP="00960071">
      <w:pPr>
        <w:pStyle w:val="5"/>
      </w:pPr>
      <w:r w:rsidRPr="002D55FA">
        <w:rPr>
          <w:rFonts w:hint="eastAsia"/>
        </w:rPr>
        <w:t>第1點：為行政院及所屬各級機關（以下簡稱各</w:t>
      </w:r>
      <w:r w:rsidRPr="002D55FA">
        <w:rPr>
          <w:rFonts w:hint="eastAsia"/>
        </w:rPr>
        <w:lastRenderedPageBreak/>
        <w:t>機關）極大化開放政府資料，以政府資訊公開法為基礎，推動政府資料以開放格式、機器可讀且具一定品質方式提供外界使用，結合民間資源及創意，達成施政便民及公開透明之目的，特訂定本作業原則</w:t>
      </w:r>
      <w:r>
        <w:rPr>
          <w:rFonts w:hint="eastAsia"/>
        </w:rPr>
        <w:t>。</w:t>
      </w:r>
    </w:p>
    <w:p w14:paraId="60A5EAB9" w14:textId="115B1A7A" w:rsidR="00960071" w:rsidRDefault="00960071" w:rsidP="00960071">
      <w:pPr>
        <w:pStyle w:val="5"/>
      </w:pPr>
      <w:r w:rsidRPr="002D55FA">
        <w:rPr>
          <w:rFonts w:hint="eastAsia"/>
        </w:rPr>
        <w:t>第2點：政府資料開放之範圍，指各機關於職權範圍內取得或作成，且依政府資訊公開法得公開之各類電子資料，包</w:t>
      </w:r>
      <w:r w:rsidRPr="002D55FA">
        <w:rPr>
          <w:rFonts w:hint="eastAsia"/>
          <w:b/>
        </w:rPr>
        <w:t>含文字、數據、圖片、影像、聲音、詮釋資料（</w:t>
      </w:r>
      <w:r w:rsidR="00D753C7">
        <w:rPr>
          <w:rFonts w:hint="eastAsia"/>
          <w:b/>
        </w:rPr>
        <w:t>M</w:t>
      </w:r>
      <w:r w:rsidRPr="002D55FA">
        <w:rPr>
          <w:rFonts w:hint="eastAsia"/>
          <w:b/>
        </w:rPr>
        <w:t>etadata）等</w:t>
      </w:r>
      <w:r>
        <w:rPr>
          <w:rFonts w:hint="eastAsia"/>
        </w:rPr>
        <w:t>。</w:t>
      </w:r>
    </w:p>
    <w:p w14:paraId="582AB231" w14:textId="77777777" w:rsidR="00960071" w:rsidRDefault="00960071" w:rsidP="00960071">
      <w:pPr>
        <w:pStyle w:val="5"/>
      </w:pPr>
      <w:r>
        <w:rPr>
          <w:rFonts w:hint="eastAsia"/>
        </w:rPr>
        <w:t>第10點：政府資料之開放，</w:t>
      </w:r>
      <w:r w:rsidRPr="002D55FA">
        <w:rPr>
          <w:rFonts w:hint="eastAsia"/>
          <w:b/>
        </w:rPr>
        <w:t>應以中央二級機關為中心，由其統籌規劃所屬機關（構）資料集管理，並集中列示於政府資料開放平</w:t>
      </w:r>
      <w:proofErr w:type="gramStart"/>
      <w:r w:rsidRPr="002D55FA">
        <w:rPr>
          <w:rFonts w:hint="eastAsia"/>
          <w:b/>
        </w:rPr>
        <w:t>臺</w:t>
      </w:r>
      <w:proofErr w:type="gramEnd"/>
      <w:r w:rsidRPr="002D55FA">
        <w:rPr>
          <w:rFonts w:hint="eastAsia"/>
          <w:b/>
        </w:rPr>
        <w:t>（data.gov.tw</w:t>
      </w:r>
      <w:proofErr w:type="gramStart"/>
      <w:r w:rsidRPr="002D55FA">
        <w:rPr>
          <w:rFonts w:hint="eastAsia"/>
          <w:b/>
        </w:rPr>
        <w:t>）</w:t>
      </w:r>
      <w:proofErr w:type="gramEnd"/>
      <w:r>
        <w:rPr>
          <w:rFonts w:hint="eastAsia"/>
        </w:rPr>
        <w:t>，供使用者連結下載及利用。</w:t>
      </w:r>
    </w:p>
    <w:p w14:paraId="7902ECB8" w14:textId="77777777" w:rsidR="00960071" w:rsidRDefault="00960071" w:rsidP="00960071">
      <w:pPr>
        <w:pStyle w:val="5"/>
      </w:pPr>
      <w:r>
        <w:rPr>
          <w:rFonts w:hint="eastAsia"/>
        </w:rPr>
        <w:t>第14點：各機關辦理政府資料開放作業，</w:t>
      </w:r>
      <w:r w:rsidRPr="002D55FA">
        <w:rPr>
          <w:rFonts w:hint="eastAsia"/>
          <w:b/>
        </w:rPr>
        <w:t>應建立績效管理及推廣機制，並定期評估檢討執行成效</w:t>
      </w:r>
      <w:r>
        <w:rPr>
          <w:rFonts w:hint="eastAsia"/>
        </w:rPr>
        <w:t>，對積極推動有功人員應優予獎勵。</w:t>
      </w:r>
    </w:p>
    <w:p w14:paraId="004056C5" w14:textId="70A470C8" w:rsidR="00960071" w:rsidRDefault="00960071" w:rsidP="00960071">
      <w:pPr>
        <w:pStyle w:val="4"/>
      </w:pPr>
      <w:r w:rsidRPr="002D55FA">
        <w:rPr>
          <w:rFonts w:hint="eastAsia"/>
        </w:rPr>
        <w:t>政府資料開放諮詢小組設置要點</w:t>
      </w:r>
      <w:r>
        <w:rPr>
          <w:rStyle w:val="afe"/>
        </w:rPr>
        <w:footnoteReference w:id="2"/>
      </w:r>
      <w:r w:rsidR="005E41F9">
        <w:rPr>
          <w:rFonts w:hint="eastAsia"/>
        </w:rPr>
        <w:t>：</w:t>
      </w:r>
    </w:p>
    <w:p w14:paraId="3F4D63DC" w14:textId="77777777" w:rsidR="00960071" w:rsidRDefault="00960071" w:rsidP="00960071">
      <w:pPr>
        <w:pStyle w:val="5"/>
      </w:pPr>
      <w:r w:rsidRPr="002D55FA">
        <w:rPr>
          <w:rFonts w:hint="eastAsia"/>
        </w:rPr>
        <w:t>第1點：</w:t>
      </w:r>
      <w:r w:rsidRPr="003E32DD">
        <w:rPr>
          <w:rFonts w:hint="eastAsia"/>
        </w:rPr>
        <w:t>為配合政府資料開放政策，</w:t>
      </w:r>
      <w:proofErr w:type="gramStart"/>
      <w:r w:rsidRPr="003E32DD">
        <w:rPr>
          <w:rFonts w:hint="eastAsia"/>
          <w:b/>
        </w:rPr>
        <w:t>建立跨域合作</w:t>
      </w:r>
      <w:proofErr w:type="gramEnd"/>
      <w:r w:rsidRPr="003E32DD">
        <w:rPr>
          <w:rFonts w:hint="eastAsia"/>
          <w:b/>
        </w:rPr>
        <w:t>溝通平臺</w:t>
      </w:r>
      <w:r w:rsidRPr="003E32DD">
        <w:rPr>
          <w:rFonts w:hint="eastAsia"/>
        </w:rPr>
        <w:t>，擴大推動資料開放，達成施政便民及公開透明之目的，於行政院及各中央二級機關設政府資料開放諮詢小組</w:t>
      </w:r>
      <w:r>
        <w:rPr>
          <w:rFonts w:hint="eastAsia"/>
        </w:rPr>
        <w:t>。</w:t>
      </w:r>
    </w:p>
    <w:p w14:paraId="16FCD3C8" w14:textId="26F637AA" w:rsidR="00960071" w:rsidRDefault="0087427A" w:rsidP="00960071">
      <w:pPr>
        <w:pStyle w:val="5"/>
      </w:pPr>
      <w:r>
        <w:rPr>
          <w:rFonts w:hint="eastAsia"/>
          <w:b/>
        </w:rPr>
        <w:t>行政院政府資料開放諮詢小組(下稱</w:t>
      </w:r>
      <w:r w:rsidR="00960071" w:rsidRPr="003E32DD">
        <w:rPr>
          <w:rFonts w:hint="eastAsia"/>
          <w:b/>
        </w:rPr>
        <w:t>行政院諮詢小組</w:t>
      </w:r>
      <w:r>
        <w:rPr>
          <w:rFonts w:hint="eastAsia"/>
          <w:b/>
        </w:rPr>
        <w:t>)</w:t>
      </w:r>
      <w:r w:rsidR="00960071" w:rsidRPr="003E32DD">
        <w:rPr>
          <w:rFonts w:hint="eastAsia"/>
          <w:b/>
        </w:rPr>
        <w:t>由行政院資訊長(數發部部長兼任)任召集人</w:t>
      </w:r>
      <w:r w:rsidR="00960071">
        <w:rPr>
          <w:rFonts w:hint="eastAsia"/>
        </w:rPr>
        <w:t>，任務包括「</w:t>
      </w:r>
      <w:r w:rsidR="00960071" w:rsidRPr="003E32DD">
        <w:rPr>
          <w:rFonts w:hint="eastAsia"/>
        </w:rPr>
        <w:t>擬訂資料開放推動政策</w:t>
      </w:r>
      <w:r w:rsidR="00960071">
        <w:rPr>
          <w:rFonts w:hint="eastAsia"/>
        </w:rPr>
        <w:t>」、「</w:t>
      </w:r>
      <w:proofErr w:type="gramStart"/>
      <w:r w:rsidR="00960071" w:rsidRPr="003E32DD">
        <w:rPr>
          <w:rFonts w:hint="eastAsia"/>
        </w:rPr>
        <w:t>跨域合作</w:t>
      </w:r>
      <w:proofErr w:type="gramEnd"/>
      <w:r w:rsidR="00960071" w:rsidRPr="003E32DD">
        <w:rPr>
          <w:rFonts w:hint="eastAsia"/>
        </w:rPr>
        <w:t>溝通協調平臺</w:t>
      </w:r>
      <w:r w:rsidR="00960071">
        <w:rPr>
          <w:rFonts w:hint="eastAsia"/>
        </w:rPr>
        <w:t>」及「</w:t>
      </w:r>
      <w:r w:rsidR="00960071" w:rsidRPr="003E32DD">
        <w:rPr>
          <w:rFonts w:hint="eastAsia"/>
        </w:rPr>
        <w:t>督導資料開放推動成效</w:t>
      </w:r>
      <w:r w:rsidR="00960071">
        <w:rPr>
          <w:rFonts w:hint="eastAsia"/>
        </w:rPr>
        <w:t>」。(第2、3點)</w:t>
      </w:r>
    </w:p>
    <w:p w14:paraId="7C554DE2" w14:textId="77777777" w:rsidR="00960071" w:rsidRDefault="00960071" w:rsidP="00960071">
      <w:pPr>
        <w:pStyle w:val="5"/>
      </w:pPr>
      <w:r>
        <w:rPr>
          <w:rFonts w:hint="eastAsia"/>
        </w:rPr>
        <w:t>第10點：</w:t>
      </w:r>
      <w:r w:rsidRPr="003E32DD">
        <w:rPr>
          <w:rFonts w:hint="eastAsia"/>
        </w:rPr>
        <w:t>中央二級機關諮詢小組</w:t>
      </w:r>
      <w:r w:rsidRPr="003E32DD">
        <w:rPr>
          <w:rFonts w:hint="eastAsia"/>
          <w:b/>
        </w:rPr>
        <w:t>應按開會頻率檢視該機關與所屬機關提報之盤點資料及民</w:t>
      </w:r>
      <w:r w:rsidRPr="003E32DD">
        <w:rPr>
          <w:rFonts w:hint="eastAsia"/>
          <w:b/>
        </w:rPr>
        <w:lastRenderedPageBreak/>
        <w:t>間需求之回應說明</w:t>
      </w:r>
      <w:r w:rsidRPr="003E32DD">
        <w:rPr>
          <w:rFonts w:hint="eastAsia"/>
        </w:rPr>
        <w:t>，涉機關主管法規疑義者，應會同機關法制單位檢討修正，並確認回應說明之適切性；涉機關業務流程或資訊系統問題者，應排定改善期程，定期追蹤列管；</w:t>
      </w:r>
      <w:proofErr w:type="gramStart"/>
      <w:r w:rsidRPr="003E32DD">
        <w:rPr>
          <w:rFonts w:hint="eastAsia"/>
        </w:rPr>
        <w:t>涉跨部會</w:t>
      </w:r>
      <w:proofErr w:type="gramEnd"/>
      <w:r w:rsidRPr="003E32DD">
        <w:rPr>
          <w:rFonts w:hint="eastAsia"/>
        </w:rPr>
        <w:t>法規疑義者，應提報行政院諮詢小組</w:t>
      </w:r>
      <w:r>
        <w:rPr>
          <w:rFonts w:hint="eastAsia"/>
        </w:rPr>
        <w:t>。</w:t>
      </w:r>
    </w:p>
    <w:p w14:paraId="6F99DA13" w14:textId="77777777" w:rsidR="00960071" w:rsidRDefault="00960071" w:rsidP="00960071">
      <w:pPr>
        <w:pStyle w:val="4"/>
      </w:pPr>
      <w:r>
        <w:rPr>
          <w:rFonts w:hint="eastAsia"/>
        </w:rPr>
        <w:t>「A</w:t>
      </w:r>
      <w:r>
        <w:t>I</w:t>
      </w:r>
      <w:r>
        <w:rPr>
          <w:rFonts w:hint="eastAsia"/>
        </w:rPr>
        <w:t>基本法」草案預告版本涉及資料治理條文:</w:t>
      </w:r>
    </w:p>
    <w:p w14:paraId="7C4FF838" w14:textId="77777777" w:rsidR="00960071" w:rsidRPr="00345C16" w:rsidRDefault="00960071" w:rsidP="00960071">
      <w:pPr>
        <w:pStyle w:val="5"/>
      </w:pPr>
      <w:r w:rsidRPr="00345C16">
        <w:rPr>
          <w:rFonts w:hint="eastAsia"/>
        </w:rPr>
        <w:t>第15條第1項:</w:t>
      </w:r>
      <w:r w:rsidRPr="00345C16">
        <w:rPr>
          <w:rFonts w:hint="eastAsia"/>
          <w:b/>
        </w:rPr>
        <w:t>政府應建立資料開放、共享與再利用機制</w:t>
      </w:r>
      <w:r w:rsidRPr="00345C16">
        <w:rPr>
          <w:rFonts w:hint="eastAsia"/>
        </w:rPr>
        <w:t>，提升人工智慧使用資料之可利用性，並定期檢視與調整相關法令及規範</w:t>
      </w:r>
      <w:r>
        <w:rPr>
          <w:rStyle w:val="afe"/>
        </w:rPr>
        <w:footnoteReference w:id="3"/>
      </w:r>
      <w:r w:rsidRPr="00345C16">
        <w:rPr>
          <w:rFonts w:hint="eastAsia"/>
        </w:rPr>
        <w:t>。</w:t>
      </w:r>
    </w:p>
    <w:p w14:paraId="22F27D26" w14:textId="77777777" w:rsidR="00960071" w:rsidRDefault="00960071" w:rsidP="00960071">
      <w:pPr>
        <w:pStyle w:val="5"/>
      </w:pPr>
      <w:r w:rsidRPr="00345C16">
        <w:rPr>
          <w:rFonts w:hint="eastAsia"/>
        </w:rPr>
        <w:t>第15條第2項:政府</w:t>
      </w:r>
      <w:r w:rsidRPr="00367BC6">
        <w:rPr>
          <w:rFonts w:hint="eastAsia"/>
          <w:b/>
        </w:rPr>
        <w:t>應致力提升我國人工智慧使用資料之品質與數量，確保訓練結果維繫國家多元文化價值與維護智慧財產權</w:t>
      </w:r>
      <w:r>
        <w:rPr>
          <w:rStyle w:val="afe"/>
          <w:b/>
        </w:rPr>
        <w:footnoteReference w:id="4"/>
      </w:r>
      <w:r w:rsidRPr="00345C16">
        <w:rPr>
          <w:rFonts w:hint="eastAsia"/>
        </w:rPr>
        <w:t>。</w:t>
      </w:r>
    </w:p>
    <w:p w14:paraId="4BB7D792" w14:textId="77777777" w:rsidR="00960071" w:rsidRDefault="00960071" w:rsidP="00960071">
      <w:pPr>
        <w:pStyle w:val="4"/>
      </w:pPr>
      <w:r>
        <w:t>另查，在</w:t>
      </w:r>
      <w:r>
        <w:rPr>
          <w:rFonts w:hint="eastAsia"/>
        </w:rPr>
        <w:t>「</w:t>
      </w:r>
      <w:r w:rsidRPr="009F20FD">
        <w:rPr>
          <w:rFonts w:hint="eastAsia"/>
        </w:rPr>
        <w:t>行政院智慧國家推動小組」下設</w:t>
      </w:r>
      <w:r>
        <w:rPr>
          <w:rFonts w:hint="eastAsia"/>
        </w:rPr>
        <w:t>之</w:t>
      </w:r>
      <w:r w:rsidRPr="009F20FD">
        <w:rPr>
          <w:rFonts w:hint="eastAsia"/>
        </w:rPr>
        <w:t>4個分組</w:t>
      </w:r>
      <w:r>
        <w:rPr>
          <w:rFonts w:hint="eastAsia"/>
        </w:rPr>
        <w:t>中</w:t>
      </w:r>
      <w:r w:rsidRPr="009F20FD">
        <w:rPr>
          <w:rFonts w:hint="eastAsia"/>
        </w:rPr>
        <w:t>，數</w:t>
      </w:r>
      <w:proofErr w:type="gramStart"/>
      <w:r w:rsidRPr="009F20FD">
        <w:rPr>
          <w:rFonts w:hint="eastAsia"/>
        </w:rPr>
        <w:t>發部主責</w:t>
      </w:r>
      <w:proofErr w:type="gramEnd"/>
      <w:r w:rsidRPr="009F20FD">
        <w:rPr>
          <w:rFonts w:hint="eastAsia"/>
        </w:rPr>
        <w:t>「數位基盤分組」及「數位治理分組」</w:t>
      </w:r>
      <w:r>
        <w:rPr>
          <w:rFonts w:hint="eastAsia"/>
        </w:rPr>
        <w:t>，其</w:t>
      </w:r>
      <w:r w:rsidRPr="00402B75">
        <w:rPr>
          <w:rFonts w:hint="eastAsia"/>
          <w:b/>
        </w:rPr>
        <w:t>任務為完備政府數位基礎、建構資料治理生態</w:t>
      </w:r>
      <w:r w:rsidRPr="00402B75">
        <w:rPr>
          <w:rFonts w:hint="eastAsia"/>
        </w:rPr>
        <w:t>、規劃與研議提升智慧政府服務及數位治理所需之配套法制，促進國內數位治理生態結構之形成及落實</w:t>
      </w:r>
      <w:r>
        <w:rPr>
          <w:rFonts w:hint="eastAsia"/>
        </w:rPr>
        <w:t>。</w:t>
      </w:r>
    </w:p>
    <w:p w14:paraId="3A2ABD7E" w14:textId="372B8B06" w:rsidR="008447C8" w:rsidRDefault="00AE1E99" w:rsidP="00402B75">
      <w:pPr>
        <w:pStyle w:val="3"/>
      </w:pPr>
      <w:r>
        <w:rPr>
          <w:rFonts w:hint="eastAsia"/>
        </w:rPr>
        <w:t>按照行政院</w:t>
      </w:r>
      <w:r w:rsidR="00960071">
        <w:rPr>
          <w:rFonts w:hint="eastAsia"/>
        </w:rPr>
        <w:t>近年推動政策</w:t>
      </w:r>
      <w:r>
        <w:rPr>
          <w:rFonts w:hint="eastAsia"/>
        </w:rPr>
        <w:t>及專家一再疾呼</w:t>
      </w:r>
      <w:r>
        <w:t>AI</w:t>
      </w:r>
      <w:r>
        <w:rPr>
          <w:rFonts w:hint="eastAsia"/>
        </w:rPr>
        <w:t>發展之重要性，政府理應極度重視</w:t>
      </w:r>
      <w:r w:rsidR="007B5E14">
        <w:rPr>
          <w:rFonts w:hint="eastAsia"/>
        </w:rPr>
        <w:t>臺灣特色</w:t>
      </w:r>
      <w:proofErr w:type="gramStart"/>
      <w:r>
        <w:rPr>
          <w:rFonts w:hint="eastAsia"/>
        </w:rPr>
        <w:t>繁</w:t>
      </w:r>
      <w:proofErr w:type="gramEnd"/>
      <w:r>
        <w:rPr>
          <w:rFonts w:hint="eastAsia"/>
        </w:rPr>
        <w:t>中文本</w:t>
      </w:r>
      <w:r w:rsidR="00C27378">
        <w:rPr>
          <w:rFonts w:hint="eastAsia"/>
        </w:rPr>
        <w:t>及多模態</w:t>
      </w:r>
      <w:r>
        <w:rPr>
          <w:rFonts w:hint="eastAsia"/>
        </w:rPr>
        <w:t>資料</w:t>
      </w:r>
      <w:r w:rsidR="00C27378">
        <w:rPr>
          <w:rFonts w:hint="eastAsia"/>
        </w:rPr>
        <w:t>生態系之建立</w:t>
      </w:r>
      <w:r w:rsidR="00CB441D">
        <w:rPr>
          <w:rFonts w:hint="eastAsia"/>
        </w:rPr>
        <w:t>。</w:t>
      </w:r>
      <w:proofErr w:type="gramStart"/>
      <w:r w:rsidR="00CB441D">
        <w:rPr>
          <w:rFonts w:hint="eastAsia"/>
        </w:rPr>
        <w:t>惟查</w:t>
      </w:r>
      <w:proofErr w:type="gramEnd"/>
      <w:r w:rsidR="00CB441D">
        <w:rPr>
          <w:rFonts w:hint="eastAsia"/>
        </w:rPr>
        <w:t>，</w:t>
      </w:r>
      <w:r w:rsidR="0087427A">
        <w:rPr>
          <w:rFonts w:hint="eastAsia"/>
        </w:rPr>
        <w:t>「</w:t>
      </w:r>
      <w:r w:rsidR="00CB441D">
        <w:rPr>
          <w:rFonts w:hint="eastAsia"/>
        </w:rPr>
        <w:t>數</w:t>
      </w:r>
      <w:r w:rsidR="0087427A">
        <w:rPr>
          <w:rFonts w:hint="eastAsia"/>
        </w:rPr>
        <w:t>位</w:t>
      </w:r>
      <w:r w:rsidR="00CB441D">
        <w:rPr>
          <w:rFonts w:hint="eastAsia"/>
        </w:rPr>
        <w:t>發</w:t>
      </w:r>
      <w:r w:rsidR="0087427A">
        <w:rPr>
          <w:rFonts w:hint="eastAsia"/>
        </w:rPr>
        <w:t>展</w:t>
      </w:r>
      <w:r w:rsidR="00CB441D">
        <w:rPr>
          <w:rFonts w:hint="eastAsia"/>
        </w:rPr>
        <w:t>部組織法</w:t>
      </w:r>
      <w:r w:rsidR="0087427A">
        <w:rPr>
          <w:rFonts w:hint="eastAsia"/>
        </w:rPr>
        <w:t>」</w:t>
      </w:r>
      <w:r w:rsidR="00CB441D">
        <w:rPr>
          <w:rFonts w:hint="eastAsia"/>
        </w:rPr>
        <w:t>雖明</w:t>
      </w:r>
      <w:r w:rsidR="0087427A">
        <w:rPr>
          <w:rFonts w:hint="eastAsia"/>
        </w:rPr>
        <w:t>定</w:t>
      </w:r>
      <w:r w:rsidR="00CB441D">
        <w:rPr>
          <w:rFonts w:hint="eastAsia"/>
        </w:rPr>
        <w:t>資料治理為其職掌之一，</w:t>
      </w:r>
      <w:r w:rsidR="00C02A1A">
        <w:rPr>
          <w:rFonts w:hint="eastAsia"/>
        </w:rPr>
        <w:t>然而直到112年1月，最接近資料治理的規定</w:t>
      </w:r>
      <w:r w:rsidR="00C02A1A">
        <w:rPr>
          <w:rFonts w:hAnsi="標楷體" w:hint="eastAsia"/>
        </w:rPr>
        <w:t>—</w:t>
      </w:r>
      <w:r w:rsidR="00C02A1A">
        <w:rPr>
          <w:rFonts w:hint="eastAsia"/>
        </w:rPr>
        <w:t>「</w:t>
      </w:r>
      <w:r w:rsidR="00C02A1A" w:rsidRPr="00C02A1A">
        <w:rPr>
          <w:rFonts w:hint="eastAsia"/>
        </w:rPr>
        <w:t>行政院及所屬各級機關政府資料開放作業原則</w:t>
      </w:r>
      <w:r w:rsidR="00C02A1A">
        <w:rPr>
          <w:rFonts w:hint="eastAsia"/>
        </w:rPr>
        <w:t>」，仍僅以</w:t>
      </w:r>
      <w:r w:rsidR="00C02A1A" w:rsidRPr="00C02A1A">
        <w:rPr>
          <w:rFonts w:hint="eastAsia"/>
        </w:rPr>
        <w:t>施政便民及公開透明</w:t>
      </w:r>
      <w:r w:rsidR="00C02A1A">
        <w:rPr>
          <w:rFonts w:hint="eastAsia"/>
        </w:rPr>
        <w:t>為</w:t>
      </w:r>
      <w:r w:rsidR="00C02A1A" w:rsidRPr="00C02A1A">
        <w:rPr>
          <w:rFonts w:hint="eastAsia"/>
        </w:rPr>
        <w:t>目的</w:t>
      </w:r>
      <w:r w:rsidR="00CB441D">
        <w:rPr>
          <w:rFonts w:hint="eastAsia"/>
        </w:rPr>
        <w:t>，尚未建立資料治理之概念或機制</w:t>
      </w:r>
      <w:r w:rsidR="00C02A1A">
        <w:rPr>
          <w:rFonts w:hint="eastAsia"/>
        </w:rPr>
        <w:t>；</w:t>
      </w:r>
      <w:r w:rsidR="00CB441D">
        <w:rPr>
          <w:rFonts w:hint="eastAsia"/>
        </w:rPr>
        <w:t>而產官學界長期</w:t>
      </w:r>
      <w:r w:rsidR="00A44875">
        <w:rPr>
          <w:rFonts w:hint="eastAsia"/>
        </w:rPr>
        <w:t>詬病國內</w:t>
      </w:r>
      <w:r w:rsidR="00CB441D">
        <w:rPr>
          <w:rFonts w:hint="eastAsia"/>
        </w:rPr>
        <w:t>資料治理</w:t>
      </w:r>
      <w:r w:rsidR="004A159D">
        <w:rPr>
          <w:rFonts w:hint="eastAsia"/>
        </w:rPr>
        <w:t>環境</w:t>
      </w:r>
      <w:r w:rsidR="00A44875">
        <w:rPr>
          <w:rFonts w:hint="eastAsia"/>
        </w:rPr>
        <w:t>之證據</w:t>
      </w:r>
      <w:r w:rsidR="00A44875">
        <w:rPr>
          <w:rFonts w:hint="eastAsia"/>
        </w:rPr>
        <w:lastRenderedPageBreak/>
        <w:t>斑斑可考</w:t>
      </w:r>
      <w:r w:rsidR="00CB441D">
        <w:rPr>
          <w:rFonts w:hint="eastAsia"/>
        </w:rPr>
        <w:t>，尤其</w:t>
      </w:r>
      <w:bookmarkStart w:id="64" w:name="_Hlk191394337"/>
      <w:r w:rsidR="00CB441D">
        <w:rPr>
          <w:rFonts w:hint="eastAsia"/>
        </w:rPr>
        <w:t>行政院「</w:t>
      </w:r>
      <w:r w:rsidR="00CB441D" w:rsidRPr="00BC4C1C">
        <w:rPr>
          <w:rFonts w:hint="eastAsia"/>
        </w:rPr>
        <w:t>臺灣AI行動計畫(2018-2021年)</w:t>
      </w:r>
      <w:r w:rsidR="00CB441D">
        <w:rPr>
          <w:rFonts w:hint="eastAsia"/>
        </w:rPr>
        <w:t>」早在數發部111年8月成立前</w:t>
      </w:r>
      <w:r w:rsidR="00AE6671">
        <w:rPr>
          <w:rFonts w:hint="eastAsia"/>
        </w:rPr>
        <w:t>，</w:t>
      </w:r>
      <w:r w:rsidR="00CB441D">
        <w:rPr>
          <w:rFonts w:hint="eastAsia"/>
        </w:rPr>
        <w:t>就已指出資料開放及法規限制問題</w:t>
      </w:r>
      <w:bookmarkEnd w:id="64"/>
      <w:r w:rsidR="00CB441D">
        <w:rPr>
          <w:rFonts w:hint="eastAsia"/>
        </w:rPr>
        <w:t>，數發</w:t>
      </w:r>
      <w:proofErr w:type="gramStart"/>
      <w:r w:rsidR="00CB441D">
        <w:rPr>
          <w:rFonts w:hint="eastAsia"/>
        </w:rPr>
        <w:t>部</w:t>
      </w:r>
      <w:r w:rsidR="00A44875">
        <w:rPr>
          <w:rFonts w:hint="eastAsia"/>
        </w:rPr>
        <w:t>竟迄</w:t>
      </w:r>
      <w:proofErr w:type="gramEnd"/>
      <w:r w:rsidR="00A44875">
        <w:rPr>
          <w:rFonts w:hint="eastAsia"/>
        </w:rPr>
        <w:t>114年2月還在起草</w:t>
      </w:r>
      <w:r w:rsidR="00A44875" w:rsidRPr="00A44875">
        <w:rPr>
          <w:rFonts w:hint="eastAsia"/>
        </w:rPr>
        <w:t>「促進資料創新利用發展條例(草案)」</w:t>
      </w:r>
      <w:r w:rsidR="0087427A">
        <w:rPr>
          <w:rFonts w:hint="eastAsia"/>
        </w:rPr>
        <w:t>之階段</w:t>
      </w:r>
      <w:r w:rsidR="00A44875">
        <w:rPr>
          <w:rFonts w:hint="eastAsia"/>
        </w:rPr>
        <w:t>，尚未送行政院審議，</w:t>
      </w:r>
      <w:r w:rsidR="0014259F" w:rsidRPr="009D01B9">
        <w:rPr>
          <w:rFonts w:hint="eastAsia"/>
          <w:color w:val="000000" w:themeColor="text1"/>
        </w:rPr>
        <w:t>明顯</w:t>
      </w:r>
      <w:r w:rsidR="00A44875">
        <w:rPr>
          <w:rFonts w:hint="eastAsia"/>
        </w:rPr>
        <w:t>落後治理需求，爰該部怠於研謀資料治理對策之違失，至為明確</w:t>
      </w:r>
      <w:r w:rsidR="005E41F9">
        <w:rPr>
          <w:rFonts w:hint="eastAsia"/>
        </w:rPr>
        <w:t>：</w:t>
      </w:r>
    </w:p>
    <w:p w14:paraId="17DDF08A" w14:textId="5D7CF398" w:rsidR="003C36F6" w:rsidRDefault="003C36F6" w:rsidP="003C36F6">
      <w:pPr>
        <w:pStyle w:val="4"/>
      </w:pPr>
      <w:r>
        <w:rPr>
          <w:rFonts w:hint="eastAsia"/>
        </w:rPr>
        <w:t>行政院「</w:t>
      </w:r>
      <w:r w:rsidRPr="00BC4C1C">
        <w:rPr>
          <w:rFonts w:hint="eastAsia"/>
        </w:rPr>
        <w:t>臺灣AI行動計畫(2018-2021年)</w:t>
      </w:r>
      <w:r>
        <w:rPr>
          <w:rFonts w:hint="eastAsia"/>
        </w:rPr>
        <w:t>」</w:t>
      </w:r>
      <w:r w:rsidR="00A44875">
        <w:rPr>
          <w:rFonts w:hint="eastAsia"/>
        </w:rPr>
        <w:t>已</w:t>
      </w:r>
      <w:r>
        <w:rPr>
          <w:rFonts w:hint="eastAsia"/>
        </w:rPr>
        <w:t>直指「</w:t>
      </w:r>
      <w:r w:rsidRPr="00BC4C1C">
        <w:rPr>
          <w:rFonts w:hint="eastAsia"/>
        </w:rPr>
        <w:t>我國政府雖在資料開放上早先全球一步，但開放的質量以及外部業者提供相應的網路服務都有不足，在法規限制下造成收集資料不易，無法取得巨量資料來發展人工智慧運算模型</w:t>
      </w:r>
      <w:r>
        <w:rPr>
          <w:rFonts w:hint="eastAsia"/>
        </w:rPr>
        <w:t>」。</w:t>
      </w:r>
    </w:p>
    <w:p w14:paraId="4F62E678" w14:textId="05EED4C0" w:rsidR="00A44875" w:rsidRDefault="00A44875" w:rsidP="00A44875">
      <w:pPr>
        <w:pStyle w:val="4"/>
      </w:pPr>
      <w:r>
        <w:rPr>
          <w:rFonts w:hint="eastAsia"/>
        </w:rPr>
        <w:t>所謂「資料治理」及數</w:t>
      </w:r>
      <w:proofErr w:type="gramStart"/>
      <w:r>
        <w:rPr>
          <w:rFonts w:hint="eastAsia"/>
        </w:rPr>
        <w:t>發部所應</w:t>
      </w:r>
      <w:proofErr w:type="gramEnd"/>
      <w:r>
        <w:rPr>
          <w:rFonts w:hint="eastAsia"/>
        </w:rPr>
        <w:t>負責之範疇，負責籌備成立數發部之郭耀煌前政務委員早在112年3月就已指出</w:t>
      </w:r>
      <w:r>
        <w:rPr>
          <w:rStyle w:val="afe"/>
        </w:rPr>
        <w:footnoteReference w:id="5"/>
      </w:r>
      <w:r>
        <w:rPr>
          <w:rFonts w:hint="eastAsia"/>
        </w:rPr>
        <w:t>國內資料治理環境亟待強化，並已預見治理環境的不完備，將斲傷資料經濟的發展。茲將郭前政</w:t>
      </w:r>
      <w:r w:rsidR="005E41F9">
        <w:rPr>
          <w:rFonts w:hint="eastAsia"/>
        </w:rPr>
        <w:t>務</w:t>
      </w:r>
      <w:r>
        <w:rPr>
          <w:rFonts w:hint="eastAsia"/>
        </w:rPr>
        <w:t>委</w:t>
      </w:r>
      <w:r w:rsidR="005E41F9">
        <w:rPr>
          <w:rFonts w:hint="eastAsia"/>
        </w:rPr>
        <w:t>員</w:t>
      </w:r>
      <w:r>
        <w:rPr>
          <w:rFonts w:hint="eastAsia"/>
        </w:rPr>
        <w:t>之</w:t>
      </w:r>
      <w:r w:rsidR="00AE6671">
        <w:rPr>
          <w:rFonts w:hint="eastAsia"/>
        </w:rPr>
        <w:t>意見</w:t>
      </w:r>
      <w:proofErr w:type="gramStart"/>
      <w:r>
        <w:rPr>
          <w:rFonts w:hint="eastAsia"/>
        </w:rPr>
        <w:t>臚列</w:t>
      </w:r>
      <w:proofErr w:type="gramEnd"/>
      <w:r>
        <w:rPr>
          <w:rFonts w:hint="eastAsia"/>
        </w:rPr>
        <w:t>如下:</w:t>
      </w:r>
    </w:p>
    <w:p w14:paraId="20307591" w14:textId="77777777" w:rsidR="00A44875" w:rsidRDefault="00A44875" w:rsidP="00A44875">
      <w:pPr>
        <w:pStyle w:val="5"/>
      </w:pPr>
      <w:r w:rsidRPr="004841D0">
        <w:rPr>
          <w:rFonts w:hint="eastAsia"/>
          <w:b/>
        </w:rPr>
        <w:t>數</w:t>
      </w:r>
      <w:proofErr w:type="gramStart"/>
      <w:r w:rsidRPr="004841D0">
        <w:rPr>
          <w:rFonts w:hint="eastAsia"/>
          <w:b/>
        </w:rPr>
        <w:t>發部</w:t>
      </w:r>
      <w:r w:rsidRPr="004841D0">
        <w:rPr>
          <w:rFonts w:hint="eastAsia"/>
        </w:rPr>
        <w:t>的主要</w:t>
      </w:r>
      <w:proofErr w:type="gramEnd"/>
      <w:r w:rsidRPr="004841D0">
        <w:rPr>
          <w:rFonts w:hint="eastAsia"/>
        </w:rPr>
        <w:t>業務，包括負責發展資料經濟和推動智慧政府，</w:t>
      </w:r>
      <w:r w:rsidRPr="004841D0">
        <w:rPr>
          <w:rFonts w:hint="eastAsia"/>
          <w:b/>
        </w:rPr>
        <w:t>自然要面對強化公私部門數位資料管理、流通和加值處理的業務</w:t>
      </w:r>
      <w:r w:rsidRPr="004841D0">
        <w:rPr>
          <w:rFonts w:hint="eastAsia"/>
        </w:rPr>
        <w:t>。</w:t>
      </w:r>
    </w:p>
    <w:p w14:paraId="7E1B0BB2" w14:textId="507DBE0C" w:rsidR="00A44875" w:rsidRDefault="00A44875" w:rsidP="00A44875">
      <w:pPr>
        <w:pStyle w:val="5"/>
      </w:pPr>
      <w:r w:rsidRPr="00332D4A">
        <w:rPr>
          <w:rFonts w:hint="eastAsia"/>
        </w:rPr>
        <w:t>所謂數位資料，</w:t>
      </w:r>
      <w:r w:rsidR="00490232">
        <w:rPr>
          <w:rFonts w:ascii="新細明體" w:eastAsia="新細明體" w:hAnsi="新細明體" w:hint="eastAsia"/>
        </w:rPr>
        <w:t>…</w:t>
      </w:r>
      <w:proofErr w:type="gramStart"/>
      <w:r w:rsidR="00490232">
        <w:rPr>
          <w:rFonts w:ascii="新細明體" w:eastAsia="新細明體" w:hAnsi="新細明體" w:hint="eastAsia"/>
        </w:rPr>
        <w:t>…</w:t>
      </w:r>
      <w:proofErr w:type="gramEnd"/>
      <w:r w:rsidRPr="00332D4A">
        <w:rPr>
          <w:rFonts w:hint="eastAsia"/>
        </w:rPr>
        <w:t>需要在</w:t>
      </w:r>
      <w:r w:rsidRPr="00332D4A">
        <w:rPr>
          <w:rFonts w:hint="eastAsia"/>
          <w:b/>
        </w:rPr>
        <w:t>整個資料生命周期各階段，皆有完備的治理規範和作業機制，也包括對公私部門的資料治理成熟度輔導和評量資料</w:t>
      </w:r>
      <w:r>
        <w:rPr>
          <w:rFonts w:hint="eastAsia"/>
        </w:rPr>
        <w:t>。</w:t>
      </w:r>
    </w:p>
    <w:p w14:paraId="6E9CAB90" w14:textId="77777777" w:rsidR="00A44875" w:rsidRDefault="00A44875" w:rsidP="00A44875">
      <w:pPr>
        <w:pStyle w:val="5"/>
      </w:pPr>
      <w:r w:rsidRPr="00332D4A">
        <w:rPr>
          <w:rFonts w:hint="eastAsia"/>
          <w:b/>
        </w:rPr>
        <w:t>國內公私部門的資料治理及個資保護成熟度確實尚有不足</w:t>
      </w:r>
      <w:r w:rsidRPr="00332D4A">
        <w:rPr>
          <w:rFonts w:hint="eastAsia"/>
        </w:rPr>
        <w:t>，相關罰則相較於所造成之損害和風險也常不相稱，自然應該加重各利害關係人的責任意識。但是，促成公私協力建立專業的輔導機制，配合前述法制規範完備化，讓政</w:t>
      </w:r>
      <w:r w:rsidRPr="00332D4A">
        <w:rPr>
          <w:rFonts w:hint="eastAsia"/>
        </w:rPr>
        <w:lastRenderedPageBreak/>
        <w:t>府部門和民間企業能加速提高資料治理成熟度更是重要。否則，可能</w:t>
      </w:r>
      <w:r w:rsidRPr="00332D4A">
        <w:rPr>
          <w:rFonts w:hint="eastAsia"/>
          <w:b/>
        </w:rPr>
        <w:t>讓利害關係人因害怕面臨處分和罰則，致心態和作為皆趨於保守，將不利於我國發展資料經濟和智慧政府</w:t>
      </w:r>
      <w:r>
        <w:rPr>
          <w:rFonts w:hint="eastAsia"/>
        </w:rPr>
        <w:t>。</w:t>
      </w:r>
    </w:p>
    <w:p w14:paraId="0B6EB5EB" w14:textId="77777777" w:rsidR="00A44875" w:rsidRDefault="00A44875" w:rsidP="00A44875">
      <w:pPr>
        <w:pStyle w:val="5"/>
      </w:pPr>
      <w:r w:rsidRPr="004841D0">
        <w:rPr>
          <w:rFonts w:hint="eastAsia"/>
        </w:rPr>
        <w:t>資料治理問題在數位時代趨於複雜，而且風險擴大，但除非我們要走回頭路，否則</w:t>
      </w:r>
      <w:r w:rsidRPr="005D0B04">
        <w:rPr>
          <w:rFonts w:hint="eastAsia"/>
          <w:b/>
        </w:rPr>
        <w:t>就要坦然面對</w:t>
      </w:r>
      <w:r w:rsidRPr="004841D0">
        <w:rPr>
          <w:rFonts w:hint="eastAsia"/>
        </w:rPr>
        <w:t>，期待相關主管機關勇於承擔，社會各界積極合作</w:t>
      </w:r>
      <w:r>
        <w:rPr>
          <w:rFonts w:hint="eastAsia"/>
        </w:rPr>
        <w:t>。</w:t>
      </w:r>
    </w:p>
    <w:p w14:paraId="5A0DD2D2" w14:textId="64B61C46" w:rsidR="00A44875" w:rsidRDefault="00A44875" w:rsidP="00A44875">
      <w:pPr>
        <w:pStyle w:val="4"/>
      </w:pPr>
      <w:proofErr w:type="gramStart"/>
      <w:r>
        <w:rPr>
          <w:rFonts w:hint="eastAsia"/>
        </w:rPr>
        <w:t>綜整外界</w:t>
      </w:r>
      <w:proofErr w:type="gramEnd"/>
      <w:r>
        <w:rPr>
          <w:rFonts w:hint="eastAsia"/>
        </w:rPr>
        <w:t>及本院</w:t>
      </w:r>
      <w:r w:rsidR="005E41F9">
        <w:rPr>
          <w:rFonts w:hint="eastAsia"/>
        </w:rPr>
        <w:t>諮詢</w:t>
      </w:r>
      <w:r>
        <w:rPr>
          <w:rFonts w:hint="eastAsia"/>
        </w:rPr>
        <w:t>專家學者詬病政府資料治理問題如下：</w:t>
      </w:r>
    </w:p>
    <w:p w14:paraId="5F5DB8AD" w14:textId="77777777" w:rsidR="00A44875" w:rsidRDefault="00A44875" w:rsidP="00A44875">
      <w:pPr>
        <w:pStyle w:val="5"/>
      </w:pPr>
      <w:r w:rsidRPr="006C63D7">
        <w:rPr>
          <w:rFonts w:hint="eastAsia"/>
        </w:rPr>
        <w:t>簡立峰先生在「2024人工智慧年會」演講</w:t>
      </w:r>
      <w:r w:rsidRPr="006C63D7">
        <w:rPr>
          <w:vertAlign w:val="superscript"/>
        </w:rPr>
        <w:footnoteReference w:id="6"/>
      </w:r>
      <w:r w:rsidRPr="006C63D7">
        <w:rPr>
          <w:rFonts w:hint="eastAsia"/>
        </w:rPr>
        <w:t>指出「</w:t>
      </w:r>
      <w:r>
        <w:rPr>
          <w:rFonts w:hint="eastAsia"/>
        </w:rPr>
        <w:t>臺</w:t>
      </w:r>
      <w:r w:rsidRPr="006C63D7">
        <w:rPr>
          <w:rFonts w:hint="eastAsia"/>
        </w:rPr>
        <w:t>灣每</w:t>
      </w:r>
      <w:proofErr w:type="gramStart"/>
      <w:r w:rsidRPr="006C63D7">
        <w:rPr>
          <w:rFonts w:hint="eastAsia"/>
        </w:rPr>
        <w:t>個</w:t>
      </w:r>
      <w:proofErr w:type="gramEnd"/>
      <w:r w:rsidRPr="006C63D7">
        <w:rPr>
          <w:rFonts w:hint="eastAsia"/>
        </w:rPr>
        <w:t>地方都在討論資料，可是</w:t>
      </w:r>
      <w:r w:rsidRPr="006C63D7">
        <w:rPr>
          <w:rFonts w:hint="eastAsia"/>
          <w:b/>
        </w:rPr>
        <w:t>沒有人覺得這是他的責任</w:t>
      </w:r>
      <w:r w:rsidRPr="006C63D7">
        <w:rPr>
          <w:rFonts w:hint="eastAsia"/>
        </w:rPr>
        <w:t>。我希望能找出負責人，否則一直討論，</w:t>
      </w:r>
      <w:r w:rsidRPr="006C63D7">
        <w:rPr>
          <w:rFonts w:hint="eastAsia"/>
          <w:b/>
        </w:rPr>
        <w:t>十年後還是討論同一</w:t>
      </w:r>
      <w:proofErr w:type="gramStart"/>
      <w:r w:rsidRPr="006C63D7">
        <w:rPr>
          <w:rFonts w:hint="eastAsia"/>
          <w:b/>
        </w:rPr>
        <w:t>個</w:t>
      </w:r>
      <w:proofErr w:type="gramEnd"/>
      <w:r w:rsidRPr="006C63D7">
        <w:rPr>
          <w:rFonts w:hint="eastAsia"/>
          <w:b/>
        </w:rPr>
        <w:t>問題</w:t>
      </w:r>
      <w:r w:rsidRPr="006C63D7">
        <w:rPr>
          <w:rFonts w:hint="eastAsia"/>
        </w:rPr>
        <w:t>」</w:t>
      </w:r>
      <w:r>
        <w:rPr>
          <w:rFonts w:hint="eastAsia"/>
        </w:rPr>
        <w:t>。</w:t>
      </w:r>
    </w:p>
    <w:p w14:paraId="29829E63" w14:textId="77777777" w:rsidR="00A44875" w:rsidRDefault="00A44875" w:rsidP="00A44875">
      <w:pPr>
        <w:pStyle w:val="5"/>
      </w:pPr>
      <w:r w:rsidRPr="00DF4B83">
        <w:rPr>
          <w:rFonts w:hint="eastAsia"/>
        </w:rPr>
        <w:t>台灣人工智慧學校侯宜秀秘書長</w:t>
      </w:r>
      <w:r>
        <w:rPr>
          <w:rFonts w:hint="eastAsia"/>
        </w:rPr>
        <w:t>：</w:t>
      </w:r>
      <w:r w:rsidRPr="00DF4B83">
        <w:rPr>
          <w:rFonts w:hint="eastAsia"/>
        </w:rPr>
        <w:t>應針對</w:t>
      </w:r>
      <w:r>
        <w:rPr>
          <w:rFonts w:hint="eastAsia"/>
        </w:rPr>
        <w:t>臺</w:t>
      </w:r>
      <w:r w:rsidRPr="00DF4B83">
        <w:rPr>
          <w:rFonts w:hint="eastAsia"/>
        </w:rPr>
        <w:t>灣特色資料做出統整，如果把</w:t>
      </w:r>
      <w:r>
        <w:rPr>
          <w:rFonts w:hint="eastAsia"/>
        </w:rPr>
        <w:t>臺</w:t>
      </w:r>
      <w:r w:rsidRPr="00DF4B83">
        <w:rPr>
          <w:rFonts w:hint="eastAsia"/>
        </w:rPr>
        <w:t>灣特色資料集整理出來，不只</w:t>
      </w:r>
      <w:r>
        <w:rPr>
          <w:rFonts w:hint="eastAsia"/>
        </w:rPr>
        <w:t>臺</w:t>
      </w:r>
      <w:r w:rsidRPr="00DF4B83">
        <w:rPr>
          <w:rFonts w:hint="eastAsia"/>
        </w:rPr>
        <w:t>灣自己模型可以做用，也可供國外的語言模型調整訓練時可運用，政府內部文本資料可就比較沒有著作權疑慮的部分，透過各部會盡快整理出來</w:t>
      </w:r>
      <w:r>
        <w:rPr>
          <w:rStyle w:val="afe"/>
        </w:rPr>
        <w:footnoteReference w:id="7"/>
      </w:r>
      <w:r>
        <w:rPr>
          <w:rFonts w:hint="eastAsia"/>
        </w:rPr>
        <w:t>。</w:t>
      </w:r>
    </w:p>
    <w:p w14:paraId="13031821" w14:textId="632731AF" w:rsidR="00A44875" w:rsidRDefault="00A44875" w:rsidP="00A44875">
      <w:pPr>
        <w:pStyle w:val="5"/>
      </w:pPr>
      <w:r w:rsidRPr="006C63D7">
        <w:rPr>
          <w:rFonts w:hint="eastAsia"/>
        </w:rPr>
        <w:t>中研院法律所資訊法中心劉靜怡合聘研究員</w:t>
      </w:r>
      <w:r w:rsidR="00021F0D">
        <w:rPr>
          <w:rFonts w:hint="eastAsia"/>
        </w:rPr>
        <w:t>:</w:t>
      </w:r>
    </w:p>
    <w:p w14:paraId="78C16D7F" w14:textId="77777777" w:rsidR="00A44875" w:rsidRDefault="00A44875" w:rsidP="00A44875">
      <w:pPr>
        <w:pStyle w:val="6"/>
        <w:ind w:left="2410"/>
      </w:pPr>
      <w:r w:rsidRPr="006C63D7">
        <w:rPr>
          <w:rFonts w:hint="eastAsia"/>
        </w:rPr>
        <w:t>現況大家都不滿AI治理和發展，但這不是在AI出現之後才有的問題，這是先天不足後天失調</w:t>
      </w:r>
      <w:r>
        <w:rPr>
          <w:rFonts w:hint="eastAsia"/>
        </w:rPr>
        <w:t>，</w:t>
      </w:r>
      <w:r w:rsidRPr="002C349C">
        <w:rPr>
          <w:rFonts w:hint="eastAsia"/>
        </w:rPr>
        <w:t>…</w:t>
      </w:r>
      <w:proofErr w:type="gramStart"/>
      <w:r w:rsidRPr="002C349C">
        <w:rPr>
          <w:rFonts w:hint="eastAsia"/>
        </w:rPr>
        <w:t>…</w:t>
      </w:r>
      <w:proofErr w:type="gramEnd"/>
      <w:r w:rsidRPr="002C349C">
        <w:rPr>
          <w:rFonts w:hint="eastAsia"/>
          <w:b/>
        </w:rPr>
        <w:t>因為D</w:t>
      </w:r>
      <w:r w:rsidRPr="002C349C">
        <w:rPr>
          <w:b/>
        </w:rPr>
        <w:t>ata</w:t>
      </w:r>
      <w:r w:rsidRPr="002C349C">
        <w:rPr>
          <w:rFonts w:hint="eastAsia"/>
          <w:b/>
        </w:rPr>
        <w:t>搞不定，到了AI需要的時候，問題全部浮現</w:t>
      </w:r>
      <w:r w:rsidRPr="006C63D7">
        <w:rPr>
          <w:rFonts w:hint="eastAsia"/>
        </w:rPr>
        <w:t>，包括</w:t>
      </w:r>
      <w:r w:rsidRPr="00286BEE">
        <w:rPr>
          <w:rFonts w:hint="eastAsia"/>
          <w:b/>
        </w:rPr>
        <w:t>公部門資料如何使用等等，沒有架構可以讓資料生態系得以建立</w:t>
      </w:r>
      <w:r w:rsidRPr="006C63D7">
        <w:rPr>
          <w:rFonts w:hint="eastAsia"/>
        </w:rPr>
        <w:t>，每任政府都用鋸箭法來處理。</w:t>
      </w:r>
    </w:p>
    <w:p w14:paraId="2F92943A" w14:textId="3CE6AD23" w:rsidR="00A44875" w:rsidRDefault="00A44875" w:rsidP="00A44875">
      <w:pPr>
        <w:pStyle w:val="6"/>
        <w:ind w:left="2410"/>
      </w:pPr>
      <w:r w:rsidRPr="006C63D7">
        <w:rPr>
          <w:rFonts w:hint="eastAsia"/>
        </w:rPr>
        <w:lastRenderedPageBreak/>
        <w:t>過去10年一直在推</w:t>
      </w:r>
      <w:proofErr w:type="spellStart"/>
      <w:r w:rsidRPr="006C63D7">
        <w:rPr>
          <w:rFonts w:hint="eastAsia"/>
        </w:rPr>
        <w:t>Op</w:t>
      </w:r>
      <w:r w:rsidRPr="006C63D7">
        <w:t>en</w:t>
      </w:r>
      <w:r w:rsidR="00433774">
        <w:t>D</w:t>
      </w:r>
      <w:r w:rsidRPr="006C63D7">
        <w:t>ata</w:t>
      </w:r>
      <w:proofErr w:type="spellEnd"/>
      <w:r w:rsidRPr="006C63D7">
        <w:rPr>
          <w:rFonts w:hint="eastAsia"/>
        </w:rPr>
        <w:t>，很多部會找我當</w:t>
      </w:r>
      <w:proofErr w:type="spellStart"/>
      <w:r w:rsidRPr="006C63D7">
        <w:rPr>
          <w:rFonts w:hint="eastAsia"/>
        </w:rPr>
        <w:t>Op</w:t>
      </w:r>
      <w:r w:rsidRPr="006C63D7">
        <w:t>en</w:t>
      </w:r>
      <w:r w:rsidR="00433774">
        <w:t>D</w:t>
      </w:r>
      <w:r w:rsidRPr="006C63D7">
        <w:t>ata</w:t>
      </w:r>
      <w:proofErr w:type="spellEnd"/>
      <w:r w:rsidRPr="006C63D7">
        <w:rPr>
          <w:rFonts w:hint="eastAsia"/>
        </w:rPr>
        <w:t>諮詢委員，我都說我們法源不夠，一定搞不出來。</w:t>
      </w:r>
    </w:p>
    <w:p w14:paraId="254D4EE9" w14:textId="77777777" w:rsidR="00A44875" w:rsidRDefault="00A44875" w:rsidP="00A44875">
      <w:pPr>
        <w:pStyle w:val="6"/>
        <w:ind w:left="2410"/>
      </w:pPr>
      <w:r w:rsidRPr="002C349C">
        <w:rPr>
          <w:rFonts w:hint="eastAsia"/>
          <w:b/>
        </w:rPr>
        <w:t>其他國家的開放資料都是有立法，人家都有請求基礎。而且「政府資訊公開法」原始精神是人民監督政府，它不是在處理D</w:t>
      </w:r>
      <w:r w:rsidRPr="002C349C">
        <w:rPr>
          <w:b/>
        </w:rPr>
        <w:t>ata</w:t>
      </w:r>
      <w:r w:rsidRPr="002C349C">
        <w:rPr>
          <w:rFonts w:hint="eastAsia"/>
          <w:b/>
        </w:rPr>
        <w:t xml:space="preserve"> A</w:t>
      </w:r>
      <w:r w:rsidRPr="002C349C">
        <w:rPr>
          <w:b/>
        </w:rPr>
        <w:t>ct</w:t>
      </w:r>
      <w:r w:rsidRPr="002C349C">
        <w:rPr>
          <w:rFonts w:hint="eastAsia"/>
          <w:b/>
        </w:rPr>
        <w:t>，所以那不是足夠的法律基礎。我怎麼講都沒人聽，這是一個懶惰立法</w:t>
      </w:r>
      <w:r>
        <w:rPr>
          <w:rFonts w:hint="eastAsia"/>
        </w:rPr>
        <w:t>。</w:t>
      </w:r>
    </w:p>
    <w:p w14:paraId="21D91252" w14:textId="24CC25B5" w:rsidR="00A44875" w:rsidRDefault="00A44875" w:rsidP="00A44875">
      <w:pPr>
        <w:pStyle w:val="6"/>
        <w:ind w:left="2410"/>
      </w:pPr>
      <w:r w:rsidRPr="0016603C">
        <w:rPr>
          <w:rFonts w:hint="eastAsia"/>
        </w:rPr>
        <w:t>現在的草案還沒想清楚要怎麼用資料來解決國家問題，只想到短期解決問題，合理合法使用都不解決，怎麼用大數據?</w:t>
      </w:r>
    </w:p>
    <w:p w14:paraId="1FA086D1" w14:textId="77777777" w:rsidR="00A44875" w:rsidRDefault="00A44875" w:rsidP="00A44875">
      <w:pPr>
        <w:pStyle w:val="5"/>
      </w:pPr>
      <w:r w:rsidRPr="006C63D7">
        <w:rPr>
          <w:rFonts w:hint="eastAsia"/>
        </w:rPr>
        <w:t>人工智慧科技基金會詹婷怡董事長</w:t>
      </w:r>
      <w:r>
        <w:rPr>
          <w:rFonts w:hint="eastAsia"/>
        </w:rPr>
        <w:t>：</w:t>
      </w:r>
    </w:p>
    <w:p w14:paraId="6C60CE26" w14:textId="0917BA68" w:rsidR="00A44875" w:rsidRPr="006C63D7" w:rsidRDefault="00A44875" w:rsidP="00A44875">
      <w:pPr>
        <w:pStyle w:val="6"/>
        <w:ind w:left="2410"/>
      </w:pPr>
      <w:r w:rsidRPr="006C63D7">
        <w:rPr>
          <w:rFonts w:hint="eastAsia"/>
        </w:rPr>
        <w:t>在政府政策裡，某些機制存在但不確定是否涵蓋，例如</w:t>
      </w:r>
      <w:proofErr w:type="spellStart"/>
      <w:r w:rsidRPr="006C63D7">
        <w:rPr>
          <w:rFonts w:hint="eastAsia"/>
        </w:rPr>
        <w:t>O</w:t>
      </w:r>
      <w:r w:rsidR="00021F0D">
        <w:rPr>
          <w:rFonts w:hint="eastAsia"/>
        </w:rPr>
        <w:t>p</w:t>
      </w:r>
      <w:r w:rsidR="00021F0D">
        <w:t>en</w:t>
      </w:r>
      <w:r w:rsidRPr="006C63D7">
        <w:rPr>
          <w:rFonts w:hint="eastAsia"/>
        </w:rPr>
        <w:t>D</w:t>
      </w:r>
      <w:r w:rsidR="00021F0D">
        <w:t>ata</w:t>
      </w:r>
      <w:proofErr w:type="spellEnd"/>
      <w:r w:rsidRPr="006C63D7">
        <w:rPr>
          <w:rFonts w:hint="eastAsia"/>
        </w:rPr>
        <w:t>，此外資料治理也無人關注，很多議題都沒有人討論</w:t>
      </w:r>
      <w:r>
        <w:rPr>
          <w:rFonts w:ascii="新細明體" w:eastAsia="新細明體" w:hAnsi="新細明體" w:hint="eastAsia"/>
        </w:rPr>
        <w:t>…</w:t>
      </w:r>
      <w:proofErr w:type="gramStart"/>
      <w:r>
        <w:rPr>
          <w:rFonts w:ascii="新細明體" w:eastAsia="新細明體" w:hAnsi="新細明體" w:hint="eastAsia"/>
        </w:rPr>
        <w:t>…</w:t>
      </w:r>
      <w:proofErr w:type="gramEnd"/>
      <w:r>
        <w:rPr>
          <w:rFonts w:ascii="新細明體" w:eastAsia="新細明體" w:hAnsi="新細明體" w:hint="eastAsia"/>
        </w:rPr>
        <w:t>。</w:t>
      </w:r>
    </w:p>
    <w:p w14:paraId="58D179EB" w14:textId="77777777" w:rsidR="00A44875" w:rsidRDefault="00A44875" w:rsidP="00A44875">
      <w:pPr>
        <w:pStyle w:val="6"/>
        <w:ind w:left="2410"/>
      </w:pPr>
      <w:r w:rsidRPr="006C63D7">
        <w:rPr>
          <w:rFonts w:hint="eastAsia"/>
        </w:rPr>
        <w:t>AI來了才發現我們資料治理基本功根本不夠</w:t>
      </w:r>
      <w:r>
        <w:rPr>
          <w:rFonts w:hint="eastAsia"/>
        </w:rPr>
        <w:t>。</w:t>
      </w:r>
    </w:p>
    <w:p w14:paraId="1D99EA9C" w14:textId="1B9ED341" w:rsidR="00A44875" w:rsidRDefault="00A44875" w:rsidP="00D6434C">
      <w:pPr>
        <w:pStyle w:val="5"/>
      </w:pPr>
      <w:r w:rsidRPr="006C63D7">
        <w:rPr>
          <w:rFonts w:hint="eastAsia"/>
        </w:rPr>
        <w:t>台灣人工智慧學校蔡明順校務長：在訓練資源方面，政府跟美國和中國比，</w:t>
      </w:r>
      <w:proofErr w:type="gramStart"/>
      <w:r w:rsidRPr="006C63D7">
        <w:rPr>
          <w:rFonts w:hint="eastAsia"/>
        </w:rPr>
        <w:t>挹</w:t>
      </w:r>
      <w:proofErr w:type="gramEnd"/>
      <w:r w:rsidRPr="006C63D7">
        <w:rPr>
          <w:rFonts w:hint="eastAsia"/>
        </w:rPr>
        <w:t>注也遠遠不夠，即使跟相近量體的國家比較，也是遠遠不夠</w:t>
      </w:r>
      <w:r>
        <w:rPr>
          <w:rFonts w:hint="eastAsia"/>
        </w:rPr>
        <w:t>。</w:t>
      </w:r>
    </w:p>
    <w:p w14:paraId="1C3AF689" w14:textId="2CD009F6" w:rsidR="00773931" w:rsidRDefault="00723321" w:rsidP="00402B75">
      <w:pPr>
        <w:pStyle w:val="3"/>
      </w:pPr>
      <w:r>
        <w:rPr>
          <w:rFonts w:hint="eastAsia"/>
        </w:rPr>
        <w:t>經查，以國科會</w:t>
      </w:r>
      <w:r w:rsidR="000B3FF7">
        <w:t>TAIDE</w:t>
      </w:r>
      <w:r w:rsidR="000B3FF7">
        <w:rPr>
          <w:rFonts w:hint="eastAsia"/>
        </w:rPr>
        <w:t>模型</w:t>
      </w:r>
      <w:r>
        <w:rPr>
          <w:rFonts w:hint="eastAsia"/>
        </w:rPr>
        <w:t>為例，</w:t>
      </w:r>
      <w:r w:rsidR="00AE6671">
        <w:rPr>
          <w:rFonts w:hint="eastAsia"/>
        </w:rPr>
        <w:t>來自公部門之訓練</w:t>
      </w:r>
      <w:proofErr w:type="gramStart"/>
      <w:r w:rsidR="00AE6671">
        <w:rPr>
          <w:rFonts w:hint="eastAsia"/>
        </w:rPr>
        <w:t>料集僅58個</w:t>
      </w:r>
      <w:proofErr w:type="gramEnd"/>
      <w:r w:rsidR="00AE6671">
        <w:rPr>
          <w:rFonts w:hint="eastAsia"/>
        </w:rPr>
        <w:t>，</w:t>
      </w:r>
      <w:r w:rsidR="00615897">
        <w:rPr>
          <w:rFonts w:hint="eastAsia"/>
        </w:rPr>
        <w:t>不僅</w:t>
      </w:r>
      <w:r w:rsidR="000B3FF7">
        <w:rPr>
          <w:rFonts w:hint="eastAsia"/>
        </w:rPr>
        <w:t>資料取得過程</w:t>
      </w:r>
      <w:r w:rsidR="00440F35">
        <w:rPr>
          <w:rFonts w:hint="eastAsia"/>
        </w:rPr>
        <w:t>係</w:t>
      </w:r>
      <w:r w:rsidR="000B3FF7">
        <w:rPr>
          <w:rFonts w:hint="eastAsia"/>
        </w:rPr>
        <w:t>由</w:t>
      </w:r>
      <w:r w:rsidR="008034E6">
        <w:rPr>
          <w:rFonts w:hint="eastAsia"/>
        </w:rPr>
        <w:t>計畫</w:t>
      </w:r>
      <w:r w:rsidR="000B3FF7">
        <w:rPr>
          <w:rFonts w:hint="eastAsia"/>
        </w:rPr>
        <w:t>團隊單打獨鬥</w:t>
      </w:r>
      <w:r w:rsidR="00AE6671">
        <w:rPr>
          <w:rFonts w:hint="eastAsia"/>
        </w:rPr>
        <w:t>分別向各個單位洽辦</w:t>
      </w:r>
      <w:r w:rsidR="00615897">
        <w:rPr>
          <w:rFonts w:hint="eastAsia"/>
        </w:rPr>
        <w:t>，</w:t>
      </w:r>
      <w:r w:rsidR="00615897" w:rsidRPr="00615897">
        <w:rPr>
          <w:rFonts w:hint="eastAsia"/>
          <w:b/>
        </w:rPr>
        <w:t>本院並查證該58個資料集只有</w:t>
      </w:r>
      <w:r w:rsidR="00A3463E">
        <w:rPr>
          <w:rFonts w:hint="eastAsia"/>
          <w:b/>
        </w:rPr>
        <w:t>其中</w:t>
      </w:r>
      <w:r w:rsidR="00615897">
        <w:rPr>
          <w:rFonts w:hint="eastAsia"/>
          <w:b/>
        </w:rPr>
        <w:t>2</w:t>
      </w:r>
      <w:r w:rsidR="00615897" w:rsidRPr="00615897">
        <w:rPr>
          <w:rFonts w:hint="eastAsia"/>
          <w:b/>
        </w:rPr>
        <w:t>個</w:t>
      </w:r>
      <w:r w:rsidR="00A3463E">
        <w:rPr>
          <w:rStyle w:val="afe"/>
          <w:b/>
        </w:rPr>
        <w:footnoteReference w:id="8"/>
      </w:r>
      <w:r w:rsidR="00615897" w:rsidRPr="00615897">
        <w:rPr>
          <w:rFonts w:hint="eastAsia"/>
          <w:b/>
        </w:rPr>
        <w:t>完整收錄於政府資料開放平</w:t>
      </w:r>
      <w:r w:rsidR="00F01481">
        <w:rPr>
          <w:rFonts w:hint="eastAsia"/>
          <w:b/>
        </w:rPr>
        <w:t>臺</w:t>
      </w:r>
      <w:r w:rsidR="00615897" w:rsidRPr="00615897">
        <w:rPr>
          <w:rFonts w:hint="eastAsia"/>
          <w:b/>
        </w:rPr>
        <w:t>，其餘不是未收錄，就是僅有目錄</w:t>
      </w:r>
      <w:r w:rsidR="00615897">
        <w:rPr>
          <w:rFonts w:hint="eastAsia"/>
          <w:b/>
        </w:rPr>
        <w:t>、</w:t>
      </w:r>
      <w:r w:rsidR="00A3463E">
        <w:rPr>
          <w:rFonts w:hint="eastAsia"/>
          <w:b/>
        </w:rPr>
        <w:t>連結、</w:t>
      </w:r>
      <w:r w:rsidR="00615897">
        <w:rPr>
          <w:rFonts w:hint="eastAsia"/>
          <w:b/>
        </w:rPr>
        <w:t>標題</w:t>
      </w:r>
      <w:r w:rsidR="00615897" w:rsidRPr="00615897">
        <w:rPr>
          <w:rFonts w:hint="eastAsia"/>
          <w:b/>
        </w:rPr>
        <w:t>或內容不完整，無法作為訓練資料使用</w:t>
      </w:r>
      <w:r w:rsidR="00615897">
        <w:rPr>
          <w:rFonts w:hint="eastAsia"/>
        </w:rPr>
        <w:t>；</w:t>
      </w:r>
      <w:r w:rsidR="00AE6671">
        <w:rPr>
          <w:rFonts w:hint="eastAsia"/>
        </w:rPr>
        <w:t>政府對於如此重要的資料</w:t>
      </w:r>
      <w:proofErr w:type="gramStart"/>
      <w:r w:rsidR="00AE6671">
        <w:rPr>
          <w:rFonts w:hint="eastAsia"/>
        </w:rPr>
        <w:t>蒐</w:t>
      </w:r>
      <w:proofErr w:type="gramEnd"/>
      <w:r w:rsidR="00AE6671">
        <w:rPr>
          <w:rFonts w:hint="eastAsia"/>
        </w:rPr>
        <w:t>整作業竟</w:t>
      </w:r>
      <w:r w:rsidR="004542F2">
        <w:rPr>
          <w:rFonts w:hint="eastAsia"/>
        </w:rPr>
        <w:t>無系統性及通盤性的做法</w:t>
      </w:r>
      <w:r w:rsidR="000B3FF7">
        <w:rPr>
          <w:rFonts w:hint="eastAsia"/>
        </w:rPr>
        <w:t>，可見政府訓練資料迄無</w:t>
      </w:r>
      <w:r w:rsidR="00487D62">
        <w:rPr>
          <w:rFonts w:hint="eastAsia"/>
        </w:rPr>
        <w:t>健全</w:t>
      </w:r>
      <w:r w:rsidR="000B3FF7">
        <w:rPr>
          <w:rFonts w:hint="eastAsia"/>
        </w:rPr>
        <w:t>之資料生態系。</w:t>
      </w:r>
      <w:r w:rsidR="000C3B88">
        <w:rPr>
          <w:rFonts w:hint="eastAsia"/>
        </w:rPr>
        <w:t>質言之，</w:t>
      </w:r>
      <w:r w:rsidR="000C3B88">
        <w:rPr>
          <w:rFonts w:hint="eastAsia"/>
        </w:rPr>
        <w:lastRenderedPageBreak/>
        <w:t>黃仁宇在</w:t>
      </w:r>
      <w:r w:rsidR="00C92B85">
        <w:rPr>
          <w:rFonts w:hint="eastAsia"/>
        </w:rPr>
        <w:t>《</w:t>
      </w:r>
      <w:r w:rsidR="000C3B88">
        <w:rPr>
          <w:rFonts w:hint="eastAsia"/>
        </w:rPr>
        <w:t>萬曆15年</w:t>
      </w:r>
      <w:r w:rsidR="00C92B85">
        <w:rPr>
          <w:rFonts w:hint="eastAsia"/>
        </w:rPr>
        <w:t>》</w:t>
      </w:r>
      <w:r w:rsidR="000C3B88">
        <w:rPr>
          <w:rFonts w:hint="eastAsia"/>
        </w:rPr>
        <w:t>對於明朝政府</w:t>
      </w:r>
      <w:r w:rsidR="000C3B88" w:rsidRPr="000C3B88">
        <w:rPr>
          <w:rFonts w:hint="eastAsia"/>
        </w:rPr>
        <w:t>「全國滿</w:t>
      </w:r>
      <w:proofErr w:type="gramStart"/>
      <w:r w:rsidR="000C3B88" w:rsidRPr="000C3B88">
        <w:rPr>
          <w:rFonts w:hint="eastAsia"/>
        </w:rPr>
        <w:t>佈著</w:t>
      </w:r>
      <w:proofErr w:type="gramEnd"/>
      <w:r w:rsidR="000C3B88" w:rsidRPr="000C3B88">
        <w:rPr>
          <w:rFonts w:hint="eastAsia"/>
        </w:rPr>
        <w:t>無數的短途運輸線，缺乏統一的組織和管理」</w:t>
      </w:r>
      <w:r w:rsidR="00D3357E">
        <w:rPr>
          <w:rFonts w:hint="eastAsia"/>
        </w:rPr>
        <w:t>、「</w:t>
      </w:r>
      <w:r w:rsidR="00D3357E" w:rsidRPr="000B3FF7">
        <w:rPr>
          <w:rFonts w:ascii="新細明體" w:eastAsia="新細明體" w:hAnsi="新細明體" w:hint="eastAsia"/>
        </w:rPr>
        <w:t>……</w:t>
      </w:r>
      <w:r w:rsidR="00D3357E" w:rsidRPr="00D3357E">
        <w:rPr>
          <w:rFonts w:hint="eastAsia"/>
        </w:rPr>
        <w:t>實際的執行卻</w:t>
      </w:r>
      <w:proofErr w:type="gramStart"/>
      <w:r w:rsidR="00D3357E" w:rsidRPr="00D3357E">
        <w:rPr>
          <w:rFonts w:hint="eastAsia"/>
        </w:rPr>
        <w:t>全賴互</w:t>
      </w:r>
      <w:proofErr w:type="gramEnd"/>
      <w:r w:rsidR="00D3357E" w:rsidRPr="00D3357E">
        <w:rPr>
          <w:rFonts w:hint="eastAsia"/>
        </w:rPr>
        <w:t>不相屬的下級機構</w:t>
      </w:r>
      <w:r w:rsidR="00D3357E">
        <w:rPr>
          <w:rFonts w:hint="eastAsia"/>
        </w:rPr>
        <w:t>，</w:t>
      </w:r>
      <w:r w:rsidR="00D3357E" w:rsidRPr="000B3FF7">
        <w:rPr>
          <w:rFonts w:ascii="新細明體" w:eastAsia="新細明體" w:hAnsi="新細明體" w:hint="eastAsia"/>
        </w:rPr>
        <w:t>……</w:t>
      </w:r>
      <w:r w:rsidR="00D3357E" w:rsidRPr="000B3FF7">
        <w:rPr>
          <w:rFonts w:hint="eastAsia"/>
          <w:b/>
        </w:rPr>
        <w:t>組織上的低能必然造成裝備上的落後</w:t>
      </w:r>
      <w:r w:rsidR="00D3357E">
        <w:rPr>
          <w:rFonts w:hint="eastAsia"/>
        </w:rPr>
        <w:t>」等</w:t>
      </w:r>
      <w:r w:rsidR="000C3B88">
        <w:rPr>
          <w:rFonts w:hint="eastAsia"/>
        </w:rPr>
        <w:t>尖銳批評，</w:t>
      </w:r>
      <w:r w:rsidR="00F9783F">
        <w:rPr>
          <w:rFonts w:hint="eastAsia"/>
        </w:rPr>
        <w:t>正是</w:t>
      </w:r>
      <w:r w:rsidR="000C3B88">
        <w:rPr>
          <w:rFonts w:hint="eastAsia"/>
        </w:rPr>
        <w:t>我國</w:t>
      </w:r>
      <w:r w:rsidR="003A7084">
        <w:rPr>
          <w:rFonts w:hint="eastAsia"/>
        </w:rPr>
        <w:t>在</w:t>
      </w:r>
      <w:r w:rsidR="005D0B04">
        <w:rPr>
          <w:rFonts w:hint="eastAsia"/>
        </w:rPr>
        <w:t>政府資料治理</w:t>
      </w:r>
      <w:r w:rsidR="008E7948">
        <w:rPr>
          <w:rFonts w:hint="eastAsia"/>
        </w:rPr>
        <w:t>方面</w:t>
      </w:r>
      <w:r w:rsidR="00F9783F">
        <w:rPr>
          <w:rFonts w:hint="eastAsia"/>
        </w:rPr>
        <w:t>的寫照</w:t>
      </w:r>
      <w:r w:rsidR="00AA257F">
        <w:rPr>
          <w:rFonts w:hint="eastAsia"/>
        </w:rPr>
        <w:t>：</w:t>
      </w:r>
    </w:p>
    <w:p w14:paraId="72BCEFDE" w14:textId="73C2B3DB" w:rsidR="005547DC" w:rsidRDefault="005547DC" w:rsidP="005547DC">
      <w:pPr>
        <w:pStyle w:val="4"/>
      </w:pPr>
      <w:r>
        <w:rPr>
          <w:rFonts w:hint="eastAsia"/>
        </w:rPr>
        <w:t>以具代表性之</w:t>
      </w:r>
      <w:r>
        <w:t>TAIDE</w:t>
      </w:r>
      <w:r>
        <w:rPr>
          <w:rFonts w:hint="eastAsia"/>
        </w:rPr>
        <w:t>模型為例，</w:t>
      </w:r>
      <w:r w:rsidRPr="005547DC">
        <w:rPr>
          <w:rFonts w:hint="eastAsia"/>
        </w:rPr>
        <w:t>據國科會查復</w:t>
      </w:r>
      <w:r w:rsidR="00AA257F">
        <w:rPr>
          <w:rFonts w:hint="eastAsia"/>
        </w:rPr>
        <w:t>：</w:t>
      </w:r>
      <w:r w:rsidR="004A159D">
        <w:rPr>
          <w:rFonts w:hint="eastAsia"/>
        </w:rPr>
        <w:t>「</w:t>
      </w:r>
      <w:r>
        <w:rPr>
          <w:rFonts w:hint="eastAsia"/>
        </w:rPr>
        <w:t>目前國內對於政府</w:t>
      </w:r>
      <w:proofErr w:type="gramStart"/>
      <w:r>
        <w:rPr>
          <w:rFonts w:hint="eastAsia"/>
        </w:rPr>
        <w:t>繁</w:t>
      </w:r>
      <w:proofErr w:type="gramEnd"/>
      <w:r>
        <w:rPr>
          <w:rFonts w:hint="eastAsia"/>
        </w:rPr>
        <w:t>中文本資料尚無有系統且具規模性之</w:t>
      </w:r>
      <w:r w:rsidR="00487D62">
        <w:rPr>
          <w:rFonts w:hint="eastAsia"/>
        </w:rPr>
        <w:t>生態系</w:t>
      </w:r>
      <w:r w:rsidR="004A159D">
        <w:rPr>
          <w:rFonts w:hint="eastAsia"/>
        </w:rPr>
        <w:t>」</w:t>
      </w:r>
      <w:r>
        <w:rPr>
          <w:rFonts w:hint="eastAsia"/>
        </w:rPr>
        <w:t>，在蒐整效率及完整性方面堪憂。</w:t>
      </w:r>
    </w:p>
    <w:p w14:paraId="554B14B4" w14:textId="565C3C30" w:rsidR="005547DC" w:rsidRDefault="005547DC" w:rsidP="00DB5FF6">
      <w:pPr>
        <w:pStyle w:val="4"/>
      </w:pPr>
      <w:r w:rsidRPr="005547DC">
        <w:rPr>
          <w:rFonts w:hint="eastAsia"/>
        </w:rPr>
        <w:t>TAIDE訓練資料內容涵蓋政府及民間多元領域的資料，</w:t>
      </w:r>
      <w:r>
        <w:rPr>
          <w:rFonts w:hint="eastAsia"/>
        </w:rPr>
        <w:t>係</w:t>
      </w:r>
      <w:r w:rsidRPr="005547DC">
        <w:rPr>
          <w:rFonts w:hint="eastAsia"/>
        </w:rPr>
        <w:t>經個別洽商授權</w:t>
      </w:r>
      <w:r>
        <w:rPr>
          <w:rFonts w:hint="eastAsia"/>
        </w:rPr>
        <w:t>；</w:t>
      </w:r>
      <w:r w:rsidRPr="005547DC">
        <w:rPr>
          <w:rFonts w:hint="eastAsia"/>
        </w:rPr>
        <w:t>若以單純公部門訓練語料來源而言，公部門訓練</w:t>
      </w:r>
      <w:proofErr w:type="gramStart"/>
      <w:r w:rsidRPr="005547DC">
        <w:rPr>
          <w:rFonts w:hint="eastAsia"/>
        </w:rPr>
        <w:t>資料集共45個</w:t>
      </w:r>
      <w:proofErr w:type="gramEnd"/>
      <w:r w:rsidRPr="005547DC">
        <w:rPr>
          <w:rFonts w:hint="eastAsia"/>
        </w:rPr>
        <w:t>，公部門出版期刊訓練資料集則為13個，合計58個</w:t>
      </w:r>
      <w:r>
        <w:rPr>
          <w:rFonts w:hint="eastAsia"/>
        </w:rPr>
        <w:t>。</w:t>
      </w:r>
    </w:p>
    <w:p w14:paraId="3C661D60" w14:textId="199EA641" w:rsidR="005547DC" w:rsidRPr="00517A2E" w:rsidRDefault="005547DC" w:rsidP="00DB5FF6">
      <w:pPr>
        <w:pStyle w:val="4"/>
      </w:pPr>
      <w:r w:rsidRPr="005547DC">
        <w:rPr>
          <w:rFonts w:hint="eastAsia"/>
        </w:rPr>
        <w:t>政府開</w:t>
      </w:r>
      <w:r w:rsidRPr="00517A2E">
        <w:rPr>
          <w:rFonts w:hint="eastAsia"/>
        </w:rPr>
        <w:t>放資料</w:t>
      </w:r>
      <w:r w:rsidRPr="00517A2E">
        <w:rPr>
          <w:rFonts w:ascii="新細明體" w:eastAsia="新細明體" w:hAnsi="新細明體" w:hint="eastAsia"/>
        </w:rPr>
        <w:t>…</w:t>
      </w:r>
      <w:proofErr w:type="gramStart"/>
      <w:r w:rsidRPr="00517A2E">
        <w:rPr>
          <w:rFonts w:ascii="新細明體" w:eastAsia="新細明體" w:hAnsi="新細明體" w:hint="eastAsia"/>
        </w:rPr>
        <w:t>…</w:t>
      </w:r>
      <w:proofErr w:type="gramEnd"/>
      <w:r w:rsidRPr="00517A2E">
        <w:rPr>
          <w:rFonts w:hint="eastAsia"/>
        </w:rPr>
        <w:t>以量化、數字型之統計報告或清單為</w:t>
      </w:r>
      <w:proofErr w:type="gramStart"/>
      <w:r w:rsidRPr="00517A2E">
        <w:rPr>
          <w:rFonts w:hint="eastAsia"/>
        </w:rPr>
        <w:t>大宗</w:t>
      </w:r>
      <w:proofErr w:type="gramEnd"/>
      <w:r w:rsidRPr="00517A2E">
        <w:rPr>
          <w:rFonts w:hint="eastAsia"/>
        </w:rPr>
        <w:t>，並非當前適合訓練TAIDE模型、進行「文本生成」所需資料，而部分合適的資料，TAIDE</w:t>
      </w:r>
      <w:r w:rsidR="008034E6">
        <w:rPr>
          <w:rFonts w:hint="eastAsia"/>
        </w:rPr>
        <w:t>計畫</w:t>
      </w:r>
      <w:r w:rsidRPr="00517A2E">
        <w:rPr>
          <w:rFonts w:hint="eastAsia"/>
        </w:rPr>
        <w:t>團隊已下載或另向各部會洽詢取得。</w:t>
      </w:r>
    </w:p>
    <w:p w14:paraId="3481B980" w14:textId="5C8229C9" w:rsidR="00517A2E" w:rsidRDefault="00517A2E" w:rsidP="00DB5FF6">
      <w:pPr>
        <w:pStyle w:val="4"/>
      </w:pPr>
      <w:r w:rsidRPr="00517A2E">
        <w:rPr>
          <w:rFonts w:hint="eastAsia"/>
        </w:rPr>
        <w:t>圖文授權資料之取得較文字語料更為困難，故改</w:t>
      </w:r>
      <w:proofErr w:type="gramStart"/>
      <w:r w:rsidRPr="00517A2E">
        <w:rPr>
          <w:rFonts w:hint="eastAsia"/>
        </w:rPr>
        <w:t>採</w:t>
      </w:r>
      <w:proofErr w:type="gramEnd"/>
      <w:r w:rsidRPr="00517A2E">
        <w:rPr>
          <w:rFonts w:hint="eastAsia"/>
        </w:rPr>
        <w:t>有償方式</w:t>
      </w:r>
      <w:proofErr w:type="gramStart"/>
      <w:r w:rsidRPr="00517A2E">
        <w:rPr>
          <w:rFonts w:hint="eastAsia"/>
        </w:rPr>
        <w:t>獲取圖資</w:t>
      </w:r>
      <w:proofErr w:type="gramEnd"/>
      <w:r w:rsidRPr="00517A2E">
        <w:rPr>
          <w:rFonts w:hint="eastAsia"/>
        </w:rPr>
        <w:t>並與著作權所有者</w:t>
      </w:r>
      <w:proofErr w:type="gramStart"/>
      <w:r w:rsidRPr="00517A2E">
        <w:rPr>
          <w:rFonts w:hint="eastAsia"/>
        </w:rPr>
        <w:t>進行多輪洽</w:t>
      </w:r>
      <w:proofErr w:type="gramEnd"/>
      <w:r w:rsidRPr="00517A2E">
        <w:rPr>
          <w:rFonts w:hint="eastAsia"/>
        </w:rPr>
        <w:t>談</w:t>
      </w:r>
      <w:r w:rsidR="00DB7FE6">
        <w:rPr>
          <w:rFonts w:hint="eastAsia"/>
        </w:rPr>
        <w:t>(</w:t>
      </w:r>
      <w:r w:rsidRPr="00517A2E">
        <w:rPr>
          <w:rFonts w:hint="eastAsia"/>
        </w:rPr>
        <w:t>計花費約4個月</w:t>
      </w:r>
      <w:r w:rsidR="00DB7FE6">
        <w:rPr>
          <w:rFonts w:hint="eastAsia"/>
        </w:rPr>
        <w:t>)，</w:t>
      </w:r>
      <w:r w:rsidRPr="00517A2E">
        <w:rPr>
          <w:rFonts w:hint="eastAsia"/>
        </w:rPr>
        <w:t>方完成</w:t>
      </w:r>
      <w:proofErr w:type="gramStart"/>
      <w:r w:rsidRPr="00517A2E">
        <w:rPr>
          <w:rFonts w:hint="eastAsia"/>
        </w:rPr>
        <w:t>小規模圖資採</w:t>
      </w:r>
      <w:proofErr w:type="gramEnd"/>
      <w:r w:rsidRPr="00517A2E">
        <w:rPr>
          <w:rFonts w:hint="eastAsia"/>
        </w:rPr>
        <w:t>購</w:t>
      </w:r>
      <w:r>
        <w:rPr>
          <w:rFonts w:hint="eastAsia"/>
        </w:rPr>
        <w:t>。</w:t>
      </w:r>
    </w:p>
    <w:p w14:paraId="6FB6443B" w14:textId="03E4B028" w:rsidR="00517A2E" w:rsidRDefault="00517A2E" w:rsidP="00DB5FF6">
      <w:pPr>
        <w:pStyle w:val="4"/>
      </w:pPr>
      <w:r>
        <w:rPr>
          <w:rFonts w:hint="eastAsia"/>
        </w:rPr>
        <w:t>在</w:t>
      </w:r>
      <w:r w:rsidRPr="00517A2E">
        <w:rPr>
          <w:rFonts w:hint="eastAsia"/>
        </w:rPr>
        <w:t>主權AI訓練語料之規模評估掌握、取得授權、蒐集作業、格式轉換、資料品管、清理、切</w:t>
      </w:r>
      <w:r w:rsidR="00D83F25">
        <w:rPr>
          <w:rFonts w:hint="eastAsia"/>
        </w:rPr>
        <w:t>T</w:t>
      </w:r>
      <w:r w:rsidRPr="00517A2E">
        <w:rPr>
          <w:rFonts w:hint="eastAsia"/>
        </w:rPr>
        <w:t>oken相關分工</w:t>
      </w:r>
      <w:r>
        <w:rPr>
          <w:rFonts w:hint="eastAsia"/>
        </w:rPr>
        <w:t>部分，</w:t>
      </w:r>
      <w:r w:rsidRPr="00517A2E">
        <w:rPr>
          <w:rFonts w:hint="eastAsia"/>
        </w:rPr>
        <w:t>以LLM而言尚未有明確處理流程可供依循</w:t>
      </w:r>
      <w:r>
        <w:rPr>
          <w:rFonts w:hint="eastAsia"/>
        </w:rPr>
        <w:t>。</w:t>
      </w:r>
    </w:p>
    <w:p w14:paraId="3E647861" w14:textId="34C2C850" w:rsidR="00517A2E" w:rsidRDefault="00AA257F" w:rsidP="00DB5FF6">
      <w:pPr>
        <w:pStyle w:val="4"/>
      </w:pPr>
      <w:proofErr w:type="gramStart"/>
      <w:r>
        <w:rPr>
          <w:rFonts w:hint="eastAsia"/>
        </w:rPr>
        <w:t>鑑</w:t>
      </w:r>
      <w:proofErr w:type="gramEnd"/>
      <w:r w:rsidR="00517A2E" w:rsidRPr="00517A2E">
        <w:rPr>
          <w:rFonts w:hint="eastAsia"/>
        </w:rPr>
        <w:t>於數</w:t>
      </w:r>
      <w:proofErr w:type="gramStart"/>
      <w:r w:rsidR="00517A2E" w:rsidRPr="00517A2E">
        <w:rPr>
          <w:rFonts w:hint="eastAsia"/>
        </w:rPr>
        <w:t>發部職</w:t>
      </w:r>
      <w:proofErr w:type="gramEnd"/>
      <w:r w:rsidR="00517A2E" w:rsidRPr="00517A2E">
        <w:rPr>
          <w:rFonts w:hint="eastAsia"/>
        </w:rPr>
        <w:t>司資料治理與開放之策略規劃、協調、推動及資源分配，推動主權AI所需之資料洽談與管理仍仰賴數發部，及掌握各專業領域資料的各部會共同推動，以達成訓練資料系統化之目標</w:t>
      </w:r>
      <w:r w:rsidR="00517A2E">
        <w:rPr>
          <w:rFonts w:hint="eastAsia"/>
        </w:rPr>
        <w:t>。</w:t>
      </w:r>
    </w:p>
    <w:p w14:paraId="2F6AFF46" w14:textId="5D745375" w:rsidR="002B158A" w:rsidRDefault="00723321" w:rsidP="00A37B32">
      <w:pPr>
        <w:pStyle w:val="3"/>
      </w:pPr>
      <w:r>
        <w:rPr>
          <w:rFonts w:hint="eastAsia"/>
        </w:rPr>
        <w:lastRenderedPageBreak/>
        <w:t>再</w:t>
      </w:r>
      <w:r w:rsidR="002B158A">
        <w:rPr>
          <w:rFonts w:hint="eastAsia"/>
        </w:rPr>
        <w:t>查</w:t>
      </w:r>
      <w:r w:rsidR="00517A2E">
        <w:rPr>
          <w:rFonts w:hint="eastAsia"/>
        </w:rPr>
        <w:t>，</w:t>
      </w:r>
      <w:r w:rsidR="004A159D">
        <w:rPr>
          <w:rFonts w:hint="eastAsia"/>
        </w:rPr>
        <w:t>即使</w:t>
      </w:r>
      <w:r>
        <w:rPr>
          <w:rFonts w:hint="eastAsia"/>
        </w:rPr>
        <w:t>國內資料治理機制</w:t>
      </w:r>
      <w:r w:rsidR="004A159D">
        <w:rPr>
          <w:rFonts w:hint="eastAsia"/>
        </w:rPr>
        <w:t>未</w:t>
      </w:r>
      <w:proofErr w:type="gramStart"/>
      <w:r w:rsidR="004A159D">
        <w:rPr>
          <w:rFonts w:hint="eastAsia"/>
        </w:rPr>
        <w:t>臻</w:t>
      </w:r>
      <w:proofErr w:type="gramEnd"/>
      <w:r>
        <w:rPr>
          <w:rFonts w:hint="eastAsia"/>
        </w:rPr>
        <w:t>完備，但</w:t>
      </w:r>
      <w:r w:rsidR="00DB5FF6">
        <w:rPr>
          <w:rFonts w:hint="eastAsia"/>
        </w:rPr>
        <w:t>數</w:t>
      </w:r>
      <w:proofErr w:type="gramStart"/>
      <w:r w:rsidR="00DB5FF6">
        <w:rPr>
          <w:rFonts w:hint="eastAsia"/>
        </w:rPr>
        <w:t>發部若</w:t>
      </w:r>
      <w:proofErr w:type="gramEnd"/>
      <w:r w:rsidR="00DB5FF6">
        <w:rPr>
          <w:rFonts w:hint="eastAsia"/>
        </w:rPr>
        <w:t>能</w:t>
      </w:r>
      <w:r w:rsidR="00427929">
        <w:rPr>
          <w:rFonts w:hint="eastAsia"/>
        </w:rPr>
        <w:t>發揮</w:t>
      </w:r>
      <w:r w:rsidR="00DB5FF6" w:rsidRPr="002D55FA">
        <w:rPr>
          <w:rFonts w:hint="eastAsia"/>
        </w:rPr>
        <w:t>「行政院及所屬各級機關政府資料開放作業原則」</w:t>
      </w:r>
      <w:r w:rsidR="00DB5FF6">
        <w:rPr>
          <w:rFonts w:hint="eastAsia"/>
        </w:rPr>
        <w:t>、</w:t>
      </w:r>
      <w:r w:rsidR="00DB5FF6" w:rsidRPr="002D55FA">
        <w:rPr>
          <w:rFonts w:hint="eastAsia"/>
        </w:rPr>
        <w:t>「政府資料開放諮詢小組設置要點」</w:t>
      </w:r>
      <w:r w:rsidR="00DB5FF6">
        <w:rPr>
          <w:rFonts w:hint="eastAsia"/>
        </w:rPr>
        <w:t>及</w:t>
      </w:r>
      <w:r w:rsidR="00DB5FF6" w:rsidRPr="00DB5FF6">
        <w:rPr>
          <w:rFonts w:hint="eastAsia"/>
        </w:rPr>
        <w:t>「行政院智慧國家推動小組(2021-2025)」</w:t>
      </w:r>
      <w:r w:rsidR="00DB5FF6">
        <w:rPr>
          <w:rFonts w:hint="eastAsia"/>
        </w:rPr>
        <w:t>所賦予之職責及機能，</w:t>
      </w:r>
      <w:r w:rsidR="00A545BF">
        <w:rPr>
          <w:rFonts w:hint="eastAsia"/>
        </w:rPr>
        <w:t>應</w:t>
      </w:r>
      <w:r w:rsidR="00DB5FF6">
        <w:rPr>
          <w:rFonts w:hint="eastAsia"/>
        </w:rPr>
        <w:t>可一定程度滿足主權AI之資料需求；</w:t>
      </w:r>
      <w:proofErr w:type="gramStart"/>
      <w:r w:rsidR="00DB5FF6">
        <w:rPr>
          <w:rFonts w:hint="eastAsia"/>
        </w:rPr>
        <w:t>惟查數</w:t>
      </w:r>
      <w:proofErr w:type="gramEnd"/>
      <w:r w:rsidR="00DB5FF6">
        <w:rPr>
          <w:rFonts w:hint="eastAsia"/>
        </w:rPr>
        <w:t>發部</w:t>
      </w:r>
      <w:r w:rsidR="00A37B32">
        <w:rPr>
          <w:rFonts w:hint="eastAsia"/>
        </w:rPr>
        <w:t>卻怠於</w:t>
      </w:r>
      <w:r w:rsidR="008D4ECA">
        <w:rPr>
          <w:rFonts w:hint="eastAsia"/>
        </w:rPr>
        <w:t>發揮政府資料開放平</w:t>
      </w:r>
      <w:r w:rsidR="00F01481">
        <w:rPr>
          <w:rFonts w:hint="eastAsia"/>
        </w:rPr>
        <w:t>臺</w:t>
      </w:r>
      <w:r w:rsidR="008D4ECA">
        <w:rPr>
          <w:rFonts w:hint="eastAsia"/>
        </w:rPr>
        <w:t>之機能，</w:t>
      </w:r>
      <w:r w:rsidR="00A60338">
        <w:rPr>
          <w:rFonts w:hint="eastAsia"/>
        </w:rPr>
        <w:t>並</w:t>
      </w:r>
      <w:r w:rsidR="00A60338" w:rsidRPr="006E7690">
        <w:rPr>
          <w:rFonts w:hint="eastAsia"/>
        </w:rPr>
        <w:t>稱「政府資料開放平臺的核心目標是推動各機關資料開放並集中列示於平臺，……提供資料供應與流通應用的基礎環境，……而非針對特定需求資料集進行處理或客製化收集」云云</w:t>
      </w:r>
      <w:r w:rsidR="00A60338">
        <w:rPr>
          <w:rFonts w:hint="eastAsia"/>
        </w:rPr>
        <w:t>，且</w:t>
      </w:r>
      <w:r w:rsidR="00A37B32">
        <w:rPr>
          <w:rFonts w:hint="eastAsia"/>
        </w:rPr>
        <w:t>該部</w:t>
      </w:r>
      <w:r w:rsidR="008D4ECA">
        <w:rPr>
          <w:rFonts w:hint="eastAsia"/>
        </w:rPr>
        <w:t>對於訓練資料規模、</w:t>
      </w:r>
      <w:r w:rsidR="00A37B32">
        <w:rPr>
          <w:rFonts w:hint="eastAsia"/>
        </w:rPr>
        <w:t>需求對接、</w:t>
      </w:r>
      <w:r w:rsidR="008D4ECA">
        <w:rPr>
          <w:rFonts w:hint="eastAsia"/>
        </w:rPr>
        <w:t>運用回饋、</w:t>
      </w:r>
      <w:r w:rsidR="00A60338">
        <w:rPr>
          <w:rFonts w:hint="eastAsia"/>
        </w:rPr>
        <w:t>處理程序及分工</w:t>
      </w:r>
      <w:r w:rsidR="008D4ECA">
        <w:rPr>
          <w:rFonts w:hint="eastAsia"/>
        </w:rPr>
        <w:t>等等均無法具體答覆</w:t>
      </w:r>
      <w:r w:rsidR="00A60338">
        <w:rPr>
          <w:rFonts w:hint="eastAsia"/>
        </w:rPr>
        <w:t>，</w:t>
      </w:r>
      <w:r w:rsidR="00A37B32">
        <w:rPr>
          <w:rFonts w:hint="eastAsia"/>
        </w:rPr>
        <w:t>不僅忽視訓練資料對於國族文化存續及數位經濟發展之迫切需求，亦怠於</w:t>
      </w:r>
      <w:r w:rsidR="00A60338">
        <w:rPr>
          <w:rFonts w:hint="eastAsia"/>
        </w:rPr>
        <w:t>執行</w:t>
      </w:r>
      <w:r w:rsidR="00A37B32">
        <w:rPr>
          <w:rFonts w:hint="eastAsia"/>
        </w:rPr>
        <w:t>前開規定有關</w:t>
      </w:r>
      <w:r w:rsidR="008D4ECA">
        <w:rPr>
          <w:rFonts w:hint="eastAsia"/>
        </w:rPr>
        <w:t>「</w:t>
      </w:r>
      <w:r w:rsidR="008D4ECA" w:rsidRPr="008D4ECA">
        <w:rPr>
          <w:rFonts w:hint="eastAsia"/>
        </w:rPr>
        <w:t>極大化開放政府資料</w:t>
      </w:r>
      <w:r w:rsidR="008D4ECA">
        <w:rPr>
          <w:rFonts w:hint="eastAsia"/>
        </w:rPr>
        <w:t>」</w:t>
      </w:r>
      <w:r w:rsidR="00A60338">
        <w:rPr>
          <w:rFonts w:hint="eastAsia"/>
        </w:rPr>
        <w:t>、「</w:t>
      </w:r>
      <w:r w:rsidR="00A60338" w:rsidRPr="00A60338">
        <w:rPr>
          <w:rFonts w:hint="eastAsia"/>
        </w:rPr>
        <w:t>建立績效管理及推廣機制</w:t>
      </w:r>
      <w:r w:rsidR="00A60338">
        <w:rPr>
          <w:rFonts w:hint="eastAsia"/>
        </w:rPr>
        <w:t>」、「</w:t>
      </w:r>
      <w:r w:rsidR="00A60338" w:rsidRPr="00A60338">
        <w:rPr>
          <w:rFonts w:hint="eastAsia"/>
        </w:rPr>
        <w:t>定期評估檢討執行成效</w:t>
      </w:r>
      <w:r w:rsidR="00A60338">
        <w:rPr>
          <w:rFonts w:hint="eastAsia"/>
        </w:rPr>
        <w:t>」、「</w:t>
      </w:r>
      <w:proofErr w:type="gramStart"/>
      <w:r w:rsidR="00A37B32" w:rsidRPr="00A37B32">
        <w:rPr>
          <w:rFonts w:hint="eastAsia"/>
        </w:rPr>
        <w:t>建立跨域合</w:t>
      </w:r>
      <w:proofErr w:type="gramEnd"/>
      <w:r w:rsidR="00A37B32" w:rsidRPr="00A37B32">
        <w:rPr>
          <w:rFonts w:hint="eastAsia"/>
        </w:rPr>
        <w:t>作溝通平臺</w:t>
      </w:r>
      <w:r w:rsidR="00A60338">
        <w:rPr>
          <w:rFonts w:hint="eastAsia"/>
        </w:rPr>
        <w:t>」</w:t>
      </w:r>
      <w:r w:rsidR="00A37B32">
        <w:rPr>
          <w:rFonts w:hint="eastAsia"/>
        </w:rPr>
        <w:t>、「</w:t>
      </w:r>
      <w:r w:rsidR="00A37B32" w:rsidRPr="00A37B32">
        <w:rPr>
          <w:rFonts w:hint="eastAsia"/>
        </w:rPr>
        <w:t>民間需求回應說明</w:t>
      </w:r>
      <w:r w:rsidR="00A37B32">
        <w:rPr>
          <w:rFonts w:hint="eastAsia"/>
        </w:rPr>
        <w:t>」及「</w:t>
      </w:r>
      <w:r w:rsidR="00A37B32" w:rsidRPr="00A37B32">
        <w:rPr>
          <w:rFonts w:hint="eastAsia"/>
        </w:rPr>
        <w:t>跨部會法規疑義者提報行政院諮詢小組</w:t>
      </w:r>
      <w:r w:rsidR="00A37B32">
        <w:rPr>
          <w:rFonts w:hint="eastAsia"/>
        </w:rPr>
        <w:t>」等職責</w:t>
      </w:r>
      <w:r w:rsidR="006E7690">
        <w:rPr>
          <w:rFonts w:hint="eastAsia"/>
        </w:rPr>
        <w:t>，</w:t>
      </w:r>
      <w:r w:rsidR="00C31F4B">
        <w:rPr>
          <w:rFonts w:hint="eastAsia"/>
        </w:rPr>
        <w:t>怠</w:t>
      </w:r>
      <w:r w:rsidR="00BC4C1C">
        <w:rPr>
          <w:rFonts w:hint="eastAsia"/>
        </w:rPr>
        <w:t>失至臻明確</w:t>
      </w:r>
      <w:r w:rsidR="006E7690">
        <w:rPr>
          <w:rFonts w:hint="eastAsia"/>
        </w:rPr>
        <w:t>。</w:t>
      </w:r>
      <w:r w:rsidR="00A37B32">
        <w:rPr>
          <w:rFonts w:hint="eastAsia"/>
        </w:rPr>
        <w:t>舉例而言</w:t>
      </w:r>
      <w:r w:rsidR="002B158A">
        <w:rPr>
          <w:rFonts w:hint="eastAsia"/>
        </w:rPr>
        <w:t>，數</w:t>
      </w:r>
      <w:proofErr w:type="gramStart"/>
      <w:r w:rsidR="002B158A">
        <w:rPr>
          <w:rFonts w:hint="eastAsia"/>
        </w:rPr>
        <w:t>發部雖稱</w:t>
      </w:r>
      <w:proofErr w:type="gramEnd"/>
      <w:r w:rsidR="002B158A">
        <w:rPr>
          <w:rFonts w:hint="eastAsia"/>
        </w:rPr>
        <w:t>於112年</w:t>
      </w:r>
      <w:r w:rsidR="002B158A" w:rsidRPr="002B158A">
        <w:rPr>
          <w:rFonts w:hint="eastAsia"/>
        </w:rPr>
        <w:t>8月9日「TAIDE跨部會合作討論會議」</w:t>
      </w:r>
      <w:r w:rsidR="002B158A">
        <w:rPr>
          <w:rFonts w:hint="eastAsia"/>
        </w:rPr>
        <w:t>後提供約1</w:t>
      </w:r>
      <w:r w:rsidR="00DB7FE6">
        <w:t>,</w:t>
      </w:r>
      <w:r w:rsidR="002B158A">
        <w:rPr>
          <w:rFonts w:hint="eastAsia"/>
        </w:rPr>
        <w:t>692個</w:t>
      </w:r>
      <w:proofErr w:type="gramStart"/>
      <w:r w:rsidR="002B158A">
        <w:rPr>
          <w:rFonts w:hint="eastAsia"/>
        </w:rPr>
        <w:t>資料集</w:t>
      </w:r>
      <w:proofErr w:type="gramEnd"/>
      <w:r w:rsidR="002B158A">
        <w:rPr>
          <w:rFonts w:hint="eastAsia"/>
        </w:rPr>
        <w:t>予</w:t>
      </w:r>
      <w:r w:rsidR="002B158A" w:rsidRPr="002B158A">
        <w:rPr>
          <w:rFonts w:hint="eastAsia"/>
        </w:rPr>
        <w:t>TAIDE</w:t>
      </w:r>
      <w:r w:rsidR="008034E6">
        <w:rPr>
          <w:rFonts w:hint="eastAsia"/>
        </w:rPr>
        <w:t>計畫</w:t>
      </w:r>
      <w:r w:rsidR="002B158A">
        <w:rPr>
          <w:rFonts w:hint="eastAsia"/>
        </w:rPr>
        <w:t>團隊</w:t>
      </w:r>
      <w:r w:rsidR="00121F23">
        <w:rPr>
          <w:rFonts w:hint="eastAsia"/>
        </w:rPr>
        <w:t>，但TAIDE後續並未採用</w:t>
      </w:r>
      <w:r w:rsidR="002B158A">
        <w:rPr>
          <w:rFonts w:hint="eastAsia"/>
        </w:rPr>
        <w:t>，</w:t>
      </w:r>
      <w:r w:rsidR="006E7690">
        <w:rPr>
          <w:rFonts w:hint="eastAsia"/>
        </w:rPr>
        <w:t>數</w:t>
      </w:r>
      <w:proofErr w:type="gramStart"/>
      <w:r w:rsidR="006E7690">
        <w:rPr>
          <w:rFonts w:hint="eastAsia"/>
        </w:rPr>
        <w:t>發</w:t>
      </w:r>
      <w:r w:rsidR="002B158A">
        <w:rPr>
          <w:rFonts w:hint="eastAsia"/>
        </w:rPr>
        <w:t>部</w:t>
      </w:r>
      <w:r w:rsidR="00121F23">
        <w:rPr>
          <w:rFonts w:hint="eastAsia"/>
        </w:rPr>
        <w:t>卻</w:t>
      </w:r>
      <w:proofErr w:type="gramEnd"/>
      <w:r w:rsidR="002B158A">
        <w:rPr>
          <w:rFonts w:hint="eastAsia"/>
        </w:rPr>
        <w:t>對資料運用情形毫無所悉</w:t>
      </w:r>
      <w:r w:rsidR="006E7690">
        <w:rPr>
          <w:rFonts w:hint="eastAsia"/>
        </w:rPr>
        <w:t>，國科會亦無積極回饋</w:t>
      </w:r>
      <w:r w:rsidR="002B158A">
        <w:rPr>
          <w:rFonts w:hint="eastAsia"/>
        </w:rPr>
        <w:t>，</w:t>
      </w:r>
      <w:r w:rsidR="006C22C0">
        <w:rPr>
          <w:rFonts w:hint="eastAsia"/>
        </w:rPr>
        <w:t>兩部會</w:t>
      </w:r>
      <w:r w:rsidR="002E41A8">
        <w:rPr>
          <w:rFonts w:hint="eastAsia"/>
        </w:rPr>
        <w:t>沒有</w:t>
      </w:r>
      <w:r w:rsidR="006C22C0">
        <w:rPr>
          <w:rFonts w:hint="eastAsia"/>
        </w:rPr>
        <w:t>確實對接，</w:t>
      </w:r>
      <w:r w:rsidR="002B158A">
        <w:rPr>
          <w:rFonts w:hint="eastAsia"/>
        </w:rPr>
        <w:t>忽略</w:t>
      </w:r>
      <w:r w:rsidR="006E7690">
        <w:rPr>
          <w:rFonts w:hint="eastAsia"/>
        </w:rPr>
        <w:t>在</w:t>
      </w:r>
      <w:r w:rsidR="002B158A">
        <w:rPr>
          <w:rFonts w:hint="eastAsia"/>
        </w:rPr>
        <w:t>資料</w:t>
      </w:r>
      <w:r w:rsidR="006E7690">
        <w:rPr>
          <w:rFonts w:hint="eastAsia"/>
        </w:rPr>
        <w:t>合作中，供需雙方需要反覆溝通需求之特性</w:t>
      </w:r>
      <w:r w:rsidR="002B158A">
        <w:rPr>
          <w:rFonts w:hint="eastAsia"/>
        </w:rPr>
        <w:t>，</w:t>
      </w:r>
      <w:r w:rsidR="00AA257F">
        <w:rPr>
          <w:rFonts w:hint="eastAsia"/>
        </w:rPr>
        <w:t>以致於</w:t>
      </w:r>
      <w:r w:rsidR="002B158A" w:rsidRPr="002B158A">
        <w:rPr>
          <w:rFonts w:hint="eastAsia"/>
        </w:rPr>
        <w:t>TAIDE</w:t>
      </w:r>
      <w:r w:rsidR="008034E6">
        <w:rPr>
          <w:rFonts w:hint="eastAsia"/>
        </w:rPr>
        <w:t>計畫</w:t>
      </w:r>
      <w:r w:rsidR="002B158A">
        <w:rPr>
          <w:rFonts w:hint="eastAsia"/>
        </w:rPr>
        <w:t>團隊仍舊以個別洽辦方式取得</w:t>
      </w:r>
      <w:r w:rsidR="006E7690">
        <w:rPr>
          <w:rFonts w:hint="eastAsia"/>
        </w:rPr>
        <w:t>所需</w:t>
      </w:r>
      <w:r w:rsidR="002B158A">
        <w:rPr>
          <w:rFonts w:hint="eastAsia"/>
        </w:rPr>
        <w:t>資料</w:t>
      </w:r>
      <w:r w:rsidR="00AA257F">
        <w:rPr>
          <w:rFonts w:hint="eastAsia"/>
        </w:rPr>
        <w:t>，</w:t>
      </w:r>
      <w:r w:rsidR="00121F23">
        <w:rPr>
          <w:rFonts w:hint="eastAsia"/>
        </w:rPr>
        <w:t>即屬明證</w:t>
      </w:r>
      <w:r w:rsidR="002B158A">
        <w:rPr>
          <w:rFonts w:hint="eastAsia"/>
        </w:rPr>
        <w:t>，</w:t>
      </w:r>
      <w:proofErr w:type="gramStart"/>
      <w:r w:rsidR="00121F23">
        <w:rPr>
          <w:rFonts w:hint="eastAsia"/>
        </w:rPr>
        <w:t>益徵</w:t>
      </w:r>
      <w:proofErr w:type="gramEnd"/>
      <w:r w:rsidR="00121F23">
        <w:rPr>
          <w:rFonts w:hint="eastAsia"/>
        </w:rPr>
        <w:t>數</w:t>
      </w:r>
      <w:proofErr w:type="gramStart"/>
      <w:r w:rsidR="00121F23">
        <w:rPr>
          <w:rFonts w:hint="eastAsia"/>
        </w:rPr>
        <w:t>發部</w:t>
      </w:r>
      <w:proofErr w:type="gramEnd"/>
      <w:r w:rsidR="00121F23">
        <w:rPr>
          <w:rFonts w:hint="eastAsia"/>
        </w:rPr>
        <w:t>在AI領域</w:t>
      </w:r>
      <w:r w:rsidR="004542F2">
        <w:rPr>
          <w:rFonts w:hint="eastAsia"/>
        </w:rPr>
        <w:t>並未</w:t>
      </w:r>
      <w:r w:rsidR="00121F23">
        <w:rPr>
          <w:rFonts w:hint="eastAsia"/>
        </w:rPr>
        <w:t>發揮政府資料開放之積極功能</w:t>
      </w:r>
      <w:r w:rsidR="006E7690">
        <w:rPr>
          <w:rFonts w:hint="eastAsia"/>
        </w:rPr>
        <w:t>。</w:t>
      </w:r>
    </w:p>
    <w:p w14:paraId="36CFF8B2" w14:textId="77777777" w:rsidR="00440F35" w:rsidRDefault="00D22555" w:rsidP="00440F35">
      <w:pPr>
        <w:pStyle w:val="4"/>
      </w:pPr>
      <w:r w:rsidRPr="00D22555">
        <w:rPr>
          <w:rFonts w:hint="eastAsia"/>
        </w:rPr>
        <w:t>根據數</w:t>
      </w:r>
      <w:proofErr w:type="gramStart"/>
      <w:r w:rsidRPr="00D22555">
        <w:rPr>
          <w:rFonts w:hint="eastAsia"/>
        </w:rPr>
        <w:t>發部查復</w:t>
      </w:r>
      <w:proofErr w:type="gramEnd"/>
      <w:r>
        <w:rPr>
          <w:rStyle w:val="afe"/>
        </w:rPr>
        <w:footnoteReference w:id="9"/>
      </w:r>
      <w:r w:rsidRPr="00D22555">
        <w:rPr>
          <w:rFonts w:hint="eastAsia"/>
        </w:rPr>
        <w:t>，101年各部會先由開放5筆資料集做起，迄今已開放超過5萬筆資料集、瀏覽量超</w:t>
      </w:r>
      <w:r w:rsidRPr="00D22555">
        <w:rPr>
          <w:rFonts w:hint="eastAsia"/>
        </w:rPr>
        <w:lastRenderedPageBreak/>
        <w:t>過1億3,200萬人次、下載量達2,070萬人次。</w:t>
      </w:r>
    </w:p>
    <w:p w14:paraId="63849D74" w14:textId="59ED9480" w:rsidR="00D22555" w:rsidRDefault="00AA257F" w:rsidP="00440F35">
      <w:pPr>
        <w:pStyle w:val="4"/>
      </w:pPr>
      <w:proofErr w:type="gramStart"/>
      <w:r>
        <w:rPr>
          <w:rFonts w:hint="eastAsia"/>
        </w:rPr>
        <w:t>嗣</w:t>
      </w:r>
      <w:proofErr w:type="gramEnd"/>
      <w:r w:rsidR="006D36C0" w:rsidRPr="006D36C0">
        <w:rPr>
          <w:rFonts w:hint="eastAsia"/>
        </w:rPr>
        <w:t>106年起協同中央各部會訂定領域資料標準，除制定「領域資料標準訂定流程參考指引」，提供各級政府訂定資料標準的參考方向，並輔導中央各部會完成24項領域、1,918個資料標準，集中列示於「政府資料標準平臺」提供各界查詢</w:t>
      </w:r>
      <w:r w:rsidR="006D36C0">
        <w:rPr>
          <w:rFonts w:hint="eastAsia"/>
        </w:rPr>
        <w:t>。</w:t>
      </w:r>
    </w:p>
    <w:p w14:paraId="71994E58" w14:textId="5565CD3B" w:rsidR="00FE20DD" w:rsidRDefault="00AA257F" w:rsidP="00440F35">
      <w:pPr>
        <w:pStyle w:val="4"/>
      </w:pPr>
      <w:r>
        <w:rPr>
          <w:rFonts w:hint="eastAsia"/>
        </w:rPr>
        <w:t>又</w:t>
      </w:r>
      <w:r w:rsidR="006C22C0">
        <w:rPr>
          <w:rFonts w:hint="eastAsia"/>
        </w:rPr>
        <w:t>稱，</w:t>
      </w:r>
      <w:r w:rsidR="00FE20DD" w:rsidRPr="00FE20DD">
        <w:rPr>
          <w:rFonts w:hint="eastAsia"/>
        </w:rPr>
        <w:t>政府資料開放平</w:t>
      </w:r>
      <w:proofErr w:type="gramStart"/>
      <w:r w:rsidR="00FE20DD" w:rsidRPr="00FE20DD">
        <w:rPr>
          <w:rFonts w:hint="eastAsia"/>
        </w:rPr>
        <w:t>臺</w:t>
      </w:r>
      <w:proofErr w:type="gramEnd"/>
      <w:r w:rsidR="00FE20DD" w:rsidRPr="00FE20DD">
        <w:rPr>
          <w:rFonts w:hint="eastAsia"/>
        </w:rPr>
        <w:t>的</w:t>
      </w:r>
      <w:r w:rsidR="00FE20DD" w:rsidRPr="00FE20DD">
        <w:rPr>
          <w:rFonts w:hint="eastAsia"/>
          <w:b/>
        </w:rPr>
        <w:t>核心目標是推動各機關資料開放並集中列示於平臺</w:t>
      </w:r>
      <w:r w:rsidR="00FE20DD" w:rsidRPr="00FE20DD">
        <w:rPr>
          <w:rFonts w:hint="eastAsia"/>
        </w:rPr>
        <w:t>，落實施政便民與公開透明，滿足民間對資料的「知」與「用」的權利，主要提供資料供應與流通應用的基礎環境，保障資料提供機關與使用者的權益，同時維持平臺的通用性，便利各界取得資料加值應用，而</w:t>
      </w:r>
      <w:r w:rsidR="00FE20DD" w:rsidRPr="00FE20DD">
        <w:rPr>
          <w:rFonts w:hint="eastAsia"/>
          <w:b/>
        </w:rPr>
        <w:t>非針對特定需求資料集進行處理或客製化收集</w:t>
      </w:r>
      <w:r w:rsidR="00FE20DD">
        <w:rPr>
          <w:rFonts w:hint="eastAsia"/>
        </w:rPr>
        <w:t>。</w:t>
      </w:r>
    </w:p>
    <w:p w14:paraId="215F72B1" w14:textId="777C0308" w:rsidR="00FE20DD" w:rsidRDefault="00FE20DD" w:rsidP="00440F35">
      <w:pPr>
        <w:pStyle w:val="4"/>
      </w:pPr>
      <w:r w:rsidRPr="00FE20DD">
        <w:rPr>
          <w:rFonts w:hint="eastAsia"/>
        </w:rPr>
        <w:t>政府資料開放平</w:t>
      </w:r>
      <w:proofErr w:type="gramStart"/>
      <w:r w:rsidRPr="00FE20DD">
        <w:rPr>
          <w:rFonts w:hint="eastAsia"/>
        </w:rPr>
        <w:t>臺</w:t>
      </w:r>
      <w:proofErr w:type="gramEnd"/>
      <w:r w:rsidRPr="00FE20DD">
        <w:rPr>
          <w:rFonts w:hint="eastAsia"/>
        </w:rPr>
        <w:t>的設計核心在於集中列</w:t>
      </w:r>
      <w:r w:rsidR="00727EC9">
        <w:rPr>
          <w:rFonts w:hint="eastAsia"/>
        </w:rPr>
        <w:t>示</w:t>
      </w:r>
      <w:r w:rsidRPr="00FE20DD">
        <w:rPr>
          <w:rFonts w:hint="eastAsia"/>
        </w:rPr>
        <w:t>各機關已開放資料集，提供通用型資料資源，平臺本身不針對特定需求進行資料清理或客製化收集，亦不存放資料，資料實際由各機關管理並存放於其系統內，各機關自行管理其資料資源，確保資料更新的及時性，</w:t>
      </w:r>
      <w:r w:rsidRPr="00FE20DD">
        <w:rPr>
          <w:rFonts w:hint="eastAsia"/>
          <w:b/>
        </w:rPr>
        <w:t>平臺僅提供資料目錄與下載連結</w:t>
      </w:r>
      <w:r w:rsidRPr="00FE20DD">
        <w:rPr>
          <w:rFonts w:hint="eastAsia"/>
        </w:rPr>
        <w:t>，讓民眾能夠快速找到並存取所需的資料，提升資料的公開透明度與再利用性，爰</w:t>
      </w:r>
      <w:r w:rsidRPr="00FE20DD">
        <w:rPr>
          <w:rFonts w:hint="eastAsia"/>
          <w:b/>
        </w:rPr>
        <w:t>無直接提供資料集檔案大小具體數據</w:t>
      </w:r>
      <w:r>
        <w:rPr>
          <w:rFonts w:hint="eastAsia"/>
        </w:rPr>
        <w:t>。</w:t>
      </w:r>
    </w:p>
    <w:p w14:paraId="26364085" w14:textId="11320C9C" w:rsidR="00A37B32" w:rsidRDefault="00FE20DD" w:rsidP="00D6434C">
      <w:pPr>
        <w:pStyle w:val="4"/>
      </w:pPr>
      <w:r w:rsidRPr="00FE20DD">
        <w:rPr>
          <w:rFonts w:hint="eastAsia"/>
        </w:rPr>
        <w:t>由於文本資料的篩選與處理較為繁瑣，機關在開放資料時可能更傾向於釋出已結構化的資料類型，對於多模態或非結構化資料的開放意願較低。</w:t>
      </w:r>
    </w:p>
    <w:p w14:paraId="3E0DFDE3" w14:textId="5AF72741" w:rsidR="00BC546C" w:rsidRDefault="00BC546C" w:rsidP="00BC546C">
      <w:pPr>
        <w:pStyle w:val="3"/>
      </w:pPr>
      <w:proofErr w:type="gramStart"/>
      <w:r>
        <w:rPr>
          <w:rFonts w:hint="eastAsia"/>
        </w:rPr>
        <w:t>此外，</w:t>
      </w:r>
      <w:proofErr w:type="gramEnd"/>
      <w:r>
        <w:rPr>
          <w:rFonts w:hint="eastAsia"/>
        </w:rPr>
        <w:t>數</w:t>
      </w:r>
      <w:proofErr w:type="gramStart"/>
      <w:r>
        <w:rPr>
          <w:rFonts w:hint="eastAsia"/>
        </w:rPr>
        <w:t>發部函</w:t>
      </w:r>
      <w:proofErr w:type="gramEnd"/>
      <w:r>
        <w:rPr>
          <w:rFonts w:hint="eastAsia"/>
        </w:rPr>
        <w:t>稱</w:t>
      </w:r>
      <w:r w:rsidR="00DB7FE6">
        <w:rPr>
          <w:rFonts w:hint="eastAsia"/>
        </w:rPr>
        <w:t>：</w:t>
      </w:r>
      <w:r>
        <w:rPr>
          <w:rFonts w:hint="eastAsia"/>
        </w:rPr>
        <w:t>「若國科會對資料具體應用仍有進一步需求，本部將持續深化與國科會及相關機關的溝通」云云，亦有失政策高度。有</w:t>
      </w:r>
      <w:proofErr w:type="gramStart"/>
      <w:r>
        <w:rPr>
          <w:rFonts w:hint="eastAsia"/>
        </w:rPr>
        <w:t>鑑</w:t>
      </w:r>
      <w:proofErr w:type="gramEnd"/>
      <w:r>
        <w:rPr>
          <w:rFonts w:hint="eastAsia"/>
        </w:rPr>
        <w:t>於臺灣特色</w:t>
      </w:r>
      <w:r>
        <w:rPr>
          <w:rFonts w:hint="eastAsia"/>
        </w:rPr>
        <w:lastRenderedPageBreak/>
        <w:t>訓練資料需求非國科會獨有，各機關、民間及學術</w:t>
      </w:r>
      <w:proofErr w:type="gramStart"/>
      <w:r>
        <w:rPr>
          <w:rFonts w:hint="eastAsia"/>
        </w:rPr>
        <w:t>單位均有需</w:t>
      </w:r>
      <w:proofErr w:type="gramEnd"/>
      <w:r>
        <w:rPr>
          <w:rFonts w:hint="eastAsia"/>
        </w:rPr>
        <w:t>求，例如中研院曾有測試模型使用中國訓練資料集產生爭議，高雄市政府亦於113年12月11日宣示要做城市級主權AI等等，無不需要適當的訓練資料支援，</w:t>
      </w:r>
      <w:r w:rsidRPr="004841D0">
        <w:rPr>
          <w:rFonts w:hint="eastAsia"/>
          <w:b/>
        </w:rPr>
        <w:t>數</w:t>
      </w:r>
      <w:proofErr w:type="gramStart"/>
      <w:r w:rsidRPr="004841D0">
        <w:rPr>
          <w:rFonts w:hint="eastAsia"/>
          <w:b/>
        </w:rPr>
        <w:t>發部實</w:t>
      </w:r>
      <w:proofErr w:type="gramEnd"/>
      <w:r w:rsidRPr="004841D0">
        <w:rPr>
          <w:rFonts w:hint="eastAsia"/>
          <w:b/>
        </w:rPr>
        <w:t>應站在臺灣特色資料權威機構之高度，進行資料治理整體規劃</w:t>
      </w:r>
      <w:r>
        <w:rPr>
          <w:rFonts w:hint="eastAsia"/>
        </w:rPr>
        <w:t>，進而透過與其他AI或LLM模型溝通合作，設法在強勢文化所建構的大型語言模型或多模態A</w:t>
      </w:r>
      <w:r>
        <w:t>I</w:t>
      </w:r>
      <w:r>
        <w:rPr>
          <w:rFonts w:hint="eastAsia"/>
        </w:rPr>
        <w:t>模型中，保留臺灣特色的用語、圖像、社會、文化及價值觀等，否則行政院「五大信賴產業推動方案」宣示成為</w:t>
      </w:r>
      <w:r w:rsidRPr="007E7475">
        <w:rPr>
          <w:rFonts w:hint="eastAsia"/>
        </w:rPr>
        <w:t>全球AI影響力中心</w:t>
      </w:r>
      <w:r>
        <w:rPr>
          <w:rFonts w:hint="eastAsia"/>
        </w:rPr>
        <w:t>之政策目標，將淪為空談。</w:t>
      </w:r>
    </w:p>
    <w:p w14:paraId="40904793" w14:textId="218460B8" w:rsidR="00BC546C" w:rsidRDefault="00BC546C" w:rsidP="00BC546C">
      <w:pPr>
        <w:pStyle w:val="3"/>
      </w:pPr>
      <w:r>
        <w:rPr>
          <w:rFonts w:hint="eastAsia"/>
        </w:rPr>
        <w:t>另查有關行政院之違失，除了</w:t>
      </w:r>
      <w:r w:rsidRPr="00A545BF">
        <w:rPr>
          <w:rFonts w:hint="eastAsia"/>
        </w:rPr>
        <w:t>行政院</w:t>
      </w:r>
      <w:r>
        <w:rPr>
          <w:rFonts w:hint="eastAsia"/>
        </w:rPr>
        <w:t>所核定之</w:t>
      </w:r>
      <w:r w:rsidRPr="00A545BF">
        <w:rPr>
          <w:rFonts w:hint="eastAsia"/>
        </w:rPr>
        <w:t>「臺灣AI行動計畫(2018-2021年)」</w:t>
      </w:r>
      <w:r>
        <w:rPr>
          <w:rFonts w:hint="eastAsia"/>
        </w:rPr>
        <w:t>早在108年就</w:t>
      </w:r>
      <w:r w:rsidRPr="00A545BF">
        <w:rPr>
          <w:rFonts w:hint="eastAsia"/>
        </w:rPr>
        <w:t>已指出資料開放及法規限制問題</w:t>
      </w:r>
      <w:r>
        <w:rPr>
          <w:rFonts w:hint="eastAsia"/>
        </w:rPr>
        <w:t>，又T</w:t>
      </w:r>
      <w:r>
        <w:t>AIDE</w:t>
      </w:r>
      <w:r>
        <w:rPr>
          <w:rFonts w:hint="eastAsia"/>
        </w:rPr>
        <w:t>於112年4月開始推動，復以中研院於112年10月發生測試模型使用中國訓練資料爭議，外界也早已</w:t>
      </w:r>
      <w:proofErr w:type="gramStart"/>
      <w:r>
        <w:rPr>
          <w:rFonts w:hint="eastAsia"/>
        </w:rPr>
        <w:t>指出繁中語料</w:t>
      </w:r>
      <w:proofErr w:type="gramEnd"/>
      <w:r>
        <w:rPr>
          <w:rFonts w:hint="eastAsia"/>
        </w:rPr>
        <w:t>缺乏的隱憂；</w:t>
      </w:r>
      <w:proofErr w:type="gramStart"/>
      <w:r w:rsidRPr="00A00319">
        <w:rPr>
          <w:rFonts w:hint="eastAsia"/>
          <w:b/>
          <w:bCs w:val="0"/>
        </w:rPr>
        <w:t>惟</w:t>
      </w:r>
      <w:proofErr w:type="gramEnd"/>
      <w:r w:rsidRPr="00A00319">
        <w:rPr>
          <w:rFonts w:hint="eastAsia"/>
          <w:b/>
          <w:bCs w:val="0"/>
        </w:rPr>
        <w:t>行政院諮詢小組面對外部需求極為迫切、</w:t>
      </w:r>
      <w:r w:rsidR="00427929">
        <w:rPr>
          <w:rFonts w:hint="eastAsia"/>
          <w:b/>
          <w:bCs w:val="0"/>
        </w:rPr>
        <w:t>政府</w:t>
      </w:r>
      <w:r w:rsidRPr="00A00319">
        <w:rPr>
          <w:rFonts w:hint="eastAsia"/>
          <w:b/>
          <w:bCs w:val="0"/>
        </w:rPr>
        <w:t>內部</w:t>
      </w:r>
      <w:r>
        <w:rPr>
          <w:rFonts w:hint="eastAsia"/>
          <w:b/>
          <w:bCs w:val="0"/>
        </w:rPr>
        <w:t>對AI訓練</w:t>
      </w:r>
      <w:r w:rsidRPr="00A00319">
        <w:rPr>
          <w:rFonts w:hint="eastAsia"/>
          <w:b/>
          <w:bCs w:val="0"/>
        </w:rPr>
        <w:t>資料極度欠缺掌握的情形下，任</w:t>
      </w:r>
      <w:r>
        <w:rPr>
          <w:rFonts w:hint="eastAsia"/>
          <w:b/>
          <w:bCs w:val="0"/>
        </w:rPr>
        <w:t>由</w:t>
      </w:r>
      <w:r w:rsidRPr="00A00319">
        <w:rPr>
          <w:rFonts w:hint="eastAsia"/>
          <w:b/>
          <w:bCs w:val="0"/>
        </w:rPr>
        <w:t>資料開放平</w:t>
      </w:r>
      <w:r w:rsidR="00F01481">
        <w:rPr>
          <w:rFonts w:hint="eastAsia"/>
          <w:b/>
          <w:bCs w:val="0"/>
        </w:rPr>
        <w:t>臺</w:t>
      </w:r>
      <w:r w:rsidRPr="00A00319">
        <w:rPr>
          <w:rFonts w:hint="eastAsia"/>
          <w:b/>
          <w:bCs w:val="0"/>
        </w:rPr>
        <w:t>置身事外、部會各自為政，顯然有失推動、協調及督導之職責，亦有違失</w:t>
      </w:r>
      <w:r>
        <w:rPr>
          <w:rFonts w:hint="eastAsia"/>
        </w:rPr>
        <w:t>；</w:t>
      </w:r>
      <w:proofErr w:type="gramStart"/>
      <w:r>
        <w:rPr>
          <w:rFonts w:hint="eastAsia"/>
        </w:rPr>
        <w:t>此外，</w:t>
      </w:r>
      <w:proofErr w:type="gramEnd"/>
      <w:r w:rsidRPr="00A00319">
        <w:rPr>
          <w:rFonts w:hint="eastAsia"/>
          <w:bCs w:val="0"/>
        </w:rPr>
        <w:t>行政院「數位政策法制協調專案會議」</w:t>
      </w:r>
      <w:r>
        <w:rPr>
          <w:rFonts w:hint="eastAsia"/>
          <w:bCs w:val="0"/>
        </w:rPr>
        <w:t>雖下設有「資料創新法制工作分組」，惟究其</w:t>
      </w:r>
      <w:r w:rsidRPr="00A00319">
        <w:rPr>
          <w:rFonts w:hint="eastAsia"/>
          <w:bCs w:val="0"/>
        </w:rPr>
        <w:t>歷次會議</w:t>
      </w:r>
      <w:r>
        <w:rPr>
          <w:rFonts w:hint="eastAsia"/>
          <w:bCs w:val="0"/>
        </w:rPr>
        <w:t>對資料治理議題之督導強度</w:t>
      </w:r>
      <w:r w:rsidRPr="00A00319">
        <w:rPr>
          <w:rFonts w:hint="eastAsia"/>
          <w:bCs w:val="0"/>
        </w:rPr>
        <w:t>，恐無法滿足</w:t>
      </w:r>
      <w:proofErr w:type="spellStart"/>
      <w:r w:rsidRPr="00A00319">
        <w:rPr>
          <w:rFonts w:hint="eastAsia"/>
          <w:bCs w:val="0"/>
        </w:rPr>
        <w:t>A</w:t>
      </w:r>
      <w:r w:rsidRPr="00A00319">
        <w:rPr>
          <w:bCs w:val="0"/>
        </w:rPr>
        <w:t>I</w:t>
      </w:r>
      <w:proofErr w:type="spellEnd"/>
      <w:r w:rsidRPr="00A00319">
        <w:rPr>
          <w:rFonts w:hint="eastAsia"/>
          <w:bCs w:val="0"/>
        </w:rPr>
        <w:t>發展之迫切需求及外界對資料治理長期沉痾之詬病</w:t>
      </w:r>
      <w:r>
        <w:rPr>
          <w:rFonts w:hint="eastAsia"/>
          <w:bCs w:val="0"/>
        </w:rPr>
        <w:t>；</w:t>
      </w:r>
      <w:proofErr w:type="gramStart"/>
      <w:r>
        <w:rPr>
          <w:rFonts w:hint="eastAsia"/>
          <w:bCs w:val="0"/>
        </w:rPr>
        <w:t>此外，</w:t>
      </w:r>
      <w:proofErr w:type="gramEnd"/>
      <w:r w:rsidRPr="00A00319">
        <w:rPr>
          <w:rFonts w:hint="eastAsia"/>
          <w:bCs w:val="0"/>
        </w:rPr>
        <w:t>「數位政策法制協調專案會議」</w:t>
      </w:r>
      <w:r>
        <w:rPr>
          <w:rFonts w:hint="eastAsia"/>
          <w:bCs w:val="0"/>
        </w:rPr>
        <w:t>下設之「資料創新法制工作分組」，與</w:t>
      </w:r>
      <w:r w:rsidRPr="004542F2">
        <w:rPr>
          <w:rFonts w:hint="eastAsia"/>
          <w:bCs w:val="0"/>
        </w:rPr>
        <w:t>「行政院智慧國家推動小組」</w:t>
      </w:r>
      <w:r>
        <w:rPr>
          <w:rFonts w:hint="eastAsia"/>
          <w:bCs w:val="0"/>
        </w:rPr>
        <w:t>下設之</w:t>
      </w:r>
      <w:r w:rsidRPr="004542F2">
        <w:rPr>
          <w:rFonts w:hint="eastAsia"/>
          <w:bCs w:val="0"/>
        </w:rPr>
        <w:t>「數位治理分組」</w:t>
      </w:r>
      <w:r>
        <w:rPr>
          <w:rFonts w:hint="eastAsia"/>
          <w:bCs w:val="0"/>
        </w:rPr>
        <w:t>，其分工似有部分重疊</w:t>
      </w:r>
      <w:r w:rsidRPr="00A00319">
        <w:rPr>
          <w:rFonts w:hint="eastAsia"/>
          <w:bCs w:val="0"/>
        </w:rPr>
        <w:t>，爰</w:t>
      </w:r>
      <w:r>
        <w:rPr>
          <w:rFonts w:hint="eastAsia"/>
        </w:rPr>
        <w:t>行政院應予</w:t>
      </w:r>
      <w:r w:rsidR="00427929">
        <w:rPr>
          <w:rFonts w:hint="eastAsia"/>
        </w:rPr>
        <w:t>釐清或</w:t>
      </w:r>
      <w:r>
        <w:rPr>
          <w:rFonts w:hint="eastAsia"/>
        </w:rPr>
        <w:t>檢討，以確實發揮督導及協調之功能</w:t>
      </w:r>
      <w:r w:rsidR="00AA257F">
        <w:rPr>
          <w:rFonts w:hint="eastAsia"/>
        </w:rPr>
        <w:t>：</w:t>
      </w:r>
    </w:p>
    <w:p w14:paraId="7A16A558" w14:textId="6C650641" w:rsidR="00BC546C" w:rsidRDefault="00BC546C" w:rsidP="00BC546C">
      <w:pPr>
        <w:pStyle w:val="4"/>
      </w:pPr>
      <w:r>
        <w:rPr>
          <w:rFonts w:hint="eastAsia"/>
        </w:rPr>
        <w:t>有關</w:t>
      </w:r>
      <w:r w:rsidRPr="004A7AB6">
        <w:rPr>
          <w:rFonts w:hint="eastAsia"/>
        </w:rPr>
        <w:t>中研院於112年10月發生測試模型使用中國訓練資料爭議</w:t>
      </w:r>
      <w:r>
        <w:rPr>
          <w:rFonts w:hint="eastAsia"/>
        </w:rPr>
        <w:t>，當時</w:t>
      </w:r>
      <w:r w:rsidRPr="004A7AB6">
        <w:rPr>
          <w:rFonts w:hint="eastAsia"/>
        </w:rPr>
        <w:t>中研院資訊科技創新研究中</w:t>
      </w:r>
      <w:r w:rsidRPr="004A7AB6">
        <w:rPr>
          <w:rFonts w:hint="eastAsia"/>
        </w:rPr>
        <w:lastRenderedPageBreak/>
        <w:t>心研究員李育杰</w:t>
      </w:r>
      <w:r>
        <w:rPr>
          <w:rFonts w:hint="eastAsia"/>
        </w:rPr>
        <w:t>(現為國家安全會議諮詢委員)受訪</w:t>
      </w:r>
      <w:r>
        <w:rPr>
          <w:rStyle w:val="afe"/>
        </w:rPr>
        <w:footnoteReference w:id="10"/>
      </w:r>
      <w:r>
        <w:rPr>
          <w:rFonts w:hint="eastAsia"/>
        </w:rPr>
        <w:t>時即直指「</w:t>
      </w:r>
      <w:r w:rsidRPr="004A7AB6">
        <w:rPr>
          <w:rFonts w:hint="eastAsia"/>
        </w:rPr>
        <w:t>要讓臺灣建立自己的大型語言模型，前提是需要建立臺灣自己的大型語言資料集，所以，</w:t>
      </w:r>
      <w:r>
        <w:rPr>
          <w:rFonts w:hint="eastAsia"/>
        </w:rPr>
        <w:t>『</w:t>
      </w:r>
      <w:r w:rsidRPr="004A7AB6">
        <w:rPr>
          <w:rFonts w:hint="eastAsia"/>
          <w:b/>
        </w:rPr>
        <w:t>臺灣應該好好整理我們自己的繁體中文語料庫</w:t>
      </w:r>
      <w:r>
        <w:rPr>
          <w:rFonts w:hint="eastAsia"/>
        </w:rPr>
        <w:t>』」，復以目前AI模型推出及版本更新之速度動輒以季計算，比爾蓋茲早於1999年就已指出「在數位的高速公路上，不超速才是必死無疑」</w:t>
      </w:r>
      <w:r>
        <w:rPr>
          <w:rStyle w:val="afe"/>
        </w:rPr>
        <w:footnoteReference w:id="11"/>
      </w:r>
      <w:r>
        <w:rPr>
          <w:rFonts w:hint="eastAsia"/>
        </w:rPr>
        <w:t>，顯示資料治理需求已超越「</w:t>
      </w:r>
      <w:r w:rsidRPr="002804CA">
        <w:rPr>
          <w:rFonts w:hint="eastAsia"/>
        </w:rPr>
        <w:t>行政院及所屬各級機關政府資料開放作業原則</w:t>
      </w:r>
      <w:r>
        <w:rPr>
          <w:rFonts w:hint="eastAsia"/>
        </w:rPr>
        <w:t>」當初僅為</w:t>
      </w:r>
      <w:r w:rsidRPr="002804CA">
        <w:rPr>
          <w:rFonts w:hint="eastAsia"/>
        </w:rPr>
        <w:t>達成施政便民及公開透明之</w:t>
      </w:r>
      <w:r>
        <w:rPr>
          <w:rFonts w:hint="eastAsia"/>
        </w:rPr>
        <w:t>範疇，而涉及國族文化及臺灣特色之保存，實屬刻不容緩之議題。</w:t>
      </w:r>
    </w:p>
    <w:p w14:paraId="51D22418" w14:textId="227D6789" w:rsidR="00BC546C" w:rsidRDefault="00BC546C" w:rsidP="00BC546C">
      <w:pPr>
        <w:pStyle w:val="4"/>
      </w:pPr>
      <w:r>
        <w:rPr>
          <w:rFonts w:hint="eastAsia"/>
        </w:rPr>
        <w:t>根據「</w:t>
      </w:r>
      <w:r w:rsidRPr="00107606">
        <w:rPr>
          <w:rFonts w:hint="eastAsia"/>
        </w:rPr>
        <w:t>政府資料開放諮詢小組設置要點</w:t>
      </w:r>
      <w:r>
        <w:rPr>
          <w:rFonts w:hint="eastAsia"/>
        </w:rPr>
        <w:t>」，諮詢小組依層級分為「行政院諮詢小組」及「</w:t>
      </w:r>
      <w:r w:rsidRPr="00247735">
        <w:rPr>
          <w:rFonts w:hint="eastAsia"/>
        </w:rPr>
        <w:t>中央二級機關諮詢小組</w:t>
      </w:r>
      <w:r>
        <w:rPr>
          <w:rFonts w:hint="eastAsia"/>
        </w:rPr>
        <w:t>」；其中有關主權AI所需之多元訓練資料尚非中央二級機關所能獨力推動完成，而涉及跨部會協調及督導事宜；惟「行政院諮詢小組」面對外界迫切需要AI訓練資料的情形下，卻無視於平</w:t>
      </w:r>
      <w:r w:rsidR="00F01481">
        <w:rPr>
          <w:rFonts w:hint="eastAsia"/>
        </w:rPr>
        <w:t>臺</w:t>
      </w:r>
      <w:r>
        <w:rPr>
          <w:rFonts w:hint="eastAsia"/>
        </w:rPr>
        <w:t>本身對於訓練資料掌握度偏低，仍</w:t>
      </w:r>
      <w:proofErr w:type="gramStart"/>
      <w:r>
        <w:rPr>
          <w:rFonts w:hint="eastAsia"/>
        </w:rPr>
        <w:t>堅</w:t>
      </w:r>
      <w:proofErr w:type="gramEnd"/>
      <w:r>
        <w:rPr>
          <w:rFonts w:hint="eastAsia"/>
        </w:rPr>
        <w:t>稱資料開放平</w:t>
      </w:r>
      <w:r w:rsidR="00F01481">
        <w:rPr>
          <w:rFonts w:hint="eastAsia"/>
        </w:rPr>
        <w:t>臺</w:t>
      </w:r>
      <w:r>
        <w:rPr>
          <w:rFonts w:hint="eastAsia"/>
        </w:rPr>
        <w:t>非為特定需求而設，任由政府資料開放平</w:t>
      </w:r>
      <w:r w:rsidR="00F01481">
        <w:rPr>
          <w:rFonts w:hint="eastAsia"/>
        </w:rPr>
        <w:t>臺</w:t>
      </w:r>
      <w:r>
        <w:rPr>
          <w:rFonts w:hint="eastAsia"/>
        </w:rPr>
        <w:t>置身事外及部會矛盾叢生，顯然未能</w:t>
      </w:r>
      <w:proofErr w:type="gramStart"/>
      <w:r>
        <w:rPr>
          <w:rFonts w:hint="eastAsia"/>
        </w:rPr>
        <w:t>善盡前</w:t>
      </w:r>
      <w:proofErr w:type="gramEnd"/>
      <w:r>
        <w:rPr>
          <w:rFonts w:hint="eastAsia"/>
        </w:rPr>
        <w:t>揭要點所賦予「</w:t>
      </w:r>
      <w:r w:rsidRPr="001F1199">
        <w:rPr>
          <w:rFonts w:hint="eastAsia"/>
        </w:rPr>
        <w:t>擬訂資料開放推動政策</w:t>
      </w:r>
      <w:r>
        <w:rPr>
          <w:rFonts w:hint="eastAsia"/>
        </w:rPr>
        <w:t>」、「</w:t>
      </w:r>
      <w:proofErr w:type="gramStart"/>
      <w:r w:rsidRPr="001F1199">
        <w:rPr>
          <w:rFonts w:hint="eastAsia"/>
        </w:rPr>
        <w:t>跨域合</w:t>
      </w:r>
      <w:proofErr w:type="gramEnd"/>
      <w:r w:rsidRPr="001F1199">
        <w:rPr>
          <w:rFonts w:hint="eastAsia"/>
        </w:rPr>
        <w:t>作溝通協調平臺</w:t>
      </w:r>
      <w:r>
        <w:rPr>
          <w:rFonts w:hint="eastAsia"/>
        </w:rPr>
        <w:t>」及「</w:t>
      </w:r>
      <w:r w:rsidRPr="001F1199">
        <w:rPr>
          <w:rFonts w:hint="eastAsia"/>
        </w:rPr>
        <w:t>督導資料開放推動成效</w:t>
      </w:r>
      <w:r>
        <w:rPr>
          <w:rFonts w:hint="eastAsia"/>
        </w:rPr>
        <w:t>」等三項任務。</w:t>
      </w:r>
    </w:p>
    <w:p w14:paraId="05BF81C4" w14:textId="63CF3F1D" w:rsidR="00BC546C" w:rsidRDefault="00BC546C" w:rsidP="00BC546C">
      <w:pPr>
        <w:pStyle w:val="4"/>
      </w:pPr>
      <w:r>
        <w:rPr>
          <w:rFonts w:hint="eastAsia"/>
        </w:rPr>
        <w:t>另據復，目前跨部會之數位政策協調權責在由行政院</w:t>
      </w:r>
      <w:r w:rsidRPr="0097690D">
        <w:rPr>
          <w:rFonts w:hint="eastAsia"/>
        </w:rPr>
        <w:t>法制、經濟、科技</w:t>
      </w:r>
      <w:r>
        <w:rPr>
          <w:rFonts w:hint="eastAsia"/>
        </w:rPr>
        <w:t>三位政務委員組成之「</w:t>
      </w:r>
      <w:r w:rsidRPr="0097690D">
        <w:rPr>
          <w:rFonts w:hint="eastAsia"/>
        </w:rPr>
        <w:t>數位政策法制協調專案會議</w:t>
      </w:r>
      <w:r>
        <w:rPr>
          <w:rFonts w:hint="eastAsia"/>
        </w:rPr>
        <w:t>」，該專案會議於112年4月24日第一次召開，茲將涉及本案之決議</w:t>
      </w:r>
      <w:proofErr w:type="gramStart"/>
      <w:r>
        <w:rPr>
          <w:rFonts w:hint="eastAsia"/>
        </w:rPr>
        <w:t>事項</w:t>
      </w:r>
      <w:r>
        <w:rPr>
          <w:rFonts w:hint="eastAsia"/>
        </w:rPr>
        <w:lastRenderedPageBreak/>
        <w:t>摘述於</w:t>
      </w:r>
      <w:proofErr w:type="gramEnd"/>
      <w:r>
        <w:rPr>
          <w:rFonts w:hint="eastAsia"/>
        </w:rPr>
        <w:t>後；內容顯示專案會議對於資料治理之督導強度</w:t>
      </w:r>
      <w:r w:rsidR="00DB7FE6">
        <w:rPr>
          <w:rFonts w:hint="eastAsia"/>
        </w:rPr>
        <w:t>亟待</w:t>
      </w:r>
      <w:r>
        <w:rPr>
          <w:rFonts w:hint="eastAsia"/>
        </w:rPr>
        <w:t>強化，</w:t>
      </w:r>
      <w:r w:rsidR="00DB7FE6">
        <w:rPr>
          <w:rFonts w:hint="eastAsia"/>
        </w:rPr>
        <w:t>方能</w:t>
      </w:r>
      <w:r>
        <w:rPr>
          <w:rFonts w:hint="eastAsia"/>
        </w:rPr>
        <w:t>因應外部之競爭態勢。</w:t>
      </w:r>
    </w:p>
    <w:p w14:paraId="1EE1F5E6" w14:textId="6068F9DF" w:rsidR="00BC546C" w:rsidRDefault="00BC546C" w:rsidP="00BC546C">
      <w:pPr>
        <w:pStyle w:val="5"/>
      </w:pPr>
      <w:r>
        <w:rPr>
          <w:rFonts w:hint="eastAsia"/>
        </w:rPr>
        <w:t>112年4月24日：本專案會議應具有前瞻性，請各部會以部會層級，主動通盤檢視</w:t>
      </w:r>
      <w:r w:rsidR="00DB7FE6">
        <w:rPr>
          <w:rFonts w:hint="eastAsia"/>
        </w:rPr>
        <w:t>、</w:t>
      </w:r>
      <w:r>
        <w:rPr>
          <w:rFonts w:hint="eastAsia"/>
        </w:rPr>
        <w:t>盤點現在及未來與人工智慧</w:t>
      </w:r>
      <w:r>
        <w:t>(AI)</w:t>
      </w:r>
      <w:r>
        <w:rPr>
          <w:rFonts w:hint="eastAsia"/>
        </w:rPr>
        <w:t>有關之議題、政策、規範及研究。</w:t>
      </w:r>
    </w:p>
    <w:p w14:paraId="5DA34D26" w14:textId="77777777" w:rsidR="00BC546C" w:rsidRDefault="00BC546C" w:rsidP="00BC546C">
      <w:pPr>
        <w:pStyle w:val="5"/>
      </w:pPr>
      <w:r>
        <w:rPr>
          <w:rFonts w:hint="eastAsia"/>
        </w:rPr>
        <w:t>1</w:t>
      </w:r>
      <w:r>
        <w:t>12</w:t>
      </w:r>
      <w:r>
        <w:rPr>
          <w:rFonts w:hint="eastAsia"/>
        </w:rPr>
        <w:t>年8月8日：</w:t>
      </w:r>
    </w:p>
    <w:p w14:paraId="5CD3876A" w14:textId="5254B1DE" w:rsidR="00BC546C" w:rsidRDefault="00BC546C" w:rsidP="00BC546C">
      <w:pPr>
        <w:pStyle w:val="6"/>
        <w:ind w:left="2410"/>
      </w:pPr>
      <w:r>
        <w:rPr>
          <w:rFonts w:hint="eastAsia"/>
        </w:rPr>
        <w:t>「資料之跨機關分享及二次利用」議題，</w:t>
      </w:r>
      <w:proofErr w:type="gramStart"/>
      <w:r>
        <w:rPr>
          <w:rFonts w:hint="eastAsia"/>
        </w:rPr>
        <w:t>請數發部於</w:t>
      </w:r>
      <w:proofErr w:type="gramEnd"/>
      <w:r>
        <w:rPr>
          <w:rFonts w:hint="eastAsia"/>
        </w:rPr>
        <w:t>會後提供相關</w:t>
      </w:r>
      <w:proofErr w:type="gramStart"/>
      <w:r>
        <w:rPr>
          <w:rFonts w:hint="eastAsia"/>
        </w:rPr>
        <w:t>意見予國</w:t>
      </w:r>
      <w:proofErr w:type="gramEnd"/>
      <w:r>
        <w:rPr>
          <w:rFonts w:hint="eastAsia"/>
        </w:rPr>
        <w:t>發會參考。</w:t>
      </w:r>
    </w:p>
    <w:p w14:paraId="39FEDAD4" w14:textId="77777777" w:rsidR="00BC546C" w:rsidRDefault="00BC546C" w:rsidP="00BC546C">
      <w:pPr>
        <w:pStyle w:val="6"/>
        <w:ind w:left="2410"/>
      </w:pPr>
      <w:r>
        <w:rPr>
          <w:rFonts w:hint="eastAsia"/>
        </w:rPr>
        <w:t>資料為重要之數位戰略資源，應注意風險管控，保護隠私人權，及產業發展對經濟之衝擊。</w:t>
      </w:r>
    </w:p>
    <w:p w14:paraId="011DD162" w14:textId="35FE4EAF" w:rsidR="00BC546C" w:rsidRDefault="00BC546C" w:rsidP="00960071">
      <w:pPr>
        <w:pStyle w:val="5"/>
      </w:pPr>
      <w:r>
        <w:rPr>
          <w:rFonts w:hint="eastAsia"/>
        </w:rPr>
        <w:t>113年9月30日：</w:t>
      </w:r>
      <w:proofErr w:type="gramStart"/>
      <w:r w:rsidRPr="000D7B30">
        <w:rPr>
          <w:rFonts w:hint="eastAsia"/>
        </w:rPr>
        <w:t>請</w:t>
      </w:r>
      <w:r>
        <w:rPr>
          <w:rFonts w:hint="eastAsia"/>
        </w:rPr>
        <w:t>數</w:t>
      </w:r>
      <w:r w:rsidR="00DB7FE6">
        <w:rPr>
          <w:rFonts w:hint="eastAsia"/>
        </w:rPr>
        <w:t>發</w:t>
      </w:r>
      <w:r>
        <w:rPr>
          <w:rFonts w:hint="eastAsia"/>
        </w:rPr>
        <w:t>部</w:t>
      </w:r>
      <w:r w:rsidRPr="000D7B30">
        <w:rPr>
          <w:rFonts w:hint="eastAsia"/>
        </w:rPr>
        <w:t>於</w:t>
      </w:r>
      <w:proofErr w:type="gramEnd"/>
      <w:r w:rsidRPr="000D7B30">
        <w:rPr>
          <w:rFonts w:hint="eastAsia"/>
        </w:rPr>
        <w:t>下次</w:t>
      </w:r>
      <w:bookmarkStart w:id="66" w:name="_Hlk191452920"/>
      <w:r w:rsidRPr="000D7B30">
        <w:t>AI</w:t>
      </w:r>
      <w:r w:rsidRPr="000D7B30">
        <w:rPr>
          <w:rFonts w:hint="eastAsia"/>
        </w:rPr>
        <w:t>法制分</w:t>
      </w:r>
      <w:r>
        <w:rPr>
          <w:rFonts w:hint="eastAsia"/>
        </w:rPr>
        <w:t>組</w:t>
      </w:r>
      <w:bookmarkEnd w:id="66"/>
      <w:r w:rsidRPr="000D7B30">
        <w:rPr>
          <w:rFonts w:hint="eastAsia"/>
        </w:rPr>
        <w:t>會議說明</w:t>
      </w:r>
      <w:r>
        <w:rPr>
          <w:rFonts w:hint="eastAsia"/>
        </w:rPr>
        <w:t>「促進資料創新利用發展條例草案」、「AI 評估驗證工具」、「風險分類框架草案」</w:t>
      </w:r>
      <w:r w:rsidRPr="000D7B30">
        <w:rPr>
          <w:rFonts w:hint="eastAsia"/>
        </w:rPr>
        <w:t>推動進度</w:t>
      </w:r>
      <w:r>
        <w:rPr>
          <w:rFonts w:hint="eastAsia"/>
        </w:rPr>
        <w:t>。</w:t>
      </w:r>
    </w:p>
    <w:p w14:paraId="6FF65253" w14:textId="34B01D85" w:rsidR="00BC546C" w:rsidRDefault="00BC546C" w:rsidP="00BC546C">
      <w:pPr>
        <w:pStyle w:val="4"/>
      </w:pPr>
      <w:r>
        <w:rPr>
          <w:rFonts w:hint="eastAsia"/>
        </w:rPr>
        <w:t>承上，</w:t>
      </w:r>
      <w:r w:rsidR="00FB480B">
        <w:rPr>
          <w:rFonts w:hint="eastAsia"/>
        </w:rPr>
        <w:t>經</w:t>
      </w:r>
      <w:r>
        <w:rPr>
          <w:rFonts w:hint="eastAsia"/>
        </w:rPr>
        <w:t>查</w:t>
      </w:r>
      <w:r w:rsidRPr="004540A9">
        <w:rPr>
          <w:rFonts w:hint="eastAsia"/>
        </w:rPr>
        <w:t>在「行政院智慧國家推動小組」下設</w:t>
      </w:r>
      <w:r>
        <w:rPr>
          <w:rFonts w:hint="eastAsia"/>
        </w:rPr>
        <w:t>之「</w:t>
      </w:r>
      <w:r w:rsidRPr="00CB0B4A">
        <w:rPr>
          <w:rFonts w:hint="eastAsia"/>
        </w:rPr>
        <w:t>數位治理分組</w:t>
      </w:r>
      <w:r>
        <w:rPr>
          <w:rFonts w:hint="eastAsia"/>
        </w:rPr>
        <w:t>」，係</w:t>
      </w:r>
      <w:r w:rsidRPr="00CB0B4A">
        <w:rPr>
          <w:rFonts w:hint="eastAsia"/>
        </w:rPr>
        <w:t>由數發部數位政府司擔任召集單位，任務為</w:t>
      </w:r>
      <w:r>
        <w:rPr>
          <w:rFonts w:hint="eastAsia"/>
        </w:rPr>
        <w:t>「</w:t>
      </w:r>
      <w:r w:rsidRPr="00CB0B4A">
        <w:rPr>
          <w:rFonts w:hint="eastAsia"/>
        </w:rPr>
        <w:t>完備政府數位基礎、</w:t>
      </w:r>
      <w:r w:rsidRPr="00960AA0">
        <w:rPr>
          <w:rFonts w:hint="eastAsia"/>
          <w:b/>
        </w:rPr>
        <w:t>建構資料治理生態</w:t>
      </w:r>
      <w:r w:rsidRPr="00CB0B4A">
        <w:rPr>
          <w:rFonts w:hint="eastAsia"/>
        </w:rPr>
        <w:t>、規劃與</w:t>
      </w:r>
      <w:proofErr w:type="gramStart"/>
      <w:r w:rsidRPr="00CB0B4A">
        <w:rPr>
          <w:rFonts w:hint="eastAsia"/>
        </w:rPr>
        <w:t>研</w:t>
      </w:r>
      <w:proofErr w:type="gramEnd"/>
      <w:r w:rsidRPr="00CB0B4A">
        <w:rPr>
          <w:rFonts w:hint="eastAsia"/>
        </w:rPr>
        <w:t>議提升智慧政府服務及數位治理所需之配套法制，促進國內數位治理生態結構之形成及落實</w:t>
      </w:r>
      <w:r>
        <w:rPr>
          <w:rFonts w:hint="eastAsia"/>
        </w:rPr>
        <w:t>等」；此與前開專案會議之</w:t>
      </w:r>
      <w:r w:rsidRPr="00BC546C">
        <w:rPr>
          <w:rFonts w:hint="eastAsia"/>
        </w:rPr>
        <w:t>AI法制分組</w:t>
      </w:r>
      <w:r>
        <w:rPr>
          <w:rFonts w:hint="eastAsia"/>
        </w:rPr>
        <w:t>似有功能重疊之虞，亦有請行政院進一步檢視</w:t>
      </w:r>
      <w:proofErr w:type="gramStart"/>
      <w:r>
        <w:rPr>
          <w:rFonts w:hint="eastAsia"/>
        </w:rPr>
        <w:t>釐</w:t>
      </w:r>
      <w:proofErr w:type="gramEnd"/>
      <w:r>
        <w:rPr>
          <w:rFonts w:hint="eastAsia"/>
        </w:rPr>
        <w:t>清之必要。</w:t>
      </w:r>
    </w:p>
    <w:p w14:paraId="3AEBC0BD" w14:textId="59607C99" w:rsidR="00BC546C" w:rsidRDefault="00BC546C" w:rsidP="00BC546C">
      <w:pPr>
        <w:pStyle w:val="3"/>
      </w:pPr>
      <w:r>
        <w:rPr>
          <w:rFonts w:hint="eastAsia"/>
        </w:rPr>
        <w:t>有關主權AI開發團隊是否得</w:t>
      </w:r>
      <w:proofErr w:type="gramStart"/>
      <w:r>
        <w:rPr>
          <w:rFonts w:hint="eastAsia"/>
        </w:rPr>
        <w:t>自行爬取政府</w:t>
      </w:r>
      <w:proofErr w:type="gramEnd"/>
      <w:r>
        <w:rPr>
          <w:rFonts w:hint="eastAsia"/>
        </w:rPr>
        <w:t>機關網站資料作為訓練資料一節</w:t>
      </w:r>
      <w:r w:rsidR="00DB7FE6">
        <w:rPr>
          <w:rFonts w:hint="eastAsia"/>
        </w:rPr>
        <w:t>，</w:t>
      </w:r>
      <w:r>
        <w:rPr>
          <w:rFonts w:hint="eastAsia"/>
        </w:rPr>
        <w:t>經查，目前</w:t>
      </w:r>
      <w:r w:rsidRPr="00286BEE">
        <w:rPr>
          <w:rFonts w:hint="eastAsia"/>
        </w:rPr>
        <w:t>「政府網站資料開放宣告</w:t>
      </w:r>
      <w:r>
        <w:rPr>
          <w:rFonts w:hint="eastAsia"/>
        </w:rPr>
        <w:t>」</w:t>
      </w:r>
      <w:r>
        <w:rPr>
          <w:rStyle w:val="afe"/>
        </w:rPr>
        <w:footnoteReference w:id="12"/>
      </w:r>
      <w:r>
        <w:rPr>
          <w:rFonts w:hint="eastAsia"/>
        </w:rPr>
        <w:t>雖有宣告網站資料之授權情形，但普遍存在授權範圍及程度不明確、</w:t>
      </w:r>
      <w:r w:rsidRPr="00617A4A">
        <w:rPr>
          <w:rFonts w:hint="eastAsia"/>
        </w:rPr>
        <w:t>限制非商業用途或</w:t>
      </w:r>
      <w:r w:rsidRPr="00617A4A">
        <w:rPr>
          <w:rFonts w:hint="eastAsia"/>
        </w:rPr>
        <w:lastRenderedPageBreak/>
        <w:t>禁止再授權</w:t>
      </w:r>
      <w:r>
        <w:rPr>
          <w:rFonts w:hint="eastAsia"/>
        </w:rPr>
        <w:t>等情形，導致主權AI開發團隊仍需</w:t>
      </w:r>
      <w:r w:rsidRPr="00617A4A">
        <w:rPr>
          <w:rFonts w:hint="eastAsia"/>
        </w:rPr>
        <w:t>向各</w:t>
      </w:r>
      <w:r>
        <w:rPr>
          <w:rFonts w:hint="eastAsia"/>
        </w:rPr>
        <w:t>機關</w:t>
      </w:r>
      <w:r w:rsidRPr="00617A4A">
        <w:rPr>
          <w:rFonts w:hint="eastAsia"/>
        </w:rPr>
        <w:t>逐一確認</w:t>
      </w:r>
      <w:r>
        <w:rPr>
          <w:rFonts w:hint="eastAsia"/>
        </w:rPr>
        <w:t>；對此，數</w:t>
      </w:r>
      <w:proofErr w:type="gramStart"/>
      <w:r>
        <w:rPr>
          <w:rFonts w:hint="eastAsia"/>
        </w:rPr>
        <w:t>發部雖稱</w:t>
      </w:r>
      <w:proofErr w:type="gramEnd"/>
      <w:r>
        <w:rPr>
          <w:rFonts w:hint="eastAsia"/>
        </w:rPr>
        <w:t>政府網站採取</w:t>
      </w:r>
      <w:r w:rsidRPr="00286BEE">
        <w:rPr>
          <w:rFonts w:hint="eastAsia"/>
        </w:rPr>
        <w:t>「政府網站資料開放宣告</w:t>
      </w:r>
      <w:r>
        <w:rPr>
          <w:rFonts w:hint="eastAsia"/>
        </w:rPr>
        <w:t>」</w:t>
      </w:r>
      <w:r w:rsidRPr="00617A4A">
        <w:rPr>
          <w:rFonts w:hint="eastAsia"/>
        </w:rPr>
        <w:t>CC0-1.0版本</w:t>
      </w:r>
      <w:r>
        <w:rPr>
          <w:rFonts w:hint="eastAsia"/>
        </w:rPr>
        <w:t>者，</w:t>
      </w:r>
      <w:r w:rsidRPr="00617A4A">
        <w:rPr>
          <w:rFonts w:hint="eastAsia"/>
        </w:rPr>
        <w:t>已宣告以無償、不主張著作權利之方式提供公眾使用</w:t>
      </w:r>
      <w:r>
        <w:rPr>
          <w:rFonts w:hint="eastAsia"/>
        </w:rPr>
        <w:t>，然經進一步查證，在</w:t>
      </w:r>
      <w:r w:rsidRPr="00617A4A">
        <w:rPr>
          <w:rFonts w:hint="eastAsia"/>
        </w:rPr>
        <w:t>186個機關網站中宣告為「CC0-1.0」者</w:t>
      </w:r>
      <w:r>
        <w:rPr>
          <w:rFonts w:hint="eastAsia"/>
        </w:rPr>
        <w:t>僅有</w:t>
      </w:r>
      <w:r w:rsidRPr="00617A4A">
        <w:rPr>
          <w:rFonts w:hint="eastAsia"/>
        </w:rPr>
        <w:t>4個網站，比</w:t>
      </w:r>
      <w:r>
        <w:rPr>
          <w:rFonts w:hint="eastAsia"/>
        </w:rPr>
        <w:t>率僅</w:t>
      </w:r>
      <w:r w:rsidRPr="00617A4A">
        <w:rPr>
          <w:rFonts w:hint="eastAsia"/>
        </w:rPr>
        <w:t>2%</w:t>
      </w:r>
      <w:r>
        <w:rPr>
          <w:rFonts w:hint="eastAsia"/>
        </w:rPr>
        <w:t>。數</w:t>
      </w:r>
      <w:proofErr w:type="gramStart"/>
      <w:r>
        <w:rPr>
          <w:rFonts w:hint="eastAsia"/>
        </w:rPr>
        <w:t>發部僅</w:t>
      </w:r>
      <w:r w:rsidRPr="001015E4">
        <w:rPr>
          <w:rFonts w:hint="eastAsia"/>
        </w:rPr>
        <w:t>表示</w:t>
      </w:r>
      <w:proofErr w:type="gramEnd"/>
      <w:r w:rsidRPr="001015E4">
        <w:rPr>
          <w:rFonts w:hint="eastAsia"/>
        </w:rPr>
        <w:t>「將請各政府機關於網站頁面更清楚標示」</w:t>
      </w:r>
      <w:r>
        <w:rPr>
          <w:rFonts w:hint="eastAsia"/>
        </w:rPr>
        <w:t>，惟該措施恐無助於提高訓練資料獲取效率，仍有賴數發部檢討及</w:t>
      </w:r>
      <w:proofErr w:type="gramStart"/>
      <w:r>
        <w:rPr>
          <w:rFonts w:hint="eastAsia"/>
        </w:rPr>
        <w:t>研謀</w:t>
      </w:r>
      <w:proofErr w:type="gramEnd"/>
      <w:r>
        <w:rPr>
          <w:rFonts w:hint="eastAsia"/>
        </w:rPr>
        <w:t>精進措施</w:t>
      </w:r>
      <w:r w:rsidR="00AA257F">
        <w:rPr>
          <w:rFonts w:hint="eastAsia"/>
        </w:rPr>
        <w:t>：</w:t>
      </w:r>
    </w:p>
    <w:p w14:paraId="014DDAF8" w14:textId="77DD0708" w:rsidR="00BC546C" w:rsidRDefault="00BC546C" w:rsidP="00BC546C">
      <w:pPr>
        <w:pStyle w:val="4"/>
      </w:pPr>
      <w:r w:rsidRPr="00DD470F">
        <w:rPr>
          <w:rFonts w:hint="eastAsia"/>
        </w:rPr>
        <w:t>國科會查復</w:t>
      </w:r>
      <w:r w:rsidRPr="00DD470F">
        <w:rPr>
          <w:vertAlign w:val="superscript"/>
        </w:rPr>
        <w:footnoteReference w:id="13"/>
      </w:r>
      <w:r w:rsidRPr="00DD470F">
        <w:rPr>
          <w:rFonts w:hint="eastAsia"/>
        </w:rPr>
        <w:t>說明依數發部政府網站營運交流平</w:t>
      </w:r>
      <w:proofErr w:type="gramStart"/>
      <w:r w:rsidRPr="00DD470F">
        <w:rPr>
          <w:rFonts w:hint="eastAsia"/>
        </w:rPr>
        <w:t>臺</w:t>
      </w:r>
      <w:proofErr w:type="gramEnd"/>
      <w:r w:rsidRPr="00DD470F">
        <w:rPr>
          <w:vertAlign w:val="superscript"/>
        </w:rPr>
        <w:footnoteReference w:id="14"/>
      </w:r>
      <w:r w:rsidRPr="00DD470F">
        <w:rPr>
          <w:rFonts w:hint="eastAsia"/>
        </w:rPr>
        <w:t>，對「政府網站資料開放宣告」訂有相關範本。據</w:t>
      </w:r>
      <w:r w:rsidRPr="00DD470F">
        <w:t>TAIDE</w:t>
      </w:r>
      <w:r w:rsidRPr="00DD470F">
        <w:rPr>
          <w:rFonts w:hint="eastAsia"/>
        </w:rPr>
        <w:t>計畫團隊表示，該宣告第</w:t>
      </w:r>
      <w:r w:rsidR="00DB7FE6">
        <w:rPr>
          <w:rFonts w:hint="eastAsia"/>
        </w:rPr>
        <w:t>2</w:t>
      </w:r>
      <w:r w:rsidRPr="00DD470F">
        <w:rPr>
          <w:rFonts w:hint="eastAsia"/>
        </w:rPr>
        <w:t>條「相關事項說明」項下第</w:t>
      </w:r>
      <w:r w:rsidRPr="00DD470F">
        <w:t>2</w:t>
      </w:r>
      <w:r w:rsidRPr="00DD470F">
        <w:rPr>
          <w:rFonts w:hint="eastAsia"/>
        </w:rPr>
        <w:t>、</w:t>
      </w:r>
      <w:r w:rsidRPr="00DD470F">
        <w:t>3</w:t>
      </w:r>
      <w:r w:rsidRPr="00DD470F">
        <w:rPr>
          <w:rFonts w:hint="eastAsia"/>
        </w:rPr>
        <w:t>項、第</w:t>
      </w:r>
      <w:r w:rsidR="00DB7FE6">
        <w:rPr>
          <w:rFonts w:hint="eastAsia"/>
        </w:rPr>
        <w:t>3</w:t>
      </w:r>
      <w:r w:rsidRPr="00DD470F">
        <w:rPr>
          <w:rFonts w:hint="eastAsia"/>
        </w:rPr>
        <w:t>條相關規定屬於通則性規範，網站頁面各項素材並未能逐一標示授權情形，</w:t>
      </w:r>
      <w:proofErr w:type="gramStart"/>
      <w:r w:rsidRPr="00DD470F">
        <w:rPr>
          <w:rFonts w:hint="eastAsia"/>
        </w:rPr>
        <w:t>爰</w:t>
      </w:r>
      <w:proofErr w:type="gramEnd"/>
      <w:r w:rsidRPr="00DD470F">
        <w:rPr>
          <w:b/>
        </w:rPr>
        <w:t>TAIDE</w:t>
      </w:r>
      <w:r w:rsidR="008034E6">
        <w:rPr>
          <w:rFonts w:hint="eastAsia"/>
          <w:b/>
        </w:rPr>
        <w:t>計畫</w:t>
      </w:r>
      <w:r w:rsidRPr="00DD470F">
        <w:rPr>
          <w:rFonts w:hint="eastAsia"/>
          <w:b/>
        </w:rPr>
        <w:t>團隊就模型所需之語料仍須向各單位逐一確認，以致影響語料取得的效率</w:t>
      </w:r>
      <w:r w:rsidRPr="00DD470F">
        <w:rPr>
          <w:rFonts w:hint="eastAsia"/>
        </w:rPr>
        <w:t>。</w:t>
      </w:r>
    </w:p>
    <w:p w14:paraId="22D61A70" w14:textId="77777777" w:rsidR="00BC546C" w:rsidRDefault="00BC546C" w:rsidP="00BC546C">
      <w:pPr>
        <w:pStyle w:val="5"/>
      </w:pPr>
      <w:r w:rsidRPr="00DD470F">
        <w:rPr>
          <w:rFonts w:hint="eastAsia"/>
        </w:rPr>
        <w:t>現今所有類型之LLM在取得資料及管理部分均無法完全符合相關規範與管理措施，因此勢必造成資料取得的困難</w:t>
      </w:r>
      <w:r>
        <w:rPr>
          <w:rFonts w:hint="eastAsia"/>
        </w:rPr>
        <w:t>。</w:t>
      </w:r>
    </w:p>
    <w:p w14:paraId="0AC0F2F7" w14:textId="66A21014" w:rsidR="00BC546C" w:rsidRDefault="00BC546C" w:rsidP="00BC546C">
      <w:pPr>
        <w:pStyle w:val="5"/>
      </w:pPr>
      <w:proofErr w:type="gramStart"/>
      <w:r w:rsidRPr="00DD470F">
        <w:rPr>
          <w:rFonts w:hint="eastAsia"/>
        </w:rPr>
        <w:t>政府官網所</w:t>
      </w:r>
      <w:proofErr w:type="gramEnd"/>
      <w:r w:rsidRPr="00DD470F">
        <w:rPr>
          <w:rFonts w:hint="eastAsia"/>
        </w:rPr>
        <w:t>提供之文章及影音，因多由外部廠商維運，其著作權可能不屬該機關，且資料公開並非等同於資料授權。以國科會為例，研究報告雖於</w:t>
      </w:r>
      <w:proofErr w:type="gramStart"/>
      <w:r w:rsidRPr="00DD470F">
        <w:rPr>
          <w:rFonts w:hint="eastAsia"/>
        </w:rPr>
        <w:t>國科會官網公開</w:t>
      </w:r>
      <w:proofErr w:type="gramEnd"/>
      <w:r w:rsidRPr="00DD470F">
        <w:rPr>
          <w:rFonts w:hint="eastAsia"/>
        </w:rPr>
        <w:t>，惟著作權仍屬研究者。而研究計畫產出成果中，若包含國內外專利權、商標權、營業秘密、積體電路</w:t>
      </w:r>
      <w:proofErr w:type="gramStart"/>
      <w:r w:rsidRPr="00DD470F">
        <w:rPr>
          <w:rFonts w:hint="eastAsia"/>
        </w:rPr>
        <w:t>布局權</w:t>
      </w:r>
      <w:proofErr w:type="gramEnd"/>
      <w:r w:rsidRPr="00DD470F">
        <w:rPr>
          <w:rFonts w:hint="eastAsia"/>
        </w:rPr>
        <w:t>、著作權或其他智慧財產權及成果，則歸屬各計畫執行機構所有。又以各政府觀光文獻資料為</w:t>
      </w:r>
      <w:r w:rsidRPr="00DD470F">
        <w:rPr>
          <w:rFonts w:hint="eastAsia"/>
        </w:rPr>
        <w:lastRenderedPageBreak/>
        <w:t>例，雖置</w:t>
      </w:r>
      <w:proofErr w:type="gramStart"/>
      <w:r w:rsidRPr="00DD470F">
        <w:rPr>
          <w:rFonts w:hint="eastAsia"/>
        </w:rPr>
        <w:t>於官網</w:t>
      </w:r>
      <w:proofErr w:type="gramEnd"/>
      <w:r w:rsidRPr="00DD470F">
        <w:rPr>
          <w:rFonts w:hint="eastAsia"/>
        </w:rPr>
        <w:t>，但著作權仍屬相關撰寫者，並不在政府開放資料授權中</w:t>
      </w:r>
      <w:r>
        <w:rPr>
          <w:rFonts w:hint="eastAsia"/>
        </w:rPr>
        <w:t>。</w:t>
      </w:r>
    </w:p>
    <w:p w14:paraId="27359628" w14:textId="77777777" w:rsidR="00BC546C" w:rsidRDefault="00BC546C" w:rsidP="00BC546C">
      <w:pPr>
        <w:pStyle w:val="5"/>
      </w:pPr>
      <w:r w:rsidRPr="00DD470F">
        <w:rPr>
          <w:rFonts w:hint="eastAsia"/>
        </w:rPr>
        <w:t>TAIDE計畫團隊實際與機關洽談過程中，曾遇政府機關網站之委託案，在合約規範內僅取得著作之公開展示權、宣傳使用權，該著作或包含部分網站說明文字、圖片僅能公開瀏覽，</w:t>
      </w:r>
      <w:proofErr w:type="gramStart"/>
      <w:r w:rsidRPr="00DD470F">
        <w:rPr>
          <w:rFonts w:hint="eastAsia"/>
        </w:rPr>
        <w:t>無法供重製</w:t>
      </w:r>
      <w:proofErr w:type="gramEnd"/>
      <w:r w:rsidRPr="00DD470F">
        <w:rPr>
          <w:rFonts w:hint="eastAsia"/>
        </w:rPr>
        <w:t>或再授權的案例。</w:t>
      </w:r>
    </w:p>
    <w:p w14:paraId="4DCE4300" w14:textId="77777777" w:rsidR="00BC546C" w:rsidRDefault="00BC546C" w:rsidP="00BC546C">
      <w:pPr>
        <w:pStyle w:val="4"/>
      </w:pPr>
      <w:r w:rsidRPr="00DD470F">
        <w:rPr>
          <w:rFonts w:hint="eastAsia"/>
        </w:rPr>
        <w:t>數</w:t>
      </w:r>
      <w:proofErr w:type="gramStart"/>
      <w:r>
        <w:rPr>
          <w:rFonts w:hint="eastAsia"/>
        </w:rPr>
        <w:t>發</w:t>
      </w:r>
      <w:r w:rsidRPr="00DD470F">
        <w:rPr>
          <w:rFonts w:hint="eastAsia"/>
        </w:rPr>
        <w:t>部查復</w:t>
      </w:r>
      <w:proofErr w:type="gramEnd"/>
      <w:r w:rsidRPr="00DD470F">
        <w:rPr>
          <w:rFonts w:hint="eastAsia"/>
        </w:rPr>
        <w:t>說明表示</w:t>
      </w:r>
      <w:r>
        <w:rPr>
          <w:rFonts w:hint="eastAsia"/>
        </w:rPr>
        <w:t>：</w:t>
      </w:r>
    </w:p>
    <w:p w14:paraId="7CED3D9C" w14:textId="77777777" w:rsidR="00BC546C" w:rsidRDefault="00BC546C" w:rsidP="00BC546C">
      <w:pPr>
        <w:pStyle w:val="5"/>
      </w:pPr>
      <w:r w:rsidRPr="00DD470F">
        <w:rPr>
          <w:rFonts w:hint="eastAsia"/>
        </w:rPr>
        <w:t>雖然各機關建置的政府網站資料（如文本及多模態資料）屬於公開資料，但其使用過程中仍可能因授權條款而受到限制，例如限制非商業用途或禁止再授權。然而，依據「行政院及所屬各級機關政府資料開放作業原則」，政府資料開放係以政府資訊公開法為基礎，採取開放格式提供，並以無償、無地域及時間限制、不可撤回的方式授權利用，惟部分資料可能涉及著作權或第三方授權之複雜性，使機關在資料篩選與釋出時需耗費大量時間與精力進行授權確認，進一步限制資料的範圍與應用潛力</w:t>
      </w:r>
      <w:r>
        <w:rPr>
          <w:rFonts w:hint="eastAsia"/>
        </w:rPr>
        <w:t>。</w:t>
      </w:r>
    </w:p>
    <w:p w14:paraId="346193B1" w14:textId="77777777" w:rsidR="00BC546C" w:rsidRDefault="00BC546C" w:rsidP="00BC546C">
      <w:pPr>
        <w:pStyle w:val="5"/>
      </w:pPr>
      <w:r w:rsidRPr="00DD470F">
        <w:rPr>
          <w:rFonts w:hint="eastAsia"/>
        </w:rPr>
        <w:t>政府網站資料開放宣告，係為利</w:t>
      </w:r>
      <w:proofErr w:type="gramStart"/>
      <w:r w:rsidRPr="00DD470F">
        <w:rPr>
          <w:rFonts w:hint="eastAsia"/>
        </w:rPr>
        <w:t>各界廣用網站</w:t>
      </w:r>
      <w:proofErr w:type="gramEnd"/>
      <w:r w:rsidRPr="00DD470F">
        <w:rPr>
          <w:rFonts w:hint="eastAsia"/>
        </w:rPr>
        <w:t>資料，由機關對其網站刊載資訊受著作權保護之範圍，宣告其開放利用方式。</w:t>
      </w:r>
      <w:r>
        <w:rPr>
          <w:rFonts w:hint="eastAsia"/>
        </w:rPr>
        <w:t>數發</w:t>
      </w:r>
      <w:r w:rsidRPr="00DD470F">
        <w:rPr>
          <w:rFonts w:hint="eastAsia"/>
        </w:rPr>
        <w:t>部「政府網站服務管理規範」提供4個「政府網站資料開放宣告(OGDL-Taiwan-1.0、CC BY 4.0、CC BY-SA 4.0、CC0-1.0)版本」，供各機關依其網站屬性，挑選合適之版本後，於網站上進行資料開放宣告。現行CC0-1.0的版本已有宣告以無償、不主張著作權利之方式提供公眾使用，後續蒐集訓練資料時，可優先朝採用該版本宣告之政府網站進行資料蒐集</w:t>
      </w:r>
      <w:r>
        <w:rPr>
          <w:rFonts w:hint="eastAsia"/>
        </w:rPr>
        <w:t>。</w:t>
      </w:r>
    </w:p>
    <w:p w14:paraId="1E6BB742" w14:textId="484944EC" w:rsidR="00BC546C" w:rsidRDefault="00BC546C" w:rsidP="00BC546C">
      <w:pPr>
        <w:pStyle w:val="5"/>
      </w:pPr>
      <w:r w:rsidRPr="00DD470F">
        <w:rPr>
          <w:rFonts w:hint="eastAsia"/>
        </w:rPr>
        <w:lastRenderedPageBreak/>
        <w:t>經該部於約詢後補充資料盤點總統府及五院所屬二、三級</w:t>
      </w:r>
      <w:proofErr w:type="gramStart"/>
      <w:r w:rsidRPr="00DD470F">
        <w:rPr>
          <w:rFonts w:hint="eastAsia"/>
        </w:rPr>
        <w:t>機關官網之</w:t>
      </w:r>
      <w:proofErr w:type="gramEnd"/>
      <w:r w:rsidRPr="00DD470F">
        <w:rPr>
          <w:rFonts w:hint="eastAsia"/>
        </w:rPr>
        <w:t>政府網站資料開放宣告類型，共186個機關網站。其中宣告為「CC0-1.0」者，計數發部、數發部數位產業署、數發</w:t>
      </w:r>
      <w:proofErr w:type="gramStart"/>
      <w:r w:rsidRPr="00DD470F">
        <w:rPr>
          <w:rFonts w:hint="eastAsia"/>
        </w:rPr>
        <w:t>部資通安全署</w:t>
      </w:r>
      <w:proofErr w:type="gramEnd"/>
      <w:r w:rsidRPr="00DD470F">
        <w:rPr>
          <w:rFonts w:hint="eastAsia"/>
        </w:rPr>
        <w:t>及雲林縣政府等4個網站，比</w:t>
      </w:r>
      <w:r>
        <w:rPr>
          <w:rFonts w:hint="eastAsia"/>
        </w:rPr>
        <w:t>率</w:t>
      </w:r>
      <w:r w:rsidRPr="00DD470F">
        <w:rPr>
          <w:rFonts w:hint="eastAsia"/>
        </w:rPr>
        <w:t>約2%</w:t>
      </w:r>
      <w:r>
        <w:rPr>
          <w:rFonts w:hint="eastAsia"/>
        </w:rPr>
        <w:t>。</w:t>
      </w:r>
    </w:p>
    <w:p w14:paraId="25621D2B" w14:textId="53AB9571" w:rsidR="00BC546C" w:rsidRDefault="00BC546C" w:rsidP="00BC546C">
      <w:pPr>
        <w:pStyle w:val="5"/>
      </w:pPr>
      <w:r w:rsidRPr="00DD470F">
        <w:rPr>
          <w:rFonts w:hint="eastAsia"/>
        </w:rPr>
        <w:t>有關數發部於約詢前查復</w:t>
      </w:r>
      <w:r w:rsidR="00DB7FE6">
        <w:rPr>
          <w:rFonts w:hint="eastAsia"/>
        </w:rPr>
        <w:t>資</w:t>
      </w:r>
      <w:r w:rsidRPr="00DD470F">
        <w:rPr>
          <w:rFonts w:hint="eastAsia"/>
        </w:rPr>
        <w:t>料表示</w:t>
      </w:r>
      <w:r w:rsidR="00DB7FE6">
        <w:rPr>
          <w:rFonts w:hint="eastAsia"/>
        </w:rPr>
        <w:t>：</w:t>
      </w:r>
      <w:r w:rsidRPr="00DD470F">
        <w:rPr>
          <w:rFonts w:hint="eastAsia"/>
        </w:rPr>
        <w:t>「將請各政府機關於網站頁面更清楚標示」，經約</w:t>
      </w:r>
      <w:proofErr w:type="gramStart"/>
      <w:r w:rsidRPr="00DD470F">
        <w:rPr>
          <w:rFonts w:hint="eastAsia"/>
        </w:rPr>
        <w:t>詢</w:t>
      </w:r>
      <w:proofErr w:type="gramEnd"/>
      <w:r w:rsidRPr="00DD470F">
        <w:rPr>
          <w:rFonts w:hint="eastAsia"/>
        </w:rPr>
        <w:t>後補充資料其做法為「規劃於資訊主管聯席會或是相關網站教育訓練課程進行宣導，提醒各政府機關須於特定網頁頁面上，清楚標示例外使用限制，避免誤用」等語</w:t>
      </w:r>
      <w:r>
        <w:rPr>
          <w:rFonts w:hint="eastAsia"/>
        </w:rPr>
        <w:t>。</w:t>
      </w:r>
    </w:p>
    <w:p w14:paraId="3D5376A3" w14:textId="39E30CB2" w:rsidR="00A37B32" w:rsidRDefault="00A37B32" w:rsidP="00A37B32">
      <w:pPr>
        <w:pStyle w:val="3"/>
      </w:pPr>
      <w:r>
        <w:rPr>
          <w:rFonts w:hint="eastAsia"/>
        </w:rPr>
        <w:t>至於數</w:t>
      </w:r>
      <w:proofErr w:type="gramStart"/>
      <w:r>
        <w:rPr>
          <w:rFonts w:hint="eastAsia"/>
        </w:rPr>
        <w:t>發部及國科會</w:t>
      </w:r>
      <w:proofErr w:type="gramEnd"/>
      <w:r>
        <w:rPr>
          <w:rFonts w:hint="eastAsia"/>
        </w:rPr>
        <w:t>說明後續將透過擬定</w:t>
      </w:r>
      <w:r w:rsidRPr="008A77A7">
        <w:t>AI Ready Data</w:t>
      </w:r>
      <w:r>
        <w:rPr>
          <w:rStyle w:val="afe"/>
        </w:rPr>
        <w:footnoteReference w:id="15"/>
      </w:r>
      <w:r>
        <w:rPr>
          <w:rFonts w:hint="eastAsia"/>
        </w:rPr>
        <w:t>、</w:t>
      </w:r>
      <w:r w:rsidRPr="008A77A7">
        <w:rPr>
          <w:rFonts w:hint="eastAsia"/>
        </w:rPr>
        <w:t>「促進資料創新利用發展條例(草案)」</w:t>
      </w:r>
      <w:r>
        <w:rPr>
          <w:rFonts w:hint="eastAsia"/>
        </w:rPr>
        <w:t>及「</w:t>
      </w:r>
      <w:r>
        <w:t>AI</w:t>
      </w:r>
      <w:r>
        <w:rPr>
          <w:rFonts w:hint="eastAsia"/>
        </w:rPr>
        <w:t>基本法」予以補強，則因尚在研擬階段，其成效有待後續驗證</w:t>
      </w:r>
      <w:r w:rsidR="00AA257F">
        <w:rPr>
          <w:rFonts w:hint="eastAsia"/>
        </w:rPr>
        <w:t>：</w:t>
      </w:r>
    </w:p>
    <w:p w14:paraId="4329E1F1" w14:textId="77777777" w:rsidR="00A37B32" w:rsidRDefault="00A37B32" w:rsidP="00A37B32">
      <w:pPr>
        <w:pStyle w:val="4"/>
      </w:pPr>
      <w:r>
        <w:rPr>
          <w:rFonts w:hint="eastAsia"/>
        </w:rPr>
        <w:t>數</w:t>
      </w:r>
      <w:proofErr w:type="gramStart"/>
      <w:r>
        <w:rPr>
          <w:rFonts w:hint="eastAsia"/>
        </w:rPr>
        <w:t>發部查復</w:t>
      </w:r>
      <w:proofErr w:type="gramEnd"/>
      <w:r>
        <w:rPr>
          <w:rStyle w:val="afe"/>
        </w:rPr>
        <w:footnoteReference w:id="16"/>
      </w:r>
      <w:r>
        <w:rPr>
          <w:rFonts w:hint="eastAsia"/>
        </w:rPr>
        <w:t>說明，</w:t>
      </w:r>
      <w:r w:rsidRPr="002F5CB7">
        <w:rPr>
          <w:rFonts w:hint="eastAsia"/>
        </w:rPr>
        <w:t>目前國際尚無AI Ready Data標準，</w:t>
      </w:r>
      <w:proofErr w:type="gramStart"/>
      <w:r>
        <w:rPr>
          <w:rFonts w:hint="eastAsia"/>
        </w:rPr>
        <w:t>該</w:t>
      </w:r>
      <w:r w:rsidRPr="002F5CB7">
        <w:rPr>
          <w:rFonts w:hint="eastAsia"/>
        </w:rPr>
        <w:t>部刻</w:t>
      </w:r>
      <w:proofErr w:type="gramEnd"/>
      <w:r w:rsidRPr="002F5CB7">
        <w:rPr>
          <w:rFonts w:hint="eastAsia"/>
        </w:rPr>
        <w:t>正觀測現有國際AI Ready Data評估原則，後續將與相關學者、專家及社群意見交流，評估試辦精選重點資料集，嘗試以國際AI預備資料評估原則，輔導部會準備AI模型訓練用之資料</w:t>
      </w:r>
      <w:r>
        <w:rPr>
          <w:rFonts w:hint="eastAsia"/>
        </w:rPr>
        <w:t>。</w:t>
      </w:r>
    </w:p>
    <w:p w14:paraId="38CDC34D" w14:textId="49DADBF7" w:rsidR="00A37B32" w:rsidRDefault="00A37B32" w:rsidP="00A37B32">
      <w:pPr>
        <w:pStyle w:val="4"/>
      </w:pPr>
      <w:r>
        <w:rPr>
          <w:rFonts w:hint="eastAsia"/>
        </w:rPr>
        <w:t>數發部林宜敬次長於113年12月27日本院約</w:t>
      </w:r>
      <w:proofErr w:type="gramStart"/>
      <w:r>
        <w:rPr>
          <w:rFonts w:hint="eastAsia"/>
        </w:rPr>
        <w:t>詢</w:t>
      </w:r>
      <w:proofErr w:type="gramEnd"/>
      <w:r>
        <w:rPr>
          <w:rFonts w:hint="eastAsia"/>
        </w:rPr>
        <w:t>時說明：「數發部</w:t>
      </w:r>
      <w:r w:rsidRPr="00D02C66">
        <w:rPr>
          <w:rFonts w:hint="eastAsia"/>
        </w:rPr>
        <w:t>正在擬一個框架草案</w:t>
      </w:r>
      <w:r w:rsidRPr="00B53848">
        <w:rPr>
          <w:rFonts w:hint="eastAsia"/>
          <w:sz w:val="28"/>
        </w:rPr>
        <w:t>(</w:t>
      </w:r>
      <w:proofErr w:type="gramStart"/>
      <w:r w:rsidRPr="00B53848">
        <w:rPr>
          <w:rFonts w:hint="eastAsia"/>
          <w:sz w:val="28"/>
        </w:rPr>
        <w:t>按即</w:t>
      </w:r>
      <w:proofErr w:type="gramEnd"/>
      <w:r w:rsidRPr="00B53848">
        <w:rPr>
          <w:rFonts w:hint="eastAsia"/>
          <w:sz w:val="28"/>
        </w:rPr>
        <w:t>「促進資料創新利用發展條例草案」)</w:t>
      </w:r>
      <w:r w:rsidRPr="00D02C66">
        <w:rPr>
          <w:rFonts w:hint="eastAsia"/>
        </w:rPr>
        <w:t>，將會鬆綁提供給大眾</w:t>
      </w:r>
      <w:r>
        <w:rPr>
          <w:rFonts w:hint="eastAsia"/>
        </w:rPr>
        <w:t>，</w:t>
      </w:r>
      <w:r w:rsidRPr="00D02C66">
        <w:rPr>
          <w:rFonts w:hint="eastAsia"/>
        </w:rPr>
        <w:t>不收費也不違法，公務員可以免責，此外會設立</w:t>
      </w:r>
      <w:proofErr w:type="gramStart"/>
      <w:r w:rsidRPr="00D02C66">
        <w:rPr>
          <w:rFonts w:hint="eastAsia"/>
        </w:rPr>
        <w:lastRenderedPageBreak/>
        <w:t>沙盒</w:t>
      </w:r>
      <w:proofErr w:type="gramEnd"/>
      <w:r w:rsidRPr="00D02C66">
        <w:rPr>
          <w:rFonts w:hint="eastAsia"/>
        </w:rPr>
        <w:t>供研究創新使用</w:t>
      </w:r>
      <w:r>
        <w:rPr>
          <w:rFonts w:hint="eastAsia"/>
        </w:rPr>
        <w:t>」等語；</w:t>
      </w:r>
      <w:proofErr w:type="gramStart"/>
      <w:r>
        <w:rPr>
          <w:rFonts w:hint="eastAsia"/>
        </w:rPr>
        <w:t>惟</w:t>
      </w:r>
      <w:proofErr w:type="gramEnd"/>
      <w:r>
        <w:rPr>
          <w:rFonts w:hint="eastAsia"/>
        </w:rPr>
        <w:t>林宜敬次長也坦承</w:t>
      </w:r>
      <w:r w:rsidR="00DB7FE6">
        <w:rPr>
          <w:rFonts w:hint="eastAsia"/>
        </w:rPr>
        <w:t>：</w:t>
      </w:r>
      <w:r>
        <w:rPr>
          <w:rFonts w:hint="eastAsia"/>
        </w:rPr>
        <w:t>「該條例</w:t>
      </w:r>
      <w:r w:rsidRPr="00A10415">
        <w:rPr>
          <w:rFonts w:hint="eastAsia"/>
        </w:rPr>
        <w:t>主要是促進發展利用，所以沒有罰則</w:t>
      </w:r>
      <w:r>
        <w:rPr>
          <w:rFonts w:hint="eastAsia"/>
        </w:rPr>
        <w:t>」；換言之，該條例</w:t>
      </w:r>
      <w:proofErr w:type="gramStart"/>
      <w:r>
        <w:rPr>
          <w:rFonts w:hint="eastAsia"/>
        </w:rPr>
        <w:t>似</w:t>
      </w:r>
      <w:r w:rsidR="00DB7FE6">
        <w:rPr>
          <w:rFonts w:hint="eastAsia"/>
        </w:rPr>
        <w:t>乏</w:t>
      </w:r>
      <w:r>
        <w:rPr>
          <w:rFonts w:hint="eastAsia"/>
        </w:rPr>
        <w:t>有效</w:t>
      </w:r>
      <w:proofErr w:type="gramEnd"/>
      <w:r>
        <w:rPr>
          <w:rFonts w:hint="eastAsia"/>
        </w:rPr>
        <w:t>工具促使公部門釋出資料，仍須仰賴行政院及數</w:t>
      </w:r>
      <w:proofErr w:type="gramStart"/>
      <w:r>
        <w:rPr>
          <w:rFonts w:hint="eastAsia"/>
        </w:rPr>
        <w:t>發部在行</w:t>
      </w:r>
      <w:proofErr w:type="gramEnd"/>
      <w:r>
        <w:rPr>
          <w:rFonts w:hint="eastAsia"/>
        </w:rPr>
        <w:t>政上善盡督導、協調及協助之責。</w:t>
      </w:r>
    </w:p>
    <w:p w14:paraId="48CA3844" w14:textId="7F08011B" w:rsidR="00A37B32" w:rsidRDefault="00A37B32" w:rsidP="00A37B32">
      <w:pPr>
        <w:pStyle w:val="4"/>
      </w:pPr>
      <w:r>
        <w:rPr>
          <w:rFonts w:hint="eastAsia"/>
        </w:rPr>
        <w:t>國科會陳炳宇副主委則稱</w:t>
      </w:r>
      <w:r w:rsidR="00DB7FE6">
        <w:rPr>
          <w:rFonts w:hint="eastAsia"/>
        </w:rPr>
        <w:t>：</w:t>
      </w:r>
      <w:r>
        <w:rPr>
          <w:rFonts w:hint="eastAsia"/>
        </w:rPr>
        <w:t>「國科會負責『A</w:t>
      </w:r>
      <w:r>
        <w:t>I</w:t>
      </w:r>
      <w:r>
        <w:rPr>
          <w:rFonts w:hint="eastAsia"/>
        </w:rPr>
        <w:t>基本法』，已送行政院審議，希望透過本法讓各機關推動作用法的制定」等語。</w:t>
      </w:r>
    </w:p>
    <w:p w14:paraId="10DD53A2" w14:textId="53E1896F" w:rsidR="00A37B32" w:rsidRDefault="00A37B32" w:rsidP="00BC546C">
      <w:pPr>
        <w:pStyle w:val="3"/>
      </w:pPr>
      <w:r>
        <w:rPr>
          <w:rFonts w:hint="eastAsia"/>
        </w:rPr>
        <w:t>另查審計部</w:t>
      </w:r>
      <w:r w:rsidRPr="004D5519">
        <w:rPr>
          <w:rFonts w:hint="eastAsia"/>
        </w:rPr>
        <w:t>112年5月25日</w:t>
      </w:r>
      <w:proofErr w:type="gramStart"/>
      <w:r w:rsidRPr="004D5519">
        <w:rPr>
          <w:rFonts w:hint="eastAsia"/>
        </w:rPr>
        <w:t>台審部</w:t>
      </w:r>
      <w:proofErr w:type="gramEnd"/>
      <w:r w:rsidRPr="004D5519">
        <w:rPr>
          <w:rFonts w:hint="eastAsia"/>
        </w:rPr>
        <w:t>一字第1120058546號函</w:t>
      </w:r>
      <w:r>
        <w:rPr>
          <w:rFonts w:hint="eastAsia"/>
        </w:rPr>
        <w:t>查核意見亦稱：「</w:t>
      </w:r>
      <w:r>
        <w:rPr>
          <w:rFonts w:ascii="新細明體" w:eastAsia="新細明體" w:hAnsi="新細明體" w:hint="eastAsia"/>
        </w:rPr>
        <w:t>…</w:t>
      </w:r>
      <w:proofErr w:type="gramStart"/>
      <w:r>
        <w:rPr>
          <w:rFonts w:ascii="新細明體" w:eastAsia="新細明體" w:hAnsi="新細明體" w:hint="eastAsia"/>
        </w:rPr>
        <w:t>…</w:t>
      </w:r>
      <w:proofErr w:type="gramEnd"/>
      <w:r w:rsidRPr="004D5519">
        <w:rPr>
          <w:rFonts w:hint="eastAsia"/>
        </w:rPr>
        <w:t>TAIDE以提供基礎模型為目標，再供國內政府部門及民間使用，惟各界對政府開發國內版本生成式AI，多有科研經費</w:t>
      </w:r>
      <w:proofErr w:type="gramStart"/>
      <w:r w:rsidRPr="004D5519">
        <w:rPr>
          <w:rFonts w:hint="eastAsia"/>
        </w:rPr>
        <w:t>及算</w:t>
      </w:r>
      <w:proofErr w:type="gramEnd"/>
      <w:r w:rsidRPr="004D5519">
        <w:rPr>
          <w:rFonts w:hint="eastAsia"/>
        </w:rPr>
        <w:t>力資源不足、營運模式未明及資料量與國外大型語言模型差距甚大等訾議</w:t>
      </w:r>
      <w:r>
        <w:rPr>
          <w:rFonts w:hint="eastAsia"/>
        </w:rPr>
        <w:t>」等語</w:t>
      </w:r>
      <w:r w:rsidR="00DB7FE6">
        <w:rPr>
          <w:rFonts w:hint="eastAsia"/>
        </w:rPr>
        <w:t>。</w:t>
      </w:r>
    </w:p>
    <w:p w14:paraId="678359CE" w14:textId="0441445D" w:rsidR="004661ED" w:rsidRDefault="00D76162" w:rsidP="00694C45">
      <w:pPr>
        <w:pStyle w:val="3"/>
      </w:pPr>
      <w:r>
        <w:rPr>
          <w:rFonts w:hint="eastAsia"/>
        </w:rPr>
        <w:t>至於本案另有陳訴人陳訴中央氣象署及空軍氣象聯隊使用中國「</w:t>
      </w:r>
      <w:r w:rsidRPr="00D76162">
        <w:rPr>
          <w:rFonts w:hint="eastAsia"/>
        </w:rPr>
        <w:t>盤谷天氣預報模式」</w:t>
      </w:r>
      <w:r>
        <w:rPr>
          <w:rFonts w:hint="eastAsia"/>
        </w:rPr>
        <w:t>，</w:t>
      </w:r>
      <w:r w:rsidRPr="00D76162">
        <w:rPr>
          <w:rFonts w:hint="eastAsia"/>
        </w:rPr>
        <w:t>將引發重大軍事、資訊、國家安全問題</w:t>
      </w:r>
      <w:r>
        <w:rPr>
          <w:rFonts w:hint="eastAsia"/>
        </w:rPr>
        <w:t>等情，經本院函</w:t>
      </w:r>
      <w:proofErr w:type="gramStart"/>
      <w:r>
        <w:rPr>
          <w:rFonts w:hint="eastAsia"/>
        </w:rPr>
        <w:t>詢</w:t>
      </w:r>
      <w:proofErr w:type="gramEnd"/>
      <w:r>
        <w:rPr>
          <w:rFonts w:hint="eastAsia"/>
        </w:rPr>
        <w:t>中央氣象署及國防部</w:t>
      </w:r>
      <w:r w:rsidR="004661ED">
        <w:rPr>
          <w:rFonts w:hint="eastAsia"/>
        </w:rPr>
        <w:t>說明如下，顯示「</w:t>
      </w:r>
      <w:r w:rsidR="004661ED" w:rsidRPr="00D76162">
        <w:rPr>
          <w:rFonts w:hint="eastAsia"/>
        </w:rPr>
        <w:t>盤谷天氣預報模式」</w:t>
      </w:r>
      <w:r w:rsidR="004661ED">
        <w:rPr>
          <w:rFonts w:hint="eastAsia"/>
        </w:rPr>
        <w:t>係屬開源模型，</w:t>
      </w:r>
      <w:proofErr w:type="gramStart"/>
      <w:r w:rsidR="004661ED">
        <w:rPr>
          <w:rFonts w:hint="eastAsia"/>
        </w:rPr>
        <w:t>中央氣象署及國防部均未導</w:t>
      </w:r>
      <w:proofErr w:type="gramEnd"/>
      <w:r w:rsidR="004661ED">
        <w:rPr>
          <w:rFonts w:hint="eastAsia"/>
        </w:rPr>
        <w:t>入常規作業、對外連線及介接內部資料，爰尚無充分證據遽認兩機關有</w:t>
      </w:r>
      <w:proofErr w:type="gramStart"/>
      <w:r w:rsidR="004661ED">
        <w:rPr>
          <w:rFonts w:hint="eastAsia"/>
        </w:rPr>
        <w:t>明確</w:t>
      </w:r>
      <w:proofErr w:type="gramEnd"/>
      <w:r w:rsidR="004661ED">
        <w:rPr>
          <w:rFonts w:hint="eastAsia"/>
        </w:rPr>
        <w:t>違失</w:t>
      </w:r>
      <w:r w:rsidR="00AA257F">
        <w:rPr>
          <w:rFonts w:hint="eastAsia"/>
        </w:rPr>
        <w:t>：</w:t>
      </w:r>
    </w:p>
    <w:p w14:paraId="5438E561" w14:textId="56C42427" w:rsidR="00D76162" w:rsidRDefault="004661ED" w:rsidP="004661ED">
      <w:pPr>
        <w:pStyle w:val="4"/>
      </w:pPr>
      <w:r>
        <w:rPr>
          <w:rFonts w:hint="eastAsia"/>
        </w:rPr>
        <w:t>氣象署</w:t>
      </w:r>
      <w:r w:rsidRPr="004661ED">
        <w:rPr>
          <w:rFonts w:hint="eastAsia"/>
        </w:rPr>
        <w:t>就其預報結果進行誤差特性分析評估，並與傳統數值天氣預報模式相比較，以了解AI天氣預報模式之預報能力特性及限制</w:t>
      </w:r>
      <w:r>
        <w:rPr>
          <w:rFonts w:hint="eastAsia"/>
        </w:rPr>
        <w:t>。</w:t>
      </w:r>
    </w:p>
    <w:p w14:paraId="178F451B" w14:textId="38A1C28D" w:rsidR="004661ED" w:rsidRDefault="004661ED" w:rsidP="004661ED">
      <w:pPr>
        <w:pStyle w:val="4"/>
      </w:pPr>
      <w:r w:rsidRPr="004661ED">
        <w:rPr>
          <w:rFonts w:hint="eastAsia"/>
        </w:rPr>
        <w:t>該署並未且無須連線華為雲或</w:t>
      </w:r>
      <w:proofErr w:type="gramStart"/>
      <w:r w:rsidRPr="004661ED">
        <w:rPr>
          <w:rFonts w:hint="eastAsia"/>
        </w:rPr>
        <w:t>盤谷大模型</w:t>
      </w:r>
      <w:proofErr w:type="gramEnd"/>
      <w:r w:rsidRPr="004661ED">
        <w:rPr>
          <w:rFonts w:hint="eastAsia"/>
        </w:rPr>
        <w:t>。該</w:t>
      </w:r>
      <w:proofErr w:type="gramStart"/>
      <w:r w:rsidRPr="004661ED">
        <w:rPr>
          <w:rFonts w:hint="eastAsia"/>
        </w:rPr>
        <w:t>署係參</w:t>
      </w:r>
      <w:proofErr w:type="gramEnd"/>
      <w:r w:rsidRPr="004661ED">
        <w:rPr>
          <w:rFonts w:hint="eastAsia"/>
        </w:rPr>
        <w:t>用該開源軟體建置於內部網路進行研究</w:t>
      </w:r>
      <w:r>
        <w:rPr>
          <w:rFonts w:hint="eastAsia"/>
        </w:rPr>
        <w:t>。</w:t>
      </w:r>
    </w:p>
    <w:p w14:paraId="214F762F" w14:textId="2B354208" w:rsidR="004661ED" w:rsidRDefault="004661ED" w:rsidP="004661ED">
      <w:pPr>
        <w:pStyle w:val="4"/>
      </w:pPr>
      <w:r w:rsidRPr="004661ED">
        <w:rPr>
          <w:rFonts w:hint="eastAsia"/>
        </w:rPr>
        <w:t>經過各國先進氣</w:t>
      </w:r>
      <w:r>
        <w:rPr>
          <w:rFonts w:hint="eastAsia"/>
        </w:rPr>
        <w:t>象</w:t>
      </w:r>
      <w:r w:rsidRPr="004661ED">
        <w:rPr>
          <w:rFonts w:hint="eastAsia"/>
        </w:rPr>
        <w:t>作業及研發單位使用該模型</w:t>
      </w:r>
      <w:proofErr w:type="gramStart"/>
      <w:r w:rsidRPr="004661ED">
        <w:rPr>
          <w:rFonts w:hint="eastAsia"/>
        </w:rPr>
        <w:t>並察考後</w:t>
      </w:r>
      <w:proofErr w:type="gramEnd"/>
      <w:r w:rsidRPr="004661ED">
        <w:rPr>
          <w:rFonts w:hint="eastAsia"/>
        </w:rPr>
        <w:t>，迄今並未發現</w:t>
      </w:r>
      <w:proofErr w:type="gramStart"/>
      <w:r w:rsidRPr="004661ED">
        <w:rPr>
          <w:rFonts w:hint="eastAsia"/>
        </w:rPr>
        <w:t>任何資</w:t>
      </w:r>
      <w:proofErr w:type="gramEnd"/>
      <w:r w:rsidRPr="004661ED">
        <w:rPr>
          <w:rFonts w:hint="eastAsia"/>
        </w:rPr>
        <w:t>安疑慮警訊之消息</w:t>
      </w:r>
    </w:p>
    <w:p w14:paraId="31DA29C4" w14:textId="02058F7C" w:rsidR="00694C45" w:rsidRDefault="00694C45" w:rsidP="00694C45">
      <w:pPr>
        <w:pStyle w:val="3"/>
      </w:pPr>
      <w:proofErr w:type="gramStart"/>
      <w:r>
        <w:rPr>
          <w:rFonts w:hint="eastAsia"/>
        </w:rPr>
        <w:t>末查</w:t>
      </w:r>
      <w:proofErr w:type="gramEnd"/>
      <w:r>
        <w:rPr>
          <w:rFonts w:hint="eastAsia"/>
        </w:rPr>
        <w:t>，</w:t>
      </w:r>
      <w:proofErr w:type="gramStart"/>
      <w:r>
        <w:rPr>
          <w:rFonts w:hint="eastAsia"/>
        </w:rPr>
        <w:t>據國科</w:t>
      </w:r>
      <w:proofErr w:type="gramEnd"/>
      <w:r>
        <w:rPr>
          <w:rFonts w:hint="eastAsia"/>
        </w:rPr>
        <w:t>函復資料顯示，T</w:t>
      </w:r>
      <w:r>
        <w:t>AIDE</w:t>
      </w:r>
      <w:r w:rsidR="008034E6">
        <w:rPr>
          <w:rFonts w:hint="eastAsia"/>
        </w:rPr>
        <w:t>計畫</w:t>
      </w:r>
      <w:r>
        <w:rPr>
          <w:rFonts w:hint="eastAsia"/>
        </w:rPr>
        <w:t>團隊於洽</w:t>
      </w:r>
      <w:r>
        <w:rPr>
          <w:rFonts w:hint="eastAsia"/>
        </w:rPr>
        <w:lastRenderedPageBreak/>
        <w:t>辦訓練資料取得時，尚遭遇資料收費問題</w:t>
      </w:r>
      <w:r w:rsidR="003A4AF6">
        <w:rPr>
          <w:rFonts w:hint="eastAsia"/>
        </w:rPr>
        <w:t>。</w:t>
      </w:r>
      <w:r>
        <w:rPr>
          <w:rFonts w:hint="eastAsia"/>
        </w:rPr>
        <w:t>例如，屬於公部門之中央社資料仍向</w:t>
      </w:r>
      <w:r w:rsidR="008034E6">
        <w:rPr>
          <w:rFonts w:hint="eastAsia"/>
        </w:rPr>
        <w:t>計畫</w:t>
      </w:r>
      <w:r>
        <w:rPr>
          <w:rFonts w:hint="eastAsia"/>
        </w:rPr>
        <w:t>團隊索取費用，而</w:t>
      </w:r>
      <w:r w:rsidR="003A4AF6">
        <w:rPr>
          <w:rFonts w:hint="eastAsia"/>
        </w:rPr>
        <w:t>私部門(</w:t>
      </w:r>
      <w:proofErr w:type="spellStart"/>
      <w:r w:rsidR="003A4AF6" w:rsidRPr="003A4AF6">
        <w:rPr>
          <w:rFonts w:hint="eastAsia"/>
        </w:rPr>
        <w:t>ETtoday</w:t>
      </w:r>
      <w:proofErr w:type="spellEnd"/>
      <w:r w:rsidR="003A4AF6" w:rsidRPr="003A4AF6">
        <w:rPr>
          <w:rFonts w:hint="eastAsia"/>
        </w:rPr>
        <w:t>-新聞雲</w:t>
      </w:r>
      <w:r w:rsidR="003A4AF6">
        <w:rPr>
          <w:rFonts w:hint="eastAsia"/>
        </w:rPr>
        <w:t>)反而願意無償提供資料，其中顯有值得檢討改善之處。數發部林宜敬次長於本院詢問時表示</w:t>
      </w:r>
      <w:r w:rsidR="00DB7FE6">
        <w:rPr>
          <w:rFonts w:hint="eastAsia"/>
        </w:rPr>
        <w:t>：</w:t>
      </w:r>
      <w:r w:rsidR="003A4AF6">
        <w:rPr>
          <w:rFonts w:hint="eastAsia"/>
        </w:rPr>
        <w:t>「</w:t>
      </w:r>
      <w:r w:rsidR="000A07FD">
        <w:rPr>
          <w:rFonts w:hint="eastAsia"/>
        </w:rPr>
        <w:t>本</w:t>
      </w:r>
      <w:r w:rsidR="003A4AF6" w:rsidRPr="003A4AF6">
        <w:rPr>
          <w:rFonts w:hint="eastAsia"/>
        </w:rPr>
        <w:t>部</w:t>
      </w:r>
      <w:r w:rsidR="003A4AF6">
        <w:rPr>
          <w:rFonts w:hint="eastAsia"/>
        </w:rPr>
        <w:t>刻正規</w:t>
      </w:r>
      <w:r w:rsidR="0024772A">
        <w:rPr>
          <w:rFonts w:hint="eastAsia"/>
        </w:rPr>
        <w:t>劃</w:t>
      </w:r>
      <w:r w:rsidR="003A4AF6" w:rsidRPr="003A4AF6">
        <w:rPr>
          <w:rFonts w:hint="eastAsia"/>
        </w:rPr>
        <w:t>成立媒體的訓練資料庫，鼓勵民間媒體有版權的捐到資料庫中，這樣大家都可以沒有疑慮的拿去訓練。若權利人一定要收費，那就先不放資料庫</w:t>
      </w:r>
      <w:r w:rsidR="003A4AF6">
        <w:rPr>
          <w:rFonts w:hint="eastAsia"/>
        </w:rPr>
        <w:t>」等語，或能部分紓解問題，惟仍待後續檢視其成效</w:t>
      </w:r>
      <w:r w:rsidR="00AA257F">
        <w:rPr>
          <w:rFonts w:hint="eastAsia"/>
        </w:rPr>
        <w:t>：</w:t>
      </w:r>
    </w:p>
    <w:p w14:paraId="1981143B" w14:textId="02372DF1" w:rsidR="003A4AF6" w:rsidRDefault="003A4AF6" w:rsidP="00402B75">
      <w:pPr>
        <w:pStyle w:val="3"/>
      </w:pPr>
      <w:r>
        <w:rPr>
          <w:rFonts w:hint="eastAsia"/>
        </w:rPr>
        <w:t>綜上，A</w:t>
      </w:r>
      <w:r>
        <w:t>I</w:t>
      </w:r>
      <w:r>
        <w:rPr>
          <w:rFonts w:hint="eastAsia"/>
        </w:rPr>
        <w:t>及L</w:t>
      </w:r>
      <w:r>
        <w:t>LM</w:t>
      </w:r>
      <w:r>
        <w:rPr>
          <w:rFonts w:hint="eastAsia"/>
        </w:rPr>
        <w:t>等革命性技術及其運用潛力，除一般咸認將</w:t>
      </w:r>
      <w:r w:rsidR="001F6827">
        <w:rPr>
          <w:rFonts w:hint="eastAsia"/>
        </w:rPr>
        <w:t>普遍</w:t>
      </w:r>
      <w:r>
        <w:rPr>
          <w:rFonts w:hint="eastAsia"/>
        </w:rPr>
        <w:t>對就業、社會、文化、人權等領</w:t>
      </w:r>
      <w:r w:rsidR="001F6827">
        <w:rPr>
          <w:rFonts w:hint="eastAsia"/>
        </w:rPr>
        <w:t>域造成衝擊外，由本案所揭露之問題顯示，A</w:t>
      </w:r>
      <w:r w:rsidR="001F6827">
        <w:t>I</w:t>
      </w:r>
      <w:r w:rsidR="00740C33">
        <w:rPr>
          <w:rFonts w:hint="eastAsia"/>
        </w:rPr>
        <w:t>也</w:t>
      </w:r>
      <w:r w:rsidR="00126E8B">
        <w:rPr>
          <w:rFonts w:hint="eastAsia"/>
        </w:rPr>
        <w:t>成為當前</w:t>
      </w:r>
      <w:r w:rsidR="001F6827">
        <w:rPr>
          <w:rFonts w:hint="eastAsia"/>
        </w:rPr>
        <w:t>資料治理</w:t>
      </w:r>
      <w:r w:rsidR="00271784">
        <w:rPr>
          <w:rFonts w:hint="eastAsia"/>
        </w:rPr>
        <w:t>之</w:t>
      </w:r>
      <w:r w:rsidR="001F6827">
        <w:rPr>
          <w:rFonts w:hint="eastAsia"/>
        </w:rPr>
        <w:t>法制</w:t>
      </w:r>
      <w:r w:rsidR="00271784">
        <w:rPr>
          <w:rFonts w:hint="eastAsia"/>
        </w:rPr>
        <w:t>及</w:t>
      </w:r>
      <w:r w:rsidR="00BC546C">
        <w:rPr>
          <w:rFonts w:hint="eastAsia"/>
        </w:rPr>
        <w:t>行政機關</w:t>
      </w:r>
      <w:r w:rsidR="00271784">
        <w:rPr>
          <w:rFonts w:hint="eastAsia"/>
        </w:rPr>
        <w:t>整備情形的試金石</w:t>
      </w:r>
      <w:r w:rsidR="001F6827">
        <w:rPr>
          <w:rFonts w:hint="eastAsia"/>
        </w:rPr>
        <w:t>，</w:t>
      </w:r>
      <w:proofErr w:type="gramStart"/>
      <w:r w:rsidR="001F6827">
        <w:rPr>
          <w:rFonts w:hint="eastAsia"/>
        </w:rPr>
        <w:t>凸</w:t>
      </w:r>
      <w:proofErr w:type="gramEnd"/>
      <w:r w:rsidR="001F6827">
        <w:rPr>
          <w:rFonts w:hint="eastAsia"/>
        </w:rPr>
        <w:t>顯並迫使政府面對長期以來怠於積極建立資料生態系之違失；鑒於臺灣特色的訓練資料</w:t>
      </w:r>
      <w:proofErr w:type="gramStart"/>
      <w:r w:rsidR="001F6827">
        <w:rPr>
          <w:rFonts w:hint="eastAsia"/>
        </w:rPr>
        <w:t>攸關國</w:t>
      </w:r>
      <w:proofErr w:type="gramEnd"/>
      <w:r w:rsidR="001F6827">
        <w:rPr>
          <w:rFonts w:hint="eastAsia"/>
        </w:rPr>
        <w:t>族文化及價值觀的延續，更與經濟發展息息相關，</w:t>
      </w:r>
      <w:r w:rsidR="00740C33">
        <w:rPr>
          <w:rFonts w:hint="eastAsia"/>
        </w:rPr>
        <w:t>行政院必須督同數發部、國科會及其他相關機關</w:t>
      </w:r>
      <w:r w:rsidR="00126E8B">
        <w:rPr>
          <w:rFonts w:hint="eastAsia"/>
        </w:rPr>
        <w:t>本於職責積極解決A</w:t>
      </w:r>
      <w:r w:rsidR="00126E8B">
        <w:t>I</w:t>
      </w:r>
      <w:r w:rsidR="00126E8B">
        <w:rPr>
          <w:rFonts w:hint="eastAsia"/>
        </w:rPr>
        <w:t>所帶來的資料治理挑戰</w:t>
      </w:r>
      <w:r w:rsidR="00271784">
        <w:rPr>
          <w:rFonts w:hint="eastAsia"/>
        </w:rPr>
        <w:t>。</w:t>
      </w:r>
    </w:p>
    <w:p w14:paraId="07F1CE9D" w14:textId="2EEB93CF" w:rsidR="00077EB0" w:rsidRPr="0084227C" w:rsidRDefault="00271784" w:rsidP="00271784">
      <w:pPr>
        <w:pStyle w:val="2"/>
        <w:rPr>
          <w:b/>
        </w:rPr>
      </w:pPr>
      <w:r w:rsidRPr="0084227C">
        <w:rPr>
          <w:rFonts w:hint="eastAsia"/>
          <w:b/>
        </w:rPr>
        <w:t>在A</w:t>
      </w:r>
      <w:r w:rsidRPr="0084227C">
        <w:rPr>
          <w:b/>
        </w:rPr>
        <w:t>I</w:t>
      </w:r>
      <w:r w:rsidRPr="0084227C">
        <w:rPr>
          <w:rFonts w:hint="eastAsia"/>
          <w:b/>
        </w:rPr>
        <w:t>發展所遭遇的挑戰中，著作權亦屬極為關鍵的議題；經查我國在</w:t>
      </w:r>
      <w:r w:rsidR="00B41518" w:rsidRPr="0084227C">
        <w:rPr>
          <w:rFonts w:hint="eastAsia"/>
          <w:b/>
        </w:rPr>
        <w:t>A</w:t>
      </w:r>
      <w:r w:rsidR="00B41518" w:rsidRPr="0084227C">
        <w:rPr>
          <w:b/>
        </w:rPr>
        <w:t>I</w:t>
      </w:r>
      <w:r w:rsidR="00B41518" w:rsidRPr="0084227C">
        <w:rPr>
          <w:rFonts w:hint="eastAsia"/>
          <w:b/>
        </w:rPr>
        <w:t>訓練資料之合理使用</w:t>
      </w:r>
      <w:r w:rsidR="009225D5">
        <w:rPr>
          <w:rFonts w:hint="eastAsia"/>
          <w:b/>
        </w:rPr>
        <w:t>規範</w:t>
      </w:r>
      <w:r w:rsidR="00B41518" w:rsidRPr="0084227C">
        <w:rPr>
          <w:rFonts w:hint="eastAsia"/>
          <w:b/>
        </w:rPr>
        <w:t>，目前僅有</w:t>
      </w:r>
      <w:r w:rsidR="00B41518" w:rsidRPr="00E97885">
        <w:rPr>
          <w:rFonts w:hint="eastAsia"/>
          <w:b/>
          <w:color w:val="000000" w:themeColor="text1"/>
        </w:rPr>
        <w:t>經濟部智</w:t>
      </w:r>
      <w:r w:rsidR="00B41518" w:rsidRPr="0084227C">
        <w:rPr>
          <w:rFonts w:hint="eastAsia"/>
          <w:b/>
        </w:rPr>
        <w:t>財局一項</w:t>
      </w:r>
      <w:proofErr w:type="gramStart"/>
      <w:r w:rsidR="00B41518" w:rsidRPr="0084227C">
        <w:rPr>
          <w:rFonts w:hint="eastAsia"/>
          <w:b/>
        </w:rPr>
        <w:t>函釋可參</w:t>
      </w:r>
      <w:proofErr w:type="gramEnd"/>
      <w:r w:rsidR="00B41518" w:rsidRPr="0084227C">
        <w:rPr>
          <w:rFonts w:hint="eastAsia"/>
          <w:b/>
        </w:rPr>
        <w:t>，</w:t>
      </w:r>
      <w:r w:rsidR="0084227C">
        <w:rPr>
          <w:rFonts w:hint="eastAsia"/>
          <w:b/>
        </w:rPr>
        <w:t>在</w:t>
      </w:r>
      <w:r w:rsidR="00B41518" w:rsidRPr="0084227C">
        <w:rPr>
          <w:rFonts w:hint="eastAsia"/>
          <w:b/>
        </w:rPr>
        <w:t>法律保留</w:t>
      </w:r>
      <w:r w:rsidR="00D94D24">
        <w:rPr>
          <w:rFonts w:hint="eastAsia"/>
          <w:b/>
        </w:rPr>
        <w:t>及明確性</w:t>
      </w:r>
      <w:r w:rsidR="0084227C">
        <w:rPr>
          <w:rFonts w:hint="eastAsia"/>
          <w:b/>
        </w:rPr>
        <w:t>方面</w:t>
      </w:r>
      <w:r w:rsidR="00D94D24">
        <w:rPr>
          <w:rFonts w:hint="eastAsia"/>
          <w:b/>
        </w:rPr>
        <w:t>，</w:t>
      </w:r>
      <w:bookmarkStart w:id="67" w:name="_Hlk190875565"/>
      <w:r w:rsidR="00D94D24">
        <w:rPr>
          <w:rFonts w:hint="eastAsia"/>
          <w:b/>
        </w:rPr>
        <w:t>顯</w:t>
      </w:r>
      <w:r w:rsidR="0084227C">
        <w:rPr>
          <w:rFonts w:hint="eastAsia"/>
          <w:b/>
        </w:rPr>
        <w:t>不足以因應A</w:t>
      </w:r>
      <w:r w:rsidR="0084227C">
        <w:rPr>
          <w:b/>
        </w:rPr>
        <w:t>I</w:t>
      </w:r>
      <w:r w:rsidR="0084227C">
        <w:rPr>
          <w:rFonts w:hint="eastAsia"/>
          <w:b/>
        </w:rPr>
        <w:t>高速發展所</w:t>
      </w:r>
      <w:r w:rsidR="00EC3090">
        <w:rPr>
          <w:rFonts w:hint="eastAsia"/>
          <w:b/>
        </w:rPr>
        <w:t>衍生</w:t>
      </w:r>
      <w:r w:rsidR="0084227C">
        <w:rPr>
          <w:rFonts w:hint="eastAsia"/>
          <w:b/>
        </w:rPr>
        <w:t>的各</w:t>
      </w:r>
      <w:r w:rsidR="00EC3090">
        <w:rPr>
          <w:rFonts w:hint="eastAsia"/>
          <w:b/>
        </w:rPr>
        <w:t>種</w:t>
      </w:r>
      <w:r w:rsidR="0084227C">
        <w:rPr>
          <w:rFonts w:hint="eastAsia"/>
          <w:b/>
        </w:rPr>
        <w:t>著作權問題</w:t>
      </w:r>
      <w:bookmarkEnd w:id="67"/>
      <w:r w:rsidR="00077EB0" w:rsidRPr="0084227C">
        <w:rPr>
          <w:rFonts w:hint="eastAsia"/>
          <w:b/>
        </w:rPr>
        <w:t>，現況</w:t>
      </w:r>
      <w:r w:rsidR="0065559D" w:rsidRPr="0084227C">
        <w:rPr>
          <w:rFonts w:hint="eastAsia"/>
          <w:b/>
        </w:rPr>
        <w:t>確</w:t>
      </w:r>
      <w:r w:rsidR="00077EB0" w:rsidRPr="0084227C">
        <w:rPr>
          <w:rFonts w:hint="eastAsia"/>
          <w:b/>
        </w:rPr>
        <w:t>有檢討之必要</w:t>
      </w:r>
      <w:r w:rsidR="00001E50" w:rsidRPr="0084227C">
        <w:rPr>
          <w:rFonts w:hint="eastAsia"/>
          <w:b/>
        </w:rPr>
        <w:t>；</w:t>
      </w:r>
      <w:r w:rsidR="00077EB0" w:rsidRPr="0084227C">
        <w:rPr>
          <w:rFonts w:hint="eastAsia"/>
          <w:b/>
        </w:rPr>
        <w:t>而</w:t>
      </w:r>
      <w:r w:rsidR="00077EB0" w:rsidRPr="00E97885">
        <w:rPr>
          <w:rFonts w:hint="eastAsia"/>
          <w:b/>
          <w:color w:val="000000" w:themeColor="text1"/>
        </w:rPr>
        <w:t>經濟部</w:t>
      </w:r>
      <w:r w:rsidR="00001E50" w:rsidRPr="0084227C">
        <w:rPr>
          <w:rFonts w:hint="eastAsia"/>
          <w:b/>
        </w:rPr>
        <w:t>智財局</w:t>
      </w:r>
      <w:proofErr w:type="gramStart"/>
      <w:r w:rsidR="00001E50" w:rsidRPr="0084227C">
        <w:rPr>
          <w:rFonts w:hint="eastAsia"/>
          <w:b/>
        </w:rPr>
        <w:t>所稱智財</w:t>
      </w:r>
      <w:proofErr w:type="gramEnd"/>
      <w:r w:rsidR="00001E50" w:rsidRPr="0084227C">
        <w:rPr>
          <w:rFonts w:hint="eastAsia"/>
          <w:b/>
        </w:rPr>
        <w:t>領域為高度國際調和事項，需持續觀察國內外之司法實務發展</w:t>
      </w:r>
      <w:r w:rsidR="006D4B05" w:rsidRPr="0084227C">
        <w:rPr>
          <w:rFonts w:hint="eastAsia"/>
          <w:b/>
        </w:rPr>
        <w:t>等語</w:t>
      </w:r>
      <w:r w:rsidR="00001E50" w:rsidRPr="0084227C">
        <w:rPr>
          <w:rFonts w:hint="eastAsia"/>
          <w:b/>
        </w:rPr>
        <w:t>，固非無憑；</w:t>
      </w:r>
      <w:proofErr w:type="gramStart"/>
      <w:r w:rsidR="00001E50" w:rsidRPr="0084227C">
        <w:rPr>
          <w:rFonts w:hint="eastAsia"/>
          <w:b/>
        </w:rPr>
        <w:t>惟</w:t>
      </w:r>
      <w:proofErr w:type="gramEnd"/>
      <w:r w:rsidR="006D4B05" w:rsidRPr="0084227C">
        <w:rPr>
          <w:rFonts w:hint="eastAsia"/>
          <w:b/>
        </w:rPr>
        <w:t>考量</w:t>
      </w:r>
      <w:proofErr w:type="spellStart"/>
      <w:r w:rsidR="00001E50" w:rsidRPr="0084227C">
        <w:rPr>
          <w:rFonts w:hint="eastAsia"/>
          <w:b/>
        </w:rPr>
        <w:t>A</w:t>
      </w:r>
      <w:r w:rsidR="00001E50" w:rsidRPr="0084227C">
        <w:rPr>
          <w:b/>
        </w:rPr>
        <w:t>I</w:t>
      </w:r>
      <w:proofErr w:type="spellEnd"/>
      <w:r w:rsidR="00001E50" w:rsidRPr="0084227C">
        <w:rPr>
          <w:rFonts w:hint="eastAsia"/>
          <w:b/>
        </w:rPr>
        <w:t>發展</w:t>
      </w:r>
      <w:r w:rsidR="002B35A0">
        <w:rPr>
          <w:rFonts w:hint="eastAsia"/>
          <w:b/>
        </w:rPr>
        <w:t>刻不容緩</w:t>
      </w:r>
      <w:r w:rsidR="00001E50" w:rsidRPr="0084227C">
        <w:rPr>
          <w:rFonts w:hint="eastAsia"/>
          <w:b/>
        </w:rPr>
        <w:t>，</w:t>
      </w:r>
      <w:r w:rsidR="00077EB0" w:rsidRPr="0084227C">
        <w:rPr>
          <w:rFonts w:hint="eastAsia"/>
          <w:b/>
        </w:rPr>
        <w:t>過度</w:t>
      </w:r>
      <w:r w:rsidR="00D92A6C">
        <w:rPr>
          <w:rFonts w:hint="eastAsia"/>
          <w:b/>
        </w:rPr>
        <w:t>保守</w:t>
      </w:r>
      <w:r w:rsidR="00077EB0" w:rsidRPr="0084227C">
        <w:rPr>
          <w:rFonts w:hint="eastAsia"/>
          <w:b/>
        </w:rPr>
        <w:t>之</w:t>
      </w:r>
      <w:r w:rsidR="0065559D" w:rsidRPr="0084227C">
        <w:rPr>
          <w:rFonts w:hint="eastAsia"/>
          <w:b/>
        </w:rPr>
        <w:t>法制</w:t>
      </w:r>
      <w:r w:rsidR="00EA61A5">
        <w:rPr>
          <w:rFonts w:hint="eastAsia"/>
          <w:b/>
        </w:rPr>
        <w:t>環境</w:t>
      </w:r>
      <w:r w:rsidR="00077EB0" w:rsidRPr="0084227C">
        <w:rPr>
          <w:rFonts w:hint="eastAsia"/>
          <w:b/>
        </w:rPr>
        <w:t>未必有利</w:t>
      </w:r>
      <w:r w:rsidR="0065559D" w:rsidRPr="0084227C">
        <w:rPr>
          <w:rFonts w:hint="eastAsia"/>
          <w:b/>
        </w:rPr>
        <w:t>於</w:t>
      </w:r>
      <w:r w:rsidR="00D92A6C">
        <w:rPr>
          <w:rFonts w:hint="eastAsia"/>
          <w:b/>
        </w:rPr>
        <w:t>衡平</w:t>
      </w:r>
      <w:r w:rsidR="0065559D" w:rsidRPr="0084227C">
        <w:rPr>
          <w:rFonts w:hint="eastAsia"/>
          <w:b/>
        </w:rPr>
        <w:t>「著作權法」</w:t>
      </w:r>
      <w:r w:rsidR="00D92A6C">
        <w:rPr>
          <w:rFonts w:hint="eastAsia"/>
          <w:b/>
        </w:rPr>
        <w:t>的三個立法目的</w:t>
      </w:r>
      <w:r w:rsidR="00077EB0" w:rsidRPr="0084227C">
        <w:rPr>
          <w:rFonts w:hint="eastAsia"/>
          <w:b/>
        </w:rPr>
        <w:t>，爰</w:t>
      </w:r>
      <w:r w:rsidR="0065559D" w:rsidRPr="0084227C">
        <w:rPr>
          <w:rFonts w:hint="eastAsia"/>
          <w:b/>
        </w:rPr>
        <w:t>行政院「數位政策法制協調專案會議」</w:t>
      </w:r>
      <w:proofErr w:type="gramStart"/>
      <w:r w:rsidR="0065559D" w:rsidRPr="0084227C">
        <w:rPr>
          <w:rFonts w:hint="eastAsia"/>
          <w:b/>
        </w:rPr>
        <w:t>亦宜督</w:t>
      </w:r>
      <w:proofErr w:type="gramEnd"/>
      <w:r w:rsidR="0065559D" w:rsidRPr="0084227C">
        <w:rPr>
          <w:rFonts w:hint="eastAsia"/>
          <w:b/>
        </w:rPr>
        <w:t>同</w:t>
      </w:r>
      <w:r w:rsidR="00077EB0" w:rsidRPr="00E97885">
        <w:rPr>
          <w:rFonts w:hint="eastAsia"/>
          <w:b/>
          <w:color w:val="000000" w:themeColor="text1"/>
        </w:rPr>
        <w:t>經濟部</w:t>
      </w:r>
      <w:r w:rsidR="00077EB0" w:rsidRPr="0084227C">
        <w:rPr>
          <w:rFonts w:hint="eastAsia"/>
          <w:b/>
        </w:rPr>
        <w:t>智財局積極</w:t>
      </w:r>
      <w:r w:rsidR="00EA61A5">
        <w:rPr>
          <w:rFonts w:hint="eastAsia"/>
          <w:b/>
        </w:rPr>
        <w:t>辦理法規調適</w:t>
      </w:r>
      <w:r w:rsidR="00077EB0" w:rsidRPr="0084227C">
        <w:rPr>
          <w:rFonts w:hint="eastAsia"/>
          <w:b/>
        </w:rPr>
        <w:t>，</w:t>
      </w:r>
      <w:proofErr w:type="gramStart"/>
      <w:r w:rsidR="0084227C" w:rsidRPr="0084227C">
        <w:rPr>
          <w:rFonts w:hint="eastAsia"/>
          <w:b/>
        </w:rPr>
        <w:t>以衡</w:t>
      </w:r>
      <w:proofErr w:type="gramEnd"/>
      <w:r w:rsidR="0084227C" w:rsidRPr="0084227C">
        <w:rPr>
          <w:rFonts w:hint="eastAsia"/>
          <w:b/>
        </w:rPr>
        <w:t>平</w:t>
      </w:r>
      <w:proofErr w:type="spellStart"/>
      <w:r w:rsidR="0084227C" w:rsidRPr="0084227C">
        <w:rPr>
          <w:rFonts w:hint="eastAsia"/>
          <w:b/>
        </w:rPr>
        <w:t>A</w:t>
      </w:r>
      <w:r w:rsidR="0084227C" w:rsidRPr="0084227C">
        <w:rPr>
          <w:b/>
        </w:rPr>
        <w:t>I</w:t>
      </w:r>
      <w:proofErr w:type="spellEnd"/>
      <w:r w:rsidR="0084227C" w:rsidRPr="0084227C">
        <w:rPr>
          <w:rFonts w:hint="eastAsia"/>
          <w:b/>
        </w:rPr>
        <w:t>發展需求及各方權益。</w:t>
      </w:r>
    </w:p>
    <w:p w14:paraId="629012D5" w14:textId="76058594" w:rsidR="0084227C" w:rsidRDefault="00B43565" w:rsidP="0084227C">
      <w:pPr>
        <w:pStyle w:val="3"/>
      </w:pPr>
      <w:r>
        <w:rPr>
          <w:rFonts w:hint="eastAsia"/>
        </w:rPr>
        <w:t>由</w:t>
      </w:r>
      <w:r w:rsidR="002B35A0">
        <w:rPr>
          <w:rFonts w:hint="eastAsia"/>
        </w:rPr>
        <w:t>相關</w:t>
      </w:r>
      <w:r>
        <w:rPr>
          <w:rFonts w:hint="eastAsia"/>
        </w:rPr>
        <w:t>法令及函釋內容顯示，</w:t>
      </w:r>
      <w:r w:rsidR="00E9420B">
        <w:rPr>
          <w:rFonts w:hint="eastAsia"/>
        </w:rPr>
        <w:t>目前</w:t>
      </w:r>
      <w:r>
        <w:rPr>
          <w:rFonts w:hint="eastAsia"/>
        </w:rPr>
        <w:t>訓練資料是否符</w:t>
      </w:r>
      <w:r>
        <w:rPr>
          <w:rFonts w:hint="eastAsia"/>
        </w:rPr>
        <w:lastRenderedPageBreak/>
        <w:t>合「合理使用」除必須</w:t>
      </w:r>
      <w:r w:rsidR="002B35A0">
        <w:rPr>
          <w:rFonts w:hint="eastAsia"/>
        </w:rPr>
        <w:t>就</w:t>
      </w:r>
      <w:r>
        <w:rPr>
          <w:rFonts w:hint="eastAsia"/>
        </w:rPr>
        <w:t>個案判斷之外，</w:t>
      </w:r>
      <w:r w:rsidR="00E9420B">
        <w:rPr>
          <w:rFonts w:hint="eastAsia"/>
        </w:rPr>
        <w:t>智財局並認為</w:t>
      </w:r>
      <w:r>
        <w:rPr>
          <w:rFonts w:hint="eastAsia"/>
        </w:rPr>
        <w:t>尚須</w:t>
      </w:r>
      <w:r w:rsidRPr="00B43565">
        <w:rPr>
          <w:rFonts w:hint="eastAsia"/>
        </w:rPr>
        <w:t>持續觀察國內外之司法實務發展</w:t>
      </w:r>
      <w:r>
        <w:rPr>
          <w:rFonts w:hint="eastAsia"/>
        </w:rPr>
        <w:t>，無法一概而論</w:t>
      </w:r>
      <w:r w:rsidR="00E90ABB">
        <w:rPr>
          <w:rFonts w:hint="eastAsia"/>
        </w:rPr>
        <w:t>。因此，現況恐使訓練資料蒐集者既</w:t>
      </w:r>
      <w:r w:rsidR="00E9420B">
        <w:rPr>
          <w:rFonts w:hint="eastAsia"/>
        </w:rPr>
        <w:t>無法逐一</w:t>
      </w:r>
      <w:r w:rsidR="00E90ABB">
        <w:rPr>
          <w:rFonts w:hint="eastAsia"/>
        </w:rPr>
        <w:t>確認授權，也</w:t>
      </w:r>
      <w:r w:rsidR="00E9420B">
        <w:rPr>
          <w:rFonts w:hint="eastAsia"/>
        </w:rPr>
        <w:t>難以</w:t>
      </w:r>
      <w:r w:rsidR="00E90ABB">
        <w:rPr>
          <w:rFonts w:hint="eastAsia"/>
        </w:rPr>
        <w:t>預見蒐集行為是否構成侵權</w:t>
      </w:r>
      <w:r w:rsidR="004A7685">
        <w:rPr>
          <w:rFonts w:hint="eastAsia"/>
        </w:rPr>
        <w:t>；</w:t>
      </w:r>
      <w:r w:rsidR="00E90ABB">
        <w:rPr>
          <w:rFonts w:hint="eastAsia"/>
        </w:rPr>
        <w:t>司法</w:t>
      </w:r>
      <w:r w:rsidR="004A7685">
        <w:rPr>
          <w:rFonts w:hint="eastAsia"/>
        </w:rPr>
        <w:t>體系</w:t>
      </w:r>
      <w:r w:rsidR="00E90ABB">
        <w:rPr>
          <w:rFonts w:hint="eastAsia"/>
        </w:rPr>
        <w:t>也將</w:t>
      </w:r>
      <w:r w:rsidR="004A7685">
        <w:rPr>
          <w:rFonts w:hint="eastAsia"/>
        </w:rPr>
        <w:t>承擔法令的不完備而投入寶貴的司法資源，在實務上也將面臨</w:t>
      </w:r>
      <w:r w:rsidR="00E90ABB">
        <w:rPr>
          <w:rFonts w:hint="eastAsia"/>
        </w:rPr>
        <w:t>缺乏充分的法律依據</w:t>
      </w:r>
      <w:r w:rsidR="004A7685">
        <w:rPr>
          <w:rFonts w:hint="eastAsia"/>
        </w:rPr>
        <w:t>以</w:t>
      </w:r>
      <w:r w:rsidR="00E90ABB">
        <w:rPr>
          <w:rFonts w:hint="eastAsia"/>
        </w:rPr>
        <w:t>形成穩定的見解</w:t>
      </w:r>
      <w:r w:rsidR="009225D5">
        <w:rPr>
          <w:rFonts w:hint="eastAsia"/>
        </w:rPr>
        <w:t>，終將演變成行政和司法</w:t>
      </w:r>
      <w:proofErr w:type="gramStart"/>
      <w:r w:rsidR="009225D5">
        <w:rPr>
          <w:rFonts w:hint="eastAsia"/>
        </w:rPr>
        <w:t>體系</w:t>
      </w:r>
      <w:r w:rsidR="009640BD">
        <w:rPr>
          <w:rFonts w:hint="eastAsia"/>
        </w:rPr>
        <w:t>間的灰色</w:t>
      </w:r>
      <w:proofErr w:type="gramEnd"/>
      <w:r w:rsidR="009640BD">
        <w:rPr>
          <w:rFonts w:hint="eastAsia"/>
        </w:rPr>
        <w:t>地帶</w:t>
      </w:r>
      <w:r w:rsidR="004A7685">
        <w:rPr>
          <w:rFonts w:hint="eastAsia"/>
        </w:rPr>
        <w:t>。</w:t>
      </w:r>
      <w:proofErr w:type="gramStart"/>
      <w:r w:rsidR="004A7685">
        <w:rPr>
          <w:rFonts w:hint="eastAsia"/>
        </w:rPr>
        <w:t>總之，</w:t>
      </w:r>
      <w:proofErr w:type="gramEnd"/>
      <w:r w:rsidR="004A7685">
        <w:rPr>
          <w:rFonts w:hint="eastAsia"/>
        </w:rPr>
        <w:t>現況已</w:t>
      </w:r>
      <w:r w:rsidR="004A7685" w:rsidRPr="004A7685">
        <w:rPr>
          <w:rFonts w:hint="eastAsia"/>
        </w:rPr>
        <w:t>不足以因應AI高速發展所衍生的各種著作權問題</w:t>
      </w:r>
      <w:r w:rsidR="004A7685">
        <w:rPr>
          <w:rFonts w:hint="eastAsia"/>
        </w:rPr>
        <w:t>而有檢討之必要</w:t>
      </w:r>
      <w:r w:rsidR="002B35A0">
        <w:rPr>
          <w:rFonts w:hint="eastAsia"/>
        </w:rPr>
        <w:t>，茲將A</w:t>
      </w:r>
      <w:r w:rsidR="002B35A0">
        <w:t>I</w:t>
      </w:r>
      <w:r w:rsidR="002B35A0">
        <w:rPr>
          <w:rFonts w:hint="eastAsia"/>
        </w:rPr>
        <w:t>涉及之著作權相關法律及函釋臚</w:t>
      </w:r>
      <w:proofErr w:type="gramStart"/>
      <w:r w:rsidR="002B35A0">
        <w:rPr>
          <w:rFonts w:hint="eastAsia"/>
        </w:rPr>
        <w:t>列</w:t>
      </w:r>
      <w:proofErr w:type="gramEnd"/>
      <w:r w:rsidR="002B35A0">
        <w:rPr>
          <w:rFonts w:hint="eastAsia"/>
        </w:rPr>
        <w:t>如下：</w:t>
      </w:r>
    </w:p>
    <w:p w14:paraId="4C2F5F41" w14:textId="77777777" w:rsidR="009C33C6" w:rsidRDefault="009C33C6" w:rsidP="00AF3D5F">
      <w:pPr>
        <w:pStyle w:val="4"/>
      </w:pPr>
      <w:r>
        <w:rPr>
          <w:rFonts w:hint="eastAsia"/>
        </w:rPr>
        <w:t>「著作權法」第1條</w:t>
      </w:r>
      <w:r w:rsidR="001152AB">
        <w:rPr>
          <w:rFonts w:hint="eastAsia"/>
        </w:rPr>
        <w:t>規定</w:t>
      </w:r>
      <w:r>
        <w:rPr>
          <w:rFonts w:hint="eastAsia"/>
        </w:rPr>
        <w:t>：</w:t>
      </w:r>
      <w:r w:rsidR="001152AB">
        <w:rPr>
          <w:rFonts w:hint="eastAsia"/>
        </w:rPr>
        <w:t>「</w:t>
      </w:r>
      <w:r w:rsidRPr="009C33C6">
        <w:rPr>
          <w:rFonts w:hint="eastAsia"/>
        </w:rPr>
        <w:t>為保障著作人</w:t>
      </w:r>
      <w:r w:rsidRPr="001152AB">
        <w:rPr>
          <w:rFonts w:hint="eastAsia"/>
          <w:b/>
        </w:rPr>
        <w:t>著作權益</w:t>
      </w:r>
      <w:r w:rsidRPr="009C33C6">
        <w:rPr>
          <w:rFonts w:hint="eastAsia"/>
        </w:rPr>
        <w:t>，調和社會</w:t>
      </w:r>
      <w:r w:rsidRPr="001152AB">
        <w:rPr>
          <w:rFonts w:hint="eastAsia"/>
          <w:b/>
        </w:rPr>
        <w:t>公共利益</w:t>
      </w:r>
      <w:r w:rsidRPr="009C33C6">
        <w:rPr>
          <w:rFonts w:hint="eastAsia"/>
        </w:rPr>
        <w:t>，促進</w:t>
      </w:r>
      <w:r w:rsidRPr="001152AB">
        <w:rPr>
          <w:rFonts w:hint="eastAsia"/>
          <w:b/>
        </w:rPr>
        <w:t>國家文化發展</w:t>
      </w:r>
      <w:r w:rsidRPr="009C33C6">
        <w:rPr>
          <w:rFonts w:hint="eastAsia"/>
        </w:rPr>
        <w:t>，特制定本法</w:t>
      </w:r>
      <w:r w:rsidR="001152AB">
        <w:rPr>
          <w:rFonts w:hint="eastAsia"/>
        </w:rPr>
        <w:t>」。</w:t>
      </w:r>
    </w:p>
    <w:p w14:paraId="50660D57" w14:textId="77777777" w:rsidR="00AF3D5F" w:rsidRDefault="00AF3D5F" w:rsidP="00AF3D5F">
      <w:pPr>
        <w:pStyle w:val="4"/>
      </w:pPr>
      <w:r>
        <w:rPr>
          <w:rFonts w:hint="eastAsia"/>
        </w:rPr>
        <w:t>「著作權法」第65條第1項及第2項規定:</w:t>
      </w:r>
    </w:p>
    <w:p w14:paraId="761A9C71" w14:textId="77777777" w:rsidR="00AF3D5F" w:rsidRDefault="00AF3D5F" w:rsidP="00AF3D5F">
      <w:pPr>
        <w:pStyle w:val="5"/>
      </w:pPr>
      <w:r>
        <w:rPr>
          <w:rFonts w:hint="eastAsia"/>
        </w:rPr>
        <w:t>第65條第1項規定:「著作之合理使用，不構成著作財產權之侵害」。</w:t>
      </w:r>
    </w:p>
    <w:p w14:paraId="75F09315" w14:textId="10AF89F2" w:rsidR="00AF3D5F" w:rsidRDefault="00AF3D5F" w:rsidP="00AF3D5F">
      <w:pPr>
        <w:pStyle w:val="5"/>
      </w:pPr>
      <w:r>
        <w:rPr>
          <w:rFonts w:hint="eastAsia"/>
        </w:rPr>
        <w:t>第65條第2項規定:「</w:t>
      </w:r>
      <w:r w:rsidRPr="004A7685">
        <w:rPr>
          <w:rFonts w:hint="eastAsia"/>
          <w:b/>
        </w:rPr>
        <w:t>著作之利用是否合於第</w:t>
      </w:r>
      <w:r w:rsidR="002B35A0">
        <w:rPr>
          <w:rFonts w:hint="eastAsia"/>
          <w:b/>
        </w:rPr>
        <w:t>44</w:t>
      </w:r>
      <w:r w:rsidRPr="004A7685">
        <w:rPr>
          <w:rFonts w:hint="eastAsia"/>
          <w:b/>
        </w:rPr>
        <w:t>條至第</w:t>
      </w:r>
      <w:r w:rsidR="002B35A0">
        <w:rPr>
          <w:rFonts w:hint="eastAsia"/>
          <w:b/>
        </w:rPr>
        <w:t>63</w:t>
      </w:r>
      <w:r w:rsidRPr="004A7685">
        <w:rPr>
          <w:rFonts w:hint="eastAsia"/>
          <w:b/>
        </w:rPr>
        <w:t>條所定之合理範圍或其他合理使用之情形，應審酌一切情狀，尤應注意下列事項，以為判斷之基準</w:t>
      </w:r>
      <w:r>
        <w:rPr>
          <w:rFonts w:hint="eastAsia"/>
        </w:rPr>
        <w:t>」。</w:t>
      </w:r>
    </w:p>
    <w:p w14:paraId="29478C89" w14:textId="77777777" w:rsidR="00AF3D5F" w:rsidRDefault="00AF3D5F" w:rsidP="00AF3D5F">
      <w:pPr>
        <w:pStyle w:val="6"/>
        <w:ind w:left="2410"/>
      </w:pPr>
      <w:r>
        <w:rPr>
          <w:rFonts w:hint="eastAsia"/>
        </w:rPr>
        <w:t>利用之目的及性質，包括係為商業目的或非營利教育目的。</w:t>
      </w:r>
    </w:p>
    <w:p w14:paraId="38E719A5" w14:textId="77777777" w:rsidR="00AF3D5F" w:rsidRDefault="00AF3D5F" w:rsidP="00AF3D5F">
      <w:pPr>
        <w:pStyle w:val="6"/>
        <w:ind w:left="2410"/>
      </w:pPr>
      <w:r>
        <w:rPr>
          <w:rFonts w:hint="eastAsia"/>
        </w:rPr>
        <w:t>著作之性質。</w:t>
      </w:r>
    </w:p>
    <w:p w14:paraId="14CF996C" w14:textId="77777777" w:rsidR="00AF3D5F" w:rsidRDefault="00AF3D5F" w:rsidP="00AF3D5F">
      <w:pPr>
        <w:pStyle w:val="6"/>
        <w:ind w:left="2410"/>
      </w:pPr>
      <w:r>
        <w:rPr>
          <w:rFonts w:hint="eastAsia"/>
        </w:rPr>
        <w:t>所利用之質量及其在整個著作所占之比例。</w:t>
      </w:r>
    </w:p>
    <w:p w14:paraId="7B3D8CD6" w14:textId="77777777" w:rsidR="00AF3D5F" w:rsidRDefault="00AF3D5F" w:rsidP="00AF3D5F">
      <w:pPr>
        <w:pStyle w:val="6"/>
        <w:ind w:left="2410"/>
      </w:pPr>
      <w:r>
        <w:rPr>
          <w:rFonts w:hint="eastAsia"/>
        </w:rPr>
        <w:t>利用結果對著作潛在市場與現在價值之影響。</w:t>
      </w:r>
    </w:p>
    <w:p w14:paraId="0350EE53" w14:textId="74C76971" w:rsidR="00AF3D5F" w:rsidRDefault="00AF3D5F" w:rsidP="00AF3D5F">
      <w:pPr>
        <w:pStyle w:val="4"/>
      </w:pPr>
      <w:r>
        <w:rPr>
          <w:rFonts w:hint="eastAsia"/>
        </w:rPr>
        <w:t>智財局</w:t>
      </w:r>
      <w:r w:rsidRPr="00AF3D5F">
        <w:rPr>
          <w:rFonts w:hint="eastAsia"/>
        </w:rPr>
        <w:t>112年6月16日針對AI與智慧財產權疑問做成經</w:t>
      </w:r>
      <w:proofErr w:type="gramStart"/>
      <w:r w:rsidRPr="00AF3D5F">
        <w:rPr>
          <w:rFonts w:hint="eastAsia"/>
        </w:rPr>
        <w:t>授智字</w:t>
      </w:r>
      <w:proofErr w:type="gramEnd"/>
      <w:r w:rsidRPr="00AF3D5F">
        <w:rPr>
          <w:rFonts w:hint="eastAsia"/>
        </w:rPr>
        <w:t>第11252800520號函釋</w:t>
      </w:r>
      <w:r>
        <w:rPr>
          <w:rFonts w:hint="eastAsia"/>
        </w:rPr>
        <w:t>，</w:t>
      </w:r>
      <w:proofErr w:type="gramStart"/>
      <w:r>
        <w:rPr>
          <w:rFonts w:hint="eastAsia"/>
        </w:rPr>
        <w:t>摘述如</w:t>
      </w:r>
      <w:proofErr w:type="gramEnd"/>
      <w:r>
        <w:rPr>
          <w:rFonts w:hint="eastAsia"/>
        </w:rPr>
        <w:t>下：</w:t>
      </w:r>
    </w:p>
    <w:p w14:paraId="52D38DF0" w14:textId="77777777" w:rsidR="00AF3D5F" w:rsidRDefault="00B43565" w:rsidP="00AF3D5F">
      <w:pPr>
        <w:pStyle w:val="5"/>
      </w:pPr>
      <w:r w:rsidRPr="00B43565">
        <w:rPr>
          <w:rFonts w:hint="eastAsia"/>
        </w:rPr>
        <w:t>在蒐集資料訓練AI模型階段，訓練資料如受著作權法保護（下稱原始著作），會涉及「重製」</w:t>
      </w:r>
      <w:r w:rsidRPr="00B43565">
        <w:rPr>
          <w:rFonts w:hint="eastAsia"/>
        </w:rPr>
        <w:lastRenderedPageBreak/>
        <w:t>原始著作之行為，</w:t>
      </w:r>
      <w:r w:rsidRPr="004A7685">
        <w:rPr>
          <w:rFonts w:hint="eastAsia"/>
          <w:b/>
        </w:rPr>
        <w:t>除有著作權法第44條至第65條合理使用之情形外，應取得著作財產權人之同意或授權</w:t>
      </w:r>
      <w:r w:rsidRPr="00B43565">
        <w:rPr>
          <w:rFonts w:hint="eastAsia"/>
        </w:rPr>
        <w:t>，始得為之。</w:t>
      </w:r>
    </w:p>
    <w:p w14:paraId="18F91B57" w14:textId="77777777" w:rsidR="00B43565" w:rsidRDefault="00B43565" w:rsidP="00AF3D5F">
      <w:pPr>
        <w:pStyle w:val="5"/>
      </w:pPr>
      <w:r w:rsidRPr="00B43565">
        <w:rPr>
          <w:rFonts w:hint="eastAsia"/>
        </w:rPr>
        <w:t>如未取得同意或授權，原始著作之著作權人（以所</w:t>
      </w:r>
      <w:proofErr w:type="gramStart"/>
      <w:r w:rsidRPr="00B43565">
        <w:rPr>
          <w:rFonts w:hint="eastAsia"/>
        </w:rPr>
        <w:t>詢</w:t>
      </w:r>
      <w:proofErr w:type="gramEnd"/>
      <w:r w:rsidRPr="00B43565">
        <w:rPr>
          <w:rFonts w:hint="eastAsia"/>
        </w:rPr>
        <w:t>之「原作者」稱之）得依現行著作權法向司法機關</w:t>
      </w:r>
      <w:proofErr w:type="gramStart"/>
      <w:r w:rsidRPr="00B43565">
        <w:rPr>
          <w:rFonts w:hint="eastAsia"/>
        </w:rPr>
        <w:t>舉證維</w:t>
      </w:r>
      <w:proofErr w:type="gramEnd"/>
      <w:r w:rsidRPr="00B43565">
        <w:rPr>
          <w:rFonts w:hint="eastAsia"/>
        </w:rPr>
        <w:t>權，</w:t>
      </w:r>
      <w:r w:rsidR="004A7685">
        <w:rPr>
          <w:rFonts w:ascii="新細明體" w:eastAsia="新細明體" w:hAnsi="新細明體" w:hint="eastAsia"/>
        </w:rPr>
        <w:t>……</w:t>
      </w:r>
      <w:r w:rsidRPr="00B43565">
        <w:rPr>
          <w:rFonts w:hint="eastAsia"/>
        </w:rPr>
        <w:t>據了解我國尚未有類似訴訟案件，可</w:t>
      </w:r>
      <w:r w:rsidRPr="004A7685">
        <w:rPr>
          <w:rFonts w:hint="eastAsia"/>
          <w:b/>
        </w:rPr>
        <w:t>持續觀察國內外之司法實務發展</w:t>
      </w:r>
      <w:r>
        <w:rPr>
          <w:rFonts w:hint="eastAsia"/>
        </w:rPr>
        <w:t>。</w:t>
      </w:r>
    </w:p>
    <w:p w14:paraId="279A9958" w14:textId="77777777" w:rsidR="00B43565" w:rsidRDefault="00B43565" w:rsidP="00B43565">
      <w:pPr>
        <w:pStyle w:val="5"/>
      </w:pPr>
      <w:r w:rsidRPr="00B43565">
        <w:rPr>
          <w:rFonts w:hint="eastAsia"/>
        </w:rPr>
        <w:t>由於著作權係屬私權，</w:t>
      </w:r>
      <w:r w:rsidRPr="004A7685">
        <w:rPr>
          <w:rFonts w:hint="eastAsia"/>
          <w:b/>
        </w:rPr>
        <w:t>個案行為是否構成著作權侵害，仍須由司法機關就個案具體事實調查證據認定之</w:t>
      </w:r>
      <w:r>
        <w:rPr>
          <w:rFonts w:hint="eastAsia"/>
        </w:rPr>
        <w:t>。</w:t>
      </w:r>
    </w:p>
    <w:p w14:paraId="70F99C68" w14:textId="77777777" w:rsidR="00E9420B" w:rsidRDefault="00E9420B" w:rsidP="00E9420B">
      <w:pPr>
        <w:pStyle w:val="4"/>
      </w:pPr>
      <w:r>
        <w:rPr>
          <w:rFonts w:hint="eastAsia"/>
        </w:rPr>
        <w:t>對此，國科會查復說明，</w:t>
      </w:r>
      <w:r w:rsidRPr="00E9420B">
        <w:rPr>
          <w:rFonts w:hint="eastAsia"/>
        </w:rPr>
        <w:t>「TAIDE計畫」啟動之初，計畫團隊即洽詢經濟部智財局表示</w:t>
      </w:r>
      <w:r>
        <w:rPr>
          <w:rFonts w:hint="eastAsia"/>
        </w:rPr>
        <w:t>意見；</w:t>
      </w:r>
      <w:proofErr w:type="gramStart"/>
      <w:r>
        <w:rPr>
          <w:rFonts w:hint="eastAsia"/>
        </w:rPr>
        <w:t>而智財</w:t>
      </w:r>
      <w:proofErr w:type="gramEnd"/>
      <w:r>
        <w:rPr>
          <w:rFonts w:hint="eastAsia"/>
        </w:rPr>
        <w:t>局表示，</w:t>
      </w:r>
      <w:r w:rsidRPr="00E9420B">
        <w:rPr>
          <w:rFonts w:hint="eastAsia"/>
        </w:rPr>
        <w:t>需在保護著作權人利益與AI產業發展間取得平衡，須審慎因應，未來仍須觀察各國著作權議題發展，</w:t>
      </w:r>
      <w:r w:rsidRPr="00E9420B">
        <w:rPr>
          <w:rFonts w:hint="eastAsia"/>
          <w:b/>
        </w:rPr>
        <w:t>爰TAIDE模型使用之繁體中文訓練素材，由計畫團隊逐一向個別單位之原權利所有者之授權及再授權，以兼顧模型發展，並減少風險與爭議</w:t>
      </w:r>
      <w:r w:rsidRPr="00E9420B">
        <w:rPr>
          <w:rFonts w:hint="eastAsia"/>
        </w:rPr>
        <w:t>。</w:t>
      </w:r>
    </w:p>
    <w:p w14:paraId="32F24103" w14:textId="2B1204AE" w:rsidR="00617A4A" w:rsidRDefault="00D94D24" w:rsidP="00D94D24">
      <w:pPr>
        <w:pStyle w:val="3"/>
      </w:pPr>
      <w:r>
        <w:rPr>
          <w:rFonts w:hint="eastAsia"/>
        </w:rPr>
        <w:t>依據國科會及智財局盤點其他先進國家如歐盟、日本等國在生成式AI訓練資料於著作權方面之發展如下</w:t>
      </w:r>
      <w:r w:rsidR="00735C80">
        <w:rPr>
          <w:rFonts w:hint="eastAsia"/>
        </w:rPr>
        <w:t>，</w:t>
      </w:r>
      <w:r w:rsidR="0055735D">
        <w:rPr>
          <w:rFonts w:hint="eastAsia"/>
        </w:rPr>
        <w:t>其中</w:t>
      </w:r>
      <w:r w:rsidR="00735C80">
        <w:rPr>
          <w:rFonts w:hint="eastAsia"/>
        </w:rPr>
        <w:t>日本</w:t>
      </w:r>
      <w:r w:rsidR="0055735D">
        <w:rPr>
          <w:rFonts w:hint="eastAsia"/>
        </w:rPr>
        <w:t>限制確實較為寬鬆，然而觀察其他國家制度，</w:t>
      </w:r>
      <w:r w:rsidR="003021B1">
        <w:rPr>
          <w:rFonts w:hint="eastAsia"/>
        </w:rPr>
        <w:t>智財局所稱</w:t>
      </w:r>
      <w:r w:rsidR="002B35A0">
        <w:rPr>
          <w:rFonts w:hint="eastAsia"/>
        </w:rPr>
        <w:t>：</w:t>
      </w:r>
      <w:r w:rsidR="009640BD">
        <w:rPr>
          <w:rFonts w:hint="eastAsia"/>
        </w:rPr>
        <w:t>「</w:t>
      </w:r>
      <w:r w:rsidR="0055735D" w:rsidRPr="0055735D">
        <w:rPr>
          <w:rFonts w:hint="eastAsia"/>
        </w:rPr>
        <w:t>智財領域為高度國際調和事項，需持續觀察國內外之司法實務發展</w:t>
      </w:r>
      <w:r w:rsidR="009640BD">
        <w:rPr>
          <w:rFonts w:hint="eastAsia"/>
        </w:rPr>
        <w:t>」</w:t>
      </w:r>
      <w:r w:rsidR="0055735D" w:rsidRPr="0055735D">
        <w:rPr>
          <w:rFonts w:hint="eastAsia"/>
        </w:rPr>
        <w:t>等語</w:t>
      </w:r>
      <w:r w:rsidR="0055735D">
        <w:rPr>
          <w:rFonts w:hint="eastAsia"/>
        </w:rPr>
        <w:t>，</w:t>
      </w:r>
      <w:r w:rsidR="00827C84">
        <w:rPr>
          <w:rFonts w:hint="eastAsia"/>
        </w:rPr>
        <w:t>似</w:t>
      </w:r>
      <w:r w:rsidR="0055735D">
        <w:rPr>
          <w:rFonts w:hint="eastAsia"/>
        </w:rPr>
        <w:t>非無</w:t>
      </w:r>
      <w:proofErr w:type="gramStart"/>
      <w:r w:rsidR="0055735D">
        <w:rPr>
          <w:rFonts w:hint="eastAsia"/>
        </w:rPr>
        <w:t>憑</w:t>
      </w:r>
      <w:proofErr w:type="gramEnd"/>
      <w:r w:rsidR="0055735D">
        <w:rPr>
          <w:rFonts w:hint="eastAsia"/>
        </w:rPr>
        <w:t>。</w:t>
      </w:r>
    </w:p>
    <w:p w14:paraId="12B4D40E" w14:textId="77777777" w:rsidR="0055735D" w:rsidRDefault="0055735D" w:rsidP="00D94D24">
      <w:pPr>
        <w:pStyle w:val="4"/>
      </w:pPr>
      <w:r>
        <w:rPr>
          <w:rFonts w:hint="eastAsia"/>
        </w:rPr>
        <w:t>各先進及亞鄰國家</w:t>
      </w:r>
      <w:proofErr w:type="gramStart"/>
      <w:r>
        <w:rPr>
          <w:rFonts w:hint="eastAsia"/>
        </w:rPr>
        <w:t>制度摘述如下</w:t>
      </w:r>
      <w:proofErr w:type="gramEnd"/>
      <w:r>
        <w:rPr>
          <w:rFonts w:hint="eastAsia"/>
        </w:rPr>
        <w:t>：</w:t>
      </w:r>
    </w:p>
    <w:p w14:paraId="3E37C6E5" w14:textId="77777777" w:rsidR="00D94D24" w:rsidRDefault="00D94D24" w:rsidP="0055735D">
      <w:pPr>
        <w:pStyle w:val="5"/>
      </w:pPr>
      <w:r w:rsidRPr="00E64185">
        <w:rPr>
          <w:rFonts w:hint="eastAsia"/>
        </w:rPr>
        <w:t>歐盟、德國：現行規定雖不限於商業目的，但允許權利人拒絕提供資料，生成式</w:t>
      </w:r>
      <w:r w:rsidRPr="00E64185">
        <w:t>AI</w:t>
      </w:r>
      <w:r w:rsidRPr="00E64185">
        <w:rPr>
          <w:rFonts w:hint="eastAsia"/>
        </w:rPr>
        <w:t>能否適用仍有爭論。</w:t>
      </w:r>
    </w:p>
    <w:p w14:paraId="7CD626AA" w14:textId="77777777" w:rsidR="00D94D24" w:rsidRDefault="00D94D24" w:rsidP="0055735D">
      <w:pPr>
        <w:pStyle w:val="5"/>
      </w:pPr>
      <w:r w:rsidRPr="00E64185">
        <w:rPr>
          <w:rFonts w:hint="eastAsia"/>
        </w:rPr>
        <w:t>日本：</w:t>
      </w:r>
      <w:r w:rsidRPr="00D94D24">
        <w:rPr>
          <w:rFonts w:hint="eastAsia"/>
          <w:b/>
        </w:rPr>
        <w:t>文化廳初步肯認生成式</w:t>
      </w:r>
      <w:r w:rsidRPr="00D94D24">
        <w:rPr>
          <w:b/>
        </w:rPr>
        <w:t>AI</w:t>
      </w:r>
      <w:r w:rsidRPr="00D94D24">
        <w:rPr>
          <w:rFonts w:hint="eastAsia"/>
          <w:b/>
        </w:rPr>
        <w:t>訓練階段利用</w:t>
      </w:r>
      <w:r w:rsidRPr="00D94D24">
        <w:rPr>
          <w:rFonts w:hint="eastAsia"/>
          <w:b/>
        </w:rPr>
        <w:lastRenderedPageBreak/>
        <w:t>他人著作之情形，有適用日本著作權法第</w:t>
      </w:r>
      <w:r w:rsidRPr="00D94D24">
        <w:rPr>
          <w:b/>
        </w:rPr>
        <w:t>30</w:t>
      </w:r>
      <w:r w:rsidRPr="00D94D24">
        <w:rPr>
          <w:rFonts w:hint="eastAsia"/>
          <w:b/>
        </w:rPr>
        <w:t>條之</w:t>
      </w:r>
      <w:r w:rsidRPr="00D94D24">
        <w:rPr>
          <w:b/>
        </w:rPr>
        <w:t>4</w:t>
      </w:r>
      <w:r w:rsidRPr="00D94D24">
        <w:rPr>
          <w:rFonts w:hint="eastAsia"/>
          <w:b/>
        </w:rPr>
        <w:t>「資料探</w:t>
      </w:r>
      <w:proofErr w:type="gramStart"/>
      <w:r w:rsidRPr="00D94D24">
        <w:rPr>
          <w:rFonts w:hint="eastAsia"/>
          <w:b/>
        </w:rPr>
        <w:t>勘</w:t>
      </w:r>
      <w:proofErr w:type="gramEnd"/>
      <w:r w:rsidRPr="00D94D24">
        <w:rPr>
          <w:rFonts w:hint="eastAsia"/>
          <w:b/>
        </w:rPr>
        <w:t>」之著作權限制及例外規定之空間</w:t>
      </w:r>
      <w:r w:rsidRPr="00E64185">
        <w:rPr>
          <w:rFonts w:hint="eastAsia"/>
        </w:rPr>
        <w:t>。</w:t>
      </w:r>
      <w:proofErr w:type="gramStart"/>
      <w:r w:rsidRPr="00E64185">
        <w:rPr>
          <w:rFonts w:hint="eastAsia"/>
        </w:rPr>
        <w:t>惟</w:t>
      </w:r>
      <w:proofErr w:type="gramEnd"/>
      <w:r w:rsidRPr="00E64185">
        <w:rPr>
          <w:rFonts w:hint="eastAsia"/>
        </w:rPr>
        <w:t>日本插畫、漫畫、攝影、圖書等內容及出版業協會，向政府訴求主張</w:t>
      </w:r>
      <w:r w:rsidRPr="00E64185">
        <w:t>AI</w:t>
      </w:r>
      <w:r w:rsidRPr="00E64185">
        <w:rPr>
          <w:rFonts w:hint="eastAsia"/>
        </w:rPr>
        <w:t>生成圖像涉及侵害其著作權，要求更明確解釋資料探勘合理使用規定。</w:t>
      </w:r>
    </w:p>
    <w:p w14:paraId="3E96420B" w14:textId="77777777" w:rsidR="00D94D24" w:rsidRDefault="00D94D24" w:rsidP="0055735D">
      <w:pPr>
        <w:pStyle w:val="5"/>
      </w:pPr>
      <w:r w:rsidRPr="00E64185">
        <w:rPr>
          <w:rFonts w:hint="eastAsia"/>
        </w:rPr>
        <w:t>新加坡：新加坡著作權法第</w:t>
      </w:r>
      <w:r w:rsidRPr="00E64185">
        <w:t>244</w:t>
      </w:r>
      <w:r w:rsidRPr="00E64185">
        <w:rPr>
          <w:rFonts w:hint="eastAsia"/>
        </w:rPr>
        <w:t>條，對資料探</w:t>
      </w:r>
      <w:proofErr w:type="gramStart"/>
      <w:r w:rsidRPr="00E64185">
        <w:rPr>
          <w:rFonts w:hint="eastAsia"/>
        </w:rPr>
        <w:t>勘</w:t>
      </w:r>
      <w:proofErr w:type="gramEnd"/>
      <w:r w:rsidRPr="00E64185">
        <w:rPr>
          <w:rFonts w:hint="eastAsia"/>
        </w:rPr>
        <w:t>著作權限制有例外規定，允許「重製」的行為，</w:t>
      </w:r>
      <w:proofErr w:type="gramStart"/>
      <w:r w:rsidRPr="00E64185">
        <w:rPr>
          <w:rFonts w:hint="eastAsia"/>
        </w:rPr>
        <w:t>重製後所</w:t>
      </w:r>
      <w:proofErr w:type="gramEnd"/>
      <w:r w:rsidRPr="00E64185">
        <w:rPr>
          <w:rFonts w:hint="eastAsia"/>
        </w:rPr>
        <w:t>得的重製物可以儲存或保留。</w:t>
      </w:r>
      <w:proofErr w:type="gramStart"/>
      <w:r w:rsidRPr="00E64185">
        <w:rPr>
          <w:rFonts w:hint="eastAsia"/>
        </w:rPr>
        <w:t>惟</w:t>
      </w:r>
      <w:proofErr w:type="gramEnd"/>
      <w:r w:rsidRPr="00E64185">
        <w:rPr>
          <w:rFonts w:hint="eastAsia"/>
        </w:rPr>
        <w:t>限於利用人「有合法接觸權限的著作」，且權利人得以契約</w:t>
      </w:r>
      <w:r w:rsidRPr="00E64185">
        <w:t>(</w:t>
      </w:r>
      <w:r w:rsidRPr="00E64185">
        <w:rPr>
          <w:rFonts w:hint="eastAsia"/>
        </w:rPr>
        <w:t>使用者</w:t>
      </w:r>
      <w:r w:rsidRPr="00E64185">
        <w:t>)</w:t>
      </w:r>
      <w:r w:rsidRPr="00E64185">
        <w:rPr>
          <w:rFonts w:hint="eastAsia"/>
        </w:rPr>
        <w:t>條款排除該條合理使用規定之適用。</w:t>
      </w:r>
    </w:p>
    <w:p w14:paraId="25706442" w14:textId="79EA193B" w:rsidR="00D94D24" w:rsidRDefault="002B35A0" w:rsidP="0055735D">
      <w:pPr>
        <w:pStyle w:val="5"/>
      </w:pPr>
      <w:r w:rsidRPr="00E64185">
        <w:rPr>
          <w:rFonts w:hint="eastAsia"/>
        </w:rPr>
        <w:t>英國</w:t>
      </w:r>
      <w:r w:rsidR="00D94D24" w:rsidRPr="00E64185">
        <w:rPr>
          <w:rFonts w:hint="eastAsia"/>
        </w:rPr>
        <w:t>：暫緩資料探</w:t>
      </w:r>
      <w:proofErr w:type="gramStart"/>
      <w:r w:rsidR="00D94D24" w:rsidRPr="00E64185">
        <w:rPr>
          <w:rFonts w:hint="eastAsia"/>
        </w:rPr>
        <w:t>勘</w:t>
      </w:r>
      <w:proofErr w:type="gramEnd"/>
      <w:r w:rsidR="00D94D24" w:rsidRPr="00E64185">
        <w:rPr>
          <w:rFonts w:hint="eastAsia"/>
        </w:rPr>
        <w:t>例外規定放寬適用範圍之修法</w:t>
      </w:r>
      <w:r>
        <w:rPr>
          <w:rFonts w:hint="eastAsia"/>
        </w:rPr>
        <w:t>(</w:t>
      </w:r>
      <w:r w:rsidR="00D94D24" w:rsidRPr="00E64185">
        <w:rPr>
          <w:rFonts w:hint="eastAsia"/>
        </w:rPr>
        <w:t>現行資料探勘合理使用規定，須非商業使用之目的</w:t>
      </w:r>
      <w:r>
        <w:rPr>
          <w:rFonts w:hint="eastAsia"/>
        </w:rPr>
        <w:t>)</w:t>
      </w:r>
      <w:r w:rsidR="00D94D24" w:rsidRPr="00E64185">
        <w:rPr>
          <w:rFonts w:hint="eastAsia"/>
        </w:rPr>
        <w:t>。</w:t>
      </w:r>
    </w:p>
    <w:p w14:paraId="63C2FDA8" w14:textId="77777777" w:rsidR="00D94D24" w:rsidRDefault="00D94D24" w:rsidP="0055735D">
      <w:pPr>
        <w:pStyle w:val="5"/>
      </w:pPr>
      <w:r w:rsidRPr="00E64185">
        <w:rPr>
          <w:rFonts w:hint="eastAsia"/>
        </w:rPr>
        <w:t>美國：</w:t>
      </w:r>
    </w:p>
    <w:p w14:paraId="4A8A1363" w14:textId="0C466C0F" w:rsidR="00D94D24" w:rsidRDefault="00D94D24" w:rsidP="0055735D">
      <w:pPr>
        <w:pStyle w:val="6"/>
        <w:ind w:left="2410"/>
      </w:pPr>
      <w:r>
        <w:rPr>
          <w:rFonts w:hint="eastAsia"/>
        </w:rPr>
        <w:t>國科會稱，美</w:t>
      </w:r>
      <w:r w:rsidRPr="00E64185">
        <w:rPr>
          <w:rFonts w:hint="eastAsia"/>
        </w:rPr>
        <w:t>國著作權法第</w:t>
      </w:r>
      <w:r w:rsidRPr="00E64185">
        <w:t>107</w:t>
      </w:r>
      <w:r w:rsidRPr="00E64185">
        <w:rPr>
          <w:rFonts w:hint="eastAsia"/>
        </w:rPr>
        <w:t>條訂有合理使用</w:t>
      </w:r>
      <w:r w:rsidRPr="00E64185">
        <w:t>(</w:t>
      </w:r>
      <w:r w:rsidR="00E4591A">
        <w:t>F</w:t>
      </w:r>
      <w:r w:rsidRPr="00E64185">
        <w:t xml:space="preserve">air </w:t>
      </w:r>
      <w:r w:rsidR="00E4591A">
        <w:t>U</w:t>
      </w:r>
      <w:r w:rsidRPr="00E64185">
        <w:t>se)</w:t>
      </w:r>
      <w:r w:rsidRPr="00E64185">
        <w:rPr>
          <w:rFonts w:hint="eastAsia"/>
        </w:rPr>
        <w:t>概括合理使用規定，該國國內已有多起以此為爭點提起生成式</w:t>
      </w:r>
      <w:r w:rsidRPr="00E64185">
        <w:t>AI</w:t>
      </w:r>
      <w:r w:rsidRPr="00E64185">
        <w:rPr>
          <w:rFonts w:hint="eastAsia"/>
        </w:rPr>
        <w:t>相關訴訟。另在著作權法保護部分，美國著作權局於</w:t>
      </w:r>
      <w:r w:rsidR="002B35A0">
        <w:rPr>
          <w:rFonts w:hint="eastAsia"/>
        </w:rPr>
        <w:t>西元</w:t>
      </w:r>
      <w:r w:rsidRPr="00E64185">
        <w:t>2023</w:t>
      </w:r>
      <w:r w:rsidRPr="00E64185">
        <w:rPr>
          <w:rFonts w:hint="eastAsia"/>
        </w:rPr>
        <w:t>年</w:t>
      </w:r>
      <w:r w:rsidRPr="00E64185">
        <w:t>3</w:t>
      </w:r>
      <w:r w:rsidRPr="00E64185">
        <w:rPr>
          <w:rFonts w:hint="eastAsia"/>
        </w:rPr>
        <w:t>月發布「包含</w:t>
      </w:r>
      <w:r w:rsidRPr="00E64185">
        <w:t>AI</w:t>
      </w:r>
      <w:r w:rsidRPr="00E64185">
        <w:rPr>
          <w:rFonts w:hint="eastAsia"/>
        </w:rPr>
        <w:t>生成內容之著作權登記指南」，指出在「沒有人類參與」的情況下自主生成作品，或透過人類下提示詞所生成之作品，不受著作權保護；利用</w:t>
      </w:r>
      <w:r w:rsidRPr="00E64185">
        <w:t>AI</w:t>
      </w:r>
      <w:r w:rsidRPr="00E64185">
        <w:rPr>
          <w:rFonts w:hint="eastAsia"/>
        </w:rPr>
        <w:t>輔助創作之情形，著作權註冊申請人應在申請書中揭露作品是否包含</w:t>
      </w:r>
      <w:r w:rsidRPr="00E64185">
        <w:t>AI</w:t>
      </w:r>
      <w:r w:rsidRPr="00E64185">
        <w:rPr>
          <w:rFonts w:hint="eastAsia"/>
        </w:rPr>
        <w:t>生成之內容，並說明人類對該作品所投入的創意貢獻之部分，就該部分可主張著作權。</w:t>
      </w:r>
    </w:p>
    <w:p w14:paraId="2E169262" w14:textId="0D63526C" w:rsidR="00D94D24" w:rsidRDefault="00D94D24" w:rsidP="0055735D">
      <w:pPr>
        <w:pStyle w:val="6"/>
        <w:ind w:left="2410"/>
      </w:pPr>
      <w:r>
        <w:rPr>
          <w:rFonts w:hint="eastAsia"/>
        </w:rPr>
        <w:t>智財局則稱，</w:t>
      </w:r>
      <w:r w:rsidRPr="00200726">
        <w:rPr>
          <w:rFonts w:hint="eastAsia"/>
        </w:rPr>
        <w:t>未來最重要之參考指標美國，亦仍在制定</w:t>
      </w:r>
      <w:r w:rsidRPr="00200726">
        <w:t>AI</w:t>
      </w:r>
      <w:r w:rsidRPr="00200726">
        <w:rPr>
          <w:rFonts w:hint="eastAsia"/>
        </w:rPr>
        <w:t>智慧財產權政策和法規的初</w:t>
      </w:r>
      <w:r w:rsidRPr="00200726">
        <w:rPr>
          <w:rFonts w:hint="eastAsia"/>
        </w:rPr>
        <w:lastRenderedPageBreak/>
        <w:t>期階段，美國著作權局於</w:t>
      </w:r>
      <w:r w:rsidRPr="00200726">
        <w:t>2023</w:t>
      </w:r>
      <w:r w:rsidRPr="00200726">
        <w:rPr>
          <w:rFonts w:hint="eastAsia"/>
        </w:rPr>
        <w:t>年就</w:t>
      </w:r>
      <w:r w:rsidRPr="00200726">
        <w:t>AI</w:t>
      </w:r>
      <w:r w:rsidRPr="00200726">
        <w:rPr>
          <w:rFonts w:hint="eastAsia"/>
        </w:rPr>
        <w:t>相關著作權議題徵求公眾意見，評估是否須針對</w:t>
      </w:r>
      <w:r w:rsidRPr="00200726">
        <w:t>AI</w:t>
      </w:r>
      <w:r w:rsidRPr="00200726">
        <w:rPr>
          <w:rFonts w:hint="eastAsia"/>
        </w:rPr>
        <w:t>所引起的著作權法及政策問題採取立法或監管措施，尚待</w:t>
      </w:r>
      <w:r w:rsidRPr="00200726">
        <w:t>2025</w:t>
      </w:r>
      <w:r w:rsidRPr="00200726">
        <w:rPr>
          <w:rFonts w:hint="eastAsia"/>
        </w:rPr>
        <w:t>年始會提出評估</w:t>
      </w:r>
      <w:r>
        <w:rPr>
          <w:rFonts w:hint="eastAsia"/>
        </w:rPr>
        <w:t>。</w:t>
      </w:r>
    </w:p>
    <w:p w14:paraId="32FA9624" w14:textId="3DBBD3F3" w:rsidR="00517A2E" w:rsidRDefault="00D94D24" w:rsidP="0055735D">
      <w:pPr>
        <w:pStyle w:val="5"/>
      </w:pPr>
      <w:r>
        <w:rPr>
          <w:rFonts w:hint="eastAsia"/>
        </w:rPr>
        <w:t>至於韓國、香港，目前並無資料探</w:t>
      </w:r>
      <w:proofErr w:type="gramStart"/>
      <w:r>
        <w:rPr>
          <w:rFonts w:hint="eastAsia"/>
        </w:rPr>
        <w:t>勘</w:t>
      </w:r>
      <w:proofErr w:type="gramEnd"/>
      <w:r>
        <w:rPr>
          <w:rFonts w:hint="eastAsia"/>
        </w:rPr>
        <w:t>合理使用規定，韓國在2021年係國會議員提案，但僅止於提案階段而無後續進展，且針對如何因應生成式AI仍在觀察，尚未實際採取立法行動</w:t>
      </w:r>
      <w:r w:rsidR="00827C84">
        <w:rPr>
          <w:rFonts w:hint="eastAsia"/>
        </w:rPr>
        <w:t>。</w:t>
      </w:r>
    </w:p>
    <w:p w14:paraId="525EA311" w14:textId="1D76ECD8" w:rsidR="000B1972" w:rsidRDefault="00827C84" w:rsidP="00827C84">
      <w:pPr>
        <w:pStyle w:val="3"/>
      </w:pPr>
      <w:proofErr w:type="gramStart"/>
      <w:r>
        <w:rPr>
          <w:rFonts w:hint="eastAsia"/>
        </w:rPr>
        <w:t>惟查，</w:t>
      </w:r>
      <w:r w:rsidR="000B1972">
        <w:rPr>
          <w:rFonts w:hint="eastAsia"/>
        </w:rPr>
        <w:t>綜整</w:t>
      </w:r>
      <w:proofErr w:type="gramEnd"/>
      <w:r w:rsidR="00B93211">
        <w:rPr>
          <w:rFonts w:hint="eastAsia"/>
        </w:rPr>
        <w:t>本院諮詢</w:t>
      </w:r>
      <w:r w:rsidR="00B93211" w:rsidRPr="000B1972">
        <w:rPr>
          <w:rFonts w:hint="eastAsia"/>
        </w:rPr>
        <w:t>中研院法律所資訊法中心劉靜怡合聘研究員</w:t>
      </w:r>
      <w:r w:rsidR="002B35A0">
        <w:rPr>
          <w:rFonts w:hint="eastAsia"/>
        </w:rPr>
        <w:t>之</w:t>
      </w:r>
      <w:r w:rsidR="00B93211">
        <w:rPr>
          <w:rFonts w:hint="eastAsia"/>
        </w:rPr>
        <w:t>意見及</w:t>
      </w:r>
      <w:r w:rsidR="00E9420B">
        <w:rPr>
          <w:rFonts w:hint="eastAsia"/>
        </w:rPr>
        <w:t>智財局自辦諮詢會議</w:t>
      </w:r>
      <w:r w:rsidR="002B35A0">
        <w:rPr>
          <w:rFonts w:hint="eastAsia"/>
        </w:rPr>
        <w:t>中</w:t>
      </w:r>
      <w:r w:rsidR="000B1972">
        <w:rPr>
          <w:rFonts w:hint="eastAsia"/>
        </w:rPr>
        <w:t>專家</w:t>
      </w:r>
      <w:r w:rsidR="002B35A0">
        <w:rPr>
          <w:rFonts w:hint="eastAsia"/>
        </w:rPr>
        <w:t>所提</w:t>
      </w:r>
      <w:r w:rsidR="000B1972">
        <w:rPr>
          <w:rFonts w:hint="eastAsia"/>
        </w:rPr>
        <w:t>意見顯示，為兼顧著作權及AI發展，法制工具的強化有其必要</w:t>
      </w:r>
      <w:r w:rsidR="00B93211">
        <w:rPr>
          <w:rFonts w:hint="eastAsia"/>
        </w:rPr>
        <w:t>；</w:t>
      </w:r>
      <w:r w:rsidR="00B55698">
        <w:rPr>
          <w:rFonts w:hint="eastAsia"/>
        </w:rPr>
        <w:t>而</w:t>
      </w:r>
      <w:r w:rsidR="00B93211">
        <w:rPr>
          <w:rFonts w:hint="eastAsia"/>
        </w:rPr>
        <w:t>我國既然要「</w:t>
      </w:r>
      <w:r w:rsidR="00B93211" w:rsidRPr="00B93211">
        <w:rPr>
          <w:rFonts w:hint="eastAsia"/>
        </w:rPr>
        <w:t>成為全球AI影響力中心</w:t>
      </w:r>
      <w:r w:rsidR="00B93211">
        <w:rPr>
          <w:rFonts w:hint="eastAsia"/>
        </w:rPr>
        <w:t>」</w:t>
      </w:r>
      <w:r w:rsidR="009640BD">
        <w:rPr>
          <w:rStyle w:val="afe"/>
        </w:rPr>
        <w:footnoteReference w:id="17"/>
      </w:r>
      <w:r w:rsidR="00B93211">
        <w:rPr>
          <w:rFonts w:hint="eastAsia"/>
        </w:rPr>
        <w:t>，</w:t>
      </w:r>
      <w:r w:rsidR="000B1972">
        <w:rPr>
          <w:rFonts w:hint="eastAsia"/>
        </w:rPr>
        <w:t>政府</w:t>
      </w:r>
      <w:r w:rsidR="00B93211">
        <w:rPr>
          <w:rFonts w:hint="eastAsia"/>
        </w:rPr>
        <w:t>就</w:t>
      </w:r>
      <w:r w:rsidR="000B1972">
        <w:rPr>
          <w:rFonts w:hint="eastAsia"/>
        </w:rPr>
        <w:t>不</w:t>
      </w:r>
      <w:r w:rsidR="00B93211">
        <w:rPr>
          <w:rFonts w:hint="eastAsia"/>
        </w:rPr>
        <w:t>應</w:t>
      </w:r>
      <w:r w:rsidR="000B1972">
        <w:rPr>
          <w:rFonts w:hint="eastAsia"/>
        </w:rPr>
        <w:t>停滯在觀望</w:t>
      </w:r>
      <w:r w:rsidR="00B93211">
        <w:rPr>
          <w:rFonts w:hint="eastAsia"/>
        </w:rPr>
        <w:t>國際的</w:t>
      </w:r>
      <w:r w:rsidR="000B1972">
        <w:rPr>
          <w:rFonts w:hint="eastAsia"/>
        </w:rPr>
        <w:t>階段</w:t>
      </w:r>
      <w:r w:rsidR="00B55698">
        <w:rPr>
          <w:rFonts w:hint="eastAsia"/>
        </w:rPr>
        <w:t>。況且，若回歸「著作權法」</w:t>
      </w:r>
      <w:r w:rsidR="002C69D7">
        <w:rPr>
          <w:rFonts w:hint="eastAsia"/>
        </w:rPr>
        <w:t>第1條所揭</w:t>
      </w:r>
      <w:proofErr w:type="gramStart"/>
      <w:r w:rsidR="002C69D7">
        <w:rPr>
          <w:rFonts w:hint="eastAsia"/>
        </w:rPr>
        <w:t>櫫</w:t>
      </w:r>
      <w:proofErr w:type="gramEnd"/>
      <w:r w:rsidR="002C69D7">
        <w:rPr>
          <w:rFonts w:hint="eastAsia"/>
        </w:rPr>
        <w:t>的</w:t>
      </w:r>
      <w:r w:rsidR="00B55698">
        <w:rPr>
          <w:rFonts w:hint="eastAsia"/>
        </w:rPr>
        <w:t>三個立法目的，當</w:t>
      </w:r>
      <w:r w:rsidR="009640BD">
        <w:rPr>
          <w:rFonts w:hint="eastAsia"/>
        </w:rPr>
        <w:t>可</w:t>
      </w:r>
      <w:r w:rsidR="00B55698">
        <w:rPr>
          <w:rFonts w:hint="eastAsia"/>
        </w:rPr>
        <w:t>發現在</w:t>
      </w:r>
      <w:r w:rsidR="002C69D7">
        <w:rPr>
          <w:rFonts w:hint="eastAsia"/>
        </w:rPr>
        <w:t>強勢文化所建構的</w:t>
      </w:r>
      <w:r w:rsidR="00B55698">
        <w:rPr>
          <w:rFonts w:hint="eastAsia"/>
        </w:rPr>
        <w:t>AI革命性技術浪潮下，若</w:t>
      </w:r>
      <w:r w:rsidR="002C69D7">
        <w:rPr>
          <w:rFonts w:hint="eastAsia"/>
        </w:rPr>
        <w:t>政府</w:t>
      </w:r>
      <w:r w:rsidR="00B55698">
        <w:rPr>
          <w:rFonts w:hint="eastAsia"/>
        </w:rPr>
        <w:t>僅以保障著作權益為考量，實有損害</w:t>
      </w:r>
      <w:r w:rsidR="00B55698" w:rsidRPr="00B55698">
        <w:rPr>
          <w:rFonts w:hint="eastAsia"/>
        </w:rPr>
        <w:t>社會公共利益</w:t>
      </w:r>
      <w:r w:rsidR="00B55698">
        <w:rPr>
          <w:rFonts w:hint="eastAsia"/>
        </w:rPr>
        <w:t>及</w:t>
      </w:r>
      <w:r w:rsidR="00B55698" w:rsidRPr="00B55698">
        <w:rPr>
          <w:rFonts w:hint="eastAsia"/>
        </w:rPr>
        <w:t>國家文化發展</w:t>
      </w:r>
      <w:r w:rsidR="00B55698">
        <w:rPr>
          <w:rFonts w:hint="eastAsia"/>
        </w:rPr>
        <w:t>之虞，爰智財局允宜積極透過立法程序與社會對話，</w:t>
      </w:r>
      <w:r w:rsidR="002C69D7">
        <w:rPr>
          <w:rFonts w:hint="eastAsia"/>
        </w:rPr>
        <w:t>始能在A</w:t>
      </w:r>
      <w:r w:rsidR="002C69D7">
        <w:t>I</w:t>
      </w:r>
      <w:r w:rsidR="002C69D7">
        <w:rPr>
          <w:rFonts w:hint="eastAsia"/>
        </w:rPr>
        <w:t>技術衝擊下，衡平</w:t>
      </w:r>
      <w:r w:rsidR="00B55698">
        <w:rPr>
          <w:rFonts w:hint="eastAsia"/>
        </w:rPr>
        <w:t>「著作權法」的三個立法目的。</w:t>
      </w:r>
    </w:p>
    <w:p w14:paraId="13A2A1AA" w14:textId="77777777" w:rsidR="00827C84" w:rsidRDefault="00B93211" w:rsidP="00B93211">
      <w:pPr>
        <w:pStyle w:val="4"/>
      </w:pPr>
      <w:r w:rsidRPr="000B1972">
        <w:rPr>
          <w:rFonts w:hint="eastAsia"/>
        </w:rPr>
        <w:t>中研院法律所資訊法中心劉靜怡合聘研究員</w:t>
      </w:r>
      <w:r>
        <w:rPr>
          <w:rFonts w:hint="eastAsia"/>
        </w:rPr>
        <w:t>：政府</w:t>
      </w:r>
      <w:r w:rsidR="00827C84" w:rsidRPr="00827C84">
        <w:rPr>
          <w:rFonts w:hint="eastAsia"/>
        </w:rPr>
        <w:t>說美國</w:t>
      </w:r>
      <w:r>
        <w:rPr>
          <w:rFonts w:hint="eastAsia"/>
        </w:rPr>
        <w:t>還在</w:t>
      </w:r>
      <w:r w:rsidR="00827C84" w:rsidRPr="00827C84">
        <w:rPr>
          <w:rFonts w:hint="eastAsia"/>
        </w:rPr>
        <w:t>打官司，歐盟也不知道，要等到有結果。</w:t>
      </w:r>
      <w:r w:rsidR="00827C84" w:rsidRPr="00B93211">
        <w:rPr>
          <w:rFonts w:hint="eastAsia"/>
          <w:b/>
        </w:rPr>
        <w:t>人家是基礎建設都正在</w:t>
      </w:r>
      <w:r w:rsidRPr="00B93211">
        <w:rPr>
          <w:rFonts w:hint="eastAsia"/>
          <w:b/>
        </w:rPr>
        <w:t>使</w:t>
      </w:r>
      <w:r w:rsidR="00827C84" w:rsidRPr="00B93211">
        <w:rPr>
          <w:rFonts w:hint="eastAsia"/>
          <w:b/>
        </w:rPr>
        <w:t>用，才</w:t>
      </w:r>
      <w:r w:rsidR="009C33C6" w:rsidRPr="00B93211">
        <w:rPr>
          <w:rFonts w:hint="eastAsia"/>
          <w:b/>
        </w:rPr>
        <w:t>有這些問題浮現，結果</w:t>
      </w:r>
      <w:proofErr w:type="gramStart"/>
      <w:r w:rsidR="009C33C6" w:rsidRPr="00B93211">
        <w:rPr>
          <w:rFonts w:hint="eastAsia"/>
          <w:b/>
        </w:rPr>
        <w:t>政府說要等</w:t>
      </w:r>
      <w:proofErr w:type="gramEnd"/>
      <w:r w:rsidR="009C33C6" w:rsidRPr="00B93211">
        <w:rPr>
          <w:rFonts w:hint="eastAsia"/>
          <w:b/>
        </w:rPr>
        <w:t>有結果?那怎麼來得及</w:t>
      </w:r>
      <w:r w:rsidR="009C33C6" w:rsidRPr="009C33C6">
        <w:rPr>
          <w:rFonts w:hint="eastAsia"/>
        </w:rPr>
        <w:t>。</w:t>
      </w:r>
    </w:p>
    <w:p w14:paraId="6120AC1B" w14:textId="30C80B06" w:rsidR="00B93211" w:rsidRDefault="00B93211" w:rsidP="00B93211">
      <w:pPr>
        <w:pStyle w:val="4"/>
      </w:pPr>
      <w:r w:rsidRPr="00B93211">
        <w:rPr>
          <w:rFonts w:hint="eastAsia"/>
        </w:rPr>
        <w:t>達文西</w:t>
      </w:r>
      <w:proofErr w:type="gramStart"/>
      <w:r w:rsidRPr="00B93211">
        <w:rPr>
          <w:rFonts w:hint="eastAsia"/>
        </w:rPr>
        <w:t>個資暨</w:t>
      </w:r>
      <w:proofErr w:type="gramEnd"/>
      <w:r w:rsidRPr="00B93211">
        <w:rPr>
          <w:rFonts w:hint="eastAsia"/>
        </w:rPr>
        <w:t>高科技法律事務所葉奇鑫律師</w:t>
      </w:r>
      <w:r w:rsidR="002B35A0">
        <w:rPr>
          <w:rFonts w:hint="eastAsia"/>
        </w:rPr>
        <w:t>：</w:t>
      </w:r>
    </w:p>
    <w:p w14:paraId="3D776E3C" w14:textId="77777777" w:rsidR="00B93211" w:rsidRDefault="00B93211" w:rsidP="00B93211">
      <w:pPr>
        <w:pStyle w:val="5"/>
      </w:pPr>
      <w:r w:rsidRPr="00B93211">
        <w:t>AI</w:t>
      </w:r>
      <w:r w:rsidRPr="00B93211">
        <w:rPr>
          <w:rFonts w:hint="eastAsia"/>
        </w:rPr>
        <w:t>需要用到的資料非常龐大，…</w:t>
      </w:r>
      <w:proofErr w:type="gramStart"/>
      <w:r w:rsidRPr="00B93211">
        <w:rPr>
          <w:rFonts w:hint="eastAsia"/>
        </w:rPr>
        <w:t>…</w:t>
      </w:r>
      <w:proofErr w:type="gramEnd"/>
      <w:r w:rsidRPr="00B93211">
        <w:rPr>
          <w:rFonts w:hint="eastAsia"/>
        </w:rPr>
        <w:t>要向全世界這麼多的著作取得授權，是無法操作的事</w:t>
      </w:r>
      <w:r>
        <w:rPr>
          <w:rFonts w:hint="eastAsia"/>
        </w:rPr>
        <w:t>。</w:t>
      </w:r>
    </w:p>
    <w:p w14:paraId="29CCD940" w14:textId="77777777" w:rsidR="00B93211" w:rsidRDefault="00B93211" w:rsidP="00B93211">
      <w:pPr>
        <w:pStyle w:val="5"/>
      </w:pPr>
      <w:r w:rsidRPr="00B93211">
        <w:rPr>
          <w:rFonts w:hint="eastAsia"/>
        </w:rPr>
        <w:t>立法茲事體大，</w:t>
      </w:r>
      <w:proofErr w:type="gramStart"/>
      <w:r w:rsidRPr="00B93211">
        <w:rPr>
          <w:rFonts w:hint="eastAsia"/>
        </w:rPr>
        <w:t>等立完法</w:t>
      </w:r>
      <w:proofErr w:type="gramEnd"/>
      <w:r w:rsidRPr="00B93211">
        <w:rPr>
          <w:rFonts w:hint="eastAsia"/>
        </w:rPr>
        <w:t>後，產業又輸人家更多</w:t>
      </w:r>
      <w:r>
        <w:rPr>
          <w:rFonts w:hint="eastAsia"/>
        </w:rPr>
        <w:t>。</w:t>
      </w:r>
    </w:p>
    <w:p w14:paraId="32B743D8" w14:textId="77777777" w:rsidR="00B93211" w:rsidRDefault="00B93211" w:rsidP="00B93211">
      <w:pPr>
        <w:pStyle w:val="4"/>
      </w:pPr>
      <w:r w:rsidRPr="00B93211">
        <w:rPr>
          <w:rFonts w:hint="eastAsia"/>
        </w:rPr>
        <w:lastRenderedPageBreak/>
        <w:t>北辰著作權事務</w:t>
      </w:r>
      <w:proofErr w:type="gramStart"/>
      <w:r w:rsidRPr="00B93211">
        <w:rPr>
          <w:rFonts w:hint="eastAsia"/>
        </w:rPr>
        <w:t>所幸秋妙律師</w:t>
      </w:r>
      <w:proofErr w:type="gramEnd"/>
      <w:r w:rsidRPr="00B93211">
        <w:rPr>
          <w:rFonts w:hint="eastAsia"/>
        </w:rPr>
        <w:t>：…</w:t>
      </w:r>
      <w:proofErr w:type="gramStart"/>
      <w:r w:rsidRPr="00B93211">
        <w:rPr>
          <w:rFonts w:hint="eastAsia"/>
        </w:rPr>
        <w:t>…</w:t>
      </w:r>
      <w:proofErr w:type="gramEnd"/>
      <w:r w:rsidRPr="00B93211">
        <w:rPr>
          <w:rFonts w:hint="eastAsia"/>
        </w:rPr>
        <w:t>如果是全新的生成、學習資料的重製是短暫的，應該可以主張第65條的合理使用，不然AI產業無法發展</w:t>
      </w:r>
      <w:r>
        <w:rPr>
          <w:rFonts w:hint="eastAsia"/>
        </w:rPr>
        <w:t>。</w:t>
      </w:r>
    </w:p>
    <w:p w14:paraId="3BB275E8" w14:textId="616F5EF6" w:rsidR="002C69D7" w:rsidRDefault="00B93211" w:rsidP="00B93211">
      <w:pPr>
        <w:pStyle w:val="4"/>
      </w:pPr>
      <w:r w:rsidRPr="00B93211">
        <w:rPr>
          <w:rFonts w:hint="eastAsia"/>
        </w:rPr>
        <w:t>東吳大學</w:t>
      </w:r>
      <w:r w:rsidR="00273ECF">
        <w:rPr>
          <w:rFonts w:hint="eastAsia"/>
        </w:rPr>
        <w:t>法律學系</w:t>
      </w:r>
      <w:r w:rsidRPr="00B93211">
        <w:rPr>
          <w:rFonts w:hint="eastAsia"/>
        </w:rPr>
        <w:t>章忠信助理教授：</w:t>
      </w:r>
    </w:p>
    <w:p w14:paraId="48622736" w14:textId="77777777" w:rsidR="00B93211" w:rsidRDefault="002C69D7" w:rsidP="002C69D7">
      <w:pPr>
        <w:pStyle w:val="5"/>
      </w:pPr>
      <w:r w:rsidRPr="00B93211">
        <w:rPr>
          <w:rFonts w:hint="eastAsia"/>
        </w:rPr>
        <w:t>…</w:t>
      </w:r>
      <w:proofErr w:type="gramStart"/>
      <w:r w:rsidRPr="00B93211">
        <w:rPr>
          <w:rFonts w:hint="eastAsia"/>
        </w:rPr>
        <w:t>…</w:t>
      </w:r>
      <w:proofErr w:type="gramEnd"/>
      <w:r w:rsidR="00B93211" w:rsidRPr="00B93211">
        <w:rPr>
          <w:rFonts w:hint="eastAsia"/>
        </w:rPr>
        <w:t>可以考慮用法定授權，不必經過同意，可以利用，但使用報酬要拿出分配……。</w:t>
      </w:r>
    </w:p>
    <w:p w14:paraId="78872BF7" w14:textId="6B0E93A1" w:rsidR="002C69D7" w:rsidRDefault="002C69D7" w:rsidP="002C69D7">
      <w:pPr>
        <w:pStyle w:val="5"/>
      </w:pPr>
      <w:r w:rsidRPr="002C69D7">
        <w:rPr>
          <w:rFonts w:hint="eastAsia"/>
        </w:rPr>
        <w:t>智財局作為著作權專責機關，同時面對利用人及著作權人，不宜輕易透過行政解釋將利用他人著作訓練生成式AI的行為</w:t>
      </w:r>
      <w:r w:rsidR="002B35A0">
        <w:rPr>
          <w:rFonts w:hint="eastAsia"/>
        </w:rPr>
        <w:t>，</w:t>
      </w:r>
      <w:r w:rsidRPr="002C69D7">
        <w:rPr>
          <w:rFonts w:hint="eastAsia"/>
        </w:rPr>
        <w:t>直接認定是合理使用</w:t>
      </w:r>
      <w:r w:rsidRPr="00B93211">
        <w:rPr>
          <w:rFonts w:hint="eastAsia"/>
        </w:rPr>
        <w:t>…</w:t>
      </w:r>
      <w:proofErr w:type="gramStart"/>
      <w:r w:rsidRPr="00B93211">
        <w:rPr>
          <w:rFonts w:hint="eastAsia"/>
        </w:rPr>
        <w:t>…</w:t>
      </w:r>
      <w:proofErr w:type="gramEnd"/>
      <w:r>
        <w:rPr>
          <w:rFonts w:hint="eastAsia"/>
        </w:rPr>
        <w:t>。</w:t>
      </w:r>
    </w:p>
    <w:p w14:paraId="74AE8B67" w14:textId="77777777" w:rsidR="002C69D7" w:rsidRDefault="002C69D7" w:rsidP="002C69D7">
      <w:pPr>
        <w:pStyle w:val="5"/>
      </w:pPr>
      <w:r w:rsidRPr="00B93211">
        <w:rPr>
          <w:rFonts w:hint="eastAsia"/>
        </w:rPr>
        <w:t>…</w:t>
      </w:r>
      <w:proofErr w:type="gramStart"/>
      <w:r w:rsidRPr="00B93211">
        <w:rPr>
          <w:rFonts w:hint="eastAsia"/>
        </w:rPr>
        <w:t>…</w:t>
      </w:r>
      <w:proofErr w:type="gramEnd"/>
      <w:r w:rsidRPr="002C69D7">
        <w:rPr>
          <w:rFonts w:hint="eastAsia"/>
        </w:rPr>
        <w:t>透過資料探勘來解決訓練階段的問題，已經是難以阻擋的趨勢。所以，我國真的要考慮立法</w:t>
      </w:r>
      <w:r>
        <w:rPr>
          <w:rFonts w:hint="eastAsia"/>
        </w:rPr>
        <w:t>。</w:t>
      </w:r>
    </w:p>
    <w:p w14:paraId="6726E52D" w14:textId="77777777" w:rsidR="00B93211" w:rsidRDefault="00B93211" w:rsidP="00B93211">
      <w:pPr>
        <w:pStyle w:val="4"/>
      </w:pPr>
      <w:proofErr w:type="gramStart"/>
      <w:r w:rsidRPr="00B93211">
        <w:rPr>
          <w:rFonts w:hint="eastAsia"/>
        </w:rPr>
        <w:t>益思科技</w:t>
      </w:r>
      <w:proofErr w:type="gramEnd"/>
      <w:r w:rsidRPr="00B93211">
        <w:rPr>
          <w:rFonts w:hint="eastAsia"/>
        </w:rPr>
        <w:t>法律事務所賴文智律師</w:t>
      </w:r>
      <w:r>
        <w:rPr>
          <w:rFonts w:hint="eastAsia"/>
        </w:rPr>
        <w:t>：</w:t>
      </w:r>
    </w:p>
    <w:p w14:paraId="5A32EBCD" w14:textId="561DCBF3" w:rsidR="00B93211" w:rsidRDefault="00B93211" w:rsidP="00B93211">
      <w:pPr>
        <w:pStyle w:val="5"/>
      </w:pPr>
      <w:r w:rsidRPr="00B93211">
        <w:rPr>
          <w:rFonts w:hint="eastAsia"/>
        </w:rPr>
        <w:t>如果單純只就訓</w:t>
      </w:r>
      <w:r w:rsidRPr="006A360E">
        <w:rPr>
          <w:rFonts w:hint="eastAsia"/>
          <w:color w:val="000000" w:themeColor="text1"/>
        </w:rPr>
        <w:t>練，智</w:t>
      </w:r>
      <w:r w:rsidR="00B96055" w:rsidRPr="006A360E">
        <w:rPr>
          <w:rFonts w:hint="eastAsia"/>
          <w:color w:val="000000" w:themeColor="text1"/>
        </w:rPr>
        <w:t>財</w:t>
      </w:r>
      <w:r w:rsidRPr="006A360E">
        <w:rPr>
          <w:rFonts w:hint="eastAsia"/>
          <w:color w:val="000000" w:themeColor="text1"/>
        </w:rPr>
        <w:t>局可以</w:t>
      </w:r>
      <w:r w:rsidRPr="00B93211">
        <w:rPr>
          <w:rFonts w:hint="eastAsia"/>
        </w:rPr>
        <w:t>放寬一點，立法是一種民主的程序，因為</w:t>
      </w:r>
      <w:r w:rsidRPr="00B93211">
        <w:rPr>
          <w:rFonts w:hint="eastAsia"/>
          <w:b/>
        </w:rPr>
        <w:t>AI的時代是不能避免的，不應該造成業者在做訓練時都不敢做</w:t>
      </w:r>
      <w:r>
        <w:rPr>
          <w:rFonts w:hint="eastAsia"/>
        </w:rPr>
        <w:t>。</w:t>
      </w:r>
    </w:p>
    <w:p w14:paraId="6E8D0C5C" w14:textId="7EC102FA" w:rsidR="00B93211" w:rsidRDefault="00B55698" w:rsidP="00B93211">
      <w:pPr>
        <w:pStyle w:val="5"/>
      </w:pPr>
      <w:r w:rsidRPr="00B55698">
        <w:rPr>
          <w:rFonts w:hint="eastAsia"/>
        </w:rPr>
        <w:t>…</w:t>
      </w:r>
      <w:proofErr w:type="gramStart"/>
      <w:r w:rsidRPr="00B55698">
        <w:rPr>
          <w:rFonts w:hint="eastAsia"/>
        </w:rPr>
        <w:t>…</w:t>
      </w:r>
      <w:proofErr w:type="gramEnd"/>
      <w:r w:rsidR="006D0906">
        <w:rPr>
          <w:rFonts w:hint="eastAsia"/>
        </w:rPr>
        <w:t>臺</w:t>
      </w:r>
      <w:r w:rsidRPr="00B55698">
        <w:rPr>
          <w:rFonts w:hint="eastAsia"/>
        </w:rPr>
        <w:t>灣如果不開放一點，讓</w:t>
      </w:r>
      <w:r w:rsidR="006D0906">
        <w:rPr>
          <w:rFonts w:hint="eastAsia"/>
        </w:rPr>
        <w:t>臺</w:t>
      </w:r>
      <w:r w:rsidRPr="00B55698">
        <w:rPr>
          <w:rFonts w:hint="eastAsia"/>
        </w:rPr>
        <w:t>灣自己的政府機關或業者可以多訓練一點繁體中文的資料，事實上影響力就會愈來愈小</w:t>
      </w:r>
      <w:r>
        <w:rPr>
          <w:rFonts w:hint="eastAsia"/>
        </w:rPr>
        <w:t>。</w:t>
      </w:r>
    </w:p>
    <w:p w14:paraId="34200D0C" w14:textId="7300FE00" w:rsidR="00B55698" w:rsidRDefault="00B55698" w:rsidP="00B93211">
      <w:pPr>
        <w:pStyle w:val="5"/>
      </w:pPr>
      <w:r w:rsidRPr="00B55698">
        <w:rPr>
          <w:rFonts w:hint="eastAsia"/>
        </w:rPr>
        <w:t>到時候在人工智慧的影響下，可能會變成</w:t>
      </w:r>
      <w:r w:rsidR="006D0906">
        <w:rPr>
          <w:rFonts w:hint="eastAsia"/>
        </w:rPr>
        <w:t>臺</w:t>
      </w:r>
      <w:r w:rsidRPr="00B55698">
        <w:rPr>
          <w:rFonts w:hint="eastAsia"/>
        </w:rPr>
        <w:t>灣的東西要送給人家訓練，人家都不想拿去訓練，這個時候是連什麼利益都分配不到，結果是一樣的。</w:t>
      </w:r>
    </w:p>
    <w:p w14:paraId="4CA1674A" w14:textId="414347A6" w:rsidR="00B55698" w:rsidRDefault="00B55698" w:rsidP="00B93211">
      <w:pPr>
        <w:pStyle w:val="5"/>
      </w:pPr>
      <w:r w:rsidRPr="00B55698">
        <w:rPr>
          <w:rFonts w:hint="eastAsia"/>
        </w:rPr>
        <w:t>基於文化的考量，希望智</w:t>
      </w:r>
      <w:r w:rsidR="002B35A0">
        <w:rPr>
          <w:rFonts w:hint="eastAsia"/>
        </w:rPr>
        <w:t>財</w:t>
      </w:r>
      <w:r w:rsidRPr="00B55698">
        <w:rPr>
          <w:rFonts w:hint="eastAsia"/>
        </w:rPr>
        <w:t>局對於此議題不要太保守，其實不是只有產業面的問題，還有整個繁體中文(正體中文)資料的能見度問題</w:t>
      </w:r>
      <w:r>
        <w:rPr>
          <w:rFonts w:hint="eastAsia"/>
        </w:rPr>
        <w:t>。</w:t>
      </w:r>
    </w:p>
    <w:p w14:paraId="67046B3B" w14:textId="530E9BB6" w:rsidR="002C69D7" w:rsidRDefault="002C69D7" w:rsidP="002C69D7">
      <w:pPr>
        <w:pStyle w:val="4"/>
      </w:pPr>
      <w:r w:rsidRPr="002C69D7">
        <w:rPr>
          <w:rFonts w:hint="eastAsia"/>
        </w:rPr>
        <w:t>東海大學</w:t>
      </w:r>
      <w:r w:rsidR="002B35A0">
        <w:rPr>
          <w:rFonts w:hint="eastAsia"/>
        </w:rPr>
        <w:t>法律學院</w:t>
      </w:r>
      <w:r w:rsidRPr="002C69D7">
        <w:rPr>
          <w:rFonts w:hint="eastAsia"/>
        </w:rPr>
        <w:t>胡心蘭</w:t>
      </w:r>
      <w:r w:rsidR="002B35A0" w:rsidRPr="002C69D7">
        <w:rPr>
          <w:rFonts w:hint="eastAsia"/>
        </w:rPr>
        <w:t>教授</w:t>
      </w:r>
      <w:r>
        <w:rPr>
          <w:rFonts w:hint="eastAsia"/>
        </w:rPr>
        <w:t>：</w:t>
      </w:r>
      <w:r w:rsidRPr="002C69D7">
        <w:rPr>
          <w:rFonts w:hint="eastAsia"/>
          <w:b/>
        </w:rPr>
        <w:t>…</w:t>
      </w:r>
      <w:proofErr w:type="gramStart"/>
      <w:r w:rsidRPr="002C69D7">
        <w:rPr>
          <w:rFonts w:hint="eastAsia"/>
          <w:b/>
        </w:rPr>
        <w:t>…</w:t>
      </w:r>
      <w:proofErr w:type="gramEnd"/>
      <w:r w:rsidRPr="002C69D7">
        <w:rPr>
          <w:rFonts w:hint="eastAsia"/>
          <w:b/>
        </w:rPr>
        <w:t>如果今天要扶植AI產業，需要一個明確的規定</w:t>
      </w:r>
      <w:r w:rsidRPr="002C69D7">
        <w:rPr>
          <w:rFonts w:hint="eastAsia"/>
        </w:rPr>
        <w:t>，第一個好處是可減少訴訟，第二個好處是可以解決前述「轉</w:t>
      </w:r>
      <w:r w:rsidRPr="002C69D7">
        <w:rPr>
          <w:rFonts w:hint="eastAsia"/>
        </w:rPr>
        <w:lastRenderedPageBreak/>
        <w:t>化性」的不確定性問題，如</w:t>
      </w:r>
      <w:r w:rsidRPr="002C69D7">
        <w:rPr>
          <w:rFonts w:hint="eastAsia"/>
          <w:b/>
        </w:rPr>
        <w:t>都以個案討論的話，是非常不經濟的</w:t>
      </w:r>
      <w:r>
        <w:rPr>
          <w:rFonts w:hint="eastAsia"/>
        </w:rPr>
        <w:t>。</w:t>
      </w:r>
    </w:p>
    <w:p w14:paraId="2F929F1C" w14:textId="20F34510" w:rsidR="002C69D7" w:rsidRDefault="002C69D7" w:rsidP="002C69D7">
      <w:pPr>
        <w:pStyle w:val="4"/>
      </w:pPr>
      <w:proofErr w:type="gramStart"/>
      <w:r w:rsidRPr="002C69D7">
        <w:rPr>
          <w:rFonts w:hint="eastAsia"/>
        </w:rPr>
        <w:t>翰</w:t>
      </w:r>
      <w:proofErr w:type="gramEnd"/>
      <w:r w:rsidRPr="002C69D7">
        <w:rPr>
          <w:rFonts w:hint="eastAsia"/>
        </w:rPr>
        <w:t>廷法律事務所黃</w:t>
      </w:r>
      <w:r w:rsidR="002B35A0" w:rsidRPr="002C69D7">
        <w:rPr>
          <w:rFonts w:hint="eastAsia"/>
        </w:rPr>
        <w:t>秀蘭</w:t>
      </w:r>
      <w:r w:rsidRPr="002C69D7">
        <w:rPr>
          <w:rFonts w:hint="eastAsia"/>
        </w:rPr>
        <w:t>律師</w:t>
      </w:r>
      <w:r>
        <w:rPr>
          <w:rFonts w:hint="eastAsia"/>
        </w:rPr>
        <w:t>：</w:t>
      </w:r>
    </w:p>
    <w:p w14:paraId="26EEC57F" w14:textId="19786A81" w:rsidR="002C69D7" w:rsidRDefault="002C69D7" w:rsidP="002C69D7">
      <w:pPr>
        <w:pStyle w:val="5"/>
      </w:pPr>
      <w:r w:rsidRPr="00B55698">
        <w:rPr>
          <w:rFonts w:hint="eastAsia"/>
        </w:rPr>
        <w:t>…</w:t>
      </w:r>
      <w:proofErr w:type="gramStart"/>
      <w:r w:rsidRPr="00B55698">
        <w:rPr>
          <w:rFonts w:hint="eastAsia"/>
        </w:rPr>
        <w:t>…</w:t>
      </w:r>
      <w:proofErr w:type="gramEnd"/>
      <w:r w:rsidRPr="002C69D7">
        <w:rPr>
          <w:rFonts w:hint="eastAsia"/>
        </w:rPr>
        <w:t>如果還是依過去智</w:t>
      </w:r>
      <w:r w:rsidR="002B35A0">
        <w:rPr>
          <w:rFonts w:hint="eastAsia"/>
        </w:rPr>
        <w:t>財</w:t>
      </w:r>
      <w:r w:rsidRPr="002C69D7">
        <w:rPr>
          <w:rFonts w:hint="eastAsia"/>
        </w:rPr>
        <w:t>局解釋令函，個案須由司法機關認定，處理的時間</w:t>
      </w:r>
      <w:proofErr w:type="gramStart"/>
      <w:r w:rsidRPr="002C69D7">
        <w:rPr>
          <w:rFonts w:hint="eastAsia"/>
        </w:rPr>
        <w:t>會拖更</w:t>
      </w:r>
      <w:proofErr w:type="gramEnd"/>
      <w:r w:rsidRPr="002C69D7">
        <w:rPr>
          <w:rFonts w:hint="eastAsia"/>
        </w:rPr>
        <w:t>長</w:t>
      </w:r>
      <w:r>
        <w:rPr>
          <w:rFonts w:hint="eastAsia"/>
        </w:rPr>
        <w:t>。</w:t>
      </w:r>
    </w:p>
    <w:p w14:paraId="311B6830" w14:textId="77777777" w:rsidR="002C69D7" w:rsidRDefault="002C69D7" w:rsidP="002C69D7">
      <w:pPr>
        <w:pStyle w:val="5"/>
      </w:pPr>
      <w:r w:rsidRPr="00B55698">
        <w:rPr>
          <w:rFonts w:hint="eastAsia"/>
        </w:rPr>
        <w:t>…</w:t>
      </w:r>
      <w:proofErr w:type="gramStart"/>
      <w:r w:rsidRPr="00B55698">
        <w:rPr>
          <w:rFonts w:hint="eastAsia"/>
        </w:rPr>
        <w:t>…</w:t>
      </w:r>
      <w:proofErr w:type="gramEnd"/>
      <w:r w:rsidRPr="002C69D7">
        <w:rPr>
          <w:rFonts w:hint="eastAsia"/>
        </w:rPr>
        <w:t>可以用立法訂定法定授權、強制授權或報酬請求權的方式解決，因為AI趨勢既然不可擋，我們的立場就是大家都可以用，用了之後要補償權利人</w:t>
      </w:r>
      <w:r>
        <w:rPr>
          <w:rFonts w:hint="eastAsia"/>
        </w:rPr>
        <w:t>。</w:t>
      </w:r>
    </w:p>
    <w:p w14:paraId="0378C51E" w14:textId="37E969A5" w:rsidR="002C69D7" w:rsidRDefault="002C69D7" w:rsidP="002C69D7">
      <w:pPr>
        <w:pStyle w:val="4"/>
      </w:pPr>
      <w:r w:rsidRPr="002C69D7">
        <w:rPr>
          <w:rFonts w:hint="eastAsia"/>
        </w:rPr>
        <w:t>北辰著作權事務所蕭</w:t>
      </w:r>
      <w:r w:rsidR="002B35A0" w:rsidRPr="002C69D7">
        <w:rPr>
          <w:rFonts w:hint="eastAsia"/>
        </w:rPr>
        <w:t>雄淋</w:t>
      </w:r>
      <w:r w:rsidRPr="002C69D7">
        <w:rPr>
          <w:rFonts w:hint="eastAsia"/>
        </w:rPr>
        <w:t>律師：</w:t>
      </w:r>
    </w:p>
    <w:p w14:paraId="4B2ED4E8" w14:textId="77777777" w:rsidR="002C69D7" w:rsidRDefault="0028574E" w:rsidP="002C69D7">
      <w:pPr>
        <w:pStyle w:val="5"/>
      </w:pPr>
      <w:r w:rsidRPr="00B55698">
        <w:rPr>
          <w:rFonts w:hint="eastAsia"/>
        </w:rPr>
        <w:t>…</w:t>
      </w:r>
      <w:proofErr w:type="gramStart"/>
      <w:r w:rsidRPr="00B55698">
        <w:rPr>
          <w:rFonts w:hint="eastAsia"/>
        </w:rPr>
        <w:t>…</w:t>
      </w:r>
      <w:proofErr w:type="gramEnd"/>
      <w:r w:rsidR="002C69D7" w:rsidRPr="002C69D7">
        <w:rPr>
          <w:rFonts w:hint="eastAsia"/>
          <w:b/>
        </w:rPr>
        <w:t>應以立法解決</w:t>
      </w:r>
      <w:r w:rsidR="002C69D7" w:rsidRPr="002C69D7">
        <w:rPr>
          <w:rFonts w:hint="eastAsia"/>
        </w:rPr>
        <w:t>，因為如果只用行政解釋，首先是</w:t>
      </w:r>
      <w:r w:rsidR="00D92A6C">
        <w:rPr>
          <w:rFonts w:hint="eastAsia"/>
        </w:rPr>
        <w:t>智財</w:t>
      </w:r>
      <w:r w:rsidR="002C69D7" w:rsidRPr="002C69D7">
        <w:rPr>
          <w:rFonts w:hint="eastAsia"/>
        </w:rPr>
        <w:t>局恐難輕易作出解釋，再者是行政解釋無法如同立法一般詳細明確，交給司法機關認定導致個案適用之不確定性，變成</w:t>
      </w:r>
      <w:r w:rsidR="002C69D7" w:rsidRPr="002C69D7">
        <w:rPr>
          <w:rFonts w:hint="eastAsia"/>
          <w:b/>
        </w:rPr>
        <w:t>司法及行政機關都不負責</w:t>
      </w:r>
      <w:r w:rsidR="002C69D7" w:rsidRPr="002C69D7">
        <w:rPr>
          <w:rFonts w:hint="eastAsia"/>
        </w:rPr>
        <w:t>的情形。</w:t>
      </w:r>
    </w:p>
    <w:p w14:paraId="5EAAAD48" w14:textId="77777777" w:rsidR="002C69D7" w:rsidRPr="00D92A6C" w:rsidRDefault="002C69D7" w:rsidP="002C69D7">
      <w:pPr>
        <w:pStyle w:val="5"/>
      </w:pPr>
      <w:r w:rsidRPr="002C69D7">
        <w:rPr>
          <w:rFonts w:hint="eastAsia"/>
        </w:rPr>
        <w:t>我國既以發展</w:t>
      </w:r>
      <w:r w:rsidRPr="002C69D7">
        <w:t>AI</w:t>
      </w:r>
      <w:r w:rsidRPr="002C69D7">
        <w:rPr>
          <w:rFonts w:hint="eastAsia"/>
        </w:rPr>
        <w:t>產業為目標，相關問題應設法解決，</w:t>
      </w:r>
      <w:r w:rsidRPr="002C69D7">
        <w:rPr>
          <w:rFonts w:hint="eastAsia"/>
          <w:b/>
        </w:rPr>
        <w:t>建議參考我國著作權法一直以來主要沿襲參考之日本立法例，不僅針對</w:t>
      </w:r>
      <w:r w:rsidRPr="002C69D7">
        <w:rPr>
          <w:b/>
        </w:rPr>
        <w:t>AI</w:t>
      </w:r>
      <w:r w:rsidRPr="002C69D7">
        <w:rPr>
          <w:rFonts w:hint="eastAsia"/>
          <w:b/>
        </w:rPr>
        <w:t>，</w:t>
      </w:r>
      <w:proofErr w:type="gramStart"/>
      <w:r w:rsidRPr="002C69D7">
        <w:rPr>
          <w:rFonts w:hint="eastAsia"/>
          <w:b/>
        </w:rPr>
        <w:t>連同網路</w:t>
      </w:r>
      <w:proofErr w:type="gramEnd"/>
      <w:r w:rsidRPr="002C69D7">
        <w:rPr>
          <w:rFonts w:hint="eastAsia"/>
          <w:b/>
        </w:rPr>
        <w:t>與高科技時代的所有著作權問題都一起解決</w:t>
      </w:r>
      <w:r w:rsidR="00D92A6C">
        <w:rPr>
          <w:rFonts w:hint="eastAsia"/>
          <w:b/>
        </w:rPr>
        <w:t>。</w:t>
      </w:r>
    </w:p>
    <w:p w14:paraId="54C69DAA" w14:textId="77777777" w:rsidR="00D92A6C" w:rsidRDefault="00D92A6C" w:rsidP="00CB4823">
      <w:pPr>
        <w:pStyle w:val="3"/>
      </w:pPr>
      <w:r>
        <w:rPr>
          <w:rFonts w:hint="eastAsia"/>
        </w:rPr>
        <w:t>另查，</w:t>
      </w:r>
      <w:r w:rsidRPr="00D92A6C">
        <w:rPr>
          <w:rFonts w:hint="eastAsia"/>
        </w:rPr>
        <w:t>行政院113年9月5日第3919次院會簡報，主權AI在「相關法規調適推動」之部會分工</w:t>
      </w:r>
      <w:r>
        <w:rPr>
          <w:rFonts w:hint="eastAsia"/>
        </w:rPr>
        <w:t>，已指定</w:t>
      </w:r>
      <w:r w:rsidR="009E3BCD">
        <w:rPr>
          <w:rFonts w:hint="eastAsia"/>
        </w:rPr>
        <w:t>由</w:t>
      </w:r>
      <w:r>
        <w:rPr>
          <w:rFonts w:hint="eastAsia"/>
        </w:rPr>
        <w:t>經濟部進行「著作權法」之法規調適作業。</w:t>
      </w:r>
      <w:proofErr w:type="gramStart"/>
      <w:r>
        <w:rPr>
          <w:rFonts w:hint="eastAsia"/>
        </w:rPr>
        <w:t>此外，</w:t>
      </w:r>
      <w:proofErr w:type="gramEnd"/>
      <w:r>
        <w:rPr>
          <w:rFonts w:hint="eastAsia"/>
        </w:rPr>
        <w:t>行政院「數位政策法制協調專案會議」於113年9月30日會議</w:t>
      </w:r>
      <w:r w:rsidR="009E3BCD">
        <w:rPr>
          <w:rFonts w:hint="eastAsia"/>
        </w:rPr>
        <w:t>亦決議：「請經濟部就AI所</w:t>
      </w:r>
      <w:proofErr w:type="gramStart"/>
      <w:r w:rsidR="009E3BCD">
        <w:rPr>
          <w:rFonts w:hint="eastAsia"/>
        </w:rPr>
        <w:t>涉箸作權</w:t>
      </w:r>
      <w:proofErr w:type="gramEnd"/>
      <w:r w:rsidR="009E3BCD">
        <w:rPr>
          <w:rFonts w:hint="eastAsia"/>
        </w:rPr>
        <w:t>議題，持續觀察國際規範趨勢，並適時採取相應措施，以利我國AI之創新應用。至於應用智慧財產權之合理使用及回饋予創作者之機制，請經濟部協調相關部會共同討論是否有兼顧二者之可行作法」。</w:t>
      </w:r>
      <w:proofErr w:type="gramStart"/>
      <w:r w:rsidR="009E3BCD">
        <w:rPr>
          <w:rFonts w:hint="eastAsia"/>
        </w:rPr>
        <w:t>爰</w:t>
      </w:r>
      <w:proofErr w:type="gramEnd"/>
      <w:r w:rsidR="009E3BCD">
        <w:rPr>
          <w:rFonts w:hint="eastAsia"/>
        </w:rPr>
        <w:t>「著作權法」之法規調適作業由行政院督同經濟部辦理，應無疑義。</w:t>
      </w:r>
    </w:p>
    <w:p w14:paraId="629B5BEC" w14:textId="23BE11D5" w:rsidR="00B93211" w:rsidRDefault="00D92A6C" w:rsidP="00827C84">
      <w:pPr>
        <w:pStyle w:val="3"/>
      </w:pPr>
      <w:r>
        <w:rPr>
          <w:rFonts w:hint="eastAsia"/>
        </w:rPr>
        <w:lastRenderedPageBreak/>
        <w:t>綜上</w:t>
      </w:r>
      <w:r w:rsidR="009E3BCD">
        <w:rPr>
          <w:rFonts w:hint="eastAsia"/>
        </w:rPr>
        <w:t>，</w:t>
      </w:r>
      <w:r w:rsidR="009E3BCD">
        <w:t>AI</w:t>
      </w:r>
      <w:r w:rsidR="009E3BCD">
        <w:rPr>
          <w:rFonts w:hint="eastAsia"/>
        </w:rPr>
        <w:t>的革命性技術對於我國著作權之法制環境已形成新的挑戰，現</w:t>
      </w:r>
      <w:r w:rsidR="00EA61A5">
        <w:rPr>
          <w:rFonts w:hint="eastAsia"/>
        </w:rPr>
        <w:t>況</w:t>
      </w:r>
      <w:r w:rsidR="009E3BCD">
        <w:rPr>
          <w:rFonts w:hint="eastAsia"/>
        </w:rPr>
        <w:t>已不足以因應</w:t>
      </w:r>
      <w:r w:rsidR="00EA61A5">
        <w:rPr>
          <w:rFonts w:hint="eastAsia"/>
        </w:rPr>
        <w:t>，政府不應坐以待斃，</w:t>
      </w:r>
      <w:proofErr w:type="gramStart"/>
      <w:r w:rsidR="00EA61A5">
        <w:rPr>
          <w:rFonts w:hint="eastAsia"/>
        </w:rPr>
        <w:t>爰</w:t>
      </w:r>
      <w:proofErr w:type="gramEnd"/>
      <w:r w:rsidR="00EA61A5">
        <w:rPr>
          <w:rFonts w:hint="eastAsia"/>
        </w:rPr>
        <w:t>行政院</w:t>
      </w:r>
      <w:proofErr w:type="gramStart"/>
      <w:r w:rsidR="00EA61A5">
        <w:rPr>
          <w:rFonts w:hint="eastAsia"/>
        </w:rPr>
        <w:t>允宜督</w:t>
      </w:r>
      <w:proofErr w:type="gramEnd"/>
      <w:r w:rsidR="00EA61A5">
        <w:rPr>
          <w:rFonts w:hint="eastAsia"/>
        </w:rPr>
        <w:t>同「著作權法」</w:t>
      </w:r>
      <w:r w:rsidR="002B35A0">
        <w:rPr>
          <w:rFonts w:hint="eastAsia"/>
        </w:rPr>
        <w:t>主管機關</w:t>
      </w:r>
      <w:r w:rsidR="00EA61A5">
        <w:rPr>
          <w:rFonts w:hint="eastAsia"/>
        </w:rPr>
        <w:t>經濟部積極研謀法規調</w:t>
      </w:r>
      <w:r w:rsidR="002B35A0">
        <w:rPr>
          <w:rFonts w:hint="eastAsia"/>
        </w:rPr>
        <w:t>適</w:t>
      </w:r>
      <w:r w:rsidR="00EA61A5">
        <w:rPr>
          <w:rFonts w:hint="eastAsia"/>
        </w:rPr>
        <w:t>，</w:t>
      </w:r>
      <w:proofErr w:type="gramStart"/>
      <w:r w:rsidR="00EA61A5">
        <w:rPr>
          <w:rFonts w:hint="eastAsia"/>
        </w:rPr>
        <w:t>以衡</w:t>
      </w:r>
      <w:proofErr w:type="gramEnd"/>
      <w:r w:rsidR="00EA61A5">
        <w:rPr>
          <w:rFonts w:hint="eastAsia"/>
        </w:rPr>
        <w:t>平「著作權法」</w:t>
      </w:r>
      <w:r w:rsidR="00EA61A5" w:rsidRPr="00EA61A5">
        <w:rPr>
          <w:rFonts w:hint="eastAsia"/>
        </w:rPr>
        <w:t>所揭櫫的保障著作人著作權益</w:t>
      </w:r>
      <w:r w:rsidR="00EA61A5">
        <w:rPr>
          <w:rFonts w:hint="eastAsia"/>
        </w:rPr>
        <w:t>、</w:t>
      </w:r>
      <w:r w:rsidR="00EA61A5" w:rsidRPr="00EA61A5">
        <w:rPr>
          <w:rFonts w:hint="eastAsia"/>
        </w:rPr>
        <w:t>調和社會公共利益</w:t>
      </w:r>
      <w:r w:rsidR="00EA61A5">
        <w:rPr>
          <w:rFonts w:hint="eastAsia"/>
        </w:rPr>
        <w:t>及</w:t>
      </w:r>
      <w:r w:rsidR="00EA61A5" w:rsidRPr="00EA61A5">
        <w:rPr>
          <w:rFonts w:hint="eastAsia"/>
        </w:rPr>
        <w:t>促進國家文化發展</w:t>
      </w:r>
      <w:r w:rsidR="00EA61A5">
        <w:rPr>
          <w:rFonts w:hint="eastAsia"/>
        </w:rPr>
        <w:t>等</w:t>
      </w:r>
      <w:r w:rsidR="00EA61A5" w:rsidRPr="00EA61A5">
        <w:rPr>
          <w:rFonts w:hint="eastAsia"/>
        </w:rPr>
        <w:t>三個立法目的</w:t>
      </w:r>
      <w:r w:rsidR="00EA61A5">
        <w:rPr>
          <w:rFonts w:hint="eastAsia"/>
        </w:rPr>
        <w:t>。</w:t>
      </w:r>
    </w:p>
    <w:p w14:paraId="7D224C6A" w14:textId="75D2D042" w:rsidR="00173A73" w:rsidRDefault="00173A73" w:rsidP="00DE4238">
      <w:pPr>
        <w:pStyle w:val="2"/>
        <w:rPr>
          <w:b/>
        </w:rPr>
      </w:pPr>
      <w:r>
        <w:rPr>
          <w:rFonts w:hint="eastAsia"/>
          <w:b/>
        </w:rPr>
        <w:t>主權AI</w:t>
      </w:r>
      <w:r w:rsidR="00EB5D01">
        <w:rPr>
          <w:rFonts w:hint="eastAsia"/>
          <w:b/>
        </w:rPr>
        <w:t>及L</w:t>
      </w:r>
      <w:r w:rsidR="00EB5D01">
        <w:rPr>
          <w:b/>
        </w:rPr>
        <w:t>LM</w:t>
      </w:r>
      <w:r w:rsidR="00EB5D01">
        <w:rPr>
          <w:rFonts w:hint="eastAsia"/>
          <w:b/>
        </w:rPr>
        <w:t>之</w:t>
      </w:r>
      <w:r>
        <w:rPr>
          <w:rFonts w:hint="eastAsia"/>
          <w:b/>
        </w:rPr>
        <w:t>推廣應用成效</w:t>
      </w:r>
      <w:r w:rsidR="00EB5D01">
        <w:rPr>
          <w:rFonts w:hint="eastAsia"/>
          <w:b/>
        </w:rPr>
        <w:t>乃推動產品生命週期及永續發展之重要動能，行政院推動</w:t>
      </w:r>
      <w:r w:rsidR="00EB5D01" w:rsidRPr="00EB5D01">
        <w:rPr>
          <w:rFonts w:hint="eastAsia"/>
          <w:b/>
        </w:rPr>
        <w:t>「五大信賴產業推動方案」</w:t>
      </w:r>
      <w:r w:rsidR="00EB5D01">
        <w:rPr>
          <w:rFonts w:hint="eastAsia"/>
          <w:b/>
        </w:rPr>
        <w:t>期待</w:t>
      </w:r>
      <w:proofErr w:type="gramStart"/>
      <w:r w:rsidR="00030043" w:rsidRPr="00EB5D01">
        <w:rPr>
          <w:rFonts w:hint="eastAsia"/>
          <w:b/>
        </w:rPr>
        <w:t>百工百業</w:t>
      </w:r>
      <w:proofErr w:type="gramEnd"/>
      <w:r w:rsidR="00EB5D01">
        <w:rPr>
          <w:rFonts w:hint="eastAsia"/>
          <w:b/>
        </w:rPr>
        <w:t>導入AI</w:t>
      </w:r>
      <w:r w:rsidR="00EB5D01" w:rsidRPr="00EB5D01">
        <w:rPr>
          <w:rFonts w:hint="eastAsia"/>
          <w:b/>
        </w:rPr>
        <w:t>帶動</w:t>
      </w:r>
      <w:r w:rsidR="00867AED">
        <w:rPr>
          <w:rFonts w:hint="eastAsia"/>
          <w:b/>
        </w:rPr>
        <w:t>全面升級</w:t>
      </w:r>
      <w:r w:rsidR="00EB5D01">
        <w:rPr>
          <w:rFonts w:hint="eastAsia"/>
          <w:b/>
        </w:rPr>
        <w:t>，惟</w:t>
      </w:r>
      <w:r w:rsidR="00DF7E54">
        <w:rPr>
          <w:rFonts w:hint="eastAsia"/>
          <w:b/>
        </w:rPr>
        <w:t>相較於</w:t>
      </w:r>
      <w:proofErr w:type="gramStart"/>
      <w:r w:rsidR="00DF7E54">
        <w:rPr>
          <w:rFonts w:hint="eastAsia"/>
          <w:b/>
        </w:rPr>
        <w:t>商業資服模</w:t>
      </w:r>
      <w:proofErr w:type="gramEnd"/>
      <w:r w:rsidR="00DF7E54">
        <w:rPr>
          <w:rFonts w:hint="eastAsia"/>
          <w:b/>
        </w:rPr>
        <w:t>式，主權A</w:t>
      </w:r>
      <w:r w:rsidR="00DF7E54">
        <w:rPr>
          <w:b/>
        </w:rPr>
        <w:t>I</w:t>
      </w:r>
      <w:r w:rsidR="008C0310">
        <w:rPr>
          <w:rFonts w:hint="eastAsia"/>
          <w:b/>
        </w:rPr>
        <w:t>在任務及市場雖有一定區隔，但</w:t>
      </w:r>
      <w:r w:rsidR="00DF7E54">
        <w:rPr>
          <w:rFonts w:hint="eastAsia"/>
          <w:b/>
        </w:rPr>
        <w:t>在整合服務、導入成本</w:t>
      </w:r>
      <w:r w:rsidR="00C76428">
        <w:rPr>
          <w:rFonts w:hint="eastAsia"/>
          <w:b/>
        </w:rPr>
        <w:t>、</w:t>
      </w:r>
      <w:r w:rsidR="008C0310">
        <w:rPr>
          <w:rFonts w:hint="eastAsia"/>
          <w:b/>
        </w:rPr>
        <w:t>推廣強度</w:t>
      </w:r>
      <w:r w:rsidR="00C76428">
        <w:rPr>
          <w:rFonts w:hint="eastAsia"/>
          <w:b/>
        </w:rPr>
        <w:t>及模型能力</w:t>
      </w:r>
      <w:r w:rsidR="008C0310">
        <w:rPr>
          <w:rFonts w:hint="eastAsia"/>
          <w:b/>
        </w:rPr>
        <w:t>等仍有精進空間，國科會及數</w:t>
      </w:r>
      <w:proofErr w:type="gramStart"/>
      <w:r w:rsidR="008C0310">
        <w:rPr>
          <w:rFonts w:hint="eastAsia"/>
          <w:b/>
        </w:rPr>
        <w:t>發部允</w:t>
      </w:r>
      <w:proofErr w:type="gramEnd"/>
      <w:r w:rsidR="008C0310">
        <w:rPr>
          <w:rFonts w:hint="eastAsia"/>
          <w:b/>
        </w:rPr>
        <w:t>宜密切合作</w:t>
      </w:r>
      <w:r w:rsidR="0086032E">
        <w:rPr>
          <w:rFonts w:hint="eastAsia"/>
          <w:b/>
        </w:rPr>
        <w:t>並持續支持計畫推動</w:t>
      </w:r>
      <w:r w:rsidR="008C0310">
        <w:rPr>
          <w:rFonts w:hint="eastAsia"/>
          <w:b/>
        </w:rPr>
        <w:t>，以避免主權AI</w:t>
      </w:r>
      <w:r w:rsidR="00EA1A99">
        <w:rPr>
          <w:rFonts w:hint="eastAsia"/>
          <w:b/>
        </w:rPr>
        <w:t>因使用率低落而</w:t>
      </w:r>
      <w:r w:rsidR="0086032E">
        <w:rPr>
          <w:rFonts w:hint="eastAsia"/>
          <w:b/>
        </w:rPr>
        <w:t>遭到</w:t>
      </w:r>
      <w:r w:rsidR="008C0310">
        <w:rPr>
          <w:rFonts w:hint="eastAsia"/>
          <w:b/>
        </w:rPr>
        <w:t>邊緣化</w:t>
      </w:r>
      <w:r w:rsidR="0086032E">
        <w:rPr>
          <w:rFonts w:hint="eastAsia"/>
          <w:b/>
        </w:rPr>
        <w:t>。</w:t>
      </w:r>
    </w:p>
    <w:p w14:paraId="27DA7CFD" w14:textId="77777777" w:rsidR="0086032E" w:rsidRDefault="0086032E" w:rsidP="0086032E">
      <w:pPr>
        <w:pStyle w:val="3"/>
      </w:pPr>
      <w:r>
        <w:rPr>
          <w:rFonts w:hint="eastAsia"/>
        </w:rPr>
        <w:t>依據</w:t>
      </w:r>
      <w:r w:rsidRPr="0086032E">
        <w:rPr>
          <w:rFonts w:hint="eastAsia"/>
        </w:rPr>
        <w:t>國家發展委員會</w:t>
      </w:r>
      <w:r>
        <w:rPr>
          <w:rFonts w:hint="eastAsia"/>
        </w:rPr>
        <w:t>發表</w:t>
      </w:r>
      <w:r w:rsidRPr="0086032E">
        <w:rPr>
          <w:rFonts w:hint="eastAsia"/>
        </w:rPr>
        <w:t>「運用AI</w:t>
      </w:r>
      <w:proofErr w:type="gramStart"/>
      <w:r w:rsidRPr="0086032E">
        <w:rPr>
          <w:rFonts w:hint="eastAsia"/>
        </w:rPr>
        <w:t>賦能</w:t>
      </w:r>
      <w:proofErr w:type="gramEnd"/>
      <w:r w:rsidRPr="0086032E">
        <w:rPr>
          <w:rFonts w:hint="eastAsia"/>
        </w:rPr>
        <w:t xml:space="preserve"> 擴展產業發展」</w:t>
      </w:r>
      <w:r w:rsidR="00DF4B83">
        <w:rPr>
          <w:rStyle w:val="afe"/>
        </w:rPr>
        <w:footnoteReference w:id="18"/>
      </w:r>
      <w:r w:rsidRPr="0086032E">
        <w:rPr>
          <w:rFonts w:hint="eastAsia"/>
        </w:rPr>
        <w:t>闡述</w:t>
      </w:r>
      <w:r>
        <w:rPr>
          <w:rFonts w:hint="eastAsia"/>
        </w:rPr>
        <w:t>「五大信賴產業」</w:t>
      </w:r>
      <w:r w:rsidR="00DF4B83">
        <w:rPr>
          <w:rFonts w:hint="eastAsia"/>
        </w:rPr>
        <w:t>在</w:t>
      </w:r>
      <w:r w:rsidR="00DF4B83" w:rsidRPr="0086032E">
        <w:rPr>
          <w:rFonts w:hint="eastAsia"/>
        </w:rPr>
        <w:t>促進AI智慧應用</w:t>
      </w:r>
      <w:r w:rsidRPr="0086032E">
        <w:rPr>
          <w:rFonts w:hint="eastAsia"/>
        </w:rPr>
        <w:t>之推動策略</w:t>
      </w:r>
      <w:r w:rsidR="00DF4B83">
        <w:rPr>
          <w:rFonts w:hint="eastAsia"/>
        </w:rPr>
        <w:t>包括推動</w:t>
      </w:r>
      <w:proofErr w:type="gramStart"/>
      <w:r w:rsidR="00DF4B83">
        <w:rPr>
          <w:rFonts w:hint="eastAsia"/>
        </w:rPr>
        <w:t>百工百</w:t>
      </w:r>
      <w:proofErr w:type="gramEnd"/>
      <w:r w:rsidR="00DF4B83">
        <w:rPr>
          <w:rFonts w:hint="eastAsia"/>
        </w:rPr>
        <w:t>業導入AI</w:t>
      </w:r>
      <w:r w:rsidR="00867AED">
        <w:rPr>
          <w:rFonts w:hint="eastAsia"/>
        </w:rPr>
        <w:t>帶動政府及</w:t>
      </w:r>
      <w:r w:rsidR="00DF4B83">
        <w:rPr>
          <w:rFonts w:hint="eastAsia"/>
        </w:rPr>
        <w:t>產業升級之目標，已顯示未來無論通用型或專用型AI模型的應用潛力及市場將十分可觀。</w:t>
      </w:r>
    </w:p>
    <w:p w14:paraId="7C96B07D" w14:textId="3471BA75" w:rsidR="000E6CA5" w:rsidRDefault="00867AED" w:rsidP="0086032E">
      <w:pPr>
        <w:pStyle w:val="3"/>
      </w:pPr>
      <w:r>
        <w:rPr>
          <w:rFonts w:hint="eastAsia"/>
        </w:rPr>
        <w:t>根據國科會函復</w:t>
      </w:r>
      <w:r w:rsidR="000E6CA5">
        <w:rPr>
          <w:rFonts w:hint="eastAsia"/>
        </w:rPr>
        <w:t>顯示</w:t>
      </w:r>
      <w:r>
        <w:rPr>
          <w:rFonts w:hint="eastAsia"/>
        </w:rPr>
        <w:t>，目前</w:t>
      </w:r>
      <w:r w:rsidRPr="00867AED">
        <w:rPr>
          <w:rFonts w:hint="eastAsia"/>
        </w:rPr>
        <w:t>TAIDE</w:t>
      </w:r>
      <w:r>
        <w:rPr>
          <w:rFonts w:hint="eastAsia"/>
        </w:rPr>
        <w:t>模型作為主權AI的示範性計畫及象徵，已有初步的推廣應用，其模型能力亦與同期主流</w:t>
      </w:r>
      <w:proofErr w:type="gramStart"/>
      <w:r>
        <w:rPr>
          <w:rFonts w:hint="eastAsia"/>
        </w:rPr>
        <w:t>模型概同</w:t>
      </w:r>
      <w:proofErr w:type="gramEnd"/>
      <w:r>
        <w:rPr>
          <w:rFonts w:hint="eastAsia"/>
        </w:rPr>
        <w:t>，在</w:t>
      </w:r>
      <w:r w:rsidR="006D0906">
        <w:rPr>
          <w:rFonts w:hint="eastAsia"/>
        </w:rPr>
        <w:t>臺</w:t>
      </w:r>
      <w:r w:rsidRPr="00867AED">
        <w:rPr>
          <w:rFonts w:hint="eastAsia"/>
        </w:rPr>
        <w:t>灣文化及用語方面</w:t>
      </w:r>
      <w:r>
        <w:rPr>
          <w:rFonts w:hint="eastAsia"/>
        </w:rPr>
        <w:t>則有明顯優勢；惟</w:t>
      </w:r>
      <w:r w:rsidR="000E6CA5">
        <w:rPr>
          <w:rFonts w:hint="eastAsia"/>
        </w:rPr>
        <w:t>其全職工程師已由6名縮減為2名，</w:t>
      </w:r>
      <w:r>
        <w:rPr>
          <w:rFonts w:hint="eastAsia"/>
        </w:rPr>
        <w:t>人力資源</w:t>
      </w:r>
      <w:r w:rsidR="000E6CA5">
        <w:rPr>
          <w:rFonts w:hint="eastAsia"/>
        </w:rPr>
        <w:t>不增反減，是否能持續維持開發動能而保持競爭力，不無疑問；學者專家亦已提出警語，認為「</w:t>
      </w:r>
      <w:r w:rsidR="000E6CA5" w:rsidRPr="000E6CA5">
        <w:rPr>
          <w:rFonts w:hint="eastAsia"/>
        </w:rPr>
        <w:t>AI發展是一場持久戰，不能一年有，一年沒有，否則就沒有了</w:t>
      </w:r>
      <w:r w:rsidR="000E6CA5">
        <w:rPr>
          <w:rFonts w:hint="eastAsia"/>
        </w:rPr>
        <w:t>」、「</w:t>
      </w:r>
      <w:r w:rsidR="000E6CA5" w:rsidRPr="000E6CA5">
        <w:rPr>
          <w:rFonts w:hint="eastAsia"/>
        </w:rPr>
        <w:t>TAIDE發展有些緩慢有必要加</w:t>
      </w:r>
      <w:r w:rsidR="000E6CA5" w:rsidRPr="000E6CA5">
        <w:rPr>
          <w:rFonts w:hint="eastAsia"/>
        </w:rPr>
        <w:lastRenderedPageBreak/>
        <w:t>速</w:t>
      </w:r>
      <w:r w:rsidR="000E6CA5">
        <w:rPr>
          <w:rFonts w:hint="eastAsia"/>
        </w:rPr>
        <w:t>」等語，非常值得主管機關重視並採取因應作為。</w:t>
      </w:r>
    </w:p>
    <w:p w14:paraId="3BFDA1CC" w14:textId="29C65E45" w:rsidR="00DF4B83" w:rsidRDefault="000E6CA5" w:rsidP="000E6CA5">
      <w:pPr>
        <w:pStyle w:val="4"/>
      </w:pPr>
      <w:r>
        <w:rPr>
          <w:rFonts w:hint="eastAsia"/>
        </w:rPr>
        <w:t>國科會函復重點如下：</w:t>
      </w:r>
    </w:p>
    <w:p w14:paraId="0C34E8A7" w14:textId="2C5ACA9B" w:rsidR="00867AED" w:rsidRDefault="00867AED" w:rsidP="000E6CA5">
      <w:pPr>
        <w:pStyle w:val="5"/>
      </w:pPr>
      <w:r w:rsidRPr="00867AED">
        <w:rPr>
          <w:rFonts w:hint="eastAsia"/>
        </w:rPr>
        <w:t>有許多業者以TAIDE為基礎發展應用服務的具體案例，例如：</w:t>
      </w:r>
      <w:proofErr w:type="gramStart"/>
      <w:r w:rsidRPr="00867AED">
        <w:rPr>
          <w:rFonts w:hint="eastAsia"/>
        </w:rPr>
        <w:t>群聯</w:t>
      </w:r>
      <w:proofErr w:type="spellStart"/>
      <w:proofErr w:type="gramEnd"/>
      <w:r w:rsidRPr="00867AED">
        <w:rPr>
          <w:rFonts w:hint="eastAsia"/>
        </w:rPr>
        <w:t>aiDAPTV</w:t>
      </w:r>
      <w:proofErr w:type="spellEnd"/>
      <w:r w:rsidRPr="00867AED">
        <w:rPr>
          <w:rFonts w:hint="eastAsia"/>
        </w:rPr>
        <w:t>+平臺、高雄大學</w:t>
      </w:r>
      <w:proofErr w:type="spellStart"/>
      <w:r w:rsidRPr="00867AED">
        <w:rPr>
          <w:rFonts w:hint="eastAsia"/>
        </w:rPr>
        <w:t>Kuwa</w:t>
      </w:r>
      <w:proofErr w:type="spellEnd"/>
      <w:r w:rsidRPr="00867AED">
        <w:rPr>
          <w:rFonts w:hint="eastAsia"/>
        </w:rPr>
        <w:t xml:space="preserve"> </w:t>
      </w:r>
      <w:proofErr w:type="spellStart"/>
      <w:r w:rsidRPr="00867AED">
        <w:rPr>
          <w:rFonts w:hint="eastAsia"/>
        </w:rPr>
        <w:t>GenAI</w:t>
      </w:r>
      <w:proofErr w:type="spellEnd"/>
      <w:r w:rsidRPr="00867AED">
        <w:rPr>
          <w:rFonts w:hint="eastAsia"/>
        </w:rPr>
        <w:t xml:space="preserve"> OS、叡揚資訊整合TAIDE模型、中興大學農業知識檢索系統「神農 TAIDE」、陽明交大臺客語TAIDE大語言模型結合語音AI介面、教育部AI CUP競賽報告檢查系統、臺南大學臺語對話生成式AI機器人等，對TAIDE作為主權AI應用的擴散有所助益</w:t>
      </w:r>
      <w:r w:rsidR="00646CEB">
        <w:rPr>
          <w:rFonts w:hint="eastAsia"/>
        </w:rPr>
        <w:t>。</w:t>
      </w:r>
    </w:p>
    <w:p w14:paraId="64CE0477" w14:textId="3A1B5362" w:rsidR="00867AED" w:rsidRDefault="00867AED" w:rsidP="000E6CA5">
      <w:pPr>
        <w:pStyle w:val="5"/>
      </w:pPr>
      <w:r>
        <w:rPr>
          <w:rFonts w:hint="eastAsia"/>
        </w:rPr>
        <w:t>根據該會</w:t>
      </w:r>
      <w:r w:rsidRPr="00867AED">
        <w:rPr>
          <w:rFonts w:hint="eastAsia"/>
        </w:rPr>
        <w:t>113年11月27日</w:t>
      </w:r>
      <w:r>
        <w:rPr>
          <w:rFonts w:hint="eastAsia"/>
        </w:rPr>
        <w:t>簡報，</w:t>
      </w:r>
      <w:r w:rsidRPr="00867AED">
        <w:rPr>
          <w:rFonts w:hint="eastAsia"/>
        </w:rPr>
        <w:t>TAIDE</w:t>
      </w:r>
      <w:r>
        <w:rPr>
          <w:rFonts w:hint="eastAsia"/>
        </w:rPr>
        <w:t>模型主要著眼於</w:t>
      </w:r>
      <w:r w:rsidRPr="00867AED">
        <w:rPr>
          <w:rFonts w:hint="eastAsia"/>
        </w:rPr>
        <w:t>中翻英、英翻中、寫文章、寫信、摘要</w:t>
      </w:r>
      <w:r>
        <w:rPr>
          <w:rFonts w:hint="eastAsia"/>
        </w:rPr>
        <w:t>等五大任務，</w:t>
      </w:r>
      <w:r w:rsidRPr="00867AED">
        <w:rPr>
          <w:rFonts w:hint="eastAsia"/>
        </w:rPr>
        <w:t>TAIDE 8B模型與Meta最新的Llama3.1 70B模型比較，兩者表現差距不大，顯見TAIDE模型在5大任務之能力已達預設目標</w:t>
      </w:r>
      <w:r>
        <w:rPr>
          <w:rFonts w:hint="eastAsia"/>
        </w:rPr>
        <w:t>，</w:t>
      </w:r>
      <w:r w:rsidRPr="00867AED">
        <w:rPr>
          <w:rFonts w:hint="eastAsia"/>
        </w:rPr>
        <w:t>在準確性方面分數</w:t>
      </w:r>
      <w:r>
        <w:rPr>
          <w:rFonts w:hint="eastAsia"/>
        </w:rPr>
        <w:t>則</w:t>
      </w:r>
      <w:r w:rsidRPr="00867AED">
        <w:rPr>
          <w:rFonts w:hint="eastAsia"/>
        </w:rPr>
        <w:t>遠高於同等級 Llama3 8B分數，顯見TAIDE仍具有</w:t>
      </w:r>
      <w:r w:rsidR="006D0906">
        <w:rPr>
          <w:rFonts w:hint="eastAsia"/>
        </w:rPr>
        <w:t>臺</w:t>
      </w:r>
      <w:r w:rsidRPr="00867AED">
        <w:rPr>
          <w:rFonts w:hint="eastAsia"/>
        </w:rPr>
        <w:t>灣文化及用語方面的優勢</w:t>
      </w:r>
      <w:r>
        <w:rPr>
          <w:rFonts w:hint="eastAsia"/>
        </w:rPr>
        <w:t>。</w:t>
      </w:r>
    </w:p>
    <w:p w14:paraId="4E8E331B" w14:textId="53194C64" w:rsidR="00867AED" w:rsidRDefault="00867AED" w:rsidP="000E6CA5">
      <w:pPr>
        <w:pStyle w:val="5"/>
      </w:pPr>
      <w:r>
        <w:rPr>
          <w:rFonts w:hint="eastAsia"/>
        </w:rPr>
        <w:t>在人力資源部分，</w:t>
      </w:r>
      <w:r w:rsidRPr="00E36F9A">
        <w:t>TAIDE</w:t>
      </w:r>
      <w:r w:rsidRPr="00E36F9A">
        <w:rPr>
          <w:rFonts w:hint="eastAsia"/>
        </w:rPr>
        <w:t>計畫</w:t>
      </w:r>
      <w:r w:rsidRPr="00867AED">
        <w:rPr>
          <w:rFonts w:hint="eastAsia"/>
        </w:rPr>
        <w:t>第1階段計畫團隊主要仰賴國內研究LLM學者，帶領其研究室團隊，加入模型訓練工作。第</w:t>
      </w:r>
      <w:r w:rsidR="000E19F7">
        <w:rPr>
          <w:rFonts w:hint="eastAsia"/>
        </w:rPr>
        <w:t>1</w:t>
      </w:r>
      <w:r w:rsidRPr="00867AED">
        <w:rPr>
          <w:rFonts w:hint="eastAsia"/>
        </w:rPr>
        <w:t>階段至計畫執行第6個月，已招募6名全職工程師</w:t>
      </w:r>
      <w:r>
        <w:rPr>
          <w:rFonts w:hint="eastAsia"/>
        </w:rPr>
        <w:t>，</w:t>
      </w:r>
      <w:r w:rsidRPr="00867AED">
        <w:rPr>
          <w:rFonts w:hint="eastAsia"/>
        </w:rPr>
        <w:t>其餘兼任人力計32名</w:t>
      </w:r>
      <w:r>
        <w:rPr>
          <w:rFonts w:hint="eastAsia"/>
        </w:rPr>
        <w:t>；第</w:t>
      </w:r>
      <w:r w:rsidR="000E19F7">
        <w:rPr>
          <w:rFonts w:hint="eastAsia"/>
        </w:rPr>
        <w:t>2</w:t>
      </w:r>
      <w:r>
        <w:rPr>
          <w:rFonts w:hint="eastAsia"/>
        </w:rPr>
        <w:t>階段</w:t>
      </w:r>
      <w:r w:rsidRPr="00867AED">
        <w:rPr>
          <w:rFonts w:hint="eastAsia"/>
        </w:rPr>
        <w:t>計畫</w:t>
      </w:r>
      <w:r>
        <w:rPr>
          <w:rFonts w:hint="eastAsia"/>
        </w:rPr>
        <w:t>則僅</w:t>
      </w:r>
      <w:r w:rsidRPr="00867AED">
        <w:rPr>
          <w:rFonts w:hint="eastAsia"/>
        </w:rPr>
        <w:t>有2名全職工程師，兼任研究人力計22名</w:t>
      </w:r>
      <w:r>
        <w:rPr>
          <w:rFonts w:hint="eastAsia"/>
        </w:rPr>
        <w:t>。</w:t>
      </w:r>
    </w:p>
    <w:p w14:paraId="404B5F89" w14:textId="77777777" w:rsidR="000E6CA5" w:rsidRDefault="000E6CA5" w:rsidP="000E6CA5">
      <w:pPr>
        <w:pStyle w:val="5"/>
      </w:pPr>
      <w:r>
        <w:rPr>
          <w:rFonts w:hint="eastAsia"/>
        </w:rPr>
        <w:t>資料蒐集及處理需專業人力進行資料清理、標</w:t>
      </w:r>
      <w:proofErr w:type="gramStart"/>
      <w:r>
        <w:rPr>
          <w:rFonts w:hint="eastAsia"/>
        </w:rPr>
        <w:t>註</w:t>
      </w:r>
      <w:proofErr w:type="gramEnd"/>
      <w:r>
        <w:rPr>
          <w:rFonts w:hint="eastAsia"/>
        </w:rPr>
        <w:t>，同時需具備瞭解知識架構、兼具資料管理、模型訓練專長之人才，並有長期的團隊合作。</w:t>
      </w:r>
    </w:p>
    <w:p w14:paraId="269CE49C" w14:textId="77777777" w:rsidR="000E6CA5" w:rsidRPr="0090120B" w:rsidRDefault="000E6CA5" w:rsidP="000E6CA5">
      <w:pPr>
        <w:pStyle w:val="5"/>
      </w:pPr>
      <w:r>
        <w:rPr>
          <w:rFonts w:hint="eastAsia"/>
        </w:rPr>
        <w:t>資料授權需專責人力進行外部洽商，並與資料擁有者、模型訓練與清理三方溝通，經驗與知識累積不易，</w:t>
      </w:r>
      <w:r w:rsidRPr="00E36F9A">
        <w:rPr>
          <w:rFonts w:hint="eastAsia"/>
          <w:b/>
        </w:rPr>
        <w:t>徵才困難</w:t>
      </w:r>
      <w:r>
        <w:rPr>
          <w:rFonts w:hint="eastAsia"/>
          <w:b/>
        </w:rPr>
        <w:t>。</w:t>
      </w:r>
    </w:p>
    <w:p w14:paraId="6BFB0657" w14:textId="77777777" w:rsidR="0090120B" w:rsidRPr="000E6CA5" w:rsidRDefault="0090120B" w:rsidP="000E6CA5">
      <w:pPr>
        <w:pStyle w:val="5"/>
      </w:pPr>
      <w:r w:rsidRPr="0090120B">
        <w:rPr>
          <w:rFonts w:hint="eastAsia"/>
        </w:rPr>
        <w:lastRenderedPageBreak/>
        <w:t>日、星兩國政府各自支持開發之</w:t>
      </w:r>
      <w:proofErr w:type="spellStart"/>
      <w:r w:rsidRPr="0090120B">
        <w:rPr>
          <w:rFonts w:hint="eastAsia"/>
        </w:rPr>
        <w:t>Fugaku</w:t>
      </w:r>
      <w:proofErr w:type="spellEnd"/>
      <w:r w:rsidRPr="0090120B">
        <w:rPr>
          <w:rFonts w:hint="eastAsia"/>
        </w:rPr>
        <w:t>-LLM、SEA-LION模型，與以英語為主的跨國企業LLM服務相較，更理解當地的文化脈絡、使用需求。因該等</w:t>
      </w:r>
      <w:proofErr w:type="gramStart"/>
      <w:r w:rsidRPr="0090120B">
        <w:rPr>
          <w:rFonts w:hint="eastAsia"/>
        </w:rPr>
        <w:t>模型均以開</w:t>
      </w:r>
      <w:proofErr w:type="gramEnd"/>
      <w:r w:rsidRPr="0090120B">
        <w:rPr>
          <w:rFonts w:hint="eastAsia"/>
        </w:rPr>
        <w:t>源釋出，業者因而可據以推出當地市場所需的應用服務，例如：新加坡國家電腦系統公司(NCS)應用SEA-LION模型，將其法律合</w:t>
      </w:r>
      <w:proofErr w:type="gramStart"/>
      <w:r w:rsidRPr="0090120B">
        <w:rPr>
          <w:rFonts w:hint="eastAsia"/>
        </w:rPr>
        <w:t>規</w:t>
      </w:r>
      <w:proofErr w:type="gramEnd"/>
      <w:r w:rsidRPr="0090120B">
        <w:rPr>
          <w:rFonts w:hint="eastAsia"/>
        </w:rPr>
        <w:t>流程中使用的內容翻譯成其他東南亞語言；又例如日本富士通以</w:t>
      </w:r>
      <w:proofErr w:type="spellStart"/>
      <w:r w:rsidRPr="0090120B">
        <w:rPr>
          <w:rFonts w:hint="eastAsia"/>
        </w:rPr>
        <w:t>Fugaku</w:t>
      </w:r>
      <w:proofErr w:type="spellEnd"/>
      <w:r w:rsidRPr="0090120B">
        <w:rPr>
          <w:rFonts w:hint="eastAsia"/>
        </w:rPr>
        <w:t xml:space="preserve">-LLM為基礎，結合自身Fujitsu </w:t>
      </w:r>
      <w:proofErr w:type="spellStart"/>
      <w:r w:rsidRPr="0090120B">
        <w:rPr>
          <w:rFonts w:hint="eastAsia"/>
        </w:rPr>
        <w:t>Kozuchi</w:t>
      </w:r>
      <w:proofErr w:type="spellEnd"/>
      <w:r w:rsidRPr="0090120B">
        <w:rPr>
          <w:rFonts w:hint="eastAsia"/>
        </w:rPr>
        <w:t>(AI平</w:t>
      </w:r>
      <w:proofErr w:type="gramStart"/>
      <w:r w:rsidRPr="0090120B">
        <w:rPr>
          <w:rFonts w:hint="eastAsia"/>
        </w:rPr>
        <w:t>臺</w:t>
      </w:r>
      <w:proofErr w:type="gramEnd"/>
      <w:r w:rsidRPr="0090120B">
        <w:rPr>
          <w:rFonts w:hint="eastAsia"/>
        </w:rPr>
        <w:t>)提供LLM相關應用服務</w:t>
      </w:r>
      <w:r>
        <w:rPr>
          <w:rFonts w:hint="eastAsia"/>
        </w:rPr>
        <w:t>。</w:t>
      </w:r>
    </w:p>
    <w:p w14:paraId="182F375C" w14:textId="77777777" w:rsidR="000E6CA5" w:rsidRDefault="000E6CA5" w:rsidP="000E6CA5">
      <w:pPr>
        <w:pStyle w:val="4"/>
      </w:pPr>
      <w:r>
        <w:rPr>
          <w:rFonts w:hint="eastAsia"/>
        </w:rPr>
        <w:t>次查，</w:t>
      </w:r>
      <w:r w:rsidRPr="000E6CA5">
        <w:rPr>
          <w:rFonts w:hint="eastAsia"/>
        </w:rPr>
        <w:t>台灣人工智慧學校秘書長侯宜秀</w:t>
      </w:r>
      <w:r>
        <w:rPr>
          <w:rFonts w:hint="eastAsia"/>
        </w:rPr>
        <w:t>於114年2月5日演說</w:t>
      </w:r>
      <w:r>
        <w:rPr>
          <w:rStyle w:val="afe"/>
        </w:rPr>
        <w:footnoteReference w:id="19"/>
      </w:r>
      <w:r>
        <w:rPr>
          <w:rFonts w:hint="eastAsia"/>
        </w:rPr>
        <w:t>指出:</w:t>
      </w:r>
    </w:p>
    <w:p w14:paraId="666B92B8" w14:textId="58F090CA" w:rsidR="000E6CA5" w:rsidRDefault="000E6CA5" w:rsidP="000E6CA5">
      <w:pPr>
        <w:pStyle w:val="5"/>
      </w:pPr>
      <w:r w:rsidRPr="000E6CA5">
        <w:rPr>
          <w:rFonts w:hint="eastAsia"/>
        </w:rPr>
        <w:t>主權AI的技術發展是一場長期且持續的戰鬥，</w:t>
      </w:r>
      <w:r w:rsidR="006D0906">
        <w:rPr>
          <w:rFonts w:hint="eastAsia"/>
        </w:rPr>
        <w:t>臺</w:t>
      </w:r>
      <w:r w:rsidRPr="000E6CA5">
        <w:rPr>
          <w:rFonts w:hint="eastAsia"/>
        </w:rPr>
        <w:t>灣AI已落後太多，需急起直追發展</w:t>
      </w:r>
      <w:r w:rsidR="006D0906">
        <w:rPr>
          <w:rFonts w:hint="eastAsia"/>
        </w:rPr>
        <w:t>臺</w:t>
      </w:r>
      <w:r w:rsidRPr="000E6CA5">
        <w:rPr>
          <w:rFonts w:hint="eastAsia"/>
        </w:rPr>
        <w:t>灣主權AI</w:t>
      </w:r>
      <w:r>
        <w:rPr>
          <w:rFonts w:hint="eastAsia"/>
        </w:rPr>
        <w:t>。</w:t>
      </w:r>
    </w:p>
    <w:p w14:paraId="47E895ED" w14:textId="5DB128E2" w:rsidR="000E6CA5" w:rsidRDefault="000E6CA5" w:rsidP="000E6CA5">
      <w:pPr>
        <w:pStyle w:val="5"/>
      </w:pPr>
      <w:r w:rsidRPr="000E6CA5">
        <w:rPr>
          <w:rFonts w:hint="eastAsia"/>
        </w:rPr>
        <w:t>AI發展是一場持久戰，不能一年有，一年沒有，否則就沒有了，AI對話引擎3個月就有一個新的版本，沒有完美模型，國內應對研究人員端出</w:t>
      </w:r>
      <w:r w:rsidR="006D0906">
        <w:rPr>
          <w:rFonts w:hint="eastAsia"/>
        </w:rPr>
        <w:t>臺</w:t>
      </w:r>
      <w:r w:rsidRPr="000E6CA5">
        <w:rPr>
          <w:rFonts w:hint="eastAsia"/>
        </w:rPr>
        <w:t>灣所屬的TAIDE模型成果多所包容。要給空間去回饋研究人員</w:t>
      </w:r>
      <w:r>
        <w:rPr>
          <w:rFonts w:hint="eastAsia"/>
        </w:rPr>
        <w:t>。</w:t>
      </w:r>
    </w:p>
    <w:p w14:paraId="40CC9351" w14:textId="65FCE7D3" w:rsidR="000E6CA5" w:rsidRDefault="006D0906" w:rsidP="00646CEB">
      <w:pPr>
        <w:pStyle w:val="5"/>
      </w:pPr>
      <w:r>
        <w:rPr>
          <w:rFonts w:hint="eastAsia"/>
        </w:rPr>
        <w:t>臺</w:t>
      </w:r>
      <w:r w:rsidR="000E6CA5" w:rsidRPr="000E6CA5">
        <w:rPr>
          <w:rFonts w:hint="eastAsia"/>
        </w:rPr>
        <w:t>灣沒有選擇的空間，一定要往前加速發展AI，目前國科會主導的TAIDE發展有些緩慢</w:t>
      </w:r>
      <w:r w:rsidR="00646CEB">
        <w:rPr>
          <w:rFonts w:hint="eastAsia"/>
        </w:rPr>
        <w:t>，</w:t>
      </w:r>
      <w:r w:rsidR="000E6CA5" w:rsidRPr="000E6CA5">
        <w:rPr>
          <w:rFonts w:hint="eastAsia"/>
        </w:rPr>
        <w:t>有必要加速</w:t>
      </w:r>
      <w:r w:rsidR="000E6CA5">
        <w:rPr>
          <w:rFonts w:hint="eastAsia"/>
        </w:rPr>
        <w:t>。</w:t>
      </w:r>
    </w:p>
    <w:p w14:paraId="033C6BB0" w14:textId="1D8B9179" w:rsidR="00867AED" w:rsidRDefault="00646CEB" w:rsidP="000E6CA5">
      <w:pPr>
        <w:pStyle w:val="3"/>
      </w:pPr>
      <w:r>
        <w:rPr>
          <w:rFonts w:hint="eastAsia"/>
        </w:rPr>
        <w:t>再查，目前</w:t>
      </w:r>
      <w:r w:rsidR="00CB4823">
        <w:rPr>
          <w:rFonts w:hint="eastAsia"/>
        </w:rPr>
        <w:t>市場</w:t>
      </w:r>
      <w:r>
        <w:rPr>
          <w:rFonts w:hint="eastAsia"/>
        </w:rPr>
        <w:t>指標性之</w:t>
      </w:r>
      <w:r>
        <w:t>AI</w:t>
      </w:r>
      <w:r>
        <w:rPr>
          <w:rFonts w:hint="eastAsia"/>
        </w:rPr>
        <w:t>商業模式除以強大的模型能力為核心</w:t>
      </w:r>
      <w:proofErr w:type="gramStart"/>
      <w:r>
        <w:rPr>
          <w:rFonts w:hint="eastAsia"/>
        </w:rPr>
        <w:t>以外，</w:t>
      </w:r>
      <w:proofErr w:type="gramEnd"/>
      <w:r>
        <w:rPr>
          <w:rFonts w:hint="eastAsia"/>
        </w:rPr>
        <w:t>同時也以解決用戶痛點為導向，</w:t>
      </w:r>
      <w:r w:rsidR="00CB4823">
        <w:rPr>
          <w:rFonts w:hint="eastAsia"/>
        </w:rPr>
        <w:t>與作業系統、資料庫、雲端服務、資通安全、著作權疑慮及套裝軟體等深度</w:t>
      </w:r>
      <w:r>
        <w:rPr>
          <w:rFonts w:hint="eastAsia"/>
        </w:rPr>
        <w:t>整合，</w:t>
      </w:r>
      <w:r w:rsidR="00CB4823">
        <w:rPr>
          <w:rFonts w:hint="eastAsia"/>
        </w:rPr>
        <w:t>用戶亦</w:t>
      </w:r>
      <w:proofErr w:type="gramStart"/>
      <w:r w:rsidR="00CB4823">
        <w:rPr>
          <w:rFonts w:hint="eastAsia"/>
        </w:rPr>
        <w:t>無需建維硬</w:t>
      </w:r>
      <w:proofErr w:type="gramEnd"/>
      <w:r w:rsidR="00CB4823">
        <w:rPr>
          <w:rFonts w:hint="eastAsia"/>
        </w:rPr>
        <w:t>體環境，形成</w:t>
      </w:r>
      <w:proofErr w:type="gramStart"/>
      <w:r w:rsidR="00CB4823">
        <w:rPr>
          <w:rFonts w:hint="eastAsia"/>
        </w:rPr>
        <w:t>開箱即</w:t>
      </w:r>
      <w:proofErr w:type="gramEnd"/>
      <w:r w:rsidR="00CB4823">
        <w:rPr>
          <w:rFonts w:hint="eastAsia"/>
        </w:rPr>
        <w:t>用</w:t>
      </w:r>
      <w:proofErr w:type="gramStart"/>
      <w:r w:rsidR="00CB4823">
        <w:rPr>
          <w:rFonts w:hint="eastAsia"/>
        </w:rPr>
        <w:t>的資服模</w:t>
      </w:r>
      <w:proofErr w:type="gramEnd"/>
      <w:r w:rsidR="00CB4823">
        <w:rPr>
          <w:rFonts w:hint="eastAsia"/>
        </w:rPr>
        <w:t>式，對於缺乏</w:t>
      </w:r>
      <w:r w:rsidR="00CB4823">
        <w:rPr>
          <w:rFonts w:hint="eastAsia"/>
        </w:rPr>
        <w:lastRenderedPageBreak/>
        <w:t>自行維運及開發能力的公私部門極具吸引力；</w:t>
      </w:r>
      <w:proofErr w:type="gramStart"/>
      <w:r w:rsidR="00CB4823">
        <w:rPr>
          <w:rFonts w:hint="eastAsia"/>
        </w:rPr>
        <w:t>再者，</w:t>
      </w:r>
      <w:r w:rsidR="009225D5">
        <w:rPr>
          <w:rFonts w:hint="eastAsia"/>
        </w:rPr>
        <w:t>對於</w:t>
      </w:r>
      <w:r w:rsidR="00CB4823">
        <w:rPr>
          <w:rFonts w:hint="eastAsia"/>
        </w:rPr>
        <w:t>資服</w:t>
      </w:r>
      <w:proofErr w:type="gramEnd"/>
      <w:r w:rsidR="00CB4823">
        <w:rPr>
          <w:rFonts w:hint="eastAsia"/>
        </w:rPr>
        <w:t>產業</w:t>
      </w:r>
      <w:r w:rsidR="009225D5">
        <w:rPr>
          <w:rFonts w:hint="eastAsia"/>
        </w:rPr>
        <w:t>稍有涉獵</w:t>
      </w:r>
      <w:proofErr w:type="gramStart"/>
      <w:r w:rsidR="009225D5">
        <w:rPr>
          <w:rFonts w:hint="eastAsia"/>
        </w:rPr>
        <w:t>者均</w:t>
      </w:r>
      <w:proofErr w:type="gramEnd"/>
      <w:r w:rsidR="00CB4823">
        <w:rPr>
          <w:rFonts w:hint="eastAsia"/>
        </w:rPr>
        <w:t>知，組織</w:t>
      </w:r>
      <w:r w:rsidR="001724E6">
        <w:rPr>
          <w:rFonts w:hint="eastAsia"/>
        </w:rPr>
        <w:t>一旦</w:t>
      </w:r>
      <w:proofErr w:type="gramStart"/>
      <w:r w:rsidR="00CB4823">
        <w:rPr>
          <w:rFonts w:hint="eastAsia"/>
        </w:rPr>
        <w:t>導入資服形</w:t>
      </w:r>
      <w:proofErr w:type="gramEnd"/>
      <w:r w:rsidR="00CB4823">
        <w:rPr>
          <w:rFonts w:hint="eastAsia"/>
        </w:rPr>
        <w:t>成慣性後，轉換系統之成本極鉅，故一般均不會輕易</w:t>
      </w:r>
      <w:proofErr w:type="gramStart"/>
      <w:r w:rsidR="00CB4823">
        <w:rPr>
          <w:rFonts w:hint="eastAsia"/>
        </w:rPr>
        <w:t>轉換資服方</w:t>
      </w:r>
      <w:proofErr w:type="gramEnd"/>
      <w:r w:rsidR="00CB4823">
        <w:rPr>
          <w:rFonts w:hint="eastAsia"/>
        </w:rPr>
        <w:t>案；因此，國科會對於主權AI的</w:t>
      </w:r>
      <w:r w:rsidR="001724E6">
        <w:rPr>
          <w:rFonts w:hint="eastAsia"/>
        </w:rPr>
        <w:t>邊緣化風險</w:t>
      </w:r>
      <w:r w:rsidR="00CB4823">
        <w:rPr>
          <w:rFonts w:hint="eastAsia"/>
        </w:rPr>
        <w:t>雖稱</w:t>
      </w:r>
      <w:r w:rsidR="00BB751D">
        <w:rPr>
          <w:rFonts w:hint="eastAsia"/>
        </w:rPr>
        <w:t>：</w:t>
      </w:r>
      <w:r w:rsidR="00CB4823" w:rsidRPr="00CB4823">
        <w:rPr>
          <w:rFonts w:hint="eastAsia"/>
        </w:rPr>
        <w:t>「TAIDE模型以發展5大任務為發展重點，並非以取代業界LLM或與業界LLM競爭市場為目標」</w:t>
      </w:r>
      <w:r w:rsidR="001724E6">
        <w:rPr>
          <w:rFonts w:hint="eastAsia"/>
        </w:rPr>
        <w:t>云云</w:t>
      </w:r>
      <w:r w:rsidR="00CB4823">
        <w:rPr>
          <w:rFonts w:hint="eastAsia"/>
        </w:rPr>
        <w:t>，但</w:t>
      </w:r>
      <w:r w:rsidR="001724E6">
        <w:rPr>
          <w:rFonts w:hint="eastAsia"/>
        </w:rPr>
        <w:t>外部</w:t>
      </w:r>
      <w:r w:rsidR="009225D5">
        <w:rPr>
          <w:rFonts w:hint="eastAsia"/>
        </w:rPr>
        <w:t>現況</w:t>
      </w:r>
      <w:r w:rsidR="00466F48">
        <w:rPr>
          <w:rFonts w:hint="eastAsia"/>
        </w:rPr>
        <w:t>對</w:t>
      </w:r>
      <w:r w:rsidR="00466F48" w:rsidRPr="000E6CA5">
        <w:rPr>
          <w:rFonts w:hint="eastAsia"/>
        </w:rPr>
        <w:t>TAIDE</w:t>
      </w:r>
      <w:r w:rsidR="00466F48">
        <w:rPr>
          <w:rFonts w:hint="eastAsia"/>
        </w:rPr>
        <w:t>模型的推廣</w:t>
      </w:r>
      <w:r w:rsidR="001724E6">
        <w:rPr>
          <w:rFonts w:hint="eastAsia"/>
        </w:rPr>
        <w:t>仍是</w:t>
      </w:r>
      <w:r w:rsidR="009225D5">
        <w:rPr>
          <w:rFonts w:hint="eastAsia"/>
        </w:rPr>
        <w:t>真實存在</w:t>
      </w:r>
      <w:r w:rsidR="001724E6">
        <w:rPr>
          <w:rFonts w:hint="eastAsia"/>
        </w:rPr>
        <w:t>的</w:t>
      </w:r>
      <w:r w:rsidR="00466F48">
        <w:rPr>
          <w:rFonts w:hint="eastAsia"/>
        </w:rPr>
        <w:t>壓力，過去</w:t>
      </w:r>
      <w:r w:rsidR="001724E6">
        <w:rPr>
          <w:rFonts w:hint="eastAsia"/>
        </w:rPr>
        <w:t>許多政府A</w:t>
      </w:r>
      <w:r w:rsidR="001724E6">
        <w:t>PP</w:t>
      </w:r>
      <w:r w:rsidR="001724E6">
        <w:rPr>
          <w:rFonts w:hint="eastAsia"/>
        </w:rPr>
        <w:t>因低使用率而遭人詬病</w:t>
      </w:r>
      <w:r w:rsidR="00466F48">
        <w:rPr>
          <w:rFonts w:hint="eastAsia"/>
        </w:rPr>
        <w:t>更是前車之鑑</w:t>
      </w:r>
      <w:r w:rsidR="001724E6">
        <w:rPr>
          <w:rFonts w:hint="eastAsia"/>
        </w:rPr>
        <w:t>，</w:t>
      </w:r>
      <w:proofErr w:type="gramStart"/>
      <w:r w:rsidR="00466F48">
        <w:rPr>
          <w:rFonts w:hint="eastAsia"/>
        </w:rPr>
        <w:t>爰</w:t>
      </w:r>
      <w:proofErr w:type="gramEnd"/>
      <w:r w:rsidR="001724E6">
        <w:rPr>
          <w:rFonts w:hint="eastAsia"/>
        </w:rPr>
        <w:t>行政院</w:t>
      </w:r>
      <w:proofErr w:type="gramStart"/>
      <w:r w:rsidR="006945C9">
        <w:rPr>
          <w:rFonts w:hint="eastAsia"/>
        </w:rPr>
        <w:t>允宜</w:t>
      </w:r>
      <w:r w:rsidR="001724E6">
        <w:rPr>
          <w:rFonts w:hint="eastAsia"/>
        </w:rPr>
        <w:t>督</w:t>
      </w:r>
      <w:proofErr w:type="gramEnd"/>
      <w:r w:rsidR="001724E6">
        <w:rPr>
          <w:rFonts w:hint="eastAsia"/>
        </w:rPr>
        <w:t>同國科會、數</w:t>
      </w:r>
      <w:proofErr w:type="gramStart"/>
      <w:r w:rsidR="001724E6">
        <w:rPr>
          <w:rFonts w:hint="eastAsia"/>
        </w:rPr>
        <w:t>發部及相</w:t>
      </w:r>
      <w:proofErr w:type="gramEnd"/>
      <w:r w:rsidR="001724E6">
        <w:rPr>
          <w:rFonts w:hint="eastAsia"/>
        </w:rPr>
        <w:t>關部會積極布建主權AI的有利條件</w:t>
      </w:r>
      <w:r w:rsidR="00920865">
        <w:rPr>
          <w:rFonts w:hint="eastAsia"/>
        </w:rPr>
        <w:t>，檢討T</w:t>
      </w:r>
      <w:r w:rsidR="00920865">
        <w:t>AIDE</w:t>
      </w:r>
      <w:r w:rsidR="00920865">
        <w:rPr>
          <w:rFonts w:hint="eastAsia"/>
        </w:rPr>
        <w:t>是否仍以計</w:t>
      </w:r>
      <w:r w:rsidR="0024772A">
        <w:rPr>
          <w:rFonts w:hint="eastAsia"/>
        </w:rPr>
        <w:t>畫</w:t>
      </w:r>
      <w:r w:rsidR="00FB480B">
        <w:rPr>
          <w:rFonts w:hint="eastAsia"/>
        </w:rPr>
        <w:t>形</w:t>
      </w:r>
      <w:r w:rsidR="00920865">
        <w:rPr>
          <w:rFonts w:hint="eastAsia"/>
        </w:rPr>
        <w:t>式推動</w:t>
      </w:r>
      <w:r w:rsidR="00650CDA">
        <w:rPr>
          <w:rFonts w:hint="eastAsia"/>
        </w:rPr>
        <w:t>，</w:t>
      </w:r>
      <w:r w:rsidR="00920865">
        <w:rPr>
          <w:rFonts w:hint="eastAsia"/>
        </w:rPr>
        <w:t>同時</w:t>
      </w:r>
      <w:r w:rsidR="006945C9">
        <w:rPr>
          <w:rFonts w:hint="eastAsia"/>
        </w:rPr>
        <w:t>降低導入門檻</w:t>
      </w:r>
      <w:r w:rsidR="00920865" w:rsidRPr="00920865">
        <w:rPr>
          <w:rFonts w:hint="eastAsia"/>
        </w:rPr>
        <w:t>並持續挹注</w:t>
      </w:r>
      <w:r w:rsidR="00920865">
        <w:rPr>
          <w:rFonts w:hint="eastAsia"/>
        </w:rPr>
        <w:t>資源</w:t>
      </w:r>
      <w:r w:rsidR="001724E6">
        <w:rPr>
          <w:rFonts w:hint="eastAsia"/>
        </w:rPr>
        <w:t>。</w:t>
      </w:r>
    </w:p>
    <w:p w14:paraId="3FFBE992" w14:textId="25F5C722" w:rsidR="00646CEB" w:rsidRDefault="00646CEB" w:rsidP="00646CEB">
      <w:pPr>
        <w:pStyle w:val="4"/>
      </w:pPr>
      <w:r w:rsidRPr="00646CEB">
        <w:rPr>
          <w:rFonts w:hint="eastAsia"/>
        </w:rPr>
        <w:t>據悉</w:t>
      </w:r>
      <w:r w:rsidR="001724E6">
        <w:rPr>
          <w:rFonts w:hint="eastAsia"/>
        </w:rPr>
        <w:t>目前市場指標性之</w:t>
      </w:r>
      <w:r w:rsidR="001724E6">
        <w:t>AI</w:t>
      </w:r>
      <w:proofErr w:type="gramStart"/>
      <w:r w:rsidR="001724E6">
        <w:rPr>
          <w:rFonts w:hint="eastAsia"/>
        </w:rPr>
        <w:t>資服方案</w:t>
      </w:r>
      <w:proofErr w:type="gramEnd"/>
      <w:r w:rsidRPr="00646CEB">
        <w:rPr>
          <w:rFonts w:hint="eastAsia"/>
        </w:rPr>
        <w:t>，國內至少已有教育部、永豐銀行、光寶科技、</w:t>
      </w:r>
      <w:proofErr w:type="gramStart"/>
      <w:r w:rsidRPr="00646CEB">
        <w:rPr>
          <w:rFonts w:hint="eastAsia"/>
        </w:rPr>
        <w:t>中華開發金</w:t>
      </w:r>
      <w:proofErr w:type="gramEnd"/>
      <w:r w:rsidRPr="00646CEB">
        <w:rPr>
          <w:rFonts w:hint="eastAsia"/>
        </w:rPr>
        <w:t>控、遠傳電信、</w:t>
      </w:r>
      <w:proofErr w:type="gramStart"/>
      <w:r w:rsidRPr="00646CEB">
        <w:rPr>
          <w:rFonts w:hint="eastAsia"/>
        </w:rPr>
        <w:t>聯發</w:t>
      </w:r>
      <w:proofErr w:type="gramEnd"/>
      <w:r w:rsidRPr="00646CEB">
        <w:rPr>
          <w:rFonts w:hint="eastAsia"/>
        </w:rPr>
        <w:t>科、台積電</w:t>
      </w:r>
      <w:proofErr w:type="spellStart"/>
      <w:r w:rsidRPr="00646CEB">
        <w:rPr>
          <w:rFonts w:hint="eastAsia"/>
        </w:rPr>
        <w:t>tGenie</w:t>
      </w:r>
      <w:proofErr w:type="spellEnd"/>
      <w:r w:rsidRPr="00646CEB">
        <w:rPr>
          <w:rFonts w:hint="eastAsia"/>
        </w:rPr>
        <w:t>、研華科技、奇美醫院、中</w:t>
      </w:r>
      <w:r w:rsidR="00BB751D">
        <w:rPr>
          <w:rFonts w:hint="eastAsia"/>
        </w:rPr>
        <w:t>國</w:t>
      </w:r>
      <w:r w:rsidRPr="00646CEB">
        <w:rPr>
          <w:rFonts w:hint="eastAsia"/>
        </w:rPr>
        <w:t>醫</w:t>
      </w:r>
      <w:r w:rsidR="00BB751D">
        <w:rPr>
          <w:rFonts w:hint="eastAsia"/>
        </w:rPr>
        <w:t>學</w:t>
      </w:r>
      <w:r w:rsidRPr="00646CEB">
        <w:rPr>
          <w:rFonts w:hint="eastAsia"/>
        </w:rPr>
        <w:t>大</w:t>
      </w:r>
      <w:r w:rsidR="00BB751D">
        <w:rPr>
          <w:rFonts w:hint="eastAsia"/>
        </w:rPr>
        <w:t>學</w:t>
      </w:r>
      <w:r w:rsidRPr="00646CEB">
        <w:rPr>
          <w:rFonts w:hint="eastAsia"/>
        </w:rPr>
        <w:t>附</w:t>
      </w:r>
      <w:r w:rsidR="00BB751D">
        <w:rPr>
          <w:rFonts w:hint="eastAsia"/>
        </w:rPr>
        <w:t>屬</w:t>
      </w:r>
      <w:r w:rsidRPr="00646CEB">
        <w:rPr>
          <w:rFonts w:hint="eastAsia"/>
        </w:rPr>
        <w:t>醫</w:t>
      </w:r>
      <w:r w:rsidR="00BB751D">
        <w:rPr>
          <w:rFonts w:hint="eastAsia"/>
        </w:rPr>
        <w:t>院</w:t>
      </w:r>
      <w:r w:rsidRPr="00646CEB">
        <w:rPr>
          <w:rFonts w:hint="eastAsia"/>
        </w:rPr>
        <w:t>、三軍總醫院、中山</w:t>
      </w:r>
      <w:r w:rsidR="00BB751D">
        <w:rPr>
          <w:rFonts w:hint="eastAsia"/>
        </w:rPr>
        <w:t>醫學院</w:t>
      </w:r>
      <w:r w:rsidRPr="00646CEB">
        <w:rPr>
          <w:rFonts w:hint="eastAsia"/>
        </w:rPr>
        <w:t>附</w:t>
      </w:r>
      <w:r w:rsidR="00BB751D">
        <w:rPr>
          <w:rFonts w:hint="eastAsia"/>
        </w:rPr>
        <w:t>屬</w:t>
      </w:r>
      <w:r w:rsidRPr="00646CEB">
        <w:rPr>
          <w:rFonts w:hint="eastAsia"/>
        </w:rPr>
        <w:t>醫</w:t>
      </w:r>
      <w:r w:rsidR="00BB751D">
        <w:rPr>
          <w:rFonts w:hint="eastAsia"/>
        </w:rPr>
        <w:t>院</w:t>
      </w:r>
      <w:r w:rsidRPr="00646CEB">
        <w:rPr>
          <w:rFonts w:hint="eastAsia"/>
        </w:rPr>
        <w:t>、家樂福、民視、KPMG</w:t>
      </w:r>
      <w:r w:rsidR="00BB751D">
        <w:rPr>
          <w:rFonts w:hint="eastAsia"/>
        </w:rPr>
        <w:t>安侯建業聯合會計師事務所</w:t>
      </w:r>
      <w:r w:rsidRPr="00646CEB">
        <w:rPr>
          <w:rFonts w:hint="eastAsia"/>
        </w:rPr>
        <w:t>等公</w:t>
      </w:r>
      <w:r w:rsidR="00226A60">
        <w:rPr>
          <w:rFonts w:hint="eastAsia"/>
        </w:rPr>
        <w:t>私部門</w:t>
      </w:r>
      <w:r w:rsidRPr="00646CEB">
        <w:rPr>
          <w:rFonts w:hint="eastAsia"/>
        </w:rPr>
        <w:t>導入，顯見</w:t>
      </w:r>
      <w:proofErr w:type="gramStart"/>
      <w:r w:rsidRPr="00646CEB">
        <w:rPr>
          <w:rFonts w:hint="eastAsia"/>
        </w:rPr>
        <w:t>毋須建維硬</w:t>
      </w:r>
      <w:proofErr w:type="gramEnd"/>
      <w:r w:rsidRPr="00646CEB">
        <w:rPr>
          <w:rFonts w:hint="eastAsia"/>
        </w:rPr>
        <w:t>體環境、</w:t>
      </w:r>
      <w:proofErr w:type="gramStart"/>
      <w:r w:rsidRPr="00646CEB">
        <w:rPr>
          <w:rFonts w:hint="eastAsia"/>
        </w:rPr>
        <w:t>開箱即用</w:t>
      </w:r>
      <w:proofErr w:type="gramEnd"/>
      <w:r w:rsidRPr="00646CEB">
        <w:rPr>
          <w:rFonts w:hint="eastAsia"/>
        </w:rPr>
        <w:t>以及適當著作權保障承諾等有利大幅降低初始</w:t>
      </w:r>
      <w:r w:rsidR="001724E6">
        <w:rPr>
          <w:rFonts w:hint="eastAsia"/>
        </w:rPr>
        <w:t>導入</w:t>
      </w:r>
      <w:r w:rsidR="00650CDA">
        <w:rPr>
          <w:rFonts w:hint="eastAsia"/>
        </w:rPr>
        <w:t>門檻</w:t>
      </w:r>
      <w:r w:rsidR="001724E6">
        <w:rPr>
          <w:rFonts w:hint="eastAsia"/>
        </w:rPr>
        <w:t>。</w:t>
      </w:r>
    </w:p>
    <w:p w14:paraId="3E3C6D71" w14:textId="6A2A69D5" w:rsidR="001724E6" w:rsidRDefault="001724E6" w:rsidP="00646CEB">
      <w:pPr>
        <w:pStyle w:val="4"/>
      </w:pPr>
      <w:r>
        <w:rPr>
          <w:rFonts w:hint="eastAsia"/>
        </w:rPr>
        <w:t>國科會</w:t>
      </w:r>
      <w:r w:rsidR="00BB751D">
        <w:rPr>
          <w:rFonts w:hint="eastAsia"/>
        </w:rPr>
        <w:t>表示</w:t>
      </w:r>
      <w:r>
        <w:rPr>
          <w:rFonts w:hint="eastAsia"/>
        </w:rPr>
        <w:t>，</w:t>
      </w:r>
      <w:r w:rsidRPr="001724E6">
        <w:rPr>
          <w:rFonts w:hint="eastAsia"/>
        </w:rPr>
        <w:t>跨國企業的LLM服務對TAIDE可能有影響，但不至於</w:t>
      </w:r>
      <w:r w:rsidR="00BB751D">
        <w:rPr>
          <w:rFonts w:hint="eastAsia"/>
        </w:rPr>
        <w:t>到</w:t>
      </w:r>
      <w:r w:rsidRPr="001724E6">
        <w:rPr>
          <w:rFonts w:hint="eastAsia"/>
        </w:rPr>
        <w:t>「威脅」程度，主要係因TAIDE</w:t>
      </w:r>
      <w:proofErr w:type="gramStart"/>
      <w:r w:rsidRPr="001724E6">
        <w:rPr>
          <w:rFonts w:hint="eastAsia"/>
        </w:rPr>
        <w:t>模型繁中比例</w:t>
      </w:r>
      <w:proofErr w:type="gramEnd"/>
      <w:r w:rsidRPr="001724E6">
        <w:rPr>
          <w:rFonts w:hint="eastAsia"/>
        </w:rPr>
        <w:t>高，且採用「高品質」的在</w:t>
      </w:r>
      <w:proofErr w:type="gramStart"/>
      <w:r w:rsidRPr="001724E6">
        <w:rPr>
          <w:rFonts w:hint="eastAsia"/>
        </w:rPr>
        <w:t>地繁</w:t>
      </w:r>
      <w:proofErr w:type="gramEnd"/>
      <w:r w:rsidRPr="001724E6">
        <w:rPr>
          <w:rFonts w:hint="eastAsia"/>
        </w:rPr>
        <w:t>中語料進行訓練，故TAIDE較其他跨國企業LLM服務「更懂臺灣」。在五大任務功能(中翻英、英翻中、寫文章、寫信、摘要)上，亦有助國內使用者提升生產力，故TAIDE仍具優勢</w:t>
      </w:r>
      <w:r>
        <w:rPr>
          <w:rFonts w:hint="eastAsia"/>
        </w:rPr>
        <w:t>。</w:t>
      </w:r>
    </w:p>
    <w:p w14:paraId="2F3F6C02" w14:textId="04A5C3C5" w:rsidR="001724E6" w:rsidRDefault="001724E6" w:rsidP="00646CEB">
      <w:pPr>
        <w:pStyle w:val="4"/>
      </w:pPr>
      <w:r w:rsidRPr="001724E6">
        <w:rPr>
          <w:rFonts w:hint="eastAsia"/>
        </w:rPr>
        <w:t>數</w:t>
      </w:r>
      <w:proofErr w:type="gramStart"/>
      <w:r w:rsidRPr="001724E6">
        <w:rPr>
          <w:rFonts w:hint="eastAsia"/>
        </w:rPr>
        <w:t>發部</w:t>
      </w:r>
      <w:r>
        <w:rPr>
          <w:rFonts w:hint="eastAsia"/>
        </w:rPr>
        <w:t>則稱</w:t>
      </w:r>
      <w:proofErr w:type="gramEnd"/>
      <w:r>
        <w:rPr>
          <w:rFonts w:hint="eastAsia"/>
        </w:rPr>
        <w:t>，</w:t>
      </w:r>
      <w:r w:rsidRPr="001724E6">
        <w:rPr>
          <w:rFonts w:hint="eastAsia"/>
        </w:rPr>
        <w:t>113年已提供</w:t>
      </w:r>
      <w:proofErr w:type="gramStart"/>
      <w:r w:rsidRPr="001724E6">
        <w:rPr>
          <w:rFonts w:hint="eastAsia"/>
        </w:rPr>
        <w:t>60家資服業</w:t>
      </w:r>
      <w:proofErr w:type="gramEnd"/>
      <w:r w:rsidRPr="001724E6">
        <w:rPr>
          <w:rFonts w:hint="eastAsia"/>
        </w:rPr>
        <w:t>者與新創業者使用</w:t>
      </w:r>
      <w:proofErr w:type="gramStart"/>
      <w:r w:rsidRPr="001724E6">
        <w:rPr>
          <w:rFonts w:hint="eastAsia"/>
        </w:rPr>
        <w:t>算力平</w:t>
      </w:r>
      <w:proofErr w:type="gramEnd"/>
      <w:r w:rsidR="00433774">
        <w:rPr>
          <w:rFonts w:hint="eastAsia"/>
        </w:rPr>
        <w:t>臺</w:t>
      </w:r>
      <w:r w:rsidRPr="001724E6">
        <w:rPr>
          <w:rFonts w:hint="eastAsia"/>
        </w:rPr>
        <w:t>，發展多元應用如多國語言直譯器(如台語直譯印尼話)、提升防洪預警能力</w:t>
      </w:r>
      <w:r w:rsidRPr="001724E6">
        <w:rPr>
          <w:rFonts w:hint="eastAsia"/>
        </w:rPr>
        <w:lastRenderedPageBreak/>
        <w:t>(預測淹水模型)、環保科技執法輔助工具(辨識空汙模型)等，其中共有22家業者選用TAIDE模型進行微調訓練</w:t>
      </w:r>
      <w:r>
        <w:rPr>
          <w:rFonts w:hint="eastAsia"/>
        </w:rPr>
        <w:t>。</w:t>
      </w:r>
    </w:p>
    <w:p w14:paraId="2F1F480B" w14:textId="2751FF3B" w:rsidR="001724E6" w:rsidRDefault="00466F48" w:rsidP="00466F48">
      <w:pPr>
        <w:pStyle w:val="3"/>
      </w:pPr>
      <w:r>
        <w:rPr>
          <w:rFonts w:hint="eastAsia"/>
        </w:rPr>
        <w:t>綜上，公私部門及社會各層面普遍導入AI將是難以逆轉之趨勢，主權AI若欲維持開發動能並永續發展，達成</w:t>
      </w:r>
      <w:r w:rsidR="0090120B">
        <w:rPr>
          <w:rFonts w:hint="eastAsia"/>
        </w:rPr>
        <w:t>主權AI</w:t>
      </w:r>
      <w:r w:rsidR="0090120B" w:rsidRPr="0090120B">
        <w:rPr>
          <w:rFonts w:hint="eastAsia"/>
        </w:rPr>
        <w:t>保留臺灣特色的用語、圖像、社會、文化及價值觀</w:t>
      </w:r>
      <w:r w:rsidR="0090120B">
        <w:rPr>
          <w:rFonts w:hint="eastAsia"/>
        </w:rPr>
        <w:t>的目的</w:t>
      </w:r>
      <w:r>
        <w:rPr>
          <w:rFonts w:hint="eastAsia"/>
        </w:rPr>
        <w:t>，</w:t>
      </w:r>
      <w:r w:rsidR="0090120B">
        <w:rPr>
          <w:rFonts w:hint="eastAsia"/>
        </w:rPr>
        <w:t>就必須</w:t>
      </w:r>
      <w:r>
        <w:rPr>
          <w:rFonts w:hint="eastAsia"/>
        </w:rPr>
        <w:t>展現</w:t>
      </w:r>
      <w:r w:rsidR="0090120B">
        <w:rPr>
          <w:rFonts w:hint="eastAsia"/>
        </w:rPr>
        <w:t>足夠的</w:t>
      </w:r>
      <w:r>
        <w:rPr>
          <w:rFonts w:hint="eastAsia"/>
        </w:rPr>
        <w:t>產品價值</w:t>
      </w:r>
      <w:r w:rsidR="0090120B">
        <w:rPr>
          <w:rFonts w:hint="eastAsia"/>
        </w:rPr>
        <w:t>並降低導入門檻；</w:t>
      </w:r>
      <w:proofErr w:type="gramStart"/>
      <w:r w:rsidR="0090120B">
        <w:rPr>
          <w:rFonts w:hint="eastAsia"/>
        </w:rPr>
        <w:t>惟查</w:t>
      </w:r>
      <w:proofErr w:type="gramEnd"/>
      <w:r w:rsidR="0090120B">
        <w:rPr>
          <w:rFonts w:hint="eastAsia"/>
        </w:rPr>
        <w:t>，在</w:t>
      </w:r>
      <w:proofErr w:type="gramStart"/>
      <w:r w:rsidR="00920865">
        <w:rPr>
          <w:rFonts w:hint="eastAsia"/>
        </w:rPr>
        <w:t>商業資服模</w:t>
      </w:r>
      <w:proofErr w:type="gramEnd"/>
      <w:r w:rsidR="00920865">
        <w:rPr>
          <w:rFonts w:hint="eastAsia"/>
        </w:rPr>
        <w:t>式積極</w:t>
      </w:r>
      <w:r w:rsidR="005358B1">
        <w:rPr>
          <w:rFonts w:hint="eastAsia"/>
        </w:rPr>
        <w:t>拓展市場</w:t>
      </w:r>
      <w:r w:rsidR="00920865">
        <w:rPr>
          <w:rFonts w:hint="eastAsia"/>
        </w:rPr>
        <w:t>及</w:t>
      </w:r>
      <w:r w:rsidR="0090120B">
        <w:rPr>
          <w:rFonts w:hint="eastAsia"/>
        </w:rPr>
        <w:t>各國無不傾力推動</w:t>
      </w:r>
      <w:r w:rsidR="005358B1">
        <w:rPr>
          <w:rFonts w:hint="eastAsia"/>
        </w:rPr>
        <w:t>主權</w:t>
      </w:r>
      <w:r w:rsidR="0090120B">
        <w:rPr>
          <w:rFonts w:hint="eastAsia"/>
        </w:rPr>
        <w:t>AI發展的情形下，T</w:t>
      </w:r>
      <w:r w:rsidR="0090120B">
        <w:t>AIDE</w:t>
      </w:r>
      <w:r w:rsidR="0090120B">
        <w:rPr>
          <w:rFonts w:hint="eastAsia"/>
        </w:rPr>
        <w:t>計畫之人力竟不增反減，難稱合理，</w:t>
      </w:r>
      <w:r w:rsidR="00920865" w:rsidRPr="00920865">
        <w:rPr>
          <w:rFonts w:hint="eastAsia"/>
        </w:rPr>
        <w:t>爰行政院</w:t>
      </w:r>
      <w:proofErr w:type="gramStart"/>
      <w:r w:rsidR="00920865" w:rsidRPr="00920865">
        <w:rPr>
          <w:rFonts w:hint="eastAsia"/>
        </w:rPr>
        <w:t>允宜督</w:t>
      </w:r>
      <w:proofErr w:type="gramEnd"/>
      <w:r w:rsidR="00920865" w:rsidRPr="00920865">
        <w:rPr>
          <w:rFonts w:hint="eastAsia"/>
        </w:rPr>
        <w:t>同國科會、數</w:t>
      </w:r>
      <w:proofErr w:type="gramStart"/>
      <w:r w:rsidR="00920865" w:rsidRPr="00920865">
        <w:rPr>
          <w:rFonts w:hint="eastAsia"/>
        </w:rPr>
        <w:t>發部及相</w:t>
      </w:r>
      <w:proofErr w:type="gramEnd"/>
      <w:r w:rsidR="00920865" w:rsidRPr="00920865">
        <w:rPr>
          <w:rFonts w:hint="eastAsia"/>
        </w:rPr>
        <w:t>關部會積極布建主權AI的有利條件，檢討T</w:t>
      </w:r>
      <w:r w:rsidR="00920865" w:rsidRPr="00920865">
        <w:t>AIDE是否仍以計</w:t>
      </w:r>
      <w:r w:rsidR="0024772A">
        <w:rPr>
          <w:rFonts w:hint="eastAsia"/>
        </w:rPr>
        <w:t>畫</w:t>
      </w:r>
      <w:r w:rsidR="00FB480B">
        <w:rPr>
          <w:rFonts w:hint="eastAsia"/>
        </w:rPr>
        <w:t>形</w:t>
      </w:r>
      <w:r w:rsidR="00920865" w:rsidRPr="00920865">
        <w:t>式推動</w:t>
      </w:r>
      <w:r w:rsidR="00920865" w:rsidRPr="00920865">
        <w:rPr>
          <w:rFonts w:hint="eastAsia"/>
        </w:rPr>
        <w:t>，同時降低導入門檻並持續挹注</w:t>
      </w:r>
      <w:r w:rsidR="00920865">
        <w:rPr>
          <w:rFonts w:hint="eastAsia"/>
        </w:rPr>
        <w:t>資源。</w:t>
      </w:r>
    </w:p>
    <w:p w14:paraId="5E1B9421" w14:textId="5B982374" w:rsidR="00927177" w:rsidRDefault="00702DB0" w:rsidP="00DE4238">
      <w:pPr>
        <w:pStyle w:val="2"/>
        <w:rPr>
          <w:b/>
        </w:rPr>
      </w:pPr>
      <w:proofErr w:type="gramStart"/>
      <w:r>
        <w:rPr>
          <w:rFonts w:hint="eastAsia"/>
          <w:b/>
        </w:rPr>
        <w:t>算力</w:t>
      </w:r>
      <w:r w:rsidR="00B929C0">
        <w:rPr>
          <w:rFonts w:hint="eastAsia"/>
          <w:b/>
        </w:rPr>
        <w:t>及</w:t>
      </w:r>
      <w:proofErr w:type="gramEnd"/>
      <w:r w:rsidR="00B929C0">
        <w:rPr>
          <w:rFonts w:hint="eastAsia"/>
          <w:b/>
        </w:rPr>
        <w:t>電力屬於A</w:t>
      </w:r>
      <w:r w:rsidR="00B929C0">
        <w:rPr>
          <w:b/>
        </w:rPr>
        <w:t>I</w:t>
      </w:r>
      <w:r w:rsidR="00B929C0">
        <w:rPr>
          <w:rFonts w:hint="eastAsia"/>
          <w:b/>
        </w:rPr>
        <w:t>發展的重要配套，</w:t>
      </w:r>
      <w:r w:rsidR="00B45E06">
        <w:rPr>
          <w:rFonts w:hint="eastAsia"/>
          <w:b/>
        </w:rPr>
        <w:t>截至</w:t>
      </w:r>
      <w:r w:rsidR="00BB751D">
        <w:rPr>
          <w:rFonts w:hint="eastAsia"/>
          <w:b/>
        </w:rPr>
        <w:t>1</w:t>
      </w:r>
      <w:r w:rsidR="00BB751D">
        <w:rPr>
          <w:b/>
        </w:rPr>
        <w:t>13</w:t>
      </w:r>
      <w:r w:rsidR="00B45E06">
        <w:rPr>
          <w:rFonts w:hint="eastAsia"/>
          <w:b/>
        </w:rPr>
        <w:t>年11月，</w:t>
      </w:r>
      <w:proofErr w:type="gramStart"/>
      <w:r w:rsidR="00B45E06">
        <w:rPr>
          <w:rFonts w:hint="eastAsia"/>
          <w:b/>
        </w:rPr>
        <w:t>我國算力</w:t>
      </w:r>
      <w:proofErr w:type="gramEnd"/>
      <w:r w:rsidR="00B45E06">
        <w:rPr>
          <w:rFonts w:hint="eastAsia"/>
          <w:b/>
        </w:rPr>
        <w:t>達103.540</w:t>
      </w:r>
      <w:r w:rsidR="00EB4C79" w:rsidRPr="00EB4C79">
        <w:rPr>
          <w:b/>
        </w:rPr>
        <w:t xml:space="preserve"> </w:t>
      </w:r>
      <w:proofErr w:type="spellStart"/>
      <w:r w:rsidR="00EB4C79">
        <w:rPr>
          <w:b/>
        </w:rPr>
        <w:t>PFlops</w:t>
      </w:r>
      <w:proofErr w:type="spellEnd"/>
      <w:r w:rsidR="00B45E06">
        <w:rPr>
          <w:rFonts w:hint="eastAsia"/>
          <w:b/>
        </w:rPr>
        <w:t>，在世界排行第11名</w:t>
      </w:r>
      <w:r w:rsidR="0034613D">
        <w:rPr>
          <w:rFonts w:hint="eastAsia"/>
          <w:b/>
        </w:rPr>
        <w:t>，仍須</w:t>
      </w:r>
      <w:r w:rsidR="00427929">
        <w:rPr>
          <w:rFonts w:hint="eastAsia"/>
          <w:b/>
        </w:rPr>
        <w:t>持續積極建置並</w:t>
      </w:r>
      <w:r w:rsidR="0034613D" w:rsidRPr="0034613D">
        <w:rPr>
          <w:rFonts w:hint="eastAsia"/>
          <w:b/>
        </w:rPr>
        <w:t>爭取國際合作</w:t>
      </w:r>
      <w:r w:rsidR="00427929">
        <w:rPr>
          <w:rFonts w:hint="eastAsia"/>
          <w:b/>
        </w:rPr>
        <w:t>，並</w:t>
      </w:r>
      <w:r w:rsidR="00A3652E">
        <w:rPr>
          <w:rFonts w:hint="eastAsia"/>
          <w:b/>
        </w:rPr>
        <w:t>同時設法</w:t>
      </w:r>
      <w:proofErr w:type="gramStart"/>
      <w:r w:rsidR="00A3652E">
        <w:rPr>
          <w:rFonts w:hint="eastAsia"/>
          <w:b/>
        </w:rPr>
        <w:t>節約算</w:t>
      </w:r>
      <w:proofErr w:type="gramEnd"/>
      <w:r w:rsidR="00A3652E">
        <w:rPr>
          <w:rFonts w:hint="eastAsia"/>
          <w:b/>
        </w:rPr>
        <w:t>力</w:t>
      </w:r>
      <w:r w:rsidR="00EB4C79">
        <w:rPr>
          <w:rFonts w:hint="eastAsia"/>
          <w:b/>
        </w:rPr>
        <w:t>；而</w:t>
      </w:r>
      <w:proofErr w:type="gramStart"/>
      <w:r w:rsidR="00EB4C79">
        <w:rPr>
          <w:rFonts w:hint="eastAsia"/>
          <w:b/>
        </w:rPr>
        <w:t>與算力</w:t>
      </w:r>
      <w:proofErr w:type="gramEnd"/>
      <w:r w:rsidR="00EB4C79">
        <w:rPr>
          <w:rFonts w:hint="eastAsia"/>
          <w:b/>
        </w:rPr>
        <w:t>息息相關之電力配套，經濟部預估117年</w:t>
      </w:r>
      <w:r w:rsidR="00EB4C79" w:rsidRPr="00EB4C79">
        <w:rPr>
          <w:rFonts w:hint="eastAsia"/>
          <w:b/>
        </w:rPr>
        <w:t>AI科技之用電需求約增加200萬瓩</w:t>
      </w:r>
      <w:r w:rsidR="00424437">
        <w:rPr>
          <w:rFonts w:hint="eastAsia"/>
          <w:b/>
        </w:rPr>
        <w:t>，</w:t>
      </w:r>
      <w:r w:rsidR="00424437" w:rsidRPr="00424437">
        <w:rPr>
          <w:rFonts w:hint="eastAsia"/>
          <w:b/>
        </w:rPr>
        <w:t>較112年成長約8倍</w:t>
      </w:r>
      <w:r w:rsidR="00424437">
        <w:rPr>
          <w:rFonts w:hint="eastAsia"/>
          <w:b/>
        </w:rPr>
        <w:t>，惟</w:t>
      </w:r>
      <w:r w:rsidR="003E2818">
        <w:rPr>
          <w:rFonts w:hint="eastAsia"/>
          <w:b/>
        </w:rPr>
        <w:t>以</w:t>
      </w:r>
      <w:r w:rsidR="009F5D2F">
        <w:rPr>
          <w:rFonts w:hint="eastAsia"/>
          <w:b/>
        </w:rPr>
        <w:t>目前電網特性及</w:t>
      </w:r>
      <w:r w:rsidR="003E2818">
        <w:rPr>
          <w:rFonts w:hint="eastAsia"/>
          <w:b/>
        </w:rPr>
        <w:t>輸配規劃等，</w:t>
      </w:r>
      <w:r w:rsidR="00FB480B">
        <w:rPr>
          <w:rFonts w:hint="eastAsia"/>
          <w:b/>
        </w:rPr>
        <w:t>仍</w:t>
      </w:r>
      <w:r w:rsidR="0034613D">
        <w:rPr>
          <w:rFonts w:hint="eastAsia"/>
          <w:b/>
        </w:rPr>
        <w:t>有影響區域發展及廠商意願之虞，</w:t>
      </w:r>
      <w:r w:rsidR="003E2818">
        <w:rPr>
          <w:rFonts w:hint="eastAsia"/>
          <w:b/>
        </w:rPr>
        <w:t>尚有進一步檢討之空間</w:t>
      </w:r>
      <w:r w:rsidR="0034613D">
        <w:rPr>
          <w:rFonts w:hint="eastAsia"/>
          <w:b/>
        </w:rPr>
        <w:t>；</w:t>
      </w:r>
      <w:proofErr w:type="gramStart"/>
      <w:r w:rsidR="0034613D">
        <w:rPr>
          <w:rFonts w:hint="eastAsia"/>
          <w:b/>
        </w:rPr>
        <w:t>爰</w:t>
      </w:r>
      <w:proofErr w:type="gramEnd"/>
      <w:r w:rsidR="0034613D">
        <w:rPr>
          <w:rFonts w:hint="eastAsia"/>
          <w:b/>
        </w:rPr>
        <w:t>此，</w:t>
      </w:r>
      <w:proofErr w:type="gramStart"/>
      <w:r w:rsidR="0034613D">
        <w:rPr>
          <w:rFonts w:hint="eastAsia"/>
          <w:b/>
        </w:rPr>
        <w:t>有關算力</w:t>
      </w:r>
      <w:proofErr w:type="gramEnd"/>
      <w:r w:rsidR="0034613D">
        <w:rPr>
          <w:rFonts w:hint="eastAsia"/>
          <w:b/>
        </w:rPr>
        <w:t>及電力等重要配套，尚待行政院督同相關部會積極規劃辦理</w:t>
      </w:r>
      <w:r w:rsidR="006F07FC">
        <w:rPr>
          <w:rFonts w:hint="eastAsia"/>
          <w:b/>
        </w:rPr>
        <w:t>。</w:t>
      </w:r>
    </w:p>
    <w:p w14:paraId="630E906D" w14:textId="5942252D" w:rsidR="00E11332" w:rsidRDefault="006F07FC" w:rsidP="00C44A72">
      <w:pPr>
        <w:pStyle w:val="3"/>
      </w:pPr>
      <w:r>
        <w:rPr>
          <w:rFonts w:hint="eastAsia"/>
        </w:rPr>
        <w:t>根據國科會統計，截至2024年11月，</w:t>
      </w:r>
      <w:proofErr w:type="gramStart"/>
      <w:r w:rsidRPr="006F07FC">
        <w:rPr>
          <w:rFonts w:hint="eastAsia"/>
        </w:rPr>
        <w:t>我國算力為</w:t>
      </w:r>
      <w:proofErr w:type="gramEnd"/>
      <w:r w:rsidRPr="006F07FC">
        <w:rPr>
          <w:rFonts w:hint="eastAsia"/>
        </w:rPr>
        <w:t>103.540</w:t>
      </w:r>
      <w:r w:rsidRPr="006F07FC">
        <w:t xml:space="preserve"> </w:t>
      </w:r>
      <w:proofErr w:type="spellStart"/>
      <w:r w:rsidRPr="006F07FC">
        <w:t>PFlops</w:t>
      </w:r>
      <w:proofErr w:type="spellEnd"/>
      <w:r>
        <w:rPr>
          <w:rStyle w:val="afe"/>
        </w:rPr>
        <w:footnoteReference w:id="20"/>
      </w:r>
      <w:r w:rsidRPr="006F07FC">
        <w:rPr>
          <w:rFonts w:hint="eastAsia"/>
        </w:rPr>
        <w:t>，在世界排行第11名</w:t>
      </w:r>
      <w:r w:rsidR="007D2BD0">
        <w:rPr>
          <w:rFonts w:hint="eastAsia"/>
        </w:rPr>
        <w:t>，略為</w:t>
      </w:r>
      <w:r w:rsidR="00427929">
        <w:rPr>
          <w:rFonts w:hint="eastAsia"/>
        </w:rPr>
        <w:t>落</w:t>
      </w:r>
      <w:r w:rsidR="007D2BD0">
        <w:rPr>
          <w:rFonts w:hint="eastAsia"/>
        </w:rPr>
        <w:t>後韓國</w:t>
      </w:r>
      <w:r w:rsidRPr="006F07FC">
        <w:rPr>
          <w:rFonts w:hint="eastAsia"/>
        </w:rPr>
        <w:t>，而在</w:t>
      </w:r>
      <w:r>
        <w:rPr>
          <w:rFonts w:hint="eastAsia"/>
        </w:rPr>
        <w:t>人</w:t>
      </w:r>
      <w:proofErr w:type="gramStart"/>
      <w:r>
        <w:rPr>
          <w:rFonts w:hint="eastAsia"/>
        </w:rPr>
        <w:t>均算</w:t>
      </w:r>
      <w:proofErr w:type="gramEnd"/>
      <w:r>
        <w:rPr>
          <w:rFonts w:hint="eastAsia"/>
        </w:rPr>
        <w:t>力則為0.0045T</w:t>
      </w:r>
      <w:r>
        <w:t>Flops</w:t>
      </w:r>
      <w:r w:rsidR="007D2BD0">
        <w:rPr>
          <w:rStyle w:val="afe"/>
        </w:rPr>
        <w:footnoteReference w:id="21"/>
      </w:r>
      <w:r w:rsidR="007D2BD0">
        <w:rPr>
          <w:rFonts w:hint="eastAsia"/>
        </w:rPr>
        <w:t>，略為落後日本及新加坡</w:t>
      </w:r>
      <w:r w:rsidR="00E11332">
        <w:rPr>
          <w:rFonts w:hint="eastAsia"/>
        </w:rPr>
        <w:t>；國科會</w:t>
      </w:r>
      <w:r w:rsidR="0054465F">
        <w:rPr>
          <w:rFonts w:hint="eastAsia"/>
        </w:rPr>
        <w:t>雖然</w:t>
      </w:r>
      <w:r w:rsidR="00E11332">
        <w:rPr>
          <w:rFonts w:hint="eastAsia"/>
        </w:rPr>
        <w:t>表示我國正急起直追</w:t>
      </w:r>
      <w:r w:rsidR="00372CC0">
        <w:rPr>
          <w:rFonts w:hint="eastAsia"/>
        </w:rPr>
        <w:t>並</w:t>
      </w:r>
      <w:r w:rsidR="00E11332">
        <w:rPr>
          <w:rFonts w:hint="eastAsia"/>
        </w:rPr>
        <w:t>期於118年</w:t>
      </w:r>
      <w:r w:rsidR="0038436F">
        <w:rPr>
          <w:rFonts w:hint="eastAsia"/>
        </w:rPr>
        <w:t>達</w:t>
      </w:r>
      <w:r w:rsidR="00E11332">
        <w:rPr>
          <w:rFonts w:hint="eastAsia"/>
        </w:rPr>
        <w:t>成480PF</w:t>
      </w:r>
      <w:r w:rsidR="00E11332" w:rsidRPr="006F07FC">
        <w:t>lops</w:t>
      </w:r>
      <w:proofErr w:type="gramStart"/>
      <w:r w:rsidR="0038436F">
        <w:rPr>
          <w:rFonts w:hint="eastAsia"/>
        </w:rPr>
        <w:t>之算力</w:t>
      </w:r>
      <w:proofErr w:type="gramEnd"/>
      <w:r w:rsidR="00A3652E">
        <w:rPr>
          <w:rFonts w:hint="eastAsia"/>
        </w:rPr>
        <w:t>；惟若單靠政府資源</w:t>
      </w:r>
      <w:proofErr w:type="gramStart"/>
      <w:r w:rsidR="00A3652E">
        <w:rPr>
          <w:rFonts w:hint="eastAsia"/>
        </w:rPr>
        <w:lastRenderedPageBreak/>
        <w:t>建置算力</w:t>
      </w:r>
      <w:proofErr w:type="gramEnd"/>
      <w:r w:rsidR="00A3652E">
        <w:rPr>
          <w:rFonts w:hint="eastAsia"/>
        </w:rPr>
        <w:t>，短期內恐難以滿足公私部門</w:t>
      </w:r>
      <w:proofErr w:type="gramStart"/>
      <w:r w:rsidR="00A3652E">
        <w:rPr>
          <w:rFonts w:hint="eastAsia"/>
        </w:rPr>
        <w:t>百工百</w:t>
      </w:r>
      <w:proofErr w:type="gramEnd"/>
      <w:r w:rsidR="00A3652E">
        <w:rPr>
          <w:rFonts w:hint="eastAsia"/>
        </w:rPr>
        <w:t>業全面導入AI之需求，政府仍宜積極透過與私部門協力</w:t>
      </w:r>
      <w:r w:rsidR="0038436F">
        <w:rPr>
          <w:rFonts w:hint="eastAsia"/>
        </w:rPr>
        <w:t>，並思考</w:t>
      </w:r>
      <w:proofErr w:type="gramStart"/>
      <w:r w:rsidR="0054465F">
        <w:rPr>
          <w:rFonts w:hint="eastAsia"/>
        </w:rPr>
        <w:t>導入</w:t>
      </w:r>
      <w:r w:rsidR="00A3652E">
        <w:rPr>
          <w:rFonts w:hint="eastAsia"/>
        </w:rPr>
        <w:t>算力節</w:t>
      </w:r>
      <w:proofErr w:type="gramEnd"/>
      <w:r w:rsidR="00A3652E">
        <w:rPr>
          <w:rFonts w:hint="eastAsia"/>
        </w:rPr>
        <w:t>約技術，</w:t>
      </w:r>
      <w:proofErr w:type="gramStart"/>
      <w:r w:rsidR="00A3652E">
        <w:rPr>
          <w:rFonts w:hint="eastAsia"/>
        </w:rPr>
        <w:t>使算</w:t>
      </w:r>
      <w:proofErr w:type="gramEnd"/>
      <w:r w:rsidR="00A3652E">
        <w:rPr>
          <w:rFonts w:hint="eastAsia"/>
        </w:rPr>
        <w:t>力</w:t>
      </w:r>
      <w:r w:rsidR="0054465F">
        <w:rPr>
          <w:rFonts w:hint="eastAsia"/>
        </w:rPr>
        <w:t>成長跟</w:t>
      </w:r>
      <w:r w:rsidR="00FB480B">
        <w:rPr>
          <w:rFonts w:hint="eastAsia"/>
        </w:rPr>
        <w:t>上</w:t>
      </w:r>
      <w:r w:rsidR="0054465F">
        <w:rPr>
          <w:rFonts w:hint="eastAsia"/>
        </w:rPr>
        <w:t>需求擴張，而該等工作至少涉及經濟部、國科會及數</w:t>
      </w:r>
      <w:proofErr w:type="gramStart"/>
      <w:r w:rsidR="0054465F">
        <w:rPr>
          <w:rFonts w:hint="eastAsia"/>
        </w:rPr>
        <w:t>發部等機</w:t>
      </w:r>
      <w:proofErr w:type="gramEnd"/>
      <w:r w:rsidR="0054465F">
        <w:rPr>
          <w:rFonts w:hint="eastAsia"/>
        </w:rPr>
        <w:t>關權責，仍有賴行政院</w:t>
      </w:r>
      <w:proofErr w:type="gramStart"/>
      <w:r w:rsidR="0054465F">
        <w:rPr>
          <w:rFonts w:hint="eastAsia"/>
        </w:rPr>
        <w:t>善盡跨部</w:t>
      </w:r>
      <w:proofErr w:type="gramEnd"/>
      <w:r w:rsidR="0054465F">
        <w:rPr>
          <w:rFonts w:hint="eastAsia"/>
        </w:rPr>
        <w:t>會督導協調之職責。</w:t>
      </w:r>
    </w:p>
    <w:p w14:paraId="40C788A7" w14:textId="22E7581E" w:rsidR="0054465F" w:rsidRDefault="0054465F" w:rsidP="0054465F">
      <w:pPr>
        <w:pStyle w:val="4"/>
      </w:pPr>
      <w:r>
        <w:rPr>
          <w:rFonts w:hint="eastAsia"/>
        </w:rPr>
        <w:t>依全球超級電腦統計專區</w:t>
      </w:r>
      <w:r w:rsidR="00BB751D">
        <w:t>113</w:t>
      </w:r>
      <w:r>
        <w:rPr>
          <w:rFonts w:hint="eastAsia"/>
        </w:rPr>
        <w:t>年11月最新統計排名如下表</w:t>
      </w:r>
      <w:r w:rsidR="0085390E">
        <w:rPr>
          <w:rFonts w:hint="eastAsia"/>
        </w:rPr>
        <w:t>1</w:t>
      </w:r>
      <w:r>
        <w:rPr>
          <w:rFonts w:hint="eastAsia"/>
        </w:rPr>
        <w:t>：</w:t>
      </w:r>
    </w:p>
    <w:p w14:paraId="049B2AF5" w14:textId="3B3F6C0D" w:rsidR="00492E47" w:rsidRDefault="00492E47" w:rsidP="00BB751D">
      <w:pPr>
        <w:pStyle w:val="a3"/>
        <w:ind w:left="1560"/>
      </w:pPr>
      <w:r>
        <w:rPr>
          <w:rFonts w:hint="eastAsia"/>
        </w:rPr>
        <w:t>截至2024年11月之</w:t>
      </w:r>
      <w:proofErr w:type="gramStart"/>
      <w:r>
        <w:rPr>
          <w:rFonts w:hint="eastAsia"/>
        </w:rPr>
        <w:t>各國算力排名</w:t>
      </w:r>
      <w:proofErr w:type="gramEnd"/>
      <w:r>
        <w:rPr>
          <w:rFonts w:hint="eastAsia"/>
        </w:rPr>
        <w:t>(國科會國網中心提供)</w:t>
      </w:r>
    </w:p>
    <w:tbl>
      <w:tblPr>
        <w:tblStyle w:val="af6"/>
        <w:tblW w:w="0" w:type="auto"/>
        <w:tblInd w:w="846" w:type="dxa"/>
        <w:tblLook w:val="04A0" w:firstRow="1" w:lastRow="0" w:firstColumn="1" w:lastColumn="0" w:noHBand="0" w:noVBand="1"/>
      </w:tblPr>
      <w:tblGrid>
        <w:gridCol w:w="850"/>
        <w:gridCol w:w="851"/>
        <w:gridCol w:w="1134"/>
        <w:gridCol w:w="1276"/>
        <w:gridCol w:w="1701"/>
        <w:gridCol w:w="2176"/>
      </w:tblGrid>
      <w:tr w:rsidR="0054465F" w:rsidRPr="0054465F" w14:paraId="73294722" w14:textId="77777777" w:rsidTr="00372CC0">
        <w:tc>
          <w:tcPr>
            <w:tcW w:w="850" w:type="dxa"/>
          </w:tcPr>
          <w:p w14:paraId="41D24D74" w14:textId="77777777" w:rsidR="0054465F" w:rsidRPr="0054465F" w:rsidRDefault="0054465F" w:rsidP="0054465F">
            <w:pPr>
              <w:pStyle w:val="4"/>
              <w:numPr>
                <w:ilvl w:val="0"/>
                <w:numId w:val="0"/>
              </w:numPr>
              <w:rPr>
                <w:sz w:val="28"/>
                <w:szCs w:val="28"/>
              </w:rPr>
            </w:pPr>
            <w:proofErr w:type="gramStart"/>
            <w:r w:rsidRPr="0054465F">
              <w:rPr>
                <w:rFonts w:hint="eastAsia"/>
                <w:sz w:val="28"/>
                <w:szCs w:val="28"/>
              </w:rPr>
              <w:t>算力排名</w:t>
            </w:r>
            <w:proofErr w:type="gramEnd"/>
          </w:p>
        </w:tc>
        <w:tc>
          <w:tcPr>
            <w:tcW w:w="851" w:type="dxa"/>
          </w:tcPr>
          <w:p w14:paraId="3BF22C5D" w14:textId="77777777" w:rsidR="0054465F" w:rsidRPr="0054465F" w:rsidRDefault="0054465F" w:rsidP="0054465F">
            <w:pPr>
              <w:pStyle w:val="4"/>
              <w:numPr>
                <w:ilvl w:val="0"/>
                <w:numId w:val="0"/>
              </w:numPr>
              <w:rPr>
                <w:sz w:val="28"/>
                <w:szCs w:val="28"/>
              </w:rPr>
            </w:pPr>
            <w:r w:rsidRPr="0054465F">
              <w:rPr>
                <w:rFonts w:hint="eastAsia"/>
                <w:sz w:val="28"/>
                <w:szCs w:val="28"/>
              </w:rPr>
              <w:t>G</w:t>
            </w:r>
            <w:r w:rsidRPr="0054465F">
              <w:rPr>
                <w:sz w:val="28"/>
                <w:szCs w:val="28"/>
              </w:rPr>
              <w:t>DP</w:t>
            </w:r>
            <w:r w:rsidRPr="0054465F">
              <w:rPr>
                <w:rFonts w:hint="eastAsia"/>
                <w:sz w:val="28"/>
                <w:szCs w:val="28"/>
              </w:rPr>
              <w:t>排名</w:t>
            </w:r>
          </w:p>
        </w:tc>
        <w:tc>
          <w:tcPr>
            <w:tcW w:w="1134" w:type="dxa"/>
          </w:tcPr>
          <w:p w14:paraId="549CC1BA" w14:textId="77777777" w:rsidR="0054465F" w:rsidRPr="0054465F" w:rsidRDefault="0054465F" w:rsidP="0054465F">
            <w:pPr>
              <w:pStyle w:val="4"/>
              <w:numPr>
                <w:ilvl w:val="0"/>
                <w:numId w:val="0"/>
              </w:numPr>
              <w:rPr>
                <w:sz w:val="28"/>
                <w:szCs w:val="28"/>
              </w:rPr>
            </w:pPr>
            <w:r w:rsidRPr="0054465F">
              <w:rPr>
                <w:rFonts w:hint="eastAsia"/>
                <w:sz w:val="28"/>
                <w:szCs w:val="28"/>
              </w:rPr>
              <w:t>人口數排名</w:t>
            </w:r>
          </w:p>
        </w:tc>
        <w:tc>
          <w:tcPr>
            <w:tcW w:w="1276" w:type="dxa"/>
          </w:tcPr>
          <w:p w14:paraId="1CC0E386" w14:textId="77777777" w:rsidR="0054465F" w:rsidRPr="0054465F" w:rsidRDefault="0054465F" w:rsidP="0054465F">
            <w:pPr>
              <w:pStyle w:val="4"/>
              <w:numPr>
                <w:ilvl w:val="0"/>
                <w:numId w:val="0"/>
              </w:numPr>
              <w:rPr>
                <w:sz w:val="28"/>
                <w:szCs w:val="28"/>
              </w:rPr>
            </w:pPr>
            <w:r w:rsidRPr="0054465F">
              <w:rPr>
                <w:rFonts w:hint="eastAsia"/>
                <w:sz w:val="28"/>
                <w:szCs w:val="28"/>
              </w:rPr>
              <w:t>國家</w:t>
            </w:r>
          </w:p>
        </w:tc>
        <w:tc>
          <w:tcPr>
            <w:tcW w:w="1701" w:type="dxa"/>
          </w:tcPr>
          <w:p w14:paraId="2EE55530" w14:textId="77777777" w:rsidR="0054465F" w:rsidRPr="0054465F" w:rsidRDefault="0054465F" w:rsidP="0054465F">
            <w:pPr>
              <w:pStyle w:val="4"/>
              <w:numPr>
                <w:ilvl w:val="0"/>
                <w:numId w:val="0"/>
              </w:numPr>
              <w:rPr>
                <w:sz w:val="28"/>
                <w:szCs w:val="28"/>
              </w:rPr>
            </w:pPr>
            <w:proofErr w:type="gramStart"/>
            <w:r w:rsidRPr="0054465F">
              <w:rPr>
                <w:rFonts w:hint="eastAsia"/>
                <w:sz w:val="28"/>
                <w:szCs w:val="28"/>
              </w:rPr>
              <w:t>算力</w:t>
            </w:r>
            <w:proofErr w:type="gramEnd"/>
            <w:r w:rsidRPr="0054465F">
              <w:rPr>
                <w:rFonts w:hint="eastAsia"/>
                <w:sz w:val="28"/>
                <w:szCs w:val="28"/>
              </w:rPr>
              <w:t>(</w:t>
            </w:r>
            <w:proofErr w:type="spellStart"/>
            <w:r w:rsidRPr="0054465F">
              <w:rPr>
                <w:sz w:val="28"/>
                <w:szCs w:val="28"/>
              </w:rPr>
              <w:t>PFlops</w:t>
            </w:r>
            <w:proofErr w:type="spellEnd"/>
            <w:r w:rsidRPr="0054465F">
              <w:rPr>
                <w:rFonts w:hint="eastAsia"/>
                <w:sz w:val="28"/>
                <w:szCs w:val="28"/>
              </w:rPr>
              <w:t>)</w:t>
            </w:r>
          </w:p>
        </w:tc>
        <w:tc>
          <w:tcPr>
            <w:tcW w:w="2176" w:type="dxa"/>
          </w:tcPr>
          <w:p w14:paraId="2F01CD2F" w14:textId="77777777" w:rsidR="0054465F" w:rsidRPr="0054465F" w:rsidRDefault="0054465F" w:rsidP="0054465F">
            <w:pPr>
              <w:pStyle w:val="4"/>
              <w:numPr>
                <w:ilvl w:val="0"/>
                <w:numId w:val="0"/>
              </w:numPr>
              <w:rPr>
                <w:sz w:val="28"/>
                <w:szCs w:val="28"/>
              </w:rPr>
            </w:pPr>
            <w:r w:rsidRPr="0054465F">
              <w:rPr>
                <w:rFonts w:hint="eastAsia"/>
                <w:sz w:val="28"/>
                <w:szCs w:val="28"/>
              </w:rPr>
              <w:t>計算核心數(</w:t>
            </w:r>
            <w:r w:rsidRPr="0054465F">
              <w:rPr>
                <w:sz w:val="28"/>
                <w:szCs w:val="28"/>
              </w:rPr>
              <w:t>Cores</w:t>
            </w:r>
            <w:r w:rsidRPr="0054465F">
              <w:rPr>
                <w:rFonts w:hint="eastAsia"/>
                <w:sz w:val="28"/>
                <w:szCs w:val="28"/>
              </w:rPr>
              <w:t>)</w:t>
            </w:r>
          </w:p>
        </w:tc>
      </w:tr>
      <w:tr w:rsidR="0054465F" w:rsidRPr="0054465F" w14:paraId="7417E531" w14:textId="77777777" w:rsidTr="00372CC0">
        <w:tc>
          <w:tcPr>
            <w:tcW w:w="850" w:type="dxa"/>
          </w:tcPr>
          <w:p w14:paraId="119AD2FF" w14:textId="77777777" w:rsidR="0054465F" w:rsidRPr="0054465F" w:rsidRDefault="0054465F" w:rsidP="0054465F">
            <w:pPr>
              <w:pStyle w:val="4"/>
              <w:numPr>
                <w:ilvl w:val="0"/>
                <w:numId w:val="0"/>
              </w:numPr>
              <w:rPr>
                <w:sz w:val="28"/>
                <w:szCs w:val="28"/>
              </w:rPr>
            </w:pPr>
            <w:r w:rsidRPr="0054465F">
              <w:rPr>
                <w:rFonts w:hint="eastAsia"/>
                <w:sz w:val="28"/>
                <w:szCs w:val="28"/>
              </w:rPr>
              <w:t>1</w:t>
            </w:r>
          </w:p>
        </w:tc>
        <w:tc>
          <w:tcPr>
            <w:tcW w:w="851" w:type="dxa"/>
          </w:tcPr>
          <w:p w14:paraId="7B9D4CFC" w14:textId="77777777" w:rsidR="0054465F" w:rsidRPr="0054465F" w:rsidRDefault="0054465F" w:rsidP="0054465F">
            <w:pPr>
              <w:pStyle w:val="4"/>
              <w:numPr>
                <w:ilvl w:val="0"/>
                <w:numId w:val="0"/>
              </w:numPr>
              <w:rPr>
                <w:sz w:val="28"/>
                <w:szCs w:val="28"/>
              </w:rPr>
            </w:pPr>
            <w:r w:rsidRPr="0054465F">
              <w:rPr>
                <w:rFonts w:hint="eastAsia"/>
                <w:sz w:val="28"/>
                <w:szCs w:val="28"/>
              </w:rPr>
              <w:t>1</w:t>
            </w:r>
          </w:p>
        </w:tc>
        <w:tc>
          <w:tcPr>
            <w:tcW w:w="1134" w:type="dxa"/>
          </w:tcPr>
          <w:p w14:paraId="5C9F6345" w14:textId="77777777" w:rsidR="0054465F" w:rsidRPr="0054465F" w:rsidRDefault="0054465F" w:rsidP="0054465F">
            <w:pPr>
              <w:pStyle w:val="4"/>
              <w:numPr>
                <w:ilvl w:val="0"/>
                <w:numId w:val="0"/>
              </w:numPr>
              <w:rPr>
                <w:sz w:val="28"/>
                <w:szCs w:val="28"/>
              </w:rPr>
            </w:pPr>
            <w:r w:rsidRPr="0054465F">
              <w:rPr>
                <w:rFonts w:hint="eastAsia"/>
                <w:sz w:val="28"/>
                <w:szCs w:val="28"/>
              </w:rPr>
              <w:t>2</w:t>
            </w:r>
          </w:p>
        </w:tc>
        <w:tc>
          <w:tcPr>
            <w:tcW w:w="1276" w:type="dxa"/>
          </w:tcPr>
          <w:p w14:paraId="69B0347E" w14:textId="77777777" w:rsidR="0054465F" w:rsidRPr="0054465F" w:rsidRDefault="0054465F" w:rsidP="0054465F">
            <w:pPr>
              <w:pStyle w:val="4"/>
              <w:numPr>
                <w:ilvl w:val="0"/>
                <w:numId w:val="0"/>
              </w:numPr>
              <w:rPr>
                <w:sz w:val="28"/>
                <w:szCs w:val="28"/>
              </w:rPr>
            </w:pPr>
            <w:r w:rsidRPr="0054465F">
              <w:rPr>
                <w:rFonts w:hint="eastAsia"/>
                <w:sz w:val="28"/>
                <w:szCs w:val="28"/>
              </w:rPr>
              <w:t>美國</w:t>
            </w:r>
          </w:p>
        </w:tc>
        <w:tc>
          <w:tcPr>
            <w:tcW w:w="1701" w:type="dxa"/>
          </w:tcPr>
          <w:p w14:paraId="27DAAB3A" w14:textId="77777777" w:rsidR="0054465F" w:rsidRPr="0054465F" w:rsidRDefault="0054465F" w:rsidP="0054465F">
            <w:pPr>
              <w:pStyle w:val="4"/>
              <w:numPr>
                <w:ilvl w:val="0"/>
                <w:numId w:val="0"/>
              </w:numPr>
              <w:jc w:val="right"/>
              <w:rPr>
                <w:sz w:val="28"/>
                <w:szCs w:val="28"/>
              </w:rPr>
            </w:pPr>
            <w:r w:rsidRPr="0054465F">
              <w:rPr>
                <w:rFonts w:hint="eastAsia"/>
                <w:sz w:val="28"/>
                <w:szCs w:val="28"/>
              </w:rPr>
              <w:t>6</w:t>
            </w:r>
            <w:r w:rsidR="00930703">
              <w:rPr>
                <w:sz w:val="28"/>
                <w:szCs w:val="28"/>
              </w:rPr>
              <w:t>,</w:t>
            </w:r>
            <w:r w:rsidRPr="0054465F">
              <w:rPr>
                <w:rFonts w:hint="eastAsia"/>
                <w:sz w:val="28"/>
                <w:szCs w:val="28"/>
              </w:rPr>
              <w:t>475.558</w:t>
            </w:r>
          </w:p>
        </w:tc>
        <w:tc>
          <w:tcPr>
            <w:tcW w:w="2176" w:type="dxa"/>
          </w:tcPr>
          <w:p w14:paraId="0AE7A7AA" w14:textId="77777777" w:rsidR="0054465F" w:rsidRPr="0054465F" w:rsidRDefault="0054465F" w:rsidP="00930703">
            <w:pPr>
              <w:pStyle w:val="4"/>
              <w:numPr>
                <w:ilvl w:val="0"/>
                <w:numId w:val="0"/>
              </w:numPr>
              <w:jc w:val="right"/>
              <w:rPr>
                <w:sz w:val="28"/>
                <w:szCs w:val="28"/>
              </w:rPr>
            </w:pPr>
            <w:r w:rsidRPr="0054465F">
              <w:rPr>
                <w:rFonts w:hint="eastAsia"/>
                <w:sz w:val="28"/>
                <w:szCs w:val="28"/>
              </w:rPr>
              <w:t>56</w:t>
            </w:r>
            <w:r w:rsidR="00930703">
              <w:rPr>
                <w:sz w:val="28"/>
                <w:szCs w:val="28"/>
              </w:rPr>
              <w:t>,</w:t>
            </w:r>
            <w:r w:rsidRPr="0054465F">
              <w:rPr>
                <w:rFonts w:hint="eastAsia"/>
                <w:sz w:val="28"/>
                <w:szCs w:val="28"/>
              </w:rPr>
              <w:t>801</w:t>
            </w:r>
            <w:r w:rsidR="00930703">
              <w:rPr>
                <w:sz w:val="28"/>
                <w:szCs w:val="28"/>
              </w:rPr>
              <w:t>,</w:t>
            </w:r>
            <w:r w:rsidRPr="0054465F">
              <w:rPr>
                <w:rFonts w:hint="eastAsia"/>
                <w:sz w:val="28"/>
                <w:szCs w:val="28"/>
              </w:rPr>
              <w:t>360</w:t>
            </w:r>
          </w:p>
        </w:tc>
      </w:tr>
      <w:tr w:rsidR="0054465F" w:rsidRPr="0054465F" w14:paraId="65E3F6D2" w14:textId="77777777" w:rsidTr="00372CC0">
        <w:tc>
          <w:tcPr>
            <w:tcW w:w="850" w:type="dxa"/>
          </w:tcPr>
          <w:p w14:paraId="53C09118" w14:textId="77777777" w:rsidR="0054465F" w:rsidRPr="0054465F" w:rsidRDefault="0054465F" w:rsidP="0054465F">
            <w:pPr>
              <w:pStyle w:val="4"/>
              <w:numPr>
                <w:ilvl w:val="0"/>
                <w:numId w:val="0"/>
              </w:numPr>
              <w:rPr>
                <w:sz w:val="28"/>
                <w:szCs w:val="28"/>
              </w:rPr>
            </w:pPr>
            <w:r w:rsidRPr="0054465F">
              <w:rPr>
                <w:rFonts w:hint="eastAsia"/>
                <w:sz w:val="28"/>
                <w:szCs w:val="28"/>
              </w:rPr>
              <w:t>2</w:t>
            </w:r>
          </w:p>
        </w:tc>
        <w:tc>
          <w:tcPr>
            <w:tcW w:w="851" w:type="dxa"/>
          </w:tcPr>
          <w:p w14:paraId="1D8B2F25" w14:textId="77777777" w:rsidR="0054465F" w:rsidRPr="0054465F" w:rsidRDefault="0054465F" w:rsidP="0054465F">
            <w:pPr>
              <w:pStyle w:val="4"/>
              <w:numPr>
                <w:ilvl w:val="0"/>
                <w:numId w:val="0"/>
              </w:numPr>
              <w:rPr>
                <w:sz w:val="28"/>
                <w:szCs w:val="28"/>
              </w:rPr>
            </w:pPr>
            <w:r w:rsidRPr="0054465F">
              <w:rPr>
                <w:rFonts w:hint="eastAsia"/>
                <w:sz w:val="28"/>
                <w:szCs w:val="28"/>
              </w:rPr>
              <w:t>4</w:t>
            </w:r>
          </w:p>
        </w:tc>
        <w:tc>
          <w:tcPr>
            <w:tcW w:w="1134" w:type="dxa"/>
          </w:tcPr>
          <w:p w14:paraId="7F9C67B8" w14:textId="77777777" w:rsidR="0054465F" w:rsidRPr="0054465F" w:rsidRDefault="0054465F" w:rsidP="0054465F">
            <w:pPr>
              <w:pStyle w:val="4"/>
              <w:numPr>
                <w:ilvl w:val="0"/>
                <w:numId w:val="0"/>
              </w:numPr>
              <w:rPr>
                <w:sz w:val="28"/>
                <w:szCs w:val="28"/>
              </w:rPr>
            </w:pPr>
            <w:r w:rsidRPr="0054465F">
              <w:rPr>
                <w:rFonts w:hint="eastAsia"/>
                <w:sz w:val="28"/>
                <w:szCs w:val="28"/>
              </w:rPr>
              <w:t>1</w:t>
            </w:r>
            <w:r w:rsidRPr="0054465F">
              <w:rPr>
                <w:sz w:val="28"/>
                <w:szCs w:val="28"/>
              </w:rPr>
              <w:t>2</w:t>
            </w:r>
          </w:p>
        </w:tc>
        <w:tc>
          <w:tcPr>
            <w:tcW w:w="1276" w:type="dxa"/>
          </w:tcPr>
          <w:p w14:paraId="2E43F069" w14:textId="77777777" w:rsidR="0054465F" w:rsidRPr="0054465F" w:rsidRDefault="0054465F" w:rsidP="0054465F">
            <w:pPr>
              <w:pStyle w:val="4"/>
              <w:numPr>
                <w:ilvl w:val="0"/>
                <w:numId w:val="0"/>
              </w:numPr>
              <w:rPr>
                <w:sz w:val="28"/>
                <w:szCs w:val="28"/>
              </w:rPr>
            </w:pPr>
            <w:r w:rsidRPr="0054465F">
              <w:rPr>
                <w:rFonts w:hint="eastAsia"/>
                <w:sz w:val="28"/>
                <w:szCs w:val="28"/>
              </w:rPr>
              <w:t>日本</w:t>
            </w:r>
          </w:p>
        </w:tc>
        <w:tc>
          <w:tcPr>
            <w:tcW w:w="1701" w:type="dxa"/>
          </w:tcPr>
          <w:p w14:paraId="7F6ABBA4" w14:textId="77777777" w:rsidR="0054465F" w:rsidRPr="0054465F" w:rsidRDefault="0054465F" w:rsidP="0054465F">
            <w:pPr>
              <w:pStyle w:val="4"/>
              <w:numPr>
                <w:ilvl w:val="0"/>
                <w:numId w:val="0"/>
              </w:numPr>
              <w:jc w:val="right"/>
              <w:rPr>
                <w:sz w:val="28"/>
                <w:szCs w:val="28"/>
              </w:rPr>
            </w:pPr>
            <w:r w:rsidRPr="0054465F">
              <w:rPr>
                <w:rFonts w:hint="eastAsia"/>
                <w:sz w:val="28"/>
                <w:szCs w:val="28"/>
              </w:rPr>
              <w:t>940.710</w:t>
            </w:r>
          </w:p>
        </w:tc>
        <w:tc>
          <w:tcPr>
            <w:tcW w:w="2176" w:type="dxa"/>
          </w:tcPr>
          <w:p w14:paraId="3CAD7811" w14:textId="77777777" w:rsidR="0054465F" w:rsidRPr="0054465F" w:rsidRDefault="0054465F" w:rsidP="00930703">
            <w:pPr>
              <w:pStyle w:val="4"/>
              <w:numPr>
                <w:ilvl w:val="0"/>
                <w:numId w:val="0"/>
              </w:numPr>
              <w:jc w:val="right"/>
              <w:rPr>
                <w:sz w:val="28"/>
                <w:szCs w:val="28"/>
              </w:rPr>
            </w:pPr>
            <w:r w:rsidRPr="0054465F">
              <w:rPr>
                <w:rFonts w:hint="eastAsia"/>
                <w:sz w:val="28"/>
                <w:szCs w:val="28"/>
              </w:rPr>
              <w:t>11</w:t>
            </w:r>
            <w:r w:rsidR="00930703">
              <w:rPr>
                <w:sz w:val="28"/>
                <w:szCs w:val="28"/>
              </w:rPr>
              <w:t>,</w:t>
            </w:r>
            <w:r w:rsidRPr="0054465F">
              <w:rPr>
                <w:rFonts w:hint="eastAsia"/>
                <w:sz w:val="28"/>
                <w:szCs w:val="28"/>
              </w:rPr>
              <w:t>736</w:t>
            </w:r>
            <w:r w:rsidR="00930703">
              <w:rPr>
                <w:sz w:val="28"/>
                <w:szCs w:val="28"/>
              </w:rPr>
              <w:t>,</w:t>
            </w:r>
            <w:r w:rsidRPr="0054465F">
              <w:rPr>
                <w:rFonts w:hint="eastAsia"/>
                <w:sz w:val="28"/>
                <w:szCs w:val="28"/>
              </w:rPr>
              <w:t>944</w:t>
            </w:r>
          </w:p>
        </w:tc>
      </w:tr>
      <w:tr w:rsidR="0054465F" w:rsidRPr="0054465F" w14:paraId="17C73E7D" w14:textId="77777777" w:rsidTr="00372CC0">
        <w:tc>
          <w:tcPr>
            <w:tcW w:w="850" w:type="dxa"/>
          </w:tcPr>
          <w:p w14:paraId="7580BD8A" w14:textId="77777777" w:rsidR="0054465F" w:rsidRPr="0054465F" w:rsidRDefault="0054465F" w:rsidP="0054465F">
            <w:pPr>
              <w:pStyle w:val="4"/>
              <w:numPr>
                <w:ilvl w:val="0"/>
                <w:numId w:val="0"/>
              </w:numPr>
              <w:rPr>
                <w:sz w:val="28"/>
                <w:szCs w:val="28"/>
              </w:rPr>
            </w:pPr>
            <w:r w:rsidRPr="0054465F">
              <w:rPr>
                <w:rFonts w:hint="eastAsia"/>
                <w:sz w:val="28"/>
                <w:szCs w:val="28"/>
              </w:rPr>
              <w:t>1</w:t>
            </w:r>
            <w:r w:rsidRPr="0054465F">
              <w:rPr>
                <w:sz w:val="28"/>
                <w:szCs w:val="28"/>
              </w:rPr>
              <w:t>0</w:t>
            </w:r>
          </w:p>
        </w:tc>
        <w:tc>
          <w:tcPr>
            <w:tcW w:w="851" w:type="dxa"/>
          </w:tcPr>
          <w:p w14:paraId="66F43C82" w14:textId="77777777" w:rsidR="0054465F" w:rsidRPr="0054465F" w:rsidRDefault="0054465F" w:rsidP="0054465F">
            <w:pPr>
              <w:pStyle w:val="4"/>
              <w:numPr>
                <w:ilvl w:val="0"/>
                <w:numId w:val="0"/>
              </w:numPr>
              <w:rPr>
                <w:sz w:val="28"/>
                <w:szCs w:val="28"/>
              </w:rPr>
            </w:pPr>
            <w:r w:rsidRPr="0054465F">
              <w:rPr>
                <w:rFonts w:hint="eastAsia"/>
                <w:sz w:val="28"/>
                <w:szCs w:val="28"/>
              </w:rPr>
              <w:t>1</w:t>
            </w:r>
            <w:r w:rsidRPr="0054465F">
              <w:rPr>
                <w:sz w:val="28"/>
                <w:szCs w:val="28"/>
              </w:rPr>
              <w:t>3</w:t>
            </w:r>
          </w:p>
        </w:tc>
        <w:tc>
          <w:tcPr>
            <w:tcW w:w="1134" w:type="dxa"/>
          </w:tcPr>
          <w:p w14:paraId="42C23E4A" w14:textId="77777777" w:rsidR="0054465F" w:rsidRPr="0054465F" w:rsidRDefault="0054465F" w:rsidP="0054465F">
            <w:pPr>
              <w:pStyle w:val="4"/>
              <w:numPr>
                <w:ilvl w:val="0"/>
                <w:numId w:val="0"/>
              </w:numPr>
              <w:rPr>
                <w:sz w:val="28"/>
                <w:szCs w:val="28"/>
              </w:rPr>
            </w:pPr>
            <w:r w:rsidRPr="0054465F">
              <w:rPr>
                <w:rFonts w:hint="eastAsia"/>
                <w:sz w:val="28"/>
                <w:szCs w:val="28"/>
              </w:rPr>
              <w:t>2</w:t>
            </w:r>
            <w:r w:rsidRPr="0054465F">
              <w:rPr>
                <w:sz w:val="28"/>
                <w:szCs w:val="28"/>
              </w:rPr>
              <w:t>8</w:t>
            </w:r>
          </w:p>
        </w:tc>
        <w:tc>
          <w:tcPr>
            <w:tcW w:w="1276" w:type="dxa"/>
          </w:tcPr>
          <w:p w14:paraId="30DC6869" w14:textId="77777777" w:rsidR="0054465F" w:rsidRPr="0054465F" w:rsidRDefault="0054465F" w:rsidP="0054465F">
            <w:pPr>
              <w:pStyle w:val="4"/>
              <w:numPr>
                <w:ilvl w:val="0"/>
                <w:numId w:val="0"/>
              </w:numPr>
              <w:rPr>
                <w:sz w:val="28"/>
                <w:szCs w:val="28"/>
              </w:rPr>
            </w:pPr>
            <w:r w:rsidRPr="0054465F">
              <w:rPr>
                <w:rFonts w:hint="eastAsia"/>
                <w:sz w:val="28"/>
                <w:szCs w:val="28"/>
              </w:rPr>
              <w:t>韓國</w:t>
            </w:r>
          </w:p>
        </w:tc>
        <w:tc>
          <w:tcPr>
            <w:tcW w:w="1701" w:type="dxa"/>
          </w:tcPr>
          <w:p w14:paraId="129E6195" w14:textId="77777777" w:rsidR="0054465F" w:rsidRPr="0054465F" w:rsidRDefault="0054465F" w:rsidP="0054465F">
            <w:pPr>
              <w:pStyle w:val="4"/>
              <w:numPr>
                <w:ilvl w:val="0"/>
                <w:numId w:val="0"/>
              </w:numPr>
              <w:jc w:val="right"/>
              <w:rPr>
                <w:sz w:val="28"/>
                <w:szCs w:val="28"/>
              </w:rPr>
            </w:pPr>
            <w:r w:rsidRPr="0054465F">
              <w:rPr>
                <w:rFonts w:hint="eastAsia"/>
                <w:sz w:val="28"/>
                <w:szCs w:val="28"/>
              </w:rPr>
              <w:t>213.090</w:t>
            </w:r>
          </w:p>
        </w:tc>
        <w:tc>
          <w:tcPr>
            <w:tcW w:w="2176" w:type="dxa"/>
          </w:tcPr>
          <w:p w14:paraId="61125802" w14:textId="77777777" w:rsidR="0054465F" w:rsidRPr="0054465F" w:rsidRDefault="0054465F" w:rsidP="00930703">
            <w:pPr>
              <w:pStyle w:val="4"/>
              <w:numPr>
                <w:ilvl w:val="0"/>
                <w:numId w:val="0"/>
              </w:numPr>
              <w:jc w:val="right"/>
              <w:rPr>
                <w:sz w:val="28"/>
                <w:szCs w:val="28"/>
              </w:rPr>
            </w:pPr>
            <w:r w:rsidRPr="0054465F">
              <w:rPr>
                <w:rFonts w:hint="eastAsia"/>
                <w:sz w:val="28"/>
                <w:szCs w:val="28"/>
              </w:rPr>
              <w:t>2</w:t>
            </w:r>
            <w:r w:rsidR="00930703">
              <w:rPr>
                <w:sz w:val="28"/>
                <w:szCs w:val="28"/>
              </w:rPr>
              <w:t>,</w:t>
            </w:r>
            <w:r w:rsidRPr="0054465F">
              <w:rPr>
                <w:rFonts w:hint="eastAsia"/>
                <w:sz w:val="28"/>
                <w:szCs w:val="28"/>
              </w:rPr>
              <w:t>438</w:t>
            </w:r>
            <w:r w:rsidR="00930703">
              <w:rPr>
                <w:sz w:val="28"/>
                <w:szCs w:val="28"/>
              </w:rPr>
              <w:t>,</w:t>
            </w:r>
            <w:r w:rsidRPr="0054465F">
              <w:rPr>
                <w:rFonts w:hint="eastAsia"/>
                <w:sz w:val="28"/>
                <w:szCs w:val="28"/>
              </w:rPr>
              <w:t>772</w:t>
            </w:r>
          </w:p>
        </w:tc>
      </w:tr>
      <w:tr w:rsidR="0054465F" w:rsidRPr="0054465F" w14:paraId="294A2F8B" w14:textId="77777777" w:rsidTr="00372CC0">
        <w:tc>
          <w:tcPr>
            <w:tcW w:w="850" w:type="dxa"/>
          </w:tcPr>
          <w:p w14:paraId="51B4FB41" w14:textId="77777777" w:rsidR="0054465F" w:rsidRPr="00930703" w:rsidRDefault="0054465F" w:rsidP="0054465F">
            <w:pPr>
              <w:pStyle w:val="4"/>
              <w:numPr>
                <w:ilvl w:val="0"/>
                <w:numId w:val="0"/>
              </w:numPr>
              <w:rPr>
                <w:b/>
                <w:sz w:val="28"/>
                <w:szCs w:val="28"/>
              </w:rPr>
            </w:pPr>
            <w:r w:rsidRPr="00930703">
              <w:rPr>
                <w:rFonts w:hint="eastAsia"/>
                <w:b/>
                <w:sz w:val="28"/>
                <w:szCs w:val="28"/>
              </w:rPr>
              <w:t>1</w:t>
            </w:r>
            <w:r w:rsidRPr="00930703">
              <w:rPr>
                <w:b/>
                <w:sz w:val="28"/>
                <w:szCs w:val="28"/>
              </w:rPr>
              <w:t>1</w:t>
            </w:r>
          </w:p>
        </w:tc>
        <w:tc>
          <w:tcPr>
            <w:tcW w:w="851" w:type="dxa"/>
          </w:tcPr>
          <w:p w14:paraId="2717CF25" w14:textId="77777777" w:rsidR="0054465F" w:rsidRPr="00930703" w:rsidRDefault="0054465F" w:rsidP="0054465F">
            <w:pPr>
              <w:pStyle w:val="4"/>
              <w:numPr>
                <w:ilvl w:val="0"/>
                <w:numId w:val="0"/>
              </w:numPr>
              <w:rPr>
                <w:b/>
                <w:sz w:val="28"/>
                <w:szCs w:val="28"/>
              </w:rPr>
            </w:pPr>
            <w:r w:rsidRPr="00930703">
              <w:rPr>
                <w:rFonts w:hint="eastAsia"/>
                <w:b/>
                <w:sz w:val="28"/>
                <w:szCs w:val="28"/>
              </w:rPr>
              <w:t>2</w:t>
            </w:r>
            <w:r w:rsidRPr="00930703">
              <w:rPr>
                <w:b/>
                <w:sz w:val="28"/>
                <w:szCs w:val="28"/>
              </w:rPr>
              <w:t>2</w:t>
            </w:r>
          </w:p>
        </w:tc>
        <w:tc>
          <w:tcPr>
            <w:tcW w:w="1134" w:type="dxa"/>
          </w:tcPr>
          <w:p w14:paraId="577292CF" w14:textId="77777777" w:rsidR="0054465F" w:rsidRPr="00930703" w:rsidRDefault="0054465F" w:rsidP="0054465F">
            <w:pPr>
              <w:pStyle w:val="4"/>
              <w:numPr>
                <w:ilvl w:val="0"/>
                <w:numId w:val="0"/>
              </w:numPr>
              <w:rPr>
                <w:b/>
                <w:sz w:val="28"/>
                <w:szCs w:val="28"/>
              </w:rPr>
            </w:pPr>
            <w:r w:rsidRPr="00930703">
              <w:rPr>
                <w:rFonts w:hint="eastAsia"/>
                <w:b/>
                <w:sz w:val="28"/>
                <w:szCs w:val="28"/>
              </w:rPr>
              <w:t>5</w:t>
            </w:r>
            <w:r w:rsidRPr="00930703">
              <w:rPr>
                <w:b/>
                <w:sz w:val="28"/>
                <w:szCs w:val="28"/>
              </w:rPr>
              <w:t>7</w:t>
            </w:r>
          </w:p>
        </w:tc>
        <w:tc>
          <w:tcPr>
            <w:tcW w:w="1276" w:type="dxa"/>
          </w:tcPr>
          <w:p w14:paraId="6176FD44" w14:textId="77777777" w:rsidR="0054465F" w:rsidRPr="00930703" w:rsidRDefault="0054465F" w:rsidP="0054465F">
            <w:pPr>
              <w:pStyle w:val="4"/>
              <w:numPr>
                <w:ilvl w:val="0"/>
                <w:numId w:val="0"/>
              </w:numPr>
              <w:rPr>
                <w:b/>
                <w:sz w:val="28"/>
                <w:szCs w:val="28"/>
              </w:rPr>
            </w:pPr>
            <w:r w:rsidRPr="00930703">
              <w:rPr>
                <w:rFonts w:hint="eastAsia"/>
                <w:b/>
                <w:sz w:val="28"/>
                <w:szCs w:val="28"/>
              </w:rPr>
              <w:t>臺灣</w:t>
            </w:r>
          </w:p>
        </w:tc>
        <w:tc>
          <w:tcPr>
            <w:tcW w:w="1701" w:type="dxa"/>
          </w:tcPr>
          <w:p w14:paraId="2CDF1363" w14:textId="77777777" w:rsidR="0054465F" w:rsidRPr="00930703" w:rsidRDefault="0054465F" w:rsidP="0054465F">
            <w:pPr>
              <w:pStyle w:val="4"/>
              <w:numPr>
                <w:ilvl w:val="0"/>
                <w:numId w:val="0"/>
              </w:numPr>
              <w:jc w:val="right"/>
              <w:rPr>
                <w:b/>
                <w:sz w:val="28"/>
                <w:szCs w:val="28"/>
              </w:rPr>
            </w:pPr>
            <w:r w:rsidRPr="00930703">
              <w:rPr>
                <w:rFonts w:hint="eastAsia"/>
                <w:b/>
                <w:sz w:val="28"/>
                <w:szCs w:val="28"/>
              </w:rPr>
              <w:t>103.540</w:t>
            </w:r>
          </w:p>
        </w:tc>
        <w:tc>
          <w:tcPr>
            <w:tcW w:w="2176" w:type="dxa"/>
          </w:tcPr>
          <w:p w14:paraId="04F79635" w14:textId="77777777" w:rsidR="0054465F" w:rsidRPr="00930703" w:rsidRDefault="0054465F" w:rsidP="00930703">
            <w:pPr>
              <w:pStyle w:val="4"/>
              <w:numPr>
                <w:ilvl w:val="0"/>
                <w:numId w:val="0"/>
              </w:numPr>
              <w:jc w:val="right"/>
              <w:rPr>
                <w:b/>
                <w:sz w:val="28"/>
                <w:szCs w:val="28"/>
              </w:rPr>
            </w:pPr>
            <w:r w:rsidRPr="00930703">
              <w:rPr>
                <w:rFonts w:hint="eastAsia"/>
                <w:b/>
                <w:sz w:val="28"/>
                <w:szCs w:val="28"/>
              </w:rPr>
              <w:t>712</w:t>
            </w:r>
            <w:r w:rsidR="00930703" w:rsidRPr="00930703">
              <w:rPr>
                <w:b/>
                <w:sz w:val="28"/>
                <w:szCs w:val="28"/>
              </w:rPr>
              <w:t>,</w:t>
            </w:r>
            <w:r w:rsidRPr="00930703">
              <w:rPr>
                <w:rFonts w:hint="eastAsia"/>
                <w:b/>
                <w:sz w:val="28"/>
                <w:szCs w:val="28"/>
              </w:rPr>
              <w:t>336</w:t>
            </w:r>
          </w:p>
        </w:tc>
      </w:tr>
      <w:tr w:rsidR="0054465F" w:rsidRPr="0054465F" w14:paraId="11B53D99" w14:textId="77777777" w:rsidTr="00372CC0">
        <w:tc>
          <w:tcPr>
            <w:tcW w:w="850" w:type="dxa"/>
          </w:tcPr>
          <w:p w14:paraId="1E0EBB7E" w14:textId="77777777" w:rsidR="0054465F" w:rsidRPr="0054465F" w:rsidRDefault="0054465F" w:rsidP="0054465F">
            <w:pPr>
              <w:pStyle w:val="4"/>
              <w:numPr>
                <w:ilvl w:val="0"/>
                <w:numId w:val="0"/>
              </w:numPr>
              <w:rPr>
                <w:sz w:val="28"/>
                <w:szCs w:val="28"/>
              </w:rPr>
            </w:pPr>
            <w:r w:rsidRPr="0054465F">
              <w:rPr>
                <w:rFonts w:hint="eastAsia"/>
                <w:sz w:val="28"/>
                <w:szCs w:val="28"/>
              </w:rPr>
              <w:t>2</w:t>
            </w:r>
            <w:r w:rsidRPr="0054465F">
              <w:rPr>
                <w:sz w:val="28"/>
                <w:szCs w:val="28"/>
              </w:rPr>
              <w:t>7</w:t>
            </w:r>
          </w:p>
        </w:tc>
        <w:tc>
          <w:tcPr>
            <w:tcW w:w="851" w:type="dxa"/>
          </w:tcPr>
          <w:p w14:paraId="363B9C01" w14:textId="77777777" w:rsidR="0054465F" w:rsidRPr="0054465F" w:rsidRDefault="0054465F" w:rsidP="0054465F">
            <w:pPr>
              <w:pStyle w:val="4"/>
              <w:numPr>
                <w:ilvl w:val="0"/>
                <w:numId w:val="0"/>
              </w:numPr>
              <w:rPr>
                <w:sz w:val="28"/>
                <w:szCs w:val="28"/>
              </w:rPr>
            </w:pPr>
            <w:r w:rsidRPr="0054465F">
              <w:rPr>
                <w:rFonts w:hint="eastAsia"/>
                <w:sz w:val="28"/>
                <w:szCs w:val="28"/>
              </w:rPr>
              <w:t>3</w:t>
            </w:r>
            <w:r w:rsidRPr="0054465F">
              <w:rPr>
                <w:sz w:val="28"/>
                <w:szCs w:val="28"/>
              </w:rPr>
              <w:t>2</w:t>
            </w:r>
          </w:p>
        </w:tc>
        <w:tc>
          <w:tcPr>
            <w:tcW w:w="1134" w:type="dxa"/>
          </w:tcPr>
          <w:p w14:paraId="27DC93ED" w14:textId="77777777" w:rsidR="0054465F" w:rsidRPr="0054465F" w:rsidRDefault="0054465F" w:rsidP="0054465F">
            <w:pPr>
              <w:pStyle w:val="4"/>
              <w:numPr>
                <w:ilvl w:val="0"/>
                <w:numId w:val="0"/>
              </w:numPr>
              <w:rPr>
                <w:sz w:val="28"/>
                <w:szCs w:val="28"/>
              </w:rPr>
            </w:pPr>
            <w:r w:rsidRPr="0054465F">
              <w:rPr>
                <w:rFonts w:hint="eastAsia"/>
                <w:sz w:val="28"/>
                <w:szCs w:val="28"/>
              </w:rPr>
              <w:t>1</w:t>
            </w:r>
            <w:r w:rsidRPr="0054465F">
              <w:rPr>
                <w:sz w:val="28"/>
                <w:szCs w:val="28"/>
              </w:rPr>
              <w:t>15</w:t>
            </w:r>
          </w:p>
        </w:tc>
        <w:tc>
          <w:tcPr>
            <w:tcW w:w="1276" w:type="dxa"/>
          </w:tcPr>
          <w:p w14:paraId="5423C277" w14:textId="77777777" w:rsidR="0054465F" w:rsidRPr="0054465F" w:rsidRDefault="0054465F" w:rsidP="0054465F">
            <w:pPr>
              <w:pStyle w:val="4"/>
              <w:numPr>
                <w:ilvl w:val="0"/>
                <w:numId w:val="0"/>
              </w:numPr>
              <w:rPr>
                <w:sz w:val="28"/>
                <w:szCs w:val="28"/>
              </w:rPr>
            </w:pPr>
            <w:r w:rsidRPr="0054465F">
              <w:rPr>
                <w:rFonts w:hint="eastAsia"/>
                <w:sz w:val="28"/>
                <w:szCs w:val="28"/>
              </w:rPr>
              <w:t>新加坡</w:t>
            </w:r>
          </w:p>
        </w:tc>
        <w:tc>
          <w:tcPr>
            <w:tcW w:w="1701" w:type="dxa"/>
          </w:tcPr>
          <w:p w14:paraId="7AE82120" w14:textId="77777777" w:rsidR="0054465F" w:rsidRPr="0054465F" w:rsidRDefault="0054465F" w:rsidP="0054465F">
            <w:pPr>
              <w:pStyle w:val="4"/>
              <w:numPr>
                <w:ilvl w:val="0"/>
                <w:numId w:val="0"/>
              </w:numPr>
              <w:jc w:val="right"/>
              <w:rPr>
                <w:sz w:val="28"/>
                <w:szCs w:val="28"/>
              </w:rPr>
            </w:pPr>
            <w:r w:rsidRPr="0054465F">
              <w:rPr>
                <w:rFonts w:hint="eastAsia"/>
                <w:sz w:val="28"/>
                <w:szCs w:val="28"/>
              </w:rPr>
              <w:t>23.237</w:t>
            </w:r>
          </w:p>
        </w:tc>
        <w:tc>
          <w:tcPr>
            <w:tcW w:w="2176" w:type="dxa"/>
          </w:tcPr>
          <w:p w14:paraId="364BB6EC" w14:textId="77777777" w:rsidR="0054465F" w:rsidRPr="0054465F" w:rsidRDefault="0054465F" w:rsidP="00930703">
            <w:pPr>
              <w:pStyle w:val="4"/>
              <w:numPr>
                <w:ilvl w:val="0"/>
                <w:numId w:val="0"/>
              </w:numPr>
              <w:jc w:val="right"/>
              <w:rPr>
                <w:sz w:val="28"/>
                <w:szCs w:val="28"/>
              </w:rPr>
            </w:pPr>
            <w:r w:rsidRPr="0054465F">
              <w:rPr>
                <w:rFonts w:hint="eastAsia"/>
                <w:sz w:val="28"/>
                <w:szCs w:val="28"/>
              </w:rPr>
              <w:t>280</w:t>
            </w:r>
            <w:r w:rsidR="00930703">
              <w:rPr>
                <w:sz w:val="28"/>
                <w:szCs w:val="28"/>
              </w:rPr>
              <w:t>,</w:t>
            </w:r>
            <w:r w:rsidRPr="0054465F">
              <w:rPr>
                <w:rFonts w:hint="eastAsia"/>
                <w:sz w:val="28"/>
                <w:szCs w:val="28"/>
              </w:rPr>
              <w:t>832</w:t>
            </w:r>
          </w:p>
        </w:tc>
      </w:tr>
    </w:tbl>
    <w:p w14:paraId="7108E375" w14:textId="5C08D806" w:rsidR="0054465F" w:rsidRDefault="00930703" w:rsidP="0054465F">
      <w:pPr>
        <w:pStyle w:val="4"/>
      </w:pPr>
      <w:r>
        <w:rPr>
          <w:rFonts w:hint="eastAsia"/>
        </w:rPr>
        <w:t>另據國科會113年11月27日簡報整理，我國在亞鄰國家之人</w:t>
      </w:r>
      <w:proofErr w:type="gramStart"/>
      <w:r>
        <w:rPr>
          <w:rFonts w:hint="eastAsia"/>
        </w:rPr>
        <w:t>均算力</w:t>
      </w:r>
      <w:proofErr w:type="gramEnd"/>
      <w:r>
        <w:rPr>
          <w:rFonts w:hint="eastAsia"/>
        </w:rPr>
        <w:t>排</w:t>
      </w:r>
      <w:r w:rsidR="00492E47">
        <w:rPr>
          <w:rFonts w:hint="eastAsia"/>
        </w:rPr>
        <w:t>名</w:t>
      </w:r>
      <w:r>
        <w:rPr>
          <w:rFonts w:hint="eastAsia"/>
        </w:rPr>
        <w:t>如下表</w:t>
      </w:r>
      <w:r w:rsidR="0085390E">
        <w:rPr>
          <w:rFonts w:hint="eastAsia"/>
        </w:rPr>
        <w:t>2</w:t>
      </w:r>
      <w:r>
        <w:rPr>
          <w:rFonts w:hint="eastAsia"/>
        </w:rPr>
        <w:t>：</w:t>
      </w:r>
    </w:p>
    <w:p w14:paraId="650395FD" w14:textId="09D521BA" w:rsidR="00492E47" w:rsidRDefault="00492E47" w:rsidP="00BB751D">
      <w:pPr>
        <w:pStyle w:val="a3"/>
        <w:ind w:left="1560"/>
      </w:pPr>
      <w:r w:rsidRPr="00492E47">
        <w:rPr>
          <w:rFonts w:hint="eastAsia"/>
        </w:rPr>
        <w:t>我國在亞鄰國家之人</w:t>
      </w:r>
      <w:proofErr w:type="gramStart"/>
      <w:r w:rsidRPr="00492E47">
        <w:rPr>
          <w:rFonts w:hint="eastAsia"/>
        </w:rPr>
        <w:t>均算力</w:t>
      </w:r>
      <w:proofErr w:type="gramEnd"/>
      <w:r w:rsidRPr="00492E47">
        <w:rPr>
          <w:rFonts w:hint="eastAsia"/>
        </w:rPr>
        <w:t>排</w:t>
      </w:r>
      <w:r>
        <w:rPr>
          <w:rFonts w:hint="eastAsia"/>
        </w:rPr>
        <w:t>名(國科會國網中心提供)</w:t>
      </w:r>
    </w:p>
    <w:tbl>
      <w:tblPr>
        <w:tblStyle w:val="af6"/>
        <w:tblW w:w="0" w:type="auto"/>
        <w:tblInd w:w="846" w:type="dxa"/>
        <w:tblLook w:val="04A0" w:firstRow="1" w:lastRow="0" w:firstColumn="1" w:lastColumn="0" w:noHBand="0" w:noVBand="1"/>
      </w:tblPr>
      <w:tblGrid>
        <w:gridCol w:w="1276"/>
        <w:gridCol w:w="2409"/>
        <w:gridCol w:w="2127"/>
        <w:gridCol w:w="2176"/>
      </w:tblGrid>
      <w:tr w:rsidR="00930703" w14:paraId="6D115C44" w14:textId="77777777" w:rsidTr="00930703">
        <w:tc>
          <w:tcPr>
            <w:tcW w:w="1276" w:type="dxa"/>
          </w:tcPr>
          <w:p w14:paraId="7D0AE747" w14:textId="77777777" w:rsidR="00930703" w:rsidRPr="00930703" w:rsidRDefault="00930703" w:rsidP="00930703">
            <w:pPr>
              <w:pStyle w:val="4"/>
              <w:numPr>
                <w:ilvl w:val="0"/>
                <w:numId w:val="0"/>
              </w:numPr>
              <w:rPr>
                <w:sz w:val="28"/>
                <w:szCs w:val="28"/>
              </w:rPr>
            </w:pPr>
            <w:r w:rsidRPr="00930703">
              <w:rPr>
                <w:rFonts w:hint="eastAsia"/>
                <w:sz w:val="28"/>
                <w:szCs w:val="28"/>
              </w:rPr>
              <w:t>國家</w:t>
            </w:r>
          </w:p>
        </w:tc>
        <w:tc>
          <w:tcPr>
            <w:tcW w:w="2409" w:type="dxa"/>
          </w:tcPr>
          <w:p w14:paraId="26577EAA" w14:textId="77777777" w:rsidR="00930703" w:rsidRPr="00930703" w:rsidRDefault="00930703" w:rsidP="00930703">
            <w:pPr>
              <w:pStyle w:val="4"/>
              <w:numPr>
                <w:ilvl w:val="0"/>
                <w:numId w:val="0"/>
              </w:numPr>
              <w:rPr>
                <w:sz w:val="28"/>
                <w:szCs w:val="28"/>
              </w:rPr>
            </w:pPr>
            <w:r w:rsidRPr="00930703">
              <w:rPr>
                <w:rFonts w:hint="eastAsia"/>
                <w:sz w:val="28"/>
                <w:szCs w:val="28"/>
              </w:rPr>
              <w:t>人口數(萬人)（</w:t>
            </w:r>
            <w:proofErr w:type="gramStart"/>
            <w:r w:rsidRPr="00930703">
              <w:rPr>
                <w:rFonts w:hint="eastAsia"/>
                <w:sz w:val="28"/>
                <w:szCs w:val="28"/>
              </w:rPr>
              <w:t>註</w:t>
            </w:r>
            <w:proofErr w:type="gramEnd"/>
            <w:r w:rsidRPr="00930703">
              <w:rPr>
                <w:rFonts w:hint="eastAsia"/>
                <w:sz w:val="28"/>
                <w:szCs w:val="28"/>
              </w:rPr>
              <w:t>）</w:t>
            </w:r>
          </w:p>
        </w:tc>
        <w:tc>
          <w:tcPr>
            <w:tcW w:w="2127" w:type="dxa"/>
          </w:tcPr>
          <w:p w14:paraId="05A2FA95" w14:textId="77777777" w:rsidR="00930703" w:rsidRPr="00930703" w:rsidRDefault="00930703" w:rsidP="00930703">
            <w:pPr>
              <w:pStyle w:val="4"/>
              <w:numPr>
                <w:ilvl w:val="0"/>
                <w:numId w:val="0"/>
              </w:numPr>
              <w:rPr>
                <w:sz w:val="28"/>
                <w:szCs w:val="28"/>
              </w:rPr>
            </w:pPr>
            <w:proofErr w:type="gramStart"/>
            <w:r w:rsidRPr="00930703">
              <w:rPr>
                <w:rFonts w:hint="eastAsia"/>
                <w:sz w:val="28"/>
                <w:szCs w:val="28"/>
              </w:rPr>
              <w:t>算力</w:t>
            </w:r>
            <w:proofErr w:type="gramEnd"/>
            <w:r w:rsidRPr="00930703">
              <w:rPr>
                <w:rFonts w:hint="eastAsia"/>
                <w:sz w:val="28"/>
                <w:szCs w:val="28"/>
              </w:rPr>
              <w:t>(</w:t>
            </w:r>
            <w:proofErr w:type="spellStart"/>
            <w:r w:rsidRPr="00930703">
              <w:rPr>
                <w:sz w:val="28"/>
                <w:szCs w:val="28"/>
              </w:rPr>
              <w:t>PFlops</w:t>
            </w:r>
            <w:proofErr w:type="spellEnd"/>
            <w:r w:rsidRPr="00930703">
              <w:rPr>
                <w:rFonts w:hint="eastAsia"/>
                <w:sz w:val="28"/>
                <w:szCs w:val="28"/>
              </w:rPr>
              <w:t>)</w:t>
            </w:r>
          </w:p>
        </w:tc>
        <w:tc>
          <w:tcPr>
            <w:tcW w:w="2176" w:type="dxa"/>
          </w:tcPr>
          <w:p w14:paraId="5873C9CB" w14:textId="77777777" w:rsidR="00930703" w:rsidRPr="00930703" w:rsidRDefault="00930703" w:rsidP="00930703">
            <w:pPr>
              <w:pStyle w:val="4"/>
              <w:numPr>
                <w:ilvl w:val="0"/>
                <w:numId w:val="0"/>
              </w:numPr>
              <w:rPr>
                <w:sz w:val="28"/>
                <w:szCs w:val="28"/>
              </w:rPr>
            </w:pPr>
            <w:r w:rsidRPr="00930703">
              <w:rPr>
                <w:rFonts w:hint="eastAsia"/>
                <w:sz w:val="28"/>
                <w:szCs w:val="28"/>
              </w:rPr>
              <w:t>人</w:t>
            </w:r>
            <w:proofErr w:type="gramStart"/>
            <w:r w:rsidRPr="00930703">
              <w:rPr>
                <w:rFonts w:hint="eastAsia"/>
                <w:sz w:val="28"/>
                <w:szCs w:val="28"/>
              </w:rPr>
              <w:t>均算力</w:t>
            </w:r>
            <w:proofErr w:type="gramEnd"/>
            <w:r w:rsidRPr="00930703">
              <w:rPr>
                <w:rFonts w:hint="eastAsia"/>
                <w:sz w:val="28"/>
                <w:szCs w:val="28"/>
              </w:rPr>
              <w:t>(</w:t>
            </w:r>
            <w:proofErr w:type="spellStart"/>
            <w:r w:rsidRPr="00930703">
              <w:rPr>
                <w:rFonts w:hint="eastAsia"/>
                <w:sz w:val="28"/>
                <w:szCs w:val="28"/>
              </w:rPr>
              <w:t>T</w:t>
            </w:r>
            <w:r w:rsidRPr="00930703">
              <w:rPr>
                <w:sz w:val="28"/>
                <w:szCs w:val="28"/>
              </w:rPr>
              <w:t>Flops</w:t>
            </w:r>
            <w:proofErr w:type="spellEnd"/>
            <w:r w:rsidRPr="00930703">
              <w:rPr>
                <w:rFonts w:hint="eastAsia"/>
                <w:sz w:val="28"/>
                <w:szCs w:val="28"/>
              </w:rPr>
              <w:t>)</w:t>
            </w:r>
          </w:p>
        </w:tc>
      </w:tr>
      <w:tr w:rsidR="00930703" w14:paraId="15FC37F1" w14:textId="77777777" w:rsidTr="00930703">
        <w:tc>
          <w:tcPr>
            <w:tcW w:w="1276" w:type="dxa"/>
          </w:tcPr>
          <w:p w14:paraId="4E0D8FA5" w14:textId="77777777" w:rsidR="00930703" w:rsidRPr="00930703" w:rsidRDefault="00930703" w:rsidP="00930703">
            <w:pPr>
              <w:pStyle w:val="4"/>
              <w:numPr>
                <w:ilvl w:val="0"/>
                <w:numId w:val="0"/>
              </w:numPr>
              <w:rPr>
                <w:sz w:val="28"/>
                <w:szCs w:val="28"/>
              </w:rPr>
            </w:pPr>
            <w:r w:rsidRPr="00930703">
              <w:rPr>
                <w:rFonts w:hint="eastAsia"/>
                <w:sz w:val="28"/>
                <w:szCs w:val="28"/>
              </w:rPr>
              <w:t>日本</w:t>
            </w:r>
          </w:p>
        </w:tc>
        <w:tc>
          <w:tcPr>
            <w:tcW w:w="2409" w:type="dxa"/>
          </w:tcPr>
          <w:p w14:paraId="794C78FE" w14:textId="77777777" w:rsidR="00930703" w:rsidRPr="00930703" w:rsidRDefault="00930703" w:rsidP="00930703">
            <w:pPr>
              <w:pStyle w:val="4"/>
              <w:numPr>
                <w:ilvl w:val="0"/>
                <w:numId w:val="0"/>
              </w:numPr>
              <w:jc w:val="right"/>
              <w:rPr>
                <w:sz w:val="28"/>
                <w:szCs w:val="28"/>
              </w:rPr>
            </w:pPr>
            <w:r w:rsidRPr="00930703">
              <w:rPr>
                <w:rFonts w:hint="eastAsia"/>
                <w:sz w:val="28"/>
                <w:szCs w:val="28"/>
              </w:rPr>
              <w:t>12,494</w:t>
            </w:r>
          </w:p>
        </w:tc>
        <w:tc>
          <w:tcPr>
            <w:tcW w:w="2127" w:type="dxa"/>
          </w:tcPr>
          <w:p w14:paraId="05CA9021" w14:textId="77777777" w:rsidR="00930703" w:rsidRPr="00930703" w:rsidRDefault="00930703" w:rsidP="00930703">
            <w:pPr>
              <w:pStyle w:val="4"/>
              <w:numPr>
                <w:ilvl w:val="0"/>
                <w:numId w:val="0"/>
              </w:numPr>
              <w:jc w:val="right"/>
              <w:rPr>
                <w:sz w:val="28"/>
                <w:szCs w:val="28"/>
              </w:rPr>
            </w:pPr>
            <w:r w:rsidRPr="00930703">
              <w:rPr>
                <w:rFonts w:hint="eastAsia"/>
                <w:sz w:val="28"/>
                <w:szCs w:val="28"/>
              </w:rPr>
              <w:t>940.710</w:t>
            </w:r>
          </w:p>
        </w:tc>
        <w:tc>
          <w:tcPr>
            <w:tcW w:w="2176" w:type="dxa"/>
          </w:tcPr>
          <w:p w14:paraId="4707EC2C" w14:textId="77777777" w:rsidR="00930703" w:rsidRPr="00930703" w:rsidRDefault="00930703" w:rsidP="00930703">
            <w:pPr>
              <w:pStyle w:val="4"/>
              <w:numPr>
                <w:ilvl w:val="0"/>
                <w:numId w:val="0"/>
              </w:numPr>
              <w:jc w:val="right"/>
              <w:rPr>
                <w:sz w:val="28"/>
                <w:szCs w:val="28"/>
              </w:rPr>
            </w:pPr>
            <w:r w:rsidRPr="00930703">
              <w:rPr>
                <w:rFonts w:hint="eastAsia"/>
                <w:sz w:val="28"/>
                <w:szCs w:val="28"/>
              </w:rPr>
              <w:t>0</w:t>
            </w:r>
            <w:r w:rsidRPr="00930703">
              <w:rPr>
                <w:sz w:val="28"/>
                <w:szCs w:val="28"/>
              </w:rPr>
              <w:t>.0075</w:t>
            </w:r>
          </w:p>
        </w:tc>
      </w:tr>
      <w:tr w:rsidR="00930703" w14:paraId="4FD09DB7" w14:textId="77777777" w:rsidTr="00930703">
        <w:tc>
          <w:tcPr>
            <w:tcW w:w="1276" w:type="dxa"/>
          </w:tcPr>
          <w:p w14:paraId="07FAD7DE" w14:textId="77777777" w:rsidR="00930703" w:rsidRPr="00930703" w:rsidRDefault="00930703" w:rsidP="00930703">
            <w:pPr>
              <w:pStyle w:val="4"/>
              <w:numPr>
                <w:ilvl w:val="0"/>
                <w:numId w:val="0"/>
              </w:numPr>
              <w:rPr>
                <w:sz w:val="28"/>
                <w:szCs w:val="28"/>
              </w:rPr>
            </w:pPr>
            <w:r w:rsidRPr="00930703">
              <w:rPr>
                <w:rFonts w:hint="eastAsia"/>
                <w:sz w:val="28"/>
                <w:szCs w:val="28"/>
              </w:rPr>
              <w:t>新加坡</w:t>
            </w:r>
          </w:p>
        </w:tc>
        <w:tc>
          <w:tcPr>
            <w:tcW w:w="2409" w:type="dxa"/>
          </w:tcPr>
          <w:p w14:paraId="3D3825C8" w14:textId="77777777" w:rsidR="00930703" w:rsidRPr="00930703" w:rsidRDefault="00930703" w:rsidP="00930703">
            <w:pPr>
              <w:pStyle w:val="4"/>
              <w:numPr>
                <w:ilvl w:val="0"/>
                <w:numId w:val="0"/>
              </w:numPr>
              <w:jc w:val="right"/>
              <w:rPr>
                <w:sz w:val="28"/>
                <w:szCs w:val="28"/>
              </w:rPr>
            </w:pPr>
            <w:r w:rsidRPr="00930703">
              <w:rPr>
                <w:rFonts w:hint="eastAsia"/>
                <w:sz w:val="28"/>
                <w:szCs w:val="28"/>
              </w:rPr>
              <w:t>407</w:t>
            </w:r>
          </w:p>
        </w:tc>
        <w:tc>
          <w:tcPr>
            <w:tcW w:w="2127" w:type="dxa"/>
          </w:tcPr>
          <w:p w14:paraId="2E0E4419" w14:textId="77777777" w:rsidR="00930703" w:rsidRPr="00930703" w:rsidRDefault="00930703" w:rsidP="00930703">
            <w:pPr>
              <w:pStyle w:val="4"/>
              <w:numPr>
                <w:ilvl w:val="0"/>
                <w:numId w:val="0"/>
              </w:numPr>
              <w:jc w:val="right"/>
              <w:rPr>
                <w:sz w:val="28"/>
                <w:szCs w:val="28"/>
              </w:rPr>
            </w:pPr>
            <w:r w:rsidRPr="00930703">
              <w:rPr>
                <w:rFonts w:hint="eastAsia"/>
                <w:sz w:val="28"/>
                <w:szCs w:val="28"/>
              </w:rPr>
              <w:t>23.237</w:t>
            </w:r>
          </w:p>
        </w:tc>
        <w:tc>
          <w:tcPr>
            <w:tcW w:w="2176" w:type="dxa"/>
          </w:tcPr>
          <w:p w14:paraId="74572FC5" w14:textId="77777777" w:rsidR="00930703" w:rsidRPr="00930703" w:rsidRDefault="00930703" w:rsidP="00930703">
            <w:pPr>
              <w:pStyle w:val="4"/>
              <w:numPr>
                <w:ilvl w:val="0"/>
                <w:numId w:val="0"/>
              </w:numPr>
              <w:jc w:val="right"/>
              <w:rPr>
                <w:sz w:val="28"/>
                <w:szCs w:val="28"/>
              </w:rPr>
            </w:pPr>
            <w:r w:rsidRPr="00930703">
              <w:rPr>
                <w:rFonts w:hint="eastAsia"/>
                <w:sz w:val="28"/>
                <w:szCs w:val="28"/>
              </w:rPr>
              <w:t>0</w:t>
            </w:r>
            <w:r w:rsidRPr="00930703">
              <w:rPr>
                <w:sz w:val="28"/>
                <w:szCs w:val="28"/>
              </w:rPr>
              <w:t>.0057</w:t>
            </w:r>
          </w:p>
        </w:tc>
      </w:tr>
      <w:tr w:rsidR="00930703" w14:paraId="7D8E2693" w14:textId="77777777" w:rsidTr="00930703">
        <w:tc>
          <w:tcPr>
            <w:tcW w:w="1276" w:type="dxa"/>
          </w:tcPr>
          <w:p w14:paraId="113F46C8" w14:textId="77777777" w:rsidR="00930703" w:rsidRPr="00930703" w:rsidRDefault="00930703" w:rsidP="00930703">
            <w:pPr>
              <w:pStyle w:val="4"/>
              <w:numPr>
                <w:ilvl w:val="0"/>
                <w:numId w:val="0"/>
              </w:numPr>
              <w:rPr>
                <w:b/>
                <w:sz w:val="28"/>
                <w:szCs w:val="28"/>
              </w:rPr>
            </w:pPr>
            <w:r w:rsidRPr="00930703">
              <w:rPr>
                <w:rFonts w:hint="eastAsia"/>
                <w:b/>
                <w:sz w:val="28"/>
                <w:szCs w:val="28"/>
              </w:rPr>
              <w:t>臺灣</w:t>
            </w:r>
          </w:p>
        </w:tc>
        <w:tc>
          <w:tcPr>
            <w:tcW w:w="2409" w:type="dxa"/>
          </w:tcPr>
          <w:p w14:paraId="438B1D34" w14:textId="77777777" w:rsidR="00930703" w:rsidRPr="00930703" w:rsidRDefault="00930703" w:rsidP="00930703">
            <w:pPr>
              <w:pStyle w:val="4"/>
              <w:numPr>
                <w:ilvl w:val="0"/>
                <w:numId w:val="0"/>
              </w:numPr>
              <w:jc w:val="right"/>
              <w:rPr>
                <w:b/>
                <w:sz w:val="28"/>
                <w:szCs w:val="28"/>
              </w:rPr>
            </w:pPr>
            <w:r w:rsidRPr="00930703">
              <w:rPr>
                <w:rFonts w:hint="eastAsia"/>
                <w:b/>
                <w:sz w:val="28"/>
                <w:szCs w:val="28"/>
              </w:rPr>
              <w:t>2</w:t>
            </w:r>
            <w:r w:rsidRPr="00930703">
              <w:rPr>
                <w:b/>
                <w:sz w:val="28"/>
                <w:szCs w:val="28"/>
              </w:rPr>
              <w:t>,</w:t>
            </w:r>
            <w:r w:rsidRPr="00930703">
              <w:rPr>
                <w:rFonts w:hint="eastAsia"/>
                <w:b/>
                <w:sz w:val="28"/>
                <w:szCs w:val="28"/>
              </w:rPr>
              <w:t>323</w:t>
            </w:r>
          </w:p>
        </w:tc>
        <w:tc>
          <w:tcPr>
            <w:tcW w:w="2127" w:type="dxa"/>
          </w:tcPr>
          <w:p w14:paraId="4AEC36B8" w14:textId="77777777" w:rsidR="00930703" w:rsidRPr="00930703" w:rsidRDefault="00930703" w:rsidP="00930703">
            <w:pPr>
              <w:pStyle w:val="4"/>
              <w:numPr>
                <w:ilvl w:val="0"/>
                <w:numId w:val="0"/>
              </w:numPr>
              <w:jc w:val="right"/>
              <w:rPr>
                <w:b/>
                <w:sz w:val="28"/>
                <w:szCs w:val="28"/>
              </w:rPr>
            </w:pPr>
            <w:r w:rsidRPr="00930703">
              <w:rPr>
                <w:rFonts w:hint="eastAsia"/>
                <w:b/>
                <w:sz w:val="28"/>
                <w:szCs w:val="28"/>
              </w:rPr>
              <w:t>103.540</w:t>
            </w:r>
          </w:p>
        </w:tc>
        <w:tc>
          <w:tcPr>
            <w:tcW w:w="2176" w:type="dxa"/>
          </w:tcPr>
          <w:p w14:paraId="62FC2116" w14:textId="77777777" w:rsidR="00930703" w:rsidRPr="00930703" w:rsidRDefault="00930703" w:rsidP="00930703">
            <w:pPr>
              <w:pStyle w:val="4"/>
              <w:numPr>
                <w:ilvl w:val="0"/>
                <w:numId w:val="0"/>
              </w:numPr>
              <w:jc w:val="right"/>
              <w:rPr>
                <w:b/>
                <w:sz w:val="28"/>
                <w:szCs w:val="28"/>
              </w:rPr>
            </w:pPr>
            <w:r w:rsidRPr="00930703">
              <w:rPr>
                <w:rFonts w:hint="eastAsia"/>
                <w:b/>
                <w:sz w:val="28"/>
                <w:szCs w:val="28"/>
              </w:rPr>
              <w:t>0</w:t>
            </w:r>
            <w:r w:rsidRPr="00930703">
              <w:rPr>
                <w:b/>
                <w:sz w:val="28"/>
                <w:szCs w:val="28"/>
              </w:rPr>
              <w:t>.0045</w:t>
            </w:r>
          </w:p>
        </w:tc>
      </w:tr>
      <w:tr w:rsidR="00930703" w14:paraId="6145B184" w14:textId="77777777" w:rsidTr="00930703">
        <w:tc>
          <w:tcPr>
            <w:tcW w:w="1276" w:type="dxa"/>
          </w:tcPr>
          <w:p w14:paraId="516AD095" w14:textId="77777777" w:rsidR="00930703" w:rsidRPr="00930703" w:rsidRDefault="00930703" w:rsidP="00930703">
            <w:pPr>
              <w:pStyle w:val="4"/>
              <w:numPr>
                <w:ilvl w:val="0"/>
                <w:numId w:val="0"/>
              </w:numPr>
              <w:rPr>
                <w:sz w:val="28"/>
                <w:szCs w:val="28"/>
              </w:rPr>
            </w:pPr>
            <w:r w:rsidRPr="00930703">
              <w:rPr>
                <w:rFonts w:hint="eastAsia"/>
                <w:sz w:val="28"/>
                <w:szCs w:val="28"/>
              </w:rPr>
              <w:t>韓國</w:t>
            </w:r>
          </w:p>
        </w:tc>
        <w:tc>
          <w:tcPr>
            <w:tcW w:w="2409" w:type="dxa"/>
          </w:tcPr>
          <w:p w14:paraId="09D0D5A6" w14:textId="77777777" w:rsidR="00930703" w:rsidRPr="00930703" w:rsidRDefault="00930703" w:rsidP="00930703">
            <w:pPr>
              <w:pStyle w:val="4"/>
              <w:numPr>
                <w:ilvl w:val="0"/>
                <w:numId w:val="0"/>
              </w:numPr>
              <w:jc w:val="right"/>
              <w:rPr>
                <w:sz w:val="28"/>
                <w:szCs w:val="28"/>
              </w:rPr>
            </w:pPr>
            <w:r w:rsidRPr="00930703">
              <w:rPr>
                <w:rFonts w:hint="eastAsia"/>
                <w:sz w:val="28"/>
                <w:szCs w:val="28"/>
              </w:rPr>
              <w:t>5</w:t>
            </w:r>
            <w:r w:rsidRPr="00930703">
              <w:rPr>
                <w:sz w:val="28"/>
                <w:szCs w:val="28"/>
              </w:rPr>
              <w:t>,</w:t>
            </w:r>
            <w:r w:rsidRPr="00930703">
              <w:rPr>
                <w:rFonts w:hint="eastAsia"/>
                <w:sz w:val="28"/>
                <w:szCs w:val="28"/>
              </w:rPr>
              <w:t>163</w:t>
            </w:r>
          </w:p>
        </w:tc>
        <w:tc>
          <w:tcPr>
            <w:tcW w:w="2127" w:type="dxa"/>
          </w:tcPr>
          <w:p w14:paraId="2BA0FBE6" w14:textId="77777777" w:rsidR="00930703" w:rsidRPr="00930703" w:rsidRDefault="00930703" w:rsidP="00930703">
            <w:pPr>
              <w:pStyle w:val="4"/>
              <w:numPr>
                <w:ilvl w:val="0"/>
                <w:numId w:val="0"/>
              </w:numPr>
              <w:jc w:val="right"/>
              <w:rPr>
                <w:sz w:val="28"/>
                <w:szCs w:val="28"/>
              </w:rPr>
            </w:pPr>
            <w:r w:rsidRPr="00930703">
              <w:rPr>
                <w:rFonts w:hint="eastAsia"/>
                <w:sz w:val="28"/>
                <w:szCs w:val="28"/>
              </w:rPr>
              <w:t>213.090</w:t>
            </w:r>
          </w:p>
        </w:tc>
        <w:tc>
          <w:tcPr>
            <w:tcW w:w="2176" w:type="dxa"/>
          </w:tcPr>
          <w:p w14:paraId="59EC820A" w14:textId="77777777" w:rsidR="00930703" w:rsidRPr="00930703" w:rsidRDefault="00930703" w:rsidP="00930703">
            <w:pPr>
              <w:pStyle w:val="4"/>
              <w:numPr>
                <w:ilvl w:val="0"/>
                <w:numId w:val="0"/>
              </w:numPr>
              <w:jc w:val="right"/>
              <w:rPr>
                <w:sz w:val="28"/>
                <w:szCs w:val="28"/>
              </w:rPr>
            </w:pPr>
            <w:r w:rsidRPr="00930703">
              <w:rPr>
                <w:rFonts w:hint="eastAsia"/>
                <w:sz w:val="28"/>
                <w:szCs w:val="28"/>
              </w:rPr>
              <w:t>0</w:t>
            </w:r>
            <w:r w:rsidRPr="00930703">
              <w:rPr>
                <w:sz w:val="28"/>
                <w:szCs w:val="28"/>
              </w:rPr>
              <w:t>.0041</w:t>
            </w:r>
          </w:p>
        </w:tc>
      </w:tr>
      <w:tr w:rsidR="00930703" w14:paraId="33E88A09" w14:textId="77777777" w:rsidTr="00930703">
        <w:tc>
          <w:tcPr>
            <w:tcW w:w="7988" w:type="dxa"/>
            <w:gridSpan w:val="4"/>
          </w:tcPr>
          <w:p w14:paraId="49B806C5" w14:textId="77777777" w:rsidR="00930703" w:rsidRPr="00930703" w:rsidRDefault="00930703" w:rsidP="00930703">
            <w:pPr>
              <w:pStyle w:val="4"/>
              <w:numPr>
                <w:ilvl w:val="0"/>
                <w:numId w:val="0"/>
              </w:numPr>
              <w:rPr>
                <w:sz w:val="28"/>
                <w:szCs w:val="28"/>
              </w:rPr>
            </w:pPr>
            <w:proofErr w:type="gramStart"/>
            <w:r w:rsidRPr="00930703">
              <w:rPr>
                <w:rFonts w:hint="eastAsia"/>
                <w:sz w:val="28"/>
                <w:szCs w:val="28"/>
              </w:rPr>
              <w:t>註</w:t>
            </w:r>
            <w:proofErr w:type="gramEnd"/>
            <w:r w:rsidRPr="00930703">
              <w:rPr>
                <w:rFonts w:hint="eastAsia"/>
                <w:sz w:val="28"/>
                <w:szCs w:val="28"/>
              </w:rPr>
              <w:t>:依據2022年</w:t>
            </w:r>
            <w:r w:rsidRPr="00930703">
              <w:rPr>
                <w:sz w:val="28"/>
                <w:szCs w:val="28"/>
              </w:rPr>
              <w:t>OEDC</w:t>
            </w:r>
            <w:r w:rsidRPr="00930703">
              <w:rPr>
                <w:rFonts w:hint="eastAsia"/>
                <w:sz w:val="28"/>
                <w:szCs w:val="28"/>
              </w:rPr>
              <w:t>數據</w:t>
            </w:r>
          </w:p>
        </w:tc>
      </w:tr>
    </w:tbl>
    <w:p w14:paraId="7B044645" w14:textId="05F14E9F" w:rsidR="00930703" w:rsidRDefault="005906E3" w:rsidP="00C44A72">
      <w:pPr>
        <w:pStyle w:val="4"/>
      </w:pPr>
      <w:r>
        <w:rPr>
          <w:rFonts w:hint="eastAsia"/>
        </w:rPr>
        <w:t>據國科會表示，我國正急起直追</w:t>
      </w:r>
      <w:proofErr w:type="gramStart"/>
      <w:r>
        <w:rPr>
          <w:rFonts w:hint="eastAsia"/>
        </w:rPr>
        <w:t>建置算</w:t>
      </w:r>
      <w:r w:rsidR="00FB3B8C">
        <w:rPr>
          <w:rFonts w:hint="eastAsia"/>
        </w:rPr>
        <w:t>力</w:t>
      </w:r>
      <w:proofErr w:type="gramEnd"/>
      <w:r>
        <w:rPr>
          <w:rFonts w:hint="eastAsia"/>
        </w:rPr>
        <w:t>，將藉</w:t>
      </w:r>
      <w:proofErr w:type="gramStart"/>
      <w:r>
        <w:rPr>
          <w:rFonts w:hint="eastAsia"/>
        </w:rPr>
        <w:t>由晶</w:t>
      </w:r>
      <w:proofErr w:type="gramEnd"/>
      <w:r>
        <w:rPr>
          <w:rFonts w:hint="eastAsia"/>
        </w:rPr>
        <w:t>創與大南方計畫建置超級電腦，</w:t>
      </w:r>
      <w:proofErr w:type="gramStart"/>
      <w:r>
        <w:rPr>
          <w:rFonts w:hint="eastAsia"/>
        </w:rPr>
        <w:t>其中晶</w:t>
      </w:r>
      <w:proofErr w:type="gramEnd"/>
      <w:r>
        <w:rPr>
          <w:rFonts w:hint="eastAsia"/>
        </w:rPr>
        <w:t>創主機建置時程為113至117年，將取代目前台灣杉二號及三號主機，目標為280PF</w:t>
      </w:r>
      <w:r w:rsidRPr="006F07FC">
        <w:t>lops</w:t>
      </w:r>
      <w:r>
        <w:rPr>
          <w:rFonts w:hint="eastAsia"/>
        </w:rPr>
        <w:t>，而大南方主機建置時程則為</w:t>
      </w:r>
      <w:r w:rsidR="00D34E09">
        <w:rPr>
          <w:rFonts w:hint="eastAsia"/>
        </w:rPr>
        <w:t>115至</w:t>
      </w:r>
      <w:r>
        <w:rPr>
          <w:rFonts w:hint="eastAsia"/>
        </w:rPr>
        <w:t>118年，目標為200PF</w:t>
      </w:r>
      <w:r w:rsidRPr="006F07FC">
        <w:t>lops</w:t>
      </w:r>
      <w:r>
        <w:rPr>
          <w:rFonts w:hint="eastAsia"/>
        </w:rPr>
        <w:t>。換</w:t>
      </w:r>
      <w:r>
        <w:rPr>
          <w:rFonts w:hint="eastAsia"/>
        </w:rPr>
        <w:lastRenderedPageBreak/>
        <w:t>言之，我國至118年可望建置480PF</w:t>
      </w:r>
      <w:r w:rsidRPr="006F07FC">
        <w:t>lops</w:t>
      </w:r>
      <w:proofErr w:type="gramStart"/>
      <w:r>
        <w:rPr>
          <w:rFonts w:hint="eastAsia"/>
        </w:rPr>
        <w:t>之算力</w:t>
      </w:r>
      <w:proofErr w:type="gramEnd"/>
      <w:r>
        <w:rPr>
          <w:rFonts w:hint="eastAsia"/>
        </w:rPr>
        <w:t>，預計可大幅提升排名。</w:t>
      </w:r>
    </w:p>
    <w:p w14:paraId="6E08BE73" w14:textId="5BA84804" w:rsidR="009B4085" w:rsidRPr="00984BEF" w:rsidRDefault="009B4085" w:rsidP="009B4085">
      <w:pPr>
        <w:pStyle w:val="4"/>
        <w:rPr>
          <w:rFonts w:hAnsi="標楷體"/>
        </w:rPr>
      </w:pPr>
      <w:r>
        <w:rPr>
          <w:rFonts w:hAnsi="標楷體" w:hint="eastAsia"/>
        </w:rPr>
        <w:t>另</w:t>
      </w:r>
      <w:r w:rsidRPr="00984BEF">
        <w:rPr>
          <w:rFonts w:hAnsi="標楷體" w:hint="eastAsia"/>
        </w:rPr>
        <w:t>據行政院113年9月5日第3919次院會簡報，</w:t>
      </w:r>
      <w:r>
        <w:rPr>
          <w:rFonts w:hAnsi="標楷體" w:hint="eastAsia"/>
        </w:rPr>
        <w:t>在</w:t>
      </w:r>
      <w:r w:rsidRPr="00984BEF">
        <w:rPr>
          <w:rFonts w:hAnsi="標楷體" w:hint="eastAsia"/>
        </w:rPr>
        <w:t>「鞏固主權AI基盤」</w:t>
      </w:r>
      <w:r>
        <w:rPr>
          <w:rFonts w:hAnsi="標楷體" w:hint="eastAsia"/>
        </w:rPr>
        <w:t>項下，已將「</w:t>
      </w:r>
      <w:r w:rsidRPr="00984BEF">
        <w:rPr>
          <w:rFonts w:hAnsi="標楷體" w:hint="eastAsia"/>
        </w:rPr>
        <w:t>爭取國際合作等</w:t>
      </w:r>
      <w:proofErr w:type="gramStart"/>
      <w:r w:rsidRPr="00984BEF">
        <w:rPr>
          <w:rFonts w:hAnsi="標楷體" w:hint="eastAsia"/>
        </w:rPr>
        <w:t>擴大算力</w:t>
      </w:r>
      <w:proofErr w:type="gramEnd"/>
      <w:r>
        <w:rPr>
          <w:rFonts w:hAnsi="標楷體" w:hint="eastAsia"/>
        </w:rPr>
        <w:t>」納為經濟部之</w:t>
      </w:r>
      <w:r w:rsidR="0038436F">
        <w:rPr>
          <w:rFonts w:hAnsi="標楷體" w:hint="eastAsia"/>
        </w:rPr>
        <w:t>任務</w:t>
      </w:r>
      <w:r>
        <w:rPr>
          <w:rFonts w:hAnsi="標楷體" w:hint="eastAsia"/>
        </w:rPr>
        <w:t>；</w:t>
      </w:r>
      <w:proofErr w:type="gramStart"/>
      <w:r>
        <w:rPr>
          <w:rFonts w:hAnsi="標楷體" w:hint="eastAsia"/>
        </w:rPr>
        <w:t>嗣</w:t>
      </w:r>
      <w:proofErr w:type="gramEnd"/>
      <w:r>
        <w:rPr>
          <w:rFonts w:hAnsi="標楷體" w:hint="eastAsia"/>
        </w:rPr>
        <w:t>依國科會113年11月27日簡報，</w:t>
      </w:r>
      <w:r w:rsidR="0038436F">
        <w:rPr>
          <w:rFonts w:hAnsi="標楷體" w:hint="eastAsia"/>
        </w:rPr>
        <w:t>以</w:t>
      </w:r>
      <w:r w:rsidRPr="00984BEF">
        <w:rPr>
          <w:rFonts w:hAnsi="標楷體" w:hint="eastAsia"/>
        </w:rPr>
        <w:t>經濟部</w:t>
      </w:r>
      <w:proofErr w:type="gramStart"/>
      <w:r w:rsidRPr="00984BEF">
        <w:rPr>
          <w:rFonts w:hAnsi="標楷體" w:hint="eastAsia"/>
        </w:rPr>
        <w:t>與</w:t>
      </w:r>
      <w:r>
        <w:rPr>
          <w:rFonts w:hAnsi="標楷體" w:hint="eastAsia"/>
        </w:rPr>
        <w:t>輝</w:t>
      </w:r>
      <w:proofErr w:type="gramEnd"/>
      <w:r>
        <w:rPr>
          <w:rFonts w:hAnsi="標楷體" w:hint="eastAsia"/>
        </w:rPr>
        <w:t>達</w:t>
      </w:r>
      <w:r w:rsidRPr="00984BEF">
        <w:rPr>
          <w:rFonts w:hAnsi="標楷體" w:hint="eastAsia"/>
        </w:rPr>
        <w:t>合作</w:t>
      </w:r>
      <w:r w:rsidR="0038436F">
        <w:rPr>
          <w:rFonts w:hAnsi="標楷體" w:hint="eastAsia"/>
        </w:rPr>
        <w:t>之</w:t>
      </w:r>
      <w:r w:rsidRPr="00984BEF">
        <w:rPr>
          <w:rFonts w:hAnsi="標楷體" w:hint="eastAsia"/>
        </w:rPr>
        <w:t>Taipei</w:t>
      </w:r>
      <w:r>
        <w:rPr>
          <w:rFonts w:hAnsi="標楷體" w:hint="eastAsia"/>
        </w:rPr>
        <w:t>-</w:t>
      </w:r>
      <w:r w:rsidRPr="00984BEF">
        <w:rPr>
          <w:rFonts w:hAnsi="標楷體" w:hint="eastAsia"/>
        </w:rPr>
        <w:t>1超級電腦</w:t>
      </w:r>
      <w:r w:rsidR="0038436F">
        <w:rPr>
          <w:rFonts w:hAnsi="標楷體" w:hint="eastAsia"/>
        </w:rPr>
        <w:t>為</w:t>
      </w:r>
      <w:r>
        <w:rPr>
          <w:rFonts w:hAnsi="標楷體" w:hint="eastAsia"/>
        </w:rPr>
        <w:t>代表案例</w:t>
      </w:r>
      <w:r w:rsidRPr="00984BEF">
        <w:rPr>
          <w:rFonts w:hAnsi="標楷體" w:hint="eastAsia"/>
        </w:rPr>
        <w:t>，</w:t>
      </w:r>
      <w:proofErr w:type="gramStart"/>
      <w:r w:rsidR="0038436F">
        <w:rPr>
          <w:rFonts w:hAnsi="標楷體" w:hint="eastAsia"/>
        </w:rPr>
        <w:t>其</w:t>
      </w:r>
      <w:r>
        <w:rPr>
          <w:rFonts w:hAnsi="標楷體" w:hint="eastAsia"/>
        </w:rPr>
        <w:t>算</w:t>
      </w:r>
      <w:proofErr w:type="gramEnd"/>
      <w:r>
        <w:rPr>
          <w:rFonts w:hAnsi="標楷體" w:hint="eastAsia"/>
        </w:rPr>
        <w:t>力達</w:t>
      </w:r>
      <w:r w:rsidRPr="00984BEF">
        <w:rPr>
          <w:rFonts w:hAnsi="標楷體" w:hint="eastAsia"/>
        </w:rPr>
        <w:t>22.3PF</w:t>
      </w:r>
      <w:r>
        <w:rPr>
          <w:rFonts w:hAnsi="標楷體" w:hint="eastAsia"/>
        </w:rPr>
        <w:t>，</w:t>
      </w:r>
      <w:r w:rsidRPr="00984BEF">
        <w:rPr>
          <w:rFonts w:hAnsi="標楷體" w:hint="eastAsia"/>
        </w:rPr>
        <w:t>為全球排名第38位，</w:t>
      </w:r>
      <w:r>
        <w:rPr>
          <w:rFonts w:hAnsi="標楷體" w:hint="eastAsia"/>
        </w:rPr>
        <w:t>並</w:t>
      </w:r>
      <w:r w:rsidRPr="00984BEF">
        <w:rPr>
          <w:rFonts w:hAnsi="標楷體" w:hint="eastAsia"/>
        </w:rPr>
        <w:t>已完成兩次</w:t>
      </w:r>
      <w:proofErr w:type="gramStart"/>
      <w:r w:rsidRPr="00984BEF">
        <w:rPr>
          <w:rFonts w:hAnsi="標楷體" w:hint="eastAsia"/>
        </w:rPr>
        <w:t>算力</w:t>
      </w:r>
      <w:proofErr w:type="gramEnd"/>
      <w:r w:rsidRPr="00984BEF">
        <w:rPr>
          <w:rFonts w:hAnsi="標楷體" w:hint="eastAsia"/>
        </w:rPr>
        <w:t>徵件專案</w:t>
      </w:r>
      <w:r>
        <w:rPr>
          <w:rFonts w:hAnsi="標楷體" w:hint="eastAsia"/>
        </w:rPr>
        <w:t>。</w:t>
      </w:r>
    </w:p>
    <w:p w14:paraId="607F2581" w14:textId="5CAEA699" w:rsidR="005906E3" w:rsidRDefault="005906E3" w:rsidP="00C44A72">
      <w:pPr>
        <w:pStyle w:val="4"/>
      </w:pPr>
      <w:proofErr w:type="gramStart"/>
      <w:r>
        <w:rPr>
          <w:rFonts w:hint="eastAsia"/>
        </w:rPr>
        <w:t>惟查</w:t>
      </w:r>
      <w:proofErr w:type="gramEnd"/>
      <w:r w:rsidR="00372CC0">
        <w:rPr>
          <w:rFonts w:hint="eastAsia"/>
        </w:rPr>
        <w:t>，學者專家仍認為，在各領域都要導入AI之情形下，</w:t>
      </w:r>
      <w:proofErr w:type="gramStart"/>
      <w:r w:rsidR="00372CC0">
        <w:rPr>
          <w:rFonts w:hint="eastAsia"/>
        </w:rPr>
        <w:t>算力仍</w:t>
      </w:r>
      <w:proofErr w:type="gramEnd"/>
      <w:r w:rsidR="00372CC0">
        <w:rPr>
          <w:rFonts w:hint="eastAsia"/>
        </w:rPr>
        <w:t>是我國發展AI必須精進之重要議題，若由開源節流之概念視之，除</w:t>
      </w:r>
      <w:r w:rsidR="00D34E09">
        <w:rPr>
          <w:rFonts w:hint="eastAsia"/>
        </w:rPr>
        <w:t>經濟部推動</w:t>
      </w:r>
      <w:proofErr w:type="gramStart"/>
      <w:r w:rsidR="00D34E09">
        <w:rPr>
          <w:rFonts w:hint="eastAsia"/>
        </w:rPr>
        <w:t>類似輝</w:t>
      </w:r>
      <w:proofErr w:type="gramEnd"/>
      <w:r w:rsidR="00D34E09">
        <w:rPr>
          <w:rFonts w:hint="eastAsia"/>
        </w:rPr>
        <w:t>達Taipei</w:t>
      </w:r>
      <w:r w:rsidR="00D34E09">
        <w:t>-1</w:t>
      </w:r>
      <w:r w:rsidR="00D34E09">
        <w:rPr>
          <w:rFonts w:hint="eastAsia"/>
        </w:rPr>
        <w:t>主機</w:t>
      </w:r>
      <w:r w:rsidR="0038436F">
        <w:rPr>
          <w:rFonts w:hint="eastAsia"/>
        </w:rPr>
        <w:t>建置合作</w:t>
      </w:r>
      <w:r w:rsidR="00D34E09">
        <w:rPr>
          <w:rFonts w:hint="eastAsia"/>
        </w:rPr>
        <w:t>，數發部建置</w:t>
      </w:r>
      <w:proofErr w:type="gramStart"/>
      <w:r w:rsidR="00D34E09">
        <w:rPr>
          <w:rFonts w:hint="eastAsia"/>
        </w:rPr>
        <w:t>算力</w:t>
      </w:r>
      <w:proofErr w:type="gramEnd"/>
      <w:r w:rsidR="00D34E09">
        <w:rPr>
          <w:rFonts w:hint="eastAsia"/>
        </w:rPr>
        <w:t>池等措施外，</w:t>
      </w:r>
      <w:r w:rsidR="0038436F">
        <w:rPr>
          <w:rFonts w:hint="eastAsia"/>
        </w:rPr>
        <w:t>如</w:t>
      </w:r>
      <w:proofErr w:type="spellStart"/>
      <w:r w:rsidR="00D34E09">
        <w:t>DeepSeek</w:t>
      </w:r>
      <w:proofErr w:type="spellEnd"/>
      <w:r w:rsidR="00D34E09">
        <w:rPr>
          <w:rFonts w:hint="eastAsia"/>
        </w:rPr>
        <w:t>模型</w:t>
      </w:r>
      <w:r w:rsidR="0038436F">
        <w:rPr>
          <w:rFonts w:hint="eastAsia"/>
        </w:rPr>
        <w:t>之</w:t>
      </w:r>
      <w:proofErr w:type="gramStart"/>
      <w:r w:rsidR="00D34E09">
        <w:rPr>
          <w:rFonts w:hint="eastAsia"/>
        </w:rPr>
        <w:t>節約算力技</w:t>
      </w:r>
      <w:proofErr w:type="gramEnd"/>
      <w:r w:rsidR="00D34E09">
        <w:rPr>
          <w:rFonts w:hint="eastAsia"/>
        </w:rPr>
        <w:t>術等，</w:t>
      </w:r>
      <w:proofErr w:type="gramStart"/>
      <w:r w:rsidR="00D34E09">
        <w:rPr>
          <w:rFonts w:hint="eastAsia"/>
        </w:rPr>
        <w:t>均應持</w:t>
      </w:r>
      <w:proofErr w:type="gramEnd"/>
      <w:r w:rsidR="00D34E09">
        <w:rPr>
          <w:rFonts w:hint="eastAsia"/>
        </w:rPr>
        <w:t>續檢討精進。</w:t>
      </w:r>
    </w:p>
    <w:p w14:paraId="08CEBD14" w14:textId="527F0E70" w:rsidR="00D34E09" w:rsidRDefault="00D34E09" w:rsidP="00D34E09">
      <w:pPr>
        <w:pStyle w:val="5"/>
      </w:pPr>
      <w:r w:rsidRPr="00D34E09">
        <w:rPr>
          <w:rFonts w:hint="eastAsia"/>
        </w:rPr>
        <w:t>中研院資</w:t>
      </w:r>
      <w:r w:rsidR="00433774">
        <w:rPr>
          <w:rFonts w:hint="eastAsia"/>
        </w:rPr>
        <w:t>訊科技</w:t>
      </w:r>
      <w:r w:rsidRPr="00D34E09">
        <w:rPr>
          <w:rFonts w:hint="eastAsia"/>
        </w:rPr>
        <w:t>創</w:t>
      </w:r>
      <w:r w:rsidR="00433774">
        <w:rPr>
          <w:rFonts w:hint="eastAsia"/>
        </w:rPr>
        <w:t>新研究</w:t>
      </w:r>
      <w:r w:rsidRPr="00D34E09">
        <w:rPr>
          <w:rFonts w:hint="eastAsia"/>
        </w:rPr>
        <w:t>中心研究員李育杰</w:t>
      </w:r>
      <w:r w:rsidR="00984BEF">
        <w:rPr>
          <w:rStyle w:val="afe"/>
        </w:rPr>
        <w:footnoteReference w:id="22"/>
      </w:r>
      <w:r w:rsidR="00984BEF" w:rsidRPr="00D34E09">
        <w:rPr>
          <w:rFonts w:hAnsi="標楷體" w:hint="eastAsia"/>
        </w:rPr>
        <w:t>：雖然要建立</w:t>
      </w:r>
      <w:proofErr w:type="gramStart"/>
      <w:r w:rsidR="00984BEF" w:rsidRPr="00D34E09">
        <w:rPr>
          <w:rFonts w:hAnsi="標楷體" w:hint="eastAsia"/>
        </w:rPr>
        <w:t>基本算力</w:t>
      </w:r>
      <w:proofErr w:type="gramEnd"/>
      <w:r w:rsidR="00984BEF" w:rsidRPr="00D34E09">
        <w:rPr>
          <w:rFonts w:hAnsi="標楷體" w:hint="eastAsia"/>
        </w:rPr>
        <w:t>，但不該一次投入所有資金。一半用於購買設備，一半用於雲端服務，才能跟上最新的技術。我們資源有限，投資時需要有明確的策略，…</w:t>
      </w:r>
      <w:proofErr w:type="gramStart"/>
      <w:r w:rsidR="00BB751D" w:rsidRPr="00D34E09">
        <w:rPr>
          <w:rFonts w:hAnsi="標楷體" w:hint="eastAsia"/>
        </w:rPr>
        <w:t>…</w:t>
      </w:r>
      <w:proofErr w:type="gramEnd"/>
      <w:r w:rsidR="00984BEF" w:rsidRPr="00D34E09">
        <w:rPr>
          <w:rFonts w:hAnsi="標楷體" w:hint="eastAsia"/>
        </w:rPr>
        <w:t>積累了數據和人才，而不是盲目追求超大規模</w:t>
      </w:r>
      <w:proofErr w:type="gramStart"/>
      <w:r w:rsidR="00984BEF" w:rsidRPr="00D34E09">
        <w:rPr>
          <w:rFonts w:hAnsi="標楷體" w:hint="eastAsia"/>
        </w:rPr>
        <w:t>的算</w:t>
      </w:r>
      <w:proofErr w:type="gramEnd"/>
      <w:r w:rsidR="00984BEF" w:rsidRPr="00D34E09">
        <w:rPr>
          <w:rFonts w:hAnsi="標楷體" w:hint="eastAsia"/>
        </w:rPr>
        <w:t>力</w:t>
      </w:r>
      <w:r w:rsidR="00984BEF">
        <w:rPr>
          <w:rFonts w:hAnsi="標楷體" w:hint="eastAsia"/>
        </w:rPr>
        <w:t>。</w:t>
      </w:r>
    </w:p>
    <w:p w14:paraId="7E385B5D" w14:textId="772D0810" w:rsidR="00D34E09" w:rsidRDefault="00D34E09" w:rsidP="00D34E09">
      <w:pPr>
        <w:pStyle w:val="5"/>
      </w:pPr>
      <w:r w:rsidRPr="00D34E09">
        <w:rPr>
          <w:rFonts w:hint="eastAsia"/>
        </w:rPr>
        <w:t>台灣人工智慧學校秘書長侯宜秀</w:t>
      </w:r>
      <w:r>
        <w:rPr>
          <w:rFonts w:hint="eastAsia"/>
        </w:rPr>
        <w:t>：</w:t>
      </w:r>
      <w:r>
        <w:rPr>
          <w:rFonts w:ascii="新細明體" w:eastAsia="新細明體" w:hAnsi="新細明體" w:hint="eastAsia"/>
        </w:rPr>
        <w:t>…</w:t>
      </w:r>
      <w:proofErr w:type="gramStart"/>
      <w:r>
        <w:rPr>
          <w:rFonts w:ascii="新細明體" w:eastAsia="新細明體" w:hAnsi="新細明體" w:hint="eastAsia"/>
        </w:rPr>
        <w:t>…</w:t>
      </w:r>
      <w:proofErr w:type="gramEnd"/>
      <w:r w:rsidR="006D0906">
        <w:rPr>
          <w:rFonts w:hint="eastAsia"/>
        </w:rPr>
        <w:t>臺</w:t>
      </w:r>
      <w:r w:rsidRPr="00D34E09">
        <w:rPr>
          <w:rFonts w:hint="eastAsia"/>
        </w:rPr>
        <w:t>灣甚至各國將</w:t>
      </w:r>
      <w:proofErr w:type="spellStart"/>
      <w:r w:rsidRPr="00D34E09">
        <w:rPr>
          <w:rFonts w:hint="eastAsia"/>
        </w:rPr>
        <w:t>De</w:t>
      </w:r>
      <w:r w:rsidR="00A5703E">
        <w:t>e</w:t>
      </w:r>
      <w:r w:rsidRPr="00D34E09">
        <w:rPr>
          <w:rFonts w:hint="eastAsia"/>
        </w:rPr>
        <w:t>pSeek</w:t>
      </w:r>
      <w:proofErr w:type="spellEnd"/>
      <w:r w:rsidRPr="00D34E09">
        <w:rPr>
          <w:rFonts w:hint="eastAsia"/>
        </w:rPr>
        <w:t>視為洪水猛獸，畢竟它有資安上疑慮，但它用腦力</w:t>
      </w:r>
      <w:proofErr w:type="gramStart"/>
      <w:r w:rsidRPr="00D34E09">
        <w:rPr>
          <w:rFonts w:hint="eastAsia"/>
        </w:rPr>
        <w:t>補足算</w:t>
      </w:r>
      <w:proofErr w:type="gramEnd"/>
      <w:r w:rsidRPr="00D34E09">
        <w:rPr>
          <w:rFonts w:hint="eastAsia"/>
        </w:rPr>
        <w:t>力，提供一條新的路徑，尤其開源的技術方法，我國的研發人員有必要研究且學習</w:t>
      </w:r>
      <w:r>
        <w:rPr>
          <w:rStyle w:val="afe"/>
        </w:rPr>
        <w:footnoteReference w:id="23"/>
      </w:r>
      <w:r>
        <w:rPr>
          <w:rFonts w:hint="eastAsia"/>
        </w:rPr>
        <w:t>。</w:t>
      </w:r>
    </w:p>
    <w:p w14:paraId="5315FA57" w14:textId="42AB2EBD" w:rsidR="00984BEF" w:rsidRDefault="00984BEF" w:rsidP="00D34E09">
      <w:pPr>
        <w:pStyle w:val="5"/>
      </w:pPr>
      <w:r w:rsidRPr="00984BEF">
        <w:rPr>
          <w:rFonts w:hint="eastAsia"/>
        </w:rPr>
        <w:t>工</w:t>
      </w:r>
      <w:r w:rsidR="00BB751D">
        <w:rPr>
          <w:rFonts w:hint="eastAsia"/>
        </w:rPr>
        <w:t>業技術</w:t>
      </w:r>
      <w:r w:rsidRPr="00984BEF">
        <w:rPr>
          <w:rFonts w:hint="eastAsia"/>
        </w:rPr>
        <w:t>研</w:t>
      </w:r>
      <w:r w:rsidR="00BB751D">
        <w:rPr>
          <w:rFonts w:hint="eastAsia"/>
        </w:rPr>
        <w:t>究</w:t>
      </w:r>
      <w:r w:rsidRPr="00984BEF">
        <w:rPr>
          <w:rFonts w:hint="eastAsia"/>
        </w:rPr>
        <w:t>院</w:t>
      </w:r>
      <w:r w:rsidR="00BB751D" w:rsidRPr="00BB751D">
        <w:rPr>
          <w:rFonts w:hint="eastAsia"/>
        </w:rPr>
        <w:t>產業科技國際策略發展</w:t>
      </w:r>
      <w:r w:rsidR="00BB751D">
        <w:rPr>
          <w:rFonts w:hint="eastAsia"/>
        </w:rPr>
        <w:t>研究</w:t>
      </w:r>
      <w:r w:rsidR="00BB751D">
        <w:rPr>
          <w:rFonts w:hint="eastAsia"/>
        </w:rPr>
        <w:lastRenderedPageBreak/>
        <w:t>所</w:t>
      </w:r>
      <w:r w:rsidRPr="00984BEF">
        <w:rPr>
          <w:rFonts w:hint="eastAsia"/>
        </w:rPr>
        <w:t>研究總監楊瑞臨</w:t>
      </w:r>
      <w:r>
        <w:rPr>
          <w:rFonts w:hint="eastAsia"/>
        </w:rPr>
        <w:t>：</w:t>
      </w:r>
      <w:r w:rsidR="006D0906">
        <w:rPr>
          <w:rFonts w:hint="eastAsia"/>
        </w:rPr>
        <w:t>臺</w:t>
      </w:r>
      <w:r w:rsidRPr="00984BEF">
        <w:rPr>
          <w:rFonts w:hint="eastAsia"/>
        </w:rPr>
        <w:t>灣AI</w:t>
      </w:r>
      <w:proofErr w:type="gramStart"/>
      <w:r w:rsidRPr="00984BEF">
        <w:rPr>
          <w:rFonts w:hint="eastAsia"/>
        </w:rPr>
        <w:t>算力目前</w:t>
      </w:r>
      <w:proofErr w:type="gramEnd"/>
      <w:r w:rsidRPr="00984BEF">
        <w:rPr>
          <w:rFonts w:hint="eastAsia"/>
        </w:rPr>
        <w:t>就是「供不應求」，不管是新藥探勘、新材料開發，都</w:t>
      </w:r>
      <w:proofErr w:type="gramStart"/>
      <w:r w:rsidRPr="00984BEF">
        <w:rPr>
          <w:rFonts w:hint="eastAsia"/>
        </w:rPr>
        <w:t>需要算</w:t>
      </w:r>
      <w:proofErr w:type="gramEnd"/>
      <w:r w:rsidRPr="00984BEF">
        <w:rPr>
          <w:rFonts w:hint="eastAsia"/>
        </w:rPr>
        <w:t>力，國內製造業、學校、醫院等需求都很大。</w:t>
      </w:r>
      <w:r>
        <w:rPr>
          <w:rStyle w:val="afe"/>
        </w:rPr>
        <w:footnoteReference w:id="24"/>
      </w:r>
    </w:p>
    <w:p w14:paraId="0D31C9AE" w14:textId="6235BBED" w:rsidR="009B4085" w:rsidRDefault="009B4085" w:rsidP="009B4085">
      <w:pPr>
        <w:pStyle w:val="3"/>
      </w:pPr>
      <w:r>
        <w:rPr>
          <w:rFonts w:hint="eastAsia"/>
        </w:rPr>
        <w:t>次查，經濟部在</w:t>
      </w:r>
      <w:r w:rsidRPr="009B4085">
        <w:rPr>
          <w:rFonts w:hint="eastAsia"/>
        </w:rPr>
        <w:t>「</w:t>
      </w:r>
      <w:proofErr w:type="gramStart"/>
      <w:r w:rsidRPr="009B4085">
        <w:rPr>
          <w:rFonts w:hint="eastAsia"/>
        </w:rPr>
        <w:t>112</w:t>
      </w:r>
      <w:proofErr w:type="gramEnd"/>
      <w:r w:rsidRPr="009B4085">
        <w:rPr>
          <w:rFonts w:hint="eastAsia"/>
        </w:rPr>
        <w:t>年度全國電力資源供需報告」</w:t>
      </w:r>
      <w:r w:rsidR="00C44A72">
        <w:rPr>
          <w:rFonts w:hint="eastAsia"/>
        </w:rPr>
        <w:t>指出</w:t>
      </w:r>
      <w:r>
        <w:rPr>
          <w:rFonts w:hint="eastAsia"/>
        </w:rPr>
        <w:t>，</w:t>
      </w:r>
      <w:r w:rsidR="00C44A72" w:rsidRPr="00C44A72">
        <w:rPr>
          <w:rFonts w:hint="eastAsia"/>
        </w:rPr>
        <w:t>113至122年全國電力需求年均成長率約為2.8%，其中，AI科技之用電需求</w:t>
      </w:r>
      <w:r w:rsidR="0038436F">
        <w:rPr>
          <w:rFonts w:hint="eastAsia"/>
        </w:rPr>
        <w:t>，</w:t>
      </w:r>
      <w:r w:rsidR="00C44A72" w:rsidRPr="00C44A72">
        <w:rPr>
          <w:rFonts w:hint="eastAsia"/>
        </w:rPr>
        <w:t>預估至117年約增加200萬瓩，較112年成長約8倍(按換算結果：112年需求約為2</w:t>
      </w:r>
      <w:r w:rsidR="00656D3B">
        <w:t>4</w:t>
      </w:r>
      <w:r w:rsidR="00C44A72" w:rsidRPr="00C44A72">
        <w:rPr>
          <w:rFonts w:hint="eastAsia"/>
        </w:rPr>
        <w:t>萬</w:t>
      </w:r>
      <w:proofErr w:type="gramStart"/>
      <w:r w:rsidR="00C44A72" w:rsidRPr="00C44A72">
        <w:rPr>
          <w:rFonts w:hint="eastAsia"/>
        </w:rPr>
        <w:t>瓩</w:t>
      </w:r>
      <w:proofErr w:type="gramEnd"/>
      <w:r w:rsidR="00C44A72" w:rsidRPr="00C44A72">
        <w:rPr>
          <w:rFonts w:hint="eastAsia"/>
        </w:rPr>
        <w:t>，117年需求約成長至228萬</w:t>
      </w:r>
      <w:proofErr w:type="gramStart"/>
      <w:r w:rsidR="00C44A72" w:rsidRPr="00C44A72">
        <w:rPr>
          <w:rFonts w:hint="eastAsia"/>
        </w:rPr>
        <w:t>瓩</w:t>
      </w:r>
      <w:proofErr w:type="gramEnd"/>
      <w:r w:rsidR="00C44A72" w:rsidRPr="00C44A72">
        <w:rPr>
          <w:rFonts w:hint="eastAsia"/>
        </w:rPr>
        <w:t>)</w:t>
      </w:r>
      <w:r w:rsidR="00C44A72">
        <w:rPr>
          <w:rFonts w:hint="eastAsia"/>
        </w:rPr>
        <w:t>，並稱已樂觀估計；惟按其他專家學者或機構對</w:t>
      </w:r>
      <w:r w:rsidR="00C44A72">
        <w:t>AI</w:t>
      </w:r>
      <w:r w:rsidR="00C44A72">
        <w:rPr>
          <w:rFonts w:hint="eastAsia"/>
        </w:rPr>
        <w:t>用電需求之</w:t>
      </w:r>
      <w:r w:rsidR="00235AAF">
        <w:rPr>
          <w:rFonts w:hint="eastAsia"/>
        </w:rPr>
        <w:t>評估</w:t>
      </w:r>
      <w:r w:rsidR="00C44A72">
        <w:rPr>
          <w:rFonts w:hint="eastAsia"/>
        </w:rPr>
        <w:t>，</w:t>
      </w:r>
      <w:r w:rsidR="00424BF4">
        <w:rPr>
          <w:rFonts w:hint="eastAsia"/>
        </w:rPr>
        <w:t>雖非針對臺灣估計，但</w:t>
      </w:r>
      <w:r w:rsidR="00C44A72">
        <w:rPr>
          <w:rFonts w:hint="eastAsia"/>
        </w:rPr>
        <w:t>多有超過經濟部所預估者，例如美國能源部估計</w:t>
      </w:r>
      <w:r w:rsidR="00C44A72" w:rsidRPr="00C44A72">
        <w:rPr>
          <w:rFonts w:hint="eastAsia"/>
        </w:rPr>
        <w:t>2023年到2028年間成長率將介於13%到27%</w:t>
      </w:r>
      <w:proofErr w:type="gramStart"/>
      <w:r w:rsidR="00C44A72" w:rsidRPr="00C44A72">
        <w:rPr>
          <w:rFonts w:hint="eastAsia"/>
        </w:rPr>
        <w:t>之間</w:t>
      </w:r>
      <w:r w:rsidR="00C44A72">
        <w:rPr>
          <w:rFonts w:hint="eastAsia"/>
        </w:rPr>
        <w:t>，</w:t>
      </w:r>
      <w:proofErr w:type="gramEnd"/>
      <w:r w:rsidR="00C44A72">
        <w:rPr>
          <w:rFonts w:hint="eastAsia"/>
        </w:rPr>
        <w:t>而</w:t>
      </w:r>
      <w:r w:rsidR="00C44A72" w:rsidRPr="00C44A72">
        <w:rPr>
          <w:rFonts w:hint="eastAsia"/>
        </w:rPr>
        <w:t>國際能源總署（IEA）</w:t>
      </w:r>
      <w:r w:rsidR="00C44A72">
        <w:rPr>
          <w:rFonts w:hint="eastAsia"/>
        </w:rPr>
        <w:t>則預估</w:t>
      </w:r>
      <w:r w:rsidR="00C44A72" w:rsidRPr="00C44A72">
        <w:rPr>
          <w:rFonts w:hint="eastAsia"/>
        </w:rPr>
        <w:t>至2026年，AI產業</w:t>
      </w:r>
      <w:r w:rsidR="00C44A72">
        <w:rPr>
          <w:rFonts w:hint="eastAsia"/>
        </w:rPr>
        <w:t>電力需量</w:t>
      </w:r>
      <w:r w:rsidR="00C44A72" w:rsidRPr="00C44A72">
        <w:rPr>
          <w:rFonts w:hint="eastAsia"/>
        </w:rPr>
        <w:t>至少是2023</w:t>
      </w:r>
      <w:r w:rsidR="0038436F">
        <w:rPr>
          <w:rFonts w:hint="eastAsia"/>
        </w:rPr>
        <w:t>年</w:t>
      </w:r>
      <w:r w:rsidR="00C44A72" w:rsidRPr="00C44A72">
        <w:rPr>
          <w:rFonts w:hint="eastAsia"/>
        </w:rPr>
        <w:t>的10倍</w:t>
      </w:r>
      <w:r w:rsidR="00C44A72">
        <w:rPr>
          <w:rFonts w:hint="eastAsia"/>
        </w:rPr>
        <w:t>等，</w:t>
      </w:r>
      <w:proofErr w:type="gramStart"/>
      <w:r w:rsidR="00C44A72">
        <w:rPr>
          <w:rFonts w:hint="eastAsia"/>
        </w:rPr>
        <w:t>爰</w:t>
      </w:r>
      <w:proofErr w:type="gramEnd"/>
      <w:r w:rsidR="00C44A72">
        <w:rPr>
          <w:rFonts w:hint="eastAsia"/>
        </w:rPr>
        <w:t>經濟部對於未來AI發</w:t>
      </w:r>
      <w:r w:rsidR="009C4DDF">
        <w:rPr>
          <w:rFonts w:hint="eastAsia"/>
        </w:rPr>
        <w:t>展之</w:t>
      </w:r>
      <w:r w:rsidR="00C44A72">
        <w:rPr>
          <w:rFonts w:hint="eastAsia"/>
        </w:rPr>
        <w:t>電力</w:t>
      </w:r>
      <w:r w:rsidR="009C4DDF">
        <w:rPr>
          <w:rFonts w:hint="eastAsia"/>
        </w:rPr>
        <w:t>需求</w:t>
      </w:r>
      <w:r w:rsidR="00C44A72">
        <w:rPr>
          <w:rFonts w:hint="eastAsia"/>
        </w:rPr>
        <w:t>，</w:t>
      </w:r>
      <w:r w:rsidR="009C4DDF">
        <w:rPr>
          <w:rFonts w:hint="eastAsia"/>
        </w:rPr>
        <w:t>似可進一步就研究方法加以</w:t>
      </w:r>
      <w:proofErr w:type="gramStart"/>
      <w:r w:rsidR="009C4DDF">
        <w:rPr>
          <w:rFonts w:hint="eastAsia"/>
        </w:rPr>
        <w:t>研</w:t>
      </w:r>
      <w:proofErr w:type="gramEnd"/>
      <w:r w:rsidR="009C4DDF">
        <w:rPr>
          <w:rFonts w:hint="eastAsia"/>
        </w:rPr>
        <w:t>析。</w:t>
      </w:r>
    </w:p>
    <w:p w14:paraId="4A12C52B" w14:textId="7A670FF6" w:rsidR="009C4DDF" w:rsidRDefault="009C4DDF" w:rsidP="00FD00BB">
      <w:pPr>
        <w:pStyle w:val="4"/>
      </w:pPr>
      <w:r>
        <w:rPr>
          <w:rFonts w:hint="eastAsia"/>
        </w:rPr>
        <w:t>根據經濟部</w:t>
      </w:r>
      <w:r w:rsidR="00C275A5">
        <w:rPr>
          <w:rFonts w:hint="eastAsia"/>
        </w:rPr>
        <w:t>113年7月15日公布「</w:t>
      </w:r>
      <w:proofErr w:type="gramStart"/>
      <w:r w:rsidR="00C275A5">
        <w:rPr>
          <w:rFonts w:hint="eastAsia"/>
        </w:rPr>
        <w:t>112</w:t>
      </w:r>
      <w:proofErr w:type="gramEnd"/>
      <w:r w:rsidR="00C275A5">
        <w:rPr>
          <w:rFonts w:hint="eastAsia"/>
        </w:rPr>
        <w:t>年度全國電力資源供需報告」關於未來</w:t>
      </w:r>
      <w:proofErr w:type="gramStart"/>
      <w:r w:rsidR="00C275A5">
        <w:rPr>
          <w:rFonts w:hint="eastAsia"/>
        </w:rPr>
        <w:t>國內算力</w:t>
      </w:r>
      <w:proofErr w:type="gramEnd"/>
      <w:r w:rsidR="00C275A5">
        <w:rPr>
          <w:rFonts w:hint="eastAsia"/>
        </w:rPr>
        <w:t>成長所需電力部分指出，考量經濟情勢、未來AI科技潮帶動之半導體產業擴廠及電動車推動政策等因素，預估113至122年全國電力需求年均成長率約為2.8%，其中，AI科技之用電需求預估至117年約增加200萬</w:t>
      </w:r>
      <w:proofErr w:type="gramStart"/>
      <w:r w:rsidR="00C275A5">
        <w:rPr>
          <w:rFonts w:hint="eastAsia"/>
        </w:rPr>
        <w:t>瓩</w:t>
      </w:r>
      <w:proofErr w:type="gramEnd"/>
      <w:r w:rsidR="00C275A5">
        <w:rPr>
          <w:rFonts w:hint="eastAsia"/>
        </w:rPr>
        <w:t>，較112年成長約8倍(按換算結果：112年需求約為2</w:t>
      </w:r>
      <w:r w:rsidR="00656D3B">
        <w:t>4</w:t>
      </w:r>
      <w:r w:rsidR="00C275A5">
        <w:rPr>
          <w:rFonts w:hint="eastAsia"/>
        </w:rPr>
        <w:t>萬</w:t>
      </w:r>
      <w:proofErr w:type="gramStart"/>
      <w:r w:rsidR="00C275A5">
        <w:rPr>
          <w:rFonts w:hint="eastAsia"/>
        </w:rPr>
        <w:t>瓩</w:t>
      </w:r>
      <w:proofErr w:type="gramEnd"/>
      <w:r w:rsidR="00C275A5">
        <w:rPr>
          <w:rFonts w:hint="eastAsia"/>
        </w:rPr>
        <w:t>，117年需求約成長至228萬</w:t>
      </w:r>
      <w:proofErr w:type="gramStart"/>
      <w:r w:rsidR="00C275A5">
        <w:rPr>
          <w:rFonts w:hint="eastAsia"/>
        </w:rPr>
        <w:t>瓩</w:t>
      </w:r>
      <w:proofErr w:type="gramEnd"/>
      <w:r w:rsidR="00C275A5">
        <w:rPr>
          <w:rFonts w:hint="eastAsia"/>
        </w:rPr>
        <w:t>)</w:t>
      </w:r>
      <w:r w:rsidR="00424BF4">
        <w:rPr>
          <w:rFonts w:hint="eastAsia"/>
        </w:rPr>
        <w:t>。</w:t>
      </w:r>
    </w:p>
    <w:p w14:paraId="4D22DBDC" w14:textId="5B4E432F" w:rsidR="00424BF4" w:rsidRDefault="00424BF4" w:rsidP="00FD00BB">
      <w:pPr>
        <w:pStyle w:val="4"/>
      </w:pPr>
      <w:proofErr w:type="gramStart"/>
      <w:r>
        <w:rPr>
          <w:rFonts w:hint="eastAsia"/>
        </w:rPr>
        <w:t>嗣</w:t>
      </w:r>
      <w:proofErr w:type="gramEnd"/>
      <w:r>
        <w:rPr>
          <w:rFonts w:hint="eastAsia"/>
        </w:rPr>
        <w:t>據經濟部能源署沈慧佶科長於本院詢問時說明略以：</w:t>
      </w:r>
      <w:r w:rsidR="0038436F">
        <w:rPr>
          <w:rFonts w:hint="eastAsia"/>
        </w:rPr>
        <w:t>「</w:t>
      </w:r>
      <w:r>
        <w:rPr>
          <w:rFonts w:hint="eastAsia"/>
        </w:rPr>
        <w:t>能源署</w:t>
      </w:r>
      <w:r w:rsidRPr="00424BF4">
        <w:rPr>
          <w:rFonts w:hint="eastAsia"/>
        </w:rPr>
        <w:t>執掌全國電力供需評估，是</w:t>
      </w:r>
      <w:r>
        <w:rPr>
          <w:rFonts w:hint="eastAsia"/>
        </w:rPr>
        <w:t>與</w:t>
      </w:r>
      <w:r w:rsidRPr="00424BF4">
        <w:rPr>
          <w:rFonts w:hint="eastAsia"/>
        </w:rPr>
        <w:t>技術司</w:t>
      </w:r>
      <w:r>
        <w:rPr>
          <w:rFonts w:hint="eastAsia"/>
        </w:rPr>
        <w:t>、</w:t>
      </w:r>
      <w:proofErr w:type="gramStart"/>
      <w:r w:rsidRPr="00424BF4">
        <w:rPr>
          <w:rFonts w:hint="eastAsia"/>
        </w:rPr>
        <w:t>產發署</w:t>
      </w:r>
      <w:proofErr w:type="gramEnd"/>
      <w:r>
        <w:rPr>
          <w:rFonts w:hint="eastAsia"/>
        </w:rPr>
        <w:t>及</w:t>
      </w:r>
      <w:r w:rsidRPr="00424BF4">
        <w:rPr>
          <w:rFonts w:hint="eastAsia"/>
        </w:rPr>
        <w:t>台電橫向聯繫</w:t>
      </w:r>
      <w:r>
        <w:rPr>
          <w:rFonts w:hint="eastAsia"/>
        </w:rPr>
        <w:t>協作</w:t>
      </w:r>
      <w:r w:rsidRPr="00424BF4">
        <w:rPr>
          <w:rFonts w:hint="eastAsia"/>
        </w:rPr>
        <w:t>，只要有跟台</w:t>
      </w:r>
      <w:r w:rsidRPr="00424BF4">
        <w:rPr>
          <w:rFonts w:hint="eastAsia"/>
        </w:rPr>
        <w:lastRenderedPageBreak/>
        <w:t>電申請我們就會知道。但我們</w:t>
      </w:r>
      <w:r>
        <w:rPr>
          <w:rFonts w:hint="eastAsia"/>
        </w:rPr>
        <w:t>較難掌握</w:t>
      </w:r>
      <w:r w:rsidRPr="00424BF4">
        <w:rPr>
          <w:rFonts w:hint="eastAsia"/>
        </w:rPr>
        <w:t>未來</w:t>
      </w:r>
      <w:r>
        <w:rPr>
          <w:rFonts w:hint="eastAsia"/>
        </w:rPr>
        <w:t>A</w:t>
      </w:r>
      <w:r>
        <w:t>I</w:t>
      </w:r>
      <w:r>
        <w:rPr>
          <w:rFonts w:hint="eastAsia"/>
        </w:rPr>
        <w:t>應用</w:t>
      </w:r>
      <w:r w:rsidRPr="00424BF4">
        <w:rPr>
          <w:rFonts w:hint="eastAsia"/>
        </w:rPr>
        <w:t>的滲透率，或是從數據資料庫轉換成算力的情形。所以</w:t>
      </w:r>
      <w:r w:rsidR="0038436F">
        <w:rPr>
          <w:rFonts w:hint="eastAsia"/>
        </w:rPr>
        <w:t>『</w:t>
      </w:r>
      <w:proofErr w:type="gramStart"/>
      <w:r>
        <w:rPr>
          <w:rFonts w:hint="eastAsia"/>
        </w:rPr>
        <w:t>112</w:t>
      </w:r>
      <w:proofErr w:type="gramEnd"/>
      <w:r>
        <w:rPr>
          <w:rFonts w:hint="eastAsia"/>
        </w:rPr>
        <w:t>年度全國電力資源供需報告</w:t>
      </w:r>
      <w:r w:rsidR="0038436F">
        <w:rPr>
          <w:rFonts w:hint="eastAsia"/>
        </w:rPr>
        <w:t>』</w:t>
      </w:r>
      <w:r w:rsidRPr="00424BF4">
        <w:rPr>
          <w:rFonts w:hint="eastAsia"/>
        </w:rPr>
        <w:t>預估的200萬</w:t>
      </w:r>
      <w:r>
        <w:rPr>
          <w:rFonts w:hint="eastAsia"/>
        </w:rPr>
        <w:t>瓩</w:t>
      </w:r>
      <w:r w:rsidRPr="00424BF4">
        <w:rPr>
          <w:rFonts w:hint="eastAsia"/>
        </w:rPr>
        <w:t>是兩台</w:t>
      </w:r>
      <w:r>
        <w:rPr>
          <w:rFonts w:hint="eastAsia"/>
        </w:rPr>
        <w:t>大型</w:t>
      </w:r>
      <w:r w:rsidRPr="00424BF4">
        <w:rPr>
          <w:rFonts w:hint="eastAsia"/>
        </w:rPr>
        <w:t>燃氣機組的發電量，</w:t>
      </w:r>
      <w:proofErr w:type="gramStart"/>
      <w:r w:rsidRPr="00424BF4">
        <w:rPr>
          <w:rFonts w:hint="eastAsia"/>
        </w:rPr>
        <w:t>已經寬估</w:t>
      </w:r>
      <w:proofErr w:type="gramEnd"/>
      <w:r w:rsidRPr="00424BF4">
        <w:rPr>
          <w:rFonts w:hint="eastAsia"/>
        </w:rPr>
        <w:t>了</w:t>
      </w:r>
      <w:r w:rsidR="0038436F">
        <w:rPr>
          <w:rFonts w:hint="eastAsia"/>
        </w:rPr>
        <w:t>」等語。</w:t>
      </w:r>
    </w:p>
    <w:p w14:paraId="4D596D93" w14:textId="77777777" w:rsidR="00424BF4" w:rsidRDefault="00424BF4" w:rsidP="00424BF4">
      <w:pPr>
        <w:pStyle w:val="4"/>
      </w:pPr>
      <w:r>
        <w:rPr>
          <w:rFonts w:hint="eastAsia"/>
        </w:rPr>
        <w:t>另據經濟部能源署補充資料說明，其A</w:t>
      </w:r>
      <w:r>
        <w:t>I</w:t>
      </w:r>
      <w:r>
        <w:rPr>
          <w:rFonts w:hint="eastAsia"/>
        </w:rPr>
        <w:t>用電分析方式主要有「</w:t>
      </w:r>
      <w:r w:rsidRPr="00424BF4">
        <w:rPr>
          <w:rFonts w:hint="eastAsia"/>
        </w:rPr>
        <w:t>以申請用電量評估</w:t>
      </w:r>
      <w:r>
        <w:rPr>
          <w:rFonts w:hint="eastAsia"/>
        </w:rPr>
        <w:t>」及「</w:t>
      </w:r>
      <w:r w:rsidRPr="00424BF4">
        <w:rPr>
          <w:rFonts w:hint="eastAsia"/>
        </w:rPr>
        <w:t>以設備需求評估</w:t>
      </w:r>
      <w:r>
        <w:rPr>
          <w:rFonts w:hint="eastAsia"/>
        </w:rPr>
        <w:t>」兩種，其中「</w:t>
      </w:r>
      <w:r w:rsidRPr="00424BF4">
        <w:rPr>
          <w:rFonts w:hint="eastAsia"/>
        </w:rPr>
        <w:t>以設備需求評估</w:t>
      </w:r>
      <w:r>
        <w:rPr>
          <w:rFonts w:hint="eastAsia"/>
        </w:rPr>
        <w:t>」係</w:t>
      </w:r>
      <w:r w:rsidRPr="00424BF4">
        <w:rPr>
          <w:rFonts w:hint="eastAsia"/>
        </w:rPr>
        <w:t>依據經濟部統計處及國際智庫對國際伺服器成長量評估臺灣內銷量，年成長率約25%</w:t>
      </w:r>
      <w:r>
        <w:rPr>
          <w:rFonts w:hint="eastAsia"/>
        </w:rPr>
        <w:t>來計算。能源署</w:t>
      </w:r>
      <w:r w:rsidRPr="00424BF4">
        <w:rPr>
          <w:rFonts w:hint="eastAsia"/>
        </w:rPr>
        <w:t>考量業者潛在需求恐有重複計算之疑慮，故以用電需求較高者為採用基準，至2027年以設備需求評估之用電量較高，共200萬</w:t>
      </w:r>
      <w:proofErr w:type="gramStart"/>
      <w:r w:rsidRPr="00424BF4">
        <w:rPr>
          <w:rFonts w:hint="eastAsia"/>
        </w:rPr>
        <w:t>瓩</w:t>
      </w:r>
      <w:proofErr w:type="gramEnd"/>
      <w:r w:rsidRPr="00424BF4">
        <w:rPr>
          <w:rFonts w:hint="eastAsia"/>
        </w:rPr>
        <w:t>，後續將視情形滾動檢討</w:t>
      </w:r>
      <w:r>
        <w:rPr>
          <w:rFonts w:hint="eastAsia"/>
        </w:rPr>
        <w:t>。</w:t>
      </w:r>
    </w:p>
    <w:p w14:paraId="7ACD7465" w14:textId="3A8321C3" w:rsidR="00424BF4" w:rsidRDefault="0038436F" w:rsidP="00235AAF">
      <w:pPr>
        <w:pStyle w:val="4"/>
      </w:pPr>
      <w:r>
        <w:rPr>
          <w:rFonts w:hint="eastAsia"/>
        </w:rPr>
        <w:t>另</w:t>
      </w:r>
      <w:r w:rsidR="00424BF4">
        <w:rPr>
          <w:rFonts w:hint="eastAsia"/>
        </w:rPr>
        <w:t>查，</w:t>
      </w:r>
      <w:r w:rsidR="00235AAF">
        <w:rPr>
          <w:rFonts w:hint="eastAsia"/>
        </w:rPr>
        <w:t>根據</w:t>
      </w:r>
      <w:r w:rsidR="00235AAF" w:rsidRPr="00A26913">
        <w:rPr>
          <w:rFonts w:hint="eastAsia"/>
        </w:rPr>
        <w:t>台灣能源技術服務產業發展協會張世平監事</w:t>
      </w:r>
      <w:r w:rsidR="00235AAF">
        <w:rPr>
          <w:rFonts w:hint="eastAsia"/>
        </w:rPr>
        <w:t>於113年10月17日根據</w:t>
      </w:r>
      <w:r w:rsidR="00235AAF" w:rsidRPr="00A26913">
        <w:rPr>
          <w:rFonts w:hint="eastAsia"/>
        </w:rPr>
        <w:t>國際能源總署（IEA）-電力2024(IEA-Electricity 2024)</w:t>
      </w:r>
      <w:r w:rsidR="00235AAF">
        <w:rPr>
          <w:rFonts w:hint="eastAsia"/>
        </w:rPr>
        <w:t>所發表之「</w:t>
      </w:r>
      <w:r w:rsidR="00235AAF" w:rsidRPr="00A26913">
        <w:rPr>
          <w:rFonts w:hint="eastAsia"/>
        </w:rPr>
        <w:t>AI浪潮下,資料中心(DC)之全球電力需求趨勢</w:t>
      </w:r>
      <w:r w:rsidR="00235AAF">
        <w:rPr>
          <w:rStyle w:val="afe"/>
        </w:rPr>
        <w:footnoteReference w:id="25"/>
      </w:r>
      <w:r w:rsidR="00235AAF">
        <w:rPr>
          <w:rFonts w:hint="eastAsia"/>
        </w:rPr>
        <w:t>」一文對A</w:t>
      </w:r>
      <w:r w:rsidR="00235AAF">
        <w:t>I</w:t>
      </w:r>
      <w:r w:rsidR="00235AAF">
        <w:rPr>
          <w:rFonts w:hint="eastAsia"/>
        </w:rPr>
        <w:t>產業電力需求評估指出，</w:t>
      </w:r>
      <w:r w:rsidR="00235AAF" w:rsidRPr="00323B62">
        <w:t>AI用電需求，可以AI伺服器未來預估銷售數量及其額定功率來預測。這AI伺服器市場目前由科技</w:t>
      </w:r>
      <w:proofErr w:type="gramStart"/>
      <w:r w:rsidR="00235AAF" w:rsidRPr="00323B62">
        <w:t>公司輝達</w:t>
      </w:r>
      <w:proofErr w:type="gramEnd"/>
      <w:r w:rsidR="00235AAF" w:rsidRPr="00323B62">
        <w:t>(NVIDIA)主導，約95%的市場</w:t>
      </w:r>
      <w:r w:rsidR="0024772A">
        <w:rPr>
          <w:rFonts w:hint="eastAsia"/>
        </w:rPr>
        <w:t>占</w:t>
      </w:r>
      <w:r w:rsidR="00235AAF" w:rsidRPr="00323B62">
        <w:t>有率，</w:t>
      </w:r>
      <w:proofErr w:type="gramStart"/>
      <w:r w:rsidR="00235AAF" w:rsidRPr="00235AAF">
        <w:rPr>
          <w:b/>
        </w:rPr>
        <w:t>2</w:t>
      </w:r>
      <w:r w:rsidR="00235AAF" w:rsidRPr="00E94101">
        <w:rPr>
          <w:b/>
          <w:color w:val="000000" w:themeColor="text1"/>
        </w:rPr>
        <w:t>023年</w:t>
      </w:r>
      <w:r w:rsidR="00B96055" w:rsidRPr="00E94101">
        <w:rPr>
          <w:rFonts w:hint="eastAsia"/>
          <w:b/>
          <w:color w:val="000000" w:themeColor="text1"/>
        </w:rPr>
        <w:t>輝達</w:t>
      </w:r>
      <w:r w:rsidR="00235AAF" w:rsidRPr="00E94101">
        <w:rPr>
          <w:b/>
          <w:color w:val="000000" w:themeColor="text1"/>
        </w:rPr>
        <w:t>出貨</w:t>
      </w:r>
      <w:proofErr w:type="gramEnd"/>
      <w:r w:rsidR="00235AAF" w:rsidRPr="00E94101">
        <w:rPr>
          <w:b/>
          <w:color w:val="000000" w:themeColor="text1"/>
        </w:rPr>
        <w:t>量為10萬台，每年平均用電7.</w:t>
      </w:r>
      <w:r w:rsidR="00235AAF" w:rsidRPr="00235AAF">
        <w:rPr>
          <w:b/>
        </w:rPr>
        <w:t>3TWh，至2026年，AI產業將呈指數式成長(Exponentially)，至少是2023</w:t>
      </w:r>
      <w:r w:rsidR="00BB751D">
        <w:rPr>
          <w:rFonts w:hint="eastAsia"/>
          <w:b/>
        </w:rPr>
        <w:t>年</w:t>
      </w:r>
      <w:r w:rsidR="00235AAF" w:rsidRPr="00235AAF">
        <w:rPr>
          <w:b/>
        </w:rPr>
        <w:t>電力需量的10倍</w:t>
      </w:r>
      <w:r w:rsidR="00235AAF">
        <w:rPr>
          <w:rFonts w:hint="eastAsia"/>
          <w:b/>
        </w:rPr>
        <w:t>。</w:t>
      </w:r>
    </w:p>
    <w:p w14:paraId="36F73849" w14:textId="194C6410" w:rsidR="00424BF4" w:rsidRDefault="00424BF4" w:rsidP="00424BF4">
      <w:pPr>
        <w:pStyle w:val="4"/>
      </w:pPr>
      <w:r>
        <w:rPr>
          <w:rFonts w:hint="eastAsia"/>
        </w:rPr>
        <w:t>另查，</w:t>
      </w:r>
      <w:r w:rsidRPr="00424BF4">
        <w:rPr>
          <w:rFonts w:hint="eastAsia"/>
        </w:rPr>
        <w:t>美國能源部2024年12月20日公布之委託研</w:t>
      </w:r>
      <w:r w:rsidRPr="00424BF4">
        <w:rPr>
          <w:rFonts w:hint="eastAsia"/>
        </w:rPr>
        <w:lastRenderedPageBreak/>
        <w:t xml:space="preserve">究報告「DOE Releases New Report Evaluating Increase in Electricity Demand from Data Centers」 </w:t>
      </w:r>
      <w:r>
        <w:rPr>
          <w:rFonts w:hint="eastAsia"/>
        </w:rPr>
        <w:t>針對美國之評估則</w:t>
      </w:r>
      <w:r w:rsidRPr="00424BF4">
        <w:rPr>
          <w:rFonts w:hint="eastAsia"/>
        </w:rPr>
        <w:t>顯示</w:t>
      </w:r>
      <w:r>
        <w:rPr>
          <w:rFonts w:hint="eastAsia"/>
        </w:rPr>
        <w:t>，美國之A</w:t>
      </w:r>
      <w:r>
        <w:t>I</w:t>
      </w:r>
      <w:r>
        <w:rPr>
          <w:rFonts w:hint="eastAsia"/>
        </w:rPr>
        <w:t>用電成長率明顯較能源署針對</w:t>
      </w:r>
      <w:r w:rsidR="006D0906">
        <w:rPr>
          <w:rFonts w:hint="eastAsia"/>
        </w:rPr>
        <w:t>臺</w:t>
      </w:r>
      <w:r>
        <w:rPr>
          <w:rFonts w:hint="eastAsia"/>
        </w:rPr>
        <w:t>灣所估計情形為高。</w:t>
      </w:r>
    </w:p>
    <w:p w14:paraId="45370A15" w14:textId="77777777" w:rsidR="00424BF4" w:rsidRDefault="00424BF4" w:rsidP="00424BF4">
      <w:pPr>
        <w:pStyle w:val="5"/>
      </w:pPr>
      <w:r w:rsidRPr="001E6897">
        <w:rPr>
          <w:rFonts w:hint="eastAsia"/>
        </w:rPr>
        <w:t>從2014年到2018年，美國資料中心的電力使用量複合年均成長率約為7%</w:t>
      </w:r>
      <w:r>
        <w:rPr>
          <w:rFonts w:hint="eastAsia"/>
        </w:rPr>
        <w:t>。</w:t>
      </w:r>
    </w:p>
    <w:p w14:paraId="6B8A9EFE" w14:textId="77777777" w:rsidR="00424BF4" w:rsidRDefault="00424BF4" w:rsidP="00424BF4">
      <w:pPr>
        <w:pStyle w:val="5"/>
      </w:pPr>
      <w:r w:rsidRPr="001E6897">
        <w:rPr>
          <w:rFonts w:hint="eastAsia"/>
        </w:rPr>
        <w:t>2018年到2023年間，成長率加速至18%</w:t>
      </w:r>
      <w:r>
        <w:rPr>
          <w:rFonts w:hint="eastAsia"/>
        </w:rPr>
        <w:t>。</w:t>
      </w:r>
    </w:p>
    <w:p w14:paraId="40026E89" w14:textId="77777777" w:rsidR="00424BF4" w:rsidRDefault="00424BF4" w:rsidP="00687A49">
      <w:pPr>
        <w:pStyle w:val="5"/>
      </w:pPr>
      <w:r w:rsidRPr="001E6897">
        <w:t>預計2023年到2028年間，成長率將介於13%到27%之間</w:t>
      </w:r>
      <w:r>
        <w:rPr>
          <w:rFonts w:hint="eastAsia"/>
        </w:rPr>
        <w:t>。</w:t>
      </w:r>
    </w:p>
    <w:p w14:paraId="385745C7" w14:textId="4B7610BE" w:rsidR="001B7AB2" w:rsidRDefault="0038436F" w:rsidP="009B4085">
      <w:pPr>
        <w:pStyle w:val="3"/>
      </w:pPr>
      <w:r>
        <w:rPr>
          <w:rFonts w:hint="eastAsia"/>
        </w:rPr>
        <w:t>再</w:t>
      </w:r>
      <w:r w:rsidR="00C44C57">
        <w:rPr>
          <w:rFonts w:hint="eastAsia"/>
        </w:rPr>
        <w:t>查，</w:t>
      </w:r>
      <w:r w:rsidR="001B7AB2">
        <w:rPr>
          <w:rFonts w:hint="eastAsia"/>
        </w:rPr>
        <w:t>台</w:t>
      </w:r>
      <w:r w:rsidR="00BB751D">
        <w:rPr>
          <w:rFonts w:hint="eastAsia"/>
        </w:rPr>
        <w:t>灣</w:t>
      </w:r>
      <w:r w:rsidR="001B7AB2">
        <w:rPr>
          <w:rFonts w:hint="eastAsia"/>
        </w:rPr>
        <w:t>電</w:t>
      </w:r>
      <w:r w:rsidR="00BB751D">
        <w:rPr>
          <w:rFonts w:hint="eastAsia"/>
        </w:rPr>
        <w:t>力股份有限</w:t>
      </w:r>
      <w:r w:rsidR="001B7AB2">
        <w:rPr>
          <w:rFonts w:hint="eastAsia"/>
        </w:rPr>
        <w:t>公司曾文生董事長曾於113年8月9日</w:t>
      </w:r>
      <w:r w:rsidR="00A027A3">
        <w:rPr>
          <w:rFonts w:hint="eastAsia"/>
        </w:rPr>
        <w:t>對外</w:t>
      </w:r>
      <w:r w:rsidR="001B7AB2">
        <w:rPr>
          <w:rFonts w:hint="eastAsia"/>
        </w:rPr>
        <w:t>表示</w:t>
      </w:r>
      <w:r w:rsidR="00A027A3">
        <w:rPr>
          <w:rStyle w:val="afe"/>
        </w:rPr>
        <w:footnoteReference w:id="26"/>
      </w:r>
      <w:r w:rsidR="00C31F4B">
        <w:rPr>
          <w:rFonts w:hint="eastAsia"/>
        </w:rPr>
        <w:t>：「為減緩輸電瓶頸，</w:t>
      </w:r>
      <w:r w:rsidR="001B7AB2" w:rsidRPr="001B7AB2">
        <w:rPr>
          <w:rFonts w:hint="eastAsia"/>
        </w:rPr>
        <w:t>桃園以北</w:t>
      </w:r>
      <w:proofErr w:type="gramStart"/>
      <w:r w:rsidR="001B7AB2" w:rsidRPr="001B7AB2">
        <w:rPr>
          <w:rFonts w:hint="eastAsia"/>
        </w:rPr>
        <w:t>不核供大型</w:t>
      </w:r>
      <w:proofErr w:type="gramEnd"/>
      <w:r w:rsidR="001B7AB2" w:rsidRPr="001B7AB2">
        <w:rPr>
          <w:rFonts w:hint="eastAsia"/>
        </w:rPr>
        <w:t>AI資料中心</w:t>
      </w:r>
      <w:r w:rsidR="00C31F4B">
        <w:rPr>
          <w:rFonts w:hint="eastAsia"/>
        </w:rPr>
        <w:t>」等語</w:t>
      </w:r>
      <w:r w:rsidR="009C2BF1">
        <w:rPr>
          <w:rFonts w:hint="eastAsia"/>
        </w:rPr>
        <w:t>，</w:t>
      </w:r>
      <w:r w:rsidR="001B7AB2">
        <w:rPr>
          <w:rFonts w:hint="eastAsia"/>
        </w:rPr>
        <w:t>經經濟部查</w:t>
      </w:r>
      <w:r w:rsidR="00C31F4B">
        <w:rPr>
          <w:rFonts w:hint="eastAsia"/>
        </w:rPr>
        <w:t>復</w:t>
      </w:r>
      <w:r w:rsidR="001B7AB2">
        <w:rPr>
          <w:rFonts w:hint="eastAsia"/>
        </w:rPr>
        <w:t>表示</w:t>
      </w:r>
      <w:r w:rsidR="00BB751D">
        <w:rPr>
          <w:rFonts w:hint="eastAsia"/>
        </w:rPr>
        <w:t>：</w:t>
      </w:r>
      <w:r w:rsidR="00A027A3">
        <w:rPr>
          <w:rFonts w:hint="eastAsia"/>
        </w:rPr>
        <w:t>「</w:t>
      </w:r>
      <w:r w:rsidR="001B7AB2" w:rsidRPr="001B7AB2">
        <w:rPr>
          <w:rFonts w:hint="eastAsia"/>
        </w:rPr>
        <w:t>主要是區域供需的考量，不希望無人駐守且用電量大的資料中心一直往北部設置，造成北部用電需求大於供給的狀況持續擴大</w:t>
      </w:r>
      <w:r w:rsidR="00A027A3">
        <w:rPr>
          <w:rFonts w:hint="eastAsia"/>
        </w:rPr>
        <w:t>」</w:t>
      </w:r>
      <w:r w:rsidR="009C2BF1">
        <w:rPr>
          <w:rFonts w:hint="eastAsia"/>
        </w:rPr>
        <w:t>等語</w:t>
      </w:r>
      <w:r w:rsidR="00A027A3">
        <w:rPr>
          <w:rFonts w:hint="eastAsia"/>
        </w:rPr>
        <w:t>，且能源署沈慧佶科長於本院詢問時補充:「輸配電工程需要時間，其中的時間成本就需要廠商抉擇」等語，已</w:t>
      </w:r>
      <w:proofErr w:type="gramStart"/>
      <w:r w:rsidR="00A027A3">
        <w:rPr>
          <w:rFonts w:hint="eastAsia"/>
        </w:rPr>
        <w:t>凸</w:t>
      </w:r>
      <w:proofErr w:type="gramEnd"/>
      <w:r w:rsidR="00A027A3">
        <w:rPr>
          <w:rFonts w:hint="eastAsia"/>
        </w:rPr>
        <w:t>顯電網南北供需</w:t>
      </w:r>
      <w:r w:rsidR="00687A49">
        <w:rPr>
          <w:rFonts w:hint="eastAsia"/>
        </w:rPr>
        <w:t>失衡</w:t>
      </w:r>
      <w:r w:rsidR="00A027A3">
        <w:rPr>
          <w:rFonts w:hint="eastAsia"/>
        </w:rPr>
        <w:t>之長期問題，況據悉部分廠商選址係考量</w:t>
      </w:r>
      <w:r>
        <w:rPr>
          <w:rFonts w:hint="eastAsia"/>
        </w:rPr>
        <w:t>A</w:t>
      </w:r>
      <w:r>
        <w:t>I</w:t>
      </w:r>
      <w:r w:rsidR="00A027A3">
        <w:rPr>
          <w:rFonts w:hint="eastAsia"/>
        </w:rPr>
        <w:t>用戶</w:t>
      </w:r>
      <w:r>
        <w:rPr>
          <w:rFonts w:hint="eastAsia"/>
        </w:rPr>
        <w:t>群落特性及需求，</w:t>
      </w:r>
      <w:r w:rsidR="00A027A3">
        <w:rPr>
          <w:rFonts w:hint="eastAsia"/>
        </w:rPr>
        <w:t>恐有囿於輸配電工程進度而有影響設置意願之虞，爰經濟部</w:t>
      </w:r>
      <w:r w:rsidR="00687A49">
        <w:rPr>
          <w:rFonts w:hint="eastAsia"/>
        </w:rPr>
        <w:t>仍應就電網結構及配置適時檢討</w:t>
      </w:r>
      <w:r w:rsidR="00A027A3">
        <w:rPr>
          <w:rFonts w:hint="eastAsia"/>
        </w:rPr>
        <w:t>。</w:t>
      </w:r>
    </w:p>
    <w:p w14:paraId="3C35675B" w14:textId="2684ED83" w:rsidR="003A5927" w:rsidRDefault="00687A49" w:rsidP="00604796">
      <w:pPr>
        <w:pStyle w:val="3"/>
      </w:pPr>
      <w:r>
        <w:rPr>
          <w:rFonts w:hint="eastAsia"/>
        </w:rPr>
        <w:t>綜上，充足</w:t>
      </w:r>
      <w:proofErr w:type="gramStart"/>
      <w:r>
        <w:rPr>
          <w:rFonts w:hint="eastAsia"/>
        </w:rPr>
        <w:t>之算力及</w:t>
      </w:r>
      <w:proofErr w:type="gramEnd"/>
      <w:r>
        <w:rPr>
          <w:rFonts w:hint="eastAsia"/>
        </w:rPr>
        <w:t>電力為AI發展的重要配套，針對</w:t>
      </w:r>
      <w:proofErr w:type="gramStart"/>
      <w:r>
        <w:rPr>
          <w:rFonts w:hint="eastAsia"/>
        </w:rPr>
        <w:t>現況算力需</w:t>
      </w:r>
      <w:proofErr w:type="gramEnd"/>
      <w:r>
        <w:rPr>
          <w:rFonts w:hint="eastAsia"/>
        </w:rPr>
        <w:t>求，政府在資源有限之情形下，</w:t>
      </w:r>
      <w:r w:rsidR="009C2BF1">
        <w:rPr>
          <w:rFonts w:hint="eastAsia"/>
        </w:rPr>
        <w:t>除持續</w:t>
      </w:r>
      <w:proofErr w:type="gramStart"/>
      <w:r w:rsidR="009C2BF1">
        <w:rPr>
          <w:rFonts w:hint="eastAsia"/>
        </w:rPr>
        <w:t>建置算力</w:t>
      </w:r>
      <w:proofErr w:type="gramEnd"/>
      <w:r w:rsidR="009C2BF1">
        <w:rPr>
          <w:rFonts w:hint="eastAsia"/>
        </w:rPr>
        <w:t>外，</w:t>
      </w:r>
      <w:proofErr w:type="gramStart"/>
      <w:r w:rsidR="009C2BF1">
        <w:rPr>
          <w:rFonts w:hint="eastAsia"/>
        </w:rPr>
        <w:t>亦宜循公</w:t>
      </w:r>
      <w:proofErr w:type="gramEnd"/>
      <w:r w:rsidR="009C2BF1">
        <w:rPr>
          <w:rFonts w:hint="eastAsia"/>
        </w:rPr>
        <w:t>私協力</w:t>
      </w:r>
      <w:r w:rsidR="0038436F">
        <w:rPr>
          <w:rFonts w:hint="eastAsia"/>
        </w:rPr>
        <w:t>持續積極建置，並思考</w:t>
      </w:r>
      <w:proofErr w:type="gramStart"/>
      <w:r w:rsidR="009C2BF1">
        <w:rPr>
          <w:rFonts w:hint="eastAsia"/>
        </w:rPr>
        <w:t>導入算力節</w:t>
      </w:r>
      <w:proofErr w:type="gramEnd"/>
      <w:r w:rsidR="009C2BF1">
        <w:rPr>
          <w:rFonts w:hint="eastAsia"/>
        </w:rPr>
        <w:t>約技術；而在電力部分，則</w:t>
      </w:r>
      <w:r w:rsidR="0038436F">
        <w:rPr>
          <w:rFonts w:hint="eastAsia"/>
        </w:rPr>
        <w:t>可</w:t>
      </w:r>
      <w:r w:rsidR="009C2BF1">
        <w:rPr>
          <w:rFonts w:hint="eastAsia"/>
        </w:rPr>
        <w:t>進一步</w:t>
      </w:r>
      <w:proofErr w:type="gramStart"/>
      <w:r w:rsidR="009C2BF1">
        <w:rPr>
          <w:rFonts w:hint="eastAsia"/>
        </w:rPr>
        <w:t>研析用</w:t>
      </w:r>
      <w:proofErr w:type="gramEnd"/>
      <w:r w:rsidR="009C2BF1">
        <w:rPr>
          <w:rFonts w:hint="eastAsia"/>
        </w:rPr>
        <w:t>電需求估計方法，並持續檢討電網結構長期失衡或</w:t>
      </w:r>
      <w:r w:rsidR="0038436F">
        <w:rPr>
          <w:rFonts w:hint="eastAsia"/>
        </w:rPr>
        <w:t>國家</w:t>
      </w:r>
      <w:r w:rsidR="009C2BF1">
        <w:rPr>
          <w:rFonts w:hint="eastAsia"/>
        </w:rPr>
        <w:t>能源政策，以充分支援A</w:t>
      </w:r>
      <w:r w:rsidR="009C2BF1">
        <w:t>I</w:t>
      </w:r>
      <w:r w:rsidR="009C2BF1">
        <w:rPr>
          <w:rFonts w:hint="eastAsia"/>
        </w:rPr>
        <w:t>及數位經濟</w:t>
      </w:r>
      <w:r w:rsidR="009C2BF1">
        <w:rPr>
          <w:rFonts w:hint="eastAsia"/>
        </w:rPr>
        <w:lastRenderedPageBreak/>
        <w:t>產業。</w:t>
      </w:r>
      <w:bookmarkEnd w:id="60"/>
      <w:bookmarkEnd w:id="61"/>
    </w:p>
    <w:p w14:paraId="67CAE4C0" w14:textId="77777777" w:rsidR="003A5927" w:rsidRDefault="003A5927" w:rsidP="00DE4238">
      <w:pPr>
        <w:pStyle w:val="31"/>
        <w:ind w:left="1361" w:firstLine="680"/>
      </w:pPr>
    </w:p>
    <w:p w14:paraId="6DB679A8" w14:textId="22FF25D1" w:rsidR="003A5927" w:rsidRDefault="003A5927" w:rsidP="003A5927">
      <w:pPr>
        <w:pStyle w:val="31"/>
        <w:ind w:leftChars="0" w:left="0" w:firstLineChars="0" w:firstLine="0"/>
      </w:pPr>
    </w:p>
    <w:p w14:paraId="0C660F0E" w14:textId="12361B3B" w:rsidR="00E25849" w:rsidRDefault="00E25849" w:rsidP="004E05A1">
      <w:pPr>
        <w:pStyle w:val="1"/>
        <w:ind w:left="2380" w:hanging="2380"/>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59"/>
      <w: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r>
        <w:rPr>
          <w:rFonts w:hint="eastAsia"/>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E422EC">
        <w:t xml:space="preserve"> </w:t>
      </w:r>
    </w:p>
    <w:p w14:paraId="69A8B5D8" w14:textId="22248086" w:rsidR="00E25849" w:rsidRPr="009D01B9" w:rsidRDefault="00FB7770" w:rsidP="009D01B9">
      <w:pPr>
        <w:pStyle w:val="2"/>
        <w:spacing w:beforeLines="25" w:before="114"/>
        <w:ind w:left="1020" w:hanging="680"/>
        <w:rPr>
          <w:strike/>
          <w:color w:val="000000" w:themeColor="text1"/>
        </w:rPr>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2"/>
      <w:bookmarkEnd w:id="93"/>
      <w:bookmarkEnd w:id="94"/>
      <w:r w:rsidRPr="009D01B9">
        <w:rPr>
          <w:rFonts w:hint="eastAsia"/>
          <w:color w:val="000000" w:themeColor="text1"/>
        </w:rPr>
        <w:t>調查意見</w:t>
      </w:r>
      <w:r w:rsidR="00E422EC" w:rsidRPr="009D01B9">
        <w:rPr>
          <w:rFonts w:hint="eastAsia"/>
          <w:color w:val="000000" w:themeColor="text1"/>
        </w:rPr>
        <w:t>一</w:t>
      </w:r>
      <w:r w:rsidR="00073E37" w:rsidRPr="009D01B9">
        <w:rPr>
          <w:rFonts w:hint="eastAsia"/>
          <w:color w:val="000000" w:themeColor="text1"/>
        </w:rPr>
        <w:t>至四，函請行政院督同數位發展部、國家科學及技術委員會及經濟部確實檢討改進</w:t>
      </w:r>
      <w:proofErr w:type="gramStart"/>
      <w:r w:rsidR="00073E37" w:rsidRPr="009D01B9">
        <w:rPr>
          <w:rFonts w:hint="eastAsia"/>
          <w:color w:val="000000" w:themeColor="text1"/>
        </w:rPr>
        <w:t>見復</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9D01B9" w:rsidRPr="009D01B9">
        <w:rPr>
          <w:rFonts w:hint="eastAsia"/>
          <w:color w:val="000000" w:themeColor="text1"/>
        </w:rPr>
        <w:t>。</w:t>
      </w:r>
      <w:proofErr w:type="gramEnd"/>
    </w:p>
    <w:p w14:paraId="13C1B4C2" w14:textId="0016A616" w:rsidR="00560DDA" w:rsidRPr="00E422EC" w:rsidRDefault="00560DDA" w:rsidP="00E422EC">
      <w:pPr>
        <w:pStyle w:val="2"/>
      </w:pPr>
      <w:bookmarkStart w:id="121" w:name="_Toc70241819"/>
      <w:bookmarkStart w:id="122" w:name="_Toc70242208"/>
      <w:bookmarkStart w:id="123" w:name="_Toc421794878"/>
      <w:bookmarkStart w:id="124" w:name="_Toc421795444"/>
      <w:bookmarkStart w:id="125" w:name="_Toc421796025"/>
      <w:bookmarkStart w:id="126" w:name="_Toc422728960"/>
      <w:bookmarkStart w:id="127" w:name="_Toc422834163"/>
      <w:bookmarkStart w:id="128" w:name="_Toc70241818"/>
      <w:bookmarkStart w:id="129" w:name="_Toc70242207"/>
      <w:r>
        <w:rPr>
          <w:rFonts w:hint="eastAsia"/>
        </w:rPr>
        <w:t>調查意見</w:t>
      </w:r>
      <w:r w:rsidR="00E422EC">
        <w:rPr>
          <w:rFonts w:hint="eastAsia"/>
        </w:rPr>
        <w:t>一至四</w:t>
      </w:r>
      <w:r>
        <w:rPr>
          <w:rFonts w:hint="eastAsia"/>
        </w:rPr>
        <w:t>，</w:t>
      </w:r>
      <w:r w:rsidR="00E422EC">
        <w:rPr>
          <w:rFonts w:hint="eastAsia"/>
        </w:rPr>
        <w:t>函請</w:t>
      </w:r>
      <w:proofErr w:type="gramStart"/>
      <w:r>
        <w:rPr>
          <w:rFonts w:hint="eastAsia"/>
        </w:rPr>
        <w:t>審計部</w:t>
      </w:r>
      <w:r w:rsidR="00694F7D">
        <w:rPr>
          <w:rFonts w:hint="eastAsia"/>
        </w:rPr>
        <w:t>參處</w:t>
      </w:r>
      <w:proofErr w:type="gramEnd"/>
      <w:r w:rsidR="00E422EC">
        <w:rPr>
          <w:rFonts w:hint="eastAsia"/>
        </w:rPr>
        <w:t>並函復陳訴人</w:t>
      </w:r>
      <w:r>
        <w:rPr>
          <w:rFonts w:hint="eastAsia"/>
        </w:rPr>
        <w:t>。</w:t>
      </w:r>
      <w:bookmarkStart w:id="130" w:name="_Toc2400397"/>
      <w:bookmarkStart w:id="131" w:name="_Toc4316191"/>
      <w:bookmarkStart w:id="132" w:name="_Toc4473332"/>
      <w:bookmarkStart w:id="133" w:name="_Toc69556901"/>
      <w:bookmarkStart w:id="134" w:name="_Toc69556950"/>
      <w:bookmarkStart w:id="135" w:name="_Toc69609824"/>
      <w:bookmarkStart w:id="136" w:name="_Toc70241822"/>
      <w:bookmarkStart w:id="137" w:name="_Toc70242211"/>
      <w:bookmarkStart w:id="138" w:name="_Toc421794881"/>
      <w:bookmarkStart w:id="139" w:name="_Toc421795447"/>
      <w:bookmarkStart w:id="140" w:name="_Toc421796028"/>
      <w:bookmarkStart w:id="141" w:name="_Toc422728963"/>
      <w:bookmarkStart w:id="142" w:name="_Toc42283416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9403EF0" w14:textId="6C4980DA" w:rsidR="00E25849" w:rsidRDefault="00E25849">
      <w:pPr>
        <w:pStyle w:val="2"/>
      </w:pPr>
      <w:r>
        <w:rPr>
          <w:rFonts w:hint="eastAsia"/>
          <w:color w:val="000000"/>
        </w:rPr>
        <w:t>檢</w:t>
      </w:r>
      <w:proofErr w:type="gramStart"/>
      <w:r>
        <w:rPr>
          <w:rFonts w:hint="eastAsia"/>
          <w:color w:val="000000"/>
        </w:rPr>
        <w:t>附派查函</w:t>
      </w:r>
      <w:proofErr w:type="gramEnd"/>
      <w:r>
        <w:rPr>
          <w:rFonts w:hint="eastAsia"/>
          <w:color w:val="000000"/>
        </w:rPr>
        <w:t>及相關附件，送請</w:t>
      </w:r>
      <w:r w:rsidR="00E422EC">
        <w:rPr>
          <w:rFonts w:hint="eastAsia"/>
          <w:color w:val="000000"/>
        </w:rPr>
        <w:t>交通及採購</w:t>
      </w:r>
      <w:r>
        <w:rPr>
          <w:rFonts w:hint="eastAsia"/>
          <w:color w:val="000000"/>
        </w:rPr>
        <w:t>委員會</w:t>
      </w:r>
      <w:r w:rsidR="00E42137">
        <w:rPr>
          <w:rFonts w:hint="eastAsia"/>
        </w:rPr>
        <w:t>、教育及文化委員會、</w:t>
      </w:r>
      <w:r w:rsidR="00E422EC">
        <w:rPr>
          <w:rFonts w:hint="eastAsia"/>
          <w:color w:val="000000"/>
        </w:rPr>
        <w:t>財政</w:t>
      </w:r>
      <w:r>
        <w:rPr>
          <w:rFonts w:hint="eastAsia"/>
          <w:color w:val="000000"/>
        </w:rPr>
        <w:t>及</w:t>
      </w:r>
      <w:r w:rsidR="00E422EC">
        <w:rPr>
          <w:rFonts w:hint="eastAsia"/>
          <w:color w:val="000000"/>
        </w:rPr>
        <w:t>經濟</w:t>
      </w:r>
      <w:r>
        <w:rPr>
          <w:rFonts w:hint="eastAsia"/>
          <w:color w:val="000000"/>
        </w:rPr>
        <w:t>委員會</w:t>
      </w:r>
      <w:r>
        <w:rPr>
          <w:rFonts w:hAnsi="標楷體" w:hint="eastAsia"/>
          <w:color w:val="000000"/>
        </w:rPr>
        <w:t>聯席會議</w:t>
      </w:r>
      <w:r>
        <w:rPr>
          <w:rFonts w:hint="eastAsia"/>
          <w:color w:val="000000"/>
        </w:rPr>
        <w:t>處理。</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00BB231B" w14:textId="77777777" w:rsidR="00770453" w:rsidRDefault="00770453" w:rsidP="00770453">
      <w:pPr>
        <w:pStyle w:val="aa"/>
        <w:spacing w:beforeLines="50" w:before="228" w:afterLines="100" w:after="457"/>
        <w:ind w:leftChars="1100" w:left="3742"/>
        <w:rPr>
          <w:b w:val="0"/>
          <w:bCs/>
          <w:snapToGrid/>
          <w:spacing w:val="12"/>
          <w:kern w:val="0"/>
          <w:sz w:val="40"/>
        </w:rPr>
      </w:pPr>
    </w:p>
    <w:p w14:paraId="263E72D7" w14:textId="1D3615B3" w:rsidR="00E25849" w:rsidRDefault="00E25849" w:rsidP="007D7682">
      <w:pPr>
        <w:pStyle w:val="aa"/>
        <w:spacing w:before="0" w:after="0"/>
        <w:ind w:leftChars="1100" w:left="3742"/>
        <w:rPr>
          <w:b w:val="0"/>
          <w:bCs/>
          <w:snapToGrid/>
          <w:spacing w:val="12"/>
          <w:kern w:val="0"/>
          <w:sz w:val="40"/>
        </w:rPr>
      </w:pPr>
      <w:r>
        <w:rPr>
          <w:rFonts w:hint="eastAsia"/>
          <w:b w:val="0"/>
          <w:bCs/>
          <w:snapToGrid/>
          <w:spacing w:val="12"/>
          <w:kern w:val="0"/>
          <w:sz w:val="40"/>
        </w:rPr>
        <w:t>調查委員：</w:t>
      </w:r>
      <w:r w:rsidR="007D7682">
        <w:rPr>
          <w:rFonts w:hint="eastAsia"/>
          <w:b w:val="0"/>
          <w:bCs/>
          <w:snapToGrid/>
          <w:spacing w:val="12"/>
          <w:kern w:val="0"/>
          <w:sz w:val="40"/>
        </w:rPr>
        <w:t>賴鼎銘</w:t>
      </w:r>
    </w:p>
    <w:p w14:paraId="44C86624" w14:textId="708DA71B" w:rsidR="00770453" w:rsidRPr="007D7682" w:rsidRDefault="007D7682" w:rsidP="007D7682">
      <w:pPr>
        <w:pStyle w:val="aa"/>
        <w:spacing w:before="0" w:after="0"/>
        <w:ind w:leftChars="1750" w:left="5953"/>
        <w:rPr>
          <w:b w:val="0"/>
          <w:bCs/>
          <w:snapToGrid/>
          <w:spacing w:val="12"/>
          <w:kern w:val="0"/>
          <w:sz w:val="40"/>
        </w:rPr>
      </w:pPr>
      <w:r w:rsidRPr="007D7682">
        <w:rPr>
          <w:rFonts w:hint="eastAsia"/>
          <w:b w:val="0"/>
          <w:bCs/>
          <w:snapToGrid/>
          <w:spacing w:val="12"/>
          <w:kern w:val="0"/>
          <w:sz w:val="40"/>
        </w:rPr>
        <w:t>林郁容</w:t>
      </w:r>
    </w:p>
    <w:p w14:paraId="2BF05E2A" w14:textId="29B1190B" w:rsidR="004F5B2B" w:rsidRPr="007D7682" w:rsidRDefault="007D7682" w:rsidP="007D7682">
      <w:pPr>
        <w:pStyle w:val="aa"/>
        <w:spacing w:before="0" w:after="0"/>
        <w:ind w:leftChars="1750" w:left="5953"/>
        <w:rPr>
          <w:b w:val="0"/>
          <w:bCs/>
          <w:snapToGrid/>
          <w:spacing w:val="12"/>
          <w:kern w:val="0"/>
          <w:sz w:val="40"/>
        </w:rPr>
      </w:pPr>
      <w:r w:rsidRPr="007D7682">
        <w:rPr>
          <w:rFonts w:hint="eastAsia"/>
          <w:b w:val="0"/>
          <w:bCs/>
          <w:snapToGrid/>
          <w:spacing w:val="12"/>
          <w:kern w:val="0"/>
          <w:sz w:val="40"/>
        </w:rPr>
        <w:t>葉宜津</w:t>
      </w:r>
      <w:bookmarkStart w:id="143" w:name="_GoBack"/>
      <w:bookmarkEnd w:id="143"/>
    </w:p>
    <w:sectPr w:rsidR="004F5B2B" w:rsidRPr="007D768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ACABA" w14:textId="77777777" w:rsidR="005057A9" w:rsidRDefault="005057A9">
      <w:r>
        <w:separator/>
      </w:r>
    </w:p>
  </w:endnote>
  <w:endnote w:type="continuationSeparator" w:id="0">
    <w:p w14:paraId="40DF6816" w14:textId="77777777" w:rsidR="005057A9" w:rsidRDefault="0050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A35F" w14:textId="77777777" w:rsidR="00561DAC" w:rsidRDefault="00561DA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6E33AD9" w14:textId="77777777" w:rsidR="00561DAC" w:rsidRDefault="00561DAC">
    <w:pPr>
      <w:framePr w:wrap="auto" w:hAnchor="text" w:y="-955"/>
      <w:ind w:left="640" w:right="360" w:firstLine="448"/>
      <w:jc w:val="right"/>
    </w:pPr>
  </w:p>
  <w:p w14:paraId="26554750" w14:textId="77777777" w:rsidR="00561DAC" w:rsidRDefault="00561D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7E1E3" w14:textId="77777777" w:rsidR="005057A9" w:rsidRDefault="005057A9">
      <w:r>
        <w:separator/>
      </w:r>
    </w:p>
  </w:footnote>
  <w:footnote w:type="continuationSeparator" w:id="0">
    <w:p w14:paraId="072F3FD4" w14:textId="77777777" w:rsidR="005057A9" w:rsidRDefault="005057A9">
      <w:r>
        <w:continuationSeparator/>
      </w:r>
    </w:p>
  </w:footnote>
  <w:footnote w:id="1">
    <w:p w14:paraId="66D5E1CA" w14:textId="77777777" w:rsidR="00561DAC" w:rsidRDefault="00561DAC" w:rsidP="00960071">
      <w:pPr>
        <w:pStyle w:val="afc"/>
      </w:pPr>
      <w:r>
        <w:rPr>
          <w:rStyle w:val="afe"/>
        </w:rPr>
        <w:footnoteRef/>
      </w:r>
      <w:r>
        <w:t xml:space="preserve"> </w:t>
      </w:r>
      <w:r w:rsidRPr="002D55FA">
        <w:rPr>
          <w:rFonts w:hint="eastAsia"/>
        </w:rPr>
        <w:t>112年1月19日修</w:t>
      </w:r>
      <w:r>
        <w:rPr>
          <w:rFonts w:hint="eastAsia"/>
        </w:rPr>
        <w:t>正版本。</w:t>
      </w:r>
    </w:p>
  </w:footnote>
  <w:footnote w:id="2">
    <w:p w14:paraId="3643F5D9" w14:textId="77777777" w:rsidR="00561DAC" w:rsidRDefault="00561DAC" w:rsidP="00960071">
      <w:pPr>
        <w:pStyle w:val="afc"/>
      </w:pPr>
      <w:r>
        <w:rPr>
          <w:rStyle w:val="afe"/>
        </w:rPr>
        <w:footnoteRef/>
      </w:r>
      <w:r>
        <w:t xml:space="preserve"> </w:t>
      </w:r>
      <w:r w:rsidRPr="002D55FA">
        <w:rPr>
          <w:rFonts w:hint="eastAsia"/>
        </w:rPr>
        <w:t>112年11月27日</w:t>
      </w:r>
      <w:proofErr w:type="gramStart"/>
      <w:r w:rsidRPr="002D55FA">
        <w:rPr>
          <w:rFonts w:hint="eastAsia"/>
        </w:rPr>
        <w:t>院授數</w:t>
      </w:r>
      <w:proofErr w:type="gramEnd"/>
      <w:r w:rsidRPr="002D55FA">
        <w:rPr>
          <w:rFonts w:hint="eastAsia"/>
        </w:rPr>
        <w:t>多元字第1123001832號函部分修</w:t>
      </w:r>
      <w:r>
        <w:rPr>
          <w:rFonts w:hint="eastAsia"/>
        </w:rPr>
        <w:t>正版本。</w:t>
      </w:r>
    </w:p>
  </w:footnote>
  <w:footnote w:id="3">
    <w:p w14:paraId="683B5C26" w14:textId="77777777" w:rsidR="00561DAC" w:rsidRPr="00AE6671" w:rsidRDefault="00561DAC" w:rsidP="00960071">
      <w:pPr>
        <w:pStyle w:val="afc"/>
        <w:rPr>
          <w:rFonts w:ascii="新細明體" w:eastAsia="新細明體" w:hAnsi="新細明體"/>
        </w:rPr>
      </w:pPr>
      <w:r>
        <w:rPr>
          <w:rStyle w:val="afe"/>
        </w:rPr>
        <w:footnoteRef/>
      </w:r>
      <w:r>
        <w:t xml:space="preserve"> </w:t>
      </w:r>
      <w:r w:rsidRPr="00345C16">
        <w:rPr>
          <w:rFonts w:hint="eastAsia"/>
        </w:rPr>
        <w:t>草案說明：資料為人工智慧發展之重要元素，政府有必要確保人工智慧之創新與產業發展得以取得高品質和</w:t>
      </w:r>
      <w:proofErr w:type="gramStart"/>
      <w:r w:rsidRPr="00345C16">
        <w:rPr>
          <w:rFonts w:hint="eastAsia"/>
        </w:rPr>
        <w:t>可</w:t>
      </w:r>
      <w:proofErr w:type="gramEnd"/>
      <w:r w:rsidRPr="00345C16">
        <w:rPr>
          <w:rFonts w:hint="eastAsia"/>
        </w:rPr>
        <w:t>追溯的資料</w:t>
      </w:r>
      <w:r>
        <w:rPr>
          <w:rFonts w:hint="eastAsia"/>
        </w:rPr>
        <w:t>。</w:t>
      </w:r>
      <w:r w:rsidRPr="00345C16">
        <w:rPr>
          <w:rFonts w:hint="eastAsia"/>
        </w:rPr>
        <w:t>參考歐盟人工智慧法有關支援高品質資料近用之規定，以及美國AI行政命令要求聯邦資料長委員會</w:t>
      </w:r>
      <w:proofErr w:type="gramStart"/>
      <w:r w:rsidRPr="00345C16">
        <w:rPr>
          <w:rFonts w:hint="eastAsia"/>
        </w:rPr>
        <w:t>研</w:t>
      </w:r>
      <w:proofErr w:type="gramEnd"/>
      <w:r w:rsidRPr="00345C16">
        <w:rPr>
          <w:rFonts w:hint="eastAsia"/>
        </w:rPr>
        <w:t>擬資料開放相關指引等規定</w:t>
      </w:r>
      <w:r>
        <w:rPr>
          <w:rFonts w:ascii="新細明體" w:eastAsia="新細明體" w:hAnsi="新細明體" w:hint="eastAsia"/>
        </w:rPr>
        <w:t>…</w:t>
      </w:r>
      <w:proofErr w:type="gramStart"/>
      <w:r>
        <w:rPr>
          <w:rFonts w:ascii="新細明體" w:eastAsia="新細明體" w:hAnsi="新細明體" w:hint="eastAsia"/>
        </w:rPr>
        <w:t>…</w:t>
      </w:r>
      <w:proofErr w:type="gramEnd"/>
      <w:r>
        <w:rPr>
          <w:rFonts w:ascii="新細明體" w:eastAsia="新細明體" w:hAnsi="新細明體" w:hint="eastAsia"/>
        </w:rPr>
        <w:t>。</w:t>
      </w:r>
    </w:p>
  </w:footnote>
  <w:footnote w:id="4">
    <w:p w14:paraId="484B013C" w14:textId="5C926093" w:rsidR="00561DAC" w:rsidRDefault="00561DAC" w:rsidP="00960071">
      <w:pPr>
        <w:pStyle w:val="afc"/>
      </w:pPr>
      <w:r>
        <w:rPr>
          <w:rStyle w:val="afe"/>
        </w:rPr>
        <w:footnoteRef/>
      </w:r>
      <w:r>
        <w:t xml:space="preserve"> </w:t>
      </w:r>
      <w:r w:rsidRPr="00AE6671">
        <w:rPr>
          <w:rFonts w:hint="eastAsia"/>
        </w:rPr>
        <w:t>草案說明：為確保AI訓練結果維繫國家文化價值，避免影響弱勢、多元族群權益及人民之智慧財產權，於第</w:t>
      </w:r>
      <w:r>
        <w:rPr>
          <w:rFonts w:hint="eastAsia"/>
        </w:rPr>
        <w:t>2</w:t>
      </w:r>
      <w:r w:rsidRPr="00AE6671">
        <w:rPr>
          <w:rFonts w:hint="eastAsia"/>
        </w:rPr>
        <w:t>項定明各機關應致力推動之事項，以完善我國資料治理機制</w:t>
      </w:r>
      <w:r>
        <w:rPr>
          <w:rFonts w:hint="eastAsia"/>
        </w:rPr>
        <w:t>。</w:t>
      </w:r>
    </w:p>
  </w:footnote>
  <w:footnote w:id="5">
    <w:p w14:paraId="31459C90" w14:textId="21103EA7" w:rsidR="00561DAC" w:rsidRPr="00332D4A" w:rsidRDefault="00561DAC" w:rsidP="00A44875">
      <w:pPr>
        <w:pStyle w:val="afc"/>
      </w:pPr>
      <w:r>
        <w:rPr>
          <w:rStyle w:val="afe"/>
        </w:rPr>
        <w:footnoteRef/>
      </w:r>
      <w:r>
        <w:t xml:space="preserve"> </w:t>
      </w:r>
      <w:r>
        <w:rPr>
          <w:rFonts w:hint="eastAsia"/>
        </w:rPr>
        <w:t>郭耀煌。112年3月7日。</w:t>
      </w:r>
      <w:r w:rsidRPr="00332D4A">
        <w:rPr>
          <w:rFonts w:hint="eastAsia"/>
        </w:rPr>
        <w:t>「資料治理司」怎麼不見了？</w:t>
      </w:r>
      <w:r>
        <w:rPr>
          <w:rFonts w:hint="eastAsia"/>
        </w:rPr>
        <w:t>網址：</w:t>
      </w:r>
      <w:r w:rsidRPr="0087427A">
        <w:rPr>
          <w:sz w:val="18"/>
        </w:rPr>
        <w:t>https://futurecity.cw.com.</w:t>
      </w:r>
      <w:r>
        <w:rPr>
          <w:rFonts w:hint="eastAsia"/>
          <w:sz w:val="18"/>
        </w:rPr>
        <w:t xml:space="preserve">　</w:t>
      </w:r>
      <w:proofErr w:type="spellStart"/>
      <w:r w:rsidRPr="0087427A">
        <w:rPr>
          <w:sz w:val="18"/>
        </w:rPr>
        <w:t>tw</w:t>
      </w:r>
      <w:proofErr w:type="spellEnd"/>
      <w:r w:rsidRPr="0087427A">
        <w:rPr>
          <w:sz w:val="18"/>
        </w:rPr>
        <w:t>/</w:t>
      </w:r>
      <w:r w:rsidRPr="00021F0D">
        <w:rPr>
          <w:sz w:val="18"/>
        </w:rPr>
        <w:t>article/2959</w:t>
      </w:r>
    </w:p>
  </w:footnote>
  <w:footnote w:id="6">
    <w:p w14:paraId="4B8CECDF" w14:textId="47B893CD" w:rsidR="00561DAC" w:rsidRPr="00862134" w:rsidRDefault="00561DAC" w:rsidP="00A44875">
      <w:pPr>
        <w:pStyle w:val="afc"/>
      </w:pPr>
      <w:r>
        <w:rPr>
          <w:rStyle w:val="afe"/>
        </w:rPr>
        <w:footnoteRef/>
      </w:r>
      <w:r>
        <w:t xml:space="preserve"> </w:t>
      </w:r>
      <w:r w:rsidRPr="00862134">
        <w:rPr>
          <w:rFonts w:hint="eastAsia"/>
        </w:rPr>
        <w:t>「 2024人工智慧年會」演講精華，天下</w:t>
      </w:r>
      <w:proofErr w:type="gramStart"/>
      <w:r w:rsidRPr="00862134">
        <w:rPr>
          <w:rFonts w:hint="eastAsia"/>
        </w:rPr>
        <w:t>雜誌官網</w:t>
      </w:r>
      <w:proofErr w:type="gramEnd"/>
      <w:r w:rsidRPr="00862134">
        <w:rPr>
          <w:rFonts w:hint="eastAsia"/>
        </w:rPr>
        <w:t>，網址： https://futurecity.cw.com.tw/article/3548 2024年10月30日。</w:t>
      </w:r>
    </w:p>
  </w:footnote>
  <w:footnote w:id="7">
    <w:p w14:paraId="7867F78E" w14:textId="37A0B631" w:rsidR="00561DAC" w:rsidRPr="00DF4B83" w:rsidRDefault="00561DAC" w:rsidP="00A44875">
      <w:pPr>
        <w:pStyle w:val="afc"/>
      </w:pPr>
      <w:r>
        <w:rPr>
          <w:rStyle w:val="afe"/>
        </w:rPr>
        <w:footnoteRef/>
      </w:r>
      <w:r>
        <w:t xml:space="preserve"> </w:t>
      </w:r>
      <w:bookmarkStart w:id="65" w:name="_Hlk192080103"/>
      <w:r>
        <w:rPr>
          <w:rFonts w:hint="eastAsia"/>
        </w:rPr>
        <w:t>網址:</w:t>
      </w:r>
      <w:r w:rsidRPr="00DB7FE6">
        <w:t>https://www.ctee.com.tw/news/20250205701828-430104</w:t>
      </w:r>
      <w:bookmarkEnd w:id="65"/>
    </w:p>
  </w:footnote>
  <w:footnote w:id="8">
    <w:p w14:paraId="30296F12" w14:textId="3174FCD5" w:rsidR="00561DAC" w:rsidRPr="00A3463E" w:rsidRDefault="00561DAC">
      <w:pPr>
        <w:pStyle w:val="afc"/>
      </w:pPr>
      <w:r w:rsidRPr="00ED4BB0">
        <w:rPr>
          <w:rStyle w:val="afe"/>
          <w:sz w:val="18"/>
        </w:rPr>
        <w:footnoteRef/>
      </w:r>
      <w:r w:rsidRPr="00ED4BB0">
        <w:rPr>
          <w:sz w:val="16"/>
        </w:rPr>
        <w:t xml:space="preserve"> </w:t>
      </w:r>
      <w:r w:rsidRPr="00ED4BB0">
        <w:rPr>
          <w:rFonts w:hint="eastAsia"/>
          <w:sz w:val="22"/>
        </w:rPr>
        <w:t>財政部字辭典及</w:t>
      </w:r>
      <w:proofErr w:type="gramStart"/>
      <w:r w:rsidRPr="00ED4BB0">
        <w:rPr>
          <w:rFonts w:hint="eastAsia"/>
          <w:sz w:val="22"/>
        </w:rPr>
        <w:t>臺</w:t>
      </w:r>
      <w:proofErr w:type="gramEnd"/>
      <w:r w:rsidRPr="00ED4BB0">
        <w:rPr>
          <w:rFonts w:hint="eastAsia"/>
          <w:sz w:val="22"/>
        </w:rPr>
        <w:t>南旅遊網景點資訊</w:t>
      </w:r>
    </w:p>
  </w:footnote>
  <w:footnote w:id="9">
    <w:p w14:paraId="637BE5B0" w14:textId="77777777" w:rsidR="00561DAC" w:rsidRDefault="00561DAC" w:rsidP="00D22555">
      <w:pPr>
        <w:pStyle w:val="afc"/>
      </w:pPr>
      <w:r>
        <w:rPr>
          <w:rStyle w:val="afe"/>
        </w:rPr>
        <w:footnoteRef/>
      </w:r>
      <w:r>
        <w:t xml:space="preserve"> 1</w:t>
      </w:r>
      <w:r>
        <w:rPr>
          <w:rFonts w:hint="eastAsia"/>
        </w:rPr>
        <w:t>1</w:t>
      </w:r>
      <w:r>
        <w:t>3</w:t>
      </w:r>
      <w:r>
        <w:rPr>
          <w:rFonts w:hint="eastAsia"/>
        </w:rPr>
        <w:t>年6月13日數位策略字第1130010943號函</w:t>
      </w:r>
    </w:p>
  </w:footnote>
  <w:footnote w:id="10">
    <w:p w14:paraId="57C11D0F" w14:textId="77777777" w:rsidR="00561DAC" w:rsidRPr="00E23815" w:rsidRDefault="00561DAC" w:rsidP="00BC546C">
      <w:pPr>
        <w:pStyle w:val="afc"/>
      </w:pPr>
      <w:r>
        <w:rPr>
          <w:rStyle w:val="afe"/>
        </w:rPr>
        <w:footnoteRef/>
      </w:r>
      <w:r>
        <w:t xml:space="preserve"> </w:t>
      </w:r>
      <w:proofErr w:type="gramStart"/>
      <w:r w:rsidRPr="00E23815">
        <w:rPr>
          <w:rFonts w:hint="eastAsia"/>
        </w:rPr>
        <w:t>余</w:t>
      </w:r>
      <w:proofErr w:type="gramEnd"/>
      <w:r w:rsidRPr="00E23815">
        <w:rPr>
          <w:rFonts w:hint="eastAsia"/>
        </w:rPr>
        <w:t>至</w:t>
      </w:r>
      <w:proofErr w:type="gramStart"/>
      <w:r w:rsidRPr="00E23815">
        <w:rPr>
          <w:rFonts w:hint="eastAsia"/>
        </w:rPr>
        <w:t>浩</w:t>
      </w:r>
      <w:proofErr w:type="gramEnd"/>
      <w:r>
        <w:rPr>
          <w:rFonts w:hint="eastAsia"/>
        </w:rPr>
        <w:t>。112年10月12</w:t>
      </w:r>
      <w:r>
        <w:rPr>
          <w:rFonts w:hint="eastAsia"/>
        </w:rPr>
        <w:t>日。</w:t>
      </w:r>
      <w:r w:rsidRPr="00E23815">
        <w:rPr>
          <w:rFonts w:hint="eastAsia"/>
        </w:rPr>
        <w:t>【剖析中研院大型語言模型事件的衝擊】為何臺灣必須擁有本土化的LLM</w:t>
      </w:r>
      <w:r>
        <w:rPr>
          <w:rFonts w:hint="eastAsia"/>
        </w:rPr>
        <w:t>。</w:t>
      </w:r>
      <w:proofErr w:type="spellStart"/>
      <w:r w:rsidRPr="00ED4BB0">
        <w:rPr>
          <w:i/>
        </w:rPr>
        <w:t>iThome</w:t>
      </w:r>
      <w:proofErr w:type="spellEnd"/>
      <w:r w:rsidRPr="00ED4BB0">
        <w:rPr>
          <w:rFonts w:hint="eastAsia"/>
          <w:i/>
        </w:rPr>
        <w:t>網站</w:t>
      </w:r>
      <w:r>
        <w:rPr>
          <w:rFonts w:hint="eastAsia"/>
        </w:rPr>
        <w:t>。(</w:t>
      </w:r>
      <w:r w:rsidRPr="00E23815">
        <w:t>https://www.ithome.com.tw/news/159231</w:t>
      </w:r>
      <w:r>
        <w:rPr>
          <w:rFonts w:hint="eastAsia"/>
        </w:rPr>
        <w:t>)</w:t>
      </w:r>
    </w:p>
  </w:footnote>
  <w:footnote w:id="11">
    <w:p w14:paraId="2684A4D6" w14:textId="77777777" w:rsidR="00561DAC" w:rsidRDefault="00561DAC" w:rsidP="00BC546C">
      <w:pPr>
        <w:pStyle w:val="afc"/>
      </w:pPr>
      <w:r>
        <w:rPr>
          <w:rStyle w:val="afe"/>
        </w:rPr>
        <w:footnoteRef/>
      </w:r>
      <w:r>
        <w:t xml:space="preserve"> </w:t>
      </w:r>
      <w:r w:rsidRPr="00044091">
        <w:t>Bill Gates</w:t>
      </w:r>
      <w:r>
        <w:rPr>
          <w:rFonts w:hint="eastAsia"/>
        </w:rPr>
        <w:t>。1999/3/1。</w:t>
      </w:r>
      <w:r w:rsidRPr="00044091">
        <w:t>THE SPEED OF THOUGHT: Using a Digital Nervous System</w:t>
      </w:r>
      <w:r>
        <w:rPr>
          <w:rFonts w:hint="eastAsia"/>
        </w:rPr>
        <w:t>。</w:t>
      </w:r>
    </w:p>
  </w:footnote>
  <w:footnote w:id="12">
    <w:p w14:paraId="4005CB52" w14:textId="4348C2A8" w:rsidR="00561DAC" w:rsidRDefault="00561DAC" w:rsidP="00BC546C">
      <w:pPr>
        <w:pStyle w:val="afc"/>
      </w:pPr>
      <w:r>
        <w:rPr>
          <w:rStyle w:val="afe"/>
        </w:rPr>
        <w:footnoteRef/>
      </w:r>
      <w:r>
        <w:t xml:space="preserve"> </w:t>
      </w:r>
      <w:r>
        <w:rPr>
          <w:rFonts w:hint="eastAsia"/>
        </w:rPr>
        <w:t>共有</w:t>
      </w:r>
      <w:r w:rsidRPr="00617A4A">
        <w:rPr>
          <w:rFonts w:hint="eastAsia"/>
        </w:rPr>
        <w:t>OGDL-Taiwan-1.0、CC BY 4.0、CC BY-SA 4.0、CC0-1.0</w:t>
      </w:r>
      <w:r>
        <w:rPr>
          <w:rFonts w:hint="eastAsia"/>
        </w:rPr>
        <w:t>等4個</w:t>
      </w:r>
      <w:r w:rsidRPr="00617A4A">
        <w:rPr>
          <w:rFonts w:hint="eastAsia"/>
        </w:rPr>
        <w:t>版本</w:t>
      </w:r>
    </w:p>
  </w:footnote>
  <w:footnote w:id="13">
    <w:p w14:paraId="3955D451" w14:textId="77777777" w:rsidR="00561DAC" w:rsidRPr="004834FC" w:rsidRDefault="00561DAC" w:rsidP="00BC546C">
      <w:pPr>
        <w:pStyle w:val="afc"/>
      </w:pPr>
      <w:r>
        <w:rPr>
          <w:rStyle w:val="afe"/>
        </w:rPr>
        <w:footnoteRef/>
      </w:r>
      <w:r>
        <w:t xml:space="preserve"> </w:t>
      </w:r>
      <w:r>
        <w:rPr>
          <w:rFonts w:hint="eastAsia"/>
        </w:rPr>
        <w:t>國科會113年12月4日履</w:t>
      </w:r>
      <w:proofErr w:type="gramStart"/>
      <w:r>
        <w:rPr>
          <w:rFonts w:hint="eastAsia"/>
        </w:rPr>
        <w:t>勘</w:t>
      </w:r>
      <w:proofErr w:type="gramEnd"/>
      <w:r>
        <w:rPr>
          <w:rFonts w:hint="eastAsia"/>
        </w:rPr>
        <w:t>後補充資料(不備文)。</w:t>
      </w:r>
    </w:p>
  </w:footnote>
  <w:footnote w:id="14">
    <w:p w14:paraId="2CBF04DD" w14:textId="77777777" w:rsidR="00561DAC" w:rsidRPr="002F725A" w:rsidRDefault="00561DAC" w:rsidP="00BC546C">
      <w:pPr>
        <w:pStyle w:val="afc"/>
      </w:pPr>
      <w:r>
        <w:rPr>
          <w:rStyle w:val="afe"/>
        </w:rPr>
        <w:footnoteRef/>
      </w:r>
      <w:r>
        <w:t xml:space="preserve"> </w:t>
      </w:r>
      <w:r w:rsidRPr="002F725A">
        <w:rPr>
          <w:rFonts w:hAnsi="Arial"/>
          <w:kern w:val="32"/>
          <w:szCs w:val="36"/>
        </w:rPr>
        <w:t>https://www.webguide.nat.gov.tw/guidelines/442/show</w:t>
      </w:r>
    </w:p>
  </w:footnote>
  <w:footnote w:id="15">
    <w:p w14:paraId="15DE39E8" w14:textId="77777777" w:rsidR="00561DAC" w:rsidRDefault="00561DAC" w:rsidP="00A37B32">
      <w:pPr>
        <w:pStyle w:val="afc"/>
      </w:pPr>
      <w:r>
        <w:rPr>
          <w:rStyle w:val="afe"/>
        </w:rPr>
        <w:footnoteRef/>
      </w:r>
      <w:r>
        <w:rPr>
          <w:rFonts w:hint="eastAsia"/>
        </w:rPr>
        <w:t>根據113年8月26日國家發展委員會資料開放諮詢小組</w:t>
      </w:r>
      <w:proofErr w:type="gramStart"/>
      <w:r>
        <w:rPr>
          <w:rFonts w:hint="eastAsia"/>
        </w:rPr>
        <w:t>113</w:t>
      </w:r>
      <w:proofErr w:type="gramEnd"/>
      <w:r>
        <w:rPr>
          <w:rFonts w:hint="eastAsia"/>
        </w:rPr>
        <w:t>年度第1次會議簡報，</w:t>
      </w:r>
      <w:r>
        <w:t>AI</w:t>
      </w:r>
      <w:r>
        <w:rPr>
          <w:rFonts w:hint="eastAsia"/>
        </w:rPr>
        <w:t xml:space="preserve"> Ready DATA在確保資料的品質、資料結構化的程度、資料呈現樣態的多元性及可被搜尋查找的能見度，以隨時滿足AI應用的需求。</w:t>
      </w:r>
    </w:p>
  </w:footnote>
  <w:footnote w:id="16">
    <w:p w14:paraId="6F9044BF" w14:textId="77777777" w:rsidR="00561DAC" w:rsidRPr="006D57E6" w:rsidRDefault="00561DAC" w:rsidP="00A37B32">
      <w:pPr>
        <w:pStyle w:val="afc"/>
      </w:pPr>
      <w:r>
        <w:rPr>
          <w:rStyle w:val="afe"/>
        </w:rPr>
        <w:footnoteRef/>
      </w:r>
      <w:r>
        <w:t xml:space="preserve"> 1</w:t>
      </w:r>
      <w:r>
        <w:rPr>
          <w:rFonts w:hint="eastAsia"/>
        </w:rPr>
        <w:t>1</w:t>
      </w:r>
      <w:r>
        <w:t>3</w:t>
      </w:r>
      <w:r>
        <w:rPr>
          <w:rFonts w:hint="eastAsia"/>
        </w:rPr>
        <w:t>年6月13日數位策略字第1130010943號函及113年11月27日簡報</w:t>
      </w:r>
    </w:p>
  </w:footnote>
  <w:footnote w:id="17">
    <w:p w14:paraId="41A1612B" w14:textId="2B02EC56" w:rsidR="00561DAC" w:rsidRPr="009640BD" w:rsidRDefault="00561DAC">
      <w:pPr>
        <w:pStyle w:val="afc"/>
      </w:pPr>
      <w:r>
        <w:rPr>
          <w:rStyle w:val="afe"/>
        </w:rPr>
        <w:footnoteRef/>
      </w:r>
      <w:r>
        <w:t xml:space="preserve"> </w:t>
      </w:r>
      <w:r>
        <w:rPr>
          <w:rFonts w:hint="eastAsia"/>
        </w:rPr>
        <w:t>賴總統113年5月20日就職演說。</w:t>
      </w:r>
    </w:p>
  </w:footnote>
  <w:footnote w:id="18">
    <w:p w14:paraId="46809647" w14:textId="77777777" w:rsidR="00561DAC" w:rsidRDefault="00561DAC">
      <w:pPr>
        <w:pStyle w:val="afc"/>
      </w:pPr>
      <w:r>
        <w:rPr>
          <w:rStyle w:val="afe"/>
        </w:rPr>
        <w:footnoteRef/>
      </w:r>
      <w:r>
        <w:t xml:space="preserve"> </w:t>
      </w:r>
      <w:r>
        <w:rPr>
          <w:rFonts w:hint="eastAsia"/>
        </w:rPr>
        <w:t>國家發展委員會2024台灣經濟論衡9月號(</w:t>
      </w:r>
      <w:r w:rsidRPr="00AA110E">
        <w:t>https://www.ndc.gov.tw/Content_List.aspx?n=E44AF0AAC3907F4C</w:t>
      </w:r>
      <w:r>
        <w:rPr>
          <w:rFonts w:hint="eastAsia"/>
        </w:rPr>
        <w:t>)</w:t>
      </w:r>
    </w:p>
  </w:footnote>
  <w:footnote w:id="19">
    <w:p w14:paraId="4E11F08B" w14:textId="7BD8ED25" w:rsidR="00561DAC" w:rsidRDefault="00561DAC">
      <w:pPr>
        <w:pStyle w:val="afc"/>
      </w:pPr>
      <w:r>
        <w:rPr>
          <w:rStyle w:val="afe"/>
        </w:rPr>
        <w:footnoteRef/>
      </w:r>
      <w:r>
        <w:t xml:space="preserve"> </w:t>
      </w:r>
      <w:r>
        <w:rPr>
          <w:rFonts w:hint="eastAsia"/>
        </w:rPr>
        <w:t>網址:</w:t>
      </w:r>
      <w:r w:rsidRPr="002B35A0">
        <w:t>https://www.ctee.com.tw/news/20250205701828-430104</w:t>
      </w:r>
    </w:p>
  </w:footnote>
  <w:footnote w:id="20">
    <w:p w14:paraId="2145DAAA" w14:textId="77777777" w:rsidR="00561DAC" w:rsidRPr="006F07FC" w:rsidRDefault="00561DAC">
      <w:pPr>
        <w:pStyle w:val="afc"/>
      </w:pPr>
      <w:r>
        <w:rPr>
          <w:rStyle w:val="afe"/>
        </w:rPr>
        <w:footnoteRef/>
      </w:r>
      <w:r>
        <w:t xml:space="preserve"> </w:t>
      </w:r>
      <w:r w:rsidRPr="006F07FC">
        <w:t>Peta Floating-point operations per second</w:t>
      </w:r>
      <w:r>
        <w:rPr>
          <w:rFonts w:hint="eastAsia"/>
        </w:rPr>
        <w:t>，每秒</w:t>
      </w:r>
      <w:r w:rsidRPr="006F07FC">
        <w:rPr>
          <w:rFonts w:hint="eastAsia"/>
        </w:rPr>
        <w:t>千萬億次</w:t>
      </w:r>
      <w:r>
        <w:rPr>
          <w:rFonts w:hint="eastAsia"/>
        </w:rPr>
        <w:t>浮點運算次數。</w:t>
      </w:r>
    </w:p>
  </w:footnote>
  <w:footnote w:id="21">
    <w:p w14:paraId="0FE28141" w14:textId="77777777" w:rsidR="00561DAC" w:rsidRDefault="00561DAC">
      <w:pPr>
        <w:pStyle w:val="afc"/>
      </w:pPr>
      <w:r>
        <w:rPr>
          <w:rStyle w:val="afe"/>
        </w:rPr>
        <w:footnoteRef/>
      </w:r>
      <w:r>
        <w:t xml:space="preserve"> </w:t>
      </w:r>
      <w:r w:rsidRPr="007D2BD0">
        <w:t xml:space="preserve">Tera </w:t>
      </w:r>
      <w:r w:rsidRPr="006F07FC">
        <w:t>Floating-point operations per second</w:t>
      </w:r>
      <w:r>
        <w:rPr>
          <w:rFonts w:hint="eastAsia"/>
        </w:rPr>
        <w:t>，</w:t>
      </w:r>
      <w:proofErr w:type="gramStart"/>
      <w:r>
        <w:rPr>
          <w:rFonts w:hint="eastAsia"/>
        </w:rPr>
        <w:t>每秒兆</w:t>
      </w:r>
      <w:r w:rsidRPr="006F07FC">
        <w:rPr>
          <w:rFonts w:hint="eastAsia"/>
        </w:rPr>
        <w:t>次</w:t>
      </w:r>
      <w:r>
        <w:rPr>
          <w:rFonts w:hint="eastAsia"/>
        </w:rPr>
        <w:t>浮點</w:t>
      </w:r>
      <w:proofErr w:type="gramEnd"/>
      <w:r>
        <w:rPr>
          <w:rFonts w:hint="eastAsia"/>
        </w:rPr>
        <w:t>運算次數。</w:t>
      </w:r>
    </w:p>
  </w:footnote>
  <w:footnote w:id="22">
    <w:p w14:paraId="7F8557C0" w14:textId="77777777" w:rsidR="00561DAC" w:rsidRPr="00984BEF" w:rsidRDefault="00561DAC">
      <w:pPr>
        <w:pStyle w:val="afc"/>
      </w:pPr>
      <w:r>
        <w:rPr>
          <w:rStyle w:val="afe"/>
        </w:rPr>
        <w:footnoteRef/>
      </w:r>
      <w:r>
        <w:t xml:space="preserve"> </w:t>
      </w:r>
      <w:r w:rsidRPr="00984BEF">
        <w:t>https://futurecity.cw.com.tw/article/3548</w:t>
      </w:r>
    </w:p>
  </w:footnote>
  <w:footnote w:id="23">
    <w:p w14:paraId="39846958" w14:textId="1CE765B2" w:rsidR="00561DAC" w:rsidRDefault="00561DAC">
      <w:pPr>
        <w:pStyle w:val="afc"/>
      </w:pPr>
      <w:r>
        <w:rPr>
          <w:rStyle w:val="afe"/>
        </w:rPr>
        <w:footnoteRef/>
      </w:r>
      <w:r>
        <w:t xml:space="preserve"> </w:t>
      </w:r>
      <w:r>
        <w:rPr>
          <w:rFonts w:hint="eastAsia"/>
        </w:rPr>
        <w:t>呂雪慧 2025年2月5日。</w:t>
      </w:r>
      <w:r w:rsidRPr="00490232">
        <w:rPr>
          <w:rFonts w:hint="eastAsia"/>
        </w:rPr>
        <w:t>TAIDE發展緩慢 侯宜秀：台灣主權AI落後太多需急起直追</w:t>
      </w:r>
      <w:r>
        <w:rPr>
          <w:rFonts w:hint="eastAsia"/>
        </w:rPr>
        <w:t>。工商時報</w:t>
      </w:r>
    </w:p>
  </w:footnote>
  <w:footnote w:id="24">
    <w:p w14:paraId="27CA33E8" w14:textId="206B0BE7" w:rsidR="00561DAC" w:rsidRDefault="00561DAC">
      <w:pPr>
        <w:pStyle w:val="afc"/>
      </w:pPr>
      <w:r>
        <w:rPr>
          <w:rStyle w:val="afe"/>
        </w:rPr>
        <w:footnoteRef/>
      </w:r>
      <w:proofErr w:type="gramStart"/>
      <w:r>
        <w:rPr>
          <w:rFonts w:hint="eastAsia"/>
        </w:rPr>
        <w:t>柳名耕</w:t>
      </w:r>
      <w:proofErr w:type="gramEnd"/>
      <w:r>
        <w:rPr>
          <w:rFonts w:hint="eastAsia"/>
        </w:rPr>
        <w:t>、王玉樹。2024年7月7日。</w:t>
      </w:r>
      <w:proofErr w:type="gramStart"/>
      <w:r w:rsidRPr="00ED4BB0">
        <w:rPr>
          <w:rFonts w:hint="eastAsia"/>
        </w:rPr>
        <w:t>台算力供不應求</w:t>
      </w:r>
      <w:proofErr w:type="gramEnd"/>
      <w:r w:rsidRPr="00ED4BB0">
        <w:rPr>
          <w:rFonts w:hint="eastAsia"/>
        </w:rPr>
        <w:t xml:space="preserve"> 長期仍需自建</w:t>
      </w:r>
      <w:r>
        <w:rPr>
          <w:rFonts w:hint="eastAsia"/>
        </w:rPr>
        <w:t>，</w:t>
      </w:r>
      <w:r w:rsidRPr="00ED4BB0">
        <w:rPr>
          <w:rFonts w:hint="eastAsia"/>
          <w:i/>
        </w:rPr>
        <w:t>中時新聞網</w:t>
      </w:r>
      <w:r>
        <w:rPr>
          <w:rFonts w:hint="eastAsia"/>
        </w:rPr>
        <w:t>。</w:t>
      </w:r>
    </w:p>
  </w:footnote>
  <w:footnote w:id="25">
    <w:p w14:paraId="13360414" w14:textId="0ED75D4F" w:rsidR="00561DAC" w:rsidRPr="00A26913" w:rsidRDefault="00561DAC" w:rsidP="00235AAF">
      <w:pPr>
        <w:pStyle w:val="afc"/>
      </w:pPr>
      <w:r>
        <w:rPr>
          <w:rStyle w:val="afe"/>
        </w:rPr>
        <w:footnoteRef/>
      </w:r>
      <w:r>
        <w:t xml:space="preserve"> </w:t>
      </w:r>
      <w:r>
        <w:rPr>
          <w:rFonts w:hint="eastAsia"/>
        </w:rPr>
        <w:t>張世平。113年10月27日。</w:t>
      </w:r>
      <w:r w:rsidRPr="00A26913">
        <w:rPr>
          <w:rFonts w:hint="eastAsia"/>
        </w:rPr>
        <w:t>AI浪潮下,資料中心(DC)之全球電力需求趨勢</w:t>
      </w:r>
      <w:r>
        <w:rPr>
          <w:rFonts w:hint="eastAsia"/>
        </w:rPr>
        <w:t>。</w:t>
      </w:r>
      <w:r w:rsidRPr="00ED4BB0">
        <w:rPr>
          <w:rFonts w:hint="eastAsia"/>
          <w:i/>
        </w:rPr>
        <w:t>台灣能源技術服務產業發展協會專題報導</w:t>
      </w:r>
      <w:r>
        <w:rPr>
          <w:rFonts w:hint="eastAsia"/>
        </w:rPr>
        <w:t>，第77期(</w:t>
      </w:r>
      <w:r w:rsidRPr="00A26913">
        <w:t>https://www.taesco.org.tw/MeetingNews/Detail/183</w:t>
      </w:r>
      <w:r>
        <w:rPr>
          <w:rFonts w:hint="eastAsia"/>
        </w:rPr>
        <w:t>)</w:t>
      </w:r>
    </w:p>
  </w:footnote>
  <w:footnote w:id="26">
    <w:p w14:paraId="1A4740F8" w14:textId="77777777" w:rsidR="00561DAC" w:rsidRDefault="00561DAC">
      <w:pPr>
        <w:pStyle w:val="afc"/>
      </w:pPr>
      <w:r>
        <w:rPr>
          <w:rStyle w:val="afe"/>
        </w:rPr>
        <w:footnoteRef/>
      </w:r>
      <w:r>
        <w:t xml:space="preserve"> </w:t>
      </w:r>
      <w:r w:rsidRPr="00A027A3">
        <w:t>https://www.businesstoday.com.tw/article/category/183027/post/202408100003/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A96"/>
    <w:multiLevelType w:val="hybridMultilevel"/>
    <w:tmpl w:val="F6CA34C8"/>
    <w:lvl w:ilvl="0" w:tplc="00004736">
      <w:start w:val="1"/>
      <w:numFmt w:val="decimal"/>
      <w:lvlText w:val="(%1)"/>
      <w:lvlJc w:val="left"/>
      <w:pPr>
        <w:ind w:left="449" w:hanging="341"/>
      </w:pPr>
      <w:rPr>
        <w:rFonts w:ascii="Times New Roman" w:eastAsia="Times New Roman" w:hAnsi="Times New Roman" w:cs="Times New Roman" w:hint="default"/>
        <w:w w:val="99"/>
        <w:sz w:val="24"/>
        <w:szCs w:val="24"/>
        <w:lang w:val="zh-TW" w:eastAsia="zh-TW" w:bidi="zh-TW"/>
      </w:rPr>
    </w:lvl>
    <w:lvl w:ilvl="1" w:tplc="29C26B3A">
      <w:start w:val="1"/>
      <w:numFmt w:val="upperLetter"/>
      <w:suff w:val="nothing"/>
      <w:lvlText w:val="%2."/>
      <w:lvlJc w:val="left"/>
      <w:pPr>
        <w:ind w:left="449" w:hanging="248"/>
      </w:pPr>
      <w:rPr>
        <w:rFonts w:ascii="Times New Roman" w:eastAsia="新細明體" w:hAnsi="Times New Roman" w:cs="Times New Roman" w:hint="default"/>
        <w:spacing w:val="-1"/>
        <w:w w:val="100"/>
        <w:sz w:val="22"/>
        <w:szCs w:val="22"/>
        <w:lang w:val="zh-TW" w:eastAsia="zh-TW" w:bidi="zh-TW"/>
      </w:rPr>
    </w:lvl>
    <w:lvl w:ilvl="2" w:tplc="5BA06A16">
      <w:numFmt w:val="bullet"/>
      <w:lvlText w:val="•"/>
      <w:lvlJc w:val="left"/>
      <w:pPr>
        <w:ind w:left="883" w:hanging="248"/>
      </w:pPr>
      <w:rPr>
        <w:rFonts w:hint="default"/>
        <w:lang w:val="zh-TW" w:eastAsia="zh-TW" w:bidi="zh-TW"/>
      </w:rPr>
    </w:lvl>
    <w:lvl w:ilvl="3" w:tplc="34FAED32">
      <w:numFmt w:val="bullet"/>
      <w:lvlText w:val="•"/>
      <w:lvlJc w:val="left"/>
      <w:pPr>
        <w:ind w:left="1104" w:hanging="248"/>
      </w:pPr>
      <w:rPr>
        <w:rFonts w:hint="default"/>
        <w:lang w:val="zh-TW" w:eastAsia="zh-TW" w:bidi="zh-TW"/>
      </w:rPr>
    </w:lvl>
    <w:lvl w:ilvl="4" w:tplc="226003AC">
      <w:numFmt w:val="bullet"/>
      <w:lvlText w:val="•"/>
      <w:lvlJc w:val="left"/>
      <w:pPr>
        <w:ind w:left="1326" w:hanging="248"/>
      </w:pPr>
      <w:rPr>
        <w:rFonts w:hint="default"/>
        <w:lang w:val="zh-TW" w:eastAsia="zh-TW" w:bidi="zh-TW"/>
      </w:rPr>
    </w:lvl>
    <w:lvl w:ilvl="5" w:tplc="1CBCD7A8">
      <w:numFmt w:val="bullet"/>
      <w:lvlText w:val="•"/>
      <w:lvlJc w:val="left"/>
      <w:pPr>
        <w:ind w:left="1548" w:hanging="248"/>
      </w:pPr>
      <w:rPr>
        <w:rFonts w:hint="default"/>
        <w:lang w:val="zh-TW" w:eastAsia="zh-TW" w:bidi="zh-TW"/>
      </w:rPr>
    </w:lvl>
    <w:lvl w:ilvl="6" w:tplc="ED50AF66">
      <w:numFmt w:val="bullet"/>
      <w:lvlText w:val="•"/>
      <w:lvlJc w:val="left"/>
      <w:pPr>
        <w:ind w:left="1769" w:hanging="248"/>
      </w:pPr>
      <w:rPr>
        <w:rFonts w:hint="default"/>
        <w:lang w:val="zh-TW" w:eastAsia="zh-TW" w:bidi="zh-TW"/>
      </w:rPr>
    </w:lvl>
    <w:lvl w:ilvl="7" w:tplc="4B08073A">
      <w:numFmt w:val="bullet"/>
      <w:lvlText w:val="•"/>
      <w:lvlJc w:val="left"/>
      <w:pPr>
        <w:ind w:left="1991" w:hanging="248"/>
      </w:pPr>
      <w:rPr>
        <w:rFonts w:hint="default"/>
        <w:lang w:val="zh-TW" w:eastAsia="zh-TW" w:bidi="zh-TW"/>
      </w:rPr>
    </w:lvl>
    <w:lvl w:ilvl="8" w:tplc="836C692E">
      <w:numFmt w:val="bullet"/>
      <w:lvlText w:val="•"/>
      <w:lvlJc w:val="left"/>
      <w:pPr>
        <w:ind w:left="2212" w:hanging="248"/>
      </w:pPr>
      <w:rPr>
        <w:rFonts w:hint="default"/>
        <w:lang w:val="zh-TW" w:eastAsia="zh-TW" w:bidi="zh-TW"/>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321E7A"/>
    <w:multiLevelType w:val="hybridMultilevel"/>
    <w:tmpl w:val="31D89E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1D443B"/>
    <w:multiLevelType w:val="hybridMultilevel"/>
    <w:tmpl w:val="E03E2636"/>
    <w:lvl w:ilvl="0" w:tplc="1F845DC6">
      <w:start w:val="1"/>
      <w:numFmt w:val="decimal"/>
      <w:suff w:val="nothing"/>
      <w:lvlText w:val="(%1)"/>
      <w:lvlJc w:val="left"/>
      <w:pPr>
        <w:ind w:left="449" w:hanging="341"/>
      </w:pPr>
      <w:rPr>
        <w:rFonts w:ascii="Times New Roman" w:eastAsia="新細明體" w:hAnsi="Times New Roman" w:cs="Times New Roman" w:hint="default"/>
        <w:w w:val="99"/>
        <w:sz w:val="24"/>
        <w:szCs w:val="24"/>
        <w:lang w:val="zh-TW" w:eastAsia="zh-TW" w:bidi="zh-TW"/>
      </w:rPr>
    </w:lvl>
    <w:lvl w:ilvl="1" w:tplc="E436A2DA">
      <w:numFmt w:val="bullet"/>
      <w:lvlText w:val="•"/>
      <w:lvlJc w:val="left"/>
      <w:pPr>
        <w:ind w:left="661" w:hanging="341"/>
      </w:pPr>
      <w:rPr>
        <w:rFonts w:hint="default"/>
        <w:lang w:val="zh-TW" w:eastAsia="zh-TW" w:bidi="zh-TW"/>
      </w:rPr>
    </w:lvl>
    <w:lvl w:ilvl="2" w:tplc="085026FC">
      <w:numFmt w:val="bullet"/>
      <w:lvlText w:val="•"/>
      <w:lvlJc w:val="left"/>
      <w:pPr>
        <w:ind w:left="883" w:hanging="341"/>
      </w:pPr>
      <w:rPr>
        <w:rFonts w:hint="default"/>
        <w:lang w:val="zh-TW" w:eastAsia="zh-TW" w:bidi="zh-TW"/>
      </w:rPr>
    </w:lvl>
    <w:lvl w:ilvl="3" w:tplc="D9AE76A2">
      <w:numFmt w:val="bullet"/>
      <w:lvlText w:val="•"/>
      <w:lvlJc w:val="left"/>
      <w:pPr>
        <w:ind w:left="1104" w:hanging="341"/>
      </w:pPr>
      <w:rPr>
        <w:rFonts w:hint="default"/>
        <w:lang w:val="zh-TW" w:eastAsia="zh-TW" w:bidi="zh-TW"/>
      </w:rPr>
    </w:lvl>
    <w:lvl w:ilvl="4" w:tplc="83840434">
      <w:numFmt w:val="bullet"/>
      <w:lvlText w:val="•"/>
      <w:lvlJc w:val="left"/>
      <w:pPr>
        <w:ind w:left="1326" w:hanging="341"/>
      </w:pPr>
      <w:rPr>
        <w:rFonts w:hint="default"/>
        <w:lang w:val="zh-TW" w:eastAsia="zh-TW" w:bidi="zh-TW"/>
      </w:rPr>
    </w:lvl>
    <w:lvl w:ilvl="5" w:tplc="AE20951A">
      <w:numFmt w:val="bullet"/>
      <w:lvlText w:val="•"/>
      <w:lvlJc w:val="left"/>
      <w:pPr>
        <w:ind w:left="1548" w:hanging="341"/>
      </w:pPr>
      <w:rPr>
        <w:rFonts w:hint="default"/>
        <w:lang w:val="zh-TW" w:eastAsia="zh-TW" w:bidi="zh-TW"/>
      </w:rPr>
    </w:lvl>
    <w:lvl w:ilvl="6" w:tplc="8DC08D74">
      <w:numFmt w:val="bullet"/>
      <w:lvlText w:val="•"/>
      <w:lvlJc w:val="left"/>
      <w:pPr>
        <w:ind w:left="1769" w:hanging="341"/>
      </w:pPr>
      <w:rPr>
        <w:rFonts w:hint="default"/>
        <w:lang w:val="zh-TW" w:eastAsia="zh-TW" w:bidi="zh-TW"/>
      </w:rPr>
    </w:lvl>
    <w:lvl w:ilvl="7" w:tplc="0ABC08BE">
      <w:numFmt w:val="bullet"/>
      <w:lvlText w:val="•"/>
      <w:lvlJc w:val="left"/>
      <w:pPr>
        <w:ind w:left="1991" w:hanging="341"/>
      </w:pPr>
      <w:rPr>
        <w:rFonts w:hint="default"/>
        <w:lang w:val="zh-TW" w:eastAsia="zh-TW" w:bidi="zh-TW"/>
      </w:rPr>
    </w:lvl>
    <w:lvl w:ilvl="8" w:tplc="D3C4B6AE">
      <w:numFmt w:val="bullet"/>
      <w:lvlText w:val="•"/>
      <w:lvlJc w:val="left"/>
      <w:pPr>
        <w:ind w:left="2212" w:hanging="341"/>
      </w:pPr>
      <w:rPr>
        <w:rFonts w:hint="default"/>
        <w:lang w:val="zh-TW" w:eastAsia="zh-TW" w:bidi="zh-TW"/>
      </w:rPr>
    </w:lvl>
  </w:abstractNum>
  <w:abstractNum w:abstractNumId="4" w15:restartNumberingAfterBreak="0">
    <w:nsid w:val="140E010C"/>
    <w:multiLevelType w:val="multilevel"/>
    <w:tmpl w:val="5D00319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544"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DD1783"/>
    <w:multiLevelType w:val="hybridMultilevel"/>
    <w:tmpl w:val="5C606A54"/>
    <w:lvl w:ilvl="0" w:tplc="92BA88A6">
      <w:start w:val="1"/>
      <w:numFmt w:val="decimal"/>
      <w:lvlText w:val="(%1)"/>
      <w:lvlJc w:val="left"/>
      <w:pPr>
        <w:ind w:left="448" w:hanging="341"/>
      </w:pPr>
      <w:rPr>
        <w:rFonts w:ascii="Times New Roman" w:eastAsia="Times New Roman" w:hAnsi="Times New Roman" w:cs="Times New Roman" w:hint="default"/>
        <w:w w:val="99"/>
        <w:sz w:val="24"/>
        <w:szCs w:val="24"/>
        <w:lang w:val="zh-TW" w:eastAsia="zh-TW" w:bidi="zh-TW"/>
      </w:rPr>
    </w:lvl>
    <w:lvl w:ilvl="1" w:tplc="B9CA1FF2">
      <w:numFmt w:val="bullet"/>
      <w:lvlText w:val="•"/>
      <w:lvlJc w:val="left"/>
      <w:pPr>
        <w:ind w:left="664" w:hanging="341"/>
      </w:pPr>
      <w:rPr>
        <w:rFonts w:hint="default"/>
        <w:lang w:val="zh-TW" w:eastAsia="zh-TW" w:bidi="zh-TW"/>
      </w:rPr>
    </w:lvl>
    <w:lvl w:ilvl="2" w:tplc="D52EE8AC">
      <w:numFmt w:val="bullet"/>
      <w:lvlText w:val="•"/>
      <w:lvlJc w:val="left"/>
      <w:pPr>
        <w:ind w:left="889" w:hanging="341"/>
      </w:pPr>
      <w:rPr>
        <w:rFonts w:hint="default"/>
        <w:lang w:val="zh-TW" w:eastAsia="zh-TW" w:bidi="zh-TW"/>
      </w:rPr>
    </w:lvl>
    <w:lvl w:ilvl="3" w:tplc="8A6E18F2">
      <w:numFmt w:val="bullet"/>
      <w:lvlText w:val="•"/>
      <w:lvlJc w:val="left"/>
      <w:pPr>
        <w:ind w:left="1113" w:hanging="341"/>
      </w:pPr>
      <w:rPr>
        <w:rFonts w:hint="default"/>
        <w:lang w:val="zh-TW" w:eastAsia="zh-TW" w:bidi="zh-TW"/>
      </w:rPr>
    </w:lvl>
    <w:lvl w:ilvl="4" w:tplc="65108F2E">
      <w:numFmt w:val="bullet"/>
      <w:lvlText w:val="•"/>
      <w:lvlJc w:val="left"/>
      <w:pPr>
        <w:ind w:left="1338" w:hanging="341"/>
      </w:pPr>
      <w:rPr>
        <w:rFonts w:hint="default"/>
        <w:lang w:val="zh-TW" w:eastAsia="zh-TW" w:bidi="zh-TW"/>
      </w:rPr>
    </w:lvl>
    <w:lvl w:ilvl="5" w:tplc="3B5CB716">
      <w:numFmt w:val="bullet"/>
      <w:lvlText w:val="•"/>
      <w:lvlJc w:val="left"/>
      <w:pPr>
        <w:ind w:left="1563" w:hanging="341"/>
      </w:pPr>
      <w:rPr>
        <w:rFonts w:hint="default"/>
        <w:lang w:val="zh-TW" w:eastAsia="zh-TW" w:bidi="zh-TW"/>
      </w:rPr>
    </w:lvl>
    <w:lvl w:ilvl="6" w:tplc="61080B48">
      <w:numFmt w:val="bullet"/>
      <w:lvlText w:val="•"/>
      <w:lvlJc w:val="left"/>
      <w:pPr>
        <w:ind w:left="1787" w:hanging="341"/>
      </w:pPr>
      <w:rPr>
        <w:rFonts w:hint="default"/>
        <w:lang w:val="zh-TW" w:eastAsia="zh-TW" w:bidi="zh-TW"/>
      </w:rPr>
    </w:lvl>
    <w:lvl w:ilvl="7" w:tplc="4E16FF62">
      <w:numFmt w:val="bullet"/>
      <w:lvlText w:val="•"/>
      <w:lvlJc w:val="left"/>
      <w:pPr>
        <w:ind w:left="2012" w:hanging="341"/>
      </w:pPr>
      <w:rPr>
        <w:rFonts w:hint="default"/>
        <w:lang w:val="zh-TW" w:eastAsia="zh-TW" w:bidi="zh-TW"/>
      </w:rPr>
    </w:lvl>
    <w:lvl w:ilvl="8" w:tplc="13A646CC">
      <w:numFmt w:val="bullet"/>
      <w:lvlText w:val="•"/>
      <w:lvlJc w:val="left"/>
      <w:pPr>
        <w:ind w:left="2236" w:hanging="341"/>
      </w:pPr>
      <w:rPr>
        <w:rFonts w:hint="default"/>
        <w:lang w:val="zh-TW" w:eastAsia="zh-TW" w:bidi="zh-TW"/>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D12666F"/>
    <w:multiLevelType w:val="hybridMultilevel"/>
    <w:tmpl w:val="DBE0CD0E"/>
    <w:lvl w:ilvl="0" w:tplc="42120FD6">
      <w:start w:val="1"/>
      <w:numFmt w:val="decimal"/>
      <w:lvlText w:val="(%1)"/>
      <w:lvlJc w:val="left"/>
      <w:pPr>
        <w:ind w:left="448" w:hanging="341"/>
      </w:pPr>
      <w:rPr>
        <w:rFonts w:ascii="Times New Roman" w:eastAsia="Times New Roman" w:hAnsi="Times New Roman" w:cs="Times New Roman" w:hint="default"/>
        <w:w w:val="99"/>
        <w:sz w:val="24"/>
        <w:szCs w:val="24"/>
        <w:lang w:val="zh-TW" w:eastAsia="zh-TW" w:bidi="zh-TW"/>
      </w:rPr>
    </w:lvl>
    <w:lvl w:ilvl="1" w:tplc="D52A6998">
      <w:numFmt w:val="bullet"/>
      <w:lvlText w:val="•"/>
      <w:lvlJc w:val="left"/>
      <w:pPr>
        <w:ind w:left="664" w:hanging="341"/>
      </w:pPr>
      <w:rPr>
        <w:rFonts w:hint="default"/>
        <w:lang w:val="zh-TW" w:eastAsia="zh-TW" w:bidi="zh-TW"/>
      </w:rPr>
    </w:lvl>
    <w:lvl w:ilvl="2" w:tplc="44422DA0">
      <w:numFmt w:val="bullet"/>
      <w:lvlText w:val="•"/>
      <w:lvlJc w:val="left"/>
      <w:pPr>
        <w:ind w:left="889" w:hanging="341"/>
      </w:pPr>
      <w:rPr>
        <w:rFonts w:hint="default"/>
        <w:lang w:val="zh-TW" w:eastAsia="zh-TW" w:bidi="zh-TW"/>
      </w:rPr>
    </w:lvl>
    <w:lvl w:ilvl="3" w:tplc="9B9E9E00">
      <w:numFmt w:val="bullet"/>
      <w:lvlText w:val="•"/>
      <w:lvlJc w:val="left"/>
      <w:pPr>
        <w:ind w:left="1113" w:hanging="341"/>
      </w:pPr>
      <w:rPr>
        <w:rFonts w:hint="default"/>
        <w:lang w:val="zh-TW" w:eastAsia="zh-TW" w:bidi="zh-TW"/>
      </w:rPr>
    </w:lvl>
    <w:lvl w:ilvl="4" w:tplc="0B76F9FE">
      <w:numFmt w:val="bullet"/>
      <w:lvlText w:val="•"/>
      <w:lvlJc w:val="left"/>
      <w:pPr>
        <w:ind w:left="1338" w:hanging="341"/>
      </w:pPr>
      <w:rPr>
        <w:rFonts w:hint="default"/>
        <w:lang w:val="zh-TW" w:eastAsia="zh-TW" w:bidi="zh-TW"/>
      </w:rPr>
    </w:lvl>
    <w:lvl w:ilvl="5" w:tplc="43F0B12A">
      <w:numFmt w:val="bullet"/>
      <w:lvlText w:val="•"/>
      <w:lvlJc w:val="left"/>
      <w:pPr>
        <w:ind w:left="1563" w:hanging="341"/>
      </w:pPr>
      <w:rPr>
        <w:rFonts w:hint="default"/>
        <w:lang w:val="zh-TW" w:eastAsia="zh-TW" w:bidi="zh-TW"/>
      </w:rPr>
    </w:lvl>
    <w:lvl w:ilvl="6" w:tplc="17AA1248">
      <w:numFmt w:val="bullet"/>
      <w:lvlText w:val="•"/>
      <w:lvlJc w:val="left"/>
      <w:pPr>
        <w:ind w:left="1787" w:hanging="341"/>
      </w:pPr>
      <w:rPr>
        <w:rFonts w:hint="default"/>
        <w:lang w:val="zh-TW" w:eastAsia="zh-TW" w:bidi="zh-TW"/>
      </w:rPr>
    </w:lvl>
    <w:lvl w:ilvl="7" w:tplc="A1CA62F4">
      <w:numFmt w:val="bullet"/>
      <w:lvlText w:val="•"/>
      <w:lvlJc w:val="left"/>
      <w:pPr>
        <w:ind w:left="2012" w:hanging="341"/>
      </w:pPr>
      <w:rPr>
        <w:rFonts w:hint="default"/>
        <w:lang w:val="zh-TW" w:eastAsia="zh-TW" w:bidi="zh-TW"/>
      </w:rPr>
    </w:lvl>
    <w:lvl w:ilvl="8" w:tplc="B8901742">
      <w:numFmt w:val="bullet"/>
      <w:lvlText w:val="•"/>
      <w:lvlJc w:val="left"/>
      <w:pPr>
        <w:ind w:left="2236" w:hanging="341"/>
      </w:pPr>
      <w:rPr>
        <w:rFonts w:hint="default"/>
        <w:lang w:val="zh-TW" w:eastAsia="zh-TW" w:bidi="zh-TW"/>
      </w:rPr>
    </w:lvl>
  </w:abstractNum>
  <w:abstractNum w:abstractNumId="8" w15:restartNumberingAfterBreak="0">
    <w:nsid w:val="2649739D"/>
    <w:multiLevelType w:val="hybridMultilevel"/>
    <w:tmpl w:val="21A894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7F06423"/>
    <w:multiLevelType w:val="hybridMultilevel"/>
    <w:tmpl w:val="E03E2636"/>
    <w:lvl w:ilvl="0" w:tplc="1F845DC6">
      <w:start w:val="1"/>
      <w:numFmt w:val="decimal"/>
      <w:suff w:val="nothing"/>
      <w:lvlText w:val="(%1)"/>
      <w:lvlJc w:val="left"/>
      <w:pPr>
        <w:ind w:left="449" w:hanging="341"/>
      </w:pPr>
      <w:rPr>
        <w:rFonts w:ascii="Times New Roman" w:eastAsia="新細明體" w:hAnsi="Times New Roman" w:cs="Times New Roman" w:hint="default"/>
        <w:w w:val="99"/>
        <w:sz w:val="24"/>
        <w:szCs w:val="24"/>
        <w:lang w:val="zh-TW" w:eastAsia="zh-TW" w:bidi="zh-TW"/>
      </w:rPr>
    </w:lvl>
    <w:lvl w:ilvl="1" w:tplc="E436A2DA">
      <w:numFmt w:val="bullet"/>
      <w:lvlText w:val="•"/>
      <w:lvlJc w:val="left"/>
      <w:pPr>
        <w:ind w:left="661" w:hanging="341"/>
      </w:pPr>
      <w:rPr>
        <w:rFonts w:hint="default"/>
        <w:lang w:val="zh-TW" w:eastAsia="zh-TW" w:bidi="zh-TW"/>
      </w:rPr>
    </w:lvl>
    <w:lvl w:ilvl="2" w:tplc="085026FC">
      <w:numFmt w:val="bullet"/>
      <w:lvlText w:val="•"/>
      <w:lvlJc w:val="left"/>
      <w:pPr>
        <w:ind w:left="883" w:hanging="341"/>
      </w:pPr>
      <w:rPr>
        <w:rFonts w:hint="default"/>
        <w:lang w:val="zh-TW" w:eastAsia="zh-TW" w:bidi="zh-TW"/>
      </w:rPr>
    </w:lvl>
    <w:lvl w:ilvl="3" w:tplc="D9AE76A2">
      <w:numFmt w:val="bullet"/>
      <w:lvlText w:val="•"/>
      <w:lvlJc w:val="left"/>
      <w:pPr>
        <w:ind w:left="1104" w:hanging="341"/>
      </w:pPr>
      <w:rPr>
        <w:rFonts w:hint="default"/>
        <w:lang w:val="zh-TW" w:eastAsia="zh-TW" w:bidi="zh-TW"/>
      </w:rPr>
    </w:lvl>
    <w:lvl w:ilvl="4" w:tplc="83840434">
      <w:numFmt w:val="bullet"/>
      <w:lvlText w:val="•"/>
      <w:lvlJc w:val="left"/>
      <w:pPr>
        <w:ind w:left="1326" w:hanging="341"/>
      </w:pPr>
      <w:rPr>
        <w:rFonts w:hint="default"/>
        <w:lang w:val="zh-TW" w:eastAsia="zh-TW" w:bidi="zh-TW"/>
      </w:rPr>
    </w:lvl>
    <w:lvl w:ilvl="5" w:tplc="AE20951A">
      <w:numFmt w:val="bullet"/>
      <w:lvlText w:val="•"/>
      <w:lvlJc w:val="left"/>
      <w:pPr>
        <w:ind w:left="1548" w:hanging="341"/>
      </w:pPr>
      <w:rPr>
        <w:rFonts w:hint="default"/>
        <w:lang w:val="zh-TW" w:eastAsia="zh-TW" w:bidi="zh-TW"/>
      </w:rPr>
    </w:lvl>
    <w:lvl w:ilvl="6" w:tplc="8DC08D74">
      <w:numFmt w:val="bullet"/>
      <w:lvlText w:val="•"/>
      <w:lvlJc w:val="left"/>
      <w:pPr>
        <w:ind w:left="1769" w:hanging="341"/>
      </w:pPr>
      <w:rPr>
        <w:rFonts w:hint="default"/>
        <w:lang w:val="zh-TW" w:eastAsia="zh-TW" w:bidi="zh-TW"/>
      </w:rPr>
    </w:lvl>
    <w:lvl w:ilvl="7" w:tplc="0ABC08BE">
      <w:numFmt w:val="bullet"/>
      <w:lvlText w:val="•"/>
      <w:lvlJc w:val="left"/>
      <w:pPr>
        <w:ind w:left="1991" w:hanging="341"/>
      </w:pPr>
      <w:rPr>
        <w:rFonts w:hint="default"/>
        <w:lang w:val="zh-TW" w:eastAsia="zh-TW" w:bidi="zh-TW"/>
      </w:rPr>
    </w:lvl>
    <w:lvl w:ilvl="8" w:tplc="D3C4B6AE">
      <w:numFmt w:val="bullet"/>
      <w:lvlText w:val="•"/>
      <w:lvlJc w:val="left"/>
      <w:pPr>
        <w:ind w:left="2212" w:hanging="341"/>
      </w:pPr>
      <w:rPr>
        <w:rFonts w:hint="default"/>
        <w:lang w:val="zh-TW" w:eastAsia="zh-TW" w:bidi="zh-TW"/>
      </w:rPr>
    </w:lvl>
  </w:abstractNum>
  <w:abstractNum w:abstractNumId="10" w15:restartNumberingAfterBreak="0">
    <w:nsid w:val="2BEA5F2A"/>
    <w:multiLevelType w:val="hybridMultilevel"/>
    <w:tmpl w:val="E03E2636"/>
    <w:lvl w:ilvl="0" w:tplc="1F845DC6">
      <w:start w:val="1"/>
      <w:numFmt w:val="decimal"/>
      <w:suff w:val="nothing"/>
      <w:lvlText w:val="(%1)"/>
      <w:lvlJc w:val="left"/>
      <w:pPr>
        <w:ind w:left="449" w:hanging="341"/>
      </w:pPr>
      <w:rPr>
        <w:rFonts w:ascii="Times New Roman" w:eastAsia="新細明體" w:hAnsi="Times New Roman" w:cs="Times New Roman" w:hint="default"/>
        <w:w w:val="99"/>
        <w:sz w:val="24"/>
        <w:szCs w:val="24"/>
        <w:lang w:val="zh-TW" w:eastAsia="zh-TW" w:bidi="zh-TW"/>
      </w:rPr>
    </w:lvl>
    <w:lvl w:ilvl="1" w:tplc="E436A2DA">
      <w:numFmt w:val="bullet"/>
      <w:lvlText w:val="•"/>
      <w:lvlJc w:val="left"/>
      <w:pPr>
        <w:ind w:left="661" w:hanging="341"/>
      </w:pPr>
      <w:rPr>
        <w:rFonts w:hint="default"/>
        <w:lang w:val="zh-TW" w:eastAsia="zh-TW" w:bidi="zh-TW"/>
      </w:rPr>
    </w:lvl>
    <w:lvl w:ilvl="2" w:tplc="085026FC">
      <w:numFmt w:val="bullet"/>
      <w:lvlText w:val="•"/>
      <w:lvlJc w:val="left"/>
      <w:pPr>
        <w:ind w:left="883" w:hanging="341"/>
      </w:pPr>
      <w:rPr>
        <w:rFonts w:hint="default"/>
        <w:lang w:val="zh-TW" w:eastAsia="zh-TW" w:bidi="zh-TW"/>
      </w:rPr>
    </w:lvl>
    <w:lvl w:ilvl="3" w:tplc="D9AE76A2">
      <w:numFmt w:val="bullet"/>
      <w:lvlText w:val="•"/>
      <w:lvlJc w:val="left"/>
      <w:pPr>
        <w:ind w:left="1104" w:hanging="341"/>
      </w:pPr>
      <w:rPr>
        <w:rFonts w:hint="default"/>
        <w:lang w:val="zh-TW" w:eastAsia="zh-TW" w:bidi="zh-TW"/>
      </w:rPr>
    </w:lvl>
    <w:lvl w:ilvl="4" w:tplc="83840434">
      <w:numFmt w:val="bullet"/>
      <w:lvlText w:val="•"/>
      <w:lvlJc w:val="left"/>
      <w:pPr>
        <w:ind w:left="1326" w:hanging="341"/>
      </w:pPr>
      <w:rPr>
        <w:rFonts w:hint="default"/>
        <w:lang w:val="zh-TW" w:eastAsia="zh-TW" w:bidi="zh-TW"/>
      </w:rPr>
    </w:lvl>
    <w:lvl w:ilvl="5" w:tplc="AE20951A">
      <w:numFmt w:val="bullet"/>
      <w:lvlText w:val="•"/>
      <w:lvlJc w:val="left"/>
      <w:pPr>
        <w:ind w:left="1548" w:hanging="341"/>
      </w:pPr>
      <w:rPr>
        <w:rFonts w:hint="default"/>
        <w:lang w:val="zh-TW" w:eastAsia="zh-TW" w:bidi="zh-TW"/>
      </w:rPr>
    </w:lvl>
    <w:lvl w:ilvl="6" w:tplc="8DC08D74">
      <w:numFmt w:val="bullet"/>
      <w:lvlText w:val="•"/>
      <w:lvlJc w:val="left"/>
      <w:pPr>
        <w:ind w:left="1769" w:hanging="341"/>
      </w:pPr>
      <w:rPr>
        <w:rFonts w:hint="default"/>
        <w:lang w:val="zh-TW" w:eastAsia="zh-TW" w:bidi="zh-TW"/>
      </w:rPr>
    </w:lvl>
    <w:lvl w:ilvl="7" w:tplc="0ABC08BE">
      <w:numFmt w:val="bullet"/>
      <w:lvlText w:val="•"/>
      <w:lvlJc w:val="left"/>
      <w:pPr>
        <w:ind w:left="1991" w:hanging="341"/>
      </w:pPr>
      <w:rPr>
        <w:rFonts w:hint="default"/>
        <w:lang w:val="zh-TW" w:eastAsia="zh-TW" w:bidi="zh-TW"/>
      </w:rPr>
    </w:lvl>
    <w:lvl w:ilvl="8" w:tplc="D3C4B6AE">
      <w:numFmt w:val="bullet"/>
      <w:lvlText w:val="•"/>
      <w:lvlJc w:val="left"/>
      <w:pPr>
        <w:ind w:left="2212" w:hanging="341"/>
      </w:pPr>
      <w:rPr>
        <w:rFonts w:hint="default"/>
        <w:lang w:val="zh-TW" w:eastAsia="zh-TW" w:bidi="zh-TW"/>
      </w:rPr>
    </w:lvl>
  </w:abstractNum>
  <w:abstractNum w:abstractNumId="11" w15:restartNumberingAfterBreak="0">
    <w:nsid w:val="2DC5126B"/>
    <w:multiLevelType w:val="hybridMultilevel"/>
    <w:tmpl w:val="6A8041CE"/>
    <w:lvl w:ilvl="0" w:tplc="D5E8D116">
      <w:start w:val="1"/>
      <w:numFmt w:val="decimal"/>
      <w:lvlText w:val="(%1)"/>
      <w:lvlJc w:val="left"/>
      <w:pPr>
        <w:ind w:left="448" w:hanging="341"/>
      </w:pPr>
      <w:rPr>
        <w:rFonts w:ascii="Times New Roman" w:eastAsia="Times New Roman" w:hAnsi="Times New Roman" w:cs="Times New Roman" w:hint="default"/>
        <w:w w:val="99"/>
        <w:sz w:val="24"/>
        <w:szCs w:val="24"/>
        <w:lang w:val="zh-TW" w:eastAsia="zh-TW" w:bidi="zh-TW"/>
      </w:rPr>
    </w:lvl>
    <w:lvl w:ilvl="1" w:tplc="C40EFE6A">
      <w:numFmt w:val="bullet"/>
      <w:lvlText w:val="•"/>
      <w:lvlJc w:val="left"/>
      <w:pPr>
        <w:ind w:left="664" w:hanging="341"/>
      </w:pPr>
      <w:rPr>
        <w:rFonts w:hint="default"/>
        <w:lang w:val="zh-TW" w:eastAsia="zh-TW" w:bidi="zh-TW"/>
      </w:rPr>
    </w:lvl>
    <w:lvl w:ilvl="2" w:tplc="EFBA3D00">
      <w:numFmt w:val="bullet"/>
      <w:lvlText w:val="•"/>
      <w:lvlJc w:val="left"/>
      <w:pPr>
        <w:ind w:left="889" w:hanging="341"/>
      </w:pPr>
      <w:rPr>
        <w:rFonts w:hint="default"/>
        <w:lang w:val="zh-TW" w:eastAsia="zh-TW" w:bidi="zh-TW"/>
      </w:rPr>
    </w:lvl>
    <w:lvl w:ilvl="3" w:tplc="7A300EB8">
      <w:numFmt w:val="bullet"/>
      <w:lvlText w:val="•"/>
      <w:lvlJc w:val="left"/>
      <w:pPr>
        <w:ind w:left="1113" w:hanging="341"/>
      </w:pPr>
      <w:rPr>
        <w:rFonts w:hint="default"/>
        <w:lang w:val="zh-TW" w:eastAsia="zh-TW" w:bidi="zh-TW"/>
      </w:rPr>
    </w:lvl>
    <w:lvl w:ilvl="4" w:tplc="126ACD08">
      <w:numFmt w:val="bullet"/>
      <w:lvlText w:val="•"/>
      <w:lvlJc w:val="left"/>
      <w:pPr>
        <w:ind w:left="1338" w:hanging="341"/>
      </w:pPr>
      <w:rPr>
        <w:rFonts w:hint="default"/>
        <w:lang w:val="zh-TW" w:eastAsia="zh-TW" w:bidi="zh-TW"/>
      </w:rPr>
    </w:lvl>
    <w:lvl w:ilvl="5" w:tplc="59047D3E">
      <w:numFmt w:val="bullet"/>
      <w:lvlText w:val="•"/>
      <w:lvlJc w:val="left"/>
      <w:pPr>
        <w:ind w:left="1563" w:hanging="341"/>
      </w:pPr>
      <w:rPr>
        <w:rFonts w:hint="default"/>
        <w:lang w:val="zh-TW" w:eastAsia="zh-TW" w:bidi="zh-TW"/>
      </w:rPr>
    </w:lvl>
    <w:lvl w:ilvl="6" w:tplc="38BA90EC">
      <w:numFmt w:val="bullet"/>
      <w:lvlText w:val="•"/>
      <w:lvlJc w:val="left"/>
      <w:pPr>
        <w:ind w:left="1787" w:hanging="341"/>
      </w:pPr>
      <w:rPr>
        <w:rFonts w:hint="default"/>
        <w:lang w:val="zh-TW" w:eastAsia="zh-TW" w:bidi="zh-TW"/>
      </w:rPr>
    </w:lvl>
    <w:lvl w:ilvl="7" w:tplc="4CBAD338">
      <w:numFmt w:val="bullet"/>
      <w:lvlText w:val="•"/>
      <w:lvlJc w:val="left"/>
      <w:pPr>
        <w:ind w:left="2012" w:hanging="341"/>
      </w:pPr>
      <w:rPr>
        <w:rFonts w:hint="default"/>
        <w:lang w:val="zh-TW" w:eastAsia="zh-TW" w:bidi="zh-TW"/>
      </w:rPr>
    </w:lvl>
    <w:lvl w:ilvl="8" w:tplc="BFA4777C">
      <w:numFmt w:val="bullet"/>
      <w:lvlText w:val="•"/>
      <w:lvlJc w:val="left"/>
      <w:pPr>
        <w:ind w:left="2236" w:hanging="341"/>
      </w:pPr>
      <w:rPr>
        <w:rFonts w:hint="default"/>
        <w:lang w:val="zh-TW" w:eastAsia="zh-TW" w:bidi="zh-TW"/>
      </w:rPr>
    </w:lvl>
  </w:abstractNum>
  <w:abstractNum w:abstractNumId="12" w15:restartNumberingAfterBreak="0">
    <w:nsid w:val="2F89573E"/>
    <w:multiLevelType w:val="hybridMultilevel"/>
    <w:tmpl w:val="31504F50"/>
    <w:lvl w:ilvl="0" w:tplc="00004736">
      <w:start w:val="1"/>
      <w:numFmt w:val="decimal"/>
      <w:lvlText w:val="(%1)"/>
      <w:lvlJc w:val="left"/>
      <w:pPr>
        <w:ind w:left="449" w:hanging="341"/>
      </w:pPr>
      <w:rPr>
        <w:rFonts w:ascii="Times New Roman" w:eastAsia="Times New Roman" w:hAnsi="Times New Roman" w:cs="Times New Roman" w:hint="default"/>
        <w:w w:val="99"/>
        <w:sz w:val="24"/>
        <w:szCs w:val="24"/>
        <w:lang w:val="zh-TW" w:eastAsia="zh-TW" w:bidi="zh-TW"/>
      </w:rPr>
    </w:lvl>
    <w:lvl w:ilvl="1" w:tplc="77927C48">
      <w:start w:val="1"/>
      <w:numFmt w:val="upperLetter"/>
      <w:lvlText w:val="%2."/>
      <w:lvlJc w:val="left"/>
      <w:pPr>
        <w:ind w:left="449" w:hanging="248"/>
      </w:pPr>
      <w:rPr>
        <w:rFonts w:ascii="Times New Roman" w:eastAsia="Times New Roman" w:hAnsi="Times New Roman" w:cs="Times New Roman" w:hint="default"/>
        <w:spacing w:val="-1"/>
        <w:w w:val="100"/>
        <w:sz w:val="22"/>
        <w:szCs w:val="22"/>
        <w:lang w:val="zh-TW" w:eastAsia="zh-TW" w:bidi="zh-TW"/>
      </w:rPr>
    </w:lvl>
    <w:lvl w:ilvl="2" w:tplc="5BA06A16">
      <w:numFmt w:val="bullet"/>
      <w:lvlText w:val="•"/>
      <w:lvlJc w:val="left"/>
      <w:pPr>
        <w:ind w:left="883" w:hanging="248"/>
      </w:pPr>
      <w:rPr>
        <w:rFonts w:hint="default"/>
        <w:lang w:val="zh-TW" w:eastAsia="zh-TW" w:bidi="zh-TW"/>
      </w:rPr>
    </w:lvl>
    <w:lvl w:ilvl="3" w:tplc="34FAED32">
      <w:numFmt w:val="bullet"/>
      <w:lvlText w:val="•"/>
      <w:lvlJc w:val="left"/>
      <w:pPr>
        <w:ind w:left="1104" w:hanging="248"/>
      </w:pPr>
      <w:rPr>
        <w:rFonts w:hint="default"/>
        <w:lang w:val="zh-TW" w:eastAsia="zh-TW" w:bidi="zh-TW"/>
      </w:rPr>
    </w:lvl>
    <w:lvl w:ilvl="4" w:tplc="226003AC">
      <w:numFmt w:val="bullet"/>
      <w:lvlText w:val="•"/>
      <w:lvlJc w:val="left"/>
      <w:pPr>
        <w:ind w:left="1326" w:hanging="248"/>
      </w:pPr>
      <w:rPr>
        <w:rFonts w:hint="default"/>
        <w:lang w:val="zh-TW" w:eastAsia="zh-TW" w:bidi="zh-TW"/>
      </w:rPr>
    </w:lvl>
    <w:lvl w:ilvl="5" w:tplc="1CBCD7A8">
      <w:numFmt w:val="bullet"/>
      <w:lvlText w:val="•"/>
      <w:lvlJc w:val="left"/>
      <w:pPr>
        <w:ind w:left="1548" w:hanging="248"/>
      </w:pPr>
      <w:rPr>
        <w:rFonts w:hint="default"/>
        <w:lang w:val="zh-TW" w:eastAsia="zh-TW" w:bidi="zh-TW"/>
      </w:rPr>
    </w:lvl>
    <w:lvl w:ilvl="6" w:tplc="ED50AF66">
      <w:numFmt w:val="bullet"/>
      <w:lvlText w:val="•"/>
      <w:lvlJc w:val="left"/>
      <w:pPr>
        <w:ind w:left="1769" w:hanging="248"/>
      </w:pPr>
      <w:rPr>
        <w:rFonts w:hint="default"/>
        <w:lang w:val="zh-TW" w:eastAsia="zh-TW" w:bidi="zh-TW"/>
      </w:rPr>
    </w:lvl>
    <w:lvl w:ilvl="7" w:tplc="4B08073A">
      <w:numFmt w:val="bullet"/>
      <w:lvlText w:val="•"/>
      <w:lvlJc w:val="left"/>
      <w:pPr>
        <w:ind w:left="1991" w:hanging="248"/>
      </w:pPr>
      <w:rPr>
        <w:rFonts w:hint="default"/>
        <w:lang w:val="zh-TW" w:eastAsia="zh-TW" w:bidi="zh-TW"/>
      </w:rPr>
    </w:lvl>
    <w:lvl w:ilvl="8" w:tplc="836C692E">
      <w:numFmt w:val="bullet"/>
      <w:lvlText w:val="•"/>
      <w:lvlJc w:val="left"/>
      <w:pPr>
        <w:ind w:left="2212" w:hanging="248"/>
      </w:pPr>
      <w:rPr>
        <w:rFonts w:hint="default"/>
        <w:lang w:val="zh-TW" w:eastAsia="zh-TW" w:bidi="zh-TW"/>
      </w:rPr>
    </w:lvl>
  </w:abstractNum>
  <w:abstractNum w:abstractNumId="13" w15:restartNumberingAfterBreak="0">
    <w:nsid w:val="30E20F4E"/>
    <w:multiLevelType w:val="hybridMultilevel"/>
    <w:tmpl w:val="E03E2636"/>
    <w:lvl w:ilvl="0" w:tplc="1F845DC6">
      <w:start w:val="1"/>
      <w:numFmt w:val="decimal"/>
      <w:suff w:val="nothing"/>
      <w:lvlText w:val="(%1)"/>
      <w:lvlJc w:val="left"/>
      <w:pPr>
        <w:ind w:left="449" w:hanging="341"/>
      </w:pPr>
      <w:rPr>
        <w:rFonts w:ascii="Times New Roman" w:eastAsia="新細明體" w:hAnsi="Times New Roman" w:cs="Times New Roman" w:hint="default"/>
        <w:w w:val="99"/>
        <w:sz w:val="24"/>
        <w:szCs w:val="24"/>
        <w:lang w:val="zh-TW" w:eastAsia="zh-TW" w:bidi="zh-TW"/>
      </w:rPr>
    </w:lvl>
    <w:lvl w:ilvl="1" w:tplc="E436A2DA">
      <w:numFmt w:val="bullet"/>
      <w:lvlText w:val="•"/>
      <w:lvlJc w:val="left"/>
      <w:pPr>
        <w:ind w:left="661" w:hanging="341"/>
      </w:pPr>
      <w:rPr>
        <w:rFonts w:hint="default"/>
        <w:lang w:val="zh-TW" w:eastAsia="zh-TW" w:bidi="zh-TW"/>
      </w:rPr>
    </w:lvl>
    <w:lvl w:ilvl="2" w:tplc="085026FC">
      <w:numFmt w:val="bullet"/>
      <w:lvlText w:val="•"/>
      <w:lvlJc w:val="left"/>
      <w:pPr>
        <w:ind w:left="883" w:hanging="341"/>
      </w:pPr>
      <w:rPr>
        <w:rFonts w:hint="default"/>
        <w:lang w:val="zh-TW" w:eastAsia="zh-TW" w:bidi="zh-TW"/>
      </w:rPr>
    </w:lvl>
    <w:lvl w:ilvl="3" w:tplc="D9AE76A2">
      <w:numFmt w:val="bullet"/>
      <w:lvlText w:val="•"/>
      <w:lvlJc w:val="left"/>
      <w:pPr>
        <w:ind w:left="1104" w:hanging="341"/>
      </w:pPr>
      <w:rPr>
        <w:rFonts w:hint="default"/>
        <w:lang w:val="zh-TW" w:eastAsia="zh-TW" w:bidi="zh-TW"/>
      </w:rPr>
    </w:lvl>
    <w:lvl w:ilvl="4" w:tplc="83840434">
      <w:numFmt w:val="bullet"/>
      <w:lvlText w:val="•"/>
      <w:lvlJc w:val="left"/>
      <w:pPr>
        <w:ind w:left="1326" w:hanging="341"/>
      </w:pPr>
      <w:rPr>
        <w:rFonts w:hint="default"/>
        <w:lang w:val="zh-TW" w:eastAsia="zh-TW" w:bidi="zh-TW"/>
      </w:rPr>
    </w:lvl>
    <w:lvl w:ilvl="5" w:tplc="AE20951A">
      <w:numFmt w:val="bullet"/>
      <w:lvlText w:val="•"/>
      <w:lvlJc w:val="left"/>
      <w:pPr>
        <w:ind w:left="1548" w:hanging="341"/>
      </w:pPr>
      <w:rPr>
        <w:rFonts w:hint="default"/>
        <w:lang w:val="zh-TW" w:eastAsia="zh-TW" w:bidi="zh-TW"/>
      </w:rPr>
    </w:lvl>
    <w:lvl w:ilvl="6" w:tplc="8DC08D74">
      <w:numFmt w:val="bullet"/>
      <w:lvlText w:val="•"/>
      <w:lvlJc w:val="left"/>
      <w:pPr>
        <w:ind w:left="1769" w:hanging="341"/>
      </w:pPr>
      <w:rPr>
        <w:rFonts w:hint="default"/>
        <w:lang w:val="zh-TW" w:eastAsia="zh-TW" w:bidi="zh-TW"/>
      </w:rPr>
    </w:lvl>
    <w:lvl w:ilvl="7" w:tplc="0ABC08BE">
      <w:numFmt w:val="bullet"/>
      <w:lvlText w:val="•"/>
      <w:lvlJc w:val="left"/>
      <w:pPr>
        <w:ind w:left="1991" w:hanging="341"/>
      </w:pPr>
      <w:rPr>
        <w:rFonts w:hint="default"/>
        <w:lang w:val="zh-TW" w:eastAsia="zh-TW" w:bidi="zh-TW"/>
      </w:rPr>
    </w:lvl>
    <w:lvl w:ilvl="8" w:tplc="D3C4B6AE">
      <w:numFmt w:val="bullet"/>
      <w:lvlText w:val="•"/>
      <w:lvlJc w:val="left"/>
      <w:pPr>
        <w:ind w:left="2212" w:hanging="341"/>
      </w:pPr>
      <w:rPr>
        <w:rFonts w:hint="default"/>
        <w:lang w:val="zh-TW" w:eastAsia="zh-TW" w:bidi="zh-TW"/>
      </w:rPr>
    </w:lvl>
  </w:abstractNum>
  <w:abstractNum w:abstractNumId="14" w15:restartNumberingAfterBreak="0">
    <w:nsid w:val="370D2508"/>
    <w:multiLevelType w:val="hybridMultilevel"/>
    <w:tmpl w:val="31504F50"/>
    <w:lvl w:ilvl="0" w:tplc="00004736">
      <w:start w:val="1"/>
      <w:numFmt w:val="decimal"/>
      <w:lvlText w:val="(%1)"/>
      <w:lvlJc w:val="left"/>
      <w:pPr>
        <w:ind w:left="449" w:hanging="341"/>
      </w:pPr>
      <w:rPr>
        <w:rFonts w:ascii="Times New Roman" w:eastAsia="Times New Roman" w:hAnsi="Times New Roman" w:cs="Times New Roman" w:hint="default"/>
        <w:w w:val="99"/>
        <w:sz w:val="24"/>
        <w:szCs w:val="24"/>
        <w:lang w:val="zh-TW" w:eastAsia="zh-TW" w:bidi="zh-TW"/>
      </w:rPr>
    </w:lvl>
    <w:lvl w:ilvl="1" w:tplc="77927C48">
      <w:start w:val="1"/>
      <w:numFmt w:val="upperLetter"/>
      <w:lvlText w:val="%2."/>
      <w:lvlJc w:val="left"/>
      <w:pPr>
        <w:ind w:left="449" w:hanging="248"/>
      </w:pPr>
      <w:rPr>
        <w:rFonts w:ascii="Times New Roman" w:eastAsia="Times New Roman" w:hAnsi="Times New Roman" w:cs="Times New Roman" w:hint="default"/>
        <w:spacing w:val="-1"/>
        <w:w w:val="100"/>
        <w:sz w:val="22"/>
        <w:szCs w:val="22"/>
        <w:lang w:val="zh-TW" w:eastAsia="zh-TW" w:bidi="zh-TW"/>
      </w:rPr>
    </w:lvl>
    <w:lvl w:ilvl="2" w:tplc="5BA06A16">
      <w:numFmt w:val="bullet"/>
      <w:lvlText w:val="•"/>
      <w:lvlJc w:val="left"/>
      <w:pPr>
        <w:ind w:left="883" w:hanging="248"/>
      </w:pPr>
      <w:rPr>
        <w:rFonts w:hint="default"/>
        <w:lang w:val="zh-TW" w:eastAsia="zh-TW" w:bidi="zh-TW"/>
      </w:rPr>
    </w:lvl>
    <w:lvl w:ilvl="3" w:tplc="34FAED32">
      <w:numFmt w:val="bullet"/>
      <w:lvlText w:val="•"/>
      <w:lvlJc w:val="left"/>
      <w:pPr>
        <w:ind w:left="1104" w:hanging="248"/>
      </w:pPr>
      <w:rPr>
        <w:rFonts w:hint="default"/>
        <w:lang w:val="zh-TW" w:eastAsia="zh-TW" w:bidi="zh-TW"/>
      </w:rPr>
    </w:lvl>
    <w:lvl w:ilvl="4" w:tplc="226003AC">
      <w:numFmt w:val="bullet"/>
      <w:lvlText w:val="•"/>
      <w:lvlJc w:val="left"/>
      <w:pPr>
        <w:ind w:left="1326" w:hanging="248"/>
      </w:pPr>
      <w:rPr>
        <w:rFonts w:hint="default"/>
        <w:lang w:val="zh-TW" w:eastAsia="zh-TW" w:bidi="zh-TW"/>
      </w:rPr>
    </w:lvl>
    <w:lvl w:ilvl="5" w:tplc="1CBCD7A8">
      <w:numFmt w:val="bullet"/>
      <w:lvlText w:val="•"/>
      <w:lvlJc w:val="left"/>
      <w:pPr>
        <w:ind w:left="1548" w:hanging="248"/>
      </w:pPr>
      <w:rPr>
        <w:rFonts w:hint="default"/>
        <w:lang w:val="zh-TW" w:eastAsia="zh-TW" w:bidi="zh-TW"/>
      </w:rPr>
    </w:lvl>
    <w:lvl w:ilvl="6" w:tplc="ED50AF66">
      <w:numFmt w:val="bullet"/>
      <w:lvlText w:val="•"/>
      <w:lvlJc w:val="left"/>
      <w:pPr>
        <w:ind w:left="1769" w:hanging="248"/>
      </w:pPr>
      <w:rPr>
        <w:rFonts w:hint="default"/>
        <w:lang w:val="zh-TW" w:eastAsia="zh-TW" w:bidi="zh-TW"/>
      </w:rPr>
    </w:lvl>
    <w:lvl w:ilvl="7" w:tplc="4B08073A">
      <w:numFmt w:val="bullet"/>
      <w:lvlText w:val="•"/>
      <w:lvlJc w:val="left"/>
      <w:pPr>
        <w:ind w:left="1991" w:hanging="248"/>
      </w:pPr>
      <w:rPr>
        <w:rFonts w:hint="default"/>
        <w:lang w:val="zh-TW" w:eastAsia="zh-TW" w:bidi="zh-TW"/>
      </w:rPr>
    </w:lvl>
    <w:lvl w:ilvl="8" w:tplc="836C692E">
      <w:numFmt w:val="bullet"/>
      <w:lvlText w:val="•"/>
      <w:lvlJc w:val="left"/>
      <w:pPr>
        <w:ind w:left="2212" w:hanging="248"/>
      </w:pPr>
      <w:rPr>
        <w:rFonts w:hint="default"/>
        <w:lang w:val="zh-TW" w:eastAsia="zh-TW" w:bidi="zh-TW"/>
      </w:r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686428"/>
    <w:multiLevelType w:val="hybridMultilevel"/>
    <w:tmpl w:val="31504F50"/>
    <w:lvl w:ilvl="0" w:tplc="00004736">
      <w:start w:val="1"/>
      <w:numFmt w:val="decimal"/>
      <w:lvlText w:val="(%1)"/>
      <w:lvlJc w:val="left"/>
      <w:pPr>
        <w:ind w:left="449" w:hanging="341"/>
      </w:pPr>
      <w:rPr>
        <w:rFonts w:ascii="Times New Roman" w:eastAsia="Times New Roman" w:hAnsi="Times New Roman" w:cs="Times New Roman" w:hint="default"/>
        <w:w w:val="99"/>
        <w:sz w:val="24"/>
        <w:szCs w:val="24"/>
        <w:lang w:val="zh-TW" w:eastAsia="zh-TW" w:bidi="zh-TW"/>
      </w:rPr>
    </w:lvl>
    <w:lvl w:ilvl="1" w:tplc="77927C48">
      <w:start w:val="1"/>
      <w:numFmt w:val="upperLetter"/>
      <w:lvlText w:val="%2."/>
      <w:lvlJc w:val="left"/>
      <w:pPr>
        <w:ind w:left="449" w:hanging="248"/>
      </w:pPr>
      <w:rPr>
        <w:rFonts w:ascii="Times New Roman" w:eastAsia="Times New Roman" w:hAnsi="Times New Roman" w:cs="Times New Roman" w:hint="default"/>
        <w:spacing w:val="-1"/>
        <w:w w:val="100"/>
        <w:sz w:val="22"/>
        <w:szCs w:val="22"/>
        <w:lang w:val="zh-TW" w:eastAsia="zh-TW" w:bidi="zh-TW"/>
      </w:rPr>
    </w:lvl>
    <w:lvl w:ilvl="2" w:tplc="5BA06A16">
      <w:numFmt w:val="bullet"/>
      <w:lvlText w:val="•"/>
      <w:lvlJc w:val="left"/>
      <w:pPr>
        <w:ind w:left="883" w:hanging="248"/>
      </w:pPr>
      <w:rPr>
        <w:rFonts w:hint="default"/>
        <w:lang w:val="zh-TW" w:eastAsia="zh-TW" w:bidi="zh-TW"/>
      </w:rPr>
    </w:lvl>
    <w:lvl w:ilvl="3" w:tplc="34FAED32">
      <w:numFmt w:val="bullet"/>
      <w:lvlText w:val="•"/>
      <w:lvlJc w:val="left"/>
      <w:pPr>
        <w:ind w:left="1104" w:hanging="248"/>
      </w:pPr>
      <w:rPr>
        <w:rFonts w:hint="default"/>
        <w:lang w:val="zh-TW" w:eastAsia="zh-TW" w:bidi="zh-TW"/>
      </w:rPr>
    </w:lvl>
    <w:lvl w:ilvl="4" w:tplc="226003AC">
      <w:numFmt w:val="bullet"/>
      <w:lvlText w:val="•"/>
      <w:lvlJc w:val="left"/>
      <w:pPr>
        <w:ind w:left="1326" w:hanging="248"/>
      </w:pPr>
      <w:rPr>
        <w:rFonts w:hint="default"/>
        <w:lang w:val="zh-TW" w:eastAsia="zh-TW" w:bidi="zh-TW"/>
      </w:rPr>
    </w:lvl>
    <w:lvl w:ilvl="5" w:tplc="1CBCD7A8">
      <w:numFmt w:val="bullet"/>
      <w:lvlText w:val="•"/>
      <w:lvlJc w:val="left"/>
      <w:pPr>
        <w:ind w:left="1548" w:hanging="248"/>
      </w:pPr>
      <w:rPr>
        <w:rFonts w:hint="default"/>
        <w:lang w:val="zh-TW" w:eastAsia="zh-TW" w:bidi="zh-TW"/>
      </w:rPr>
    </w:lvl>
    <w:lvl w:ilvl="6" w:tplc="ED50AF66">
      <w:numFmt w:val="bullet"/>
      <w:lvlText w:val="•"/>
      <w:lvlJc w:val="left"/>
      <w:pPr>
        <w:ind w:left="1769" w:hanging="248"/>
      </w:pPr>
      <w:rPr>
        <w:rFonts w:hint="default"/>
        <w:lang w:val="zh-TW" w:eastAsia="zh-TW" w:bidi="zh-TW"/>
      </w:rPr>
    </w:lvl>
    <w:lvl w:ilvl="7" w:tplc="4B08073A">
      <w:numFmt w:val="bullet"/>
      <w:lvlText w:val="•"/>
      <w:lvlJc w:val="left"/>
      <w:pPr>
        <w:ind w:left="1991" w:hanging="248"/>
      </w:pPr>
      <w:rPr>
        <w:rFonts w:hint="default"/>
        <w:lang w:val="zh-TW" w:eastAsia="zh-TW" w:bidi="zh-TW"/>
      </w:rPr>
    </w:lvl>
    <w:lvl w:ilvl="8" w:tplc="836C692E">
      <w:numFmt w:val="bullet"/>
      <w:lvlText w:val="•"/>
      <w:lvlJc w:val="left"/>
      <w:pPr>
        <w:ind w:left="2212" w:hanging="248"/>
      </w:pPr>
      <w:rPr>
        <w:rFonts w:hint="default"/>
        <w:lang w:val="zh-TW" w:eastAsia="zh-TW" w:bidi="zh-TW"/>
      </w:r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76400C"/>
    <w:multiLevelType w:val="hybridMultilevel"/>
    <w:tmpl w:val="81900744"/>
    <w:lvl w:ilvl="0" w:tplc="178CDAC2">
      <w:start w:val="1"/>
      <w:numFmt w:val="decimal"/>
      <w:lvlText w:val="(%1)"/>
      <w:lvlJc w:val="left"/>
      <w:pPr>
        <w:ind w:left="448" w:hanging="341"/>
      </w:pPr>
      <w:rPr>
        <w:rFonts w:ascii="Times New Roman" w:eastAsia="Times New Roman" w:hAnsi="Times New Roman" w:cs="Times New Roman" w:hint="default"/>
        <w:w w:val="99"/>
        <w:sz w:val="24"/>
        <w:szCs w:val="24"/>
        <w:lang w:val="zh-TW" w:eastAsia="zh-TW" w:bidi="zh-TW"/>
      </w:rPr>
    </w:lvl>
    <w:lvl w:ilvl="1" w:tplc="FB98A4E6">
      <w:numFmt w:val="bullet"/>
      <w:lvlText w:val="•"/>
      <w:lvlJc w:val="left"/>
      <w:pPr>
        <w:ind w:left="664" w:hanging="341"/>
      </w:pPr>
      <w:rPr>
        <w:rFonts w:hint="default"/>
        <w:lang w:val="zh-TW" w:eastAsia="zh-TW" w:bidi="zh-TW"/>
      </w:rPr>
    </w:lvl>
    <w:lvl w:ilvl="2" w:tplc="767C158C">
      <w:numFmt w:val="bullet"/>
      <w:lvlText w:val="•"/>
      <w:lvlJc w:val="left"/>
      <w:pPr>
        <w:ind w:left="889" w:hanging="341"/>
      </w:pPr>
      <w:rPr>
        <w:rFonts w:hint="default"/>
        <w:lang w:val="zh-TW" w:eastAsia="zh-TW" w:bidi="zh-TW"/>
      </w:rPr>
    </w:lvl>
    <w:lvl w:ilvl="3" w:tplc="F7DA1EBE">
      <w:numFmt w:val="bullet"/>
      <w:lvlText w:val="•"/>
      <w:lvlJc w:val="left"/>
      <w:pPr>
        <w:ind w:left="1113" w:hanging="341"/>
      </w:pPr>
      <w:rPr>
        <w:rFonts w:hint="default"/>
        <w:lang w:val="zh-TW" w:eastAsia="zh-TW" w:bidi="zh-TW"/>
      </w:rPr>
    </w:lvl>
    <w:lvl w:ilvl="4" w:tplc="D66A291A">
      <w:numFmt w:val="bullet"/>
      <w:lvlText w:val="•"/>
      <w:lvlJc w:val="left"/>
      <w:pPr>
        <w:ind w:left="1338" w:hanging="341"/>
      </w:pPr>
      <w:rPr>
        <w:rFonts w:hint="default"/>
        <w:lang w:val="zh-TW" w:eastAsia="zh-TW" w:bidi="zh-TW"/>
      </w:rPr>
    </w:lvl>
    <w:lvl w:ilvl="5" w:tplc="2FAC2DCC">
      <w:numFmt w:val="bullet"/>
      <w:lvlText w:val="•"/>
      <w:lvlJc w:val="left"/>
      <w:pPr>
        <w:ind w:left="1563" w:hanging="341"/>
      </w:pPr>
      <w:rPr>
        <w:rFonts w:hint="default"/>
        <w:lang w:val="zh-TW" w:eastAsia="zh-TW" w:bidi="zh-TW"/>
      </w:rPr>
    </w:lvl>
    <w:lvl w:ilvl="6" w:tplc="32D0D214">
      <w:numFmt w:val="bullet"/>
      <w:lvlText w:val="•"/>
      <w:lvlJc w:val="left"/>
      <w:pPr>
        <w:ind w:left="1787" w:hanging="341"/>
      </w:pPr>
      <w:rPr>
        <w:rFonts w:hint="default"/>
        <w:lang w:val="zh-TW" w:eastAsia="zh-TW" w:bidi="zh-TW"/>
      </w:rPr>
    </w:lvl>
    <w:lvl w:ilvl="7" w:tplc="FAFAE384">
      <w:numFmt w:val="bullet"/>
      <w:lvlText w:val="•"/>
      <w:lvlJc w:val="left"/>
      <w:pPr>
        <w:ind w:left="2012" w:hanging="341"/>
      </w:pPr>
      <w:rPr>
        <w:rFonts w:hint="default"/>
        <w:lang w:val="zh-TW" w:eastAsia="zh-TW" w:bidi="zh-TW"/>
      </w:rPr>
    </w:lvl>
    <w:lvl w:ilvl="8" w:tplc="F3C8E6AC">
      <w:numFmt w:val="bullet"/>
      <w:lvlText w:val="•"/>
      <w:lvlJc w:val="left"/>
      <w:pPr>
        <w:ind w:left="2236" w:hanging="341"/>
      </w:pPr>
      <w:rPr>
        <w:rFonts w:hint="default"/>
        <w:lang w:val="zh-TW" w:eastAsia="zh-TW" w:bidi="zh-TW"/>
      </w:rPr>
    </w:lvl>
  </w:abstractNum>
  <w:abstractNum w:abstractNumId="20" w15:restartNumberingAfterBreak="0">
    <w:nsid w:val="4BA5480D"/>
    <w:multiLevelType w:val="hybridMultilevel"/>
    <w:tmpl w:val="CC5ECF72"/>
    <w:lvl w:ilvl="0" w:tplc="C40CA00E">
      <w:start w:val="1"/>
      <w:numFmt w:val="decimal"/>
      <w:lvlText w:val="(%1)"/>
      <w:lvlJc w:val="left"/>
      <w:pPr>
        <w:ind w:left="448" w:hanging="341"/>
      </w:pPr>
      <w:rPr>
        <w:rFonts w:ascii="Times New Roman" w:eastAsia="Times New Roman" w:hAnsi="Times New Roman" w:cs="Times New Roman" w:hint="default"/>
        <w:w w:val="99"/>
        <w:sz w:val="24"/>
        <w:szCs w:val="24"/>
        <w:lang w:val="zh-TW" w:eastAsia="zh-TW" w:bidi="zh-TW"/>
      </w:rPr>
    </w:lvl>
    <w:lvl w:ilvl="1" w:tplc="E2928E50">
      <w:numFmt w:val="bullet"/>
      <w:lvlText w:val="•"/>
      <w:lvlJc w:val="left"/>
      <w:pPr>
        <w:ind w:left="664" w:hanging="341"/>
      </w:pPr>
      <w:rPr>
        <w:rFonts w:hint="default"/>
        <w:lang w:val="zh-TW" w:eastAsia="zh-TW" w:bidi="zh-TW"/>
      </w:rPr>
    </w:lvl>
    <w:lvl w:ilvl="2" w:tplc="FC54DE40">
      <w:numFmt w:val="bullet"/>
      <w:lvlText w:val="•"/>
      <w:lvlJc w:val="left"/>
      <w:pPr>
        <w:ind w:left="889" w:hanging="341"/>
      </w:pPr>
      <w:rPr>
        <w:rFonts w:hint="default"/>
        <w:lang w:val="zh-TW" w:eastAsia="zh-TW" w:bidi="zh-TW"/>
      </w:rPr>
    </w:lvl>
    <w:lvl w:ilvl="3" w:tplc="C4EC2800">
      <w:numFmt w:val="bullet"/>
      <w:lvlText w:val="•"/>
      <w:lvlJc w:val="left"/>
      <w:pPr>
        <w:ind w:left="1113" w:hanging="341"/>
      </w:pPr>
      <w:rPr>
        <w:rFonts w:hint="default"/>
        <w:lang w:val="zh-TW" w:eastAsia="zh-TW" w:bidi="zh-TW"/>
      </w:rPr>
    </w:lvl>
    <w:lvl w:ilvl="4" w:tplc="FDFA27A6">
      <w:numFmt w:val="bullet"/>
      <w:lvlText w:val="•"/>
      <w:lvlJc w:val="left"/>
      <w:pPr>
        <w:ind w:left="1338" w:hanging="341"/>
      </w:pPr>
      <w:rPr>
        <w:rFonts w:hint="default"/>
        <w:lang w:val="zh-TW" w:eastAsia="zh-TW" w:bidi="zh-TW"/>
      </w:rPr>
    </w:lvl>
    <w:lvl w:ilvl="5" w:tplc="526EC7F8">
      <w:numFmt w:val="bullet"/>
      <w:lvlText w:val="•"/>
      <w:lvlJc w:val="left"/>
      <w:pPr>
        <w:ind w:left="1563" w:hanging="341"/>
      </w:pPr>
      <w:rPr>
        <w:rFonts w:hint="default"/>
        <w:lang w:val="zh-TW" w:eastAsia="zh-TW" w:bidi="zh-TW"/>
      </w:rPr>
    </w:lvl>
    <w:lvl w:ilvl="6" w:tplc="08226686">
      <w:numFmt w:val="bullet"/>
      <w:lvlText w:val="•"/>
      <w:lvlJc w:val="left"/>
      <w:pPr>
        <w:ind w:left="1787" w:hanging="341"/>
      </w:pPr>
      <w:rPr>
        <w:rFonts w:hint="default"/>
        <w:lang w:val="zh-TW" w:eastAsia="zh-TW" w:bidi="zh-TW"/>
      </w:rPr>
    </w:lvl>
    <w:lvl w:ilvl="7" w:tplc="AC7CAB50">
      <w:numFmt w:val="bullet"/>
      <w:lvlText w:val="•"/>
      <w:lvlJc w:val="left"/>
      <w:pPr>
        <w:ind w:left="2012" w:hanging="341"/>
      </w:pPr>
      <w:rPr>
        <w:rFonts w:hint="default"/>
        <w:lang w:val="zh-TW" w:eastAsia="zh-TW" w:bidi="zh-TW"/>
      </w:rPr>
    </w:lvl>
    <w:lvl w:ilvl="8" w:tplc="8F3670F0">
      <w:numFmt w:val="bullet"/>
      <w:lvlText w:val="•"/>
      <w:lvlJc w:val="left"/>
      <w:pPr>
        <w:ind w:left="2236" w:hanging="341"/>
      </w:pPr>
      <w:rPr>
        <w:rFonts w:hint="default"/>
        <w:lang w:val="zh-TW" w:eastAsia="zh-TW" w:bidi="zh-TW"/>
      </w:rPr>
    </w:lvl>
  </w:abstractNum>
  <w:abstractNum w:abstractNumId="21" w15:restartNumberingAfterBreak="0">
    <w:nsid w:val="522F20F1"/>
    <w:multiLevelType w:val="hybridMultilevel"/>
    <w:tmpl w:val="31504F50"/>
    <w:lvl w:ilvl="0" w:tplc="00004736">
      <w:start w:val="1"/>
      <w:numFmt w:val="decimal"/>
      <w:lvlText w:val="(%1)"/>
      <w:lvlJc w:val="left"/>
      <w:pPr>
        <w:ind w:left="449" w:hanging="341"/>
      </w:pPr>
      <w:rPr>
        <w:rFonts w:ascii="Times New Roman" w:eastAsia="Times New Roman" w:hAnsi="Times New Roman" w:cs="Times New Roman" w:hint="default"/>
        <w:w w:val="99"/>
        <w:sz w:val="24"/>
        <w:szCs w:val="24"/>
        <w:lang w:val="zh-TW" w:eastAsia="zh-TW" w:bidi="zh-TW"/>
      </w:rPr>
    </w:lvl>
    <w:lvl w:ilvl="1" w:tplc="77927C48">
      <w:start w:val="1"/>
      <w:numFmt w:val="upperLetter"/>
      <w:lvlText w:val="%2."/>
      <w:lvlJc w:val="left"/>
      <w:pPr>
        <w:ind w:left="449" w:hanging="248"/>
      </w:pPr>
      <w:rPr>
        <w:rFonts w:ascii="Times New Roman" w:eastAsia="Times New Roman" w:hAnsi="Times New Roman" w:cs="Times New Roman" w:hint="default"/>
        <w:spacing w:val="-1"/>
        <w:w w:val="100"/>
        <w:sz w:val="22"/>
        <w:szCs w:val="22"/>
        <w:lang w:val="zh-TW" w:eastAsia="zh-TW" w:bidi="zh-TW"/>
      </w:rPr>
    </w:lvl>
    <w:lvl w:ilvl="2" w:tplc="5BA06A16">
      <w:numFmt w:val="bullet"/>
      <w:lvlText w:val="•"/>
      <w:lvlJc w:val="left"/>
      <w:pPr>
        <w:ind w:left="883" w:hanging="248"/>
      </w:pPr>
      <w:rPr>
        <w:rFonts w:hint="default"/>
        <w:lang w:val="zh-TW" w:eastAsia="zh-TW" w:bidi="zh-TW"/>
      </w:rPr>
    </w:lvl>
    <w:lvl w:ilvl="3" w:tplc="34FAED32">
      <w:numFmt w:val="bullet"/>
      <w:lvlText w:val="•"/>
      <w:lvlJc w:val="left"/>
      <w:pPr>
        <w:ind w:left="1104" w:hanging="248"/>
      </w:pPr>
      <w:rPr>
        <w:rFonts w:hint="default"/>
        <w:lang w:val="zh-TW" w:eastAsia="zh-TW" w:bidi="zh-TW"/>
      </w:rPr>
    </w:lvl>
    <w:lvl w:ilvl="4" w:tplc="226003AC">
      <w:numFmt w:val="bullet"/>
      <w:lvlText w:val="•"/>
      <w:lvlJc w:val="left"/>
      <w:pPr>
        <w:ind w:left="1326" w:hanging="248"/>
      </w:pPr>
      <w:rPr>
        <w:rFonts w:hint="default"/>
        <w:lang w:val="zh-TW" w:eastAsia="zh-TW" w:bidi="zh-TW"/>
      </w:rPr>
    </w:lvl>
    <w:lvl w:ilvl="5" w:tplc="1CBCD7A8">
      <w:numFmt w:val="bullet"/>
      <w:lvlText w:val="•"/>
      <w:lvlJc w:val="left"/>
      <w:pPr>
        <w:ind w:left="1548" w:hanging="248"/>
      </w:pPr>
      <w:rPr>
        <w:rFonts w:hint="default"/>
        <w:lang w:val="zh-TW" w:eastAsia="zh-TW" w:bidi="zh-TW"/>
      </w:rPr>
    </w:lvl>
    <w:lvl w:ilvl="6" w:tplc="ED50AF66">
      <w:numFmt w:val="bullet"/>
      <w:lvlText w:val="•"/>
      <w:lvlJc w:val="left"/>
      <w:pPr>
        <w:ind w:left="1769" w:hanging="248"/>
      </w:pPr>
      <w:rPr>
        <w:rFonts w:hint="default"/>
        <w:lang w:val="zh-TW" w:eastAsia="zh-TW" w:bidi="zh-TW"/>
      </w:rPr>
    </w:lvl>
    <w:lvl w:ilvl="7" w:tplc="4B08073A">
      <w:numFmt w:val="bullet"/>
      <w:lvlText w:val="•"/>
      <w:lvlJc w:val="left"/>
      <w:pPr>
        <w:ind w:left="1991" w:hanging="248"/>
      </w:pPr>
      <w:rPr>
        <w:rFonts w:hint="default"/>
        <w:lang w:val="zh-TW" w:eastAsia="zh-TW" w:bidi="zh-TW"/>
      </w:rPr>
    </w:lvl>
    <w:lvl w:ilvl="8" w:tplc="836C692E">
      <w:numFmt w:val="bullet"/>
      <w:lvlText w:val="•"/>
      <w:lvlJc w:val="left"/>
      <w:pPr>
        <w:ind w:left="2212" w:hanging="248"/>
      </w:pPr>
      <w:rPr>
        <w:rFonts w:hint="default"/>
        <w:lang w:val="zh-TW" w:eastAsia="zh-TW" w:bidi="zh-TW"/>
      </w:rPr>
    </w:lvl>
  </w:abstractNum>
  <w:abstractNum w:abstractNumId="2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1D7044"/>
    <w:multiLevelType w:val="hybridMultilevel"/>
    <w:tmpl w:val="E03E2636"/>
    <w:lvl w:ilvl="0" w:tplc="1F845DC6">
      <w:start w:val="1"/>
      <w:numFmt w:val="decimal"/>
      <w:suff w:val="nothing"/>
      <w:lvlText w:val="(%1)"/>
      <w:lvlJc w:val="left"/>
      <w:pPr>
        <w:ind w:left="449" w:hanging="341"/>
      </w:pPr>
      <w:rPr>
        <w:rFonts w:ascii="Times New Roman" w:eastAsia="新細明體" w:hAnsi="Times New Roman" w:cs="Times New Roman" w:hint="default"/>
        <w:w w:val="99"/>
        <w:sz w:val="24"/>
        <w:szCs w:val="24"/>
        <w:lang w:val="zh-TW" w:eastAsia="zh-TW" w:bidi="zh-TW"/>
      </w:rPr>
    </w:lvl>
    <w:lvl w:ilvl="1" w:tplc="E436A2DA">
      <w:numFmt w:val="bullet"/>
      <w:lvlText w:val="•"/>
      <w:lvlJc w:val="left"/>
      <w:pPr>
        <w:ind w:left="661" w:hanging="341"/>
      </w:pPr>
      <w:rPr>
        <w:rFonts w:hint="default"/>
        <w:lang w:val="zh-TW" w:eastAsia="zh-TW" w:bidi="zh-TW"/>
      </w:rPr>
    </w:lvl>
    <w:lvl w:ilvl="2" w:tplc="085026FC">
      <w:numFmt w:val="bullet"/>
      <w:lvlText w:val="•"/>
      <w:lvlJc w:val="left"/>
      <w:pPr>
        <w:ind w:left="883" w:hanging="341"/>
      </w:pPr>
      <w:rPr>
        <w:rFonts w:hint="default"/>
        <w:lang w:val="zh-TW" w:eastAsia="zh-TW" w:bidi="zh-TW"/>
      </w:rPr>
    </w:lvl>
    <w:lvl w:ilvl="3" w:tplc="D9AE76A2">
      <w:numFmt w:val="bullet"/>
      <w:lvlText w:val="•"/>
      <w:lvlJc w:val="left"/>
      <w:pPr>
        <w:ind w:left="1104" w:hanging="341"/>
      </w:pPr>
      <w:rPr>
        <w:rFonts w:hint="default"/>
        <w:lang w:val="zh-TW" w:eastAsia="zh-TW" w:bidi="zh-TW"/>
      </w:rPr>
    </w:lvl>
    <w:lvl w:ilvl="4" w:tplc="83840434">
      <w:numFmt w:val="bullet"/>
      <w:lvlText w:val="•"/>
      <w:lvlJc w:val="left"/>
      <w:pPr>
        <w:ind w:left="1326" w:hanging="341"/>
      </w:pPr>
      <w:rPr>
        <w:rFonts w:hint="default"/>
        <w:lang w:val="zh-TW" w:eastAsia="zh-TW" w:bidi="zh-TW"/>
      </w:rPr>
    </w:lvl>
    <w:lvl w:ilvl="5" w:tplc="AE20951A">
      <w:numFmt w:val="bullet"/>
      <w:lvlText w:val="•"/>
      <w:lvlJc w:val="left"/>
      <w:pPr>
        <w:ind w:left="1548" w:hanging="341"/>
      </w:pPr>
      <w:rPr>
        <w:rFonts w:hint="default"/>
        <w:lang w:val="zh-TW" w:eastAsia="zh-TW" w:bidi="zh-TW"/>
      </w:rPr>
    </w:lvl>
    <w:lvl w:ilvl="6" w:tplc="8DC08D74">
      <w:numFmt w:val="bullet"/>
      <w:lvlText w:val="•"/>
      <w:lvlJc w:val="left"/>
      <w:pPr>
        <w:ind w:left="1769" w:hanging="341"/>
      </w:pPr>
      <w:rPr>
        <w:rFonts w:hint="default"/>
        <w:lang w:val="zh-TW" w:eastAsia="zh-TW" w:bidi="zh-TW"/>
      </w:rPr>
    </w:lvl>
    <w:lvl w:ilvl="7" w:tplc="0ABC08BE">
      <w:numFmt w:val="bullet"/>
      <w:lvlText w:val="•"/>
      <w:lvlJc w:val="left"/>
      <w:pPr>
        <w:ind w:left="1991" w:hanging="341"/>
      </w:pPr>
      <w:rPr>
        <w:rFonts w:hint="default"/>
        <w:lang w:val="zh-TW" w:eastAsia="zh-TW" w:bidi="zh-TW"/>
      </w:rPr>
    </w:lvl>
    <w:lvl w:ilvl="8" w:tplc="D3C4B6AE">
      <w:numFmt w:val="bullet"/>
      <w:lvlText w:val="•"/>
      <w:lvlJc w:val="left"/>
      <w:pPr>
        <w:ind w:left="2212" w:hanging="341"/>
      </w:pPr>
      <w:rPr>
        <w:rFonts w:hint="default"/>
        <w:lang w:val="zh-TW" w:eastAsia="zh-TW" w:bidi="zh-TW"/>
      </w:rPr>
    </w:lvl>
  </w:abstractNum>
  <w:abstractNum w:abstractNumId="25" w15:restartNumberingAfterBreak="0">
    <w:nsid w:val="5C6A2304"/>
    <w:multiLevelType w:val="hybridMultilevel"/>
    <w:tmpl w:val="E03E2636"/>
    <w:lvl w:ilvl="0" w:tplc="1F845DC6">
      <w:start w:val="1"/>
      <w:numFmt w:val="decimal"/>
      <w:suff w:val="nothing"/>
      <w:lvlText w:val="(%1)"/>
      <w:lvlJc w:val="left"/>
      <w:pPr>
        <w:ind w:left="449" w:hanging="341"/>
      </w:pPr>
      <w:rPr>
        <w:rFonts w:ascii="Times New Roman" w:eastAsia="新細明體" w:hAnsi="Times New Roman" w:cs="Times New Roman" w:hint="default"/>
        <w:w w:val="99"/>
        <w:sz w:val="24"/>
        <w:szCs w:val="24"/>
        <w:lang w:val="zh-TW" w:eastAsia="zh-TW" w:bidi="zh-TW"/>
      </w:rPr>
    </w:lvl>
    <w:lvl w:ilvl="1" w:tplc="E436A2DA">
      <w:numFmt w:val="bullet"/>
      <w:lvlText w:val="•"/>
      <w:lvlJc w:val="left"/>
      <w:pPr>
        <w:ind w:left="661" w:hanging="341"/>
      </w:pPr>
      <w:rPr>
        <w:rFonts w:hint="default"/>
        <w:lang w:val="zh-TW" w:eastAsia="zh-TW" w:bidi="zh-TW"/>
      </w:rPr>
    </w:lvl>
    <w:lvl w:ilvl="2" w:tplc="085026FC">
      <w:numFmt w:val="bullet"/>
      <w:lvlText w:val="•"/>
      <w:lvlJc w:val="left"/>
      <w:pPr>
        <w:ind w:left="883" w:hanging="341"/>
      </w:pPr>
      <w:rPr>
        <w:rFonts w:hint="default"/>
        <w:lang w:val="zh-TW" w:eastAsia="zh-TW" w:bidi="zh-TW"/>
      </w:rPr>
    </w:lvl>
    <w:lvl w:ilvl="3" w:tplc="D9AE76A2">
      <w:numFmt w:val="bullet"/>
      <w:lvlText w:val="•"/>
      <w:lvlJc w:val="left"/>
      <w:pPr>
        <w:ind w:left="1104" w:hanging="341"/>
      </w:pPr>
      <w:rPr>
        <w:rFonts w:hint="default"/>
        <w:lang w:val="zh-TW" w:eastAsia="zh-TW" w:bidi="zh-TW"/>
      </w:rPr>
    </w:lvl>
    <w:lvl w:ilvl="4" w:tplc="83840434">
      <w:numFmt w:val="bullet"/>
      <w:lvlText w:val="•"/>
      <w:lvlJc w:val="left"/>
      <w:pPr>
        <w:ind w:left="1326" w:hanging="341"/>
      </w:pPr>
      <w:rPr>
        <w:rFonts w:hint="default"/>
        <w:lang w:val="zh-TW" w:eastAsia="zh-TW" w:bidi="zh-TW"/>
      </w:rPr>
    </w:lvl>
    <w:lvl w:ilvl="5" w:tplc="AE20951A">
      <w:numFmt w:val="bullet"/>
      <w:lvlText w:val="•"/>
      <w:lvlJc w:val="left"/>
      <w:pPr>
        <w:ind w:left="1548" w:hanging="341"/>
      </w:pPr>
      <w:rPr>
        <w:rFonts w:hint="default"/>
        <w:lang w:val="zh-TW" w:eastAsia="zh-TW" w:bidi="zh-TW"/>
      </w:rPr>
    </w:lvl>
    <w:lvl w:ilvl="6" w:tplc="8DC08D74">
      <w:numFmt w:val="bullet"/>
      <w:lvlText w:val="•"/>
      <w:lvlJc w:val="left"/>
      <w:pPr>
        <w:ind w:left="1769" w:hanging="341"/>
      </w:pPr>
      <w:rPr>
        <w:rFonts w:hint="default"/>
        <w:lang w:val="zh-TW" w:eastAsia="zh-TW" w:bidi="zh-TW"/>
      </w:rPr>
    </w:lvl>
    <w:lvl w:ilvl="7" w:tplc="0ABC08BE">
      <w:numFmt w:val="bullet"/>
      <w:lvlText w:val="•"/>
      <w:lvlJc w:val="left"/>
      <w:pPr>
        <w:ind w:left="1991" w:hanging="341"/>
      </w:pPr>
      <w:rPr>
        <w:rFonts w:hint="default"/>
        <w:lang w:val="zh-TW" w:eastAsia="zh-TW" w:bidi="zh-TW"/>
      </w:rPr>
    </w:lvl>
    <w:lvl w:ilvl="8" w:tplc="D3C4B6AE">
      <w:numFmt w:val="bullet"/>
      <w:lvlText w:val="•"/>
      <w:lvlJc w:val="left"/>
      <w:pPr>
        <w:ind w:left="2212" w:hanging="341"/>
      </w:pPr>
      <w:rPr>
        <w:rFonts w:hint="default"/>
        <w:lang w:val="zh-TW" w:eastAsia="zh-TW" w:bidi="zh-TW"/>
      </w:rPr>
    </w:lvl>
  </w:abstractNum>
  <w:abstractNum w:abstractNumId="26" w15:restartNumberingAfterBreak="0">
    <w:nsid w:val="5CF205CA"/>
    <w:multiLevelType w:val="hybridMultilevel"/>
    <w:tmpl w:val="5C06B4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6F9187B"/>
    <w:multiLevelType w:val="hybridMultilevel"/>
    <w:tmpl w:val="E03E2636"/>
    <w:lvl w:ilvl="0" w:tplc="1F845DC6">
      <w:start w:val="1"/>
      <w:numFmt w:val="decimal"/>
      <w:suff w:val="nothing"/>
      <w:lvlText w:val="(%1)"/>
      <w:lvlJc w:val="left"/>
      <w:pPr>
        <w:ind w:left="449" w:hanging="341"/>
      </w:pPr>
      <w:rPr>
        <w:rFonts w:ascii="Times New Roman" w:eastAsia="新細明體" w:hAnsi="Times New Roman" w:cs="Times New Roman" w:hint="default"/>
        <w:w w:val="99"/>
        <w:sz w:val="24"/>
        <w:szCs w:val="24"/>
        <w:lang w:val="zh-TW" w:eastAsia="zh-TW" w:bidi="zh-TW"/>
      </w:rPr>
    </w:lvl>
    <w:lvl w:ilvl="1" w:tplc="E436A2DA">
      <w:numFmt w:val="bullet"/>
      <w:lvlText w:val="•"/>
      <w:lvlJc w:val="left"/>
      <w:pPr>
        <w:ind w:left="661" w:hanging="341"/>
      </w:pPr>
      <w:rPr>
        <w:rFonts w:hint="default"/>
        <w:lang w:val="zh-TW" w:eastAsia="zh-TW" w:bidi="zh-TW"/>
      </w:rPr>
    </w:lvl>
    <w:lvl w:ilvl="2" w:tplc="085026FC">
      <w:numFmt w:val="bullet"/>
      <w:lvlText w:val="•"/>
      <w:lvlJc w:val="left"/>
      <w:pPr>
        <w:ind w:left="883" w:hanging="341"/>
      </w:pPr>
      <w:rPr>
        <w:rFonts w:hint="default"/>
        <w:lang w:val="zh-TW" w:eastAsia="zh-TW" w:bidi="zh-TW"/>
      </w:rPr>
    </w:lvl>
    <w:lvl w:ilvl="3" w:tplc="D9AE76A2">
      <w:numFmt w:val="bullet"/>
      <w:lvlText w:val="•"/>
      <w:lvlJc w:val="left"/>
      <w:pPr>
        <w:ind w:left="1104" w:hanging="341"/>
      </w:pPr>
      <w:rPr>
        <w:rFonts w:hint="default"/>
        <w:lang w:val="zh-TW" w:eastAsia="zh-TW" w:bidi="zh-TW"/>
      </w:rPr>
    </w:lvl>
    <w:lvl w:ilvl="4" w:tplc="83840434">
      <w:numFmt w:val="bullet"/>
      <w:lvlText w:val="•"/>
      <w:lvlJc w:val="left"/>
      <w:pPr>
        <w:ind w:left="1326" w:hanging="341"/>
      </w:pPr>
      <w:rPr>
        <w:rFonts w:hint="default"/>
        <w:lang w:val="zh-TW" w:eastAsia="zh-TW" w:bidi="zh-TW"/>
      </w:rPr>
    </w:lvl>
    <w:lvl w:ilvl="5" w:tplc="AE20951A">
      <w:numFmt w:val="bullet"/>
      <w:lvlText w:val="•"/>
      <w:lvlJc w:val="left"/>
      <w:pPr>
        <w:ind w:left="1548" w:hanging="341"/>
      </w:pPr>
      <w:rPr>
        <w:rFonts w:hint="default"/>
        <w:lang w:val="zh-TW" w:eastAsia="zh-TW" w:bidi="zh-TW"/>
      </w:rPr>
    </w:lvl>
    <w:lvl w:ilvl="6" w:tplc="8DC08D74">
      <w:numFmt w:val="bullet"/>
      <w:lvlText w:val="•"/>
      <w:lvlJc w:val="left"/>
      <w:pPr>
        <w:ind w:left="1769" w:hanging="341"/>
      </w:pPr>
      <w:rPr>
        <w:rFonts w:hint="default"/>
        <w:lang w:val="zh-TW" w:eastAsia="zh-TW" w:bidi="zh-TW"/>
      </w:rPr>
    </w:lvl>
    <w:lvl w:ilvl="7" w:tplc="0ABC08BE">
      <w:numFmt w:val="bullet"/>
      <w:lvlText w:val="•"/>
      <w:lvlJc w:val="left"/>
      <w:pPr>
        <w:ind w:left="1991" w:hanging="341"/>
      </w:pPr>
      <w:rPr>
        <w:rFonts w:hint="default"/>
        <w:lang w:val="zh-TW" w:eastAsia="zh-TW" w:bidi="zh-TW"/>
      </w:rPr>
    </w:lvl>
    <w:lvl w:ilvl="8" w:tplc="D3C4B6AE">
      <w:numFmt w:val="bullet"/>
      <w:lvlText w:val="•"/>
      <w:lvlJc w:val="left"/>
      <w:pPr>
        <w:ind w:left="2212" w:hanging="341"/>
      </w:pPr>
      <w:rPr>
        <w:rFonts w:hint="default"/>
        <w:lang w:val="zh-TW" w:eastAsia="zh-TW" w:bidi="zh-TW"/>
      </w:rPr>
    </w:lvl>
  </w:abstractNum>
  <w:abstractNum w:abstractNumId="28" w15:restartNumberingAfterBreak="0">
    <w:nsid w:val="67BC597E"/>
    <w:multiLevelType w:val="hybridMultilevel"/>
    <w:tmpl w:val="E03E2636"/>
    <w:lvl w:ilvl="0" w:tplc="1F845DC6">
      <w:start w:val="1"/>
      <w:numFmt w:val="decimal"/>
      <w:suff w:val="nothing"/>
      <w:lvlText w:val="(%1)"/>
      <w:lvlJc w:val="left"/>
      <w:pPr>
        <w:ind w:left="449" w:hanging="341"/>
      </w:pPr>
      <w:rPr>
        <w:rFonts w:ascii="Times New Roman" w:eastAsia="新細明體" w:hAnsi="Times New Roman" w:cs="Times New Roman" w:hint="default"/>
        <w:w w:val="99"/>
        <w:sz w:val="24"/>
        <w:szCs w:val="24"/>
        <w:lang w:val="zh-TW" w:eastAsia="zh-TW" w:bidi="zh-TW"/>
      </w:rPr>
    </w:lvl>
    <w:lvl w:ilvl="1" w:tplc="E436A2DA">
      <w:numFmt w:val="bullet"/>
      <w:lvlText w:val="•"/>
      <w:lvlJc w:val="left"/>
      <w:pPr>
        <w:ind w:left="661" w:hanging="341"/>
      </w:pPr>
      <w:rPr>
        <w:rFonts w:hint="default"/>
        <w:lang w:val="zh-TW" w:eastAsia="zh-TW" w:bidi="zh-TW"/>
      </w:rPr>
    </w:lvl>
    <w:lvl w:ilvl="2" w:tplc="085026FC">
      <w:numFmt w:val="bullet"/>
      <w:lvlText w:val="•"/>
      <w:lvlJc w:val="left"/>
      <w:pPr>
        <w:ind w:left="883" w:hanging="341"/>
      </w:pPr>
      <w:rPr>
        <w:rFonts w:hint="default"/>
        <w:lang w:val="zh-TW" w:eastAsia="zh-TW" w:bidi="zh-TW"/>
      </w:rPr>
    </w:lvl>
    <w:lvl w:ilvl="3" w:tplc="D9AE76A2">
      <w:numFmt w:val="bullet"/>
      <w:lvlText w:val="•"/>
      <w:lvlJc w:val="left"/>
      <w:pPr>
        <w:ind w:left="1104" w:hanging="341"/>
      </w:pPr>
      <w:rPr>
        <w:rFonts w:hint="default"/>
        <w:lang w:val="zh-TW" w:eastAsia="zh-TW" w:bidi="zh-TW"/>
      </w:rPr>
    </w:lvl>
    <w:lvl w:ilvl="4" w:tplc="83840434">
      <w:numFmt w:val="bullet"/>
      <w:lvlText w:val="•"/>
      <w:lvlJc w:val="left"/>
      <w:pPr>
        <w:ind w:left="1326" w:hanging="341"/>
      </w:pPr>
      <w:rPr>
        <w:rFonts w:hint="default"/>
        <w:lang w:val="zh-TW" w:eastAsia="zh-TW" w:bidi="zh-TW"/>
      </w:rPr>
    </w:lvl>
    <w:lvl w:ilvl="5" w:tplc="AE20951A">
      <w:numFmt w:val="bullet"/>
      <w:lvlText w:val="•"/>
      <w:lvlJc w:val="left"/>
      <w:pPr>
        <w:ind w:left="1548" w:hanging="341"/>
      </w:pPr>
      <w:rPr>
        <w:rFonts w:hint="default"/>
        <w:lang w:val="zh-TW" w:eastAsia="zh-TW" w:bidi="zh-TW"/>
      </w:rPr>
    </w:lvl>
    <w:lvl w:ilvl="6" w:tplc="8DC08D74">
      <w:numFmt w:val="bullet"/>
      <w:lvlText w:val="•"/>
      <w:lvlJc w:val="left"/>
      <w:pPr>
        <w:ind w:left="1769" w:hanging="341"/>
      </w:pPr>
      <w:rPr>
        <w:rFonts w:hint="default"/>
        <w:lang w:val="zh-TW" w:eastAsia="zh-TW" w:bidi="zh-TW"/>
      </w:rPr>
    </w:lvl>
    <w:lvl w:ilvl="7" w:tplc="0ABC08BE">
      <w:numFmt w:val="bullet"/>
      <w:lvlText w:val="•"/>
      <w:lvlJc w:val="left"/>
      <w:pPr>
        <w:ind w:left="1991" w:hanging="341"/>
      </w:pPr>
      <w:rPr>
        <w:rFonts w:hint="default"/>
        <w:lang w:val="zh-TW" w:eastAsia="zh-TW" w:bidi="zh-TW"/>
      </w:rPr>
    </w:lvl>
    <w:lvl w:ilvl="8" w:tplc="D3C4B6AE">
      <w:numFmt w:val="bullet"/>
      <w:lvlText w:val="•"/>
      <w:lvlJc w:val="left"/>
      <w:pPr>
        <w:ind w:left="2212" w:hanging="341"/>
      </w:pPr>
      <w:rPr>
        <w:rFonts w:hint="default"/>
        <w:lang w:val="zh-TW" w:eastAsia="zh-TW" w:bidi="zh-TW"/>
      </w:rPr>
    </w:lvl>
  </w:abstractNum>
  <w:abstractNum w:abstractNumId="29" w15:restartNumberingAfterBreak="0">
    <w:nsid w:val="706F28B1"/>
    <w:multiLevelType w:val="hybridMultilevel"/>
    <w:tmpl w:val="38F80E74"/>
    <w:lvl w:ilvl="0" w:tplc="B39ACFD8">
      <w:start w:val="1"/>
      <w:numFmt w:val="decimal"/>
      <w:lvlText w:val="%1."/>
      <w:lvlJc w:val="left"/>
      <w:pPr>
        <w:ind w:left="464" w:hanging="360"/>
      </w:pPr>
      <w:rPr>
        <w:rFonts w:ascii="Times New Roman" w:eastAsia="Times New Roman" w:hAnsi="Times New Roman" w:cs="Times New Roman" w:hint="default"/>
        <w:color w:val="FF0000"/>
        <w:spacing w:val="-14"/>
        <w:w w:val="100"/>
        <w:sz w:val="24"/>
        <w:szCs w:val="24"/>
        <w:lang w:val="zh-TW" w:eastAsia="zh-TW" w:bidi="zh-TW"/>
      </w:rPr>
    </w:lvl>
    <w:lvl w:ilvl="1" w:tplc="07F0E850">
      <w:numFmt w:val="bullet"/>
      <w:lvlText w:val="•"/>
      <w:lvlJc w:val="left"/>
      <w:pPr>
        <w:ind w:left="639" w:hanging="360"/>
      </w:pPr>
      <w:rPr>
        <w:rFonts w:hint="default"/>
        <w:lang w:val="zh-TW" w:eastAsia="zh-TW" w:bidi="zh-TW"/>
      </w:rPr>
    </w:lvl>
    <w:lvl w:ilvl="2" w:tplc="0B3A23D6">
      <w:numFmt w:val="bullet"/>
      <w:lvlText w:val="•"/>
      <w:lvlJc w:val="left"/>
      <w:pPr>
        <w:ind w:left="819" w:hanging="360"/>
      </w:pPr>
      <w:rPr>
        <w:rFonts w:hint="default"/>
        <w:lang w:val="zh-TW" w:eastAsia="zh-TW" w:bidi="zh-TW"/>
      </w:rPr>
    </w:lvl>
    <w:lvl w:ilvl="3" w:tplc="54F00922">
      <w:numFmt w:val="bullet"/>
      <w:lvlText w:val="•"/>
      <w:lvlJc w:val="left"/>
      <w:pPr>
        <w:ind w:left="999" w:hanging="360"/>
      </w:pPr>
      <w:rPr>
        <w:rFonts w:hint="default"/>
        <w:lang w:val="zh-TW" w:eastAsia="zh-TW" w:bidi="zh-TW"/>
      </w:rPr>
    </w:lvl>
    <w:lvl w:ilvl="4" w:tplc="BD224A9A">
      <w:numFmt w:val="bullet"/>
      <w:lvlText w:val="•"/>
      <w:lvlJc w:val="left"/>
      <w:pPr>
        <w:ind w:left="1179" w:hanging="360"/>
      </w:pPr>
      <w:rPr>
        <w:rFonts w:hint="default"/>
        <w:lang w:val="zh-TW" w:eastAsia="zh-TW" w:bidi="zh-TW"/>
      </w:rPr>
    </w:lvl>
    <w:lvl w:ilvl="5" w:tplc="606458CA">
      <w:numFmt w:val="bullet"/>
      <w:lvlText w:val="•"/>
      <w:lvlJc w:val="left"/>
      <w:pPr>
        <w:ind w:left="1359" w:hanging="360"/>
      </w:pPr>
      <w:rPr>
        <w:rFonts w:hint="default"/>
        <w:lang w:val="zh-TW" w:eastAsia="zh-TW" w:bidi="zh-TW"/>
      </w:rPr>
    </w:lvl>
    <w:lvl w:ilvl="6" w:tplc="ABFA1ACC">
      <w:numFmt w:val="bullet"/>
      <w:lvlText w:val="•"/>
      <w:lvlJc w:val="left"/>
      <w:pPr>
        <w:ind w:left="1538" w:hanging="360"/>
      </w:pPr>
      <w:rPr>
        <w:rFonts w:hint="default"/>
        <w:lang w:val="zh-TW" w:eastAsia="zh-TW" w:bidi="zh-TW"/>
      </w:rPr>
    </w:lvl>
    <w:lvl w:ilvl="7" w:tplc="76EA8C90">
      <w:numFmt w:val="bullet"/>
      <w:lvlText w:val="•"/>
      <w:lvlJc w:val="left"/>
      <w:pPr>
        <w:ind w:left="1718" w:hanging="360"/>
      </w:pPr>
      <w:rPr>
        <w:rFonts w:hint="default"/>
        <w:lang w:val="zh-TW" w:eastAsia="zh-TW" w:bidi="zh-TW"/>
      </w:rPr>
    </w:lvl>
    <w:lvl w:ilvl="8" w:tplc="DA58FCEA">
      <w:numFmt w:val="bullet"/>
      <w:lvlText w:val="•"/>
      <w:lvlJc w:val="left"/>
      <w:pPr>
        <w:ind w:left="1898" w:hanging="360"/>
      </w:pPr>
      <w:rPr>
        <w:rFonts w:hint="default"/>
        <w:lang w:val="zh-TW" w:eastAsia="zh-TW" w:bidi="zh-TW"/>
      </w:rPr>
    </w:lvl>
  </w:abstractNum>
  <w:num w:numId="1">
    <w:abstractNumId w:val="6"/>
  </w:num>
  <w:num w:numId="2">
    <w:abstractNumId w:val="1"/>
  </w:num>
  <w:num w:numId="3">
    <w:abstractNumId w:val="6"/>
    <w:lvlOverride w:ilvl="0">
      <w:startOverride w:val="1"/>
    </w:lvlOverride>
  </w:num>
  <w:num w:numId="4">
    <w:abstractNumId w:val="18"/>
  </w:num>
  <w:num w:numId="5">
    <w:abstractNumId w:val="15"/>
  </w:num>
  <w:num w:numId="6">
    <w:abstractNumId w:val="22"/>
  </w:num>
  <w:num w:numId="7">
    <w:abstractNumId w:val="4"/>
  </w:num>
  <w:num w:numId="8">
    <w:abstractNumId w:val="23"/>
  </w:num>
  <w:num w:numId="9">
    <w:abstractNumId w:val="16"/>
  </w:num>
  <w:num w:numId="10">
    <w:abstractNumId w:val="8"/>
  </w:num>
  <w:num w:numId="11">
    <w:abstractNumId w:val="2"/>
  </w:num>
  <w:num w:numId="12">
    <w:abstractNumId w:val="26"/>
  </w:num>
  <w:num w:numId="13">
    <w:abstractNumId w:val="0"/>
  </w:num>
  <w:num w:numId="14">
    <w:abstractNumId w:val="24"/>
  </w:num>
  <w:num w:numId="15">
    <w:abstractNumId w:val="17"/>
  </w:num>
  <w:num w:numId="16">
    <w:abstractNumId w:val="14"/>
  </w:num>
  <w:num w:numId="17">
    <w:abstractNumId w:val="21"/>
  </w:num>
  <w:num w:numId="18">
    <w:abstractNumId w:val="12"/>
  </w:num>
  <w:num w:numId="19">
    <w:abstractNumId w:val="29"/>
  </w:num>
  <w:num w:numId="20">
    <w:abstractNumId w:val="11"/>
  </w:num>
  <w:num w:numId="21">
    <w:abstractNumId w:val="7"/>
  </w:num>
  <w:num w:numId="22">
    <w:abstractNumId w:val="20"/>
  </w:num>
  <w:num w:numId="23">
    <w:abstractNumId w:val="5"/>
  </w:num>
  <w:num w:numId="24">
    <w:abstractNumId w:val="19"/>
  </w:num>
  <w:num w:numId="25">
    <w:abstractNumId w:val="27"/>
  </w:num>
  <w:num w:numId="26">
    <w:abstractNumId w:val="13"/>
  </w:num>
  <w:num w:numId="27">
    <w:abstractNumId w:val="9"/>
  </w:num>
  <w:num w:numId="28">
    <w:abstractNumId w:val="28"/>
  </w:num>
  <w:num w:numId="29">
    <w:abstractNumId w:val="25"/>
  </w:num>
  <w:num w:numId="30">
    <w:abstractNumId w:val="3"/>
  </w:num>
  <w:num w:numId="31">
    <w:abstractNumId w:val="10"/>
  </w:num>
  <w:num w:numId="32">
    <w:abstractNumId w:val="4"/>
  </w:num>
  <w:num w:numId="33">
    <w:abstractNumId w:val="4"/>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E50"/>
    <w:rsid w:val="00003869"/>
    <w:rsid w:val="00006961"/>
    <w:rsid w:val="000112BF"/>
    <w:rsid w:val="0001182D"/>
    <w:rsid w:val="00012233"/>
    <w:rsid w:val="00017318"/>
    <w:rsid w:val="00021F0D"/>
    <w:rsid w:val="000229AD"/>
    <w:rsid w:val="00022E1A"/>
    <w:rsid w:val="00022EA9"/>
    <w:rsid w:val="000246F7"/>
    <w:rsid w:val="00027054"/>
    <w:rsid w:val="00030043"/>
    <w:rsid w:val="0003114D"/>
    <w:rsid w:val="00036D76"/>
    <w:rsid w:val="00044091"/>
    <w:rsid w:val="000444EE"/>
    <w:rsid w:val="00045E33"/>
    <w:rsid w:val="00057F32"/>
    <w:rsid w:val="00062A25"/>
    <w:rsid w:val="000706E0"/>
    <w:rsid w:val="00073CB5"/>
    <w:rsid w:val="00073E37"/>
    <w:rsid w:val="0007425C"/>
    <w:rsid w:val="000760F5"/>
    <w:rsid w:val="00077553"/>
    <w:rsid w:val="00077EB0"/>
    <w:rsid w:val="00081897"/>
    <w:rsid w:val="000851A2"/>
    <w:rsid w:val="00087A68"/>
    <w:rsid w:val="0009352E"/>
    <w:rsid w:val="00095814"/>
    <w:rsid w:val="00096B96"/>
    <w:rsid w:val="000A07FD"/>
    <w:rsid w:val="000A2F3F"/>
    <w:rsid w:val="000B0B4A"/>
    <w:rsid w:val="000B1972"/>
    <w:rsid w:val="000B2356"/>
    <w:rsid w:val="000B279A"/>
    <w:rsid w:val="000B3FF7"/>
    <w:rsid w:val="000B5670"/>
    <w:rsid w:val="000B5E43"/>
    <w:rsid w:val="000B61D2"/>
    <w:rsid w:val="000B70A7"/>
    <w:rsid w:val="000B73DD"/>
    <w:rsid w:val="000B7D00"/>
    <w:rsid w:val="000C08B5"/>
    <w:rsid w:val="000C3B88"/>
    <w:rsid w:val="000C495F"/>
    <w:rsid w:val="000D1B42"/>
    <w:rsid w:val="000D66D9"/>
    <w:rsid w:val="000D6EA4"/>
    <w:rsid w:val="000D7B30"/>
    <w:rsid w:val="000E19F7"/>
    <w:rsid w:val="000E6431"/>
    <w:rsid w:val="000E6CA5"/>
    <w:rsid w:val="000F21A5"/>
    <w:rsid w:val="000F7E94"/>
    <w:rsid w:val="00100BA7"/>
    <w:rsid w:val="001015E4"/>
    <w:rsid w:val="00102B9F"/>
    <w:rsid w:val="00107606"/>
    <w:rsid w:val="00112637"/>
    <w:rsid w:val="00112ABC"/>
    <w:rsid w:val="001152AB"/>
    <w:rsid w:val="0012001E"/>
    <w:rsid w:val="0012017B"/>
    <w:rsid w:val="00121F23"/>
    <w:rsid w:val="00126A55"/>
    <w:rsid w:val="00126E8B"/>
    <w:rsid w:val="001308BD"/>
    <w:rsid w:val="0013159A"/>
    <w:rsid w:val="001334DC"/>
    <w:rsid w:val="00133F08"/>
    <w:rsid w:val="001345E6"/>
    <w:rsid w:val="001378B0"/>
    <w:rsid w:val="0014259F"/>
    <w:rsid w:val="00142E00"/>
    <w:rsid w:val="00144DAF"/>
    <w:rsid w:val="00147C00"/>
    <w:rsid w:val="00152793"/>
    <w:rsid w:val="00153B7E"/>
    <w:rsid w:val="00153E56"/>
    <w:rsid w:val="001545A9"/>
    <w:rsid w:val="00156E35"/>
    <w:rsid w:val="001637C7"/>
    <w:rsid w:val="0016480E"/>
    <w:rsid w:val="0016603C"/>
    <w:rsid w:val="001724E6"/>
    <w:rsid w:val="0017338E"/>
    <w:rsid w:val="00173A73"/>
    <w:rsid w:val="00174297"/>
    <w:rsid w:val="00176624"/>
    <w:rsid w:val="00180E06"/>
    <w:rsid w:val="001817B3"/>
    <w:rsid w:val="00183014"/>
    <w:rsid w:val="001959C2"/>
    <w:rsid w:val="001A51E3"/>
    <w:rsid w:val="001A7968"/>
    <w:rsid w:val="001B02A1"/>
    <w:rsid w:val="001B2E98"/>
    <w:rsid w:val="001B3483"/>
    <w:rsid w:val="001B3C1E"/>
    <w:rsid w:val="001B4494"/>
    <w:rsid w:val="001B4A48"/>
    <w:rsid w:val="001B7AB2"/>
    <w:rsid w:val="001C0D8B"/>
    <w:rsid w:val="001C0DA8"/>
    <w:rsid w:val="001C14B2"/>
    <w:rsid w:val="001C38F6"/>
    <w:rsid w:val="001C3C02"/>
    <w:rsid w:val="001C3E0E"/>
    <w:rsid w:val="001C4E88"/>
    <w:rsid w:val="001D01CA"/>
    <w:rsid w:val="001D4AD7"/>
    <w:rsid w:val="001D4F19"/>
    <w:rsid w:val="001E0D8A"/>
    <w:rsid w:val="001E1D14"/>
    <w:rsid w:val="001E2C09"/>
    <w:rsid w:val="001E6080"/>
    <w:rsid w:val="001E67BA"/>
    <w:rsid w:val="001E6897"/>
    <w:rsid w:val="001E74C2"/>
    <w:rsid w:val="001F1199"/>
    <w:rsid w:val="001F4F82"/>
    <w:rsid w:val="001F5A48"/>
    <w:rsid w:val="001F6260"/>
    <w:rsid w:val="001F6827"/>
    <w:rsid w:val="001F79D3"/>
    <w:rsid w:val="00200007"/>
    <w:rsid w:val="00200726"/>
    <w:rsid w:val="002030A5"/>
    <w:rsid w:val="00203131"/>
    <w:rsid w:val="00212E88"/>
    <w:rsid w:val="00213C9C"/>
    <w:rsid w:val="00214941"/>
    <w:rsid w:val="0022009E"/>
    <w:rsid w:val="00223241"/>
    <w:rsid w:val="0022425C"/>
    <w:rsid w:val="002246DE"/>
    <w:rsid w:val="00226A60"/>
    <w:rsid w:val="00230892"/>
    <w:rsid w:val="00235AAF"/>
    <w:rsid w:val="002428FF"/>
    <w:rsid w:val="002429E2"/>
    <w:rsid w:val="00244B00"/>
    <w:rsid w:val="0024772A"/>
    <w:rsid w:val="00247735"/>
    <w:rsid w:val="00252BC4"/>
    <w:rsid w:val="00254014"/>
    <w:rsid w:val="00254B39"/>
    <w:rsid w:val="0025747B"/>
    <w:rsid w:val="0026504D"/>
    <w:rsid w:val="00271784"/>
    <w:rsid w:val="00273A2F"/>
    <w:rsid w:val="00273ECF"/>
    <w:rsid w:val="00274B52"/>
    <w:rsid w:val="002804CA"/>
    <w:rsid w:val="00280986"/>
    <w:rsid w:val="00280DDB"/>
    <w:rsid w:val="00281ECE"/>
    <w:rsid w:val="002831C7"/>
    <w:rsid w:val="002840C6"/>
    <w:rsid w:val="0028574E"/>
    <w:rsid w:val="00286BEE"/>
    <w:rsid w:val="00295174"/>
    <w:rsid w:val="00296172"/>
    <w:rsid w:val="00296B92"/>
    <w:rsid w:val="00297A2F"/>
    <w:rsid w:val="002A2C22"/>
    <w:rsid w:val="002B02EB"/>
    <w:rsid w:val="002B158A"/>
    <w:rsid w:val="002B35A0"/>
    <w:rsid w:val="002C0602"/>
    <w:rsid w:val="002C349C"/>
    <w:rsid w:val="002C69D7"/>
    <w:rsid w:val="002D55FA"/>
    <w:rsid w:val="002D5C16"/>
    <w:rsid w:val="002E0F1B"/>
    <w:rsid w:val="002E41A8"/>
    <w:rsid w:val="002E44EB"/>
    <w:rsid w:val="002F2476"/>
    <w:rsid w:val="002F3DFF"/>
    <w:rsid w:val="002F5CB7"/>
    <w:rsid w:val="002F5E05"/>
    <w:rsid w:val="002F5FAF"/>
    <w:rsid w:val="002F725A"/>
    <w:rsid w:val="003021B1"/>
    <w:rsid w:val="003022D8"/>
    <w:rsid w:val="0030294C"/>
    <w:rsid w:val="00302CEF"/>
    <w:rsid w:val="00304F89"/>
    <w:rsid w:val="00307A76"/>
    <w:rsid w:val="003125BB"/>
    <w:rsid w:val="0031455E"/>
    <w:rsid w:val="00314E19"/>
    <w:rsid w:val="00315A16"/>
    <w:rsid w:val="00317053"/>
    <w:rsid w:val="0032109C"/>
    <w:rsid w:val="00322B45"/>
    <w:rsid w:val="00323809"/>
    <w:rsid w:val="00323B62"/>
    <w:rsid w:val="00323D41"/>
    <w:rsid w:val="00325414"/>
    <w:rsid w:val="003271C3"/>
    <w:rsid w:val="00330170"/>
    <w:rsid w:val="003302F1"/>
    <w:rsid w:val="00332D4A"/>
    <w:rsid w:val="00336F57"/>
    <w:rsid w:val="0034470E"/>
    <w:rsid w:val="00345C16"/>
    <w:rsid w:val="0034613D"/>
    <w:rsid w:val="00352DB0"/>
    <w:rsid w:val="00356878"/>
    <w:rsid w:val="00361063"/>
    <w:rsid w:val="003625AC"/>
    <w:rsid w:val="00363FEF"/>
    <w:rsid w:val="00367BC6"/>
    <w:rsid w:val="00370237"/>
    <w:rsid w:val="0037094A"/>
    <w:rsid w:val="00371ED3"/>
    <w:rsid w:val="00372659"/>
    <w:rsid w:val="00372CC0"/>
    <w:rsid w:val="00372FFC"/>
    <w:rsid w:val="0037728A"/>
    <w:rsid w:val="00380B7D"/>
    <w:rsid w:val="00381A99"/>
    <w:rsid w:val="003822DA"/>
    <w:rsid w:val="003829C2"/>
    <w:rsid w:val="003830B2"/>
    <w:rsid w:val="0038436F"/>
    <w:rsid w:val="00384724"/>
    <w:rsid w:val="003919B7"/>
    <w:rsid w:val="00391D57"/>
    <w:rsid w:val="00391DA9"/>
    <w:rsid w:val="00392292"/>
    <w:rsid w:val="003943D1"/>
    <w:rsid w:val="00394F45"/>
    <w:rsid w:val="003A121F"/>
    <w:rsid w:val="003A4AF6"/>
    <w:rsid w:val="003A58BB"/>
    <w:rsid w:val="003A5927"/>
    <w:rsid w:val="003A7084"/>
    <w:rsid w:val="003B1017"/>
    <w:rsid w:val="003B3C07"/>
    <w:rsid w:val="003B6081"/>
    <w:rsid w:val="003B6775"/>
    <w:rsid w:val="003C36F6"/>
    <w:rsid w:val="003C5FE2"/>
    <w:rsid w:val="003D05FB"/>
    <w:rsid w:val="003D1B16"/>
    <w:rsid w:val="003D45BF"/>
    <w:rsid w:val="003D508A"/>
    <w:rsid w:val="003D537F"/>
    <w:rsid w:val="003D7B75"/>
    <w:rsid w:val="003E0208"/>
    <w:rsid w:val="003E2818"/>
    <w:rsid w:val="003E3266"/>
    <w:rsid w:val="003E32DD"/>
    <w:rsid w:val="003E4B57"/>
    <w:rsid w:val="003F1247"/>
    <w:rsid w:val="003F27E1"/>
    <w:rsid w:val="003F437A"/>
    <w:rsid w:val="003F5C2B"/>
    <w:rsid w:val="003F66A3"/>
    <w:rsid w:val="00401EA2"/>
    <w:rsid w:val="00402240"/>
    <w:rsid w:val="004023E9"/>
    <w:rsid w:val="00402B75"/>
    <w:rsid w:val="0040454A"/>
    <w:rsid w:val="00404F8B"/>
    <w:rsid w:val="00413F83"/>
    <w:rsid w:val="0041490C"/>
    <w:rsid w:val="00416191"/>
    <w:rsid w:val="00416721"/>
    <w:rsid w:val="00417697"/>
    <w:rsid w:val="00421363"/>
    <w:rsid w:val="00421374"/>
    <w:rsid w:val="00421EF0"/>
    <w:rsid w:val="004224FA"/>
    <w:rsid w:val="00423D07"/>
    <w:rsid w:val="00424437"/>
    <w:rsid w:val="00424BF4"/>
    <w:rsid w:val="00427929"/>
    <w:rsid w:val="00427936"/>
    <w:rsid w:val="00433774"/>
    <w:rsid w:val="00434D4D"/>
    <w:rsid w:val="004408EA"/>
    <w:rsid w:val="00440D85"/>
    <w:rsid w:val="00440F35"/>
    <w:rsid w:val="00441113"/>
    <w:rsid w:val="00442678"/>
    <w:rsid w:val="0044346F"/>
    <w:rsid w:val="00453FF6"/>
    <w:rsid w:val="004540A9"/>
    <w:rsid w:val="004542F2"/>
    <w:rsid w:val="00463F9C"/>
    <w:rsid w:val="0046520A"/>
    <w:rsid w:val="004661ED"/>
    <w:rsid w:val="00466F48"/>
    <w:rsid w:val="004671C7"/>
    <w:rsid w:val="004672AB"/>
    <w:rsid w:val="00467DDC"/>
    <w:rsid w:val="004714FE"/>
    <w:rsid w:val="00471DA3"/>
    <w:rsid w:val="00477BAA"/>
    <w:rsid w:val="0048050C"/>
    <w:rsid w:val="0048115D"/>
    <w:rsid w:val="004814A9"/>
    <w:rsid w:val="004834FC"/>
    <w:rsid w:val="004841D0"/>
    <w:rsid w:val="00487D62"/>
    <w:rsid w:val="00490232"/>
    <w:rsid w:val="00492E47"/>
    <w:rsid w:val="00495053"/>
    <w:rsid w:val="00495568"/>
    <w:rsid w:val="004A159D"/>
    <w:rsid w:val="004A1F59"/>
    <w:rsid w:val="004A29BE"/>
    <w:rsid w:val="004A3225"/>
    <w:rsid w:val="004A33EE"/>
    <w:rsid w:val="004A3AA8"/>
    <w:rsid w:val="004A7685"/>
    <w:rsid w:val="004A7AB6"/>
    <w:rsid w:val="004B005E"/>
    <w:rsid w:val="004B0DEA"/>
    <w:rsid w:val="004B13C7"/>
    <w:rsid w:val="004B778F"/>
    <w:rsid w:val="004C0609"/>
    <w:rsid w:val="004C58DC"/>
    <w:rsid w:val="004C639F"/>
    <w:rsid w:val="004D0B0E"/>
    <w:rsid w:val="004D141F"/>
    <w:rsid w:val="004D2742"/>
    <w:rsid w:val="004D5519"/>
    <w:rsid w:val="004D6310"/>
    <w:rsid w:val="004E0062"/>
    <w:rsid w:val="004E05A1"/>
    <w:rsid w:val="004E3BB1"/>
    <w:rsid w:val="004E7F21"/>
    <w:rsid w:val="004F472A"/>
    <w:rsid w:val="004F5B2B"/>
    <w:rsid w:val="004F5E57"/>
    <w:rsid w:val="004F6710"/>
    <w:rsid w:val="004F7935"/>
    <w:rsid w:val="00500C3E"/>
    <w:rsid w:val="00502849"/>
    <w:rsid w:val="00504334"/>
    <w:rsid w:val="0050498D"/>
    <w:rsid w:val="005057A9"/>
    <w:rsid w:val="00507D32"/>
    <w:rsid w:val="005104D7"/>
    <w:rsid w:val="00510B9E"/>
    <w:rsid w:val="00517A2E"/>
    <w:rsid w:val="00521185"/>
    <w:rsid w:val="00523529"/>
    <w:rsid w:val="00523783"/>
    <w:rsid w:val="00531F2E"/>
    <w:rsid w:val="005358B1"/>
    <w:rsid w:val="00536667"/>
    <w:rsid w:val="00536BC2"/>
    <w:rsid w:val="00541EC2"/>
    <w:rsid w:val="005425E1"/>
    <w:rsid w:val="005427C5"/>
    <w:rsid w:val="00542CF6"/>
    <w:rsid w:val="0054465F"/>
    <w:rsid w:val="00551280"/>
    <w:rsid w:val="00553C03"/>
    <w:rsid w:val="005547DC"/>
    <w:rsid w:val="005548E7"/>
    <w:rsid w:val="0055681E"/>
    <w:rsid w:val="00556AE4"/>
    <w:rsid w:val="0055735D"/>
    <w:rsid w:val="00560DDA"/>
    <w:rsid w:val="005611C0"/>
    <w:rsid w:val="00561DAC"/>
    <w:rsid w:val="00563692"/>
    <w:rsid w:val="00563B66"/>
    <w:rsid w:val="00565BD7"/>
    <w:rsid w:val="00571679"/>
    <w:rsid w:val="00572794"/>
    <w:rsid w:val="00581925"/>
    <w:rsid w:val="00584235"/>
    <w:rsid w:val="005844E7"/>
    <w:rsid w:val="005906E3"/>
    <w:rsid w:val="005908B8"/>
    <w:rsid w:val="0059512E"/>
    <w:rsid w:val="005A0C2B"/>
    <w:rsid w:val="005A3240"/>
    <w:rsid w:val="005A6DD2"/>
    <w:rsid w:val="005C385D"/>
    <w:rsid w:val="005D0B04"/>
    <w:rsid w:val="005D3B20"/>
    <w:rsid w:val="005D7004"/>
    <w:rsid w:val="005D71B7"/>
    <w:rsid w:val="005E0AD2"/>
    <w:rsid w:val="005E2E17"/>
    <w:rsid w:val="005E3FAB"/>
    <w:rsid w:val="005E41F9"/>
    <w:rsid w:val="005E46C0"/>
    <w:rsid w:val="005E4759"/>
    <w:rsid w:val="005E4902"/>
    <w:rsid w:val="005E5C68"/>
    <w:rsid w:val="005E65C0"/>
    <w:rsid w:val="005E680D"/>
    <w:rsid w:val="005E7BC2"/>
    <w:rsid w:val="005F0390"/>
    <w:rsid w:val="0060449E"/>
    <w:rsid w:val="00604796"/>
    <w:rsid w:val="006072CD"/>
    <w:rsid w:val="00610AAE"/>
    <w:rsid w:val="00612023"/>
    <w:rsid w:val="00614190"/>
    <w:rsid w:val="00615897"/>
    <w:rsid w:val="00617A4A"/>
    <w:rsid w:val="00620E3B"/>
    <w:rsid w:val="00622A99"/>
    <w:rsid w:val="00622E67"/>
    <w:rsid w:val="00623E76"/>
    <w:rsid w:val="00625537"/>
    <w:rsid w:val="00626B57"/>
    <w:rsid w:val="00626EDC"/>
    <w:rsid w:val="00630FB1"/>
    <w:rsid w:val="006452D3"/>
    <w:rsid w:val="00646CEB"/>
    <w:rsid w:val="006470EC"/>
    <w:rsid w:val="00650CDA"/>
    <w:rsid w:val="006542D6"/>
    <w:rsid w:val="0065559D"/>
    <w:rsid w:val="0065598E"/>
    <w:rsid w:val="00655A7D"/>
    <w:rsid w:val="00655AF2"/>
    <w:rsid w:val="00655BC5"/>
    <w:rsid w:val="0065684F"/>
    <w:rsid w:val="006568BE"/>
    <w:rsid w:val="00656D3B"/>
    <w:rsid w:val="0066025D"/>
    <w:rsid w:val="0066091A"/>
    <w:rsid w:val="0067030E"/>
    <w:rsid w:val="006725A9"/>
    <w:rsid w:val="006773EC"/>
    <w:rsid w:val="00680504"/>
    <w:rsid w:val="00681CD9"/>
    <w:rsid w:val="00683E30"/>
    <w:rsid w:val="0068486C"/>
    <w:rsid w:val="00687024"/>
    <w:rsid w:val="00687A49"/>
    <w:rsid w:val="006945C9"/>
    <w:rsid w:val="00694C45"/>
    <w:rsid w:val="00694F7D"/>
    <w:rsid w:val="00695E22"/>
    <w:rsid w:val="00696D4A"/>
    <w:rsid w:val="006A360E"/>
    <w:rsid w:val="006A3B5D"/>
    <w:rsid w:val="006A5B55"/>
    <w:rsid w:val="006A7F0D"/>
    <w:rsid w:val="006B1A08"/>
    <w:rsid w:val="006B40A3"/>
    <w:rsid w:val="006B7093"/>
    <w:rsid w:val="006B7417"/>
    <w:rsid w:val="006C0894"/>
    <w:rsid w:val="006C22C0"/>
    <w:rsid w:val="006C2BEC"/>
    <w:rsid w:val="006C39A6"/>
    <w:rsid w:val="006C63D7"/>
    <w:rsid w:val="006D0906"/>
    <w:rsid w:val="006D31F9"/>
    <w:rsid w:val="006D3482"/>
    <w:rsid w:val="006D3691"/>
    <w:rsid w:val="006D36C0"/>
    <w:rsid w:val="006D4B05"/>
    <w:rsid w:val="006D57E6"/>
    <w:rsid w:val="006E5EF0"/>
    <w:rsid w:val="006E7690"/>
    <w:rsid w:val="006E7C8C"/>
    <w:rsid w:val="006F07FC"/>
    <w:rsid w:val="006F3117"/>
    <w:rsid w:val="006F3563"/>
    <w:rsid w:val="006F42B9"/>
    <w:rsid w:val="006F6103"/>
    <w:rsid w:val="006F6B04"/>
    <w:rsid w:val="007018B6"/>
    <w:rsid w:val="00702DB0"/>
    <w:rsid w:val="007032B7"/>
    <w:rsid w:val="00704E00"/>
    <w:rsid w:val="00707CC3"/>
    <w:rsid w:val="007209E7"/>
    <w:rsid w:val="00723321"/>
    <w:rsid w:val="0072369B"/>
    <w:rsid w:val="00726044"/>
    <w:rsid w:val="00726182"/>
    <w:rsid w:val="00727635"/>
    <w:rsid w:val="00727BCF"/>
    <w:rsid w:val="00727EC9"/>
    <w:rsid w:val="00732329"/>
    <w:rsid w:val="00733617"/>
    <w:rsid w:val="007337CA"/>
    <w:rsid w:val="00734CE4"/>
    <w:rsid w:val="00735123"/>
    <w:rsid w:val="00735C80"/>
    <w:rsid w:val="0073763E"/>
    <w:rsid w:val="00737669"/>
    <w:rsid w:val="00740C33"/>
    <w:rsid w:val="00741837"/>
    <w:rsid w:val="00742380"/>
    <w:rsid w:val="00743583"/>
    <w:rsid w:val="007453E6"/>
    <w:rsid w:val="00754789"/>
    <w:rsid w:val="007665EF"/>
    <w:rsid w:val="00770453"/>
    <w:rsid w:val="00772021"/>
    <w:rsid w:val="00772C95"/>
    <w:rsid w:val="0077309D"/>
    <w:rsid w:val="00773931"/>
    <w:rsid w:val="007774EE"/>
    <w:rsid w:val="00781822"/>
    <w:rsid w:val="00783E0B"/>
    <w:rsid w:val="00783F21"/>
    <w:rsid w:val="00786AE0"/>
    <w:rsid w:val="00787159"/>
    <w:rsid w:val="0079043A"/>
    <w:rsid w:val="0079159B"/>
    <w:rsid w:val="00791668"/>
    <w:rsid w:val="00791AA1"/>
    <w:rsid w:val="007A13A4"/>
    <w:rsid w:val="007A1DA9"/>
    <w:rsid w:val="007A3793"/>
    <w:rsid w:val="007B5E14"/>
    <w:rsid w:val="007C1BA2"/>
    <w:rsid w:val="007C2B48"/>
    <w:rsid w:val="007C7974"/>
    <w:rsid w:val="007D20E9"/>
    <w:rsid w:val="007D2BD0"/>
    <w:rsid w:val="007D363D"/>
    <w:rsid w:val="007D5BE7"/>
    <w:rsid w:val="007D6DBF"/>
    <w:rsid w:val="007D7682"/>
    <w:rsid w:val="007D7881"/>
    <w:rsid w:val="007D7E3A"/>
    <w:rsid w:val="007E0E10"/>
    <w:rsid w:val="007E4768"/>
    <w:rsid w:val="007E6541"/>
    <w:rsid w:val="007E68CC"/>
    <w:rsid w:val="007E7475"/>
    <w:rsid w:val="007E777B"/>
    <w:rsid w:val="007F2070"/>
    <w:rsid w:val="007F4840"/>
    <w:rsid w:val="007F4DE6"/>
    <w:rsid w:val="007F63C1"/>
    <w:rsid w:val="008034E6"/>
    <w:rsid w:val="008053F5"/>
    <w:rsid w:val="00807AF7"/>
    <w:rsid w:val="00810198"/>
    <w:rsid w:val="00815322"/>
    <w:rsid w:val="00815DA8"/>
    <w:rsid w:val="00821710"/>
    <w:rsid w:val="0082194D"/>
    <w:rsid w:val="008221F9"/>
    <w:rsid w:val="00826EF5"/>
    <w:rsid w:val="00827C84"/>
    <w:rsid w:val="00831693"/>
    <w:rsid w:val="00840104"/>
    <w:rsid w:val="00840C1F"/>
    <w:rsid w:val="008411C9"/>
    <w:rsid w:val="00841FC5"/>
    <w:rsid w:val="0084227C"/>
    <w:rsid w:val="0084293C"/>
    <w:rsid w:val="00843D0F"/>
    <w:rsid w:val="008447C8"/>
    <w:rsid w:val="00845709"/>
    <w:rsid w:val="0085390E"/>
    <w:rsid w:val="00855D25"/>
    <w:rsid w:val="008576BD"/>
    <w:rsid w:val="0086032E"/>
    <w:rsid w:val="00860463"/>
    <w:rsid w:val="00862134"/>
    <w:rsid w:val="00867AED"/>
    <w:rsid w:val="00872E93"/>
    <w:rsid w:val="008733DA"/>
    <w:rsid w:val="0087427A"/>
    <w:rsid w:val="0088180C"/>
    <w:rsid w:val="008850E4"/>
    <w:rsid w:val="008939AB"/>
    <w:rsid w:val="00897B0B"/>
    <w:rsid w:val="008A12F5"/>
    <w:rsid w:val="008A3A40"/>
    <w:rsid w:val="008A3C0C"/>
    <w:rsid w:val="008A77A7"/>
    <w:rsid w:val="008B0530"/>
    <w:rsid w:val="008B1587"/>
    <w:rsid w:val="008B1B01"/>
    <w:rsid w:val="008B1DA9"/>
    <w:rsid w:val="008B3BCD"/>
    <w:rsid w:val="008B6DF8"/>
    <w:rsid w:val="008C0310"/>
    <w:rsid w:val="008C106C"/>
    <w:rsid w:val="008C10F1"/>
    <w:rsid w:val="008C1926"/>
    <w:rsid w:val="008C1E99"/>
    <w:rsid w:val="008C7F30"/>
    <w:rsid w:val="008D15F4"/>
    <w:rsid w:val="008D2771"/>
    <w:rsid w:val="008D30BF"/>
    <w:rsid w:val="008D4ECA"/>
    <w:rsid w:val="008E0085"/>
    <w:rsid w:val="008E080E"/>
    <w:rsid w:val="008E2AA6"/>
    <w:rsid w:val="008E311B"/>
    <w:rsid w:val="008E3655"/>
    <w:rsid w:val="008E7948"/>
    <w:rsid w:val="008E7960"/>
    <w:rsid w:val="008F04EC"/>
    <w:rsid w:val="008F46E7"/>
    <w:rsid w:val="008F64CA"/>
    <w:rsid w:val="008F6E64"/>
    <w:rsid w:val="008F6F0B"/>
    <w:rsid w:val="008F7E4B"/>
    <w:rsid w:val="0090120B"/>
    <w:rsid w:val="0090412C"/>
    <w:rsid w:val="00907BA7"/>
    <w:rsid w:val="0091064E"/>
    <w:rsid w:val="00911FC5"/>
    <w:rsid w:val="00920865"/>
    <w:rsid w:val="009225D5"/>
    <w:rsid w:val="00927177"/>
    <w:rsid w:val="00930703"/>
    <w:rsid w:val="00931A10"/>
    <w:rsid w:val="00944F5C"/>
    <w:rsid w:val="00947967"/>
    <w:rsid w:val="0095305A"/>
    <w:rsid w:val="00955201"/>
    <w:rsid w:val="00960071"/>
    <w:rsid w:val="00960AA0"/>
    <w:rsid w:val="009640BD"/>
    <w:rsid w:val="00964D6B"/>
    <w:rsid w:val="00965200"/>
    <w:rsid w:val="009668B3"/>
    <w:rsid w:val="00971471"/>
    <w:rsid w:val="009715A5"/>
    <w:rsid w:val="0097690D"/>
    <w:rsid w:val="00977166"/>
    <w:rsid w:val="009818EE"/>
    <w:rsid w:val="0098266D"/>
    <w:rsid w:val="0098375B"/>
    <w:rsid w:val="009837DA"/>
    <w:rsid w:val="009845B6"/>
    <w:rsid w:val="009849C2"/>
    <w:rsid w:val="00984BEF"/>
    <w:rsid w:val="00984D24"/>
    <w:rsid w:val="009858EB"/>
    <w:rsid w:val="009863B5"/>
    <w:rsid w:val="0099466A"/>
    <w:rsid w:val="009A3F47"/>
    <w:rsid w:val="009A4CFC"/>
    <w:rsid w:val="009B0046"/>
    <w:rsid w:val="009B01C7"/>
    <w:rsid w:val="009B0A2C"/>
    <w:rsid w:val="009B4085"/>
    <w:rsid w:val="009C1440"/>
    <w:rsid w:val="009C2107"/>
    <w:rsid w:val="009C2BF1"/>
    <w:rsid w:val="009C33C6"/>
    <w:rsid w:val="009C4DDF"/>
    <w:rsid w:val="009C5D9E"/>
    <w:rsid w:val="009D01B9"/>
    <w:rsid w:val="009D1A33"/>
    <w:rsid w:val="009D2B33"/>
    <w:rsid w:val="009D2C3E"/>
    <w:rsid w:val="009D3966"/>
    <w:rsid w:val="009D3B0A"/>
    <w:rsid w:val="009E0625"/>
    <w:rsid w:val="009E27F6"/>
    <w:rsid w:val="009E3034"/>
    <w:rsid w:val="009E3BCD"/>
    <w:rsid w:val="009E549F"/>
    <w:rsid w:val="009F088E"/>
    <w:rsid w:val="009F20FD"/>
    <w:rsid w:val="009F28A8"/>
    <w:rsid w:val="009F473E"/>
    <w:rsid w:val="009F5247"/>
    <w:rsid w:val="009F5D2F"/>
    <w:rsid w:val="009F682A"/>
    <w:rsid w:val="00A00319"/>
    <w:rsid w:val="00A022BE"/>
    <w:rsid w:val="00A027A3"/>
    <w:rsid w:val="00A07B4B"/>
    <w:rsid w:val="00A10415"/>
    <w:rsid w:val="00A20036"/>
    <w:rsid w:val="00A24C95"/>
    <w:rsid w:val="00A2599A"/>
    <w:rsid w:val="00A26094"/>
    <w:rsid w:val="00A26913"/>
    <w:rsid w:val="00A301BF"/>
    <w:rsid w:val="00A302B2"/>
    <w:rsid w:val="00A331B4"/>
    <w:rsid w:val="00A336E9"/>
    <w:rsid w:val="00A3463E"/>
    <w:rsid w:val="00A3484E"/>
    <w:rsid w:val="00A356D3"/>
    <w:rsid w:val="00A3652E"/>
    <w:rsid w:val="00A36ADA"/>
    <w:rsid w:val="00A372B9"/>
    <w:rsid w:val="00A37B32"/>
    <w:rsid w:val="00A37C4D"/>
    <w:rsid w:val="00A40D66"/>
    <w:rsid w:val="00A4190D"/>
    <w:rsid w:val="00A438D8"/>
    <w:rsid w:val="00A44875"/>
    <w:rsid w:val="00A473F5"/>
    <w:rsid w:val="00A50E68"/>
    <w:rsid w:val="00A51F9D"/>
    <w:rsid w:val="00A5416A"/>
    <w:rsid w:val="00A545BF"/>
    <w:rsid w:val="00A55519"/>
    <w:rsid w:val="00A5703E"/>
    <w:rsid w:val="00A60338"/>
    <w:rsid w:val="00A639F4"/>
    <w:rsid w:val="00A65864"/>
    <w:rsid w:val="00A65FAE"/>
    <w:rsid w:val="00A81A32"/>
    <w:rsid w:val="00A8357C"/>
    <w:rsid w:val="00A835BD"/>
    <w:rsid w:val="00A97B15"/>
    <w:rsid w:val="00AA110E"/>
    <w:rsid w:val="00AA257F"/>
    <w:rsid w:val="00AA42D5"/>
    <w:rsid w:val="00AA476E"/>
    <w:rsid w:val="00AA5652"/>
    <w:rsid w:val="00AB2FAB"/>
    <w:rsid w:val="00AB5B6F"/>
    <w:rsid w:val="00AB5C14"/>
    <w:rsid w:val="00AB6A03"/>
    <w:rsid w:val="00AC1EE7"/>
    <w:rsid w:val="00AC333F"/>
    <w:rsid w:val="00AC585C"/>
    <w:rsid w:val="00AC6A68"/>
    <w:rsid w:val="00AD1925"/>
    <w:rsid w:val="00AD56B8"/>
    <w:rsid w:val="00AE067D"/>
    <w:rsid w:val="00AE1E99"/>
    <w:rsid w:val="00AE6671"/>
    <w:rsid w:val="00AF0605"/>
    <w:rsid w:val="00AF1181"/>
    <w:rsid w:val="00AF2F79"/>
    <w:rsid w:val="00AF3D5F"/>
    <w:rsid w:val="00AF4653"/>
    <w:rsid w:val="00AF66F4"/>
    <w:rsid w:val="00AF7DB7"/>
    <w:rsid w:val="00B00966"/>
    <w:rsid w:val="00B01DF0"/>
    <w:rsid w:val="00B10D02"/>
    <w:rsid w:val="00B201E2"/>
    <w:rsid w:val="00B21E9C"/>
    <w:rsid w:val="00B33324"/>
    <w:rsid w:val="00B41518"/>
    <w:rsid w:val="00B43565"/>
    <w:rsid w:val="00B443E4"/>
    <w:rsid w:val="00B45E06"/>
    <w:rsid w:val="00B530B7"/>
    <w:rsid w:val="00B53848"/>
    <w:rsid w:val="00B5484D"/>
    <w:rsid w:val="00B54A9B"/>
    <w:rsid w:val="00B5505A"/>
    <w:rsid w:val="00B55698"/>
    <w:rsid w:val="00B563EA"/>
    <w:rsid w:val="00B56CDF"/>
    <w:rsid w:val="00B60E51"/>
    <w:rsid w:val="00B63A54"/>
    <w:rsid w:val="00B65898"/>
    <w:rsid w:val="00B66E71"/>
    <w:rsid w:val="00B70668"/>
    <w:rsid w:val="00B77D18"/>
    <w:rsid w:val="00B81244"/>
    <w:rsid w:val="00B8313A"/>
    <w:rsid w:val="00B929C0"/>
    <w:rsid w:val="00B93211"/>
    <w:rsid w:val="00B93503"/>
    <w:rsid w:val="00B96055"/>
    <w:rsid w:val="00BA1567"/>
    <w:rsid w:val="00BA31E8"/>
    <w:rsid w:val="00BA55E0"/>
    <w:rsid w:val="00BA6BD4"/>
    <w:rsid w:val="00BA6C7A"/>
    <w:rsid w:val="00BB17D1"/>
    <w:rsid w:val="00BB3752"/>
    <w:rsid w:val="00BB6688"/>
    <w:rsid w:val="00BB751D"/>
    <w:rsid w:val="00BC26D4"/>
    <w:rsid w:val="00BC4014"/>
    <w:rsid w:val="00BC4C1C"/>
    <w:rsid w:val="00BC546C"/>
    <w:rsid w:val="00BC55F5"/>
    <w:rsid w:val="00BC567B"/>
    <w:rsid w:val="00BC6A46"/>
    <w:rsid w:val="00BC7851"/>
    <w:rsid w:val="00BD4397"/>
    <w:rsid w:val="00BE0C80"/>
    <w:rsid w:val="00BE0E0B"/>
    <w:rsid w:val="00BF2A42"/>
    <w:rsid w:val="00C012C6"/>
    <w:rsid w:val="00C02A1A"/>
    <w:rsid w:val="00C03D8C"/>
    <w:rsid w:val="00C055EC"/>
    <w:rsid w:val="00C05D06"/>
    <w:rsid w:val="00C103CF"/>
    <w:rsid w:val="00C10DC9"/>
    <w:rsid w:val="00C12FB3"/>
    <w:rsid w:val="00C15A73"/>
    <w:rsid w:val="00C17341"/>
    <w:rsid w:val="00C219B1"/>
    <w:rsid w:val="00C22500"/>
    <w:rsid w:val="00C24EEF"/>
    <w:rsid w:val="00C25CF6"/>
    <w:rsid w:val="00C26C36"/>
    <w:rsid w:val="00C27378"/>
    <w:rsid w:val="00C275A5"/>
    <w:rsid w:val="00C30216"/>
    <w:rsid w:val="00C31F4B"/>
    <w:rsid w:val="00C32768"/>
    <w:rsid w:val="00C431DF"/>
    <w:rsid w:val="00C44A72"/>
    <w:rsid w:val="00C44C57"/>
    <w:rsid w:val="00C456BD"/>
    <w:rsid w:val="00C460B3"/>
    <w:rsid w:val="00C530DC"/>
    <w:rsid w:val="00C5350D"/>
    <w:rsid w:val="00C55F95"/>
    <w:rsid w:val="00C60418"/>
    <w:rsid w:val="00C60D5A"/>
    <w:rsid w:val="00C6123C"/>
    <w:rsid w:val="00C62E77"/>
    <w:rsid w:val="00C6311A"/>
    <w:rsid w:val="00C702E4"/>
    <w:rsid w:val="00C7084D"/>
    <w:rsid w:val="00C721F4"/>
    <w:rsid w:val="00C7315E"/>
    <w:rsid w:val="00C737DC"/>
    <w:rsid w:val="00C75895"/>
    <w:rsid w:val="00C76428"/>
    <w:rsid w:val="00C83C9F"/>
    <w:rsid w:val="00C92B85"/>
    <w:rsid w:val="00C94519"/>
    <w:rsid w:val="00C94840"/>
    <w:rsid w:val="00CA4EE3"/>
    <w:rsid w:val="00CB027F"/>
    <w:rsid w:val="00CB0B4A"/>
    <w:rsid w:val="00CB441D"/>
    <w:rsid w:val="00CB4823"/>
    <w:rsid w:val="00CB583F"/>
    <w:rsid w:val="00CB62C1"/>
    <w:rsid w:val="00CC0EBB"/>
    <w:rsid w:val="00CC6297"/>
    <w:rsid w:val="00CC7690"/>
    <w:rsid w:val="00CC7EDE"/>
    <w:rsid w:val="00CD1137"/>
    <w:rsid w:val="00CD1986"/>
    <w:rsid w:val="00CD2ED3"/>
    <w:rsid w:val="00CD54BF"/>
    <w:rsid w:val="00CE130E"/>
    <w:rsid w:val="00CE4D5C"/>
    <w:rsid w:val="00CF05DA"/>
    <w:rsid w:val="00CF3A7A"/>
    <w:rsid w:val="00CF58EB"/>
    <w:rsid w:val="00CF6FEC"/>
    <w:rsid w:val="00D0106E"/>
    <w:rsid w:val="00D02C66"/>
    <w:rsid w:val="00D06383"/>
    <w:rsid w:val="00D137E4"/>
    <w:rsid w:val="00D20D26"/>
    <w:rsid w:val="00D20E85"/>
    <w:rsid w:val="00D22555"/>
    <w:rsid w:val="00D24615"/>
    <w:rsid w:val="00D32A0F"/>
    <w:rsid w:val="00D3357E"/>
    <w:rsid w:val="00D34E09"/>
    <w:rsid w:val="00D36C85"/>
    <w:rsid w:val="00D37842"/>
    <w:rsid w:val="00D42393"/>
    <w:rsid w:val="00D42DC2"/>
    <w:rsid w:val="00D4302B"/>
    <w:rsid w:val="00D43960"/>
    <w:rsid w:val="00D45483"/>
    <w:rsid w:val="00D478D4"/>
    <w:rsid w:val="00D527EE"/>
    <w:rsid w:val="00D537E1"/>
    <w:rsid w:val="00D54BD4"/>
    <w:rsid w:val="00D55BB2"/>
    <w:rsid w:val="00D6091A"/>
    <w:rsid w:val="00D6434C"/>
    <w:rsid w:val="00D6605A"/>
    <w:rsid w:val="00D6695F"/>
    <w:rsid w:val="00D753C7"/>
    <w:rsid w:val="00D75644"/>
    <w:rsid w:val="00D76162"/>
    <w:rsid w:val="00D81656"/>
    <w:rsid w:val="00D83D87"/>
    <w:rsid w:val="00D83F25"/>
    <w:rsid w:val="00D84A6D"/>
    <w:rsid w:val="00D86A30"/>
    <w:rsid w:val="00D92A6C"/>
    <w:rsid w:val="00D94D24"/>
    <w:rsid w:val="00D97CB4"/>
    <w:rsid w:val="00D97DD4"/>
    <w:rsid w:val="00DA5A8A"/>
    <w:rsid w:val="00DB1170"/>
    <w:rsid w:val="00DB26CD"/>
    <w:rsid w:val="00DB441C"/>
    <w:rsid w:val="00DB44AF"/>
    <w:rsid w:val="00DB5918"/>
    <w:rsid w:val="00DB5FF6"/>
    <w:rsid w:val="00DB7FE6"/>
    <w:rsid w:val="00DC1F58"/>
    <w:rsid w:val="00DC339B"/>
    <w:rsid w:val="00DC5D40"/>
    <w:rsid w:val="00DC69A7"/>
    <w:rsid w:val="00DC7579"/>
    <w:rsid w:val="00DD1097"/>
    <w:rsid w:val="00DD1B24"/>
    <w:rsid w:val="00DD23AE"/>
    <w:rsid w:val="00DD30E9"/>
    <w:rsid w:val="00DD344D"/>
    <w:rsid w:val="00DD3EB8"/>
    <w:rsid w:val="00DD470F"/>
    <w:rsid w:val="00DD4F47"/>
    <w:rsid w:val="00DD7FBB"/>
    <w:rsid w:val="00DE0B9F"/>
    <w:rsid w:val="00DE2A9E"/>
    <w:rsid w:val="00DE4238"/>
    <w:rsid w:val="00DE59D3"/>
    <w:rsid w:val="00DE657F"/>
    <w:rsid w:val="00DF1218"/>
    <w:rsid w:val="00DF4B83"/>
    <w:rsid w:val="00DF6462"/>
    <w:rsid w:val="00DF6D94"/>
    <w:rsid w:val="00DF7E54"/>
    <w:rsid w:val="00E017E6"/>
    <w:rsid w:val="00E02FA0"/>
    <w:rsid w:val="00E036DC"/>
    <w:rsid w:val="00E10454"/>
    <w:rsid w:val="00E112E5"/>
    <w:rsid w:val="00E11332"/>
    <w:rsid w:val="00E122D8"/>
    <w:rsid w:val="00E1287F"/>
    <w:rsid w:val="00E12CC8"/>
    <w:rsid w:val="00E15352"/>
    <w:rsid w:val="00E20DBA"/>
    <w:rsid w:val="00E20DFA"/>
    <w:rsid w:val="00E21CC7"/>
    <w:rsid w:val="00E23815"/>
    <w:rsid w:val="00E23BB0"/>
    <w:rsid w:val="00E24D9E"/>
    <w:rsid w:val="00E25849"/>
    <w:rsid w:val="00E3197E"/>
    <w:rsid w:val="00E342F8"/>
    <w:rsid w:val="00E351ED"/>
    <w:rsid w:val="00E36F9A"/>
    <w:rsid w:val="00E42137"/>
    <w:rsid w:val="00E422EC"/>
    <w:rsid w:val="00E42B19"/>
    <w:rsid w:val="00E4591A"/>
    <w:rsid w:val="00E528EC"/>
    <w:rsid w:val="00E556B4"/>
    <w:rsid w:val="00E6034B"/>
    <w:rsid w:val="00E64185"/>
    <w:rsid w:val="00E6549E"/>
    <w:rsid w:val="00E65EDE"/>
    <w:rsid w:val="00E70F81"/>
    <w:rsid w:val="00E77055"/>
    <w:rsid w:val="00E77460"/>
    <w:rsid w:val="00E80F50"/>
    <w:rsid w:val="00E83ABC"/>
    <w:rsid w:val="00E844F2"/>
    <w:rsid w:val="00E90ABB"/>
    <w:rsid w:val="00E90AD0"/>
    <w:rsid w:val="00E9227E"/>
    <w:rsid w:val="00E92FCB"/>
    <w:rsid w:val="00E938F1"/>
    <w:rsid w:val="00E94101"/>
    <w:rsid w:val="00E9420B"/>
    <w:rsid w:val="00E94FA6"/>
    <w:rsid w:val="00E97885"/>
    <w:rsid w:val="00EA147F"/>
    <w:rsid w:val="00EA1A99"/>
    <w:rsid w:val="00EA4A27"/>
    <w:rsid w:val="00EA4FA6"/>
    <w:rsid w:val="00EA565C"/>
    <w:rsid w:val="00EA604E"/>
    <w:rsid w:val="00EA61A5"/>
    <w:rsid w:val="00EB1A25"/>
    <w:rsid w:val="00EB4C79"/>
    <w:rsid w:val="00EB5D01"/>
    <w:rsid w:val="00EC3090"/>
    <w:rsid w:val="00EC7363"/>
    <w:rsid w:val="00ED03AB"/>
    <w:rsid w:val="00ED1963"/>
    <w:rsid w:val="00ED1CD4"/>
    <w:rsid w:val="00ED1D2B"/>
    <w:rsid w:val="00ED4BB0"/>
    <w:rsid w:val="00ED64B5"/>
    <w:rsid w:val="00EE284D"/>
    <w:rsid w:val="00EE7A73"/>
    <w:rsid w:val="00EE7CCA"/>
    <w:rsid w:val="00EF03C0"/>
    <w:rsid w:val="00EF1B62"/>
    <w:rsid w:val="00EF45BC"/>
    <w:rsid w:val="00F01481"/>
    <w:rsid w:val="00F023CC"/>
    <w:rsid w:val="00F0427F"/>
    <w:rsid w:val="00F064A2"/>
    <w:rsid w:val="00F06E53"/>
    <w:rsid w:val="00F07F82"/>
    <w:rsid w:val="00F16A14"/>
    <w:rsid w:val="00F179CB"/>
    <w:rsid w:val="00F26C0E"/>
    <w:rsid w:val="00F31548"/>
    <w:rsid w:val="00F362D7"/>
    <w:rsid w:val="00F364F4"/>
    <w:rsid w:val="00F37D7B"/>
    <w:rsid w:val="00F405A5"/>
    <w:rsid w:val="00F5314C"/>
    <w:rsid w:val="00F5688C"/>
    <w:rsid w:val="00F57AF4"/>
    <w:rsid w:val="00F60048"/>
    <w:rsid w:val="00F635DD"/>
    <w:rsid w:val="00F6627B"/>
    <w:rsid w:val="00F7336E"/>
    <w:rsid w:val="00F734F2"/>
    <w:rsid w:val="00F75052"/>
    <w:rsid w:val="00F773AB"/>
    <w:rsid w:val="00F77639"/>
    <w:rsid w:val="00F804D3"/>
    <w:rsid w:val="00F816CB"/>
    <w:rsid w:val="00F81CD2"/>
    <w:rsid w:val="00F82641"/>
    <w:rsid w:val="00F90F18"/>
    <w:rsid w:val="00F937E4"/>
    <w:rsid w:val="00F95EE7"/>
    <w:rsid w:val="00F9783F"/>
    <w:rsid w:val="00FA39E6"/>
    <w:rsid w:val="00FA460F"/>
    <w:rsid w:val="00FA69E4"/>
    <w:rsid w:val="00FA7BC9"/>
    <w:rsid w:val="00FB2C9D"/>
    <w:rsid w:val="00FB378E"/>
    <w:rsid w:val="00FB37F1"/>
    <w:rsid w:val="00FB3B8C"/>
    <w:rsid w:val="00FB47C0"/>
    <w:rsid w:val="00FB480B"/>
    <w:rsid w:val="00FB501B"/>
    <w:rsid w:val="00FB6647"/>
    <w:rsid w:val="00FB719A"/>
    <w:rsid w:val="00FB7770"/>
    <w:rsid w:val="00FD00BB"/>
    <w:rsid w:val="00FD1B25"/>
    <w:rsid w:val="00FD1C72"/>
    <w:rsid w:val="00FD3B91"/>
    <w:rsid w:val="00FD576B"/>
    <w:rsid w:val="00FD579E"/>
    <w:rsid w:val="00FD6845"/>
    <w:rsid w:val="00FE20DD"/>
    <w:rsid w:val="00FE4516"/>
    <w:rsid w:val="00FE506A"/>
    <w:rsid w:val="00FE64C8"/>
    <w:rsid w:val="00FF46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51447"/>
  <w15:docId w15:val="{0EF27BC8-1F7D-4806-BD0D-12D3A298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A20036"/>
    <w:pPr>
      <w:snapToGrid w:val="0"/>
      <w:jc w:val="left"/>
    </w:pPr>
    <w:rPr>
      <w:sz w:val="20"/>
    </w:rPr>
  </w:style>
  <w:style w:type="character" w:customStyle="1" w:styleId="afd">
    <w:name w:val="註腳文字 字元"/>
    <w:basedOn w:val="a7"/>
    <w:link w:val="afc"/>
    <w:uiPriority w:val="99"/>
    <w:rsid w:val="00A20036"/>
    <w:rPr>
      <w:rFonts w:ascii="標楷體" w:eastAsia="標楷體"/>
      <w:kern w:val="2"/>
    </w:rPr>
  </w:style>
  <w:style w:type="character" w:styleId="afe">
    <w:name w:val="footnote reference"/>
    <w:basedOn w:val="a7"/>
    <w:uiPriority w:val="99"/>
    <w:semiHidden/>
    <w:unhideWhenUsed/>
    <w:rsid w:val="00A20036"/>
    <w:rPr>
      <w:vertAlign w:val="superscript"/>
    </w:rPr>
  </w:style>
  <w:style w:type="paragraph" w:customStyle="1" w:styleId="Default">
    <w:name w:val="Default"/>
    <w:rsid w:val="00314E19"/>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C6041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C60418"/>
    <w:pPr>
      <w:overflowPunct/>
      <w:jc w:val="left"/>
    </w:pPr>
    <w:rPr>
      <w:rFonts w:hAnsi="標楷體" w:cs="標楷體"/>
      <w:kern w:val="0"/>
      <w:sz w:val="22"/>
      <w:szCs w:val="22"/>
      <w:lang w:val="zh-TW" w:bidi="zh-TW"/>
    </w:rPr>
  </w:style>
  <w:style w:type="character" w:styleId="aff">
    <w:name w:val="Placeholder Text"/>
    <w:basedOn w:val="a7"/>
    <w:uiPriority w:val="99"/>
    <w:semiHidden/>
    <w:rsid w:val="005547DC"/>
    <w:rPr>
      <w:color w:val="808080"/>
    </w:rPr>
  </w:style>
  <w:style w:type="character" w:styleId="aff0">
    <w:name w:val="Unresolved Mention"/>
    <w:basedOn w:val="a7"/>
    <w:uiPriority w:val="99"/>
    <w:semiHidden/>
    <w:unhideWhenUsed/>
    <w:rsid w:val="0087427A"/>
    <w:rPr>
      <w:color w:val="605E5C"/>
      <w:shd w:val="clear" w:color="auto" w:fill="E1DFDD"/>
    </w:rPr>
  </w:style>
  <w:style w:type="character" w:styleId="aff1">
    <w:name w:val="annotation reference"/>
    <w:basedOn w:val="a7"/>
    <w:uiPriority w:val="99"/>
    <w:semiHidden/>
    <w:unhideWhenUsed/>
    <w:rsid w:val="00F26C0E"/>
    <w:rPr>
      <w:sz w:val="18"/>
      <w:szCs w:val="18"/>
    </w:rPr>
  </w:style>
  <w:style w:type="paragraph" w:styleId="aff2">
    <w:name w:val="annotation text"/>
    <w:basedOn w:val="a6"/>
    <w:link w:val="aff3"/>
    <w:uiPriority w:val="99"/>
    <w:semiHidden/>
    <w:unhideWhenUsed/>
    <w:rsid w:val="00F26C0E"/>
    <w:pPr>
      <w:jc w:val="left"/>
    </w:pPr>
  </w:style>
  <w:style w:type="character" w:customStyle="1" w:styleId="aff3">
    <w:name w:val="註解文字 字元"/>
    <w:basedOn w:val="a7"/>
    <w:link w:val="aff2"/>
    <w:uiPriority w:val="99"/>
    <w:semiHidden/>
    <w:rsid w:val="00F26C0E"/>
    <w:rPr>
      <w:rFonts w:ascii="標楷體" w:eastAsia="標楷體"/>
      <w:kern w:val="2"/>
      <w:sz w:val="32"/>
    </w:rPr>
  </w:style>
  <w:style w:type="paragraph" w:styleId="aff4">
    <w:name w:val="annotation subject"/>
    <w:basedOn w:val="aff2"/>
    <w:next w:val="aff2"/>
    <w:link w:val="aff5"/>
    <w:uiPriority w:val="99"/>
    <w:semiHidden/>
    <w:unhideWhenUsed/>
    <w:rsid w:val="00F26C0E"/>
    <w:rPr>
      <w:b/>
      <w:bCs/>
    </w:rPr>
  </w:style>
  <w:style w:type="character" w:customStyle="1" w:styleId="aff5">
    <w:name w:val="註解主旨 字元"/>
    <w:basedOn w:val="aff3"/>
    <w:link w:val="aff4"/>
    <w:uiPriority w:val="99"/>
    <w:semiHidden/>
    <w:rsid w:val="00F26C0E"/>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EEBC7-B22C-4164-B319-A49F2FB2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3183</Words>
  <Characters>18149</Characters>
  <Application>Microsoft Office Word</Application>
  <DocSecurity>0</DocSecurity>
  <Lines>151</Lines>
  <Paragraphs>42</Paragraphs>
  <ScaleCrop>false</ScaleCrop>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楊子奇</dc:creator>
  <cp:keywords/>
  <cp:lastModifiedBy>蔡昀穎</cp:lastModifiedBy>
  <cp:revision>12</cp:revision>
  <cp:lastPrinted>2025-04-08T07:55:00Z</cp:lastPrinted>
  <dcterms:created xsi:type="dcterms:W3CDTF">2025-04-09T01:30:00Z</dcterms:created>
  <dcterms:modified xsi:type="dcterms:W3CDTF">2025-06-17T06:01:00Z</dcterms:modified>
  <cp:contentStatus/>
</cp:coreProperties>
</file>