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8EBD0" w14:textId="5A625352" w:rsidR="004238E6" w:rsidRPr="00F60703" w:rsidRDefault="004238E6" w:rsidP="00F60703">
      <w:pPr>
        <w:pStyle w:val="af2"/>
        <w:rPr>
          <w:color w:val="000000" w:themeColor="text1"/>
        </w:rPr>
      </w:pPr>
      <w:r w:rsidRPr="00652667">
        <w:rPr>
          <w:rFonts w:hint="eastAsia"/>
          <w:color w:val="000000" w:themeColor="text1"/>
        </w:rPr>
        <w:t>調查</w:t>
      </w:r>
      <w:r>
        <w:rPr>
          <w:rFonts w:hint="eastAsia"/>
          <w:color w:val="000000" w:themeColor="text1"/>
        </w:rPr>
        <w:t>報告</w:t>
      </w: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Hlk189636134"/>
    </w:p>
    <w:p w14:paraId="3F76399B" w14:textId="77777777" w:rsidR="00F60703" w:rsidRPr="00F27963" w:rsidRDefault="004238E6" w:rsidP="0010153B">
      <w:pPr>
        <w:pStyle w:val="1"/>
        <w:ind w:left="2380" w:hanging="2380"/>
      </w:pPr>
      <w:bookmarkStart w:id="26" w:name="_Toc184085495"/>
      <w:r w:rsidRPr="00F60703">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F60703">
        <w:rPr>
          <w:color w:val="000000" w:themeColor="text1"/>
        </w:rPr>
        <w:t>113</w:t>
      </w:r>
      <w:r w:rsidRPr="00F27963">
        <w:t>年4月3日上午7時58分發生強震後，新北捷運</w:t>
      </w:r>
      <w:proofErr w:type="gramStart"/>
      <w:r w:rsidRPr="00F27963">
        <w:t>環狀線板新站</w:t>
      </w:r>
      <w:proofErr w:type="gramEnd"/>
      <w:r w:rsidRPr="00F27963">
        <w:t>至橋和站間之軌道，疑似有11處發生位移受損情事，初步評估橋梁復原工程約需花費新臺幣4億餘元，且預估至少要修復1年以上。究軌道位移之原因為何？有無涉及設計、施工或維護不良等人為因素？</w:t>
      </w:r>
      <w:proofErr w:type="gramStart"/>
      <w:r w:rsidRPr="00F27963">
        <w:t>均有深入</w:t>
      </w:r>
      <w:proofErr w:type="gramEnd"/>
      <w:r w:rsidRPr="00F27963">
        <w:t>瞭解之必要案</w:t>
      </w:r>
      <w:r w:rsidRPr="00F27963">
        <w:rPr>
          <w:rFonts w:hint="eastAsia"/>
        </w:rPr>
        <w:t>。</w:t>
      </w:r>
      <w:bookmarkStart w:id="27" w:name="_Toc524892371"/>
      <w:bookmarkStart w:id="28" w:name="_Toc524895642"/>
      <w:bookmarkStart w:id="29" w:name="_Toc524896188"/>
      <w:bookmarkStart w:id="30" w:name="_Toc524896218"/>
      <w:bookmarkStart w:id="31" w:name="_Toc524902724"/>
      <w:bookmarkStart w:id="32" w:name="_Toc525066143"/>
      <w:bookmarkStart w:id="33" w:name="_Toc525070833"/>
      <w:bookmarkStart w:id="34" w:name="_Toc525938373"/>
      <w:bookmarkStart w:id="35" w:name="_Toc525939221"/>
      <w:bookmarkStart w:id="36" w:name="_Toc525939726"/>
      <w:bookmarkStart w:id="37" w:name="_Toc529218260"/>
      <w:bookmarkStart w:id="38" w:name="_Toc529222683"/>
      <w:bookmarkStart w:id="39" w:name="_Toc529223105"/>
      <w:bookmarkStart w:id="40" w:name="_Toc529223856"/>
      <w:bookmarkStart w:id="41" w:name="_Toc529228252"/>
      <w:bookmarkStart w:id="42" w:name="_Toc2400389"/>
      <w:bookmarkStart w:id="43" w:name="_Toc4316183"/>
      <w:bookmarkStart w:id="44" w:name="_Toc4473324"/>
      <w:bookmarkStart w:id="45" w:name="_Toc69556891"/>
      <w:bookmarkStart w:id="46" w:name="_Toc69556940"/>
      <w:bookmarkStart w:id="47" w:name="_Toc69609814"/>
      <w:bookmarkStart w:id="48" w:name="_Toc70241810"/>
      <w:bookmarkStart w:id="49" w:name="_Toc70242199"/>
      <w:bookmarkStart w:id="50" w:name="_Toc421794869"/>
      <w:bookmarkStart w:id="51" w:name="_Toc422834154"/>
      <w:bookmarkStart w:id="52" w:name="_Toc421794870"/>
      <w:bookmarkStart w:id="53" w:name="_Toc422834155"/>
      <w:bookmarkStart w:id="54" w:name="_Toc525070834"/>
      <w:bookmarkStart w:id="55" w:name="_Toc525938374"/>
      <w:bookmarkStart w:id="56" w:name="_Toc525939222"/>
      <w:bookmarkStart w:id="57" w:name="_Toc525939727"/>
      <w:bookmarkStart w:id="58" w:name="_Toc525066144"/>
      <w:bookmarkStart w:id="59" w:name="_Toc524892372"/>
      <w:bookmarkEnd w:id="25"/>
      <w:bookmarkEnd w:id="26"/>
    </w:p>
    <w:p w14:paraId="271AA730" w14:textId="50BB609D" w:rsidR="00D411C5" w:rsidRPr="00F27963" w:rsidRDefault="00665331" w:rsidP="0010153B">
      <w:pPr>
        <w:pStyle w:val="1"/>
        <w:ind w:left="2380" w:hanging="2380"/>
      </w:pPr>
      <w:r w:rsidRPr="00F27963">
        <w:rPr>
          <w:rFonts w:hint="eastAsia"/>
        </w:rPr>
        <w:t>調查意見</w:t>
      </w:r>
    </w:p>
    <w:p w14:paraId="0C07B37F" w14:textId="4CCD3416" w:rsidR="00D72405" w:rsidRPr="00F27963" w:rsidRDefault="00141501" w:rsidP="00306552">
      <w:pPr>
        <w:spacing w:afterLines="50" w:after="228"/>
        <w:ind w:leftChars="200" w:left="680" w:firstLineChars="200" w:firstLine="680"/>
        <w:rPr>
          <w:bCs/>
        </w:rPr>
      </w:pPr>
      <w:bookmarkStart w:id="60" w:name="_Hlk192664648"/>
      <w:bookmarkStart w:id="61" w:name="_Hlk192508414"/>
      <w:r w:rsidRPr="00F27963">
        <w:rPr>
          <w:rFonts w:hint="eastAsia"/>
          <w:bCs/>
        </w:rPr>
        <w:t>民國</w:t>
      </w:r>
      <w:r w:rsidRPr="00F27963">
        <w:rPr>
          <w:rFonts w:hAnsi="標楷體" w:hint="eastAsia"/>
          <w:bCs/>
        </w:rPr>
        <w:t>(下同</w:t>
      </w:r>
      <w:proofErr w:type="gramStart"/>
      <w:r w:rsidRPr="00F27963">
        <w:rPr>
          <w:rFonts w:hAnsi="標楷體" w:hint="eastAsia"/>
          <w:bCs/>
        </w:rPr>
        <w:t>）</w:t>
      </w:r>
      <w:proofErr w:type="gramEnd"/>
      <w:r w:rsidR="00A116DE" w:rsidRPr="00F27963">
        <w:rPr>
          <w:bCs/>
        </w:rPr>
        <w:t>113年4月3日花蓮縣壽豐鄉發生芮氏規模7.2強烈地震</w:t>
      </w:r>
      <w:r w:rsidR="00A116DE" w:rsidRPr="00F27963">
        <w:rPr>
          <w:rFonts w:hint="eastAsia"/>
          <w:bCs/>
        </w:rPr>
        <w:t>(下亦稱0403地震</w:t>
      </w:r>
      <w:r w:rsidR="002C12D2" w:rsidRPr="00F27963">
        <w:rPr>
          <w:rFonts w:hint="eastAsia"/>
          <w:bCs/>
        </w:rPr>
        <w:t>)</w:t>
      </w:r>
      <w:r w:rsidR="00A116DE" w:rsidRPr="00F27963">
        <w:rPr>
          <w:bCs/>
        </w:rPr>
        <w:t>，導致新北</w:t>
      </w:r>
      <w:proofErr w:type="gramStart"/>
      <w:r w:rsidR="00A116DE" w:rsidRPr="00F27963">
        <w:rPr>
          <w:bCs/>
        </w:rPr>
        <w:t>環狀線板新站</w:t>
      </w:r>
      <w:proofErr w:type="gramEnd"/>
      <w:r w:rsidR="00A116DE" w:rsidRPr="00F27963">
        <w:rPr>
          <w:bCs/>
        </w:rPr>
        <w:t>至橋和</w:t>
      </w:r>
      <w:proofErr w:type="gramStart"/>
      <w:r w:rsidR="00A116DE" w:rsidRPr="00F27963">
        <w:rPr>
          <w:bCs/>
        </w:rPr>
        <w:t>站間及景平路</w:t>
      </w:r>
      <w:proofErr w:type="gramEnd"/>
      <w:r w:rsidR="00A116DE" w:rsidRPr="00F27963">
        <w:rPr>
          <w:bCs/>
        </w:rPr>
        <w:t>段，連接</w:t>
      </w:r>
      <w:proofErr w:type="gramStart"/>
      <w:r w:rsidR="00A116DE" w:rsidRPr="00F27963">
        <w:rPr>
          <w:bCs/>
        </w:rPr>
        <w:t>鋼箱梁與</w:t>
      </w:r>
      <w:proofErr w:type="gramEnd"/>
      <w:r w:rsidR="00A116DE" w:rsidRPr="00F27963">
        <w:rPr>
          <w:bCs/>
        </w:rPr>
        <w:t>橋墩之盤式支承發生損壞，造成11處</w:t>
      </w:r>
      <w:proofErr w:type="gramStart"/>
      <w:r w:rsidR="00A116DE" w:rsidRPr="00F27963">
        <w:rPr>
          <w:bCs/>
        </w:rPr>
        <w:t>鋼箱梁產生錯位</w:t>
      </w:r>
      <w:proofErr w:type="gramEnd"/>
      <w:r w:rsidR="00A116DE" w:rsidRPr="00F27963">
        <w:rPr>
          <w:rFonts w:hAnsi="標楷體" w:hint="eastAsia"/>
          <w:bCs/>
        </w:rPr>
        <w:t>、</w:t>
      </w:r>
      <w:r w:rsidR="00A116DE" w:rsidRPr="00F27963">
        <w:rPr>
          <w:bCs/>
        </w:rPr>
        <w:t>軌道變形</w:t>
      </w:r>
      <w:r w:rsidR="00A116DE" w:rsidRPr="00F27963">
        <w:rPr>
          <w:rFonts w:hint="eastAsia"/>
          <w:bCs/>
        </w:rPr>
        <w:t>，</w:t>
      </w:r>
      <w:r w:rsidR="00D72405" w:rsidRPr="00F27963">
        <w:rPr>
          <w:rFonts w:hint="eastAsia"/>
          <w:bCs/>
        </w:rPr>
        <w:t>139項設施受損，以及板橋站至中和站之間無法營運，嚴重影響公共安全及</w:t>
      </w:r>
      <w:r w:rsidR="00D72405" w:rsidRPr="00F27963">
        <w:rPr>
          <w:bCs/>
        </w:rPr>
        <w:t>大眾運輸需求</w:t>
      </w:r>
      <w:r w:rsidR="00D72405" w:rsidRPr="00F27963">
        <w:rPr>
          <w:rFonts w:hint="eastAsia"/>
          <w:bCs/>
        </w:rPr>
        <w:t>。</w:t>
      </w:r>
      <w:r w:rsidR="00D72405" w:rsidRPr="00F27963">
        <w:rPr>
          <w:rFonts w:hint="eastAsia"/>
          <w:bCs/>
        </w:rPr>
        <w:tab/>
      </w:r>
      <w:bookmarkEnd w:id="60"/>
      <w:r w:rsidR="00D72405" w:rsidRPr="00F27963">
        <w:rPr>
          <w:rFonts w:hint="eastAsia"/>
          <w:bCs/>
        </w:rPr>
        <w:t>經過250天搶修(原估計1年2個月)，提前半年完成修復，復駛前進行了123個小時的總測試，包含全線與區間測試，以及10項模擬演練，確認系統可靠度，並於113年12月</w:t>
      </w:r>
      <w:r w:rsidR="00B1502F" w:rsidRPr="00F27963">
        <w:rPr>
          <w:rFonts w:hint="eastAsia"/>
          <w:bCs/>
        </w:rPr>
        <w:t>12日</w:t>
      </w:r>
      <w:r w:rsidR="00D72405" w:rsidRPr="00F27963">
        <w:rPr>
          <w:rFonts w:hint="eastAsia"/>
          <w:bCs/>
        </w:rPr>
        <w:t>全線恢復通車。</w:t>
      </w:r>
      <w:r w:rsidR="00D72405" w:rsidRPr="00F27963">
        <w:rPr>
          <w:rFonts w:hint="eastAsia"/>
          <w:bCs/>
        </w:rPr>
        <w:tab/>
      </w:r>
    </w:p>
    <w:p w14:paraId="38A801F5" w14:textId="6E1CD686" w:rsidR="00665331" w:rsidRPr="00F27963" w:rsidRDefault="00A116DE" w:rsidP="00010E45">
      <w:pPr>
        <w:ind w:leftChars="200" w:left="680" w:firstLineChars="200" w:firstLine="680"/>
      </w:pPr>
      <w:r w:rsidRPr="00F27963">
        <w:rPr>
          <w:rFonts w:hint="eastAsia"/>
          <w:bCs/>
        </w:rPr>
        <w:t>本院於113年5月31日函</w:t>
      </w:r>
      <w:proofErr w:type="gramStart"/>
      <w:r w:rsidRPr="00F27963">
        <w:rPr>
          <w:rFonts w:hint="eastAsia"/>
          <w:bCs/>
        </w:rPr>
        <w:t>詢</w:t>
      </w:r>
      <w:proofErr w:type="gramEnd"/>
      <w:r w:rsidRPr="00F27963">
        <w:rPr>
          <w:rFonts w:hint="eastAsia"/>
          <w:bCs/>
        </w:rPr>
        <w:t>交通部、行政院公共工程委員會(下稱工程會</w:t>
      </w:r>
      <w:r w:rsidR="002C12D2" w:rsidRPr="00F27963">
        <w:rPr>
          <w:rFonts w:hint="eastAsia"/>
          <w:bCs/>
        </w:rPr>
        <w:t>)</w:t>
      </w:r>
      <w:r w:rsidRPr="00F27963">
        <w:rPr>
          <w:rFonts w:hint="eastAsia"/>
          <w:bCs/>
        </w:rPr>
        <w:t>、新北市政府及臺北市政府，並</w:t>
      </w:r>
      <w:r w:rsidR="00B1502F" w:rsidRPr="00F27963">
        <w:rPr>
          <w:rFonts w:hint="eastAsia"/>
          <w:bCs/>
        </w:rPr>
        <w:t>函</w:t>
      </w:r>
      <w:r w:rsidRPr="00F27963">
        <w:rPr>
          <w:rFonts w:hint="eastAsia"/>
          <w:bCs/>
        </w:rPr>
        <w:t>請審計部提供資料。初步分析後，於113年7月12日詢問前揭機關主管人員；113年8月7日辦理現場履</w:t>
      </w:r>
      <w:proofErr w:type="gramStart"/>
      <w:r w:rsidRPr="00F27963">
        <w:rPr>
          <w:rFonts w:hint="eastAsia"/>
          <w:bCs/>
        </w:rPr>
        <w:t>勘</w:t>
      </w:r>
      <w:proofErr w:type="gramEnd"/>
      <w:r w:rsidRPr="00F27963">
        <w:rPr>
          <w:rFonts w:hint="eastAsia"/>
          <w:bCs/>
        </w:rPr>
        <w:t>，並諮詢</w:t>
      </w:r>
      <w:r w:rsidR="00617D2E" w:rsidRPr="00F27963">
        <w:rPr>
          <w:rFonts w:hint="eastAsia"/>
          <w:bCs/>
        </w:rPr>
        <w:t>臺</w:t>
      </w:r>
      <w:r w:rsidRPr="00F27963">
        <w:rPr>
          <w:rFonts w:hint="eastAsia"/>
          <w:bCs/>
        </w:rPr>
        <w:t>灣省結構技師公會</w:t>
      </w:r>
      <w:r w:rsidRPr="00F27963">
        <w:rPr>
          <w:bCs/>
        </w:rPr>
        <w:t>王炤烈</w:t>
      </w:r>
      <w:r w:rsidRPr="00F27963">
        <w:rPr>
          <w:rFonts w:hint="eastAsia"/>
          <w:bCs/>
        </w:rPr>
        <w:t>理事長、</w:t>
      </w:r>
      <w:r w:rsidRPr="00F27963">
        <w:rPr>
          <w:bCs/>
        </w:rPr>
        <w:t>國立臺北科技大學土木工程系宋裕祺</w:t>
      </w:r>
      <w:r w:rsidRPr="00F27963">
        <w:rPr>
          <w:rFonts w:hint="eastAsia"/>
          <w:bCs/>
        </w:rPr>
        <w:t>教授、林同棪工程顧問公司彭康瑜副總經理等專家學者意見。</w:t>
      </w:r>
      <w:r w:rsidR="009C345A" w:rsidRPr="00F27963">
        <w:rPr>
          <w:rFonts w:hint="eastAsia"/>
          <w:bCs/>
        </w:rPr>
        <w:t>為</w:t>
      </w:r>
      <w:proofErr w:type="gramStart"/>
      <w:r w:rsidR="009C345A" w:rsidRPr="00F27963">
        <w:rPr>
          <w:rFonts w:hint="eastAsia"/>
          <w:bCs/>
        </w:rPr>
        <w:t>釐</w:t>
      </w:r>
      <w:proofErr w:type="gramEnd"/>
      <w:r w:rsidR="009C345A" w:rsidRPr="00F27963">
        <w:rPr>
          <w:rFonts w:hint="eastAsia"/>
          <w:bCs/>
        </w:rPr>
        <w:t>清災害原因，</w:t>
      </w:r>
      <w:r w:rsidRPr="00F27963">
        <w:rPr>
          <w:rFonts w:hint="eastAsia"/>
          <w:bCs/>
        </w:rPr>
        <w:t>新北市政府捷運工程局(下稱</w:t>
      </w:r>
      <w:r w:rsidRPr="00F27963">
        <w:rPr>
          <w:bCs/>
        </w:rPr>
        <w:t>新北捷運局</w:t>
      </w:r>
      <w:r w:rsidR="002C12D2" w:rsidRPr="00F27963">
        <w:rPr>
          <w:rFonts w:hint="eastAsia"/>
          <w:bCs/>
        </w:rPr>
        <w:t>)</w:t>
      </w:r>
      <w:r w:rsidRPr="00F27963">
        <w:rPr>
          <w:bCs/>
        </w:rPr>
        <w:t>與</w:t>
      </w:r>
      <w:r w:rsidRPr="00F27963">
        <w:rPr>
          <w:rFonts w:hint="eastAsia"/>
          <w:bCs/>
        </w:rPr>
        <w:t>臺北市政府捷運工程局(下稱</w:t>
      </w:r>
      <w:r w:rsidRPr="00F27963">
        <w:rPr>
          <w:bCs/>
        </w:rPr>
        <w:t>臺北捷運局</w:t>
      </w:r>
      <w:r w:rsidR="002C12D2" w:rsidRPr="00F27963">
        <w:rPr>
          <w:rFonts w:hint="eastAsia"/>
          <w:bCs/>
        </w:rPr>
        <w:t>)</w:t>
      </w:r>
      <w:r w:rsidRPr="00F27963">
        <w:rPr>
          <w:bCs/>
        </w:rPr>
        <w:t>於113年4月17日共同召開會議，委託中華民國結構工程學會</w:t>
      </w:r>
      <w:r w:rsidRPr="00F27963">
        <w:rPr>
          <w:rFonts w:hint="eastAsia"/>
          <w:bCs/>
        </w:rPr>
        <w:t>(下稱結構學會</w:t>
      </w:r>
      <w:r w:rsidR="002C12D2" w:rsidRPr="00F27963">
        <w:rPr>
          <w:rFonts w:hint="eastAsia"/>
          <w:bCs/>
        </w:rPr>
        <w:t>)</w:t>
      </w:r>
      <w:r w:rsidRPr="00F27963">
        <w:rPr>
          <w:bCs/>
        </w:rPr>
        <w:t>辦理「新北環狀</w:t>
      </w:r>
      <w:r w:rsidRPr="00F27963">
        <w:rPr>
          <w:bCs/>
        </w:rPr>
        <w:lastRenderedPageBreak/>
        <w:t>線0403地震</w:t>
      </w:r>
      <w:proofErr w:type="gramStart"/>
      <w:r w:rsidRPr="00F27963">
        <w:rPr>
          <w:bCs/>
        </w:rPr>
        <w:t>致鋼箱</w:t>
      </w:r>
      <w:proofErr w:type="gramEnd"/>
      <w:r w:rsidRPr="00F27963">
        <w:rPr>
          <w:bCs/>
        </w:rPr>
        <w:t>梁位移災害調查分析暨復原工程審查案」</w:t>
      </w:r>
      <w:r w:rsidRPr="00F27963">
        <w:rPr>
          <w:rFonts w:hint="eastAsia"/>
          <w:bCs/>
        </w:rPr>
        <w:t>，結構學會</w:t>
      </w:r>
      <w:r w:rsidR="00010E45" w:rsidRPr="00F27963">
        <w:rPr>
          <w:rFonts w:hint="eastAsia"/>
          <w:bCs/>
        </w:rPr>
        <w:t>依合約成立專家學者委員會，</w:t>
      </w:r>
      <w:r w:rsidRPr="00F27963">
        <w:rPr>
          <w:rFonts w:hint="eastAsia"/>
          <w:bCs/>
        </w:rPr>
        <w:t>於114年1月3日完成災害調查分析與原因探討報告(下稱分析報告</w:t>
      </w:r>
      <w:r w:rsidR="002C12D2" w:rsidRPr="00F27963">
        <w:rPr>
          <w:rFonts w:hint="eastAsia"/>
          <w:bCs/>
        </w:rPr>
        <w:t>)</w:t>
      </w:r>
      <w:r w:rsidRPr="00F27963">
        <w:rPr>
          <w:rFonts w:hint="eastAsia"/>
          <w:bCs/>
        </w:rPr>
        <w:t>；本院乃於114年2月5日再次詢問交通部</w:t>
      </w:r>
      <w:proofErr w:type="gramStart"/>
      <w:r w:rsidRPr="00F27963">
        <w:rPr>
          <w:rFonts w:hint="eastAsia"/>
          <w:bCs/>
        </w:rPr>
        <w:t>伍勝園</w:t>
      </w:r>
      <w:proofErr w:type="gramEnd"/>
      <w:r w:rsidRPr="00F27963">
        <w:rPr>
          <w:rFonts w:hint="eastAsia"/>
          <w:bCs/>
        </w:rPr>
        <w:t>次長、新北市政府陳純敬副市長、新北捷運局李政安局長、臺北捷運局陳郭正副局長等相關人員，並請結構學會派員簡報說明</w:t>
      </w:r>
      <w:r w:rsidR="0015333F" w:rsidRPr="00F27963">
        <w:rPr>
          <w:rFonts w:hint="eastAsia"/>
          <w:bCs/>
        </w:rPr>
        <w:t>。</w:t>
      </w:r>
      <w:bookmarkEnd w:id="61"/>
      <w:r w:rsidR="009A6E89" w:rsidRPr="00F27963">
        <w:rPr>
          <w:rFonts w:hint="eastAsia"/>
          <w:bCs/>
        </w:rPr>
        <w:t>今</w:t>
      </w:r>
      <w:r w:rsidR="00187ADE" w:rsidRPr="00F27963">
        <w:rPr>
          <w:rFonts w:hint="eastAsia"/>
        </w:rPr>
        <w:t>調查</w:t>
      </w:r>
      <w:r w:rsidR="0015333F" w:rsidRPr="00F27963">
        <w:rPr>
          <w:rFonts w:hint="eastAsia"/>
        </w:rPr>
        <w:t>完</w:t>
      </w:r>
      <w:r w:rsidR="00187ADE" w:rsidRPr="00F27963">
        <w:rPr>
          <w:rFonts w:hint="eastAsia"/>
        </w:rPr>
        <w:t>竣</w:t>
      </w:r>
      <w:r w:rsidR="0015333F" w:rsidRPr="00F27963">
        <w:rPr>
          <w:rFonts w:hint="eastAsia"/>
        </w:rPr>
        <w:t>，</w:t>
      </w:r>
      <w:proofErr w:type="gramStart"/>
      <w:r w:rsidR="009A6E89" w:rsidRPr="00F27963">
        <w:rPr>
          <w:rFonts w:hint="eastAsia"/>
        </w:rPr>
        <w:t>茲</w:t>
      </w:r>
      <w:r w:rsidR="00187ADE" w:rsidRPr="00F27963">
        <w:rPr>
          <w:rFonts w:hint="eastAsia"/>
        </w:rPr>
        <w:t>綜整</w:t>
      </w:r>
      <w:proofErr w:type="gramEnd"/>
      <w:r w:rsidR="00187ADE" w:rsidRPr="00F27963">
        <w:rPr>
          <w:rFonts w:hint="eastAsia"/>
        </w:rPr>
        <w:t>調查意見如下</w:t>
      </w:r>
      <w:r w:rsidR="009A6E89" w:rsidRPr="00F27963">
        <w:rPr>
          <w:rFonts w:hint="eastAsia"/>
        </w:rPr>
        <w:t>：</w:t>
      </w:r>
    </w:p>
    <w:p w14:paraId="36755F4A" w14:textId="531B8047" w:rsidR="0015333F" w:rsidRPr="00F27963" w:rsidRDefault="003A6FA9" w:rsidP="00734612">
      <w:pPr>
        <w:pStyle w:val="2"/>
      </w:pPr>
      <w:bookmarkStart w:id="62" w:name="_Hlk192664985"/>
      <w:r w:rsidRPr="00F27963">
        <w:rPr>
          <w:rFonts w:hint="eastAsia"/>
          <w:b/>
        </w:rPr>
        <w:t>本案施工單位中華工程</w:t>
      </w:r>
      <w:r w:rsidR="002A486F" w:rsidRPr="00F27963">
        <w:rPr>
          <w:rFonts w:hint="eastAsia"/>
          <w:b/>
          <w:lang w:val="x-none"/>
        </w:rPr>
        <w:t>股份有限公司</w:t>
      </w:r>
      <w:r w:rsidRPr="00F27963">
        <w:rPr>
          <w:rFonts w:hint="eastAsia"/>
          <w:b/>
        </w:rPr>
        <w:t>未按施工圖說施工，任意將</w:t>
      </w:r>
      <w:proofErr w:type="gramStart"/>
      <w:r w:rsidRPr="00F27963">
        <w:rPr>
          <w:rFonts w:hint="eastAsia"/>
          <w:b/>
        </w:rPr>
        <w:t>調坡板銑</w:t>
      </w:r>
      <w:proofErr w:type="gramEnd"/>
      <w:r w:rsidRPr="00F27963">
        <w:rPr>
          <w:rFonts w:hint="eastAsia"/>
          <w:b/>
        </w:rPr>
        <w:t>穿，使插銷上方留有贅餘空間，導致在</w:t>
      </w:r>
      <w:r w:rsidRPr="00F27963">
        <w:rPr>
          <w:b/>
        </w:rPr>
        <w:t>0403</w:t>
      </w:r>
      <w:r w:rsidRPr="00F27963">
        <w:rPr>
          <w:rFonts w:hint="eastAsia"/>
          <w:b/>
        </w:rPr>
        <w:t>地震作用下，插銷向上跳躍進入贅餘空間，使得插銷底部脫離支承上、下盤之交界面進而</w:t>
      </w:r>
      <w:proofErr w:type="gramStart"/>
      <w:r w:rsidRPr="00F27963">
        <w:rPr>
          <w:rFonts w:hint="eastAsia"/>
          <w:b/>
        </w:rPr>
        <w:t>喪失抗剪能</w:t>
      </w:r>
      <w:proofErr w:type="gramEnd"/>
      <w:r w:rsidRPr="00F27963">
        <w:rPr>
          <w:rFonts w:hint="eastAsia"/>
          <w:b/>
        </w:rPr>
        <w:t>力，</w:t>
      </w:r>
      <w:r w:rsidR="002A486F" w:rsidRPr="00F27963">
        <w:rPr>
          <w:rFonts w:hint="eastAsia"/>
          <w:b/>
        </w:rPr>
        <w:t>釀</w:t>
      </w:r>
      <w:r w:rsidRPr="00F27963">
        <w:rPr>
          <w:rFonts w:hint="eastAsia"/>
          <w:b/>
        </w:rPr>
        <w:t>成新北捷運</w:t>
      </w:r>
      <w:proofErr w:type="gramStart"/>
      <w:r w:rsidRPr="00F27963">
        <w:rPr>
          <w:rFonts w:hint="eastAsia"/>
          <w:b/>
        </w:rPr>
        <w:t>環狀線板新</w:t>
      </w:r>
      <w:proofErr w:type="gramEnd"/>
      <w:r w:rsidRPr="00F27963">
        <w:rPr>
          <w:rFonts w:hint="eastAsia"/>
          <w:b/>
        </w:rPr>
        <w:t>站至景安站區間</w:t>
      </w:r>
      <w:r w:rsidR="0088354F" w:rsidRPr="00F27963">
        <w:rPr>
          <w:rFonts w:hint="eastAsia"/>
          <w:b/>
        </w:rPr>
        <w:t>多</w:t>
      </w:r>
      <w:proofErr w:type="gramStart"/>
      <w:r w:rsidR="0088354F" w:rsidRPr="00F27963">
        <w:rPr>
          <w:rFonts w:hint="eastAsia"/>
          <w:b/>
        </w:rPr>
        <w:t>處</w:t>
      </w:r>
      <w:r w:rsidRPr="00F27963">
        <w:rPr>
          <w:rFonts w:hint="eastAsia"/>
          <w:b/>
        </w:rPr>
        <w:t>鋼箱</w:t>
      </w:r>
      <w:proofErr w:type="gramEnd"/>
      <w:r w:rsidRPr="00F27963">
        <w:rPr>
          <w:rFonts w:hint="eastAsia"/>
          <w:b/>
        </w:rPr>
        <w:t>梁位移、盤式支承損壞、軌道位移變形、伸縮縫損壞、電纜溝槽蓋板破損、隔音牆變形受</w:t>
      </w:r>
      <w:proofErr w:type="gramStart"/>
      <w:r w:rsidRPr="00F27963">
        <w:rPr>
          <w:rFonts w:hint="eastAsia"/>
          <w:b/>
        </w:rPr>
        <w:t>損等</w:t>
      </w:r>
      <w:r w:rsidR="0088354F" w:rsidRPr="00F27963">
        <w:rPr>
          <w:rFonts w:hint="eastAsia"/>
          <w:b/>
        </w:rPr>
        <w:t>巨</w:t>
      </w:r>
      <w:proofErr w:type="gramEnd"/>
      <w:r w:rsidR="0088354F" w:rsidRPr="00F27963">
        <w:rPr>
          <w:rFonts w:hint="eastAsia"/>
          <w:b/>
        </w:rPr>
        <w:t>災</w:t>
      </w:r>
      <w:r w:rsidRPr="00F27963">
        <w:rPr>
          <w:rFonts w:hint="eastAsia"/>
          <w:b/>
        </w:rPr>
        <w:t>，</w:t>
      </w:r>
      <w:r w:rsidR="006A37E8" w:rsidRPr="00F27963">
        <w:rPr>
          <w:rFonts w:hint="eastAsia"/>
          <w:b/>
        </w:rPr>
        <w:t>新北捷運局允應</w:t>
      </w:r>
      <w:r w:rsidR="007B54C3" w:rsidRPr="00F27963">
        <w:rPr>
          <w:rFonts w:hint="eastAsia"/>
          <w:b/>
        </w:rPr>
        <w:t>依契約</w:t>
      </w:r>
      <w:r w:rsidR="006A37E8" w:rsidRPr="00F27963">
        <w:rPr>
          <w:rFonts w:hint="eastAsia"/>
          <w:b/>
        </w:rPr>
        <w:t>求償</w:t>
      </w:r>
      <w:r w:rsidR="007B54C3" w:rsidRPr="00F27963">
        <w:rPr>
          <w:b/>
        </w:rPr>
        <w:t>，並</w:t>
      </w:r>
      <w:r w:rsidR="007B54C3" w:rsidRPr="00F27963">
        <w:rPr>
          <w:rFonts w:hint="eastAsia"/>
          <w:b/>
        </w:rPr>
        <w:t>依法追究其因未按圖施工致生公共危險之責</w:t>
      </w:r>
      <w:r w:rsidR="00F65236" w:rsidRPr="00F27963">
        <w:rPr>
          <w:rFonts w:hint="eastAsia"/>
          <w:b/>
        </w:rPr>
        <w:t>。</w:t>
      </w:r>
      <w:proofErr w:type="gramStart"/>
      <w:r w:rsidR="006A37E8" w:rsidRPr="00F27963">
        <w:rPr>
          <w:rFonts w:hint="eastAsia"/>
          <w:b/>
        </w:rPr>
        <w:t>臺</w:t>
      </w:r>
      <w:proofErr w:type="gramEnd"/>
      <w:r w:rsidR="006A37E8" w:rsidRPr="00F27963">
        <w:rPr>
          <w:rFonts w:hint="eastAsia"/>
          <w:b/>
        </w:rPr>
        <w:t>北</w:t>
      </w:r>
      <w:proofErr w:type="gramStart"/>
      <w:r w:rsidR="006A37E8" w:rsidRPr="00F27963">
        <w:rPr>
          <w:rFonts w:hint="eastAsia"/>
          <w:b/>
        </w:rPr>
        <w:t>捷運局身</w:t>
      </w:r>
      <w:proofErr w:type="gramEnd"/>
      <w:r w:rsidR="006A37E8" w:rsidRPr="00F27963">
        <w:rPr>
          <w:rFonts w:hint="eastAsia"/>
          <w:b/>
        </w:rPr>
        <w:t>為工程主辦機關，未盡</w:t>
      </w:r>
      <w:r w:rsidR="00C17E95" w:rsidRPr="00F27963">
        <w:rPr>
          <w:rFonts w:hint="eastAsia"/>
          <w:b/>
        </w:rPr>
        <w:t>施工督導及履約管理</w:t>
      </w:r>
      <w:r w:rsidR="006A37E8" w:rsidRPr="00F27963">
        <w:rPr>
          <w:rFonts w:hint="eastAsia"/>
          <w:b/>
        </w:rPr>
        <w:t>之責，核有</w:t>
      </w:r>
      <w:r w:rsidR="00DE47B9" w:rsidRPr="00F27963">
        <w:rPr>
          <w:rFonts w:hint="eastAsia"/>
          <w:b/>
        </w:rPr>
        <w:t>重大</w:t>
      </w:r>
      <w:r w:rsidR="006A37E8" w:rsidRPr="00F27963">
        <w:rPr>
          <w:rFonts w:hint="eastAsia"/>
          <w:b/>
        </w:rPr>
        <w:t>違失。</w:t>
      </w:r>
      <w:bookmarkEnd w:id="62"/>
    </w:p>
    <w:p w14:paraId="68F2F377" w14:textId="5D12CF9F" w:rsidR="00A96117" w:rsidRPr="00F27963" w:rsidRDefault="00121D5E" w:rsidP="003B3F7A">
      <w:pPr>
        <w:pStyle w:val="3"/>
        <w:rPr>
          <w:spacing w:val="-4"/>
        </w:rPr>
      </w:pPr>
      <w:r w:rsidRPr="00F27963">
        <w:rPr>
          <w:rFonts w:hint="eastAsia"/>
          <w:spacing w:val="-4"/>
        </w:rPr>
        <w:t>按橋梁支承係連結上部結構與下部結構的重要構件，在以橋墩作為主要消能構件的設計理念下，</w:t>
      </w:r>
      <w:r w:rsidRPr="00F27963">
        <w:rPr>
          <w:rFonts w:hint="eastAsia"/>
          <w:b/>
          <w:spacing w:val="-4"/>
        </w:rPr>
        <w:t>支承的設計目標是在設計地震力作用下，能</w:t>
      </w:r>
      <w:r w:rsidRPr="00F27963">
        <w:rPr>
          <w:rFonts w:hint="eastAsia"/>
          <w:b/>
          <w:spacing w:val="-4"/>
          <w:u w:val="single"/>
        </w:rPr>
        <w:t>有效地將上部結構所受的力量傳遞至下部結構</w:t>
      </w:r>
      <w:r w:rsidRPr="00F27963">
        <w:rPr>
          <w:rFonts w:hint="eastAsia"/>
          <w:spacing w:val="-4"/>
        </w:rPr>
        <w:t>。</w:t>
      </w:r>
      <w:r w:rsidR="002A486F" w:rsidRPr="00F27963">
        <w:rPr>
          <w:rFonts w:hint="eastAsia"/>
          <w:spacing w:val="-4"/>
        </w:rPr>
        <w:t>本次震災</w:t>
      </w:r>
      <w:r w:rsidR="002A486F" w:rsidRPr="00F27963">
        <w:rPr>
          <w:rFonts w:hint="eastAsia"/>
          <w:spacing w:val="-4"/>
          <w:lang w:val="x-none"/>
        </w:rPr>
        <w:t>受損路段屬「環狀線CF650區段標工程」之CF651B土建工程標施工範圍，由中華工程股份有限公司(</w:t>
      </w:r>
      <w:proofErr w:type="spellStart"/>
      <w:r w:rsidR="002A486F" w:rsidRPr="00F27963">
        <w:rPr>
          <w:rFonts w:hint="eastAsia"/>
          <w:spacing w:val="-4"/>
          <w:lang w:val="x-none"/>
        </w:rPr>
        <w:t>下稱中工</w:t>
      </w:r>
      <w:r w:rsidR="00F05BB2" w:rsidRPr="00F27963">
        <w:rPr>
          <w:rFonts w:hAnsi="標楷體" w:hint="eastAsia"/>
          <w:spacing w:val="-4"/>
          <w:lang w:val="x-none"/>
        </w:rPr>
        <w:t>、中華工程</w:t>
      </w:r>
      <w:r w:rsidR="002A486F" w:rsidRPr="00F27963">
        <w:rPr>
          <w:rFonts w:hint="eastAsia"/>
          <w:spacing w:val="-4"/>
          <w:lang w:val="x-none"/>
        </w:rPr>
        <w:t>或施工單位</w:t>
      </w:r>
      <w:proofErr w:type="spellEnd"/>
      <w:r w:rsidR="002C12D2" w:rsidRPr="00F27963">
        <w:rPr>
          <w:rFonts w:hint="eastAsia"/>
          <w:spacing w:val="-4"/>
          <w:lang w:val="x-none"/>
        </w:rPr>
        <w:t>)</w:t>
      </w:r>
      <w:proofErr w:type="spellStart"/>
      <w:r w:rsidR="00194E04" w:rsidRPr="00F27963">
        <w:rPr>
          <w:rFonts w:hint="eastAsia"/>
          <w:spacing w:val="-4"/>
          <w:lang w:val="x-none"/>
        </w:rPr>
        <w:t>負責施工</w:t>
      </w:r>
      <w:r w:rsidR="002A486F" w:rsidRPr="00F27963">
        <w:rPr>
          <w:rFonts w:hint="eastAsia"/>
          <w:spacing w:val="-4"/>
          <w:lang w:val="x-none"/>
        </w:rPr>
        <w:t>，</w:t>
      </w:r>
      <w:proofErr w:type="gramStart"/>
      <w:r w:rsidR="002A486F" w:rsidRPr="00F27963">
        <w:rPr>
          <w:rFonts w:hint="eastAsia"/>
          <w:spacing w:val="-4"/>
          <w:u w:val="single"/>
          <w:lang w:val="x-none"/>
        </w:rPr>
        <w:t>結構物保固</w:t>
      </w:r>
      <w:proofErr w:type="gramEnd"/>
      <w:r w:rsidR="002A486F" w:rsidRPr="00F27963">
        <w:rPr>
          <w:rFonts w:hint="eastAsia"/>
          <w:spacing w:val="-4"/>
          <w:u w:val="single"/>
          <w:lang w:val="x-none"/>
        </w:rPr>
        <w:t>期至</w:t>
      </w:r>
      <w:proofErr w:type="spellEnd"/>
      <w:r w:rsidR="002A486F" w:rsidRPr="00F27963">
        <w:rPr>
          <w:rFonts w:hint="eastAsia"/>
          <w:spacing w:val="-4"/>
          <w:u w:val="single"/>
          <w:lang w:val="x-none"/>
        </w:rPr>
        <w:t>115年3月12日。</w:t>
      </w:r>
      <w:r w:rsidR="00A96117" w:rsidRPr="00F27963">
        <w:rPr>
          <w:rFonts w:hint="eastAsia"/>
          <w:spacing w:val="-4"/>
        </w:rPr>
        <w:t>據</w:t>
      </w:r>
      <w:proofErr w:type="gramStart"/>
      <w:r w:rsidR="00A96117" w:rsidRPr="00F27963">
        <w:rPr>
          <w:rFonts w:hint="eastAsia"/>
          <w:spacing w:val="-4"/>
        </w:rPr>
        <w:t>臺</w:t>
      </w:r>
      <w:proofErr w:type="gramEnd"/>
      <w:r w:rsidR="00A96117" w:rsidRPr="00F27963">
        <w:rPr>
          <w:rFonts w:hint="eastAsia"/>
          <w:spacing w:val="-4"/>
        </w:rPr>
        <w:t>北捷運局查復資料，</w:t>
      </w:r>
      <w:r w:rsidR="00A96117" w:rsidRPr="00F27963">
        <w:rPr>
          <w:spacing w:val="-4"/>
        </w:rPr>
        <w:t>CF650施工標</w:t>
      </w:r>
      <w:r w:rsidR="00A96117" w:rsidRPr="00F27963">
        <w:rPr>
          <w:rFonts w:hint="eastAsia"/>
          <w:spacing w:val="-4"/>
        </w:rPr>
        <w:t>所採的支承型式係</w:t>
      </w:r>
      <w:r w:rsidR="00A96117" w:rsidRPr="00F27963">
        <w:rPr>
          <w:rFonts w:hint="eastAsia"/>
          <w:b/>
          <w:spacing w:val="-4"/>
        </w:rPr>
        <w:t>盤式支承</w:t>
      </w:r>
      <w:r w:rsidR="00A96117" w:rsidRPr="00F27963">
        <w:rPr>
          <w:rFonts w:hint="eastAsia"/>
          <w:spacing w:val="-4"/>
        </w:rPr>
        <w:t>(</w:t>
      </w:r>
      <w:r w:rsidR="00A96117" w:rsidRPr="00F27963">
        <w:rPr>
          <w:rFonts w:ascii="Times New Roman" w:hAnsi="Times New Roman"/>
          <w:spacing w:val="-4"/>
        </w:rPr>
        <w:t>Pot Bearings</w:t>
      </w:r>
      <w:r w:rsidR="002C12D2" w:rsidRPr="00F27963">
        <w:rPr>
          <w:rFonts w:hint="eastAsia"/>
          <w:spacing w:val="-4"/>
        </w:rPr>
        <w:t>)</w:t>
      </w:r>
      <w:r w:rsidR="00A96117" w:rsidRPr="00F27963">
        <w:rPr>
          <w:rFonts w:hint="eastAsia"/>
          <w:spacing w:val="-4"/>
        </w:rPr>
        <w:t>，依施工綱要規範第0582</w:t>
      </w:r>
      <w:r w:rsidR="00A96117" w:rsidRPr="00F27963">
        <w:rPr>
          <w:spacing w:val="-4"/>
        </w:rPr>
        <w:t>A</w:t>
      </w:r>
      <w:r w:rsidR="00A96117" w:rsidRPr="00F27963">
        <w:rPr>
          <w:rFonts w:hint="eastAsia"/>
          <w:spacing w:val="-4"/>
        </w:rPr>
        <w:t>章第2.1.1節規定：「固定式與滑動式之盤式支承，應使用彈性</w:t>
      </w:r>
      <w:proofErr w:type="gramStart"/>
      <w:r w:rsidR="00A96117" w:rsidRPr="00F27963">
        <w:rPr>
          <w:rFonts w:hint="eastAsia"/>
          <w:spacing w:val="-4"/>
        </w:rPr>
        <w:t>體置於盆體內</w:t>
      </w:r>
      <w:proofErr w:type="gramEnd"/>
      <w:r w:rsidR="00A96117" w:rsidRPr="00F27963">
        <w:rPr>
          <w:rFonts w:hint="eastAsia"/>
          <w:spacing w:val="-4"/>
        </w:rPr>
        <w:t>，形成支承接觸面之關節。」2.2.1節規定：「彈性體…</w:t>
      </w:r>
      <w:proofErr w:type="gramStart"/>
      <w:r w:rsidR="00A96117" w:rsidRPr="00F27963">
        <w:rPr>
          <w:rFonts w:hint="eastAsia"/>
          <w:spacing w:val="-4"/>
        </w:rPr>
        <w:t>…</w:t>
      </w:r>
      <w:proofErr w:type="gramEnd"/>
      <w:r w:rsidR="00A96117" w:rsidRPr="00F27963">
        <w:rPr>
          <w:rFonts w:hint="eastAsia"/>
          <w:spacing w:val="-4"/>
        </w:rPr>
        <w:t>應符合A</w:t>
      </w:r>
      <w:r w:rsidR="00A96117" w:rsidRPr="00F27963">
        <w:rPr>
          <w:spacing w:val="-4"/>
        </w:rPr>
        <w:t>ASHTO</w:t>
      </w:r>
      <w:r w:rsidR="00A96117" w:rsidRPr="00F27963">
        <w:rPr>
          <w:rFonts w:hint="eastAsia"/>
          <w:spacing w:val="-4"/>
        </w:rPr>
        <w:lastRenderedPageBreak/>
        <w:t>公路橋梁標準規範第25章……之規定」。</w:t>
      </w:r>
    </w:p>
    <w:p w14:paraId="1A7198DB" w14:textId="33B4270D" w:rsidR="00E837D2" w:rsidRPr="00F27963" w:rsidRDefault="00121D5E" w:rsidP="00E837D2">
      <w:pPr>
        <w:pStyle w:val="3"/>
        <w:rPr>
          <w:lang w:val="x-none"/>
        </w:rPr>
      </w:pPr>
      <w:r w:rsidRPr="00F27963">
        <w:rPr>
          <w:rFonts w:hint="eastAsia"/>
        </w:rPr>
        <w:t>依</w:t>
      </w:r>
      <w:r w:rsidR="00D90DF0" w:rsidRPr="00F27963">
        <w:rPr>
          <w:rFonts w:hint="eastAsia"/>
        </w:rPr>
        <w:t>結構</w:t>
      </w:r>
      <w:r w:rsidRPr="00F27963">
        <w:rPr>
          <w:rFonts w:hint="eastAsia"/>
        </w:rPr>
        <w:t>學會分析報告結論，本次地震造成支承破壞，</w:t>
      </w:r>
      <w:r w:rsidR="00D90DF0" w:rsidRPr="00F27963">
        <w:rPr>
          <w:rFonts w:hint="eastAsia"/>
        </w:rPr>
        <w:t>主要</w:t>
      </w:r>
      <w:r w:rsidRPr="00F27963">
        <w:rPr>
          <w:rFonts w:hint="eastAsia"/>
        </w:rPr>
        <w:t>成因為</w:t>
      </w:r>
      <w:proofErr w:type="gramStart"/>
      <w:r w:rsidRPr="00F27963">
        <w:rPr>
          <w:rFonts w:hint="eastAsia"/>
        </w:rPr>
        <w:t>鉸接端固定</w:t>
      </w:r>
      <w:proofErr w:type="gramEnd"/>
      <w:r w:rsidRPr="00F27963">
        <w:rPr>
          <w:rFonts w:hint="eastAsia"/>
        </w:rPr>
        <w:t>型</w:t>
      </w:r>
      <w:r w:rsidRPr="00F27963">
        <w:t>(</w:t>
      </w:r>
      <w:r w:rsidRPr="00F27963">
        <w:rPr>
          <w:rFonts w:hint="eastAsia"/>
        </w:rPr>
        <w:t>含</w:t>
      </w:r>
      <w:proofErr w:type="gramStart"/>
      <w:r w:rsidRPr="00F27963">
        <w:rPr>
          <w:rFonts w:hint="eastAsia"/>
        </w:rPr>
        <w:t>固定型抗上</w:t>
      </w:r>
      <w:proofErr w:type="gramEnd"/>
      <w:r w:rsidRPr="00F27963">
        <w:rPr>
          <w:rFonts w:hint="eastAsia"/>
        </w:rPr>
        <w:t>揚</w:t>
      </w:r>
      <w:r w:rsidRPr="00F27963">
        <w:t>)</w:t>
      </w:r>
      <w:r w:rsidRPr="00F27963">
        <w:rPr>
          <w:rFonts w:hint="eastAsia"/>
        </w:rPr>
        <w:t>支承上方之</w:t>
      </w:r>
      <w:proofErr w:type="gramStart"/>
      <w:r w:rsidRPr="00F27963">
        <w:rPr>
          <w:rFonts w:hint="eastAsia"/>
          <w:b/>
          <w:u w:val="single"/>
        </w:rPr>
        <w:t>調坡</w:t>
      </w:r>
      <w:proofErr w:type="gramEnd"/>
      <w:r w:rsidRPr="00F27963">
        <w:rPr>
          <w:rFonts w:hint="eastAsia"/>
          <w:b/>
          <w:u w:val="single"/>
        </w:rPr>
        <w:t>板在施作時，被完全銑穿</w:t>
      </w:r>
      <w:proofErr w:type="gramStart"/>
      <w:r w:rsidRPr="00F27963">
        <w:rPr>
          <w:rFonts w:hint="eastAsia"/>
          <w:b/>
          <w:u w:val="single"/>
        </w:rPr>
        <w:t>至鋼箱梁下翼</w:t>
      </w:r>
      <w:proofErr w:type="gramEnd"/>
      <w:r w:rsidRPr="00F27963">
        <w:rPr>
          <w:rFonts w:hint="eastAsia"/>
          <w:b/>
          <w:u w:val="single"/>
        </w:rPr>
        <w:t>板</w:t>
      </w:r>
      <w:r w:rsidRPr="00F27963">
        <w:rPr>
          <w:rFonts w:hint="eastAsia"/>
        </w:rPr>
        <w:t>，使插銷上方留有贅餘空間，導致在本次地震作用下，插銷向上跳躍進入贅餘空間，使得插銷底部脫離支承上、下盤之交界面進而</w:t>
      </w:r>
      <w:proofErr w:type="gramStart"/>
      <w:r w:rsidRPr="00F27963">
        <w:rPr>
          <w:rFonts w:hint="eastAsia"/>
        </w:rPr>
        <w:t>喪失抗剪能</w:t>
      </w:r>
      <w:proofErr w:type="gramEnd"/>
      <w:r w:rsidRPr="00F27963">
        <w:rPr>
          <w:rFonts w:hint="eastAsia"/>
        </w:rPr>
        <w:t>力，因而造成支承失效引</w:t>
      </w:r>
      <w:proofErr w:type="gramStart"/>
      <w:r w:rsidRPr="00F27963">
        <w:rPr>
          <w:rFonts w:hint="eastAsia"/>
        </w:rPr>
        <w:t>致鋼箱梁產生錯</w:t>
      </w:r>
      <w:proofErr w:type="gramEnd"/>
      <w:r w:rsidRPr="00F27963">
        <w:rPr>
          <w:rFonts w:hint="eastAsia"/>
        </w:rPr>
        <w:t>位。</w:t>
      </w:r>
      <w:r w:rsidR="00E837D2" w:rsidRPr="00F27963">
        <w:rPr>
          <w:rFonts w:hint="eastAsia"/>
          <w:lang w:val="x-none"/>
        </w:rPr>
        <w:t>各段支承損傷情形分述如下：</w:t>
      </w:r>
    </w:p>
    <w:p w14:paraId="1301D59D" w14:textId="77777777" w:rsidR="00E837D2" w:rsidRPr="00F27963" w:rsidRDefault="00E837D2" w:rsidP="00E837D2">
      <w:pPr>
        <w:pStyle w:val="4"/>
      </w:pPr>
      <w:proofErr w:type="gramStart"/>
      <w:r w:rsidRPr="00F27963">
        <w:rPr>
          <w:rFonts w:hint="eastAsia"/>
        </w:rPr>
        <w:t>簡支梁段</w:t>
      </w:r>
      <w:proofErr w:type="gramEnd"/>
      <w:r w:rsidRPr="00F27963">
        <w:rPr>
          <w:rFonts w:hint="eastAsia"/>
        </w:rPr>
        <w:t>：破壞位置皆位於</w:t>
      </w:r>
      <w:proofErr w:type="gramStart"/>
      <w:r w:rsidRPr="00F27963">
        <w:rPr>
          <w:rFonts w:hint="eastAsia"/>
        </w:rPr>
        <w:t>鉸接端</w:t>
      </w:r>
      <w:proofErr w:type="gramEnd"/>
      <w:r w:rsidRPr="00F27963">
        <w:rPr>
          <w:rFonts w:hint="eastAsia"/>
        </w:rPr>
        <w:t>，主因為</w:t>
      </w:r>
      <w:proofErr w:type="gramStart"/>
      <w:r w:rsidRPr="00F27963">
        <w:rPr>
          <w:rFonts w:hint="eastAsia"/>
        </w:rPr>
        <w:t>鉸接端調坡板銑孔時產生</w:t>
      </w:r>
      <w:proofErr w:type="gramEnd"/>
      <w:r w:rsidRPr="00F27963">
        <w:rPr>
          <w:rFonts w:hint="eastAsia"/>
        </w:rPr>
        <w:t>贅餘空間，在地震力作用下插銷跳脫至贅餘空間而造成。</w:t>
      </w:r>
      <w:proofErr w:type="gramStart"/>
      <w:r w:rsidRPr="00F27963">
        <w:rPr>
          <w:rFonts w:hint="eastAsia"/>
        </w:rPr>
        <w:t>因束制水平</w:t>
      </w:r>
      <w:proofErr w:type="gramEnd"/>
      <w:r w:rsidRPr="00F27963">
        <w:rPr>
          <w:rFonts w:hint="eastAsia"/>
        </w:rPr>
        <w:t>位移之插銷失效，導致該支承其餘構件破壞，如上錨碇螺桿與</w:t>
      </w:r>
      <w:proofErr w:type="gramStart"/>
      <w:r w:rsidRPr="00F27963">
        <w:rPr>
          <w:rFonts w:hint="eastAsia"/>
        </w:rPr>
        <w:t>拉拔板螺</w:t>
      </w:r>
      <w:proofErr w:type="gramEnd"/>
      <w:r w:rsidRPr="00F27963">
        <w:rPr>
          <w:rFonts w:hint="eastAsia"/>
        </w:rPr>
        <w:t>栓等。</w:t>
      </w:r>
    </w:p>
    <w:p w14:paraId="486CA986" w14:textId="77777777" w:rsidR="00E837D2" w:rsidRPr="00F27963" w:rsidRDefault="00E837D2" w:rsidP="00E837D2">
      <w:pPr>
        <w:pStyle w:val="4"/>
        <w:rPr>
          <w:lang w:val="x-none"/>
        </w:rPr>
      </w:pPr>
      <w:proofErr w:type="gramStart"/>
      <w:r w:rsidRPr="00F27963">
        <w:rPr>
          <w:rFonts w:hint="eastAsia"/>
          <w:lang w:val="x-none"/>
        </w:rPr>
        <w:t>連續梁段</w:t>
      </w:r>
      <w:proofErr w:type="gramEnd"/>
      <w:r w:rsidRPr="00F27963">
        <w:rPr>
          <w:rFonts w:hint="eastAsia"/>
          <w:lang w:val="x-none"/>
        </w:rPr>
        <w:t>：主因為</w:t>
      </w:r>
      <w:proofErr w:type="gramStart"/>
      <w:r w:rsidRPr="00F27963">
        <w:rPr>
          <w:rFonts w:hint="eastAsia"/>
          <w:lang w:val="x-none"/>
        </w:rPr>
        <w:t>鉸接端調坡板銑孔時產生贅</w:t>
      </w:r>
      <w:proofErr w:type="gramEnd"/>
      <w:r w:rsidRPr="00F27963">
        <w:rPr>
          <w:rFonts w:hint="eastAsia"/>
          <w:lang w:val="x-none"/>
        </w:rPr>
        <w:t>餘空間，在地震力作用下插銷跳脫至贅餘空間而造成。主要承受地震力之</w:t>
      </w:r>
      <w:proofErr w:type="gramStart"/>
      <w:r w:rsidRPr="00F27963">
        <w:rPr>
          <w:rFonts w:hint="eastAsia"/>
          <w:lang w:val="x-none"/>
        </w:rPr>
        <w:t>鉸接端</w:t>
      </w:r>
      <w:proofErr w:type="gramEnd"/>
      <w:r w:rsidRPr="00F27963">
        <w:rPr>
          <w:rFonts w:hint="eastAsia"/>
          <w:lang w:val="x-none"/>
        </w:rPr>
        <w:t>插銷失效後，力量傳遞至活動端，活動端支承因無法承受地震造成之破壞，進而產生相對位移。</w:t>
      </w:r>
    </w:p>
    <w:p w14:paraId="4C47CC2E" w14:textId="0BB04A15" w:rsidR="00A96117" w:rsidRPr="00F27963" w:rsidRDefault="00E837D2" w:rsidP="00E837D2">
      <w:pPr>
        <w:pStyle w:val="4"/>
      </w:pPr>
      <w:r w:rsidRPr="00F27963">
        <w:rPr>
          <w:rFonts w:hint="eastAsia"/>
          <w:lang w:val="x-none"/>
        </w:rPr>
        <w:t>景安段：主因為</w:t>
      </w:r>
      <w:proofErr w:type="gramStart"/>
      <w:r w:rsidRPr="00F27963">
        <w:rPr>
          <w:rFonts w:hint="eastAsia"/>
          <w:lang w:val="x-none"/>
        </w:rPr>
        <w:t>鉸接端調坡板銑孔時產生贅</w:t>
      </w:r>
      <w:proofErr w:type="gramEnd"/>
      <w:r w:rsidRPr="00F27963">
        <w:rPr>
          <w:rFonts w:hint="eastAsia"/>
          <w:lang w:val="x-none"/>
        </w:rPr>
        <w:t>餘空間，在地震力作用下插銷跳脫至贅餘空間而造成。主要承受地震力之</w:t>
      </w:r>
      <w:proofErr w:type="gramStart"/>
      <w:r w:rsidRPr="00F27963">
        <w:rPr>
          <w:rFonts w:hint="eastAsia"/>
          <w:lang w:val="x-none"/>
        </w:rPr>
        <w:t>鉸接端</w:t>
      </w:r>
      <w:proofErr w:type="gramEnd"/>
      <w:r w:rsidRPr="00F27963">
        <w:rPr>
          <w:rFonts w:hint="eastAsia"/>
          <w:lang w:val="x-none"/>
        </w:rPr>
        <w:t>插銷失效後，力量傳遞至活動端，活動端支承因無法承受地震造成之破壞，進而產生相對位移。</w:t>
      </w:r>
    </w:p>
    <w:p w14:paraId="7FF89B1F" w14:textId="5CBAE213" w:rsidR="00A96117" w:rsidRPr="00F27963" w:rsidRDefault="00A96117" w:rsidP="003B3F7A">
      <w:pPr>
        <w:pStyle w:val="3"/>
      </w:pPr>
      <w:r w:rsidRPr="00F27963">
        <w:rPr>
          <w:rFonts w:hint="eastAsia"/>
        </w:rPr>
        <w:t>經查本案</w:t>
      </w:r>
      <w:r w:rsidR="00DB19AD" w:rsidRPr="00F27963">
        <w:rPr>
          <w:rFonts w:hint="eastAsia"/>
        </w:rPr>
        <w:t>施工單位所繪製之</w:t>
      </w:r>
      <w:r w:rsidRPr="00F27963">
        <w:rPr>
          <w:rFonts w:hint="eastAsia"/>
        </w:rPr>
        <w:t>施工圖</w:t>
      </w:r>
      <w:r w:rsidR="00DB19AD" w:rsidRPr="00F27963">
        <w:rPr>
          <w:rFonts w:hint="eastAsia"/>
        </w:rPr>
        <w:t>，顯示其</w:t>
      </w:r>
      <w:proofErr w:type="gramStart"/>
      <w:r w:rsidRPr="00F27963">
        <w:rPr>
          <w:rFonts w:hint="eastAsia"/>
        </w:rPr>
        <w:t>調坡板銑</w:t>
      </w:r>
      <w:proofErr w:type="gramEnd"/>
      <w:r w:rsidRPr="00F27963">
        <w:rPr>
          <w:rFonts w:hint="eastAsia"/>
        </w:rPr>
        <w:t>孔深度</w:t>
      </w:r>
      <w:r w:rsidR="00DB19AD" w:rsidRPr="00F27963">
        <w:rPr>
          <w:rFonts w:hint="eastAsia"/>
          <w:b/>
          <w:u w:val="single"/>
        </w:rPr>
        <w:t>僅5mm深度</w:t>
      </w:r>
      <w:r w:rsidR="00DB19AD" w:rsidRPr="00F27963">
        <w:rPr>
          <w:rFonts w:hAnsi="標楷體" w:hint="eastAsia"/>
          <w:u w:val="single"/>
        </w:rPr>
        <w:t>(</w:t>
      </w:r>
      <w:r w:rsidRPr="00F27963">
        <w:rPr>
          <w:rFonts w:hint="eastAsia"/>
        </w:rPr>
        <w:t>如圖1所示</w:t>
      </w:r>
      <w:r w:rsidR="002C12D2" w:rsidRPr="00F27963">
        <w:rPr>
          <w:rFonts w:hAnsi="標楷體" w:hint="eastAsia"/>
        </w:rPr>
        <w:t>)</w:t>
      </w:r>
      <w:r w:rsidRPr="00F27963">
        <w:rPr>
          <w:rFonts w:hint="eastAsia"/>
        </w:rPr>
        <w:t>。</w:t>
      </w:r>
      <w:proofErr w:type="gramStart"/>
      <w:r w:rsidRPr="00F27963">
        <w:rPr>
          <w:rFonts w:hint="eastAsia"/>
        </w:rPr>
        <w:t>惟</w:t>
      </w:r>
      <w:proofErr w:type="gramEnd"/>
      <w:r w:rsidRPr="00F27963">
        <w:rPr>
          <w:rFonts w:hint="eastAsia"/>
        </w:rPr>
        <w:t>現場調查時，量測</w:t>
      </w:r>
      <w:proofErr w:type="gramStart"/>
      <w:r w:rsidRPr="00F27963">
        <w:rPr>
          <w:rFonts w:hint="eastAsia"/>
        </w:rPr>
        <w:t>調坡板</w:t>
      </w:r>
      <w:proofErr w:type="gramEnd"/>
      <w:r w:rsidRPr="00F27963">
        <w:rPr>
          <w:rFonts w:hint="eastAsia"/>
        </w:rPr>
        <w:t>銑孔深度達41mm</w:t>
      </w:r>
      <w:r w:rsidR="00DB19AD" w:rsidRPr="00F27963">
        <w:rPr>
          <w:rFonts w:hAnsi="標楷體" w:hint="eastAsia"/>
        </w:rPr>
        <w:t>(</w:t>
      </w:r>
      <w:r w:rsidRPr="00F27963">
        <w:rPr>
          <w:rFonts w:hint="eastAsia"/>
        </w:rPr>
        <w:t>如圖2所示</w:t>
      </w:r>
      <w:r w:rsidR="002C12D2" w:rsidRPr="00F27963">
        <w:rPr>
          <w:rFonts w:hAnsi="標楷體" w:hint="eastAsia"/>
        </w:rPr>
        <w:t>)</w:t>
      </w:r>
      <w:r w:rsidRPr="00F27963">
        <w:rPr>
          <w:rFonts w:hint="eastAsia"/>
        </w:rPr>
        <w:t>，即實際銑孔深度遠大於施工圖規定之值。如此將造成插銷上方有36</w:t>
      </w:r>
      <w:r w:rsidRPr="00F27963">
        <w:t>mm</w:t>
      </w:r>
      <w:r w:rsidRPr="00F27963">
        <w:rPr>
          <w:rFonts w:hint="eastAsia"/>
        </w:rPr>
        <w:t>的</w:t>
      </w:r>
      <w:proofErr w:type="gramStart"/>
      <w:r w:rsidRPr="00F27963">
        <w:rPr>
          <w:rFonts w:hint="eastAsia"/>
        </w:rPr>
        <w:t>贅</w:t>
      </w:r>
      <w:proofErr w:type="gramEnd"/>
      <w:r w:rsidRPr="00F27963">
        <w:rPr>
          <w:rFonts w:hint="eastAsia"/>
        </w:rPr>
        <w:t>餘空間</w:t>
      </w:r>
      <w:r w:rsidR="00A2231B" w:rsidRPr="00F27963">
        <w:rPr>
          <w:rFonts w:hint="eastAsia"/>
        </w:rPr>
        <w:t>，</w:t>
      </w:r>
      <w:r w:rsidR="00DB19AD" w:rsidRPr="00F27963">
        <w:rPr>
          <w:rFonts w:hint="eastAsia"/>
        </w:rPr>
        <w:t>連同施工圖要求的5mm結合深度</w:t>
      </w:r>
      <w:r w:rsidR="00E837D2" w:rsidRPr="00F27963">
        <w:rPr>
          <w:rFonts w:hAnsi="標楷體" w:hint="eastAsia"/>
        </w:rPr>
        <w:t>(共計41mm</w:t>
      </w:r>
      <w:r w:rsidR="002C12D2" w:rsidRPr="00F27963">
        <w:rPr>
          <w:rFonts w:hAnsi="標楷體" w:hint="eastAsia"/>
        </w:rPr>
        <w:t>)</w:t>
      </w:r>
      <w:r w:rsidR="00DB19AD" w:rsidRPr="00F27963">
        <w:rPr>
          <w:rFonts w:hint="eastAsia"/>
        </w:rPr>
        <w:t>，</w:t>
      </w:r>
      <w:r w:rsidR="00A2231B" w:rsidRPr="00F27963">
        <w:rPr>
          <w:rFonts w:hint="eastAsia"/>
        </w:rPr>
        <w:t>完全足以容納</w:t>
      </w:r>
      <w:r w:rsidR="00A2231B" w:rsidRPr="00F27963">
        <w:rPr>
          <w:rFonts w:hint="eastAsia"/>
          <w:u w:val="single"/>
        </w:rPr>
        <w:t>高度僅40</w:t>
      </w:r>
      <w:r w:rsidR="00A2231B" w:rsidRPr="00F27963">
        <w:rPr>
          <w:u w:val="single"/>
        </w:rPr>
        <w:t>mm</w:t>
      </w:r>
      <w:r w:rsidR="00A2231B" w:rsidRPr="00F27963">
        <w:rPr>
          <w:rFonts w:hint="eastAsia"/>
          <w:u w:val="single"/>
        </w:rPr>
        <w:t>的插</w:t>
      </w:r>
      <w:r w:rsidR="00A2231B" w:rsidRPr="00F27963">
        <w:rPr>
          <w:rFonts w:hint="eastAsia"/>
          <w:u w:val="single"/>
        </w:rPr>
        <w:lastRenderedPageBreak/>
        <w:t>銷</w:t>
      </w:r>
      <w:r w:rsidR="009E6E20" w:rsidRPr="00F27963">
        <w:rPr>
          <w:rFonts w:hint="eastAsia"/>
        </w:rPr>
        <w:t>，使得地震下有機會因搖晃而整體彈跳至活塞上方銑孔內，致使插銷喪失上錨碇版和下方活塞</w:t>
      </w:r>
      <w:proofErr w:type="gramStart"/>
      <w:r w:rsidR="009E6E20" w:rsidRPr="00F27963">
        <w:rPr>
          <w:rFonts w:hint="eastAsia"/>
        </w:rPr>
        <w:t>盤間剪</w:t>
      </w:r>
      <w:proofErr w:type="gramEnd"/>
      <w:r w:rsidR="009E6E20" w:rsidRPr="00F27963">
        <w:rPr>
          <w:rFonts w:hint="eastAsia"/>
        </w:rPr>
        <w:t>力傳遞功能，進而產生上、</w:t>
      </w:r>
      <w:proofErr w:type="gramStart"/>
      <w:r w:rsidR="009E6E20" w:rsidRPr="00F27963">
        <w:rPr>
          <w:rFonts w:hint="eastAsia"/>
        </w:rPr>
        <w:t>下盤錯</w:t>
      </w:r>
      <w:proofErr w:type="gramEnd"/>
      <w:r w:rsidR="009E6E20" w:rsidRPr="00F27963">
        <w:rPr>
          <w:rFonts w:hint="eastAsia"/>
        </w:rPr>
        <w:t>位。</w:t>
      </w:r>
      <w:r w:rsidR="00A2231B" w:rsidRPr="00F27963">
        <w:rPr>
          <w:rFonts w:hint="eastAsia"/>
        </w:rPr>
        <w:t>據執行支承現況調查的新北市土木技師公會將災損</w:t>
      </w:r>
      <w:proofErr w:type="gramStart"/>
      <w:r w:rsidR="00A2231B" w:rsidRPr="00F27963">
        <w:rPr>
          <w:rFonts w:hint="eastAsia"/>
        </w:rPr>
        <w:t>橋梁頂升後</w:t>
      </w:r>
      <w:proofErr w:type="gramEnd"/>
      <w:r w:rsidR="009E6E20" w:rsidRPr="00F27963">
        <w:rPr>
          <w:rFonts w:hint="eastAsia"/>
        </w:rPr>
        <w:t>果然</w:t>
      </w:r>
      <w:r w:rsidR="00A2231B" w:rsidRPr="00F27963">
        <w:rPr>
          <w:rFonts w:hint="eastAsia"/>
        </w:rPr>
        <w:t>發現</w:t>
      </w:r>
      <w:r w:rsidR="001E7F6B" w:rsidRPr="00F27963">
        <w:rPr>
          <w:rFonts w:hint="eastAsia"/>
        </w:rPr>
        <w:t>，</w:t>
      </w:r>
      <w:r w:rsidR="001E7F6B" w:rsidRPr="00F27963">
        <w:rPr>
          <w:rFonts w:hint="eastAsia"/>
          <w:u w:val="single"/>
        </w:rPr>
        <w:t>插銷在地震力作用下脫離活塞</w:t>
      </w:r>
      <w:r w:rsidR="001E7F6B" w:rsidRPr="00F27963">
        <w:rPr>
          <w:rFonts w:hint="eastAsia"/>
        </w:rPr>
        <w:t>，卡在盤式支承上盤或因上</w:t>
      </w:r>
      <w:proofErr w:type="gramStart"/>
      <w:r w:rsidR="001E7F6B" w:rsidRPr="00F27963">
        <w:rPr>
          <w:rFonts w:hint="eastAsia"/>
        </w:rPr>
        <w:t>下盤錯位</w:t>
      </w:r>
      <w:proofErr w:type="gramEnd"/>
      <w:r w:rsidR="001E7F6B" w:rsidRPr="00F27963">
        <w:rPr>
          <w:rFonts w:hint="eastAsia"/>
        </w:rPr>
        <w:t>後</w:t>
      </w:r>
      <w:r w:rsidR="001E7F6B" w:rsidRPr="00F27963">
        <w:rPr>
          <w:rFonts w:hAnsi="標楷體" w:hint="eastAsia"/>
        </w:rPr>
        <w:t>、</w:t>
      </w:r>
      <w:r w:rsidR="001E7F6B" w:rsidRPr="00F27963">
        <w:rPr>
          <w:rFonts w:hint="eastAsia"/>
        </w:rPr>
        <w:t>掉落</w:t>
      </w:r>
      <w:proofErr w:type="gramStart"/>
      <w:r w:rsidR="00DB19AD" w:rsidRPr="00F27963">
        <w:rPr>
          <w:rFonts w:hint="eastAsia"/>
        </w:rPr>
        <w:t>至帽梁</w:t>
      </w:r>
      <w:proofErr w:type="gramEnd"/>
      <w:r w:rsidR="00DB19AD" w:rsidRPr="00F27963">
        <w:rPr>
          <w:rFonts w:hint="eastAsia"/>
        </w:rPr>
        <w:t>上</w:t>
      </w:r>
      <w:r w:rsidR="001E7F6B" w:rsidRPr="00F27963">
        <w:rPr>
          <w:rFonts w:hint="eastAsia"/>
        </w:rPr>
        <w:t>，</w:t>
      </w:r>
      <w:proofErr w:type="gramStart"/>
      <w:r w:rsidR="001E7F6B" w:rsidRPr="00F27963">
        <w:rPr>
          <w:rFonts w:hint="eastAsia"/>
        </w:rPr>
        <w:t>其</w:t>
      </w:r>
      <w:r w:rsidR="002A0DC4" w:rsidRPr="00F27963">
        <w:rPr>
          <w:rFonts w:hint="eastAsia"/>
        </w:rPr>
        <w:t>二種</w:t>
      </w:r>
      <w:r w:rsidR="001E7F6B" w:rsidRPr="00F27963">
        <w:rPr>
          <w:rFonts w:hint="eastAsia"/>
        </w:rPr>
        <w:t>態</w:t>
      </w:r>
      <w:proofErr w:type="gramEnd"/>
      <w:r w:rsidR="001E7F6B" w:rsidRPr="00F27963">
        <w:rPr>
          <w:rFonts w:hint="eastAsia"/>
        </w:rPr>
        <w:t>樣</w:t>
      </w:r>
      <w:r w:rsidR="002A0DC4" w:rsidRPr="00F27963">
        <w:rPr>
          <w:rFonts w:hint="eastAsia"/>
        </w:rPr>
        <w:t>照片</w:t>
      </w:r>
      <w:r w:rsidR="001E7F6B" w:rsidRPr="00F27963">
        <w:rPr>
          <w:rFonts w:hint="eastAsia"/>
        </w:rPr>
        <w:t>如圖3</w:t>
      </w:r>
      <w:r w:rsidR="00DB19AD" w:rsidRPr="00F27963">
        <w:rPr>
          <w:rFonts w:hAnsi="標楷體" w:hint="eastAsia"/>
        </w:rPr>
        <w:t>、</w:t>
      </w:r>
      <w:r w:rsidR="001E7F6B" w:rsidRPr="00F27963">
        <w:rPr>
          <w:rFonts w:hint="eastAsia"/>
        </w:rPr>
        <w:t>圖4所示</w:t>
      </w:r>
      <w:r w:rsidR="002A0DC4" w:rsidRPr="00F27963">
        <w:rPr>
          <w:rFonts w:hint="eastAsia"/>
        </w:rPr>
        <w:t>，破壞機制示意如圖5</w:t>
      </w:r>
      <w:r w:rsidR="001E7F6B" w:rsidRPr="00F27963">
        <w:rPr>
          <w:rFonts w:hint="eastAsia"/>
        </w:rPr>
        <w:t>。</w:t>
      </w:r>
      <w:r w:rsidR="002A0DC4" w:rsidRPr="00F27963">
        <w:rPr>
          <w:rFonts w:hint="eastAsia"/>
        </w:rPr>
        <w:t>另外，插銷</w:t>
      </w:r>
      <w:proofErr w:type="gramStart"/>
      <w:r w:rsidR="002A0DC4" w:rsidRPr="00F27963">
        <w:rPr>
          <w:rFonts w:hint="eastAsia"/>
        </w:rPr>
        <w:t>跳脫亦造成拉拔板損</w:t>
      </w:r>
      <w:proofErr w:type="gramEnd"/>
      <w:r w:rsidR="002A0DC4" w:rsidRPr="00F27963">
        <w:rPr>
          <w:rFonts w:hint="eastAsia"/>
        </w:rPr>
        <w:t>壞，如圖6</w:t>
      </w:r>
      <w:r w:rsidR="001E7F6B" w:rsidRPr="00F27963">
        <w:rPr>
          <w:rFonts w:hint="eastAsia"/>
        </w:rPr>
        <w:t>所示</w:t>
      </w:r>
      <w:r w:rsidR="002A0DC4" w:rsidRPr="00F27963">
        <w:rPr>
          <w:rFonts w:hint="eastAsia"/>
        </w:rPr>
        <w:t>。</w:t>
      </w:r>
    </w:p>
    <w:p w14:paraId="7F640312" w14:textId="77777777" w:rsidR="00A96117" w:rsidRPr="00F27963" w:rsidRDefault="00A96117" w:rsidP="002C12D2">
      <w:pPr>
        <w:pStyle w:val="5"/>
        <w:numPr>
          <w:ilvl w:val="0"/>
          <w:numId w:val="0"/>
        </w:numPr>
        <w:jc w:val="center"/>
      </w:pPr>
      <w:r w:rsidRPr="00F27963">
        <w:rPr>
          <w:rFonts w:hint="eastAsia"/>
          <w:noProof/>
        </w:rPr>
        <w:drawing>
          <wp:inline distT="0" distB="0" distL="0" distR="0" wp14:anchorId="4AC1A0DE" wp14:editId="0145532C">
            <wp:extent cx="4327525" cy="2216150"/>
            <wp:effectExtent l="19050" t="19050" r="15875" b="12700"/>
            <wp:docPr id="5" name="圖片 4" descr="一張含有 文字, 寫生, 圖表,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14414" name="圖片 4" descr="一張含有 文字, 寫生, 圖表, 行 的圖片&#10;&#10;自動產生的描述"/>
                    <pic:cNvPicPr/>
                  </pic:nvPicPr>
                  <pic:blipFill rotWithShape="1">
                    <a:blip r:embed="rId9" cstate="print">
                      <a:extLst>
                        <a:ext uri="{28A0092B-C50C-407E-A947-70E740481C1C}">
                          <a14:useLocalDpi xmlns:a14="http://schemas.microsoft.com/office/drawing/2010/main" val="0"/>
                        </a:ext>
                      </a:extLst>
                    </a:blip>
                    <a:srcRect b="5467"/>
                    <a:stretch/>
                  </pic:blipFill>
                  <pic:spPr bwMode="auto">
                    <a:xfrm>
                      <a:off x="0" y="0"/>
                      <a:ext cx="4354532" cy="2229980"/>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D6D1D6" w14:textId="77777777" w:rsidR="00A96117" w:rsidRPr="00F27963" w:rsidRDefault="00A96117" w:rsidP="00DE3A86">
      <w:pPr>
        <w:pStyle w:val="a1"/>
        <w:numPr>
          <w:ilvl w:val="0"/>
          <w:numId w:val="9"/>
        </w:numPr>
        <w:spacing w:before="0" w:after="120"/>
        <w:ind w:left="0" w:firstLine="0"/>
      </w:pPr>
      <w:r w:rsidRPr="00F27963">
        <w:rPr>
          <w:rFonts w:hint="eastAsia"/>
        </w:rPr>
        <w:t>施工</w:t>
      </w:r>
      <w:proofErr w:type="gramStart"/>
      <w:r w:rsidRPr="00F27963">
        <w:rPr>
          <w:rFonts w:hint="eastAsia"/>
        </w:rPr>
        <w:t>圖調坡板銑</w:t>
      </w:r>
      <w:proofErr w:type="gramEnd"/>
      <w:r w:rsidRPr="00F27963">
        <w:rPr>
          <w:rFonts w:hint="eastAsia"/>
        </w:rPr>
        <w:t>孔深度圖</w:t>
      </w:r>
    </w:p>
    <w:p w14:paraId="5BE3C51D" w14:textId="77777777" w:rsidR="00A96117" w:rsidRPr="00F27963" w:rsidRDefault="00A96117" w:rsidP="00A96117">
      <w:pPr>
        <w:pStyle w:val="a1"/>
        <w:numPr>
          <w:ilvl w:val="0"/>
          <w:numId w:val="0"/>
        </w:numPr>
        <w:spacing w:before="0" w:after="0" w:line="240" w:lineRule="auto"/>
        <w:ind w:left="482" w:hanging="482"/>
      </w:pPr>
      <w:r w:rsidRPr="00F27963">
        <w:rPr>
          <w:noProof/>
        </w:rPr>
        <w:drawing>
          <wp:inline distT="0" distB="0" distL="0" distR="0" wp14:anchorId="5B946F63" wp14:editId="1E26A593">
            <wp:extent cx="5061600" cy="2973600"/>
            <wp:effectExtent l="19050" t="19050" r="24765" b="17780"/>
            <wp:docPr id="6" name="圖片 5" descr="一張含有 文字, 圖表, 螢幕擷取畫面,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99354" name="圖片 5" descr="一張含有 文字, 圖表, 螢幕擷取畫面, 行 的圖片&#10;&#10;自動產生的描述"/>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61600" cy="2973600"/>
                    </a:xfrm>
                    <a:prstGeom prst="rect">
                      <a:avLst/>
                    </a:prstGeom>
                    <a:ln>
                      <a:solidFill>
                        <a:srgbClr val="4F81BD"/>
                      </a:solidFill>
                    </a:ln>
                  </pic:spPr>
                </pic:pic>
              </a:graphicData>
            </a:graphic>
          </wp:inline>
        </w:drawing>
      </w:r>
    </w:p>
    <w:p w14:paraId="4C0DDC1A" w14:textId="77777777" w:rsidR="00A96117" w:rsidRPr="00F27963" w:rsidRDefault="00A96117" w:rsidP="00DE3A86">
      <w:pPr>
        <w:pStyle w:val="a1"/>
        <w:spacing w:before="0" w:after="120"/>
        <w:ind w:left="482"/>
      </w:pPr>
      <w:r w:rsidRPr="00F27963">
        <w:rPr>
          <w:rFonts w:hint="eastAsia"/>
        </w:rPr>
        <w:t>現場調查</w:t>
      </w:r>
      <w:proofErr w:type="gramStart"/>
      <w:r w:rsidRPr="00F27963">
        <w:rPr>
          <w:rFonts w:hint="eastAsia"/>
        </w:rPr>
        <w:t>銑</w:t>
      </w:r>
      <w:proofErr w:type="gramEnd"/>
      <w:r w:rsidRPr="00F27963">
        <w:rPr>
          <w:rFonts w:hint="eastAsia"/>
        </w:rPr>
        <w:t>孔深度示意圖(以P1217為例)</w:t>
      </w:r>
    </w:p>
    <w:p w14:paraId="6A7F20EE" w14:textId="77777777" w:rsidR="00A2231B" w:rsidRPr="00F27963" w:rsidRDefault="00A2231B" w:rsidP="00DE3A86">
      <w:pPr>
        <w:pStyle w:val="5"/>
        <w:numPr>
          <w:ilvl w:val="0"/>
          <w:numId w:val="0"/>
        </w:numPr>
        <w:snapToGrid w:val="0"/>
        <w:ind w:leftChars="200" w:left="680"/>
      </w:pPr>
      <w:r w:rsidRPr="00F27963">
        <w:rPr>
          <w:rFonts w:hint="eastAsia"/>
          <w:noProof/>
        </w:rPr>
        <w:lastRenderedPageBreak/>
        <w:drawing>
          <wp:inline distT="0" distB="0" distL="0" distR="0" wp14:anchorId="68216073" wp14:editId="7693AFEF">
            <wp:extent cx="5076000" cy="2383200"/>
            <wp:effectExtent l="19050" t="19050" r="10795" b="17145"/>
            <wp:docPr id="7" name="圖片 7" descr="一張含有 被遺棄的, 氣體, 下沉、洗碗槽, rust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65074" name="圖片 7" descr="一張含有 被遺棄的, 氣體, 下沉、洗碗槽, rust 的圖片&#10;&#10;自動產生的描述"/>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76000" cy="2383200"/>
                    </a:xfrm>
                    <a:prstGeom prst="rect">
                      <a:avLst/>
                    </a:prstGeom>
                    <a:ln>
                      <a:solidFill>
                        <a:srgbClr val="4F81BD"/>
                      </a:solidFill>
                    </a:ln>
                  </pic:spPr>
                </pic:pic>
              </a:graphicData>
            </a:graphic>
          </wp:inline>
        </w:drawing>
      </w:r>
    </w:p>
    <w:p w14:paraId="2A1F4CB0" w14:textId="77777777" w:rsidR="00A2231B" w:rsidRPr="00F27963" w:rsidRDefault="00A2231B" w:rsidP="00DE3A86">
      <w:pPr>
        <w:pStyle w:val="a1"/>
        <w:spacing w:after="120"/>
        <w:ind w:left="482"/>
      </w:pPr>
      <w:r w:rsidRPr="00F27963">
        <w:rPr>
          <w:rFonts w:hint="eastAsia"/>
        </w:rPr>
        <w:t>P1216</w:t>
      </w:r>
      <w:proofErr w:type="gramStart"/>
      <w:r w:rsidRPr="00F27963">
        <w:rPr>
          <w:rFonts w:hint="eastAsia"/>
        </w:rPr>
        <w:t>鋼箱梁頂升</w:t>
      </w:r>
      <w:proofErr w:type="gramEnd"/>
      <w:r w:rsidRPr="00F27963">
        <w:rPr>
          <w:rFonts w:hint="eastAsia"/>
        </w:rPr>
        <w:t>後插銷卡在上盤之照片</w:t>
      </w:r>
    </w:p>
    <w:p w14:paraId="2AC8D966" w14:textId="77777777" w:rsidR="00A2231B" w:rsidRPr="00F27963" w:rsidRDefault="00A2231B" w:rsidP="00DE3A86">
      <w:pPr>
        <w:pStyle w:val="5"/>
        <w:numPr>
          <w:ilvl w:val="0"/>
          <w:numId w:val="0"/>
        </w:numPr>
        <w:snapToGrid w:val="0"/>
        <w:ind w:leftChars="200" w:left="680"/>
      </w:pPr>
      <w:r w:rsidRPr="00F27963">
        <w:rPr>
          <w:noProof/>
        </w:rPr>
        <w:drawing>
          <wp:inline distT="0" distB="0" distL="0" distR="0" wp14:anchorId="731376C2" wp14:editId="6159523D">
            <wp:extent cx="5076000" cy="2426400"/>
            <wp:effectExtent l="19050" t="19050" r="10795" b="12065"/>
            <wp:docPr id="8" name="圖片 8" descr="一張含有 文字, 設備, 廚房電器, 下沉、洗碗槽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19072" name="圖片 8" descr="一張含有 文字, 設備, 廚房電器, 下沉、洗碗槽 的圖片&#10;&#10;自動產生的描述"/>
                    <pic:cNvPicPr/>
                  </pic:nvPicPr>
                  <pic:blipFill rotWithShape="1">
                    <a:blip r:embed="rId12" cstate="print">
                      <a:extLst>
                        <a:ext uri="{28A0092B-C50C-407E-A947-70E740481C1C}">
                          <a14:useLocalDpi xmlns:a14="http://schemas.microsoft.com/office/drawing/2010/main" val="0"/>
                        </a:ext>
                      </a:extLst>
                    </a:blip>
                    <a:srcRect b="9488"/>
                    <a:stretch/>
                  </pic:blipFill>
                  <pic:spPr bwMode="auto">
                    <a:xfrm>
                      <a:off x="0" y="0"/>
                      <a:ext cx="5076000" cy="2426400"/>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CBE9D52" w14:textId="42B26488" w:rsidR="002A0DC4" w:rsidRPr="00F27963" w:rsidRDefault="002A0DC4" w:rsidP="00DE3A86">
      <w:pPr>
        <w:pStyle w:val="a1"/>
        <w:spacing w:after="120"/>
        <w:ind w:left="482"/>
      </w:pPr>
      <w:r w:rsidRPr="00F27963">
        <w:rPr>
          <w:rFonts w:hint="eastAsia"/>
        </w:rPr>
        <w:t>P1216上、</w:t>
      </w:r>
      <w:proofErr w:type="gramStart"/>
      <w:r w:rsidRPr="00F27963">
        <w:rPr>
          <w:rFonts w:hint="eastAsia"/>
        </w:rPr>
        <w:t>下盤錯位後</w:t>
      </w:r>
      <w:proofErr w:type="gramEnd"/>
      <w:r w:rsidRPr="00F27963">
        <w:rPr>
          <w:rFonts w:hint="eastAsia"/>
        </w:rPr>
        <w:t>，</w:t>
      </w:r>
      <w:proofErr w:type="gramStart"/>
      <w:r w:rsidRPr="00F27963">
        <w:rPr>
          <w:rFonts w:hint="eastAsia"/>
        </w:rPr>
        <w:t>鋼箱梁頂</w:t>
      </w:r>
      <w:proofErr w:type="gramEnd"/>
      <w:r w:rsidRPr="00F27963">
        <w:rPr>
          <w:rFonts w:hint="eastAsia"/>
        </w:rPr>
        <w:t>升後插銷掉落之照片</w:t>
      </w:r>
    </w:p>
    <w:p w14:paraId="6F2A35B7" w14:textId="586EE593" w:rsidR="002A0DC4" w:rsidRPr="00F27963" w:rsidRDefault="002A0DC4" w:rsidP="00DE3A86">
      <w:pPr>
        <w:pStyle w:val="3"/>
        <w:numPr>
          <w:ilvl w:val="0"/>
          <w:numId w:val="0"/>
        </w:numPr>
        <w:snapToGrid w:val="0"/>
        <w:ind w:leftChars="200" w:left="680"/>
      </w:pPr>
      <w:r w:rsidRPr="00F27963">
        <w:rPr>
          <w:noProof/>
        </w:rPr>
        <w:lastRenderedPageBreak/>
        <w:drawing>
          <wp:inline distT="0" distB="0" distL="0" distR="0" wp14:anchorId="73541937" wp14:editId="3E0C849D">
            <wp:extent cx="5162400" cy="5576400"/>
            <wp:effectExtent l="0" t="0" r="635" b="5715"/>
            <wp:docPr id="9" name="圖片 6" descr="一張含有 文字, 螢幕擷取畫面,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837492" name="圖片 6" descr="一張含有 文字, 螢幕擷取畫面, 設計 的圖片&#10;&#10;自動產生的描述"/>
                    <pic:cNvPicPr/>
                  </pic:nvPicPr>
                  <pic:blipFill>
                    <a:blip r:embed="rId13">
                      <a:extLst>
                        <a:ext uri="{28A0092B-C50C-407E-A947-70E740481C1C}">
                          <a14:useLocalDpi xmlns:a14="http://schemas.microsoft.com/office/drawing/2010/main" val="0"/>
                        </a:ext>
                      </a:extLst>
                    </a:blip>
                    <a:stretch>
                      <a:fillRect/>
                    </a:stretch>
                  </pic:blipFill>
                  <pic:spPr>
                    <a:xfrm>
                      <a:off x="0" y="0"/>
                      <a:ext cx="5162400" cy="5576400"/>
                    </a:xfrm>
                    <a:prstGeom prst="rect">
                      <a:avLst/>
                    </a:prstGeom>
                  </pic:spPr>
                </pic:pic>
              </a:graphicData>
            </a:graphic>
          </wp:inline>
        </w:drawing>
      </w:r>
    </w:p>
    <w:p w14:paraId="42C0B5BB" w14:textId="77777777" w:rsidR="002A0DC4" w:rsidRPr="00F27963" w:rsidRDefault="002A0DC4" w:rsidP="002A0DC4">
      <w:pPr>
        <w:pStyle w:val="a1"/>
      </w:pPr>
      <w:r w:rsidRPr="00F27963">
        <w:rPr>
          <w:rFonts w:hint="eastAsia"/>
        </w:rPr>
        <w:t>支承插銷</w:t>
      </w:r>
      <w:proofErr w:type="gramStart"/>
      <w:r w:rsidRPr="00F27963">
        <w:rPr>
          <w:rFonts w:hint="eastAsia"/>
        </w:rPr>
        <w:t>跳脫樣態</w:t>
      </w:r>
      <w:proofErr w:type="gramEnd"/>
      <w:r w:rsidRPr="00F27963">
        <w:rPr>
          <w:rFonts w:hint="eastAsia"/>
        </w:rPr>
        <w:t>分類示意圖</w:t>
      </w:r>
    </w:p>
    <w:p w14:paraId="44770448" w14:textId="77777777" w:rsidR="002A0DC4" w:rsidRPr="00F27963" w:rsidRDefault="002A0DC4" w:rsidP="00321B16">
      <w:pPr>
        <w:pStyle w:val="5"/>
        <w:numPr>
          <w:ilvl w:val="0"/>
          <w:numId w:val="0"/>
        </w:numPr>
        <w:snapToGrid w:val="0"/>
        <w:ind w:leftChars="117" w:left="398"/>
      </w:pPr>
      <w:r w:rsidRPr="00F27963">
        <w:rPr>
          <w:noProof/>
        </w:rPr>
        <w:lastRenderedPageBreak/>
        <w:drawing>
          <wp:inline distT="0" distB="0" distL="0" distR="0" wp14:anchorId="0F41F03F" wp14:editId="2E1CE6A4">
            <wp:extent cx="5439600" cy="4510800"/>
            <wp:effectExtent l="0" t="0" r="8890" b="4445"/>
            <wp:docPr id="10"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46434" name="圖片 1257346434"/>
                    <pic:cNvPicPr/>
                  </pic:nvPicPr>
                  <pic:blipFill>
                    <a:blip r:embed="rId14">
                      <a:extLst>
                        <a:ext uri="{28A0092B-C50C-407E-A947-70E740481C1C}">
                          <a14:useLocalDpi xmlns:a14="http://schemas.microsoft.com/office/drawing/2010/main" val="0"/>
                        </a:ext>
                      </a:extLst>
                    </a:blip>
                    <a:stretch>
                      <a:fillRect/>
                    </a:stretch>
                  </pic:blipFill>
                  <pic:spPr>
                    <a:xfrm>
                      <a:off x="0" y="0"/>
                      <a:ext cx="5439600" cy="4510800"/>
                    </a:xfrm>
                    <a:prstGeom prst="rect">
                      <a:avLst/>
                    </a:prstGeom>
                  </pic:spPr>
                </pic:pic>
              </a:graphicData>
            </a:graphic>
          </wp:inline>
        </w:drawing>
      </w:r>
    </w:p>
    <w:p w14:paraId="598196C0" w14:textId="24EC1081" w:rsidR="002A0DC4" w:rsidRPr="00F27963" w:rsidRDefault="002A0DC4" w:rsidP="002A0DC4">
      <w:pPr>
        <w:pStyle w:val="a1"/>
        <w:rPr>
          <w:rFonts w:hAnsi="Arial"/>
        </w:rPr>
      </w:pPr>
      <w:proofErr w:type="gramStart"/>
      <w:r w:rsidRPr="00F27963">
        <w:rPr>
          <w:rFonts w:hint="eastAsia"/>
        </w:rPr>
        <w:t>拉拔板損傷</w:t>
      </w:r>
      <w:proofErr w:type="gramEnd"/>
      <w:r w:rsidRPr="00F27963">
        <w:rPr>
          <w:rFonts w:hint="eastAsia"/>
        </w:rPr>
        <w:t>示意圖</w:t>
      </w:r>
    </w:p>
    <w:p w14:paraId="0B6E3A22" w14:textId="0FBCCC7F" w:rsidR="003B3F7A" w:rsidRPr="00F27963" w:rsidRDefault="00E837D2" w:rsidP="007B54C3">
      <w:pPr>
        <w:pStyle w:val="3"/>
        <w:widowControl/>
        <w:overflowPunct/>
        <w:autoSpaceDE/>
        <w:autoSpaceDN/>
        <w:rPr>
          <w:b/>
          <w:spacing w:val="-4"/>
          <w:szCs w:val="48"/>
        </w:rPr>
      </w:pPr>
      <w:r w:rsidRPr="00F27963">
        <w:rPr>
          <w:rFonts w:hint="eastAsia"/>
          <w:spacing w:val="-4"/>
        </w:rPr>
        <w:t>綜上，</w:t>
      </w:r>
      <w:bookmarkStart w:id="63" w:name="_Hlk191563921"/>
      <w:r w:rsidR="009E6E20" w:rsidRPr="00F27963">
        <w:rPr>
          <w:rFonts w:hint="eastAsia"/>
          <w:spacing w:val="-4"/>
        </w:rPr>
        <w:t>本案施工單位</w:t>
      </w:r>
      <w:r w:rsidR="009E6E20" w:rsidRPr="00F27963">
        <w:rPr>
          <w:rFonts w:hint="eastAsia"/>
          <w:spacing w:val="-4"/>
          <w:u w:val="single"/>
        </w:rPr>
        <w:t>中工</w:t>
      </w:r>
      <w:r w:rsidR="003A6FA9" w:rsidRPr="00F27963">
        <w:rPr>
          <w:rFonts w:hint="eastAsia"/>
          <w:spacing w:val="-4"/>
          <w:u w:val="single"/>
        </w:rPr>
        <w:t>未按</w:t>
      </w:r>
      <w:r w:rsidR="009E6E20" w:rsidRPr="00F27963">
        <w:rPr>
          <w:rFonts w:hint="eastAsia"/>
          <w:spacing w:val="-4"/>
          <w:u w:val="single"/>
        </w:rPr>
        <w:t>施工圖說</w:t>
      </w:r>
      <w:r w:rsidR="003A6FA9" w:rsidRPr="00F27963">
        <w:rPr>
          <w:rFonts w:hint="eastAsia"/>
          <w:spacing w:val="-4"/>
          <w:u w:val="single"/>
        </w:rPr>
        <w:t>施工</w:t>
      </w:r>
      <w:r w:rsidR="00BD7709" w:rsidRPr="00F27963">
        <w:rPr>
          <w:rFonts w:hint="eastAsia"/>
          <w:spacing w:val="-4"/>
          <w:u w:val="single"/>
        </w:rPr>
        <w:t>，</w:t>
      </w:r>
      <w:r w:rsidR="003A6FA9" w:rsidRPr="00F27963">
        <w:rPr>
          <w:rFonts w:hint="eastAsia"/>
          <w:spacing w:val="-4"/>
          <w:u w:val="single"/>
        </w:rPr>
        <w:t>任意將</w:t>
      </w:r>
      <w:proofErr w:type="gramStart"/>
      <w:r w:rsidR="009E6E20" w:rsidRPr="00F27963">
        <w:rPr>
          <w:rFonts w:hint="eastAsia"/>
          <w:spacing w:val="-4"/>
          <w:u w:val="single"/>
        </w:rPr>
        <w:t>調坡板銑</w:t>
      </w:r>
      <w:proofErr w:type="gramEnd"/>
      <w:r w:rsidR="003A6FA9" w:rsidRPr="00F27963">
        <w:rPr>
          <w:rFonts w:hint="eastAsia"/>
          <w:spacing w:val="-4"/>
          <w:u w:val="single"/>
        </w:rPr>
        <w:t>穿</w:t>
      </w:r>
      <w:r w:rsidR="009E6E20" w:rsidRPr="00F27963">
        <w:rPr>
          <w:rFonts w:hint="eastAsia"/>
          <w:spacing w:val="-4"/>
        </w:rPr>
        <w:t>，</w:t>
      </w:r>
      <w:r w:rsidR="008F3137" w:rsidRPr="00F27963">
        <w:rPr>
          <w:rFonts w:hint="eastAsia"/>
          <w:spacing w:val="-4"/>
        </w:rPr>
        <w:t>使插銷上方留有贅餘空間，導致在</w:t>
      </w:r>
      <w:r w:rsidR="003A6FA9" w:rsidRPr="00F27963">
        <w:rPr>
          <w:rFonts w:hint="eastAsia"/>
          <w:spacing w:val="-4"/>
        </w:rPr>
        <w:t>0403</w:t>
      </w:r>
      <w:r w:rsidR="008F3137" w:rsidRPr="00F27963">
        <w:rPr>
          <w:rFonts w:hint="eastAsia"/>
          <w:spacing w:val="-4"/>
        </w:rPr>
        <w:t>地震作用下，插銷向上跳躍進入贅餘空間，使得插銷底部脫離支承上、下盤之交界面進而</w:t>
      </w:r>
      <w:proofErr w:type="gramStart"/>
      <w:r w:rsidR="008F3137" w:rsidRPr="00F27963">
        <w:rPr>
          <w:rFonts w:hint="eastAsia"/>
          <w:spacing w:val="-4"/>
        </w:rPr>
        <w:t>喪失抗剪能</w:t>
      </w:r>
      <w:proofErr w:type="gramEnd"/>
      <w:r w:rsidR="008F3137" w:rsidRPr="00F27963">
        <w:rPr>
          <w:rFonts w:hint="eastAsia"/>
          <w:spacing w:val="-4"/>
        </w:rPr>
        <w:t>力，因而造成</w:t>
      </w:r>
      <w:r w:rsidR="00BD7709" w:rsidRPr="00F27963">
        <w:rPr>
          <w:rFonts w:hint="eastAsia"/>
          <w:spacing w:val="-4"/>
        </w:rPr>
        <w:t>新北捷運</w:t>
      </w:r>
      <w:proofErr w:type="gramStart"/>
      <w:r w:rsidR="00BD7709" w:rsidRPr="00F27963">
        <w:rPr>
          <w:rFonts w:hint="eastAsia"/>
          <w:spacing w:val="-4"/>
        </w:rPr>
        <w:t>環狀線板新</w:t>
      </w:r>
      <w:proofErr w:type="gramEnd"/>
      <w:r w:rsidR="00BD7709" w:rsidRPr="00F27963">
        <w:rPr>
          <w:rFonts w:hint="eastAsia"/>
          <w:spacing w:val="-4"/>
        </w:rPr>
        <w:t>站至景安站區間</w:t>
      </w:r>
      <w:r w:rsidR="003A6FA9" w:rsidRPr="00F27963">
        <w:rPr>
          <w:rFonts w:hint="eastAsia"/>
          <w:spacing w:val="-4"/>
        </w:rPr>
        <w:t>有11處</w:t>
      </w:r>
      <w:proofErr w:type="gramStart"/>
      <w:r w:rsidR="003A6FA9" w:rsidRPr="00F27963">
        <w:rPr>
          <w:rFonts w:hint="eastAsia"/>
          <w:spacing w:val="-4"/>
        </w:rPr>
        <w:t>鋼箱</w:t>
      </w:r>
      <w:proofErr w:type="gramEnd"/>
      <w:r w:rsidR="003A6FA9" w:rsidRPr="00F27963">
        <w:rPr>
          <w:rFonts w:hint="eastAsia"/>
          <w:spacing w:val="-4"/>
        </w:rPr>
        <w:t>梁位移、盤式支承損壞、軌道位移變形、伸縮縫損壞、電纜溝槽蓋板破損、隔音牆變形受損等</w:t>
      </w:r>
      <w:r w:rsidR="00C17E95" w:rsidRPr="00F27963">
        <w:rPr>
          <w:rFonts w:hint="eastAsia"/>
        </w:rPr>
        <w:t>，新北捷運局允應依契約求償</w:t>
      </w:r>
      <w:r w:rsidR="00C17E95" w:rsidRPr="00F27963">
        <w:rPr>
          <w:b/>
        </w:rPr>
        <w:t>，</w:t>
      </w:r>
      <w:r w:rsidR="007B54C3" w:rsidRPr="00F27963">
        <w:rPr>
          <w:rFonts w:hint="eastAsia"/>
          <w:spacing w:val="-4"/>
        </w:rPr>
        <w:t>並</w:t>
      </w:r>
      <w:r w:rsidR="003A6FA9" w:rsidRPr="00F27963">
        <w:rPr>
          <w:rFonts w:hint="eastAsia"/>
          <w:spacing w:val="-4"/>
        </w:rPr>
        <w:t>依法追究其</w:t>
      </w:r>
      <w:r w:rsidR="007B54C3" w:rsidRPr="00F27963">
        <w:rPr>
          <w:rFonts w:hint="eastAsia"/>
          <w:spacing w:val="-4"/>
        </w:rPr>
        <w:t>因</w:t>
      </w:r>
      <w:r w:rsidR="003A6FA9" w:rsidRPr="00F27963">
        <w:rPr>
          <w:rFonts w:hint="eastAsia"/>
          <w:spacing w:val="-4"/>
        </w:rPr>
        <w:t>未按圖施工</w:t>
      </w:r>
      <w:r w:rsidR="00250B61" w:rsidRPr="00F27963">
        <w:rPr>
          <w:rFonts w:hint="eastAsia"/>
          <w:spacing w:val="-4"/>
        </w:rPr>
        <w:t>致生公共危險</w:t>
      </w:r>
      <w:r w:rsidR="003A6FA9" w:rsidRPr="00F27963">
        <w:rPr>
          <w:rFonts w:hint="eastAsia"/>
          <w:spacing w:val="-4"/>
        </w:rPr>
        <w:t>之責。</w:t>
      </w:r>
      <w:bookmarkEnd w:id="63"/>
      <w:proofErr w:type="gramStart"/>
      <w:r w:rsidR="009A290C" w:rsidRPr="00F27963">
        <w:rPr>
          <w:rFonts w:hint="eastAsia"/>
          <w:spacing w:val="-4"/>
        </w:rPr>
        <w:t>臺</w:t>
      </w:r>
      <w:proofErr w:type="gramEnd"/>
      <w:r w:rsidR="009A290C" w:rsidRPr="00F27963">
        <w:rPr>
          <w:rFonts w:hint="eastAsia"/>
          <w:spacing w:val="-4"/>
        </w:rPr>
        <w:t>北</w:t>
      </w:r>
      <w:proofErr w:type="gramStart"/>
      <w:r w:rsidR="009A290C" w:rsidRPr="00F27963">
        <w:rPr>
          <w:rFonts w:hint="eastAsia"/>
          <w:spacing w:val="-4"/>
        </w:rPr>
        <w:t>捷運局身</w:t>
      </w:r>
      <w:proofErr w:type="gramEnd"/>
      <w:r w:rsidR="009A290C" w:rsidRPr="00F27963">
        <w:rPr>
          <w:rFonts w:hint="eastAsia"/>
          <w:spacing w:val="-4"/>
        </w:rPr>
        <w:t>為工程主辦機關，未盡施工督導及履約管理之責，核有</w:t>
      </w:r>
      <w:r w:rsidR="001925CA" w:rsidRPr="00F27963">
        <w:rPr>
          <w:rFonts w:hint="eastAsia"/>
          <w:spacing w:val="-4"/>
        </w:rPr>
        <w:t>重大</w:t>
      </w:r>
      <w:r w:rsidR="009A290C" w:rsidRPr="00F27963">
        <w:rPr>
          <w:rFonts w:hint="eastAsia"/>
          <w:spacing w:val="-4"/>
        </w:rPr>
        <w:t>違失。</w:t>
      </w:r>
    </w:p>
    <w:p w14:paraId="47B54C14" w14:textId="049D036F" w:rsidR="002A486F" w:rsidRPr="00F27963" w:rsidRDefault="003B3F7A" w:rsidP="0088354F">
      <w:pPr>
        <w:pStyle w:val="2"/>
      </w:pPr>
      <w:r w:rsidRPr="00F27963">
        <w:rPr>
          <w:rFonts w:hint="eastAsia"/>
          <w:b/>
        </w:rPr>
        <w:t>本案設計單位台灣</w:t>
      </w:r>
      <w:proofErr w:type="gramStart"/>
      <w:r w:rsidRPr="00F27963">
        <w:rPr>
          <w:rFonts w:hint="eastAsia"/>
          <w:b/>
        </w:rPr>
        <w:t>世</w:t>
      </w:r>
      <w:proofErr w:type="gramEnd"/>
      <w:r w:rsidRPr="00F27963">
        <w:rPr>
          <w:rFonts w:hint="eastAsia"/>
          <w:b/>
        </w:rPr>
        <w:t>曦工程顧問股份有限公司未慮及</w:t>
      </w:r>
      <w:r w:rsidR="008C4631" w:rsidRPr="00F27963">
        <w:rPr>
          <w:rFonts w:hint="eastAsia"/>
          <w:b/>
        </w:rPr>
        <w:t>其</w:t>
      </w:r>
      <w:r w:rsidRPr="00F27963">
        <w:rPr>
          <w:rFonts w:hint="eastAsia"/>
          <w:b/>
        </w:rPr>
        <w:t>負責細部設計的</w:t>
      </w:r>
      <w:r w:rsidRPr="00F27963">
        <w:rPr>
          <w:b/>
        </w:rPr>
        <w:t>DF112</w:t>
      </w:r>
      <w:r w:rsidRPr="00F27963">
        <w:rPr>
          <w:rFonts w:hint="eastAsia"/>
          <w:b/>
        </w:rPr>
        <w:t>標範圍，有明顯的場址效應(</w:t>
      </w:r>
      <w:r w:rsidRPr="00F27963">
        <w:rPr>
          <w:rFonts w:ascii="Times New Roman" w:hAnsi="Times New Roman"/>
          <w:b/>
        </w:rPr>
        <w:t xml:space="preserve">Site </w:t>
      </w:r>
      <w:proofErr w:type="spellStart"/>
      <w:r w:rsidRPr="00F27963">
        <w:rPr>
          <w:rFonts w:ascii="Times New Roman" w:hAnsi="Times New Roman"/>
          <w:b/>
        </w:rPr>
        <w:t>effecct</w:t>
      </w:r>
      <w:proofErr w:type="spellEnd"/>
      <w:r w:rsidR="002C12D2" w:rsidRPr="00F27963">
        <w:rPr>
          <w:rFonts w:hint="eastAsia"/>
          <w:b/>
        </w:rPr>
        <w:t>)</w:t>
      </w:r>
      <w:r w:rsidR="002441D3" w:rsidRPr="00F27963">
        <w:rPr>
          <w:rFonts w:hint="eastAsia"/>
          <w:b/>
        </w:rPr>
        <w:t>，</w:t>
      </w:r>
      <w:bookmarkStart w:id="64" w:name="_Hlk192506232"/>
      <w:r w:rsidR="002441D3" w:rsidRPr="00F27963">
        <w:rPr>
          <w:rFonts w:hint="eastAsia"/>
          <w:b/>
        </w:rPr>
        <w:t>且</w:t>
      </w:r>
      <w:proofErr w:type="gramStart"/>
      <w:r w:rsidR="002441D3" w:rsidRPr="00F27963">
        <w:rPr>
          <w:rFonts w:hint="eastAsia"/>
          <w:b/>
          <w:u w:val="single"/>
        </w:rPr>
        <w:t>反應</w:t>
      </w:r>
      <w:proofErr w:type="gramEnd"/>
      <w:r w:rsidR="002441D3" w:rsidRPr="00F27963">
        <w:rPr>
          <w:rFonts w:hint="eastAsia"/>
          <w:b/>
          <w:u w:val="single"/>
        </w:rPr>
        <w:t>譜分析不能反映當地地震反</w:t>
      </w:r>
      <w:r w:rsidR="002441D3" w:rsidRPr="00F27963">
        <w:rPr>
          <w:rFonts w:hint="eastAsia"/>
          <w:b/>
          <w:u w:val="single"/>
        </w:rPr>
        <w:lastRenderedPageBreak/>
        <w:t>應的實況</w:t>
      </w:r>
      <w:r w:rsidR="002441D3" w:rsidRPr="00F27963">
        <w:rPr>
          <w:rFonts w:hint="eastAsia"/>
          <w:b/>
        </w:rPr>
        <w:t>，</w:t>
      </w:r>
      <w:r w:rsidR="009A290C" w:rsidRPr="00F27963">
        <w:rPr>
          <w:rFonts w:hint="eastAsia"/>
          <w:b/>
          <w:u w:val="single"/>
        </w:rPr>
        <w:t>理</w:t>
      </w:r>
      <w:r w:rsidR="002441D3" w:rsidRPr="00F27963">
        <w:rPr>
          <w:rFonts w:hint="eastAsia"/>
          <w:b/>
          <w:u w:val="single"/>
        </w:rPr>
        <w:t>應採歷時分析法與</w:t>
      </w:r>
      <w:proofErr w:type="gramStart"/>
      <w:r w:rsidR="002441D3" w:rsidRPr="00F27963">
        <w:rPr>
          <w:rFonts w:hint="eastAsia"/>
          <w:b/>
          <w:u w:val="single"/>
        </w:rPr>
        <w:t>反應</w:t>
      </w:r>
      <w:proofErr w:type="gramEnd"/>
      <w:r w:rsidR="002441D3" w:rsidRPr="00F27963">
        <w:rPr>
          <w:rFonts w:hint="eastAsia"/>
          <w:b/>
          <w:u w:val="single"/>
        </w:rPr>
        <w:t>譜分析交叉比對</w:t>
      </w:r>
      <w:bookmarkEnd w:id="64"/>
      <w:r w:rsidR="002441D3" w:rsidRPr="00F27963">
        <w:rPr>
          <w:rFonts w:hint="eastAsia"/>
          <w:b/>
        </w:rPr>
        <w:t>。</w:t>
      </w:r>
      <w:r w:rsidRPr="00F27963">
        <w:rPr>
          <w:rFonts w:hint="eastAsia"/>
          <w:b/>
        </w:rPr>
        <w:t>復未因採用國內史無前例</w:t>
      </w:r>
      <w:proofErr w:type="gramStart"/>
      <w:r w:rsidRPr="00F27963">
        <w:rPr>
          <w:rFonts w:hint="eastAsia"/>
          <w:b/>
        </w:rPr>
        <w:t>的疊式</w:t>
      </w:r>
      <w:proofErr w:type="gramEnd"/>
      <w:r w:rsidRPr="00F27963">
        <w:rPr>
          <w:rFonts w:hint="eastAsia"/>
          <w:b/>
        </w:rPr>
        <w:t>高架橋以及「爬昇段」、「下降段」樹枝狀橋墩等特殊結構型式，本於工程專業，提高設計標準，</w:t>
      </w:r>
      <w:r w:rsidRPr="00F27963">
        <w:rPr>
          <w:rFonts w:hAnsi="標楷體" w:hint="eastAsia"/>
          <w:b/>
        </w:rPr>
        <w:t>增設</w:t>
      </w:r>
      <w:r w:rsidRPr="00F27963">
        <w:rPr>
          <w:rFonts w:hAnsi="標楷體" w:hint="eastAsia"/>
          <w:b/>
          <w:u w:val="single"/>
        </w:rPr>
        <w:t>位移限制裝置</w:t>
      </w:r>
      <w:r w:rsidRPr="00F27963">
        <w:rPr>
          <w:rFonts w:hAnsi="標楷體" w:hint="eastAsia"/>
          <w:b/>
        </w:rPr>
        <w:t>，俾多提供一道安全防線。</w:t>
      </w:r>
      <w:r w:rsidR="00F87E38" w:rsidRPr="00F27963">
        <w:rPr>
          <w:rFonts w:hAnsi="標楷體" w:hint="eastAsia"/>
          <w:b/>
        </w:rPr>
        <w:t>又計算支承</w:t>
      </w:r>
      <w:proofErr w:type="gramStart"/>
      <w:r w:rsidR="00F87E38" w:rsidRPr="00F27963">
        <w:rPr>
          <w:rFonts w:hAnsi="標楷體" w:hint="eastAsia"/>
          <w:b/>
        </w:rPr>
        <w:t>拉拔力時</w:t>
      </w:r>
      <w:proofErr w:type="gramEnd"/>
      <w:r w:rsidR="00F87E38" w:rsidRPr="00F27963">
        <w:rPr>
          <w:rFonts w:hAnsi="標楷體" w:hint="eastAsia"/>
          <w:b/>
        </w:rPr>
        <w:t>，重複扣除靜載重，低估</w:t>
      </w:r>
      <w:proofErr w:type="gramStart"/>
      <w:r w:rsidR="00F87E38" w:rsidRPr="00F27963">
        <w:rPr>
          <w:rFonts w:hAnsi="標楷體" w:hint="eastAsia"/>
          <w:b/>
        </w:rPr>
        <w:t>支承抗拉</w:t>
      </w:r>
      <w:proofErr w:type="gramEnd"/>
      <w:r w:rsidR="00F87E38" w:rsidRPr="00F27963">
        <w:rPr>
          <w:rFonts w:hAnsi="標楷體" w:hint="eastAsia"/>
          <w:b/>
        </w:rPr>
        <w:t>拔需求；且未依契約施工</w:t>
      </w:r>
      <w:r w:rsidR="00F05BB2" w:rsidRPr="00F27963">
        <w:rPr>
          <w:rFonts w:hAnsi="標楷體" w:hint="eastAsia"/>
          <w:b/>
        </w:rPr>
        <w:t>綱要規範</w:t>
      </w:r>
      <w:r w:rsidR="00F87E38" w:rsidRPr="00F27963">
        <w:rPr>
          <w:rFonts w:hAnsi="標楷體" w:hint="eastAsia"/>
          <w:b/>
        </w:rPr>
        <w:t>第0582A章</w:t>
      </w:r>
      <w:proofErr w:type="gramStart"/>
      <w:r w:rsidR="00F87E38" w:rsidRPr="00F27963">
        <w:rPr>
          <w:rFonts w:hAnsi="標楷體" w:hint="eastAsia"/>
          <w:b/>
        </w:rPr>
        <w:t>覈實審驗</w:t>
      </w:r>
      <w:proofErr w:type="gramEnd"/>
      <w:r w:rsidR="00F87E38" w:rsidRPr="00F27963">
        <w:rPr>
          <w:rFonts w:hAnsi="標楷體" w:hint="eastAsia"/>
          <w:b/>
        </w:rPr>
        <w:t>施工廠商繪製的盤式支承施工圖等，</w:t>
      </w:r>
      <w:r w:rsidR="00C17E95" w:rsidRPr="00F27963">
        <w:rPr>
          <w:rFonts w:hAnsi="標楷體" w:hint="eastAsia"/>
          <w:b/>
        </w:rPr>
        <w:t>新北捷運局允</w:t>
      </w:r>
      <w:r w:rsidR="00F65236" w:rsidRPr="00F27963">
        <w:rPr>
          <w:rFonts w:hAnsi="標楷體" w:hint="eastAsia"/>
          <w:b/>
        </w:rPr>
        <w:t>應依契約</w:t>
      </w:r>
      <w:r w:rsidR="000844CA" w:rsidRPr="00F27963">
        <w:rPr>
          <w:rFonts w:hAnsi="標楷體" w:hint="eastAsia"/>
          <w:b/>
        </w:rPr>
        <w:t>追究其責任</w:t>
      </w:r>
      <w:r w:rsidR="00F65236" w:rsidRPr="00F27963">
        <w:rPr>
          <w:rFonts w:hAnsi="標楷體" w:hint="eastAsia"/>
          <w:b/>
        </w:rPr>
        <w:t>。</w:t>
      </w:r>
      <w:r w:rsidR="007D7A7D" w:rsidRPr="00F27963">
        <w:rPr>
          <w:rFonts w:hAnsi="標楷體" w:hint="eastAsia"/>
          <w:b/>
        </w:rPr>
        <w:t>而</w:t>
      </w:r>
      <w:proofErr w:type="gramStart"/>
      <w:r w:rsidR="00A51A76" w:rsidRPr="00F27963">
        <w:rPr>
          <w:rFonts w:hAnsi="標楷體" w:hint="eastAsia"/>
          <w:b/>
        </w:rPr>
        <w:t>臺</w:t>
      </w:r>
      <w:proofErr w:type="gramEnd"/>
      <w:r w:rsidR="00A51A76" w:rsidRPr="00F27963">
        <w:rPr>
          <w:rFonts w:hAnsi="標楷體" w:hint="eastAsia"/>
          <w:b/>
        </w:rPr>
        <w:t>北</w:t>
      </w:r>
      <w:proofErr w:type="gramStart"/>
      <w:r w:rsidR="00A51A76" w:rsidRPr="00F27963">
        <w:rPr>
          <w:rFonts w:hAnsi="標楷體" w:hint="eastAsia"/>
          <w:b/>
        </w:rPr>
        <w:t>捷運局身</w:t>
      </w:r>
      <w:proofErr w:type="gramEnd"/>
      <w:r w:rsidR="00A51A76" w:rsidRPr="00F27963">
        <w:rPr>
          <w:rFonts w:hAnsi="標楷體" w:hint="eastAsia"/>
          <w:b/>
        </w:rPr>
        <w:t>為工程主辦機關且自辦監造，卻疏於注意，未對國內首次採用</w:t>
      </w:r>
      <w:proofErr w:type="gramStart"/>
      <w:r w:rsidR="00A51A76" w:rsidRPr="00F27963">
        <w:rPr>
          <w:rFonts w:hAnsi="標楷體" w:hint="eastAsia"/>
          <w:b/>
        </w:rPr>
        <w:t>的疊</w:t>
      </w:r>
      <w:proofErr w:type="gramEnd"/>
      <w:r w:rsidR="00A51A76" w:rsidRPr="00F27963">
        <w:rPr>
          <w:rFonts w:hAnsi="標楷體" w:hint="eastAsia"/>
          <w:b/>
        </w:rPr>
        <w:t>式高架橋梁進行結構外審，及時發現設計圖說之潛在風險，核有疏失。</w:t>
      </w:r>
    </w:p>
    <w:p w14:paraId="2CE32FA1" w14:textId="0B8C8383" w:rsidR="00121D5E" w:rsidRPr="00F27963" w:rsidRDefault="00194E04" w:rsidP="003B3F7A">
      <w:pPr>
        <w:pStyle w:val="3"/>
        <w:rPr>
          <w:spacing w:val="-4"/>
        </w:rPr>
      </w:pPr>
      <w:r w:rsidRPr="00F27963">
        <w:rPr>
          <w:rFonts w:hint="eastAsia"/>
          <w:spacing w:val="-4"/>
        </w:rPr>
        <w:t>按交通部</w:t>
      </w:r>
      <w:r w:rsidRPr="00F27963">
        <w:rPr>
          <w:spacing w:val="-4"/>
        </w:rPr>
        <w:t>95</w:t>
      </w:r>
      <w:r w:rsidRPr="00F27963">
        <w:rPr>
          <w:rFonts w:hint="eastAsia"/>
          <w:spacing w:val="-4"/>
        </w:rPr>
        <w:t>年</w:t>
      </w:r>
      <w:r w:rsidRPr="00F27963">
        <w:rPr>
          <w:spacing w:val="-4"/>
        </w:rPr>
        <w:t>12</w:t>
      </w:r>
      <w:r w:rsidRPr="00F27963">
        <w:rPr>
          <w:rFonts w:hint="eastAsia"/>
          <w:spacing w:val="-4"/>
        </w:rPr>
        <w:t>月</w:t>
      </w:r>
      <w:proofErr w:type="gramStart"/>
      <w:r w:rsidRPr="00F27963">
        <w:rPr>
          <w:rFonts w:hint="eastAsia"/>
          <w:spacing w:val="-4"/>
        </w:rPr>
        <w:t>部頒</w:t>
      </w:r>
      <w:r w:rsidR="00765CE6" w:rsidRPr="00F27963">
        <w:rPr>
          <w:rFonts w:hAnsi="標楷體" w:hint="eastAsia"/>
          <w:spacing w:val="-4"/>
        </w:rPr>
        <w:t>「</w:t>
      </w:r>
      <w:proofErr w:type="gramEnd"/>
      <w:r w:rsidRPr="00F27963">
        <w:rPr>
          <w:rFonts w:hint="eastAsia"/>
          <w:spacing w:val="-4"/>
        </w:rPr>
        <w:t>鐵路橋梁耐震設計規範</w:t>
      </w:r>
      <w:r w:rsidR="00765CE6" w:rsidRPr="00F27963">
        <w:rPr>
          <w:rFonts w:hAnsi="標楷體" w:hint="eastAsia"/>
          <w:spacing w:val="-4"/>
        </w:rPr>
        <w:t>」</w:t>
      </w:r>
      <w:r w:rsidRPr="00F27963">
        <w:rPr>
          <w:rFonts w:hint="eastAsia"/>
          <w:spacing w:val="-4"/>
        </w:rPr>
        <w:t>係依鐵路法授權訂定之法令，為行政程序法第</w:t>
      </w:r>
      <w:r w:rsidRPr="00F27963">
        <w:rPr>
          <w:spacing w:val="-4"/>
        </w:rPr>
        <w:t>150</w:t>
      </w:r>
      <w:r w:rsidRPr="00F27963">
        <w:rPr>
          <w:rFonts w:hint="eastAsia"/>
          <w:spacing w:val="-4"/>
        </w:rPr>
        <w:t>條第</w:t>
      </w:r>
      <w:r w:rsidRPr="00F27963">
        <w:rPr>
          <w:spacing w:val="-4"/>
        </w:rPr>
        <w:t>1</w:t>
      </w:r>
      <w:r w:rsidRPr="00F27963">
        <w:rPr>
          <w:rFonts w:hint="eastAsia"/>
          <w:spacing w:val="-4"/>
        </w:rPr>
        <w:t>項中所稱對多數不特定人民發生法律效果之法規命令，該規範是國內所有鐵路橋梁耐震設計的</w:t>
      </w:r>
      <w:r w:rsidRPr="00F27963">
        <w:rPr>
          <w:rFonts w:hint="eastAsia"/>
          <w:spacing w:val="-4"/>
          <w:u w:val="single"/>
        </w:rPr>
        <w:t>最低合格標準且具有法規範效力</w:t>
      </w:r>
      <w:r w:rsidR="00D019F5" w:rsidRPr="00F27963">
        <w:rPr>
          <w:rFonts w:hint="eastAsia"/>
          <w:spacing w:val="-4"/>
          <w:u w:val="single"/>
        </w:rPr>
        <w:t>，</w:t>
      </w:r>
      <w:r w:rsidR="00D019F5" w:rsidRPr="00F27963">
        <w:rPr>
          <w:rFonts w:hint="eastAsia"/>
          <w:spacing w:val="-4"/>
        </w:rPr>
        <w:t>針對重大公共工程</w:t>
      </w:r>
      <w:r w:rsidR="00C83C9C" w:rsidRPr="00F27963">
        <w:rPr>
          <w:rFonts w:hint="eastAsia"/>
          <w:spacing w:val="-4"/>
        </w:rPr>
        <w:t>，</w:t>
      </w:r>
      <w:r w:rsidR="00D019F5" w:rsidRPr="00F27963">
        <w:rPr>
          <w:rFonts w:hint="eastAsia"/>
          <w:spacing w:val="-4"/>
        </w:rPr>
        <w:t>特別是大眾運輸系統，設計單位自應本於專業</w:t>
      </w:r>
      <w:r w:rsidR="009374B5" w:rsidRPr="00F27963">
        <w:rPr>
          <w:rFonts w:hint="eastAsia"/>
          <w:spacing w:val="-4"/>
        </w:rPr>
        <w:t>判斷</w:t>
      </w:r>
      <w:r w:rsidR="00D019F5" w:rsidRPr="00F27963">
        <w:rPr>
          <w:rFonts w:hint="eastAsia"/>
          <w:spacing w:val="-4"/>
        </w:rPr>
        <w:t>(</w:t>
      </w:r>
      <w:r w:rsidR="00D019F5" w:rsidRPr="00F27963">
        <w:rPr>
          <w:rFonts w:ascii="Times New Roman" w:hAnsi="Times New Roman"/>
          <w:spacing w:val="-4"/>
        </w:rPr>
        <w:t>engineer judgement</w:t>
      </w:r>
      <w:r w:rsidR="002C12D2" w:rsidRPr="00F27963">
        <w:rPr>
          <w:rFonts w:hint="eastAsia"/>
          <w:spacing w:val="-4"/>
        </w:rPr>
        <w:t>)</w:t>
      </w:r>
      <w:r w:rsidR="00D019F5" w:rsidRPr="00F27963">
        <w:rPr>
          <w:rFonts w:hint="eastAsia"/>
          <w:spacing w:val="-4"/>
        </w:rPr>
        <w:t>，提高設計標準</w:t>
      </w:r>
      <w:r w:rsidR="009374B5" w:rsidRPr="00F27963">
        <w:rPr>
          <w:rFonts w:hint="eastAsia"/>
          <w:spacing w:val="-4"/>
        </w:rPr>
        <w:t>，並以各種</w:t>
      </w:r>
      <w:r w:rsidR="00321B16" w:rsidRPr="00F27963">
        <w:rPr>
          <w:rFonts w:hint="eastAsia"/>
          <w:spacing w:val="-4"/>
        </w:rPr>
        <w:t>動力分析法交叉比對</w:t>
      </w:r>
      <w:r w:rsidRPr="00F27963">
        <w:rPr>
          <w:rFonts w:hint="eastAsia"/>
          <w:spacing w:val="-4"/>
        </w:rPr>
        <w:t>。本次震災受損路段屬</w:t>
      </w:r>
      <w:r w:rsidR="00D019F5" w:rsidRPr="00F27963">
        <w:rPr>
          <w:rFonts w:hint="eastAsia"/>
          <w:spacing w:val="-4"/>
        </w:rPr>
        <w:t>環狀線</w:t>
      </w:r>
      <w:r w:rsidRPr="00F27963">
        <w:rPr>
          <w:rFonts w:hint="eastAsia"/>
          <w:spacing w:val="-4"/>
        </w:rPr>
        <w:t>細部設計DF112標，廠商為台灣</w:t>
      </w:r>
      <w:proofErr w:type="gramStart"/>
      <w:r w:rsidRPr="00F27963">
        <w:rPr>
          <w:rFonts w:hint="eastAsia"/>
          <w:spacing w:val="-4"/>
        </w:rPr>
        <w:t>世</w:t>
      </w:r>
      <w:proofErr w:type="gramEnd"/>
      <w:r w:rsidRPr="00F27963">
        <w:rPr>
          <w:rFonts w:hint="eastAsia"/>
          <w:spacing w:val="-4"/>
        </w:rPr>
        <w:t>曦工程顧問股份有限公司(下稱世曦</w:t>
      </w:r>
      <w:r w:rsidR="003035E0" w:rsidRPr="00F27963">
        <w:rPr>
          <w:rFonts w:hint="eastAsia"/>
          <w:spacing w:val="-4"/>
        </w:rPr>
        <w:t>、世曦公司</w:t>
      </w:r>
      <w:r w:rsidRPr="00F27963">
        <w:rPr>
          <w:rFonts w:hint="eastAsia"/>
          <w:spacing w:val="-4"/>
        </w:rPr>
        <w:t>或設計單位</w:t>
      </w:r>
      <w:r w:rsidR="002C12D2" w:rsidRPr="00F27963">
        <w:rPr>
          <w:rFonts w:hint="eastAsia"/>
          <w:spacing w:val="-4"/>
        </w:rPr>
        <w:t>)</w:t>
      </w:r>
      <w:r w:rsidRPr="00F27963">
        <w:rPr>
          <w:rFonts w:hint="eastAsia"/>
          <w:spacing w:val="-4"/>
        </w:rPr>
        <w:t>。</w:t>
      </w:r>
      <w:r w:rsidR="00A96117" w:rsidRPr="00F27963">
        <w:rPr>
          <w:rFonts w:hint="eastAsia"/>
          <w:spacing w:val="-4"/>
        </w:rPr>
        <w:t>據</w:t>
      </w:r>
      <w:proofErr w:type="gramStart"/>
      <w:r w:rsidR="00A96117" w:rsidRPr="00F27963">
        <w:rPr>
          <w:rFonts w:hint="eastAsia"/>
          <w:spacing w:val="-4"/>
        </w:rPr>
        <w:t>臺</w:t>
      </w:r>
      <w:proofErr w:type="gramEnd"/>
      <w:r w:rsidR="00A96117" w:rsidRPr="00F27963">
        <w:rPr>
          <w:rFonts w:hint="eastAsia"/>
          <w:spacing w:val="-4"/>
        </w:rPr>
        <w:t>北捷運局查復資料，</w:t>
      </w:r>
      <w:proofErr w:type="gramStart"/>
      <w:r w:rsidRPr="00F27963">
        <w:rPr>
          <w:rFonts w:hint="eastAsia"/>
          <w:spacing w:val="-4"/>
        </w:rPr>
        <w:t>高架橋梁係依</w:t>
      </w:r>
      <w:proofErr w:type="gramEnd"/>
      <w:r w:rsidRPr="00F27963">
        <w:rPr>
          <w:rFonts w:hint="eastAsia"/>
          <w:spacing w:val="-4"/>
        </w:rPr>
        <w:t>據95年12月交通部頒「鐵路橋梁耐震設計規範」辦理耐震設計，臺北盆地之設計地震力為0.24g，且因捷運橋梁屬於重要橋梁，用途係數採用1.2</w:t>
      </w:r>
      <w:r w:rsidR="00B16C54" w:rsidRPr="00F27963">
        <w:rPr>
          <w:rFonts w:hint="eastAsia"/>
          <w:spacing w:val="-4"/>
        </w:rPr>
        <w:t>。可知，</w:t>
      </w:r>
      <w:r w:rsidR="00D019F5" w:rsidRPr="00F27963">
        <w:rPr>
          <w:rFonts w:hint="eastAsia"/>
          <w:spacing w:val="-4"/>
        </w:rPr>
        <w:t>災損路段高架橋梁之最小設計地震力為0.288</w:t>
      </w:r>
      <w:r w:rsidR="00D019F5" w:rsidRPr="00F27963">
        <w:rPr>
          <w:spacing w:val="-4"/>
        </w:rPr>
        <w:t>g</w:t>
      </w:r>
      <w:r w:rsidR="00D019F5" w:rsidRPr="00F27963">
        <w:rPr>
          <w:rStyle w:val="aff"/>
          <w:spacing w:val="-4"/>
        </w:rPr>
        <w:footnoteReference w:id="1"/>
      </w:r>
      <w:r w:rsidR="00C83C9C" w:rsidRPr="00F27963">
        <w:rPr>
          <w:rFonts w:hint="eastAsia"/>
          <w:spacing w:val="-4"/>
        </w:rPr>
        <w:t>，依</w:t>
      </w:r>
      <w:r w:rsidR="00E81A98" w:rsidRPr="00F27963">
        <w:rPr>
          <w:rFonts w:hint="eastAsia"/>
          <w:spacing w:val="-4"/>
        </w:rPr>
        <w:t>交通部中央</w:t>
      </w:r>
      <w:r w:rsidR="00C83C9C" w:rsidRPr="00F27963">
        <w:rPr>
          <w:rFonts w:hint="eastAsia"/>
          <w:spacing w:val="-4"/>
        </w:rPr>
        <w:t>氣象署109年頒布震度分級規定</w:t>
      </w:r>
      <w:r w:rsidR="00B16C54" w:rsidRPr="00F27963">
        <w:rPr>
          <w:rFonts w:hAnsi="標楷體" w:hint="eastAsia"/>
          <w:spacing w:val="-4"/>
        </w:rPr>
        <w:t>(如表1</w:t>
      </w:r>
      <w:r w:rsidR="002C12D2" w:rsidRPr="00F27963">
        <w:rPr>
          <w:rFonts w:hAnsi="標楷體" w:hint="eastAsia"/>
          <w:spacing w:val="-4"/>
        </w:rPr>
        <w:t>)</w:t>
      </w:r>
      <w:r w:rsidR="00C83C9C" w:rsidRPr="00F27963">
        <w:rPr>
          <w:rFonts w:hint="eastAsia"/>
          <w:spacing w:val="-4"/>
        </w:rPr>
        <w:t>，列為</w:t>
      </w:r>
      <w:r w:rsidR="00C83C9C" w:rsidRPr="00F27963">
        <w:rPr>
          <w:rFonts w:hint="eastAsia"/>
          <w:spacing w:val="-4"/>
          <w:u w:val="single"/>
        </w:rPr>
        <w:t>6弱地震</w:t>
      </w:r>
      <w:r w:rsidR="00D019F5" w:rsidRPr="00F27963">
        <w:rPr>
          <w:rFonts w:hAnsi="標楷體" w:hint="eastAsia"/>
          <w:spacing w:val="-4"/>
        </w:rPr>
        <w:t>。</w:t>
      </w:r>
      <w:r w:rsidR="00B16C54" w:rsidRPr="00F27963">
        <w:rPr>
          <w:rFonts w:hAnsi="標楷體" w:hint="eastAsia"/>
          <w:spacing w:val="-4"/>
        </w:rPr>
        <w:t>依耐震設計</w:t>
      </w:r>
      <w:r w:rsidR="00B16C54" w:rsidRPr="00F27963">
        <w:rPr>
          <w:rFonts w:hAnsi="標楷體" w:hint="eastAsia"/>
          <w:b/>
          <w:spacing w:val="-4"/>
        </w:rPr>
        <w:t>「</w:t>
      </w:r>
      <w:proofErr w:type="gramStart"/>
      <w:r w:rsidR="00B16C54" w:rsidRPr="00F27963">
        <w:rPr>
          <w:rFonts w:hAnsi="標楷體" w:hint="eastAsia"/>
          <w:b/>
          <w:spacing w:val="-4"/>
        </w:rPr>
        <w:t>小震不</w:t>
      </w:r>
      <w:proofErr w:type="gramEnd"/>
      <w:r w:rsidR="00B16C54" w:rsidRPr="00F27963">
        <w:rPr>
          <w:rFonts w:hAnsi="標楷體" w:hint="eastAsia"/>
          <w:b/>
          <w:spacing w:val="-4"/>
        </w:rPr>
        <w:t>壞、</w:t>
      </w:r>
      <w:proofErr w:type="gramStart"/>
      <w:r w:rsidR="00B16C54" w:rsidRPr="00F27963">
        <w:rPr>
          <w:rFonts w:hAnsi="標楷體" w:hint="eastAsia"/>
          <w:b/>
          <w:spacing w:val="-4"/>
        </w:rPr>
        <w:lastRenderedPageBreak/>
        <w:t>中震可</w:t>
      </w:r>
      <w:proofErr w:type="gramEnd"/>
      <w:r w:rsidR="00B16C54" w:rsidRPr="00F27963">
        <w:rPr>
          <w:rFonts w:hAnsi="標楷體" w:hint="eastAsia"/>
          <w:b/>
          <w:spacing w:val="-4"/>
        </w:rPr>
        <w:t>修、</w:t>
      </w:r>
      <w:proofErr w:type="gramStart"/>
      <w:r w:rsidR="00B16C54" w:rsidRPr="00F27963">
        <w:rPr>
          <w:rFonts w:hAnsi="標楷體" w:hint="eastAsia"/>
          <w:b/>
          <w:spacing w:val="-4"/>
        </w:rPr>
        <w:t>大震不</w:t>
      </w:r>
      <w:proofErr w:type="gramEnd"/>
      <w:r w:rsidR="00B16C54" w:rsidRPr="00F27963">
        <w:rPr>
          <w:rFonts w:hAnsi="標楷體" w:hint="eastAsia"/>
          <w:b/>
          <w:spacing w:val="-4"/>
        </w:rPr>
        <w:t>倒」</w:t>
      </w:r>
      <w:r w:rsidR="00B16C54" w:rsidRPr="00F27963">
        <w:rPr>
          <w:rStyle w:val="aff"/>
          <w:rFonts w:hAnsi="標楷體"/>
          <w:spacing w:val="-4"/>
        </w:rPr>
        <w:footnoteReference w:id="2"/>
      </w:r>
      <w:r w:rsidR="00B16C54" w:rsidRPr="00F27963">
        <w:rPr>
          <w:rFonts w:hAnsi="標楷體" w:hint="eastAsia"/>
          <w:spacing w:val="-4"/>
        </w:rPr>
        <w:t>之</w:t>
      </w:r>
      <w:r w:rsidR="0072074A" w:rsidRPr="00F27963">
        <w:rPr>
          <w:rFonts w:hAnsi="標楷體" w:hint="eastAsia"/>
          <w:spacing w:val="-4"/>
        </w:rPr>
        <w:t>設計目標</w:t>
      </w:r>
      <w:r w:rsidR="00B16C54" w:rsidRPr="00F27963">
        <w:rPr>
          <w:rFonts w:hAnsi="標楷體" w:hint="eastAsia"/>
          <w:spacing w:val="-4"/>
        </w:rPr>
        <w:t>，</w:t>
      </w:r>
      <w:r w:rsidR="00C83C9C" w:rsidRPr="00F27963">
        <w:rPr>
          <w:rFonts w:hint="eastAsia"/>
          <w:spacing w:val="-4"/>
        </w:rPr>
        <w:t>在尖峰地表加速度</w:t>
      </w:r>
      <w:r w:rsidR="00C83C9C" w:rsidRPr="00F27963">
        <w:rPr>
          <w:rFonts w:hAnsi="標楷體" w:hint="eastAsia"/>
          <w:spacing w:val="-4"/>
        </w:rPr>
        <w:t>(</w:t>
      </w:r>
      <w:r w:rsidR="00C83C9C" w:rsidRPr="00F27963">
        <w:rPr>
          <w:rFonts w:hAnsi="標楷體"/>
          <w:spacing w:val="-4"/>
        </w:rPr>
        <w:t>PGA</w:t>
      </w:r>
      <w:r w:rsidR="002C12D2" w:rsidRPr="00F27963">
        <w:rPr>
          <w:rFonts w:hAnsi="標楷體" w:hint="eastAsia"/>
          <w:spacing w:val="-4"/>
        </w:rPr>
        <w:t>)</w:t>
      </w:r>
      <w:r w:rsidR="00C83C9C" w:rsidRPr="00F27963">
        <w:rPr>
          <w:rFonts w:hAnsi="標楷體" w:hint="eastAsia"/>
          <w:spacing w:val="-4"/>
        </w:rPr>
        <w:t>達於0.288</w:t>
      </w:r>
      <w:r w:rsidR="00C83C9C" w:rsidRPr="00F27963">
        <w:rPr>
          <w:rFonts w:hAnsi="標楷體"/>
          <w:spacing w:val="-4"/>
        </w:rPr>
        <w:t>g</w:t>
      </w:r>
      <w:r w:rsidR="00C83C9C" w:rsidRPr="00F27963">
        <w:rPr>
          <w:rFonts w:hAnsi="標楷體" w:hint="eastAsia"/>
          <w:spacing w:val="-4"/>
        </w:rPr>
        <w:t>時，</w:t>
      </w:r>
      <w:r w:rsidR="00B16C54" w:rsidRPr="00F27963">
        <w:rPr>
          <w:rFonts w:hAnsi="標楷體" w:hint="eastAsia"/>
          <w:spacing w:val="-4"/>
          <w:u w:val="single"/>
        </w:rPr>
        <w:t>結構體容許損傷，但必須可修復</w:t>
      </w:r>
      <w:r w:rsidR="00B16C54" w:rsidRPr="00F27963">
        <w:rPr>
          <w:rFonts w:hAnsi="標楷體" w:hint="eastAsia"/>
          <w:spacing w:val="-4"/>
        </w:rPr>
        <w:t>。</w:t>
      </w:r>
    </w:p>
    <w:p w14:paraId="748E88EB" w14:textId="77777777" w:rsidR="00C83C9C" w:rsidRPr="00F27963" w:rsidRDefault="00C83C9C" w:rsidP="00D24EA8">
      <w:pPr>
        <w:pStyle w:val="a3"/>
        <w:numPr>
          <w:ilvl w:val="0"/>
          <w:numId w:val="10"/>
        </w:numPr>
      </w:pPr>
      <w:r w:rsidRPr="00F27963">
        <w:rPr>
          <w:rFonts w:hint="eastAsia"/>
        </w:rPr>
        <w:t>地震</w:t>
      </w:r>
      <w:proofErr w:type="gramStart"/>
      <w:r w:rsidRPr="00F27963">
        <w:rPr>
          <w:rFonts w:hint="eastAsia"/>
        </w:rPr>
        <w:t>震</w:t>
      </w:r>
      <w:proofErr w:type="gramEnd"/>
      <w:r w:rsidRPr="00F27963">
        <w:rPr>
          <w:rFonts w:hint="eastAsia"/>
        </w:rPr>
        <w:t>度階級對照表</w:t>
      </w:r>
    </w:p>
    <w:p w14:paraId="1B279FE0" w14:textId="77777777" w:rsidR="00C83C9C" w:rsidRPr="00F27963" w:rsidRDefault="00C83C9C" w:rsidP="00C83C9C">
      <w:r w:rsidRPr="00F27963">
        <w:rPr>
          <w:noProof/>
        </w:rPr>
        <w:drawing>
          <wp:inline distT="0" distB="0" distL="0" distR="0" wp14:anchorId="5A2D1BA1" wp14:editId="0F89E5BA">
            <wp:extent cx="5615940" cy="1705610"/>
            <wp:effectExtent l="0" t="0" r="3810" b="889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1705610"/>
                    </a:xfrm>
                    <a:prstGeom prst="rect">
                      <a:avLst/>
                    </a:prstGeom>
                  </pic:spPr>
                </pic:pic>
              </a:graphicData>
            </a:graphic>
          </wp:inline>
        </w:drawing>
      </w:r>
    </w:p>
    <w:p w14:paraId="049B7554" w14:textId="77777777" w:rsidR="00D019F5" w:rsidRPr="00F27963" w:rsidRDefault="00D019F5" w:rsidP="00E316CE">
      <w:pPr>
        <w:pStyle w:val="3"/>
      </w:pPr>
      <w:r w:rsidRPr="00F27963">
        <w:rPr>
          <w:rFonts w:hint="eastAsia"/>
        </w:rPr>
        <w:t>依結構學會分析報告：</w:t>
      </w:r>
    </w:p>
    <w:p w14:paraId="44FFD0FD" w14:textId="748B97DC" w:rsidR="003944A0" w:rsidRPr="00F27963" w:rsidRDefault="003944A0" w:rsidP="003944A0">
      <w:pPr>
        <w:pStyle w:val="4"/>
      </w:pPr>
      <w:r w:rsidRPr="00F27963">
        <w:rPr>
          <w:rFonts w:hint="eastAsia"/>
        </w:rPr>
        <w:t>新北環狀線鄰近測站十筆地震資料</w:t>
      </w:r>
      <w:r w:rsidRPr="00F27963">
        <w:rPr>
          <w:rFonts w:hAnsi="標楷體" w:hint="eastAsia"/>
        </w:rPr>
        <w:t>(</w:t>
      </w:r>
      <w:r w:rsidRPr="00F27963">
        <w:rPr>
          <w:rFonts w:hint="eastAsia"/>
        </w:rPr>
        <w:t>如表2</w:t>
      </w:r>
      <w:r w:rsidR="002C12D2" w:rsidRPr="00F27963">
        <w:rPr>
          <w:rFonts w:hAnsi="標楷體" w:hint="eastAsia"/>
        </w:rPr>
        <w:t>)</w:t>
      </w:r>
      <w:r w:rsidRPr="00F27963">
        <w:rPr>
          <w:rFonts w:hint="eastAsia"/>
        </w:rPr>
        <w:t>：</w:t>
      </w:r>
    </w:p>
    <w:p w14:paraId="13C34F7F" w14:textId="77777777" w:rsidR="003B3F7A" w:rsidRPr="00F27963" w:rsidRDefault="003B3F7A" w:rsidP="003B3F7A">
      <w:pPr>
        <w:pStyle w:val="a3"/>
        <w:spacing w:before="120"/>
        <w:ind w:leftChars="100" w:left="822" w:hanging="482"/>
      </w:pPr>
      <w:r w:rsidRPr="00F27963">
        <w:rPr>
          <w:rFonts w:hint="eastAsia"/>
        </w:rPr>
        <w:t>0403地震新北環狀線鄰近測站資料</w:t>
      </w:r>
    </w:p>
    <w:p w14:paraId="46CD6FD0" w14:textId="77777777" w:rsidR="003B3F7A" w:rsidRPr="00F27963" w:rsidRDefault="003B3F7A" w:rsidP="003B3F7A">
      <w:pPr>
        <w:ind w:leftChars="-200" w:left="-680"/>
      </w:pPr>
      <w:r w:rsidRPr="00F27963">
        <w:rPr>
          <w:noProof/>
        </w:rPr>
        <w:drawing>
          <wp:inline distT="0" distB="0" distL="0" distR="0" wp14:anchorId="52474CA3" wp14:editId="1453ED66">
            <wp:extent cx="6526800" cy="3463200"/>
            <wp:effectExtent l="0" t="0" r="7620" b="444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526800" cy="3463200"/>
                    </a:xfrm>
                    <a:prstGeom prst="rect">
                      <a:avLst/>
                    </a:prstGeom>
                  </pic:spPr>
                </pic:pic>
              </a:graphicData>
            </a:graphic>
          </wp:inline>
        </w:drawing>
      </w:r>
    </w:p>
    <w:p w14:paraId="6DCA03CD" w14:textId="1EB8E7DF" w:rsidR="003B3F7A" w:rsidRPr="00F27963" w:rsidRDefault="003944A0" w:rsidP="003B3F7A">
      <w:pPr>
        <w:pStyle w:val="5"/>
      </w:pPr>
      <w:r w:rsidRPr="00F27963">
        <w:rPr>
          <w:rFonts w:hint="eastAsia"/>
        </w:rPr>
        <w:t>新北環狀線鄰近測站之最大地表加速度值大</w:t>
      </w:r>
      <w:r w:rsidRPr="00F27963">
        <w:rPr>
          <w:rFonts w:hint="eastAsia"/>
        </w:rPr>
        <w:lastRenderedPageBreak/>
        <w:t>部分皆大於</w:t>
      </w:r>
      <w:r w:rsidRPr="00F27963">
        <w:t>80gal(</w:t>
      </w:r>
      <w:r w:rsidRPr="00F27963">
        <w:rPr>
          <w:rFonts w:hint="eastAsia"/>
        </w:rPr>
        <w:t>紅色框線範圍</w:t>
      </w:r>
      <w:r w:rsidRPr="00F27963">
        <w:t>)</w:t>
      </w:r>
      <w:r w:rsidRPr="00F27963">
        <w:rPr>
          <w:rFonts w:hint="eastAsia"/>
        </w:rPr>
        <w:t>，已達</w:t>
      </w:r>
      <w:r w:rsidRPr="00F27963">
        <w:t>5</w:t>
      </w:r>
      <w:r w:rsidRPr="00F27963">
        <w:rPr>
          <w:rFonts w:hint="eastAsia"/>
        </w:rPr>
        <w:t>級震度</w:t>
      </w:r>
      <w:r w:rsidRPr="00F27963">
        <w:rPr>
          <w:rFonts w:hint="eastAsia"/>
          <w:spacing w:val="-4"/>
        </w:rPr>
        <w:t>；鄰近本次災害橋梁位置之頂溪國小</w:t>
      </w:r>
      <w:r w:rsidRPr="00F27963">
        <w:rPr>
          <w:spacing w:val="-4"/>
        </w:rPr>
        <w:t>TAP026</w:t>
      </w:r>
      <w:r w:rsidRPr="00F27963">
        <w:rPr>
          <w:rFonts w:hint="eastAsia"/>
          <w:spacing w:val="-4"/>
        </w:rPr>
        <w:t>測站、積穗國小</w:t>
      </w:r>
      <w:r w:rsidRPr="00F27963">
        <w:rPr>
          <w:spacing w:val="-4"/>
        </w:rPr>
        <w:t>TAP032</w:t>
      </w:r>
      <w:r w:rsidRPr="00F27963">
        <w:rPr>
          <w:rFonts w:hint="eastAsia"/>
          <w:spacing w:val="-4"/>
        </w:rPr>
        <w:t>測站、安和國小</w:t>
      </w:r>
      <w:r w:rsidRPr="00F27963">
        <w:rPr>
          <w:spacing w:val="-4"/>
        </w:rPr>
        <w:t>TAP115</w:t>
      </w:r>
      <w:r w:rsidRPr="00F27963">
        <w:rPr>
          <w:rFonts w:hint="eastAsia"/>
          <w:spacing w:val="-4"/>
        </w:rPr>
        <w:t>測站南北向最大地表加速度值分別為</w:t>
      </w:r>
      <w:r w:rsidRPr="00F27963">
        <w:rPr>
          <w:b/>
          <w:spacing w:val="-4"/>
          <w:u w:val="single"/>
        </w:rPr>
        <w:t>224.60gal</w:t>
      </w:r>
      <w:r w:rsidRPr="00F27963">
        <w:rPr>
          <w:spacing w:val="-4"/>
        </w:rPr>
        <w:t>、206.77gal</w:t>
      </w:r>
      <w:r w:rsidRPr="00F27963">
        <w:rPr>
          <w:rFonts w:hint="eastAsia"/>
          <w:spacing w:val="-4"/>
        </w:rPr>
        <w:t>及</w:t>
      </w:r>
      <w:r w:rsidRPr="00F27963">
        <w:rPr>
          <w:spacing w:val="-4"/>
        </w:rPr>
        <w:t>223.17gal，為新北環狀線鄰近測站地表加速度較大之區域。</w:t>
      </w:r>
    </w:p>
    <w:p w14:paraId="521FCEC4" w14:textId="5B65DC87" w:rsidR="00B63377" w:rsidRPr="00F27963" w:rsidRDefault="003944A0" w:rsidP="003B3F7A">
      <w:pPr>
        <w:pStyle w:val="5"/>
      </w:pPr>
      <w:r w:rsidRPr="00F27963">
        <w:rPr>
          <w:rFonts w:hint="eastAsia"/>
        </w:rPr>
        <w:t>頂溪國小</w:t>
      </w:r>
      <w:r w:rsidRPr="00F27963">
        <w:t>TAP026</w:t>
      </w:r>
      <w:r w:rsidRPr="00F27963">
        <w:rPr>
          <w:rFonts w:hint="eastAsia"/>
        </w:rPr>
        <w:t>測站、積穗國小</w:t>
      </w:r>
      <w:r w:rsidRPr="00F27963">
        <w:t>TAP032</w:t>
      </w:r>
      <w:r w:rsidRPr="00F27963">
        <w:rPr>
          <w:rFonts w:hint="eastAsia"/>
        </w:rPr>
        <w:t>測站、安和國小</w:t>
      </w:r>
      <w:r w:rsidRPr="00F27963">
        <w:t>TAP115</w:t>
      </w:r>
      <w:r w:rsidRPr="00F27963">
        <w:rPr>
          <w:rFonts w:hint="eastAsia"/>
        </w:rPr>
        <w:t>測站及</w:t>
      </w:r>
      <w:proofErr w:type="gramStart"/>
      <w:r w:rsidRPr="00F27963">
        <w:rPr>
          <w:rFonts w:hint="eastAsia"/>
        </w:rPr>
        <w:t>埔</w:t>
      </w:r>
      <w:proofErr w:type="gramEnd"/>
      <w:r w:rsidRPr="00F27963">
        <w:rPr>
          <w:rFonts w:hint="eastAsia"/>
        </w:rPr>
        <w:t>墘國小</w:t>
      </w:r>
      <w:r w:rsidRPr="00F27963">
        <w:t>TAP024</w:t>
      </w:r>
      <w:r w:rsidRPr="00F27963">
        <w:rPr>
          <w:rFonts w:hint="eastAsia"/>
        </w:rPr>
        <w:t>測站之最大地表速度值皆大於</w:t>
      </w:r>
      <w:r w:rsidRPr="00F27963">
        <w:t>15cm/sec(</w:t>
      </w:r>
      <w:r w:rsidRPr="00F27963">
        <w:rPr>
          <w:rFonts w:hint="eastAsia"/>
        </w:rPr>
        <w:t>黃色框線範圍</w:t>
      </w:r>
      <w:r w:rsidRPr="00F27963">
        <w:t>)</w:t>
      </w:r>
      <w:r w:rsidRPr="00F27963">
        <w:rPr>
          <w:rFonts w:hint="eastAsia"/>
        </w:rPr>
        <w:t>，其中積穗國小</w:t>
      </w:r>
      <w:r w:rsidRPr="00F27963">
        <w:t>TAP032</w:t>
      </w:r>
      <w:r w:rsidRPr="00F27963">
        <w:rPr>
          <w:rFonts w:hint="eastAsia"/>
        </w:rPr>
        <w:t>測站最大地表速度高</w:t>
      </w:r>
      <w:r w:rsidRPr="00F27963">
        <w:rPr>
          <w:rFonts w:hint="eastAsia"/>
          <w:u w:val="single"/>
        </w:rPr>
        <w:t>達</w:t>
      </w:r>
      <w:r w:rsidRPr="00F27963">
        <w:rPr>
          <w:b/>
          <w:u w:val="single"/>
        </w:rPr>
        <w:t>32.16cm/sec</w:t>
      </w:r>
      <w:r w:rsidRPr="00F27963">
        <w:rPr>
          <w:rFonts w:hint="eastAsia"/>
        </w:rPr>
        <w:t>，已屬</w:t>
      </w:r>
      <w:r w:rsidRPr="00F27963">
        <w:rPr>
          <w:u w:val="single"/>
        </w:rPr>
        <w:t>5</w:t>
      </w:r>
      <w:r w:rsidRPr="00F27963">
        <w:rPr>
          <w:rFonts w:hint="eastAsia"/>
          <w:u w:val="single"/>
        </w:rPr>
        <w:t>強震度</w:t>
      </w:r>
      <w:r w:rsidRPr="00F27963">
        <w:rPr>
          <w:rFonts w:hint="eastAsia"/>
        </w:rPr>
        <w:t>。</w:t>
      </w:r>
    </w:p>
    <w:p w14:paraId="14A8C0BA" w14:textId="38D1363E" w:rsidR="00C83C9C" w:rsidRPr="00F27963" w:rsidRDefault="00C83C9C" w:rsidP="00D019F5">
      <w:pPr>
        <w:pStyle w:val="4"/>
      </w:pPr>
      <w:r w:rsidRPr="00F27963">
        <w:rPr>
          <w:rFonts w:hint="eastAsia"/>
        </w:rPr>
        <w:t>地震微分區為文山區、新店區之</w:t>
      </w:r>
      <w:r w:rsidRPr="00F27963">
        <w:t>DF111</w:t>
      </w:r>
      <w:r w:rsidRPr="00F27963">
        <w:rPr>
          <w:rFonts w:hint="eastAsia"/>
        </w:rPr>
        <w:t>標範圍，及地震微分區為三重區、新莊區、板橋區之</w:t>
      </w:r>
      <w:r w:rsidRPr="00F27963">
        <w:t>DF113</w:t>
      </w:r>
      <w:r w:rsidRPr="00F27963">
        <w:rPr>
          <w:rFonts w:hint="eastAsia"/>
        </w:rPr>
        <w:t>標範圍，</w:t>
      </w:r>
      <w:r w:rsidRPr="00F27963">
        <w:t>0403</w:t>
      </w:r>
      <w:r w:rsidRPr="00F27963">
        <w:rPr>
          <w:rFonts w:hint="eastAsia"/>
        </w:rPr>
        <w:t>地震實測</w:t>
      </w:r>
      <w:r w:rsidRPr="00F27963">
        <w:t>PGA</w:t>
      </w:r>
      <w:r w:rsidRPr="00F27963">
        <w:rPr>
          <w:rFonts w:hint="eastAsia"/>
        </w:rPr>
        <w:t>與</w:t>
      </w:r>
      <w:r w:rsidRPr="00F27963">
        <w:t>PGV</w:t>
      </w:r>
      <w:r w:rsidRPr="00F27963">
        <w:rPr>
          <w:rFonts w:hint="eastAsia"/>
        </w:rPr>
        <w:t>皆遠低於中和區及永和區的</w:t>
      </w:r>
      <w:r w:rsidRPr="00F27963">
        <w:t>DF112</w:t>
      </w:r>
      <w:r w:rsidRPr="00F27963">
        <w:rPr>
          <w:rFonts w:hint="eastAsia"/>
        </w:rPr>
        <w:t>標，</w:t>
      </w:r>
      <w:proofErr w:type="gramStart"/>
      <w:r w:rsidRPr="00F27963">
        <w:rPr>
          <w:rFonts w:hint="eastAsia"/>
        </w:rPr>
        <w:t>且</w:t>
      </w:r>
      <w:r w:rsidRPr="00F27963">
        <w:rPr>
          <w:rFonts w:hint="eastAsia"/>
          <w:u w:val="single"/>
        </w:rPr>
        <w:t>均無發生</w:t>
      </w:r>
      <w:proofErr w:type="gramEnd"/>
      <w:r w:rsidRPr="00F27963">
        <w:rPr>
          <w:rFonts w:hint="eastAsia"/>
          <w:u w:val="single"/>
        </w:rPr>
        <w:t>橋梁受損情事</w:t>
      </w:r>
      <w:r w:rsidRPr="00F27963">
        <w:rPr>
          <w:rFonts w:hint="eastAsia"/>
        </w:rPr>
        <w:t>。中和區、永和區之</w:t>
      </w:r>
      <w:r w:rsidRPr="00F27963">
        <w:rPr>
          <w:b/>
          <w:u w:val="single"/>
        </w:rPr>
        <w:t>DF112</w:t>
      </w:r>
      <w:r w:rsidRPr="00F27963">
        <w:rPr>
          <w:rFonts w:hint="eastAsia"/>
          <w:b/>
          <w:u w:val="single"/>
        </w:rPr>
        <w:t>標</w:t>
      </w:r>
      <w:r w:rsidRPr="00F27963">
        <w:rPr>
          <w:rFonts w:hint="eastAsia"/>
          <w:u w:val="single"/>
        </w:rPr>
        <w:t>範圍，水平向</w:t>
      </w:r>
      <w:r w:rsidRPr="00F27963">
        <w:rPr>
          <w:u w:val="single"/>
        </w:rPr>
        <w:t>PGA</w:t>
      </w:r>
      <w:r w:rsidRPr="00F27963">
        <w:rPr>
          <w:rFonts w:hint="eastAsia"/>
          <w:u w:val="single"/>
        </w:rPr>
        <w:t>數值為</w:t>
      </w:r>
      <w:proofErr w:type="gramStart"/>
      <w:r w:rsidRPr="00F27963">
        <w:rPr>
          <w:rFonts w:hint="eastAsia"/>
          <w:u w:val="single"/>
        </w:rPr>
        <w:t>鄰標約</w:t>
      </w:r>
      <w:proofErr w:type="gramEnd"/>
      <w:r w:rsidRPr="00F27963">
        <w:rPr>
          <w:b/>
          <w:u w:val="single"/>
        </w:rPr>
        <w:t>2</w:t>
      </w:r>
      <w:r w:rsidRPr="00F27963">
        <w:rPr>
          <w:rFonts w:hint="eastAsia"/>
          <w:b/>
          <w:u w:val="single"/>
        </w:rPr>
        <w:t>倍</w:t>
      </w:r>
      <w:r w:rsidRPr="00F27963">
        <w:rPr>
          <w:rFonts w:hint="eastAsia"/>
          <w:u w:val="single"/>
        </w:rPr>
        <w:t>左右；水平向</w:t>
      </w:r>
      <w:r w:rsidRPr="00F27963">
        <w:rPr>
          <w:u w:val="single"/>
        </w:rPr>
        <w:t>PGV</w:t>
      </w:r>
      <w:r w:rsidRPr="00F27963">
        <w:rPr>
          <w:rFonts w:hint="eastAsia"/>
          <w:u w:val="single"/>
        </w:rPr>
        <w:t>數值更</w:t>
      </w:r>
      <w:proofErr w:type="gramStart"/>
      <w:r w:rsidRPr="00F27963">
        <w:rPr>
          <w:rFonts w:hint="eastAsia"/>
          <w:u w:val="single"/>
        </w:rPr>
        <w:t>達鄰標約</w:t>
      </w:r>
      <w:proofErr w:type="gramEnd"/>
      <w:r w:rsidRPr="00F27963">
        <w:rPr>
          <w:b/>
          <w:u w:val="single"/>
        </w:rPr>
        <w:t>15</w:t>
      </w:r>
      <w:r w:rsidRPr="00F27963">
        <w:rPr>
          <w:rFonts w:hint="eastAsia"/>
          <w:b/>
          <w:u w:val="single"/>
        </w:rPr>
        <w:t>倍</w:t>
      </w:r>
      <w:r w:rsidRPr="00F27963">
        <w:rPr>
          <w:rFonts w:hint="eastAsia"/>
          <w:u w:val="single"/>
        </w:rPr>
        <w:t>左右</w:t>
      </w:r>
      <w:r w:rsidRPr="00F27963">
        <w:rPr>
          <w:rFonts w:hint="eastAsia"/>
        </w:rPr>
        <w:t>。</w:t>
      </w:r>
    </w:p>
    <w:p w14:paraId="6232B126" w14:textId="469940EA" w:rsidR="00C83C9C" w:rsidRPr="00F27963" w:rsidRDefault="00C83C9C" w:rsidP="00D019F5">
      <w:pPr>
        <w:pStyle w:val="4"/>
      </w:pPr>
      <w:r w:rsidRPr="00F27963">
        <w:rPr>
          <w:rFonts w:hint="eastAsia"/>
        </w:rPr>
        <w:t>本次受損橋梁</w:t>
      </w:r>
      <w:proofErr w:type="gramStart"/>
      <w:r w:rsidRPr="00F27963">
        <w:rPr>
          <w:rFonts w:hint="eastAsia"/>
        </w:rPr>
        <w:t>連續梁段</w:t>
      </w:r>
      <w:proofErr w:type="gramEnd"/>
      <w:r w:rsidRPr="00F27963">
        <w:t>P1316~P1319</w:t>
      </w:r>
      <w:r w:rsidRPr="00F27963">
        <w:rPr>
          <w:rFonts w:hint="eastAsia"/>
        </w:rPr>
        <w:t>行車向及垂直行車向結構振動週期約為</w:t>
      </w:r>
      <w:r w:rsidRPr="00F27963">
        <w:t>1.4</w:t>
      </w:r>
      <w:r w:rsidRPr="00F27963">
        <w:rPr>
          <w:rFonts w:hint="eastAsia"/>
        </w:rPr>
        <w:t>秒，垂直向結構振動週期約為</w:t>
      </w:r>
      <w:r w:rsidRPr="00F27963">
        <w:t>0.3~0.4</w:t>
      </w:r>
      <w:r w:rsidRPr="00F27963">
        <w:rPr>
          <w:rFonts w:hint="eastAsia"/>
        </w:rPr>
        <w:t>秒；</w:t>
      </w:r>
      <w:proofErr w:type="gramStart"/>
      <w:r w:rsidRPr="00F27963">
        <w:rPr>
          <w:rFonts w:hint="eastAsia"/>
        </w:rPr>
        <w:t>簡支梁段</w:t>
      </w:r>
      <w:proofErr w:type="gramEnd"/>
      <w:r w:rsidRPr="00F27963">
        <w:t>P1217~P1218</w:t>
      </w:r>
      <w:r w:rsidRPr="00F27963">
        <w:rPr>
          <w:rFonts w:hint="eastAsia"/>
        </w:rPr>
        <w:t>行車向及垂直行車向結構振動週期分別約為</w:t>
      </w:r>
      <w:r w:rsidRPr="00F27963">
        <w:rPr>
          <w:u w:val="single"/>
        </w:rPr>
        <w:t>1.17</w:t>
      </w:r>
      <w:r w:rsidRPr="00F27963">
        <w:rPr>
          <w:rFonts w:hint="eastAsia"/>
          <w:u w:val="single"/>
        </w:rPr>
        <w:t>秒、</w:t>
      </w:r>
      <w:r w:rsidRPr="00F27963">
        <w:rPr>
          <w:u w:val="single"/>
        </w:rPr>
        <w:t>1.24</w:t>
      </w:r>
      <w:r w:rsidRPr="00F27963">
        <w:rPr>
          <w:rFonts w:hint="eastAsia"/>
          <w:u w:val="single"/>
        </w:rPr>
        <w:t>秒</w:t>
      </w:r>
      <w:r w:rsidRPr="00F27963">
        <w:rPr>
          <w:rFonts w:hint="eastAsia"/>
        </w:rPr>
        <w:t>。距離本</w:t>
      </w:r>
      <w:proofErr w:type="gramStart"/>
      <w:r w:rsidRPr="00F27963">
        <w:rPr>
          <w:rFonts w:hint="eastAsia"/>
        </w:rPr>
        <w:t>次橋損</w:t>
      </w:r>
      <w:proofErr w:type="gramEnd"/>
      <w:r w:rsidRPr="00F27963">
        <w:t>Y13</w:t>
      </w:r>
      <w:r w:rsidRPr="00F27963">
        <w:rPr>
          <w:rFonts w:hint="eastAsia"/>
        </w:rPr>
        <w:t>中原站僅約</w:t>
      </w:r>
      <w:r w:rsidRPr="00F27963">
        <w:t>1</w:t>
      </w:r>
      <w:r w:rsidRPr="00F27963">
        <w:rPr>
          <w:rFonts w:hint="eastAsia"/>
        </w:rPr>
        <w:t>公里之</w:t>
      </w:r>
      <w:r w:rsidRPr="00F27963">
        <w:t>TAP032</w:t>
      </w:r>
      <w:r w:rsidRPr="00F27963">
        <w:rPr>
          <w:rFonts w:hint="eastAsia"/>
        </w:rPr>
        <w:t>積穗國小測站南北向</w:t>
      </w:r>
      <w:r w:rsidRPr="00F27963">
        <w:rPr>
          <w:rFonts w:hint="eastAsia"/>
          <w:u w:val="single"/>
        </w:rPr>
        <w:t>加速度</w:t>
      </w:r>
      <w:proofErr w:type="gramStart"/>
      <w:r w:rsidRPr="00F27963">
        <w:rPr>
          <w:rFonts w:hint="eastAsia"/>
          <w:u w:val="single"/>
        </w:rPr>
        <w:t>反應</w:t>
      </w:r>
      <w:proofErr w:type="gramEnd"/>
      <w:r w:rsidRPr="00F27963">
        <w:rPr>
          <w:rFonts w:hint="eastAsia"/>
          <w:u w:val="single"/>
        </w:rPr>
        <w:t>譜有顯著之雙峰現象，其對應週期分別約在</w:t>
      </w:r>
      <w:r w:rsidRPr="00F27963">
        <w:rPr>
          <w:u w:val="single"/>
        </w:rPr>
        <w:t>0.4</w:t>
      </w:r>
      <w:r w:rsidRPr="00F27963">
        <w:rPr>
          <w:rFonts w:hint="eastAsia"/>
          <w:u w:val="single"/>
        </w:rPr>
        <w:t>秒及</w:t>
      </w:r>
      <w:r w:rsidRPr="00F27963">
        <w:rPr>
          <w:u w:val="single"/>
        </w:rPr>
        <w:t>1.1</w:t>
      </w:r>
      <w:r w:rsidRPr="00F27963">
        <w:rPr>
          <w:rFonts w:hint="eastAsia"/>
          <w:u w:val="single"/>
        </w:rPr>
        <w:t>秒</w:t>
      </w:r>
      <w:r w:rsidRPr="00F27963">
        <w:rPr>
          <w:rFonts w:hint="eastAsia"/>
        </w:rPr>
        <w:t>；南北向</w:t>
      </w:r>
      <w:r w:rsidRPr="00F27963">
        <w:rPr>
          <w:rFonts w:hint="eastAsia"/>
          <w:u w:val="single"/>
        </w:rPr>
        <w:t>速度</w:t>
      </w:r>
      <w:proofErr w:type="gramStart"/>
      <w:r w:rsidRPr="00F27963">
        <w:rPr>
          <w:rFonts w:hint="eastAsia"/>
          <w:u w:val="single"/>
        </w:rPr>
        <w:t>反應譜之</w:t>
      </w:r>
      <w:proofErr w:type="gramEnd"/>
      <w:r w:rsidRPr="00F27963">
        <w:rPr>
          <w:rFonts w:hint="eastAsia"/>
          <w:u w:val="single"/>
        </w:rPr>
        <w:t>峰值介於</w:t>
      </w:r>
      <w:r w:rsidRPr="00F27963">
        <w:rPr>
          <w:u w:val="single"/>
        </w:rPr>
        <w:t>1.0~1.5</w:t>
      </w:r>
      <w:r w:rsidRPr="00F27963">
        <w:rPr>
          <w:rFonts w:hint="eastAsia"/>
          <w:u w:val="single"/>
        </w:rPr>
        <w:t>秒區間內</w:t>
      </w:r>
      <w:r w:rsidRPr="00F27963">
        <w:rPr>
          <w:rFonts w:hint="eastAsia"/>
        </w:rPr>
        <w:t>。此次地震高能量區間對應的週期涵蓋範圍與橋梁振動週期相近，</w:t>
      </w:r>
      <w:proofErr w:type="gramStart"/>
      <w:r w:rsidRPr="00F27963">
        <w:rPr>
          <w:rFonts w:hint="eastAsia"/>
        </w:rPr>
        <w:t>依理其橋梁</w:t>
      </w:r>
      <w:proofErr w:type="gramEnd"/>
      <w:r w:rsidRPr="00F27963">
        <w:rPr>
          <w:rFonts w:hint="eastAsia"/>
        </w:rPr>
        <w:t>地震反應可能較大。</w:t>
      </w:r>
    </w:p>
    <w:p w14:paraId="7906A4D1" w14:textId="3A561D24" w:rsidR="0088354F" w:rsidRPr="00F27963" w:rsidRDefault="0088354F" w:rsidP="00D019F5">
      <w:pPr>
        <w:pStyle w:val="4"/>
      </w:pPr>
      <w:r w:rsidRPr="00F27963">
        <w:rPr>
          <w:rFonts w:hint="eastAsia"/>
        </w:rPr>
        <w:t>當支承在設計地震下遭受超過設計預期的損傷</w:t>
      </w:r>
      <w:r w:rsidRPr="00F27963">
        <w:rPr>
          <w:rFonts w:hint="eastAsia"/>
        </w:rPr>
        <w:lastRenderedPageBreak/>
        <w:t>時，若於</w:t>
      </w:r>
      <w:proofErr w:type="gramStart"/>
      <w:r w:rsidRPr="00F27963">
        <w:rPr>
          <w:rFonts w:hint="eastAsia"/>
        </w:rPr>
        <w:t>支承旁增設</w:t>
      </w:r>
      <w:proofErr w:type="gramEnd"/>
      <w:r w:rsidRPr="00F27963">
        <w:rPr>
          <w:rFonts w:hint="eastAsia"/>
        </w:rPr>
        <w:t>位移限制裝置，可以避免上下部結構的相對變形量過大，進而避免軌道變形或斷裂；而在支承遭受超過設計地震力而失效時，</w:t>
      </w:r>
      <w:r w:rsidRPr="00F27963">
        <w:rPr>
          <w:rFonts w:hint="eastAsia"/>
          <w:b/>
          <w:u w:val="single"/>
        </w:rPr>
        <w:t>防落設施或足夠的防落長度</w:t>
      </w:r>
      <w:r w:rsidRPr="00F27963">
        <w:rPr>
          <w:rFonts w:hint="eastAsia"/>
        </w:rPr>
        <w:t>可避免上部結構發生落橋。</w:t>
      </w:r>
      <w:r w:rsidRPr="00F27963">
        <w:rPr>
          <w:rFonts w:hint="eastAsia"/>
          <w:b/>
          <w:u w:val="single"/>
        </w:rPr>
        <w:t>位移限制裝置</w:t>
      </w:r>
      <w:r w:rsidRPr="00F27963">
        <w:rPr>
          <w:rFonts w:hint="eastAsia"/>
        </w:rPr>
        <w:t>具有輔助支承及抵抗地震力的功能，</w:t>
      </w:r>
      <w:r w:rsidRPr="00F27963">
        <w:rPr>
          <w:rFonts w:hint="eastAsia"/>
          <w:b/>
          <w:u w:val="single"/>
        </w:rPr>
        <w:t>防落設施或足夠的防落長度</w:t>
      </w:r>
      <w:r w:rsidRPr="00F27963">
        <w:rPr>
          <w:rFonts w:hint="eastAsia"/>
        </w:rPr>
        <w:t>則具備避免落橋的功能，</w:t>
      </w:r>
      <w:r w:rsidRPr="00F27963">
        <w:rPr>
          <w:rFonts w:hint="eastAsia"/>
          <w:u w:val="single"/>
        </w:rPr>
        <w:t>兩者分別為橋梁支承系統在地震下的第二與第三道防線</w:t>
      </w:r>
      <w:r w:rsidRPr="00F27963">
        <w:rPr>
          <w:rFonts w:hint="eastAsia"/>
        </w:rPr>
        <w:t>。</w:t>
      </w:r>
    </w:p>
    <w:p w14:paraId="68B60E96" w14:textId="3CEF9842" w:rsidR="00765CE6" w:rsidRPr="00F27963" w:rsidRDefault="00765CE6" w:rsidP="00266E86">
      <w:pPr>
        <w:pStyle w:val="3"/>
      </w:pPr>
      <w:r w:rsidRPr="00F27963">
        <w:rPr>
          <w:rFonts w:hint="eastAsia"/>
        </w:rPr>
        <w:t>經</w:t>
      </w:r>
      <w:r w:rsidR="003944A0" w:rsidRPr="00F27963">
        <w:rPr>
          <w:rFonts w:hint="eastAsia"/>
        </w:rPr>
        <w:t>查</w:t>
      </w:r>
      <w:r w:rsidR="00010E45" w:rsidRPr="00F27963">
        <w:rPr>
          <w:rFonts w:hint="eastAsia"/>
        </w:rPr>
        <w:t>結構學會分析報告及歷次專家學者委員會</w:t>
      </w:r>
      <w:r w:rsidR="00FC341D" w:rsidRPr="00F27963">
        <w:rPr>
          <w:rFonts w:hint="eastAsia"/>
        </w:rPr>
        <w:t>會議紀錄，</w:t>
      </w:r>
      <w:r w:rsidRPr="00F27963">
        <w:rPr>
          <w:rFonts w:hint="eastAsia"/>
        </w:rPr>
        <w:t>設計單位</w:t>
      </w:r>
      <w:r w:rsidR="00321B16" w:rsidRPr="00F27963">
        <w:rPr>
          <w:rFonts w:hint="eastAsia"/>
        </w:rPr>
        <w:t>核</w:t>
      </w:r>
      <w:r w:rsidRPr="00F27963">
        <w:rPr>
          <w:rFonts w:hint="eastAsia"/>
        </w:rPr>
        <w:t>有下</w:t>
      </w:r>
      <w:r w:rsidR="00FC341D" w:rsidRPr="00F27963">
        <w:rPr>
          <w:rFonts w:hint="eastAsia"/>
        </w:rPr>
        <w:t>列</w:t>
      </w:r>
      <w:r w:rsidRPr="00F27963">
        <w:rPr>
          <w:rFonts w:hint="eastAsia"/>
        </w:rPr>
        <w:t>疏失：</w:t>
      </w:r>
    </w:p>
    <w:p w14:paraId="42028C15" w14:textId="3A38D8BD" w:rsidR="00266E86" w:rsidRPr="00F27963" w:rsidRDefault="003944A0" w:rsidP="00765CE6">
      <w:pPr>
        <w:pStyle w:val="4"/>
      </w:pPr>
      <w:r w:rsidRPr="00F27963">
        <w:rPr>
          <w:rFonts w:hint="eastAsia"/>
        </w:rPr>
        <w:t>據</w:t>
      </w:r>
      <w:proofErr w:type="gramStart"/>
      <w:r w:rsidRPr="00F27963">
        <w:rPr>
          <w:rFonts w:hint="eastAsia"/>
        </w:rPr>
        <w:t>臺</w:t>
      </w:r>
      <w:proofErr w:type="gramEnd"/>
      <w:r w:rsidRPr="00F27963">
        <w:rPr>
          <w:rFonts w:hint="eastAsia"/>
        </w:rPr>
        <w:t>北捷運局</w:t>
      </w:r>
      <w:r w:rsidR="001977F7" w:rsidRPr="00F27963">
        <w:rPr>
          <w:rFonts w:hint="eastAsia"/>
        </w:rPr>
        <w:t>113年7月12日</w:t>
      </w:r>
      <w:r w:rsidRPr="00F27963">
        <w:rPr>
          <w:rFonts w:hint="eastAsia"/>
        </w:rPr>
        <w:t>到院簡報資料</w:t>
      </w:r>
      <w:r w:rsidR="00266E86" w:rsidRPr="00F27963">
        <w:rPr>
          <w:rFonts w:hint="eastAsia"/>
        </w:rPr>
        <w:t>可知，</w:t>
      </w:r>
      <w:r w:rsidR="00266E86" w:rsidRPr="00F27963">
        <w:rPr>
          <w:rFonts w:hint="eastAsia"/>
          <w:u w:val="single"/>
        </w:rPr>
        <w:t>0403地震地表最大水平加速度</w:t>
      </w:r>
      <w:r w:rsidR="001977F7" w:rsidRPr="00F27963">
        <w:rPr>
          <w:rFonts w:hint="eastAsia"/>
          <w:u w:val="single"/>
        </w:rPr>
        <w:t>僅</w:t>
      </w:r>
      <w:r w:rsidR="00266E86" w:rsidRPr="00F27963">
        <w:rPr>
          <w:rFonts w:hint="eastAsia"/>
          <w:b/>
          <w:u w:val="single"/>
        </w:rPr>
        <w:t>0.229g</w:t>
      </w:r>
      <w:r w:rsidR="001977F7" w:rsidRPr="00F27963">
        <w:rPr>
          <w:rStyle w:val="aff"/>
          <w:u w:val="single"/>
        </w:rPr>
        <w:footnoteReference w:id="3"/>
      </w:r>
      <w:r w:rsidR="00266E86" w:rsidRPr="00F27963">
        <w:rPr>
          <w:rFonts w:hint="eastAsia"/>
          <w:u w:val="single"/>
        </w:rPr>
        <w:t>，未達475年回歸週期設計地震之地表加速度</w:t>
      </w:r>
      <w:r w:rsidR="00266E86" w:rsidRPr="00F27963">
        <w:rPr>
          <w:rFonts w:hint="eastAsia"/>
          <w:b/>
          <w:u w:val="single"/>
        </w:rPr>
        <w:t>0.288g</w:t>
      </w:r>
      <w:r w:rsidR="00266E86" w:rsidRPr="00F27963">
        <w:rPr>
          <w:rFonts w:hint="eastAsia"/>
          <w:u w:val="single"/>
        </w:rPr>
        <w:t>。</w:t>
      </w:r>
      <w:r w:rsidR="00266E86" w:rsidRPr="00F27963">
        <w:rPr>
          <w:rFonts w:hint="eastAsia"/>
        </w:rPr>
        <w:t>然而，</w:t>
      </w:r>
      <w:proofErr w:type="gramStart"/>
      <w:r w:rsidR="00266E86" w:rsidRPr="00F27963">
        <w:rPr>
          <w:rFonts w:hint="eastAsia"/>
        </w:rPr>
        <w:t>將積穗</w:t>
      </w:r>
      <w:proofErr w:type="gramEnd"/>
      <w:r w:rsidR="00266E86" w:rsidRPr="00F27963">
        <w:rPr>
          <w:rFonts w:hint="eastAsia"/>
        </w:rPr>
        <w:t>國小</w:t>
      </w:r>
      <w:proofErr w:type="gramStart"/>
      <w:r w:rsidR="00266E86" w:rsidRPr="00F27963">
        <w:rPr>
          <w:rFonts w:hint="eastAsia"/>
        </w:rPr>
        <w:t>實際</w:t>
      </w:r>
      <w:proofErr w:type="gramEnd"/>
      <w:r w:rsidR="00266E86" w:rsidRPr="00F27963">
        <w:rPr>
          <w:rFonts w:hint="eastAsia"/>
        </w:rPr>
        <w:t>測得的地震歷時紀錄輸入本次</w:t>
      </w:r>
      <w:proofErr w:type="gramStart"/>
      <w:r w:rsidR="00266E86" w:rsidRPr="00F27963">
        <w:rPr>
          <w:rFonts w:hint="eastAsia"/>
        </w:rPr>
        <w:t>發生震害</w:t>
      </w:r>
      <w:proofErr w:type="gramEnd"/>
      <w:r w:rsidR="00266E86" w:rsidRPr="00F27963">
        <w:rPr>
          <w:rFonts w:hint="eastAsia"/>
        </w:rPr>
        <w:t>的三跨連續梁進行動力分析，卻得到比原設計更大的水平(縱向、橫向</w:t>
      </w:r>
      <w:r w:rsidR="002C12D2" w:rsidRPr="00F27963">
        <w:rPr>
          <w:rFonts w:hint="eastAsia"/>
        </w:rPr>
        <w:t>)</w:t>
      </w:r>
      <w:r w:rsidR="00266E86" w:rsidRPr="00F27963">
        <w:rPr>
          <w:rFonts w:hint="eastAsia"/>
        </w:rPr>
        <w:t>及垂直力</w:t>
      </w:r>
      <w:r w:rsidRPr="00F27963">
        <w:rPr>
          <w:rFonts w:hint="eastAsia"/>
        </w:rPr>
        <w:t>(如</w:t>
      </w:r>
      <w:r w:rsidR="00B63377" w:rsidRPr="00F27963">
        <w:rPr>
          <w:rFonts w:hint="eastAsia"/>
        </w:rPr>
        <w:t>表3</w:t>
      </w:r>
      <w:r w:rsidR="002C12D2" w:rsidRPr="00F27963">
        <w:rPr>
          <w:rFonts w:hint="eastAsia"/>
        </w:rPr>
        <w:t>)</w:t>
      </w:r>
      <w:r w:rsidRPr="00F27963">
        <w:rPr>
          <w:rFonts w:hint="eastAsia"/>
        </w:rPr>
        <w:t>。</w:t>
      </w:r>
      <w:r w:rsidR="00266E86" w:rsidRPr="00F27963">
        <w:rPr>
          <w:rFonts w:hint="eastAsia"/>
        </w:rPr>
        <w:t>也就是說，</w:t>
      </w:r>
      <w:r w:rsidR="00266E86" w:rsidRPr="00F27963">
        <w:rPr>
          <w:rFonts w:hint="eastAsia"/>
          <w:u w:val="single"/>
        </w:rPr>
        <w:t>輸入比規範要求小</w:t>
      </w:r>
      <w:r w:rsidR="00266E86" w:rsidRPr="00F27963">
        <w:rPr>
          <w:rFonts w:ascii="Times New Roman" w:hAnsi="Times New Roman"/>
          <w:u w:val="single"/>
        </w:rPr>
        <w:t>20%</w:t>
      </w:r>
      <w:r w:rsidR="00266E86" w:rsidRPr="00F27963">
        <w:rPr>
          <w:rFonts w:hint="eastAsia"/>
          <w:u w:val="single"/>
        </w:rPr>
        <w:t>的地震，卻得到比預期大</w:t>
      </w:r>
      <w:r w:rsidR="00266E86" w:rsidRPr="00F27963">
        <w:rPr>
          <w:rFonts w:ascii="Times New Roman" w:hAnsi="Times New Roman" w:hint="eastAsia"/>
          <w:u w:val="single"/>
        </w:rPr>
        <w:t>50%</w:t>
      </w:r>
      <w:r w:rsidR="00266E86" w:rsidRPr="00F27963">
        <w:rPr>
          <w:rFonts w:hint="eastAsia"/>
          <w:u w:val="single"/>
        </w:rPr>
        <w:t>的力量</w:t>
      </w:r>
      <w:r w:rsidR="00266E86" w:rsidRPr="00F27963">
        <w:rPr>
          <w:rFonts w:hint="eastAsia"/>
        </w:rPr>
        <w:t>，</w:t>
      </w:r>
      <w:r w:rsidR="00266E86" w:rsidRPr="00F27963">
        <w:rPr>
          <w:rFonts w:hint="eastAsia"/>
          <w:u w:val="single"/>
        </w:rPr>
        <w:t>顯示出</w:t>
      </w:r>
      <w:proofErr w:type="gramStart"/>
      <w:r w:rsidR="00266E86" w:rsidRPr="00F27963">
        <w:rPr>
          <w:rFonts w:hint="eastAsia"/>
          <w:b/>
          <w:u w:val="single"/>
        </w:rPr>
        <w:t>反應譜</w:t>
      </w:r>
      <w:proofErr w:type="gramEnd"/>
      <w:r w:rsidR="00266E86" w:rsidRPr="00F27963">
        <w:rPr>
          <w:rFonts w:hint="eastAsia"/>
          <w:b/>
          <w:u w:val="single"/>
        </w:rPr>
        <w:t>分析不能反映當地地震反應</w:t>
      </w:r>
      <w:r w:rsidR="00266E86" w:rsidRPr="00F27963">
        <w:rPr>
          <w:rFonts w:hint="eastAsia"/>
          <w:u w:val="single"/>
        </w:rPr>
        <w:t>的實況</w:t>
      </w:r>
      <w:r w:rsidR="00266E86" w:rsidRPr="00F27963">
        <w:rPr>
          <w:rFonts w:hint="eastAsia"/>
        </w:rPr>
        <w:t>。</w:t>
      </w:r>
      <w:r w:rsidR="001977F7" w:rsidRPr="00F27963">
        <w:rPr>
          <w:rFonts w:hint="eastAsia"/>
        </w:rPr>
        <w:t>另依結構學會114年2月5日到院簡報資料p.71，三跨</w:t>
      </w:r>
      <w:proofErr w:type="gramStart"/>
      <w:r w:rsidR="001977F7" w:rsidRPr="00F27963">
        <w:rPr>
          <w:rFonts w:hint="eastAsia"/>
        </w:rPr>
        <w:t>連續梁以</w:t>
      </w:r>
      <w:proofErr w:type="gramEnd"/>
      <w:r w:rsidR="001977F7" w:rsidRPr="00F27963">
        <w:rPr>
          <w:rFonts w:hint="eastAsia"/>
        </w:rPr>
        <w:t>積穗國小地震歷時輸入分析，所得</w:t>
      </w:r>
      <w:r w:rsidR="001977F7" w:rsidRPr="00F27963">
        <w:rPr>
          <w:rFonts w:hint="eastAsia"/>
          <w:u w:val="single"/>
        </w:rPr>
        <w:t>盤式支承加速度與地表加速度比值在行車方向甚至高達3.42倍</w:t>
      </w:r>
      <w:r w:rsidR="000844CA" w:rsidRPr="00F27963">
        <w:rPr>
          <w:rFonts w:hint="eastAsia"/>
          <w:u w:val="single"/>
        </w:rPr>
        <w:t>，超出</w:t>
      </w:r>
      <w:proofErr w:type="gramStart"/>
      <w:r w:rsidR="000844CA" w:rsidRPr="00F27963">
        <w:rPr>
          <w:rFonts w:hint="eastAsia"/>
          <w:u w:val="single"/>
        </w:rPr>
        <w:t>反應</w:t>
      </w:r>
      <w:proofErr w:type="gramEnd"/>
      <w:r w:rsidR="000844CA" w:rsidRPr="00F27963">
        <w:rPr>
          <w:rFonts w:hint="eastAsia"/>
          <w:u w:val="single"/>
        </w:rPr>
        <w:t>譜放大係數2.5甚多</w:t>
      </w:r>
      <w:r w:rsidR="00586F21" w:rsidRPr="00F27963">
        <w:rPr>
          <w:rFonts w:hint="eastAsia"/>
        </w:rPr>
        <w:t>。</w:t>
      </w:r>
      <w:r w:rsidR="008A4B13" w:rsidRPr="00F27963">
        <w:rPr>
          <w:rFonts w:hint="eastAsia"/>
        </w:rPr>
        <w:t>縱使</w:t>
      </w:r>
      <w:r w:rsidR="00266E86" w:rsidRPr="00F27963">
        <w:rPr>
          <w:rFonts w:hint="eastAsia"/>
        </w:rPr>
        <w:t>本案</w:t>
      </w:r>
      <w:proofErr w:type="gramStart"/>
      <w:r w:rsidRPr="00F27963">
        <w:rPr>
          <w:rFonts w:hint="eastAsia"/>
        </w:rPr>
        <w:t>調坡塊未銑</w:t>
      </w:r>
      <w:proofErr w:type="gramEnd"/>
      <w:r w:rsidRPr="00F27963">
        <w:rPr>
          <w:rFonts w:hint="eastAsia"/>
        </w:rPr>
        <w:t>穿，以設計地震地表加速度0.288g，並以積穗國小地震歷時輸入分析，也就是</w:t>
      </w:r>
      <w:r w:rsidR="008A4B13" w:rsidRPr="00F27963">
        <w:rPr>
          <w:rFonts w:hint="eastAsia"/>
        </w:rPr>
        <w:t>將</w:t>
      </w:r>
      <w:r w:rsidRPr="00F27963">
        <w:rPr>
          <w:rFonts w:hint="eastAsia"/>
        </w:rPr>
        <w:t>PGA放大</w:t>
      </w:r>
      <w:r w:rsidR="000844CA" w:rsidRPr="00F27963">
        <w:rPr>
          <w:rFonts w:hint="eastAsia"/>
        </w:rPr>
        <w:t>1.26</w:t>
      </w:r>
      <w:r w:rsidR="000844CA" w:rsidRPr="00F27963">
        <w:rPr>
          <w:rStyle w:val="aff"/>
        </w:rPr>
        <w:footnoteReference w:id="4"/>
      </w:r>
      <w:r w:rsidRPr="00F27963">
        <w:rPr>
          <w:rFonts w:hint="eastAsia"/>
        </w:rPr>
        <w:t>倍，</w:t>
      </w:r>
      <w:r w:rsidR="00765CE6" w:rsidRPr="00F27963">
        <w:rPr>
          <w:rFonts w:hint="eastAsia"/>
        </w:rPr>
        <w:t>原設計盤式支承是否能安全無虞，令人質疑</w:t>
      </w:r>
      <w:r w:rsidR="001977F7" w:rsidRPr="00F27963">
        <w:rPr>
          <w:rFonts w:hint="eastAsia"/>
        </w:rPr>
        <w:t>。</w:t>
      </w:r>
    </w:p>
    <w:p w14:paraId="079ABBFD" w14:textId="72EC3308" w:rsidR="00266E86" w:rsidRPr="00F27963" w:rsidRDefault="001977F7" w:rsidP="00266E86">
      <w:pPr>
        <w:pStyle w:val="a3"/>
        <w:ind w:leftChars="100" w:left="822" w:hanging="482"/>
      </w:pPr>
      <w:r w:rsidRPr="00F27963">
        <w:rPr>
          <w:rFonts w:hint="eastAsia"/>
        </w:rPr>
        <w:lastRenderedPageBreak/>
        <w:t>三跨</w:t>
      </w:r>
      <w:proofErr w:type="gramStart"/>
      <w:r w:rsidRPr="00F27963">
        <w:rPr>
          <w:rFonts w:hint="eastAsia"/>
        </w:rPr>
        <w:t>連續梁</w:t>
      </w:r>
      <w:proofErr w:type="gramEnd"/>
      <w:r w:rsidRPr="00F27963">
        <w:rPr>
          <w:rFonts w:hint="eastAsia"/>
        </w:rPr>
        <w:t>之歷時分析法與</w:t>
      </w:r>
      <w:proofErr w:type="gramStart"/>
      <w:r w:rsidRPr="00F27963">
        <w:rPr>
          <w:rFonts w:hint="eastAsia"/>
        </w:rPr>
        <w:t>反應</w:t>
      </w:r>
      <w:proofErr w:type="gramEnd"/>
      <w:r w:rsidRPr="00F27963">
        <w:rPr>
          <w:rFonts w:hint="eastAsia"/>
        </w:rPr>
        <w:t>譜分析法結果差異</w:t>
      </w:r>
    </w:p>
    <w:p w14:paraId="51A75D04" w14:textId="6B62A28B" w:rsidR="00E316CE" w:rsidRPr="00F27963" w:rsidRDefault="00266E86" w:rsidP="00266E86">
      <w:pPr>
        <w:pStyle w:val="1"/>
        <w:numPr>
          <w:ilvl w:val="0"/>
          <w:numId w:val="0"/>
        </w:numPr>
      </w:pPr>
      <w:r w:rsidRPr="00F27963">
        <w:rPr>
          <w:noProof/>
        </w:rPr>
        <w:drawing>
          <wp:inline distT="0" distB="0" distL="0" distR="0" wp14:anchorId="4F89BE5E" wp14:editId="1EEEC205">
            <wp:extent cx="5615940" cy="2103292"/>
            <wp:effectExtent l="0" t="0" r="381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5940" cy="2103292"/>
                    </a:xfrm>
                    <a:prstGeom prst="rect">
                      <a:avLst/>
                    </a:prstGeom>
                  </pic:spPr>
                </pic:pic>
              </a:graphicData>
            </a:graphic>
          </wp:inline>
        </w:drawing>
      </w:r>
    </w:p>
    <w:p w14:paraId="396BF6F3" w14:textId="7F863162" w:rsidR="00010E45" w:rsidRPr="00F27963" w:rsidRDefault="00765CE6" w:rsidP="00010E45">
      <w:pPr>
        <w:pStyle w:val="4"/>
      </w:pPr>
      <w:r w:rsidRPr="00F27963">
        <w:rPr>
          <w:rFonts w:hint="eastAsia"/>
        </w:rPr>
        <w:t>交通部頒「鐵路橋梁耐震設計規範」係國內所有鐵路橋梁耐震設計的最低合格標準，針對重大公共工程，特別是大眾運輸系統，設計單位自應本於專業，提高設計標準，已如前述。該規範</w:t>
      </w:r>
      <w:r w:rsidR="00C64D98" w:rsidRPr="00F27963">
        <w:t>7.6</w:t>
      </w:r>
      <w:r w:rsidR="00C64D98" w:rsidRPr="00F27963">
        <w:rPr>
          <w:rFonts w:hint="eastAsia"/>
        </w:rPr>
        <w:t>節規定：</w:t>
      </w:r>
      <w:r w:rsidR="00C64D98" w:rsidRPr="00F27963">
        <w:rPr>
          <w:rFonts w:hAnsi="標楷體" w:hint="eastAsia"/>
        </w:rPr>
        <w:t>「為防止地震時產生落橋，梁端應設置防落長度。…</w:t>
      </w:r>
      <w:proofErr w:type="gramStart"/>
      <w:r w:rsidR="00C64D98" w:rsidRPr="00F27963">
        <w:rPr>
          <w:rFonts w:hAnsi="標楷體" w:hint="eastAsia"/>
        </w:rPr>
        <w:t>…</w:t>
      </w:r>
      <w:proofErr w:type="gramEnd"/>
      <w:r w:rsidR="00C64D98" w:rsidRPr="00F27963">
        <w:rPr>
          <w:rFonts w:hAnsi="標楷體" w:hint="eastAsia"/>
          <w:u w:val="single"/>
        </w:rPr>
        <w:t>重要橋梁或大坡度橋梁，另應設置防止落橋措施</w:t>
      </w:r>
      <w:r w:rsidR="00C64D98" w:rsidRPr="00F27963">
        <w:rPr>
          <w:rFonts w:hAnsi="標楷體" w:hint="eastAsia"/>
        </w:rPr>
        <w:t>……」新北捷運環狀線為都會區大眾運輸系統，自屬重大橋梁，設計單位為因應當地環境，採用</w:t>
      </w:r>
      <w:r w:rsidR="00C64D98" w:rsidRPr="00F27963">
        <w:rPr>
          <w:rFonts w:hAnsi="標楷體" w:hint="eastAsia"/>
          <w:b/>
          <w:u w:val="single"/>
        </w:rPr>
        <w:t>國內第一次採用</w:t>
      </w:r>
      <w:proofErr w:type="gramStart"/>
      <w:r w:rsidR="00C64D98" w:rsidRPr="00F27963">
        <w:rPr>
          <w:rFonts w:hAnsi="標楷體" w:hint="eastAsia"/>
          <w:b/>
          <w:u w:val="single"/>
        </w:rPr>
        <w:t>的疊</w:t>
      </w:r>
      <w:proofErr w:type="gramEnd"/>
      <w:r w:rsidR="00C64D98" w:rsidRPr="00F27963">
        <w:rPr>
          <w:rFonts w:hAnsi="標楷體" w:hint="eastAsia"/>
          <w:b/>
          <w:u w:val="single"/>
        </w:rPr>
        <w:t>式高架橋</w:t>
      </w:r>
      <w:r w:rsidR="00C64D98" w:rsidRPr="00F27963">
        <w:rPr>
          <w:rFonts w:hAnsi="標楷體" w:hint="eastAsia"/>
        </w:rPr>
        <w:t>以及</w:t>
      </w:r>
      <w:r w:rsidR="00364FC9" w:rsidRPr="00F27963">
        <w:rPr>
          <w:rFonts w:hAnsi="標楷體" w:hint="eastAsia"/>
        </w:rPr>
        <w:t>與單層式高架橋間</w:t>
      </w:r>
      <w:r w:rsidR="00C64D98" w:rsidRPr="00F27963">
        <w:rPr>
          <w:rFonts w:hAnsi="標楷體" w:hint="eastAsia"/>
        </w:rPr>
        <w:t>轉換</w:t>
      </w:r>
      <w:r w:rsidR="00364FC9" w:rsidRPr="00F27963">
        <w:rPr>
          <w:rFonts w:hAnsi="標楷體" w:hint="eastAsia"/>
        </w:rPr>
        <w:t>用</w:t>
      </w:r>
      <w:r w:rsidR="00C64D98" w:rsidRPr="00F27963">
        <w:rPr>
          <w:rFonts w:hAnsi="標楷體" w:hint="eastAsia"/>
        </w:rPr>
        <w:t>的「爬昇段」</w:t>
      </w:r>
      <w:r w:rsidR="00364FC9" w:rsidRPr="00F27963">
        <w:rPr>
          <w:rFonts w:hAnsi="標楷體" w:hint="eastAsia"/>
        </w:rPr>
        <w:t>、</w:t>
      </w:r>
      <w:r w:rsidR="00C64D98" w:rsidRPr="00F27963">
        <w:rPr>
          <w:rFonts w:hAnsi="標楷體" w:hint="eastAsia"/>
        </w:rPr>
        <w:t>「下降段」</w:t>
      </w:r>
      <w:r w:rsidR="00C64D98" w:rsidRPr="00F27963">
        <w:rPr>
          <w:rFonts w:hAnsi="標楷體" w:hint="eastAsia"/>
          <w:b/>
          <w:u w:val="single"/>
        </w:rPr>
        <w:t>樹枝狀橋墩</w:t>
      </w:r>
      <w:r w:rsidR="00C64D98" w:rsidRPr="00F27963">
        <w:rPr>
          <w:rFonts w:hAnsi="標楷體" w:hint="eastAsia"/>
        </w:rPr>
        <w:t>等特殊結構型式</w:t>
      </w:r>
      <w:r w:rsidR="00364FC9" w:rsidRPr="00F27963">
        <w:rPr>
          <w:rFonts w:hAnsi="標楷體" w:hint="eastAsia"/>
        </w:rPr>
        <w:t>，自應依規範規定「設置防止落橋措施」，</w:t>
      </w:r>
      <w:bookmarkStart w:id="65" w:name="_Hlk191573797"/>
      <w:r w:rsidR="00364FC9" w:rsidRPr="00F27963">
        <w:rPr>
          <w:rFonts w:hAnsi="標楷體" w:hint="eastAsia"/>
        </w:rPr>
        <w:t>增設</w:t>
      </w:r>
      <w:r w:rsidR="00364FC9" w:rsidRPr="00F27963">
        <w:rPr>
          <w:rFonts w:hAnsi="標楷體" w:hint="eastAsia"/>
          <w:b/>
          <w:u w:val="single"/>
        </w:rPr>
        <w:t>位移限制裝置</w:t>
      </w:r>
      <w:r w:rsidR="00364FC9" w:rsidRPr="00F27963">
        <w:rPr>
          <w:rFonts w:hAnsi="標楷體" w:hint="eastAsia"/>
        </w:rPr>
        <w:t>，多提供一道安全防線</w:t>
      </w:r>
      <w:r w:rsidRPr="00F27963">
        <w:rPr>
          <w:rFonts w:hint="eastAsia"/>
        </w:rPr>
        <w:t>。</w:t>
      </w:r>
      <w:bookmarkEnd w:id="65"/>
      <w:proofErr w:type="gramStart"/>
      <w:r w:rsidR="00364FC9" w:rsidRPr="00F27963">
        <w:rPr>
          <w:rFonts w:hint="eastAsia"/>
        </w:rPr>
        <w:t>揆</w:t>
      </w:r>
      <w:proofErr w:type="gramEnd"/>
      <w:r w:rsidR="00364FC9" w:rsidRPr="00F27963">
        <w:rPr>
          <w:rFonts w:hint="eastAsia"/>
        </w:rPr>
        <w:t>諸</w:t>
      </w:r>
      <w:r w:rsidR="00010E45" w:rsidRPr="00F27963">
        <w:rPr>
          <w:rFonts w:hint="eastAsia"/>
        </w:rPr>
        <w:t>本次地震災損復原工作，從第1次專家學者會議開始，專家學者們均強力要求，須增設</w:t>
      </w:r>
      <w:r w:rsidR="00010E45" w:rsidRPr="00F27963">
        <w:rPr>
          <w:rFonts w:hint="eastAsia"/>
          <w:u w:val="single"/>
        </w:rPr>
        <w:t>止震裝置</w:t>
      </w:r>
      <w:r w:rsidR="00010E45" w:rsidRPr="00F27963">
        <w:rPr>
          <w:rFonts w:hint="eastAsia"/>
        </w:rPr>
        <w:t>，以確保結構安全。例如：</w:t>
      </w:r>
    </w:p>
    <w:p w14:paraId="7DED9407" w14:textId="2F3CB023" w:rsidR="00010E45" w:rsidRPr="00F27963" w:rsidRDefault="00010E45" w:rsidP="00FC341D">
      <w:pPr>
        <w:pStyle w:val="5"/>
      </w:pPr>
      <w:r w:rsidRPr="00F27963">
        <w:rPr>
          <w:rFonts w:hint="eastAsia"/>
        </w:rPr>
        <w:t>113年4月19日第1次專家學者會議簡報頁8「橋梁修復優化建議」即建議「</w:t>
      </w:r>
      <w:proofErr w:type="gramStart"/>
      <w:r w:rsidRPr="00F27963">
        <w:rPr>
          <w:rFonts w:hint="eastAsia"/>
        </w:rPr>
        <w:t>於疊式高架</w:t>
      </w:r>
      <w:r w:rsidR="00FC341D" w:rsidRPr="00F27963">
        <w:rPr>
          <w:rFonts w:hint="eastAsia"/>
        </w:rPr>
        <w:t>鋼</w:t>
      </w:r>
      <w:r w:rsidRPr="00F27963">
        <w:rPr>
          <w:rFonts w:hint="eastAsia"/>
        </w:rPr>
        <w:t>橋</w:t>
      </w:r>
      <w:proofErr w:type="gramEnd"/>
      <w:r w:rsidRPr="00F27963">
        <w:rPr>
          <w:rFonts w:hint="eastAsia"/>
        </w:rPr>
        <w:t>段修補盤式支承及未受損盤式支承，</w:t>
      </w:r>
      <w:r w:rsidRPr="00F27963">
        <w:rPr>
          <w:rFonts w:hint="eastAsia"/>
          <w:b/>
        </w:rPr>
        <w:t>增設橫向防震檔鈑或防震拉桿</w:t>
      </w:r>
      <w:r w:rsidRPr="00F27963">
        <w:rPr>
          <w:rFonts w:hint="eastAsia"/>
        </w:rPr>
        <w:t>，做為第二層保護措施。」</w:t>
      </w:r>
    </w:p>
    <w:p w14:paraId="1E54C2E3" w14:textId="1CE6B6B9" w:rsidR="00010E45" w:rsidRPr="00F27963" w:rsidRDefault="00010E45" w:rsidP="00FC341D">
      <w:pPr>
        <w:pStyle w:val="5"/>
      </w:pPr>
      <w:r w:rsidRPr="00F27963">
        <w:rPr>
          <w:rFonts w:hint="eastAsia"/>
        </w:rPr>
        <w:t>113年4月26日第2次專家學者會議</w:t>
      </w:r>
      <w:r w:rsidR="008C4631" w:rsidRPr="00F27963">
        <w:rPr>
          <w:rFonts w:hint="eastAsia"/>
        </w:rPr>
        <w:t>紀</w:t>
      </w:r>
      <w:r w:rsidRPr="00F27963">
        <w:rPr>
          <w:rFonts w:hint="eastAsia"/>
        </w:rPr>
        <w:t>錄結論：「請</w:t>
      </w:r>
      <w:proofErr w:type="gramStart"/>
      <w:r w:rsidRPr="00F27963">
        <w:rPr>
          <w:rFonts w:hint="eastAsia"/>
        </w:rPr>
        <w:t>世</w:t>
      </w:r>
      <w:proofErr w:type="gramEnd"/>
      <w:r w:rsidRPr="00F27963">
        <w:rPr>
          <w:rFonts w:hint="eastAsia"/>
        </w:rPr>
        <w:t>曦再次確認置換支承之力量需求，若支</w:t>
      </w:r>
      <w:r w:rsidRPr="00F27963">
        <w:rPr>
          <w:rFonts w:hint="eastAsia"/>
        </w:rPr>
        <w:lastRenderedPageBreak/>
        <w:t>承廠商無法提供完全滿足設計需求之支承時，請</w:t>
      </w:r>
      <w:proofErr w:type="gramStart"/>
      <w:r w:rsidRPr="00F27963">
        <w:rPr>
          <w:rFonts w:hint="eastAsia"/>
        </w:rPr>
        <w:t>世曦</w:t>
      </w:r>
      <w:proofErr w:type="gramEnd"/>
      <w:r w:rsidRPr="00F27963">
        <w:rPr>
          <w:rFonts w:hint="eastAsia"/>
        </w:rPr>
        <w:t>以工程手段處理(如</w:t>
      </w:r>
      <w:r w:rsidRPr="00F27963">
        <w:rPr>
          <w:rFonts w:hint="eastAsia"/>
          <w:b/>
        </w:rPr>
        <w:t>增設</w:t>
      </w:r>
      <w:r w:rsidRPr="00F27963">
        <w:rPr>
          <w:rFonts w:hint="eastAsia"/>
          <w:b/>
          <w:u w:val="single"/>
        </w:rPr>
        <w:t>止震塊</w:t>
      </w:r>
      <w:proofErr w:type="gramStart"/>
      <w:r w:rsidRPr="00F27963">
        <w:rPr>
          <w:rFonts w:hint="eastAsia"/>
          <w:b/>
          <w:u w:val="single"/>
        </w:rPr>
        <w:t>與抗拉</w:t>
      </w:r>
      <w:proofErr w:type="gramEnd"/>
      <w:r w:rsidRPr="00F27963">
        <w:rPr>
          <w:rFonts w:hint="eastAsia"/>
          <w:b/>
          <w:u w:val="single"/>
        </w:rPr>
        <w:t>拔裝置</w:t>
      </w:r>
      <w:r w:rsidRPr="00F27963">
        <w:rPr>
          <w:rFonts w:hint="eastAsia"/>
          <w:b/>
        </w:rPr>
        <w:t>等</w:t>
      </w:r>
      <w:r w:rsidRPr="00F27963">
        <w:rPr>
          <w:rFonts w:hint="eastAsia"/>
        </w:rPr>
        <w:t>)……。」</w:t>
      </w:r>
    </w:p>
    <w:p w14:paraId="02D73391" w14:textId="38D0FF51" w:rsidR="00FC341D" w:rsidRPr="00F27963" w:rsidRDefault="00010E45" w:rsidP="00FC341D">
      <w:pPr>
        <w:pStyle w:val="5"/>
      </w:pPr>
      <w:r w:rsidRPr="00F27963">
        <w:rPr>
          <w:rFonts w:hint="eastAsia"/>
        </w:rPr>
        <w:t>113年5月3日第3次專家學者會議中</w:t>
      </w:r>
      <w:r w:rsidR="00FC341D" w:rsidRPr="00F27963">
        <w:rPr>
          <w:rFonts w:hint="eastAsia"/>
        </w:rPr>
        <w:t>：</w:t>
      </w:r>
    </w:p>
    <w:p w14:paraId="71C2CBE8" w14:textId="77777777" w:rsidR="00FC341D" w:rsidRPr="00F27963" w:rsidRDefault="00010E45" w:rsidP="00FC341D">
      <w:pPr>
        <w:pStyle w:val="6"/>
      </w:pPr>
      <w:r w:rsidRPr="00F27963">
        <w:rPr>
          <w:rFonts w:hint="eastAsia"/>
        </w:rPr>
        <w:t>洪曉慧委員表示：「這次地震損害的支承皆是</w:t>
      </w:r>
      <w:proofErr w:type="gramStart"/>
      <w:r w:rsidRPr="00F27963">
        <w:rPr>
          <w:rFonts w:hint="eastAsia"/>
        </w:rPr>
        <w:t>單鋼箱梁</w:t>
      </w:r>
      <w:proofErr w:type="gramEnd"/>
      <w:r w:rsidRPr="00F27963">
        <w:rPr>
          <w:rFonts w:hint="eastAsia"/>
        </w:rPr>
        <w:t>的支承，包括6座</w:t>
      </w:r>
      <w:proofErr w:type="gramStart"/>
      <w:r w:rsidRPr="00F27963">
        <w:rPr>
          <w:rFonts w:hint="eastAsia"/>
        </w:rPr>
        <w:t>簡支鋼箱</w:t>
      </w:r>
      <w:proofErr w:type="gramEnd"/>
      <w:r w:rsidRPr="00F27963">
        <w:rPr>
          <w:rFonts w:hint="eastAsia"/>
        </w:rPr>
        <w:t>梁，和一座三跨連續</w:t>
      </w:r>
      <w:proofErr w:type="gramStart"/>
      <w:r w:rsidR="00FC341D" w:rsidRPr="00F27963">
        <w:rPr>
          <w:rFonts w:hint="eastAsia"/>
        </w:rPr>
        <w:t>鋼</w:t>
      </w:r>
      <w:r w:rsidRPr="00F27963">
        <w:rPr>
          <w:rFonts w:hint="eastAsia"/>
        </w:rPr>
        <w:t>箱</w:t>
      </w:r>
      <w:proofErr w:type="gramEnd"/>
      <w:r w:rsidRPr="00F27963">
        <w:rPr>
          <w:rFonts w:hint="eastAsia"/>
        </w:rPr>
        <w:t>梁，這幾座橋透過採用這次實際地震歷時所進行的歷時分析也發現</w:t>
      </w:r>
      <w:r w:rsidRPr="00F27963">
        <w:rPr>
          <w:rFonts w:hint="eastAsia"/>
          <w:u w:val="single"/>
        </w:rPr>
        <w:t>支承所受的</w:t>
      </w:r>
      <w:proofErr w:type="gramStart"/>
      <w:r w:rsidRPr="00F27963">
        <w:rPr>
          <w:rFonts w:hint="eastAsia"/>
          <w:u w:val="single"/>
        </w:rPr>
        <w:t>拉拔力</w:t>
      </w:r>
      <w:proofErr w:type="gramEnd"/>
      <w:r w:rsidRPr="00F27963">
        <w:rPr>
          <w:rFonts w:hint="eastAsia"/>
          <w:u w:val="single"/>
        </w:rPr>
        <w:t>和</w:t>
      </w:r>
      <w:proofErr w:type="gramStart"/>
      <w:r w:rsidRPr="00F27963">
        <w:rPr>
          <w:rFonts w:hint="eastAsia"/>
          <w:u w:val="single"/>
        </w:rPr>
        <w:t>橫向力皆</w:t>
      </w:r>
      <w:proofErr w:type="gramEnd"/>
      <w:r w:rsidRPr="00F27963">
        <w:rPr>
          <w:rFonts w:hint="eastAsia"/>
          <w:u w:val="single"/>
        </w:rPr>
        <w:t>很大，並超出原支承強度</w:t>
      </w:r>
      <w:r w:rsidRPr="00F27963">
        <w:rPr>
          <w:rFonts w:hint="eastAsia"/>
        </w:rPr>
        <w:t>，所以建議更換的支承也配合提高其強度和</w:t>
      </w:r>
      <w:proofErr w:type="gramStart"/>
      <w:r w:rsidRPr="00F27963">
        <w:rPr>
          <w:rFonts w:hint="eastAsia"/>
        </w:rPr>
        <w:t>抗拉拔</w:t>
      </w:r>
      <w:proofErr w:type="gramEnd"/>
      <w:r w:rsidRPr="00F27963">
        <w:rPr>
          <w:rFonts w:hint="eastAsia"/>
        </w:rPr>
        <w:t>力。但重新檢視橋和</w:t>
      </w:r>
      <w:proofErr w:type="gramStart"/>
      <w:r w:rsidRPr="00F27963">
        <w:rPr>
          <w:rFonts w:hint="eastAsia"/>
        </w:rPr>
        <w:t>站到板新站</w:t>
      </w:r>
      <w:proofErr w:type="gramEnd"/>
      <w:r w:rsidRPr="00F27963">
        <w:rPr>
          <w:rFonts w:hint="eastAsia"/>
        </w:rPr>
        <w:t>內其他沒損傷的橋跨，其實尚有其他配置類似的設計，只是這次地震很幸運的沒損傷。為避免未來若再發生同樣規模地震時會引超支承損傷。建議依同樣的地震力標準，全面檢視橋和</w:t>
      </w:r>
      <w:proofErr w:type="gramStart"/>
      <w:r w:rsidRPr="00F27963">
        <w:rPr>
          <w:rFonts w:hint="eastAsia"/>
        </w:rPr>
        <w:t>站到板新站</w:t>
      </w:r>
      <w:proofErr w:type="gramEnd"/>
      <w:r w:rsidRPr="00F27963">
        <w:rPr>
          <w:rFonts w:hint="eastAsia"/>
        </w:rPr>
        <w:t>的簡支鋼</w:t>
      </w:r>
      <w:proofErr w:type="gramStart"/>
      <w:r w:rsidRPr="00F27963">
        <w:rPr>
          <w:rFonts w:hint="eastAsia"/>
        </w:rPr>
        <w:t>箱梁橋跨和連續梁橋跨</w:t>
      </w:r>
      <w:proofErr w:type="gramEnd"/>
      <w:r w:rsidRPr="00F27963">
        <w:rPr>
          <w:rFonts w:hint="eastAsia"/>
        </w:rPr>
        <w:t>的支承強度需求，</w:t>
      </w:r>
      <w:r w:rsidRPr="00F27963">
        <w:rPr>
          <w:rFonts w:hint="eastAsia"/>
          <w:u w:val="single"/>
        </w:rPr>
        <w:t>若有需要，也建議一併用工程的手段加強其</w:t>
      </w:r>
      <w:proofErr w:type="gramStart"/>
      <w:r w:rsidRPr="00F27963">
        <w:rPr>
          <w:rFonts w:hint="eastAsia"/>
          <w:u w:val="single"/>
        </w:rPr>
        <w:t>抗拉拔</w:t>
      </w:r>
      <w:proofErr w:type="gramEnd"/>
      <w:r w:rsidRPr="00F27963">
        <w:rPr>
          <w:rFonts w:hint="eastAsia"/>
          <w:u w:val="single"/>
        </w:rPr>
        <w:t>力和強度</w:t>
      </w:r>
      <w:r w:rsidRPr="00F27963">
        <w:rPr>
          <w:rFonts w:hint="eastAsia"/>
        </w:rPr>
        <w:t>。」</w:t>
      </w:r>
    </w:p>
    <w:p w14:paraId="34C53922" w14:textId="719F7273" w:rsidR="00010E45" w:rsidRPr="00F27963" w:rsidRDefault="00010E45" w:rsidP="00FC341D">
      <w:pPr>
        <w:pStyle w:val="6"/>
      </w:pPr>
      <w:r w:rsidRPr="00F27963">
        <w:rPr>
          <w:rFonts w:hint="eastAsia"/>
        </w:rPr>
        <w:t>宋裕祺委員表示：「對於橋梁工程而言，支承是一個設備。</w:t>
      </w:r>
      <w:proofErr w:type="gramStart"/>
      <w:r w:rsidRPr="00F27963">
        <w:rPr>
          <w:rFonts w:hint="eastAsia"/>
        </w:rPr>
        <w:t>其傳力機制</w:t>
      </w:r>
      <w:proofErr w:type="gramEnd"/>
      <w:r w:rsidRPr="00F27963">
        <w:rPr>
          <w:rFonts w:hint="eastAsia"/>
        </w:rPr>
        <w:t>包含</w:t>
      </w:r>
      <w:r w:rsidR="00FC341D" w:rsidRPr="00F27963">
        <w:rPr>
          <w:rFonts w:hint="eastAsia"/>
        </w:rPr>
        <w:t>：</w:t>
      </w:r>
      <w:r w:rsidRPr="00F27963">
        <w:rPr>
          <w:rFonts w:hint="eastAsia"/>
        </w:rPr>
        <w:t>(1)支承本體</w:t>
      </w:r>
      <w:proofErr w:type="gramStart"/>
      <w:r w:rsidRPr="00F27963">
        <w:rPr>
          <w:rFonts w:hint="eastAsia"/>
        </w:rPr>
        <w:t>的抗剪</w:t>
      </w:r>
      <w:proofErr w:type="gramEnd"/>
      <w:r w:rsidRPr="00F27963">
        <w:rPr>
          <w:rFonts w:hint="eastAsia"/>
        </w:rPr>
        <w:t>、抗壓</w:t>
      </w:r>
      <w:proofErr w:type="gramStart"/>
      <w:r w:rsidRPr="00F27963">
        <w:rPr>
          <w:rFonts w:hint="eastAsia"/>
        </w:rPr>
        <w:t>與抗拉強</w:t>
      </w:r>
      <w:proofErr w:type="gramEnd"/>
      <w:r w:rsidRPr="00F27963">
        <w:rPr>
          <w:rFonts w:hint="eastAsia"/>
        </w:rPr>
        <w:t>度、(2)支承上盤與</w:t>
      </w:r>
      <w:proofErr w:type="gramStart"/>
      <w:r w:rsidR="00FC341D" w:rsidRPr="00F27963">
        <w:rPr>
          <w:rFonts w:hint="eastAsia"/>
        </w:rPr>
        <w:t>鋼</w:t>
      </w:r>
      <w:r w:rsidRPr="00F27963">
        <w:rPr>
          <w:rFonts w:hint="eastAsia"/>
        </w:rPr>
        <w:t>梁下翼板間的抗</w:t>
      </w:r>
      <w:proofErr w:type="gramEnd"/>
      <w:r w:rsidRPr="00F27963">
        <w:rPr>
          <w:rFonts w:hint="eastAsia"/>
        </w:rPr>
        <w:t>剪、抗壓</w:t>
      </w:r>
      <w:proofErr w:type="gramStart"/>
      <w:r w:rsidRPr="00F27963">
        <w:rPr>
          <w:rFonts w:hint="eastAsia"/>
        </w:rPr>
        <w:t>與抗拉強</w:t>
      </w:r>
      <w:proofErr w:type="gramEnd"/>
      <w:r w:rsidRPr="00F27963">
        <w:rPr>
          <w:rFonts w:hint="eastAsia"/>
        </w:rPr>
        <w:t>度、及(3)支承下盤與橋墩</w:t>
      </w:r>
      <w:proofErr w:type="gramStart"/>
      <w:r w:rsidRPr="00F27963">
        <w:rPr>
          <w:rFonts w:hint="eastAsia"/>
        </w:rPr>
        <w:t>帽梁間之抗</w:t>
      </w:r>
      <w:proofErr w:type="gramEnd"/>
      <w:r w:rsidRPr="00F27963">
        <w:rPr>
          <w:rFonts w:hint="eastAsia"/>
        </w:rPr>
        <w:t>剪、抗壓</w:t>
      </w:r>
      <w:proofErr w:type="gramStart"/>
      <w:r w:rsidRPr="00F27963">
        <w:rPr>
          <w:rFonts w:hint="eastAsia"/>
        </w:rPr>
        <w:t>與抗拉強</w:t>
      </w:r>
      <w:proofErr w:type="gramEnd"/>
      <w:r w:rsidRPr="00F27963">
        <w:rPr>
          <w:rFonts w:hint="eastAsia"/>
        </w:rPr>
        <w:t>度，任一傳力機制失效或設計強度不足，支承恐破壞造成災損。支承</w:t>
      </w:r>
      <w:proofErr w:type="gramStart"/>
      <w:r w:rsidRPr="00F27963">
        <w:rPr>
          <w:rFonts w:hint="eastAsia"/>
        </w:rPr>
        <w:t>抗拉拔扣夾</w:t>
      </w:r>
      <w:proofErr w:type="gramEnd"/>
      <w:r w:rsidRPr="00F27963">
        <w:rPr>
          <w:rFonts w:hint="eastAsia"/>
        </w:rPr>
        <w:t>是否真的可以滿足</w:t>
      </w:r>
      <w:proofErr w:type="gramStart"/>
      <w:r w:rsidRPr="00F27963">
        <w:rPr>
          <w:rFonts w:hint="eastAsia"/>
        </w:rPr>
        <w:t>拉拔</w:t>
      </w:r>
      <w:proofErr w:type="gramEnd"/>
      <w:r w:rsidRPr="00F27963">
        <w:rPr>
          <w:rFonts w:hint="eastAsia"/>
        </w:rPr>
        <w:t>力，支承出廠後是否可進行水平、</w:t>
      </w:r>
      <w:proofErr w:type="gramStart"/>
      <w:r w:rsidRPr="00F27963">
        <w:rPr>
          <w:rFonts w:hint="eastAsia"/>
        </w:rPr>
        <w:t>抗拉</w:t>
      </w:r>
      <w:proofErr w:type="gramEnd"/>
      <w:r w:rsidRPr="00F27963">
        <w:rPr>
          <w:rFonts w:hint="eastAsia"/>
        </w:rPr>
        <w:t>等試驗，</w:t>
      </w:r>
      <w:proofErr w:type="gramStart"/>
      <w:r w:rsidRPr="00F27963">
        <w:rPr>
          <w:rFonts w:hint="eastAsia"/>
          <w:b/>
          <w:u w:val="single"/>
        </w:rPr>
        <w:t>世曦</w:t>
      </w:r>
      <w:proofErr w:type="gramEnd"/>
      <w:r w:rsidRPr="00F27963">
        <w:rPr>
          <w:rFonts w:hint="eastAsia"/>
          <w:b/>
          <w:u w:val="single"/>
        </w:rPr>
        <w:t>須就支承廠商所提設計圖去進行確認，並計算與支承設計力的安全係數</w:t>
      </w:r>
      <w:r w:rsidRPr="00F27963">
        <w:rPr>
          <w:rFonts w:hint="eastAsia"/>
        </w:rPr>
        <w:t>。承上，若目前支承廠商無適合</w:t>
      </w:r>
      <w:r w:rsidRPr="00F27963">
        <w:rPr>
          <w:rFonts w:hint="eastAsia"/>
        </w:rPr>
        <w:lastRenderedPageBreak/>
        <w:t>之既有支承可提供，抑或無法以試</w:t>
      </w:r>
      <w:r w:rsidR="00FC341D" w:rsidRPr="00F27963">
        <w:rPr>
          <w:rFonts w:hint="eastAsia"/>
        </w:rPr>
        <w:t>驗</w:t>
      </w:r>
      <w:r w:rsidRPr="00F27963">
        <w:rPr>
          <w:rFonts w:hint="eastAsia"/>
        </w:rPr>
        <w:t>方式，驗證</w:t>
      </w:r>
      <w:proofErr w:type="gramStart"/>
      <w:r w:rsidRPr="00F27963">
        <w:rPr>
          <w:rFonts w:hint="eastAsia"/>
        </w:rPr>
        <w:t>其抗拉能力</w:t>
      </w:r>
      <w:proofErr w:type="gramEnd"/>
      <w:r w:rsidRPr="00F27963">
        <w:rPr>
          <w:rFonts w:hint="eastAsia"/>
        </w:rPr>
        <w:t>，請</w:t>
      </w:r>
      <w:proofErr w:type="gramStart"/>
      <w:r w:rsidRPr="00F27963">
        <w:rPr>
          <w:rFonts w:hint="eastAsia"/>
        </w:rPr>
        <w:t>世曦</w:t>
      </w:r>
      <w:proofErr w:type="gramEnd"/>
      <w:r w:rsidRPr="00F27963">
        <w:rPr>
          <w:rFonts w:hint="eastAsia"/>
        </w:rPr>
        <w:t>另以工程手段處理，如：</w:t>
      </w:r>
      <w:r w:rsidRPr="00F27963">
        <w:rPr>
          <w:rFonts w:hint="eastAsia"/>
          <w:b/>
          <w:u w:val="single"/>
        </w:rPr>
        <w:t>增設止震塊</w:t>
      </w:r>
      <w:proofErr w:type="gramStart"/>
      <w:r w:rsidRPr="00F27963">
        <w:rPr>
          <w:rFonts w:hint="eastAsia"/>
          <w:b/>
          <w:u w:val="single"/>
        </w:rPr>
        <w:t>與抗拉拔</w:t>
      </w:r>
      <w:proofErr w:type="gramEnd"/>
      <w:r w:rsidRPr="00F27963">
        <w:rPr>
          <w:rFonts w:hint="eastAsia"/>
          <w:b/>
          <w:u w:val="single"/>
        </w:rPr>
        <w:t>裝置等</w:t>
      </w:r>
      <w:r w:rsidRPr="00F27963">
        <w:rPr>
          <w:rFonts w:hint="eastAsia"/>
        </w:rPr>
        <w:t>。」</w:t>
      </w:r>
    </w:p>
    <w:p w14:paraId="0D2DAFD0" w14:textId="17F82BF1" w:rsidR="00010E45" w:rsidRPr="00F27963" w:rsidRDefault="00010E45" w:rsidP="00FC341D">
      <w:pPr>
        <w:pStyle w:val="5"/>
      </w:pPr>
      <w:r w:rsidRPr="00F27963">
        <w:rPr>
          <w:rFonts w:hint="eastAsia"/>
        </w:rPr>
        <w:t>113年5月10日第</w:t>
      </w:r>
      <w:r w:rsidR="00E81A98" w:rsidRPr="00F27963">
        <w:rPr>
          <w:rFonts w:hint="eastAsia"/>
        </w:rPr>
        <w:t>4</w:t>
      </w:r>
      <w:r w:rsidRPr="00F27963">
        <w:rPr>
          <w:rFonts w:hint="eastAsia"/>
        </w:rPr>
        <w:t>次專家學者會議中之簡報內容，</w:t>
      </w:r>
      <w:proofErr w:type="gramStart"/>
      <w:r w:rsidRPr="00F27963">
        <w:rPr>
          <w:rFonts w:hint="eastAsia"/>
          <w:b/>
        </w:rPr>
        <w:t>世</w:t>
      </w:r>
      <w:proofErr w:type="gramEnd"/>
      <w:r w:rsidRPr="00F27963">
        <w:rPr>
          <w:rFonts w:hint="eastAsia"/>
          <w:b/>
        </w:rPr>
        <w:t>曦針對不同空間需求設計</w:t>
      </w:r>
      <w:proofErr w:type="spellStart"/>
      <w:r w:rsidRPr="00F27963">
        <w:rPr>
          <w:rFonts w:hint="eastAsia"/>
          <w:b/>
          <w:u w:val="single"/>
        </w:rPr>
        <w:t>TypeA</w:t>
      </w:r>
      <w:proofErr w:type="spellEnd"/>
      <w:r w:rsidRPr="00F27963">
        <w:rPr>
          <w:rFonts w:hint="eastAsia"/>
          <w:b/>
          <w:u w:val="single"/>
        </w:rPr>
        <w:t>、</w:t>
      </w:r>
      <w:proofErr w:type="spellStart"/>
      <w:r w:rsidRPr="00F27963">
        <w:rPr>
          <w:rFonts w:hint="eastAsia"/>
          <w:b/>
          <w:u w:val="single"/>
        </w:rPr>
        <w:t>TypeB</w:t>
      </w:r>
      <w:proofErr w:type="spellEnd"/>
      <w:r w:rsidRPr="00F27963">
        <w:rPr>
          <w:rFonts w:hint="eastAsia"/>
          <w:b/>
          <w:u w:val="single"/>
        </w:rPr>
        <w:t>、</w:t>
      </w:r>
      <w:proofErr w:type="spellStart"/>
      <w:r w:rsidRPr="00F27963">
        <w:rPr>
          <w:rFonts w:hint="eastAsia"/>
          <w:b/>
          <w:u w:val="single"/>
        </w:rPr>
        <w:t>TypeC</w:t>
      </w:r>
      <w:proofErr w:type="spellEnd"/>
      <w:r w:rsidRPr="00F27963">
        <w:rPr>
          <w:rFonts w:hint="eastAsia"/>
          <w:b/>
          <w:u w:val="single"/>
        </w:rPr>
        <w:t>等三種止震設施</w:t>
      </w:r>
      <w:r w:rsidRPr="00F27963">
        <w:rPr>
          <w:rFonts w:hint="eastAsia"/>
          <w:b/>
        </w:rPr>
        <w:t>，</w:t>
      </w:r>
      <w:r w:rsidRPr="00F27963">
        <w:rPr>
          <w:rFonts w:hint="eastAsia"/>
          <w:b/>
          <w:u w:val="single"/>
        </w:rPr>
        <w:t>以使支承</w:t>
      </w:r>
      <w:proofErr w:type="gramStart"/>
      <w:r w:rsidRPr="00F27963">
        <w:rPr>
          <w:rFonts w:hint="eastAsia"/>
          <w:b/>
          <w:u w:val="single"/>
        </w:rPr>
        <w:t>抗剪及抗</w:t>
      </w:r>
      <w:proofErr w:type="gramEnd"/>
      <w:r w:rsidRPr="00F27963">
        <w:rPr>
          <w:rFonts w:hint="eastAsia"/>
          <w:b/>
          <w:u w:val="single"/>
        </w:rPr>
        <w:t>拉拔能力失效時，力量可轉移至止震措施</w:t>
      </w:r>
      <w:r w:rsidR="007E3381" w:rsidRPr="00F27963">
        <w:rPr>
          <w:rFonts w:hint="eastAsia"/>
        </w:rPr>
        <w:t>，</w:t>
      </w:r>
      <w:r w:rsidRPr="00F27963">
        <w:rPr>
          <w:rFonts w:hint="eastAsia"/>
        </w:rPr>
        <w:t>此後復原工程並以此原則設計並施工。</w:t>
      </w:r>
    </w:p>
    <w:p w14:paraId="59BC8B6C" w14:textId="19E17B3A" w:rsidR="00765CE6" w:rsidRPr="00F27963" w:rsidRDefault="007E3381" w:rsidP="007E3381">
      <w:pPr>
        <w:pStyle w:val="5"/>
      </w:pPr>
      <w:r w:rsidRPr="00F27963">
        <w:rPr>
          <w:rFonts w:hint="eastAsia"/>
        </w:rPr>
        <w:t>綜上，</w:t>
      </w:r>
      <w:r w:rsidR="00F320E9" w:rsidRPr="00F27963">
        <w:rPr>
          <w:rFonts w:hint="eastAsia"/>
        </w:rPr>
        <w:t>「設置防止落橋措施」</w:t>
      </w:r>
      <w:r w:rsidR="00E81A98" w:rsidRPr="00F27963">
        <w:rPr>
          <w:rFonts w:hint="eastAsia"/>
        </w:rPr>
        <w:t>係</w:t>
      </w:r>
      <w:r w:rsidR="00F320E9" w:rsidRPr="00F27963">
        <w:rPr>
          <w:rFonts w:hint="eastAsia"/>
        </w:rPr>
        <w:t>高架橋梁於設計階段即應考慮之工程手段。</w:t>
      </w:r>
      <w:r w:rsidR="00364FC9" w:rsidRPr="00F27963">
        <w:rPr>
          <w:rFonts w:hint="eastAsia"/>
        </w:rPr>
        <w:t>本案</w:t>
      </w:r>
      <w:r w:rsidR="00F320E9" w:rsidRPr="00F27963">
        <w:rPr>
          <w:rFonts w:hint="eastAsia"/>
        </w:rPr>
        <w:t>災後</w:t>
      </w:r>
      <w:r w:rsidR="00364FC9" w:rsidRPr="00F27963">
        <w:rPr>
          <w:rFonts w:hint="eastAsia"/>
        </w:rPr>
        <w:t>復原工程中，</w:t>
      </w:r>
      <w:r w:rsidR="00F320E9" w:rsidRPr="00F27963">
        <w:rPr>
          <w:rFonts w:hint="eastAsia"/>
        </w:rPr>
        <w:t>與會委員均多次提及應增設止震塊</w:t>
      </w:r>
      <w:proofErr w:type="gramStart"/>
      <w:r w:rsidR="00F320E9" w:rsidRPr="00F27963">
        <w:rPr>
          <w:rFonts w:hint="eastAsia"/>
        </w:rPr>
        <w:t>與抗拉拔</w:t>
      </w:r>
      <w:proofErr w:type="gramEnd"/>
      <w:r w:rsidR="00F320E9" w:rsidRPr="00F27963">
        <w:rPr>
          <w:rFonts w:hint="eastAsia"/>
        </w:rPr>
        <w:t>裝置，以做為盤式支承的第二層保護措施。如今</w:t>
      </w:r>
      <w:r w:rsidR="00364FC9" w:rsidRPr="00F27963">
        <w:rPr>
          <w:rFonts w:hint="eastAsia"/>
        </w:rPr>
        <w:t>額外再耗費公</w:t>
      </w:r>
      <w:proofErr w:type="gramStart"/>
      <w:r w:rsidR="00364FC9" w:rsidRPr="00F27963">
        <w:rPr>
          <w:rFonts w:hint="eastAsia"/>
        </w:rPr>
        <w:t>帑</w:t>
      </w:r>
      <w:proofErr w:type="gramEnd"/>
      <w:r w:rsidR="00364FC9" w:rsidRPr="00F27963">
        <w:rPr>
          <w:rFonts w:hint="eastAsia"/>
        </w:rPr>
        <w:t>加設</w:t>
      </w:r>
      <w:r w:rsidR="00364FC9" w:rsidRPr="00F27963">
        <w:rPr>
          <w:rFonts w:hint="eastAsia"/>
          <w:b/>
          <w:u w:val="single"/>
        </w:rPr>
        <w:t>防震</w:t>
      </w:r>
      <w:proofErr w:type="gramStart"/>
      <w:r w:rsidR="00364FC9" w:rsidRPr="00F27963">
        <w:rPr>
          <w:rFonts w:hint="eastAsia"/>
          <w:b/>
          <w:u w:val="single"/>
        </w:rPr>
        <w:t>拉條</w:t>
      </w:r>
      <w:r w:rsidRPr="00F27963">
        <w:rPr>
          <w:rFonts w:hint="eastAsia"/>
          <w:b/>
          <w:u w:val="single"/>
        </w:rPr>
        <w:t>及</w:t>
      </w:r>
      <w:proofErr w:type="gramEnd"/>
      <w:r w:rsidRPr="00F27963">
        <w:rPr>
          <w:rFonts w:hint="eastAsia"/>
          <w:b/>
          <w:u w:val="single"/>
        </w:rPr>
        <w:t>止震塊</w:t>
      </w:r>
      <w:r w:rsidR="00364FC9" w:rsidRPr="00F27963">
        <w:rPr>
          <w:rFonts w:hint="eastAsia"/>
        </w:rPr>
        <w:t>，適足以證明「今是昨非」，絕非</w:t>
      </w:r>
      <w:r w:rsidR="00364FC9" w:rsidRPr="00F27963">
        <w:rPr>
          <w:rFonts w:hAnsi="標楷體" w:hint="eastAsia"/>
        </w:rPr>
        <w:t>「</w:t>
      </w:r>
      <w:proofErr w:type="gramStart"/>
      <w:r w:rsidR="00364FC9" w:rsidRPr="00F27963">
        <w:rPr>
          <w:rFonts w:hAnsi="標楷體" w:hint="eastAsia"/>
        </w:rPr>
        <w:t>矯枉</w:t>
      </w:r>
      <w:proofErr w:type="gramEnd"/>
      <w:r w:rsidR="00364FC9" w:rsidRPr="00F27963">
        <w:rPr>
          <w:rFonts w:hAnsi="標楷體" w:hint="eastAsia"/>
        </w:rPr>
        <w:t>則必須過正」一語可予</w:t>
      </w:r>
      <w:r w:rsidR="003B3F7A" w:rsidRPr="00F27963">
        <w:rPr>
          <w:rFonts w:hAnsi="標楷體" w:hint="eastAsia"/>
        </w:rPr>
        <w:t>搪塞</w:t>
      </w:r>
      <w:r w:rsidR="00364FC9" w:rsidRPr="00F27963">
        <w:rPr>
          <w:rFonts w:hAnsi="標楷體" w:hint="eastAsia"/>
        </w:rPr>
        <w:t>免責</w:t>
      </w:r>
      <w:r w:rsidR="00364FC9" w:rsidRPr="00F27963">
        <w:rPr>
          <w:rFonts w:hint="eastAsia"/>
        </w:rPr>
        <w:t>。</w:t>
      </w:r>
    </w:p>
    <w:p w14:paraId="40852CAF" w14:textId="3789DDB2" w:rsidR="008274FE" w:rsidRPr="00F27963" w:rsidRDefault="00F72AEA" w:rsidP="002938D8">
      <w:pPr>
        <w:pStyle w:val="4"/>
      </w:pPr>
      <w:r w:rsidRPr="00F27963">
        <w:rPr>
          <w:rFonts w:hint="eastAsia"/>
        </w:rPr>
        <w:t>據結構學會及</w:t>
      </w:r>
      <w:proofErr w:type="gramStart"/>
      <w:r w:rsidRPr="00F27963">
        <w:rPr>
          <w:rFonts w:hint="eastAsia"/>
        </w:rPr>
        <w:t>臺</w:t>
      </w:r>
      <w:proofErr w:type="gramEnd"/>
      <w:r w:rsidRPr="00F27963">
        <w:rPr>
          <w:rFonts w:hint="eastAsia"/>
        </w:rPr>
        <w:t>北捷運局表示，施工廠商依據契約施工</w:t>
      </w:r>
      <w:r w:rsidR="00F05BB2" w:rsidRPr="00F27963">
        <w:rPr>
          <w:rFonts w:hint="eastAsia"/>
        </w:rPr>
        <w:t>綱要規範</w:t>
      </w:r>
      <w:r w:rsidRPr="00F27963">
        <w:rPr>
          <w:rFonts w:hint="eastAsia"/>
        </w:rPr>
        <w:t>第0582A章提報符合資格專業廠商製造本工程支承，並依設計圖說之支承設計載重表需求，繪製支承施工圖送經設計單位及主辦機關審查核定。</w:t>
      </w:r>
      <w:r w:rsidR="00831492" w:rsidRPr="00F27963">
        <w:rPr>
          <w:rFonts w:hint="eastAsia"/>
        </w:rPr>
        <w:t>且支承製造廠商應提具生產與本工程支承</w:t>
      </w:r>
      <w:r w:rsidR="00831492" w:rsidRPr="00F27963">
        <w:rPr>
          <w:rFonts w:hint="eastAsia"/>
          <w:u w:val="single"/>
        </w:rPr>
        <w:t>類似產品5年以上</w:t>
      </w:r>
      <w:r w:rsidR="00831492" w:rsidRPr="00F27963">
        <w:rPr>
          <w:rFonts w:hint="eastAsia"/>
        </w:rPr>
        <w:t>，且其產品</w:t>
      </w:r>
      <w:r w:rsidR="008274FE" w:rsidRPr="00F27963">
        <w:rPr>
          <w:rFonts w:hint="eastAsia"/>
        </w:rPr>
        <w:t>曾</w:t>
      </w:r>
      <w:r w:rsidR="00831492" w:rsidRPr="00F27963">
        <w:rPr>
          <w:rFonts w:hint="eastAsia"/>
          <w:u w:val="single"/>
        </w:rPr>
        <w:t>應用於兩個以上工程</w:t>
      </w:r>
      <w:r w:rsidR="00831492" w:rsidRPr="00F27963">
        <w:rPr>
          <w:rFonts w:hint="eastAsia"/>
        </w:rPr>
        <w:t>，成效良好。</w:t>
      </w:r>
      <w:proofErr w:type="gramStart"/>
      <w:r w:rsidRPr="00F27963">
        <w:rPr>
          <w:rFonts w:hint="eastAsia"/>
        </w:rPr>
        <w:t>惟</w:t>
      </w:r>
      <w:proofErr w:type="gramEnd"/>
      <w:r w:rsidR="008274FE" w:rsidRPr="00F27963">
        <w:rPr>
          <w:rFonts w:hint="eastAsia"/>
        </w:rPr>
        <w:t>：</w:t>
      </w:r>
    </w:p>
    <w:p w14:paraId="773BFDA3" w14:textId="0531CFDA" w:rsidR="008274FE" w:rsidRPr="00F27963" w:rsidRDefault="00F72AEA" w:rsidP="008E00BA">
      <w:pPr>
        <w:pStyle w:val="5"/>
      </w:pPr>
      <w:proofErr w:type="gramStart"/>
      <w:r w:rsidRPr="00F27963">
        <w:rPr>
          <w:rFonts w:hint="eastAsia"/>
        </w:rPr>
        <w:t>查據施工</w:t>
      </w:r>
      <w:proofErr w:type="gramEnd"/>
      <w:r w:rsidRPr="00F27963">
        <w:rPr>
          <w:rFonts w:hint="eastAsia"/>
        </w:rPr>
        <w:t>廠商所繪支承施工圖，</w:t>
      </w:r>
      <w:r w:rsidRPr="00F27963">
        <w:rPr>
          <w:rFonts w:hint="eastAsia"/>
          <w:u w:val="single"/>
        </w:rPr>
        <w:t>盤式支承的插銷與</w:t>
      </w:r>
      <w:proofErr w:type="gramStart"/>
      <w:r w:rsidRPr="00F27963">
        <w:rPr>
          <w:rFonts w:hint="eastAsia"/>
          <w:u w:val="single"/>
        </w:rPr>
        <w:t>調坡</w:t>
      </w:r>
      <w:proofErr w:type="gramEnd"/>
      <w:r w:rsidRPr="00F27963">
        <w:rPr>
          <w:rFonts w:hint="eastAsia"/>
          <w:u w:val="single"/>
        </w:rPr>
        <w:t>板結合尺寸僅5mm</w:t>
      </w:r>
      <w:r w:rsidRPr="00F27963">
        <w:rPr>
          <w:rFonts w:hint="eastAsia"/>
        </w:rPr>
        <w:t>，縱令</w:t>
      </w:r>
      <w:proofErr w:type="gramStart"/>
      <w:r w:rsidRPr="00F27963">
        <w:rPr>
          <w:rFonts w:hint="eastAsia"/>
        </w:rPr>
        <w:t>調坡板未</w:t>
      </w:r>
      <w:proofErr w:type="gramEnd"/>
      <w:r w:rsidRPr="00F27963">
        <w:rPr>
          <w:rFonts w:hint="eastAsia"/>
        </w:rPr>
        <w:t>銑穿，插銷上方無</w:t>
      </w:r>
      <w:r w:rsidR="00E81A98" w:rsidRPr="00F27963">
        <w:rPr>
          <w:rFonts w:hint="eastAsia"/>
        </w:rPr>
        <w:t>贅</w:t>
      </w:r>
      <w:r w:rsidRPr="00F27963">
        <w:rPr>
          <w:rFonts w:hint="eastAsia"/>
        </w:rPr>
        <w:t>餘空間，僅憑</w:t>
      </w:r>
      <w:r w:rsidRPr="00F27963">
        <w:rPr>
          <w:rFonts w:hint="eastAsia"/>
          <w:b/>
        </w:rPr>
        <w:t>140mmx5mm</w:t>
      </w:r>
      <w:proofErr w:type="gramStart"/>
      <w:r w:rsidRPr="00F27963">
        <w:rPr>
          <w:rFonts w:hint="eastAsia"/>
          <w:b/>
        </w:rPr>
        <w:t>的承</w:t>
      </w:r>
      <w:proofErr w:type="gramEnd"/>
      <w:r w:rsidRPr="00F27963">
        <w:rPr>
          <w:rFonts w:hint="eastAsia"/>
          <w:b/>
        </w:rPr>
        <w:t>壓(Bearing</w:t>
      </w:r>
      <w:r w:rsidR="002C12D2" w:rsidRPr="00F27963">
        <w:rPr>
          <w:rFonts w:hint="eastAsia"/>
          <w:b/>
        </w:rPr>
        <w:t>)</w:t>
      </w:r>
      <w:r w:rsidRPr="00F27963">
        <w:rPr>
          <w:rFonts w:hint="eastAsia"/>
          <w:b/>
        </w:rPr>
        <w:t>面積</w:t>
      </w:r>
      <w:r w:rsidRPr="00F27963">
        <w:rPr>
          <w:rFonts w:hint="eastAsia"/>
        </w:rPr>
        <w:t>傳遞上部結構動輒300餘噸的水平</w:t>
      </w:r>
      <w:r w:rsidR="007E3381" w:rsidRPr="00F27963">
        <w:rPr>
          <w:rFonts w:hint="eastAsia"/>
        </w:rPr>
        <w:t>地震</w:t>
      </w:r>
      <w:r w:rsidRPr="00F27963">
        <w:rPr>
          <w:rFonts w:hint="eastAsia"/>
        </w:rPr>
        <w:t>力，</w:t>
      </w:r>
      <w:r w:rsidR="00831492" w:rsidRPr="00F27963">
        <w:rPr>
          <w:rFonts w:hint="eastAsia"/>
        </w:rPr>
        <w:t>顯不成比例</w:t>
      </w:r>
      <w:r w:rsidRPr="00F27963">
        <w:rPr>
          <w:rFonts w:hint="eastAsia"/>
        </w:rPr>
        <w:t>。</w:t>
      </w:r>
      <w:r w:rsidR="00DB28C1" w:rsidRPr="00F27963">
        <w:rPr>
          <w:rFonts w:hint="eastAsia"/>
        </w:rPr>
        <w:t>第11次專家學者會議中，柯鎮洋委員就曾質疑</w:t>
      </w:r>
      <w:r w:rsidR="00DB28C1" w:rsidRPr="00F27963">
        <w:rPr>
          <w:rFonts w:hAnsi="標楷體" w:hint="eastAsia"/>
        </w:rPr>
        <w:t>「</w:t>
      </w:r>
      <w:r w:rsidR="00DB28C1" w:rsidRPr="00F27963">
        <w:rPr>
          <w:rFonts w:hint="eastAsia"/>
        </w:rPr>
        <w:t>盤式支承的插銷與</w:t>
      </w:r>
      <w:proofErr w:type="gramStart"/>
      <w:r w:rsidR="00DB28C1" w:rsidRPr="00F27963">
        <w:rPr>
          <w:rFonts w:hint="eastAsia"/>
        </w:rPr>
        <w:t>調坡板</w:t>
      </w:r>
      <w:proofErr w:type="gramEnd"/>
      <w:r w:rsidR="00DB28C1" w:rsidRPr="00F27963">
        <w:rPr>
          <w:rFonts w:hint="eastAsia"/>
        </w:rPr>
        <w:t>接觸尺寸僅5mm，</w:t>
      </w:r>
      <w:proofErr w:type="gramStart"/>
      <w:r w:rsidR="00DB28C1" w:rsidRPr="00F27963">
        <w:rPr>
          <w:rFonts w:hint="eastAsia"/>
          <w:b/>
          <w:u w:val="single"/>
        </w:rPr>
        <w:t>請檢算插</w:t>
      </w:r>
      <w:proofErr w:type="gramEnd"/>
      <w:r w:rsidR="00DB28C1" w:rsidRPr="00F27963">
        <w:rPr>
          <w:rFonts w:hint="eastAsia"/>
          <w:b/>
          <w:u w:val="single"/>
        </w:rPr>
        <w:t>銷5mm之承壓強度</w:t>
      </w:r>
      <w:r w:rsidR="00DB28C1" w:rsidRPr="00F27963">
        <w:rPr>
          <w:rFonts w:hAnsi="標楷體" w:hint="eastAsia"/>
        </w:rPr>
        <w:t>」。另柯委員亦質疑盤式支承拉</w:t>
      </w:r>
      <w:proofErr w:type="gramStart"/>
      <w:r w:rsidR="00DB28C1" w:rsidRPr="00F27963">
        <w:rPr>
          <w:rFonts w:hAnsi="標楷體" w:hint="eastAsia"/>
        </w:rPr>
        <w:t>拔板</w:t>
      </w:r>
      <w:r w:rsidR="00DB28C1" w:rsidRPr="00F27963">
        <w:rPr>
          <w:rFonts w:hAnsi="標楷體" w:hint="eastAsia"/>
        </w:rPr>
        <w:lastRenderedPageBreak/>
        <w:t>受</w:t>
      </w:r>
      <w:proofErr w:type="gramEnd"/>
      <w:r w:rsidR="00DB28C1" w:rsidRPr="00F27963">
        <w:rPr>
          <w:rFonts w:hAnsi="標楷體" w:hint="eastAsia"/>
        </w:rPr>
        <w:t>拉時引致</w:t>
      </w:r>
      <w:proofErr w:type="gramStart"/>
      <w:r w:rsidR="00DB28C1" w:rsidRPr="00F27963">
        <w:rPr>
          <w:rFonts w:hAnsi="標楷體" w:hint="eastAsia"/>
        </w:rPr>
        <w:t>的抗拉</w:t>
      </w:r>
      <w:proofErr w:type="gramEnd"/>
      <w:r w:rsidR="00DB28C1" w:rsidRPr="00F27963">
        <w:rPr>
          <w:rFonts w:hAnsi="標楷體" w:hint="eastAsia"/>
        </w:rPr>
        <w:t>拔螺栓拉力</w:t>
      </w:r>
      <w:r w:rsidR="00DB28C1" w:rsidRPr="00F27963">
        <w:rPr>
          <w:rFonts w:hAnsi="標楷體"/>
        </w:rPr>
        <w:t>，</w:t>
      </w:r>
      <w:proofErr w:type="gramStart"/>
      <w:r w:rsidR="00DB28C1" w:rsidRPr="00F27963">
        <w:rPr>
          <w:rFonts w:hAnsi="標楷體" w:hint="eastAsia"/>
        </w:rPr>
        <w:t>要求</w:t>
      </w:r>
      <w:r w:rsidR="00DB28C1" w:rsidRPr="00F27963">
        <w:rPr>
          <w:rFonts w:hAnsi="標楷體"/>
        </w:rPr>
        <w:t>檢算螺</w:t>
      </w:r>
      <w:proofErr w:type="gramEnd"/>
      <w:r w:rsidR="00DB28C1" w:rsidRPr="00F27963">
        <w:rPr>
          <w:rFonts w:hAnsi="標楷體"/>
        </w:rPr>
        <w:t>栓之剪-拉強度。</w:t>
      </w:r>
      <w:r w:rsidR="00DB28C1" w:rsidRPr="00F27963">
        <w:rPr>
          <w:rFonts w:hAnsi="標楷體" w:hint="eastAsia"/>
        </w:rPr>
        <w:t>施工單位竟回覆：「</w:t>
      </w:r>
      <w:proofErr w:type="gramStart"/>
      <w:r w:rsidR="00DB28C1" w:rsidRPr="00F27963">
        <w:rPr>
          <w:rFonts w:hAnsi="標楷體" w:hint="eastAsia"/>
        </w:rPr>
        <w:t>拉拔板螺栓</w:t>
      </w:r>
      <w:proofErr w:type="gramEnd"/>
      <w:r w:rsidR="00DB28C1" w:rsidRPr="00F27963">
        <w:rPr>
          <w:rFonts w:hAnsi="標楷體" w:hint="eastAsia"/>
        </w:rPr>
        <w:t>僅</w:t>
      </w:r>
      <w:proofErr w:type="gramStart"/>
      <w:r w:rsidR="00DB28C1" w:rsidRPr="00F27963">
        <w:rPr>
          <w:rFonts w:hAnsi="標楷體" w:hint="eastAsia"/>
        </w:rPr>
        <w:t>做拉拔板固</w:t>
      </w:r>
      <w:proofErr w:type="gramEnd"/>
      <w:r w:rsidR="00DB28C1" w:rsidRPr="00F27963">
        <w:rPr>
          <w:rFonts w:hAnsi="標楷體" w:hint="eastAsia"/>
        </w:rPr>
        <w:t>定使用，</w:t>
      </w:r>
      <w:r w:rsidR="00DB28C1" w:rsidRPr="00F27963">
        <w:rPr>
          <w:rFonts w:hAnsi="標楷體" w:hint="eastAsia"/>
          <w:b/>
          <w:u w:val="single"/>
        </w:rPr>
        <w:t>螺栓不受</w:t>
      </w:r>
      <w:proofErr w:type="gramStart"/>
      <w:r w:rsidR="00DB28C1" w:rsidRPr="00F27963">
        <w:rPr>
          <w:rFonts w:hAnsi="標楷體" w:hint="eastAsia"/>
          <w:b/>
          <w:u w:val="single"/>
        </w:rPr>
        <w:t>拉拔力</w:t>
      </w:r>
      <w:proofErr w:type="gramEnd"/>
      <w:r w:rsidR="00DB28C1" w:rsidRPr="00F27963">
        <w:rPr>
          <w:rFonts w:hAnsi="標楷體" w:hint="eastAsia"/>
          <w:b/>
          <w:u w:val="single"/>
        </w:rPr>
        <w:t>及水平力作用</w:t>
      </w:r>
      <w:r w:rsidR="00DB28C1" w:rsidRPr="00F27963">
        <w:rPr>
          <w:rFonts w:hAnsi="標楷體" w:hint="eastAsia"/>
        </w:rPr>
        <w:t>。」</w:t>
      </w:r>
      <w:bookmarkStart w:id="66" w:name="_Hlk192515927"/>
      <w:r w:rsidR="008E00BA" w:rsidRPr="00F27963">
        <w:rPr>
          <w:rFonts w:hAnsi="標楷體" w:hint="eastAsia"/>
        </w:rPr>
        <w:t>而據</w:t>
      </w:r>
      <w:proofErr w:type="gramStart"/>
      <w:r w:rsidR="008E00BA" w:rsidRPr="00F27963">
        <w:rPr>
          <w:rFonts w:hAnsi="標楷體" w:hint="eastAsia"/>
        </w:rPr>
        <w:t>臺</w:t>
      </w:r>
      <w:proofErr w:type="gramEnd"/>
      <w:r w:rsidR="008E00BA" w:rsidRPr="00F27963">
        <w:rPr>
          <w:rFonts w:hAnsi="標楷體" w:hint="eastAsia"/>
        </w:rPr>
        <w:t>北捷運局114年3月10日補充說明</w:t>
      </w:r>
      <w:proofErr w:type="gramStart"/>
      <w:r w:rsidR="008E00BA" w:rsidRPr="00F27963">
        <w:rPr>
          <w:rFonts w:hAnsi="標楷體" w:hint="eastAsia"/>
        </w:rPr>
        <w:t>資料略</w:t>
      </w:r>
      <w:proofErr w:type="gramEnd"/>
      <w:r w:rsidR="008E00BA" w:rsidRPr="00F27963">
        <w:rPr>
          <w:rFonts w:hAnsi="標楷體" w:hint="eastAsia"/>
        </w:rPr>
        <w:t>稱：「當支承上盤/下盤受水平力時，係</w:t>
      </w:r>
      <w:proofErr w:type="gramStart"/>
      <w:r w:rsidR="008E00BA" w:rsidRPr="00F27963">
        <w:rPr>
          <w:rFonts w:hAnsi="標楷體" w:hint="eastAsia"/>
        </w:rPr>
        <w:t>由抗剪</w:t>
      </w:r>
      <w:proofErr w:type="gramEnd"/>
      <w:r w:rsidR="008E00BA" w:rsidRPr="00F27963">
        <w:rPr>
          <w:rFonts w:hAnsi="標楷體" w:hint="eastAsia"/>
        </w:rPr>
        <w:t>主要構件『插銷』擠壓</w:t>
      </w:r>
      <w:proofErr w:type="gramStart"/>
      <w:r w:rsidR="008E00BA" w:rsidRPr="00F27963">
        <w:rPr>
          <w:rFonts w:hAnsi="標楷體" w:hint="eastAsia"/>
        </w:rPr>
        <w:t>調坡</w:t>
      </w:r>
      <w:proofErr w:type="gramEnd"/>
      <w:r w:rsidR="008E00BA" w:rsidRPr="00F27963">
        <w:rPr>
          <w:rFonts w:hAnsi="標楷體" w:hint="eastAsia"/>
        </w:rPr>
        <w:t>板(5mm)+支承上盤(19mm)來傳遞剪力，</w:t>
      </w:r>
      <w:proofErr w:type="gramStart"/>
      <w:r w:rsidR="008E00BA" w:rsidRPr="00F27963">
        <w:rPr>
          <w:rFonts w:hAnsi="標楷體" w:hint="eastAsia"/>
        </w:rPr>
        <w:t>承壓面</w:t>
      </w:r>
      <w:proofErr w:type="gramEnd"/>
      <w:r w:rsidR="008E00BA" w:rsidRPr="00F27963">
        <w:rPr>
          <w:rFonts w:hAnsi="標楷體" w:hint="eastAsia"/>
        </w:rPr>
        <w:t>積為140mmx24mm，</w:t>
      </w:r>
      <w:r w:rsidR="008E00BA" w:rsidRPr="00F27963">
        <w:rPr>
          <w:rFonts w:hAnsi="標楷體" w:hint="eastAsia"/>
          <w:u w:val="single"/>
        </w:rPr>
        <w:t>其</w:t>
      </w:r>
      <w:proofErr w:type="gramStart"/>
      <w:r w:rsidR="008E00BA" w:rsidRPr="00F27963">
        <w:rPr>
          <w:rFonts w:hAnsi="標楷體" w:hint="eastAsia"/>
          <w:u w:val="single"/>
        </w:rPr>
        <w:t>母材</w:t>
      </w:r>
      <w:proofErr w:type="gramEnd"/>
      <w:r w:rsidR="008E00BA" w:rsidRPr="00F27963">
        <w:rPr>
          <w:rFonts w:hAnsi="標楷體" w:hint="eastAsia"/>
          <w:u w:val="single"/>
        </w:rPr>
        <w:t>承壓強度足夠，故由插銷之剪力破壞控制</w:t>
      </w:r>
      <w:r w:rsidR="008E00BA" w:rsidRPr="00F27963">
        <w:rPr>
          <w:rFonts w:hAnsi="標楷體" w:hint="eastAsia"/>
        </w:rPr>
        <w:t>。」</w:t>
      </w:r>
      <w:proofErr w:type="gramStart"/>
      <w:r w:rsidR="008E00BA" w:rsidRPr="00F27963">
        <w:rPr>
          <w:rFonts w:hAnsi="標楷體" w:hint="eastAsia"/>
        </w:rPr>
        <w:t>惟所稱</w:t>
      </w:r>
      <w:proofErr w:type="gramEnd"/>
      <w:r w:rsidR="008E00BA" w:rsidRPr="00F27963">
        <w:rPr>
          <w:rFonts w:hAnsi="標楷體" w:hint="eastAsia"/>
        </w:rPr>
        <w:t>「</w:t>
      </w:r>
      <w:proofErr w:type="gramStart"/>
      <w:r w:rsidR="008E00BA" w:rsidRPr="00F27963">
        <w:rPr>
          <w:rFonts w:hAnsi="標楷體" w:hint="eastAsia"/>
        </w:rPr>
        <w:t>母材</w:t>
      </w:r>
      <w:proofErr w:type="gramEnd"/>
      <w:r w:rsidR="008E00BA" w:rsidRPr="00F27963">
        <w:rPr>
          <w:rFonts w:hAnsi="標楷體" w:hint="eastAsia"/>
        </w:rPr>
        <w:t>承壓強度足夠」，並無相關計算；</w:t>
      </w:r>
      <w:r w:rsidRPr="00F27963">
        <w:rPr>
          <w:rFonts w:hAnsi="標楷體" w:hint="eastAsia"/>
        </w:rPr>
        <w:t>施工廠商</w:t>
      </w:r>
      <w:r w:rsidR="008E00BA" w:rsidRPr="00F27963">
        <w:rPr>
          <w:rFonts w:hAnsi="標楷體" w:hint="eastAsia"/>
        </w:rPr>
        <w:t>提送</w:t>
      </w:r>
      <w:r w:rsidRPr="00F27963">
        <w:rPr>
          <w:rFonts w:hAnsi="標楷體" w:hint="eastAsia"/>
        </w:rPr>
        <w:t>支承施工圖</w:t>
      </w:r>
      <w:r w:rsidR="008E00BA" w:rsidRPr="00F27963">
        <w:rPr>
          <w:rFonts w:hAnsi="標楷體" w:hint="eastAsia"/>
        </w:rPr>
        <w:t>時，設計單位是否曾驗算其正確性，令人質疑。</w:t>
      </w:r>
      <w:bookmarkEnd w:id="66"/>
    </w:p>
    <w:p w14:paraId="34359D49" w14:textId="5648758B" w:rsidR="002938D8" w:rsidRPr="00F27963" w:rsidRDefault="00A664CA" w:rsidP="00A37DAB">
      <w:pPr>
        <w:pStyle w:val="5"/>
      </w:pPr>
      <w:proofErr w:type="gramStart"/>
      <w:r w:rsidRPr="00F27963">
        <w:rPr>
          <w:rFonts w:hint="eastAsia"/>
        </w:rPr>
        <w:t>查</w:t>
      </w:r>
      <w:r w:rsidR="005E532B" w:rsidRPr="00F27963">
        <w:rPr>
          <w:rFonts w:hint="eastAsia"/>
        </w:rPr>
        <w:t>據</w:t>
      </w:r>
      <w:r w:rsidRPr="00F27963">
        <w:rPr>
          <w:rFonts w:hint="eastAsia"/>
        </w:rPr>
        <w:t>施工</w:t>
      </w:r>
      <w:proofErr w:type="gramEnd"/>
      <w:r w:rsidRPr="00F27963">
        <w:rPr>
          <w:rFonts w:hint="eastAsia"/>
        </w:rPr>
        <w:t>單位所提</w:t>
      </w:r>
      <w:r w:rsidRPr="00F27963">
        <w:rPr>
          <w:rFonts w:hAnsi="標楷體" w:hint="eastAsia"/>
        </w:rPr>
        <w:t>「</w:t>
      </w:r>
      <w:r w:rsidRPr="00F27963">
        <w:rPr>
          <w:rFonts w:hint="eastAsia"/>
        </w:rPr>
        <w:t>CF650區段標Y8至Y14盤式支承施工圖之</w:t>
      </w:r>
      <w:bookmarkStart w:id="67" w:name="_Hlk191886961"/>
      <w:r w:rsidRPr="00F27963">
        <w:rPr>
          <w:rFonts w:hint="eastAsia"/>
        </w:rPr>
        <w:t>盤式支承詳圖</w:t>
      </w:r>
      <w:bookmarkEnd w:id="67"/>
      <w:r w:rsidR="005E532B" w:rsidRPr="00F27963">
        <w:rPr>
          <w:rFonts w:hAnsi="標楷體" w:hint="eastAsia"/>
        </w:rPr>
        <w:t>」可知插銷材質為</w:t>
      </w:r>
      <w:r w:rsidR="005E532B" w:rsidRPr="00F27963">
        <w:rPr>
          <w:rFonts w:hAnsi="標楷體" w:hint="eastAsia"/>
          <w:spacing w:val="-5"/>
          <w:kern w:val="0"/>
        </w:rPr>
        <w:t>A</w:t>
      </w:r>
      <w:r w:rsidR="005E532B" w:rsidRPr="00F27963">
        <w:rPr>
          <w:rFonts w:hAnsi="標楷體"/>
          <w:spacing w:val="-5"/>
          <w:kern w:val="0"/>
        </w:rPr>
        <w:t>709 Gr50</w:t>
      </w:r>
      <w:r w:rsidR="005E532B" w:rsidRPr="00F27963">
        <w:rPr>
          <w:rFonts w:hint="eastAsia"/>
          <w:spacing w:val="-5"/>
          <w:kern w:val="0"/>
        </w:rPr>
        <w:t>，惟其尺寸大小不一，依圖說左下角註1標示，</w:t>
      </w:r>
      <w:proofErr w:type="gramStart"/>
      <w:r w:rsidR="005E532B" w:rsidRPr="00F27963">
        <w:rPr>
          <w:spacing w:val="-5"/>
          <w:kern w:val="0"/>
        </w:rPr>
        <w:t>高</w:t>
      </w:r>
      <w:r w:rsidR="005E532B" w:rsidRPr="00F27963">
        <w:rPr>
          <w:rFonts w:hint="eastAsia"/>
          <w:spacing w:val="-5"/>
          <w:kern w:val="0"/>
        </w:rPr>
        <w:t>度均</w:t>
      </w:r>
      <w:proofErr w:type="gramEnd"/>
      <w:r w:rsidR="005E532B" w:rsidRPr="00F27963">
        <w:rPr>
          <w:rFonts w:hint="eastAsia"/>
          <w:spacing w:val="-5"/>
          <w:kern w:val="0"/>
        </w:rPr>
        <w:t>為40</w:t>
      </w:r>
      <w:r w:rsidR="005E532B" w:rsidRPr="00F27963">
        <w:rPr>
          <w:spacing w:val="-5"/>
          <w:kern w:val="0"/>
        </w:rPr>
        <w:t>mm</w:t>
      </w:r>
      <w:r w:rsidR="005E532B" w:rsidRPr="00F27963">
        <w:rPr>
          <w:rFonts w:hint="eastAsia"/>
          <w:spacing w:val="-5"/>
          <w:kern w:val="0"/>
        </w:rPr>
        <w:t>，直徑則有120</w:t>
      </w:r>
      <w:r w:rsidR="005E532B" w:rsidRPr="00F27963">
        <w:rPr>
          <w:spacing w:val="-5"/>
          <w:kern w:val="0"/>
        </w:rPr>
        <w:t>mm</w:t>
      </w:r>
      <w:r w:rsidR="005E532B" w:rsidRPr="00F27963">
        <w:rPr>
          <w:rFonts w:hAnsi="標楷體" w:hint="eastAsia"/>
          <w:spacing w:val="-5"/>
          <w:kern w:val="0"/>
        </w:rPr>
        <w:t>、</w:t>
      </w:r>
      <w:r w:rsidR="005E532B" w:rsidRPr="00F27963">
        <w:rPr>
          <w:rFonts w:hint="eastAsia"/>
          <w:spacing w:val="-5"/>
          <w:kern w:val="0"/>
        </w:rPr>
        <w:t>140</w:t>
      </w:r>
      <w:r w:rsidR="005E532B" w:rsidRPr="00F27963">
        <w:rPr>
          <w:spacing w:val="-5"/>
          <w:kern w:val="0"/>
        </w:rPr>
        <w:t>mm</w:t>
      </w:r>
      <w:r w:rsidR="005E532B" w:rsidRPr="00F27963">
        <w:rPr>
          <w:rFonts w:hint="eastAsia"/>
          <w:spacing w:val="-5"/>
          <w:kern w:val="0"/>
        </w:rPr>
        <w:t>、150</w:t>
      </w:r>
      <w:r w:rsidR="005E532B" w:rsidRPr="00F27963">
        <w:rPr>
          <w:spacing w:val="-5"/>
          <w:kern w:val="0"/>
        </w:rPr>
        <w:t>mm</w:t>
      </w:r>
      <w:r w:rsidR="005E532B" w:rsidRPr="00F27963">
        <w:rPr>
          <w:rFonts w:hAnsi="標楷體" w:hint="eastAsia"/>
          <w:spacing w:val="-5"/>
          <w:kern w:val="0"/>
        </w:rPr>
        <w:t>、</w:t>
      </w:r>
      <w:r w:rsidR="005E532B" w:rsidRPr="00F27963">
        <w:rPr>
          <w:rFonts w:hint="eastAsia"/>
          <w:spacing w:val="-5"/>
          <w:kern w:val="0"/>
        </w:rPr>
        <w:t>160</w:t>
      </w:r>
      <w:r w:rsidR="005E532B" w:rsidRPr="00F27963">
        <w:rPr>
          <w:spacing w:val="-5"/>
          <w:kern w:val="0"/>
        </w:rPr>
        <w:t>mm</w:t>
      </w:r>
      <w:r w:rsidR="005E532B" w:rsidRPr="00F27963">
        <w:rPr>
          <w:rFonts w:hAnsi="標楷體" w:hint="eastAsia"/>
          <w:spacing w:val="-5"/>
          <w:kern w:val="0"/>
        </w:rPr>
        <w:t>、2</w:t>
      </w:r>
      <w:r w:rsidR="005E532B" w:rsidRPr="00F27963">
        <w:rPr>
          <w:rFonts w:hAnsi="標楷體"/>
          <w:spacing w:val="-5"/>
          <w:kern w:val="0"/>
        </w:rPr>
        <w:t>00mm</w:t>
      </w:r>
      <w:r w:rsidR="005E532B" w:rsidRPr="00F27963">
        <w:rPr>
          <w:rFonts w:hAnsi="標楷體" w:hint="eastAsia"/>
          <w:spacing w:val="-5"/>
          <w:kern w:val="0"/>
        </w:rPr>
        <w:t>、2</w:t>
      </w:r>
      <w:r w:rsidR="005E532B" w:rsidRPr="00F27963">
        <w:rPr>
          <w:rFonts w:hAnsi="標楷體"/>
          <w:spacing w:val="-5"/>
          <w:kern w:val="0"/>
        </w:rPr>
        <w:t>10mm</w:t>
      </w:r>
      <w:r w:rsidR="005E532B" w:rsidRPr="00F27963">
        <w:rPr>
          <w:rFonts w:hAnsi="標楷體" w:hint="eastAsia"/>
          <w:spacing w:val="-5"/>
          <w:kern w:val="0"/>
        </w:rPr>
        <w:t>、</w:t>
      </w:r>
      <w:r w:rsidR="005E532B" w:rsidRPr="00F27963">
        <w:rPr>
          <w:rFonts w:hint="eastAsia"/>
          <w:spacing w:val="-5"/>
          <w:kern w:val="0"/>
        </w:rPr>
        <w:t>220</w:t>
      </w:r>
      <w:r w:rsidR="005E532B" w:rsidRPr="00F27963">
        <w:rPr>
          <w:spacing w:val="-5"/>
          <w:kern w:val="0"/>
        </w:rPr>
        <w:t>mm</w:t>
      </w:r>
      <w:r w:rsidR="005E532B" w:rsidRPr="00F27963">
        <w:rPr>
          <w:rFonts w:hAnsi="標楷體" w:hint="eastAsia"/>
          <w:spacing w:val="-5"/>
          <w:kern w:val="0"/>
        </w:rPr>
        <w:t>、</w:t>
      </w:r>
      <w:r w:rsidR="005E532B" w:rsidRPr="00F27963">
        <w:rPr>
          <w:spacing w:val="-5"/>
          <w:kern w:val="0"/>
        </w:rPr>
        <w:t>280mm</w:t>
      </w:r>
      <w:proofErr w:type="gramStart"/>
      <w:r w:rsidR="005E532B" w:rsidRPr="00F27963">
        <w:rPr>
          <w:rFonts w:hint="eastAsia"/>
          <w:spacing w:val="-5"/>
          <w:kern w:val="0"/>
        </w:rPr>
        <w:t>多種，然</w:t>
      </w:r>
      <w:proofErr w:type="gramEnd"/>
      <w:r w:rsidR="005E532B" w:rsidRPr="00F27963">
        <w:rPr>
          <w:rFonts w:hint="eastAsia"/>
          <w:spacing w:val="-5"/>
          <w:kern w:val="0"/>
        </w:rPr>
        <w:t>而圖說中表列的插銷尺寸</w:t>
      </w:r>
      <w:r w:rsidR="00546745" w:rsidRPr="00F27963">
        <w:rPr>
          <w:rFonts w:hint="eastAsia"/>
          <w:spacing w:val="-5"/>
          <w:kern w:val="0"/>
        </w:rPr>
        <w:t>卻與左下角註1不同，</w:t>
      </w:r>
      <w:proofErr w:type="gramStart"/>
      <w:r w:rsidR="00546745" w:rsidRPr="00F27963">
        <w:rPr>
          <w:rFonts w:hint="eastAsia"/>
          <w:spacing w:val="-5"/>
          <w:kern w:val="0"/>
        </w:rPr>
        <w:t>直徑均</w:t>
      </w:r>
      <w:proofErr w:type="gramEnd"/>
      <w:r w:rsidR="00546745" w:rsidRPr="00F27963">
        <w:rPr>
          <w:rFonts w:hint="eastAsia"/>
          <w:spacing w:val="-5"/>
          <w:kern w:val="0"/>
        </w:rPr>
        <w:t>為100mm，而高度有15</w:t>
      </w:r>
      <w:r w:rsidR="00546745" w:rsidRPr="00F27963">
        <w:rPr>
          <w:spacing w:val="-5"/>
          <w:kern w:val="0"/>
        </w:rPr>
        <w:t>mm</w:t>
      </w:r>
      <w:r w:rsidR="00546745" w:rsidRPr="00F27963">
        <w:rPr>
          <w:rFonts w:hAnsi="標楷體" w:hint="eastAsia"/>
          <w:spacing w:val="-5"/>
          <w:kern w:val="0"/>
        </w:rPr>
        <w:t>、</w:t>
      </w:r>
      <w:r w:rsidR="00546745" w:rsidRPr="00F27963">
        <w:rPr>
          <w:spacing w:val="-5"/>
          <w:kern w:val="0"/>
        </w:rPr>
        <w:t>20</w:t>
      </w:r>
      <w:r w:rsidR="00546745" w:rsidRPr="00F27963">
        <w:rPr>
          <w:rFonts w:hint="eastAsia"/>
          <w:spacing w:val="-5"/>
          <w:kern w:val="0"/>
        </w:rPr>
        <w:t>m</w:t>
      </w:r>
      <w:r w:rsidR="00546745" w:rsidRPr="00F27963">
        <w:rPr>
          <w:spacing w:val="-5"/>
          <w:kern w:val="0"/>
        </w:rPr>
        <w:t>m</w:t>
      </w:r>
      <w:r w:rsidR="00546745" w:rsidRPr="00F27963">
        <w:rPr>
          <w:rFonts w:hAnsi="標楷體" w:hint="eastAsia"/>
          <w:spacing w:val="-5"/>
          <w:kern w:val="0"/>
        </w:rPr>
        <w:t>、</w:t>
      </w:r>
      <w:r w:rsidR="00546745" w:rsidRPr="00F27963">
        <w:rPr>
          <w:rFonts w:hint="eastAsia"/>
          <w:spacing w:val="-5"/>
          <w:kern w:val="0"/>
        </w:rPr>
        <w:t>2</w:t>
      </w:r>
      <w:r w:rsidR="00546745" w:rsidRPr="00F27963">
        <w:rPr>
          <w:spacing w:val="-5"/>
          <w:kern w:val="0"/>
        </w:rPr>
        <w:t>5mm</w:t>
      </w:r>
      <w:proofErr w:type="gramStart"/>
      <w:r w:rsidR="00546745" w:rsidRPr="00F27963">
        <w:rPr>
          <w:rFonts w:hint="eastAsia"/>
          <w:spacing w:val="-5"/>
          <w:kern w:val="0"/>
        </w:rPr>
        <w:t>多種</w:t>
      </w:r>
      <w:proofErr w:type="gramEnd"/>
      <w:r w:rsidR="005E532B" w:rsidRPr="00F27963">
        <w:rPr>
          <w:rFonts w:hint="eastAsia"/>
          <w:spacing w:val="-5"/>
          <w:kern w:val="0"/>
        </w:rPr>
        <w:t>，</w:t>
      </w:r>
      <w:r w:rsidR="00546745" w:rsidRPr="00F27963">
        <w:rPr>
          <w:rFonts w:hint="eastAsia"/>
          <w:spacing w:val="-5"/>
          <w:kern w:val="0"/>
        </w:rPr>
        <w:t>且前述二者之</w:t>
      </w:r>
      <w:r w:rsidR="001D57A3" w:rsidRPr="00F27963">
        <w:rPr>
          <w:rFonts w:hint="eastAsia"/>
          <w:spacing w:val="-5"/>
          <w:kern w:val="0"/>
        </w:rPr>
        <w:t>多種</w:t>
      </w:r>
      <w:r w:rsidR="00546745" w:rsidRPr="00F27963">
        <w:rPr>
          <w:rFonts w:hint="eastAsia"/>
          <w:spacing w:val="-5"/>
          <w:kern w:val="0"/>
        </w:rPr>
        <w:t>組合尺寸，又與現場發生災損之插銷尺寸不</w:t>
      </w:r>
      <w:r w:rsidR="001D57A3" w:rsidRPr="00F27963">
        <w:rPr>
          <w:rFonts w:hint="eastAsia"/>
          <w:spacing w:val="-5"/>
          <w:kern w:val="0"/>
        </w:rPr>
        <w:t>符</w:t>
      </w:r>
      <w:r w:rsidR="00546745" w:rsidRPr="00F27963">
        <w:rPr>
          <w:rFonts w:hint="eastAsia"/>
          <w:spacing w:val="-5"/>
          <w:kern w:val="0"/>
        </w:rPr>
        <w:t>，究何為是，令人費解。且該盤式支承詳圖</w:t>
      </w:r>
      <w:r w:rsidR="00267A38" w:rsidRPr="00F27963">
        <w:rPr>
          <w:rFonts w:hint="eastAsia"/>
          <w:spacing w:val="-5"/>
          <w:kern w:val="0"/>
        </w:rPr>
        <w:t>上</w:t>
      </w:r>
      <w:r w:rsidR="00546745" w:rsidRPr="00F27963">
        <w:rPr>
          <w:rFonts w:hint="eastAsia"/>
          <w:spacing w:val="-5"/>
          <w:kern w:val="0"/>
        </w:rPr>
        <w:t>僅有</w:t>
      </w:r>
      <w:proofErr w:type="gramStart"/>
      <w:r w:rsidR="00546745" w:rsidRPr="00F27963">
        <w:rPr>
          <w:rFonts w:hint="eastAsia"/>
          <w:spacing w:val="-5"/>
          <w:kern w:val="0"/>
        </w:rPr>
        <w:t>臺</w:t>
      </w:r>
      <w:proofErr w:type="gramEnd"/>
      <w:r w:rsidR="00546745" w:rsidRPr="00F27963">
        <w:rPr>
          <w:rFonts w:hint="eastAsia"/>
          <w:spacing w:val="-5"/>
          <w:kern w:val="0"/>
        </w:rPr>
        <w:t>北捷運局東區工程處土木第三工務所承辦人蓋章，</w:t>
      </w:r>
      <w:r w:rsidR="00546745" w:rsidRPr="00F27963">
        <w:rPr>
          <w:rFonts w:hint="eastAsia"/>
          <w:spacing w:val="-5"/>
          <w:kern w:val="0"/>
          <w:u w:val="single"/>
        </w:rPr>
        <w:t>勾選</w:t>
      </w:r>
      <w:r w:rsidR="00546745" w:rsidRPr="00F27963">
        <w:rPr>
          <w:rFonts w:hAnsi="標楷體" w:hint="eastAsia"/>
          <w:spacing w:val="-5"/>
          <w:kern w:val="0"/>
          <w:u w:val="single"/>
        </w:rPr>
        <w:t>「工作可進行</w:t>
      </w:r>
      <w:r w:rsidR="00546745" w:rsidRPr="00F27963">
        <w:rPr>
          <w:rFonts w:hAnsi="標楷體" w:hint="eastAsia"/>
          <w:spacing w:val="-5"/>
          <w:kern w:val="0"/>
        </w:rPr>
        <w:t>」，並</w:t>
      </w:r>
      <w:r w:rsidR="00546745" w:rsidRPr="00F27963">
        <w:rPr>
          <w:rFonts w:hint="eastAsia"/>
          <w:spacing w:val="-5"/>
          <w:kern w:val="0"/>
        </w:rPr>
        <w:t>於東區工程處</w:t>
      </w:r>
      <w:proofErr w:type="gramStart"/>
      <w:r w:rsidR="00546745" w:rsidRPr="00F27963">
        <w:rPr>
          <w:rFonts w:hint="eastAsia"/>
          <w:spacing w:val="-5"/>
          <w:kern w:val="0"/>
        </w:rPr>
        <w:t>工程審驗申</w:t>
      </w:r>
      <w:proofErr w:type="gramEnd"/>
      <w:r w:rsidR="00546745" w:rsidRPr="00F27963">
        <w:rPr>
          <w:rFonts w:hint="eastAsia"/>
          <w:spacing w:val="-5"/>
          <w:kern w:val="0"/>
        </w:rPr>
        <w:t>請單上註記：「…</w:t>
      </w:r>
      <w:proofErr w:type="gramStart"/>
      <w:r w:rsidR="00546745" w:rsidRPr="00F27963">
        <w:rPr>
          <w:rFonts w:hint="eastAsia"/>
          <w:spacing w:val="-5"/>
          <w:kern w:val="0"/>
        </w:rPr>
        <w:t>…</w:t>
      </w:r>
      <w:proofErr w:type="gramEnd"/>
      <w:r w:rsidR="00546745" w:rsidRPr="00F27963">
        <w:rPr>
          <w:rFonts w:hint="eastAsia"/>
          <w:spacing w:val="-5"/>
          <w:kern w:val="0"/>
        </w:rPr>
        <w:t>DDC已無進一步意見，</w:t>
      </w:r>
      <w:proofErr w:type="gramStart"/>
      <w:r w:rsidR="00546745" w:rsidRPr="00F27963">
        <w:rPr>
          <w:rFonts w:hint="eastAsia"/>
          <w:spacing w:val="-5"/>
          <w:kern w:val="0"/>
        </w:rPr>
        <w:t>請據</w:t>
      </w:r>
      <w:proofErr w:type="gramEnd"/>
      <w:r w:rsidR="00546745" w:rsidRPr="00F27963">
        <w:rPr>
          <w:rFonts w:hint="eastAsia"/>
          <w:spacing w:val="-5"/>
          <w:kern w:val="0"/>
        </w:rPr>
        <w:t>以施工。…</w:t>
      </w:r>
      <w:proofErr w:type="gramStart"/>
      <w:r w:rsidR="00546745" w:rsidRPr="00F27963">
        <w:rPr>
          <w:rFonts w:hint="eastAsia"/>
          <w:spacing w:val="-5"/>
          <w:kern w:val="0"/>
        </w:rPr>
        <w:t>…</w:t>
      </w:r>
      <w:proofErr w:type="gramEnd"/>
      <w:r w:rsidR="00546745" w:rsidRPr="00F27963">
        <w:rPr>
          <w:rFonts w:hint="eastAsia"/>
          <w:spacing w:val="-5"/>
          <w:kern w:val="0"/>
        </w:rPr>
        <w:t>」</w:t>
      </w:r>
      <w:r w:rsidR="00546745" w:rsidRPr="00F27963">
        <w:rPr>
          <w:rFonts w:hint="eastAsia"/>
          <w:spacing w:val="-5"/>
          <w:kern w:val="0"/>
          <w:u w:val="single"/>
        </w:rPr>
        <w:t>結果欄位勾選「准於備查</w:t>
      </w:r>
      <w:r w:rsidR="00546745" w:rsidRPr="00F27963">
        <w:rPr>
          <w:rFonts w:hint="eastAsia"/>
          <w:spacing w:val="-5"/>
          <w:kern w:val="0"/>
        </w:rPr>
        <w:t>」，</w:t>
      </w:r>
      <w:proofErr w:type="gramStart"/>
      <w:r w:rsidR="00546745" w:rsidRPr="00F27963">
        <w:rPr>
          <w:rFonts w:hAnsi="標楷體" w:hint="eastAsia"/>
          <w:spacing w:val="-5"/>
          <w:kern w:val="0"/>
          <w:u w:val="single"/>
        </w:rPr>
        <w:t>負責審驗</w:t>
      </w:r>
      <w:proofErr w:type="gramEnd"/>
      <w:r w:rsidR="00546745" w:rsidRPr="00F27963">
        <w:rPr>
          <w:rFonts w:hAnsi="標楷體" w:hint="eastAsia"/>
          <w:spacing w:val="-5"/>
          <w:kern w:val="0"/>
          <w:u w:val="single"/>
        </w:rPr>
        <w:t>的設計單位以及負責核定的工程主辦機關臺北捷運</w:t>
      </w:r>
      <w:proofErr w:type="gramStart"/>
      <w:r w:rsidR="00546745" w:rsidRPr="00F27963">
        <w:rPr>
          <w:rFonts w:hAnsi="標楷體" w:hint="eastAsia"/>
          <w:spacing w:val="-5"/>
          <w:kern w:val="0"/>
          <w:u w:val="single"/>
        </w:rPr>
        <w:t>局均未</w:t>
      </w:r>
      <w:proofErr w:type="gramEnd"/>
      <w:r w:rsidR="00546745" w:rsidRPr="00F27963">
        <w:rPr>
          <w:rFonts w:hAnsi="標楷體" w:hint="eastAsia"/>
          <w:spacing w:val="-5"/>
          <w:kern w:val="0"/>
          <w:u w:val="single"/>
        </w:rPr>
        <w:t>於盤式支承詳圖上簽名</w:t>
      </w:r>
      <w:r w:rsidR="00267A38" w:rsidRPr="00F27963">
        <w:rPr>
          <w:rFonts w:hAnsi="標楷體" w:hint="eastAsia"/>
          <w:spacing w:val="-5"/>
          <w:kern w:val="0"/>
          <w:u w:val="single"/>
        </w:rPr>
        <w:t>，</w:t>
      </w:r>
      <w:r w:rsidR="002938D8" w:rsidRPr="00F27963">
        <w:rPr>
          <w:rFonts w:hint="eastAsia"/>
          <w:spacing w:val="-5"/>
          <w:kern w:val="0"/>
          <w:u w:val="single"/>
        </w:rPr>
        <w:t>顯未</w:t>
      </w:r>
      <w:r w:rsidR="00267A38" w:rsidRPr="00F27963">
        <w:rPr>
          <w:rFonts w:hint="eastAsia"/>
          <w:spacing w:val="-5"/>
          <w:kern w:val="0"/>
          <w:u w:val="single"/>
        </w:rPr>
        <w:t>依契約施工</w:t>
      </w:r>
      <w:r w:rsidR="00F05BB2" w:rsidRPr="00F27963">
        <w:rPr>
          <w:rFonts w:hint="eastAsia"/>
          <w:spacing w:val="-5"/>
          <w:kern w:val="0"/>
          <w:u w:val="single"/>
        </w:rPr>
        <w:t>綱要規範</w:t>
      </w:r>
      <w:r w:rsidR="00267A38" w:rsidRPr="00F27963">
        <w:rPr>
          <w:rFonts w:hint="eastAsia"/>
          <w:spacing w:val="-5"/>
          <w:kern w:val="0"/>
          <w:u w:val="single"/>
        </w:rPr>
        <w:t>第0582A章</w:t>
      </w:r>
      <w:proofErr w:type="gramStart"/>
      <w:r w:rsidR="002938D8" w:rsidRPr="00F27963">
        <w:rPr>
          <w:rFonts w:hint="eastAsia"/>
          <w:spacing w:val="-5"/>
          <w:kern w:val="0"/>
          <w:u w:val="single"/>
        </w:rPr>
        <w:t>落實審驗</w:t>
      </w:r>
      <w:proofErr w:type="gramEnd"/>
      <w:r w:rsidR="00267A38" w:rsidRPr="00F27963">
        <w:rPr>
          <w:rFonts w:hint="eastAsia"/>
          <w:spacing w:val="-5"/>
          <w:kern w:val="0"/>
          <w:u w:val="single"/>
        </w:rPr>
        <w:t>及核定</w:t>
      </w:r>
      <w:r w:rsidR="002938D8" w:rsidRPr="00F27963">
        <w:rPr>
          <w:rFonts w:hint="eastAsia"/>
          <w:spacing w:val="-5"/>
          <w:kern w:val="0"/>
        </w:rPr>
        <w:t>。</w:t>
      </w:r>
    </w:p>
    <w:p w14:paraId="0E17A835" w14:textId="1E494B6A" w:rsidR="00AF6A88" w:rsidRPr="00F27963" w:rsidRDefault="00AF6A88" w:rsidP="00AF6A88">
      <w:pPr>
        <w:pStyle w:val="4"/>
      </w:pPr>
      <w:r w:rsidRPr="00F27963">
        <w:rPr>
          <w:rFonts w:hint="eastAsia"/>
        </w:rPr>
        <w:t>依結構學會分析報告</w:t>
      </w:r>
      <w:r w:rsidR="00F87E38" w:rsidRPr="00F27963">
        <w:rPr>
          <w:rFonts w:hAnsi="標楷體" w:hint="eastAsia"/>
        </w:rPr>
        <w:t>「</w:t>
      </w:r>
      <w:r w:rsidR="00F87E38" w:rsidRPr="00F27963">
        <w:rPr>
          <w:rFonts w:hint="eastAsia"/>
        </w:rPr>
        <w:t>設計檢討</w:t>
      </w:r>
      <w:r w:rsidR="00F87E38" w:rsidRPr="00F27963">
        <w:rPr>
          <w:rFonts w:hAnsi="標楷體" w:hint="eastAsia"/>
        </w:rPr>
        <w:t>」</w:t>
      </w:r>
      <w:r w:rsidR="00F87E38" w:rsidRPr="00F27963">
        <w:rPr>
          <w:rFonts w:hint="eastAsia"/>
        </w:rPr>
        <w:t>專章</w:t>
      </w:r>
      <w:r w:rsidRPr="00F27963">
        <w:rPr>
          <w:rFonts w:hint="eastAsia"/>
        </w:rPr>
        <w:t>，</w:t>
      </w:r>
      <w:r w:rsidR="00F87E38" w:rsidRPr="00F27963">
        <w:rPr>
          <w:rFonts w:hint="eastAsia"/>
        </w:rPr>
        <w:t>該</w:t>
      </w:r>
      <w:r w:rsidR="00F87E38" w:rsidRPr="00F27963">
        <w:t>學會</w:t>
      </w:r>
      <w:r w:rsidR="00F87E38" w:rsidRPr="00F27963">
        <w:rPr>
          <w:rFonts w:hint="eastAsia"/>
        </w:rPr>
        <w:t>於</w:t>
      </w:r>
      <w:r w:rsidR="00F87E38" w:rsidRPr="00F27963">
        <w:t>檢視設計單位提供之文件時，發現</w:t>
      </w:r>
      <w:r w:rsidR="00F87E38" w:rsidRPr="00F27963">
        <w:rPr>
          <w:rFonts w:hint="eastAsia"/>
        </w:rPr>
        <w:t>「環狀線計</w:t>
      </w:r>
      <w:r w:rsidR="00F87E38" w:rsidRPr="00F27963">
        <w:rPr>
          <w:rFonts w:hint="eastAsia"/>
        </w:rPr>
        <w:lastRenderedPageBreak/>
        <w:t>畫第1階段契約標號DF112之CF651B華中</w:t>
      </w:r>
      <w:proofErr w:type="gramStart"/>
      <w:r w:rsidR="00F87E38" w:rsidRPr="00F27963">
        <w:rPr>
          <w:rFonts w:hint="eastAsia"/>
        </w:rPr>
        <w:t>橋站至板</w:t>
      </w:r>
      <w:proofErr w:type="gramEnd"/>
      <w:r w:rsidR="00F87E38" w:rsidRPr="00F27963">
        <w:rPr>
          <w:rFonts w:hint="eastAsia"/>
        </w:rPr>
        <w:t>新站工程圖說之盤式支承設計表</w:t>
      </w:r>
      <w:r w:rsidR="00F87E38" w:rsidRPr="00F27963">
        <w:t>所列之常時狀態與極限狀態之設計</w:t>
      </w:r>
      <w:proofErr w:type="gramStart"/>
      <w:r w:rsidR="00F87E38" w:rsidRPr="00F27963">
        <w:t>拉拔</w:t>
      </w:r>
      <w:proofErr w:type="gramEnd"/>
      <w:r w:rsidR="00F87E38" w:rsidRPr="00F27963">
        <w:t>力，無法對應常時狀態(使用載重)和極限狀態(極限載重)之最小垂直載重。</w:t>
      </w:r>
      <w:r w:rsidR="00F87E38" w:rsidRPr="00F27963">
        <w:rPr>
          <w:rFonts w:hint="eastAsia"/>
        </w:rPr>
        <w:t>也就是</w:t>
      </w:r>
      <w:r w:rsidRPr="00F27963">
        <w:t>DF112</w:t>
      </w:r>
      <w:r w:rsidRPr="00F27963">
        <w:rPr>
          <w:rFonts w:hint="eastAsia"/>
        </w:rPr>
        <w:t>標</w:t>
      </w:r>
      <w:r w:rsidR="00F87E38" w:rsidRPr="00F27963">
        <w:rPr>
          <w:rFonts w:hint="eastAsia"/>
        </w:rPr>
        <w:t>細部設計單位</w:t>
      </w:r>
      <w:proofErr w:type="gramStart"/>
      <w:r w:rsidR="00F87E38" w:rsidRPr="00F27963">
        <w:rPr>
          <w:rFonts w:hint="eastAsia"/>
        </w:rPr>
        <w:t>世</w:t>
      </w:r>
      <w:proofErr w:type="gramEnd"/>
      <w:r w:rsidR="00F87E38" w:rsidRPr="00F27963">
        <w:rPr>
          <w:rFonts w:hint="eastAsia"/>
        </w:rPr>
        <w:t>曦公司於計算</w:t>
      </w:r>
      <w:r w:rsidRPr="00F27963">
        <w:rPr>
          <w:rFonts w:hint="eastAsia"/>
        </w:rPr>
        <w:t>支承拉拔設計力</w:t>
      </w:r>
      <w:r w:rsidR="00F87E38" w:rsidRPr="00F27963">
        <w:rPr>
          <w:rFonts w:hint="eastAsia"/>
        </w:rPr>
        <w:t>時，</w:t>
      </w:r>
      <w:r w:rsidR="00F87E38" w:rsidRPr="00F27963">
        <w:rPr>
          <w:rFonts w:hint="eastAsia"/>
          <w:u w:val="single"/>
        </w:rPr>
        <w:t>有</w:t>
      </w:r>
      <w:r w:rsidRPr="00F27963">
        <w:rPr>
          <w:rFonts w:hint="eastAsia"/>
          <w:u w:val="single"/>
        </w:rPr>
        <w:t>重複扣除靜載重，以致發生低估支承</w:t>
      </w:r>
      <w:proofErr w:type="gramStart"/>
      <w:r w:rsidRPr="00F27963">
        <w:rPr>
          <w:rFonts w:hint="eastAsia"/>
          <w:u w:val="single"/>
        </w:rPr>
        <w:t>抗拉拔</w:t>
      </w:r>
      <w:proofErr w:type="gramEnd"/>
      <w:r w:rsidRPr="00F27963">
        <w:rPr>
          <w:rFonts w:hint="eastAsia"/>
          <w:u w:val="single"/>
        </w:rPr>
        <w:t>力需求之現象</w:t>
      </w:r>
      <w:r w:rsidR="00F87E38" w:rsidRPr="00F27963">
        <w:rPr>
          <w:rFonts w:hint="eastAsia"/>
        </w:rPr>
        <w:t>。</w:t>
      </w:r>
    </w:p>
    <w:p w14:paraId="2AAC1B3B" w14:textId="43D046CF" w:rsidR="002938D8" w:rsidRPr="00F27963" w:rsidRDefault="002938D8" w:rsidP="002938D8">
      <w:pPr>
        <w:pStyle w:val="3"/>
      </w:pPr>
      <w:r w:rsidRPr="00F27963">
        <w:rPr>
          <w:rFonts w:hint="eastAsia"/>
        </w:rPr>
        <w:t>綜上，本案設計單位</w:t>
      </w:r>
      <w:r w:rsidR="009C4466" w:rsidRPr="00F27963">
        <w:rPr>
          <w:rFonts w:hint="eastAsia"/>
        </w:rPr>
        <w:t>台灣世曦工程顧問股份有限公司未慮及</w:t>
      </w:r>
      <w:r w:rsidR="008C4631" w:rsidRPr="00F27963">
        <w:rPr>
          <w:rFonts w:hint="eastAsia"/>
        </w:rPr>
        <w:t>其</w:t>
      </w:r>
      <w:r w:rsidR="009C4466" w:rsidRPr="00F27963">
        <w:rPr>
          <w:rFonts w:hint="eastAsia"/>
        </w:rPr>
        <w:t>負責細部設計的</w:t>
      </w:r>
      <w:r w:rsidR="009C4466" w:rsidRPr="00F27963">
        <w:t>DF112</w:t>
      </w:r>
      <w:r w:rsidR="009C4466" w:rsidRPr="00F27963">
        <w:rPr>
          <w:rFonts w:hint="eastAsia"/>
        </w:rPr>
        <w:t>標範圍，有明顯的</w:t>
      </w:r>
      <w:r w:rsidR="009C4466" w:rsidRPr="00F27963">
        <w:rPr>
          <w:rFonts w:hint="eastAsia"/>
          <w:b/>
        </w:rPr>
        <w:t>場址效應</w:t>
      </w:r>
      <w:r w:rsidR="009C4466" w:rsidRPr="00F27963">
        <w:rPr>
          <w:rFonts w:hint="eastAsia"/>
        </w:rPr>
        <w:t>(</w:t>
      </w:r>
      <w:r w:rsidR="009C4466" w:rsidRPr="00F27963">
        <w:rPr>
          <w:rFonts w:ascii="Times New Roman" w:hAnsi="Times New Roman"/>
        </w:rPr>
        <w:t xml:space="preserve">Site </w:t>
      </w:r>
      <w:proofErr w:type="spellStart"/>
      <w:r w:rsidR="009C4466" w:rsidRPr="00F27963">
        <w:rPr>
          <w:rFonts w:ascii="Times New Roman" w:hAnsi="Times New Roman"/>
        </w:rPr>
        <w:t>effecct</w:t>
      </w:r>
      <w:proofErr w:type="spellEnd"/>
      <w:r w:rsidR="002C12D2" w:rsidRPr="00F27963">
        <w:rPr>
          <w:rFonts w:hint="eastAsia"/>
        </w:rPr>
        <w:t>)</w:t>
      </w:r>
      <w:r w:rsidR="009C4466" w:rsidRPr="00F27963">
        <w:rPr>
          <w:rFonts w:hint="eastAsia"/>
        </w:rPr>
        <w:t>，</w:t>
      </w:r>
      <w:bookmarkStart w:id="68" w:name="_Hlk192506267"/>
      <w:r w:rsidR="00EE6267" w:rsidRPr="00F27963">
        <w:rPr>
          <w:rFonts w:hint="eastAsia"/>
        </w:rPr>
        <w:t>且</w:t>
      </w:r>
      <w:r w:rsidR="002441D3" w:rsidRPr="00F27963">
        <w:rPr>
          <w:rFonts w:hint="eastAsia"/>
          <w:b/>
          <w:u w:val="single"/>
        </w:rPr>
        <w:t>反應譜分析不能反映當地地震反應</w:t>
      </w:r>
      <w:r w:rsidR="002441D3" w:rsidRPr="00F27963">
        <w:rPr>
          <w:rFonts w:hint="eastAsia"/>
          <w:u w:val="single"/>
        </w:rPr>
        <w:t>的實況</w:t>
      </w:r>
      <w:r w:rsidR="002441D3" w:rsidRPr="00F27963">
        <w:rPr>
          <w:rFonts w:hint="eastAsia"/>
        </w:rPr>
        <w:t>，</w:t>
      </w:r>
      <w:r w:rsidR="000844CA" w:rsidRPr="00F27963">
        <w:rPr>
          <w:rFonts w:hint="eastAsia"/>
          <w:b/>
          <w:u w:val="single"/>
        </w:rPr>
        <w:t>理</w:t>
      </w:r>
      <w:r w:rsidR="002441D3" w:rsidRPr="00F27963">
        <w:rPr>
          <w:rFonts w:hint="eastAsia"/>
          <w:u w:val="single"/>
        </w:rPr>
        <w:t>應採歷時分析法與反應譜分析交叉比對</w:t>
      </w:r>
      <w:bookmarkEnd w:id="68"/>
      <w:r w:rsidR="009C4466" w:rsidRPr="00F27963">
        <w:rPr>
          <w:rFonts w:hint="eastAsia"/>
        </w:rPr>
        <w:t>。復未因採用國內史無前例</w:t>
      </w:r>
      <w:proofErr w:type="gramStart"/>
      <w:r w:rsidR="009C4466" w:rsidRPr="00F27963">
        <w:rPr>
          <w:rFonts w:hint="eastAsia"/>
        </w:rPr>
        <w:t>的疊式</w:t>
      </w:r>
      <w:proofErr w:type="gramEnd"/>
      <w:r w:rsidR="009C4466" w:rsidRPr="00F27963">
        <w:rPr>
          <w:rFonts w:hint="eastAsia"/>
        </w:rPr>
        <w:t>高架橋以及「爬昇段」、「下降段」樹枝狀橋墩等特殊結構型式，本於工程專業，提高設計標準，</w:t>
      </w:r>
      <w:r w:rsidR="009C4466" w:rsidRPr="00F27963">
        <w:rPr>
          <w:rFonts w:hAnsi="標楷體" w:hint="eastAsia"/>
        </w:rPr>
        <w:t>增設</w:t>
      </w:r>
      <w:r w:rsidR="009C4466" w:rsidRPr="00F27963">
        <w:rPr>
          <w:rFonts w:hAnsi="標楷體" w:hint="eastAsia"/>
          <w:b/>
          <w:u w:val="single"/>
        </w:rPr>
        <w:t>位移限制裝置</w:t>
      </w:r>
      <w:r w:rsidR="009C4466" w:rsidRPr="00F27963">
        <w:rPr>
          <w:rFonts w:hAnsi="標楷體" w:hint="eastAsia"/>
        </w:rPr>
        <w:t>，</w:t>
      </w:r>
      <w:r w:rsidR="00250B61" w:rsidRPr="00F27963">
        <w:rPr>
          <w:rFonts w:hAnsi="標楷體" w:hint="eastAsia"/>
        </w:rPr>
        <w:t>俾</w:t>
      </w:r>
      <w:r w:rsidR="009C4466" w:rsidRPr="00F27963">
        <w:rPr>
          <w:rFonts w:hAnsi="標楷體" w:hint="eastAsia"/>
        </w:rPr>
        <w:t>多提供一道安全防線</w:t>
      </w:r>
      <w:r w:rsidR="00250B61" w:rsidRPr="00F27963">
        <w:rPr>
          <w:rFonts w:hAnsi="標楷體" w:hint="eastAsia"/>
        </w:rPr>
        <w:t>。又</w:t>
      </w:r>
      <w:r w:rsidR="00F87E38" w:rsidRPr="00F27963">
        <w:rPr>
          <w:rFonts w:hAnsi="標楷體" w:hint="eastAsia"/>
        </w:rPr>
        <w:t>計算支承</w:t>
      </w:r>
      <w:proofErr w:type="gramStart"/>
      <w:r w:rsidR="00F87E38" w:rsidRPr="00F27963">
        <w:rPr>
          <w:rFonts w:hAnsi="標楷體" w:hint="eastAsia"/>
        </w:rPr>
        <w:t>拉拔力時</w:t>
      </w:r>
      <w:proofErr w:type="gramEnd"/>
      <w:r w:rsidR="00F87E38" w:rsidRPr="00F27963">
        <w:rPr>
          <w:rFonts w:hAnsi="標楷體" w:hint="eastAsia"/>
        </w:rPr>
        <w:t>，重複扣除靜載重，低估</w:t>
      </w:r>
      <w:proofErr w:type="gramStart"/>
      <w:r w:rsidR="00F87E38" w:rsidRPr="00F27963">
        <w:rPr>
          <w:rFonts w:hAnsi="標楷體" w:hint="eastAsia"/>
        </w:rPr>
        <w:t>支承抗拉</w:t>
      </w:r>
      <w:proofErr w:type="gramEnd"/>
      <w:r w:rsidR="00F87E38" w:rsidRPr="00F27963">
        <w:rPr>
          <w:rFonts w:hAnsi="標楷體" w:hint="eastAsia"/>
        </w:rPr>
        <w:t>拔需求；且</w:t>
      </w:r>
      <w:r w:rsidR="00250B61" w:rsidRPr="00F27963">
        <w:rPr>
          <w:rFonts w:hAnsi="標楷體" w:hint="eastAsia"/>
        </w:rPr>
        <w:t>未</w:t>
      </w:r>
      <w:r w:rsidR="001A23B4" w:rsidRPr="00F27963">
        <w:rPr>
          <w:rFonts w:hAnsi="標楷體" w:hint="eastAsia"/>
        </w:rPr>
        <w:t>依契約施工</w:t>
      </w:r>
      <w:r w:rsidR="00F05BB2" w:rsidRPr="00F27963">
        <w:rPr>
          <w:rFonts w:hAnsi="標楷體" w:hint="eastAsia"/>
        </w:rPr>
        <w:t>綱要規範</w:t>
      </w:r>
      <w:r w:rsidR="001A23B4" w:rsidRPr="00F27963">
        <w:rPr>
          <w:rFonts w:hAnsi="標楷體" w:hint="eastAsia"/>
        </w:rPr>
        <w:t>第0582A章</w:t>
      </w:r>
      <w:proofErr w:type="gramStart"/>
      <w:r w:rsidR="00250B61" w:rsidRPr="00F27963">
        <w:rPr>
          <w:rFonts w:hAnsi="標楷體" w:hint="eastAsia"/>
        </w:rPr>
        <w:t>覈實審驗</w:t>
      </w:r>
      <w:proofErr w:type="gramEnd"/>
      <w:r w:rsidR="00250B61" w:rsidRPr="00F27963">
        <w:rPr>
          <w:rFonts w:hAnsi="標楷體" w:hint="eastAsia"/>
        </w:rPr>
        <w:t>施工廠商繪製的盤式支承施工圖等，</w:t>
      </w:r>
      <w:r w:rsidR="009A290C" w:rsidRPr="00F27963">
        <w:rPr>
          <w:rFonts w:hAnsi="標楷體" w:hint="eastAsia"/>
          <w:b/>
        </w:rPr>
        <w:t>新北捷運局允</w:t>
      </w:r>
      <w:r w:rsidR="007D7A7D" w:rsidRPr="00F27963">
        <w:rPr>
          <w:rFonts w:hAnsi="標楷體" w:hint="eastAsia"/>
          <w:b/>
        </w:rPr>
        <w:t>應依契約追究其責任</w:t>
      </w:r>
      <w:r w:rsidR="009A290C" w:rsidRPr="00F27963">
        <w:rPr>
          <w:rFonts w:hAnsi="標楷體" w:hint="eastAsia"/>
          <w:b/>
        </w:rPr>
        <w:t>。</w:t>
      </w:r>
      <w:r w:rsidR="007D7A7D" w:rsidRPr="00F27963">
        <w:rPr>
          <w:rFonts w:hAnsi="標楷體" w:hint="eastAsia"/>
          <w:b/>
        </w:rPr>
        <w:t>而</w:t>
      </w:r>
      <w:proofErr w:type="gramStart"/>
      <w:r w:rsidR="009A290C" w:rsidRPr="00F27963">
        <w:rPr>
          <w:rFonts w:hAnsi="標楷體" w:hint="eastAsia"/>
          <w:b/>
        </w:rPr>
        <w:t>臺</w:t>
      </w:r>
      <w:proofErr w:type="gramEnd"/>
      <w:r w:rsidR="009A290C" w:rsidRPr="00F27963">
        <w:rPr>
          <w:rFonts w:hAnsi="標楷體" w:hint="eastAsia"/>
          <w:b/>
        </w:rPr>
        <w:t>北</w:t>
      </w:r>
      <w:proofErr w:type="gramStart"/>
      <w:r w:rsidR="009A290C" w:rsidRPr="00F27963">
        <w:rPr>
          <w:rFonts w:hAnsi="標楷體" w:hint="eastAsia"/>
          <w:b/>
        </w:rPr>
        <w:t>捷運局身</w:t>
      </w:r>
      <w:proofErr w:type="gramEnd"/>
      <w:r w:rsidR="009A290C" w:rsidRPr="00F27963">
        <w:rPr>
          <w:rFonts w:hAnsi="標楷體" w:hint="eastAsia"/>
          <w:b/>
        </w:rPr>
        <w:t>為工程主辦機關且自辦監造，卻疏於注意，未對國內首次採用</w:t>
      </w:r>
      <w:proofErr w:type="gramStart"/>
      <w:r w:rsidR="009A290C" w:rsidRPr="00F27963">
        <w:rPr>
          <w:rFonts w:hAnsi="標楷體" w:hint="eastAsia"/>
          <w:b/>
        </w:rPr>
        <w:t>的疊</w:t>
      </w:r>
      <w:proofErr w:type="gramEnd"/>
      <w:r w:rsidR="009A290C" w:rsidRPr="00F27963">
        <w:rPr>
          <w:rFonts w:hAnsi="標楷體" w:hint="eastAsia"/>
          <w:b/>
        </w:rPr>
        <w:t>式高架橋梁進行結構外審，以確保設計過程充分考慮到橋梁所在的地理環境、氣候條件及自然災害等影響，及時發現設計圖說之潛在風險，核有疏失。</w:t>
      </w:r>
    </w:p>
    <w:p w14:paraId="4B417A21" w14:textId="31F6C4C8" w:rsidR="003B3F7A" w:rsidRPr="00F27963" w:rsidRDefault="00F64149" w:rsidP="00734612">
      <w:pPr>
        <w:pStyle w:val="2"/>
        <w:rPr>
          <w:b/>
          <w:spacing w:val="-2"/>
        </w:rPr>
      </w:pPr>
      <w:r w:rsidRPr="00F27963">
        <w:rPr>
          <w:rFonts w:hint="eastAsia"/>
          <w:b/>
          <w:spacing w:val="-2"/>
        </w:rPr>
        <w:t>本案監造單位</w:t>
      </w:r>
      <w:proofErr w:type="gramStart"/>
      <w:r w:rsidRPr="00F27963">
        <w:rPr>
          <w:rFonts w:hint="eastAsia"/>
          <w:b/>
          <w:spacing w:val="-2"/>
        </w:rPr>
        <w:t>臺</w:t>
      </w:r>
      <w:proofErr w:type="gramEnd"/>
      <w:r w:rsidRPr="00F27963">
        <w:rPr>
          <w:rFonts w:hint="eastAsia"/>
          <w:b/>
          <w:spacing w:val="-2"/>
        </w:rPr>
        <w:t>北捷運局第一區工程處(時為東區工程處</w:t>
      </w:r>
      <w:r w:rsidR="002C12D2" w:rsidRPr="00F27963">
        <w:rPr>
          <w:rFonts w:hint="eastAsia"/>
          <w:b/>
          <w:spacing w:val="-2"/>
        </w:rPr>
        <w:t>)</w:t>
      </w:r>
      <w:r w:rsidRPr="00F27963">
        <w:rPr>
          <w:rFonts w:hint="eastAsia"/>
          <w:b/>
          <w:spacing w:val="-2"/>
          <w:u w:val="single"/>
        </w:rPr>
        <w:t>未</w:t>
      </w:r>
      <w:r w:rsidR="001B1AA0" w:rsidRPr="00F27963">
        <w:rPr>
          <w:rFonts w:hint="eastAsia"/>
          <w:b/>
          <w:spacing w:val="-2"/>
        </w:rPr>
        <w:t>依工程會「公共工程施工品質管理作業要點」</w:t>
      </w:r>
      <w:r w:rsidR="001B1AA0" w:rsidRPr="00F27963">
        <w:rPr>
          <w:rFonts w:hint="eastAsia"/>
          <w:b/>
          <w:spacing w:val="-2"/>
          <w:u w:val="single"/>
        </w:rPr>
        <w:t>就施工完成後即無法目視查看之關鍵隱蔽作業點</w:t>
      </w:r>
      <w:r w:rsidR="001B1AA0" w:rsidRPr="00F27963">
        <w:rPr>
          <w:rFonts w:hint="eastAsia"/>
          <w:b/>
          <w:spacing w:val="-2"/>
        </w:rPr>
        <w:t>，</w:t>
      </w:r>
      <w:r w:rsidR="001B1AA0" w:rsidRPr="00F27963">
        <w:rPr>
          <w:rFonts w:hint="eastAsia"/>
          <w:b/>
          <w:spacing w:val="-2"/>
          <w:u w:val="single"/>
        </w:rPr>
        <w:t>訂定「檢驗停留點</w:t>
      </w:r>
      <w:r w:rsidR="001B1AA0" w:rsidRPr="00F27963">
        <w:rPr>
          <w:rFonts w:hint="eastAsia"/>
          <w:b/>
          <w:spacing w:val="-2"/>
        </w:rPr>
        <w:t>」</w:t>
      </w:r>
      <w:r w:rsidRPr="00F27963">
        <w:rPr>
          <w:rFonts w:hint="eastAsia"/>
          <w:b/>
          <w:spacing w:val="-2"/>
        </w:rPr>
        <w:t>，</w:t>
      </w:r>
      <w:r w:rsidR="001B1AA0" w:rsidRPr="00F27963">
        <w:rPr>
          <w:rFonts w:hint="eastAsia"/>
          <w:b/>
          <w:spacing w:val="-2"/>
        </w:rPr>
        <w:t>辦理施工抽查作業。</w:t>
      </w:r>
      <w:r w:rsidRPr="00F27963">
        <w:rPr>
          <w:rFonts w:hint="eastAsia"/>
          <w:b/>
          <w:spacing w:val="-2"/>
        </w:rPr>
        <w:t>亦未</w:t>
      </w:r>
      <w:r w:rsidR="001B1AA0" w:rsidRPr="00F27963">
        <w:rPr>
          <w:rFonts w:hint="eastAsia"/>
          <w:b/>
          <w:spacing w:val="-2"/>
        </w:rPr>
        <w:t>依工程會解釋函</w:t>
      </w:r>
      <w:r w:rsidRPr="00F27963">
        <w:rPr>
          <w:rFonts w:hint="eastAsia"/>
          <w:b/>
          <w:spacing w:val="-2"/>
        </w:rPr>
        <w:t>，</w:t>
      </w:r>
      <w:r w:rsidR="001B1AA0" w:rsidRPr="00F27963">
        <w:rPr>
          <w:rFonts w:hint="eastAsia"/>
          <w:b/>
          <w:spacing w:val="-2"/>
        </w:rPr>
        <w:t>派員</w:t>
      </w:r>
      <w:r w:rsidR="001B1AA0" w:rsidRPr="00F27963">
        <w:rPr>
          <w:rFonts w:hint="eastAsia"/>
          <w:b/>
          <w:spacing w:val="-2"/>
          <w:u w:val="single"/>
        </w:rPr>
        <w:t>全程監督隱蔽部分</w:t>
      </w:r>
      <w:r w:rsidR="001B1AA0" w:rsidRPr="00F27963">
        <w:rPr>
          <w:rFonts w:hint="eastAsia"/>
          <w:b/>
          <w:spacing w:val="-2"/>
        </w:rPr>
        <w:t>或其他影響結構安全部分，以保障公共工程品質及維護公共安全。</w:t>
      </w:r>
      <w:r w:rsidRPr="00F27963">
        <w:rPr>
          <w:rFonts w:hint="eastAsia"/>
          <w:b/>
          <w:spacing w:val="-2"/>
        </w:rPr>
        <w:t>且未</w:t>
      </w:r>
      <w:r w:rsidR="001B1AA0" w:rsidRPr="00F27963">
        <w:rPr>
          <w:rFonts w:hint="eastAsia"/>
          <w:b/>
          <w:spacing w:val="-2"/>
        </w:rPr>
        <w:t>依工程會所定「工程採購契約範本」</w:t>
      </w:r>
      <w:r w:rsidRPr="00F27963">
        <w:rPr>
          <w:rFonts w:hint="eastAsia"/>
          <w:b/>
          <w:spacing w:val="-2"/>
        </w:rPr>
        <w:t>針對</w:t>
      </w:r>
      <w:r w:rsidR="001B1AA0" w:rsidRPr="00F27963">
        <w:rPr>
          <w:rFonts w:hint="eastAsia"/>
          <w:b/>
          <w:spacing w:val="-2"/>
        </w:rPr>
        <w:t>「隱蔽部分之施</w:t>
      </w:r>
      <w:r w:rsidR="001B1AA0" w:rsidRPr="00F27963">
        <w:rPr>
          <w:rFonts w:hint="eastAsia"/>
          <w:b/>
          <w:spacing w:val="-2"/>
        </w:rPr>
        <w:lastRenderedPageBreak/>
        <w:t>工項目</w:t>
      </w:r>
      <w:r w:rsidRPr="00F27963">
        <w:rPr>
          <w:rFonts w:hint="eastAsia"/>
          <w:b/>
          <w:spacing w:val="-2"/>
        </w:rPr>
        <w:t>」</w:t>
      </w:r>
      <w:r w:rsidR="001B1AA0" w:rsidRPr="00F27963">
        <w:rPr>
          <w:rFonts w:hint="eastAsia"/>
          <w:b/>
          <w:spacing w:val="-2"/>
        </w:rPr>
        <w:t>，</w:t>
      </w:r>
      <w:r w:rsidR="001B1AA0" w:rsidRPr="00F27963">
        <w:rPr>
          <w:rFonts w:hint="eastAsia"/>
          <w:b/>
          <w:spacing w:val="-2"/>
          <w:u w:val="single"/>
        </w:rPr>
        <w:t>先行查驗或檢驗該隱蔽部分，並記錄存證</w:t>
      </w:r>
      <w:r w:rsidR="001B1AA0" w:rsidRPr="00F27963">
        <w:rPr>
          <w:rFonts w:hint="eastAsia"/>
          <w:b/>
          <w:spacing w:val="-2"/>
        </w:rPr>
        <w:t>。</w:t>
      </w:r>
      <w:r w:rsidRPr="00F27963">
        <w:rPr>
          <w:rFonts w:hint="eastAsia"/>
          <w:b/>
          <w:spacing w:val="-2"/>
        </w:rPr>
        <w:t>面對本院調查，猶以施工綱要規範並無</w:t>
      </w:r>
      <w:proofErr w:type="gramStart"/>
      <w:r w:rsidRPr="00F27963">
        <w:rPr>
          <w:rFonts w:hint="eastAsia"/>
          <w:b/>
          <w:spacing w:val="-2"/>
        </w:rPr>
        <w:t>調坡板</w:t>
      </w:r>
      <w:proofErr w:type="gramEnd"/>
      <w:r w:rsidRPr="00F27963">
        <w:rPr>
          <w:rFonts w:hint="eastAsia"/>
          <w:b/>
          <w:spacing w:val="-2"/>
        </w:rPr>
        <w:t>之檢驗停留點，且國內相關高架橋工程與</w:t>
      </w:r>
      <w:proofErr w:type="gramStart"/>
      <w:r w:rsidRPr="00F27963">
        <w:rPr>
          <w:rFonts w:hint="eastAsia"/>
          <w:b/>
          <w:spacing w:val="-2"/>
        </w:rPr>
        <w:t>工程會鋼結</w:t>
      </w:r>
      <w:proofErr w:type="gramEnd"/>
      <w:r w:rsidRPr="00F27963">
        <w:rPr>
          <w:rFonts w:hint="eastAsia"/>
          <w:b/>
          <w:spacing w:val="-2"/>
        </w:rPr>
        <w:t>構橋梁安裝計畫書，皆未將</w:t>
      </w:r>
      <w:proofErr w:type="gramStart"/>
      <w:r w:rsidRPr="00F27963">
        <w:rPr>
          <w:rFonts w:hint="eastAsia"/>
          <w:b/>
          <w:spacing w:val="-2"/>
        </w:rPr>
        <w:t>調坡</w:t>
      </w:r>
      <w:proofErr w:type="gramEnd"/>
      <w:r w:rsidRPr="00F27963">
        <w:rPr>
          <w:rFonts w:hint="eastAsia"/>
          <w:b/>
          <w:spacing w:val="-2"/>
        </w:rPr>
        <w:t>板列為查驗</w:t>
      </w:r>
      <w:proofErr w:type="gramStart"/>
      <w:r w:rsidRPr="00F27963">
        <w:rPr>
          <w:rFonts w:hint="eastAsia"/>
          <w:b/>
          <w:spacing w:val="-2"/>
        </w:rPr>
        <w:t>項目置</w:t>
      </w:r>
      <w:proofErr w:type="gramEnd"/>
      <w:r w:rsidRPr="00F27963">
        <w:rPr>
          <w:rFonts w:hint="eastAsia"/>
          <w:b/>
          <w:spacing w:val="-2"/>
        </w:rPr>
        <w:t>辯，核有違失</w:t>
      </w:r>
      <w:r w:rsidR="00F65236" w:rsidRPr="00F27963">
        <w:rPr>
          <w:rFonts w:hint="eastAsia"/>
          <w:b/>
          <w:spacing w:val="-2"/>
        </w:rPr>
        <w:t>。</w:t>
      </w:r>
    </w:p>
    <w:p w14:paraId="66EEB786" w14:textId="77777777" w:rsidR="003715F9" w:rsidRPr="00F27963" w:rsidRDefault="003B3F7A" w:rsidP="003B3F7A">
      <w:pPr>
        <w:pStyle w:val="3"/>
      </w:pPr>
      <w:r w:rsidRPr="00F27963">
        <w:rPr>
          <w:rFonts w:hint="eastAsia"/>
        </w:rPr>
        <w:t>有關盤式支承、</w:t>
      </w:r>
      <w:proofErr w:type="gramStart"/>
      <w:r w:rsidRPr="00F27963">
        <w:rPr>
          <w:rFonts w:hint="eastAsia"/>
        </w:rPr>
        <w:t>調坡板</w:t>
      </w:r>
      <w:proofErr w:type="gramEnd"/>
      <w:r w:rsidRPr="00F27963">
        <w:rPr>
          <w:rFonts w:hint="eastAsia"/>
        </w:rPr>
        <w:t>等隱蔽部分之品管作業</w:t>
      </w:r>
      <w:r w:rsidR="003715F9" w:rsidRPr="00F27963">
        <w:rPr>
          <w:rFonts w:hint="eastAsia"/>
        </w:rPr>
        <w:t>：</w:t>
      </w:r>
    </w:p>
    <w:p w14:paraId="57E08B0F" w14:textId="001E4ADF" w:rsidR="003B3F7A" w:rsidRPr="00F27963" w:rsidRDefault="003B3F7A" w:rsidP="003715F9">
      <w:pPr>
        <w:pStyle w:val="4"/>
      </w:pPr>
      <w:r w:rsidRPr="00F27963">
        <w:rPr>
          <w:rFonts w:hint="eastAsia"/>
        </w:rPr>
        <w:t>依據工程會「公共工程施工品質管理作業要點(十一.(四))」、「監造計畫製作綱要(第七章)」、「品質計畫製作綱要(第四章、第五章)」相關規定，</w:t>
      </w:r>
      <w:r w:rsidRPr="00F27963">
        <w:rPr>
          <w:rFonts w:hint="eastAsia"/>
          <w:b/>
          <w:u w:val="single"/>
        </w:rPr>
        <w:t>監造單位</w:t>
      </w:r>
      <w:proofErr w:type="gramStart"/>
      <w:r w:rsidRPr="00F27963">
        <w:rPr>
          <w:rFonts w:hint="eastAsia"/>
          <w:b/>
          <w:u w:val="single"/>
        </w:rPr>
        <w:t>訂定監造</w:t>
      </w:r>
      <w:proofErr w:type="gramEnd"/>
      <w:r w:rsidRPr="00F27963">
        <w:rPr>
          <w:rFonts w:hint="eastAsia"/>
          <w:b/>
          <w:u w:val="single"/>
        </w:rPr>
        <w:t>計畫應就施工完成後即無法目視查看之關鍵隱蔽作業點，訂定「檢驗停留點</w:t>
      </w:r>
      <w:r w:rsidRPr="00F27963">
        <w:rPr>
          <w:rFonts w:hint="eastAsia"/>
          <w:b/>
        </w:rPr>
        <w:t>」</w:t>
      </w:r>
      <w:r w:rsidRPr="00F27963">
        <w:rPr>
          <w:rFonts w:hint="eastAsia"/>
          <w:b/>
          <w:u w:val="single"/>
        </w:rPr>
        <w:t>辦理施工抽查作業</w:t>
      </w:r>
      <w:r w:rsidRPr="00F27963">
        <w:rPr>
          <w:rFonts w:hint="eastAsia"/>
        </w:rPr>
        <w:t>，施工廠商亦應將該檢驗停留點納入品質計畫及各分項施工計畫。</w:t>
      </w:r>
    </w:p>
    <w:p w14:paraId="1FABD9E3" w14:textId="3404D049" w:rsidR="003715F9" w:rsidRPr="00F27963" w:rsidRDefault="007B54C3" w:rsidP="003715F9">
      <w:pPr>
        <w:pStyle w:val="4"/>
      </w:pPr>
      <w:r w:rsidRPr="00F27963">
        <w:rPr>
          <w:rFonts w:hint="eastAsia"/>
          <w:spacing w:val="-4"/>
        </w:rPr>
        <w:t>又</w:t>
      </w:r>
      <w:r w:rsidR="003715F9" w:rsidRPr="00F27963">
        <w:rPr>
          <w:rFonts w:hint="eastAsia"/>
          <w:spacing w:val="-4"/>
        </w:rPr>
        <w:t>依工程會95年3月24日工程管字第09500106100號解釋函：「本會95年2月15日工程管字第09500055320號函指明，</w:t>
      </w:r>
      <w:r w:rsidR="003715F9" w:rsidRPr="00F27963">
        <w:rPr>
          <w:rFonts w:hint="eastAsia"/>
        </w:rPr>
        <w:t>對於</w:t>
      </w:r>
      <w:r w:rsidR="003715F9" w:rsidRPr="00F27963">
        <w:rPr>
          <w:rFonts w:hint="eastAsia"/>
          <w:b/>
          <w:u w:val="single"/>
        </w:rPr>
        <w:t>公共工程之施工檢驗停留點或隱蔽部分或其他影響結構安全部分，委辦監造單位派駐現場人員應全程監督</w:t>
      </w:r>
      <w:r w:rsidR="003715F9" w:rsidRPr="00F27963">
        <w:rPr>
          <w:rFonts w:hint="eastAsia"/>
        </w:rPr>
        <w:t>，…</w:t>
      </w:r>
      <w:proofErr w:type="gramStart"/>
      <w:r w:rsidR="003715F9" w:rsidRPr="00F27963">
        <w:rPr>
          <w:rFonts w:hint="eastAsia"/>
        </w:rPr>
        <w:t>…</w:t>
      </w:r>
      <w:proofErr w:type="gramEnd"/>
      <w:r w:rsidR="003715F9" w:rsidRPr="00F27963">
        <w:rPr>
          <w:rFonts w:hint="eastAsia"/>
        </w:rPr>
        <w:t>以保障公共工程品質及維護公共安全。監造單位應於上開施作過程中，應依法令及所核定之監造計畫之頻率及選擇適當時機，執行監造簽證、抽查或抽樣試驗，以負起監造之責任。貴部(交通部</w:t>
      </w:r>
      <w:r w:rsidR="002C12D2" w:rsidRPr="00F27963">
        <w:rPr>
          <w:rFonts w:hint="eastAsia"/>
        </w:rPr>
        <w:t>)</w:t>
      </w:r>
      <w:r w:rsidR="003715F9" w:rsidRPr="00F27963">
        <w:rPr>
          <w:rFonts w:hint="eastAsia"/>
        </w:rPr>
        <w:t>就所屬工程之施工檢驗停留點或隱蔽部分或其他影響結構安全部分，</w:t>
      </w:r>
      <w:r w:rsidR="003715F9" w:rsidRPr="00F27963">
        <w:rPr>
          <w:rFonts w:hint="eastAsia"/>
          <w:u w:val="single"/>
        </w:rPr>
        <w:t>其相同工項數量甚</w:t>
      </w:r>
      <w:proofErr w:type="gramStart"/>
      <w:r w:rsidR="003715F9" w:rsidRPr="00F27963">
        <w:rPr>
          <w:rFonts w:hint="eastAsia"/>
          <w:u w:val="single"/>
        </w:rPr>
        <w:t>多時，</w:t>
      </w:r>
      <w:proofErr w:type="gramEnd"/>
      <w:r w:rsidR="003715F9" w:rsidRPr="00F27963">
        <w:rPr>
          <w:rFonts w:hint="eastAsia"/>
          <w:u w:val="single"/>
        </w:rPr>
        <w:t>宜要求監造單位加派人力全程監督施作過程，以確保工程品質</w:t>
      </w:r>
      <w:r w:rsidR="003715F9" w:rsidRPr="00F27963">
        <w:rPr>
          <w:rFonts w:hint="eastAsia"/>
        </w:rPr>
        <w:t>。」</w:t>
      </w:r>
    </w:p>
    <w:p w14:paraId="12F6775E" w14:textId="2FBB92CC" w:rsidR="003715F9" w:rsidRPr="00F27963" w:rsidRDefault="003715F9" w:rsidP="003715F9">
      <w:pPr>
        <w:pStyle w:val="4"/>
      </w:pPr>
      <w:r w:rsidRPr="00F27963">
        <w:rPr>
          <w:rFonts w:hint="eastAsia"/>
        </w:rPr>
        <w:t>另依工程會所定</w:t>
      </w:r>
      <w:r w:rsidRPr="00F27963">
        <w:rPr>
          <w:rFonts w:hAnsi="標楷體" w:hint="eastAsia"/>
        </w:rPr>
        <w:t>「</w:t>
      </w:r>
      <w:r w:rsidRPr="00F27963">
        <w:rPr>
          <w:rFonts w:hint="eastAsia"/>
        </w:rPr>
        <w:t>工程採購契約範本</w:t>
      </w:r>
      <w:r w:rsidRPr="00F27963">
        <w:rPr>
          <w:rFonts w:hAnsi="標楷體" w:hint="eastAsia"/>
        </w:rPr>
        <w:t>」</w:t>
      </w:r>
      <w:r w:rsidRPr="00F27963">
        <w:rPr>
          <w:rFonts w:hint="eastAsia"/>
        </w:rPr>
        <w:t>第11條</w:t>
      </w:r>
      <w:r w:rsidRPr="00F27963">
        <w:rPr>
          <w:rFonts w:hAnsi="標楷體" w:hint="eastAsia"/>
        </w:rPr>
        <w:t>「</w:t>
      </w:r>
      <w:r w:rsidRPr="00F27963">
        <w:rPr>
          <w:rFonts w:hint="eastAsia"/>
        </w:rPr>
        <w:t>工程品管</w:t>
      </w:r>
      <w:r w:rsidRPr="00F27963">
        <w:rPr>
          <w:rFonts w:hAnsi="標楷體" w:hint="eastAsia"/>
        </w:rPr>
        <w:t>」</w:t>
      </w:r>
      <w:r w:rsidRPr="00F27963">
        <w:rPr>
          <w:rFonts w:hint="eastAsia"/>
        </w:rPr>
        <w:t>：「</w:t>
      </w:r>
      <w:r w:rsidRPr="00F27963">
        <w:rPr>
          <w:rFonts w:hint="eastAsia"/>
          <w:b/>
        </w:rPr>
        <w:t>隱蔽部分之施工項目，應事先通知監造單位/工程司派員現場監督進行。</w:t>
      </w:r>
      <w:r w:rsidRPr="00F27963">
        <w:rPr>
          <w:rFonts w:hint="eastAsia"/>
        </w:rPr>
        <w:t>…</w:t>
      </w:r>
      <w:proofErr w:type="gramStart"/>
      <w:r w:rsidRPr="00F27963">
        <w:rPr>
          <w:rFonts w:hint="eastAsia"/>
        </w:rPr>
        <w:t>…</w:t>
      </w:r>
      <w:proofErr w:type="gramEnd"/>
      <w:r w:rsidRPr="00F27963">
        <w:rPr>
          <w:rFonts w:hint="eastAsia"/>
          <w:b/>
        </w:rPr>
        <w:t>工程如有任何事後無法檢驗之隱蔽部分，廠商應在事前</w:t>
      </w:r>
      <w:r w:rsidRPr="00F27963">
        <w:rPr>
          <w:rFonts w:hint="eastAsia"/>
          <w:b/>
        </w:rPr>
        <w:lastRenderedPageBreak/>
        <w:t>報請監造單位/工程司查驗</w:t>
      </w:r>
      <w:r w:rsidRPr="00F27963">
        <w:rPr>
          <w:rFonts w:hint="eastAsia"/>
        </w:rPr>
        <w:t>，監造單位/工程司不得無故遲延。為維持工作正常進行，</w:t>
      </w:r>
      <w:r w:rsidRPr="00F27963">
        <w:rPr>
          <w:rFonts w:hint="eastAsia"/>
          <w:b/>
        </w:rPr>
        <w:t>監造單位/</w:t>
      </w:r>
      <w:proofErr w:type="gramStart"/>
      <w:r w:rsidRPr="00F27963">
        <w:rPr>
          <w:rFonts w:hint="eastAsia"/>
          <w:b/>
        </w:rPr>
        <w:t>工程司得會同</w:t>
      </w:r>
      <w:proofErr w:type="gramEnd"/>
      <w:r w:rsidRPr="00F27963">
        <w:rPr>
          <w:rFonts w:hint="eastAsia"/>
          <w:b/>
        </w:rPr>
        <w:t>有關機關先行查驗或檢驗該隱蔽部分，</w:t>
      </w:r>
      <w:r w:rsidRPr="00F27963">
        <w:rPr>
          <w:rFonts w:hint="eastAsia"/>
          <w:b/>
          <w:u w:val="single"/>
        </w:rPr>
        <w:t>並記錄存證</w:t>
      </w:r>
      <w:r w:rsidRPr="00F27963">
        <w:rPr>
          <w:rFonts w:hint="eastAsia"/>
        </w:rPr>
        <w:t>。」</w:t>
      </w:r>
    </w:p>
    <w:p w14:paraId="3702F3C3" w14:textId="4AD745F2" w:rsidR="003272DD" w:rsidRPr="00F27963" w:rsidRDefault="001B1AA0" w:rsidP="00010E45">
      <w:pPr>
        <w:pStyle w:val="3"/>
      </w:pPr>
      <w:r w:rsidRPr="00F27963">
        <w:rPr>
          <w:rFonts w:hint="eastAsia"/>
        </w:rPr>
        <w:t>本案係</w:t>
      </w:r>
      <w:proofErr w:type="gramStart"/>
      <w:r w:rsidRPr="00F27963">
        <w:rPr>
          <w:rFonts w:hint="eastAsia"/>
        </w:rPr>
        <w:t>臺</w:t>
      </w:r>
      <w:proofErr w:type="gramEnd"/>
      <w:r w:rsidRPr="00F27963">
        <w:rPr>
          <w:rFonts w:hint="eastAsia"/>
        </w:rPr>
        <w:t>北捷運局第一區工程處(時為東區工程處</w:t>
      </w:r>
      <w:r w:rsidR="002C12D2" w:rsidRPr="00F27963">
        <w:rPr>
          <w:rFonts w:hint="eastAsia"/>
        </w:rPr>
        <w:t>)</w:t>
      </w:r>
      <w:r w:rsidRPr="00F27963">
        <w:rPr>
          <w:rFonts w:hint="eastAsia"/>
        </w:rPr>
        <w:t>自辦監造，</w:t>
      </w:r>
      <w:r w:rsidR="00A32D46" w:rsidRPr="00F27963">
        <w:rPr>
          <w:rFonts w:hint="eastAsia"/>
        </w:rPr>
        <w:t>故</w:t>
      </w:r>
      <w:r w:rsidR="00A32D46" w:rsidRPr="00F27963">
        <w:rPr>
          <w:rFonts w:hint="eastAsia"/>
          <w:u w:val="single"/>
        </w:rPr>
        <w:t>主辦機關臺北捷運局與監造單位東區工程處共同負責</w:t>
      </w:r>
      <w:r w:rsidR="00A32D46" w:rsidRPr="00F27963">
        <w:rPr>
          <w:rFonts w:hint="eastAsia"/>
        </w:rPr>
        <w:t>「公共工程施工品質管理作業要點」中的</w:t>
      </w:r>
      <w:r w:rsidR="00A32D46" w:rsidRPr="00F27963">
        <w:rPr>
          <w:rFonts w:hint="eastAsia"/>
          <w:u w:val="single"/>
        </w:rPr>
        <w:t>第二級品管</w:t>
      </w:r>
      <w:r w:rsidR="00F13666" w:rsidRPr="00F27963">
        <w:rPr>
          <w:rFonts w:hint="eastAsia"/>
        </w:rPr>
        <w:t>，也就是透過</w:t>
      </w:r>
      <w:r w:rsidR="00F13666" w:rsidRPr="00F27963">
        <w:rPr>
          <w:rFonts w:hint="eastAsia"/>
          <w:b/>
          <w:u w:val="single"/>
        </w:rPr>
        <w:t>施工查驗</w:t>
      </w:r>
      <w:r w:rsidR="00F13666" w:rsidRPr="00F27963">
        <w:rPr>
          <w:rFonts w:hint="eastAsia"/>
        </w:rPr>
        <w:t>以達成</w:t>
      </w:r>
      <w:r w:rsidR="00A32D46" w:rsidRPr="00F27963">
        <w:rPr>
          <w:rFonts w:hAnsi="標楷體" w:hint="eastAsia"/>
          <w:b/>
          <w:u w:val="single"/>
        </w:rPr>
        <w:t>「品質保證</w:t>
      </w:r>
      <w:r w:rsidR="00A32D46" w:rsidRPr="00F27963">
        <w:rPr>
          <w:rFonts w:hAnsi="標楷體" w:hint="eastAsia"/>
        </w:rPr>
        <w:t>」</w:t>
      </w:r>
      <w:r w:rsidR="00A32D46" w:rsidRPr="00F27963">
        <w:rPr>
          <w:rFonts w:hint="eastAsia"/>
        </w:rPr>
        <w:t>。</w:t>
      </w:r>
      <w:r w:rsidR="003272DD" w:rsidRPr="00F27963">
        <w:rPr>
          <w:rFonts w:hint="eastAsia"/>
        </w:rPr>
        <w:t>本院114年2月5日</w:t>
      </w:r>
      <w:proofErr w:type="gramStart"/>
      <w:r w:rsidR="003272DD" w:rsidRPr="00F27963">
        <w:rPr>
          <w:rFonts w:hint="eastAsia"/>
        </w:rPr>
        <w:t>詢</w:t>
      </w:r>
      <w:proofErr w:type="gramEnd"/>
      <w:r w:rsidR="003272DD" w:rsidRPr="00F27963">
        <w:rPr>
          <w:rFonts w:hint="eastAsia"/>
        </w:rPr>
        <w:t>據臺北捷運局代表簡報表示：</w:t>
      </w:r>
    </w:p>
    <w:p w14:paraId="2DA7BB3B" w14:textId="551CB024" w:rsidR="003272DD" w:rsidRPr="00F27963" w:rsidRDefault="003272DD" w:rsidP="003272DD">
      <w:pPr>
        <w:pStyle w:val="4"/>
      </w:pPr>
      <w:r w:rsidRPr="00F27963">
        <w:rPr>
          <w:rFonts w:hint="eastAsia"/>
        </w:rPr>
        <w:t>本工程支承成品總計888組，依生產排程分成6批進行抽驗，試驗單位為</w:t>
      </w:r>
      <w:r w:rsidR="00A60080" w:rsidRPr="00F27963">
        <w:rPr>
          <w:rFonts w:hint="eastAsia"/>
        </w:rPr>
        <w:t>國立</w:t>
      </w:r>
      <w:r w:rsidRPr="00F27963">
        <w:rPr>
          <w:rFonts w:hint="eastAsia"/>
        </w:rPr>
        <w:t>臺灣科技大學結構力學實驗室，成品抽驗合格後，分批進場安裝。安裝依施工規範辦理支承型式、安裝位置及水平誤差等項目等檢驗停留點查驗。</w:t>
      </w:r>
    </w:p>
    <w:p w14:paraId="649ED7F1" w14:textId="4B2A6BB5" w:rsidR="003715F9" w:rsidRPr="00F27963" w:rsidRDefault="003272DD" w:rsidP="003272DD">
      <w:pPr>
        <w:pStyle w:val="4"/>
      </w:pPr>
      <w:proofErr w:type="gramStart"/>
      <w:r w:rsidRPr="00F27963">
        <w:rPr>
          <w:rFonts w:hint="eastAsia"/>
          <w:b/>
          <w:u w:val="single"/>
        </w:rPr>
        <w:t>調坡板係</w:t>
      </w:r>
      <w:proofErr w:type="gramEnd"/>
      <w:r w:rsidRPr="00F27963">
        <w:rPr>
          <w:rFonts w:hint="eastAsia"/>
          <w:b/>
          <w:u w:val="single"/>
        </w:rPr>
        <w:t>介於大梁與支承間之非主要構造物，由施工廠商設計及於工廠組立完成，現場吊裝時為隱蔽部分</w:t>
      </w:r>
      <w:r w:rsidRPr="00F27963">
        <w:rPr>
          <w:rFonts w:hAnsi="標楷體" w:hint="eastAsia"/>
          <w:u w:val="single"/>
        </w:rPr>
        <w:t>(如圖7</w:t>
      </w:r>
      <w:r w:rsidR="002C12D2" w:rsidRPr="00F27963">
        <w:rPr>
          <w:rFonts w:hAnsi="標楷體" w:hint="eastAsia"/>
          <w:u w:val="single"/>
        </w:rPr>
        <w:t>)</w:t>
      </w:r>
      <w:r w:rsidRPr="00F27963">
        <w:rPr>
          <w:rFonts w:hint="eastAsia"/>
          <w:b/>
          <w:u w:val="single"/>
        </w:rPr>
        <w:t>，並非檢驗停留點</w:t>
      </w:r>
      <w:r w:rsidRPr="00F27963">
        <w:rPr>
          <w:rFonts w:hint="eastAsia"/>
        </w:rPr>
        <w:t>。依結構學會分析報告，</w:t>
      </w:r>
      <w:proofErr w:type="gramStart"/>
      <w:r w:rsidRPr="00F27963">
        <w:rPr>
          <w:rFonts w:hint="eastAsia"/>
        </w:rPr>
        <w:t>調坡板應</w:t>
      </w:r>
      <w:proofErr w:type="gramEnd"/>
      <w:r w:rsidRPr="00F27963">
        <w:rPr>
          <w:rFonts w:hint="eastAsia"/>
        </w:rPr>
        <w:t>以5mm的深度與插銷緊密結合，實際現況卻是</w:t>
      </w:r>
      <w:proofErr w:type="gramStart"/>
      <w:r w:rsidRPr="00F27963">
        <w:rPr>
          <w:rFonts w:hint="eastAsia"/>
        </w:rPr>
        <w:t>調坡板被</w:t>
      </w:r>
      <w:proofErr w:type="gramEnd"/>
      <w:r w:rsidRPr="00F27963">
        <w:rPr>
          <w:rFonts w:hint="eastAsia"/>
        </w:rPr>
        <w:t>銑穿，係屬廠商施工瑕疵責任。</w:t>
      </w:r>
    </w:p>
    <w:p w14:paraId="3572DAB1" w14:textId="51065E5B" w:rsidR="00B20B32" w:rsidRPr="00F27963" w:rsidRDefault="00B20B32" w:rsidP="003272DD">
      <w:pPr>
        <w:pStyle w:val="4"/>
      </w:pPr>
      <w:r w:rsidRPr="00F27963">
        <w:rPr>
          <w:rFonts w:hint="eastAsia"/>
        </w:rPr>
        <w:t>支承查驗均依施工規範第0582A章「高架結構支承」之規定辦理查驗，施工檢驗停留點查驗計有支承型式、安裝位置及水平誤差等項目，並無調坡板項目，且國內相關高架橋工程(公路局、鐵路局花東鐵路、淡江大橋、安坑輕軌、捷運三鶯線、台中捷運、捷運文湖線、捷運萬大線二期等工程)與工程會鋼結構橋梁安裝計畫書安裝查驗重點，調坡板皆未列為查驗項目。</w:t>
      </w:r>
    </w:p>
    <w:p w14:paraId="39F4E604" w14:textId="77777777" w:rsidR="009232E0" w:rsidRPr="00F27963" w:rsidRDefault="009232E0" w:rsidP="009232E0">
      <w:pPr>
        <w:pStyle w:val="a1"/>
        <w:numPr>
          <w:ilvl w:val="0"/>
          <w:numId w:val="0"/>
        </w:numPr>
        <w:spacing w:line="240" w:lineRule="auto"/>
        <w:ind w:leftChars="224" w:left="762"/>
        <w:jc w:val="both"/>
      </w:pPr>
      <w:r w:rsidRPr="00F27963">
        <w:rPr>
          <w:noProof/>
        </w:rPr>
        <w:lastRenderedPageBreak/>
        <w:drawing>
          <wp:inline distT="0" distB="0" distL="0" distR="0" wp14:anchorId="58EC82D1" wp14:editId="04638098">
            <wp:extent cx="5212800" cy="3877200"/>
            <wp:effectExtent l="0" t="0" r="6985" b="952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12800" cy="3877200"/>
                    </a:xfrm>
                    <a:prstGeom prst="rect">
                      <a:avLst/>
                    </a:prstGeom>
                  </pic:spPr>
                </pic:pic>
              </a:graphicData>
            </a:graphic>
          </wp:inline>
        </w:drawing>
      </w:r>
    </w:p>
    <w:p w14:paraId="03290D36" w14:textId="77777777" w:rsidR="009232E0" w:rsidRPr="00F27963" w:rsidRDefault="009232E0" w:rsidP="009232E0">
      <w:pPr>
        <w:pStyle w:val="a1"/>
      </w:pPr>
      <w:r w:rsidRPr="00F27963">
        <w:rPr>
          <w:rFonts w:hint="eastAsia"/>
        </w:rPr>
        <w:t>橋梁吊裝</w:t>
      </w:r>
      <w:proofErr w:type="gramStart"/>
      <w:r w:rsidRPr="00F27963">
        <w:rPr>
          <w:rFonts w:hint="eastAsia"/>
        </w:rPr>
        <w:t>時調坡板已</w:t>
      </w:r>
      <w:proofErr w:type="gramEnd"/>
      <w:r w:rsidRPr="00F27963">
        <w:rPr>
          <w:rFonts w:hint="eastAsia"/>
        </w:rPr>
        <w:t>與支承結合，屬隱蔽部分</w:t>
      </w:r>
    </w:p>
    <w:p w14:paraId="7D71857B" w14:textId="77777777" w:rsidR="00831CD1" w:rsidRPr="00F27963" w:rsidRDefault="00831CD1" w:rsidP="00010E45">
      <w:pPr>
        <w:pStyle w:val="3"/>
      </w:pPr>
      <w:proofErr w:type="gramStart"/>
      <w:r w:rsidRPr="00F27963">
        <w:rPr>
          <w:rFonts w:hint="eastAsia"/>
        </w:rPr>
        <w:t>詢</w:t>
      </w:r>
      <w:proofErr w:type="gramEnd"/>
      <w:r w:rsidR="001A05E6" w:rsidRPr="00F27963">
        <w:rPr>
          <w:rFonts w:hint="eastAsia"/>
        </w:rPr>
        <w:t>據</w:t>
      </w:r>
      <w:r w:rsidR="00924A64" w:rsidRPr="00F27963">
        <w:rPr>
          <w:rFonts w:hint="eastAsia"/>
        </w:rPr>
        <w:t>臺北捷運局</w:t>
      </w:r>
      <w:r w:rsidRPr="00F27963">
        <w:rPr>
          <w:rFonts w:hint="eastAsia"/>
        </w:rPr>
        <w:t>表示：</w:t>
      </w:r>
    </w:p>
    <w:p w14:paraId="56289FA3" w14:textId="52E02ED5" w:rsidR="006E7816" w:rsidRPr="00F27963" w:rsidRDefault="00924A64" w:rsidP="00831CD1">
      <w:pPr>
        <w:pStyle w:val="4"/>
      </w:pPr>
      <w:r w:rsidRPr="00F27963">
        <w:rPr>
          <w:rFonts w:hint="eastAsia"/>
        </w:rPr>
        <w:t>書面資料p</w:t>
      </w:r>
      <w:r w:rsidRPr="00F27963">
        <w:t>.118</w:t>
      </w:r>
      <w:r w:rsidRPr="00F27963">
        <w:rPr>
          <w:rFonts w:hint="eastAsia"/>
        </w:rPr>
        <w:t>「中華工程股份有限公司盤式支承施工</w:t>
      </w:r>
      <w:r w:rsidRPr="00F27963">
        <w:rPr>
          <w:rFonts w:hint="eastAsia"/>
          <w:b/>
          <w:u w:val="single"/>
        </w:rPr>
        <w:t>自主檢查表</w:t>
      </w:r>
      <w:r w:rsidRPr="00F27963">
        <w:rPr>
          <w:rFonts w:hint="eastAsia"/>
        </w:rPr>
        <w:t>」及p</w:t>
      </w:r>
      <w:r w:rsidRPr="00F27963">
        <w:t>.117</w:t>
      </w:r>
      <w:r w:rsidRPr="00F27963">
        <w:rPr>
          <w:rFonts w:hint="eastAsia"/>
        </w:rPr>
        <w:t>「</w:t>
      </w:r>
      <w:r w:rsidR="009A05DD" w:rsidRPr="00F27963">
        <w:rPr>
          <w:rFonts w:hint="eastAsia"/>
        </w:rPr>
        <w:t>臺</w:t>
      </w:r>
      <w:r w:rsidRPr="00F27963">
        <w:rPr>
          <w:rFonts w:hint="eastAsia"/>
        </w:rPr>
        <w:t>北市政府捷運工程局東區工程處盤式支承安裝施工品質</w:t>
      </w:r>
      <w:r w:rsidRPr="00F27963">
        <w:rPr>
          <w:rFonts w:hint="eastAsia"/>
          <w:b/>
          <w:u w:val="single"/>
        </w:rPr>
        <w:t>抽查紀錄表</w:t>
      </w:r>
      <w:r w:rsidRPr="00F27963">
        <w:rPr>
          <w:rFonts w:hint="eastAsia"/>
        </w:rPr>
        <w:t>」，</w:t>
      </w:r>
      <w:proofErr w:type="gramStart"/>
      <w:r w:rsidRPr="00F27963">
        <w:rPr>
          <w:rFonts w:hint="eastAsia"/>
          <w:u w:val="single"/>
        </w:rPr>
        <w:t>均無調坡板</w:t>
      </w:r>
      <w:proofErr w:type="gramEnd"/>
      <w:r w:rsidRPr="00F27963">
        <w:rPr>
          <w:rFonts w:hint="eastAsia"/>
          <w:u w:val="single"/>
        </w:rPr>
        <w:t>項目</w:t>
      </w:r>
      <w:r w:rsidRPr="00F27963">
        <w:rPr>
          <w:rFonts w:hint="eastAsia"/>
        </w:rPr>
        <w:t>。經本次災害，</w:t>
      </w:r>
      <w:proofErr w:type="gramStart"/>
      <w:r w:rsidRPr="00F27963">
        <w:rPr>
          <w:rFonts w:hint="eastAsia"/>
        </w:rPr>
        <w:t>該局業於</w:t>
      </w:r>
      <w:proofErr w:type="gramEnd"/>
      <w:r w:rsidRPr="00F27963">
        <w:rPr>
          <w:rFonts w:hint="eastAsia"/>
        </w:rPr>
        <w:t>113年12月13日以</w:t>
      </w:r>
      <w:proofErr w:type="gramStart"/>
      <w:r w:rsidRPr="00F27963">
        <w:rPr>
          <w:rFonts w:hint="eastAsia"/>
        </w:rPr>
        <w:t>北市捷工</w:t>
      </w:r>
      <w:proofErr w:type="gramEnd"/>
      <w:r w:rsidRPr="00F27963">
        <w:rPr>
          <w:rFonts w:hint="eastAsia"/>
        </w:rPr>
        <w:t>字第1133024973號函新增「盤式支承工程施工流程圖」、「盤式支承工程施工抽查標準表」及優化「盤式支承</w:t>
      </w:r>
      <w:r w:rsidR="002C12D2" w:rsidRPr="00F27963">
        <w:rPr>
          <w:rFonts w:hint="eastAsia"/>
        </w:rPr>
        <w:t>(</w:t>
      </w:r>
      <w:proofErr w:type="gramStart"/>
      <w:r w:rsidRPr="00F27963">
        <w:rPr>
          <w:rFonts w:hint="eastAsia"/>
        </w:rPr>
        <w:t>鋼構橋</w:t>
      </w:r>
      <w:proofErr w:type="gramEnd"/>
      <w:r w:rsidRPr="00F27963">
        <w:rPr>
          <w:rFonts w:hint="eastAsia"/>
        </w:rPr>
        <w:t>或RC橋</w:t>
      </w:r>
      <w:r w:rsidR="002C12D2" w:rsidRPr="00F27963">
        <w:rPr>
          <w:rFonts w:hint="eastAsia"/>
        </w:rPr>
        <w:t>)</w:t>
      </w:r>
      <w:r w:rsidRPr="00F27963">
        <w:rPr>
          <w:rFonts w:hint="eastAsia"/>
        </w:rPr>
        <w:t>施工品質紀錄表」，後續將於「工務管理使用手冊」中新增「盤式支承工程」抽查作業及相關使用表單。</w:t>
      </w:r>
      <w:r w:rsidR="001B1AA0" w:rsidRPr="00F27963">
        <w:rPr>
          <w:rFonts w:hint="eastAsia"/>
        </w:rPr>
        <w:t>由於盤式支承與</w:t>
      </w:r>
      <w:proofErr w:type="gramStart"/>
      <w:r w:rsidR="001B1AA0" w:rsidRPr="00F27963">
        <w:rPr>
          <w:rFonts w:hint="eastAsia"/>
        </w:rPr>
        <w:t>調坡板</w:t>
      </w:r>
      <w:proofErr w:type="gramEnd"/>
      <w:r w:rsidR="001B1AA0" w:rsidRPr="00F27963">
        <w:rPr>
          <w:rFonts w:hint="eastAsia"/>
        </w:rPr>
        <w:t>接合型式因涉及各專業分包廠商不同型式之設計，</w:t>
      </w:r>
      <w:r w:rsidRPr="00F27963">
        <w:rPr>
          <w:rFonts w:hint="eastAsia"/>
        </w:rPr>
        <w:t>所屬工程處於</w:t>
      </w:r>
      <w:proofErr w:type="gramStart"/>
      <w:r w:rsidRPr="00F27963">
        <w:rPr>
          <w:rFonts w:hint="eastAsia"/>
        </w:rPr>
        <w:t>工程審驗檢</w:t>
      </w:r>
      <w:proofErr w:type="gramEnd"/>
      <w:r w:rsidRPr="00F27963">
        <w:rPr>
          <w:rFonts w:hint="eastAsia"/>
        </w:rPr>
        <w:t>核時，</w:t>
      </w:r>
      <w:r w:rsidR="001A23B4" w:rsidRPr="00F27963">
        <w:rPr>
          <w:rFonts w:hint="eastAsia"/>
        </w:rPr>
        <w:t>須</w:t>
      </w:r>
      <w:r w:rsidRPr="00F27963">
        <w:rPr>
          <w:rFonts w:hint="eastAsia"/>
        </w:rPr>
        <w:t>督促施工廠商務必列入盤式支承自主檢查表之檢驗項目。</w:t>
      </w:r>
    </w:p>
    <w:p w14:paraId="643ABC76" w14:textId="2DE7E79E" w:rsidR="00831CD1" w:rsidRPr="00F27963" w:rsidRDefault="00831CD1" w:rsidP="00831CD1">
      <w:pPr>
        <w:pStyle w:val="4"/>
      </w:pPr>
      <w:r w:rsidRPr="00F27963">
        <w:rPr>
          <w:rFonts w:hint="eastAsia"/>
        </w:rPr>
        <w:lastRenderedPageBreak/>
        <w:t>該局於會後補充說明，復原工程使用之盤式支承本體(已包含</w:t>
      </w:r>
      <w:proofErr w:type="gramStart"/>
      <w:r w:rsidRPr="00F27963">
        <w:rPr>
          <w:rFonts w:hint="eastAsia"/>
        </w:rPr>
        <w:t>調坡板</w:t>
      </w:r>
      <w:proofErr w:type="gramEnd"/>
      <w:r w:rsidRPr="00F27963">
        <w:rPr>
          <w:rFonts w:hint="eastAsia"/>
        </w:rPr>
        <w:t>)係以焊接方式連結</w:t>
      </w:r>
      <w:proofErr w:type="gramStart"/>
      <w:r w:rsidRPr="00F27963">
        <w:rPr>
          <w:rFonts w:hint="eastAsia"/>
        </w:rPr>
        <w:t>於鋼箱梁、帽梁</w:t>
      </w:r>
      <w:proofErr w:type="gramEnd"/>
      <w:r w:rsidRPr="00F27963">
        <w:rPr>
          <w:rFonts w:hint="eastAsia"/>
        </w:rPr>
        <w:t>處，於</w:t>
      </w:r>
      <w:r w:rsidRPr="00F27963">
        <w:rPr>
          <w:rFonts w:hint="eastAsia"/>
          <w:b/>
          <w:u w:val="single"/>
        </w:rPr>
        <w:t>施工過程由監造單位檢查並</w:t>
      </w:r>
      <w:r w:rsidR="00E81A98" w:rsidRPr="00F27963">
        <w:rPr>
          <w:rFonts w:hint="eastAsia"/>
          <w:b/>
          <w:u w:val="single"/>
        </w:rPr>
        <w:t>記</w:t>
      </w:r>
      <w:r w:rsidRPr="00F27963">
        <w:rPr>
          <w:rFonts w:hint="eastAsia"/>
          <w:b/>
          <w:u w:val="single"/>
        </w:rPr>
        <w:t>錄相關前、中、後作業情形</w:t>
      </w:r>
      <w:r w:rsidRPr="00F27963">
        <w:rPr>
          <w:rFonts w:hint="eastAsia"/>
        </w:rPr>
        <w:t>。</w:t>
      </w:r>
      <w:proofErr w:type="gramStart"/>
      <w:r w:rsidRPr="00F27963">
        <w:rPr>
          <w:rFonts w:hint="eastAsia"/>
        </w:rPr>
        <w:t>此外，</w:t>
      </w:r>
      <w:proofErr w:type="gramEnd"/>
      <w:r w:rsidRPr="00F27963">
        <w:rPr>
          <w:rFonts w:hint="eastAsia"/>
        </w:rPr>
        <w:t>監造單位依據施工規範進行盤式支承材料抽驗、支承抗</w:t>
      </w:r>
      <w:proofErr w:type="gramStart"/>
      <w:r w:rsidRPr="00F27963">
        <w:rPr>
          <w:rFonts w:hint="eastAsia"/>
        </w:rPr>
        <w:t>壓抗</w:t>
      </w:r>
      <w:proofErr w:type="gramEnd"/>
      <w:r w:rsidRPr="00F27963">
        <w:rPr>
          <w:rFonts w:hint="eastAsia"/>
        </w:rPr>
        <w:t>剪試驗以及現場安裝焊接檢驗，相關試驗結果經TAF合格實驗室確認符合規範，</w:t>
      </w:r>
      <w:r w:rsidRPr="00F27963">
        <w:rPr>
          <w:rFonts w:hint="eastAsia"/>
          <w:u w:val="single"/>
        </w:rPr>
        <w:t>並留存相關紀錄</w:t>
      </w:r>
      <w:r w:rsidRPr="00F27963">
        <w:rPr>
          <w:rFonts w:hint="eastAsia"/>
        </w:rPr>
        <w:t>。</w:t>
      </w:r>
      <w:r w:rsidR="00DD6693" w:rsidRPr="00F27963">
        <w:rPr>
          <w:rFonts w:hint="eastAsia"/>
        </w:rPr>
        <w:t>益發</w:t>
      </w:r>
      <w:proofErr w:type="gramStart"/>
      <w:r w:rsidR="00DD6693" w:rsidRPr="00F27963">
        <w:rPr>
          <w:rFonts w:hint="eastAsia"/>
        </w:rPr>
        <w:t>凸</w:t>
      </w:r>
      <w:proofErr w:type="gramEnd"/>
      <w:r w:rsidR="00DD6693" w:rsidRPr="00F27963">
        <w:rPr>
          <w:rFonts w:hint="eastAsia"/>
        </w:rPr>
        <w:t>顯</w:t>
      </w:r>
      <w:r w:rsidRPr="00F27963">
        <w:rPr>
          <w:rFonts w:hint="eastAsia"/>
        </w:rPr>
        <w:t>該局於工程</w:t>
      </w:r>
      <w:r w:rsidR="00DD6693" w:rsidRPr="00F27963">
        <w:rPr>
          <w:rFonts w:hint="eastAsia"/>
        </w:rPr>
        <w:t>新建之初</w:t>
      </w:r>
      <w:r w:rsidRPr="00F27963">
        <w:rPr>
          <w:rFonts w:hint="eastAsia"/>
        </w:rPr>
        <w:t>，</w:t>
      </w:r>
      <w:r w:rsidR="00DD6693" w:rsidRPr="00F27963">
        <w:rPr>
          <w:rFonts w:hint="eastAsia"/>
        </w:rPr>
        <w:t>未就關鍵隱蔽作業點訂定「檢驗停留點」，並</w:t>
      </w:r>
      <w:r w:rsidR="00E81A98" w:rsidRPr="00F27963">
        <w:rPr>
          <w:rFonts w:hint="eastAsia"/>
        </w:rPr>
        <w:t>記</w:t>
      </w:r>
      <w:r w:rsidR="00DD6693" w:rsidRPr="00F27963">
        <w:rPr>
          <w:rFonts w:hint="eastAsia"/>
        </w:rPr>
        <w:t>錄前、中、後作業情形之</w:t>
      </w:r>
      <w:r w:rsidR="00760482" w:rsidRPr="00F27963">
        <w:rPr>
          <w:rFonts w:hint="eastAsia"/>
        </w:rPr>
        <w:t>違</w:t>
      </w:r>
      <w:r w:rsidR="00DD6693" w:rsidRPr="00F27963">
        <w:rPr>
          <w:rFonts w:hint="eastAsia"/>
        </w:rPr>
        <w:t>失。</w:t>
      </w:r>
    </w:p>
    <w:p w14:paraId="746FE2AE" w14:textId="79961015" w:rsidR="001B1AA0" w:rsidRPr="00F27963" w:rsidRDefault="001B1AA0" w:rsidP="00010E45">
      <w:pPr>
        <w:pStyle w:val="3"/>
      </w:pPr>
      <w:r w:rsidRPr="00F27963">
        <w:rPr>
          <w:rFonts w:hint="eastAsia"/>
        </w:rPr>
        <w:t>綜上，本案監造單位</w:t>
      </w:r>
      <w:proofErr w:type="gramStart"/>
      <w:r w:rsidRPr="00F27963">
        <w:rPr>
          <w:rFonts w:hint="eastAsia"/>
        </w:rPr>
        <w:t>臺</w:t>
      </w:r>
      <w:proofErr w:type="gramEnd"/>
      <w:r w:rsidRPr="00F27963">
        <w:rPr>
          <w:rFonts w:hint="eastAsia"/>
        </w:rPr>
        <w:t>北捷運局第一區工程處(時為東區工程處</w:t>
      </w:r>
      <w:r w:rsidR="002C12D2" w:rsidRPr="00F27963">
        <w:rPr>
          <w:rFonts w:hint="eastAsia"/>
        </w:rPr>
        <w:t>)</w:t>
      </w:r>
      <w:r w:rsidRPr="00F27963">
        <w:rPr>
          <w:rFonts w:hint="eastAsia"/>
          <w:u w:val="single"/>
        </w:rPr>
        <w:t>未</w:t>
      </w:r>
      <w:r w:rsidRPr="00F27963">
        <w:rPr>
          <w:rFonts w:hint="eastAsia"/>
        </w:rPr>
        <w:t>依工程會「公共工程施工品質管理作業要點」</w:t>
      </w:r>
      <w:r w:rsidRPr="00F27963">
        <w:rPr>
          <w:rFonts w:hint="eastAsia"/>
          <w:u w:val="single"/>
        </w:rPr>
        <w:t>就施工完成後即無法目視查看之關鍵隱蔽作業點</w:t>
      </w:r>
      <w:r w:rsidRPr="00F27963">
        <w:rPr>
          <w:rFonts w:hint="eastAsia"/>
        </w:rPr>
        <w:t>，</w:t>
      </w:r>
      <w:r w:rsidRPr="00F27963">
        <w:rPr>
          <w:rFonts w:hint="eastAsia"/>
          <w:b/>
          <w:u w:val="single"/>
        </w:rPr>
        <w:t>訂定「檢驗停留點</w:t>
      </w:r>
      <w:r w:rsidRPr="00F27963">
        <w:rPr>
          <w:rFonts w:hint="eastAsia"/>
        </w:rPr>
        <w:t>」，辦理施工抽查作業。亦未依工程會解釋函，派員</w:t>
      </w:r>
      <w:r w:rsidRPr="00F27963">
        <w:rPr>
          <w:rFonts w:hint="eastAsia"/>
          <w:u w:val="single"/>
        </w:rPr>
        <w:t>全程監督隱蔽部分</w:t>
      </w:r>
      <w:r w:rsidRPr="00F27963">
        <w:rPr>
          <w:rFonts w:hint="eastAsia"/>
        </w:rPr>
        <w:t>或其他影響結構安全部分，以保障公共工程品質及維護公共安全。且未依工程會所定「工程採購契約範本」針對「隱蔽部分之施工項目</w:t>
      </w:r>
      <w:r w:rsidRPr="00F27963">
        <w:rPr>
          <w:rFonts w:hAnsi="標楷體" w:hint="eastAsia"/>
        </w:rPr>
        <w:t>」</w:t>
      </w:r>
      <w:r w:rsidRPr="00F27963">
        <w:rPr>
          <w:rFonts w:hint="eastAsia"/>
        </w:rPr>
        <w:t>，</w:t>
      </w:r>
      <w:r w:rsidRPr="00F27963">
        <w:rPr>
          <w:rFonts w:hint="eastAsia"/>
          <w:u w:val="single"/>
        </w:rPr>
        <w:t>先行查驗或檢驗該隱蔽部分，</w:t>
      </w:r>
      <w:r w:rsidRPr="00F27963">
        <w:rPr>
          <w:rFonts w:hint="eastAsia"/>
          <w:b/>
          <w:u w:val="single"/>
        </w:rPr>
        <w:t>並記錄存證</w:t>
      </w:r>
      <w:r w:rsidRPr="00F27963">
        <w:rPr>
          <w:rFonts w:hint="eastAsia"/>
        </w:rPr>
        <w:t>。</w:t>
      </w:r>
      <w:r w:rsidR="00F64149" w:rsidRPr="00F27963">
        <w:rPr>
          <w:rFonts w:hint="eastAsia"/>
        </w:rPr>
        <w:t>面對本院調查，猶以施工綱要規範並無</w:t>
      </w:r>
      <w:proofErr w:type="gramStart"/>
      <w:r w:rsidR="00F64149" w:rsidRPr="00F27963">
        <w:rPr>
          <w:rFonts w:hint="eastAsia"/>
        </w:rPr>
        <w:t>調坡板</w:t>
      </w:r>
      <w:proofErr w:type="gramEnd"/>
      <w:r w:rsidR="00F64149" w:rsidRPr="00F27963">
        <w:rPr>
          <w:rFonts w:hint="eastAsia"/>
        </w:rPr>
        <w:t>之檢驗停留點，且國內相關高架橋工程與</w:t>
      </w:r>
      <w:proofErr w:type="gramStart"/>
      <w:r w:rsidR="00F64149" w:rsidRPr="00F27963">
        <w:rPr>
          <w:rFonts w:hint="eastAsia"/>
        </w:rPr>
        <w:t>工程會鋼結</w:t>
      </w:r>
      <w:proofErr w:type="gramEnd"/>
      <w:r w:rsidR="00F64149" w:rsidRPr="00F27963">
        <w:rPr>
          <w:rFonts w:hint="eastAsia"/>
        </w:rPr>
        <w:t>構橋梁安裝計畫書，皆未將</w:t>
      </w:r>
      <w:proofErr w:type="gramStart"/>
      <w:r w:rsidR="00F64149" w:rsidRPr="00F27963">
        <w:rPr>
          <w:rFonts w:hint="eastAsia"/>
        </w:rPr>
        <w:t>調坡</w:t>
      </w:r>
      <w:proofErr w:type="gramEnd"/>
      <w:r w:rsidR="00F64149" w:rsidRPr="00F27963">
        <w:rPr>
          <w:rFonts w:hint="eastAsia"/>
        </w:rPr>
        <w:t>板列為查驗</w:t>
      </w:r>
      <w:proofErr w:type="gramStart"/>
      <w:r w:rsidR="00F64149" w:rsidRPr="00F27963">
        <w:rPr>
          <w:rFonts w:hint="eastAsia"/>
        </w:rPr>
        <w:t>項目置</w:t>
      </w:r>
      <w:proofErr w:type="gramEnd"/>
      <w:r w:rsidR="00F64149" w:rsidRPr="00F27963">
        <w:rPr>
          <w:rFonts w:hint="eastAsia"/>
        </w:rPr>
        <w:t>辯，核有違失</w:t>
      </w:r>
      <w:r w:rsidR="00321B16" w:rsidRPr="00F27963">
        <w:rPr>
          <w:rFonts w:hint="eastAsia"/>
        </w:rPr>
        <w:t>。</w:t>
      </w:r>
    </w:p>
    <w:p w14:paraId="5643A0FB" w14:textId="663C78C5" w:rsidR="002938D8" w:rsidRPr="00F27963" w:rsidRDefault="001F3EF2" w:rsidP="00734612">
      <w:pPr>
        <w:pStyle w:val="2"/>
        <w:rPr>
          <w:b/>
        </w:rPr>
      </w:pPr>
      <w:r w:rsidRPr="00F27963">
        <w:rPr>
          <w:rFonts w:hint="eastAsia"/>
          <w:b/>
        </w:rPr>
        <w:t>新北環狀線中原站於設計階段規劃有地震儀，卻</w:t>
      </w:r>
      <w:r w:rsidR="00F87E38" w:rsidRPr="00F27963">
        <w:rPr>
          <w:rFonts w:hint="eastAsia"/>
          <w:b/>
        </w:rPr>
        <w:t>僅</w:t>
      </w:r>
      <w:r w:rsidRPr="00F27963">
        <w:rPr>
          <w:rFonts w:hint="eastAsia"/>
          <w:b/>
          <w:u w:val="single"/>
        </w:rPr>
        <w:t>安裝於車站月台層兩端</w:t>
      </w:r>
      <w:r w:rsidRPr="00F27963">
        <w:rPr>
          <w:rFonts w:hint="eastAsia"/>
          <w:b/>
        </w:rPr>
        <w:t>，用以記錄高架結構在地震力作用下</w:t>
      </w:r>
      <w:r w:rsidR="00F87E38" w:rsidRPr="00F27963">
        <w:rPr>
          <w:rFonts w:hint="eastAsia"/>
          <w:b/>
        </w:rPr>
        <w:t>的</w:t>
      </w:r>
      <w:r w:rsidR="00F87E38" w:rsidRPr="00F27963">
        <w:rPr>
          <w:rFonts w:hint="eastAsia"/>
          <w:b/>
          <w:u w:val="single"/>
        </w:rPr>
        <w:t>系統</w:t>
      </w:r>
      <w:r w:rsidRPr="00F27963">
        <w:rPr>
          <w:rFonts w:hint="eastAsia"/>
          <w:b/>
          <w:u w:val="single"/>
        </w:rPr>
        <w:t>反應資料</w:t>
      </w:r>
      <w:r w:rsidRPr="00F27963">
        <w:rPr>
          <w:rFonts w:hint="eastAsia"/>
          <w:b/>
        </w:rPr>
        <w:t>，</w:t>
      </w:r>
      <w:r w:rsidR="008A26A3" w:rsidRPr="00F27963">
        <w:rPr>
          <w:rFonts w:hint="eastAsia"/>
          <w:b/>
          <w:u w:val="single"/>
        </w:rPr>
        <w:t>未於地面設置自由場地震儀，</w:t>
      </w:r>
      <w:r w:rsidRPr="00F27963">
        <w:rPr>
          <w:rFonts w:hint="eastAsia"/>
          <w:b/>
        </w:rPr>
        <w:t>錯失記錄本次能確切</w:t>
      </w:r>
      <w:proofErr w:type="gramStart"/>
      <w:r w:rsidRPr="00F27963">
        <w:rPr>
          <w:rFonts w:hint="eastAsia"/>
          <w:b/>
        </w:rPr>
        <w:t>反映工址設計</w:t>
      </w:r>
      <w:proofErr w:type="gramEnd"/>
      <w:r w:rsidRPr="00F27963">
        <w:rPr>
          <w:rFonts w:hint="eastAsia"/>
          <w:b/>
        </w:rPr>
        <w:t>地震(或最大考量地震</w:t>
      </w:r>
      <w:r w:rsidR="002C12D2" w:rsidRPr="00F27963">
        <w:rPr>
          <w:rFonts w:hint="eastAsia"/>
          <w:b/>
        </w:rPr>
        <w:t>)</w:t>
      </w:r>
      <w:r w:rsidRPr="00F27963">
        <w:rPr>
          <w:rFonts w:hint="eastAsia"/>
          <w:b/>
        </w:rPr>
        <w:t>之實測地震紀錄，殊</w:t>
      </w:r>
      <w:proofErr w:type="gramStart"/>
      <w:r w:rsidRPr="00F27963">
        <w:rPr>
          <w:rFonts w:hint="eastAsia"/>
          <w:b/>
        </w:rPr>
        <w:t>為可</w:t>
      </w:r>
      <w:proofErr w:type="gramEnd"/>
      <w:r w:rsidRPr="00F27963">
        <w:rPr>
          <w:rFonts w:hint="eastAsia"/>
          <w:b/>
        </w:rPr>
        <w:t>惜。</w:t>
      </w:r>
      <w:proofErr w:type="gramStart"/>
      <w:r w:rsidRPr="00F27963">
        <w:rPr>
          <w:rFonts w:hint="eastAsia"/>
          <w:b/>
        </w:rPr>
        <w:t>且雙北捷運局均未</w:t>
      </w:r>
      <w:proofErr w:type="gramEnd"/>
      <w:r w:rsidRPr="00F27963">
        <w:rPr>
          <w:rFonts w:hint="eastAsia"/>
          <w:b/>
        </w:rPr>
        <w:t>慮及保留系統反應紀錄或可做為日後檢驗</w:t>
      </w:r>
      <w:proofErr w:type="gramStart"/>
      <w:r w:rsidRPr="00F27963">
        <w:rPr>
          <w:rFonts w:hint="eastAsia"/>
          <w:b/>
        </w:rPr>
        <w:t>反應</w:t>
      </w:r>
      <w:proofErr w:type="gramEnd"/>
      <w:r w:rsidRPr="00F27963">
        <w:rPr>
          <w:rFonts w:hint="eastAsia"/>
          <w:b/>
        </w:rPr>
        <w:t>譜分析及動力歷時分析所得系統反應的差異</w:t>
      </w:r>
      <w:r w:rsidR="00831CD1" w:rsidRPr="00F27963">
        <w:rPr>
          <w:rFonts w:hint="eastAsia"/>
          <w:b/>
        </w:rPr>
        <w:t>之用</w:t>
      </w:r>
      <w:r w:rsidRPr="00F27963">
        <w:rPr>
          <w:rFonts w:hint="eastAsia"/>
          <w:b/>
        </w:rPr>
        <w:t>，任令已耗費公帑設置之地震儀閒置不用，</w:t>
      </w:r>
      <w:proofErr w:type="gramStart"/>
      <w:r w:rsidRPr="00F27963">
        <w:rPr>
          <w:rFonts w:hint="eastAsia"/>
          <w:b/>
        </w:rPr>
        <w:t>均有</w:t>
      </w:r>
      <w:r w:rsidR="007D7A7D" w:rsidRPr="00F27963">
        <w:rPr>
          <w:rFonts w:hint="eastAsia"/>
          <w:b/>
        </w:rPr>
        <w:t>疏</w:t>
      </w:r>
      <w:proofErr w:type="gramEnd"/>
      <w:r w:rsidRPr="00F27963">
        <w:rPr>
          <w:rFonts w:hint="eastAsia"/>
          <w:b/>
        </w:rPr>
        <w:t>失</w:t>
      </w:r>
      <w:r w:rsidR="00F65236" w:rsidRPr="00F27963">
        <w:rPr>
          <w:rFonts w:hint="eastAsia"/>
          <w:b/>
        </w:rPr>
        <w:t>。</w:t>
      </w:r>
    </w:p>
    <w:p w14:paraId="2DA3DF93" w14:textId="303A4B02" w:rsidR="00525A9E" w:rsidRPr="00F27963" w:rsidRDefault="00C10D55" w:rsidP="00D3392D">
      <w:pPr>
        <w:pStyle w:val="3"/>
      </w:pPr>
      <w:r w:rsidRPr="00F27963">
        <w:rPr>
          <w:rFonts w:hint="eastAsia"/>
        </w:rPr>
        <w:lastRenderedPageBreak/>
        <w:t>按地震儀依設置</w:t>
      </w:r>
      <w:r w:rsidR="001D57A3" w:rsidRPr="00F27963">
        <w:rPr>
          <w:rFonts w:hint="eastAsia"/>
        </w:rPr>
        <w:t>位置</w:t>
      </w:r>
      <w:r w:rsidRPr="00F27963">
        <w:rPr>
          <w:rFonts w:hint="eastAsia"/>
        </w:rPr>
        <w:t>可分為結構物和自由場(</w:t>
      </w:r>
      <w:r w:rsidRPr="00F27963">
        <w:rPr>
          <w:rFonts w:ascii="Times New Roman" w:hAnsi="Times New Roman"/>
        </w:rPr>
        <w:t>free-field</w:t>
      </w:r>
      <w:r w:rsidRPr="00F27963">
        <w:rPr>
          <w:rFonts w:hint="eastAsia"/>
        </w:rPr>
        <w:t>)</w:t>
      </w:r>
      <w:r w:rsidRPr="00F27963">
        <w:rPr>
          <w:rFonts w:hint="eastAsia"/>
          <w:spacing w:val="-4"/>
        </w:rPr>
        <w:t>兩種，前者設</w:t>
      </w:r>
      <w:r w:rsidRPr="00F27963">
        <w:rPr>
          <w:spacing w:val="-4"/>
        </w:rPr>
        <w:t>置在橋</w:t>
      </w:r>
      <w:r w:rsidRPr="00F27963">
        <w:rPr>
          <w:rFonts w:hint="eastAsia"/>
          <w:spacing w:val="-4"/>
        </w:rPr>
        <w:t>梁</w:t>
      </w:r>
      <w:r w:rsidRPr="00F27963">
        <w:rPr>
          <w:spacing w:val="-4"/>
        </w:rPr>
        <w:t>上</w:t>
      </w:r>
      <w:r w:rsidRPr="00F27963">
        <w:rPr>
          <w:rFonts w:hint="eastAsia"/>
          <w:spacing w:val="-4"/>
        </w:rPr>
        <w:t>部結構</w:t>
      </w:r>
      <w:r w:rsidRPr="00F27963">
        <w:rPr>
          <w:spacing w:val="-4"/>
        </w:rPr>
        <w:t>或建築物中，量測</w:t>
      </w:r>
      <w:proofErr w:type="gramStart"/>
      <w:r w:rsidRPr="00F27963">
        <w:rPr>
          <w:rFonts w:hint="eastAsia"/>
          <w:spacing w:val="-4"/>
        </w:rPr>
        <w:t>結構</w:t>
      </w:r>
      <w:r w:rsidRPr="00F27963">
        <w:rPr>
          <w:spacing w:val="-4"/>
        </w:rPr>
        <w:t>物遇地震</w:t>
      </w:r>
      <w:proofErr w:type="gramEnd"/>
      <w:r w:rsidRPr="00F27963">
        <w:rPr>
          <w:spacing w:val="-4"/>
        </w:rPr>
        <w:t>時的</w:t>
      </w:r>
      <w:r w:rsidR="001D57A3" w:rsidRPr="00F27963">
        <w:rPr>
          <w:rFonts w:hAnsi="標楷體" w:hint="eastAsia"/>
          <w:spacing w:val="-4"/>
        </w:rPr>
        <w:t>系統反應</w:t>
      </w:r>
      <w:r w:rsidRPr="00F27963">
        <w:rPr>
          <w:rFonts w:hAnsi="標楷體" w:hint="eastAsia"/>
          <w:spacing w:val="-4"/>
        </w:rPr>
        <w:t>(</w:t>
      </w:r>
      <w:r w:rsidR="001D57A3" w:rsidRPr="00F27963">
        <w:rPr>
          <w:rFonts w:ascii="Times New Roman" w:hAnsi="Times New Roman"/>
          <w:spacing w:val="-4"/>
        </w:rPr>
        <w:t>System response</w:t>
      </w:r>
      <w:r w:rsidRPr="00F27963">
        <w:rPr>
          <w:rFonts w:hAnsi="標楷體" w:hint="eastAsia"/>
          <w:spacing w:val="-4"/>
        </w:rPr>
        <w:t>），</w:t>
      </w:r>
      <w:r w:rsidRPr="00F27963">
        <w:rPr>
          <w:rFonts w:hAnsi="標楷體" w:hint="eastAsia"/>
        </w:rPr>
        <w:t>後者量的是地震動</w:t>
      </w:r>
      <w:r w:rsidR="001D57A3" w:rsidRPr="00F27963">
        <w:rPr>
          <w:rFonts w:hAnsi="標楷體" w:hint="eastAsia"/>
        </w:rPr>
        <w:t>(</w:t>
      </w:r>
      <w:r w:rsidR="001D57A3" w:rsidRPr="00F27963">
        <w:rPr>
          <w:rFonts w:ascii="Times New Roman" w:hAnsi="Times New Roman"/>
        </w:rPr>
        <w:t>Ground motion</w:t>
      </w:r>
      <w:r w:rsidR="001D57A3" w:rsidRPr="00F27963">
        <w:rPr>
          <w:rFonts w:hAnsi="標楷體" w:hint="eastAsia"/>
        </w:rPr>
        <w:t>）</w:t>
      </w:r>
      <w:r w:rsidRPr="00F27963">
        <w:rPr>
          <w:rFonts w:hAnsi="標楷體" w:hint="eastAsia"/>
        </w:rPr>
        <w:t>，其位置係不在任何結構物內、亦不受結構物影響的</w:t>
      </w:r>
      <w:r w:rsidRPr="00F27963">
        <w:rPr>
          <w:rFonts w:hAnsi="標楷體" w:hint="eastAsia"/>
          <w:b/>
          <w:u w:val="single"/>
        </w:rPr>
        <w:t>地表</w:t>
      </w:r>
      <w:r w:rsidRPr="00F27963">
        <w:rPr>
          <w:rFonts w:hAnsi="標楷體" w:hint="eastAsia"/>
        </w:rPr>
        <w:t>。</w:t>
      </w:r>
      <w:r w:rsidR="00525A9E" w:rsidRPr="00F27963">
        <w:rPr>
          <w:rFonts w:hint="eastAsia"/>
        </w:rPr>
        <w:t>依交通部</w:t>
      </w:r>
      <w:r w:rsidR="00525A9E" w:rsidRPr="00F27963">
        <w:t>95</w:t>
      </w:r>
      <w:r w:rsidR="00525A9E" w:rsidRPr="00F27963">
        <w:rPr>
          <w:rFonts w:hint="eastAsia"/>
        </w:rPr>
        <w:t>年</w:t>
      </w:r>
      <w:r w:rsidR="00525A9E" w:rsidRPr="00F27963">
        <w:t>12</w:t>
      </w:r>
      <w:r w:rsidR="00525A9E" w:rsidRPr="00F27963">
        <w:rPr>
          <w:rFonts w:hint="eastAsia"/>
        </w:rPr>
        <w:t>月</w:t>
      </w:r>
      <w:proofErr w:type="gramStart"/>
      <w:r w:rsidR="00525A9E" w:rsidRPr="00F27963">
        <w:rPr>
          <w:rFonts w:hint="eastAsia"/>
        </w:rPr>
        <w:t>部頒「</w:t>
      </w:r>
      <w:proofErr w:type="gramEnd"/>
      <w:r w:rsidR="00525A9E" w:rsidRPr="00F27963">
        <w:rPr>
          <w:rFonts w:hint="eastAsia"/>
        </w:rPr>
        <w:t>鐵路橋梁耐震設計規範」解說C</w:t>
      </w:r>
      <w:r w:rsidR="00525A9E" w:rsidRPr="00F27963">
        <w:t>3.1通則：</w:t>
      </w:r>
      <w:r w:rsidR="00525A9E" w:rsidRPr="00F27963">
        <w:rPr>
          <w:rFonts w:hint="eastAsia"/>
        </w:rPr>
        <w:t>…</w:t>
      </w:r>
      <w:proofErr w:type="gramStart"/>
      <w:r w:rsidR="00525A9E" w:rsidRPr="00F27963">
        <w:rPr>
          <w:rFonts w:hint="eastAsia"/>
        </w:rPr>
        <w:t>…</w:t>
      </w:r>
      <w:proofErr w:type="gramEnd"/>
      <w:r w:rsidR="00525A9E" w:rsidRPr="00F27963">
        <w:rPr>
          <w:rFonts w:hint="eastAsia"/>
        </w:rPr>
        <w:t>「</w:t>
      </w:r>
      <w:r w:rsidR="00525A9E" w:rsidRPr="00F27963">
        <w:rPr>
          <w:rFonts w:hint="eastAsia"/>
          <w:b/>
          <w:u w:val="single"/>
        </w:rPr>
        <w:t>未曾受強烈地震考驗之新型橋梁，其耐震行為之弱點較不易掌握</w:t>
      </w:r>
      <w:r w:rsidR="00525A9E" w:rsidRPr="00F27963">
        <w:rPr>
          <w:rFonts w:hint="eastAsia"/>
        </w:rPr>
        <w:t>，應進行動力分析與設計，以提高其安全性。…</w:t>
      </w:r>
      <w:proofErr w:type="gramStart"/>
      <w:r w:rsidR="00525A9E" w:rsidRPr="00F27963">
        <w:rPr>
          <w:rFonts w:hint="eastAsia"/>
        </w:rPr>
        <w:t>…</w:t>
      </w:r>
      <w:proofErr w:type="gramEnd"/>
      <w:r w:rsidR="00525A9E" w:rsidRPr="00F27963">
        <w:rPr>
          <w:rFonts w:hint="eastAsia"/>
        </w:rPr>
        <w:t>」C</w:t>
      </w:r>
      <w:r w:rsidR="00525A9E" w:rsidRPr="00F27963">
        <w:t>3.3</w:t>
      </w:r>
      <w:r w:rsidR="00525A9E" w:rsidRPr="00F27963">
        <w:rPr>
          <w:rFonts w:hint="eastAsia"/>
        </w:rPr>
        <w:t>歷時分析法：「強地動紀錄之選取，</w:t>
      </w:r>
      <w:r w:rsidR="00525A9E" w:rsidRPr="00F27963">
        <w:rPr>
          <w:rFonts w:hint="eastAsia"/>
          <w:b/>
          <w:u w:val="single"/>
        </w:rPr>
        <w:t>應盡量以能確切</w:t>
      </w:r>
      <w:proofErr w:type="gramStart"/>
      <w:r w:rsidR="00525A9E" w:rsidRPr="00F27963">
        <w:rPr>
          <w:rFonts w:hint="eastAsia"/>
          <w:b/>
          <w:u w:val="single"/>
        </w:rPr>
        <w:t>反映工址設計</w:t>
      </w:r>
      <w:proofErr w:type="gramEnd"/>
      <w:r w:rsidR="00525A9E" w:rsidRPr="00F27963">
        <w:rPr>
          <w:rFonts w:hint="eastAsia"/>
          <w:b/>
          <w:u w:val="single"/>
        </w:rPr>
        <w:t>地震(或最大考量地震</w:t>
      </w:r>
      <w:r w:rsidR="002C12D2" w:rsidRPr="00F27963">
        <w:rPr>
          <w:rFonts w:hint="eastAsia"/>
          <w:b/>
          <w:u w:val="single"/>
        </w:rPr>
        <w:t>)</w:t>
      </w:r>
      <w:r w:rsidR="00525A9E" w:rsidRPr="00F27963">
        <w:rPr>
          <w:rFonts w:hint="eastAsia"/>
          <w:b/>
          <w:u w:val="single"/>
        </w:rPr>
        <w:t>之</w:t>
      </w:r>
      <w:r w:rsidR="00525A9E" w:rsidRPr="00F27963">
        <w:rPr>
          <w:rFonts w:hint="eastAsia"/>
        </w:rPr>
        <w:t>地震規模、斷層距離與震源效應的</w:t>
      </w:r>
      <w:r w:rsidR="00525A9E" w:rsidRPr="00F27963">
        <w:rPr>
          <w:rFonts w:hint="eastAsia"/>
          <w:b/>
          <w:u w:val="single"/>
        </w:rPr>
        <w:t>實測地震紀錄為基準</w:t>
      </w:r>
      <w:r w:rsidR="00525A9E" w:rsidRPr="00F27963">
        <w:rPr>
          <w:rFonts w:hint="eastAsia"/>
        </w:rPr>
        <w:t>……」。</w:t>
      </w:r>
    </w:p>
    <w:p w14:paraId="5E1721D6" w14:textId="6C912945" w:rsidR="00B64129" w:rsidRPr="00F27963" w:rsidRDefault="00F64149" w:rsidP="00617D2E">
      <w:pPr>
        <w:pStyle w:val="3"/>
        <w:rPr>
          <w:spacing w:val="-2"/>
        </w:rPr>
      </w:pPr>
      <w:r w:rsidRPr="00F27963">
        <w:rPr>
          <w:rFonts w:hint="eastAsia"/>
          <w:spacing w:val="-2"/>
        </w:rPr>
        <w:t>據報載，施工單位委託律師質疑「</w:t>
      </w:r>
      <w:r w:rsidR="007E3381" w:rsidRPr="00F27963">
        <w:rPr>
          <w:rFonts w:hint="eastAsia"/>
          <w:spacing w:val="-2"/>
        </w:rPr>
        <w:t>本次地震積穗國小測站資料顯示達五級(強)，然與設計標準六級(弱)已甚接近，</w:t>
      </w:r>
      <w:proofErr w:type="gramStart"/>
      <w:r w:rsidR="007E3381" w:rsidRPr="00F27963">
        <w:rPr>
          <w:rFonts w:hint="eastAsia"/>
          <w:spacing w:val="-2"/>
        </w:rPr>
        <w:t>雙北捷運</w:t>
      </w:r>
      <w:proofErr w:type="gramEnd"/>
      <w:r w:rsidR="007E3381" w:rsidRPr="00F27963">
        <w:rPr>
          <w:rFonts w:hint="eastAsia"/>
          <w:spacing w:val="-2"/>
        </w:rPr>
        <w:t>局無端關閉中原站</w:t>
      </w:r>
      <w:r w:rsidR="002C12D2" w:rsidRPr="00F27963">
        <w:rPr>
          <w:rFonts w:hint="eastAsia"/>
          <w:spacing w:val="-2"/>
        </w:rPr>
        <w:t>(</w:t>
      </w:r>
      <w:r w:rsidR="007E3381" w:rsidRPr="00F27963">
        <w:rPr>
          <w:rFonts w:hint="eastAsia"/>
          <w:spacing w:val="-2"/>
        </w:rPr>
        <w:t>Y13</w:t>
      </w:r>
      <w:r w:rsidR="002C12D2" w:rsidRPr="00F27963">
        <w:rPr>
          <w:rFonts w:hint="eastAsia"/>
          <w:spacing w:val="-2"/>
        </w:rPr>
        <w:t>)</w:t>
      </w:r>
      <w:r w:rsidR="007E3381" w:rsidRPr="00F27963">
        <w:rPr>
          <w:rFonts w:hint="eastAsia"/>
          <w:spacing w:val="-2"/>
        </w:rPr>
        <w:t>的地震監測儀，</w:t>
      </w:r>
      <w:r w:rsidR="008A4B13" w:rsidRPr="00F27963">
        <w:rPr>
          <w:rFonts w:hint="eastAsia"/>
          <w:spacing w:val="-2"/>
        </w:rPr>
        <w:t>導致事發地點無真確地震觀測資料可資判斷及佐證，</w:t>
      </w:r>
      <w:r w:rsidR="007E3381" w:rsidRPr="00F27963">
        <w:rPr>
          <w:rFonts w:hint="eastAsia"/>
          <w:b/>
          <w:spacing w:val="-2"/>
        </w:rPr>
        <w:t>如何能證明事發地點未達六級(弱)？</w:t>
      </w:r>
      <w:r w:rsidR="007E3381" w:rsidRPr="00F27963">
        <w:rPr>
          <w:rFonts w:hint="eastAsia"/>
          <w:spacing w:val="-2"/>
        </w:rPr>
        <w:t>」</w:t>
      </w:r>
      <w:r w:rsidR="00DE6215" w:rsidRPr="00F27963">
        <w:rPr>
          <w:rFonts w:hint="eastAsia"/>
          <w:spacing w:val="-2"/>
        </w:rPr>
        <w:t>云云。經新北捷運局局長指示業務科詢問新北大眾捷運股份有限公司</w:t>
      </w:r>
      <w:r w:rsidR="006C61EF" w:rsidRPr="00F27963">
        <w:rPr>
          <w:rFonts w:hAnsi="標楷體" w:hint="eastAsia"/>
          <w:spacing w:val="-2"/>
        </w:rPr>
        <w:t>(下稱新北捷運公司</w:t>
      </w:r>
      <w:r w:rsidR="002C12D2" w:rsidRPr="00F27963">
        <w:rPr>
          <w:rFonts w:hAnsi="標楷體" w:hint="eastAsia"/>
          <w:spacing w:val="-2"/>
        </w:rPr>
        <w:t>)</w:t>
      </w:r>
      <w:r w:rsidR="00DE6215" w:rsidRPr="00F27963">
        <w:rPr>
          <w:rFonts w:hint="eastAsia"/>
          <w:spacing w:val="-2"/>
        </w:rPr>
        <w:t>表示</w:t>
      </w:r>
      <w:r w:rsidR="00B64129" w:rsidRPr="00F27963">
        <w:rPr>
          <w:rFonts w:hint="eastAsia"/>
          <w:spacing w:val="-2"/>
        </w:rPr>
        <w:t>：</w:t>
      </w:r>
    </w:p>
    <w:p w14:paraId="32AE3D00" w14:textId="11D0AC43" w:rsidR="00F64149" w:rsidRPr="00F27963" w:rsidRDefault="006C61EF" w:rsidP="00B64129">
      <w:pPr>
        <w:pStyle w:val="4"/>
      </w:pPr>
      <w:r w:rsidRPr="00F27963">
        <w:rPr>
          <w:rFonts w:hint="eastAsia"/>
        </w:rPr>
        <w:t>新北環狀線</w:t>
      </w:r>
      <w:r w:rsidR="00F64149" w:rsidRPr="00F27963">
        <w:rPr>
          <w:rFonts w:hint="eastAsia"/>
        </w:rPr>
        <w:t>中原站有設置地震儀，</w:t>
      </w:r>
      <w:r w:rsidRPr="00F27963">
        <w:rPr>
          <w:rFonts w:hint="eastAsia"/>
          <w:u w:val="single"/>
        </w:rPr>
        <w:t>安裝於車站月台層兩端</w:t>
      </w:r>
      <w:r w:rsidRPr="00F27963">
        <w:rPr>
          <w:rFonts w:hint="eastAsia"/>
        </w:rPr>
        <w:t>，為加速度型地震</w:t>
      </w:r>
      <w:r w:rsidR="007E5590" w:rsidRPr="00F27963">
        <w:rPr>
          <w:rFonts w:hint="eastAsia"/>
        </w:rPr>
        <w:t>儀</w:t>
      </w:r>
      <w:r w:rsidR="007E5590" w:rsidRPr="00F27963">
        <w:rPr>
          <w:rStyle w:val="aff"/>
        </w:rPr>
        <w:footnoteReference w:id="5"/>
      </w:r>
      <w:r w:rsidRPr="00F27963">
        <w:rPr>
          <w:rFonts w:hint="eastAsia"/>
        </w:rPr>
        <w:t>(三軸)，</w:t>
      </w:r>
      <w:r w:rsidRPr="00F27963">
        <w:rPr>
          <w:rFonts w:hint="eastAsia"/>
          <w:u w:val="single"/>
        </w:rPr>
        <w:t>主要</w:t>
      </w:r>
      <w:r w:rsidR="00E81A98" w:rsidRPr="00F27963">
        <w:rPr>
          <w:rFonts w:hint="eastAsia"/>
          <w:u w:val="single"/>
        </w:rPr>
        <w:t>記</w:t>
      </w:r>
      <w:r w:rsidRPr="00F27963">
        <w:rPr>
          <w:rFonts w:hint="eastAsia"/>
          <w:u w:val="single"/>
        </w:rPr>
        <w:t>錄高架結構在地震力作用下反應資料</w:t>
      </w:r>
      <w:r w:rsidR="007E5590" w:rsidRPr="00F27963">
        <w:rPr>
          <w:rFonts w:hAnsi="標楷體" w:hint="eastAsia"/>
        </w:rPr>
        <w:t>(即前文所稱結構物地震儀</w:t>
      </w:r>
      <w:proofErr w:type="gramStart"/>
      <w:r w:rsidR="007E5590" w:rsidRPr="00F27963">
        <w:rPr>
          <w:rFonts w:hAnsi="標楷體" w:hint="eastAsia"/>
        </w:rPr>
        <w:t>）</w:t>
      </w:r>
      <w:proofErr w:type="gramEnd"/>
      <w:r w:rsidRPr="00F27963">
        <w:rPr>
          <w:rFonts w:hint="eastAsia"/>
        </w:rPr>
        <w:t>，</w:t>
      </w:r>
      <w:r w:rsidR="00F64149" w:rsidRPr="00F27963">
        <w:rPr>
          <w:rFonts w:hint="eastAsia"/>
        </w:rPr>
        <w:t>然經查臺北捷運局機電系統工程處於108年</w:t>
      </w:r>
      <w:r w:rsidR="00B64129" w:rsidRPr="00F27963">
        <w:rPr>
          <w:rFonts w:hint="eastAsia"/>
        </w:rPr>
        <w:t>8月28日函臺北大眾捷運股份有限公司：</w:t>
      </w:r>
      <w:r w:rsidR="00B64129" w:rsidRPr="00F27963">
        <w:rPr>
          <w:rFonts w:hAnsi="標楷體" w:hint="eastAsia"/>
        </w:rPr>
        <w:t>「Y</w:t>
      </w:r>
      <w:r w:rsidR="00B64129" w:rsidRPr="00F27963">
        <w:rPr>
          <w:rFonts w:hAnsi="標楷體"/>
        </w:rPr>
        <w:t>9</w:t>
      </w:r>
      <w:r w:rsidR="00B64129" w:rsidRPr="00F27963">
        <w:rPr>
          <w:rFonts w:hAnsi="標楷體" w:hint="eastAsia"/>
        </w:rPr>
        <w:t>、</w:t>
      </w:r>
      <w:r w:rsidRPr="00F27963">
        <w:rPr>
          <w:rFonts w:hAnsi="標楷體"/>
        </w:rPr>
        <w:t>Y13</w:t>
      </w:r>
      <w:r w:rsidRPr="00F27963">
        <w:rPr>
          <w:rFonts w:hint="eastAsia"/>
        </w:rPr>
        <w:t>地震儀偵測訊號無須</w:t>
      </w:r>
      <w:proofErr w:type="gramStart"/>
      <w:r w:rsidRPr="00F27963">
        <w:rPr>
          <w:rFonts w:hint="eastAsia"/>
        </w:rPr>
        <w:t>回傳行控</w:t>
      </w:r>
      <w:proofErr w:type="gramEnd"/>
      <w:r w:rsidRPr="00F27963">
        <w:rPr>
          <w:rFonts w:hint="eastAsia"/>
        </w:rPr>
        <w:t>中心</w:t>
      </w:r>
      <w:r w:rsidR="00B64129" w:rsidRPr="00F27963">
        <w:rPr>
          <w:rFonts w:hAnsi="標楷體" w:hint="eastAsia"/>
        </w:rPr>
        <w:t>」</w:t>
      </w:r>
      <w:r w:rsidRPr="00F27963">
        <w:rPr>
          <w:rFonts w:hAnsi="標楷體" w:hint="eastAsia"/>
        </w:rPr>
        <w:t>，</w:t>
      </w:r>
      <w:r w:rsidR="00F64149" w:rsidRPr="00F27963">
        <w:rPr>
          <w:rFonts w:hint="eastAsia"/>
        </w:rPr>
        <w:t>自環狀線109年通車營運迄今，</w:t>
      </w:r>
      <w:r w:rsidR="00F64149" w:rsidRPr="00F27963">
        <w:rPr>
          <w:rFonts w:hint="eastAsia"/>
          <w:u w:val="single"/>
        </w:rPr>
        <w:t>環狀線行控中心即無中原站地震儀測得相關地震數據紀錄</w:t>
      </w:r>
      <w:r w:rsidR="00F64149" w:rsidRPr="00F27963">
        <w:rPr>
          <w:rFonts w:hint="eastAsia"/>
        </w:rPr>
        <w:t>。</w:t>
      </w:r>
    </w:p>
    <w:p w14:paraId="449724D4" w14:textId="38CAE49A" w:rsidR="00734612" w:rsidRPr="00F27963" w:rsidRDefault="00F64149" w:rsidP="00010E45">
      <w:pPr>
        <w:pStyle w:val="4"/>
      </w:pPr>
      <w:r w:rsidRPr="00F27963">
        <w:rPr>
          <w:rFonts w:hint="eastAsia"/>
        </w:rPr>
        <w:t>112年5月</w:t>
      </w:r>
      <w:r w:rsidR="000771B4" w:rsidRPr="00F27963">
        <w:t>23日</w:t>
      </w:r>
      <w:r w:rsidRPr="00F27963">
        <w:rPr>
          <w:rFonts w:hint="eastAsia"/>
        </w:rPr>
        <w:t>臺北市政府移交營運權給新北市</w:t>
      </w:r>
      <w:r w:rsidRPr="00F27963">
        <w:rPr>
          <w:rFonts w:hint="eastAsia"/>
        </w:rPr>
        <w:lastRenderedPageBreak/>
        <w:t>政府，移交時新北捷運公司依現況接收，僅有風速儀設備教育訓練，並無該項地震儀器設備相關教育訓練，也從未變動或關閉任何地震檢測設備，目前電腦數據傳送接收設備正常運作，惟僅有風速儀資料</w:t>
      </w:r>
      <w:proofErr w:type="gramStart"/>
      <w:r w:rsidRPr="00F27963">
        <w:rPr>
          <w:rFonts w:hint="eastAsia"/>
        </w:rPr>
        <w:t>傳送至行控</w:t>
      </w:r>
      <w:proofErr w:type="gramEnd"/>
      <w:r w:rsidRPr="00F27963">
        <w:rPr>
          <w:rFonts w:hint="eastAsia"/>
        </w:rPr>
        <w:t>中心。</w:t>
      </w:r>
      <w:r w:rsidR="006C61EF" w:rsidRPr="00F27963">
        <w:rPr>
          <w:rFonts w:hint="eastAsia"/>
        </w:rPr>
        <w:t>且因112年5月</w:t>
      </w:r>
      <w:r w:rsidR="000771B4" w:rsidRPr="00F27963">
        <w:t>23日</w:t>
      </w:r>
      <w:r w:rsidR="006C61EF" w:rsidRPr="00F27963">
        <w:rPr>
          <w:rFonts w:hint="eastAsia"/>
        </w:rPr>
        <w:t>移交作業未辦理相關教育訓練，故無相關應用資料。</w:t>
      </w:r>
    </w:p>
    <w:p w14:paraId="6DD04AA1" w14:textId="072DB660" w:rsidR="00C00AD5" w:rsidRPr="00F27963" w:rsidRDefault="00525A9E" w:rsidP="008D4F53">
      <w:pPr>
        <w:pStyle w:val="3"/>
      </w:pPr>
      <w:proofErr w:type="gramStart"/>
      <w:r w:rsidRPr="00F27963">
        <w:rPr>
          <w:rFonts w:hint="eastAsia"/>
        </w:rPr>
        <w:t>惟查</w:t>
      </w:r>
      <w:proofErr w:type="gramEnd"/>
      <w:r w:rsidRPr="00F27963">
        <w:rPr>
          <w:rFonts w:hint="eastAsia"/>
        </w:rPr>
        <w:t>：</w:t>
      </w:r>
    </w:p>
    <w:p w14:paraId="7CF7E38A" w14:textId="51586F03" w:rsidR="00C00AD5" w:rsidRPr="00F27963" w:rsidRDefault="00C00AD5" w:rsidP="00C00AD5">
      <w:pPr>
        <w:pStyle w:val="4"/>
      </w:pPr>
      <w:r w:rsidRPr="00F27963">
        <w:rPr>
          <w:rFonts w:hint="eastAsia"/>
        </w:rPr>
        <w:t>0403地震發生災損的</w:t>
      </w:r>
      <w:r w:rsidRPr="00F27963">
        <w:t>CF650</w:t>
      </w:r>
      <w:r w:rsidRPr="00F27963">
        <w:rPr>
          <w:rFonts w:hint="eastAsia"/>
        </w:rPr>
        <w:t>施工</w:t>
      </w:r>
      <w:proofErr w:type="gramStart"/>
      <w:r w:rsidRPr="00F27963">
        <w:rPr>
          <w:rFonts w:hint="eastAsia"/>
        </w:rPr>
        <w:t>標工</w:t>
      </w:r>
      <w:r w:rsidR="00140ABF" w:rsidRPr="00F27963">
        <w:rPr>
          <w:rFonts w:hint="eastAsia"/>
        </w:rPr>
        <w:t>址</w:t>
      </w:r>
      <w:proofErr w:type="gramEnd"/>
      <w:r w:rsidRPr="00F27963">
        <w:rPr>
          <w:rFonts w:hint="eastAsia"/>
        </w:rPr>
        <w:t>，其地震微分區為中和區、永和區，經結構學會蒐集附近10個測站所記錄之地震歷時分析，發現其水平向</w:t>
      </w:r>
      <w:r w:rsidRPr="00F27963">
        <w:t>PGA</w:t>
      </w:r>
      <w:r w:rsidRPr="00F27963">
        <w:rPr>
          <w:rFonts w:hint="eastAsia"/>
        </w:rPr>
        <w:t>數值為</w:t>
      </w:r>
      <w:proofErr w:type="gramStart"/>
      <w:r w:rsidRPr="00F27963">
        <w:rPr>
          <w:rFonts w:hint="eastAsia"/>
        </w:rPr>
        <w:t>鄰標</w:t>
      </w:r>
      <w:proofErr w:type="gramEnd"/>
      <w:r w:rsidRPr="00F27963">
        <w:rPr>
          <w:rFonts w:hint="eastAsia"/>
        </w:rPr>
        <w:t>約</w:t>
      </w:r>
      <w:r w:rsidRPr="00F27963">
        <w:t>2</w:t>
      </w:r>
      <w:r w:rsidRPr="00F27963">
        <w:rPr>
          <w:rFonts w:hint="eastAsia"/>
        </w:rPr>
        <w:t>倍；而水平向</w:t>
      </w:r>
      <w:r w:rsidRPr="00F27963">
        <w:t>PGV</w:t>
      </w:r>
      <w:r w:rsidRPr="00F27963">
        <w:rPr>
          <w:rFonts w:hint="eastAsia"/>
        </w:rPr>
        <w:t>數值更</w:t>
      </w:r>
      <w:proofErr w:type="gramStart"/>
      <w:r w:rsidRPr="00F27963">
        <w:rPr>
          <w:rFonts w:hint="eastAsia"/>
        </w:rPr>
        <w:t>達鄰標約</w:t>
      </w:r>
      <w:proofErr w:type="gramEnd"/>
      <w:r w:rsidRPr="00F27963">
        <w:t>15</w:t>
      </w:r>
      <w:r w:rsidRPr="00F27963">
        <w:rPr>
          <w:rFonts w:hint="eastAsia"/>
        </w:rPr>
        <w:t>倍左右。鄰近施工</w:t>
      </w:r>
      <w:proofErr w:type="gramStart"/>
      <w:r w:rsidRPr="00F27963">
        <w:rPr>
          <w:rFonts w:hint="eastAsia"/>
        </w:rPr>
        <w:t>標均未發生</w:t>
      </w:r>
      <w:proofErr w:type="gramEnd"/>
      <w:r w:rsidRPr="00F27963">
        <w:rPr>
          <w:rFonts w:hint="eastAsia"/>
        </w:rPr>
        <w:t>橋梁受損情事，</w:t>
      </w:r>
      <w:r w:rsidRPr="00F27963">
        <w:t>CF650施工標</w:t>
      </w:r>
      <w:r w:rsidRPr="00F27963">
        <w:rPr>
          <w:rFonts w:hint="eastAsia"/>
        </w:rPr>
        <w:t>工區</w:t>
      </w:r>
      <w:r w:rsidR="005834D7" w:rsidRPr="00F27963">
        <w:rPr>
          <w:rFonts w:hint="eastAsia"/>
        </w:rPr>
        <w:t>卻災情慘重，</w:t>
      </w:r>
      <w:proofErr w:type="gramStart"/>
      <w:r w:rsidR="005834D7" w:rsidRPr="00F27963">
        <w:rPr>
          <w:rFonts w:hint="eastAsia"/>
          <w:u w:val="single"/>
        </w:rPr>
        <w:t>此係再典</w:t>
      </w:r>
      <w:proofErr w:type="gramEnd"/>
      <w:r w:rsidR="005834D7" w:rsidRPr="00F27963">
        <w:rPr>
          <w:rFonts w:hint="eastAsia"/>
          <w:u w:val="single"/>
        </w:rPr>
        <w:t>型不過的</w:t>
      </w:r>
      <w:r w:rsidR="005834D7" w:rsidRPr="00F27963">
        <w:rPr>
          <w:rFonts w:hint="eastAsia"/>
          <w:b/>
          <w:u w:val="single"/>
        </w:rPr>
        <w:t>場址效應</w:t>
      </w:r>
      <w:r w:rsidRPr="00F27963">
        <w:rPr>
          <w:rFonts w:hint="eastAsia"/>
        </w:rPr>
        <w:t>，</w:t>
      </w:r>
      <w:r w:rsidR="005834D7" w:rsidRPr="00F27963">
        <w:rPr>
          <w:rFonts w:hint="eastAsia"/>
        </w:rPr>
        <w:t>已如前述。</w:t>
      </w:r>
      <w:bookmarkStart w:id="69" w:name="_Hlk191891554"/>
      <w:r w:rsidR="00525A9E" w:rsidRPr="00F27963">
        <w:rPr>
          <w:rFonts w:hint="eastAsia"/>
        </w:rPr>
        <w:t>新北環狀線中原站於設計階段規劃有地震儀，卻</w:t>
      </w:r>
      <w:r w:rsidR="00DD6693" w:rsidRPr="00F27963">
        <w:rPr>
          <w:rFonts w:hint="eastAsia"/>
        </w:rPr>
        <w:t>僅</w:t>
      </w:r>
      <w:r w:rsidR="00525A9E" w:rsidRPr="00F27963">
        <w:rPr>
          <w:rFonts w:hint="eastAsia"/>
          <w:u w:val="single"/>
        </w:rPr>
        <w:t>安裝於車站</w:t>
      </w:r>
      <w:r w:rsidR="00525A9E" w:rsidRPr="00F27963">
        <w:rPr>
          <w:rFonts w:hint="eastAsia"/>
          <w:b/>
          <w:u w:val="single"/>
        </w:rPr>
        <w:t>月台層</w:t>
      </w:r>
      <w:r w:rsidR="00525A9E" w:rsidRPr="00F27963">
        <w:rPr>
          <w:rFonts w:hint="eastAsia"/>
          <w:u w:val="single"/>
        </w:rPr>
        <w:t>兩端</w:t>
      </w:r>
      <w:r w:rsidR="007E5590" w:rsidRPr="00F27963">
        <w:rPr>
          <w:rFonts w:hint="eastAsia"/>
        </w:rPr>
        <w:t>(結構物地震儀</w:t>
      </w:r>
      <w:proofErr w:type="gramStart"/>
      <w:r w:rsidR="007E5590" w:rsidRPr="00F27963">
        <w:rPr>
          <w:rFonts w:hint="eastAsia"/>
        </w:rPr>
        <w:t>）</w:t>
      </w:r>
      <w:proofErr w:type="gramEnd"/>
      <w:r w:rsidR="00525A9E" w:rsidRPr="00F27963">
        <w:rPr>
          <w:rFonts w:hint="eastAsia"/>
        </w:rPr>
        <w:t>，用以記錄高架結構在地震力作用下</w:t>
      </w:r>
      <w:r w:rsidR="00DD6693" w:rsidRPr="00F27963">
        <w:rPr>
          <w:rFonts w:hint="eastAsia"/>
        </w:rPr>
        <w:t>之系統</w:t>
      </w:r>
      <w:r w:rsidR="00525A9E" w:rsidRPr="00F27963">
        <w:rPr>
          <w:rFonts w:hint="eastAsia"/>
          <w:b/>
          <w:u w:val="single"/>
        </w:rPr>
        <w:t>反應資料</w:t>
      </w:r>
      <w:r w:rsidR="00525A9E" w:rsidRPr="00F27963">
        <w:rPr>
          <w:rFonts w:hint="eastAsia"/>
        </w:rPr>
        <w:t>，</w:t>
      </w:r>
      <w:r w:rsidR="007E5590" w:rsidRPr="00F27963">
        <w:rPr>
          <w:rFonts w:hint="eastAsia"/>
          <w:u w:val="single"/>
        </w:rPr>
        <w:t>未於</w:t>
      </w:r>
      <w:r w:rsidR="007E5590" w:rsidRPr="00F27963">
        <w:rPr>
          <w:rFonts w:hAnsi="標楷體" w:hint="eastAsia"/>
          <w:u w:val="single"/>
        </w:rPr>
        <w:t>地面設置</w:t>
      </w:r>
      <w:r w:rsidR="007E5590" w:rsidRPr="00F27963">
        <w:rPr>
          <w:rFonts w:hint="eastAsia"/>
          <w:u w:val="single"/>
        </w:rPr>
        <w:t>自由場地震儀</w:t>
      </w:r>
      <w:r w:rsidR="007E5590" w:rsidRPr="00F27963">
        <w:rPr>
          <w:rFonts w:hint="eastAsia"/>
        </w:rPr>
        <w:t>，</w:t>
      </w:r>
      <w:r w:rsidR="00525A9E" w:rsidRPr="00F27963">
        <w:rPr>
          <w:rFonts w:hint="eastAsia"/>
        </w:rPr>
        <w:t>錯失記錄本次</w:t>
      </w:r>
      <w:r w:rsidR="00525A9E" w:rsidRPr="00F27963">
        <w:rPr>
          <w:rFonts w:hAnsi="標楷體" w:hint="eastAsia"/>
        </w:rPr>
        <w:t>「能確切</w:t>
      </w:r>
      <w:proofErr w:type="gramStart"/>
      <w:r w:rsidR="00525A9E" w:rsidRPr="00F27963">
        <w:rPr>
          <w:rFonts w:hAnsi="標楷體" w:hint="eastAsia"/>
        </w:rPr>
        <w:t>反映工址設</w:t>
      </w:r>
      <w:proofErr w:type="gramEnd"/>
      <w:r w:rsidR="00525A9E" w:rsidRPr="00F27963">
        <w:rPr>
          <w:rFonts w:hAnsi="標楷體" w:hint="eastAsia"/>
        </w:rPr>
        <w:t>計地震(或最大考量地震</w:t>
      </w:r>
      <w:r w:rsidR="002C12D2" w:rsidRPr="00F27963">
        <w:rPr>
          <w:rFonts w:hAnsi="標楷體" w:hint="eastAsia"/>
        </w:rPr>
        <w:t>)</w:t>
      </w:r>
      <w:r w:rsidR="00525A9E" w:rsidRPr="00F27963">
        <w:rPr>
          <w:rFonts w:hAnsi="標楷體" w:hint="eastAsia"/>
        </w:rPr>
        <w:t>之……實測地震紀錄」</w:t>
      </w:r>
      <w:r w:rsidR="00140ABF" w:rsidRPr="00F27963">
        <w:rPr>
          <w:rFonts w:hAnsi="標楷體" w:hint="eastAsia"/>
        </w:rPr>
        <w:t>，殊</w:t>
      </w:r>
      <w:proofErr w:type="gramStart"/>
      <w:r w:rsidR="00140ABF" w:rsidRPr="00F27963">
        <w:rPr>
          <w:rFonts w:hAnsi="標楷體" w:hint="eastAsia"/>
        </w:rPr>
        <w:t>為可</w:t>
      </w:r>
      <w:proofErr w:type="gramEnd"/>
      <w:r w:rsidR="00140ABF" w:rsidRPr="00F27963">
        <w:rPr>
          <w:rFonts w:hAnsi="標楷體" w:hint="eastAsia"/>
        </w:rPr>
        <w:t>惜</w:t>
      </w:r>
      <w:r w:rsidR="00525A9E" w:rsidRPr="00F27963">
        <w:rPr>
          <w:rFonts w:hint="eastAsia"/>
        </w:rPr>
        <w:t>。</w:t>
      </w:r>
      <w:bookmarkEnd w:id="69"/>
    </w:p>
    <w:p w14:paraId="293F20D0" w14:textId="6A92EAA6" w:rsidR="00734612" w:rsidRPr="00F27963" w:rsidRDefault="00140ABF" w:rsidP="00C00AD5">
      <w:pPr>
        <w:pStyle w:val="4"/>
      </w:pPr>
      <w:r w:rsidRPr="00F27963">
        <w:rPr>
          <w:rFonts w:hint="eastAsia"/>
        </w:rPr>
        <w:t>另</w:t>
      </w:r>
      <w:r w:rsidR="00C00AD5" w:rsidRPr="00F27963">
        <w:rPr>
          <w:rFonts w:hint="eastAsia"/>
        </w:rPr>
        <w:t>據</w:t>
      </w:r>
      <w:proofErr w:type="gramStart"/>
      <w:r w:rsidR="00C00AD5" w:rsidRPr="00F27963">
        <w:rPr>
          <w:rFonts w:hint="eastAsia"/>
        </w:rPr>
        <w:t>臺</w:t>
      </w:r>
      <w:proofErr w:type="gramEnd"/>
      <w:r w:rsidR="00C00AD5" w:rsidRPr="00F27963">
        <w:rPr>
          <w:rFonts w:hint="eastAsia"/>
        </w:rPr>
        <w:t>北捷運局113年7月12日到院簡報資料可知，</w:t>
      </w:r>
      <w:r w:rsidRPr="00F27963">
        <w:rPr>
          <w:rFonts w:hint="eastAsia"/>
        </w:rPr>
        <w:t>積穗國小測站</w:t>
      </w:r>
      <w:proofErr w:type="gramStart"/>
      <w:r w:rsidRPr="00F27963">
        <w:rPr>
          <w:rFonts w:hint="eastAsia"/>
        </w:rPr>
        <w:t>所量</w:t>
      </w:r>
      <w:proofErr w:type="gramEnd"/>
      <w:r w:rsidRPr="00F27963">
        <w:rPr>
          <w:rFonts w:hint="eastAsia"/>
        </w:rPr>
        <w:t>得</w:t>
      </w:r>
      <w:r w:rsidR="00C00AD5" w:rsidRPr="00F27963">
        <w:rPr>
          <w:rFonts w:hint="eastAsia"/>
          <w:u w:val="single"/>
        </w:rPr>
        <w:t>0403地震地表最大水平加速度僅</w:t>
      </w:r>
      <w:r w:rsidR="00C00AD5" w:rsidRPr="00F27963">
        <w:rPr>
          <w:rFonts w:hint="eastAsia"/>
          <w:b/>
          <w:u w:val="single"/>
        </w:rPr>
        <w:t>0.229g</w:t>
      </w:r>
      <w:r w:rsidR="00C00AD5" w:rsidRPr="00F27963">
        <w:rPr>
          <w:u w:val="single"/>
          <w:vertAlign w:val="superscript"/>
        </w:rPr>
        <w:footnoteReference w:id="6"/>
      </w:r>
      <w:r w:rsidR="00C00AD5" w:rsidRPr="00F27963">
        <w:rPr>
          <w:rFonts w:hint="eastAsia"/>
          <w:u w:val="single"/>
        </w:rPr>
        <w:t>，未達475年回歸週期設計地震之地表加速度</w:t>
      </w:r>
      <w:r w:rsidR="00C00AD5" w:rsidRPr="00F27963">
        <w:rPr>
          <w:rFonts w:hint="eastAsia"/>
          <w:b/>
          <w:u w:val="single"/>
        </w:rPr>
        <w:t>0.288g</w:t>
      </w:r>
      <w:r w:rsidR="00C00AD5" w:rsidRPr="00F27963">
        <w:rPr>
          <w:rFonts w:hint="eastAsia"/>
          <w:u w:val="single"/>
        </w:rPr>
        <w:t>。</w:t>
      </w:r>
      <w:r w:rsidR="00C00AD5" w:rsidRPr="00F27963">
        <w:rPr>
          <w:rFonts w:hint="eastAsia"/>
        </w:rPr>
        <w:t>然而，</w:t>
      </w:r>
      <w:proofErr w:type="gramStart"/>
      <w:r w:rsidR="00C00AD5" w:rsidRPr="00F27963">
        <w:rPr>
          <w:rFonts w:hint="eastAsia"/>
        </w:rPr>
        <w:t>將積穗</w:t>
      </w:r>
      <w:proofErr w:type="gramEnd"/>
      <w:r w:rsidR="00C00AD5" w:rsidRPr="00F27963">
        <w:rPr>
          <w:rFonts w:hint="eastAsia"/>
        </w:rPr>
        <w:t>國小</w:t>
      </w:r>
      <w:proofErr w:type="gramStart"/>
      <w:r w:rsidR="00C00AD5" w:rsidRPr="00F27963">
        <w:rPr>
          <w:rFonts w:hint="eastAsia"/>
        </w:rPr>
        <w:t>實際</w:t>
      </w:r>
      <w:proofErr w:type="gramEnd"/>
      <w:r w:rsidR="00C00AD5" w:rsidRPr="00F27963">
        <w:rPr>
          <w:rFonts w:hint="eastAsia"/>
        </w:rPr>
        <w:t>測得的地震歷時紀錄輸入本次</w:t>
      </w:r>
      <w:proofErr w:type="gramStart"/>
      <w:r w:rsidR="00C00AD5" w:rsidRPr="00F27963">
        <w:rPr>
          <w:rFonts w:hint="eastAsia"/>
        </w:rPr>
        <w:t>發生震害</w:t>
      </w:r>
      <w:proofErr w:type="gramEnd"/>
      <w:r w:rsidR="00C00AD5" w:rsidRPr="00F27963">
        <w:rPr>
          <w:rFonts w:hint="eastAsia"/>
        </w:rPr>
        <w:t>的三跨連續梁進行動力分析，卻得到比原設計更大的水平(縱向、橫向</w:t>
      </w:r>
      <w:r w:rsidR="002C12D2" w:rsidRPr="00F27963">
        <w:rPr>
          <w:rFonts w:hint="eastAsia"/>
        </w:rPr>
        <w:t>)</w:t>
      </w:r>
      <w:r w:rsidR="00C00AD5" w:rsidRPr="00F27963">
        <w:rPr>
          <w:rFonts w:hint="eastAsia"/>
        </w:rPr>
        <w:t>及垂直力(如表3</w:t>
      </w:r>
      <w:r w:rsidR="002C12D2" w:rsidRPr="00F27963">
        <w:rPr>
          <w:rFonts w:hint="eastAsia"/>
        </w:rPr>
        <w:t>)</w:t>
      </w:r>
      <w:r w:rsidR="00C00AD5" w:rsidRPr="00F27963">
        <w:rPr>
          <w:rFonts w:hint="eastAsia"/>
        </w:rPr>
        <w:t>。也就是說，</w:t>
      </w:r>
      <w:r w:rsidR="00C00AD5" w:rsidRPr="00F27963">
        <w:rPr>
          <w:rFonts w:hint="eastAsia"/>
          <w:u w:val="single"/>
        </w:rPr>
        <w:t>輸入</w:t>
      </w:r>
      <w:r w:rsidR="00C00AD5" w:rsidRPr="00F27963">
        <w:rPr>
          <w:rFonts w:hint="eastAsia"/>
          <w:u w:val="single"/>
        </w:rPr>
        <w:lastRenderedPageBreak/>
        <w:t>比規範要求小</w:t>
      </w:r>
      <w:r w:rsidR="00C00AD5" w:rsidRPr="00F27963">
        <w:rPr>
          <w:u w:val="single"/>
        </w:rPr>
        <w:t>20%</w:t>
      </w:r>
      <w:r w:rsidR="00C00AD5" w:rsidRPr="00F27963">
        <w:rPr>
          <w:rFonts w:hint="eastAsia"/>
          <w:u w:val="single"/>
        </w:rPr>
        <w:t>的地震，卻得到比預期大50%的力量</w:t>
      </w:r>
      <w:r w:rsidR="00C00AD5" w:rsidRPr="00F27963">
        <w:rPr>
          <w:rFonts w:hint="eastAsia"/>
        </w:rPr>
        <w:t>，</w:t>
      </w:r>
      <w:r w:rsidR="00C00AD5" w:rsidRPr="00F27963">
        <w:rPr>
          <w:rFonts w:hint="eastAsia"/>
          <w:u w:val="single"/>
        </w:rPr>
        <w:t>顯示出</w:t>
      </w:r>
      <w:proofErr w:type="gramStart"/>
      <w:r w:rsidR="00C00AD5" w:rsidRPr="00F27963">
        <w:rPr>
          <w:rFonts w:hint="eastAsia"/>
          <w:b/>
          <w:u w:val="single"/>
        </w:rPr>
        <w:t>反應譜</w:t>
      </w:r>
      <w:proofErr w:type="gramEnd"/>
      <w:r w:rsidR="00C00AD5" w:rsidRPr="00F27963">
        <w:rPr>
          <w:rFonts w:hint="eastAsia"/>
          <w:b/>
          <w:u w:val="single"/>
        </w:rPr>
        <w:t>分析不能反映當地地震反應</w:t>
      </w:r>
      <w:r w:rsidR="00C00AD5" w:rsidRPr="00F27963">
        <w:rPr>
          <w:rFonts w:hint="eastAsia"/>
          <w:u w:val="single"/>
        </w:rPr>
        <w:t>的實況</w:t>
      </w:r>
      <w:r w:rsidR="00C00AD5" w:rsidRPr="00F27963">
        <w:rPr>
          <w:rFonts w:hint="eastAsia"/>
        </w:rPr>
        <w:t>。</w:t>
      </w:r>
      <w:r w:rsidRPr="00F27963">
        <w:rPr>
          <w:rFonts w:hint="eastAsia"/>
        </w:rPr>
        <w:t>更</w:t>
      </w:r>
      <w:proofErr w:type="gramStart"/>
      <w:r w:rsidRPr="00F27963">
        <w:rPr>
          <w:rFonts w:hint="eastAsia"/>
        </w:rPr>
        <w:t>凸顯</w:t>
      </w:r>
      <w:r w:rsidR="00DD6693" w:rsidRPr="00F27963">
        <w:rPr>
          <w:rFonts w:hint="eastAsia"/>
        </w:rPr>
        <w:t>場</w:t>
      </w:r>
      <w:proofErr w:type="gramEnd"/>
      <w:r w:rsidR="00DD6693" w:rsidRPr="00F27963">
        <w:rPr>
          <w:rFonts w:hint="eastAsia"/>
        </w:rPr>
        <w:t>址效應顯著</w:t>
      </w:r>
      <w:r w:rsidR="00670FB9" w:rsidRPr="00F27963">
        <w:rPr>
          <w:rFonts w:hint="eastAsia"/>
        </w:rPr>
        <w:t>之</w:t>
      </w:r>
      <w:r w:rsidRPr="00F27963">
        <w:rPr>
          <w:rFonts w:hint="eastAsia"/>
        </w:rPr>
        <w:t>災損路段，於設計階段未於</w:t>
      </w:r>
      <w:r w:rsidRPr="00F27963">
        <w:rPr>
          <w:rFonts w:hint="eastAsia"/>
          <w:b/>
          <w:u w:val="single"/>
        </w:rPr>
        <w:t>地面</w:t>
      </w:r>
      <w:r w:rsidRPr="00F27963">
        <w:rPr>
          <w:rFonts w:hint="eastAsia"/>
        </w:rPr>
        <w:t>設置</w:t>
      </w:r>
      <w:r w:rsidR="001D57A3" w:rsidRPr="00F27963">
        <w:rPr>
          <w:rFonts w:hint="eastAsia"/>
        </w:rPr>
        <w:t>自由場</w:t>
      </w:r>
      <w:r w:rsidRPr="00F27963">
        <w:rPr>
          <w:rFonts w:hint="eastAsia"/>
        </w:rPr>
        <w:t>地震儀，</w:t>
      </w:r>
      <w:proofErr w:type="gramStart"/>
      <w:r w:rsidRPr="00F27963">
        <w:rPr>
          <w:rFonts w:hint="eastAsia"/>
        </w:rPr>
        <w:t>藉實</w:t>
      </w:r>
      <w:proofErr w:type="gramEnd"/>
      <w:r w:rsidRPr="00F27963">
        <w:rPr>
          <w:rFonts w:hint="eastAsia"/>
        </w:rPr>
        <w:t>測地震紀錄修正或調整回歸期</w:t>
      </w:r>
      <w:r w:rsidRPr="00F27963">
        <w:t>475</w:t>
      </w:r>
      <w:r w:rsidRPr="00F27963">
        <w:rPr>
          <w:rFonts w:hint="eastAsia"/>
        </w:rPr>
        <w:t>年設計地震之</w:t>
      </w:r>
      <w:r w:rsidR="00E81A98" w:rsidRPr="00F27963">
        <w:rPr>
          <w:rFonts w:hint="eastAsia"/>
        </w:rPr>
        <w:t>臺</w:t>
      </w:r>
      <w:r w:rsidRPr="00F27963">
        <w:rPr>
          <w:rFonts w:hint="eastAsia"/>
        </w:rPr>
        <w:t>北盆地重要橋梁設計</w:t>
      </w:r>
      <w:proofErr w:type="gramStart"/>
      <w:r w:rsidRPr="00F27963">
        <w:rPr>
          <w:rFonts w:hint="eastAsia"/>
        </w:rPr>
        <w:t>反應譜</w:t>
      </w:r>
      <w:proofErr w:type="gramEnd"/>
      <w:r w:rsidRPr="00F27963">
        <w:rPr>
          <w:rFonts w:hint="eastAsia"/>
        </w:rPr>
        <w:t>，已有違誤。</w:t>
      </w:r>
    </w:p>
    <w:p w14:paraId="3050E44C" w14:textId="19EE3DFF" w:rsidR="00140ABF" w:rsidRPr="00F27963" w:rsidRDefault="00140ABF" w:rsidP="00C00AD5">
      <w:pPr>
        <w:pStyle w:val="4"/>
      </w:pPr>
      <w:r w:rsidRPr="00F27963">
        <w:rPr>
          <w:rFonts w:hint="eastAsia"/>
        </w:rPr>
        <w:t>不惟如此，</w:t>
      </w:r>
      <w:proofErr w:type="gramStart"/>
      <w:r w:rsidRPr="00F27963">
        <w:rPr>
          <w:rFonts w:hint="eastAsia"/>
        </w:rPr>
        <w:t>臺</w:t>
      </w:r>
      <w:proofErr w:type="gramEnd"/>
      <w:r w:rsidRPr="00F27963">
        <w:rPr>
          <w:rFonts w:hint="eastAsia"/>
        </w:rPr>
        <w:t>北捷運局甚至於通車前，基於內部檢討</w:t>
      </w:r>
      <w:r w:rsidR="00732A21" w:rsidRPr="00F27963">
        <w:rPr>
          <w:rFonts w:hint="eastAsia"/>
        </w:rPr>
        <w:t>結論</w:t>
      </w:r>
      <w:r w:rsidRPr="00F27963">
        <w:rPr>
          <w:rFonts w:hint="eastAsia"/>
        </w:rPr>
        <w:t>，</w:t>
      </w:r>
      <w:r w:rsidR="00732A21" w:rsidRPr="00F27963">
        <w:rPr>
          <w:rFonts w:hint="eastAsia"/>
        </w:rPr>
        <w:t>即於</w:t>
      </w:r>
      <w:r w:rsidRPr="00F27963">
        <w:rPr>
          <w:rFonts w:hint="eastAsia"/>
        </w:rPr>
        <w:t>108年8月28日函臺北大眾捷運股份有限公司：「</w:t>
      </w:r>
      <w:r w:rsidRPr="00F27963">
        <w:rPr>
          <w:rFonts w:hint="eastAsia"/>
          <w:u w:val="single"/>
        </w:rPr>
        <w:t>Y</w:t>
      </w:r>
      <w:r w:rsidRPr="00F27963">
        <w:rPr>
          <w:u w:val="single"/>
        </w:rPr>
        <w:t>9</w:t>
      </w:r>
      <w:r w:rsidRPr="00F27963">
        <w:rPr>
          <w:rFonts w:hint="eastAsia"/>
          <w:u w:val="single"/>
        </w:rPr>
        <w:t>、</w:t>
      </w:r>
      <w:r w:rsidRPr="00F27963">
        <w:rPr>
          <w:u w:val="single"/>
        </w:rPr>
        <w:t>Y13</w:t>
      </w:r>
      <w:r w:rsidRPr="00F27963">
        <w:rPr>
          <w:rFonts w:hint="eastAsia"/>
          <w:u w:val="single"/>
        </w:rPr>
        <w:t>地震儀偵測訊號無須</w:t>
      </w:r>
      <w:proofErr w:type="gramStart"/>
      <w:r w:rsidRPr="00F27963">
        <w:rPr>
          <w:rFonts w:hint="eastAsia"/>
          <w:u w:val="single"/>
        </w:rPr>
        <w:t>回傳行控</w:t>
      </w:r>
      <w:proofErr w:type="gramEnd"/>
      <w:r w:rsidRPr="00F27963">
        <w:rPr>
          <w:rFonts w:hint="eastAsia"/>
          <w:u w:val="single"/>
        </w:rPr>
        <w:t>中心</w:t>
      </w:r>
      <w:r w:rsidRPr="00F27963">
        <w:rPr>
          <w:rFonts w:hint="eastAsia"/>
        </w:rPr>
        <w:t>」，</w:t>
      </w:r>
      <w:r w:rsidR="00732A21" w:rsidRPr="00F27963">
        <w:rPr>
          <w:rFonts w:hint="eastAsia"/>
        </w:rPr>
        <w:t>致環狀線109年通車營運</w:t>
      </w:r>
      <w:r w:rsidR="00732A21" w:rsidRPr="00F27963">
        <w:rPr>
          <w:rFonts w:hint="eastAsia"/>
          <w:u w:val="single"/>
        </w:rPr>
        <w:t>迄今，環狀線行控中心連中原站地震儀測得之系統反應回饋紀錄都沒有</w:t>
      </w:r>
      <w:r w:rsidR="00732A21" w:rsidRPr="00F27963">
        <w:rPr>
          <w:rFonts w:hint="eastAsia"/>
        </w:rPr>
        <w:t>。而112年5月</w:t>
      </w:r>
      <w:r w:rsidR="000771B4" w:rsidRPr="00F27963">
        <w:t>23日</w:t>
      </w:r>
      <w:r w:rsidR="00732A21" w:rsidRPr="00F27963">
        <w:rPr>
          <w:rFonts w:hint="eastAsia"/>
        </w:rPr>
        <w:t>臺北市政府移交營運權給新北市政府，新北捷運公司也是依現況接收，</w:t>
      </w:r>
      <w:proofErr w:type="gramStart"/>
      <w:r w:rsidR="00732A21" w:rsidRPr="00F27963">
        <w:rPr>
          <w:rFonts w:hint="eastAsia"/>
        </w:rPr>
        <w:t>未曾慮</w:t>
      </w:r>
      <w:proofErr w:type="gramEnd"/>
      <w:r w:rsidR="00732A21" w:rsidRPr="00F27963">
        <w:rPr>
          <w:rFonts w:hint="eastAsia"/>
        </w:rPr>
        <w:t>及保留系統反應紀錄或可做為日後檢驗</w:t>
      </w:r>
      <w:proofErr w:type="gramStart"/>
      <w:r w:rsidR="00732A21" w:rsidRPr="00F27963">
        <w:rPr>
          <w:rFonts w:hint="eastAsia"/>
        </w:rPr>
        <w:t>反應</w:t>
      </w:r>
      <w:proofErr w:type="gramEnd"/>
      <w:r w:rsidR="00732A21" w:rsidRPr="00F27963">
        <w:rPr>
          <w:rFonts w:hint="eastAsia"/>
        </w:rPr>
        <w:t>譜分析及動力歷時分析所得系統反應的差異</w:t>
      </w:r>
      <w:r w:rsidR="00670FB9" w:rsidRPr="00F27963">
        <w:rPr>
          <w:rFonts w:hint="eastAsia"/>
        </w:rPr>
        <w:t>之用</w:t>
      </w:r>
      <w:r w:rsidR="00732A21" w:rsidRPr="00F27963">
        <w:rPr>
          <w:rFonts w:hAnsi="標楷體" w:hint="eastAsia"/>
        </w:rPr>
        <w:t>(</w:t>
      </w:r>
      <w:r w:rsidR="00732A21" w:rsidRPr="00F27963">
        <w:rPr>
          <w:rFonts w:hint="eastAsia"/>
        </w:rPr>
        <w:t>事</w:t>
      </w:r>
      <w:r w:rsidR="00586F21" w:rsidRPr="00F27963">
        <w:rPr>
          <w:rFonts w:hint="eastAsia"/>
        </w:rPr>
        <w:t>後分析</w:t>
      </w:r>
      <w:r w:rsidR="00732A21" w:rsidRPr="00F27963">
        <w:rPr>
          <w:rFonts w:hint="eastAsia"/>
        </w:rPr>
        <w:t>證明，</w:t>
      </w:r>
      <w:r w:rsidR="001F3EF2" w:rsidRPr="00F27963">
        <w:rPr>
          <w:rFonts w:hint="eastAsia"/>
        </w:rPr>
        <w:t>本次</w:t>
      </w:r>
      <w:r w:rsidR="00C00AD5" w:rsidRPr="00F27963">
        <w:rPr>
          <w:rFonts w:hint="eastAsia"/>
          <w:u w:val="single"/>
        </w:rPr>
        <w:t>輸入比規範要求小</w:t>
      </w:r>
      <w:r w:rsidR="00C00AD5" w:rsidRPr="00F27963">
        <w:rPr>
          <w:u w:val="single"/>
        </w:rPr>
        <w:t>20%</w:t>
      </w:r>
      <w:r w:rsidR="00C00AD5" w:rsidRPr="00F27963">
        <w:rPr>
          <w:rFonts w:hint="eastAsia"/>
          <w:u w:val="single"/>
        </w:rPr>
        <w:t>的地震，卻得到比預期大50%的力量</w:t>
      </w:r>
      <w:r w:rsidR="002C12D2" w:rsidRPr="00F27963">
        <w:rPr>
          <w:rFonts w:hAnsi="標楷體" w:hint="eastAsia"/>
          <w:u w:val="single"/>
        </w:rPr>
        <w:t>)</w:t>
      </w:r>
      <w:r w:rsidR="00732A21" w:rsidRPr="00F27963">
        <w:rPr>
          <w:rFonts w:hint="eastAsia"/>
        </w:rPr>
        <w:t>，而</w:t>
      </w:r>
      <w:r w:rsidR="00670FB9" w:rsidRPr="00F27963">
        <w:rPr>
          <w:rFonts w:hint="eastAsia"/>
        </w:rPr>
        <w:t>重新</w:t>
      </w:r>
      <w:r w:rsidR="00732A21" w:rsidRPr="00F27963">
        <w:rPr>
          <w:rFonts w:hint="eastAsia"/>
        </w:rPr>
        <w:t>啟用</w:t>
      </w:r>
      <w:r w:rsidR="001F3EF2" w:rsidRPr="00F27963">
        <w:rPr>
          <w:rFonts w:hint="eastAsia"/>
        </w:rPr>
        <w:t>已設置之</w:t>
      </w:r>
      <w:r w:rsidR="001D57A3" w:rsidRPr="00F27963">
        <w:rPr>
          <w:rFonts w:hint="eastAsia"/>
        </w:rPr>
        <w:t>結構物</w:t>
      </w:r>
      <w:r w:rsidR="00732A21" w:rsidRPr="00F27963">
        <w:rPr>
          <w:rFonts w:hint="eastAsia"/>
        </w:rPr>
        <w:t>地震儀</w:t>
      </w:r>
      <w:r w:rsidR="00670FB9" w:rsidRPr="00F27963">
        <w:rPr>
          <w:rFonts w:hint="eastAsia"/>
        </w:rPr>
        <w:t>，</w:t>
      </w:r>
      <w:r w:rsidR="00732A21" w:rsidRPr="00F27963">
        <w:rPr>
          <w:rFonts w:hint="eastAsia"/>
        </w:rPr>
        <w:t>並辦理相關教育訓練，亦有違失。</w:t>
      </w:r>
    </w:p>
    <w:p w14:paraId="78C4D946" w14:textId="749AE078" w:rsidR="008A26A3" w:rsidRPr="00F27963" w:rsidRDefault="001F3EF2" w:rsidP="00C17E95">
      <w:pPr>
        <w:pStyle w:val="3"/>
        <w:widowControl/>
        <w:overflowPunct/>
        <w:autoSpaceDE/>
        <w:autoSpaceDN/>
        <w:jc w:val="left"/>
        <w:rPr>
          <w:b/>
          <w:szCs w:val="48"/>
        </w:rPr>
      </w:pPr>
      <w:r w:rsidRPr="00F27963">
        <w:rPr>
          <w:rFonts w:hint="eastAsia"/>
        </w:rPr>
        <w:t>綜上，</w:t>
      </w:r>
      <w:bookmarkStart w:id="70" w:name="_Hlk191891823"/>
      <w:r w:rsidRPr="00F27963">
        <w:rPr>
          <w:rFonts w:hint="eastAsia"/>
        </w:rPr>
        <w:t>新北環狀線中原站於設計階段規劃有地震儀，卻</w:t>
      </w:r>
      <w:r w:rsidR="00831CD1" w:rsidRPr="00F27963">
        <w:rPr>
          <w:rFonts w:hint="eastAsia"/>
        </w:rPr>
        <w:t>僅</w:t>
      </w:r>
      <w:r w:rsidRPr="00F27963">
        <w:rPr>
          <w:rFonts w:hint="eastAsia"/>
          <w:u w:val="single"/>
        </w:rPr>
        <w:t>安裝於車站</w:t>
      </w:r>
      <w:r w:rsidRPr="00F27963">
        <w:rPr>
          <w:rFonts w:hint="eastAsia"/>
          <w:b/>
          <w:u w:val="single"/>
        </w:rPr>
        <w:t>月台層</w:t>
      </w:r>
      <w:r w:rsidRPr="00F27963">
        <w:rPr>
          <w:rFonts w:hint="eastAsia"/>
          <w:u w:val="single"/>
        </w:rPr>
        <w:t>兩端</w:t>
      </w:r>
      <w:r w:rsidRPr="00F27963">
        <w:rPr>
          <w:rFonts w:hint="eastAsia"/>
        </w:rPr>
        <w:t>，用以記錄高架結構在地震力作用下</w:t>
      </w:r>
      <w:r w:rsidR="00831CD1" w:rsidRPr="00F27963">
        <w:rPr>
          <w:rFonts w:hint="eastAsia"/>
        </w:rPr>
        <w:t>的</w:t>
      </w:r>
      <w:r w:rsidR="00831CD1" w:rsidRPr="00F27963">
        <w:rPr>
          <w:rFonts w:hint="eastAsia"/>
          <w:b/>
          <w:u w:val="single"/>
        </w:rPr>
        <w:t>系統</w:t>
      </w:r>
      <w:r w:rsidRPr="00F27963">
        <w:rPr>
          <w:rFonts w:hint="eastAsia"/>
          <w:b/>
          <w:u w:val="single"/>
        </w:rPr>
        <w:t>反應資料</w:t>
      </w:r>
      <w:r w:rsidRPr="00F27963">
        <w:rPr>
          <w:rFonts w:hint="eastAsia"/>
          <w:u w:val="single"/>
        </w:rPr>
        <w:t>，</w:t>
      </w:r>
      <w:r w:rsidR="007E5590" w:rsidRPr="00F27963">
        <w:rPr>
          <w:rFonts w:hint="eastAsia"/>
          <w:u w:val="single"/>
        </w:rPr>
        <w:t>未於地面設置自由場地震儀</w:t>
      </w:r>
      <w:r w:rsidR="007E5590" w:rsidRPr="00F27963">
        <w:rPr>
          <w:rFonts w:hint="eastAsia"/>
        </w:rPr>
        <w:t>，</w:t>
      </w:r>
      <w:r w:rsidRPr="00F27963">
        <w:rPr>
          <w:rFonts w:hint="eastAsia"/>
        </w:rPr>
        <w:t>錯失記錄本次能確切</w:t>
      </w:r>
      <w:proofErr w:type="gramStart"/>
      <w:r w:rsidRPr="00F27963">
        <w:rPr>
          <w:rFonts w:hint="eastAsia"/>
        </w:rPr>
        <w:t>反映工址設計</w:t>
      </w:r>
      <w:proofErr w:type="gramEnd"/>
      <w:r w:rsidRPr="00F27963">
        <w:rPr>
          <w:rFonts w:hint="eastAsia"/>
        </w:rPr>
        <w:t>地震(或最大考量地震</w:t>
      </w:r>
      <w:r w:rsidR="002C12D2" w:rsidRPr="00F27963">
        <w:rPr>
          <w:rFonts w:hint="eastAsia"/>
        </w:rPr>
        <w:t>)</w:t>
      </w:r>
      <w:r w:rsidRPr="00F27963">
        <w:rPr>
          <w:rFonts w:hint="eastAsia"/>
        </w:rPr>
        <w:t>之實測地震紀錄，殊</w:t>
      </w:r>
      <w:proofErr w:type="gramStart"/>
      <w:r w:rsidRPr="00F27963">
        <w:rPr>
          <w:rFonts w:hint="eastAsia"/>
        </w:rPr>
        <w:t>為可</w:t>
      </w:r>
      <w:proofErr w:type="gramEnd"/>
      <w:r w:rsidRPr="00F27963">
        <w:rPr>
          <w:rFonts w:hint="eastAsia"/>
        </w:rPr>
        <w:t>惜。</w:t>
      </w:r>
      <w:proofErr w:type="gramStart"/>
      <w:r w:rsidRPr="00F27963">
        <w:rPr>
          <w:rFonts w:hint="eastAsia"/>
        </w:rPr>
        <w:t>且雙北捷運局均未</w:t>
      </w:r>
      <w:proofErr w:type="gramEnd"/>
      <w:r w:rsidRPr="00F27963">
        <w:rPr>
          <w:rFonts w:hint="eastAsia"/>
        </w:rPr>
        <w:t>慮及保留系統反應紀錄或可做為日後檢驗</w:t>
      </w:r>
      <w:proofErr w:type="gramStart"/>
      <w:r w:rsidRPr="00F27963">
        <w:rPr>
          <w:rFonts w:hint="eastAsia"/>
        </w:rPr>
        <w:t>反應</w:t>
      </w:r>
      <w:proofErr w:type="gramEnd"/>
      <w:r w:rsidRPr="00F27963">
        <w:rPr>
          <w:rFonts w:hint="eastAsia"/>
        </w:rPr>
        <w:t>譜分析及動力歷時分析所得系統反應的差異</w:t>
      </w:r>
      <w:r w:rsidR="00831CD1" w:rsidRPr="00F27963">
        <w:rPr>
          <w:rFonts w:hint="eastAsia"/>
        </w:rPr>
        <w:t>之用</w:t>
      </w:r>
      <w:r w:rsidRPr="00F27963">
        <w:rPr>
          <w:rFonts w:hint="eastAsia"/>
        </w:rPr>
        <w:t>，任令已耗費公帑設置之地震儀閒置不用，</w:t>
      </w:r>
      <w:proofErr w:type="gramStart"/>
      <w:r w:rsidRPr="00F27963">
        <w:rPr>
          <w:rFonts w:hint="eastAsia"/>
        </w:rPr>
        <w:t>均有</w:t>
      </w:r>
      <w:r w:rsidR="007D7A7D" w:rsidRPr="00F27963">
        <w:rPr>
          <w:rFonts w:hint="eastAsia"/>
        </w:rPr>
        <w:t>疏</w:t>
      </w:r>
      <w:proofErr w:type="gramEnd"/>
      <w:r w:rsidRPr="00F27963">
        <w:rPr>
          <w:rFonts w:hint="eastAsia"/>
        </w:rPr>
        <w:t>失</w:t>
      </w:r>
      <w:bookmarkEnd w:id="70"/>
      <w:r w:rsidRPr="00F27963">
        <w:rPr>
          <w:rFonts w:hint="eastAsia"/>
        </w:rPr>
        <w:t>。</w:t>
      </w:r>
    </w:p>
    <w:p w14:paraId="3F136D13" w14:textId="16DE9C5C" w:rsidR="001F3EF2" w:rsidRPr="00F27963" w:rsidRDefault="001010C7" w:rsidP="00B64129">
      <w:pPr>
        <w:pStyle w:val="2"/>
      </w:pPr>
      <w:r w:rsidRPr="00F27963">
        <w:rPr>
          <w:rFonts w:hint="eastAsia"/>
          <w:b/>
        </w:rPr>
        <w:t>本案負責</w:t>
      </w:r>
      <w:r w:rsidRPr="00F27963">
        <w:rPr>
          <w:rFonts w:hint="eastAsia"/>
          <w:b/>
          <w:u w:val="single"/>
        </w:rPr>
        <w:t>第二級品管的</w:t>
      </w:r>
      <w:r w:rsidRPr="00F27963">
        <w:rPr>
          <w:rFonts w:hint="eastAsia"/>
          <w:b/>
        </w:rPr>
        <w:t>主辦機關</w:t>
      </w:r>
      <w:proofErr w:type="gramStart"/>
      <w:r w:rsidRPr="00F27963">
        <w:rPr>
          <w:rFonts w:hint="eastAsia"/>
          <w:b/>
        </w:rPr>
        <w:t>臺</w:t>
      </w:r>
      <w:proofErr w:type="gramEnd"/>
      <w:r w:rsidRPr="00F27963">
        <w:rPr>
          <w:rFonts w:hint="eastAsia"/>
          <w:b/>
        </w:rPr>
        <w:t>北捷運局與監造單位東區工程處</w:t>
      </w:r>
      <w:r w:rsidRPr="00F27963">
        <w:rPr>
          <w:rFonts w:hint="eastAsia"/>
          <w:b/>
          <w:u w:val="single"/>
        </w:rPr>
        <w:t>未</w:t>
      </w:r>
      <w:r w:rsidRPr="00F27963">
        <w:rPr>
          <w:rFonts w:hint="eastAsia"/>
          <w:b/>
        </w:rPr>
        <w:t>依工程會「公共工程施工品質管理</w:t>
      </w:r>
      <w:r w:rsidRPr="00F27963">
        <w:rPr>
          <w:rFonts w:hint="eastAsia"/>
          <w:b/>
        </w:rPr>
        <w:lastRenderedPageBreak/>
        <w:t>作業要點」</w:t>
      </w:r>
      <w:r w:rsidRPr="00F27963">
        <w:rPr>
          <w:rFonts w:hint="eastAsia"/>
          <w:b/>
          <w:u w:val="single"/>
        </w:rPr>
        <w:t>就施工完成後即無法目視查看之關鍵隱蔽作業點</w:t>
      </w:r>
      <w:r w:rsidRPr="00F27963">
        <w:rPr>
          <w:rFonts w:hint="eastAsia"/>
          <w:b/>
        </w:rPr>
        <w:t>，</w:t>
      </w:r>
      <w:r w:rsidRPr="00F27963">
        <w:rPr>
          <w:rFonts w:hint="eastAsia"/>
          <w:b/>
          <w:u w:val="single"/>
        </w:rPr>
        <w:t>訂定「檢驗停留點</w:t>
      </w:r>
      <w:r w:rsidRPr="00F27963">
        <w:rPr>
          <w:rFonts w:hint="eastAsia"/>
          <w:b/>
        </w:rPr>
        <w:t>」，辦理施工抽查作業；亦未依工程會解釋函，派員</w:t>
      </w:r>
      <w:r w:rsidRPr="00F27963">
        <w:rPr>
          <w:rFonts w:hint="eastAsia"/>
          <w:b/>
          <w:u w:val="single"/>
        </w:rPr>
        <w:t>全程監督隱蔽</w:t>
      </w:r>
      <w:r w:rsidR="00C72865" w:rsidRPr="00F27963">
        <w:rPr>
          <w:rFonts w:hint="eastAsia"/>
          <w:b/>
        </w:rPr>
        <w:t>或其他影響結構安全</w:t>
      </w:r>
      <w:r w:rsidRPr="00F27963">
        <w:rPr>
          <w:rFonts w:hint="eastAsia"/>
          <w:b/>
        </w:rPr>
        <w:t>部分，以保障公共工程品質；且未依工程會所定「工程採購契約範本」針對「隱蔽部分之施工項目」，</w:t>
      </w:r>
      <w:r w:rsidRPr="00F27963">
        <w:rPr>
          <w:rFonts w:hint="eastAsia"/>
          <w:b/>
          <w:u w:val="single"/>
        </w:rPr>
        <w:t>先行查驗或檢驗該隱蔽部分，並記錄存證，</w:t>
      </w:r>
      <w:r w:rsidRPr="00F27963">
        <w:rPr>
          <w:rFonts w:hint="eastAsia"/>
          <w:b/>
        </w:rPr>
        <w:t>致無法藉由</w:t>
      </w:r>
      <w:r w:rsidRPr="00F27963">
        <w:rPr>
          <w:rFonts w:hint="eastAsia"/>
          <w:b/>
          <w:u w:val="single"/>
        </w:rPr>
        <w:t>施工查驗</w:t>
      </w:r>
      <w:r w:rsidRPr="00F27963">
        <w:rPr>
          <w:rFonts w:hint="eastAsia"/>
          <w:b/>
        </w:rPr>
        <w:t>以達成</w:t>
      </w:r>
      <w:r w:rsidRPr="00F27963">
        <w:rPr>
          <w:rFonts w:hint="eastAsia"/>
          <w:b/>
          <w:u w:val="single"/>
        </w:rPr>
        <w:t>「品質保證</w:t>
      </w:r>
      <w:r w:rsidRPr="00F27963">
        <w:rPr>
          <w:rFonts w:hint="eastAsia"/>
          <w:b/>
        </w:rPr>
        <w:t>」</w:t>
      </w:r>
      <w:r w:rsidR="00B43C65" w:rsidRPr="00F27963">
        <w:rPr>
          <w:rFonts w:hint="eastAsia"/>
          <w:b/>
        </w:rPr>
        <w:t>，已如前述</w:t>
      </w:r>
      <w:r w:rsidRPr="00F27963">
        <w:rPr>
          <w:rFonts w:hint="eastAsia"/>
          <w:b/>
        </w:rPr>
        <w:t>。</w:t>
      </w:r>
      <w:bookmarkStart w:id="71" w:name="_Hlk192670432"/>
      <w:r w:rsidRPr="00F27963">
        <w:rPr>
          <w:rFonts w:hint="eastAsia"/>
          <w:b/>
        </w:rPr>
        <w:t>中央主管機關交通部及地方主管機關臺北市政府復未依工程會1</w:t>
      </w:r>
      <w:r w:rsidRPr="00F27963">
        <w:rPr>
          <w:b/>
        </w:rPr>
        <w:t>02</w:t>
      </w:r>
      <w:r w:rsidRPr="00F27963">
        <w:rPr>
          <w:rFonts w:hint="eastAsia"/>
          <w:b/>
        </w:rPr>
        <w:t>年</w:t>
      </w:r>
      <w:r w:rsidRPr="00F27963">
        <w:rPr>
          <w:b/>
        </w:rPr>
        <w:t>3</w:t>
      </w:r>
      <w:r w:rsidRPr="00F27963">
        <w:rPr>
          <w:rFonts w:hint="eastAsia"/>
          <w:b/>
        </w:rPr>
        <w:t>月</w:t>
      </w:r>
      <w:r w:rsidRPr="00F27963">
        <w:rPr>
          <w:b/>
        </w:rPr>
        <w:t>19</w:t>
      </w:r>
      <w:r w:rsidRPr="00F27963">
        <w:rPr>
          <w:rFonts w:hint="eastAsia"/>
          <w:b/>
        </w:rPr>
        <w:t>日「全國工程施工查核小組」第</w:t>
      </w:r>
      <w:r w:rsidRPr="00F27963">
        <w:rPr>
          <w:b/>
        </w:rPr>
        <w:t>1</w:t>
      </w:r>
      <w:r w:rsidRPr="00F27963">
        <w:rPr>
          <w:rFonts w:hint="eastAsia"/>
          <w:b/>
        </w:rPr>
        <w:t>次會議紀錄，</w:t>
      </w:r>
      <w:r w:rsidRPr="00F27963">
        <w:rPr>
          <w:rFonts w:hint="eastAsia"/>
          <w:b/>
          <w:u w:val="single"/>
        </w:rPr>
        <w:t>針對隱蔽部分要求提供施工過程等相關資料</w:t>
      </w:r>
      <w:r w:rsidRPr="00F27963">
        <w:rPr>
          <w:b/>
          <w:u w:val="single"/>
        </w:rPr>
        <w:t>(</w:t>
      </w:r>
      <w:r w:rsidRPr="00F27963">
        <w:rPr>
          <w:rFonts w:hint="eastAsia"/>
          <w:b/>
          <w:u w:val="single"/>
        </w:rPr>
        <w:t>如：照片、錄影、查驗…</w:t>
      </w:r>
      <w:proofErr w:type="gramStart"/>
      <w:r w:rsidRPr="00F27963">
        <w:rPr>
          <w:rFonts w:hint="eastAsia"/>
          <w:b/>
          <w:u w:val="single"/>
        </w:rPr>
        <w:t>…</w:t>
      </w:r>
      <w:proofErr w:type="gramEnd"/>
      <w:r w:rsidRPr="00F27963">
        <w:rPr>
          <w:rFonts w:hint="eastAsia"/>
          <w:b/>
          <w:u w:val="single"/>
        </w:rPr>
        <w:t>等紀錄</w:t>
      </w:r>
      <w:r w:rsidRPr="00F27963">
        <w:rPr>
          <w:b/>
        </w:rPr>
        <w:t>)以</w:t>
      </w:r>
      <w:r w:rsidRPr="00F27963">
        <w:rPr>
          <w:rFonts w:hint="eastAsia"/>
          <w:b/>
        </w:rPr>
        <w:t>供查對，連帶使透過</w:t>
      </w:r>
      <w:r w:rsidRPr="00F27963">
        <w:rPr>
          <w:rFonts w:hint="eastAsia"/>
          <w:b/>
          <w:u w:val="single"/>
        </w:rPr>
        <w:t>施工查核</w:t>
      </w:r>
      <w:r w:rsidRPr="00F27963">
        <w:rPr>
          <w:rFonts w:hint="eastAsia"/>
          <w:b/>
        </w:rPr>
        <w:t>達成「品質確認」的</w:t>
      </w:r>
      <w:r w:rsidRPr="00F27963">
        <w:rPr>
          <w:rFonts w:hint="eastAsia"/>
          <w:b/>
          <w:u w:val="single"/>
        </w:rPr>
        <w:t>第三級品管</w:t>
      </w:r>
      <w:r w:rsidRPr="00F27963">
        <w:rPr>
          <w:rFonts w:hint="eastAsia"/>
          <w:b/>
        </w:rPr>
        <w:t>，也落了空，</w:t>
      </w:r>
      <w:r w:rsidR="007D7A7D" w:rsidRPr="00F27963">
        <w:rPr>
          <w:rFonts w:hint="eastAsia"/>
          <w:b/>
        </w:rPr>
        <w:t>交通部允應確實檢討改進</w:t>
      </w:r>
      <w:r w:rsidR="00F65236" w:rsidRPr="00F27963">
        <w:rPr>
          <w:rFonts w:hint="eastAsia"/>
          <w:b/>
        </w:rPr>
        <w:t>。</w:t>
      </w:r>
      <w:bookmarkEnd w:id="71"/>
    </w:p>
    <w:p w14:paraId="153432D8" w14:textId="3AFB98D0" w:rsidR="001F3EF2" w:rsidRPr="00F27963" w:rsidRDefault="001F3EF2" w:rsidP="001F3EF2">
      <w:pPr>
        <w:pStyle w:val="3"/>
      </w:pPr>
      <w:r w:rsidRPr="00F27963">
        <w:rPr>
          <w:rFonts w:hint="eastAsia"/>
        </w:rPr>
        <w:t>依大眾捷運法第4條第1項規定：</w:t>
      </w:r>
      <w:r w:rsidRPr="00F27963">
        <w:rPr>
          <w:rFonts w:hAnsi="標楷體" w:hint="eastAsia"/>
        </w:rPr>
        <w:t>「</w:t>
      </w:r>
      <w:r w:rsidRPr="00F27963">
        <w:rPr>
          <w:rFonts w:hAnsi="標楷體" w:hint="eastAsia"/>
          <w:u w:val="single"/>
        </w:rPr>
        <w:t>大眾捷運系統主管機關</w:t>
      </w:r>
      <w:proofErr w:type="gramStart"/>
      <w:r w:rsidRPr="00F27963">
        <w:rPr>
          <w:rFonts w:hAnsi="標楷體" w:hint="eastAsia"/>
          <w:u w:val="single"/>
        </w:rPr>
        <w:t>︰</w:t>
      </w:r>
      <w:proofErr w:type="gramEnd"/>
      <w:r w:rsidRPr="00F27963">
        <w:rPr>
          <w:rFonts w:hAnsi="標楷體" w:hint="eastAsia"/>
          <w:u w:val="single"/>
        </w:rPr>
        <w:t>在中央為交通部；在直轄市為直轄市政府</w:t>
      </w:r>
      <w:r w:rsidRPr="00F27963">
        <w:rPr>
          <w:rFonts w:hAnsi="標楷體" w:hint="eastAsia"/>
        </w:rPr>
        <w:t>；在縣</w:t>
      </w:r>
      <w:r w:rsidR="002C12D2" w:rsidRPr="00F27963">
        <w:rPr>
          <w:rFonts w:hAnsi="標楷體" w:hint="eastAsia"/>
        </w:rPr>
        <w:t>(</w:t>
      </w:r>
      <w:r w:rsidRPr="00F27963">
        <w:rPr>
          <w:rFonts w:hAnsi="標楷體" w:hint="eastAsia"/>
        </w:rPr>
        <w:t>市</w:t>
      </w:r>
      <w:r w:rsidR="002C12D2" w:rsidRPr="00F27963">
        <w:rPr>
          <w:rFonts w:hAnsi="標楷體" w:hint="eastAsia"/>
        </w:rPr>
        <w:t>)</w:t>
      </w:r>
      <w:r w:rsidRPr="00F27963">
        <w:rPr>
          <w:rFonts w:hAnsi="標楷體" w:hint="eastAsia"/>
        </w:rPr>
        <w:t>為縣</w:t>
      </w:r>
      <w:r w:rsidR="002C12D2" w:rsidRPr="00F27963">
        <w:rPr>
          <w:rFonts w:hAnsi="標楷體" w:hint="eastAsia"/>
        </w:rPr>
        <w:t>(</w:t>
      </w:r>
      <w:r w:rsidRPr="00F27963">
        <w:rPr>
          <w:rFonts w:hAnsi="標楷體" w:hint="eastAsia"/>
        </w:rPr>
        <w:t>市</w:t>
      </w:r>
      <w:r w:rsidR="002C12D2" w:rsidRPr="00F27963">
        <w:rPr>
          <w:rFonts w:hAnsi="標楷體" w:hint="eastAsia"/>
        </w:rPr>
        <w:t>)</w:t>
      </w:r>
      <w:r w:rsidRPr="00F27963">
        <w:rPr>
          <w:rFonts w:hAnsi="標楷體" w:hint="eastAsia"/>
        </w:rPr>
        <w:t>政府。」</w:t>
      </w:r>
      <w:r w:rsidR="00A32D46" w:rsidRPr="00F27963">
        <w:rPr>
          <w:rFonts w:hAnsi="標楷體" w:hint="eastAsia"/>
        </w:rPr>
        <w:t>可知新北捷運環狀線之中央主管機關為交通部，地方主管機關於興建階段為臺北市政府，營運階段為新北市政府，於</w:t>
      </w:r>
      <w:r w:rsidR="00F13666" w:rsidRPr="00F27963">
        <w:rPr>
          <w:rFonts w:hAnsi="標楷體" w:hint="eastAsia"/>
        </w:rPr>
        <w:t>「公共工程施工品質管理作業要點」中，共同負責</w:t>
      </w:r>
      <w:r w:rsidR="00F13666" w:rsidRPr="00F27963">
        <w:rPr>
          <w:rFonts w:hAnsi="標楷體" w:hint="eastAsia"/>
          <w:u w:val="single"/>
        </w:rPr>
        <w:t>第三級品管</w:t>
      </w:r>
      <w:r w:rsidR="00F13666" w:rsidRPr="00F27963">
        <w:rPr>
          <w:rFonts w:hAnsi="標楷體" w:hint="eastAsia"/>
        </w:rPr>
        <w:t>，也就是透過</w:t>
      </w:r>
      <w:r w:rsidR="00F13666" w:rsidRPr="00F27963">
        <w:rPr>
          <w:rFonts w:hAnsi="標楷體" w:hint="eastAsia"/>
          <w:u w:val="single"/>
        </w:rPr>
        <w:t>施工查核</w:t>
      </w:r>
      <w:r w:rsidR="00F13666" w:rsidRPr="00F27963">
        <w:rPr>
          <w:rFonts w:hAnsi="標楷體" w:hint="eastAsia"/>
        </w:rPr>
        <w:t>以達成</w:t>
      </w:r>
      <w:r w:rsidR="00F13666" w:rsidRPr="00F27963">
        <w:rPr>
          <w:rFonts w:hAnsi="標楷體" w:hint="eastAsia"/>
          <w:b/>
        </w:rPr>
        <w:t>「品質確認」</w:t>
      </w:r>
      <w:r w:rsidR="00F13666" w:rsidRPr="00F27963">
        <w:rPr>
          <w:rFonts w:hAnsi="標楷體" w:hint="eastAsia"/>
        </w:rPr>
        <w:t>。</w:t>
      </w:r>
    </w:p>
    <w:p w14:paraId="6453493B" w14:textId="7713A72F" w:rsidR="00F13666" w:rsidRPr="00F27963" w:rsidRDefault="00F13666" w:rsidP="001F3EF2">
      <w:pPr>
        <w:pStyle w:val="3"/>
      </w:pPr>
      <w:r w:rsidRPr="00F27963">
        <w:rPr>
          <w:rFonts w:hint="eastAsia"/>
        </w:rPr>
        <w:t>經查，新北捷運環狀線施工</w:t>
      </w:r>
      <w:proofErr w:type="gramStart"/>
      <w:r w:rsidRPr="00F27963">
        <w:rPr>
          <w:rFonts w:hint="eastAsia"/>
        </w:rPr>
        <w:t>期間，</w:t>
      </w:r>
      <w:proofErr w:type="gramEnd"/>
      <w:r w:rsidRPr="00F27963">
        <w:rPr>
          <w:rFonts w:hint="eastAsia"/>
        </w:rPr>
        <w:t>工程會曾於</w:t>
      </w:r>
      <w:r w:rsidRPr="00F27963">
        <w:t>102</w:t>
      </w:r>
      <w:r w:rsidRPr="00F27963">
        <w:rPr>
          <w:rFonts w:hint="eastAsia"/>
        </w:rPr>
        <w:t>年</w:t>
      </w:r>
      <w:r w:rsidRPr="00F27963">
        <w:t>3</w:t>
      </w:r>
      <w:r w:rsidRPr="00F27963">
        <w:rPr>
          <w:rFonts w:hint="eastAsia"/>
        </w:rPr>
        <w:t>月</w:t>
      </w:r>
      <w:r w:rsidRPr="00F27963">
        <w:t>19</w:t>
      </w:r>
      <w:r w:rsidRPr="00F27963">
        <w:rPr>
          <w:rFonts w:hint="eastAsia"/>
        </w:rPr>
        <w:t>日「全國工程施工查核小組」第</w:t>
      </w:r>
      <w:r w:rsidRPr="00F27963">
        <w:t>1</w:t>
      </w:r>
      <w:r w:rsidRPr="00F27963">
        <w:rPr>
          <w:rFonts w:hint="eastAsia"/>
        </w:rPr>
        <w:t>次會議針對「</w:t>
      </w:r>
      <w:r w:rsidRPr="00F27963">
        <w:rPr>
          <w:rFonts w:hint="eastAsia"/>
          <w:b/>
          <w:u w:val="single"/>
        </w:rPr>
        <w:t>強化隱蔽部分抽查</w:t>
      </w:r>
      <w:r w:rsidRPr="00F27963">
        <w:rPr>
          <w:rFonts w:hint="eastAsia"/>
        </w:rPr>
        <w:t>，遏止偷工減料情形」研訂改善作法：「１、針對廠商一級品管檢驗及監造單位二級品管抽驗，落實查察是否依契約規定執行，並檢視試驗報告內容是否異常，以及判讀程序是否正確，且據以比對現場施工品質。２、</w:t>
      </w:r>
      <w:r w:rsidRPr="00F27963">
        <w:rPr>
          <w:rFonts w:hint="eastAsia"/>
          <w:b/>
          <w:u w:val="single"/>
        </w:rPr>
        <w:t>查核時針對隱蔽部分，要求提供施工過程等相關資料</w:t>
      </w:r>
      <w:r w:rsidR="002C12D2" w:rsidRPr="00F27963">
        <w:rPr>
          <w:rFonts w:hint="eastAsia"/>
        </w:rPr>
        <w:t>(</w:t>
      </w:r>
      <w:r w:rsidRPr="00F27963">
        <w:rPr>
          <w:rFonts w:hint="eastAsia"/>
        </w:rPr>
        <w:t>如：</w:t>
      </w:r>
      <w:r w:rsidRPr="00F27963">
        <w:rPr>
          <w:rFonts w:hint="eastAsia"/>
          <w:b/>
          <w:u w:val="single"/>
        </w:rPr>
        <w:t>照片、錄影、查驗</w:t>
      </w:r>
      <w:r w:rsidRPr="00F27963">
        <w:rPr>
          <w:rFonts w:hint="eastAsia"/>
        </w:rPr>
        <w:t>…</w:t>
      </w:r>
      <w:proofErr w:type="gramStart"/>
      <w:r w:rsidRPr="00F27963">
        <w:rPr>
          <w:rFonts w:hint="eastAsia"/>
        </w:rPr>
        <w:t>…</w:t>
      </w:r>
      <w:proofErr w:type="gramEnd"/>
      <w:r w:rsidRPr="00F27963">
        <w:rPr>
          <w:rFonts w:hint="eastAsia"/>
        </w:rPr>
        <w:t>等紀錄</w:t>
      </w:r>
      <w:r w:rsidR="002C12D2" w:rsidRPr="00F27963">
        <w:rPr>
          <w:rFonts w:hint="eastAsia"/>
        </w:rPr>
        <w:t>)</w:t>
      </w:r>
      <w:r w:rsidRPr="00F27963">
        <w:rPr>
          <w:rFonts w:hint="eastAsia"/>
        </w:rPr>
        <w:t>供查對，必要時得取樣抽驗，如未能提出隱蔽部分之管控措施及佐證資料</w:t>
      </w:r>
      <w:r w:rsidRPr="00F27963">
        <w:rPr>
          <w:rFonts w:hint="eastAsia"/>
        </w:rPr>
        <w:lastRenderedPageBreak/>
        <w:t>者，除納入查核結果參考外，並要求機關於驗收作業時，</w:t>
      </w:r>
      <w:r w:rsidRPr="00F27963">
        <w:rPr>
          <w:rFonts w:hint="eastAsia"/>
          <w:b/>
          <w:u w:val="single"/>
        </w:rPr>
        <w:t>加強查驗隱蔽部分之施作</w:t>
      </w:r>
      <w:r w:rsidRPr="00F27963">
        <w:rPr>
          <w:rFonts w:hint="eastAsia"/>
        </w:rPr>
        <w:t>，以遏止偷工減料情形發生。」工程會並</w:t>
      </w:r>
      <w:r w:rsidR="00D20DD8" w:rsidRPr="00F27963">
        <w:rPr>
          <w:rFonts w:hint="eastAsia"/>
        </w:rPr>
        <w:t>通</w:t>
      </w:r>
      <w:r w:rsidRPr="00F27963">
        <w:rPr>
          <w:rFonts w:hint="eastAsia"/>
        </w:rPr>
        <w:t>函請全國各工程施工查核小組加強工程隱蔽部分尺寸、厚度等以及材料之抽驗比例。</w:t>
      </w:r>
    </w:p>
    <w:p w14:paraId="19C8013E" w14:textId="17475921" w:rsidR="00F13666" w:rsidRPr="00F27963" w:rsidRDefault="00F13666" w:rsidP="001F3EF2">
      <w:pPr>
        <w:pStyle w:val="3"/>
      </w:pPr>
      <w:r w:rsidRPr="00F27963">
        <w:rPr>
          <w:rFonts w:hint="eastAsia"/>
        </w:rPr>
        <w:t>惟本案負責</w:t>
      </w:r>
      <w:r w:rsidRPr="00F27963">
        <w:rPr>
          <w:rFonts w:hint="eastAsia"/>
          <w:u w:val="single"/>
        </w:rPr>
        <w:t>第二級品管的</w:t>
      </w:r>
      <w:r w:rsidRPr="00F27963">
        <w:rPr>
          <w:rFonts w:hint="eastAsia"/>
        </w:rPr>
        <w:t>主辦機關</w:t>
      </w:r>
      <w:proofErr w:type="gramStart"/>
      <w:r w:rsidRPr="00F27963">
        <w:rPr>
          <w:rFonts w:hint="eastAsia"/>
        </w:rPr>
        <w:t>臺</w:t>
      </w:r>
      <w:proofErr w:type="gramEnd"/>
      <w:r w:rsidRPr="00F27963">
        <w:rPr>
          <w:rFonts w:hint="eastAsia"/>
        </w:rPr>
        <w:t>北捷運局與監造單位東區工程處</w:t>
      </w:r>
      <w:r w:rsidRPr="00F27963">
        <w:rPr>
          <w:rFonts w:hint="eastAsia"/>
          <w:u w:val="single"/>
        </w:rPr>
        <w:t>未</w:t>
      </w:r>
      <w:r w:rsidRPr="00F27963">
        <w:rPr>
          <w:rFonts w:hint="eastAsia"/>
        </w:rPr>
        <w:t>依工程會「公共工程施工品質管理作業要點」</w:t>
      </w:r>
      <w:r w:rsidRPr="00F27963">
        <w:rPr>
          <w:rFonts w:hint="eastAsia"/>
          <w:u w:val="single"/>
        </w:rPr>
        <w:t>就施工完成後即無法目視查看之關鍵隱蔽作業點</w:t>
      </w:r>
      <w:r w:rsidRPr="00F27963">
        <w:rPr>
          <w:rFonts w:hint="eastAsia"/>
        </w:rPr>
        <w:t>，</w:t>
      </w:r>
      <w:r w:rsidRPr="00F27963">
        <w:rPr>
          <w:rFonts w:hint="eastAsia"/>
          <w:u w:val="single"/>
        </w:rPr>
        <w:t>訂定「檢驗停留點</w:t>
      </w:r>
      <w:r w:rsidRPr="00F27963">
        <w:rPr>
          <w:rFonts w:hint="eastAsia"/>
        </w:rPr>
        <w:t>」，辦理施工抽查作業。亦未依工程會解釋函，派員</w:t>
      </w:r>
      <w:r w:rsidRPr="00F27963">
        <w:rPr>
          <w:rFonts w:hint="eastAsia"/>
          <w:u w:val="single"/>
        </w:rPr>
        <w:t>全程監督隱蔽部分</w:t>
      </w:r>
      <w:r w:rsidRPr="00F27963">
        <w:rPr>
          <w:rFonts w:hint="eastAsia"/>
        </w:rPr>
        <w:t>或其他影響結構安全部分，以保障公共工程品質及維護公共安全。且未依工程會所定「工程採購契約範本」針對「隱蔽部分之施工項目」，</w:t>
      </w:r>
      <w:r w:rsidRPr="00F27963">
        <w:rPr>
          <w:rFonts w:hint="eastAsia"/>
          <w:u w:val="single"/>
        </w:rPr>
        <w:t>先行查驗或檢驗該隱蔽部分，並記錄存證</w:t>
      </w:r>
      <w:r w:rsidR="00D20DD8" w:rsidRPr="00F27963">
        <w:rPr>
          <w:rFonts w:hint="eastAsia"/>
          <w:u w:val="single"/>
        </w:rPr>
        <w:t>，</w:t>
      </w:r>
      <w:r w:rsidRPr="00F27963">
        <w:rPr>
          <w:rFonts w:hint="eastAsia"/>
        </w:rPr>
        <w:t>致</w:t>
      </w:r>
      <w:r w:rsidR="00D20DD8" w:rsidRPr="00F27963">
        <w:rPr>
          <w:rFonts w:hint="eastAsia"/>
        </w:rPr>
        <w:t>無法藉由</w:t>
      </w:r>
      <w:r w:rsidRPr="00F27963">
        <w:rPr>
          <w:rFonts w:hint="eastAsia"/>
          <w:b/>
          <w:u w:val="single"/>
        </w:rPr>
        <w:t>施工查驗</w:t>
      </w:r>
      <w:r w:rsidRPr="00F27963">
        <w:rPr>
          <w:rFonts w:hint="eastAsia"/>
        </w:rPr>
        <w:t>以達成</w:t>
      </w:r>
      <w:r w:rsidRPr="00F27963">
        <w:rPr>
          <w:rFonts w:hint="eastAsia"/>
          <w:b/>
          <w:u w:val="single"/>
        </w:rPr>
        <w:t>「品質保證</w:t>
      </w:r>
      <w:r w:rsidRPr="00F27963">
        <w:rPr>
          <w:rFonts w:hint="eastAsia"/>
        </w:rPr>
        <w:t>」</w:t>
      </w:r>
      <w:r w:rsidR="001010C7" w:rsidRPr="00F27963">
        <w:rPr>
          <w:rFonts w:hint="eastAsia"/>
        </w:rPr>
        <w:t>。</w:t>
      </w:r>
      <w:r w:rsidR="00D20DD8" w:rsidRPr="00F27963">
        <w:rPr>
          <w:rFonts w:hint="eastAsia"/>
        </w:rPr>
        <w:t>中央主管機關交通部及地方主管機關臺北市政府</w:t>
      </w:r>
      <w:r w:rsidR="001010C7" w:rsidRPr="00F27963">
        <w:rPr>
          <w:rFonts w:hint="eastAsia"/>
        </w:rPr>
        <w:t>亦未依工程會1</w:t>
      </w:r>
      <w:r w:rsidR="001010C7" w:rsidRPr="00F27963">
        <w:t>02</w:t>
      </w:r>
      <w:r w:rsidR="001010C7" w:rsidRPr="00F27963">
        <w:rPr>
          <w:rFonts w:hint="eastAsia"/>
        </w:rPr>
        <w:t>年</w:t>
      </w:r>
      <w:r w:rsidR="001010C7" w:rsidRPr="00F27963">
        <w:t>3</w:t>
      </w:r>
      <w:r w:rsidR="001010C7" w:rsidRPr="00F27963">
        <w:rPr>
          <w:rFonts w:hint="eastAsia"/>
        </w:rPr>
        <w:t>月</w:t>
      </w:r>
      <w:r w:rsidR="001010C7" w:rsidRPr="00F27963">
        <w:t>19</w:t>
      </w:r>
      <w:r w:rsidR="001010C7" w:rsidRPr="00F27963">
        <w:rPr>
          <w:rFonts w:hint="eastAsia"/>
        </w:rPr>
        <w:t>日「全國工程施工查核小組」第</w:t>
      </w:r>
      <w:r w:rsidR="001010C7" w:rsidRPr="00F27963">
        <w:t>1</w:t>
      </w:r>
      <w:r w:rsidR="001010C7" w:rsidRPr="00F27963">
        <w:rPr>
          <w:rFonts w:hint="eastAsia"/>
        </w:rPr>
        <w:t>次會議紀錄，</w:t>
      </w:r>
      <w:r w:rsidR="001010C7" w:rsidRPr="00F27963">
        <w:rPr>
          <w:rFonts w:hint="eastAsia"/>
          <w:b/>
          <w:u w:val="single"/>
        </w:rPr>
        <w:t>針對隱蔽部分要求提供施工過程等相關資料</w:t>
      </w:r>
      <w:r w:rsidR="001010C7" w:rsidRPr="00F27963">
        <w:t>(</w:t>
      </w:r>
      <w:r w:rsidR="001010C7" w:rsidRPr="00F27963">
        <w:rPr>
          <w:rFonts w:hint="eastAsia"/>
        </w:rPr>
        <w:t>如：照片、錄影、查驗…</w:t>
      </w:r>
      <w:proofErr w:type="gramStart"/>
      <w:r w:rsidR="001010C7" w:rsidRPr="00F27963">
        <w:rPr>
          <w:rFonts w:hint="eastAsia"/>
        </w:rPr>
        <w:t>…</w:t>
      </w:r>
      <w:proofErr w:type="gramEnd"/>
      <w:r w:rsidR="001010C7" w:rsidRPr="00F27963">
        <w:rPr>
          <w:rFonts w:hint="eastAsia"/>
        </w:rPr>
        <w:t>等紀錄</w:t>
      </w:r>
      <w:r w:rsidR="001010C7" w:rsidRPr="00F27963">
        <w:t>)</w:t>
      </w:r>
      <w:r w:rsidR="001010C7" w:rsidRPr="00F27963">
        <w:rPr>
          <w:rFonts w:hint="eastAsia"/>
          <w:u w:val="single"/>
        </w:rPr>
        <w:t>以供查對</w:t>
      </w:r>
      <w:r w:rsidR="001010C7" w:rsidRPr="00F27963">
        <w:rPr>
          <w:rFonts w:hint="eastAsia"/>
        </w:rPr>
        <w:t>，連帶使</w:t>
      </w:r>
      <w:r w:rsidR="00D20DD8" w:rsidRPr="00F27963">
        <w:rPr>
          <w:rFonts w:hint="eastAsia"/>
        </w:rPr>
        <w:t>透過</w:t>
      </w:r>
      <w:r w:rsidR="00D20DD8" w:rsidRPr="00F27963">
        <w:rPr>
          <w:rFonts w:hint="eastAsia"/>
          <w:u w:val="single"/>
        </w:rPr>
        <w:t>施工查核</w:t>
      </w:r>
      <w:r w:rsidR="00D20DD8" w:rsidRPr="00F27963">
        <w:rPr>
          <w:rFonts w:hint="eastAsia"/>
        </w:rPr>
        <w:t>達成</w:t>
      </w:r>
      <w:r w:rsidR="00D20DD8" w:rsidRPr="00F27963">
        <w:rPr>
          <w:rFonts w:hint="eastAsia"/>
          <w:b/>
        </w:rPr>
        <w:t>「品質確認」</w:t>
      </w:r>
      <w:r w:rsidR="001010C7" w:rsidRPr="00F27963">
        <w:rPr>
          <w:rFonts w:hint="eastAsia"/>
        </w:rPr>
        <w:t>的</w:t>
      </w:r>
      <w:r w:rsidR="001010C7" w:rsidRPr="00F27963">
        <w:rPr>
          <w:rFonts w:hint="eastAsia"/>
          <w:u w:val="single"/>
        </w:rPr>
        <w:t>第三級品管</w:t>
      </w:r>
      <w:r w:rsidR="001010C7" w:rsidRPr="00F27963">
        <w:rPr>
          <w:rFonts w:hint="eastAsia"/>
        </w:rPr>
        <w:t>，也</w:t>
      </w:r>
      <w:r w:rsidR="00D20DD8" w:rsidRPr="00F27963">
        <w:rPr>
          <w:rFonts w:hint="eastAsia"/>
        </w:rPr>
        <w:t>落</w:t>
      </w:r>
      <w:r w:rsidR="001010C7" w:rsidRPr="00F27963">
        <w:rPr>
          <w:rFonts w:hint="eastAsia"/>
        </w:rPr>
        <w:t>了</w:t>
      </w:r>
      <w:r w:rsidR="00D20DD8" w:rsidRPr="00F27963">
        <w:rPr>
          <w:rFonts w:hint="eastAsia"/>
        </w:rPr>
        <w:t>空</w:t>
      </w:r>
      <w:r w:rsidRPr="00F27963">
        <w:rPr>
          <w:rFonts w:hint="eastAsia"/>
        </w:rPr>
        <w:t>。</w:t>
      </w:r>
    </w:p>
    <w:p w14:paraId="3C9DF71F" w14:textId="78B6869C" w:rsidR="00D20DD8" w:rsidRPr="00F27963" w:rsidRDefault="00D20DD8" w:rsidP="001F3EF2">
      <w:pPr>
        <w:pStyle w:val="3"/>
      </w:pPr>
      <w:r w:rsidRPr="00F27963">
        <w:rPr>
          <w:rFonts w:hint="eastAsia"/>
        </w:rPr>
        <w:t>綜上，本案負責</w:t>
      </w:r>
      <w:r w:rsidRPr="00F27963">
        <w:rPr>
          <w:rFonts w:hint="eastAsia"/>
          <w:u w:val="single"/>
        </w:rPr>
        <w:t>第二級品管的</w:t>
      </w:r>
      <w:r w:rsidRPr="00F27963">
        <w:rPr>
          <w:rFonts w:hint="eastAsia"/>
        </w:rPr>
        <w:t>主辦機關</w:t>
      </w:r>
      <w:proofErr w:type="gramStart"/>
      <w:r w:rsidRPr="00F27963">
        <w:rPr>
          <w:rFonts w:hint="eastAsia"/>
        </w:rPr>
        <w:t>臺</w:t>
      </w:r>
      <w:proofErr w:type="gramEnd"/>
      <w:r w:rsidRPr="00F27963">
        <w:rPr>
          <w:rFonts w:hint="eastAsia"/>
        </w:rPr>
        <w:t>北捷運局與監造單位東區工程處</w:t>
      </w:r>
      <w:r w:rsidRPr="00F27963">
        <w:rPr>
          <w:rFonts w:hint="eastAsia"/>
          <w:u w:val="single"/>
        </w:rPr>
        <w:t>未</w:t>
      </w:r>
      <w:r w:rsidRPr="00F27963">
        <w:rPr>
          <w:rFonts w:hint="eastAsia"/>
        </w:rPr>
        <w:t>依工程會「公共工程施工品質管理作業要點」</w:t>
      </w:r>
      <w:r w:rsidRPr="00F27963">
        <w:rPr>
          <w:rFonts w:hint="eastAsia"/>
          <w:u w:val="single"/>
        </w:rPr>
        <w:t>就施工完成後即無法目視查看之關鍵隱蔽作業點</w:t>
      </w:r>
      <w:r w:rsidRPr="00F27963">
        <w:rPr>
          <w:rFonts w:hint="eastAsia"/>
        </w:rPr>
        <w:t>，</w:t>
      </w:r>
      <w:r w:rsidRPr="00F27963">
        <w:rPr>
          <w:rFonts w:hint="eastAsia"/>
          <w:u w:val="single"/>
        </w:rPr>
        <w:t>訂定「檢驗停留點</w:t>
      </w:r>
      <w:r w:rsidRPr="00F27963">
        <w:rPr>
          <w:rFonts w:hint="eastAsia"/>
        </w:rPr>
        <w:t>」，辦理施工抽查作業</w:t>
      </w:r>
      <w:r w:rsidR="001010C7" w:rsidRPr="00F27963">
        <w:rPr>
          <w:rFonts w:hint="eastAsia"/>
        </w:rPr>
        <w:t>；</w:t>
      </w:r>
      <w:r w:rsidRPr="00F27963">
        <w:rPr>
          <w:rFonts w:hint="eastAsia"/>
        </w:rPr>
        <w:t>亦未依工程會解釋函，派員</w:t>
      </w:r>
      <w:r w:rsidRPr="00F27963">
        <w:rPr>
          <w:rFonts w:hint="eastAsia"/>
          <w:u w:val="single"/>
        </w:rPr>
        <w:t>全程監督隱蔽</w:t>
      </w:r>
      <w:r w:rsidR="00FC24CF" w:rsidRPr="00F27963">
        <w:rPr>
          <w:rFonts w:hint="eastAsia"/>
        </w:rPr>
        <w:t>或其他影響結構安全部分</w:t>
      </w:r>
      <w:r w:rsidRPr="00F27963">
        <w:rPr>
          <w:rFonts w:hint="eastAsia"/>
        </w:rPr>
        <w:t>，以保障公共工程品質</w:t>
      </w:r>
      <w:r w:rsidR="001010C7" w:rsidRPr="00F27963">
        <w:rPr>
          <w:rFonts w:hint="eastAsia"/>
        </w:rPr>
        <w:t>；</w:t>
      </w:r>
      <w:r w:rsidRPr="00F27963">
        <w:rPr>
          <w:rFonts w:hint="eastAsia"/>
        </w:rPr>
        <w:t>且未依工程會所定「工程採購契約範本」針對「隱蔽部分之施工項目」，</w:t>
      </w:r>
      <w:r w:rsidRPr="00F27963">
        <w:rPr>
          <w:rFonts w:hint="eastAsia"/>
          <w:u w:val="single"/>
        </w:rPr>
        <w:t>先行查驗或檢驗該隱蔽部分，並記錄存證，</w:t>
      </w:r>
      <w:r w:rsidRPr="00F27963">
        <w:rPr>
          <w:rFonts w:hint="eastAsia"/>
        </w:rPr>
        <w:t>致無法藉由</w:t>
      </w:r>
      <w:r w:rsidRPr="00F27963">
        <w:rPr>
          <w:rFonts w:hint="eastAsia"/>
          <w:b/>
          <w:u w:val="single"/>
        </w:rPr>
        <w:t>施工查驗</w:t>
      </w:r>
      <w:r w:rsidRPr="00F27963">
        <w:rPr>
          <w:rFonts w:hint="eastAsia"/>
        </w:rPr>
        <w:t>以達成</w:t>
      </w:r>
      <w:r w:rsidRPr="00F27963">
        <w:rPr>
          <w:rFonts w:hint="eastAsia"/>
          <w:b/>
          <w:u w:val="single"/>
        </w:rPr>
        <w:t>「品質保證</w:t>
      </w:r>
      <w:r w:rsidRPr="00F27963">
        <w:rPr>
          <w:rFonts w:hint="eastAsia"/>
        </w:rPr>
        <w:t>」</w:t>
      </w:r>
      <w:r w:rsidR="00E34C55" w:rsidRPr="00F27963">
        <w:rPr>
          <w:rFonts w:hint="eastAsia"/>
          <w:b/>
        </w:rPr>
        <w:t>，已如前述</w:t>
      </w:r>
      <w:r w:rsidR="001010C7" w:rsidRPr="00F27963">
        <w:rPr>
          <w:rFonts w:hint="eastAsia"/>
        </w:rPr>
        <w:t>。中央主管機關交通部及地方主</w:t>
      </w:r>
      <w:r w:rsidR="001010C7" w:rsidRPr="00F27963">
        <w:rPr>
          <w:rFonts w:hint="eastAsia"/>
        </w:rPr>
        <w:lastRenderedPageBreak/>
        <w:t>管機關臺北市政府復未依工程會1</w:t>
      </w:r>
      <w:r w:rsidR="001010C7" w:rsidRPr="00F27963">
        <w:t>02</w:t>
      </w:r>
      <w:r w:rsidR="001010C7" w:rsidRPr="00F27963">
        <w:rPr>
          <w:rFonts w:hint="eastAsia"/>
        </w:rPr>
        <w:t>年</w:t>
      </w:r>
      <w:r w:rsidR="001010C7" w:rsidRPr="00F27963">
        <w:t>3</w:t>
      </w:r>
      <w:r w:rsidR="001010C7" w:rsidRPr="00F27963">
        <w:rPr>
          <w:rFonts w:hint="eastAsia"/>
        </w:rPr>
        <w:t>月</w:t>
      </w:r>
      <w:r w:rsidR="001010C7" w:rsidRPr="00F27963">
        <w:t>19</w:t>
      </w:r>
      <w:r w:rsidR="001010C7" w:rsidRPr="00F27963">
        <w:rPr>
          <w:rFonts w:hint="eastAsia"/>
        </w:rPr>
        <w:t>日「全國工程施工查核小組」第</w:t>
      </w:r>
      <w:r w:rsidR="001010C7" w:rsidRPr="00F27963">
        <w:t>1</w:t>
      </w:r>
      <w:r w:rsidR="001010C7" w:rsidRPr="00F27963">
        <w:rPr>
          <w:rFonts w:hint="eastAsia"/>
        </w:rPr>
        <w:t>次會議紀錄，</w:t>
      </w:r>
      <w:r w:rsidR="001010C7" w:rsidRPr="00F27963">
        <w:rPr>
          <w:rFonts w:hint="eastAsia"/>
          <w:u w:val="single"/>
        </w:rPr>
        <w:t>針對隱蔽部分要求提供施工過程等相關資料</w:t>
      </w:r>
      <w:r w:rsidR="001010C7" w:rsidRPr="00F27963">
        <w:rPr>
          <w:u w:val="single"/>
        </w:rPr>
        <w:t>(</w:t>
      </w:r>
      <w:r w:rsidR="001010C7" w:rsidRPr="00F27963">
        <w:rPr>
          <w:rFonts w:hint="eastAsia"/>
          <w:u w:val="single"/>
        </w:rPr>
        <w:t>如：照片、錄影、查驗…</w:t>
      </w:r>
      <w:proofErr w:type="gramStart"/>
      <w:r w:rsidR="001010C7" w:rsidRPr="00F27963">
        <w:rPr>
          <w:rFonts w:hint="eastAsia"/>
          <w:u w:val="single"/>
        </w:rPr>
        <w:t>…</w:t>
      </w:r>
      <w:proofErr w:type="gramEnd"/>
      <w:r w:rsidR="001010C7" w:rsidRPr="00F27963">
        <w:rPr>
          <w:rFonts w:hint="eastAsia"/>
          <w:u w:val="single"/>
        </w:rPr>
        <w:t>等紀錄</w:t>
      </w:r>
      <w:r w:rsidR="001010C7" w:rsidRPr="00F27963">
        <w:t>)以</w:t>
      </w:r>
      <w:r w:rsidR="001010C7" w:rsidRPr="00F27963">
        <w:rPr>
          <w:rFonts w:hint="eastAsia"/>
        </w:rPr>
        <w:t>供查對，連帶使透過</w:t>
      </w:r>
      <w:r w:rsidR="001010C7" w:rsidRPr="00F27963">
        <w:rPr>
          <w:rFonts w:hint="eastAsia"/>
          <w:u w:val="single"/>
        </w:rPr>
        <w:t>施工查核</w:t>
      </w:r>
      <w:r w:rsidR="001010C7" w:rsidRPr="00F27963">
        <w:rPr>
          <w:rFonts w:hint="eastAsia"/>
        </w:rPr>
        <w:t>達成</w:t>
      </w:r>
      <w:r w:rsidR="001010C7" w:rsidRPr="00F27963">
        <w:rPr>
          <w:rFonts w:hint="eastAsia"/>
          <w:b/>
        </w:rPr>
        <w:t>「品質確認」</w:t>
      </w:r>
      <w:r w:rsidR="001010C7" w:rsidRPr="00F27963">
        <w:rPr>
          <w:rFonts w:hint="eastAsia"/>
        </w:rPr>
        <w:t>的</w:t>
      </w:r>
      <w:r w:rsidR="001010C7" w:rsidRPr="00F27963">
        <w:rPr>
          <w:rFonts w:hint="eastAsia"/>
          <w:u w:val="single"/>
        </w:rPr>
        <w:t>第三級品管</w:t>
      </w:r>
      <w:r w:rsidR="001010C7" w:rsidRPr="00F27963">
        <w:rPr>
          <w:rFonts w:hint="eastAsia"/>
        </w:rPr>
        <w:t>，也落了空</w:t>
      </w:r>
      <w:r w:rsidR="007D7A7D" w:rsidRPr="00F27963">
        <w:rPr>
          <w:rFonts w:hint="eastAsia"/>
          <w:b/>
        </w:rPr>
        <w:t>，交通部允應確實檢討改進。</w:t>
      </w:r>
    </w:p>
    <w:p w14:paraId="155EB878" w14:textId="13DFAB36" w:rsidR="00D20DD8" w:rsidRPr="00F27963" w:rsidRDefault="00195948" w:rsidP="00D20DD8">
      <w:pPr>
        <w:pStyle w:val="2"/>
      </w:pPr>
      <w:r w:rsidRPr="00F27963">
        <w:rPr>
          <w:rFonts w:hint="eastAsia"/>
          <w:b/>
        </w:rPr>
        <w:t>交通部</w:t>
      </w:r>
      <w:proofErr w:type="gramStart"/>
      <w:r w:rsidRPr="00F27963">
        <w:rPr>
          <w:rFonts w:hint="eastAsia"/>
          <w:b/>
        </w:rPr>
        <w:t>部頒「</w:t>
      </w:r>
      <w:proofErr w:type="gramEnd"/>
      <w:r w:rsidRPr="00F27963">
        <w:rPr>
          <w:rFonts w:hint="eastAsia"/>
          <w:b/>
        </w:rPr>
        <w:t>鐵路橋梁耐震設計規範」作為全國橋梁耐震設計的準繩，迄未於</w:t>
      </w:r>
      <w:r w:rsidRPr="00F27963">
        <w:rPr>
          <w:rFonts w:hint="eastAsia"/>
          <w:b/>
          <w:u w:val="single"/>
        </w:rPr>
        <w:t>設計階段</w:t>
      </w:r>
      <w:r w:rsidRPr="00F27963">
        <w:rPr>
          <w:rFonts w:hint="eastAsia"/>
          <w:b/>
        </w:rPr>
        <w:t>提供任何具體指引，讓從事耐震設計的工程人員</w:t>
      </w:r>
      <w:r w:rsidR="00C32A38" w:rsidRPr="00F27963">
        <w:rPr>
          <w:rFonts w:hint="eastAsia"/>
          <w:b/>
        </w:rPr>
        <w:t>在防範</w:t>
      </w:r>
      <w:r w:rsidR="00C32A38" w:rsidRPr="00F27963">
        <w:rPr>
          <w:rFonts w:hint="eastAsia"/>
          <w:b/>
          <w:u w:val="single"/>
        </w:rPr>
        <w:t>橫向落橋</w:t>
      </w:r>
      <w:r w:rsidR="00C32A38" w:rsidRPr="00F27963">
        <w:rPr>
          <w:rFonts w:hint="eastAsia"/>
          <w:b/>
        </w:rPr>
        <w:t>上，有所準據。</w:t>
      </w:r>
      <w:r w:rsidR="00B54139" w:rsidRPr="00F27963">
        <w:rPr>
          <w:rFonts w:hint="eastAsia"/>
          <w:b/>
        </w:rPr>
        <w:t>卻將</w:t>
      </w:r>
      <w:r w:rsidRPr="00F27963">
        <w:rPr>
          <w:rFonts w:hint="eastAsia"/>
          <w:b/>
        </w:rPr>
        <w:t>有關止震塊及防止落橋裝置規定於該部</w:t>
      </w:r>
      <w:r w:rsidRPr="00F27963">
        <w:rPr>
          <w:b/>
        </w:rPr>
        <w:t>109</w:t>
      </w:r>
      <w:r w:rsidRPr="00F27963">
        <w:rPr>
          <w:rFonts w:hint="eastAsia"/>
          <w:b/>
        </w:rPr>
        <w:t>年</w:t>
      </w:r>
      <w:r w:rsidRPr="00F27963">
        <w:rPr>
          <w:b/>
        </w:rPr>
        <w:t>12</w:t>
      </w:r>
      <w:r w:rsidRPr="00F27963">
        <w:rPr>
          <w:rFonts w:hint="eastAsia"/>
          <w:b/>
        </w:rPr>
        <w:t>月頒布的「公路橋梁耐震評估與補強設計規範」當中，令人質疑止震塊及防止落橋設施只是作為橋梁耐震補強的手段，而非在耐震設計之初即設置，並作為橋梁支承系統在設計地震</w:t>
      </w:r>
      <w:r w:rsidRPr="00F27963">
        <w:rPr>
          <w:b/>
        </w:rPr>
        <w:t>(</w:t>
      </w:r>
      <w:r w:rsidRPr="00F27963">
        <w:rPr>
          <w:rFonts w:hint="eastAsia"/>
          <w:b/>
        </w:rPr>
        <w:t>或最大考量地震</w:t>
      </w:r>
      <w:r w:rsidRPr="00F27963">
        <w:rPr>
          <w:b/>
        </w:rPr>
        <w:t>)</w:t>
      </w:r>
      <w:r w:rsidRPr="00F27963">
        <w:rPr>
          <w:rFonts w:hint="eastAsia"/>
          <w:b/>
        </w:rPr>
        <w:t>下的第二與第三道防線，此與耐震設計基本原則，以及結構學會分析報告</w:t>
      </w:r>
      <w:r w:rsidR="00490EB2" w:rsidRPr="00F27963">
        <w:rPr>
          <w:rFonts w:hint="eastAsia"/>
          <w:b/>
        </w:rPr>
        <w:t>「設計檢討」專章結論</w:t>
      </w:r>
      <w:r w:rsidRPr="00F27963">
        <w:rPr>
          <w:rFonts w:hint="eastAsia"/>
          <w:b/>
        </w:rPr>
        <w:t>明顯相悖，交通部允宜確實檢討改進。</w:t>
      </w:r>
    </w:p>
    <w:p w14:paraId="22DA642D" w14:textId="59C62FF8" w:rsidR="00617D2E" w:rsidRPr="00F27963" w:rsidRDefault="00617D2E" w:rsidP="001F3EF2">
      <w:pPr>
        <w:pStyle w:val="3"/>
      </w:pPr>
      <w:r w:rsidRPr="00F27963">
        <w:rPr>
          <w:rFonts w:hint="eastAsia"/>
        </w:rPr>
        <w:t>按</w:t>
      </w:r>
      <w:r w:rsidRPr="00F27963">
        <w:rPr>
          <w:rFonts w:hAnsi="標楷體" w:hint="eastAsia"/>
        </w:rPr>
        <w:t>「鐵路橋梁耐震設計規範」乃橋梁工程人員從事鐵路橋</w:t>
      </w:r>
      <w:r w:rsidR="00C13718" w:rsidRPr="00F27963">
        <w:rPr>
          <w:rFonts w:hAnsi="標楷體" w:hint="eastAsia"/>
        </w:rPr>
        <w:t>梁</w:t>
      </w:r>
      <w:r w:rsidRPr="00F27963">
        <w:rPr>
          <w:rFonts w:hAnsi="標楷體" w:hint="eastAsia"/>
        </w:rPr>
        <w:t>耐震設計之準繩，為提升國內鐵路橋梁耐震設計水準，</w:t>
      </w:r>
      <w:r w:rsidR="00394E9B" w:rsidRPr="00F27963">
        <w:rPr>
          <w:rFonts w:hAnsi="標楷體" w:hint="eastAsia"/>
        </w:rPr>
        <w:t>交通部在88年間頒布「鐵路橋梁耐震設計規範」</w:t>
      </w:r>
      <w:r w:rsidR="00394E9B" w:rsidRPr="00F27963">
        <w:rPr>
          <w:rStyle w:val="aff"/>
          <w:rFonts w:hAnsi="標楷體"/>
        </w:rPr>
        <w:footnoteReference w:id="7"/>
      </w:r>
      <w:r w:rsidR="00394E9B" w:rsidRPr="00F27963">
        <w:rPr>
          <w:rFonts w:hAnsi="標楷體" w:hint="eastAsia"/>
        </w:rPr>
        <w:t>。</w:t>
      </w:r>
      <w:r w:rsidR="00B6395F" w:rsidRPr="00F27963">
        <w:rPr>
          <w:rFonts w:hAnsi="標楷體" w:hint="eastAsia"/>
        </w:rPr>
        <w:t>經</w:t>
      </w:r>
      <w:r w:rsidRPr="00F27963">
        <w:rPr>
          <w:rFonts w:hAnsi="標楷體" w:hint="eastAsia"/>
        </w:rPr>
        <w:t>921</w:t>
      </w:r>
      <w:r w:rsidR="00B6395F" w:rsidRPr="00F27963">
        <w:rPr>
          <w:rFonts w:hAnsi="標楷體" w:hint="eastAsia"/>
        </w:rPr>
        <w:t>大</w:t>
      </w:r>
      <w:r w:rsidRPr="00F27963">
        <w:rPr>
          <w:rFonts w:hAnsi="標楷體" w:hint="eastAsia"/>
        </w:rPr>
        <w:t>地震後，地震資料收集豐碩，相關工程研究亦日趨成熟，交通部高速鐵路工程局(現為交通部鐵道局</w:t>
      </w:r>
      <w:r w:rsidR="002C12D2" w:rsidRPr="00F27963">
        <w:rPr>
          <w:rFonts w:hAnsi="標楷體" w:hint="eastAsia"/>
        </w:rPr>
        <w:t>)</w:t>
      </w:r>
      <w:r w:rsidRPr="00F27963">
        <w:rPr>
          <w:rFonts w:hAnsi="標楷體" w:hint="eastAsia"/>
        </w:rPr>
        <w:t>認為有必要將相關技術納入規範，</w:t>
      </w:r>
      <w:proofErr w:type="gramStart"/>
      <w:r w:rsidRPr="00F27963">
        <w:rPr>
          <w:rFonts w:hAnsi="標楷體" w:hint="eastAsia"/>
        </w:rPr>
        <w:t>爰</w:t>
      </w:r>
      <w:proofErr w:type="gramEnd"/>
      <w:r w:rsidRPr="00F27963">
        <w:rPr>
          <w:rFonts w:hAnsi="標楷體" w:hint="eastAsia"/>
        </w:rPr>
        <w:t>於92年委託國立臺灣大學地震工程研究中心，參酌美</w:t>
      </w:r>
      <w:r w:rsidR="005D74B1" w:rsidRPr="00F27963">
        <w:rPr>
          <w:rFonts w:hAnsi="標楷體" w:hint="eastAsia"/>
        </w:rPr>
        <w:t>、</w:t>
      </w:r>
      <w:r w:rsidRPr="00F27963">
        <w:rPr>
          <w:rFonts w:hAnsi="標楷體" w:hint="eastAsia"/>
        </w:rPr>
        <w:t>日等</w:t>
      </w:r>
      <w:r w:rsidR="005D74B1" w:rsidRPr="00F27963">
        <w:rPr>
          <w:rFonts w:hAnsi="標楷體" w:hint="eastAsia"/>
        </w:rPr>
        <w:t>國家最新鐵路橋梁耐震設計規範，配合國內現有之鐵路系統及工程設計環境，修訂一套適用於臺灣地區的「鐵路橋梁耐震設計規範」。交通部復於94年委託結構學會負責本規範草案之審</w:t>
      </w:r>
      <w:r w:rsidR="005D74B1" w:rsidRPr="00F27963">
        <w:rPr>
          <w:rFonts w:hAnsi="標楷體" w:hint="eastAsia"/>
        </w:rPr>
        <w:lastRenderedPageBreak/>
        <w:t>查，聘請國內產官學界專家學者組成審查委員會，逐條審查始定案。由於較88年版規範更廣泛，</w:t>
      </w:r>
      <w:proofErr w:type="gramStart"/>
      <w:r w:rsidR="005D74B1" w:rsidRPr="00F27963">
        <w:rPr>
          <w:rFonts w:hAnsi="標楷體" w:hint="eastAsia"/>
        </w:rPr>
        <w:t>複</w:t>
      </w:r>
      <w:proofErr w:type="gramEnd"/>
      <w:r w:rsidR="005D74B1" w:rsidRPr="00F27963">
        <w:rPr>
          <w:rFonts w:hAnsi="標楷體" w:hint="eastAsia"/>
        </w:rPr>
        <w:t>審時針對架構進行調整，為能切合工程實際需求，頒布前先試用半年，依試用結果再頒布實施</w:t>
      </w:r>
      <w:r w:rsidR="0039038D" w:rsidRPr="00F27963">
        <w:rPr>
          <w:rFonts w:hAnsi="標楷體" w:hint="eastAsia"/>
        </w:rPr>
        <w:t>，是為95年版「鐵路橋梁耐震設計規範」</w:t>
      </w:r>
      <w:r w:rsidR="005D74B1" w:rsidRPr="00F27963">
        <w:rPr>
          <w:rFonts w:hAnsi="標楷體" w:hint="eastAsia"/>
        </w:rPr>
        <w:t>。</w:t>
      </w:r>
      <w:r w:rsidR="0039038D" w:rsidRPr="00F27963">
        <w:rPr>
          <w:rFonts w:hAnsi="標楷體" w:hint="eastAsia"/>
        </w:rPr>
        <w:t>嗣後，有</w:t>
      </w:r>
      <w:proofErr w:type="gramStart"/>
      <w:r w:rsidR="0039038D" w:rsidRPr="00F27963">
        <w:rPr>
          <w:rFonts w:hAnsi="標楷體" w:hint="eastAsia"/>
        </w:rPr>
        <w:t>鑑</w:t>
      </w:r>
      <w:proofErr w:type="gramEnd"/>
      <w:r w:rsidR="0039038D" w:rsidRPr="00F27963">
        <w:rPr>
          <w:rFonts w:hAnsi="標楷體" w:hint="eastAsia"/>
        </w:rPr>
        <w:t>於美國、歐洲、日本為主的許多國家皆已將</w:t>
      </w:r>
      <w:r w:rsidR="0039038D" w:rsidRPr="00F27963">
        <w:rPr>
          <w:rFonts w:hAnsi="標楷體" w:hint="eastAsia"/>
          <w:u w:val="single"/>
        </w:rPr>
        <w:t>性能設計</w:t>
      </w:r>
      <w:r w:rsidR="0039038D" w:rsidRPr="00F27963">
        <w:rPr>
          <w:rFonts w:hAnsi="標楷體" w:hint="eastAsia"/>
        </w:rPr>
        <w:t>理念之精神與內涵納入技術規範，交通部爰於106年責請鐵道局進行檢討，並於107年完成規範草案。</w:t>
      </w:r>
      <w:proofErr w:type="gramStart"/>
      <w:r w:rsidR="0039038D" w:rsidRPr="00F27963">
        <w:rPr>
          <w:rFonts w:hAnsi="標楷體" w:hint="eastAsia"/>
        </w:rPr>
        <w:t>該部於110年</w:t>
      </w:r>
      <w:proofErr w:type="gramEnd"/>
      <w:r w:rsidR="0039038D" w:rsidRPr="00F27963">
        <w:rPr>
          <w:rFonts w:hAnsi="標楷體" w:hint="eastAsia"/>
        </w:rPr>
        <w:t>進行複審作業，歷經六次審查會議始告定稿，是為110年版「鐵路橋梁耐震設計規範」。</w:t>
      </w:r>
    </w:p>
    <w:p w14:paraId="421E41A2" w14:textId="454051E4" w:rsidR="00D922BA" w:rsidRPr="00F27963" w:rsidRDefault="005D74B1" w:rsidP="001010C7">
      <w:pPr>
        <w:pStyle w:val="3"/>
      </w:pPr>
      <w:r w:rsidRPr="00F27963">
        <w:rPr>
          <w:rFonts w:hAnsi="標楷體" w:hint="eastAsia"/>
        </w:rPr>
        <w:t>查</w:t>
      </w:r>
      <w:r w:rsidR="001F3EF2" w:rsidRPr="00F27963">
        <w:t>921</w:t>
      </w:r>
      <w:r w:rsidR="00B6395F" w:rsidRPr="00F27963">
        <w:rPr>
          <w:rFonts w:hint="eastAsia"/>
        </w:rPr>
        <w:t>大</w:t>
      </w:r>
      <w:r w:rsidR="001F3EF2" w:rsidRPr="00F27963">
        <w:rPr>
          <w:rFonts w:hint="eastAsia"/>
        </w:rPr>
        <w:t>地震時，國內發生大量落橋案例，各界開始重視防止落橋的措施，</w:t>
      </w:r>
      <w:r w:rsidR="00490EB2" w:rsidRPr="00F27963">
        <w:rPr>
          <w:rFonts w:hint="eastAsia"/>
        </w:rPr>
        <w:t>依結構學會分析報告</w:t>
      </w:r>
      <w:r w:rsidR="00490EB2" w:rsidRPr="00F27963">
        <w:rPr>
          <w:rFonts w:hint="eastAsia"/>
          <w:b/>
        </w:rPr>
        <w:t>「設計檢討」專章結論：</w:t>
      </w:r>
      <w:r w:rsidR="00490EB2" w:rsidRPr="00F27963">
        <w:rPr>
          <w:rFonts w:hAnsi="標楷體" w:hint="eastAsia"/>
        </w:rPr>
        <w:t>「</w:t>
      </w:r>
      <w:r w:rsidR="00490EB2" w:rsidRPr="00F27963">
        <w:rPr>
          <w:rFonts w:hint="eastAsia"/>
        </w:rPr>
        <w:t>當支承在設計地震下遭受超過設計預期的損傷時，若於</w:t>
      </w:r>
      <w:proofErr w:type="gramStart"/>
      <w:r w:rsidR="00490EB2" w:rsidRPr="00F27963">
        <w:rPr>
          <w:rFonts w:hint="eastAsia"/>
        </w:rPr>
        <w:t>支承旁增設</w:t>
      </w:r>
      <w:proofErr w:type="gramEnd"/>
      <w:r w:rsidR="00490EB2" w:rsidRPr="00F27963">
        <w:rPr>
          <w:rFonts w:hint="eastAsia"/>
        </w:rPr>
        <w:t>位移限制裝置，可以避免上下部結構的相對變形量過大，進而避免軌道變形或斷裂；而在支承遭受超過設計地震力而失效時，防落設施或足夠的防落長度可避免上部結構發生落橋。</w:t>
      </w:r>
      <w:r w:rsidR="00490EB2" w:rsidRPr="00F27963">
        <w:rPr>
          <w:rFonts w:hint="eastAsia"/>
          <w:u w:val="single"/>
        </w:rPr>
        <w:t>位移限制裝置具有輔助支承及抵抗地震力的功能，防落設施或足夠的防落長度則具備避免落橋的功能，兩者分別為橋梁支承系統在地震下的第二與第三道防線</w:t>
      </w:r>
      <w:r w:rsidR="00490EB2" w:rsidRPr="00F27963">
        <w:rPr>
          <w:rFonts w:hint="eastAsia"/>
        </w:rPr>
        <w:t>。</w:t>
      </w:r>
      <w:r w:rsidR="00490EB2" w:rsidRPr="00F27963">
        <w:rPr>
          <w:rFonts w:hAnsi="標楷體" w:hint="eastAsia"/>
        </w:rPr>
        <w:t>」</w:t>
      </w:r>
      <w:r w:rsidR="00B6395F" w:rsidRPr="00F27963">
        <w:rPr>
          <w:rFonts w:hint="eastAsia"/>
        </w:rPr>
        <w:t>惟</w:t>
      </w:r>
      <w:proofErr w:type="gramStart"/>
      <w:r w:rsidR="00B6395F" w:rsidRPr="00F27963">
        <w:rPr>
          <w:rFonts w:hint="eastAsia"/>
        </w:rPr>
        <w:t>交通部部頒</w:t>
      </w:r>
      <w:r w:rsidR="001F3EF2" w:rsidRPr="00F27963">
        <w:t>95</w:t>
      </w:r>
      <w:r w:rsidR="001F3EF2" w:rsidRPr="00F27963">
        <w:rPr>
          <w:rFonts w:hint="eastAsia"/>
        </w:rPr>
        <w:t>年</w:t>
      </w:r>
      <w:proofErr w:type="gramEnd"/>
      <w:r w:rsidR="001F3EF2" w:rsidRPr="00F27963">
        <w:rPr>
          <w:rFonts w:hint="eastAsia"/>
        </w:rPr>
        <w:t>版</w:t>
      </w:r>
      <w:r w:rsidRPr="00F27963">
        <w:rPr>
          <w:rFonts w:hint="eastAsia"/>
        </w:rPr>
        <w:t>「鐵路橋梁耐震設計規範」</w:t>
      </w:r>
      <w:r w:rsidR="001F3EF2" w:rsidRPr="00F27963">
        <w:t>7.6</w:t>
      </w:r>
      <w:r w:rsidR="001F3EF2" w:rsidRPr="00F27963">
        <w:rPr>
          <w:rFonts w:hint="eastAsia"/>
        </w:rPr>
        <w:t>節對防落長度及防落設施的規定語焉不詳</w:t>
      </w:r>
      <w:r w:rsidRPr="00F27963">
        <w:rPr>
          <w:rFonts w:hint="eastAsia"/>
        </w:rPr>
        <w:t>，究竟防落設施是何種裝置，有何具體功用等，均未臻明確</w:t>
      </w:r>
      <w:r w:rsidR="001F3EF2" w:rsidRPr="00F27963">
        <w:rPr>
          <w:rFonts w:hint="eastAsia"/>
        </w:rPr>
        <w:t>，</w:t>
      </w:r>
      <w:r w:rsidR="001F3EF2" w:rsidRPr="00F27963">
        <w:rPr>
          <w:rFonts w:hint="eastAsia"/>
          <w:u w:val="single"/>
        </w:rPr>
        <w:t>且僅針對縱向</w:t>
      </w:r>
      <w:r w:rsidRPr="00F27963">
        <w:rPr>
          <w:rFonts w:hAnsi="標楷體" w:hint="eastAsia"/>
          <w:u w:val="single"/>
        </w:rPr>
        <w:t>(行車</w:t>
      </w:r>
      <w:r w:rsidR="002C12D2" w:rsidRPr="00F27963">
        <w:rPr>
          <w:rFonts w:hAnsi="標楷體" w:hint="eastAsia"/>
          <w:u w:val="single"/>
        </w:rPr>
        <w:t>)</w:t>
      </w:r>
      <w:r w:rsidR="001F3EF2" w:rsidRPr="00F27963">
        <w:rPr>
          <w:rFonts w:hint="eastAsia"/>
          <w:u w:val="single"/>
        </w:rPr>
        <w:t>方向規定</w:t>
      </w:r>
      <w:r w:rsidR="001F3EF2" w:rsidRPr="00F27963">
        <w:rPr>
          <w:rFonts w:hint="eastAsia"/>
        </w:rPr>
        <w:t>。然而，地震來襲時，</w:t>
      </w:r>
      <w:r w:rsidR="0039038D" w:rsidRPr="00F27963">
        <w:rPr>
          <w:rFonts w:hint="eastAsia"/>
          <w:u w:val="single"/>
        </w:rPr>
        <w:t>橋梁</w:t>
      </w:r>
      <w:r w:rsidR="001F3EF2" w:rsidRPr="00F27963">
        <w:rPr>
          <w:rFonts w:hint="eastAsia"/>
          <w:u w:val="single"/>
        </w:rPr>
        <w:t>橫向位移才是</w:t>
      </w:r>
      <w:r w:rsidR="0039038D" w:rsidRPr="00F27963">
        <w:rPr>
          <w:rFonts w:hint="eastAsia"/>
          <w:u w:val="single"/>
        </w:rPr>
        <w:t>最</w:t>
      </w:r>
      <w:r w:rsidR="001F3EF2" w:rsidRPr="00F27963">
        <w:rPr>
          <w:rFonts w:hint="eastAsia"/>
          <w:u w:val="single"/>
        </w:rPr>
        <w:t>主要</w:t>
      </w:r>
      <w:r w:rsidR="0039038D" w:rsidRPr="00F27963">
        <w:rPr>
          <w:rFonts w:hint="eastAsia"/>
          <w:u w:val="single"/>
        </w:rPr>
        <w:t>而</w:t>
      </w:r>
      <w:r w:rsidR="001F3EF2" w:rsidRPr="00F27963">
        <w:rPr>
          <w:rFonts w:hint="eastAsia"/>
          <w:u w:val="single"/>
        </w:rPr>
        <w:t>顯著的</w:t>
      </w:r>
      <w:r w:rsidR="001F3EF2" w:rsidRPr="00F27963">
        <w:rPr>
          <w:u w:val="single"/>
        </w:rPr>
        <w:t>(</w:t>
      </w:r>
      <w:r w:rsidR="001F3EF2" w:rsidRPr="00F27963">
        <w:rPr>
          <w:rFonts w:ascii="Times New Roman" w:hAnsi="Times New Roman"/>
          <w:u w:val="single"/>
        </w:rPr>
        <w:t>Dominant</w:t>
      </w:r>
      <w:r w:rsidR="002C12D2" w:rsidRPr="00F27963">
        <w:rPr>
          <w:rFonts w:hint="eastAsia"/>
          <w:u w:val="single"/>
        </w:rPr>
        <w:t>)</w:t>
      </w:r>
      <w:r w:rsidR="001F3EF2" w:rsidRPr="00F27963">
        <w:rPr>
          <w:rFonts w:hint="eastAsia"/>
          <w:u w:val="single"/>
        </w:rPr>
        <w:t>震動模態，防落長度及防落設施主要應針對橫向位移考量</w:t>
      </w:r>
      <w:r w:rsidR="001F3EF2" w:rsidRPr="00F27963">
        <w:rPr>
          <w:rFonts w:hint="eastAsia"/>
        </w:rPr>
        <w:t>，此係結構動力</w:t>
      </w:r>
      <w:r w:rsidR="00CD0625" w:rsidRPr="00F27963">
        <w:rPr>
          <w:rFonts w:hint="eastAsia"/>
        </w:rPr>
        <w:t>學基本</w:t>
      </w:r>
      <w:r w:rsidR="001F3EF2" w:rsidRPr="00F27963">
        <w:rPr>
          <w:rFonts w:hint="eastAsia"/>
        </w:rPr>
        <w:t>常識。</w:t>
      </w:r>
      <w:proofErr w:type="gramStart"/>
      <w:r w:rsidR="00A30CCC" w:rsidRPr="00F27963">
        <w:rPr>
          <w:rFonts w:hint="eastAsia"/>
        </w:rPr>
        <w:t>惟</w:t>
      </w:r>
      <w:proofErr w:type="gramEnd"/>
      <w:r w:rsidR="00A30CCC" w:rsidRPr="00F27963">
        <w:rPr>
          <w:rFonts w:hint="eastAsia"/>
        </w:rPr>
        <w:t>交通部歷經多年研修規範，</w:t>
      </w:r>
      <w:proofErr w:type="gramStart"/>
      <w:r w:rsidR="00A30CCC" w:rsidRPr="00F27963">
        <w:rPr>
          <w:rFonts w:hint="eastAsia"/>
        </w:rPr>
        <w:t>均未針</w:t>
      </w:r>
      <w:proofErr w:type="gramEnd"/>
      <w:r w:rsidR="00A30CCC" w:rsidRPr="00F27963">
        <w:rPr>
          <w:rFonts w:hint="eastAsia"/>
        </w:rPr>
        <w:t>對橫向位移</w:t>
      </w:r>
      <w:proofErr w:type="gramStart"/>
      <w:r w:rsidR="00A30CCC" w:rsidRPr="00F27963">
        <w:rPr>
          <w:rFonts w:hint="eastAsia"/>
        </w:rPr>
        <w:t>有所</w:t>
      </w:r>
      <w:proofErr w:type="gramEnd"/>
      <w:r w:rsidR="00A30CCC" w:rsidRPr="00F27963">
        <w:rPr>
          <w:rFonts w:hint="eastAsia"/>
        </w:rPr>
        <w:t>著墨，就連</w:t>
      </w:r>
      <w:r w:rsidR="00B6395F" w:rsidRPr="00F27963">
        <w:rPr>
          <w:rFonts w:hint="eastAsia"/>
        </w:rPr>
        <w:t>大幅更新的</w:t>
      </w:r>
      <w:r w:rsidR="003426E9" w:rsidRPr="00F27963">
        <w:rPr>
          <w:rFonts w:hint="eastAsia"/>
        </w:rPr>
        <w:t>110年</w:t>
      </w:r>
      <w:r w:rsidR="00B6395F" w:rsidRPr="00F27963">
        <w:rPr>
          <w:rFonts w:hint="eastAsia"/>
        </w:rPr>
        <w:t>版</w:t>
      </w:r>
      <w:r w:rsidR="003426E9" w:rsidRPr="00F27963">
        <w:rPr>
          <w:rFonts w:hint="eastAsia"/>
        </w:rPr>
        <w:t>「鐵路橋梁耐震設計規範」</w:t>
      </w:r>
      <w:r w:rsidR="00A30CCC" w:rsidRPr="00F27963">
        <w:rPr>
          <w:rFonts w:hint="eastAsia"/>
        </w:rPr>
        <w:t>也是如此，其</w:t>
      </w:r>
      <w:r w:rsidR="003426E9" w:rsidRPr="00F27963">
        <w:rPr>
          <w:rFonts w:hint="eastAsia"/>
        </w:rPr>
        <w:t>有關防落長度</w:t>
      </w:r>
      <w:r w:rsidR="003426E9" w:rsidRPr="00F27963">
        <w:rPr>
          <w:rFonts w:hint="eastAsia"/>
        </w:rPr>
        <w:lastRenderedPageBreak/>
        <w:t>及防落設施規定移至8.5節，</w:t>
      </w:r>
      <w:r w:rsidR="00A30CCC" w:rsidRPr="00F27963">
        <w:rPr>
          <w:rFonts w:hint="eastAsia"/>
        </w:rPr>
        <w:t>但</w:t>
      </w:r>
      <w:r w:rsidR="003426E9" w:rsidRPr="00F27963">
        <w:rPr>
          <w:rFonts w:hint="eastAsia"/>
        </w:rPr>
        <w:t>條文內容仍與95年版大同小異，依舊未明確規範防落設施具體</w:t>
      </w:r>
      <w:r w:rsidR="00A30CCC" w:rsidRPr="00F27963">
        <w:rPr>
          <w:rFonts w:hint="eastAsia"/>
        </w:rPr>
        <w:t>形式</w:t>
      </w:r>
      <w:r w:rsidR="00A30CCC" w:rsidRPr="00F27963">
        <w:rPr>
          <w:rFonts w:hAnsi="標楷體" w:hint="eastAsia"/>
        </w:rPr>
        <w:t>(名稱）、</w:t>
      </w:r>
      <w:r w:rsidR="003426E9" w:rsidRPr="00F27963">
        <w:rPr>
          <w:rFonts w:hint="eastAsia"/>
        </w:rPr>
        <w:t>內涵</w:t>
      </w:r>
      <w:r w:rsidR="003426E9" w:rsidRPr="00F27963">
        <w:rPr>
          <w:rFonts w:hAnsi="標楷體" w:hint="eastAsia"/>
        </w:rPr>
        <w:t>、</w:t>
      </w:r>
      <w:r w:rsidR="003426E9" w:rsidRPr="00F27963">
        <w:rPr>
          <w:rFonts w:hint="eastAsia"/>
        </w:rPr>
        <w:t>功用</w:t>
      </w:r>
      <w:r w:rsidR="003426E9" w:rsidRPr="00F27963">
        <w:rPr>
          <w:rFonts w:hAnsi="標楷體" w:hint="eastAsia"/>
        </w:rPr>
        <w:t>、</w:t>
      </w:r>
      <w:r w:rsidR="003426E9" w:rsidRPr="00F27963">
        <w:rPr>
          <w:rFonts w:hint="eastAsia"/>
        </w:rPr>
        <w:t>設置方式等，</w:t>
      </w:r>
      <w:r w:rsidR="00A30CCC" w:rsidRPr="00F27963">
        <w:rPr>
          <w:rFonts w:hint="eastAsia"/>
        </w:rPr>
        <w:t>且</w:t>
      </w:r>
      <w:r w:rsidR="003426E9" w:rsidRPr="00F27963">
        <w:rPr>
          <w:rFonts w:hint="eastAsia"/>
        </w:rPr>
        <w:t>依舊僅針對縱向(行車</w:t>
      </w:r>
      <w:r w:rsidR="002C12D2" w:rsidRPr="00F27963">
        <w:rPr>
          <w:rFonts w:hint="eastAsia"/>
        </w:rPr>
        <w:t>)</w:t>
      </w:r>
      <w:r w:rsidR="003426E9" w:rsidRPr="00F27963">
        <w:rPr>
          <w:rFonts w:hint="eastAsia"/>
        </w:rPr>
        <w:t>方向規定。</w:t>
      </w:r>
      <w:r w:rsidR="00465ADB" w:rsidRPr="00F27963">
        <w:rPr>
          <w:rFonts w:hint="eastAsia"/>
        </w:rPr>
        <w:t>據新北捷運局簡報資料，</w:t>
      </w:r>
      <w:r w:rsidR="00465ADB" w:rsidRPr="00F27963">
        <w:t>本次0403地震</w:t>
      </w:r>
      <w:r w:rsidR="00465ADB" w:rsidRPr="00F27963">
        <w:rPr>
          <w:rFonts w:hint="eastAsia"/>
        </w:rPr>
        <w:t>造成11處</w:t>
      </w:r>
      <w:proofErr w:type="gramStart"/>
      <w:r w:rsidR="00465ADB" w:rsidRPr="00F27963">
        <w:t>鋼箱梁產生錯位</w:t>
      </w:r>
      <w:proofErr w:type="gramEnd"/>
      <w:r w:rsidR="00465ADB" w:rsidRPr="00F27963">
        <w:rPr>
          <w:rFonts w:hint="eastAsia"/>
        </w:rPr>
        <w:t>、</w:t>
      </w:r>
      <w:r w:rsidR="00465ADB" w:rsidRPr="00F27963">
        <w:t>軌道變形</w:t>
      </w:r>
      <w:r w:rsidR="00465ADB" w:rsidRPr="00F27963">
        <w:rPr>
          <w:rFonts w:hint="eastAsia"/>
        </w:rPr>
        <w:t>，其中5處位於橋和站與中原站間，5處位於中原站與板新站間，剩餘1處則在景安站附近。</w:t>
      </w:r>
      <w:proofErr w:type="gramStart"/>
      <w:r w:rsidR="00465ADB" w:rsidRPr="00F27963">
        <w:t>鋼箱梁</w:t>
      </w:r>
      <w:proofErr w:type="gramEnd"/>
      <w:r w:rsidR="00465ADB" w:rsidRPr="00F27963">
        <w:rPr>
          <w:rFonts w:hint="eastAsia"/>
        </w:rPr>
        <w:t>最大位移量達到</w:t>
      </w:r>
      <w:r w:rsidR="00465ADB" w:rsidRPr="00F27963">
        <w:rPr>
          <w:rFonts w:hint="eastAsia"/>
          <w:b/>
          <w:u w:val="single"/>
        </w:rPr>
        <w:t>92</w:t>
      </w:r>
      <w:r w:rsidR="00465ADB" w:rsidRPr="00F27963">
        <w:rPr>
          <w:b/>
          <w:u w:val="single"/>
        </w:rPr>
        <w:t>cm</w:t>
      </w:r>
      <w:r w:rsidR="00465ADB" w:rsidRPr="00F27963">
        <w:rPr>
          <w:rFonts w:hint="eastAsia"/>
        </w:rPr>
        <w:t>(如圖8所示</w:t>
      </w:r>
      <w:r w:rsidR="002C12D2" w:rsidRPr="00F27963">
        <w:rPr>
          <w:rFonts w:hint="eastAsia"/>
        </w:rPr>
        <w:t>)</w:t>
      </w:r>
      <w:r w:rsidR="00465ADB" w:rsidRPr="00F27963">
        <w:t>，</w:t>
      </w:r>
      <w:r w:rsidR="00465ADB" w:rsidRPr="00F27963">
        <w:rPr>
          <w:rFonts w:hint="eastAsia"/>
        </w:rPr>
        <w:t>致軌道變形斷裂，所幸</w:t>
      </w:r>
      <w:r w:rsidR="00CD0625" w:rsidRPr="00F27963">
        <w:rPr>
          <w:rFonts w:hint="eastAsia"/>
        </w:rPr>
        <w:t>當</w:t>
      </w:r>
      <w:r w:rsidR="00465ADB" w:rsidRPr="00F27963">
        <w:rPr>
          <w:rFonts w:hint="eastAsia"/>
        </w:rPr>
        <w:t>時並無列車在災損路段運行，否則後果不堪想像。</w:t>
      </w:r>
    </w:p>
    <w:p w14:paraId="14CEF53A" w14:textId="77777777" w:rsidR="001010C7" w:rsidRPr="00F27963" w:rsidRDefault="001010C7" w:rsidP="001010C7">
      <w:pPr>
        <w:pStyle w:val="3"/>
        <w:numPr>
          <w:ilvl w:val="0"/>
          <w:numId w:val="0"/>
        </w:numPr>
      </w:pPr>
      <w:r w:rsidRPr="00F27963">
        <w:rPr>
          <w:rFonts w:hAnsi="標楷體"/>
          <w:noProof/>
        </w:rPr>
        <w:drawing>
          <wp:inline distT="0" distB="0" distL="0" distR="0" wp14:anchorId="4B0C3995" wp14:editId="66BA9CA7">
            <wp:extent cx="6382385" cy="343027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382385" cy="3430270"/>
                    </a:xfrm>
                    <a:prstGeom prst="rect">
                      <a:avLst/>
                    </a:prstGeom>
                  </pic:spPr>
                </pic:pic>
              </a:graphicData>
            </a:graphic>
          </wp:inline>
        </w:drawing>
      </w:r>
    </w:p>
    <w:p w14:paraId="1BB1B78A" w14:textId="77777777" w:rsidR="001010C7" w:rsidRPr="00F27963" w:rsidRDefault="001010C7" w:rsidP="001010C7">
      <w:pPr>
        <w:pStyle w:val="a1"/>
      </w:pPr>
      <w:proofErr w:type="gramStart"/>
      <w:r w:rsidRPr="00F27963">
        <w:rPr>
          <w:rFonts w:hint="eastAsia"/>
        </w:rPr>
        <w:t>鋼箱梁</w:t>
      </w:r>
      <w:proofErr w:type="gramEnd"/>
      <w:r w:rsidRPr="00F27963">
        <w:rPr>
          <w:rFonts w:hint="eastAsia"/>
        </w:rPr>
        <w:t>位移方向示意圖</w:t>
      </w:r>
    </w:p>
    <w:p w14:paraId="338A5FFB" w14:textId="77777777" w:rsidR="006C058D" w:rsidRPr="00F27963" w:rsidRDefault="00D922BA" w:rsidP="001010C7">
      <w:pPr>
        <w:pStyle w:val="3"/>
      </w:pPr>
      <w:proofErr w:type="gramStart"/>
      <w:r w:rsidRPr="00F27963">
        <w:rPr>
          <w:rFonts w:hint="eastAsia"/>
        </w:rPr>
        <w:t>詢</w:t>
      </w:r>
      <w:proofErr w:type="gramEnd"/>
      <w:r w:rsidRPr="00F27963">
        <w:rPr>
          <w:rFonts w:hint="eastAsia"/>
        </w:rPr>
        <w:t>據鐵道局代表表示，有關</w:t>
      </w:r>
      <w:r w:rsidRPr="00F27963">
        <w:t>止震塊</w:t>
      </w:r>
      <w:r w:rsidRPr="00F27963">
        <w:rPr>
          <w:rFonts w:hint="eastAsia"/>
        </w:rPr>
        <w:t>及防止落橋裝置係規定於交通部109年12月頒布的「</w:t>
      </w:r>
      <w:r w:rsidRPr="00F27963">
        <w:rPr>
          <w:rFonts w:hint="eastAsia"/>
          <w:b/>
          <w:u w:val="single"/>
        </w:rPr>
        <w:t>公路橋梁耐震評估與補強設計規範</w:t>
      </w:r>
      <w:r w:rsidRPr="00F27963">
        <w:rPr>
          <w:rFonts w:hint="eastAsia"/>
        </w:rPr>
        <w:t>」當中，</w:t>
      </w:r>
      <w:r w:rsidR="006C058D" w:rsidRPr="00F27963">
        <w:rPr>
          <w:rFonts w:hint="eastAsia"/>
        </w:rPr>
        <w:t>令人質疑止震塊及防止落橋設施只是作為橋梁耐震補強的手段，而非在耐震設計之初即設置，並作為橋梁支承系統在設計地震(或最大考量地震)下的第二與第三道防線。</w:t>
      </w:r>
      <w:r w:rsidRPr="00F27963">
        <w:rPr>
          <w:rFonts w:hint="eastAsia"/>
        </w:rPr>
        <w:t>該</w:t>
      </w:r>
      <w:proofErr w:type="gramStart"/>
      <w:r w:rsidRPr="00F27963">
        <w:rPr>
          <w:rFonts w:hint="eastAsia"/>
        </w:rPr>
        <w:lastRenderedPageBreak/>
        <w:t>規範</w:t>
      </w:r>
      <w:r w:rsidR="006C058D" w:rsidRPr="00F27963">
        <w:rPr>
          <w:rFonts w:hint="eastAsia"/>
        </w:rPr>
        <w:t>摘述如下</w:t>
      </w:r>
      <w:proofErr w:type="gramEnd"/>
      <w:r w:rsidR="006C058D" w:rsidRPr="00F27963">
        <w:rPr>
          <w:rFonts w:hint="eastAsia"/>
        </w:rPr>
        <w:t>：</w:t>
      </w:r>
    </w:p>
    <w:p w14:paraId="252488D7" w14:textId="1DDC2D6E" w:rsidR="006C058D" w:rsidRPr="00F27963" w:rsidRDefault="006C058D" w:rsidP="006C058D">
      <w:pPr>
        <w:pStyle w:val="4"/>
      </w:pPr>
      <w:r w:rsidRPr="00F27963">
        <w:rPr>
          <w:rFonts w:hint="eastAsia"/>
        </w:rPr>
        <w:t>規範</w:t>
      </w:r>
      <w:r w:rsidR="00D922BA" w:rsidRPr="00F27963">
        <w:rPr>
          <w:rFonts w:hint="eastAsia"/>
        </w:rPr>
        <w:t>4.3.4節</w:t>
      </w:r>
      <w:r w:rsidR="00D922BA" w:rsidRPr="00F27963">
        <w:t>止震塊</w:t>
      </w:r>
      <w:r w:rsidR="00D922BA" w:rsidRPr="00F27963">
        <w:rPr>
          <w:rFonts w:hint="eastAsia"/>
        </w:rPr>
        <w:t>規定：「混凝土止震塊之非線性模式應考慮止震塊縱向、橫向鋼筋與混凝土剪力強度之貢獻。」4.3.6節增設防止落橋裝置規定：「設防止落橋裝置之分析模式應能反映上部結構在地震時之最大位移小於防落長度。」</w:t>
      </w:r>
    </w:p>
    <w:p w14:paraId="0FA4E4DC" w14:textId="3AEDC37B" w:rsidR="001F3EF2" w:rsidRPr="00F27963" w:rsidRDefault="00D922BA" w:rsidP="006C058D">
      <w:pPr>
        <w:pStyle w:val="4"/>
      </w:pPr>
      <w:r w:rsidRPr="00F27963">
        <w:rPr>
          <w:rFonts w:hint="eastAsia"/>
        </w:rPr>
        <w:t>規範解說C</w:t>
      </w:r>
      <w:r w:rsidRPr="00F27963">
        <w:t>4.3.4</w:t>
      </w:r>
      <w:r w:rsidRPr="00F27963">
        <w:rPr>
          <w:rFonts w:hint="eastAsia"/>
        </w:rPr>
        <w:t>：「</w:t>
      </w:r>
      <w:r w:rsidRPr="00F27963">
        <w:rPr>
          <w:rFonts w:hint="eastAsia"/>
          <w:b/>
          <w:u w:val="single"/>
        </w:rPr>
        <w:t>止震塊主要用以限制上部結構移動以防止落橋。</w:t>
      </w:r>
      <w:r w:rsidRPr="00F27963">
        <w:rPr>
          <w:rFonts w:hint="eastAsia"/>
        </w:rPr>
        <w:t>止震塊通常將其設置在兩大梁之間的</w:t>
      </w:r>
      <w:proofErr w:type="gramStart"/>
      <w:r w:rsidRPr="00F27963">
        <w:rPr>
          <w:rFonts w:hint="eastAsia"/>
        </w:rPr>
        <w:t>帽梁上</w:t>
      </w:r>
      <w:proofErr w:type="gramEnd"/>
      <w:r w:rsidRPr="00F27963">
        <w:rPr>
          <w:rFonts w:hint="eastAsia"/>
        </w:rPr>
        <w:t>，與大梁之間大部分採用間距</w:t>
      </w:r>
      <w:r w:rsidRPr="00F27963">
        <w:t>2cm~2.5cm</w:t>
      </w:r>
      <w:r w:rsidRPr="00F27963">
        <w:rPr>
          <w:rFonts w:hint="eastAsia"/>
        </w:rPr>
        <w:t>之保麗龍隔開。止震塊之剪力強度依現行『公路橋梁設計規範』之相關規定計算。」規範解說C</w:t>
      </w:r>
      <w:r w:rsidRPr="00F27963">
        <w:t>4.3.6：</w:t>
      </w:r>
      <w:r w:rsidRPr="00F27963">
        <w:rPr>
          <w:rFonts w:hint="eastAsia"/>
        </w:rPr>
        <w:t>「</w:t>
      </w:r>
      <w:r w:rsidR="001407B7" w:rsidRPr="00F27963">
        <w:rPr>
          <w:rFonts w:hAnsi="標楷體" w:hint="eastAsia"/>
          <w:b/>
          <w:u w:val="single"/>
        </w:rPr>
        <w:t>防止落橋設施</w:t>
      </w:r>
      <w:r w:rsidR="001407B7" w:rsidRPr="00F27963">
        <w:rPr>
          <w:rFonts w:hAnsi="標楷體" w:hint="eastAsia"/>
        </w:rPr>
        <w:t>係</w:t>
      </w:r>
      <w:proofErr w:type="gramStart"/>
      <w:r w:rsidR="001407B7" w:rsidRPr="00F27963">
        <w:rPr>
          <w:rFonts w:hAnsi="標楷體" w:hint="eastAsia"/>
        </w:rPr>
        <w:t>指落橋防</w:t>
      </w:r>
      <w:proofErr w:type="gramEnd"/>
      <w:r w:rsidR="001407B7" w:rsidRPr="00F27963">
        <w:rPr>
          <w:rFonts w:hAnsi="標楷體" w:hint="eastAsia"/>
        </w:rPr>
        <w:t>制系統中，設置在梁頂端部，即使上下部結構間發生無法預期的</w:t>
      </w:r>
      <w:proofErr w:type="gramStart"/>
      <w:r w:rsidR="001407B7" w:rsidRPr="00F27963">
        <w:rPr>
          <w:rFonts w:hAnsi="標楷體" w:hint="eastAsia"/>
        </w:rPr>
        <w:t>相對變位</w:t>
      </w:r>
      <w:proofErr w:type="gramEnd"/>
      <w:r w:rsidR="001407B7" w:rsidRPr="00F27963">
        <w:rPr>
          <w:rFonts w:hAnsi="標楷體" w:hint="eastAsia"/>
        </w:rPr>
        <w:t>時，將可避免達到</w:t>
      </w:r>
      <w:proofErr w:type="gramStart"/>
      <w:r w:rsidR="001407B7" w:rsidRPr="00F27963">
        <w:rPr>
          <w:rFonts w:hAnsi="標楷體" w:hint="eastAsia"/>
        </w:rPr>
        <w:t>梁端</w:t>
      </w:r>
      <w:proofErr w:type="gramEnd"/>
      <w:r w:rsidR="001407B7" w:rsidRPr="00F27963">
        <w:rPr>
          <w:rFonts w:hAnsi="標楷體" w:hint="eastAsia"/>
        </w:rPr>
        <w:t>防落長度的結構。位移限制裝置係</w:t>
      </w:r>
      <w:proofErr w:type="gramStart"/>
      <w:r w:rsidR="001407B7" w:rsidRPr="00F27963">
        <w:rPr>
          <w:rFonts w:hAnsi="標楷體" w:hint="eastAsia"/>
        </w:rPr>
        <w:t>指落橋防</w:t>
      </w:r>
      <w:proofErr w:type="gramEnd"/>
      <w:r w:rsidR="001407B7" w:rsidRPr="00F27963">
        <w:rPr>
          <w:rFonts w:hAnsi="標楷體" w:hint="eastAsia"/>
        </w:rPr>
        <w:t>制系統中，具有輔助支承及抵抗地震慣性力的目的，支承受損時，也可避免上下結構間，發生嚴重</w:t>
      </w:r>
      <w:proofErr w:type="gramStart"/>
      <w:r w:rsidR="001407B7" w:rsidRPr="00F27963">
        <w:rPr>
          <w:rFonts w:hAnsi="標楷體" w:hint="eastAsia"/>
        </w:rPr>
        <w:t>相對變位</w:t>
      </w:r>
      <w:proofErr w:type="gramEnd"/>
      <w:r w:rsidR="001407B7" w:rsidRPr="00F27963">
        <w:rPr>
          <w:rFonts w:hAnsi="標楷體" w:hint="eastAsia"/>
        </w:rPr>
        <w:t>的結構。</w:t>
      </w:r>
      <w:r w:rsidR="001407B7" w:rsidRPr="00F27963">
        <w:rPr>
          <w:rFonts w:hAnsi="標楷體" w:hint="eastAsia"/>
          <w:u w:val="single"/>
        </w:rPr>
        <w:t>防止落橋裝置用以限制上部結構軸向、橫向與垂直向等三方向位移</w:t>
      </w:r>
      <w:r w:rsidR="001407B7" w:rsidRPr="00F27963">
        <w:rPr>
          <w:rFonts w:hAnsi="標楷體" w:hint="eastAsia"/>
        </w:rPr>
        <w:t>，同時亦能發揮消散地震能量與使上部結構歸位的功能，…</w:t>
      </w:r>
      <w:proofErr w:type="gramStart"/>
      <w:r w:rsidR="001407B7" w:rsidRPr="00F27963">
        <w:rPr>
          <w:rFonts w:hAnsi="標楷體" w:hint="eastAsia"/>
        </w:rPr>
        <w:t>…</w:t>
      </w:r>
      <w:proofErr w:type="gramEnd"/>
      <w:r w:rsidR="001407B7" w:rsidRPr="00F27963">
        <w:rPr>
          <w:rFonts w:hAnsi="標楷體" w:hint="eastAsia"/>
        </w:rPr>
        <w:t>。一般橋梁所使用的</w:t>
      </w:r>
      <w:r w:rsidR="001407B7" w:rsidRPr="00F27963">
        <w:rPr>
          <w:rFonts w:hAnsi="標楷體" w:hint="eastAsia"/>
          <w:b/>
        </w:rPr>
        <w:t>防震拉</w:t>
      </w:r>
      <w:proofErr w:type="gramStart"/>
      <w:r w:rsidR="001407B7" w:rsidRPr="00F27963">
        <w:rPr>
          <w:rFonts w:hAnsi="標楷體" w:hint="eastAsia"/>
          <w:b/>
        </w:rPr>
        <w:t>桿</w:t>
      </w:r>
      <w:proofErr w:type="gramEnd"/>
      <w:r w:rsidR="001407B7" w:rsidRPr="00F27963">
        <w:rPr>
          <w:rFonts w:hAnsi="標楷體" w:hint="eastAsia"/>
        </w:rPr>
        <w:t>可分為鋼絞索、鋼棒等各種不同型式，其</w:t>
      </w:r>
      <w:r w:rsidR="001407B7" w:rsidRPr="00F27963">
        <w:rPr>
          <w:rFonts w:hAnsi="標楷體" w:hint="eastAsia"/>
          <w:b/>
          <w:u w:val="single"/>
        </w:rPr>
        <w:t>主要目的</w:t>
      </w:r>
      <w:r w:rsidR="001407B7" w:rsidRPr="00F27963">
        <w:rPr>
          <w:rFonts w:hAnsi="標楷體" w:hint="eastAsia"/>
          <w:u w:val="single"/>
        </w:rPr>
        <w:t>為</w:t>
      </w:r>
      <w:r w:rsidR="001407B7" w:rsidRPr="00F27963">
        <w:rPr>
          <w:rFonts w:hAnsi="標楷體" w:hint="eastAsia"/>
          <w:b/>
          <w:u w:val="single"/>
        </w:rPr>
        <w:t>限制</w:t>
      </w:r>
      <w:r w:rsidR="001407B7" w:rsidRPr="00F27963">
        <w:rPr>
          <w:rFonts w:hAnsi="標楷體" w:hint="eastAsia"/>
          <w:u w:val="single"/>
        </w:rPr>
        <w:t>橋梁相鄰</w:t>
      </w:r>
      <w:proofErr w:type="gramStart"/>
      <w:r w:rsidR="001407B7" w:rsidRPr="00F27963">
        <w:rPr>
          <w:rFonts w:hAnsi="標楷體" w:hint="eastAsia"/>
          <w:u w:val="single"/>
        </w:rPr>
        <w:t>結構間的</w:t>
      </w:r>
      <w:r w:rsidR="001407B7" w:rsidRPr="00F27963">
        <w:rPr>
          <w:rFonts w:hAnsi="標楷體" w:hint="eastAsia"/>
          <w:b/>
          <w:u w:val="single"/>
        </w:rPr>
        <w:t>相</w:t>
      </w:r>
      <w:proofErr w:type="gramEnd"/>
      <w:r w:rsidR="001407B7" w:rsidRPr="00F27963">
        <w:rPr>
          <w:rFonts w:hAnsi="標楷體" w:hint="eastAsia"/>
          <w:b/>
          <w:u w:val="single"/>
        </w:rPr>
        <w:t>對位移</w:t>
      </w:r>
      <w:r w:rsidR="001407B7" w:rsidRPr="00F27963">
        <w:rPr>
          <w:rFonts w:hAnsi="標楷體" w:hint="eastAsia"/>
        </w:rPr>
        <w:t>並發揮</w:t>
      </w:r>
      <w:r w:rsidR="001407B7" w:rsidRPr="00F27963">
        <w:rPr>
          <w:rFonts w:hAnsi="標楷體" w:hint="eastAsia"/>
          <w:b/>
          <w:u w:val="single"/>
        </w:rPr>
        <w:t>防止落橋</w:t>
      </w:r>
      <w:r w:rsidR="001407B7" w:rsidRPr="00F27963">
        <w:rPr>
          <w:rFonts w:hAnsi="標楷體" w:hint="eastAsia"/>
        </w:rPr>
        <w:t>的功能。防震拉桿為鋼絞索的形式……通常防震拉桿的設計乃是希望在大規模地震時才發揮作用……」</w:t>
      </w:r>
      <w:r w:rsidR="00D35CD8" w:rsidRPr="00F27963">
        <w:rPr>
          <w:rFonts w:hAnsi="標楷體" w:hint="eastAsia"/>
        </w:rPr>
        <w:t>。</w:t>
      </w:r>
    </w:p>
    <w:p w14:paraId="79567790" w14:textId="06B7F4E3" w:rsidR="00C13718" w:rsidRPr="00F27963" w:rsidRDefault="008940F9" w:rsidP="002D152B">
      <w:pPr>
        <w:pStyle w:val="3"/>
        <w:ind w:leftChars="200"/>
      </w:pPr>
      <w:r w:rsidRPr="00F27963">
        <w:rPr>
          <w:rFonts w:hint="eastAsia"/>
        </w:rPr>
        <w:t>經核，落橋是所有</w:t>
      </w:r>
      <w:proofErr w:type="gramStart"/>
      <w:r w:rsidRPr="00F27963">
        <w:rPr>
          <w:rFonts w:hint="eastAsia"/>
        </w:rPr>
        <w:t>橋梁震害中</w:t>
      </w:r>
      <w:proofErr w:type="gramEnd"/>
      <w:r w:rsidRPr="00F27963">
        <w:rPr>
          <w:rFonts w:hint="eastAsia"/>
        </w:rPr>
        <w:t>，</w:t>
      </w:r>
      <w:r w:rsidR="00394E9B" w:rsidRPr="00F27963">
        <w:rPr>
          <w:rFonts w:hint="eastAsia"/>
        </w:rPr>
        <w:t>後果最為</w:t>
      </w:r>
      <w:r w:rsidRPr="00F27963">
        <w:rPr>
          <w:rFonts w:hint="eastAsia"/>
        </w:rPr>
        <w:t>嚴重</w:t>
      </w:r>
      <w:r w:rsidR="00336CDF" w:rsidRPr="00F27963">
        <w:rPr>
          <w:rFonts w:hAnsi="標楷體" w:hint="eastAsia"/>
        </w:rPr>
        <w:t>、</w:t>
      </w:r>
      <w:r w:rsidR="00331E2B" w:rsidRPr="00F27963">
        <w:rPr>
          <w:rFonts w:hint="eastAsia"/>
          <w:b/>
        </w:rPr>
        <w:t>也最難</w:t>
      </w:r>
      <w:r w:rsidR="00336CDF" w:rsidRPr="00F27963">
        <w:rPr>
          <w:rFonts w:hint="eastAsia"/>
          <w:b/>
        </w:rPr>
        <w:t>復原</w:t>
      </w:r>
      <w:r w:rsidRPr="00F27963">
        <w:rPr>
          <w:rFonts w:hint="eastAsia"/>
        </w:rPr>
        <w:t>的</w:t>
      </w:r>
      <w:r w:rsidR="00394E9B" w:rsidRPr="00F27963">
        <w:rPr>
          <w:rFonts w:hint="eastAsia"/>
        </w:rPr>
        <w:t>一種，任何從事橋梁</w:t>
      </w:r>
      <w:r w:rsidR="00B54139" w:rsidRPr="00F27963">
        <w:rPr>
          <w:rFonts w:hint="eastAsia"/>
          <w:b/>
        </w:rPr>
        <w:t>耐震</w:t>
      </w:r>
      <w:r w:rsidR="00394E9B" w:rsidRPr="00F27963">
        <w:rPr>
          <w:rFonts w:hint="eastAsia"/>
        </w:rPr>
        <w:t>設計的工程人員，都應該以避免落橋為最</w:t>
      </w:r>
      <w:r w:rsidR="002D152B" w:rsidRPr="00F27963">
        <w:rPr>
          <w:rFonts w:hint="eastAsia"/>
        </w:rPr>
        <w:t>基</w:t>
      </w:r>
      <w:r w:rsidR="00394E9B" w:rsidRPr="00F27963">
        <w:rPr>
          <w:rFonts w:hint="eastAsia"/>
        </w:rPr>
        <w:t>本考量</w:t>
      </w:r>
      <w:r w:rsidR="00D66371" w:rsidRPr="00F27963">
        <w:rPr>
          <w:rFonts w:hint="eastAsia"/>
        </w:rPr>
        <w:t>，這也是</w:t>
      </w:r>
      <w:r w:rsidR="00D66371" w:rsidRPr="00F27963">
        <w:rPr>
          <w:rFonts w:hAnsi="標楷體" w:hint="eastAsia"/>
        </w:rPr>
        <w:t>「</w:t>
      </w:r>
      <w:proofErr w:type="gramStart"/>
      <w:r w:rsidR="00D66371" w:rsidRPr="00F27963">
        <w:rPr>
          <w:b/>
          <w:u w:val="single"/>
        </w:rPr>
        <w:t>大震不</w:t>
      </w:r>
      <w:proofErr w:type="gramEnd"/>
      <w:r w:rsidR="00D66371" w:rsidRPr="00F27963">
        <w:rPr>
          <w:b/>
          <w:u w:val="single"/>
        </w:rPr>
        <w:t>倒</w:t>
      </w:r>
      <w:r w:rsidR="00D66371" w:rsidRPr="00F27963">
        <w:rPr>
          <w:rFonts w:hAnsi="標楷體" w:hint="eastAsia"/>
        </w:rPr>
        <w:t>」</w:t>
      </w:r>
      <w:r w:rsidR="00D66371" w:rsidRPr="00F27963">
        <w:t>(</w:t>
      </w:r>
      <w:r w:rsidR="00D66371" w:rsidRPr="00F27963">
        <w:rPr>
          <w:b/>
        </w:rPr>
        <w:t>避免</w:t>
      </w:r>
      <w:r w:rsidR="00D66371" w:rsidRPr="00F27963">
        <w:rPr>
          <w:b/>
          <w:u w:val="single"/>
        </w:rPr>
        <w:t>落橋</w:t>
      </w:r>
      <w:r w:rsidR="00D66371" w:rsidRPr="00F27963">
        <w:rPr>
          <w:u w:val="single"/>
        </w:rPr>
        <w:t>及崩塌</w:t>
      </w:r>
      <w:r w:rsidR="00D66371" w:rsidRPr="00F27963">
        <w:t>)</w:t>
      </w:r>
      <w:r w:rsidR="00D66371" w:rsidRPr="00F27963">
        <w:rPr>
          <w:rFonts w:hint="eastAsia"/>
        </w:rPr>
        <w:t>的</w:t>
      </w:r>
      <w:r w:rsidR="00D66371" w:rsidRPr="00F27963">
        <w:t>設計</w:t>
      </w:r>
      <w:r w:rsidR="00D66371" w:rsidRPr="00F27963">
        <w:rPr>
          <w:rFonts w:hint="eastAsia"/>
        </w:rPr>
        <w:t>原則及目標</w:t>
      </w:r>
      <w:r w:rsidRPr="00F27963">
        <w:rPr>
          <w:rFonts w:hint="eastAsia"/>
        </w:rPr>
        <w:t>。</w:t>
      </w:r>
      <w:r w:rsidR="00D66371" w:rsidRPr="00F27963">
        <w:rPr>
          <w:rFonts w:hint="eastAsia"/>
        </w:rPr>
        <w:t>在</w:t>
      </w:r>
      <w:r w:rsidR="00D66371" w:rsidRPr="00F27963">
        <w:rPr>
          <w:rFonts w:hint="eastAsia"/>
        </w:rPr>
        <w:lastRenderedPageBreak/>
        <w:t>設計地震來襲時，結構體不可能沒有損傷</w:t>
      </w:r>
      <w:r w:rsidR="00D66371" w:rsidRPr="00F27963">
        <w:rPr>
          <w:rStyle w:val="aff"/>
        </w:rPr>
        <w:footnoteReference w:id="8"/>
      </w:r>
      <w:r w:rsidR="00D66371" w:rsidRPr="00F27963">
        <w:rPr>
          <w:rFonts w:hint="eastAsia"/>
        </w:rPr>
        <w:t>，</w:t>
      </w:r>
      <w:r w:rsidR="00233E5B" w:rsidRPr="00F27963">
        <w:rPr>
          <w:rFonts w:hint="eastAsia"/>
        </w:rPr>
        <w:t>此時</w:t>
      </w:r>
      <w:r w:rsidR="00D66371" w:rsidRPr="00F27963">
        <w:rPr>
          <w:rFonts w:hint="eastAsia"/>
        </w:rPr>
        <w:t>允許支承破壞</w:t>
      </w:r>
      <w:r w:rsidR="00233E5B" w:rsidRPr="00F27963">
        <w:rPr>
          <w:rFonts w:hint="eastAsia"/>
        </w:rPr>
        <w:t>就</w:t>
      </w:r>
      <w:r w:rsidR="00D66371" w:rsidRPr="00F27963">
        <w:rPr>
          <w:rFonts w:hint="eastAsia"/>
        </w:rPr>
        <w:t>是權衡各</w:t>
      </w:r>
      <w:r w:rsidR="00C32A38" w:rsidRPr="00F27963">
        <w:rPr>
          <w:rFonts w:hint="eastAsia"/>
        </w:rPr>
        <w:t>種</w:t>
      </w:r>
      <w:r w:rsidR="00233E5B" w:rsidRPr="00F27963">
        <w:rPr>
          <w:rFonts w:hint="eastAsia"/>
        </w:rPr>
        <w:t>可能的</w:t>
      </w:r>
      <w:r w:rsidR="00D66371" w:rsidRPr="00F27963">
        <w:rPr>
          <w:rFonts w:hint="eastAsia"/>
        </w:rPr>
        <w:t>損害中</w:t>
      </w:r>
      <w:r w:rsidR="00233E5B" w:rsidRPr="00F27963">
        <w:rPr>
          <w:rFonts w:hint="eastAsia"/>
        </w:rPr>
        <w:t>，最容</w:t>
      </w:r>
      <w:r w:rsidR="00D66371" w:rsidRPr="00F27963">
        <w:rPr>
          <w:rFonts w:hint="eastAsia"/>
        </w:rPr>
        <w:t>易復原的方案</w:t>
      </w:r>
      <w:r w:rsidR="00233E5B" w:rsidRPr="00F27963">
        <w:rPr>
          <w:rFonts w:hint="eastAsia"/>
        </w:rPr>
        <w:t>；</w:t>
      </w:r>
      <w:r w:rsidR="00D66371" w:rsidRPr="00F27963">
        <w:rPr>
          <w:rFonts w:hint="eastAsia"/>
          <w:u w:val="single"/>
        </w:rPr>
        <w:t>且支承的破壞</w:t>
      </w:r>
      <w:r w:rsidR="0025270D" w:rsidRPr="00F27963">
        <w:rPr>
          <w:rFonts w:hint="eastAsia"/>
          <w:u w:val="single"/>
        </w:rPr>
        <w:t>通常</w:t>
      </w:r>
      <w:r w:rsidR="00D66371" w:rsidRPr="00F27963">
        <w:rPr>
          <w:rFonts w:hint="eastAsia"/>
          <w:u w:val="single"/>
        </w:rPr>
        <w:t>會伴隨著地震能量的消散，</w:t>
      </w:r>
      <w:r w:rsidR="00B54139" w:rsidRPr="00F27963">
        <w:rPr>
          <w:rFonts w:hint="eastAsia"/>
          <w:b/>
          <w:u w:val="single"/>
        </w:rPr>
        <w:t>可藉以</w:t>
      </w:r>
      <w:r w:rsidR="00D66371" w:rsidRPr="00F27963">
        <w:rPr>
          <w:rFonts w:hint="eastAsia"/>
          <w:u w:val="single"/>
        </w:rPr>
        <w:t>減</w:t>
      </w:r>
      <w:r w:rsidR="0025270D" w:rsidRPr="00F27963">
        <w:rPr>
          <w:rFonts w:hint="eastAsia"/>
          <w:u w:val="single"/>
        </w:rPr>
        <w:t>少</w:t>
      </w:r>
      <w:r w:rsidR="00D66371" w:rsidRPr="00F27963">
        <w:rPr>
          <w:rFonts w:hint="eastAsia"/>
          <w:u w:val="single"/>
        </w:rPr>
        <w:t>橋梁下部結構受創的機會</w:t>
      </w:r>
      <w:r w:rsidR="00D66371" w:rsidRPr="00F27963">
        <w:rPr>
          <w:rFonts w:hint="eastAsia"/>
        </w:rPr>
        <w:t>。</w:t>
      </w:r>
      <w:r w:rsidR="00394E9B" w:rsidRPr="00F27963">
        <w:rPr>
          <w:rFonts w:hint="eastAsia"/>
        </w:rPr>
        <w:t>故從防止落橋的觀點來看，僅靠支承本身的抗震能力來防止落橋，有其</w:t>
      </w:r>
      <w:r w:rsidR="002D152B" w:rsidRPr="00F27963">
        <w:rPr>
          <w:rFonts w:hint="eastAsia"/>
        </w:rPr>
        <w:t>設計哲學</w:t>
      </w:r>
      <w:r w:rsidR="002D152B" w:rsidRPr="00F27963">
        <w:rPr>
          <w:rFonts w:hAnsi="標楷體" w:hint="eastAsia"/>
        </w:rPr>
        <w:t>(</w:t>
      </w:r>
      <w:r w:rsidR="002D152B" w:rsidRPr="00F27963">
        <w:rPr>
          <w:rFonts w:ascii="Times New Roman" w:hAnsi="Times New Roman"/>
        </w:rPr>
        <w:t>Design philosophy</w:t>
      </w:r>
      <w:proofErr w:type="gramStart"/>
      <w:r w:rsidR="002D152B" w:rsidRPr="00F27963">
        <w:rPr>
          <w:rFonts w:hAnsi="標楷體" w:hint="eastAsia"/>
        </w:rPr>
        <w:t>）</w:t>
      </w:r>
      <w:proofErr w:type="gramEnd"/>
      <w:r w:rsidR="002D152B" w:rsidRPr="00F27963">
        <w:rPr>
          <w:rFonts w:hint="eastAsia"/>
        </w:rPr>
        <w:t>上的</w:t>
      </w:r>
      <w:proofErr w:type="gramStart"/>
      <w:r w:rsidR="00233E5B" w:rsidRPr="00F27963">
        <w:rPr>
          <w:rFonts w:hint="eastAsia"/>
        </w:rPr>
        <w:t>倒</w:t>
      </w:r>
      <w:r w:rsidR="002D152B" w:rsidRPr="00F27963">
        <w:rPr>
          <w:rFonts w:hint="eastAsia"/>
        </w:rPr>
        <w:t>錯與</w:t>
      </w:r>
      <w:r w:rsidR="00394E9B" w:rsidRPr="00F27963">
        <w:rPr>
          <w:rFonts w:hint="eastAsia"/>
        </w:rPr>
        <w:t>實</w:t>
      </w:r>
      <w:proofErr w:type="gramEnd"/>
      <w:r w:rsidR="00394E9B" w:rsidRPr="00F27963">
        <w:rPr>
          <w:rFonts w:hint="eastAsia"/>
        </w:rPr>
        <w:t>務</w:t>
      </w:r>
      <w:r w:rsidR="002D152B" w:rsidRPr="00F27963">
        <w:rPr>
          <w:rFonts w:hint="eastAsia"/>
        </w:rPr>
        <w:t>上的</w:t>
      </w:r>
      <w:r w:rsidR="00394E9B" w:rsidRPr="00F27963">
        <w:rPr>
          <w:rFonts w:hint="eastAsia"/>
        </w:rPr>
        <w:t>困難</w:t>
      </w:r>
      <w:r w:rsidR="00233E5B" w:rsidRPr="00F27963">
        <w:rPr>
          <w:rFonts w:hint="eastAsia"/>
        </w:rPr>
        <w:t>。而這也就是規範對重要橋梁或坡度過大之橋梁，建議除了防落長度外，應同時設置防落橋裝置的緣故。然而，</w:t>
      </w:r>
      <w:r w:rsidR="00717532" w:rsidRPr="00F27963">
        <w:rPr>
          <w:rFonts w:hint="eastAsia"/>
        </w:rPr>
        <w:t>交通部</w:t>
      </w:r>
      <w:proofErr w:type="gramStart"/>
      <w:r w:rsidR="00233E5B" w:rsidRPr="00F27963">
        <w:rPr>
          <w:rFonts w:hint="eastAsia"/>
        </w:rPr>
        <w:t>部</w:t>
      </w:r>
      <w:r w:rsidR="00717532" w:rsidRPr="00F27963">
        <w:rPr>
          <w:rFonts w:hint="eastAsia"/>
        </w:rPr>
        <w:t>頒「</w:t>
      </w:r>
      <w:proofErr w:type="gramEnd"/>
      <w:r w:rsidR="00717532" w:rsidRPr="00F27963">
        <w:rPr>
          <w:rFonts w:hint="eastAsia"/>
        </w:rPr>
        <w:t>鐵路橋梁耐震設計規範」作為全國橋梁耐震設計的準繩，迄</w:t>
      </w:r>
      <w:r w:rsidR="00336CDF" w:rsidRPr="00F27963">
        <w:rPr>
          <w:rFonts w:hint="eastAsia"/>
        </w:rPr>
        <w:t>未於</w:t>
      </w:r>
      <w:r w:rsidR="00336CDF" w:rsidRPr="00F27963">
        <w:rPr>
          <w:rFonts w:hint="eastAsia"/>
          <w:b/>
          <w:u w:val="single"/>
        </w:rPr>
        <w:t>設計階段</w:t>
      </w:r>
      <w:r w:rsidR="00336CDF" w:rsidRPr="00F27963">
        <w:rPr>
          <w:rFonts w:hint="eastAsia"/>
        </w:rPr>
        <w:t>提供任何具體指引，讓從事耐震設計的</w:t>
      </w:r>
      <w:r w:rsidR="00717532" w:rsidRPr="00F27963">
        <w:rPr>
          <w:rFonts w:hint="eastAsia"/>
        </w:rPr>
        <w:t>工程人員</w:t>
      </w:r>
      <w:r w:rsidR="00C32A38" w:rsidRPr="00F27963">
        <w:rPr>
          <w:rFonts w:hint="eastAsia"/>
        </w:rPr>
        <w:t>在</w:t>
      </w:r>
      <w:r w:rsidR="00717532" w:rsidRPr="00F27963">
        <w:rPr>
          <w:rFonts w:hint="eastAsia"/>
        </w:rPr>
        <w:t>防範</w:t>
      </w:r>
      <w:r w:rsidR="00717532" w:rsidRPr="00F27963">
        <w:rPr>
          <w:rFonts w:hint="eastAsia"/>
          <w:b/>
          <w:u w:val="single"/>
        </w:rPr>
        <w:t>橫向落橋</w:t>
      </w:r>
      <w:r w:rsidR="00C32A38" w:rsidRPr="00F27963">
        <w:rPr>
          <w:rFonts w:hint="eastAsia"/>
        </w:rPr>
        <w:t>上，有所準據</w:t>
      </w:r>
      <w:r w:rsidR="00717532" w:rsidRPr="00F27963">
        <w:rPr>
          <w:rFonts w:hint="eastAsia"/>
        </w:rPr>
        <w:t>。</w:t>
      </w:r>
      <w:r w:rsidR="00B54139" w:rsidRPr="00F27963">
        <w:rPr>
          <w:rFonts w:hint="eastAsia"/>
          <w:b/>
        </w:rPr>
        <w:t>卻將</w:t>
      </w:r>
      <w:r w:rsidR="00717532" w:rsidRPr="00F27963">
        <w:rPr>
          <w:rFonts w:hint="eastAsia"/>
        </w:rPr>
        <w:t>有關止震塊及防止落橋裝置規定於該部</w:t>
      </w:r>
      <w:r w:rsidR="00717532" w:rsidRPr="00F27963">
        <w:t>109</w:t>
      </w:r>
      <w:r w:rsidR="00717532" w:rsidRPr="00F27963">
        <w:rPr>
          <w:rFonts w:hint="eastAsia"/>
        </w:rPr>
        <w:t>年</w:t>
      </w:r>
      <w:r w:rsidR="00717532" w:rsidRPr="00F27963">
        <w:t>12</w:t>
      </w:r>
      <w:r w:rsidR="00717532" w:rsidRPr="00F27963">
        <w:rPr>
          <w:rFonts w:hint="eastAsia"/>
        </w:rPr>
        <w:t>月頒布的「公路橋梁耐震評估與補強設計規範」當中，令人質疑止震塊及防止落橋設施只是作為橋梁耐震補強的手段，而非在耐震設計之初即設置，並作為橋梁支承系統在設計地震</w:t>
      </w:r>
      <w:r w:rsidR="00717532" w:rsidRPr="00F27963">
        <w:t>(</w:t>
      </w:r>
      <w:r w:rsidR="00717532" w:rsidRPr="00F27963">
        <w:rPr>
          <w:rFonts w:hint="eastAsia"/>
        </w:rPr>
        <w:t>或最大考量地震</w:t>
      </w:r>
      <w:r w:rsidR="00717532" w:rsidRPr="00F27963">
        <w:t>)</w:t>
      </w:r>
      <w:r w:rsidR="00717532" w:rsidRPr="00F27963">
        <w:rPr>
          <w:rFonts w:hint="eastAsia"/>
        </w:rPr>
        <w:t>下的第二與第三道防線，此與</w:t>
      </w:r>
      <w:r w:rsidR="00336CDF" w:rsidRPr="00F27963">
        <w:rPr>
          <w:rFonts w:hint="eastAsia"/>
        </w:rPr>
        <w:t>耐震設計基本原則，以及</w:t>
      </w:r>
      <w:r w:rsidR="00717532" w:rsidRPr="00F27963">
        <w:rPr>
          <w:rFonts w:hint="eastAsia"/>
        </w:rPr>
        <w:t>結構學會分析報告</w:t>
      </w:r>
      <w:r w:rsidR="00490EB2" w:rsidRPr="00F27963">
        <w:rPr>
          <w:rFonts w:hint="eastAsia"/>
          <w:b/>
        </w:rPr>
        <w:t>「設計檢討」專章結論</w:t>
      </w:r>
      <w:r w:rsidR="00717532" w:rsidRPr="00F27963">
        <w:rPr>
          <w:rFonts w:hint="eastAsia"/>
        </w:rPr>
        <w:t>明顯相悖，交通部允宜確實檢討改進</w:t>
      </w:r>
      <w:r w:rsidR="00A132E3" w:rsidRPr="00F27963">
        <w:rPr>
          <w:rFonts w:hint="eastAsia"/>
        </w:rPr>
        <w:t>。</w:t>
      </w:r>
    </w:p>
    <w:p w14:paraId="3062ED81" w14:textId="67B07B7C" w:rsidR="007E4A29" w:rsidRPr="00F27963" w:rsidRDefault="007E4A29">
      <w:pPr>
        <w:widowControl/>
        <w:overflowPunct/>
        <w:autoSpaceDE/>
        <w:autoSpaceDN/>
        <w:jc w:val="left"/>
        <w:rPr>
          <w:rFonts w:hAnsi="Arial"/>
          <w:bCs/>
          <w:kern w:val="32"/>
          <w:szCs w:val="52"/>
        </w:rPr>
      </w:pPr>
      <w:r w:rsidRPr="00F27963">
        <w:br w:type="page"/>
      </w:r>
    </w:p>
    <w:p w14:paraId="1A0836BC" w14:textId="05E91388" w:rsidR="007E4A29" w:rsidRPr="00F27963" w:rsidRDefault="007E4A29" w:rsidP="007E4A29">
      <w:pPr>
        <w:pStyle w:val="1"/>
        <w:ind w:left="2380" w:hanging="2380"/>
      </w:pP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bookmarkStart w:id="86" w:name="_Toc184085507"/>
      <w:r w:rsidRPr="00F27963">
        <w:rPr>
          <w:rFonts w:hint="eastAsia"/>
        </w:rPr>
        <w:lastRenderedPageBreak/>
        <w:t>處理辦法</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0F47548D" w14:textId="77777777" w:rsidR="007D7A7D" w:rsidRPr="00F27963" w:rsidRDefault="007E4A29" w:rsidP="00D16587">
      <w:pPr>
        <w:pStyle w:val="2"/>
        <w:ind w:left="102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184085508"/>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524902735"/>
      <w:bookmarkStart w:id="107" w:name="_Toc525066149"/>
      <w:bookmarkStart w:id="108" w:name="_Toc525070840"/>
      <w:bookmarkStart w:id="109" w:name="_Toc525938380"/>
      <w:bookmarkStart w:id="110" w:name="_Toc525939228"/>
      <w:bookmarkStart w:id="111" w:name="_Toc525939733"/>
      <w:bookmarkStart w:id="112" w:name="_Toc529218273"/>
      <w:bookmarkStart w:id="113" w:name="_Toc529222690"/>
      <w:bookmarkStart w:id="114" w:name="_Toc529223112"/>
      <w:bookmarkStart w:id="115" w:name="_Toc529223863"/>
      <w:bookmarkStart w:id="116" w:name="_Toc529228266"/>
      <w:bookmarkEnd w:id="87"/>
      <w:bookmarkEnd w:id="88"/>
      <w:bookmarkEnd w:id="89"/>
      <w:r w:rsidRPr="00F27963">
        <w:rPr>
          <w:rFonts w:hint="eastAsia"/>
        </w:rPr>
        <w:t>調查意見一</w:t>
      </w:r>
      <w:r w:rsidR="007D7A7D" w:rsidRPr="00F27963">
        <w:rPr>
          <w:rFonts w:hAnsi="標楷體" w:hint="eastAsia"/>
        </w:rPr>
        <w:t>、</w:t>
      </w:r>
      <w:r w:rsidR="001729ED" w:rsidRPr="00F27963">
        <w:rPr>
          <w:rFonts w:hint="eastAsia"/>
        </w:rPr>
        <w:t>三</w:t>
      </w:r>
      <w:r w:rsidRPr="00F27963">
        <w:rPr>
          <w:rFonts w:hint="eastAsia"/>
        </w:rPr>
        <w:t>，提案糾正臺北市政府</w:t>
      </w:r>
      <w:r w:rsidR="007D7A7D" w:rsidRPr="00F27963">
        <w:rPr>
          <w:rFonts w:hint="eastAsia"/>
        </w:rPr>
        <w:t>。</w:t>
      </w:r>
    </w:p>
    <w:p w14:paraId="6BDAA304" w14:textId="77777777" w:rsidR="007D7A7D" w:rsidRPr="00F27963" w:rsidRDefault="002F35BA" w:rsidP="00D16587">
      <w:pPr>
        <w:pStyle w:val="2"/>
        <w:ind w:left="1020" w:hanging="680"/>
      </w:pPr>
      <w:r w:rsidRPr="00F27963">
        <w:rPr>
          <w:rFonts w:hint="eastAsia"/>
        </w:rPr>
        <w:t>調查意見</w:t>
      </w:r>
      <w:r w:rsidR="007D7A7D" w:rsidRPr="00F27963">
        <w:rPr>
          <w:rFonts w:hint="eastAsia"/>
        </w:rPr>
        <w:t>二</w:t>
      </w:r>
      <w:r w:rsidR="007D7A7D" w:rsidRPr="00F27963">
        <w:rPr>
          <w:rFonts w:hAnsi="標楷體" w:hint="eastAsia"/>
        </w:rPr>
        <w:t>、</w:t>
      </w:r>
      <w:r w:rsidR="007D7A7D" w:rsidRPr="00F27963">
        <w:rPr>
          <w:rFonts w:hint="eastAsia"/>
        </w:rPr>
        <w:t>四函請</w:t>
      </w:r>
      <w:r w:rsidR="001729ED" w:rsidRPr="00F27963">
        <w:rPr>
          <w:rFonts w:hint="eastAsia"/>
        </w:rPr>
        <w:t>臺北市政府</w:t>
      </w:r>
      <w:r w:rsidR="007D7A7D" w:rsidRPr="00F27963">
        <w:rPr>
          <w:rFonts w:hint="eastAsia"/>
        </w:rPr>
        <w:t>確實檢討改進</w:t>
      </w:r>
      <w:proofErr w:type="gramStart"/>
      <w:r w:rsidR="007D7A7D" w:rsidRPr="00F27963">
        <w:rPr>
          <w:rFonts w:hint="eastAsia"/>
        </w:rPr>
        <w:t>見復。</w:t>
      </w:r>
      <w:proofErr w:type="gramEnd"/>
    </w:p>
    <w:p w14:paraId="48287E12" w14:textId="2BE19B22" w:rsidR="007E4A29" w:rsidRPr="00F27963" w:rsidRDefault="007D7A7D" w:rsidP="00D16587">
      <w:pPr>
        <w:pStyle w:val="2"/>
        <w:ind w:left="1020" w:hanging="680"/>
      </w:pPr>
      <w:r w:rsidRPr="00F27963">
        <w:rPr>
          <w:rFonts w:hint="eastAsia"/>
        </w:rPr>
        <w:t>調查意見四函請</w:t>
      </w:r>
      <w:r w:rsidR="007E4A29" w:rsidRPr="00F27963">
        <w:rPr>
          <w:rFonts w:hint="eastAsia"/>
        </w:rPr>
        <w:t>新北市政府</w:t>
      </w:r>
      <w:r w:rsidRPr="00F27963">
        <w:rPr>
          <w:rFonts w:hint="eastAsia"/>
        </w:rPr>
        <w:t>確實檢討改進</w:t>
      </w:r>
      <w:proofErr w:type="gramStart"/>
      <w:r w:rsidRPr="00F27963">
        <w:rPr>
          <w:rFonts w:hint="eastAsia"/>
        </w:rPr>
        <w:t>見復</w:t>
      </w:r>
      <w:r w:rsidR="007E4A29" w:rsidRPr="00F27963">
        <w:rPr>
          <w:rFonts w:hAnsi="標楷體" w:hint="eastAsia"/>
        </w:rPr>
        <w:t>。</w:t>
      </w:r>
      <w:bookmarkEnd w:id="90"/>
      <w:bookmarkEnd w:id="91"/>
      <w:bookmarkEnd w:id="92"/>
      <w:bookmarkEnd w:id="93"/>
      <w:bookmarkEnd w:id="94"/>
      <w:bookmarkEnd w:id="95"/>
      <w:bookmarkEnd w:id="96"/>
      <w:bookmarkEnd w:id="97"/>
      <w:proofErr w:type="gramEnd"/>
    </w:p>
    <w:p w14:paraId="1A4104D3" w14:textId="769A6891" w:rsidR="007E4A29" w:rsidRDefault="00A132E3" w:rsidP="005A1CBF">
      <w:pPr>
        <w:pStyle w:val="2"/>
      </w:pPr>
      <w:bookmarkStart w:id="117" w:name="_Toc184085510"/>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F27963">
        <w:rPr>
          <w:rFonts w:hint="eastAsia"/>
        </w:rPr>
        <w:t>調查意見</w:t>
      </w:r>
      <w:r w:rsidR="001729ED" w:rsidRPr="00F27963">
        <w:rPr>
          <w:rFonts w:hint="eastAsia"/>
        </w:rPr>
        <w:t>五</w:t>
      </w:r>
      <w:r w:rsidR="001729ED" w:rsidRPr="00F27963">
        <w:rPr>
          <w:rFonts w:hAnsi="標楷體" w:hint="eastAsia"/>
        </w:rPr>
        <w:t>、</w:t>
      </w:r>
      <w:r w:rsidRPr="00F27963">
        <w:rPr>
          <w:rFonts w:hint="eastAsia"/>
        </w:rPr>
        <w:t>六函請交通部</w:t>
      </w:r>
      <w:r w:rsidR="00090717" w:rsidRPr="00F27963">
        <w:rPr>
          <w:rFonts w:hint="eastAsia"/>
        </w:rPr>
        <w:t>確實</w:t>
      </w:r>
      <w:r w:rsidRPr="00F27963">
        <w:rPr>
          <w:rFonts w:hint="eastAsia"/>
        </w:rPr>
        <w:t>檢討改進</w:t>
      </w:r>
      <w:proofErr w:type="gramStart"/>
      <w:r w:rsidRPr="00F27963">
        <w:rPr>
          <w:rFonts w:hint="eastAsia"/>
        </w:rPr>
        <w:t>見復。</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roofErr w:type="gramEnd"/>
    </w:p>
    <w:p w14:paraId="1CAA7338" w14:textId="629145BF" w:rsidR="009B2413" w:rsidRPr="00F27963" w:rsidRDefault="009B2413" w:rsidP="005A1CBF">
      <w:pPr>
        <w:pStyle w:val="2"/>
      </w:pPr>
      <w:bookmarkStart w:id="131" w:name="_Toc184085511"/>
      <w:r w:rsidRPr="009B2413">
        <w:rPr>
          <w:rFonts w:hint="eastAsia"/>
        </w:rPr>
        <w:t>檢附派查函及</w:t>
      </w:r>
      <w:bookmarkStart w:id="132" w:name="_GoBack"/>
      <w:bookmarkEnd w:id="132"/>
      <w:r w:rsidRPr="009B2413">
        <w:rPr>
          <w:rFonts w:hint="eastAsia"/>
        </w:rPr>
        <w:t>相關附件，送請交通及採購委員會處理。</w:t>
      </w:r>
      <w:bookmarkEnd w:id="131"/>
    </w:p>
    <w:p w14:paraId="4B62D8EF" w14:textId="77777777" w:rsidR="007E4A29" w:rsidRPr="00F27963" w:rsidRDefault="007E4A29" w:rsidP="007E4A29">
      <w:pPr>
        <w:pStyle w:val="aa"/>
        <w:spacing w:beforeLines="50" w:before="228" w:afterLines="100" w:after="457"/>
        <w:ind w:leftChars="1100" w:left="3742"/>
        <w:rPr>
          <w:b/>
          <w:bCs/>
          <w:snapToGrid/>
          <w:spacing w:val="12"/>
          <w:kern w:val="0"/>
          <w:sz w:val="40"/>
        </w:rPr>
      </w:pPr>
    </w:p>
    <w:p w14:paraId="2A293133" w14:textId="01352F5A" w:rsidR="007E4A29" w:rsidRDefault="007E4A29" w:rsidP="00AE59DF">
      <w:pPr>
        <w:pStyle w:val="aa"/>
        <w:spacing w:beforeLines="50" w:before="228" w:afterLines="50" w:after="228"/>
        <w:ind w:leftChars="1100" w:left="3742"/>
        <w:rPr>
          <w:bCs/>
          <w:snapToGrid/>
          <w:spacing w:val="12"/>
          <w:kern w:val="0"/>
          <w:sz w:val="40"/>
        </w:rPr>
      </w:pPr>
      <w:r w:rsidRPr="00F27963">
        <w:rPr>
          <w:rFonts w:hint="eastAsia"/>
          <w:bCs/>
          <w:snapToGrid/>
          <w:spacing w:val="12"/>
          <w:kern w:val="0"/>
          <w:sz w:val="40"/>
        </w:rPr>
        <w:t>調查委員：</w:t>
      </w:r>
      <w:r w:rsidR="00AE59DF">
        <w:rPr>
          <w:rFonts w:hint="eastAsia"/>
          <w:bCs/>
          <w:snapToGrid/>
          <w:spacing w:val="12"/>
          <w:kern w:val="0"/>
          <w:sz w:val="40"/>
        </w:rPr>
        <w:t>趙永清</w:t>
      </w:r>
    </w:p>
    <w:p w14:paraId="70664A83" w14:textId="4109D979" w:rsidR="00AE59DF" w:rsidRPr="00AE59DF" w:rsidRDefault="00AE59DF" w:rsidP="00AE59DF">
      <w:pPr>
        <w:pStyle w:val="aa"/>
        <w:spacing w:beforeLines="50" w:before="228" w:afterLines="100" w:after="457"/>
        <w:ind w:leftChars="1750" w:left="5953"/>
        <w:rPr>
          <w:bCs/>
          <w:snapToGrid/>
          <w:spacing w:val="12"/>
          <w:kern w:val="0"/>
          <w:sz w:val="40"/>
        </w:rPr>
      </w:pPr>
      <w:r w:rsidRPr="00AE59DF">
        <w:rPr>
          <w:rFonts w:hint="eastAsia"/>
          <w:bCs/>
          <w:snapToGrid/>
          <w:spacing w:val="12"/>
          <w:kern w:val="0"/>
          <w:sz w:val="40"/>
        </w:rPr>
        <w:t>葉宜津</w:t>
      </w: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14:paraId="31F0983D" w14:textId="29A9EA9E" w:rsidR="007E4A29" w:rsidRPr="009B2413" w:rsidRDefault="007E4A29" w:rsidP="009B2413">
      <w:pPr>
        <w:pStyle w:val="af0"/>
        <w:kinsoku/>
        <w:autoSpaceDE w:val="0"/>
        <w:spacing w:line="440" w:lineRule="exact"/>
        <w:ind w:left="1046" w:hangingChars="402" w:hanging="1046"/>
        <w:rPr>
          <w:bCs/>
          <w:color w:val="000000" w:themeColor="text1"/>
          <w:sz w:val="24"/>
          <w:szCs w:val="24"/>
        </w:rPr>
      </w:pPr>
    </w:p>
    <w:sectPr w:rsidR="007E4A29" w:rsidRPr="009B2413" w:rsidSect="006B3C20">
      <w:footerReference w:type="default" r:id="rId20"/>
      <w:footnotePr>
        <w:numRestart w:val="eachSect"/>
      </w:footnotePr>
      <w:pgSz w:w="11907" w:h="16840" w:code="9"/>
      <w:pgMar w:top="1701" w:right="1418" w:bottom="1418" w:left="1418" w:header="851" w:footer="737" w:gutter="227"/>
      <w:paperSrc w:first="258" w:other="258"/>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1B2EC" w14:textId="77777777" w:rsidR="007D4457" w:rsidRDefault="007D4457">
      <w:r>
        <w:separator/>
      </w:r>
    </w:p>
  </w:endnote>
  <w:endnote w:type="continuationSeparator" w:id="0">
    <w:p w14:paraId="069BACE5" w14:textId="77777777" w:rsidR="007D4457" w:rsidRDefault="007D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710942"/>
      <w:docPartObj>
        <w:docPartGallery w:val="Page Numbers (Bottom of Page)"/>
        <w:docPartUnique/>
      </w:docPartObj>
    </w:sdtPr>
    <w:sdtEndPr/>
    <w:sdtContent>
      <w:p w14:paraId="7A63D531" w14:textId="0BEF6D70" w:rsidR="00C17E95" w:rsidRDefault="00C17E95">
        <w:pPr>
          <w:pStyle w:val="af3"/>
          <w:jc w:val="center"/>
        </w:pPr>
        <w:r>
          <w:fldChar w:fldCharType="begin"/>
        </w:r>
        <w:r>
          <w:instrText>PAGE   \* MERGEFORMAT</w:instrText>
        </w:r>
        <w:r>
          <w:fldChar w:fldCharType="separate"/>
        </w:r>
        <w:r>
          <w:rPr>
            <w:lang w:val="zh-TW"/>
          </w:rPr>
          <w:t>2</w:t>
        </w:r>
        <w:r>
          <w:fldChar w:fldCharType="end"/>
        </w:r>
      </w:p>
    </w:sdtContent>
  </w:sdt>
  <w:p w14:paraId="633794AF" w14:textId="77777777" w:rsidR="00C17E95" w:rsidRDefault="00C17E9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2BCDE" w14:textId="77777777" w:rsidR="007D4457" w:rsidRDefault="007D4457">
      <w:r>
        <w:separator/>
      </w:r>
    </w:p>
  </w:footnote>
  <w:footnote w:type="continuationSeparator" w:id="0">
    <w:p w14:paraId="7F710C2E" w14:textId="77777777" w:rsidR="007D4457" w:rsidRDefault="007D4457">
      <w:r>
        <w:continuationSeparator/>
      </w:r>
    </w:p>
  </w:footnote>
  <w:footnote w:id="1">
    <w:p w14:paraId="680EF290" w14:textId="1A79D2E7" w:rsidR="00C17E95" w:rsidRDefault="00C17E95">
      <w:pPr>
        <w:pStyle w:val="afd"/>
      </w:pPr>
      <w:r>
        <w:rPr>
          <w:rStyle w:val="aff"/>
        </w:rPr>
        <w:footnoteRef/>
      </w:r>
      <w:r>
        <w:t xml:space="preserve"> </w:t>
      </w:r>
      <w:r w:rsidRPr="00D019F5">
        <w:t>0.24g</w:t>
      </w:r>
      <w:r>
        <w:t>x1.2=0.288g</w:t>
      </w:r>
    </w:p>
  </w:footnote>
  <w:footnote w:id="2">
    <w:p w14:paraId="0B924BC6" w14:textId="51756CB0" w:rsidR="00C17E95" w:rsidRDefault="00C17E95" w:rsidP="0072074A">
      <w:pPr>
        <w:pStyle w:val="afd"/>
        <w:ind w:left="154" w:hangingChars="70" w:hanging="154"/>
      </w:pPr>
      <w:r>
        <w:rPr>
          <w:rStyle w:val="aff"/>
        </w:rPr>
        <w:footnoteRef/>
      </w:r>
      <w:r>
        <w:t xml:space="preserve"> </w:t>
      </w:r>
      <w:r>
        <w:rPr>
          <w:rFonts w:hint="eastAsia"/>
        </w:rPr>
        <w:t>小震</w:t>
      </w:r>
      <w:r>
        <w:rPr>
          <w:rFonts w:hAnsi="標楷體" w:hint="eastAsia"/>
        </w:rPr>
        <w:t>、中震、大震</w:t>
      </w:r>
      <w:r>
        <w:rPr>
          <w:rFonts w:hint="eastAsia"/>
        </w:rPr>
        <w:t>對應的回歸期分別為30年</w:t>
      </w:r>
      <w:r>
        <w:rPr>
          <w:rFonts w:hAnsi="標楷體" w:hint="eastAsia"/>
        </w:rPr>
        <w:t>、475年、2500年。</w:t>
      </w:r>
      <w:r w:rsidRPr="0072074A">
        <w:rPr>
          <w:rFonts w:hint="eastAsia"/>
        </w:rPr>
        <w:t>小震不壞</w:t>
      </w:r>
      <w:r>
        <w:rPr>
          <w:rFonts w:hint="eastAsia"/>
        </w:rPr>
        <w:t>指結構</w:t>
      </w:r>
      <w:r w:rsidRPr="0072074A">
        <w:rPr>
          <w:rFonts w:hint="eastAsia"/>
        </w:rPr>
        <w:t>變形在彈性範圍內，且不得妨害列車正常行駛、中震可修</w:t>
      </w:r>
      <w:r>
        <w:rPr>
          <w:rFonts w:hint="eastAsia"/>
        </w:rPr>
        <w:t>指</w:t>
      </w:r>
      <w:r w:rsidRPr="0072074A">
        <w:rPr>
          <w:rFonts w:hint="eastAsia"/>
        </w:rPr>
        <w:t>容許產生可修復之塑性變形、大震不倒</w:t>
      </w:r>
      <w:r>
        <w:rPr>
          <w:rFonts w:hint="eastAsia"/>
        </w:rPr>
        <w:t>則必須</w:t>
      </w:r>
      <w:r w:rsidRPr="0072074A">
        <w:rPr>
          <w:rFonts w:hint="eastAsia"/>
        </w:rPr>
        <w:t>避免落橋及崩塌</w:t>
      </w:r>
      <w:r>
        <w:rPr>
          <w:rFonts w:hint="eastAsia"/>
        </w:rPr>
        <w:t>。</w:t>
      </w:r>
    </w:p>
  </w:footnote>
  <w:footnote w:id="3">
    <w:p w14:paraId="02464FC7" w14:textId="675E4225" w:rsidR="00C17E95" w:rsidRDefault="00C17E95">
      <w:pPr>
        <w:pStyle w:val="afd"/>
      </w:pPr>
      <w:r>
        <w:rPr>
          <w:rStyle w:val="aff"/>
        </w:rPr>
        <w:footnoteRef/>
      </w:r>
      <w:r>
        <w:t xml:space="preserve"> </w:t>
      </w:r>
      <w:r>
        <w:rPr>
          <w:rFonts w:hint="eastAsia"/>
        </w:rPr>
        <w:t>224.6g</w:t>
      </w:r>
      <w:r>
        <w:t>al/980=0.229g</w:t>
      </w:r>
    </w:p>
  </w:footnote>
  <w:footnote w:id="4">
    <w:p w14:paraId="5495FE97" w14:textId="29BFF458" w:rsidR="000844CA" w:rsidRPr="000844CA" w:rsidRDefault="000844CA">
      <w:pPr>
        <w:pStyle w:val="afd"/>
      </w:pPr>
      <w:r>
        <w:rPr>
          <w:rStyle w:val="aff"/>
        </w:rPr>
        <w:footnoteRef/>
      </w:r>
      <w:r>
        <w:t xml:space="preserve"> </w:t>
      </w:r>
      <w:r w:rsidRPr="000844CA">
        <w:t>0.288/0.229</w:t>
      </w:r>
      <w:r>
        <w:rPr>
          <w:rFonts w:hint="eastAsia"/>
        </w:rPr>
        <w:t>=1.26</w:t>
      </w:r>
    </w:p>
  </w:footnote>
  <w:footnote w:id="5">
    <w:p w14:paraId="0AD334E5" w14:textId="06FBD759" w:rsidR="00C17E95" w:rsidRDefault="00C17E95" w:rsidP="007E5590">
      <w:pPr>
        <w:pStyle w:val="afd"/>
        <w:ind w:left="220" w:hangingChars="100" w:hanging="220"/>
      </w:pPr>
      <w:r>
        <w:rPr>
          <w:rStyle w:val="aff"/>
        </w:rPr>
        <w:footnoteRef/>
      </w:r>
      <w:r>
        <w:t xml:space="preserve"> </w:t>
      </w:r>
      <w:r w:rsidRPr="007E5590">
        <w:rPr>
          <w:rFonts w:hint="eastAsia"/>
        </w:rPr>
        <w:t>目前地震儀分「加速度型地震儀」、「速度型寬頻地震儀」、「速度型短周期地震儀」3種</w:t>
      </w:r>
      <w:r>
        <w:rPr>
          <w:rFonts w:hint="eastAsia"/>
        </w:rPr>
        <w:t>。</w:t>
      </w:r>
    </w:p>
  </w:footnote>
  <w:footnote w:id="6">
    <w:p w14:paraId="633AEEB5" w14:textId="77777777" w:rsidR="00C17E95" w:rsidRDefault="00C17E95" w:rsidP="00C00AD5">
      <w:pPr>
        <w:pStyle w:val="afd"/>
      </w:pPr>
      <w:r>
        <w:rPr>
          <w:rStyle w:val="aff"/>
        </w:rPr>
        <w:footnoteRef/>
      </w:r>
      <w:r>
        <w:t xml:space="preserve"> </w:t>
      </w:r>
      <w:r>
        <w:rPr>
          <w:rFonts w:hint="eastAsia"/>
        </w:rPr>
        <w:t>224.6g</w:t>
      </w:r>
      <w:r>
        <w:t>al/980=0.229g</w:t>
      </w:r>
    </w:p>
  </w:footnote>
  <w:footnote w:id="7">
    <w:p w14:paraId="27F3DF14" w14:textId="7EE551A6" w:rsidR="00C17E95" w:rsidRDefault="00C17E95">
      <w:pPr>
        <w:pStyle w:val="afd"/>
      </w:pPr>
      <w:r>
        <w:rPr>
          <w:rStyle w:val="aff"/>
        </w:rPr>
        <w:footnoteRef/>
      </w:r>
      <w:r>
        <w:t xml:space="preserve"> </w:t>
      </w:r>
      <w:r w:rsidRPr="002D152B">
        <w:rPr>
          <w:rFonts w:hint="eastAsia"/>
          <w:spacing w:val="-4"/>
        </w:rPr>
        <w:t>交通部84年1月頒</w:t>
      </w:r>
      <w:r>
        <w:rPr>
          <w:rFonts w:hint="eastAsia"/>
          <w:spacing w:val="-4"/>
        </w:rPr>
        <w:t>布</w:t>
      </w:r>
      <w:r w:rsidRPr="002D152B">
        <w:rPr>
          <w:rFonts w:hint="eastAsia"/>
          <w:spacing w:val="-4"/>
        </w:rPr>
        <w:t>的「</w:t>
      </w:r>
      <w:r w:rsidRPr="002D152B">
        <w:rPr>
          <w:rFonts w:hint="eastAsia"/>
          <w:b/>
          <w:spacing w:val="-4"/>
        </w:rPr>
        <w:t>公路橋梁</w:t>
      </w:r>
      <w:r w:rsidRPr="002D152B">
        <w:rPr>
          <w:rFonts w:hint="eastAsia"/>
          <w:spacing w:val="-4"/>
        </w:rPr>
        <w:t>耐震設計規範」，第4.3節即訂定有關防止落橋相關規定。</w:t>
      </w:r>
    </w:p>
  </w:footnote>
  <w:footnote w:id="8">
    <w:p w14:paraId="7387DFE7" w14:textId="42A84C6D" w:rsidR="00C17E95" w:rsidRPr="00D66371" w:rsidRDefault="00C17E95">
      <w:pPr>
        <w:pStyle w:val="afd"/>
      </w:pPr>
      <w:r>
        <w:rPr>
          <w:rStyle w:val="aff"/>
        </w:rPr>
        <w:footnoteRef/>
      </w:r>
      <w:r>
        <w:t xml:space="preserve"> </w:t>
      </w:r>
      <w:r>
        <w:rPr>
          <w:rFonts w:hint="eastAsia"/>
        </w:rPr>
        <w:t>若沒有損傷，適可證明設計單位過度設計</w:t>
      </w:r>
      <w:r>
        <w:rPr>
          <w:rFonts w:hAnsi="標楷體" w:hint="eastAsia"/>
        </w:rPr>
        <w:t>(</w:t>
      </w:r>
      <w:r w:rsidRPr="00D66371">
        <w:rPr>
          <w:rFonts w:ascii="Times New Roman"/>
        </w:rPr>
        <w:t>Over design</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E8EF1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93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9CA4F06E"/>
    <w:lvl w:ilvl="0" w:tplc="A1A269AC">
      <w:start w:val="1"/>
      <w:numFmt w:val="decimal"/>
      <w:pStyle w:val="a1"/>
      <w:lvlText w:val="圖%1　"/>
      <w:lvlJc w:val="left"/>
      <w:pPr>
        <w:ind w:left="4166" w:hanging="480"/>
      </w:pPr>
      <w:rPr>
        <w:rFonts w:ascii="標楷體" w:eastAsia="標楷體" w:hint="eastAsia"/>
        <w:b w:val="0"/>
        <w:i w:val="0"/>
        <w:sz w:val="28"/>
      </w:rPr>
    </w:lvl>
    <w:lvl w:ilvl="1" w:tplc="04090019">
      <w:start w:val="1"/>
      <w:numFmt w:val="ideographTraditional"/>
      <w:lvlText w:val="%2、"/>
      <w:lvlJc w:val="left"/>
      <w:pPr>
        <w:ind w:left="2663" w:hanging="480"/>
      </w:pPr>
    </w:lvl>
    <w:lvl w:ilvl="2" w:tplc="0409001B">
      <w:start w:val="1"/>
      <w:numFmt w:val="lowerRoman"/>
      <w:lvlText w:val="%3."/>
      <w:lvlJc w:val="right"/>
      <w:pPr>
        <w:ind w:left="3143" w:hanging="480"/>
      </w:pPr>
    </w:lvl>
    <w:lvl w:ilvl="3" w:tplc="0409000F">
      <w:start w:val="1"/>
      <w:numFmt w:val="decimal"/>
      <w:lvlText w:val="%4."/>
      <w:lvlJc w:val="left"/>
      <w:pPr>
        <w:ind w:left="3623" w:hanging="480"/>
      </w:pPr>
    </w:lvl>
    <w:lvl w:ilvl="4" w:tplc="04090019" w:tentative="1">
      <w:start w:val="1"/>
      <w:numFmt w:val="ideographTraditional"/>
      <w:lvlText w:val="%5、"/>
      <w:lvlJc w:val="left"/>
      <w:pPr>
        <w:ind w:left="4103" w:hanging="480"/>
      </w:pPr>
    </w:lvl>
    <w:lvl w:ilvl="5" w:tplc="0409001B" w:tentative="1">
      <w:start w:val="1"/>
      <w:numFmt w:val="lowerRoman"/>
      <w:lvlText w:val="%6."/>
      <w:lvlJc w:val="right"/>
      <w:pPr>
        <w:ind w:left="4583" w:hanging="480"/>
      </w:pPr>
    </w:lvl>
    <w:lvl w:ilvl="6" w:tplc="0409000F" w:tentative="1">
      <w:start w:val="1"/>
      <w:numFmt w:val="decimal"/>
      <w:lvlText w:val="%7."/>
      <w:lvlJc w:val="left"/>
      <w:pPr>
        <w:ind w:left="5063" w:hanging="480"/>
      </w:pPr>
    </w:lvl>
    <w:lvl w:ilvl="7" w:tplc="04090019" w:tentative="1">
      <w:start w:val="1"/>
      <w:numFmt w:val="ideographTraditional"/>
      <w:lvlText w:val="%8、"/>
      <w:lvlJc w:val="left"/>
      <w:pPr>
        <w:ind w:left="5543" w:hanging="480"/>
      </w:pPr>
    </w:lvl>
    <w:lvl w:ilvl="8" w:tplc="0409001B" w:tentative="1">
      <w:start w:val="1"/>
      <w:numFmt w:val="lowerRoman"/>
      <w:lvlText w:val="%9."/>
      <w:lvlJc w:val="right"/>
      <w:pPr>
        <w:ind w:left="6023"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3"/>
    <w:lvlOverride w:ilvl="0">
      <w:startOverride w:val="1"/>
    </w:lvlOverride>
  </w:num>
  <w:num w:numId="10">
    <w:abstractNumId w:val="5"/>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
  </w:num>
  <w:num w:numId="14">
    <w:abstractNumId w:val="3"/>
    <w:lvlOverride w:ilvl="0">
      <w:startOverride w:val="1"/>
    </w:lvlOverride>
  </w:num>
  <w:num w:numId="15">
    <w:abstractNumId w:val="1"/>
  </w:num>
  <w:num w:numId="16">
    <w:abstractNumId w:val="1"/>
  </w:num>
  <w:num w:numId="17">
    <w:abstractNumId w:val="1"/>
  </w:num>
  <w:num w:numId="18">
    <w:abstractNumId w:val="1"/>
  </w:num>
  <w:num w:numId="1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C34"/>
    <w:rsid w:val="00006961"/>
    <w:rsid w:val="00010E45"/>
    <w:rsid w:val="000112BF"/>
    <w:rsid w:val="00012233"/>
    <w:rsid w:val="0001561A"/>
    <w:rsid w:val="00017318"/>
    <w:rsid w:val="0002430F"/>
    <w:rsid w:val="00024684"/>
    <w:rsid w:val="000246F7"/>
    <w:rsid w:val="00030AA9"/>
    <w:rsid w:val="0003114D"/>
    <w:rsid w:val="000319CD"/>
    <w:rsid w:val="00031B59"/>
    <w:rsid w:val="00032929"/>
    <w:rsid w:val="000367B5"/>
    <w:rsid w:val="00036D76"/>
    <w:rsid w:val="00037550"/>
    <w:rsid w:val="0004580D"/>
    <w:rsid w:val="000458EB"/>
    <w:rsid w:val="00047877"/>
    <w:rsid w:val="00056C95"/>
    <w:rsid w:val="00057F32"/>
    <w:rsid w:val="00062A25"/>
    <w:rsid w:val="00065224"/>
    <w:rsid w:val="00066FA6"/>
    <w:rsid w:val="000705BE"/>
    <w:rsid w:val="00073CB5"/>
    <w:rsid w:val="0007425C"/>
    <w:rsid w:val="000771B4"/>
    <w:rsid w:val="00077553"/>
    <w:rsid w:val="00080B7B"/>
    <w:rsid w:val="000844CA"/>
    <w:rsid w:val="000851A2"/>
    <w:rsid w:val="00087E80"/>
    <w:rsid w:val="00090717"/>
    <w:rsid w:val="00092A97"/>
    <w:rsid w:val="0009352E"/>
    <w:rsid w:val="00096AA1"/>
    <w:rsid w:val="00096B96"/>
    <w:rsid w:val="000A2F3F"/>
    <w:rsid w:val="000B00A8"/>
    <w:rsid w:val="000B0B4A"/>
    <w:rsid w:val="000B279A"/>
    <w:rsid w:val="000B5B71"/>
    <w:rsid w:val="000B61D2"/>
    <w:rsid w:val="000B67A6"/>
    <w:rsid w:val="000B70A7"/>
    <w:rsid w:val="000C305D"/>
    <w:rsid w:val="000C3971"/>
    <w:rsid w:val="000C495F"/>
    <w:rsid w:val="000C5D4E"/>
    <w:rsid w:val="000C62A9"/>
    <w:rsid w:val="000C666A"/>
    <w:rsid w:val="000D19DE"/>
    <w:rsid w:val="000D2F69"/>
    <w:rsid w:val="000D7A1C"/>
    <w:rsid w:val="000E12BA"/>
    <w:rsid w:val="000E49F8"/>
    <w:rsid w:val="000E6431"/>
    <w:rsid w:val="000E653E"/>
    <w:rsid w:val="000F21A5"/>
    <w:rsid w:val="000F4009"/>
    <w:rsid w:val="00101055"/>
    <w:rsid w:val="001010C7"/>
    <w:rsid w:val="00102B9F"/>
    <w:rsid w:val="00111CFF"/>
    <w:rsid w:val="00112637"/>
    <w:rsid w:val="00112ABC"/>
    <w:rsid w:val="0012001E"/>
    <w:rsid w:val="00120469"/>
    <w:rsid w:val="00120B35"/>
    <w:rsid w:val="00121D5E"/>
    <w:rsid w:val="00125D5D"/>
    <w:rsid w:val="00126176"/>
    <w:rsid w:val="00126A55"/>
    <w:rsid w:val="00131197"/>
    <w:rsid w:val="0013354A"/>
    <w:rsid w:val="00133F08"/>
    <w:rsid w:val="001345E6"/>
    <w:rsid w:val="00136340"/>
    <w:rsid w:val="001378B0"/>
    <w:rsid w:val="001407B7"/>
    <w:rsid w:val="00140889"/>
    <w:rsid w:val="00140ABF"/>
    <w:rsid w:val="001410FD"/>
    <w:rsid w:val="00141501"/>
    <w:rsid w:val="00141B4A"/>
    <w:rsid w:val="00141F0A"/>
    <w:rsid w:val="00142E00"/>
    <w:rsid w:val="0015084D"/>
    <w:rsid w:val="00152793"/>
    <w:rsid w:val="00152C29"/>
    <w:rsid w:val="0015333F"/>
    <w:rsid w:val="00153B7E"/>
    <w:rsid w:val="001545A9"/>
    <w:rsid w:val="00157732"/>
    <w:rsid w:val="001637C7"/>
    <w:rsid w:val="0016480E"/>
    <w:rsid w:val="001657BC"/>
    <w:rsid w:val="001729ED"/>
    <w:rsid w:val="001740EE"/>
    <w:rsid w:val="00174297"/>
    <w:rsid w:val="00180E06"/>
    <w:rsid w:val="001817B3"/>
    <w:rsid w:val="00183014"/>
    <w:rsid w:val="00187ADE"/>
    <w:rsid w:val="00190A7D"/>
    <w:rsid w:val="001925CA"/>
    <w:rsid w:val="00194E04"/>
    <w:rsid w:val="00195948"/>
    <w:rsid w:val="001959C2"/>
    <w:rsid w:val="001977F7"/>
    <w:rsid w:val="001A05E6"/>
    <w:rsid w:val="001A23B4"/>
    <w:rsid w:val="001A51E3"/>
    <w:rsid w:val="001A7968"/>
    <w:rsid w:val="001A7AB7"/>
    <w:rsid w:val="001B1AA0"/>
    <w:rsid w:val="001B2E98"/>
    <w:rsid w:val="001B3483"/>
    <w:rsid w:val="001B3C1E"/>
    <w:rsid w:val="001B4494"/>
    <w:rsid w:val="001B4AF9"/>
    <w:rsid w:val="001C0D8B"/>
    <w:rsid w:val="001C0DA8"/>
    <w:rsid w:val="001C399E"/>
    <w:rsid w:val="001C3C47"/>
    <w:rsid w:val="001C3C94"/>
    <w:rsid w:val="001D01D6"/>
    <w:rsid w:val="001D0A7E"/>
    <w:rsid w:val="001D57A3"/>
    <w:rsid w:val="001D73C2"/>
    <w:rsid w:val="001E0D8A"/>
    <w:rsid w:val="001E67BA"/>
    <w:rsid w:val="001E74C2"/>
    <w:rsid w:val="001E7F6B"/>
    <w:rsid w:val="001F317C"/>
    <w:rsid w:val="001F3EF2"/>
    <w:rsid w:val="001F5A48"/>
    <w:rsid w:val="001F5E90"/>
    <w:rsid w:val="001F6260"/>
    <w:rsid w:val="001F6447"/>
    <w:rsid w:val="00200007"/>
    <w:rsid w:val="00201B06"/>
    <w:rsid w:val="002030A5"/>
    <w:rsid w:val="00203131"/>
    <w:rsid w:val="002036BD"/>
    <w:rsid w:val="00207733"/>
    <w:rsid w:val="00212E88"/>
    <w:rsid w:val="00213C9C"/>
    <w:rsid w:val="00220031"/>
    <w:rsid w:val="0022009E"/>
    <w:rsid w:val="00223241"/>
    <w:rsid w:val="002238AD"/>
    <w:rsid w:val="0022425C"/>
    <w:rsid w:val="002246DE"/>
    <w:rsid w:val="00233E5B"/>
    <w:rsid w:val="00234125"/>
    <w:rsid w:val="002341BD"/>
    <w:rsid w:val="002441D3"/>
    <w:rsid w:val="00244305"/>
    <w:rsid w:val="00250B61"/>
    <w:rsid w:val="00251BDA"/>
    <w:rsid w:val="0025270D"/>
    <w:rsid w:val="00252BC4"/>
    <w:rsid w:val="00254014"/>
    <w:rsid w:val="0025768C"/>
    <w:rsid w:val="00263397"/>
    <w:rsid w:val="0026504D"/>
    <w:rsid w:val="0026532F"/>
    <w:rsid w:val="00266E86"/>
    <w:rsid w:val="00267A38"/>
    <w:rsid w:val="00273A2F"/>
    <w:rsid w:val="00273D72"/>
    <w:rsid w:val="002760D7"/>
    <w:rsid w:val="0027730B"/>
    <w:rsid w:val="00277DEA"/>
    <w:rsid w:val="00280986"/>
    <w:rsid w:val="00280CA1"/>
    <w:rsid w:val="00281ECE"/>
    <w:rsid w:val="0028202D"/>
    <w:rsid w:val="002831C7"/>
    <w:rsid w:val="002831E5"/>
    <w:rsid w:val="00283902"/>
    <w:rsid w:val="002840C6"/>
    <w:rsid w:val="00284C10"/>
    <w:rsid w:val="002938D8"/>
    <w:rsid w:val="00295174"/>
    <w:rsid w:val="00296172"/>
    <w:rsid w:val="00296B92"/>
    <w:rsid w:val="002A0DC4"/>
    <w:rsid w:val="002A2C22"/>
    <w:rsid w:val="002A486F"/>
    <w:rsid w:val="002A57E2"/>
    <w:rsid w:val="002A5B45"/>
    <w:rsid w:val="002B02EB"/>
    <w:rsid w:val="002B0567"/>
    <w:rsid w:val="002B380B"/>
    <w:rsid w:val="002B381A"/>
    <w:rsid w:val="002B3906"/>
    <w:rsid w:val="002B4848"/>
    <w:rsid w:val="002B7F8F"/>
    <w:rsid w:val="002C0602"/>
    <w:rsid w:val="002C12D2"/>
    <w:rsid w:val="002C59EA"/>
    <w:rsid w:val="002D152B"/>
    <w:rsid w:val="002D5C16"/>
    <w:rsid w:val="002E4C36"/>
    <w:rsid w:val="002F35BA"/>
    <w:rsid w:val="002F3DFF"/>
    <w:rsid w:val="002F5E05"/>
    <w:rsid w:val="00300075"/>
    <w:rsid w:val="0030143C"/>
    <w:rsid w:val="00302F5F"/>
    <w:rsid w:val="003035E0"/>
    <w:rsid w:val="00304627"/>
    <w:rsid w:val="00306552"/>
    <w:rsid w:val="003116B6"/>
    <w:rsid w:val="00315A16"/>
    <w:rsid w:val="00317053"/>
    <w:rsid w:val="0032109C"/>
    <w:rsid w:val="00321B16"/>
    <w:rsid w:val="00322B45"/>
    <w:rsid w:val="00323809"/>
    <w:rsid w:val="00323D41"/>
    <w:rsid w:val="00325414"/>
    <w:rsid w:val="003272DD"/>
    <w:rsid w:val="003302F1"/>
    <w:rsid w:val="00331E2B"/>
    <w:rsid w:val="00334261"/>
    <w:rsid w:val="00336CDF"/>
    <w:rsid w:val="00340C8C"/>
    <w:rsid w:val="003426E9"/>
    <w:rsid w:val="0034470E"/>
    <w:rsid w:val="00344952"/>
    <w:rsid w:val="003478F4"/>
    <w:rsid w:val="00350CC8"/>
    <w:rsid w:val="00352DB0"/>
    <w:rsid w:val="00352EA2"/>
    <w:rsid w:val="00361063"/>
    <w:rsid w:val="00364FC9"/>
    <w:rsid w:val="0036746F"/>
    <w:rsid w:val="0037094A"/>
    <w:rsid w:val="003715F9"/>
    <w:rsid w:val="00371ED3"/>
    <w:rsid w:val="00372FFC"/>
    <w:rsid w:val="00376ACD"/>
    <w:rsid w:val="0037728A"/>
    <w:rsid w:val="00380B7D"/>
    <w:rsid w:val="00381A99"/>
    <w:rsid w:val="003829C2"/>
    <w:rsid w:val="003830B2"/>
    <w:rsid w:val="00383E25"/>
    <w:rsid w:val="00384724"/>
    <w:rsid w:val="0039038D"/>
    <w:rsid w:val="003919B7"/>
    <w:rsid w:val="00391D57"/>
    <w:rsid w:val="00392292"/>
    <w:rsid w:val="003944A0"/>
    <w:rsid w:val="00394724"/>
    <w:rsid w:val="00394E9B"/>
    <w:rsid w:val="00395004"/>
    <w:rsid w:val="003A0FCE"/>
    <w:rsid w:val="003A38EF"/>
    <w:rsid w:val="003A6FA9"/>
    <w:rsid w:val="003B1017"/>
    <w:rsid w:val="003B3C07"/>
    <w:rsid w:val="003B3F7A"/>
    <w:rsid w:val="003B4BF7"/>
    <w:rsid w:val="003B6775"/>
    <w:rsid w:val="003B7EA7"/>
    <w:rsid w:val="003C260B"/>
    <w:rsid w:val="003C5FE2"/>
    <w:rsid w:val="003D05FB"/>
    <w:rsid w:val="003D1B16"/>
    <w:rsid w:val="003D45BF"/>
    <w:rsid w:val="003D4C25"/>
    <w:rsid w:val="003D508A"/>
    <w:rsid w:val="003D537F"/>
    <w:rsid w:val="003D6C68"/>
    <w:rsid w:val="003D7508"/>
    <w:rsid w:val="003D7B75"/>
    <w:rsid w:val="003E0208"/>
    <w:rsid w:val="003E46FD"/>
    <w:rsid w:val="003E4B57"/>
    <w:rsid w:val="003E6D9E"/>
    <w:rsid w:val="003F27E1"/>
    <w:rsid w:val="003F437A"/>
    <w:rsid w:val="003F5351"/>
    <w:rsid w:val="003F5C2B"/>
    <w:rsid w:val="004023E9"/>
    <w:rsid w:val="0040454A"/>
    <w:rsid w:val="004054FD"/>
    <w:rsid w:val="00405ABC"/>
    <w:rsid w:val="00405E0C"/>
    <w:rsid w:val="00406D97"/>
    <w:rsid w:val="00413F83"/>
    <w:rsid w:val="0041490C"/>
    <w:rsid w:val="00416191"/>
    <w:rsid w:val="00416721"/>
    <w:rsid w:val="00416B9F"/>
    <w:rsid w:val="00421EF0"/>
    <w:rsid w:val="004224FA"/>
    <w:rsid w:val="00422A15"/>
    <w:rsid w:val="004238E6"/>
    <w:rsid w:val="00423D07"/>
    <w:rsid w:val="00435614"/>
    <w:rsid w:val="00440402"/>
    <w:rsid w:val="0044346F"/>
    <w:rsid w:val="00443EF5"/>
    <w:rsid w:val="0044574A"/>
    <w:rsid w:val="00447289"/>
    <w:rsid w:val="00450D2E"/>
    <w:rsid w:val="004532F2"/>
    <w:rsid w:val="00455452"/>
    <w:rsid w:val="00460B7D"/>
    <w:rsid w:val="00461D52"/>
    <w:rsid w:val="00464C3E"/>
    <w:rsid w:val="0046520A"/>
    <w:rsid w:val="0046545A"/>
    <w:rsid w:val="00465ADB"/>
    <w:rsid w:val="004672AB"/>
    <w:rsid w:val="004714FE"/>
    <w:rsid w:val="00472BF3"/>
    <w:rsid w:val="00477BAA"/>
    <w:rsid w:val="00485883"/>
    <w:rsid w:val="00490EB2"/>
    <w:rsid w:val="00491B57"/>
    <w:rsid w:val="00492AD7"/>
    <w:rsid w:val="00495053"/>
    <w:rsid w:val="00495156"/>
    <w:rsid w:val="00496063"/>
    <w:rsid w:val="004A1F59"/>
    <w:rsid w:val="004A29BE"/>
    <w:rsid w:val="004A3225"/>
    <w:rsid w:val="004A33EE"/>
    <w:rsid w:val="004A3AA8"/>
    <w:rsid w:val="004A6BD4"/>
    <w:rsid w:val="004A6E61"/>
    <w:rsid w:val="004A7ED3"/>
    <w:rsid w:val="004B13C7"/>
    <w:rsid w:val="004B3B7F"/>
    <w:rsid w:val="004B778F"/>
    <w:rsid w:val="004D141F"/>
    <w:rsid w:val="004D2742"/>
    <w:rsid w:val="004D6310"/>
    <w:rsid w:val="004D69E2"/>
    <w:rsid w:val="004E0062"/>
    <w:rsid w:val="004E05A1"/>
    <w:rsid w:val="004E47E4"/>
    <w:rsid w:val="004F15D1"/>
    <w:rsid w:val="004F33B1"/>
    <w:rsid w:val="004F5E57"/>
    <w:rsid w:val="004F6710"/>
    <w:rsid w:val="00500C3E"/>
    <w:rsid w:val="00502849"/>
    <w:rsid w:val="00504334"/>
    <w:rsid w:val="00505A05"/>
    <w:rsid w:val="005078DA"/>
    <w:rsid w:val="005104D7"/>
    <w:rsid w:val="00510B9E"/>
    <w:rsid w:val="00513016"/>
    <w:rsid w:val="005159A8"/>
    <w:rsid w:val="00525A9E"/>
    <w:rsid w:val="00526E66"/>
    <w:rsid w:val="00533139"/>
    <w:rsid w:val="00536BC2"/>
    <w:rsid w:val="00541387"/>
    <w:rsid w:val="00541962"/>
    <w:rsid w:val="005425E1"/>
    <w:rsid w:val="005427C5"/>
    <w:rsid w:val="00542AFE"/>
    <w:rsid w:val="00542CF6"/>
    <w:rsid w:val="00546745"/>
    <w:rsid w:val="00553C03"/>
    <w:rsid w:val="005618AC"/>
    <w:rsid w:val="00563692"/>
    <w:rsid w:val="005654ED"/>
    <w:rsid w:val="0056690B"/>
    <w:rsid w:val="00566954"/>
    <w:rsid w:val="00571679"/>
    <w:rsid w:val="00571E37"/>
    <w:rsid w:val="00572CE9"/>
    <w:rsid w:val="0057383C"/>
    <w:rsid w:val="00574670"/>
    <w:rsid w:val="005834D7"/>
    <w:rsid w:val="005844E7"/>
    <w:rsid w:val="0058576C"/>
    <w:rsid w:val="005858D7"/>
    <w:rsid w:val="00586F21"/>
    <w:rsid w:val="005908B8"/>
    <w:rsid w:val="0059512E"/>
    <w:rsid w:val="005A1CBF"/>
    <w:rsid w:val="005A4D50"/>
    <w:rsid w:val="005A6DD2"/>
    <w:rsid w:val="005B3AC7"/>
    <w:rsid w:val="005B7F88"/>
    <w:rsid w:val="005C385D"/>
    <w:rsid w:val="005D3B20"/>
    <w:rsid w:val="005D6AEF"/>
    <w:rsid w:val="005D74B1"/>
    <w:rsid w:val="005E3125"/>
    <w:rsid w:val="005E3C20"/>
    <w:rsid w:val="005E418B"/>
    <w:rsid w:val="005E4723"/>
    <w:rsid w:val="005E4759"/>
    <w:rsid w:val="005E532B"/>
    <w:rsid w:val="005E5C68"/>
    <w:rsid w:val="005E65C0"/>
    <w:rsid w:val="005E6711"/>
    <w:rsid w:val="005F0390"/>
    <w:rsid w:val="005F370D"/>
    <w:rsid w:val="005F5241"/>
    <w:rsid w:val="00602D69"/>
    <w:rsid w:val="006055AB"/>
    <w:rsid w:val="00612023"/>
    <w:rsid w:val="00613261"/>
    <w:rsid w:val="00614190"/>
    <w:rsid w:val="0061455D"/>
    <w:rsid w:val="006147A7"/>
    <w:rsid w:val="00617D2E"/>
    <w:rsid w:val="0062194E"/>
    <w:rsid w:val="00622A99"/>
    <w:rsid w:val="00622E67"/>
    <w:rsid w:val="00626EDC"/>
    <w:rsid w:val="0063001A"/>
    <w:rsid w:val="00631359"/>
    <w:rsid w:val="006317B3"/>
    <w:rsid w:val="006319F3"/>
    <w:rsid w:val="0063200B"/>
    <w:rsid w:val="00636FD3"/>
    <w:rsid w:val="006437E1"/>
    <w:rsid w:val="00643EE4"/>
    <w:rsid w:val="006470EC"/>
    <w:rsid w:val="00652667"/>
    <w:rsid w:val="0065598E"/>
    <w:rsid w:val="00655AF2"/>
    <w:rsid w:val="00655BC5"/>
    <w:rsid w:val="006563D6"/>
    <w:rsid w:val="006568BE"/>
    <w:rsid w:val="00657E1B"/>
    <w:rsid w:val="0066025D"/>
    <w:rsid w:val="0066091A"/>
    <w:rsid w:val="00663C70"/>
    <w:rsid w:val="0066474E"/>
    <w:rsid w:val="00665331"/>
    <w:rsid w:val="00666586"/>
    <w:rsid w:val="00670FB9"/>
    <w:rsid w:val="00671188"/>
    <w:rsid w:val="00672169"/>
    <w:rsid w:val="006773EC"/>
    <w:rsid w:val="00677ED6"/>
    <w:rsid w:val="006802DD"/>
    <w:rsid w:val="00680504"/>
    <w:rsid w:val="00681851"/>
    <w:rsid w:val="00681CD9"/>
    <w:rsid w:val="00683E30"/>
    <w:rsid w:val="00687024"/>
    <w:rsid w:val="00695D1A"/>
    <w:rsid w:val="00695E22"/>
    <w:rsid w:val="006A0926"/>
    <w:rsid w:val="006A1E3C"/>
    <w:rsid w:val="006A37E8"/>
    <w:rsid w:val="006B3C20"/>
    <w:rsid w:val="006B4EC2"/>
    <w:rsid w:val="006B51A3"/>
    <w:rsid w:val="006B7093"/>
    <w:rsid w:val="006C058D"/>
    <w:rsid w:val="006C61EF"/>
    <w:rsid w:val="006C724B"/>
    <w:rsid w:val="006C7FA0"/>
    <w:rsid w:val="006D3691"/>
    <w:rsid w:val="006E1F91"/>
    <w:rsid w:val="006E399B"/>
    <w:rsid w:val="006E5EF0"/>
    <w:rsid w:val="006E6284"/>
    <w:rsid w:val="006E7816"/>
    <w:rsid w:val="006F23F8"/>
    <w:rsid w:val="006F30E5"/>
    <w:rsid w:val="006F3563"/>
    <w:rsid w:val="006F42B9"/>
    <w:rsid w:val="006F6103"/>
    <w:rsid w:val="0070269A"/>
    <w:rsid w:val="00704E00"/>
    <w:rsid w:val="00711941"/>
    <w:rsid w:val="00715C63"/>
    <w:rsid w:val="00717532"/>
    <w:rsid w:val="00717864"/>
    <w:rsid w:val="0072074A"/>
    <w:rsid w:val="007209E7"/>
    <w:rsid w:val="0072212B"/>
    <w:rsid w:val="00723BDE"/>
    <w:rsid w:val="00726182"/>
    <w:rsid w:val="0072714E"/>
    <w:rsid w:val="00727635"/>
    <w:rsid w:val="007301A7"/>
    <w:rsid w:val="00732329"/>
    <w:rsid w:val="00732A21"/>
    <w:rsid w:val="007337CA"/>
    <w:rsid w:val="00734612"/>
    <w:rsid w:val="00734CE4"/>
    <w:rsid w:val="00735123"/>
    <w:rsid w:val="00741837"/>
    <w:rsid w:val="007453E6"/>
    <w:rsid w:val="00747F0F"/>
    <w:rsid w:val="00753B04"/>
    <w:rsid w:val="00753CA6"/>
    <w:rsid w:val="00756A77"/>
    <w:rsid w:val="00760482"/>
    <w:rsid w:val="00760CC8"/>
    <w:rsid w:val="00765CE6"/>
    <w:rsid w:val="00773003"/>
    <w:rsid w:val="0077309D"/>
    <w:rsid w:val="007739D7"/>
    <w:rsid w:val="007774EE"/>
    <w:rsid w:val="00781822"/>
    <w:rsid w:val="00782E7C"/>
    <w:rsid w:val="00783F21"/>
    <w:rsid w:val="0078493F"/>
    <w:rsid w:val="00784972"/>
    <w:rsid w:val="007866E2"/>
    <w:rsid w:val="00787159"/>
    <w:rsid w:val="00791668"/>
    <w:rsid w:val="00791AA1"/>
    <w:rsid w:val="007A36EF"/>
    <w:rsid w:val="007A3793"/>
    <w:rsid w:val="007A4573"/>
    <w:rsid w:val="007A4F02"/>
    <w:rsid w:val="007B1D71"/>
    <w:rsid w:val="007B4388"/>
    <w:rsid w:val="007B54C3"/>
    <w:rsid w:val="007C0F6D"/>
    <w:rsid w:val="007C1BA2"/>
    <w:rsid w:val="007C242F"/>
    <w:rsid w:val="007C2B48"/>
    <w:rsid w:val="007C3836"/>
    <w:rsid w:val="007C6E5C"/>
    <w:rsid w:val="007D20E9"/>
    <w:rsid w:val="007D4457"/>
    <w:rsid w:val="007D4C99"/>
    <w:rsid w:val="007D7881"/>
    <w:rsid w:val="007D7A7D"/>
    <w:rsid w:val="007D7E3A"/>
    <w:rsid w:val="007E0E10"/>
    <w:rsid w:val="007E3381"/>
    <w:rsid w:val="007E3B7C"/>
    <w:rsid w:val="007E4768"/>
    <w:rsid w:val="007E4A29"/>
    <w:rsid w:val="007E5590"/>
    <w:rsid w:val="007E5D30"/>
    <w:rsid w:val="007E777B"/>
    <w:rsid w:val="007F2070"/>
    <w:rsid w:val="007F30DA"/>
    <w:rsid w:val="007F34E4"/>
    <w:rsid w:val="007F71F6"/>
    <w:rsid w:val="0080348D"/>
    <w:rsid w:val="008053F5"/>
    <w:rsid w:val="00807AF7"/>
    <w:rsid w:val="00810198"/>
    <w:rsid w:val="008112AA"/>
    <w:rsid w:val="00815DA8"/>
    <w:rsid w:val="008162A3"/>
    <w:rsid w:val="0082194D"/>
    <w:rsid w:val="00822B6C"/>
    <w:rsid w:val="008232C7"/>
    <w:rsid w:val="00824868"/>
    <w:rsid w:val="00826EF5"/>
    <w:rsid w:val="008274FE"/>
    <w:rsid w:val="00831492"/>
    <w:rsid w:val="00831693"/>
    <w:rsid w:val="00831CD1"/>
    <w:rsid w:val="00832D5C"/>
    <w:rsid w:val="00836A64"/>
    <w:rsid w:val="00840104"/>
    <w:rsid w:val="00840C1F"/>
    <w:rsid w:val="00841FC5"/>
    <w:rsid w:val="008420CA"/>
    <w:rsid w:val="0084232D"/>
    <w:rsid w:val="00845709"/>
    <w:rsid w:val="00845C2F"/>
    <w:rsid w:val="008469E1"/>
    <w:rsid w:val="008511F6"/>
    <w:rsid w:val="00853047"/>
    <w:rsid w:val="008550A2"/>
    <w:rsid w:val="008550A6"/>
    <w:rsid w:val="00855C51"/>
    <w:rsid w:val="008576BD"/>
    <w:rsid w:val="00860463"/>
    <w:rsid w:val="0086563C"/>
    <w:rsid w:val="008663A3"/>
    <w:rsid w:val="0087007F"/>
    <w:rsid w:val="008733DA"/>
    <w:rsid w:val="0088354F"/>
    <w:rsid w:val="008850E4"/>
    <w:rsid w:val="0089054F"/>
    <w:rsid w:val="008905DA"/>
    <w:rsid w:val="00892EB2"/>
    <w:rsid w:val="008939AB"/>
    <w:rsid w:val="008940F9"/>
    <w:rsid w:val="00895099"/>
    <w:rsid w:val="008A12F5"/>
    <w:rsid w:val="008A26A3"/>
    <w:rsid w:val="008A4B13"/>
    <w:rsid w:val="008A6C5E"/>
    <w:rsid w:val="008B1587"/>
    <w:rsid w:val="008B1B01"/>
    <w:rsid w:val="008B3BCD"/>
    <w:rsid w:val="008B6D75"/>
    <w:rsid w:val="008B6DF8"/>
    <w:rsid w:val="008B770A"/>
    <w:rsid w:val="008C106C"/>
    <w:rsid w:val="008C10F1"/>
    <w:rsid w:val="008C1926"/>
    <w:rsid w:val="008C1E99"/>
    <w:rsid w:val="008C4631"/>
    <w:rsid w:val="008C529B"/>
    <w:rsid w:val="008C7E98"/>
    <w:rsid w:val="008D387F"/>
    <w:rsid w:val="008D4F53"/>
    <w:rsid w:val="008E0085"/>
    <w:rsid w:val="008E00BA"/>
    <w:rsid w:val="008E27B5"/>
    <w:rsid w:val="008E2AA6"/>
    <w:rsid w:val="008E311B"/>
    <w:rsid w:val="008E6299"/>
    <w:rsid w:val="008F3137"/>
    <w:rsid w:val="008F40A3"/>
    <w:rsid w:val="008F46E7"/>
    <w:rsid w:val="008F6F0B"/>
    <w:rsid w:val="00903D41"/>
    <w:rsid w:val="0090551A"/>
    <w:rsid w:val="00907BA7"/>
    <w:rsid w:val="0091064E"/>
    <w:rsid w:val="00911FC5"/>
    <w:rsid w:val="00914CEB"/>
    <w:rsid w:val="00922749"/>
    <w:rsid w:val="009232E0"/>
    <w:rsid w:val="00924A64"/>
    <w:rsid w:val="00925CFA"/>
    <w:rsid w:val="00926BCF"/>
    <w:rsid w:val="00931A10"/>
    <w:rsid w:val="009330A7"/>
    <w:rsid w:val="009338DB"/>
    <w:rsid w:val="00935B8A"/>
    <w:rsid w:val="009370C6"/>
    <w:rsid w:val="009374B5"/>
    <w:rsid w:val="009439AD"/>
    <w:rsid w:val="00947967"/>
    <w:rsid w:val="00955201"/>
    <w:rsid w:val="00956F74"/>
    <w:rsid w:val="00961822"/>
    <w:rsid w:val="00962CEA"/>
    <w:rsid w:val="00965200"/>
    <w:rsid w:val="00965CCB"/>
    <w:rsid w:val="00966899"/>
    <w:rsid w:val="009668B3"/>
    <w:rsid w:val="00971471"/>
    <w:rsid w:val="0097207A"/>
    <w:rsid w:val="0097261A"/>
    <w:rsid w:val="0097437B"/>
    <w:rsid w:val="00981448"/>
    <w:rsid w:val="009848D4"/>
    <w:rsid w:val="009849C2"/>
    <w:rsid w:val="00984D24"/>
    <w:rsid w:val="00985148"/>
    <w:rsid w:val="009858EB"/>
    <w:rsid w:val="009907B2"/>
    <w:rsid w:val="00995DDF"/>
    <w:rsid w:val="009A05DD"/>
    <w:rsid w:val="009A290C"/>
    <w:rsid w:val="009A554E"/>
    <w:rsid w:val="009A57B7"/>
    <w:rsid w:val="009A6E89"/>
    <w:rsid w:val="009B0046"/>
    <w:rsid w:val="009B2413"/>
    <w:rsid w:val="009B3641"/>
    <w:rsid w:val="009B5CA9"/>
    <w:rsid w:val="009B6389"/>
    <w:rsid w:val="009B7EA8"/>
    <w:rsid w:val="009C1440"/>
    <w:rsid w:val="009C1A18"/>
    <w:rsid w:val="009C2107"/>
    <w:rsid w:val="009C2554"/>
    <w:rsid w:val="009C345A"/>
    <w:rsid w:val="009C4466"/>
    <w:rsid w:val="009C5D9E"/>
    <w:rsid w:val="009D095B"/>
    <w:rsid w:val="009D2C3E"/>
    <w:rsid w:val="009E0625"/>
    <w:rsid w:val="009E3034"/>
    <w:rsid w:val="009E40FE"/>
    <w:rsid w:val="009E549F"/>
    <w:rsid w:val="009E6E20"/>
    <w:rsid w:val="009F0D7D"/>
    <w:rsid w:val="009F28A8"/>
    <w:rsid w:val="009F473E"/>
    <w:rsid w:val="009F59B1"/>
    <w:rsid w:val="009F6312"/>
    <w:rsid w:val="009F682A"/>
    <w:rsid w:val="00A022BE"/>
    <w:rsid w:val="00A039A4"/>
    <w:rsid w:val="00A10903"/>
    <w:rsid w:val="00A116DE"/>
    <w:rsid w:val="00A11C0C"/>
    <w:rsid w:val="00A132E3"/>
    <w:rsid w:val="00A14EF9"/>
    <w:rsid w:val="00A15375"/>
    <w:rsid w:val="00A2231B"/>
    <w:rsid w:val="00A226E6"/>
    <w:rsid w:val="00A22BC2"/>
    <w:rsid w:val="00A24C95"/>
    <w:rsid w:val="00A25664"/>
    <w:rsid w:val="00A2599A"/>
    <w:rsid w:val="00A26094"/>
    <w:rsid w:val="00A301BF"/>
    <w:rsid w:val="00A302B2"/>
    <w:rsid w:val="00A30CCC"/>
    <w:rsid w:val="00A32D46"/>
    <w:rsid w:val="00A32D7E"/>
    <w:rsid w:val="00A331B4"/>
    <w:rsid w:val="00A3340F"/>
    <w:rsid w:val="00A3484E"/>
    <w:rsid w:val="00A356D3"/>
    <w:rsid w:val="00A36817"/>
    <w:rsid w:val="00A36ADA"/>
    <w:rsid w:val="00A37DAB"/>
    <w:rsid w:val="00A41BD0"/>
    <w:rsid w:val="00A438D8"/>
    <w:rsid w:val="00A440FF"/>
    <w:rsid w:val="00A44AD7"/>
    <w:rsid w:val="00A473F5"/>
    <w:rsid w:val="00A51A76"/>
    <w:rsid w:val="00A51F9D"/>
    <w:rsid w:val="00A539EF"/>
    <w:rsid w:val="00A5416A"/>
    <w:rsid w:val="00A60080"/>
    <w:rsid w:val="00A61414"/>
    <w:rsid w:val="00A62037"/>
    <w:rsid w:val="00A62928"/>
    <w:rsid w:val="00A639F4"/>
    <w:rsid w:val="00A64770"/>
    <w:rsid w:val="00A664CA"/>
    <w:rsid w:val="00A720D6"/>
    <w:rsid w:val="00A76A68"/>
    <w:rsid w:val="00A772EE"/>
    <w:rsid w:val="00A81A32"/>
    <w:rsid w:val="00A835BD"/>
    <w:rsid w:val="00A84772"/>
    <w:rsid w:val="00A85F9B"/>
    <w:rsid w:val="00A90810"/>
    <w:rsid w:val="00A93B95"/>
    <w:rsid w:val="00A954F4"/>
    <w:rsid w:val="00A96117"/>
    <w:rsid w:val="00A97B15"/>
    <w:rsid w:val="00AA0930"/>
    <w:rsid w:val="00AA243E"/>
    <w:rsid w:val="00AA32ED"/>
    <w:rsid w:val="00AA42D5"/>
    <w:rsid w:val="00AB03FF"/>
    <w:rsid w:val="00AB054A"/>
    <w:rsid w:val="00AB0615"/>
    <w:rsid w:val="00AB08CE"/>
    <w:rsid w:val="00AB281C"/>
    <w:rsid w:val="00AB2FAB"/>
    <w:rsid w:val="00AB5C14"/>
    <w:rsid w:val="00AC1EE7"/>
    <w:rsid w:val="00AC333F"/>
    <w:rsid w:val="00AC459C"/>
    <w:rsid w:val="00AC5376"/>
    <w:rsid w:val="00AC585C"/>
    <w:rsid w:val="00AD1925"/>
    <w:rsid w:val="00AD650E"/>
    <w:rsid w:val="00AE067D"/>
    <w:rsid w:val="00AE59DF"/>
    <w:rsid w:val="00AF1181"/>
    <w:rsid w:val="00AF1D1D"/>
    <w:rsid w:val="00AF2C0C"/>
    <w:rsid w:val="00AF2F79"/>
    <w:rsid w:val="00AF4653"/>
    <w:rsid w:val="00AF6A88"/>
    <w:rsid w:val="00AF7DB7"/>
    <w:rsid w:val="00B00821"/>
    <w:rsid w:val="00B068C7"/>
    <w:rsid w:val="00B1502F"/>
    <w:rsid w:val="00B16358"/>
    <w:rsid w:val="00B16C54"/>
    <w:rsid w:val="00B201E2"/>
    <w:rsid w:val="00B20B32"/>
    <w:rsid w:val="00B323AD"/>
    <w:rsid w:val="00B418A2"/>
    <w:rsid w:val="00B42689"/>
    <w:rsid w:val="00B43C65"/>
    <w:rsid w:val="00B443E4"/>
    <w:rsid w:val="00B54139"/>
    <w:rsid w:val="00B54FCE"/>
    <w:rsid w:val="00B563EA"/>
    <w:rsid w:val="00B60E51"/>
    <w:rsid w:val="00B63377"/>
    <w:rsid w:val="00B63504"/>
    <w:rsid w:val="00B6395F"/>
    <w:rsid w:val="00B63A54"/>
    <w:rsid w:val="00B64129"/>
    <w:rsid w:val="00B66B54"/>
    <w:rsid w:val="00B741EC"/>
    <w:rsid w:val="00B749A5"/>
    <w:rsid w:val="00B77D18"/>
    <w:rsid w:val="00B8313A"/>
    <w:rsid w:val="00B869B8"/>
    <w:rsid w:val="00B93503"/>
    <w:rsid w:val="00B9376A"/>
    <w:rsid w:val="00B93D36"/>
    <w:rsid w:val="00BA2897"/>
    <w:rsid w:val="00BA31E8"/>
    <w:rsid w:val="00BA4E03"/>
    <w:rsid w:val="00BA55E0"/>
    <w:rsid w:val="00BA631E"/>
    <w:rsid w:val="00BA6BD4"/>
    <w:rsid w:val="00BA6C7A"/>
    <w:rsid w:val="00BB3752"/>
    <w:rsid w:val="00BB3C8F"/>
    <w:rsid w:val="00BB4EC4"/>
    <w:rsid w:val="00BB6688"/>
    <w:rsid w:val="00BC2516"/>
    <w:rsid w:val="00BC26D4"/>
    <w:rsid w:val="00BC2968"/>
    <w:rsid w:val="00BC2A6E"/>
    <w:rsid w:val="00BC2CD3"/>
    <w:rsid w:val="00BC5135"/>
    <w:rsid w:val="00BC52C6"/>
    <w:rsid w:val="00BC70AE"/>
    <w:rsid w:val="00BD0762"/>
    <w:rsid w:val="00BD4A2D"/>
    <w:rsid w:val="00BD7709"/>
    <w:rsid w:val="00BE0C80"/>
    <w:rsid w:val="00BF0EA1"/>
    <w:rsid w:val="00BF224B"/>
    <w:rsid w:val="00BF2A42"/>
    <w:rsid w:val="00BF2C23"/>
    <w:rsid w:val="00BF36DA"/>
    <w:rsid w:val="00BF46C0"/>
    <w:rsid w:val="00BF7C60"/>
    <w:rsid w:val="00C004A4"/>
    <w:rsid w:val="00C00AD5"/>
    <w:rsid w:val="00C03D8C"/>
    <w:rsid w:val="00C055EC"/>
    <w:rsid w:val="00C06B1B"/>
    <w:rsid w:val="00C10D55"/>
    <w:rsid w:val="00C10DC9"/>
    <w:rsid w:val="00C12FB3"/>
    <w:rsid w:val="00C13718"/>
    <w:rsid w:val="00C1471D"/>
    <w:rsid w:val="00C16178"/>
    <w:rsid w:val="00C16D47"/>
    <w:rsid w:val="00C17341"/>
    <w:rsid w:val="00C17E95"/>
    <w:rsid w:val="00C2267E"/>
    <w:rsid w:val="00C227E2"/>
    <w:rsid w:val="00C23A55"/>
    <w:rsid w:val="00C23D26"/>
    <w:rsid w:val="00C243C5"/>
    <w:rsid w:val="00C24EEF"/>
    <w:rsid w:val="00C25CF6"/>
    <w:rsid w:val="00C26C36"/>
    <w:rsid w:val="00C27D79"/>
    <w:rsid w:val="00C32768"/>
    <w:rsid w:val="00C32A38"/>
    <w:rsid w:val="00C371CF"/>
    <w:rsid w:val="00C43025"/>
    <w:rsid w:val="00C431DF"/>
    <w:rsid w:val="00C456BD"/>
    <w:rsid w:val="00C45B5D"/>
    <w:rsid w:val="00C46A9F"/>
    <w:rsid w:val="00C509DC"/>
    <w:rsid w:val="00C51162"/>
    <w:rsid w:val="00C530DC"/>
    <w:rsid w:val="00C5350D"/>
    <w:rsid w:val="00C535BD"/>
    <w:rsid w:val="00C6123C"/>
    <w:rsid w:val="00C6311A"/>
    <w:rsid w:val="00C64D98"/>
    <w:rsid w:val="00C668CF"/>
    <w:rsid w:val="00C6785C"/>
    <w:rsid w:val="00C7084D"/>
    <w:rsid w:val="00C72865"/>
    <w:rsid w:val="00C7315E"/>
    <w:rsid w:val="00C73FEA"/>
    <w:rsid w:val="00C75895"/>
    <w:rsid w:val="00C818ED"/>
    <w:rsid w:val="00C8335F"/>
    <w:rsid w:val="00C83C9C"/>
    <w:rsid w:val="00C83C9F"/>
    <w:rsid w:val="00C83F92"/>
    <w:rsid w:val="00C90C08"/>
    <w:rsid w:val="00C926D6"/>
    <w:rsid w:val="00C9461B"/>
    <w:rsid w:val="00C94840"/>
    <w:rsid w:val="00CA14EC"/>
    <w:rsid w:val="00CA4EE3"/>
    <w:rsid w:val="00CB027F"/>
    <w:rsid w:val="00CB0D15"/>
    <w:rsid w:val="00CB176E"/>
    <w:rsid w:val="00CC08AD"/>
    <w:rsid w:val="00CC0EBB"/>
    <w:rsid w:val="00CC4C90"/>
    <w:rsid w:val="00CC5B21"/>
    <w:rsid w:val="00CC6297"/>
    <w:rsid w:val="00CC7690"/>
    <w:rsid w:val="00CC78A2"/>
    <w:rsid w:val="00CD0625"/>
    <w:rsid w:val="00CD1986"/>
    <w:rsid w:val="00CD54BF"/>
    <w:rsid w:val="00CD659E"/>
    <w:rsid w:val="00CE0F1B"/>
    <w:rsid w:val="00CE4D5C"/>
    <w:rsid w:val="00CE5628"/>
    <w:rsid w:val="00CF05DA"/>
    <w:rsid w:val="00CF305D"/>
    <w:rsid w:val="00CF3BAD"/>
    <w:rsid w:val="00CF58EB"/>
    <w:rsid w:val="00CF6FEC"/>
    <w:rsid w:val="00CF72C2"/>
    <w:rsid w:val="00D0106E"/>
    <w:rsid w:val="00D019F5"/>
    <w:rsid w:val="00D06383"/>
    <w:rsid w:val="00D11423"/>
    <w:rsid w:val="00D11674"/>
    <w:rsid w:val="00D16587"/>
    <w:rsid w:val="00D20DD8"/>
    <w:rsid w:val="00D20E85"/>
    <w:rsid w:val="00D24615"/>
    <w:rsid w:val="00D24EA8"/>
    <w:rsid w:val="00D3392D"/>
    <w:rsid w:val="00D35CD8"/>
    <w:rsid w:val="00D37842"/>
    <w:rsid w:val="00D411C5"/>
    <w:rsid w:val="00D42DC2"/>
    <w:rsid w:val="00D44274"/>
    <w:rsid w:val="00D46EAA"/>
    <w:rsid w:val="00D537E1"/>
    <w:rsid w:val="00D55BB2"/>
    <w:rsid w:val="00D56D60"/>
    <w:rsid w:val="00D6091A"/>
    <w:rsid w:val="00D619B8"/>
    <w:rsid w:val="00D62554"/>
    <w:rsid w:val="00D629CC"/>
    <w:rsid w:val="00D6605A"/>
    <w:rsid w:val="00D66371"/>
    <w:rsid w:val="00D6695F"/>
    <w:rsid w:val="00D72405"/>
    <w:rsid w:val="00D75644"/>
    <w:rsid w:val="00D81656"/>
    <w:rsid w:val="00D82E38"/>
    <w:rsid w:val="00D83D87"/>
    <w:rsid w:val="00D84A6D"/>
    <w:rsid w:val="00D84D7D"/>
    <w:rsid w:val="00D85038"/>
    <w:rsid w:val="00D86676"/>
    <w:rsid w:val="00D86A30"/>
    <w:rsid w:val="00D90DF0"/>
    <w:rsid w:val="00D922BA"/>
    <w:rsid w:val="00D97CB4"/>
    <w:rsid w:val="00D97DD4"/>
    <w:rsid w:val="00DA5A8A"/>
    <w:rsid w:val="00DA67E8"/>
    <w:rsid w:val="00DA7F28"/>
    <w:rsid w:val="00DB19AD"/>
    <w:rsid w:val="00DB1D66"/>
    <w:rsid w:val="00DB26CD"/>
    <w:rsid w:val="00DB28C1"/>
    <w:rsid w:val="00DB441C"/>
    <w:rsid w:val="00DB44AF"/>
    <w:rsid w:val="00DB6A36"/>
    <w:rsid w:val="00DC1F58"/>
    <w:rsid w:val="00DC2776"/>
    <w:rsid w:val="00DC339B"/>
    <w:rsid w:val="00DC5D40"/>
    <w:rsid w:val="00DC69A7"/>
    <w:rsid w:val="00DD2B84"/>
    <w:rsid w:val="00DD30E9"/>
    <w:rsid w:val="00DD4F47"/>
    <w:rsid w:val="00DD6693"/>
    <w:rsid w:val="00DD67E7"/>
    <w:rsid w:val="00DD7FBB"/>
    <w:rsid w:val="00DE0B9F"/>
    <w:rsid w:val="00DE1AEB"/>
    <w:rsid w:val="00DE3A86"/>
    <w:rsid w:val="00DE4238"/>
    <w:rsid w:val="00DE47B9"/>
    <w:rsid w:val="00DE6215"/>
    <w:rsid w:val="00DE657F"/>
    <w:rsid w:val="00DF0C96"/>
    <w:rsid w:val="00DF1218"/>
    <w:rsid w:val="00DF235B"/>
    <w:rsid w:val="00DF2C47"/>
    <w:rsid w:val="00DF3FBB"/>
    <w:rsid w:val="00DF56C7"/>
    <w:rsid w:val="00DF5C42"/>
    <w:rsid w:val="00DF6462"/>
    <w:rsid w:val="00E02EC0"/>
    <w:rsid w:val="00E02FA0"/>
    <w:rsid w:val="00E036DC"/>
    <w:rsid w:val="00E04E18"/>
    <w:rsid w:val="00E059D4"/>
    <w:rsid w:val="00E10454"/>
    <w:rsid w:val="00E112E5"/>
    <w:rsid w:val="00E12CC8"/>
    <w:rsid w:val="00E13D8E"/>
    <w:rsid w:val="00E15E8C"/>
    <w:rsid w:val="00E21CC7"/>
    <w:rsid w:val="00E231EB"/>
    <w:rsid w:val="00E2474D"/>
    <w:rsid w:val="00E24D9E"/>
    <w:rsid w:val="00E25849"/>
    <w:rsid w:val="00E30202"/>
    <w:rsid w:val="00E316CE"/>
    <w:rsid w:val="00E3197E"/>
    <w:rsid w:val="00E342F8"/>
    <w:rsid w:val="00E34C55"/>
    <w:rsid w:val="00E351ED"/>
    <w:rsid w:val="00E35D3A"/>
    <w:rsid w:val="00E4095B"/>
    <w:rsid w:val="00E421C4"/>
    <w:rsid w:val="00E57282"/>
    <w:rsid w:val="00E57816"/>
    <w:rsid w:val="00E6034B"/>
    <w:rsid w:val="00E6154E"/>
    <w:rsid w:val="00E6206F"/>
    <w:rsid w:val="00E6549E"/>
    <w:rsid w:val="00E65EDE"/>
    <w:rsid w:val="00E67828"/>
    <w:rsid w:val="00E70F81"/>
    <w:rsid w:val="00E71150"/>
    <w:rsid w:val="00E73BEB"/>
    <w:rsid w:val="00E73DFB"/>
    <w:rsid w:val="00E73EB1"/>
    <w:rsid w:val="00E75C67"/>
    <w:rsid w:val="00E77055"/>
    <w:rsid w:val="00E77460"/>
    <w:rsid w:val="00E806EA"/>
    <w:rsid w:val="00E81A98"/>
    <w:rsid w:val="00E82AA1"/>
    <w:rsid w:val="00E837D2"/>
    <w:rsid w:val="00E83ABC"/>
    <w:rsid w:val="00E83FFB"/>
    <w:rsid w:val="00E844F2"/>
    <w:rsid w:val="00E904AF"/>
    <w:rsid w:val="00E90AD0"/>
    <w:rsid w:val="00E92FCB"/>
    <w:rsid w:val="00E94AB4"/>
    <w:rsid w:val="00E94F68"/>
    <w:rsid w:val="00E972B4"/>
    <w:rsid w:val="00EA147F"/>
    <w:rsid w:val="00EA4A27"/>
    <w:rsid w:val="00EA4FA6"/>
    <w:rsid w:val="00EB0588"/>
    <w:rsid w:val="00EB1A25"/>
    <w:rsid w:val="00EB6E52"/>
    <w:rsid w:val="00EB79C4"/>
    <w:rsid w:val="00EC2924"/>
    <w:rsid w:val="00EC330D"/>
    <w:rsid w:val="00EC3810"/>
    <w:rsid w:val="00EC4DBA"/>
    <w:rsid w:val="00EC6152"/>
    <w:rsid w:val="00ED03AB"/>
    <w:rsid w:val="00ED1CD4"/>
    <w:rsid w:val="00ED1D2B"/>
    <w:rsid w:val="00ED64B5"/>
    <w:rsid w:val="00ED75D6"/>
    <w:rsid w:val="00EE6267"/>
    <w:rsid w:val="00EE7CCA"/>
    <w:rsid w:val="00F05BB2"/>
    <w:rsid w:val="00F13666"/>
    <w:rsid w:val="00F14970"/>
    <w:rsid w:val="00F16A14"/>
    <w:rsid w:val="00F26461"/>
    <w:rsid w:val="00F26EA0"/>
    <w:rsid w:val="00F27963"/>
    <w:rsid w:val="00F30894"/>
    <w:rsid w:val="00F320E9"/>
    <w:rsid w:val="00F362D7"/>
    <w:rsid w:val="00F36777"/>
    <w:rsid w:val="00F36921"/>
    <w:rsid w:val="00F37D7B"/>
    <w:rsid w:val="00F4034C"/>
    <w:rsid w:val="00F403A1"/>
    <w:rsid w:val="00F5314C"/>
    <w:rsid w:val="00F5688C"/>
    <w:rsid w:val="00F5788A"/>
    <w:rsid w:val="00F60703"/>
    <w:rsid w:val="00F61B30"/>
    <w:rsid w:val="00F62BF9"/>
    <w:rsid w:val="00F635DD"/>
    <w:rsid w:val="00F64149"/>
    <w:rsid w:val="00F65236"/>
    <w:rsid w:val="00F6627B"/>
    <w:rsid w:val="00F70980"/>
    <w:rsid w:val="00F72AEA"/>
    <w:rsid w:val="00F7336E"/>
    <w:rsid w:val="00F734F2"/>
    <w:rsid w:val="00F75052"/>
    <w:rsid w:val="00F75B30"/>
    <w:rsid w:val="00F804D3"/>
    <w:rsid w:val="00F81CD2"/>
    <w:rsid w:val="00F82641"/>
    <w:rsid w:val="00F82680"/>
    <w:rsid w:val="00F87E38"/>
    <w:rsid w:val="00F90F18"/>
    <w:rsid w:val="00F937E4"/>
    <w:rsid w:val="00F94110"/>
    <w:rsid w:val="00F95EE7"/>
    <w:rsid w:val="00FA09F4"/>
    <w:rsid w:val="00FA39E6"/>
    <w:rsid w:val="00FA77C7"/>
    <w:rsid w:val="00FA7BC9"/>
    <w:rsid w:val="00FB378E"/>
    <w:rsid w:val="00FB37F1"/>
    <w:rsid w:val="00FB47C0"/>
    <w:rsid w:val="00FB501B"/>
    <w:rsid w:val="00FB5079"/>
    <w:rsid w:val="00FB752A"/>
    <w:rsid w:val="00FB7770"/>
    <w:rsid w:val="00FC0CB2"/>
    <w:rsid w:val="00FC17FE"/>
    <w:rsid w:val="00FC1FC3"/>
    <w:rsid w:val="00FC24CF"/>
    <w:rsid w:val="00FC341D"/>
    <w:rsid w:val="00FD3B91"/>
    <w:rsid w:val="00FD3F9D"/>
    <w:rsid w:val="00FD576B"/>
    <w:rsid w:val="00FD579E"/>
    <w:rsid w:val="00FD6845"/>
    <w:rsid w:val="00FE07DF"/>
    <w:rsid w:val="00FE4516"/>
    <w:rsid w:val="00FE5BF5"/>
    <w:rsid w:val="00FE64C8"/>
    <w:rsid w:val="00FF4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0446F5"/>
  <w15:docId w15:val="{E05A7A7B-9C7A-4D3E-B80F-E8D8B23C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uiPriority w:val="9"/>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B64129"/>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4238E6"/>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C12D2"/>
    <w:pPr>
      <w:numPr>
        <w:numId w:val="4"/>
      </w:numPr>
      <w:adjustRightInd w:val="0"/>
      <w:snapToGrid w:val="0"/>
      <w:spacing w:before="40" w:after="240" w:line="360" w:lineRule="exact"/>
      <w:ind w:left="0" w:firstLine="0"/>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1"/>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semiHidden/>
    <w:unhideWhenUsed/>
    <w:rsid w:val="00756A77"/>
    <w:pPr>
      <w:snapToGrid w:val="0"/>
      <w:jc w:val="left"/>
    </w:pPr>
    <w:rPr>
      <w:sz w:val="20"/>
    </w:rPr>
  </w:style>
  <w:style w:type="character" w:customStyle="1" w:styleId="afe">
    <w:name w:val="註腳文字 字元"/>
    <w:basedOn w:val="a7"/>
    <w:link w:val="afd"/>
    <w:uiPriority w:val="99"/>
    <w:semiHidden/>
    <w:rsid w:val="00756A77"/>
    <w:rPr>
      <w:rFonts w:ascii="標楷體" w:eastAsia="標楷體"/>
      <w:kern w:val="2"/>
    </w:rPr>
  </w:style>
  <w:style w:type="character" w:styleId="aff">
    <w:name w:val="footnote reference"/>
    <w:basedOn w:val="a7"/>
    <w:uiPriority w:val="99"/>
    <w:semiHidden/>
    <w:unhideWhenUsed/>
    <w:rsid w:val="00756A77"/>
    <w:rPr>
      <w:vertAlign w:val="superscript"/>
    </w:rPr>
  </w:style>
  <w:style w:type="paragraph" w:styleId="aff0">
    <w:name w:val="Body Text"/>
    <w:basedOn w:val="a6"/>
    <w:link w:val="aff1"/>
    <w:uiPriority w:val="99"/>
    <w:semiHidden/>
    <w:unhideWhenUsed/>
    <w:rsid w:val="00CF3BAD"/>
    <w:pPr>
      <w:spacing w:after="120"/>
    </w:pPr>
  </w:style>
  <w:style w:type="character" w:customStyle="1" w:styleId="aff1">
    <w:name w:val="本文 字元"/>
    <w:basedOn w:val="a7"/>
    <w:link w:val="aff0"/>
    <w:uiPriority w:val="99"/>
    <w:semiHidden/>
    <w:rsid w:val="00CF3BAD"/>
    <w:rPr>
      <w:rFonts w:ascii="標楷體" w:eastAsia="標楷體"/>
      <w:kern w:val="2"/>
      <w:sz w:val="32"/>
    </w:rPr>
  </w:style>
  <w:style w:type="character" w:styleId="aff2">
    <w:name w:val="Unresolved Mention"/>
    <w:basedOn w:val="a7"/>
    <w:uiPriority w:val="99"/>
    <w:semiHidden/>
    <w:unhideWhenUsed/>
    <w:rsid w:val="00D56D60"/>
    <w:rPr>
      <w:color w:val="605E5C"/>
      <w:shd w:val="clear" w:color="auto" w:fill="E1DFDD"/>
    </w:rPr>
  </w:style>
  <w:style w:type="paragraph" w:customStyle="1" w:styleId="Default">
    <w:name w:val="Default"/>
    <w:rsid w:val="00A10903"/>
    <w:pPr>
      <w:widowControl w:val="0"/>
      <w:autoSpaceDE w:val="0"/>
      <w:autoSpaceDN w:val="0"/>
      <w:adjustRightInd w:val="0"/>
    </w:pPr>
    <w:rPr>
      <w:rFonts w:ascii="Microsoft YaHei" w:eastAsia="Microsoft YaHei" w:hAnsiTheme="minorHAnsi" w:cs="Microsoft YaHei"/>
      <w:color w:val="000000"/>
      <w:sz w:val="24"/>
      <w:szCs w:val="24"/>
    </w:rPr>
  </w:style>
  <w:style w:type="character" w:customStyle="1" w:styleId="highlight">
    <w:name w:val="highlight"/>
    <w:basedOn w:val="a7"/>
    <w:rsid w:val="007E5D30"/>
  </w:style>
  <w:style w:type="character" w:styleId="aff3">
    <w:name w:val="annotation reference"/>
    <w:basedOn w:val="a7"/>
    <w:uiPriority w:val="99"/>
    <w:semiHidden/>
    <w:unhideWhenUsed/>
    <w:rsid w:val="002036BD"/>
    <w:rPr>
      <w:sz w:val="18"/>
      <w:szCs w:val="18"/>
    </w:rPr>
  </w:style>
  <w:style w:type="paragraph" w:styleId="aff4">
    <w:name w:val="annotation text"/>
    <w:basedOn w:val="a6"/>
    <w:link w:val="aff5"/>
    <w:uiPriority w:val="99"/>
    <w:semiHidden/>
    <w:unhideWhenUsed/>
    <w:rsid w:val="002036BD"/>
    <w:pPr>
      <w:jc w:val="left"/>
    </w:pPr>
  </w:style>
  <w:style w:type="character" w:customStyle="1" w:styleId="aff5">
    <w:name w:val="註解文字 字元"/>
    <w:basedOn w:val="a7"/>
    <w:link w:val="aff4"/>
    <w:uiPriority w:val="99"/>
    <w:semiHidden/>
    <w:rsid w:val="002036BD"/>
    <w:rPr>
      <w:rFonts w:ascii="標楷體" w:eastAsia="標楷體"/>
      <w:kern w:val="2"/>
      <w:sz w:val="32"/>
    </w:rPr>
  </w:style>
  <w:style w:type="paragraph" w:styleId="aff6">
    <w:name w:val="annotation subject"/>
    <w:basedOn w:val="aff4"/>
    <w:next w:val="aff4"/>
    <w:link w:val="aff7"/>
    <w:uiPriority w:val="99"/>
    <w:semiHidden/>
    <w:unhideWhenUsed/>
    <w:rsid w:val="002036BD"/>
    <w:rPr>
      <w:b/>
      <w:bCs/>
    </w:rPr>
  </w:style>
  <w:style w:type="character" w:customStyle="1" w:styleId="aff7">
    <w:name w:val="註解主旨 字元"/>
    <w:basedOn w:val="aff5"/>
    <w:link w:val="aff6"/>
    <w:uiPriority w:val="99"/>
    <w:semiHidden/>
    <w:rsid w:val="002036BD"/>
    <w:rPr>
      <w:rFonts w:ascii="標楷體" w:eastAsia="標楷體"/>
      <w:b/>
      <w:bCs/>
      <w:kern w:val="2"/>
      <w:sz w:val="32"/>
    </w:rPr>
  </w:style>
  <w:style w:type="paragraph" w:styleId="Web">
    <w:name w:val="Normal (Web)"/>
    <w:basedOn w:val="a6"/>
    <w:uiPriority w:val="99"/>
    <w:unhideWhenUsed/>
    <w:rsid w:val="007A36E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item-2">
    <w:name w:val="item-2"/>
    <w:basedOn w:val="a6"/>
    <w:rsid w:val="005669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8">
    <w:name w:val="Date"/>
    <w:basedOn w:val="a6"/>
    <w:next w:val="a6"/>
    <w:link w:val="aff9"/>
    <w:uiPriority w:val="99"/>
    <w:semiHidden/>
    <w:unhideWhenUsed/>
    <w:rsid w:val="00F62BF9"/>
    <w:pPr>
      <w:jc w:val="right"/>
    </w:pPr>
  </w:style>
  <w:style w:type="character" w:customStyle="1" w:styleId="aff9">
    <w:name w:val="日期 字元"/>
    <w:basedOn w:val="a7"/>
    <w:link w:val="aff8"/>
    <w:uiPriority w:val="99"/>
    <w:semiHidden/>
    <w:rsid w:val="00F62BF9"/>
    <w:rPr>
      <w:rFonts w:ascii="標楷體" w:eastAsia="標楷體"/>
      <w:kern w:val="2"/>
      <w:sz w:val="32"/>
    </w:rPr>
  </w:style>
  <w:style w:type="character" w:customStyle="1" w:styleId="af4">
    <w:name w:val="頁尾 字元"/>
    <w:basedOn w:val="a7"/>
    <w:link w:val="af3"/>
    <w:uiPriority w:val="99"/>
    <w:rsid w:val="006B3C20"/>
    <w:rPr>
      <w:rFonts w:ascii="標楷體" w:eastAsia="標楷體"/>
      <w:kern w:val="2"/>
    </w:rPr>
  </w:style>
  <w:style w:type="character" w:customStyle="1" w:styleId="10">
    <w:name w:val="標題 1 字元"/>
    <w:basedOn w:val="a7"/>
    <w:link w:val="1"/>
    <w:rsid w:val="004238E6"/>
    <w:rPr>
      <w:rFonts w:ascii="標楷體" w:eastAsia="標楷體" w:hAnsi="Arial"/>
      <w:bCs/>
      <w:kern w:val="32"/>
      <w:sz w:val="32"/>
      <w:szCs w:val="52"/>
    </w:rPr>
  </w:style>
  <w:style w:type="character" w:customStyle="1" w:styleId="30">
    <w:name w:val="標題 3 字元"/>
    <w:basedOn w:val="a7"/>
    <w:link w:val="3"/>
    <w:rsid w:val="00A2231B"/>
    <w:rPr>
      <w:rFonts w:ascii="標楷體" w:eastAsia="標楷體" w:hAnsi="Arial"/>
      <w:bCs/>
      <w:kern w:val="32"/>
      <w:sz w:val="32"/>
      <w:szCs w:val="36"/>
    </w:rPr>
  </w:style>
  <w:style w:type="character" w:customStyle="1" w:styleId="50">
    <w:name w:val="標題 5 字元"/>
    <w:basedOn w:val="a7"/>
    <w:link w:val="5"/>
    <w:rsid w:val="00A2231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7934">
      <w:bodyDiv w:val="1"/>
      <w:marLeft w:val="0"/>
      <w:marRight w:val="0"/>
      <w:marTop w:val="0"/>
      <w:marBottom w:val="0"/>
      <w:divBdr>
        <w:top w:val="none" w:sz="0" w:space="0" w:color="auto"/>
        <w:left w:val="none" w:sz="0" w:space="0" w:color="auto"/>
        <w:bottom w:val="none" w:sz="0" w:space="0" w:color="auto"/>
        <w:right w:val="none" w:sz="0" w:space="0" w:color="auto"/>
      </w:divBdr>
    </w:div>
    <w:div w:id="79910288">
      <w:bodyDiv w:val="1"/>
      <w:marLeft w:val="0"/>
      <w:marRight w:val="0"/>
      <w:marTop w:val="0"/>
      <w:marBottom w:val="0"/>
      <w:divBdr>
        <w:top w:val="none" w:sz="0" w:space="0" w:color="auto"/>
        <w:left w:val="none" w:sz="0" w:space="0" w:color="auto"/>
        <w:bottom w:val="none" w:sz="0" w:space="0" w:color="auto"/>
        <w:right w:val="none" w:sz="0" w:space="0" w:color="auto"/>
      </w:divBdr>
    </w:div>
    <w:div w:id="186255276">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641084891">
      <w:bodyDiv w:val="1"/>
      <w:marLeft w:val="0"/>
      <w:marRight w:val="0"/>
      <w:marTop w:val="0"/>
      <w:marBottom w:val="0"/>
      <w:divBdr>
        <w:top w:val="none" w:sz="0" w:space="0" w:color="auto"/>
        <w:left w:val="none" w:sz="0" w:space="0" w:color="auto"/>
        <w:bottom w:val="none" w:sz="0" w:space="0" w:color="auto"/>
        <w:right w:val="none" w:sz="0" w:space="0" w:color="auto"/>
      </w:divBdr>
    </w:div>
    <w:div w:id="647444843">
      <w:bodyDiv w:val="1"/>
      <w:marLeft w:val="0"/>
      <w:marRight w:val="0"/>
      <w:marTop w:val="0"/>
      <w:marBottom w:val="0"/>
      <w:divBdr>
        <w:top w:val="none" w:sz="0" w:space="0" w:color="auto"/>
        <w:left w:val="none" w:sz="0" w:space="0" w:color="auto"/>
        <w:bottom w:val="none" w:sz="0" w:space="0" w:color="auto"/>
        <w:right w:val="none" w:sz="0" w:space="0" w:color="auto"/>
      </w:divBdr>
    </w:div>
    <w:div w:id="701436953">
      <w:bodyDiv w:val="1"/>
      <w:marLeft w:val="0"/>
      <w:marRight w:val="0"/>
      <w:marTop w:val="0"/>
      <w:marBottom w:val="0"/>
      <w:divBdr>
        <w:top w:val="none" w:sz="0" w:space="0" w:color="auto"/>
        <w:left w:val="none" w:sz="0" w:space="0" w:color="auto"/>
        <w:bottom w:val="none" w:sz="0" w:space="0" w:color="auto"/>
        <w:right w:val="none" w:sz="0" w:space="0" w:color="auto"/>
      </w:divBdr>
    </w:div>
    <w:div w:id="711154088">
      <w:bodyDiv w:val="1"/>
      <w:marLeft w:val="0"/>
      <w:marRight w:val="0"/>
      <w:marTop w:val="0"/>
      <w:marBottom w:val="0"/>
      <w:divBdr>
        <w:top w:val="none" w:sz="0" w:space="0" w:color="auto"/>
        <w:left w:val="none" w:sz="0" w:space="0" w:color="auto"/>
        <w:bottom w:val="none" w:sz="0" w:space="0" w:color="auto"/>
        <w:right w:val="none" w:sz="0" w:space="0" w:color="auto"/>
      </w:divBdr>
      <w:divsChild>
        <w:div w:id="402535189">
          <w:marLeft w:val="480"/>
          <w:marRight w:val="0"/>
          <w:marTop w:val="0"/>
          <w:marBottom w:val="48"/>
          <w:divBdr>
            <w:top w:val="none" w:sz="0" w:space="0" w:color="auto"/>
            <w:left w:val="none" w:sz="0" w:space="0" w:color="auto"/>
            <w:bottom w:val="none" w:sz="0" w:space="0" w:color="auto"/>
            <w:right w:val="none" w:sz="0" w:space="0" w:color="auto"/>
          </w:divBdr>
        </w:div>
        <w:div w:id="892621236">
          <w:marLeft w:val="480"/>
          <w:marRight w:val="0"/>
          <w:marTop w:val="0"/>
          <w:marBottom w:val="48"/>
          <w:divBdr>
            <w:top w:val="none" w:sz="0" w:space="0" w:color="auto"/>
            <w:left w:val="none" w:sz="0" w:space="0" w:color="auto"/>
            <w:bottom w:val="none" w:sz="0" w:space="0" w:color="auto"/>
            <w:right w:val="none" w:sz="0" w:space="0" w:color="auto"/>
          </w:divBdr>
        </w:div>
        <w:div w:id="1894074143">
          <w:marLeft w:val="480"/>
          <w:marRight w:val="0"/>
          <w:marTop w:val="0"/>
          <w:marBottom w:val="48"/>
          <w:divBdr>
            <w:top w:val="none" w:sz="0" w:space="0" w:color="auto"/>
            <w:left w:val="none" w:sz="0" w:space="0" w:color="auto"/>
            <w:bottom w:val="none" w:sz="0" w:space="0" w:color="auto"/>
            <w:right w:val="none" w:sz="0" w:space="0" w:color="auto"/>
          </w:divBdr>
        </w:div>
        <w:div w:id="2105221270">
          <w:marLeft w:val="480"/>
          <w:marRight w:val="0"/>
          <w:marTop w:val="0"/>
          <w:marBottom w:val="48"/>
          <w:divBdr>
            <w:top w:val="none" w:sz="0" w:space="0" w:color="auto"/>
            <w:left w:val="none" w:sz="0" w:space="0" w:color="auto"/>
            <w:bottom w:val="none" w:sz="0" w:space="0" w:color="auto"/>
            <w:right w:val="none" w:sz="0" w:space="0" w:color="auto"/>
          </w:divBdr>
        </w:div>
      </w:divsChild>
    </w:div>
    <w:div w:id="768239094">
      <w:bodyDiv w:val="1"/>
      <w:marLeft w:val="0"/>
      <w:marRight w:val="0"/>
      <w:marTop w:val="0"/>
      <w:marBottom w:val="0"/>
      <w:divBdr>
        <w:top w:val="none" w:sz="0" w:space="0" w:color="auto"/>
        <w:left w:val="none" w:sz="0" w:space="0" w:color="auto"/>
        <w:bottom w:val="none" w:sz="0" w:space="0" w:color="auto"/>
        <w:right w:val="none" w:sz="0" w:space="0" w:color="auto"/>
      </w:divBdr>
    </w:div>
    <w:div w:id="1035232809">
      <w:bodyDiv w:val="1"/>
      <w:marLeft w:val="0"/>
      <w:marRight w:val="0"/>
      <w:marTop w:val="0"/>
      <w:marBottom w:val="0"/>
      <w:divBdr>
        <w:top w:val="none" w:sz="0" w:space="0" w:color="auto"/>
        <w:left w:val="none" w:sz="0" w:space="0" w:color="auto"/>
        <w:bottom w:val="none" w:sz="0" w:space="0" w:color="auto"/>
        <w:right w:val="none" w:sz="0" w:space="0" w:color="auto"/>
      </w:divBdr>
    </w:div>
    <w:div w:id="1128204952">
      <w:bodyDiv w:val="1"/>
      <w:marLeft w:val="0"/>
      <w:marRight w:val="0"/>
      <w:marTop w:val="0"/>
      <w:marBottom w:val="0"/>
      <w:divBdr>
        <w:top w:val="none" w:sz="0" w:space="0" w:color="auto"/>
        <w:left w:val="none" w:sz="0" w:space="0" w:color="auto"/>
        <w:bottom w:val="none" w:sz="0" w:space="0" w:color="auto"/>
        <w:right w:val="none" w:sz="0" w:space="0" w:color="auto"/>
      </w:divBdr>
    </w:div>
    <w:div w:id="1244682135">
      <w:bodyDiv w:val="1"/>
      <w:marLeft w:val="0"/>
      <w:marRight w:val="0"/>
      <w:marTop w:val="0"/>
      <w:marBottom w:val="0"/>
      <w:divBdr>
        <w:top w:val="none" w:sz="0" w:space="0" w:color="auto"/>
        <w:left w:val="none" w:sz="0" w:space="0" w:color="auto"/>
        <w:bottom w:val="none" w:sz="0" w:space="0" w:color="auto"/>
        <w:right w:val="none" w:sz="0" w:space="0" w:color="auto"/>
      </w:divBdr>
    </w:div>
    <w:div w:id="1266616227">
      <w:bodyDiv w:val="1"/>
      <w:marLeft w:val="0"/>
      <w:marRight w:val="0"/>
      <w:marTop w:val="0"/>
      <w:marBottom w:val="0"/>
      <w:divBdr>
        <w:top w:val="none" w:sz="0" w:space="0" w:color="auto"/>
        <w:left w:val="none" w:sz="0" w:space="0" w:color="auto"/>
        <w:bottom w:val="none" w:sz="0" w:space="0" w:color="auto"/>
        <w:right w:val="none" w:sz="0" w:space="0" w:color="auto"/>
      </w:divBdr>
      <w:divsChild>
        <w:div w:id="186607121">
          <w:marLeft w:val="480"/>
          <w:marRight w:val="0"/>
          <w:marTop w:val="0"/>
          <w:marBottom w:val="48"/>
          <w:divBdr>
            <w:top w:val="none" w:sz="0" w:space="0" w:color="auto"/>
            <w:left w:val="none" w:sz="0" w:space="0" w:color="auto"/>
            <w:bottom w:val="none" w:sz="0" w:space="0" w:color="auto"/>
            <w:right w:val="none" w:sz="0" w:space="0" w:color="auto"/>
          </w:divBdr>
        </w:div>
        <w:div w:id="899285669">
          <w:marLeft w:val="480"/>
          <w:marRight w:val="0"/>
          <w:marTop w:val="0"/>
          <w:marBottom w:val="48"/>
          <w:divBdr>
            <w:top w:val="none" w:sz="0" w:space="0" w:color="auto"/>
            <w:left w:val="none" w:sz="0" w:space="0" w:color="auto"/>
            <w:bottom w:val="none" w:sz="0" w:space="0" w:color="auto"/>
            <w:right w:val="none" w:sz="0" w:space="0" w:color="auto"/>
          </w:divBdr>
        </w:div>
      </w:divsChild>
    </w:div>
    <w:div w:id="1459446316">
      <w:bodyDiv w:val="1"/>
      <w:marLeft w:val="0"/>
      <w:marRight w:val="0"/>
      <w:marTop w:val="0"/>
      <w:marBottom w:val="0"/>
      <w:divBdr>
        <w:top w:val="none" w:sz="0" w:space="0" w:color="auto"/>
        <w:left w:val="none" w:sz="0" w:space="0" w:color="auto"/>
        <w:bottom w:val="none" w:sz="0" w:space="0" w:color="auto"/>
        <w:right w:val="none" w:sz="0" w:space="0" w:color="auto"/>
      </w:divBdr>
    </w:div>
    <w:div w:id="1462533787">
      <w:bodyDiv w:val="1"/>
      <w:marLeft w:val="0"/>
      <w:marRight w:val="0"/>
      <w:marTop w:val="0"/>
      <w:marBottom w:val="0"/>
      <w:divBdr>
        <w:top w:val="none" w:sz="0" w:space="0" w:color="auto"/>
        <w:left w:val="none" w:sz="0" w:space="0" w:color="auto"/>
        <w:bottom w:val="none" w:sz="0" w:space="0" w:color="auto"/>
        <w:right w:val="none" w:sz="0" w:space="0" w:color="auto"/>
      </w:divBdr>
    </w:div>
    <w:div w:id="1485663655">
      <w:bodyDiv w:val="1"/>
      <w:marLeft w:val="0"/>
      <w:marRight w:val="0"/>
      <w:marTop w:val="0"/>
      <w:marBottom w:val="0"/>
      <w:divBdr>
        <w:top w:val="none" w:sz="0" w:space="0" w:color="auto"/>
        <w:left w:val="none" w:sz="0" w:space="0" w:color="auto"/>
        <w:bottom w:val="none" w:sz="0" w:space="0" w:color="auto"/>
        <w:right w:val="none" w:sz="0" w:space="0" w:color="auto"/>
      </w:divBdr>
    </w:div>
    <w:div w:id="1539702989">
      <w:bodyDiv w:val="1"/>
      <w:marLeft w:val="0"/>
      <w:marRight w:val="0"/>
      <w:marTop w:val="0"/>
      <w:marBottom w:val="0"/>
      <w:divBdr>
        <w:top w:val="none" w:sz="0" w:space="0" w:color="auto"/>
        <w:left w:val="none" w:sz="0" w:space="0" w:color="auto"/>
        <w:bottom w:val="none" w:sz="0" w:space="0" w:color="auto"/>
        <w:right w:val="none" w:sz="0" w:space="0" w:color="auto"/>
      </w:divBdr>
    </w:div>
    <w:div w:id="1649284910">
      <w:bodyDiv w:val="1"/>
      <w:marLeft w:val="0"/>
      <w:marRight w:val="0"/>
      <w:marTop w:val="0"/>
      <w:marBottom w:val="0"/>
      <w:divBdr>
        <w:top w:val="none" w:sz="0" w:space="0" w:color="auto"/>
        <w:left w:val="none" w:sz="0" w:space="0" w:color="auto"/>
        <w:bottom w:val="none" w:sz="0" w:space="0" w:color="auto"/>
        <w:right w:val="none" w:sz="0" w:space="0" w:color="auto"/>
      </w:divBdr>
    </w:div>
    <w:div w:id="1732850757">
      <w:bodyDiv w:val="1"/>
      <w:marLeft w:val="0"/>
      <w:marRight w:val="0"/>
      <w:marTop w:val="0"/>
      <w:marBottom w:val="0"/>
      <w:divBdr>
        <w:top w:val="none" w:sz="0" w:space="0" w:color="auto"/>
        <w:left w:val="none" w:sz="0" w:space="0" w:color="auto"/>
        <w:bottom w:val="none" w:sz="0" w:space="0" w:color="auto"/>
        <w:right w:val="none" w:sz="0" w:space="0" w:color="auto"/>
      </w:divBdr>
      <w:divsChild>
        <w:div w:id="924648697">
          <w:marLeft w:val="0"/>
          <w:marRight w:val="0"/>
          <w:marTop w:val="0"/>
          <w:marBottom w:val="0"/>
          <w:divBdr>
            <w:top w:val="none" w:sz="0" w:space="0" w:color="auto"/>
            <w:left w:val="none" w:sz="0" w:space="0" w:color="auto"/>
            <w:bottom w:val="none" w:sz="0" w:space="0" w:color="auto"/>
            <w:right w:val="none" w:sz="0" w:space="0" w:color="auto"/>
          </w:divBdr>
          <w:divsChild>
            <w:div w:id="170875244">
              <w:marLeft w:val="0"/>
              <w:marRight w:val="0"/>
              <w:marTop w:val="0"/>
              <w:marBottom w:val="0"/>
              <w:divBdr>
                <w:top w:val="none" w:sz="0" w:space="0" w:color="auto"/>
                <w:left w:val="none" w:sz="0" w:space="0" w:color="auto"/>
                <w:bottom w:val="none" w:sz="0" w:space="0" w:color="auto"/>
                <w:right w:val="none" w:sz="0" w:space="0" w:color="auto"/>
              </w:divBdr>
              <w:divsChild>
                <w:div w:id="806510852">
                  <w:marLeft w:val="0"/>
                  <w:marRight w:val="0"/>
                  <w:marTop w:val="0"/>
                  <w:marBottom w:val="0"/>
                  <w:divBdr>
                    <w:top w:val="none" w:sz="0" w:space="0" w:color="auto"/>
                    <w:left w:val="none" w:sz="0" w:space="0" w:color="auto"/>
                    <w:bottom w:val="none" w:sz="0" w:space="0" w:color="auto"/>
                    <w:right w:val="none" w:sz="0" w:space="0" w:color="auto"/>
                  </w:divBdr>
                </w:div>
                <w:div w:id="1276060389">
                  <w:marLeft w:val="0"/>
                  <w:marRight w:val="0"/>
                  <w:marTop w:val="0"/>
                  <w:marBottom w:val="0"/>
                  <w:divBdr>
                    <w:top w:val="none" w:sz="0" w:space="0" w:color="auto"/>
                    <w:left w:val="none" w:sz="0" w:space="0" w:color="auto"/>
                    <w:bottom w:val="none" w:sz="0" w:space="0" w:color="auto"/>
                    <w:right w:val="none" w:sz="0" w:space="0" w:color="auto"/>
                  </w:divBdr>
                </w:div>
              </w:divsChild>
            </w:div>
            <w:div w:id="898707114">
              <w:marLeft w:val="0"/>
              <w:marRight w:val="0"/>
              <w:marTop w:val="0"/>
              <w:marBottom w:val="0"/>
              <w:divBdr>
                <w:top w:val="none" w:sz="0" w:space="0" w:color="auto"/>
                <w:left w:val="none" w:sz="0" w:space="0" w:color="auto"/>
                <w:bottom w:val="none" w:sz="0" w:space="0" w:color="auto"/>
                <w:right w:val="none" w:sz="0" w:space="0" w:color="auto"/>
              </w:divBdr>
              <w:divsChild>
                <w:div w:id="697661011">
                  <w:marLeft w:val="0"/>
                  <w:marRight w:val="0"/>
                  <w:marTop w:val="0"/>
                  <w:marBottom w:val="0"/>
                  <w:divBdr>
                    <w:top w:val="none" w:sz="0" w:space="0" w:color="auto"/>
                    <w:left w:val="none" w:sz="0" w:space="0" w:color="auto"/>
                    <w:bottom w:val="none" w:sz="0" w:space="0" w:color="auto"/>
                    <w:right w:val="none" w:sz="0" w:space="0" w:color="auto"/>
                  </w:divBdr>
                </w:div>
                <w:div w:id="1829204261">
                  <w:marLeft w:val="0"/>
                  <w:marRight w:val="0"/>
                  <w:marTop w:val="0"/>
                  <w:marBottom w:val="0"/>
                  <w:divBdr>
                    <w:top w:val="none" w:sz="0" w:space="0" w:color="auto"/>
                    <w:left w:val="none" w:sz="0" w:space="0" w:color="auto"/>
                    <w:bottom w:val="none" w:sz="0" w:space="0" w:color="auto"/>
                    <w:right w:val="none" w:sz="0" w:space="0" w:color="auto"/>
                  </w:divBdr>
                </w:div>
              </w:divsChild>
            </w:div>
            <w:div w:id="1265767383">
              <w:marLeft w:val="0"/>
              <w:marRight w:val="0"/>
              <w:marTop w:val="0"/>
              <w:marBottom w:val="0"/>
              <w:divBdr>
                <w:top w:val="none" w:sz="0" w:space="0" w:color="auto"/>
                <w:left w:val="none" w:sz="0" w:space="0" w:color="auto"/>
                <w:bottom w:val="none" w:sz="0" w:space="0" w:color="auto"/>
                <w:right w:val="none" w:sz="0" w:space="0" w:color="auto"/>
              </w:divBdr>
              <w:divsChild>
                <w:div w:id="138991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2476">
          <w:marLeft w:val="0"/>
          <w:marRight w:val="0"/>
          <w:marTop w:val="240"/>
          <w:marBottom w:val="0"/>
          <w:divBdr>
            <w:top w:val="none" w:sz="0" w:space="0" w:color="auto"/>
            <w:left w:val="none" w:sz="0" w:space="0" w:color="auto"/>
            <w:bottom w:val="none" w:sz="0" w:space="0" w:color="auto"/>
            <w:right w:val="none" w:sz="0" w:space="0" w:color="auto"/>
          </w:divBdr>
          <w:divsChild>
            <w:div w:id="1189759027">
              <w:marLeft w:val="0"/>
              <w:marRight w:val="0"/>
              <w:marTop w:val="0"/>
              <w:marBottom w:val="0"/>
              <w:divBdr>
                <w:top w:val="none" w:sz="0" w:space="6" w:color="auto"/>
                <w:left w:val="none" w:sz="0" w:space="0" w:color="auto"/>
                <w:bottom w:val="dotted" w:sz="6" w:space="6" w:color="DDDDDD"/>
                <w:right w:val="none" w:sz="0" w:space="0" w:color="auto"/>
              </w:divBdr>
              <w:divsChild>
                <w:div w:id="842083370">
                  <w:marLeft w:val="0"/>
                  <w:marRight w:val="0"/>
                  <w:marTop w:val="0"/>
                  <w:marBottom w:val="0"/>
                  <w:divBdr>
                    <w:top w:val="none" w:sz="0" w:space="0" w:color="auto"/>
                    <w:left w:val="none" w:sz="0" w:space="0" w:color="auto"/>
                    <w:bottom w:val="none" w:sz="0" w:space="0" w:color="auto"/>
                    <w:right w:val="none" w:sz="0" w:space="0" w:color="auto"/>
                  </w:divBdr>
                </w:div>
                <w:div w:id="1222138180">
                  <w:marLeft w:val="0"/>
                  <w:marRight w:val="0"/>
                  <w:marTop w:val="0"/>
                  <w:marBottom w:val="0"/>
                  <w:divBdr>
                    <w:top w:val="none" w:sz="0" w:space="0" w:color="auto"/>
                    <w:left w:val="none" w:sz="0" w:space="0" w:color="auto"/>
                    <w:bottom w:val="none" w:sz="0" w:space="0" w:color="auto"/>
                    <w:right w:val="none" w:sz="0" w:space="0" w:color="auto"/>
                  </w:divBdr>
                </w:div>
                <w:div w:id="1377312005">
                  <w:marLeft w:val="1440"/>
                  <w:marRight w:val="0"/>
                  <w:marTop w:val="0"/>
                  <w:marBottom w:val="0"/>
                  <w:divBdr>
                    <w:top w:val="none" w:sz="0" w:space="0" w:color="auto"/>
                    <w:left w:val="none" w:sz="0" w:space="0" w:color="auto"/>
                    <w:bottom w:val="none" w:sz="0" w:space="0" w:color="auto"/>
                    <w:right w:val="none" w:sz="0" w:space="0" w:color="auto"/>
                  </w:divBdr>
                  <w:divsChild>
                    <w:div w:id="1563903697">
                      <w:marLeft w:val="480"/>
                      <w:marRight w:val="0"/>
                      <w:marTop w:val="0"/>
                      <w:marBottom w:val="0"/>
                      <w:divBdr>
                        <w:top w:val="none" w:sz="0" w:space="0" w:color="auto"/>
                        <w:left w:val="none" w:sz="0" w:space="0" w:color="auto"/>
                        <w:bottom w:val="none" w:sz="0" w:space="0" w:color="auto"/>
                        <w:right w:val="none" w:sz="0" w:space="0" w:color="auto"/>
                      </w:divBdr>
                      <w:divsChild>
                        <w:div w:id="1620910155">
                          <w:marLeft w:val="0"/>
                          <w:marRight w:val="0"/>
                          <w:marTop w:val="0"/>
                          <w:marBottom w:val="0"/>
                          <w:divBdr>
                            <w:top w:val="none" w:sz="0" w:space="0" w:color="auto"/>
                            <w:left w:val="none" w:sz="0" w:space="0" w:color="auto"/>
                            <w:bottom w:val="none" w:sz="0" w:space="0" w:color="auto"/>
                            <w:right w:val="none" w:sz="0" w:space="0" w:color="auto"/>
                          </w:divBdr>
                        </w:div>
                        <w:div w:id="199297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643900">
      <w:bodyDiv w:val="1"/>
      <w:marLeft w:val="0"/>
      <w:marRight w:val="0"/>
      <w:marTop w:val="0"/>
      <w:marBottom w:val="0"/>
      <w:divBdr>
        <w:top w:val="none" w:sz="0" w:space="0" w:color="auto"/>
        <w:left w:val="none" w:sz="0" w:space="0" w:color="auto"/>
        <w:bottom w:val="none" w:sz="0" w:space="0" w:color="auto"/>
        <w:right w:val="none" w:sz="0" w:space="0" w:color="auto"/>
      </w:divBdr>
    </w:div>
    <w:div w:id="195949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50EE6-9B22-4020-BD3A-A0497E92D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17</TotalTime>
  <Pages>31</Pages>
  <Words>2362</Words>
  <Characters>13466</Characters>
  <Application>Microsoft Office Word</Application>
  <DocSecurity>0</DocSecurity>
  <Lines>112</Lines>
  <Paragraphs>31</Paragraphs>
  <ScaleCrop>false</ScaleCrop>
  <Company>cy</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陳宏彰</dc:creator>
  <cp:keywords/>
  <dc:description/>
  <cp:lastModifiedBy>楊勝傑</cp:lastModifiedBy>
  <cp:revision>6</cp:revision>
  <cp:lastPrinted>2025-03-05T06:25:00Z</cp:lastPrinted>
  <dcterms:created xsi:type="dcterms:W3CDTF">2025-03-14T05:45:00Z</dcterms:created>
  <dcterms:modified xsi:type="dcterms:W3CDTF">2025-06-17T08:17:00Z</dcterms:modified>
</cp:coreProperties>
</file>