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41678" w:rsidRDefault="00E86252" w:rsidP="000063CF">
      <w:pPr>
        <w:pStyle w:val="af3"/>
        <w:rPr>
          <w:b w:val="0"/>
        </w:rPr>
      </w:pPr>
      <w:r w:rsidRPr="00741678">
        <w:rPr>
          <w:rFonts w:hint="eastAsia"/>
          <w:b w:val="0"/>
        </w:rPr>
        <w:t>調查</w:t>
      </w:r>
      <w:r w:rsidR="00F65ADA" w:rsidRPr="00F65ADA">
        <w:rPr>
          <w:rFonts w:hint="eastAsia"/>
          <w:b w:val="0"/>
        </w:rPr>
        <w:t>報告</w:t>
      </w:r>
    </w:p>
    <w:p w:rsidR="00E25849" w:rsidRDefault="00E25849" w:rsidP="00F5688C">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Pr>
          <w:rFonts w:hint="eastAsia"/>
        </w:rPr>
        <w:t>調查緣起</w:t>
      </w:r>
      <w:bookmarkEnd w:id="0"/>
      <w:bookmarkEnd w:id="1"/>
      <w:bookmarkEnd w:id="2"/>
      <w:bookmarkEnd w:id="3"/>
      <w:bookmarkEnd w:id="4"/>
      <w:bookmarkEnd w:id="5"/>
      <w:bookmarkEnd w:id="6"/>
      <w:bookmarkEnd w:id="7"/>
      <w:bookmarkEnd w:id="8"/>
      <w:r>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DB742C">
        <w:rPr>
          <w:rFonts w:hint="eastAsia"/>
        </w:rPr>
        <w:t>本案</w:t>
      </w:r>
      <w:r w:rsidR="009B408C">
        <w:rPr>
          <w:rFonts w:hint="eastAsia"/>
        </w:rPr>
        <w:t>係</w:t>
      </w:r>
      <w:r w:rsidR="00DB742C">
        <w:rPr>
          <w:rFonts w:hint="eastAsia"/>
        </w:rPr>
        <w:t>委員</w:t>
      </w:r>
      <w:r w:rsidR="00631F31">
        <w:rPr>
          <w:rFonts w:hint="eastAsia"/>
        </w:rPr>
        <w:t>自動</w:t>
      </w:r>
      <w:r w:rsidR="00DB742C">
        <w:rPr>
          <w:rFonts w:hint="eastAsia"/>
        </w:rPr>
        <w:t>調查</w:t>
      </w:r>
      <w:r w:rsidR="00E21CC7">
        <w:rPr>
          <w:rFonts w:hint="eastAsia"/>
        </w:rPr>
        <w:t>。</w:t>
      </w:r>
      <w:bookmarkEnd w:id="22"/>
      <w:bookmarkEnd w:id="23"/>
    </w:p>
    <w:p w:rsidR="00E25849" w:rsidRDefault="00E25849" w:rsidP="00086258">
      <w:pPr>
        <w:pStyle w:val="1"/>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Pr>
          <w:rFonts w:hint="eastAsia"/>
        </w:rPr>
        <w:t>調查對象</w:t>
      </w:r>
      <w:bookmarkEnd w:id="24"/>
      <w:bookmarkEnd w:id="25"/>
      <w:bookmarkEnd w:id="26"/>
      <w:bookmarkEnd w:id="27"/>
      <w:bookmarkEnd w:id="28"/>
      <w:bookmarkEnd w:id="29"/>
      <w:bookmarkEnd w:id="30"/>
      <w:bookmarkEnd w:id="31"/>
      <w:bookmarkEnd w:id="32"/>
      <w:bookmarkEnd w:id="33"/>
      <w:r>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4579BF">
        <w:rPr>
          <w:rFonts w:hint="eastAsia"/>
        </w:rPr>
        <w:t>勞動部、銓敘部、衛生福利部</w:t>
      </w:r>
      <w:r w:rsidR="00F65ADA">
        <w:rPr>
          <w:rFonts w:hint="eastAsia"/>
        </w:rPr>
        <w:t>。</w:t>
      </w:r>
    </w:p>
    <w:p w:rsidR="00E25849" w:rsidRDefault="00E25849" w:rsidP="004E05A1">
      <w:pPr>
        <w:pStyle w:val="1"/>
        <w:ind w:left="2380" w:hanging="2380"/>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1794865"/>
      <w:bookmarkStart w:id="60" w:name="_Toc422834150"/>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Pr>
          <w:rFonts w:hint="eastAsia"/>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D73DFF">
        <w:fldChar w:fldCharType="begin"/>
      </w:r>
      <w:r w:rsidR="00D73DFF">
        <w:instrText xml:space="preserve"> MERGEFIELD </w:instrText>
      </w:r>
      <w:r w:rsidR="00D73DFF">
        <w:rPr>
          <w:rFonts w:hint="eastAsia"/>
        </w:rPr>
        <w:instrText>案由</w:instrText>
      </w:r>
      <w:r w:rsidR="00D73DFF">
        <w:instrText xml:space="preserve"> </w:instrText>
      </w:r>
      <w:r w:rsidR="00D73DFF">
        <w:fldChar w:fldCharType="separate"/>
      </w:r>
      <w:r w:rsidR="00830010" w:rsidRPr="007C0832">
        <w:rPr>
          <w:noProof/>
        </w:rPr>
        <w:t>據訴，渠向勞動部勞工保險局申請渠女遺屬年金給付，疑遭該局以渠入獄服刑期間不符合勞工保險條例第63條之4請領規定予以否准，損及權益等情。究渠無法請領年金給付之原因為何？有無不當剝奪被保險人之受刑人家屬應有權利？均有深入瞭解之必要</w:t>
      </w:r>
      <w:r w:rsidR="00D73DFF">
        <w:fldChar w:fldCharType="end"/>
      </w:r>
      <w:r w:rsidR="00F65ADA">
        <w:rPr>
          <w:rFonts w:hint="eastAsia"/>
          <w:szCs w:val="32"/>
        </w:rPr>
        <w:t>案</w:t>
      </w:r>
      <w:r w:rsidR="00895A61">
        <w:rPr>
          <w:rFonts w:hint="eastAsia"/>
        </w:rPr>
        <w:t>。</w:t>
      </w:r>
    </w:p>
    <w:p w:rsidR="00E25849" w:rsidRDefault="00A63501" w:rsidP="00B238BE">
      <w:pPr>
        <w:pStyle w:val="1"/>
      </w:pPr>
      <w:bookmarkStart w:id="74" w:name="_Toc524895646"/>
      <w:bookmarkStart w:id="75" w:name="_Toc524896192"/>
      <w:bookmarkStart w:id="76" w:name="_Toc524896222"/>
      <w:bookmarkStart w:id="77" w:name="_Toc524902729"/>
      <w:bookmarkStart w:id="78" w:name="_Toc525066145"/>
      <w:bookmarkStart w:id="79" w:name="_Toc525070836"/>
      <w:bookmarkStart w:id="80" w:name="_Toc525938376"/>
      <w:bookmarkStart w:id="81" w:name="_Toc525939224"/>
      <w:bookmarkStart w:id="82" w:name="_Toc525939729"/>
      <w:bookmarkStart w:id="83" w:name="_Toc529218269"/>
      <w:bookmarkStart w:id="84" w:name="_Toc529222686"/>
      <w:bookmarkStart w:id="85" w:name="_Toc529223108"/>
      <w:bookmarkStart w:id="86" w:name="_Toc529223859"/>
      <w:bookmarkStart w:id="87" w:name="_Toc529228262"/>
      <w:bookmarkStart w:id="88" w:name="_Toc2400392"/>
      <w:bookmarkStart w:id="89" w:name="_Toc4316186"/>
      <w:bookmarkStart w:id="90" w:name="_Toc4473327"/>
      <w:bookmarkStart w:id="91" w:name="_Toc69556894"/>
      <w:bookmarkStart w:id="92" w:name="_Toc69556943"/>
      <w:bookmarkStart w:id="93" w:name="_Toc69609817"/>
      <w:bookmarkStart w:id="94" w:name="_Toc70241813"/>
      <w:bookmarkStart w:id="95" w:name="_Toc70242202"/>
      <w:bookmarkStart w:id="96" w:name="_Toc421794872"/>
      <w:bookmarkStart w:id="97" w:name="_Toc422834157"/>
      <w:r>
        <w:rPr>
          <w:rFonts w:hint="eastAsia"/>
        </w:rPr>
        <w:t>調查意見：</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316A2C" w:rsidRDefault="00316A2C" w:rsidP="00A639F4">
      <w:pPr>
        <w:pStyle w:val="11"/>
        <w:ind w:left="680" w:firstLine="680"/>
        <w:rPr>
          <w:rFonts w:hAnsi="標楷體"/>
        </w:rPr>
      </w:pPr>
      <w:bookmarkStart w:id="98" w:name="_Toc524902730"/>
      <w:r>
        <w:rPr>
          <w:rFonts w:hint="eastAsia"/>
        </w:rPr>
        <w:t>本</w:t>
      </w:r>
      <w:r w:rsidRPr="0016112B">
        <w:rPr>
          <w:rFonts w:hint="eastAsia"/>
        </w:rPr>
        <w:t>案</w:t>
      </w:r>
      <w:r w:rsidR="008404E7" w:rsidRPr="0016112B">
        <w:rPr>
          <w:rFonts w:hint="eastAsia"/>
        </w:rPr>
        <w:t>經</w:t>
      </w:r>
      <w:r w:rsidR="008404E7">
        <w:rPr>
          <w:rFonts w:hint="eastAsia"/>
        </w:rPr>
        <w:t>調取相關卷證審閱，並於民國(</w:t>
      </w:r>
      <w:r w:rsidR="008404E7" w:rsidRPr="00CB5E86">
        <w:rPr>
          <w:rFonts w:hint="eastAsia"/>
          <w:b/>
          <w:color w:val="FF0000"/>
          <w:shd w:val="pct15" w:color="auto" w:fill="FFFFFF"/>
        </w:rPr>
        <w:t>下同</w:t>
      </w:r>
      <w:r w:rsidR="008404E7">
        <w:rPr>
          <w:rFonts w:hint="eastAsia"/>
        </w:rPr>
        <w:t>)</w:t>
      </w:r>
      <w:r w:rsidR="008404E7" w:rsidRPr="00CB5E86">
        <w:rPr>
          <w:rFonts w:hint="eastAsia"/>
        </w:rPr>
        <w:t>1</w:t>
      </w:r>
      <w:r w:rsidR="008404E7" w:rsidRPr="00CB5E86">
        <w:t>13</w:t>
      </w:r>
      <w:r w:rsidR="008404E7" w:rsidRPr="00CB5E86">
        <w:rPr>
          <w:rFonts w:hint="eastAsia"/>
        </w:rPr>
        <w:t>年6、7月間赴法務部矯正署</w:t>
      </w:r>
      <w:r w:rsidR="008404E7">
        <w:rPr>
          <w:rFonts w:hint="eastAsia"/>
        </w:rPr>
        <w:t>(下稱</w:t>
      </w:r>
      <w:r w:rsidR="008404E7" w:rsidRPr="00CB5E86">
        <w:rPr>
          <w:rFonts w:hint="eastAsia"/>
          <w:b/>
          <w:color w:val="FF0000"/>
          <w:shd w:val="pct15" w:color="auto" w:fill="FFFFFF"/>
        </w:rPr>
        <w:t>矯正署</w:t>
      </w:r>
      <w:r w:rsidR="008404E7">
        <w:rPr>
          <w:rFonts w:hint="eastAsia"/>
        </w:rPr>
        <w:t>)所屬</w:t>
      </w:r>
      <w:r w:rsidR="008404E7" w:rsidRPr="00CB5E86">
        <w:rPr>
          <w:rFonts w:hint="eastAsia"/>
        </w:rPr>
        <w:t>臺中女子監獄、臺北女子看守所、誠正中學、勵志中學、彰化監獄</w:t>
      </w:r>
      <w:r w:rsidR="008404E7">
        <w:rPr>
          <w:rFonts w:hint="eastAsia"/>
        </w:rPr>
        <w:t>等矯正機關實地訪談受刑人</w:t>
      </w:r>
      <w:r w:rsidR="00C2396D" w:rsidRPr="00342BC0">
        <w:rPr>
          <w:rFonts w:hint="eastAsia"/>
        </w:rPr>
        <w:t>及學生</w:t>
      </w:r>
      <w:r w:rsidR="008404E7">
        <w:rPr>
          <w:rFonts w:hint="eastAsia"/>
        </w:rPr>
        <w:t>；</w:t>
      </w:r>
      <w:r w:rsidR="008404E7" w:rsidRPr="005C6C75">
        <w:rPr>
          <w:rFonts w:hint="eastAsia"/>
        </w:rPr>
        <w:t>1</w:t>
      </w:r>
      <w:r w:rsidR="008404E7">
        <w:rPr>
          <w:rFonts w:hint="eastAsia"/>
        </w:rPr>
        <w:t>13</w:t>
      </w:r>
      <w:r w:rsidR="008404E7" w:rsidRPr="005C6C75">
        <w:rPr>
          <w:rFonts w:hint="eastAsia"/>
        </w:rPr>
        <w:t>年</w:t>
      </w:r>
      <w:r w:rsidR="008404E7">
        <w:rPr>
          <w:rFonts w:hint="eastAsia"/>
        </w:rPr>
        <w:t>8</w:t>
      </w:r>
      <w:r w:rsidR="008404E7" w:rsidRPr="005C6C75">
        <w:rPr>
          <w:rFonts w:hint="eastAsia"/>
        </w:rPr>
        <w:t>月</w:t>
      </w:r>
      <w:r w:rsidR="008404E7">
        <w:rPr>
          <w:rFonts w:hint="eastAsia"/>
        </w:rPr>
        <w:t>27</w:t>
      </w:r>
      <w:r w:rsidR="008404E7" w:rsidRPr="005C6C75">
        <w:rPr>
          <w:rFonts w:hint="eastAsia"/>
        </w:rPr>
        <w:t>日</w:t>
      </w:r>
      <w:r w:rsidR="008404E7">
        <w:rPr>
          <w:rFonts w:hint="eastAsia"/>
        </w:rPr>
        <w:t>邀請國立政治大學前校長</w:t>
      </w:r>
      <w:r w:rsidR="008404E7" w:rsidRPr="0021027A">
        <w:rPr>
          <w:rFonts w:hint="eastAsia"/>
        </w:rPr>
        <w:t>郭</w:t>
      </w:r>
      <w:r w:rsidR="00F648AD">
        <w:rPr>
          <w:rFonts w:hAnsi="標楷體" w:hint="eastAsia"/>
        </w:rPr>
        <w:t>○○</w:t>
      </w:r>
      <w:r w:rsidR="008404E7" w:rsidRPr="0021027A">
        <w:rPr>
          <w:rFonts w:hint="eastAsia"/>
        </w:rPr>
        <w:t>教授、</w:t>
      </w:r>
      <w:r w:rsidR="008404E7">
        <w:rPr>
          <w:rFonts w:hint="eastAsia"/>
        </w:rPr>
        <w:t>國立政治大學法學院</w:t>
      </w:r>
      <w:r w:rsidR="008404E7" w:rsidRPr="0021027A">
        <w:rPr>
          <w:rFonts w:hint="eastAsia"/>
        </w:rPr>
        <w:t>張</w:t>
      </w:r>
      <w:r w:rsidR="00F648AD">
        <w:rPr>
          <w:rFonts w:hAnsi="標楷體" w:hint="eastAsia"/>
        </w:rPr>
        <w:t>○○</w:t>
      </w:r>
      <w:r w:rsidR="008404E7" w:rsidRPr="0021027A">
        <w:rPr>
          <w:rFonts w:hint="eastAsia"/>
        </w:rPr>
        <w:t>教授、</w:t>
      </w:r>
      <w:r w:rsidR="008404E7">
        <w:rPr>
          <w:rFonts w:hint="eastAsia"/>
        </w:rPr>
        <w:t>國立</w:t>
      </w:r>
      <w:r w:rsidR="008404E7" w:rsidRPr="0021027A">
        <w:rPr>
          <w:rFonts w:hint="eastAsia"/>
        </w:rPr>
        <w:t>中正大學社會福利學系鄭</w:t>
      </w:r>
      <w:r w:rsidR="00F648AD">
        <w:rPr>
          <w:rFonts w:hAnsi="標楷體" w:hint="eastAsia"/>
        </w:rPr>
        <w:t>○○</w:t>
      </w:r>
      <w:r w:rsidR="008404E7" w:rsidRPr="0021027A">
        <w:rPr>
          <w:rFonts w:hint="eastAsia"/>
        </w:rPr>
        <w:t>教授</w:t>
      </w:r>
      <w:r w:rsidR="008404E7">
        <w:rPr>
          <w:rFonts w:hint="eastAsia"/>
        </w:rPr>
        <w:t>到</w:t>
      </w:r>
      <w:r w:rsidR="008404E7" w:rsidRPr="0021027A">
        <w:rPr>
          <w:rFonts w:hint="eastAsia"/>
        </w:rPr>
        <w:t>院諮詢</w:t>
      </w:r>
      <w:r w:rsidR="008404E7">
        <w:rPr>
          <w:rFonts w:hint="eastAsia"/>
        </w:rPr>
        <w:t>；113年10月2日</w:t>
      </w:r>
      <w:r w:rsidR="00B47976">
        <w:rPr>
          <w:rFonts w:hint="eastAsia"/>
        </w:rPr>
        <w:t>約集</w:t>
      </w:r>
      <w:r w:rsidR="008404E7">
        <w:rPr>
          <w:rFonts w:hint="eastAsia"/>
        </w:rPr>
        <w:t>勞動部</w:t>
      </w:r>
      <w:r w:rsidR="008404E7" w:rsidRPr="00894697">
        <w:rPr>
          <w:rFonts w:hAnsi="標楷體" w:hint="eastAsia"/>
        </w:rPr>
        <w:t>勞動保險司</w:t>
      </w:r>
      <w:r w:rsidR="00B47976">
        <w:rPr>
          <w:rFonts w:hAnsi="標楷體" w:hint="eastAsia"/>
        </w:rPr>
        <w:t>司長</w:t>
      </w:r>
      <w:r w:rsidR="008404E7">
        <w:rPr>
          <w:rFonts w:hAnsi="標楷體" w:hint="eastAsia"/>
        </w:rPr>
        <w:t>陳美女</w:t>
      </w:r>
      <w:r w:rsidR="008404E7">
        <w:rPr>
          <w:rFonts w:hint="eastAsia"/>
        </w:rPr>
        <w:t>、銓敘部次長</w:t>
      </w:r>
      <w:r w:rsidR="008404E7" w:rsidRPr="00894697">
        <w:rPr>
          <w:rFonts w:hAnsi="標楷體" w:hint="eastAsia"/>
        </w:rPr>
        <w:t>張秋元</w:t>
      </w:r>
      <w:r w:rsidR="008404E7">
        <w:rPr>
          <w:rFonts w:hint="eastAsia"/>
        </w:rPr>
        <w:t>、衛生福利部</w:t>
      </w:r>
      <w:r w:rsidR="00B47976">
        <w:rPr>
          <w:rFonts w:hint="eastAsia"/>
        </w:rPr>
        <w:t>(下稱</w:t>
      </w:r>
      <w:r w:rsidR="00B47976">
        <w:rPr>
          <w:rFonts w:hint="eastAsia"/>
          <w:b/>
          <w:color w:val="FF0000"/>
          <w:shd w:val="pct15" w:color="auto" w:fill="FFFFFF"/>
        </w:rPr>
        <w:t>衛</w:t>
      </w:r>
      <w:r w:rsidR="00B47976" w:rsidRPr="00B47976">
        <w:rPr>
          <w:rFonts w:hint="eastAsia"/>
          <w:b/>
          <w:color w:val="FF0000"/>
          <w:shd w:val="pct15" w:color="auto" w:fill="FFFFFF"/>
        </w:rPr>
        <w:t>福部</w:t>
      </w:r>
      <w:r w:rsidR="00B47976">
        <w:rPr>
          <w:rFonts w:hint="eastAsia"/>
        </w:rPr>
        <w:t>)</w:t>
      </w:r>
      <w:r w:rsidR="008404E7">
        <w:rPr>
          <w:rFonts w:hint="eastAsia"/>
        </w:rPr>
        <w:t>主任秘書兼</w:t>
      </w:r>
      <w:r w:rsidR="008404E7" w:rsidRPr="00894697">
        <w:rPr>
          <w:rFonts w:hAnsi="標楷體" w:hint="eastAsia"/>
        </w:rPr>
        <w:t>社會保險司司長劉玉娟</w:t>
      </w:r>
      <w:r w:rsidR="008404E7">
        <w:rPr>
          <w:rFonts w:hint="eastAsia"/>
        </w:rPr>
        <w:t>，</w:t>
      </w:r>
      <w:r w:rsidR="00FA1010">
        <w:rPr>
          <w:rFonts w:hint="eastAsia"/>
        </w:rPr>
        <w:t>暨</w:t>
      </w:r>
      <w:r w:rsidR="008404E7">
        <w:rPr>
          <w:rFonts w:hint="eastAsia"/>
        </w:rPr>
        <w:t>相關業務主管人員</w:t>
      </w:r>
      <w:r w:rsidR="00B47976">
        <w:rPr>
          <w:rFonts w:hAnsi="標楷體" w:hint="eastAsia"/>
        </w:rPr>
        <w:t>到院詢問</w:t>
      </w:r>
      <w:r w:rsidRPr="005A3877">
        <w:rPr>
          <w:rFonts w:hAnsi="標楷體" w:hint="eastAsia"/>
        </w:rPr>
        <w:t>，全案業調查竣事</w:t>
      </w:r>
      <w:r>
        <w:rPr>
          <w:rFonts w:hAnsi="標楷體" w:hint="eastAsia"/>
        </w:rPr>
        <w:t>，</w:t>
      </w:r>
      <w:r w:rsidRPr="00E87514">
        <w:rPr>
          <w:rFonts w:hAnsi="標楷體"/>
        </w:rPr>
        <w:t>調查</w:t>
      </w:r>
      <w:r w:rsidRPr="00E87514">
        <w:rPr>
          <w:rFonts w:hAnsi="標楷體" w:hint="eastAsia"/>
        </w:rPr>
        <w:t>意見如下：</w:t>
      </w:r>
    </w:p>
    <w:p w:rsidR="00316A2C" w:rsidRPr="00CA057C" w:rsidRDefault="00CA057C" w:rsidP="00A20C1A">
      <w:pPr>
        <w:pStyle w:val="2"/>
        <w:rPr>
          <w:b/>
        </w:rPr>
      </w:pPr>
      <w:bookmarkStart w:id="99" w:name="_Hlk184916384"/>
      <w:bookmarkStart w:id="100" w:name="_Hlk138667307"/>
      <w:bookmarkStart w:id="101" w:name="_Hlk138664173"/>
      <w:r w:rsidRPr="00CA057C">
        <w:rPr>
          <w:rFonts w:hint="eastAsia"/>
          <w:b/>
        </w:rPr>
        <w:t>勞動部未能認知監所收容人之實際經濟處境，以為入監</w:t>
      </w:r>
      <w:proofErr w:type="gramStart"/>
      <w:r w:rsidR="000E64DA">
        <w:rPr>
          <w:rFonts w:hint="eastAsia"/>
          <w:b/>
        </w:rPr>
        <w:t>所需概由</w:t>
      </w:r>
      <w:proofErr w:type="gramEnd"/>
      <w:r w:rsidR="007848F8">
        <w:rPr>
          <w:rFonts w:hint="eastAsia"/>
          <w:b/>
        </w:rPr>
        <w:t>監獄辦理</w:t>
      </w:r>
      <w:r w:rsidRPr="00CA057C">
        <w:rPr>
          <w:rFonts w:hAnsi="標楷體" w:hint="eastAsia"/>
          <w:b/>
        </w:rPr>
        <w:t>，維持基本生活無虞，而將</w:t>
      </w:r>
      <w:r w:rsidRPr="00CA057C">
        <w:rPr>
          <w:rFonts w:hAnsi="標楷體" w:cs="細明體" w:hint="eastAsia"/>
          <w:b/>
          <w:color w:val="000000"/>
          <w:kern w:val="0"/>
          <w:szCs w:val="32"/>
        </w:rPr>
        <w:t>「入獄服刑、因案羈押或拘禁」</w:t>
      </w:r>
      <w:r w:rsidRPr="00CA057C">
        <w:rPr>
          <w:rFonts w:hAnsi="標楷體" w:hint="eastAsia"/>
          <w:b/>
        </w:rPr>
        <w:t>列為</w:t>
      </w:r>
      <w:r w:rsidRPr="00CA057C">
        <w:rPr>
          <w:rFonts w:hint="eastAsia"/>
          <w:b/>
          <w:shd w:val="clear" w:color="auto" w:fill="FFFFFF"/>
        </w:rPr>
        <w:t>勞</w:t>
      </w:r>
      <w:r w:rsidR="00830010">
        <w:rPr>
          <w:rFonts w:hint="eastAsia"/>
          <w:b/>
          <w:shd w:val="clear" w:color="auto" w:fill="FFFFFF"/>
        </w:rPr>
        <w:t>工</w:t>
      </w:r>
      <w:r w:rsidRPr="00CA057C">
        <w:rPr>
          <w:rFonts w:hint="eastAsia"/>
          <w:b/>
          <w:shd w:val="clear" w:color="auto" w:fill="FFFFFF"/>
        </w:rPr>
        <w:t>保</w:t>
      </w:r>
      <w:r w:rsidR="00830010">
        <w:rPr>
          <w:rFonts w:hint="eastAsia"/>
          <w:b/>
          <w:shd w:val="clear" w:color="auto" w:fill="FFFFFF"/>
        </w:rPr>
        <w:t>險</w:t>
      </w:r>
      <w:r w:rsidRPr="00CA057C">
        <w:rPr>
          <w:rFonts w:hAnsi="標楷體" w:cs="細明體" w:hint="eastAsia"/>
          <w:b/>
          <w:color w:val="000000"/>
          <w:kern w:val="0"/>
          <w:szCs w:val="32"/>
        </w:rPr>
        <w:t>條例第63條之4第3款之遺屬年金停發事由，核與</w:t>
      </w:r>
      <w:r w:rsidR="00830010">
        <w:rPr>
          <w:rFonts w:hAnsi="標楷體" w:cs="細明體" w:hint="eastAsia"/>
          <w:b/>
          <w:color w:val="000000"/>
          <w:kern w:val="0"/>
          <w:szCs w:val="32"/>
        </w:rPr>
        <w:t>司法院</w:t>
      </w:r>
      <w:r w:rsidRPr="00CA057C">
        <w:rPr>
          <w:rFonts w:hAnsi="標楷體" w:cs="細明體" w:hint="eastAsia"/>
          <w:b/>
          <w:color w:val="000000"/>
          <w:kern w:val="0"/>
          <w:szCs w:val="32"/>
        </w:rPr>
        <w:t>釋字第549號解釋所揭櫫之「受被保險人生前扶養」及「無謀生能力」二準據要件，</w:t>
      </w:r>
      <w:proofErr w:type="gramStart"/>
      <w:r w:rsidRPr="00CA057C">
        <w:rPr>
          <w:rFonts w:hAnsi="標楷體" w:cs="細明體" w:hint="eastAsia"/>
          <w:b/>
          <w:color w:val="000000"/>
          <w:kern w:val="0"/>
          <w:szCs w:val="32"/>
        </w:rPr>
        <w:t>難謂相</w:t>
      </w:r>
      <w:proofErr w:type="gramEnd"/>
      <w:r w:rsidRPr="00CA057C">
        <w:rPr>
          <w:rFonts w:hAnsi="標楷體" w:cs="細明體" w:hint="eastAsia"/>
          <w:b/>
          <w:color w:val="000000"/>
          <w:kern w:val="0"/>
          <w:szCs w:val="32"/>
        </w:rPr>
        <w:t>合，</w:t>
      </w:r>
      <w:r w:rsidRPr="00CA057C">
        <w:rPr>
          <w:rFonts w:hint="eastAsia"/>
          <w:b/>
        </w:rPr>
        <w:t>恐難通過</w:t>
      </w:r>
      <w:r w:rsidR="00830010">
        <w:rPr>
          <w:rFonts w:hint="eastAsia"/>
          <w:b/>
        </w:rPr>
        <w:t>司法院</w:t>
      </w:r>
      <w:r w:rsidRPr="00CA057C">
        <w:rPr>
          <w:rFonts w:hAnsi="標楷體" w:hint="eastAsia"/>
          <w:b/>
          <w:color w:val="000000"/>
          <w:szCs w:val="32"/>
          <w:shd w:val="clear" w:color="auto" w:fill="FFFFFF"/>
        </w:rPr>
        <w:t>釋字第766號解釋</w:t>
      </w:r>
      <w:proofErr w:type="gramStart"/>
      <w:r w:rsidRPr="00CA057C">
        <w:rPr>
          <w:rFonts w:hAnsi="標楷體" w:hint="eastAsia"/>
          <w:b/>
          <w:color w:val="000000"/>
          <w:szCs w:val="32"/>
          <w:shd w:val="clear" w:color="auto" w:fill="FFFFFF"/>
        </w:rPr>
        <w:t>所釋</w:t>
      </w:r>
      <w:proofErr w:type="gramEnd"/>
      <w:r w:rsidRPr="00CA057C">
        <w:rPr>
          <w:rFonts w:hAnsi="標楷體" w:hint="eastAsia"/>
          <w:b/>
          <w:color w:val="000000"/>
          <w:szCs w:val="32"/>
          <w:shd w:val="clear" w:color="auto" w:fill="FFFFFF"/>
        </w:rPr>
        <w:t>明</w:t>
      </w:r>
      <w:r w:rsidRPr="00CA057C">
        <w:rPr>
          <w:rFonts w:hAnsi="標楷體" w:cs="細明體" w:hint="eastAsia"/>
          <w:b/>
          <w:color w:val="000000"/>
          <w:kern w:val="0"/>
          <w:szCs w:val="32"/>
        </w:rPr>
        <w:t>之「較為</w:t>
      </w:r>
      <w:proofErr w:type="gramStart"/>
      <w:r w:rsidRPr="00CA057C">
        <w:rPr>
          <w:rFonts w:hAnsi="標楷體" w:cs="細明體" w:hint="eastAsia"/>
          <w:b/>
          <w:color w:val="000000"/>
          <w:kern w:val="0"/>
          <w:szCs w:val="32"/>
        </w:rPr>
        <w:t>嚴格</w:t>
      </w:r>
      <w:proofErr w:type="gramEnd"/>
      <w:r w:rsidRPr="00CA057C">
        <w:rPr>
          <w:rFonts w:hAnsi="標楷體" w:cs="細明體" w:hint="eastAsia"/>
          <w:b/>
          <w:color w:val="000000"/>
          <w:kern w:val="0"/>
          <w:szCs w:val="32"/>
        </w:rPr>
        <w:t>」審查標準。相關機關於本院約</w:t>
      </w:r>
      <w:proofErr w:type="gramStart"/>
      <w:r w:rsidRPr="00CA057C">
        <w:rPr>
          <w:rFonts w:hAnsi="標楷體" w:cs="細明體" w:hint="eastAsia"/>
          <w:b/>
          <w:color w:val="000000"/>
          <w:kern w:val="0"/>
          <w:szCs w:val="32"/>
        </w:rPr>
        <w:t>詢</w:t>
      </w:r>
      <w:proofErr w:type="gramEnd"/>
      <w:r w:rsidRPr="00CA057C">
        <w:rPr>
          <w:rFonts w:hAnsi="標楷體" w:cs="細明體" w:hint="eastAsia"/>
          <w:b/>
          <w:color w:val="000000"/>
          <w:kern w:val="0"/>
          <w:szCs w:val="32"/>
        </w:rPr>
        <w:t>時</w:t>
      </w:r>
      <w:r w:rsidR="00830010">
        <w:rPr>
          <w:rFonts w:hAnsi="標楷體" w:cs="細明體" w:hint="eastAsia"/>
          <w:b/>
          <w:color w:val="000000"/>
          <w:kern w:val="0"/>
          <w:szCs w:val="32"/>
        </w:rPr>
        <w:t>雖稱</w:t>
      </w:r>
      <w:r w:rsidRPr="00CA057C">
        <w:rPr>
          <w:rFonts w:hAnsi="標楷體" w:cs="細明體" w:hint="eastAsia"/>
          <w:b/>
          <w:color w:val="000000"/>
          <w:kern w:val="0"/>
          <w:szCs w:val="32"/>
        </w:rPr>
        <w:t>：有關收容人普遍貧困情節，允由衛福部透過個案性社會救助體系，或由法務部通</w:t>
      </w:r>
      <w:r w:rsidRPr="00CA057C">
        <w:rPr>
          <w:rFonts w:hAnsi="標楷體" w:cs="細明體" w:hint="eastAsia"/>
          <w:b/>
          <w:color w:val="000000"/>
          <w:kern w:val="0"/>
          <w:szCs w:val="32"/>
        </w:rPr>
        <w:lastRenderedPageBreak/>
        <w:t>案性提高全體收容人生活津貼方式處理，因事涉行政事務分配，本院雖予尊重；惟為使本意見所指情節確實獲得改善，其共同上級機關行政院允應</w:t>
      </w:r>
      <w:proofErr w:type="gramStart"/>
      <w:r w:rsidRPr="00CA057C">
        <w:rPr>
          <w:rFonts w:hAnsi="標楷體" w:cs="細明體" w:hint="eastAsia"/>
          <w:b/>
          <w:color w:val="000000"/>
          <w:kern w:val="0"/>
          <w:szCs w:val="32"/>
        </w:rPr>
        <w:t>盱</w:t>
      </w:r>
      <w:proofErr w:type="gramEnd"/>
      <w:r w:rsidRPr="00CA057C">
        <w:rPr>
          <w:rFonts w:hAnsi="標楷體" w:cs="細明體" w:hint="eastAsia"/>
          <w:b/>
          <w:color w:val="000000"/>
          <w:kern w:val="0"/>
          <w:szCs w:val="32"/>
        </w:rPr>
        <w:t>衡全局，責成最適權責機關，研謀周妥之解決方案</w:t>
      </w:r>
      <w:bookmarkEnd w:id="99"/>
      <w:r w:rsidR="00316A2C" w:rsidRPr="00CA057C">
        <w:rPr>
          <w:rFonts w:hint="eastAsia"/>
          <w:b/>
        </w:rPr>
        <w:t>：</w:t>
      </w:r>
      <w:bookmarkEnd w:id="100"/>
    </w:p>
    <w:bookmarkEnd w:id="101"/>
    <w:p w:rsidR="008404E7" w:rsidRDefault="00F82A0B" w:rsidP="008404E7">
      <w:pPr>
        <w:pStyle w:val="2"/>
        <w:numPr>
          <w:ilvl w:val="2"/>
          <w:numId w:val="6"/>
        </w:numPr>
      </w:pPr>
      <w:r>
        <w:rPr>
          <w:rFonts w:hint="eastAsia"/>
        </w:rPr>
        <w:t>本案</w:t>
      </w:r>
      <w:r w:rsidR="008404E7">
        <w:rPr>
          <w:rFonts w:hint="eastAsia"/>
        </w:rPr>
        <w:t>陳情人江</w:t>
      </w:r>
      <w:r w:rsidR="001778C5">
        <w:rPr>
          <w:rFonts w:hAnsi="標楷體" w:hint="eastAsia"/>
        </w:rPr>
        <w:t>○○</w:t>
      </w:r>
      <w:r w:rsidR="008404E7">
        <w:rPr>
          <w:rFonts w:hint="eastAsia"/>
        </w:rPr>
        <w:t>陳訴略</w:t>
      </w:r>
      <w:proofErr w:type="gramStart"/>
      <w:r w:rsidR="008404E7">
        <w:rPr>
          <w:rFonts w:hint="eastAsia"/>
        </w:rPr>
        <w:t>以</w:t>
      </w:r>
      <w:proofErr w:type="gramEnd"/>
      <w:r w:rsidR="008404E7">
        <w:rPr>
          <w:rFonts w:hint="eastAsia"/>
        </w:rPr>
        <w:t>：</w:t>
      </w:r>
    </w:p>
    <w:p w:rsidR="008404E7" w:rsidRDefault="008404E7" w:rsidP="008404E7">
      <w:pPr>
        <w:pStyle w:val="2"/>
        <w:numPr>
          <w:ilvl w:val="0"/>
          <w:numId w:val="0"/>
        </w:numPr>
        <w:ind w:left="1361" w:firstLineChars="183" w:firstLine="622"/>
      </w:pPr>
      <w:r>
        <w:rPr>
          <w:rFonts w:hint="eastAsia"/>
        </w:rPr>
        <w:t>其因女兒不幸往生向勞動部勞工保險局(下稱</w:t>
      </w:r>
      <w:r w:rsidRPr="008404E7">
        <w:rPr>
          <w:rFonts w:hint="eastAsia"/>
          <w:b/>
          <w:color w:val="FF0000"/>
          <w:szCs w:val="52"/>
          <w:shd w:val="pct15" w:color="auto" w:fill="FFFFFF"/>
        </w:rPr>
        <w:t>勞保局</w:t>
      </w:r>
      <w:r>
        <w:rPr>
          <w:rFonts w:hint="eastAsia"/>
        </w:rPr>
        <w:t>)申領</w:t>
      </w:r>
      <w:r w:rsidR="00830010">
        <w:rPr>
          <w:rFonts w:hint="eastAsia"/>
        </w:rPr>
        <w:t>勞工保險(下稱</w:t>
      </w:r>
      <w:r w:rsidR="00830010" w:rsidRPr="00830010">
        <w:rPr>
          <w:rFonts w:hint="eastAsia"/>
          <w:b/>
          <w:color w:val="FF0000"/>
          <w:szCs w:val="52"/>
          <w:shd w:val="pct15" w:color="auto" w:fill="FFFFFF"/>
        </w:rPr>
        <w:t>勞保</w:t>
      </w:r>
      <w:r w:rsidR="00830010">
        <w:rPr>
          <w:rFonts w:hint="eastAsia"/>
        </w:rPr>
        <w:t>)</w:t>
      </w:r>
      <w:r>
        <w:rPr>
          <w:rFonts w:hint="eastAsia"/>
        </w:rPr>
        <w:t>遺屬年金，該</w:t>
      </w:r>
      <w:proofErr w:type="gramStart"/>
      <w:r>
        <w:rPr>
          <w:rFonts w:hint="eastAsia"/>
        </w:rPr>
        <w:t>局原請其</w:t>
      </w:r>
      <w:proofErr w:type="gramEnd"/>
      <w:r>
        <w:rPr>
          <w:rFonts w:hint="eastAsia"/>
        </w:rPr>
        <w:t>與前妻先行協議以其中一人代表領款，再自行分配</w:t>
      </w:r>
      <w:r>
        <w:rPr>
          <w:rStyle w:val="afe"/>
          <w:rFonts w:hAnsi="標楷體"/>
          <w:szCs w:val="32"/>
        </w:rPr>
        <w:footnoteReference w:id="1"/>
      </w:r>
      <w:r>
        <w:rPr>
          <w:rFonts w:hint="eastAsia"/>
        </w:rPr>
        <w:t>，惟嗣又以其為受刑人身分，援引勞工保險條例(下稱</w:t>
      </w:r>
      <w:r w:rsidRPr="008404E7">
        <w:rPr>
          <w:rFonts w:hint="eastAsia"/>
          <w:b/>
          <w:color w:val="FF0000"/>
          <w:szCs w:val="52"/>
          <w:shd w:val="pct15" w:color="auto" w:fill="FFFFFF"/>
        </w:rPr>
        <w:t>勞保條例</w:t>
      </w:r>
      <w:r>
        <w:rPr>
          <w:rFonts w:hint="eastAsia"/>
        </w:rPr>
        <w:t>)第63條之4，即領取遺屬年金者，有入獄、羈押、失蹤等情事，其</w:t>
      </w:r>
      <w:r w:rsidRPr="008404E7">
        <w:rPr>
          <w:rFonts w:hint="eastAsia"/>
          <w:b/>
          <w:u w:val="single"/>
        </w:rPr>
        <w:t>年金給付</w:t>
      </w:r>
      <w:r>
        <w:rPr>
          <w:rFonts w:hint="eastAsia"/>
        </w:rPr>
        <w:t>應停止發給之規定，否准其申領。然而</w:t>
      </w:r>
      <w:proofErr w:type="gramStart"/>
      <w:r>
        <w:rPr>
          <w:rFonts w:hint="eastAsia"/>
        </w:rPr>
        <w:t>勞保費乃勞工</w:t>
      </w:r>
      <w:proofErr w:type="gramEnd"/>
      <w:r>
        <w:rPr>
          <w:rFonts w:hint="eastAsia"/>
        </w:rPr>
        <w:t>與雇主共同負擔繳納，並非救濟金；且羈押入獄，仍可選擇一次請領遺屬津貼</w:t>
      </w:r>
      <w:r>
        <w:rPr>
          <w:rStyle w:val="afe"/>
          <w:szCs w:val="32"/>
        </w:rPr>
        <w:footnoteReference w:id="2"/>
      </w:r>
      <w:r>
        <w:rPr>
          <w:rFonts w:hint="eastAsia"/>
        </w:rPr>
        <w:t>，卻不能選擇按月領取遺屬年金，均</w:t>
      </w:r>
      <w:proofErr w:type="gramStart"/>
      <w:r>
        <w:rPr>
          <w:rFonts w:hint="eastAsia"/>
        </w:rPr>
        <w:t>凸顯系</w:t>
      </w:r>
      <w:proofErr w:type="gramEnd"/>
      <w:r>
        <w:rPr>
          <w:rFonts w:hint="eastAsia"/>
        </w:rPr>
        <w:t>爭規定之不合理</w:t>
      </w:r>
      <w:r w:rsidR="00F82A0B">
        <w:rPr>
          <w:rFonts w:hint="eastAsia"/>
        </w:rPr>
        <w:t>等語</w:t>
      </w:r>
      <w:r>
        <w:rPr>
          <w:rFonts w:hint="eastAsia"/>
        </w:rPr>
        <w:t>。</w:t>
      </w:r>
    </w:p>
    <w:p w:rsidR="00F82A0B" w:rsidRDefault="00F82A0B" w:rsidP="00F82A0B">
      <w:pPr>
        <w:pStyle w:val="2"/>
        <w:numPr>
          <w:ilvl w:val="2"/>
          <w:numId w:val="6"/>
        </w:numPr>
      </w:pPr>
      <w:proofErr w:type="gramStart"/>
      <w:r>
        <w:rPr>
          <w:rFonts w:hint="eastAsia"/>
        </w:rPr>
        <w:t>詢</w:t>
      </w:r>
      <w:proofErr w:type="gramEnd"/>
      <w:r>
        <w:rPr>
          <w:rFonts w:hint="eastAsia"/>
        </w:rPr>
        <w:t>據勞動部(勞保條例主管機關)說明略以：</w:t>
      </w:r>
    </w:p>
    <w:p w:rsidR="00F82A0B" w:rsidRDefault="00F82A0B" w:rsidP="00F82A0B">
      <w:pPr>
        <w:pStyle w:val="4"/>
      </w:pPr>
      <w:r w:rsidRPr="003A2B7D">
        <w:rPr>
          <w:rFonts w:hint="eastAsia"/>
        </w:rPr>
        <w:t>依司法院</w:t>
      </w:r>
      <w:r w:rsidRPr="009745A1">
        <w:rPr>
          <w:rFonts w:hint="eastAsia"/>
          <w:b/>
          <w:u w:val="single"/>
        </w:rPr>
        <w:t>釋字第</w:t>
      </w:r>
      <w:r w:rsidRPr="009745A1">
        <w:rPr>
          <w:b/>
          <w:u w:val="single"/>
        </w:rPr>
        <w:t>549</w:t>
      </w:r>
      <w:r w:rsidRPr="009745A1">
        <w:rPr>
          <w:rFonts w:hint="eastAsia"/>
          <w:b/>
          <w:u w:val="single"/>
        </w:rPr>
        <w:t>號</w:t>
      </w:r>
      <w:r w:rsidRPr="003A2B7D">
        <w:rPr>
          <w:rFonts w:hint="eastAsia"/>
        </w:rPr>
        <w:t>解釋</w:t>
      </w:r>
      <w:r w:rsidR="00B06024">
        <w:rPr>
          <w:rStyle w:val="afe"/>
        </w:rPr>
        <w:footnoteReference w:id="3"/>
      </w:r>
      <w:r w:rsidR="00F91F57">
        <w:rPr>
          <w:rFonts w:hint="eastAsia"/>
        </w:rPr>
        <w:t>(</w:t>
      </w:r>
      <w:proofErr w:type="gramStart"/>
      <w:r w:rsidR="00F91F57">
        <w:rPr>
          <w:rFonts w:hint="eastAsia"/>
        </w:rPr>
        <w:t>下稱</w:t>
      </w:r>
      <w:r w:rsidR="00F91F57" w:rsidRPr="00F91F57">
        <w:rPr>
          <w:rFonts w:hAnsi="Times New Roman" w:hint="eastAsia"/>
          <w:b/>
          <w:color w:val="FF0000"/>
          <w:szCs w:val="20"/>
          <w:shd w:val="pct15" w:color="auto" w:fill="FFFFFF"/>
        </w:rPr>
        <w:t>釋字</w:t>
      </w:r>
      <w:proofErr w:type="gramEnd"/>
      <w:r w:rsidR="00F91F57" w:rsidRPr="00F91F57">
        <w:rPr>
          <w:rFonts w:hAnsi="Times New Roman" w:hint="eastAsia"/>
          <w:b/>
          <w:color w:val="FF0000"/>
          <w:szCs w:val="20"/>
          <w:shd w:val="pct15" w:color="auto" w:fill="FFFFFF"/>
        </w:rPr>
        <w:t>第</w:t>
      </w:r>
      <w:r w:rsidR="00F91F57" w:rsidRPr="00F91F57">
        <w:rPr>
          <w:rFonts w:hAnsi="Times New Roman"/>
          <w:b/>
          <w:color w:val="FF0000"/>
          <w:szCs w:val="20"/>
          <w:shd w:val="pct15" w:color="auto" w:fill="FFFFFF"/>
        </w:rPr>
        <w:t>549</w:t>
      </w:r>
      <w:r w:rsidR="00F91F57" w:rsidRPr="00F91F57">
        <w:rPr>
          <w:rFonts w:hAnsi="Times New Roman" w:hint="eastAsia"/>
          <w:b/>
          <w:color w:val="FF0000"/>
          <w:szCs w:val="20"/>
          <w:shd w:val="pct15" w:color="auto" w:fill="FFFFFF"/>
        </w:rPr>
        <w:t>號解釋</w:t>
      </w:r>
      <w:r w:rsidR="00F91F57">
        <w:rPr>
          <w:rFonts w:hint="eastAsia"/>
        </w:rPr>
        <w:t>；</w:t>
      </w:r>
      <w:proofErr w:type="gramStart"/>
      <w:r w:rsidR="00F91F57">
        <w:rPr>
          <w:rFonts w:hint="eastAsia"/>
        </w:rPr>
        <w:t>其他號</w:t>
      </w:r>
      <w:proofErr w:type="gramEnd"/>
      <w:r w:rsidR="00F91F57">
        <w:rPr>
          <w:rFonts w:hint="eastAsia"/>
        </w:rPr>
        <w:t>解釋</w:t>
      </w:r>
      <w:r w:rsidR="00F91F57" w:rsidRPr="00F91F57">
        <w:rPr>
          <w:rFonts w:hAnsi="Times New Roman" w:hint="eastAsia"/>
          <w:b/>
          <w:color w:val="FF0000"/>
          <w:szCs w:val="20"/>
          <w:shd w:val="pct15" w:color="auto" w:fill="FFFFFF"/>
        </w:rPr>
        <w:t>亦同此方式</w:t>
      </w:r>
      <w:r w:rsidR="00F91F57">
        <w:rPr>
          <w:rFonts w:hint="eastAsia"/>
        </w:rPr>
        <w:t>代稱)</w:t>
      </w:r>
      <w:r>
        <w:rPr>
          <w:rFonts w:hint="eastAsia"/>
        </w:rPr>
        <w:t>略</w:t>
      </w:r>
      <w:r w:rsidRPr="003A2B7D">
        <w:rPr>
          <w:rFonts w:hint="eastAsia"/>
        </w:rPr>
        <w:t>以，勞保基金係由被保險人繳納之保險費、政府之補助及雇主之分擔額所形成，</w:t>
      </w:r>
      <w:r w:rsidRPr="009745A1">
        <w:rPr>
          <w:rFonts w:hint="eastAsia"/>
        </w:rPr>
        <w:t>非被保險人之私產</w:t>
      </w:r>
      <w:r w:rsidRPr="003A2B7D">
        <w:rPr>
          <w:rFonts w:hint="eastAsia"/>
        </w:rPr>
        <w:t>；被保險人死亡，</w:t>
      </w:r>
      <w:r w:rsidRPr="00830010">
        <w:rPr>
          <w:rFonts w:hint="eastAsia"/>
        </w:rPr>
        <w:t>其遺屬所得領取之津貼，</w:t>
      </w:r>
      <w:r w:rsidRPr="003A2B7D">
        <w:rPr>
          <w:rFonts w:hint="eastAsia"/>
          <w:b/>
          <w:u w:val="single"/>
        </w:rPr>
        <w:t>性質上係所得替代，用以避免遺屬生活無依</w:t>
      </w:r>
      <w:r w:rsidRPr="003A2B7D">
        <w:rPr>
          <w:rFonts w:hint="eastAsia"/>
        </w:rPr>
        <w:t>，</w:t>
      </w:r>
      <w:r w:rsidRPr="003A2B7D">
        <w:rPr>
          <w:rFonts w:hint="eastAsia"/>
          <w:b/>
          <w:u w:val="single"/>
        </w:rPr>
        <w:t>故應</w:t>
      </w:r>
      <w:proofErr w:type="gramStart"/>
      <w:r w:rsidRPr="003A2B7D">
        <w:rPr>
          <w:rFonts w:hint="eastAsia"/>
          <w:b/>
          <w:u w:val="single"/>
        </w:rPr>
        <w:t>以遺屬需</w:t>
      </w:r>
      <w:proofErr w:type="gramEnd"/>
      <w:r w:rsidRPr="003A2B7D">
        <w:rPr>
          <w:rFonts w:hint="eastAsia"/>
          <w:b/>
          <w:u w:val="single"/>
        </w:rPr>
        <w:t>受扶養為基礎</w:t>
      </w:r>
      <w:r w:rsidRPr="003A2B7D">
        <w:rPr>
          <w:rFonts w:hint="eastAsia"/>
        </w:rPr>
        <w:t>，</w:t>
      </w:r>
      <w:r w:rsidRPr="003A2B7D">
        <w:rPr>
          <w:rFonts w:hint="eastAsia"/>
          <w:b/>
          <w:u w:val="single"/>
        </w:rPr>
        <w:t>自有別於依法所得繼承之遺產</w:t>
      </w:r>
      <w:r w:rsidRPr="003A2B7D">
        <w:rPr>
          <w:rFonts w:hint="eastAsia"/>
        </w:rPr>
        <w:t>。</w:t>
      </w:r>
      <w:proofErr w:type="gramStart"/>
      <w:r w:rsidRPr="003A2B7D">
        <w:rPr>
          <w:rFonts w:hint="eastAsia"/>
        </w:rPr>
        <w:t>爰</w:t>
      </w:r>
      <w:r>
        <w:rPr>
          <w:rFonts w:hint="eastAsia"/>
        </w:rPr>
        <w:t>該</w:t>
      </w:r>
      <w:r w:rsidRPr="003A2B7D">
        <w:rPr>
          <w:rFonts w:hint="eastAsia"/>
        </w:rPr>
        <w:t>部於勞</w:t>
      </w:r>
      <w:proofErr w:type="gramEnd"/>
      <w:r w:rsidRPr="003A2B7D">
        <w:rPr>
          <w:rFonts w:hint="eastAsia"/>
        </w:rPr>
        <w:t>保年金制度建制</w:t>
      </w:r>
      <w:r>
        <w:rPr>
          <w:rStyle w:val="afe"/>
        </w:rPr>
        <w:footnoteReference w:id="4"/>
      </w:r>
      <w:r w:rsidRPr="003A2B7D">
        <w:rPr>
          <w:rFonts w:hint="eastAsia"/>
        </w:rPr>
        <w:t>時，業依上開解釋之意旨，於勞保條例第</w:t>
      </w:r>
      <w:r w:rsidRPr="003A2B7D">
        <w:t>63</w:t>
      </w:r>
      <w:r w:rsidRPr="003A2B7D">
        <w:rPr>
          <w:rFonts w:hint="eastAsia"/>
        </w:rPr>
        <w:t>條第</w:t>
      </w:r>
      <w:r w:rsidRPr="003A2B7D">
        <w:t>2</w:t>
      </w:r>
      <w:r w:rsidRPr="003A2B7D">
        <w:rPr>
          <w:rFonts w:hint="eastAsia"/>
        </w:rPr>
        <w:t>項，</w:t>
      </w:r>
      <w:proofErr w:type="gramStart"/>
      <w:r w:rsidRPr="003A2B7D">
        <w:rPr>
          <w:rFonts w:hint="eastAsia"/>
        </w:rPr>
        <w:t>明定遺</w:t>
      </w:r>
      <w:proofErr w:type="gramEnd"/>
      <w:r w:rsidRPr="003A2B7D">
        <w:rPr>
          <w:rFonts w:hint="eastAsia"/>
        </w:rPr>
        <w:t>屬年金給付之請領條件。</w:t>
      </w:r>
    </w:p>
    <w:p w:rsidR="00F82A0B" w:rsidRDefault="00F82A0B" w:rsidP="00F82A0B">
      <w:pPr>
        <w:pStyle w:val="4"/>
      </w:pPr>
      <w:r w:rsidRPr="003A2B7D">
        <w:rPr>
          <w:rFonts w:hint="eastAsia"/>
        </w:rPr>
        <w:lastRenderedPageBreak/>
        <w:t>又請領遺屬年金者如不符請領條件，或不符遺屬年金給付係提供符合條件之遺屬基本生活保障之建制意旨，其年金給付應予停發。如</w:t>
      </w:r>
      <w:r w:rsidRPr="00830010">
        <w:rPr>
          <w:rFonts w:hint="eastAsia"/>
        </w:rPr>
        <w:t>入獄服刑者</w:t>
      </w:r>
      <w:r w:rsidRPr="003A2B7D">
        <w:rPr>
          <w:rFonts w:hint="eastAsia"/>
        </w:rPr>
        <w:t>，</w:t>
      </w:r>
      <w:r w:rsidRPr="00841588">
        <w:rPr>
          <w:rFonts w:hint="eastAsia"/>
          <w:b/>
          <w:u w:val="single"/>
        </w:rPr>
        <w:t>依監獄行刑法第</w:t>
      </w:r>
      <w:r w:rsidRPr="00841588">
        <w:rPr>
          <w:b/>
          <w:u w:val="single"/>
        </w:rPr>
        <w:t>46</w:t>
      </w:r>
      <w:r w:rsidRPr="00841588">
        <w:rPr>
          <w:rFonts w:hint="eastAsia"/>
          <w:b/>
          <w:u w:val="single"/>
        </w:rPr>
        <w:t>條及第</w:t>
      </w:r>
      <w:r w:rsidRPr="00841588">
        <w:rPr>
          <w:b/>
          <w:u w:val="single"/>
        </w:rPr>
        <w:t>49</w:t>
      </w:r>
      <w:r w:rsidRPr="00841588">
        <w:rPr>
          <w:rFonts w:hint="eastAsia"/>
          <w:b/>
          <w:u w:val="single"/>
        </w:rPr>
        <w:t>條規定，其生活所需之飲食、必要衣類、寢具及物品等，係由監獄供給</w:t>
      </w:r>
      <w:r w:rsidRPr="003A2B7D">
        <w:rPr>
          <w:rFonts w:hint="eastAsia"/>
        </w:rPr>
        <w:t>，</w:t>
      </w:r>
      <w:proofErr w:type="gramStart"/>
      <w:r w:rsidRPr="00841588">
        <w:rPr>
          <w:rFonts w:hint="eastAsia"/>
          <w:b/>
          <w:u w:val="single"/>
        </w:rPr>
        <w:t>且渠等</w:t>
      </w:r>
      <w:proofErr w:type="gramEnd"/>
      <w:r w:rsidRPr="00841588">
        <w:rPr>
          <w:rFonts w:hint="eastAsia"/>
          <w:b/>
          <w:u w:val="single"/>
        </w:rPr>
        <w:t>疾病醫療及飲食衛生等事項，亦由監獄辦理</w:t>
      </w:r>
      <w:r w:rsidRPr="003A2B7D">
        <w:rPr>
          <w:rFonts w:hint="eastAsia"/>
        </w:rPr>
        <w:t>。是</w:t>
      </w:r>
      <w:proofErr w:type="gramStart"/>
      <w:r w:rsidRPr="003A2B7D">
        <w:rPr>
          <w:rFonts w:hint="eastAsia"/>
        </w:rPr>
        <w:t>以</w:t>
      </w:r>
      <w:proofErr w:type="gramEnd"/>
      <w:r w:rsidRPr="003A2B7D">
        <w:rPr>
          <w:rFonts w:hint="eastAsia"/>
        </w:rPr>
        <w:t>，被保險人死亡後，其遺屬於入獄服刑</w:t>
      </w:r>
      <w:proofErr w:type="gramStart"/>
      <w:r w:rsidRPr="003A2B7D">
        <w:rPr>
          <w:rFonts w:hint="eastAsia"/>
        </w:rPr>
        <w:t>期間</w:t>
      </w:r>
      <w:proofErr w:type="gramEnd"/>
      <w:r w:rsidRPr="003A2B7D">
        <w:rPr>
          <w:rFonts w:hint="eastAsia"/>
        </w:rPr>
        <w:t>，</w:t>
      </w:r>
      <w:r w:rsidRPr="009745A1">
        <w:rPr>
          <w:rFonts w:hint="eastAsia"/>
          <w:b/>
          <w:u w:val="single"/>
        </w:rPr>
        <w:t>尚非前揭生活無依、需受扶養等情形</w:t>
      </w:r>
      <w:r w:rsidRPr="003A2B7D">
        <w:rPr>
          <w:rFonts w:hint="eastAsia"/>
        </w:rPr>
        <w:t>，爰於</w:t>
      </w:r>
      <w:r>
        <w:rPr>
          <w:rFonts w:hint="eastAsia"/>
        </w:rPr>
        <w:t>勞保條例</w:t>
      </w:r>
      <w:r w:rsidRPr="003A2B7D">
        <w:rPr>
          <w:rFonts w:hint="eastAsia"/>
        </w:rPr>
        <w:t>第</w:t>
      </w:r>
      <w:r w:rsidRPr="003A2B7D">
        <w:t>63</w:t>
      </w:r>
      <w:r w:rsidRPr="003A2B7D">
        <w:rPr>
          <w:rFonts w:hint="eastAsia"/>
        </w:rPr>
        <w:t>條之</w:t>
      </w:r>
      <w:r w:rsidRPr="003A2B7D">
        <w:t>4</w:t>
      </w:r>
      <w:r w:rsidRPr="003A2B7D">
        <w:rPr>
          <w:rFonts w:hint="eastAsia"/>
        </w:rPr>
        <w:t>規定渠等之遺屬年金給付應停止發給，俟服刑期滿或其他停止發給原因消滅後，仍得依規定請領遺屬年金給付，以符合勞保遺屬年金給付提供遺屬生活照顧之立法目的及上開解釋之意旨。</w:t>
      </w:r>
    </w:p>
    <w:p w:rsidR="004211F0" w:rsidRPr="004211F0" w:rsidRDefault="004211F0" w:rsidP="004211F0">
      <w:pPr>
        <w:pStyle w:val="2"/>
        <w:numPr>
          <w:ilvl w:val="2"/>
          <w:numId w:val="6"/>
        </w:numPr>
      </w:pPr>
      <w:proofErr w:type="gramStart"/>
      <w:r>
        <w:rPr>
          <w:rFonts w:hint="eastAsia"/>
        </w:rPr>
        <w:t>惟查</w:t>
      </w:r>
      <w:proofErr w:type="gramEnd"/>
      <w:r>
        <w:rPr>
          <w:rFonts w:hint="eastAsia"/>
        </w:rPr>
        <w:t>：</w:t>
      </w:r>
    </w:p>
    <w:p w:rsidR="004211F0" w:rsidRPr="00BD143F" w:rsidRDefault="00BD143F" w:rsidP="00F82A0B">
      <w:pPr>
        <w:pStyle w:val="4"/>
        <w:rPr>
          <w:rFonts w:hAnsi="標楷體"/>
          <w:szCs w:val="32"/>
        </w:rPr>
      </w:pPr>
      <w:r w:rsidRPr="00BD143F">
        <w:rPr>
          <w:rFonts w:hAnsi="標楷體" w:hint="eastAsia"/>
          <w:b/>
          <w:szCs w:val="32"/>
          <w:u w:val="single"/>
        </w:rPr>
        <w:t>釋字第</w:t>
      </w:r>
      <w:r w:rsidRPr="00BD143F">
        <w:rPr>
          <w:rFonts w:hAnsi="標楷體"/>
          <w:b/>
          <w:szCs w:val="32"/>
          <w:u w:val="single"/>
        </w:rPr>
        <w:t>549</w:t>
      </w:r>
      <w:r w:rsidRPr="00BD143F">
        <w:rPr>
          <w:rFonts w:hAnsi="標楷體" w:hint="eastAsia"/>
          <w:b/>
          <w:szCs w:val="32"/>
          <w:u w:val="single"/>
        </w:rPr>
        <w:t>號</w:t>
      </w:r>
      <w:r w:rsidRPr="00BD143F">
        <w:rPr>
          <w:rFonts w:hAnsi="標楷體" w:hint="eastAsia"/>
          <w:szCs w:val="32"/>
        </w:rPr>
        <w:t>解釋雖指出，勞保基金，非被保險人之私產，自有別於依法所得繼承之遺產</w:t>
      </w:r>
      <w:r w:rsidRPr="00BD143F">
        <w:rPr>
          <w:rFonts w:hAnsi="標楷體" w:hint="eastAsia"/>
          <w:color w:val="000000"/>
          <w:szCs w:val="32"/>
          <w:shd w:val="clear" w:color="auto" w:fill="FFFFFF"/>
        </w:rPr>
        <w:t>，惟</w:t>
      </w:r>
      <w:proofErr w:type="gramStart"/>
      <w:r w:rsidRPr="00BD143F">
        <w:rPr>
          <w:rFonts w:hAnsi="標楷體" w:hint="eastAsia"/>
          <w:color w:val="000000"/>
          <w:szCs w:val="32"/>
          <w:shd w:val="clear" w:color="auto" w:fill="FFFFFF"/>
        </w:rPr>
        <w:t>嗣於</w:t>
      </w:r>
      <w:r w:rsidR="00B5075C" w:rsidRPr="00BD143F">
        <w:rPr>
          <w:rFonts w:hAnsi="標楷體" w:hint="eastAsia"/>
          <w:b/>
          <w:color w:val="000000"/>
          <w:szCs w:val="32"/>
          <w:u w:val="single"/>
          <w:shd w:val="clear" w:color="auto" w:fill="FFFFFF"/>
        </w:rPr>
        <w:t>釋</w:t>
      </w:r>
      <w:proofErr w:type="gramEnd"/>
      <w:r w:rsidR="00B5075C" w:rsidRPr="00BD143F">
        <w:rPr>
          <w:rFonts w:hAnsi="標楷體" w:hint="eastAsia"/>
          <w:b/>
          <w:color w:val="000000"/>
          <w:szCs w:val="32"/>
          <w:u w:val="single"/>
          <w:shd w:val="clear" w:color="auto" w:fill="FFFFFF"/>
        </w:rPr>
        <w:t>字第766號</w:t>
      </w:r>
      <w:r w:rsidRPr="00BD143F">
        <w:rPr>
          <w:rFonts w:hAnsi="標楷體" w:hint="eastAsia"/>
          <w:color w:val="000000"/>
          <w:szCs w:val="32"/>
          <w:shd w:val="clear" w:color="auto" w:fill="FFFFFF"/>
        </w:rPr>
        <w:t>解釋</w:t>
      </w:r>
      <w:r>
        <w:rPr>
          <w:rFonts w:hAnsi="標楷體" w:hint="eastAsia"/>
          <w:color w:val="000000"/>
          <w:szCs w:val="32"/>
          <w:shd w:val="clear" w:color="auto" w:fill="FFFFFF"/>
        </w:rPr>
        <w:t>理由書</w:t>
      </w:r>
      <w:r w:rsidRPr="00BD143F">
        <w:rPr>
          <w:rFonts w:hAnsi="標楷體" w:hint="eastAsia"/>
          <w:color w:val="000000"/>
          <w:szCs w:val="32"/>
          <w:shd w:val="clear" w:color="auto" w:fill="FFFFFF"/>
        </w:rPr>
        <w:t>中，業更進一步闡明：「遺屬年金係被保險人死亡事故發生時之主要保險給付，目的在謀求遺屬生活之安定，故被保險人之遺屬作為遺屬年金之受益人依法享有之</w:t>
      </w:r>
      <w:r w:rsidRPr="00BD143F">
        <w:rPr>
          <w:rFonts w:hAnsi="標楷體" w:hint="eastAsia"/>
          <w:b/>
          <w:color w:val="000000"/>
          <w:szCs w:val="32"/>
          <w:u w:val="single"/>
          <w:shd w:val="clear" w:color="auto" w:fill="FFFFFF"/>
        </w:rPr>
        <w:t>遺屬年金給付請求權，屬社會保險給付請求權，具有財產上價值，應受憲法</w:t>
      </w:r>
      <w:r w:rsidRPr="00BD143F">
        <w:rPr>
          <w:rFonts w:hAnsi="標楷體" w:hint="eastAsia"/>
          <w:b/>
          <w:color w:val="000000"/>
          <w:szCs w:val="32"/>
          <w:u w:val="single"/>
          <w:shd w:val="pct15" w:color="auto" w:fill="FFFFFF"/>
        </w:rPr>
        <w:t>財產權</w:t>
      </w:r>
      <w:r w:rsidRPr="00BD143F">
        <w:rPr>
          <w:rFonts w:hAnsi="標楷體" w:hint="eastAsia"/>
          <w:b/>
          <w:color w:val="000000"/>
          <w:szCs w:val="32"/>
          <w:u w:val="single"/>
          <w:shd w:val="clear" w:color="auto" w:fill="FFFFFF"/>
        </w:rPr>
        <w:t>之保障</w:t>
      </w:r>
      <w:r w:rsidRPr="00BD143F">
        <w:rPr>
          <w:rFonts w:hAnsi="標楷體" w:hint="eastAsia"/>
          <w:color w:val="000000"/>
          <w:szCs w:val="32"/>
          <w:shd w:val="clear" w:color="auto" w:fill="FFFFFF"/>
        </w:rPr>
        <w:t>。且得請領遺屬年金之遺屬，或為未成年人，或為無謀生能力者，或為每月工作收入未超過其領取遺屬年金給付時之月投保金額者等(國民年金法第40條第2項參照)，其等</w:t>
      </w:r>
      <w:r w:rsidRPr="00BD143F">
        <w:rPr>
          <w:rFonts w:hAnsi="標楷體" w:hint="eastAsia"/>
          <w:b/>
          <w:color w:val="000000"/>
          <w:szCs w:val="32"/>
          <w:u w:val="single"/>
          <w:shd w:val="clear" w:color="auto" w:fill="FFFFFF"/>
        </w:rPr>
        <w:t>常因</w:t>
      </w:r>
      <w:r w:rsidRPr="00BD143F">
        <w:rPr>
          <w:rFonts w:hAnsi="標楷體" w:hint="eastAsia"/>
          <w:color w:val="000000"/>
          <w:szCs w:val="32"/>
          <w:shd w:val="clear" w:color="auto" w:fill="FFFFFF"/>
        </w:rPr>
        <w:t>被保險人死亡頓失依</w:t>
      </w:r>
      <w:proofErr w:type="gramStart"/>
      <w:r w:rsidRPr="00BD143F">
        <w:rPr>
          <w:rFonts w:hAnsi="標楷體" w:hint="eastAsia"/>
          <w:color w:val="000000"/>
          <w:szCs w:val="32"/>
          <w:shd w:val="clear" w:color="auto" w:fill="FFFFFF"/>
        </w:rPr>
        <w:t>怙</w:t>
      </w:r>
      <w:proofErr w:type="gramEnd"/>
      <w:r w:rsidRPr="00BD143F">
        <w:rPr>
          <w:rFonts w:hAnsi="標楷體" w:hint="eastAsia"/>
          <w:color w:val="000000"/>
          <w:szCs w:val="32"/>
          <w:shd w:val="clear" w:color="auto" w:fill="FFFFFF"/>
        </w:rPr>
        <w:t>而陷難以維持最低生活需求，</w:t>
      </w:r>
      <w:proofErr w:type="gramStart"/>
      <w:r w:rsidRPr="00976207">
        <w:rPr>
          <w:rFonts w:hAnsi="標楷體" w:hint="eastAsia"/>
          <w:b/>
          <w:color w:val="000000"/>
          <w:szCs w:val="32"/>
          <w:u w:val="single"/>
          <w:shd w:val="clear" w:color="auto" w:fill="FFFFFF"/>
        </w:rPr>
        <w:t>因此</w:t>
      </w:r>
      <w:proofErr w:type="gramEnd"/>
      <w:r w:rsidRPr="00BD143F">
        <w:rPr>
          <w:rFonts w:hAnsi="標楷體" w:hint="eastAsia"/>
          <w:color w:val="000000"/>
          <w:szCs w:val="32"/>
          <w:shd w:val="clear" w:color="auto" w:fill="FFFFFF"/>
        </w:rPr>
        <w:t>遺屬年金之給付</w:t>
      </w:r>
      <w:r w:rsidRPr="00BD143F">
        <w:rPr>
          <w:rFonts w:hAnsi="標楷體" w:hint="eastAsia"/>
          <w:b/>
          <w:color w:val="000000"/>
          <w:szCs w:val="32"/>
          <w:u w:val="single"/>
          <w:shd w:val="clear" w:color="auto" w:fill="FFFFFF"/>
        </w:rPr>
        <w:t>亦涉及</w:t>
      </w:r>
      <w:r w:rsidRPr="00BD143F">
        <w:rPr>
          <w:rFonts w:hAnsi="標楷體" w:hint="eastAsia"/>
          <w:color w:val="000000"/>
          <w:szCs w:val="32"/>
          <w:shd w:val="clear" w:color="auto" w:fill="FFFFFF"/>
        </w:rPr>
        <w:t>被保險人</w:t>
      </w:r>
      <w:proofErr w:type="gramStart"/>
      <w:r w:rsidRPr="00BD143F">
        <w:rPr>
          <w:rFonts w:hAnsi="標楷體" w:hint="eastAsia"/>
          <w:color w:val="000000"/>
          <w:szCs w:val="32"/>
          <w:shd w:val="clear" w:color="auto" w:fill="FFFFFF"/>
        </w:rPr>
        <w:t>遺屬受憲</w:t>
      </w:r>
      <w:proofErr w:type="gramEnd"/>
      <w:r w:rsidRPr="00BD143F">
        <w:rPr>
          <w:rFonts w:hAnsi="標楷體" w:hint="eastAsia"/>
          <w:color w:val="000000"/>
          <w:szCs w:val="32"/>
          <w:shd w:val="clear" w:color="auto" w:fill="FFFFFF"/>
        </w:rPr>
        <w:t>法第15條保障之</w:t>
      </w:r>
      <w:r w:rsidRPr="00BD143F">
        <w:rPr>
          <w:rFonts w:hAnsi="標楷體" w:hint="eastAsia"/>
          <w:b/>
          <w:color w:val="000000"/>
          <w:szCs w:val="32"/>
          <w:u w:val="single"/>
          <w:shd w:val="pct15" w:color="auto" w:fill="FFFFFF"/>
        </w:rPr>
        <w:t>生存權</w:t>
      </w:r>
      <w:r w:rsidRPr="00BD143F">
        <w:rPr>
          <w:rFonts w:hAnsi="標楷體" w:hint="eastAsia"/>
          <w:color w:val="000000"/>
          <w:szCs w:val="32"/>
          <w:shd w:val="clear" w:color="auto" w:fill="FFFFFF"/>
        </w:rPr>
        <w:t>。綜上，立法</w:t>
      </w:r>
      <w:proofErr w:type="gramStart"/>
      <w:r w:rsidRPr="00BD143F">
        <w:rPr>
          <w:rFonts w:hAnsi="標楷體" w:hint="eastAsia"/>
          <w:color w:val="000000"/>
          <w:szCs w:val="32"/>
          <w:shd w:val="clear" w:color="auto" w:fill="FFFFFF"/>
        </w:rPr>
        <w:t>者就兼受</w:t>
      </w:r>
      <w:proofErr w:type="gramEnd"/>
      <w:r w:rsidRPr="00BD143F">
        <w:rPr>
          <w:rFonts w:hAnsi="標楷體" w:hint="eastAsia"/>
          <w:color w:val="000000"/>
          <w:szCs w:val="32"/>
          <w:shd w:val="clear" w:color="auto" w:fill="FFFFFF"/>
        </w:rPr>
        <w:t>財產權與生存權保障之遺屬年金給付請求權之限制，應符合憲法第23</w:t>
      </w:r>
      <w:r w:rsidRPr="00BD143F">
        <w:rPr>
          <w:rFonts w:hAnsi="標楷體" w:hint="eastAsia"/>
          <w:color w:val="000000"/>
          <w:szCs w:val="32"/>
          <w:shd w:val="clear" w:color="auto" w:fill="FFFFFF"/>
        </w:rPr>
        <w:lastRenderedPageBreak/>
        <w:t>條比例原則之規定，並</w:t>
      </w:r>
      <w:r w:rsidRPr="00BD143F">
        <w:rPr>
          <w:rFonts w:hAnsi="標楷體" w:hint="eastAsia"/>
          <w:b/>
          <w:color w:val="000000"/>
          <w:szCs w:val="32"/>
          <w:u w:val="single"/>
          <w:shd w:val="clear" w:color="auto" w:fill="FFFFFF"/>
        </w:rPr>
        <w:t>受較為嚴格之審查</w:t>
      </w:r>
      <w:r w:rsidRPr="00BD143F">
        <w:rPr>
          <w:rFonts w:hAnsi="標楷體" w:hint="eastAsia"/>
          <w:color w:val="000000"/>
          <w:szCs w:val="32"/>
          <w:shd w:val="clear" w:color="auto" w:fill="FFFFFF"/>
        </w:rPr>
        <w:t>。亦即，其目的須為追求重要公益，</w:t>
      </w:r>
      <w:r w:rsidRPr="00976207">
        <w:rPr>
          <w:rFonts w:hAnsi="標楷體" w:hint="eastAsia"/>
          <w:color w:val="000000"/>
          <w:szCs w:val="32"/>
          <w:shd w:val="clear" w:color="auto" w:fill="FFFFFF"/>
        </w:rPr>
        <w:t>所</w:t>
      </w:r>
      <w:proofErr w:type="gramStart"/>
      <w:r w:rsidRPr="00976207">
        <w:rPr>
          <w:rFonts w:hAnsi="標楷體" w:hint="eastAsia"/>
          <w:color w:val="000000"/>
          <w:szCs w:val="32"/>
          <w:shd w:val="clear" w:color="auto" w:fill="FFFFFF"/>
        </w:rPr>
        <w:t>採</w:t>
      </w:r>
      <w:proofErr w:type="gramEnd"/>
      <w:r w:rsidRPr="00976207">
        <w:rPr>
          <w:rFonts w:hAnsi="標楷體" w:hint="eastAsia"/>
          <w:color w:val="000000"/>
          <w:szCs w:val="32"/>
          <w:shd w:val="clear" w:color="auto" w:fill="FFFFFF"/>
        </w:rPr>
        <w:t>手段與目的之</w:t>
      </w:r>
      <w:proofErr w:type="gramStart"/>
      <w:r w:rsidRPr="00976207">
        <w:rPr>
          <w:rFonts w:hAnsi="標楷體" w:hint="eastAsia"/>
          <w:color w:val="000000"/>
          <w:szCs w:val="32"/>
          <w:shd w:val="clear" w:color="auto" w:fill="FFFFFF"/>
        </w:rPr>
        <w:t>達成間須具</w:t>
      </w:r>
      <w:proofErr w:type="gramEnd"/>
      <w:r w:rsidRPr="00976207">
        <w:rPr>
          <w:rFonts w:hAnsi="標楷體" w:hint="eastAsia"/>
          <w:color w:val="000000"/>
          <w:szCs w:val="32"/>
          <w:shd w:val="clear" w:color="auto" w:fill="FFFFFF"/>
        </w:rPr>
        <w:t>有實質關聯。</w:t>
      </w:r>
      <w:r w:rsidRPr="00BD143F">
        <w:rPr>
          <w:rFonts w:hAnsi="標楷體" w:cs="細明體" w:hint="eastAsia"/>
          <w:color w:val="000000"/>
          <w:kern w:val="0"/>
          <w:szCs w:val="32"/>
        </w:rPr>
        <w:t>」</w:t>
      </w:r>
      <w:r w:rsidR="00A40CB5">
        <w:rPr>
          <w:rFonts w:hAnsi="標楷體" w:cs="細明體" w:hint="eastAsia"/>
          <w:color w:val="000000"/>
          <w:kern w:val="0"/>
          <w:szCs w:val="32"/>
        </w:rPr>
        <w:t>，</w:t>
      </w:r>
      <w:proofErr w:type="gramStart"/>
      <w:r w:rsidR="00A40CB5">
        <w:rPr>
          <w:rFonts w:hAnsi="標楷體" w:cs="細明體" w:hint="eastAsia"/>
          <w:color w:val="000000"/>
          <w:kern w:val="0"/>
          <w:szCs w:val="32"/>
        </w:rPr>
        <w:t>合先敘</w:t>
      </w:r>
      <w:proofErr w:type="gramEnd"/>
      <w:r w:rsidR="00A40CB5">
        <w:rPr>
          <w:rFonts w:hAnsi="標楷體" w:cs="細明體" w:hint="eastAsia"/>
          <w:color w:val="000000"/>
          <w:kern w:val="0"/>
          <w:szCs w:val="32"/>
        </w:rPr>
        <w:t>明。</w:t>
      </w:r>
    </w:p>
    <w:p w:rsidR="004211F0" w:rsidRPr="00976207" w:rsidRDefault="004005E9" w:rsidP="00F82A0B">
      <w:pPr>
        <w:pStyle w:val="4"/>
        <w:rPr>
          <w:rFonts w:hAnsi="標楷體"/>
          <w:color w:val="000000"/>
          <w:szCs w:val="32"/>
          <w:shd w:val="clear" w:color="auto" w:fill="FFFFFF"/>
        </w:rPr>
      </w:pPr>
      <w:r w:rsidRPr="00A77EF4">
        <w:rPr>
          <w:rFonts w:hAnsi="標楷體" w:hint="eastAsia"/>
          <w:color w:val="000000"/>
          <w:szCs w:val="32"/>
          <w:shd w:val="clear" w:color="auto" w:fill="FFFFFF"/>
        </w:rPr>
        <w:t>其次，</w:t>
      </w:r>
      <w:r w:rsidR="0000260D">
        <w:rPr>
          <w:rFonts w:hAnsi="標楷體" w:hint="eastAsia"/>
          <w:color w:val="000000"/>
          <w:szCs w:val="32"/>
          <w:shd w:val="clear" w:color="auto" w:fill="FFFFFF"/>
        </w:rPr>
        <w:t>細</w:t>
      </w:r>
      <w:proofErr w:type="gramStart"/>
      <w:r w:rsidR="0000260D" w:rsidRPr="00342BC0">
        <w:rPr>
          <w:rFonts w:hAnsi="標楷體" w:hint="eastAsia"/>
          <w:color w:val="000000"/>
          <w:szCs w:val="32"/>
          <w:shd w:val="clear" w:color="auto" w:fill="FFFFFF"/>
        </w:rPr>
        <w:t>繹</w:t>
      </w:r>
      <w:proofErr w:type="gramEnd"/>
      <w:r w:rsidRPr="00A77EF4">
        <w:rPr>
          <w:rFonts w:hAnsi="標楷體" w:hint="eastAsia"/>
          <w:color w:val="000000"/>
          <w:szCs w:val="32"/>
          <w:shd w:val="clear" w:color="auto" w:fill="FFFFFF"/>
        </w:rPr>
        <w:t>釋字第</w:t>
      </w:r>
      <w:r w:rsidRPr="00A77EF4">
        <w:rPr>
          <w:rFonts w:hAnsi="標楷體"/>
          <w:color w:val="000000"/>
          <w:szCs w:val="32"/>
          <w:shd w:val="clear" w:color="auto" w:fill="FFFFFF"/>
        </w:rPr>
        <w:t>549</w:t>
      </w:r>
      <w:r w:rsidRPr="00A77EF4">
        <w:rPr>
          <w:rFonts w:hAnsi="標楷體" w:hint="eastAsia"/>
          <w:color w:val="000000"/>
          <w:szCs w:val="32"/>
          <w:shd w:val="clear" w:color="auto" w:fill="FFFFFF"/>
        </w:rPr>
        <w:t>號解釋</w:t>
      </w:r>
      <w:r w:rsidR="00A77EF4" w:rsidRPr="00A77EF4">
        <w:rPr>
          <w:rFonts w:hAnsi="標楷體" w:hint="eastAsia"/>
          <w:color w:val="000000"/>
          <w:szCs w:val="32"/>
          <w:shd w:val="clear" w:color="auto" w:fill="FFFFFF"/>
        </w:rPr>
        <w:t>理由書：「</w:t>
      </w:r>
      <w:r w:rsidR="00A77EF4" w:rsidRPr="00A77EF4">
        <w:rPr>
          <w:rFonts w:hAnsi="標楷體" w:cs="細明體" w:hint="eastAsia"/>
          <w:color w:val="000000"/>
          <w:kern w:val="0"/>
          <w:szCs w:val="32"/>
        </w:rPr>
        <w:t>勞保條例</w:t>
      </w:r>
      <w:r w:rsidR="00A77EF4" w:rsidRPr="00F829AC">
        <w:rPr>
          <w:rFonts w:hAnsi="標楷體" w:cs="細明體" w:hint="eastAsia"/>
          <w:b/>
          <w:color w:val="000000"/>
          <w:kern w:val="0"/>
          <w:szCs w:val="32"/>
          <w:u w:val="single"/>
        </w:rPr>
        <w:t>第27條</w:t>
      </w:r>
      <w:r w:rsidR="00A77EF4" w:rsidRPr="00A77EF4">
        <w:rPr>
          <w:rFonts w:hAnsi="標楷體" w:cs="細明體" w:hint="eastAsia"/>
          <w:color w:val="000000"/>
          <w:kern w:val="0"/>
          <w:szCs w:val="32"/>
        </w:rPr>
        <w:t>規定：</w:t>
      </w:r>
      <w:r w:rsidR="00F829AC">
        <w:rPr>
          <w:rFonts w:hAnsi="標楷體" w:cs="細明體" w:hint="eastAsia"/>
          <w:color w:val="000000"/>
          <w:kern w:val="0"/>
          <w:szCs w:val="32"/>
        </w:rPr>
        <w:t>『</w:t>
      </w:r>
      <w:r w:rsidR="00A77EF4" w:rsidRPr="00A77EF4">
        <w:rPr>
          <w:rFonts w:hAnsi="標楷體" w:cs="細明體" w:hint="eastAsia"/>
          <w:color w:val="000000"/>
          <w:kern w:val="0"/>
          <w:szCs w:val="32"/>
        </w:rPr>
        <w:t>被保險人之養子女，其收養登記在保險事故發生時未滿</w:t>
      </w:r>
      <w:r w:rsidR="00F829AC">
        <w:rPr>
          <w:rFonts w:hAnsi="標楷體" w:cs="細明體" w:hint="eastAsia"/>
          <w:color w:val="000000"/>
          <w:kern w:val="0"/>
          <w:szCs w:val="32"/>
        </w:rPr>
        <w:t>6</w:t>
      </w:r>
      <w:r w:rsidR="00A77EF4" w:rsidRPr="00A77EF4">
        <w:rPr>
          <w:rFonts w:hAnsi="標楷體" w:cs="細明體" w:hint="eastAsia"/>
          <w:color w:val="000000"/>
          <w:kern w:val="0"/>
          <w:szCs w:val="32"/>
        </w:rPr>
        <w:t>個月者，不得享有領取保險給付之權利。</w:t>
      </w:r>
      <w:r w:rsidR="00F829AC">
        <w:rPr>
          <w:rFonts w:hAnsi="標楷體" w:cs="細明體" w:hint="eastAsia"/>
          <w:color w:val="000000"/>
          <w:kern w:val="0"/>
          <w:szCs w:val="32"/>
        </w:rPr>
        <w:t>』</w:t>
      </w:r>
      <w:r w:rsidR="00A77EF4" w:rsidRPr="00A77EF4">
        <w:rPr>
          <w:rFonts w:hAnsi="標楷體" w:cs="細明體" w:hint="eastAsia"/>
          <w:color w:val="000000"/>
          <w:kern w:val="0"/>
          <w:szCs w:val="32"/>
        </w:rPr>
        <w:t>以養子女收養登記滿</w:t>
      </w:r>
      <w:r w:rsidR="00F829AC">
        <w:rPr>
          <w:rFonts w:hAnsi="標楷體" w:cs="細明體" w:hint="eastAsia"/>
          <w:color w:val="000000"/>
          <w:kern w:val="0"/>
          <w:szCs w:val="32"/>
        </w:rPr>
        <w:t>6</w:t>
      </w:r>
      <w:r w:rsidR="00A77EF4" w:rsidRPr="00A77EF4">
        <w:rPr>
          <w:rFonts w:hAnsi="標楷體" w:cs="細明體" w:hint="eastAsia"/>
          <w:color w:val="000000"/>
          <w:kern w:val="0"/>
          <w:szCs w:val="32"/>
        </w:rPr>
        <w:t>個月為領取保險給付之限制，</w:t>
      </w:r>
      <w:r w:rsidR="00A77EF4" w:rsidRPr="00F829AC">
        <w:rPr>
          <w:rFonts w:hAnsi="標楷體" w:cs="細明體" w:hint="eastAsia"/>
          <w:b/>
          <w:color w:val="000000"/>
          <w:kern w:val="0"/>
          <w:szCs w:val="32"/>
          <w:u w:val="single"/>
        </w:rPr>
        <w:t>雖含有防止詐領保險給付之意</w:t>
      </w:r>
      <w:r w:rsidR="00A77EF4" w:rsidRPr="00A77EF4">
        <w:rPr>
          <w:rFonts w:hAnsi="標楷體" w:cs="細明體" w:hint="eastAsia"/>
          <w:color w:val="000000"/>
          <w:kern w:val="0"/>
          <w:szCs w:val="32"/>
        </w:rPr>
        <w:t>，</w:t>
      </w:r>
      <w:r w:rsidR="00A77EF4" w:rsidRPr="00F829AC">
        <w:rPr>
          <w:rFonts w:hAnsi="標楷體" w:cs="細明體" w:hint="eastAsia"/>
          <w:b/>
          <w:color w:val="000000"/>
          <w:kern w:val="0"/>
          <w:szCs w:val="32"/>
          <w:u w:val="single"/>
        </w:rPr>
        <w:t>惟為貫徹</w:t>
      </w:r>
      <w:r w:rsidR="00A77EF4" w:rsidRPr="00A77EF4">
        <w:rPr>
          <w:rFonts w:hAnsi="標楷體" w:cs="細明體" w:hint="eastAsia"/>
          <w:color w:val="000000"/>
          <w:kern w:val="0"/>
          <w:szCs w:val="32"/>
        </w:rPr>
        <w:t>國家對人民無力</w:t>
      </w:r>
      <w:proofErr w:type="gramStart"/>
      <w:r w:rsidR="00A77EF4" w:rsidRPr="00A77EF4">
        <w:rPr>
          <w:rFonts w:hAnsi="標楷體" w:cs="細明體" w:hint="eastAsia"/>
          <w:color w:val="000000"/>
          <w:kern w:val="0"/>
          <w:szCs w:val="32"/>
        </w:rPr>
        <w:t>生活者負扶助</w:t>
      </w:r>
      <w:proofErr w:type="gramEnd"/>
      <w:r w:rsidR="00A77EF4" w:rsidRPr="00A77EF4">
        <w:rPr>
          <w:rFonts w:hAnsi="標楷體" w:cs="細明體" w:hint="eastAsia"/>
          <w:color w:val="000000"/>
          <w:kern w:val="0"/>
          <w:szCs w:val="32"/>
        </w:rPr>
        <w:t>與救濟義務之憲法意旨，</w:t>
      </w:r>
      <w:r w:rsidR="00A77EF4" w:rsidRPr="00F829AC">
        <w:rPr>
          <w:rFonts w:hAnsi="標楷體" w:cs="細明體" w:hint="eastAsia"/>
          <w:b/>
          <w:color w:val="000000"/>
          <w:kern w:val="0"/>
          <w:szCs w:val="32"/>
          <w:u w:val="single"/>
        </w:rPr>
        <w:t>以收養子女經法院認可後，</w:t>
      </w:r>
      <w:r w:rsidR="00A77EF4" w:rsidRPr="001A22DA">
        <w:rPr>
          <w:rFonts w:hAnsi="標楷體" w:cs="細明體" w:hint="eastAsia"/>
          <w:b/>
          <w:color w:val="000000"/>
          <w:kern w:val="0"/>
          <w:szCs w:val="32"/>
          <w:u w:val="single"/>
        </w:rPr>
        <w:t>確有</w:t>
      </w:r>
      <w:r w:rsidR="00A77EF4" w:rsidRPr="00F829AC">
        <w:rPr>
          <w:rFonts w:hAnsi="標楷體" w:cs="細明體" w:hint="eastAsia"/>
          <w:b/>
          <w:color w:val="000000"/>
          <w:kern w:val="0"/>
          <w:szCs w:val="32"/>
          <w:u w:val="single"/>
          <w:shd w:val="pct15" w:color="auto" w:fill="FFFFFF"/>
        </w:rPr>
        <w:t>受被保險人生前扶養</w:t>
      </w:r>
      <w:r w:rsidR="00A77EF4" w:rsidRPr="00F829AC">
        <w:rPr>
          <w:rFonts w:hAnsi="標楷體" w:cs="細明體" w:hint="eastAsia"/>
          <w:b/>
          <w:color w:val="000000"/>
          <w:kern w:val="0"/>
          <w:szCs w:val="32"/>
          <w:u w:val="single"/>
        </w:rPr>
        <w:t>暨其</w:t>
      </w:r>
      <w:r w:rsidR="00A77EF4" w:rsidRPr="00F829AC">
        <w:rPr>
          <w:rFonts w:hAnsi="標楷體" w:cs="細明體" w:hint="eastAsia"/>
          <w:b/>
          <w:color w:val="000000"/>
          <w:kern w:val="0"/>
          <w:szCs w:val="32"/>
          <w:u w:val="single"/>
          <w:shd w:val="pct15" w:color="auto" w:fill="FFFFFF"/>
        </w:rPr>
        <w:t>本身無謀生能力</w:t>
      </w:r>
      <w:r w:rsidR="00A77EF4" w:rsidRPr="00F829AC">
        <w:rPr>
          <w:rFonts w:hAnsi="標楷體" w:cs="細明體" w:hint="eastAsia"/>
          <w:b/>
          <w:color w:val="000000"/>
          <w:kern w:val="0"/>
          <w:szCs w:val="32"/>
          <w:u w:val="single"/>
        </w:rPr>
        <w:t>之</w:t>
      </w:r>
      <w:r w:rsidR="00A77EF4" w:rsidRPr="00F829AC">
        <w:rPr>
          <w:rFonts w:hAnsi="標楷體" w:cs="細明體" w:hint="eastAsia"/>
          <w:b/>
          <w:kern w:val="0"/>
          <w:szCs w:val="32"/>
          <w:u w:val="single"/>
        </w:rPr>
        <w:t>事實</w:t>
      </w:r>
      <w:r w:rsidR="00A77EF4" w:rsidRPr="00F829AC">
        <w:rPr>
          <w:rFonts w:hAnsi="標楷體" w:cs="細明體" w:hint="eastAsia"/>
          <w:b/>
          <w:color w:val="000000"/>
          <w:kern w:val="0"/>
          <w:szCs w:val="32"/>
          <w:u w:val="single"/>
        </w:rPr>
        <w:t>為請領遺屬津貼之要件，更能符合勞保條例</w:t>
      </w:r>
      <w:proofErr w:type="gramStart"/>
      <w:r w:rsidR="00A77EF4" w:rsidRPr="00F829AC">
        <w:rPr>
          <w:rFonts w:hAnsi="標楷體" w:cs="細明體" w:hint="eastAsia"/>
          <w:b/>
          <w:color w:val="000000"/>
          <w:kern w:val="0"/>
          <w:szCs w:val="32"/>
          <w:u w:val="single"/>
        </w:rPr>
        <w:t>關於</w:t>
      </w:r>
      <w:proofErr w:type="gramEnd"/>
      <w:r w:rsidR="00A77EF4" w:rsidRPr="00F829AC">
        <w:rPr>
          <w:rFonts w:hAnsi="標楷體" w:cs="細明體" w:hint="eastAsia"/>
          <w:b/>
          <w:color w:val="000000"/>
          <w:kern w:val="0"/>
          <w:szCs w:val="32"/>
          <w:u w:val="single"/>
        </w:rPr>
        <w:t>遺屬津貼之制度設計</w:t>
      </w:r>
      <w:r w:rsidR="00A77EF4" w:rsidRPr="00A77EF4">
        <w:rPr>
          <w:rFonts w:hAnsi="標楷體" w:cs="細明體" w:hint="eastAsia"/>
          <w:color w:val="000000"/>
          <w:kern w:val="0"/>
          <w:szCs w:val="32"/>
        </w:rPr>
        <w:t>。又同條例</w:t>
      </w:r>
      <w:r w:rsidR="00A77EF4" w:rsidRPr="001A22DA">
        <w:rPr>
          <w:rFonts w:hAnsi="標楷體" w:cs="細明體" w:hint="eastAsia"/>
          <w:b/>
          <w:color w:val="000000"/>
          <w:kern w:val="0"/>
          <w:szCs w:val="32"/>
          <w:u w:val="single"/>
        </w:rPr>
        <w:t>第</w:t>
      </w:r>
      <w:r w:rsidR="00F829AC" w:rsidRPr="001A22DA">
        <w:rPr>
          <w:rFonts w:hAnsi="標楷體" w:cs="細明體" w:hint="eastAsia"/>
          <w:b/>
          <w:color w:val="000000"/>
          <w:kern w:val="0"/>
          <w:szCs w:val="32"/>
          <w:u w:val="single"/>
        </w:rPr>
        <w:t>63</w:t>
      </w:r>
      <w:r w:rsidR="00A77EF4" w:rsidRPr="001A22DA">
        <w:rPr>
          <w:rFonts w:hAnsi="標楷體" w:cs="細明體" w:hint="eastAsia"/>
          <w:b/>
          <w:color w:val="000000"/>
          <w:kern w:val="0"/>
          <w:szCs w:val="32"/>
          <w:u w:val="single"/>
        </w:rPr>
        <w:t>條及第</w:t>
      </w:r>
      <w:r w:rsidR="00F829AC" w:rsidRPr="001A22DA">
        <w:rPr>
          <w:rFonts w:hAnsi="標楷體" w:cs="細明體" w:hint="eastAsia"/>
          <w:b/>
          <w:color w:val="000000"/>
          <w:kern w:val="0"/>
          <w:szCs w:val="32"/>
          <w:u w:val="single"/>
        </w:rPr>
        <w:t>64</w:t>
      </w:r>
      <w:r w:rsidR="00A77EF4" w:rsidRPr="001A22DA">
        <w:rPr>
          <w:rFonts w:hAnsi="標楷體" w:cs="細明體" w:hint="eastAsia"/>
          <w:b/>
          <w:color w:val="000000"/>
          <w:kern w:val="0"/>
          <w:szCs w:val="32"/>
          <w:u w:val="single"/>
        </w:rPr>
        <w:t>條</w:t>
      </w:r>
      <w:r w:rsidR="00A77EF4" w:rsidRPr="00A77EF4">
        <w:rPr>
          <w:rFonts w:hAnsi="標楷體" w:cs="細明體" w:hint="eastAsia"/>
          <w:color w:val="000000"/>
          <w:kern w:val="0"/>
          <w:szCs w:val="32"/>
        </w:rPr>
        <w:t>之遺屬津貼，於配偶、子女、父母、祖父母係基於倫常關係，一律得依同條例</w:t>
      </w:r>
      <w:r w:rsidR="00A77EF4" w:rsidRPr="001A22DA">
        <w:rPr>
          <w:rFonts w:hAnsi="標楷體" w:cs="細明體" w:hint="eastAsia"/>
          <w:b/>
          <w:color w:val="000000"/>
          <w:kern w:val="0"/>
          <w:szCs w:val="32"/>
          <w:u w:val="single"/>
        </w:rPr>
        <w:t>第</w:t>
      </w:r>
      <w:r w:rsidR="00F829AC" w:rsidRPr="001A22DA">
        <w:rPr>
          <w:rFonts w:hAnsi="標楷體" w:cs="細明體" w:hint="eastAsia"/>
          <w:b/>
          <w:color w:val="000000"/>
          <w:kern w:val="0"/>
          <w:szCs w:val="32"/>
          <w:u w:val="single"/>
        </w:rPr>
        <w:t>65</w:t>
      </w:r>
      <w:r w:rsidR="00A77EF4" w:rsidRPr="001A22DA">
        <w:rPr>
          <w:rFonts w:hAnsi="標楷體" w:cs="細明體" w:hint="eastAsia"/>
          <w:b/>
          <w:color w:val="000000"/>
          <w:kern w:val="0"/>
          <w:szCs w:val="32"/>
          <w:u w:val="single"/>
        </w:rPr>
        <w:t>條</w:t>
      </w:r>
      <w:r w:rsidR="00A77EF4" w:rsidRPr="00A77EF4">
        <w:rPr>
          <w:rFonts w:hAnsi="標楷體" w:cs="細明體" w:hint="eastAsia"/>
          <w:color w:val="000000"/>
          <w:kern w:val="0"/>
          <w:szCs w:val="32"/>
        </w:rPr>
        <w:t>順序受領。至其餘孫子女與兄弟姊妹則須</w:t>
      </w:r>
      <w:proofErr w:type="gramStart"/>
      <w:r w:rsidR="00A77EF4" w:rsidRPr="00A77EF4">
        <w:rPr>
          <w:rFonts w:hAnsi="標楷體" w:cs="細明體" w:hint="eastAsia"/>
          <w:color w:val="000000"/>
          <w:kern w:val="0"/>
          <w:szCs w:val="32"/>
        </w:rPr>
        <w:t>有專受被保險人</w:t>
      </w:r>
      <w:proofErr w:type="gramEnd"/>
      <w:r w:rsidR="00A77EF4" w:rsidRPr="00A77EF4">
        <w:rPr>
          <w:rFonts w:hAnsi="標楷體" w:cs="細明體" w:hint="eastAsia"/>
          <w:color w:val="000000"/>
          <w:kern w:val="0"/>
          <w:szCs w:val="32"/>
        </w:rPr>
        <w:t>扶養之事實，始能受領給付，係基於</w:t>
      </w:r>
      <w:proofErr w:type="gramStart"/>
      <w:r w:rsidR="00A77EF4" w:rsidRPr="00A77EF4">
        <w:rPr>
          <w:rFonts w:hAnsi="標楷體" w:cs="細明體" w:hint="eastAsia"/>
          <w:color w:val="000000"/>
          <w:kern w:val="0"/>
          <w:szCs w:val="32"/>
        </w:rPr>
        <w:t>應受照</w:t>
      </w:r>
      <w:proofErr w:type="gramEnd"/>
      <w:r w:rsidR="00A77EF4" w:rsidRPr="00A77EF4">
        <w:rPr>
          <w:rFonts w:hAnsi="標楷體" w:cs="細明體" w:hint="eastAsia"/>
          <w:color w:val="000000"/>
          <w:kern w:val="0"/>
          <w:szCs w:val="32"/>
        </w:rPr>
        <w:t>護扶養遺屬之原則而為之規定。然</w:t>
      </w:r>
      <w:proofErr w:type="gramStart"/>
      <w:r w:rsidR="00A77EF4" w:rsidRPr="00A77EF4">
        <w:rPr>
          <w:rFonts w:hAnsi="標楷體" w:cs="細明體" w:hint="eastAsia"/>
          <w:color w:val="000000"/>
          <w:kern w:val="0"/>
          <w:szCs w:val="32"/>
        </w:rPr>
        <w:t>鑑</w:t>
      </w:r>
      <w:proofErr w:type="gramEnd"/>
      <w:r w:rsidR="00A77EF4" w:rsidRPr="00A77EF4">
        <w:rPr>
          <w:rFonts w:hAnsi="標楷體" w:cs="細明體" w:hint="eastAsia"/>
          <w:color w:val="000000"/>
          <w:kern w:val="0"/>
          <w:szCs w:val="32"/>
        </w:rPr>
        <w:t>於上開規定之</w:t>
      </w:r>
      <w:proofErr w:type="gramStart"/>
      <w:r w:rsidR="00A77EF4" w:rsidRPr="001A22DA">
        <w:rPr>
          <w:rFonts w:hAnsi="標楷體" w:cs="細明體" w:hint="eastAsia"/>
          <w:color w:val="000000"/>
          <w:kern w:val="0"/>
          <w:szCs w:val="32"/>
        </w:rPr>
        <w:t>遺屬得</w:t>
      </w:r>
      <w:proofErr w:type="gramEnd"/>
      <w:r w:rsidR="00A77EF4" w:rsidRPr="001A22DA">
        <w:rPr>
          <w:rFonts w:hAnsi="標楷體" w:cs="細明體" w:hint="eastAsia"/>
          <w:color w:val="000000"/>
          <w:kern w:val="0"/>
          <w:szCs w:val="32"/>
        </w:rPr>
        <w:t>受領遺屬津貼，原為補貼被保險人生前所</w:t>
      </w:r>
      <w:proofErr w:type="gramStart"/>
      <w:r w:rsidR="00A77EF4" w:rsidRPr="001A22DA">
        <w:rPr>
          <w:rFonts w:hAnsi="標楷體" w:cs="細明體" w:hint="eastAsia"/>
          <w:color w:val="000000"/>
          <w:kern w:val="0"/>
          <w:szCs w:val="32"/>
        </w:rPr>
        <w:t>扶養該遺</w:t>
      </w:r>
      <w:proofErr w:type="gramEnd"/>
      <w:r w:rsidR="00A77EF4" w:rsidRPr="001A22DA">
        <w:rPr>
          <w:rFonts w:hAnsi="標楷體" w:cs="細明體" w:hint="eastAsia"/>
          <w:color w:val="000000"/>
          <w:kern w:val="0"/>
          <w:szCs w:val="32"/>
        </w:rPr>
        <w:t>屬之生活費用而設，以免流離失所，生活陷於絕境</w:t>
      </w:r>
      <w:r w:rsidR="00A77EF4" w:rsidRPr="00A77EF4">
        <w:rPr>
          <w:rFonts w:hAnsi="標楷體" w:cs="細明體" w:hint="eastAsia"/>
          <w:color w:val="000000"/>
          <w:kern w:val="0"/>
          <w:szCs w:val="32"/>
        </w:rPr>
        <w:t>，</w:t>
      </w:r>
      <w:r w:rsidR="00A77EF4" w:rsidRPr="001A22DA">
        <w:rPr>
          <w:rFonts w:hAnsi="標楷體" w:cs="細明體" w:hint="eastAsia"/>
          <w:color w:val="000000"/>
          <w:kern w:val="0"/>
          <w:szCs w:val="32"/>
        </w:rPr>
        <w:t>從而其請領遺屬津貼</w:t>
      </w:r>
      <w:r w:rsidR="00A77EF4" w:rsidRPr="001A22DA">
        <w:rPr>
          <w:rFonts w:hAnsi="標楷體" w:cs="細明體" w:hint="eastAsia"/>
          <w:b/>
          <w:color w:val="000000"/>
          <w:kern w:val="0"/>
          <w:szCs w:val="32"/>
          <w:u w:val="single"/>
        </w:rPr>
        <w:t>亦應同以</w:t>
      </w:r>
      <w:r w:rsidR="00A77EF4" w:rsidRPr="001A22DA">
        <w:rPr>
          <w:rFonts w:hAnsi="標楷體" w:cs="細明體" w:hint="eastAsia"/>
          <w:b/>
          <w:color w:val="000000"/>
          <w:kern w:val="0"/>
          <w:szCs w:val="32"/>
          <w:u w:val="single"/>
          <w:shd w:val="pct15" w:color="auto" w:fill="FFFFFF"/>
        </w:rPr>
        <w:t>受被保險人生前</w:t>
      </w:r>
      <w:proofErr w:type="gramStart"/>
      <w:r w:rsidR="00A77EF4" w:rsidRPr="001A22DA">
        <w:rPr>
          <w:rFonts w:hAnsi="標楷體" w:cs="細明體" w:hint="eastAsia"/>
          <w:b/>
          <w:color w:val="000000"/>
          <w:kern w:val="0"/>
          <w:szCs w:val="32"/>
          <w:u w:val="single"/>
          <w:shd w:val="pct15" w:color="auto" w:fill="FFFFFF"/>
        </w:rPr>
        <w:t>扶養</w:t>
      </w:r>
      <w:r w:rsidR="00A77EF4" w:rsidRPr="001A22DA">
        <w:rPr>
          <w:rFonts w:hAnsi="標楷體" w:cs="細明體" w:hint="eastAsia"/>
          <w:b/>
          <w:color w:val="000000"/>
          <w:kern w:val="0"/>
          <w:szCs w:val="32"/>
          <w:u w:val="single"/>
        </w:rPr>
        <w:t>暨</w:t>
      </w:r>
      <w:r w:rsidR="00A77EF4" w:rsidRPr="001A22DA">
        <w:rPr>
          <w:rFonts w:hAnsi="標楷體" w:cs="細明體" w:hint="eastAsia"/>
          <w:b/>
          <w:color w:val="000000"/>
          <w:kern w:val="0"/>
          <w:szCs w:val="32"/>
          <w:u w:val="single"/>
          <w:shd w:val="pct15" w:color="auto" w:fill="FFFFFF"/>
        </w:rPr>
        <w:t>無謀</w:t>
      </w:r>
      <w:proofErr w:type="gramEnd"/>
      <w:r w:rsidR="00A77EF4" w:rsidRPr="001A22DA">
        <w:rPr>
          <w:rFonts w:hAnsi="標楷體" w:cs="細明體" w:hint="eastAsia"/>
          <w:b/>
          <w:color w:val="000000"/>
          <w:kern w:val="0"/>
          <w:szCs w:val="32"/>
          <w:u w:val="single"/>
          <w:shd w:val="pct15" w:color="auto" w:fill="FFFFFF"/>
        </w:rPr>
        <w:t>生能力</w:t>
      </w:r>
      <w:r w:rsidR="00A77EF4" w:rsidRPr="001A22DA">
        <w:rPr>
          <w:rFonts w:hAnsi="標楷體" w:cs="細明體" w:hint="eastAsia"/>
          <w:b/>
          <w:color w:val="000000"/>
          <w:kern w:val="0"/>
          <w:szCs w:val="32"/>
          <w:u w:val="single"/>
        </w:rPr>
        <w:t>之事實為要件</w:t>
      </w:r>
      <w:r w:rsidR="00A77EF4" w:rsidRPr="00A77EF4">
        <w:rPr>
          <w:rFonts w:hAnsi="標楷體" w:cs="細明體" w:hint="eastAsia"/>
          <w:color w:val="000000"/>
          <w:kern w:val="0"/>
          <w:szCs w:val="32"/>
        </w:rPr>
        <w:t>，</w:t>
      </w:r>
      <w:proofErr w:type="gramStart"/>
      <w:r w:rsidR="00A77EF4" w:rsidRPr="00A77EF4">
        <w:rPr>
          <w:rFonts w:hAnsi="標楷體" w:cs="細明體" w:hint="eastAsia"/>
          <w:color w:val="000000"/>
          <w:kern w:val="0"/>
          <w:szCs w:val="32"/>
        </w:rPr>
        <w:t>始符前</w:t>
      </w:r>
      <w:proofErr w:type="gramEnd"/>
      <w:r w:rsidR="00A77EF4" w:rsidRPr="00A77EF4">
        <w:rPr>
          <w:rFonts w:hAnsi="標楷體" w:cs="細明體" w:hint="eastAsia"/>
          <w:color w:val="000000"/>
          <w:kern w:val="0"/>
          <w:szCs w:val="32"/>
        </w:rPr>
        <w:t>開憲法旨意。勞保條例第</w:t>
      </w:r>
      <w:r w:rsidR="00F829AC">
        <w:rPr>
          <w:rFonts w:hAnsi="標楷體" w:cs="細明體" w:hint="eastAsia"/>
          <w:color w:val="000000"/>
          <w:kern w:val="0"/>
          <w:szCs w:val="32"/>
        </w:rPr>
        <w:t>27</w:t>
      </w:r>
      <w:r w:rsidR="00A77EF4" w:rsidRPr="00A77EF4">
        <w:rPr>
          <w:rFonts w:hAnsi="標楷體" w:cs="細明體" w:hint="eastAsia"/>
          <w:color w:val="000000"/>
          <w:kern w:val="0"/>
          <w:szCs w:val="32"/>
        </w:rPr>
        <w:t>條及第</w:t>
      </w:r>
      <w:r w:rsidR="00F829AC">
        <w:rPr>
          <w:rFonts w:hAnsi="標楷體" w:cs="細明體" w:hint="eastAsia"/>
          <w:color w:val="000000"/>
          <w:kern w:val="0"/>
          <w:szCs w:val="32"/>
        </w:rPr>
        <w:t>63</w:t>
      </w:r>
      <w:r w:rsidR="00A77EF4" w:rsidRPr="00A77EF4">
        <w:rPr>
          <w:rFonts w:hAnsi="標楷體" w:cs="細明體" w:hint="eastAsia"/>
          <w:color w:val="000000"/>
          <w:kern w:val="0"/>
          <w:szCs w:val="32"/>
        </w:rPr>
        <w:t>條至第</w:t>
      </w:r>
      <w:r w:rsidR="00F829AC">
        <w:rPr>
          <w:rFonts w:hAnsi="標楷體" w:cs="細明體" w:hint="eastAsia"/>
          <w:color w:val="000000"/>
          <w:kern w:val="0"/>
          <w:szCs w:val="32"/>
        </w:rPr>
        <w:t>65</w:t>
      </w:r>
      <w:r w:rsidR="00A77EF4" w:rsidRPr="00A77EF4">
        <w:rPr>
          <w:rFonts w:hAnsi="標楷體" w:cs="細明體" w:hint="eastAsia"/>
          <w:color w:val="000000"/>
          <w:kern w:val="0"/>
          <w:szCs w:val="32"/>
        </w:rPr>
        <w:t>條規定應於本解釋公布之日起</w:t>
      </w:r>
      <w:r w:rsidR="00F829AC">
        <w:rPr>
          <w:rFonts w:hAnsi="標楷體" w:cs="細明體" w:hint="eastAsia"/>
          <w:color w:val="000000"/>
          <w:kern w:val="0"/>
          <w:szCs w:val="32"/>
        </w:rPr>
        <w:t>2</w:t>
      </w:r>
      <w:r w:rsidR="00A77EF4" w:rsidRPr="00A77EF4">
        <w:rPr>
          <w:rFonts w:hAnsi="標楷體" w:cs="細明體" w:hint="eastAsia"/>
          <w:color w:val="000000"/>
          <w:kern w:val="0"/>
          <w:szCs w:val="32"/>
        </w:rPr>
        <w:t>年內予以修正</w:t>
      </w:r>
      <w:r w:rsidR="00601DFD">
        <w:rPr>
          <w:rFonts w:hAnsi="標楷體" w:cs="細明體"/>
          <w:color w:val="000000"/>
          <w:kern w:val="0"/>
          <w:szCs w:val="32"/>
        </w:rPr>
        <w:t>…</w:t>
      </w:r>
      <w:proofErr w:type="gramStart"/>
      <w:r w:rsidR="00601DFD">
        <w:rPr>
          <w:rFonts w:hAnsi="標楷體" w:cs="細明體"/>
          <w:color w:val="000000"/>
          <w:kern w:val="0"/>
          <w:szCs w:val="32"/>
        </w:rPr>
        <w:t>…</w:t>
      </w:r>
      <w:proofErr w:type="gramEnd"/>
      <w:r w:rsidR="00A77EF4" w:rsidRPr="00A77EF4">
        <w:rPr>
          <w:rFonts w:hAnsi="標楷體" w:cs="細明體" w:hint="eastAsia"/>
          <w:color w:val="000000"/>
          <w:kern w:val="0"/>
          <w:szCs w:val="32"/>
        </w:rPr>
        <w:t>」</w:t>
      </w:r>
      <w:r w:rsidR="00F829AC">
        <w:rPr>
          <w:rFonts w:hAnsi="標楷體" w:cs="細明體" w:hint="eastAsia"/>
          <w:color w:val="000000"/>
          <w:kern w:val="0"/>
          <w:szCs w:val="32"/>
        </w:rPr>
        <w:t>，其要求主管機關</w:t>
      </w:r>
      <w:r w:rsidR="00E958B0">
        <w:rPr>
          <w:rFonts w:hAnsi="標楷體" w:cs="細明體" w:hint="eastAsia"/>
          <w:color w:val="000000"/>
          <w:kern w:val="0"/>
          <w:szCs w:val="32"/>
        </w:rPr>
        <w:t>應依</w:t>
      </w:r>
      <w:r w:rsidR="0013758E">
        <w:rPr>
          <w:rFonts w:hAnsi="標楷體" w:cs="細明體" w:hint="eastAsia"/>
          <w:color w:val="000000"/>
          <w:kern w:val="0"/>
          <w:szCs w:val="32"/>
        </w:rPr>
        <w:t>「</w:t>
      </w:r>
      <w:r w:rsidR="00F829AC" w:rsidRPr="00E958B0">
        <w:rPr>
          <w:rFonts w:hAnsi="標楷體" w:cs="細明體" w:hint="eastAsia"/>
          <w:color w:val="000000"/>
          <w:kern w:val="0"/>
          <w:szCs w:val="32"/>
        </w:rPr>
        <w:t>受被保險人生前扶養</w:t>
      </w:r>
      <w:r w:rsidR="0013758E">
        <w:rPr>
          <w:rFonts w:hAnsi="標楷體" w:cs="細明體" w:hint="eastAsia"/>
          <w:color w:val="000000"/>
          <w:kern w:val="0"/>
          <w:szCs w:val="32"/>
        </w:rPr>
        <w:t>」</w:t>
      </w:r>
      <w:r w:rsidR="00F829AC" w:rsidRPr="00E958B0">
        <w:rPr>
          <w:rFonts w:hAnsi="標楷體" w:cs="細明體" w:hint="eastAsia"/>
          <w:color w:val="000000"/>
          <w:kern w:val="0"/>
          <w:szCs w:val="32"/>
        </w:rPr>
        <w:t>暨</w:t>
      </w:r>
      <w:r w:rsidR="0013758E">
        <w:rPr>
          <w:rFonts w:hAnsi="標楷體" w:cs="細明體" w:hint="eastAsia"/>
          <w:color w:val="000000"/>
          <w:kern w:val="0"/>
          <w:szCs w:val="32"/>
        </w:rPr>
        <w:t>「</w:t>
      </w:r>
      <w:r w:rsidR="00F829AC" w:rsidRPr="00E958B0">
        <w:rPr>
          <w:rFonts w:hAnsi="標楷體" w:cs="細明體" w:hint="eastAsia"/>
          <w:color w:val="000000"/>
          <w:kern w:val="0"/>
          <w:szCs w:val="32"/>
        </w:rPr>
        <w:t>無謀生能力</w:t>
      </w:r>
      <w:r w:rsidR="0013758E">
        <w:rPr>
          <w:rFonts w:hAnsi="標楷體" w:cs="細明體" w:hint="eastAsia"/>
          <w:color w:val="000000"/>
          <w:kern w:val="0"/>
          <w:szCs w:val="32"/>
        </w:rPr>
        <w:t>」</w:t>
      </w:r>
      <w:r w:rsidR="00F829AC" w:rsidRPr="00E958B0">
        <w:rPr>
          <w:rFonts w:hAnsi="標楷體" w:cs="細明體" w:hint="eastAsia"/>
          <w:color w:val="000000"/>
          <w:kern w:val="0"/>
          <w:szCs w:val="32"/>
        </w:rPr>
        <w:t>二</w:t>
      </w:r>
      <w:r w:rsidR="00976207">
        <w:rPr>
          <w:rFonts w:hAnsi="標楷體" w:cs="細明體" w:hint="eastAsia"/>
          <w:color w:val="000000"/>
          <w:kern w:val="0"/>
          <w:szCs w:val="32"/>
        </w:rPr>
        <w:t>項</w:t>
      </w:r>
      <w:r w:rsidR="00F829AC" w:rsidRPr="00E958B0">
        <w:rPr>
          <w:rFonts w:hAnsi="標楷體" w:cs="細明體" w:hint="eastAsia"/>
          <w:color w:val="000000"/>
          <w:kern w:val="0"/>
          <w:szCs w:val="32"/>
        </w:rPr>
        <w:t>要件，檢討修正勞保</w:t>
      </w:r>
      <w:r w:rsidR="00F829AC" w:rsidRPr="00A77EF4">
        <w:rPr>
          <w:rFonts w:hAnsi="標楷體" w:cs="細明體" w:hint="eastAsia"/>
          <w:color w:val="000000"/>
          <w:kern w:val="0"/>
          <w:szCs w:val="32"/>
        </w:rPr>
        <w:t>條例第</w:t>
      </w:r>
      <w:r w:rsidR="00F829AC">
        <w:rPr>
          <w:rFonts w:hAnsi="標楷體" w:cs="細明體" w:hint="eastAsia"/>
          <w:color w:val="000000"/>
          <w:kern w:val="0"/>
          <w:szCs w:val="32"/>
        </w:rPr>
        <w:t>27</w:t>
      </w:r>
      <w:r w:rsidR="00F829AC" w:rsidRPr="00A77EF4">
        <w:rPr>
          <w:rFonts w:hAnsi="標楷體" w:cs="細明體" w:hint="eastAsia"/>
          <w:color w:val="000000"/>
          <w:kern w:val="0"/>
          <w:szCs w:val="32"/>
        </w:rPr>
        <w:t>條及第</w:t>
      </w:r>
      <w:r w:rsidR="00F829AC">
        <w:rPr>
          <w:rFonts w:hAnsi="標楷體" w:cs="細明體" w:hint="eastAsia"/>
          <w:color w:val="000000"/>
          <w:kern w:val="0"/>
          <w:szCs w:val="32"/>
        </w:rPr>
        <w:t>63</w:t>
      </w:r>
      <w:r w:rsidR="00F829AC" w:rsidRPr="00A77EF4">
        <w:rPr>
          <w:rFonts w:hAnsi="標楷體" w:cs="細明體" w:hint="eastAsia"/>
          <w:color w:val="000000"/>
          <w:kern w:val="0"/>
          <w:szCs w:val="32"/>
        </w:rPr>
        <w:t>條至第</w:t>
      </w:r>
      <w:r w:rsidR="00F829AC">
        <w:rPr>
          <w:rFonts w:hAnsi="標楷體" w:cs="細明體" w:hint="eastAsia"/>
          <w:color w:val="000000"/>
          <w:kern w:val="0"/>
          <w:szCs w:val="32"/>
        </w:rPr>
        <w:t>65</w:t>
      </w:r>
      <w:r w:rsidR="00F829AC" w:rsidRPr="00A77EF4">
        <w:rPr>
          <w:rFonts w:hAnsi="標楷體" w:cs="細明體" w:hint="eastAsia"/>
          <w:color w:val="000000"/>
          <w:kern w:val="0"/>
          <w:szCs w:val="32"/>
        </w:rPr>
        <w:t>條規定</w:t>
      </w:r>
      <w:r w:rsidR="009558D2">
        <w:rPr>
          <w:rFonts w:hAnsi="標楷體" w:cs="細明體" w:hint="eastAsia"/>
          <w:color w:val="000000"/>
          <w:kern w:val="0"/>
          <w:szCs w:val="32"/>
        </w:rPr>
        <w:t>甚明</w:t>
      </w:r>
      <w:r w:rsidR="00E958B0">
        <w:rPr>
          <w:rFonts w:hAnsi="標楷體" w:cs="細明體" w:hint="eastAsia"/>
          <w:color w:val="000000"/>
          <w:kern w:val="0"/>
          <w:szCs w:val="32"/>
        </w:rPr>
        <w:t>。</w:t>
      </w:r>
      <w:r w:rsidR="009E39F0">
        <w:rPr>
          <w:rFonts w:hAnsi="標楷體" w:cs="細明體" w:hint="eastAsia"/>
          <w:color w:val="000000"/>
          <w:kern w:val="0"/>
          <w:szCs w:val="32"/>
        </w:rPr>
        <w:t>惟</w:t>
      </w:r>
      <w:proofErr w:type="gramStart"/>
      <w:r w:rsidR="006B642D">
        <w:rPr>
          <w:rFonts w:hAnsi="標楷體" w:cs="細明體" w:hint="eastAsia"/>
          <w:color w:val="000000"/>
          <w:kern w:val="0"/>
          <w:szCs w:val="32"/>
        </w:rPr>
        <w:t>嗣</w:t>
      </w:r>
      <w:proofErr w:type="gramEnd"/>
      <w:r w:rsidR="006B642D">
        <w:rPr>
          <w:rFonts w:hAnsi="標楷體" w:cs="細明體" w:hint="eastAsia"/>
          <w:color w:val="000000"/>
          <w:kern w:val="0"/>
          <w:szCs w:val="32"/>
        </w:rPr>
        <w:t>97年8月13日修正公布之勞保條例</w:t>
      </w:r>
      <w:r w:rsidR="00F91F57">
        <w:rPr>
          <w:rFonts w:hAnsi="標楷體" w:cs="細明體" w:hint="eastAsia"/>
          <w:color w:val="000000"/>
          <w:kern w:val="0"/>
          <w:szCs w:val="32"/>
        </w:rPr>
        <w:t>，</w:t>
      </w:r>
      <w:proofErr w:type="gramStart"/>
      <w:r w:rsidR="006B642D">
        <w:rPr>
          <w:rFonts w:hAnsi="標楷體" w:cs="細明體" w:hint="eastAsia"/>
          <w:color w:val="000000"/>
          <w:kern w:val="0"/>
          <w:szCs w:val="32"/>
        </w:rPr>
        <w:t>雖業修</w:t>
      </w:r>
      <w:proofErr w:type="gramEnd"/>
      <w:r w:rsidR="006B642D">
        <w:rPr>
          <w:rFonts w:hAnsi="標楷體" w:cs="細明體" w:hint="eastAsia"/>
          <w:color w:val="000000"/>
          <w:kern w:val="0"/>
          <w:szCs w:val="32"/>
        </w:rPr>
        <w:t>正</w:t>
      </w:r>
      <w:r w:rsidR="006B642D" w:rsidRPr="00A77EF4">
        <w:rPr>
          <w:rFonts w:hAnsi="標楷體" w:cs="細明體" w:hint="eastAsia"/>
          <w:color w:val="000000"/>
          <w:kern w:val="0"/>
          <w:szCs w:val="32"/>
        </w:rPr>
        <w:t>第</w:t>
      </w:r>
      <w:r w:rsidR="006B642D">
        <w:rPr>
          <w:rFonts w:hAnsi="標楷體" w:cs="細明體" w:hint="eastAsia"/>
          <w:color w:val="000000"/>
          <w:kern w:val="0"/>
          <w:szCs w:val="32"/>
        </w:rPr>
        <w:t>63</w:t>
      </w:r>
      <w:r w:rsidR="006B642D" w:rsidRPr="00A77EF4">
        <w:rPr>
          <w:rFonts w:hAnsi="標楷體" w:cs="細明體" w:hint="eastAsia"/>
          <w:color w:val="000000"/>
          <w:kern w:val="0"/>
          <w:szCs w:val="32"/>
        </w:rPr>
        <w:t>條至第</w:t>
      </w:r>
      <w:r w:rsidR="006B642D">
        <w:rPr>
          <w:rFonts w:hAnsi="標楷體" w:cs="細明體" w:hint="eastAsia"/>
          <w:color w:val="000000"/>
          <w:kern w:val="0"/>
          <w:szCs w:val="32"/>
        </w:rPr>
        <w:t>65</w:t>
      </w:r>
      <w:r w:rsidR="006B642D" w:rsidRPr="00A77EF4">
        <w:rPr>
          <w:rFonts w:hAnsi="標楷體" w:cs="細明體" w:hint="eastAsia"/>
          <w:color w:val="000000"/>
          <w:kern w:val="0"/>
          <w:szCs w:val="32"/>
        </w:rPr>
        <w:t>條</w:t>
      </w:r>
      <w:r w:rsidR="003D3C3C">
        <w:rPr>
          <w:rFonts w:hAnsi="標楷體" w:cs="細明體" w:hint="eastAsia"/>
          <w:color w:val="000000"/>
          <w:kern w:val="0"/>
          <w:szCs w:val="32"/>
        </w:rPr>
        <w:t>及</w:t>
      </w:r>
      <w:r w:rsidR="006B642D">
        <w:rPr>
          <w:rFonts w:hAnsi="標楷體" w:cs="細明體" w:hint="eastAsia"/>
          <w:color w:val="000000"/>
          <w:kern w:val="0"/>
          <w:szCs w:val="32"/>
        </w:rPr>
        <w:t>增</w:t>
      </w:r>
      <w:r w:rsidR="003D3C3C">
        <w:rPr>
          <w:rFonts w:hAnsi="標楷體" w:cs="細明體" w:hint="eastAsia"/>
          <w:color w:val="000000"/>
          <w:kern w:val="0"/>
          <w:szCs w:val="32"/>
        </w:rPr>
        <w:t>訂</w:t>
      </w:r>
      <w:r w:rsidR="006B642D">
        <w:rPr>
          <w:rFonts w:hAnsi="標楷體" w:cs="細明體" w:hint="eastAsia"/>
          <w:color w:val="000000"/>
          <w:kern w:val="0"/>
          <w:szCs w:val="32"/>
        </w:rPr>
        <w:t>第63條之1</w:t>
      </w:r>
      <w:r w:rsidR="003D3C3C">
        <w:rPr>
          <w:rFonts w:hAnsi="標楷體" w:cs="細明體" w:hint="eastAsia"/>
          <w:color w:val="000000"/>
          <w:kern w:val="0"/>
          <w:szCs w:val="32"/>
        </w:rPr>
        <w:t>至第63條之4等規定，惟</w:t>
      </w:r>
      <w:r w:rsidR="003D3C3C" w:rsidRPr="00F91F57">
        <w:rPr>
          <w:rFonts w:hAnsi="標楷體" w:cs="細明體" w:hint="eastAsia"/>
          <w:b/>
          <w:color w:val="000000"/>
          <w:kern w:val="0"/>
          <w:szCs w:val="32"/>
          <w:u w:val="single"/>
        </w:rPr>
        <w:t>並</w:t>
      </w:r>
      <w:r w:rsidR="0013758E" w:rsidRPr="00F91F57">
        <w:rPr>
          <w:rFonts w:hAnsi="標楷體" w:cs="細明體" w:hint="eastAsia"/>
          <w:b/>
          <w:color w:val="000000"/>
          <w:kern w:val="0"/>
          <w:szCs w:val="32"/>
          <w:u w:val="single"/>
        </w:rPr>
        <w:t>未就</w:t>
      </w:r>
      <w:r w:rsidR="0013758E">
        <w:rPr>
          <w:rFonts w:hAnsi="標楷體" w:cs="細明體" w:hint="eastAsia"/>
          <w:color w:val="000000"/>
          <w:kern w:val="0"/>
          <w:szCs w:val="32"/>
        </w:rPr>
        <w:t>聲請</w:t>
      </w:r>
      <w:r w:rsidR="003D3C3C">
        <w:rPr>
          <w:rFonts w:hAnsi="標楷體" w:cs="細明體" w:hint="eastAsia"/>
          <w:color w:val="000000"/>
          <w:kern w:val="0"/>
          <w:szCs w:val="32"/>
        </w:rPr>
        <w:t>該釋憲</w:t>
      </w:r>
      <w:r w:rsidR="0013758E">
        <w:rPr>
          <w:rFonts w:hAnsi="標楷體" w:cs="細明體" w:hint="eastAsia"/>
          <w:color w:val="000000"/>
          <w:kern w:val="0"/>
          <w:szCs w:val="32"/>
        </w:rPr>
        <w:t>案</w:t>
      </w:r>
      <w:r w:rsidR="003D3C3C">
        <w:rPr>
          <w:rFonts w:hAnsi="標楷體" w:cs="細明體" w:hint="eastAsia"/>
          <w:color w:val="000000"/>
          <w:kern w:val="0"/>
          <w:szCs w:val="32"/>
        </w:rPr>
        <w:t>之背景</w:t>
      </w:r>
      <w:r w:rsidR="0013758E">
        <w:rPr>
          <w:rFonts w:hAnsi="標楷體" w:cs="細明體" w:hint="eastAsia"/>
          <w:color w:val="000000"/>
          <w:kern w:val="0"/>
          <w:szCs w:val="32"/>
        </w:rPr>
        <w:t>案</w:t>
      </w:r>
      <w:r w:rsidR="0013758E">
        <w:rPr>
          <w:rFonts w:hAnsi="標楷體" w:cs="細明體" w:hint="eastAsia"/>
          <w:color w:val="000000"/>
          <w:kern w:val="0"/>
          <w:szCs w:val="32"/>
        </w:rPr>
        <w:lastRenderedPageBreak/>
        <w:t>件</w:t>
      </w:r>
      <w:r w:rsidR="00190981">
        <w:rPr>
          <w:rStyle w:val="afe"/>
          <w:rFonts w:hAnsi="標楷體" w:cs="細明體"/>
          <w:color w:val="000000"/>
          <w:kern w:val="0"/>
          <w:szCs w:val="32"/>
        </w:rPr>
        <w:footnoteReference w:id="5"/>
      </w:r>
      <w:r w:rsidR="0013758E">
        <w:rPr>
          <w:rFonts w:hAnsi="標楷體" w:cs="細明體" w:hint="eastAsia"/>
          <w:color w:val="000000"/>
          <w:kern w:val="0"/>
          <w:szCs w:val="32"/>
        </w:rPr>
        <w:t>所涉及的</w:t>
      </w:r>
      <w:r w:rsidR="0013758E" w:rsidRPr="00F91F57">
        <w:rPr>
          <w:rFonts w:hAnsi="標楷體" w:cs="細明體" w:hint="eastAsia"/>
          <w:b/>
          <w:color w:val="000000"/>
          <w:kern w:val="0"/>
          <w:szCs w:val="32"/>
          <w:u w:val="single"/>
        </w:rPr>
        <w:t>勞保</w:t>
      </w:r>
      <w:r w:rsidR="003D3C3C" w:rsidRPr="00F91F57">
        <w:rPr>
          <w:rFonts w:hAnsi="標楷體" w:cs="細明體" w:hint="eastAsia"/>
          <w:b/>
          <w:color w:val="000000"/>
          <w:kern w:val="0"/>
          <w:szCs w:val="32"/>
          <w:u w:val="single"/>
        </w:rPr>
        <w:t>條例第27條</w:t>
      </w:r>
      <w:r w:rsidR="0013758E">
        <w:rPr>
          <w:rFonts w:hAnsi="標楷體" w:cs="細明體" w:hint="eastAsia"/>
          <w:color w:val="000000"/>
          <w:kern w:val="0"/>
          <w:szCs w:val="32"/>
        </w:rPr>
        <w:t>，即</w:t>
      </w:r>
      <w:r w:rsidR="003D3C3C">
        <w:rPr>
          <w:rFonts w:hAnsi="標楷體" w:cs="細明體" w:hint="eastAsia"/>
          <w:color w:val="000000"/>
          <w:kern w:val="0"/>
          <w:szCs w:val="32"/>
        </w:rPr>
        <w:t>有關</w:t>
      </w:r>
      <w:r w:rsidR="00190981">
        <w:rPr>
          <w:rFonts w:hAnsi="標楷體" w:cs="細明體" w:hint="eastAsia"/>
          <w:color w:val="000000"/>
          <w:kern w:val="0"/>
          <w:szCs w:val="32"/>
        </w:rPr>
        <w:t>「</w:t>
      </w:r>
      <w:r w:rsidR="003D3C3C">
        <w:rPr>
          <w:rFonts w:hAnsi="標楷體" w:cs="細明體" w:hint="eastAsia"/>
          <w:color w:val="000000"/>
          <w:kern w:val="0"/>
          <w:szCs w:val="32"/>
        </w:rPr>
        <w:t>收養</w:t>
      </w:r>
      <w:r w:rsidR="003D3C3C" w:rsidRPr="00A77EF4">
        <w:rPr>
          <w:rFonts w:hAnsi="標楷體" w:cs="細明體" w:hint="eastAsia"/>
          <w:color w:val="000000"/>
          <w:kern w:val="0"/>
          <w:szCs w:val="32"/>
        </w:rPr>
        <w:t>未滿</w:t>
      </w:r>
      <w:r w:rsidR="003D3C3C">
        <w:rPr>
          <w:rFonts w:hAnsi="標楷體" w:cs="細明體" w:hint="eastAsia"/>
          <w:color w:val="000000"/>
          <w:kern w:val="0"/>
          <w:szCs w:val="32"/>
        </w:rPr>
        <w:t>6</w:t>
      </w:r>
      <w:r w:rsidR="003D3C3C" w:rsidRPr="00A77EF4">
        <w:rPr>
          <w:rFonts w:hAnsi="標楷體" w:cs="細明體" w:hint="eastAsia"/>
          <w:color w:val="000000"/>
          <w:kern w:val="0"/>
          <w:szCs w:val="32"/>
        </w:rPr>
        <w:t>個月</w:t>
      </w:r>
      <w:r w:rsidR="003D3C3C">
        <w:rPr>
          <w:rFonts w:hAnsi="標楷體" w:cs="細明體" w:hint="eastAsia"/>
          <w:color w:val="000000"/>
          <w:kern w:val="0"/>
          <w:szCs w:val="32"/>
        </w:rPr>
        <w:t>之</w:t>
      </w:r>
      <w:r w:rsidR="003D3C3C" w:rsidRPr="003D3C3C">
        <w:rPr>
          <w:rFonts w:hAnsi="標楷體" w:cs="細明體" w:hint="eastAsia"/>
          <w:color w:val="000000"/>
          <w:kern w:val="0"/>
          <w:szCs w:val="32"/>
        </w:rPr>
        <w:t>養子女的遺屬年金領受資格</w:t>
      </w:r>
      <w:r w:rsidR="00190981">
        <w:rPr>
          <w:rFonts w:hAnsi="標楷體" w:cs="細明體" w:hint="eastAsia"/>
          <w:color w:val="000000"/>
          <w:kern w:val="0"/>
          <w:szCs w:val="32"/>
        </w:rPr>
        <w:t>」</w:t>
      </w:r>
      <w:r w:rsidR="003D3C3C">
        <w:rPr>
          <w:rFonts w:hAnsi="標楷體" w:cs="細明體" w:hint="eastAsia"/>
          <w:color w:val="000000"/>
          <w:kern w:val="0"/>
          <w:szCs w:val="32"/>
        </w:rPr>
        <w:t>一節</w:t>
      </w:r>
      <w:r w:rsidR="0013758E">
        <w:rPr>
          <w:rFonts w:hAnsi="標楷體" w:cs="細明體" w:hint="eastAsia"/>
          <w:color w:val="000000"/>
          <w:kern w:val="0"/>
          <w:szCs w:val="32"/>
        </w:rPr>
        <w:t>，</w:t>
      </w:r>
      <w:r w:rsidR="0013758E" w:rsidRPr="00F91F57">
        <w:rPr>
          <w:rFonts w:hAnsi="標楷體" w:cs="細明體" w:hint="eastAsia"/>
          <w:b/>
          <w:color w:val="000000"/>
          <w:kern w:val="0"/>
          <w:szCs w:val="32"/>
          <w:u w:val="single"/>
        </w:rPr>
        <w:t>有所</w:t>
      </w:r>
      <w:r w:rsidR="00620BFE" w:rsidRPr="00F91F57">
        <w:rPr>
          <w:rFonts w:hAnsi="標楷體" w:cs="細明體" w:hint="eastAsia"/>
          <w:b/>
          <w:color w:val="000000"/>
          <w:kern w:val="0"/>
          <w:szCs w:val="32"/>
          <w:u w:val="single"/>
        </w:rPr>
        <w:t>修正</w:t>
      </w:r>
      <w:r w:rsidR="00620BFE">
        <w:rPr>
          <w:rFonts w:hAnsi="標楷體" w:cs="細明體" w:hint="eastAsia"/>
          <w:color w:val="000000"/>
          <w:kern w:val="0"/>
          <w:szCs w:val="32"/>
        </w:rPr>
        <w:t>，</w:t>
      </w:r>
      <w:r w:rsidR="00620BFE" w:rsidRPr="00F91F57">
        <w:rPr>
          <w:rFonts w:hAnsi="標楷體" w:cs="細明體" w:hint="eastAsia"/>
          <w:b/>
          <w:color w:val="000000"/>
          <w:kern w:val="0"/>
          <w:szCs w:val="32"/>
          <w:u w:val="single"/>
        </w:rPr>
        <w:t>核與前揭解釋意旨，已有未合</w:t>
      </w:r>
      <w:r w:rsidR="00620BFE">
        <w:rPr>
          <w:rFonts w:hAnsi="標楷體" w:cs="細明體" w:hint="eastAsia"/>
          <w:color w:val="000000"/>
          <w:kern w:val="0"/>
          <w:szCs w:val="32"/>
        </w:rPr>
        <w:t>。而其於該條例第63條之4新增</w:t>
      </w:r>
      <w:r w:rsidR="00F91F57">
        <w:rPr>
          <w:rFonts w:hAnsi="標楷體" w:cs="細明體" w:hint="eastAsia"/>
          <w:color w:val="000000"/>
          <w:kern w:val="0"/>
          <w:szCs w:val="32"/>
        </w:rPr>
        <w:t>的遺屬年金</w:t>
      </w:r>
      <w:r w:rsidR="00620BFE">
        <w:rPr>
          <w:rFonts w:hAnsi="標楷體" w:cs="細明體" w:hint="eastAsia"/>
          <w:color w:val="000000"/>
          <w:kern w:val="0"/>
          <w:szCs w:val="32"/>
        </w:rPr>
        <w:t>停發</w:t>
      </w:r>
      <w:r w:rsidR="00F91F57">
        <w:rPr>
          <w:rFonts w:hAnsi="標楷體" w:cs="細明體" w:hint="eastAsia"/>
          <w:color w:val="000000"/>
          <w:kern w:val="0"/>
          <w:szCs w:val="32"/>
        </w:rPr>
        <w:t>規定，</w:t>
      </w:r>
      <w:proofErr w:type="gramStart"/>
      <w:r w:rsidR="00F91F57">
        <w:rPr>
          <w:rFonts w:hAnsi="標楷體" w:cs="細明體" w:hint="eastAsia"/>
          <w:color w:val="000000"/>
          <w:kern w:val="0"/>
          <w:szCs w:val="32"/>
        </w:rPr>
        <w:t>參據</w:t>
      </w:r>
      <w:r w:rsidR="00F91F57" w:rsidRPr="00976207">
        <w:rPr>
          <w:rFonts w:hAnsi="標楷體" w:hint="eastAsia"/>
          <w:color w:val="000000"/>
          <w:szCs w:val="32"/>
          <w:shd w:val="clear" w:color="auto" w:fill="FFFFFF"/>
        </w:rPr>
        <w:t>釋</w:t>
      </w:r>
      <w:proofErr w:type="gramEnd"/>
      <w:r w:rsidR="00F91F57" w:rsidRPr="00976207">
        <w:rPr>
          <w:rFonts w:hAnsi="標楷體" w:hint="eastAsia"/>
          <w:color w:val="000000"/>
          <w:szCs w:val="32"/>
          <w:shd w:val="clear" w:color="auto" w:fill="FFFFFF"/>
        </w:rPr>
        <w:t>字第766號</w:t>
      </w:r>
      <w:r w:rsidR="00F91F57" w:rsidRPr="00BD143F">
        <w:rPr>
          <w:rFonts w:hAnsi="標楷體" w:hint="eastAsia"/>
          <w:color w:val="000000"/>
          <w:szCs w:val="32"/>
          <w:shd w:val="clear" w:color="auto" w:fill="FFFFFF"/>
        </w:rPr>
        <w:t>解釋</w:t>
      </w:r>
      <w:r w:rsidR="00F91F57">
        <w:rPr>
          <w:rFonts w:hAnsi="標楷體" w:hint="eastAsia"/>
          <w:color w:val="000000"/>
          <w:szCs w:val="32"/>
          <w:shd w:val="clear" w:color="auto" w:fill="FFFFFF"/>
        </w:rPr>
        <w:t>理由書，既係涉及</w:t>
      </w:r>
      <w:r w:rsidR="00F91F57" w:rsidRPr="00BD143F">
        <w:rPr>
          <w:rFonts w:hAnsi="標楷體" w:hint="eastAsia"/>
          <w:color w:val="000000"/>
          <w:szCs w:val="32"/>
          <w:shd w:val="clear" w:color="auto" w:fill="FFFFFF"/>
        </w:rPr>
        <w:t>被保險人</w:t>
      </w:r>
      <w:proofErr w:type="gramStart"/>
      <w:r w:rsidR="00F91F57">
        <w:rPr>
          <w:rFonts w:hAnsi="標楷體" w:hint="eastAsia"/>
          <w:color w:val="000000"/>
          <w:szCs w:val="32"/>
          <w:shd w:val="clear" w:color="auto" w:fill="FFFFFF"/>
        </w:rPr>
        <w:t>遺屬受</w:t>
      </w:r>
      <w:r w:rsidR="00F91F57" w:rsidRPr="00976207">
        <w:rPr>
          <w:rFonts w:hAnsi="標楷體" w:hint="eastAsia"/>
          <w:color w:val="000000"/>
          <w:szCs w:val="32"/>
          <w:shd w:val="clear" w:color="auto" w:fill="FFFFFF"/>
        </w:rPr>
        <w:t>憲</w:t>
      </w:r>
      <w:proofErr w:type="gramEnd"/>
      <w:r w:rsidR="00F91F57" w:rsidRPr="00976207">
        <w:rPr>
          <w:rFonts w:hAnsi="標楷體" w:hint="eastAsia"/>
          <w:color w:val="000000"/>
          <w:szCs w:val="32"/>
          <w:shd w:val="clear" w:color="auto" w:fill="FFFFFF"/>
        </w:rPr>
        <w:t>法</w:t>
      </w:r>
      <w:r w:rsidR="00D821FB">
        <w:rPr>
          <w:rFonts w:hAnsi="標楷體" w:hint="eastAsia"/>
          <w:color w:val="000000"/>
          <w:szCs w:val="32"/>
          <w:shd w:val="clear" w:color="auto" w:fill="FFFFFF"/>
        </w:rPr>
        <w:t>所</w:t>
      </w:r>
      <w:r w:rsidR="002C00B0" w:rsidRPr="00976207">
        <w:rPr>
          <w:rFonts w:hAnsi="標楷體" w:hint="eastAsia"/>
          <w:color w:val="000000"/>
          <w:szCs w:val="32"/>
          <w:shd w:val="clear" w:color="auto" w:fill="FFFFFF"/>
        </w:rPr>
        <w:t>保障</w:t>
      </w:r>
      <w:r w:rsidR="00D821FB">
        <w:rPr>
          <w:rFonts w:hAnsi="標楷體" w:hint="eastAsia"/>
          <w:color w:val="000000"/>
          <w:szCs w:val="32"/>
          <w:shd w:val="clear" w:color="auto" w:fill="FFFFFF"/>
        </w:rPr>
        <w:t>的</w:t>
      </w:r>
      <w:r w:rsidR="00F91F57" w:rsidRPr="00976207">
        <w:rPr>
          <w:rFonts w:hAnsi="標楷體" w:hint="eastAsia"/>
          <w:color w:val="000000"/>
          <w:szCs w:val="32"/>
          <w:shd w:val="clear" w:color="auto" w:fill="FFFFFF"/>
        </w:rPr>
        <w:t>財產權</w:t>
      </w:r>
      <w:r w:rsidR="00D821FB">
        <w:rPr>
          <w:rFonts w:hAnsi="標楷體" w:hint="eastAsia"/>
          <w:color w:val="000000"/>
          <w:szCs w:val="32"/>
          <w:shd w:val="clear" w:color="auto" w:fill="FFFFFF"/>
        </w:rPr>
        <w:t>及</w:t>
      </w:r>
      <w:r w:rsidR="00F91F57" w:rsidRPr="00976207">
        <w:rPr>
          <w:rFonts w:hAnsi="標楷體" w:hint="eastAsia"/>
          <w:color w:val="000000"/>
          <w:szCs w:val="32"/>
          <w:shd w:val="clear" w:color="auto" w:fill="FFFFFF"/>
        </w:rPr>
        <w:t>生存權，自應</w:t>
      </w:r>
      <w:r w:rsidR="00D821FB" w:rsidRPr="00D85B3E">
        <w:rPr>
          <w:rFonts w:hAnsi="標楷體" w:hint="eastAsia"/>
          <w:b/>
          <w:color w:val="000000"/>
          <w:szCs w:val="32"/>
          <w:u w:val="single"/>
          <w:shd w:val="clear" w:color="auto" w:fill="FFFFFF"/>
        </w:rPr>
        <w:t>依「較為</w:t>
      </w:r>
      <w:proofErr w:type="gramStart"/>
      <w:r w:rsidR="00D821FB" w:rsidRPr="00D85B3E">
        <w:rPr>
          <w:rFonts w:hAnsi="標楷體" w:hint="eastAsia"/>
          <w:b/>
          <w:color w:val="000000"/>
          <w:szCs w:val="32"/>
          <w:u w:val="single"/>
          <w:shd w:val="clear" w:color="auto" w:fill="FFFFFF"/>
        </w:rPr>
        <w:t>嚴格</w:t>
      </w:r>
      <w:proofErr w:type="gramEnd"/>
      <w:r w:rsidR="00D821FB" w:rsidRPr="00D85B3E">
        <w:rPr>
          <w:rFonts w:hAnsi="標楷體" w:hint="eastAsia"/>
          <w:b/>
          <w:color w:val="000000"/>
          <w:szCs w:val="32"/>
          <w:u w:val="single"/>
          <w:shd w:val="clear" w:color="auto" w:fill="FFFFFF"/>
        </w:rPr>
        <w:t>」之審查標準</w:t>
      </w:r>
      <w:r w:rsidR="00D821FB">
        <w:rPr>
          <w:rFonts w:hAnsi="標楷體" w:hint="eastAsia"/>
          <w:color w:val="000000"/>
          <w:szCs w:val="32"/>
          <w:shd w:val="clear" w:color="auto" w:fill="FFFFFF"/>
        </w:rPr>
        <w:t>，以</w:t>
      </w:r>
      <w:r w:rsidR="00F91F57" w:rsidRPr="00A77EF4">
        <w:rPr>
          <w:rFonts w:hAnsi="標楷體" w:hint="eastAsia"/>
          <w:color w:val="000000"/>
          <w:szCs w:val="32"/>
          <w:shd w:val="clear" w:color="auto" w:fill="FFFFFF"/>
        </w:rPr>
        <w:t>釋字第</w:t>
      </w:r>
      <w:r w:rsidR="00F91F57" w:rsidRPr="00A77EF4">
        <w:rPr>
          <w:rFonts w:hAnsi="標楷體"/>
          <w:color w:val="000000"/>
          <w:szCs w:val="32"/>
          <w:shd w:val="clear" w:color="auto" w:fill="FFFFFF"/>
        </w:rPr>
        <w:t>549</w:t>
      </w:r>
      <w:r w:rsidR="00F91F57" w:rsidRPr="00A77EF4">
        <w:rPr>
          <w:rFonts w:hAnsi="標楷體" w:hint="eastAsia"/>
          <w:color w:val="000000"/>
          <w:szCs w:val="32"/>
          <w:shd w:val="clear" w:color="auto" w:fill="FFFFFF"/>
        </w:rPr>
        <w:t>號解釋</w:t>
      </w:r>
      <w:r w:rsidR="00976207">
        <w:rPr>
          <w:rFonts w:hAnsi="標楷體" w:hint="eastAsia"/>
          <w:color w:val="000000"/>
          <w:szCs w:val="32"/>
          <w:shd w:val="clear" w:color="auto" w:fill="FFFFFF"/>
        </w:rPr>
        <w:t>所揭櫫</w:t>
      </w:r>
      <w:r w:rsidR="00D85B3E">
        <w:rPr>
          <w:rFonts w:hAnsi="標楷體" w:hint="eastAsia"/>
          <w:color w:val="000000"/>
          <w:szCs w:val="32"/>
          <w:shd w:val="clear" w:color="auto" w:fill="FFFFFF"/>
        </w:rPr>
        <w:t>的</w:t>
      </w:r>
      <w:r w:rsidR="00976207" w:rsidRPr="00976207">
        <w:rPr>
          <w:rFonts w:hAnsi="標楷體" w:hint="eastAsia"/>
          <w:color w:val="000000"/>
          <w:szCs w:val="32"/>
          <w:shd w:val="clear" w:color="auto" w:fill="FFFFFF"/>
        </w:rPr>
        <w:t>「受被保險人生前扶養」</w:t>
      </w:r>
      <w:r w:rsidR="00D85B3E">
        <w:rPr>
          <w:rFonts w:hAnsi="標楷體" w:hint="eastAsia"/>
          <w:color w:val="000000"/>
          <w:szCs w:val="32"/>
          <w:shd w:val="clear" w:color="auto" w:fill="FFFFFF"/>
        </w:rPr>
        <w:t>及</w:t>
      </w:r>
      <w:r w:rsidR="00976207" w:rsidRPr="00976207">
        <w:rPr>
          <w:rFonts w:hAnsi="標楷體" w:hint="eastAsia"/>
          <w:color w:val="000000"/>
          <w:szCs w:val="32"/>
          <w:shd w:val="clear" w:color="auto" w:fill="FFFFFF"/>
        </w:rPr>
        <w:t>「無謀生能力」</w:t>
      </w:r>
      <w:r w:rsidR="00D821FB">
        <w:rPr>
          <w:rFonts w:hAnsi="標楷體" w:hint="eastAsia"/>
          <w:color w:val="000000"/>
          <w:szCs w:val="32"/>
          <w:shd w:val="clear" w:color="auto" w:fill="FFFFFF"/>
        </w:rPr>
        <w:t>等</w:t>
      </w:r>
      <w:r w:rsidR="00976207" w:rsidRPr="00D85B3E">
        <w:rPr>
          <w:rFonts w:hAnsi="標楷體" w:hint="eastAsia"/>
          <w:b/>
          <w:color w:val="000000"/>
          <w:szCs w:val="32"/>
          <w:u w:val="single"/>
          <w:shd w:val="clear" w:color="auto" w:fill="FFFFFF"/>
        </w:rPr>
        <w:t>二</w:t>
      </w:r>
      <w:r w:rsidR="00D85B3E" w:rsidRPr="00D85B3E">
        <w:rPr>
          <w:rFonts w:hAnsi="標楷體" w:hint="eastAsia"/>
          <w:b/>
          <w:color w:val="000000"/>
          <w:szCs w:val="32"/>
          <w:u w:val="single"/>
          <w:shd w:val="clear" w:color="auto" w:fill="FFFFFF"/>
        </w:rPr>
        <w:t>項</w:t>
      </w:r>
      <w:r w:rsidR="00976207" w:rsidRPr="00D85B3E">
        <w:rPr>
          <w:rFonts w:hAnsi="標楷體" w:hint="eastAsia"/>
          <w:b/>
          <w:color w:val="000000"/>
          <w:szCs w:val="32"/>
          <w:u w:val="single"/>
          <w:shd w:val="clear" w:color="auto" w:fill="FFFFFF"/>
        </w:rPr>
        <w:t>要件</w:t>
      </w:r>
      <w:r w:rsidR="00976207">
        <w:rPr>
          <w:rFonts w:hAnsi="標楷體" w:hint="eastAsia"/>
          <w:color w:val="000000"/>
          <w:szCs w:val="32"/>
          <w:shd w:val="clear" w:color="auto" w:fill="FFFFFF"/>
        </w:rPr>
        <w:t>，為</w:t>
      </w:r>
      <w:r w:rsidR="00D821FB">
        <w:rPr>
          <w:rFonts w:hAnsi="標楷體" w:hint="eastAsia"/>
          <w:color w:val="000000"/>
          <w:szCs w:val="32"/>
          <w:shd w:val="clear" w:color="auto" w:fill="FFFFFF"/>
        </w:rPr>
        <w:t>確實之審查</w:t>
      </w:r>
      <w:r w:rsidR="00976207" w:rsidRPr="00976207">
        <w:rPr>
          <w:rFonts w:hAnsi="標楷體" w:hint="eastAsia"/>
          <w:color w:val="000000"/>
          <w:szCs w:val="32"/>
          <w:shd w:val="clear" w:color="auto" w:fill="FFFFFF"/>
        </w:rPr>
        <w:t>。</w:t>
      </w:r>
    </w:p>
    <w:p w:rsidR="006B642D" w:rsidRPr="007B2F13" w:rsidRDefault="00460680" w:rsidP="00976207">
      <w:pPr>
        <w:pStyle w:val="4"/>
        <w:rPr>
          <w:rFonts w:hAnsi="標楷體"/>
          <w:color w:val="000000"/>
          <w:szCs w:val="32"/>
          <w:shd w:val="clear" w:color="auto" w:fill="FFFFFF"/>
        </w:rPr>
      </w:pPr>
      <w:r>
        <w:rPr>
          <w:rFonts w:hint="eastAsia"/>
          <w:shd w:val="clear" w:color="auto" w:fill="FFFFFF"/>
        </w:rPr>
        <w:t>查</w:t>
      </w:r>
      <w:r w:rsidR="00DB79F5">
        <w:rPr>
          <w:rFonts w:hint="eastAsia"/>
          <w:shd w:val="clear" w:color="auto" w:fill="FFFFFF"/>
        </w:rPr>
        <w:t>本案</w:t>
      </w:r>
      <w:r w:rsidR="00C91103">
        <w:rPr>
          <w:rFonts w:hint="eastAsia"/>
          <w:shd w:val="clear" w:color="auto" w:fill="FFFFFF"/>
        </w:rPr>
        <w:t>陳</w:t>
      </w:r>
      <w:r w:rsidR="001B1F80">
        <w:rPr>
          <w:rFonts w:hint="eastAsia"/>
          <w:shd w:val="clear" w:color="auto" w:fill="FFFFFF"/>
        </w:rPr>
        <w:t>情</w:t>
      </w:r>
      <w:r w:rsidR="00C91103">
        <w:rPr>
          <w:rFonts w:hint="eastAsia"/>
          <w:shd w:val="clear" w:color="auto" w:fill="FFFFFF"/>
        </w:rPr>
        <w:t>人所</w:t>
      </w:r>
      <w:r w:rsidR="00B06024">
        <w:rPr>
          <w:rFonts w:hint="eastAsia"/>
          <w:shd w:val="clear" w:color="auto" w:fill="FFFFFF"/>
        </w:rPr>
        <w:t>訴</w:t>
      </w:r>
      <w:r w:rsidR="001B1F80">
        <w:rPr>
          <w:rFonts w:hint="eastAsia"/>
          <w:shd w:val="clear" w:color="auto" w:fill="FFFFFF"/>
        </w:rPr>
        <w:t>事項</w:t>
      </w:r>
      <w:r w:rsidR="00C91103">
        <w:rPr>
          <w:rFonts w:hint="eastAsia"/>
          <w:shd w:val="clear" w:color="auto" w:fill="FFFFFF"/>
        </w:rPr>
        <w:t>，</w:t>
      </w:r>
      <w:r w:rsidRPr="00460680">
        <w:rPr>
          <w:rFonts w:hAnsi="標楷體" w:cs="細明體" w:hint="eastAsia"/>
          <w:color w:val="000000"/>
          <w:kern w:val="0"/>
          <w:szCs w:val="32"/>
        </w:rPr>
        <w:t>乃</w:t>
      </w:r>
      <w:r w:rsidR="00B06024" w:rsidRPr="00460680">
        <w:rPr>
          <w:rFonts w:hAnsi="標楷體" w:cs="細明體" w:hint="eastAsia"/>
          <w:color w:val="000000"/>
          <w:kern w:val="0"/>
          <w:szCs w:val="32"/>
        </w:rPr>
        <w:t>事屬勞</w:t>
      </w:r>
      <w:r w:rsidR="00B06024">
        <w:rPr>
          <w:rFonts w:hint="eastAsia"/>
          <w:shd w:val="clear" w:color="auto" w:fill="FFFFFF"/>
        </w:rPr>
        <w:t>保</w:t>
      </w:r>
      <w:r w:rsidR="00B06024">
        <w:rPr>
          <w:rFonts w:hAnsi="標楷體" w:cs="細明體" w:hint="eastAsia"/>
          <w:color w:val="000000"/>
          <w:kern w:val="0"/>
          <w:szCs w:val="32"/>
        </w:rPr>
        <w:t>條例第63條之4</w:t>
      </w:r>
      <w:r w:rsidR="00D85B3E">
        <w:rPr>
          <w:rFonts w:hAnsi="標楷體" w:cs="細明體" w:hint="eastAsia"/>
          <w:color w:val="000000"/>
          <w:kern w:val="0"/>
          <w:szCs w:val="32"/>
        </w:rPr>
        <w:t>第3款</w:t>
      </w:r>
      <w:r w:rsidR="001778C5">
        <w:rPr>
          <w:rFonts w:hAnsi="標楷體" w:cs="細明體" w:hint="eastAsia"/>
          <w:color w:val="000000"/>
          <w:kern w:val="0"/>
          <w:szCs w:val="32"/>
        </w:rPr>
        <w:t>所定</w:t>
      </w:r>
      <w:r w:rsidR="00D85B3E">
        <w:rPr>
          <w:rFonts w:hAnsi="標楷體" w:cs="細明體" w:hint="eastAsia"/>
          <w:color w:val="000000"/>
          <w:kern w:val="0"/>
          <w:szCs w:val="32"/>
        </w:rPr>
        <w:t>之</w:t>
      </w:r>
      <w:r w:rsidR="001778C5">
        <w:rPr>
          <w:rFonts w:hAnsi="標楷體" w:cs="細明體" w:hint="eastAsia"/>
          <w:color w:val="000000"/>
          <w:kern w:val="0"/>
          <w:szCs w:val="32"/>
        </w:rPr>
        <w:t>停發事由，略</w:t>
      </w:r>
      <w:proofErr w:type="gramStart"/>
      <w:r w:rsidR="001778C5">
        <w:rPr>
          <w:rFonts w:hAnsi="標楷體" w:cs="細明體" w:hint="eastAsia"/>
          <w:color w:val="000000"/>
          <w:kern w:val="0"/>
          <w:szCs w:val="32"/>
        </w:rPr>
        <w:t>以</w:t>
      </w:r>
      <w:proofErr w:type="gramEnd"/>
      <w:r w:rsidR="001778C5">
        <w:rPr>
          <w:rFonts w:hAnsi="標楷體" w:cs="細明體" w:hint="eastAsia"/>
          <w:color w:val="000000"/>
          <w:kern w:val="0"/>
          <w:szCs w:val="32"/>
        </w:rPr>
        <w:t>：領取遺屬年金給付者，有「入獄服刑、因案羈押或拘禁」時，</w:t>
      </w:r>
      <w:r w:rsidR="001D7B18">
        <w:rPr>
          <w:rFonts w:hAnsi="標楷體" w:cs="細明體" w:hint="eastAsia"/>
          <w:color w:val="000000"/>
          <w:kern w:val="0"/>
          <w:szCs w:val="32"/>
        </w:rPr>
        <w:t>其年金給付應停止發給。</w:t>
      </w:r>
      <w:r w:rsidR="00414D7E">
        <w:rPr>
          <w:rFonts w:hAnsi="標楷體" w:cs="細明體" w:hint="eastAsia"/>
          <w:color w:val="000000"/>
          <w:kern w:val="0"/>
          <w:szCs w:val="32"/>
        </w:rPr>
        <w:t>該款規定之理由，</w:t>
      </w:r>
      <w:r w:rsidR="001D7B18">
        <w:rPr>
          <w:rFonts w:hAnsi="標楷體" w:cs="細明體" w:hint="eastAsia"/>
          <w:color w:val="000000"/>
          <w:kern w:val="0"/>
          <w:szCs w:val="32"/>
        </w:rPr>
        <w:t>依勞動部</w:t>
      </w:r>
      <w:r w:rsidR="00414D7E">
        <w:rPr>
          <w:rFonts w:hAnsi="標楷體" w:cs="細明體" w:hint="eastAsia"/>
          <w:color w:val="000000"/>
          <w:kern w:val="0"/>
          <w:szCs w:val="32"/>
        </w:rPr>
        <w:t>前</w:t>
      </w:r>
      <w:r w:rsidR="00C147D7">
        <w:rPr>
          <w:rFonts w:hAnsi="標楷體" w:cs="細明體" w:hint="eastAsia"/>
          <w:color w:val="000000"/>
          <w:kern w:val="0"/>
          <w:szCs w:val="32"/>
        </w:rPr>
        <w:t>述</w:t>
      </w:r>
      <w:r w:rsidR="001D7B18">
        <w:rPr>
          <w:rFonts w:hAnsi="標楷體" w:cs="細明體" w:hint="eastAsia"/>
          <w:color w:val="000000"/>
          <w:kern w:val="0"/>
          <w:szCs w:val="32"/>
        </w:rPr>
        <w:t>說明，係考量</w:t>
      </w:r>
      <w:r w:rsidR="001D7B18" w:rsidRPr="00414D7E">
        <w:rPr>
          <w:rFonts w:hAnsi="標楷體" w:cs="細明體" w:hint="eastAsia"/>
          <w:color w:val="000000"/>
          <w:kern w:val="0"/>
          <w:szCs w:val="32"/>
        </w:rPr>
        <w:t>入獄服刑者依監獄行刑法第</w:t>
      </w:r>
      <w:r w:rsidR="001D7B18" w:rsidRPr="00414D7E">
        <w:rPr>
          <w:rFonts w:hAnsi="標楷體" w:cs="細明體"/>
          <w:color w:val="000000"/>
          <w:kern w:val="0"/>
          <w:szCs w:val="32"/>
        </w:rPr>
        <w:t>46</w:t>
      </w:r>
      <w:r w:rsidR="001D7B18" w:rsidRPr="00414D7E">
        <w:rPr>
          <w:rFonts w:hAnsi="標楷體" w:cs="細明體" w:hint="eastAsia"/>
          <w:color w:val="000000"/>
          <w:kern w:val="0"/>
          <w:szCs w:val="32"/>
        </w:rPr>
        <w:t>條及第</w:t>
      </w:r>
      <w:r w:rsidR="001D7B18" w:rsidRPr="00414D7E">
        <w:rPr>
          <w:rFonts w:hAnsi="標楷體" w:cs="細明體"/>
          <w:color w:val="000000"/>
          <w:kern w:val="0"/>
          <w:szCs w:val="32"/>
        </w:rPr>
        <w:t>49</w:t>
      </w:r>
      <w:r w:rsidR="001D7B18" w:rsidRPr="00414D7E">
        <w:rPr>
          <w:rFonts w:hAnsi="標楷體" w:cs="細明體" w:hint="eastAsia"/>
          <w:color w:val="000000"/>
          <w:kern w:val="0"/>
          <w:szCs w:val="32"/>
        </w:rPr>
        <w:t>條規定，其生活所需之飲食、必要衣類、寢具及物品等，係由監獄供給，且疾病醫療及飲食衛生等事項，亦由監獄辦理</w:t>
      </w:r>
      <w:r w:rsidR="00414D7E">
        <w:rPr>
          <w:rFonts w:hAnsi="標楷體" w:cs="細明體" w:hint="eastAsia"/>
          <w:color w:val="000000"/>
          <w:kern w:val="0"/>
          <w:szCs w:val="32"/>
        </w:rPr>
        <w:t>，</w:t>
      </w:r>
      <w:r w:rsidR="001D7B18" w:rsidRPr="00414D7E">
        <w:rPr>
          <w:rFonts w:hAnsi="標楷體" w:cs="細明體" w:hint="eastAsia"/>
          <w:color w:val="000000"/>
          <w:kern w:val="0"/>
          <w:szCs w:val="32"/>
        </w:rPr>
        <w:t>因認其於入獄服刑</w:t>
      </w:r>
      <w:proofErr w:type="gramStart"/>
      <w:r w:rsidR="001D7B18" w:rsidRPr="00414D7E">
        <w:rPr>
          <w:rFonts w:hAnsi="標楷體" w:cs="細明體" w:hint="eastAsia"/>
          <w:color w:val="000000"/>
          <w:kern w:val="0"/>
          <w:szCs w:val="32"/>
        </w:rPr>
        <w:t>期間，</w:t>
      </w:r>
      <w:proofErr w:type="gramEnd"/>
      <w:r w:rsidR="001D7B18" w:rsidRPr="00414D7E">
        <w:rPr>
          <w:rFonts w:hAnsi="標楷體" w:cs="細明體" w:hint="eastAsia"/>
          <w:color w:val="000000"/>
          <w:kern w:val="0"/>
          <w:szCs w:val="32"/>
        </w:rPr>
        <w:t>尚非生活無依、需受扶養</w:t>
      </w:r>
      <w:r w:rsidR="00414D7E">
        <w:rPr>
          <w:rFonts w:hAnsi="標楷體" w:cs="細明體" w:hint="eastAsia"/>
          <w:color w:val="000000"/>
          <w:kern w:val="0"/>
          <w:szCs w:val="32"/>
        </w:rPr>
        <w:t>等</w:t>
      </w:r>
      <w:r w:rsidR="001D7B18" w:rsidRPr="00414D7E">
        <w:rPr>
          <w:rFonts w:hAnsi="標楷體" w:cs="細明體" w:hint="eastAsia"/>
          <w:color w:val="000000"/>
          <w:kern w:val="0"/>
          <w:szCs w:val="32"/>
        </w:rPr>
        <w:t>情形。</w:t>
      </w:r>
      <w:proofErr w:type="gramStart"/>
      <w:r w:rsidR="00414D7E">
        <w:rPr>
          <w:rFonts w:hAnsi="標楷體" w:cs="細明體" w:hint="eastAsia"/>
          <w:color w:val="000000"/>
          <w:kern w:val="0"/>
          <w:szCs w:val="32"/>
        </w:rPr>
        <w:t>然查，</w:t>
      </w:r>
      <w:r w:rsidR="00797B71">
        <w:rPr>
          <w:rFonts w:hAnsi="標楷體" w:cs="細明體" w:hint="eastAsia"/>
          <w:color w:val="000000"/>
          <w:kern w:val="0"/>
          <w:szCs w:val="32"/>
        </w:rPr>
        <w:t>參據</w:t>
      </w:r>
      <w:proofErr w:type="gramEnd"/>
      <w:r w:rsidR="00414D7E" w:rsidRPr="00303C73">
        <w:rPr>
          <w:rFonts w:hint="eastAsia"/>
        </w:rPr>
        <w:t>國家人權委員會</w:t>
      </w:r>
      <w:r w:rsidR="00414D7E">
        <w:rPr>
          <w:rFonts w:hint="eastAsia"/>
        </w:rPr>
        <w:t>1</w:t>
      </w:r>
      <w:r w:rsidR="00414D7E">
        <w:t>12</w:t>
      </w:r>
      <w:r w:rsidR="00414D7E" w:rsidRPr="00303C73">
        <w:rPr>
          <w:rFonts w:hint="eastAsia"/>
        </w:rPr>
        <w:t>年</w:t>
      </w:r>
      <w:r w:rsidR="00414D7E">
        <w:rPr>
          <w:rFonts w:hint="eastAsia"/>
        </w:rPr>
        <w:t>1</w:t>
      </w:r>
      <w:r w:rsidR="00414D7E">
        <w:t>1</w:t>
      </w:r>
      <w:r w:rsidR="00414D7E" w:rsidRPr="00303C73">
        <w:rPr>
          <w:rFonts w:hint="eastAsia"/>
        </w:rPr>
        <w:t>月</w:t>
      </w:r>
      <w:r w:rsidR="00414D7E">
        <w:rPr>
          <w:rFonts w:hAnsi="標楷體" w:hint="eastAsia"/>
        </w:rPr>
        <w:t>「</w:t>
      </w:r>
      <w:r w:rsidR="00414D7E">
        <w:rPr>
          <w:rFonts w:hint="eastAsia"/>
        </w:rPr>
        <w:t>身心障礙受刑人權益專案報告</w:t>
      </w:r>
      <w:r w:rsidR="00414D7E">
        <w:rPr>
          <w:rFonts w:hAnsi="標楷體" w:hint="eastAsia"/>
        </w:rPr>
        <w:t>」</w:t>
      </w:r>
      <w:r w:rsidR="00414D7E" w:rsidRPr="00303C73">
        <w:rPr>
          <w:rFonts w:hint="eastAsia"/>
        </w:rPr>
        <w:t>，</w:t>
      </w:r>
      <w:r w:rsidR="00414D7E">
        <w:rPr>
          <w:rFonts w:hint="eastAsia"/>
        </w:rPr>
        <w:t>及法務部</w:t>
      </w:r>
      <w:r w:rsidR="00414D7E" w:rsidRPr="00E90E76">
        <w:rPr>
          <w:rFonts w:hint="eastAsia"/>
        </w:rPr>
        <w:t>112年6月9日法矯字第11201031270號函</w:t>
      </w:r>
      <w:r w:rsidR="00414D7E">
        <w:rPr>
          <w:rFonts w:hint="eastAsia"/>
        </w:rPr>
        <w:t>復憲法法庭</w:t>
      </w:r>
      <w:r w:rsidR="00414D7E" w:rsidRPr="00072695">
        <w:rPr>
          <w:rFonts w:hint="eastAsia"/>
        </w:rPr>
        <w:t>109年憲二字第508號</w:t>
      </w:r>
      <w:r w:rsidR="00414D7E">
        <w:rPr>
          <w:rFonts w:hint="eastAsia"/>
        </w:rPr>
        <w:t>案之說明</w:t>
      </w:r>
      <w:r w:rsidR="00C0053E">
        <w:rPr>
          <w:rFonts w:hint="eastAsia"/>
        </w:rPr>
        <w:t>：監獄雖然</w:t>
      </w:r>
      <w:proofErr w:type="gramStart"/>
      <w:r w:rsidR="00C0053E">
        <w:rPr>
          <w:rFonts w:hint="eastAsia"/>
        </w:rPr>
        <w:t>供吃供</w:t>
      </w:r>
      <w:proofErr w:type="gramEnd"/>
      <w:r w:rsidR="00C0053E">
        <w:rPr>
          <w:rFonts w:hint="eastAsia"/>
        </w:rPr>
        <w:t>住，但</w:t>
      </w:r>
      <w:r w:rsidR="00C0053E" w:rsidRPr="000E2D42">
        <w:rPr>
          <w:rFonts w:hint="eastAsia"/>
          <w:b/>
          <w:u w:val="single"/>
        </w:rPr>
        <w:t>除了</w:t>
      </w:r>
      <w:r w:rsidR="00F00717" w:rsidRPr="000E2D42">
        <w:rPr>
          <w:rFonts w:hAnsi="標楷體" w:hint="eastAsia"/>
          <w:b/>
          <w:u w:val="single"/>
        </w:rPr>
        <w:t>「</w:t>
      </w:r>
      <w:r w:rsidR="00F00717" w:rsidRPr="000E2D42">
        <w:rPr>
          <w:rFonts w:hint="eastAsia"/>
          <w:b/>
          <w:u w:val="single"/>
        </w:rPr>
        <w:t>吃</w:t>
      </w:r>
      <w:r w:rsidR="00F00717" w:rsidRPr="000E2D42">
        <w:rPr>
          <w:rFonts w:hAnsi="標楷體" w:hint="eastAsia"/>
          <w:b/>
          <w:u w:val="single"/>
        </w:rPr>
        <w:t>」</w:t>
      </w:r>
      <w:r w:rsidR="00C0053E" w:rsidRPr="000E2D42">
        <w:rPr>
          <w:rFonts w:hint="eastAsia"/>
          <w:b/>
          <w:u w:val="single"/>
        </w:rPr>
        <w:t>、</w:t>
      </w:r>
      <w:r w:rsidR="00F00717" w:rsidRPr="000E2D42">
        <w:rPr>
          <w:rFonts w:hAnsi="標楷體" w:hint="eastAsia"/>
          <w:b/>
          <w:u w:val="single"/>
        </w:rPr>
        <w:t>「</w:t>
      </w:r>
      <w:r w:rsidR="00F00717" w:rsidRPr="000E2D42">
        <w:rPr>
          <w:rFonts w:hint="eastAsia"/>
          <w:b/>
          <w:u w:val="single"/>
        </w:rPr>
        <w:t>住</w:t>
      </w:r>
      <w:r w:rsidR="00F00717" w:rsidRPr="000E2D42">
        <w:rPr>
          <w:rFonts w:hAnsi="標楷體" w:hint="eastAsia"/>
          <w:b/>
          <w:u w:val="single"/>
        </w:rPr>
        <w:t>」</w:t>
      </w:r>
      <w:r w:rsidR="00C0053E" w:rsidRPr="000E2D42">
        <w:rPr>
          <w:rFonts w:hint="eastAsia"/>
          <w:b/>
          <w:u w:val="single"/>
        </w:rPr>
        <w:t>以外的所有花費，收容人皆須自行購買</w:t>
      </w:r>
      <w:r w:rsidR="00C0053E">
        <w:rPr>
          <w:rFonts w:hint="eastAsia"/>
        </w:rPr>
        <w:t>；</w:t>
      </w:r>
      <w:r w:rsidR="00F00717">
        <w:rPr>
          <w:rFonts w:hint="eastAsia"/>
        </w:rPr>
        <w:t>而</w:t>
      </w:r>
      <w:r w:rsidR="00C0053E">
        <w:rPr>
          <w:rFonts w:hint="eastAsia"/>
        </w:rPr>
        <w:t>依法務部統計，</w:t>
      </w:r>
      <w:r w:rsidR="00C0053E" w:rsidRPr="00DB79F5">
        <w:rPr>
          <w:rFonts w:hint="eastAsia"/>
        </w:rPr>
        <w:t>矯正機關收容人</w:t>
      </w:r>
      <w:r w:rsidR="00C0053E" w:rsidRPr="000E2D42">
        <w:rPr>
          <w:rFonts w:hint="eastAsia"/>
          <w:b/>
          <w:u w:val="single"/>
        </w:rPr>
        <w:t>每月購</w:t>
      </w:r>
      <w:r w:rsidR="00C0053E" w:rsidRPr="000E2D42">
        <w:rPr>
          <w:rFonts w:hint="eastAsia"/>
          <w:b/>
          <w:u w:val="single"/>
        </w:rPr>
        <w:lastRenderedPageBreak/>
        <w:t>置日常生活用品</w:t>
      </w:r>
      <w:r w:rsidR="00DB79F5" w:rsidRPr="000E2D42">
        <w:rPr>
          <w:rFonts w:hint="eastAsia"/>
          <w:b/>
          <w:u w:val="single"/>
        </w:rPr>
        <w:t>費</w:t>
      </w:r>
      <w:r w:rsidR="00C0053E" w:rsidRPr="000E2D42">
        <w:rPr>
          <w:rFonts w:hint="eastAsia"/>
          <w:b/>
          <w:u w:val="single"/>
        </w:rPr>
        <w:t>約需</w:t>
      </w:r>
      <w:r w:rsidR="00C0053E" w:rsidRPr="00DB79F5">
        <w:rPr>
          <w:rFonts w:hint="eastAsia"/>
        </w:rPr>
        <w:t>新臺幣(</w:t>
      </w:r>
      <w:r w:rsidR="00C0053E" w:rsidRPr="00DB79F5">
        <w:rPr>
          <w:rFonts w:hint="eastAsia"/>
          <w:b/>
          <w:bCs/>
          <w:color w:val="FF0000"/>
          <w:szCs w:val="52"/>
          <w:shd w:val="pct15" w:color="auto" w:fill="FFFFFF"/>
        </w:rPr>
        <w:t>下同</w:t>
      </w:r>
      <w:r w:rsidR="00C0053E" w:rsidRPr="00DB79F5">
        <w:rPr>
          <w:rFonts w:hint="eastAsia"/>
        </w:rPr>
        <w:t>)</w:t>
      </w:r>
      <w:r w:rsidR="00C0053E" w:rsidRPr="000E2D42">
        <w:rPr>
          <w:rFonts w:hint="eastAsia"/>
          <w:b/>
          <w:u w:val="single"/>
        </w:rPr>
        <w:t>800元</w:t>
      </w:r>
      <w:r w:rsidR="00C0053E" w:rsidRPr="00DB79F5">
        <w:rPr>
          <w:rFonts w:hint="eastAsia"/>
        </w:rPr>
        <w:t>、醫療藥品費</w:t>
      </w:r>
      <w:r w:rsidR="00DB79F5" w:rsidRPr="00DB79F5">
        <w:rPr>
          <w:rFonts w:hint="eastAsia"/>
        </w:rPr>
        <w:t>亦約</w:t>
      </w:r>
      <w:r w:rsidR="00C0053E" w:rsidRPr="00DB79F5">
        <w:rPr>
          <w:rFonts w:hint="eastAsia"/>
        </w:rPr>
        <w:t>800元</w:t>
      </w:r>
      <w:r w:rsidR="00F00717">
        <w:rPr>
          <w:rFonts w:hint="eastAsia"/>
        </w:rPr>
        <w:t>；</w:t>
      </w:r>
      <w:r w:rsidR="00DD2ED2">
        <w:rPr>
          <w:rFonts w:hint="eastAsia"/>
        </w:rPr>
        <w:t>則縱使</w:t>
      </w:r>
      <w:r w:rsidR="00DB79F5" w:rsidRPr="00DB79F5">
        <w:rPr>
          <w:rFonts w:hint="eastAsia"/>
        </w:rPr>
        <w:t>基於並非每位</w:t>
      </w:r>
      <w:r w:rsidR="007B5D02">
        <w:rPr>
          <w:rFonts w:hint="eastAsia"/>
        </w:rPr>
        <w:t>收容</w:t>
      </w:r>
      <w:r w:rsidR="00DB79F5" w:rsidRPr="00DB79F5">
        <w:rPr>
          <w:rFonts w:hint="eastAsia"/>
        </w:rPr>
        <w:t>人每月皆有看診及醫療藥品之需求</w:t>
      </w:r>
      <w:r w:rsidR="00DB79F5" w:rsidRPr="00CA6DB3">
        <w:rPr>
          <w:rFonts w:hint="eastAsia"/>
        </w:rPr>
        <w:t>，</w:t>
      </w:r>
      <w:r w:rsidR="00DD2ED2">
        <w:rPr>
          <w:rFonts w:hint="eastAsia"/>
        </w:rPr>
        <w:t>而僅</w:t>
      </w:r>
      <w:r w:rsidR="00DB79F5" w:rsidRPr="00DB79F5">
        <w:rPr>
          <w:rFonts w:hint="eastAsia"/>
        </w:rPr>
        <w:t>以收容人購置日常生活用品費用800元</w:t>
      </w:r>
      <w:r w:rsidR="00F00717">
        <w:rPr>
          <w:rFonts w:hint="eastAsia"/>
        </w:rPr>
        <w:t>作</w:t>
      </w:r>
      <w:r w:rsidR="00DB79F5" w:rsidRPr="00DB79F5">
        <w:rPr>
          <w:rFonts w:hint="eastAsia"/>
        </w:rPr>
        <w:t>為</w:t>
      </w:r>
      <w:r w:rsidR="00DD2ED2">
        <w:rPr>
          <w:rFonts w:hint="eastAsia"/>
        </w:rPr>
        <w:t>其</w:t>
      </w:r>
      <w:r w:rsidR="00DB79F5" w:rsidRPr="00DB79F5">
        <w:rPr>
          <w:rFonts w:hint="eastAsia"/>
        </w:rPr>
        <w:t>最低生活</w:t>
      </w:r>
      <w:r w:rsidR="006F504D">
        <w:rPr>
          <w:rFonts w:hint="eastAsia"/>
        </w:rPr>
        <w:t>費用基準</w:t>
      </w:r>
      <w:r w:rsidR="000E2D42">
        <w:rPr>
          <w:rFonts w:hint="eastAsia"/>
        </w:rPr>
        <w:t>，</w:t>
      </w:r>
      <w:r w:rsidR="00DB79F5" w:rsidRPr="000E2D42">
        <w:rPr>
          <w:rFonts w:hint="eastAsia"/>
          <w:b/>
          <w:u w:val="single"/>
        </w:rPr>
        <w:t>109至111年</w:t>
      </w:r>
      <w:r w:rsidR="000E2D42" w:rsidRPr="000E2D42">
        <w:rPr>
          <w:rFonts w:hint="eastAsia"/>
          <w:b/>
          <w:u w:val="single"/>
        </w:rPr>
        <w:t>各年度間</w:t>
      </w:r>
      <w:r w:rsidR="00DB79F5" w:rsidRPr="00DB79F5">
        <w:rPr>
          <w:rFonts w:hint="eastAsia"/>
        </w:rPr>
        <w:t>，矯正機關</w:t>
      </w:r>
      <w:r w:rsidR="007B5D02">
        <w:rPr>
          <w:rFonts w:hint="eastAsia"/>
        </w:rPr>
        <w:t>收容</w:t>
      </w:r>
      <w:r w:rsidR="00DB79F5" w:rsidRPr="00DB79F5">
        <w:rPr>
          <w:rFonts w:hint="eastAsia"/>
        </w:rPr>
        <w:t>人</w:t>
      </w:r>
      <w:r w:rsidR="00DB79F5" w:rsidRPr="000E2D42">
        <w:rPr>
          <w:rFonts w:hint="eastAsia"/>
          <w:b/>
          <w:u w:val="single"/>
        </w:rPr>
        <w:t>每月勞作金未達800元者，</w:t>
      </w:r>
      <w:r w:rsidR="004F3F50">
        <w:rPr>
          <w:rFonts w:hint="eastAsia"/>
          <w:b/>
          <w:u w:val="single"/>
        </w:rPr>
        <w:t>仍</w:t>
      </w:r>
      <w:r w:rsidR="000E2D42" w:rsidRPr="000E2D42">
        <w:rPr>
          <w:rFonts w:hint="eastAsia"/>
          <w:b/>
          <w:u w:val="single"/>
        </w:rPr>
        <w:t>分別</w:t>
      </w:r>
      <w:r w:rsidR="00797B71">
        <w:rPr>
          <w:rFonts w:hint="eastAsia"/>
          <w:b/>
          <w:u w:val="single"/>
        </w:rPr>
        <w:t>占全體</w:t>
      </w:r>
      <w:r w:rsidR="007B5D02">
        <w:rPr>
          <w:rFonts w:hint="eastAsia"/>
          <w:b/>
          <w:u w:val="single"/>
        </w:rPr>
        <w:t>收容</w:t>
      </w:r>
      <w:r w:rsidR="00797B71">
        <w:rPr>
          <w:rFonts w:hint="eastAsia"/>
          <w:b/>
          <w:u w:val="single"/>
        </w:rPr>
        <w:t>人總人數</w:t>
      </w:r>
      <w:r w:rsidR="004F3F50">
        <w:rPr>
          <w:rFonts w:hint="eastAsia"/>
          <w:b/>
          <w:u w:val="single"/>
        </w:rPr>
        <w:t>達</w:t>
      </w:r>
      <w:r w:rsidR="00DB79F5" w:rsidRPr="000E2D42">
        <w:rPr>
          <w:rFonts w:hint="eastAsia"/>
          <w:b/>
          <w:u w:val="single"/>
        </w:rPr>
        <w:t>83</w:t>
      </w:r>
      <w:r w:rsidR="00DB79F5" w:rsidRPr="000E2D42">
        <w:rPr>
          <w:b/>
          <w:u w:val="single"/>
        </w:rPr>
        <w:t>%</w:t>
      </w:r>
      <w:r w:rsidR="000E2D42" w:rsidRPr="000E2D42">
        <w:rPr>
          <w:rFonts w:hint="eastAsia"/>
          <w:b/>
          <w:u w:val="single"/>
        </w:rPr>
        <w:t>、</w:t>
      </w:r>
      <w:r w:rsidR="00DB79F5" w:rsidRPr="000E2D42">
        <w:rPr>
          <w:rFonts w:hint="eastAsia"/>
          <w:b/>
          <w:u w:val="single"/>
        </w:rPr>
        <w:t>72%</w:t>
      </w:r>
      <w:r w:rsidR="000E2D42" w:rsidRPr="000E2D42">
        <w:rPr>
          <w:rFonts w:hint="eastAsia"/>
          <w:b/>
          <w:u w:val="single"/>
        </w:rPr>
        <w:t>、</w:t>
      </w:r>
      <w:r w:rsidR="00DB79F5" w:rsidRPr="000E2D42">
        <w:rPr>
          <w:rFonts w:hint="eastAsia"/>
          <w:b/>
          <w:u w:val="single"/>
        </w:rPr>
        <w:t>74%</w:t>
      </w:r>
      <w:r w:rsidR="00635452" w:rsidRPr="00635452">
        <w:rPr>
          <w:rFonts w:hAnsi="標楷體" w:hint="eastAsia"/>
          <w:szCs w:val="32"/>
        </w:rPr>
        <w:t>(僅少數有幸受分配從事</w:t>
      </w:r>
      <w:r w:rsidR="00635452">
        <w:rPr>
          <w:rFonts w:hAnsi="標楷體" w:hint="eastAsia"/>
          <w:szCs w:val="32"/>
        </w:rPr>
        <w:t>「</w:t>
      </w:r>
      <w:r w:rsidR="00635452" w:rsidRPr="000E3925">
        <w:rPr>
          <w:rFonts w:hAnsi="標楷體" w:hint="eastAsia"/>
          <w:szCs w:val="32"/>
        </w:rPr>
        <w:t>自營作業</w:t>
      </w:r>
      <w:r w:rsidR="00635452">
        <w:rPr>
          <w:rFonts w:hAnsi="標楷體" w:hint="eastAsia"/>
          <w:szCs w:val="32"/>
        </w:rPr>
        <w:t>」或「</w:t>
      </w:r>
      <w:r w:rsidR="00635452" w:rsidRPr="000E3925">
        <w:rPr>
          <w:rFonts w:hAnsi="標楷體" w:hint="eastAsia"/>
          <w:szCs w:val="32"/>
        </w:rPr>
        <w:t>自主監外作業</w:t>
      </w:r>
      <w:r w:rsidR="00635452">
        <w:rPr>
          <w:rFonts w:hAnsi="標楷體" w:hint="eastAsia"/>
          <w:szCs w:val="32"/>
        </w:rPr>
        <w:t>」者除外)</w:t>
      </w:r>
      <w:r w:rsidR="006F504D">
        <w:rPr>
          <w:rFonts w:hint="eastAsia"/>
        </w:rPr>
        <w:t>，顯見目前絕大多數之收容人，仍極仰仗親友</w:t>
      </w:r>
      <w:r w:rsidR="000E2D42">
        <w:rPr>
          <w:rFonts w:hint="eastAsia"/>
        </w:rPr>
        <w:t>經濟</w:t>
      </w:r>
      <w:r w:rsidR="00635452">
        <w:rPr>
          <w:rFonts w:hint="eastAsia"/>
        </w:rPr>
        <w:t>支援</w:t>
      </w:r>
      <w:r w:rsidR="00635452">
        <w:rPr>
          <w:rStyle w:val="afe"/>
        </w:rPr>
        <w:footnoteReference w:id="6"/>
      </w:r>
      <w:r w:rsidR="006F504D">
        <w:rPr>
          <w:rFonts w:hint="eastAsia"/>
        </w:rPr>
        <w:t>，</w:t>
      </w:r>
      <w:r w:rsidR="004F3F50">
        <w:rPr>
          <w:rFonts w:hint="eastAsia"/>
        </w:rPr>
        <w:t>方</w:t>
      </w:r>
      <w:r w:rsidR="006F504D">
        <w:rPr>
          <w:rFonts w:hint="eastAsia"/>
        </w:rPr>
        <w:t>能負擔監獄</w:t>
      </w:r>
      <w:r w:rsidR="004F3F50">
        <w:rPr>
          <w:rFonts w:hint="eastAsia"/>
        </w:rPr>
        <w:t>之</w:t>
      </w:r>
      <w:r w:rsidR="006F504D">
        <w:rPr>
          <w:rFonts w:hint="eastAsia"/>
        </w:rPr>
        <w:t>最低生活基準費用</w:t>
      </w:r>
      <w:r w:rsidR="00797B71">
        <w:rPr>
          <w:rFonts w:hint="eastAsia"/>
        </w:rPr>
        <w:t>，且亦</w:t>
      </w:r>
      <w:proofErr w:type="gramStart"/>
      <w:r w:rsidR="00797B71" w:rsidRPr="00AD1831">
        <w:rPr>
          <w:rFonts w:hint="eastAsia"/>
          <w:b/>
          <w:u w:val="single"/>
        </w:rPr>
        <w:t>凸顯渠</w:t>
      </w:r>
      <w:proofErr w:type="gramEnd"/>
      <w:r w:rsidR="00797B71" w:rsidRPr="00AD1831">
        <w:rPr>
          <w:rFonts w:hint="eastAsia"/>
          <w:b/>
          <w:u w:val="single"/>
        </w:rPr>
        <w:t>等實質上</w:t>
      </w:r>
      <w:r w:rsidR="00635452" w:rsidRPr="00AD1831">
        <w:rPr>
          <w:rFonts w:hAnsi="標楷體" w:hint="eastAsia"/>
          <w:b/>
          <w:color w:val="000000"/>
          <w:szCs w:val="32"/>
          <w:u w:val="single"/>
          <w:shd w:val="clear" w:color="auto" w:fill="FFFFFF"/>
        </w:rPr>
        <w:t>「難以</w:t>
      </w:r>
      <w:r w:rsidR="00797B71" w:rsidRPr="00AD1831">
        <w:rPr>
          <w:rFonts w:hAnsi="標楷體" w:hint="eastAsia"/>
          <w:b/>
          <w:color w:val="000000"/>
          <w:szCs w:val="32"/>
          <w:u w:val="single"/>
          <w:shd w:val="clear" w:color="auto" w:fill="FFFFFF"/>
        </w:rPr>
        <w:t>謀生</w:t>
      </w:r>
      <w:r w:rsidR="00635452" w:rsidRPr="00AD1831">
        <w:rPr>
          <w:rFonts w:hAnsi="標楷體" w:hint="eastAsia"/>
          <w:b/>
          <w:color w:val="000000"/>
          <w:szCs w:val="32"/>
          <w:u w:val="single"/>
          <w:shd w:val="clear" w:color="auto" w:fill="FFFFFF"/>
        </w:rPr>
        <w:t>」</w:t>
      </w:r>
      <w:r w:rsidR="00797B71" w:rsidRPr="00AD1831">
        <w:rPr>
          <w:rFonts w:hAnsi="標楷體" w:hint="eastAsia"/>
          <w:b/>
          <w:color w:val="000000"/>
          <w:szCs w:val="32"/>
          <w:u w:val="single"/>
          <w:shd w:val="clear" w:color="auto" w:fill="FFFFFF"/>
        </w:rPr>
        <w:t>之處境</w:t>
      </w:r>
      <w:r w:rsidR="00797B71">
        <w:rPr>
          <w:rFonts w:hAnsi="標楷體" w:hint="eastAsia"/>
          <w:color w:val="000000"/>
          <w:szCs w:val="32"/>
          <w:shd w:val="clear" w:color="auto" w:fill="FFFFFF"/>
        </w:rPr>
        <w:t>。</w:t>
      </w:r>
      <w:r w:rsidR="00BC6916">
        <w:rPr>
          <w:rFonts w:hAnsi="標楷體" w:hint="eastAsia"/>
          <w:color w:val="000000"/>
          <w:szCs w:val="32"/>
          <w:shd w:val="clear" w:color="auto" w:fill="FFFFFF"/>
        </w:rPr>
        <w:t>又我國</w:t>
      </w:r>
      <w:r w:rsidR="00BC6916" w:rsidRPr="00714163">
        <w:rPr>
          <w:rFonts w:hAnsi="標楷體" w:hint="eastAsia"/>
          <w:b/>
          <w:color w:val="000000"/>
          <w:szCs w:val="32"/>
          <w:u w:val="single"/>
          <w:shd w:val="clear" w:color="auto" w:fill="FFFFFF"/>
        </w:rPr>
        <w:t>法制</w:t>
      </w:r>
      <w:r w:rsidR="00AD1831" w:rsidRPr="00714163">
        <w:rPr>
          <w:rFonts w:hAnsi="標楷體" w:hint="eastAsia"/>
          <w:b/>
          <w:color w:val="000000"/>
          <w:szCs w:val="32"/>
          <w:u w:val="single"/>
          <w:shd w:val="clear" w:color="auto" w:fill="FFFFFF"/>
        </w:rPr>
        <w:t>上</w:t>
      </w:r>
      <w:r w:rsidR="00BC6916" w:rsidRPr="00714163">
        <w:rPr>
          <w:rFonts w:hAnsi="標楷體" w:hint="eastAsia"/>
          <w:b/>
          <w:color w:val="000000"/>
          <w:szCs w:val="32"/>
          <w:u w:val="single"/>
          <w:shd w:val="clear" w:color="auto" w:fill="FFFFFF"/>
        </w:rPr>
        <w:t>並無</w:t>
      </w:r>
      <w:r w:rsidR="00AD1831" w:rsidRPr="00714163">
        <w:rPr>
          <w:rFonts w:hAnsi="標楷體" w:hint="eastAsia"/>
          <w:b/>
          <w:color w:val="000000"/>
          <w:szCs w:val="32"/>
          <w:u w:val="single"/>
          <w:shd w:val="clear" w:color="auto" w:fill="FFFFFF"/>
        </w:rPr>
        <w:t>因入監服刑，親屬間即可免除扶養義務之規定</w:t>
      </w:r>
      <w:r w:rsidR="00AD1831">
        <w:rPr>
          <w:rFonts w:hAnsi="標楷體" w:hint="eastAsia"/>
          <w:color w:val="000000"/>
          <w:szCs w:val="32"/>
          <w:shd w:val="clear" w:color="auto" w:fill="FFFFFF"/>
        </w:rPr>
        <w:t>，實務上，監所收容人亦多需仰仗家人經濟接濟已如前述，</w:t>
      </w:r>
      <w:r w:rsidR="004F3F50">
        <w:rPr>
          <w:rFonts w:hAnsi="標楷體" w:hint="eastAsia"/>
          <w:color w:val="000000"/>
          <w:szCs w:val="32"/>
          <w:shd w:val="clear" w:color="auto" w:fill="FFFFFF"/>
        </w:rPr>
        <w:t>則</w:t>
      </w:r>
      <w:proofErr w:type="gramStart"/>
      <w:r w:rsidR="004F3F50">
        <w:rPr>
          <w:rFonts w:hAnsi="標楷體" w:hint="eastAsia"/>
          <w:color w:val="000000"/>
          <w:szCs w:val="32"/>
          <w:shd w:val="clear" w:color="auto" w:fill="FFFFFF"/>
        </w:rPr>
        <w:t>基於</w:t>
      </w:r>
      <w:r w:rsidR="004F3F50" w:rsidRPr="007B2F13">
        <w:rPr>
          <w:rFonts w:hAnsi="標楷體" w:hint="eastAsia"/>
          <w:color w:val="000000"/>
          <w:szCs w:val="32"/>
          <w:shd w:val="clear" w:color="auto" w:fill="FFFFFF"/>
        </w:rPr>
        <w:t>遺</w:t>
      </w:r>
      <w:proofErr w:type="gramEnd"/>
      <w:r w:rsidR="004F3F50" w:rsidRPr="007B2F13">
        <w:rPr>
          <w:rFonts w:hAnsi="標楷體" w:hint="eastAsia"/>
          <w:color w:val="000000"/>
          <w:szCs w:val="32"/>
          <w:shd w:val="clear" w:color="auto" w:fill="FFFFFF"/>
        </w:rPr>
        <w:t>屬年金，係</w:t>
      </w:r>
      <w:r w:rsidR="004F3F50" w:rsidRPr="007B2F13">
        <w:rPr>
          <w:rFonts w:hAnsi="標楷體" w:hint="eastAsia"/>
          <w:b/>
          <w:color w:val="000000"/>
          <w:szCs w:val="32"/>
          <w:u w:val="single"/>
          <w:shd w:val="clear" w:color="auto" w:fill="FFFFFF"/>
        </w:rPr>
        <w:t>替代</w:t>
      </w:r>
      <w:r w:rsidR="004F3F50" w:rsidRPr="007B2F13">
        <w:rPr>
          <w:rFonts w:hAnsi="標楷體" w:hint="eastAsia"/>
          <w:color w:val="000000"/>
          <w:szCs w:val="32"/>
          <w:shd w:val="clear" w:color="auto" w:fill="FFFFFF"/>
        </w:rPr>
        <w:t>被保險人生前</w:t>
      </w:r>
      <w:r w:rsidR="004F3F50" w:rsidRPr="007B2F13">
        <w:rPr>
          <w:rFonts w:hAnsi="標楷體" w:hint="eastAsia"/>
          <w:b/>
          <w:color w:val="000000"/>
          <w:szCs w:val="32"/>
          <w:u w:val="single"/>
          <w:shd w:val="clear" w:color="auto" w:fill="FFFFFF"/>
        </w:rPr>
        <w:t>扶養</w:t>
      </w:r>
      <w:r w:rsidR="007B2F13" w:rsidRPr="007B2F13">
        <w:rPr>
          <w:rFonts w:hAnsi="標楷體" w:hint="eastAsia"/>
          <w:color w:val="000000"/>
          <w:szCs w:val="32"/>
          <w:shd w:val="clear" w:color="auto" w:fill="FFFFFF"/>
        </w:rPr>
        <w:t>親屬</w:t>
      </w:r>
      <w:r w:rsidR="004F3F50" w:rsidRPr="007B2F13">
        <w:rPr>
          <w:rFonts w:hAnsi="標楷體" w:hint="eastAsia"/>
          <w:color w:val="000000"/>
          <w:szCs w:val="32"/>
          <w:shd w:val="clear" w:color="auto" w:fill="FFFFFF"/>
        </w:rPr>
        <w:t>相關費用</w:t>
      </w:r>
      <w:r w:rsidR="007B2F13" w:rsidRPr="007B2F13">
        <w:rPr>
          <w:rFonts w:hAnsi="標楷體" w:hint="eastAsia"/>
          <w:color w:val="000000"/>
          <w:szCs w:val="32"/>
          <w:shd w:val="clear" w:color="auto" w:fill="FFFFFF"/>
        </w:rPr>
        <w:t>之屬</w:t>
      </w:r>
      <w:r w:rsidR="004F3F50" w:rsidRPr="007B2F13">
        <w:rPr>
          <w:rFonts w:hAnsi="標楷體" w:hint="eastAsia"/>
          <w:color w:val="000000"/>
          <w:szCs w:val="32"/>
          <w:shd w:val="clear" w:color="auto" w:fill="FFFFFF"/>
        </w:rPr>
        <w:t>性</w:t>
      </w:r>
      <w:r w:rsidR="007B2F13">
        <w:rPr>
          <w:rFonts w:hAnsi="標楷體" w:hint="eastAsia"/>
          <w:color w:val="000000"/>
          <w:szCs w:val="32"/>
          <w:shd w:val="clear" w:color="auto" w:fill="FFFFFF"/>
        </w:rPr>
        <w:t>，</w:t>
      </w:r>
      <w:r w:rsidR="007B5D02">
        <w:rPr>
          <w:rFonts w:hAnsi="標楷體" w:hint="eastAsia"/>
          <w:color w:val="000000"/>
          <w:szCs w:val="32"/>
          <w:shd w:val="clear" w:color="auto" w:fill="FFFFFF"/>
        </w:rPr>
        <w:t>入監服刑之收容人不論法理上或實務上，</w:t>
      </w:r>
      <w:proofErr w:type="gramStart"/>
      <w:r w:rsidR="007B5D02">
        <w:rPr>
          <w:rFonts w:hAnsi="標楷體" w:hint="eastAsia"/>
          <w:color w:val="000000"/>
          <w:szCs w:val="32"/>
          <w:shd w:val="clear" w:color="auto" w:fill="FFFFFF"/>
        </w:rPr>
        <w:t>均難謂非</w:t>
      </w:r>
      <w:proofErr w:type="gramEnd"/>
      <w:r w:rsidR="007B5D02">
        <w:rPr>
          <w:rFonts w:hAnsi="標楷體" w:hint="eastAsia"/>
          <w:color w:val="000000"/>
          <w:szCs w:val="32"/>
          <w:shd w:val="clear" w:color="auto" w:fill="FFFFFF"/>
        </w:rPr>
        <w:t>遺屬年金發揮</w:t>
      </w:r>
      <w:r w:rsidR="00714163">
        <w:rPr>
          <w:rFonts w:hAnsi="標楷體" w:hint="eastAsia"/>
          <w:color w:val="000000"/>
          <w:szCs w:val="32"/>
          <w:shd w:val="clear" w:color="auto" w:fill="FFFFFF"/>
        </w:rPr>
        <w:t>「</w:t>
      </w:r>
      <w:r w:rsidR="007B5D02">
        <w:rPr>
          <w:rFonts w:hAnsi="標楷體" w:hint="eastAsia"/>
          <w:color w:val="000000"/>
          <w:szCs w:val="32"/>
          <w:shd w:val="clear" w:color="auto" w:fill="FFFFFF"/>
        </w:rPr>
        <w:t>替代被保險人</w:t>
      </w:r>
      <w:r w:rsidR="00714163">
        <w:rPr>
          <w:rFonts w:hAnsi="標楷體" w:hint="eastAsia"/>
          <w:color w:val="000000"/>
          <w:szCs w:val="32"/>
          <w:shd w:val="clear" w:color="auto" w:fill="FFFFFF"/>
        </w:rPr>
        <w:t>維持其生前所扶養遺族生活安定」功能之對象。</w:t>
      </w:r>
    </w:p>
    <w:p w:rsidR="00C674E6" w:rsidRDefault="006C12E1" w:rsidP="006C12E1">
      <w:pPr>
        <w:pStyle w:val="4"/>
        <w:numPr>
          <w:ilvl w:val="2"/>
          <w:numId w:val="6"/>
        </w:numPr>
        <w:rPr>
          <w:rFonts w:hAnsi="標楷體" w:cs="細明體"/>
          <w:color w:val="000000"/>
          <w:kern w:val="0"/>
          <w:szCs w:val="32"/>
        </w:rPr>
      </w:pPr>
      <w:r>
        <w:rPr>
          <w:rFonts w:hint="eastAsia"/>
        </w:rPr>
        <w:t>綜上各</w:t>
      </w:r>
      <w:r w:rsidRPr="007848F8">
        <w:rPr>
          <w:rFonts w:hAnsi="標楷體" w:hint="eastAsia"/>
        </w:rPr>
        <w:t>節，</w:t>
      </w:r>
      <w:r w:rsidR="007848F8" w:rsidRPr="007848F8">
        <w:rPr>
          <w:rFonts w:hAnsi="標楷體" w:hint="eastAsia"/>
        </w:rPr>
        <w:t>勞動部未能認知監所收容人之實際經濟處境，以為入監</w:t>
      </w:r>
      <w:proofErr w:type="gramStart"/>
      <w:r w:rsidR="007848F8" w:rsidRPr="007848F8">
        <w:rPr>
          <w:rFonts w:hAnsi="標楷體" w:hint="eastAsia"/>
        </w:rPr>
        <w:t>所需概由</w:t>
      </w:r>
      <w:proofErr w:type="gramEnd"/>
      <w:r w:rsidR="007848F8" w:rsidRPr="007848F8">
        <w:rPr>
          <w:rFonts w:hAnsi="標楷體" w:hint="eastAsia"/>
        </w:rPr>
        <w:t>監獄辦理</w:t>
      </w:r>
      <w:r w:rsidR="00746AFE">
        <w:rPr>
          <w:rFonts w:hAnsi="標楷體" w:hint="eastAsia"/>
        </w:rPr>
        <w:t>，</w:t>
      </w:r>
      <w:r w:rsidR="00225FE5">
        <w:rPr>
          <w:rFonts w:hAnsi="標楷體" w:hint="eastAsia"/>
        </w:rPr>
        <w:t>維持基本</w:t>
      </w:r>
      <w:r w:rsidR="00746AFE">
        <w:rPr>
          <w:rFonts w:hAnsi="標楷體" w:hint="eastAsia"/>
        </w:rPr>
        <w:t>生活無虞，而</w:t>
      </w:r>
      <w:r w:rsidR="00225FE5">
        <w:rPr>
          <w:rFonts w:hAnsi="標楷體" w:hint="eastAsia"/>
        </w:rPr>
        <w:t>將</w:t>
      </w:r>
      <w:r w:rsidR="00225FE5">
        <w:rPr>
          <w:rFonts w:hAnsi="標楷體" w:cs="細明體" w:hint="eastAsia"/>
          <w:color w:val="000000"/>
          <w:kern w:val="0"/>
          <w:szCs w:val="32"/>
        </w:rPr>
        <w:t>「入獄服刑、因案羈押或拘禁」</w:t>
      </w:r>
      <w:r w:rsidR="00225FE5">
        <w:rPr>
          <w:rFonts w:hAnsi="標楷體" w:hint="eastAsia"/>
        </w:rPr>
        <w:t>列為</w:t>
      </w:r>
      <w:r>
        <w:rPr>
          <w:rFonts w:hint="eastAsia"/>
          <w:shd w:val="clear" w:color="auto" w:fill="FFFFFF"/>
        </w:rPr>
        <w:t>勞保</w:t>
      </w:r>
      <w:r>
        <w:rPr>
          <w:rFonts w:hAnsi="標楷體" w:cs="細明體" w:hint="eastAsia"/>
          <w:color w:val="000000"/>
          <w:kern w:val="0"/>
          <w:szCs w:val="32"/>
        </w:rPr>
        <w:t>條例第63條之4第3款</w:t>
      </w:r>
      <w:r w:rsidR="00225FE5">
        <w:rPr>
          <w:rFonts w:hAnsi="標楷體" w:cs="細明體" w:hint="eastAsia"/>
          <w:color w:val="000000"/>
          <w:kern w:val="0"/>
          <w:szCs w:val="32"/>
        </w:rPr>
        <w:t>之</w:t>
      </w:r>
      <w:r>
        <w:rPr>
          <w:rFonts w:hAnsi="標楷體" w:cs="細明體" w:hint="eastAsia"/>
          <w:color w:val="000000"/>
          <w:kern w:val="0"/>
          <w:szCs w:val="32"/>
        </w:rPr>
        <w:t>遺屬年金停發事由，</w:t>
      </w:r>
      <w:r w:rsidR="00C931D2">
        <w:rPr>
          <w:rFonts w:hAnsi="標楷體" w:cs="細明體" w:hint="eastAsia"/>
          <w:color w:val="000000"/>
          <w:kern w:val="0"/>
          <w:szCs w:val="32"/>
        </w:rPr>
        <w:t>核</w:t>
      </w:r>
      <w:r w:rsidR="00C931D2" w:rsidRPr="00C931D2">
        <w:rPr>
          <w:rFonts w:hAnsi="標楷體" w:cs="細明體" w:hint="eastAsia"/>
          <w:color w:val="000000"/>
          <w:kern w:val="0"/>
          <w:szCs w:val="32"/>
        </w:rPr>
        <w:t>與釋字第549號解釋所揭櫫之「受被保險人生前扶養」及「無謀生能力」二</w:t>
      </w:r>
      <w:r w:rsidR="00C931D2">
        <w:rPr>
          <w:rFonts w:hAnsi="標楷體" w:cs="細明體" w:hint="eastAsia"/>
          <w:color w:val="000000"/>
          <w:kern w:val="0"/>
          <w:szCs w:val="32"/>
        </w:rPr>
        <w:t>準據</w:t>
      </w:r>
      <w:r w:rsidR="00C931D2" w:rsidRPr="00C931D2">
        <w:rPr>
          <w:rFonts w:hAnsi="標楷體" w:cs="細明體" w:hint="eastAsia"/>
          <w:color w:val="000000"/>
          <w:kern w:val="0"/>
          <w:szCs w:val="32"/>
        </w:rPr>
        <w:t>要件，</w:t>
      </w:r>
      <w:proofErr w:type="gramStart"/>
      <w:r w:rsidR="00C931D2" w:rsidRPr="00C931D2">
        <w:rPr>
          <w:rFonts w:hAnsi="標楷體" w:cs="細明體" w:hint="eastAsia"/>
          <w:color w:val="000000"/>
          <w:kern w:val="0"/>
          <w:szCs w:val="32"/>
        </w:rPr>
        <w:t>難謂相</w:t>
      </w:r>
      <w:proofErr w:type="gramEnd"/>
      <w:r w:rsidR="00C931D2" w:rsidRPr="00C931D2">
        <w:rPr>
          <w:rFonts w:hAnsi="標楷體" w:cs="細明體" w:hint="eastAsia"/>
          <w:color w:val="000000"/>
          <w:kern w:val="0"/>
          <w:szCs w:val="32"/>
        </w:rPr>
        <w:t>合</w:t>
      </w:r>
      <w:r w:rsidR="00E847FE">
        <w:rPr>
          <w:rFonts w:hAnsi="標楷體" w:cs="細明體" w:hint="eastAsia"/>
          <w:color w:val="000000"/>
          <w:kern w:val="0"/>
          <w:szCs w:val="32"/>
        </w:rPr>
        <w:t>，</w:t>
      </w:r>
      <w:r w:rsidR="0027686E">
        <w:rPr>
          <w:rFonts w:hAnsi="標楷體" w:cs="細明體" w:hint="eastAsia"/>
          <w:color w:val="000000"/>
          <w:kern w:val="0"/>
          <w:szCs w:val="32"/>
        </w:rPr>
        <w:t>其對被保險人遺屬之財產權及生存權的侵害程度，</w:t>
      </w:r>
      <w:r w:rsidR="007B2F13">
        <w:rPr>
          <w:rFonts w:hint="eastAsia"/>
        </w:rPr>
        <w:t>恐難通過</w:t>
      </w:r>
      <w:r w:rsidR="00C931D2" w:rsidRPr="00A77EF4">
        <w:rPr>
          <w:rFonts w:hAnsi="標楷體" w:hint="eastAsia"/>
          <w:color w:val="000000"/>
          <w:szCs w:val="32"/>
          <w:shd w:val="clear" w:color="auto" w:fill="FFFFFF"/>
        </w:rPr>
        <w:t>釋字第</w:t>
      </w:r>
      <w:r w:rsidR="00C931D2">
        <w:rPr>
          <w:rFonts w:hAnsi="標楷體" w:hint="eastAsia"/>
          <w:color w:val="000000"/>
          <w:szCs w:val="32"/>
          <w:shd w:val="clear" w:color="auto" w:fill="FFFFFF"/>
        </w:rPr>
        <w:t>766</w:t>
      </w:r>
      <w:r w:rsidR="00C931D2" w:rsidRPr="00A77EF4">
        <w:rPr>
          <w:rFonts w:hAnsi="標楷體" w:hint="eastAsia"/>
          <w:color w:val="000000"/>
          <w:szCs w:val="32"/>
          <w:shd w:val="clear" w:color="auto" w:fill="FFFFFF"/>
        </w:rPr>
        <w:t>號</w:t>
      </w:r>
      <w:r w:rsidR="00C931D2">
        <w:rPr>
          <w:rFonts w:hAnsi="標楷體" w:hint="eastAsia"/>
          <w:color w:val="000000"/>
          <w:szCs w:val="32"/>
          <w:shd w:val="clear" w:color="auto" w:fill="FFFFFF"/>
        </w:rPr>
        <w:t>解釋</w:t>
      </w:r>
      <w:proofErr w:type="gramStart"/>
      <w:r w:rsidR="00C931D2">
        <w:rPr>
          <w:rFonts w:hAnsi="標楷體" w:hint="eastAsia"/>
          <w:color w:val="000000"/>
          <w:szCs w:val="32"/>
          <w:shd w:val="clear" w:color="auto" w:fill="FFFFFF"/>
        </w:rPr>
        <w:t>所釋</w:t>
      </w:r>
      <w:proofErr w:type="gramEnd"/>
      <w:r w:rsidR="00C931D2">
        <w:rPr>
          <w:rFonts w:hAnsi="標楷體" w:hint="eastAsia"/>
          <w:color w:val="000000"/>
          <w:szCs w:val="32"/>
          <w:shd w:val="clear" w:color="auto" w:fill="FFFFFF"/>
        </w:rPr>
        <w:t>明</w:t>
      </w:r>
      <w:r w:rsidR="00C931D2" w:rsidRPr="00C931D2">
        <w:rPr>
          <w:rFonts w:hAnsi="標楷體" w:cs="細明體" w:hint="eastAsia"/>
          <w:color w:val="000000"/>
          <w:kern w:val="0"/>
          <w:szCs w:val="32"/>
        </w:rPr>
        <w:t>之「</w:t>
      </w:r>
      <w:r w:rsidR="007B2F13" w:rsidRPr="00C931D2">
        <w:rPr>
          <w:rFonts w:hAnsi="標楷體" w:cs="細明體" w:hint="eastAsia"/>
          <w:color w:val="000000"/>
          <w:kern w:val="0"/>
          <w:szCs w:val="32"/>
        </w:rPr>
        <w:t>較為</w:t>
      </w:r>
      <w:proofErr w:type="gramStart"/>
      <w:r w:rsidR="007B2F13" w:rsidRPr="00C931D2">
        <w:rPr>
          <w:rFonts w:hAnsi="標楷體" w:cs="細明體" w:hint="eastAsia"/>
          <w:color w:val="000000"/>
          <w:kern w:val="0"/>
          <w:szCs w:val="32"/>
        </w:rPr>
        <w:t>嚴格</w:t>
      </w:r>
      <w:proofErr w:type="gramEnd"/>
      <w:r w:rsidR="00C931D2" w:rsidRPr="00C931D2">
        <w:rPr>
          <w:rFonts w:hAnsi="標楷體" w:cs="細明體" w:hint="eastAsia"/>
          <w:color w:val="000000"/>
          <w:kern w:val="0"/>
          <w:szCs w:val="32"/>
        </w:rPr>
        <w:t>」</w:t>
      </w:r>
      <w:r w:rsidR="007B2F13" w:rsidRPr="00C931D2">
        <w:rPr>
          <w:rFonts w:hAnsi="標楷體" w:cs="細明體" w:hint="eastAsia"/>
          <w:color w:val="000000"/>
          <w:kern w:val="0"/>
          <w:szCs w:val="32"/>
        </w:rPr>
        <w:t>審查標準</w:t>
      </w:r>
      <w:r w:rsidR="00C931D2" w:rsidRPr="00C931D2">
        <w:rPr>
          <w:rFonts w:hAnsi="標楷體" w:cs="細明體" w:hint="eastAsia"/>
          <w:color w:val="000000"/>
          <w:kern w:val="0"/>
          <w:szCs w:val="32"/>
        </w:rPr>
        <w:t>。</w:t>
      </w:r>
      <w:r w:rsidR="003D3E66">
        <w:rPr>
          <w:rFonts w:hAnsi="標楷體" w:cs="細明體" w:hint="eastAsia"/>
          <w:color w:val="000000"/>
          <w:kern w:val="0"/>
          <w:szCs w:val="32"/>
        </w:rPr>
        <w:t>相關機關</w:t>
      </w:r>
      <w:r w:rsidR="00E847FE">
        <w:rPr>
          <w:rFonts w:hAnsi="標楷體" w:cs="細明體" w:hint="eastAsia"/>
          <w:color w:val="000000"/>
          <w:kern w:val="0"/>
          <w:szCs w:val="32"/>
        </w:rPr>
        <w:t>於本院約</w:t>
      </w:r>
      <w:proofErr w:type="gramStart"/>
      <w:r w:rsidR="00E847FE">
        <w:rPr>
          <w:rFonts w:hAnsi="標楷體" w:cs="細明體" w:hint="eastAsia"/>
          <w:color w:val="000000"/>
          <w:kern w:val="0"/>
          <w:szCs w:val="32"/>
        </w:rPr>
        <w:t>詢</w:t>
      </w:r>
      <w:proofErr w:type="gramEnd"/>
      <w:r w:rsidR="00E847FE">
        <w:rPr>
          <w:rFonts w:hAnsi="標楷體" w:cs="細明體" w:hint="eastAsia"/>
          <w:color w:val="000000"/>
          <w:kern w:val="0"/>
          <w:szCs w:val="32"/>
        </w:rPr>
        <w:t>時</w:t>
      </w:r>
      <w:r w:rsidR="004A39DD">
        <w:rPr>
          <w:rFonts w:hAnsi="標楷體" w:cs="細明體" w:hint="eastAsia"/>
          <w:color w:val="000000"/>
          <w:kern w:val="0"/>
          <w:szCs w:val="32"/>
        </w:rPr>
        <w:t>雖稱</w:t>
      </w:r>
      <w:r w:rsidR="0071614E">
        <w:rPr>
          <w:rFonts w:hAnsi="標楷體" w:cs="細明體" w:hint="eastAsia"/>
          <w:color w:val="000000"/>
          <w:kern w:val="0"/>
          <w:szCs w:val="32"/>
        </w:rPr>
        <w:t>：有關收容人普遍</w:t>
      </w:r>
      <w:r w:rsidR="0071614E">
        <w:rPr>
          <w:rFonts w:hAnsi="標楷體" w:cs="細明體" w:hint="eastAsia"/>
          <w:color w:val="000000"/>
          <w:kern w:val="0"/>
          <w:szCs w:val="32"/>
        </w:rPr>
        <w:lastRenderedPageBreak/>
        <w:t>貧困情節，允由衛福部透過個案性社會救助體系，或由法務部通案性提高全體收容人生活津貼方式處理</w:t>
      </w:r>
      <w:r w:rsidR="00DD1939">
        <w:rPr>
          <w:rFonts w:hAnsi="標楷體" w:cs="細明體" w:hint="eastAsia"/>
          <w:color w:val="000000"/>
          <w:kern w:val="0"/>
          <w:szCs w:val="32"/>
        </w:rPr>
        <w:t>，因</w:t>
      </w:r>
      <w:r w:rsidR="00C674E6">
        <w:rPr>
          <w:rFonts w:hAnsi="標楷體" w:cs="細明體" w:hint="eastAsia"/>
          <w:color w:val="000000"/>
          <w:kern w:val="0"/>
          <w:szCs w:val="32"/>
        </w:rPr>
        <w:t>事涉行政事務分配，本院</w:t>
      </w:r>
      <w:r w:rsidR="002C3709">
        <w:rPr>
          <w:rFonts w:hAnsi="標楷體" w:cs="細明體" w:hint="eastAsia"/>
          <w:color w:val="000000"/>
          <w:kern w:val="0"/>
          <w:szCs w:val="32"/>
        </w:rPr>
        <w:t>雖</w:t>
      </w:r>
      <w:r w:rsidR="00C674E6">
        <w:rPr>
          <w:rFonts w:hAnsi="標楷體" w:cs="細明體" w:hint="eastAsia"/>
          <w:color w:val="000000"/>
          <w:kern w:val="0"/>
          <w:szCs w:val="32"/>
        </w:rPr>
        <w:t>予尊重</w:t>
      </w:r>
      <w:r w:rsidR="0039747B">
        <w:rPr>
          <w:rFonts w:hAnsi="標楷體" w:cs="細明體" w:hint="eastAsia"/>
          <w:color w:val="000000"/>
          <w:kern w:val="0"/>
          <w:szCs w:val="32"/>
        </w:rPr>
        <w:t>；</w:t>
      </w:r>
      <w:r w:rsidR="00C674E6">
        <w:rPr>
          <w:rFonts w:hAnsi="標楷體" w:cs="細明體" w:hint="eastAsia"/>
          <w:color w:val="000000"/>
          <w:kern w:val="0"/>
          <w:szCs w:val="32"/>
        </w:rPr>
        <w:t>惟為使本意見所指情節確實獲得改善，</w:t>
      </w:r>
      <w:r w:rsidR="0039747B">
        <w:rPr>
          <w:rFonts w:hAnsi="標楷體" w:cs="細明體" w:hint="eastAsia"/>
          <w:color w:val="000000"/>
          <w:kern w:val="0"/>
          <w:szCs w:val="32"/>
        </w:rPr>
        <w:t>其共同上級機關行政院</w:t>
      </w:r>
      <w:r w:rsidR="00920D61">
        <w:rPr>
          <w:rFonts w:hAnsi="標楷體" w:cs="細明體" w:hint="eastAsia"/>
          <w:color w:val="000000"/>
          <w:kern w:val="0"/>
          <w:szCs w:val="32"/>
        </w:rPr>
        <w:t>允應</w:t>
      </w:r>
      <w:proofErr w:type="gramStart"/>
      <w:r w:rsidR="00746AFE">
        <w:rPr>
          <w:rFonts w:hAnsi="標楷體" w:cs="細明體" w:hint="eastAsia"/>
          <w:color w:val="000000"/>
          <w:kern w:val="0"/>
          <w:szCs w:val="32"/>
        </w:rPr>
        <w:t>盱</w:t>
      </w:r>
      <w:proofErr w:type="gramEnd"/>
      <w:r w:rsidR="00746AFE">
        <w:rPr>
          <w:rFonts w:hAnsi="標楷體" w:cs="細明體" w:hint="eastAsia"/>
          <w:color w:val="000000"/>
          <w:kern w:val="0"/>
          <w:szCs w:val="32"/>
        </w:rPr>
        <w:t>衡全局，責成最適權責機關，研</w:t>
      </w:r>
      <w:r w:rsidR="006233E3">
        <w:rPr>
          <w:rFonts w:hAnsi="標楷體" w:cs="細明體" w:hint="eastAsia"/>
          <w:color w:val="000000"/>
          <w:kern w:val="0"/>
          <w:szCs w:val="32"/>
        </w:rPr>
        <w:t>謀</w:t>
      </w:r>
      <w:r w:rsidR="00DD1939">
        <w:rPr>
          <w:rFonts w:hAnsi="標楷體" w:cs="細明體" w:hint="eastAsia"/>
          <w:color w:val="000000"/>
          <w:kern w:val="0"/>
          <w:szCs w:val="32"/>
        </w:rPr>
        <w:t>周妥</w:t>
      </w:r>
      <w:r w:rsidR="0039747B">
        <w:rPr>
          <w:rFonts w:hAnsi="標楷體" w:cs="細明體" w:hint="eastAsia"/>
          <w:color w:val="000000"/>
          <w:kern w:val="0"/>
          <w:szCs w:val="32"/>
        </w:rPr>
        <w:t>之</w:t>
      </w:r>
      <w:r w:rsidR="00746AFE">
        <w:rPr>
          <w:rFonts w:hAnsi="標楷體" w:cs="細明體" w:hint="eastAsia"/>
          <w:color w:val="000000"/>
          <w:kern w:val="0"/>
          <w:szCs w:val="32"/>
        </w:rPr>
        <w:t>解決方案。</w:t>
      </w:r>
    </w:p>
    <w:p w:rsidR="00830010" w:rsidRDefault="00830010" w:rsidP="004A39DD">
      <w:pPr>
        <w:pStyle w:val="4"/>
        <w:numPr>
          <w:ilvl w:val="0"/>
          <w:numId w:val="0"/>
        </w:numPr>
        <w:spacing w:line="160" w:lineRule="exact"/>
        <w:ind w:left="1361"/>
        <w:rPr>
          <w:rFonts w:hAnsi="標楷體" w:cs="細明體"/>
          <w:color w:val="000000"/>
          <w:kern w:val="0"/>
          <w:szCs w:val="32"/>
        </w:rPr>
      </w:pPr>
    </w:p>
    <w:p w:rsidR="002C3709" w:rsidRPr="008D385A" w:rsidRDefault="00FA6202" w:rsidP="00CA057C">
      <w:pPr>
        <w:pStyle w:val="2"/>
        <w:rPr>
          <w:b/>
        </w:rPr>
      </w:pPr>
      <w:bookmarkStart w:id="102" w:name="_Hlk184916363"/>
      <w:r w:rsidRPr="00FA6202">
        <w:rPr>
          <w:rFonts w:hAnsi="標楷體" w:cs="細明體" w:hint="eastAsia"/>
          <w:b/>
          <w:color w:val="000000"/>
          <w:kern w:val="0"/>
          <w:szCs w:val="32"/>
        </w:rPr>
        <w:t>公務人員保險法</w:t>
      </w:r>
      <w:r w:rsidR="008D385A" w:rsidRPr="008D385A">
        <w:rPr>
          <w:rFonts w:hAnsi="標楷體" w:cs="細明體" w:hint="eastAsia"/>
          <w:b/>
          <w:color w:val="000000"/>
          <w:kern w:val="0"/>
          <w:szCs w:val="32"/>
        </w:rPr>
        <w:t>第29條第2項第1款，及國民年金法第44條第4款，</w:t>
      </w:r>
      <w:proofErr w:type="gramStart"/>
      <w:r w:rsidR="008D385A" w:rsidRPr="008D385A">
        <w:rPr>
          <w:rFonts w:hAnsi="標楷體" w:cs="細明體" w:hint="eastAsia"/>
          <w:b/>
          <w:color w:val="000000"/>
          <w:kern w:val="0"/>
          <w:szCs w:val="32"/>
        </w:rPr>
        <w:t>亦均將</w:t>
      </w:r>
      <w:proofErr w:type="gramEnd"/>
      <w:r w:rsidR="008D385A" w:rsidRPr="008D385A">
        <w:rPr>
          <w:rFonts w:hAnsi="標楷體" w:cs="細明體" w:hint="eastAsia"/>
          <w:b/>
          <w:color w:val="000000"/>
          <w:kern w:val="0"/>
          <w:szCs w:val="32"/>
        </w:rPr>
        <w:t>「入獄服刑、因案羈押或拘禁」列為各該保險之遺屬年金停發事由，而</w:t>
      </w:r>
      <w:r w:rsidR="008D385A" w:rsidRPr="008D385A">
        <w:rPr>
          <w:rFonts w:hAnsi="標楷體" w:hint="eastAsia"/>
          <w:b/>
        </w:rPr>
        <w:t>與勞</w:t>
      </w:r>
      <w:r w:rsidR="008D385A" w:rsidRPr="008D385A">
        <w:rPr>
          <w:rFonts w:hAnsi="標楷體" w:cs="細明體" w:hint="eastAsia"/>
          <w:b/>
          <w:color w:val="000000"/>
          <w:kern w:val="0"/>
          <w:szCs w:val="32"/>
        </w:rPr>
        <w:t>保條例第63條之4第3款有相同之規</w:t>
      </w:r>
      <w:r w:rsidR="008D385A">
        <w:rPr>
          <w:rFonts w:hAnsi="標楷體" w:cs="細明體" w:hint="eastAsia"/>
          <w:b/>
          <w:color w:val="000000"/>
          <w:kern w:val="0"/>
          <w:szCs w:val="32"/>
        </w:rPr>
        <w:t>範</w:t>
      </w:r>
      <w:r w:rsidR="008D385A" w:rsidRPr="008D385A">
        <w:rPr>
          <w:rFonts w:hAnsi="標楷體" w:hint="eastAsia"/>
          <w:b/>
        </w:rPr>
        <w:t>；</w:t>
      </w:r>
      <w:proofErr w:type="gramStart"/>
      <w:r w:rsidR="008D385A" w:rsidRPr="008D385A">
        <w:rPr>
          <w:rFonts w:hAnsi="標楷體" w:hint="eastAsia"/>
          <w:b/>
        </w:rPr>
        <w:t>惟系爭停</w:t>
      </w:r>
      <w:proofErr w:type="gramEnd"/>
      <w:r w:rsidR="008D385A" w:rsidRPr="008D385A">
        <w:rPr>
          <w:rFonts w:hAnsi="標楷體" w:hint="eastAsia"/>
          <w:b/>
        </w:rPr>
        <w:t>發事由之妥適性既有疑義，其法規主管機關銓敘</w:t>
      </w:r>
      <w:proofErr w:type="gramStart"/>
      <w:r w:rsidR="008D385A" w:rsidRPr="008D385A">
        <w:rPr>
          <w:rFonts w:hAnsi="標楷體" w:hint="eastAsia"/>
          <w:b/>
        </w:rPr>
        <w:t>部及衛福部允應參</w:t>
      </w:r>
      <w:proofErr w:type="gramEnd"/>
      <w:r w:rsidR="008D385A" w:rsidRPr="008D385A">
        <w:rPr>
          <w:rFonts w:hAnsi="標楷體" w:hint="eastAsia"/>
          <w:b/>
        </w:rPr>
        <w:t>據本案調查意見一所提出事項及行政院通盤檢討結果，協調採取一致性之改善方案，俾使我國社會保險法制及監所人權，更臻周全</w:t>
      </w:r>
      <w:bookmarkEnd w:id="102"/>
      <w:r w:rsidR="00CA057C" w:rsidRPr="008D385A">
        <w:rPr>
          <w:rFonts w:hint="eastAsia"/>
          <w:b/>
        </w:rPr>
        <w:t>：</w:t>
      </w:r>
    </w:p>
    <w:p w:rsidR="00BC204E" w:rsidRDefault="00C93D11" w:rsidP="006C12E1">
      <w:pPr>
        <w:pStyle w:val="4"/>
        <w:numPr>
          <w:ilvl w:val="2"/>
          <w:numId w:val="6"/>
        </w:numPr>
        <w:rPr>
          <w:rFonts w:hAnsi="標楷體" w:cs="細明體"/>
          <w:color w:val="000000"/>
          <w:kern w:val="0"/>
          <w:szCs w:val="32"/>
        </w:rPr>
      </w:pPr>
      <w:r>
        <w:rPr>
          <w:rFonts w:hAnsi="標楷體" w:cs="細明體" w:hint="eastAsia"/>
          <w:color w:val="000000"/>
          <w:kern w:val="0"/>
          <w:szCs w:val="32"/>
        </w:rPr>
        <w:t>按</w:t>
      </w:r>
      <w:r w:rsidR="00030AD0">
        <w:rPr>
          <w:rFonts w:hAnsi="標楷體" w:cs="細明體" w:hint="eastAsia"/>
          <w:color w:val="000000"/>
          <w:kern w:val="0"/>
          <w:szCs w:val="32"/>
        </w:rPr>
        <w:t>勞保條例</w:t>
      </w:r>
      <w:r>
        <w:rPr>
          <w:rFonts w:hAnsi="標楷體" w:cs="細明體" w:hint="eastAsia"/>
          <w:color w:val="000000"/>
          <w:kern w:val="0"/>
          <w:szCs w:val="32"/>
        </w:rPr>
        <w:t>第63條之4第3款將「入獄服刑、因案羈押或拘禁」</w:t>
      </w:r>
      <w:r>
        <w:rPr>
          <w:rFonts w:hAnsi="標楷體" w:hint="eastAsia"/>
        </w:rPr>
        <w:t>列為</w:t>
      </w:r>
      <w:r w:rsidR="00BC204E">
        <w:rPr>
          <w:rFonts w:hAnsi="標楷體" w:hint="eastAsia"/>
        </w:rPr>
        <w:t>該保險</w:t>
      </w:r>
      <w:r w:rsidR="00775E0A">
        <w:rPr>
          <w:rFonts w:hAnsi="標楷體" w:cs="細明體" w:hint="eastAsia"/>
          <w:color w:val="000000"/>
          <w:kern w:val="0"/>
          <w:szCs w:val="32"/>
        </w:rPr>
        <w:t>之</w:t>
      </w:r>
      <w:r>
        <w:rPr>
          <w:rFonts w:hAnsi="標楷體" w:cs="細明體" w:hint="eastAsia"/>
          <w:color w:val="000000"/>
          <w:kern w:val="0"/>
          <w:szCs w:val="32"/>
        </w:rPr>
        <w:t>遺屬年金停發事由，已如前述</w:t>
      </w:r>
      <w:r w:rsidR="00BC204E">
        <w:rPr>
          <w:rFonts w:hAnsi="標楷體" w:cs="細明體" w:hint="eastAsia"/>
          <w:color w:val="000000"/>
          <w:kern w:val="0"/>
          <w:szCs w:val="32"/>
        </w:rPr>
        <w:t>；</w:t>
      </w:r>
      <w:r>
        <w:rPr>
          <w:rFonts w:hAnsi="標楷體" w:cs="細明體" w:hint="eastAsia"/>
          <w:color w:val="000000"/>
          <w:kern w:val="0"/>
          <w:szCs w:val="32"/>
        </w:rPr>
        <w:t>另查，公務人員保險法</w:t>
      </w:r>
      <w:r w:rsidR="00797929">
        <w:rPr>
          <w:rFonts w:hAnsi="標楷體" w:hint="eastAsia"/>
          <w:szCs w:val="32"/>
        </w:rPr>
        <w:t>(</w:t>
      </w:r>
      <w:r w:rsidR="00797929" w:rsidRPr="0003641A">
        <w:rPr>
          <w:rFonts w:hAnsi="標楷體" w:hint="eastAsia"/>
          <w:szCs w:val="32"/>
        </w:rPr>
        <w:t>下稱</w:t>
      </w:r>
      <w:r w:rsidR="00797929" w:rsidRPr="00F067C6">
        <w:rPr>
          <w:rFonts w:hint="eastAsia"/>
          <w:b/>
          <w:bCs/>
          <w:color w:val="FF0000"/>
          <w:szCs w:val="52"/>
          <w:shd w:val="pct15" w:color="auto" w:fill="FFFFFF"/>
        </w:rPr>
        <w:t>公保法</w:t>
      </w:r>
      <w:r w:rsidR="00797929">
        <w:rPr>
          <w:rFonts w:hAnsi="標楷體" w:hint="eastAsia"/>
          <w:szCs w:val="32"/>
        </w:rPr>
        <w:t>)</w:t>
      </w:r>
      <w:r w:rsidR="00AC1300">
        <w:rPr>
          <w:rFonts w:hAnsi="標楷體" w:cs="細明體" w:hint="eastAsia"/>
          <w:color w:val="000000"/>
          <w:kern w:val="0"/>
          <w:szCs w:val="32"/>
        </w:rPr>
        <w:t>第29條第2項第1款，及國民年金法第</w:t>
      </w:r>
      <w:r w:rsidR="00BC204E">
        <w:rPr>
          <w:rFonts w:hAnsi="標楷體" w:cs="細明體" w:hint="eastAsia"/>
          <w:color w:val="000000"/>
          <w:kern w:val="0"/>
          <w:szCs w:val="32"/>
        </w:rPr>
        <w:t>44條第4款，亦定有相同之遺屬年金停發規定。</w:t>
      </w:r>
    </w:p>
    <w:p w:rsidR="004211F0" w:rsidRDefault="00797929" w:rsidP="006C12E1">
      <w:pPr>
        <w:pStyle w:val="4"/>
        <w:numPr>
          <w:ilvl w:val="2"/>
          <w:numId w:val="6"/>
        </w:numPr>
        <w:rPr>
          <w:rFonts w:hAnsi="標楷體" w:cs="細明體"/>
          <w:color w:val="000000"/>
          <w:kern w:val="0"/>
          <w:szCs w:val="32"/>
        </w:rPr>
      </w:pPr>
      <w:proofErr w:type="gramStart"/>
      <w:r w:rsidRPr="00797929">
        <w:rPr>
          <w:rFonts w:hAnsi="標楷體" w:hint="eastAsia"/>
          <w:szCs w:val="32"/>
        </w:rPr>
        <w:t>詢據公</w:t>
      </w:r>
      <w:proofErr w:type="gramEnd"/>
      <w:r w:rsidRPr="00797929">
        <w:rPr>
          <w:rFonts w:hAnsi="標楷體" w:hint="eastAsia"/>
          <w:szCs w:val="32"/>
        </w:rPr>
        <w:t>保法之主管機關銓敘部說明略以：</w:t>
      </w:r>
      <w:r w:rsidR="00830010">
        <w:rPr>
          <w:rFonts w:hAnsi="標楷體" w:hint="eastAsia"/>
          <w:szCs w:val="32"/>
        </w:rPr>
        <w:t>「</w:t>
      </w:r>
      <w:r w:rsidR="00BC204E" w:rsidRPr="00997C98">
        <w:rPr>
          <w:rFonts w:hAnsi="標楷體" w:hint="eastAsia"/>
          <w:b/>
          <w:szCs w:val="32"/>
          <w:u w:val="single"/>
        </w:rPr>
        <w:t>我國社會保險制度</w:t>
      </w:r>
      <w:r w:rsidR="00BC204E" w:rsidRPr="00D11C2D">
        <w:rPr>
          <w:rFonts w:hAnsi="標楷體" w:hint="eastAsia"/>
          <w:szCs w:val="32"/>
        </w:rPr>
        <w:t>雖</w:t>
      </w:r>
      <w:proofErr w:type="gramStart"/>
      <w:r w:rsidR="00BC204E" w:rsidRPr="00D11C2D">
        <w:rPr>
          <w:rFonts w:hAnsi="標楷體" w:hint="eastAsia"/>
          <w:szCs w:val="32"/>
        </w:rPr>
        <w:t>按職域</w:t>
      </w:r>
      <w:proofErr w:type="gramEnd"/>
      <w:r w:rsidR="00BC204E" w:rsidRPr="00D11C2D">
        <w:rPr>
          <w:rFonts w:hAnsi="標楷體" w:hint="eastAsia"/>
          <w:szCs w:val="32"/>
        </w:rPr>
        <w:t>分別設置，但基於</w:t>
      </w:r>
      <w:proofErr w:type="gramStart"/>
      <w:r w:rsidR="00BC204E" w:rsidRPr="00D11C2D">
        <w:rPr>
          <w:rFonts w:hAnsi="標楷體" w:hint="eastAsia"/>
          <w:szCs w:val="32"/>
        </w:rPr>
        <w:t>各職域被保險</w:t>
      </w:r>
      <w:proofErr w:type="gramEnd"/>
      <w:r w:rsidR="00BC204E" w:rsidRPr="00D11C2D">
        <w:rPr>
          <w:rFonts w:hAnsi="標楷體" w:hint="eastAsia"/>
          <w:szCs w:val="32"/>
        </w:rPr>
        <w:t>人間</w:t>
      </w:r>
      <w:proofErr w:type="gramStart"/>
      <w:r w:rsidR="00BC204E" w:rsidRPr="00D11C2D">
        <w:rPr>
          <w:rFonts w:hAnsi="標楷體" w:hint="eastAsia"/>
          <w:szCs w:val="32"/>
        </w:rPr>
        <w:t>之衡平</w:t>
      </w:r>
      <w:proofErr w:type="gramEnd"/>
      <w:r w:rsidR="00BC204E" w:rsidRPr="00D11C2D">
        <w:rPr>
          <w:rFonts w:hAnsi="標楷體" w:hint="eastAsia"/>
          <w:szCs w:val="32"/>
        </w:rPr>
        <w:t>性，制度設計原則上係採一致性</w:t>
      </w:r>
      <w:r w:rsidR="00BC204E">
        <w:rPr>
          <w:rFonts w:hAnsi="標楷體" w:hint="eastAsia"/>
          <w:szCs w:val="32"/>
        </w:rPr>
        <w:t>立法政策，即</w:t>
      </w:r>
      <w:r w:rsidR="001239E8">
        <w:rPr>
          <w:rFonts w:hAnsi="標楷體" w:hint="eastAsia"/>
          <w:szCs w:val="32"/>
        </w:rPr>
        <w:t>『</w:t>
      </w:r>
      <w:r w:rsidR="00BC204E" w:rsidRPr="00F067C6">
        <w:rPr>
          <w:rFonts w:hAnsi="標楷體" w:hint="eastAsia"/>
          <w:b/>
          <w:szCs w:val="32"/>
          <w:u w:val="single"/>
        </w:rPr>
        <w:t>制度分立，內涵一致</w:t>
      </w:r>
      <w:r w:rsidR="001239E8">
        <w:rPr>
          <w:rFonts w:hAnsi="標楷體" w:hint="eastAsia"/>
          <w:szCs w:val="32"/>
        </w:rPr>
        <w:t>』</w:t>
      </w:r>
      <w:r w:rsidR="00BC204E">
        <w:rPr>
          <w:rFonts w:hAnsi="標楷體" w:hint="eastAsia"/>
          <w:szCs w:val="32"/>
        </w:rPr>
        <w:t>。公、勞保同為第一層社會保險基本年金，依上述立法政策，以勞保條例</w:t>
      </w:r>
      <w:r w:rsidR="00BC204E" w:rsidRPr="00F65AA7">
        <w:rPr>
          <w:rFonts w:hAnsi="標楷體" w:hint="eastAsia"/>
          <w:szCs w:val="32"/>
        </w:rPr>
        <w:t>於98年1月1日開辦年金制度時，</w:t>
      </w:r>
      <w:r w:rsidR="00BC204E">
        <w:rPr>
          <w:rFonts w:hAnsi="標楷體" w:hint="eastAsia"/>
          <w:szCs w:val="32"/>
        </w:rPr>
        <w:t>該條例</w:t>
      </w:r>
      <w:r w:rsidR="00BC204E" w:rsidRPr="0085589D">
        <w:rPr>
          <w:rFonts w:hAnsi="標楷體" w:hint="eastAsia"/>
          <w:szCs w:val="32"/>
        </w:rPr>
        <w:t>第63條之4</w:t>
      </w:r>
      <w:r w:rsidR="00BC204E">
        <w:rPr>
          <w:rFonts w:hAnsi="標楷體" w:hint="eastAsia"/>
          <w:szCs w:val="32"/>
        </w:rPr>
        <w:t>第3款</w:t>
      </w:r>
      <w:r w:rsidR="001239E8">
        <w:rPr>
          <w:rFonts w:hAnsi="標楷體" w:hint="eastAsia"/>
          <w:szCs w:val="32"/>
        </w:rPr>
        <w:t>已</w:t>
      </w:r>
      <w:r w:rsidR="00BC204E">
        <w:rPr>
          <w:rFonts w:hAnsi="標楷體" w:hint="eastAsia"/>
          <w:szCs w:val="32"/>
        </w:rPr>
        <w:t>定有</w:t>
      </w:r>
      <w:r w:rsidR="00BC204E" w:rsidRPr="00F65AA7">
        <w:rPr>
          <w:rFonts w:hAnsi="標楷體" w:hint="eastAsia"/>
          <w:szCs w:val="32"/>
        </w:rPr>
        <w:t>領受遺屬年金給付之遺屬如有入獄服刑、因案羈押或拘禁</w:t>
      </w:r>
      <w:r w:rsidR="00BC204E" w:rsidRPr="0003641A">
        <w:rPr>
          <w:rFonts w:hAnsi="標楷體" w:hint="eastAsia"/>
          <w:szCs w:val="32"/>
        </w:rPr>
        <w:t>等情形，應停止其領受之權利</w:t>
      </w:r>
      <w:r w:rsidR="00BC204E">
        <w:rPr>
          <w:rFonts w:hAnsi="標楷體" w:hint="eastAsia"/>
          <w:szCs w:val="32"/>
        </w:rPr>
        <w:t>之規定</w:t>
      </w:r>
      <w:r w:rsidR="001239E8">
        <w:rPr>
          <w:rFonts w:hAnsi="標楷體" w:hint="eastAsia"/>
          <w:szCs w:val="32"/>
        </w:rPr>
        <w:t>；是較晚才實施年金制度的</w:t>
      </w:r>
      <w:r w:rsidR="00BC204E">
        <w:rPr>
          <w:rFonts w:hAnsi="標楷體" w:hint="eastAsia"/>
          <w:szCs w:val="32"/>
        </w:rPr>
        <w:t>公保</w:t>
      </w:r>
      <w:r w:rsidR="001239E8">
        <w:rPr>
          <w:rFonts w:hAnsi="標楷體" w:hint="eastAsia"/>
          <w:szCs w:val="32"/>
        </w:rPr>
        <w:t>法</w:t>
      </w:r>
      <w:r w:rsidR="00BC204E">
        <w:rPr>
          <w:rFonts w:hAnsi="標楷體" w:hint="eastAsia"/>
          <w:szCs w:val="32"/>
        </w:rPr>
        <w:t>(103年6月1日開辦)，自</w:t>
      </w:r>
      <w:r w:rsidR="00BC204E" w:rsidRPr="00D11C2D">
        <w:rPr>
          <w:rFonts w:hAnsi="標楷體" w:hint="eastAsia"/>
          <w:szCs w:val="32"/>
        </w:rPr>
        <w:t>參</w:t>
      </w:r>
      <w:r w:rsidR="00BC204E">
        <w:rPr>
          <w:rFonts w:hAnsi="標楷體" w:hint="eastAsia"/>
          <w:szCs w:val="32"/>
        </w:rPr>
        <w:t>酌</w:t>
      </w:r>
      <w:r w:rsidR="00BC204E" w:rsidRPr="00D11C2D">
        <w:rPr>
          <w:rFonts w:hAnsi="標楷體" w:hint="eastAsia"/>
          <w:szCs w:val="32"/>
        </w:rPr>
        <w:t>勞保條例</w:t>
      </w:r>
      <w:r w:rsidR="00BC204E">
        <w:rPr>
          <w:rFonts w:hAnsi="標楷體" w:hint="eastAsia"/>
          <w:szCs w:val="32"/>
        </w:rPr>
        <w:t>，於</w:t>
      </w:r>
      <w:r w:rsidR="00BC204E" w:rsidRPr="0003641A">
        <w:rPr>
          <w:rFonts w:hAnsi="標楷體" w:hint="eastAsia"/>
          <w:szCs w:val="32"/>
        </w:rPr>
        <w:t>公保法</w:t>
      </w:r>
      <w:r w:rsidR="00BC204E" w:rsidRPr="00D11C2D">
        <w:rPr>
          <w:rFonts w:hAnsi="標楷體" w:hint="eastAsia"/>
          <w:szCs w:val="32"/>
        </w:rPr>
        <w:t>第29條</w:t>
      </w:r>
      <w:r w:rsidR="00BC204E" w:rsidRPr="00D11C2D">
        <w:rPr>
          <w:rFonts w:hAnsi="標楷體" w:hint="eastAsia"/>
          <w:szCs w:val="32"/>
        </w:rPr>
        <w:lastRenderedPageBreak/>
        <w:t>第2項</w:t>
      </w:r>
      <w:r w:rsidR="00BC204E">
        <w:rPr>
          <w:rFonts w:hAnsi="標楷體" w:hint="eastAsia"/>
          <w:szCs w:val="32"/>
        </w:rPr>
        <w:t>第1款</w:t>
      </w:r>
      <w:r w:rsidR="00BC204E" w:rsidRPr="00D11C2D">
        <w:rPr>
          <w:rFonts w:hAnsi="標楷體" w:hint="eastAsia"/>
          <w:szCs w:val="32"/>
        </w:rPr>
        <w:t>為</w:t>
      </w:r>
      <w:r w:rsidR="00BC204E" w:rsidRPr="00F067C6">
        <w:rPr>
          <w:rFonts w:hAnsi="標楷體" w:hint="eastAsia"/>
          <w:szCs w:val="32"/>
        </w:rPr>
        <w:t>一致性規範</w:t>
      </w:r>
      <w:r w:rsidR="00BC204E">
        <w:rPr>
          <w:rFonts w:hAnsi="標楷體" w:hint="eastAsia"/>
          <w:szCs w:val="32"/>
        </w:rPr>
        <w:t>。</w:t>
      </w:r>
      <w:r w:rsidR="00830010">
        <w:rPr>
          <w:rFonts w:hAnsi="標楷體" w:hint="eastAsia"/>
          <w:szCs w:val="32"/>
        </w:rPr>
        <w:t>」</w:t>
      </w:r>
    </w:p>
    <w:p w:rsidR="00BC204E" w:rsidRPr="00775E0A" w:rsidRDefault="00797929" w:rsidP="006C12E1">
      <w:pPr>
        <w:pStyle w:val="4"/>
        <w:numPr>
          <w:ilvl w:val="2"/>
          <w:numId w:val="6"/>
        </w:numPr>
        <w:rPr>
          <w:rFonts w:hAnsi="標楷體" w:cs="細明體"/>
          <w:color w:val="000000"/>
          <w:kern w:val="0"/>
          <w:szCs w:val="32"/>
        </w:rPr>
      </w:pPr>
      <w:r w:rsidRPr="00797929">
        <w:rPr>
          <w:rFonts w:hAnsi="標楷體" w:hint="eastAsia"/>
          <w:szCs w:val="32"/>
        </w:rPr>
        <w:t>國民年金法主管機關衛福部</w:t>
      </w:r>
      <w:r w:rsidR="00775E0A">
        <w:rPr>
          <w:rFonts w:hAnsi="標楷體" w:hint="eastAsia"/>
          <w:szCs w:val="32"/>
        </w:rPr>
        <w:t>之</w:t>
      </w:r>
      <w:r>
        <w:rPr>
          <w:rFonts w:hAnsi="標楷體" w:hint="eastAsia"/>
          <w:szCs w:val="32"/>
        </w:rPr>
        <w:t>說明</w:t>
      </w:r>
      <w:r w:rsidR="00775E0A">
        <w:rPr>
          <w:rFonts w:hAnsi="標楷體" w:hint="eastAsia"/>
          <w:szCs w:val="32"/>
        </w:rPr>
        <w:t>則為</w:t>
      </w:r>
      <w:r w:rsidRPr="00797929">
        <w:rPr>
          <w:rFonts w:hAnsi="標楷體" w:hint="eastAsia"/>
          <w:szCs w:val="32"/>
        </w:rPr>
        <w:t>：</w:t>
      </w:r>
      <w:r w:rsidRPr="00797929">
        <w:rPr>
          <w:rFonts w:hAnsi="標楷體"/>
          <w:szCs w:val="32"/>
        </w:rPr>
        <w:t>入獄服刑、因案羈押或拘禁</w:t>
      </w:r>
      <w:proofErr w:type="gramStart"/>
      <w:r w:rsidRPr="00797929">
        <w:rPr>
          <w:rFonts w:hAnsi="標楷體"/>
          <w:szCs w:val="32"/>
        </w:rPr>
        <w:t>期間</w:t>
      </w:r>
      <w:r w:rsidR="00775E0A">
        <w:rPr>
          <w:rFonts w:hAnsi="標楷體" w:hint="eastAsia"/>
          <w:szCs w:val="32"/>
        </w:rPr>
        <w:t>，</w:t>
      </w:r>
      <w:proofErr w:type="gramEnd"/>
      <w:r w:rsidRPr="00797929">
        <w:rPr>
          <w:rFonts w:hAnsi="標楷體"/>
          <w:szCs w:val="32"/>
        </w:rPr>
        <w:t>日常生活基本</w:t>
      </w:r>
      <w:proofErr w:type="gramStart"/>
      <w:r w:rsidRPr="00797929">
        <w:rPr>
          <w:rFonts w:hAnsi="標楷體"/>
          <w:szCs w:val="32"/>
        </w:rPr>
        <w:t>所需概</w:t>
      </w:r>
      <w:proofErr w:type="gramEnd"/>
      <w:r w:rsidRPr="00797929">
        <w:rPr>
          <w:rFonts w:hAnsi="標楷體"/>
          <w:szCs w:val="32"/>
        </w:rPr>
        <w:t>由國家提供</w:t>
      </w:r>
      <w:r w:rsidRPr="004F0150">
        <w:rPr>
          <w:rFonts w:hAnsi="標楷體" w:hint="eastAsia"/>
          <w:szCs w:val="32"/>
        </w:rPr>
        <w:t>，</w:t>
      </w:r>
      <w:r w:rsidRPr="004F0150">
        <w:rPr>
          <w:rFonts w:hAnsi="標楷體"/>
          <w:szCs w:val="32"/>
        </w:rPr>
        <w:t>況俟該原因消失後即可恢復發給，並未完全</w:t>
      </w:r>
      <w:r w:rsidRPr="004F0150">
        <w:rPr>
          <w:rFonts w:hAnsi="標楷體" w:hint="eastAsia"/>
          <w:szCs w:val="32"/>
        </w:rPr>
        <w:t>終止</w:t>
      </w:r>
      <w:r w:rsidRPr="004F0150">
        <w:rPr>
          <w:rFonts w:hAnsi="標楷體"/>
          <w:szCs w:val="32"/>
        </w:rPr>
        <w:t>其給付權利</w:t>
      </w:r>
      <w:r w:rsidR="00775E0A">
        <w:rPr>
          <w:rFonts w:hAnsi="標楷體" w:hint="eastAsia"/>
          <w:szCs w:val="32"/>
        </w:rPr>
        <w:t>；</w:t>
      </w:r>
      <w:r w:rsidRPr="004F0150">
        <w:rPr>
          <w:rFonts w:hAnsi="標楷體"/>
          <w:szCs w:val="32"/>
        </w:rPr>
        <w:t>復查勞保條例、公保法亦有相同規定</w:t>
      </w:r>
      <w:r w:rsidR="00775E0A">
        <w:rPr>
          <w:rFonts w:hAnsi="標楷體" w:hint="eastAsia"/>
          <w:szCs w:val="32"/>
        </w:rPr>
        <w:t>等語</w:t>
      </w:r>
      <w:r w:rsidRPr="004F0150">
        <w:rPr>
          <w:rFonts w:hAnsi="標楷體"/>
          <w:szCs w:val="32"/>
        </w:rPr>
        <w:t>。</w:t>
      </w:r>
    </w:p>
    <w:p w:rsidR="00675F89" w:rsidRPr="00830010" w:rsidRDefault="00675F89" w:rsidP="006C12E1">
      <w:pPr>
        <w:pStyle w:val="4"/>
        <w:numPr>
          <w:ilvl w:val="2"/>
          <w:numId w:val="6"/>
        </w:numPr>
        <w:rPr>
          <w:rFonts w:hAnsi="標楷體" w:cs="細明體"/>
          <w:color w:val="000000"/>
          <w:kern w:val="0"/>
          <w:szCs w:val="32"/>
        </w:rPr>
      </w:pPr>
      <w:r>
        <w:rPr>
          <w:rFonts w:hAnsi="標楷體" w:cs="細明體" w:hint="eastAsia"/>
          <w:color w:val="000000"/>
          <w:kern w:val="0"/>
          <w:szCs w:val="32"/>
        </w:rPr>
        <w:t>由上開機關說明可知，</w:t>
      </w:r>
      <w:r w:rsidRPr="00675F89">
        <w:rPr>
          <w:rFonts w:hAnsi="標楷體" w:cs="細明體" w:hint="eastAsia"/>
          <w:color w:val="000000"/>
          <w:kern w:val="0"/>
          <w:szCs w:val="32"/>
        </w:rPr>
        <w:t>公保法</w:t>
      </w:r>
      <w:r>
        <w:rPr>
          <w:rFonts w:hAnsi="標楷體" w:cs="細明體" w:hint="eastAsia"/>
          <w:color w:val="000000"/>
          <w:kern w:val="0"/>
          <w:szCs w:val="32"/>
        </w:rPr>
        <w:t>第29條第2項第1款，及國民年金法第44條第4款，將「入獄服刑、因案羈押或拘禁」列為各該保險之遺屬年金停發事由，或係基於</w:t>
      </w:r>
      <w:proofErr w:type="gramStart"/>
      <w:r>
        <w:rPr>
          <w:rFonts w:hAnsi="標楷體" w:cs="細明體" w:hint="eastAsia"/>
          <w:color w:val="000000"/>
          <w:kern w:val="0"/>
          <w:szCs w:val="32"/>
        </w:rPr>
        <w:t>各職域社會保險</w:t>
      </w:r>
      <w:proofErr w:type="gramEnd"/>
      <w:r>
        <w:rPr>
          <w:rFonts w:hAnsi="標楷體" w:cs="細明體" w:hint="eastAsia"/>
          <w:color w:val="000000"/>
          <w:kern w:val="0"/>
          <w:szCs w:val="32"/>
        </w:rPr>
        <w:t>應內涵一致之立法政策考量，或係基於與勞動部相同，認為</w:t>
      </w:r>
      <w:r>
        <w:rPr>
          <w:rFonts w:hint="eastAsia"/>
        </w:rPr>
        <w:t>監所收容人</w:t>
      </w:r>
      <w:r>
        <w:rPr>
          <w:rFonts w:hAnsi="標楷體" w:hint="eastAsia"/>
        </w:rPr>
        <w:t>維持基本生活無虞之錯誤認知</w:t>
      </w:r>
      <w:r w:rsidR="00E9032E">
        <w:rPr>
          <w:rFonts w:hAnsi="標楷體" w:hint="eastAsia"/>
        </w:rPr>
        <w:t>，</w:t>
      </w:r>
      <w:proofErr w:type="gramStart"/>
      <w:r w:rsidR="008D385A">
        <w:rPr>
          <w:rFonts w:hAnsi="標楷體" w:hint="eastAsia"/>
        </w:rPr>
        <w:t>爰均</w:t>
      </w:r>
      <w:proofErr w:type="gramEnd"/>
      <w:r w:rsidR="008D385A">
        <w:rPr>
          <w:rFonts w:hAnsi="標楷體" w:hint="eastAsia"/>
        </w:rPr>
        <w:t>與勞</w:t>
      </w:r>
      <w:r w:rsidR="008D385A">
        <w:rPr>
          <w:rFonts w:hAnsi="標楷體" w:cs="細明體" w:hint="eastAsia"/>
          <w:color w:val="000000"/>
          <w:kern w:val="0"/>
          <w:szCs w:val="32"/>
        </w:rPr>
        <w:t>保條例第63條之4第3款有相同之規範</w:t>
      </w:r>
      <w:r w:rsidR="00830010">
        <w:rPr>
          <w:rFonts w:hAnsi="標楷體" w:cs="細明體" w:hint="eastAsia"/>
          <w:color w:val="000000"/>
          <w:kern w:val="0"/>
          <w:szCs w:val="32"/>
        </w:rPr>
        <w:t>。</w:t>
      </w:r>
      <w:proofErr w:type="gramStart"/>
      <w:r>
        <w:rPr>
          <w:rFonts w:hAnsi="標楷體" w:hint="eastAsia"/>
        </w:rPr>
        <w:t>惟系爭</w:t>
      </w:r>
      <w:r w:rsidR="0072300B">
        <w:rPr>
          <w:rFonts w:hAnsi="標楷體" w:hint="eastAsia"/>
        </w:rPr>
        <w:t>停</w:t>
      </w:r>
      <w:proofErr w:type="gramEnd"/>
      <w:r w:rsidR="0072300B">
        <w:rPr>
          <w:rFonts w:hAnsi="標楷體" w:hint="eastAsia"/>
        </w:rPr>
        <w:t>發事由</w:t>
      </w:r>
      <w:r>
        <w:rPr>
          <w:rFonts w:hAnsi="標楷體" w:hint="eastAsia"/>
        </w:rPr>
        <w:t>之妥適性既有疑義，其法規主管機關銓敘</w:t>
      </w:r>
      <w:proofErr w:type="gramStart"/>
      <w:r>
        <w:rPr>
          <w:rFonts w:hAnsi="標楷體" w:hint="eastAsia"/>
        </w:rPr>
        <w:t>部及衛福部允應參</w:t>
      </w:r>
      <w:proofErr w:type="gramEnd"/>
      <w:r>
        <w:rPr>
          <w:rFonts w:hAnsi="標楷體" w:hint="eastAsia"/>
        </w:rPr>
        <w:t>據本案調查意見一所</w:t>
      </w:r>
      <w:r w:rsidR="0072300B">
        <w:rPr>
          <w:rFonts w:hAnsi="標楷體" w:hint="eastAsia"/>
        </w:rPr>
        <w:t>提出</w:t>
      </w:r>
      <w:r>
        <w:rPr>
          <w:rFonts w:hAnsi="標楷體" w:hint="eastAsia"/>
        </w:rPr>
        <w:t>事項及行政院通盤檢討結果，</w:t>
      </w:r>
      <w:r w:rsidR="008D385A">
        <w:rPr>
          <w:rFonts w:hAnsi="標楷體" w:hint="eastAsia"/>
        </w:rPr>
        <w:t>協調</w:t>
      </w:r>
      <w:r>
        <w:rPr>
          <w:rFonts w:hAnsi="標楷體" w:hint="eastAsia"/>
        </w:rPr>
        <w:t>採取一致</w:t>
      </w:r>
      <w:r w:rsidR="008D385A">
        <w:rPr>
          <w:rFonts w:hAnsi="標楷體" w:hint="eastAsia"/>
        </w:rPr>
        <w:t>性</w:t>
      </w:r>
      <w:r>
        <w:rPr>
          <w:rFonts w:hAnsi="標楷體" w:hint="eastAsia"/>
        </w:rPr>
        <w:t>之改善方案，俾使我國社會保險法制及監所人權，更臻周全。</w:t>
      </w:r>
    </w:p>
    <w:p w:rsidR="008D385A" w:rsidRPr="009710A9" w:rsidRDefault="003E402B" w:rsidP="008D385A">
      <w:pPr>
        <w:pStyle w:val="2"/>
        <w:rPr>
          <w:b/>
        </w:rPr>
      </w:pPr>
      <w:bookmarkStart w:id="103" w:name="_Hlk184916341"/>
      <w:r w:rsidRPr="00342BC0">
        <w:rPr>
          <w:rFonts w:hint="eastAsia"/>
          <w:b/>
          <w:color w:val="000000"/>
        </w:rPr>
        <w:t>勞保</w:t>
      </w:r>
      <w:r w:rsidR="00AA0548" w:rsidRPr="009710A9">
        <w:rPr>
          <w:rFonts w:hAnsi="標楷體" w:hint="eastAsia"/>
          <w:b/>
          <w:szCs w:val="32"/>
        </w:rPr>
        <w:t>條</w:t>
      </w:r>
      <w:r w:rsidR="00AA0548" w:rsidRPr="009710A9">
        <w:rPr>
          <w:rFonts w:hint="eastAsia"/>
          <w:b/>
          <w:color w:val="000000"/>
        </w:rPr>
        <w:t>例第17條第4項及</w:t>
      </w:r>
      <w:r w:rsidR="00830010">
        <w:rPr>
          <w:rFonts w:hint="eastAsia"/>
          <w:b/>
          <w:color w:val="000000"/>
        </w:rPr>
        <w:t>第</w:t>
      </w:r>
      <w:r w:rsidR="00AA0548" w:rsidRPr="009710A9">
        <w:rPr>
          <w:rFonts w:hint="eastAsia"/>
          <w:b/>
          <w:color w:val="000000"/>
        </w:rPr>
        <w:t>29條第1項，對欠繳保險費之人，一律規定「暫行拒絕給付」，且無法以其可領取之保險</w:t>
      </w:r>
      <w:r w:rsidR="00AA0548" w:rsidRPr="009710A9">
        <w:rPr>
          <w:rFonts w:hAnsi="標楷體" w:hint="eastAsia"/>
          <w:b/>
          <w:szCs w:val="32"/>
        </w:rPr>
        <w:t>給付，抵銷保險費，個案上即可能發生手頭正拮据之弱勢被保險人須另覓管道「舉債」繳費後，方得取回相關權益之不合理情節；且與保險法第135條之4及國民年金法第17條的作法相較，益凸顯其恐非達成「避免欠費，確保制度永續」此一目的之侵害最小手段，而有未當。為使勞保條例確實發揮「保障勞工生活，促進社會安全」之制度目標，</w:t>
      </w:r>
      <w:proofErr w:type="gramStart"/>
      <w:r w:rsidR="00AA0548" w:rsidRPr="009710A9">
        <w:rPr>
          <w:rFonts w:hAnsi="標楷體" w:hint="eastAsia"/>
          <w:b/>
          <w:szCs w:val="32"/>
        </w:rPr>
        <w:t>勞動部允應</w:t>
      </w:r>
      <w:proofErr w:type="gramEnd"/>
      <w:r w:rsidR="00AA0548" w:rsidRPr="009710A9">
        <w:rPr>
          <w:rFonts w:hAnsi="標楷體" w:hint="eastAsia"/>
          <w:b/>
          <w:szCs w:val="32"/>
        </w:rPr>
        <w:t>參酌其他相關法規或勞保條例第29條第4、5項另</w:t>
      </w:r>
      <w:r w:rsidR="00830010">
        <w:rPr>
          <w:rFonts w:hAnsi="標楷體" w:hint="eastAsia"/>
          <w:b/>
          <w:szCs w:val="32"/>
        </w:rPr>
        <w:t>定</w:t>
      </w:r>
      <w:r w:rsidR="00AA0548" w:rsidRPr="009710A9">
        <w:rPr>
          <w:rFonts w:hAnsi="標楷體" w:hint="eastAsia"/>
          <w:b/>
          <w:szCs w:val="32"/>
        </w:rPr>
        <w:t>不得抵銷例外規定等作法，通盤研議檢討改進方案</w:t>
      </w:r>
      <w:bookmarkEnd w:id="103"/>
      <w:r w:rsidR="008D385A" w:rsidRPr="009710A9">
        <w:rPr>
          <w:rFonts w:hint="eastAsia"/>
          <w:b/>
        </w:rPr>
        <w:t>：</w:t>
      </w:r>
    </w:p>
    <w:p w:rsidR="00D47A10" w:rsidRDefault="00AD5EB7" w:rsidP="006C12E1">
      <w:pPr>
        <w:pStyle w:val="4"/>
        <w:numPr>
          <w:ilvl w:val="2"/>
          <w:numId w:val="6"/>
        </w:numPr>
        <w:rPr>
          <w:rFonts w:hAnsi="標楷體" w:cs="細明體"/>
          <w:color w:val="000000"/>
          <w:kern w:val="0"/>
          <w:szCs w:val="32"/>
        </w:rPr>
      </w:pPr>
      <w:proofErr w:type="gramStart"/>
      <w:r>
        <w:rPr>
          <w:rFonts w:hAnsi="標楷體" w:cs="細明體" w:hint="eastAsia"/>
          <w:color w:val="000000"/>
          <w:kern w:val="0"/>
          <w:szCs w:val="32"/>
        </w:rPr>
        <w:t>本案赴</w:t>
      </w:r>
      <w:r w:rsidRPr="00AD5EB7">
        <w:rPr>
          <w:rFonts w:hAnsi="標楷體" w:cs="細明體" w:hint="eastAsia"/>
          <w:color w:val="000000"/>
          <w:kern w:val="0"/>
          <w:szCs w:val="32"/>
        </w:rPr>
        <w:t>監</w:t>
      </w:r>
      <w:proofErr w:type="gramEnd"/>
      <w:r w:rsidRPr="00AD5EB7">
        <w:rPr>
          <w:rFonts w:hAnsi="標楷體" w:cs="細明體" w:hint="eastAsia"/>
          <w:color w:val="000000"/>
          <w:kern w:val="0"/>
          <w:szCs w:val="32"/>
        </w:rPr>
        <w:t>所訪談時，有收容人向本院陳訴：「</w:t>
      </w:r>
      <w:r>
        <w:rPr>
          <w:rFonts w:hAnsi="標楷體" w:cs="細明體" w:hint="eastAsia"/>
          <w:color w:val="000000"/>
          <w:kern w:val="0"/>
          <w:szCs w:val="32"/>
        </w:rPr>
        <w:t>我因</w:t>
      </w:r>
      <w:r w:rsidRPr="00AD5EB7">
        <w:rPr>
          <w:rFonts w:hAnsi="標楷體" w:hint="eastAsia"/>
          <w:szCs w:val="32"/>
        </w:rPr>
        <w:t>小女兒過世，與先生兩人一起申</w:t>
      </w:r>
      <w:r>
        <w:rPr>
          <w:rFonts w:hAnsi="標楷體" w:hint="eastAsia"/>
          <w:szCs w:val="32"/>
        </w:rPr>
        <w:t>辦</w:t>
      </w:r>
      <w:r w:rsidRPr="00AD5EB7">
        <w:rPr>
          <w:rFonts w:hAnsi="標楷體" w:hint="eastAsia"/>
          <w:szCs w:val="32"/>
        </w:rPr>
        <w:t>遺屬年金</w:t>
      </w:r>
      <w:r w:rsidR="00E42F0B">
        <w:rPr>
          <w:rFonts w:hAnsi="標楷體" w:hint="eastAsia"/>
          <w:szCs w:val="32"/>
        </w:rPr>
        <w:t>；</w:t>
      </w:r>
      <w:r>
        <w:rPr>
          <w:rFonts w:hAnsi="標楷體" w:hint="eastAsia"/>
          <w:szCs w:val="32"/>
        </w:rPr>
        <w:t>我先</w:t>
      </w:r>
      <w:r>
        <w:rPr>
          <w:rFonts w:hAnsi="標楷體" w:hint="eastAsia"/>
          <w:szCs w:val="32"/>
        </w:rPr>
        <w:lastRenderedPageBreak/>
        <w:t>生</w:t>
      </w:r>
      <w:r w:rsidRPr="00AD5EB7">
        <w:rPr>
          <w:rFonts w:hAnsi="標楷體" w:hint="eastAsia"/>
          <w:szCs w:val="32"/>
        </w:rPr>
        <w:t>有領到，但</w:t>
      </w:r>
      <w:r>
        <w:rPr>
          <w:rFonts w:hAnsi="標楷體" w:hint="eastAsia"/>
          <w:szCs w:val="32"/>
        </w:rPr>
        <w:t>我</w:t>
      </w:r>
      <w:r w:rsidRPr="00AD5EB7">
        <w:rPr>
          <w:rFonts w:hAnsi="標楷體" w:hint="eastAsia"/>
          <w:szCs w:val="32"/>
        </w:rPr>
        <w:t>則沒有領到</w:t>
      </w:r>
      <w:r w:rsidR="00E42F0B">
        <w:rPr>
          <w:rFonts w:hAnsi="標楷體" w:hint="eastAsia"/>
          <w:szCs w:val="32"/>
        </w:rPr>
        <w:t>，</w:t>
      </w:r>
      <w:r w:rsidRPr="00AD5EB7">
        <w:rPr>
          <w:rFonts w:hAnsi="標楷體" w:hint="eastAsia"/>
          <w:szCs w:val="32"/>
        </w:rPr>
        <w:t>因勞保局說</w:t>
      </w:r>
      <w:r>
        <w:rPr>
          <w:rFonts w:hAnsi="標楷體" w:hint="eastAsia"/>
          <w:szCs w:val="32"/>
        </w:rPr>
        <w:t>我</w:t>
      </w:r>
      <w:r w:rsidRPr="00AD5EB7">
        <w:rPr>
          <w:rFonts w:hAnsi="標楷體" w:hint="eastAsia"/>
          <w:szCs w:val="32"/>
        </w:rPr>
        <w:t>經營的企業社有積欠勞保費用等問題，且勞保也還沒有退，</w:t>
      </w:r>
      <w:r w:rsidRPr="00AD5EB7">
        <w:rPr>
          <w:rFonts w:hAnsi="標楷體" w:hint="eastAsia"/>
          <w:b/>
          <w:szCs w:val="32"/>
          <w:u w:val="single"/>
        </w:rPr>
        <w:t>必須等</w:t>
      </w:r>
      <w:proofErr w:type="gramStart"/>
      <w:r w:rsidRPr="00AD5EB7">
        <w:rPr>
          <w:rFonts w:hAnsi="標楷體" w:hint="eastAsia"/>
          <w:b/>
          <w:szCs w:val="32"/>
          <w:u w:val="single"/>
        </w:rPr>
        <w:t>退保且欠費</w:t>
      </w:r>
      <w:proofErr w:type="gramEnd"/>
      <w:r w:rsidRPr="00AD5EB7">
        <w:rPr>
          <w:rFonts w:hAnsi="標楷體" w:hint="eastAsia"/>
          <w:b/>
          <w:szCs w:val="32"/>
          <w:u w:val="single"/>
        </w:rPr>
        <w:t>繳清後，遺屬年金才會給</w:t>
      </w:r>
      <w:r>
        <w:rPr>
          <w:rFonts w:hAnsi="標楷體" w:hint="eastAsia"/>
          <w:b/>
          <w:szCs w:val="32"/>
          <w:u w:val="single"/>
        </w:rPr>
        <w:t>我</w:t>
      </w:r>
      <w:r>
        <w:rPr>
          <w:rFonts w:hAnsi="標楷體" w:hint="eastAsia"/>
          <w:szCs w:val="32"/>
        </w:rPr>
        <w:t>。</w:t>
      </w:r>
      <w:r w:rsidRPr="00AD5EB7">
        <w:rPr>
          <w:rFonts w:hAnsi="標楷體" w:hint="eastAsia"/>
          <w:b/>
          <w:szCs w:val="32"/>
          <w:u w:val="single"/>
        </w:rPr>
        <w:t>但</w:t>
      </w:r>
      <w:r>
        <w:rPr>
          <w:rFonts w:hAnsi="標楷體" w:hint="eastAsia"/>
          <w:b/>
          <w:szCs w:val="32"/>
          <w:u w:val="single"/>
        </w:rPr>
        <w:t>在我</w:t>
      </w:r>
      <w:r w:rsidRPr="00AD5EB7">
        <w:rPr>
          <w:rFonts w:hAnsi="標楷體" w:hint="eastAsia"/>
          <w:b/>
          <w:szCs w:val="32"/>
          <w:u w:val="single"/>
        </w:rPr>
        <w:t>退保後，可以領的勞保退休金約1</w:t>
      </w:r>
      <w:r w:rsidRPr="00AD5EB7">
        <w:rPr>
          <w:rFonts w:hAnsi="標楷體"/>
          <w:b/>
          <w:szCs w:val="32"/>
          <w:u w:val="single"/>
        </w:rPr>
        <w:t>86</w:t>
      </w:r>
      <w:r w:rsidRPr="00AD5EB7">
        <w:rPr>
          <w:rFonts w:hAnsi="標楷體" w:hint="eastAsia"/>
          <w:b/>
          <w:szCs w:val="32"/>
          <w:u w:val="single"/>
        </w:rPr>
        <w:t>萬餘元，勞保局還是不讓</w:t>
      </w:r>
      <w:r>
        <w:rPr>
          <w:rFonts w:hAnsi="標楷體" w:hint="eastAsia"/>
          <w:b/>
          <w:szCs w:val="32"/>
          <w:u w:val="single"/>
        </w:rPr>
        <w:t>我</w:t>
      </w:r>
      <w:r w:rsidRPr="00AD5EB7">
        <w:rPr>
          <w:rFonts w:hAnsi="標楷體" w:hint="eastAsia"/>
          <w:b/>
          <w:szCs w:val="32"/>
          <w:u w:val="single"/>
        </w:rPr>
        <w:t>領</w:t>
      </w:r>
      <w:r w:rsidRPr="00AD5EB7">
        <w:rPr>
          <w:rFonts w:hAnsi="標楷體" w:hint="eastAsia"/>
          <w:szCs w:val="32"/>
        </w:rPr>
        <w:t>。</w:t>
      </w:r>
      <w:r w:rsidRPr="00AD5EB7">
        <w:rPr>
          <w:rFonts w:hAnsi="標楷體" w:hint="eastAsia"/>
          <w:b/>
          <w:szCs w:val="32"/>
          <w:u w:val="single"/>
        </w:rPr>
        <w:t>我認為即便我有欠費，勞保局也可以用抵銷的方式</w:t>
      </w:r>
      <w:r w:rsidRPr="00AD5EB7">
        <w:rPr>
          <w:rFonts w:hAnsi="標楷體" w:hint="eastAsia"/>
          <w:szCs w:val="32"/>
        </w:rPr>
        <w:t>，在1</w:t>
      </w:r>
      <w:r w:rsidRPr="00AD5EB7">
        <w:rPr>
          <w:rFonts w:hAnsi="標楷體"/>
          <w:szCs w:val="32"/>
        </w:rPr>
        <w:t>05</w:t>
      </w:r>
      <w:r w:rsidRPr="00AD5EB7">
        <w:rPr>
          <w:rFonts w:hAnsi="標楷體" w:hint="eastAsia"/>
          <w:szCs w:val="32"/>
        </w:rPr>
        <w:t>年就讓我先領到我該領的遺屬年金。我進來執行前，我有去</w:t>
      </w:r>
      <w:r>
        <w:rPr>
          <w:rFonts w:hAnsi="標楷體" w:hint="eastAsia"/>
          <w:szCs w:val="32"/>
        </w:rPr>
        <w:t>當地</w:t>
      </w:r>
      <w:r w:rsidRPr="00AD5EB7">
        <w:rPr>
          <w:rFonts w:hAnsi="標楷體" w:hint="eastAsia"/>
          <w:szCs w:val="32"/>
        </w:rPr>
        <w:t>勞保局了解，但直到目前為止我兩樣錢都沒有領</w:t>
      </w:r>
      <w:r w:rsidR="006C74F0">
        <w:rPr>
          <w:rFonts w:hAnsi="標楷體" w:hint="eastAsia"/>
          <w:szCs w:val="32"/>
        </w:rPr>
        <w:t>到</w:t>
      </w:r>
      <w:r w:rsidR="006C74F0">
        <w:rPr>
          <w:rFonts w:hAnsi="標楷體"/>
          <w:szCs w:val="32"/>
        </w:rPr>
        <w:t>…</w:t>
      </w:r>
      <w:proofErr w:type="gramStart"/>
      <w:r w:rsidR="006C74F0">
        <w:rPr>
          <w:rFonts w:hAnsi="標楷體"/>
          <w:szCs w:val="32"/>
        </w:rPr>
        <w:t>…</w:t>
      </w:r>
      <w:proofErr w:type="gramEnd"/>
      <w:r w:rsidRPr="00AD5EB7">
        <w:rPr>
          <w:rFonts w:hAnsi="標楷體" w:hint="eastAsia"/>
          <w:szCs w:val="32"/>
        </w:rPr>
        <w:t>」</w:t>
      </w:r>
      <w:r>
        <w:rPr>
          <w:rFonts w:hAnsi="標楷體" w:hint="eastAsia"/>
          <w:szCs w:val="32"/>
        </w:rPr>
        <w:t>等語。</w:t>
      </w:r>
    </w:p>
    <w:p w:rsidR="00D47A10" w:rsidRDefault="00A603BC" w:rsidP="006C74F0">
      <w:pPr>
        <w:pStyle w:val="4"/>
        <w:numPr>
          <w:ilvl w:val="2"/>
          <w:numId w:val="6"/>
        </w:numPr>
        <w:rPr>
          <w:rFonts w:hAnsi="標楷體" w:cs="細明體"/>
          <w:color w:val="000000"/>
          <w:kern w:val="0"/>
          <w:szCs w:val="32"/>
        </w:rPr>
      </w:pPr>
      <w:r>
        <w:rPr>
          <w:rFonts w:hAnsi="標楷體" w:cs="細明體" w:hint="eastAsia"/>
          <w:color w:val="000000"/>
          <w:kern w:val="0"/>
          <w:szCs w:val="32"/>
        </w:rPr>
        <w:t>經查：</w:t>
      </w:r>
    </w:p>
    <w:p w:rsidR="00A603BC" w:rsidRDefault="00E42F0B" w:rsidP="00A603BC">
      <w:pPr>
        <w:pStyle w:val="4"/>
        <w:rPr>
          <w:rFonts w:hAnsi="標楷體"/>
          <w:szCs w:val="32"/>
        </w:rPr>
      </w:pPr>
      <w:r w:rsidRPr="00AA2465">
        <w:rPr>
          <w:rFonts w:hAnsi="標楷體" w:hint="eastAsia"/>
          <w:szCs w:val="32"/>
        </w:rPr>
        <w:t>勞保條例</w:t>
      </w:r>
      <w:r w:rsidRPr="00AA2465">
        <w:rPr>
          <w:rFonts w:hAnsi="標楷體" w:hint="eastAsia"/>
          <w:b/>
          <w:szCs w:val="32"/>
          <w:u w:val="single"/>
        </w:rPr>
        <w:t>第17條第4項</w:t>
      </w:r>
      <w:r w:rsidRPr="00AA2465">
        <w:rPr>
          <w:rFonts w:hAnsi="標楷體" w:hint="eastAsia"/>
          <w:szCs w:val="32"/>
        </w:rPr>
        <w:t>規定</w:t>
      </w:r>
      <w:r w:rsidR="00D81DBD">
        <w:rPr>
          <w:rFonts w:hAnsi="標楷體" w:hint="eastAsia"/>
          <w:szCs w:val="32"/>
        </w:rPr>
        <w:t>：</w:t>
      </w:r>
      <w:r w:rsidR="00D81DBD" w:rsidRPr="00D81DBD">
        <w:rPr>
          <w:rFonts w:hAnsi="標楷體" w:hint="eastAsia"/>
          <w:szCs w:val="32"/>
        </w:rPr>
        <w:t>第6條第1項第7款、第8款及第8條第1項第4款</w:t>
      </w:r>
      <w:r w:rsidR="00324D5D">
        <w:rPr>
          <w:rStyle w:val="afe"/>
          <w:rFonts w:hAnsi="標楷體"/>
          <w:szCs w:val="32"/>
        </w:rPr>
        <w:footnoteReference w:id="7"/>
      </w:r>
      <w:r w:rsidR="00D81DBD" w:rsidRPr="00D81DBD">
        <w:rPr>
          <w:rFonts w:hAnsi="標楷體" w:hint="eastAsia"/>
          <w:szCs w:val="32"/>
        </w:rPr>
        <w:t>規定之被保險人</w:t>
      </w:r>
      <w:r w:rsidR="00D81DBD">
        <w:rPr>
          <w:rFonts w:hAnsi="標楷體" w:hint="eastAsia"/>
          <w:szCs w:val="32"/>
        </w:rPr>
        <w:t>，其</w:t>
      </w:r>
      <w:r w:rsidRPr="00AA2465">
        <w:rPr>
          <w:rFonts w:hAnsi="標楷體" w:hint="eastAsia"/>
          <w:szCs w:val="32"/>
        </w:rPr>
        <w:t>負擔之</w:t>
      </w:r>
      <w:r w:rsidRPr="00AA2465">
        <w:rPr>
          <w:rFonts w:hAnsi="標楷體" w:hint="eastAsia"/>
          <w:b/>
          <w:szCs w:val="32"/>
          <w:u w:val="single"/>
        </w:rPr>
        <w:t>保險費</w:t>
      </w:r>
      <w:r w:rsidRPr="00AA2465">
        <w:rPr>
          <w:rFonts w:hAnsi="標楷體" w:hint="eastAsia"/>
          <w:szCs w:val="32"/>
        </w:rPr>
        <w:t>，應按期送交所屬投保</w:t>
      </w:r>
      <w:proofErr w:type="gramStart"/>
      <w:r w:rsidRPr="00AA2465">
        <w:rPr>
          <w:rFonts w:hAnsi="標楷體" w:hint="eastAsia"/>
          <w:szCs w:val="32"/>
        </w:rPr>
        <w:t>單位彙繳</w:t>
      </w:r>
      <w:proofErr w:type="gramEnd"/>
      <w:r w:rsidRPr="00AA2465">
        <w:rPr>
          <w:rFonts w:hAnsi="標楷體" w:hint="eastAsia"/>
          <w:szCs w:val="32"/>
        </w:rPr>
        <w:t>。如逾寬限期間15日而仍未送交者，其投保單位得適用第</w:t>
      </w:r>
      <w:r w:rsidR="00AA2465" w:rsidRPr="00AA2465">
        <w:rPr>
          <w:rFonts w:hAnsi="標楷體" w:hint="eastAsia"/>
          <w:szCs w:val="32"/>
        </w:rPr>
        <w:t>1</w:t>
      </w:r>
      <w:r w:rsidRPr="00AA2465">
        <w:rPr>
          <w:rFonts w:hAnsi="標楷體" w:hint="eastAsia"/>
          <w:szCs w:val="32"/>
        </w:rPr>
        <w:t>項規定，代為加收</w:t>
      </w:r>
      <w:proofErr w:type="gramStart"/>
      <w:r w:rsidRPr="00AA2465">
        <w:rPr>
          <w:rFonts w:hAnsi="標楷體" w:hint="eastAsia"/>
          <w:szCs w:val="32"/>
        </w:rPr>
        <w:t>滯納金彙繳保險人</w:t>
      </w:r>
      <w:proofErr w:type="gramEnd"/>
      <w:r w:rsidRPr="00AA2465">
        <w:rPr>
          <w:rFonts w:hAnsi="標楷體" w:hint="eastAsia"/>
          <w:szCs w:val="32"/>
        </w:rPr>
        <w:t>；加徵滯納金</w:t>
      </w:r>
      <w:r w:rsidR="00AA2465" w:rsidRPr="00AA2465">
        <w:rPr>
          <w:rFonts w:hAnsi="標楷體" w:hint="eastAsia"/>
          <w:szCs w:val="32"/>
        </w:rPr>
        <w:t>15</w:t>
      </w:r>
      <w:r w:rsidRPr="00AA2465">
        <w:rPr>
          <w:rFonts w:hAnsi="標楷體" w:hint="eastAsia"/>
          <w:szCs w:val="32"/>
        </w:rPr>
        <w:t>日後仍未繳納者，</w:t>
      </w:r>
      <w:r w:rsidRPr="00AA2465">
        <w:rPr>
          <w:rFonts w:hAnsi="標楷體" w:hint="eastAsia"/>
          <w:b/>
          <w:szCs w:val="32"/>
          <w:u w:val="single"/>
        </w:rPr>
        <w:t>暫行拒絕給付</w:t>
      </w:r>
      <w:r w:rsidRPr="00AA2465">
        <w:rPr>
          <w:rFonts w:hAnsi="標楷體" w:hint="eastAsia"/>
          <w:szCs w:val="32"/>
        </w:rPr>
        <w:t>。</w:t>
      </w:r>
      <w:r w:rsidR="00AA2465" w:rsidRPr="00AA2465">
        <w:rPr>
          <w:rFonts w:hAnsi="標楷體" w:hint="eastAsia"/>
          <w:szCs w:val="32"/>
        </w:rPr>
        <w:t>同條例第</w:t>
      </w:r>
      <w:r w:rsidR="00AA2465" w:rsidRPr="00AA2465">
        <w:rPr>
          <w:rFonts w:hAnsi="標楷體" w:hint="eastAsia"/>
          <w:b/>
          <w:szCs w:val="32"/>
          <w:u w:val="single"/>
        </w:rPr>
        <w:t>29條第1項</w:t>
      </w:r>
      <w:r w:rsidR="00AA2465" w:rsidRPr="00AA2465">
        <w:rPr>
          <w:rFonts w:hAnsi="標楷體" w:hint="eastAsia"/>
          <w:szCs w:val="32"/>
        </w:rPr>
        <w:t>規定</w:t>
      </w:r>
      <w:r w:rsidR="0000277F">
        <w:rPr>
          <w:rFonts w:hAnsi="標楷體" w:hint="eastAsia"/>
          <w:szCs w:val="32"/>
        </w:rPr>
        <w:t>：</w:t>
      </w:r>
      <w:r w:rsidR="00AA2465" w:rsidRPr="00AA2465">
        <w:rPr>
          <w:rFonts w:hAnsi="標楷體" w:hint="eastAsia"/>
          <w:szCs w:val="32"/>
        </w:rPr>
        <w:t>被保險人、受益人或支出殯葬費之人</w:t>
      </w:r>
      <w:r w:rsidR="00AA2465" w:rsidRPr="00AA2465">
        <w:rPr>
          <w:rFonts w:hAnsi="標楷體" w:hint="eastAsia"/>
          <w:b/>
          <w:szCs w:val="32"/>
          <w:u w:val="single"/>
        </w:rPr>
        <w:t>領取各種保險給付之權利</w:t>
      </w:r>
      <w:r w:rsidR="00AA2465" w:rsidRPr="00AA2465">
        <w:rPr>
          <w:rFonts w:hAnsi="標楷體" w:hint="eastAsia"/>
          <w:szCs w:val="32"/>
        </w:rPr>
        <w:t>，</w:t>
      </w:r>
      <w:r w:rsidR="00AA2465" w:rsidRPr="00AA2465">
        <w:rPr>
          <w:rFonts w:hAnsi="標楷體" w:hint="eastAsia"/>
          <w:b/>
          <w:szCs w:val="32"/>
          <w:u w:val="single"/>
        </w:rPr>
        <w:t>不得</w:t>
      </w:r>
      <w:r w:rsidR="00AA2465" w:rsidRPr="00AA2465">
        <w:rPr>
          <w:rFonts w:hAnsi="標楷體" w:hint="eastAsia"/>
          <w:szCs w:val="32"/>
        </w:rPr>
        <w:t>讓與、</w:t>
      </w:r>
      <w:r w:rsidR="00AA2465" w:rsidRPr="00AA2465">
        <w:rPr>
          <w:rFonts w:hAnsi="標楷體" w:hint="eastAsia"/>
          <w:b/>
          <w:szCs w:val="32"/>
          <w:u w:val="single"/>
        </w:rPr>
        <w:t>抵銷</w:t>
      </w:r>
      <w:r w:rsidR="00AA2465" w:rsidRPr="00AA2465">
        <w:rPr>
          <w:rFonts w:hAnsi="標楷體" w:hint="eastAsia"/>
          <w:szCs w:val="32"/>
        </w:rPr>
        <w:t>、扣押或供擔保。</w:t>
      </w:r>
      <w:proofErr w:type="gramStart"/>
      <w:r w:rsidR="00AA2465" w:rsidRPr="00AA2465">
        <w:rPr>
          <w:rFonts w:hAnsi="標楷體" w:hint="eastAsia"/>
          <w:szCs w:val="32"/>
        </w:rPr>
        <w:t>爰</w:t>
      </w:r>
      <w:proofErr w:type="gramEnd"/>
      <w:r w:rsidR="00AA2465" w:rsidRPr="00AA2465">
        <w:rPr>
          <w:rFonts w:hAnsi="標楷體" w:hint="eastAsia"/>
          <w:szCs w:val="32"/>
        </w:rPr>
        <w:t>本件勞保局拒絕</w:t>
      </w:r>
      <w:r w:rsidR="002A4963">
        <w:rPr>
          <w:rFonts w:hAnsi="標楷體" w:hint="eastAsia"/>
          <w:szCs w:val="32"/>
        </w:rPr>
        <w:t>該被訪談人領取</w:t>
      </w:r>
      <w:r w:rsidR="00AA2465" w:rsidRPr="00AA2465">
        <w:rPr>
          <w:rFonts w:hAnsi="標楷體" w:hint="eastAsia"/>
          <w:szCs w:val="32"/>
        </w:rPr>
        <w:t>相關勞保給付，</w:t>
      </w:r>
      <w:r w:rsidR="002B1212">
        <w:rPr>
          <w:rFonts w:hAnsi="標楷體" w:hint="eastAsia"/>
          <w:szCs w:val="32"/>
        </w:rPr>
        <w:t>以</w:t>
      </w:r>
      <w:r w:rsidR="00AA2465" w:rsidRPr="00AA2465">
        <w:rPr>
          <w:rFonts w:hAnsi="標楷體" w:hint="eastAsia"/>
          <w:szCs w:val="32"/>
        </w:rPr>
        <w:t>及否準</w:t>
      </w:r>
      <w:r w:rsidR="002B1212">
        <w:rPr>
          <w:rFonts w:hAnsi="標楷體" w:hint="eastAsia"/>
          <w:szCs w:val="32"/>
        </w:rPr>
        <w:t>以該勞</w:t>
      </w:r>
      <w:r w:rsidR="001B1A34">
        <w:rPr>
          <w:rFonts w:hAnsi="標楷體" w:hint="eastAsia"/>
          <w:szCs w:val="32"/>
        </w:rPr>
        <w:t>保</w:t>
      </w:r>
      <w:r w:rsidR="002B1212">
        <w:rPr>
          <w:rFonts w:hAnsi="標楷體" w:hint="eastAsia"/>
          <w:szCs w:val="32"/>
        </w:rPr>
        <w:t>給付</w:t>
      </w:r>
      <w:r w:rsidR="00AA2465" w:rsidRPr="00AA2465">
        <w:rPr>
          <w:rFonts w:hAnsi="標楷體" w:hint="eastAsia"/>
          <w:szCs w:val="32"/>
        </w:rPr>
        <w:t>與</w:t>
      </w:r>
      <w:r w:rsidR="002B1212">
        <w:rPr>
          <w:rFonts w:hAnsi="標楷體" w:hint="eastAsia"/>
          <w:szCs w:val="32"/>
        </w:rPr>
        <w:t>其</w:t>
      </w:r>
      <w:r w:rsidR="00AA2465" w:rsidRPr="00AA2465">
        <w:rPr>
          <w:rFonts w:hAnsi="標楷體" w:hint="eastAsia"/>
          <w:szCs w:val="32"/>
        </w:rPr>
        <w:t>所欠繳之保險費相</w:t>
      </w:r>
      <w:r w:rsidR="00410B4A" w:rsidRPr="00FD2EA1">
        <w:rPr>
          <w:rFonts w:hAnsi="標楷體" w:hint="eastAsia"/>
          <w:szCs w:val="32"/>
        </w:rPr>
        <w:t>抵</w:t>
      </w:r>
      <w:r w:rsidR="00410B4A" w:rsidRPr="00342BC0">
        <w:rPr>
          <w:rFonts w:hAnsi="標楷體" w:hint="eastAsia"/>
          <w:szCs w:val="32"/>
        </w:rPr>
        <w:t>銷</w:t>
      </w:r>
      <w:r w:rsidR="00AA2465" w:rsidRPr="00AA2465">
        <w:rPr>
          <w:rFonts w:hAnsi="標楷體" w:hint="eastAsia"/>
          <w:szCs w:val="32"/>
        </w:rPr>
        <w:t>等節，依現行</w:t>
      </w:r>
      <w:r w:rsidR="00444C0D">
        <w:rPr>
          <w:rFonts w:hAnsi="標楷體" w:hint="eastAsia"/>
          <w:szCs w:val="32"/>
        </w:rPr>
        <w:t>勞保條例規定</w:t>
      </w:r>
      <w:r w:rsidR="00AA2465" w:rsidRPr="00AA2465">
        <w:rPr>
          <w:rFonts w:hAnsi="標楷體" w:hint="eastAsia"/>
          <w:szCs w:val="32"/>
        </w:rPr>
        <w:t>，尚屬有據。</w:t>
      </w:r>
    </w:p>
    <w:p w:rsidR="0083174D" w:rsidRPr="0083174D" w:rsidRDefault="002A4963" w:rsidP="00A603BC">
      <w:pPr>
        <w:pStyle w:val="4"/>
        <w:rPr>
          <w:rFonts w:hAnsi="標楷體"/>
          <w:szCs w:val="32"/>
        </w:rPr>
      </w:pPr>
      <w:proofErr w:type="gramStart"/>
      <w:r>
        <w:rPr>
          <w:rFonts w:hAnsi="標楷體" w:hint="eastAsia"/>
          <w:szCs w:val="32"/>
        </w:rPr>
        <w:t>惟</w:t>
      </w:r>
      <w:r w:rsidR="00421F27">
        <w:rPr>
          <w:rFonts w:hAnsi="標楷體" w:hint="eastAsia"/>
          <w:szCs w:val="32"/>
        </w:rPr>
        <w:t>查</w:t>
      </w:r>
      <w:proofErr w:type="gramEnd"/>
      <w:r w:rsidR="0000277F">
        <w:rPr>
          <w:rFonts w:hAnsi="標楷體" w:hint="eastAsia"/>
          <w:szCs w:val="32"/>
        </w:rPr>
        <w:t>，</w:t>
      </w:r>
      <w:r w:rsidR="00324D5D">
        <w:rPr>
          <w:rFonts w:hAnsi="標楷體" w:hint="eastAsia"/>
          <w:szCs w:val="32"/>
        </w:rPr>
        <w:t>勞保條例</w:t>
      </w:r>
      <w:r w:rsidR="00444C0D">
        <w:rPr>
          <w:rFonts w:hAnsi="標楷體" w:hint="eastAsia"/>
          <w:szCs w:val="32"/>
        </w:rPr>
        <w:t>既</w:t>
      </w:r>
      <w:r w:rsidR="00324D5D">
        <w:rPr>
          <w:rFonts w:hAnsi="標楷體" w:hint="eastAsia"/>
          <w:szCs w:val="32"/>
        </w:rPr>
        <w:t>已於</w:t>
      </w:r>
      <w:r w:rsidR="00324D5D" w:rsidRPr="00F65AA7">
        <w:rPr>
          <w:rFonts w:hAnsi="標楷體" w:hint="eastAsia"/>
          <w:szCs w:val="32"/>
        </w:rPr>
        <w:t>98年1月1日開辦年金制度</w:t>
      </w:r>
      <w:r w:rsidR="0000277F">
        <w:rPr>
          <w:rFonts w:hAnsi="標楷體" w:hint="eastAsia"/>
          <w:szCs w:val="32"/>
        </w:rPr>
        <w:t>；</w:t>
      </w:r>
      <w:r w:rsidR="00C169FC">
        <w:rPr>
          <w:rFonts w:hAnsi="標楷體" w:hint="eastAsia"/>
          <w:szCs w:val="32"/>
        </w:rPr>
        <w:t>而性質上屬於</w:t>
      </w:r>
      <w:r w:rsidR="00334B06">
        <w:rPr>
          <w:rFonts w:hAnsi="標楷體" w:hint="eastAsia"/>
          <w:szCs w:val="32"/>
        </w:rPr>
        <w:t>「</w:t>
      </w:r>
      <w:r w:rsidR="00334B06" w:rsidRPr="0000277F">
        <w:rPr>
          <w:rFonts w:hAnsi="標楷體"/>
          <w:szCs w:val="32"/>
        </w:rPr>
        <w:t>三層保障年金制度</w:t>
      </w:r>
      <w:r w:rsidR="00334B06" w:rsidRPr="0000277F">
        <w:rPr>
          <w:rStyle w:val="afe"/>
          <w:rFonts w:hAnsi="標楷體"/>
          <w:szCs w:val="32"/>
        </w:rPr>
        <w:footnoteReference w:id="8"/>
      </w:r>
      <w:r w:rsidR="00334B06">
        <w:rPr>
          <w:rFonts w:hAnsi="標楷體" w:cs="Arial" w:hint="eastAsia"/>
          <w:color w:val="343434"/>
          <w:shd w:val="clear" w:color="auto" w:fill="FFFFFF"/>
        </w:rPr>
        <w:t>」</w:t>
      </w:r>
      <w:r w:rsidR="00334B06">
        <w:rPr>
          <w:rFonts w:hAnsi="標楷體" w:hint="eastAsia"/>
          <w:szCs w:val="32"/>
        </w:rPr>
        <w:t>第三層的</w:t>
      </w:r>
      <w:r w:rsidR="00324D5D">
        <w:rPr>
          <w:rFonts w:hAnsi="標楷體" w:hint="eastAsia"/>
          <w:szCs w:val="32"/>
        </w:rPr>
        <w:t>商業保險</w:t>
      </w:r>
      <w:r w:rsidR="00334B06">
        <w:rPr>
          <w:rFonts w:hAnsi="標楷體" w:hint="eastAsia"/>
          <w:szCs w:val="32"/>
        </w:rPr>
        <w:t>年金，</w:t>
      </w:r>
      <w:r w:rsidR="00334B06" w:rsidRPr="006150AC">
        <w:rPr>
          <w:rFonts w:hAnsi="標楷體" w:hint="eastAsia"/>
          <w:b/>
          <w:szCs w:val="32"/>
          <w:u w:val="single"/>
        </w:rPr>
        <w:t>保險法第135條之4</w:t>
      </w:r>
      <w:proofErr w:type="gramStart"/>
      <w:r w:rsidR="00334B06">
        <w:rPr>
          <w:rFonts w:hAnsi="標楷體" w:hint="eastAsia"/>
          <w:szCs w:val="32"/>
        </w:rPr>
        <w:t>準</w:t>
      </w:r>
      <w:proofErr w:type="gramEnd"/>
      <w:r w:rsidR="00334B06">
        <w:rPr>
          <w:rFonts w:hAnsi="標楷體" w:hint="eastAsia"/>
          <w:szCs w:val="32"/>
        </w:rPr>
        <w:t>用第117</w:t>
      </w:r>
      <w:r w:rsidR="00334B06">
        <w:rPr>
          <w:rFonts w:hAnsi="標楷體" w:hint="eastAsia"/>
          <w:szCs w:val="32"/>
        </w:rPr>
        <w:lastRenderedPageBreak/>
        <w:t>條第2項</w:t>
      </w:r>
      <w:r w:rsidR="00E278ED">
        <w:rPr>
          <w:rFonts w:hAnsi="標楷體" w:hint="eastAsia"/>
          <w:szCs w:val="32"/>
        </w:rPr>
        <w:t>係</w:t>
      </w:r>
      <w:r w:rsidR="00334B06">
        <w:rPr>
          <w:rFonts w:hAnsi="標楷體" w:hint="eastAsia"/>
          <w:szCs w:val="32"/>
        </w:rPr>
        <w:t>規定，</w:t>
      </w:r>
      <w:r w:rsidR="00334B06" w:rsidRPr="0000277F">
        <w:rPr>
          <w:rFonts w:hAnsi="標楷體" w:hint="eastAsia"/>
          <w:szCs w:val="32"/>
        </w:rPr>
        <w:t>如保險費已付足</w:t>
      </w:r>
      <w:r w:rsidR="00863755" w:rsidRPr="0000277F">
        <w:rPr>
          <w:rFonts w:hAnsi="標楷體" w:hint="eastAsia"/>
          <w:szCs w:val="32"/>
        </w:rPr>
        <w:t>2</w:t>
      </w:r>
      <w:r w:rsidR="00334B06" w:rsidRPr="0000277F">
        <w:rPr>
          <w:rFonts w:hAnsi="標楷體" w:hint="eastAsia"/>
          <w:szCs w:val="32"/>
        </w:rPr>
        <w:t>年以上而有不交付時，於</w:t>
      </w:r>
      <w:r w:rsidR="0000277F" w:rsidRPr="0000277F">
        <w:rPr>
          <w:rFonts w:hAnsi="標楷體" w:hint="eastAsia"/>
          <w:szCs w:val="32"/>
        </w:rPr>
        <w:t>申請</w:t>
      </w:r>
      <w:proofErr w:type="gramStart"/>
      <w:r w:rsidR="0000277F" w:rsidRPr="0000277F">
        <w:rPr>
          <w:rFonts w:hAnsi="標楷體" w:hint="eastAsia"/>
          <w:szCs w:val="32"/>
        </w:rPr>
        <w:t>復效</w:t>
      </w:r>
      <w:proofErr w:type="gramEnd"/>
      <w:r w:rsidR="00334B06" w:rsidRPr="0000277F">
        <w:rPr>
          <w:rFonts w:hAnsi="標楷體" w:hint="eastAsia"/>
          <w:szCs w:val="32"/>
        </w:rPr>
        <w:t>之期限屆滿後，</w:t>
      </w:r>
      <w:r w:rsidR="00334B06" w:rsidRPr="0000277F">
        <w:rPr>
          <w:rFonts w:hAnsi="標楷體" w:hint="eastAsia"/>
          <w:b/>
          <w:szCs w:val="32"/>
          <w:u w:val="single"/>
        </w:rPr>
        <w:t>保險人僅得減少保險金額或年金</w:t>
      </w:r>
      <w:r w:rsidR="00334B06" w:rsidRPr="0000277F">
        <w:rPr>
          <w:rFonts w:hAnsi="標楷體" w:hint="eastAsia"/>
          <w:szCs w:val="32"/>
        </w:rPr>
        <w:t>。</w:t>
      </w:r>
      <w:r w:rsidR="0000277F">
        <w:rPr>
          <w:rFonts w:hAnsi="標楷體" w:hint="eastAsia"/>
          <w:szCs w:val="32"/>
        </w:rPr>
        <w:t>另性質上與勞保年金同屬「</w:t>
      </w:r>
      <w:r w:rsidR="0000277F" w:rsidRPr="0000277F">
        <w:rPr>
          <w:rFonts w:hAnsi="標楷體"/>
          <w:szCs w:val="32"/>
        </w:rPr>
        <w:t>三層保障年金制度</w:t>
      </w:r>
      <w:r w:rsidR="0000277F" w:rsidRPr="0000277F">
        <w:rPr>
          <w:rFonts w:hAnsi="標楷體" w:hint="eastAsia"/>
          <w:szCs w:val="32"/>
        </w:rPr>
        <w:t>」第一層的國民年金，</w:t>
      </w:r>
      <w:r w:rsidR="0000277F" w:rsidRPr="006150AC">
        <w:rPr>
          <w:rFonts w:hAnsi="標楷體" w:hint="eastAsia"/>
          <w:b/>
          <w:szCs w:val="32"/>
          <w:u w:val="single"/>
        </w:rPr>
        <w:t>國民年金法</w:t>
      </w:r>
      <w:r w:rsidR="0000277F" w:rsidRPr="004B2B54">
        <w:rPr>
          <w:rFonts w:hAnsi="標楷體" w:hint="eastAsia"/>
          <w:szCs w:val="32"/>
        </w:rPr>
        <w:t>第55條</w:t>
      </w:r>
      <w:r w:rsidR="006150AC" w:rsidRPr="004B2B54">
        <w:rPr>
          <w:rFonts w:hAnsi="標楷體" w:hint="eastAsia"/>
          <w:szCs w:val="32"/>
        </w:rPr>
        <w:t>第1項</w:t>
      </w:r>
      <w:r w:rsidR="0000277F">
        <w:rPr>
          <w:rFonts w:hAnsi="標楷體" w:hint="eastAsia"/>
          <w:szCs w:val="32"/>
        </w:rPr>
        <w:t>本文</w:t>
      </w:r>
      <w:r w:rsidR="006150AC">
        <w:rPr>
          <w:rStyle w:val="afe"/>
          <w:rFonts w:hAnsi="標楷體"/>
          <w:szCs w:val="32"/>
        </w:rPr>
        <w:footnoteReference w:id="9"/>
      </w:r>
      <w:r w:rsidR="00CD0A06">
        <w:rPr>
          <w:rFonts w:hAnsi="標楷體" w:hint="eastAsia"/>
          <w:szCs w:val="32"/>
        </w:rPr>
        <w:t>雖亦</w:t>
      </w:r>
      <w:r w:rsidR="0000277F">
        <w:rPr>
          <w:rFonts w:hAnsi="標楷體" w:hint="eastAsia"/>
          <w:szCs w:val="32"/>
        </w:rPr>
        <w:t>規定，</w:t>
      </w:r>
      <w:r w:rsidR="00260C20">
        <w:rPr>
          <w:rFonts w:hAnsi="標楷體" w:hint="eastAsia"/>
          <w:szCs w:val="32"/>
        </w:rPr>
        <w:t>其</w:t>
      </w:r>
      <w:r w:rsidR="0000277F" w:rsidRPr="00260C20">
        <w:rPr>
          <w:rFonts w:hAnsi="標楷體" w:hint="eastAsia"/>
          <w:szCs w:val="32"/>
        </w:rPr>
        <w:t>相關給付之權利，不得作為扣押、讓與、抵銷或供擔保之標的</w:t>
      </w:r>
      <w:r w:rsidR="004B2B54">
        <w:rPr>
          <w:rFonts w:hAnsi="標楷體" w:hint="eastAsia"/>
          <w:szCs w:val="32"/>
        </w:rPr>
        <w:t>，</w:t>
      </w:r>
      <w:r w:rsidR="00E278ED">
        <w:rPr>
          <w:rFonts w:hAnsi="標楷體" w:hint="eastAsia"/>
          <w:szCs w:val="32"/>
        </w:rPr>
        <w:t>但</w:t>
      </w:r>
      <w:r w:rsidR="00260C20" w:rsidRPr="00260C20">
        <w:rPr>
          <w:rFonts w:hAnsi="標楷體" w:hint="eastAsia"/>
          <w:szCs w:val="32"/>
        </w:rPr>
        <w:t>同法</w:t>
      </w:r>
      <w:r w:rsidR="00260C20" w:rsidRPr="004B2B54">
        <w:rPr>
          <w:rFonts w:hAnsi="標楷體" w:hint="eastAsia"/>
          <w:b/>
          <w:szCs w:val="32"/>
          <w:u w:val="single"/>
        </w:rPr>
        <w:t>第17條</w:t>
      </w:r>
      <w:r w:rsidR="00260C20" w:rsidRPr="00260C20">
        <w:rPr>
          <w:rFonts w:hAnsi="標楷體" w:hint="eastAsia"/>
          <w:szCs w:val="32"/>
        </w:rPr>
        <w:t>針對欠繳保費之法律效果，則</w:t>
      </w:r>
      <w:r w:rsidR="00260C20">
        <w:rPr>
          <w:rFonts w:hAnsi="標楷體" w:hint="eastAsia"/>
          <w:szCs w:val="32"/>
        </w:rPr>
        <w:t>規定僅「</w:t>
      </w:r>
      <w:proofErr w:type="gramStart"/>
      <w:r w:rsidR="00260C20" w:rsidRPr="004B2B54">
        <w:rPr>
          <w:rFonts w:hint="eastAsia"/>
          <w:b/>
          <w:color w:val="000000"/>
          <w:u w:val="single"/>
        </w:rPr>
        <w:t>不予</w:t>
      </w:r>
      <w:proofErr w:type="gramEnd"/>
      <w:r w:rsidR="00260C20" w:rsidRPr="004B2B54">
        <w:rPr>
          <w:rFonts w:hint="eastAsia"/>
          <w:b/>
          <w:color w:val="000000"/>
          <w:u w:val="single"/>
        </w:rPr>
        <w:t>計入保險年資</w:t>
      </w:r>
      <w:r w:rsidR="00260C20">
        <w:rPr>
          <w:rFonts w:hint="eastAsia"/>
          <w:color w:val="000000"/>
        </w:rPr>
        <w:t>；</w:t>
      </w:r>
      <w:r w:rsidR="00260C20" w:rsidRPr="004B2B54">
        <w:rPr>
          <w:rFonts w:hint="eastAsia"/>
          <w:b/>
          <w:color w:val="000000"/>
          <w:u w:val="single"/>
        </w:rPr>
        <w:t>其逾10年之部分，被保險人亦不得請求補繳</w:t>
      </w:r>
      <w:r w:rsidR="00260C20">
        <w:rPr>
          <w:rFonts w:hAnsi="標楷體" w:hint="eastAsia"/>
          <w:color w:val="000000"/>
        </w:rPr>
        <w:t>」</w:t>
      </w:r>
      <w:r w:rsidR="00260C20">
        <w:rPr>
          <w:rFonts w:hint="eastAsia"/>
          <w:color w:val="000000"/>
        </w:rPr>
        <w:t>。</w:t>
      </w:r>
      <w:r w:rsidR="006150AC">
        <w:rPr>
          <w:rFonts w:hint="eastAsia"/>
          <w:color w:val="000000"/>
        </w:rPr>
        <w:t>反觀</w:t>
      </w:r>
      <w:r w:rsidR="004B2B54">
        <w:rPr>
          <w:rFonts w:hint="eastAsia"/>
          <w:color w:val="000000"/>
        </w:rPr>
        <w:t>性質上較商業</w:t>
      </w:r>
      <w:r w:rsidR="00E278ED">
        <w:rPr>
          <w:rFonts w:hint="eastAsia"/>
          <w:color w:val="000000"/>
        </w:rPr>
        <w:t>保險</w:t>
      </w:r>
      <w:r w:rsidR="004B2B54">
        <w:rPr>
          <w:rFonts w:hint="eastAsia"/>
          <w:color w:val="000000"/>
        </w:rPr>
        <w:t>年金更直接貼近國人退休</w:t>
      </w:r>
      <w:r w:rsidR="004B2B54">
        <w:rPr>
          <w:rFonts w:hAnsi="標楷體" w:hint="eastAsia"/>
          <w:color w:val="000000"/>
        </w:rPr>
        <w:t>「</w:t>
      </w:r>
      <w:r w:rsidR="004B2B54">
        <w:rPr>
          <w:rFonts w:hint="eastAsia"/>
          <w:color w:val="000000"/>
        </w:rPr>
        <w:t>基本</w:t>
      </w:r>
      <w:r w:rsidR="004B2B54">
        <w:rPr>
          <w:rFonts w:hAnsi="標楷體" w:hint="eastAsia"/>
          <w:color w:val="000000"/>
        </w:rPr>
        <w:t>」</w:t>
      </w:r>
      <w:r w:rsidR="004B2B54">
        <w:rPr>
          <w:rFonts w:hint="eastAsia"/>
          <w:color w:val="000000"/>
        </w:rPr>
        <w:t>生活保障，</w:t>
      </w:r>
      <w:r w:rsidR="00E278ED">
        <w:rPr>
          <w:rFonts w:hint="eastAsia"/>
          <w:color w:val="000000"/>
        </w:rPr>
        <w:t>且</w:t>
      </w:r>
      <w:r w:rsidR="00A76C8E">
        <w:rPr>
          <w:rFonts w:hint="eastAsia"/>
          <w:color w:val="000000"/>
        </w:rPr>
        <w:t>投保</w:t>
      </w:r>
      <w:r w:rsidR="004B2B54">
        <w:rPr>
          <w:rFonts w:hint="eastAsia"/>
          <w:color w:val="000000"/>
        </w:rPr>
        <w:t>人數</w:t>
      </w:r>
      <w:r w:rsidR="00A76C8E">
        <w:rPr>
          <w:rFonts w:hint="eastAsia"/>
          <w:color w:val="000000"/>
        </w:rPr>
        <w:t>為</w:t>
      </w:r>
      <w:proofErr w:type="gramStart"/>
      <w:r w:rsidR="00A76C8E">
        <w:rPr>
          <w:rFonts w:hint="eastAsia"/>
          <w:color w:val="000000"/>
        </w:rPr>
        <w:t>各職域社會保險</w:t>
      </w:r>
      <w:proofErr w:type="gramEnd"/>
      <w:r w:rsidR="00A76C8E">
        <w:rPr>
          <w:rFonts w:hint="eastAsia"/>
          <w:color w:val="000000"/>
        </w:rPr>
        <w:t>中最多</w:t>
      </w:r>
      <w:r w:rsidR="004B2B54">
        <w:rPr>
          <w:rFonts w:hint="eastAsia"/>
          <w:color w:val="000000"/>
        </w:rPr>
        <w:t>的勞保年金，</w:t>
      </w:r>
      <w:r w:rsidR="00EB636A">
        <w:rPr>
          <w:rFonts w:hint="eastAsia"/>
          <w:color w:val="000000"/>
        </w:rPr>
        <w:t>其對</w:t>
      </w:r>
      <w:r w:rsidR="00630B06">
        <w:rPr>
          <w:rFonts w:hint="eastAsia"/>
          <w:color w:val="000000"/>
        </w:rPr>
        <w:t>國家整體之社會安全體系建構，影響層面顯然最廣，卻對</w:t>
      </w:r>
      <w:r w:rsidR="00EB636A">
        <w:rPr>
          <w:rFonts w:hint="eastAsia"/>
          <w:color w:val="000000"/>
        </w:rPr>
        <w:t>欠繳保險費之人，一律規定</w:t>
      </w:r>
      <w:r w:rsidR="00EB636A" w:rsidRPr="00EB636A">
        <w:rPr>
          <w:rFonts w:hint="eastAsia"/>
          <w:color w:val="000000"/>
        </w:rPr>
        <w:t>「暫行拒絕給付」</w:t>
      </w:r>
      <w:r w:rsidR="00EB636A">
        <w:rPr>
          <w:rFonts w:hint="eastAsia"/>
          <w:color w:val="000000"/>
        </w:rPr>
        <w:t>，且無法以其可領取之保險給付，抵銷保險費</w:t>
      </w:r>
      <w:r w:rsidR="002A4F91">
        <w:rPr>
          <w:rFonts w:hint="eastAsia"/>
          <w:color w:val="000000"/>
        </w:rPr>
        <w:t>。</w:t>
      </w:r>
      <w:r w:rsidR="00630B06">
        <w:rPr>
          <w:rFonts w:hint="eastAsia"/>
          <w:color w:val="000000"/>
        </w:rPr>
        <w:t>其規範目的，</w:t>
      </w:r>
      <w:r w:rsidR="0083174D">
        <w:rPr>
          <w:rFonts w:hint="eastAsia"/>
          <w:color w:val="000000"/>
        </w:rPr>
        <w:t>縱然</w:t>
      </w:r>
      <w:r w:rsidR="00630B06">
        <w:rPr>
          <w:rFonts w:hint="eastAsia"/>
          <w:color w:val="000000"/>
        </w:rPr>
        <w:t>係</w:t>
      </w:r>
      <w:r w:rsidR="003108F8">
        <w:rPr>
          <w:rFonts w:hint="eastAsia"/>
          <w:color w:val="000000"/>
        </w:rPr>
        <w:t>為</w:t>
      </w:r>
      <w:r w:rsidR="00143409">
        <w:rPr>
          <w:rFonts w:hint="eastAsia"/>
          <w:color w:val="000000"/>
        </w:rPr>
        <w:t>確保勞保制度永續經營，</w:t>
      </w:r>
      <w:r w:rsidR="00630B06">
        <w:rPr>
          <w:rFonts w:hint="eastAsia"/>
          <w:color w:val="000000"/>
        </w:rPr>
        <w:t>避免被保險人於保險事故發生後才來繳費的僥倖心理，</w:t>
      </w:r>
      <w:r w:rsidR="002A4F91">
        <w:rPr>
          <w:rFonts w:hint="eastAsia"/>
          <w:color w:val="000000"/>
        </w:rPr>
        <w:t>惟</w:t>
      </w:r>
      <w:r w:rsidR="002701D0">
        <w:rPr>
          <w:rFonts w:hint="eastAsia"/>
          <w:color w:val="000000"/>
        </w:rPr>
        <w:t>相較於</w:t>
      </w:r>
      <w:r w:rsidR="002A4F91">
        <w:rPr>
          <w:rFonts w:hint="eastAsia"/>
          <w:color w:val="000000"/>
        </w:rPr>
        <w:t>保險法第</w:t>
      </w:r>
      <w:r w:rsidR="002A4F91" w:rsidRPr="002A4F91">
        <w:rPr>
          <w:rFonts w:hint="eastAsia"/>
          <w:color w:val="000000"/>
        </w:rPr>
        <w:t>135條之4及國民年金法第17條之作</w:t>
      </w:r>
      <w:r w:rsidR="002A4F91">
        <w:rPr>
          <w:rFonts w:hAnsi="標楷體" w:hint="eastAsia"/>
          <w:szCs w:val="32"/>
        </w:rPr>
        <w:t>法，勞保條例相關規定，</w:t>
      </w:r>
      <w:r w:rsidR="00404662" w:rsidRPr="00404662">
        <w:rPr>
          <w:rFonts w:hAnsi="標楷體" w:hint="eastAsia"/>
          <w:b/>
          <w:szCs w:val="32"/>
          <w:u w:val="single"/>
        </w:rPr>
        <w:t>恐</w:t>
      </w:r>
      <w:r w:rsidR="002A4F91" w:rsidRPr="002A4F91">
        <w:rPr>
          <w:rFonts w:hAnsi="標楷體" w:hint="eastAsia"/>
          <w:b/>
          <w:szCs w:val="32"/>
          <w:u w:val="single"/>
        </w:rPr>
        <w:t>非達成前揭目的之侵害最小手段</w:t>
      </w:r>
      <w:r w:rsidR="0083174D" w:rsidRPr="0083174D">
        <w:rPr>
          <w:rFonts w:hint="eastAsia"/>
          <w:color w:val="000000"/>
        </w:rPr>
        <w:t>。</w:t>
      </w:r>
    </w:p>
    <w:p w:rsidR="006728C6" w:rsidRDefault="0083174D" w:rsidP="00A603BC">
      <w:pPr>
        <w:pStyle w:val="4"/>
        <w:rPr>
          <w:rFonts w:hAnsi="標楷體"/>
          <w:szCs w:val="32"/>
        </w:rPr>
      </w:pPr>
      <w:proofErr w:type="gramStart"/>
      <w:r w:rsidRPr="00404662">
        <w:rPr>
          <w:rFonts w:hAnsi="標楷體" w:hint="eastAsia"/>
          <w:szCs w:val="32"/>
        </w:rPr>
        <w:t>再者</w:t>
      </w:r>
      <w:r w:rsidR="00404662">
        <w:rPr>
          <w:rFonts w:hAnsi="標楷體" w:hint="eastAsia"/>
          <w:szCs w:val="32"/>
        </w:rPr>
        <w:t>，</w:t>
      </w:r>
      <w:proofErr w:type="gramEnd"/>
      <w:r w:rsidR="00EE5E15">
        <w:rPr>
          <w:rFonts w:hAnsi="標楷體" w:hint="eastAsia"/>
          <w:szCs w:val="32"/>
        </w:rPr>
        <w:t>所</w:t>
      </w:r>
      <w:r w:rsidR="004F3E95">
        <w:rPr>
          <w:rFonts w:hAnsi="標楷體" w:hint="eastAsia"/>
          <w:szCs w:val="32"/>
        </w:rPr>
        <w:t>謂「勞保條例</w:t>
      </w:r>
      <w:r w:rsidR="004F3E95" w:rsidRPr="00D81DBD">
        <w:rPr>
          <w:rFonts w:hAnsi="標楷體" w:hint="eastAsia"/>
          <w:szCs w:val="32"/>
        </w:rPr>
        <w:t>第6條第1項第7款、第8款及第8條第1項第4款</w:t>
      </w:r>
      <w:r w:rsidR="004F3E95">
        <w:rPr>
          <w:rFonts w:hAnsi="標楷體" w:hint="eastAsia"/>
          <w:szCs w:val="32"/>
        </w:rPr>
        <w:t>」</w:t>
      </w:r>
      <w:r w:rsidR="00C86B29" w:rsidRPr="00D81DBD">
        <w:rPr>
          <w:rFonts w:hAnsi="標楷體" w:hint="eastAsia"/>
          <w:szCs w:val="32"/>
        </w:rPr>
        <w:t>規定之被保險人</w:t>
      </w:r>
      <w:r w:rsidR="004F3E95">
        <w:rPr>
          <w:rFonts w:hAnsi="標楷體" w:hint="eastAsia"/>
          <w:szCs w:val="32"/>
        </w:rPr>
        <w:t>，分別為</w:t>
      </w:r>
      <w:r w:rsidR="004F3E95" w:rsidRPr="004F3E95">
        <w:rPr>
          <w:rFonts w:hAnsi="標楷體" w:hint="eastAsia"/>
          <w:szCs w:val="32"/>
        </w:rPr>
        <w:t>無一定雇主或自營作業而參加</w:t>
      </w:r>
      <w:r w:rsidR="004F3E95" w:rsidRPr="00CE56F9">
        <w:rPr>
          <w:rFonts w:hAnsi="標楷體" w:hint="eastAsia"/>
          <w:b/>
          <w:szCs w:val="32"/>
          <w:u w:val="single"/>
        </w:rPr>
        <w:t>職業工會</w:t>
      </w:r>
      <w:r w:rsidR="004F3E95" w:rsidRPr="004F3E95">
        <w:rPr>
          <w:rFonts w:hAnsi="標楷體" w:hint="eastAsia"/>
          <w:szCs w:val="32"/>
        </w:rPr>
        <w:t>者、無一定雇主或自營作業而參加</w:t>
      </w:r>
      <w:r w:rsidR="004F3E95" w:rsidRPr="00CE56F9">
        <w:rPr>
          <w:rFonts w:hAnsi="標楷體" w:hint="eastAsia"/>
          <w:b/>
          <w:szCs w:val="32"/>
          <w:u w:val="single"/>
        </w:rPr>
        <w:t>漁會</w:t>
      </w:r>
      <w:r w:rsidR="004F3E95" w:rsidRPr="004F3E95">
        <w:rPr>
          <w:rFonts w:hAnsi="標楷體" w:hint="eastAsia"/>
          <w:szCs w:val="32"/>
        </w:rPr>
        <w:t>之甲類會員、參加</w:t>
      </w:r>
      <w:r w:rsidR="004F3E95" w:rsidRPr="00CE56F9">
        <w:rPr>
          <w:rFonts w:hAnsi="標楷體" w:hint="eastAsia"/>
          <w:b/>
          <w:szCs w:val="32"/>
          <w:u w:val="single"/>
        </w:rPr>
        <w:t>海員總工會或船長公會</w:t>
      </w:r>
      <w:r w:rsidR="004F3E95" w:rsidRPr="004F3E95">
        <w:rPr>
          <w:rFonts w:hAnsi="標楷體" w:hint="eastAsia"/>
          <w:szCs w:val="32"/>
        </w:rPr>
        <w:t>為會員之外僱船員</w:t>
      </w:r>
      <w:r w:rsidR="00D14D58">
        <w:rPr>
          <w:rStyle w:val="afe"/>
          <w:rFonts w:hAnsi="標楷體"/>
          <w:szCs w:val="32"/>
        </w:rPr>
        <w:footnoteReference w:id="10"/>
      </w:r>
      <w:r w:rsidR="00EE5E15">
        <w:rPr>
          <w:rFonts w:hAnsi="標楷體" w:hint="eastAsia"/>
          <w:szCs w:val="32"/>
        </w:rPr>
        <w:t>。其等人員</w:t>
      </w:r>
      <w:r w:rsidR="00EE5E15" w:rsidRPr="004155E4">
        <w:rPr>
          <w:rFonts w:hAnsi="標楷體" w:hint="eastAsia"/>
          <w:b/>
          <w:szCs w:val="32"/>
          <w:u w:val="single"/>
        </w:rPr>
        <w:t>大概率為</w:t>
      </w:r>
      <w:r w:rsidR="00C86B29" w:rsidRPr="004155E4">
        <w:rPr>
          <w:rFonts w:hAnsi="標楷體" w:hint="eastAsia"/>
          <w:b/>
          <w:szCs w:val="32"/>
          <w:u w:val="single"/>
        </w:rPr>
        <w:t>勞工中</w:t>
      </w:r>
      <w:r w:rsidR="00EE5E15" w:rsidRPr="004155E4">
        <w:rPr>
          <w:rFonts w:hAnsi="標楷體" w:hint="eastAsia"/>
          <w:b/>
          <w:szCs w:val="32"/>
          <w:u w:val="single"/>
        </w:rPr>
        <w:t>經濟</w:t>
      </w:r>
      <w:r w:rsidR="00C86B29" w:rsidRPr="004155E4">
        <w:rPr>
          <w:rFonts w:hAnsi="標楷體" w:hint="eastAsia"/>
          <w:b/>
          <w:szCs w:val="32"/>
          <w:u w:val="single"/>
        </w:rPr>
        <w:t>較</w:t>
      </w:r>
      <w:r w:rsidR="00EE5E15" w:rsidRPr="004155E4">
        <w:rPr>
          <w:rFonts w:hAnsi="標楷體" w:hint="eastAsia"/>
          <w:b/>
          <w:szCs w:val="32"/>
          <w:u w:val="single"/>
        </w:rPr>
        <w:t>為弱勢</w:t>
      </w:r>
      <w:r w:rsidR="00C86B29" w:rsidRPr="004155E4">
        <w:rPr>
          <w:rFonts w:hAnsi="標楷體" w:hint="eastAsia"/>
          <w:b/>
          <w:szCs w:val="32"/>
          <w:u w:val="single"/>
        </w:rPr>
        <w:t>者</w:t>
      </w:r>
      <w:r w:rsidR="00EE5E15">
        <w:rPr>
          <w:rFonts w:hAnsi="標楷體" w:hint="eastAsia"/>
          <w:szCs w:val="32"/>
        </w:rPr>
        <w:t>，甚至</w:t>
      </w:r>
      <w:r w:rsidR="00C86B29">
        <w:rPr>
          <w:rFonts w:hAnsi="標楷體" w:hint="eastAsia"/>
          <w:szCs w:val="32"/>
        </w:rPr>
        <w:t>可能</w:t>
      </w:r>
      <w:r w:rsidR="0007146E">
        <w:rPr>
          <w:rFonts w:hAnsi="標楷體" w:hint="eastAsia"/>
          <w:szCs w:val="32"/>
        </w:rPr>
        <w:t>正</w:t>
      </w:r>
      <w:r w:rsidR="00EE5E15">
        <w:rPr>
          <w:rFonts w:hAnsi="標楷體" w:hint="eastAsia"/>
          <w:szCs w:val="32"/>
        </w:rPr>
        <w:t>處於工作不穩定</w:t>
      </w:r>
      <w:r w:rsidR="002701D0">
        <w:rPr>
          <w:rFonts w:hAnsi="標楷體" w:hint="eastAsia"/>
          <w:szCs w:val="32"/>
        </w:rPr>
        <w:t>狀</w:t>
      </w:r>
      <w:r w:rsidR="00EE5E15">
        <w:rPr>
          <w:rFonts w:hAnsi="標楷體" w:hint="eastAsia"/>
          <w:szCs w:val="32"/>
        </w:rPr>
        <w:t>況</w:t>
      </w:r>
      <w:r w:rsidR="00C86B29">
        <w:rPr>
          <w:rFonts w:hAnsi="標楷體" w:hint="eastAsia"/>
          <w:szCs w:val="32"/>
        </w:rPr>
        <w:t>；</w:t>
      </w:r>
      <w:r w:rsidR="00EE5E15">
        <w:rPr>
          <w:rFonts w:hAnsi="標楷體" w:hint="eastAsia"/>
          <w:szCs w:val="32"/>
        </w:rPr>
        <w:t>則其等</w:t>
      </w:r>
      <w:r w:rsidR="00E01E2F">
        <w:rPr>
          <w:rFonts w:hAnsi="標楷體" w:hint="eastAsia"/>
          <w:szCs w:val="32"/>
        </w:rPr>
        <w:t>以上開</w:t>
      </w:r>
      <w:r w:rsidR="00EE5E15">
        <w:rPr>
          <w:rFonts w:hAnsi="標楷體" w:hint="eastAsia"/>
          <w:szCs w:val="32"/>
        </w:rPr>
        <w:t>方式參加</w:t>
      </w:r>
      <w:r w:rsidR="00EE5E15">
        <w:rPr>
          <w:rFonts w:hAnsi="標楷體" w:hint="eastAsia"/>
          <w:szCs w:val="32"/>
        </w:rPr>
        <w:lastRenderedPageBreak/>
        <w:t>勞保後，</w:t>
      </w:r>
      <w:proofErr w:type="gramStart"/>
      <w:r w:rsidR="00EE5E15">
        <w:rPr>
          <w:rFonts w:hAnsi="標楷體" w:hint="eastAsia"/>
          <w:szCs w:val="32"/>
        </w:rPr>
        <w:t>嗣</w:t>
      </w:r>
      <w:proofErr w:type="gramEnd"/>
      <w:r w:rsidR="00EE5E15">
        <w:rPr>
          <w:rFonts w:hAnsi="標楷體" w:hint="eastAsia"/>
          <w:szCs w:val="32"/>
        </w:rPr>
        <w:t>因</w:t>
      </w:r>
      <w:r w:rsidR="00AA164C">
        <w:rPr>
          <w:rFonts w:hAnsi="標楷體" w:hint="eastAsia"/>
          <w:szCs w:val="32"/>
        </w:rPr>
        <w:t>經濟</w:t>
      </w:r>
      <w:r w:rsidR="00C86B29">
        <w:rPr>
          <w:rFonts w:hAnsi="標楷體" w:hint="eastAsia"/>
          <w:szCs w:val="32"/>
        </w:rPr>
        <w:t>拮据</w:t>
      </w:r>
      <w:r w:rsidR="00E01E2F">
        <w:rPr>
          <w:rFonts w:hAnsi="標楷體" w:hint="eastAsia"/>
          <w:szCs w:val="32"/>
        </w:rPr>
        <w:t>致</w:t>
      </w:r>
      <w:r w:rsidR="00C86B29">
        <w:rPr>
          <w:rFonts w:hAnsi="標楷體" w:hint="eastAsia"/>
          <w:szCs w:val="32"/>
        </w:rPr>
        <w:t>積欠保險費，</w:t>
      </w:r>
      <w:r w:rsidR="00B63807">
        <w:rPr>
          <w:rFonts w:hAnsi="標楷體" w:hint="eastAsia"/>
          <w:szCs w:val="32"/>
        </w:rPr>
        <w:t>尚</w:t>
      </w:r>
      <w:r w:rsidR="00C86B29">
        <w:rPr>
          <w:rFonts w:hAnsi="標楷體" w:hint="eastAsia"/>
          <w:szCs w:val="32"/>
        </w:rPr>
        <w:t>非難以想像。</w:t>
      </w:r>
      <w:r w:rsidR="00CE56F9">
        <w:rPr>
          <w:rFonts w:hAnsi="標楷體" w:hint="eastAsia"/>
          <w:szCs w:val="32"/>
        </w:rPr>
        <w:t>此時</w:t>
      </w:r>
      <w:r w:rsidR="00C86B29">
        <w:rPr>
          <w:rFonts w:hAnsi="標楷體" w:hint="eastAsia"/>
          <w:szCs w:val="32"/>
        </w:rPr>
        <w:t>一旦保險事故發生或保險給付條件成就，</w:t>
      </w:r>
      <w:r w:rsidR="00E01E2F">
        <w:rPr>
          <w:rFonts w:hAnsi="標楷體" w:hint="eastAsia"/>
          <w:szCs w:val="32"/>
        </w:rPr>
        <w:t>縱然</w:t>
      </w:r>
      <w:r w:rsidR="004155E4">
        <w:rPr>
          <w:rFonts w:hAnsi="標楷體" w:hint="eastAsia"/>
          <w:szCs w:val="32"/>
        </w:rPr>
        <w:t>其等</w:t>
      </w:r>
      <w:r w:rsidR="0044752B">
        <w:rPr>
          <w:rFonts w:hAnsi="標楷體" w:hint="eastAsia"/>
          <w:szCs w:val="32"/>
        </w:rPr>
        <w:t>之前</w:t>
      </w:r>
      <w:r w:rsidR="00C5455A">
        <w:rPr>
          <w:rFonts w:hAnsi="標楷體" w:hint="eastAsia"/>
          <w:szCs w:val="32"/>
        </w:rPr>
        <w:t>正常</w:t>
      </w:r>
      <w:r w:rsidR="0044752B">
        <w:rPr>
          <w:rFonts w:hAnsi="標楷體" w:hint="eastAsia"/>
          <w:szCs w:val="32"/>
        </w:rPr>
        <w:t>繳費</w:t>
      </w:r>
      <w:r w:rsidR="00AA164C">
        <w:rPr>
          <w:rFonts w:hAnsi="標楷體" w:hint="eastAsia"/>
          <w:szCs w:val="32"/>
        </w:rPr>
        <w:t>已</w:t>
      </w:r>
      <w:r w:rsidR="0044752B">
        <w:rPr>
          <w:rFonts w:hAnsi="標楷體" w:hint="eastAsia"/>
          <w:szCs w:val="32"/>
        </w:rPr>
        <w:t>累積之保單價值</w:t>
      </w:r>
      <w:r w:rsidR="00C5455A">
        <w:rPr>
          <w:rFonts w:hAnsi="標楷體" w:hint="eastAsia"/>
          <w:szCs w:val="32"/>
        </w:rPr>
        <w:t>顯</w:t>
      </w:r>
      <w:r w:rsidR="004155E4">
        <w:rPr>
          <w:rFonts w:hAnsi="標楷體" w:hint="eastAsia"/>
          <w:szCs w:val="32"/>
        </w:rPr>
        <w:t>大於嗣所積欠之保險費，依現行</w:t>
      </w:r>
      <w:r w:rsidR="005D2C04">
        <w:rPr>
          <w:rFonts w:hAnsi="標楷體" w:hint="eastAsia"/>
          <w:szCs w:val="32"/>
        </w:rPr>
        <w:t>勞</w:t>
      </w:r>
      <w:r w:rsidR="004155E4">
        <w:rPr>
          <w:rFonts w:hAnsi="標楷體" w:hint="eastAsia"/>
          <w:szCs w:val="32"/>
        </w:rPr>
        <w:t>保條例，仍需待保險費欠款繳清後，方能領取</w:t>
      </w:r>
      <w:r w:rsidR="00C5455A">
        <w:rPr>
          <w:rFonts w:hAnsi="標楷體" w:hint="eastAsia"/>
          <w:szCs w:val="32"/>
        </w:rPr>
        <w:t>該</w:t>
      </w:r>
      <w:r w:rsidR="004155E4">
        <w:rPr>
          <w:rFonts w:hAnsi="標楷體" w:hint="eastAsia"/>
          <w:szCs w:val="32"/>
        </w:rPr>
        <w:t>保險給付，</w:t>
      </w:r>
      <w:r w:rsidR="00404662">
        <w:rPr>
          <w:rFonts w:hAnsi="標楷體" w:hint="eastAsia"/>
          <w:szCs w:val="32"/>
        </w:rPr>
        <w:t>此不啻</w:t>
      </w:r>
      <w:r w:rsidR="00C5455A">
        <w:rPr>
          <w:rFonts w:hAnsi="標楷體" w:hint="eastAsia"/>
          <w:szCs w:val="32"/>
        </w:rPr>
        <w:t>逼迫</w:t>
      </w:r>
      <w:r w:rsidR="00D14D58">
        <w:rPr>
          <w:rFonts w:hAnsi="標楷體" w:hint="eastAsia"/>
          <w:szCs w:val="32"/>
        </w:rPr>
        <w:t>手頭正拮</w:t>
      </w:r>
      <w:r w:rsidR="00AA164C">
        <w:rPr>
          <w:rFonts w:hAnsi="標楷體" w:hint="eastAsia"/>
          <w:szCs w:val="32"/>
        </w:rPr>
        <w:t>据</w:t>
      </w:r>
      <w:r w:rsidR="00D14D58">
        <w:rPr>
          <w:rFonts w:hAnsi="標楷體" w:hint="eastAsia"/>
          <w:szCs w:val="32"/>
        </w:rPr>
        <w:t>之</w:t>
      </w:r>
      <w:r w:rsidR="00C5455A">
        <w:rPr>
          <w:rFonts w:hAnsi="標楷體" w:hint="eastAsia"/>
          <w:szCs w:val="32"/>
        </w:rPr>
        <w:t>弱勢被保險人須另覓管道</w:t>
      </w:r>
      <w:r w:rsidR="006728C6">
        <w:rPr>
          <w:rFonts w:hAnsi="標楷體" w:hint="eastAsia"/>
          <w:szCs w:val="32"/>
        </w:rPr>
        <w:t>「</w:t>
      </w:r>
      <w:r w:rsidR="00C5455A">
        <w:rPr>
          <w:rFonts w:hAnsi="標楷體" w:hint="eastAsia"/>
          <w:szCs w:val="32"/>
        </w:rPr>
        <w:t>舉債</w:t>
      </w:r>
      <w:r w:rsidR="006728C6">
        <w:rPr>
          <w:rFonts w:hAnsi="標楷體" w:hint="eastAsia"/>
          <w:szCs w:val="32"/>
        </w:rPr>
        <w:t>」繳費後，方得取回相關權益；其過程不</w:t>
      </w:r>
      <w:r w:rsidR="00404662">
        <w:rPr>
          <w:rFonts w:hAnsi="標楷體" w:hint="eastAsia"/>
          <w:szCs w:val="32"/>
        </w:rPr>
        <w:t>僅</w:t>
      </w:r>
      <w:r w:rsidR="006728C6">
        <w:rPr>
          <w:rFonts w:hAnsi="標楷體" w:hint="eastAsia"/>
          <w:szCs w:val="32"/>
        </w:rPr>
        <w:t>周折，更恐徒增</w:t>
      </w:r>
      <w:r w:rsidR="00AA164C">
        <w:rPr>
          <w:rFonts w:hAnsi="標楷體" w:hint="eastAsia"/>
          <w:szCs w:val="32"/>
        </w:rPr>
        <w:t>「</w:t>
      </w:r>
      <w:r w:rsidR="006728C6">
        <w:rPr>
          <w:rFonts w:hAnsi="標楷體" w:hint="eastAsia"/>
          <w:szCs w:val="32"/>
        </w:rPr>
        <w:t>勞保黃牛</w:t>
      </w:r>
      <w:r w:rsidR="00AA164C">
        <w:rPr>
          <w:rFonts w:hAnsi="標楷體" w:hint="eastAsia"/>
          <w:szCs w:val="32"/>
        </w:rPr>
        <w:t>」</w:t>
      </w:r>
      <w:r w:rsidR="006728C6">
        <w:rPr>
          <w:rFonts w:hAnsi="標楷體" w:hint="eastAsia"/>
          <w:szCs w:val="32"/>
        </w:rPr>
        <w:t>操作之空間，</w:t>
      </w:r>
      <w:r w:rsidR="0007146E">
        <w:rPr>
          <w:rFonts w:hAnsi="標楷體" w:hint="eastAsia"/>
          <w:szCs w:val="32"/>
        </w:rPr>
        <w:t>實</w:t>
      </w:r>
      <w:r w:rsidR="006728C6">
        <w:rPr>
          <w:rFonts w:hAnsi="標楷體" w:hint="eastAsia"/>
          <w:szCs w:val="32"/>
        </w:rPr>
        <w:t>難謂當。</w:t>
      </w:r>
    </w:p>
    <w:p w:rsidR="00D317A7" w:rsidRPr="008C7525" w:rsidRDefault="00237D4E" w:rsidP="00517AF0">
      <w:pPr>
        <w:pStyle w:val="4"/>
        <w:numPr>
          <w:ilvl w:val="2"/>
          <w:numId w:val="6"/>
        </w:numPr>
        <w:rPr>
          <w:rFonts w:hAnsi="標楷體"/>
          <w:szCs w:val="32"/>
        </w:rPr>
      </w:pPr>
      <w:r w:rsidRPr="008C7525">
        <w:rPr>
          <w:rFonts w:hAnsi="標楷體" w:hint="eastAsia"/>
          <w:szCs w:val="32"/>
        </w:rPr>
        <w:t>綜上所述，</w:t>
      </w:r>
      <w:r w:rsidR="00342BC0">
        <w:rPr>
          <w:rFonts w:hAnsi="標楷體" w:hint="eastAsia"/>
          <w:szCs w:val="32"/>
        </w:rPr>
        <w:t>勞</w:t>
      </w:r>
      <w:r w:rsidR="00D317A7" w:rsidRPr="008C7525">
        <w:rPr>
          <w:rFonts w:hAnsi="標楷體" w:hint="eastAsia"/>
          <w:szCs w:val="32"/>
        </w:rPr>
        <w:t>保條</w:t>
      </w:r>
      <w:r w:rsidR="00D317A7" w:rsidRPr="008C7525">
        <w:rPr>
          <w:rFonts w:hint="eastAsia"/>
          <w:color w:val="000000"/>
        </w:rPr>
        <w:t>例第17條第4項及</w:t>
      </w:r>
      <w:r w:rsidR="00B63807">
        <w:rPr>
          <w:rFonts w:hint="eastAsia"/>
          <w:color w:val="000000"/>
        </w:rPr>
        <w:t>第</w:t>
      </w:r>
      <w:r w:rsidR="00D317A7" w:rsidRPr="008C7525">
        <w:rPr>
          <w:rFonts w:hint="eastAsia"/>
          <w:color w:val="000000"/>
        </w:rPr>
        <w:t>29條第1項，對欠繳保險費之人，一律規定「暫行拒絕給付」，且無法以其可領取之保險</w:t>
      </w:r>
      <w:r w:rsidR="00D317A7" w:rsidRPr="008C7525">
        <w:rPr>
          <w:rFonts w:hAnsi="標楷體" w:hint="eastAsia"/>
          <w:szCs w:val="32"/>
        </w:rPr>
        <w:t>給付，抵銷保險費</w:t>
      </w:r>
      <w:r w:rsidR="00B27E68" w:rsidRPr="008C7525">
        <w:rPr>
          <w:rFonts w:hAnsi="標楷體" w:hint="eastAsia"/>
          <w:szCs w:val="32"/>
        </w:rPr>
        <w:t>，個案上</w:t>
      </w:r>
      <w:r w:rsidR="008C7525" w:rsidRPr="008C7525">
        <w:rPr>
          <w:rFonts w:hAnsi="標楷體" w:hint="eastAsia"/>
          <w:szCs w:val="32"/>
        </w:rPr>
        <w:t>即</w:t>
      </w:r>
      <w:r w:rsidR="002C3024" w:rsidRPr="008C7525">
        <w:rPr>
          <w:rFonts w:hAnsi="標楷體" w:hint="eastAsia"/>
          <w:szCs w:val="32"/>
        </w:rPr>
        <w:t>可能</w:t>
      </w:r>
      <w:r w:rsidR="008C7525" w:rsidRPr="008C7525">
        <w:rPr>
          <w:rFonts w:hAnsi="標楷體" w:hint="eastAsia"/>
          <w:szCs w:val="32"/>
        </w:rPr>
        <w:t>發生</w:t>
      </w:r>
      <w:r w:rsidR="00B27E68" w:rsidRPr="008C7525">
        <w:rPr>
          <w:rFonts w:hAnsi="標楷體" w:hint="eastAsia"/>
          <w:szCs w:val="32"/>
        </w:rPr>
        <w:t>手頭正拮据之弱勢被保險人須另覓管道「舉債」繳費後，方得取回相關權益</w:t>
      </w:r>
      <w:r w:rsidR="002C3024" w:rsidRPr="008C7525">
        <w:rPr>
          <w:rFonts w:hAnsi="標楷體" w:hint="eastAsia"/>
          <w:szCs w:val="32"/>
        </w:rPr>
        <w:t>之不合理情節</w:t>
      </w:r>
      <w:r w:rsidR="00D317A7" w:rsidRPr="008C7525">
        <w:rPr>
          <w:rFonts w:hAnsi="標楷體" w:hint="eastAsia"/>
          <w:szCs w:val="32"/>
        </w:rPr>
        <w:t>；</w:t>
      </w:r>
      <w:r w:rsidR="002C3024" w:rsidRPr="008C7525">
        <w:rPr>
          <w:rFonts w:hAnsi="標楷體" w:hint="eastAsia"/>
          <w:szCs w:val="32"/>
        </w:rPr>
        <w:t>且與</w:t>
      </w:r>
      <w:r w:rsidR="00D317A7" w:rsidRPr="008C7525">
        <w:rPr>
          <w:rFonts w:hAnsi="標楷體" w:hint="eastAsia"/>
          <w:szCs w:val="32"/>
        </w:rPr>
        <w:t>保險法第135條之4及國民年金法第17條</w:t>
      </w:r>
      <w:r w:rsidR="00517AF0">
        <w:rPr>
          <w:rFonts w:hAnsi="標楷體" w:hint="eastAsia"/>
          <w:szCs w:val="32"/>
        </w:rPr>
        <w:t>的</w:t>
      </w:r>
      <w:r w:rsidR="00D317A7" w:rsidRPr="008C7525">
        <w:rPr>
          <w:rFonts w:hAnsi="標楷體" w:hint="eastAsia"/>
          <w:szCs w:val="32"/>
        </w:rPr>
        <w:t>作法</w:t>
      </w:r>
      <w:r w:rsidR="002C3024" w:rsidRPr="008C7525">
        <w:rPr>
          <w:rFonts w:hAnsi="標楷體" w:hint="eastAsia"/>
          <w:szCs w:val="32"/>
        </w:rPr>
        <w:t>相較</w:t>
      </w:r>
      <w:r w:rsidR="00D317A7" w:rsidRPr="008C7525">
        <w:rPr>
          <w:rFonts w:hAnsi="標楷體" w:hint="eastAsia"/>
          <w:szCs w:val="32"/>
        </w:rPr>
        <w:t>，</w:t>
      </w:r>
      <w:r w:rsidR="002C3024" w:rsidRPr="008C7525">
        <w:rPr>
          <w:rFonts w:hAnsi="標楷體" w:hint="eastAsia"/>
          <w:szCs w:val="32"/>
        </w:rPr>
        <w:t>益凸顯其</w:t>
      </w:r>
      <w:r w:rsidR="008C7525" w:rsidRPr="008C7525">
        <w:rPr>
          <w:rFonts w:hAnsi="標楷體" w:hint="eastAsia"/>
          <w:szCs w:val="32"/>
        </w:rPr>
        <w:t>恐</w:t>
      </w:r>
      <w:r w:rsidR="00D317A7" w:rsidRPr="008C7525">
        <w:rPr>
          <w:rFonts w:hAnsi="標楷體" w:hint="eastAsia"/>
          <w:szCs w:val="32"/>
        </w:rPr>
        <w:t>非達成</w:t>
      </w:r>
      <w:r w:rsidR="002C3024" w:rsidRPr="008C7525">
        <w:rPr>
          <w:rFonts w:hAnsi="標楷體" w:hint="eastAsia"/>
          <w:szCs w:val="32"/>
        </w:rPr>
        <w:t>「避免欠費，確保制度永續」</w:t>
      </w:r>
      <w:r w:rsidR="00517AF0">
        <w:rPr>
          <w:rFonts w:hAnsi="標楷體" w:hint="eastAsia"/>
          <w:szCs w:val="32"/>
        </w:rPr>
        <w:t>此一</w:t>
      </w:r>
      <w:r w:rsidR="00D317A7" w:rsidRPr="008C7525">
        <w:rPr>
          <w:rFonts w:hAnsi="標楷體" w:hint="eastAsia"/>
          <w:szCs w:val="32"/>
        </w:rPr>
        <w:t>目的</w:t>
      </w:r>
      <w:r w:rsidR="00517AF0">
        <w:rPr>
          <w:rFonts w:hAnsi="標楷體" w:hint="eastAsia"/>
          <w:szCs w:val="32"/>
        </w:rPr>
        <w:t>之</w:t>
      </w:r>
      <w:r w:rsidR="00D317A7" w:rsidRPr="008C7525">
        <w:rPr>
          <w:rFonts w:hAnsi="標楷體" w:hint="eastAsia"/>
          <w:szCs w:val="32"/>
        </w:rPr>
        <w:t>侵害最小手段</w:t>
      </w:r>
      <w:r w:rsidR="002C3024" w:rsidRPr="008C7525">
        <w:rPr>
          <w:rFonts w:hAnsi="標楷體" w:hint="eastAsia"/>
          <w:szCs w:val="32"/>
        </w:rPr>
        <w:t>，</w:t>
      </w:r>
      <w:r w:rsidR="00AA0548">
        <w:rPr>
          <w:rFonts w:hAnsi="標楷體" w:hint="eastAsia"/>
          <w:szCs w:val="32"/>
        </w:rPr>
        <w:t>而</w:t>
      </w:r>
      <w:r w:rsidR="008C7525" w:rsidRPr="008C7525">
        <w:rPr>
          <w:rFonts w:hAnsi="標楷體" w:hint="eastAsia"/>
          <w:szCs w:val="32"/>
        </w:rPr>
        <w:t>有未</w:t>
      </w:r>
      <w:r w:rsidR="002C3024" w:rsidRPr="008C7525">
        <w:rPr>
          <w:rFonts w:hAnsi="標楷體" w:hint="eastAsia"/>
          <w:szCs w:val="32"/>
        </w:rPr>
        <w:t>當。</w:t>
      </w:r>
      <w:r w:rsidR="008C7525" w:rsidRPr="008C7525">
        <w:rPr>
          <w:rFonts w:hAnsi="標楷體" w:hint="eastAsia"/>
          <w:szCs w:val="32"/>
        </w:rPr>
        <w:t>為</w:t>
      </w:r>
      <w:r w:rsidR="00517AF0">
        <w:rPr>
          <w:rFonts w:hAnsi="標楷體" w:hint="eastAsia"/>
          <w:szCs w:val="32"/>
        </w:rPr>
        <w:t>使</w:t>
      </w:r>
      <w:r w:rsidR="008C7525" w:rsidRPr="008C7525">
        <w:rPr>
          <w:rFonts w:hAnsi="標楷體" w:hint="eastAsia"/>
          <w:szCs w:val="32"/>
        </w:rPr>
        <w:t>勞保</w:t>
      </w:r>
      <w:r w:rsidR="00517AF0">
        <w:rPr>
          <w:rFonts w:hAnsi="標楷體" w:hint="eastAsia"/>
          <w:szCs w:val="32"/>
        </w:rPr>
        <w:t>條例確實發揮「</w:t>
      </w:r>
      <w:r w:rsidR="00517AF0" w:rsidRPr="00926E2D">
        <w:rPr>
          <w:rFonts w:hAnsi="標楷體" w:hint="eastAsia"/>
          <w:szCs w:val="32"/>
        </w:rPr>
        <w:t>保障勞工生活</w:t>
      </w:r>
      <w:r w:rsidR="00517AF0">
        <w:rPr>
          <w:rFonts w:hAnsi="標楷體" w:hint="eastAsia"/>
          <w:szCs w:val="32"/>
        </w:rPr>
        <w:t>，</w:t>
      </w:r>
      <w:r w:rsidR="00517AF0" w:rsidRPr="00926E2D">
        <w:rPr>
          <w:rFonts w:hAnsi="標楷體" w:hint="eastAsia"/>
          <w:szCs w:val="32"/>
        </w:rPr>
        <w:t>促進社會安全</w:t>
      </w:r>
      <w:r w:rsidR="00517AF0">
        <w:rPr>
          <w:rFonts w:hAnsi="標楷體" w:hint="eastAsia"/>
          <w:szCs w:val="32"/>
        </w:rPr>
        <w:t>」之制度目標</w:t>
      </w:r>
      <w:r w:rsidR="009710A9">
        <w:rPr>
          <w:rFonts w:hAnsi="標楷體" w:hint="eastAsia"/>
          <w:szCs w:val="32"/>
        </w:rPr>
        <w:t>(勞保條例第1條</w:t>
      </w:r>
      <w:r w:rsidR="009710A9" w:rsidRPr="009710A9">
        <w:rPr>
          <w:rStyle w:val="afe"/>
          <w:rFonts w:hAnsi="標楷體"/>
          <w:szCs w:val="32"/>
        </w:rPr>
        <w:footnoteReference w:id="11"/>
      </w:r>
      <w:r w:rsidR="009710A9">
        <w:rPr>
          <w:rFonts w:hAnsi="標楷體" w:hint="eastAsia"/>
          <w:szCs w:val="32"/>
        </w:rPr>
        <w:t>規定參照)</w:t>
      </w:r>
      <w:r w:rsidR="00517AF0">
        <w:rPr>
          <w:rFonts w:hAnsi="標楷體" w:hint="eastAsia"/>
          <w:szCs w:val="32"/>
        </w:rPr>
        <w:t>，</w:t>
      </w:r>
      <w:proofErr w:type="gramStart"/>
      <w:r w:rsidR="00517AF0">
        <w:rPr>
          <w:rFonts w:hAnsi="標楷體" w:hint="eastAsia"/>
          <w:szCs w:val="32"/>
        </w:rPr>
        <w:t>勞動部允應</w:t>
      </w:r>
      <w:proofErr w:type="gramEnd"/>
      <w:r w:rsidR="00517AF0">
        <w:rPr>
          <w:rFonts w:hAnsi="標楷體" w:hint="eastAsia"/>
          <w:szCs w:val="32"/>
        </w:rPr>
        <w:t>參酌其他相關法規或勞保條例</w:t>
      </w:r>
      <w:r w:rsidR="00517AF0" w:rsidRPr="00AA0548">
        <w:rPr>
          <w:rFonts w:hAnsi="標楷體" w:hint="eastAsia"/>
          <w:szCs w:val="32"/>
        </w:rPr>
        <w:t>第29條第4、5項</w:t>
      </w:r>
      <w:r w:rsidR="00517AF0" w:rsidRPr="00AA0548">
        <w:rPr>
          <w:rStyle w:val="afe"/>
          <w:rFonts w:hAnsi="標楷體"/>
          <w:szCs w:val="32"/>
        </w:rPr>
        <w:footnoteReference w:id="12"/>
      </w:r>
      <w:r w:rsidR="00517AF0" w:rsidRPr="00AA0548">
        <w:rPr>
          <w:rFonts w:hAnsi="標楷體" w:hint="eastAsia"/>
          <w:szCs w:val="32"/>
        </w:rPr>
        <w:t>另定</w:t>
      </w:r>
      <w:r w:rsidR="00517AF0">
        <w:rPr>
          <w:rFonts w:hAnsi="標楷體" w:hint="eastAsia"/>
          <w:szCs w:val="32"/>
        </w:rPr>
        <w:t>不得抵銷</w:t>
      </w:r>
      <w:r w:rsidR="00AA0548">
        <w:rPr>
          <w:rFonts w:hAnsi="標楷體" w:hint="eastAsia"/>
          <w:szCs w:val="32"/>
        </w:rPr>
        <w:t>例外</w:t>
      </w:r>
      <w:r w:rsidR="00517AF0">
        <w:rPr>
          <w:rFonts w:hAnsi="標楷體" w:hint="eastAsia"/>
          <w:szCs w:val="32"/>
        </w:rPr>
        <w:t>規定</w:t>
      </w:r>
      <w:r w:rsidR="00AA0548">
        <w:rPr>
          <w:rFonts w:hAnsi="標楷體" w:hint="eastAsia"/>
          <w:szCs w:val="32"/>
        </w:rPr>
        <w:t>等作法，通盤研議檢討改進方案。</w:t>
      </w:r>
    </w:p>
    <w:p w:rsidR="00D317A7" w:rsidRDefault="00D317A7" w:rsidP="00D317A7">
      <w:pPr>
        <w:pStyle w:val="4"/>
        <w:numPr>
          <w:ilvl w:val="0"/>
          <w:numId w:val="0"/>
        </w:numPr>
        <w:ind w:left="1361"/>
        <w:rPr>
          <w:rFonts w:hAnsi="標楷體"/>
          <w:szCs w:val="32"/>
        </w:rPr>
      </w:pPr>
    </w:p>
    <w:p w:rsidR="00E25849" w:rsidRDefault="00316A2C" w:rsidP="004E05A1">
      <w:pPr>
        <w:pStyle w:val="1"/>
        <w:ind w:left="2380" w:hanging="2380"/>
      </w:pPr>
      <w:bookmarkStart w:id="104" w:name="_Toc524895648"/>
      <w:bookmarkStart w:id="105" w:name="_Toc524896194"/>
      <w:bookmarkStart w:id="106" w:name="_Toc524896224"/>
      <w:bookmarkStart w:id="107" w:name="_Toc524902734"/>
      <w:bookmarkStart w:id="108" w:name="_Toc525066148"/>
      <w:bookmarkStart w:id="109" w:name="_Toc525070839"/>
      <w:bookmarkStart w:id="110" w:name="_Toc525938379"/>
      <w:bookmarkStart w:id="111" w:name="_Toc525939227"/>
      <w:bookmarkStart w:id="112" w:name="_Toc525939732"/>
      <w:bookmarkStart w:id="113" w:name="_Toc529218272"/>
      <w:bookmarkEnd w:id="98"/>
      <w:r>
        <w:br w:type="page"/>
      </w:r>
      <w:bookmarkStart w:id="114" w:name="_Toc529222689"/>
      <w:bookmarkStart w:id="115" w:name="_Toc529223111"/>
      <w:bookmarkStart w:id="116" w:name="_Toc529223862"/>
      <w:bookmarkStart w:id="117" w:name="_Toc529228265"/>
      <w:bookmarkStart w:id="118" w:name="_Toc2400395"/>
      <w:bookmarkStart w:id="119" w:name="_Toc4316189"/>
      <w:bookmarkStart w:id="120" w:name="_Toc4473330"/>
      <w:bookmarkStart w:id="121" w:name="_Toc69556897"/>
      <w:bookmarkStart w:id="122" w:name="_Toc69556946"/>
      <w:bookmarkStart w:id="123" w:name="_Toc69609820"/>
      <w:bookmarkStart w:id="124" w:name="_Toc70241816"/>
      <w:bookmarkStart w:id="125" w:name="_Toc70242205"/>
      <w:bookmarkStart w:id="126" w:name="_Toc421794875"/>
      <w:bookmarkStart w:id="127" w:name="_Toc422834160"/>
      <w:r>
        <w:rPr>
          <w:rFonts w:hint="eastAsia"/>
        </w:rPr>
        <w:lastRenderedPageBreak/>
        <w:t>處理辦法：</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1774B3" w:rsidRDefault="001774B3" w:rsidP="00FB7770">
      <w:pPr>
        <w:pStyle w:val="2"/>
      </w:pPr>
      <w:bookmarkStart w:id="128" w:name="_Toc524895649"/>
      <w:bookmarkStart w:id="129" w:name="_Toc524896195"/>
      <w:bookmarkStart w:id="130" w:name="_Toc524896225"/>
      <w:bookmarkStart w:id="131" w:name="_Toc70241820"/>
      <w:bookmarkStart w:id="132" w:name="_Toc70242209"/>
      <w:bookmarkStart w:id="133" w:name="_Toc421794876"/>
      <w:bookmarkStart w:id="134" w:name="_Toc421795442"/>
      <w:bookmarkStart w:id="135" w:name="_Toc421796023"/>
      <w:bookmarkStart w:id="136" w:name="_Toc422728958"/>
      <w:bookmarkStart w:id="137" w:name="_Toc422834161"/>
      <w:bookmarkStart w:id="138" w:name="_Toc2400396"/>
      <w:bookmarkStart w:id="139" w:name="_Toc4316190"/>
      <w:bookmarkStart w:id="140" w:name="_Toc4473331"/>
      <w:bookmarkStart w:id="141" w:name="_Toc69556898"/>
      <w:bookmarkStart w:id="142" w:name="_Toc69556947"/>
      <w:bookmarkStart w:id="143" w:name="_Toc69609821"/>
      <w:bookmarkStart w:id="144" w:name="_Toc70241817"/>
      <w:bookmarkStart w:id="145" w:name="_Toc70242206"/>
      <w:bookmarkStart w:id="146" w:name="_Toc524902735"/>
      <w:bookmarkStart w:id="147" w:name="_Toc525066149"/>
      <w:bookmarkStart w:id="148" w:name="_Toc525070840"/>
      <w:bookmarkStart w:id="149" w:name="_Toc525938380"/>
      <w:bookmarkStart w:id="150" w:name="_Toc525939228"/>
      <w:bookmarkStart w:id="151" w:name="_Toc525939733"/>
      <w:bookmarkStart w:id="152" w:name="_Toc529218273"/>
      <w:bookmarkStart w:id="153" w:name="_Toc529222690"/>
      <w:bookmarkStart w:id="154" w:name="_Toc529223112"/>
      <w:bookmarkStart w:id="155" w:name="_Toc529223863"/>
      <w:bookmarkStart w:id="156" w:name="_Toc529228266"/>
      <w:bookmarkEnd w:id="128"/>
      <w:bookmarkEnd w:id="129"/>
      <w:bookmarkEnd w:id="130"/>
      <w:r>
        <w:rPr>
          <w:rFonts w:hint="eastAsia"/>
        </w:rPr>
        <w:t>調查意見一、二，</w:t>
      </w:r>
      <w:r w:rsidR="00926E2D">
        <w:rPr>
          <w:rFonts w:hint="eastAsia"/>
        </w:rPr>
        <w:t>函送行政院，並請該院就調查意見一，督同所屬</w:t>
      </w:r>
      <w:r w:rsidR="0045077D">
        <w:rPr>
          <w:rFonts w:hint="eastAsia"/>
        </w:rPr>
        <w:t>及會同有關機關，</w:t>
      </w:r>
      <w:r w:rsidR="00926E2D">
        <w:rPr>
          <w:rFonts w:hint="eastAsia"/>
        </w:rPr>
        <w:t>檢討改善</w:t>
      </w:r>
      <w:proofErr w:type="gramStart"/>
      <w:r w:rsidR="00926E2D">
        <w:rPr>
          <w:rFonts w:hint="eastAsia"/>
        </w:rPr>
        <w:t>見復</w:t>
      </w:r>
      <w:r w:rsidR="0058112A">
        <w:rPr>
          <w:rFonts w:hint="eastAsia"/>
        </w:rPr>
        <w:t>。</w:t>
      </w:r>
      <w:proofErr w:type="gramEnd"/>
    </w:p>
    <w:p w:rsidR="00926E2D" w:rsidRDefault="00926E2D" w:rsidP="00FB7770">
      <w:pPr>
        <w:pStyle w:val="2"/>
      </w:pPr>
      <w:r>
        <w:rPr>
          <w:rFonts w:hint="eastAsia"/>
        </w:rPr>
        <w:t>調查意見一、二，函送</w:t>
      </w:r>
      <w:proofErr w:type="gramStart"/>
      <w:r>
        <w:rPr>
          <w:rFonts w:hint="eastAsia"/>
        </w:rPr>
        <w:t>銓敘部</w:t>
      </w:r>
      <w:r w:rsidR="0045077D">
        <w:rPr>
          <w:rFonts w:hint="eastAsia"/>
        </w:rPr>
        <w:t>及衛生</w:t>
      </w:r>
      <w:proofErr w:type="gramEnd"/>
      <w:r w:rsidR="0045077D">
        <w:rPr>
          <w:rFonts w:hint="eastAsia"/>
        </w:rPr>
        <w:t>福利部</w:t>
      </w:r>
      <w:r>
        <w:rPr>
          <w:rFonts w:hint="eastAsia"/>
        </w:rPr>
        <w:t>，並請</w:t>
      </w:r>
      <w:proofErr w:type="gramStart"/>
      <w:r>
        <w:rPr>
          <w:rFonts w:hint="eastAsia"/>
        </w:rPr>
        <w:t>該</w:t>
      </w:r>
      <w:r w:rsidR="0045077D">
        <w:rPr>
          <w:rFonts w:hint="eastAsia"/>
        </w:rPr>
        <w:t>二</w:t>
      </w:r>
      <w:r>
        <w:rPr>
          <w:rFonts w:hint="eastAsia"/>
        </w:rPr>
        <w:t>部就調</w:t>
      </w:r>
      <w:proofErr w:type="gramEnd"/>
      <w:r>
        <w:rPr>
          <w:rFonts w:hint="eastAsia"/>
        </w:rPr>
        <w:t>查意見二，</w:t>
      </w:r>
      <w:r w:rsidR="0045077D">
        <w:rPr>
          <w:rFonts w:hint="eastAsia"/>
        </w:rPr>
        <w:t>會同有關機關，檢討改善</w:t>
      </w:r>
      <w:proofErr w:type="gramStart"/>
      <w:r w:rsidR="0045077D">
        <w:rPr>
          <w:rFonts w:hint="eastAsia"/>
        </w:rPr>
        <w:t>見復</w:t>
      </w:r>
      <w:proofErr w:type="gramEnd"/>
      <w:r w:rsidR="0045077D">
        <w:rPr>
          <w:rFonts w:hint="eastAsia"/>
        </w:rPr>
        <w:t>。</w:t>
      </w:r>
    </w:p>
    <w:p w:rsidR="007E30C0" w:rsidRDefault="001774B3" w:rsidP="00FB7770">
      <w:pPr>
        <w:pStyle w:val="2"/>
      </w:pPr>
      <w:r>
        <w:rPr>
          <w:rFonts w:hint="eastAsia"/>
        </w:rPr>
        <w:t>調查意見</w:t>
      </w:r>
      <w:proofErr w:type="gramStart"/>
      <w:r w:rsidR="00926E2D">
        <w:rPr>
          <w:rFonts w:hint="eastAsia"/>
        </w:rPr>
        <w:t>一</w:t>
      </w:r>
      <w:proofErr w:type="gramEnd"/>
      <w:r w:rsidR="00926E2D">
        <w:rPr>
          <w:rFonts w:hint="eastAsia"/>
        </w:rPr>
        <w:t>~三</w:t>
      </w:r>
      <w:r>
        <w:rPr>
          <w:rFonts w:hint="eastAsia"/>
        </w:rPr>
        <w:t>，</w:t>
      </w:r>
      <w:r w:rsidR="002B2587">
        <w:rPr>
          <w:rFonts w:hint="eastAsia"/>
        </w:rPr>
        <w:t>函</w:t>
      </w:r>
      <w:r w:rsidR="00926E2D">
        <w:rPr>
          <w:rFonts w:hint="eastAsia"/>
        </w:rPr>
        <w:t>送勞動部，並</w:t>
      </w:r>
      <w:r w:rsidR="007E30C0">
        <w:rPr>
          <w:rFonts w:hint="eastAsia"/>
        </w:rPr>
        <w:t>請</w:t>
      </w:r>
      <w:proofErr w:type="gramStart"/>
      <w:r w:rsidR="00926E2D">
        <w:rPr>
          <w:rFonts w:hint="eastAsia"/>
        </w:rPr>
        <w:t>該部就調</w:t>
      </w:r>
      <w:proofErr w:type="gramEnd"/>
      <w:r w:rsidR="00926E2D">
        <w:rPr>
          <w:rFonts w:hint="eastAsia"/>
        </w:rPr>
        <w:t>查意見三，檢討改善</w:t>
      </w:r>
      <w:proofErr w:type="gramStart"/>
      <w:r w:rsidR="00926E2D">
        <w:rPr>
          <w:rFonts w:hint="eastAsia"/>
        </w:rPr>
        <w:t>見復</w:t>
      </w:r>
      <w:proofErr w:type="gramEnd"/>
      <w:r w:rsidR="007E30C0">
        <w:rPr>
          <w:rFonts w:hint="eastAsia"/>
        </w:rPr>
        <w:t>。</w:t>
      </w:r>
    </w:p>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rsidR="00DE4939" w:rsidRDefault="002B2587">
      <w:pPr>
        <w:pStyle w:val="2"/>
      </w:pPr>
      <w:r>
        <w:rPr>
          <w:rFonts w:hint="eastAsia"/>
        </w:rPr>
        <w:t>調查</w:t>
      </w:r>
      <w:r w:rsidR="007363A7">
        <w:rPr>
          <w:rFonts w:hint="eastAsia"/>
        </w:rPr>
        <w:t>意見</w:t>
      </w:r>
      <w:r w:rsidR="00DE4939">
        <w:rPr>
          <w:rFonts w:hint="eastAsia"/>
        </w:rPr>
        <w:t>上網公布</w:t>
      </w:r>
      <w:r w:rsidR="005E6EA9">
        <w:rPr>
          <w:rFonts w:hint="eastAsia"/>
        </w:rPr>
        <w:t>。</w:t>
      </w:r>
    </w:p>
    <w:p w:rsidR="005E6EA9" w:rsidRDefault="005E6EA9">
      <w:pPr>
        <w:pStyle w:val="2"/>
      </w:pPr>
      <w:r>
        <w:rPr>
          <w:rFonts w:hint="eastAsia"/>
        </w:rPr>
        <w:t>調查意見，函復陳訴人。</w:t>
      </w:r>
    </w:p>
    <w:bookmarkEnd w:id="146"/>
    <w:bookmarkEnd w:id="147"/>
    <w:bookmarkEnd w:id="148"/>
    <w:bookmarkEnd w:id="149"/>
    <w:bookmarkEnd w:id="150"/>
    <w:bookmarkEnd w:id="151"/>
    <w:bookmarkEnd w:id="152"/>
    <w:bookmarkEnd w:id="153"/>
    <w:bookmarkEnd w:id="154"/>
    <w:bookmarkEnd w:id="155"/>
    <w:bookmarkEnd w:id="156"/>
    <w:p w:rsidR="00E25849" w:rsidRDefault="00E25849" w:rsidP="00AE067D">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r w:rsidR="00347C66">
        <w:rPr>
          <w:rFonts w:hint="eastAsia"/>
          <w:b w:val="0"/>
          <w:bCs/>
          <w:snapToGrid/>
          <w:spacing w:val="12"/>
          <w:kern w:val="0"/>
          <w:sz w:val="40"/>
        </w:rPr>
        <w:t>王幼玲</w:t>
      </w:r>
    </w:p>
    <w:p w:rsidR="00347C66" w:rsidRDefault="00347C66" w:rsidP="00AE067D">
      <w:pPr>
        <w:pStyle w:val="aa"/>
        <w:spacing w:beforeLines="50" w:before="228" w:after="0"/>
        <w:ind w:leftChars="1100" w:left="3742"/>
        <w:rPr>
          <w:rFonts w:ascii="Times New Roman"/>
          <w:b w:val="0"/>
          <w:bCs/>
          <w:snapToGrid/>
          <w:spacing w:val="0"/>
          <w:kern w:val="0"/>
          <w:sz w:val="40"/>
        </w:rPr>
      </w:pPr>
      <w:r>
        <w:rPr>
          <w:rFonts w:ascii="Times New Roman" w:hint="eastAsia"/>
          <w:b w:val="0"/>
          <w:bCs/>
          <w:snapToGrid/>
          <w:spacing w:val="0"/>
          <w:kern w:val="0"/>
          <w:sz w:val="40"/>
        </w:rPr>
        <w:t xml:space="preserve">           </w:t>
      </w:r>
      <w:r>
        <w:rPr>
          <w:rFonts w:ascii="Times New Roman" w:hint="eastAsia"/>
          <w:b w:val="0"/>
          <w:bCs/>
          <w:snapToGrid/>
          <w:spacing w:val="0"/>
          <w:kern w:val="0"/>
          <w:sz w:val="40"/>
        </w:rPr>
        <w:t>高涌誠</w:t>
      </w:r>
    </w:p>
    <w:p w:rsidR="00E25849" w:rsidRDefault="00E25849" w:rsidP="00864650">
      <w:pPr>
        <w:pStyle w:val="aa"/>
        <w:spacing w:before="0" w:after="0"/>
        <w:ind w:leftChars="1100" w:left="3742" w:firstLineChars="500" w:firstLine="2021"/>
        <w:rPr>
          <w:b w:val="0"/>
          <w:bCs/>
          <w:snapToGrid/>
          <w:spacing w:val="12"/>
          <w:kern w:val="0"/>
        </w:rPr>
      </w:pPr>
    </w:p>
    <w:p w:rsidR="00714E56" w:rsidRDefault="00714E56" w:rsidP="00864650">
      <w:pPr>
        <w:pStyle w:val="aa"/>
        <w:spacing w:before="0" w:after="0"/>
        <w:ind w:leftChars="1100" w:left="3742" w:firstLineChars="500" w:firstLine="2021"/>
        <w:rPr>
          <w:b w:val="0"/>
          <w:bCs/>
          <w:snapToGrid/>
          <w:spacing w:val="12"/>
          <w:kern w:val="0"/>
        </w:rPr>
      </w:pPr>
    </w:p>
    <w:p w:rsidR="00E25849" w:rsidRDefault="00E25849" w:rsidP="00864650">
      <w:pPr>
        <w:pStyle w:val="aa"/>
        <w:spacing w:before="0" w:after="0"/>
        <w:ind w:leftChars="1100" w:left="3742" w:firstLineChars="500" w:firstLine="2021"/>
        <w:rPr>
          <w:b w:val="0"/>
          <w:bCs/>
          <w:snapToGrid/>
          <w:spacing w:val="12"/>
          <w:kern w:val="0"/>
        </w:rPr>
      </w:pPr>
    </w:p>
    <w:p w:rsidR="00E25849" w:rsidRDefault="00E25849" w:rsidP="00864650">
      <w:pPr>
        <w:pStyle w:val="aa"/>
        <w:spacing w:before="0" w:after="0"/>
        <w:ind w:leftChars="1100" w:left="3742" w:firstLineChars="500" w:firstLine="2021"/>
        <w:rPr>
          <w:b w:val="0"/>
          <w:bCs/>
          <w:snapToGrid/>
          <w:spacing w:val="12"/>
          <w:kern w:val="0"/>
        </w:rPr>
      </w:pPr>
    </w:p>
    <w:p w:rsidR="00881064" w:rsidRDefault="00881064" w:rsidP="00864650">
      <w:pPr>
        <w:pStyle w:val="aa"/>
        <w:spacing w:before="0" w:after="0"/>
        <w:ind w:leftChars="1100" w:left="3742" w:firstLineChars="500" w:firstLine="2021"/>
        <w:rPr>
          <w:b w:val="0"/>
          <w:bCs/>
          <w:snapToGrid/>
          <w:spacing w:val="12"/>
          <w:kern w:val="0"/>
        </w:rPr>
      </w:pPr>
    </w:p>
    <w:p w:rsidR="00E25849" w:rsidRDefault="00E25849">
      <w:pPr>
        <w:pStyle w:val="af0"/>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DF3C56">
        <w:rPr>
          <w:rFonts w:hAnsi="標楷體" w:hint="eastAsia"/>
          <w:bCs/>
        </w:rPr>
        <w:t>11</w:t>
      </w:r>
      <w:r w:rsidR="00B63807">
        <w:rPr>
          <w:rFonts w:hAnsi="標楷體" w:hint="eastAsia"/>
          <w:bCs/>
        </w:rPr>
        <w:t>3</w:t>
      </w:r>
      <w:r>
        <w:rPr>
          <w:rFonts w:hAnsi="標楷體" w:hint="eastAsia"/>
          <w:bCs/>
        </w:rPr>
        <w:t xml:space="preserve">　年　</w:t>
      </w:r>
      <w:r w:rsidR="0045077D">
        <w:rPr>
          <w:rFonts w:hAnsi="標楷體" w:hint="eastAsia"/>
          <w:bCs/>
        </w:rPr>
        <w:t>1</w:t>
      </w:r>
      <w:r w:rsidR="00BA5191">
        <w:rPr>
          <w:rFonts w:hAnsi="標楷體"/>
          <w:bCs/>
        </w:rPr>
        <w:t>2</w:t>
      </w:r>
      <w:r>
        <w:rPr>
          <w:rFonts w:hAnsi="標楷體" w:hint="eastAsia"/>
          <w:bCs/>
        </w:rPr>
        <w:t xml:space="preserve">　月　</w:t>
      </w:r>
      <w:bookmarkStart w:id="157" w:name="_GoBack"/>
      <w:bookmarkEnd w:id="157"/>
      <w:r w:rsidR="00881064">
        <w:rPr>
          <w:rFonts w:hAnsi="標楷體" w:hint="eastAsia"/>
          <w:bCs/>
        </w:rPr>
        <w:t xml:space="preserve"> </w:t>
      </w:r>
      <w:r>
        <w:rPr>
          <w:rFonts w:hAnsi="標楷體" w:hint="eastAsia"/>
          <w:bCs/>
        </w:rPr>
        <w:t xml:space="preserve">　日</w:t>
      </w:r>
    </w:p>
    <w:p w:rsidR="00B2607A" w:rsidRPr="00092D79" w:rsidRDefault="003B74D7" w:rsidP="00B2607A">
      <w:pPr>
        <w:widowControl/>
        <w:overflowPunct/>
        <w:autoSpaceDE/>
        <w:autoSpaceDN/>
        <w:ind w:leftChars="15" w:left="1173" w:hangingChars="330" w:hanging="1122"/>
        <w:jc w:val="left"/>
      </w:pPr>
      <w:proofErr w:type="gramStart"/>
      <w:r w:rsidRPr="00092D79">
        <w:rPr>
          <w:rFonts w:hint="eastAsia"/>
        </w:rPr>
        <w:t>案名</w:t>
      </w:r>
      <w:proofErr w:type="gramEnd"/>
      <w:r w:rsidRPr="00092D79">
        <w:rPr>
          <w:rFonts w:hint="eastAsia"/>
        </w:rPr>
        <w:t>：</w:t>
      </w:r>
      <w:bookmarkStart w:id="158" w:name="_Hlk184916420"/>
      <w:r w:rsidR="00B2607A" w:rsidRPr="00092D79">
        <w:rPr>
          <w:rFonts w:hint="eastAsia"/>
        </w:rPr>
        <w:t>「</w:t>
      </w:r>
      <w:r w:rsidR="0045077D">
        <w:rPr>
          <w:rFonts w:hint="eastAsia"/>
        </w:rPr>
        <w:t>勞保遺屬年金因入監服刑停發</w:t>
      </w:r>
      <w:r w:rsidR="00B2607A">
        <w:rPr>
          <w:rFonts w:hint="eastAsia"/>
        </w:rPr>
        <w:t>案</w:t>
      </w:r>
      <w:r w:rsidR="00B2607A" w:rsidRPr="00092D79">
        <w:rPr>
          <w:rFonts w:hint="eastAsia"/>
        </w:rPr>
        <w:t>」</w:t>
      </w:r>
      <w:bookmarkEnd w:id="158"/>
    </w:p>
    <w:p w:rsidR="00B77D18" w:rsidRDefault="00B2607A" w:rsidP="00B2607A">
      <w:pPr>
        <w:widowControl/>
        <w:overflowPunct/>
        <w:autoSpaceDE/>
        <w:autoSpaceDN/>
        <w:ind w:leftChars="15" w:left="1173" w:hangingChars="330" w:hanging="1122"/>
        <w:jc w:val="left"/>
      </w:pPr>
      <w:r w:rsidRPr="00092D79">
        <w:rPr>
          <w:rFonts w:hint="eastAsia"/>
        </w:rPr>
        <w:t>關鍵字：</w:t>
      </w:r>
      <w:bookmarkStart w:id="159" w:name="_Hlk184916459"/>
      <w:r w:rsidR="0045077D">
        <w:rPr>
          <w:rFonts w:hint="eastAsia"/>
        </w:rPr>
        <w:t>勞工保險</w:t>
      </w:r>
      <w:r w:rsidRPr="00092D79">
        <w:rPr>
          <w:rFonts w:hint="eastAsia"/>
        </w:rPr>
        <w:t>、</w:t>
      </w:r>
      <w:r w:rsidR="0045077D">
        <w:rPr>
          <w:rFonts w:hint="eastAsia"/>
        </w:rPr>
        <w:t>遺屬年金</w:t>
      </w:r>
      <w:r w:rsidR="00BD24D9">
        <w:rPr>
          <w:rFonts w:hint="eastAsia"/>
        </w:rPr>
        <w:t>、</w:t>
      </w:r>
      <w:r w:rsidR="0045077D">
        <w:rPr>
          <w:rFonts w:hint="eastAsia"/>
        </w:rPr>
        <w:t>保險費</w:t>
      </w:r>
      <w:bookmarkEnd w:id="159"/>
      <w:r>
        <w:rPr>
          <w:rFonts w:hint="eastAsia"/>
        </w:rPr>
        <w:t>。</w:t>
      </w:r>
    </w:p>
    <w:p w:rsidR="003B74D7" w:rsidRPr="0059512E" w:rsidRDefault="003B74D7" w:rsidP="006F1019">
      <w:pPr>
        <w:widowControl/>
        <w:overflowPunct/>
        <w:autoSpaceDE/>
        <w:autoSpaceDN/>
        <w:jc w:val="left"/>
      </w:pPr>
    </w:p>
    <w:sectPr w:rsidR="003B74D7" w:rsidRPr="0059512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119" w:rsidRDefault="00DD1119">
      <w:r>
        <w:separator/>
      </w:r>
    </w:p>
  </w:endnote>
  <w:endnote w:type="continuationSeparator" w:id="0">
    <w:p w:rsidR="00DD1119" w:rsidRDefault="00DD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9E8" w:rsidRDefault="001239E8">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1239E8" w:rsidRDefault="001239E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119" w:rsidRDefault="00DD1119">
      <w:r>
        <w:separator/>
      </w:r>
    </w:p>
  </w:footnote>
  <w:footnote w:type="continuationSeparator" w:id="0">
    <w:p w:rsidR="00DD1119" w:rsidRDefault="00DD1119">
      <w:r>
        <w:continuationSeparator/>
      </w:r>
    </w:p>
  </w:footnote>
  <w:footnote w:id="1">
    <w:p w:rsidR="001239E8" w:rsidRPr="00366781" w:rsidRDefault="001239E8" w:rsidP="009710A9">
      <w:pPr>
        <w:pStyle w:val="afc"/>
        <w:ind w:left="141" w:hangingChars="64" w:hanging="141"/>
        <w:jc w:val="both"/>
      </w:pPr>
      <w:r>
        <w:rPr>
          <w:rStyle w:val="afe"/>
        </w:rPr>
        <w:footnoteRef/>
      </w:r>
      <w:r>
        <w:t xml:space="preserve"> </w:t>
      </w:r>
      <w:r>
        <w:rPr>
          <w:rFonts w:hint="eastAsia"/>
        </w:rPr>
        <w:t>勞保條例</w:t>
      </w:r>
      <w:r>
        <w:rPr>
          <w:rFonts w:hAnsi="標楷體" w:hint="eastAsia"/>
        </w:rPr>
        <w:t>§</w:t>
      </w:r>
      <w:r>
        <w:rPr>
          <w:rFonts w:hint="eastAsia"/>
        </w:rPr>
        <w:t>63-3</w:t>
      </w:r>
      <w:r>
        <w:rPr>
          <w:rFonts w:hAnsi="標楷體" w:hint="eastAsia"/>
        </w:rPr>
        <w:t>Ⅱ</w:t>
      </w:r>
      <w:r>
        <w:rPr>
          <w:rFonts w:hint="eastAsia"/>
        </w:rPr>
        <w:t>、勞保條例施行細則</w:t>
      </w:r>
      <w:r>
        <w:rPr>
          <w:rFonts w:hAnsi="標楷體" w:hint="eastAsia"/>
        </w:rPr>
        <w:t>§</w:t>
      </w:r>
      <w:r>
        <w:rPr>
          <w:rFonts w:hint="eastAsia"/>
        </w:rPr>
        <w:t>90參照。</w:t>
      </w:r>
    </w:p>
  </w:footnote>
  <w:footnote w:id="2">
    <w:p w:rsidR="001239E8" w:rsidRPr="00366781" w:rsidRDefault="001239E8" w:rsidP="009710A9">
      <w:pPr>
        <w:pStyle w:val="afc"/>
        <w:ind w:left="141" w:hangingChars="64" w:hanging="141"/>
        <w:jc w:val="both"/>
      </w:pPr>
      <w:r>
        <w:rPr>
          <w:rStyle w:val="afe"/>
        </w:rPr>
        <w:footnoteRef/>
      </w:r>
      <w:r>
        <w:t xml:space="preserve"> </w:t>
      </w:r>
      <w:r>
        <w:rPr>
          <w:rFonts w:hint="eastAsia"/>
        </w:rPr>
        <w:t>勞保條例</w:t>
      </w:r>
      <w:r>
        <w:rPr>
          <w:rFonts w:hAnsi="標楷體" w:hint="eastAsia"/>
        </w:rPr>
        <w:t>§63Ⅲ、§63-1Ⅱ、§63-1Ⅳ、</w:t>
      </w:r>
      <w:r>
        <w:rPr>
          <w:rFonts w:hint="eastAsia"/>
        </w:rPr>
        <w:t>勞保條例施行細則</w:t>
      </w:r>
      <w:r>
        <w:rPr>
          <w:rFonts w:hAnsi="標楷體" w:hint="eastAsia"/>
        </w:rPr>
        <w:t>§</w:t>
      </w:r>
      <w:r>
        <w:rPr>
          <w:rFonts w:hint="eastAsia"/>
        </w:rPr>
        <w:t>91參照。</w:t>
      </w:r>
      <w:r>
        <w:rPr>
          <w:rFonts w:hAnsi="標楷體" w:hint="eastAsia"/>
        </w:rPr>
        <w:t>。</w:t>
      </w:r>
    </w:p>
  </w:footnote>
  <w:footnote w:id="3">
    <w:p w:rsidR="001239E8" w:rsidRPr="00B06024" w:rsidRDefault="001239E8" w:rsidP="009710A9">
      <w:pPr>
        <w:pStyle w:val="afc"/>
        <w:ind w:left="141" w:hangingChars="64" w:hanging="141"/>
        <w:jc w:val="both"/>
      </w:pPr>
      <w:r>
        <w:rPr>
          <w:rStyle w:val="afe"/>
        </w:rPr>
        <w:footnoteRef/>
      </w:r>
      <w:r>
        <w:t xml:space="preserve"> </w:t>
      </w:r>
      <w:r>
        <w:rPr>
          <w:rFonts w:hint="eastAsia"/>
        </w:rPr>
        <w:t>公布日期：</w:t>
      </w:r>
      <w:r w:rsidRPr="00B06024">
        <w:rPr>
          <w:rFonts w:hint="eastAsia"/>
        </w:rPr>
        <w:t>91年8月2日</w:t>
      </w:r>
      <w:r>
        <w:rPr>
          <w:rFonts w:hint="eastAsia"/>
        </w:rPr>
        <w:t>。</w:t>
      </w:r>
    </w:p>
  </w:footnote>
  <w:footnote w:id="4">
    <w:p w:rsidR="001239E8" w:rsidRPr="006E33C3" w:rsidRDefault="001239E8" w:rsidP="009710A9">
      <w:pPr>
        <w:pStyle w:val="afc"/>
        <w:ind w:left="141" w:hangingChars="64" w:hanging="141"/>
        <w:jc w:val="both"/>
      </w:pPr>
      <w:r>
        <w:rPr>
          <w:rStyle w:val="afe"/>
        </w:rPr>
        <w:footnoteRef/>
      </w:r>
      <w:r>
        <w:t xml:space="preserve"> </w:t>
      </w:r>
      <w:r>
        <w:rPr>
          <w:rFonts w:hint="eastAsia"/>
        </w:rPr>
        <w:t>97年8月13日總統令修正公布，</w:t>
      </w:r>
      <w:proofErr w:type="gramStart"/>
      <w:r>
        <w:rPr>
          <w:rFonts w:hint="eastAsia"/>
        </w:rPr>
        <w:t>嗣</w:t>
      </w:r>
      <w:proofErr w:type="gramEnd"/>
      <w:r>
        <w:rPr>
          <w:rFonts w:hint="eastAsia"/>
        </w:rPr>
        <w:t>經行政院定自98年1月1日施行。</w:t>
      </w:r>
    </w:p>
  </w:footnote>
  <w:footnote w:id="5">
    <w:p w:rsidR="001239E8" w:rsidRDefault="001239E8">
      <w:pPr>
        <w:pStyle w:val="afc"/>
      </w:pPr>
      <w:r>
        <w:rPr>
          <w:rStyle w:val="afe"/>
        </w:rPr>
        <w:footnoteRef/>
      </w:r>
      <w:r>
        <w:t xml:space="preserve"> </w:t>
      </w:r>
      <w:r w:rsidRPr="00190981">
        <w:rPr>
          <w:rFonts w:hint="eastAsia"/>
        </w:rPr>
        <w:t>事實摘要(大法官書記處整理提供)</w:t>
      </w:r>
      <w:r>
        <w:rPr>
          <w:rFonts w:hint="eastAsia"/>
        </w:rPr>
        <w:t>：</w:t>
      </w:r>
    </w:p>
    <w:p w:rsidR="001239E8" w:rsidRPr="00190981" w:rsidRDefault="001239E8" w:rsidP="009710A9">
      <w:pPr>
        <w:pStyle w:val="afc"/>
        <w:ind w:leftChars="83" w:left="282" w:firstLineChars="193" w:firstLine="425"/>
        <w:jc w:val="both"/>
      </w:pPr>
      <w:r w:rsidRPr="00190981">
        <w:rPr>
          <w:rFonts w:hint="eastAsia"/>
        </w:rPr>
        <w:t>聲請人之父母為照料聲請人獨居舅父之生活起居，並承繼香火，於</w:t>
      </w:r>
      <w:proofErr w:type="gramStart"/>
      <w:r>
        <w:rPr>
          <w:rFonts w:hint="eastAsia"/>
        </w:rPr>
        <w:t>64</w:t>
      </w:r>
      <w:r w:rsidRPr="00190981">
        <w:rPr>
          <w:rFonts w:hint="eastAsia"/>
        </w:rPr>
        <w:t>年</w:t>
      </w:r>
      <w:r>
        <w:rPr>
          <w:rFonts w:hint="eastAsia"/>
        </w:rPr>
        <w:t>1</w:t>
      </w:r>
      <w:r w:rsidRPr="00190981">
        <w:rPr>
          <w:rFonts w:hint="eastAsia"/>
        </w:rPr>
        <w:t>月間將聲</w:t>
      </w:r>
      <w:proofErr w:type="gramEnd"/>
      <w:r w:rsidRPr="00190981">
        <w:rPr>
          <w:rFonts w:hint="eastAsia"/>
        </w:rPr>
        <w:t>請人過繼予舅父為養子，養父旋於同年</w:t>
      </w:r>
      <w:r>
        <w:rPr>
          <w:rFonts w:hint="eastAsia"/>
        </w:rPr>
        <w:t>3</w:t>
      </w:r>
      <w:r w:rsidRPr="00190981">
        <w:rPr>
          <w:rFonts w:hint="eastAsia"/>
        </w:rPr>
        <w:t>月</w:t>
      </w:r>
      <w:r>
        <w:rPr>
          <w:rFonts w:hint="eastAsia"/>
        </w:rPr>
        <w:t>20</w:t>
      </w:r>
      <w:r w:rsidRPr="00190981">
        <w:rPr>
          <w:rFonts w:hint="eastAsia"/>
        </w:rPr>
        <w:t>日因病去世。聲請人乃於</w:t>
      </w:r>
      <w:r>
        <w:rPr>
          <w:rFonts w:hint="eastAsia"/>
        </w:rPr>
        <w:t>85</w:t>
      </w:r>
      <w:r w:rsidRPr="00190981">
        <w:rPr>
          <w:rFonts w:hint="eastAsia"/>
        </w:rPr>
        <w:t>年間與養父在大陸之配偶及子女共同向勞保局請領遺屬津貼</w:t>
      </w:r>
      <w:r>
        <w:rPr>
          <w:rFonts w:hint="eastAsia"/>
        </w:rPr>
        <w:t>，</w:t>
      </w:r>
      <w:r w:rsidRPr="00190981">
        <w:rPr>
          <w:rFonts w:hint="eastAsia"/>
        </w:rPr>
        <w:t>該局依勞保條例第</w:t>
      </w:r>
      <w:r>
        <w:rPr>
          <w:rFonts w:hint="eastAsia"/>
        </w:rPr>
        <w:t>37</w:t>
      </w:r>
      <w:r w:rsidRPr="00190981">
        <w:rPr>
          <w:rFonts w:hint="eastAsia"/>
        </w:rPr>
        <w:t>條(現行條例第</w:t>
      </w:r>
      <w:r>
        <w:rPr>
          <w:rFonts w:hint="eastAsia"/>
        </w:rPr>
        <w:t>27條</w:t>
      </w:r>
      <w:r w:rsidRPr="00190981">
        <w:rPr>
          <w:rFonts w:hint="eastAsia"/>
        </w:rPr>
        <w:t>)：「被保險人之養子女戶籍登記未滿</w:t>
      </w:r>
      <w:r>
        <w:rPr>
          <w:rFonts w:hint="eastAsia"/>
        </w:rPr>
        <w:t>6</w:t>
      </w:r>
      <w:r w:rsidRPr="00190981">
        <w:rPr>
          <w:rFonts w:hint="eastAsia"/>
        </w:rPr>
        <w:t>個月者，不得享有保險給付之權利」</w:t>
      </w:r>
      <w:proofErr w:type="gramStart"/>
      <w:r w:rsidRPr="00190981">
        <w:rPr>
          <w:rFonts w:hint="eastAsia"/>
        </w:rPr>
        <w:t>規定否准聲</w:t>
      </w:r>
      <w:proofErr w:type="gramEnd"/>
      <w:r w:rsidRPr="00190981">
        <w:rPr>
          <w:rFonts w:hint="eastAsia"/>
        </w:rPr>
        <w:t>請人之所請，聲請人不服，</w:t>
      </w:r>
      <w:proofErr w:type="gramStart"/>
      <w:r w:rsidRPr="00190981">
        <w:rPr>
          <w:rFonts w:hint="eastAsia"/>
        </w:rPr>
        <w:t>迭經訴</w:t>
      </w:r>
      <w:proofErr w:type="gramEnd"/>
      <w:r w:rsidRPr="00190981">
        <w:rPr>
          <w:rFonts w:hint="eastAsia"/>
        </w:rPr>
        <w:t>願、再訴願及行政訴訟，</w:t>
      </w:r>
      <w:proofErr w:type="gramStart"/>
      <w:r w:rsidRPr="00190981">
        <w:rPr>
          <w:rFonts w:hint="eastAsia"/>
        </w:rPr>
        <w:t>均遭駁回</w:t>
      </w:r>
      <w:proofErr w:type="gramEnd"/>
      <w:r w:rsidRPr="00190981">
        <w:rPr>
          <w:rFonts w:hint="eastAsia"/>
        </w:rPr>
        <w:t>。因認確定終局判決適用之上開條例，有違憲法第</w:t>
      </w:r>
      <w:r>
        <w:rPr>
          <w:rFonts w:hint="eastAsia"/>
        </w:rPr>
        <w:t>7</w:t>
      </w:r>
      <w:r w:rsidRPr="00190981">
        <w:rPr>
          <w:rFonts w:hint="eastAsia"/>
        </w:rPr>
        <w:t>條、</w:t>
      </w:r>
      <w:r>
        <w:rPr>
          <w:rFonts w:hint="eastAsia"/>
        </w:rPr>
        <w:t>23</w:t>
      </w:r>
      <w:r w:rsidRPr="00190981">
        <w:rPr>
          <w:rFonts w:hint="eastAsia"/>
        </w:rPr>
        <w:t>條規定之虞，</w:t>
      </w:r>
      <w:proofErr w:type="gramStart"/>
      <w:r w:rsidRPr="00190981">
        <w:rPr>
          <w:rFonts w:hint="eastAsia"/>
        </w:rPr>
        <w:t>爰</w:t>
      </w:r>
      <w:proofErr w:type="gramEnd"/>
      <w:r w:rsidRPr="00190981">
        <w:rPr>
          <w:rFonts w:hint="eastAsia"/>
        </w:rPr>
        <w:t>聲請解釋。</w:t>
      </w:r>
    </w:p>
    <w:p w:rsidR="001239E8" w:rsidRPr="00190981" w:rsidRDefault="001239E8">
      <w:pPr>
        <w:pStyle w:val="afc"/>
      </w:pPr>
    </w:p>
  </w:footnote>
  <w:footnote w:id="6">
    <w:p w:rsidR="001239E8" w:rsidRDefault="001239E8" w:rsidP="009710A9">
      <w:pPr>
        <w:pStyle w:val="afc"/>
        <w:ind w:leftChars="3" w:left="283" w:hangingChars="124" w:hanging="273"/>
        <w:jc w:val="both"/>
      </w:pPr>
      <w:r>
        <w:rPr>
          <w:rStyle w:val="afe"/>
        </w:rPr>
        <w:footnoteRef/>
      </w:r>
      <w:r w:rsidRPr="00635452">
        <w:rPr>
          <w:rFonts w:hint="eastAsia"/>
        </w:rPr>
        <w:t xml:space="preserve"> </w:t>
      </w:r>
      <w:r w:rsidRPr="000E2D42">
        <w:rPr>
          <w:rFonts w:hint="eastAsia"/>
          <w:b/>
          <w:u w:val="single"/>
        </w:rPr>
        <w:t>更有甚者，尚有每月勞作金加上</w:t>
      </w:r>
      <w:proofErr w:type="gramStart"/>
      <w:r w:rsidRPr="000E2D42">
        <w:rPr>
          <w:rFonts w:hint="eastAsia"/>
          <w:b/>
          <w:u w:val="single"/>
        </w:rPr>
        <w:t>親友寄入金錢</w:t>
      </w:r>
      <w:proofErr w:type="gramEnd"/>
      <w:r w:rsidRPr="000E2D42">
        <w:rPr>
          <w:rFonts w:hint="eastAsia"/>
          <w:b/>
          <w:u w:val="single"/>
        </w:rPr>
        <w:t>仍不足8</w:t>
      </w:r>
      <w:r w:rsidRPr="000E2D42">
        <w:rPr>
          <w:b/>
          <w:u w:val="single"/>
        </w:rPr>
        <w:t>00</w:t>
      </w:r>
      <w:r w:rsidRPr="000E2D42">
        <w:rPr>
          <w:rFonts w:hint="eastAsia"/>
          <w:b/>
          <w:u w:val="single"/>
        </w:rPr>
        <w:t>元者</w:t>
      </w:r>
      <w:r w:rsidRPr="000E2D42">
        <w:rPr>
          <w:rFonts w:hint="eastAsia"/>
        </w:rPr>
        <w:t>：109年為2,387人，</w:t>
      </w:r>
      <w:r w:rsidR="00E52AAB">
        <w:rPr>
          <w:rFonts w:hint="eastAsia"/>
        </w:rPr>
        <w:t>占</w:t>
      </w:r>
      <w:r w:rsidRPr="000E2D42">
        <w:rPr>
          <w:rFonts w:hint="eastAsia"/>
        </w:rPr>
        <w:t>總人數5%；110年為392人，</w:t>
      </w:r>
      <w:r w:rsidR="00E52AAB">
        <w:rPr>
          <w:rFonts w:hint="eastAsia"/>
        </w:rPr>
        <w:t>占</w:t>
      </w:r>
      <w:r w:rsidRPr="000E2D42">
        <w:rPr>
          <w:rFonts w:hint="eastAsia"/>
        </w:rPr>
        <w:t>總人數1%；111年為409人，</w:t>
      </w:r>
      <w:r w:rsidR="00E52AAB">
        <w:rPr>
          <w:rFonts w:hint="eastAsia"/>
        </w:rPr>
        <w:t>占</w:t>
      </w:r>
      <w:r w:rsidRPr="000E2D42">
        <w:rPr>
          <w:rFonts w:hint="eastAsia"/>
        </w:rPr>
        <w:t>總人數1%</w:t>
      </w:r>
      <w:r>
        <w:rPr>
          <w:rFonts w:hint="eastAsia"/>
        </w:rPr>
        <w:t>。</w:t>
      </w:r>
    </w:p>
  </w:footnote>
  <w:footnote w:id="7">
    <w:p w:rsidR="001239E8" w:rsidRDefault="001239E8" w:rsidP="00334B06">
      <w:pPr>
        <w:pStyle w:val="afc"/>
        <w:ind w:leftChars="3" w:left="151" w:hangingChars="64" w:hanging="141"/>
        <w:jc w:val="both"/>
      </w:pPr>
      <w:r>
        <w:rPr>
          <w:rStyle w:val="afe"/>
        </w:rPr>
        <w:footnoteRef/>
      </w:r>
      <w:r>
        <w:t xml:space="preserve"> </w:t>
      </w:r>
      <w:r>
        <w:rPr>
          <w:rFonts w:hint="eastAsia"/>
        </w:rPr>
        <w:t>分別為：</w:t>
      </w:r>
      <w:r w:rsidRPr="00324D5D">
        <w:rPr>
          <w:rFonts w:hint="eastAsia"/>
        </w:rPr>
        <w:t>無一定雇主或自營作業而參加</w:t>
      </w:r>
      <w:r w:rsidRPr="00324D5D">
        <w:rPr>
          <w:rFonts w:hint="eastAsia"/>
          <w:b/>
          <w:u w:val="single"/>
        </w:rPr>
        <w:t>職業工會</w:t>
      </w:r>
      <w:r w:rsidRPr="00324D5D">
        <w:rPr>
          <w:rFonts w:hint="eastAsia"/>
        </w:rPr>
        <w:t>者</w:t>
      </w:r>
      <w:r>
        <w:rPr>
          <w:rFonts w:hint="eastAsia"/>
        </w:rPr>
        <w:t>(</w:t>
      </w:r>
      <w:r>
        <w:rPr>
          <w:rFonts w:hAnsi="標楷體" w:hint="eastAsia"/>
        </w:rPr>
        <w:t>§</w:t>
      </w:r>
      <w:r>
        <w:rPr>
          <w:rFonts w:hint="eastAsia"/>
        </w:rPr>
        <w:t>6</w:t>
      </w:r>
      <w:r>
        <w:rPr>
          <w:rFonts w:hAnsi="標楷體" w:hint="eastAsia"/>
        </w:rPr>
        <w:t>Ⅰ</w:t>
      </w:r>
      <w:r>
        <w:fldChar w:fldCharType="begin"/>
      </w:r>
      <w:r>
        <w:instrText xml:space="preserve"> </w:instrText>
      </w:r>
      <w:r>
        <w:rPr>
          <w:rFonts w:hint="eastAsia"/>
        </w:rPr>
        <w:instrText>eq \o\ac(○,</w:instrText>
      </w:r>
      <w:r w:rsidRPr="00324D5D">
        <w:rPr>
          <w:rFonts w:ascii="Times New Roman" w:hint="eastAsia"/>
          <w:position w:val="2"/>
          <w:sz w:val="14"/>
        </w:rPr>
        <w:instrText>7</w:instrText>
      </w:r>
      <w:r>
        <w:rPr>
          <w:rFonts w:hint="eastAsia"/>
        </w:rPr>
        <w:instrText>)</w:instrText>
      </w:r>
      <w:r>
        <w:fldChar w:fldCharType="end"/>
      </w:r>
      <w:r>
        <w:rPr>
          <w:rFonts w:hint="eastAsia"/>
        </w:rPr>
        <w:t>)</w:t>
      </w:r>
      <w:r w:rsidRPr="00324D5D">
        <w:rPr>
          <w:rFonts w:hint="eastAsia"/>
        </w:rPr>
        <w:t>、無一定雇主或自營作業而參加</w:t>
      </w:r>
      <w:r w:rsidRPr="00324D5D">
        <w:rPr>
          <w:rFonts w:hint="eastAsia"/>
          <w:b/>
          <w:u w:val="single"/>
        </w:rPr>
        <w:t>漁會</w:t>
      </w:r>
      <w:r w:rsidRPr="00324D5D">
        <w:rPr>
          <w:rFonts w:hint="eastAsia"/>
        </w:rPr>
        <w:t>之甲類會員</w:t>
      </w:r>
      <w:r>
        <w:rPr>
          <w:rFonts w:hint="eastAsia"/>
        </w:rPr>
        <w:t>(</w:t>
      </w:r>
      <w:r>
        <w:rPr>
          <w:rFonts w:hAnsi="標楷體" w:hint="eastAsia"/>
        </w:rPr>
        <w:t>§</w:t>
      </w:r>
      <w:r>
        <w:rPr>
          <w:rFonts w:hint="eastAsia"/>
        </w:rPr>
        <w:t>6</w:t>
      </w:r>
      <w:r>
        <w:rPr>
          <w:rFonts w:hAnsi="標楷體" w:hint="eastAsia"/>
        </w:rPr>
        <w:t>Ⅰ</w:t>
      </w:r>
      <w:r>
        <w:rPr>
          <w:rFonts w:hAnsi="標楷體"/>
        </w:rPr>
        <w:fldChar w:fldCharType="begin"/>
      </w:r>
      <w:r>
        <w:rPr>
          <w:rFonts w:hAnsi="標楷體"/>
        </w:rPr>
        <w:instrText xml:space="preserve"> </w:instrText>
      </w:r>
      <w:r>
        <w:rPr>
          <w:rFonts w:hAnsi="標楷體" w:hint="eastAsia"/>
        </w:rPr>
        <w:instrText>eq \o\ac(○,</w:instrText>
      </w:r>
      <w:r w:rsidRPr="00324D5D">
        <w:rPr>
          <w:rFonts w:hAnsi="標楷體" w:hint="eastAsia"/>
          <w:position w:val="2"/>
          <w:sz w:val="14"/>
        </w:rPr>
        <w:instrText>6</w:instrText>
      </w:r>
      <w:r>
        <w:rPr>
          <w:rFonts w:hAnsi="標楷體" w:hint="eastAsia"/>
        </w:rPr>
        <w:instrText>)</w:instrText>
      </w:r>
      <w:r>
        <w:rPr>
          <w:rFonts w:hAnsi="標楷體"/>
        </w:rPr>
        <w:fldChar w:fldCharType="end"/>
      </w:r>
      <w:r>
        <w:rPr>
          <w:rFonts w:hint="eastAsia"/>
        </w:rPr>
        <w:t>)</w:t>
      </w:r>
      <w:r w:rsidRPr="00324D5D">
        <w:rPr>
          <w:rFonts w:hint="eastAsia"/>
        </w:rPr>
        <w:t>、參加</w:t>
      </w:r>
      <w:r w:rsidRPr="00324D5D">
        <w:rPr>
          <w:rFonts w:hint="eastAsia"/>
          <w:b/>
          <w:u w:val="single"/>
        </w:rPr>
        <w:t>海員總工會或船長公會</w:t>
      </w:r>
      <w:r w:rsidRPr="00324D5D">
        <w:rPr>
          <w:rFonts w:hint="eastAsia"/>
        </w:rPr>
        <w:t>為會員之外</w:t>
      </w:r>
      <w:proofErr w:type="gramStart"/>
      <w:r w:rsidRPr="00324D5D">
        <w:rPr>
          <w:rFonts w:hint="eastAsia"/>
        </w:rPr>
        <w:t>僱</w:t>
      </w:r>
      <w:proofErr w:type="gramEnd"/>
      <w:r w:rsidRPr="00324D5D">
        <w:rPr>
          <w:rFonts w:hint="eastAsia"/>
        </w:rPr>
        <w:t>船員</w:t>
      </w:r>
      <w:r>
        <w:rPr>
          <w:rFonts w:hint="eastAsia"/>
        </w:rPr>
        <w:t>(</w:t>
      </w:r>
      <w:r>
        <w:rPr>
          <w:rFonts w:hAnsi="標楷體" w:hint="eastAsia"/>
        </w:rPr>
        <w:t>§</w:t>
      </w:r>
      <w:r>
        <w:rPr>
          <w:rFonts w:hint="eastAsia"/>
        </w:rPr>
        <w:t>8</w:t>
      </w:r>
      <w:r>
        <w:rPr>
          <w:rFonts w:hAnsi="標楷體" w:hint="eastAsia"/>
        </w:rPr>
        <w:t>Ⅰ</w:t>
      </w:r>
      <w:r>
        <w:rPr>
          <w:rFonts w:hAnsi="標楷體"/>
        </w:rPr>
        <w:fldChar w:fldCharType="begin"/>
      </w:r>
      <w:r>
        <w:rPr>
          <w:rFonts w:hAnsi="標楷體"/>
        </w:rPr>
        <w:instrText xml:space="preserve"> </w:instrText>
      </w:r>
      <w:r>
        <w:rPr>
          <w:rFonts w:hAnsi="標楷體" w:hint="eastAsia"/>
        </w:rPr>
        <w:instrText>eq \o\ac(○,</w:instrText>
      </w:r>
      <w:r w:rsidRPr="00324D5D">
        <w:rPr>
          <w:rFonts w:hAnsi="標楷體" w:hint="eastAsia"/>
          <w:position w:val="2"/>
          <w:sz w:val="14"/>
        </w:rPr>
        <w:instrText>4</w:instrText>
      </w:r>
      <w:r>
        <w:rPr>
          <w:rFonts w:hAnsi="標楷體" w:hint="eastAsia"/>
        </w:rPr>
        <w:instrText>)</w:instrText>
      </w:r>
      <w:r>
        <w:rPr>
          <w:rFonts w:hAnsi="標楷體"/>
        </w:rPr>
        <w:fldChar w:fldCharType="end"/>
      </w:r>
      <w:r>
        <w:rPr>
          <w:rFonts w:hint="eastAsia"/>
        </w:rPr>
        <w:t>)</w:t>
      </w:r>
    </w:p>
  </w:footnote>
  <w:footnote w:id="8">
    <w:p w:rsidR="001239E8" w:rsidRDefault="001239E8" w:rsidP="00334B06">
      <w:pPr>
        <w:pStyle w:val="afc"/>
        <w:ind w:leftChars="3" w:left="151" w:hangingChars="64" w:hanging="141"/>
        <w:jc w:val="both"/>
        <w:rPr>
          <w:rFonts w:ascii="Arial" w:hAnsi="Arial" w:cs="Arial"/>
          <w:color w:val="343434"/>
          <w:shd w:val="clear" w:color="auto" w:fill="FFFFFF"/>
        </w:rPr>
      </w:pPr>
      <w:r>
        <w:rPr>
          <w:rStyle w:val="afe"/>
        </w:rPr>
        <w:footnoteRef/>
      </w:r>
      <w:r>
        <w:t xml:space="preserve"> </w:t>
      </w:r>
      <w:r w:rsidRPr="00334B06">
        <w:t>世界銀</w:t>
      </w:r>
      <w:r w:rsidRPr="00334B06">
        <w:rPr>
          <w:rFonts w:ascii="Arial" w:hAnsi="Arial" w:cs="Arial"/>
          <w:color w:val="343434"/>
          <w:shd w:val="clear" w:color="auto" w:fill="FFFFFF"/>
        </w:rPr>
        <w:t>行</w:t>
      </w:r>
      <w:r>
        <w:rPr>
          <w:rFonts w:ascii="Arial" w:hAnsi="Arial" w:cs="Arial"/>
          <w:color w:val="343434"/>
          <w:shd w:val="clear" w:color="auto" w:fill="FFFFFF"/>
        </w:rPr>
        <w:t>於</w:t>
      </w:r>
      <w:r>
        <w:rPr>
          <w:rFonts w:ascii="Arial" w:hAnsi="Arial" w:cs="Arial"/>
          <w:color w:val="343434"/>
          <w:shd w:val="clear" w:color="auto" w:fill="FFFFFF"/>
        </w:rPr>
        <w:t>1994</w:t>
      </w:r>
      <w:r>
        <w:rPr>
          <w:rFonts w:ascii="Arial" w:hAnsi="Arial" w:cs="Arial"/>
          <w:color w:val="343434"/>
          <w:shd w:val="clear" w:color="auto" w:fill="FFFFFF"/>
        </w:rPr>
        <w:t>年所提出，係透過三層保障的年金制度來解決老年危機問題，意即藉由第一層保障的</w:t>
      </w:r>
      <w:r w:rsidRPr="00334B06">
        <w:rPr>
          <w:rFonts w:ascii="Arial" w:hAnsi="Arial" w:cs="Arial"/>
          <w:b/>
          <w:color w:val="343434"/>
          <w:u w:val="single"/>
          <w:shd w:val="clear" w:color="auto" w:fill="FFFFFF"/>
        </w:rPr>
        <w:t>強制性社會安全制度</w:t>
      </w:r>
      <w:r>
        <w:rPr>
          <w:rFonts w:ascii="Arial" w:hAnsi="Arial" w:cs="Arial"/>
          <w:color w:val="343434"/>
          <w:shd w:val="clear" w:color="auto" w:fill="FFFFFF"/>
        </w:rPr>
        <w:t>；第二層保障的</w:t>
      </w:r>
      <w:r w:rsidRPr="00334B06">
        <w:rPr>
          <w:rFonts w:ascii="Arial" w:hAnsi="Arial" w:cs="Arial"/>
          <w:b/>
          <w:color w:val="343434"/>
          <w:u w:val="single"/>
          <w:shd w:val="clear" w:color="auto" w:fill="FFFFFF"/>
        </w:rPr>
        <w:t>強制性的員工退休金制度</w:t>
      </w:r>
      <w:r>
        <w:rPr>
          <w:rFonts w:ascii="Arial" w:hAnsi="Arial" w:cs="Arial"/>
          <w:color w:val="343434"/>
          <w:shd w:val="clear" w:color="auto" w:fill="FFFFFF"/>
        </w:rPr>
        <w:t>，以及第三層保障的</w:t>
      </w:r>
      <w:r w:rsidRPr="00334B06">
        <w:rPr>
          <w:rFonts w:ascii="Arial" w:hAnsi="Arial" w:cs="Arial"/>
          <w:b/>
          <w:color w:val="343434"/>
          <w:u w:val="single"/>
          <w:shd w:val="clear" w:color="auto" w:fill="FFFFFF"/>
        </w:rPr>
        <w:t>自願性商業保險儲蓄制度</w:t>
      </w:r>
      <w:r>
        <w:rPr>
          <w:rFonts w:ascii="Arial" w:hAnsi="Arial" w:cs="Arial"/>
          <w:color w:val="343434"/>
          <w:shd w:val="clear" w:color="auto" w:fill="FFFFFF"/>
        </w:rPr>
        <w:t>等三大支柱來解決老年人的經濟風險，用以保障老年經濟安全。</w:t>
      </w:r>
    </w:p>
    <w:p w:rsidR="001239E8" w:rsidRPr="00334B06" w:rsidRDefault="001239E8" w:rsidP="00334B06">
      <w:pPr>
        <w:pStyle w:val="afc"/>
        <w:ind w:leftChars="41" w:left="148" w:hangingChars="4" w:hanging="9"/>
      </w:pPr>
      <w:r>
        <w:rPr>
          <w:rFonts w:hint="eastAsia"/>
        </w:rPr>
        <w:t>資料來源：公務人員退休撫</w:t>
      </w:r>
      <w:proofErr w:type="gramStart"/>
      <w:r>
        <w:rPr>
          <w:rFonts w:hint="eastAsia"/>
        </w:rPr>
        <w:t>卹</w:t>
      </w:r>
      <w:proofErr w:type="gramEnd"/>
      <w:r>
        <w:rPr>
          <w:rFonts w:hint="eastAsia"/>
        </w:rPr>
        <w:t>基金</w:t>
      </w:r>
      <w:proofErr w:type="gramStart"/>
      <w:r>
        <w:rPr>
          <w:rFonts w:hint="eastAsia"/>
        </w:rPr>
        <w:t>管理局官網</w:t>
      </w:r>
      <w:proofErr w:type="gramEnd"/>
      <w:r>
        <w:rPr>
          <w:rFonts w:hint="eastAsia"/>
        </w:rPr>
        <w:t>；</w:t>
      </w:r>
      <w:r w:rsidRPr="00334B06">
        <w:t>https://www.fund.gov.tw/News_Content.aspx?n=708&amp;s=16605</w:t>
      </w:r>
    </w:p>
  </w:footnote>
  <w:footnote w:id="9">
    <w:p w:rsidR="001239E8" w:rsidRDefault="001239E8">
      <w:pPr>
        <w:pStyle w:val="afc"/>
      </w:pPr>
      <w:r>
        <w:rPr>
          <w:rStyle w:val="afe"/>
        </w:rPr>
        <w:footnoteRef/>
      </w:r>
      <w:r>
        <w:t xml:space="preserve"> </w:t>
      </w:r>
      <w:r>
        <w:rPr>
          <w:rFonts w:hint="eastAsia"/>
        </w:rPr>
        <w:t>國民年金法</w:t>
      </w:r>
      <w:r>
        <w:rPr>
          <w:rFonts w:hAnsi="標楷體" w:hint="eastAsia"/>
        </w:rPr>
        <w:t>§</w:t>
      </w:r>
      <w:r>
        <w:rPr>
          <w:rFonts w:hint="eastAsia"/>
        </w:rPr>
        <w:t>55：</w:t>
      </w:r>
    </w:p>
    <w:p w:rsidR="001239E8" w:rsidRDefault="001239E8" w:rsidP="004B2B54">
      <w:pPr>
        <w:pStyle w:val="afc"/>
        <w:ind w:leftChars="46" w:left="284" w:hangingChars="58" w:hanging="128"/>
      </w:pPr>
      <w:r w:rsidRPr="006150AC">
        <w:rPr>
          <w:rFonts w:hint="eastAsia"/>
        </w:rPr>
        <w:t>「領取本法相關給付之權利，不得作為扣押、讓與、抵銷或供擔保之標的。</w:t>
      </w:r>
      <w:r w:rsidRPr="004B2B54">
        <w:rPr>
          <w:rFonts w:hint="eastAsia"/>
          <w:b/>
          <w:u w:val="single"/>
        </w:rPr>
        <w:t>但被保險人曾溢領或誤領之給付</w:t>
      </w:r>
      <w:r w:rsidRPr="006150AC">
        <w:rPr>
          <w:rFonts w:hint="eastAsia"/>
        </w:rPr>
        <w:t>，保險人得自其現金給付或發還之保險費中扣抵。」</w:t>
      </w:r>
    </w:p>
  </w:footnote>
  <w:footnote w:id="10">
    <w:p w:rsidR="001239E8" w:rsidRPr="00D14D58" w:rsidRDefault="001239E8" w:rsidP="0007146E">
      <w:pPr>
        <w:pStyle w:val="afc"/>
        <w:ind w:leftChars="3" w:left="151" w:hangingChars="64" w:hanging="141"/>
        <w:jc w:val="both"/>
      </w:pPr>
      <w:r>
        <w:rPr>
          <w:rStyle w:val="afe"/>
        </w:rPr>
        <w:footnoteRef/>
      </w:r>
      <w:r>
        <w:t xml:space="preserve"> </w:t>
      </w:r>
      <w:r>
        <w:rPr>
          <w:rFonts w:hint="eastAsia"/>
        </w:rPr>
        <w:t>該三款人員</w:t>
      </w:r>
      <w:r>
        <w:rPr>
          <w:rFonts w:hAnsi="標楷體" w:hint="eastAsia"/>
          <w:szCs w:val="32"/>
        </w:rPr>
        <w:t>應自行付擔之保險費分別為60%、20%、80%；其餘部分</w:t>
      </w:r>
      <w:proofErr w:type="gramStart"/>
      <w:r>
        <w:rPr>
          <w:rFonts w:hAnsi="標楷體" w:hint="eastAsia"/>
          <w:szCs w:val="32"/>
        </w:rPr>
        <w:t>則均係由</w:t>
      </w:r>
      <w:proofErr w:type="gramEnd"/>
      <w:r>
        <w:rPr>
          <w:rFonts w:hAnsi="標楷體" w:hint="eastAsia"/>
          <w:szCs w:val="32"/>
        </w:rPr>
        <w:t>中央政府補助。</w:t>
      </w:r>
    </w:p>
  </w:footnote>
  <w:footnote w:id="11">
    <w:p w:rsidR="001239E8" w:rsidRDefault="001239E8" w:rsidP="009710A9">
      <w:pPr>
        <w:pStyle w:val="afc"/>
        <w:rPr>
          <w:rFonts w:hAnsi="標楷體"/>
        </w:rPr>
      </w:pPr>
      <w:r>
        <w:rPr>
          <w:rStyle w:val="afe"/>
        </w:rPr>
        <w:footnoteRef/>
      </w:r>
      <w:r>
        <w:t xml:space="preserve"> </w:t>
      </w:r>
      <w:r>
        <w:rPr>
          <w:rFonts w:hint="eastAsia"/>
        </w:rPr>
        <w:t>勞保條例</w:t>
      </w:r>
      <w:r>
        <w:rPr>
          <w:rFonts w:hAnsi="標楷體" w:hint="eastAsia"/>
        </w:rPr>
        <w:t>§1：</w:t>
      </w:r>
    </w:p>
    <w:p w:rsidR="001239E8" w:rsidRDefault="001239E8" w:rsidP="009710A9">
      <w:pPr>
        <w:pStyle w:val="afc"/>
        <w:ind w:leftChars="41" w:left="148" w:hangingChars="4" w:hanging="9"/>
        <w:jc w:val="both"/>
      </w:pPr>
      <w:r w:rsidRPr="009710A9">
        <w:rPr>
          <w:rFonts w:hAnsi="標楷體" w:hint="eastAsia"/>
          <w:szCs w:val="32"/>
        </w:rPr>
        <w:t>「為保障勞工生活，促進社會安全，制定本條例；本條例未規定者，適用其他有關法律。」</w:t>
      </w:r>
    </w:p>
  </w:footnote>
  <w:footnote w:id="12">
    <w:p w:rsidR="001239E8" w:rsidRDefault="001239E8" w:rsidP="00517AF0">
      <w:pPr>
        <w:pStyle w:val="afc"/>
      </w:pPr>
      <w:r>
        <w:rPr>
          <w:rStyle w:val="afe"/>
        </w:rPr>
        <w:footnoteRef/>
      </w:r>
      <w:r>
        <w:t xml:space="preserve"> </w:t>
      </w:r>
      <w:r>
        <w:rPr>
          <w:rFonts w:hint="eastAsia"/>
        </w:rPr>
        <w:t>勞保條例</w:t>
      </w:r>
      <w:r>
        <w:rPr>
          <w:rFonts w:hAnsi="標楷體" w:hint="eastAsia"/>
        </w:rPr>
        <w:t>§</w:t>
      </w:r>
      <w:r>
        <w:rPr>
          <w:rFonts w:hint="eastAsia"/>
        </w:rPr>
        <w:t>29：</w:t>
      </w:r>
    </w:p>
    <w:p w:rsidR="001239E8" w:rsidRDefault="001239E8" w:rsidP="009710A9">
      <w:pPr>
        <w:pStyle w:val="afc"/>
        <w:ind w:leftChars="41" w:left="705" w:hangingChars="257" w:hanging="566"/>
        <w:jc w:val="both"/>
        <w:rPr>
          <w:rFonts w:hAnsi="標楷體"/>
          <w:szCs w:val="32"/>
        </w:rPr>
      </w:pPr>
      <w:r>
        <w:rPr>
          <w:rFonts w:hAnsi="標楷體" w:hint="eastAsia"/>
          <w:szCs w:val="32"/>
        </w:rPr>
        <w:t>「Ⅰ.</w:t>
      </w:r>
      <w:r w:rsidRPr="00AA0548">
        <w:rPr>
          <w:rFonts w:hAnsi="標楷體" w:hint="eastAsia"/>
          <w:szCs w:val="32"/>
        </w:rPr>
        <w:t>被保險人、受益人或支出殯葬費之人領取各種保險給付之權利，不得讓與、抵銷、扣押或供擔保。</w:t>
      </w:r>
    </w:p>
    <w:p w:rsidR="001239E8" w:rsidRDefault="001239E8" w:rsidP="009710A9">
      <w:pPr>
        <w:pStyle w:val="afc"/>
        <w:ind w:leftChars="84" w:left="704" w:hangingChars="190" w:hanging="418"/>
        <w:jc w:val="both"/>
        <w:rPr>
          <w:rFonts w:hAnsi="標楷體"/>
          <w:szCs w:val="32"/>
        </w:rPr>
      </w:pPr>
      <w:r>
        <w:rPr>
          <w:rFonts w:hAnsi="標楷體" w:hint="eastAsia"/>
        </w:rPr>
        <w:t>Ⅳ.</w:t>
      </w:r>
      <w:r w:rsidRPr="00373CFE">
        <w:rPr>
          <w:rFonts w:hAnsi="標楷體" w:hint="eastAsia"/>
          <w:szCs w:val="32"/>
        </w:rPr>
        <w:t>被保險人已領取之保險給付，經保險人撤銷或廢止，應繳還而未繳還者，保險人得以其本人或其受益人請領之保險給付</w:t>
      </w:r>
      <w:r w:rsidRPr="00373CFE">
        <w:rPr>
          <w:rFonts w:hAnsi="標楷體" w:hint="eastAsia"/>
          <w:b/>
          <w:szCs w:val="32"/>
          <w:u w:val="single"/>
        </w:rPr>
        <w:t>扣減之</w:t>
      </w:r>
      <w:r w:rsidRPr="00373CFE">
        <w:rPr>
          <w:rFonts w:hAnsi="標楷體" w:hint="eastAsia"/>
          <w:szCs w:val="32"/>
        </w:rPr>
        <w:t>。</w:t>
      </w:r>
    </w:p>
    <w:p w:rsidR="001239E8" w:rsidRDefault="001239E8" w:rsidP="009710A9">
      <w:pPr>
        <w:pStyle w:val="afc"/>
        <w:ind w:leftChars="84" w:left="704" w:hangingChars="190" w:hanging="418"/>
        <w:jc w:val="both"/>
        <w:rPr>
          <w:rFonts w:hAnsi="標楷體"/>
          <w:szCs w:val="32"/>
        </w:rPr>
      </w:pPr>
      <w:r>
        <w:rPr>
          <w:rFonts w:hAnsi="標楷體" w:hint="eastAsia"/>
        </w:rPr>
        <w:t>Ⅴ.</w:t>
      </w:r>
      <w:r w:rsidRPr="00373CFE">
        <w:rPr>
          <w:rFonts w:hAnsi="標楷體" w:hint="eastAsia"/>
          <w:szCs w:val="32"/>
        </w:rPr>
        <w:t>被保險人有</w:t>
      </w:r>
      <w:proofErr w:type="gramStart"/>
      <w:r w:rsidRPr="00373CFE">
        <w:rPr>
          <w:rFonts w:hAnsi="標楷體" w:hint="eastAsia"/>
          <w:szCs w:val="32"/>
        </w:rPr>
        <w:t>未償</w:t>
      </w:r>
      <w:proofErr w:type="gramEnd"/>
      <w:r w:rsidRPr="00373CFE">
        <w:rPr>
          <w:rFonts w:hAnsi="標楷體" w:hint="eastAsia"/>
          <w:szCs w:val="32"/>
        </w:rPr>
        <w:t>還第</w:t>
      </w:r>
      <w:r>
        <w:rPr>
          <w:rFonts w:hAnsi="標楷體" w:hint="eastAsia"/>
          <w:szCs w:val="32"/>
        </w:rPr>
        <w:t>67</w:t>
      </w:r>
      <w:r w:rsidRPr="00373CFE">
        <w:rPr>
          <w:rFonts w:hAnsi="標楷體" w:hint="eastAsia"/>
          <w:szCs w:val="32"/>
        </w:rPr>
        <w:t>條第</w:t>
      </w:r>
      <w:r>
        <w:rPr>
          <w:rFonts w:hAnsi="標楷體" w:hint="eastAsia"/>
          <w:szCs w:val="32"/>
        </w:rPr>
        <w:t>1</w:t>
      </w:r>
      <w:r w:rsidRPr="00373CFE">
        <w:rPr>
          <w:rFonts w:hAnsi="標楷體" w:hint="eastAsia"/>
          <w:szCs w:val="32"/>
        </w:rPr>
        <w:t>項第</w:t>
      </w:r>
      <w:r>
        <w:rPr>
          <w:rFonts w:hAnsi="標楷體" w:hint="eastAsia"/>
          <w:szCs w:val="32"/>
        </w:rPr>
        <w:t>4</w:t>
      </w:r>
      <w:r w:rsidRPr="00373CFE">
        <w:rPr>
          <w:rFonts w:hAnsi="標楷體" w:hint="eastAsia"/>
          <w:szCs w:val="32"/>
        </w:rPr>
        <w:t>款之貸款本息者，於被保險人或其受益人請領保險給付時</w:t>
      </w:r>
      <w:proofErr w:type="gramStart"/>
      <w:r w:rsidRPr="00373CFE">
        <w:rPr>
          <w:rFonts w:hAnsi="標楷體" w:hint="eastAsia"/>
          <w:szCs w:val="32"/>
        </w:rPr>
        <w:t>逕</w:t>
      </w:r>
      <w:proofErr w:type="gramEnd"/>
      <w:r w:rsidRPr="00373CFE">
        <w:rPr>
          <w:rFonts w:hAnsi="標楷體" w:hint="eastAsia"/>
          <w:szCs w:val="32"/>
        </w:rPr>
        <w:t>予</w:t>
      </w:r>
      <w:r w:rsidRPr="00373CFE">
        <w:rPr>
          <w:rFonts w:hAnsi="標楷體" w:hint="eastAsia"/>
          <w:b/>
          <w:szCs w:val="32"/>
          <w:u w:val="single"/>
        </w:rPr>
        <w:t>扣減之</w:t>
      </w:r>
      <w:r w:rsidRPr="00373CFE">
        <w:rPr>
          <w:rFonts w:hAnsi="標楷體" w:hint="eastAsia"/>
          <w:szCs w:val="32"/>
        </w:rPr>
        <w:t>。</w:t>
      </w:r>
    </w:p>
    <w:p w:rsidR="001239E8" w:rsidRPr="003602F1" w:rsidRDefault="001239E8" w:rsidP="00AA0548">
      <w:pPr>
        <w:pStyle w:val="afc"/>
        <w:ind w:leftChars="125" w:left="705" w:hangingChars="127" w:hanging="280"/>
      </w:pPr>
      <w:r>
        <w:rPr>
          <w:rFonts w:hAnsi="標楷體" w:hint="eastAsia"/>
          <w:szCs w:val="32"/>
        </w:rPr>
        <w:t>(第2、3、6、7、8項略」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5C6786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lang w:val="en-US"/>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0E2605"/>
    <w:multiLevelType w:val="multilevel"/>
    <w:tmpl w:val="7324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4716235"/>
    <w:multiLevelType w:val="multilevel"/>
    <w:tmpl w:val="BB6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9"/>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2"/>
  </w:num>
  <w:num w:numId="29">
    <w:abstractNumId w:val="1"/>
  </w:num>
  <w:num w:numId="30">
    <w:abstractNumId w:val="1"/>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num>
  <w:num w:numId="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CC9"/>
    <w:rsid w:val="000018CC"/>
    <w:rsid w:val="0000260D"/>
    <w:rsid w:val="0000277F"/>
    <w:rsid w:val="00002F58"/>
    <w:rsid w:val="00002FB2"/>
    <w:rsid w:val="00003037"/>
    <w:rsid w:val="0000388F"/>
    <w:rsid w:val="000048D7"/>
    <w:rsid w:val="00004B23"/>
    <w:rsid w:val="000063CF"/>
    <w:rsid w:val="00006961"/>
    <w:rsid w:val="0001066E"/>
    <w:rsid w:val="000112BF"/>
    <w:rsid w:val="00012233"/>
    <w:rsid w:val="00013EDF"/>
    <w:rsid w:val="00014E86"/>
    <w:rsid w:val="00015F42"/>
    <w:rsid w:val="000162D2"/>
    <w:rsid w:val="0001681F"/>
    <w:rsid w:val="00016A52"/>
    <w:rsid w:val="00017318"/>
    <w:rsid w:val="000173DB"/>
    <w:rsid w:val="0002035A"/>
    <w:rsid w:val="0002253C"/>
    <w:rsid w:val="000232E4"/>
    <w:rsid w:val="00023755"/>
    <w:rsid w:val="00023DF0"/>
    <w:rsid w:val="000246AD"/>
    <w:rsid w:val="000246F7"/>
    <w:rsid w:val="00030AD0"/>
    <w:rsid w:val="0003114D"/>
    <w:rsid w:val="0003396B"/>
    <w:rsid w:val="00036984"/>
    <w:rsid w:val="00036D76"/>
    <w:rsid w:val="000375D9"/>
    <w:rsid w:val="0004181C"/>
    <w:rsid w:val="00041CD0"/>
    <w:rsid w:val="0004279C"/>
    <w:rsid w:val="00043307"/>
    <w:rsid w:val="00043309"/>
    <w:rsid w:val="00045B0F"/>
    <w:rsid w:val="00047CAD"/>
    <w:rsid w:val="00050299"/>
    <w:rsid w:val="0005065A"/>
    <w:rsid w:val="00051BD7"/>
    <w:rsid w:val="0005230A"/>
    <w:rsid w:val="00055C1F"/>
    <w:rsid w:val="00056EB2"/>
    <w:rsid w:val="00057264"/>
    <w:rsid w:val="0005736A"/>
    <w:rsid w:val="00057F32"/>
    <w:rsid w:val="00060460"/>
    <w:rsid w:val="00060D29"/>
    <w:rsid w:val="000617AE"/>
    <w:rsid w:val="00062A25"/>
    <w:rsid w:val="0006366C"/>
    <w:rsid w:val="00063B1B"/>
    <w:rsid w:val="0006493F"/>
    <w:rsid w:val="0006552C"/>
    <w:rsid w:val="00065B8A"/>
    <w:rsid w:val="000661AA"/>
    <w:rsid w:val="00070FED"/>
    <w:rsid w:val="0007146E"/>
    <w:rsid w:val="00072695"/>
    <w:rsid w:val="00073CB5"/>
    <w:rsid w:val="00073F2E"/>
    <w:rsid w:val="0007425C"/>
    <w:rsid w:val="00074505"/>
    <w:rsid w:val="000746A6"/>
    <w:rsid w:val="00074A83"/>
    <w:rsid w:val="00075224"/>
    <w:rsid w:val="00075A53"/>
    <w:rsid w:val="00075DEA"/>
    <w:rsid w:val="000763B6"/>
    <w:rsid w:val="00077254"/>
    <w:rsid w:val="00077553"/>
    <w:rsid w:val="00077778"/>
    <w:rsid w:val="00077A97"/>
    <w:rsid w:val="000801EC"/>
    <w:rsid w:val="0008173C"/>
    <w:rsid w:val="00082CFC"/>
    <w:rsid w:val="000836EB"/>
    <w:rsid w:val="0008373F"/>
    <w:rsid w:val="00083CE7"/>
    <w:rsid w:val="000845EC"/>
    <w:rsid w:val="000851A2"/>
    <w:rsid w:val="00086258"/>
    <w:rsid w:val="00091EEA"/>
    <w:rsid w:val="000924CC"/>
    <w:rsid w:val="0009352E"/>
    <w:rsid w:val="00095086"/>
    <w:rsid w:val="000961B1"/>
    <w:rsid w:val="0009687E"/>
    <w:rsid w:val="00096B96"/>
    <w:rsid w:val="0009709D"/>
    <w:rsid w:val="000A0D60"/>
    <w:rsid w:val="000A17B9"/>
    <w:rsid w:val="000A2F3F"/>
    <w:rsid w:val="000A2F7E"/>
    <w:rsid w:val="000A3B85"/>
    <w:rsid w:val="000A3D2B"/>
    <w:rsid w:val="000A4039"/>
    <w:rsid w:val="000A40B1"/>
    <w:rsid w:val="000A6312"/>
    <w:rsid w:val="000B0B4A"/>
    <w:rsid w:val="000B1104"/>
    <w:rsid w:val="000B279A"/>
    <w:rsid w:val="000B3610"/>
    <w:rsid w:val="000B3F5D"/>
    <w:rsid w:val="000B61D2"/>
    <w:rsid w:val="000B654D"/>
    <w:rsid w:val="000B6696"/>
    <w:rsid w:val="000B6F9D"/>
    <w:rsid w:val="000B70A7"/>
    <w:rsid w:val="000B73DD"/>
    <w:rsid w:val="000B778C"/>
    <w:rsid w:val="000C1AF1"/>
    <w:rsid w:val="000C2222"/>
    <w:rsid w:val="000C4336"/>
    <w:rsid w:val="000C4675"/>
    <w:rsid w:val="000C495F"/>
    <w:rsid w:val="000C5867"/>
    <w:rsid w:val="000C5E37"/>
    <w:rsid w:val="000C5FAF"/>
    <w:rsid w:val="000C6343"/>
    <w:rsid w:val="000C68BC"/>
    <w:rsid w:val="000D0B0C"/>
    <w:rsid w:val="000D1264"/>
    <w:rsid w:val="000D1693"/>
    <w:rsid w:val="000D224E"/>
    <w:rsid w:val="000D5F11"/>
    <w:rsid w:val="000D60F8"/>
    <w:rsid w:val="000D613D"/>
    <w:rsid w:val="000D624C"/>
    <w:rsid w:val="000D637B"/>
    <w:rsid w:val="000E1007"/>
    <w:rsid w:val="000E1515"/>
    <w:rsid w:val="000E2D42"/>
    <w:rsid w:val="000E2DD4"/>
    <w:rsid w:val="000E376E"/>
    <w:rsid w:val="000E3925"/>
    <w:rsid w:val="000E3C82"/>
    <w:rsid w:val="000E3D60"/>
    <w:rsid w:val="000E6431"/>
    <w:rsid w:val="000E64DA"/>
    <w:rsid w:val="000E758B"/>
    <w:rsid w:val="000F1867"/>
    <w:rsid w:val="000F21A5"/>
    <w:rsid w:val="00102B9F"/>
    <w:rsid w:val="00102BC5"/>
    <w:rsid w:val="00103AD2"/>
    <w:rsid w:val="001042D5"/>
    <w:rsid w:val="00104B2C"/>
    <w:rsid w:val="00106C22"/>
    <w:rsid w:val="0010773C"/>
    <w:rsid w:val="001100BA"/>
    <w:rsid w:val="00112637"/>
    <w:rsid w:val="00112ABC"/>
    <w:rsid w:val="0011429A"/>
    <w:rsid w:val="0011715F"/>
    <w:rsid w:val="0011731F"/>
    <w:rsid w:val="0012001E"/>
    <w:rsid w:val="001215C5"/>
    <w:rsid w:val="001239E8"/>
    <w:rsid w:val="00123D9B"/>
    <w:rsid w:val="00125D29"/>
    <w:rsid w:val="00126625"/>
    <w:rsid w:val="001266B5"/>
    <w:rsid w:val="00126A55"/>
    <w:rsid w:val="001302A0"/>
    <w:rsid w:val="0013078E"/>
    <w:rsid w:val="001307AB"/>
    <w:rsid w:val="00130EEA"/>
    <w:rsid w:val="00130F69"/>
    <w:rsid w:val="0013128F"/>
    <w:rsid w:val="00133F08"/>
    <w:rsid w:val="001345E6"/>
    <w:rsid w:val="00134FF9"/>
    <w:rsid w:val="0013758E"/>
    <w:rsid w:val="001377CD"/>
    <w:rsid w:val="001378B0"/>
    <w:rsid w:val="0014074B"/>
    <w:rsid w:val="00141009"/>
    <w:rsid w:val="0014232F"/>
    <w:rsid w:val="00142BF9"/>
    <w:rsid w:val="00142E00"/>
    <w:rsid w:val="00143331"/>
    <w:rsid w:val="00143409"/>
    <w:rsid w:val="00143682"/>
    <w:rsid w:val="001438DB"/>
    <w:rsid w:val="001451B8"/>
    <w:rsid w:val="0014755F"/>
    <w:rsid w:val="00147F68"/>
    <w:rsid w:val="001508F0"/>
    <w:rsid w:val="00152793"/>
    <w:rsid w:val="00152F40"/>
    <w:rsid w:val="00153B7E"/>
    <w:rsid w:val="001545A9"/>
    <w:rsid w:val="00155481"/>
    <w:rsid w:val="0015555D"/>
    <w:rsid w:val="00155E28"/>
    <w:rsid w:val="00155F89"/>
    <w:rsid w:val="00156123"/>
    <w:rsid w:val="00156A53"/>
    <w:rsid w:val="00162C96"/>
    <w:rsid w:val="001637C7"/>
    <w:rsid w:val="00163EFE"/>
    <w:rsid w:val="0016480E"/>
    <w:rsid w:val="00172221"/>
    <w:rsid w:val="00172CE5"/>
    <w:rsid w:val="001734F6"/>
    <w:rsid w:val="00174297"/>
    <w:rsid w:val="001757F7"/>
    <w:rsid w:val="001765B8"/>
    <w:rsid w:val="001774B3"/>
    <w:rsid w:val="001774B7"/>
    <w:rsid w:val="001778C5"/>
    <w:rsid w:val="00177DF1"/>
    <w:rsid w:val="001804C7"/>
    <w:rsid w:val="00180E06"/>
    <w:rsid w:val="001817B3"/>
    <w:rsid w:val="001822BB"/>
    <w:rsid w:val="00183014"/>
    <w:rsid w:val="00183776"/>
    <w:rsid w:val="00185376"/>
    <w:rsid w:val="0018618B"/>
    <w:rsid w:val="00186755"/>
    <w:rsid w:val="0018713C"/>
    <w:rsid w:val="001871FA"/>
    <w:rsid w:val="00190981"/>
    <w:rsid w:val="00195556"/>
    <w:rsid w:val="001959C2"/>
    <w:rsid w:val="001A0213"/>
    <w:rsid w:val="001A02E1"/>
    <w:rsid w:val="001A095C"/>
    <w:rsid w:val="001A19B5"/>
    <w:rsid w:val="001A1DAA"/>
    <w:rsid w:val="001A1FAF"/>
    <w:rsid w:val="001A22DA"/>
    <w:rsid w:val="001A3A0A"/>
    <w:rsid w:val="001A3FAB"/>
    <w:rsid w:val="001A4DD8"/>
    <w:rsid w:val="001A51E3"/>
    <w:rsid w:val="001A5522"/>
    <w:rsid w:val="001A7898"/>
    <w:rsid w:val="001A7968"/>
    <w:rsid w:val="001B1A00"/>
    <w:rsid w:val="001B1A34"/>
    <w:rsid w:val="001B1F80"/>
    <w:rsid w:val="001B2E98"/>
    <w:rsid w:val="001B3483"/>
    <w:rsid w:val="001B3C1E"/>
    <w:rsid w:val="001B4494"/>
    <w:rsid w:val="001B4584"/>
    <w:rsid w:val="001B4B67"/>
    <w:rsid w:val="001B5206"/>
    <w:rsid w:val="001B55BB"/>
    <w:rsid w:val="001B57A3"/>
    <w:rsid w:val="001B58DD"/>
    <w:rsid w:val="001B6EAF"/>
    <w:rsid w:val="001C0C2A"/>
    <w:rsid w:val="001C0D8B"/>
    <w:rsid w:val="001C0DA8"/>
    <w:rsid w:val="001C1011"/>
    <w:rsid w:val="001C1193"/>
    <w:rsid w:val="001C20F7"/>
    <w:rsid w:val="001C2DD3"/>
    <w:rsid w:val="001C4FF3"/>
    <w:rsid w:val="001C5371"/>
    <w:rsid w:val="001C603E"/>
    <w:rsid w:val="001C6758"/>
    <w:rsid w:val="001D0C44"/>
    <w:rsid w:val="001D4AD7"/>
    <w:rsid w:val="001D4BAE"/>
    <w:rsid w:val="001D4D14"/>
    <w:rsid w:val="001D5755"/>
    <w:rsid w:val="001D60AD"/>
    <w:rsid w:val="001D64B7"/>
    <w:rsid w:val="001D76F0"/>
    <w:rsid w:val="001D7B18"/>
    <w:rsid w:val="001D7F74"/>
    <w:rsid w:val="001E0D8A"/>
    <w:rsid w:val="001E1F39"/>
    <w:rsid w:val="001E2629"/>
    <w:rsid w:val="001E2B15"/>
    <w:rsid w:val="001E428F"/>
    <w:rsid w:val="001E47C8"/>
    <w:rsid w:val="001E53FE"/>
    <w:rsid w:val="001E600F"/>
    <w:rsid w:val="001E6178"/>
    <w:rsid w:val="001E67BA"/>
    <w:rsid w:val="001E74C2"/>
    <w:rsid w:val="001E7926"/>
    <w:rsid w:val="001F07D5"/>
    <w:rsid w:val="001F0C39"/>
    <w:rsid w:val="001F1EC1"/>
    <w:rsid w:val="001F240F"/>
    <w:rsid w:val="001F5522"/>
    <w:rsid w:val="001F5A48"/>
    <w:rsid w:val="001F6260"/>
    <w:rsid w:val="001F6C3F"/>
    <w:rsid w:val="001F7A9C"/>
    <w:rsid w:val="00200007"/>
    <w:rsid w:val="002002BC"/>
    <w:rsid w:val="0020039B"/>
    <w:rsid w:val="0020186C"/>
    <w:rsid w:val="002030A5"/>
    <w:rsid w:val="00203131"/>
    <w:rsid w:val="00203FDA"/>
    <w:rsid w:val="00205ECC"/>
    <w:rsid w:val="00207BB5"/>
    <w:rsid w:val="00210A7F"/>
    <w:rsid w:val="00210F44"/>
    <w:rsid w:val="002115EA"/>
    <w:rsid w:val="00211830"/>
    <w:rsid w:val="00212E88"/>
    <w:rsid w:val="00212F89"/>
    <w:rsid w:val="00213C5D"/>
    <w:rsid w:val="00213C9C"/>
    <w:rsid w:val="0021446F"/>
    <w:rsid w:val="00214BFC"/>
    <w:rsid w:val="002169DC"/>
    <w:rsid w:val="0022009E"/>
    <w:rsid w:val="00221ABC"/>
    <w:rsid w:val="002225F9"/>
    <w:rsid w:val="00223241"/>
    <w:rsid w:val="0022425C"/>
    <w:rsid w:val="002246DE"/>
    <w:rsid w:val="0022507E"/>
    <w:rsid w:val="00225FE5"/>
    <w:rsid w:val="002261E8"/>
    <w:rsid w:val="002265F1"/>
    <w:rsid w:val="002271C5"/>
    <w:rsid w:val="002272C8"/>
    <w:rsid w:val="00227347"/>
    <w:rsid w:val="002301A7"/>
    <w:rsid w:val="002301F8"/>
    <w:rsid w:val="00230520"/>
    <w:rsid w:val="0023069B"/>
    <w:rsid w:val="0023095F"/>
    <w:rsid w:val="00230D6D"/>
    <w:rsid w:val="002320EE"/>
    <w:rsid w:val="002321C4"/>
    <w:rsid w:val="0023231D"/>
    <w:rsid w:val="00232A18"/>
    <w:rsid w:val="002332A0"/>
    <w:rsid w:val="002336FC"/>
    <w:rsid w:val="0023476D"/>
    <w:rsid w:val="0023628F"/>
    <w:rsid w:val="002363C7"/>
    <w:rsid w:val="00237877"/>
    <w:rsid w:val="00237D4E"/>
    <w:rsid w:val="002405B5"/>
    <w:rsid w:val="00240C9F"/>
    <w:rsid w:val="00241057"/>
    <w:rsid w:val="00243B35"/>
    <w:rsid w:val="002444F0"/>
    <w:rsid w:val="0024493E"/>
    <w:rsid w:val="00246755"/>
    <w:rsid w:val="00246A09"/>
    <w:rsid w:val="002470DE"/>
    <w:rsid w:val="0024785C"/>
    <w:rsid w:val="00247D80"/>
    <w:rsid w:val="00247E6C"/>
    <w:rsid w:val="00251039"/>
    <w:rsid w:val="0025170E"/>
    <w:rsid w:val="00252BC4"/>
    <w:rsid w:val="002533CE"/>
    <w:rsid w:val="00253FF0"/>
    <w:rsid w:val="00254014"/>
    <w:rsid w:val="00255FE2"/>
    <w:rsid w:val="002563EF"/>
    <w:rsid w:val="002579A1"/>
    <w:rsid w:val="00257DC0"/>
    <w:rsid w:val="00260A76"/>
    <w:rsid w:val="00260C20"/>
    <w:rsid w:val="002620ED"/>
    <w:rsid w:val="0026218C"/>
    <w:rsid w:val="0026399E"/>
    <w:rsid w:val="0026504D"/>
    <w:rsid w:val="00266BFC"/>
    <w:rsid w:val="00267F99"/>
    <w:rsid w:val="002701D0"/>
    <w:rsid w:val="00271046"/>
    <w:rsid w:val="00271109"/>
    <w:rsid w:val="002715DE"/>
    <w:rsid w:val="00272F4B"/>
    <w:rsid w:val="00273543"/>
    <w:rsid w:val="00273A2F"/>
    <w:rsid w:val="0027564B"/>
    <w:rsid w:val="0027686E"/>
    <w:rsid w:val="00276B46"/>
    <w:rsid w:val="00277813"/>
    <w:rsid w:val="002807F4"/>
    <w:rsid w:val="00280986"/>
    <w:rsid w:val="00281ECE"/>
    <w:rsid w:val="0028226E"/>
    <w:rsid w:val="002831C7"/>
    <w:rsid w:val="002838C8"/>
    <w:rsid w:val="0028394B"/>
    <w:rsid w:val="002840C6"/>
    <w:rsid w:val="00284112"/>
    <w:rsid w:val="0028466B"/>
    <w:rsid w:val="00284D11"/>
    <w:rsid w:val="002852E8"/>
    <w:rsid w:val="00285552"/>
    <w:rsid w:val="00285D0F"/>
    <w:rsid w:val="00286E7C"/>
    <w:rsid w:val="002870C3"/>
    <w:rsid w:val="0028721A"/>
    <w:rsid w:val="00290C6F"/>
    <w:rsid w:val="00291A54"/>
    <w:rsid w:val="002925F9"/>
    <w:rsid w:val="00292A84"/>
    <w:rsid w:val="0029389B"/>
    <w:rsid w:val="002945B8"/>
    <w:rsid w:val="00295174"/>
    <w:rsid w:val="00295F81"/>
    <w:rsid w:val="00296172"/>
    <w:rsid w:val="00296B92"/>
    <w:rsid w:val="002A02D8"/>
    <w:rsid w:val="002A28CE"/>
    <w:rsid w:val="002A2C22"/>
    <w:rsid w:val="002A2C62"/>
    <w:rsid w:val="002A4963"/>
    <w:rsid w:val="002A4F91"/>
    <w:rsid w:val="002A51A4"/>
    <w:rsid w:val="002A6EE8"/>
    <w:rsid w:val="002B02EB"/>
    <w:rsid w:val="002B0479"/>
    <w:rsid w:val="002B0617"/>
    <w:rsid w:val="002B1212"/>
    <w:rsid w:val="002B257A"/>
    <w:rsid w:val="002B2587"/>
    <w:rsid w:val="002B3480"/>
    <w:rsid w:val="002B651D"/>
    <w:rsid w:val="002B6E8D"/>
    <w:rsid w:val="002B7D79"/>
    <w:rsid w:val="002C00B0"/>
    <w:rsid w:val="002C0453"/>
    <w:rsid w:val="002C05CE"/>
    <w:rsid w:val="002C0602"/>
    <w:rsid w:val="002C1593"/>
    <w:rsid w:val="002C21F1"/>
    <w:rsid w:val="002C3024"/>
    <w:rsid w:val="002C31CB"/>
    <w:rsid w:val="002C3709"/>
    <w:rsid w:val="002C4CA4"/>
    <w:rsid w:val="002C5F4F"/>
    <w:rsid w:val="002C620D"/>
    <w:rsid w:val="002C63D2"/>
    <w:rsid w:val="002C7681"/>
    <w:rsid w:val="002C7712"/>
    <w:rsid w:val="002D1471"/>
    <w:rsid w:val="002D1A92"/>
    <w:rsid w:val="002D264C"/>
    <w:rsid w:val="002D2EF2"/>
    <w:rsid w:val="002D459B"/>
    <w:rsid w:val="002D55DC"/>
    <w:rsid w:val="002D5C16"/>
    <w:rsid w:val="002D7BD9"/>
    <w:rsid w:val="002E0CAC"/>
    <w:rsid w:val="002E17C7"/>
    <w:rsid w:val="002E1A3A"/>
    <w:rsid w:val="002E340C"/>
    <w:rsid w:val="002E377F"/>
    <w:rsid w:val="002E5579"/>
    <w:rsid w:val="002F00C1"/>
    <w:rsid w:val="002F1DDB"/>
    <w:rsid w:val="002F3C60"/>
    <w:rsid w:val="002F3DFF"/>
    <w:rsid w:val="002F4860"/>
    <w:rsid w:val="002F5000"/>
    <w:rsid w:val="002F5472"/>
    <w:rsid w:val="002F5DD0"/>
    <w:rsid w:val="002F5E05"/>
    <w:rsid w:val="002F7335"/>
    <w:rsid w:val="00300CA2"/>
    <w:rsid w:val="00301622"/>
    <w:rsid w:val="00302B6C"/>
    <w:rsid w:val="00303617"/>
    <w:rsid w:val="00304BF1"/>
    <w:rsid w:val="00304FD7"/>
    <w:rsid w:val="003065C3"/>
    <w:rsid w:val="00307BF7"/>
    <w:rsid w:val="003108F8"/>
    <w:rsid w:val="00311658"/>
    <w:rsid w:val="003125D8"/>
    <w:rsid w:val="0031362D"/>
    <w:rsid w:val="0031509D"/>
    <w:rsid w:val="003159E6"/>
    <w:rsid w:val="00315A16"/>
    <w:rsid w:val="00316086"/>
    <w:rsid w:val="00316A2C"/>
    <w:rsid w:val="00317053"/>
    <w:rsid w:val="0032109C"/>
    <w:rsid w:val="003215DA"/>
    <w:rsid w:val="00321FE7"/>
    <w:rsid w:val="00322534"/>
    <w:rsid w:val="00322B45"/>
    <w:rsid w:val="003234A7"/>
    <w:rsid w:val="00323809"/>
    <w:rsid w:val="00323C06"/>
    <w:rsid w:val="00323D41"/>
    <w:rsid w:val="00324D5D"/>
    <w:rsid w:val="003250CB"/>
    <w:rsid w:val="00325414"/>
    <w:rsid w:val="003264FB"/>
    <w:rsid w:val="003302F1"/>
    <w:rsid w:val="00330483"/>
    <w:rsid w:val="00330A3D"/>
    <w:rsid w:val="0033127D"/>
    <w:rsid w:val="00331D44"/>
    <w:rsid w:val="00333888"/>
    <w:rsid w:val="00334B06"/>
    <w:rsid w:val="00337FFC"/>
    <w:rsid w:val="00340909"/>
    <w:rsid w:val="0034210C"/>
    <w:rsid w:val="0034278F"/>
    <w:rsid w:val="003429B5"/>
    <w:rsid w:val="00342BC0"/>
    <w:rsid w:val="00342FA4"/>
    <w:rsid w:val="003444A6"/>
    <w:rsid w:val="0034470E"/>
    <w:rsid w:val="00345423"/>
    <w:rsid w:val="00346151"/>
    <w:rsid w:val="00347C66"/>
    <w:rsid w:val="003520A5"/>
    <w:rsid w:val="00352DB0"/>
    <w:rsid w:val="003558A5"/>
    <w:rsid w:val="0035678B"/>
    <w:rsid w:val="00356DB6"/>
    <w:rsid w:val="003602F1"/>
    <w:rsid w:val="00361063"/>
    <w:rsid w:val="00362522"/>
    <w:rsid w:val="00363353"/>
    <w:rsid w:val="00366781"/>
    <w:rsid w:val="003677A1"/>
    <w:rsid w:val="00367A9A"/>
    <w:rsid w:val="00367F4A"/>
    <w:rsid w:val="0037094A"/>
    <w:rsid w:val="00370B89"/>
    <w:rsid w:val="00371ED3"/>
    <w:rsid w:val="00372002"/>
    <w:rsid w:val="00372FFC"/>
    <w:rsid w:val="003736CF"/>
    <w:rsid w:val="00373CFE"/>
    <w:rsid w:val="00374BC6"/>
    <w:rsid w:val="0037728A"/>
    <w:rsid w:val="003776AC"/>
    <w:rsid w:val="0038091B"/>
    <w:rsid w:val="00380B7D"/>
    <w:rsid w:val="00381A99"/>
    <w:rsid w:val="003829C2"/>
    <w:rsid w:val="003830B2"/>
    <w:rsid w:val="00383433"/>
    <w:rsid w:val="00384724"/>
    <w:rsid w:val="00386CA5"/>
    <w:rsid w:val="00387C47"/>
    <w:rsid w:val="003919B7"/>
    <w:rsid w:val="00391D57"/>
    <w:rsid w:val="00392292"/>
    <w:rsid w:val="00393089"/>
    <w:rsid w:val="003935AC"/>
    <w:rsid w:val="003969AC"/>
    <w:rsid w:val="0039747B"/>
    <w:rsid w:val="0039798D"/>
    <w:rsid w:val="003A2B7D"/>
    <w:rsid w:val="003A4B43"/>
    <w:rsid w:val="003A4FC3"/>
    <w:rsid w:val="003A54BE"/>
    <w:rsid w:val="003A5927"/>
    <w:rsid w:val="003A6012"/>
    <w:rsid w:val="003B1017"/>
    <w:rsid w:val="003B1239"/>
    <w:rsid w:val="003B348C"/>
    <w:rsid w:val="003B3919"/>
    <w:rsid w:val="003B3C07"/>
    <w:rsid w:val="003B50C4"/>
    <w:rsid w:val="003B625D"/>
    <w:rsid w:val="003B6775"/>
    <w:rsid w:val="003B74D7"/>
    <w:rsid w:val="003C2C1E"/>
    <w:rsid w:val="003C4CEC"/>
    <w:rsid w:val="003C5FE2"/>
    <w:rsid w:val="003C7ADA"/>
    <w:rsid w:val="003C7B00"/>
    <w:rsid w:val="003D05FB"/>
    <w:rsid w:val="003D0EDF"/>
    <w:rsid w:val="003D1B16"/>
    <w:rsid w:val="003D3979"/>
    <w:rsid w:val="003D3C3C"/>
    <w:rsid w:val="003D3E66"/>
    <w:rsid w:val="003D45BF"/>
    <w:rsid w:val="003D4B48"/>
    <w:rsid w:val="003D508A"/>
    <w:rsid w:val="003D5352"/>
    <w:rsid w:val="003D537F"/>
    <w:rsid w:val="003D7AE0"/>
    <w:rsid w:val="003D7B75"/>
    <w:rsid w:val="003E0208"/>
    <w:rsid w:val="003E1659"/>
    <w:rsid w:val="003E1B29"/>
    <w:rsid w:val="003E1E77"/>
    <w:rsid w:val="003E25C8"/>
    <w:rsid w:val="003E2E58"/>
    <w:rsid w:val="003E33B4"/>
    <w:rsid w:val="003E402B"/>
    <w:rsid w:val="003E415A"/>
    <w:rsid w:val="003E4B57"/>
    <w:rsid w:val="003E5303"/>
    <w:rsid w:val="003E55B7"/>
    <w:rsid w:val="003E6621"/>
    <w:rsid w:val="003F066D"/>
    <w:rsid w:val="003F0878"/>
    <w:rsid w:val="003F0D89"/>
    <w:rsid w:val="003F1B63"/>
    <w:rsid w:val="003F1BE4"/>
    <w:rsid w:val="003F2576"/>
    <w:rsid w:val="003F27E1"/>
    <w:rsid w:val="003F2D91"/>
    <w:rsid w:val="003F30A5"/>
    <w:rsid w:val="003F3DEB"/>
    <w:rsid w:val="003F3F35"/>
    <w:rsid w:val="003F437A"/>
    <w:rsid w:val="003F4C5F"/>
    <w:rsid w:val="003F5C2B"/>
    <w:rsid w:val="004005E9"/>
    <w:rsid w:val="004023E9"/>
    <w:rsid w:val="0040333D"/>
    <w:rsid w:val="004033A2"/>
    <w:rsid w:val="00403C1D"/>
    <w:rsid w:val="004044D2"/>
    <w:rsid w:val="0040454A"/>
    <w:rsid w:val="00404662"/>
    <w:rsid w:val="004046EA"/>
    <w:rsid w:val="00404751"/>
    <w:rsid w:val="00404A04"/>
    <w:rsid w:val="00410581"/>
    <w:rsid w:val="00410B4A"/>
    <w:rsid w:val="00411D8E"/>
    <w:rsid w:val="00413F83"/>
    <w:rsid w:val="0041490C"/>
    <w:rsid w:val="00414D7E"/>
    <w:rsid w:val="004155A9"/>
    <w:rsid w:val="004155E4"/>
    <w:rsid w:val="00415AAB"/>
    <w:rsid w:val="00416191"/>
    <w:rsid w:val="00416721"/>
    <w:rsid w:val="004173EB"/>
    <w:rsid w:val="00417F9C"/>
    <w:rsid w:val="0042068E"/>
    <w:rsid w:val="00420836"/>
    <w:rsid w:val="004211F0"/>
    <w:rsid w:val="004216EC"/>
    <w:rsid w:val="00421EF0"/>
    <w:rsid w:val="00421F27"/>
    <w:rsid w:val="004224FA"/>
    <w:rsid w:val="00423D07"/>
    <w:rsid w:val="004328E4"/>
    <w:rsid w:val="00437A16"/>
    <w:rsid w:val="0044245B"/>
    <w:rsid w:val="0044319B"/>
    <w:rsid w:val="00443204"/>
    <w:rsid w:val="0044346F"/>
    <w:rsid w:val="00443A10"/>
    <w:rsid w:val="00443A3A"/>
    <w:rsid w:val="00443AC9"/>
    <w:rsid w:val="00443D76"/>
    <w:rsid w:val="00444C0D"/>
    <w:rsid w:val="00445C5A"/>
    <w:rsid w:val="004467C1"/>
    <w:rsid w:val="00446891"/>
    <w:rsid w:val="0044752B"/>
    <w:rsid w:val="0045077D"/>
    <w:rsid w:val="004509D2"/>
    <w:rsid w:val="00450A8A"/>
    <w:rsid w:val="00453625"/>
    <w:rsid w:val="0045385C"/>
    <w:rsid w:val="004538D3"/>
    <w:rsid w:val="00454C2A"/>
    <w:rsid w:val="004579BF"/>
    <w:rsid w:val="00460092"/>
    <w:rsid w:val="00460680"/>
    <w:rsid w:val="00461EB5"/>
    <w:rsid w:val="00462AA5"/>
    <w:rsid w:val="00462DBB"/>
    <w:rsid w:val="0046520A"/>
    <w:rsid w:val="004663A4"/>
    <w:rsid w:val="00466BEA"/>
    <w:rsid w:val="00466D6E"/>
    <w:rsid w:val="004672AB"/>
    <w:rsid w:val="004714FE"/>
    <w:rsid w:val="00473712"/>
    <w:rsid w:val="00474E03"/>
    <w:rsid w:val="00475275"/>
    <w:rsid w:val="004760AD"/>
    <w:rsid w:val="0047722B"/>
    <w:rsid w:val="00477BAA"/>
    <w:rsid w:val="004814E6"/>
    <w:rsid w:val="0048377F"/>
    <w:rsid w:val="00483D0E"/>
    <w:rsid w:val="00485253"/>
    <w:rsid w:val="0048542B"/>
    <w:rsid w:val="00487FBE"/>
    <w:rsid w:val="0049213C"/>
    <w:rsid w:val="00492E36"/>
    <w:rsid w:val="00492E6A"/>
    <w:rsid w:val="00493D25"/>
    <w:rsid w:val="00495053"/>
    <w:rsid w:val="00497267"/>
    <w:rsid w:val="004973B7"/>
    <w:rsid w:val="00497D31"/>
    <w:rsid w:val="004A0F66"/>
    <w:rsid w:val="004A1556"/>
    <w:rsid w:val="004A1F59"/>
    <w:rsid w:val="004A2565"/>
    <w:rsid w:val="004A29BE"/>
    <w:rsid w:val="004A3225"/>
    <w:rsid w:val="004A33EE"/>
    <w:rsid w:val="004A34FC"/>
    <w:rsid w:val="004A39DD"/>
    <w:rsid w:val="004A3AA8"/>
    <w:rsid w:val="004A3F52"/>
    <w:rsid w:val="004A42B9"/>
    <w:rsid w:val="004A4492"/>
    <w:rsid w:val="004A44DF"/>
    <w:rsid w:val="004A6183"/>
    <w:rsid w:val="004A62F2"/>
    <w:rsid w:val="004A7EF6"/>
    <w:rsid w:val="004B13C7"/>
    <w:rsid w:val="004B2B54"/>
    <w:rsid w:val="004B3A2F"/>
    <w:rsid w:val="004B778F"/>
    <w:rsid w:val="004C115C"/>
    <w:rsid w:val="004C1343"/>
    <w:rsid w:val="004C3622"/>
    <w:rsid w:val="004C3BB9"/>
    <w:rsid w:val="004C6649"/>
    <w:rsid w:val="004D0338"/>
    <w:rsid w:val="004D05D3"/>
    <w:rsid w:val="004D05E8"/>
    <w:rsid w:val="004D07B5"/>
    <w:rsid w:val="004D0D5C"/>
    <w:rsid w:val="004D10D6"/>
    <w:rsid w:val="004D141F"/>
    <w:rsid w:val="004D1860"/>
    <w:rsid w:val="004D2742"/>
    <w:rsid w:val="004D2C57"/>
    <w:rsid w:val="004D3330"/>
    <w:rsid w:val="004D34FD"/>
    <w:rsid w:val="004D469B"/>
    <w:rsid w:val="004D4D1F"/>
    <w:rsid w:val="004D516D"/>
    <w:rsid w:val="004D5B6A"/>
    <w:rsid w:val="004D5F42"/>
    <w:rsid w:val="004D6310"/>
    <w:rsid w:val="004D6379"/>
    <w:rsid w:val="004D79F0"/>
    <w:rsid w:val="004E0062"/>
    <w:rsid w:val="004E04E9"/>
    <w:rsid w:val="004E05A1"/>
    <w:rsid w:val="004E2083"/>
    <w:rsid w:val="004E23D8"/>
    <w:rsid w:val="004E388E"/>
    <w:rsid w:val="004E60BD"/>
    <w:rsid w:val="004E6FD8"/>
    <w:rsid w:val="004F0150"/>
    <w:rsid w:val="004F1417"/>
    <w:rsid w:val="004F15E1"/>
    <w:rsid w:val="004F1679"/>
    <w:rsid w:val="004F3E95"/>
    <w:rsid w:val="004F3F50"/>
    <w:rsid w:val="004F5D3A"/>
    <w:rsid w:val="004F5E57"/>
    <w:rsid w:val="004F6710"/>
    <w:rsid w:val="004F6778"/>
    <w:rsid w:val="004F67F1"/>
    <w:rsid w:val="005006CA"/>
    <w:rsid w:val="00500C3E"/>
    <w:rsid w:val="005013CB"/>
    <w:rsid w:val="00502849"/>
    <w:rsid w:val="005030D3"/>
    <w:rsid w:val="00503221"/>
    <w:rsid w:val="00504334"/>
    <w:rsid w:val="0050498D"/>
    <w:rsid w:val="00505308"/>
    <w:rsid w:val="00505E21"/>
    <w:rsid w:val="00507E32"/>
    <w:rsid w:val="005104D7"/>
    <w:rsid w:val="00510B9E"/>
    <w:rsid w:val="00513226"/>
    <w:rsid w:val="00513273"/>
    <w:rsid w:val="005146BD"/>
    <w:rsid w:val="0051494A"/>
    <w:rsid w:val="005151BF"/>
    <w:rsid w:val="00516355"/>
    <w:rsid w:val="00516E4F"/>
    <w:rsid w:val="00517551"/>
    <w:rsid w:val="005175D4"/>
    <w:rsid w:val="00517AF0"/>
    <w:rsid w:val="005216B2"/>
    <w:rsid w:val="005218E3"/>
    <w:rsid w:val="00524088"/>
    <w:rsid w:val="00524BBD"/>
    <w:rsid w:val="00525C3E"/>
    <w:rsid w:val="005263CB"/>
    <w:rsid w:val="00526705"/>
    <w:rsid w:val="005275F8"/>
    <w:rsid w:val="00531066"/>
    <w:rsid w:val="00533181"/>
    <w:rsid w:val="00534060"/>
    <w:rsid w:val="00536BC2"/>
    <w:rsid w:val="00536F17"/>
    <w:rsid w:val="00537233"/>
    <w:rsid w:val="00537EDF"/>
    <w:rsid w:val="00541212"/>
    <w:rsid w:val="005425E1"/>
    <w:rsid w:val="00542639"/>
    <w:rsid w:val="005427C5"/>
    <w:rsid w:val="00542A73"/>
    <w:rsid w:val="00542CF6"/>
    <w:rsid w:val="00543FB8"/>
    <w:rsid w:val="005441C9"/>
    <w:rsid w:val="0054566E"/>
    <w:rsid w:val="00545A89"/>
    <w:rsid w:val="0054677D"/>
    <w:rsid w:val="005473ED"/>
    <w:rsid w:val="00550370"/>
    <w:rsid w:val="0055053E"/>
    <w:rsid w:val="00550896"/>
    <w:rsid w:val="00551CA5"/>
    <w:rsid w:val="0055261D"/>
    <w:rsid w:val="00552674"/>
    <w:rsid w:val="00552855"/>
    <w:rsid w:val="0055325F"/>
    <w:rsid w:val="0055357F"/>
    <w:rsid w:val="005538E6"/>
    <w:rsid w:val="00553C03"/>
    <w:rsid w:val="00554E24"/>
    <w:rsid w:val="00555061"/>
    <w:rsid w:val="005572B2"/>
    <w:rsid w:val="005572E2"/>
    <w:rsid w:val="00560B7D"/>
    <w:rsid w:val="00560E74"/>
    <w:rsid w:val="00561174"/>
    <w:rsid w:val="0056240F"/>
    <w:rsid w:val="00562C28"/>
    <w:rsid w:val="00563692"/>
    <w:rsid w:val="0056421F"/>
    <w:rsid w:val="00565BB4"/>
    <w:rsid w:val="005662F8"/>
    <w:rsid w:val="005664C5"/>
    <w:rsid w:val="0056766B"/>
    <w:rsid w:val="00570720"/>
    <w:rsid w:val="00570BA5"/>
    <w:rsid w:val="00570BF6"/>
    <w:rsid w:val="005715DD"/>
    <w:rsid w:val="00571679"/>
    <w:rsid w:val="00572FD6"/>
    <w:rsid w:val="005732FE"/>
    <w:rsid w:val="0057398B"/>
    <w:rsid w:val="00573FC1"/>
    <w:rsid w:val="005755A1"/>
    <w:rsid w:val="005756D8"/>
    <w:rsid w:val="00576961"/>
    <w:rsid w:val="00580457"/>
    <w:rsid w:val="0058112A"/>
    <w:rsid w:val="00581185"/>
    <w:rsid w:val="00584130"/>
    <w:rsid w:val="00584161"/>
    <w:rsid w:val="005844E7"/>
    <w:rsid w:val="005849C9"/>
    <w:rsid w:val="005859D5"/>
    <w:rsid w:val="005864DD"/>
    <w:rsid w:val="0058788C"/>
    <w:rsid w:val="005907EC"/>
    <w:rsid w:val="005908B8"/>
    <w:rsid w:val="00590CE8"/>
    <w:rsid w:val="00591511"/>
    <w:rsid w:val="0059187C"/>
    <w:rsid w:val="00591D30"/>
    <w:rsid w:val="00592ABA"/>
    <w:rsid w:val="0059426E"/>
    <w:rsid w:val="00594618"/>
    <w:rsid w:val="005949E2"/>
    <w:rsid w:val="0059512E"/>
    <w:rsid w:val="0059645F"/>
    <w:rsid w:val="005965CC"/>
    <w:rsid w:val="005A05E9"/>
    <w:rsid w:val="005A0CA4"/>
    <w:rsid w:val="005A0CD9"/>
    <w:rsid w:val="005A14A8"/>
    <w:rsid w:val="005A3877"/>
    <w:rsid w:val="005A39C5"/>
    <w:rsid w:val="005A42DC"/>
    <w:rsid w:val="005A57DA"/>
    <w:rsid w:val="005A5A91"/>
    <w:rsid w:val="005A5E41"/>
    <w:rsid w:val="005A6DD2"/>
    <w:rsid w:val="005A74CE"/>
    <w:rsid w:val="005A7868"/>
    <w:rsid w:val="005A7917"/>
    <w:rsid w:val="005B1BD9"/>
    <w:rsid w:val="005B1E4E"/>
    <w:rsid w:val="005B235A"/>
    <w:rsid w:val="005B326E"/>
    <w:rsid w:val="005B3EB2"/>
    <w:rsid w:val="005B47A2"/>
    <w:rsid w:val="005B5CA8"/>
    <w:rsid w:val="005B6D34"/>
    <w:rsid w:val="005C05A8"/>
    <w:rsid w:val="005C1D18"/>
    <w:rsid w:val="005C2AAB"/>
    <w:rsid w:val="005C385D"/>
    <w:rsid w:val="005C4357"/>
    <w:rsid w:val="005C47CF"/>
    <w:rsid w:val="005C5EDC"/>
    <w:rsid w:val="005C6069"/>
    <w:rsid w:val="005C704A"/>
    <w:rsid w:val="005C7B1B"/>
    <w:rsid w:val="005D23FA"/>
    <w:rsid w:val="005D278E"/>
    <w:rsid w:val="005D282C"/>
    <w:rsid w:val="005D2C04"/>
    <w:rsid w:val="005D3B20"/>
    <w:rsid w:val="005D4121"/>
    <w:rsid w:val="005D75D8"/>
    <w:rsid w:val="005D7CA1"/>
    <w:rsid w:val="005D7F09"/>
    <w:rsid w:val="005E1ED3"/>
    <w:rsid w:val="005E3640"/>
    <w:rsid w:val="005E3A7F"/>
    <w:rsid w:val="005E4759"/>
    <w:rsid w:val="005E4B01"/>
    <w:rsid w:val="005E4FD4"/>
    <w:rsid w:val="005E5C68"/>
    <w:rsid w:val="005E65C0"/>
    <w:rsid w:val="005E6EA9"/>
    <w:rsid w:val="005F0390"/>
    <w:rsid w:val="005F05CF"/>
    <w:rsid w:val="005F189C"/>
    <w:rsid w:val="005F359D"/>
    <w:rsid w:val="005F594C"/>
    <w:rsid w:val="005F5C9B"/>
    <w:rsid w:val="005F6118"/>
    <w:rsid w:val="005F653F"/>
    <w:rsid w:val="005F7D15"/>
    <w:rsid w:val="005F7D86"/>
    <w:rsid w:val="005F7DA0"/>
    <w:rsid w:val="00600187"/>
    <w:rsid w:val="00600565"/>
    <w:rsid w:val="00600DB2"/>
    <w:rsid w:val="0060104F"/>
    <w:rsid w:val="00601DFD"/>
    <w:rsid w:val="00602F2E"/>
    <w:rsid w:val="00603127"/>
    <w:rsid w:val="00603454"/>
    <w:rsid w:val="0060347D"/>
    <w:rsid w:val="006038DB"/>
    <w:rsid w:val="006055A8"/>
    <w:rsid w:val="00605DAB"/>
    <w:rsid w:val="00605E74"/>
    <w:rsid w:val="0060621A"/>
    <w:rsid w:val="00606F39"/>
    <w:rsid w:val="006072CD"/>
    <w:rsid w:val="006106EA"/>
    <w:rsid w:val="00612023"/>
    <w:rsid w:val="00614190"/>
    <w:rsid w:val="0061472B"/>
    <w:rsid w:val="00614F90"/>
    <w:rsid w:val="00615056"/>
    <w:rsid w:val="006150AC"/>
    <w:rsid w:val="00615A5D"/>
    <w:rsid w:val="006161C7"/>
    <w:rsid w:val="00616601"/>
    <w:rsid w:val="00616C15"/>
    <w:rsid w:val="006207AC"/>
    <w:rsid w:val="00620BFE"/>
    <w:rsid w:val="00622A99"/>
    <w:rsid w:val="00622E67"/>
    <w:rsid w:val="006233E3"/>
    <w:rsid w:val="00626134"/>
    <w:rsid w:val="00626EDC"/>
    <w:rsid w:val="006304E4"/>
    <w:rsid w:val="00630B06"/>
    <w:rsid w:val="00631743"/>
    <w:rsid w:val="00631F31"/>
    <w:rsid w:val="00633193"/>
    <w:rsid w:val="006336D2"/>
    <w:rsid w:val="0063378E"/>
    <w:rsid w:val="00633CFA"/>
    <w:rsid w:val="00634393"/>
    <w:rsid w:val="00635452"/>
    <w:rsid w:val="00636B5D"/>
    <w:rsid w:val="00636BC2"/>
    <w:rsid w:val="00636F98"/>
    <w:rsid w:val="0063791F"/>
    <w:rsid w:val="00637DD7"/>
    <w:rsid w:val="006407E7"/>
    <w:rsid w:val="00642B9F"/>
    <w:rsid w:val="0064360E"/>
    <w:rsid w:val="006448A0"/>
    <w:rsid w:val="006470EC"/>
    <w:rsid w:val="00650CDA"/>
    <w:rsid w:val="00651A05"/>
    <w:rsid w:val="006542D6"/>
    <w:rsid w:val="00654D64"/>
    <w:rsid w:val="0065598E"/>
    <w:rsid w:val="00655AF2"/>
    <w:rsid w:val="00655BC5"/>
    <w:rsid w:val="006568BE"/>
    <w:rsid w:val="006578BF"/>
    <w:rsid w:val="0066025D"/>
    <w:rsid w:val="0066091A"/>
    <w:rsid w:val="00661C86"/>
    <w:rsid w:val="00662DA0"/>
    <w:rsid w:val="006633BC"/>
    <w:rsid w:val="00664144"/>
    <w:rsid w:val="00664B39"/>
    <w:rsid w:val="006703FC"/>
    <w:rsid w:val="00670AB3"/>
    <w:rsid w:val="00670CD4"/>
    <w:rsid w:val="006728C6"/>
    <w:rsid w:val="00672F0D"/>
    <w:rsid w:val="006739B2"/>
    <w:rsid w:val="00674B7B"/>
    <w:rsid w:val="00675F89"/>
    <w:rsid w:val="006773EC"/>
    <w:rsid w:val="0067756D"/>
    <w:rsid w:val="006776BE"/>
    <w:rsid w:val="00680504"/>
    <w:rsid w:val="00680755"/>
    <w:rsid w:val="006807C2"/>
    <w:rsid w:val="00681726"/>
    <w:rsid w:val="00681CD9"/>
    <w:rsid w:val="00683E30"/>
    <w:rsid w:val="00683E59"/>
    <w:rsid w:val="00684738"/>
    <w:rsid w:val="00685C78"/>
    <w:rsid w:val="00687024"/>
    <w:rsid w:val="0069150D"/>
    <w:rsid w:val="0069206E"/>
    <w:rsid w:val="006922C6"/>
    <w:rsid w:val="00693A6D"/>
    <w:rsid w:val="0069541E"/>
    <w:rsid w:val="00695E22"/>
    <w:rsid w:val="00696E87"/>
    <w:rsid w:val="006A033D"/>
    <w:rsid w:val="006A0D3A"/>
    <w:rsid w:val="006A2154"/>
    <w:rsid w:val="006A280F"/>
    <w:rsid w:val="006A4D3C"/>
    <w:rsid w:val="006A7544"/>
    <w:rsid w:val="006B27EB"/>
    <w:rsid w:val="006B389A"/>
    <w:rsid w:val="006B4C47"/>
    <w:rsid w:val="006B4FDC"/>
    <w:rsid w:val="006B6160"/>
    <w:rsid w:val="006B62BB"/>
    <w:rsid w:val="006B642D"/>
    <w:rsid w:val="006B6EEA"/>
    <w:rsid w:val="006B7093"/>
    <w:rsid w:val="006B7417"/>
    <w:rsid w:val="006B74EF"/>
    <w:rsid w:val="006B7B7A"/>
    <w:rsid w:val="006B7C2F"/>
    <w:rsid w:val="006C058C"/>
    <w:rsid w:val="006C12E1"/>
    <w:rsid w:val="006C1D08"/>
    <w:rsid w:val="006C1DDC"/>
    <w:rsid w:val="006C2508"/>
    <w:rsid w:val="006C29AF"/>
    <w:rsid w:val="006C457E"/>
    <w:rsid w:val="006C57CE"/>
    <w:rsid w:val="006C6678"/>
    <w:rsid w:val="006C6BF3"/>
    <w:rsid w:val="006C74F0"/>
    <w:rsid w:val="006C79A2"/>
    <w:rsid w:val="006D0BB4"/>
    <w:rsid w:val="006D1078"/>
    <w:rsid w:val="006D2D1F"/>
    <w:rsid w:val="006D2E7D"/>
    <w:rsid w:val="006D3691"/>
    <w:rsid w:val="006D3907"/>
    <w:rsid w:val="006D3B2A"/>
    <w:rsid w:val="006D4917"/>
    <w:rsid w:val="006D5DBA"/>
    <w:rsid w:val="006E01B7"/>
    <w:rsid w:val="006E0599"/>
    <w:rsid w:val="006E33C3"/>
    <w:rsid w:val="006E41CF"/>
    <w:rsid w:val="006E45B7"/>
    <w:rsid w:val="006E5EF0"/>
    <w:rsid w:val="006E6D35"/>
    <w:rsid w:val="006E7571"/>
    <w:rsid w:val="006E75C0"/>
    <w:rsid w:val="006F1019"/>
    <w:rsid w:val="006F21B9"/>
    <w:rsid w:val="006F2ED3"/>
    <w:rsid w:val="006F3302"/>
    <w:rsid w:val="006F33D5"/>
    <w:rsid w:val="006F3563"/>
    <w:rsid w:val="006F3A14"/>
    <w:rsid w:val="006F42B9"/>
    <w:rsid w:val="006F4527"/>
    <w:rsid w:val="006F4F05"/>
    <w:rsid w:val="006F504D"/>
    <w:rsid w:val="006F534E"/>
    <w:rsid w:val="006F5632"/>
    <w:rsid w:val="006F6103"/>
    <w:rsid w:val="007036A8"/>
    <w:rsid w:val="00704E00"/>
    <w:rsid w:val="0070501A"/>
    <w:rsid w:val="00705620"/>
    <w:rsid w:val="00707453"/>
    <w:rsid w:val="00712046"/>
    <w:rsid w:val="00714163"/>
    <w:rsid w:val="00714538"/>
    <w:rsid w:val="00714E56"/>
    <w:rsid w:val="0071551A"/>
    <w:rsid w:val="00715CDC"/>
    <w:rsid w:val="0071614E"/>
    <w:rsid w:val="00716DF5"/>
    <w:rsid w:val="00717CB6"/>
    <w:rsid w:val="007209E7"/>
    <w:rsid w:val="007225C4"/>
    <w:rsid w:val="0072300B"/>
    <w:rsid w:val="00723E2B"/>
    <w:rsid w:val="00724043"/>
    <w:rsid w:val="0072456C"/>
    <w:rsid w:val="00726182"/>
    <w:rsid w:val="00726FEE"/>
    <w:rsid w:val="00727635"/>
    <w:rsid w:val="007278D7"/>
    <w:rsid w:val="00732329"/>
    <w:rsid w:val="00732466"/>
    <w:rsid w:val="00732702"/>
    <w:rsid w:val="00732FAA"/>
    <w:rsid w:val="0073379E"/>
    <w:rsid w:val="007337CA"/>
    <w:rsid w:val="00734BA8"/>
    <w:rsid w:val="00734CE4"/>
    <w:rsid w:val="00735123"/>
    <w:rsid w:val="00735FC6"/>
    <w:rsid w:val="007363A7"/>
    <w:rsid w:val="00737598"/>
    <w:rsid w:val="00737775"/>
    <w:rsid w:val="00740108"/>
    <w:rsid w:val="00741678"/>
    <w:rsid w:val="00741837"/>
    <w:rsid w:val="00742527"/>
    <w:rsid w:val="007425E7"/>
    <w:rsid w:val="007453E6"/>
    <w:rsid w:val="00745E54"/>
    <w:rsid w:val="00745F3F"/>
    <w:rsid w:val="007464CC"/>
    <w:rsid w:val="00746837"/>
    <w:rsid w:val="00746AFE"/>
    <w:rsid w:val="00746CD7"/>
    <w:rsid w:val="007474EB"/>
    <w:rsid w:val="00755161"/>
    <w:rsid w:val="00760130"/>
    <w:rsid w:val="00762A25"/>
    <w:rsid w:val="007663A8"/>
    <w:rsid w:val="00767760"/>
    <w:rsid w:val="00770924"/>
    <w:rsid w:val="00772DB5"/>
    <w:rsid w:val="0077309D"/>
    <w:rsid w:val="00773D04"/>
    <w:rsid w:val="0077410B"/>
    <w:rsid w:val="00775E0A"/>
    <w:rsid w:val="0077663F"/>
    <w:rsid w:val="007774EE"/>
    <w:rsid w:val="00777B3A"/>
    <w:rsid w:val="00780BB2"/>
    <w:rsid w:val="007814E4"/>
    <w:rsid w:val="00781822"/>
    <w:rsid w:val="00781F77"/>
    <w:rsid w:val="00782151"/>
    <w:rsid w:val="007821B4"/>
    <w:rsid w:val="00782F7E"/>
    <w:rsid w:val="00783F21"/>
    <w:rsid w:val="007848C3"/>
    <w:rsid w:val="007848F8"/>
    <w:rsid w:val="00784BBA"/>
    <w:rsid w:val="0078674D"/>
    <w:rsid w:val="00787159"/>
    <w:rsid w:val="00790051"/>
    <w:rsid w:val="0079043A"/>
    <w:rsid w:val="00791668"/>
    <w:rsid w:val="00791675"/>
    <w:rsid w:val="00791AA1"/>
    <w:rsid w:val="00792D6F"/>
    <w:rsid w:val="00793AD4"/>
    <w:rsid w:val="00795E16"/>
    <w:rsid w:val="00797929"/>
    <w:rsid w:val="00797B71"/>
    <w:rsid w:val="00797DC8"/>
    <w:rsid w:val="007A0BAC"/>
    <w:rsid w:val="007A1718"/>
    <w:rsid w:val="007A22E5"/>
    <w:rsid w:val="007A232A"/>
    <w:rsid w:val="007A260B"/>
    <w:rsid w:val="007A2DC9"/>
    <w:rsid w:val="007A3793"/>
    <w:rsid w:val="007A39A4"/>
    <w:rsid w:val="007A3E8D"/>
    <w:rsid w:val="007A4FC2"/>
    <w:rsid w:val="007A627F"/>
    <w:rsid w:val="007A642B"/>
    <w:rsid w:val="007A763F"/>
    <w:rsid w:val="007B0A7A"/>
    <w:rsid w:val="007B0D09"/>
    <w:rsid w:val="007B14E3"/>
    <w:rsid w:val="007B22EB"/>
    <w:rsid w:val="007B2D07"/>
    <w:rsid w:val="007B2F13"/>
    <w:rsid w:val="007B4AAA"/>
    <w:rsid w:val="007B5808"/>
    <w:rsid w:val="007B5D02"/>
    <w:rsid w:val="007B6997"/>
    <w:rsid w:val="007B7680"/>
    <w:rsid w:val="007C0173"/>
    <w:rsid w:val="007C0A5D"/>
    <w:rsid w:val="007C0A72"/>
    <w:rsid w:val="007C0F95"/>
    <w:rsid w:val="007C11B9"/>
    <w:rsid w:val="007C1328"/>
    <w:rsid w:val="007C1BA2"/>
    <w:rsid w:val="007C1F89"/>
    <w:rsid w:val="007C28AB"/>
    <w:rsid w:val="007C2B48"/>
    <w:rsid w:val="007C2FC7"/>
    <w:rsid w:val="007C3FBB"/>
    <w:rsid w:val="007C574B"/>
    <w:rsid w:val="007D0275"/>
    <w:rsid w:val="007D20E9"/>
    <w:rsid w:val="007D2311"/>
    <w:rsid w:val="007D356F"/>
    <w:rsid w:val="007D65CD"/>
    <w:rsid w:val="007D7881"/>
    <w:rsid w:val="007D7CE3"/>
    <w:rsid w:val="007D7E3A"/>
    <w:rsid w:val="007E0E10"/>
    <w:rsid w:val="007E16F8"/>
    <w:rsid w:val="007E1D9F"/>
    <w:rsid w:val="007E30C0"/>
    <w:rsid w:val="007E4768"/>
    <w:rsid w:val="007E5789"/>
    <w:rsid w:val="007E777B"/>
    <w:rsid w:val="007F0F55"/>
    <w:rsid w:val="007F1DB2"/>
    <w:rsid w:val="007F2007"/>
    <w:rsid w:val="007F2070"/>
    <w:rsid w:val="007F2567"/>
    <w:rsid w:val="007F2E80"/>
    <w:rsid w:val="007F5FDA"/>
    <w:rsid w:val="007F6E06"/>
    <w:rsid w:val="00800168"/>
    <w:rsid w:val="00801DA9"/>
    <w:rsid w:val="008027CD"/>
    <w:rsid w:val="00804D4C"/>
    <w:rsid w:val="008053F5"/>
    <w:rsid w:val="00807AF7"/>
    <w:rsid w:val="00810198"/>
    <w:rsid w:val="008139E5"/>
    <w:rsid w:val="00814208"/>
    <w:rsid w:val="00815DA8"/>
    <w:rsid w:val="008163DF"/>
    <w:rsid w:val="0081641D"/>
    <w:rsid w:val="008164C1"/>
    <w:rsid w:val="00816A47"/>
    <w:rsid w:val="00816B16"/>
    <w:rsid w:val="00817767"/>
    <w:rsid w:val="00817AC6"/>
    <w:rsid w:val="0082165D"/>
    <w:rsid w:val="00821725"/>
    <w:rsid w:val="00821727"/>
    <w:rsid w:val="0082194D"/>
    <w:rsid w:val="008221F9"/>
    <w:rsid w:val="008225CC"/>
    <w:rsid w:val="00823388"/>
    <w:rsid w:val="0082370B"/>
    <w:rsid w:val="00823EB8"/>
    <w:rsid w:val="0082421D"/>
    <w:rsid w:val="00824825"/>
    <w:rsid w:val="00826B9C"/>
    <w:rsid w:val="00826CC0"/>
    <w:rsid w:val="00826EF5"/>
    <w:rsid w:val="00830010"/>
    <w:rsid w:val="00831693"/>
    <w:rsid w:val="0083174D"/>
    <w:rsid w:val="00831920"/>
    <w:rsid w:val="00832284"/>
    <w:rsid w:val="008336A9"/>
    <w:rsid w:val="00834207"/>
    <w:rsid w:val="008350D7"/>
    <w:rsid w:val="0083553F"/>
    <w:rsid w:val="00840104"/>
    <w:rsid w:val="008404E7"/>
    <w:rsid w:val="00840C1F"/>
    <w:rsid w:val="00841588"/>
    <w:rsid w:val="00841676"/>
    <w:rsid w:val="008416B9"/>
    <w:rsid w:val="00841FC5"/>
    <w:rsid w:val="008420E8"/>
    <w:rsid w:val="00842997"/>
    <w:rsid w:val="00842AA2"/>
    <w:rsid w:val="00845709"/>
    <w:rsid w:val="00845957"/>
    <w:rsid w:val="00846308"/>
    <w:rsid w:val="0084662C"/>
    <w:rsid w:val="00847082"/>
    <w:rsid w:val="00847092"/>
    <w:rsid w:val="00847B12"/>
    <w:rsid w:val="00851A31"/>
    <w:rsid w:val="00851C4C"/>
    <w:rsid w:val="00851F7C"/>
    <w:rsid w:val="00853D4D"/>
    <w:rsid w:val="008544C1"/>
    <w:rsid w:val="00855259"/>
    <w:rsid w:val="00855D3D"/>
    <w:rsid w:val="0085662F"/>
    <w:rsid w:val="008576BD"/>
    <w:rsid w:val="00860179"/>
    <w:rsid w:val="0086038F"/>
    <w:rsid w:val="00860463"/>
    <w:rsid w:val="008615DF"/>
    <w:rsid w:val="008619C2"/>
    <w:rsid w:val="00863755"/>
    <w:rsid w:val="00864650"/>
    <w:rsid w:val="008646A5"/>
    <w:rsid w:val="00866754"/>
    <w:rsid w:val="00871D0C"/>
    <w:rsid w:val="00871D44"/>
    <w:rsid w:val="00872095"/>
    <w:rsid w:val="00872717"/>
    <w:rsid w:val="00873169"/>
    <w:rsid w:val="008733DA"/>
    <w:rsid w:val="00875ABA"/>
    <w:rsid w:val="008766CB"/>
    <w:rsid w:val="00881064"/>
    <w:rsid w:val="00883946"/>
    <w:rsid w:val="00885098"/>
    <w:rsid w:val="008850E4"/>
    <w:rsid w:val="0088638C"/>
    <w:rsid w:val="00887995"/>
    <w:rsid w:val="00890C5C"/>
    <w:rsid w:val="00892F65"/>
    <w:rsid w:val="008939AB"/>
    <w:rsid w:val="008939D9"/>
    <w:rsid w:val="00895A61"/>
    <w:rsid w:val="00896521"/>
    <w:rsid w:val="0089772C"/>
    <w:rsid w:val="008A0CB4"/>
    <w:rsid w:val="008A12F5"/>
    <w:rsid w:val="008A5C38"/>
    <w:rsid w:val="008A6FDA"/>
    <w:rsid w:val="008A73B1"/>
    <w:rsid w:val="008A7A1A"/>
    <w:rsid w:val="008A7EFF"/>
    <w:rsid w:val="008B07A2"/>
    <w:rsid w:val="008B0B98"/>
    <w:rsid w:val="008B1587"/>
    <w:rsid w:val="008B1B01"/>
    <w:rsid w:val="008B2D99"/>
    <w:rsid w:val="008B3BCD"/>
    <w:rsid w:val="008B4BBD"/>
    <w:rsid w:val="008B4C10"/>
    <w:rsid w:val="008B4E7D"/>
    <w:rsid w:val="008B58C0"/>
    <w:rsid w:val="008B64D1"/>
    <w:rsid w:val="008B6DF8"/>
    <w:rsid w:val="008C0105"/>
    <w:rsid w:val="008C0E5E"/>
    <w:rsid w:val="008C106C"/>
    <w:rsid w:val="008C10F1"/>
    <w:rsid w:val="008C1926"/>
    <w:rsid w:val="008C195D"/>
    <w:rsid w:val="008C1E99"/>
    <w:rsid w:val="008C21C7"/>
    <w:rsid w:val="008C33BA"/>
    <w:rsid w:val="008C4120"/>
    <w:rsid w:val="008C7525"/>
    <w:rsid w:val="008C77D1"/>
    <w:rsid w:val="008C79F4"/>
    <w:rsid w:val="008D0492"/>
    <w:rsid w:val="008D066A"/>
    <w:rsid w:val="008D19E0"/>
    <w:rsid w:val="008D27C6"/>
    <w:rsid w:val="008D29D4"/>
    <w:rsid w:val="008D34F4"/>
    <w:rsid w:val="008D385A"/>
    <w:rsid w:val="008D53C1"/>
    <w:rsid w:val="008D705A"/>
    <w:rsid w:val="008D70E9"/>
    <w:rsid w:val="008E0085"/>
    <w:rsid w:val="008E2573"/>
    <w:rsid w:val="008E2AA6"/>
    <w:rsid w:val="008E311B"/>
    <w:rsid w:val="008E395A"/>
    <w:rsid w:val="008E492D"/>
    <w:rsid w:val="008E4CA8"/>
    <w:rsid w:val="008E69C8"/>
    <w:rsid w:val="008F1404"/>
    <w:rsid w:val="008F1BBF"/>
    <w:rsid w:val="008F46E7"/>
    <w:rsid w:val="008F51A2"/>
    <w:rsid w:val="008F5DB5"/>
    <w:rsid w:val="008F6386"/>
    <w:rsid w:val="008F6F0B"/>
    <w:rsid w:val="009003AD"/>
    <w:rsid w:val="0090042A"/>
    <w:rsid w:val="009043B4"/>
    <w:rsid w:val="009051C6"/>
    <w:rsid w:val="0090735E"/>
    <w:rsid w:val="00907BA7"/>
    <w:rsid w:val="00907FD5"/>
    <w:rsid w:val="0091064E"/>
    <w:rsid w:val="00911FC5"/>
    <w:rsid w:val="009123E1"/>
    <w:rsid w:val="009157FA"/>
    <w:rsid w:val="00915DB8"/>
    <w:rsid w:val="00916136"/>
    <w:rsid w:val="0092024C"/>
    <w:rsid w:val="00920D61"/>
    <w:rsid w:val="009215E5"/>
    <w:rsid w:val="00922098"/>
    <w:rsid w:val="00922C63"/>
    <w:rsid w:val="009234EE"/>
    <w:rsid w:val="00924FCE"/>
    <w:rsid w:val="00925470"/>
    <w:rsid w:val="009256A9"/>
    <w:rsid w:val="0092588D"/>
    <w:rsid w:val="00925DF0"/>
    <w:rsid w:val="0092625E"/>
    <w:rsid w:val="00926AF9"/>
    <w:rsid w:val="00926E2D"/>
    <w:rsid w:val="009274A3"/>
    <w:rsid w:val="009274F7"/>
    <w:rsid w:val="009278D1"/>
    <w:rsid w:val="00930283"/>
    <w:rsid w:val="00931A10"/>
    <w:rsid w:val="00932D1B"/>
    <w:rsid w:val="00933083"/>
    <w:rsid w:val="009359F0"/>
    <w:rsid w:val="00936560"/>
    <w:rsid w:val="00937388"/>
    <w:rsid w:val="00943576"/>
    <w:rsid w:val="009439A2"/>
    <w:rsid w:val="00943BA1"/>
    <w:rsid w:val="00943CF1"/>
    <w:rsid w:val="00944D80"/>
    <w:rsid w:val="00945E93"/>
    <w:rsid w:val="00945F08"/>
    <w:rsid w:val="00946F8B"/>
    <w:rsid w:val="00947967"/>
    <w:rsid w:val="0095053B"/>
    <w:rsid w:val="00950F4A"/>
    <w:rsid w:val="00950FA5"/>
    <w:rsid w:val="00954D11"/>
    <w:rsid w:val="00955201"/>
    <w:rsid w:val="00955618"/>
    <w:rsid w:val="009558D2"/>
    <w:rsid w:val="009568B8"/>
    <w:rsid w:val="00960292"/>
    <w:rsid w:val="00960EB6"/>
    <w:rsid w:val="00963091"/>
    <w:rsid w:val="009639F3"/>
    <w:rsid w:val="00964591"/>
    <w:rsid w:val="00965200"/>
    <w:rsid w:val="0096625B"/>
    <w:rsid w:val="0096628F"/>
    <w:rsid w:val="009668B3"/>
    <w:rsid w:val="00966AE3"/>
    <w:rsid w:val="009672BB"/>
    <w:rsid w:val="0096741A"/>
    <w:rsid w:val="00970778"/>
    <w:rsid w:val="00970942"/>
    <w:rsid w:val="009710A9"/>
    <w:rsid w:val="00971471"/>
    <w:rsid w:val="00971FA0"/>
    <w:rsid w:val="00972B28"/>
    <w:rsid w:val="00973693"/>
    <w:rsid w:val="009745A1"/>
    <w:rsid w:val="00974881"/>
    <w:rsid w:val="00975797"/>
    <w:rsid w:val="00975B38"/>
    <w:rsid w:val="00976207"/>
    <w:rsid w:val="0097707B"/>
    <w:rsid w:val="009802D5"/>
    <w:rsid w:val="00980A51"/>
    <w:rsid w:val="009816B1"/>
    <w:rsid w:val="009828E3"/>
    <w:rsid w:val="009849C2"/>
    <w:rsid w:val="00984D24"/>
    <w:rsid w:val="00984F41"/>
    <w:rsid w:val="009858EB"/>
    <w:rsid w:val="0098698C"/>
    <w:rsid w:val="00986B5C"/>
    <w:rsid w:val="00986EC8"/>
    <w:rsid w:val="009873AB"/>
    <w:rsid w:val="00990F9A"/>
    <w:rsid w:val="00993491"/>
    <w:rsid w:val="009946B6"/>
    <w:rsid w:val="00997C98"/>
    <w:rsid w:val="009A3F47"/>
    <w:rsid w:val="009A6145"/>
    <w:rsid w:val="009A6B76"/>
    <w:rsid w:val="009B0046"/>
    <w:rsid w:val="009B12C2"/>
    <w:rsid w:val="009B1693"/>
    <w:rsid w:val="009B408C"/>
    <w:rsid w:val="009B4A69"/>
    <w:rsid w:val="009B4BBF"/>
    <w:rsid w:val="009B4F84"/>
    <w:rsid w:val="009B5A20"/>
    <w:rsid w:val="009B5C3C"/>
    <w:rsid w:val="009C0612"/>
    <w:rsid w:val="009C1246"/>
    <w:rsid w:val="009C1440"/>
    <w:rsid w:val="009C2107"/>
    <w:rsid w:val="009C2E6F"/>
    <w:rsid w:val="009C5139"/>
    <w:rsid w:val="009C539B"/>
    <w:rsid w:val="009C5D9E"/>
    <w:rsid w:val="009C6B49"/>
    <w:rsid w:val="009D10F8"/>
    <w:rsid w:val="009D1252"/>
    <w:rsid w:val="009D2C3E"/>
    <w:rsid w:val="009D3722"/>
    <w:rsid w:val="009D48FF"/>
    <w:rsid w:val="009D5E1C"/>
    <w:rsid w:val="009E0625"/>
    <w:rsid w:val="009E07CB"/>
    <w:rsid w:val="009E2596"/>
    <w:rsid w:val="009E3034"/>
    <w:rsid w:val="009E39F0"/>
    <w:rsid w:val="009E3E4B"/>
    <w:rsid w:val="009E5455"/>
    <w:rsid w:val="009E549F"/>
    <w:rsid w:val="009E5793"/>
    <w:rsid w:val="009E57AF"/>
    <w:rsid w:val="009E627E"/>
    <w:rsid w:val="009E6EFF"/>
    <w:rsid w:val="009F0625"/>
    <w:rsid w:val="009F0BD5"/>
    <w:rsid w:val="009F0CA6"/>
    <w:rsid w:val="009F1139"/>
    <w:rsid w:val="009F28A8"/>
    <w:rsid w:val="009F31CB"/>
    <w:rsid w:val="009F473E"/>
    <w:rsid w:val="009F5AB0"/>
    <w:rsid w:val="009F63F7"/>
    <w:rsid w:val="009F682A"/>
    <w:rsid w:val="009F71A2"/>
    <w:rsid w:val="009F7C2B"/>
    <w:rsid w:val="009F7D10"/>
    <w:rsid w:val="00A01CE8"/>
    <w:rsid w:val="00A01E76"/>
    <w:rsid w:val="00A022BE"/>
    <w:rsid w:val="00A025C4"/>
    <w:rsid w:val="00A028EB"/>
    <w:rsid w:val="00A02FCA"/>
    <w:rsid w:val="00A03A43"/>
    <w:rsid w:val="00A054F4"/>
    <w:rsid w:val="00A065C9"/>
    <w:rsid w:val="00A06B55"/>
    <w:rsid w:val="00A06E76"/>
    <w:rsid w:val="00A07448"/>
    <w:rsid w:val="00A118F8"/>
    <w:rsid w:val="00A11B52"/>
    <w:rsid w:val="00A1214B"/>
    <w:rsid w:val="00A12592"/>
    <w:rsid w:val="00A146EA"/>
    <w:rsid w:val="00A14B8A"/>
    <w:rsid w:val="00A15555"/>
    <w:rsid w:val="00A163AF"/>
    <w:rsid w:val="00A20132"/>
    <w:rsid w:val="00A202B8"/>
    <w:rsid w:val="00A203BD"/>
    <w:rsid w:val="00A2097C"/>
    <w:rsid w:val="00A20C1A"/>
    <w:rsid w:val="00A221AD"/>
    <w:rsid w:val="00A2251B"/>
    <w:rsid w:val="00A228D1"/>
    <w:rsid w:val="00A23164"/>
    <w:rsid w:val="00A23AFF"/>
    <w:rsid w:val="00A23FD0"/>
    <w:rsid w:val="00A2436C"/>
    <w:rsid w:val="00A24C95"/>
    <w:rsid w:val="00A2599A"/>
    <w:rsid w:val="00A26094"/>
    <w:rsid w:val="00A301BF"/>
    <w:rsid w:val="00A302B2"/>
    <w:rsid w:val="00A314C6"/>
    <w:rsid w:val="00A31591"/>
    <w:rsid w:val="00A31BC7"/>
    <w:rsid w:val="00A32C9F"/>
    <w:rsid w:val="00A331B4"/>
    <w:rsid w:val="00A3439E"/>
    <w:rsid w:val="00A3484E"/>
    <w:rsid w:val="00A356D3"/>
    <w:rsid w:val="00A3614F"/>
    <w:rsid w:val="00A36ADA"/>
    <w:rsid w:val="00A37448"/>
    <w:rsid w:val="00A4031C"/>
    <w:rsid w:val="00A40CB5"/>
    <w:rsid w:val="00A41358"/>
    <w:rsid w:val="00A4150A"/>
    <w:rsid w:val="00A4174E"/>
    <w:rsid w:val="00A422EE"/>
    <w:rsid w:val="00A430F9"/>
    <w:rsid w:val="00A438D8"/>
    <w:rsid w:val="00A447CE"/>
    <w:rsid w:val="00A457D0"/>
    <w:rsid w:val="00A473F5"/>
    <w:rsid w:val="00A47C5C"/>
    <w:rsid w:val="00A51F9D"/>
    <w:rsid w:val="00A5416A"/>
    <w:rsid w:val="00A5423F"/>
    <w:rsid w:val="00A5500C"/>
    <w:rsid w:val="00A603BC"/>
    <w:rsid w:val="00A605ED"/>
    <w:rsid w:val="00A63501"/>
    <w:rsid w:val="00A63640"/>
    <w:rsid w:val="00A639F4"/>
    <w:rsid w:val="00A64762"/>
    <w:rsid w:val="00A6541E"/>
    <w:rsid w:val="00A6544E"/>
    <w:rsid w:val="00A65AC5"/>
    <w:rsid w:val="00A66477"/>
    <w:rsid w:val="00A665EF"/>
    <w:rsid w:val="00A672D4"/>
    <w:rsid w:val="00A7199E"/>
    <w:rsid w:val="00A74601"/>
    <w:rsid w:val="00A74E30"/>
    <w:rsid w:val="00A76C8E"/>
    <w:rsid w:val="00A76F41"/>
    <w:rsid w:val="00A77948"/>
    <w:rsid w:val="00A77EF4"/>
    <w:rsid w:val="00A8026C"/>
    <w:rsid w:val="00A81171"/>
    <w:rsid w:val="00A81A32"/>
    <w:rsid w:val="00A835BD"/>
    <w:rsid w:val="00A84E88"/>
    <w:rsid w:val="00A86091"/>
    <w:rsid w:val="00A86676"/>
    <w:rsid w:val="00A87163"/>
    <w:rsid w:val="00A87AD1"/>
    <w:rsid w:val="00A93015"/>
    <w:rsid w:val="00A94652"/>
    <w:rsid w:val="00A950A1"/>
    <w:rsid w:val="00A97855"/>
    <w:rsid w:val="00A97B15"/>
    <w:rsid w:val="00AA0548"/>
    <w:rsid w:val="00AA164C"/>
    <w:rsid w:val="00AA1ADD"/>
    <w:rsid w:val="00AA2465"/>
    <w:rsid w:val="00AA42D5"/>
    <w:rsid w:val="00AA4BC9"/>
    <w:rsid w:val="00AA6636"/>
    <w:rsid w:val="00AA6EC6"/>
    <w:rsid w:val="00AB0769"/>
    <w:rsid w:val="00AB1321"/>
    <w:rsid w:val="00AB1C55"/>
    <w:rsid w:val="00AB2792"/>
    <w:rsid w:val="00AB2FAB"/>
    <w:rsid w:val="00AB5C14"/>
    <w:rsid w:val="00AB5CB5"/>
    <w:rsid w:val="00AB63E4"/>
    <w:rsid w:val="00AB7AD1"/>
    <w:rsid w:val="00AC1300"/>
    <w:rsid w:val="00AC1EE7"/>
    <w:rsid w:val="00AC20DC"/>
    <w:rsid w:val="00AC333F"/>
    <w:rsid w:val="00AC446B"/>
    <w:rsid w:val="00AC5246"/>
    <w:rsid w:val="00AC584C"/>
    <w:rsid w:val="00AC585C"/>
    <w:rsid w:val="00AC5922"/>
    <w:rsid w:val="00AC5DED"/>
    <w:rsid w:val="00AC6DD4"/>
    <w:rsid w:val="00AD1831"/>
    <w:rsid w:val="00AD1925"/>
    <w:rsid w:val="00AD2E8A"/>
    <w:rsid w:val="00AD474E"/>
    <w:rsid w:val="00AD5A31"/>
    <w:rsid w:val="00AD5DBD"/>
    <w:rsid w:val="00AD5EB7"/>
    <w:rsid w:val="00AD6C4F"/>
    <w:rsid w:val="00AD7465"/>
    <w:rsid w:val="00AD7824"/>
    <w:rsid w:val="00AD7A91"/>
    <w:rsid w:val="00AE05F3"/>
    <w:rsid w:val="00AE067D"/>
    <w:rsid w:val="00AE1E27"/>
    <w:rsid w:val="00AE498E"/>
    <w:rsid w:val="00AE4CC6"/>
    <w:rsid w:val="00AE5CF1"/>
    <w:rsid w:val="00AE771D"/>
    <w:rsid w:val="00AE7914"/>
    <w:rsid w:val="00AF06D0"/>
    <w:rsid w:val="00AF1181"/>
    <w:rsid w:val="00AF18F6"/>
    <w:rsid w:val="00AF2840"/>
    <w:rsid w:val="00AF2F79"/>
    <w:rsid w:val="00AF31BF"/>
    <w:rsid w:val="00AF40BE"/>
    <w:rsid w:val="00AF4653"/>
    <w:rsid w:val="00AF5684"/>
    <w:rsid w:val="00AF5941"/>
    <w:rsid w:val="00AF5D34"/>
    <w:rsid w:val="00AF6570"/>
    <w:rsid w:val="00AF6970"/>
    <w:rsid w:val="00AF761F"/>
    <w:rsid w:val="00AF7DB7"/>
    <w:rsid w:val="00B0414F"/>
    <w:rsid w:val="00B05239"/>
    <w:rsid w:val="00B06024"/>
    <w:rsid w:val="00B0673A"/>
    <w:rsid w:val="00B070EF"/>
    <w:rsid w:val="00B07120"/>
    <w:rsid w:val="00B1098C"/>
    <w:rsid w:val="00B11230"/>
    <w:rsid w:val="00B12E2D"/>
    <w:rsid w:val="00B14049"/>
    <w:rsid w:val="00B14B54"/>
    <w:rsid w:val="00B156E3"/>
    <w:rsid w:val="00B15B55"/>
    <w:rsid w:val="00B201E2"/>
    <w:rsid w:val="00B227DA"/>
    <w:rsid w:val="00B238BE"/>
    <w:rsid w:val="00B23A0F"/>
    <w:rsid w:val="00B2559E"/>
    <w:rsid w:val="00B2607A"/>
    <w:rsid w:val="00B26FF3"/>
    <w:rsid w:val="00B27E68"/>
    <w:rsid w:val="00B27EAA"/>
    <w:rsid w:val="00B3074D"/>
    <w:rsid w:val="00B33606"/>
    <w:rsid w:val="00B36A8A"/>
    <w:rsid w:val="00B37B89"/>
    <w:rsid w:val="00B4082B"/>
    <w:rsid w:val="00B41A5E"/>
    <w:rsid w:val="00B420EA"/>
    <w:rsid w:val="00B43063"/>
    <w:rsid w:val="00B43532"/>
    <w:rsid w:val="00B443E4"/>
    <w:rsid w:val="00B4538E"/>
    <w:rsid w:val="00B466E2"/>
    <w:rsid w:val="00B47196"/>
    <w:rsid w:val="00B473B9"/>
    <w:rsid w:val="00B47976"/>
    <w:rsid w:val="00B47B85"/>
    <w:rsid w:val="00B5075C"/>
    <w:rsid w:val="00B50F7A"/>
    <w:rsid w:val="00B51A97"/>
    <w:rsid w:val="00B52953"/>
    <w:rsid w:val="00B531A5"/>
    <w:rsid w:val="00B5484D"/>
    <w:rsid w:val="00B563EA"/>
    <w:rsid w:val="00B56CDF"/>
    <w:rsid w:val="00B57499"/>
    <w:rsid w:val="00B60BF4"/>
    <w:rsid w:val="00B60E51"/>
    <w:rsid w:val="00B614FA"/>
    <w:rsid w:val="00B6354E"/>
    <w:rsid w:val="00B63807"/>
    <w:rsid w:val="00B63A54"/>
    <w:rsid w:val="00B64881"/>
    <w:rsid w:val="00B651A4"/>
    <w:rsid w:val="00B653B4"/>
    <w:rsid w:val="00B653F2"/>
    <w:rsid w:val="00B6542B"/>
    <w:rsid w:val="00B658EB"/>
    <w:rsid w:val="00B66D53"/>
    <w:rsid w:val="00B701F1"/>
    <w:rsid w:val="00B70655"/>
    <w:rsid w:val="00B70929"/>
    <w:rsid w:val="00B70A39"/>
    <w:rsid w:val="00B70BDD"/>
    <w:rsid w:val="00B71F53"/>
    <w:rsid w:val="00B741B2"/>
    <w:rsid w:val="00B7518D"/>
    <w:rsid w:val="00B7567C"/>
    <w:rsid w:val="00B76415"/>
    <w:rsid w:val="00B76B4C"/>
    <w:rsid w:val="00B77D18"/>
    <w:rsid w:val="00B77D22"/>
    <w:rsid w:val="00B77DB1"/>
    <w:rsid w:val="00B828FD"/>
    <w:rsid w:val="00B8313A"/>
    <w:rsid w:val="00B83D90"/>
    <w:rsid w:val="00B84107"/>
    <w:rsid w:val="00B85309"/>
    <w:rsid w:val="00B87341"/>
    <w:rsid w:val="00B87AB8"/>
    <w:rsid w:val="00B93503"/>
    <w:rsid w:val="00B949B7"/>
    <w:rsid w:val="00B96C1E"/>
    <w:rsid w:val="00BA1F92"/>
    <w:rsid w:val="00BA2238"/>
    <w:rsid w:val="00BA2778"/>
    <w:rsid w:val="00BA2F11"/>
    <w:rsid w:val="00BA31E8"/>
    <w:rsid w:val="00BA5191"/>
    <w:rsid w:val="00BA55E0"/>
    <w:rsid w:val="00BA6BD4"/>
    <w:rsid w:val="00BA6C7A"/>
    <w:rsid w:val="00BB02FF"/>
    <w:rsid w:val="00BB0E19"/>
    <w:rsid w:val="00BB17D1"/>
    <w:rsid w:val="00BB2053"/>
    <w:rsid w:val="00BB21CA"/>
    <w:rsid w:val="00BB2672"/>
    <w:rsid w:val="00BB3752"/>
    <w:rsid w:val="00BB449C"/>
    <w:rsid w:val="00BB488D"/>
    <w:rsid w:val="00BB49EA"/>
    <w:rsid w:val="00BB5FD6"/>
    <w:rsid w:val="00BB6688"/>
    <w:rsid w:val="00BB70FF"/>
    <w:rsid w:val="00BB7706"/>
    <w:rsid w:val="00BC015E"/>
    <w:rsid w:val="00BC066B"/>
    <w:rsid w:val="00BC0BE7"/>
    <w:rsid w:val="00BC1F69"/>
    <w:rsid w:val="00BC204E"/>
    <w:rsid w:val="00BC26D4"/>
    <w:rsid w:val="00BC319F"/>
    <w:rsid w:val="00BC3447"/>
    <w:rsid w:val="00BC3FDD"/>
    <w:rsid w:val="00BC4EC5"/>
    <w:rsid w:val="00BC5361"/>
    <w:rsid w:val="00BC5A8A"/>
    <w:rsid w:val="00BC6916"/>
    <w:rsid w:val="00BC6FDC"/>
    <w:rsid w:val="00BC7412"/>
    <w:rsid w:val="00BD143F"/>
    <w:rsid w:val="00BD212E"/>
    <w:rsid w:val="00BD24D9"/>
    <w:rsid w:val="00BD283D"/>
    <w:rsid w:val="00BD570F"/>
    <w:rsid w:val="00BD603A"/>
    <w:rsid w:val="00BE08B0"/>
    <w:rsid w:val="00BE0C5B"/>
    <w:rsid w:val="00BE0C80"/>
    <w:rsid w:val="00BE2D46"/>
    <w:rsid w:val="00BE4AB6"/>
    <w:rsid w:val="00BE7170"/>
    <w:rsid w:val="00BE7C2B"/>
    <w:rsid w:val="00BF2A42"/>
    <w:rsid w:val="00BF2F05"/>
    <w:rsid w:val="00BF3DEE"/>
    <w:rsid w:val="00BF4395"/>
    <w:rsid w:val="00BF51E3"/>
    <w:rsid w:val="00BF5579"/>
    <w:rsid w:val="00BF6694"/>
    <w:rsid w:val="00C0053E"/>
    <w:rsid w:val="00C01A6F"/>
    <w:rsid w:val="00C02FD2"/>
    <w:rsid w:val="00C0300D"/>
    <w:rsid w:val="00C03D8C"/>
    <w:rsid w:val="00C04D86"/>
    <w:rsid w:val="00C055EC"/>
    <w:rsid w:val="00C076D8"/>
    <w:rsid w:val="00C07E49"/>
    <w:rsid w:val="00C10DC9"/>
    <w:rsid w:val="00C12FB3"/>
    <w:rsid w:val="00C13CBF"/>
    <w:rsid w:val="00C13CF6"/>
    <w:rsid w:val="00C14594"/>
    <w:rsid w:val="00C14620"/>
    <w:rsid w:val="00C147D7"/>
    <w:rsid w:val="00C14CF1"/>
    <w:rsid w:val="00C14E07"/>
    <w:rsid w:val="00C169FC"/>
    <w:rsid w:val="00C17341"/>
    <w:rsid w:val="00C20673"/>
    <w:rsid w:val="00C20DC3"/>
    <w:rsid w:val="00C2119A"/>
    <w:rsid w:val="00C218C9"/>
    <w:rsid w:val="00C22C29"/>
    <w:rsid w:val="00C2396D"/>
    <w:rsid w:val="00C23B00"/>
    <w:rsid w:val="00C24D9C"/>
    <w:rsid w:val="00C24DA9"/>
    <w:rsid w:val="00C24EEF"/>
    <w:rsid w:val="00C25CF6"/>
    <w:rsid w:val="00C26C36"/>
    <w:rsid w:val="00C26DA5"/>
    <w:rsid w:val="00C30141"/>
    <w:rsid w:val="00C3017B"/>
    <w:rsid w:val="00C30232"/>
    <w:rsid w:val="00C32768"/>
    <w:rsid w:val="00C347A5"/>
    <w:rsid w:val="00C3621A"/>
    <w:rsid w:val="00C36B56"/>
    <w:rsid w:val="00C36F64"/>
    <w:rsid w:val="00C37322"/>
    <w:rsid w:val="00C40F4D"/>
    <w:rsid w:val="00C431DF"/>
    <w:rsid w:val="00C4424F"/>
    <w:rsid w:val="00C450EB"/>
    <w:rsid w:val="00C456BD"/>
    <w:rsid w:val="00C46340"/>
    <w:rsid w:val="00C46501"/>
    <w:rsid w:val="00C50A78"/>
    <w:rsid w:val="00C50E22"/>
    <w:rsid w:val="00C5181F"/>
    <w:rsid w:val="00C52524"/>
    <w:rsid w:val="00C530DC"/>
    <w:rsid w:val="00C5350D"/>
    <w:rsid w:val="00C53F16"/>
    <w:rsid w:val="00C5455A"/>
    <w:rsid w:val="00C54B30"/>
    <w:rsid w:val="00C573AE"/>
    <w:rsid w:val="00C60D30"/>
    <w:rsid w:val="00C611EB"/>
    <w:rsid w:val="00C6123C"/>
    <w:rsid w:val="00C61599"/>
    <w:rsid w:val="00C62043"/>
    <w:rsid w:val="00C62CF6"/>
    <w:rsid w:val="00C6311A"/>
    <w:rsid w:val="00C64691"/>
    <w:rsid w:val="00C646F8"/>
    <w:rsid w:val="00C66F05"/>
    <w:rsid w:val="00C674E6"/>
    <w:rsid w:val="00C67E13"/>
    <w:rsid w:val="00C7084D"/>
    <w:rsid w:val="00C71C9A"/>
    <w:rsid w:val="00C72A92"/>
    <w:rsid w:val="00C7315E"/>
    <w:rsid w:val="00C74049"/>
    <w:rsid w:val="00C7420B"/>
    <w:rsid w:val="00C747B7"/>
    <w:rsid w:val="00C75895"/>
    <w:rsid w:val="00C7726A"/>
    <w:rsid w:val="00C807F7"/>
    <w:rsid w:val="00C80984"/>
    <w:rsid w:val="00C8370F"/>
    <w:rsid w:val="00C83782"/>
    <w:rsid w:val="00C83C9F"/>
    <w:rsid w:val="00C83CDE"/>
    <w:rsid w:val="00C845E5"/>
    <w:rsid w:val="00C8655F"/>
    <w:rsid w:val="00C86B29"/>
    <w:rsid w:val="00C90DE3"/>
    <w:rsid w:val="00C91103"/>
    <w:rsid w:val="00C931D2"/>
    <w:rsid w:val="00C93D11"/>
    <w:rsid w:val="00C94840"/>
    <w:rsid w:val="00C97E28"/>
    <w:rsid w:val="00CA017C"/>
    <w:rsid w:val="00CA0510"/>
    <w:rsid w:val="00CA057C"/>
    <w:rsid w:val="00CA0BD1"/>
    <w:rsid w:val="00CA3E93"/>
    <w:rsid w:val="00CA4EE3"/>
    <w:rsid w:val="00CA5201"/>
    <w:rsid w:val="00CA684E"/>
    <w:rsid w:val="00CA797A"/>
    <w:rsid w:val="00CB027F"/>
    <w:rsid w:val="00CB03EE"/>
    <w:rsid w:val="00CB0E02"/>
    <w:rsid w:val="00CB2215"/>
    <w:rsid w:val="00CB3B18"/>
    <w:rsid w:val="00CB5E86"/>
    <w:rsid w:val="00CC0EBB"/>
    <w:rsid w:val="00CC2963"/>
    <w:rsid w:val="00CC3486"/>
    <w:rsid w:val="00CC43E1"/>
    <w:rsid w:val="00CC46C8"/>
    <w:rsid w:val="00CC6297"/>
    <w:rsid w:val="00CC7690"/>
    <w:rsid w:val="00CD0A06"/>
    <w:rsid w:val="00CD103D"/>
    <w:rsid w:val="00CD118B"/>
    <w:rsid w:val="00CD172A"/>
    <w:rsid w:val="00CD1986"/>
    <w:rsid w:val="00CD2756"/>
    <w:rsid w:val="00CD54BF"/>
    <w:rsid w:val="00CD58A3"/>
    <w:rsid w:val="00CD5AC1"/>
    <w:rsid w:val="00CD6E3D"/>
    <w:rsid w:val="00CE14BF"/>
    <w:rsid w:val="00CE2DB6"/>
    <w:rsid w:val="00CE4723"/>
    <w:rsid w:val="00CE4D5C"/>
    <w:rsid w:val="00CE5130"/>
    <w:rsid w:val="00CE56F9"/>
    <w:rsid w:val="00CE6094"/>
    <w:rsid w:val="00CE66DA"/>
    <w:rsid w:val="00CE68E8"/>
    <w:rsid w:val="00CE731A"/>
    <w:rsid w:val="00CF05DA"/>
    <w:rsid w:val="00CF0E83"/>
    <w:rsid w:val="00CF0FC2"/>
    <w:rsid w:val="00CF12FC"/>
    <w:rsid w:val="00CF2E78"/>
    <w:rsid w:val="00CF4299"/>
    <w:rsid w:val="00CF4645"/>
    <w:rsid w:val="00CF58EB"/>
    <w:rsid w:val="00CF5D2F"/>
    <w:rsid w:val="00CF5F0E"/>
    <w:rsid w:val="00CF6FEC"/>
    <w:rsid w:val="00CF719F"/>
    <w:rsid w:val="00CF7E30"/>
    <w:rsid w:val="00D00050"/>
    <w:rsid w:val="00D00DC8"/>
    <w:rsid w:val="00D0106E"/>
    <w:rsid w:val="00D036DC"/>
    <w:rsid w:val="00D04F50"/>
    <w:rsid w:val="00D06383"/>
    <w:rsid w:val="00D071B1"/>
    <w:rsid w:val="00D106D5"/>
    <w:rsid w:val="00D119B3"/>
    <w:rsid w:val="00D14C47"/>
    <w:rsid w:val="00D14D58"/>
    <w:rsid w:val="00D14DF5"/>
    <w:rsid w:val="00D159BB"/>
    <w:rsid w:val="00D16BD4"/>
    <w:rsid w:val="00D170BF"/>
    <w:rsid w:val="00D20E85"/>
    <w:rsid w:val="00D2288B"/>
    <w:rsid w:val="00D24615"/>
    <w:rsid w:val="00D26375"/>
    <w:rsid w:val="00D26B28"/>
    <w:rsid w:val="00D27F85"/>
    <w:rsid w:val="00D30128"/>
    <w:rsid w:val="00D317A7"/>
    <w:rsid w:val="00D3211C"/>
    <w:rsid w:val="00D3416E"/>
    <w:rsid w:val="00D3469E"/>
    <w:rsid w:val="00D3616E"/>
    <w:rsid w:val="00D36404"/>
    <w:rsid w:val="00D37842"/>
    <w:rsid w:val="00D40418"/>
    <w:rsid w:val="00D420FA"/>
    <w:rsid w:val="00D42C5B"/>
    <w:rsid w:val="00D42DC2"/>
    <w:rsid w:val="00D430FA"/>
    <w:rsid w:val="00D43A12"/>
    <w:rsid w:val="00D44782"/>
    <w:rsid w:val="00D4568C"/>
    <w:rsid w:val="00D4608D"/>
    <w:rsid w:val="00D472AD"/>
    <w:rsid w:val="00D47596"/>
    <w:rsid w:val="00D478C7"/>
    <w:rsid w:val="00D47A10"/>
    <w:rsid w:val="00D47ABE"/>
    <w:rsid w:val="00D47D14"/>
    <w:rsid w:val="00D5062F"/>
    <w:rsid w:val="00D5087C"/>
    <w:rsid w:val="00D50D12"/>
    <w:rsid w:val="00D51245"/>
    <w:rsid w:val="00D520E7"/>
    <w:rsid w:val="00D52985"/>
    <w:rsid w:val="00D537E1"/>
    <w:rsid w:val="00D55BB2"/>
    <w:rsid w:val="00D5660C"/>
    <w:rsid w:val="00D5755C"/>
    <w:rsid w:val="00D5772C"/>
    <w:rsid w:val="00D57C04"/>
    <w:rsid w:val="00D57C29"/>
    <w:rsid w:val="00D60490"/>
    <w:rsid w:val="00D6091A"/>
    <w:rsid w:val="00D62110"/>
    <w:rsid w:val="00D63404"/>
    <w:rsid w:val="00D6417D"/>
    <w:rsid w:val="00D645E5"/>
    <w:rsid w:val="00D648C5"/>
    <w:rsid w:val="00D653A7"/>
    <w:rsid w:val="00D65AD5"/>
    <w:rsid w:val="00D6605A"/>
    <w:rsid w:val="00D6695F"/>
    <w:rsid w:val="00D66A17"/>
    <w:rsid w:val="00D6744A"/>
    <w:rsid w:val="00D67B5A"/>
    <w:rsid w:val="00D7070F"/>
    <w:rsid w:val="00D73DFF"/>
    <w:rsid w:val="00D75644"/>
    <w:rsid w:val="00D75D0E"/>
    <w:rsid w:val="00D76A3B"/>
    <w:rsid w:val="00D775AD"/>
    <w:rsid w:val="00D77D2D"/>
    <w:rsid w:val="00D809EC"/>
    <w:rsid w:val="00D80F78"/>
    <w:rsid w:val="00D81656"/>
    <w:rsid w:val="00D81DBD"/>
    <w:rsid w:val="00D821FB"/>
    <w:rsid w:val="00D83D87"/>
    <w:rsid w:val="00D84A6D"/>
    <w:rsid w:val="00D85292"/>
    <w:rsid w:val="00D85544"/>
    <w:rsid w:val="00D85B3E"/>
    <w:rsid w:val="00D86144"/>
    <w:rsid w:val="00D8656F"/>
    <w:rsid w:val="00D86849"/>
    <w:rsid w:val="00D86A30"/>
    <w:rsid w:val="00D909E0"/>
    <w:rsid w:val="00D91DBB"/>
    <w:rsid w:val="00D92D63"/>
    <w:rsid w:val="00D94278"/>
    <w:rsid w:val="00D9439F"/>
    <w:rsid w:val="00D94A49"/>
    <w:rsid w:val="00D95938"/>
    <w:rsid w:val="00D97CB4"/>
    <w:rsid w:val="00D97DD4"/>
    <w:rsid w:val="00DA2207"/>
    <w:rsid w:val="00DA2FFF"/>
    <w:rsid w:val="00DA34D4"/>
    <w:rsid w:val="00DA3C90"/>
    <w:rsid w:val="00DA5A8A"/>
    <w:rsid w:val="00DA633D"/>
    <w:rsid w:val="00DA7345"/>
    <w:rsid w:val="00DA74E5"/>
    <w:rsid w:val="00DB0C2E"/>
    <w:rsid w:val="00DB26CD"/>
    <w:rsid w:val="00DB33E9"/>
    <w:rsid w:val="00DB3B97"/>
    <w:rsid w:val="00DB441C"/>
    <w:rsid w:val="00DB44AF"/>
    <w:rsid w:val="00DB5411"/>
    <w:rsid w:val="00DB563E"/>
    <w:rsid w:val="00DB587F"/>
    <w:rsid w:val="00DB6C69"/>
    <w:rsid w:val="00DB742C"/>
    <w:rsid w:val="00DB79F5"/>
    <w:rsid w:val="00DB7FD7"/>
    <w:rsid w:val="00DC0C79"/>
    <w:rsid w:val="00DC1F58"/>
    <w:rsid w:val="00DC1FF2"/>
    <w:rsid w:val="00DC230B"/>
    <w:rsid w:val="00DC339B"/>
    <w:rsid w:val="00DC5D40"/>
    <w:rsid w:val="00DC69A7"/>
    <w:rsid w:val="00DC7327"/>
    <w:rsid w:val="00DC7FEE"/>
    <w:rsid w:val="00DD1119"/>
    <w:rsid w:val="00DD129E"/>
    <w:rsid w:val="00DD1939"/>
    <w:rsid w:val="00DD1EEC"/>
    <w:rsid w:val="00DD2ED2"/>
    <w:rsid w:val="00DD30E9"/>
    <w:rsid w:val="00DD4F47"/>
    <w:rsid w:val="00DD5B1B"/>
    <w:rsid w:val="00DD6E35"/>
    <w:rsid w:val="00DD7E22"/>
    <w:rsid w:val="00DD7E6B"/>
    <w:rsid w:val="00DD7FBB"/>
    <w:rsid w:val="00DE0B9F"/>
    <w:rsid w:val="00DE12C3"/>
    <w:rsid w:val="00DE1E98"/>
    <w:rsid w:val="00DE2A9E"/>
    <w:rsid w:val="00DE35F5"/>
    <w:rsid w:val="00DE39B0"/>
    <w:rsid w:val="00DE4238"/>
    <w:rsid w:val="00DE4939"/>
    <w:rsid w:val="00DE4D0F"/>
    <w:rsid w:val="00DE5A05"/>
    <w:rsid w:val="00DE657F"/>
    <w:rsid w:val="00DE7097"/>
    <w:rsid w:val="00DE7EF9"/>
    <w:rsid w:val="00DF07CD"/>
    <w:rsid w:val="00DF1218"/>
    <w:rsid w:val="00DF331F"/>
    <w:rsid w:val="00DF3C56"/>
    <w:rsid w:val="00DF6462"/>
    <w:rsid w:val="00DF6E6E"/>
    <w:rsid w:val="00DF72F4"/>
    <w:rsid w:val="00E0123E"/>
    <w:rsid w:val="00E01E2F"/>
    <w:rsid w:val="00E027C4"/>
    <w:rsid w:val="00E02FA0"/>
    <w:rsid w:val="00E036DC"/>
    <w:rsid w:val="00E04C76"/>
    <w:rsid w:val="00E0629E"/>
    <w:rsid w:val="00E07AB4"/>
    <w:rsid w:val="00E07D83"/>
    <w:rsid w:val="00E07E42"/>
    <w:rsid w:val="00E10454"/>
    <w:rsid w:val="00E112E5"/>
    <w:rsid w:val="00E113F8"/>
    <w:rsid w:val="00E11B58"/>
    <w:rsid w:val="00E11BD1"/>
    <w:rsid w:val="00E12515"/>
    <w:rsid w:val="00E12CC8"/>
    <w:rsid w:val="00E13099"/>
    <w:rsid w:val="00E142A3"/>
    <w:rsid w:val="00E150BA"/>
    <w:rsid w:val="00E15352"/>
    <w:rsid w:val="00E15D4F"/>
    <w:rsid w:val="00E162FE"/>
    <w:rsid w:val="00E17948"/>
    <w:rsid w:val="00E2121C"/>
    <w:rsid w:val="00E21CC7"/>
    <w:rsid w:val="00E22509"/>
    <w:rsid w:val="00E226C6"/>
    <w:rsid w:val="00E24906"/>
    <w:rsid w:val="00E24D9E"/>
    <w:rsid w:val="00E25849"/>
    <w:rsid w:val="00E261BC"/>
    <w:rsid w:val="00E2635C"/>
    <w:rsid w:val="00E278ED"/>
    <w:rsid w:val="00E302CE"/>
    <w:rsid w:val="00E3197E"/>
    <w:rsid w:val="00E31CBE"/>
    <w:rsid w:val="00E32D26"/>
    <w:rsid w:val="00E342F8"/>
    <w:rsid w:val="00E351ED"/>
    <w:rsid w:val="00E3543A"/>
    <w:rsid w:val="00E36052"/>
    <w:rsid w:val="00E4028A"/>
    <w:rsid w:val="00E40544"/>
    <w:rsid w:val="00E42F0B"/>
    <w:rsid w:val="00E43008"/>
    <w:rsid w:val="00E43EB3"/>
    <w:rsid w:val="00E44D91"/>
    <w:rsid w:val="00E46177"/>
    <w:rsid w:val="00E4691B"/>
    <w:rsid w:val="00E472D1"/>
    <w:rsid w:val="00E47BA8"/>
    <w:rsid w:val="00E52AAB"/>
    <w:rsid w:val="00E52B88"/>
    <w:rsid w:val="00E535E9"/>
    <w:rsid w:val="00E54851"/>
    <w:rsid w:val="00E55137"/>
    <w:rsid w:val="00E562EE"/>
    <w:rsid w:val="00E564A8"/>
    <w:rsid w:val="00E5674D"/>
    <w:rsid w:val="00E6034B"/>
    <w:rsid w:val="00E6183C"/>
    <w:rsid w:val="00E638B3"/>
    <w:rsid w:val="00E6449F"/>
    <w:rsid w:val="00E64F09"/>
    <w:rsid w:val="00E6549E"/>
    <w:rsid w:val="00E658B0"/>
    <w:rsid w:val="00E65EDE"/>
    <w:rsid w:val="00E678E0"/>
    <w:rsid w:val="00E67E8B"/>
    <w:rsid w:val="00E70F81"/>
    <w:rsid w:val="00E72B32"/>
    <w:rsid w:val="00E73081"/>
    <w:rsid w:val="00E73799"/>
    <w:rsid w:val="00E73CEF"/>
    <w:rsid w:val="00E76F74"/>
    <w:rsid w:val="00E77055"/>
    <w:rsid w:val="00E77460"/>
    <w:rsid w:val="00E774AA"/>
    <w:rsid w:val="00E77D2E"/>
    <w:rsid w:val="00E80FE3"/>
    <w:rsid w:val="00E8291C"/>
    <w:rsid w:val="00E83ABC"/>
    <w:rsid w:val="00E844F2"/>
    <w:rsid w:val="00E847FE"/>
    <w:rsid w:val="00E86252"/>
    <w:rsid w:val="00E8729E"/>
    <w:rsid w:val="00E87514"/>
    <w:rsid w:val="00E9032E"/>
    <w:rsid w:val="00E90AD0"/>
    <w:rsid w:val="00E92FCB"/>
    <w:rsid w:val="00E931F7"/>
    <w:rsid w:val="00E9338E"/>
    <w:rsid w:val="00E94AB2"/>
    <w:rsid w:val="00E958B0"/>
    <w:rsid w:val="00E95ACC"/>
    <w:rsid w:val="00E95DFD"/>
    <w:rsid w:val="00E966F2"/>
    <w:rsid w:val="00EA0CD8"/>
    <w:rsid w:val="00EA147F"/>
    <w:rsid w:val="00EA1629"/>
    <w:rsid w:val="00EA16C2"/>
    <w:rsid w:val="00EA45E3"/>
    <w:rsid w:val="00EA4936"/>
    <w:rsid w:val="00EA4A27"/>
    <w:rsid w:val="00EA4CCB"/>
    <w:rsid w:val="00EA4FA6"/>
    <w:rsid w:val="00EA6163"/>
    <w:rsid w:val="00EA661E"/>
    <w:rsid w:val="00EA6650"/>
    <w:rsid w:val="00EB0C31"/>
    <w:rsid w:val="00EB0F9F"/>
    <w:rsid w:val="00EB1266"/>
    <w:rsid w:val="00EB13F4"/>
    <w:rsid w:val="00EB1783"/>
    <w:rsid w:val="00EB1993"/>
    <w:rsid w:val="00EB1A25"/>
    <w:rsid w:val="00EB2971"/>
    <w:rsid w:val="00EB2EF6"/>
    <w:rsid w:val="00EB3449"/>
    <w:rsid w:val="00EB47E1"/>
    <w:rsid w:val="00EB5A42"/>
    <w:rsid w:val="00EB6299"/>
    <w:rsid w:val="00EB636A"/>
    <w:rsid w:val="00EB7983"/>
    <w:rsid w:val="00EB7E83"/>
    <w:rsid w:val="00EC3349"/>
    <w:rsid w:val="00EC47EA"/>
    <w:rsid w:val="00EC4ECA"/>
    <w:rsid w:val="00EC5FEA"/>
    <w:rsid w:val="00EC62AA"/>
    <w:rsid w:val="00EC6606"/>
    <w:rsid w:val="00EC6750"/>
    <w:rsid w:val="00EC6D96"/>
    <w:rsid w:val="00ED03AB"/>
    <w:rsid w:val="00ED0C1A"/>
    <w:rsid w:val="00ED0CF3"/>
    <w:rsid w:val="00ED1CD4"/>
    <w:rsid w:val="00ED1D2B"/>
    <w:rsid w:val="00ED4A8C"/>
    <w:rsid w:val="00ED4C60"/>
    <w:rsid w:val="00ED5351"/>
    <w:rsid w:val="00ED5B75"/>
    <w:rsid w:val="00ED5F74"/>
    <w:rsid w:val="00ED64B5"/>
    <w:rsid w:val="00ED6685"/>
    <w:rsid w:val="00ED673A"/>
    <w:rsid w:val="00ED75A9"/>
    <w:rsid w:val="00EE142B"/>
    <w:rsid w:val="00EE1A48"/>
    <w:rsid w:val="00EE3FF3"/>
    <w:rsid w:val="00EE424D"/>
    <w:rsid w:val="00EE5E15"/>
    <w:rsid w:val="00EE6E96"/>
    <w:rsid w:val="00EE7CCA"/>
    <w:rsid w:val="00EF0A2F"/>
    <w:rsid w:val="00EF1C33"/>
    <w:rsid w:val="00EF3245"/>
    <w:rsid w:val="00EF357C"/>
    <w:rsid w:val="00EF3ADC"/>
    <w:rsid w:val="00EF56BE"/>
    <w:rsid w:val="00EF56E4"/>
    <w:rsid w:val="00F00717"/>
    <w:rsid w:val="00F00E39"/>
    <w:rsid w:val="00F03DC2"/>
    <w:rsid w:val="00F0505A"/>
    <w:rsid w:val="00F05F9D"/>
    <w:rsid w:val="00F0660F"/>
    <w:rsid w:val="00F067C6"/>
    <w:rsid w:val="00F108DF"/>
    <w:rsid w:val="00F1155A"/>
    <w:rsid w:val="00F11AC2"/>
    <w:rsid w:val="00F11C49"/>
    <w:rsid w:val="00F12879"/>
    <w:rsid w:val="00F12CBA"/>
    <w:rsid w:val="00F13C28"/>
    <w:rsid w:val="00F15AEF"/>
    <w:rsid w:val="00F15F6F"/>
    <w:rsid w:val="00F168A9"/>
    <w:rsid w:val="00F16A14"/>
    <w:rsid w:val="00F21A63"/>
    <w:rsid w:val="00F21EF3"/>
    <w:rsid w:val="00F234CA"/>
    <w:rsid w:val="00F246AF"/>
    <w:rsid w:val="00F25225"/>
    <w:rsid w:val="00F26FA2"/>
    <w:rsid w:val="00F279E6"/>
    <w:rsid w:val="00F30F05"/>
    <w:rsid w:val="00F3206C"/>
    <w:rsid w:val="00F323A0"/>
    <w:rsid w:val="00F33541"/>
    <w:rsid w:val="00F3578D"/>
    <w:rsid w:val="00F35D53"/>
    <w:rsid w:val="00F362D7"/>
    <w:rsid w:val="00F36904"/>
    <w:rsid w:val="00F37229"/>
    <w:rsid w:val="00F37D7B"/>
    <w:rsid w:val="00F40229"/>
    <w:rsid w:val="00F411AE"/>
    <w:rsid w:val="00F428F8"/>
    <w:rsid w:val="00F429F7"/>
    <w:rsid w:val="00F4425E"/>
    <w:rsid w:val="00F45620"/>
    <w:rsid w:val="00F457F5"/>
    <w:rsid w:val="00F4590C"/>
    <w:rsid w:val="00F46156"/>
    <w:rsid w:val="00F46506"/>
    <w:rsid w:val="00F50178"/>
    <w:rsid w:val="00F525C8"/>
    <w:rsid w:val="00F5314C"/>
    <w:rsid w:val="00F54CCD"/>
    <w:rsid w:val="00F54D29"/>
    <w:rsid w:val="00F55863"/>
    <w:rsid w:val="00F55BB3"/>
    <w:rsid w:val="00F5688C"/>
    <w:rsid w:val="00F576B5"/>
    <w:rsid w:val="00F60048"/>
    <w:rsid w:val="00F601DE"/>
    <w:rsid w:val="00F6212E"/>
    <w:rsid w:val="00F62484"/>
    <w:rsid w:val="00F62837"/>
    <w:rsid w:val="00F635DD"/>
    <w:rsid w:val="00F63BA9"/>
    <w:rsid w:val="00F63C1B"/>
    <w:rsid w:val="00F63C22"/>
    <w:rsid w:val="00F63C7D"/>
    <w:rsid w:val="00F644CA"/>
    <w:rsid w:val="00F648AD"/>
    <w:rsid w:val="00F648FD"/>
    <w:rsid w:val="00F657EE"/>
    <w:rsid w:val="00F6587A"/>
    <w:rsid w:val="00F65ADA"/>
    <w:rsid w:val="00F65DBE"/>
    <w:rsid w:val="00F6627B"/>
    <w:rsid w:val="00F66F49"/>
    <w:rsid w:val="00F709DB"/>
    <w:rsid w:val="00F70C3D"/>
    <w:rsid w:val="00F714D0"/>
    <w:rsid w:val="00F72304"/>
    <w:rsid w:val="00F728AA"/>
    <w:rsid w:val="00F7336E"/>
    <w:rsid w:val="00F733DA"/>
    <w:rsid w:val="00F734F2"/>
    <w:rsid w:val="00F738DF"/>
    <w:rsid w:val="00F75052"/>
    <w:rsid w:val="00F7589E"/>
    <w:rsid w:val="00F7633B"/>
    <w:rsid w:val="00F76920"/>
    <w:rsid w:val="00F804D3"/>
    <w:rsid w:val="00F80F7F"/>
    <w:rsid w:val="00F81125"/>
    <w:rsid w:val="00F81CD2"/>
    <w:rsid w:val="00F823D3"/>
    <w:rsid w:val="00F82641"/>
    <w:rsid w:val="00F829AC"/>
    <w:rsid w:val="00F82A0B"/>
    <w:rsid w:val="00F82E9D"/>
    <w:rsid w:val="00F83C48"/>
    <w:rsid w:val="00F86001"/>
    <w:rsid w:val="00F8602E"/>
    <w:rsid w:val="00F86618"/>
    <w:rsid w:val="00F87EEE"/>
    <w:rsid w:val="00F90F18"/>
    <w:rsid w:val="00F9109B"/>
    <w:rsid w:val="00F91809"/>
    <w:rsid w:val="00F91F57"/>
    <w:rsid w:val="00F92241"/>
    <w:rsid w:val="00F92341"/>
    <w:rsid w:val="00F937E4"/>
    <w:rsid w:val="00F95EE7"/>
    <w:rsid w:val="00F976C8"/>
    <w:rsid w:val="00FA0A25"/>
    <w:rsid w:val="00FA1010"/>
    <w:rsid w:val="00FA188C"/>
    <w:rsid w:val="00FA32BB"/>
    <w:rsid w:val="00FA39E6"/>
    <w:rsid w:val="00FA3D95"/>
    <w:rsid w:val="00FA4537"/>
    <w:rsid w:val="00FA46C6"/>
    <w:rsid w:val="00FA51F0"/>
    <w:rsid w:val="00FA570C"/>
    <w:rsid w:val="00FA5F83"/>
    <w:rsid w:val="00FA6202"/>
    <w:rsid w:val="00FA6BC6"/>
    <w:rsid w:val="00FA7BC9"/>
    <w:rsid w:val="00FB378E"/>
    <w:rsid w:val="00FB37F1"/>
    <w:rsid w:val="00FB3A25"/>
    <w:rsid w:val="00FB47C0"/>
    <w:rsid w:val="00FB501B"/>
    <w:rsid w:val="00FB5AE5"/>
    <w:rsid w:val="00FB6DC4"/>
    <w:rsid w:val="00FB6E86"/>
    <w:rsid w:val="00FB7770"/>
    <w:rsid w:val="00FB7A95"/>
    <w:rsid w:val="00FC03CD"/>
    <w:rsid w:val="00FC06D3"/>
    <w:rsid w:val="00FC16F6"/>
    <w:rsid w:val="00FC177D"/>
    <w:rsid w:val="00FC28F8"/>
    <w:rsid w:val="00FC5259"/>
    <w:rsid w:val="00FC549E"/>
    <w:rsid w:val="00FC56D2"/>
    <w:rsid w:val="00FC6903"/>
    <w:rsid w:val="00FC750F"/>
    <w:rsid w:val="00FC75A7"/>
    <w:rsid w:val="00FD0312"/>
    <w:rsid w:val="00FD1337"/>
    <w:rsid w:val="00FD225C"/>
    <w:rsid w:val="00FD289A"/>
    <w:rsid w:val="00FD2EA1"/>
    <w:rsid w:val="00FD3B91"/>
    <w:rsid w:val="00FD48A2"/>
    <w:rsid w:val="00FD4FFF"/>
    <w:rsid w:val="00FD576B"/>
    <w:rsid w:val="00FD579E"/>
    <w:rsid w:val="00FD57ED"/>
    <w:rsid w:val="00FD6003"/>
    <w:rsid w:val="00FD6845"/>
    <w:rsid w:val="00FD78F0"/>
    <w:rsid w:val="00FE2151"/>
    <w:rsid w:val="00FE4516"/>
    <w:rsid w:val="00FE4C0F"/>
    <w:rsid w:val="00FE4D6A"/>
    <w:rsid w:val="00FE5743"/>
    <w:rsid w:val="00FE64C8"/>
    <w:rsid w:val="00FE6BCA"/>
    <w:rsid w:val="00FE75CA"/>
    <w:rsid w:val="00FE7B41"/>
    <w:rsid w:val="00FF0DC0"/>
    <w:rsid w:val="00FF23D4"/>
    <w:rsid w:val="00FF5EB0"/>
    <w:rsid w:val="00FF62C0"/>
    <w:rsid w:val="00FF66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7EFFA"/>
  <w15:docId w15:val="{E7BC0B68-3E17-4963-9E12-C896430A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outlineLvl w:val="2"/>
    </w:pPr>
    <w:rPr>
      <w:rFonts w:hAnsi="Arial"/>
      <w:bCs/>
      <w:kern w:val="32"/>
      <w:szCs w:val="36"/>
    </w:rPr>
  </w:style>
  <w:style w:type="paragraph" w:styleId="4">
    <w:name w:val="heading 4"/>
    <w:aliases w:val="表格,一,1."/>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題號1 字元,壹 字元"/>
    <w:link w:val="1"/>
    <w:rsid w:val="00AC5922"/>
    <w:rPr>
      <w:rFonts w:ascii="標楷體" w:eastAsia="標楷體" w:hAnsi="Arial"/>
      <w:bCs/>
      <w:kern w:val="32"/>
      <w:sz w:val="32"/>
      <w:szCs w:val="52"/>
    </w:rPr>
  </w:style>
  <w:style w:type="character" w:customStyle="1" w:styleId="20">
    <w:name w:val="標題 2 字元"/>
    <w:aliases w:val="標題110/111 字元1,節 字元,節1 字元,標題110/111 字元 字元,一. 字元"/>
    <w:link w:val="2"/>
    <w:rsid w:val="00AC5922"/>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link w:val="ad"/>
    <w:uiPriority w:val="99"/>
    <w:rsid w:val="00AC5922"/>
    <w:rPr>
      <w:rFonts w:ascii="標楷體" w:eastAsia="標楷體"/>
      <w:kern w:val="2"/>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link w:val="af4"/>
    <w:uiPriority w:val="99"/>
    <w:rsid w:val="00AC5922"/>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rsid w:val="00ED4A8C"/>
    <w:pPr>
      <w:snapToGrid w:val="0"/>
      <w:jc w:val="left"/>
    </w:pPr>
    <w:rPr>
      <w:sz w:val="20"/>
    </w:rPr>
  </w:style>
  <w:style w:type="character" w:customStyle="1" w:styleId="afd">
    <w:name w:val="註腳文字 字元"/>
    <w:basedOn w:val="a7"/>
    <w:link w:val="afc"/>
    <w:uiPriority w:val="99"/>
    <w:rsid w:val="00ED4A8C"/>
    <w:rPr>
      <w:rFonts w:ascii="標楷體" w:eastAsia="標楷體"/>
      <w:kern w:val="2"/>
    </w:rPr>
  </w:style>
  <w:style w:type="character" w:styleId="afe">
    <w:name w:val="footnote reference"/>
    <w:basedOn w:val="a7"/>
    <w:uiPriority w:val="99"/>
    <w:semiHidden/>
    <w:unhideWhenUsed/>
    <w:rsid w:val="00ED4A8C"/>
    <w:rPr>
      <w:vertAlign w:val="superscript"/>
    </w:rPr>
  </w:style>
  <w:style w:type="character" w:customStyle="1" w:styleId="4MingLiU">
    <w:name w:val="內文文字 (4) + MingLiU"/>
    <w:aliases w:val="15.5 pt,間距 0 pt,內文文字 (22) + Franklin Gothic Book,9.5 pt,內文文字 + Garamond,18 pt,內文文字 + 14.5 pt,內文文字 + 15 pt"/>
    <w:basedOn w:val="a7"/>
    <w:rsid w:val="00755161"/>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7"/>
    <w:rsid w:val="003D5352"/>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f">
    <w:name w:val="內文文字_"/>
    <w:basedOn w:val="a7"/>
    <w:link w:val="aff0"/>
    <w:rsid w:val="00FA188C"/>
    <w:rPr>
      <w:rFonts w:ascii="細明體" w:eastAsia="細明體" w:hAnsi="細明體" w:cs="細明體"/>
      <w:spacing w:val="30"/>
      <w:sz w:val="28"/>
      <w:szCs w:val="28"/>
      <w:shd w:val="clear" w:color="auto" w:fill="FFFFFF"/>
    </w:rPr>
  </w:style>
  <w:style w:type="paragraph" w:customStyle="1" w:styleId="aff0">
    <w:name w:val="內文文字"/>
    <w:basedOn w:val="a6"/>
    <w:link w:val="aff"/>
    <w:rsid w:val="00FA188C"/>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character" w:customStyle="1" w:styleId="aff1">
    <w:name w:val="內文文字 + 粗體"/>
    <w:basedOn w:val="aff"/>
    <w:rsid w:val="00FA188C"/>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f"/>
    <w:rsid w:val="00FA188C"/>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內文文字 (27) + 15 pt,內文文字 + Courier New,13 pt"/>
    <w:basedOn w:val="aff"/>
    <w:rsid w:val="00FA188C"/>
    <w:rPr>
      <w:rFonts w:ascii="SimSun" w:eastAsia="SimSun" w:hAnsi="SimSun" w:cs="SimSun"/>
      <w:color w:val="000000"/>
      <w:spacing w:val="-20"/>
      <w:w w:val="100"/>
      <w:position w:val="0"/>
      <w:sz w:val="30"/>
      <w:szCs w:val="30"/>
      <w:shd w:val="clear" w:color="auto" w:fill="FFFFFF"/>
      <w:lang w:val="en-US"/>
    </w:rPr>
  </w:style>
  <w:style w:type="character" w:customStyle="1" w:styleId="62">
    <w:name w:val="內文文字 (6)_"/>
    <w:basedOn w:val="a7"/>
    <w:link w:val="63"/>
    <w:rsid w:val="00FA188C"/>
    <w:rPr>
      <w:rFonts w:ascii="細明體" w:eastAsia="細明體" w:hAnsi="細明體" w:cs="細明體"/>
      <w:b/>
      <w:bCs/>
      <w:spacing w:val="30"/>
      <w:sz w:val="28"/>
      <w:szCs w:val="28"/>
      <w:shd w:val="clear" w:color="auto" w:fill="FFFFFF"/>
    </w:rPr>
  </w:style>
  <w:style w:type="paragraph" w:customStyle="1" w:styleId="63">
    <w:name w:val="內文文字 (6)"/>
    <w:basedOn w:val="a6"/>
    <w:link w:val="62"/>
    <w:rsid w:val="00FA188C"/>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character" w:customStyle="1" w:styleId="64">
    <w:name w:val="內文文字 (6) + 非粗體"/>
    <w:basedOn w:val="62"/>
    <w:rsid w:val="00FA188C"/>
    <w:rPr>
      <w:rFonts w:ascii="細明體" w:eastAsia="細明體" w:hAnsi="細明體" w:cs="細明體"/>
      <w:b/>
      <w:bCs/>
      <w:color w:val="000000"/>
      <w:spacing w:val="30"/>
      <w:w w:val="100"/>
      <w:position w:val="0"/>
      <w:sz w:val="28"/>
      <w:szCs w:val="28"/>
      <w:shd w:val="clear" w:color="auto" w:fill="FFFFFF"/>
      <w:lang w:val="ja-JP"/>
    </w:rPr>
  </w:style>
  <w:style w:type="character" w:styleId="aff2">
    <w:name w:val="Emphasis"/>
    <w:basedOn w:val="a7"/>
    <w:uiPriority w:val="20"/>
    <w:qFormat/>
    <w:rsid w:val="00841676"/>
    <w:rPr>
      <w:b w:val="0"/>
      <w:bCs w:val="0"/>
      <w:i w:val="0"/>
      <w:iCs w:val="0"/>
      <w:color w:val="DD4B39"/>
    </w:rPr>
  </w:style>
  <w:style w:type="character" w:customStyle="1" w:styleId="st1">
    <w:name w:val="st1"/>
    <w:basedOn w:val="a7"/>
    <w:rsid w:val="00841676"/>
  </w:style>
  <w:style w:type="paragraph" w:styleId="HTML">
    <w:name w:val="HTML Preformatted"/>
    <w:basedOn w:val="a6"/>
    <w:link w:val="HTML0"/>
    <w:uiPriority w:val="99"/>
    <w:unhideWhenUsed/>
    <w:rsid w:val="00050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50299"/>
    <w:rPr>
      <w:rFonts w:ascii="細明體" w:eastAsia="細明體" w:hAnsi="細明體" w:cs="細明體"/>
      <w:sz w:val="24"/>
      <w:szCs w:val="24"/>
    </w:rPr>
  </w:style>
  <w:style w:type="character" w:customStyle="1" w:styleId="27">
    <w:name w:val="內文文字 (27)_"/>
    <w:basedOn w:val="a7"/>
    <w:link w:val="270"/>
    <w:rsid w:val="00D00DC8"/>
    <w:rPr>
      <w:rFonts w:ascii="細明體" w:eastAsia="細明體" w:hAnsi="細明體" w:cs="細明體"/>
      <w:b/>
      <w:bCs/>
      <w:spacing w:val="30"/>
      <w:sz w:val="29"/>
      <w:szCs w:val="29"/>
      <w:shd w:val="clear" w:color="auto" w:fill="FFFFFF"/>
    </w:rPr>
  </w:style>
  <w:style w:type="paragraph" w:customStyle="1" w:styleId="270">
    <w:name w:val="內文文字 (27)"/>
    <w:basedOn w:val="a6"/>
    <w:link w:val="27"/>
    <w:rsid w:val="00D00DC8"/>
    <w:pPr>
      <w:shd w:val="clear" w:color="auto" w:fill="FFFFFF"/>
      <w:overflowPunct/>
      <w:autoSpaceDE/>
      <w:autoSpaceDN/>
      <w:spacing w:line="435" w:lineRule="exact"/>
      <w:ind w:hanging="660"/>
      <w:jc w:val="distribute"/>
    </w:pPr>
    <w:rPr>
      <w:rFonts w:ascii="細明體" w:eastAsia="細明體" w:hAnsi="細明體" w:cs="細明體"/>
      <w:b/>
      <w:bCs/>
      <w:spacing w:val="30"/>
      <w:kern w:val="0"/>
      <w:sz w:val="29"/>
      <w:szCs w:val="29"/>
    </w:rPr>
  </w:style>
  <w:style w:type="character" w:customStyle="1" w:styleId="220">
    <w:name w:val="內文文字 (22)_"/>
    <w:basedOn w:val="a7"/>
    <w:link w:val="221"/>
    <w:rsid w:val="00D00DC8"/>
    <w:rPr>
      <w:rFonts w:ascii="細明體" w:eastAsia="細明體" w:hAnsi="細明體" w:cs="細明體"/>
      <w:spacing w:val="130"/>
      <w:sz w:val="17"/>
      <w:szCs w:val="17"/>
      <w:shd w:val="clear" w:color="auto" w:fill="FFFFFF"/>
    </w:rPr>
  </w:style>
  <w:style w:type="paragraph" w:customStyle="1" w:styleId="221">
    <w:name w:val="內文文字 (22)"/>
    <w:basedOn w:val="a6"/>
    <w:link w:val="220"/>
    <w:rsid w:val="00D00DC8"/>
    <w:pPr>
      <w:shd w:val="clear" w:color="auto" w:fill="FFFFFF"/>
      <w:overflowPunct/>
      <w:autoSpaceDE/>
      <w:autoSpaceDN/>
      <w:spacing w:line="233" w:lineRule="exact"/>
      <w:jc w:val="distribute"/>
    </w:pPr>
    <w:rPr>
      <w:rFonts w:ascii="細明體" w:eastAsia="細明體" w:hAnsi="細明體" w:cs="細明體"/>
      <w:spacing w:val="130"/>
      <w:kern w:val="0"/>
      <w:sz w:val="17"/>
      <w:szCs w:val="17"/>
    </w:rPr>
  </w:style>
  <w:style w:type="character" w:customStyle="1" w:styleId="highlight">
    <w:name w:val="highlight"/>
    <w:basedOn w:val="a7"/>
    <w:rsid w:val="00A2251B"/>
  </w:style>
  <w:style w:type="character" w:customStyle="1" w:styleId="23">
    <w:name w:val="內文文字 (2)_"/>
    <w:basedOn w:val="a7"/>
    <w:link w:val="24"/>
    <w:rsid w:val="00EB7983"/>
    <w:rPr>
      <w:rFonts w:ascii="Palatino Linotype" w:eastAsia="Palatino Linotype" w:hAnsi="Palatino Linotype" w:cs="Palatino Linotype"/>
      <w:b/>
      <w:bCs/>
      <w:sz w:val="17"/>
      <w:szCs w:val="17"/>
      <w:shd w:val="clear" w:color="auto" w:fill="FFFFFF"/>
    </w:rPr>
  </w:style>
  <w:style w:type="paragraph" w:customStyle="1" w:styleId="24">
    <w:name w:val="內文文字 (2)"/>
    <w:basedOn w:val="a6"/>
    <w:link w:val="23"/>
    <w:rsid w:val="00EB7983"/>
    <w:pPr>
      <w:shd w:val="clear" w:color="auto" w:fill="FFFFFF"/>
      <w:overflowPunct/>
      <w:autoSpaceDE/>
      <w:autoSpaceDN/>
      <w:spacing w:before="120" w:line="0" w:lineRule="atLeast"/>
      <w:jc w:val="center"/>
    </w:pPr>
    <w:rPr>
      <w:rFonts w:ascii="Palatino Linotype" w:eastAsia="Palatino Linotype" w:hAnsi="Palatino Linotype" w:cs="Palatino Linotype"/>
      <w:b/>
      <w:bCs/>
      <w:kern w:val="0"/>
      <w:sz w:val="17"/>
      <w:szCs w:val="17"/>
    </w:rPr>
  </w:style>
  <w:style w:type="character" w:customStyle="1" w:styleId="0pt">
    <w:name w:val="內文文字 + 間距 0 pt"/>
    <w:basedOn w:val="aff"/>
    <w:rsid w:val="00EB7983"/>
    <w:rPr>
      <w:rFonts w:ascii="細明體" w:eastAsia="細明體" w:hAnsi="細明體" w:cs="細明體"/>
      <w:b w:val="0"/>
      <w:bCs w:val="0"/>
      <w:i w:val="0"/>
      <w:iCs w:val="0"/>
      <w:smallCaps w:val="0"/>
      <w:strike w:val="0"/>
      <w:color w:val="000000"/>
      <w:spacing w:val="0"/>
      <w:w w:val="100"/>
      <w:position w:val="0"/>
      <w:sz w:val="25"/>
      <w:szCs w:val="25"/>
      <w:u w:val="none"/>
      <w:shd w:val="clear" w:color="auto" w:fill="FFFFFF"/>
      <w:lang w:val="ja-JP"/>
    </w:rPr>
  </w:style>
  <w:style w:type="character" w:customStyle="1" w:styleId="3-1pt">
    <w:name w:val="內文文字 (3) + 間距 -1 pt"/>
    <w:basedOn w:val="a7"/>
    <w:rsid w:val="00F55863"/>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3">
    <w:name w:val="annotation reference"/>
    <w:basedOn w:val="a7"/>
    <w:uiPriority w:val="99"/>
    <w:semiHidden/>
    <w:unhideWhenUsed/>
    <w:rsid w:val="004D3330"/>
    <w:rPr>
      <w:sz w:val="18"/>
      <w:szCs w:val="18"/>
    </w:rPr>
  </w:style>
  <w:style w:type="paragraph" w:styleId="aff4">
    <w:name w:val="annotation text"/>
    <w:basedOn w:val="a6"/>
    <w:link w:val="aff5"/>
    <w:uiPriority w:val="99"/>
    <w:semiHidden/>
    <w:unhideWhenUsed/>
    <w:rsid w:val="004D3330"/>
    <w:pPr>
      <w:jc w:val="left"/>
    </w:pPr>
  </w:style>
  <w:style w:type="character" w:customStyle="1" w:styleId="aff5">
    <w:name w:val="註解文字 字元"/>
    <w:basedOn w:val="a7"/>
    <w:link w:val="aff4"/>
    <w:uiPriority w:val="99"/>
    <w:semiHidden/>
    <w:rsid w:val="004D3330"/>
    <w:rPr>
      <w:rFonts w:ascii="標楷體" w:eastAsia="標楷體"/>
      <w:kern w:val="2"/>
      <w:sz w:val="32"/>
    </w:rPr>
  </w:style>
  <w:style w:type="paragraph" w:styleId="aff6">
    <w:name w:val="annotation subject"/>
    <w:basedOn w:val="aff4"/>
    <w:next w:val="aff4"/>
    <w:link w:val="aff7"/>
    <w:uiPriority w:val="99"/>
    <w:semiHidden/>
    <w:unhideWhenUsed/>
    <w:rsid w:val="004D3330"/>
    <w:rPr>
      <w:b/>
      <w:bCs/>
    </w:rPr>
  </w:style>
  <w:style w:type="character" w:customStyle="1" w:styleId="aff7">
    <w:name w:val="註解主旨 字元"/>
    <w:basedOn w:val="aff5"/>
    <w:link w:val="aff6"/>
    <w:uiPriority w:val="99"/>
    <w:semiHidden/>
    <w:rsid w:val="004D3330"/>
    <w:rPr>
      <w:rFonts w:ascii="標楷體" w:eastAsia="標楷體"/>
      <w:b/>
      <w:bCs/>
      <w:kern w:val="2"/>
      <w:sz w:val="32"/>
    </w:rPr>
  </w:style>
  <w:style w:type="character" w:customStyle="1" w:styleId="135pt">
    <w:name w:val="內文文字 + 13.5 pt"/>
    <w:basedOn w:val="aff"/>
    <w:rsid w:val="002715DE"/>
    <w:rPr>
      <w:rFonts w:ascii="SimSun" w:eastAsia="SimSun" w:hAnsi="SimSun" w:cs="SimSun"/>
      <w:b w:val="0"/>
      <w:bCs w:val="0"/>
      <w:i w:val="0"/>
      <w:iCs w:val="0"/>
      <w:smallCaps w:val="0"/>
      <w:strike w:val="0"/>
      <w:color w:val="000000"/>
      <w:spacing w:val="20"/>
      <w:w w:val="100"/>
      <w:position w:val="0"/>
      <w:sz w:val="27"/>
      <w:szCs w:val="27"/>
      <w:u w:val="none"/>
      <w:shd w:val="clear" w:color="auto" w:fill="FFFFFF"/>
      <w:lang w:val="ja-JP"/>
    </w:rPr>
  </w:style>
  <w:style w:type="character" w:customStyle="1" w:styleId="5pt">
    <w:name w:val="內文文字 + 間距 5 pt"/>
    <w:basedOn w:val="aff"/>
    <w:rsid w:val="006B389A"/>
    <w:rPr>
      <w:rFonts w:ascii="細明體" w:eastAsia="細明體" w:hAnsi="細明體" w:cs="細明體"/>
      <w:b w:val="0"/>
      <w:bCs w:val="0"/>
      <w:i w:val="0"/>
      <w:iCs w:val="0"/>
      <w:smallCaps w:val="0"/>
      <w:strike w:val="0"/>
      <w:color w:val="000000"/>
      <w:spacing w:val="100"/>
      <w:w w:val="100"/>
      <w:position w:val="0"/>
      <w:sz w:val="25"/>
      <w:szCs w:val="25"/>
      <w:u w:val="none"/>
      <w:shd w:val="clear" w:color="auto" w:fill="FFFFFF"/>
      <w:lang w:val="ja-JP"/>
    </w:rPr>
  </w:style>
  <w:style w:type="character" w:customStyle="1" w:styleId="7pt">
    <w:name w:val="內文文字 + 間距 7 pt"/>
    <w:basedOn w:val="aff"/>
    <w:rsid w:val="006B389A"/>
    <w:rPr>
      <w:rFonts w:ascii="細明體" w:eastAsia="細明體" w:hAnsi="細明體" w:cs="細明體"/>
      <w:b w:val="0"/>
      <w:bCs w:val="0"/>
      <w:i w:val="0"/>
      <w:iCs w:val="0"/>
      <w:smallCaps w:val="0"/>
      <w:strike w:val="0"/>
      <w:color w:val="000000"/>
      <w:spacing w:val="150"/>
      <w:w w:val="100"/>
      <w:position w:val="0"/>
      <w:sz w:val="25"/>
      <w:szCs w:val="25"/>
      <w:u w:val="none"/>
      <w:shd w:val="clear" w:color="auto" w:fill="FFFFFF"/>
      <w:lang w:val="ja-JP"/>
    </w:rPr>
  </w:style>
  <w:style w:type="character" w:customStyle="1" w:styleId="115pt">
    <w:name w:val="內文文字 + 11.5 pt"/>
    <w:aliases w:val="間距 2 pt"/>
    <w:basedOn w:val="aff"/>
    <w:rsid w:val="00F7589E"/>
    <w:rPr>
      <w:rFonts w:ascii="細明體" w:eastAsia="細明體" w:hAnsi="細明體" w:cs="細明體"/>
      <w:b w:val="0"/>
      <w:bCs w:val="0"/>
      <w:i w:val="0"/>
      <w:iCs w:val="0"/>
      <w:smallCaps w:val="0"/>
      <w:strike w:val="0"/>
      <w:color w:val="000000"/>
      <w:spacing w:val="50"/>
      <w:w w:val="100"/>
      <w:position w:val="0"/>
      <w:sz w:val="23"/>
      <w:szCs w:val="23"/>
      <w:u w:val="none"/>
      <w:shd w:val="clear" w:color="auto" w:fill="FFFFFF"/>
      <w:lang w:val="ja-JP"/>
    </w:rPr>
  </w:style>
  <w:style w:type="paragraph" w:customStyle="1" w:styleId="aff8">
    <w:name w:val="分項段落"/>
    <w:basedOn w:val="a6"/>
    <w:rsid w:val="00F823D3"/>
    <w:pPr>
      <w:overflowPunct/>
      <w:autoSpaceDE/>
      <w:autoSpaceDN/>
      <w:jc w:val="left"/>
    </w:pPr>
    <w:rPr>
      <w:rFonts w:ascii="Times New Roman" w:eastAsia="新細明體"/>
      <w:sz w:val="24"/>
    </w:rPr>
  </w:style>
  <w:style w:type="paragraph" w:customStyle="1" w:styleId="Default">
    <w:name w:val="Default"/>
    <w:rsid w:val="00E5674D"/>
    <w:pPr>
      <w:widowControl w:val="0"/>
      <w:autoSpaceDE w:val="0"/>
      <w:autoSpaceDN w:val="0"/>
      <w:adjustRightInd w:val="0"/>
    </w:pPr>
    <w:rPr>
      <w:rFonts w:ascii="標楷體" w:eastAsia="標楷體" w:cs="標楷體"/>
      <w:color w:val="000000"/>
      <w:sz w:val="24"/>
      <w:szCs w:val="24"/>
    </w:rPr>
  </w:style>
  <w:style w:type="paragraph" w:customStyle="1" w:styleId="T">
    <w:name w:val="T"/>
    <w:basedOn w:val="a6"/>
    <w:uiPriority w:val="99"/>
    <w:rsid w:val="00AC5922"/>
    <w:pPr>
      <w:overflowPunct/>
      <w:autoSpaceDE/>
      <w:autoSpaceDN/>
      <w:snapToGrid w:val="0"/>
      <w:spacing w:beforeLines="100" w:afterLines="100" w:line="360" w:lineRule="auto"/>
      <w:jc w:val="center"/>
    </w:pPr>
    <w:rPr>
      <w:b/>
      <w:bCs/>
      <w:sz w:val="44"/>
    </w:rPr>
  </w:style>
  <w:style w:type="paragraph" w:styleId="aff9">
    <w:name w:val="Plain Text"/>
    <w:basedOn w:val="a6"/>
    <w:link w:val="affa"/>
    <w:uiPriority w:val="99"/>
    <w:rsid w:val="00AC5922"/>
    <w:pPr>
      <w:overflowPunct/>
      <w:autoSpaceDE/>
      <w:autoSpaceDN/>
      <w:jc w:val="left"/>
    </w:pPr>
    <w:rPr>
      <w:rFonts w:ascii="細明體" w:eastAsia="細明體" w:hAnsi="Courier New"/>
      <w:sz w:val="24"/>
    </w:rPr>
  </w:style>
  <w:style w:type="character" w:customStyle="1" w:styleId="affa">
    <w:name w:val="純文字 字元"/>
    <w:basedOn w:val="a7"/>
    <w:link w:val="aff9"/>
    <w:uiPriority w:val="99"/>
    <w:rsid w:val="00AC5922"/>
    <w:rPr>
      <w:rFonts w:ascii="細明體" w:eastAsia="細明體" w:hAnsi="Courier New"/>
      <w:kern w:val="2"/>
      <w:sz w:val="24"/>
    </w:rPr>
  </w:style>
  <w:style w:type="paragraph" w:styleId="affb">
    <w:name w:val="Body Text"/>
    <w:basedOn w:val="a6"/>
    <w:link w:val="affc"/>
    <w:rsid w:val="00AC5922"/>
    <w:pPr>
      <w:overflowPunct/>
      <w:autoSpaceDE/>
      <w:autoSpaceDN/>
      <w:spacing w:line="520" w:lineRule="exact"/>
      <w:jc w:val="left"/>
    </w:pPr>
    <w:rPr>
      <w:szCs w:val="24"/>
    </w:rPr>
  </w:style>
  <w:style w:type="character" w:customStyle="1" w:styleId="affc">
    <w:name w:val="本文 字元"/>
    <w:basedOn w:val="a7"/>
    <w:link w:val="affb"/>
    <w:rsid w:val="00AC5922"/>
    <w:rPr>
      <w:rFonts w:ascii="標楷體" w:eastAsia="標楷體"/>
      <w:kern w:val="2"/>
      <w:sz w:val="32"/>
      <w:szCs w:val="24"/>
    </w:rPr>
  </w:style>
  <w:style w:type="paragraph" w:styleId="affd">
    <w:name w:val="Normal Indent"/>
    <w:basedOn w:val="a6"/>
    <w:uiPriority w:val="99"/>
    <w:semiHidden/>
    <w:unhideWhenUsed/>
    <w:rsid w:val="00AC5922"/>
    <w:pPr>
      <w:overflowPunct/>
      <w:autoSpaceDE/>
      <w:autoSpaceDN/>
      <w:ind w:leftChars="200" w:left="480"/>
      <w:jc w:val="left"/>
    </w:pPr>
    <w:rPr>
      <w:rFonts w:ascii="Times New Roman" w:eastAsia="新細明體"/>
      <w:sz w:val="24"/>
      <w:szCs w:val="24"/>
    </w:rPr>
  </w:style>
  <w:style w:type="paragraph" w:customStyle="1" w:styleId="affe">
    <w:name w:val="標１內文"/>
    <w:basedOn w:val="a6"/>
    <w:rsid w:val="00AC5922"/>
    <w:pPr>
      <w:overflowPunct/>
      <w:autoSpaceDE/>
      <w:autoSpaceDN/>
      <w:adjustRightInd w:val="0"/>
      <w:spacing w:line="560" w:lineRule="exact"/>
      <w:ind w:left="616"/>
      <w:textAlignment w:val="baseline"/>
    </w:pPr>
    <w:rPr>
      <w:kern w:val="0"/>
    </w:rPr>
  </w:style>
  <w:style w:type="paragraph" w:customStyle="1" w:styleId="afff">
    <w:name w:val="字元 字元 字元"/>
    <w:basedOn w:val="a6"/>
    <w:autoRedefine/>
    <w:rsid w:val="00AC5922"/>
    <w:pPr>
      <w:overflowPunct/>
      <w:autoSpaceDE/>
      <w:autoSpaceDN/>
      <w:snapToGrid w:val="0"/>
      <w:spacing w:line="280" w:lineRule="exact"/>
      <w:ind w:left="504" w:hangingChars="200" w:hanging="504"/>
    </w:pPr>
    <w:rPr>
      <w:rFonts w:ascii="Times New Roman" w:hAnsi="標楷體"/>
      <w:bCs/>
      <w:spacing w:val="6"/>
      <w:sz w:val="24"/>
      <w:szCs w:val="24"/>
    </w:rPr>
  </w:style>
  <w:style w:type="paragraph" w:styleId="afff0">
    <w:name w:val="Salutation"/>
    <w:basedOn w:val="a6"/>
    <w:next w:val="a6"/>
    <w:link w:val="afff1"/>
    <w:uiPriority w:val="99"/>
    <w:unhideWhenUsed/>
    <w:rsid w:val="00AC5922"/>
    <w:pPr>
      <w:overflowPunct/>
      <w:autoSpaceDE/>
      <w:autoSpaceDN/>
      <w:jc w:val="left"/>
    </w:pPr>
    <w:rPr>
      <w:rFonts w:hAnsi="標楷體"/>
      <w:szCs w:val="32"/>
    </w:rPr>
  </w:style>
  <w:style w:type="character" w:customStyle="1" w:styleId="afff1">
    <w:name w:val="問候 字元"/>
    <w:basedOn w:val="a7"/>
    <w:link w:val="afff0"/>
    <w:uiPriority w:val="99"/>
    <w:rsid w:val="00AC5922"/>
    <w:rPr>
      <w:rFonts w:ascii="標楷體" w:eastAsia="標楷體" w:hAnsi="標楷體"/>
      <w:kern w:val="2"/>
      <w:sz w:val="32"/>
      <w:szCs w:val="32"/>
    </w:rPr>
  </w:style>
  <w:style w:type="paragraph" w:styleId="afff2">
    <w:name w:val="Closing"/>
    <w:basedOn w:val="a6"/>
    <w:link w:val="afff3"/>
    <w:uiPriority w:val="99"/>
    <w:unhideWhenUsed/>
    <w:rsid w:val="00AC5922"/>
    <w:pPr>
      <w:overflowPunct/>
      <w:autoSpaceDE/>
      <w:autoSpaceDN/>
      <w:ind w:leftChars="1800" w:left="100"/>
      <w:jc w:val="left"/>
    </w:pPr>
    <w:rPr>
      <w:rFonts w:hAnsi="標楷體"/>
      <w:szCs w:val="32"/>
    </w:rPr>
  </w:style>
  <w:style w:type="character" w:customStyle="1" w:styleId="afff3">
    <w:name w:val="結語 字元"/>
    <w:basedOn w:val="a7"/>
    <w:link w:val="afff2"/>
    <w:uiPriority w:val="99"/>
    <w:rsid w:val="00AC5922"/>
    <w:rPr>
      <w:rFonts w:ascii="標楷體" w:eastAsia="標楷體" w:hAnsi="標楷體"/>
      <w:kern w:val="2"/>
      <w:sz w:val="32"/>
      <w:szCs w:val="32"/>
    </w:rPr>
  </w:style>
  <w:style w:type="character" w:customStyle="1" w:styleId="30">
    <w:name w:val="標題 3 字元"/>
    <w:aliases w:val="(一) 字元"/>
    <w:basedOn w:val="a7"/>
    <w:link w:val="3"/>
    <w:rsid w:val="00636F98"/>
    <w:rPr>
      <w:rFonts w:ascii="標楷體" w:eastAsia="標楷體" w:hAnsi="Arial"/>
      <w:bCs/>
      <w:kern w:val="32"/>
      <w:sz w:val="32"/>
      <w:szCs w:val="36"/>
    </w:rPr>
  </w:style>
  <w:style w:type="table" w:styleId="afff4">
    <w:name w:val="Grid Table Light"/>
    <w:basedOn w:val="a8"/>
    <w:uiPriority w:val="40"/>
    <w:rsid w:val="00F65A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5">
    <w:name w:val="協查人員"/>
    <w:basedOn w:val="aa"/>
    <w:qFormat/>
    <w:rsid w:val="00F65ADA"/>
    <w:pPr>
      <w:spacing w:beforeLines="50" w:before="228" w:after="0"/>
      <w:ind w:leftChars="1100" w:left="3742"/>
      <w:jc w:val="left"/>
    </w:pPr>
    <w:rPr>
      <w:b w:val="0"/>
      <w:bCs/>
      <w:snapToGrid/>
      <w:kern w:val="0"/>
      <w:szCs w:val="36"/>
    </w:rPr>
  </w:style>
  <w:style w:type="character" w:styleId="afff6">
    <w:name w:val="Unresolved Mention"/>
    <w:basedOn w:val="a7"/>
    <w:uiPriority w:val="99"/>
    <w:semiHidden/>
    <w:unhideWhenUsed/>
    <w:rsid w:val="00BB5FD6"/>
    <w:rPr>
      <w:color w:val="605E5C"/>
      <w:shd w:val="clear" w:color="auto" w:fill="E1DFDD"/>
    </w:rPr>
  </w:style>
  <w:style w:type="character" w:styleId="afff7">
    <w:name w:val="FollowedHyperlink"/>
    <w:basedOn w:val="a7"/>
    <w:uiPriority w:val="99"/>
    <w:semiHidden/>
    <w:unhideWhenUsed/>
    <w:rsid w:val="0058788C"/>
    <w:rPr>
      <w:color w:val="800080" w:themeColor="followedHyperlink"/>
      <w:u w:val="single"/>
    </w:rPr>
  </w:style>
  <w:style w:type="character" w:customStyle="1" w:styleId="50">
    <w:name w:val="標題 5 字元"/>
    <w:basedOn w:val="a7"/>
    <w:link w:val="5"/>
    <w:rsid w:val="00A65AC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582">
      <w:bodyDiv w:val="1"/>
      <w:marLeft w:val="0"/>
      <w:marRight w:val="0"/>
      <w:marTop w:val="0"/>
      <w:marBottom w:val="0"/>
      <w:divBdr>
        <w:top w:val="none" w:sz="0" w:space="0" w:color="auto"/>
        <w:left w:val="none" w:sz="0" w:space="0" w:color="auto"/>
        <w:bottom w:val="none" w:sz="0" w:space="0" w:color="auto"/>
        <w:right w:val="none" w:sz="0" w:space="0" w:color="auto"/>
      </w:divBdr>
      <w:divsChild>
        <w:div w:id="474837088">
          <w:marLeft w:val="0"/>
          <w:marRight w:val="0"/>
          <w:marTop w:val="0"/>
          <w:marBottom w:val="48"/>
          <w:divBdr>
            <w:top w:val="none" w:sz="0" w:space="0" w:color="auto"/>
            <w:left w:val="none" w:sz="0" w:space="0" w:color="auto"/>
            <w:bottom w:val="none" w:sz="0" w:space="0" w:color="auto"/>
            <w:right w:val="none" w:sz="0" w:space="0" w:color="auto"/>
          </w:divBdr>
        </w:div>
        <w:div w:id="975135888">
          <w:marLeft w:val="0"/>
          <w:marRight w:val="0"/>
          <w:marTop w:val="0"/>
          <w:marBottom w:val="48"/>
          <w:divBdr>
            <w:top w:val="none" w:sz="0" w:space="0" w:color="auto"/>
            <w:left w:val="none" w:sz="0" w:space="0" w:color="auto"/>
            <w:bottom w:val="none" w:sz="0" w:space="0" w:color="auto"/>
            <w:right w:val="none" w:sz="0" w:space="0" w:color="auto"/>
          </w:divBdr>
        </w:div>
        <w:div w:id="126822917">
          <w:marLeft w:val="480"/>
          <w:marRight w:val="0"/>
          <w:marTop w:val="0"/>
          <w:marBottom w:val="48"/>
          <w:divBdr>
            <w:top w:val="none" w:sz="0" w:space="0" w:color="auto"/>
            <w:left w:val="none" w:sz="0" w:space="0" w:color="auto"/>
            <w:bottom w:val="none" w:sz="0" w:space="0" w:color="auto"/>
            <w:right w:val="none" w:sz="0" w:space="0" w:color="auto"/>
          </w:divBdr>
        </w:div>
        <w:div w:id="180707087">
          <w:marLeft w:val="480"/>
          <w:marRight w:val="0"/>
          <w:marTop w:val="0"/>
          <w:marBottom w:val="48"/>
          <w:divBdr>
            <w:top w:val="none" w:sz="0" w:space="0" w:color="auto"/>
            <w:left w:val="none" w:sz="0" w:space="0" w:color="auto"/>
            <w:bottom w:val="none" w:sz="0" w:space="0" w:color="auto"/>
            <w:right w:val="none" w:sz="0" w:space="0" w:color="auto"/>
          </w:divBdr>
        </w:div>
        <w:div w:id="1725987934">
          <w:marLeft w:val="0"/>
          <w:marRight w:val="0"/>
          <w:marTop w:val="0"/>
          <w:marBottom w:val="48"/>
          <w:divBdr>
            <w:top w:val="none" w:sz="0" w:space="0" w:color="auto"/>
            <w:left w:val="none" w:sz="0" w:space="0" w:color="auto"/>
            <w:bottom w:val="none" w:sz="0" w:space="0" w:color="auto"/>
            <w:right w:val="none" w:sz="0" w:space="0" w:color="auto"/>
          </w:divBdr>
        </w:div>
        <w:div w:id="1272779334">
          <w:marLeft w:val="480"/>
          <w:marRight w:val="0"/>
          <w:marTop w:val="0"/>
          <w:marBottom w:val="48"/>
          <w:divBdr>
            <w:top w:val="none" w:sz="0" w:space="0" w:color="auto"/>
            <w:left w:val="none" w:sz="0" w:space="0" w:color="auto"/>
            <w:bottom w:val="none" w:sz="0" w:space="0" w:color="auto"/>
            <w:right w:val="none" w:sz="0" w:space="0" w:color="auto"/>
          </w:divBdr>
        </w:div>
        <w:div w:id="536284322">
          <w:marLeft w:val="480"/>
          <w:marRight w:val="0"/>
          <w:marTop w:val="0"/>
          <w:marBottom w:val="48"/>
          <w:divBdr>
            <w:top w:val="none" w:sz="0" w:space="0" w:color="auto"/>
            <w:left w:val="none" w:sz="0" w:space="0" w:color="auto"/>
            <w:bottom w:val="none" w:sz="0" w:space="0" w:color="auto"/>
            <w:right w:val="none" w:sz="0" w:space="0" w:color="auto"/>
          </w:divBdr>
        </w:div>
        <w:div w:id="942608242">
          <w:marLeft w:val="480"/>
          <w:marRight w:val="0"/>
          <w:marTop w:val="0"/>
          <w:marBottom w:val="48"/>
          <w:divBdr>
            <w:top w:val="none" w:sz="0" w:space="0" w:color="auto"/>
            <w:left w:val="none" w:sz="0" w:space="0" w:color="auto"/>
            <w:bottom w:val="none" w:sz="0" w:space="0" w:color="auto"/>
            <w:right w:val="none" w:sz="0" w:space="0" w:color="auto"/>
          </w:divBdr>
        </w:div>
        <w:div w:id="637301634">
          <w:marLeft w:val="480"/>
          <w:marRight w:val="0"/>
          <w:marTop w:val="0"/>
          <w:marBottom w:val="48"/>
          <w:divBdr>
            <w:top w:val="none" w:sz="0" w:space="0" w:color="auto"/>
            <w:left w:val="none" w:sz="0" w:space="0" w:color="auto"/>
            <w:bottom w:val="none" w:sz="0" w:space="0" w:color="auto"/>
            <w:right w:val="none" w:sz="0" w:space="0" w:color="auto"/>
          </w:divBdr>
        </w:div>
        <w:div w:id="2115244710">
          <w:marLeft w:val="0"/>
          <w:marRight w:val="0"/>
          <w:marTop w:val="0"/>
          <w:marBottom w:val="48"/>
          <w:divBdr>
            <w:top w:val="none" w:sz="0" w:space="0" w:color="auto"/>
            <w:left w:val="none" w:sz="0" w:space="0" w:color="auto"/>
            <w:bottom w:val="none" w:sz="0" w:space="0" w:color="auto"/>
            <w:right w:val="none" w:sz="0" w:space="0" w:color="auto"/>
          </w:divBdr>
        </w:div>
        <w:div w:id="116065280">
          <w:marLeft w:val="480"/>
          <w:marRight w:val="0"/>
          <w:marTop w:val="0"/>
          <w:marBottom w:val="48"/>
          <w:divBdr>
            <w:top w:val="none" w:sz="0" w:space="0" w:color="auto"/>
            <w:left w:val="none" w:sz="0" w:space="0" w:color="auto"/>
            <w:bottom w:val="none" w:sz="0" w:space="0" w:color="auto"/>
            <w:right w:val="none" w:sz="0" w:space="0" w:color="auto"/>
          </w:divBdr>
        </w:div>
        <w:div w:id="2112776169">
          <w:marLeft w:val="480"/>
          <w:marRight w:val="0"/>
          <w:marTop w:val="0"/>
          <w:marBottom w:val="48"/>
          <w:divBdr>
            <w:top w:val="none" w:sz="0" w:space="0" w:color="auto"/>
            <w:left w:val="none" w:sz="0" w:space="0" w:color="auto"/>
            <w:bottom w:val="none" w:sz="0" w:space="0" w:color="auto"/>
            <w:right w:val="none" w:sz="0" w:space="0" w:color="auto"/>
          </w:divBdr>
        </w:div>
        <w:div w:id="2095274028">
          <w:marLeft w:val="0"/>
          <w:marRight w:val="0"/>
          <w:marTop w:val="0"/>
          <w:marBottom w:val="48"/>
          <w:divBdr>
            <w:top w:val="none" w:sz="0" w:space="0" w:color="auto"/>
            <w:left w:val="none" w:sz="0" w:space="0" w:color="auto"/>
            <w:bottom w:val="none" w:sz="0" w:space="0" w:color="auto"/>
            <w:right w:val="none" w:sz="0" w:space="0" w:color="auto"/>
          </w:divBdr>
        </w:div>
        <w:div w:id="575481706">
          <w:marLeft w:val="0"/>
          <w:marRight w:val="0"/>
          <w:marTop w:val="0"/>
          <w:marBottom w:val="48"/>
          <w:divBdr>
            <w:top w:val="none" w:sz="0" w:space="0" w:color="auto"/>
            <w:left w:val="none" w:sz="0" w:space="0" w:color="auto"/>
            <w:bottom w:val="none" w:sz="0" w:space="0" w:color="auto"/>
            <w:right w:val="none" w:sz="0" w:space="0" w:color="auto"/>
          </w:divBdr>
        </w:div>
        <w:div w:id="436678813">
          <w:marLeft w:val="0"/>
          <w:marRight w:val="0"/>
          <w:marTop w:val="0"/>
          <w:marBottom w:val="48"/>
          <w:divBdr>
            <w:top w:val="none" w:sz="0" w:space="0" w:color="auto"/>
            <w:left w:val="none" w:sz="0" w:space="0" w:color="auto"/>
            <w:bottom w:val="none" w:sz="0" w:space="0" w:color="auto"/>
            <w:right w:val="none" w:sz="0" w:space="0" w:color="auto"/>
          </w:divBdr>
        </w:div>
      </w:divsChild>
    </w:div>
    <w:div w:id="43607615">
      <w:bodyDiv w:val="1"/>
      <w:marLeft w:val="0"/>
      <w:marRight w:val="0"/>
      <w:marTop w:val="0"/>
      <w:marBottom w:val="0"/>
      <w:divBdr>
        <w:top w:val="none" w:sz="0" w:space="0" w:color="auto"/>
        <w:left w:val="none" w:sz="0" w:space="0" w:color="auto"/>
        <w:bottom w:val="none" w:sz="0" w:space="0" w:color="auto"/>
        <w:right w:val="none" w:sz="0" w:space="0" w:color="auto"/>
      </w:divBdr>
    </w:div>
    <w:div w:id="44718072">
      <w:bodyDiv w:val="1"/>
      <w:marLeft w:val="0"/>
      <w:marRight w:val="0"/>
      <w:marTop w:val="0"/>
      <w:marBottom w:val="0"/>
      <w:divBdr>
        <w:top w:val="none" w:sz="0" w:space="0" w:color="auto"/>
        <w:left w:val="none" w:sz="0" w:space="0" w:color="auto"/>
        <w:bottom w:val="none" w:sz="0" w:space="0" w:color="auto"/>
        <w:right w:val="none" w:sz="0" w:space="0" w:color="auto"/>
      </w:divBdr>
      <w:divsChild>
        <w:div w:id="937912394">
          <w:marLeft w:val="0"/>
          <w:marRight w:val="0"/>
          <w:marTop w:val="0"/>
          <w:marBottom w:val="0"/>
          <w:divBdr>
            <w:top w:val="none" w:sz="0" w:space="0" w:color="auto"/>
            <w:left w:val="none" w:sz="0" w:space="0" w:color="auto"/>
            <w:bottom w:val="none" w:sz="0" w:space="0" w:color="auto"/>
            <w:right w:val="none" w:sz="0" w:space="0" w:color="auto"/>
          </w:divBdr>
          <w:divsChild>
            <w:div w:id="991329467">
              <w:marLeft w:val="-225"/>
              <w:marRight w:val="-225"/>
              <w:marTop w:val="0"/>
              <w:marBottom w:val="0"/>
              <w:divBdr>
                <w:top w:val="none" w:sz="0" w:space="0" w:color="auto"/>
                <w:left w:val="none" w:sz="0" w:space="0" w:color="auto"/>
                <w:bottom w:val="none" w:sz="0" w:space="0" w:color="auto"/>
                <w:right w:val="none" w:sz="0" w:space="0" w:color="auto"/>
              </w:divBdr>
              <w:divsChild>
                <w:div w:id="681930327">
                  <w:marLeft w:val="0"/>
                  <w:marRight w:val="0"/>
                  <w:marTop w:val="240"/>
                  <w:marBottom w:val="240"/>
                  <w:divBdr>
                    <w:top w:val="none" w:sz="0" w:space="0" w:color="auto"/>
                    <w:left w:val="none" w:sz="0" w:space="0" w:color="auto"/>
                    <w:bottom w:val="none" w:sz="0" w:space="0" w:color="auto"/>
                    <w:right w:val="none" w:sz="0" w:space="0" w:color="auto"/>
                  </w:divBdr>
                  <w:divsChild>
                    <w:div w:id="1343818300">
                      <w:marLeft w:val="-225"/>
                      <w:marRight w:val="-225"/>
                      <w:marTop w:val="0"/>
                      <w:marBottom w:val="0"/>
                      <w:divBdr>
                        <w:top w:val="none" w:sz="0" w:space="0" w:color="auto"/>
                        <w:left w:val="none" w:sz="0" w:space="0" w:color="auto"/>
                        <w:bottom w:val="none" w:sz="0" w:space="0" w:color="auto"/>
                        <w:right w:val="none" w:sz="0" w:space="0" w:color="auto"/>
                      </w:divBdr>
                      <w:divsChild>
                        <w:div w:id="2071686664">
                          <w:marLeft w:val="0"/>
                          <w:marRight w:val="0"/>
                          <w:marTop w:val="0"/>
                          <w:marBottom w:val="0"/>
                          <w:divBdr>
                            <w:top w:val="none" w:sz="0" w:space="0" w:color="auto"/>
                            <w:left w:val="none" w:sz="0" w:space="0" w:color="auto"/>
                            <w:bottom w:val="none" w:sz="0" w:space="0" w:color="auto"/>
                            <w:right w:val="none" w:sz="0" w:space="0" w:color="auto"/>
                          </w:divBdr>
                          <w:divsChild>
                            <w:div w:id="805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51950">
      <w:bodyDiv w:val="1"/>
      <w:marLeft w:val="0"/>
      <w:marRight w:val="0"/>
      <w:marTop w:val="0"/>
      <w:marBottom w:val="0"/>
      <w:divBdr>
        <w:top w:val="none" w:sz="0" w:space="0" w:color="auto"/>
        <w:left w:val="none" w:sz="0" w:space="0" w:color="auto"/>
        <w:bottom w:val="none" w:sz="0" w:space="0" w:color="auto"/>
        <w:right w:val="none" w:sz="0" w:space="0" w:color="auto"/>
      </w:divBdr>
      <w:divsChild>
        <w:div w:id="1029575385">
          <w:marLeft w:val="0"/>
          <w:marRight w:val="0"/>
          <w:marTop w:val="0"/>
          <w:marBottom w:val="48"/>
          <w:divBdr>
            <w:top w:val="none" w:sz="0" w:space="0" w:color="auto"/>
            <w:left w:val="none" w:sz="0" w:space="0" w:color="auto"/>
            <w:bottom w:val="none" w:sz="0" w:space="0" w:color="auto"/>
            <w:right w:val="none" w:sz="0" w:space="0" w:color="auto"/>
          </w:divBdr>
        </w:div>
        <w:div w:id="750614310">
          <w:marLeft w:val="480"/>
          <w:marRight w:val="0"/>
          <w:marTop w:val="0"/>
          <w:marBottom w:val="48"/>
          <w:divBdr>
            <w:top w:val="none" w:sz="0" w:space="0" w:color="auto"/>
            <w:left w:val="none" w:sz="0" w:space="0" w:color="auto"/>
            <w:bottom w:val="none" w:sz="0" w:space="0" w:color="auto"/>
            <w:right w:val="none" w:sz="0" w:space="0" w:color="auto"/>
          </w:divBdr>
        </w:div>
        <w:div w:id="248082871">
          <w:marLeft w:val="720"/>
          <w:marRight w:val="0"/>
          <w:marTop w:val="0"/>
          <w:marBottom w:val="48"/>
          <w:divBdr>
            <w:top w:val="none" w:sz="0" w:space="0" w:color="auto"/>
            <w:left w:val="none" w:sz="0" w:space="0" w:color="auto"/>
            <w:bottom w:val="none" w:sz="0" w:space="0" w:color="auto"/>
            <w:right w:val="none" w:sz="0" w:space="0" w:color="auto"/>
          </w:divBdr>
        </w:div>
        <w:div w:id="865096178">
          <w:marLeft w:val="720"/>
          <w:marRight w:val="0"/>
          <w:marTop w:val="0"/>
          <w:marBottom w:val="48"/>
          <w:divBdr>
            <w:top w:val="none" w:sz="0" w:space="0" w:color="auto"/>
            <w:left w:val="none" w:sz="0" w:space="0" w:color="auto"/>
            <w:bottom w:val="none" w:sz="0" w:space="0" w:color="auto"/>
            <w:right w:val="none" w:sz="0" w:space="0" w:color="auto"/>
          </w:divBdr>
        </w:div>
        <w:div w:id="1397165412">
          <w:marLeft w:val="480"/>
          <w:marRight w:val="0"/>
          <w:marTop w:val="0"/>
          <w:marBottom w:val="48"/>
          <w:divBdr>
            <w:top w:val="none" w:sz="0" w:space="0" w:color="auto"/>
            <w:left w:val="none" w:sz="0" w:space="0" w:color="auto"/>
            <w:bottom w:val="none" w:sz="0" w:space="0" w:color="auto"/>
            <w:right w:val="none" w:sz="0" w:space="0" w:color="auto"/>
          </w:divBdr>
        </w:div>
        <w:div w:id="959386105">
          <w:marLeft w:val="480"/>
          <w:marRight w:val="0"/>
          <w:marTop w:val="0"/>
          <w:marBottom w:val="48"/>
          <w:divBdr>
            <w:top w:val="none" w:sz="0" w:space="0" w:color="auto"/>
            <w:left w:val="none" w:sz="0" w:space="0" w:color="auto"/>
            <w:bottom w:val="none" w:sz="0" w:space="0" w:color="auto"/>
            <w:right w:val="none" w:sz="0" w:space="0" w:color="auto"/>
          </w:divBdr>
        </w:div>
        <w:div w:id="76826798">
          <w:marLeft w:val="720"/>
          <w:marRight w:val="0"/>
          <w:marTop w:val="0"/>
          <w:marBottom w:val="48"/>
          <w:divBdr>
            <w:top w:val="none" w:sz="0" w:space="0" w:color="auto"/>
            <w:left w:val="none" w:sz="0" w:space="0" w:color="auto"/>
            <w:bottom w:val="none" w:sz="0" w:space="0" w:color="auto"/>
            <w:right w:val="none" w:sz="0" w:space="0" w:color="auto"/>
          </w:divBdr>
        </w:div>
        <w:div w:id="1596598077">
          <w:marLeft w:val="720"/>
          <w:marRight w:val="0"/>
          <w:marTop w:val="0"/>
          <w:marBottom w:val="48"/>
          <w:divBdr>
            <w:top w:val="none" w:sz="0" w:space="0" w:color="auto"/>
            <w:left w:val="none" w:sz="0" w:space="0" w:color="auto"/>
            <w:bottom w:val="none" w:sz="0" w:space="0" w:color="auto"/>
            <w:right w:val="none" w:sz="0" w:space="0" w:color="auto"/>
          </w:divBdr>
        </w:div>
        <w:div w:id="1883710704">
          <w:marLeft w:val="720"/>
          <w:marRight w:val="0"/>
          <w:marTop w:val="0"/>
          <w:marBottom w:val="48"/>
          <w:divBdr>
            <w:top w:val="none" w:sz="0" w:space="0" w:color="auto"/>
            <w:left w:val="none" w:sz="0" w:space="0" w:color="auto"/>
            <w:bottom w:val="none" w:sz="0" w:space="0" w:color="auto"/>
            <w:right w:val="none" w:sz="0" w:space="0" w:color="auto"/>
          </w:divBdr>
        </w:div>
        <w:div w:id="212548317">
          <w:marLeft w:val="0"/>
          <w:marRight w:val="0"/>
          <w:marTop w:val="0"/>
          <w:marBottom w:val="48"/>
          <w:divBdr>
            <w:top w:val="none" w:sz="0" w:space="0" w:color="auto"/>
            <w:left w:val="none" w:sz="0" w:space="0" w:color="auto"/>
            <w:bottom w:val="none" w:sz="0" w:space="0" w:color="auto"/>
            <w:right w:val="none" w:sz="0" w:space="0" w:color="auto"/>
          </w:divBdr>
        </w:div>
        <w:div w:id="1020931553">
          <w:marLeft w:val="0"/>
          <w:marRight w:val="0"/>
          <w:marTop w:val="0"/>
          <w:marBottom w:val="48"/>
          <w:divBdr>
            <w:top w:val="none" w:sz="0" w:space="0" w:color="auto"/>
            <w:left w:val="none" w:sz="0" w:space="0" w:color="auto"/>
            <w:bottom w:val="none" w:sz="0" w:space="0" w:color="auto"/>
            <w:right w:val="none" w:sz="0" w:space="0" w:color="auto"/>
          </w:divBdr>
        </w:div>
        <w:div w:id="322974278">
          <w:marLeft w:val="480"/>
          <w:marRight w:val="0"/>
          <w:marTop w:val="0"/>
          <w:marBottom w:val="48"/>
          <w:divBdr>
            <w:top w:val="none" w:sz="0" w:space="0" w:color="auto"/>
            <w:left w:val="none" w:sz="0" w:space="0" w:color="auto"/>
            <w:bottom w:val="none" w:sz="0" w:space="0" w:color="auto"/>
            <w:right w:val="none" w:sz="0" w:space="0" w:color="auto"/>
          </w:divBdr>
        </w:div>
        <w:div w:id="1077940479">
          <w:marLeft w:val="720"/>
          <w:marRight w:val="0"/>
          <w:marTop w:val="0"/>
          <w:marBottom w:val="48"/>
          <w:divBdr>
            <w:top w:val="none" w:sz="0" w:space="0" w:color="auto"/>
            <w:left w:val="none" w:sz="0" w:space="0" w:color="auto"/>
            <w:bottom w:val="none" w:sz="0" w:space="0" w:color="auto"/>
            <w:right w:val="none" w:sz="0" w:space="0" w:color="auto"/>
          </w:divBdr>
        </w:div>
        <w:div w:id="98792709">
          <w:marLeft w:val="720"/>
          <w:marRight w:val="0"/>
          <w:marTop w:val="0"/>
          <w:marBottom w:val="48"/>
          <w:divBdr>
            <w:top w:val="none" w:sz="0" w:space="0" w:color="auto"/>
            <w:left w:val="none" w:sz="0" w:space="0" w:color="auto"/>
            <w:bottom w:val="none" w:sz="0" w:space="0" w:color="auto"/>
            <w:right w:val="none" w:sz="0" w:space="0" w:color="auto"/>
          </w:divBdr>
        </w:div>
        <w:div w:id="1907300511">
          <w:marLeft w:val="720"/>
          <w:marRight w:val="0"/>
          <w:marTop w:val="0"/>
          <w:marBottom w:val="48"/>
          <w:divBdr>
            <w:top w:val="none" w:sz="0" w:space="0" w:color="auto"/>
            <w:left w:val="none" w:sz="0" w:space="0" w:color="auto"/>
            <w:bottom w:val="none" w:sz="0" w:space="0" w:color="auto"/>
            <w:right w:val="none" w:sz="0" w:space="0" w:color="auto"/>
          </w:divBdr>
        </w:div>
        <w:div w:id="300427700">
          <w:marLeft w:val="480"/>
          <w:marRight w:val="0"/>
          <w:marTop w:val="0"/>
          <w:marBottom w:val="48"/>
          <w:divBdr>
            <w:top w:val="none" w:sz="0" w:space="0" w:color="auto"/>
            <w:left w:val="none" w:sz="0" w:space="0" w:color="auto"/>
            <w:bottom w:val="none" w:sz="0" w:space="0" w:color="auto"/>
            <w:right w:val="none" w:sz="0" w:space="0" w:color="auto"/>
          </w:divBdr>
        </w:div>
        <w:div w:id="1920484713">
          <w:marLeft w:val="480"/>
          <w:marRight w:val="0"/>
          <w:marTop w:val="0"/>
          <w:marBottom w:val="48"/>
          <w:divBdr>
            <w:top w:val="none" w:sz="0" w:space="0" w:color="auto"/>
            <w:left w:val="none" w:sz="0" w:space="0" w:color="auto"/>
            <w:bottom w:val="none" w:sz="0" w:space="0" w:color="auto"/>
            <w:right w:val="none" w:sz="0" w:space="0" w:color="auto"/>
          </w:divBdr>
        </w:div>
        <w:div w:id="1857885312">
          <w:marLeft w:val="480"/>
          <w:marRight w:val="0"/>
          <w:marTop w:val="0"/>
          <w:marBottom w:val="48"/>
          <w:divBdr>
            <w:top w:val="none" w:sz="0" w:space="0" w:color="auto"/>
            <w:left w:val="none" w:sz="0" w:space="0" w:color="auto"/>
            <w:bottom w:val="none" w:sz="0" w:space="0" w:color="auto"/>
            <w:right w:val="none" w:sz="0" w:space="0" w:color="auto"/>
          </w:divBdr>
        </w:div>
        <w:div w:id="147326496">
          <w:marLeft w:val="0"/>
          <w:marRight w:val="0"/>
          <w:marTop w:val="0"/>
          <w:marBottom w:val="48"/>
          <w:divBdr>
            <w:top w:val="none" w:sz="0" w:space="0" w:color="auto"/>
            <w:left w:val="none" w:sz="0" w:space="0" w:color="auto"/>
            <w:bottom w:val="none" w:sz="0" w:space="0" w:color="auto"/>
            <w:right w:val="none" w:sz="0" w:space="0" w:color="auto"/>
          </w:divBdr>
        </w:div>
      </w:divsChild>
    </w:div>
    <w:div w:id="107745389">
      <w:bodyDiv w:val="1"/>
      <w:marLeft w:val="0"/>
      <w:marRight w:val="0"/>
      <w:marTop w:val="0"/>
      <w:marBottom w:val="0"/>
      <w:divBdr>
        <w:top w:val="none" w:sz="0" w:space="0" w:color="auto"/>
        <w:left w:val="none" w:sz="0" w:space="0" w:color="auto"/>
        <w:bottom w:val="none" w:sz="0" w:space="0" w:color="auto"/>
        <w:right w:val="none" w:sz="0" w:space="0" w:color="auto"/>
      </w:divBdr>
      <w:divsChild>
        <w:div w:id="1551922897">
          <w:marLeft w:val="0"/>
          <w:marRight w:val="0"/>
          <w:marTop w:val="0"/>
          <w:marBottom w:val="48"/>
          <w:divBdr>
            <w:top w:val="none" w:sz="0" w:space="0" w:color="auto"/>
            <w:left w:val="none" w:sz="0" w:space="0" w:color="auto"/>
            <w:bottom w:val="none" w:sz="0" w:space="0" w:color="auto"/>
            <w:right w:val="none" w:sz="0" w:space="0" w:color="auto"/>
          </w:divBdr>
        </w:div>
        <w:div w:id="1381245199">
          <w:marLeft w:val="480"/>
          <w:marRight w:val="0"/>
          <w:marTop w:val="0"/>
          <w:marBottom w:val="48"/>
          <w:divBdr>
            <w:top w:val="none" w:sz="0" w:space="0" w:color="auto"/>
            <w:left w:val="none" w:sz="0" w:space="0" w:color="auto"/>
            <w:bottom w:val="none" w:sz="0" w:space="0" w:color="auto"/>
            <w:right w:val="none" w:sz="0" w:space="0" w:color="auto"/>
          </w:divBdr>
        </w:div>
        <w:div w:id="1051730585">
          <w:marLeft w:val="480"/>
          <w:marRight w:val="0"/>
          <w:marTop w:val="0"/>
          <w:marBottom w:val="48"/>
          <w:divBdr>
            <w:top w:val="none" w:sz="0" w:space="0" w:color="auto"/>
            <w:left w:val="none" w:sz="0" w:space="0" w:color="auto"/>
            <w:bottom w:val="none" w:sz="0" w:space="0" w:color="auto"/>
            <w:right w:val="none" w:sz="0" w:space="0" w:color="auto"/>
          </w:divBdr>
        </w:div>
        <w:div w:id="1331714017">
          <w:marLeft w:val="480"/>
          <w:marRight w:val="0"/>
          <w:marTop w:val="0"/>
          <w:marBottom w:val="48"/>
          <w:divBdr>
            <w:top w:val="none" w:sz="0" w:space="0" w:color="auto"/>
            <w:left w:val="none" w:sz="0" w:space="0" w:color="auto"/>
            <w:bottom w:val="none" w:sz="0" w:space="0" w:color="auto"/>
            <w:right w:val="none" w:sz="0" w:space="0" w:color="auto"/>
          </w:divBdr>
        </w:div>
      </w:divsChild>
    </w:div>
    <w:div w:id="112024147">
      <w:bodyDiv w:val="1"/>
      <w:marLeft w:val="0"/>
      <w:marRight w:val="0"/>
      <w:marTop w:val="0"/>
      <w:marBottom w:val="0"/>
      <w:divBdr>
        <w:top w:val="none" w:sz="0" w:space="0" w:color="auto"/>
        <w:left w:val="none" w:sz="0" w:space="0" w:color="auto"/>
        <w:bottom w:val="none" w:sz="0" w:space="0" w:color="auto"/>
        <w:right w:val="none" w:sz="0" w:space="0" w:color="auto"/>
      </w:divBdr>
    </w:div>
    <w:div w:id="125243634">
      <w:bodyDiv w:val="1"/>
      <w:marLeft w:val="0"/>
      <w:marRight w:val="0"/>
      <w:marTop w:val="0"/>
      <w:marBottom w:val="0"/>
      <w:divBdr>
        <w:top w:val="none" w:sz="0" w:space="0" w:color="auto"/>
        <w:left w:val="none" w:sz="0" w:space="0" w:color="auto"/>
        <w:bottom w:val="none" w:sz="0" w:space="0" w:color="auto"/>
        <w:right w:val="none" w:sz="0" w:space="0" w:color="auto"/>
      </w:divBdr>
      <w:divsChild>
        <w:div w:id="770777069">
          <w:marLeft w:val="0"/>
          <w:marRight w:val="0"/>
          <w:marTop w:val="0"/>
          <w:marBottom w:val="48"/>
          <w:divBdr>
            <w:top w:val="none" w:sz="0" w:space="0" w:color="auto"/>
            <w:left w:val="none" w:sz="0" w:space="0" w:color="auto"/>
            <w:bottom w:val="none" w:sz="0" w:space="0" w:color="auto"/>
            <w:right w:val="none" w:sz="0" w:space="0" w:color="auto"/>
          </w:divBdr>
        </w:div>
        <w:div w:id="1549415580">
          <w:marLeft w:val="0"/>
          <w:marRight w:val="0"/>
          <w:marTop w:val="0"/>
          <w:marBottom w:val="48"/>
          <w:divBdr>
            <w:top w:val="none" w:sz="0" w:space="0" w:color="auto"/>
            <w:left w:val="none" w:sz="0" w:space="0" w:color="auto"/>
            <w:bottom w:val="none" w:sz="0" w:space="0" w:color="auto"/>
            <w:right w:val="none" w:sz="0" w:space="0" w:color="auto"/>
          </w:divBdr>
        </w:div>
        <w:div w:id="1310866282">
          <w:marLeft w:val="480"/>
          <w:marRight w:val="0"/>
          <w:marTop w:val="0"/>
          <w:marBottom w:val="48"/>
          <w:divBdr>
            <w:top w:val="none" w:sz="0" w:space="0" w:color="auto"/>
            <w:left w:val="none" w:sz="0" w:space="0" w:color="auto"/>
            <w:bottom w:val="none" w:sz="0" w:space="0" w:color="auto"/>
            <w:right w:val="none" w:sz="0" w:space="0" w:color="auto"/>
          </w:divBdr>
        </w:div>
        <w:div w:id="1833914178">
          <w:marLeft w:val="480"/>
          <w:marRight w:val="0"/>
          <w:marTop w:val="0"/>
          <w:marBottom w:val="48"/>
          <w:divBdr>
            <w:top w:val="none" w:sz="0" w:space="0" w:color="auto"/>
            <w:left w:val="none" w:sz="0" w:space="0" w:color="auto"/>
            <w:bottom w:val="none" w:sz="0" w:space="0" w:color="auto"/>
            <w:right w:val="none" w:sz="0" w:space="0" w:color="auto"/>
          </w:divBdr>
        </w:div>
        <w:div w:id="1089933576">
          <w:marLeft w:val="480"/>
          <w:marRight w:val="0"/>
          <w:marTop w:val="0"/>
          <w:marBottom w:val="48"/>
          <w:divBdr>
            <w:top w:val="none" w:sz="0" w:space="0" w:color="auto"/>
            <w:left w:val="none" w:sz="0" w:space="0" w:color="auto"/>
            <w:bottom w:val="none" w:sz="0" w:space="0" w:color="auto"/>
            <w:right w:val="none" w:sz="0" w:space="0" w:color="auto"/>
          </w:divBdr>
        </w:div>
        <w:div w:id="1513227536">
          <w:marLeft w:val="480"/>
          <w:marRight w:val="0"/>
          <w:marTop w:val="0"/>
          <w:marBottom w:val="48"/>
          <w:divBdr>
            <w:top w:val="none" w:sz="0" w:space="0" w:color="auto"/>
            <w:left w:val="none" w:sz="0" w:space="0" w:color="auto"/>
            <w:bottom w:val="none" w:sz="0" w:space="0" w:color="auto"/>
            <w:right w:val="none" w:sz="0" w:space="0" w:color="auto"/>
          </w:divBdr>
        </w:div>
        <w:div w:id="1169371088">
          <w:marLeft w:val="480"/>
          <w:marRight w:val="0"/>
          <w:marTop w:val="0"/>
          <w:marBottom w:val="48"/>
          <w:divBdr>
            <w:top w:val="none" w:sz="0" w:space="0" w:color="auto"/>
            <w:left w:val="none" w:sz="0" w:space="0" w:color="auto"/>
            <w:bottom w:val="none" w:sz="0" w:space="0" w:color="auto"/>
            <w:right w:val="none" w:sz="0" w:space="0" w:color="auto"/>
          </w:divBdr>
        </w:div>
        <w:div w:id="1290892011">
          <w:marLeft w:val="720"/>
          <w:marRight w:val="0"/>
          <w:marTop w:val="0"/>
          <w:marBottom w:val="48"/>
          <w:divBdr>
            <w:top w:val="none" w:sz="0" w:space="0" w:color="auto"/>
            <w:left w:val="none" w:sz="0" w:space="0" w:color="auto"/>
            <w:bottom w:val="none" w:sz="0" w:space="0" w:color="auto"/>
            <w:right w:val="none" w:sz="0" w:space="0" w:color="auto"/>
          </w:divBdr>
        </w:div>
        <w:div w:id="1417628627">
          <w:marLeft w:val="720"/>
          <w:marRight w:val="0"/>
          <w:marTop w:val="0"/>
          <w:marBottom w:val="48"/>
          <w:divBdr>
            <w:top w:val="none" w:sz="0" w:space="0" w:color="auto"/>
            <w:left w:val="none" w:sz="0" w:space="0" w:color="auto"/>
            <w:bottom w:val="none" w:sz="0" w:space="0" w:color="auto"/>
            <w:right w:val="none" w:sz="0" w:space="0" w:color="auto"/>
          </w:divBdr>
        </w:div>
        <w:div w:id="1803426071">
          <w:marLeft w:val="0"/>
          <w:marRight w:val="0"/>
          <w:marTop w:val="0"/>
          <w:marBottom w:val="48"/>
          <w:divBdr>
            <w:top w:val="none" w:sz="0" w:space="0" w:color="auto"/>
            <w:left w:val="none" w:sz="0" w:space="0" w:color="auto"/>
            <w:bottom w:val="none" w:sz="0" w:space="0" w:color="auto"/>
            <w:right w:val="none" w:sz="0" w:space="0" w:color="auto"/>
          </w:divBdr>
        </w:div>
      </w:divsChild>
    </w:div>
    <w:div w:id="182019643">
      <w:bodyDiv w:val="1"/>
      <w:marLeft w:val="0"/>
      <w:marRight w:val="0"/>
      <w:marTop w:val="0"/>
      <w:marBottom w:val="0"/>
      <w:divBdr>
        <w:top w:val="none" w:sz="0" w:space="0" w:color="auto"/>
        <w:left w:val="none" w:sz="0" w:space="0" w:color="auto"/>
        <w:bottom w:val="none" w:sz="0" w:space="0" w:color="auto"/>
        <w:right w:val="none" w:sz="0" w:space="0" w:color="auto"/>
      </w:divBdr>
    </w:div>
    <w:div w:id="195847893">
      <w:bodyDiv w:val="1"/>
      <w:marLeft w:val="0"/>
      <w:marRight w:val="0"/>
      <w:marTop w:val="0"/>
      <w:marBottom w:val="0"/>
      <w:divBdr>
        <w:top w:val="none" w:sz="0" w:space="0" w:color="auto"/>
        <w:left w:val="none" w:sz="0" w:space="0" w:color="auto"/>
        <w:bottom w:val="none" w:sz="0" w:space="0" w:color="auto"/>
        <w:right w:val="none" w:sz="0" w:space="0" w:color="auto"/>
      </w:divBdr>
      <w:divsChild>
        <w:div w:id="997197584">
          <w:marLeft w:val="0"/>
          <w:marRight w:val="0"/>
          <w:marTop w:val="0"/>
          <w:marBottom w:val="0"/>
          <w:divBdr>
            <w:top w:val="none" w:sz="0" w:space="0" w:color="auto"/>
            <w:left w:val="none" w:sz="0" w:space="0" w:color="auto"/>
            <w:bottom w:val="none" w:sz="0" w:space="0" w:color="auto"/>
            <w:right w:val="none" w:sz="0" w:space="0" w:color="auto"/>
          </w:divBdr>
          <w:divsChild>
            <w:div w:id="792793534">
              <w:marLeft w:val="-225"/>
              <w:marRight w:val="-225"/>
              <w:marTop w:val="0"/>
              <w:marBottom w:val="0"/>
              <w:divBdr>
                <w:top w:val="none" w:sz="0" w:space="0" w:color="auto"/>
                <w:left w:val="none" w:sz="0" w:space="0" w:color="auto"/>
                <w:bottom w:val="none" w:sz="0" w:space="0" w:color="auto"/>
                <w:right w:val="none" w:sz="0" w:space="0" w:color="auto"/>
              </w:divBdr>
              <w:divsChild>
                <w:div w:id="1410232286">
                  <w:marLeft w:val="0"/>
                  <w:marRight w:val="0"/>
                  <w:marTop w:val="240"/>
                  <w:marBottom w:val="240"/>
                  <w:divBdr>
                    <w:top w:val="none" w:sz="0" w:space="0" w:color="auto"/>
                    <w:left w:val="none" w:sz="0" w:space="0" w:color="auto"/>
                    <w:bottom w:val="none" w:sz="0" w:space="0" w:color="auto"/>
                    <w:right w:val="none" w:sz="0" w:space="0" w:color="auto"/>
                  </w:divBdr>
                  <w:divsChild>
                    <w:div w:id="636304380">
                      <w:marLeft w:val="-225"/>
                      <w:marRight w:val="-225"/>
                      <w:marTop w:val="0"/>
                      <w:marBottom w:val="0"/>
                      <w:divBdr>
                        <w:top w:val="none" w:sz="0" w:space="0" w:color="auto"/>
                        <w:left w:val="none" w:sz="0" w:space="0" w:color="auto"/>
                        <w:bottom w:val="none" w:sz="0" w:space="0" w:color="auto"/>
                        <w:right w:val="none" w:sz="0" w:space="0" w:color="auto"/>
                      </w:divBdr>
                      <w:divsChild>
                        <w:div w:id="1271739276">
                          <w:marLeft w:val="0"/>
                          <w:marRight w:val="0"/>
                          <w:marTop w:val="0"/>
                          <w:marBottom w:val="0"/>
                          <w:divBdr>
                            <w:top w:val="none" w:sz="0" w:space="0" w:color="auto"/>
                            <w:left w:val="none" w:sz="0" w:space="0" w:color="auto"/>
                            <w:bottom w:val="none" w:sz="0" w:space="0" w:color="auto"/>
                            <w:right w:val="none" w:sz="0" w:space="0" w:color="auto"/>
                          </w:divBdr>
                          <w:divsChild>
                            <w:div w:id="1294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08450">
      <w:bodyDiv w:val="1"/>
      <w:marLeft w:val="0"/>
      <w:marRight w:val="0"/>
      <w:marTop w:val="0"/>
      <w:marBottom w:val="0"/>
      <w:divBdr>
        <w:top w:val="none" w:sz="0" w:space="0" w:color="auto"/>
        <w:left w:val="none" w:sz="0" w:space="0" w:color="auto"/>
        <w:bottom w:val="none" w:sz="0" w:space="0" w:color="auto"/>
        <w:right w:val="none" w:sz="0" w:space="0" w:color="auto"/>
      </w:divBdr>
      <w:divsChild>
        <w:div w:id="1416590802">
          <w:marLeft w:val="0"/>
          <w:marRight w:val="0"/>
          <w:marTop w:val="0"/>
          <w:marBottom w:val="48"/>
          <w:divBdr>
            <w:top w:val="none" w:sz="0" w:space="0" w:color="auto"/>
            <w:left w:val="none" w:sz="0" w:space="0" w:color="auto"/>
            <w:bottom w:val="none" w:sz="0" w:space="0" w:color="auto"/>
            <w:right w:val="none" w:sz="0" w:space="0" w:color="auto"/>
          </w:divBdr>
        </w:div>
        <w:div w:id="835994380">
          <w:marLeft w:val="0"/>
          <w:marRight w:val="0"/>
          <w:marTop w:val="0"/>
          <w:marBottom w:val="48"/>
          <w:divBdr>
            <w:top w:val="none" w:sz="0" w:space="0" w:color="auto"/>
            <w:left w:val="none" w:sz="0" w:space="0" w:color="auto"/>
            <w:bottom w:val="none" w:sz="0" w:space="0" w:color="auto"/>
            <w:right w:val="none" w:sz="0" w:space="0" w:color="auto"/>
          </w:divBdr>
        </w:div>
        <w:div w:id="1182743133">
          <w:marLeft w:val="0"/>
          <w:marRight w:val="0"/>
          <w:marTop w:val="0"/>
          <w:marBottom w:val="48"/>
          <w:divBdr>
            <w:top w:val="none" w:sz="0" w:space="0" w:color="auto"/>
            <w:left w:val="none" w:sz="0" w:space="0" w:color="auto"/>
            <w:bottom w:val="none" w:sz="0" w:space="0" w:color="auto"/>
            <w:right w:val="none" w:sz="0" w:space="0" w:color="auto"/>
          </w:divBdr>
        </w:div>
      </w:divsChild>
    </w:div>
    <w:div w:id="226459473">
      <w:bodyDiv w:val="1"/>
      <w:marLeft w:val="0"/>
      <w:marRight w:val="0"/>
      <w:marTop w:val="0"/>
      <w:marBottom w:val="0"/>
      <w:divBdr>
        <w:top w:val="none" w:sz="0" w:space="0" w:color="auto"/>
        <w:left w:val="none" w:sz="0" w:space="0" w:color="auto"/>
        <w:bottom w:val="none" w:sz="0" w:space="0" w:color="auto"/>
        <w:right w:val="none" w:sz="0" w:space="0" w:color="auto"/>
      </w:divBdr>
      <w:divsChild>
        <w:div w:id="1896046291">
          <w:marLeft w:val="0"/>
          <w:marRight w:val="0"/>
          <w:marTop w:val="0"/>
          <w:marBottom w:val="48"/>
          <w:divBdr>
            <w:top w:val="none" w:sz="0" w:space="0" w:color="auto"/>
            <w:left w:val="none" w:sz="0" w:space="0" w:color="auto"/>
            <w:bottom w:val="none" w:sz="0" w:space="0" w:color="auto"/>
            <w:right w:val="none" w:sz="0" w:space="0" w:color="auto"/>
          </w:divBdr>
        </w:div>
        <w:div w:id="1858494538">
          <w:marLeft w:val="0"/>
          <w:marRight w:val="0"/>
          <w:marTop w:val="0"/>
          <w:marBottom w:val="48"/>
          <w:divBdr>
            <w:top w:val="none" w:sz="0" w:space="0" w:color="auto"/>
            <w:left w:val="none" w:sz="0" w:space="0" w:color="auto"/>
            <w:bottom w:val="none" w:sz="0" w:space="0" w:color="auto"/>
            <w:right w:val="none" w:sz="0" w:space="0" w:color="auto"/>
          </w:divBdr>
        </w:div>
      </w:divsChild>
    </w:div>
    <w:div w:id="288245492">
      <w:bodyDiv w:val="1"/>
      <w:marLeft w:val="0"/>
      <w:marRight w:val="0"/>
      <w:marTop w:val="0"/>
      <w:marBottom w:val="0"/>
      <w:divBdr>
        <w:top w:val="none" w:sz="0" w:space="0" w:color="auto"/>
        <w:left w:val="none" w:sz="0" w:space="0" w:color="auto"/>
        <w:bottom w:val="none" w:sz="0" w:space="0" w:color="auto"/>
        <w:right w:val="none" w:sz="0" w:space="0" w:color="auto"/>
      </w:divBdr>
      <w:divsChild>
        <w:div w:id="86539634">
          <w:marLeft w:val="0"/>
          <w:marRight w:val="0"/>
          <w:marTop w:val="0"/>
          <w:marBottom w:val="48"/>
          <w:divBdr>
            <w:top w:val="none" w:sz="0" w:space="0" w:color="auto"/>
            <w:left w:val="none" w:sz="0" w:space="0" w:color="auto"/>
            <w:bottom w:val="none" w:sz="0" w:space="0" w:color="auto"/>
            <w:right w:val="none" w:sz="0" w:space="0" w:color="auto"/>
          </w:divBdr>
        </w:div>
        <w:div w:id="527911859">
          <w:marLeft w:val="480"/>
          <w:marRight w:val="0"/>
          <w:marTop w:val="0"/>
          <w:marBottom w:val="48"/>
          <w:divBdr>
            <w:top w:val="none" w:sz="0" w:space="0" w:color="auto"/>
            <w:left w:val="none" w:sz="0" w:space="0" w:color="auto"/>
            <w:bottom w:val="none" w:sz="0" w:space="0" w:color="auto"/>
            <w:right w:val="none" w:sz="0" w:space="0" w:color="auto"/>
          </w:divBdr>
        </w:div>
        <w:div w:id="521865305">
          <w:marLeft w:val="480"/>
          <w:marRight w:val="0"/>
          <w:marTop w:val="0"/>
          <w:marBottom w:val="48"/>
          <w:divBdr>
            <w:top w:val="none" w:sz="0" w:space="0" w:color="auto"/>
            <w:left w:val="none" w:sz="0" w:space="0" w:color="auto"/>
            <w:bottom w:val="none" w:sz="0" w:space="0" w:color="auto"/>
            <w:right w:val="none" w:sz="0" w:space="0" w:color="auto"/>
          </w:divBdr>
        </w:div>
        <w:div w:id="1178731334">
          <w:marLeft w:val="480"/>
          <w:marRight w:val="0"/>
          <w:marTop w:val="0"/>
          <w:marBottom w:val="48"/>
          <w:divBdr>
            <w:top w:val="none" w:sz="0" w:space="0" w:color="auto"/>
            <w:left w:val="none" w:sz="0" w:space="0" w:color="auto"/>
            <w:bottom w:val="none" w:sz="0" w:space="0" w:color="auto"/>
            <w:right w:val="none" w:sz="0" w:space="0" w:color="auto"/>
          </w:divBdr>
        </w:div>
      </w:divsChild>
    </w:div>
    <w:div w:id="296305773">
      <w:bodyDiv w:val="1"/>
      <w:marLeft w:val="0"/>
      <w:marRight w:val="0"/>
      <w:marTop w:val="0"/>
      <w:marBottom w:val="0"/>
      <w:divBdr>
        <w:top w:val="none" w:sz="0" w:space="0" w:color="auto"/>
        <w:left w:val="none" w:sz="0" w:space="0" w:color="auto"/>
        <w:bottom w:val="none" w:sz="0" w:space="0" w:color="auto"/>
        <w:right w:val="none" w:sz="0" w:space="0" w:color="auto"/>
      </w:divBdr>
      <w:divsChild>
        <w:div w:id="861935171">
          <w:marLeft w:val="0"/>
          <w:marRight w:val="0"/>
          <w:marTop w:val="0"/>
          <w:marBottom w:val="0"/>
          <w:divBdr>
            <w:top w:val="none" w:sz="0" w:space="0" w:color="auto"/>
            <w:left w:val="none" w:sz="0" w:space="0" w:color="auto"/>
            <w:bottom w:val="none" w:sz="0" w:space="0" w:color="auto"/>
            <w:right w:val="none" w:sz="0" w:space="0" w:color="auto"/>
          </w:divBdr>
          <w:divsChild>
            <w:div w:id="862010387">
              <w:marLeft w:val="-225"/>
              <w:marRight w:val="-225"/>
              <w:marTop w:val="0"/>
              <w:marBottom w:val="0"/>
              <w:divBdr>
                <w:top w:val="none" w:sz="0" w:space="0" w:color="auto"/>
                <w:left w:val="none" w:sz="0" w:space="0" w:color="auto"/>
                <w:bottom w:val="none" w:sz="0" w:space="0" w:color="auto"/>
                <w:right w:val="none" w:sz="0" w:space="0" w:color="auto"/>
              </w:divBdr>
              <w:divsChild>
                <w:div w:id="1479955033">
                  <w:marLeft w:val="0"/>
                  <w:marRight w:val="0"/>
                  <w:marTop w:val="240"/>
                  <w:marBottom w:val="240"/>
                  <w:divBdr>
                    <w:top w:val="none" w:sz="0" w:space="0" w:color="auto"/>
                    <w:left w:val="none" w:sz="0" w:space="0" w:color="auto"/>
                    <w:bottom w:val="none" w:sz="0" w:space="0" w:color="auto"/>
                    <w:right w:val="none" w:sz="0" w:space="0" w:color="auto"/>
                  </w:divBdr>
                  <w:divsChild>
                    <w:div w:id="1963874763">
                      <w:marLeft w:val="-225"/>
                      <w:marRight w:val="-225"/>
                      <w:marTop w:val="0"/>
                      <w:marBottom w:val="0"/>
                      <w:divBdr>
                        <w:top w:val="none" w:sz="0" w:space="0" w:color="auto"/>
                        <w:left w:val="none" w:sz="0" w:space="0" w:color="auto"/>
                        <w:bottom w:val="none" w:sz="0" w:space="0" w:color="auto"/>
                        <w:right w:val="none" w:sz="0" w:space="0" w:color="auto"/>
                      </w:divBdr>
                      <w:divsChild>
                        <w:div w:id="1029794072">
                          <w:marLeft w:val="0"/>
                          <w:marRight w:val="0"/>
                          <w:marTop w:val="0"/>
                          <w:marBottom w:val="0"/>
                          <w:divBdr>
                            <w:top w:val="none" w:sz="0" w:space="0" w:color="auto"/>
                            <w:left w:val="none" w:sz="0" w:space="0" w:color="auto"/>
                            <w:bottom w:val="none" w:sz="0" w:space="0" w:color="auto"/>
                            <w:right w:val="none" w:sz="0" w:space="0" w:color="auto"/>
                          </w:divBdr>
                          <w:divsChild>
                            <w:div w:id="18778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777">
      <w:bodyDiv w:val="1"/>
      <w:marLeft w:val="0"/>
      <w:marRight w:val="0"/>
      <w:marTop w:val="0"/>
      <w:marBottom w:val="0"/>
      <w:divBdr>
        <w:top w:val="none" w:sz="0" w:space="0" w:color="auto"/>
        <w:left w:val="none" w:sz="0" w:space="0" w:color="auto"/>
        <w:bottom w:val="none" w:sz="0" w:space="0" w:color="auto"/>
        <w:right w:val="none" w:sz="0" w:space="0" w:color="auto"/>
      </w:divBdr>
      <w:divsChild>
        <w:div w:id="1515025603">
          <w:marLeft w:val="0"/>
          <w:marRight w:val="0"/>
          <w:marTop w:val="0"/>
          <w:marBottom w:val="0"/>
          <w:divBdr>
            <w:top w:val="none" w:sz="0" w:space="0" w:color="auto"/>
            <w:left w:val="none" w:sz="0" w:space="0" w:color="auto"/>
            <w:bottom w:val="none" w:sz="0" w:space="0" w:color="auto"/>
            <w:right w:val="none" w:sz="0" w:space="0" w:color="auto"/>
          </w:divBdr>
          <w:divsChild>
            <w:div w:id="1726025524">
              <w:marLeft w:val="-225"/>
              <w:marRight w:val="-225"/>
              <w:marTop w:val="0"/>
              <w:marBottom w:val="0"/>
              <w:divBdr>
                <w:top w:val="none" w:sz="0" w:space="0" w:color="auto"/>
                <w:left w:val="none" w:sz="0" w:space="0" w:color="auto"/>
                <w:bottom w:val="none" w:sz="0" w:space="0" w:color="auto"/>
                <w:right w:val="none" w:sz="0" w:space="0" w:color="auto"/>
              </w:divBdr>
              <w:divsChild>
                <w:div w:id="868221951">
                  <w:marLeft w:val="0"/>
                  <w:marRight w:val="0"/>
                  <w:marTop w:val="240"/>
                  <w:marBottom w:val="240"/>
                  <w:divBdr>
                    <w:top w:val="none" w:sz="0" w:space="0" w:color="auto"/>
                    <w:left w:val="none" w:sz="0" w:space="0" w:color="auto"/>
                    <w:bottom w:val="none" w:sz="0" w:space="0" w:color="auto"/>
                    <w:right w:val="none" w:sz="0" w:space="0" w:color="auto"/>
                  </w:divBdr>
                  <w:divsChild>
                    <w:div w:id="513300414">
                      <w:marLeft w:val="-225"/>
                      <w:marRight w:val="-225"/>
                      <w:marTop w:val="0"/>
                      <w:marBottom w:val="0"/>
                      <w:divBdr>
                        <w:top w:val="none" w:sz="0" w:space="0" w:color="auto"/>
                        <w:left w:val="none" w:sz="0" w:space="0" w:color="auto"/>
                        <w:bottom w:val="none" w:sz="0" w:space="0" w:color="auto"/>
                        <w:right w:val="none" w:sz="0" w:space="0" w:color="auto"/>
                      </w:divBdr>
                      <w:divsChild>
                        <w:div w:id="798062398">
                          <w:marLeft w:val="0"/>
                          <w:marRight w:val="0"/>
                          <w:marTop w:val="0"/>
                          <w:marBottom w:val="0"/>
                          <w:divBdr>
                            <w:top w:val="none" w:sz="0" w:space="0" w:color="auto"/>
                            <w:left w:val="none" w:sz="0" w:space="0" w:color="auto"/>
                            <w:bottom w:val="none" w:sz="0" w:space="0" w:color="auto"/>
                            <w:right w:val="none" w:sz="0" w:space="0" w:color="auto"/>
                          </w:divBdr>
                          <w:divsChild>
                            <w:div w:id="17071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693994">
      <w:bodyDiv w:val="1"/>
      <w:marLeft w:val="0"/>
      <w:marRight w:val="0"/>
      <w:marTop w:val="0"/>
      <w:marBottom w:val="0"/>
      <w:divBdr>
        <w:top w:val="none" w:sz="0" w:space="0" w:color="auto"/>
        <w:left w:val="none" w:sz="0" w:space="0" w:color="auto"/>
        <w:bottom w:val="none" w:sz="0" w:space="0" w:color="auto"/>
        <w:right w:val="none" w:sz="0" w:space="0" w:color="auto"/>
      </w:divBdr>
      <w:divsChild>
        <w:div w:id="1996913169">
          <w:marLeft w:val="0"/>
          <w:marRight w:val="0"/>
          <w:marTop w:val="0"/>
          <w:marBottom w:val="0"/>
          <w:divBdr>
            <w:top w:val="none" w:sz="0" w:space="0" w:color="auto"/>
            <w:left w:val="none" w:sz="0" w:space="0" w:color="auto"/>
            <w:bottom w:val="none" w:sz="0" w:space="0" w:color="auto"/>
            <w:right w:val="none" w:sz="0" w:space="0" w:color="auto"/>
          </w:divBdr>
          <w:divsChild>
            <w:div w:id="147132400">
              <w:marLeft w:val="-225"/>
              <w:marRight w:val="-225"/>
              <w:marTop w:val="0"/>
              <w:marBottom w:val="0"/>
              <w:divBdr>
                <w:top w:val="none" w:sz="0" w:space="0" w:color="auto"/>
                <w:left w:val="none" w:sz="0" w:space="0" w:color="auto"/>
                <w:bottom w:val="none" w:sz="0" w:space="0" w:color="auto"/>
                <w:right w:val="none" w:sz="0" w:space="0" w:color="auto"/>
              </w:divBdr>
              <w:divsChild>
                <w:div w:id="1849711539">
                  <w:marLeft w:val="0"/>
                  <w:marRight w:val="0"/>
                  <w:marTop w:val="240"/>
                  <w:marBottom w:val="240"/>
                  <w:divBdr>
                    <w:top w:val="none" w:sz="0" w:space="0" w:color="auto"/>
                    <w:left w:val="none" w:sz="0" w:space="0" w:color="auto"/>
                    <w:bottom w:val="none" w:sz="0" w:space="0" w:color="auto"/>
                    <w:right w:val="none" w:sz="0" w:space="0" w:color="auto"/>
                  </w:divBdr>
                  <w:divsChild>
                    <w:div w:id="668405584">
                      <w:marLeft w:val="-225"/>
                      <w:marRight w:val="-225"/>
                      <w:marTop w:val="0"/>
                      <w:marBottom w:val="0"/>
                      <w:divBdr>
                        <w:top w:val="none" w:sz="0" w:space="0" w:color="auto"/>
                        <w:left w:val="none" w:sz="0" w:space="0" w:color="auto"/>
                        <w:bottom w:val="none" w:sz="0" w:space="0" w:color="auto"/>
                        <w:right w:val="none" w:sz="0" w:space="0" w:color="auto"/>
                      </w:divBdr>
                      <w:divsChild>
                        <w:div w:id="750548227">
                          <w:marLeft w:val="0"/>
                          <w:marRight w:val="0"/>
                          <w:marTop w:val="0"/>
                          <w:marBottom w:val="0"/>
                          <w:divBdr>
                            <w:top w:val="none" w:sz="0" w:space="0" w:color="auto"/>
                            <w:left w:val="none" w:sz="0" w:space="0" w:color="auto"/>
                            <w:bottom w:val="none" w:sz="0" w:space="0" w:color="auto"/>
                            <w:right w:val="none" w:sz="0" w:space="0" w:color="auto"/>
                          </w:divBdr>
                          <w:divsChild>
                            <w:div w:id="30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801010">
      <w:bodyDiv w:val="1"/>
      <w:marLeft w:val="0"/>
      <w:marRight w:val="0"/>
      <w:marTop w:val="0"/>
      <w:marBottom w:val="0"/>
      <w:divBdr>
        <w:top w:val="none" w:sz="0" w:space="0" w:color="auto"/>
        <w:left w:val="none" w:sz="0" w:space="0" w:color="auto"/>
        <w:bottom w:val="none" w:sz="0" w:space="0" w:color="auto"/>
        <w:right w:val="none" w:sz="0" w:space="0" w:color="auto"/>
      </w:divBdr>
      <w:divsChild>
        <w:div w:id="1086264098">
          <w:marLeft w:val="0"/>
          <w:marRight w:val="0"/>
          <w:marTop w:val="150"/>
          <w:marBottom w:val="150"/>
          <w:divBdr>
            <w:top w:val="none" w:sz="0" w:space="0" w:color="auto"/>
            <w:left w:val="none" w:sz="0" w:space="0" w:color="auto"/>
            <w:bottom w:val="none" w:sz="0" w:space="0" w:color="auto"/>
            <w:right w:val="none" w:sz="0" w:space="0" w:color="auto"/>
          </w:divBdr>
        </w:div>
      </w:divsChild>
    </w:div>
    <w:div w:id="387345606">
      <w:bodyDiv w:val="1"/>
      <w:marLeft w:val="0"/>
      <w:marRight w:val="0"/>
      <w:marTop w:val="0"/>
      <w:marBottom w:val="0"/>
      <w:divBdr>
        <w:top w:val="none" w:sz="0" w:space="0" w:color="auto"/>
        <w:left w:val="none" w:sz="0" w:space="0" w:color="auto"/>
        <w:bottom w:val="none" w:sz="0" w:space="0" w:color="auto"/>
        <w:right w:val="none" w:sz="0" w:space="0" w:color="auto"/>
      </w:divBdr>
    </w:div>
    <w:div w:id="433521752">
      <w:bodyDiv w:val="1"/>
      <w:marLeft w:val="0"/>
      <w:marRight w:val="0"/>
      <w:marTop w:val="0"/>
      <w:marBottom w:val="0"/>
      <w:divBdr>
        <w:top w:val="none" w:sz="0" w:space="0" w:color="auto"/>
        <w:left w:val="none" w:sz="0" w:space="0" w:color="auto"/>
        <w:bottom w:val="none" w:sz="0" w:space="0" w:color="auto"/>
        <w:right w:val="none" w:sz="0" w:space="0" w:color="auto"/>
      </w:divBdr>
      <w:divsChild>
        <w:div w:id="155729079">
          <w:marLeft w:val="0"/>
          <w:marRight w:val="0"/>
          <w:marTop w:val="0"/>
          <w:marBottom w:val="48"/>
          <w:divBdr>
            <w:top w:val="none" w:sz="0" w:space="0" w:color="auto"/>
            <w:left w:val="none" w:sz="0" w:space="0" w:color="auto"/>
            <w:bottom w:val="none" w:sz="0" w:space="0" w:color="auto"/>
            <w:right w:val="none" w:sz="0" w:space="0" w:color="auto"/>
          </w:divBdr>
        </w:div>
        <w:div w:id="1647079687">
          <w:marLeft w:val="0"/>
          <w:marRight w:val="0"/>
          <w:marTop w:val="0"/>
          <w:marBottom w:val="48"/>
          <w:divBdr>
            <w:top w:val="none" w:sz="0" w:space="0" w:color="auto"/>
            <w:left w:val="none" w:sz="0" w:space="0" w:color="auto"/>
            <w:bottom w:val="none" w:sz="0" w:space="0" w:color="auto"/>
            <w:right w:val="none" w:sz="0" w:space="0" w:color="auto"/>
          </w:divBdr>
        </w:div>
        <w:div w:id="1099912285">
          <w:marLeft w:val="0"/>
          <w:marRight w:val="0"/>
          <w:marTop w:val="0"/>
          <w:marBottom w:val="48"/>
          <w:divBdr>
            <w:top w:val="none" w:sz="0" w:space="0" w:color="auto"/>
            <w:left w:val="none" w:sz="0" w:space="0" w:color="auto"/>
            <w:bottom w:val="none" w:sz="0" w:space="0" w:color="auto"/>
            <w:right w:val="none" w:sz="0" w:space="0" w:color="auto"/>
          </w:divBdr>
        </w:div>
        <w:div w:id="296570292">
          <w:marLeft w:val="0"/>
          <w:marRight w:val="0"/>
          <w:marTop w:val="0"/>
          <w:marBottom w:val="48"/>
          <w:divBdr>
            <w:top w:val="none" w:sz="0" w:space="0" w:color="auto"/>
            <w:left w:val="none" w:sz="0" w:space="0" w:color="auto"/>
            <w:bottom w:val="none" w:sz="0" w:space="0" w:color="auto"/>
            <w:right w:val="none" w:sz="0" w:space="0" w:color="auto"/>
          </w:divBdr>
        </w:div>
      </w:divsChild>
    </w:div>
    <w:div w:id="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2129228919">
          <w:marLeft w:val="0"/>
          <w:marRight w:val="0"/>
          <w:marTop w:val="0"/>
          <w:marBottom w:val="0"/>
          <w:divBdr>
            <w:top w:val="none" w:sz="0" w:space="0" w:color="auto"/>
            <w:left w:val="none" w:sz="0" w:space="0" w:color="auto"/>
            <w:bottom w:val="none" w:sz="0" w:space="0" w:color="auto"/>
            <w:right w:val="none" w:sz="0" w:space="0" w:color="auto"/>
          </w:divBdr>
          <w:divsChild>
            <w:div w:id="1010835585">
              <w:marLeft w:val="-225"/>
              <w:marRight w:val="-225"/>
              <w:marTop w:val="0"/>
              <w:marBottom w:val="0"/>
              <w:divBdr>
                <w:top w:val="none" w:sz="0" w:space="0" w:color="auto"/>
                <w:left w:val="none" w:sz="0" w:space="0" w:color="auto"/>
                <w:bottom w:val="none" w:sz="0" w:space="0" w:color="auto"/>
                <w:right w:val="none" w:sz="0" w:space="0" w:color="auto"/>
              </w:divBdr>
              <w:divsChild>
                <w:div w:id="1236434050">
                  <w:marLeft w:val="0"/>
                  <w:marRight w:val="0"/>
                  <w:marTop w:val="240"/>
                  <w:marBottom w:val="240"/>
                  <w:divBdr>
                    <w:top w:val="none" w:sz="0" w:space="0" w:color="auto"/>
                    <w:left w:val="none" w:sz="0" w:space="0" w:color="auto"/>
                    <w:bottom w:val="none" w:sz="0" w:space="0" w:color="auto"/>
                    <w:right w:val="none" w:sz="0" w:space="0" w:color="auto"/>
                  </w:divBdr>
                  <w:divsChild>
                    <w:div w:id="441153046">
                      <w:marLeft w:val="-225"/>
                      <w:marRight w:val="-225"/>
                      <w:marTop w:val="0"/>
                      <w:marBottom w:val="0"/>
                      <w:divBdr>
                        <w:top w:val="none" w:sz="0" w:space="0" w:color="auto"/>
                        <w:left w:val="none" w:sz="0" w:space="0" w:color="auto"/>
                        <w:bottom w:val="none" w:sz="0" w:space="0" w:color="auto"/>
                        <w:right w:val="none" w:sz="0" w:space="0" w:color="auto"/>
                      </w:divBdr>
                      <w:divsChild>
                        <w:div w:id="772474921">
                          <w:marLeft w:val="0"/>
                          <w:marRight w:val="0"/>
                          <w:marTop w:val="0"/>
                          <w:marBottom w:val="0"/>
                          <w:divBdr>
                            <w:top w:val="none" w:sz="0" w:space="0" w:color="auto"/>
                            <w:left w:val="none" w:sz="0" w:space="0" w:color="auto"/>
                            <w:bottom w:val="none" w:sz="0" w:space="0" w:color="auto"/>
                            <w:right w:val="none" w:sz="0" w:space="0" w:color="auto"/>
                          </w:divBdr>
                          <w:divsChild>
                            <w:div w:id="1981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14304">
      <w:bodyDiv w:val="1"/>
      <w:marLeft w:val="0"/>
      <w:marRight w:val="0"/>
      <w:marTop w:val="0"/>
      <w:marBottom w:val="0"/>
      <w:divBdr>
        <w:top w:val="none" w:sz="0" w:space="0" w:color="auto"/>
        <w:left w:val="none" w:sz="0" w:space="0" w:color="auto"/>
        <w:bottom w:val="none" w:sz="0" w:space="0" w:color="auto"/>
        <w:right w:val="none" w:sz="0" w:space="0" w:color="auto"/>
      </w:divBdr>
      <w:divsChild>
        <w:div w:id="1758096539">
          <w:marLeft w:val="0"/>
          <w:marRight w:val="0"/>
          <w:marTop w:val="0"/>
          <w:marBottom w:val="0"/>
          <w:divBdr>
            <w:top w:val="none" w:sz="0" w:space="0" w:color="auto"/>
            <w:left w:val="none" w:sz="0" w:space="0" w:color="auto"/>
            <w:bottom w:val="none" w:sz="0" w:space="0" w:color="auto"/>
            <w:right w:val="none" w:sz="0" w:space="0" w:color="auto"/>
          </w:divBdr>
          <w:divsChild>
            <w:div w:id="1207370535">
              <w:marLeft w:val="-225"/>
              <w:marRight w:val="-225"/>
              <w:marTop w:val="0"/>
              <w:marBottom w:val="0"/>
              <w:divBdr>
                <w:top w:val="none" w:sz="0" w:space="0" w:color="auto"/>
                <w:left w:val="none" w:sz="0" w:space="0" w:color="auto"/>
                <w:bottom w:val="none" w:sz="0" w:space="0" w:color="auto"/>
                <w:right w:val="none" w:sz="0" w:space="0" w:color="auto"/>
              </w:divBdr>
              <w:divsChild>
                <w:div w:id="866873661">
                  <w:marLeft w:val="0"/>
                  <w:marRight w:val="0"/>
                  <w:marTop w:val="240"/>
                  <w:marBottom w:val="240"/>
                  <w:divBdr>
                    <w:top w:val="none" w:sz="0" w:space="0" w:color="auto"/>
                    <w:left w:val="none" w:sz="0" w:space="0" w:color="auto"/>
                    <w:bottom w:val="none" w:sz="0" w:space="0" w:color="auto"/>
                    <w:right w:val="none" w:sz="0" w:space="0" w:color="auto"/>
                  </w:divBdr>
                  <w:divsChild>
                    <w:div w:id="128672476">
                      <w:marLeft w:val="-225"/>
                      <w:marRight w:val="-225"/>
                      <w:marTop w:val="0"/>
                      <w:marBottom w:val="0"/>
                      <w:divBdr>
                        <w:top w:val="none" w:sz="0" w:space="0" w:color="auto"/>
                        <w:left w:val="none" w:sz="0" w:space="0" w:color="auto"/>
                        <w:bottom w:val="none" w:sz="0" w:space="0" w:color="auto"/>
                        <w:right w:val="none" w:sz="0" w:space="0" w:color="auto"/>
                      </w:divBdr>
                      <w:divsChild>
                        <w:div w:id="463230538">
                          <w:marLeft w:val="0"/>
                          <w:marRight w:val="0"/>
                          <w:marTop w:val="0"/>
                          <w:marBottom w:val="0"/>
                          <w:divBdr>
                            <w:top w:val="none" w:sz="0" w:space="0" w:color="auto"/>
                            <w:left w:val="none" w:sz="0" w:space="0" w:color="auto"/>
                            <w:bottom w:val="none" w:sz="0" w:space="0" w:color="auto"/>
                            <w:right w:val="none" w:sz="0" w:space="0" w:color="auto"/>
                          </w:divBdr>
                          <w:divsChild>
                            <w:div w:id="15395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49117">
      <w:bodyDiv w:val="1"/>
      <w:marLeft w:val="0"/>
      <w:marRight w:val="0"/>
      <w:marTop w:val="0"/>
      <w:marBottom w:val="0"/>
      <w:divBdr>
        <w:top w:val="none" w:sz="0" w:space="0" w:color="auto"/>
        <w:left w:val="none" w:sz="0" w:space="0" w:color="auto"/>
        <w:bottom w:val="none" w:sz="0" w:space="0" w:color="auto"/>
        <w:right w:val="none" w:sz="0" w:space="0" w:color="auto"/>
      </w:divBdr>
      <w:divsChild>
        <w:div w:id="1910076295">
          <w:marLeft w:val="0"/>
          <w:marRight w:val="0"/>
          <w:marTop w:val="0"/>
          <w:marBottom w:val="0"/>
          <w:divBdr>
            <w:top w:val="none" w:sz="0" w:space="0" w:color="auto"/>
            <w:left w:val="none" w:sz="0" w:space="0" w:color="auto"/>
            <w:bottom w:val="none" w:sz="0" w:space="0" w:color="auto"/>
            <w:right w:val="none" w:sz="0" w:space="0" w:color="auto"/>
          </w:divBdr>
          <w:divsChild>
            <w:div w:id="1941909330">
              <w:marLeft w:val="-225"/>
              <w:marRight w:val="-225"/>
              <w:marTop w:val="0"/>
              <w:marBottom w:val="0"/>
              <w:divBdr>
                <w:top w:val="none" w:sz="0" w:space="0" w:color="auto"/>
                <w:left w:val="none" w:sz="0" w:space="0" w:color="auto"/>
                <w:bottom w:val="none" w:sz="0" w:space="0" w:color="auto"/>
                <w:right w:val="none" w:sz="0" w:space="0" w:color="auto"/>
              </w:divBdr>
              <w:divsChild>
                <w:div w:id="459886894">
                  <w:marLeft w:val="0"/>
                  <w:marRight w:val="0"/>
                  <w:marTop w:val="240"/>
                  <w:marBottom w:val="240"/>
                  <w:divBdr>
                    <w:top w:val="none" w:sz="0" w:space="0" w:color="auto"/>
                    <w:left w:val="none" w:sz="0" w:space="0" w:color="auto"/>
                    <w:bottom w:val="none" w:sz="0" w:space="0" w:color="auto"/>
                    <w:right w:val="none" w:sz="0" w:space="0" w:color="auto"/>
                  </w:divBdr>
                  <w:divsChild>
                    <w:div w:id="1786659145">
                      <w:marLeft w:val="-225"/>
                      <w:marRight w:val="-225"/>
                      <w:marTop w:val="0"/>
                      <w:marBottom w:val="0"/>
                      <w:divBdr>
                        <w:top w:val="none" w:sz="0" w:space="0" w:color="auto"/>
                        <w:left w:val="none" w:sz="0" w:space="0" w:color="auto"/>
                        <w:bottom w:val="none" w:sz="0" w:space="0" w:color="auto"/>
                        <w:right w:val="none" w:sz="0" w:space="0" w:color="auto"/>
                      </w:divBdr>
                      <w:divsChild>
                        <w:div w:id="1505903140">
                          <w:marLeft w:val="0"/>
                          <w:marRight w:val="0"/>
                          <w:marTop w:val="0"/>
                          <w:marBottom w:val="0"/>
                          <w:divBdr>
                            <w:top w:val="none" w:sz="0" w:space="0" w:color="auto"/>
                            <w:left w:val="none" w:sz="0" w:space="0" w:color="auto"/>
                            <w:bottom w:val="none" w:sz="0" w:space="0" w:color="auto"/>
                            <w:right w:val="none" w:sz="0" w:space="0" w:color="auto"/>
                          </w:divBdr>
                          <w:divsChild>
                            <w:div w:id="15194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87147">
      <w:bodyDiv w:val="1"/>
      <w:marLeft w:val="0"/>
      <w:marRight w:val="0"/>
      <w:marTop w:val="0"/>
      <w:marBottom w:val="0"/>
      <w:divBdr>
        <w:top w:val="none" w:sz="0" w:space="0" w:color="auto"/>
        <w:left w:val="none" w:sz="0" w:space="0" w:color="auto"/>
        <w:bottom w:val="none" w:sz="0" w:space="0" w:color="auto"/>
        <w:right w:val="none" w:sz="0" w:space="0" w:color="auto"/>
      </w:divBdr>
    </w:div>
    <w:div w:id="602036049">
      <w:bodyDiv w:val="1"/>
      <w:marLeft w:val="0"/>
      <w:marRight w:val="0"/>
      <w:marTop w:val="0"/>
      <w:marBottom w:val="0"/>
      <w:divBdr>
        <w:top w:val="none" w:sz="0" w:space="0" w:color="auto"/>
        <w:left w:val="none" w:sz="0" w:space="0" w:color="auto"/>
        <w:bottom w:val="none" w:sz="0" w:space="0" w:color="auto"/>
        <w:right w:val="none" w:sz="0" w:space="0" w:color="auto"/>
      </w:divBdr>
      <w:divsChild>
        <w:div w:id="1283539271">
          <w:marLeft w:val="0"/>
          <w:marRight w:val="0"/>
          <w:marTop w:val="0"/>
          <w:marBottom w:val="48"/>
          <w:divBdr>
            <w:top w:val="none" w:sz="0" w:space="0" w:color="auto"/>
            <w:left w:val="none" w:sz="0" w:space="0" w:color="auto"/>
            <w:bottom w:val="none" w:sz="0" w:space="0" w:color="auto"/>
            <w:right w:val="none" w:sz="0" w:space="0" w:color="auto"/>
          </w:divBdr>
        </w:div>
        <w:div w:id="1679696989">
          <w:marLeft w:val="0"/>
          <w:marRight w:val="0"/>
          <w:marTop w:val="0"/>
          <w:marBottom w:val="48"/>
          <w:divBdr>
            <w:top w:val="none" w:sz="0" w:space="0" w:color="auto"/>
            <w:left w:val="none" w:sz="0" w:space="0" w:color="auto"/>
            <w:bottom w:val="none" w:sz="0" w:space="0" w:color="auto"/>
            <w:right w:val="none" w:sz="0" w:space="0" w:color="auto"/>
          </w:divBdr>
        </w:div>
      </w:divsChild>
    </w:div>
    <w:div w:id="641471956">
      <w:bodyDiv w:val="1"/>
      <w:marLeft w:val="0"/>
      <w:marRight w:val="0"/>
      <w:marTop w:val="0"/>
      <w:marBottom w:val="0"/>
      <w:divBdr>
        <w:top w:val="none" w:sz="0" w:space="0" w:color="auto"/>
        <w:left w:val="none" w:sz="0" w:space="0" w:color="auto"/>
        <w:bottom w:val="none" w:sz="0" w:space="0" w:color="auto"/>
        <w:right w:val="none" w:sz="0" w:space="0" w:color="auto"/>
      </w:divBdr>
    </w:div>
    <w:div w:id="704335020">
      <w:bodyDiv w:val="1"/>
      <w:marLeft w:val="0"/>
      <w:marRight w:val="0"/>
      <w:marTop w:val="0"/>
      <w:marBottom w:val="0"/>
      <w:divBdr>
        <w:top w:val="none" w:sz="0" w:space="0" w:color="auto"/>
        <w:left w:val="none" w:sz="0" w:space="0" w:color="auto"/>
        <w:bottom w:val="none" w:sz="0" w:space="0" w:color="auto"/>
        <w:right w:val="none" w:sz="0" w:space="0" w:color="auto"/>
      </w:divBdr>
    </w:div>
    <w:div w:id="708259533">
      <w:bodyDiv w:val="1"/>
      <w:marLeft w:val="0"/>
      <w:marRight w:val="0"/>
      <w:marTop w:val="0"/>
      <w:marBottom w:val="0"/>
      <w:divBdr>
        <w:top w:val="none" w:sz="0" w:space="0" w:color="auto"/>
        <w:left w:val="none" w:sz="0" w:space="0" w:color="auto"/>
        <w:bottom w:val="none" w:sz="0" w:space="0" w:color="auto"/>
        <w:right w:val="none" w:sz="0" w:space="0" w:color="auto"/>
      </w:divBdr>
    </w:div>
    <w:div w:id="717242734">
      <w:bodyDiv w:val="1"/>
      <w:marLeft w:val="0"/>
      <w:marRight w:val="0"/>
      <w:marTop w:val="0"/>
      <w:marBottom w:val="0"/>
      <w:divBdr>
        <w:top w:val="none" w:sz="0" w:space="0" w:color="auto"/>
        <w:left w:val="none" w:sz="0" w:space="0" w:color="auto"/>
        <w:bottom w:val="none" w:sz="0" w:space="0" w:color="auto"/>
        <w:right w:val="none" w:sz="0" w:space="0" w:color="auto"/>
      </w:divBdr>
    </w:div>
    <w:div w:id="748163360">
      <w:bodyDiv w:val="1"/>
      <w:marLeft w:val="0"/>
      <w:marRight w:val="0"/>
      <w:marTop w:val="0"/>
      <w:marBottom w:val="0"/>
      <w:divBdr>
        <w:top w:val="none" w:sz="0" w:space="0" w:color="auto"/>
        <w:left w:val="none" w:sz="0" w:space="0" w:color="auto"/>
        <w:bottom w:val="none" w:sz="0" w:space="0" w:color="auto"/>
        <w:right w:val="none" w:sz="0" w:space="0" w:color="auto"/>
      </w:divBdr>
      <w:divsChild>
        <w:div w:id="2055347700">
          <w:marLeft w:val="0"/>
          <w:marRight w:val="0"/>
          <w:marTop w:val="0"/>
          <w:marBottom w:val="0"/>
          <w:divBdr>
            <w:top w:val="none" w:sz="0" w:space="0" w:color="auto"/>
            <w:left w:val="none" w:sz="0" w:space="0" w:color="auto"/>
            <w:bottom w:val="none" w:sz="0" w:space="0" w:color="auto"/>
            <w:right w:val="none" w:sz="0" w:space="0" w:color="auto"/>
          </w:divBdr>
          <w:divsChild>
            <w:div w:id="1106316892">
              <w:marLeft w:val="-225"/>
              <w:marRight w:val="-225"/>
              <w:marTop w:val="0"/>
              <w:marBottom w:val="0"/>
              <w:divBdr>
                <w:top w:val="none" w:sz="0" w:space="0" w:color="auto"/>
                <w:left w:val="none" w:sz="0" w:space="0" w:color="auto"/>
                <w:bottom w:val="none" w:sz="0" w:space="0" w:color="auto"/>
                <w:right w:val="none" w:sz="0" w:space="0" w:color="auto"/>
              </w:divBdr>
              <w:divsChild>
                <w:div w:id="1789809261">
                  <w:marLeft w:val="0"/>
                  <w:marRight w:val="0"/>
                  <w:marTop w:val="240"/>
                  <w:marBottom w:val="240"/>
                  <w:divBdr>
                    <w:top w:val="none" w:sz="0" w:space="0" w:color="auto"/>
                    <w:left w:val="none" w:sz="0" w:space="0" w:color="auto"/>
                    <w:bottom w:val="none" w:sz="0" w:space="0" w:color="auto"/>
                    <w:right w:val="none" w:sz="0" w:space="0" w:color="auto"/>
                  </w:divBdr>
                  <w:divsChild>
                    <w:div w:id="127821604">
                      <w:marLeft w:val="-225"/>
                      <w:marRight w:val="-225"/>
                      <w:marTop w:val="0"/>
                      <w:marBottom w:val="0"/>
                      <w:divBdr>
                        <w:top w:val="none" w:sz="0" w:space="0" w:color="auto"/>
                        <w:left w:val="none" w:sz="0" w:space="0" w:color="auto"/>
                        <w:bottom w:val="none" w:sz="0" w:space="0" w:color="auto"/>
                        <w:right w:val="none" w:sz="0" w:space="0" w:color="auto"/>
                      </w:divBdr>
                      <w:divsChild>
                        <w:div w:id="1940288243">
                          <w:marLeft w:val="0"/>
                          <w:marRight w:val="0"/>
                          <w:marTop w:val="0"/>
                          <w:marBottom w:val="0"/>
                          <w:divBdr>
                            <w:top w:val="none" w:sz="0" w:space="0" w:color="auto"/>
                            <w:left w:val="none" w:sz="0" w:space="0" w:color="auto"/>
                            <w:bottom w:val="none" w:sz="0" w:space="0" w:color="auto"/>
                            <w:right w:val="none" w:sz="0" w:space="0" w:color="auto"/>
                          </w:divBdr>
                          <w:divsChild>
                            <w:div w:id="1096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042987">
      <w:bodyDiv w:val="1"/>
      <w:marLeft w:val="0"/>
      <w:marRight w:val="0"/>
      <w:marTop w:val="0"/>
      <w:marBottom w:val="0"/>
      <w:divBdr>
        <w:top w:val="none" w:sz="0" w:space="0" w:color="auto"/>
        <w:left w:val="none" w:sz="0" w:space="0" w:color="auto"/>
        <w:bottom w:val="none" w:sz="0" w:space="0" w:color="auto"/>
        <w:right w:val="none" w:sz="0" w:space="0" w:color="auto"/>
      </w:divBdr>
      <w:divsChild>
        <w:div w:id="394477366">
          <w:marLeft w:val="0"/>
          <w:marRight w:val="0"/>
          <w:marTop w:val="0"/>
          <w:marBottom w:val="48"/>
          <w:divBdr>
            <w:top w:val="none" w:sz="0" w:space="0" w:color="auto"/>
            <w:left w:val="none" w:sz="0" w:space="0" w:color="auto"/>
            <w:bottom w:val="none" w:sz="0" w:space="0" w:color="auto"/>
            <w:right w:val="none" w:sz="0" w:space="0" w:color="auto"/>
          </w:divBdr>
        </w:div>
        <w:div w:id="585841154">
          <w:marLeft w:val="480"/>
          <w:marRight w:val="0"/>
          <w:marTop w:val="0"/>
          <w:marBottom w:val="48"/>
          <w:divBdr>
            <w:top w:val="none" w:sz="0" w:space="0" w:color="auto"/>
            <w:left w:val="none" w:sz="0" w:space="0" w:color="auto"/>
            <w:bottom w:val="none" w:sz="0" w:space="0" w:color="auto"/>
            <w:right w:val="none" w:sz="0" w:space="0" w:color="auto"/>
          </w:divBdr>
        </w:div>
        <w:div w:id="1713652296">
          <w:marLeft w:val="720"/>
          <w:marRight w:val="0"/>
          <w:marTop w:val="0"/>
          <w:marBottom w:val="48"/>
          <w:divBdr>
            <w:top w:val="none" w:sz="0" w:space="0" w:color="auto"/>
            <w:left w:val="none" w:sz="0" w:space="0" w:color="auto"/>
            <w:bottom w:val="none" w:sz="0" w:space="0" w:color="auto"/>
            <w:right w:val="none" w:sz="0" w:space="0" w:color="auto"/>
          </w:divBdr>
        </w:div>
        <w:div w:id="1497526397">
          <w:marLeft w:val="720"/>
          <w:marRight w:val="0"/>
          <w:marTop w:val="0"/>
          <w:marBottom w:val="48"/>
          <w:divBdr>
            <w:top w:val="none" w:sz="0" w:space="0" w:color="auto"/>
            <w:left w:val="none" w:sz="0" w:space="0" w:color="auto"/>
            <w:bottom w:val="none" w:sz="0" w:space="0" w:color="auto"/>
            <w:right w:val="none" w:sz="0" w:space="0" w:color="auto"/>
          </w:divBdr>
        </w:div>
        <w:div w:id="605967946">
          <w:marLeft w:val="480"/>
          <w:marRight w:val="0"/>
          <w:marTop w:val="0"/>
          <w:marBottom w:val="48"/>
          <w:divBdr>
            <w:top w:val="none" w:sz="0" w:space="0" w:color="auto"/>
            <w:left w:val="none" w:sz="0" w:space="0" w:color="auto"/>
            <w:bottom w:val="none" w:sz="0" w:space="0" w:color="auto"/>
            <w:right w:val="none" w:sz="0" w:space="0" w:color="auto"/>
          </w:divBdr>
        </w:div>
        <w:div w:id="79103993">
          <w:marLeft w:val="480"/>
          <w:marRight w:val="0"/>
          <w:marTop w:val="0"/>
          <w:marBottom w:val="48"/>
          <w:divBdr>
            <w:top w:val="none" w:sz="0" w:space="0" w:color="auto"/>
            <w:left w:val="none" w:sz="0" w:space="0" w:color="auto"/>
            <w:bottom w:val="none" w:sz="0" w:space="0" w:color="auto"/>
            <w:right w:val="none" w:sz="0" w:space="0" w:color="auto"/>
          </w:divBdr>
        </w:div>
        <w:div w:id="1591157914">
          <w:marLeft w:val="0"/>
          <w:marRight w:val="0"/>
          <w:marTop w:val="0"/>
          <w:marBottom w:val="48"/>
          <w:divBdr>
            <w:top w:val="none" w:sz="0" w:space="0" w:color="auto"/>
            <w:left w:val="none" w:sz="0" w:space="0" w:color="auto"/>
            <w:bottom w:val="none" w:sz="0" w:space="0" w:color="auto"/>
            <w:right w:val="none" w:sz="0" w:space="0" w:color="auto"/>
          </w:divBdr>
        </w:div>
        <w:div w:id="1020277768">
          <w:marLeft w:val="0"/>
          <w:marRight w:val="0"/>
          <w:marTop w:val="0"/>
          <w:marBottom w:val="48"/>
          <w:divBdr>
            <w:top w:val="none" w:sz="0" w:space="0" w:color="auto"/>
            <w:left w:val="none" w:sz="0" w:space="0" w:color="auto"/>
            <w:bottom w:val="none" w:sz="0" w:space="0" w:color="auto"/>
            <w:right w:val="none" w:sz="0" w:space="0" w:color="auto"/>
          </w:divBdr>
        </w:div>
        <w:div w:id="506676899">
          <w:marLeft w:val="0"/>
          <w:marRight w:val="0"/>
          <w:marTop w:val="0"/>
          <w:marBottom w:val="48"/>
          <w:divBdr>
            <w:top w:val="none" w:sz="0" w:space="0" w:color="auto"/>
            <w:left w:val="none" w:sz="0" w:space="0" w:color="auto"/>
            <w:bottom w:val="none" w:sz="0" w:space="0" w:color="auto"/>
            <w:right w:val="none" w:sz="0" w:space="0" w:color="auto"/>
          </w:divBdr>
        </w:div>
        <w:div w:id="2038697085">
          <w:marLeft w:val="0"/>
          <w:marRight w:val="0"/>
          <w:marTop w:val="0"/>
          <w:marBottom w:val="48"/>
          <w:divBdr>
            <w:top w:val="none" w:sz="0" w:space="0" w:color="auto"/>
            <w:left w:val="none" w:sz="0" w:space="0" w:color="auto"/>
            <w:bottom w:val="none" w:sz="0" w:space="0" w:color="auto"/>
            <w:right w:val="none" w:sz="0" w:space="0" w:color="auto"/>
          </w:divBdr>
        </w:div>
      </w:divsChild>
    </w:div>
    <w:div w:id="764499593">
      <w:bodyDiv w:val="1"/>
      <w:marLeft w:val="0"/>
      <w:marRight w:val="0"/>
      <w:marTop w:val="0"/>
      <w:marBottom w:val="0"/>
      <w:divBdr>
        <w:top w:val="none" w:sz="0" w:space="0" w:color="auto"/>
        <w:left w:val="none" w:sz="0" w:space="0" w:color="auto"/>
        <w:bottom w:val="none" w:sz="0" w:space="0" w:color="auto"/>
        <w:right w:val="none" w:sz="0" w:space="0" w:color="auto"/>
      </w:divBdr>
    </w:div>
    <w:div w:id="786656903">
      <w:bodyDiv w:val="1"/>
      <w:marLeft w:val="0"/>
      <w:marRight w:val="0"/>
      <w:marTop w:val="0"/>
      <w:marBottom w:val="0"/>
      <w:divBdr>
        <w:top w:val="none" w:sz="0" w:space="0" w:color="auto"/>
        <w:left w:val="none" w:sz="0" w:space="0" w:color="auto"/>
        <w:bottom w:val="none" w:sz="0" w:space="0" w:color="auto"/>
        <w:right w:val="none" w:sz="0" w:space="0" w:color="auto"/>
      </w:divBdr>
    </w:div>
    <w:div w:id="805513204">
      <w:bodyDiv w:val="1"/>
      <w:marLeft w:val="0"/>
      <w:marRight w:val="0"/>
      <w:marTop w:val="0"/>
      <w:marBottom w:val="0"/>
      <w:divBdr>
        <w:top w:val="none" w:sz="0" w:space="0" w:color="auto"/>
        <w:left w:val="none" w:sz="0" w:space="0" w:color="auto"/>
        <w:bottom w:val="none" w:sz="0" w:space="0" w:color="auto"/>
        <w:right w:val="none" w:sz="0" w:space="0" w:color="auto"/>
      </w:divBdr>
      <w:divsChild>
        <w:div w:id="2141722767">
          <w:marLeft w:val="0"/>
          <w:marRight w:val="0"/>
          <w:marTop w:val="0"/>
          <w:marBottom w:val="0"/>
          <w:divBdr>
            <w:top w:val="none" w:sz="0" w:space="0" w:color="auto"/>
            <w:left w:val="none" w:sz="0" w:space="0" w:color="auto"/>
            <w:bottom w:val="none" w:sz="0" w:space="0" w:color="auto"/>
            <w:right w:val="none" w:sz="0" w:space="0" w:color="auto"/>
          </w:divBdr>
          <w:divsChild>
            <w:div w:id="423305121">
              <w:marLeft w:val="-225"/>
              <w:marRight w:val="-225"/>
              <w:marTop w:val="0"/>
              <w:marBottom w:val="0"/>
              <w:divBdr>
                <w:top w:val="none" w:sz="0" w:space="0" w:color="auto"/>
                <w:left w:val="none" w:sz="0" w:space="0" w:color="auto"/>
                <w:bottom w:val="none" w:sz="0" w:space="0" w:color="auto"/>
                <w:right w:val="none" w:sz="0" w:space="0" w:color="auto"/>
              </w:divBdr>
              <w:divsChild>
                <w:div w:id="690650328">
                  <w:marLeft w:val="0"/>
                  <w:marRight w:val="0"/>
                  <w:marTop w:val="240"/>
                  <w:marBottom w:val="240"/>
                  <w:divBdr>
                    <w:top w:val="none" w:sz="0" w:space="0" w:color="auto"/>
                    <w:left w:val="none" w:sz="0" w:space="0" w:color="auto"/>
                    <w:bottom w:val="none" w:sz="0" w:space="0" w:color="auto"/>
                    <w:right w:val="none" w:sz="0" w:space="0" w:color="auto"/>
                  </w:divBdr>
                  <w:divsChild>
                    <w:div w:id="231279434">
                      <w:marLeft w:val="-225"/>
                      <w:marRight w:val="-225"/>
                      <w:marTop w:val="0"/>
                      <w:marBottom w:val="0"/>
                      <w:divBdr>
                        <w:top w:val="none" w:sz="0" w:space="0" w:color="auto"/>
                        <w:left w:val="none" w:sz="0" w:space="0" w:color="auto"/>
                        <w:bottom w:val="none" w:sz="0" w:space="0" w:color="auto"/>
                        <w:right w:val="none" w:sz="0" w:space="0" w:color="auto"/>
                      </w:divBdr>
                      <w:divsChild>
                        <w:div w:id="816192601">
                          <w:marLeft w:val="0"/>
                          <w:marRight w:val="0"/>
                          <w:marTop w:val="0"/>
                          <w:marBottom w:val="0"/>
                          <w:divBdr>
                            <w:top w:val="none" w:sz="0" w:space="0" w:color="auto"/>
                            <w:left w:val="none" w:sz="0" w:space="0" w:color="auto"/>
                            <w:bottom w:val="none" w:sz="0" w:space="0" w:color="auto"/>
                            <w:right w:val="none" w:sz="0" w:space="0" w:color="auto"/>
                          </w:divBdr>
                          <w:divsChild>
                            <w:div w:id="8019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08569">
      <w:bodyDiv w:val="1"/>
      <w:marLeft w:val="0"/>
      <w:marRight w:val="0"/>
      <w:marTop w:val="0"/>
      <w:marBottom w:val="0"/>
      <w:divBdr>
        <w:top w:val="none" w:sz="0" w:space="0" w:color="auto"/>
        <w:left w:val="none" w:sz="0" w:space="0" w:color="auto"/>
        <w:bottom w:val="none" w:sz="0" w:space="0" w:color="auto"/>
        <w:right w:val="none" w:sz="0" w:space="0" w:color="auto"/>
      </w:divBdr>
      <w:divsChild>
        <w:div w:id="2035962542">
          <w:marLeft w:val="0"/>
          <w:marRight w:val="0"/>
          <w:marTop w:val="0"/>
          <w:marBottom w:val="48"/>
          <w:divBdr>
            <w:top w:val="none" w:sz="0" w:space="0" w:color="auto"/>
            <w:left w:val="none" w:sz="0" w:space="0" w:color="auto"/>
            <w:bottom w:val="none" w:sz="0" w:space="0" w:color="auto"/>
            <w:right w:val="none" w:sz="0" w:space="0" w:color="auto"/>
          </w:divBdr>
        </w:div>
        <w:div w:id="2076053081">
          <w:marLeft w:val="480"/>
          <w:marRight w:val="0"/>
          <w:marTop w:val="0"/>
          <w:marBottom w:val="48"/>
          <w:divBdr>
            <w:top w:val="none" w:sz="0" w:space="0" w:color="auto"/>
            <w:left w:val="none" w:sz="0" w:space="0" w:color="auto"/>
            <w:bottom w:val="none" w:sz="0" w:space="0" w:color="auto"/>
            <w:right w:val="none" w:sz="0" w:space="0" w:color="auto"/>
          </w:divBdr>
        </w:div>
        <w:div w:id="36659651">
          <w:marLeft w:val="480"/>
          <w:marRight w:val="0"/>
          <w:marTop w:val="0"/>
          <w:marBottom w:val="48"/>
          <w:divBdr>
            <w:top w:val="none" w:sz="0" w:space="0" w:color="auto"/>
            <w:left w:val="none" w:sz="0" w:space="0" w:color="auto"/>
            <w:bottom w:val="none" w:sz="0" w:space="0" w:color="auto"/>
            <w:right w:val="none" w:sz="0" w:space="0" w:color="auto"/>
          </w:divBdr>
        </w:div>
        <w:div w:id="179779059">
          <w:marLeft w:val="480"/>
          <w:marRight w:val="0"/>
          <w:marTop w:val="0"/>
          <w:marBottom w:val="48"/>
          <w:divBdr>
            <w:top w:val="none" w:sz="0" w:space="0" w:color="auto"/>
            <w:left w:val="none" w:sz="0" w:space="0" w:color="auto"/>
            <w:bottom w:val="none" w:sz="0" w:space="0" w:color="auto"/>
            <w:right w:val="none" w:sz="0" w:space="0" w:color="auto"/>
          </w:divBdr>
        </w:div>
        <w:div w:id="982082308">
          <w:marLeft w:val="480"/>
          <w:marRight w:val="0"/>
          <w:marTop w:val="0"/>
          <w:marBottom w:val="48"/>
          <w:divBdr>
            <w:top w:val="none" w:sz="0" w:space="0" w:color="auto"/>
            <w:left w:val="none" w:sz="0" w:space="0" w:color="auto"/>
            <w:bottom w:val="none" w:sz="0" w:space="0" w:color="auto"/>
            <w:right w:val="none" w:sz="0" w:space="0" w:color="auto"/>
          </w:divBdr>
        </w:div>
        <w:div w:id="690839267">
          <w:marLeft w:val="480"/>
          <w:marRight w:val="0"/>
          <w:marTop w:val="0"/>
          <w:marBottom w:val="48"/>
          <w:divBdr>
            <w:top w:val="none" w:sz="0" w:space="0" w:color="auto"/>
            <w:left w:val="none" w:sz="0" w:space="0" w:color="auto"/>
            <w:bottom w:val="none" w:sz="0" w:space="0" w:color="auto"/>
            <w:right w:val="none" w:sz="0" w:space="0" w:color="auto"/>
          </w:divBdr>
        </w:div>
        <w:div w:id="1307465402">
          <w:marLeft w:val="0"/>
          <w:marRight w:val="0"/>
          <w:marTop w:val="0"/>
          <w:marBottom w:val="48"/>
          <w:divBdr>
            <w:top w:val="none" w:sz="0" w:space="0" w:color="auto"/>
            <w:left w:val="none" w:sz="0" w:space="0" w:color="auto"/>
            <w:bottom w:val="none" w:sz="0" w:space="0" w:color="auto"/>
            <w:right w:val="none" w:sz="0" w:space="0" w:color="auto"/>
          </w:divBdr>
        </w:div>
      </w:divsChild>
    </w:div>
    <w:div w:id="866337765">
      <w:bodyDiv w:val="1"/>
      <w:marLeft w:val="0"/>
      <w:marRight w:val="0"/>
      <w:marTop w:val="0"/>
      <w:marBottom w:val="0"/>
      <w:divBdr>
        <w:top w:val="none" w:sz="0" w:space="0" w:color="auto"/>
        <w:left w:val="none" w:sz="0" w:space="0" w:color="auto"/>
        <w:bottom w:val="none" w:sz="0" w:space="0" w:color="auto"/>
        <w:right w:val="none" w:sz="0" w:space="0" w:color="auto"/>
      </w:divBdr>
      <w:divsChild>
        <w:div w:id="1160734123">
          <w:marLeft w:val="0"/>
          <w:marRight w:val="0"/>
          <w:marTop w:val="0"/>
          <w:marBottom w:val="48"/>
          <w:divBdr>
            <w:top w:val="none" w:sz="0" w:space="0" w:color="auto"/>
            <w:left w:val="none" w:sz="0" w:space="0" w:color="auto"/>
            <w:bottom w:val="none" w:sz="0" w:space="0" w:color="auto"/>
            <w:right w:val="none" w:sz="0" w:space="0" w:color="auto"/>
          </w:divBdr>
        </w:div>
        <w:div w:id="1838032011">
          <w:marLeft w:val="0"/>
          <w:marRight w:val="0"/>
          <w:marTop w:val="0"/>
          <w:marBottom w:val="48"/>
          <w:divBdr>
            <w:top w:val="none" w:sz="0" w:space="0" w:color="auto"/>
            <w:left w:val="none" w:sz="0" w:space="0" w:color="auto"/>
            <w:bottom w:val="none" w:sz="0" w:space="0" w:color="auto"/>
            <w:right w:val="none" w:sz="0" w:space="0" w:color="auto"/>
          </w:divBdr>
        </w:div>
        <w:div w:id="152912329">
          <w:marLeft w:val="480"/>
          <w:marRight w:val="0"/>
          <w:marTop w:val="0"/>
          <w:marBottom w:val="48"/>
          <w:divBdr>
            <w:top w:val="none" w:sz="0" w:space="0" w:color="auto"/>
            <w:left w:val="none" w:sz="0" w:space="0" w:color="auto"/>
            <w:bottom w:val="none" w:sz="0" w:space="0" w:color="auto"/>
            <w:right w:val="none" w:sz="0" w:space="0" w:color="auto"/>
          </w:divBdr>
        </w:div>
        <w:div w:id="1239171757">
          <w:marLeft w:val="480"/>
          <w:marRight w:val="0"/>
          <w:marTop w:val="0"/>
          <w:marBottom w:val="48"/>
          <w:divBdr>
            <w:top w:val="none" w:sz="0" w:space="0" w:color="auto"/>
            <w:left w:val="none" w:sz="0" w:space="0" w:color="auto"/>
            <w:bottom w:val="none" w:sz="0" w:space="0" w:color="auto"/>
            <w:right w:val="none" w:sz="0" w:space="0" w:color="auto"/>
          </w:divBdr>
        </w:div>
        <w:div w:id="2023361795">
          <w:marLeft w:val="480"/>
          <w:marRight w:val="0"/>
          <w:marTop w:val="0"/>
          <w:marBottom w:val="48"/>
          <w:divBdr>
            <w:top w:val="none" w:sz="0" w:space="0" w:color="auto"/>
            <w:left w:val="none" w:sz="0" w:space="0" w:color="auto"/>
            <w:bottom w:val="none" w:sz="0" w:space="0" w:color="auto"/>
            <w:right w:val="none" w:sz="0" w:space="0" w:color="auto"/>
          </w:divBdr>
        </w:div>
        <w:div w:id="1085153205">
          <w:marLeft w:val="0"/>
          <w:marRight w:val="0"/>
          <w:marTop w:val="0"/>
          <w:marBottom w:val="48"/>
          <w:divBdr>
            <w:top w:val="none" w:sz="0" w:space="0" w:color="auto"/>
            <w:left w:val="none" w:sz="0" w:space="0" w:color="auto"/>
            <w:bottom w:val="none" w:sz="0" w:space="0" w:color="auto"/>
            <w:right w:val="none" w:sz="0" w:space="0" w:color="auto"/>
          </w:divBdr>
        </w:div>
        <w:div w:id="81950601">
          <w:marLeft w:val="480"/>
          <w:marRight w:val="0"/>
          <w:marTop w:val="0"/>
          <w:marBottom w:val="48"/>
          <w:divBdr>
            <w:top w:val="none" w:sz="0" w:space="0" w:color="auto"/>
            <w:left w:val="none" w:sz="0" w:space="0" w:color="auto"/>
            <w:bottom w:val="none" w:sz="0" w:space="0" w:color="auto"/>
            <w:right w:val="none" w:sz="0" w:space="0" w:color="auto"/>
          </w:divBdr>
        </w:div>
        <w:div w:id="1826360563">
          <w:marLeft w:val="480"/>
          <w:marRight w:val="0"/>
          <w:marTop w:val="0"/>
          <w:marBottom w:val="48"/>
          <w:divBdr>
            <w:top w:val="none" w:sz="0" w:space="0" w:color="auto"/>
            <w:left w:val="none" w:sz="0" w:space="0" w:color="auto"/>
            <w:bottom w:val="none" w:sz="0" w:space="0" w:color="auto"/>
            <w:right w:val="none" w:sz="0" w:space="0" w:color="auto"/>
          </w:divBdr>
        </w:div>
        <w:div w:id="1145588285">
          <w:marLeft w:val="480"/>
          <w:marRight w:val="0"/>
          <w:marTop w:val="0"/>
          <w:marBottom w:val="48"/>
          <w:divBdr>
            <w:top w:val="none" w:sz="0" w:space="0" w:color="auto"/>
            <w:left w:val="none" w:sz="0" w:space="0" w:color="auto"/>
            <w:bottom w:val="none" w:sz="0" w:space="0" w:color="auto"/>
            <w:right w:val="none" w:sz="0" w:space="0" w:color="auto"/>
          </w:divBdr>
        </w:div>
        <w:div w:id="819738213">
          <w:marLeft w:val="480"/>
          <w:marRight w:val="0"/>
          <w:marTop w:val="0"/>
          <w:marBottom w:val="48"/>
          <w:divBdr>
            <w:top w:val="none" w:sz="0" w:space="0" w:color="auto"/>
            <w:left w:val="none" w:sz="0" w:space="0" w:color="auto"/>
            <w:bottom w:val="none" w:sz="0" w:space="0" w:color="auto"/>
            <w:right w:val="none" w:sz="0" w:space="0" w:color="auto"/>
          </w:divBdr>
        </w:div>
        <w:div w:id="1675644511">
          <w:marLeft w:val="480"/>
          <w:marRight w:val="0"/>
          <w:marTop w:val="0"/>
          <w:marBottom w:val="48"/>
          <w:divBdr>
            <w:top w:val="none" w:sz="0" w:space="0" w:color="auto"/>
            <w:left w:val="none" w:sz="0" w:space="0" w:color="auto"/>
            <w:bottom w:val="none" w:sz="0" w:space="0" w:color="auto"/>
            <w:right w:val="none" w:sz="0" w:space="0" w:color="auto"/>
          </w:divBdr>
        </w:div>
      </w:divsChild>
    </w:div>
    <w:div w:id="912353610">
      <w:bodyDiv w:val="1"/>
      <w:marLeft w:val="0"/>
      <w:marRight w:val="0"/>
      <w:marTop w:val="0"/>
      <w:marBottom w:val="0"/>
      <w:divBdr>
        <w:top w:val="none" w:sz="0" w:space="0" w:color="auto"/>
        <w:left w:val="none" w:sz="0" w:space="0" w:color="auto"/>
        <w:bottom w:val="none" w:sz="0" w:space="0" w:color="auto"/>
        <w:right w:val="none" w:sz="0" w:space="0" w:color="auto"/>
      </w:divBdr>
    </w:div>
    <w:div w:id="925380710">
      <w:bodyDiv w:val="1"/>
      <w:marLeft w:val="0"/>
      <w:marRight w:val="0"/>
      <w:marTop w:val="0"/>
      <w:marBottom w:val="0"/>
      <w:divBdr>
        <w:top w:val="none" w:sz="0" w:space="0" w:color="auto"/>
        <w:left w:val="none" w:sz="0" w:space="0" w:color="auto"/>
        <w:bottom w:val="none" w:sz="0" w:space="0" w:color="auto"/>
        <w:right w:val="none" w:sz="0" w:space="0" w:color="auto"/>
      </w:divBdr>
      <w:divsChild>
        <w:div w:id="371006974">
          <w:marLeft w:val="0"/>
          <w:marRight w:val="0"/>
          <w:marTop w:val="0"/>
          <w:marBottom w:val="48"/>
          <w:divBdr>
            <w:top w:val="none" w:sz="0" w:space="0" w:color="auto"/>
            <w:left w:val="none" w:sz="0" w:space="0" w:color="auto"/>
            <w:bottom w:val="none" w:sz="0" w:space="0" w:color="auto"/>
            <w:right w:val="none" w:sz="0" w:space="0" w:color="auto"/>
          </w:divBdr>
        </w:div>
        <w:div w:id="754209051">
          <w:marLeft w:val="480"/>
          <w:marRight w:val="0"/>
          <w:marTop w:val="0"/>
          <w:marBottom w:val="48"/>
          <w:divBdr>
            <w:top w:val="none" w:sz="0" w:space="0" w:color="auto"/>
            <w:left w:val="none" w:sz="0" w:space="0" w:color="auto"/>
            <w:bottom w:val="none" w:sz="0" w:space="0" w:color="auto"/>
            <w:right w:val="none" w:sz="0" w:space="0" w:color="auto"/>
          </w:divBdr>
        </w:div>
        <w:div w:id="704984167">
          <w:marLeft w:val="480"/>
          <w:marRight w:val="0"/>
          <w:marTop w:val="0"/>
          <w:marBottom w:val="48"/>
          <w:divBdr>
            <w:top w:val="none" w:sz="0" w:space="0" w:color="auto"/>
            <w:left w:val="none" w:sz="0" w:space="0" w:color="auto"/>
            <w:bottom w:val="none" w:sz="0" w:space="0" w:color="auto"/>
            <w:right w:val="none" w:sz="0" w:space="0" w:color="auto"/>
          </w:divBdr>
        </w:div>
        <w:div w:id="1600791498">
          <w:marLeft w:val="480"/>
          <w:marRight w:val="0"/>
          <w:marTop w:val="0"/>
          <w:marBottom w:val="48"/>
          <w:divBdr>
            <w:top w:val="none" w:sz="0" w:space="0" w:color="auto"/>
            <w:left w:val="none" w:sz="0" w:space="0" w:color="auto"/>
            <w:bottom w:val="none" w:sz="0" w:space="0" w:color="auto"/>
            <w:right w:val="none" w:sz="0" w:space="0" w:color="auto"/>
          </w:divBdr>
        </w:div>
        <w:div w:id="2147235819">
          <w:marLeft w:val="480"/>
          <w:marRight w:val="0"/>
          <w:marTop w:val="0"/>
          <w:marBottom w:val="48"/>
          <w:divBdr>
            <w:top w:val="none" w:sz="0" w:space="0" w:color="auto"/>
            <w:left w:val="none" w:sz="0" w:space="0" w:color="auto"/>
            <w:bottom w:val="none" w:sz="0" w:space="0" w:color="auto"/>
            <w:right w:val="none" w:sz="0" w:space="0" w:color="auto"/>
          </w:divBdr>
        </w:div>
        <w:div w:id="940993144">
          <w:marLeft w:val="480"/>
          <w:marRight w:val="0"/>
          <w:marTop w:val="0"/>
          <w:marBottom w:val="48"/>
          <w:divBdr>
            <w:top w:val="none" w:sz="0" w:space="0" w:color="auto"/>
            <w:left w:val="none" w:sz="0" w:space="0" w:color="auto"/>
            <w:bottom w:val="none" w:sz="0" w:space="0" w:color="auto"/>
            <w:right w:val="none" w:sz="0" w:space="0" w:color="auto"/>
          </w:divBdr>
        </w:div>
      </w:divsChild>
    </w:div>
    <w:div w:id="955134905">
      <w:bodyDiv w:val="1"/>
      <w:marLeft w:val="0"/>
      <w:marRight w:val="0"/>
      <w:marTop w:val="0"/>
      <w:marBottom w:val="0"/>
      <w:divBdr>
        <w:top w:val="none" w:sz="0" w:space="0" w:color="auto"/>
        <w:left w:val="none" w:sz="0" w:space="0" w:color="auto"/>
        <w:bottom w:val="none" w:sz="0" w:space="0" w:color="auto"/>
        <w:right w:val="none" w:sz="0" w:space="0" w:color="auto"/>
      </w:divBdr>
    </w:div>
    <w:div w:id="973869034">
      <w:bodyDiv w:val="1"/>
      <w:marLeft w:val="0"/>
      <w:marRight w:val="0"/>
      <w:marTop w:val="0"/>
      <w:marBottom w:val="0"/>
      <w:divBdr>
        <w:top w:val="none" w:sz="0" w:space="0" w:color="auto"/>
        <w:left w:val="none" w:sz="0" w:space="0" w:color="auto"/>
        <w:bottom w:val="none" w:sz="0" w:space="0" w:color="auto"/>
        <w:right w:val="none" w:sz="0" w:space="0" w:color="auto"/>
      </w:divBdr>
      <w:divsChild>
        <w:div w:id="1406101035">
          <w:marLeft w:val="0"/>
          <w:marRight w:val="0"/>
          <w:marTop w:val="0"/>
          <w:marBottom w:val="48"/>
          <w:divBdr>
            <w:top w:val="none" w:sz="0" w:space="0" w:color="auto"/>
            <w:left w:val="none" w:sz="0" w:space="0" w:color="auto"/>
            <w:bottom w:val="none" w:sz="0" w:space="0" w:color="auto"/>
            <w:right w:val="none" w:sz="0" w:space="0" w:color="auto"/>
          </w:divBdr>
        </w:div>
        <w:div w:id="401486260">
          <w:marLeft w:val="480"/>
          <w:marRight w:val="0"/>
          <w:marTop w:val="0"/>
          <w:marBottom w:val="48"/>
          <w:divBdr>
            <w:top w:val="none" w:sz="0" w:space="0" w:color="auto"/>
            <w:left w:val="none" w:sz="0" w:space="0" w:color="auto"/>
            <w:bottom w:val="none" w:sz="0" w:space="0" w:color="auto"/>
            <w:right w:val="none" w:sz="0" w:space="0" w:color="auto"/>
          </w:divBdr>
        </w:div>
        <w:div w:id="1707558680">
          <w:marLeft w:val="480"/>
          <w:marRight w:val="0"/>
          <w:marTop w:val="0"/>
          <w:marBottom w:val="48"/>
          <w:divBdr>
            <w:top w:val="none" w:sz="0" w:space="0" w:color="auto"/>
            <w:left w:val="none" w:sz="0" w:space="0" w:color="auto"/>
            <w:bottom w:val="none" w:sz="0" w:space="0" w:color="auto"/>
            <w:right w:val="none" w:sz="0" w:space="0" w:color="auto"/>
          </w:divBdr>
        </w:div>
        <w:div w:id="172191292">
          <w:marLeft w:val="480"/>
          <w:marRight w:val="0"/>
          <w:marTop w:val="0"/>
          <w:marBottom w:val="48"/>
          <w:divBdr>
            <w:top w:val="none" w:sz="0" w:space="0" w:color="auto"/>
            <w:left w:val="none" w:sz="0" w:space="0" w:color="auto"/>
            <w:bottom w:val="none" w:sz="0" w:space="0" w:color="auto"/>
            <w:right w:val="none" w:sz="0" w:space="0" w:color="auto"/>
          </w:divBdr>
        </w:div>
        <w:div w:id="321199045">
          <w:marLeft w:val="480"/>
          <w:marRight w:val="0"/>
          <w:marTop w:val="0"/>
          <w:marBottom w:val="48"/>
          <w:divBdr>
            <w:top w:val="none" w:sz="0" w:space="0" w:color="auto"/>
            <w:left w:val="none" w:sz="0" w:space="0" w:color="auto"/>
            <w:bottom w:val="none" w:sz="0" w:space="0" w:color="auto"/>
            <w:right w:val="none" w:sz="0" w:space="0" w:color="auto"/>
          </w:divBdr>
        </w:div>
        <w:div w:id="1390347650">
          <w:marLeft w:val="0"/>
          <w:marRight w:val="0"/>
          <w:marTop w:val="0"/>
          <w:marBottom w:val="48"/>
          <w:divBdr>
            <w:top w:val="none" w:sz="0" w:space="0" w:color="auto"/>
            <w:left w:val="none" w:sz="0" w:space="0" w:color="auto"/>
            <w:bottom w:val="none" w:sz="0" w:space="0" w:color="auto"/>
            <w:right w:val="none" w:sz="0" w:space="0" w:color="auto"/>
          </w:divBdr>
        </w:div>
        <w:div w:id="1367680827">
          <w:marLeft w:val="0"/>
          <w:marRight w:val="0"/>
          <w:marTop w:val="0"/>
          <w:marBottom w:val="48"/>
          <w:divBdr>
            <w:top w:val="none" w:sz="0" w:space="0" w:color="auto"/>
            <w:left w:val="none" w:sz="0" w:space="0" w:color="auto"/>
            <w:bottom w:val="none" w:sz="0" w:space="0" w:color="auto"/>
            <w:right w:val="none" w:sz="0" w:space="0" w:color="auto"/>
          </w:divBdr>
        </w:div>
        <w:div w:id="226571926">
          <w:marLeft w:val="0"/>
          <w:marRight w:val="0"/>
          <w:marTop w:val="0"/>
          <w:marBottom w:val="48"/>
          <w:divBdr>
            <w:top w:val="none" w:sz="0" w:space="0" w:color="auto"/>
            <w:left w:val="none" w:sz="0" w:space="0" w:color="auto"/>
            <w:bottom w:val="none" w:sz="0" w:space="0" w:color="auto"/>
            <w:right w:val="none" w:sz="0" w:space="0" w:color="auto"/>
          </w:divBdr>
        </w:div>
      </w:divsChild>
    </w:div>
    <w:div w:id="990406516">
      <w:bodyDiv w:val="1"/>
      <w:marLeft w:val="0"/>
      <w:marRight w:val="0"/>
      <w:marTop w:val="0"/>
      <w:marBottom w:val="0"/>
      <w:divBdr>
        <w:top w:val="none" w:sz="0" w:space="0" w:color="auto"/>
        <w:left w:val="none" w:sz="0" w:space="0" w:color="auto"/>
        <w:bottom w:val="none" w:sz="0" w:space="0" w:color="auto"/>
        <w:right w:val="none" w:sz="0" w:space="0" w:color="auto"/>
      </w:divBdr>
      <w:divsChild>
        <w:div w:id="1162309284">
          <w:marLeft w:val="0"/>
          <w:marRight w:val="0"/>
          <w:marTop w:val="150"/>
          <w:marBottom w:val="150"/>
          <w:divBdr>
            <w:top w:val="none" w:sz="0" w:space="0" w:color="auto"/>
            <w:left w:val="none" w:sz="0" w:space="0" w:color="auto"/>
            <w:bottom w:val="none" w:sz="0" w:space="0" w:color="auto"/>
            <w:right w:val="none" w:sz="0" w:space="0" w:color="auto"/>
          </w:divBdr>
        </w:div>
      </w:divsChild>
    </w:div>
    <w:div w:id="1031034373">
      <w:bodyDiv w:val="1"/>
      <w:marLeft w:val="0"/>
      <w:marRight w:val="0"/>
      <w:marTop w:val="0"/>
      <w:marBottom w:val="0"/>
      <w:divBdr>
        <w:top w:val="none" w:sz="0" w:space="0" w:color="auto"/>
        <w:left w:val="none" w:sz="0" w:space="0" w:color="auto"/>
        <w:bottom w:val="none" w:sz="0" w:space="0" w:color="auto"/>
        <w:right w:val="none" w:sz="0" w:space="0" w:color="auto"/>
      </w:divBdr>
      <w:divsChild>
        <w:div w:id="656110704">
          <w:marLeft w:val="0"/>
          <w:marRight w:val="0"/>
          <w:marTop w:val="0"/>
          <w:marBottom w:val="48"/>
          <w:divBdr>
            <w:top w:val="none" w:sz="0" w:space="0" w:color="auto"/>
            <w:left w:val="none" w:sz="0" w:space="0" w:color="auto"/>
            <w:bottom w:val="none" w:sz="0" w:space="0" w:color="auto"/>
            <w:right w:val="none" w:sz="0" w:space="0" w:color="auto"/>
          </w:divBdr>
        </w:div>
        <w:div w:id="547304579">
          <w:marLeft w:val="480"/>
          <w:marRight w:val="0"/>
          <w:marTop w:val="0"/>
          <w:marBottom w:val="48"/>
          <w:divBdr>
            <w:top w:val="none" w:sz="0" w:space="0" w:color="auto"/>
            <w:left w:val="none" w:sz="0" w:space="0" w:color="auto"/>
            <w:bottom w:val="none" w:sz="0" w:space="0" w:color="auto"/>
            <w:right w:val="none" w:sz="0" w:space="0" w:color="auto"/>
          </w:divBdr>
        </w:div>
        <w:div w:id="516847478">
          <w:marLeft w:val="480"/>
          <w:marRight w:val="0"/>
          <w:marTop w:val="0"/>
          <w:marBottom w:val="48"/>
          <w:divBdr>
            <w:top w:val="none" w:sz="0" w:space="0" w:color="auto"/>
            <w:left w:val="none" w:sz="0" w:space="0" w:color="auto"/>
            <w:bottom w:val="none" w:sz="0" w:space="0" w:color="auto"/>
            <w:right w:val="none" w:sz="0" w:space="0" w:color="auto"/>
          </w:divBdr>
        </w:div>
        <w:div w:id="658463454">
          <w:marLeft w:val="0"/>
          <w:marRight w:val="0"/>
          <w:marTop w:val="0"/>
          <w:marBottom w:val="48"/>
          <w:divBdr>
            <w:top w:val="none" w:sz="0" w:space="0" w:color="auto"/>
            <w:left w:val="none" w:sz="0" w:space="0" w:color="auto"/>
            <w:bottom w:val="none" w:sz="0" w:space="0" w:color="auto"/>
            <w:right w:val="none" w:sz="0" w:space="0" w:color="auto"/>
          </w:divBdr>
        </w:div>
        <w:div w:id="184053562">
          <w:marLeft w:val="480"/>
          <w:marRight w:val="0"/>
          <w:marTop w:val="0"/>
          <w:marBottom w:val="48"/>
          <w:divBdr>
            <w:top w:val="none" w:sz="0" w:space="0" w:color="auto"/>
            <w:left w:val="none" w:sz="0" w:space="0" w:color="auto"/>
            <w:bottom w:val="none" w:sz="0" w:space="0" w:color="auto"/>
            <w:right w:val="none" w:sz="0" w:space="0" w:color="auto"/>
          </w:divBdr>
        </w:div>
        <w:div w:id="1013843926">
          <w:marLeft w:val="480"/>
          <w:marRight w:val="0"/>
          <w:marTop w:val="0"/>
          <w:marBottom w:val="48"/>
          <w:divBdr>
            <w:top w:val="none" w:sz="0" w:space="0" w:color="auto"/>
            <w:left w:val="none" w:sz="0" w:space="0" w:color="auto"/>
            <w:bottom w:val="none" w:sz="0" w:space="0" w:color="auto"/>
            <w:right w:val="none" w:sz="0" w:space="0" w:color="auto"/>
          </w:divBdr>
        </w:div>
        <w:div w:id="413668712">
          <w:marLeft w:val="480"/>
          <w:marRight w:val="0"/>
          <w:marTop w:val="0"/>
          <w:marBottom w:val="48"/>
          <w:divBdr>
            <w:top w:val="none" w:sz="0" w:space="0" w:color="auto"/>
            <w:left w:val="none" w:sz="0" w:space="0" w:color="auto"/>
            <w:bottom w:val="none" w:sz="0" w:space="0" w:color="auto"/>
            <w:right w:val="none" w:sz="0" w:space="0" w:color="auto"/>
          </w:divBdr>
        </w:div>
        <w:div w:id="1171529443">
          <w:marLeft w:val="480"/>
          <w:marRight w:val="0"/>
          <w:marTop w:val="0"/>
          <w:marBottom w:val="48"/>
          <w:divBdr>
            <w:top w:val="none" w:sz="0" w:space="0" w:color="auto"/>
            <w:left w:val="none" w:sz="0" w:space="0" w:color="auto"/>
            <w:bottom w:val="none" w:sz="0" w:space="0" w:color="auto"/>
            <w:right w:val="none" w:sz="0" w:space="0" w:color="auto"/>
          </w:divBdr>
        </w:div>
        <w:div w:id="1860241981">
          <w:marLeft w:val="480"/>
          <w:marRight w:val="0"/>
          <w:marTop w:val="0"/>
          <w:marBottom w:val="48"/>
          <w:divBdr>
            <w:top w:val="none" w:sz="0" w:space="0" w:color="auto"/>
            <w:left w:val="none" w:sz="0" w:space="0" w:color="auto"/>
            <w:bottom w:val="none" w:sz="0" w:space="0" w:color="auto"/>
            <w:right w:val="none" w:sz="0" w:space="0" w:color="auto"/>
          </w:divBdr>
        </w:div>
        <w:div w:id="1268005146">
          <w:marLeft w:val="0"/>
          <w:marRight w:val="0"/>
          <w:marTop w:val="0"/>
          <w:marBottom w:val="48"/>
          <w:divBdr>
            <w:top w:val="none" w:sz="0" w:space="0" w:color="auto"/>
            <w:left w:val="none" w:sz="0" w:space="0" w:color="auto"/>
            <w:bottom w:val="none" w:sz="0" w:space="0" w:color="auto"/>
            <w:right w:val="none" w:sz="0" w:space="0" w:color="auto"/>
          </w:divBdr>
        </w:div>
      </w:divsChild>
    </w:div>
    <w:div w:id="1066030755">
      <w:bodyDiv w:val="1"/>
      <w:marLeft w:val="0"/>
      <w:marRight w:val="0"/>
      <w:marTop w:val="0"/>
      <w:marBottom w:val="0"/>
      <w:divBdr>
        <w:top w:val="none" w:sz="0" w:space="0" w:color="auto"/>
        <w:left w:val="none" w:sz="0" w:space="0" w:color="auto"/>
        <w:bottom w:val="none" w:sz="0" w:space="0" w:color="auto"/>
        <w:right w:val="none" w:sz="0" w:space="0" w:color="auto"/>
      </w:divBdr>
    </w:div>
    <w:div w:id="1071198016">
      <w:bodyDiv w:val="1"/>
      <w:marLeft w:val="0"/>
      <w:marRight w:val="0"/>
      <w:marTop w:val="0"/>
      <w:marBottom w:val="0"/>
      <w:divBdr>
        <w:top w:val="none" w:sz="0" w:space="0" w:color="auto"/>
        <w:left w:val="none" w:sz="0" w:space="0" w:color="auto"/>
        <w:bottom w:val="none" w:sz="0" w:space="0" w:color="auto"/>
        <w:right w:val="none" w:sz="0" w:space="0" w:color="auto"/>
      </w:divBdr>
      <w:divsChild>
        <w:div w:id="773018378">
          <w:marLeft w:val="0"/>
          <w:marRight w:val="0"/>
          <w:marTop w:val="0"/>
          <w:marBottom w:val="48"/>
          <w:divBdr>
            <w:top w:val="none" w:sz="0" w:space="0" w:color="auto"/>
            <w:left w:val="none" w:sz="0" w:space="0" w:color="auto"/>
            <w:bottom w:val="none" w:sz="0" w:space="0" w:color="auto"/>
            <w:right w:val="none" w:sz="0" w:space="0" w:color="auto"/>
          </w:divBdr>
        </w:div>
        <w:div w:id="1126116255">
          <w:marLeft w:val="0"/>
          <w:marRight w:val="0"/>
          <w:marTop w:val="0"/>
          <w:marBottom w:val="48"/>
          <w:divBdr>
            <w:top w:val="none" w:sz="0" w:space="0" w:color="auto"/>
            <w:left w:val="none" w:sz="0" w:space="0" w:color="auto"/>
            <w:bottom w:val="none" w:sz="0" w:space="0" w:color="auto"/>
            <w:right w:val="none" w:sz="0" w:space="0" w:color="auto"/>
          </w:divBdr>
        </w:div>
        <w:div w:id="333340487">
          <w:marLeft w:val="480"/>
          <w:marRight w:val="0"/>
          <w:marTop w:val="0"/>
          <w:marBottom w:val="48"/>
          <w:divBdr>
            <w:top w:val="none" w:sz="0" w:space="0" w:color="auto"/>
            <w:left w:val="none" w:sz="0" w:space="0" w:color="auto"/>
            <w:bottom w:val="none" w:sz="0" w:space="0" w:color="auto"/>
            <w:right w:val="none" w:sz="0" w:space="0" w:color="auto"/>
          </w:divBdr>
        </w:div>
        <w:div w:id="1483887601">
          <w:marLeft w:val="720"/>
          <w:marRight w:val="0"/>
          <w:marTop w:val="0"/>
          <w:marBottom w:val="48"/>
          <w:divBdr>
            <w:top w:val="none" w:sz="0" w:space="0" w:color="auto"/>
            <w:left w:val="none" w:sz="0" w:space="0" w:color="auto"/>
            <w:bottom w:val="none" w:sz="0" w:space="0" w:color="auto"/>
            <w:right w:val="none" w:sz="0" w:space="0" w:color="auto"/>
          </w:divBdr>
        </w:div>
        <w:div w:id="1715154924">
          <w:marLeft w:val="720"/>
          <w:marRight w:val="0"/>
          <w:marTop w:val="0"/>
          <w:marBottom w:val="48"/>
          <w:divBdr>
            <w:top w:val="none" w:sz="0" w:space="0" w:color="auto"/>
            <w:left w:val="none" w:sz="0" w:space="0" w:color="auto"/>
            <w:bottom w:val="none" w:sz="0" w:space="0" w:color="auto"/>
            <w:right w:val="none" w:sz="0" w:space="0" w:color="auto"/>
          </w:divBdr>
        </w:div>
        <w:div w:id="416247028">
          <w:marLeft w:val="480"/>
          <w:marRight w:val="0"/>
          <w:marTop w:val="0"/>
          <w:marBottom w:val="48"/>
          <w:divBdr>
            <w:top w:val="none" w:sz="0" w:space="0" w:color="auto"/>
            <w:left w:val="none" w:sz="0" w:space="0" w:color="auto"/>
            <w:bottom w:val="none" w:sz="0" w:space="0" w:color="auto"/>
            <w:right w:val="none" w:sz="0" w:space="0" w:color="auto"/>
          </w:divBdr>
        </w:div>
        <w:div w:id="131480889">
          <w:marLeft w:val="720"/>
          <w:marRight w:val="0"/>
          <w:marTop w:val="0"/>
          <w:marBottom w:val="48"/>
          <w:divBdr>
            <w:top w:val="none" w:sz="0" w:space="0" w:color="auto"/>
            <w:left w:val="none" w:sz="0" w:space="0" w:color="auto"/>
            <w:bottom w:val="none" w:sz="0" w:space="0" w:color="auto"/>
            <w:right w:val="none" w:sz="0" w:space="0" w:color="auto"/>
          </w:divBdr>
        </w:div>
        <w:div w:id="1017655944">
          <w:marLeft w:val="720"/>
          <w:marRight w:val="0"/>
          <w:marTop w:val="0"/>
          <w:marBottom w:val="48"/>
          <w:divBdr>
            <w:top w:val="none" w:sz="0" w:space="0" w:color="auto"/>
            <w:left w:val="none" w:sz="0" w:space="0" w:color="auto"/>
            <w:bottom w:val="none" w:sz="0" w:space="0" w:color="auto"/>
            <w:right w:val="none" w:sz="0" w:space="0" w:color="auto"/>
          </w:divBdr>
        </w:div>
        <w:div w:id="407264916">
          <w:marLeft w:val="480"/>
          <w:marRight w:val="0"/>
          <w:marTop w:val="0"/>
          <w:marBottom w:val="48"/>
          <w:divBdr>
            <w:top w:val="none" w:sz="0" w:space="0" w:color="auto"/>
            <w:left w:val="none" w:sz="0" w:space="0" w:color="auto"/>
            <w:bottom w:val="none" w:sz="0" w:space="0" w:color="auto"/>
            <w:right w:val="none" w:sz="0" w:space="0" w:color="auto"/>
          </w:divBdr>
        </w:div>
        <w:div w:id="1822192871">
          <w:marLeft w:val="0"/>
          <w:marRight w:val="0"/>
          <w:marTop w:val="0"/>
          <w:marBottom w:val="48"/>
          <w:divBdr>
            <w:top w:val="none" w:sz="0" w:space="0" w:color="auto"/>
            <w:left w:val="none" w:sz="0" w:space="0" w:color="auto"/>
            <w:bottom w:val="none" w:sz="0" w:space="0" w:color="auto"/>
            <w:right w:val="none" w:sz="0" w:space="0" w:color="auto"/>
          </w:divBdr>
        </w:div>
        <w:div w:id="1992562708">
          <w:marLeft w:val="0"/>
          <w:marRight w:val="0"/>
          <w:marTop w:val="0"/>
          <w:marBottom w:val="48"/>
          <w:divBdr>
            <w:top w:val="none" w:sz="0" w:space="0" w:color="auto"/>
            <w:left w:val="none" w:sz="0" w:space="0" w:color="auto"/>
            <w:bottom w:val="none" w:sz="0" w:space="0" w:color="auto"/>
            <w:right w:val="none" w:sz="0" w:space="0" w:color="auto"/>
          </w:divBdr>
        </w:div>
      </w:divsChild>
    </w:div>
    <w:div w:id="1077243887">
      <w:bodyDiv w:val="1"/>
      <w:marLeft w:val="0"/>
      <w:marRight w:val="0"/>
      <w:marTop w:val="0"/>
      <w:marBottom w:val="0"/>
      <w:divBdr>
        <w:top w:val="none" w:sz="0" w:space="0" w:color="auto"/>
        <w:left w:val="none" w:sz="0" w:space="0" w:color="auto"/>
        <w:bottom w:val="none" w:sz="0" w:space="0" w:color="auto"/>
        <w:right w:val="none" w:sz="0" w:space="0" w:color="auto"/>
      </w:divBdr>
      <w:divsChild>
        <w:div w:id="2107844157">
          <w:marLeft w:val="0"/>
          <w:marRight w:val="0"/>
          <w:marTop w:val="0"/>
          <w:marBottom w:val="48"/>
          <w:divBdr>
            <w:top w:val="none" w:sz="0" w:space="0" w:color="auto"/>
            <w:left w:val="none" w:sz="0" w:space="0" w:color="auto"/>
            <w:bottom w:val="none" w:sz="0" w:space="0" w:color="auto"/>
            <w:right w:val="none" w:sz="0" w:space="0" w:color="auto"/>
          </w:divBdr>
        </w:div>
        <w:div w:id="380131314">
          <w:marLeft w:val="480"/>
          <w:marRight w:val="0"/>
          <w:marTop w:val="0"/>
          <w:marBottom w:val="48"/>
          <w:divBdr>
            <w:top w:val="none" w:sz="0" w:space="0" w:color="auto"/>
            <w:left w:val="none" w:sz="0" w:space="0" w:color="auto"/>
            <w:bottom w:val="none" w:sz="0" w:space="0" w:color="auto"/>
            <w:right w:val="none" w:sz="0" w:space="0" w:color="auto"/>
          </w:divBdr>
        </w:div>
        <w:div w:id="125588517">
          <w:marLeft w:val="480"/>
          <w:marRight w:val="0"/>
          <w:marTop w:val="0"/>
          <w:marBottom w:val="48"/>
          <w:divBdr>
            <w:top w:val="none" w:sz="0" w:space="0" w:color="auto"/>
            <w:left w:val="none" w:sz="0" w:space="0" w:color="auto"/>
            <w:bottom w:val="none" w:sz="0" w:space="0" w:color="auto"/>
            <w:right w:val="none" w:sz="0" w:space="0" w:color="auto"/>
          </w:divBdr>
        </w:div>
      </w:divsChild>
    </w:div>
    <w:div w:id="1100643807">
      <w:bodyDiv w:val="1"/>
      <w:marLeft w:val="0"/>
      <w:marRight w:val="0"/>
      <w:marTop w:val="0"/>
      <w:marBottom w:val="0"/>
      <w:divBdr>
        <w:top w:val="none" w:sz="0" w:space="0" w:color="auto"/>
        <w:left w:val="none" w:sz="0" w:space="0" w:color="auto"/>
        <w:bottom w:val="none" w:sz="0" w:space="0" w:color="auto"/>
        <w:right w:val="none" w:sz="0" w:space="0" w:color="auto"/>
      </w:divBdr>
      <w:divsChild>
        <w:div w:id="1715347788">
          <w:marLeft w:val="0"/>
          <w:marRight w:val="0"/>
          <w:marTop w:val="0"/>
          <w:marBottom w:val="48"/>
          <w:divBdr>
            <w:top w:val="none" w:sz="0" w:space="0" w:color="auto"/>
            <w:left w:val="none" w:sz="0" w:space="0" w:color="auto"/>
            <w:bottom w:val="none" w:sz="0" w:space="0" w:color="auto"/>
            <w:right w:val="none" w:sz="0" w:space="0" w:color="auto"/>
          </w:divBdr>
        </w:div>
        <w:div w:id="2095273174">
          <w:marLeft w:val="480"/>
          <w:marRight w:val="0"/>
          <w:marTop w:val="0"/>
          <w:marBottom w:val="48"/>
          <w:divBdr>
            <w:top w:val="none" w:sz="0" w:space="0" w:color="auto"/>
            <w:left w:val="none" w:sz="0" w:space="0" w:color="auto"/>
            <w:bottom w:val="none" w:sz="0" w:space="0" w:color="auto"/>
            <w:right w:val="none" w:sz="0" w:space="0" w:color="auto"/>
          </w:divBdr>
        </w:div>
        <w:div w:id="1166869983">
          <w:marLeft w:val="480"/>
          <w:marRight w:val="0"/>
          <w:marTop w:val="0"/>
          <w:marBottom w:val="48"/>
          <w:divBdr>
            <w:top w:val="none" w:sz="0" w:space="0" w:color="auto"/>
            <w:left w:val="none" w:sz="0" w:space="0" w:color="auto"/>
            <w:bottom w:val="none" w:sz="0" w:space="0" w:color="auto"/>
            <w:right w:val="none" w:sz="0" w:space="0" w:color="auto"/>
          </w:divBdr>
        </w:div>
        <w:div w:id="1220827467">
          <w:marLeft w:val="480"/>
          <w:marRight w:val="0"/>
          <w:marTop w:val="0"/>
          <w:marBottom w:val="48"/>
          <w:divBdr>
            <w:top w:val="none" w:sz="0" w:space="0" w:color="auto"/>
            <w:left w:val="none" w:sz="0" w:space="0" w:color="auto"/>
            <w:bottom w:val="none" w:sz="0" w:space="0" w:color="auto"/>
            <w:right w:val="none" w:sz="0" w:space="0" w:color="auto"/>
          </w:divBdr>
        </w:div>
      </w:divsChild>
    </w:div>
    <w:div w:id="1144928653">
      <w:bodyDiv w:val="1"/>
      <w:marLeft w:val="0"/>
      <w:marRight w:val="0"/>
      <w:marTop w:val="0"/>
      <w:marBottom w:val="0"/>
      <w:divBdr>
        <w:top w:val="none" w:sz="0" w:space="0" w:color="auto"/>
        <w:left w:val="none" w:sz="0" w:space="0" w:color="auto"/>
        <w:bottom w:val="none" w:sz="0" w:space="0" w:color="auto"/>
        <w:right w:val="none" w:sz="0" w:space="0" w:color="auto"/>
      </w:divBdr>
    </w:div>
    <w:div w:id="1168715883">
      <w:bodyDiv w:val="1"/>
      <w:marLeft w:val="0"/>
      <w:marRight w:val="0"/>
      <w:marTop w:val="0"/>
      <w:marBottom w:val="0"/>
      <w:divBdr>
        <w:top w:val="none" w:sz="0" w:space="0" w:color="auto"/>
        <w:left w:val="none" w:sz="0" w:space="0" w:color="auto"/>
        <w:bottom w:val="none" w:sz="0" w:space="0" w:color="auto"/>
        <w:right w:val="none" w:sz="0" w:space="0" w:color="auto"/>
      </w:divBdr>
    </w:div>
    <w:div w:id="118070523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09">
          <w:marLeft w:val="0"/>
          <w:marRight w:val="0"/>
          <w:marTop w:val="0"/>
          <w:marBottom w:val="0"/>
          <w:divBdr>
            <w:top w:val="none" w:sz="0" w:space="0" w:color="auto"/>
            <w:left w:val="none" w:sz="0" w:space="0" w:color="auto"/>
            <w:bottom w:val="none" w:sz="0" w:space="0" w:color="auto"/>
            <w:right w:val="none" w:sz="0" w:space="0" w:color="auto"/>
          </w:divBdr>
          <w:divsChild>
            <w:div w:id="179705389">
              <w:marLeft w:val="-225"/>
              <w:marRight w:val="-225"/>
              <w:marTop w:val="0"/>
              <w:marBottom w:val="0"/>
              <w:divBdr>
                <w:top w:val="none" w:sz="0" w:space="0" w:color="auto"/>
                <w:left w:val="none" w:sz="0" w:space="0" w:color="auto"/>
                <w:bottom w:val="none" w:sz="0" w:space="0" w:color="auto"/>
                <w:right w:val="none" w:sz="0" w:space="0" w:color="auto"/>
              </w:divBdr>
              <w:divsChild>
                <w:div w:id="83887288">
                  <w:marLeft w:val="0"/>
                  <w:marRight w:val="0"/>
                  <w:marTop w:val="240"/>
                  <w:marBottom w:val="240"/>
                  <w:divBdr>
                    <w:top w:val="none" w:sz="0" w:space="0" w:color="auto"/>
                    <w:left w:val="none" w:sz="0" w:space="0" w:color="auto"/>
                    <w:bottom w:val="none" w:sz="0" w:space="0" w:color="auto"/>
                    <w:right w:val="none" w:sz="0" w:space="0" w:color="auto"/>
                  </w:divBdr>
                  <w:divsChild>
                    <w:div w:id="1756786222">
                      <w:marLeft w:val="-225"/>
                      <w:marRight w:val="-225"/>
                      <w:marTop w:val="0"/>
                      <w:marBottom w:val="0"/>
                      <w:divBdr>
                        <w:top w:val="none" w:sz="0" w:space="0" w:color="auto"/>
                        <w:left w:val="none" w:sz="0" w:space="0" w:color="auto"/>
                        <w:bottom w:val="none" w:sz="0" w:space="0" w:color="auto"/>
                        <w:right w:val="none" w:sz="0" w:space="0" w:color="auto"/>
                      </w:divBdr>
                      <w:divsChild>
                        <w:div w:id="2136020009">
                          <w:marLeft w:val="0"/>
                          <w:marRight w:val="0"/>
                          <w:marTop w:val="0"/>
                          <w:marBottom w:val="0"/>
                          <w:divBdr>
                            <w:top w:val="none" w:sz="0" w:space="0" w:color="auto"/>
                            <w:left w:val="none" w:sz="0" w:space="0" w:color="auto"/>
                            <w:bottom w:val="none" w:sz="0" w:space="0" w:color="auto"/>
                            <w:right w:val="none" w:sz="0" w:space="0" w:color="auto"/>
                          </w:divBdr>
                          <w:divsChild>
                            <w:div w:id="14412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120701">
      <w:bodyDiv w:val="1"/>
      <w:marLeft w:val="0"/>
      <w:marRight w:val="0"/>
      <w:marTop w:val="0"/>
      <w:marBottom w:val="0"/>
      <w:divBdr>
        <w:top w:val="none" w:sz="0" w:space="0" w:color="auto"/>
        <w:left w:val="none" w:sz="0" w:space="0" w:color="auto"/>
        <w:bottom w:val="none" w:sz="0" w:space="0" w:color="auto"/>
        <w:right w:val="none" w:sz="0" w:space="0" w:color="auto"/>
      </w:divBdr>
    </w:div>
    <w:div w:id="1222205319">
      <w:bodyDiv w:val="1"/>
      <w:marLeft w:val="0"/>
      <w:marRight w:val="0"/>
      <w:marTop w:val="0"/>
      <w:marBottom w:val="0"/>
      <w:divBdr>
        <w:top w:val="none" w:sz="0" w:space="0" w:color="auto"/>
        <w:left w:val="none" w:sz="0" w:space="0" w:color="auto"/>
        <w:bottom w:val="none" w:sz="0" w:space="0" w:color="auto"/>
        <w:right w:val="none" w:sz="0" w:space="0" w:color="auto"/>
      </w:divBdr>
      <w:divsChild>
        <w:div w:id="2064135520">
          <w:marLeft w:val="0"/>
          <w:marRight w:val="0"/>
          <w:marTop w:val="0"/>
          <w:marBottom w:val="0"/>
          <w:divBdr>
            <w:top w:val="none" w:sz="0" w:space="0" w:color="auto"/>
            <w:left w:val="none" w:sz="0" w:space="0" w:color="auto"/>
            <w:bottom w:val="none" w:sz="0" w:space="0" w:color="auto"/>
            <w:right w:val="none" w:sz="0" w:space="0" w:color="auto"/>
          </w:divBdr>
          <w:divsChild>
            <w:div w:id="821002032">
              <w:marLeft w:val="-225"/>
              <w:marRight w:val="-225"/>
              <w:marTop w:val="0"/>
              <w:marBottom w:val="0"/>
              <w:divBdr>
                <w:top w:val="none" w:sz="0" w:space="0" w:color="auto"/>
                <w:left w:val="none" w:sz="0" w:space="0" w:color="auto"/>
                <w:bottom w:val="none" w:sz="0" w:space="0" w:color="auto"/>
                <w:right w:val="none" w:sz="0" w:space="0" w:color="auto"/>
              </w:divBdr>
              <w:divsChild>
                <w:div w:id="2080663043">
                  <w:marLeft w:val="0"/>
                  <w:marRight w:val="0"/>
                  <w:marTop w:val="240"/>
                  <w:marBottom w:val="240"/>
                  <w:divBdr>
                    <w:top w:val="none" w:sz="0" w:space="0" w:color="auto"/>
                    <w:left w:val="none" w:sz="0" w:space="0" w:color="auto"/>
                    <w:bottom w:val="none" w:sz="0" w:space="0" w:color="auto"/>
                    <w:right w:val="none" w:sz="0" w:space="0" w:color="auto"/>
                  </w:divBdr>
                  <w:divsChild>
                    <w:div w:id="1461192664">
                      <w:marLeft w:val="-225"/>
                      <w:marRight w:val="-225"/>
                      <w:marTop w:val="0"/>
                      <w:marBottom w:val="0"/>
                      <w:divBdr>
                        <w:top w:val="none" w:sz="0" w:space="0" w:color="auto"/>
                        <w:left w:val="none" w:sz="0" w:space="0" w:color="auto"/>
                        <w:bottom w:val="none" w:sz="0" w:space="0" w:color="auto"/>
                        <w:right w:val="none" w:sz="0" w:space="0" w:color="auto"/>
                      </w:divBdr>
                      <w:divsChild>
                        <w:div w:id="436603630">
                          <w:marLeft w:val="0"/>
                          <w:marRight w:val="0"/>
                          <w:marTop w:val="0"/>
                          <w:marBottom w:val="0"/>
                          <w:divBdr>
                            <w:top w:val="none" w:sz="0" w:space="0" w:color="auto"/>
                            <w:left w:val="none" w:sz="0" w:space="0" w:color="auto"/>
                            <w:bottom w:val="none" w:sz="0" w:space="0" w:color="auto"/>
                            <w:right w:val="none" w:sz="0" w:space="0" w:color="auto"/>
                          </w:divBdr>
                          <w:divsChild>
                            <w:div w:id="15033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453934">
      <w:bodyDiv w:val="1"/>
      <w:marLeft w:val="0"/>
      <w:marRight w:val="0"/>
      <w:marTop w:val="0"/>
      <w:marBottom w:val="0"/>
      <w:divBdr>
        <w:top w:val="none" w:sz="0" w:space="0" w:color="auto"/>
        <w:left w:val="none" w:sz="0" w:space="0" w:color="auto"/>
        <w:bottom w:val="none" w:sz="0" w:space="0" w:color="auto"/>
        <w:right w:val="none" w:sz="0" w:space="0" w:color="auto"/>
      </w:divBdr>
      <w:divsChild>
        <w:div w:id="900211095">
          <w:marLeft w:val="0"/>
          <w:marRight w:val="0"/>
          <w:marTop w:val="0"/>
          <w:marBottom w:val="48"/>
          <w:divBdr>
            <w:top w:val="none" w:sz="0" w:space="0" w:color="auto"/>
            <w:left w:val="none" w:sz="0" w:space="0" w:color="auto"/>
            <w:bottom w:val="none" w:sz="0" w:space="0" w:color="auto"/>
            <w:right w:val="none" w:sz="0" w:space="0" w:color="auto"/>
          </w:divBdr>
        </w:div>
        <w:div w:id="810371331">
          <w:marLeft w:val="480"/>
          <w:marRight w:val="0"/>
          <w:marTop w:val="0"/>
          <w:marBottom w:val="48"/>
          <w:divBdr>
            <w:top w:val="none" w:sz="0" w:space="0" w:color="auto"/>
            <w:left w:val="none" w:sz="0" w:space="0" w:color="auto"/>
            <w:bottom w:val="none" w:sz="0" w:space="0" w:color="auto"/>
            <w:right w:val="none" w:sz="0" w:space="0" w:color="auto"/>
          </w:divBdr>
        </w:div>
        <w:div w:id="653527795">
          <w:marLeft w:val="720"/>
          <w:marRight w:val="0"/>
          <w:marTop w:val="0"/>
          <w:marBottom w:val="48"/>
          <w:divBdr>
            <w:top w:val="none" w:sz="0" w:space="0" w:color="auto"/>
            <w:left w:val="none" w:sz="0" w:space="0" w:color="auto"/>
            <w:bottom w:val="none" w:sz="0" w:space="0" w:color="auto"/>
            <w:right w:val="none" w:sz="0" w:space="0" w:color="auto"/>
          </w:divBdr>
        </w:div>
        <w:div w:id="153492568">
          <w:marLeft w:val="720"/>
          <w:marRight w:val="0"/>
          <w:marTop w:val="0"/>
          <w:marBottom w:val="48"/>
          <w:divBdr>
            <w:top w:val="none" w:sz="0" w:space="0" w:color="auto"/>
            <w:left w:val="none" w:sz="0" w:space="0" w:color="auto"/>
            <w:bottom w:val="none" w:sz="0" w:space="0" w:color="auto"/>
            <w:right w:val="none" w:sz="0" w:space="0" w:color="auto"/>
          </w:divBdr>
        </w:div>
        <w:div w:id="1710915471">
          <w:marLeft w:val="720"/>
          <w:marRight w:val="0"/>
          <w:marTop w:val="0"/>
          <w:marBottom w:val="48"/>
          <w:divBdr>
            <w:top w:val="none" w:sz="0" w:space="0" w:color="auto"/>
            <w:left w:val="none" w:sz="0" w:space="0" w:color="auto"/>
            <w:bottom w:val="none" w:sz="0" w:space="0" w:color="auto"/>
            <w:right w:val="none" w:sz="0" w:space="0" w:color="auto"/>
          </w:divBdr>
        </w:div>
        <w:div w:id="1076050955">
          <w:marLeft w:val="480"/>
          <w:marRight w:val="0"/>
          <w:marTop w:val="0"/>
          <w:marBottom w:val="48"/>
          <w:divBdr>
            <w:top w:val="none" w:sz="0" w:space="0" w:color="auto"/>
            <w:left w:val="none" w:sz="0" w:space="0" w:color="auto"/>
            <w:bottom w:val="none" w:sz="0" w:space="0" w:color="auto"/>
            <w:right w:val="none" w:sz="0" w:space="0" w:color="auto"/>
          </w:divBdr>
        </w:div>
        <w:div w:id="501966033">
          <w:marLeft w:val="480"/>
          <w:marRight w:val="0"/>
          <w:marTop w:val="0"/>
          <w:marBottom w:val="48"/>
          <w:divBdr>
            <w:top w:val="none" w:sz="0" w:space="0" w:color="auto"/>
            <w:left w:val="none" w:sz="0" w:space="0" w:color="auto"/>
            <w:bottom w:val="none" w:sz="0" w:space="0" w:color="auto"/>
            <w:right w:val="none" w:sz="0" w:space="0" w:color="auto"/>
          </w:divBdr>
        </w:div>
      </w:divsChild>
    </w:div>
    <w:div w:id="1258178479">
      <w:bodyDiv w:val="1"/>
      <w:marLeft w:val="0"/>
      <w:marRight w:val="0"/>
      <w:marTop w:val="0"/>
      <w:marBottom w:val="0"/>
      <w:divBdr>
        <w:top w:val="none" w:sz="0" w:space="0" w:color="auto"/>
        <w:left w:val="none" w:sz="0" w:space="0" w:color="auto"/>
        <w:bottom w:val="none" w:sz="0" w:space="0" w:color="auto"/>
        <w:right w:val="none" w:sz="0" w:space="0" w:color="auto"/>
      </w:divBdr>
    </w:div>
    <w:div w:id="1278372432">
      <w:bodyDiv w:val="1"/>
      <w:marLeft w:val="0"/>
      <w:marRight w:val="0"/>
      <w:marTop w:val="0"/>
      <w:marBottom w:val="0"/>
      <w:divBdr>
        <w:top w:val="none" w:sz="0" w:space="0" w:color="auto"/>
        <w:left w:val="none" w:sz="0" w:space="0" w:color="auto"/>
        <w:bottom w:val="none" w:sz="0" w:space="0" w:color="auto"/>
        <w:right w:val="none" w:sz="0" w:space="0" w:color="auto"/>
      </w:divBdr>
      <w:divsChild>
        <w:div w:id="1158808431">
          <w:marLeft w:val="0"/>
          <w:marRight w:val="0"/>
          <w:marTop w:val="0"/>
          <w:marBottom w:val="48"/>
          <w:divBdr>
            <w:top w:val="none" w:sz="0" w:space="0" w:color="auto"/>
            <w:left w:val="none" w:sz="0" w:space="0" w:color="auto"/>
            <w:bottom w:val="none" w:sz="0" w:space="0" w:color="auto"/>
            <w:right w:val="none" w:sz="0" w:space="0" w:color="auto"/>
          </w:divBdr>
        </w:div>
        <w:div w:id="1257834969">
          <w:marLeft w:val="0"/>
          <w:marRight w:val="0"/>
          <w:marTop w:val="0"/>
          <w:marBottom w:val="48"/>
          <w:divBdr>
            <w:top w:val="none" w:sz="0" w:space="0" w:color="auto"/>
            <w:left w:val="none" w:sz="0" w:space="0" w:color="auto"/>
            <w:bottom w:val="none" w:sz="0" w:space="0" w:color="auto"/>
            <w:right w:val="none" w:sz="0" w:space="0" w:color="auto"/>
          </w:divBdr>
        </w:div>
        <w:div w:id="1447263766">
          <w:marLeft w:val="0"/>
          <w:marRight w:val="0"/>
          <w:marTop w:val="0"/>
          <w:marBottom w:val="48"/>
          <w:divBdr>
            <w:top w:val="none" w:sz="0" w:space="0" w:color="auto"/>
            <w:left w:val="none" w:sz="0" w:space="0" w:color="auto"/>
            <w:bottom w:val="none" w:sz="0" w:space="0" w:color="auto"/>
            <w:right w:val="none" w:sz="0" w:space="0" w:color="auto"/>
          </w:divBdr>
        </w:div>
      </w:divsChild>
    </w:div>
    <w:div w:id="1306278385">
      <w:bodyDiv w:val="1"/>
      <w:marLeft w:val="0"/>
      <w:marRight w:val="0"/>
      <w:marTop w:val="0"/>
      <w:marBottom w:val="0"/>
      <w:divBdr>
        <w:top w:val="none" w:sz="0" w:space="0" w:color="auto"/>
        <w:left w:val="none" w:sz="0" w:space="0" w:color="auto"/>
        <w:bottom w:val="none" w:sz="0" w:space="0" w:color="auto"/>
        <w:right w:val="none" w:sz="0" w:space="0" w:color="auto"/>
      </w:divBdr>
    </w:div>
    <w:div w:id="1306819429">
      <w:bodyDiv w:val="1"/>
      <w:marLeft w:val="0"/>
      <w:marRight w:val="0"/>
      <w:marTop w:val="0"/>
      <w:marBottom w:val="0"/>
      <w:divBdr>
        <w:top w:val="none" w:sz="0" w:space="0" w:color="auto"/>
        <w:left w:val="none" w:sz="0" w:space="0" w:color="auto"/>
        <w:bottom w:val="none" w:sz="0" w:space="0" w:color="auto"/>
        <w:right w:val="none" w:sz="0" w:space="0" w:color="auto"/>
      </w:divBdr>
    </w:div>
    <w:div w:id="1313296296">
      <w:bodyDiv w:val="1"/>
      <w:marLeft w:val="0"/>
      <w:marRight w:val="0"/>
      <w:marTop w:val="0"/>
      <w:marBottom w:val="0"/>
      <w:divBdr>
        <w:top w:val="none" w:sz="0" w:space="0" w:color="auto"/>
        <w:left w:val="none" w:sz="0" w:space="0" w:color="auto"/>
        <w:bottom w:val="none" w:sz="0" w:space="0" w:color="auto"/>
        <w:right w:val="none" w:sz="0" w:space="0" w:color="auto"/>
      </w:divBdr>
    </w:div>
    <w:div w:id="1323776329">
      <w:bodyDiv w:val="1"/>
      <w:marLeft w:val="0"/>
      <w:marRight w:val="0"/>
      <w:marTop w:val="0"/>
      <w:marBottom w:val="0"/>
      <w:divBdr>
        <w:top w:val="none" w:sz="0" w:space="0" w:color="auto"/>
        <w:left w:val="none" w:sz="0" w:space="0" w:color="auto"/>
        <w:bottom w:val="none" w:sz="0" w:space="0" w:color="auto"/>
        <w:right w:val="none" w:sz="0" w:space="0" w:color="auto"/>
      </w:divBdr>
    </w:div>
    <w:div w:id="1376854647">
      <w:bodyDiv w:val="1"/>
      <w:marLeft w:val="0"/>
      <w:marRight w:val="0"/>
      <w:marTop w:val="0"/>
      <w:marBottom w:val="0"/>
      <w:divBdr>
        <w:top w:val="none" w:sz="0" w:space="0" w:color="auto"/>
        <w:left w:val="none" w:sz="0" w:space="0" w:color="auto"/>
        <w:bottom w:val="none" w:sz="0" w:space="0" w:color="auto"/>
        <w:right w:val="none" w:sz="0" w:space="0" w:color="auto"/>
      </w:divBdr>
      <w:divsChild>
        <w:div w:id="1035159780">
          <w:marLeft w:val="480"/>
          <w:marRight w:val="0"/>
          <w:marTop w:val="0"/>
          <w:marBottom w:val="48"/>
          <w:divBdr>
            <w:top w:val="none" w:sz="0" w:space="0" w:color="auto"/>
            <w:left w:val="none" w:sz="0" w:space="0" w:color="auto"/>
            <w:bottom w:val="none" w:sz="0" w:space="0" w:color="auto"/>
            <w:right w:val="none" w:sz="0" w:space="0" w:color="auto"/>
          </w:divBdr>
        </w:div>
        <w:div w:id="1710571403">
          <w:marLeft w:val="480"/>
          <w:marRight w:val="0"/>
          <w:marTop w:val="0"/>
          <w:marBottom w:val="48"/>
          <w:divBdr>
            <w:top w:val="none" w:sz="0" w:space="0" w:color="auto"/>
            <w:left w:val="none" w:sz="0" w:space="0" w:color="auto"/>
            <w:bottom w:val="none" w:sz="0" w:space="0" w:color="auto"/>
            <w:right w:val="none" w:sz="0" w:space="0" w:color="auto"/>
          </w:divBdr>
        </w:div>
        <w:div w:id="1600408123">
          <w:marLeft w:val="480"/>
          <w:marRight w:val="0"/>
          <w:marTop w:val="0"/>
          <w:marBottom w:val="48"/>
          <w:divBdr>
            <w:top w:val="none" w:sz="0" w:space="0" w:color="auto"/>
            <w:left w:val="none" w:sz="0" w:space="0" w:color="auto"/>
            <w:bottom w:val="none" w:sz="0" w:space="0" w:color="auto"/>
            <w:right w:val="none" w:sz="0" w:space="0" w:color="auto"/>
          </w:divBdr>
        </w:div>
        <w:div w:id="1586190191">
          <w:marLeft w:val="480"/>
          <w:marRight w:val="0"/>
          <w:marTop w:val="0"/>
          <w:marBottom w:val="48"/>
          <w:divBdr>
            <w:top w:val="none" w:sz="0" w:space="0" w:color="auto"/>
            <w:left w:val="none" w:sz="0" w:space="0" w:color="auto"/>
            <w:bottom w:val="none" w:sz="0" w:space="0" w:color="auto"/>
            <w:right w:val="none" w:sz="0" w:space="0" w:color="auto"/>
          </w:divBdr>
        </w:div>
      </w:divsChild>
    </w:div>
    <w:div w:id="1427456453">
      <w:bodyDiv w:val="1"/>
      <w:marLeft w:val="0"/>
      <w:marRight w:val="0"/>
      <w:marTop w:val="0"/>
      <w:marBottom w:val="0"/>
      <w:divBdr>
        <w:top w:val="none" w:sz="0" w:space="0" w:color="auto"/>
        <w:left w:val="none" w:sz="0" w:space="0" w:color="auto"/>
        <w:bottom w:val="none" w:sz="0" w:space="0" w:color="auto"/>
        <w:right w:val="none" w:sz="0" w:space="0" w:color="auto"/>
      </w:divBdr>
      <w:divsChild>
        <w:div w:id="270090445">
          <w:marLeft w:val="0"/>
          <w:marRight w:val="0"/>
          <w:marTop w:val="0"/>
          <w:marBottom w:val="48"/>
          <w:divBdr>
            <w:top w:val="none" w:sz="0" w:space="0" w:color="auto"/>
            <w:left w:val="none" w:sz="0" w:space="0" w:color="auto"/>
            <w:bottom w:val="none" w:sz="0" w:space="0" w:color="auto"/>
            <w:right w:val="none" w:sz="0" w:space="0" w:color="auto"/>
          </w:divBdr>
        </w:div>
        <w:div w:id="393431358">
          <w:marLeft w:val="0"/>
          <w:marRight w:val="0"/>
          <w:marTop w:val="0"/>
          <w:marBottom w:val="48"/>
          <w:divBdr>
            <w:top w:val="none" w:sz="0" w:space="0" w:color="auto"/>
            <w:left w:val="none" w:sz="0" w:space="0" w:color="auto"/>
            <w:bottom w:val="none" w:sz="0" w:space="0" w:color="auto"/>
            <w:right w:val="none" w:sz="0" w:space="0" w:color="auto"/>
          </w:divBdr>
        </w:div>
        <w:div w:id="1906453126">
          <w:marLeft w:val="480"/>
          <w:marRight w:val="0"/>
          <w:marTop w:val="0"/>
          <w:marBottom w:val="48"/>
          <w:divBdr>
            <w:top w:val="none" w:sz="0" w:space="0" w:color="auto"/>
            <w:left w:val="none" w:sz="0" w:space="0" w:color="auto"/>
            <w:bottom w:val="none" w:sz="0" w:space="0" w:color="auto"/>
            <w:right w:val="none" w:sz="0" w:space="0" w:color="auto"/>
          </w:divBdr>
        </w:div>
        <w:div w:id="1944681870">
          <w:marLeft w:val="480"/>
          <w:marRight w:val="0"/>
          <w:marTop w:val="0"/>
          <w:marBottom w:val="48"/>
          <w:divBdr>
            <w:top w:val="none" w:sz="0" w:space="0" w:color="auto"/>
            <w:left w:val="none" w:sz="0" w:space="0" w:color="auto"/>
            <w:bottom w:val="none" w:sz="0" w:space="0" w:color="auto"/>
            <w:right w:val="none" w:sz="0" w:space="0" w:color="auto"/>
          </w:divBdr>
        </w:div>
        <w:div w:id="1789665441">
          <w:marLeft w:val="0"/>
          <w:marRight w:val="0"/>
          <w:marTop w:val="0"/>
          <w:marBottom w:val="48"/>
          <w:divBdr>
            <w:top w:val="none" w:sz="0" w:space="0" w:color="auto"/>
            <w:left w:val="none" w:sz="0" w:space="0" w:color="auto"/>
            <w:bottom w:val="none" w:sz="0" w:space="0" w:color="auto"/>
            <w:right w:val="none" w:sz="0" w:space="0" w:color="auto"/>
          </w:divBdr>
        </w:div>
      </w:divsChild>
    </w:div>
    <w:div w:id="1440833047">
      <w:bodyDiv w:val="1"/>
      <w:marLeft w:val="0"/>
      <w:marRight w:val="0"/>
      <w:marTop w:val="0"/>
      <w:marBottom w:val="0"/>
      <w:divBdr>
        <w:top w:val="none" w:sz="0" w:space="0" w:color="auto"/>
        <w:left w:val="none" w:sz="0" w:space="0" w:color="auto"/>
        <w:bottom w:val="none" w:sz="0" w:space="0" w:color="auto"/>
        <w:right w:val="none" w:sz="0" w:space="0" w:color="auto"/>
      </w:divBdr>
      <w:divsChild>
        <w:div w:id="1524127982">
          <w:marLeft w:val="0"/>
          <w:marRight w:val="0"/>
          <w:marTop w:val="0"/>
          <w:marBottom w:val="48"/>
          <w:divBdr>
            <w:top w:val="none" w:sz="0" w:space="0" w:color="auto"/>
            <w:left w:val="none" w:sz="0" w:space="0" w:color="auto"/>
            <w:bottom w:val="none" w:sz="0" w:space="0" w:color="auto"/>
            <w:right w:val="none" w:sz="0" w:space="0" w:color="auto"/>
          </w:divBdr>
        </w:div>
        <w:div w:id="927537084">
          <w:marLeft w:val="0"/>
          <w:marRight w:val="0"/>
          <w:marTop w:val="0"/>
          <w:marBottom w:val="48"/>
          <w:divBdr>
            <w:top w:val="none" w:sz="0" w:space="0" w:color="auto"/>
            <w:left w:val="none" w:sz="0" w:space="0" w:color="auto"/>
            <w:bottom w:val="none" w:sz="0" w:space="0" w:color="auto"/>
            <w:right w:val="none" w:sz="0" w:space="0" w:color="auto"/>
          </w:divBdr>
        </w:div>
        <w:div w:id="545486443">
          <w:marLeft w:val="0"/>
          <w:marRight w:val="0"/>
          <w:marTop w:val="0"/>
          <w:marBottom w:val="48"/>
          <w:divBdr>
            <w:top w:val="none" w:sz="0" w:space="0" w:color="auto"/>
            <w:left w:val="none" w:sz="0" w:space="0" w:color="auto"/>
            <w:bottom w:val="none" w:sz="0" w:space="0" w:color="auto"/>
            <w:right w:val="none" w:sz="0" w:space="0" w:color="auto"/>
          </w:divBdr>
        </w:div>
        <w:div w:id="222646740">
          <w:marLeft w:val="0"/>
          <w:marRight w:val="0"/>
          <w:marTop w:val="0"/>
          <w:marBottom w:val="48"/>
          <w:divBdr>
            <w:top w:val="none" w:sz="0" w:space="0" w:color="auto"/>
            <w:left w:val="none" w:sz="0" w:space="0" w:color="auto"/>
            <w:bottom w:val="none" w:sz="0" w:space="0" w:color="auto"/>
            <w:right w:val="none" w:sz="0" w:space="0" w:color="auto"/>
          </w:divBdr>
        </w:div>
      </w:divsChild>
    </w:div>
    <w:div w:id="1447237285">
      <w:bodyDiv w:val="1"/>
      <w:marLeft w:val="0"/>
      <w:marRight w:val="0"/>
      <w:marTop w:val="0"/>
      <w:marBottom w:val="0"/>
      <w:divBdr>
        <w:top w:val="none" w:sz="0" w:space="0" w:color="auto"/>
        <w:left w:val="none" w:sz="0" w:space="0" w:color="auto"/>
        <w:bottom w:val="none" w:sz="0" w:space="0" w:color="auto"/>
        <w:right w:val="none" w:sz="0" w:space="0" w:color="auto"/>
      </w:divBdr>
    </w:div>
    <w:div w:id="1464536933">
      <w:bodyDiv w:val="1"/>
      <w:marLeft w:val="0"/>
      <w:marRight w:val="0"/>
      <w:marTop w:val="0"/>
      <w:marBottom w:val="0"/>
      <w:divBdr>
        <w:top w:val="none" w:sz="0" w:space="0" w:color="auto"/>
        <w:left w:val="none" w:sz="0" w:space="0" w:color="auto"/>
        <w:bottom w:val="none" w:sz="0" w:space="0" w:color="auto"/>
        <w:right w:val="none" w:sz="0" w:space="0" w:color="auto"/>
      </w:divBdr>
    </w:div>
    <w:div w:id="1507674966">
      <w:bodyDiv w:val="1"/>
      <w:marLeft w:val="0"/>
      <w:marRight w:val="0"/>
      <w:marTop w:val="0"/>
      <w:marBottom w:val="0"/>
      <w:divBdr>
        <w:top w:val="none" w:sz="0" w:space="0" w:color="auto"/>
        <w:left w:val="none" w:sz="0" w:space="0" w:color="auto"/>
        <w:bottom w:val="none" w:sz="0" w:space="0" w:color="auto"/>
        <w:right w:val="none" w:sz="0" w:space="0" w:color="auto"/>
      </w:divBdr>
    </w:div>
    <w:div w:id="1540624389">
      <w:bodyDiv w:val="1"/>
      <w:marLeft w:val="0"/>
      <w:marRight w:val="0"/>
      <w:marTop w:val="0"/>
      <w:marBottom w:val="0"/>
      <w:divBdr>
        <w:top w:val="none" w:sz="0" w:space="0" w:color="auto"/>
        <w:left w:val="none" w:sz="0" w:space="0" w:color="auto"/>
        <w:bottom w:val="none" w:sz="0" w:space="0" w:color="auto"/>
        <w:right w:val="none" w:sz="0" w:space="0" w:color="auto"/>
      </w:divBdr>
    </w:div>
    <w:div w:id="1579437959">
      <w:bodyDiv w:val="1"/>
      <w:marLeft w:val="0"/>
      <w:marRight w:val="0"/>
      <w:marTop w:val="0"/>
      <w:marBottom w:val="0"/>
      <w:divBdr>
        <w:top w:val="none" w:sz="0" w:space="0" w:color="auto"/>
        <w:left w:val="none" w:sz="0" w:space="0" w:color="auto"/>
        <w:bottom w:val="none" w:sz="0" w:space="0" w:color="auto"/>
        <w:right w:val="none" w:sz="0" w:space="0" w:color="auto"/>
      </w:divBdr>
      <w:divsChild>
        <w:div w:id="1282421248">
          <w:marLeft w:val="0"/>
          <w:marRight w:val="0"/>
          <w:marTop w:val="0"/>
          <w:marBottom w:val="48"/>
          <w:divBdr>
            <w:top w:val="none" w:sz="0" w:space="0" w:color="auto"/>
            <w:left w:val="none" w:sz="0" w:space="0" w:color="auto"/>
            <w:bottom w:val="none" w:sz="0" w:space="0" w:color="auto"/>
            <w:right w:val="none" w:sz="0" w:space="0" w:color="auto"/>
          </w:divBdr>
        </w:div>
        <w:div w:id="1010914479">
          <w:marLeft w:val="0"/>
          <w:marRight w:val="0"/>
          <w:marTop w:val="0"/>
          <w:marBottom w:val="48"/>
          <w:divBdr>
            <w:top w:val="none" w:sz="0" w:space="0" w:color="auto"/>
            <w:left w:val="none" w:sz="0" w:space="0" w:color="auto"/>
            <w:bottom w:val="none" w:sz="0" w:space="0" w:color="auto"/>
            <w:right w:val="none" w:sz="0" w:space="0" w:color="auto"/>
          </w:divBdr>
        </w:div>
      </w:divsChild>
    </w:div>
    <w:div w:id="1627004526">
      <w:bodyDiv w:val="1"/>
      <w:marLeft w:val="0"/>
      <w:marRight w:val="0"/>
      <w:marTop w:val="0"/>
      <w:marBottom w:val="0"/>
      <w:divBdr>
        <w:top w:val="none" w:sz="0" w:space="0" w:color="auto"/>
        <w:left w:val="none" w:sz="0" w:space="0" w:color="auto"/>
        <w:bottom w:val="none" w:sz="0" w:space="0" w:color="auto"/>
        <w:right w:val="none" w:sz="0" w:space="0" w:color="auto"/>
      </w:divBdr>
      <w:divsChild>
        <w:div w:id="104885919">
          <w:marLeft w:val="0"/>
          <w:marRight w:val="0"/>
          <w:marTop w:val="0"/>
          <w:marBottom w:val="0"/>
          <w:divBdr>
            <w:top w:val="none" w:sz="0" w:space="0" w:color="auto"/>
            <w:left w:val="none" w:sz="0" w:space="0" w:color="auto"/>
            <w:bottom w:val="none" w:sz="0" w:space="0" w:color="auto"/>
            <w:right w:val="none" w:sz="0" w:space="0" w:color="auto"/>
          </w:divBdr>
          <w:divsChild>
            <w:div w:id="599484870">
              <w:marLeft w:val="-225"/>
              <w:marRight w:val="-225"/>
              <w:marTop w:val="0"/>
              <w:marBottom w:val="0"/>
              <w:divBdr>
                <w:top w:val="none" w:sz="0" w:space="0" w:color="auto"/>
                <w:left w:val="none" w:sz="0" w:space="0" w:color="auto"/>
                <w:bottom w:val="none" w:sz="0" w:space="0" w:color="auto"/>
                <w:right w:val="none" w:sz="0" w:space="0" w:color="auto"/>
              </w:divBdr>
              <w:divsChild>
                <w:div w:id="1829131054">
                  <w:marLeft w:val="0"/>
                  <w:marRight w:val="0"/>
                  <w:marTop w:val="240"/>
                  <w:marBottom w:val="240"/>
                  <w:divBdr>
                    <w:top w:val="none" w:sz="0" w:space="0" w:color="auto"/>
                    <w:left w:val="none" w:sz="0" w:space="0" w:color="auto"/>
                    <w:bottom w:val="none" w:sz="0" w:space="0" w:color="auto"/>
                    <w:right w:val="none" w:sz="0" w:space="0" w:color="auto"/>
                  </w:divBdr>
                  <w:divsChild>
                    <w:div w:id="1754157441">
                      <w:marLeft w:val="-225"/>
                      <w:marRight w:val="-225"/>
                      <w:marTop w:val="0"/>
                      <w:marBottom w:val="0"/>
                      <w:divBdr>
                        <w:top w:val="none" w:sz="0" w:space="0" w:color="auto"/>
                        <w:left w:val="none" w:sz="0" w:space="0" w:color="auto"/>
                        <w:bottom w:val="none" w:sz="0" w:space="0" w:color="auto"/>
                        <w:right w:val="none" w:sz="0" w:space="0" w:color="auto"/>
                      </w:divBdr>
                      <w:divsChild>
                        <w:div w:id="1481580235">
                          <w:marLeft w:val="0"/>
                          <w:marRight w:val="0"/>
                          <w:marTop w:val="0"/>
                          <w:marBottom w:val="0"/>
                          <w:divBdr>
                            <w:top w:val="none" w:sz="0" w:space="0" w:color="auto"/>
                            <w:left w:val="none" w:sz="0" w:space="0" w:color="auto"/>
                            <w:bottom w:val="none" w:sz="0" w:space="0" w:color="auto"/>
                            <w:right w:val="none" w:sz="0" w:space="0" w:color="auto"/>
                          </w:divBdr>
                          <w:divsChild>
                            <w:div w:id="79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212897">
      <w:bodyDiv w:val="1"/>
      <w:marLeft w:val="0"/>
      <w:marRight w:val="0"/>
      <w:marTop w:val="0"/>
      <w:marBottom w:val="0"/>
      <w:divBdr>
        <w:top w:val="none" w:sz="0" w:space="0" w:color="auto"/>
        <w:left w:val="none" w:sz="0" w:space="0" w:color="auto"/>
        <w:bottom w:val="none" w:sz="0" w:space="0" w:color="auto"/>
        <w:right w:val="none" w:sz="0" w:space="0" w:color="auto"/>
      </w:divBdr>
    </w:div>
    <w:div w:id="1658997305">
      <w:bodyDiv w:val="1"/>
      <w:marLeft w:val="0"/>
      <w:marRight w:val="0"/>
      <w:marTop w:val="0"/>
      <w:marBottom w:val="0"/>
      <w:divBdr>
        <w:top w:val="none" w:sz="0" w:space="0" w:color="auto"/>
        <w:left w:val="none" w:sz="0" w:space="0" w:color="auto"/>
        <w:bottom w:val="none" w:sz="0" w:space="0" w:color="auto"/>
        <w:right w:val="none" w:sz="0" w:space="0" w:color="auto"/>
      </w:divBdr>
    </w:div>
    <w:div w:id="1694726052">
      <w:bodyDiv w:val="1"/>
      <w:marLeft w:val="0"/>
      <w:marRight w:val="0"/>
      <w:marTop w:val="0"/>
      <w:marBottom w:val="0"/>
      <w:divBdr>
        <w:top w:val="none" w:sz="0" w:space="0" w:color="auto"/>
        <w:left w:val="none" w:sz="0" w:space="0" w:color="auto"/>
        <w:bottom w:val="none" w:sz="0" w:space="0" w:color="auto"/>
        <w:right w:val="none" w:sz="0" w:space="0" w:color="auto"/>
      </w:divBdr>
      <w:divsChild>
        <w:div w:id="103695998">
          <w:marLeft w:val="0"/>
          <w:marRight w:val="0"/>
          <w:marTop w:val="0"/>
          <w:marBottom w:val="0"/>
          <w:divBdr>
            <w:top w:val="none" w:sz="0" w:space="0" w:color="auto"/>
            <w:left w:val="none" w:sz="0" w:space="0" w:color="auto"/>
            <w:bottom w:val="none" w:sz="0" w:space="0" w:color="auto"/>
            <w:right w:val="none" w:sz="0" w:space="0" w:color="auto"/>
          </w:divBdr>
          <w:divsChild>
            <w:div w:id="1406025956">
              <w:marLeft w:val="-225"/>
              <w:marRight w:val="-225"/>
              <w:marTop w:val="0"/>
              <w:marBottom w:val="0"/>
              <w:divBdr>
                <w:top w:val="none" w:sz="0" w:space="0" w:color="auto"/>
                <w:left w:val="none" w:sz="0" w:space="0" w:color="auto"/>
                <w:bottom w:val="none" w:sz="0" w:space="0" w:color="auto"/>
                <w:right w:val="none" w:sz="0" w:space="0" w:color="auto"/>
              </w:divBdr>
              <w:divsChild>
                <w:div w:id="1820343719">
                  <w:marLeft w:val="0"/>
                  <w:marRight w:val="0"/>
                  <w:marTop w:val="240"/>
                  <w:marBottom w:val="240"/>
                  <w:divBdr>
                    <w:top w:val="none" w:sz="0" w:space="0" w:color="auto"/>
                    <w:left w:val="none" w:sz="0" w:space="0" w:color="auto"/>
                    <w:bottom w:val="none" w:sz="0" w:space="0" w:color="auto"/>
                    <w:right w:val="none" w:sz="0" w:space="0" w:color="auto"/>
                  </w:divBdr>
                  <w:divsChild>
                    <w:div w:id="50931180">
                      <w:marLeft w:val="-225"/>
                      <w:marRight w:val="-225"/>
                      <w:marTop w:val="0"/>
                      <w:marBottom w:val="0"/>
                      <w:divBdr>
                        <w:top w:val="none" w:sz="0" w:space="0" w:color="auto"/>
                        <w:left w:val="none" w:sz="0" w:space="0" w:color="auto"/>
                        <w:bottom w:val="none" w:sz="0" w:space="0" w:color="auto"/>
                        <w:right w:val="none" w:sz="0" w:space="0" w:color="auto"/>
                      </w:divBdr>
                      <w:divsChild>
                        <w:div w:id="463042835">
                          <w:marLeft w:val="0"/>
                          <w:marRight w:val="0"/>
                          <w:marTop w:val="0"/>
                          <w:marBottom w:val="0"/>
                          <w:divBdr>
                            <w:top w:val="none" w:sz="0" w:space="0" w:color="auto"/>
                            <w:left w:val="none" w:sz="0" w:space="0" w:color="auto"/>
                            <w:bottom w:val="none" w:sz="0" w:space="0" w:color="auto"/>
                            <w:right w:val="none" w:sz="0" w:space="0" w:color="auto"/>
                          </w:divBdr>
                          <w:divsChild>
                            <w:div w:id="18735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661003">
      <w:bodyDiv w:val="1"/>
      <w:marLeft w:val="0"/>
      <w:marRight w:val="0"/>
      <w:marTop w:val="0"/>
      <w:marBottom w:val="0"/>
      <w:divBdr>
        <w:top w:val="none" w:sz="0" w:space="0" w:color="auto"/>
        <w:left w:val="none" w:sz="0" w:space="0" w:color="auto"/>
        <w:bottom w:val="none" w:sz="0" w:space="0" w:color="auto"/>
        <w:right w:val="none" w:sz="0" w:space="0" w:color="auto"/>
      </w:divBdr>
    </w:div>
    <w:div w:id="1817645406">
      <w:bodyDiv w:val="1"/>
      <w:marLeft w:val="0"/>
      <w:marRight w:val="0"/>
      <w:marTop w:val="0"/>
      <w:marBottom w:val="0"/>
      <w:divBdr>
        <w:top w:val="none" w:sz="0" w:space="0" w:color="auto"/>
        <w:left w:val="none" w:sz="0" w:space="0" w:color="auto"/>
        <w:bottom w:val="none" w:sz="0" w:space="0" w:color="auto"/>
        <w:right w:val="none" w:sz="0" w:space="0" w:color="auto"/>
      </w:divBdr>
      <w:divsChild>
        <w:div w:id="2045861921">
          <w:marLeft w:val="0"/>
          <w:marRight w:val="0"/>
          <w:marTop w:val="0"/>
          <w:marBottom w:val="0"/>
          <w:divBdr>
            <w:top w:val="none" w:sz="0" w:space="0" w:color="auto"/>
            <w:left w:val="none" w:sz="0" w:space="0" w:color="auto"/>
            <w:bottom w:val="none" w:sz="0" w:space="0" w:color="auto"/>
            <w:right w:val="none" w:sz="0" w:space="0" w:color="auto"/>
          </w:divBdr>
          <w:divsChild>
            <w:div w:id="1946495132">
              <w:marLeft w:val="-225"/>
              <w:marRight w:val="-225"/>
              <w:marTop w:val="0"/>
              <w:marBottom w:val="0"/>
              <w:divBdr>
                <w:top w:val="none" w:sz="0" w:space="0" w:color="auto"/>
                <w:left w:val="none" w:sz="0" w:space="0" w:color="auto"/>
                <w:bottom w:val="none" w:sz="0" w:space="0" w:color="auto"/>
                <w:right w:val="none" w:sz="0" w:space="0" w:color="auto"/>
              </w:divBdr>
              <w:divsChild>
                <w:div w:id="211962188">
                  <w:marLeft w:val="0"/>
                  <w:marRight w:val="0"/>
                  <w:marTop w:val="240"/>
                  <w:marBottom w:val="240"/>
                  <w:divBdr>
                    <w:top w:val="none" w:sz="0" w:space="0" w:color="auto"/>
                    <w:left w:val="none" w:sz="0" w:space="0" w:color="auto"/>
                    <w:bottom w:val="none" w:sz="0" w:space="0" w:color="auto"/>
                    <w:right w:val="none" w:sz="0" w:space="0" w:color="auto"/>
                  </w:divBdr>
                  <w:divsChild>
                    <w:div w:id="146897922">
                      <w:marLeft w:val="-225"/>
                      <w:marRight w:val="-225"/>
                      <w:marTop w:val="0"/>
                      <w:marBottom w:val="0"/>
                      <w:divBdr>
                        <w:top w:val="none" w:sz="0" w:space="0" w:color="auto"/>
                        <w:left w:val="none" w:sz="0" w:space="0" w:color="auto"/>
                        <w:bottom w:val="none" w:sz="0" w:space="0" w:color="auto"/>
                        <w:right w:val="none" w:sz="0" w:space="0" w:color="auto"/>
                      </w:divBdr>
                      <w:divsChild>
                        <w:div w:id="1809007901">
                          <w:marLeft w:val="0"/>
                          <w:marRight w:val="0"/>
                          <w:marTop w:val="0"/>
                          <w:marBottom w:val="0"/>
                          <w:divBdr>
                            <w:top w:val="none" w:sz="0" w:space="0" w:color="auto"/>
                            <w:left w:val="none" w:sz="0" w:space="0" w:color="auto"/>
                            <w:bottom w:val="none" w:sz="0" w:space="0" w:color="auto"/>
                            <w:right w:val="none" w:sz="0" w:space="0" w:color="auto"/>
                          </w:divBdr>
                          <w:divsChild>
                            <w:div w:id="20683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796426">
      <w:bodyDiv w:val="1"/>
      <w:marLeft w:val="0"/>
      <w:marRight w:val="0"/>
      <w:marTop w:val="0"/>
      <w:marBottom w:val="0"/>
      <w:divBdr>
        <w:top w:val="none" w:sz="0" w:space="0" w:color="auto"/>
        <w:left w:val="none" w:sz="0" w:space="0" w:color="auto"/>
        <w:bottom w:val="none" w:sz="0" w:space="0" w:color="auto"/>
        <w:right w:val="none" w:sz="0" w:space="0" w:color="auto"/>
      </w:divBdr>
    </w:div>
    <w:div w:id="1942179558">
      <w:bodyDiv w:val="1"/>
      <w:marLeft w:val="0"/>
      <w:marRight w:val="0"/>
      <w:marTop w:val="0"/>
      <w:marBottom w:val="0"/>
      <w:divBdr>
        <w:top w:val="none" w:sz="0" w:space="0" w:color="auto"/>
        <w:left w:val="none" w:sz="0" w:space="0" w:color="auto"/>
        <w:bottom w:val="none" w:sz="0" w:space="0" w:color="auto"/>
        <w:right w:val="none" w:sz="0" w:space="0" w:color="auto"/>
      </w:divBdr>
    </w:div>
    <w:div w:id="1970087856">
      <w:bodyDiv w:val="1"/>
      <w:marLeft w:val="0"/>
      <w:marRight w:val="0"/>
      <w:marTop w:val="0"/>
      <w:marBottom w:val="0"/>
      <w:divBdr>
        <w:top w:val="none" w:sz="0" w:space="0" w:color="auto"/>
        <w:left w:val="none" w:sz="0" w:space="0" w:color="auto"/>
        <w:bottom w:val="none" w:sz="0" w:space="0" w:color="auto"/>
        <w:right w:val="none" w:sz="0" w:space="0" w:color="auto"/>
      </w:divBdr>
      <w:divsChild>
        <w:div w:id="2046632788">
          <w:marLeft w:val="-240"/>
          <w:marRight w:val="0"/>
          <w:marTop w:val="0"/>
          <w:marBottom w:val="0"/>
          <w:divBdr>
            <w:top w:val="none" w:sz="0" w:space="0" w:color="auto"/>
            <w:left w:val="none" w:sz="0" w:space="0" w:color="auto"/>
            <w:bottom w:val="none" w:sz="0" w:space="0" w:color="auto"/>
            <w:right w:val="none" w:sz="0" w:space="0" w:color="auto"/>
          </w:divBdr>
        </w:div>
      </w:divsChild>
    </w:div>
    <w:div w:id="2002615648">
      <w:bodyDiv w:val="1"/>
      <w:marLeft w:val="0"/>
      <w:marRight w:val="0"/>
      <w:marTop w:val="0"/>
      <w:marBottom w:val="0"/>
      <w:divBdr>
        <w:top w:val="none" w:sz="0" w:space="0" w:color="auto"/>
        <w:left w:val="none" w:sz="0" w:space="0" w:color="auto"/>
        <w:bottom w:val="none" w:sz="0" w:space="0" w:color="auto"/>
        <w:right w:val="none" w:sz="0" w:space="0" w:color="auto"/>
      </w:divBdr>
      <w:divsChild>
        <w:div w:id="54286040">
          <w:marLeft w:val="0"/>
          <w:marRight w:val="0"/>
          <w:marTop w:val="0"/>
          <w:marBottom w:val="48"/>
          <w:divBdr>
            <w:top w:val="none" w:sz="0" w:space="0" w:color="auto"/>
            <w:left w:val="none" w:sz="0" w:space="0" w:color="auto"/>
            <w:bottom w:val="none" w:sz="0" w:space="0" w:color="auto"/>
            <w:right w:val="none" w:sz="0" w:space="0" w:color="auto"/>
          </w:divBdr>
        </w:div>
        <w:div w:id="1341392410">
          <w:marLeft w:val="480"/>
          <w:marRight w:val="0"/>
          <w:marTop w:val="0"/>
          <w:marBottom w:val="48"/>
          <w:divBdr>
            <w:top w:val="none" w:sz="0" w:space="0" w:color="auto"/>
            <w:left w:val="none" w:sz="0" w:space="0" w:color="auto"/>
            <w:bottom w:val="none" w:sz="0" w:space="0" w:color="auto"/>
            <w:right w:val="none" w:sz="0" w:space="0" w:color="auto"/>
          </w:divBdr>
        </w:div>
        <w:div w:id="187371744">
          <w:marLeft w:val="480"/>
          <w:marRight w:val="0"/>
          <w:marTop w:val="0"/>
          <w:marBottom w:val="48"/>
          <w:divBdr>
            <w:top w:val="none" w:sz="0" w:space="0" w:color="auto"/>
            <w:left w:val="none" w:sz="0" w:space="0" w:color="auto"/>
            <w:bottom w:val="none" w:sz="0" w:space="0" w:color="auto"/>
            <w:right w:val="none" w:sz="0" w:space="0" w:color="auto"/>
          </w:divBdr>
        </w:div>
        <w:div w:id="1704860304">
          <w:marLeft w:val="480"/>
          <w:marRight w:val="0"/>
          <w:marTop w:val="0"/>
          <w:marBottom w:val="48"/>
          <w:divBdr>
            <w:top w:val="none" w:sz="0" w:space="0" w:color="auto"/>
            <w:left w:val="none" w:sz="0" w:space="0" w:color="auto"/>
            <w:bottom w:val="none" w:sz="0" w:space="0" w:color="auto"/>
            <w:right w:val="none" w:sz="0" w:space="0" w:color="auto"/>
          </w:divBdr>
        </w:div>
        <w:div w:id="614219245">
          <w:marLeft w:val="480"/>
          <w:marRight w:val="0"/>
          <w:marTop w:val="0"/>
          <w:marBottom w:val="48"/>
          <w:divBdr>
            <w:top w:val="none" w:sz="0" w:space="0" w:color="auto"/>
            <w:left w:val="none" w:sz="0" w:space="0" w:color="auto"/>
            <w:bottom w:val="none" w:sz="0" w:space="0" w:color="auto"/>
            <w:right w:val="none" w:sz="0" w:space="0" w:color="auto"/>
          </w:divBdr>
        </w:div>
        <w:div w:id="1118446441">
          <w:marLeft w:val="480"/>
          <w:marRight w:val="0"/>
          <w:marTop w:val="0"/>
          <w:marBottom w:val="48"/>
          <w:divBdr>
            <w:top w:val="none" w:sz="0" w:space="0" w:color="auto"/>
            <w:left w:val="none" w:sz="0" w:space="0" w:color="auto"/>
            <w:bottom w:val="none" w:sz="0" w:space="0" w:color="auto"/>
            <w:right w:val="none" w:sz="0" w:space="0" w:color="auto"/>
          </w:divBdr>
        </w:div>
        <w:div w:id="1972708057">
          <w:marLeft w:val="0"/>
          <w:marRight w:val="0"/>
          <w:marTop w:val="0"/>
          <w:marBottom w:val="48"/>
          <w:divBdr>
            <w:top w:val="none" w:sz="0" w:space="0" w:color="auto"/>
            <w:left w:val="none" w:sz="0" w:space="0" w:color="auto"/>
            <w:bottom w:val="none" w:sz="0" w:space="0" w:color="auto"/>
            <w:right w:val="none" w:sz="0" w:space="0" w:color="auto"/>
          </w:divBdr>
        </w:div>
        <w:div w:id="2015717120">
          <w:marLeft w:val="0"/>
          <w:marRight w:val="0"/>
          <w:marTop w:val="0"/>
          <w:marBottom w:val="48"/>
          <w:divBdr>
            <w:top w:val="none" w:sz="0" w:space="0" w:color="auto"/>
            <w:left w:val="none" w:sz="0" w:space="0" w:color="auto"/>
            <w:bottom w:val="none" w:sz="0" w:space="0" w:color="auto"/>
            <w:right w:val="none" w:sz="0" w:space="0" w:color="auto"/>
          </w:divBdr>
        </w:div>
        <w:div w:id="492986808">
          <w:marLeft w:val="480"/>
          <w:marRight w:val="0"/>
          <w:marTop w:val="0"/>
          <w:marBottom w:val="48"/>
          <w:divBdr>
            <w:top w:val="none" w:sz="0" w:space="0" w:color="auto"/>
            <w:left w:val="none" w:sz="0" w:space="0" w:color="auto"/>
            <w:bottom w:val="none" w:sz="0" w:space="0" w:color="auto"/>
            <w:right w:val="none" w:sz="0" w:space="0" w:color="auto"/>
          </w:divBdr>
        </w:div>
        <w:div w:id="1864126400">
          <w:marLeft w:val="480"/>
          <w:marRight w:val="0"/>
          <w:marTop w:val="0"/>
          <w:marBottom w:val="48"/>
          <w:divBdr>
            <w:top w:val="none" w:sz="0" w:space="0" w:color="auto"/>
            <w:left w:val="none" w:sz="0" w:space="0" w:color="auto"/>
            <w:bottom w:val="none" w:sz="0" w:space="0" w:color="auto"/>
            <w:right w:val="none" w:sz="0" w:space="0" w:color="auto"/>
          </w:divBdr>
        </w:div>
        <w:div w:id="573931371">
          <w:marLeft w:val="480"/>
          <w:marRight w:val="0"/>
          <w:marTop w:val="0"/>
          <w:marBottom w:val="48"/>
          <w:divBdr>
            <w:top w:val="none" w:sz="0" w:space="0" w:color="auto"/>
            <w:left w:val="none" w:sz="0" w:space="0" w:color="auto"/>
            <w:bottom w:val="none" w:sz="0" w:space="0" w:color="auto"/>
            <w:right w:val="none" w:sz="0" w:space="0" w:color="auto"/>
          </w:divBdr>
        </w:div>
        <w:div w:id="1197736139">
          <w:marLeft w:val="480"/>
          <w:marRight w:val="0"/>
          <w:marTop w:val="0"/>
          <w:marBottom w:val="48"/>
          <w:divBdr>
            <w:top w:val="none" w:sz="0" w:space="0" w:color="auto"/>
            <w:left w:val="none" w:sz="0" w:space="0" w:color="auto"/>
            <w:bottom w:val="none" w:sz="0" w:space="0" w:color="auto"/>
            <w:right w:val="none" w:sz="0" w:space="0" w:color="auto"/>
          </w:divBdr>
        </w:div>
        <w:div w:id="33816796">
          <w:marLeft w:val="0"/>
          <w:marRight w:val="0"/>
          <w:marTop w:val="0"/>
          <w:marBottom w:val="48"/>
          <w:divBdr>
            <w:top w:val="none" w:sz="0" w:space="0" w:color="auto"/>
            <w:left w:val="none" w:sz="0" w:space="0" w:color="auto"/>
            <w:bottom w:val="none" w:sz="0" w:space="0" w:color="auto"/>
            <w:right w:val="none" w:sz="0" w:space="0" w:color="auto"/>
          </w:divBdr>
        </w:div>
      </w:divsChild>
    </w:div>
    <w:div w:id="2018657912">
      <w:bodyDiv w:val="1"/>
      <w:marLeft w:val="0"/>
      <w:marRight w:val="0"/>
      <w:marTop w:val="0"/>
      <w:marBottom w:val="0"/>
      <w:divBdr>
        <w:top w:val="none" w:sz="0" w:space="0" w:color="auto"/>
        <w:left w:val="none" w:sz="0" w:space="0" w:color="auto"/>
        <w:bottom w:val="none" w:sz="0" w:space="0" w:color="auto"/>
        <w:right w:val="none" w:sz="0" w:space="0" w:color="auto"/>
      </w:divBdr>
    </w:div>
    <w:div w:id="2071029615">
      <w:bodyDiv w:val="1"/>
      <w:marLeft w:val="0"/>
      <w:marRight w:val="0"/>
      <w:marTop w:val="0"/>
      <w:marBottom w:val="0"/>
      <w:divBdr>
        <w:top w:val="none" w:sz="0" w:space="0" w:color="auto"/>
        <w:left w:val="none" w:sz="0" w:space="0" w:color="auto"/>
        <w:bottom w:val="none" w:sz="0" w:space="0" w:color="auto"/>
        <w:right w:val="none" w:sz="0" w:space="0" w:color="auto"/>
      </w:divBdr>
      <w:divsChild>
        <w:div w:id="1599747973">
          <w:marLeft w:val="0"/>
          <w:marRight w:val="0"/>
          <w:marTop w:val="0"/>
          <w:marBottom w:val="0"/>
          <w:divBdr>
            <w:top w:val="none" w:sz="0" w:space="0" w:color="auto"/>
            <w:left w:val="none" w:sz="0" w:space="0" w:color="auto"/>
            <w:bottom w:val="none" w:sz="0" w:space="0" w:color="auto"/>
            <w:right w:val="none" w:sz="0" w:space="0" w:color="auto"/>
          </w:divBdr>
          <w:divsChild>
            <w:div w:id="1113281628">
              <w:marLeft w:val="-225"/>
              <w:marRight w:val="-225"/>
              <w:marTop w:val="0"/>
              <w:marBottom w:val="0"/>
              <w:divBdr>
                <w:top w:val="none" w:sz="0" w:space="0" w:color="auto"/>
                <w:left w:val="none" w:sz="0" w:space="0" w:color="auto"/>
                <w:bottom w:val="none" w:sz="0" w:space="0" w:color="auto"/>
                <w:right w:val="none" w:sz="0" w:space="0" w:color="auto"/>
              </w:divBdr>
              <w:divsChild>
                <w:div w:id="1299798494">
                  <w:marLeft w:val="0"/>
                  <w:marRight w:val="0"/>
                  <w:marTop w:val="240"/>
                  <w:marBottom w:val="240"/>
                  <w:divBdr>
                    <w:top w:val="none" w:sz="0" w:space="0" w:color="auto"/>
                    <w:left w:val="none" w:sz="0" w:space="0" w:color="auto"/>
                    <w:bottom w:val="none" w:sz="0" w:space="0" w:color="auto"/>
                    <w:right w:val="none" w:sz="0" w:space="0" w:color="auto"/>
                  </w:divBdr>
                  <w:divsChild>
                    <w:div w:id="1819616244">
                      <w:marLeft w:val="-225"/>
                      <w:marRight w:val="-225"/>
                      <w:marTop w:val="0"/>
                      <w:marBottom w:val="0"/>
                      <w:divBdr>
                        <w:top w:val="none" w:sz="0" w:space="0" w:color="auto"/>
                        <w:left w:val="none" w:sz="0" w:space="0" w:color="auto"/>
                        <w:bottom w:val="none" w:sz="0" w:space="0" w:color="auto"/>
                        <w:right w:val="none" w:sz="0" w:space="0" w:color="auto"/>
                      </w:divBdr>
                      <w:divsChild>
                        <w:div w:id="1089929522">
                          <w:marLeft w:val="0"/>
                          <w:marRight w:val="0"/>
                          <w:marTop w:val="0"/>
                          <w:marBottom w:val="0"/>
                          <w:divBdr>
                            <w:top w:val="none" w:sz="0" w:space="0" w:color="auto"/>
                            <w:left w:val="none" w:sz="0" w:space="0" w:color="auto"/>
                            <w:bottom w:val="none" w:sz="0" w:space="0" w:color="auto"/>
                            <w:right w:val="none" w:sz="0" w:space="0" w:color="auto"/>
                          </w:divBdr>
                          <w:divsChild>
                            <w:div w:id="14306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7A108-DA95-4DDA-992C-89234231F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12</Pages>
  <Words>986</Words>
  <Characters>5621</Characters>
  <Application>Microsoft Office Word</Application>
  <DocSecurity>0</DocSecurity>
  <Lines>46</Lines>
  <Paragraphs>13</Paragraphs>
  <ScaleCrop>false</ScaleCrop>
  <Company>cy</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賴建文</dc:creator>
  <cp:lastModifiedBy>余貴華</cp:lastModifiedBy>
  <cp:revision>3</cp:revision>
  <cp:lastPrinted>2024-12-18T07:39:00Z</cp:lastPrinted>
  <dcterms:created xsi:type="dcterms:W3CDTF">2024-12-24T07:07:00Z</dcterms:created>
  <dcterms:modified xsi:type="dcterms:W3CDTF">2024-12-24T07:55:00Z</dcterms:modified>
</cp:coreProperties>
</file>