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C7E" w:rsidRPr="005D6E59" w:rsidRDefault="00AF3C7E" w:rsidP="00AF3C7E">
      <w:pPr>
        <w:pStyle w:val="af4"/>
        <w:adjustRightInd/>
        <w:contextualSpacing/>
        <w:rPr>
          <w:rFonts w:hAnsi="標楷體"/>
        </w:rPr>
      </w:pPr>
      <w:r w:rsidRPr="005D6E59">
        <w:rPr>
          <w:rFonts w:hAnsi="標楷體" w:hint="eastAsia"/>
        </w:rPr>
        <w:t>調查報告</w:t>
      </w:r>
    </w:p>
    <w:p w:rsidR="00AF3C7E" w:rsidRPr="005D6E59" w:rsidRDefault="00AF3C7E" w:rsidP="00AF3C7E">
      <w:pPr>
        <w:pStyle w:val="1"/>
        <w:numPr>
          <w:ilvl w:val="0"/>
          <w:numId w:val="1"/>
        </w:numPr>
        <w:ind w:left="2380" w:hanging="2380"/>
        <w:contextualSpacing/>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6E59">
        <w:rPr>
          <w:rFonts w:hAnsi="標楷體"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5D6E59">
        <w:rPr>
          <w:rFonts w:hAnsi="標楷體" w:hint="eastAsia"/>
          <w:szCs w:val="32"/>
        </w:rPr>
        <w:t>據訴</w:t>
      </w:r>
      <w:proofErr w:type="gramEnd"/>
      <w:r w:rsidRPr="005D6E59">
        <w:rPr>
          <w:rFonts w:hAnsi="標楷體" w:hint="eastAsia"/>
          <w:szCs w:val="32"/>
        </w:rPr>
        <w:t>，雲林縣元長鄉頂寮段</w:t>
      </w:r>
      <w:r w:rsidR="0040091B">
        <w:rPr>
          <w:rFonts w:hAnsi="標楷體" w:hint="eastAsia"/>
          <w:szCs w:val="32"/>
        </w:rPr>
        <w:t>○○</w:t>
      </w:r>
      <w:r w:rsidRPr="005D6E59">
        <w:rPr>
          <w:rFonts w:hAnsi="標楷體" w:hint="eastAsia"/>
          <w:szCs w:val="32"/>
        </w:rPr>
        <w:t>地號土地疑遭非法飼養水禽，雲林縣政府雖已裁處飼養人，惟水禽數量疑仍持續增加，且逢夏季臭氣沖天，破壞環境衛生。該府</w:t>
      </w:r>
      <w:proofErr w:type="gramStart"/>
      <w:r w:rsidRPr="005D6E59">
        <w:rPr>
          <w:rFonts w:hAnsi="標楷體" w:hint="eastAsia"/>
          <w:szCs w:val="32"/>
        </w:rPr>
        <w:t>疑</w:t>
      </w:r>
      <w:proofErr w:type="gramEnd"/>
      <w:r w:rsidRPr="005D6E59">
        <w:rPr>
          <w:rFonts w:hAnsi="標楷體" w:hint="eastAsia"/>
          <w:szCs w:val="32"/>
        </w:rPr>
        <w:t>執法不力，影響當地生活品質</w:t>
      </w:r>
      <w:proofErr w:type="gramStart"/>
      <w:r w:rsidRPr="005D6E59">
        <w:rPr>
          <w:rFonts w:hAnsi="標楷體" w:hint="eastAsia"/>
          <w:szCs w:val="32"/>
        </w:rPr>
        <w:t>等情</w:t>
      </w:r>
      <w:proofErr w:type="gramEnd"/>
      <w:r w:rsidRPr="005D6E59">
        <w:rPr>
          <w:rFonts w:hAnsi="標楷體" w:hint="eastAsia"/>
          <w:szCs w:val="32"/>
        </w:rPr>
        <w:t>案。</w:t>
      </w:r>
    </w:p>
    <w:p w:rsidR="00AF3C7E" w:rsidRPr="005D6E59" w:rsidRDefault="00AF3C7E" w:rsidP="00AF3C7E">
      <w:pPr>
        <w:pStyle w:val="1"/>
        <w:numPr>
          <w:ilvl w:val="0"/>
          <w:numId w:val="1"/>
        </w:numPr>
        <w:ind w:left="2380" w:hanging="2380"/>
        <w:contextualSpacing/>
        <w:rPr>
          <w:rFonts w:hAnsi="標楷體"/>
        </w:rPr>
      </w:pPr>
      <w:r w:rsidRPr="005D6E59">
        <w:rPr>
          <w:rFonts w:hAnsi="標楷體" w:hint="eastAsia"/>
        </w:rPr>
        <w:t>調查</w:t>
      </w:r>
      <w:r>
        <w:rPr>
          <w:rFonts w:hAnsi="標楷體" w:hint="eastAsia"/>
        </w:rPr>
        <w:t>意見</w:t>
      </w:r>
      <w:r w:rsidRPr="005D6E59">
        <w:rPr>
          <w:rFonts w:hAnsi="標楷體"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75CAF" w:rsidRPr="005D6E59" w:rsidRDefault="00EA3B72" w:rsidP="00AF3C7E">
      <w:pPr>
        <w:pStyle w:val="1"/>
        <w:numPr>
          <w:ilvl w:val="0"/>
          <w:numId w:val="0"/>
        </w:numPr>
        <w:ind w:left="709" w:firstLineChars="200" w:firstLine="680"/>
        <w:contextualSpacing/>
        <w:rPr>
          <w:rFonts w:hAnsi="標楷體"/>
        </w:rPr>
      </w:pPr>
      <w:proofErr w:type="gramStart"/>
      <w:r w:rsidRPr="005D6E59">
        <w:rPr>
          <w:rFonts w:hAnsi="標楷體" w:hint="eastAsia"/>
        </w:rPr>
        <w:t>據訴</w:t>
      </w:r>
      <w:proofErr w:type="gramEnd"/>
      <w:r w:rsidRPr="005D6E59">
        <w:rPr>
          <w:rFonts w:hAnsi="標楷體" w:hint="eastAsia"/>
        </w:rPr>
        <w:t>，雲林縣元長鄉</w:t>
      </w:r>
      <w:r w:rsidR="009C41D2">
        <w:rPr>
          <w:rFonts w:hAnsi="標楷體" w:hint="eastAsia"/>
        </w:rPr>
        <w:t>（下稱元長鄉）</w:t>
      </w:r>
      <w:r w:rsidRPr="005D6E59">
        <w:rPr>
          <w:rFonts w:hAnsi="標楷體" w:hint="eastAsia"/>
        </w:rPr>
        <w:t>頂寮段</w:t>
      </w:r>
      <w:r w:rsidR="0040091B">
        <w:rPr>
          <w:rFonts w:hAnsi="標楷體" w:hint="eastAsia"/>
          <w:szCs w:val="32"/>
        </w:rPr>
        <w:t>○○</w:t>
      </w:r>
      <w:r w:rsidRPr="005D6E59">
        <w:rPr>
          <w:rFonts w:hAnsi="標楷體" w:hint="eastAsia"/>
        </w:rPr>
        <w:t>地號土地</w:t>
      </w:r>
      <w:r w:rsidR="005723F1" w:rsidRPr="005D6E59">
        <w:rPr>
          <w:rFonts w:hAnsi="標楷體" w:hint="eastAsia"/>
        </w:rPr>
        <w:t>（下稱系爭土地）</w:t>
      </w:r>
      <w:r w:rsidRPr="005D6E59">
        <w:rPr>
          <w:rFonts w:hAnsi="標楷體" w:hint="eastAsia"/>
        </w:rPr>
        <w:t>疑遭非法飼養水禽，雲林縣政府雖已裁處飼養人，惟水禽數量疑仍持續增加，且逢夏季臭氣沖天，破壞環境衛生。該府</w:t>
      </w:r>
      <w:proofErr w:type="gramStart"/>
      <w:r w:rsidRPr="005D6E59">
        <w:rPr>
          <w:rFonts w:hAnsi="標楷體" w:hint="eastAsia"/>
        </w:rPr>
        <w:t>疑</w:t>
      </w:r>
      <w:proofErr w:type="gramEnd"/>
      <w:r w:rsidRPr="005D6E59">
        <w:rPr>
          <w:rFonts w:hAnsi="標楷體" w:hint="eastAsia"/>
        </w:rPr>
        <w:t>執法不力，影響當地生活品質等情。</w:t>
      </w:r>
    </w:p>
    <w:p w:rsidR="009B2160" w:rsidRPr="005D6E59" w:rsidRDefault="00AA6BFB" w:rsidP="00237C8C">
      <w:pPr>
        <w:pStyle w:val="1"/>
        <w:numPr>
          <w:ilvl w:val="0"/>
          <w:numId w:val="0"/>
        </w:numPr>
        <w:ind w:left="709" w:firstLineChars="200" w:firstLine="680"/>
        <w:contextualSpacing/>
        <w:rPr>
          <w:rFonts w:hAnsi="標楷體"/>
        </w:rPr>
      </w:pPr>
      <w:r w:rsidRPr="005D6E59">
        <w:rPr>
          <w:rFonts w:hAnsi="標楷體" w:hint="eastAsia"/>
        </w:rPr>
        <w:t>為瞭解本案相關情形，</w:t>
      </w:r>
      <w:r w:rsidR="00E97605" w:rsidRPr="005D6E59">
        <w:rPr>
          <w:rFonts w:hAnsi="標楷體" w:hint="eastAsia"/>
        </w:rPr>
        <w:t>經本院分別向審計部臺灣省雲林縣審計室（下稱雲林縣審計室）、雲林縣北港地政事務所、雲林縣虎尾戶政事務所等機關調閱相關卷證資料；並於</w:t>
      </w:r>
      <w:r w:rsidR="002A0A2A">
        <w:rPr>
          <w:rFonts w:hAnsi="標楷體" w:hint="eastAsia"/>
        </w:rPr>
        <w:t>民國（下同）</w:t>
      </w:r>
      <w:r w:rsidR="00E97605" w:rsidRPr="005D6E59">
        <w:rPr>
          <w:rFonts w:hAnsi="標楷體" w:hint="eastAsia"/>
        </w:rPr>
        <w:t>113年9月9日上午赴元長鄉現地履</w:t>
      </w:r>
      <w:proofErr w:type="gramStart"/>
      <w:r w:rsidR="00E97605" w:rsidRPr="005D6E59">
        <w:rPr>
          <w:rFonts w:hAnsi="標楷體" w:hint="eastAsia"/>
        </w:rPr>
        <w:t>勘</w:t>
      </w:r>
      <w:proofErr w:type="gramEnd"/>
      <w:r w:rsidR="00E97605" w:rsidRPr="005D6E59">
        <w:rPr>
          <w:rFonts w:hAnsi="標楷體" w:hint="eastAsia"/>
        </w:rPr>
        <w:t>，另於當日下午邀雲林縣政府相關主管人員</w:t>
      </w:r>
      <w:r w:rsidR="006B644C" w:rsidRPr="005D6E59">
        <w:rPr>
          <w:rFonts w:hAnsi="標楷體" w:hint="eastAsia"/>
        </w:rPr>
        <w:t>假</w:t>
      </w:r>
      <w:r w:rsidR="00E97605" w:rsidRPr="005D6E59">
        <w:rPr>
          <w:rFonts w:hAnsi="標楷體" w:hint="eastAsia"/>
        </w:rPr>
        <w:t>元長鄉公所接受詢問</w:t>
      </w:r>
      <w:r w:rsidR="00737BEB" w:rsidRPr="005D6E59">
        <w:rPr>
          <w:rFonts w:hAnsi="標楷體" w:hint="eastAsia"/>
        </w:rPr>
        <w:t>；</w:t>
      </w:r>
      <w:r w:rsidR="00E97605" w:rsidRPr="005D6E59">
        <w:rPr>
          <w:rFonts w:hAnsi="標楷體" w:hint="eastAsia"/>
        </w:rPr>
        <w:t>又於同年10月18日邀農業部相關主管人員到院接受詢問，全案已調查完竣，</w:t>
      </w:r>
      <w:proofErr w:type="gramStart"/>
      <w:r w:rsidR="00E97605" w:rsidRPr="005D6E59">
        <w:rPr>
          <w:rFonts w:hAnsi="標楷體" w:hint="eastAsia"/>
        </w:rPr>
        <w:t>茲綜整</w:t>
      </w:r>
      <w:proofErr w:type="gramEnd"/>
      <w:r w:rsidR="00E97605" w:rsidRPr="005D6E59">
        <w:rPr>
          <w:rFonts w:hAnsi="標楷體" w:hint="eastAsia"/>
        </w:rPr>
        <w:t>調查</w:t>
      </w:r>
      <w:r w:rsidR="002A0A2A">
        <w:rPr>
          <w:rFonts w:hAnsi="標楷體" w:hint="eastAsia"/>
        </w:rPr>
        <w:t>意見</w:t>
      </w:r>
      <w:r w:rsidR="00E97605" w:rsidRPr="005D6E59">
        <w:rPr>
          <w:rFonts w:hAnsi="標楷體" w:hint="eastAsia"/>
        </w:rPr>
        <w:t>如下：</w:t>
      </w:r>
    </w:p>
    <w:p w:rsidR="00ED2A40" w:rsidRPr="005D6E59" w:rsidRDefault="00D56F3E" w:rsidP="00237C8C">
      <w:pPr>
        <w:pStyle w:val="2"/>
        <w:rPr>
          <w:b/>
        </w:rPr>
      </w:pPr>
      <w:r>
        <w:rPr>
          <w:rFonts w:hint="eastAsia"/>
          <w:b/>
        </w:rPr>
        <w:t>本案確有</w:t>
      </w:r>
      <w:r w:rsidR="00E360C6" w:rsidRPr="005D6E59">
        <w:rPr>
          <w:rFonts w:hint="eastAsia"/>
          <w:b/>
        </w:rPr>
        <w:t>業者未申請雲林縣政府畜牧場登記證</w:t>
      </w:r>
      <w:r w:rsidR="002F072F">
        <w:rPr>
          <w:rFonts w:hint="eastAsia"/>
          <w:b/>
        </w:rPr>
        <w:t>書</w:t>
      </w:r>
      <w:r w:rsidR="00EE203C" w:rsidRPr="005D6E59">
        <w:rPr>
          <w:rFonts w:hint="eastAsia"/>
          <w:b/>
        </w:rPr>
        <w:t>，</w:t>
      </w:r>
      <w:proofErr w:type="gramStart"/>
      <w:r w:rsidR="00E360C6" w:rsidRPr="005D6E59">
        <w:rPr>
          <w:rFonts w:hint="eastAsia"/>
          <w:b/>
        </w:rPr>
        <w:t>即於系爭</w:t>
      </w:r>
      <w:proofErr w:type="gramEnd"/>
      <w:r w:rsidR="00E360C6" w:rsidRPr="005D6E59">
        <w:rPr>
          <w:rFonts w:hint="eastAsia"/>
          <w:b/>
        </w:rPr>
        <w:t>土地</w:t>
      </w:r>
      <w:r w:rsidR="00C46C96" w:rsidRPr="005D6E59">
        <w:rPr>
          <w:rFonts w:hint="eastAsia"/>
          <w:b/>
        </w:rPr>
        <w:t>非法飼養水禽</w:t>
      </w:r>
      <w:r w:rsidR="001434AB" w:rsidRPr="005D6E59">
        <w:rPr>
          <w:rFonts w:hint="eastAsia"/>
          <w:b/>
        </w:rPr>
        <w:t>規模達</w:t>
      </w:r>
      <w:r w:rsidR="00C46C96" w:rsidRPr="005D6E59">
        <w:rPr>
          <w:rFonts w:hint="eastAsia"/>
          <w:b/>
        </w:rPr>
        <w:t>500隻以上</w:t>
      </w:r>
      <w:r w:rsidR="003B6865">
        <w:rPr>
          <w:rFonts w:hint="eastAsia"/>
          <w:b/>
        </w:rPr>
        <w:t>之情事</w:t>
      </w:r>
      <w:r w:rsidR="00C46C96" w:rsidRPr="005D6E59">
        <w:rPr>
          <w:rFonts w:hint="eastAsia"/>
          <w:b/>
        </w:rPr>
        <w:t>，</w:t>
      </w:r>
      <w:r w:rsidR="003B6865">
        <w:rPr>
          <w:rFonts w:hint="eastAsia"/>
          <w:b/>
        </w:rPr>
        <w:t>已</w:t>
      </w:r>
      <w:r w:rsidR="00117F33" w:rsidRPr="005D6E59">
        <w:rPr>
          <w:rFonts w:hint="eastAsia"/>
          <w:b/>
        </w:rPr>
        <w:t>違反畜牧法第4條規定，</w:t>
      </w:r>
      <w:proofErr w:type="gramStart"/>
      <w:r w:rsidR="0094670A">
        <w:rPr>
          <w:rFonts w:hint="eastAsia"/>
          <w:b/>
        </w:rPr>
        <w:t>且</w:t>
      </w:r>
      <w:r w:rsidR="008C00B8" w:rsidRPr="005D6E59">
        <w:rPr>
          <w:rFonts w:hint="eastAsia"/>
          <w:b/>
        </w:rPr>
        <w:t>雖</w:t>
      </w:r>
      <w:proofErr w:type="gramEnd"/>
      <w:r w:rsidR="009F4E0A" w:rsidRPr="005D6E59">
        <w:rPr>
          <w:rFonts w:hint="eastAsia"/>
          <w:b/>
        </w:rPr>
        <w:t>屢</w:t>
      </w:r>
      <w:r w:rsidR="00A043E6">
        <w:rPr>
          <w:rFonts w:hint="eastAsia"/>
          <w:b/>
        </w:rPr>
        <w:t>經</w:t>
      </w:r>
      <w:r w:rsidR="008C00B8" w:rsidRPr="005D6E59">
        <w:rPr>
          <w:rFonts w:hint="eastAsia"/>
          <w:b/>
        </w:rPr>
        <w:t>檢舉</w:t>
      </w:r>
      <w:r w:rsidR="00DF38CF" w:rsidRPr="005D6E59">
        <w:rPr>
          <w:rFonts w:hint="eastAsia"/>
          <w:b/>
        </w:rPr>
        <w:t>，</w:t>
      </w:r>
      <w:r w:rsidR="00EE203C" w:rsidRPr="005D6E59">
        <w:rPr>
          <w:rFonts w:hint="eastAsia"/>
          <w:b/>
        </w:rPr>
        <w:t>然</w:t>
      </w:r>
      <w:r w:rsidR="00DF38CF" w:rsidRPr="005D6E59">
        <w:rPr>
          <w:rFonts w:hint="eastAsia"/>
          <w:b/>
        </w:rPr>
        <w:t>該府</w:t>
      </w:r>
      <w:r w:rsidR="00117F33" w:rsidRPr="005D6E59">
        <w:rPr>
          <w:rFonts w:hint="eastAsia"/>
          <w:b/>
        </w:rPr>
        <w:t>歷次</w:t>
      </w:r>
      <w:proofErr w:type="gramStart"/>
      <w:r w:rsidR="002D05D7" w:rsidRPr="005D6E59">
        <w:rPr>
          <w:rFonts w:hint="eastAsia"/>
          <w:b/>
        </w:rPr>
        <w:t>仍均以</w:t>
      </w:r>
      <w:proofErr w:type="gramEnd"/>
      <w:r w:rsidR="00117F33" w:rsidRPr="005D6E59">
        <w:rPr>
          <w:rFonts w:hint="eastAsia"/>
          <w:b/>
        </w:rPr>
        <w:t>同</w:t>
      </w:r>
      <w:r w:rsidR="00DF38CF" w:rsidRPr="005D6E59">
        <w:rPr>
          <w:rFonts w:hint="eastAsia"/>
          <w:b/>
        </w:rPr>
        <w:t>法第39條規定處以最低額</w:t>
      </w:r>
      <w:r w:rsidR="007A08BA">
        <w:rPr>
          <w:rFonts w:hint="eastAsia"/>
          <w:b/>
        </w:rPr>
        <w:t>度</w:t>
      </w:r>
      <w:r w:rsidR="00DF38CF" w:rsidRPr="005D6E59">
        <w:rPr>
          <w:rFonts w:hint="eastAsia"/>
          <w:b/>
        </w:rPr>
        <w:t>罰鍰，</w:t>
      </w:r>
      <w:r w:rsidR="00141895" w:rsidRPr="005D6E59">
        <w:rPr>
          <w:rFonts w:hint="eastAsia"/>
          <w:b/>
        </w:rPr>
        <w:t>難以產生嚇阻效果，</w:t>
      </w:r>
      <w:proofErr w:type="gramStart"/>
      <w:r w:rsidR="000E2059" w:rsidRPr="005D6E59">
        <w:rPr>
          <w:rFonts w:hint="eastAsia"/>
          <w:b/>
        </w:rPr>
        <w:t>恐</w:t>
      </w:r>
      <w:r w:rsidR="00DF38CF" w:rsidRPr="005D6E59">
        <w:rPr>
          <w:rFonts w:hint="eastAsia"/>
          <w:b/>
        </w:rPr>
        <w:t>致業</w:t>
      </w:r>
      <w:proofErr w:type="gramEnd"/>
      <w:r w:rsidR="00DF38CF" w:rsidRPr="005D6E59">
        <w:rPr>
          <w:rFonts w:hint="eastAsia"/>
          <w:b/>
        </w:rPr>
        <w:t>者</w:t>
      </w:r>
      <w:r w:rsidR="00141895" w:rsidRPr="005D6E59">
        <w:rPr>
          <w:rFonts w:hint="eastAsia"/>
          <w:b/>
        </w:rPr>
        <w:t>認</w:t>
      </w:r>
      <w:r w:rsidR="00DF38CF" w:rsidRPr="005D6E59">
        <w:rPr>
          <w:rFonts w:hint="eastAsia"/>
          <w:b/>
        </w:rPr>
        <w:t>有利可圖</w:t>
      </w:r>
      <w:r w:rsidR="002D05D7" w:rsidRPr="005D6E59">
        <w:rPr>
          <w:rFonts w:hint="eastAsia"/>
          <w:b/>
        </w:rPr>
        <w:t>仍</w:t>
      </w:r>
      <w:r w:rsidR="008C00B8" w:rsidRPr="005D6E59">
        <w:rPr>
          <w:rFonts w:hint="eastAsia"/>
          <w:b/>
        </w:rPr>
        <w:t>持續</w:t>
      </w:r>
      <w:r w:rsidR="00EE2F28" w:rsidRPr="005D6E59">
        <w:rPr>
          <w:rFonts w:hint="eastAsia"/>
          <w:b/>
        </w:rPr>
        <w:t>非法</w:t>
      </w:r>
      <w:r w:rsidR="008C00B8" w:rsidRPr="005D6E59">
        <w:rPr>
          <w:rFonts w:hint="eastAsia"/>
          <w:b/>
        </w:rPr>
        <w:t>飼養迄今</w:t>
      </w:r>
      <w:r w:rsidR="002D05D7" w:rsidRPr="005D6E59">
        <w:rPr>
          <w:rFonts w:hint="eastAsia"/>
          <w:b/>
        </w:rPr>
        <w:t>，</w:t>
      </w:r>
      <w:proofErr w:type="gramStart"/>
      <w:r w:rsidR="00903F86" w:rsidRPr="005D6E59">
        <w:rPr>
          <w:rFonts w:hint="eastAsia"/>
          <w:b/>
        </w:rPr>
        <w:t>該府允</w:t>
      </w:r>
      <w:proofErr w:type="gramEnd"/>
      <w:r w:rsidR="00903F86" w:rsidRPr="005D6E59">
        <w:rPr>
          <w:rFonts w:hint="eastAsia"/>
          <w:b/>
        </w:rPr>
        <w:t>宜以本案為借鏡，</w:t>
      </w:r>
      <w:r w:rsidR="008C4AB7" w:rsidRPr="005D6E59">
        <w:rPr>
          <w:rFonts w:hint="eastAsia"/>
          <w:b/>
        </w:rPr>
        <w:t>由各部門協力查明實際非法飼養人</w:t>
      </w:r>
      <w:r w:rsidR="006809DE" w:rsidRPr="005D6E59">
        <w:rPr>
          <w:rFonts w:hint="eastAsia"/>
          <w:b/>
        </w:rPr>
        <w:t>，參酌畜牧法</w:t>
      </w:r>
      <w:r w:rsidR="003A419C" w:rsidRPr="005D6E59">
        <w:rPr>
          <w:rFonts w:hint="eastAsia"/>
          <w:b/>
        </w:rPr>
        <w:t>第4條之立法目的及第39條</w:t>
      </w:r>
      <w:r w:rsidR="001F2E90">
        <w:rPr>
          <w:rFonts w:hint="eastAsia"/>
          <w:b/>
        </w:rPr>
        <w:t>法定</w:t>
      </w:r>
      <w:r w:rsidR="003A419C" w:rsidRPr="005D6E59">
        <w:rPr>
          <w:rFonts w:hint="eastAsia"/>
          <w:b/>
        </w:rPr>
        <w:t>罰鍰範圍，</w:t>
      </w:r>
      <w:r w:rsidR="00615CC1" w:rsidRPr="00615CC1">
        <w:rPr>
          <w:rFonts w:hint="eastAsia"/>
          <w:b/>
        </w:rPr>
        <w:t>考量實際案例及違規態樣</w:t>
      </w:r>
      <w:r w:rsidR="00A33D0F">
        <w:rPr>
          <w:rFonts w:hint="eastAsia"/>
          <w:b/>
        </w:rPr>
        <w:t>（如</w:t>
      </w:r>
      <w:r w:rsidR="00DB385B" w:rsidRPr="005D6E59">
        <w:rPr>
          <w:rFonts w:hint="eastAsia"/>
          <w:b/>
        </w:rPr>
        <w:t>所獲不法利益</w:t>
      </w:r>
      <w:r w:rsidR="00A33D0F">
        <w:rPr>
          <w:rFonts w:hint="eastAsia"/>
          <w:b/>
        </w:rPr>
        <w:t>等</w:t>
      </w:r>
      <w:r w:rsidR="005F41B0">
        <w:rPr>
          <w:rFonts w:hint="eastAsia"/>
          <w:b/>
        </w:rPr>
        <w:t>參數</w:t>
      </w:r>
      <w:r w:rsidR="00A33D0F">
        <w:rPr>
          <w:rFonts w:hint="eastAsia"/>
          <w:b/>
        </w:rPr>
        <w:t>）</w:t>
      </w:r>
      <w:r w:rsidR="00DB385B" w:rsidRPr="005D6E59">
        <w:rPr>
          <w:rFonts w:hint="eastAsia"/>
          <w:b/>
        </w:rPr>
        <w:t>，</w:t>
      </w:r>
      <w:r w:rsidR="00C67517" w:rsidRPr="005D6E59">
        <w:rPr>
          <w:rFonts w:hint="eastAsia"/>
          <w:b/>
        </w:rPr>
        <w:t>適時</w:t>
      </w:r>
      <w:r w:rsidR="00B57D1E" w:rsidRPr="005D6E59">
        <w:rPr>
          <w:rFonts w:hint="eastAsia"/>
          <w:b/>
        </w:rPr>
        <w:t>充分</w:t>
      </w:r>
      <w:r w:rsidR="003A419C" w:rsidRPr="005D6E59">
        <w:rPr>
          <w:rFonts w:hint="eastAsia"/>
          <w:b/>
        </w:rPr>
        <w:t>行使裁量權</w:t>
      </w:r>
      <w:r w:rsidR="00B57D1E" w:rsidRPr="005D6E59">
        <w:rPr>
          <w:rFonts w:hint="eastAsia"/>
          <w:b/>
        </w:rPr>
        <w:t>，並妥適運用罰</w:t>
      </w:r>
      <w:r w:rsidR="00B57D1E" w:rsidRPr="005D6E59">
        <w:rPr>
          <w:rFonts w:hint="eastAsia"/>
          <w:b/>
        </w:rPr>
        <w:lastRenderedPageBreak/>
        <w:t>鍰以外之其他</w:t>
      </w:r>
      <w:r w:rsidR="00DB385B" w:rsidRPr="005D6E59">
        <w:rPr>
          <w:rFonts w:hint="eastAsia"/>
          <w:b/>
        </w:rPr>
        <w:t>執行手段</w:t>
      </w:r>
      <w:r w:rsidR="00B57D1E" w:rsidRPr="005D6E59">
        <w:rPr>
          <w:rFonts w:hint="eastAsia"/>
          <w:b/>
        </w:rPr>
        <w:t>措施，以</w:t>
      </w:r>
      <w:r w:rsidR="003A419C" w:rsidRPr="005D6E59">
        <w:rPr>
          <w:rFonts w:hint="eastAsia"/>
          <w:b/>
        </w:rPr>
        <w:t>杜絕</w:t>
      </w:r>
      <w:r w:rsidR="004C28B5" w:rsidRPr="005D6E59">
        <w:rPr>
          <w:rFonts w:hint="eastAsia"/>
          <w:b/>
        </w:rPr>
        <w:t>業者</w:t>
      </w:r>
      <w:r w:rsidR="003A419C" w:rsidRPr="005D6E59">
        <w:rPr>
          <w:rFonts w:hint="eastAsia"/>
          <w:b/>
        </w:rPr>
        <w:t>繼續</w:t>
      </w:r>
      <w:r w:rsidR="0094670A">
        <w:rPr>
          <w:rFonts w:hint="eastAsia"/>
          <w:b/>
        </w:rPr>
        <w:t>漠視</w:t>
      </w:r>
      <w:r w:rsidR="003A419C" w:rsidRPr="005D6E59">
        <w:rPr>
          <w:rFonts w:hint="eastAsia"/>
          <w:b/>
        </w:rPr>
        <w:t>法律規定</w:t>
      </w:r>
      <w:r w:rsidR="004C28B5" w:rsidRPr="005D6E59">
        <w:rPr>
          <w:rFonts w:hint="eastAsia"/>
          <w:b/>
        </w:rPr>
        <w:t>持續非法飼養</w:t>
      </w:r>
      <w:r w:rsidR="00EE2F28" w:rsidRPr="005D6E59">
        <w:rPr>
          <w:rFonts w:hint="eastAsia"/>
          <w:b/>
        </w:rPr>
        <w:t>甚至擴大規模</w:t>
      </w:r>
      <w:r w:rsidR="007A2135">
        <w:rPr>
          <w:rFonts w:hint="eastAsia"/>
          <w:b/>
        </w:rPr>
        <w:t>、</w:t>
      </w:r>
      <w:r w:rsidR="004C28B5" w:rsidRPr="005D6E59">
        <w:rPr>
          <w:rFonts w:hint="eastAsia"/>
          <w:b/>
        </w:rPr>
        <w:t>破壞居民生活環境</w:t>
      </w:r>
      <w:r w:rsidR="00FF6DBF" w:rsidRPr="005D6E59">
        <w:rPr>
          <w:rFonts w:hint="eastAsia"/>
          <w:b/>
        </w:rPr>
        <w:t>；</w:t>
      </w:r>
      <w:r w:rsidR="00ED2A40" w:rsidRPr="005D6E59">
        <w:rPr>
          <w:rFonts w:hint="eastAsia"/>
          <w:b/>
        </w:rPr>
        <w:t>又</w:t>
      </w:r>
      <w:r w:rsidR="00F6324D" w:rsidRPr="005D6E59">
        <w:rPr>
          <w:rFonts w:hint="eastAsia"/>
          <w:b/>
        </w:rPr>
        <w:t>關於</w:t>
      </w:r>
      <w:r w:rsidR="00FF6DBF" w:rsidRPr="005D6E59">
        <w:rPr>
          <w:rFonts w:hint="eastAsia"/>
          <w:b/>
        </w:rPr>
        <w:t>民眾</w:t>
      </w:r>
      <w:r w:rsidR="00C436C1" w:rsidRPr="005D6E59">
        <w:rPr>
          <w:rFonts w:hint="eastAsia"/>
          <w:b/>
        </w:rPr>
        <w:t>質疑</w:t>
      </w:r>
      <w:r w:rsidR="00ED2A40" w:rsidRPr="005D6E59">
        <w:rPr>
          <w:rFonts w:hint="eastAsia"/>
          <w:b/>
        </w:rPr>
        <w:t>該縣自治條例</w:t>
      </w:r>
      <w:r w:rsidR="00E90AC7">
        <w:rPr>
          <w:rFonts w:hint="eastAsia"/>
          <w:b/>
        </w:rPr>
        <w:t>公布</w:t>
      </w:r>
      <w:r w:rsidR="00ED2A40" w:rsidRPr="005D6E59">
        <w:rPr>
          <w:rFonts w:hint="eastAsia"/>
          <w:b/>
        </w:rPr>
        <w:t>施行前</w:t>
      </w:r>
      <w:r w:rsidR="00A77FAC" w:rsidRPr="005D6E59">
        <w:rPr>
          <w:rFonts w:hint="eastAsia"/>
          <w:b/>
        </w:rPr>
        <w:t>所</w:t>
      </w:r>
      <w:r w:rsidR="00ED2A40" w:rsidRPr="005D6E59">
        <w:rPr>
          <w:rFonts w:hint="eastAsia"/>
          <w:b/>
        </w:rPr>
        <w:t>存鄰近住宅、學校</w:t>
      </w:r>
      <w:r w:rsidR="006345EE" w:rsidRPr="005D6E59">
        <w:rPr>
          <w:rFonts w:hint="eastAsia"/>
          <w:b/>
        </w:rPr>
        <w:t>之</w:t>
      </w:r>
      <w:r w:rsidR="00ED2A40" w:rsidRPr="005D6E59">
        <w:rPr>
          <w:rFonts w:hint="eastAsia"/>
          <w:b/>
        </w:rPr>
        <w:t>既有合法畜牧場有無違法變更設施及破壞環境衛生等情事，</w:t>
      </w:r>
      <w:proofErr w:type="gramStart"/>
      <w:r w:rsidR="00ED2A40" w:rsidRPr="005D6E59">
        <w:rPr>
          <w:rFonts w:hint="eastAsia"/>
          <w:b/>
        </w:rPr>
        <w:t>該府允宜於</w:t>
      </w:r>
      <w:proofErr w:type="gramEnd"/>
      <w:r w:rsidR="00BC5671">
        <w:rPr>
          <w:rFonts w:hint="eastAsia"/>
          <w:b/>
        </w:rPr>
        <w:t>查明</w:t>
      </w:r>
      <w:r w:rsidR="00ED2A40" w:rsidRPr="005D6E59">
        <w:rPr>
          <w:rFonts w:hint="eastAsia"/>
          <w:b/>
        </w:rPr>
        <w:t>確認後充分</w:t>
      </w:r>
      <w:r w:rsidR="00F6324D" w:rsidRPr="005D6E59">
        <w:rPr>
          <w:rFonts w:hint="eastAsia"/>
          <w:b/>
        </w:rPr>
        <w:t>對外</w:t>
      </w:r>
      <w:r w:rsidR="00ED2A40" w:rsidRPr="005D6E59">
        <w:rPr>
          <w:rFonts w:hint="eastAsia"/>
          <w:b/>
        </w:rPr>
        <w:t>說明，以消弭民眾疑慮</w:t>
      </w:r>
      <w:r w:rsidR="00154FE3" w:rsidRPr="005D6E59">
        <w:rPr>
          <w:rFonts w:hint="eastAsia"/>
          <w:b/>
        </w:rPr>
        <w:t>；</w:t>
      </w:r>
      <w:r w:rsidR="00EF10D8" w:rsidRPr="005D6E59">
        <w:rPr>
          <w:rFonts w:hint="eastAsia"/>
          <w:b/>
        </w:rPr>
        <w:t>另該府接獲檢舉人依法檢舉非法飼養行為人之情事，依法進行後續調查</w:t>
      </w:r>
      <w:proofErr w:type="gramStart"/>
      <w:r w:rsidR="00EF10D8" w:rsidRPr="005D6E59">
        <w:rPr>
          <w:rFonts w:hint="eastAsia"/>
          <w:b/>
        </w:rPr>
        <w:t>釐</w:t>
      </w:r>
      <w:proofErr w:type="gramEnd"/>
      <w:r w:rsidR="00EF10D8" w:rsidRPr="005D6E59">
        <w:rPr>
          <w:rFonts w:hint="eastAsia"/>
          <w:b/>
        </w:rPr>
        <w:t>清裁處</w:t>
      </w:r>
      <w:r w:rsidR="00AA2534">
        <w:rPr>
          <w:rFonts w:hint="eastAsia"/>
          <w:b/>
        </w:rPr>
        <w:t>等</w:t>
      </w:r>
      <w:r w:rsidR="00EF10D8" w:rsidRPr="005D6E59">
        <w:rPr>
          <w:rFonts w:hint="eastAsia"/>
          <w:b/>
        </w:rPr>
        <w:t>過程時，仍應依正當行政程序，</w:t>
      </w:r>
      <w:r w:rsidR="003A76B3">
        <w:rPr>
          <w:rFonts w:hint="eastAsia"/>
          <w:b/>
        </w:rPr>
        <w:t>並</w:t>
      </w:r>
      <w:r w:rsidR="00EF10D8" w:rsidRPr="005D6E59">
        <w:rPr>
          <w:rFonts w:hint="eastAsia"/>
          <w:b/>
        </w:rPr>
        <w:t>保護檢舉人之個人資料，避免檢舉人與被檢舉人接觸，</w:t>
      </w:r>
      <w:r w:rsidR="00242B8B">
        <w:rPr>
          <w:rFonts w:hint="eastAsia"/>
          <w:b/>
        </w:rPr>
        <w:t>反</w:t>
      </w:r>
      <w:r w:rsidR="00EF10D8" w:rsidRPr="005D6E59">
        <w:rPr>
          <w:rFonts w:hint="eastAsia"/>
          <w:b/>
        </w:rPr>
        <w:t>引起未能保障檢舉人安全、行政行為公平公正性不足</w:t>
      </w:r>
      <w:r w:rsidR="007A2135">
        <w:rPr>
          <w:rFonts w:hint="eastAsia"/>
          <w:b/>
        </w:rPr>
        <w:t>等</w:t>
      </w:r>
      <w:r w:rsidR="00A957EA">
        <w:rPr>
          <w:rFonts w:hint="eastAsia"/>
          <w:b/>
        </w:rPr>
        <w:t>信賴</w:t>
      </w:r>
      <w:r w:rsidR="00242B8B">
        <w:rPr>
          <w:rFonts w:hint="eastAsia"/>
          <w:b/>
        </w:rPr>
        <w:t>危機</w:t>
      </w:r>
      <w:r w:rsidR="00EF10D8" w:rsidRPr="005D6E59">
        <w:rPr>
          <w:rFonts w:hint="eastAsia"/>
          <w:b/>
        </w:rPr>
        <w:t>。</w:t>
      </w:r>
    </w:p>
    <w:p w:rsidR="002A7CB9" w:rsidRPr="005D6E59" w:rsidRDefault="002A7CB9" w:rsidP="00237C8C">
      <w:pPr>
        <w:pStyle w:val="3"/>
        <w:contextualSpacing/>
        <w:rPr>
          <w:rFonts w:hAnsi="標楷體"/>
        </w:rPr>
      </w:pPr>
      <w:r w:rsidRPr="005D6E59">
        <w:rPr>
          <w:rFonts w:hAnsi="標楷體" w:hint="eastAsia"/>
        </w:rPr>
        <w:t>相關法</w:t>
      </w:r>
      <w:r w:rsidR="004B0A7E" w:rsidRPr="005D6E59">
        <w:rPr>
          <w:rFonts w:hAnsi="標楷體" w:hint="eastAsia"/>
        </w:rPr>
        <w:t>令</w:t>
      </w:r>
      <w:r w:rsidRPr="005D6E59">
        <w:rPr>
          <w:rFonts w:hAnsi="標楷體" w:hint="eastAsia"/>
        </w:rPr>
        <w:t>：</w:t>
      </w:r>
    </w:p>
    <w:p w:rsidR="002A7CB9" w:rsidRPr="005D6E59" w:rsidRDefault="002A7CB9" w:rsidP="00237C8C">
      <w:pPr>
        <w:pStyle w:val="4"/>
        <w:contextualSpacing/>
        <w:rPr>
          <w:rFonts w:hAnsi="標楷體"/>
        </w:rPr>
      </w:pPr>
      <w:r w:rsidRPr="005D6E59">
        <w:rPr>
          <w:rFonts w:hAnsi="標楷體" w:hint="eastAsia"/>
        </w:rPr>
        <w:t>畜牧法：</w:t>
      </w:r>
    </w:p>
    <w:p w:rsidR="00D378A5" w:rsidRPr="005D6E59" w:rsidRDefault="002A7CB9" w:rsidP="00237C8C">
      <w:pPr>
        <w:pStyle w:val="5"/>
        <w:contextualSpacing/>
        <w:rPr>
          <w:rFonts w:hAnsi="標楷體"/>
        </w:rPr>
      </w:pPr>
      <w:r w:rsidRPr="005D6E59">
        <w:rPr>
          <w:rFonts w:hAnsi="標楷體" w:hint="eastAsia"/>
        </w:rPr>
        <w:t>第3條：「</w:t>
      </w:r>
      <w:proofErr w:type="gramStart"/>
      <w:r w:rsidR="00D378A5" w:rsidRPr="005D6E59">
        <w:rPr>
          <w:rFonts w:hAnsi="標楷體" w:hint="eastAsia"/>
        </w:rPr>
        <w:t>本法用詞</w:t>
      </w:r>
      <w:proofErr w:type="gramEnd"/>
      <w:r w:rsidR="00D378A5" w:rsidRPr="005D6E59">
        <w:rPr>
          <w:rFonts w:hAnsi="標楷體" w:hint="eastAsia"/>
        </w:rPr>
        <w:t>，定義如下：…</w:t>
      </w:r>
      <w:proofErr w:type="gramStart"/>
      <w:r w:rsidR="00D378A5" w:rsidRPr="005D6E59">
        <w:rPr>
          <w:rFonts w:hAnsi="標楷體" w:hint="eastAsia"/>
        </w:rPr>
        <w:t>…</w:t>
      </w:r>
      <w:proofErr w:type="gramEnd"/>
      <w:r w:rsidR="00D378A5" w:rsidRPr="005D6E59">
        <w:rPr>
          <w:rFonts w:hAnsi="標楷體" w:hint="eastAsia"/>
        </w:rPr>
        <w:t>二、家禽：</w:t>
      </w:r>
      <w:proofErr w:type="gramStart"/>
      <w:r w:rsidR="00D378A5" w:rsidRPr="005D6E59">
        <w:rPr>
          <w:rFonts w:hAnsi="標楷體" w:hint="eastAsia"/>
        </w:rPr>
        <w:t>係指雞</w:t>
      </w:r>
      <w:proofErr w:type="gramEnd"/>
      <w:r w:rsidR="00D378A5" w:rsidRPr="005D6E59">
        <w:rPr>
          <w:rFonts w:hAnsi="標楷體" w:hint="eastAsia"/>
        </w:rPr>
        <w:t>、鴨、鵝、火雞及其他經中央主管機關指定之動物。三、畜牧場：係指飼養家畜、家禽達第</w:t>
      </w:r>
      <w:r w:rsidR="00081085" w:rsidRPr="005D6E59">
        <w:rPr>
          <w:rFonts w:hAnsi="標楷體" w:hint="eastAsia"/>
        </w:rPr>
        <w:t>4</w:t>
      </w:r>
      <w:r w:rsidR="00D378A5" w:rsidRPr="005D6E59">
        <w:rPr>
          <w:rFonts w:hAnsi="標楷體" w:hint="eastAsia"/>
        </w:rPr>
        <w:t>條所訂規模之場所。…</w:t>
      </w:r>
      <w:proofErr w:type="gramStart"/>
      <w:r w:rsidR="00D378A5" w:rsidRPr="005D6E59">
        <w:rPr>
          <w:rFonts w:hAnsi="標楷體" w:hint="eastAsia"/>
        </w:rPr>
        <w:t>…</w:t>
      </w:r>
      <w:proofErr w:type="gramEnd"/>
      <w:r w:rsidR="00D378A5" w:rsidRPr="005D6E59">
        <w:rPr>
          <w:rFonts w:hAnsi="標楷體" w:hint="eastAsia"/>
        </w:rPr>
        <w:t>」</w:t>
      </w:r>
    </w:p>
    <w:p w:rsidR="009E4ABF" w:rsidRPr="005D6E59" w:rsidRDefault="002A7CB9" w:rsidP="00237C8C">
      <w:pPr>
        <w:pStyle w:val="5"/>
        <w:contextualSpacing/>
        <w:rPr>
          <w:rFonts w:hAnsi="標楷體"/>
        </w:rPr>
      </w:pPr>
      <w:r w:rsidRPr="005D6E59">
        <w:rPr>
          <w:rFonts w:hAnsi="標楷體" w:hint="eastAsia"/>
        </w:rPr>
        <w:t>第4條：「（第1項）飼養家畜、家禽達中央主管機關指定之飼養規模以上者，應申請畜牧場登記。（第2項）飼養同一種類之家畜或家禽，使用共同之水表、電表、排水口或同一圍籬（牆）內者，應合併計算其飼養規模。（第3項）中央主管機關依前條第1款、第2款指定家畜或家禽時，應同時指定其有關第1項之飼養規模。」</w:t>
      </w:r>
    </w:p>
    <w:p w:rsidR="009E4ABF" w:rsidRPr="005D6E59" w:rsidRDefault="009E4ABF" w:rsidP="00237C8C">
      <w:pPr>
        <w:pStyle w:val="5"/>
        <w:contextualSpacing/>
        <w:rPr>
          <w:rFonts w:hAnsi="標楷體"/>
        </w:rPr>
      </w:pPr>
      <w:r w:rsidRPr="005D6E59">
        <w:rPr>
          <w:rFonts w:hAnsi="標楷體" w:hint="eastAsia"/>
        </w:rPr>
        <w:t>第39條：「（第1項）有下列情形之</w:t>
      </w:r>
      <w:proofErr w:type="gramStart"/>
      <w:r w:rsidRPr="005D6E59">
        <w:rPr>
          <w:rFonts w:hAnsi="標楷體" w:hint="eastAsia"/>
        </w:rPr>
        <w:t>一</w:t>
      </w:r>
      <w:proofErr w:type="gramEnd"/>
      <w:r w:rsidRPr="005D6E59">
        <w:rPr>
          <w:rFonts w:hAnsi="標楷體" w:hint="eastAsia"/>
        </w:rPr>
        <w:t>者，處新臺幣</w:t>
      </w:r>
      <w:r w:rsidR="009E4A21">
        <w:rPr>
          <w:rFonts w:hAnsi="標楷體" w:hint="eastAsia"/>
        </w:rPr>
        <w:t>（下同）</w:t>
      </w:r>
      <w:r w:rsidRPr="005D6E59">
        <w:rPr>
          <w:rFonts w:hAnsi="標楷體" w:hint="eastAsia"/>
        </w:rPr>
        <w:t>3萬元以上1</w:t>
      </w:r>
      <w:r w:rsidRPr="005D6E59">
        <w:rPr>
          <w:rFonts w:hAnsi="標楷體"/>
        </w:rPr>
        <w:t>5</w:t>
      </w:r>
      <w:r w:rsidRPr="005D6E59">
        <w:rPr>
          <w:rFonts w:hAnsi="標楷體" w:hint="eastAsia"/>
        </w:rPr>
        <w:t>萬元以下罰鍰：一、飼養家畜、家禽達第4條中央主管機關指定之飼養規模以上者，未依第6條規定取得畜牧場登記證書而飼養家畜、家禽。…</w:t>
      </w:r>
      <w:proofErr w:type="gramStart"/>
      <w:r w:rsidRPr="005D6E59">
        <w:rPr>
          <w:rFonts w:hAnsi="標楷體" w:hint="eastAsia"/>
        </w:rPr>
        <w:t>…</w:t>
      </w:r>
      <w:proofErr w:type="gramEnd"/>
      <w:r w:rsidRPr="005D6E59">
        <w:rPr>
          <w:rFonts w:hAnsi="標楷體" w:hint="eastAsia"/>
        </w:rPr>
        <w:t>（第2項）有前項第1款至第5款、第1</w:t>
      </w:r>
      <w:r w:rsidRPr="005D6E59">
        <w:rPr>
          <w:rFonts w:hAnsi="標楷體"/>
        </w:rPr>
        <w:t>0</w:t>
      </w:r>
      <w:r w:rsidRPr="005D6E59">
        <w:rPr>
          <w:rFonts w:hAnsi="標楷體" w:hint="eastAsia"/>
        </w:rPr>
        <w:t>款或第1</w:t>
      </w:r>
      <w:r w:rsidRPr="005D6E59">
        <w:rPr>
          <w:rFonts w:hAnsi="標楷體"/>
        </w:rPr>
        <w:t>1</w:t>
      </w:r>
      <w:r w:rsidRPr="005D6E59">
        <w:rPr>
          <w:rFonts w:hAnsi="標楷體" w:hint="eastAsia"/>
        </w:rPr>
        <w:t>款所定情形之一者，</w:t>
      </w:r>
      <w:r w:rsidRPr="005D6E59">
        <w:rPr>
          <w:rFonts w:hAnsi="標楷體" w:hint="eastAsia"/>
        </w:rPr>
        <w:lastRenderedPageBreak/>
        <w:t>主管機關除依前項規定予以處罰外，</w:t>
      </w:r>
      <w:bookmarkStart w:id="50" w:name="_Hlk183627131"/>
      <w:r w:rsidRPr="005D6E59">
        <w:rPr>
          <w:rFonts w:hAnsi="標楷體" w:hint="eastAsia"/>
        </w:rPr>
        <w:t>並命其限期改善</w:t>
      </w:r>
      <w:bookmarkEnd w:id="50"/>
      <w:r w:rsidRPr="005D6E59">
        <w:rPr>
          <w:rFonts w:hAnsi="標楷體" w:hint="eastAsia"/>
        </w:rPr>
        <w:t>；屆期未改善者，按次分別處罰。</w:t>
      </w:r>
      <w:r w:rsidR="009B15B7" w:rsidRPr="005D6E59">
        <w:rPr>
          <w:rFonts w:hAnsi="標楷體" w:hint="eastAsia"/>
        </w:rPr>
        <w:t>…</w:t>
      </w:r>
      <w:proofErr w:type="gramStart"/>
      <w:r w:rsidR="009B15B7" w:rsidRPr="005D6E59">
        <w:rPr>
          <w:rFonts w:hAnsi="標楷體" w:hint="eastAsia"/>
        </w:rPr>
        <w:t>…</w:t>
      </w:r>
      <w:proofErr w:type="gramEnd"/>
      <w:r w:rsidRPr="005D6E59">
        <w:rPr>
          <w:rFonts w:hAnsi="標楷體" w:hint="eastAsia"/>
        </w:rPr>
        <w:t>」</w:t>
      </w:r>
    </w:p>
    <w:p w:rsidR="001E0956" w:rsidRPr="005D6E59" w:rsidRDefault="001E0956" w:rsidP="00237C8C">
      <w:pPr>
        <w:pStyle w:val="4"/>
        <w:contextualSpacing/>
        <w:rPr>
          <w:rFonts w:hAnsi="標楷體"/>
        </w:rPr>
      </w:pPr>
      <w:r w:rsidRPr="005D6E59">
        <w:rPr>
          <w:rFonts w:hAnsi="標楷體" w:hint="eastAsia"/>
        </w:rPr>
        <w:t>原</w:t>
      </w:r>
      <w:r w:rsidR="00E857FE" w:rsidRPr="005D6E59">
        <w:rPr>
          <w:rFonts w:hAnsi="標楷體" w:hint="eastAsia"/>
        </w:rPr>
        <w:t>行政院農業委員會（已於1</w:t>
      </w:r>
      <w:r w:rsidR="00E857FE" w:rsidRPr="005D6E59">
        <w:rPr>
          <w:rFonts w:hAnsi="標楷體"/>
        </w:rPr>
        <w:t>12</w:t>
      </w:r>
      <w:r w:rsidR="00E857FE" w:rsidRPr="005D6E59">
        <w:rPr>
          <w:rFonts w:hAnsi="標楷體" w:hint="eastAsia"/>
        </w:rPr>
        <w:t>年8月1日改制為農業部，以下統</w:t>
      </w:r>
      <w:r w:rsidR="0086623C" w:rsidRPr="005D6E59">
        <w:rPr>
          <w:rFonts w:hAnsi="標楷體" w:hint="eastAsia"/>
        </w:rPr>
        <w:t>一</w:t>
      </w:r>
      <w:r w:rsidR="00E857FE" w:rsidRPr="005D6E59">
        <w:rPr>
          <w:rFonts w:hAnsi="標楷體" w:hint="eastAsia"/>
        </w:rPr>
        <w:t>稱農業部）104年4月28日</w:t>
      </w:r>
      <w:proofErr w:type="gramStart"/>
      <w:r w:rsidR="0086623C" w:rsidRPr="005D6E59">
        <w:rPr>
          <w:rFonts w:hAnsi="標楷體" w:hint="eastAsia"/>
        </w:rPr>
        <w:t>農牧字第1040042554</w:t>
      </w:r>
      <w:proofErr w:type="gramEnd"/>
      <w:r w:rsidR="0086623C" w:rsidRPr="005D6E59">
        <w:rPr>
          <w:rFonts w:hAnsi="標楷體" w:hint="eastAsia"/>
        </w:rPr>
        <w:t>A號</w:t>
      </w:r>
      <w:r w:rsidR="00E857FE" w:rsidRPr="005D6E59">
        <w:rPr>
          <w:rFonts w:hAnsi="標楷體" w:hint="eastAsia"/>
        </w:rPr>
        <w:t>公告</w:t>
      </w:r>
      <w:r w:rsidRPr="005D6E59">
        <w:rPr>
          <w:rFonts w:hAnsi="標楷體" w:hint="eastAsia"/>
        </w:rPr>
        <w:t>應申請畜牧場登記之家畜家禽飼養規模</w:t>
      </w:r>
      <w:r w:rsidR="001313BD">
        <w:rPr>
          <w:rFonts w:hAnsi="標楷體" w:hint="eastAsia"/>
        </w:rPr>
        <w:t>第1點</w:t>
      </w:r>
      <w:r w:rsidR="0086623C" w:rsidRPr="005D6E59">
        <w:rPr>
          <w:rFonts w:hAnsi="標楷體" w:hint="eastAsia"/>
        </w:rPr>
        <w:t>：「</w:t>
      </w:r>
      <w:r w:rsidR="001313BD" w:rsidRPr="001313BD">
        <w:rPr>
          <w:rFonts w:hAnsi="標楷體" w:hint="eastAsia"/>
        </w:rPr>
        <w:t>飼養家畜、家禽達下列規模者，應申請畜牧場登記：</w:t>
      </w:r>
      <w:r w:rsidR="00271AA9" w:rsidRPr="005D6E59">
        <w:rPr>
          <w:rFonts w:hAnsi="標楷體" w:hint="eastAsia"/>
        </w:rPr>
        <w:t>…</w:t>
      </w:r>
      <w:proofErr w:type="gramStart"/>
      <w:r w:rsidR="00271AA9" w:rsidRPr="005D6E59">
        <w:rPr>
          <w:rFonts w:hAnsi="標楷體" w:hint="eastAsia"/>
        </w:rPr>
        <w:t>…</w:t>
      </w:r>
      <w:proofErr w:type="gramEnd"/>
      <w:r w:rsidR="00A62301" w:rsidRPr="005D6E59">
        <w:rPr>
          <w:rFonts w:hAnsi="標楷體" w:hint="eastAsia"/>
        </w:rPr>
        <w:t>（</w:t>
      </w:r>
      <w:r w:rsidR="0086623C" w:rsidRPr="005D6E59">
        <w:rPr>
          <w:rFonts w:hAnsi="標楷體" w:hint="eastAsia"/>
        </w:rPr>
        <w:t>二</w:t>
      </w:r>
      <w:r w:rsidR="00A62301" w:rsidRPr="005D6E59">
        <w:rPr>
          <w:rFonts w:hAnsi="標楷體" w:hint="eastAsia"/>
        </w:rPr>
        <w:t>）</w:t>
      </w:r>
      <w:r w:rsidR="0086623C" w:rsidRPr="005D6E59">
        <w:rPr>
          <w:rFonts w:hAnsi="標楷體" w:hint="eastAsia"/>
        </w:rPr>
        <w:t>家禽：</w:t>
      </w:r>
      <w:r w:rsidR="007B0BA1" w:rsidRPr="005D6E59">
        <w:rPr>
          <w:rFonts w:hAnsi="標楷體" w:hint="eastAsia"/>
        </w:rPr>
        <w:t>500</w:t>
      </w:r>
      <w:r w:rsidR="0086623C" w:rsidRPr="005D6E59">
        <w:rPr>
          <w:rFonts w:hAnsi="標楷體" w:hint="eastAsia"/>
        </w:rPr>
        <w:t>隻以上。」</w:t>
      </w:r>
    </w:p>
    <w:p w:rsidR="001A4782" w:rsidRPr="005D6E59" w:rsidRDefault="001A4782" w:rsidP="00237C8C">
      <w:pPr>
        <w:pStyle w:val="4"/>
        <w:contextualSpacing/>
        <w:rPr>
          <w:rFonts w:hAnsi="標楷體"/>
        </w:rPr>
      </w:pPr>
      <w:r w:rsidRPr="005D6E59">
        <w:rPr>
          <w:rFonts w:hAnsi="標楷體" w:hint="eastAsia"/>
        </w:rPr>
        <w:t>行政罰法：</w:t>
      </w:r>
    </w:p>
    <w:p w:rsidR="00B62100" w:rsidRPr="005D6E59" w:rsidRDefault="00B62100" w:rsidP="00237C8C">
      <w:pPr>
        <w:pStyle w:val="5"/>
        <w:contextualSpacing/>
        <w:rPr>
          <w:rFonts w:hAnsi="標楷體"/>
        </w:rPr>
      </w:pPr>
      <w:r w:rsidRPr="005D6E59">
        <w:rPr>
          <w:rFonts w:hAnsi="標楷體" w:hint="eastAsia"/>
        </w:rPr>
        <w:t>第1條：「違反行政法上義務而受罰鍰、沒入或其他種類行政罰之處罰時，適用本法。但其他法律有特別規定者，從其規定。」</w:t>
      </w:r>
    </w:p>
    <w:p w:rsidR="001A4782" w:rsidRPr="005D6E59" w:rsidRDefault="001A4782" w:rsidP="00237C8C">
      <w:pPr>
        <w:pStyle w:val="5"/>
        <w:contextualSpacing/>
        <w:rPr>
          <w:rFonts w:hAnsi="標楷體"/>
        </w:rPr>
      </w:pPr>
      <w:r w:rsidRPr="005D6E59">
        <w:rPr>
          <w:rFonts w:hAnsi="標楷體" w:hint="eastAsia"/>
        </w:rPr>
        <w:t>第18條：「（第1項）裁處罰鍰，應審酌違反行政法上義務行為應受責難程度、所生影響及因違反行政法上義務所得之利益，並得考量受處罰者之資力。（第</w:t>
      </w:r>
      <w:r w:rsidR="00B62100" w:rsidRPr="005D6E59">
        <w:rPr>
          <w:rFonts w:hAnsi="標楷體"/>
        </w:rPr>
        <w:t>2</w:t>
      </w:r>
      <w:r w:rsidRPr="005D6E59">
        <w:rPr>
          <w:rFonts w:hAnsi="標楷體" w:hint="eastAsia"/>
        </w:rPr>
        <w:t>項）</w:t>
      </w:r>
      <w:r w:rsidR="00B62100" w:rsidRPr="005D6E59">
        <w:rPr>
          <w:rFonts w:hAnsi="標楷體" w:hint="eastAsia"/>
        </w:rPr>
        <w:t>前項所得之利益超過法定罰鍰</w:t>
      </w:r>
      <w:proofErr w:type="gramStart"/>
      <w:r w:rsidR="00B62100" w:rsidRPr="005D6E59">
        <w:rPr>
          <w:rFonts w:hAnsi="標楷體" w:hint="eastAsia"/>
        </w:rPr>
        <w:t>最</w:t>
      </w:r>
      <w:proofErr w:type="gramEnd"/>
      <w:r w:rsidR="00B62100" w:rsidRPr="005D6E59">
        <w:rPr>
          <w:rFonts w:hAnsi="標楷體" w:hint="eastAsia"/>
        </w:rPr>
        <w:t>高額者，得於所得利益之範圍內酌量加重，不受法定罰鍰最高額之限制。…</w:t>
      </w:r>
      <w:proofErr w:type="gramStart"/>
      <w:r w:rsidR="00B62100" w:rsidRPr="005D6E59">
        <w:rPr>
          <w:rFonts w:hAnsi="標楷體" w:hint="eastAsia"/>
        </w:rPr>
        <w:t>…</w:t>
      </w:r>
      <w:proofErr w:type="gramEnd"/>
      <w:r w:rsidR="00B62100" w:rsidRPr="005D6E59">
        <w:rPr>
          <w:rFonts w:hAnsi="標楷體" w:hint="eastAsia"/>
        </w:rPr>
        <w:t>」</w:t>
      </w:r>
    </w:p>
    <w:p w:rsidR="00367529" w:rsidRPr="005D6E59" w:rsidRDefault="00367529" w:rsidP="00237C8C">
      <w:pPr>
        <w:pStyle w:val="4"/>
        <w:contextualSpacing/>
        <w:rPr>
          <w:rFonts w:hAnsi="標楷體"/>
        </w:rPr>
      </w:pPr>
      <w:r w:rsidRPr="005D6E59">
        <w:rPr>
          <w:rFonts w:hAnsi="標楷體" w:hint="eastAsia"/>
        </w:rPr>
        <w:t>行政執行法：</w:t>
      </w:r>
    </w:p>
    <w:p w:rsidR="00367529" w:rsidRPr="005D6E59" w:rsidRDefault="00367529" w:rsidP="00237C8C">
      <w:pPr>
        <w:pStyle w:val="5"/>
        <w:contextualSpacing/>
        <w:rPr>
          <w:rFonts w:hAnsi="標楷體"/>
        </w:rPr>
      </w:pPr>
      <w:r w:rsidRPr="005D6E59">
        <w:rPr>
          <w:rFonts w:hAnsi="標楷體" w:hint="eastAsia"/>
        </w:rPr>
        <w:t>第1條：「行政執行，依本法之規定；本法未規定者，適用其他法律之規定。」</w:t>
      </w:r>
    </w:p>
    <w:p w:rsidR="00367529" w:rsidRPr="005D6E59" w:rsidRDefault="00367529" w:rsidP="00237C8C">
      <w:pPr>
        <w:pStyle w:val="5"/>
        <w:contextualSpacing/>
        <w:rPr>
          <w:rFonts w:hAnsi="標楷體"/>
        </w:rPr>
      </w:pPr>
      <w:r w:rsidRPr="005D6E59">
        <w:rPr>
          <w:rFonts w:hAnsi="標楷體" w:hint="eastAsia"/>
        </w:rPr>
        <w:t>第27條：「（第1項）依法令或本於法令之行政處分，負有行為或</w:t>
      </w:r>
      <w:proofErr w:type="gramStart"/>
      <w:r w:rsidRPr="005D6E59">
        <w:rPr>
          <w:rFonts w:hAnsi="標楷體" w:hint="eastAsia"/>
        </w:rPr>
        <w:t>不</w:t>
      </w:r>
      <w:proofErr w:type="gramEnd"/>
      <w:r w:rsidRPr="005D6E59">
        <w:rPr>
          <w:rFonts w:hAnsi="標楷體" w:hint="eastAsia"/>
        </w:rPr>
        <w:t>行為義務，經於處分書或另以書面限定相當期間履行，逾期仍不履行者，由執行機關依間接強制或直接強制方法執行之。（第2項）前項文書，應載明不依限履行時將予強制執行之意旨。」</w:t>
      </w:r>
    </w:p>
    <w:p w:rsidR="004362C1" w:rsidRPr="005D6E59" w:rsidRDefault="004362C1" w:rsidP="00237C8C">
      <w:pPr>
        <w:pStyle w:val="5"/>
        <w:numPr>
          <w:ilvl w:val="4"/>
          <w:numId w:val="1"/>
        </w:numPr>
        <w:contextualSpacing/>
        <w:rPr>
          <w:rFonts w:hAnsi="標楷體"/>
        </w:rPr>
      </w:pPr>
      <w:r w:rsidRPr="005D6E59">
        <w:rPr>
          <w:rFonts w:hAnsi="標楷體" w:hint="eastAsia"/>
        </w:rPr>
        <w:t>第28條：「（第1項）前條所稱之間接強制方法如下：一、代履行。二、</w:t>
      </w:r>
      <w:proofErr w:type="gramStart"/>
      <w:r w:rsidRPr="005D6E59">
        <w:rPr>
          <w:rFonts w:hAnsi="標楷體" w:hint="eastAsia"/>
        </w:rPr>
        <w:t>怠</w:t>
      </w:r>
      <w:proofErr w:type="gramEnd"/>
      <w:r w:rsidRPr="005D6E59">
        <w:rPr>
          <w:rFonts w:hAnsi="標楷體" w:hint="eastAsia"/>
        </w:rPr>
        <w:t>金。（第2項）前條所稱之直接強制方法如下：一、扣留、收取交付、</w:t>
      </w:r>
      <w:r w:rsidRPr="005D6E59">
        <w:rPr>
          <w:rFonts w:hAnsi="標楷體" w:hint="eastAsia"/>
        </w:rPr>
        <w:lastRenderedPageBreak/>
        <w:t>解除占有、處置、使用或限制使用動產、不動產。二、進入、封閉、拆除住宅、建築物或其他處所。三、收繳、註銷證照。四、斷絕營業所必須之自來水、電力或其他能源。五、其他以實力直接實現與履行義務同一內容狀態之方法。」</w:t>
      </w:r>
    </w:p>
    <w:p w:rsidR="00B975B7" w:rsidRPr="005D6E59" w:rsidRDefault="00B975B7" w:rsidP="007A08BA">
      <w:pPr>
        <w:pStyle w:val="4"/>
      </w:pPr>
      <w:r w:rsidRPr="005D6E59">
        <w:rPr>
          <w:rFonts w:hint="eastAsia"/>
        </w:rPr>
        <w:t>雲林縣新設置畜牧場管理自治條例</w:t>
      </w:r>
      <w:r w:rsidR="00985943">
        <w:rPr>
          <w:rFonts w:hint="eastAsia"/>
        </w:rPr>
        <w:t>（下稱雲林縣自治條例）</w:t>
      </w:r>
      <w:r w:rsidRPr="005D6E59">
        <w:rPr>
          <w:rFonts w:hint="eastAsia"/>
        </w:rPr>
        <w:t>：</w:t>
      </w:r>
    </w:p>
    <w:p w:rsidR="00754B68" w:rsidRPr="005D6E59" w:rsidRDefault="00754B68" w:rsidP="007A08BA">
      <w:pPr>
        <w:pStyle w:val="5"/>
      </w:pPr>
      <w:r w:rsidRPr="005D6E59">
        <w:rPr>
          <w:rFonts w:hint="eastAsia"/>
        </w:rPr>
        <w:t>第2條：「本自治條例用詞，定義如下：…</w:t>
      </w:r>
      <w:proofErr w:type="gramStart"/>
      <w:r w:rsidRPr="005D6E59">
        <w:rPr>
          <w:rFonts w:hint="eastAsia"/>
        </w:rPr>
        <w:t>…</w:t>
      </w:r>
      <w:proofErr w:type="gramEnd"/>
      <w:r w:rsidRPr="005D6E59">
        <w:rPr>
          <w:rFonts w:hint="eastAsia"/>
        </w:rPr>
        <w:t>二、家禽：</w:t>
      </w:r>
      <w:proofErr w:type="gramStart"/>
      <w:r w:rsidRPr="005D6E59">
        <w:rPr>
          <w:rFonts w:hint="eastAsia"/>
        </w:rPr>
        <w:t>係指雞</w:t>
      </w:r>
      <w:proofErr w:type="gramEnd"/>
      <w:r w:rsidRPr="005D6E59">
        <w:rPr>
          <w:rFonts w:hint="eastAsia"/>
        </w:rPr>
        <w:t>、鴨、鵝、火雞或其他經中央主管機關指定之動物。三、畜牧場：係指飼養經中央主管機關指定公告規模之家畜、家禽生產場所。</w:t>
      </w:r>
      <w:r w:rsidR="009B091D" w:rsidRPr="005D6E59">
        <w:rPr>
          <w:rFonts w:hint="eastAsia"/>
        </w:rPr>
        <w:t>四、新設置畜牧場：係指本自治條例公布施行後，依申請農業用地作農業設施容許使用審查辦法</w:t>
      </w:r>
      <w:r w:rsidR="00A62301" w:rsidRPr="005D6E59">
        <w:rPr>
          <w:rFonts w:hint="eastAsia"/>
        </w:rPr>
        <w:t>（</w:t>
      </w:r>
      <w:r w:rsidR="009B091D" w:rsidRPr="005D6E59">
        <w:rPr>
          <w:rFonts w:hint="eastAsia"/>
        </w:rPr>
        <w:t>下稱審查辦法</w:t>
      </w:r>
      <w:r w:rsidR="00A62301" w:rsidRPr="005D6E59">
        <w:rPr>
          <w:rFonts w:hint="eastAsia"/>
        </w:rPr>
        <w:t>）</w:t>
      </w:r>
      <w:r w:rsidR="009B091D" w:rsidRPr="005D6E59">
        <w:rPr>
          <w:rFonts w:hint="eastAsia"/>
        </w:rPr>
        <w:t>提出畜牧設施容許使用申請之案件。…</w:t>
      </w:r>
      <w:proofErr w:type="gramStart"/>
      <w:r w:rsidR="009B091D" w:rsidRPr="005D6E59">
        <w:rPr>
          <w:rFonts w:hint="eastAsia"/>
        </w:rPr>
        <w:t>…</w:t>
      </w:r>
      <w:proofErr w:type="gramEnd"/>
      <w:r w:rsidR="007A08BA">
        <w:rPr>
          <w:rFonts w:hint="eastAsia"/>
        </w:rPr>
        <w:t>」</w:t>
      </w:r>
    </w:p>
    <w:p w:rsidR="00360242" w:rsidRPr="005D6E59" w:rsidRDefault="00B975B7" w:rsidP="007A08BA">
      <w:pPr>
        <w:pStyle w:val="5"/>
      </w:pPr>
      <w:r w:rsidRPr="005D6E59">
        <w:rPr>
          <w:rFonts w:hint="eastAsia"/>
        </w:rPr>
        <w:t>第5條：「</w:t>
      </w:r>
      <w:r w:rsidR="009B091D" w:rsidRPr="005D6E59">
        <w:rPr>
          <w:rFonts w:hint="eastAsia"/>
        </w:rPr>
        <w:t>申請畜牧場登記，應具備下列條件：…</w:t>
      </w:r>
      <w:proofErr w:type="gramStart"/>
      <w:r w:rsidR="009B091D" w:rsidRPr="005D6E59">
        <w:rPr>
          <w:rFonts w:hint="eastAsia"/>
        </w:rPr>
        <w:t>…</w:t>
      </w:r>
      <w:proofErr w:type="gramEnd"/>
      <w:r w:rsidR="00360242" w:rsidRPr="005D6E59">
        <w:rPr>
          <w:rFonts w:hint="eastAsia"/>
        </w:rPr>
        <w:t>五、畜牧場應距離商店、廠房、機關</w:t>
      </w:r>
      <w:r w:rsidR="00A62301" w:rsidRPr="005D6E59">
        <w:rPr>
          <w:rFonts w:hint="eastAsia"/>
        </w:rPr>
        <w:t>（</w:t>
      </w:r>
      <w:r w:rsidR="00360242" w:rsidRPr="005D6E59">
        <w:rPr>
          <w:rFonts w:hint="eastAsia"/>
        </w:rPr>
        <w:t>構</w:t>
      </w:r>
      <w:r w:rsidR="00A62301" w:rsidRPr="005D6E59">
        <w:rPr>
          <w:rFonts w:hint="eastAsia"/>
        </w:rPr>
        <w:t>）（</w:t>
      </w:r>
      <w:r w:rsidR="00360242" w:rsidRPr="005D6E59">
        <w:rPr>
          <w:rFonts w:hint="eastAsia"/>
        </w:rPr>
        <w:t>不含垃圾掩埋處理場、公墓、廢棄物處理場等</w:t>
      </w:r>
      <w:r w:rsidR="00A62301" w:rsidRPr="005D6E59">
        <w:rPr>
          <w:rFonts w:hint="eastAsia"/>
        </w:rPr>
        <w:t>）</w:t>
      </w:r>
      <w:r w:rsidR="00360242" w:rsidRPr="005D6E59">
        <w:rPr>
          <w:rFonts w:hint="eastAsia"/>
        </w:rPr>
        <w:t>或住宅</w:t>
      </w:r>
      <w:r w:rsidR="00A62301" w:rsidRPr="005D6E59">
        <w:rPr>
          <w:rFonts w:hint="eastAsia"/>
        </w:rPr>
        <w:t>（</w:t>
      </w:r>
      <w:r w:rsidR="00360242" w:rsidRPr="005D6E59">
        <w:rPr>
          <w:rFonts w:hint="eastAsia"/>
        </w:rPr>
        <w:t>不含農舍</w:t>
      </w:r>
      <w:r w:rsidR="00A62301" w:rsidRPr="005D6E59">
        <w:rPr>
          <w:rFonts w:hint="eastAsia"/>
        </w:rPr>
        <w:t>）</w:t>
      </w:r>
      <w:r w:rsidR="00360242" w:rsidRPr="005D6E59">
        <w:rPr>
          <w:rFonts w:hint="eastAsia"/>
        </w:rPr>
        <w:t>周界5</w:t>
      </w:r>
      <w:r w:rsidR="001143D4" w:rsidRPr="005D6E59">
        <w:rPr>
          <w:rFonts w:hint="eastAsia"/>
        </w:rPr>
        <w:t>0</w:t>
      </w:r>
      <w:r w:rsidR="001143D4" w:rsidRPr="005D6E59">
        <w:t>0</w:t>
      </w:r>
      <w:r w:rsidR="00360242" w:rsidRPr="005D6E59">
        <w:rPr>
          <w:rFonts w:hint="eastAsia"/>
        </w:rPr>
        <w:t>公尺及學校周界1</w:t>
      </w:r>
      <w:r w:rsidR="001143D4" w:rsidRPr="005D6E59">
        <w:t>,</w:t>
      </w:r>
      <w:r w:rsidR="001143D4" w:rsidRPr="005D6E59">
        <w:rPr>
          <w:rFonts w:hint="eastAsia"/>
        </w:rPr>
        <w:t>0</w:t>
      </w:r>
      <w:r w:rsidR="001143D4" w:rsidRPr="005D6E59">
        <w:t>00</w:t>
      </w:r>
      <w:r w:rsidR="00360242" w:rsidRPr="005D6E59">
        <w:rPr>
          <w:rFonts w:hint="eastAsia"/>
        </w:rPr>
        <w:t>公尺以上。但有下列情形之</w:t>
      </w:r>
      <w:proofErr w:type="gramStart"/>
      <w:r w:rsidR="00360242" w:rsidRPr="005D6E59">
        <w:rPr>
          <w:rFonts w:hint="eastAsia"/>
        </w:rPr>
        <w:t>一</w:t>
      </w:r>
      <w:proofErr w:type="gramEnd"/>
      <w:r w:rsidR="00360242" w:rsidRPr="005D6E59">
        <w:rPr>
          <w:rFonts w:hint="eastAsia"/>
        </w:rPr>
        <w:t>者，不在此限：（一）93年4月14日畜牧法修正前已有飼養，因土地所有權或其他原因無法取得畜牧場登記證。</w:t>
      </w:r>
      <w:r w:rsidR="00052ADE" w:rsidRPr="005D6E59">
        <w:rPr>
          <w:rFonts w:hint="eastAsia"/>
        </w:rPr>
        <w:t>（二）</w:t>
      </w:r>
      <w:r w:rsidR="005249FD" w:rsidRPr="005D6E59">
        <w:rPr>
          <w:rFonts w:hint="eastAsia"/>
        </w:rPr>
        <w:t>本自治條例公布施行前領有畜牧場登記</w:t>
      </w:r>
      <w:proofErr w:type="gramStart"/>
      <w:r w:rsidR="005249FD" w:rsidRPr="005D6E59">
        <w:rPr>
          <w:rFonts w:hint="eastAsia"/>
        </w:rPr>
        <w:t>證或畜禽</w:t>
      </w:r>
      <w:proofErr w:type="gramEnd"/>
      <w:r w:rsidR="005249FD" w:rsidRPr="005D6E59">
        <w:rPr>
          <w:rFonts w:hint="eastAsia"/>
        </w:rPr>
        <w:t>飼養登記證，而申請增(擴)建、改建或畜牧場申請增設廢水處理、沼氣發電(再利用)等相關設施及其他經本府公告有助環境改善之環保節能設施者及動物福利設施。</w:t>
      </w:r>
      <w:r w:rsidR="00052ADE" w:rsidRPr="005D6E59">
        <w:rPr>
          <w:rFonts w:hint="eastAsia"/>
        </w:rPr>
        <w:t>（三）已取得畜牧場登記證者，在場地面積及場址不變之情形下，因調整飼養規模申請新</w:t>
      </w:r>
      <w:r w:rsidR="00052ADE" w:rsidRPr="005D6E59">
        <w:rPr>
          <w:rFonts w:hint="eastAsia"/>
        </w:rPr>
        <w:lastRenderedPageBreak/>
        <w:t>建、增建、改建、修建畜牧設施。但依</w:t>
      </w:r>
      <w:proofErr w:type="gramStart"/>
      <w:r w:rsidR="00052ADE" w:rsidRPr="005D6E59">
        <w:rPr>
          <w:rFonts w:hint="eastAsia"/>
        </w:rPr>
        <w:t>前目已</w:t>
      </w:r>
      <w:proofErr w:type="gramEnd"/>
      <w:r w:rsidR="00052ADE" w:rsidRPr="005D6E59">
        <w:rPr>
          <w:rFonts w:hint="eastAsia"/>
        </w:rPr>
        <w:t>領有畜牧場登記證者，自登記日起5年內不得</w:t>
      </w:r>
      <w:proofErr w:type="gramStart"/>
      <w:r w:rsidR="00052ADE" w:rsidRPr="005D6E59">
        <w:rPr>
          <w:rFonts w:hint="eastAsia"/>
        </w:rPr>
        <w:t>依本目提</w:t>
      </w:r>
      <w:proofErr w:type="gramEnd"/>
      <w:r w:rsidR="00052ADE" w:rsidRPr="005D6E59">
        <w:rPr>
          <w:rFonts w:hint="eastAsia"/>
        </w:rPr>
        <w:t>出申請。</w:t>
      </w:r>
      <w:r w:rsidR="000129DC" w:rsidRPr="005D6E59">
        <w:rPr>
          <w:rFonts w:hint="eastAsia"/>
        </w:rPr>
        <w:t>…</w:t>
      </w:r>
      <w:proofErr w:type="gramStart"/>
      <w:r w:rsidR="000129DC" w:rsidRPr="005D6E59">
        <w:rPr>
          <w:rFonts w:hint="eastAsia"/>
        </w:rPr>
        <w:t>…</w:t>
      </w:r>
      <w:proofErr w:type="gramEnd"/>
      <w:r w:rsidR="002E1CC7" w:rsidRPr="005D6E59">
        <w:rPr>
          <w:rFonts w:hint="eastAsia"/>
        </w:rPr>
        <w:t>」</w:t>
      </w:r>
    </w:p>
    <w:p w:rsidR="004362C1" w:rsidRPr="005D6E59" w:rsidRDefault="004362C1" w:rsidP="00861483">
      <w:pPr>
        <w:pStyle w:val="4"/>
      </w:pPr>
      <w:proofErr w:type="gramStart"/>
      <w:r w:rsidRPr="005D6E59">
        <w:rPr>
          <w:rFonts w:hint="eastAsia"/>
        </w:rPr>
        <w:t>準</w:t>
      </w:r>
      <w:proofErr w:type="gramEnd"/>
      <w:r w:rsidRPr="005D6E59">
        <w:rPr>
          <w:rFonts w:hint="eastAsia"/>
        </w:rPr>
        <w:t>此</w:t>
      </w:r>
      <w:r w:rsidR="004B0A7E" w:rsidRPr="005D6E59">
        <w:rPr>
          <w:rFonts w:hint="eastAsia"/>
        </w:rPr>
        <w:t>可知：</w:t>
      </w:r>
    </w:p>
    <w:p w:rsidR="00394A3E" w:rsidRPr="005D6E59" w:rsidRDefault="004B0A7E" w:rsidP="00861483">
      <w:pPr>
        <w:pStyle w:val="5"/>
      </w:pPr>
      <w:r w:rsidRPr="005D6E59">
        <w:rPr>
          <w:rFonts w:hint="eastAsia"/>
        </w:rPr>
        <w:t>畜養</w:t>
      </w:r>
      <w:proofErr w:type="gramStart"/>
      <w:r w:rsidR="00C777EA" w:rsidRPr="005D6E59">
        <w:rPr>
          <w:rFonts w:hint="eastAsia"/>
        </w:rPr>
        <w:t>家禽</w:t>
      </w:r>
      <w:r w:rsidRPr="005D6E59">
        <w:rPr>
          <w:rFonts w:hint="eastAsia"/>
        </w:rPr>
        <w:t>如鴨</w:t>
      </w:r>
      <w:proofErr w:type="gramEnd"/>
      <w:r w:rsidRPr="005D6E59">
        <w:rPr>
          <w:rFonts w:hint="eastAsia"/>
        </w:rPr>
        <w:t>、鵝</w:t>
      </w:r>
      <w:r w:rsidR="00F24A3B" w:rsidRPr="005D6E59">
        <w:rPr>
          <w:rFonts w:hint="eastAsia"/>
        </w:rPr>
        <w:t>之</w:t>
      </w:r>
      <w:r w:rsidRPr="005D6E59">
        <w:rPr>
          <w:rFonts w:hint="eastAsia"/>
        </w:rPr>
        <w:t>規模達500隻以上</w:t>
      </w:r>
      <w:r w:rsidR="00F24A3B" w:rsidRPr="005D6E59">
        <w:rPr>
          <w:rFonts w:hint="eastAsia"/>
        </w:rPr>
        <w:t>者</w:t>
      </w:r>
      <w:r w:rsidRPr="005D6E59">
        <w:rPr>
          <w:rFonts w:hint="eastAsia"/>
        </w:rPr>
        <w:t>，</w:t>
      </w:r>
      <w:r w:rsidR="00DE79F7" w:rsidRPr="005D6E59">
        <w:rPr>
          <w:rFonts w:hint="eastAsia"/>
        </w:rPr>
        <w:t>應</w:t>
      </w:r>
      <w:r w:rsidRPr="005D6E59">
        <w:rPr>
          <w:rFonts w:hint="eastAsia"/>
        </w:rPr>
        <w:t>申請畜牧場登記</w:t>
      </w:r>
      <w:r w:rsidR="00394A3E" w:rsidRPr="005D6E59">
        <w:rPr>
          <w:rFonts w:hint="eastAsia"/>
        </w:rPr>
        <w:t>。</w:t>
      </w:r>
    </w:p>
    <w:p w:rsidR="004B0A7E" w:rsidRPr="005D6E59" w:rsidRDefault="00394A3E" w:rsidP="00861483">
      <w:pPr>
        <w:pStyle w:val="5"/>
      </w:pPr>
      <w:r w:rsidRPr="005D6E59">
        <w:rPr>
          <w:rFonts w:hint="eastAsia"/>
        </w:rPr>
        <w:t>如</w:t>
      </w:r>
      <w:r w:rsidR="004B0A7E" w:rsidRPr="005D6E59">
        <w:rPr>
          <w:rFonts w:hint="eastAsia"/>
        </w:rPr>
        <w:t>未</w:t>
      </w:r>
      <w:r w:rsidR="00F24A3B" w:rsidRPr="005D6E59">
        <w:rPr>
          <w:rFonts w:hint="eastAsia"/>
        </w:rPr>
        <w:t>申請畜牧場登記</w:t>
      </w:r>
      <w:r w:rsidRPr="005D6E59">
        <w:rPr>
          <w:rFonts w:hint="eastAsia"/>
        </w:rPr>
        <w:t>而</w:t>
      </w:r>
      <w:r w:rsidR="004266A8" w:rsidRPr="005D6E59">
        <w:rPr>
          <w:rFonts w:hint="eastAsia"/>
        </w:rPr>
        <w:t>非法飼養</w:t>
      </w:r>
      <w:r w:rsidRPr="005D6E59">
        <w:rPr>
          <w:rFonts w:hint="eastAsia"/>
        </w:rPr>
        <w:t>者</w:t>
      </w:r>
      <w:r w:rsidR="00F24A3B" w:rsidRPr="005D6E59">
        <w:rPr>
          <w:rFonts w:hint="eastAsia"/>
        </w:rPr>
        <w:t>，</w:t>
      </w:r>
      <w:r w:rsidR="00202482" w:rsidRPr="005D6E59">
        <w:rPr>
          <w:rFonts w:hint="eastAsia"/>
        </w:rPr>
        <w:t>得</w:t>
      </w:r>
      <w:r w:rsidR="004266A8" w:rsidRPr="005D6E59">
        <w:rPr>
          <w:rFonts w:hint="eastAsia"/>
        </w:rPr>
        <w:t>處</w:t>
      </w:r>
      <w:r w:rsidR="008075A0" w:rsidRPr="005D6E59">
        <w:rPr>
          <w:rFonts w:hint="eastAsia"/>
        </w:rPr>
        <w:t>行為人</w:t>
      </w:r>
      <w:r w:rsidRPr="005D6E59">
        <w:rPr>
          <w:rFonts w:hint="eastAsia"/>
        </w:rPr>
        <w:t>3萬</w:t>
      </w:r>
      <w:r w:rsidR="003C0C2E">
        <w:rPr>
          <w:rFonts w:hint="eastAsia"/>
        </w:rPr>
        <w:t>元</w:t>
      </w:r>
      <w:r w:rsidRPr="005D6E59">
        <w:rPr>
          <w:rFonts w:hint="eastAsia"/>
        </w:rPr>
        <w:t>至15萬元罰鍰</w:t>
      </w:r>
      <w:r w:rsidR="008075A0" w:rsidRPr="005D6E59">
        <w:rPr>
          <w:rFonts w:hint="eastAsia"/>
        </w:rPr>
        <w:t>，並命其限期改善</w:t>
      </w:r>
      <w:r w:rsidR="00197C27" w:rsidRPr="005D6E59">
        <w:rPr>
          <w:rFonts w:hint="eastAsia"/>
        </w:rPr>
        <w:t>；如</w:t>
      </w:r>
      <w:r w:rsidR="008075A0" w:rsidRPr="005D6E59">
        <w:rPr>
          <w:rFonts w:hint="eastAsia"/>
        </w:rPr>
        <w:t>行為人</w:t>
      </w:r>
      <w:r w:rsidR="00197C27" w:rsidRPr="005D6E59">
        <w:rPr>
          <w:rFonts w:hint="eastAsia"/>
        </w:rPr>
        <w:t>所得之利益超過</w:t>
      </w:r>
      <w:r w:rsidR="00202482" w:rsidRPr="005D6E59">
        <w:rPr>
          <w:rFonts w:hint="eastAsia"/>
        </w:rPr>
        <w:t>1</w:t>
      </w:r>
      <w:r w:rsidR="00202482" w:rsidRPr="005D6E59">
        <w:t>5</w:t>
      </w:r>
      <w:r w:rsidR="00202482" w:rsidRPr="005D6E59">
        <w:rPr>
          <w:rFonts w:hint="eastAsia"/>
        </w:rPr>
        <w:t>萬元</w:t>
      </w:r>
      <w:r w:rsidR="00197C27" w:rsidRPr="005D6E59">
        <w:rPr>
          <w:rFonts w:hint="eastAsia"/>
        </w:rPr>
        <w:t>者，得於所得利益之範圍內酌量加重</w:t>
      </w:r>
      <w:r w:rsidRPr="005D6E59">
        <w:rPr>
          <w:rFonts w:hint="eastAsia"/>
        </w:rPr>
        <w:t>。</w:t>
      </w:r>
    </w:p>
    <w:p w:rsidR="00394A3E" w:rsidRPr="005D6E59" w:rsidRDefault="005669B3" w:rsidP="00861483">
      <w:pPr>
        <w:pStyle w:val="5"/>
      </w:pPr>
      <w:r w:rsidRPr="005D6E59">
        <w:rPr>
          <w:rFonts w:hint="eastAsia"/>
        </w:rPr>
        <w:t>如行為人未</w:t>
      </w:r>
      <w:r w:rsidR="00251ECF" w:rsidRPr="005D6E59">
        <w:rPr>
          <w:rFonts w:hint="eastAsia"/>
        </w:rPr>
        <w:t>履行限期</w:t>
      </w:r>
      <w:r w:rsidRPr="005D6E59">
        <w:rPr>
          <w:rFonts w:hint="eastAsia"/>
        </w:rPr>
        <w:t>改善</w:t>
      </w:r>
      <w:r w:rsidR="00251ECF" w:rsidRPr="005D6E59">
        <w:rPr>
          <w:rFonts w:hint="eastAsia"/>
        </w:rPr>
        <w:t>義務者</w:t>
      </w:r>
      <w:r w:rsidRPr="005D6E59">
        <w:rPr>
          <w:rFonts w:hint="eastAsia"/>
        </w:rPr>
        <w:t>，</w:t>
      </w:r>
      <w:r w:rsidR="00251ECF" w:rsidRPr="005D6E59">
        <w:rPr>
          <w:rFonts w:hint="eastAsia"/>
        </w:rPr>
        <w:t>除</w:t>
      </w:r>
      <w:r w:rsidRPr="005D6E59">
        <w:rPr>
          <w:rFonts w:hint="eastAsia"/>
        </w:rPr>
        <w:t>得按次分別處罰</w:t>
      </w:r>
      <w:r w:rsidR="00251ECF" w:rsidRPr="005D6E59">
        <w:rPr>
          <w:rFonts w:hint="eastAsia"/>
        </w:rPr>
        <w:t>外</w:t>
      </w:r>
      <w:r w:rsidR="00F822BC" w:rsidRPr="005D6E59">
        <w:rPr>
          <w:rFonts w:hint="eastAsia"/>
        </w:rPr>
        <w:t>，</w:t>
      </w:r>
      <w:r w:rsidR="00A9111E" w:rsidRPr="005D6E59">
        <w:rPr>
          <w:rFonts w:hint="eastAsia"/>
        </w:rPr>
        <w:t>並得依間接強制或直接強制方法</w:t>
      </w:r>
      <w:r w:rsidR="000020E4" w:rsidRPr="005D6E59">
        <w:rPr>
          <w:rFonts w:hint="eastAsia"/>
        </w:rPr>
        <w:t>強制</w:t>
      </w:r>
      <w:r w:rsidR="00A9111E" w:rsidRPr="005D6E59">
        <w:rPr>
          <w:rFonts w:hint="eastAsia"/>
        </w:rPr>
        <w:t>執行</w:t>
      </w:r>
      <w:r w:rsidR="00251ECF" w:rsidRPr="005D6E59">
        <w:rPr>
          <w:rFonts w:hint="eastAsia"/>
        </w:rPr>
        <w:t>。</w:t>
      </w:r>
    </w:p>
    <w:p w:rsidR="000020E4" w:rsidRPr="005D6E59" w:rsidRDefault="000020E4" w:rsidP="00861483">
      <w:pPr>
        <w:pStyle w:val="5"/>
      </w:pPr>
      <w:r w:rsidRPr="005D6E59">
        <w:rPr>
          <w:rFonts w:hint="eastAsia"/>
        </w:rPr>
        <w:t>雲林縣</w:t>
      </w:r>
      <w:r w:rsidR="00EF7C30" w:rsidRPr="005D6E59">
        <w:rPr>
          <w:rFonts w:hint="eastAsia"/>
        </w:rPr>
        <w:t>境</w:t>
      </w:r>
      <w:r w:rsidR="00A043E6">
        <w:rPr>
          <w:rFonts w:hint="eastAsia"/>
        </w:rPr>
        <w:t>內</w:t>
      </w:r>
      <w:r w:rsidR="00EF7C30" w:rsidRPr="005D6E59">
        <w:rPr>
          <w:rFonts w:hint="eastAsia"/>
        </w:rPr>
        <w:t>之畜牧場</w:t>
      </w:r>
      <w:r w:rsidR="00B51463" w:rsidRPr="005D6E59">
        <w:rPr>
          <w:rFonts w:hint="eastAsia"/>
        </w:rPr>
        <w:t>應</w:t>
      </w:r>
      <w:r w:rsidR="00A043E6">
        <w:rPr>
          <w:rFonts w:hint="eastAsia"/>
        </w:rPr>
        <w:t>以</w:t>
      </w:r>
      <w:r w:rsidR="00B51463" w:rsidRPr="005D6E59">
        <w:rPr>
          <w:rFonts w:hint="eastAsia"/>
        </w:rPr>
        <w:t>距離學校1</w:t>
      </w:r>
      <w:r w:rsidR="001143D4" w:rsidRPr="005D6E59">
        <w:t>,</w:t>
      </w:r>
      <w:r w:rsidR="001143D4" w:rsidRPr="005D6E59">
        <w:rPr>
          <w:rFonts w:hint="eastAsia"/>
        </w:rPr>
        <w:t>0</w:t>
      </w:r>
      <w:r w:rsidR="001143D4" w:rsidRPr="005D6E59">
        <w:t>00</w:t>
      </w:r>
      <w:r w:rsidR="00B51463" w:rsidRPr="005D6E59">
        <w:rPr>
          <w:rFonts w:hint="eastAsia"/>
        </w:rPr>
        <w:t>公尺以上</w:t>
      </w:r>
      <w:r w:rsidR="00A043E6">
        <w:rPr>
          <w:rFonts w:hint="eastAsia"/>
        </w:rPr>
        <w:t>為原則</w:t>
      </w:r>
      <w:r w:rsidR="00B51463" w:rsidRPr="005D6E59">
        <w:rPr>
          <w:rFonts w:hint="eastAsia"/>
        </w:rPr>
        <w:t>。</w:t>
      </w:r>
    </w:p>
    <w:p w:rsidR="005E32C5" w:rsidRPr="005D6E59" w:rsidRDefault="005E32C5" w:rsidP="00237C8C">
      <w:pPr>
        <w:pStyle w:val="3"/>
        <w:contextualSpacing/>
        <w:rPr>
          <w:rFonts w:hAnsi="標楷體"/>
        </w:rPr>
      </w:pPr>
      <w:r w:rsidRPr="005D6E59">
        <w:rPr>
          <w:rFonts w:hAnsi="標楷體" w:hint="eastAsia"/>
        </w:rPr>
        <w:t>經查：</w:t>
      </w:r>
    </w:p>
    <w:p w:rsidR="005E32C5" w:rsidRPr="005D6E59" w:rsidRDefault="005E32C5" w:rsidP="00237C8C">
      <w:pPr>
        <w:pStyle w:val="4"/>
        <w:contextualSpacing/>
        <w:rPr>
          <w:rFonts w:hAnsi="標楷體"/>
        </w:rPr>
      </w:pPr>
      <w:r w:rsidRPr="005D6E59">
        <w:rPr>
          <w:rFonts w:hAnsi="標楷體" w:hint="eastAsia"/>
        </w:rPr>
        <w:t>系爭土地確實未取得雲林縣政府畜牧場登記證</w:t>
      </w:r>
      <w:r w:rsidR="002F072F">
        <w:rPr>
          <w:rFonts w:hAnsi="標楷體" w:hint="eastAsia"/>
        </w:rPr>
        <w:t>書</w:t>
      </w:r>
      <w:r w:rsidRPr="005D6E59">
        <w:rPr>
          <w:rFonts w:hAnsi="標楷體" w:hint="eastAsia"/>
        </w:rPr>
        <w:t>，業者</w:t>
      </w:r>
      <w:r w:rsidR="00EB5E30">
        <w:rPr>
          <w:rFonts w:hAnsi="標楷體" w:hint="eastAsia"/>
        </w:rPr>
        <w:t>已</w:t>
      </w:r>
      <w:r w:rsidRPr="005D6E59">
        <w:rPr>
          <w:rFonts w:hAnsi="標楷體" w:hint="eastAsia"/>
        </w:rPr>
        <w:t>非法飼養水禽500隻以上</w:t>
      </w:r>
      <w:r w:rsidR="00BD2EC5" w:rsidRPr="005D6E59">
        <w:rPr>
          <w:rFonts w:hAnsi="標楷體" w:hint="eastAsia"/>
        </w:rPr>
        <w:t>迄今</w:t>
      </w:r>
      <w:r w:rsidR="00E11CE2" w:rsidRPr="005D6E59">
        <w:rPr>
          <w:rFonts w:hAnsi="標楷體" w:hint="eastAsia"/>
        </w:rPr>
        <w:t>：</w:t>
      </w:r>
    </w:p>
    <w:p w:rsidR="00DB4D05" w:rsidRPr="005D6E59" w:rsidRDefault="00DB4D05" w:rsidP="00237C8C">
      <w:pPr>
        <w:pStyle w:val="5"/>
        <w:contextualSpacing/>
        <w:rPr>
          <w:rFonts w:hAnsi="標楷體"/>
        </w:rPr>
      </w:pPr>
      <w:r w:rsidRPr="005D6E59">
        <w:rPr>
          <w:rFonts w:hAnsi="標楷體" w:hint="eastAsia"/>
        </w:rPr>
        <w:t>自</w:t>
      </w:r>
      <w:r w:rsidR="00A80295" w:rsidRPr="005D6E59">
        <w:rPr>
          <w:rFonts w:hAnsi="標楷體" w:hint="eastAsia"/>
        </w:rPr>
        <w:t>1</w:t>
      </w:r>
      <w:r w:rsidR="00A80295" w:rsidRPr="005D6E59">
        <w:rPr>
          <w:rFonts w:hAnsi="標楷體"/>
        </w:rPr>
        <w:t>1</w:t>
      </w:r>
      <w:r w:rsidR="00B452D9" w:rsidRPr="005D6E59">
        <w:rPr>
          <w:rFonts w:hAnsi="標楷體"/>
        </w:rPr>
        <w:t>2</w:t>
      </w:r>
      <w:r w:rsidR="00A80295" w:rsidRPr="005D6E59">
        <w:rPr>
          <w:rFonts w:hAnsi="標楷體" w:hint="eastAsia"/>
        </w:rPr>
        <w:t>年</w:t>
      </w:r>
      <w:r w:rsidR="00B452D9" w:rsidRPr="005D6E59">
        <w:rPr>
          <w:rFonts w:hAnsi="標楷體" w:hint="eastAsia"/>
        </w:rPr>
        <w:t>3月</w:t>
      </w:r>
      <w:proofErr w:type="gramStart"/>
      <w:r w:rsidR="00D54BA7" w:rsidRPr="005D6E59">
        <w:rPr>
          <w:rFonts w:hAnsi="標楷體" w:hint="eastAsia"/>
        </w:rPr>
        <w:t>起迄</w:t>
      </w:r>
      <w:proofErr w:type="gramEnd"/>
      <w:r w:rsidR="00D54BA7" w:rsidRPr="005D6E59">
        <w:rPr>
          <w:rFonts w:hAnsi="標楷體" w:hint="eastAsia"/>
        </w:rPr>
        <w:t>1</w:t>
      </w:r>
      <w:r w:rsidR="00D54BA7" w:rsidRPr="005D6E59">
        <w:rPr>
          <w:rFonts w:hAnsi="標楷體"/>
        </w:rPr>
        <w:t>13</w:t>
      </w:r>
      <w:r w:rsidR="00D54BA7" w:rsidRPr="005D6E59">
        <w:rPr>
          <w:rFonts w:hAnsi="標楷體" w:hint="eastAsia"/>
        </w:rPr>
        <w:t>年7月</w:t>
      </w:r>
      <w:r w:rsidR="00A80295" w:rsidRPr="005D6E59">
        <w:rPr>
          <w:rFonts w:hAnsi="標楷體" w:hint="eastAsia"/>
        </w:rPr>
        <w:t>，行為人因</w:t>
      </w:r>
      <w:r w:rsidRPr="005D6E59">
        <w:rPr>
          <w:rFonts w:hAnsi="標楷體" w:hint="eastAsia"/>
        </w:rPr>
        <w:t>未取得畜牧場登記證</w:t>
      </w:r>
      <w:r w:rsidR="002F072F">
        <w:rPr>
          <w:rFonts w:hAnsi="標楷體" w:hint="eastAsia"/>
        </w:rPr>
        <w:t>書</w:t>
      </w:r>
      <w:r w:rsidR="00975B3E" w:rsidRPr="005D6E59">
        <w:rPr>
          <w:rFonts w:hAnsi="標楷體" w:hint="eastAsia"/>
        </w:rPr>
        <w:t>，</w:t>
      </w:r>
      <w:proofErr w:type="gramStart"/>
      <w:r w:rsidR="00A80295" w:rsidRPr="005D6E59">
        <w:rPr>
          <w:rFonts w:hAnsi="標楷體" w:hint="eastAsia"/>
        </w:rPr>
        <w:t>於</w:t>
      </w:r>
      <w:r w:rsidR="00975B3E" w:rsidRPr="005D6E59">
        <w:rPr>
          <w:rFonts w:hAnsi="標楷體" w:hint="eastAsia"/>
        </w:rPr>
        <w:t>系</w:t>
      </w:r>
      <w:proofErr w:type="gramEnd"/>
      <w:r w:rsidR="00975B3E" w:rsidRPr="005D6E59">
        <w:rPr>
          <w:rFonts w:hAnsi="標楷體" w:hint="eastAsia"/>
        </w:rPr>
        <w:t>爭土地</w:t>
      </w:r>
      <w:r w:rsidR="00A80295" w:rsidRPr="005D6E59">
        <w:rPr>
          <w:rFonts w:hAnsi="標楷體" w:hint="eastAsia"/>
        </w:rPr>
        <w:t>非法飼養5</w:t>
      </w:r>
      <w:r w:rsidR="00A80295" w:rsidRPr="005D6E59">
        <w:rPr>
          <w:rFonts w:hAnsi="標楷體"/>
        </w:rPr>
        <w:t>00</w:t>
      </w:r>
      <w:r w:rsidR="00A80295" w:rsidRPr="005D6E59">
        <w:rPr>
          <w:rFonts w:hAnsi="標楷體" w:hint="eastAsia"/>
        </w:rPr>
        <w:t>隻以上家禽</w:t>
      </w:r>
      <w:r w:rsidR="00975B3E" w:rsidRPr="005D6E59">
        <w:rPr>
          <w:rFonts w:hAnsi="標楷體" w:hint="eastAsia"/>
        </w:rPr>
        <w:t>，</w:t>
      </w:r>
      <w:r w:rsidR="00A043E6">
        <w:rPr>
          <w:rFonts w:hAnsi="標楷體" w:hint="eastAsia"/>
        </w:rPr>
        <w:t>經</w:t>
      </w:r>
      <w:r w:rsidRPr="005D6E59">
        <w:rPr>
          <w:rFonts w:hAnsi="標楷體" w:hint="eastAsia"/>
        </w:rPr>
        <w:t>雲林縣政府</w:t>
      </w:r>
      <w:r w:rsidR="00B452D9" w:rsidRPr="005D6E59">
        <w:rPr>
          <w:rFonts w:hAnsi="標楷體" w:hint="eastAsia"/>
        </w:rPr>
        <w:t>依畜牧法第4條、第39條第1項</w:t>
      </w:r>
      <w:r w:rsidR="00D54BA7" w:rsidRPr="005D6E59">
        <w:rPr>
          <w:rFonts w:hAnsi="標楷體" w:hint="eastAsia"/>
        </w:rPr>
        <w:t>第1款</w:t>
      </w:r>
      <w:r w:rsidRPr="005D6E59">
        <w:rPr>
          <w:rFonts w:hAnsi="標楷體" w:hint="eastAsia"/>
        </w:rPr>
        <w:t>裁處情形</w:t>
      </w:r>
      <w:r w:rsidR="00A80295" w:rsidRPr="005D6E59">
        <w:rPr>
          <w:rFonts w:hAnsi="標楷體" w:hint="eastAsia"/>
        </w:rPr>
        <w:t>共計</w:t>
      </w:r>
      <w:r w:rsidR="00016DA8" w:rsidRPr="005D6E59">
        <w:rPr>
          <w:rFonts w:hAnsi="標楷體" w:hint="eastAsia"/>
        </w:rPr>
        <w:t>開立</w:t>
      </w:r>
      <w:r w:rsidR="00A80295" w:rsidRPr="005D6E59">
        <w:rPr>
          <w:rFonts w:hAnsi="標楷體" w:hint="eastAsia"/>
        </w:rPr>
        <w:t>6次，每次</w:t>
      </w:r>
      <w:proofErr w:type="gramStart"/>
      <w:r w:rsidR="00016DA8" w:rsidRPr="005D6E59">
        <w:rPr>
          <w:rFonts w:hAnsi="標楷體" w:hint="eastAsia"/>
        </w:rPr>
        <w:t>罰鍰</w:t>
      </w:r>
      <w:r w:rsidR="00A80295" w:rsidRPr="005D6E59">
        <w:rPr>
          <w:rFonts w:hAnsi="標楷體" w:hint="eastAsia"/>
        </w:rPr>
        <w:t>均為</w:t>
      </w:r>
      <w:r w:rsidR="00975B3E" w:rsidRPr="005D6E59">
        <w:rPr>
          <w:rFonts w:hAnsi="標楷體" w:hint="eastAsia"/>
        </w:rPr>
        <w:t>最</w:t>
      </w:r>
      <w:proofErr w:type="gramEnd"/>
      <w:r w:rsidR="00975B3E" w:rsidRPr="005D6E59">
        <w:rPr>
          <w:rFonts w:hAnsi="標楷體" w:hint="eastAsia"/>
        </w:rPr>
        <w:t>低額</w:t>
      </w:r>
      <w:r w:rsidR="00C00D40">
        <w:rPr>
          <w:rFonts w:hAnsi="標楷體" w:hint="eastAsia"/>
        </w:rPr>
        <w:t>度</w:t>
      </w:r>
      <w:r w:rsidR="00A80295" w:rsidRPr="005D6E59">
        <w:rPr>
          <w:rFonts w:hAnsi="標楷體" w:hint="eastAsia"/>
        </w:rPr>
        <w:t>3萬元，</w:t>
      </w:r>
      <w:proofErr w:type="gramStart"/>
      <w:r w:rsidR="00D006A5" w:rsidRPr="005D6E59">
        <w:rPr>
          <w:rFonts w:hAnsi="標楷體" w:hint="eastAsia"/>
        </w:rPr>
        <w:t>並均命限</w:t>
      </w:r>
      <w:proofErr w:type="gramEnd"/>
      <w:r w:rsidR="00D006A5" w:rsidRPr="005D6E59">
        <w:rPr>
          <w:rFonts w:hAnsi="標楷體" w:hint="eastAsia"/>
        </w:rPr>
        <w:t>期改善</w:t>
      </w:r>
      <w:r w:rsidR="00A12568">
        <w:rPr>
          <w:rFonts w:hAnsi="標楷體" w:hint="eastAsia"/>
        </w:rPr>
        <w:t>如下</w:t>
      </w:r>
      <w:r w:rsidRPr="005D6E59">
        <w:rPr>
          <w:rFonts w:hAnsi="標楷體" w:hint="eastAsia"/>
        </w:rPr>
        <w:t>：</w:t>
      </w:r>
    </w:p>
    <w:p w:rsidR="00DB4D05" w:rsidRPr="005D6E59" w:rsidRDefault="00016DA8" w:rsidP="00237C8C">
      <w:pPr>
        <w:pStyle w:val="6"/>
        <w:contextualSpacing/>
        <w:rPr>
          <w:rFonts w:hAnsi="標楷體"/>
        </w:rPr>
      </w:pPr>
      <w:r w:rsidRPr="005D6E59">
        <w:rPr>
          <w:rFonts w:hAnsi="標楷體"/>
        </w:rPr>
        <w:t>111</w:t>
      </w:r>
      <w:r w:rsidRPr="005D6E59">
        <w:rPr>
          <w:rFonts w:hAnsi="標楷體" w:hint="eastAsia"/>
        </w:rPr>
        <w:t>年1</w:t>
      </w:r>
      <w:r w:rsidRPr="005D6E59">
        <w:rPr>
          <w:rFonts w:hAnsi="標楷體"/>
        </w:rPr>
        <w:t>1</w:t>
      </w:r>
      <w:r w:rsidRPr="005D6E59">
        <w:rPr>
          <w:rFonts w:hAnsi="標楷體" w:hint="eastAsia"/>
        </w:rPr>
        <w:t>月2</w:t>
      </w:r>
      <w:r w:rsidRPr="005D6E59">
        <w:rPr>
          <w:rFonts w:hAnsi="標楷體"/>
        </w:rPr>
        <w:t>4</w:t>
      </w:r>
      <w:r w:rsidRPr="005D6E59">
        <w:rPr>
          <w:rFonts w:hAnsi="標楷體" w:hint="eastAsia"/>
        </w:rPr>
        <w:t>日</w:t>
      </w:r>
      <w:r w:rsidR="002B5FA4" w:rsidRPr="005D6E59">
        <w:rPr>
          <w:rFonts w:hAnsi="標楷體" w:hint="eastAsia"/>
        </w:rPr>
        <w:t>該府查勘</w:t>
      </w:r>
      <w:r w:rsidRPr="005D6E59">
        <w:rPr>
          <w:rFonts w:hAnsi="標楷體" w:hint="eastAsia"/>
        </w:rPr>
        <w:t>違法，</w:t>
      </w:r>
      <w:r w:rsidR="00D54BA7" w:rsidRPr="005D6E59">
        <w:rPr>
          <w:rFonts w:hAnsi="標楷體" w:hint="eastAsia"/>
        </w:rPr>
        <w:t>1</w:t>
      </w:r>
      <w:r w:rsidR="00D54BA7" w:rsidRPr="005D6E59">
        <w:rPr>
          <w:rFonts w:hAnsi="標楷體"/>
        </w:rPr>
        <w:t>12</w:t>
      </w:r>
      <w:r w:rsidR="00D54BA7" w:rsidRPr="005D6E59">
        <w:rPr>
          <w:rFonts w:hAnsi="標楷體" w:hint="eastAsia"/>
        </w:rPr>
        <w:t>年3月13日</w:t>
      </w:r>
      <w:r w:rsidR="00A80295" w:rsidRPr="005D6E59">
        <w:rPr>
          <w:rFonts w:hAnsi="標楷體" w:hint="eastAsia"/>
        </w:rPr>
        <w:t>第1次</w:t>
      </w:r>
      <w:r w:rsidR="00B452D9" w:rsidRPr="005D6E59">
        <w:rPr>
          <w:rFonts w:hAnsi="標楷體" w:hint="eastAsia"/>
        </w:rPr>
        <w:t>裁罰</w:t>
      </w:r>
      <w:r w:rsidR="00D54BA7" w:rsidRPr="005D6E59">
        <w:rPr>
          <w:rFonts w:hAnsi="標楷體" w:hint="eastAsia"/>
        </w:rPr>
        <w:t>，處罰對象為</w:t>
      </w:r>
      <w:r w:rsidR="001D2900">
        <w:rPr>
          <w:rFonts w:hAnsi="標楷體" w:hint="eastAsia"/>
        </w:rPr>
        <w:t>吳</w:t>
      </w:r>
      <w:r w:rsidR="001D2900">
        <w:rPr>
          <w:rFonts w:ascii="新細明體" w:eastAsia="新細明體" w:hAnsi="新細明體" w:cs="新細明體" w:hint="eastAsia"/>
        </w:rPr>
        <w:t>〇</w:t>
      </w:r>
      <w:r w:rsidR="001D2900">
        <w:rPr>
          <w:rFonts w:hAnsi="標楷體" w:cs="標楷體" w:hint="eastAsia"/>
        </w:rPr>
        <w:t>軒</w:t>
      </w:r>
      <w:r w:rsidR="006D2F1C" w:rsidRPr="005D6E59">
        <w:rPr>
          <w:rFonts w:hAnsi="標楷體" w:hint="eastAsia"/>
        </w:rPr>
        <w:t>，並命於1</w:t>
      </w:r>
      <w:r w:rsidR="006D2F1C" w:rsidRPr="005D6E59">
        <w:rPr>
          <w:rFonts w:hAnsi="標楷體"/>
        </w:rPr>
        <w:t>12</w:t>
      </w:r>
      <w:r w:rsidR="006D2F1C" w:rsidRPr="005D6E59">
        <w:rPr>
          <w:rFonts w:hAnsi="標楷體" w:hint="eastAsia"/>
        </w:rPr>
        <w:t>年4月7日前完成改善。</w:t>
      </w:r>
    </w:p>
    <w:p w:rsidR="006D2F1C" w:rsidRPr="005D6E59" w:rsidRDefault="006D2F1C" w:rsidP="00237C8C">
      <w:pPr>
        <w:pStyle w:val="6"/>
        <w:numPr>
          <w:ilvl w:val="5"/>
          <w:numId w:val="1"/>
        </w:numPr>
        <w:contextualSpacing/>
        <w:rPr>
          <w:rFonts w:hAnsi="標楷體"/>
        </w:rPr>
      </w:pPr>
      <w:r w:rsidRPr="005D6E59">
        <w:rPr>
          <w:rFonts w:hAnsi="標楷體"/>
        </w:rPr>
        <w:t>11</w:t>
      </w:r>
      <w:r w:rsidR="00635106" w:rsidRPr="005D6E59">
        <w:rPr>
          <w:rFonts w:hAnsi="標楷體"/>
        </w:rPr>
        <w:t>2</w:t>
      </w:r>
      <w:r w:rsidRPr="005D6E59">
        <w:rPr>
          <w:rFonts w:hAnsi="標楷體" w:hint="eastAsia"/>
        </w:rPr>
        <w:t>年</w:t>
      </w:r>
      <w:r w:rsidR="00635106" w:rsidRPr="005D6E59">
        <w:rPr>
          <w:rFonts w:hAnsi="標楷體"/>
        </w:rPr>
        <w:t>4</w:t>
      </w:r>
      <w:r w:rsidRPr="005D6E59">
        <w:rPr>
          <w:rFonts w:hAnsi="標楷體" w:hint="eastAsia"/>
        </w:rPr>
        <w:t>月2</w:t>
      </w:r>
      <w:r w:rsidRPr="005D6E59">
        <w:rPr>
          <w:rFonts w:hAnsi="標楷體"/>
        </w:rPr>
        <w:t>4</w:t>
      </w:r>
      <w:r w:rsidRPr="005D6E59">
        <w:rPr>
          <w:rFonts w:hAnsi="標楷體" w:hint="eastAsia"/>
        </w:rPr>
        <w:t>日</w:t>
      </w:r>
      <w:r w:rsidR="00B44B48">
        <w:rPr>
          <w:rFonts w:hAnsi="標楷體" w:hint="eastAsia"/>
        </w:rPr>
        <w:t>該</w:t>
      </w:r>
      <w:r w:rsidR="002B5FA4" w:rsidRPr="005D6E59">
        <w:rPr>
          <w:rFonts w:hAnsi="標楷體" w:hint="eastAsia"/>
        </w:rPr>
        <w:t>府</w:t>
      </w:r>
      <w:r w:rsidR="006A74DD" w:rsidRPr="005D6E59">
        <w:rPr>
          <w:rFonts w:hAnsi="標楷體" w:hint="eastAsia"/>
        </w:rPr>
        <w:t>查勘</w:t>
      </w:r>
      <w:r w:rsidRPr="005D6E59">
        <w:rPr>
          <w:rFonts w:hAnsi="標楷體" w:hint="eastAsia"/>
        </w:rPr>
        <w:t>違法，1</w:t>
      </w:r>
      <w:r w:rsidRPr="005D6E59">
        <w:rPr>
          <w:rFonts w:hAnsi="標楷體"/>
        </w:rPr>
        <w:t>12</w:t>
      </w:r>
      <w:r w:rsidRPr="005D6E59">
        <w:rPr>
          <w:rFonts w:hAnsi="標楷體" w:hint="eastAsia"/>
        </w:rPr>
        <w:t>年</w:t>
      </w:r>
      <w:r w:rsidR="00635106" w:rsidRPr="005D6E59">
        <w:rPr>
          <w:rFonts w:hAnsi="標楷體"/>
        </w:rPr>
        <w:t>5</w:t>
      </w:r>
      <w:r w:rsidRPr="005D6E59">
        <w:rPr>
          <w:rFonts w:hAnsi="標楷體" w:hint="eastAsia"/>
        </w:rPr>
        <w:t>月1</w:t>
      </w:r>
      <w:r w:rsidR="00635106" w:rsidRPr="005D6E59">
        <w:rPr>
          <w:rFonts w:hAnsi="標楷體"/>
        </w:rPr>
        <w:t>7</w:t>
      </w:r>
      <w:r w:rsidRPr="005D6E59">
        <w:rPr>
          <w:rFonts w:hAnsi="標楷體" w:hint="eastAsia"/>
        </w:rPr>
        <w:t>日第</w:t>
      </w:r>
      <w:r w:rsidR="00635106" w:rsidRPr="005D6E59">
        <w:rPr>
          <w:rFonts w:hAnsi="標楷體"/>
        </w:rPr>
        <w:t>2</w:t>
      </w:r>
      <w:r w:rsidRPr="005D6E59">
        <w:rPr>
          <w:rFonts w:hAnsi="標楷體" w:hint="eastAsia"/>
        </w:rPr>
        <w:t>次裁罰，處罰對象為</w:t>
      </w:r>
      <w:r w:rsidR="001D2900">
        <w:rPr>
          <w:rFonts w:hAnsi="標楷體" w:hint="eastAsia"/>
        </w:rPr>
        <w:t>吳</w:t>
      </w:r>
      <w:r w:rsidR="001D2900">
        <w:rPr>
          <w:rFonts w:ascii="新細明體" w:eastAsia="新細明體" w:hAnsi="新細明體" w:cs="新細明體" w:hint="eastAsia"/>
        </w:rPr>
        <w:t>〇</w:t>
      </w:r>
      <w:r w:rsidR="001D2900">
        <w:rPr>
          <w:rFonts w:hAnsi="標楷體" w:cs="標楷體" w:hint="eastAsia"/>
        </w:rPr>
        <w:t>軒</w:t>
      </w:r>
      <w:r w:rsidRPr="005D6E59">
        <w:rPr>
          <w:rFonts w:hAnsi="標楷體" w:hint="eastAsia"/>
        </w:rPr>
        <w:t>，並命於1</w:t>
      </w:r>
      <w:r w:rsidRPr="005D6E59">
        <w:rPr>
          <w:rFonts w:hAnsi="標楷體"/>
        </w:rPr>
        <w:t>12</w:t>
      </w:r>
      <w:r w:rsidRPr="005D6E59">
        <w:rPr>
          <w:rFonts w:hAnsi="標楷體" w:hint="eastAsia"/>
        </w:rPr>
        <w:t>年</w:t>
      </w:r>
      <w:r w:rsidR="00635106" w:rsidRPr="005D6E59">
        <w:rPr>
          <w:rFonts w:hAnsi="標楷體"/>
        </w:rPr>
        <w:t>6</w:t>
      </w:r>
      <w:r w:rsidRPr="005D6E59">
        <w:rPr>
          <w:rFonts w:hAnsi="標楷體" w:hint="eastAsia"/>
        </w:rPr>
        <w:t>月</w:t>
      </w:r>
      <w:r w:rsidR="00635106" w:rsidRPr="005D6E59">
        <w:rPr>
          <w:rFonts w:hAnsi="標楷體"/>
        </w:rPr>
        <w:t>21</w:t>
      </w:r>
      <w:r w:rsidRPr="005D6E59">
        <w:rPr>
          <w:rFonts w:hAnsi="標楷體" w:hint="eastAsia"/>
        </w:rPr>
        <w:t>日前完成改善。</w:t>
      </w:r>
    </w:p>
    <w:p w:rsidR="006D2F1C" w:rsidRPr="005D6E59" w:rsidRDefault="006D2F1C" w:rsidP="00237C8C">
      <w:pPr>
        <w:pStyle w:val="6"/>
        <w:numPr>
          <w:ilvl w:val="5"/>
          <w:numId w:val="1"/>
        </w:numPr>
        <w:contextualSpacing/>
        <w:rPr>
          <w:rFonts w:hAnsi="標楷體"/>
        </w:rPr>
      </w:pPr>
      <w:r w:rsidRPr="005D6E59">
        <w:rPr>
          <w:rFonts w:hAnsi="標楷體"/>
        </w:rPr>
        <w:t>11</w:t>
      </w:r>
      <w:r w:rsidR="00A50DF6" w:rsidRPr="005D6E59">
        <w:rPr>
          <w:rFonts w:hAnsi="標楷體"/>
        </w:rPr>
        <w:t>2</w:t>
      </w:r>
      <w:r w:rsidRPr="005D6E59">
        <w:rPr>
          <w:rFonts w:hAnsi="標楷體" w:hint="eastAsia"/>
        </w:rPr>
        <w:t>年</w:t>
      </w:r>
      <w:r w:rsidR="00A50DF6" w:rsidRPr="005D6E59">
        <w:rPr>
          <w:rFonts w:hAnsi="標楷體"/>
        </w:rPr>
        <w:t>7</w:t>
      </w:r>
      <w:r w:rsidRPr="005D6E59">
        <w:rPr>
          <w:rFonts w:hAnsi="標楷體" w:hint="eastAsia"/>
        </w:rPr>
        <w:t>月</w:t>
      </w:r>
      <w:r w:rsidR="00A50DF6" w:rsidRPr="005D6E59">
        <w:rPr>
          <w:rFonts w:hAnsi="標楷體"/>
        </w:rPr>
        <w:t>5</w:t>
      </w:r>
      <w:r w:rsidRPr="005D6E59">
        <w:rPr>
          <w:rFonts w:hAnsi="標楷體" w:hint="eastAsia"/>
        </w:rPr>
        <w:t>日</w:t>
      </w:r>
      <w:r w:rsidR="002B5FA4" w:rsidRPr="005D6E59">
        <w:rPr>
          <w:rFonts w:hAnsi="標楷體" w:hint="eastAsia"/>
        </w:rPr>
        <w:t>該府</w:t>
      </w:r>
      <w:r w:rsidR="006A74DD" w:rsidRPr="005D6E59">
        <w:rPr>
          <w:rFonts w:hAnsi="標楷體" w:hint="eastAsia"/>
        </w:rPr>
        <w:t>查勘</w:t>
      </w:r>
      <w:r w:rsidRPr="005D6E59">
        <w:rPr>
          <w:rFonts w:hAnsi="標楷體" w:hint="eastAsia"/>
        </w:rPr>
        <w:t>違法，1</w:t>
      </w:r>
      <w:r w:rsidRPr="005D6E59">
        <w:rPr>
          <w:rFonts w:hAnsi="標楷體"/>
        </w:rPr>
        <w:t>12</w:t>
      </w:r>
      <w:r w:rsidRPr="005D6E59">
        <w:rPr>
          <w:rFonts w:hAnsi="標楷體" w:hint="eastAsia"/>
        </w:rPr>
        <w:t>年</w:t>
      </w:r>
      <w:r w:rsidR="00A50DF6" w:rsidRPr="005D6E59">
        <w:rPr>
          <w:rFonts w:hAnsi="標楷體"/>
        </w:rPr>
        <w:t>9</w:t>
      </w:r>
      <w:r w:rsidRPr="005D6E59">
        <w:rPr>
          <w:rFonts w:hAnsi="標楷體" w:hint="eastAsia"/>
        </w:rPr>
        <w:t>月1</w:t>
      </w:r>
      <w:r w:rsidR="00A50DF6" w:rsidRPr="005D6E59">
        <w:rPr>
          <w:rFonts w:hAnsi="標楷體"/>
        </w:rPr>
        <w:t>5</w:t>
      </w:r>
      <w:r w:rsidRPr="005D6E59">
        <w:rPr>
          <w:rFonts w:hAnsi="標楷體" w:hint="eastAsia"/>
        </w:rPr>
        <w:t>日</w:t>
      </w:r>
      <w:r w:rsidRPr="005D6E59">
        <w:rPr>
          <w:rFonts w:hAnsi="標楷體" w:hint="eastAsia"/>
        </w:rPr>
        <w:lastRenderedPageBreak/>
        <w:t>第</w:t>
      </w:r>
      <w:r w:rsidR="00A50DF6" w:rsidRPr="005D6E59">
        <w:rPr>
          <w:rFonts w:hAnsi="標楷體"/>
        </w:rPr>
        <w:t>3</w:t>
      </w:r>
      <w:r w:rsidRPr="005D6E59">
        <w:rPr>
          <w:rFonts w:hAnsi="標楷體" w:hint="eastAsia"/>
        </w:rPr>
        <w:t>次裁罰，處罰對象為</w:t>
      </w:r>
      <w:r w:rsidR="001D2900">
        <w:rPr>
          <w:rFonts w:hAnsi="標楷體" w:hint="eastAsia"/>
        </w:rPr>
        <w:t>吳</w:t>
      </w:r>
      <w:r w:rsidR="001D2900">
        <w:rPr>
          <w:rFonts w:ascii="新細明體" w:eastAsia="新細明體" w:hAnsi="新細明體" w:cs="新細明體" w:hint="eastAsia"/>
        </w:rPr>
        <w:t>〇</w:t>
      </w:r>
      <w:r w:rsidR="001D2900">
        <w:rPr>
          <w:rFonts w:hAnsi="標楷體" w:cs="標楷體" w:hint="eastAsia"/>
        </w:rPr>
        <w:t>軒</w:t>
      </w:r>
      <w:r w:rsidRPr="005D6E59">
        <w:rPr>
          <w:rFonts w:hAnsi="標楷體" w:hint="eastAsia"/>
        </w:rPr>
        <w:t>，並命於1</w:t>
      </w:r>
      <w:r w:rsidRPr="005D6E59">
        <w:rPr>
          <w:rFonts w:hAnsi="標楷體"/>
        </w:rPr>
        <w:t>12</w:t>
      </w:r>
      <w:r w:rsidRPr="005D6E59">
        <w:rPr>
          <w:rFonts w:hAnsi="標楷體" w:hint="eastAsia"/>
        </w:rPr>
        <w:t>年</w:t>
      </w:r>
      <w:r w:rsidR="007E1B02" w:rsidRPr="005D6E59">
        <w:rPr>
          <w:rFonts w:hAnsi="標楷體"/>
        </w:rPr>
        <w:t>10</w:t>
      </w:r>
      <w:r w:rsidRPr="005D6E59">
        <w:rPr>
          <w:rFonts w:hAnsi="標楷體" w:hint="eastAsia"/>
        </w:rPr>
        <w:t>月</w:t>
      </w:r>
      <w:r w:rsidR="007E1B02" w:rsidRPr="005D6E59">
        <w:rPr>
          <w:rFonts w:hAnsi="標楷體"/>
        </w:rPr>
        <w:t>20</w:t>
      </w:r>
      <w:r w:rsidRPr="005D6E59">
        <w:rPr>
          <w:rFonts w:hAnsi="標楷體" w:hint="eastAsia"/>
        </w:rPr>
        <w:t>日前完成改善。</w:t>
      </w:r>
    </w:p>
    <w:p w:rsidR="006D2F1C" w:rsidRPr="005D6E59" w:rsidRDefault="006D2F1C" w:rsidP="00237C8C">
      <w:pPr>
        <w:pStyle w:val="6"/>
        <w:numPr>
          <w:ilvl w:val="5"/>
          <w:numId w:val="1"/>
        </w:numPr>
        <w:contextualSpacing/>
        <w:rPr>
          <w:rFonts w:hAnsi="標楷體"/>
        </w:rPr>
      </w:pPr>
      <w:r w:rsidRPr="005D6E59">
        <w:rPr>
          <w:rFonts w:hAnsi="標楷體"/>
        </w:rPr>
        <w:t>11</w:t>
      </w:r>
      <w:r w:rsidR="007E1B02" w:rsidRPr="005D6E59">
        <w:rPr>
          <w:rFonts w:hAnsi="標楷體"/>
        </w:rPr>
        <w:t>2</w:t>
      </w:r>
      <w:r w:rsidRPr="005D6E59">
        <w:rPr>
          <w:rFonts w:hAnsi="標楷體" w:hint="eastAsia"/>
        </w:rPr>
        <w:t>年1</w:t>
      </w:r>
      <w:r w:rsidR="007E1B02" w:rsidRPr="005D6E59">
        <w:rPr>
          <w:rFonts w:hAnsi="標楷體"/>
        </w:rPr>
        <w:t>2</w:t>
      </w:r>
      <w:r w:rsidRPr="005D6E59">
        <w:rPr>
          <w:rFonts w:hAnsi="標楷體" w:hint="eastAsia"/>
        </w:rPr>
        <w:t>月</w:t>
      </w:r>
      <w:r w:rsidRPr="005D6E59">
        <w:rPr>
          <w:rFonts w:hAnsi="標楷體"/>
        </w:rPr>
        <w:t>4</w:t>
      </w:r>
      <w:r w:rsidRPr="005D6E59">
        <w:rPr>
          <w:rFonts w:hAnsi="標楷體" w:hint="eastAsia"/>
        </w:rPr>
        <w:t>日</w:t>
      </w:r>
      <w:r w:rsidR="002B5FA4" w:rsidRPr="005D6E59">
        <w:rPr>
          <w:rFonts w:hAnsi="標楷體" w:hint="eastAsia"/>
        </w:rPr>
        <w:t>該府</w:t>
      </w:r>
      <w:r w:rsidR="006A74DD" w:rsidRPr="005D6E59">
        <w:rPr>
          <w:rFonts w:hAnsi="標楷體" w:hint="eastAsia"/>
        </w:rPr>
        <w:t>查勘</w:t>
      </w:r>
      <w:r w:rsidRPr="005D6E59">
        <w:rPr>
          <w:rFonts w:hAnsi="標楷體" w:hint="eastAsia"/>
        </w:rPr>
        <w:t>違法，1</w:t>
      </w:r>
      <w:r w:rsidRPr="005D6E59">
        <w:rPr>
          <w:rFonts w:hAnsi="標楷體"/>
        </w:rPr>
        <w:t>1</w:t>
      </w:r>
      <w:r w:rsidR="007E1B02" w:rsidRPr="005D6E59">
        <w:rPr>
          <w:rFonts w:hAnsi="標楷體"/>
        </w:rPr>
        <w:t>3</w:t>
      </w:r>
      <w:r w:rsidRPr="005D6E59">
        <w:rPr>
          <w:rFonts w:hAnsi="標楷體" w:hint="eastAsia"/>
        </w:rPr>
        <w:t>年</w:t>
      </w:r>
      <w:r w:rsidR="007E1B02" w:rsidRPr="005D6E59">
        <w:rPr>
          <w:rFonts w:hAnsi="標楷體"/>
        </w:rPr>
        <w:t>1</w:t>
      </w:r>
      <w:r w:rsidRPr="005D6E59">
        <w:rPr>
          <w:rFonts w:hAnsi="標楷體" w:hint="eastAsia"/>
        </w:rPr>
        <w:t>月1</w:t>
      </w:r>
      <w:r w:rsidR="007E1B02" w:rsidRPr="005D6E59">
        <w:rPr>
          <w:rFonts w:hAnsi="標楷體"/>
        </w:rPr>
        <w:t>1</w:t>
      </w:r>
      <w:r w:rsidRPr="005D6E59">
        <w:rPr>
          <w:rFonts w:hAnsi="標楷體" w:hint="eastAsia"/>
        </w:rPr>
        <w:t>日第</w:t>
      </w:r>
      <w:r w:rsidR="007E1B02" w:rsidRPr="005D6E59">
        <w:rPr>
          <w:rFonts w:hAnsi="標楷體"/>
        </w:rPr>
        <w:t>4</w:t>
      </w:r>
      <w:r w:rsidRPr="005D6E59">
        <w:rPr>
          <w:rFonts w:hAnsi="標楷體" w:hint="eastAsia"/>
        </w:rPr>
        <w:t>次裁罰，處罰對象為</w:t>
      </w:r>
      <w:r w:rsidR="00613459">
        <w:rPr>
          <w:rFonts w:hAnsi="標楷體" w:hint="eastAsia"/>
        </w:rPr>
        <w:t>吳</w:t>
      </w:r>
      <w:r w:rsidR="00613459">
        <w:rPr>
          <w:rFonts w:ascii="新細明體" w:eastAsia="新細明體" w:hAnsi="新細明體" w:cs="新細明體" w:hint="eastAsia"/>
        </w:rPr>
        <w:t>〇</w:t>
      </w:r>
      <w:r w:rsidR="00613459">
        <w:rPr>
          <w:rFonts w:hAnsi="標楷體" w:cs="標楷體" w:hint="eastAsia"/>
        </w:rPr>
        <w:t>興</w:t>
      </w:r>
      <w:r w:rsidRPr="005D6E59">
        <w:rPr>
          <w:rFonts w:hAnsi="標楷體" w:hint="eastAsia"/>
        </w:rPr>
        <w:t>，並命於1</w:t>
      </w:r>
      <w:r w:rsidRPr="005D6E59">
        <w:rPr>
          <w:rFonts w:hAnsi="標楷體"/>
        </w:rPr>
        <w:t>1</w:t>
      </w:r>
      <w:r w:rsidR="007E1B02" w:rsidRPr="005D6E59">
        <w:rPr>
          <w:rFonts w:hAnsi="標楷體"/>
        </w:rPr>
        <w:t>3</w:t>
      </w:r>
      <w:r w:rsidRPr="005D6E59">
        <w:rPr>
          <w:rFonts w:hAnsi="標楷體" w:hint="eastAsia"/>
        </w:rPr>
        <w:t>年</w:t>
      </w:r>
      <w:r w:rsidR="007E1B02" w:rsidRPr="005D6E59">
        <w:rPr>
          <w:rFonts w:hAnsi="標楷體"/>
        </w:rPr>
        <w:t>1</w:t>
      </w:r>
      <w:r w:rsidRPr="005D6E59">
        <w:rPr>
          <w:rFonts w:hAnsi="標楷體" w:hint="eastAsia"/>
        </w:rPr>
        <w:t>月</w:t>
      </w:r>
      <w:r w:rsidR="007E1B02" w:rsidRPr="005D6E59">
        <w:rPr>
          <w:rFonts w:hAnsi="標楷體"/>
        </w:rPr>
        <w:t>31</w:t>
      </w:r>
      <w:r w:rsidRPr="005D6E59">
        <w:rPr>
          <w:rFonts w:hAnsi="標楷體" w:hint="eastAsia"/>
        </w:rPr>
        <w:t>日前完成改善。</w:t>
      </w:r>
    </w:p>
    <w:p w:rsidR="006D2F1C" w:rsidRPr="005D6E59" w:rsidRDefault="006D2F1C" w:rsidP="00237C8C">
      <w:pPr>
        <w:pStyle w:val="6"/>
        <w:numPr>
          <w:ilvl w:val="5"/>
          <w:numId w:val="1"/>
        </w:numPr>
        <w:contextualSpacing/>
        <w:rPr>
          <w:rFonts w:hAnsi="標楷體"/>
        </w:rPr>
      </w:pPr>
      <w:r w:rsidRPr="005D6E59">
        <w:rPr>
          <w:rFonts w:hAnsi="標楷體"/>
        </w:rPr>
        <w:t>11</w:t>
      </w:r>
      <w:r w:rsidR="00255A04" w:rsidRPr="005D6E59">
        <w:rPr>
          <w:rFonts w:hAnsi="標楷體"/>
        </w:rPr>
        <w:t>3</w:t>
      </w:r>
      <w:r w:rsidRPr="005D6E59">
        <w:rPr>
          <w:rFonts w:hAnsi="標楷體" w:hint="eastAsia"/>
        </w:rPr>
        <w:t>年</w:t>
      </w:r>
      <w:r w:rsidR="00255A04" w:rsidRPr="005D6E59">
        <w:rPr>
          <w:rFonts w:hAnsi="標楷體"/>
        </w:rPr>
        <w:t>2</w:t>
      </w:r>
      <w:r w:rsidRPr="005D6E59">
        <w:rPr>
          <w:rFonts w:hAnsi="標楷體" w:hint="eastAsia"/>
        </w:rPr>
        <w:t>月</w:t>
      </w:r>
      <w:r w:rsidR="00255A04" w:rsidRPr="005D6E59">
        <w:rPr>
          <w:rFonts w:hAnsi="標楷體"/>
        </w:rPr>
        <w:t>15</w:t>
      </w:r>
      <w:r w:rsidRPr="005D6E59">
        <w:rPr>
          <w:rFonts w:hAnsi="標楷體" w:hint="eastAsia"/>
        </w:rPr>
        <w:t>日</w:t>
      </w:r>
      <w:r w:rsidR="002B5FA4" w:rsidRPr="005D6E59">
        <w:rPr>
          <w:rFonts w:hAnsi="標楷體" w:hint="eastAsia"/>
        </w:rPr>
        <w:t>該府</w:t>
      </w:r>
      <w:r w:rsidR="006A74DD" w:rsidRPr="005D6E59">
        <w:rPr>
          <w:rFonts w:hAnsi="標楷體" w:hint="eastAsia"/>
        </w:rPr>
        <w:t>查勘</w:t>
      </w:r>
      <w:r w:rsidRPr="005D6E59">
        <w:rPr>
          <w:rFonts w:hAnsi="標楷體" w:hint="eastAsia"/>
        </w:rPr>
        <w:t>違法，1</w:t>
      </w:r>
      <w:r w:rsidRPr="005D6E59">
        <w:rPr>
          <w:rFonts w:hAnsi="標楷體"/>
        </w:rPr>
        <w:t>1</w:t>
      </w:r>
      <w:r w:rsidR="00586E12" w:rsidRPr="005D6E59">
        <w:rPr>
          <w:rFonts w:hAnsi="標楷體"/>
        </w:rPr>
        <w:t>3</w:t>
      </w:r>
      <w:r w:rsidRPr="005D6E59">
        <w:rPr>
          <w:rFonts w:hAnsi="標楷體" w:hint="eastAsia"/>
        </w:rPr>
        <w:t>年3月</w:t>
      </w:r>
      <w:r w:rsidR="00586E12" w:rsidRPr="005D6E59">
        <w:rPr>
          <w:rFonts w:hAnsi="標楷體"/>
        </w:rPr>
        <w:t>20</w:t>
      </w:r>
      <w:r w:rsidRPr="005D6E59">
        <w:rPr>
          <w:rFonts w:hAnsi="標楷體" w:hint="eastAsia"/>
        </w:rPr>
        <w:t>日第</w:t>
      </w:r>
      <w:r w:rsidR="00586E12" w:rsidRPr="005D6E59">
        <w:rPr>
          <w:rFonts w:hAnsi="標楷體"/>
        </w:rPr>
        <w:t>5</w:t>
      </w:r>
      <w:r w:rsidRPr="005D6E59">
        <w:rPr>
          <w:rFonts w:hAnsi="標楷體" w:hint="eastAsia"/>
        </w:rPr>
        <w:t>次裁罰，處罰對象為</w:t>
      </w:r>
      <w:r w:rsidR="00613459">
        <w:rPr>
          <w:rFonts w:hAnsi="標楷體" w:hint="eastAsia"/>
        </w:rPr>
        <w:t>吳</w:t>
      </w:r>
      <w:r w:rsidR="00613459">
        <w:rPr>
          <w:rFonts w:ascii="新細明體" w:eastAsia="新細明體" w:hAnsi="新細明體" w:cs="新細明體" w:hint="eastAsia"/>
        </w:rPr>
        <w:t>〇</w:t>
      </w:r>
      <w:r w:rsidR="00613459">
        <w:rPr>
          <w:rFonts w:hAnsi="標楷體" w:cs="標楷體" w:hint="eastAsia"/>
        </w:rPr>
        <w:t>興</w:t>
      </w:r>
      <w:r w:rsidRPr="005D6E59">
        <w:rPr>
          <w:rFonts w:hAnsi="標楷體" w:hint="eastAsia"/>
        </w:rPr>
        <w:t>，並命於1</w:t>
      </w:r>
      <w:r w:rsidRPr="005D6E59">
        <w:rPr>
          <w:rFonts w:hAnsi="標楷體"/>
        </w:rPr>
        <w:t>12</w:t>
      </w:r>
      <w:r w:rsidRPr="005D6E59">
        <w:rPr>
          <w:rFonts w:hAnsi="標楷體" w:hint="eastAsia"/>
        </w:rPr>
        <w:t>年4月7日前完成改善。</w:t>
      </w:r>
    </w:p>
    <w:p w:rsidR="006D2F1C" w:rsidRPr="005D6E59" w:rsidRDefault="006D2F1C" w:rsidP="00237C8C">
      <w:pPr>
        <w:pStyle w:val="6"/>
        <w:numPr>
          <w:ilvl w:val="5"/>
          <w:numId w:val="1"/>
        </w:numPr>
        <w:contextualSpacing/>
        <w:rPr>
          <w:rFonts w:hAnsi="標楷體"/>
        </w:rPr>
      </w:pPr>
      <w:r w:rsidRPr="005D6E59">
        <w:rPr>
          <w:rFonts w:hAnsi="標楷體"/>
        </w:rPr>
        <w:t>11</w:t>
      </w:r>
      <w:r w:rsidR="00255A04" w:rsidRPr="005D6E59">
        <w:rPr>
          <w:rFonts w:hAnsi="標楷體"/>
        </w:rPr>
        <w:t>3</w:t>
      </w:r>
      <w:r w:rsidRPr="005D6E59">
        <w:rPr>
          <w:rFonts w:hAnsi="標楷體" w:hint="eastAsia"/>
        </w:rPr>
        <w:t>年</w:t>
      </w:r>
      <w:r w:rsidR="00255A04" w:rsidRPr="005D6E59">
        <w:rPr>
          <w:rFonts w:hAnsi="標楷體"/>
        </w:rPr>
        <w:t>5</w:t>
      </w:r>
      <w:r w:rsidRPr="005D6E59">
        <w:rPr>
          <w:rFonts w:hAnsi="標楷體" w:hint="eastAsia"/>
        </w:rPr>
        <w:t>月</w:t>
      </w:r>
      <w:r w:rsidR="00255A04" w:rsidRPr="005D6E59">
        <w:rPr>
          <w:rFonts w:hAnsi="標楷體"/>
        </w:rPr>
        <w:t>9</w:t>
      </w:r>
      <w:r w:rsidRPr="005D6E59">
        <w:rPr>
          <w:rFonts w:hAnsi="標楷體" w:hint="eastAsia"/>
        </w:rPr>
        <w:t>日</w:t>
      </w:r>
      <w:r w:rsidR="002B5FA4" w:rsidRPr="005D6E59">
        <w:rPr>
          <w:rFonts w:hAnsi="標楷體" w:hint="eastAsia"/>
        </w:rPr>
        <w:t>該府</w:t>
      </w:r>
      <w:r w:rsidR="006A74DD" w:rsidRPr="005D6E59">
        <w:rPr>
          <w:rFonts w:hAnsi="標楷體" w:hint="eastAsia"/>
        </w:rPr>
        <w:t>查勘</w:t>
      </w:r>
      <w:r w:rsidRPr="005D6E59">
        <w:rPr>
          <w:rFonts w:hAnsi="標楷體" w:hint="eastAsia"/>
        </w:rPr>
        <w:t>違法，1</w:t>
      </w:r>
      <w:r w:rsidRPr="005D6E59">
        <w:rPr>
          <w:rFonts w:hAnsi="標楷體"/>
        </w:rPr>
        <w:t>1</w:t>
      </w:r>
      <w:r w:rsidR="00255A04" w:rsidRPr="005D6E59">
        <w:rPr>
          <w:rFonts w:hAnsi="標楷體"/>
        </w:rPr>
        <w:t>3</w:t>
      </w:r>
      <w:r w:rsidRPr="005D6E59">
        <w:rPr>
          <w:rFonts w:hAnsi="標楷體" w:hint="eastAsia"/>
        </w:rPr>
        <w:t>年</w:t>
      </w:r>
      <w:r w:rsidR="00255A04" w:rsidRPr="005D6E59">
        <w:rPr>
          <w:rFonts w:hAnsi="標楷體"/>
        </w:rPr>
        <w:t>7</w:t>
      </w:r>
      <w:r w:rsidRPr="005D6E59">
        <w:rPr>
          <w:rFonts w:hAnsi="標楷體" w:hint="eastAsia"/>
        </w:rPr>
        <w:t>月1</w:t>
      </w:r>
      <w:r w:rsidR="00255A04" w:rsidRPr="005D6E59">
        <w:rPr>
          <w:rFonts w:hAnsi="標楷體"/>
        </w:rPr>
        <w:t>7</w:t>
      </w:r>
      <w:r w:rsidRPr="005D6E59">
        <w:rPr>
          <w:rFonts w:hAnsi="標楷體" w:hint="eastAsia"/>
        </w:rPr>
        <w:t>日第</w:t>
      </w:r>
      <w:r w:rsidR="00255A04" w:rsidRPr="005D6E59">
        <w:rPr>
          <w:rFonts w:hAnsi="標楷體"/>
        </w:rPr>
        <w:t>6</w:t>
      </w:r>
      <w:r w:rsidRPr="005D6E59">
        <w:rPr>
          <w:rFonts w:hAnsi="標楷體" w:hint="eastAsia"/>
        </w:rPr>
        <w:t>次裁罰，處罰對象為</w:t>
      </w:r>
      <w:r w:rsidR="00613459">
        <w:rPr>
          <w:rFonts w:hAnsi="標楷體" w:hint="eastAsia"/>
        </w:rPr>
        <w:t>吳</w:t>
      </w:r>
      <w:r w:rsidR="00613459">
        <w:rPr>
          <w:rFonts w:ascii="新細明體" w:eastAsia="新細明體" w:hAnsi="新細明體" w:cs="新細明體" w:hint="eastAsia"/>
        </w:rPr>
        <w:t>〇</w:t>
      </w:r>
      <w:r w:rsidR="00613459">
        <w:rPr>
          <w:rFonts w:hAnsi="標楷體" w:cs="標楷體" w:hint="eastAsia"/>
        </w:rPr>
        <w:t>興</w:t>
      </w:r>
      <w:r w:rsidRPr="005D6E59">
        <w:rPr>
          <w:rFonts w:hAnsi="標楷體" w:hint="eastAsia"/>
        </w:rPr>
        <w:t>，並命於1</w:t>
      </w:r>
      <w:r w:rsidRPr="005D6E59">
        <w:rPr>
          <w:rFonts w:hAnsi="標楷體"/>
        </w:rPr>
        <w:t>1</w:t>
      </w:r>
      <w:r w:rsidR="00255A04" w:rsidRPr="005D6E59">
        <w:rPr>
          <w:rFonts w:hAnsi="標楷體"/>
        </w:rPr>
        <w:t>3</w:t>
      </w:r>
      <w:r w:rsidRPr="005D6E59">
        <w:rPr>
          <w:rFonts w:hAnsi="標楷體" w:hint="eastAsia"/>
        </w:rPr>
        <w:t>年</w:t>
      </w:r>
      <w:r w:rsidR="00255A04" w:rsidRPr="005D6E59">
        <w:rPr>
          <w:rFonts w:hAnsi="標楷體"/>
        </w:rPr>
        <w:t>8</w:t>
      </w:r>
      <w:r w:rsidRPr="005D6E59">
        <w:rPr>
          <w:rFonts w:hAnsi="標楷體" w:hint="eastAsia"/>
        </w:rPr>
        <w:t>月</w:t>
      </w:r>
      <w:r w:rsidR="00255A04" w:rsidRPr="005D6E59">
        <w:rPr>
          <w:rFonts w:hAnsi="標楷體"/>
        </w:rPr>
        <w:t>23</w:t>
      </w:r>
      <w:r w:rsidRPr="005D6E59">
        <w:rPr>
          <w:rFonts w:hAnsi="標楷體" w:hint="eastAsia"/>
        </w:rPr>
        <w:t>日前完成改善。</w:t>
      </w:r>
    </w:p>
    <w:p w:rsidR="00332526" w:rsidRPr="005D6E59" w:rsidRDefault="00332526" w:rsidP="00237C8C">
      <w:pPr>
        <w:pStyle w:val="6"/>
        <w:numPr>
          <w:ilvl w:val="5"/>
          <w:numId w:val="1"/>
        </w:numPr>
        <w:contextualSpacing/>
        <w:rPr>
          <w:rFonts w:hAnsi="標楷體"/>
        </w:rPr>
      </w:pPr>
      <w:r w:rsidRPr="005D6E59">
        <w:rPr>
          <w:rFonts w:hAnsi="標楷體" w:hint="eastAsia"/>
        </w:rPr>
        <w:t>另該府說明，倘陳情時間未逾</w:t>
      </w:r>
      <w:r w:rsidR="00A32E2C" w:rsidRPr="005D6E59">
        <w:rPr>
          <w:rFonts w:hAnsi="標楷體" w:hint="eastAsia"/>
        </w:rPr>
        <w:t>改善期，將不受理該次陳情。</w:t>
      </w:r>
    </w:p>
    <w:p w:rsidR="00E11CE2" w:rsidRPr="005D6E59" w:rsidRDefault="00C92F73" w:rsidP="00237C8C">
      <w:pPr>
        <w:pStyle w:val="5"/>
        <w:contextualSpacing/>
        <w:rPr>
          <w:rFonts w:hAnsi="標楷體"/>
        </w:rPr>
      </w:pPr>
      <w:proofErr w:type="gramStart"/>
      <w:r w:rsidRPr="005D6E59">
        <w:rPr>
          <w:rFonts w:hAnsi="標楷體" w:hint="eastAsia"/>
        </w:rPr>
        <w:t>本院協請</w:t>
      </w:r>
      <w:proofErr w:type="gramEnd"/>
      <w:r w:rsidRPr="005D6E59">
        <w:rPr>
          <w:rFonts w:hAnsi="標楷體" w:hint="eastAsia"/>
        </w:rPr>
        <w:t>雲林縣審計室於</w:t>
      </w:r>
      <w:proofErr w:type="gramStart"/>
      <w:r w:rsidRPr="005D6E59">
        <w:rPr>
          <w:rFonts w:hAnsi="標楷體" w:hint="eastAsia"/>
        </w:rPr>
        <w:t>113年6月25日上午9時30分於系</w:t>
      </w:r>
      <w:proofErr w:type="gramEnd"/>
      <w:r w:rsidRPr="005D6E59">
        <w:rPr>
          <w:rFonts w:hAnsi="標楷體" w:hint="eastAsia"/>
        </w:rPr>
        <w:t>爭土地</w:t>
      </w:r>
      <w:r w:rsidR="00DB4D05" w:rsidRPr="005D6E59">
        <w:rPr>
          <w:rFonts w:hAnsi="標楷體" w:hint="eastAsia"/>
        </w:rPr>
        <w:t>拍攝現場照片</w:t>
      </w:r>
      <w:r w:rsidR="00AC3C77" w:rsidRPr="005D6E59">
        <w:rPr>
          <w:rFonts w:hAnsi="標楷體" w:hint="eastAsia"/>
        </w:rPr>
        <w:t>，發現確仍大量飼養家禽。</w:t>
      </w:r>
    </w:p>
    <w:p w:rsidR="001A6EAC" w:rsidRPr="005D6E59" w:rsidRDefault="00B72016" w:rsidP="00237C8C">
      <w:pPr>
        <w:pStyle w:val="5"/>
        <w:numPr>
          <w:ilvl w:val="0"/>
          <w:numId w:val="0"/>
        </w:numPr>
        <w:contextualSpacing/>
        <w:rPr>
          <w:rFonts w:hAnsi="標楷體"/>
          <w:sz w:val="28"/>
          <w:szCs w:val="28"/>
        </w:rPr>
      </w:pPr>
      <w:r w:rsidRPr="005D6E59">
        <w:rPr>
          <w:rFonts w:hAnsi="標楷體"/>
          <w:noProof/>
        </w:rPr>
        <w:drawing>
          <wp:inline distT="0" distB="0" distL="0" distR="0" wp14:anchorId="5823AC19" wp14:editId="6B8E1751">
            <wp:extent cx="3943092" cy="2688436"/>
            <wp:effectExtent l="0" t="0" r="63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739" r="15802" b="13406"/>
                    <a:stretch/>
                  </pic:blipFill>
                  <pic:spPr bwMode="auto">
                    <a:xfrm>
                      <a:off x="0" y="0"/>
                      <a:ext cx="4081745" cy="2782971"/>
                    </a:xfrm>
                    <a:prstGeom prst="rect">
                      <a:avLst/>
                    </a:prstGeom>
                    <a:noFill/>
                    <a:ln>
                      <a:noFill/>
                    </a:ln>
                    <a:extLst>
                      <a:ext uri="{53640926-AAD7-44D8-BBD7-CCE9431645EC}">
                        <a14:shadowObscured xmlns:a14="http://schemas.microsoft.com/office/drawing/2010/main"/>
                      </a:ext>
                    </a:extLst>
                  </pic:spPr>
                </pic:pic>
              </a:graphicData>
            </a:graphic>
          </wp:inline>
        </w:drawing>
      </w:r>
    </w:p>
    <w:p w:rsidR="001565B9" w:rsidRDefault="00B72016" w:rsidP="00237C8C">
      <w:pPr>
        <w:pStyle w:val="5"/>
        <w:numPr>
          <w:ilvl w:val="0"/>
          <w:numId w:val="0"/>
        </w:numPr>
        <w:contextualSpacing/>
        <w:rPr>
          <w:rFonts w:hAnsi="標楷體"/>
          <w:sz w:val="28"/>
          <w:szCs w:val="28"/>
        </w:rPr>
      </w:pPr>
      <w:r w:rsidRPr="005D6E59">
        <w:rPr>
          <w:rFonts w:hAnsi="標楷體" w:hint="eastAsia"/>
          <w:sz w:val="28"/>
          <w:szCs w:val="28"/>
        </w:rPr>
        <w:t>圖</w:t>
      </w:r>
      <w:r w:rsidR="00A17347">
        <w:rPr>
          <w:rFonts w:hAnsi="標楷體" w:hint="eastAsia"/>
          <w:sz w:val="28"/>
          <w:szCs w:val="28"/>
        </w:rPr>
        <w:t>一</w:t>
      </w:r>
      <w:r w:rsidRPr="005D6E59">
        <w:rPr>
          <w:rFonts w:hAnsi="標楷體" w:hint="eastAsia"/>
          <w:sz w:val="28"/>
          <w:szCs w:val="28"/>
        </w:rPr>
        <w:t>：系爭土地</w:t>
      </w:r>
      <w:r w:rsidR="00FE3A54" w:rsidRPr="005D6E59">
        <w:rPr>
          <w:rFonts w:hAnsi="標楷體" w:hint="eastAsia"/>
          <w:sz w:val="28"/>
          <w:szCs w:val="28"/>
        </w:rPr>
        <w:t>現場圖</w:t>
      </w:r>
    </w:p>
    <w:p w:rsidR="00FC224E" w:rsidRPr="005D6E59" w:rsidRDefault="005F7DE5" w:rsidP="00237C8C">
      <w:pPr>
        <w:pStyle w:val="5"/>
        <w:numPr>
          <w:ilvl w:val="0"/>
          <w:numId w:val="0"/>
        </w:numPr>
        <w:contextualSpacing/>
        <w:rPr>
          <w:rFonts w:hAnsi="標楷體"/>
          <w:sz w:val="28"/>
          <w:szCs w:val="28"/>
        </w:rPr>
      </w:pPr>
      <w:r w:rsidRPr="005D6E59">
        <w:rPr>
          <w:rFonts w:hAnsi="標楷體" w:hint="eastAsia"/>
          <w:sz w:val="28"/>
          <w:szCs w:val="28"/>
        </w:rPr>
        <w:t>資料來源：審計部提供</w:t>
      </w:r>
    </w:p>
    <w:p w:rsidR="00923B73" w:rsidRPr="005D6E59" w:rsidRDefault="00923B73" w:rsidP="00237C8C">
      <w:pPr>
        <w:pStyle w:val="5"/>
        <w:numPr>
          <w:ilvl w:val="0"/>
          <w:numId w:val="0"/>
        </w:numPr>
        <w:contextualSpacing/>
        <w:rPr>
          <w:rFonts w:hAnsi="標楷體"/>
        </w:rPr>
      </w:pPr>
      <w:r w:rsidRPr="005D6E59">
        <w:rPr>
          <w:rFonts w:hAnsi="標楷體"/>
          <w:noProof/>
        </w:rPr>
        <w:lastRenderedPageBreak/>
        <w:drawing>
          <wp:inline distT="0" distB="0" distL="0" distR="0" wp14:anchorId="219FCF60" wp14:editId="0AE36707">
            <wp:extent cx="5439229" cy="2518833"/>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24265"/>
                    <a:stretch/>
                  </pic:blipFill>
                  <pic:spPr bwMode="auto">
                    <a:xfrm>
                      <a:off x="0" y="0"/>
                      <a:ext cx="5464779" cy="2530665"/>
                    </a:xfrm>
                    <a:prstGeom prst="rect">
                      <a:avLst/>
                    </a:prstGeom>
                    <a:noFill/>
                    <a:ln>
                      <a:noFill/>
                    </a:ln>
                    <a:extLst>
                      <a:ext uri="{53640926-AAD7-44D8-BBD7-CCE9431645EC}">
                        <a14:shadowObscured xmlns:a14="http://schemas.microsoft.com/office/drawing/2010/main"/>
                      </a:ext>
                    </a:extLst>
                  </pic:spPr>
                </pic:pic>
              </a:graphicData>
            </a:graphic>
          </wp:inline>
        </w:drawing>
      </w:r>
    </w:p>
    <w:p w:rsidR="001565B9" w:rsidRDefault="00923B73" w:rsidP="00237C8C">
      <w:pPr>
        <w:pStyle w:val="5"/>
        <w:numPr>
          <w:ilvl w:val="0"/>
          <w:numId w:val="0"/>
        </w:numPr>
        <w:contextualSpacing/>
        <w:rPr>
          <w:rFonts w:hAnsi="標楷體"/>
          <w:sz w:val="28"/>
          <w:szCs w:val="28"/>
        </w:rPr>
      </w:pPr>
      <w:r w:rsidRPr="005D6E59">
        <w:rPr>
          <w:rFonts w:hAnsi="標楷體" w:hint="eastAsia"/>
          <w:sz w:val="28"/>
          <w:szCs w:val="28"/>
        </w:rPr>
        <w:t>圖</w:t>
      </w:r>
      <w:r w:rsidR="00A17347">
        <w:rPr>
          <w:rFonts w:hAnsi="標楷體" w:hint="eastAsia"/>
          <w:sz w:val="28"/>
          <w:szCs w:val="28"/>
        </w:rPr>
        <w:t>二</w:t>
      </w:r>
      <w:r w:rsidRPr="005D6E59">
        <w:rPr>
          <w:rFonts w:hAnsi="標楷體" w:hint="eastAsia"/>
          <w:sz w:val="28"/>
          <w:szCs w:val="28"/>
        </w:rPr>
        <w:t>：系爭土地現場圖</w:t>
      </w:r>
    </w:p>
    <w:p w:rsidR="00923B73" w:rsidRPr="005D6E59" w:rsidRDefault="00923B73" w:rsidP="00237C8C">
      <w:pPr>
        <w:pStyle w:val="5"/>
        <w:numPr>
          <w:ilvl w:val="0"/>
          <w:numId w:val="0"/>
        </w:numPr>
        <w:contextualSpacing/>
        <w:rPr>
          <w:rFonts w:hAnsi="標楷體"/>
          <w:sz w:val="28"/>
          <w:szCs w:val="28"/>
        </w:rPr>
      </w:pPr>
      <w:r w:rsidRPr="005D6E59">
        <w:rPr>
          <w:rFonts w:hAnsi="標楷體" w:hint="eastAsia"/>
          <w:sz w:val="28"/>
          <w:szCs w:val="28"/>
        </w:rPr>
        <w:t>資料來源：審計部提供</w:t>
      </w:r>
    </w:p>
    <w:p w:rsidR="00923B73" w:rsidRPr="005D6E59" w:rsidRDefault="0032646E" w:rsidP="00237C8C">
      <w:pPr>
        <w:pStyle w:val="5"/>
        <w:numPr>
          <w:ilvl w:val="0"/>
          <w:numId w:val="0"/>
        </w:numPr>
        <w:contextualSpacing/>
        <w:rPr>
          <w:rFonts w:hAnsi="標楷體"/>
        </w:rPr>
      </w:pPr>
      <w:r w:rsidRPr="005D6E59">
        <w:rPr>
          <w:rFonts w:hAnsi="標楷體"/>
          <w:noProof/>
        </w:rPr>
        <w:drawing>
          <wp:inline distT="0" distB="0" distL="0" distR="0" wp14:anchorId="536A4B61" wp14:editId="2FDA9C76">
            <wp:extent cx="5615455" cy="3221567"/>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455" cy="3221567"/>
                    </a:xfrm>
                    <a:prstGeom prst="rect">
                      <a:avLst/>
                    </a:prstGeom>
                    <a:noFill/>
                    <a:ln>
                      <a:noFill/>
                    </a:ln>
                  </pic:spPr>
                </pic:pic>
              </a:graphicData>
            </a:graphic>
          </wp:inline>
        </w:drawing>
      </w:r>
    </w:p>
    <w:p w:rsidR="001565B9" w:rsidRDefault="0032646E" w:rsidP="00237C8C">
      <w:pPr>
        <w:pStyle w:val="5"/>
        <w:numPr>
          <w:ilvl w:val="0"/>
          <w:numId w:val="0"/>
        </w:numPr>
        <w:contextualSpacing/>
        <w:rPr>
          <w:rFonts w:hAnsi="標楷體"/>
          <w:sz w:val="28"/>
          <w:szCs w:val="28"/>
        </w:rPr>
      </w:pPr>
      <w:r w:rsidRPr="005D6E59">
        <w:rPr>
          <w:rFonts w:hAnsi="標楷體" w:hint="eastAsia"/>
          <w:sz w:val="28"/>
          <w:szCs w:val="28"/>
        </w:rPr>
        <w:t>圖</w:t>
      </w:r>
      <w:proofErr w:type="gramStart"/>
      <w:r w:rsidR="00A17347">
        <w:rPr>
          <w:rFonts w:hAnsi="標楷體" w:hint="eastAsia"/>
          <w:sz w:val="28"/>
          <w:szCs w:val="28"/>
        </w:rPr>
        <w:t>三</w:t>
      </w:r>
      <w:proofErr w:type="gramEnd"/>
      <w:r w:rsidRPr="005D6E59">
        <w:rPr>
          <w:rFonts w:hAnsi="標楷體" w:hint="eastAsia"/>
          <w:sz w:val="28"/>
          <w:szCs w:val="28"/>
        </w:rPr>
        <w:t>：系爭土地現場圖</w:t>
      </w:r>
    </w:p>
    <w:p w:rsidR="0032646E" w:rsidRPr="005D6E59" w:rsidRDefault="0032646E" w:rsidP="00237C8C">
      <w:pPr>
        <w:pStyle w:val="5"/>
        <w:numPr>
          <w:ilvl w:val="0"/>
          <w:numId w:val="0"/>
        </w:numPr>
        <w:contextualSpacing/>
        <w:rPr>
          <w:rFonts w:hAnsi="標楷體"/>
          <w:sz w:val="28"/>
          <w:szCs w:val="28"/>
        </w:rPr>
      </w:pPr>
      <w:r w:rsidRPr="005D6E59">
        <w:rPr>
          <w:rFonts w:hAnsi="標楷體" w:hint="eastAsia"/>
          <w:sz w:val="28"/>
          <w:szCs w:val="28"/>
        </w:rPr>
        <w:t>資料來源：審計部提供</w:t>
      </w:r>
    </w:p>
    <w:p w:rsidR="00455D7F" w:rsidRPr="005D6E59" w:rsidRDefault="00455D7F" w:rsidP="00237C8C">
      <w:pPr>
        <w:pStyle w:val="5"/>
        <w:contextualSpacing/>
        <w:rPr>
          <w:rFonts w:hAnsi="標楷體"/>
        </w:rPr>
      </w:pPr>
      <w:r w:rsidRPr="005D6E59">
        <w:rPr>
          <w:rFonts w:hAnsi="標楷體" w:hint="eastAsia"/>
        </w:rPr>
        <w:t>本院調查委員復於1</w:t>
      </w:r>
      <w:r w:rsidRPr="005D6E59">
        <w:rPr>
          <w:rFonts w:hAnsi="標楷體"/>
        </w:rPr>
        <w:t>1</w:t>
      </w:r>
      <w:r w:rsidR="0035103D">
        <w:rPr>
          <w:rFonts w:hAnsi="標楷體"/>
        </w:rPr>
        <w:t>3</w:t>
      </w:r>
      <w:r w:rsidRPr="005D6E59">
        <w:rPr>
          <w:rFonts w:hAnsi="標楷體" w:hint="eastAsia"/>
        </w:rPr>
        <w:t>年</w:t>
      </w:r>
      <w:r w:rsidRPr="005D6E59">
        <w:rPr>
          <w:rFonts w:hAnsi="標楷體"/>
        </w:rPr>
        <w:t>9</w:t>
      </w:r>
      <w:r w:rsidRPr="005D6E59">
        <w:rPr>
          <w:rFonts w:hAnsi="標楷體" w:hint="eastAsia"/>
        </w:rPr>
        <w:t>月9日上午經雲林縣政府農業處</w:t>
      </w:r>
      <w:proofErr w:type="gramStart"/>
      <w:r w:rsidRPr="005D6E59">
        <w:rPr>
          <w:rFonts w:hAnsi="標楷體" w:hint="eastAsia"/>
        </w:rPr>
        <w:t>引導赴系爭</w:t>
      </w:r>
      <w:proofErr w:type="gramEnd"/>
      <w:r w:rsidRPr="005D6E59">
        <w:rPr>
          <w:rFonts w:hAnsi="標楷體" w:hint="eastAsia"/>
        </w:rPr>
        <w:t>土地現地履勘，</w:t>
      </w:r>
      <w:r w:rsidR="00C91B49" w:rsidRPr="005D6E59">
        <w:rPr>
          <w:rFonts w:hAnsi="標楷體" w:hint="eastAsia"/>
        </w:rPr>
        <w:t>發現確仍大量飼養家禽</w:t>
      </w:r>
      <w:r w:rsidR="00F76EA3" w:rsidRPr="005D6E59">
        <w:rPr>
          <w:rFonts w:hAnsi="標楷體" w:hint="eastAsia"/>
        </w:rPr>
        <w:t>，土</w:t>
      </w:r>
      <w:r w:rsidRPr="005D6E59">
        <w:rPr>
          <w:rFonts w:hAnsi="標楷體" w:hint="eastAsia"/>
        </w:rPr>
        <w:t>地周圍使用圍籬網環繞，該府人員於現場表示因系爭土地屬於蓄水埤塘，水禽即飼養於水池內</w:t>
      </w:r>
      <w:r w:rsidR="00017D1E">
        <w:rPr>
          <w:rFonts w:hAnsi="標楷體" w:hint="eastAsia"/>
        </w:rPr>
        <w:t>致</w:t>
      </w:r>
      <w:r w:rsidRPr="005D6E59">
        <w:rPr>
          <w:rFonts w:hAnsi="標楷體" w:hint="eastAsia"/>
        </w:rPr>
        <w:t>排泄</w:t>
      </w:r>
      <w:r w:rsidR="00017D1E">
        <w:rPr>
          <w:rFonts w:hAnsi="標楷體" w:hint="eastAsia"/>
        </w:rPr>
        <w:t>物</w:t>
      </w:r>
      <w:r w:rsidRPr="005D6E59">
        <w:rPr>
          <w:rFonts w:hAnsi="標楷體" w:hint="eastAsia"/>
        </w:rPr>
        <w:t>沉澱，業者</w:t>
      </w:r>
      <w:r w:rsidRPr="005D6E59">
        <w:rPr>
          <w:rFonts w:hAnsi="標楷體" w:hint="eastAsia"/>
        </w:rPr>
        <w:lastRenderedPageBreak/>
        <w:t>並無另將廢污水排放於外，</w:t>
      </w:r>
      <w:r w:rsidR="00EF0426" w:rsidRPr="005D6E59">
        <w:rPr>
          <w:rFonts w:hAnsi="標楷體" w:hint="eastAsia"/>
        </w:rPr>
        <w:t>空氣中可聞到異味</w:t>
      </w:r>
      <w:r w:rsidR="00603021" w:rsidRPr="005D6E59">
        <w:rPr>
          <w:rFonts w:hAnsi="標楷體" w:hint="eastAsia"/>
        </w:rPr>
        <w:t>。</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21"/>
      </w:tblGrid>
      <w:tr w:rsidR="00455D7F" w:rsidRPr="005D6E59" w:rsidTr="00BC55B9">
        <w:tc>
          <w:tcPr>
            <w:tcW w:w="4417" w:type="dxa"/>
          </w:tcPr>
          <w:p w:rsidR="00455D7F" w:rsidRPr="005D6E59" w:rsidRDefault="00455D7F" w:rsidP="00237C8C">
            <w:pPr>
              <w:pStyle w:val="3"/>
              <w:numPr>
                <w:ilvl w:val="0"/>
                <w:numId w:val="0"/>
              </w:numPr>
              <w:kinsoku w:val="0"/>
              <w:contextualSpacing/>
              <w:rPr>
                <w:rFonts w:hAnsi="標楷體"/>
                <w:color w:val="000000" w:themeColor="text1"/>
              </w:rPr>
            </w:pPr>
            <w:r w:rsidRPr="005D6E59">
              <w:rPr>
                <w:rFonts w:hAnsi="標楷體"/>
                <w:noProof/>
                <w:color w:val="000000" w:themeColor="text1"/>
              </w:rPr>
              <w:drawing>
                <wp:inline distT="0" distB="0" distL="0" distR="0" wp14:anchorId="7132194E" wp14:editId="2A01C95C">
                  <wp:extent cx="2726620" cy="204216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26620" cy="2042160"/>
                          </a:xfrm>
                          <a:prstGeom prst="rect">
                            <a:avLst/>
                          </a:prstGeom>
                          <a:noFill/>
                        </pic:spPr>
                      </pic:pic>
                    </a:graphicData>
                  </a:graphic>
                </wp:inline>
              </w:drawing>
            </w:r>
          </w:p>
        </w:tc>
        <w:tc>
          <w:tcPr>
            <w:tcW w:w="4417" w:type="dxa"/>
          </w:tcPr>
          <w:p w:rsidR="00455D7F" w:rsidRPr="005D6E59" w:rsidRDefault="00455D7F" w:rsidP="00237C8C">
            <w:pPr>
              <w:pStyle w:val="3"/>
              <w:numPr>
                <w:ilvl w:val="0"/>
                <w:numId w:val="0"/>
              </w:numPr>
              <w:kinsoku w:val="0"/>
              <w:contextualSpacing/>
              <w:rPr>
                <w:rFonts w:hAnsi="標楷體"/>
                <w:color w:val="000000" w:themeColor="text1"/>
              </w:rPr>
            </w:pPr>
            <w:r w:rsidRPr="005D6E59">
              <w:rPr>
                <w:rFonts w:hAnsi="標楷體"/>
                <w:noProof/>
                <w:color w:val="000000" w:themeColor="text1"/>
              </w:rPr>
              <w:drawing>
                <wp:inline distT="0" distB="0" distL="0" distR="0" wp14:anchorId="2196AA5C" wp14:editId="2C126064">
                  <wp:extent cx="2719022" cy="2042160"/>
                  <wp:effectExtent l="0" t="0" r="571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719022" cy="2042160"/>
                          </a:xfrm>
                          <a:prstGeom prst="rect">
                            <a:avLst/>
                          </a:prstGeom>
                          <a:noFill/>
                        </pic:spPr>
                      </pic:pic>
                    </a:graphicData>
                  </a:graphic>
                </wp:inline>
              </w:drawing>
            </w:r>
          </w:p>
        </w:tc>
      </w:tr>
    </w:tbl>
    <w:p w:rsidR="001565B9" w:rsidRDefault="00455D7F" w:rsidP="00237C8C">
      <w:pPr>
        <w:widowControl/>
        <w:overflowPunct/>
        <w:autoSpaceDE/>
        <w:autoSpaceDN/>
        <w:contextualSpacing/>
        <w:rPr>
          <w:rFonts w:hAnsi="標楷體"/>
          <w:kern w:val="32"/>
          <w:sz w:val="28"/>
          <w:szCs w:val="28"/>
        </w:rPr>
      </w:pPr>
      <w:r w:rsidRPr="005D6E59">
        <w:rPr>
          <w:rFonts w:hAnsi="標楷體" w:hint="eastAsia"/>
          <w:kern w:val="32"/>
          <w:sz w:val="28"/>
          <w:szCs w:val="28"/>
        </w:rPr>
        <w:t>圖</w:t>
      </w:r>
      <w:r w:rsidR="00A17347">
        <w:rPr>
          <w:rFonts w:hAnsi="標楷體" w:hint="eastAsia"/>
          <w:kern w:val="32"/>
          <w:sz w:val="28"/>
          <w:szCs w:val="28"/>
        </w:rPr>
        <w:t>四</w:t>
      </w:r>
      <w:bookmarkStart w:id="51" w:name="_GoBack"/>
      <w:bookmarkEnd w:id="51"/>
      <w:r w:rsidRPr="005D6E59">
        <w:rPr>
          <w:rFonts w:hAnsi="標楷體" w:hint="eastAsia"/>
          <w:kern w:val="32"/>
          <w:sz w:val="28"/>
          <w:szCs w:val="28"/>
        </w:rPr>
        <w:t>：系爭土地現場圖</w:t>
      </w:r>
      <w:r w:rsidR="00EF0426" w:rsidRPr="005D6E59">
        <w:rPr>
          <w:rFonts w:hAnsi="標楷體" w:hint="eastAsia"/>
          <w:kern w:val="32"/>
          <w:sz w:val="28"/>
          <w:szCs w:val="28"/>
        </w:rPr>
        <w:t>，埤塘樹林側仍可聞到異味</w:t>
      </w:r>
    </w:p>
    <w:p w:rsidR="00455D7F" w:rsidRPr="005D6E59" w:rsidRDefault="00455D7F" w:rsidP="00237C8C">
      <w:pPr>
        <w:widowControl/>
        <w:overflowPunct/>
        <w:autoSpaceDE/>
        <w:autoSpaceDN/>
        <w:contextualSpacing/>
        <w:rPr>
          <w:rFonts w:hAnsi="標楷體"/>
          <w:kern w:val="32"/>
          <w:sz w:val="28"/>
          <w:szCs w:val="28"/>
        </w:rPr>
      </w:pPr>
      <w:r w:rsidRPr="005D6E59">
        <w:rPr>
          <w:rFonts w:hAnsi="標楷體" w:hint="eastAsia"/>
          <w:kern w:val="32"/>
          <w:sz w:val="28"/>
          <w:szCs w:val="28"/>
        </w:rPr>
        <w:t>資料來源：本院現地履</w:t>
      </w:r>
      <w:proofErr w:type="gramStart"/>
      <w:r w:rsidRPr="005D6E59">
        <w:rPr>
          <w:rFonts w:hAnsi="標楷體" w:hint="eastAsia"/>
          <w:kern w:val="32"/>
          <w:sz w:val="28"/>
          <w:szCs w:val="28"/>
        </w:rPr>
        <w:t>勘</w:t>
      </w:r>
      <w:proofErr w:type="gramEnd"/>
      <w:r w:rsidRPr="005D6E59">
        <w:rPr>
          <w:rFonts w:hAnsi="標楷體" w:hint="eastAsia"/>
          <w:kern w:val="32"/>
          <w:sz w:val="28"/>
          <w:szCs w:val="28"/>
        </w:rPr>
        <w:t>拍攝</w:t>
      </w:r>
    </w:p>
    <w:p w:rsidR="00455D7F" w:rsidRPr="005D6E59" w:rsidRDefault="00603021" w:rsidP="00237C8C">
      <w:pPr>
        <w:pStyle w:val="4"/>
        <w:contextualSpacing/>
        <w:rPr>
          <w:rFonts w:hAnsi="標楷體"/>
        </w:rPr>
      </w:pPr>
      <w:r w:rsidRPr="005D6E59">
        <w:rPr>
          <w:rFonts w:hAnsi="標楷體" w:hint="eastAsia"/>
        </w:rPr>
        <w:t>雲林縣政府</w:t>
      </w:r>
      <w:proofErr w:type="gramStart"/>
      <w:r w:rsidRPr="005D6E59">
        <w:rPr>
          <w:rFonts w:hAnsi="標楷體" w:hint="eastAsia"/>
        </w:rPr>
        <w:t>歷次均以畜牧</w:t>
      </w:r>
      <w:proofErr w:type="gramEnd"/>
      <w:r w:rsidRPr="005D6E59">
        <w:rPr>
          <w:rFonts w:hAnsi="標楷體" w:hint="eastAsia"/>
        </w:rPr>
        <w:t>法第39條處以最低額</w:t>
      </w:r>
      <w:r w:rsidR="00C00D40">
        <w:rPr>
          <w:rFonts w:hAnsi="標楷體" w:hint="eastAsia"/>
        </w:rPr>
        <w:t>度</w:t>
      </w:r>
      <w:r w:rsidRPr="005D6E59">
        <w:rPr>
          <w:rFonts w:hAnsi="標楷體" w:hint="eastAsia"/>
        </w:rPr>
        <w:t>罰鍰之說明：</w:t>
      </w:r>
    </w:p>
    <w:p w:rsidR="00871E3F" w:rsidRPr="005D6E59" w:rsidRDefault="00A17166" w:rsidP="00237C8C">
      <w:pPr>
        <w:pStyle w:val="5"/>
        <w:contextualSpacing/>
        <w:rPr>
          <w:rFonts w:hAnsi="標楷體"/>
        </w:rPr>
      </w:pPr>
      <w:r w:rsidRPr="005D6E59">
        <w:rPr>
          <w:rFonts w:hAnsi="標楷體" w:hint="eastAsia"/>
        </w:rPr>
        <w:t>該縣農業發展區一、二類農地</w:t>
      </w:r>
      <w:r w:rsidR="003908F6">
        <w:rPr>
          <w:rFonts w:hAnsi="標楷體" w:hint="eastAsia"/>
        </w:rPr>
        <w:t>占</w:t>
      </w:r>
      <w:r w:rsidRPr="005D6E59">
        <w:rPr>
          <w:rFonts w:hAnsi="標楷體" w:hint="eastAsia"/>
        </w:rPr>
        <w:t>該縣總體面積66%，惟農地無法挪作其他經濟用途，除種植高經濟作物外，僅以畜牧業屬符合農地利用之經濟用途，</w:t>
      </w:r>
      <w:proofErr w:type="gramStart"/>
      <w:r w:rsidRPr="005D6E59">
        <w:rPr>
          <w:rFonts w:hAnsi="標楷體" w:hint="eastAsia"/>
        </w:rPr>
        <w:t>爰</w:t>
      </w:r>
      <w:proofErr w:type="gramEnd"/>
      <w:r w:rsidRPr="005D6E59">
        <w:rPr>
          <w:rFonts w:hAnsi="標楷體" w:hint="eastAsia"/>
        </w:rPr>
        <w:t>此，考量農地經營困境，通案裁處3萬元罰鍰。</w:t>
      </w:r>
    </w:p>
    <w:p w:rsidR="00A17166" w:rsidRPr="005D6E59" w:rsidRDefault="00A17166" w:rsidP="00237C8C">
      <w:pPr>
        <w:pStyle w:val="5"/>
        <w:contextualSpacing/>
        <w:rPr>
          <w:rFonts w:hAnsi="標楷體"/>
        </w:rPr>
      </w:pPr>
      <w:r w:rsidRPr="005D6E59">
        <w:rPr>
          <w:rFonts w:hAnsi="標楷體" w:hint="eastAsia"/>
        </w:rPr>
        <w:t>又本案</w:t>
      </w:r>
      <w:r w:rsidR="00871E3F" w:rsidRPr="005D6E59">
        <w:rPr>
          <w:rFonts w:hAnsi="標楷體" w:hint="eastAsia"/>
        </w:rPr>
        <w:t>系爭</w:t>
      </w:r>
      <w:r w:rsidRPr="005D6E59">
        <w:rPr>
          <w:rFonts w:hAnsi="標楷體" w:hint="eastAsia"/>
        </w:rPr>
        <w:t>土地所有權人（162位）無法提出飼養人為</w:t>
      </w:r>
      <w:proofErr w:type="gramStart"/>
      <w:r w:rsidRPr="005D6E59">
        <w:rPr>
          <w:rFonts w:hAnsi="標楷體" w:hint="eastAsia"/>
        </w:rPr>
        <w:t>何人，</w:t>
      </w:r>
      <w:proofErr w:type="gramEnd"/>
      <w:r w:rsidRPr="005D6E59">
        <w:rPr>
          <w:rFonts w:hAnsi="標楷體" w:hint="eastAsia"/>
        </w:rPr>
        <w:t>且</w:t>
      </w:r>
      <w:r w:rsidR="00444A4C">
        <w:rPr>
          <w:rFonts w:hAnsi="標楷體" w:hint="eastAsia"/>
        </w:rPr>
        <w:t>雲林縣</w:t>
      </w:r>
      <w:r w:rsidRPr="005D6E59">
        <w:rPr>
          <w:rFonts w:hAnsi="標楷體" w:hint="eastAsia"/>
        </w:rPr>
        <w:t>環境保護局</w:t>
      </w:r>
      <w:r w:rsidR="00444A4C">
        <w:rPr>
          <w:rFonts w:hAnsi="標楷體" w:hint="eastAsia"/>
        </w:rPr>
        <w:t>（下稱雲林縣環保局）</w:t>
      </w:r>
      <w:r w:rsidRPr="005D6E59">
        <w:rPr>
          <w:rFonts w:hAnsi="標楷體" w:hint="eastAsia"/>
        </w:rPr>
        <w:t>111年至112年7月止無陳情及裁處紀錄</w:t>
      </w:r>
      <w:r w:rsidR="005B1AE2" w:rsidRPr="005D6E59">
        <w:rPr>
          <w:rStyle w:val="aff3"/>
          <w:rFonts w:hAnsi="標楷體"/>
          <w:szCs w:val="32"/>
        </w:rPr>
        <w:footnoteReference w:id="1"/>
      </w:r>
      <w:r w:rsidRPr="005D6E59">
        <w:rPr>
          <w:rFonts w:hAnsi="標楷體" w:hint="eastAsia"/>
        </w:rPr>
        <w:t>，其應受責難程度及所生影響有限，</w:t>
      </w:r>
      <w:proofErr w:type="gramStart"/>
      <w:r w:rsidRPr="005D6E59">
        <w:rPr>
          <w:rFonts w:hAnsi="標楷體" w:hint="eastAsia"/>
        </w:rPr>
        <w:t>該府</w:t>
      </w:r>
      <w:r w:rsidR="00FD2372" w:rsidRPr="005D6E59">
        <w:rPr>
          <w:rFonts w:hAnsi="標楷體" w:hint="eastAsia"/>
        </w:rPr>
        <w:t>乃</w:t>
      </w:r>
      <w:r w:rsidRPr="005D6E59">
        <w:rPr>
          <w:rFonts w:hAnsi="標楷體" w:hint="eastAsia"/>
        </w:rPr>
        <w:t>予</w:t>
      </w:r>
      <w:proofErr w:type="gramEnd"/>
      <w:r w:rsidRPr="005D6E59">
        <w:rPr>
          <w:rFonts w:hAnsi="標楷體" w:hint="eastAsia"/>
        </w:rPr>
        <w:t>以裁處3萬元罰鍰。</w:t>
      </w:r>
    </w:p>
    <w:p w:rsidR="000334A3" w:rsidRDefault="00ED575D" w:rsidP="00237C8C">
      <w:pPr>
        <w:pStyle w:val="5"/>
        <w:contextualSpacing/>
        <w:rPr>
          <w:rFonts w:hAnsi="標楷體"/>
        </w:rPr>
      </w:pPr>
      <w:r w:rsidRPr="005D6E59">
        <w:rPr>
          <w:rFonts w:hAnsi="標楷體" w:hint="eastAsia"/>
        </w:rPr>
        <w:t>因</w:t>
      </w:r>
      <w:r w:rsidR="00731447" w:rsidRPr="005D6E59">
        <w:rPr>
          <w:rFonts w:hAnsi="標楷體" w:hint="eastAsia"/>
        </w:rPr>
        <w:t>本案系爭土地</w:t>
      </w:r>
      <w:r w:rsidRPr="005D6E59">
        <w:rPr>
          <w:rFonts w:hAnsi="標楷體" w:hint="eastAsia"/>
        </w:rPr>
        <w:t>為矚目案件</w:t>
      </w:r>
      <w:r w:rsidR="00731447" w:rsidRPr="005D6E59">
        <w:rPr>
          <w:rFonts w:hAnsi="標楷體" w:hint="eastAsia"/>
        </w:rPr>
        <w:t>，目前可能會朝向個案裁罰加重</w:t>
      </w:r>
      <w:r w:rsidRPr="005D6E59">
        <w:rPr>
          <w:rFonts w:hAnsi="標楷體" w:hint="eastAsia"/>
        </w:rPr>
        <w:t>之方式辦理</w:t>
      </w:r>
      <w:r w:rsidR="00731447" w:rsidRPr="005D6E59">
        <w:rPr>
          <w:rFonts w:hAnsi="標楷體" w:hint="eastAsia"/>
        </w:rPr>
        <w:t>。</w:t>
      </w:r>
    </w:p>
    <w:p w:rsidR="008B13E5" w:rsidRPr="005D6E59" w:rsidRDefault="008B13E5" w:rsidP="00237C8C">
      <w:pPr>
        <w:pStyle w:val="5"/>
        <w:contextualSpacing/>
        <w:rPr>
          <w:rFonts w:hAnsi="標楷體"/>
        </w:rPr>
      </w:pPr>
      <w:r w:rsidRPr="005D6E59">
        <w:rPr>
          <w:rFonts w:hAnsi="標楷體" w:hint="eastAsia"/>
        </w:rPr>
        <w:t>若有連次的告發，縣政府就會作出連次的處罰</w:t>
      </w:r>
      <w:r>
        <w:rPr>
          <w:rStyle w:val="aff3"/>
          <w:rFonts w:hAnsi="標楷體"/>
        </w:rPr>
        <w:footnoteReference w:id="2"/>
      </w:r>
      <w:r>
        <w:rPr>
          <w:rFonts w:hAnsi="標楷體" w:hint="eastAsia"/>
        </w:rPr>
        <w:t>。</w:t>
      </w:r>
    </w:p>
    <w:p w:rsidR="00D26377" w:rsidRPr="005D6E59" w:rsidRDefault="00D26377" w:rsidP="00237C8C">
      <w:pPr>
        <w:pStyle w:val="4"/>
        <w:contextualSpacing/>
      </w:pPr>
      <w:r w:rsidRPr="005D6E59">
        <w:rPr>
          <w:rFonts w:hint="eastAsia"/>
        </w:rPr>
        <w:lastRenderedPageBreak/>
        <w:t>農業部對於地方政府對於多次非法</w:t>
      </w:r>
      <w:proofErr w:type="gramStart"/>
      <w:r w:rsidRPr="005D6E59">
        <w:rPr>
          <w:rFonts w:hint="eastAsia"/>
        </w:rPr>
        <w:t>飼養均處以</w:t>
      </w:r>
      <w:proofErr w:type="gramEnd"/>
      <w:r w:rsidRPr="005D6E59">
        <w:rPr>
          <w:rFonts w:hint="eastAsia"/>
        </w:rPr>
        <w:t>最低額</w:t>
      </w:r>
      <w:r w:rsidR="00C00D40">
        <w:rPr>
          <w:rFonts w:hint="eastAsia"/>
        </w:rPr>
        <w:t>度</w:t>
      </w:r>
      <w:r w:rsidRPr="005D6E59">
        <w:rPr>
          <w:rFonts w:hint="eastAsia"/>
        </w:rPr>
        <w:t>罰鍰之說明：</w:t>
      </w:r>
    </w:p>
    <w:p w:rsidR="00D26377" w:rsidRPr="005D6E59" w:rsidRDefault="0010433A" w:rsidP="00237C8C">
      <w:pPr>
        <w:pStyle w:val="5"/>
        <w:contextualSpacing/>
      </w:pPr>
      <w:r w:rsidRPr="005D6E59">
        <w:rPr>
          <w:rFonts w:hint="eastAsia"/>
        </w:rPr>
        <w:t>各縣（市）主管機關就違反畜牧法第4條之違規飼養行為，得本於職權斟酌是否依行政程序法第159條規定訂定裁罰基準，在</w:t>
      </w:r>
      <w:proofErr w:type="gramStart"/>
      <w:r w:rsidRPr="005D6E59">
        <w:rPr>
          <w:rFonts w:hint="eastAsia"/>
        </w:rPr>
        <w:t>不</w:t>
      </w:r>
      <w:proofErr w:type="gramEnd"/>
      <w:r w:rsidRPr="005D6E59">
        <w:rPr>
          <w:rFonts w:hint="eastAsia"/>
        </w:rPr>
        <w:t>逾越畜牧法第39條第1項法定罰鍰額度範圍內，作為補充方式為之。</w:t>
      </w:r>
    </w:p>
    <w:p w:rsidR="006F411D" w:rsidRPr="005D6E59" w:rsidRDefault="006F411D" w:rsidP="00237C8C">
      <w:pPr>
        <w:pStyle w:val="5"/>
        <w:contextualSpacing/>
      </w:pPr>
      <w:r w:rsidRPr="005D6E59">
        <w:rPr>
          <w:rFonts w:hint="eastAsia"/>
        </w:rPr>
        <w:t>畜牧法第39條第1項第1款之法定罰鍰額度範圍為3萬元至15萬元，</w:t>
      </w:r>
      <w:proofErr w:type="gramStart"/>
      <w:r w:rsidRPr="005D6E59">
        <w:rPr>
          <w:rFonts w:hint="eastAsia"/>
        </w:rPr>
        <w:t>惟倘個案</w:t>
      </w:r>
      <w:proofErr w:type="gramEnd"/>
      <w:r w:rsidRPr="005D6E59">
        <w:rPr>
          <w:rFonts w:hint="eastAsia"/>
        </w:rPr>
        <w:t>經地方主管機關查明非法飼養行為人獲有不法利益確有超過法定罰鍰最高額時，依行政罰法第18條第2項，得不受法定罰鍰最高額之限制，而於其所得利益之範圍內裁量處罰。</w:t>
      </w:r>
    </w:p>
    <w:p w:rsidR="00311314" w:rsidRPr="005D6E59" w:rsidRDefault="00311314" w:rsidP="00237C8C">
      <w:pPr>
        <w:pStyle w:val="5"/>
        <w:contextualSpacing/>
      </w:pPr>
      <w:r w:rsidRPr="005D6E59">
        <w:rPr>
          <w:rFonts w:hint="eastAsia"/>
        </w:rPr>
        <w:t>行政執行法第3章有關行為或</w:t>
      </w:r>
      <w:proofErr w:type="gramStart"/>
      <w:r w:rsidRPr="005D6E59">
        <w:rPr>
          <w:rFonts w:hint="eastAsia"/>
        </w:rPr>
        <w:t>不</w:t>
      </w:r>
      <w:proofErr w:type="gramEnd"/>
      <w:r w:rsidRPr="005D6E59">
        <w:rPr>
          <w:rFonts w:hint="eastAsia"/>
        </w:rPr>
        <w:t>行為義務之執行規定，對於執行機關得採取之間接或直接強制方法已定有明文。是</w:t>
      </w:r>
      <w:proofErr w:type="gramStart"/>
      <w:r w:rsidRPr="005D6E59">
        <w:rPr>
          <w:rFonts w:hint="eastAsia"/>
        </w:rPr>
        <w:t>以</w:t>
      </w:r>
      <w:proofErr w:type="gramEnd"/>
      <w:r w:rsidRPr="005D6E59">
        <w:rPr>
          <w:rFonts w:hint="eastAsia"/>
        </w:rPr>
        <w:t>，對於非法飼養行為人或非法畜牧場域，地方主管機關得視個案情形，倘有符合行政執行法規定情形者，得依該法規定辦理。</w:t>
      </w:r>
      <w:r w:rsidR="00E04452" w:rsidRPr="005D6E59">
        <w:rPr>
          <w:rFonts w:hint="eastAsia"/>
        </w:rPr>
        <w:t>如果仍持續飼養就送強制執行，行政執行不只可以查封非法飼養家禽，也可以查封財產。</w:t>
      </w:r>
    </w:p>
    <w:p w:rsidR="008A7AEC" w:rsidRPr="005D6E59" w:rsidRDefault="008A7AEC" w:rsidP="00237C8C">
      <w:pPr>
        <w:pStyle w:val="5"/>
        <w:contextualSpacing/>
      </w:pPr>
      <w:r w:rsidRPr="005D6E59">
        <w:rPr>
          <w:rFonts w:hint="eastAsia"/>
        </w:rPr>
        <w:t>有關地方政府調查非法飼養案件，可透過民眾陳情、公所通報、相關局處所通報而發動，經查所附資料或現場查勘，有違反</w:t>
      </w:r>
      <w:r w:rsidR="00F441EE" w:rsidRPr="005D6E59">
        <w:rPr>
          <w:rFonts w:hint="eastAsia"/>
        </w:rPr>
        <w:t>畜牧</w:t>
      </w:r>
      <w:r w:rsidRPr="005D6E59">
        <w:rPr>
          <w:rFonts w:hint="eastAsia"/>
        </w:rPr>
        <w:t>法規定之虞，函請土地所有權人陳述意見，並就土地所有權人（抑或飼養人）</w:t>
      </w:r>
      <w:proofErr w:type="gramStart"/>
      <w:r w:rsidRPr="005D6E59">
        <w:rPr>
          <w:rFonts w:hint="eastAsia"/>
        </w:rPr>
        <w:t>所檢具</w:t>
      </w:r>
      <w:proofErr w:type="gramEnd"/>
      <w:r w:rsidRPr="005D6E59">
        <w:rPr>
          <w:rFonts w:hint="eastAsia"/>
        </w:rPr>
        <w:t>之陳述意見書辦理後續裁處事宜。惟如涉造成環境污染或環保問題，地方政府自得協調相關主管機關協處，並依該管法規辦理。</w:t>
      </w:r>
    </w:p>
    <w:p w:rsidR="008D3443" w:rsidRPr="005D6E59" w:rsidRDefault="008A7AEC" w:rsidP="00237C8C">
      <w:pPr>
        <w:pStyle w:val="5"/>
        <w:contextualSpacing/>
      </w:pPr>
      <w:r w:rsidRPr="005D6E59">
        <w:rPr>
          <w:rFonts w:hint="eastAsia"/>
        </w:rPr>
        <w:t>另地方農業主管機關係以輔導畜牧場依法令</w:t>
      </w:r>
      <w:r w:rsidRPr="005D6E59">
        <w:rPr>
          <w:rFonts w:hint="eastAsia"/>
        </w:rPr>
        <w:lastRenderedPageBreak/>
        <w:t>運作等業務為主，並請在地鄉（鎮、市、區）公所協助現場查勘事宜，畜牧法第10條第1項賦予主管機關得會同有關機關檢查畜牧場或飼養戶規模、畜牧設施、疫病防疫措施等之權限，畜牧場或飼養戶無正當理由不得規避、妨害或拒絕，違反者，將依同法第41條第3款核處罰鍰；</w:t>
      </w:r>
    </w:p>
    <w:p w:rsidR="008A7AEC" w:rsidRPr="005D6E59" w:rsidRDefault="008A7AEC" w:rsidP="00237C8C">
      <w:pPr>
        <w:pStyle w:val="5"/>
        <w:contextualSpacing/>
      </w:pPr>
      <w:r w:rsidRPr="005D6E59">
        <w:rPr>
          <w:rFonts w:hint="eastAsia"/>
        </w:rPr>
        <w:t>行政程序法第19條亦定有職務協助之規定。</w:t>
      </w:r>
      <w:proofErr w:type="gramStart"/>
      <w:r w:rsidRPr="005D6E59">
        <w:rPr>
          <w:rFonts w:hint="eastAsia"/>
        </w:rPr>
        <w:t>爰</w:t>
      </w:r>
      <w:proofErr w:type="gramEnd"/>
      <w:r w:rsidRPr="005D6E59">
        <w:rPr>
          <w:rFonts w:hint="eastAsia"/>
        </w:rPr>
        <w:t>地方農業主管機關基於執法需要，得請求警察、環保等相關機關提供必要行政協助。</w:t>
      </w:r>
    </w:p>
    <w:p w:rsidR="00AA0327" w:rsidRPr="005D6E59" w:rsidRDefault="00AA0327" w:rsidP="00237C8C">
      <w:pPr>
        <w:pStyle w:val="4"/>
        <w:contextualSpacing/>
        <w:rPr>
          <w:rFonts w:hAnsi="標楷體"/>
        </w:rPr>
      </w:pPr>
      <w:proofErr w:type="gramStart"/>
      <w:r w:rsidRPr="005D6E59">
        <w:rPr>
          <w:rFonts w:hAnsi="標楷體" w:hint="eastAsia"/>
        </w:rPr>
        <w:t>關於系</w:t>
      </w:r>
      <w:proofErr w:type="gramEnd"/>
      <w:r w:rsidRPr="005D6E59">
        <w:rPr>
          <w:rFonts w:hAnsi="標楷體" w:hint="eastAsia"/>
        </w:rPr>
        <w:t>爭土地</w:t>
      </w:r>
      <w:r w:rsidR="00A043E6">
        <w:rPr>
          <w:rFonts w:hAnsi="標楷體" w:hint="eastAsia"/>
        </w:rPr>
        <w:t>經</w:t>
      </w:r>
      <w:r w:rsidRPr="005D6E59">
        <w:rPr>
          <w:rFonts w:hAnsi="標楷體" w:hint="eastAsia"/>
        </w:rPr>
        <w:t>雲林縣政府多次處罰，惟</w:t>
      </w:r>
      <w:r w:rsidR="00A511C4" w:rsidRPr="005D6E59">
        <w:rPr>
          <w:rFonts w:hAnsi="標楷體" w:hint="eastAsia"/>
        </w:rPr>
        <w:t>陳訴人陳訴</w:t>
      </w:r>
      <w:r w:rsidRPr="005D6E59">
        <w:rPr>
          <w:rFonts w:hAnsi="標楷體" w:hint="eastAsia"/>
        </w:rPr>
        <w:t>受處罰者</w:t>
      </w:r>
      <w:r w:rsidR="007743C2" w:rsidRPr="005D6E59">
        <w:rPr>
          <w:rFonts w:hAnsi="標楷體" w:hint="eastAsia"/>
        </w:rPr>
        <w:t>疑</w:t>
      </w:r>
      <w:r w:rsidR="00A511C4" w:rsidRPr="005D6E59">
        <w:rPr>
          <w:rFonts w:hAnsi="標楷體" w:hint="eastAsia"/>
        </w:rPr>
        <w:t>為</w:t>
      </w:r>
      <w:r w:rsidRPr="005D6E59">
        <w:rPr>
          <w:rFonts w:hAnsi="標楷體" w:hint="eastAsia"/>
        </w:rPr>
        <w:t>實際飼養人</w:t>
      </w:r>
      <w:r w:rsidR="000632DC">
        <w:rPr>
          <w:rFonts w:hAnsi="標楷體" w:hint="eastAsia"/>
        </w:rPr>
        <w:t>吳</w:t>
      </w:r>
      <w:r w:rsidR="000632DC">
        <w:rPr>
          <w:rFonts w:ascii="新細明體" w:eastAsia="新細明體" w:hAnsi="新細明體" w:cs="新細明體" w:hint="eastAsia"/>
        </w:rPr>
        <w:t>〇</w:t>
      </w:r>
      <w:r w:rsidR="000632DC">
        <w:rPr>
          <w:rFonts w:hAnsi="標楷體" w:cs="標楷體" w:hint="eastAsia"/>
        </w:rPr>
        <w:t>山</w:t>
      </w:r>
      <w:r w:rsidRPr="005D6E59">
        <w:rPr>
          <w:rFonts w:hAnsi="標楷體" w:hint="eastAsia"/>
        </w:rPr>
        <w:t>人頭乙節</w:t>
      </w:r>
      <w:r w:rsidR="00A8067B" w:rsidRPr="005D6E59">
        <w:rPr>
          <w:rFonts w:hAnsi="標楷體" w:hint="eastAsia"/>
        </w:rPr>
        <w:t>：</w:t>
      </w:r>
    </w:p>
    <w:p w:rsidR="002525B9" w:rsidRPr="005D6E59" w:rsidRDefault="00794194" w:rsidP="00237C8C">
      <w:pPr>
        <w:pStyle w:val="5"/>
        <w:contextualSpacing/>
      </w:pPr>
      <w:r w:rsidRPr="005D6E59">
        <w:rPr>
          <w:rFonts w:hint="eastAsia"/>
        </w:rPr>
        <w:t>據本院函調</w:t>
      </w:r>
      <w:r w:rsidR="007743C2" w:rsidRPr="005D6E59">
        <w:rPr>
          <w:rFonts w:hint="eastAsia"/>
        </w:rPr>
        <w:t>相關地籍及</w:t>
      </w:r>
      <w:r w:rsidRPr="005D6E59">
        <w:rPr>
          <w:rFonts w:hint="eastAsia"/>
        </w:rPr>
        <w:t>戶籍資料，雲林縣政府</w:t>
      </w:r>
      <w:r w:rsidR="003161FB" w:rsidRPr="005D6E59">
        <w:rPr>
          <w:rFonts w:hint="eastAsia"/>
        </w:rPr>
        <w:t>前開第1</w:t>
      </w:r>
      <w:r w:rsidR="002B2DE2" w:rsidRPr="005D6E59">
        <w:rPr>
          <w:rFonts w:hint="eastAsia"/>
        </w:rPr>
        <w:t>次</w:t>
      </w:r>
      <w:r w:rsidR="003161FB" w:rsidRPr="005D6E59">
        <w:rPr>
          <w:rFonts w:hint="eastAsia"/>
        </w:rPr>
        <w:t>至</w:t>
      </w:r>
      <w:r w:rsidR="002B2DE2" w:rsidRPr="005D6E59">
        <w:rPr>
          <w:rFonts w:hint="eastAsia"/>
        </w:rPr>
        <w:t>第</w:t>
      </w:r>
      <w:r w:rsidR="003161FB" w:rsidRPr="005D6E59">
        <w:rPr>
          <w:rFonts w:hint="eastAsia"/>
        </w:rPr>
        <w:t>3次裁罰對象</w:t>
      </w:r>
      <w:r w:rsidR="001D2900">
        <w:rPr>
          <w:rFonts w:hint="eastAsia"/>
        </w:rPr>
        <w:t>吳</w:t>
      </w:r>
      <w:r w:rsidR="001D2900">
        <w:rPr>
          <w:rFonts w:ascii="新細明體" w:eastAsia="新細明體" w:hAnsi="新細明體" w:cs="新細明體" w:hint="eastAsia"/>
        </w:rPr>
        <w:t>〇</w:t>
      </w:r>
      <w:r w:rsidR="001D2900">
        <w:rPr>
          <w:rFonts w:hAnsi="標楷體" w:cs="標楷體" w:hint="eastAsia"/>
        </w:rPr>
        <w:t>軒</w:t>
      </w:r>
      <w:r w:rsidR="003161FB" w:rsidRPr="005D6E59">
        <w:rPr>
          <w:rFonts w:hint="eastAsia"/>
        </w:rPr>
        <w:t>，</w:t>
      </w:r>
      <w:r w:rsidR="00A043E6">
        <w:rPr>
          <w:rFonts w:hint="eastAsia"/>
        </w:rPr>
        <w:t>經</w:t>
      </w:r>
      <w:r w:rsidR="002525B9" w:rsidRPr="005D6E59">
        <w:rPr>
          <w:rFonts w:hint="eastAsia"/>
        </w:rPr>
        <w:t>裁處時年僅25歲，且與陳訴人所指實際飼養人</w:t>
      </w:r>
      <w:r w:rsidR="000632DC">
        <w:rPr>
          <w:rFonts w:hint="eastAsia"/>
        </w:rPr>
        <w:t>吳</w:t>
      </w:r>
      <w:r w:rsidR="000632DC">
        <w:rPr>
          <w:rFonts w:ascii="新細明體" w:eastAsia="新細明體" w:hAnsi="新細明體" w:cs="新細明體" w:hint="eastAsia"/>
        </w:rPr>
        <w:t>〇</w:t>
      </w:r>
      <w:r w:rsidR="000632DC">
        <w:rPr>
          <w:rFonts w:hAnsi="標楷體" w:cs="標楷體" w:hint="eastAsia"/>
        </w:rPr>
        <w:t>山</w:t>
      </w:r>
      <w:r w:rsidR="002525B9" w:rsidRPr="005D6E59">
        <w:rPr>
          <w:rFonts w:hint="eastAsia"/>
        </w:rPr>
        <w:t>戶籍同址分戶</w:t>
      </w:r>
      <w:r w:rsidR="007743C2" w:rsidRPr="005D6E59">
        <w:rPr>
          <w:rFonts w:hint="eastAsia"/>
        </w:rPr>
        <w:t>；另</w:t>
      </w:r>
      <w:r w:rsidR="002B2DE2" w:rsidRPr="005D6E59">
        <w:rPr>
          <w:rFonts w:hint="eastAsia"/>
        </w:rPr>
        <w:t>該府前開第4</w:t>
      </w:r>
      <w:r w:rsidR="00DF5E60" w:rsidRPr="005D6E59">
        <w:rPr>
          <w:rFonts w:hint="eastAsia"/>
        </w:rPr>
        <w:t>次</w:t>
      </w:r>
      <w:r w:rsidR="002B2DE2" w:rsidRPr="005D6E59">
        <w:rPr>
          <w:rFonts w:hint="eastAsia"/>
        </w:rPr>
        <w:t>至第6次裁處對象</w:t>
      </w:r>
      <w:r w:rsidR="00613459">
        <w:rPr>
          <w:rFonts w:hint="eastAsia"/>
        </w:rPr>
        <w:t>吳</w:t>
      </w:r>
      <w:r w:rsidR="00613459">
        <w:rPr>
          <w:rFonts w:ascii="新細明體" w:eastAsia="新細明體" w:hAnsi="新細明體" w:cs="新細明體" w:hint="eastAsia"/>
        </w:rPr>
        <w:t>〇</w:t>
      </w:r>
      <w:r w:rsidR="00613459">
        <w:rPr>
          <w:rFonts w:hAnsi="標楷體" w:cs="標楷體" w:hint="eastAsia"/>
        </w:rPr>
        <w:t>興</w:t>
      </w:r>
      <w:r w:rsidR="002B2DE2" w:rsidRPr="005D6E59">
        <w:rPr>
          <w:rFonts w:hint="eastAsia"/>
        </w:rPr>
        <w:t>則為系爭土地共有人之一。</w:t>
      </w:r>
    </w:p>
    <w:p w:rsidR="00A8067B" w:rsidRPr="005D6E59" w:rsidRDefault="00A8067B" w:rsidP="00237C8C">
      <w:pPr>
        <w:pStyle w:val="5"/>
        <w:contextualSpacing/>
      </w:pPr>
      <w:r w:rsidRPr="005D6E59">
        <w:rPr>
          <w:rFonts w:hint="eastAsia"/>
        </w:rPr>
        <w:t>雲林縣政府</w:t>
      </w:r>
      <w:r w:rsidR="00794194" w:rsidRPr="005D6E59">
        <w:rPr>
          <w:rFonts w:hint="eastAsia"/>
        </w:rPr>
        <w:t>說明</w:t>
      </w:r>
      <w:r w:rsidRPr="005D6E59">
        <w:rPr>
          <w:rFonts w:hint="eastAsia"/>
        </w:rPr>
        <w:t>：</w:t>
      </w:r>
    </w:p>
    <w:p w:rsidR="003E551D" w:rsidRPr="005D6E59" w:rsidRDefault="008E3849" w:rsidP="00237C8C">
      <w:pPr>
        <w:pStyle w:val="6"/>
        <w:contextualSpacing/>
      </w:pPr>
      <w:r w:rsidRPr="005D6E59">
        <w:rPr>
          <w:rFonts w:hint="eastAsia"/>
        </w:rPr>
        <w:t>有關該府調查非法飼養案件，係透過民眾陳情、公所通報、相關局處所通報而發動，經查所附資料或現場查勘，有違反畜牧法規定之虞，將書函請土地所有權人陳述意見，並就土地所有權人（抑或飼養人）</w:t>
      </w:r>
      <w:proofErr w:type="gramStart"/>
      <w:r w:rsidRPr="005D6E59">
        <w:rPr>
          <w:rFonts w:hint="eastAsia"/>
        </w:rPr>
        <w:t>所檢具</w:t>
      </w:r>
      <w:proofErr w:type="gramEnd"/>
      <w:r w:rsidRPr="005D6E59">
        <w:rPr>
          <w:rFonts w:hint="eastAsia"/>
        </w:rPr>
        <w:t>之陳述意見書辦理後續裁處事宜。</w:t>
      </w:r>
    </w:p>
    <w:p w:rsidR="00F22548" w:rsidRPr="005D6E59" w:rsidRDefault="008E3849" w:rsidP="00237C8C">
      <w:pPr>
        <w:pStyle w:val="6"/>
        <w:contextualSpacing/>
      </w:pPr>
      <w:r w:rsidRPr="005D6E59">
        <w:rPr>
          <w:rFonts w:hint="eastAsia"/>
        </w:rPr>
        <w:t>惟</w:t>
      </w:r>
      <w:proofErr w:type="gramStart"/>
      <w:r w:rsidRPr="005D6E59">
        <w:rPr>
          <w:rFonts w:hint="eastAsia"/>
        </w:rPr>
        <w:t>該府係以</w:t>
      </w:r>
      <w:proofErr w:type="gramEnd"/>
      <w:r w:rsidRPr="005D6E59">
        <w:rPr>
          <w:rFonts w:hint="eastAsia"/>
        </w:rPr>
        <w:t>輔導畜牧場依法令運作等業務為主，非以調查非法飼養案件為業務主體，相關調查人力及量能確有不足，爰此，量能不足時亦請在地公所協助現場查勘事宜。</w:t>
      </w:r>
      <w:r w:rsidR="000078F3" w:rsidRPr="005D6E59">
        <w:rPr>
          <w:rFonts w:hint="eastAsia"/>
        </w:rPr>
        <w:t>又非法飼養案件非屬刑事責任，且畜牧法無制定警察機關協助之部分，</w:t>
      </w:r>
      <w:proofErr w:type="gramStart"/>
      <w:r w:rsidR="000078F3" w:rsidRPr="005D6E59">
        <w:rPr>
          <w:rFonts w:hint="eastAsia"/>
        </w:rPr>
        <w:t>遂無委託</w:t>
      </w:r>
      <w:proofErr w:type="gramEnd"/>
      <w:r w:rsidR="000078F3" w:rsidRPr="005D6E59">
        <w:rPr>
          <w:rFonts w:hint="eastAsia"/>
        </w:rPr>
        <w:t>警察機關協助之先例。</w:t>
      </w:r>
    </w:p>
    <w:p w:rsidR="008E3849" w:rsidRPr="005D6E59" w:rsidRDefault="008E3849" w:rsidP="00237C8C">
      <w:pPr>
        <w:pStyle w:val="6"/>
        <w:contextualSpacing/>
      </w:pPr>
      <w:r w:rsidRPr="005D6E59">
        <w:rPr>
          <w:rFonts w:hint="eastAsia"/>
        </w:rPr>
        <w:lastRenderedPageBreak/>
        <w:t>按</w:t>
      </w:r>
      <w:proofErr w:type="gramStart"/>
      <w:r w:rsidRPr="005D6E59">
        <w:rPr>
          <w:rFonts w:hint="eastAsia"/>
        </w:rPr>
        <w:t>臺</w:t>
      </w:r>
      <w:proofErr w:type="gramEnd"/>
      <w:r w:rsidRPr="005D6E59">
        <w:rPr>
          <w:rFonts w:hint="eastAsia"/>
        </w:rPr>
        <w:t>北高等行政法院</w:t>
      </w:r>
      <w:proofErr w:type="gramStart"/>
      <w:r w:rsidRPr="005D6E59">
        <w:rPr>
          <w:rFonts w:hint="eastAsia"/>
        </w:rPr>
        <w:t>10</w:t>
      </w:r>
      <w:proofErr w:type="gramEnd"/>
      <w:r w:rsidRPr="005D6E59">
        <w:rPr>
          <w:rFonts w:hint="eastAsia"/>
        </w:rPr>
        <w:t>3</w:t>
      </w:r>
      <w:proofErr w:type="gramStart"/>
      <w:r w:rsidRPr="005D6E59">
        <w:rPr>
          <w:rFonts w:hint="eastAsia"/>
        </w:rPr>
        <w:t>年度訴字第890</w:t>
      </w:r>
      <w:proofErr w:type="gramEnd"/>
      <w:r w:rsidRPr="005D6E59">
        <w:rPr>
          <w:rFonts w:hint="eastAsia"/>
        </w:rPr>
        <w:t>號行政判決要旨及畜牧法第39條第1項第1款規定之構成要件「飼養家禽達中央主管機關指定之飼養規模以上，卻未取得畜牧場登記證書者」，解釋上應屬「行為責任」，宜查明實際飼養者後據以裁罰。據此，若土地所有權人為1人，且未陳述意見時，則依行政程序法第105條規定視為放棄陳述意見，</w:t>
      </w:r>
      <w:proofErr w:type="gramStart"/>
      <w:r w:rsidRPr="005D6E59">
        <w:rPr>
          <w:rFonts w:hint="eastAsia"/>
        </w:rPr>
        <w:t>逕</w:t>
      </w:r>
      <w:proofErr w:type="gramEnd"/>
      <w:r w:rsidRPr="005D6E59">
        <w:rPr>
          <w:rFonts w:hint="eastAsia"/>
        </w:rPr>
        <w:t>予認定為飼養人，予以執行行政處分；若土地所有權人為多人，且無人陳述意見時，則再次書函請土地所有權人陳述意見，必要時於書函說明「如未於期限內陳述將</w:t>
      </w:r>
      <w:proofErr w:type="gramStart"/>
      <w:r w:rsidRPr="005D6E59">
        <w:rPr>
          <w:rFonts w:hint="eastAsia"/>
        </w:rPr>
        <w:t>逕</w:t>
      </w:r>
      <w:proofErr w:type="gramEnd"/>
      <w:r w:rsidRPr="005D6E59">
        <w:rPr>
          <w:rFonts w:hint="eastAsia"/>
        </w:rPr>
        <w:t>予認定為飼養人」等字樣，俾利後續裁處事宜。倘被裁處人有裁處疑義，將請</w:t>
      </w:r>
      <w:r w:rsidR="00C0311B">
        <w:rPr>
          <w:rFonts w:hint="eastAsia"/>
        </w:rPr>
        <w:t>其</w:t>
      </w:r>
      <w:r w:rsidRPr="005D6E59">
        <w:rPr>
          <w:rFonts w:hint="eastAsia"/>
        </w:rPr>
        <w:t>依訴願法規定向農業部提起訴願。</w:t>
      </w:r>
    </w:p>
    <w:p w:rsidR="002E75C6" w:rsidRPr="005D6E59" w:rsidRDefault="00A511C4" w:rsidP="00237C8C">
      <w:pPr>
        <w:pStyle w:val="6"/>
      </w:pPr>
      <w:r w:rsidRPr="005D6E59">
        <w:rPr>
          <w:rFonts w:hint="eastAsia"/>
        </w:rPr>
        <w:t>經該府111年1月4日裁處</w:t>
      </w:r>
      <w:proofErr w:type="gramStart"/>
      <w:r w:rsidR="002E75C6" w:rsidRPr="005D6E59">
        <w:rPr>
          <w:rFonts w:hint="eastAsia"/>
        </w:rPr>
        <w:t>（</w:t>
      </w:r>
      <w:proofErr w:type="gramEnd"/>
      <w:r w:rsidR="00DE27C3" w:rsidRPr="005D6E59">
        <w:rPr>
          <w:rFonts w:hint="eastAsia"/>
        </w:rPr>
        <w:t>事由：</w:t>
      </w:r>
      <w:r w:rsidR="002E75C6" w:rsidRPr="005D6E59">
        <w:rPr>
          <w:rFonts w:hint="eastAsia"/>
        </w:rPr>
        <w:t>於元長鄉頂寮段</w:t>
      </w:r>
      <w:r w:rsidR="0044190F">
        <w:rPr>
          <w:rFonts w:hAnsi="標楷體" w:hint="eastAsia"/>
          <w:szCs w:val="32"/>
        </w:rPr>
        <w:t>○○</w:t>
      </w:r>
      <w:r w:rsidR="002E75C6" w:rsidRPr="005D6E59">
        <w:rPr>
          <w:rFonts w:hint="eastAsia"/>
        </w:rPr>
        <w:t>、</w:t>
      </w:r>
      <w:r w:rsidR="0044190F">
        <w:rPr>
          <w:rFonts w:hAnsi="標楷體" w:hint="eastAsia"/>
          <w:szCs w:val="32"/>
        </w:rPr>
        <w:t>○○</w:t>
      </w:r>
      <w:r w:rsidR="002E75C6" w:rsidRPr="005D6E59">
        <w:rPr>
          <w:rFonts w:hint="eastAsia"/>
        </w:rPr>
        <w:t>地號土地飼養水</w:t>
      </w:r>
      <w:r w:rsidR="00DE27C3" w:rsidRPr="005D6E59">
        <w:rPr>
          <w:rFonts w:hint="eastAsia"/>
        </w:rPr>
        <w:t>禽</w:t>
      </w:r>
      <w:r w:rsidR="00F22548" w:rsidRPr="005D6E59">
        <w:rPr>
          <w:rFonts w:hint="eastAsia"/>
        </w:rPr>
        <w:t>達500隻以上</w:t>
      </w:r>
      <w:r w:rsidR="00DE27C3" w:rsidRPr="005D6E59">
        <w:rPr>
          <w:rFonts w:hint="eastAsia"/>
        </w:rPr>
        <w:t>，</w:t>
      </w:r>
      <w:r w:rsidR="00F22548" w:rsidRPr="005D6E59">
        <w:rPr>
          <w:rFonts w:hint="eastAsia"/>
        </w:rPr>
        <w:t>且未申請</w:t>
      </w:r>
      <w:r w:rsidR="000B2823" w:rsidRPr="005D6E59">
        <w:rPr>
          <w:rFonts w:hint="eastAsia"/>
        </w:rPr>
        <w:t>畜牧場登記，</w:t>
      </w:r>
      <w:r w:rsidR="00DE27C3" w:rsidRPr="005D6E59">
        <w:rPr>
          <w:rFonts w:hint="eastAsia"/>
        </w:rPr>
        <w:t>罰鍰額度：3萬元</w:t>
      </w:r>
      <w:proofErr w:type="gramStart"/>
      <w:r w:rsidR="002E75C6" w:rsidRPr="005D6E59">
        <w:rPr>
          <w:rFonts w:hint="eastAsia"/>
        </w:rPr>
        <w:t>）</w:t>
      </w:r>
      <w:proofErr w:type="gramEnd"/>
      <w:r w:rsidR="002E75C6" w:rsidRPr="005D6E59">
        <w:rPr>
          <w:rFonts w:hint="eastAsia"/>
        </w:rPr>
        <w:t>後已無畜牧法裁處紀錄</w:t>
      </w:r>
      <w:r w:rsidR="00491E4D">
        <w:rPr>
          <w:rStyle w:val="aff3"/>
        </w:rPr>
        <w:footnoteReference w:id="3"/>
      </w:r>
      <w:r w:rsidR="00DE27C3" w:rsidRPr="005D6E59">
        <w:rPr>
          <w:rFonts w:hint="eastAsia"/>
        </w:rPr>
        <w:t>。</w:t>
      </w:r>
    </w:p>
    <w:p w:rsidR="000A5A23" w:rsidRPr="005D6E59" w:rsidRDefault="000A5A23" w:rsidP="00237C8C">
      <w:pPr>
        <w:pStyle w:val="6"/>
      </w:pPr>
      <w:r w:rsidRPr="005D6E59">
        <w:rPr>
          <w:rFonts w:hint="eastAsia"/>
        </w:rPr>
        <w:t>是否年輕人飼養即為人頭就不一定，因為畜牧業的獲利還是比較高</w:t>
      </w:r>
      <w:r w:rsidR="00782C1A">
        <w:rPr>
          <w:rStyle w:val="aff3"/>
        </w:rPr>
        <w:footnoteReference w:id="4"/>
      </w:r>
      <w:r w:rsidRPr="005D6E59">
        <w:rPr>
          <w:rFonts w:hint="eastAsia"/>
        </w:rPr>
        <w:t>。</w:t>
      </w:r>
    </w:p>
    <w:p w:rsidR="00AA0327" w:rsidRPr="005D6E59" w:rsidRDefault="00F43088" w:rsidP="00237C8C">
      <w:pPr>
        <w:pStyle w:val="6"/>
      </w:pPr>
      <w:r w:rsidRPr="005D6E59">
        <w:rPr>
          <w:rFonts w:hint="eastAsia"/>
        </w:rPr>
        <w:t>飼養的部分該府會對陳訴人所檢舉實際行為人</w:t>
      </w:r>
      <w:r w:rsidR="000632DC">
        <w:rPr>
          <w:rFonts w:hint="eastAsia"/>
        </w:rPr>
        <w:t>吳</w:t>
      </w:r>
      <w:r w:rsidR="000632DC">
        <w:rPr>
          <w:rFonts w:ascii="新細明體" w:eastAsia="新細明體" w:hAnsi="新細明體" w:cs="新細明體" w:hint="eastAsia"/>
        </w:rPr>
        <w:t>〇</w:t>
      </w:r>
      <w:r w:rsidR="000632DC">
        <w:rPr>
          <w:rFonts w:hAnsi="標楷體" w:cs="標楷體" w:hint="eastAsia"/>
        </w:rPr>
        <w:t>山</w:t>
      </w:r>
      <w:r w:rsidRPr="005D6E59">
        <w:rPr>
          <w:rFonts w:hint="eastAsia"/>
        </w:rPr>
        <w:t>部分再去了解。</w:t>
      </w:r>
    </w:p>
    <w:p w:rsidR="00DB0D97" w:rsidRPr="005D6E59" w:rsidRDefault="00DB0D97" w:rsidP="00237C8C">
      <w:pPr>
        <w:pStyle w:val="4"/>
        <w:contextualSpacing/>
        <w:rPr>
          <w:rFonts w:hAnsi="標楷體"/>
        </w:rPr>
      </w:pPr>
      <w:r w:rsidRPr="005D6E59">
        <w:rPr>
          <w:rFonts w:hAnsi="標楷體" w:hint="eastAsia"/>
        </w:rPr>
        <w:t>關於</w:t>
      </w:r>
      <w:r w:rsidR="00B0672B" w:rsidRPr="005D6E59">
        <w:rPr>
          <w:rFonts w:hAnsi="標楷體" w:hint="eastAsia"/>
        </w:rPr>
        <w:t>陳訴人陳訴雲林縣政府</w:t>
      </w:r>
      <w:r w:rsidR="00B128C3">
        <w:rPr>
          <w:rFonts w:hAnsi="標楷體" w:hint="eastAsia"/>
        </w:rPr>
        <w:t>1次</w:t>
      </w:r>
      <w:r w:rsidR="00B0672B" w:rsidRPr="005D6E59">
        <w:rPr>
          <w:rFonts w:hAnsi="標楷體" w:hint="eastAsia"/>
        </w:rPr>
        <w:t>僅處罰3萬元，非法飼養人持續非法飼養有利可圖</w:t>
      </w:r>
      <w:r w:rsidR="006C4632">
        <w:rPr>
          <w:rFonts w:hAnsi="標楷體" w:hint="eastAsia"/>
        </w:rPr>
        <w:t>乙</w:t>
      </w:r>
      <w:r w:rsidR="00B0672B" w:rsidRPr="005D6E59">
        <w:rPr>
          <w:rFonts w:hAnsi="標楷體" w:hint="eastAsia"/>
        </w:rPr>
        <w:t>節，雲林縣政府表示：</w:t>
      </w:r>
    </w:p>
    <w:p w:rsidR="00B0672B" w:rsidRPr="005D6E59" w:rsidRDefault="00B0672B" w:rsidP="00237C8C">
      <w:pPr>
        <w:pStyle w:val="5"/>
        <w:contextualSpacing/>
      </w:pPr>
      <w:r w:rsidRPr="005D6E59">
        <w:rPr>
          <w:rFonts w:hint="eastAsia"/>
        </w:rPr>
        <w:t>臺灣肉鴨飼養品種主要是土番鴨（</w:t>
      </w:r>
      <w:r w:rsidR="003908F6">
        <w:rPr>
          <w:rFonts w:hint="eastAsia"/>
        </w:rPr>
        <w:t>占</w:t>
      </w:r>
      <w:r w:rsidRPr="005D6E59">
        <w:rPr>
          <w:rFonts w:hint="eastAsia"/>
        </w:rPr>
        <w:t>80%），另</w:t>
      </w:r>
      <w:r w:rsidRPr="005D6E59">
        <w:rPr>
          <w:rFonts w:hint="eastAsia"/>
        </w:rPr>
        <w:lastRenderedPageBreak/>
        <w:t>為番鴨及北京鴨（</w:t>
      </w:r>
      <w:r w:rsidR="003908F6">
        <w:rPr>
          <w:rFonts w:hint="eastAsia"/>
        </w:rPr>
        <w:t>占</w:t>
      </w:r>
      <w:r w:rsidRPr="005D6E59">
        <w:rPr>
          <w:rFonts w:hint="eastAsia"/>
        </w:rPr>
        <w:t>20%）。以土</w:t>
      </w:r>
      <w:proofErr w:type="gramStart"/>
      <w:r w:rsidRPr="005D6E59">
        <w:rPr>
          <w:rFonts w:hint="eastAsia"/>
        </w:rPr>
        <w:t>番鴨為例</w:t>
      </w:r>
      <w:proofErr w:type="gramEnd"/>
      <w:r w:rsidRPr="005D6E59">
        <w:rPr>
          <w:rFonts w:hint="eastAsia"/>
        </w:rPr>
        <w:t>，查農業部112年農業統計年報-畜產品生產費用與收益，每百隻之損益（粗收益減掉生產費用）為2,638元。</w:t>
      </w:r>
      <w:proofErr w:type="gramStart"/>
      <w:r w:rsidRPr="005D6E59">
        <w:rPr>
          <w:rFonts w:hint="eastAsia"/>
        </w:rPr>
        <w:t>該府通案</w:t>
      </w:r>
      <w:proofErr w:type="gramEnd"/>
      <w:r w:rsidRPr="005D6E59">
        <w:rPr>
          <w:rFonts w:hint="eastAsia"/>
        </w:rPr>
        <w:t>依畜牧法規定裁處非法飼養案件3萬元，除以損益後，3萬元約為1</w:t>
      </w:r>
      <w:r w:rsidR="004E4C9B">
        <w:t>,</w:t>
      </w:r>
      <w:r w:rsidRPr="005D6E59">
        <w:rPr>
          <w:rFonts w:hint="eastAsia"/>
        </w:rPr>
        <w:t>137隻土番鴨之損益，另該縣非法飼養案件之各場飼養規模粗估為2</w:t>
      </w:r>
      <w:r w:rsidR="00DF5E60" w:rsidRPr="005D6E59">
        <w:t>,</w:t>
      </w:r>
      <w:r w:rsidRPr="005D6E59">
        <w:rPr>
          <w:rFonts w:hint="eastAsia"/>
        </w:rPr>
        <w:t>000</w:t>
      </w:r>
      <w:proofErr w:type="gramStart"/>
      <w:r w:rsidRPr="005D6E59">
        <w:rPr>
          <w:rFonts w:hint="eastAsia"/>
        </w:rPr>
        <w:t>隻</w:t>
      </w:r>
      <w:proofErr w:type="gramEnd"/>
      <w:r w:rsidRPr="005D6E59">
        <w:rPr>
          <w:rFonts w:hint="eastAsia"/>
        </w:rPr>
        <w:t>至3</w:t>
      </w:r>
      <w:r w:rsidR="00DF5E60" w:rsidRPr="005D6E59">
        <w:t>,</w:t>
      </w:r>
      <w:r w:rsidRPr="005D6E59">
        <w:rPr>
          <w:rFonts w:hint="eastAsia"/>
        </w:rPr>
        <w:t>000隻，裁罰金額約占損益之56%至38%</w:t>
      </w:r>
      <w:r w:rsidR="009E14C3">
        <w:rPr>
          <w:rStyle w:val="aff3"/>
        </w:rPr>
        <w:footnoteReference w:id="5"/>
      </w:r>
      <w:r w:rsidRPr="005D6E59">
        <w:rPr>
          <w:rFonts w:hint="eastAsia"/>
        </w:rPr>
        <w:t>。</w:t>
      </w:r>
    </w:p>
    <w:p w:rsidR="00B0672B" w:rsidRPr="005D6E59" w:rsidRDefault="00B0672B" w:rsidP="00237C8C">
      <w:pPr>
        <w:pStyle w:val="5"/>
        <w:contextualSpacing/>
      </w:pPr>
      <w:r w:rsidRPr="005D6E59">
        <w:rPr>
          <w:rFonts w:hint="eastAsia"/>
        </w:rPr>
        <w:t>土番鴨</w:t>
      </w:r>
      <w:r w:rsidR="00AE4BDF">
        <w:rPr>
          <w:rFonts w:hint="eastAsia"/>
        </w:rPr>
        <w:t>飼養</w:t>
      </w:r>
      <w:r w:rsidRPr="005D6E59">
        <w:rPr>
          <w:rFonts w:hint="eastAsia"/>
        </w:rPr>
        <w:t>時間約75天，</w:t>
      </w:r>
      <w:proofErr w:type="gramStart"/>
      <w:r w:rsidRPr="005D6E59">
        <w:rPr>
          <w:rFonts w:hint="eastAsia"/>
        </w:rPr>
        <w:t>該府裁罰</w:t>
      </w:r>
      <w:proofErr w:type="gramEnd"/>
      <w:r w:rsidRPr="005D6E59">
        <w:rPr>
          <w:rFonts w:hint="eastAsia"/>
        </w:rPr>
        <w:t>之行政流程（現場勘查、陳述意見等待期間、裁處行政期間等）約需2個月至3個月，其中不含無人陳述意見之額外處理時間</w:t>
      </w:r>
      <w:r w:rsidR="00CA3395" w:rsidRPr="005D6E59">
        <w:rPr>
          <w:rStyle w:val="aff3"/>
          <w:rFonts w:hAnsi="標楷體"/>
          <w:szCs w:val="32"/>
        </w:rPr>
        <w:footnoteReference w:id="6"/>
      </w:r>
      <w:r w:rsidRPr="005D6E59">
        <w:rPr>
          <w:rFonts w:hint="eastAsia"/>
        </w:rPr>
        <w:t>。</w:t>
      </w:r>
    </w:p>
    <w:p w:rsidR="00B84FBA" w:rsidRPr="005D6E59" w:rsidRDefault="00B84FBA" w:rsidP="00237C8C">
      <w:pPr>
        <w:pStyle w:val="5"/>
        <w:contextualSpacing/>
      </w:pPr>
      <w:proofErr w:type="gramStart"/>
      <w:r w:rsidRPr="005D6E59">
        <w:rPr>
          <w:rFonts w:hint="eastAsia"/>
        </w:rPr>
        <w:t>關於系</w:t>
      </w:r>
      <w:proofErr w:type="gramEnd"/>
      <w:r w:rsidRPr="005D6E59">
        <w:rPr>
          <w:rFonts w:hint="eastAsia"/>
        </w:rPr>
        <w:t>爭土地的收益與罰鍰是否相符合，100</w:t>
      </w:r>
      <w:proofErr w:type="gramStart"/>
      <w:r w:rsidRPr="005D6E59">
        <w:rPr>
          <w:rFonts w:hint="eastAsia"/>
        </w:rPr>
        <w:t>隻鴨</w:t>
      </w:r>
      <w:proofErr w:type="gramEnd"/>
      <w:r w:rsidRPr="005D6E59">
        <w:rPr>
          <w:rFonts w:hint="eastAsia"/>
        </w:rPr>
        <w:t>的損益約2千多元，如果要達經濟規模大概要2</w:t>
      </w:r>
      <w:r w:rsidR="0075685C">
        <w:rPr>
          <w:rFonts w:hint="eastAsia"/>
        </w:rPr>
        <w:t>千至3</w:t>
      </w:r>
      <w:r w:rsidRPr="005D6E59">
        <w:rPr>
          <w:rFonts w:hint="eastAsia"/>
        </w:rPr>
        <w:t>千隻，裁罰後的淨賺大概是一半</w:t>
      </w:r>
      <w:r w:rsidR="004E1F5F" w:rsidRPr="005D6E59">
        <w:rPr>
          <w:rStyle w:val="aff3"/>
          <w:rFonts w:hAnsi="標楷體"/>
          <w:szCs w:val="32"/>
        </w:rPr>
        <w:footnoteReference w:id="7"/>
      </w:r>
      <w:r w:rsidRPr="005D6E59">
        <w:rPr>
          <w:rFonts w:hint="eastAsia"/>
        </w:rPr>
        <w:t>。</w:t>
      </w:r>
    </w:p>
    <w:p w:rsidR="008F6EF6" w:rsidRPr="005D6E59" w:rsidRDefault="00296060" w:rsidP="00237C8C">
      <w:pPr>
        <w:pStyle w:val="4"/>
        <w:contextualSpacing/>
        <w:rPr>
          <w:rFonts w:hAnsi="標楷體"/>
        </w:rPr>
      </w:pPr>
      <w:proofErr w:type="gramStart"/>
      <w:r w:rsidRPr="005D6E59">
        <w:rPr>
          <w:rFonts w:hAnsi="標楷體" w:hint="eastAsia"/>
        </w:rPr>
        <w:t>關於系</w:t>
      </w:r>
      <w:proofErr w:type="gramEnd"/>
      <w:r w:rsidRPr="005D6E59">
        <w:rPr>
          <w:rFonts w:hAnsi="標楷體" w:hint="eastAsia"/>
        </w:rPr>
        <w:t>爭土地是否可輔導</w:t>
      </w:r>
      <w:r w:rsidR="00C874B3" w:rsidRPr="005D6E59">
        <w:rPr>
          <w:rFonts w:hAnsi="標楷體" w:hint="eastAsia"/>
        </w:rPr>
        <w:t>取得合法畜牧場登記乙節，雲林縣政府表示：</w:t>
      </w:r>
    </w:p>
    <w:p w:rsidR="005F1797" w:rsidRPr="005D6E59" w:rsidRDefault="005F1797" w:rsidP="00237C8C">
      <w:pPr>
        <w:pStyle w:val="5"/>
        <w:contextualSpacing/>
        <w:rPr>
          <w:rFonts w:hAnsi="標楷體"/>
        </w:rPr>
      </w:pPr>
      <w:r w:rsidRPr="005D6E59">
        <w:rPr>
          <w:rFonts w:hAnsi="標楷體" w:hint="eastAsia"/>
        </w:rPr>
        <w:t>觀諸行為人的陳述意見並無主動積極有合法化意願。</w:t>
      </w:r>
    </w:p>
    <w:p w:rsidR="00195812" w:rsidRPr="005D6E59" w:rsidRDefault="00195812" w:rsidP="00237C8C">
      <w:pPr>
        <w:pStyle w:val="5"/>
        <w:contextualSpacing/>
        <w:rPr>
          <w:rFonts w:hAnsi="標楷體"/>
        </w:rPr>
      </w:pPr>
      <w:r w:rsidRPr="005D6E59">
        <w:rPr>
          <w:rFonts w:hAnsi="標楷體" w:hint="eastAsia"/>
        </w:rPr>
        <w:t>申請人若非持有全部之土地所有權，需經所有土地所有權人同意並檢附同意文件。本案系爭土地所有權人為162位，且查戶籍地已分散至其他縣市，實務上難以取得全部土地所有權人之同意。</w:t>
      </w:r>
    </w:p>
    <w:p w:rsidR="00C874B3" w:rsidRPr="005D6E59" w:rsidRDefault="005F1797" w:rsidP="00237C8C">
      <w:pPr>
        <w:pStyle w:val="5"/>
        <w:contextualSpacing/>
        <w:rPr>
          <w:rFonts w:hAnsi="標楷體"/>
        </w:rPr>
      </w:pPr>
      <w:proofErr w:type="gramStart"/>
      <w:r w:rsidRPr="005D6E59">
        <w:rPr>
          <w:rFonts w:hAnsi="標楷體" w:hint="eastAsia"/>
        </w:rPr>
        <w:t>況</w:t>
      </w:r>
      <w:proofErr w:type="gramEnd"/>
      <w:r w:rsidR="0083225C" w:rsidRPr="005D6E59">
        <w:rPr>
          <w:rFonts w:hAnsi="標楷體" w:hint="eastAsia"/>
        </w:rPr>
        <w:t>系爭土地依雲林</w:t>
      </w:r>
      <w:r w:rsidR="00C874B3" w:rsidRPr="005D6E59">
        <w:rPr>
          <w:rFonts w:hAnsi="標楷體" w:hint="eastAsia"/>
        </w:rPr>
        <w:t>縣自治條例</w:t>
      </w:r>
      <w:r w:rsidR="0095142A" w:rsidRPr="005D6E59">
        <w:rPr>
          <w:rFonts w:hAnsi="標楷體" w:hint="eastAsia"/>
        </w:rPr>
        <w:t>亦</w:t>
      </w:r>
      <w:r w:rsidR="0083225C" w:rsidRPr="005D6E59">
        <w:rPr>
          <w:rFonts w:hAnsi="標楷體" w:hint="eastAsia"/>
        </w:rPr>
        <w:t>無法輔導合法化</w:t>
      </w:r>
      <w:r w:rsidR="00C874B3" w:rsidRPr="005D6E59">
        <w:rPr>
          <w:rFonts w:hAnsi="標楷體" w:hint="eastAsia"/>
        </w:rPr>
        <w:t>：</w:t>
      </w:r>
    </w:p>
    <w:p w:rsidR="00C874B3" w:rsidRPr="005D6E59" w:rsidRDefault="00C874B3" w:rsidP="00237C8C">
      <w:pPr>
        <w:pStyle w:val="6"/>
        <w:contextualSpacing/>
        <w:rPr>
          <w:rFonts w:hAnsi="標楷體"/>
        </w:rPr>
      </w:pPr>
      <w:r w:rsidRPr="005D6E59">
        <w:rPr>
          <w:rFonts w:hAnsi="標楷體" w:hint="eastAsia"/>
        </w:rPr>
        <w:lastRenderedPageBreak/>
        <w:t>該縣自治條例第1條第1項第5款規定：「畜牧場應距離商店、廠房、機關（構）（不含垃圾掩埋處理場、公墓、廢棄物處理場等）或住宅（不含農舍）周界500公尺及學校周界1</w:t>
      </w:r>
      <w:r w:rsidR="00424FDB" w:rsidRPr="005D6E59">
        <w:rPr>
          <w:rFonts w:hAnsi="標楷體"/>
        </w:rPr>
        <w:t>,</w:t>
      </w:r>
      <w:r w:rsidRPr="005D6E59">
        <w:rPr>
          <w:rFonts w:hAnsi="標楷體" w:hint="eastAsia"/>
        </w:rPr>
        <w:t>000公尺以上。但有下列情形之</w:t>
      </w:r>
      <w:proofErr w:type="gramStart"/>
      <w:r w:rsidRPr="005D6E59">
        <w:rPr>
          <w:rFonts w:hAnsi="標楷體" w:hint="eastAsia"/>
        </w:rPr>
        <w:t>一</w:t>
      </w:r>
      <w:proofErr w:type="gramEnd"/>
      <w:r w:rsidRPr="005D6E59">
        <w:rPr>
          <w:rFonts w:hAnsi="標楷體" w:hint="eastAsia"/>
        </w:rPr>
        <w:t>者，不在此限：（一）93年4月14日畜牧法修正前已有飼養，因土地所有權或其他原因無法取得畜牧場登記證。…</w:t>
      </w:r>
      <w:proofErr w:type="gramStart"/>
      <w:r w:rsidRPr="005D6E59">
        <w:rPr>
          <w:rFonts w:hAnsi="標楷體" w:hint="eastAsia"/>
        </w:rPr>
        <w:t>…</w:t>
      </w:r>
      <w:proofErr w:type="gramEnd"/>
      <w:r w:rsidRPr="005D6E59">
        <w:rPr>
          <w:rFonts w:hAnsi="標楷體" w:hint="eastAsia"/>
        </w:rPr>
        <w:t>」。</w:t>
      </w:r>
    </w:p>
    <w:p w:rsidR="00C874B3" w:rsidRPr="005D6E59" w:rsidRDefault="00C874B3" w:rsidP="00237C8C">
      <w:pPr>
        <w:pStyle w:val="6"/>
        <w:contextualSpacing/>
        <w:rPr>
          <w:rFonts w:hAnsi="標楷體"/>
        </w:rPr>
      </w:pPr>
      <w:r w:rsidRPr="005D6E59">
        <w:rPr>
          <w:rFonts w:hAnsi="標楷體" w:hint="eastAsia"/>
        </w:rPr>
        <w:t>本案</w:t>
      </w:r>
      <w:r w:rsidR="0083225C" w:rsidRPr="005D6E59">
        <w:rPr>
          <w:rFonts w:hAnsi="標楷體" w:hint="eastAsia"/>
        </w:rPr>
        <w:t>系爭土地</w:t>
      </w:r>
      <w:r w:rsidRPr="005D6E59">
        <w:rPr>
          <w:rFonts w:hAnsi="標楷體" w:hint="eastAsia"/>
        </w:rPr>
        <w:t>距離學校不足1</w:t>
      </w:r>
      <w:r w:rsidR="00424FDB" w:rsidRPr="005D6E59">
        <w:rPr>
          <w:rFonts w:hAnsi="標楷體"/>
        </w:rPr>
        <w:t>,</w:t>
      </w:r>
      <w:r w:rsidRPr="005D6E59">
        <w:rPr>
          <w:rFonts w:hAnsi="標楷體" w:hint="eastAsia"/>
        </w:rPr>
        <w:t>000公尺，且初步查閱農業部林業及自然</w:t>
      </w:r>
      <w:proofErr w:type="gramStart"/>
      <w:r w:rsidRPr="005D6E59">
        <w:rPr>
          <w:rFonts w:hAnsi="標楷體" w:hint="eastAsia"/>
        </w:rPr>
        <w:t>保育署航測</w:t>
      </w:r>
      <w:proofErr w:type="gramEnd"/>
      <w:r w:rsidRPr="005D6E59">
        <w:rPr>
          <w:rFonts w:hAnsi="標楷體" w:hint="eastAsia"/>
        </w:rPr>
        <w:t>及遙測分署</w:t>
      </w:r>
      <w:proofErr w:type="gramStart"/>
      <w:r w:rsidRPr="005D6E59">
        <w:rPr>
          <w:rFonts w:hAnsi="標楷體" w:hint="eastAsia"/>
        </w:rPr>
        <w:t>之線上免</w:t>
      </w:r>
      <w:proofErr w:type="gramEnd"/>
      <w:r w:rsidRPr="005D6E59">
        <w:rPr>
          <w:rFonts w:hAnsi="標楷體" w:hint="eastAsia"/>
        </w:rPr>
        <w:t>費航空照片（低解析度）無法判斷</w:t>
      </w:r>
      <w:r w:rsidR="00F75CDD" w:rsidRPr="005D6E59">
        <w:rPr>
          <w:rFonts w:hAnsi="標楷體" w:hint="eastAsia"/>
        </w:rPr>
        <w:t>系爭土地</w:t>
      </w:r>
      <w:r w:rsidRPr="005D6E59">
        <w:rPr>
          <w:rFonts w:hAnsi="標楷體" w:hint="eastAsia"/>
        </w:rPr>
        <w:t>於93年4月14日畜牧法修正前已有飼養，不符該規定。</w:t>
      </w:r>
    </w:p>
    <w:p w:rsidR="00F43088" w:rsidRPr="005D6E59" w:rsidRDefault="00F43088" w:rsidP="00237C8C">
      <w:pPr>
        <w:pStyle w:val="6"/>
        <w:contextualSpacing/>
        <w:rPr>
          <w:rFonts w:hAnsi="標楷體"/>
        </w:rPr>
      </w:pPr>
      <w:r w:rsidRPr="005D6E59">
        <w:rPr>
          <w:rFonts w:hAnsi="標楷體" w:hint="eastAsia"/>
        </w:rPr>
        <w:t>如果議會修改</w:t>
      </w:r>
      <w:r w:rsidR="00985943">
        <w:rPr>
          <w:rFonts w:hAnsi="標楷體" w:hint="eastAsia"/>
        </w:rPr>
        <w:t>雲林縣</w:t>
      </w:r>
      <w:r w:rsidRPr="005D6E59">
        <w:rPr>
          <w:rFonts w:hAnsi="標楷體" w:hint="eastAsia"/>
        </w:rPr>
        <w:t>自治條例，該府會遵守，目前修改的趨勢是趨嚴，若以本案系爭土地為例，如果要輔導</w:t>
      </w:r>
      <w:r w:rsidR="00830F21">
        <w:rPr>
          <w:rFonts w:hAnsi="標楷體" w:hint="eastAsia"/>
        </w:rPr>
        <w:t>其合法</w:t>
      </w:r>
      <w:r w:rsidR="008D488A" w:rsidRPr="005D6E59">
        <w:rPr>
          <w:rFonts w:hAnsi="標楷體" w:hint="eastAsia"/>
        </w:rPr>
        <w:t>化</w:t>
      </w:r>
      <w:r w:rsidRPr="005D6E59">
        <w:rPr>
          <w:rFonts w:hAnsi="標楷體" w:hint="eastAsia"/>
        </w:rPr>
        <w:t>可能也有困難，目前可能會朝向個案裁罰加重。</w:t>
      </w:r>
    </w:p>
    <w:p w:rsidR="00A421EE" w:rsidRPr="005D6E59" w:rsidRDefault="00A421EE" w:rsidP="0024136E">
      <w:pPr>
        <w:pStyle w:val="4"/>
      </w:pPr>
      <w:r w:rsidRPr="005D6E59">
        <w:rPr>
          <w:rFonts w:hint="eastAsia"/>
        </w:rPr>
        <w:t>關於陳訴人表示多次檢舉後，雲林縣政府承辦人員竟要求其與被檢舉人和解</w:t>
      </w:r>
      <w:r w:rsidR="00F93523" w:rsidRPr="005D6E59">
        <w:rPr>
          <w:rFonts w:hint="eastAsia"/>
        </w:rPr>
        <w:t>，</w:t>
      </w:r>
      <w:proofErr w:type="gramStart"/>
      <w:r w:rsidR="00F93523" w:rsidRPr="005D6E59">
        <w:rPr>
          <w:rFonts w:hint="eastAsia"/>
        </w:rPr>
        <w:t>疑</w:t>
      </w:r>
      <w:proofErr w:type="gramEnd"/>
      <w:r w:rsidR="00F93523" w:rsidRPr="005D6E59">
        <w:rPr>
          <w:rFonts w:hint="eastAsia"/>
        </w:rPr>
        <w:t>有未保護檢舉人個人資料及</w:t>
      </w:r>
      <w:proofErr w:type="gramStart"/>
      <w:r w:rsidR="00F93523" w:rsidRPr="005D6E59">
        <w:rPr>
          <w:rFonts w:hint="eastAsia"/>
        </w:rPr>
        <w:t>不公正乙</w:t>
      </w:r>
      <w:proofErr w:type="gramEnd"/>
      <w:r w:rsidR="00F93523" w:rsidRPr="005D6E59">
        <w:rPr>
          <w:rFonts w:hint="eastAsia"/>
        </w:rPr>
        <w:t>節</w:t>
      </w:r>
      <w:r w:rsidRPr="005D6E59">
        <w:rPr>
          <w:rFonts w:hint="eastAsia"/>
        </w:rPr>
        <w:t>，雲林縣政府表示：</w:t>
      </w:r>
    </w:p>
    <w:p w:rsidR="00AA6977" w:rsidRPr="005D6E59" w:rsidRDefault="00AA6977" w:rsidP="0024136E">
      <w:pPr>
        <w:pStyle w:val="5"/>
      </w:pPr>
      <w:r w:rsidRPr="005D6E59">
        <w:rPr>
          <w:rFonts w:hint="eastAsia"/>
        </w:rPr>
        <w:t>該</w:t>
      </w:r>
      <w:r w:rsidR="00062A7F" w:rsidRPr="005D6E59">
        <w:rPr>
          <w:rFonts w:hint="eastAsia"/>
        </w:rPr>
        <w:t>府農業</w:t>
      </w:r>
      <w:r w:rsidRPr="005D6E59">
        <w:rPr>
          <w:rFonts w:hint="eastAsia"/>
        </w:rPr>
        <w:t>處除依畜牧法第4條第1項、第39條</w:t>
      </w:r>
      <w:r w:rsidR="00025BF7">
        <w:rPr>
          <w:rFonts w:hint="eastAsia"/>
        </w:rPr>
        <w:t>第1項</w:t>
      </w:r>
      <w:r w:rsidRPr="005D6E59">
        <w:rPr>
          <w:rFonts w:hint="eastAsia"/>
        </w:rPr>
        <w:t>第1款規定處飼養人罰鍰，無其他管制手段，該</w:t>
      </w:r>
      <w:r w:rsidR="00062A7F" w:rsidRPr="005D6E59">
        <w:rPr>
          <w:rFonts w:hint="eastAsia"/>
        </w:rPr>
        <w:t>府農業</w:t>
      </w:r>
      <w:r w:rsidRPr="005D6E59">
        <w:rPr>
          <w:rFonts w:hint="eastAsia"/>
        </w:rPr>
        <w:t>處</w:t>
      </w:r>
      <w:r w:rsidR="00062A7F" w:rsidRPr="005D6E59">
        <w:rPr>
          <w:rFonts w:hint="eastAsia"/>
        </w:rPr>
        <w:t>承辦人</w:t>
      </w:r>
      <w:r w:rsidRPr="005D6E59">
        <w:rPr>
          <w:rFonts w:hint="eastAsia"/>
        </w:rPr>
        <w:t>員希冀能透過和平對話，使雙方互相理解訴求及需求，倘陳訴人無意願，</w:t>
      </w:r>
      <w:r w:rsidR="00062A7F" w:rsidRPr="005D6E59">
        <w:rPr>
          <w:rFonts w:hint="eastAsia"/>
        </w:rPr>
        <w:t>並</w:t>
      </w:r>
      <w:r w:rsidRPr="005D6E59">
        <w:rPr>
          <w:rFonts w:hint="eastAsia"/>
        </w:rPr>
        <w:t>未強求且無強迫意圖，亦無要求陳訴人私下和解。</w:t>
      </w:r>
    </w:p>
    <w:p w:rsidR="00AA6977" w:rsidRPr="005D6E59" w:rsidRDefault="00AA6977" w:rsidP="0024136E">
      <w:pPr>
        <w:pStyle w:val="5"/>
      </w:pPr>
      <w:r w:rsidRPr="005D6E59">
        <w:rPr>
          <w:rFonts w:hint="eastAsia"/>
        </w:rPr>
        <w:t>該府</w:t>
      </w:r>
      <w:r w:rsidR="00062A7F" w:rsidRPr="005D6E59">
        <w:rPr>
          <w:rFonts w:hint="eastAsia"/>
        </w:rPr>
        <w:t>政風處於接獲</w:t>
      </w:r>
      <w:r w:rsidR="00AC0126" w:rsidRPr="005D6E59">
        <w:rPr>
          <w:rFonts w:hint="eastAsia"/>
        </w:rPr>
        <w:t>陳訴人陳情後，為避免爭議，已請</w:t>
      </w:r>
      <w:r w:rsidRPr="005D6E59">
        <w:rPr>
          <w:rFonts w:hint="eastAsia"/>
        </w:rPr>
        <w:t>該府農業處</w:t>
      </w:r>
      <w:r w:rsidR="00AC0126" w:rsidRPr="005D6E59">
        <w:rPr>
          <w:rFonts w:hint="eastAsia"/>
        </w:rPr>
        <w:t>宣導同仁受理陳情時，應審慎處理民眾陳情案件，避免由陳情人與被陳情人對話情事，而有違法令之虞。</w:t>
      </w:r>
    </w:p>
    <w:p w:rsidR="008D488A" w:rsidRPr="005D6E59" w:rsidRDefault="008D488A" w:rsidP="00237C8C">
      <w:pPr>
        <w:pStyle w:val="3"/>
        <w:contextualSpacing/>
      </w:pPr>
      <w:r w:rsidRPr="005D6E59">
        <w:rPr>
          <w:rFonts w:hint="eastAsia"/>
        </w:rPr>
        <w:lastRenderedPageBreak/>
        <w:t>綜上可知：</w:t>
      </w:r>
    </w:p>
    <w:p w:rsidR="003528F4" w:rsidRPr="005D6E59" w:rsidRDefault="003528F4" w:rsidP="00237C8C">
      <w:pPr>
        <w:pStyle w:val="4"/>
        <w:contextualSpacing/>
      </w:pPr>
      <w:r w:rsidRPr="005D6E59">
        <w:rPr>
          <w:rFonts w:hint="eastAsia"/>
        </w:rPr>
        <w:t>系爭土地確實</w:t>
      </w:r>
      <w:r w:rsidR="009F6E29" w:rsidRPr="005D6E59">
        <w:rPr>
          <w:rFonts w:hint="eastAsia"/>
        </w:rPr>
        <w:t>遭業者非法飼養水禽500隻以上</w:t>
      </w:r>
      <w:r w:rsidR="00035D5D" w:rsidRPr="005D6E59">
        <w:rPr>
          <w:rFonts w:hint="eastAsia"/>
        </w:rPr>
        <w:t>，</w:t>
      </w:r>
      <w:r w:rsidR="00714861" w:rsidRPr="005D6E59">
        <w:rPr>
          <w:rFonts w:hint="eastAsia"/>
        </w:rPr>
        <w:t>迄</w:t>
      </w:r>
      <w:r w:rsidRPr="005D6E59">
        <w:rPr>
          <w:rFonts w:hint="eastAsia"/>
        </w:rPr>
        <w:t>未</w:t>
      </w:r>
      <w:r w:rsidR="009F6E29" w:rsidRPr="005D6E59">
        <w:rPr>
          <w:rFonts w:hint="eastAsia"/>
        </w:rPr>
        <w:t>依</w:t>
      </w:r>
      <w:r w:rsidR="00035D5D" w:rsidRPr="005D6E59">
        <w:rPr>
          <w:rFonts w:hint="eastAsia"/>
        </w:rPr>
        <w:t>法</w:t>
      </w:r>
      <w:r w:rsidRPr="005D6E59">
        <w:rPr>
          <w:rFonts w:hint="eastAsia"/>
        </w:rPr>
        <w:t>取得雲林縣政府畜牧場登記</w:t>
      </w:r>
      <w:r w:rsidR="00C77658">
        <w:rPr>
          <w:rFonts w:hint="eastAsia"/>
        </w:rPr>
        <w:t>證書</w:t>
      </w:r>
      <w:r w:rsidRPr="005D6E59">
        <w:rPr>
          <w:rFonts w:hint="eastAsia"/>
        </w:rPr>
        <w:t>，</w:t>
      </w:r>
      <w:proofErr w:type="gramStart"/>
      <w:r w:rsidR="00714861" w:rsidRPr="005D6E59">
        <w:rPr>
          <w:rFonts w:hint="eastAsia"/>
        </w:rPr>
        <w:t>且觀諸系</w:t>
      </w:r>
      <w:proofErr w:type="gramEnd"/>
      <w:r w:rsidR="00714861" w:rsidRPr="005D6E59">
        <w:rPr>
          <w:rFonts w:hint="eastAsia"/>
        </w:rPr>
        <w:t>爭土地共有人眾多實務上難以取得同意，況</w:t>
      </w:r>
      <w:r w:rsidR="00035D5D" w:rsidRPr="005D6E59">
        <w:rPr>
          <w:rFonts w:hint="eastAsia"/>
        </w:rPr>
        <w:t>該非法畜牧場位置</w:t>
      </w:r>
      <w:r w:rsidR="00714861" w:rsidRPr="005D6E59">
        <w:rPr>
          <w:rFonts w:hint="eastAsia"/>
        </w:rPr>
        <w:t>亦距離學校不足1</w:t>
      </w:r>
      <w:r w:rsidR="00714861" w:rsidRPr="005D6E59">
        <w:t>,000</w:t>
      </w:r>
      <w:r w:rsidR="00714861" w:rsidRPr="005D6E59">
        <w:rPr>
          <w:rFonts w:hint="eastAsia"/>
        </w:rPr>
        <w:t>公尺</w:t>
      </w:r>
      <w:r w:rsidR="00CF01EA" w:rsidRPr="005D6E59">
        <w:rPr>
          <w:rFonts w:hint="eastAsia"/>
        </w:rPr>
        <w:t>，難以輔導</w:t>
      </w:r>
      <w:r w:rsidR="00830F21">
        <w:rPr>
          <w:rFonts w:hint="eastAsia"/>
        </w:rPr>
        <w:t>其</w:t>
      </w:r>
      <w:r w:rsidR="00CF01EA" w:rsidRPr="005D6E59">
        <w:rPr>
          <w:rFonts w:hint="eastAsia"/>
        </w:rPr>
        <w:t>合法化</w:t>
      </w:r>
      <w:r w:rsidRPr="005D6E59">
        <w:rPr>
          <w:rFonts w:hint="eastAsia"/>
        </w:rPr>
        <w:t>。</w:t>
      </w:r>
    </w:p>
    <w:p w:rsidR="00BA7A9B" w:rsidRPr="005D6E59" w:rsidRDefault="003528F4" w:rsidP="00237C8C">
      <w:pPr>
        <w:pStyle w:val="4"/>
        <w:contextualSpacing/>
      </w:pPr>
      <w:r w:rsidRPr="005D6E59">
        <w:rPr>
          <w:rFonts w:hint="eastAsia"/>
        </w:rPr>
        <w:t>系爭土地雖經多次檢舉，而該府</w:t>
      </w:r>
      <w:r w:rsidR="00841F1F" w:rsidRPr="005D6E59">
        <w:rPr>
          <w:rFonts w:hint="eastAsia"/>
        </w:rPr>
        <w:t>先前歷次</w:t>
      </w:r>
      <w:proofErr w:type="gramStart"/>
      <w:r w:rsidRPr="005D6E59">
        <w:rPr>
          <w:rFonts w:hint="eastAsia"/>
        </w:rPr>
        <w:t>仍均以畜牧</w:t>
      </w:r>
      <w:proofErr w:type="gramEnd"/>
      <w:r w:rsidRPr="005D6E59">
        <w:rPr>
          <w:rFonts w:hint="eastAsia"/>
        </w:rPr>
        <w:t>法第39條規定處以最低額</w:t>
      </w:r>
      <w:r w:rsidR="00C00D40">
        <w:rPr>
          <w:rFonts w:hint="eastAsia"/>
        </w:rPr>
        <w:t>度</w:t>
      </w:r>
      <w:r w:rsidRPr="005D6E59">
        <w:rPr>
          <w:rFonts w:hint="eastAsia"/>
        </w:rPr>
        <w:t>罰鍰</w:t>
      </w:r>
      <w:r w:rsidR="00CF01EA" w:rsidRPr="005D6E59">
        <w:rPr>
          <w:rFonts w:hint="eastAsia"/>
        </w:rPr>
        <w:t>3萬元</w:t>
      </w:r>
      <w:r w:rsidR="00841F1F" w:rsidRPr="005D6E59">
        <w:rPr>
          <w:rFonts w:hint="eastAsia"/>
        </w:rPr>
        <w:t>，現因本案已受矚目故未來考量加重處罰</w:t>
      </w:r>
      <w:r w:rsidR="00BA7A9B" w:rsidRPr="005D6E59">
        <w:rPr>
          <w:rFonts w:hint="eastAsia"/>
        </w:rPr>
        <w:t>。</w:t>
      </w:r>
    </w:p>
    <w:p w:rsidR="000078F3" w:rsidRPr="005D6E59" w:rsidRDefault="000078F3" w:rsidP="00237C8C">
      <w:pPr>
        <w:pStyle w:val="4"/>
        <w:contextualSpacing/>
      </w:pPr>
      <w:r w:rsidRPr="005D6E59">
        <w:rPr>
          <w:rFonts w:hint="eastAsia"/>
        </w:rPr>
        <w:t>因系爭土地共有人數</w:t>
      </w:r>
      <w:proofErr w:type="gramStart"/>
      <w:r w:rsidRPr="005D6E59">
        <w:rPr>
          <w:rFonts w:hint="eastAsia"/>
        </w:rPr>
        <w:t>眾多，</w:t>
      </w:r>
      <w:proofErr w:type="gramEnd"/>
      <w:r w:rsidRPr="005D6E59">
        <w:rPr>
          <w:rFonts w:hint="eastAsia"/>
        </w:rPr>
        <w:t>雲林縣政</w:t>
      </w:r>
      <w:r w:rsidR="00FD7A5D" w:rsidRPr="005D6E59">
        <w:rPr>
          <w:rFonts w:hint="eastAsia"/>
        </w:rPr>
        <w:t>府亦坦言</w:t>
      </w:r>
      <w:r w:rsidR="0011464C" w:rsidRPr="005D6E59">
        <w:rPr>
          <w:rFonts w:hint="eastAsia"/>
        </w:rPr>
        <w:t>所屬農</w:t>
      </w:r>
      <w:r w:rsidR="00FD7A5D" w:rsidRPr="005D6E59">
        <w:rPr>
          <w:rFonts w:hint="eastAsia"/>
        </w:rPr>
        <w:t>業處</w:t>
      </w:r>
      <w:r w:rsidR="00274637" w:rsidRPr="005D6E59">
        <w:rPr>
          <w:rFonts w:hint="eastAsia"/>
        </w:rPr>
        <w:t>同仁業務繁多，</w:t>
      </w:r>
      <w:r w:rsidR="0011464C" w:rsidRPr="005D6E59">
        <w:rPr>
          <w:rFonts w:hint="eastAsia"/>
        </w:rPr>
        <w:t>非以調查非法飼養案件為業務主體</w:t>
      </w:r>
      <w:r w:rsidR="00FD7A5D" w:rsidRPr="005D6E59">
        <w:rPr>
          <w:rFonts w:hint="eastAsia"/>
        </w:rPr>
        <w:t>，確實囿於</w:t>
      </w:r>
      <w:r w:rsidR="002F5B48" w:rsidRPr="005D6E59">
        <w:rPr>
          <w:rFonts w:hint="eastAsia"/>
        </w:rPr>
        <w:t>調查</w:t>
      </w:r>
      <w:r w:rsidR="00FD7A5D" w:rsidRPr="005D6E59">
        <w:rPr>
          <w:rFonts w:hint="eastAsia"/>
        </w:rPr>
        <w:t>量能</w:t>
      </w:r>
      <w:r w:rsidR="002F5B48" w:rsidRPr="005D6E59">
        <w:rPr>
          <w:rFonts w:hint="eastAsia"/>
        </w:rPr>
        <w:t>，故通常</w:t>
      </w:r>
      <w:r w:rsidR="008B4635" w:rsidRPr="005D6E59">
        <w:rPr>
          <w:rFonts w:hint="eastAsia"/>
        </w:rPr>
        <w:t>係以</w:t>
      </w:r>
      <w:r w:rsidR="00B011F2" w:rsidRPr="005D6E59">
        <w:rPr>
          <w:rFonts w:hint="eastAsia"/>
        </w:rPr>
        <w:t>書函</w:t>
      </w:r>
      <w:r w:rsidR="009165D4" w:rsidRPr="005D6E59">
        <w:rPr>
          <w:rFonts w:hint="eastAsia"/>
        </w:rPr>
        <w:t>請土地所有權人</w:t>
      </w:r>
      <w:r w:rsidR="000C0E63" w:rsidRPr="005D6E59">
        <w:rPr>
          <w:rFonts w:hint="eastAsia"/>
        </w:rPr>
        <w:t>（且非</w:t>
      </w:r>
      <w:r w:rsidR="00F84A8E" w:rsidRPr="005D6E59">
        <w:rPr>
          <w:rFonts w:hint="eastAsia"/>
        </w:rPr>
        <w:t>向</w:t>
      </w:r>
      <w:r w:rsidR="000C0E63" w:rsidRPr="005D6E59">
        <w:rPr>
          <w:rFonts w:hint="eastAsia"/>
        </w:rPr>
        <w:t>全部共有人</w:t>
      </w:r>
      <w:r w:rsidR="00F84A8E" w:rsidRPr="005D6E59">
        <w:rPr>
          <w:rFonts w:hint="eastAsia"/>
        </w:rPr>
        <w:t>發出</w:t>
      </w:r>
      <w:r w:rsidR="000C0E63" w:rsidRPr="005D6E59">
        <w:rPr>
          <w:rFonts w:hint="eastAsia"/>
        </w:rPr>
        <w:t>）</w:t>
      </w:r>
      <w:r w:rsidR="009165D4" w:rsidRPr="005D6E59">
        <w:rPr>
          <w:rFonts w:hint="eastAsia"/>
        </w:rPr>
        <w:t>陳述意見，並於書函說明「如未於期限內陳述將逕予認定為飼養人」</w:t>
      </w:r>
      <w:r w:rsidR="00FD598D" w:rsidRPr="005D6E59">
        <w:rPr>
          <w:rFonts w:hint="eastAsia"/>
        </w:rPr>
        <w:t>辦理後續裁處事宜。</w:t>
      </w:r>
    </w:p>
    <w:p w:rsidR="00BC55B9" w:rsidRPr="005D6E59" w:rsidRDefault="00B22057" w:rsidP="00237C8C">
      <w:pPr>
        <w:pStyle w:val="4"/>
        <w:contextualSpacing/>
      </w:pPr>
      <w:r w:rsidRPr="005D6E59">
        <w:rPr>
          <w:rFonts w:hAnsi="標楷體" w:hint="eastAsia"/>
          <w:color w:val="000000"/>
          <w:szCs w:val="32"/>
        </w:rPr>
        <w:t>以土</w:t>
      </w:r>
      <w:proofErr w:type="gramStart"/>
      <w:r w:rsidRPr="005D6E59">
        <w:rPr>
          <w:rFonts w:hAnsi="標楷體" w:hint="eastAsia"/>
          <w:color w:val="000000"/>
          <w:szCs w:val="32"/>
        </w:rPr>
        <w:t>番鴨為例</w:t>
      </w:r>
      <w:proofErr w:type="gramEnd"/>
      <w:r w:rsidRPr="005D6E59">
        <w:rPr>
          <w:rFonts w:hAnsi="標楷體" w:hint="eastAsia"/>
          <w:color w:val="000000"/>
          <w:szCs w:val="32"/>
        </w:rPr>
        <w:t>，</w:t>
      </w:r>
      <w:r w:rsidR="00E07500">
        <w:rPr>
          <w:rFonts w:hAnsi="標楷體" w:hint="eastAsia"/>
          <w:color w:val="000000"/>
          <w:szCs w:val="32"/>
        </w:rPr>
        <w:t>飼養</w:t>
      </w:r>
      <w:r w:rsidRPr="005D6E59">
        <w:rPr>
          <w:rFonts w:hAnsi="標楷體" w:hint="eastAsia"/>
          <w:color w:val="000000"/>
          <w:szCs w:val="32"/>
        </w:rPr>
        <w:t>時間約75天，</w:t>
      </w:r>
      <w:r w:rsidR="00206064" w:rsidRPr="005D6E59">
        <w:rPr>
          <w:rFonts w:hAnsi="標楷體" w:hint="eastAsia"/>
          <w:color w:val="000000"/>
          <w:szCs w:val="32"/>
        </w:rPr>
        <w:t>與</w:t>
      </w:r>
      <w:r w:rsidR="00327758" w:rsidRPr="005D6E59">
        <w:rPr>
          <w:rFonts w:hAnsi="標楷體" w:hint="eastAsia"/>
          <w:color w:val="000000"/>
          <w:szCs w:val="32"/>
        </w:rPr>
        <w:t>雲林縣政</w:t>
      </w:r>
      <w:r w:rsidR="00206064" w:rsidRPr="005D6E59">
        <w:rPr>
          <w:rFonts w:hAnsi="標楷體" w:hint="eastAsia"/>
          <w:color w:val="000000"/>
          <w:szCs w:val="32"/>
        </w:rPr>
        <w:t>府查處</w:t>
      </w:r>
      <w:r w:rsidR="00C20A35">
        <w:rPr>
          <w:rFonts w:hAnsi="標楷體" w:hint="eastAsia"/>
          <w:color w:val="000000"/>
          <w:szCs w:val="32"/>
        </w:rPr>
        <w:t>1</w:t>
      </w:r>
      <w:r w:rsidR="00206064" w:rsidRPr="005D6E59">
        <w:rPr>
          <w:rFonts w:hAnsi="標楷體" w:hint="eastAsia"/>
          <w:color w:val="000000"/>
          <w:szCs w:val="32"/>
        </w:rPr>
        <w:t>次</w:t>
      </w:r>
      <w:r w:rsidR="00327758" w:rsidRPr="005D6E59">
        <w:rPr>
          <w:rFonts w:hAnsi="標楷體" w:hint="eastAsia"/>
          <w:color w:val="000000"/>
          <w:szCs w:val="32"/>
        </w:rPr>
        <w:t>之</w:t>
      </w:r>
      <w:r w:rsidR="00206064" w:rsidRPr="005D6E59">
        <w:rPr>
          <w:rFonts w:hAnsi="標楷體" w:hint="eastAsia"/>
          <w:color w:val="000000"/>
          <w:szCs w:val="32"/>
        </w:rPr>
        <w:t>行政流程</w:t>
      </w:r>
      <w:r w:rsidR="00327758" w:rsidRPr="005D6E59">
        <w:rPr>
          <w:rFonts w:hAnsi="標楷體" w:hint="eastAsia"/>
          <w:color w:val="000000"/>
          <w:szCs w:val="32"/>
        </w:rPr>
        <w:t>時間</w:t>
      </w:r>
      <w:r w:rsidR="00206064" w:rsidRPr="005D6E59">
        <w:rPr>
          <w:rFonts w:hAnsi="標楷體" w:hint="eastAsia"/>
          <w:color w:val="000000"/>
          <w:szCs w:val="32"/>
        </w:rPr>
        <w:t>相近，而</w:t>
      </w:r>
      <w:r w:rsidR="00327758" w:rsidRPr="005D6E59">
        <w:rPr>
          <w:rFonts w:hAnsi="標楷體" w:hint="eastAsia"/>
          <w:color w:val="000000"/>
          <w:szCs w:val="32"/>
        </w:rPr>
        <w:t>以該縣飼養規模，非法飼養人</w:t>
      </w:r>
      <w:r w:rsidR="00C20A35">
        <w:rPr>
          <w:rFonts w:hAnsi="標楷體" w:hint="eastAsia"/>
          <w:color w:val="000000"/>
          <w:szCs w:val="32"/>
        </w:rPr>
        <w:t>1</w:t>
      </w:r>
      <w:r w:rsidR="00327758" w:rsidRPr="005D6E59">
        <w:rPr>
          <w:rFonts w:hAnsi="標楷體" w:hint="eastAsia"/>
          <w:color w:val="000000"/>
          <w:szCs w:val="32"/>
        </w:rPr>
        <w:t>次所獲</w:t>
      </w:r>
      <w:r w:rsidR="00C71334" w:rsidRPr="005D6E59">
        <w:rPr>
          <w:rFonts w:hAnsi="標楷體" w:hint="eastAsia"/>
          <w:color w:val="000000"/>
          <w:szCs w:val="32"/>
        </w:rPr>
        <w:t>收益，扣除</w:t>
      </w:r>
      <w:r w:rsidR="000A198A" w:rsidRPr="005D6E59">
        <w:rPr>
          <w:rFonts w:hAnsi="標楷體" w:hint="eastAsia"/>
          <w:color w:val="000000"/>
          <w:szCs w:val="32"/>
        </w:rPr>
        <w:t>最低額</w:t>
      </w:r>
      <w:r w:rsidR="00C00D40">
        <w:rPr>
          <w:rFonts w:hAnsi="標楷體" w:hint="eastAsia"/>
          <w:color w:val="000000"/>
          <w:szCs w:val="32"/>
        </w:rPr>
        <w:t>度</w:t>
      </w:r>
      <w:r w:rsidR="00C71334" w:rsidRPr="005D6E59">
        <w:rPr>
          <w:rFonts w:hAnsi="標楷體" w:hint="eastAsia"/>
          <w:color w:val="000000"/>
          <w:szCs w:val="32"/>
        </w:rPr>
        <w:t>罰鍰後，所獲利潤仍有</w:t>
      </w:r>
      <w:proofErr w:type="gramStart"/>
      <w:r w:rsidR="00C20A35">
        <w:rPr>
          <w:rFonts w:hAnsi="標楷體" w:hint="eastAsia"/>
          <w:color w:val="000000"/>
          <w:szCs w:val="32"/>
        </w:rPr>
        <w:t>5</w:t>
      </w:r>
      <w:proofErr w:type="gramEnd"/>
      <w:r w:rsidR="00C71334" w:rsidRPr="005D6E59">
        <w:rPr>
          <w:rFonts w:hAnsi="標楷體" w:hint="eastAsia"/>
          <w:color w:val="000000"/>
          <w:szCs w:val="32"/>
        </w:rPr>
        <w:t>成</w:t>
      </w:r>
      <w:r w:rsidR="00EE5362" w:rsidRPr="005D6E59">
        <w:rPr>
          <w:rFonts w:hAnsi="標楷體" w:hint="eastAsia"/>
          <w:color w:val="000000"/>
          <w:szCs w:val="32"/>
        </w:rPr>
        <w:t>左右</w:t>
      </w:r>
      <w:r w:rsidR="00C71334" w:rsidRPr="005D6E59">
        <w:rPr>
          <w:rFonts w:hAnsi="標楷體" w:hint="eastAsia"/>
          <w:color w:val="000000"/>
          <w:szCs w:val="32"/>
        </w:rPr>
        <w:t>，</w:t>
      </w:r>
      <w:r w:rsidR="00B70FED" w:rsidRPr="00B70FED">
        <w:rPr>
          <w:rFonts w:hAnsi="標楷體" w:hint="eastAsia"/>
          <w:color w:val="000000"/>
          <w:szCs w:val="32"/>
        </w:rPr>
        <w:t>可知若飼養更高價家禽或更大規模業者獲利將更高</w:t>
      </w:r>
      <w:r w:rsidR="00B70FED">
        <w:rPr>
          <w:rFonts w:hAnsi="標楷體" w:hint="eastAsia"/>
          <w:color w:val="000000"/>
          <w:szCs w:val="32"/>
        </w:rPr>
        <w:t>，</w:t>
      </w:r>
      <w:r w:rsidR="000A198A" w:rsidRPr="005D6E59">
        <w:rPr>
          <w:rFonts w:hAnsi="標楷體" w:hint="eastAsia"/>
          <w:color w:val="000000"/>
          <w:szCs w:val="32"/>
        </w:rPr>
        <w:t>依</w:t>
      </w:r>
      <w:r w:rsidR="00EE5362" w:rsidRPr="005D6E59">
        <w:rPr>
          <w:rFonts w:hAnsi="標楷體" w:hint="eastAsia"/>
          <w:color w:val="000000"/>
          <w:szCs w:val="32"/>
        </w:rPr>
        <w:t>非法飼養人</w:t>
      </w:r>
      <w:proofErr w:type="gramStart"/>
      <w:r w:rsidR="00EE5362" w:rsidRPr="005D6E59">
        <w:rPr>
          <w:rFonts w:hAnsi="標楷體" w:hint="eastAsia"/>
          <w:color w:val="000000"/>
          <w:szCs w:val="32"/>
        </w:rPr>
        <w:t>趨利</w:t>
      </w:r>
      <w:proofErr w:type="gramEnd"/>
      <w:r w:rsidR="00EE5362" w:rsidRPr="005D6E59">
        <w:rPr>
          <w:rFonts w:hAnsi="標楷體" w:hint="eastAsia"/>
          <w:color w:val="000000"/>
          <w:szCs w:val="32"/>
        </w:rPr>
        <w:t>避害之心理，顯有利可圖，恐難以杜絕非法飼養之動機</w:t>
      </w:r>
      <w:r w:rsidR="00C71334" w:rsidRPr="005D6E59">
        <w:rPr>
          <w:rFonts w:hAnsi="標楷體" w:hint="eastAsia"/>
          <w:color w:val="000000"/>
          <w:szCs w:val="32"/>
        </w:rPr>
        <w:t>。</w:t>
      </w:r>
    </w:p>
    <w:p w:rsidR="006A32AE" w:rsidRPr="005D6E59" w:rsidRDefault="003A1585" w:rsidP="00237C8C">
      <w:pPr>
        <w:pStyle w:val="4"/>
        <w:contextualSpacing/>
      </w:pPr>
      <w:r w:rsidRPr="005D6E59">
        <w:rPr>
          <w:rFonts w:hint="eastAsia"/>
        </w:rPr>
        <w:t>對此類持續非法飼養之違章行為，</w:t>
      </w:r>
      <w:r w:rsidR="005D1F7D" w:rsidRPr="005D6E59">
        <w:rPr>
          <w:rFonts w:hint="eastAsia"/>
        </w:rPr>
        <w:t>中央主管機關</w:t>
      </w:r>
      <w:r w:rsidRPr="005D6E59">
        <w:rPr>
          <w:rFonts w:hint="eastAsia"/>
        </w:rPr>
        <w:t>農業部表示</w:t>
      </w:r>
      <w:r w:rsidR="00273C75" w:rsidRPr="005D6E59">
        <w:rPr>
          <w:rFonts w:hint="eastAsia"/>
        </w:rPr>
        <w:t>地方政府本自得訂定裁罰基準，</w:t>
      </w:r>
      <w:r w:rsidR="006A32AE" w:rsidRPr="005D6E59">
        <w:rPr>
          <w:rFonts w:hint="eastAsia"/>
        </w:rPr>
        <w:t>農業部門</w:t>
      </w:r>
      <w:r w:rsidR="005D1F7D" w:rsidRPr="005D6E59">
        <w:rPr>
          <w:rFonts w:hint="eastAsia"/>
        </w:rPr>
        <w:t>亦</w:t>
      </w:r>
      <w:r w:rsidR="00E82F12" w:rsidRPr="005D6E59">
        <w:rPr>
          <w:rFonts w:hint="eastAsia"/>
        </w:rPr>
        <w:t>得依行政程序法職務協助之規定</w:t>
      </w:r>
      <w:r w:rsidR="006A32AE" w:rsidRPr="005D6E59">
        <w:rPr>
          <w:rFonts w:hint="eastAsia"/>
        </w:rPr>
        <w:t>請求相關</w:t>
      </w:r>
      <w:r w:rsidR="005D1F7D" w:rsidRPr="005D6E59">
        <w:rPr>
          <w:rFonts w:hint="eastAsia"/>
        </w:rPr>
        <w:t>部門</w:t>
      </w:r>
      <w:r w:rsidR="006A32AE" w:rsidRPr="005D6E59">
        <w:rPr>
          <w:rFonts w:hint="eastAsia"/>
        </w:rPr>
        <w:t>提供必要行政協助，</w:t>
      </w:r>
      <w:r w:rsidR="005D1F7D" w:rsidRPr="005D6E59">
        <w:rPr>
          <w:rFonts w:hint="eastAsia"/>
        </w:rPr>
        <w:t>尚</w:t>
      </w:r>
      <w:r w:rsidR="006A32AE" w:rsidRPr="005D6E59">
        <w:rPr>
          <w:rFonts w:hint="eastAsia"/>
        </w:rPr>
        <w:t>得依行政罰法於所得利益內加重處罰</w:t>
      </w:r>
      <w:r w:rsidR="005D1F7D" w:rsidRPr="005D6E59">
        <w:rPr>
          <w:rFonts w:hint="eastAsia"/>
        </w:rPr>
        <w:t>及</w:t>
      </w:r>
      <w:r w:rsidR="006A32AE" w:rsidRPr="005D6E59">
        <w:rPr>
          <w:rFonts w:hint="eastAsia"/>
        </w:rPr>
        <w:t>行政執行法強制執行</w:t>
      </w:r>
      <w:r w:rsidR="005D1F7D" w:rsidRPr="005D6E59">
        <w:rPr>
          <w:rFonts w:hint="eastAsia"/>
        </w:rPr>
        <w:t>。</w:t>
      </w:r>
    </w:p>
    <w:p w:rsidR="001829BC" w:rsidRDefault="00AD6095" w:rsidP="00237C8C">
      <w:pPr>
        <w:pStyle w:val="3"/>
        <w:contextualSpacing/>
      </w:pPr>
      <w:r w:rsidRPr="005D6E59">
        <w:rPr>
          <w:rFonts w:hint="eastAsia"/>
        </w:rPr>
        <w:t>據</w:t>
      </w:r>
      <w:proofErr w:type="gramStart"/>
      <w:r w:rsidRPr="005D6E59">
        <w:rPr>
          <w:rFonts w:hint="eastAsia"/>
        </w:rPr>
        <w:t>上論結</w:t>
      </w:r>
      <w:proofErr w:type="gramEnd"/>
      <w:r w:rsidR="001829BC">
        <w:rPr>
          <w:rFonts w:hint="eastAsia"/>
        </w:rPr>
        <w:t>：</w:t>
      </w:r>
    </w:p>
    <w:p w:rsidR="008D488A" w:rsidRPr="005D6E59" w:rsidRDefault="003D1F02" w:rsidP="001829BC">
      <w:pPr>
        <w:pStyle w:val="4"/>
      </w:pPr>
      <w:proofErr w:type="gramStart"/>
      <w:r w:rsidRPr="005D6E59">
        <w:rPr>
          <w:rFonts w:hint="eastAsia"/>
        </w:rPr>
        <w:t>該府允宜</w:t>
      </w:r>
      <w:proofErr w:type="gramEnd"/>
      <w:r w:rsidRPr="005D6E59">
        <w:rPr>
          <w:rFonts w:hint="eastAsia"/>
        </w:rPr>
        <w:t>以本案為借鏡，</w:t>
      </w:r>
      <w:r w:rsidR="00794D37" w:rsidRPr="005D6E59">
        <w:rPr>
          <w:rFonts w:hint="eastAsia"/>
        </w:rPr>
        <w:t>除</w:t>
      </w:r>
      <w:r w:rsidRPr="005D6E59">
        <w:rPr>
          <w:rFonts w:hint="eastAsia"/>
        </w:rPr>
        <w:t>由各部門</w:t>
      </w:r>
      <w:r w:rsidR="00794D37" w:rsidRPr="005D6E59">
        <w:rPr>
          <w:rFonts w:hint="eastAsia"/>
        </w:rPr>
        <w:t>（如農業部門量能不足，當協請其他</w:t>
      </w:r>
      <w:r w:rsidR="00632187" w:rsidRPr="005D6E59">
        <w:rPr>
          <w:rFonts w:hint="eastAsia"/>
        </w:rPr>
        <w:t>行政</w:t>
      </w:r>
      <w:r w:rsidR="00FF0F1D" w:rsidRPr="005D6E59">
        <w:rPr>
          <w:rFonts w:hint="eastAsia"/>
        </w:rPr>
        <w:t>部門</w:t>
      </w:r>
      <w:r w:rsidRPr="005D6E59">
        <w:rPr>
          <w:rFonts w:hint="eastAsia"/>
        </w:rPr>
        <w:t>協力</w:t>
      </w:r>
      <w:r w:rsidR="002F5B48" w:rsidRPr="005D6E59">
        <w:rPr>
          <w:rFonts w:hint="eastAsia"/>
        </w:rPr>
        <w:t>，並應注</w:t>
      </w:r>
      <w:r w:rsidR="002F5B48" w:rsidRPr="005D6E59">
        <w:rPr>
          <w:rFonts w:hint="eastAsia"/>
        </w:rPr>
        <w:lastRenderedPageBreak/>
        <w:t>意公務同仁</w:t>
      </w:r>
      <w:r w:rsidR="00954F0D" w:rsidRPr="005D6E59">
        <w:rPr>
          <w:rFonts w:hint="eastAsia"/>
        </w:rPr>
        <w:t>工作環境及條件予以支援，自不待言</w:t>
      </w:r>
      <w:r w:rsidR="00FF0F1D" w:rsidRPr="005D6E59">
        <w:rPr>
          <w:rFonts w:hint="eastAsia"/>
        </w:rPr>
        <w:t>）</w:t>
      </w:r>
      <w:r w:rsidRPr="005D6E59">
        <w:rPr>
          <w:rFonts w:hint="eastAsia"/>
        </w:rPr>
        <w:t>查明實際非法飼養人</w:t>
      </w:r>
      <w:r w:rsidR="003528F4" w:rsidRPr="005D6E59">
        <w:rPr>
          <w:rFonts w:hint="eastAsia"/>
        </w:rPr>
        <w:t>，參酌畜牧法第4條之立法目的及第39條</w:t>
      </w:r>
      <w:r w:rsidR="00F44D49">
        <w:rPr>
          <w:rFonts w:hint="eastAsia"/>
        </w:rPr>
        <w:t>法定</w:t>
      </w:r>
      <w:r w:rsidR="003528F4" w:rsidRPr="005D6E59">
        <w:rPr>
          <w:rFonts w:hint="eastAsia"/>
        </w:rPr>
        <w:t>罰鍰範圍，考量</w:t>
      </w:r>
      <w:r w:rsidR="009A5FDE" w:rsidRPr="005D6E59">
        <w:rPr>
          <w:rFonts w:hint="eastAsia"/>
        </w:rPr>
        <w:t>實際案例及違規態樣（如考量實際行為人違章次數、限期改善卻未改善次數、家畜家禽</w:t>
      </w:r>
      <w:r w:rsidR="00F87DA6">
        <w:rPr>
          <w:rFonts w:hint="eastAsia"/>
        </w:rPr>
        <w:t>數量</w:t>
      </w:r>
      <w:r w:rsidR="009A5FDE" w:rsidRPr="005D6E59">
        <w:rPr>
          <w:rFonts w:hint="eastAsia"/>
        </w:rPr>
        <w:t>、違規面積、所獲不法利益等參數）</w:t>
      </w:r>
      <w:r w:rsidR="003528F4" w:rsidRPr="005D6E59">
        <w:rPr>
          <w:rFonts w:hint="eastAsia"/>
        </w:rPr>
        <w:t>，充分行使裁量權，並妥適運用罰鍰以外之其他執行手段措施，以杜絕業者繼續</w:t>
      </w:r>
      <w:r w:rsidR="0094670A">
        <w:rPr>
          <w:rFonts w:hint="eastAsia"/>
        </w:rPr>
        <w:t>漠視</w:t>
      </w:r>
      <w:r w:rsidR="003528F4" w:rsidRPr="005D6E59">
        <w:rPr>
          <w:rFonts w:hint="eastAsia"/>
        </w:rPr>
        <w:t>法律規定持續非法飼養甚至擴大規模</w:t>
      </w:r>
      <w:r w:rsidR="0007013B">
        <w:rPr>
          <w:rStyle w:val="aff3"/>
        </w:rPr>
        <w:footnoteReference w:id="8"/>
      </w:r>
      <w:r w:rsidR="00B06DAD">
        <w:rPr>
          <w:rFonts w:hint="eastAsia"/>
        </w:rPr>
        <w:t>、</w:t>
      </w:r>
      <w:r w:rsidR="003528F4" w:rsidRPr="005D6E59">
        <w:rPr>
          <w:rFonts w:hint="eastAsia"/>
        </w:rPr>
        <w:t>破壞居民生活環境。</w:t>
      </w:r>
    </w:p>
    <w:p w:rsidR="00436C72" w:rsidRPr="005D6E59" w:rsidRDefault="007E39BF" w:rsidP="001829BC">
      <w:pPr>
        <w:pStyle w:val="4"/>
      </w:pPr>
      <w:r w:rsidRPr="005D6E59">
        <w:rPr>
          <w:rFonts w:hint="eastAsia"/>
        </w:rPr>
        <w:t>又</w:t>
      </w:r>
      <w:r w:rsidR="00436C72" w:rsidRPr="005D6E59">
        <w:rPr>
          <w:rFonts w:hint="eastAsia"/>
        </w:rPr>
        <w:t>雲林縣政府</w:t>
      </w:r>
      <w:r w:rsidR="00DA7DD9" w:rsidRPr="005D6E59">
        <w:rPr>
          <w:rFonts w:hint="eastAsia"/>
        </w:rPr>
        <w:t>固</w:t>
      </w:r>
      <w:r w:rsidR="00436C72" w:rsidRPr="005D6E59">
        <w:rPr>
          <w:rFonts w:hint="eastAsia"/>
        </w:rPr>
        <w:t>表示</w:t>
      </w:r>
      <w:r w:rsidR="00B1317F" w:rsidRPr="00B1317F">
        <w:rPr>
          <w:rFonts w:hint="eastAsia"/>
        </w:rPr>
        <w:t>104年7月16日</w:t>
      </w:r>
      <w:r w:rsidR="00723D01" w:rsidRPr="00723D01">
        <w:rPr>
          <w:rFonts w:hint="eastAsia"/>
        </w:rPr>
        <w:t>該縣自治條例</w:t>
      </w:r>
      <w:r w:rsidR="00591208">
        <w:rPr>
          <w:rFonts w:hint="eastAsia"/>
        </w:rPr>
        <w:t>公</w:t>
      </w:r>
      <w:r w:rsidR="00723D01" w:rsidRPr="00723D01">
        <w:rPr>
          <w:rFonts w:hint="eastAsia"/>
        </w:rPr>
        <w:t>布</w:t>
      </w:r>
      <w:r w:rsidR="001829BC">
        <w:rPr>
          <w:rFonts w:hint="eastAsia"/>
        </w:rPr>
        <w:t>前</w:t>
      </w:r>
      <w:r w:rsidR="00284EB9" w:rsidRPr="00284EB9">
        <w:rPr>
          <w:rFonts w:hint="eastAsia"/>
        </w:rPr>
        <w:t>已核准畜牧設施容許使用</w:t>
      </w:r>
      <w:r w:rsidR="001219CC">
        <w:rPr>
          <w:rFonts w:hint="eastAsia"/>
        </w:rPr>
        <w:t>之</w:t>
      </w:r>
      <w:r w:rsidR="00CF4D92" w:rsidRPr="005D6E59">
        <w:rPr>
          <w:rFonts w:hint="eastAsia"/>
        </w:rPr>
        <w:t>合法畜牧場</w:t>
      </w:r>
      <w:r w:rsidR="00DA7DD9" w:rsidRPr="005D6E59">
        <w:rPr>
          <w:rFonts w:hint="eastAsia"/>
        </w:rPr>
        <w:t>，</w:t>
      </w:r>
      <w:r w:rsidR="00BD0748" w:rsidRPr="005D6E59">
        <w:rPr>
          <w:rFonts w:hint="eastAsia"/>
        </w:rPr>
        <w:t>不受</w:t>
      </w:r>
      <w:r w:rsidR="00983FEE">
        <w:rPr>
          <w:rFonts w:hint="eastAsia"/>
        </w:rPr>
        <w:t>該縣自治條例</w:t>
      </w:r>
      <w:r w:rsidR="00591208">
        <w:rPr>
          <w:rFonts w:hint="eastAsia"/>
        </w:rPr>
        <w:t>公</w:t>
      </w:r>
      <w:r w:rsidR="00983FEE">
        <w:rPr>
          <w:rFonts w:hint="eastAsia"/>
        </w:rPr>
        <w:t>布施行後</w:t>
      </w:r>
      <w:r w:rsidR="00F969A2">
        <w:rPr>
          <w:rFonts w:hint="eastAsia"/>
        </w:rPr>
        <w:t>不得鄰近住宅、學校一定距離之</w:t>
      </w:r>
      <w:r w:rsidR="00BD0748" w:rsidRPr="005D6E59">
        <w:rPr>
          <w:rFonts w:hint="eastAsia"/>
        </w:rPr>
        <w:t>限制</w:t>
      </w:r>
      <w:r w:rsidR="001E4820">
        <w:rPr>
          <w:rStyle w:val="aff3"/>
        </w:rPr>
        <w:footnoteReference w:id="9"/>
      </w:r>
      <w:r w:rsidR="00CF4D92" w:rsidRPr="005D6E59">
        <w:rPr>
          <w:rFonts w:hint="eastAsia"/>
        </w:rPr>
        <w:t>，</w:t>
      </w:r>
      <w:r w:rsidR="00DA7DD9" w:rsidRPr="005D6E59">
        <w:rPr>
          <w:rFonts w:hint="eastAsia"/>
        </w:rPr>
        <w:t>惟</w:t>
      </w:r>
      <w:r w:rsidR="007F4063" w:rsidRPr="005D6E59">
        <w:rPr>
          <w:rFonts w:hint="eastAsia"/>
        </w:rPr>
        <w:t>既有民眾擔憂該等</w:t>
      </w:r>
      <w:r w:rsidR="00A358CC" w:rsidRPr="005D6E59">
        <w:rPr>
          <w:rFonts w:hint="eastAsia"/>
        </w:rPr>
        <w:t>既有合法畜牧場有無</w:t>
      </w:r>
      <w:r w:rsidR="000129DC" w:rsidRPr="005D6E59">
        <w:rPr>
          <w:rFonts w:hint="eastAsia"/>
        </w:rPr>
        <w:t>違法</w:t>
      </w:r>
      <w:r w:rsidR="00436C72" w:rsidRPr="005D6E59">
        <w:rPr>
          <w:rFonts w:hint="eastAsia"/>
        </w:rPr>
        <w:t>變更設施及破壞環境衛生</w:t>
      </w:r>
      <w:r w:rsidR="0025180D" w:rsidRPr="005D6E59">
        <w:rPr>
          <w:rFonts w:hint="eastAsia"/>
        </w:rPr>
        <w:t>等</w:t>
      </w:r>
      <w:r w:rsidR="009E1139" w:rsidRPr="005D6E59">
        <w:rPr>
          <w:rFonts w:hint="eastAsia"/>
        </w:rPr>
        <w:t>情事</w:t>
      </w:r>
      <w:r w:rsidR="00436C72" w:rsidRPr="005D6E59">
        <w:rPr>
          <w:rFonts w:hint="eastAsia"/>
        </w:rPr>
        <w:t>，</w:t>
      </w:r>
      <w:proofErr w:type="gramStart"/>
      <w:r w:rsidR="009B158D" w:rsidRPr="005D6E59">
        <w:rPr>
          <w:rFonts w:hint="eastAsia"/>
        </w:rPr>
        <w:t>該府允宜</w:t>
      </w:r>
      <w:r w:rsidR="001A0882" w:rsidRPr="005D6E59">
        <w:rPr>
          <w:rFonts w:hint="eastAsia"/>
        </w:rPr>
        <w:t>於</w:t>
      </w:r>
      <w:proofErr w:type="gramEnd"/>
      <w:r w:rsidR="00042C29">
        <w:rPr>
          <w:rFonts w:hint="eastAsia"/>
        </w:rPr>
        <w:t>查明</w:t>
      </w:r>
      <w:r w:rsidR="00ED2A40" w:rsidRPr="005D6E59">
        <w:rPr>
          <w:rFonts w:hint="eastAsia"/>
        </w:rPr>
        <w:t>確認</w:t>
      </w:r>
      <w:r w:rsidR="00FC7DEB" w:rsidRPr="005D6E59">
        <w:rPr>
          <w:rFonts w:hint="eastAsia"/>
        </w:rPr>
        <w:t>後充分</w:t>
      </w:r>
      <w:r w:rsidR="00C843CB" w:rsidRPr="005D6E59">
        <w:rPr>
          <w:rFonts w:hint="eastAsia"/>
        </w:rPr>
        <w:t>對外</w:t>
      </w:r>
      <w:r w:rsidR="00FC7DEB" w:rsidRPr="005D6E59">
        <w:rPr>
          <w:rFonts w:hint="eastAsia"/>
        </w:rPr>
        <w:t>說明，</w:t>
      </w:r>
      <w:r w:rsidR="00436C72" w:rsidRPr="005D6E59">
        <w:rPr>
          <w:rFonts w:hint="eastAsia"/>
        </w:rPr>
        <w:t>以</w:t>
      </w:r>
      <w:r w:rsidR="00FC7DEB" w:rsidRPr="005D6E59">
        <w:rPr>
          <w:rFonts w:hint="eastAsia"/>
        </w:rPr>
        <w:t>消弭民眾</w:t>
      </w:r>
      <w:r w:rsidR="009E1139" w:rsidRPr="005D6E59">
        <w:rPr>
          <w:rFonts w:hint="eastAsia"/>
        </w:rPr>
        <w:t>疑慮</w:t>
      </w:r>
      <w:r w:rsidR="00E21B64">
        <w:rPr>
          <w:rFonts w:hint="eastAsia"/>
        </w:rPr>
        <w:t>，亦維護合法飼養人之權益</w:t>
      </w:r>
      <w:r w:rsidR="009E1139" w:rsidRPr="005D6E59">
        <w:rPr>
          <w:rFonts w:hint="eastAsia"/>
        </w:rPr>
        <w:t>。</w:t>
      </w:r>
    </w:p>
    <w:p w:rsidR="00F95B4E" w:rsidRPr="005D6E59" w:rsidRDefault="00F95B4E" w:rsidP="001829BC">
      <w:pPr>
        <w:pStyle w:val="4"/>
      </w:pPr>
      <w:r w:rsidRPr="005D6E59">
        <w:rPr>
          <w:rFonts w:hint="eastAsia"/>
        </w:rPr>
        <w:t>另該府接獲檢舉</w:t>
      </w:r>
      <w:r w:rsidR="00677C05" w:rsidRPr="005D6E59">
        <w:rPr>
          <w:rFonts w:hint="eastAsia"/>
        </w:rPr>
        <w:t>人依法</w:t>
      </w:r>
      <w:r w:rsidRPr="005D6E59">
        <w:rPr>
          <w:rFonts w:hint="eastAsia"/>
        </w:rPr>
        <w:t>檢舉非法飼養行為人之情事，</w:t>
      </w:r>
      <w:r w:rsidR="00956D86" w:rsidRPr="005D6E59">
        <w:rPr>
          <w:rFonts w:hint="eastAsia"/>
        </w:rPr>
        <w:t>依正當行政程序</w:t>
      </w:r>
      <w:r w:rsidRPr="005D6E59">
        <w:rPr>
          <w:rFonts w:hint="eastAsia"/>
        </w:rPr>
        <w:t>進</w:t>
      </w:r>
      <w:r w:rsidR="00DD08DD" w:rsidRPr="005D6E59">
        <w:rPr>
          <w:rFonts w:hint="eastAsia"/>
        </w:rPr>
        <w:t>行後續</w:t>
      </w:r>
      <w:r w:rsidRPr="005D6E59">
        <w:rPr>
          <w:rFonts w:hint="eastAsia"/>
        </w:rPr>
        <w:t>調查</w:t>
      </w:r>
      <w:proofErr w:type="gramStart"/>
      <w:r w:rsidRPr="005D6E59">
        <w:rPr>
          <w:rFonts w:hint="eastAsia"/>
        </w:rPr>
        <w:t>釐</w:t>
      </w:r>
      <w:proofErr w:type="gramEnd"/>
      <w:r w:rsidRPr="005D6E59">
        <w:rPr>
          <w:rFonts w:hint="eastAsia"/>
        </w:rPr>
        <w:t>清裁處</w:t>
      </w:r>
      <w:r w:rsidR="00DA0D79">
        <w:rPr>
          <w:rFonts w:hint="eastAsia"/>
        </w:rPr>
        <w:t>等</w:t>
      </w:r>
      <w:r w:rsidR="00DD08DD" w:rsidRPr="005D6E59">
        <w:rPr>
          <w:rFonts w:hint="eastAsia"/>
        </w:rPr>
        <w:t>過</w:t>
      </w:r>
      <w:r w:rsidRPr="005D6E59">
        <w:rPr>
          <w:rFonts w:hint="eastAsia"/>
        </w:rPr>
        <w:t>程時</w:t>
      </w:r>
      <w:r w:rsidR="00956D86" w:rsidRPr="005D6E59">
        <w:rPr>
          <w:rFonts w:hint="eastAsia"/>
        </w:rPr>
        <w:t>，應</w:t>
      </w:r>
      <w:r w:rsidRPr="005D6E59">
        <w:rPr>
          <w:rFonts w:hint="eastAsia"/>
        </w:rPr>
        <w:t>保護檢舉人之個人資料，避免檢舉人與被檢舉人接觸，以免引起檢舉人之安全</w:t>
      </w:r>
      <w:r w:rsidR="0057745D" w:rsidRPr="005D6E59">
        <w:rPr>
          <w:rFonts w:hint="eastAsia"/>
        </w:rPr>
        <w:t>、</w:t>
      </w:r>
      <w:r w:rsidR="00017A01" w:rsidRPr="005D6E59">
        <w:rPr>
          <w:rFonts w:hint="eastAsia"/>
        </w:rPr>
        <w:t>同仁處理公務</w:t>
      </w:r>
      <w:r w:rsidR="0057745D" w:rsidRPr="005D6E59">
        <w:rPr>
          <w:rFonts w:hint="eastAsia"/>
        </w:rPr>
        <w:t>公平正直之</w:t>
      </w:r>
      <w:r w:rsidRPr="005D6E59">
        <w:rPr>
          <w:rFonts w:hint="eastAsia"/>
        </w:rPr>
        <w:t>疑慮及其他瓜田李下等不必要誤會，此部分亦請該府督飭所屬</w:t>
      </w:r>
      <w:r w:rsidR="00D35DAD">
        <w:rPr>
          <w:rFonts w:hint="eastAsia"/>
        </w:rPr>
        <w:t>切實辦理</w:t>
      </w:r>
      <w:r w:rsidRPr="005D6E59">
        <w:rPr>
          <w:rFonts w:hint="eastAsia"/>
        </w:rPr>
        <w:t>。</w:t>
      </w:r>
    </w:p>
    <w:p w:rsidR="00EF2805" w:rsidRPr="00223E86" w:rsidRDefault="00DB35E1" w:rsidP="00237C8C">
      <w:pPr>
        <w:pStyle w:val="2"/>
        <w:numPr>
          <w:ilvl w:val="1"/>
          <w:numId w:val="1"/>
        </w:numPr>
        <w:contextualSpacing/>
        <w:rPr>
          <w:rFonts w:hAnsi="標楷體"/>
          <w:b/>
          <w:bCs w:val="0"/>
          <w:szCs w:val="36"/>
        </w:rPr>
      </w:pPr>
      <w:r w:rsidRPr="00223E86">
        <w:rPr>
          <w:rFonts w:hAnsi="標楷體" w:hint="eastAsia"/>
          <w:b/>
          <w:bCs w:val="0"/>
          <w:szCs w:val="36"/>
        </w:rPr>
        <w:t>關於畜牧法第4條、第39條</w:t>
      </w:r>
      <w:r w:rsidR="002A284D">
        <w:rPr>
          <w:rFonts w:hAnsi="標楷體" w:hint="eastAsia"/>
          <w:b/>
          <w:bCs w:val="0"/>
          <w:szCs w:val="36"/>
        </w:rPr>
        <w:t>規定</w:t>
      </w:r>
      <w:r w:rsidRPr="00223E86">
        <w:rPr>
          <w:rFonts w:hAnsi="標楷體" w:hint="eastAsia"/>
          <w:b/>
          <w:bCs w:val="0"/>
          <w:szCs w:val="36"/>
        </w:rPr>
        <w:t>超過</w:t>
      </w:r>
      <w:r w:rsidR="004E2A0F">
        <w:rPr>
          <w:rFonts w:hAnsi="標楷體" w:hint="eastAsia"/>
          <w:b/>
          <w:bCs w:val="0"/>
          <w:szCs w:val="36"/>
        </w:rPr>
        <w:t>飼</w:t>
      </w:r>
      <w:r w:rsidRPr="00223E86">
        <w:rPr>
          <w:rFonts w:hAnsi="標楷體" w:hint="eastAsia"/>
          <w:b/>
          <w:bCs w:val="0"/>
          <w:szCs w:val="36"/>
        </w:rPr>
        <w:t>養規模未</w:t>
      </w:r>
      <w:r w:rsidR="00715511" w:rsidRPr="00223E86">
        <w:rPr>
          <w:rFonts w:hAnsi="標楷體" w:hint="eastAsia"/>
          <w:b/>
          <w:bCs w:val="0"/>
          <w:szCs w:val="36"/>
        </w:rPr>
        <w:t>申請</w:t>
      </w:r>
      <w:r w:rsidRPr="00223E86">
        <w:rPr>
          <w:rFonts w:hAnsi="標楷體" w:hint="eastAsia"/>
          <w:b/>
          <w:bCs w:val="0"/>
          <w:szCs w:val="36"/>
        </w:rPr>
        <w:t>合法畜牧場登記證</w:t>
      </w:r>
      <w:r w:rsidR="002F072F">
        <w:rPr>
          <w:rFonts w:hAnsi="標楷體" w:hint="eastAsia"/>
          <w:b/>
          <w:bCs w:val="0"/>
          <w:szCs w:val="36"/>
        </w:rPr>
        <w:t>書</w:t>
      </w:r>
      <w:r w:rsidR="003B2DC9">
        <w:rPr>
          <w:rFonts w:hAnsi="標楷體" w:hint="eastAsia"/>
          <w:b/>
          <w:bCs w:val="0"/>
          <w:szCs w:val="36"/>
        </w:rPr>
        <w:t>，而</w:t>
      </w:r>
      <w:r w:rsidRPr="00223E86">
        <w:rPr>
          <w:rFonts w:hAnsi="標楷體" w:hint="eastAsia"/>
          <w:b/>
          <w:bCs w:val="0"/>
          <w:szCs w:val="36"/>
        </w:rPr>
        <w:t>仍持續非法飼養之</w:t>
      </w:r>
      <w:r w:rsidR="00CA348D" w:rsidRPr="00223E86">
        <w:rPr>
          <w:rFonts w:hAnsi="標楷體" w:hint="eastAsia"/>
          <w:b/>
          <w:bCs w:val="0"/>
          <w:szCs w:val="36"/>
        </w:rPr>
        <w:t>裁罰案</w:t>
      </w:r>
      <w:r w:rsidRPr="00223E86">
        <w:rPr>
          <w:rFonts w:hAnsi="標楷體" w:hint="eastAsia"/>
          <w:b/>
          <w:bCs w:val="0"/>
          <w:szCs w:val="36"/>
        </w:rPr>
        <w:t>件，中央主管機關農業部</w:t>
      </w:r>
      <w:r w:rsidR="005C7A88">
        <w:rPr>
          <w:rFonts w:hAnsi="標楷體" w:hint="eastAsia"/>
          <w:b/>
          <w:bCs w:val="0"/>
          <w:szCs w:val="36"/>
        </w:rPr>
        <w:t>迄</w:t>
      </w:r>
      <w:r w:rsidRPr="00223E86">
        <w:rPr>
          <w:rFonts w:hAnsi="標楷體" w:hint="eastAsia"/>
          <w:b/>
          <w:bCs w:val="0"/>
          <w:szCs w:val="36"/>
        </w:rPr>
        <w:t>未有</w:t>
      </w:r>
      <w:r w:rsidR="0058531C" w:rsidRPr="00223E86">
        <w:rPr>
          <w:rFonts w:hAnsi="標楷體" w:hint="eastAsia"/>
          <w:b/>
          <w:bCs w:val="0"/>
          <w:szCs w:val="36"/>
        </w:rPr>
        <w:t>統一之</w:t>
      </w:r>
      <w:r w:rsidR="006879AC">
        <w:rPr>
          <w:rFonts w:hAnsi="標楷體" w:hint="eastAsia"/>
          <w:b/>
          <w:bCs w:val="0"/>
          <w:szCs w:val="36"/>
        </w:rPr>
        <w:t>裁罰基準</w:t>
      </w:r>
      <w:r w:rsidR="0058531C" w:rsidRPr="00223E86">
        <w:rPr>
          <w:rFonts w:hAnsi="標楷體" w:hint="eastAsia"/>
          <w:b/>
          <w:bCs w:val="0"/>
          <w:szCs w:val="36"/>
        </w:rPr>
        <w:t>供地方政府依循參酌，</w:t>
      </w:r>
      <w:r w:rsidR="00BA2375" w:rsidRPr="00223E86">
        <w:rPr>
          <w:rFonts w:hAnsi="標楷體" w:hint="eastAsia"/>
          <w:b/>
          <w:bCs w:val="0"/>
          <w:szCs w:val="36"/>
        </w:rPr>
        <w:t>為</w:t>
      </w:r>
      <w:r w:rsidR="00034428" w:rsidRPr="00223E86">
        <w:rPr>
          <w:rFonts w:hAnsi="標楷體" w:hint="eastAsia"/>
          <w:b/>
          <w:bCs w:val="0"/>
          <w:szCs w:val="36"/>
        </w:rPr>
        <w:t>協助</w:t>
      </w:r>
      <w:r w:rsidR="00BA2375" w:rsidRPr="00223E86">
        <w:rPr>
          <w:rFonts w:hAnsi="標楷體" w:hint="eastAsia"/>
          <w:b/>
          <w:bCs w:val="0"/>
          <w:szCs w:val="36"/>
        </w:rPr>
        <w:t>各地</w:t>
      </w:r>
      <w:r w:rsidR="002A7CB9" w:rsidRPr="00223E86">
        <w:rPr>
          <w:rFonts w:hAnsi="標楷體" w:hint="eastAsia"/>
          <w:b/>
          <w:bCs w:val="0"/>
          <w:szCs w:val="36"/>
        </w:rPr>
        <w:t>方政府依</w:t>
      </w:r>
      <w:r w:rsidR="00034428" w:rsidRPr="00223E86">
        <w:rPr>
          <w:rFonts w:hAnsi="標楷體" w:hint="eastAsia"/>
          <w:b/>
          <w:bCs w:val="0"/>
          <w:szCs w:val="36"/>
        </w:rPr>
        <w:t>法行使裁量</w:t>
      </w:r>
      <w:r w:rsidR="00034428" w:rsidRPr="00223E86">
        <w:rPr>
          <w:rFonts w:hAnsi="標楷體" w:hint="eastAsia"/>
          <w:b/>
          <w:bCs w:val="0"/>
          <w:szCs w:val="36"/>
        </w:rPr>
        <w:lastRenderedPageBreak/>
        <w:t>權</w:t>
      </w:r>
      <w:r w:rsidR="002A7CB9" w:rsidRPr="00223E86">
        <w:rPr>
          <w:rFonts w:hAnsi="標楷體" w:hint="eastAsia"/>
          <w:b/>
          <w:bCs w:val="0"/>
          <w:szCs w:val="36"/>
        </w:rPr>
        <w:t>，</w:t>
      </w:r>
      <w:r w:rsidR="00034428" w:rsidRPr="00223E86">
        <w:rPr>
          <w:rFonts w:hAnsi="標楷體" w:hint="eastAsia"/>
          <w:b/>
          <w:bCs w:val="0"/>
          <w:szCs w:val="36"/>
        </w:rPr>
        <w:t>達到「等者等之，不等者不等之」之實質平等，</w:t>
      </w:r>
      <w:r w:rsidR="0058531C" w:rsidRPr="00223E86">
        <w:rPr>
          <w:rFonts w:hAnsi="標楷體" w:hint="eastAsia"/>
          <w:b/>
          <w:bCs w:val="0"/>
          <w:szCs w:val="36"/>
        </w:rPr>
        <w:t>該</w:t>
      </w:r>
      <w:proofErr w:type="gramStart"/>
      <w:r w:rsidR="0058531C" w:rsidRPr="00223E86">
        <w:rPr>
          <w:rFonts w:hAnsi="標楷體" w:hint="eastAsia"/>
          <w:b/>
          <w:bCs w:val="0"/>
          <w:szCs w:val="36"/>
        </w:rPr>
        <w:t>部</w:t>
      </w:r>
      <w:r w:rsidRPr="00223E86">
        <w:rPr>
          <w:rFonts w:hAnsi="標楷體" w:hint="eastAsia"/>
          <w:b/>
          <w:bCs w:val="0"/>
          <w:szCs w:val="36"/>
        </w:rPr>
        <w:t>允宜彙</w:t>
      </w:r>
      <w:proofErr w:type="gramEnd"/>
      <w:r w:rsidRPr="00223E86">
        <w:rPr>
          <w:rFonts w:hAnsi="標楷體" w:hint="eastAsia"/>
          <w:b/>
          <w:bCs w:val="0"/>
          <w:szCs w:val="36"/>
        </w:rPr>
        <w:t>整各縣市政府意見，</w:t>
      </w:r>
      <w:r w:rsidR="00F65B16" w:rsidRPr="00223E86">
        <w:rPr>
          <w:rFonts w:hAnsi="標楷體" w:hint="eastAsia"/>
          <w:b/>
          <w:bCs w:val="0"/>
          <w:szCs w:val="36"/>
        </w:rPr>
        <w:t>參酌實際案例及違規態樣</w:t>
      </w:r>
      <w:r w:rsidR="0058531C" w:rsidRPr="00223E86">
        <w:rPr>
          <w:rFonts w:hAnsi="標楷體" w:hint="eastAsia"/>
          <w:b/>
          <w:bCs w:val="0"/>
          <w:szCs w:val="36"/>
        </w:rPr>
        <w:t>，訂定相關</w:t>
      </w:r>
      <w:r w:rsidR="00147044" w:rsidRPr="00223E86">
        <w:rPr>
          <w:rFonts w:hAnsi="標楷體" w:hint="eastAsia"/>
          <w:b/>
          <w:bCs w:val="0"/>
          <w:szCs w:val="36"/>
        </w:rPr>
        <w:t>可行性、公平性之</w:t>
      </w:r>
      <w:r w:rsidR="006879AC">
        <w:rPr>
          <w:rFonts w:hAnsi="標楷體" w:hint="eastAsia"/>
          <w:b/>
          <w:bCs w:val="0"/>
          <w:szCs w:val="36"/>
        </w:rPr>
        <w:t>裁罰基準</w:t>
      </w:r>
      <w:r w:rsidR="0058531C" w:rsidRPr="00223E86">
        <w:rPr>
          <w:rFonts w:hAnsi="標楷體" w:hint="eastAsia"/>
          <w:b/>
          <w:bCs w:val="0"/>
          <w:szCs w:val="36"/>
        </w:rPr>
        <w:t>或指引</w:t>
      </w:r>
      <w:r w:rsidR="00D12880" w:rsidRPr="00223E86">
        <w:rPr>
          <w:rFonts w:hAnsi="標楷體" w:hint="eastAsia"/>
          <w:b/>
          <w:bCs w:val="0"/>
          <w:szCs w:val="36"/>
        </w:rPr>
        <w:t>供地方政府參考。</w:t>
      </w:r>
    </w:p>
    <w:p w:rsidR="00956D86" w:rsidRPr="005D6E59" w:rsidRDefault="00211260" w:rsidP="00237C8C">
      <w:pPr>
        <w:pStyle w:val="3"/>
        <w:contextualSpacing/>
      </w:pPr>
      <w:r w:rsidRPr="005D6E59">
        <w:rPr>
          <w:rFonts w:hint="eastAsia"/>
        </w:rPr>
        <w:t>相關法規及實務見解：</w:t>
      </w:r>
    </w:p>
    <w:p w:rsidR="00502336" w:rsidRPr="005D6E59" w:rsidRDefault="00502336" w:rsidP="00237C8C">
      <w:pPr>
        <w:pStyle w:val="4"/>
        <w:contextualSpacing/>
      </w:pPr>
      <w:r w:rsidRPr="005D6E59">
        <w:rPr>
          <w:rFonts w:hint="eastAsia"/>
        </w:rPr>
        <w:t>行政程序法：</w:t>
      </w:r>
    </w:p>
    <w:p w:rsidR="00502336" w:rsidRPr="005D6E59" w:rsidRDefault="00AD29EA" w:rsidP="00237C8C">
      <w:pPr>
        <w:pStyle w:val="5"/>
        <w:contextualSpacing/>
      </w:pPr>
      <w:r w:rsidRPr="005D6E59">
        <w:rPr>
          <w:rFonts w:hint="eastAsia"/>
        </w:rPr>
        <w:t>第6條：「行政行為，非有正當理由，不得為差別待遇。」</w:t>
      </w:r>
    </w:p>
    <w:p w:rsidR="00AD29EA" w:rsidRPr="005D6E59" w:rsidRDefault="00AD29EA" w:rsidP="00237C8C">
      <w:pPr>
        <w:pStyle w:val="5"/>
        <w:contextualSpacing/>
      </w:pPr>
      <w:r w:rsidRPr="005D6E59">
        <w:rPr>
          <w:rFonts w:hint="eastAsia"/>
        </w:rPr>
        <w:t>第7條：「行政行為，應依下列原則為之：一、採取之方法應有助於目的之達成。二、有多種同樣能達成目的之方法時，應選擇對人民權益損害最少者。三、採取之方法所造成之損害不得與欲達成目的之利益顯失均衡。</w:t>
      </w:r>
      <w:r w:rsidR="005C7A88">
        <w:rPr>
          <w:rFonts w:hint="eastAsia"/>
        </w:rPr>
        <w:t>」</w:t>
      </w:r>
    </w:p>
    <w:p w:rsidR="00AD29EA" w:rsidRPr="005D6E59" w:rsidRDefault="00AD29EA" w:rsidP="00237C8C">
      <w:pPr>
        <w:pStyle w:val="5"/>
        <w:contextualSpacing/>
      </w:pPr>
      <w:r w:rsidRPr="005D6E59">
        <w:rPr>
          <w:rFonts w:hint="eastAsia"/>
        </w:rPr>
        <w:t>第9條：「行政機關就該管行政程序，應於當事人有利及不利之情形，一律注意。</w:t>
      </w:r>
      <w:r w:rsidR="005C7A88">
        <w:rPr>
          <w:rFonts w:hint="eastAsia"/>
        </w:rPr>
        <w:t>」</w:t>
      </w:r>
    </w:p>
    <w:p w:rsidR="00AD29EA" w:rsidRPr="005D6E59" w:rsidRDefault="00AD29EA" w:rsidP="00237C8C">
      <w:pPr>
        <w:pStyle w:val="5"/>
        <w:contextualSpacing/>
      </w:pPr>
      <w:r w:rsidRPr="005D6E59">
        <w:rPr>
          <w:rFonts w:hint="eastAsia"/>
        </w:rPr>
        <w:t>第10條：「</w:t>
      </w:r>
      <w:r w:rsidR="00917CA4" w:rsidRPr="005D6E59">
        <w:rPr>
          <w:rFonts w:hint="eastAsia"/>
        </w:rPr>
        <w:t>行政機關行使裁量權，不得逾越法定之裁量範圍，並應符合法規授權之目的。</w:t>
      </w:r>
      <w:r w:rsidRPr="005D6E59">
        <w:rPr>
          <w:rFonts w:hint="eastAsia"/>
        </w:rPr>
        <w:t>」</w:t>
      </w:r>
    </w:p>
    <w:p w:rsidR="00F4554C" w:rsidRPr="005D6E59" w:rsidRDefault="00F4554C" w:rsidP="00237C8C">
      <w:pPr>
        <w:pStyle w:val="5"/>
        <w:contextualSpacing/>
      </w:pPr>
      <w:r w:rsidRPr="005D6E59">
        <w:rPr>
          <w:rFonts w:hint="eastAsia"/>
        </w:rPr>
        <w:t>第159條：「</w:t>
      </w:r>
      <w:r w:rsidR="009174CC" w:rsidRPr="005D6E59">
        <w:rPr>
          <w:rFonts w:hint="eastAsia"/>
        </w:rPr>
        <w:t>（第1項）本法所稱行政規則，係指上級機關對下級機關，或長官對屬官，依其權限或職權為規範機關內部秩序及運作，所為非直接對外發生法規範效力之一般、抽象之規定。（第2項）行政規則包括下列各款之規定</w:t>
      </w:r>
      <w:proofErr w:type="gramStart"/>
      <w:r w:rsidR="009174CC" w:rsidRPr="005D6E59">
        <w:rPr>
          <w:rFonts w:hint="eastAsia"/>
        </w:rPr>
        <w:t>︰</w:t>
      </w:r>
      <w:proofErr w:type="gramEnd"/>
      <w:r w:rsidR="009174CC" w:rsidRPr="005D6E59">
        <w:rPr>
          <w:rFonts w:hint="eastAsia"/>
        </w:rPr>
        <w:t>一、關於機關內部之組織、事務之分配、業務處理方式、人事管理等一般性規定。二、為協助下級機關或屬官統一解釋法令、認定事實、及行使裁量權，而訂頒之解釋性規定及裁量基準。</w:t>
      </w:r>
      <w:r w:rsidRPr="005D6E59">
        <w:rPr>
          <w:rFonts w:hint="eastAsia"/>
        </w:rPr>
        <w:t>」</w:t>
      </w:r>
    </w:p>
    <w:p w:rsidR="00917CA4" w:rsidRPr="005D6E59" w:rsidRDefault="00917CA4" w:rsidP="00237C8C">
      <w:pPr>
        <w:pStyle w:val="5"/>
        <w:contextualSpacing/>
      </w:pPr>
      <w:r w:rsidRPr="005D6E59">
        <w:rPr>
          <w:rFonts w:hint="eastAsia"/>
        </w:rPr>
        <w:t>第161條：「有效下達之行政規則，具有拘束訂定機關、其下級機關及屬官之效力。」</w:t>
      </w:r>
    </w:p>
    <w:p w:rsidR="006B5B4C" w:rsidRPr="005D6E59" w:rsidRDefault="006B5B4C" w:rsidP="00237C8C">
      <w:pPr>
        <w:pStyle w:val="4"/>
        <w:contextualSpacing/>
      </w:pPr>
      <w:r w:rsidRPr="005D6E59">
        <w:rPr>
          <w:rFonts w:hint="eastAsia"/>
        </w:rPr>
        <w:t>實務見解：</w:t>
      </w:r>
    </w:p>
    <w:p w:rsidR="00F22E82" w:rsidRPr="005D6E59" w:rsidRDefault="00F22E82" w:rsidP="00237C8C">
      <w:pPr>
        <w:pStyle w:val="5"/>
        <w:contextualSpacing/>
      </w:pPr>
      <w:r w:rsidRPr="005D6E59">
        <w:rPr>
          <w:rFonts w:hint="eastAsia"/>
        </w:rPr>
        <w:t>原最高行政法院93年判字第309號判例</w:t>
      </w:r>
      <w:r w:rsidR="006B5B4C" w:rsidRPr="005D6E59">
        <w:rPr>
          <w:rFonts w:hint="eastAsia"/>
        </w:rPr>
        <w:t>意旨</w:t>
      </w:r>
      <w:r w:rsidRPr="005D6E59">
        <w:rPr>
          <w:rFonts w:hint="eastAsia"/>
        </w:rPr>
        <w:t>：</w:t>
      </w:r>
      <w:r w:rsidRPr="005D6E59">
        <w:rPr>
          <w:rFonts w:hint="eastAsia"/>
        </w:rPr>
        <w:lastRenderedPageBreak/>
        <w:t>「行政機關為行使法律所授與裁量權，在遵循法律授權目的及範圍內，必須實踐具體個案正義，惟顧及法律適用之一致性及符合平等原則，乃訂定行政裁量準則作為下級機關行使裁量權之基準，既能實踐具體個案正義，又能實踐行政之平等原則，非法律所不許。…</w:t>
      </w:r>
      <w:proofErr w:type="gramStart"/>
      <w:r w:rsidRPr="005D6E59">
        <w:rPr>
          <w:rFonts w:hint="eastAsia"/>
        </w:rPr>
        <w:t>…</w:t>
      </w:r>
      <w:proofErr w:type="gramEnd"/>
      <w:r w:rsidRPr="005D6E59">
        <w:rPr>
          <w:rFonts w:hint="eastAsia"/>
        </w:rPr>
        <w:t>」</w:t>
      </w:r>
    </w:p>
    <w:p w:rsidR="00F22E82" w:rsidRPr="005D6E59" w:rsidRDefault="00CC09BD" w:rsidP="00237C8C">
      <w:pPr>
        <w:pStyle w:val="5"/>
        <w:contextualSpacing/>
      </w:pPr>
      <w:r w:rsidRPr="005D6E59">
        <w:rPr>
          <w:rFonts w:hint="eastAsia"/>
        </w:rPr>
        <w:t>最高行政法院</w:t>
      </w:r>
      <w:proofErr w:type="gramStart"/>
      <w:r w:rsidRPr="005D6E59">
        <w:rPr>
          <w:rFonts w:hint="eastAsia"/>
        </w:rPr>
        <w:t>1</w:t>
      </w:r>
      <w:r w:rsidRPr="005D6E59">
        <w:t>09</w:t>
      </w:r>
      <w:proofErr w:type="gramEnd"/>
      <w:r w:rsidRPr="005D6E59">
        <w:rPr>
          <w:rFonts w:hint="eastAsia"/>
        </w:rPr>
        <w:t>年度判字第662號</w:t>
      </w:r>
      <w:r w:rsidR="000161B4" w:rsidRPr="005D6E59">
        <w:rPr>
          <w:rFonts w:hint="eastAsia"/>
        </w:rPr>
        <w:t>判決意旨：「按行政程序法第6條規定『行政行為，非有正當理由，不得為差別待遇。』揭</w:t>
      </w:r>
      <w:proofErr w:type="gramStart"/>
      <w:r w:rsidR="000161B4" w:rsidRPr="005D6E59">
        <w:rPr>
          <w:rFonts w:hint="eastAsia"/>
        </w:rPr>
        <w:t>櫫</w:t>
      </w:r>
      <w:proofErr w:type="gramEnd"/>
      <w:r w:rsidR="000161B4" w:rsidRPr="005D6E59">
        <w:rPr>
          <w:rFonts w:hint="eastAsia"/>
        </w:rPr>
        <w:t>平等原則對於行政作為之要求。晚近行政機關為符合平等原則之要求，以行政規則對於特定事項之作成，預為分類，建立與立法目的相關或法律要求之裁量因素為分類標準，以區別同類或異類而給予相應之對待，用以協助下級機關合法妥適行使裁量權，以達到</w:t>
      </w:r>
      <w:r w:rsidR="005460EA" w:rsidRPr="005D6E59">
        <w:rPr>
          <w:rFonts w:hint="eastAsia"/>
        </w:rPr>
        <w:t>『</w:t>
      </w:r>
      <w:r w:rsidR="000161B4" w:rsidRPr="005D6E59">
        <w:rPr>
          <w:rFonts w:hint="eastAsia"/>
        </w:rPr>
        <w:t>等則等之，不等則不等之</w:t>
      </w:r>
      <w:r w:rsidR="005460EA" w:rsidRPr="005D6E59">
        <w:rPr>
          <w:rFonts w:hint="eastAsia"/>
        </w:rPr>
        <w:t>』</w:t>
      </w:r>
      <w:r w:rsidR="000161B4" w:rsidRPr="005D6E59">
        <w:rPr>
          <w:rFonts w:hint="eastAsia"/>
        </w:rPr>
        <w:t>實質平等。其中，尤以裁罰基準最為常見，以行政罰法第18條第1項所揭示之應受責難程度、所生影響、所得之利益、考量受處罰者之資力等為參考標準，並審視各別管制事項之特性，加計各種應予考慮之裁量因素，如違規次數等。縱或未有類似之參考基準，個別行政處分作成時，仍應本諸行政程序法、行政罰法之原則要求，除了審視各別事件之情狀外，更應將以往已作成之先例通盤比較，防止</w:t>
      </w:r>
      <w:proofErr w:type="gramStart"/>
      <w:r w:rsidR="000161B4" w:rsidRPr="005D6E59">
        <w:rPr>
          <w:rFonts w:hint="eastAsia"/>
        </w:rPr>
        <w:t>失出失入</w:t>
      </w:r>
      <w:proofErr w:type="gramEnd"/>
      <w:r w:rsidR="000161B4" w:rsidRPr="005D6E59">
        <w:rPr>
          <w:rFonts w:hint="eastAsia"/>
        </w:rPr>
        <w:t>，方能無悖於行政自我拘束原則而牴觸行政程序法第6條之要求。」</w:t>
      </w:r>
    </w:p>
    <w:p w:rsidR="00FF1A33" w:rsidRPr="005D6E59" w:rsidRDefault="00375843" w:rsidP="00237C8C">
      <w:pPr>
        <w:pStyle w:val="4"/>
        <w:contextualSpacing/>
      </w:pPr>
      <w:proofErr w:type="gramStart"/>
      <w:r w:rsidRPr="005D6E59">
        <w:rPr>
          <w:rFonts w:hint="eastAsia"/>
        </w:rPr>
        <w:t>準</w:t>
      </w:r>
      <w:proofErr w:type="gramEnd"/>
      <w:r w:rsidRPr="005D6E59">
        <w:rPr>
          <w:rFonts w:hint="eastAsia"/>
        </w:rPr>
        <w:t>此</w:t>
      </w:r>
      <w:r w:rsidR="00FF1A33" w:rsidRPr="005D6E59">
        <w:rPr>
          <w:rFonts w:hint="eastAsia"/>
        </w:rPr>
        <w:t>，為達到「等者等之，不等者則不等之」之實質平等，上級機關可下達解釋性、</w:t>
      </w:r>
      <w:proofErr w:type="gramStart"/>
      <w:r w:rsidR="00FF1A33" w:rsidRPr="005D6E59">
        <w:rPr>
          <w:rFonts w:hint="eastAsia"/>
        </w:rPr>
        <w:t>裁量性</w:t>
      </w:r>
      <w:proofErr w:type="gramEnd"/>
      <w:r w:rsidR="00FF1A33" w:rsidRPr="005D6E59">
        <w:rPr>
          <w:rFonts w:hint="eastAsia"/>
        </w:rPr>
        <w:t>之行政規則，用以協助下級機關妥適行使裁量權。</w:t>
      </w:r>
    </w:p>
    <w:p w:rsidR="00375843" w:rsidRPr="005D6E59" w:rsidRDefault="00FF1A33" w:rsidP="00237C8C">
      <w:pPr>
        <w:pStyle w:val="3"/>
        <w:contextualSpacing/>
      </w:pPr>
      <w:r w:rsidRPr="005D6E59">
        <w:rPr>
          <w:rFonts w:hint="eastAsia"/>
        </w:rPr>
        <w:t>經查：</w:t>
      </w:r>
    </w:p>
    <w:p w:rsidR="00175981" w:rsidRPr="005D6E59" w:rsidRDefault="00FF1A33" w:rsidP="00237C8C">
      <w:pPr>
        <w:pStyle w:val="4"/>
      </w:pPr>
      <w:r w:rsidRPr="005D6E59">
        <w:rPr>
          <w:rFonts w:hint="eastAsia"/>
        </w:rPr>
        <w:lastRenderedPageBreak/>
        <w:t>如前揭調查意見</w:t>
      </w:r>
      <w:proofErr w:type="gramStart"/>
      <w:r w:rsidRPr="005D6E59">
        <w:rPr>
          <w:rFonts w:hint="eastAsia"/>
        </w:rPr>
        <w:t>一所述</w:t>
      </w:r>
      <w:proofErr w:type="gramEnd"/>
      <w:r w:rsidRPr="005D6E59">
        <w:rPr>
          <w:rFonts w:hint="eastAsia"/>
        </w:rPr>
        <w:t>，雲林縣政府對於</w:t>
      </w:r>
      <w:r w:rsidR="00EF2DD1" w:rsidRPr="005D6E59">
        <w:rPr>
          <w:rFonts w:hint="eastAsia"/>
        </w:rPr>
        <w:t>業者未取得合法畜牧場登記</w:t>
      </w:r>
      <w:r w:rsidR="001F3213">
        <w:rPr>
          <w:rFonts w:hint="eastAsia"/>
        </w:rPr>
        <w:t>證書而</w:t>
      </w:r>
      <w:r w:rsidR="00EF2DD1" w:rsidRPr="005D6E59">
        <w:rPr>
          <w:rFonts w:hint="eastAsia"/>
        </w:rPr>
        <w:t>非法飼養</w:t>
      </w:r>
      <w:r w:rsidR="00F17957" w:rsidRPr="005D6E59">
        <w:rPr>
          <w:rFonts w:hint="eastAsia"/>
        </w:rPr>
        <w:t>家禽</w:t>
      </w:r>
      <w:r w:rsidR="00EF2DD1" w:rsidRPr="005D6E59">
        <w:rPr>
          <w:rFonts w:hint="eastAsia"/>
        </w:rPr>
        <w:t>之違章行為，因考量</w:t>
      </w:r>
      <w:r w:rsidR="00712C62" w:rsidRPr="005D6E59">
        <w:rPr>
          <w:rFonts w:hint="eastAsia"/>
        </w:rPr>
        <w:t>該縣農業發展區一、二類農地占該縣總體面積66%，無法挪作其他經濟用途，除種植高經濟作物外，畜牧業較符合經濟用途，考量整體農地經營困境，通案基本上會裁量處以3萬元罰鍰；若有連次的告發，個案上該府方處以連次的處罰</w:t>
      </w:r>
      <w:r w:rsidR="00C76B74">
        <w:rPr>
          <w:rStyle w:val="aff3"/>
        </w:rPr>
        <w:footnoteReference w:id="10"/>
      </w:r>
      <w:r w:rsidR="00712C62" w:rsidRPr="005D6E59">
        <w:rPr>
          <w:rFonts w:hint="eastAsia"/>
        </w:rPr>
        <w:t>。</w:t>
      </w:r>
    </w:p>
    <w:p w:rsidR="00C65926" w:rsidRPr="005D6E59" w:rsidRDefault="00175981" w:rsidP="00237C8C">
      <w:pPr>
        <w:pStyle w:val="4"/>
        <w:contextualSpacing/>
      </w:pPr>
      <w:r w:rsidRPr="005D6E59">
        <w:rPr>
          <w:rFonts w:hint="eastAsia"/>
        </w:rPr>
        <w:t>農業部對該府之作法表示：</w:t>
      </w:r>
    </w:p>
    <w:p w:rsidR="002921F6" w:rsidRPr="005D6E59" w:rsidRDefault="00AD4644" w:rsidP="00237C8C">
      <w:pPr>
        <w:pStyle w:val="5"/>
        <w:contextualSpacing/>
      </w:pPr>
      <w:r w:rsidRPr="005D6E59">
        <w:rPr>
          <w:rFonts w:hint="eastAsia"/>
        </w:rPr>
        <w:t>各縣（市）主管機關就本案違反畜牧法第4條之違規飼養行為，得本於職權斟酌是否依行政程序法第159條規定訂定裁罰基準，在</w:t>
      </w:r>
      <w:proofErr w:type="gramStart"/>
      <w:r w:rsidRPr="005D6E59">
        <w:rPr>
          <w:rFonts w:hint="eastAsia"/>
        </w:rPr>
        <w:t>不</w:t>
      </w:r>
      <w:proofErr w:type="gramEnd"/>
      <w:r w:rsidRPr="005D6E59">
        <w:rPr>
          <w:rFonts w:hint="eastAsia"/>
        </w:rPr>
        <w:t>逾越畜牧法第39條第1項法定罰鍰額度範圍內，作為補充方式為之。</w:t>
      </w:r>
    </w:p>
    <w:p w:rsidR="00A90236" w:rsidRPr="005D6E59" w:rsidRDefault="002921F6" w:rsidP="00237C8C">
      <w:pPr>
        <w:pStyle w:val="5"/>
        <w:contextualSpacing/>
      </w:pPr>
      <w:r w:rsidRPr="005D6E59">
        <w:rPr>
          <w:rFonts w:hint="eastAsia"/>
        </w:rPr>
        <w:t>畜牧法規範時有很多沒有規定，因為每</w:t>
      </w:r>
      <w:proofErr w:type="gramStart"/>
      <w:r w:rsidRPr="005D6E59">
        <w:rPr>
          <w:rFonts w:hint="eastAsia"/>
        </w:rPr>
        <w:t>個</w:t>
      </w:r>
      <w:proofErr w:type="gramEnd"/>
      <w:r w:rsidRPr="005D6E59">
        <w:rPr>
          <w:rFonts w:hint="eastAsia"/>
        </w:rPr>
        <w:t>地方面對的環境不一樣，所以中央沒有統一訂定，從70幾年開始，宜蘭縣訂有自治條例，目前共有11個縣市訂有自治條例，且地方制度法規定地方可以自己訂定，所以中央的立場是建議地方可以自行訂定，因為中央如果訂的話一定是全體適用。</w:t>
      </w:r>
    </w:p>
    <w:p w:rsidR="00242575" w:rsidRPr="005D6E59" w:rsidRDefault="00242575" w:rsidP="00237C8C">
      <w:pPr>
        <w:pStyle w:val="5"/>
        <w:contextualSpacing/>
      </w:pPr>
      <w:r w:rsidRPr="005D6E59">
        <w:rPr>
          <w:rFonts w:hint="eastAsia"/>
        </w:rPr>
        <w:t>裁量標準應該是只有到行政命令的位階，還不用到修改法律的程度。裁罰基準只要在3萬</w:t>
      </w:r>
      <w:r w:rsidR="003C0C2E">
        <w:rPr>
          <w:rFonts w:hint="eastAsia"/>
        </w:rPr>
        <w:t>元</w:t>
      </w:r>
      <w:r w:rsidRPr="005D6E59">
        <w:rPr>
          <w:rFonts w:hint="eastAsia"/>
        </w:rPr>
        <w:t>到15萬</w:t>
      </w:r>
      <w:r w:rsidR="003C0C2E">
        <w:rPr>
          <w:rFonts w:hint="eastAsia"/>
        </w:rPr>
        <w:t>元</w:t>
      </w:r>
      <w:r w:rsidRPr="005D6E59">
        <w:rPr>
          <w:rFonts w:hint="eastAsia"/>
        </w:rPr>
        <w:t>裡面，裁罰基準等於是補充的標準，在處理違規情事的時候可以使用，但因為每</w:t>
      </w:r>
      <w:proofErr w:type="gramStart"/>
      <w:r w:rsidRPr="005D6E59">
        <w:rPr>
          <w:rFonts w:hint="eastAsia"/>
        </w:rPr>
        <w:t>個</w:t>
      </w:r>
      <w:proofErr w:type="gramEnd"/>
      <w:r w:rsidRPr="005D6E59">
        <w:rPr>
          <w:rFonts w:hint="eastAsia"/>
        </w:rPr>
        <w:t>縣市的狀況不太一樣，會比較建議的方向是，向各地的地方政府去瞭解</w:t>
      </w:r>
      <w:proofErr w:type="gramStart"/>
      <w:r w:rsidRPr="005D6E59">
        <w:rPr>
          <w:rFonts w:hint="eastAsia"/>
        </w:rPr>
        <w:t>各種</w:t>
      </w:r>
      <w:proofErr w:type="gramEnd"/>
      <w:r w:rsidRPr="005D6E59">
        <w:rPr>
          <w:rFonts w:hint="eastAsia"/>
        </w:rPr>
        <w:t>態樣後，再做後續</w:t>
      </w:r>
      <w:r w:rsidRPr="005D6E59">
        <w:rPr>
          <w:rFonts w:hint="eastAsia"/>
        </w:rPr>
        <w:lastRenderedPageBreak/>
        <w:t>的辦理。</w:t>
      </w:r>
    </w:p>
    <w:p w:rsidR="00242575" w:rsidRPr="005D6E59" w:rsidRDefault="00242575" w:rsidP="00237C8C">
      <w:pPr>
        <w:pStyle w:val="5"/>
        <w:contextualSpacing/>
      </w:pPr>
      <w:r w:rsidRPr="005D6E59">
        <w:rPr>
          <w:rFonts w:hint="eastAsia"/>
        </w:rPr>
        <w:t>指導的部分或基準的部分，中央是可以做，可能要先跟地方政府去開會去瞭解，取得最大公約數，既可以執行又可以符合個案公平性。</w:t>
      </w:r>
    </w:p>
    <w:p w:rsidR="00221268" w:rsidRPr="005D6E59" w:rsidRDefault="00221268" w:rsidP="00237C8C">
      <w:pPr>
        <w:pStyle w:val="4"/>
        <w:contextualSpacing/>
      </w:pPr>
      <w:r w:rsidRPr="005D6E59">
        <w:rPr>
          <w:rFonts w:hint="eastAsia"/>
        </w:rPr>
        <w:t>綜上可知：</w:t>
      </w:r>
    </w:p>
    <w:p w:rsidR="00221268" w:rsidRPr="005D6E59" w:rsidRDefault="00221268" w:rsidP="00237C8C">
      <w:pPr>
        <w:pStyle w:val="5"/>
        <w:contextualSpacing/>
      </w:pPr>
      <w:r w:rsidRPr="005D6E59">
        <w:rPr>
          <w:rFonts w:hint="eastAsia"/>
        </w:rPr>
        <w:t>目前雲林縣政府</w:t>
      </w:r>
      <w:r w:rsidR="009166B9">
        <w:rPr>
          <w:rFonts w:hint="eastAsia"/>
        </w:rPr>
        <w:t>內部對於</w:t>
      </w:r>
      <w:r w:rsidR="008E57B2">
        <w:rPr>
          <w:rFonts w:hint="eastAsia"/>
        </w:rPr>
        <w:t>非法飼養人</w:t>
      </w:r>
      <w:r w:rsidR="008A600A" w:rsidRPr="005D6E59">
        <w:rPr>
          <w:rFonts w:hint="eastAsia"/>
        </w:rPr>
        <w:t>違反</w:t>
      </w:r>
      <w:r w:rsidRPr="005D6E59">
        <w:rPr>
          <w:rFonts w:hint="eastAsia"/>
        </w:rPr>
        <w:t>畜牧法</w:t>
      </w:r>
      <w:r w:rsidR="008A600A" w:rsidRPr="005D6E59">
        <w:rPr>
          <w:rFonts w:hint="eastAsia"/>
        </w:rPr>
        <w:t>第4條，依第39條第1項第1款</w:t>
      </w:r>
      <w:proofErr w:type="gramStart"/>
      <w:r w:rsidR="008A600A" w:rsidRPr="005D6E59">
        <w:rPr>
          <w:rFonts w:hint="eastAsia"/>
        </w:rPr>
        <w:t>開罰時</w:t>
      </w:r>
      <w:proofErr w:type="gramEnd"/>
      <w:r w:rsidR="008A600A" w:rsidRPr="005D6E59">
        <w:rPr>
          <w:rFonts w:hint="eastAsia"/>
        </w:rPr>
        <w:t>，並無訂定裁罰基準，</w:t>
      </w:r>
      <w:proofErr w:type="gramStart"/>
      <w:r w:rsidR="008A600A" w:rsidRPr="005D6E59">
        <w:rPr>
          <w:rFonts w:hint="eastAsia"/>
        </w:rPr>
        <w:t>該府</w:t>
      </w:r>
      <w:r w:rsidR="00667154" w:rsidRPr="005D6E59">
        <w:rPr>
          <w:rFonts w:hint="eastAsia"/>
        </w:rPr>
        <w:t>通</w:t>
      </w:r>
      <w:proofErr w:type="gramEnd"/>
      <w:r w:rsidR="00667154" w:rsidRPr="005D6E59">
        <w:rPr>
          <w:rFonts w:hint="eastAsia"/>
        </w:rPr>
        <w:t>案上</w:t>
      </w:r>
      <w:proofErr w:type="gramStart"/>
      <w:r w:rsidR="00667154" w:rsidRPr="005D6E59">
        <w:rPr>
          <w:rFonts w:hint="eastAsia"/>
        </w:rPr>
        <w:t>均係</w:t>
      </w:r>
      <w:proofErr w:type="gramEnd"/>
      <w:r w:rsidR="00667154" w:rsidRPr="005D6E59">
        <w:rPr>
          <w:rFonts w:hint="eastAsia"/>
        </w:rPr>
        <w:t>處以</w:t>
      </w:r>
      <w:r w:rsidR="001B18E0">
        <w:rPr>
          <w:rFonts w:hint="eastAsia"/>
        </w:rPr>
        <w:t>法定</w:t>
      </w:r>
      <w:r w:rsidR="00667154" w:rsidRPr="005D6E59">
        <w:rPr>
          <w:rFonts w:hint="eastAsia"/>
        </w:rPr>
        <w:t>最低額</w:t>
      </w:r>
      <w:r w:rsidR="00C00D40">
        <w:rPr>
          <w:rFonts w:hint="eastAsia"/>
        </w:rPr>
        <w:t>度</w:t>
      </w:r>
      <w:r w:rsidR="00667154" w:rsidRPr="005D6E59">
        <w:rPr>
          <w:rFonts w:hint="eastAsia"/>
        </w:rPr>
        <w:t>3萬元，如有連續檢舉則連續處罰。</w:t>
      </w:r>
    </w:p>
    <w:p w:rsidR="00667154" w:rsidRPr="005D6E59" w:rsidRDefault="00667154" w:rsidP="00237C8C">
      <w:pPr>
        <w:pStyle w:val="5"/>
        <w:contextualSpacing/>
      </w:pPr>
      <w:r w:rsidRPr="005D6E59">
        <w:rPr>
          <w:rFonts w:hint="eastAsia"/>
        </w:rPr>
        <w:t>中央主管機關農業部認為地方政府本得自行訂定裁量基準，</w:t>
      </w:r>
      <w:r w:rsidR="00EA217E" w:rsidRPr="005D6E59">
        <w:rPr>
          <w:rFonts w:hint="eastAsia"/>
        </w:rPr>
        <w:t>如由中央</w:t>
      </w:r>
      <w:proofErr w:type="gramStart"/>
      <w:r w:rsidR="00EA217E" w:rsidRPr="005D6E59">
        <w:rPr>
          <w:rFonts w:hint="eastAsia"/>
        </w:rPr>
        <w:t>訂定者</w:t>
      </w:r>
      <w:proofErr w:type="gramEnd"/>
      <w:r w:rsidR="00EA217E" w:rsidRPr="005D6E59">
        <w:rPr>
          <w:rFonts w:hint="eastAsia"/>
        </w:rPr>
        <w:t>，因各地方情況不同，故須與各地方政府開會瞭解各地實際情況，</w:t>
      </w:r>
      <w:r w:rsidR="00A3065A" w:rsidRPr="005D6E59">
        <w:rPr>
          <w:rFonts w:hint="eastAsia"/>
        </w:rPr>
        <w:t>以符可行性及個案公平性。</w:t>
      </w:r>
    </w:p>
    <w:p w:rsidR="0046625F" w:rsidRPr="005D6E59" w:rsidRDefault="00A3065A" w:rsidP="00237C8C">
      <w:pPr>
        <w:pStyle w:val="3"/>
        <w:contextualSpacing/>
      </w:pPr>
      <w:r w:rsidRPr="005D6E59">
        <w:rPr>
          <w:rFonts w:hint="eastAsia"/>
        </w:rPr>
        <w:t>據</w:t>
      </w:r>
      <w:proofErr w:type="gramStart"/>
      <w:r w:rsidRPr="005D6E59">
        <w:rPr>
          <w:rFonts w:hint="eastAsia"/>
        </w:rPr>
        <w:t>上論結</w:t>
      </w:r>
      <w:proofErr w:type="gramEnd"/>
      <w:r w:rsidRPr="005D6E59">
        <w:rPr>
          <w:rFonts w:hint="eastAsia"/>
        </w:rPr>
        <w:t>，</w:t>
      </w:r>
      <w:r w:rsidR="00147044" w:rsidRPr="005D6E59">
        <w:rPr>
          <w:rFonts w:hint="eastAsia"/>
        </w:rPr>
        <w:t>關於</w:t>
      </w:r>
      <w:r w:rsidR="00A84BBA" w:rsidRPr="005D6E59">
        <w:rPr>
          <w:rFonts w:hint="eastAsia"/>
        </w:rPr>
        <w:t>違反</w:t>
      </w:r>
      <w:r w:rsidR="00147044" w:rsidRPr="005D6E59">
        <w:rPr>
          <w:rFonts w:hint="eastAsia"/>
        </w:rPr>
        <w:t>畜牧法第4條</w:t>
      </w:r>
      <w:r w:rsidR="00A84BBA" w:rsidRPr="005D6E59">
        <w:rPr>
          <w:rFonts w:hint="eastAsia"/>
        </w:rPr>
        <w:t>規定</w:t>
      </w:r>
      <w:r w:rsidR="00147044" w:rsidRPr="005D6E59">
        <w:rPr>
          <w:rFonts w:hint="eastAsia"/>
        </w:rPr>
        <w:t>超過</w:t>
      </w:r>
      <w:r w:rsidR="00AE4BDF">
        <w:rPr>
          <w:rFonts w:hint="eastAsia"/>
        </w:rPr>
        <w:t>飼養</w:t>
      </w:r>
      <w:r w:rsidR="00147044" w:rsidRPr="005D6E59">
        <w:rPr>
          <w:rFonts w:hint="eastAsia"/>
        </w:rPr>
        <w:t>規模未</w:t>
      </w:r>
      <w:r w:rsidR="001E6B7F" w:rsidRPr="005D6E59">
        <w:rPr>
          <w:rFonts w:hint="eastAsia"/>
        </w:rPr>
        <w:t>申請</w:t>
      </w:r>
      <w:r w:rsidR="00147044" w:rsidRPr="005D6E59">
        <w:rPr>
          <w:rFonts w:hint="eastAsia"/>
        </w:rPr>
        <w:t>合法畜牧場登記</w:t>
      </w:r>
      <w:r w:rsidR="001B18E0">
        <w:rPr>
          <w:rFonts w:hint="eastAsia"/>
        </w:rPr>
        <w:t>證書</w:t>
      </w:r>
      <w:r w:rsidR="00A84BBA" w:rsidRPr="005D6E59">
        <w:rPr>
          <w:rFonts w:hint="eastAsia"/>
        </w:rPr>
        <w:t>，卻</w:t>
      </w:r>
      <w:r w:rsidR="00147044" w:rsidRPr="005D6E59">
        <w:rPr>
          <w:rFonts w:hint="eastAsia"/>
        </w:rPr>
        <w:t>仍持續非法飼養之裁罰案件，中央主管機關農業部</w:t>
      </w:r>
      <w:r w:rsidR="00DB65A9">
        <w:rPr>
          <w:rFonts w:hint="eastAsia"/>
        </w:rPr>
        <w:t>迄</w:t>
      </w:r>
      <w:r w:rsidR="00147044" w:rsidRPr="005D6E59">
        <w:rPr>
          <w:rFonts w:hint="eastAsia"/>
        </w:rPr>
        <w:t>未有統一之裁罰</w:t>
      </w:r>
      <w:r w:rsidR="00241A0C">
        <w:rPr>
          <w:rFonts w:hint="eastAsia"/>
        </w:rPr>
        <w:t>基</w:t>
      </w:r>
      <w:r w:rsidR="00147044" w:rsidRPr="005D6E59">
        <w:rPr>
          <w:rFonts w:hint="eastAsia"/>
        </w:rPr>
        <w:t>準供地方政府依循參酌，</w:t>
      </w:r>
      <w:r w:rsidR="005C7A88">
        <w:rPr>
          <w:rFonts w:hint="eastAsia"/>
        </w:rPr>
        <w:t>爰</w:t>
      </w:r>
      <w:r w:rsidR="00147044" w:rsidRPr="005D6E59">
        <w:rPr>
          <w:rFonts w:hint="eastAsia"/>
        </w:rPr>
        <w:t>為協助各地方政府依法行使裁量權，達到「等者等之，不等者不等之」之實質平等，</w:t>
      </w:r>
      <w:r w:rsidR="00A84BBA" w:rsidRPr="005D6E59">
        <w:rPr>
          <w:rFonts w:hint="eastAsia"/>
        </w:rPr>
        <w:t>亦避免各地方政府囿於產業發展困境或地方民意</w:t>
      </w:r>
      <w:r w:rsidR="00595708" w:rsidRPr="005D6E59">
        <w:rPr>
          <w:rFonts w:hint="eastAsia"/>
        </w:rPr>
        <w:t>等壓力</w:t>
      </w:r>
      <w:r w:rsidR="00A84BBA" w:rsidRPr="005D6E59">
        <w:rPr>
          <w:rFonts w:hint="eastAsia"/>
        </w:rPr>
        <w:t>，難以適</w:t>
      </w:r>
      <w:r w:rsidR="00643FE1">
        <w:rPr>
          <w:rFonts w:hint="eastAsia"/>
        </w:rPr>
        <w:t>時</w:t>
      </w:r>
      <w:r w:rsidR="00E707CF">
        <w:rPr>
          <w:rFonts w:hint="eastAsia"/>
        </w:rPr>
        <w:t>、</w:t>
      </w:r>
      <w:r w:rsidR="00E707CF" w:rsidRPr="005D6E59">
        <w:rPr>
          <w:rFonts w:hint="eastAsia"/>
        </w:rPr>
        <w:t>妥</w:t>
      </w:r>
      <w:r w:rsidR="00E707CF">
        <w:rPr>
          <w:rFonts w:hint="eastAsia"/>
        </w:rPr>
        <w:t>當</w:t>
      </w:r>
      <w:r w:rsidR="00643FE1">
        <w:rPr>
          <w:rFonts w:hint="eastAsia"/>
        </w:rPr>
        <w:t>裁處</w:t>
      </w:r>
      <w:r w:rsidR="00595708" w:rsidRPr="005D6E59">
        <w:rPr>
          <w:rFonts w:hint="eastAsia"/>
        </w:rPr>
        <w:t>，</w:t>
      </w:r>
      <w:r w:rsidR="00147044" w:rsidRPr="005D6E59">
        <w:rPr>
          <w:rFonts w:hint="eastAsia"/>
        </w:rPr>
        <w:t>該</w:t>
      </w:r>
      <w:proofErr w:type="gramStart"/>
      <w:r w:rsidR="00147044" w:rsidRPr="005D6E59">
        <w:rPr>
          <w:rFonts w:hint="eastAsia"/>
        </w:rPr>
        <w:t>部允宜</w:t>
      </w:r>
      <w:proofErr w:type="gramEnd"/>
      <w:r w:rsidR="00147044" w:rsidRPr="005D6E59">
        <w:rPr>
          <w:rFonts w:hint="eastAsia"/>
        </w:rPr>
        <w:t>彙整各縣市政府意見，參酌實際案例</w:t>
      </w:r>
      <w:r w:rsidR="0056717C" w:rsidRPr="005D6E59">
        <w:rPr>
          <w:rFonts w:hint="eastAsia"/>
        </w:rPr>
        <w:t>及違規態樣（如考量</w:t>
      </w:r>
      <w:r w:rsidR="00F65B16" w:rsidRPr="005D6E59">
        <w:rPr>
          <w:rFonts w:hint="eastAsia"/>
        </w:rPr>
        <w:t>實際行為人</w:t>
      </w:r>
      <w:r w:rsidR="0056717C" w:rsidRPr="005D6E59">
        <w:rPr>
          <w:rFonts w:hint="eastAsia"/>
        </w:rPr>
        <w:t>違章次數、限期改善卻未改善次數、家畜家禽</w:t>
      </w:r>
      <w:r w:rsidR="00F87DA6">
        <w:rPr>
          <w:rFonts w:hint="eastAsia"/>
        </w:rPr>
        <w:t>數量</w:t>
      </w:r>
      <w:r w:rsidR="0056717C" w:rsidRPr="005D6E59">
        <w:rPr>
          <w:rFonts w:hint="eastAsia"/>
        </w:rPr>
        <w:t>、違規面積</w:t>
      </w:r>
      <w:r w:rsidR="009A5FDE" w:rsidRPr="005D6E59">
        <w:rPr>
          <w:rFonts w:hint="eastAsia"/>
        </w:rPr>
        <w:t>、所獲不法利益等參數</w:t>
      </w:r>
      <w:r w:rsidR="0056717C" w:rsidRPr="005D6E59">
        <w:rPr>
          <w:rFonts w:hint="eastAsia"/>
        </w:rPr>
        <w:t>）</w:t>
      </w:r>
      <w:r w:rsidR="00147044" w:rsidRPr="005D6E59">
        <w:rPr>
          <w:rFonts w:hint="eastAsia"/>
        </w:rPr>
        <w:t>，訂定相關可行性、公平性之裁罰</w:t>
      </w:r>
      <w:r w:rsidR="00241A0C">
        <w:rPr>
          <w:rFonts w:hint="eastAsia"/>
        </w:rPr>
        <w:t>基</w:t>
      </w:r>
      <w:r w:rsidR="00147044" w:rsidRPr="005D6E59">
        <w:rPr>
          <w:rFonts w:hint="eastAsia"/>
        </w:rPr>
        <w:t>準或指引</w:t>
      </w:r>
      <w:r w:rsidR="00EE114F">
        <w:rPr>
          <w:rFonts w:hint="eastAsia"/>
        </w:rPr>
        <w:t>，俾</w:t>
      </w:r>
      <w:r w:rsidR="00147044" w:rsidRPr="005D6E59">
        <w:rPr>
          <w:rFonts w:hint="eastAsia"/>
        </w:rPr>
        <w:t>供地方政府參考。</w:t>
      </w:r>
    </w:p>
    <w:p w:rsidR="00BE2DE8" w:rsidRPr="005D6E59" w:rsidRDefault="00C91B04" w:rsidP="00237C8C">
      <w:pPr>
        <w:pStyle w:val="2"/>
        <w:numPr>
          <w:ilvl w:val="1"/>
          <w:numId w:val="1"/>
        </w:numPr>
        <w:contextualSpacing/>
        <w:rPr>
          <w:rFonts w:hAnsi="標楷體"/>
          <w:bCs w:val="0"/>
          <w:szCs w:val="36"/>
        </w:rPr>
      </w:pPr>
      <w:r w:rsidRPr="005D6E59">
        <w:rPr>
          <w:rFonts w:hAnsi="標楷體"/>
        </w:rPr>
        <w:br w:type="page"/>
      </w:r>
    </w:p>
    <w:p w:rsidR="00B647C7" w:rsidRPr="005D6E59" w:rsidRDefault="00B647C7" w:rsidP="00237C8C">
      <w:pPr>
        <w:pStyle w:val="1"/>
        <w:numPr>
          <w:ilvl w:val="0"/>
          <w:numId w:val="1"/>
        </w:numPr>
        <w:kinsoku w:val="0"/>
        <w:contextualSpacing/>
        <w:rPr>
          <w:rFonts w:hAnsi="標楷體"/>
          <w:color w:val="000000" w:themeColor="text1"/>
        </w:rPr>
      </w:pPr>
      <w:r w:rsidRPr="005D6E59">
        <w:rPr>
          <w:rFonts w:hAnsi="標楷體" w:hint="eastAsia"/>
          <w:color w:val="000000" w:themeColor="text1"/>
          <w:szCs w:val="32"/>
        </w:rPr>
        <w:lastRenderedPageBreak/>
        <w:t>處理辦法：</w:t>
      </w:r>
    </w:p>
    <w:p w:rsidR="00AF3C7E" w:rsidRPr="005D6E59" w:rsidRDefault="00AF3C7E" w:rsidP="00237C8C">
      <w:pPr>
        <w:pStyle w:val="2"/>
        <w:numPr>
          <w:ilvl w:val="1"/>
          <w:numId w:val="8"/>
        </w:numPr>
        <w:kinsoku w:val="0"/>
        <w:overflowPunct/>
        <w:contextualSpacing/>
        <w:rPr>
          <w:rFonts w:hAnsi="標楷體"/>
          <w:color w:val="000000" w:themeColor="text1"/>
        </w:rPr>
      </w:pPr>
      <w:bookmarkStart w:id="52" w:name="_Hlk101881073"/>
      <w:bookmarkStart w:id="53" w:name="_Toc2400397"/>
      <w:bookmarkStart w:id="54" w:name="_Toc4316191"/>
      <w:bookmarkStart w:id="55" w:name="_Toc4473332"/>
      <w:bookmarkStart w:id="56" w:name="_Toc69556901"/>
      <w:bookmarkStart w:id="57" w:name="_Toc69556950"/>
      <w:bookmarkStart w:id="58" w:name="_Toc69609824"/>
      <w:bookmarkStart w:id="59" w:name="_Toc70241822"/>
      <w:bookmarkStart w:id="60" w:name="_Toc70242211"/>
      <w:bookmarkStart w:id="61" w:name="_Toc421794881"/>
      <w:bookmarkStart w:id="62" w:name="_Toc421795447"/>
      <w:bookmarkStart w:id="63" w:name="_Toc421796028"/>
      <w:bookmarkStart w:id="64" w:name="_Toc422728963"/>
      <w:bookmarkStart w:id="65" w:name="_Toc422834166"/>
      <w:r>
        <w:rPr>
          <w:rFonts w:hAnsi="標楷體" w:hint="eastAsia"/>
          <w:color w:val="000000" w:themeColor="text1"/>
        </w:rPr>
        <w:t>抄</w:t>
      </w:r>
      <w:r w:rsidRPr="005D6E59">
        <w:rPr>
          <w:rFonts w:hAnsi="標楷體" w:hint="eastAsia"/>
          <w:color w:val="000000" w:themeColor="text1"/>
        </w:rPr>
        <w:t>調查意見一，函請雲林縣政府檢討改進</w:t>
      </w:r>
      <w:proofErr w:type="gramStart"/>
      <w:r w:rsidRPr="005D6E59">
        <w:rPr>
          <w:rFonts w:hAnsi="標楷體" w:hint="eastAsia"/>
          <w:color w:val="000000" w:themeColor="text1"/>
        </w:rPr>
        <w:t>見復。</w:t>
      </w:r>
      <w:proofErr w:type="gramEnd"/>
    </w:p>
    <w:p w:rsidR="00AF3C7E" w:rsidRPr="005D6E59" w:rsidRDefault="00AF3C7E" w:rsidP="00237C8C">
      <w:pPr>
        <w:pStyle w:val="2"/>
        <w:numPr>
          <w:ilvl w:val="1"/>
          <w:numId w:val="8"/>
        </w:numPr>
        <w:kinsoku w:val="0"/>
        <w:overflowPunct/>
        <w:contextualSpacing/>
        <w:rPr>
          <w:rFonts w:hAnsi="標楷體"/>
          <w:color w:val="000000" w:themeColor="text1"/>
        </w:rPr>
      </w:pPr>
      <w:r>
        <w:rPr>
          <w:rFonts w:hAnsi="標楷體" w:hint="eastAsia"/>
          <w:color w:val="000000" w:themeColor="text1"/>
        </w:rPr>
        <w:t>抄</w:t>
      </w:r>
      <w:r w:rsidRPr="005D6E59">
        <w:rPr>
          <w:rFonts w:hAnsi="標楷體" w:hint="eastAsia"/>
          <w:color w:val="000000" w:themeColor="text1"/>
        </w:rPr>
        <w:t>調查意見二，函請農業部參處</w:t>
      </w:r>
      <w:proofErr w:type="gramStart"/>
      <w:r w:rsidRPr="005D6E59">
        <w:rPr>
          <w:rFonts w:hAnsi="標楷體" w:hint="eastAsia"/>
          <w:color w:val="000000" w:themeColor="text1"/>
        </w:rPr>
        <w:t>見復。</w:t>
      </w:r>
      <w:bookmarkEnd w:id="52"/>
      <w:proofErr w:type="gramEnd"/>
    </w:p>
    <w:p w:rsidR="00AF3C7E" w:rsidRPr="005D6E59" w:rsidRDefault="00AF3C7E" w:rsidP="00237C8C">
      <w:pPr>
        <w:pStyle w:val="2"/>
        <w:numPr>
          <w:ilvl w:val="1"/>
          <w:numId w:val="8"/>
        </w:numPr>
        <w:kinsoku w:val="0"/>
        <w:overflowPunct/>
        <w:contextualSpacing/>
        <w:rPr>
          <w:rFonts w:hAnsi="標楷體"/>
          <w:color w:val="000000" w:themeColor="text1"/>
        </w:rPr>
      </w:pPr>
      <w:r>
        <w:rPr>
          <w:rFonts w:hAnsi="標楷體" w:hint="eastAsia"/>
          <w:color w:val="000000" w:themeColor="text1"/>
        </w:rPr>
        <w:t>抄</w:t>
      </w:r>
      <w:r w:rsidRPr="005D6E59">
        <w:rPr>
          <w:rFonts w:hAnsi="標楷體" w:hint="eastAsia"/>
          <w:color w:val="000000" w:themeColor="text1"/>
        </w:rPr>
        <w:t>調查意見，函復陳訴人。</w:t>
      </w:r>
    </w:p>
    <w:bookmarkEnd w:id="53"/>
    <w:bookmarkEnd w:id="54"/>
    <w:bookmarkEnd w:id="55"/>
    <w:bookmarkEnd w:id="56"/>
    <w:bookmarkEnd w:id="57"/>
    <w:bookmarkEnd w:id="58"/>
    <w:bookmarkEnd w:id="59"/>
    <w:bookmarkEnd w:id="60"/>
    <w:bookmarkEnd w:id="61"/>
    <w:bookmarkEnd w:id="62"/>
    <w:bookmarkEnd w:id="63"/>
    <w:bookmarkEnd w:id="64"/>
    <w:bookmarkEnd w:id="65"/>
    <w:p w:rsidR="00B647C7" w:rsidRPr="005D6E59" w:rsidRDefault="00AF3C7E" w:rsidP="00237C8C">
      <w:pPr>
        <w:pStyle w:val="2"/>
        <w:numPr>
          <w:ilvl w:val="1"/>
          <w:numId w:val="8"/>
        </w:numPr>
        <w:contextualSpacing/>
        <w:rPr>
          <w:rFonts w:hAnsi="標楷體"/>
          <w:color w:val="000000" w:themeColor="text1"/>
        </w:rPr>
      </w:pPr>
      <w:r>
        <w:rPr>
          <w:rFonts w:hAnsi="標楷體" w:hint="eastAsia"/>
          <w:spacing w:val="20"/>
        </w:rPr>
        <w:t>調查報告之案由、調查意見及處理辦法，隱匿個人資料後上網公布。</w:t>
      </w:r>
    </w:p>
    <w:p w:rsidR="00B647C7" w:rsidRPr="005D6E59" w:rsidRDefault="00B647C7" w:rsidP="00237C8C">
      <w:pPr>
        <w:pStyle w:val="2"/>
        <w:numPr>
          <w:ilvl w:val="0"/>
          <w:numId w:val="0"/>
        </w:numPr>
        <w:ind w:left="1021"/>
        <w:contextualSpacing/>
        <w:rPr>
          <w:rFonts w:hAnsi="標楷體"/>
          <w:color w:val="000000" w:themeColor="text1"/>
        </w:rPr>
      </w:pPr>
    </w:p>
    <w:p w:rsidR="00AF3C7E" w:rsidRPr="005D6E59" w:rsidRDefault="00AF3C7E" w:rsidP="00AF3C7E">
      <w:pPr>
        <w:pStyle w:val="ab"/>
        <w:kinsoku w:val="0"/>
        <w:spacing w:beforeLines="50" w:before="228" w:after="0"/>
        <w:ind w:leftChars="1100" w:left="4630" w:hanging="888"/>
        <w:contextualSpacing/>
        <w:rPr>
          <w:rFonts w:hAnsi="標楷體"/>
          <w:b w:val="0"/>
          <w:bCs/>
          <w:snapToGrid/>
          <w:color w:val="000000" w:themeColor="text1"/>
          <w:spacing w:val="12"/>
          <w:kern w:val="0"/>
          <w:sz w:val="40"/>
        </w:rPr>
      </w:pPr>
      <w:r w:rsidRPr="005D6E59">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蔡崇義</w:t>
      </w:r>
    </w:p>
    <w:p w:rsidR="00AF3C7E" w:rsidRPr="005D6E59" w:rsidRDefault="00AF3C7E" w:rsidP="00AF3C7E">
      <w:pPr>
        <w:pStyle w:val="1"/>
        <w:numPr>
          <w:ilvl w:val="0"/>
          <w:numId w:val="0"/>
        </w:numPr>
        <w:ind w:left="2381"/>
        <w:contextualSpacing/>
        <w:rPr>
          <w:rFonts w:hAnsi="標楷體"/>
          <w:color w:val="000000" w:themeColor="text1"/>
        </w:rPr>
      </w:pPr>
    </w:p>
    <w:p w:rsidR="00AF3C7E" w:rsidRPr="005D6E59" w:rsidRDefault="00AF3C7E" w:rsidP="00AF3C7E">
      <w:pPr>
        <w:pStyle w:val="1"/>
        <w:numPr>
          <w:ilvl w:val="0"/>
          <w:numId w:val="0"/>
        </w:numPr>
        <w:ind w:left="2381"/>
        <w:contextualSpacing/>
        <w:rPr>
          <w:rFonts w:hAnsi="標楷體"/>
          <w:color w:val="000000" w:themeColor="text1"/>
        </w:rPr>
      </w:pPr>
    </w:p>
    <w:p w:rsidR="00AF3C7E" w:rsidRPr="005D6E59" w:rsidRDefault="00AF3C7E" w:rsidP="00AF3C7E">
      <w:pPr>
        <w:pStyle w:val="1"/>
        <w:numPr>
          <w:ilvl w:val="0"/>
          <w:numId w:val="0"/>
        </w:numPr>
        <w:ind w:left="2381"/>
        <w:contextualSpacing/>
        <w:rPr>
          <w:rFonts w:hAnsi="標楷體"/>
          <w:color w:val="000000" w:themeColor="text1"/>
        </w:rPr>
      </w:pPr>
    </w:p>
    <w:p w:rsidR="00AF3C7E" w:rsidRPr="005D6E59" w:rsidRDefault="00AF3C7E" w:rsidP="00AF3C7E">
      <w:pPr>
        <w:pStyle w:val="1"/>
        <w:numPr>
          <w:ilvl w:val="0"/>
          <w:numId w:val="0"/>
        </w:numPr>
        <w:contextualSpacing/>
        <w:rPr>
          <w:rFonts w:hAnsi="標楷體"/>
          <w:color w:val="000000" w:themeColor="text1"/>
        </w:rPr>
      </w:pPr>
    </w:p>
    <w:p w:rsidR="00AF3C7E" w:rsidRPr="005D6E59" w:rsidRDefault="00AF3C7E" w:rsidP="00AF3C7E">
      <w:pPr>
        <w:pStyle w:val="1"/>
        <w:numPr>
          <w:ilvl w:val="0"/>
          <w:numId w:val="0"/>
        </w:numPr>
        <w:ind w:left="2381"/>
        <w:contextualSpacing/>
        <w:rPr>
          <w:rFonts w:hAnsi="標楷體"/>
          <w:color w:val="000000" w:themeColor="text1"/>
        </w:rPr>
      </w:pPr>
    </w:p>
    <w:p w:rsidR="00AF3C7E" w:rsidRPr="005D6E59" w:rsidRDefault="00AF3C7E" w:rsidP="00AF3C7E">
      <w:pPr>
        <w:pStyle w:val="1"/>
        <w:numPr>
          <w:ilvl w:val="0"/>
          <w:numId w:val="0"/>
        </w:numPr>
        <w:ind w:left="2381"/>
        <w:contextualSpacing/>
        <w:rPr>
          <w:rFonts w:hAnsi="標楷體"/>
          <w:color w:val="000000" w:themeColor="text1"/>
        </w:rPr>
      </w:pPr>
    </w:p>
    <w:p w:rsidR="00AF3C7E" w:rsidRPr="005D6E59" w:rsidRDefault="00AF3C7E" w:rsidP="00AF3C7E">
      <w:pPr>
        <w:pStyle w:val="1"/>
        <w:numPr>
          <w:ilvl w:val="0"/>
          <w:numId w:val="0"/>
        </w:numPr>
        <w:ind w:left="2381"/>
        <w:contextualSpacing/>
        <w:rPr>
          <w:rFonts w:hAnsi="標楷體"/>
          <w:color w:val="000000" w:themeColor="text1"/>
        </w:rPr>
      </w:pPr>
    </w:p>
    <w:p w:rsidR="00AF3C7E" w:rsidRPr="005D6E59" w:rsidRDefault="00AF3C7E" w:rsidP="00AF3C7E">
      <w:pPr>
        <w:pStyle w:val="af1"/>
        <w:contextualSpacing/>
        <w:rPr>
          <w:rFonts w:hAnsi="標楷體"/>
          <w:bCs/>
          <w:color w:val="000000" w:themeColor="text1"/>
        </w:rPr>
      </w:pPr>
      <w:r w:rsidRPr="005D6E59">
        <w:rPr>
          <w:rFonts w:hAnsi="標楷體" w:hint="eastAsia"/>
          <w:bCs/>
          <w:color w:val="000000" w:themeColor="text1"/>
        </w:rPr>
        <w:t>中華民國11</w:t>
      </w:r>
      <w:r>
        <w:rPr>
          <w:rFonts w:hAnsi="標楷體" w:hint="eastAsia"/>
          <w:bCs/>
          <w:color w:val="000000" w:themeColor="text1"/>
        </w:rPr>
        <w:t>4</w:t>
      </w:r>
      <w:r w:rsidRPr="005D6E59">
        <w:rPr>
          <w:rFonts w:hAnsi="標楷體" w:hint="eastAsia"/>
          <w:bCs/>
          <w:color w:val="000000" w:themeColor="text1"/>
        </w:rPr>
        <w:t>年</w:t>
      </w:r>
      <w:r>
        <w:rPr>
          <w:rFonts w:hAnsi="標楷體" w:hint="eastAsia"/>
          <w:bCs/>
          <w:color w:val="000000" w:themeColor="text1"/>
        </w:rPr>
        <w:t>2</w:t>
      </w:r>
      <w:r w:rsidRPr="005D6E59">
        <w:rPr>
          <w:rFonts w:hAnsi="標楷體" w:hint="eastAsia"/>
          <w:bCs/>
          <w:color w:val="000000" w:themeColor="text1"/>
        </w:rPr>
        <w:t>月</w:t>
      </w:r>
      <w:r>
        <w:rPr>
          <w:rFonts w:hAnsi="標楷體" w:hint="eastAsia"/>
          <w:bCs/>
          <w:color w:val="000000" w:themeColor="text1"/>
        </w:rPr>
        <w:t>5</w:t>
      </w:r>
      <w:r w:rsidRPr="005D6E59">
        <w:rPr>
          <w:rFonts w:hAnsi="標楷體" w:hint="eastAsia"/>
          <w:bCs/>
          <w:color w:val="000000" w:themeColor="text1"/>
        </w:rPr>
        <w:t>日</w:t>
      </w:r>
    </w:p>
    <w:p w:rsidR="00AF3C7E" w:rsidRPr="005D6E59" w:rsidRDefault="00AF3C7E" w:rsidP="00AF3C7E">
      <w:pPr>
        <w:pStyle w:val="4"/>
        <w:numPr>
          <w:ilvl w:val="0"/>
          <w:numId w:val="0"/>
        </w:numPr>
        <w:contextualSpacing/>
        <w:rPr>
          <w:rFonts w:hAnsi="標楷體"/>
          <w:color w:val="000000" w:themeColor="text1"/>
        </w:rPr>
      </w:pPr>
    </w:p>
    <w:p w:rsidR="00AF3C7E" w:rsidRPr="005D6E59" w:rsidRDefault="00AF3C7E" w:rsidP="00AF3C7E">
      <w:pPr>
        <w:pStyle w:val="4"/>
        <w:numPr>
          <w:ilvl w:val="0"/>
          <w:numId w:val="0"/>
        </w:numPr>
        <w:contextualSpacing/>
        <w:rPr>
          <w:rFonts w:hAnsi="標楷體"/>
          <w:color w:val="000000" w:themeColor="text1"/>
        </w:rPr>
      </w:pPr>
      <w:r w:rsidRPr="005D6E59">
        <w:rPr>
          <w:rFonts w:hAnsi="標楷體" w:hint="eastAsia"/>
          <w:color w:val="000000" w:themeColor="text1"/>
        </w:rPr>
        <w:t>本案</w:t>
      </w:r>
      <w:proofErr w:type="gramStart"/>
      <w:r w:rsidRPr="005D6E59">
        <w:rPr>
          <w:rFonts w:hAnsi="標楷體" w:hint="eastAsia"/>
          <w:color w:val="000000" w:themeColor="text1"/>
        </w:rPr>
        <w:t>案</w:t>
      </w:r>
      <w:proofErr w:type="gramEnd"/>
      <w:r w:rsidRPr="005D6E59">
        <w:rPr>
          <w:rFonts w:hAnsi="標楷體" w:hint="eastAsia"/>
          <w:color w:val="000000" w:themeColor="text1"/>
        </w:rPr>
        <w:t>名：元長鄉非法飼養水禽案</w:t>
      </w:r>
    </w:p>
    <w:p w:rsidR="00AF3C7E" w:rsidRPr="005D6E59" w:rsidRDefault="00AF3C7E" w:rsidP="00AF3C7E">
      <w:pPr>
        <w:pStyle w:val="4"/>
        <w:numPr>
          <w:ilvl w:val="0"/>
          <w:numId w:val="0"/>
        </w:numPr>
        <w:contextualSpacing/>
        <w:rPr>
          <w:rFonts w:hAnsi="標楷體"/>
          <w:color w:val="000000" w:themeColor="text1"/>
        </w:rPr>
      </w:pPr>
      <w:r w:rsidRPr="005D6E59">
        <w:rPr>
          <w:rFonts w:hAnsi="標楷體" w:hint="eastAsia"/>
          <w:color w:val="000000" w:themeColor="text1"/>
        </w:rPr>
        <w:t>本案關鍵字：非法飼養、畜牧場登記、水禽、家禽、飼養規模、裁罰基準</w:t>
      </w:r>
    </w:p>
    <w:p w:rsidR="009013F8" w:rsidRPr="00AF3C7E" w:rsidRDefault="009013F8" w:rsidP="00AF3C7E">
      <w:pPr>
        <w:pStyle w:val="ab"/>
        <w:kinsoku w:val="0"/>
        <w:spacing w:beforeLines="50" w:before="228" w:after="0"/>
        <w:ind w:leftChars="1100" w:left="4630" w:hanging="888"/>
        <w:contextualSpacing/>
        <w:jc w:val="right"/>
        <w:rPr>
          <w:rFonts w:hAnsi="標楷體"/>
          <w:color w:val="000000" w:themeColor="text1"/>
        </w:rPr>
      </w:pPr>
    </w:p>
    <w:sectPr w:rsidR="009013F8" w:rsidRPr="00AF3C7E"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A62" w:rsidRDefault="00D83A62">
      <w:r>
        <w:separator/>
      </w:r>
    </w:p>
  </w:endnote>
  <w:endnote w:type="continuationSeparator" w:id="0">
    <w:p w:rsidR="00D83A62" w:rsidRDefault="00D83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8C3" w:rsidRDefault="00B128C3">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B128C3" w:rsidRDefault="00B128C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A62" w:rsidRDefault="00D83A62">
      <w:r>
        <w:separator/>
      </w:r>
    </w:p>
  </w:footnote>
  <w:footnote w:type="continuationSeparator" w:id="0">
    <w:p w:rsidR="00D83A62" w:rsidRDefault="00D83A62">
      <w:r>
        <w:continuationSeparator/>
      </w:r>
    </w:p>
  </w:footnote>
  <w:footnote w:id="1">
    <w:p w:rsidR="00B128C3" w:rsidRPr="001A7A97" w:rsidRDefault="00B128C3" w:rsidP="00F13D27">
      <w:pPr>
        <w:pStyle w:val="aff1"/>
        <w:jc w:val="both"/>
      </w:pPr>
      <w:r>
        <w:rPr>
          <w:rStyle w:val="aff3"/>
        </w:rPr>
        <w:footnoteRef/>
      </w:r>
      <w:r>
        <w:t xml:space="preserve"> </w:t>
      </w:r>
      <w:r>
        <w:rPr>
          <w:rFonts w:hint="eastAsia"/>
        </w:rPr>
        <w:t>惟本院1</w:t>
      </w:r>
      <w:r>
        <w:t>13</w:t>
      </w:r>
      <w:r>
        <w:rPr>
          <w:rFonts w:hint="eastAsia"/>
        </w:rPr>
        <w:t>年9月9日現地履</w:t>
      </w:r>
      <w:proofErr w:type="gramStart"/>
      <w:r>
        <w:rPr>
          <w:rFonts w:hint="eastAsia"/>
        </w:rPr>
        <w:t>勘</w:t>
      </w:r>
      <w:proofErr w:type="gramEnd"/>
      <w:r>
        <w:rPr>
          <w:rFonts w:hint="eastAsia"/>
        </w:rPr>
        <w:t>時，雲林縣政府及元長鄉公所人員均表示陳訴人電話</w:t>
      </w:r>
      <w:r w:rsidR="00D1013D">
        <w:rPr>
          <w:rFonts w:hint="eastAsia"/>
        </w:rPr>
        <w:t>及</w:t>
      </w:r>
      <w:r>
        <w:rPr>
          <w:rFonts w:hint="eastAsia"/>
        </w:rPr>
        <w:t>親自陳情次數頻繁。</w:t>
      </w:r>
    </w:p>
  </w:footnote>
  <w:footnote w:id="2">
    <w:p w:rsidR="00B128C3" w:rsidRPr="00D6340A" w:rsidRDefault="00B128C3" w:rsidP="00F13D27">
      <w:pPr>
        <w:pStyle w:val="aff1"/>
        <w:jc w:val="both"/>
      </w:pPr>
      <w:r>
        <w:rPr>
          <w:rStyle w:val="aff3"/>
        </w:rPr>
        <w:footnoteRef/>
      </w:r>
      <w:r>
        <w:t xml:space="preserve"> </w:t>
      </w:r>
      <w:r>
        <w:rPr>
          <w:rFonts w:hint="eastAsia"/>
        </w:rPr>
        <w:t>以本案為例，雲林縣政府表示陳訴人電話及親自陳情次數頻繁，惟仍以約3個月1次之期間裁處，是否符合該府所稱「如有連續陳情則連續處罰」之原則，恐有疑問。</w:t>
      </w:r>
    </w:p>
  </w:footnote>
  <w:footnote w:id="3">
    <w:p w:rsidR="00B128C3" w:rsidRDefault="00B128C3" w:rsidP="00F13D27">
      <w:pPr>
        <w:pStyle w:val="aff1"/>
        <w:jc w:val="both"/>
      </w:pPr>
      <w:r>
        <w:rPr>
          <w:rStyle w:val="aff3"/>
        </w:rPr>
        <w:footnoteRef/>
      </w:r>
      <w:r>
        <w:t xml:space="preserve"> </w:t>
      </w:r>
      <w:r w:rsidRPr="00491E4D">
        <w:rPr>
          <w:rFonts w:hint="eastAsia"/>
        </w:rPr>
        <w:t>亦即</w:t>
      </w:r>
      <w:r w:rsidR="00986F20">
        <w:rPr>
          <w:rFonts w:hint="eastAsia"/>
        </w:rPr>
        <w:t>其</w:t>
      </w:r>
      <w:r w:rsidRPr="00491E4D">
        <w:rPr>
          <w:rFonts w:hint="eastAsia"/>
        </w:rPr>
        <w:t>非</w:t>
      </w:r>
      <w:proofErr w:type="gramStart"/>
      <w:r w:rsidRPr="00491E4D">
        <w:rPr>
          <w:rFonts w:hint="eastAsia"/>
        </w:rPr>
        <w:t>因於系爭</w:t>
      </w:r>
      <w:proofErr w:type="gramEnd"/>
      <w:r w:rsidRPr="00491E4D">
        <w:rPr>
          <w:rFonts w:hint="eastAsia"/>
        </w:rPr>
        <w:t>土地非法飼養</w:t>
      </w:r>
      <w:r w:rsidR="00A043E6">
        <w:rPr>
          <w:rFonts w:hint="eastAsia"/>
        </w:rPr>
        <w:t>經</w:t>
      </w:r>
      <w:r>
        <w:rPr>
          <w:rFonts w:hint="eastAsia"/>
        </w:rPr>
        <w:t>雲林縣政府</w:t>
      </w:r>
      <w:r w:rsidRPr="00491E4D">
        <w:rPr>
          <w:rFonts w:hint="eastAsia"/>
        </w:rPr>
        <w:t>裁處</w:t>
      </w:r>
      <w:r>
        <w:rPr>
          <w:rFonts w:hint="eastAsia"/>
        </w:rPr>
        <w:t>。</w:t>
      </w:r>
    </w:p>
  </w:footnote>
  <w:footnote w:id="4">
    <w:p w:rsidR="00B128C3" w:rsidRPr="00782C1A" w:rsidRDefault="00B128C3" w:rsidP="00F13D27">
      <w:pPr>
        <w:pStyle w:val="aff1"/>
        <w:jc w:val="both"/>
      </w:pPr>
      <w:r>
        <w:rPr>
          <w:rStyle w:val="aff3"/>
        </w:rPr>
        <w:footnoteRef/>
      </w:r>
      <w:r>
        <w:t xml:space="preserve"> </w:t>
      </w:r>
      <w:r w:rsidRPr="00782C1A">
        <w:rPr>
          <w:rFonts w:hint="eastAsia"/>
        </w:rPr>
        <w:t>以本案為例，依雲林縣政府推估非法飼養淨利約為</w:t>
      </w:r>
      <w:proofErr w:type="gramStart"/>
      <w:r w:rsidRPr="00782C1A">
        <w:rPr>
          <w:rFonts w:hint="eastAsia"/>
        </w:rPr>
        <w:t>5成</w:t>
      </w:r>
      <w:proofErr w:type="gramEnd"/>
      <w:r w:rsidRPr="00782C1A">
        <w:rPr>
          <w:rFonts w:hint="eastAsia"/>
        </w:rPr>
        <w:t>。</w:t>
      </w:r>
    </w:p>
  </w:footnote>
  <w:footnote w:id="5">
    <w:p w:rsidR="00B128C3" w:rsidRDefault="00B128C3" w:rsidP="00F13D27">
      <w:pPr>
        <w:pStyle w:val="aff1"/>
        <w:jc w:val="both"/>
      </w:pPr>
      <w:r>
        <w:rPr>
          <w:rStyle w:val="aff3"/>
        </w:rPr>
        <w:footnoteRef/>
      </w:r>
      <w:r>
        <w:t xml:space="preserve"> </w:t>
      </w:r>
      <w:r w:rsidRPr="009E14C3">
        <w:rPr>
          <w:rFonts w:hint="eastAsia"/>
        </w:rPr>
        <w:t>此係雲林縣政府參酌農業部112年農業統計年報，以非法飼養土番鴨2</w:t>
      </w:r>
      <w:r w:rsidR="00E95D19">
        <w:rPr>
          <w:rFonts w:hint="eastAsia"/>
        </w:rPr>
        <w:t>千至</w:t>
      </w:r>
      <w:r w:rsidRPr="009E14C3">
        <w:rPr>
          <w:rFonts w:hint="eastAsia"/>
        </w:rPr>
        <w:t>3千隻之規模所估算，可知若飼養更高價家禽或更大規模業者獲利將更高。</w:t>
      </w:r>
    </w:p>
  </w:footnote>
  <w:footnote w:id="6">
    <w:p w:rsidR="00B128C3" w:rsidRPr="00CC32F5" w:rsidRDefault="00B128C3" w:rsidP="00F13D27">
      <w:pPr>
        <w:pStyle w:val="aff1"/>
        <w:jc w:val="both"/>
      </w:pPr>
      <w:r>
        <w:rPr>
          <w:rStyle w:val="aff3"/>
        </w:rPr>
        <w:footnoteRef/>
      </w:r>
      <w:r>
        <w:t xml:space="preserve"> </w:t>
      </w:r>
      <w:proofErr w:type="gramStart"/>
      <w:r w:rsidRPr="00CC32F5">
        <w:rPr>
          <w:rFonts w:hint="eastAsia"/>
        </w:rPr>
        <w:t>惟</w:t>
      </w:r>
      <w:proofErr w:type="gramEnd"/>
      <w:r w:rsidRPr="00CC32F5">
        <w:rPr>
          <w:rFonts w:hint="eastAsia"/>
        </w:rPr>
        <w:t>陳訴人電話</w:t>
      </w:r>
      <w:r w:rsidR="00D1013D">
        <w:rPr>
          <w:rFonts w:hint="eastAsia"/>
        </w:rPr>
        <w:t>及</w:t>
      </w:r>
      <w:r w:rsidRPr="00CC32F5">
        <w:rPr>
          <w:rFonts w:hint="eastAsia"/>
        </w:rPr>
        <w:t>親自陳情次數</w:t>
      </w:r>
      <w:r>
        <w:rPr>
          <w:rFonts w:hint="eastAsia"/>
        </w:rPr>
        <w:t>既屬</w:t>
      </w:r>
      <w:r w:rsidRPr="00CC32F5">
        <w:rPr>
          <w:rFonts w:hint="eastAsia"/>
        </w:rPr>
        <w:t>頻繁</w:t>
      </w:r>
      <w:r>
        <w:rPr>
          <w:rFonts w:hint="eastAsia"/>
        </w:rPr>
        <w:t>，則雲林縣政府行政流程1次之期間可能已</w:t>
      </w:r>
      <w:r w:rsidR="00A043E6">
        <w:rPr>
          <w:rFonts w:hint="eastAsia"/>
        </w:rPr>
        <w:t>經</w:t>
      </w:r>
      <w:r>
        <w:rPr>
          <w:rFonts w:hint="eastAsia"/>
        </w:rPr>
        <w:t>陳訴人陳情多次</w:t>
      </w:r>
      <w:r w:rsidRPr="00CC32F5">
        <w:rPr>
          <w:rFonts w:hint="eastAsia"/>
        </w:rPr>
        <w:t>。</w:t>
      </w:r>
    </w:p>
  </w:footnote>
  <w:footnote w:id="7">
    <w:p w:rsidR="00B128C3" w:rsidRPr="002A15CB" w:rsidRDefault="00B128C3" w:rsidP="00F13D27">
      <w:pPr>
        <w:pStyle w:val="aff1"/>
        <w:jc w:val="both"/>
      </w:pPr>
      <w:r>
        <w:rPr>
          <w:rStyle w:val="aff3"/>
        </w:rPr>
        <w:footnoteRef/>
      </w:r>
      <w:r>
        <w:t xml:space="preserve"> </w:t>
      </w:r>
      <w:proofErr w:type="gramStart"/>
      <w:r>
        <w:rPr>
          <w:rFonts w:hint="eastAsia"/>
        </w:rPr>
        <w:t>惟</w:t>
      </w:r>
      <w:proofErr w:type="gramEnd"/>
      <w:r>
        <w:rPr>
          <w:rFonts w:hint="eastAsia"/>
        </w:rPr>
        <w:t>實際上若淨利僅有一半，是否符合非法飼養之經濟效益恐有疑問。</w:t>
      </w:r>
    </w:p>
  </w:footnote>
  <w:footnote w:id="8">
    <w:p w:rsidR="00B128C3" w:rsidRPr="0007013B" w:rsidRDefault="00B128C3" w:rsidP="00F13D27">
      <w:pPr>
        <w:pStyle w:val="aff1"/>
        <w:jc w:val="both"/>
      </w:pPr>
      <w:r>
        <w:rPr>
          <w:rStyle w:val="aff3"/>
        </w:rPr>
        <w:footnoteRef/>
      </w:r>
      <w:r>
        <w:t xml:space="preserve"> </w:t>
      </w:r>
      <w:r>
        <w:rPr>
          <w:rFonts w:hint="eastAsia"/>
        </w:rPr>
        <w:t>如陳訴人所陳訴本</w:t>
      </w:r>
      <w:proofErr w:type="gramStart"/>
      <w:r>
        <w:rPr>
          <w:rFonts w:hint="eastAsia"/>
        </w:rPr>
        <w:t>案除系爭</w:t>
      </w:r>
      <w:proofErr w:type="gramEnd"/>
      <w:r>
        <w:rPr>
          <w:rFonts w:hint="eastAsia"/>
        </w:rPr>
        <w:t>土地外，非法飼養情事</w:t>
      </w:r>
      <w:proofErr w:type="gramStart"/>
      <w:r w:rsidRPr="0007013B">
        <w:rPr>
          <w:rFonts w:hint="eastAsia"/>
        </w:rPr>
        <w:t>疑</w:t>
      </w:r>
      <w:proofErr w:type="gramEnd"/>
      <w:r w:rsidRPr="0007013B">
        <w:rPr>
          <w:rFonts w:hint="eastAsia"/>
        </w:rPr>
        <w:t>擴大到周遭元長鄉頂寮段</w:t>
      </w:r>
      <w:r w:rsidR="0044190F">
        <w:rPr>
          <w:rFonts w:hAnsi="標楷體" w:hint="eastAsia"/>
          <w:szCs w:val="32"/>
        </w:rPr>
        <w:t>○○</w:t>
      </w:r>
      <w:r w:rsidRPr="0007013B">
        <w:rPr>
          <w:rFonts w:hint="eastAsia"/>
        </w:rPr>
        <w:t>、</w:t>
      </w:r>
      <w:r w:rsidR="0044190F">
        <w:rPr>
          <w:rFonts w:hAnsi="標楷體" w:hint="eastAsia"/>
          <w:szCs w:val="32"/>
        </w:rPr>
        <w:t>○○</w:t>
      </w:r>
      <w:r w:rsidRPr="0007013B">
        <w:rPr>
          <w:rFonts w:hint="eastAsia"/>
        </w:rPr>
        <w:t>、</w:t>
      </w:r>
      <w:r w:rsidR="0044190F">
        <w:rPr>
          <w:rFonts w:hAnsi="標楷體" w:hint="eastAsia"/>
          <w:szCs w:val="32"/>
        </w:rPr>
        <w:t>○○</w:t>
      </w:r>
      <w:r w:rsidRPr="0007013B">
        <w:rPr>
          <w:rFonts w:hint="eastAsia"/>
        </w:rPr>
        <w:t>、元長鄉龍岩</w:t>
      </w:r>
      <w:proofErr w:type="gramStart"/>
      <w:r w:rsidRPr="0007013B">
        <w:rPr>
          <w:rFonts w:hint="eastAsia"/>
        </w:rPr>
        <w:t>厝</w:t>
      </w:r>
      <w:proofErr w:type="gramEnd"/>
      <w:r w:rsidRPr="0007013B">
        <w:rPr>
          <w:rFonts w:hint="eastAsia"/>
        </w:rPr>
        <w:t>段</w:t>
      </w:r>
      <w:r w:rsidR="0044190F">
        <w:rPr>
          <w:rFonts w:hAnsi="標楷體" w:hint="eastAsia"/>
          <w:szCs w:val="32"/>
        </w:rPr>
        <w:t>○○</w:t>
      </w:r>
      <w:r w:rsidRPr="0007013B">
        <w:rPr>
          <w:rFonts w:hint="eastAsia"/>
        </w:rPr>
        <w:t>、</w:t>
      </w:r>
      <w:r w:rsidR="0044190F">
        <w:rPr>
          <w:rFonts w:hAnsi="標楷體" w:hint="eastAsia"/>
          <w:szCs w:val="32"/>
        </w:rPr>
        <w:t>○○</w:t>
      </w:r>
      <w:r w:rsidRPr="0007013B">
        <w:rPr>
          <w:rFonts w:hint="eastAsia"/>
        </w:rPr>
        <w:t>地號等毗鄰土地</w:t>
      </w:r>
      <w:r>
        <w:rPr>
          <w:rFonts w:hint="eastAsia"/>
        </w:rPr>
        <w:t>。</w:t>
      </w:r>
    </w:p>
  </w:footnote>
  <w:footnote w:id="9">
    <w:p w:rsidR="00B128C3" w:rsidRDefault="00B128C3" w:rsidP="00F13D27">
      <w:pPr>
        <w:pStyle w:val="aff1"/>
        <w:jc w:val="both"/>
      </w:pPr>
      <w:r>
        <w:rPr>
          <w:rStyle w:val="aff3"/>
        </w:rPr>
        <w:footnoteRef/>
      </w:r>
      <w:r>
        <w:t xml:space="preserve"> </w:t>
      </w:r>
      <w:r>
        <w:rPr>
          <w:rFonts w:hint="eastAsia"/>
        </w:rPr>
        <w:t>如陳訴人所陳訴鄰近元長鄉忠孝國小旁存在合法畜牧場，雲林縣政府表示因該場於1</w:t>
      </w:r>
      <w:r>
        <w:t>04</w:t>
      </w:r>
      <w:r>
        <w:rPr>
          <w:rFonts w:hint="eastAsia"/>
        </w:rPr>
        <w:t>年3月20日即已獲核准。</w:t>
      </w:r>
    </w:p>
  </w:footnote>
  <w:footnote w:id="10">
    <w:p w:rsidR="00C76B74" w:rsidRDefault="00C76B74">
      <w:pPr>
        <w:pStyle w:val="aff1"/>
      </w:pPr>
      <w:r>
        <w:rPr>
          <w:rStyle w:val="aff3"/>
        </w:rPr>
        <w:footnoteRef/>
      </w:r>
      <w:r>
        <w:t xml:space="preserve"> </w:t>
      </w:r>
      <w:r>
        <w:rPr>
          <w:rFonts w:hint="eastAsia"/>
        </w:rPr>
        <w:t>雲林縣政府表示</w:t>
      </w:r>
      <w:r w:rsidR="00FB4916">
        <w:rPr>
          <w:rFonts w:hint="eastAsia"/>
        </w:rPr>
        <w:t>，</w:t>
      </w:r>
      <w:r w:rsidR="00FB4916" w:rsidRPr="00FB4916">
        <w:rPr>
          <w:rFonts w:hint="eastAsia"/>
        </w:rPr>
        <w:t>倘陳情時間未逾改善期，將不受理該次陳情</w:t>
      </w:r>
      <w:r w:rsidR="00FB4916">
        <w:rPr>
          <w:rFonts w:hint="eastAsia"/>
        </w:rPr>
        <w:t>，待</w:t>
      </w:r>
      <w:r w:rsidR="00FB4916" w:rsidRPr="00FB4916">
        <w:rPr>
          <w:rFonts w:hint="eastAsia"/>
        </w:rPr>
        <w:t>裁處改善期後有民眾陳情，該府</w:t>
      </w:r>
      <w:r w:rsidR="00FB4916">
        <w:rPr>
          <w:rFonts w:hint="eastAsia"/>
        </w:rPr>
        <w:t>方</w:t>
      </w:r>
      <w:r w:rsidR="00FB4916" w:rsidRPr="00FB4916">
        <w:rPr>
          <w:rFonts w:hint="eastAsia"/>
        </w:rPr>
        <w:t>再次立案辦理</w:t>
      </w:r>
      <w:r w:rsidR="00EE6AA0">
        <w:rPr>
          <w:rFonts w:hint="eastAsia"/>
        </w:rPr>
        <w:t>；</w:t>
      </w:r>
      <w:r w:rsidR="00FB4916">
        <w:rPr>
          <w:rFonts w:hint="eastAsia"/>
        </w:rPr>
        <w:t>另該府</w:t>
      </w:r>
      <w:r w:rsidR="0035667D">
        <w:rPr>
          <w:rFonts w:hint="eastAsia"/>
        </w:rPr>
        <w:t>表示查處1批算</w:t>
      </w:r>
      <w:r w:rsidR="00226C27">
        <w:rPr>
          <w:rFonts w:hint="eastAsia"/>
        </w:rPr>
        <w:t>1個違法事實，而該府</w:t>
      </w:r>
      <w:r w:rsidR="00FB4916">
        <w:rPr>
          <w:rFonts w:hint="eastAsia"/>
        </w:rPr>
        <w:t>查處1次之</w:t>
      </w:r>
      <w:r w:rsidR="00F85342" w:rsidRPr="00F85342">
        <w:rPr>
          <w:rFonts w:hint="eastAsia"/>
        </w:rPr>
        <w:t>行政流程時間約與飼養時間相當，則待該府下次查獲，非法飼養人前批飼養家禽</w:t>
      </w:r>
      <w:proofErr w:type="gramStart"/>
      <w:r w:rsidR="00F85342" w:rsidRPr="00F85342">
        <w:rPr>
          <w:rFonts w:hint="eastAsia"/>
        </w:rPr>
        <w:t>恐</w:t>
      </w:r>
      <w:proofErr w:type="gramEnd"/>
      <w:r w:rsidR="00F85342" w:rsidRPr="00F85342">
        <w:rPr>
          <w:rFonts w:hint="eastAsia"/>
        </w:rPr>
        <w:t>早已獲利了結</w:t>
      </w:r>
      <w:r w:rsidR="000E1E5B">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DB4AA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2E269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9"/>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F79"/>
    <w:rsid w:val="000020E4"/>
    <w:rsid w:val="00002B43"/>
    <w:rsid w:val="0000406D"/>
    <w:rsid w:val="00006961"/>
    <w:rsid w:val="000078F3"/>
    <w:rsid w:val="00007EC3"/>
    <w:rsid w:val="00010377"/>
    <w:rsid w:val="00010891"/>
    <w:rsid w:val="000112BF"/>
    <w:rsid w:val="00011334"/>
    <w:rsid w:val="00012208"/>
    <w:rsid w:val="00012233"/>
    <w:rsid w:val="00012676"/>
    <w:rsid w:val="000129DC"/>
    <w:rsid w:val="00013AFE"/>
    <w:rsid w:val="000161B4"/>
    <w:rsid w:val="000162FF"/>
    <w:rsid w:val="00016326"/>
    <w:rsid w:val="0001682C"/>
    <w:rsid w:val="00016DA8"/>
    <w:rsid w:val="00017318"/>
    <w:rsid w:val="000174E1"/>
    <w:rsid w:val="00017A01"/>
    <w:rsid w:val="00017A3F"/>
    <w:rsid w:val="00017D1E"/>
    <w:rsid w:val="000207DD"/>
    <w:rsid w:val="00022276"/>
    <w:rsid w:val="000229AD"/>
    <w:rsid w:val="000236AE"/>
    <w:rsid w:val="000246F7"/>
    <w:rsid w:val="00025BF7"/>
    <w:rsid w:val="00025FC1"/>
    <w:rsid w:val="00026BCC"/>
    <w:rsid w:val="00026FA1"/>
    <w:rsid w:val="00030FB0"/>
    <w:rsid w:val="0003114D"/>
    <w:rsid w:val="000334A3"/>
    <w:rsid w:val="00034428"/>
    <w:rsid w:val="0003468C"/>
    <w:rsid w:val="0003483E"/>
    <w:rsid w:val="00034CBF"/>
    <w:rsid w:val="00034E26"/>
    <w:rsid w:val="00035D5D"/>
    <w:rsid w:val="00035DB5"/>
    <w:rsid w:val="0003612B"/>
    <w:rsid w:val="00036249"/>
    <w:rsid w:val="00036D76"/>
    <w:rsid w:val="000370A1"/>
    <w:rsid w:val="0004217C"/>
    <w:rsid w:val="00042C29"/>
    <w:rsid w:val="00042EB7"/>
    <w:rsid w:val="00043AA0"/>
    <w:rsid w:val="0004411D"/>
    <w:rsid w:val="000441FF"/>
    <w:rsid w:val="0004449A"/>
    <w:rsid w:val="00045D1F"/>
    <w:rsid w:val="000469CD"/>
    <w:rsid w:val="000523A1"/>
    <w:rsid w:val="00052768"/>
    <w:rsid w:val="00052ADE"/>
    <w:rsid w:val="00052F6F"/>
    <w:rsid w:val="00054DE8"/>
    <w:rsid w:val="00055F1C"/>
    <w:rsid w:val="00056DA7"/>
    <w:rsid w:val="00057F32"/>
    <w:rsid w:val="0006005F"/>
    <w:rsid w:val="00061B1C"/>
    <w:rsid w:val="00062558"/>
    <w:rsid w:val="00062A25"/>
    <w:rsid w:val="00062A7F"/>
    <w:rsid w:val="00062AEE"/>
    <w:rsid w:val="000632DC"/>
    <w:rsid w:val="00063897"/>
    <w:rsid w:val="000640F3"/>
    <w:rsid w:val="000643E6"/>
    <w:rsid w:val="00064A89"/>
    <w:rsid w:val="00065963"/>
    <w:rsid w:val="00065C49"/>
    <w:rsid w:val="00066326"/>
    <w:rsid w:val="0006645E"/>
    <w:rsid w:val="0007013B"/>
    <w:rsid w:val="00070715"/>
    <w:rsid w:val="00071EBF"/>
    <w:rsid w:val="00073CB5"/>
    <w:rsid w:val="0007425C"/>
    <w:rsid w:val="000748BD"/>
    <w:rsid w:val="00074958"/>
    <w:rsid w:val="000755F2"/>
    <w:rsid w:val="00075671"/>
    <w:rsid w:val="00075CAF"/>
    <w:rsid w:val="00075FD6"/>
    <w:rsid w:val="00076959"/>
    <w:rsid w:val="00076FEB"/>
    <w:rsid w:val="00077553"/>
    <w:rsid w:val="00077CD1"/>
    <w:rsid w:val="00080042"/>
    <w:rsid w:val="000808F7"/>
    <w:rsid w:val="00080B25"/>
    <w:rsid w:val="00081085"/>
    <w:rsid w:val="00081D07"/>
    <w:rsid w:val="0008237C"/>
    <w:rsid w:val="00082709"/>
    <w:rsid w:val="0008385B"/>
    <w:rsid w:val="00083E18"/>
    <w:rsid w:val="000849C7"/>
    <w:rsid w:val="000851A2"/>
    <w:rsid w:val="0008540D"/>
    <w:rsid w:val="00086528"/>
    <w:rsid w:val="00086552"/>
    <w:rsid w:val="0008689C"/>
    <w:rsid w:val="000908DC"/>
    <w:rsid w:val="00090EFE"/>
    <w:rsid w:val="000914FA"/>
    <w:rsid w:val="0009352E"/>
    <w:rsid w:val="00093DB7"/>
    <w:rsid w:val="00094089"/>
    <w:rsid w:val="00094E4B"/>
    <w:rsid w:val="000952C5"/>
    <w:rsid w:val="00095443"/>
    <w:rsid w:val="000955BA"/>
    <w:rsid w:val="00096B96"/>
    <w:rsid w:val="000A01E3"/>
    <w:rsid w:val="000A198A"/>
    <w:rsid w:val="000A1C48"/>
    <w:rsid w:val="000A1C77"/>
    <w:rsid w:val="000A1D7D"/>
    <w:rsid w:val="000A224B"/>
    <w:rsid w:val="000A22B5"/>
    <w:rsid w:val="000A2F3F"/>
    <w:rsid w:val="000A3A65"/>
    <w:rsid w:val="000A3B36"/>
    <w:rsid w:val="000A5A23"/>
    <w:rsid w:val="000A6646"/>
    <w:rsid w:val="000A68D4"/>
    <w:rsid w:val="000A68F8"/>
    <w:rsid w:val="000A6EDB"/>
    <w:rsid w:val="000A772A"/>
    <w:rsid w:val="000A7C05"/>
    <w:rsid w:val="000B0B4A"/>
    <w:rsid w:val="000B16EA"/>
    <w:rsid w:val="000B1D98"/>
    <w:rsid w:val="000B279A"/>
    <w:rsid w:val="000B2823"/>
    <w:rsid w:val="000B322F"/>
    <w:rsid w:val="000B33E9"/>
    <w:rsid w:val="000B3F8E"/>
    <w:rsid w:val="000B61D2"/>
    <w:rsid w:val="000B622E"/>
    <w:rsid w:val="000B70A7"/>
    <w:rsid w:val="000B73DD"/>
    <w:rsid w:val="000C0E63"/>
    <w:rsid w:val="000C0F63"/>
    <w:rsid w:val="000C124A"/>
    <w:rsid w:val="000C41EB"/>
    <w:rsid w:val="000C495F"/>
    <w:rsid w:val="000C4BD4"/>
    <w:rsid w:val="000C5B46"/>
    <w:rsid w:val="000C5EC6"/>
    <w:rsid w:val="000C7C75"/>
    <w:rsid w:val="000D094E"/>
    <w:rsid w:val="000D0983"/>
    <w:rsid w:val="000D13E8"/>
    <w:rsid w:val="000D2E46"/>
    <w:rsid w:val="000D34ED"/>
    <w:rsid w:val="000D3EA9"/>
    <w:rsid w:val="000D4641"/>
    <w:rsid w:val="000D48E7"/>
    <w:rsid w:val="000D4C57"/>
    <w:rsid w:val="000D5CF6"/>
    <w:rsid w:val="000D5D54"/>
    <w:rsid w:val="000D66D9"/>
    <w:rsid w:val="000D77B8"/>
    <w:rsid w:val="000D7BEC"/>
    <w:rsid w:val="000D7D06"/>
    <w:rsid w:val="000E1E5B"/>
    <w:rsid w:val="000E2059"/>
    <w:rsid w:val="000E3A23"/>
    <w:rsid w:val="000E4113"/>
    <w:rsid w:val="000E414A"/>
    <w:rsid w:val="000E4592"/>
    <w:rsid w:val="000E497B"/>
    <w:rsid w:val="000E49DE"/>
    <w:rsid w:val="000E57D6"/>
    <w:rsid w:val="000E5900"/>
    <w:rsid w:val="000E6194"/>
    <w:rsid w:val="000E6431"/>
    <w:rsid w:val="000F21A5"/>
    <w:rsid w:val="000F3623"/>
    <w:rsid w:val="000F3CD8"/>
    <w:rsid w:val="000F462A"/>
    <w:rsid w:val="000F4FDF"/>
    <w:rsid w:val="000F5581"/>
    <w:rsid w:val="000F5731"/>
    <w:rsid w:val="000F575A"/>
    <w:rsid w:val="000F5A61"/>
    <w:rsid w:val="000F6547"/>
    <w:rsid w:val="000F6741"/>
    <w:rsid w:val="000F721A"/>
    <w:rsid w:val="0010040F"/>
    <w:rsid w:val="0010098D"/>
    <w:rsid w:val="00101640"/>
    <w:rsid w:val="00101F1C"/>
    <w:rsid w:val="00102459"/>
    <w:rsid w:val="00102B9F"/>
    <w:rsid w:val="001036DB"/>
    <w:rsid w:val="00103B7D"/>
    <w:rsid w:val="0010433A"/>
    <w:rsid w:val="00104559"/>
    <w:rsid w:val="001046AB"/>
    <w:rsid w:val="00105D1F"/>
    <w:rsid w:val="0010666B"/>
    <w:rsid w:val="00106CBD"/>
    <w:rsid w:val="00107854"/>
    <w:rsid w:val="00107F5F"/>
    <w:rsid w:val="00110762"/>
    <w:rsid w:val="0011094B"/>
    <w:rsid w:val="00110FF9"/>
    <w:rsid w:val="00112637"/>
    <w:rsid w:val="001127FB"/>
    <w:rsid w:val="00112ABC"/>
    <w:rsid w:val="00114360"/>
    <w:rsid w:val="001143D4"/>
    <w:rsid w:val="0011464C"/>
    <w:rsid w:val="001151E5"/>
    <w:rsid w:val="001155D5"/>
    <w:rsid w:val="001165BB"/>
    <w:rsid w:val="00117540"/>
    <w:rsid w:val="00117F33"/>
    <w:rsid w:val="0012001E"/>
    <w:rsid w:val="001209D4"/>
    <w:rsid w:val="001219CC"/>
    <w:rsid w:val="00121DE3"/>
    <w:rsid w:val="001221C7"/>
    <w:rsid w:val="001226CA"/>
    <w:rsid w:val="00123064"/>
    <w:rsid w:val="0012313E"/>
    <w:rsid w:val="001238DE"/>
    <w:rsid w:val="00125DC6"/>
    <w:rsid w:val="001269C4"/>
    <w:rsid w:val="00126A55"/>
    <w:rsid w:val="00127E48"/>
    <w:rsid w:val="0013043C"/>
    <w:rsid w:val="00130ACD"/>
    <w:rsid w:val="001313BD"/>
    <w:rsid w:val="001325E0"/>
    <w:rsid w:val="00132898"/>
    <w:rsid w:val="00132E7A"/>
    <w:rsid w:val="00133037"/>
    <w:rsid w:val="00133CC2"/>
    <w:rsid w:val="00133F08"/>
    <w:rsid w:val="001345E6"/>
    <w:rsid w:val="0013508E"/>
    <w:rsid w:val="00135F08"/>
    <w:rsid w:val="00136DB0"/>
    <w:rsid w:val="001378B0"/>
    <w:rsid w:val="001409C1"/>
    <w:rsid w:val="00141895"/>
    <w:rsid w:val="00142C75"/>
    <w:rsid w:val="00142E00"/>
    <w:rsid w:val="001434AB"/>
    <w:rsid w:val="0014515F"/>
    <w:rsid w:val="001451CE"/>
    <w:rsid w:val="001464C7"/>
    <w:rsid w:val="00146741"/>
    <w:rsid w:val="00147044"/>
    <w:rsid w:val="00147609"/>
    <w:rsid w:val="00147BCF"/>
    <w:rsid w:val="0015197D"/>
    <w:rsid w:val="0015249F"/>
    <w:rsid w:val="00152793"/>
    <w:rsid w:val="00152BFD"/>
    <w:rsid w:val="0015332C"/>
    <w:rsid w:val="0015368A"/>
    <w:rsid w:val="00153837"/>
    <w:rsid w:val="00153B7E"/>
    <w:rsid w:val="001545A9"/>
    <w:rsid w:val="00154D6B"/>
    <w:rsid w:val="00154FCC"/>
    <w:rsid w:val="00154FE3"/>
    <w:rsid w:val="0015550D"/>
    <w:rsid w:val="0015605A"/>
    <w:rsid w:val="001565B9"/>
    <w:rsid w:val="00161EA3"/>
    <w:rsid w:val="001637C7"/>
    <w:rsid w:val="0016480E"/>
    <w:rsid w:val="00165087"/>
    <w:rsid w:val="00166AFD"/>
    <w:rsid w:val="00167B0B"/>
    <w:rsid w:val="00167B59"/>
    <w:rsid w:val="0017156A"/>
    <w:rsid w:val="00171D15"/>
    <w:rsid w:val="001725F0"/>
    <w:rsid w:val="00172FA9"/>
    <w:rsid w:val="00173983"/>
    <w:rsid w:val="00174297"/>
    <w:rsid w:val="00175981"/>
    <w:rsid w:val="00175EAA"/>
    <w:rsid w:val="00176E70"/>
    <w:rsid w:val="00180A70"/>
    <w:rsid w:val="00180E06"/>
    <w:rsid w:val="00180FE8"/>
    <w:rsid w:val="001817B3"/>
    <w:rsid w:val="00181EE9"/>
    <w:rsid w:val="00182447"/>
    <w:rsid w:val="001825BF"/>
    <w:rsid w:val="00182960"/>
    <w:rsid w:val="001829BC"/>
    <w:rsid w:val="00182E19"/>
    <w:rsid w:val="00182F9E"/>
    <w:rsid w:val="00183014"/>
    <w:rsid w:val="0018374B"/>
    <w:rsid w:val="001844AE"/>
    <w:rsid w:val="001846EC"/>
    <w:rsid w:val="001870AE"/>
    <w:rsid w:val="001875BE"/>
    <w:rsid w:val="00187679"/>
    <w:rsid w:val="00191091"/>
    <w:rsid w:val="0019147C"/>
    <w:rsid w:val="00191513"/>
    <w:rsid w:val="00192181"/>
    <w:rsid w:val="00192526"/>
    <w:rsid w:val="00192B8A"/>
    <w:rsid w:val="0019397D"/>
    <w:rsid w:val="00194FD3"/>
    <w:rsid w:val="0019534F"/>
    <w:rsid w:val="0019580F"/>
    <w:rsid w:val="00195812"/>
    <w:rsid w:val="001959C2"/>
    <w:rsid w:val="00195FDE"/>
    <w:rsid w:val="00196422"/>
    <w:rsid w:val="00197042"/>
    <w:rsid w:val="00197B7D"/>
    <w:rsid w:val="00197C27"/>
    <w:rsid w:val="001A00A2"/>
    <w:rsid w:val="001A0882"/>
    <w:rsid w:val="001A0AE0"/>
    <w:rsid w:val="001A0F44"/>
    <w:rsid w:val="001A132D"/>
    <w:rsid w:val="001A160A"/>
    <w:rsid w:val="001A21B5"/>
    <w:rsid w:val="001A2BF6"/>
    <w:rsid w:val="001A3ABF"/>
    <w:rsid w:val="001A3C93"/>
    <w:rsid w:val="001A3DC8"/>
    <w:rsid w:val="001A3FBF"/>
    <w:rsid w:val="001A41EE"/>
    <w:rsid w:val="001A4782"/>
    <w:rsid w:val="001A51E3"/>
    <w:rsid w:val="001A542C"/>
    <w:rsid w:val="001A65BE"/>
    <w:rsid w:val="001A6DDB"/>
    <w:rsid w:val="001A6EAC"/>
    <w:rsid w:val="001A75C4"/>
    <w:rsid w:val="001A75D7"/>
    <w:rsid w:val="001A77F3"/>
    <w:rsid w:val="001A7968"/>
    <w:rsid w:val="001A79D2"/>
    <w:rsid w:val="001A7A2D"/>
    <w:rsid w:val="001A7A97"/>
    <w:rsid w:val="001B094F"/>
    <w:rsid w:val="001B0ECA"/>
    <w:rsid w:val="001B18E0"/>
    <w:rsid w:val="001B1B2B"/>
    <w:rsid w:val="001B2161"/>
    <w:rsid w:val="001B2E98"/>
    <w:rsid w:val="001B3483"/>
    <w:rsid w:val="001B36AF"/>
    <w:rsid w:val="001B3C1E"/>
    <w:rsid w:val="001B422D"/>
    <w:rsid w:val="001B4494"/>
    <w:rsid w:val="001B4723"/>
    <w:rsid w:val="001B5492"/>
    <w:rsid w:val="001B6013"/>
    <w:rsid w:val="001B634C"/>
    <w:rsid w:val="001B6937"/>
    <w:rsid w:val="001B7951"/>
    <w:rsid w:val="001B7E9E"/>
    <w:rsid w:val="001C0A58"/>
    <w:rsid w:val="001C0B6A"/>
    <w:rsid w:val="001C0D8B"/>
    <w:rsid w:val="001C0DA8"/>
    <w:rsid w:val="001C2779"/>
    <w:rsid w:val="001C2835"/>
    <w:rsid w:val="001C2F5D"/>
    <w:rsid w:val="001C3107"/>
    <w:rsid w:val="001C4374"/>
    <w:rsid w:val="001C4570"/>
    <w:rsid w:val="001C461B"/>
    <w:rsid w:val="001C498B"/>
    <w:rsid w:val="001C4E27"/>
    <w:rsid w:val="001C5A15"/>
    <w:rsid w:val="001C687E"/>
    <w:rsid w:val="001C68C1"/>
    <w:rsid w:val="001D08D2"/>
    <w:rsid w:val="001D0A37"/>
    <w:rsid w:val="001D0E64"/>
    <w:rsid w:val="001D18BE"/>
    <w:rsid w:val="001D1C6B"/>
    <w:rsid w:val="001D1D50"/>
    <w:rsid w:val="001D2900"/>
    <w:rsid w:val="001D3ACC"/>
    <w:rsid w:val="001D4AD7"/>
    <w:rsid w:val="001D52C1"/>
    <w:rsid w:val="001D57E2"/>
    <w:rsid w:val="001D5916"/>
    <w:rsid w:val="001D5D3C"/>
    <w:rsid w:val="001D7DBF"/>
    <w:rsid w:val="001E0569"/>
    <w:rsid w:val="001E0956"/>
    <w:rsid w:val="001E0D18"/>
    <w:rsid w:val="001E0D8A"/>
    <w:rsid w:val="001E1044"/>
    <w:rsid w:val="001E188B"/>
    <w:rsid w:val="001E1A4E"/>
    <w:rsid w:val="001E1D92"/>
    <w:rsid w:val="001E1EC6"/>
    <w:rsid w:val="001E32DB"/>
    <w:rsid w:val="001E4820"/>
    <w:rsid w:val="001E5716"/>
    <w:rsid w:val="001E5E84"/>
    <w:rsid w:val="001E67BA"/>
    <w:rsid w:val="001E6AA6"/>
    <w:rsid w:val="001E6B7F"/>
    <w:rsid w:val="001E7313"/>
    <w:rsid w:val="001E74C2"/>
    <w:rsid w:val="001E7669"/>
    <w:rsid w:val="001F0134"/>
    <w:rsid w:val="001F0B75"/>
    <w:rsid w:val="001F14CA"/>
    <w:rsid w:val="001F1E2C"/>
    <w:rsid w:val="001F21AE"/>
    <w:rsid w:val="001F24CC"/>
    <w:rsid w:val="001F2A3D"/>
    <w:rsid w:val="001F2A86"/>
    <w:rsid w:val="001F2E90"/>
    <w:rsid w:val="001F2EF6"/>
    <w:rsid w:val="001F2F81"/>
    <w:rsid w:val="001F3213"/>
    <w:rsid w:val="001F3799"/>
    <w:rsid w:val="001F38AE"/>
    <w:rsid w:val="001F4F82"/>
    <w:rsid w:val="001F5112"/>
    <w:rsid w:val="001F5800"/>
    <w:rsid w:val="001F5A48"/>
    <w:rsid w:val="001F6260"/>
    <w:rsid w:val="001F678D"/>
    <w:rsid w:val="001F69F2"/>
    <w:rsid w:val="001F7B5B"/>
    <w:rsid w:val="00200007"/>
    <w:rsid w:val="002007FF"/>
    <w:rsid w:val="00200D96"/>
    <w:rsid w:val="002023CF"/>
    <w:rsid w:val="00202482"/>
    <w:rsid w:val="00202667"/>
    <w:rsid w:val="002028A6"/>
    <w:rsid w:val="00202D05"/>
    <w:rsid w:val="00203052"/>
    <w:rsid w:val="002030A5"/>
    <w:rsid w:val="00203131"/>
    <w:rsid w:val="002055B8"/>
    <w:rsid w:val="00206064"/>
    <w:rsid w:val="00207404"/>
    <w:rsid w:val="00210034"/>
    <w:rsid w:val="00210439"/>
    <w:rsid w:val="002106DB"/>
    <w:rsid w:val="00210EDB"/>
    <w:rsid w:val="00210F52"/>
    <w:rsid w:val="00211260"/>
    <w:rsid w:val="002117CF"/>
    <w:rsid w:val="00212E88"/>
    <w:rsid w:val="00213C9C"/>
    <w:rsid w:val="00213FB9"/>
    <w:rsid w:val="00215312"/>
    <w:rsid w:val="00215B2E"/>
    <w:rsid w:val="0021642C"/>
    <w:rsid w:val="00216873"/>
    <w:rsid w:val="0022009E"/>
    <w:rsid w:val="002201E7"/>
    <w:rsid w:val="002202C7"/>
    <w:rsid w:val="00220A2E"/>
    <w:rsid w:val="00220FDA"/>
    <w:rsid w:val="002210A1"/>
    <w:rsid w:val="00221268"/>
    <w:rsid w:val="00221334"/>
    <w:rsid w:val="00221515"/>
    <w:rsid w:val="00221666"/>
    <w:rsid w:val="0022290C"/>
    <w:rsid w:val="00223241"/>
    <w:rsid w:val="0022327D"/>
    <w:rsid w:val="00223C16"/>
    <w:rsid w:val="00223E86"/>
    <w:rsid w:val="00223EEA"/>
    <w:rsid w:val="0022425C"/>
    <w:rsid w:val="002246DE"/>
    <w:rsid w:val="00224E38"/>
    <w:rsid w:val="00224FDC"/>
    <w:rsid w:val="00225513"/>
    <w:rsid w:val="002257BB"/>
    <w:rsid w:val="00226C27"/>
    <w:rsid w:val="00226CBC"/>
    <w:rsid w:val="002276D3"/>
    <w:rsid w:val="0023093C"/>
    <w:rsid w:val="002312E5"/>
    <w:rsid w:val="002314C2"/>
    <w:rsid w:val="0023174F"/>
    <w:rsid w:val="00233320"/>
    <w:rsid w:val="00234797"/>
    <w:rsid w:val="00235C4A"/>
    <w:rsid w:val="00236445"/>
    <w:rsid w:val="00236A43"/>
    <w:rsid w:val="00237100"/>
    <w:rsid w:val="00237C8C"/>
    <w:rsid w:val="00237E2D"/>
    <w:rsid w:val="00240213"/>
    <w:rsid w:val="00240D86"/>
    <w:rsid w:val="0024136E"/>
    <w:rsid w:val="0024155C"/>
    <w:rsid w:val="00241A0C"/>
    <w:rsid w:val="00241F18"/>
    <w:rsid w:val="00242575"/>
    <w:rsid w:val="002429E2"/>
    <w:rsid w:val="00242B8B"/>
    <w:rsid w:val="00242C35"/>
    <w:rsid w:val="00242D33"/>
    <w:rsid w:val="00242FFF"/>
    <w:rsid w:val="00243107"/>
    <w:rsid w:val="00243831"/>
    <w:rsid w:val="00245120"/>
    <w:rsid w:val="00246BAD"/>
    <w:rsid w:val="00247A8F"/>
    <w:rsid w:val="00247CF0"/>
    <w:rsid w:val="00247E2E"/>
    <w:rsid w:val="00247F45"/>
    <w:rsid w:val="0025035B"/>
    <w:rsid w:val="0025180D"/>
    <w:rsid w:val="00251ECF"/>
    <w:rsid w:val="00252050"/>
    <w:rsid w:val="002525B9"/>
    <w:rsid w:val="00252A3B"/>
    <w:rsid w:val="00252BC4"/>
    <w:rsid w:val="00253D9E"/>
    <w:rsid w:val="00254014"/>
    <w:rsid w:val="002543E8"/>
    <w:rsid w:val="00254B39"/>
    <w:rsid w:val="00254FDC"/>
    <w:rsid w:val="00255A04"/>
    <w:rsid w:val="00255F55"/>
    <w:rsid w:val="0025602B"/>
    <w:rsid w:val="00256628"/>
    <w:rsid w:val="002631BD"/>
    <w:rsid w:val="00264849"/>
    <w:rsid w:val="00264CB6"/>
    <w:rsid w:val="0026504D"/>
    <w:rsid w:val="002669B1"/>
    <w:rsid w:val="00266AA4"/>
    <w:rsid w:val="00266F0D"/>
    <w:rsid w:val="00267AAC"/>
    <w:rsid w:val="0027085C"/>
    <w:rsid w:val="002717FA"/>
    <w:rsid w:val="00271945"/>
    <w:rsid w:val="00271AA9"/>
    <w:rsid w:val="00272E3A"/>
    <w:rsid w:val="00273211"/>
    <w:rsid w:val="00273316"/>
    <w:rsid w:val="00273A2F"/>
    <w:rsid w:val="00273C75"/>
    <w:rsid w:val="00274165"/>
    <w:rsid w:val="00274637"/>
    <w:rsid w:val="00275C51"/>
    <w:rsid w:val="00277DEF"/>
    <w:rsid w:val="00280740"/>
    <w:rsid w:val="002808DA"/>
    <w:rsid w:val="00280986"/>
    <w:rsid w:val="00281B66"/>
    <w:rsid w:val="00281ECE"/>
    <w:rsid w:val="0028222F"/>
    <w:rsid w:val="00282AD7"/>
    <w:rsid w:val="00282B1D"/>
    <w:rsid w:val="00282ED9"/>
    <w:rsid w:val="002831C7"/>
    <w:rsid w:val="00283441"/>
    <w:rsid w:val="00283B60"/>
    <w:rsid w:val="002840C6"/>
    <w:rsid w:val="00284EB9"/>
    <w:rsid w:val="0028670B"/>
    <w:rsid w:val="00286C27"/>
    <w:rsid w:val="00286FE0"/>
    <w:rsid w:val="002870CD"/>
    <w:rsid w:val="00287CC8"/>
    <w:rsid w:val="00290499"/>
    <w:rsid w:val="00291305"/>
    <w:rsid w:val="002921F6"/>
    <w:rsid w:val="00293BB7"/>
    <w:rsid w:val="00293ED5"/>
    <w:rsid w:val="0029503B"/>
    <w:rsid w:val="00295174"/>
    <w:rsid w:val="00296060"/>
    <w:rsid w:val="00296172"/>
    <w:rsid w:val="00296AED"/>
    <w:rsid w:val="00296B92"/>
    <w:rsid w:val="00296C84"/>
    <w:rsid w:val="002A0A2A"/>
    <w:rsid w:val="002A0BBF"/>
    <w:rsid w:val="002A15CB"/>
    <w:rsid w:val="002A1A0F"/>
    <w:rsid w:val="002A1AC5"/>
    <w:rsid w:val="002A1F93"/>
    <w:rsid w:val="002A284D"/>
    <w:rsid w:val="002A2B08"/>
    <w:rsid w:val="002A2C22"/>
    <w:rsid w:val="002A3B7E"/>
    <w:rsid w:val="002A52C1"/>
    <w:rsid w:val="002A5314"/>
    <w:rsid w:val="002A569F"/>
    <w:rsid w:val="002A627D"/>
    <w:rsid w:val="002A74F3"/>
    <w:rsid w:val="002A7CB9"/>
    <w:rsid w:val="002A7E32"/>
    <w:rsid w:val="002B02EB"/>
    <w:rsid w:val="002B0E4D"/>
    <w:rsid w:val="002B1986"/>
    <w:rsid w:val="002B204D"/>
    <w:rsid w:val="002B2DE2"/>
    <w:rsid w:val="002B3FCC"/>
    <w:rsid w:val="002B4022"/>
    <w:rsid w:val="002B473D"/>
    <w:rsid w:val="002B4F78"/>
    <w:rsid w:val="002B5B2A"/>
    <w:rsid w:val="002B5FA4"/>
    <w:rsid w:val="002C0602"/>
    <w:rsid w:val="002C07DE"/>
    <w:rsid w:val="002C19EB"/>
    <w:rsid w:val="002C2D9A"/>
    <w:rsid w:val="002C3267"/>
    <w:rsid w:val="002D05D7"/>
    <w:rsid w:val="002D0B63"/>
    <w:rsid w:val="002D1371"/>
    <w:rsid w:val="002D1B00"/>
    <w:rsid w:val="002D2A97"/>
    <w:rsid w:val="002D3830"/>
    <w:rsid w:val="002D3C2D"/>
    <w:rsid w:val="002D498F"/>
    <w:rsid w:val="002D5C16"/>
    <w:rsid w:val="002D67C2"/>
    <w:rsid w:val="002D692E"/>
    <w:rsid w:val="002D79BB"/>
    <w:rsid w:val="002E05F2"/>
    <w:rsid w:val="002E0AB7"/>
    <w:rsid w:val="002E0EDF"/>
    <w:rsid w:val="002E1CC7"/>
    <w:rsid w:val="002E393F"/>
    <w:rsid w:val="002E3D1B"/>
    <w:rsid w:val="002E48F0"/>
    <w:rsid w:val="002E5155"/>
    <w:rsid w:val="002E5661"/>
    <w:rsid w:val="002E5E67"/>
    <w:rsid w:val="002E6AA5"/>
    <w:rsid w:val="002E75C6"/>
    <w:rsid w:val="002F068F"/>
    <w:rsid w:val="002F072F"/>
    <w:rsid w:val="002F0D3C"/>
    <w:rsid w:val="002F1A35"/>
    <w:rsid w:val="002F2476"/>
    <w:rsid w:val="002F2CBA"/>
    <w:rsid w:val="002F2DDE"/>
    <w:rsid w:val="002F2EB7"/>
    <w:rsid w:val="002F36EA"/>
    <w:rsid w:val="002F3DFF"/>
    <w:rsid w:val="002F451C"/>
    <w:rsid w:val="002F572B"/>
    <w:rsid w:val="002F5B48"/>
    <w:rsid w:val="002F5E05"/>
    <w:rsid w:val="002F6D7D"/>
    <w:rsid w:val="002F7D00"/>
    <w:rsid w:val="00300747"/>
    <w:rsid w:val="00300793"/>
    <w:rsid w:val="00300B2C"/>
    <w:rsid w:val="00300F88"/>
    <w:rsid w:val="00302624"/>
    <w:rsid w:val="00302A13"/>
    <w:rsid w:val="00302D39"/>
    <w:rsid w:val="003030D2"/>
    <w:rsid w:val="003042C4"/>
    <w:rsid w:val="00304ECE"/>
    <w:rsid w:val="0030589E"/>
    <w:rsid w:val="00307A76"/>
    <w:rsid w:val="00307E5D"/>
    <w:rsid w:val="00310EA7"/>
    <w:rsid w:val="00311314"/>
    <w:rsid w:val="003126A5"/>
    <w:rsid w:val="00312AD6"/>
    <w:rsid w:val="0031455E"/>
    <w:rsid w:val="00315795"/>
    <w:rsid w:val="00315A16"/>
    <w:rsid w:val="003161FB"/>
    <w:rsid w:val="00316607"/>
    <w:rsid w:val="00317053"/>
    <w:rsid w:val="00317262"/>
    <w:rsid w:val="003178AA"/>
    <w:rsid w:val="003201BA"/>
    <w:rsid w:val="00320CA9"/>
    <w:rsid w:val="0032109C"/>
    <w:rsid w:val="00321C02"/>
    <w:rsid w:val="003220B4"/>
    <w:rsid w:val="00322936"/>
    <w:rsid w:val="00322B45"/>
    <w:rsid w:val="00323809"/>
    <w:rsid w:val="00323CC6"/>
    <w:rsid w:val="00323D41"/>
    <w:rsid w:val="003250D6"/>
    <w:rsid w:val="00325414"/>
    <w:rsid w:val="00325B18"/>
    <w:rsid w:val="00325CCD"/>
    <w:rsid w:val="0032646E"/>
    <w:rsid w:val="00327758"/>
    <w:rsid w:val="00327F30"/>
    <w:rsid w:val="003302F1"/>
    <w:rsid w:val="00330D2B"/>
    <w:rsid w:val="00331792"/>
    <w:rsid w:val="00332526"/>
    <w:rsid w:val="00336023"/>
    <w:rsid w:val="00336DF6"/>
    <w:rsid w:val="0033776A"/>
    <w:rsid w:val="003425A5"/>
    <w:rsid w:val="00343C3B"/>
    <w:rsid w:val="0034470E"/>
    <w:rsid w:val="00344C2D"/>
    <w:rsid w:val="00345D6A"/>
    <w:rsid w:val="00346376"/>
    <w:rsid w:val="003474A4"/>
    <w:rsid w:val="0034763C"/>
    <w:rsid w:val="0034790D"/>
    <w:rsid w:val="0035103D"/>
    <w:rsid w:val="00351467"/>
    <w:rsid w:val="003517E8"/>
    <w:rsid w:val="003523EE"/>
    <w:rsid w:val="003528F4"/>
    <w:rsid w:val="00352DB0"/>
    <w:rsid w:val="00353B41"/>
    <w:rsid w:val="0035490E"/>
    <w:rsid w:val="003564A4"/>
    <w:rsid w:val="0035667D"/>
    <w:rsid w:val="003566FF"/>
    <w:rsid w:val="00356F2F"/>
    <w:rsid w:val="0035766E"/>
    <w:rsid w:val="0036014A"/>
    <w:rsid w:val="00360242"/>
    <w:rsid w:val="003605E6"/>
    <w:rsid w:val="00360685"/>
    <w:rsid w:val="00361063"/>
    <w:rsid w:val="00361B34"/>
    <w:rsid w:val="00361E0A"/>
    <w:rsid w:val="00362E23"/>
    <w:rsid w:val="003636A4"/>
    <w:rsid w:val="00364082"/>
    <w:rsid w:val="00365D67"/>
    <w:rsid w:val="00365E5C"/>
    <w:rsid w:val="00366055"/>
    <w:rsid w:val="003662EA"/>
    <w:rsid w:val="00366E2B"/>
    <w:rsid w:val="00367529"/>
    <w:rsid w:val="0037094A"/>
    <w:rsid w:val="00371441"/>
    <w:rsid w:val="00371ED3"/>
    <w:rsid w:val="00372659"/>
    <w:rsid w:val="00372FFC"/>
    <w:rsid w:val="00374046"/>
    <w:rsid w:val="0037430C"/>
    <w:rsid w:val="003744AF"/>
    <w:rsid w:val="003747CC"/>
    <w:rsid w:val="0037538A"/>
    <w:rsid w:val="00375843"/>
    <w:rsid w:val="00376DAA"/>
    <w:rsid w:val="0037728A"/>
    <w:rsid w:val="00377E17"/>
    <w:rsid w:val="00380315"/>
    <w:rsid w:val="00380B7D"/>
    <w:rsid w:val="00381584"/>
    <w:rsid w:val="00381A99"/>
    <w:rsid w:val="0038252E"/>
    <w:rsid w:val="003829C2"/>
    <w:rsid w:val="00382ACC"/>
    <w:rsid w:val="003830B2"/>
    <w:rsid w:val="00383122"/>
    <w:rsid w:val="0038326A"/>
    <w:rsid w:val="003839B2"/>
    <w:rsid w:val="003844C0"/>
    <w:rsid w:val="00384724"/>
    <w:rsid w:val="00385ABF"/>
    <w:rsid w:val="0038663F"/>
    <w:rsid w:val="003871D4"/>
    <w:rsid w:val="003908F6"/>
    <w:rsid w:val="003909DD"/>
    <w:rsid w:val="00390CCC"/>
    <w:rsid w:val="00390F2F"/>
    <w:rsid w:val="00391128"/>
    <w:rsid w:val="003914D8"/>
    <w:rsid w:val="003919B7"/>
    <w:rsid w:val="00391D57"/>
    <w:rsid w:val="00392292"/>
    <w:rsid w:val="0039239E"/>
    <w:rsid w:val="00392452"/>
    <w:rsid w:val="00392746"/>
    <w:rsid w:val="00393AAC"/>
    <w:rsid w:val="00393F2B"/>
    <w:rsid w:val="00394A3E"/>
    <w:rsid w:val="00394F45"/>
    <w:rsid w:val="00395D61"/>
    <w:rsid w:val="003969E6"/>
    <w:rsid w:val="003A0BE2"/>
    <w:rsid w:val="003A0F05"/>
    <w:rsid w:val="003A1585"/>
    <w:rsid w:val="003A24FB"/>
    <w:rsid w:val="003A27E1"/>
    <w:rsid w:val="003A2E23"/>
    <w:rsid w:val="003A2EC5"/>
    <w:rsid w:val="003A30CE"/>
    <w:rsid w:val="003A3289"/>
    <w:rsid w:val="003A3D86"/>
    <w:rsid w:val="003A3EEF"/>
    <w:rsid w:val="003A4104"/>
    <w:rsid w:val="003A419C"/>
    <w:rsid w:val="003A49AB"/>
    <w:rsid w:val="003A4B03"/>
    <w:rsid w:val="003A5043"/>
    <w:rsid w:val="003A5475"/>
    <w:rsid w:val="003A5927"/>
    <w:rsid w:val="003A5A8C"/>
    <w:rsid w:val="003A5F85"/>
    <w:rsid w:val="003A6612"/>
    <w:rsid w:val="003A6A61"/>
    <w:rsid w:val="003A70C8"/>
    <w:rsid w:val="003A76B3"/>
    <w:rsid w:val="003A76E0"/>
    <w:rsid w:val="003B0B60"/>
    <w:rsid w:val="003B1017"/>
    <w:rsid w:val="003B174E"/>
    <w:rsid w:val="003B2D10"/>
    <w:rsid w:val="003B2DC9"/>
    <w:rsid w:val="003B2EC8"/>
    <w:rsid w:val="003B3B79"/>
    <w:rsid w:val="003B3C07"/>
    <w:rsid w:val="003B3EDA"/>
    <w:rsid w:val="003B42A5"/>
    <w:rsid w:val="003B442C"/>
    <w:rsid w:val="003B4FA1"/>
    <w:rsid w:val="003B5285"/>
    <w:rsid w:val="003B6081"/>
    <w:rsid w:val="003B6775"/>
    <w:rsid w:val="003B6865"/>
    <w:rsid w:val="003B6B99"/>
    <w:rsid w:val="003B6FFC"/>
    <w:rsid w:val="003B75E5"/>
    <w:rsid w:val="003B7A7E"/>
    <w:rsid w:val="003C02EC"/>
    <w:rsid w:val="003C0C2E"/>
    <w:rsid w:val="003C0E10"/>
    <w:rsid w:val="003C1ACC"/>
    <w:rsid w:val="003C2A22"/>
    <w:rsid w:val="003C2C7A"/>
    <w:rsid w:val="003C3307"/>
    <w:rsid w:val="003C3B8E"/>
    <w:rsid w:val="003C4237"/>
    <w:rsid w:val="003C48BB"/>
    <w:rsid w:val="003C555C"/>
    <w:rsid w:val="003C5A7C"/>
    <w:rsid w:val="003C5FE2"/>
    <w:rsid w:val="003C7168"/>
    <w:rsid w:val="003C7BAD"/>
    <w:rsid w:val="003D05FB"/>
    <w:rsid w:val="003D0FA2"/>
    <w:rsid w:val="003D115A"/>
    <w:rsid w:val="003D1B16"/>
    <w:rsid w:val="003D1BAB"/>
    <w:rsid w:val="003D1F02"/>
    <w:rsid w:val="003D234E"/>
    <w:rsid w:val="003D3A98"/>
    <w:rsid w:val="003D41D0"/>
    <w:rsid w:val="003D45BF"/>
    <w:rsid w:val="003D47A5"/>
    <w:rsid w:val="003D4FD4"/>
    <w:rsid w:val="003D508A"/>
    <w:rsid w:val="003D537F"/>
    <w:rsid w:val="003D5A0B"/>
    <w:rsid w:val="003D6B65"/>
    <w:rsid w:val="003D703D"/>
    <w:rsid w:val="003D7B75"/>
    <w:rsid w:val="003D7C90"/>
    <w:rsid w:val="003E0208"/>
    <w:rsid w:val="003E06BC"/>
    <w:rsid w:val="003E2426"/>
    <w:rsid w:val="003E2D7A"/>
    <w:rsid w:val="003E4B57"/>
    <w:rsid w:val="003E551D"/>
    <w:rsid w:val="003E56B3"/>
    <w:rsid w:val="003E59C6"/>
    <w:rsid w:val="003E6810"/>
    <w:rsid w:val="003F0B8B"/>
    <w:rsid w:val="003F0C31"/>
    <w:rsid w:val="003F1CDF"/>
    <w:rsid w:val="003F240C"/>
    <w:rsid w:val="003F27E1"/>
    <w:rsid w:val="003F3304"/>
    <w:rsid w:val="003F3804"/>
    <w:rsid w:val="003F3915"/>
    <w:rsid w:val="003F3E4A"/>
    <w:rsid w:val="003F3FDD"/>
    <w:rsid w:val="003F437A"/>
    <w:rsid w:val="003F4B7A"/>
    <w:rsid w:val="003F5842"/>
    <w:rsid w:val="003F5C2B"/>
    <w:rsid w:val="003F621F"/>
    <w:rsid w:val="003F6460"/>
    <w:rsid w:val="003F7587"/>
    <w:rsid w:val="003F7D6E"/>
    <w:rsid w:val="0040012D"/>
    <w:rsid w:val="004001DD"/>
    <w:rsid w:val="0040091B"/>
    <w:rsid w:val="00400A3A"/>
    <w:rsid w:val="00401C7E"/>
    <w:rsid w:val="00402240"/>
    <w:rsid w:val="004023E9"/>
    <w:rsid w:val="004025B0"/>
    <w:rsid w:val="0040344F"/>
    <w:rsid w:val="0040355F"/>
    <w:rsid w:val="00403B05"/>
    <w:rsid w:val="0040454A"/>
    <w:rsid w:val="00404F6B"/>
    <w:rsid w:val="004051E2"/>
    <w:rsid w:val="004053BA"/>
    <w:rsid w:val="00405443"/>
    <w:rsid w:val="00405AAB"/>
    <w:rsid w:val="00406A9B"/>
    <w:rsid w:val="00407BAB"/>
    <w:rsid w:val="004104E6"/>
    <w:rsid w:val="00410B1E"/>
    <w:rsid w:val="00410EF2"/>
    <w:rsid w:val="00411CCB"/>
    <w:rsid w:val="00413694"/>
    <w:rsid w:val="00413BF8"/>
    <w:rsid w:val="00413F83"/>
    <w:rsid w:val="0041490C"/>
    <w:rsid w:val="00415541"/>
    <w:rsid w:val="00415E10"/>
    <w:rsid w:val="0041609B"/>
    <w:rsid w:val="00416191"/>
    <w:rsid w:val="004161AE"/>
    <w:rsid w:val="00416721"/>
    <w:rsid w:val="00416CCF"/>
    <w:rsid w:val="0042010C"/>
    <w:rsid w:val="00421EF0"/>
    <w:rsid w:val="004224FA"/>
    <w:rsid w:val="00422B91"/>
    <w:rsid w:val="00423D07"/>
    <w:rsid w:val="00424851"/>
    <w:rsid w:val="00424FDB"/>
    <w:rsid w:val="004258F8"/>
    <w:rsid w:val="00425D4A"/>
    <w:rsid w:val="00426393"/>
    <w:rsid w:val="00426506"/>
    <w:rsid w:val="004266A8"/>
    <w:rsid w:val="00426A36"/>
    <w:rsid w:val="00426A87"/>
    <w:rsid w:val="00427705"/>
    <w:rsid w:val="00427936"/>
    <w:rsid w:val="00427B72"/>
    <w:rsid w:val="00431114"/>
    <w:rsid w:val="004314E8"/>
    <w:rsid w:val="00433000"/>
    <w:rsid w:val="00433A7C"/>
    <w:rsid w:val="004348A1"/>
    <w:rsid w:val="00435257"/>
    <w:rsid w:val="004362C1"/>
    <w:rsid w:val="00436C72"/>
    <w:rsid w:val="00437107"/>
    <w:rsid w:val="004408F5"/>
    <w:rsid w:val="004417D7"/>
    <w:rsid w:val="0044190F"/>
    <w:rsid w:val="00441AD9"/>
    <w:rsid w:val="00441CBD"/>
    <w:rsid w:val="004421CC"/>
    <w:rsid w:val="00442624"/>
    <w:rsid w:val="0044346F"/>
    <w:rsid w:val="0044350D"/>
    <w:rsid w:val="00443D26"/>
    <w:rsid w:val="00444A4C"/>
    <w:rsid w:val="004455FA"/>
    <w:rsid w:val="00445F15"/>
    <w:rsid w:val="00447189"/>
    <w:rsid w:val="0044718B"/>
    <w:rsid w:val="00450B3B"/>
    <w:rsid w:val="004517C6"/>
    <w:rsid w:val="004519F7"/>
    <w:rsid w:val="004536D7"/>
    <w:rsid w:val="00453FF6"/>
    <w:rsid w:val="0045479B"/>
    <w:rsid w:val="00455D7F"/>
    <w:rsid w:val="00457AC5"/>
    <w:rsid w:val="004619C9"/>
    <w:rsid w:val="00461B33"/>
    <w:rsid w:val="00462746"/>
    <w:rsid w:val="0046520A"/>
    <w:rsid w:val="00465C5D"/>
    <w:rsid w:val="0046625F"/>
    <w:rsid w:val="00466583"/>
    <w:rsid w:val="00466D6F"/>
    <w:rsid w:val="00466F15"/>
    <w:rsid w:val="004672AB"/>
    <w:rsid w:val="00467881"/>
    <w:rsid w:val="0047060C"/>
    <w:rsid w:val="004714FE"/>
    <w:rsid w:val="00471D3D"/>
    <w:rsid w:val="00472C45"/>
    <w:rsid w:val="00473087"/>
    <w:rsid w:val="00473938"/>
    <w:rsid w:val="004740DA"/>
    <w:rsid w:val="004741FF"/>
    <w:rsid w:val="004756D7"/>
    <w:rsid w:val="004764BD"/>
    <w:rsid w:val="0047734A"/>
    <w:rsid w:val="004776CB"/>
    <w:rsid w:val="00477BAA"/>
    <w:rsid w:val="004805C9"/>
    <w:rsid w:val="00482107"/>
    <w:rsid w:val="004821D0"/>
    <w:rsid w:val="00482D5D"/>
    <w:rsid w:val="004839B9"/>
    <w:rsid w:val="00485B3B"/>
    <w:rsid w:val="0048629F"/>
    <w:rsid w:val="00486B33"/>
    <w:rsid w:val="00487E74"/>
    <w:rsid w:val="00490615"/>
    <w:rsid w:val="00490E10"/>
    <w:rsid w:val="00491E4D"/>
    <w:rsid w:val="00492250"/>
    <w:rsid w:val="0049238C"/>
    <w:rsid w:val="00492EA5"/>
    <w:rsid w:val="004940EF"/>
    <w:rsid w:val="004942EB"/>
    <w:rsid w:val="00494430"/>
    <w:rsid w:val="00494E99"/>
    <w:rsid w:val="00495053"/>
    <w:rsid w:val="00496225"/>
    <w:rsid w:val="00497590"/>
    <w:rsid w:val="00497AB7"/>
    <w:rsid w:val="00497B43"/>
    <w:rsid w:val="00497D7E"/>
    <w:rsid w:val="004A0CF5"/>
    <w:rsid w:val="004A15AE"/>
    <w:rsid w:val="004A1F59"/>
    <w:rsid w:val="004A29BE"/>
    <w:rsid w:val="004A3225"/>
    <w:rsid w:val="004A33CB"/>
    <w:rsid w:val="004A33EE"/>
    <w:rsid w:val="004A3AA8"/>
    <w:rsid w:val="004A3EB3"/>
    <w:rsid w:val="004A4420"/>
    <w:rsid w:val="004A55BB"/>
    <w:rsid w:val="004A5601"/>
    <w:rsid w:val="004A589A"/>
    <w:rsid w:val="004A5C22"/>
    <w:rsid w:val="004A5F2F"/>
    <w:rsid w:val="004A6399"/>
    <w:rsid w:val="004A7E7C"/>
    <w:rsid w:val="004B0A7E"/>
    <w:rsid w:val="004B0B9B"/>
    <w:rsid w:val="004B0E06"/>
    <w:rsid w:val="004B13C7"/>
    <w:rsid w:val="004B1D0A"/>
    <w:rsid w:val="004B2340"/>
    <w:rsid w:val="004B2F61"/>
    <w:rsid w:val="004B3503"/>
    <w:rsid w:val="004B352F"/>
    <w:rsid w:val="004B3958"/>
    <w:rsid w:val="004B65FD"/>
    <w:rsid w:val="004B778F"/>
    <w:rsid w:val="004C0609"/>
    <w:rsid w:val="004C28B5"/>
    <w:rsid w:val="004C2D97"/>
    <w:rsid w:val="004C2FD9"/>
    <w:rsid w:val="004C526F"/>
    <w:rsid w:val="004C639F"/>
    <w:rsid w:val="004C65CD"/>
    <w:rsid w:val="004C6AA7"/>
    <w:rsid w:val="004C6EA0"/>
    <w:rsid w:val="004C6F9B"/>
    <w:rsid w:val="004C758A"/>
    <w:rsid w:val="004C7F58"/>
    <w:rsid w:val="004D1151"/>
    <w:rsid w:val="004D141F"/>
    <w:rsid w:val="004D1510"/>
    <w:rsid w:val="004D1A93"/>
    <w:rsid w:val="004D2262"/>
    <w:rsid w:val="004D2742"/>
    <w:rsid w:val="004D2E4A"/>
    <w:rsid w:val="004D381B"/>
    <w:rsid w:val="004D4F9F"/>
    <w:rsid w:val="004D532B"/>
    <w:rsid w:val="004D5931"/>
    <w:rsid w:val="004D6310"/>
    <w:rsid w:val="004E0062"/>
    <w:rsid w:val="004E00B9"/>
    <w:rsid w:val="004E0422"/>
    <w:rsid w:val="004E05A1"/>
    <w:rsid w:val="004E14AB"/>
    <w:rsid w:val="004E1B00"/>
    <w:rsid w:val="004E1F5F"/>
    <w:rsid w:val="004E2A0F"/>
    <w:rsid w:val="004E3951"/>
    <w:rsid w:val="004E3D7F"/>
    <w:rsid w:val="004E3E2B"/>
    <w:rsid w:val="004E4C9B"/>
    <w:rsid w:val="004E518F"/>
    <w:rsid w:val="004E5373"/>
    <w:rsid w:val="004E5409"/>
    <w:rsid w:val="004E60B7"/>
    <w:rsid w:val="004F0D60"/>
    <w:rsid w:val="004F216D"/>
    <w:rsid w:val="004F25E5"/>
    <w:rsid w:val="004F2955"/>
    <w:rsid w:val="004F2DF0"/>
    <w:rsid w:val="004F33A1"/>
    <w:rsid w:val="004F472A"/>
    <w:rsid w:val="004F5257"/>
    <w:rsid w:val="004F5306"/>
    <w:rsid w:val="004F5692"/>
    <w:rsid w:val="004F5E57"/>
    <w:rsid w:val="004F62E3"/>
    <w:rsid w:val="004F6710"/>
    <w:rsid w:val="004F6BFF"/>
    <w:rsid w:val="004F79FC"/>
    <w:rsid w:val="004F7CFA"/>
    <w:rsid w:val="00500611"/>
    <w:rsid w:val="00500C3E"/>
    <w:rsid w:val="00501F9C"/>
    <w:rsid w:val="00502336"/>
    <w:rsid w:val="00502849"/>
    <w:rsid w:val="005031A6"/>
    <w:rsid w:val="005036CE"/>
    <w:rsid w:val="00503E07"/>
    <w:rsid w:val="00504334"/>
    <w:rsid w:val="0050498D"/>
    <w:rsid w:val="00505022"/>
    <w:rsid w:val="00505374"/>
    <w:rsid w:val="005069B5"/>
    <w:rsid w:val="00506D58"/>
    <w:rsid w:val="00507293"/>
    <w:rsid w:val="0051005B"/>
    <w:rsid w:val="00510358"/>
    <w:rsid w:val="005104D7"/>
    <w:rsid w:val="005108B9"/>
    <w:rsid w:val="00510B9E"/>
    <w:rsid w:val="00512527"/>
    <w:rsid w:val="005138BD"/>
    <w:rsid w:val="00513B71"/>
    <w:rsid w:val="005166AC"/>
    <w:rsid w:val="0051717C"/>
    <w:rsid w:val="00521EEC"/>
    <w:rsid w:val="00522144"/>
    <w:rsid w:val="005228FD"/>
    <w:rsid w:val="00522B0F"/>
    <w:rsid w:val="0052332E"/>
    <w:rsid w:val="005234EB"/>
    <w:rsid w:val="00523814"/>
    <w:rsid w:val="00523BEE"/>
    <w:rsid w:val="005249FD"/>
    <w:rsid w:val="005256AF"/>
    <w:rsid w:val="005264CE"/>
    <w:rsid w:val="00526EA9"/>
    <w:rsid w:val="00526FDB"/>
    <w:rsid w:val="00527B87"/>
    <w:rsid w:val="005308CE"/>
    <w:rsid w:val="00530999"/>
    <w:rsid w:val="0053208D"/>
    <w:rsid w:val="00533377"/>
    <w:rsid w:val="00533A0C"/>
    <w:rsid w:val="00533D0C"/>
    <w:rsid w:val="00533EA8"/>
    <w:rsid w:val="00533FFA"/>
    <w:rsid w:val="0053452D"/>
    <w:rsid w:val="00534688"/>
    <w:rsid w:val="005352C6"/>
    <w:rsid w:val="00536BC2"/>
    <w:rsid w:val="005372AE"/>
    <w:rsid w:val="0053745C"/>
    <w:rsid w:val="0053746D"/>
    <w:rsid w:val="00537632"/>
    <w:rsid w:val="005403B4"/>
    <w:rsid w:val="0054185C"/>
    <w:rsid w:val="00541FD9"/>
    <w:rsid w:val="005425E1"/>
    <w:rsid w:val="005427C5"/>
    <w:rsid w:val="00542CF6"/>
    <w:rsid w:val="00542D36"/>
    <w:rsid w:val="00543290"/>
    <w:rsid w:val="005436DC"/>
    <w:rsid w:val="00543DE7"/>
    <w:rsid w:val="005445D8"/>
    <w:rsid w:val="00544E3B"/>
    <w:rsid w:val="00545057"/>
    <w:rsid w:val="00545272"/>
    <w:rsid w:val="00545775"/>
    <w:rsid w:val="00545ABD"/>
    <w:rsid w:val="00545C1E"/>
    <w:rsid w:val="00545FB8"/>
    <w:rsid w:val="005460EA"/>
    <w:rsid w:val="0054638E"/>
    <w:rsid w:val="005466A1"/>
    <w:rsid w:val="00546C15"/>
    <w:rsid w:val="0054788E"/>
    <w:rsid w:val="00547A78"/>
    <w:rsid w:val="00550548"/>
    <w:rsid w:val="00551CBC"/>
    <w:rsid w:val="00552F9A"/>
    <w:rsid w:val="00553633"/>
    <w:rsid w:val="00553BDC"/>
    <w:rsid w:val="00553C03"/>
    <w:rsid w:val="00553CD5"/>
    <w:rsid w:val="00556B19"/>
    <w:rsid w:val="00556B8E"/>
    <w:rsid w:val="00557685"/>
    <w:rsid w:val="00557CD6"/>
    <w:rsid w:val="00560DDA"/>
    <w:rsid w:val="00560EAB"/>
    <w:rsid w:val="00561F22"/>
    <w:rsid w:val="00562E70"/>
    <w:rsid w:val="005631A0"/>
    <w:rsid w:val="00563692"/>
    <w:rsid w:val="00563A9A"/>
    <w:rsid w:val="005649B6"/>
    <w:rsid w:val="00565CF9"/>
    <w:rsid w:val="005669B3"/>
    <w:rsid w:val="0056717C"/>
    <w:rsid w:val="005674CC"/>
    <w:rsid w:val="00570839"/>
    <w:rsid w:val="005708E9"/>
    <w:rsid w:val="00570984"/>
    <w:rsid w:val="00571483"/>
    <w:rsid w:val="00571679"/>
    <w:rsid w:val="005723F1"/>
    <w:rsid w:val="00574108"/>
    <w:rsid w:val="00574890"/>
    <w:rsid w:val="0057574F"/>
    <w:rsid w:val="00575DCE"/>
    <w:rsid w:val="0057745D"/>
    <w:rsid w:val="00580502"/>
    <w:rsid w:val="005809F2"/>
    <w:rsid w:val="00581F8D"/>
    <w:rsid w:val="00583C9E"/>
    <w:rsid w:val="0058400D"/>
    <w:rsid w:val="00584235"/>
    <w:rsid w:val="005844E7"/>
    <w:rsid w:val="0058531C"/>
    <w:rsid w:val="00586E12"/>
    <w:rsid w:val="00586EB6"/>
    <w:rsid w:val="00587DCA"/>
    <w:rsid w:val="005902CA"/>
    <w:rsid w:val="005908B8"/>
    <w:rsid w:val="00591208"/>
    <w:rsid w:val="00591DC2"/>
    <w:rsid w:val="00592250"/>
    <w:rsid w:val="00592979"/>
    <w:rsid w:val="00592D78"/>
    <w:rsid w:val="005941C0"/>
    <w:rsid w:val="005942A0"/>
    <w:rsid w:val="00594FB6"/>
    <w:rsid w:val="0059512E"/>
    <w:rsid w:val="0059542E"/>
    <w:rsid w:val="00595601"/>
    <w:rsid w:val="00595708"/>
    <w:rsid w:val="00595C14"/>
    <w:rsid w:val="00596D55"/>
    <w:rsid w:val="005970CC"/>
    <w:rsid w:val="00597894"/>
    <w:rsid w:val="00597C3F"/>
    <w:rsid w:val="00597C5B"/>
    <w:rsid w:val="005A05F4"/>
    <w:rsid w:val="005A0C19"/>
    <w:rsid w:val="005A0D30"/>
    <w:rsid w:val="005A1CF2"/>
    <w:rsid w:val="005A1D18"/>
    <w:rsid w:val="005A282D"/>
    <w:rsid w:val="005A2B80"/>
    <w:rsid w:val="005A35D4"/>
    <w:rsid w:val="005A364E"/>
    <w:rsid w:val="005A41B2"/>
    <w:rsid w:val="005A5DD2"/>
    <w:rsid w:val="005A6306"/>
    <w:rsid w:val="005A680F"/>
    <w:rsid w:val="005A6DD2"/>
    <w:rsid w:val="005B0C29"/>
    <w:rsid w:val="005B126B"/>
    <w:rsid w:val="005B1AE2"/>
    <w:rsid w:val="005B2492"/>
    <w:rsid w:val="005B58D0"/>
    <w:rsid w:val="005C01C0"/>
    <w:rsid w:val="005C03F5"/>
    <w:rsid w:val="005C0700"/>
    <w:rsid w:val="005C11D7"/>
    <w:rsid w:val="005C12A7"/>
    <w:rsid w:val="005C1607"/>
    <w:rsid w:val="005C2117"/>
    <w:rsid w:val="005C2C11"/>
    <w:rsid w:val="005C2CA8"/>
    <w:rsid w:val="005C385D"/>
    <w:rsid w:val="005C4385"/>
    <w:rsid w:val="005C5B25"/>
    <w:rsid w:val="005C5EFF"/>
    <w:rsid w:val="005C606C"/>
    <w:rsid w:val="005C6A9C"/>
    <w:rsid w:val="005C777E"/>
    <w:rsid w:val="005C77E6"/>
    <w:rsid w:val="005C7A88"/>
    <w:rsid w:val="005C7CDF"/>
    <w:rsid w:val="005D0675"/>
    <w:rsid w:val="005D0D8A"/>
    <w:rsid w:val="005D0FFE"/>
    <w:rsid w:val="005D1052"/>
    <w:rsid w:val="005D1265"/>
    <w:rsid w:val="005D1643"/>
    <w:rsid w:val="005D1F7D"/>
    <w:rsid w:val="005D2FBF"/>
    <w:rsid w:val="005D3B20"/>
    <w:rsid w:val="005D4AD4"/>
    <w:rsid w:val="005D6754"/>
    <w:rsid w:val="005D6E59"/>
    <w:rsid w:val="005D71B7"/>
    <w:rsid w:val="005D7635"/>
    <w:rsid w:val="005E1B70"/>
    <w:rsid w:val="005E32C5"/>
    <w:rsid w:val="005E3309"/>
    <w:rsid w:val="005E45DD"/>
    <w:rsid w:val="005E4759"/>
    <w:rsid w:val="005E4DCC"/>
    <w:rsid w:val="005E5079"/>
    <w:rsid w:val="005E5C68"/>
    <w:rsid w:val="005E5CA3"/>
    <w:rsid w:val="005E5F78"/>
    <w:rsid w:val="005E65C0"/>
    <w:rsid w:val="005E69D8"/>
    <w:rsid w:val="005E736B"/>
    <w:rsid w:val="005E7E11"/>
    <w:rsid w:val="005F005F"/>
    <w:rsid w:val="005F01E1"/>
    <w:rsid w:val="005F0390"/>
    <w:rsid w:val="005F0452"/>
    <w:rsid w:val="005F1797"/>
    <w:rsid w:val="005F26C1"/>
    <w:rsid w:val="005F345D"/>
    <w:rsid w:val="005F41B0"/>
    <w:rsid w:val="005F48E7"/>
    <w:rsid w:val="005F56A8"/>
    <w:rsid w:val="005F5D4A"/>
    <w:rsid w:val="005F5FAC"/>
    <w:rsid w:val="005F6016"/>
    <w:rsid w:val="005F60D0"/>
    <w:rsid w:val="005F67B1"/>
    <w:rsid w:val="005F771E"/>
    <w:rsid w:val="005F7DE5"/>
    <w:rsid w:val="0060043C"/>
    <w:rsid w:val="00603021"/>
    <w:rsid w:val="006044F5"/>
    <w:rsid w:val="00604E86"/>
    <w:rsid w:val="00605707"/>
    <w:rsid w:val="006057D8"/>
    <w:rsid w:val="00605D50"/>
    <w:rsid w:val="006060C3"/>
    <w:rsid w:val="006063D7"/>
    <w:rsid w:val="00606E91"/>
    <w:rsid w:val="006072CD"/>
    <w:rsid w:val="006108B7"/>
    <w:rsid w:val="006116AF"/>
    <w:rsid w:val="00611F34"/>
    <w:rsid w:val="00612023"/>
    <w:rsid w:val="006128B1"/>
    <w:rsid w:val="00612BF3"/>
    <w:rsid w:val="006131CE"/>
    <w:rsid w:val="00613459"/>
    <w:rsid w:val="00614190"/>
    <w:rsid w:val="00614722"/>
    <w:rsid w:val="0061509B"/>
    <w:rsid w:val="00615C10"/>
    <w:rsid w:val="00615CAC"/>
    <w:rsid w:val="00615CC1"/>
    <w:rsid w:val="00616C94"/>
    <w:rsid w:val="00616EB3"/>
    <w:rsid w:val="00616F04"/>
    <w:rsid w:val="00617A3C"/>
    <w:rsid w:val="00620A8A"/>
    <w:rsid w:val="00622A99"/>
    <w:rsid w:val="00622E67"/>
    <w:rsid w:val="00623006"/>
    <w:rsid w:val="00623093"/>
    <w:rsid w:val="00623B7F"/>
    <w:rsid w:val="006241B2"/>
    <w:rsid w:val="00624594"/>
    <w:rsid w:val="00624C2B"/>
    <w:rsid w:val="0062525B"/>
    <w:rsid w:val="006258E4"/>
    <w:rsid w:val="006260D8"/>
    <w:rsid w:val="006263D0"/>
    <w:rsid w:val="00626B57"/>
    <w:rsid w:val="00626EDC"/>
    <w:rsid w:val="0062798A"/>
    <w:rsid w:val="00627E9F"/>
    <w:rsid w:val="0063026A"/>
    <w:rsid w:val="00630BF9"/>
    <w:rsid w:val="00630BFF"/>
    <w:rsid w:val="00632187"/>
    <w:rsid w:val="0063388A"/>
    <w:rsid w:val="0063413C"/>
    <w:rsid w:val="0063414D"/>
    <w:rsid w:val="00634325"/>
    <w:rsid w:val="006345EE"/>
    <w:rsid w:val="00634E0C"/>
    <w:rsid w:val="00635106"/>
    <w:rsid w:val="00635D0F"/>
    <w:rsid w:val="00635EE5"/>
    <w:rsid w:val="00636848"/>
    <w:rsid w:val="006379D9"/>
    <w:rsid w:val="006402B5"/>
    <w:rsid w:val="006409F5"/>
    <w:rsid w:val="0064204C"/>
    <w:rsid w:val="00642440"/>
    <w:rsid w:val="006432C0"/>
    <w:rsid w:val="00643FE1"/>
    <w:rsid w:val="0064488D"/>
    <w:rsid w:val="00644A5B"/>
    <w:rsid w:val="00644BE5"/>
    <w:rsid w:val="006452D3"/>
    <w:rsid w:val="006468C6"/>
    <w:rsid w:val="00646AFC"/>
    <w:rsid w:val="006470EC"/>
    <w:rsid w:val="00647224"/>
    <w:rsid w:val="00647327"/>
    <w:rsid w:val="0065116F"/>
    <w:rsid w:val="00651E5F"/>
    <w:rsid w:val="006532F0"/>
    <w:rsid w:val="00653BDB"/>
    <w:rsid w:val="00653EF1"/>
    <w:rsid w:val="006542D6"/>
    <w:rsid w:val="0065450A"/>
    <w:rsid w:val="0065598E"/>
    <w:rsid w:val="00655AF2"/>
    <w:rsid w:val="00655BC5"/>
    <w:rsid w:val="006568BE"/>
    <w:rsid w:val="00656A07"/>
    <w:rsid w:val="00656E6F"/>
    <w:rsid w:val="00657BC2"/>
    <w:rsid w:val="00657EAE"/>
    <w:rsid w:val="00660145"/>
    <w:rsid w:val="0066017B"/>
    <w:rsid w:val="0066025D"/>
    <w:rsid w:val="0066091A"/>
    <w:rsid w:val="00660FA2"/>
    <w:rsid w:val="00662259"/>
    <w:rsid w:val="006623E8"/>
    <w:rsid w:val="006629F3"/>
    <w:rsid w:val="00664DE0"/>
    <w:rsid w:val="00665895"/>
    <w:rsid w:val="00665E95"/>
    <w:rsid w:val="00667154"/>
    <w:rsid w:val="00671583"/>
    <w:rsid w:val="00671906"/>
    <w:rsid w:val="00672D86"/>
    <w:rsid w:val="006747B4"/>
    <w:rsid w:val="006748C4"/>
    <w:rsid w:val="006756D6"/>
    <w:rsid w:val="00676B62"/>
    <w:rsid w:val="006773EC"/>
    <w:rsid w:val="00677683"/>
    <w:rsid w:val="00677C05"/>
    <w:rsid w:val="00680504"/>
    <w:rsid w:val="006809DE"/>
    <w:rsid w:val="00680D31"/>
    <w:rsid w:val="0068144C"/>
    <w:rsid w:val="00681CD9"/>
    <w:rsid w:val="00683E30"/>
    <w:rsid w:val="006847D9"/>
    <w:rsid w:val="00685121"/>
    <w:rsid w:val="00685615"/>
    <w:rsid w:val="00686789"/>
    <w:rsid w:val="00687024"/>
    <w:rsid w:val="006877A2"/>
    <w:rsid w:val="006879AC"/>
    <w:rsid w:val="00690E5E"/>
    <w:rsid w:val="00690F15"/>
    <w:rsid w:val="006912B0"/>
    <w:rsid w:val="00691366"/>
    <w:rsid w:val="006915BE"/>
    <w:rsid w:val="00691D7A"/>
    <w:rsid w:val="0069257F"/>
    <w:rsid w:val="006928EB"/>
    <w:rsid w:val="006933F7"/>
    <w:rsid w:val="00693D36"/>
    <w:rsid w:val="00694E6C"/>
    <w:rsid w:val="006950D2"/>
    <w:rsid w:val="00695212"/>
    <w:rsid w:val="00695424"/>
    <w:rsid w:val="00695E22"/>
    <w:rsid w:val="00695F95"/>
    <w:rsid w:val="006960FE"/>
    <w:rsid w:val="006968A4"/>
    <w:rsid w:val="006A0236"/>
    <w:rsid w:val="006A0825"/>
    <w:rsid w:val="006A1775"/>
    <w:rsid w:val="006A26C2"/>
    <w:rsid w:val="006A2A56"/>
    <w:rsid w:val="006A32AE"/>
    <w:rsid w:val="006A3481"/>
    <w:rsid w:val="006A4203"/>
    <w:rsid w:val="006A60C8"/>
    <w:rsid w:val="006A640F"/>
    <w:rsid w:val="006A663F"/>
    <w:rsid w:val="006A74DD"/>
    <w:rsid w:val="006A754B"/>
    <w:rsid w:val="006A7E05"/>
    <w:rsid w:val="006B13CD"/>
    <w:rsid w:val="006B1E3C"/>
    <w:rsid w:val="006B245B"/>
    <w:rsid w:val="006B2B2B"/>
    <w:rsid w:val="006B2DAF"/>
    <w:rsid w:val="006B4B32"/>
    <w:rsid w:val="006B5617"/>
    <w:rsid w:val="006B5B4C"/>
    <w:rsid w:val="006B605D"/>
    <w:rsid w:val="006B644C"/>
    <w:rsid w:val="006B7093"/>
    <w:rsid w:val="006B7417"/>
    <w:rsid w:val="006C0F27"/>
    <w:rsid w:val="006C16DE"/>
    <w:rsid w:val="006C2D9C"/>
    <w:rsid w:val="006C3678"/>
    <w:rsid w:val="006C3E5D"/>
    <w:rsid w:val="006C4632"/>
    <w:rsid w:val="006C6756"/>
    <w:rsid w:val="006C73D1"/>
    <w:rsid w:val="006D0CA7"/>
    <w:rsid w:val="006D1085"/>
    <w:rsid w:val="006D1189"/>
    <w:rsid w:val="006D20CF"/>
    <w:rsid w:val="006D21FE"/>
    <w:rsid w:val="006D2F1C"/>
    <w:rsid w:val="006D31F9"/>
    <w:rsid w:val="006D3691"/>
    <w:rsid w:val="006D438E"/>
    <w:rsid w:val="006D5DFB"/>
    <w:rsid w:val="006D6239"/>
    <w:rsid w:val="006D7141"/>
    <w:rsid w:val="006D750B"/>
    <w:rsid w:val="006D78C9"/>
    <w:rsid w:val="006D7C2A"/>
    <w:rsid w:val="006E0589"/>
    <w:rsid w:val="006E08FD"/>
    <w:rsid w:val="006E173A"/>
    <w:rsid w:val="006E1CB7"/>
    <w:rsid w:val="006E239C"/>
    <w:rsid w:val="006E24F6"/>
    <w:rsid w:val="006E3135"/>
    <w:rsid w:val="006E43C2"/>
    <w:rsid w:val="006E4904"/>
    <w:rsid w:val="006E4B11"/>
    <w:rsid w:val="006E54C5"/>
    <w:rsid w:val="006E5A4F"/>
    <w:rsid w:val="006E5EF0"/>
    <w:rsid w:val="006E63CF"/>
    <w:rsid w:val="006E6E1A"/>
    <w:rsid w:val="006E7C3E"/>
    <w:rsid w:val="006F090A"/>
    <w:rsid w:val="006F0F02"/>
    <w:rsid w:val="006F31F3"/>
    <w:rsid w:val="006F3563"/>
    <w:rsid w:val="006F411D"/>
    <w:rsid w:val="006F42B9"/>
    <w:rsid w:val="006F43A3"/>
    <w:rsid w:val="006F4A3A"/>
    <w:rsid w:val="006F4A42"/>
    <w:rsid w:val="006F52A7"/>
    <w:rsid w:val="006F605F"/>
    <w:rsid w:val="006F6103"/>
    <w:rsid w:val="006F64CF"/>
    <w:rsid w:val="006F6C54"/>
    <w:rsid w:val="006F7988"/>
    <w:rsid w:val="006F7DFD"/>
    <w:rsid w:val="00700294"/>
    <w:rsid w:val="00700BA5"/>
    <w:rsid w:val="0070253C"/>
    <w:rsid w:val="00702F4D"/>
    <w:rsid w:val="00704A4A"/>
    <w:rsid w:val="00704E00"/>
    <w:rsid w:val="00705BC8"/>
    <w:rsid w:val="00705C65"/>
    <w:rsid w:val="007067FA"/>
    <w:rsid w:val="00707883"/>
    <w:rsid w:val="00707DB5"/>
    <w:rsid w:val="00711289"/>
    <w:rsid w:val="0071142B"/>
    <w:rsid w:val="007128C2"/>
    <w:rsid w:val="00712C62"/>
    <w:rsid w:val="00714861"/>
    <w:rsid w:val="00714BF4"/>
    <w:rsid w:val="00715511"/>
    <w:rsid w:val="00715E36"/>
    <w:rsid w:val="00717993"/>
    <w:rsid w:val="00720306"/>
    <w:rsid w:val="00720802"/>
    <w:rsid w:val="007209E7"/>
    <w:rsid w:val="007212C0"/>
    <w:rsid w:val="007212E4"/>
    <w:rsid w:val="0072165A"/>
    <w:rsid w:val="00721BF5"/>
    <w:rsid w:val="00721D42"/>
    <w:rsid w:val="00723015"/>
    <w:rsid w:val="0072373D"/>
    <w:rsid w:val="00723A9C"/>
    <w:rsid w:val="00723D01"/>
    <w:rsid w:val="007242E4"/>
    <w:rsid w:val="00725FE5"/>
    <w:rsid w:val="00726182"/>
    <w:rsid w:val="00727635"/>
    <w:rsid w:val="007279F8"/>
    <w:rsid w:val="007301A7"/>
    <w:rsid w:val="0073037D"/>
    <w:rsid w:val="00730F27"/>
    <w:rsid w:val="00731447"/>
    <w:rsid w:val="007316D4"/>
    <w:rsid w:val="00732329"/>
    <w:rsid w:val="007337CA"/>
    <w:rsid w:val="00733C42"/>
    <w:rsid w:val="00733E46"/>
    <w:rsid w:val="00734CE4"/>
    <w:rsid w:val="00734DEF"/>
    <w:rsid w:val="00735123"/>
    <w:rsid w:val="007374BF"/>
    <w:rsid w:val="00737BEB"/>
    <w:rsid w:val="00741837"/>
    <w:rsid w:val="00741F5A"/>
    <w:rsid w:val="007422A6"/>
    <w:rsid w:val="0074276C"/>
    <w:rsid w:val="007431B5"/>
    <w:rsid w:val="007431C4"/>
    <w:rsid w:val="007437AF"/>
    <w:rsid w:val="007453E6"/>
    <w:rsid w:val="00745CE4"/>
    <w:rsid w:val="00745E45"/>
    <w:rsid w:val="00751807"/>
    <w:rsid w:val="0075399A"/>
    <w:rsid w:val="00753B5D"/>
    <w:rsid w:val="00753BBD"/>
    <w:rsid w:val="00754475"/>
    <w:rsid w:val="00754B68"/>
    <w:rsid w:val="0075685C"/>
    <w:rsid w:val="0075697C"/>
    <w:rsid w:val="00762243"/>
    <w:rsid w:val="00762906"/>
    <w:rsid w:val="00766AEE"/>
    <w:rsid w:val="00767548"/>
    <w:rsid w:val="007676BC"/>
    <w:rsid w:val="00770453"/>
    <w:rsid w:val="0077309D"/>
    <w:rsid w:val="00773F1C"/>
    <w:rsid w:val="007742D5"/>
    <w:rsid w:val="007743C2"/>
    <w:rsid w:val="007762FE"/>
    <w:rsid w:val="00776856"/>
    <w:rsid w:val="00776952"/>
    <w:rsid w:val="007772DF"/>
    <w:rsid w:val="007774EE"/>
    <w:rsid w:val="00777A8D"/>
    <w:rsid w:val="00777DEF"/>
    <w:rsid w:val="007807DE"/>
    <w:rsid w:val="00780949"/>
    <w:rsid w:val="00781822"/>
    <w:rsid w:val="00781EE7"/>
    <w:rsid w:val="007820F6"/>
    <w:rsid w:val="00782803"/>
    <w:rsid w:val="00782C1A"/>
    <w:rsid w:val="0078370F"/>
    <w:rsid w:val="00783F21"/>
    <w:rsid w:val="007847E0"/>
    <w:rsid w:val="00784E4B"/>
    <w:rsid w:val="00784E7B"/>
    <w:rsid w:val="00787159"/>
    <w:rsid w:val="0079043A"/>
    <w:rsid w:val="00790AF3"/>
    <w:rsid w:val="00791668"/>
    <w:rsid w:val="007918EE"/>
    <w:rsid w:val="00791AA1"/>
    <w:rsid w:val="007928E7"/>
    <w:rsid w:val="00792CE8"/>
    <w:rsid w:val="00793046"/>
    <w:rsid w:val="0079361C"/>
    <w:rsid w:val="00794194"/>
    <w:rsid w:val="007945B1"/>
    <w:rsid w:val="00794D37"/>
    <w:rsid w:val="007958A9"/>
    <w:rsid w:val="0079665E"/>
    <w:rsid w:val="00797137"/>
    <w:rsid w:val="007A08BA"/>
    <w:rsid w:val="007A12D7"/>
    <w:rsid w:val="007A1424"/>
    <w:rsid w:val="007A1757"/>
    <w:rsid w:val="007A1DB0"/>
    <w:rsid w:val="007A2135"/>
    <w:rsid w:val="007A2887"/>
    <w:rsid w:val="007A3793"/>
    <w:rsid w:val="007A3D9F"/>
    <w:rsid w:val="007A5F32"/>
    <w:rsid w:val="007A7013"/>
    <w:rsid w:val="007B0A49"/>
    <w:rsid w:val="007B0BA1"/>
    <w:rsid w:val="007B10F3"/>
    <w:rsid w:val="007B206F"/>
    <w:rsid w:val="007B28A5"/>
    <w:rsid w:val="007B2A5F"/>
    <w:rsid w:val="007B2A61"/>
    <w:rsid w:val="007B3A71"/>
    <w:rsid w:val="007B4EE9"/>
    <w:rsid w:val="007B4F7F"/>
    <w:rsid w:val="007B540F"/>
    <w:rsid w:val="007B5460"/>
    <w:rsid w:val="007B5DF5"/>
    <w:rsid w:val="007B679A"/>
    <w:rsid w:val="007C1BA2"/>
    <w:rsid w:val="007C2354"/>
    <w:rsid w:val="007C2B48"/>
    <w:rsid w:val="007C2EAB"/>
    <w:rsid w:val="007C43AF"/>
    <w:rsid w:val="007C5030"/>
    <w:rsid w:val="007C6C2E"/>
    <w:rsid w:val="007C730E"/>
    <w:rsid w:val="007C79C6"/>
    <w:rsid w:val="007D0E1B"/>
    <w:rsid w:val="007D147D"/>
    <w:rsid w:val="007D1486"/>
    <w:rsid w:val="007D1617"/>
    <w:rsid w:val="007D2087"/>
    <w:rsid w:val="007D20E9"/>
    <w:rsid w:val="007D4210"/>
    <w:rsid w:val="007D4874"/>
    <w:rsid w:val="007D5207"/>
    <w:rsid w:val="007D5A63"/>
    <w:rsid w:val="007D5BFF"/>
    <w:rsid w:val="007D6349"/>
    <w:rsid w:val="007D6DE3"/>
    <w:rsid w:val="007D7881"/>
    <w:rsid w:val="007D7E3A"/>
    <w:rsid w:val="007E0214"/>
    <w:rsid w:val="007E0945"/>
    <w:rsid w:val="007E0E10"/>
    <w:rsid w:val="007E1B02"/>
    <w:rsid w:val="007E212C"/>
    <w:rsid w:val="007E2FB1"/>
    <w:rsid w:val="007E39BF"/>
    <w:rsid w:val="007E4485"/>
    <w:rsid w:val="007E4768"/>
    <w:rsid w:val="007E4F50"/>
    <w:rsid w:val="007E63B7"/>
    <w:rsid w:val="007E6794"/>
    <w:rsid w:val="007E7430"/>
    <w:rsid w:val="007E777B"/>
    <w:rsid w:val="007E7C95"/>
    <w:rsid w:val="007F0519"/>
    <w:rsid w:val="007F0D05"/>
    <w:rsid w:val="007F1728"/>
    <w:rsid w:val="007F19F3"/>
    <w:rsid w:val="007F2070"/>
    <w:rsid w:val="007F290F"/>
    <w:rsid w:val="007F4063"/>
    <w:rsid w:val="007F4532"/>
    <w:rsid w:val="007F481C"/>
    <w:rsid w:val="007F54A5"/>
    <w:rsid w:val="007F63C1"/>
    <w:rsid w:val="007F690C"/>
    <w:rsid w:val="007F6EFB"/>
    <w:rsid w:val="007F7F66"/>
    <w:rsid w:val="00800112"/>
    <w:rsid w:val="00800363"/>
    <w:rsid w:val="00800377"/>
    <w:rsid w:val="00800AE4"/>
    <w:rsid w:val="00801351"/>
    <w:rsid w:val="00802240"/>
    <w:rsid w:val="00802808"/>
    <w:rsid w:val="00802838"/>
    <w:rsid w:val="008029FB"/>
    <w:rsid w:val="0080531D"/>
    <w:rsid w:val="008053E7"/>
    <w:rsid w:val="008053F5"/>
    <w:rsid w:val="00805A15"/>
    <w:rsid w:val="00805FEE"/>
    <w:rsid w:val="008066F7"/>
    <w:rsid w:val="00806724"/>
    <w:rsid w:val="0080748C"/>
    <w:rsid w:val="008075A0"/>
    <w:rsid w:val="00807AF7"/>
    <w:rsid w:val="00807EF7"/>
    <w:rsid w:val="00810198"/>
    <w:rsid w:val="008103CC"/>
    <w:rsid w:val="008129DB"/>
    <w:rsid w:val="00812A26"/>
    <w:rsid w:val="00812AE1"/>
    <w:rsid w:val="00812CD1"/>
    <w:rsid w:val="00813A36"/>
    <w:rsid w:val="008142D7"/>
    <w:rsid w:val="008147D1"/>
    <w:rsid w:val="00814EBB"/>
    <w:rsid w:val="00815426"/>
    <w:rsid w:val="00815DA8"/>
    <w:rsid w:val="00816A82"/>
    <w:rsid w:val="00817ADC"/>
    <w:rsid w:val="00820271"/>
    <w:rsid w:val="0082194D"/>
    <w:rsid w:val="008221F9"/>
    <w:rsid w:val="0082279D"/>
    <w:rsid w:val="0082289B"/>
    <w:rsid w:val="00822E60"/>
    <w:rsid w:val="008230D0"/>
    <w:rsid w:val="008231B3"/>
    <w:rsid w:val="008243E2"/>
    <w:rsid w:val="008266F2"/>
    <w:rsid w:val="00826803"/>
    <w:rsid w:val="00826C06"/>
    <w:rsid w:val="00826EF5"/>
    <w:rsid w:val="00827232"/>
    <w:rsid w:val="00830398"/>
    <w:rsid w:val="00830B0E"/>
    <w:rsid w:val="00830F21"/>
    <w:rsid w:val="00831693"/>
    <w:rsid w:val="00831A0A"/>
    <w:rsid w:val="0083225C"/>
    <w:rsid w:val="008359B4"/>
    <w:rsid w:val="00835CBF"/>
    <w:rsid w:val="00835FB7"/>
    <w:rsid w:val="00837309"/>
    <w:rsid w:val="00837821"/>
    <w:rsid w:val="00840104"/>
    <w:rsid w:val="008401F8"/>
    <w:rsid w:val="00840C1F"/>
    <w:rsid w:val="008411C9"/>
    <w:rsid w:val="008419E0"/>
    <w:rsid w:val="00841F1F"/>
    <w:rsid w:val="00841FC5"/>
    <w:rsid w:val="00843D0F"/>
    <w:rsid w:val="00843EFD"/>
    <w:rsid w:val="00844579"/>
    <w:rsid w:val="00845709"/>
    <w:rsid w:val="008457E9"/>
    <w:rsid w:val="00845FD7"/>
    <w:rsid w:val="00846228"/>
    <w:rsid w:val="00851201"/>
    <w:rsid w:val="008517F9"/>
    <w:rsid w:val="00853613"/>
    <w:rsid w:val="0085397C"/>
    <w:rsid w:val="00854CAF"/>
    <w:rsid w:val="0085552C"/>
    <w:rsid w:val="00855639"/>
    <w:rsid w:val="00855FAE"/>
    <w:rsid w:val="00856336"/>
    <w:rsid w:val="00856996"/>
    <w:rsid w:val="008576BD"/>
    <w:rsid w:val="008578D6"/>
    <w:rsid w:val="008601C5"/>
    <w:rsid w:val="00860415"/>
    <w:rsid w:val="00860463"/>
    <w:rsid w:val="008605E3"/>
    <w:rsid w:val="008611D7"/>
    <w:rsid w:val="00861483"/>
    <w:rsid w:val="008615B3"/>
    <w:rsid w:val="008620FA"/>
    <w:rsid w:val="008631E1"/>
    <w:rsid w:val="008635B8"/>
    <w:rsid w:val="00863C90"/>
    <w:rsid w:val="0086471A"/>
    <w:rsid w:val="00864B73"/>
    <w:rsid w:val="008660FA"/>
    <w:rsid w:val="0086623C"/>
    <w:rsid w:val="00866A40"/>
    <w:rsid w:val="0086791C"/>
    <w:rsid w:val="00870158"/>
    <w:rsid w:val="00870606"/>
    <w:rsid w:val="00870CC5"/>
    <w:rsid w:val="008712C3"/>
    <w:rsid w:val="00871400"/>
    <w:rsid w:val="00871E3F"/>
    <w:rsid w:val="00871E67"/>
    <w:rsid w:val="0087204F"/>
    <w:rsid w:val="008721E9"/>
    <w:rsid w:val="00872CF8"/>
    <w:rsid w:val="00872FC9"/>
    <w:rsid w:val="008733DA"/>
    <w:rsid w:val="00873929"/>
    <w:rsid w:val="00873C51"/>
    <w:rsid w:val="00873ED1"/>
    <w:rsid w:val="00874645"/>
    <w:rsid w:val="008754AF"/>
    <w:rsid w:val="008759C1"/>
    <w:rsid w:val="00876581"/>
    <w:rsid w:val="00876DF6"/>
    <w:rsid w:val="00877401"/>
    <w:rsid w:val="00881171"/>
    <w:rsid w:val="00881628"/>
    <w:rsid w:val="00882831"/>
    <w:rsid w:val="00882A55"/>
    <w:rsid w:val="0088345B"/>
    <w:rsid w:val="00884C14"/>
    <w:rsid w:val="00884C54"/>
    <w:rsid w:val="008850E4"/>
    <w:rsid w:val="00885875"/>
    <w:rsid w:val="00887AB7"/>
    <w:rsid w:val="00892404"/>
    <w:rsid w:val="00892634"/>
    <w:rsid w:val="0089276E"/>
    <w:rsid w:val="008930ED"/>
    <w:rsid w:val="008939AB"/>
    <w:rsid w:val="00893AD7"/>
    <w:rsid w:val="00894143"/>
    <w:rsid w:val="0089429B"/>
    <w:rsid w:val="008943C5"/>
    <w:rsid w:val="00895D77"/>
    <w:rsid w:val="00897B50"/>
    <w:rsid w:val="008A020B"/>
    <w:rsid w:val="008A12F5"/>
    <w:rsid w:val="008A24B4"/>
    <w:rsid w:val="008A2536"/>
    <w:rsid w:val="008A309A"/>
    <w:rsid w:val="008A4170"/>
    <w:rsid w:val="008A51E6"/>
    <w:rsid w:val="008A52FC"/>
    <w:rsid w:val="008A5775"/>
    <w:rsid w:val="008A5BF4"/>
    <w:rsid w:val="008A600A"/>
    <w:rsid w:val="008A7437"/>
    <w:rsid w:val="008A7AEC"/>
    <w:rsid w:val="008A7D07"/>
    <w:rsid w:val="008A7DE2"/>
    <w:rsid w:val="008B010F"/>
    <w:rsid w:val="008B13E5"/>
    <w:rsid w:val="008B1587"/>
    <w:rsid w:val="008B1B01"/>
    <w:rsid w:val="008B2DF7"/>
    <w:rsid w:val="008B2E95"/>
    <w:rsid w:val="008B2F76"/>
    <w:rsid w:val="008B345B"/>
    <w:rsid w:val="008B3922"/>
    <w:rsid w:val="008B3BCD"/>
    <w:rsid w:val="008B3EA2"/>
    <w:rsid w:val="008B4635"/>
    <w:rsid w:val="008B5E15"/>
    <w:rsid w:val="008B6519"/>
    <w:rsid w:val="008B6BBE"/>
    <w:rsid w:val="008B6DF8"/>
    <w:rsid w:val="008B744D"/>
    <w:rsid w:val="008B7C3F"/>
    <w:rsid w:val="008B7C61"/>
    <w:rsid w:val="008B7EAB"/>
    <w:rsid w:val="008C00B8"/>
    <w:rsid w:val="008C0109"/>
    <w:rsid w:val="008C0150"/>
    <w:rsid w:val="008C0578"/>
    <w:rsid w:val="008C0BE4"/>
    <w:rsid w:val="008C106C"/>
    <w:rsid w:val="008C10F1"/>
    <w:rsid w:val="008C11BD"/>
    <w:rsid w:val="008C1272"/>
    <w:rsid w:val="008C1523"/>
    <w:rsid w:val="008C1926"/>
    <w:rsid w:val="008C1E99"/>
    <w:rsid w:val="008C1EA3"/>
    <w:rsid w:val="008C2392"/>
    <w:rsid w:val="008C262C"/>
    <w:rsid w:val="008C37AF"/>
    <w:rsid w:val="008C3C54"/>
    <w:rsid w:val="008C4AB7"/>
    <w:rsid w:val="008C62B9"/>
    <w:rsid w:val="008C6B1C"/>
    <w:rsid w:val="008C7905"/>
    <w:rsid w:val="008D0F44"/>
    <w:rsid w:val="008D2D9F"/>
    <w:rsid w:val="008D3105"/>
    <w:rsid w:val="008D3443"/>
    <w:rsid w:val="008D3CCC"/>
    <w:rsid w:val="008D41D6"/>
    <w:rsid w:val="008D4505"/>
    <w:rsid w:val="008D488A"/>
    <w:rsid w:val="008D4AA9"/>
    <w:rsid w:val="008D4D11"/>
    <w:rsid w:val="008D516D"/>
    <w:rsid w:val="008D54D7"/>
    <w:rsid w:val="008D5E6B"/>
    <w:rsid w:val="008D5F9D"/>
    <w:rsid w:val="008D6CA3"/>
    <w:rsid w:val="008D7A63"/>
    <w:rsid w:val="008D7E1F"/>
    <w:rsid w:val="008E0085"/>
    <w:rsid w:val="008E254C"/>
    <w:rsid w:val="008E26DF"/>
    <w:rsid w:val="008E2AA6"/>
    <w:rsid w:val="008E2F9A"/>
    <w:rsid w:val="008E311B"/>
    <w:rsid w:val="008E382D"/>
    <w:rsid w:val="008E3849"/>
    <w:rsid w:val="008E3F08"/>
    <w:rsid w:val="008E41C4"/>
    <w:rsid w:val="008E4435"/>
    <w:rsid w:val="008E4891"/>
    <w:rsid w:val="008E4B1B"/>
    <w:rsid w:val="008E57AD"/>
    <w:rsid w:val="008E57B2"/>
    <w:rsid w:val="008E622A"/>
    <w:rsid w:val="008E63FC"/>
    <w:rsid w:val="008E70EF"/>
    <w:rsid w:val="008F28B2"/>
    <w:rsid w:val="008F2DE9"/>
    <w:rsid w:val="008F46E7"/>
    <w:rsid w:val="008F47AD"/>
    <w:rsid w:val="008F4884"/>
    <w:rsid w:val="008F4EE6"/>
    <w:rsid w:val="008F5668"/>
    <w:rsid w:val="008F616A"/>
    <w:rsid w:val="008F64CA"/>
    <w:rsid w:val="008F68DE"/>
    <w:rsid w:val="008F6999"/>
    <w:rsid w:val="008F6BE9"/>
    <w:rsid w:val="008F6CA5"/>
    <w:rsid w:val="008F6EF6"/>
    <w:rsid w:val="008F6F0B"/>
    <w:rsid w:val="008F7E4B"/>
    <w:rsid w:val="0090096D"/>
    <w:rsid w:val="00900DE5"/>
    <w:rsid w:val="009013F8"/>
    <w:rsid w:val="00901603"/>
    <w:rsid w:val="00901C2A"/>
    <w:rsid w:val="00901C70"/>
    <w:rsid w:val="00901F5C"/>
    <w:rsid w:val="00901FCB"/>
    <w:rsid w:val="00902142"/>
    <w:rsid w:val="00903B43"/>
    <w:rsid w:val="00903F86"/>
    <w:rsid w:val="009042F8"/>
    <w:rsid w:val="009053A2"/>
    <w:rsid w:val="00905F11"/>
    <w:rsid w:val="00906663"/>
    <w:rsid w:val="00906B2C"/>
    <w:rsid w:val="00907169"/>
    <w:rsid w:val="00907BA7"/>
    <w:rsid w:val="00910204"/>
    <w:rsid w:val="0091064E"/>
    <w:rsid w:val="00910E66"/>
    <w:rsid w:val="009116B7"/>
    <w:rsid w:val="0091172F"/>
    <w:rsid w:val="00911FC5"/>
    <w:rsid w:val="00912FCD"/>
    <w:rsid w:val="0091379A"/>
    <w:rsid w:val="009142D4"/>
    <w:rsid w:val="009148E1"/>
    <w:rsid w:val="00915726"/>
    <w:rsid w:val="00916231"/>
    <w:rsid w:val="009164FC"/>
    <w:rsid w:val="0091656F"/>
    <w:rsid w:val="009165D4"/>
    <w:rsid w:val="009166B9"/>
    <w:rsid w:val="009174CC"/>
    <w:rsid w:val="0091764D"/>
    <w:rsid w:val="00917CA4"/>
    <w:rsid w:val="00920414"/>
    <w:rsid w:val="009204A5"/>
    <w:rsid w:val="009214A9"/>
    <w:rsid w:val="00921F5B"/>
    <w:rsid w:val="00921FA5"/>
    <w:rsid w:val="00922094"/>
    <w:rsid w:val="00922906"/>
    <w:rsid w:val="00922BD6"/>
    <w:rsid w:val="00922EDE"/>
    <w:rsid w:val="00923036"/>
    <w:rsid w:val="00923B73"/>
    <w:rsid w:val="00924199"/>
    <w:rsid w:val="00925355"/>
    <w:rsid w:val="00925B01"/>
    <w:rsid w:val="00927427"/>
    <w:rsid w:val="0093072D"/>
    <w:rsid w:val="00930B6E"/>
    <w:rsid w:val="00931569"/>
    <w:rsid w:val="00931A10"/>
    <w:rsid w:val="00934480"/>
    <w:rsid w:val="0093496F"/>
    <w:rsid w:val="00936F18"/>
    <w:rsid w:val="009371E2"/>
    <w:rsid w:val="0094142C"/>
    <w:rsid w:val="00941CE5"/>
    <w:rsid w:val="00942276"/>
    <w:rsid w:val="00943228"/>
    <w:rsid w:val="009452BD"/>
    <w:rsid w:val="00946489"/>
    <w:rsid w:val="00946660"/>
    <w:rsid w:val="0094670A"/>
    <w:rsid w:val="009470C7"/>
    <w:rsid w:val="00947338"/>
    <w:rsid w:val="00947520"/>
    <w:rsid w:val="00947967"/>
    <w:rsid w:val="0095059E"/>
    <w:rsid w:val="0095142A"/>
    <w:rsid w:val="0095242B"/>
    <w:rsid w:val="009529EC"/>
    <w:rsid w:val="00952CC2"/>
    <w:rsid w:val="0095308B"/>
    <w:rsid w:val="009542D7"/>
    <w:rsid w:val="00954F0D"/>
    <w:rsid w:val="00955201"/>
    <w:rsid w:val="00955DC4"/>
    <w:rsid w:val="009562B9"/>
    <w:rsid w:val="00956B3A"/>
    <w:rsid w:val="00956D86"/>
    <w:rsid w:val="009605D2"/>
    <w:rsid w:val="00961B8B"/>
    <w:rsid w:val="00962DB5"/>
    <w:rsid w:val="00964C55"/>
    <w:rsid w:val="00965200"/>
    <w:rsid w:val="00965226"/>
    <w:rsid w:val="00965502"/>
    <w:rsid w:val="009668B3"/>
    <w:rsid w:val="0096710D"/>
    <w:rsid w:val="009674CC"/>
    <w:rsid w:val="00970EB0"/>
    <w:rsid w:val="00971471"/>
    <w:rsid w:val="00971D93"/>
    <w:rsid w:val="009727E9"/>
    <w:rsid w:val="00973E03"/>
    <w:rsid w:val="00974CB3"/>
    <w:rsid w:val="0097587C"/>
    <w:rsid w:val="00975B3E"/>
    <w:rsid w:val="009810E1"/>
    <w:rsid w:val="00981CAF"/>
    <w:rsid w:val="00982738"/>
    <w:rsid w:val="00983D10"/>
    <w:rsid w:val="00983FEE"/>
    <w:rsid w:val="0098423E"/>
    <w:rsid w:val="0098429A"/>
    <w:rsid w:val="009849C2"/>
    <w:rsid w:val="00984BB2"/>
    <w:rsid w:val="00984CAE"/>
    <w:rsid w:val="00984D24"/>
    <w:rsid w:val="00984D97"/>
    <w:rsid w:val="009854B5"/>
    <w:rsid w:val="009858EB"/>
    <w:rsid w:val="00985943"/>
    <w:rsid w:val="00985EB9"/>
    <w:rsid w:val="00986437"/>
    <w:rsid w:val="009869A6"/>
    <w:rsid w:val="00986EAD"/>
    <w:rsid w:val="00986F20"/>
    <w:rsid w:val="0099028F"/>
    <w:rsid w:val="009905A1"/>
    <w:rsid w:val="00990D26"/>
    <w:rsid w:val="009910A5"/>
    <w:rsid w:val="009919F8"/>
    <w:rsid w:val="00991F59"/>
    <w:rsid w:val="0099249D"/>
    <w:rsid w:val="00993C9C"/>
    <w:rsid w:val="00995729"/>
    <w:rsid w:val="00996103"/>
    <w:rsid w:val="009963B1"/>
    <w:rsid w:val="00997351"/>
    <w:rsid w:val="009A07F5"/>
    <w:rsid w:val="009A150B"/>
    <w:rsid w:val="009A1540"/>
    <w:rsid w:val="009A2036"/>
    <w:rsid w:val="009A3014"/>
    <w:rsid w:val="009A31AF"/>
    <w:rsid w:val="009A3961"/>
    <w:rsid w:val="009A3F47"/>
    <w:rsid w:val="009A4731"/>
    <w:rsid w:val="009A485D"/>
    <w:rsid w:val="009A48FB"/>
    <w:rsid w:val="009A49F8"/>
    <w:rsid w:val="009A4E1F"/>
    <w:rsid w:val="009A4F22"/>
    <w:rsid w:val="009A5FDE"/>
    <w:rsid w:val="009A65AC"/>
    <w:rsid w:val="009A7D70"/>
    <w:rsid w:val="009A7EE3"/>
    <w:rsid w:val="009B0046"/>
    <w:rsid w:val="009B0193"/>
    <w:rsid w:val="009B091D"/>
    <w:rsid w:val="009B0FCC"/>
    <w:rsid w:val="009B158D"/>
    <w:rsid w:val="009B15B7"/>
    <w:rsid w:val="009B1BC9"/>
    <w:rsid w:val="009B1C4E"/>
    <w:rsid w:val="009B1D77"/>
    <w:rsid w:val="009B1DC1"/>
    <w:rsid w:val="009B2160"/>
    <w:rsid w:val="009B22FA"/>
    <w:rsid w:val="009B36B4"/>
    <w:rsid w:val="009B399C"/>
    <w:rsid w:val="009B3BC3"/>
    <w:rsid w:val="009B558D"/>
    <w:rsid w:val="009B5D2E"/>
    <w:rsid w:val="009B5EDB"/>
    <w:rsid w:val="009B6142"/>
    <w:rsid w:val="009B76E0"/>
    <w:rsid w:val="009B77B0"/>
    <w:rsid w:val="009C0E48"/>
    <w:rsid w:val="009C0F38"/>
    <w:rsid w:val="009C1440"/>
    <w:rsid w:val="009C1C85"/>
    <w:rsid w:val="009C2107"/>
    <w:rsid w:val="009C3DBD"/>
    <w:rsid w:val="009C41D2"/>
    <w:rsid w:val="009C41ED"/>
    <w:rsid w:val="009C4940"/>
    <w:rsid w:val="009C5D9E"/>
    <w:rsid w:val="009C6706"/>
    <w:rsid w:val="009C736A"/>
    <w:rsid w:val="009C7694"/>
    <w:rsid w:val="009D0E1E"/>
    <w:rsid w:val="009D2C3E"/>
    <w:rsid w:val="009D3177"/>
    <w:rsid w:val="009D350C"/>
    <w:rsid w:val="009D5E34"/>
    <w:rsid w:val="009D61C7"/>
    <w:rsid w:val="009D6741"/>
    <w:rsid w:val="009D73A4"/>
    <w:rsid w:val="009D7980"/>
    <w:rsid w:val="009D79A5"/>
    <w:rsid w:val="009D7A2F"/>
    <w:rsid w:val="009E0625"/>
    <w:rsid w:val="009E1139"/>
    <w:rsid w:val="009E11F4"/>
    <w:rsid w:val="009E14C3"/>
    <w:rsid w:val="009E3034"/>
    <w:rsid w:val="009E33A0"/>
    <w:rsid w:val="009E34D3"/>
    <w:rsid w:val="009E4A21"/>
    <w:rsid w:val="009E4ABF"/>
    <w:rsid w:val="009E549F"/>
    <w:rsid w:val="009E5EB6"/>
    <w:rsid w:val="009E6E3F"/>
    <w:rsid w:val="009E7FAB"/>
    <w:rsid w:val="009F182E"/>
    <w:rsid w:val="009F28A8"/>
    <w:rsid w:val="009F3F81"/>
    <w:rsid w:val="009F4537"/>
    <w:rsid w:val="009F473E"/>
    <w:rsid w:val="009F4E0A"/>
    <w:rsid w:val="009F5247"/>
    <w:rsid w:val="009F584B"/>
    <w:rsid w:val="009F5B89"/>
    <w:rsid w:val="009F602B"/>
    <w:rsid w:val="009F64DC"/>
    <w:rsid w:val="009F682A"/>
    <w:rsid w:val="009F6E29"/>
    <w:rsid w:val="009F7020"/>
    <w:rsid w:val="009F7293"/>
    <w:rsid w:val="009F7EE7"/>
    <w:rsid w:val="00A01582"/>
    <w:rsid w:val="00A0170C"/>
    <w:rsid w:val="00A022BE"/>
    <w:rsid w:val="00A02B85"/>
    <w:rsid w:val="00A038AC"/>
    <w:rsid w:val="00A043E6"/>
    <w:rsid w:val="00A05662"/>
    <w:rsid w:val="00A05808"/>
    <w:rsid w:val="00A061E8"/>
    <w:rsid w:val="00A06C6A"/>
    <w:rsid w:val="00A07876"/>
    <w:rsid w:val="00A07B4B"/>
    <w:rsid w:val="00A07C0E"/>
    <w:rsid w:val="00A106C2"/>
    <w:rsid w:val="00A10FDF"/>
    <w:rsid w:val="00A12568"/>
    <w:rsid w:val="00A127D2"/>
    <w:rsid w:val="00A13AAA"/>
    <w:rsid w:val="00A142EC"/>
    <w:rsid w:val="00A14490"/>
    <w:rsid w:val="00A14AE6"/>
    <w:rsid w:val="00A14BE5"/>
    <w:rsid w:val="00A14EC7"/>
    <w:rsid w:val="00A151AD"/>
    <w:rsid w:val="00A1548C"/>
    <w:rsid w:val="00A15653"/>
    <w:rsid w:val="00A15784"/>
    <w:rsid w:val="00A1699F"/>
    <w:rsid w:val="00A16EE1"/>
    <w:rsid w:val="00A17166"/>
    <w:rsid w:val="00A17347"/>
    <w:rsid w:val="00A17372"/>
    <w:rsid w:val="00A17DE8"/>
    <w:rsid w:val="00A2009A"/>
    <w:rsid w:val="00A213B6"/>
    <w:rsid w:val="00A21C34"/>
    <w:rsid w:val="00A21DEB"/>
    <w:rsid w:val="00A22F30"/>
    <w:rsid w:val="00A23878"/>
    <w:rsid w:val="00A23AB0"/>
    <w:rsid w:val="00A23DDD"/>
    <w:rsid w:val="00A23DE7"/>
    <w:rsid w:val="00A24C95"/>
    <w:rsid w:val="00A2599A"/>
    <w:rsid w:val="00A26094"/>
    <w:rsid w:val="00A26FFF"/>
    <w:rsid w:val="00A301BF"/>
    <w:rsid w:val="00A301C7"/>
    <w:rsid w:val="00A302B2"/>
    <w:rsid w:val="00A3065A"/>
    <w:rsid w:val="00A30A64"/>
    <w:rsid w:val="00A30C50"/>
    <w:rsid w:val="00A32E2C"/>
    <w:rsid w:val="00A331B4"/>
    <w:rsid w:val="00A33D0F"/>
    <w:rsid w:val="00A33EAC"/>
    <w:rsid w:val="00A34086"/>
    <w:rsid w:val="00A34660"/>
    <w:rsid w:val="00A347C4"/>
    <w:rsid w:val="00A3484E"/>
    <w:rsid w:val="00A356D3"/>
    <w:rsid w:val="00A358CC"/>
    <w:rsid w:val="00A35DCF"/>
    <w:rsid w:val="00A36602"/>
    <w:rsid w:val="00A36ADA"/>
    <w:rsid w:val="00A3792F"/>
    <w:rsid w:val="00A37C4D"/>
    <w:rsid w:val="00A40368"/>
    <w:rsid w:val="00A41A7E"/>
    <w:rsid w:val="00A41E01"/>
    <w:rsid w:val="00A421EE"/>
    <w:rsid w:val="00A438D8"/>
    <w:rsid w:val="00A439B6"/>
    <w:rsid w:val="00A44B0D"/>
    <w:rsid w:val="00A44DBD"/>
    <w:rsid w:val="00A45BB7"/>
    <w:rsid w:val="00A46555"/>
    <w:rsid w:val="00A46E36"/>
    <w:rsid w:val="00A470B8"/>
    <w:rsid w:val="00A4724A"/>
    <w:rsid w:val="00A473F5"/>
    <w:rsid w:val="00A50DF6"/>
    <w:rsid w:val="00A511C4"/>
    <w:rsid w:val="00A51AFD"/>
    <w:rsid w:val="00A51F9D"/>
    <w:rsid w:val="00A52BF5"/>
    <w:rsid w:val="00A53BC5"/>
    <w:rsid w:val="00A5416A"/>
    <w:rsid w:val="00A5541C"/>
    <w:rsid w:val="00A5562E"/>
    <w:rsid w:val="00A55B88"/>
    <w:rsid w:val="00A56104"/>
    <w:rsid w:val="00A60703"/>
    <w:rsid w:val="00A614A0"/>
    <w:rsid w:val="00A615AF"/>
    <w:rsid w:val="00A6206F"/>
    <w:rsid w:val="00A62301"/>
    <w:rsid w:val="00A628D1"/>
    <w:rsid w:val="00A6354A"/>
    <w:rsid w:val="00A636CC"/>
    <w:rsid w:val="00A63751"/>
    <w:rsid w:val="00A639F4"/>
    <w:rsid w:val="00A63BFC"/>
    <w:rsid w:val="00A6401B"/>
    <w:rsid w:val="00A645E9"/>
    <w:rsid w:val="00A648A9"/>
    <w:rsid w:val="00A64A53"/>
    <w:rsid w:val="00A650E6"/>
    <w:rsid w:val="00A65864"/>
    <w:rsid w:val="00A65DB1"/>
    <w:rsid w:val="00A65FAE"/>
    <w:rsid w:val="00A67008"/>
    <w:rsid w:val="00A671F6"/>
    <w:rsid w:val="00A67963"/>
    <w:rsid w:val="00A71F14"/>
    <w:rsid w:val="00A7415A"/>
    <w:rsid w:val="00A75309"/>
    <w:rsid w:val="00A755CF"/>
    <w:rsid w:val="00A7564F"/>
    <w:rsid w:val="00A75757"/>
    <w:rsid w:val="00A76EE9"/>
    <w:rsid w:val="00A77FAC"/>
    <w:rsid w:val="00A80295"/>
    <w:rsid w:val="00A805B7"/>
    <w:rsid w:val="00A8067B"/>
    <w:rsid w:val="00A807E6"/>
    <w:rsid w:val="00A80E60"/>
    <w:rsid w:val="00A81A32"/>
    <w:rsid w:val="00A81F70"/>
    <w:rsid w:val="00A835BD"/>
    <w:rsid w:val="00A8387D"/>
    <w:rsid w:val="00A842AC"/>
    <w:rsid w:val="00A84802"/>
    <w:rsid w:val="00A84BBA"/>
    <w:rsid w:val="00A84FC6"/>
    <w:rsid w:val="00A87576"/>
    <w:rsid w:val="00A879E9"/>
    <w:rsid w:val="00A90236"/>
    <w:rsid w:val="00A910BF"/>
    <w:rsid w:val="00A9111E"/>
    <w:rsid w:val="00A91DED"/>
    <w:rsid w:val="00A93513"/>
    <w:rsid w:val="00A9394C"/>
    <w:rsid w:val="00A93FC7"/>
    <w:rsid w:val="00A95270"/>
    <w:rsid w:val="00A95377"/>
    <w:rsid w:val="00A957EA"/>
    <w:rsid w:val="00A95DA0"/>
    <w:rsid w:val="00A96568"/>
    <w:rsid w:val="00A96805"/>
    <w:rsid w:val="00A97060"/>
    <w:rsid w:val="00A972FE"/>
    <w:rsid w:val="00A97449"/>
    <w:rsid w:val="00A97B15"/>
    <w:rsid w:val="00AA0327"/>
    <w:rsid w:val="00AA0DE8"/>
    <w:rsid w:val="00AA13AD"/>
    <w:rsid w:val="00AA1580"/>
    <w:rsid w:val="00AA21E1"/>
    <w:rsid w:val="00AA2534"/>
    <w:rsid w:val="00AA28A3"/>
    <w:rsid w:val="00AA2EAB"/>
    <w:rsid w:val="00AA41D4"/>
    <w:rsid w:val="00AA42D5"/>
    <w:rsid w:val="00AA4B7E"/>
    <w:rsid w:val="00AA5821"/>
    <w:rsid w:val="00AA6977"/>
    <w:rsid w:val="00AA6BFB"/>
    <w:rsid w:val="00AA7A50"/>
    <w:rsid w:val="00AA7A69"/>
    <w:rsid w:val="00AA7E8F"/>
    <w:rsid w:val="00AB0D6F"/>
    <w:rsid w:val="00AB2B48"/>
    <w:rsid w:val="00AB2BE5"/>
    <w:rsid w:val="00AB2D45"/>
    <w:rsid w:val="00AB2FAB"/>
    <w:rsid w:val="00AB5246"/>
    <w:rsid w:val="00AB5312"/>
    <w:rsid w:val="00AB5502"/>
    <w:rsid w:val="00AB5C14"/>
    <w:rsid w:val="00AB6324"/>
    <w:rsid w:val="00AB68B8"/>
    <w:rsid w:val="00AB7436"/>
    <w:rsid w:val="00AB7730"/>
    <w:rsid w:val="00AC0126"/>
    <w:rsid w:val="00AC100B"/>
    <w:rsid w:val="00AC1EE7"/>
    <w:rsid w:val="00AC333F"/>
    <w:rsid w:val="00AC379C"/>
    <w:rsid w:val="00AC391F"/>
    <w:rsid w:val="00AC3B4C"/>
    <w:rsid w:val="00AC3C77"/>
    <w:rsid w:val="00AC4DE7"/>
    <w:rsid w:val="00AC4F49"/>
    <w:rsid w:val="00AC52C6"/>
    <w:rsid w:val="00AC585C"/>
    <w:rsid w:val="00AC7653"/>
    <w:rsid w:val="00AC7670"/>
    <w:rsid w:val="00AC79BA"/>
    <w:rsid w:val="00AD05B8"/>
    <w:rsid w:val="00AD0F0E"/>
    <w:rsid w:val="00AD1925"/>
    <w:rsid w:val="00AD2389"/>
    <w:rsid w:val="00AD2761"/>
    <w:rsid w:val="00AD29EA"/>
    <w:rsid w:val="00AD4644"/>
    <w:rsid w:val="00AD51C5"/>
    <w:rsid w:val="00AD6095"/>
    <w:rsid w:val="00AD78E6"/>
    <w:rsid w:val="00AD7ACF"/>
    <w:rsid w:val="00AE067D"/>
    <w:rsid w:val="00AE10BB"/>
    <w:rsid w:val="00AE1280"/>
    <w:rsid w:val="00AE2D22"/>
    <w:rsid w:val="00AE3854"/>
    <w:rsid w:val="00AE419F"/>
    <w:rsid w:val="00AE41F2"/>
    <w:rsid w:val="00AE4ABF"/>
    <w:rsid w:val="00AE4BDF"/>
    <w:rsid w:val="00AE5A68"/>
    <w:rsid w:val="00AF1181"/>
    <w:rsid w:val="00AF2A63"/>
    <w:rsid w:val="00AF2F79"/>
    <w:rsid w:val="00AF3351"/>
    <w:rsid w:val="00AF3C7E"/>
    <w:rsid w:val="00AF408F"/>
    <w:rsid w:val="00AF40FB"/>
    <w:rsid w:val="00AF4653"/>
    <w:rsid w:val="00AF4E6A"/>
    <w:rsid w:val="00AF5109"/>
    <w:rsid w:val="00AF5F12"/>
    <w:rsid w:val="00AF5FB3"/>
    <w:rsid w:val="00AF7B29"/>
    <w:rsid w:val="00AF7DB7"/>
    <w:rsid w:val="00AF7DE9"/>
    <w:rsid w:val="00B007C2"/>
    <w:rsid w:val="00B011F2"/>
    <w:rsid w:val="00B015BA"/>
    <w:rsid w:val="00B04424"/>
    <w:rsid w:val="00B058C9"/>
    <w:rsid w:val="00B06535"/>
    <w:rsid w:val="00B0672B"/>
    <w:rsid w:val="00B0679B"/>
    <w:rsid w:val="00B06DAD"/>
    <w:rsid w:val="00B076DA"/>
    <w:rsid w:val="00B07A51"/>
    <w:rsid w:val="00B10BCC"/>
    <w:rsid w:val="00B10D02"/>
    <w:rsid w:val="00B11D27"/>
    <w:rsid w:val="00B12796"/>
    <w:rsid w:val="00B128C3"/>
    <w:rsid w:val="00B1317F"/>
    <w:rsid w:val="00B13283"/>
    <w:rsid w:val="00B1377D"/>
    <w:rsid w:val="00B14A9C"/>
    <w:rsid w:val="00B15564"/>
    <w:rsid w:val="00B159E1"/>
    <w:rsid w:val="00B16192"/>
    <w:rsid w:val="00B16BE6"/>
    <w:rsid w:val="00B16D37"/>
    <w:rsid w:val="00B1750F"/>
    <w:rsid w:val="00B177BC"/>
    <w:rsid w:val="00B17857"/>
    <w:rsid w:val="00B201E2"/>
    <w:rsid w:val="00B21328"/>
    <w:rsid w:val="00B217BC"/>
    <w:rsid w:val="00B22057"/>
    <w:rsid w:val="00B22A80"/>
    <w:rsid w:val="00B230FE"/>
    <w:rsid w:val="00B23A8F"/>
    <w:rsid w:val="00B23BBE"/>
    <w:rsid w:val="00B24386"/>
    <w:rsid w:val="00B2536F"/>
    <w:rsid w:val="00B25920"/>
    <w:rsid w:val="00B25C66"/>
    <w:rsid w:val="00B27B44"/>
    <w:rsid w:val="00B27B60"/>
    <w:rsid w:val="00B27E29"/>
    <w:rsid w:val="00B305D5"/>
    <w:rsid w:val="00B30C3E"/>
    <w:rsid w:val="00B3138A"/>
    <w:rsid w:val="00B32FEC"/>
    <w:rsid w:val="00B33AA8"/>
    <w:rsid w:val="00B33B6B"/>
    <w:rsid w:val="00B33DA7"/>
    <w:rsid w:val="00B34101"/>
    <w:rsid w:val="00B342E4"/>
    <w:rsid w:val="00B3436A"/>
    <w:rsid w:val="00B3523B"/>
    <w:rsid w:val="00B3678F"/>
    <w:rsid w:val="00B37B9A"/>
    <w:rsid w:val="00B41AA4"/>
    <w:rsid w:val="00B41C7C"/>
    <w:rsid w:val="00B424A4"/>
    <w:rsid w:val="00B42E8E"/>
    <w:rsid w:val="00B434B3"/>
    <w:rsid w:val="00B443E4"/>
    <w:rsid w:val="00B44B48"/>
    <w:rsid w:val="00B450DB"/>
    <w:rsid w:val="00B451A6"/>
    <w:rsid w:val="00B452D9"/>
    <w:rsid w:val="00B467C0"/>
    <w:rsid w:val="00B47C08"/>
    <w:rsid w:val="00B5001E"/>
    <w:rsid w:val="00B50412"/>
    <w:rsid w:val="00B504EE"/>
    <w:rsid w:val="00B50A14"/>
    <w:rsid w:val="00B51463"/>
    <w:rsid w:val="00B515AE"/>
    <w:rsid w:val="00B52947"/>
    <w:rsid w:val="00B53A95"/>
    <w:rsid w:val="00B5481D"/>
    <w:rsid w:val="00B5484D"/>
    <w:rsid w:val="00B54DC2"/>
    <w:rsid w:val="00B563EA"/>
    <w:rsid w:val="00B56746"/>
    <w:rsid w:val="00B56CDF"/>
    <w:rsid w:val="00B57B79"/>
    <w:rsid w:val="00B57D1E"/>
    <w:rsid w:val="00B6090F"/>
    <w:rsid w:val="00B60B68"/>
    <w:rsid w:val="00B60E51"/>
    <w:rsid w:val="00B62100"/>
    <w:rsid w:val="00B63636"/>
    <w:rsid w:val="00B63A54"/>
    <w:rsid w:val="00B63BDE"/>
    <w:rsid w:val="00B647C7"/>
    <w:rsid w:val="00B6565C"/>
    <w:rsid w:val="00B65B66"/>
    <w:rsid w:val="00B661B7"/>
    <w:rsid w:val="00B661CA"/>
    <w:rsid w:val="00B669FF"/>
    <w:rsid w:val="00B67850"/>
    <w:rsid w:val="00B679DF"/>
    <w:rsid w:val="00B67DAC"/>
    <w:rsid w:val="00B701AE"/>
    <w:rsid w:val="00B70FED"/>
    <w:rsid w:val="00B72016"/>
    <w:rsid w:val="00B725CD"/>
    <w:rsid w:val="00B727CE"/>
    <w:rsid w:val="00B72C9F"/>
    <w:rsid w:val="00B72F7E"/>
    <w:rsid w:val="00B7327E"/>
    <w:rsid w:val="00B7350A"/>
    <w:rsid w:val="00B74259"/>
    <w:rsid w:val="00B75994"/>
    <w:rsid w:val="00B76386"/>
    <w:rsid w:val="00B765D2"/>
    <w:rsid w:val="00B76997"/>
    <w:rsid w:val="00B77369"/>
    <w:rsid w:val="00B77BA0"/>
    <w:rsid w:val="00B77D18"/>
    <w:rsid w:val="00B77F88"/>
    <w:rsid w:val="00B80ECC"/>
    <w:rsid w:val="00B81CE3"/>
    <w:rsid w:val="00B82205"/>
    <w:rsid w:val="00B824B4"/>
    <w:rsid w:val="00B82841"/>
    <w:rsid w:val="00B83115"/>
    <w:rsid w:val="00B8313A"/>
    <w:rsid w:val="00B832B9"/>
    <w:rsid w:val="00B84EB5"/>
    <w:rsid w:val="00B84FBA"/>
    <w:rsid w:val="00B85974"/>
    <w:rsid w:val="00B8770B"/>
    <w:rsid w:val="00B87831"/>
    <w:rsid w:val="00B87DA0"/>
    <w:rsid w:val="00B90BBF"/>
    <w:rsid w:val="00B90F0C"/>
    <w:rsid w:val="00B913F9"/>
    <w:rsid w:val="00B91C69"/>
    <w:rsid w:val="00B92A7B"/>
    <w:rsid w:val="00B92E12"/>
    <w:rsid w:val="00B92F3A"/>
    <w:rsid w:val="00B93062"/>
    <w:rsid w:val="00B93503"/>
    <w:rsid w:val="00B93A7E"/>
    <w:rsid w:val="00B93D66"/>
    <w:rsid w:val="00B94F4E"/>
    <w:rsid w:val="00B96DFD"/>
    <w:rsid w:val="00B9706E"/>
    <w:rsid w:val="00B975B7"/>
    <w:rsid w:val="00B9782F"/>
    <w:rsid w:val="00BA0C7E"/>
    <w:rsid w:val="00BA14AE"/>
    <w:rsid w:val="00BA2375"/>
    <w:rsid w:val="00BA257D"/>
    <w:rsid w:val="00BA2A6E"/>
    <w:rsid w:val="00BA31E8"/>
    <w:rsid w:val="00BA35D8"/>
    <w:rsid w:val="00BA3D0B"/>
    <w:rsid w:val="00BA55E0"/>
    <w:rsid w:val="00BA5F08"/>
    <w:rsid w:val="00BA6BD4"/>
    <w:rsid w:val="00BA6C7A"/>
    <w:rsid w:val="00BA6F91"/>
    <w:rsid w:val="00BA70DE"/>
    <w:rsid w:val="00BA7A9B"/>
    <w:rsid w:val="00BB09E0"/>
    <w:rsid w:val="00BB1421"/>
    <w:rsid w:val="00BB17D1"/>
    <w:rsid w:val="00BB225C"/>
    <w:rsid w:val="00BB3140"/>
    <w:rsid w:val="00BB3752"/>
    <w:rsid w:val="00BB5B30"/>
    <w:rsid w:val="00BB6267"/>
    <w:rsid w:val="00BB6688"/>
    <w:rsid w:val="00BB68BC"/>
    <w:rsid w:val="00BB7F98"/>
    <w:rsid w:val="00BC002F"/>
    <w:rsid w:val="00BC0B58"/>
    <w:rsid w:val="00BC1D12"/>
    <w:rsid w:val="00BC2004"/>
    <w:rsid w:val="00BC26D4"/>
    <w:rsid w:val="00BC52D7"/>
    <w:rsid w:val="00BC53A9"/>
    <w:rsid w:val="00BC55B9"/>
    <w:rsid w:val="00BC5671"/>
    <w:rsid w:val="00BC6C12"/>
    <w:rsid w:val="00BC7952"/>
    <w:rsid w:val="00BD0493"/>
    <w:rsid w:val="00BD0748"/>
    <w:rsid w:val="00BD0AA8"/>
    <w:rsid w:val="00BD0F3A"/>
    <w:rsid w:val="00BD141C"/>
    <w:rsid w:val="00BD2EC5"/>
    <w:rsid w:val="00BD4230"/>
    <w:rsid w:val="00BD7FC2"/>
    <w:rsid w:val="00BE0756"/>
    <w:rsid w:val="00BE0BE0"/>
    <w:rsid w:val="00BE0C80"/>
    <w:rsid w:val="00BE0E21"/>
    <w:rsid w:val="00BE1626"/>
    <w:rsid w:val="00BE2D53"/>
    <w:rsid w:val="00BE2DE8"/>
    <w:rsid w:val="00BE3506"/>
    <w:rsid w:val="00BE3581"/>
    <w:rsid w:val="00BE3836"/>
    <w:rsid w:val="00BE3B52"/>
    <w:rsid w:val="00BE3BB9"/>
    <w:rsid w:val="00BE47C2"/>
    <w:rsid w:val="00BE48AA"/>
    <w:rsid w:val="00BE4B25"/>
    <w:rsid w:val="00BE59A9"/>
    <w:rsid w:val="00BE6239"/>
    <w:rsid w:val="00BE6BCE"/>
    <w:rsid w:val="00BE6FE5"/>
    <w:rsid w:val="00BE76EB"/>
    <w:rsid w:val="00BF04EB"/>
    <w:rsid w:val="00BF168E"/>
    <w:rsid w:val="00BF1A90"/>
    <w:rsid w:val="00BF2A42"/>
    <w:rsid w:val="00BF2C37"/>
    <w:rsid w:val="00BF3376"/>
    <w:rsid w:val="00BF3AC1"/>
    <w:rsid w:val="00BF42E2"/>
    <w:rsid w:val="00BF5395"/>
    <w:rsid w:val="00BF76E5"/>
    <w:rsid w:val="00BF7E1B"/>
    <w:rsid w:val="00C00938"/>
    <w:rsid w:val="00C00D40"/>
    <w:rsid w:val="00C00F38"/>
    <w:rsid w:val="00C01314"/>
    <w:rsid w:val="00C019F7"/>
    <w:rsid w:val="00C01DA0"/>
    <w:rsid w:val="00C01E5D"/>
    <w:rsid w:val="00C01F15"/>
    <w:rsid w:val="00C02017"/>
    <w:rsid w:val="00C0311B"/>
    <w:rsid w:val="00C03D8C"/>
    <w:rsid w:val="00C0462E"/>
    <w:rsid w:val="00C0491A"/>
    <w:rsid w:val="00C0521B"/>
    <w:rsid w:val="00C0529E"/>
    <w:rsid w:val="00C055EC"/>
    <w:rsid w:val="00C06534"/>
    <w:rsid w:val="00C06602"/>
    <w:rsid w:val="00C07BF8"/>
    <w:rsid w:val="00C10B52"/>
    <w:rsid w:val="00C10DC9"/>
    <w:rsid w:val="00C112F8"/>
    <w:rsid w:val="00C113CB"/>
    <w:rsid w:val="00C11D55"/>
    <w:rsid w:val="00C12584"/>
    <w:rsid w:val="00C12BB3"/>
    <w:rsid w:val="00C12E8F"/>
    <w:rsid w:val="00C12FB3"/>
    <w:rsid w:val="00C13D21"/>
    <w:rsid w:val="00C14421"/>
    <w:rsid w:val="00C1449E"/>
    <w:rsid w:val="00C1483D"/>
    <w:rsid w:val="00C150ED"/>
    <w:rsid w:val="00C162C5"/>
    <w:rsid w:val="00C16611"/>
    <w:rsid w:val="00C16751"/>
    <w:rsid w:val="00C16AFE"/>
    <w:rsid w:val="00C16B32"/>
    <w:rsid w:val="00C16B7F"/>
    <w:rsid w:val="00C17341"/>
    <w:rsid w:val="00C2071D"/>
    <w:rsid w:val="00C20A35"/>
    <w:rsid w:val="00C212B5"/>
    <w:rsid w:val="00C21394"/>
    <w:rsid w:val="00C21C9B"/>
    <w:rsid w:val="00C2212C"/>
    <w:rsid w:val="00C223FC"/>
    <w:rsid w:val="00C22500"/>
    <w:rsid w:val="00C23862"/>
    <w:rsid w:val="00C247BB"/>
    <w:rsid w:val="00C24880"/>
    <w:rsid w:val="00C24EEF"/>
    <w:rsid w:val="00C24F5D"/>
    <w:rsid w:val="00C25CF6"/>
    <w:rsid w:val="00C26C36"/>
    <w:rsid w:val="00C27157"/>
    <w:rsid w:val="00C3091D"/>
    <w:rsid w:val="00C30AB3"/>
    <w:rsid w:val="00C315CB"/>
    <w:rsid w:val="00C32768"/>
    <w:rsid w:val="00C32B66"/>
    <w:rsid w:val="00C3472B"/>
    <w:rsid w:val="00C367E2"/>
    <w:rsid w:val="00C36947"/>
    <w:rsid w:val="00C36FB0"/>
    <w:rsid w:val="00C371E1"/>
    <w:rsid w:val="00C37931"/>
    <w:rsid w:val="00C41AD0"/>
    <w:rsid w:val="00C42201"/>
    <w:rsid w:val="00C42B5E"/>
    <w:rsid w:val="00C431DF"/>
    <w:rsid w:val="00C436C1"/>
    <w:rsid w:val="00C43F26"/>
    <w:rsid w:val="00C4401B"/>
    <w:rsid w:val="00C44548"/>
    <w:rsid w:val="00C44892"/>
    <w:rsid w:val="00C4491B"/>
    <w:rsid w:val="00C456BD"/>
    <w:rsid w:val="00C45997"/>
    <w:rsid w:val="00C460B3"/>
    <w:rsid w:val="00C46C96"/>
    <w:rsid w:val="00C474C4"/>
    <w:rsid w:val="00C50817"/>
    <w:rsid w:val="00C50842"/>
    <w:rsid w:val="00C51515"/>
    <w:rsid w:val="00C51566"/>
    <w:rsid w:val="00C51628"/>
    <w:rsid w:val="00C51A21"/>
    <w:rsid w:val="00C51F85"/>
    <w:rsid w:val="00C527A5"/>
    <w:rsid w:val="00C52A3C"/>
    <w:rsid w:val="00C52DEE"/>
    <w:rsid w:val="00C530DC"/>
    <w:rsid w:val="00C5338C"/>
    <w:rsid w:val="00C5350D"/>
    <w:rsid w:val="00C53534"/>
    <w:rsid w:val="00C55440"/>
    <w:rsid w:val="00C5569D"/>
    <w:rsid w:val="00C5634F"/>
    <w:rsid w:val="00C568A5"/>
    <w:rsid w:val="00C60F61"/>
    <w:rsid w:val="00C6123C"/>
    <w:rsid w:val="00C61F88"/>
    <w:rsid w:val="00C62B15"/>
    <w:rsid w:val="00C6311A"/>
    <w:rsid w:val="00C63142"/>
    <w:rsid w:val="00C637FD"/>
    <w:rsid w:val="00C63C3F"/>
    <w:rsid w:val="00C63D9B"/>
    <w:rsid w:val="00C648B1"/>
    <w:rsid w:val="00C64FC2"/>
    <w:rsid w:val="00C651B5"/>
    <w:rsid w:val="00C65562"/>
    <w:rsid w:val="00C65801"/>
    <w:rsid w:val="00C65926"/>
    <w:rsid w:val="00C659DB"/>
    <w:rsid w:val="00C66DE1"/>
    <w:rsid w:val="00C67517"/>
    <w:rsid w:val="00C7084D"/>
    <w:rsid w:val="00C708CA"/>
    <w:rsid w:val="00C71334"/>
    <w:rsid w:val="00C716B5"/>
    <w:rsid w:val="00C718CA"/>
    <w:rsid w:val="00C72CA0"/>
    <w:rsid w:val="00C7315E"/>
    <w:rsid w:val="00C73C4B"/>
    <w:rsid w:val="00C73DBE"/>
    <w:rsid w:val="00C73E24"/>
    <w:rsid w:val="00C74655"/>
    <w:rsid w:val="00C75004"/>
    <w:rsid w:val="00C75339"/>
    <w:rsid w:val="00C75560"/>
    <w:rsid w:val="00C75895"/>
    <w:rsid w:val="00C7599E"/>
    <w:rsid w:val="00C75A1B"/>
    <w:rsid w:val="00C76B74"/>
    <w:rsid w:val="00C77658"/>
    <w:rsid w:val="00C777EA"/>
    <w:rsid w:val="00C80B44"/>
    <w:rsid w:val="00C80EF8"/>
    <w:rsid w:val="00C8101A"/>
    <w:rsid w:val="00C817BF"/>
    <w:rsid w:val="00C81AB1"/>
    <w:rsid w:val="00C81DDA"/>
    <w:rsid w:val="00C823FA"/>
    <w:rsid w:val="00C82823"/>
    <w:rsid w:val="00C83C9F"/>
    <w:rsid w:val="00C843CB"/>
    <w:rsid w:val="00C84760"/>
    <w:rsid w:val="00C874B3"/>
    <w:rsid w:val="00C906E4"/>
    <w:rsid w:val="00C90785"/>
    <w:rsid w:val="00C90B1A"/>
    <w:rsid w:val="00C91B04"/>
    <w:rsid w:val="00C91B49"/>
    <w:rsid w:val="00C91ED8"/>
    <w:rsid w:val="00C92135"/>
    <w:rsid w:val="00C92466"/>
    <w:rsid w:val="00C92638"/>
    <w:rsid w:val="00C92F73"/>
    <w:rsid w:val="00C93F1A"/>
    <w:rsid w:val="00C94840"/>
    <w:rsid w:val="00C956C5"/>
    <w:rsid w:val="00C9575C"/>
    <w:rsid w:val="00C959C5"/>
    <w:rsid w:val="00C97A5B"/>
    <w:rsid w:val="00CA02A4"/>
    <w:rsid w:val="00CA0647"/>
    <w:rsid w:val="00CA0D8B"/>
    <w:rsid w:val="00CA1598"/>
    <w:rsid w:val="00CA187C"/>
    <w:rsid w:val="00CA3395"/>
    <w:rsid w:val="00CA3402"/>
    <w:rsid w:val="00CA348D"/>
    <w:rsid w:val="00CA4EE3"/>
    <w:rsid w:val="00CA5060"/>
    <w:rsid w:val="00CA6151"/>
    <w:rsid w:val="00CA7C07"/>
    <w:rsid w:val="00CB027F"/>
    <w:rsid w:val="00CB06F0"/>
    <w:rsid w:val="00CB1009"/>
    <w:rsid w:val="00CB1A90"/>
    <w:rsid w:val="00CB2C49"/>
    <w:rsid w:val="00CB32CC"/>
    <w:rsid w:val="00CB3F02"/>
    <w:rsid w:val="00CB3FB0"/>
    <w:rsid w:val="00CB4157"/>
    <w:rsid w:val="00CB4760"/>
    <w:rsid w:val="00CB4831"/>
    <w:rsid w:val="00CB57CE"/>
    <w:rsid w:val="00CB5D4F"/>
    <w:rsid w:val="00CC0040"/>
    <w:rsid w:val="00CC09BD"/>
    <w:rsid w:val="00CC0EBB"/>
    <w:rsid w:val="00CC24A3"/>
    <w:rsid w:val="00CC27E9"/>
    <w:rsid w:val="00CC32F5"/>
    <w:rsid w:val="00CC35EE"/>
    <w:rsid w:val="00CC53BE"/>
    <w:rsid w:val="00CC56AC"/>
    <w:rsid w:val="00CC5DEB"/>
    <w:rsid w:val="00CC6297"/>
    <w:rsid w:val="00CC6443"/>
    <w:rsid w:val="00CC698A"/>
    <w:rsid w:val="00CC6E0C"/>
    <w:rsid w:val="00CC7690"/>
    <w:rsid w:val="00CD0BBC"/>
    <w:rsid w:val="00CD1256"/>
    <w:rsid w:val="00CD1986"/>
    <w:rsid w:val="00CD2F2F"/>
    <w:rsid w:val="00CD54BF"/>
    <w:rsid w:val="00CD5C60"/>
    <w:rsid w:val="00CD5E5E"/>
    <w:rsid w:val="00CD6C38"/>
    <w:rsid w:val="00CD700D"/>
    <w:rsid w:val="00CD739B"/>
    <w:rsid w:val="00CE16FE"/>
    <w:rsid w:val="00CE1DB9"/>
    <w:rsid w:val="00CE1EFB"/>
    <w:rsid w:val="00CE2215"/>
    <w:rsid w:val="00CE2787"/>
    <w:rsid w:val="00CE2B7F"/>
    <w:rsid w:val="00CE2F27"/>
    <w:rsid w:val="00CE3094"/>
    <w:rsid w:val="00CE443C"/>
    <w:rsid w:val="00CE4AAA"/>
    <w:rsid w:val="00CE4D5C"/>
    <w:rsid w:val="00CE532F"/>
    <w:rsid w:val="00CE5E1E"/>
    <w:rsid w:val="00CE7C29"/>
    <w:rsid w:val="00CF01EA"/>
    <w:rsid w:val="00CF05DA"/>
    <w:rsid w:val="00CF15EB"/>
    <w:rsid w:val="00CF19F0"/>
    <w:rsid w:val="00CF210B"/>
    <w:rsid w:val="00CF34B9"/>
    <w:rsid w:val="00CF38A6"/>
    <w:rsid w:val="00CF4D92"/>
    <w:rsid w:val="00CF5207"/>
    <w:rsid w:val="00CF5288"/>
    <w:rsid w:val="00CF52AC"/>
    <w:rsid w:val="00CF533F"/>
    <w:rsid w:val="00CF57AE"/>
    <w:rsid w:val="00CF58EB"/>
    <w:rsid w:val="00CF6FEC"/>
    <w:rsid w:val="00D006A5"/>
    <w:rsid w:val="00D0092D"/>
    <w:rsid w:val="00D0106E"/>
    <w:rsid w:val="00D02150"/>
    <w:rsid w:val="00D02DE1"/>
    <w:rsid w:val="00D033BA"/>
    <w:rsid w:val="00D03960"/>
    <w:rsid w:val="00D039E8"/>
    <w:rsid w:val="00D04F2A"/>
    <w:rsid w:val="00D05449"/>
    <w:rsid w:val="00D06383"/>
    <w:rsid w:val="00D06AA4"/>
    <w:rsid w:val="00D07E4D"/>
    <w:rsid w:val="00D07EE2"/>
    <w:rsid w:val="00D1013D"/>
    <w:rsid w:val="00D105BD"/>
    <w:rsid w:val="00D10ADD"/>
    <w:rsid w:val="00D1162B"/>
    <w:rsid w:val="00D11737"/>
    <w:rsid w:val="00D12880"/>
    <w:rsid w:val="00D13859"/>
    <w:rsid w:val="00D1433A"/>
    <w:rsid w:val="00D145BB"/>
    <w:rsid w:val="00D1554F"/>
    <w:rsid w:val="00D16BBE"/>
    <w:rsid w:val="00D17210"/>
    <w:rsid w:val="00D1765E"/>
    <w:rsid w:val="00D206A2"/>
    <w:rsid w:val="00D20AFC"/>
    <w:rsid w:val="00D20E85"/>
    <w:rsid w:val="00D20FD9"/>
    <w:rsid w:val="00D222E8"/>
    <w:rsid w:val="00D227C3"/>
    <w:rsid w:val="00D23BD6"/>
    <w:rsid w:val="00D240AB"/>
    <w:rsid w:val="00D24315"/>
    <w:rsid w:val="00D24615"/>
    <w:rsid w:val="00D24A39"/>
    <w:rsid w:val="00D2511F"/>
    <w:rsid w:val="00D25217"/>
    <w:rsid w:val="00D253E6"/>
    <w:rsid w:val="00D25E57"/>
    <w:rsid w:val="00D26377"/>
    <w:rsid w:val="00D27B92"/>
    <w:rsid w:val="00D31164"/>
    <w:rsid w:val="00D31556"/>
    <w:rsid w:val="00D318E0"/>
    <w:rsid w:val="00D31F6A"/>
    <w:rsid w:val="00D32B29"/>
    <w:rsid w:val="00D333C3"/>
    <w:rsid w:val="00D33AD8"/>
    <w:rsid w:val="00D33C28"/>
    <w:rsid w:val="00D348DA"/>
    <w:rsid w:val="00D34FF6"/>
    <w:rsid w:val="00D35DAD"/>
    <w:rsid w:val="00D35DCC"/>
    <w:rsid w:val="00D3660E"/>
    <w:rsid w:val="00D37555"/>
    <w:rsid w:val="00D37842"/>
    <w:rsid w:val="00D378A5"/>
    <w:rsid w:val="00D423D3"/>
    <w:rsid w:val="00D4276E"/>
    <w:rsid w:val="00D42ABE"/>
    <w:rsid w:val="00D42DC2"/>
    <w:rsid w:val="00D4302B"/>
    <w:rsid w:val="00D43D9D"/>
    <w:rsid w:val="00D44DEB"/>
    <w:rsid w:val="00D450DB"/>
    <w:rsid w:val="00D45416"/>
    <w:rsid w:val="00D45DE0"/>
    <w:rsid w:val="00D45EFC"/>
    <w:rsid w:val="00D470D4"/>
    <w:rsid w:val="00D507D6"/>
    <w:rsid w:val="00D50D3D"/>
    <w:rsid w:val="00D5195B"/>
    <w:rsid w:val="00D51A16"/>
    <w:rsid w:val="00D520CF"/>
    <w:rsid w:val="00D537E1"/>
    <w:rsid w:val="00D54BA7"/>
    <w:rsid w:val="00D55A39"/>
    <w:rsid w:val="00D55BB2"/>
    <w:rsid w:val="00D56F3E"/>
    <w:rsid w:val="00D57C54"/>
    <w:rsid w:val="00D57D49"/>
    <w:rsid w:val="00D607BA"/>
    <w:rsid w:val="00D6091A"/>
    <w:rsid w:val="00D60F89"/>
    <w:rsid w:val="00D62067"/>
    <w:rsid w:val="00D62104"/>
    <w:rsid w:val="00D6340A"/>
    <w:rsid w:val="00D636E7"/>
    <w:rsid w:val="00D6409D"/>
    <w:rsid w:val="00D6605A"/>
    <w:rsid w:val="00D6695F"/>
    <w:rsid w:val="00D672BC"/>
    <w:rsid w:val="00D6773D"/>
    <w:rsid w:val="00D71B0D"/>
    <w:rsid w:val="00D71E31"/>
    <w:rsid w:val="00D729F5"/>
    <w:rsid w:val="00D72DDB"/>
    <w:rsid w:val="00D745AC"/>
    <w:rsid w:val="00D75644"/>
    <w:rsid w:val="00D75C49"/>
    <w:rsid w:val="00D765B5"/>
    <w:rsid w:val="00D7702C"/>
    <w:rsid w:val="00D77629"/>
    <w:rsid w:val="00D77C9C"/>
    <w:rsid w:val="00D80F35"/>
    <w:rsid w:val="00D81656"/>
    <w:rsid w:val="00D8243F"/>
    <w:rsid w:val="00D83016"/>
    <w:rsid w:val="00D83A62"/>
    <w:rsid w:val="00D83D87"/>
    <w:rsid w:val="00D84A6D"/>
    <w:rsid w:val="00D85658"/>
    <w:rsid w:val="00D85B02"/>
    <w:rsid w:val="00D86A30"/>
    <w:rsid w:val="00D90653"/>
    <w:rsid w:val="00D92686"/>
    <w:rsid w:val="00D935E2"/>
    <w:rsid w:val="00D93FF6"/>
    <w:rsid w:val="00D95168"/>
    <w:rsid w:val="00D96207"/>
    <w:rsid w:val="00D96694"/>
    <w:rsid w:val="00D9683C"/>
    <w:rsid w:val="00D96CCE"/>
    <w:rsid w:val="00D970D5"/>
    <w:rsid w:val="00D97CB4"/>
    <w:rsid w:val="00D97DD4"/>
    <w:rsid w:val="00D97FB1"/>
    <w:rsid w:val="00DA0208"/>
    <w:rsid w:val="00DA031E"/>
    <w:rsid w:val="00DA060F"/>
    <w:rsid w:val="00DA0702"/>
    <w:rsid w:val="00DA0D79"/>
    <w:rsid w:val="00DA182C"/>
    <w:rsid w:val="00DA1C95"/>
    <w:rsid w:val="00DA2389"/>
    <w:rsid w:val="00DA2719"/>
    <w:rsid w:val="00DA27FC"/>
    <w:rsid w:val="00DA2C85"/>
    <w:rsid w:val="00DA330C"/>
    <w:rsid w:val="00DA4CC1"/>
    <w:rsid w:val="00DA4D6B"/>
    <w:rsid w:val="00DA4D8B"/>
    <w:rsid w:val="00DA5A8A"/>
    <w:rsid w:val="00DA6F68"/>
    <w:rsid w:val="00DA7710"/>
    <w:rsid w:val="00DA7A0F"/>
    <w:rsid w:val="00DA7DD9"/>
    <w:rsid w:val="00DB079C"/>
    <w:rsid w:val="00DB0D97"/>
    <w:rsid w:val="00DB1170"/>
    <w:rsid w:val="00DB133C"/>
    <w:rsid w:val="00DB1603"/>
    <w:rsid w:val="00DB1C0D"/>
    <w:rsid w:val="00DB26CD"/>
    <w:rsid w:val="00DB35E1"/>
    <w:rsid w:val="00DB385B"/>
    <w:rsid w:val="00DB43D0"/>
    <w:rsid w:val="00DB441C"/>
    <w:rsid w:val="00DB446F"/>
    <w:rsid w:val="00DB44AF"/>
    <w:rsid w:val="00DB4D05"/>
    <w:rsid w:val="00DB5464"/>
    <w:rsid w:val="00DB61FC"/>
    <w:rsid w:val="00DB65A9"/>
    <w:rsid w:val="00DB6634"/>
    <w:rsid w:val="00DB7B05"/>
    <w:rsid w:val="00DC1F58"/>
    <w:rsid w:val="00DC339B"/>
    <w:rsid w:val="00DC34B8"/>
    <w:rsid w:val="00DC53CE"/>
    <w:rsid w:val="00DC584A"/>
    <w:rsid w:val="00DC5C6C"/>
    <w:rsid w:val="00DC5D40"/>
    <w:rsid w:val="00DC66D8"/>
    <w:rsid w:val="00DC69A7"/>
    <w:rsid w:val="00DC6BC9"/>
    <w:rsid w:val="00DD03D3"/>
    <w:rsid w:val="00DD08DD"/>
    <w:rsid w:val="00DD169A"/>
    <w:rsid w:val="00DD2668"/>
    <w:rsid w:val="00DD30E9"/>
    <w:rsid w:val="00DD362F"/>
    <w:rsid w:val="00DD4ABA"/>
    <w:rsid w:val="00DD4F47"/>
    <w:rsid w:val="00DD519B"/>
    <w:rsid w:val="00DD52AB"/>
    <w:rsid w:val="00DD5717"/>
    <w:rsid w:val="00DD5931"/>
    <w:rsid w:val="00DD5E70"/>
    <w:rsid w:val="00DD6130"/>
    <w:rsid w:val="00DD7EA1"/>
    <w:rsid w:val="00DD7FBB"/>
    <w:rsid w:val="00DE091D"/>
    <w:rsid w:val="00DE0B9F"/>
    <w:rsid w:val="00DE178C"/>
    <w:rsid w:val="00DE253C"/>
    <w:rsid w:val="00DE27C3"/>
    <w:rsid w:val="00DE2A9E"/>
    <w:rsid w:val="00DE2D06"/>
    <w:rsid w:val="00DE3716"/>
    <w:rsid w:val="00DE4238"/>
    <w:rsid w:val="00DE657F"/>
    <w:rsid w:val="00DE6FEF"/>
    <w:rsid w:val="00DE79F7"/>
    <w:rsid w:val="00DF0047"/>
    <w:rsid w:val="00DF037F"/>
    <w:rsid w:val="00DF09F8"/>
    <w:rsid w:val="00DF1218"/>
    <w:rsid w:val="00DF29EE"/>
    <w:rsid w:val="00DF38CF"/>
    <w:rsid w:val="00DF3D8C"/>
    <w:rsid w:val="00DF45E7"/>
    <w:rsid w:val="00DF4D1D"/>
    <w:rsid w:val="00DF5E60"/>
    <w:rsid w:val="00DF6462"/>
    <w:rsid w:val="00DF6764"/>
    <w:rsid w:val="00DF6F46"/>
    <w:rsid w:val="00DF7411"/>
    <w:rsid w:val="00DF7FD0"/>
    <w:rsid w:val="00E00FA8"/>
    <w:rsid w:val="00E0108F"/>
    <w:rsid w:val="00E0253F"/>
    <w:rsid w:val="00E027C3"/>
    <w:rsid w:val="00E02FA0"/>
    <w:rsid w:val="00E03263"/>
    <w:rsid w:val="00E036DC"/>
    <w:rsid w:val="00E0386B"/>
    <w:rsid w:val="00E04452"/>
    <w:rsid w:val="00E06875"/>
    <w:rsid w:val="00E06CC5"/>
    <w:rsid w:val="00E06E0F"/>
    <w:rsid w:val="00E07500"/>
    <w:rsid w:val="00E079F3"/>
    <w:rsid w:val="00E1003F"/>
    <w:rsid w:val="00E10454"/>
    <w:rsid w:val="00E10E24"/>
    <w:rsid w:val="00E1123D"/>
    <w:rsid w:val="00E112E5"/>
    <w:rsid w:val="00E11B97"/>
    <w:rsid w:val="00E11CE2"/>
    <w:rsid w:val="00E11E88"/>
    <w:rsid w:val="00E122D8"/>
    <w:rsid w:val="00E124D8"/>
    <w:rsid w:val="00E12CC8"/>
    <w:rsid w:val="00E138A4"/>
    <w:rsid w:val="00E13A6A"/>
    <w:rsid w:val="00E1428A"/>
    <w:rsid w:val="00E1480D"/>
    <w:rsid w:val="00E14D0A"/>
    <w:rsid w:val="00E15352"/>
    <w:rsid w:val="00E171EE"/>
    <w:rsid w:val="00E17C53"/>
    <w:rsid w:val="00E20DD2"/>
    <w:rsid w:val="00E21217"/>
    <w:rsid w:val="00E21B64"/>
    <w:rsid w:val="00E21CC7"/>
    <w:rsid w:val="00E22D78"/>
    <w:rsid w:val="00E249E5"/>
    <w:rsid w:val="00E24D9E"/>
    <w:rsid w:val="00E253C8"/>
    <w:rsid w:val="00E25849"/>
    <w:rsid w:val="00E2605D"/>
    <w:rsid w:val="00E26316"/>
    <w:rsid w:val="00E27966"/>
    <w:rsid w:val="00E300F3"/>
    <w:rsid w:val="00E30B83"/>
    <w:rsid w:val="00E317DF"/>
    <w:rsid w:val="00E3197E"/>
    <w:rsid w:val="00E32A3B"/>
    <w:rsid w:val="00E32C2E"/>
    <w:rsid w:val="00E33CB2"/>
    <w:rsid w:val="00E33CBD"/>
    <w:rsid w:val="00E341DD"/>
    <w:rsid w:val="00E342F8"/>
    <w:rsid w:val="00E351ED"/>
    <w:rsid w:val="00E3547B"/>
    <w:rsid w:val="00E3572B"/>
    <w:rsid w:val="00E360C6"/>
    <w:rsid w:val="00E36254"/>
    <w:rsid w:val="00E37C82"/>
    <w:rsid w:val="00E41310"/>
    <w:rsid w:val="00E42102"/>
    <w:rsid w:val="00E422C8"/>
    <w:rsid w:val="00E426D3"/>
    <w:rsid w:val="00E42763"/>
    <w:rsid w:val="00E42B19"/>
    <w:rsid w:val="00E4333A"/>
    <w:rsid w:val="00E43CFA"/>
    <w:rsid w:val="00E44E34"/>
    <w:rsid w:val="00E45371"/>
    <w:rsid w:val="00E454FE"/>
    <w:rsid w:val="00E463C2"/>
    <w:rsid w:val="00E46636"/>
    <w:rsid w:val="00E46FE2"/>
    <w:rsid w:val="00E47721"/>
    <w:rsid w:val="00E52038"/>
    <w:rsid w:val="00E53317"/>
    <w:rsid w:val="00E533B5"/>
    <w:rsid w:val="00E5486F"/>
    <w:rsid w:val="00E554DC"/>
    <w:rsid w:val="00E55928"/>
    <w:rsid w:val="00E56AEF"/>
    <w:rsid w:val="00E56F49"/>
    <w:rsid w:val="00E5711B"/>
    <w:rsid w:val="00E57716"/>
    <w:rsid w:val="00E601F5"/>
    <w:rsid w:val="00E6034B"/>
    <w:rsid w:val="00E609B9"/>
    <w:rsid w:val="00E60B71"/>
    <w:rsid w:val="00E60BC0"/>
    <w:rsid w:val="00E62C47"/>
    <w:rsid w:val="00E63D95"/>
    <w:rsid w:val="00E6549E"/>
    <w:rsid w:val="00E65A50"/>
    <w:rsid w:val="00E65EDE"/>
    <w:rsid w:val="00E660AD"/>
    <w:rsid w:val="00E66917"/>
    <w:rsid w:val="00E66EDA"/>
    <w:rsid w:val="00E67386"/>
    <w:rsid w:val="00E67526"/>
    <w:rsid w:val="00E70143"/>
    <w:rsid w:val="00E706A6"/>
    <w:rsid w:val="00E707CF"/>
    <w:rsid w:val="00E70B7E"/>
    <w:rsid w:val="00E70F81"/>
    <w:rsid w:val="00E7153B"/>
    <w:rsid w:val="00E720CC"/>
    <w:rsid w:val="00E7217E"/>
    <w:rsid w:val="00E73BC7"/>
    <w:rsid w:val="00E74C51"/>
    <w:rsid w:val="00E74FD0"/>
    <w:rsid w:val="00E754A0"/>
    <w:rsid w:val="00E77055"/>
    <w:rsid w:val="00E77460"/>
    <w:rsid w:val="00E80D86"/>
    <w:rsid w:val="00E8157F"/>
    <w:rsid w:val="00E82F12"/>
    <w:rsid w:val="00E83463"/>
    <w:rsid w:val="00E8348B"/>
    <w:rsid w:val="00E83ABC"/>
    <w:rsid w:val="00E83D1A"/>
    <w:rsid w:val="00E844F2"/>
    <w:rsid w:val="00E84BF0"/>
    <w:rsid w:val="00E84FE7"/>
    <w:rsid w:val="00E8528A"/>
    <w:rsid w:val="00E857FE"/>
    <w:rsid w:val="00E86D37"/>
    <w:rsid w:val="00E87DC3"/>
    <w:rsid w:val="00E9059D"/>
    <w:rsid w:val="00E907B1"/>
    <w:rsid w:val="00E90AC7"/>
    <w:rsid w:val="00E90AD0"/>
    <w:rsid w:val="00E90D24"/>
    <w:rsid w:val="00E925B2"/>
    <w:rsid w:val="00E92FCB"/>
    <w:rsid w:val="00E93574"/>
    <w:rsid w:val="00E93788"/>
    <w:rsid w:val="00E95D19"/>
    <w:rsid w:val="00E97605"/>
    <w:rsid w:val="00E978F0"/>
    <w:rsid w:val="00EA0129"/>
    <w:rsid w:val="00EA0316"/>
    <w:rsid w:val="00EA053F"/>
    <w:rsid w:val="00EA147F"/>
    <w:rsid w:val="00EA14DC"/>
    <w:rsid w:val="00EA217E"/>
    <w:rsid w:val="00EA2B0A"/>
    <w:rsid w:val="00EA3B72"/>
    <w:rsid w:val="00EA3EC6"/>
    <w:rsid w:val="00EA48B9"/>
    <w:rsid w:val="00EA4A27"/>
    <w:rsid w:val="00EA4EA6"/>
    <w:rsid w:val="00EA4FA6"/>
    <w:rsid w:val="00EA60F2"/>
    <w:rsid w:val="00EB05AB"/>
    <w:rsid w:val="00EB09E0"/>
    <w:rsid w:val="00EB13BB"/>
    <w:rsid w:val="00EB1A25"/>
    <w:rsid w:val="00EB24D9"/>
    <w:rsid w:val="00EB256A"/>
    <w:rsid w:val="00EB2F5C"/>
    <w:rsid w:val="00EB36B6"/>
    <w:rsid w:val="00EB4A19"/>
    <w:rsid w:val="00EB5E30"/>
    <w:rsid w:val="00EB63C1"/>
    <w:rsid w:val="00EB6527"/>
    <w:rsid w:val="00EB67AA"/>
    <w:rsid w:val="00EB7845"/>
    <w:rsid w:val="00EC12BE"/>
    <w:rsid w:val="00EC1731"/>
    <w:rsid w:val="00EC18BE"/>
    <w:rsid w:val="00EC22B0"/>
    <w:rsid w:val="00EC596F"/>
    <w:rsid w:val="00EC6432"/>
    <w:rsid w:val="00EC6E35"/>
    <w:rsid w:val="00EC729C"/>
    <w:rsid w:val="00EC7363"/>
    <w:rsid w:val="00EC75C7"/>
    <w:rsid w:val="00ED03AB"/>
    <w:rsid w:val="00ED1963"/>
    <w:rsid w:val="00ED1CD4"/>
    <w:rsid w:val="00ED1D2B"/>
    <w:rsid w:val="00ED2A40"/>
    <w:rsid w:val="00ED38C6"/>
    <w:rsid w:val="00ED575D"/>
    <w:rsid w:val="00ED5B32"/>
    <w:rsid w:val="00ED64B5"/>
    <w:rsid w:val="00ED6CBE"/>
    <w:rsid w:val="00ED6D92"/>
    <w:rsid w:val="00ED6E2B"/>
    <w:rsid w:val="00ED7E0A"/>
    <w:rsid w:val="00EE0F60"/>
    <w:rsid w:val="00EE10EA"/>
    <w:rsid w:val="00EE114F"/>
    <w:rsid w:val="00EE1BA1"/>
    <w:rsid w:val="00EE1C68"/>
    <w:rsid w:val="00EE203C"/>
    <w:rsid w:val="00EE2F28"/>
    <w:rsid w:val="00EE46F5"/>
    <w:rsid w:val="00EE4838"/>
    <w:rsid w:val="00EE502D"/>
    <w:rsid w:val="00EE5362"/>
    <w:rsid w:val="00EE5615"/>
    <w:rsid w:val="00EE580A"/>
    <w:rsid w:val="00EE5C2B"/>
    <w:rsid w:val="00EE5D4E"/>
    <w:rsid w:val="00EE6170"/>
    <w:rsid w:val="00EE6AA0"/>
    <w:rsid w:val="00EE7CCA"/>
    <w:rsid w:val="00EF0426"/>
    <w:rsid w:val="00EF0756"/>
    <w:rsid w:val="00EF0B35"/>
    <w:rsid w:val="00EF10D8"/>
    <w:rsid w:val="00EF12B9"/>
    <w:rsid w:val="00EF1381"/>
    <w:rsid w:val="00EF1414"/>
    <w:rsid w:val="00EF21F9"/>
    <w:rsid w:val="00EF2805"/>
    <w:rsid w:val="00EF2C81"/>
    <w:rsid w:val="00EF2DD1"/>
    <w:rsid w:val="00EF33DE"/>
    <w:rsid w:val="00EF54A2"/>
    <w:rsid w:val="00EF5B39"/>
    <w:rsid w:val="00EF66F1"/>
    <w:rsid w:val="00EF6A55"/>
    <w:rsid w:val="00EF73DA"/>
    <w:rsid w:val="00EF7C30"/>
    <w:rsid w:val="00F000DF"/>
    <w:rsid w:val="00F00AA9"/>
    <w:rsid w:val="00F020BA"/>
    <w:rsid w:val="00F03251"/>
    <w:rsid w:val="00F033A3"/>
    <w:rsid w:val="00F03C83"/>
    <w:rsid w:val="00F05236"/>
    <w:rsid w:val="00F06586"/>
    <w:rsid w:val="00F06E53"/>
    <w:rsid w:val="00F10009"/>
    <w:rsid w:val="00F107FF"/>
    <w:rsid w:val="00F1278B"/>
    <w:rsid w:val="00F13D27"/>
    <w:rsid w:val="00F14179"/>
    <w:rsid w:val="00F14AFC"/>
    <w:rsid w:val="00F14C03"/>
    <w:rsid w:val="00F14E11"/>
    <w:rsid w:val="00F150A3"/>
    <w:rsid w:val="00F1561A"/>
    <w:rsid w:val="00F15A6E"/>
    <w:rsid w:val="00F16A14"/>
    <w:rsid w:val="00F16BE5"/>
    <w:rsid w:val="00F16EA1"/>
    <w:rsid w:val="00F17957"/>
    <w:rsid w:val="00F20B2E"/>
    <w:rsid w:val="00F20B96"/>
    <w:rsid w:val="00F21CF5"/>
    <w:rsid w:val="00F2241F"/>
    <w:rsid w:val="00F22548"/>
    <w:rsid w:val="00F22E82"/>
    <w:rsid w:val="00F23029"/>
    <w:rsid w:val="00F23585"/>
    <w:rsid w:val="00F2388A"/>
    <w:rsid w:val="00F24A3B"/>
    <w:rsid w:val="00F26D6B"/>
    <w:rsid w:val="00F274DC"/>
    <w:rsid w:val="00F27588"/>
    <w:rsid w:val="00F3093C"/>
    <w:rsid w:val="00F324B3"/>
    <w:rsid w:val="00F32C57"/>
    <w:rsid w:val="00F32C71"/>
    <w:rsid w:val="00F33A3E"/>
    <w:rsid w:val="00F35289"/>
    <w:rsid w:val="00F362D7"/>
    <w:rsid w:val="00F37D7B"/>
    <w:rsid w:val="00F40989"/>
    <w:rsid w:val="00F4133B"/>
    <w:rsid w:val="00F41691"/>
    <w:rsid w:val="00F42890"/>
    <w:rsid w:val="00F42CD4"/>
    <w:rsid w:val="00F42D37"/>
    <w:rsid w:val="00F42E5B"/>
    <w:rsid w:val="00F43088"/>
    <w:rsid w:val="00F43792"/>
    <w:rsid w:val="00F43F08"/>
    <w:rsid w:val="00F441EE"/>
    <w:rsid w:val="00F44CA6"/>
    <w:rsid w:val="00F44D49"/>
    <w:rsid w:val="00F4554C"/>
    <w:rsid w:val="00F45571"/>
    <w:rsid w:val="00F4583E"/>
    <w:rsid w:val="00F45A07"/>
    <w:rsid w:val="00F45EE9"/>
    <w:rsid w:val="00F46E40"/>
    <w:rsid w:val="00F4731B"/>
    <w:rsid w:val="00F5133B"/>
    <w:rsid w:val="00F51ACC"/>
    <w:rsid w:val="00F5281B"/>
    <w:rsid w:val="00F53102"/>
    <w:rsid w:val="00F5314C"/>
    <w:rsid w:val="00F547B1"/>
    <w:rsid w:val="00F549DE"/>
    <w:rsid w:val="00F555A9"/>
    <w:rsid w:val="00F55964"/>
    <w:rsid w:val="00F5688C"/>
    <w:rsid w:val="00F56AE7"/>
    <w:rsid w:val="00F56E4C"/>
    <w:rsid w:val="00F5723C"/>
    <w:rsid w:val="00F60048"/>
    <w:rsid w:val="00F6106B"/>
    <w:rsid w:val="00F61A0E"/>
    <w:rsid w:val="00F623AD"/>
    <w:rsid w:val="00F6324D"/>
    <w:rsid w:val="00F635DD"/>
    <w:rsid w:val="00F644B0"/>
    <w:rsid w:val="00F64C25"/>
    <w:rsid w:val="00F65B16"/>
    <w:rsid w:val="00F65E2C"/>
    <w:rsid w:val="00F6627B"/>
    <w:rsid w:val="00F67D3C"/>
    <w:rsid w:val="00F701E1"/>
    <w:rsid w:val="00F70E26"/>
    <w:rsid w:val="00F71E98"/>
    <w:rsid w:val="00F7258D"/>
    <w:rsid w:val="00F72833"/>
    <w:rsid w:val="00F72D9E"/>
    <w:rsid w:val="00F72FD8"/>
    <w:rsid w:val="00F7336E"/>
    <w:rsid w:val="00F734F2"/>
    <w:rsid w:val="00F7360D"/>
    <w:rsid w:val="00F73677"/>
    <w:rsid w:val="00F73AF1"/>
    <w:rsid w:val="00F75052"/>
    <w:rsid w:val="00F759D0"/>
    <w:rsid w:val="00F75CDD"/>
    <w:rsid w:val="00F76EA3"/>
    <w:rsid w:val="00F772E1"/>
    <w:rsid w:val="00F77EBA"/>
    <w:rsid w:val="00F804D3"/>
    <w:rsid w:val="00F80B71"/>
    <w:rsid w:val="00F816CB"/>
    <w:rsid w:val="00F81CD2"/>
    <w:rsid w:val="00F822BC"/>
    <w:rsid w:val="00F82641"/>
    <w:rsid w:val="00F829AD"/>
    <w:rsid w:val="00F82EF3"/>
    <w:rsid w:val="00F84A8E"/>
    <w:rsid w:val="00F85342"/>
    <w:rsid w:val="00F85867"/>
    <w:rsid w:val="00F85F0A"/>
    <w:rsid w:val="00F87DA6"/>
    <w:rsid w:val="00F90268"/>
    <w:rsid w:val="00F905DC"/>
    <w:rsid w:val="00F90A44"/>
    <w:rsid w:val="00F90F18"/>
    <w:rsid w:val="00F92443"/>
    <w:rsid w:val="00F92865"/>
    <w:rsid w:val="00F93523"/>
    <w:rsid w:val="00F937E4"/>
    <w:rsid w:val="00F9381F"/>
    <w:rsid w:val="00F958B7"/>
    <w:rsid w:val="00F95B4E"/>
    <w:rsid w:val="00F95EE7"/>
    <w:rsid w:val="00F96243"/>
    <w:rsid w:val="00F9643A"/>
    <w:rsid w:val="00F969A2"/>
    <w:rsid w:val="00F96B25"/>
    <w:rsid w:val="00F97A7C"/>
    <w:rsid w:val="00F97E33"/>
    <w:rsid w:val="00FA39E6"/>
    <w:rsid w:val="00FA3B2D"/>
    <w:rsid w:val="00FA3F09"/>
    <w:rsid w:val="00FA5241"/>
    <w:rsid w:val="00FA57EB"/>
    <w:rsid w:val="00FA6A6D"/>
    <w:rsid w:val="00FA6EA7"/>
    <w:rsid w:val="00FA73A4"/>
    <w:rsid w:val="00FA78BC"/>
    <w:rsid w:val="00FA7AFB"/>
    <w:rsid w:val="00FA7BC9"/>
    <w:rsid w:val="00FA7D9D"/>
    <w:rsid w:val="00FB3466"/>
    <w:rsid w:val="00FB378E"/>
    <w:rsid w:val="00FB37F1"/>
    <w:rsid w:val="00FB47C0"/>
    <w:rsid w:val="00FB4916"/>
    <w:rsid w:val="00FB501B"/>
    <w:rsid w:val="00FB54EB"/>
    <w:rsid w:val="00FB690D"/>
    <w:rsid w:val="00FB719A"/>
    <w:rsid w:val="00FB7770"/>
    <w:rsid w:val="00FB7819"/>
    <w:rsid w:val="00FC0A6F"/>
    <w:rsid w:val="00FC224E"/>
    <w:rsid w:val="00FC4C8E"/>
    <w:rsid w:val="00FC4F88"/>
    <w:rsid w:val="00FC6974"/>
    <w:rsid w:val="00FC7DEB"/>
    <w:rsid w:val="00FD2372"/>
    <w:rsid w:val="00FD3B91"/>
    <w:rsid w:val="00FD576B"/>
    <w:rsid w:val="00FD579E"/>
    <w:rsid w:val="00FD598D"/>
    <w:rsid w:val="00FD64C8"/>
    <w:rsid w:val="00FD6845"/>
    <w:rsid w:val="00FD7A5D"/>
    <w:rsid w:val="00FD7A99"/>
    <w:rsid w:val="00FE04C8"/>
    <w:rsid w:val="00FE148B"/>
    <w:rsid w:val="00FE1CC1"/>
    <w:rsid w:val="00FE3A54"/>
    <w:rsid w:val="00FE3C9C"/>
    <w:rsid w:val="00FE3CFE"/>
    <w:rsid w:val="00FE4516"/>
    <w:rsid w:val="00FE4BE2"/>
    <w:rsid w:val="00FE4D61"/>
    <w:rsid w:val="00FE5C97"/>
    <w:rsid w:val="00FE64C8"/>
    <w:rsid w:val="00FE6F8C"/>
    <w:rsid w:val="00FE7170"/>
    <w:rsid w:val="00FE728D"/>
    <w:rsid w:val="00FF0401"/>
    <w:rsid w:val="00FF0F1D"/>
    <w:rsid w:val="00FF1A33"/>
    <w:rsid w:val="00FF27A9"/>
    <w:rsid w:val="00FF29B8"/>
    <w:rsid w:val="00FF2B8E"/>
    <w:rsid w:val="00FF40C7"/>
    <w:rsid w:val="00FF4DDF"/>
    <w:rsid w:val="00FF5C57"/>
    <w:rsid w:val="00FF6DBF"/>
    <w:rsid w:val="00FF7C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85BE0E"/>
  <w15:docId w15:val="{CFC32CD2-7970-496A-83C9-F787498D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455D7F"/>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7"/>
    <w:link w:val="10"/>
    <w:qFormat/>
    <w:rsid w:val="004F5E57"/>
    <w:pPr>
      <w:numPr>
        <w:numId w:val="7"/>
      </w:numPr>
      <w:outlineLvl w:val="0"/>
    </w:pPr>
    <w:rPr>
      <w:rFonts w:hAnsi="Arial"/>
      <w:bCs/>
      <w:kern w:val="32"/>
      <w:szCs w:val="52"/>
    </w:rPr>
  </w:style>
  <w:style w:type="paragraph" w:styleId="2">
    <w:name w:val="heading 2"/>
    <w:aliases w:val="標題110/111,一.,節,節1"/>
    <w:basedOn w:val="a7"/>
    <w:link w:val="20"/>
    <w:qFormat/>
    <w:rsid w:val="004F5E57"/>
    <w:pPr>
      <w:numPr>
        <w:ilvl w:val="1"/>
        <w:numId w:val="7"/>
      </w:numPr>
      <w:outlineLvl w:val="1"/>
    </w:pPr>
    <w:rPr>
      <w:rFonts w:hAnsi="Arial"/>
      <w:bCs/>
      <w:kern w:val="32"/>
      <w:szCs w:val="48"/>
    </w:rPr>
  </w:style>
  <w:style w:type="paragraph" w:styleId="3">
    <w:name w:val="heading 3"/>
    <w:aliases w:val="(一),小節標題,sub pro,--1.1.1.,1.1.1,標題 3 字元 字元"/>
    <w:basedOn w:val="a7"/>
    <w:link w:val="30"/>
    <w:qFormat/>
    <w:rsid w:val="004F5E57"/>
    <w:pPr>
      <w:numPr>
        <w:ilvl w:val="2"/>
        <w:numId w:val="7"/>
      </w:numPr>
      <w:outlineLvl w:val="2"/>
    </w:pPr>
    <w:rPr>
      <w:rFonts w:hAnsi="Arial"/>
      <w:bCs/>
      <w:kern w:val="32"/>
      <w:szCs w:val="36"/>
    </w:rPr>
  </w:style>
  <w:style w:type="paragraph" w:styleId="4">
    <w:name w:val="heading 4"/>
    <w:aliases w:val="表格,一,1."/>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link w:val="afa"/>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a">
    <w:name w:val="清單段落 字元"/>
    <w:basedOn w:val="a8"/>
    <w:link w:val="af9"/>
    <w:uiPriority w:val="34"/>
    <w:rsid w:val="001165BB"/>
    <w:rPr>
      <w:rFonts w:ascii="標楷體" w:eastAsia="標楷體"/>
      <w:kern w:val="2"/>
      <w:sz w:val="32"/>
    </w:rPr>
  </w:style>
  <w:style w:type="character" w:customStyle="1" w:styleId="111">
    <w:name w:val="11 字元"/>
    <w:basedOn w:val="afa"/>
    <w:link w:val="110"/>
    <w:rsid w:val="006C6756"/>
    <w:rPr>
      <w:rFonts w:ascii="標楷體" w:eastAsia="標楷體" w:hAnsi="標楷體"/>
      <w:b/>
      <w:bCs/>
      <w:kern w:val="32"/>
      <w:sz w:val="32"/>
      <w:szCs w:val="48"/>
    </w:rPr>
  </w:style>
  <w:style w:type="character" w:customStyle="1" w:styleId="aff">
    <w:name w:val="內文文字_"/>
    <w:basedOn w:val="a8"/>
    <w:link w:val="aff0"/>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f"/>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f"/>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0">
    <w:name w:val="內文文字"/>
    <w:basedOn w:val="a7"/>
    <w:link w:val="aff"/>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a"/>
    <w:rsid w:val="00544E3B"/>
    <w:pPr>
      <w:numPr>
        <w:numId w:val="11"/>
      </w:numPr>
    </w:pPr>
  </w:style>
  <w:style w:type="paragraph" w:styleId="aff1">
    <w:name w:val="footnote text"/>
    <w:basedOn w:val="a7"/>
    <w:link w:val="aff2"/>
    <w:uiPriority w:val="99"/>
    <w:semiHidden/>
    <w:unhideWhenUsed/>
    <w:rsid w:val="0086471A"/>
    <w:pPr>
      <w:snapToGrid w:val="0"/>
      <w:jc w:val="left"/>
    </w:pPr>
    <w:rPr>
      <w:sz w:val="20"/>
    </w:rPr>
  </w:style>
  <w:style w:type="character" w:customStyle="1" w:styleId="aff2">
    <w:name w:val="註腳文字 字元"/>
    <w:basedOn w:val="a8"/>
    <w:link w:val="aff1"/>
    <w:uiPriority w:val="99"/>
    <w:semiHidden/>
    <w:rsid w:val="0086471A"/>
    <w:rPr>
      <w:rFonts w:ascii="標楷體" w:eastAsia="標楷體"/>
      <w:kern w:val="2"/>
    </w:rPr>
  </w:style>
  <w:style w:type="character" w:styleId="aff3">
    <w:name w:val="footnote reference"/>
    <w:basedOn w:val="a8"/>
    <w:uiPriority w:val="99"/>
    <w:semiHidden/>
    <w:unhideWhenUsed/>
    <w:rsid w:val="0086471A"/>
    <w:rPr>
      <w:vertAlign w:val="superscript"/>
    </w:rPr>
  </w:style>
  <w:style w:type="character" w:styleId="aff4">
    <w:name w:val="annotation reference"/>
    <w:basedOn w:val="a8"/>
    <w:uiPriority w:val="99"/>
    <w:semiHidden/>
    <w:unhideWhenUsed/>
    <w:rsid w:val="0022327D"/>
    <w:rPr>
      <w:sz w:val="18"/>
      <w:szCs w:val="18"/>
    </w:rPr>
  </w:style>
  <w:style w:type="paragraph" w:styleId="aff5">
    <w:name w:val="annotation text"/>
    <w:basedOn w:val="a7"/>
    <w:link w:val="aff6"/>
    <w:uiPriority w:val="99"/>
    <w:semiHidden/>
    <w:unhideWhenUsed/>
    <w:rsid w:val="0022327D"/>
    <w:pPr>
      <w:jc w:val="left"/>
    </w:pPr>
  </w:style>
  <w:style w:type="character" w:customStyle="1" w:styleId="aff6">
    <w:name w:val="註解文字 字元"/>
    <w:basedOn w:val="a8"/>
    <w:link w:val="aff5"/>
    <w:uiPriority w:val="99"/>
    <w:semiHidden/>
    <w:rsid w:val="0022327D"/>
    <w:rPr>
      <w:rFonts w:ascii="標楷體" w:eastAsia="標楷體"/>
      <w:kern w:val="2"/>
      <w:sz w:val="32"/>
    </w:rPr>
  </w:style>
  <w:style w:type="paragraph" w:styleId="aff7">
    <w:name w:val="annotation subject"/>
    <w:basedOn w:val="aff5"/>
    <w:next w:val="aff5"/>
    <w:link w:val="aff8"/>
    <w:uiPriority w:val="99"/>
    <w:semiHidden/>
    <w:unhideWhenUsed/>
    <w:rsid w:val="0022327D"/>
    <w:rPr>
      <w:b/>
      <w:bCs/>
    </w:rPr>
  </w:style>
  <w:style w:type="character" w:customStyle="1" w:styleId="aff8">
    <w:name w:val="註解主旨 字元"/>
    <w:basedOn w:val="aff6"/>
    <w:link w:val="aff7"/>
    <w:uiPriority w:val="99"/>
    <w:semiHidden/>
    <w:rsid w:val="0022327D"/>
    <w:rPr>
      <w:rFonts w:ascii="標楷體" w:eastAsia="標楷體"/>
      <w:b/>
      <w:bCs/>
      <w:kern w:val="2"/>
      <w:sz w:val="32"/>
    </w:rPr>
  </w:style>
  <w:style w:type="character" w:customStyle="1" w:styleId="30">
    <w:name w:val="標題 3 字元"/>
    <w:aliases w:val="(一) 字元,小節標題 字元,sub pro 字元,--1.1.1. 字元,1.1.1 字元,標題 3 字元 字元 字元"/>
    <w:basedOn w:val="a8"/>
    <w:link w:val="3"/>
    <w:rsid w:val="00D02150"/>
    <w:rPr>
      <w:rFonts w:ascii="標楷體" w:eastAsia="標楷體" w:hAnsi="Arial"/>
      <w:bCs/>
      <w:kern w:val="32"/>
      <w:sz w:val="32"/>
      <w:szCs w:val="36"/>
    </w:rPr>
  </w:style>
  <w:style w:type="character" w:customStyle="1" w:styleId="40">
    <w:name w:val="標題 4 字元"/>
    <w:aliases w:val="表格 字元,一 字元,1. 字元"/>
    <w:basedOn w:val="a8"/>
    <w:link w:val="4"/>
    <w:rsid w:val="00D02150"/>
    <w:rPr>
      <w:rFonts w:ascii="標楷體" w:eastAsia="標楷體" w:hAnsi="Arial"/>
      <w:kern w:val="32"/>
      <w:sz w:val="32"/>
      <w:szCs w:val="36"/>
    </w:rPr>
  </w:style>
  <w:style w:type="character" w:customStyle="1" w:styleId="50">
    <w:name w:val="標題 5 字元"/>
    <w:basedOn w:val="a8"/>
    <w:link w:val="5"/>
    <w:rsid w:val="00D02150"/>
    <w:rPr>
      <w:rFonts w:ascii="標楷體" w:eastAsia="標楷體" w:hAnsi="Arial"/>
      <w:bCs/>
      <w:kern w:val="32"/>
      <w:sz w:val="32"/>
      <w:szCs w:val="36"/>
    </w:rPr>
  </w:style>
  <w:style w:type="character" w:customStyle="1" w:styleId="60">
    <w:name w:val="標題 6 字元"/>
    <w:aliases w:val="1 字元"/>
    <w:basedOn w:val="a8"/>
    <w:link w:val="6"/>
    <w:rsid w:val="00D02150"/>
    <w:rPr>
      <w:rFonts w:ascii="標楷體" w:eastAsia="標楷體" w:hAnsi="Arial"/>
      <w:kern w:val="32"/>
      <w:sz w:val="32"/>
      <w:szCs w:val="36"/>
    </w:rPr>
  </w:style>
  <w:style w:type="character" w:customStyle="1" w:styleId="70">
    <w:name w:val="標題 7 字元"/>
    <w:aliases w:val="(1) 字元"/>
    <w:basedOn w:val="a8"/>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aliases w:val="壹 字元,題號1 字元,標題 1章名 字元"/>
    <w:basedOn w:val="a8"/>
    <w:link w:val="1"/>
    <w:rsid w:val="00D93FF6"/>
    <w:rPr>
      <w:rFonts w:ascii="標楷體" w:eastAsia="標楷體" w:hAnsi="Arial"/>
      <w:bCs/>
      <w:kern w:val="32"/>
      <w:sz w:val="32"/>
      <w:szCs w:val="52"/>
    </w:rPr>
  </w:style>
  <w:style w:type="character" w:customStyle="1" w:styleId="ac">
    <w:name w:val="簽名 字元"/>
    <w:basedOn w:val="a8"/>
    <w:link w:val="ab"/>
    <w:rsid w:val="00D93FF6"/>
    <w:rPr>
      <w:rFonts w:ascii="標楷體" w:eastAsia="標楷體"/>
      <w:b/>
      <w:snapToGrid w:val="0"/>
      <w:spacing w:val="10"/>
      <w:kern w:val="2"/>
      <w:sz w:val="36"/>
    </w:rPr>
  </w:style>
  <w:style w:type="paragraph" w:styleId="a">
    <w:name w:val="List Bullet"/>
    <w:basedOn w:val="a7"/>
    <w:uiPriority w:val="99"/>
    <w:unhideWhenUsed/>
    <w:rsid w:val="00130ACD"/>
    <w:pPr>
      <w:numPr>
        <w:numId w:val="12"/>
      </w:numPr>
      <w:contextualSpacing/>
    </w:pPr>
  </w:style>
  <w:style w:type="paragraph" w:styleId="aff9">
    <w:name w:val="caption"/>
    <w:basedOn w:val="a7"/>
    <w:uiPriority w:val="35"/>
    <w:qFormat/>
    <w:rsid w:val="008419E0"/>
    <w:pPr>
      <w:suppressLineNumbers/>
      <w:suppressAutoHyphens/>
      <w:overflowPunct/>
      <w:autoSpaceDE/>
      <w:spacing w:before="120" w:after="120"/>
      <w:textAlignment w:val="baseline"/>
    </w:pPr>
    <w:rPr>
      <w:rFonts w:hAnsi="標楷體" w:cs="Lucida Sans"/>
      <w:i/>
      <w:iC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4443503">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36704-7D77-4B14-8202-47D0B86DB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20</Pages>
  <Words>1453</Words>
  <Characters>8288</Characters>
  <Application>Microsoft Office Word</Application>
  <DocSecurity>0</DocSecurity>
  <Lines>69</Lines>
  <Paragraphs>19</Paragraphs>
  <ScaleCrop>false</ScaleCrop>
  <Company>cy</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周慶安</cp:lastModifiedBy>
  <cp:revision>3</cp:revision>
  <cp:lastPrinted>2024-12-17T09:10:00Z</cp:lastPrinted>
  <dcterms:created xsi:type="dcterms:W3CDTF">2025-02-08T02:55:00Z</dcterms:created>
  <dcterms:modified xsi:type="dcterms:W3CDTF">2025-02-08T03:03:00Z</dcterms:modified>
</cp:coreProperties>
</file>