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9441B" w14:textId="6D9B5C9E" w:rsidR="00D75644" w:rsidRPr="00AA6AE1" w:rsidRDefault="00D20D26" w:rsidP="00F37D7B">
      <w:pPr>
        <w:pStyle w:val="af2"/>
      </w:pPr>
      <w:bookmarkStart w:id="0" w:name="_GoBack"/>
      <w:r w:rsidRPr="00AA6AE1">
        <w:rPr>
          <w:rFonts w:hint="eastAsia"/>
        </w:rPr>
        <w:t>調查報告</w:t>
      </w:r>
      <w:r w:rsidR="00A82425" w:rsidRPr="00AA6AE1">
        <w:rPr>
          <w:rFonts w:hint="eastAsia"/>
        </w:rPr>
        <w:t>(</w:t>
      </w:r>
      <w:r w:rsidR="005934BB" w:rsidRPr="00AA6AE1">
        <w:rPr>
          <w:rFonts w:hint="eastAsia"/>
        </w:rPr>
        <w:t>公布版</w:t>
      </w:r>
      <w:r w:rsidR="00A82425" w:rsidRPr="00AA6AE1">
        <w:rPr>
          <w:rFonts w:hint="eastAsia"/>
        </w:rPr>
        <w:t>)</w:t>
      </w:r>
    </w:p>
    <w:p w14:paraId="5900663A" w14:textId="081E6ED0" w:rsidR="00E25849" w:rsidRPr="00AA6AE1"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A6AE1">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C0506E" w:rsidRPr="00AA6AE1">
        <w:rPr>
          <w:rFonts w:hint="eastAsia"/>
        </w:rPr>
        <w:t>據訴，112年4月勵志中學孝班開封之際，疑發生學務主任掌摑學生之不當處置情事，究本案實情為何？法務部矯正署接獲檢舉後如何處理？該校自改制為矯正學校後，是否確實擺脫高壓管理，以教育為處遇核心？對收容少年是否仍有暴力威嚇及霸凌情事？均有深入調查之必要。</w:t>
      </w:r>
    </w:p>
    <w:p w14:paraId="0081F8EB" w14:textId="242C02C3" w:rsidR="00E25849" w:rsidRPr="00AA6AE1" w:rsidRDefault="000B265B"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AA6AE1">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5F2A689" w14:textId="27796EA6" w:rsidR="00607FA8" w:rsidRPr="00AA6AE1" w:rsidRDefault="00174424" w:rsidP="00174424">
      <w:pPr>
        <w:pStyle w:val="10"/>
        <w:ind w:left="680" w:firstLine="680"/>
      </w:pPr>
      <w:bookmarkStart w:id="60" w:name="_Toc524902730"/>
      <w:r w:rsidRPr="00AA6AE1">
        <w:rPr>
          <w:rFonts w:hint="eastAsia"/>
        </w:rPr>
        <w:t>兒童權利公約(</w:t>
      </w:r>
      <w:r w:rsidRPr="00AA6AE1">
        <w:t>Convention on the Rights of the Child</w:t>
      </w:r>
      <w:r w:rsidRPr="00AA6AE1">
        <w:rPr>
          <w:rFonts w:hint="eastAsia"/>
        </w:rPr>
        <w:t>，下稱CRC)</w:t>
      </w:r>
      <w:r w:rsidRPr="00AA6AE1">
        <w:rPr>
          <w:rStyle w:val="afe"/>
        </w:rPr>
        <w:footnoteReference w:id="1"/>
      </w:r>
      <w:r w:rsidRPr="00AA6AE1">
        <w:rPr>
          <w:rFonts w:hint="eastAsia"/>
        </w:rPr>
        <w:t>第19條揭櫫締約國應採取一切適當之立法、行政、社會與教育措施，保護兒童不受到任何形式之身心暴力、傷害或虐待、疏忽或疏失、不當對待或剝削</w:t>
      </w:r>
      <w:r w:rsidR="008A4281" w:rsidRPr="00AA6AE1">
        <w:rPr>
          <w:rFonts w:hint="eastAsia"/>
        </w:rPr>
        <w:t>。</w:t>
      </w:r>
      <w:r w:rsidRPr="00AA6AE1">
        <w:rPr>
          <w:rFonts w:hint="eastAsia"/>
        </w:rPr>
        <w:t>第40條並強調對觸犯刑事法律之兒童，應有權獲得尊嚴及價值感之待遇。CRC第24號一般性意見更強調少年司法應以兒童權利為核心，</w:t>
      </w:r>
      <w:r w:rsidR="00D40F34" w:rsidRPr="00AA6AE1">
        <w:rPr>
          <w:rFonts w:hint="eastAsia"/>
        </w:rPr>
        <w:t>被剝奪自由的少年應</w:t>
      </w:r>
      <w:r w:rsidRPr="00AA6AE1">
        <w:rPr>
          <w:rFonts w:hint="eastAsia"/>
        </w:rPr>
        <w:t>以教育、支持及復歸</w:t>
      </w:r>
      <w:r w:rsidR="00D40F34" w:rsidRPr="00AA6AE1">
        <w:rPr>
          <w:rFonts w:hint="eastAsia"/>
        </w:rPr>
        <w:t>社會為目</w:t>
      </w:r>
      <w:r w:rsidRPr="00AA6AE1">
        <w:rPr>
          <w:rFonts w:hint="eastAsia"/>
        </w:rPr>
        <w:t>標。為回應國際人權公約及各界對少年矯正教育的期待，</w:t>
      </w:r>
      <w:r w:rsidR="005C5773" w:rsidRPr="00AA6AE1">
        <w:rPr>
          <w:rFonts w:hint="eastAsia"/>
        </w:rPr>
        <w:t>行政院於</w:t>
      </w:r>
      <w:r w:rsidR="00607FA8" w:rsidRPr="00AA6AE1">
        <w:rPr>
          <w:rFonts w:hint="eastAsia"/>
        </w:rPr>
        <w:t>民國(</w:t>
      </w:r>
      <w:r w:rsidR="00607FA8" w:rsidRPr="00AA6AE1">
        <w:rPr>
          <w:rFonts w:hint="eastAsia"/>
          <w:b/>
          <w:bCs/>
        </w:rPr>
        <w:t>下同</w:t>
      </w:r>
      <w:r w:rsidR="00607FA8" w:rsidRPr="00AA6AE1">
        <w:rPr>
          <w:rFonts w:hint="eastAsia"/>
        </w:rPr>
        <w:t>)</w:t>
      </w:r>
      <w:r w:rsidR="005C5773" w:rsidRPr="00AA6AE1">
        <w:rPr>
          <w:rFonts w:hint="eastAsia"/>
        </w:rPr>
        <w:t>108年7月核定「少年輔育院改制矯正學校計畫」，</w:t>
      </w:r>
      <w:r w:rsidRPr="00AA6AE1">
        <w:rPr>
          <w:rFonts w:hint="eastAsia"/>
        </w:rPr>
        <w:t>少年矯正機構陸續</w:t>
      </w:r>
      <w:r w:rsidR="005C5773" w:rsidRPr="00AA6AE1">
        <w:rPr>
          <w:rFonts w:hint="eastAsia"/>
        </w:rPr>
        <w:t>於110年8月1日改制，</w:t>
      </w:r>
      <w:r w:rsidR="00607FA8" w:rsidRPr="00AA6AE1">
        <w:rPr>
          <w:rFonts w:hint="eastAsia"/>
        </w:rPr>
        <w:t>少年</w:t>
      </w:r>
      <w:r w:rsidR="005C5773" w:rsidRPr="00AA6AE1">
        <w:rPr>
          <w:rFonts w:hint="eastAsia"/>
        </w:rPr>
        <w:t>矯正學校有別於過去之少年矯正機構，</w:t>
      </w:r>
      <w:r w:rsidRPr="00AA6AE1">
        <w:rPr>
          <w:rFonts w:hint="eastAsia"/>
        </w:rPr>
        <w:t>於</w:t>
      </w:r>
      <w:r w:rsidR="005C5773" w:rsidRPr="00AA6AE1">
        <w:rPr>
          <w:rFonts w:hint="eastAsia"/>
        </w:rPr>
        <w:t>正式編制上，納入教師、輔導教師、特教教師、心理師及社會工作師等專業輔導人力，奠定矯正教育以學校教育方式實施的基礎。</w:t>
      </w:r>
    </w:p>
    <w:p w14:paraId="2599A36F" w14:textId="35F7B39D" w:rsidR="00174424" w:rsidRPr="00AA6AE1" w:rsidRDefault="00607FA8" w:rsidP="00174424">
      <w:pPr>
        <w:pStyle w:val="10"/>
        <w:ind w:left="680" w:firstLine="680"/>
      </w:pPr>
      <w:r w:rsidRPr="00AA6AE1">
        <w:rPr>
          <w:rFonts w:hint="eastAsia"/>
        </w:rPr>
        <w:t>少年</w:t>
      </w:r>
      <w:r w:rsidR="005C5773" w:rsidRPr="00AA6AE1">
        <w:rPr>
          <w:rFonts w:hint="eastAsia"/>
        </w:rPr>
        <w:t>矯正學校在承擔少年矯治教育與司法懲處的雙重任務下，嚴格紀律管理</w:t>
      </w:r>
      <w:r w:rsidR="00174424" w:rsidRPr="00AA6AE1">
        <w:rPr>
          <w:rFonts w:hint="eastAsia"/>
        </w:rPr>
        <w:t>及</w:t>
      </w:r>
      <w:r w:rsidR="005C5773" w:rsidRPr="00AA6AE1">
        <w:rPr>
          <w:rFonts w:hint="eastAsia"/>
        </w:rPr>
        <w:t>強制力介入的手段仍存，</w:t>
      </w:r>
      <w:r w:rsidR="003A10D0" w:rsidRPr="00AA6AE1">
        <w:rPr>
          <w:rFonts w:hint="eastAsia"/>
        </w:rPr>
        <w:t>本報告並不否認矯正學校於改制後之努力與進步，但本案</w:t>
      </w:r>
      <w:r w:rsidR="003A10D0" w:rsidRPr="00AA6AE1">
        <w:rPr>
          <w:rFonts w:hint="eastAsia"/>
        </w:rPr>
        <w:lastRenderedPageBreak/>
        <w:t>強制力介入之手段、後續處理方式</w:t>
      </w:r>
      <w:r w:rsidR="005C5773" w:rsidRPr="00AA6AE1">
        <w:rPr>
          <w:rFonts w:hint="eastAsia"/>
        </w:rPr>
        <w:t>是否符合國際人權標準</w:t>
      </w:r>
      <w:r w:rsidR="00174424" w:rsidRPr="00AA6AE1">
        <w:rPr>
          <w:rFonts w:hint="eastAsia"/>
        </w:rPr>
        <w:t>對少年權益之保障、</w:t>
      </w:r>
      <w:r w:rsidR="00906019" w:rsidRPr="00AA6AE1">
        <w:rPr>
          <w:rFonts w:hint="eastAsia"/>
        </w:rPr>
        <w:t>落實</w:t>
      </w:r>
      <w:r w:rsidR="005C5773" w:rsidRPr="00AA6AE1">
        <w:rPr>
          <w:rFonts w:hint="eastAsia"/>
        </w:rPr>
        <w:t>教育復歸的目</w:t>
      </w:r>
      <w:r w:rsidR="00174424" w:rsidRPr="00AA6AE1">
        <w:rPr>
          <w:rFonts w:hint="eastAsia"/>
        </w:rPr>
        <w:t>的</w:t>
      </w:r>
      <w:r w:rsidR="00906019" w:rsidRPr="00AA6AE1">
        <w:rPr>
          <w:rFonts w:hint="eastAsia"/>
        </w:rPr>
        <w:t>，</w:t>
      </w:r>
      <w:r w:rsidR="005C5773" w:rsidRPr="00AA6AE1">
        <w:rPr>
          <w:rFonts w:hint="eastAsia"/>
        </w:rPr>
        <w:t>實須</w:t>
      </w:r>
      <w:r w:rsidR="003A10D0" w:rsidRPr="00AA6AE1">
        <w:rPr>
          <w:rFonts w:hint="eastAsia"/>
        </w:rPr>
        <w:t>審慎</w:t>
      </w:r>
      <w:r w:rsidR="005C5773" w:rsidRPr="00AA6AE1">
        <w:rPr>
          <w:rFonts w:hint="eastAsia"/>
        </w:rPr>
        <w:t>檢視。</w:t>
      </w:r>
    </w:p>
    <w:p w14:paraId="7B77A767" w14:textId="179BCD8D" w:rsidR="004F6710" w:rsidRPr="00AA6AE1" w:rsidRDefault="00906019" w:rsidP="00307CC3">
      <w:pPr>
        <w:pStyle w:val="10"/>
        <w:ind w:left="680" w:firstLine="680"/>
      </w:pPr>
      <w:r w:rsidRPr="00AA6AE1">
        <w:rPr>
          <w:rFonts w:hint="eastAsia"/>
        </w:rPr>
        <w:t>本案</w:t>
      </w:r>
      <w:r w:rsidR="00307CC3" w:rsidRPr="00AA6AE1">
        <w:rPr>
          <w:rFonts w:hint="eastAsia"/>
        </w:rPr>
        <w:t>經向</w:t>
      </w:r>
      <w:r w:rsidR="0007360B" w:rsidRPr="00AA6AE1">
        <w:rPr>
          <w:rFonts w:hint="eastAsia"/>
        </w:rPr>
        <w:t>本院</w:t>
      </w:r>
      <w:r w:rsidR="00307CC3" w:rsidRPr="00AA6AE1">
        <w:rPr>
          <w:rFonts w:hint="eastAsia"/>
        </w:rPr>
        <w:t>國家人權委員會</w:t>
      </w:r>
      <w:r w:rsidR="00502EA7" w:rsidRPr="00AA6AE1">
        <w:rPr>
          <w:rFonts w:hint="eastAsia"/>
        </w:rPr>
        <w:t>(</w:t>
      </w:r>
      <w:r w:rsidR="00502EA7" w:rsidRPr="00AA6AE1">
        <w:rPr>
          <w:rFonts w:hint="eastAsia"/>
          <w:b/>
          <w:bCs/>
        </w:rPr>
        <w:t>下稱人權會</w:t>
      </w:r>
      <w:r w:rsidR="00502EA7" w:rsidRPr="00AA6AE1">
        <w:rPr>
          <w:rFonts w:hint="eastAsia"/>
        </w:rPr>
        <w:t>)</w:t>
      </w:r>
      <w:r w:rsidR="00307CC3" w:rsidRPr="00AA6AE1">
        <w:rPr>
          <w:rFonts w:hint="eastAsia"/>
        </w:rPr>
        <w:t>、法務部、</w:t>
      </w:r>
      <w:r w:rsidR="00502EA7" w:rsidRPr="00AA6AE1">
        <w:rPr>
          <w:rFonts w:hint="eastAsia"/>
        </w:rPr>
        <w:t>法務部矯正署(</w:t>
      </w:r>
      <w:r w:rsidR="00502EA7" w:rsidRPr="00AA6AE1">
        <w:rPr>
          <w:rFonts w:hint="eastAsia"/>
          <w:b/>
          <w:bCs/>
        </w:rPr>
        <w:t>下稱矯正署</w:t>
      </w:r>
      <w:r w:rsidR="00502EA7" w:rsidRPr="00AA6AE1">
        <w:rPr>
          <w:rFonts w:hint="eastAsia"/>
        </w:rPr>
        <w:t>)、</w:t>
      </w:r>
      <w:r w:rsidR="00307CC3" w:rsidRPr="00AA6AE1">
        <w:rPr>
          <w:rFonts w:hint="eastAsia"/>
        </w:rPr>
        <w:t>勵志中學、教育部</w:t>
      </w:r>
      <w:r w:rsidR="00905E5C" w:rsidRPr="00AA6AE1">
        <w:rPr>
          <w:rFonts w:hint="eastAsia"/>
        </w:rPr>
        <w:t>及司法院</w:t>
      </w:r>
      <w:r w:rsidR="00432C5A" w:rsidRPr="00AA6AE1">
        <w:rPr>
          <w:rFonts w:hint="eastAsia"/>
        </w:rPr>
        <w:t>等機關</w:t>
      </w:r>
      <w:r w:rsidR="00307CC3" w:rsidRPr="00AA6AE1">
        <w:rPr>
          <w:rFonts w:hint="eastAsia"/>
        </w:rPr>
        <w:t>調閱案關卷證資料，</w:t>
      </w:r>
      <w:r w:rsidR="00867A37" w:rsidRPr="00AA6AE1">
        <w:rPr>
          <w:rFonts w:hint="eastAsia"/>
        </w:rPr>
        <w:t>並於</w:t>
      </w:r>
      <w:r w:rsidR="00307CC3" w:rsidRPr="00AA6AE1">
        <w:rPr>
          <w:rFonts w:hint="eastAsia"/>
        </w:rPr>
        <w:t>113年3月6日</w:t>
      </w:r>
      <w:r w:rsidR="006C3BE6" w:rsidRPr="00AA6AE1">
        <w:rPr>
          <w:rFonts w:hint="eastAsia"/>
        </w:rPr>
        <w:t>不預警</w:t>
      </w:r>
      <w:r w:rsidR="00307CC3" w:rsidRPr="00AA6AE1">
        <w:rPr>
          <w:rFonts w:hint="eastAsia"/>
        </w:rPr>
        <w:t>履勘勵志中學及訪談本案有關之教職員及學生，113年3月22日諮詢</w:t>
      </w:r>
      <w:r w:rsidR="006877F9" w:rsidRPr="00AA6AE1">
        <w:rPr>
          <w:rFonts w:hint="eastAsia"/>
        </w:rPr>
        <w:t>4位</w:t>
      </w:r>
      <w:r w:rsidR="00307CC3" w:rsidRPr="00AA6AE1">
        <w:rPr>
          <w:rFonts w:hint="eastAsia"/>
        </w:rPr>
        <w:t>專家學者，113年6月13日約詢勵志中學林校長等主管人員，113年7月15日約詢法務部、矯正署、教育部及司法院少年及家事廳等主管人員，並請其提報書面說明資料到院，業已調查竣事，</w:t>
      </w:r>
      <w:r w:rsidR="00307A76" w:rsidRPr="00AA6AE1">
        <w:rPr>
          <w:rFonts w:hint="eastAsia"/>
        </w:rPr>
        <w:t>茲臚</w:t>
      </w:r>
      <w:r w:rsidR="00FB501B" w:rsidRPr="00AA6AE1">
        <w:rPr>
          <w:rFonts w:hint="eastAsia"/>
        </w:rPr>
        <w:t>列調查意見如下：</w:t>
      </w:r>
    </w:p>
    <w:p w14:paraId="5B26C4A1" w14:textId="77777777" w:rsidR="00906019" w:rsidRPr="00AA6AE1" w:rsidRDefault="00906019" w:rsidP="00307CC3">
      <w:pPr>
        <w:pStyle w:val="10"/>
        <w:ind w:left="680" w:firstLine="680"/>
      </w:pPr>
    </w:p>
    <w:p w14:paraId="0BBD4845" w14:textId="39955390" w:rsidR="000B6D5E" w:rsidRPr="00AA6AE1" w:rsidRDefault="00F91338" w:rsidP="00706BF2">
      <w:pPr>
        <w:pStyle w:val="2"/>
        <w:rPr>
          <w:rFonts w:hAnsi="標楷體"/>
          <w:b/>
        </w:rPr>
      </w:pPr>
      <w:r w:rsidRPr="00AA6AE1">
        <w:rPr>
          <w:rFonts w:hint="eastAsia"/>
          <w:b/>
          <w:noProof/>
          <w:szCs w:val="32"/>
        </w:rPr>
        <w:t>112年4月28日下午勵志中學舍房開封時間，因隔離</w:t>
      </w:r>
      <w:r w:rsidR="002F3451" w:rsidRPr="00AA6AE1">
        <w:rPr>
          <w:rFonts w:hint="eastAsia"/>
          <w:b/>
          <w:noProof/>
          <w:szCs w:val="32"/>
        </w:rPr>
        <w:t>A生</w:t>
      </w:r>
      <w:r w:rsidR="00992B01" w:rsidRPr="00AA6AE1">
        <w:rPr>
          <w:rFonts w:hint="eastAsia"/>
          <w:b/>
          <w:noProof/>
          <w:szCs w:val="32"/>
        </w:rPr>
        <w:t>於隔離寢室向外</w:t>
      </w:r>
      <w:r w:rsidRPr="00AA6AE1">
        <w:rPr>
          <w:rFonts w:hint="eastAsia"/>
          <w:b/>
          <w:noProof/>
          <w:szCs w:val="32"/>
        </w:rPr>
        <w:t>潑水引起孝班學生躁動，現場及</w:t>
      </w:r>
      <w:r w:rsidRPr="00AA6AE1">
        <w:rPr>
          <w:rFonts w:hAnsi="標楷體" w:hint="eastAsia"/>
          <w:b/>
          <w:noProof/>
          <w:szCs w:val="32"/>
        </w:rPr>
        <w:t>到場支援管理員先以身體隔離激憤學生，並通知學務主任，學務主任到場後快速揮打</w:t>
      </w:r>
      <w:r w:rsidR="002F3451" w:rsidRPr="00AA6AE1">
        <w:rPr>
          <w:rFonts w:hAnsi="標楷體" w:hint="eastAsia"/>
          <w:b/>
          <w:noProof/>
          <w:szCs w:val="32"/>
        </w:rPr>
        <w:t>B生</w:t>
      </w:r>
      <w:r w:rsidRPr="00AA6AE1">
        <w:rPr>
          <w:rFonts w:hAnsi="標楷體" w:hint="eastAsia"/>
          <w:b/>
          <w:noProof/>
          <w:szCs w:val="32"/>
        </w:rPr>
        <w:t>之右臉頰並帶離。</w:t>
      </w:r>
      <w:r w:rsidR="00E1521F" w:rsidRPr="00AA6AE1">
        <w:rPr>
          <w:rFonts w:hAnsi="標楷體" w:hint="eastAsia"/>
          <w:b/>
        </w:rPr>
        <w:t>本案發生後，因學生躁動情形當下立刻被制止，勵志中學並未認是擾序事件而向上通報，但後續同年6月初，該校因知悉學生及學校教師陸續討論此事，遂</w:t>
      </w:r>
      <w:r w:rsidR="009F6FDF" w:rsidRPr="00AA6AE1">
        <w:rPr>
          <w:rFonts w:hAnsi="標楷體" w:hint="eastAsia"/>
          <w:b/>
        </w:rPr>
        <w:t>約談</w:t>
      </w:r>
      <w:r w:rsidR="00E1521F" w:rsidRPr="00AA6AE1">
        <w:rPr>
          <w:rFonts w:hAnsi="標楷體" w:hint="eastAsia"/>
          <w:b/>
        </w:rPr>
        <w:t>當事人學生及寫陳述書，矯正署並於6月1</w:t>
      </w:r>
      <w:r w:rsidR="00E1521F" w:rsidRPr="00AA6AE1">
        <w:rPr>
          <w:rFonts w:hAnsi="標楷體"/>
          <w:b/>
        </w:rPr>
        <w:t>0</w:t>
      </w:r>
      <w:r w:rsidR="00E1521F" w:rsidRPr="00AA6AE1">
        <w:rPr>
          <w:rFonts w:hAnsi="標楷體" w:hint="eastAsia"/>
          <w:b/>
        </w:rPr>
        <w:t>日接獲</w:t>
      </w:r>
      <w:r w:rsidR="005200E3" w:rsidRPr="00AA6AE1">
        <w:rPr>
          <w:rFonts w:hAnsi="標楷體" w:hint="eastAsia"/>
          <w:b/>
        </w:rPr>
        <w:t>匿名</w:t>
      </w:r>
      <w:r w:rsidR="00E1521F" w:rsidRPr="00AA6AE1">
        <w:rPr>
          <w:rFonts w:hAnsi="標楷體" w:hint="eastAsia"/>
          <w:b/>
        </w:rPr>
        <w:t>陳情</w:t>
      </w:r>
      <w:r w:rsidR="005200E3" w:rsidRPr="00AA6AE1">
        <w:rPr>
          <w:rFonts w:hAnsi="標楷體" w:hint="eastAsia"/>
          <w:b/>
        </w:rPr>
        <w:t>函，</w:t>
      </w:r>
      <w:r w:rsidR="009F6FDF" w:rsidRPr="00AA6AE1">
        <w:rPr>
          <w:rFonts w:hAnsi="標楷體" w:hint="eastAsia"/>
          <w:b/>
        </w:rPr>
        <w:t>復</w:t>
      </w:r>
      <w:r w:rsidR="005200E3" w:rsidRPr="00AA6AE1">
        <w:rPr>
          <w:rFonts w:hAnsi="標楷體" w:hint="eastAsia"/>
          <w:b/>
        </w:rPr>
        <w:t>於</w:t>
      </w:r>
      <w:r w:rsidR="005200E3" w:rsidRPr="00AA6AE1">
        <w:rPr>
          <w:rFonts w:hAnsi="標楷體"/>
          <w:b/>
        </w:rPr>
        <w:t>112</w:t>
      </w:r>
      <w:r w:rsidR="005200E3" w:rsidRPr="00AA6AE1">
        <w:rPr>
          <w:rFonts w:hAnsi="標楷體" w:hint="eastAsia"/>
          <w:b/>
        </w:rPr>
        <w:t>年</w:t>
      </w:r>
      <w:r w:rsidR="005200E3" w:rsidRPr="00AA6AE1">
        <w:rPr>
          <w:rFonts w:hAnsi="標楷體"/>
          <w:b/>
        </w:rPr>
        <w:t>6</w:t>
      </w:r>
      <w:r w:rsidR="005200E3" w:rsidRPr="00AA6AE1">
        <w:rPr>
          <w:rFonts w:hAnsi="標楷體" w:hint="eastAsia"/>
          <w:b/>
        </w:rPr>
        <w:t>月</w:t>
      </w:r>
      <w:r w:rsidR="005200E3" w:rsidRPr="00AA6AE1">
        <w:rPr>
          <w:rFonts w:hAnsi="標楷體"/>
          <w:b/>
        </w:rPr>
        <w:t>12</w:t>
      </w:r>
      <w:r w:rsidR="005200E3" w:rsidRPr="00AA6AE1">
        <w:rPr>
          <w:rFonts w:hAnsi="標楷體" w:hint="eastAsia"/>
          <w:b/>
        </w:rPr>
        <w:t>日分案勵志中學處理。</w:t>
      </w:r>
      <w:r w:rsidRPr="00AA6AE1">
        <w:rPr>
          <w:rFonts w:hAnsi="標楷體" w:hint="eastAsia"/>
          <w:b/>
          <w:noProof/>
          <w:szCs w:val="32"/>
        </w:rPr>
        <w:t>勵志中學及矯正署對此雖稱學務主任係以「側面拍壓一下」制止</w:t>
      </w:r>
      <w:r w:rsidR="002F3451" w:rsidRPr="00AA6AE1">
        <w:rPr>
          <w:rFonts w:hAnsi="標楷體" w:hint="eastAsia"/>
          <w:b/>
          <w:noProof/>
          <w:szCs w:val="32"/>
        </w:rPr>
        <w:t>B生</w:t>
      </w:r>
      <w:r w:rsidRPr="00AA6AE1">
        <w:rPr>
          <w:rFonts w:hAnsi="標楷體" w:hint="eastAsia"/>
          <w:b/>
          <w:noProof/>
          <w:szCs w:val="32"/>
        </w:rPr>
        <w:t>衝動行為發生，並將其帶離現場，處置作為尚無過當，並獲法務部認同。惟經本院實際勘驗監視錄影畫面及徵詢專家意見，與勵志中學及矯正署所述實存落差。學務主任未確認緣由，即揮打</w:t>
      </w:r>
      <w:r w:rsidR="002F3451" w:rsidRPr="00AA6AE1">
        <w:rPr>
          <w:rFonts w:hAnsi="標楷體" w:hint="eastAsia"/>
          <w:b/>
          <w:noProof/>
          <w:szCs w:val="32"/>
        </w:rPr>
        <w:t>B生</w:t>
      </w:r>
      <w:r w:rsidRPr="00AA6AE1">
        <w:rPr>
          <w:rFonts w:hAnsi="標楷體" w:hint="eastAsia"/>
          <w:b/>
          <w:noProof/>
          <w:szCs w:val="32"/>
        </w:rPr>
        <w:t>臉頰，實屬負面強制力行為，未符CRC意旨，且非屬</w:t>
      </w:r>
      <w:r w:rsidR="00166CEA" w:rsidRPr="00AA6AE1">
        <w:rPr>
          <w:rFonts w:hint="eastAsia"/>
          <w:b/>
        </w:rPr>
        <w:t>「少年矯正學校設置及教育實施通則」</w:t>
      </w:r>
      <w:r w:rsidRPr="00AA6AE1">
        <w:rPr>
          <w:rFonts w:hAnsi="標楷體" w:hint="eastAsia"/>
          <w:b/>
          <w:noProof/>
          <w:szCs w:val="32"/>
        </w:rPr>
        <w:t>、監獄行刑法所規範現行得對少年施以懲罰之樣態，</w:t>
      </w:r>
      <w:r w:rsidR="00E1521F" w:rsidRPr="00AA6AE1">
        <w:rPr>
          <w:rFonts w:hAnsi="標楷體" w:hint="eastAsia"/>
          <w:b/>
          <w:noProof/>
          <w:szCs w:val="32"/>
        </w:rPr>
        <w:t>亦未符</w:t>
      </w:r>
      <w:r w:rsidR="00E1521F" w:rsidRPr="00AA6AE1">
        <w:rPr>
          <w:rFonts w:hAnsi="標楷體" w:hint="eastAsia"/>
          <w:b/>
        </w:rPr>
        <w:t>「勵志中學重大</w:t>
      </w:r>
      <w:r w:rsidR="00E1521F" w:rsidRPr="00AA6AE1">
        <w:rPr>
          <w:rFonts w:hAnsi="標楷體" w:hint="eastAsia"/>
          <w:b/>
        </w:rPr>
        <w:lastRenderedPageBreak/>
        <w:t>擾亂秩序事件處理及通報作業程序」之規定，學校人員行為應符合比例原則，以區隔學生為優先手段。</w:t>
      </w:r>
      <w:r w:rsidRPr="00AA6AE1">
        <w:rPr>
          <w:rFonts w:hAnsi="標楷體" w:hint="eastAsia"/>
          <w:b/>
          <w:noProof/>
          <w:szCs w:val="32"/>
        </w:rPr>
        <w:t>行為</w:t>
      </w:r>
      <w:r w:rsidR="00E1521F" w:rsidRPr="00AA6AE1">
        <w:rPr>
          <w:rFonts w:hAnsi="標楷體" w:hint="eastAsia"/>
          <w:b/>
          <w:noProof/>
          <w:szCs w:val="32"/>
        </w:rPr>
        <w:t>人</w:t>
      </w:r>
      <w:r w:rsidRPr="00AA6AE1">
        <w:rPr>
          <w:rFonts w:hAnsi="標楷體" w:hint="eastAsia"/>
          <w:b/>
          <w:noProof/>
          <w:szCs w:val="32"/>
        </w:rPr>
        <w:t>本身及勵志中學、矯正署之認知皆應予導正，法務部身為上級機關，允應確實督導所屬檢討改進</w:t>
      </w:r>
      <w:r w:rsidR="00706BF2" w:rsidRPr="00AA6AE1">
        <w:rPr>
          <w:rFonts w:hAnsi="標楷體" w:hint="eastAsia"/>
          <w:b/>
        </w:rPr>
        <w:t>。</w:t>
      </w:r>
    </w:p>
    <w:p w14:paraId="6207782D" w14:textId="078D78B8" w:rsidR="00A04FFA" w:rsidRPr="00AA6AE1" w:rsidRDefault="005C5773" w:rsidP="001F6829">
      <w:pPr>
        <w:pStyle w:val="3"/>
      </w:pPr>
      <w:r w:rsidRPr="00AA6AE1">
        <w:rPr>
          <w:rFonts w:hint="eastAsia"/>
        </w:rPr>
        <w:t>CRC第40條強調對觸犯刑事法律之兒童，應有權獲得尊嚴及價值感之待遇</w:t>
      </w:r>
      <w:r w:rsidR="007161F8" w:rsidRPr="00AA6AE1">
        <w:rPr>
          <w:rFonts w:hint="eastAsia"/>
        </w:rPr>
        <w:t>，</w:t>
      </w:r>
      <w:r w:rsidRPr="00AA6AE1">
        <w:rPr>
          <w:rFonts w:hint="eastAsia"/>
        </w:rPr>
        <w:t>CRC第8號一般性意見也具體提及，體罰屬於有辱人格的處遇，應在各種環境中全面禁止，包括學校和矯正機構。CRC第24</w:t>
      </w:r>
      <w:r w:rsidR="0044686C" w:rsidRPr="00AA6AE1">
        <w:rPr>
          <w:rFonts w:hint="eastAsia"/>
        </w:rPr>
        <w:t>號</w:t>
      </w:r>
      <w:r w:rsidRPr="00AA6AE1">
        <w:rPr>
          <w:rFonts w:hint="eastAsia"/>
        </w:rPr>
        <w:t>一般性意見</w:t>
      </w:r>
      <w:r w:rsidR="007161F8" w:rsidRPr="00AA6AE1">
        <w:rPr>
          <w:rFonts w:hint="eastAsia"/>
        </w:rPr>
        <w:t>則</w:t>
      </w:r>
      <w:r w:rsidRPr="00AA6AE1">
        <w:rPr>
          <w:rFonts w:hint="eastAsia"/>
        </w:rPr>
        <w:t>強調</w:t>
      </w:r>
      <w:r w:rsidR="00EB0EC4" w:rsidRPr="00AA6AE1">
        <w:rPr>
          <w:rFonts w:hint="eastAsia"/>
        </w:rPr>
        <w:t>於</w:t>
      </w:r>
      <w:r w:rsidRPr="00AA6AE1">
        <w:rPr>
          <w:rFonts w:hint="eastAsia"/>
        </w:rPr>
        <w:t>兒童司法政策中融入聯合國少年司法最低限度標準規則、聯合國保護被剝奪自由少年規則、聯合國預防少年犯罪準則等國際標準，相關準則並一再強調任何形式的強制措施，必須符合必要性與比例性原則，並應以最少限制為原則，任何懲戒或矯正措施不得以暴力、侮辱或體罰為手段，並應確保其符合少年的人性尊嚴與復歸需求。</w:t>
      </w:r>
    </w:p>
    <w:p w14:paraId="2D326BDA" w14:textId="3E3C1C24" w:rsidR="00CF05C3" w:rsidRPr="00AA6AE1" w:rsidRDefault="00C06623" w:rsidP="001F6829">
      <w:pPr>
        <w:pStyle w:val="3"/>
      </w:pPr>
      <w:r w:rsidRPr="00AA6AE1">
        <w:rPr>
          <w:rFonts w:hint="eastAsia"/>
        </w:rPr>
        <w:t>我國</w:t>
      </w:r>
      <w:r w:rsidR="00497645" w:rsidRPr="00AA6AE1">
        <w:rPr>
          <w:rFonts w:hint="eastAsia"/>
        </w:rPr>
        <w:t>「</w:t>
      </w:r>
      <w:r w:rsidR="00CF05C3" w:rsidRPr="00AA6AE1">
        <w:rPr>
          <w:rFonts w:hint="eastAsia"/>
        </w:rPr>
        <w:t>少年矯正學校設置及教育實施通則</w:t>
      </w:r>
      <w:r w:rsidR="00497645" w:rsidRPr="00AA6AE1">
        <w:rPr>
          <w:rFonts w:hint="eastAsia"/>
        </w:rPr>
        <w:t>」</w:t>
      </w:r>
      <w:r w:rsidR="00CF05C3" w:rsidRPr="00AA6AE1">
        <w:rPr>
          <w:rFonts w:hint="eastAsia"/>
        </w:rPr>
        <w:t>第79條</w:t>
      </w:r>
      <w:r w:rsidRPr="00AA6AE1">
        <w:rPr>
          <w:rFonts w:hint="eastAsia"/>
        </w:rPr>
        <w:t>並</w:t>
      </w:r>
      <w:r w:rsidR="00CF05C3" w:rsidRPr="00AA6AE1">
        <w:rPr>
          <w:rFonts w:hint="eastAsia"/>
        </w:rPr>
        <w:t>明確規定</w:t>
      </w:r>
      <w:r w:rsidRPr="00AA6AE1">
        <w:rPr>
          <w:rFonts w:hint="eastAsia"/>
        </w:rPr>
        <w:t>懲罰之樣態：</w:t>
      </w:r>
      <w:r w:rsidR="00CF05C3" w:rsidRPr="00AA6AE1">
        <w:rPr>
          <w:rFonts w:hint="eastAsia"/>
        </w:rPr>
        <w:t>「執行徒刑、拘役之學生，有違背紀律之行為時，得施以下列一款或數款之懲罰：一、告誡。二、勞動服務</w:t>
      </w:r>
      <w:r w:rsidR="0044686C" w:rsidRPr="00AA6AE1">
        <w:rPr>
          <w:rFonts w:hint="eastAsia"/>
        </w:rPr>
        <w:t>1</w:t>
      </w:r>
      <w:r w:rsidR="00CF05C3" w:rsidRPr="00AA6AE1">
        <w:rPr>
          <w:rFonts w:hint="eastAsia"/>
        </w:rPr>
        <w:t>日至</w:t>
      </w:r>
      <w:r w:rsidR="0044686C" w:rsidRPr="00AA6AE1">
        <w:rPr>
          <w:rFonts w:hint="eastAsia"/>
        </w:rPr>
        <w:t>5</w:t>
      </w:r>
      <w:r w:rsidR="00CF05C3" w:rsidRPr="00AA6AE1">
        <w:rPr>
          <w:rFonts w:hint="eastAsia"/>
        </w:rPr>
        <w:t>日，每日以</w:t>
      </w:r>
      <w:r w:rsidR="0044686C" w:rsidRPr="00AA6AE1">
        <w:rPr>
          <w:rFonts w:hint="eastAsia"/>
        </w:rPr>
        <w:t>2</w:t>
      </w:r>
      <w:r w:rsidR="00CF05C3" w:rsidRPr="00AA6AE1">
        <w:rPr>
          <w:rFonts w:hint="eastAsia"/>
        </w:rPr>
        <w:t>小時為限。三、停止戶外活動</w:t>
      </w:r>
      <w:r w:rsidR="0044686C" w:rsidRPr="00AA6AE1">
        <w:rPr>
          <w:rFonts w:hint="eastAsia"/>
        </w:rPr>
        <w:t>1</w:t>
      </w:r>
      <w:r w:rsidR="00CF05C3" w:rsidRPr="00AA6AE1">
        <w:rPr>
          <w:rFonts w:hint="eastAsia"/>
        </w:rPr>
        <w:t>日至</w:t>
      </w:r>
      <w:r w:rsidR="0044686C" w:rsidRPr="00AA6AE1">
        <w:rPr>
          <w:rFonts w:hint="eastAsia"/>
        </w:rPr>
        <w:t>3</w:t>
      </w:r>
      <w:r w:rsidR="00CF05C3" w:rsidRPr="00AA6AE1">
        <w:rPr>
          <w:rFonts w:hint="eastAsia"/>
        </w:rPr>
        <w:t>日。執行感化教育之學生，有前項之行為時，得施以下列一款或二款之懲罰：一、告誡。二、勞動服務</w:t>
      </w:r>
      <w:r w:rsidR="0044686C" w:rsidRPr="00AA6AE1">
        <w:rPr>
          <w:rFonts w:hint="eastAsia"/>
        </w:rPr>
        <w:t>1</w:t>
      </w:r>
      <w:r w:rsidR="00CF05C3" w:rsidRPr="00AA6AE1">
        <w:rPr>
          <w:rFonts w:hint="eastAsia"/>
        </w:rPr>
        <w:t>日至</w:t>
      </w:r>
      <w:r w:rsidR="0044686C" w:rsidRPr="00AA6AE1">
        <w:rPr>
          <w:rFonts w:hint="eastAsia"/>
        </w:rPr>
        <w:t>5</w:t>
      </w:r>
      <w:r w:rsidR="00CF05C3" w:rsidRPr="00AA6AE1">
        <w:rPr>
          <w:rFonts w:hint="eastAsia"/>
        </w:rPr>
        <w:t>日，每日以</w:t>
      </w:r>
      <w:r w:rsidR="0044686C" w:rsidRPr="00AA6AE1">
        <w:rPr>
          <w:rFonts w:hint="eastAsia"/>
        </w:rPr>
        <w:t>2</w:t>
      </w:r>
      <w:r w:rsidR="00CF05C3" w:rsidRPr="00AA6AE1">
        <w:rPr>
          <w:rFonts w:hint="eastAsia"/>
        </w:rPr>
        <w:t>小時為限。</w:t>
      </w:r>
      <w:r w:rsidRPr="00AA6AE1">
        <w:rPr>
          <w:rFonts w:hint="eastAsia"/>
        </w:rPr>
        <w:t>」並就有脫逃、自殘、暴行、其他擾亂秩序行為之虞，或有救護必要，非管束不能預防危害</w:t>
      </w:r>
      <w:r w:rsidR="00A04FFA" w:rsidRPr="00AA6AE1">
        <w:rPr>
          <w:rFonts w:hint="eastAsia"/>
        </w:rPr>
        <w:t>之學生</w:t>
      </w:r>
      <w:r w:rsidRPr="00AA6AE1">
        <w:rPr>
          <w:rFonts w:hint="eastAsia"/>
        </w:rPr>
        <w:t>，</w:t>
      </w:r>
      <w:r w:rsidR="00A04FFA" w:rsidRPr="00AA6AE1">
        <w:rPr>
          <w:rFonts w:hint="eastAsia"/>
        </w:rPr>
        <w:t>依據監獄行刑法第23條等相關規定，</w:t>
      </w:r>
      <w:r w:rsidRPr="00AA6AE1">
        <w:rPr>
          <w:rFonts w:hint="eastAsia"/>
        </w:rPr>
        <w:t>得對其單獨或合併施用戒具、施以固定保護、</w:t>
      </w:r>
      <w:r w:rsidR="00A04FFA" w:rsidRPr="00AA6AE1">
        <w:rPr>
          <w:rFonts w:hint="eastAsia"/>
        </w:rPr>
        <w:t>或收容於保護室。</w:t>
      </w:r>
    </w:p>
    <w:p w14:paraId="630DED00" w14:textId="238F3A30" w:rsidR="00832FF8" w:rsidRPr="00AA6AE1" w:rsidRDefault="00832FF8" w:rsidP="001F6829">
      <w:pPr>
        <w:pStyle w:val="3"/>
      </w:pPr>
      <w:r w:rsidRPr="00AA6AE1">
        <w:rPr>
          <w:rFonts w:hint="eastAsia"/>
        </w:rPr>
        <w:t>有關</w:t>
      </w:r>
      <w:r w:rsidR="009F6FDF" w:rsidRPr="00AA6AE1">
        <w:rPr>
          <w:rFonts w:hint="eastAsia"/>
        </w:rPr>
        <w:t>少年</w:t>
      </w:r>
      <w:r w:rsidR="00217381" w:rsidRPr="00AA6AE1">
        <w:rPr>
          <w:rFonts w:hint="eastAsia"/>
        </w:rPr>
        <w:t>矯正學校</w:t>
      </w:r>
      <w:r w:rsidRPr="00AA6AE1">
        <w:rPr>
          <w:rFonts w:hint="eastAsia"/>
        </w:rPr>
        <w:t>重大擾序事件之處理</w:t>
      </w:r>
      <w:r w:rsidR="001E54F3" w:rsidRPr="00AA6AE1">
        <w:rPr>
          <w:rFonts w:hint="eastAsia"/>
        </w:rPr>
        <w:t>機制</w:t>
      </w:r>
      <w:r w:rsidRPr="00AA6AE1">
        <w:rPr>
          <w:rFonts w:hint="eastAsia"/>
        </w:rPr>
        <w:t>：</w:t>
      </w:r>
    </w:p>
    <w:p w14:paraId="3C899D0F" w14:textId="1201F389" w:rsidR="00832FF8" w:rsidRPr="00AA6AE1" w:rsidRDefault="00832FF8" w:rsidP="00832FF8">
      <w:pPr>
        <w:pStyle w:val="4"/>
      </w:pPr>
      <w:r w:rsidRPr="00AA6AE1">
        <w:rPr>
          <w:rFonts w:hint="eastAsia"/>
          <w:b/>
          <w:u w:val="single"/>
        </w:rPr>
        <w:lastRenderedPageBreak/>
        <w:t>法務部於110年5月14日</w:t>
      </w:r>
      <w:r w:rsidRPr="00AA6AE1">
        <w:rPr>
          <w:rStyle w:val="afe"/>
          <w:b/>
          <w:u w:val="single"/>
        </w:rPr>
        <w:footnoteReference w:id="2"/>
      </w:r>
      <w:r w:rsidRPr="00AA6AE1">
        <w:rPr>
          <w:rFonts w:hint="eastAsia"/>
          <w:b/>
          <w:u w:val="single"/>
        </w:rPr>
        <w:t>函發各少年矯正學校「法務部少年矯正機關處理性侵害、性騷擾、性霸凌等事件通報及協助處理機制」內容及「少年矯正機關重大事件通報表」，其中提示「少年矯正機關(含少年觀護所)發生性侵害、性騷擾、性霸凌及其他重大事件處理注意事項」，指出重大事件包含「(一)以收容少年為相對人：例如……集體擾亂秩序(3人以上)、騷動、暴動……等。」</w:t>
      </w:r>
      <w:r w:rsidRPr="00AA6AE1">
        <w:rPr>
          <w:rFonts w:hint="eastAsia"/>
        </w:rPr>
        <w:t>「(二)以教職員為相對人：例如教職員與收容少年之管教衝突、教職員對學生不當管教……等</w:t>
      </w:r>
      <w:r w:rsidR="0044686C" w:rsidRPr="00AA6AE1">
        <w:rPr>
          <w:rFonts w:hint="eastAsia"/>
        </w:rPr>
        <w:t>。</w:t>
      </w:r>
      <w:r w:rsidRPr="00AA6AE1">
        <w:rPr>
          <w:rFonts w:hint="eastAsia"/>
        </w:rPr>
        <w:t>」少年矯正學校若發生相關情況</w:t>
      </w:r>
      <w:r w:rsidR="00EC152D" w:rsidRPr="00AA6AE1">
        <w:rPr>
          <w:rFonts w:hint="eastAsia"/>
        </w:rPr>
        <w:t>，應於事件發生後至遲半小時內，先以電話向各校轄區視察通報，並於24小時內填具「重大事件通報表」，傳真通報管轄少年法院、教育部國民及學前教育</w:t>
      </w:r>
      <w:r w:rsidR="007256D1" w:rsidRPr="00AA6AE1">
        <w:rPr>
          <w:rFonts w:hint="eastAsia"/>
        </w:rPr>
        <w:t>署</w:t>
      </w:r>
      <w:r w:rsidR="00EC152D" w:rsidRPr="00AA6AE1">
        <w:rPr>
          <w:rFonts w:hint="eastAsia"/>
        </w:rPr>
        <w:t>及矯正署知悉。</w:t>
      </w:r>
    </w:p>
    <w:p w14:paraId="6D969685" w14:textId="4C0899D3" w:rsidR="008C233C" w:rsidRPr="00AA6AE1" w:rsidRDefault="000528F9" w:rsidP="00832FF8">
      <w:pPr>
        <w:pStyle w:val="4"/>
      </w:pPr>
      <w:r w:rsidRPr="00AA6AE1">
        <w:rPr>
          <w:rFonts w:hint="eastAsia"/>
          <w:b/>
          <w:u w:val="single"/>
        </w:rPr>
        <w:t>再據</w:t>
      </w:r>
      <w:r w:rsidR="00D47F7C" w:rsidRPr="00AA6AE1">
        <w:rPr>
          <w:rFonts w:hint="eastAsia"/>
          <w:b/>
          <w:u w:val="single"/>
        </w:rPr>
        <w:t>勵志中學</w:t>
      </w:r>
      <w:r w:rsidR="008C0DC8" w:rsidRPr="00AA6AE1">
        <w:rPr>
          <w:rFonts w:hint="eastAsia"/>
          <w:b/>
          <w:u w:val="single"/>
        </w:rPr>
        <w:t>內部控制制度</w:t>
      </w:r>
      <w:r w:rsidR="00D47F7C" w:rsidRPr="00AA6AE1">
        <w:rPr>
          <w:rFonts w:hint="eastAsia"/>
          <w:b/>
          <w:u w:val="single"/>
        </w:rPr>
        <w:t>「</w:t>
      </w:r>
      <w:r w:rsidR="00A33C99" w:rsidRPr="00AA6AE1">
        <w:rPr>
          <w:rFonts w:hint="eastAsia"/>
          <w:b/>
          <w:u w:val="single"/>
        </w:rPr>
        <w:t>勵志中學重大擾亂秩序事件處理及通報作業程序</w:t>
      </w:r>
      <w:r w:rsidR="008C0DC8" w:rsidRPr="00AA6AE1">
        <w:rPr>
          <w:rFonts w:hint="eastAsia"/>
          <w:b/>
          <w:u w:val="single"/>
        </w:rPr>
        <w:t>」規定：「一、班級管教人員確認學生有重大擾亂秩序事實後，應立即按下警鈴並電話通知值班組員及學務主任、警衛隊長(或</w:t>
      </w:r>
      <w:r w:rsidR="000F3B19" w:rsidRPr="00AA6AE1">
        <w:rPr>
          <w:rFonts w:hint="eastAsia"/>
          <w:b/>
          <w:u w:val="single"/>
        </w:rPr>
        <w:t>督</w:t>
      </w:r>
      <w:r w:rsidR="008C0DC8" w:rsidRPr="00AA6AE1">
        <w:rPr>
          <w:rFonts w:hint="eastAsia"/>
          <w:b/>
          <w:u w:val="single"/>
        </w:rPr>
        <w:t>勤官)，同時將</w:t>
      </w:r>
      <w:r w:rsidR="000F3B19" w:rsidRPr="00AA6AE1">
        <w:rPr>
          <w:rFonts w:hint="eastAsia"/>
          <w:b/>
          <w:u w:val="single"/>
        </w:rPr>
        <w:t>未</w:t>
      </w:r>
      <w:r w:rsidR="008C0DC8" w:rsidRPr="00AA6AE1">
        <w:rPr>
          <w:rFonts w:hint="eastAsia"/>
          <w:b/>
          <w:u w:val="single"/>
        </w:rPr>
        <w:t>參加之學生</w:t>
      </w:r>
      <w:r w:rsidR="000F3B19" w:rsidRPr="00AA6AE1">
        <w:rPr>
          <w:rFonts w:hint="eastAsia"/>
          <w:b/>
          <w:u w:val="single"/>
        </w:rPr>
        <w:t>區隔開。</w:t>
      </w:r>
      <w:r w:rsidR="000F3B19" w:rsidRPr="00AA6AE1">
        <w:rPr>
          <w:rFonts w:hint="eastAsia"/>
          <w:b/>
        </w:rPr>
        <w:t>二、值班組員立即按下緊急集合鈴，</w:t>
      </w:r>
      <w:r w:rsidR="008F57A8" w:rsidRPr="00AA6AE1">
        <w:rPr>
          <w:rFonts w:hint="eastAsia"/>
          <w:b/>
        </w:rPr>
        <w:t>通知大門及各崗哨加強警戒，集合備勤人員，儘速到發生重大事件之班級</w:t>
      </w:r>
      <w:r w:rsidR="000F3B19" w:rsidRPr="00AA6AE1">
        <w:rPr>
          <w:rFonts w:hint="eastAsia"/>
          <w:b/>
        </w:rPr>
        <w:t>支援。</w:t>
      </w:r>
      <w:r w:rsidR="000F3B19" w:rsidRPr="00AA6AE1">
        <w:rPr>
          <w:rFonts w:hint="eastAsia"/>
        </w:rPr>
        <w:t>三、學務主任及警衛隊長分配各科同仁任務，通知其他班級收封，調整人力協助鎮壓，召集休班</w:t>
      </w:r>
      <w:r w:rsidR="00217381" w:rsidRPr="00AA6AE1">
        <w:rPr>
          <w:rFonts w:hint="eastAsia"/>
        </w:rPr>
        <w:t>人員回校協助應變，並立即向校長、副校長及秘書報告。</w:t>
      </w:r>
      <w:r w:rsidR="00217381" w:rsidRPr="00AA6AE1">
        <w:rPr>
          <w:rFonts w:hint="eastAsia"/>
          <w:b/>
          <w:u w:val="single"/>
        </w:rPr>
        <w:t>四、確認事件</w:t>
      </w:r>
      <w:r w:rsidR="000F3B19" w:rsidRPr="00AA6AE1">
        <w:rPr>
          <w:rFonts w:hint="eastAsia"/>
          <w:b/>
          <w:u w:val="single"/>
        </w:rPr>
        <w:t>已平息，立即以電話向矯正署通報，再隨即將書面『重大事件傳真通報表』陳報矯正署</w:t>
      </w:r>
      <w:r w:rsidR="008C0DC8" w:rsidRPr="00AA6AE1">
        <w:rPr>
          <w:rFonts w:hint="eastAsia"/>
        </w:rPr>
        <w:t>」</w:t>
      </w:r>
      <w:r w:rsidR="000F3B19" w:rsidRPr="00AA6AE1">
        <w:rPr>
          <w:rFonts w:hint="eastAsia"/>
          <w:b/>
          <w:u w:val="single"/>
        </w:rPr>
        <w:t>，該標準</w:t>
      </w:r>
      <w:r w:rsidR="000F3B19" w:rsidRPr="00AA6AE1">
        <w:rPr>
          <w:rFonts w:hint="eastAsia"/>
          <w:b/>
          <w:u w:val="single"/>
        </w:rPr>
        <w:lastRenderedPageBreak/>
        <w:t>作業程序控制重點明訂：「要求管教人員於處理學生衝突事件時，應掌握比例原則，妥善處理以避免激發學生激動情緒</w:t>
      </w:r>
      <w:r w:rsidR="00607FA8" w:rsidRPr="00AA6AE1">
        <w:rPr>
          <w:rFonts w:hint="eastAsia"/>
          <w:b/>
          <w:u w:val="single"/>
        </w:rPr>
        <w:t>。</w:t>
      </w:r>
      <w:r w:rsidR="000F3B19" w:rsidRPr="00AA6AE1">
        <w:rPr>
          <w:rFonts w:hint="eastAsia"/>
          <w:b/>
          <w:u w:val="single"/>
        </w:rPr>
        <w:t>」</w:t>
      </w:r>
      <w:r w:rsidR="00D0474E" w:rsidRPr="00AA6AE1">
        <w:rPr>
          <w:rFonts w:hint="eastAsia"/>
          <w:b/>
          <w:u w:val="single"/>
        </w:rPr>
        <w:t>在</w:t>
      </w:r>
      <w:r w:rsidR="0005162E" w:rsidRPr="00AA6AE1">
        <w:rPr>
          <w:rFonts w:hint="eastAsia"/>
          <w:b/>
          <w:u w:val="single"/>
        </w:rPr>
        <w:t>發生</w:t>
      </w:r>
      <w:r w:rsidR="00D0474E" w:rsidRPr="00AA6AE1">
        <w:rPr>
          <w:rFonts w:hint="eastAsia"/>
          <w:b/>
          <w:u w:val="single"/>
        </w:rPr>
        <w:t>重大擾亂秩序事件(例如</w:t>
      </w:r>
      <w:r w:rsidR="0005162E" w:rsidRPr="00AA6AE1">
        <w:rPr>
          <w:rFonts w:hint="eastAsia"/>
          <w:b/>
          <w:u w:val="single"/>
        </w:rPr>
        <w:t>：</w:t>
      </w:r>
      <w:r w:rsidR="00D0474E" w:rsidRPr="00AA6AE1">
        <w:rPr>
          <w:rFonts w:hint="eastAsia"/>
          <w:b/>
          <w:u w:val="single"/>
        </w:rPr>
        <w:t>鬧房暴動)</w:t>
      </w:r>
      <w:r w:rsidR="0005162E" w:rsidRPr="00AA6AE1">
        <w:rPr>
          <w:rFonts w:hint="eastAsia"/>
          <w:b/>
          <w:u w:val="single"/>
        </w:rPr>
        <w:t>時</w:t>
      </w:r>
      <w:r w:rsidR="00D0474E" w:rsidRPr="00AA6AE1">
        <w:rPr>
          <w:rFonts w:hint="eastAsia"/>
          <w:b/>
          <w:u w:val="single"/>
        </w:rPr>
        <w:t>，</w:t>
      </w:r>
      <w:r w:rsidR="00007448" w:rsidRPr="00AA6AE1">
        <w:rPr>
          <w:rFonts w:hint="eastAsia"/>
          <w:b/>
          <w:u w:val="single"/>
        </w:rPr>
        <w:t>學校人員行為應符合比例原則，以區隔學生為優先手段</w:t>
      </w:r>
      <w:r w:rsidR="0035519B" w:rsidRPr="00AA6AE1">
        <w:rPr>
          <w:rFonts w:hint="eastAsia"/>
          <w:b/>
          <w:u w:val="single"/>
        </w:rPr>
        <w:t>。</w:t>
      </w:r>
    </w:p>
    <w:p w14:paraId="4A937A99" w14:textId="7E85BDE8" w:rsidR="00855E35" w:rsidRPr="00AA6AE1" w:rsidRDefault="008A4852" w:rsidP="001F6829">
      <w:pPr>
        <w:pStyle w:val="3"/>
      </w:pPr>
      <w:r w:rsidRPr="00AA6AE1">
        <w:rPr>
          <w:rFonts w:hint="eastAsia"/>
        </w:rPr>
        <w:t>查112年4月28日下午勵志中學舍房開封時間</w:t>
      </w:r>
      <w:r w:rsidR="005046D2" w:rsidRPr="00AA6AE1">
        <w:rPr>
          <w:rFonts w:hint="eastAsia"/>
        </w:rPr>
        <w:t>，因</w:t>
      </w:r>
      <w:r w:rsidR="002F3451" w:rsidRPr="00AA6AE1">
        <w:rPr>
          <w:rFonts w:hint="eastAsia"/>
        </w:rPr>
        <w:t>A生</w:t>
      </w:r>
      <w:r w:rsidR="005046D2" w:rsidRPr="00AA6AE1">
        <w:rPr>
          <w:rFonts w:hint="eastAsia"/>
        </w:rPr>
        <w:t>從隔離寢室潑水引發孝班學生</w:t>
      </w:r>
      <w:r w:rsidRPr="00AA6AE1">
        <w:rPr>
          <w:rFonts w:hint="eastAsia"/>
        </w:rPr>
        <w:t>躁動，</w:t>
      </w:r>
      <w:r w:rsidR="005046D2" w:rsidRPr="00AA6AE1">
        <w:rPr>
          <w:rFonts w:hint="eastAsia"/>
        </w:rPr>
        <w:t>當時</w:t>
      </w:r>
      <w:r w:rsidRPr="00AA6AE1">
        <w:rPr>
          <w:rFonts w:hint="eastAsia"/>
        </w:rPr>
        <w:t>現場及到場支援管理員先以身體隔離激憤學生，並以無線電通知學務主任，學務主任</w:t>
      </w:r>
      <w:r w:rsidR="005046D2" w:rsidRPr="00AA6AE1">
        <w:rPr>
          <w:rFonts w:hint="eastAsia"/>
        </w:rPr>
        <w:t>到場後</w:t>
      </w:r>
      <w:r w:rsidRPr="00AA6AE1">
        <w:rPr>
          <w:rFonts w:hint="eastAsia"/>
        </w:rPr>
        <w:t>走到</w:t>
      </w:r>
      <w:r w:rsidR="002F3451" w:rsidRPr="00AA6AE1">
        <w:rPr>
          <w:rFonts w:hint="eastAsia"/>
        </w:rPr>
        <w:t>B生</w:t>
      </w:r>
      <w:r w:rsidRPr="00AA6AE1">
        <w:rPr>
          <w:rFonts w:hint="eastAsia"/>
        </w:rPr>
        <w:t>前，以左手揮拍</w:t>
      </w:r>
      <w:r w:rsidR="002F3451" w:rsidRPr="00AA6AE1">
        <w:rPr>
          <w:rFonts w:hint="eastAsia"/>
        </w:rPr>
        <w:t>B生</w:t>
      </w:r>
      <w:r w:rsidRPr="00AA6AE1">
        <w:rPr>
          <w:rFonts w:hint="eastAsia"/>
        </w:rPr>
        <w:t>臉頰，本院勘驗當日監視器畫面</w:t>
      </w:r>
      <w:r w:rsidR="005046D2" w:rsidRPr="00AA6AE1">
        <w:rPr>
          <w:rFonts w:hint="eastAsia"/>
        </w:rPr>
        <w:t>摘述</w:t>
      </w:r>
      <w:r w:rsidRPr="00AA6AE1">
        <w:rPr>
          <w:rFonts w:hint="eastAsia"/>
        </w:rPr>
        <w:t>如下：</w:t>
      </w:r>
    </w:p>
    <w:p w14:paraId="6BD36577" w14:textId="2A44C981" w:rsidR="00E43383" w:rsidRPr="00AA6AE1" w:rsidRDefault="00E43383" w:rsidP="00E43383">
      <w:pPr>
        <w:pStyle w:val="4"/>
      </w:pPr>
      <w:r w:rsidRPr="00AA6AE1">
        <w:rPr>
          <w:rFonts w:hint="eastAsia"/>
        </w:rPr>
        <w:t>13:51:26 管理員舍房開封。</w:t>
      </w:r>
    </w:p>
    <w:p w14:paraId="19F651A3" w14:textId="3EBE6C12" w:rsidR="00E43383" w:rsidRPr="00AA6AE1" w:rsidRDefault="00E43383" w:rsidP="00E43383">
      <w:pPr>
        <w:pStyle w:val="4"/>
      </w:pPr>
      <w:r w:rsidRPr="00AA6AE1">
        <w:rPr>
          <w:rFonts w:hint="eastAsia"/>
        </w:rPr>
        <w:t>13:52:15 各寢室學生陸續於走廊集合。</w:t>
      </w:r>
    </w:p>
    <w:p w14:paraId="5B74AF73" w14:textId="23599539" w:rsidR="00E43383" w:rsidRPr="00AA6AE1" w:rsidRDefault="00E43383" w:rsidP="00E43383">
      <w:pPr>
        <w:pStyle w:val="4"/>
      </w:pPr>
      <w:r w:rsidRPr="00AA6AE1">
        <w:rPr>
          <w:rFonts w:hint="eastAsia"/>
        </w:rPr>
        <w:t>13:52:19 某位學生與寢室隔離之A生不明原因互相叫囂謾罵。</w:t>
      </w:r>
    </w:p>
    <w:p w14:paraId="47D473C8" w14:textId="6B7C8725" w:rsidR="00E43383" w:rsidRPr="00AA6AE1" w:rsidRDefault="00E43383" w:rsidP="00E43383">
      <w:pPr>
        <w:pStyle w:val="4"/>
      </w:pPr>
      <w:r w:rsidRPr="00AA6AE1">
        <w:rPr>
          <w:rFonts w:hint="eastAsia"/>
        </w:rPr>
        <w:t>13:52:22 A生從隔離寢室向外朝同學潑水。</w:t>
      </w:r>
    </w:p>
    <w:p w14:paraId="054A95D8" w14:textId="2FABC39F" w:rsidR="00E43383" w:rsidRPr="00AA6AE1" w:rsidRDefault="00E43383" w:rsidP="00E43383">
      <w:pPr>
        <w:pStyle w:val="4"/>
      </w:pPr>
      <w:r w:rsidRPr="00AA6AE1">
        <w:rPr>
          <w:rFonts w:hint="eastAsia"/>
        </w:rPr>
        <w:t>13:52:34 因A生潑水，使學生圍觀並集體朝A生寢室叫囂和怒罵，兩位管理員上前勸阻。</w:t>
      </w:r>
    </w:p>
    <w:p w14:paraId="0B39DB70" w14:textId="5F9EA28F" w:rsidR="00E43383" w:rsidRPr="00AA6AE1" w:rsidRDefault="00E43383" w:rsidP="00E43383">
      <w:pPr>
        <w:pStyle w:val="4"/>
      </w:pPr>
      <w:r w:rsidRPr="00AA6AE1">
        <w:rPr>
          <w:rFonts w:hint="eastAsia"/>
        </w:rPr>
        <w:t>13:52:35 A生從寢室第</w:t>
      </w:r>
      <w:r w:rsidR="003D7402" w:rsidRPr="00AA6AE1">
        <w:rPr>
          <w:rFonts w:hint="eastAsia"/>
        </w:rPr>
        <w:t>二</w:t>
      </w:r>
      <w:r w:rsidRPr="00AA6AE1">
        <w:rPr>
          <w:rFonts w:hint="eastAsia"/>
        </w:rPr>
        <w:t>次向外潑水。</w:t>
      </w:r>
    </w:p>
    <w:p w14:paraId="2E6D9E52" w14:textId="07278B6E" w:rsidR="00E43383" w:rsidRPr="00AA6AE1" w:rsidRDefault="00E43383" w:rsidP="00E43383">
      <w:pPr>
        <w:pStyle w:val="4"/>
      </w:pPr>
      <w:r w:rsidRPr="00AA6AE1">
        <w:rPr>
          <w:rFonts w:hint="eastAsia"/>
        </w:rPr>
        <w:t>13:52:40 第二次潑水後，學生衝上前朝A生寢室叫罵及拍打防護網。</w:t>
      </w:r>
    </w:p>
    <w:p w14:paraId="131C9E68" w14:textId="6153DFA4" w:rsidR="00E43383" w:rsidRPr="00AA6AE1" w:rsidRDefault="00E43383" w:rsidP="00E43383">
      <w:pPr>
        <w:pStyle w:val="4"/>
      </w:pPr>
      <w:r w:rsidRPr="00AA6AE1">
        <w:rPr>
          <w:rFonts w:hint="eastAsia"/>
        </w:rPr>
        <w:t>13:53:25 支援管理員陸續到場，帶開或安撫各個激憤學生。</w:t>
      </w:r>
    </w:p>
    <w:p w14:paraId="69B7853F" w14:textId="1CD44E1C" w:rsidR="00E43383" w:rsidRPr="00AA6AE1" w:rsidRDefault="00E43383" w:rsidP="00E43383">
      <w:pPr>
        <w:pStyle w:val="4"/>
      </w:pPr>
      <w:r w:rsidRPr="00AA6AE1">
        <w:rPr>
          <w:rFonts w:hint="eastAsia"/>
        </w:rPr>
        <w:t>13:53:37 學務主任到場後，舉手作勢制止</w:t>
      </w:r>
      <w:r w:rsidR="003D7402" w:rsidRPr="00AA6AE1">
        <w:rPr>
          <w:rFonts w:hint="eastAsia"/>
        </w:rPr>
        <w:t>1</w:t>
      </w:r>
      <w:r w:rsidRPr="00AA6AE1">
        <w:rPr>
          <w:rFonts w:hint="eastAsia"/>
        </w:rPr>
        <w:t>位被管理員帶開學生停止喧囂。</w:t>
      </w:r>
    </w:p>
    <w:p w14:paraId="495C4AC2" w14:textId="3A02FFA3" w:rsidR="00E43383" w:rsidRPr="00AA6AE1" w:rsidRDefault="00E43383" w:rsidP="00E43383">
      <w:pPr>
        <w:pStyle w:val="4"/>
      </w:pPr>
      <w:r w:rsidRPr="00AA6AE1">
        <w:rPr>
          <w:rFonts w:hint="eastAsia"/>
        </w:rPr>
        <w:t>13:53:43 學務主任走到B生前，以左手快速揮拍B生右臉頰。</w:t>
      </w:r>
    </w:p>
    <w:p w14:paraId="2015EE54" w14:textId="5C5CF0B1" w:rsidR="00E43383" w:rsidRPr="00AA6AE1" w:rsidRDefault="00E43383" w:rsidP="00E43383">
      <w:pPr>
        <w:pStyle w:val="4"/>
      </w:pPr>
      <w:r w:rsidRPr="00AA6AE1">
        <w:rPr>
          <w:rFonts w:hint="eastAsia"/>
        </w:rPr>
        <w:t>13:53:55 學務主任帶離B生。</w:t>
      </w:r>
    </w:p>
    <w:p w14:paraId="24F0997A" w14:textId="50C61001" w:rsidR="001373AA" w:rsidRPr="00AA6AE1" w:rsidRDefault="00801B95" w:rsidP="001F6829">
      <w:pPr>
        <w:pStyle w:val="3"/>
      </w:pPr>
      <w:r w:rsidRPr="00AA6AE1">
        <w:rPr>
          <w:rFonts w:hint="eastAsia"/>
        </w:rPr>
        <w:t>次查，本案112年4月28日發生後，因學生躁動</w:t>
      </w:r>
      <w:r w:rsidR="006132AA" w:rsidRPr="00AA6AE1">
        <w:rPr>
          <w:rFonts w:hint="eastAsia"/>
        </w:rPr>
        <w:t>情形</w:t>
      </w:r>
      <w:r w:rsidR="00667080" w:rsidRPr="00AA6AE1">
        <w:rPr>
          <w:rFonts w:hint="eastAsia"/>
        </w:rPr>
        <w:t>當下</w:t>
      </w:r>
      <w:r w:rsidR="006132AA" w:rsidRPr="00AA6AE1">
        <w:rPr>
          <w:rFonts w:hint="eastAsia"/>
        </w:rPr>
        <w:t>立刻被制止</w:t>
      </w:r>
      <w:r w:rsidRPr="00AA6AE1">
        <w:rPr>
          <w:rFonts w:hint="eastAsia"/>
        </w:rPr>
        <w:t>，勵志中學並未</w:t>
      </w:r>
      <w:r w:rsidR="00667080" w:rsidRPr="00AA6AE1">
        <w:rPr>
          <w:rFonts w:hint="eastAsia"/>
        </w:rPr>
        <w:t>認是擾序事件而</w:t>
      </w:r>
      <w:r w:rsidRPr="00AA6AE1">
        <w:rPr>
          <w:rFonts w:hint="eastAsia"/>
        </w:rPr>
        <w:t>向外通報，</w:t>
      </w:r>
      <w:r w:rsidR="00782B8D" w:rsidRPr="00AA6AE1">
        <w:rPr>
          <w:rFonts w:hint="eastAsia"/>
        </w:rPr>
        <w:t>但</w:t>
      </w:r>
      <w:r w:rsidR="006132AA" w:rsidRPr="00AA6AE1">
        <w:rPr>
          <w:rFonts w:hint="eastAsia"/>
        </w:rPr>
        <w:t>後續</w:t>
      </w:r>
      <w:r w:rsidRPr="00AA6AE1">
        <w:rPr>
          <w:rFonts w:hint="eastAsia"/>
        </w:rPr>
        <w:t>同年6月初</w:t>
      </w:r>
      <w:r w:rsidR="003D4969" w:rsidRPr="00AA6AE1">
        <w:rPr>
          <w:rFonts w:hint="eastAsia"/>
        </w:rPr>
        <w:t>，</w:t>
      </w:r>
      <w:r w:rsidR="00607FA8" w:rsidRPr="00AA6AE1">
        <w:rPr>
          <w:rFonts w:hint="eastAsia"/>
        </w:rPr>
        <w:t>該校</w:t>
      </w:r>
      <w:r w:rsidR="00FE0011" w:rsidRPr="00AA6AE1">
        <w:rPr>
          <w:rFonts w:hint="eastAsia"/>
        </w:rPr>
        <w:t>因</w:t>
      </w:r>
      <w:r w:rsidRPr="00AA6AE1">
        <w:rPr>
          <w:rFonts w:hint="eastAsia"/>
        </w:rPr>
        <w:t>知悉學生及</w:t>
      </w:r>
      <w:r w:rsidR="00B02D8F" w:rsidRPr="00AA6AE1">
        <w:rPr>
          <w:rFonts w:hint="eastAsia"/>
        </w:rPr>
        <w:t>學校</w:t>
      </w:r>
      <w:r w:rsidRPr="00AA6AE1">
        <w:rPr>
          <w:rFonts w:hint="eastAsia"/>
        </w:rPr>
        <w:lastRenderedPageBreak/>
        <w:t>教師</w:t>
      </w:r>
      <w:r w:rsidR="00667080" w:rsidRPr="00AA6AE1">
        <w:rPr>
          <w:rFonts w:hint="eastAsia"/>
        </w:rPr>
        <w:t>陸續</w:t>
      </w:r>
      <w:r w:rsidRPr="00AA6AE1">
        <w:rPr>
          <w:rFonts w:hint="eastAsia"/>
        </w:rPr>
        <w:t>討論此事，</w:t>
      </w:r>
      <w:r w:rsidR="00927C11" w:rsidRPr="00AA6AE1">
        <w:rPr>
          <w:rFonts w:hint="eastAsia"/>
        </w:rPr>
        <w:t>生輔組長陸續</w:t>
      </w:r>
      <w:r w:rsidRPr="00AA6AE1">
        <w:rPr>
          <w:rFonts w:hint="eastAsia"/>
        </w:rPr>
        <w:t>於</w:t>
      </w:r>
      <w:r w:rsidR="00B02D8F" w:rsidRPr="00AA6AE1">
        <w:t>112</w:t>
      </w:r>
      <w:r w:rsidR="00B02D8F" w:rsidRPr="00AA6AE1">
        <w:rPr>
          <w:rFonts w:hint="eastAsia"/>
        </w:rPr>
        <w:t>年</w:t>
      </w:r>
      <w:r w:rsidR="00B02D8F" w:rsidRPr="00AA6AE1">
        <w:t>6</w:t>
      </w:r>
      <w:r w:rsidR="00B02D8F" w:rsidRPr="00AA6AE1">
        <w:rPr>
          <w:rFonts w:hint="eastAsia"/>
        </w:rPr>
        <w:t>月</w:t>
      </w:r>
      <w:r w:rsidR="00B02D8F" w:rsidRPr="00AA6AE1">
        <w:t>7</w:t>
      </w:r>
      <w:r w:rsidR="00B02D8F" w:rsidRPr="00AA6AE1">
        <w:rPr>
          <w:rFonts w:hint="eastAsia"/>
        </w:rPr>
        <w:t>日、</w:t>
      </w:r>
      <w:r w:rsidR="00B02D8F" w:rsidRPr="00AA6AE1">
        <w:t>112</w:t>
      </w:r>
      <w:r w:rsidR="00B02D8F" w:rsidRPr="00AA6AE1">
        <w:rPr>
          <w:rFonts w:hint="eastAsia"/>
        </w:rPr>
        <w:t>年</w:t>
      </w:r>
      <w:r w:rsidR="00B02D8F" w:rsidRPr="00AA6AE1">
        <w:t>6</w:t>
      </w:r>
      <w:r w:rsidR="00B02D8F" w:rsidRPr="00AA6AE1">
        <w:rPr>
          <w:rFonts w:hint="eastAsia"/>
        </w:rPr>
        <w:t>月</w:t>
      </w:r>
      <w:r w:rsidR="00B02D8F" w:rsidRPr="00AA6AE1">
        <w:t>8</w:t>
      </w:r>
      <w:r w:rsidR="00B02D8F" w:rsidRPr="00AA6AE1">
        <w:rPr>
          <w:rFonts w:hint="eastAsia"/>
        </w:rPr>
        <w:t>日</w:t>
      </w:r>
      <w:r w:rsidR="00927C11" w:rsidRPr="00AA6AE1">
        <w:rPr>
          <w:rFonts w:hint="eastAsia"/>
        </w:rPr>
        <w:t>約談該班學生C生、D生</w:t>
      </w:r>
      <w:r w:rsidR="00610C6A" w:rsidRPr="00AA6AE1">
        <w:rPr>
          <w:rFonts w:hint="eastAsia"/>
        </w:rPr>
        <w:t>等</w:t>
      </w:r>
      <w:r w:rsidR="00927C11" w:rsidRPr="00AA6AE1">
        <w:rPr>
          <w:rFonts w:hint="eastAsia"/>
        </w:rPr>
        <w:t>，</w:t>
      </w:r>
      <w:r w:rsidR="00610C6A" w:rsidRPr="00AA6AE1">
        <w:rPr>
          <w:rFonts w:hint="eastAsia"/>
        </w:rPr>
        <w:t>復於</w:t>
      </w:r>
      <w:r w:rsidRPr="00AA6AE1">
        <w:rPr>
          <w:rFonts w:hint="eastAsia"/>
        </w:rPr>
        <w:t>6月10日上午8時30分</w:t>
      </w:r>
      <w:r w:rsidR="00667080" w:rsidRPr="00AA6AE1">
        <w:rPr>
          <w:rFonts w:hint="eastAsia"/>
        </w:rPr>
        <w:t>約談</w:t>
      </w:r>
      <w:r w:rsidR="00610C6A" w:rsidRPr="00AA6AE1">
        <w:rPr>
          <w:rFonts w:hint="eastAsia"/>
        </w:rPr>
        <w:t>被打之</w:t>
      </w:r>
      <w:r w:rsidRPr="00AA6AE1">
        <w:rPr>
          <w:rFonts w:hint="eastAsia"/>
        </w:rPr>
        <w:t>B生，</w:t>
      </w:r>
      <w:r w:rsidR="00703C28" w:rsidRPr="00AA6AE1">
        <w:rPr>
          <w:rFonts w:hint="eastAsia"/>
        </w:rPr>
        <w:t>並請其</w:t>
      </w:r>
      <w:r w:rsidR="00667080" w:rsidRPr="00AA6AE1">
        <w:rPr>
          <w:rFonts w:hint="eastAsia"/>
        </w:rPr>
        <w:t>對該事件</w:t>
      </w:r>
      <w:r w:rsidR="00703C28" w:rsidRPr="00AA6AE1">
        <w:rPr>
          <w:rFonts w:hint="eastAsia"/>
        </w:rPr>
        <w:t>寫陳述書</w:t>
      </w:r>
      <w:r w:rsidR="00A13810" w:rsidRPr="00AA6AE1">
        <w:rPr>
          <w:rFonts w:hint="eastAsia"/>
        </w:rPr>
        <w:t>。同日，</w:t>
      </w:r>
      <w:r w:rsidR="00667080" w:rsidRPr="00AA6AE1">
        <w:rPr>
          <w:rFonts w:hint="eastAsia"/>
          <w:u w:val="single"/>
        </w:rPr>
        <w:t>矯正署</w:t>
      </w:r>
      <w:r w:rsidR="00610C6A" w:rsidRPr="00AA6AE1">
        <w:rPr>
          <w:rFonts w:hint="eastAsia"/>
          <w:u w:val="single"/>
        </w:rPr>
        <w:t>於</w:t>
      </w:r>
      <w:r w:rsidR="00667080" w:rsidRPr="00AA6AE1">
        <w:rPr>
          <w:rFonts w:hint="eastAsia"/>
          <w:u w:val="single"/>
        </w:rPr>
        <w:t>上午10時26分接獲</w:t>
      </w:r>
      <w:r w:rsidR="00A13810" w:rsidRPr="00AA6AE1">
        <w:rPr>
          <w:rFonts w:hint="eastAsia"/>
          <w:u w:val="single"/>
        </w:rPr>
        <w:t>匿名</w:t>
      </w:r>
      <w:r w:rsidR="00667080" w:rsidRPr="00AA6AE1">
        <w:rPr>
          <w:rFonts w:hint="eastAsia"/>
          <w:u w:val="single"/>
        </w:rPr>
        <w:t>陳情</w:t>
      </w:r>
      <w:r w:rsidR="00610C6A" w:rsidRPr="00AA6AE1">
        <w:rPr>
          <w:rFonts w:hint="eastAsia"/>
          <w:u w:val="single"/>
        </w:rPr>
        <w:t>潑水事件及後續約談學生過程</w:t>
      </w:r>
      <w:r w:rsidR="00A13810" w:rsidRPr="00AA6AE1">
        <w:rPr>
          <w:rStyle w:val="afe"/>
          <w:b/>
          <w:u w:val="single"/>
        </w:rPr>
        <w:footnoteReference w:id="3"/>
      </w:r>
      <w:r w:rsidR="00A13810" w:rsidRPr="00AA6AE1">
        <w:rPr>
          <w:rFonts w:hint="eastAsia"/>
          <w:u w:val="single"/>
        </w:rPr>
        <w:t>，</w:t>
      </w:r>
      <w:r w:rsidR="00610C6A" w:rsidRPr="00AA6AE1">
        <w:rPr>
          <w:rFonts w:hint="eastAsia"/>
          <w:u w:val="single"/>
        </w:rPr>
        <w:t>矯正署</w:t>
      </w:r>
      <w:r w:rsidR="00667080" w:rsidRPr="00AA6AE1">
        <w:rPr>
          <w:rFonts w:hint="eastAsia"/>
          <w:u w:val="single"/>
        </w:rPr>
        <w:t>於</w:t>
      </w:r>
      <w:r w:rsidR="00667080" w:rsidRPr="00AA6AE1">
        <w:rPr>
          <w:u w:val="single"/>
        </w:rPr>
        <w:t>112</w:t>
      </w:r>
      <w:r w:rsidR="00667080" w:rsidRPr="00AA6AE1">
        <w:rPr>
          <w:rFonts w:hint="eastAsia"/>
          <w:u w:val="single"/>
        </w:rPr>
        <w:t>年</w:t>
      </w:r>
      <w:r w:rsidR="00667080" w:rsidRPr="00AA6AE1">
        <w:rPr>
          <w:u w:val="single"/>
        </w:rPr>
        <w:t>6</w:t>
      </w:r>
      <w:r w:rsidR="00667080" w:rsidRPr="00AA6AE1">
        <w:rPr>
          <w:rFonts w:hint="eastAsia"/>
          <w:u w:val="single"/>
        </w:rPr>
        <w:t>月</w:t>
      </w:r>
      <w:r w:rsidR="00667080" w:rsidRPr="00AA6AE1">
        <w:rPr>
          <w:u w:val="single"/>
        </w:rPr>
        <w:t>12</w:t>
      </w:r>
      <w:r w:rsidR="00667080" w:rsidRPr="00AA6AE1">
        <w:rPr>
          <w:rFonts w:hint="eastAsia"/>
          <w:u w:val="single"/>
        </w:rPr>
        <w:t>日</w:t>
      </w:r>
      <w:r w:rsidR="00A13810" w:rsidRPr="00AA6AE1">
        <w:rPr>
          <w:rFonts w:hint="eastAsia"/>
          <w:u w:val="single"/>
        </w:rPr>
        <w:t>將此案</w:t>
      </w:r>
      <w:r w:rsidR="004C5AE8" w:rsidRPr="00AA6AE1">
        <w:rPr>
          <w:rFonts w:hint="eastAsia"/>
          <w:u w:val="single"/>
        </w:rPr>
        <w:t>交由</w:t>
      </w:r>
      <w:r w:rsidR="00667080" w:rsidRPr="00AA6AE1">
        <w:rPr>
          <w:rFonts w:hint="eastAsia"/>
          <w:u w:val="single"/>
        </w:rPr>
        <w:t>勵志中學處理，</w:t>
      </w:r>
      <w:r w:rsidR="00667080" w:rsidRPr="00AA6AE1">
        <w:rPr>
          <w:rFonts w:hint="eastAsia"/>
        </w:rPr>
        <w:t>勵志中學同日並分案由該校警衛隊調查</w:t>
      </w:r>
      <w:r w:rsidR="00A13810" w:rsidRPr="00AA6AE1">
        <w:rPr>
          <w:rFonts w:hint="eastAsia"/>
        </w:rPr>
        <w:t>，又再度</w:t>
      </w:r>
      <w:r w:rsidR="00F90E30" w:rsidRPr="00AA6AE1">
        <w:rPr>
          <w:rFonts w:hint="eastAsia"/>
        </w:rPr>
        <w:t>訪談B、C生，並請相關學生填寫學生陳述書，勵志中學警衛隊</w:t>
      </w:r>
      <w:r w:rsidR="007E761F" w:rsidRPr="00AA6AE1">
        <w:rPr>
          <w:rFonts w:hint="eastAsia"/>
        </w:rPr>
        <w:t>於112年6月19</w:t>
      </w:r>
      <w:r w:rsidR="004C5AE8" w:rsidRPr="00AA6AE1">
        <w:rPr>
          <w:rFonts w:hint="eastAsia"/>
        </w:rPr>
        <w:t>日</w:t>
      </w:r>
      <w:r w:rsidR="007E761F" w:rsidRPr="00AA6AE1">
        <w:rPr>
          <w:rFonts w:hint="eastAsia"/>
        </w:rPr>
        <w:t>完成</w:t>
      </w:r>
      <w:r w:rsidR="00F90E30" w:rsidRPr="00AA6AE1">
        <w:rPr>
          <w:rFonts w:hint="eastAsia"/>
        </w:rPr>
        <w:t>調查結果</w:t>
      </w:r>
      <w:r w:rsidR="007E761F" w:rsidRPr="00AA6AE1">
        <w:rPr>
          <w:rFonts w:hint="eastAsia"/>
        </w:rPr>
        <w:t>，指出</w:t>
      </w:r>
      <w:r w:rsidR="00F90E30" w:rsidRPr="00AA6AE1">
        <w:rPr>
          <w:rFonts w:hint="eastAsia"/>
        </w:rPr>
        <w:t>：「經瞭解學務主任處置學生尚無過當，另生輔組長及管理員提帶C</w:t>
      </w:r>
      <w:r w:rsidR="002F3451" w:rsidRPr="00AA6AE1">
        <w:rPr>
          <w:rFonts w:hint="eastAsia"/>
        </w:rPr>
        <w:t>生</w:t>
      </w:r>
      <w:r w:rsidR="00F90E30" w:rsidRPr="00AA6AE1">
        <w:rPr>
          <w:rFonts w:hint="eastAsia"/>
        </w:rPr>
        <w:t>係為瞭解學生近況並無不當</w:t>
      </w:r>
      <w:r w:rsidR="004C5AE8" w:rsidRPr="00AA6AE1">
        <w:rPr>
          <w:rFonts w:hint="eastAsia"/>
        </w:rPr>
        <w:t>。</w:t>
      </w:r>
      <w:r w:rsidR="00F90E30" w:rsidRPr="00AA6AE1">
        <w:rPr>
          <w:rFonts w:hint="eastAsia"/>
        </w:rPr>
        <w:t>」</w:t>
      </w:r>
      <w:r w:rsidR="002F6653" w:rsidRPr="00AA6AE1">
        <w:rPr>
          <w:rFonts w:hint="eastAsia"/>
        </w:rPr>
        <w:t>該校</w:t>
      </w:r>
      <w:r w:rsidR="00F90E30" w:rsidRPr="00AA6AE1">
        <w:rPr>
          <w:rFonts w:hint="eastAsia"/>
        </w:rPr>
        <w:t>請警衛隊針對現場處置情狀確實檢討</w:t>
      </w:r>
      <w:r w:rsidR="002F6653" w:rsidRPr="00AA6AE1">
        <w:rPr>
          <w:rFonts w:hint="eastAsia"/>
        </w:rPr>
        <w:t>並將查處結果</w:t>
      </w:r>
      <w:r w:rsidR="00F90E30" w:rsidRPr="00AA6AE1">
        <w:rPr>
          <w:rFonts w:hint="eastAsia"/>
        </w:rPr>
        <w:t>送矯正署</w:t>
      </w:r>
      <w:r w:rsidR="002F6653" w:rsidRPr="00AA6AE1">
        <w:rPr>
          <w:rFonts w:hint="eastAsia"/>
        </w:rPr>
        <w:t>，</w:t>
      </w:r>
      <w:r w:rsidR="00F90E30" w:rsidRPr="00AA6AE1">
        <w:rPr>
          <w:rFonts w:hint="eastAsia"/>
        </w:rPr>
        <w:t>矯正署</w:t>
      </w:r>
      <w:r w:rsidR="006635AD" w:rsidRPr="00AA6AE1">
        <w:rPr>
          <w:rFonts w:hint="eastAsia"/>
        </w:rPr>
        <w:t>查閱後</w:t>
      </w:r>
      <w:r w:rsidR="00F90E30" w:rsidRPr="00AA6AE1">
        <w:rPr>
          <w:rFonts w:hint="eastAsia"/>
        </w:rPr>
        <w:t>請</w:t>
      </w:r>
      <w:r w:rsidR="002F6653" w:rsidRPr="00AA6AE1">
        <w:rPr>
          <w:rFonts w:hint="eastAsia"/>
        </w:rPr>
        <w:t>該校</w:t>
      </w:r>
      <w:r w:rsidR="00F90E30" w:rsidRPr="00AA6AE1">
        <w:rPr>
          <w:rFonts w:hint="eastAsia"/>
        </w:rPr>
        <w:t>重行查處事件始末及是否屬於不當對待</w:t>
      </w:r>
      <w:r w:rsidR="007E761F" w:rsidRPr="00AA6AE1">
        <w:rPr>
          <w:rStyle w:val="afe"/>
        </w:rPr>
        <w:footnoteReference w:id="4"/>
      </w:r>
      <w:r w:rsidR="007E761F" w:rsidRPr="00AA6AE1">
        <w:rPr>
          <w:rFonts w:hint="eastAsia"/>
        </w:rPr>
        <w:t>。而</w:t>
      </w:r>
      <w:r w:rsidR="001373AA" w:rsidRPr="00AA6AE1">
        <w:rPr>
          <w:rFonts w:hint="eastAsia"/>
        </w:rPr>
        <w:t>112年6月19日本院</w:t>
      </w:r>
      <w:r w:rsidR="007E761F" w:rsidRPr="00AA6AE1">
        <w:rPr>
          <w:rFonts w:hint="eastAsia"/>
        </w:rPr>
        <w:t>人權會、法務部</w:t>
      </w:r>
      <w:r w:rsidR="001373AA" w:rsidRPr="00AA6AE1">
        <w:rPr>
          <w:rFonts w:hint="eastAsia"/>
        </w:rPr>
        <w:t>也接獲</w:t>
      </w:r>
      <w:r w:rsidR="004C5AE8" w:rsidRPr="00AA6AE1">
        <w:rPr>
          <w:rFonts w:hint="eastAsia"/>
        </w:rPr>
        <w:t>本案</w:t>
      </w:r>
      <w:r w:rsidR="001373AA" w:rsidRPr="00AA6AE1">
        <w:rPr>
          <w:rFonts w:hint="eastAsia"/>
        </w:rPr>
        <w:t>陳情，</w:t>
      </w:r>
      <w:r w:rsidR="006635AD" w:rsidRPr="00AA6AE1">
        <w:rPr>
          <w:rFonts w:hint="eastAsia"/>
        </w:rPr>
        <w:t>經本院人權會函</w:t>
      </w:r>
      <w:r w:rsidR="004C5AE8" w:rsidRPr="00AA6AE1">
        <w:rPr>
          <w:rFonts w:hint="eastAsia"/>
        </w:rPr>
        <w:t>請</w:t>
      </w:r>
      <w:r w:rsidR="001373AA" w:rsidRPr="00AA6AE1">
        <w:rPr>
          <w:rFonts w:hint="eastAsia"/>
        </w:rPr>
        <w:t>法務部</w:t>
      </w:r>
      <w:r w:rsidR="004C5AE8" w:rsidRPr="00AA6AE1">
        <w:rPr>
          <w:rFonts w:hint="eastAsia"/>
        </w:rPr>
        <w:t>說明</w:t>
      </w:r>
      <w:r w:rsidR="006635AD" w:rsidRPr="00AA6AE1">
        <w:rPr>
          <w:rFonts w:hint="eastAsia"/>
        </w:rPr>
        <w:t>，法務部後</w:t>
      </w:r>
      <w:r w:rsidR="001373AA" w:rsidRPr="00AA6AE1">
        <w:rPr>
          <w:rFonts w:hint="eastAsia"/>
        </w:rPr>
        <w:t>函復人權會說明本案矯正署查處情形</w:t>
      </w:r>
      <w:r w:rsidR="006635AD" w:rsidRPr="00AA6AE1">
        <w:rPr>
          <w:rFonts w:hint="eastAsia"/>
        </w:rPr>
        <w:t>摘要如下</w:t>
      </w:r>
      <w:r w:rsidR="00A541CA" w:rsidRPr="00AA6AE1">
        <w:rPr>
          <w:rStyle w:val="afe"/>
        </w:rPr>
        <w:footnoteReference w:id="5"/>
      </w:r>
      <w:r w:rsidR="001373AA" w:rsidRPr="00AA6AE1">
        <w:rPr>
          <w:rFonts w:hint="eastAsia"/>
        </w:rPr>
        <w:t>：</w:t>
      </w:r>
    </w:p>
    <w:p w14:paraId="339C3B80" w14:textId="15D52B05" w:rsidR="001373AA" w:rsidRPr="00AA6AE1" w:rsidRDefault="001373AA" w:rsidP="001373AA">
      <w:pPr>
        <w:pStyle w:val="4"/>
      </w:pPr>
      <w:r w:rsidRPr="00AA6AE1">
        <w:rPr>
          <w:rFonts w:hint="eastAsia"/>
        </w:rPr>
        <w:t>112年4月28日13時52分孝班學生於開封之際，行經寢室走道，詎突遭因防疫需要而隔離之</w:t>
      </w:r>
      <w:r w:rsidR="002F3451" w:rsidRPr="00AA6AE1">
        <w:rPr>
          <w:rFonts w:hint="eastAsia"/>
        </w:rPr>
        <w:t>A生</w:t>
      </w:r>
      <w:r w:rsidRPr="00AA6AE1">
        <w:rPr>
          <w:rFonts w:hint="eastAsia"/>
        </w:rPr>
        <w:t>對走道同班同學潑水，致該等學生氣憤而拍打寢室門，由於學生情緒高漲，經支援人力到場後立即安撫學生激動情緒，其中學務主任到場後，見</w:t>
      </w:r>
      <w:r w:rsidR="002F3451" w:rsidRPr="00AA6AE1">
        <w:rPr>
          <w:rFonts w:hint="eastAsia"/>
        </w:rPr>
        <w:t>B生</w:t>
      </w:r>
      <w:r w:rsidRPr="00AA6AE1">
        <w:rPr>
          <w:rFonts w:hint="eastAsia"/>
        </w:rPr>
        <w:t>情緒最為激動，故自其側面拍壓一下以制止衝動行為發生，並將其帶離現場。</w:t>
      </w:r>
    </w:p>
    <w:p w14:paraId="0BA36390" w14:textId="078C8009" w:rsidR="001373AA" w:rsidRPr="00AA6AE1" w:rsidRDefault="001373AA" w:rsidP="001373AA">
      <w:pPr>
        <w:pStyle w:val="4"/>
      </w:pPr>
      <w:r w:rsidRPr="00AA6AE1">
        <w:rPr>
          <w:rFonts w:hint="eastAsia"/>
        </w:rPr>
        <w:t>案經勵志中學初步調查結果，由於當下學生們相當不滿</w:t>
      </w:r>
      <w:r w:rsidR="002F3451" w:rsidRPr="00AA6AE1">
        <w:rPr>
          <w:rFonts w:hint="eastAsia"/>
        </w:rPr>
        <w:t>A生</w:t>
      </w:r>
      <w:r w:rsidRPr="00AA6AE1">
        <w:rPr>
          <w:rFonts w:hint="eastAsia"/>
        </w:rPr>
        <w:t>之行為，且易有情緒衝動至衝突行為發生，雖經在場同仁大力安撫，惟效果有限，為</w:t>
      </w:r>
      <w:r w:rsidRPr="00AA6AE1">
        <w:rPr>
          <w:rFonts w:hint="eastAsia"/>
        </w:rPr>
        <w:lastRenderedPageBreak/>
        <w:t>立即緩和當下學生衝動之場面及防止衍生失序之危險，學務主任於到場後見狀順勢自</w:t>
      </w:r>
      <w:r w:rsidR="002F3451" w:rsidRPr="00AA6AE1">
        <w:rPr>
          <w:rFonts w:hint="eastAsia"/>
        </w:rPr>
        <w:t>B生</w:t>
      </w:r>
      <w:r w:rsidRPr="00AA6AE1">
        <w:rPr>
          <w:rFonts w:hint="eastAsia"/>
        </w:rPr>
        <w:t>側面拍壓一下以制止其衝動之行為，此時其他學生立即停止喊叫，旋即將</w:t>
      </w:r>
      <w:r w:rsidR="002F3451" w:rsidRPr="00AA6AE1">
        <w:rPr>
          <w:rFonts w:hint="eastAsia"/>
        </w:rPr>
        <w:t>B生</w:t>
      </w:r>
      <w:r w:rsidRPr="00AA6AE1">
        <w:rPr>
          <w:rFonts w:hint="eastAsia"/>
        </w:rPr>
        <w:t>帶離現場並進行調查，整起事件發生未逾2分鐘。勵志中學認為係基於適當性、必要性、衡平性原則所為之處置方式，以避免危害之發生。</w:t>
      </w:r>
    </w:p>
    <w:p w14:paraId="2C94480D" w14:textId="5960E781" w:rsidR="001373AA" w:rsidRPr="00AA6AE1" w:rsidRDefault="001373AA" w:rsidP="006F4CF0">
      <w:pPr>
        <w:pStyle w:val="4"/>
      </w:pPr>
      <w:r w:rsidRPr="00AA6AE1">
        <w:rPr>
          <w:rFonts w:hint="eastAsia"/>
        </w:rPr>
        <w:t>學務主任表示，當下</w:t>
      </w:r>
      <w:r w:rsidR="002F3451" w:rsidRPr="00AA6AE1">
        <w:rPr>
          <w:rFonts w:hint="eastAsia"/>
        </w:rPr>
        <w:t>B生</w:t>
      </w:r>
      <w:r w:rsidRPr="00AA6AE1">
        <w:rPr>
          <w:rFonts w:hint="eastAsia"/>
        </w:rPr>
        <w:t>情緒最為高漲，基於能有效控制恐將失序之場面，故順勢自其側面拍壓一下。</w:t>
      </w:r>
      <w:r w:rsidR="002F3451" w:rsidRPr="00AA6AE1">
        <w:rPr>
          <w:rFonts w:hint="eastAsia"/>
        </w:rPr>
        <w:t>B生</w:t>
      </w:r>
      <w:r w:rsidRPr="00AA6AE1">
        <w:rPr>
          <w:rFonts w:hint="eastAsia"/>
        </w:rPr>
        <w:t>亦於訪談期間表示因有主任制止，得以避免犯下錯誤行為，且自述並無受到任何欺凌或傷害之情。經勵志中學外部視察人員(醫學領域1位、兒少福利領域1位)檢視相關資料後，亦認勵志中學之</w:t>
      </w:r>
      <w:bookmarkStart w:id="61" w:name="_Hlk185577430"/>
      <w:r w:rsidRPr="00AA6AE1">
        <w:rPr>
          <w:rFonts w:hint="eastAsia"/>
        </w:rPr>
        <w:t>處置作為尚無過當之情</w:t>
      </w:r>
      <w:bookmarkEnd w:id="61"/>
      <w:r w:rsidRPr="00AA6AE1">
        <w:rPr>
          <w:rFonts w:hint="eastAsia"/>
        </w:rPr>
        <w:t>。</w:t>
      </w:r>
    </w:p>
    <w:p w14:paraId="4F9CD2C5" w14:textId="35C25E3F" w:rsidR="001373AA" w:rsidRPr="00AA6AE1" w:rsidRDefault="001373AA" w:rsidP="001373AA">
      <w:pPr>
        <w:pStyle w:val="4"/>
      </w:pPr>
      <w:r w:rsidRPr="00AA6AE1">
        <w:rPr>
          <w:rFonts w:hint="eastAsia"/>
        </w:rPr>
        <w:t>法務部</w:t>
      </w:r>
      <w:r w:rsidR="00E81E98" w:rsidRPr="00AA6AE1">
        <w:rPr>
          <w:rFonts w:hint="eastAsia"/>
        </w:rPr>
        <w:t>認為</w:t>
      </w:r>
      <w:r w:rsidRPr="00AA6AE1">
        <w:rPr>
          <w:rFonts w:hint="eastAsia"/>
        </w:rPr>
        <w:t>該案雖無過當之情，惟處置過程仍有精進空間，法務部</w:t>
      </w:r>
      <w:r w:rsidR="007161F8" w:rsidRPr="00AA6AE1">
        <w:rPr>
          <w:rFonts w:hint="eastAsia"/>
        </w:rPr>
        <w:t>並</w:t>
      </w:r>
      <w:r w:rsidRPr="00AA6AE1">
        <w:rPr>
          <w:rFonts w:hint="eastAsia"/>
        </w:rPr>
        <w:t>囑勵志中學應提升同仁處理緊急事件之應變能力，且應加強對學生之關懷與輔導，以及充分發揮家庭支持功能，俾助學生適應學校生活。</w:t>
      </w:r>
    </w:p>
    <w:p w14:paraId="69004A75" w14:textId="0B4445EC" w:rsidR="005921F1" w:rsidRPr="00AA6AE1" w:rsidRDefault="00CE045A" w:rsidP="001F6829">
      <w:pPr>
        <w:pStyle w:val="3"/>
      </w:pPr>
      <w:r w:rsidRPr="00AA6AE1">
        <w:rPr>
          <w:rFonts w:hint="eastAsia"/>
        </w:rPr>
        <w:t>經本院</w:t>
      </w:r>
      <w:r w:rsidR="005921F1" w:rsidRPr="00AA6AE1">
        <w:rPr>
          <w:rFonts w:hint="eastAsia"/>
        </w:rPr>
        <w:t>查閱相關陳述書及訪談受壓制之B生</w:t>
      </w:r>
      <w:r w:rsidR="008D1909" w:rsidRPr="00AA6AE1">
        <w:rPr>
          <w:rFonts w:hint="eastAsia"/>
        </w:rPr>
        <w:t>，</w:t>
      </w:r>
      <w:r w:rsidR="005921F1" w:rsidRPr="00AA6AE1">
        <w:rPr>
          <w:rFonts w:hint="eastAsia"/>
        </w:rPr>
        <w:t>B生</w:t>
      </w:r>
      <w:r w:rsidR="00345A1D" w:rsidRPr="00AA6AE1">
        <w:rPr>
          <w:rFonts w:hint="eastAsia"/>
        </w:rPr>
        <w:t>雖</w:t>
      </w:r>
      <w:r w:rsidR="003D7402" w:rsidRPr="00AA6AE1">
        <w:rPr>
          <w:rFonts w:hint="eastAsia"/>
        </w:rPr>
        <w:t>有</w:t>
      </w:r>
      <w:r w:rsidR="00345A1D" w:rsidRPr="00AA6AE1">
        <w:rPr>
          <w:rFonts w:hint="eastAsia"/>
        </w:rPr>
        <w:t>表示</w:t>
      </w:r>
      <w:r w:rsidR="004C5AE8" w:rsidRPr="00AA6AE1">
        <w:rPr>
          <w:rFonts w:hint="eastAsia"/>
        </w:rPr>
        <w:t>：</w:t>
      </w:r>
      <w:r w:rsidR="005921F1" w:rsidRPr="00AA6AE1">
        <w:rPr>
          <w:rFonts w:hint="eastAsia"/>
        </w:rPr>
        <w:t>「我也覺得主任這樣制止我是合理的」、「制止是合理的」、「此事我覺得主任這樣制止方式我覺得是正當的，本人並無覺得是被打，本人也不覺得有受傷。」</w:t>
      </w:r>
      <w:r w:rsidR="00345A1D" w:rsidRPr="00AA6AE1">
        <w:rPr>
          <w:rFonts w:hint="eastAsia"/>
        </w:rPr>
        <w:t>等語</w:t>
      </w:r>
      <w:r w:rsidR="005921F1" w:rsidRPr="00AA6AE1">
        <w:rPr>
          <w:rFonts w:hint="eastAsia"/>
        </w:rPr>
        <w:t>：</w:t>
      </w:r>
    </w:p>
    <w:p w14:paraId="57EDA7B2" w14:textId="2F1DD897" w:rsidR="005921F1" w:rsidRPr="00AA6AE1" w:rsidRDefault="002F3451" w:rsidP="006F4CF0">
      <w:pPr>
        <w:pStyle w:val="4"/>
      </w:pPr>
      <w:r w:rsidRPr="00AA6AE1">
        <w:rPr>
          <w:rFonts w:hint="eastAsia"/>
        </w:rPr>
        <w:t>B生</w:t>
      </w:r>
      <w:r w:rsidR="005921F1" w:rsidRPr="00AA6AE1">
        <w:rPr>
          <w:rFonts w:hint="eastAsia"/>
        </w:rPr>
        <w:t>於112年6月10日8時30分以學生陳述書書面向勵志中學陳述：「對於把主任弄下來這件事情老實講我是不清楚的，畢竟事情已經過了那麼久了我也覺得主任這樣制止我是合理的，所以我根本沒有要對主任不利……」。同(10)日14時10分第二次以學生陳述書書面陳述：「當時事情經</w:t>
      </w:r>
      <w:r w:rsidR="005921F1" w:rsidRPr="00AA6AE1">
        <w:rPr>
          <w:rFonts w:hAnsi="標楷體" w:hint="eastAsia"/>
        </w:rPr>
        <w:t>過</w:t>
      </w:r>
      <w:r w:rsidR="005921F1" w:rsidRPr="00AA6AE1">
        <w:rPr>
          <w:rFonts w:hAnsi="標楷體" w:hint="eastAsia"/>
        </w:rPr>
        <w:lastRenderedPageBreak/>
        <w:t>班上同學開收封上樓都會遇到防疫隔離的同學○○○(註：A</w:t>
      </w:r>
      <w:r w:rsidR="001E54F3" w:rsidRPr="00AA6AE1">
        <w:rPr>
          <w:rFonts w:hAnsi="標楷體" w:hint="eastAsia"/>
        </w:rPr>
        <w:t>生</w:t>
      </w:r>
      <w:r w:rsidR="005921F1" w:rsidRPr="00AA6AE1">
        <w:rPr>
          <w:rFonts w:hAnsi="標楷體" w:hint="eastAsia"/>
        </w:rPr>
        <w:t>)每次都會一直看我們班的眼神很挑釁，我們班上的同學就每次開</w:t>
      </w:r>
      <w:r w:rsidR="00A85F70" w:rsidRPr="00AA6AE1">
        <w:rPr>
          <w:rFonts w:hAnsi="標楷體" w:hint="eastAsia"/>
        </w:rPr>
        <w:t>收封都會嗆他，之後有一次下午開封他準備了三盆水在上鋪對著</w:t>
      </w:r>
      <w:r w:rsidR="005921F1" w:rsidRPr="00AA6AE1">
        <w:rPr>
          <w:rFonts w:hAnsi="標楷體" w:hint="eastAsia"/>
        </w:rPr>
        <w:t>我們班潑水引發暴動之後</w:t>
      </w:r>
      <w:r w:rsidR="00A85F70" w:rsidRPr="00AA6AE1">
        <w:rPr>
          <w:rFonts w:hAnsi="標楷體" w:hint="eastAsia"/>
        </w:rPr>
        <w:t>，</w:t>
      </w:r>
      <w:r w:rsidRPr="00AA6AE1">
        <w:rPr>
          <w:rFonts w:hAnsi="標楷體" w:hint="eastAsia"/>
        </w:rPr>
        <w:t>○</w:t>
      </w:r>
      <w:r w:rsidR="005921F1" w:rsidRPr="00AA6AE1">
        <w:rPr>
          <w:rFonts w:hAnsi="標楷體" w:hint="eastAsia"/>
        </w:rPr>
        <w:t>○○主任(註：學務主任)就上前來壓了一下我的頭制止我才讓當場暴動緩衝下來，之後就被帶了下來中央台。此事我覺得</w:t>
      </w:r>
      <w:r w:rsidR="00672E36" w:rsidRPr="00AA6AE1">
        <w:rPr>
          <w:rFonts w:hAnsi="標楷體" w:hint="eastAsia"/>
        </w:rPr>
        <w:t>○</w:t>
      </w:r>
      <w:r w:rsidR="005921F1" w:rsidRPr="00AA6AE1">
        <w:rPr>
          <w:rFonts w:hAnsi="標楷體" w:hint="eastAsia"/>
        </w:rPr>
        <w:t>○○主</w:t>
      </w:r>
      <w:r w:rsidR="005921F1" w:rsidRPr="00AA6AE1">
        <w:rPr>
          <w:rFonts w:hint="eastAsia"/>
        </w:rPr>
        <w:t>任</w:t>
      </w:r>
      <w:r w:rsidR="00672E36" w:rsidRPr="00AA6AE1">
        <w:rPr>
          <w:rFonts w:hAnsi="標楷體" w:hint="eastAsia"/>
        </w:rPr>
        <w:t>(註：學務主任)</w:t>
      </w:r>
      <w:bookmarkStart w:id="62" w:name="_Hlk187933315"/>
      <w:r w:rsidR="005921F1" w:rsidRPr="00AA6AE1">
        <w:rPr>
          <w:rFonts w:hint="eastAsia"/>
        </w:rPr>
        <w:t>這樣制止方式</w:t>
      </w:r>
      <w:r w:rsidR="003D7402" w:rsidRPr="00AA6AE1">
        <w:rPr>
          <w:rFonts w:hint="eastAsia"/>
        </w:rPr>
        <w:t>，</w:t>
      </w:r>
      <w:r w:rsidR="005921F1" w:rsidRPr="00AA6AE1">
        <w:rPr>
          <w:rFonts w:hint="eastAsia"/>
        </w:rPr>
        <w:t>我覺得是正當的</w:t>
      </w:r>
      <w:r w:rsidR="003D7402" w:rsidRPr="00AA6AE1">
        <w:rPr>
          <w:rFonts w:hint="eastAsia"/>
        </w:rPr>
        <w:t>，</w:t>
      </w:r>
      <w:r w:rsidR="005921F1" w:rsidRPr="00AA6AE1">
        <w:rPr>
          <w:rFonts w:hint="eastAsia"/>
        </w:rPr>
        <w:t>本人並無覺得是被打</w:t>
      </w:r>
      <w:r w:rsidR="003D7402" w:rsidRPr="00AA6AE1">
        <w:rPr>
          <w:rFonts w:hint="eastAsia"/>
        </w:rPr>
        <w:t>，</w:t>
      </w:r>
      <w:r w:rsidR="005921F1" w:rsidRPr="00AA6AE1">
        <w:rPr>
          <w:rFonts w:hint="eastAsia"/>
        </w:rPr>
        <w:t>本人也不覺得有受傷</w:t>
      </w:r>
      <w:bookmarkEnd w:id="62"/>
      <w:r w:rsidR="005921F1" w:rsidRPr="00AA6AE1">
        <w:rPr>
          <w:rFonts w:hint="eastAsia"/>
        </w:rPr>
        <w:t>」。</w:t>
      </w:r>
    </w:p>
    <w:p w14:paraId="3D390BC9" w14:textId="77777777" w:rsidR="0059255F" w:rsidRPr="00AA6AE1" w:rsidRDefault="0059255F" w:rsidP="0059255F">
      <w:pPr>
        <w:pStyle w:val="4"/>
      </w:pPr>
      <w:r w:rsidRPr="00AA6AE1">
        <w:rPr>
          <w:rFonts w:hint="eastAsia"/>
        </w:rPr>
        <w:t>113年3月6日本院履勘訪談時，B生表示：「(問：想瞭解潑水事件過程？)我認為他(註：學務主任)沒有對我怎樣，當初就是同學A潑水潑到班上很多人，就(註：孝班同學)生氣敲他門(註：A生房舍鐵門)，警隊制止，○主任(註：學務主任)就也來制止，他就是壓伏一下我頭，我覺得不會痛，不是打，頭也沒有暈，我一週後知道有在討論這件事，有人來跟我講說拿我的事去舉發○主任(註：學務主任)，這件事後警衛隊隊長、教導員、○○○老師，問我調查這件事，○老師那天問我，○老師覺得被打，我覺得沒有，○老師上課問我，同學都在傳」。「(問：這件事有何影響？)對我沒有影響，○主任(註：學務主任)從○○中學就跟我建立關係，我覺得他對我很好，我覺得○主任(註：學務主任)很委屈」。</w:t>
      </w:r>
    </w:p>
    <w:p w14:paraId="6A652B00" w14:textId="5BA0DEF1" w:rsidR="00DE0B6E" w:rsidRPr="00AA6AE1" w:rsidRDefault="00DE0B6E" w:rsidP="001F6829">
      <w:pPr>
        <w:pStyle w:val="3"/>
      </w:pPr>
      <w:r w:rsidRPr="00AA6AE1">
        <w:rPr>
          <w:rFonts w:hint="eastAsia"/>
        </w:rPr>
        <w:t>另學務主任亦就本案112年6月17日向矯正署提出書面陳述，並於本院約詢</w:t>
      </w:r>
      <w:r w:rsidR="004C5AE8" w:rsidRPr="00AA6AE1">
        <w:rPr>
          <w:rFonts w:hint="eastAsia"/>
        </w:rPr>
        <w:t>時</w:t>
      </w:r>
      <w:r w:rsidRPr="00AA6AE1">
        <w:rPr>
          <w:rFonts w:hint="eastAsia"/>
        </w:rPr>
        <w:t>描述相關過程，指出因與B</w:t>
      </w:r>
      <w:r w:rsidR="00213759" w:rsidRPr="00AA6AE1">
        <w:rPr>
          <w:rFonts w:hint="eastAsia"/>
        </w:rPr>
        <w:t>生建立多年關係，</w:t>
      </w:r>
      <w:r w:rsidR="004C5AE8" w:rsidRPr="00AA6AE1">
        <w:rPr>
          <w:rFonts w:hint="eastAsia"/>
        </w:rPr>
        <w:t>B生</w:t>
      </w:r>
      <w:r w:rsidRPr="00AA6AE1">
        <w:rPr>
          <w:rFonts w:hint="eastAsia"/>
        </w:rPr>
        <w:t>在校多次違規，每次都</w:t>
      </w:r>
      <w:r w:rsidR="00A85F70" w:rsidRPr="00AA6AE1">
        <w:rPr>
          <w:rFonts w:hint="eastAsia"/>
        </w:rPr>
        <w:t>由</w:t>
      </w:r>
      <w:r w:rsidR="00213759" w:rsidRPr="00AA6AE1">
        <w:rPr>
          <w:rFonts w:hint="eastAsia"/>
        </w:rPr>
        <w:t>其出面</w:t>
      </w:r>
      <w:r w:rsidRPr="00AA6AE1">
        <w:rPr>
          <w:rFonts w:hint="eastAsia"/>
        </w:rPr>
        <w:t>調停，</w:t>
      </w:r>
      <w:r w:rsidR="00213759" w:rsidRPr="00AA6AE1">
        <w:rPr>
          <w:rFonts w:hint="eastAsia"/>
        </w:rPr>
        <w:t>此次因前一日才協處B生</w:t>
      </w:r>
      <w:r w:rsidR="006028BA" w:rsidRPr="00AA6AE1">
        <w:rPr>
          <w:rFonts w:hint="eastAsia"/>
        </w:rPr>
        <w:t>要對教導員動手事件，隔一日又發生</w:t>
      </w:r>
      <w:r w:rsidR="007B42F7" w:rsidRPr="00AA6AE1">
        <w:rPr>
          <w:rFonts w:hint="eastAsia"/>
        </w:rPr>
        <w:t>B生帶頭躁動之事，爰</w:t>
      </w:r>
      <w:r w:rsidR="00F34664" w:rsidRPr="00AA6AE1">
        <w:rPr>
          <w:rFonts w:hint="eastAsia"/>
        </w:rPr>
        <w:t>予以制</w:t>
      </w:r>
      <w:r w:rsidR="00F34664" w:rsidRPr="00AA6AE1">
        <w:rPr>
          <w:rFonts w:hint="eastAsia"/>
        </w:rPr>
        <w:lastRenderedPageBreak/>
        <w:t>止</w:t>
      </w:r>
      <w:r w:rsidR="005E1B30" w:rsidRPr="00AA6AE1">
        <w:rPr>
          <w:rFonts w:hint="eastAsia"/>
        </w:rPr>
        <w:t>，且是用左手拍</w:t>
      </w:r>
      <w:r w:rsidR="002F3451" w:rsidRPr="00AA6AE1">
        <w:rPr>
          <w:rFonts w:hint="eastAsia"/>
        </w:rPr>
        <w:t>B生</w:t>
      </w:r>
      <w:r w:rsidR="005E1B30" w:rsidRPr="00AA6AE1">
        <w:rPr>
          <w:rFonts w:hint="eastAsia"/>
        </w:rPr>
        <w:t>，並非慣用手</w:t>
      </w:r>
      <w:r w:rsidRPr="00AA6AE1">
        <w:rPr>
          <w:rFonts w:hint="eastAsia"/>
        </w:rPr>
        <w:t>等語：</w:t>
      </w:r>
    </w:p>
    <w:p w14:paraId="3B3EB421" w14:textId="67D4B126" w:rsidR="002777A1" w:rsidRPr="00AA6AE1" w:rsidRDefault="00DE0B6E" w:rsidP="006F4CF0">
      <w:pPr>
        <w:pStyle w:val="4"/>
      </w:pPr>
      <w:r w:rsidRPr="00AA6AE1">
        <w:rPr>
          <w:rFonts w:hint="eastAsia"/>
        </w:rPr>
        <w:t>112年6月17日向矯正署提出書面陳述內容：</w:t>
      </w:r>
    </w:p>
    <w:p w14:paraId="763B83A2" w14:textId="5E044EDB" w:rsidR="002777A1" w:rsidRPr="00AA6AE1" w:rsidRDefault="002F3451" w:rsidP="002777A1">
      <w:pPr>
        <w:pStyle w:val="5"/>
      </w:pPr>
      <w:r w:rsidRPr="00AA6AE1">
        <w:rPr>
          <w:rFonts w:hint="eastAsia"/>
        </w:rPr>
        <w:t>B生</w:t>
      </w:r>
      <w:r w:rsidR="00DE0B6E" w:rsidRPr="00AA6AE1">
        <w:rPr>
          <w:rFonts w:hint="eastAsia"/>
        </w:rPr>
        <w:t>在112年4月27日下午(即事件發生前一日)，因○○○教導員(下稱教導員乙)反映，在孝班發送書信時，當場告知因寄發照片不符規定，不予以發放，要保管後寄回家裡，引發</w:t>
      </w:r>
      <w:r w:rsidRPr="00AA6AE1">
        <w:rPr>
          <w:rFonts w:hint="eastAsia"/>
        </w:rPr>
        <w:t>B生</w:t>
      </w:r>
      <w:r w:rsidR="00DE0B6E" w:rsidRPr="00AA6AE1">
        <w:rPr>
          <w:rFonts w:hint="eastAsia"/>
        </w:rPr>
        <w:t>不滿，甚至要對教導員乙動手，幸虧被其他同學制止，回辦公室後跟學務主任報告，在同日16時30分左右至孝班找</w:t>
      </w:r>
      <w:r w:rsidRPr="00AA6AE1">
        <w:rPr>
          <w:rFonts w:hint="eastAsia"/>
        </w:rPr>
        <w:t>B生</w:t>
      </w:r>
      <w:r w:rsidR="00DE0B6E" w:rsidRPr="00AA6AE1">
        <w:rPr>
          <w:rFonts w:hint="eastAsia"/>
        </w:rPr>
        <w:t>晤談，約一小時左右，期間</w:t>
      </w:r>
      <w:r w:rsidRPr="00AA6AE1">
        <w:rPr>
          <w:rFonts w:hint="eastAsia"/>
        </w:rPr>
        <w:t>B生</w:t>
      </w:r>
      <w:r w:rsidR="00DE0B6E" w:rsidRPr="00AA6AE1">
        <w:rPr>
          <w:rFonts w:hint="eastAsia"/>
        </w:rPr>
        <w:t>聲淚俱下說他會好好表現，希望學務主任原諒，想說</w:t>
      </w:r>
      <w:r w:rsidRPr="00AA6AE1">
        <w:rPr>
          <w:rFonts w:hint="eastAsia"/>
        </w:rPr>
        <w:t>B生</w:t>
      </w:r>
      <w:r w:rsidR="00DE0B6E" w:rsidRPr="00AA6AE1">
        <w:rPr>
          <w:rFonts w:hint="eastAsia"/>
        </w:rPr>
        <w:t>在少年矯正學校已經待4年多時間，明年5月即將期滿，所以千叮嚀萬交代說，好好表現給我看，</w:t>
      </w:r>
      <w:r w:rsidRPr="00AA6AE1">
        <w:rPr>
          <w:rFonts w:hint="eastAsia"/>
        </w:rPr>
        <w:t>B生</w:t>
      </w:r>
      <w:r w:rsidR="00DE0B6E" w:rsidRPr="00AA6AE1">
        <w:rPr>
          <w:rFonts w:hint="eastAsia"/>
        </w:rPr>
        <w:t>之前我在○○中學曾經帶過他。</w:t>
      </w:r>
    </w:p>
    <w:p w14:paraId="0146F441" w14:textId="2C43F3EA" w:rsidR="002777A1" w:rsidRPr="00AA6AE1" w:rsidRDefault="00DE0B6E" w:rsidP="002777A1">
      <w:pPr>
        <w:pStyle w:val="5"/>
        <w:rPr>
          <w:b/>
        </w:rPr>
      </w:pPr>
      <w:r w:rsidRPr="00AA6AE1">
        <w:rPr>
          <w:rFonts w:hint="eastAsia"/>
        </w:rPr>
        <w:t>112年4月28日下午開封時，</w:t>
      </w:r>
      <w:r w:rsidR="002F3451" w:rsidRPr="00AA6AE1">
        <w:rPr>
          <w:rFonts w:hint="eastAsia"/>
        </w:rPr>
        <w:t>A生</w:t>
      </w:r>
      <w:r w:rsidRPr="00AA6AE1">
        <w:rPr>
          <w:rFonts w:hint="eastAsia"/>
        </w:rPr>
        <w:t>對其他同學不滿，趁開封時對全班同學潑水，造成全班學生騷動，進而拍打防暴網，發生後很多同仁上去制止，學生也情緒高張，</w:t>
      </w:r>
      <w:r w:rsidRPr="00AA6AE1">
        <w:rPr>
          <w:rFonts w:hint="eastAsia"/>
          <w:b/>
        </w:rPr>
        <w:t>當場發現</w:t>
      </w:r>
      <w:r w:rsidR="002F3451" w:rsidRPr="00AA6AE1">
        <w:rPr>
          <w:rFonts w:hint="eastAsia"/>
          <w:b/>
        </w:rPr>
        <w:t>B生</w:t>
      </w:r>
      <w:r w:rsidRPr="00AA6AE1">
        <w:rPr>
          <w:rFonts w:hint="eastAsia"/>
          <w:b/>
        </w:rPr>
        <w:t>情緒最為高張，左手順勢拍頭後，</w:t>
      </w:r>
      <w:r w:rsidR="002F3451" w:rsidRPr="00AA6AE1">
        <w:rPr>
          <w:rFonts w:hint="eastAsia"/>
          <w:b/>
        </w:rPr>
        <w:t>B生</w:t>
      </w:r>
      <w:r w:rsidRPr="00AA6AE1">
        <w:rPr>
          <w:rFonts w:hint="eastAsia"/>
          <w:b/>
        </w:rPr>
        <w:t>當場驚嚇後由我帶走到中央台了解事情始末。</w:t>
      </w:r>
    </w:p>
    <w:p w14:paraId="2D515A62" w14:textId="4242D064" w:rsidR="00DE0B6E" w:rsidRPr="00AA6AE1" w:rsidRDefault="002F3451" w:rsidP="002777A1">
      <w:pPr>
        <w:pStyle w:val="5"/>
      </w:pPr>
      <w:r w:rsidRPr="00AA6AE1">
        <w:rPr>
          <w:rFonts w:hint="eastAsia"/>
          <w:b/>
          <w:u w:val="single"/>
        </w:rPr>
        <w:t>B生</w:t>
      </w:r>
      <w:r w:rsidR="00DE0B6E" w:rsidRPr="00AA6AE1">
        <w:rPr>
          <w:rFonts w:hint="eastAsia"/>
          <w:b/>
          <w:u w:val="single"/>
        </w:rPr>
        <w:t>曾經在○○中學因毆打管教同仁被專案移校至勵志中學就讀，期間也好幾次嗆管理員，每次都由職調停，甚至要</w:t>
      </w:r>
      <w:r w:rsidRPr="00AA6AE1">
        <w:rPr>
          <w:rFonts w:hint="eastAsia"/>
          <w:b/>
          <w:u w:val="single"/>
        </w:rPr>
        <w:t>B生</w:t>
      </w:r>
      <w:r w:rsidR="00DE0B6E" w:rsidRPr="00AA6AE1">
        <w:rPr>
          <w:rFonts w:hint="eastAsia"/>
          <w:b/>
          <w:u w:val="single"/>
        </w:rPr>
        <w:t>當面跟管理員道歉，本次職冒著被</w:t>
      </w:r>
      <w:r w:rsidRPr="00AA6AE1">
        <w:rPr>
          <w:rFonts w:hint="eastAsia"/>
          <w:b/>
          <w:u w:val="single"/>
        </w:rPr>
        <w:t>B生</w:t>
      </w:r>
      <w:r w:rsidR="00DE0B6E" w:rsidRPr="00AA6AE1">
        <w:rPr>
          <w:rFonts w:hint="eastAsia"/>
          <w:b/>
          <w:u w:val="single"/>
        </w:rPr>
        <w:t>攻擊之危險，徒手抓</w:t>
      </w:r>
      <w:r w:rsidRPr="00AA6AE1">
        <w:rPr>
          <w:rFonts w:hint="eastAsia"/>
          <w:b/>
          <w:u w:val="single"/>
        </w:rPr>
        <w:t>B生</w:t>
      </w:r>
      <w:r w:rsidR="00DE0B6E" w:rsidRPr="00AA6AE1">
        <w:rPr>
          <w:rFonts w:hint="eastAsia"/>
          <w:b/>
          <w:u w:val="single"/>
        </w:rPr>
        <w:t>回中央台協助調查，竟遭控訴毆打學生。</w:t>
      </w:r>
      <w:r w:rsidR="00DE0B6E" w:rsidRPr="00AA6AE1">
        <w:rPr>
          <w:rFonts w:hint="eastAsia"/>
        </w:rPr>
        <w:t>請鈞長查處，如職行使壓制手段過當，造成學生受傷，職願意接受懲處，如有人惡意中傷渲染，造成對職不利影響，希長官能查明原因。</w:t>
      </w:r>
    </w:p>
    <w:p w14:paraId="35330C67" w14:textId="68F5B18F" w:rsidR="002777A1" w:rsidRPr="00AA6AE1" w:rsidRDefault="00DE0B6E" w:rsidP="006F4CF0">
      <w:pPr>
        <w:pStyle w:val="4"/>
      </w:pPr>
      <w:r w:rsidRPr="00AA6AE1">
        <w:rPr>
          <w:rFonts w:hint="eastAsia"/>
        </w:rPr>
        <w:t>本院113年3月6日及113年6月13日詢問學務主任，其陳述意見摘錄：</w:t>
      </w:r>
    </w:p>
    <w:p w14:paraId="27169869" w14:textId="66522104" w:rsidR="001E54F3" w:rsidRPr="00AA6AE1" w:rsidRDefault="00DE0B6E" w:rsidP="00E1521F">
      <w:pPr>
        <w:pStyle w:val="5"/>
      </w:pPr>
      <w:r w:rsidRPr="00AA6AE1">
        <w:rPr>
          <w:rFonts w:hint="eastAsia"/>
        </w:rPr>
        <w:lastRenderedPageBreak/>
        <w:t>我於110年12月3日從○○中學(104年至110年)平調至勵志中學，過去在○○中學帶過</w:t>
      </w:r>
      <w:r w:rsidR="002F3451" w:rsidRPr="00AA6AE1">
        <w:rPr>
          <w:rFonts w:hint="eastAsia"/>
        </w:rPr>
        <w:t>B生</w:t>
      </w:r>
      <w:r w:rsidRPr="00AA6AE1">
        <w:rPr>
          <w:rFonts w:hint="eastAsia"/>
        </w:rPr>
        <w:t>，</w:t>
      </w:r>
      <w:r w:rsidR="002F3451" w:rsidRPr="00AA6AE1">
        <w:rPr>
          <w:rFonts w:hint="eastAsia"/>
        </w:rPr>
        <w:t>B生</w:t>
      </w:r>
      <w:r w:rsidRPr="00AA6AE1">
        <w:rPr>
          <w:rFonts w:hint="eastAsia"/>
        </w:rPr>
        <w:t>在○○中學因與室友打值勤管理員，管理員並提出求償，而專案裁定於109年移至勵志中學</w:t>
      </w:r>
      <w:r w:rsidR="002777A1" w:rsidRPr="00AA6AE1">
        <w:rPr>
          <w:rFonts w:hint="eastAsia"/>
        </w:rPr>
        <w:t>。</w:t>
      </w:r>
      <w:r w:rsidR="002F3451" w:rsidRPr="00AA6AE1">
        <w:rPr>
          <w:rFonts w:hint="eastAsia"/>
        </w:rPr>
        <w:t>B生</w:t>
      </w:r>
      <w:r w:rsidRPr="00AA6AE1">
        <w:rPr>
          <w:rFonts w:hint="eastAsia"/>
        </w:rPr>
        <w:t>受父親溺愛，112年4月27日父親寄送三點式照片給</w:t>
      </w:r>
      <w:r w:rsidR="002F3451" w:rsidRPr="00AA6AE1">
        <w:rPr>
          <w:rFonts w:hint="eastAsia"/>
        </w:rPr>
        <w:t>B生</w:t>
      </w:r>
      <w:r w:rsidRPr="00AA6AE1">
        <w:rPr>
          <w:rFonts w:hint="eastAsia"/>
        </w:rPr>
        <w:t>，教導員不予發送，</w:t>
      </w:r>
      <w:r w:rsidR="002F3451" w:rsidRPr="00AA6AE1">
        <w:rPr>
          <w:rFonts w:hint="eastAsia"/>
        </w:rPr>
        <w:t>B生</w:t>
      </w:r>
      <w:r w:rsidRPr="00AA6AE1">
        <w:rPr>
          <w:rFonts w:hint="eastAsia"/>
        </w:rPr>
        <w:t>就想打教導員，我去處理後，</w:t>
      </w:r>
      <w:r w:rsidR="002F3451" w:rsidRPr="00AA6AE1">
        <w:rPr>
          <w:rFonts w:hint="eastAsia"/>
        </w:rPr>
        <w:t>B生</w:t>
      </w:r>
      <w:r w:rsidRPr="00AA6AE1">
        <w:rPr>
          <w:rFonts w:hint="eastAsia"/>
        </w:rPr>
        <w:t>說不要進品德班，所以我勸導，隔天發生潑水事件</w:t>
      </w:r>
      <w:r w:rsidR="002777A1" w:rsidRPr="00AA6AE1">
        <w:rPr>
          <w:rFonts w:hint="eastAsia"/>
        </w:rPr>
        <w:t>……</w:t>
      </w:r>
      <w:r w:rsidRPr="00AA6AE1">
        <w:rPr>
          <w:rFonts w:hint="eastAsia"/>
        </w:rPr>
        <w:t>。</w:t>
      </w:r>
    </w:p>
    <w:p w14:paraId="7D9E54DE" w14:textId="4B18ABCA" w:rsidR="002777A1" w:rsidRPr="00AA6AE1" w:rsidRDefault="00DE0B6E" w:rsidP="00E1521F">
      <w:pPr>
        <w:pStyle w:val="5"/>
      </w:pPr>
      <w:r w:rsidRPr="00AA6AE1">
        <w:rPr>
          <w:rFonts w:hint="eastAsia"/>
        </w:rPr>
        <w:t>112年4月28日</w:t>
      </w:r>
      <w:r w:rsidR="002F3451" w:rsidRPr="00AA6AE1">
        <w:rPr>
          <w:rFonts w:hint="eastAsia"/>
        </w:rPr>
        <w:t>A生</w:t>
      </w:r>
      <w:r w:rsidRPr="00AA6AE1">
        <w:rPr>
          <w:rFonts w:hint="eastAsia"/>
        </w:rPr>
        <w:t>於開封時向行道間潑水，期間</w:t>
      </w:r>
      <w:r w:rsidR="002F3451" w:rsidRPr="00AA6AE1">
        <w:rPr>
          <w:rFonts w:hint="eastAsia"/>
        </w:rPr>
        <w:t>B生</w:t>
      </w:r>
      <w:r w:rsidRPr="00AA6AE1">
        <w:rPr>
          <w:rFonts w:hint="eastAsia"/>
        </w:rPr>
        <w:t>最激動，當時我就拍</w:t>
      </w:r>
      <w:r w:rsidR="002F3451" w:rsidRPr="00AA6AE1">
        <w:rPr>
          <w:rFonts w:hint="eastAsia"/>
        </w:rPr>
        <w:t>B生</w:t>
      </w:r>
      <w:r w:rsidRPr="00AA6AE1">
        <w:rPr>
          <w:rFonts w:hint="eastAsia"/>
        </w:rPr>
        <w:t>，我是用左手拍</w:t>
      </w:r>
      <w:r w:rsidR="002F3451" w:rsidRPr="00AA6AE1">
        <w:rPr>
          <w:rFonts w:hint="eastAsia"/>
        </w:rPr>
        <w:t>B生</w:t>
      </w:r>
      <w:r w:rsidRPr="00AA6AE1">
        <w:rPr>
          <w:rFonts w:hint="eastAsia"/>
        </w:rPr>
        <w:t>，並非我</w:t>
      </w:r>
      <w:r w:rsidR="004C5AE8" w:rsidRPr="00AA6AE1">
        <w:rPr>
          <w:rFonts w:hint="eastAsia"/>
        </w:rPr>
        <w:t>的</w:t>
      </w:r>
      <w:r w:rsidRPr="00AA6AE1">
        <w:rPr>
          <w:rFonts w:hint="eastAsia"/>
        </w:rPr>
        <w:t>慣用手</w:t>
      </w:r>
      <w:r w:rsidR="002777A1" w:rsidRPr="00AA6AE1">
        <w:rPr>
          <w:rFonts w:hint="eastAsia"/>
        </w:rPr>
        <w:t>。</w:t>
      </w:r>
    </w:p>
    <w:p w14:paraId="5AA0BED1" w14:textId="3CCD29C0" w:rsidR="002777A1" w:rsidRPr="00AA6AE1" w:rsidRDefault="00DE0B6E" w:rsidP="002777A1">
      <w:pPr>
        <w:pStyle w:val="5"/>
      </w:pPr>
      <w:r w:rsidRPr="00AA6AE1">
        <w:rPr>
          <w:rFonts w:hint="eastAsia"/>
        </w:rPr>
        <w:t>我不是衝動型的人，我回想可能是我帶</w:t>
      </w:r>
      <w:r w:rsidR="002F3451" w:rsidRPr="00AA6AE1">
        <w:rPr>
          <w:rFonts w:hint="eastAsia"/>
        </w:rPr>
        <w:t>B生</w:t>
      </w:r>
      <w:r w:rsidRPr="00AA6AE1">
        <w:rPr>
          <w:rFonts w:hint="eastAsia"/>
        </w:rPr>
        <w:t>很久，</w:t>
      </w:r>
      <w:r w:rsidR="002F3451" w:rsidRPr="00AA6AE1">
        <w:rPr>
          <w:rFonts w:hint="eastAsia"/>
        </w:rPr>
        <w:t>B生</w:t>
      </w:r>
      <w:r w:rsidRPr="00AA6AE1">
        <w:rPr>
          <w:rFonts w:hint="eastAsia"/>
        </w:rPr>
        <w:t>前一天才跟我保證，我有點覺得(自己)像爸爸，覺得左耳進右耳出，所以才拍</w:t>
      </w:r>
      <w:r w:rsidR="002F3451" w:rsidRPr="00AA6AE1">
        <w:rPr>
          <w:rFonts w:hint="eastAsia"/>
        </w:rPr>
        <w:t>B生</w:t>
      </w:r>
      <w:r w:rsidRPr="00AA6AE1">
        <w:rPr>
          <w:rFonts w:hint="eastAsia"/>
        </w:rPr>
        <w:t>一下</w:t>
      </w:r>
      <w:r w:rsidR="002777A1" w:rsidRPr="00AA6AE1">
        <w:rPr>
          <w:rFonts w:hint="eastAsia"/>
        </w:rPr>
        <w:t>……</w:t>
      </w:r>
      <w:r w:rsidR="00213759" w:rsidRPr="00AA6AE1">
        <w:rPr>
          <w:rFonts w:hint="eastAsia"/>
        </w:rPr>
        <w:t>後續孝班同學間傳</w:t>
      </w:r>
      <w:r w:rsidR="002F3451" w:rsidRPr="00AA6AE1">
        <w:rPr>
          <w:rFonts w:hint="eastAsia"/>
        </w:rPr>
        <w:t>B生</w:t>
      </w:r>
      <w:r w:rsidR="00213759" w:rsidRPr="00AA6AE1">
        <w:rPr>
          <w:rFonts w:hint="eastAsia"/>
        </w:rPr>
        <w:t>被打之事，也有校內人員渲染，我也跟長官說若不當可以處分我，本案矯正署有派視察調查，也有訪談</w:t>
      </w:r>
      <w:r w:rsidR="002F3451" w:rsidRPr="00AA6AE1">
        <w:rPr>
          <w:rFonts w:hint="eastAsia"/>
        </w:rPr>
        <w:t>B生</w:t>
      </w:r>
      <w:r w:rsidR="00213759" w:rsidRPr="00AA6AE1">
        <w:rPr>
          <w:rFonts w:hint="eastAsia"/>
        </w:rPr>
        <w:t>，若有不當，我願意受處分，但若渲染是主任打學生，我會去申訴</w:t>
      </w:r>
      <w:r w:rsidR="002777A1" w:rsidRPr="00AA6AE1">
        <w:rPr>
          <w:rFonts w:hint="eastAsia"/>
        </w:rPr>
        <w:t>。</w:t>
      </w:r>
    </w:p>
    <w:p w14:paraId="31400D30" w14:textId="0996AB77" w:rsidR="00213759" w:rsidRPr="00AA6AE1" w:rsidRDefault="00213759" w:rsidP="002777A1">
      <w:pPr>
        <w:pStyle w:val="5"/>
      </w:pPr>
      <w:r w:rsidRPr="00AA6AE1">
        <w:rPr>
          <w:rFonts w:hint="eastAsia"/>
        </w:rPr>
        <w:t>本案對我而言很困擾，一直在回應文書作業，但工作很忙卻要回復此事，去年我跑10次矯正署，因有相關申訴。視察人員認為應</w:t>
      </w:r>
      <w:r w:rsidR="004C5AE8" w:rsidRPr="00AA6AE1">
        <w:rPr>
          <w:rFonts w:hint="eastAsia"/>
        </w:rPr>
        <w:t>對須</w:t>
      </w:r>
      <w:r w:rsidRPr="00AA6AE1">
        <w:rPr>
          <w:rFonts w:hint="eastAsia"/>
        </w:rPr>
        <w:t>再加強，</w:t>
      </w:r>
      <w:r w:rsidR="00187172" w:rsidRPr="00AA6AE1">
        <w:rPr>
          <w:rFonts w:hint="eastAsia"/>
        </w:rPr>
        <w:t>……</w:t>
      </w:r>
      <w:r w:rsidR="002777A1" w:rsidRPr="00AA6AE1">
        <w:rPr>
          <w:rFonts w:hint="eastAsia"/>
        </w:rPr>
        <w:t>，</w:t>
      </w:r>
      <w:r w:rsidRPr="00AA6AE1">
        <w:rPr>
          <w:rFonts w:hint="eastAsia"/>
        </w:rPr>
        <w:t>愛之深責之切，我已深刻檢討。</w:t>
      </w:r>
    </w:p>
    <w:p w14:paraId="7DC2F261" w14:textId="1FA3DD27" w:rsidR="001E54F3" w:rsidRPr="00AA6AE1" w:rsidRDefault="00DF0D49" w:rsidP="001F6829">
      <w:pPr>
        <w:pStyle w:val="3"/>
        <w:rPr>
          <w:noProof/>
        </w:rPr>
      </w:pPr>
      <w:r w:rsidRPr="00AA6AE1">
        <w:rPr>
          <w:rFonts w:hint="eastAsia"/>
        </w:rPr>
        <w:t>經本院實際勘驗影像，學務主任</w:t>
      </w:r>
      <w:r w:rsidR="00931486" w:rsidRPr="00AA6AE1">
        <w:rPr>
          <w:rFonts w:hint="eastAsia"/>
        </w:rPr>
        <w:t>於13時53分43秒抵達</w:t>
      </w:r>
      <w:r w:rsidR="002F3451" w:rsidRPr="00AA6AE1">
        <w:rPr>
          <w:rFonts w:hint="eastAsia"/>
        </w:rPr>
        <w:t>A生</w:t>
      </w:r>
      <w:r w:rsidR="00931486" w:rsidRPr="00AA6AE1">
        <w:rPr>
          <w:rFonts w:hint="eastAsia"/>
        </w:rPr>
        <w:t>之寢室外時，其他管理員尚能控制場面並無立即危險，</w:t>
      </w:r>
      <w:r w:rsidR="00931486" w:rsidRPr="00AA6AE1">
        <w:rPr>
          <w:rFonts w:hint="eastAsia"/>
          <w:noProof/>
        </w:rPr>
        <w:t>學務主任即以左手快速揮拍</w:t>
      </w:r>
      <w:r w:rsidR="002F3451" w:rsidRPr="00AA6AE1">
        <w:rPr>
          <w:rFonts w:hint="eastAsia"/>
          <w:noProof/>
        </w:rPr>
        <w:t>B生</w:t>
      </w:r>
      <w:r w:rsidR="00931486" w:rsidRPr="00AA6AE1">
        <w:rPr>
          <w:rFonts w:hint="eastAsia"/>
          <w:noProof/>
        </w:rPr>
        <w:t>之右臉頰，並未先予隔離、給予B生陳述意見即施以懲處，</w:t>
      </w:r>
      <w:r w:rsidR="002F3451" w:rsidRPr="00AA6AE1">
        <w:rPr>
          <w:rFonts w:hint="eastAsia"/>
          <w:noProof/>
        </w:rPr>
        <w:t>B生</w:t>
      </w:r>
      <w:r w:rsidR="00931486" w:rsidRPr="00AA6AE1">
        <w:rPr>
          <w:rFonts w:hint="eastAsia"/>
          <w:noProof/>
        </w:rPr>
        <w:t>面露錯愕表情即被帶離現場</w:t>
      </w:r>
      <w:r w:rsidR="00832FF8" w:rsidRPr="00AA6AE1">
        <w:rPr>
          <w:rFonts w:hint="eastAsia"/>
          <w:noProof/>
        </w:rPr>
        <w:t>。</w:t>
      </w:r>
      <w:r w:rsidRPr="00AA6AE1">
        <w:rPr>
          <w:rFonts w:hint="eastAsia"/>
          <w:noProof/>
        </w:rPr>
        <w:t>勵志中學說明該狀況未達需通報之擾序行為，僅為學生騷動，</w:t>
      </w:r>
      <w:r w:rsidR="00A95107" w:rsidRPr="00AA6AE1">
        <w:rPr>
          <w:rFonts w:hint="eastAsia"/>
          <w:noProof/>
        </w:rPr>
        <w:t>學務主任</w:t>
      </w:r>
      <w:r w:rsidR="004C5AE8" w:rsidRPr="00AA6AE1">
        <w:rPr>
          <w:rFonts w:hint="eastAsia"/>
          <w:noProof/>
        </w:rPr>
        <w:t>於</w:t>
      </w:r>
      <w:r w:rsidRPr="00AA6AE1">
        <w:rPr>
          <w:rFonts w:hint="eastAsia"/>
          <w:noProof/>
        </w:rPr>
        <w:t>約詢</w:t>
      </w:r>
      <w:r w:rsidR="004C5AE8" w:rsidRPr="00AA6AE1">
        <w:rPr>
          <w:rFonts w:hint="eastAsia"/>
          <w:noProof/>
        </w:rPr>
        <w:t>時</w:t>
      </w:r>
      <w:r w:rsidRPr="00AA6AE1">
        <w:rPr>
          <w:rFonts w:hint="eastAsia"/>
          <w:noProof/>
        </w:rPr>
        <w:t>亦表示</w:t>
      </w:r>
      <w:r w:rsidR="00A95107" w:rsidRPr="00AA6AE1">
        <w:rPr>
          <w:rFonts w:hint="eastAsia"/>
          <w:noProof/>
        </w:rPr>
        <w:t>當下判斷本案當下情況無須</w:t>
      </w:r>
      <w:r w:rsidR="00A95107" w:rsidRPr="00AA6AE1">
        <w:rPr>
          <w:rFonts w:hint="eastAsia"/>
          <w:noProof/>
        </w:rPr>
        <w:lastRenderedPageBreak/>
        <w:t>通報</w:t>
      </w:r>
      <w:r w:rsidR="004C5AE8" w:rsidRPr="00AA6AE1">
        <w:rPr>
          <w:rFonts w:hint="eastAsia"/>
          <w:noProof/>
        </w:rPr>
        <w:t>：</w:t>
      </w:r>
      <w:r w:rsidRPr="00AA6AE1">
        <w:rPr>
          <w:rFonts w:hint="eastAsia"/>
          <w:noProof/>
        </w:rPr>
        <w:t>「</w:t>
      </w:r>
      <w:r w:rsidR="00A95107" w:rsidRPr="00AA6AE1">
        <w:rPr>
          <w:rFonts w:hint="eastAsia"/>
          <w:noProof/>
        </w:rPr>
        <w:t>本案在戒護時會先制止首謀，所以我先制止B生，當時事件已彌平，所以沒去通報。打防暴網我不認為是搖房，兩造衝突並不會互打到對方，也沒很久，也因開封不是聚眾、預謀。所以我評估是騷動。</w:t>
      </w:r>
      <w:r w:rsidRPr="00AA6AE1">
        <w:rPr>
          <w:rFonts w:hint="eastAsia"/>
          <w:noProof/>
        </w:rPr>
        <w:t>」</w:t>
      </w:r>
      <w:r w:rsidR="00832FF8" w:rsidRPr="00AA6AE1">
        <w:rPr>
          <w:rFonts w:hint="eastAsia"/>
          <w:noProof/>
        </w:rPr>
        <w:t>若以</w:t>
      </w:r>
      <w:r w:rsidR="00654E45" w:rsidRPr="00AA6AE1">
        <w:rPr>
          <w:rFonts w:hint="eastAsia"/>
          <w:noProof/>
        </w:rPr>
        <w:t>「</w:t>
      </w:r>
      <w:r w:rsidR="001E54F3" w:rsidRPr="00AA6AE1">
        <w:rPr>
          <w:rFonts w:hint="eastAsia"/>
          <w:noProof/>
        </w:rPr>
        <w:t>勵志中學重大擾亂秩序事件處理及通報作業程序</w:t>
      </w:r>
      <w:r w:rsidR="00654E45" w:rsidRPr="00AA6AE1">
        <w:rPr>
          <w:rFonts w:hint="eastAsia"/>
          <w:noProof/>
        </w:rPr>
        <w:t>」規定</w:t>
      </w:r>
      <w:r w:rsidR="00832FF8" w:rsidRPr="00AA6AE1">
        <w:rPr>
          <w:rFonts w:hint="eastAsia"/>
          <w:noProof/>
        </w:rPr>
        <w:t>即便於重大</w:t>
      </w:r>
      <w:r w:rsidR="00654E45" w:rsidRPr="00AA6AE1">
        <w:rPr>
          <w:rFonts w:hint="eastAsia"/>
          <w:noProof/>
        </w:rPr>
        <w:t>擾亂秩序事件，學校人員的作為亦須符合比例原則，並應先以區隔為優先手段，舉重以明輕，</w:t>
      </w:r>
      <w:r w:rsidR="002F3451" w:rsidRPr="00AA6AE1">
        <w:rPr>
          <w:rFonts w:hint="eastAsia"/>
          <w:noProof/>
        </w:rPr>
        <w:t>學務</w:t>
      </w:r>
      <w:r w:rsidR="00034A7E" w:rsidRPr="00AA6AE1">
        <w:rPr>
          <w:rFonts w:hint="eastAsia"/>
          <w:noProof/>
        </w:rPr>
        <w:t>主任</w:t>
      </w:r>
      <w:r w:rsidR="00A04FFA" w:rsidRPr="00AA6AE1">
        <w:rPr>
          <w:rFonts w:hint="eastAsia"/>
          <w:noProof/>
        </w:rPr>
        <w:t>對於未達擾序</w:t>
      </w:r>
      <w:r w:rsidR="00654E45" w:rsidRPr="00AA6AE1">
        <w:rPr>
          <w:rFonts w:hint="eastAsia"/>
          <w:noProof/>
        </w:rPr>
        <w:t>之騷亂</w:t>
      </w:r>
      <w:r w:rsidR="00A04FFA" w:rsidRPr="00AA6AE1">
        <w:rPr>
          <w:rFonts w:hint="eastAsia"/>
          <w:noProof/>
        </w:rPr>
        <w:t>行為，</w:t>
      </w:r>
      <w:r w:rsidRPr="00AA6AE1">
        <w:rPr>
          <w:rFonts w:hint="eastAsia"/>
          <w:noProof/>
        </w:rPr>
        <w:t>立即施以強制力之作法</w:t>
      </w:r>
      <w:r w:rsidR="00654E45" w:rsidRPr="00AA6AE1">
        <w:rPr>
          <w:rFonts w:hint="eastAsia"/>
          <w:noProof/>
        </w:rPr>
        <w:t>，</w:t>
      </w:r>
      <w:r w:rsidRPr="00AA6AE1">
        <w:rPr>
          <w:rFonts w:hint="eastAsia"/>
          <w:noProof/>
        </w:rPr>
        <w:t>是否</w:t>
      </w:r>
      <w:r w:rsidR="00654E45" w:rsidRPr="00AA6AE1">
        <w:rPr>
          <w:rFonts w:hint="eastAsia"/>
          <w:noProof/>
        </w:rPr>
        <w:t>符合比例原則</w:t>
      </w:r>
      <w:r w:rsidRPr="00AA6AE1">
        <w:rPr>
          <w:rFonts w:hint="eastAsia"/>
          <w:noProof/>
        </w:rPr>
        <w:t>，實非無疑</w:t>
      </w:r>
      <w:r w:rsidR="00C87C7D" w:rsidRPr="00AA6AE1">
        <w:rPr>
          <w:rFonts w:hint="eastAsia"/>
          <w:noProof/>
        </w:rPr>
        <w:t>。</w:t>
      </w:r>
    </w:p>
    <w:p w14:paraId="709C0176" w14:textId="40BF8A33" w:rsidR="003B51AD" w:rsidRPr="00AA6AE1" w:rsidRDefault="00034A7E" w:rsidP="001F6829">
      <w:pPr>
        <w:pStyle w:val="3"/>
        <w:rPr>
          <w:noProof/>
        </w:rPr>
      </w:pPr>
      <w:r w:rsidRPr="00AA6AE1">
        <w:rPr>
          <w:rFonts w:hint="eastAsia"/>
          <w:noProof/>
        </w:rPr>
        <w:t>本院另</w:t>
      </w:r>
      <w:r w:rsidRPr="00AA6AE1">
        <w:rPr>
          <w:rFonts w:hint="eastAsia"/>
        </w:rPr>
        <w:t>於113年3月22日辦理諮詢會議播放當日監視影像畫面提供與會4名專家學者確認，認學務主任對B</w:t>
      </w:r>
      <w:r w:rsidR="004C5AE8" w:rsidRPr="00AA6AE1">
        <w:rPr>
          <w:rFonts w:hint="eastAsia"/>
        </w:rPr>
        <w:t>生</w:t>
      </w:r>
      <w:r w:rsidRPr="00AA6AE1">
        <w:rPr>
          <w:rFonts w:hint="eastAsia"/>
        </w:rPr>
        <w:t>之行為</w:t>
      </w:r>
      <w:r w:rsidR="00C253D0" w:rsidRPr="00AA6AE1">
        <w:rPr>
          <w:rFonts w:hint="eastAsia"/>
        </w:rPr>
        <w:t>涉及強制力，</w:t>
      </w:r>
      <w:r w:rsidR="00A95107" w:rsidRPr="00AA6AE1">
        <w:rPr>
          <w:rFonts w:hint="eastAsia"/>
          <w:noProof/>
          <w:szCs w:val="32"/>
        </w:rPr>
        <w:t>該</w:t>
      </w:r>
      <w:r w:rsidR="00A95107" w:rsidRPr="00AA6AE1">
        <w:rPr>
          <w:rFonts w:hint="eastAsia"/>
          <w:noProof/>
        </w:rPr>
        <w:t>校於本案後縱稱「愛之深，責之切」，</w:t>
      </w:r>
      <w:r w:rsidR="003D2202" w:rsidRPr="00AA6AE1">
        <w:rPr>
          <w:rFonts w:hint="eastAsia"/>
          <w:noProof/>
          <w:szCs w:val="32"/>
        </w:rPr>
        <w:t>B</w:t>
      </w:r>
      <w:r w:rsidR="004C5AE8" w:rsidRPr="00AA6AE1">
        <w:rPr>
          <w:rFonts w:hint="eastAsia"/>
          <w:noProof/>
          <w:szCs w:val="32"/>
        </w:rPr>
        <w:t>生</w:t>
      </w:r>
      <w:r w:rsidR="00A95107" w:rsidRPr="00AA6AE1">
        <w:rPr>
          <w:rFonts w:hint="eastAsia"/>
          <w:noProof/>
          <w:szCs w:val="32"/>
        </w:rPr>
        <w:t>也</w:t>
      </w:r>
      <w:r w:rsidR="003D2202" w:rsidRPr="00AA6AE1">
        <w:rPr>
          <w:rFonts w:hint="eastAsia"/>
          <w:noProof/>
          <w:szCs w:val="32"/>
        </w:rPr>
        <w:t>自述並無受傷且事後諒解學務主任行為，</w:t>
      </w:r>
      <w:r w:rsidR="00A95107" w:rsidRPr="00AA6AE1">
        <w:rPr>
          <w:rFonts w:hint="eastAsia"/>
          <w:noProof/>
          <w:szCs w:val="32"/>
        </w:rPr>
        <w:t>並認為</w:t>
      </w:r>
      <w:r w:rsidR="002F3451" w:rsidRPr="00AA6AE1">
        <w:rPr>
          <w:rFonts w:hint="eastAsia"/>
          <w:noProof/>
          <w:szCs w:val="32"/>
        </w:rPr>
        <w:t>學務</w:t>
      </w:r>
      <w:r w:rsidR="00A95107" w:rsidRPr="00AA6AE1">
        <w:rPr>
          <w:rFonts w:hint="eastAsia"/>
          <w:noProof/>
          <w:szCs w:val="32"/>
        </w:rPr>
        <w:t>主任遭訴相當委屈，</w:t>
      </w:r>
      <w:r w:rsidR="003D2202" w:rsidRPr="00AA6AE1">
        <w:rPr>
          <w:rFonts w:hint="eastAsia"/>
          <w:noProof/>
          <w:szCs w:val="32"/>
        </w:rPr>
        <w:t>但影片實際過程實</w:t>
      </w:r>
      <w:r w:rsidR="00E4419C" w:rsidRPr="00AA6AE1">
        <w:rPr>
          <w:rFonts w:hint="eastAsia"/>
        </w:rPr>
        <w:t>與</w:t>
      </w:r>
      <w:r w:rsidR="003D2202" w:rsidRPr="00AA6AE1">
        <w:rPr>
          <w:rFonts w:hint="eastAsia"/>
        </w:rPr>
        <w:t>勵志中學自陳及</w:t>
      </w:r>
      <w:r w:rsidR="00E4419C" w:rsidRPr="00AA6AE1">
        <w:rPr>
          <w:rFonts w:hint="eastAsia"/>
        </w:rPr>
        <w:t>矯正署報告所述「自</w:t>
      </w:r>
      <w:r w:rsidR="002F3451" w:rsidRPr="00AA6AE1">
        <w:rPr>
          <w:rFonts w:hint="eastAsia"/>
        </w:rPr>
        <w:t>B生</w:t>
      </w:r>
      <w:r w:rsidR="00E4419C" w:rsidRPr="00AA6AE1">
        <w:rPr>
          <w:rFonts w:hint="eastAsia"/>
        </w:rPr>
        <w:t>側面拍壓一下」</w:t>
      </w:r>
      <w:r w:rsidR="00A95107" w:rsidRPr="00AA6AE1">
        <w:rPr>
          <w:rFonts w:hint="eastAsia"/>
        </w:rPr>
        <w:t>存</w:t>
      </w:r>
      <w:r w:rsidR="00E4419C" w:rsidRPr="00AA6AE1">
        <w:rPr>
          <w:rFonts w:hint="eastAsia"/>
        </w:rPr>
        <w:t>有落差</w:t>
      </w:r>
      <w:r w:rsidR="003D2202" w:rsidRPr="00AA6AE1">
        <w:rPr>
          <w:rFonts w:hint="eastAsia"/>
          <w:noProof/>
        </w:rPr>
        <w:t>，</w:t>
      </w:r>
      <w:r w:rsidR="003D2202" w:rsidRPr="00AA6AE1">
        <w:rPr>
          <w:rFonts w:hint="eastAsia"/>
          <w:noProof/>
          <w:szCs w:val="32"/>
        </w:rPr>
        <w:t>「</w:t>
      </w:r>
      <w:r w:rsidR="00A04FFA" w:rsidRPr="00AA6AE1">
        <w:rPr>
          <w:rFonts w:hint="eastAsia"/>
          <w:noProof/>
          <w:szCs w:val="32"/>
        </w:rPr>
        <w:t>揮打臉頰</w:t>
      </w:r>
      <w:r w:rsidR="003D2202" w:rsidRPr="00AA6AE1">
        <w:rPr>
          <w:rFonts w:hint="eastAsia"/>
          <w:noProof/>
          <w:szCs w:val="32"/>
        </w:rPr>
        <w:t>」</w:t>
      </w:r>
      <w:r w:rsidR="00A95107" w:rsidRPr="00AA6AE1">
        <w:rPr>
          <w:rFonts w:hint="eastAsia"/>
          <w:noProof/>
          <w:szCs w:val="32"/>
        </w:rPr>
        <w:t>實屬負面強制力行為，並</w:t>
      </w:r>
      <w:r w:rsidR="00F91338" w:rsidRPr="00AA6AE1">
        <w:rPr>
          <w:rFonts w:hint="eastAsia"/>
          <w:noProof/>
        </w:rPr>
        <w:t>非</w:t>
      </w:r>
      <w:r w:rsidR="00166CEA" w:rsidRPr="00AA6AE1">
        <w:rPr>
          <w:rFonts w:hint="eastAsia"/>
        </w:rPr>
        <w:t>「少年矯正學校設置及教育實施通則」</w:t>
      </w:r>
      <w:r w:rsidR="00A04FFA" w:rsidRPr="00AA6AE1">
        <w:rPr>
          <w:rFonts w:hint="eastAsia"/>
          <w:noProof/>
        </w:rPr>
        <w:t>、監獄行刑法所規範現行得對少年施以懲罰之樣態，</w:t>
      </w:r>
      <w:r w:rsidR="003D2202" w:rsidRPr="00AA6AE1">
        <w:rPr>
          <w:rFonts w:hint="eastAsia"/>
          <w:noProof/>
        </w:rPr>
        <w:t>應予確實導正</w:t>
      </w:r>
      <w:r w:rsidR="003B51AD" w:rsidRPr="00AA6AE1">
        <w:rPr>
          <w:rFonts w:hint="eastAsia"/>
          <w:noProof/>
        </w:rPr>
        <w:t>。</w:t>
      </w:r>
    </w:p>
    <w:p w14:paraId="72D146DB" w14:textId="67A020BD" w:rsidR="002777A1" w:rsidRPr="00AA6AE1" w:rsidRDefault="003D2202" w:rsidP="001F6829">
      <w:pPr>
        <w:pStyle w:val="3"/>
        <w:rPr>
          <w:noProof/>
        </w:rPr>
      </w:pPr>
      <w:r w:rsidRPr="00AA6AE1">
        <w:rPr>
          <w:rFonts w:hint="eastAsia"/>
          <w:noProof/>
        </w:rPr>
        <w:t>綜上，</w:t>
      </w:r>
      <w:bookmarkStart w:id="63" w:name="_Hlk186370860"/>
      <w:r w:rsidR="00E27545" w:rsidRPr="00AA6AE1">
        <w:rPr>
          <w:rFonts w:hint="eastAsia"/>
          <w:noProof/>
        </w:rPr>
        <w:t>112年4月28日下午勵志中學舍房開封時間，因隔離</w:t>
      </w:r>
      <w:r w:rsidR="002F3451" w:rsidRPr="00AA6AE1">
        <w:rPr>
          <w:rFonts w:hint="eastAsia"/>
          <w:noProof/>
        </w:rPr>
        <w:t>A生</w:t>
      </w:r>
      <w:r w:rsidR="00E27545" w:rsidRPr="00AA6AE1">
        <w:rPr>
          <w:rFonts w:hint="eastAsia"/>
          <w:noProof/>
        </w:rPr>
        <w:t>於隔離寢室向外潑水引起孝班學生躁動，現場及到場支援管理員先以身體隔離激憤學生，並通知學務主任，學務主任到場後快速揮打</w:t>
      </w:r>
      <w:r w:rsidR="002F3451" w:rsidRPr="00AA6AE1">
        <w:rPr>
          <w:rFonts w:hint="eastAsia"/>
          <w:noProof/>
        </w:rPr>
        <w:t>B生</w:t>
      </w:r>
      <w:r w:rsidR="00E27545" w:rsidRPr="00AA6AE1">
        <w:rPr>
          <w:rFonts w:hint="eastAsia"/>
          <w:noProof/>
        </w:rPr>
        <w:t>之右臉頰並帶離。本案發生後，因學生躁動情形當下立刻被制止，勵志中學並未認是擾序事件而向上通報，但後續同年6月初，該校因知悉學生及學校教師陸續討論此事，遂約談當事人學生及寫陳述書，矯正署並於6月10日接獲匿名陳情函，復於112年6月12日分案勵志中學處理。勵志中學及矯正署對此</w:t>
      </w:r>
      <w:r w:rsidR="00E27545" w:rsidRPr="00AA6AE1">
        <w:rPr>
          <w:rFonts w:hint="eastAsia"/>
          <w:noProof/>
        </w:rPr>
        <w:lastRenderedPageBreak/>
        <w:t>雖稱學務主任係以「側面拍壓一下」制止</w:t>
      </w:r>
      <w:r w:rsidR="002F3451" w:rsidRPr="00AA6AE1">
        <w:rPr>
          <w:rFonts w:hint="eastAsia"/>
          <w:noProof/>
        </w:rPr>
        <w:t>B生</w:t>
      </w:r>
      <w:r w:rsidR="00E27545" w:rsidRPr="00AA6AE1">
        <w:rPr>
          <w:rFonts w:hint="eastAsia"/>
          <w:noProof/>
        </w:rPr>
        <w:t>衝動行為發生，並將其帶離現場，處置作為尚無過當，並獲法務部認同。惟經本院實際勘驗監視錄影畫面及徵詢專家意見，與勵志中學及矯正署所述實存落差。學務主任未確認緣由，即揮打</w:t>
      </w:r>
      <w:r w:rsidR="002F3451" w:rsidRPr="00AA6AE1">
        <w:rPr>
          <w:rFonts w:hint="eastAsia"/>
          <w:noProof/>
        </w:rPr>
        <w:t>B生</w:t>
      </w:r>
      <w:r w:rsidR="00E27545" w:rsidRPr="00AA6AE1">
        <w:rPr>
          <w:rFonts w:hint="eastAsia"/>
          <w:noProof/>
        </w:rPr>
        <w:t>臉頰，實屬負面強制力行為，未符CRC意旨，且非屬「少年矯正學校設置及教育實施通則」、監獄行刑法所規範現行得對少年施以懲罰之樣態，亦未符「勵志中學重大擾亂秩序事件處理及通報作業程序」之規定，學校人員行為應符合比例原則，以區隔學生為優先手段。行為人本身及勵志中學、矯正署之認知皆應予導正，法務部身為上級機關，允應確實督導所屬檢討改進</w:t>
      </w:r>
      <w:r w:rsidR="003B51AD" w:rsidRPr="00AA6AE1">
        <w:rPr>
          <w:rFonts w:hint="eastAsia"/>
          <w:noProof/>
        </w:rPr>
        <w:t>。</w:t>
      </w:r>
    </w:p>
    <w:p w14:paraId="6DF0D8FF" w14:textId="77777777" w:rsidR="009F6FDF" w:rsidRPr="00AA6AE1" w:rsidRDefault="009F6FDF" w:rsidP="009F6FDF">
      <w:pPr>
        <w:rPr>
          <w:noProof/>
        </w:rPr>
      </w:pPr>
    </w:p>
    <w:bookmarkEnd w:id="63"/>
    <w:p w14:paraId="328FB530" w14:textId="56B1CCEE" w:rsidR="006446C1" w:rsidRPr="00AA6AE1" w:rsidRDefault="003D7402" w:rsidP="006446C1">
      <w:pPr>
        <w:pStyle w:val="2"/>
        <w:rPr>
          <w:b/>
          <w:bCs w:val="0"/>
          <w:noProof/>
        </w:rPr>
      </w:pPr>
      <w:r w:rsidRPr="00AA6AE1">
        <w:rPr>
          <w:rFonts w:hint="eastAsia"/>
          <w:b/>
          <w:bCs w:val="0"/>
          <w:noProof/>
        </w:rPr>
        <w:t>勵志中學人員因學生討論B生被打一事，陸續於112年6月7日、6月8日約談B生同班之學生C生、D生，並於6月10日上午約談被打之B生，請其寫陳述書，又於6月10日當日下午將B生及E生轉入品德班隔離調查，其理由為抹黑學務主任。然本案學生討論學務主任112年4月28日以強力制止，是否涉及抹黑、甚至違規，尚非無疑；勵志中學針對學生是否討論、抹黑主任進行約談，B生上午8時30分已提出陳述書，陳述內容也非對主任不利，卻仍入品德班進行區隔調查，出品德班後再於112年6月16日進行二次陳述，矯正署既於112年6月10日接獲陳情，卻未敏感本案涉及對學生之管教議題，仍交由勵志中學自行調查，未即時發揮督導責任，確保調查過程公平性及維護學生權益，導致引發質疑再遭訴至其他人權組織及政府機關。勵志中學自陳112年遭人向法務部、矯正署、本院、廉政署、法院、縣市政府、立法委員等檢舉多起該校學生遭不當對</w:t>
      </w:r>
      <w:r w:rsidRPr="00AA6AE1">
        <w:rPr>
          <w:rFonts w:hint="eastAsia"/>
          <w:b/>
          <w:bCs w:val="0"/>
          <w:noProof/>
        </w:rPr>
        <w:lastRenderedPageBreak/>
        <w:t>待，多數陳情案件由矯正署轉請勵志中學查察，該校表示相關檢舉已影響校務發展、耗費行政人力。本院審酌認為本案調查過程中缺乏對學生之保護及外部監督機制，除矯正署未即時發揮督導責任，遭致校內外質疑不斷，亦凸顯現行少年矯正學校疑涉霸凌、管教事件遭檢舉之調查程序，仍缺乏完善制度供各矯正學校依循，本院前已對此糾正矯正署，矯正署迄今仍怠於改善，實應儘速研訂以少年為處遇主體之措施，從調查階段即建置有效介入之外部監督機制，以杜爭議</w:t>
      </w:r>
      <w:r w:rsidR="006446C1" w:rsidRPr="00AA6AE1">
        <w:rPr>
          <w:rFonts w:hint="eastAsia"/>
          <w:b/>
          <w:bCs w:val="0"/>
          <w:noProof/>
        </w:rPr>
        <w:t>。</w:t>
      </w:r>
    </w:p>
    <w:p w14:paraId="415A05CF" w14:textId="54BF7582" w:rsidR="00BB27BD" w:rsidRPr="00AA6AE1" w:rsidRDefault="003D7402" w:rsidP="001F6829">
      <w:pPr>
        <w:pStyle w:val="3"/>
      </w:pPr>
      <w:r w:rsidRPr="00AA6AE1">
        <w:rPr>
          <w:rFonts w:hint="eastAsia"/>
          <w:u w:val="single"/>
        </w:rPr>
        <w:t>少年矯正學校目前對於學生進行區隔調查，仍得準用監獄行刑法第87條第4項規定</w:t>
      </w:r>
      <w:r w:rsidRPr="00AA6AE1">
        <w:rPr>
          <w:rFonts w:hint="eastAsia"/>
        </w:rPr>
        <w:t>：「監獄為調查受刑人違規事項，得對相關受刑人施以必要之區隔，期間不得逾20日。」其目的係為釐清收容人違規事實，避免串證或受外界干擾，爰於一定期間將收容人施予區隔調查，以保護收容人，並避免誤懲情事發生，矯正署並曾函發各矯正機關，強調區隔調查與違規懲罰之目的有別</w:t>
      </w:r>
      <w:r w:rsidR="00BB27BD" w:rsidRPr="00AA6AE1">
        <w:rPr>
          <w:rFonts w:hint="eastAsia"/>
        </w:rPr>
        <w:t>，不得供作施以懲罰之手段</w:t>
      </w:r>
      <w:r w:rsidR="00BB27BD" w:rsidRPr="00AA6AE1">
        <w:rPr>
          <w:rStyle w:val="afe"/>
        </w:rPr>
        <w:footnoteReference w:id="6"/>
      </w:r>
      <w:r w:rsidR="00BB27BD" w:rsidRPr="00AA6AE1">
        <w:rPr>
          <w:rFonts w:hint="eastAsia"/>
        </w:rPr>
        <w:t>。</w:t>
      </w:r>
    </w:p>
    <w:p w14:paraId="0BBD7E3C" w14:textId="247C47E9" w:rsidR="004E5C12" w:rsidRPr="00AA6AE1" w:rsidRDefault="004E5C12" w:rsidP="001F6829">
      <w:pPr>
        <w:pStyle w:val="3"/>
      </w:pPr>
      <w:r w:rsidRPr="00AA6AE1">
        <w:rPr>
          <w:rFonts w:hint="eastAsia"/>
        </w:rPr>
        <w:t>法務部於110年5月14日</w:t>
      </w:r>
      <w:r w:rsidRPr="00AA6AE1">
        <w:rPr>
          <w:rStyle w:val="afe"/>
          <w:b/>
        </w:rPr>
        <w:footnoteReference w:id="7"/>
      </w:r>
      <w:r w:rsidRPr="00AA6AE1">
        <w:rPr>
          <w:rFonts w:hint="eastAsia"/>
        </w:rPr>
        <w:t>函發各少年矯正學校「法務部少年矯正機關處理性侵害、性騷擾、性霸凌等事件通報及協助處理機制」內容及「少年矯正機關重大事件通報表」，其中提示「少年矯正機關(含少年觀護所)發生性侵害、性騷擾、性霸凌及其他重大事件處理注意事項」，指出重大事件包含「(一)以收容少年為相對人：例如……集體擾亂秩序(3人以上)、騷動、暴動……等。」「(二)以教職員為相對人：例如教職員與收容少年之管教衝突、教職員對學生不</w:t>
      </w:r>
      <w:r w:rsidRPr="00AA6AE1">
        <w:rPr>
          <w:rFonts w:hint="eastAsia"/>
        </w:rPr>
        <w:lastRenderedPageBreak/>
        <w:t>當管教……等</w:t>
      </w:r>
      <w:r w:rsidR="00E32325" w:rsidRPr="00AA6AE1">
        <w:rPr>
          <w:rFonts w:hint="eastAsia"/>
        </w:rPr>
        <w:t>。</w:t>
      </w:r>
      <w:r w:rsidRPr="00AA6AE1">
        <w:rPr>
          <w:rFonts w:hint="eastAsia"/>
        </w:rPr>
        <w:t>」少年矯正學校</w:t>
      </w:r>
      <w:r w:rsidR="009E1284" w:rsidRPr="00AA6AE1">
        <w:rPr>
          <w:rFonts w:hint="eastAsia"/>
        </w:rPr>
        <w:t>須</w:t>
      </w:r>
      <w:r w:rsidRPr="00AA6AE1">
        <w:rPr>
          <w:rFonts w:hint="eastAsia"/>
        </w:rPr>
        <w:t>通報少年法院(庭)、教育部國民及學前教育署、矯正署，</w:t>
      </w:r>
      <w:r w:rsidR="00BB27BD" w:rsidRPr="00AA6AE1">
        <w:rPr>
          <w:rFonts w:hint="eastAsia"/>
        </w:rPr>
        <w:t>透過</w:t>
      </w:r>
      <w:r w:rsidR="007256D1" w:rsidRPr="00AA6AE1">
        <w:rPr>
          <w:rFonts w:hint="eastAsia"/>
        </w:rPr>
        <w:t>強化外部監督機制，</w:t>
      </w:r>
      <w:r w:rsidR="00BB27BD" w:rsidRPr="00AA6AE1">
        <w:rPr>
          <w:rFonts w:hint="eastAsia"/>
        </w:rPr>
        <w:t>維護</w:t>
      </w:r>
      <w:r w:rsidR="007256D1" w:rsidRPr="00AA6AE1">
        <w:rPr>
          <w:rFonts w:hint="eastAsia"/>
        </w:rPr>
        <w:t>學生</w:t>
      </w:r>
      <w:r w:rsidR="00BB27BD" w:rsidRPr="00AA6AE1">
        <w:rPr>
          <w:rFonts w:hint="eastAsia"/>
        </w:rPr>
        <w:t>權益。</w:t>
      </w:r>
    </w:p>
    <w:p w14:paraId="5F538C1B" w14:textId="00BE4934" w:rsidR="009209EA" w:rsidRPr="00AA6AE1" w:rsidRDefault="006230AD" w:rsidP="001F6829">
      <w:pPr>
        <w:pStyle w:val="3"/>
      </w:pPr>
      <w:r w:rsidRPr="00AA6AE1">
        <w:rPr>
          <w:rFonts w:hint="eastAsia"/>
        </w:rPr>
        <w:t>惟查本案因勵志中學一線評估未達擾序程度未予通報，故於遭申訴前，皆僅有勵志中學內部知悉。後續</w:t>
      </w:r>
      <w:r w:rsidR="00A03C59" w:rsidRPr="00AA6AE1">
        <w:rPr>
          <w:rFonts w:hint="eastAsia"/>
        </w:rPr>
        <w:t>勵志中學</w:t>
      </w:r>
      <w:r w:rsidR="00F843DD" w:rsidRPr="00AA6AE1">
        <w:rPr>
          <w:rFonts w:hint="eastAsia"/>
        </w:rPr>
        <w:t>生輔組長及管理員</w:t>
      </w:r>
      <w:r w:rsidR="00A03C59" w:rsidRPr="00AA6AE1">
        <w:rPr>
          <w:rFonts w:hint="eastAsia"/>
        </w:rPr>
        <w:t>因學生</w:t>
      </w:r>
      <w:r w:rsidRPr="00AA6AE1">
        <w:rPr>
          <w:rFonts w:hint="eastAsia"/>
        </w:rPr>
        <w:t>開始</w:t>
      </w:r>
      <w:r w:rsidR="00A03C59" w:rsidRPr="00AA6AE1">
        <w:rPr>
          <w:rFonts w:hint="eastAsia"/>
        </w:rPr>
        <w:t>討論B生被打一事，</w:t>
      </w:r>
      <w:r w:rsidRPr="00AA6AE1">
        <w:rPr>
          <w:rFonts w:hint="eastAsia"/>
        </w:rPr>
        <w:t>並疑有老師帶動於班上討論要對學務主任不利，</w:t>
      </w:r>
      <w:r w:rsidR="00A03C59" w:rsidRPr="00AA6AE1">
        <w:rPr>
          <w:rFonts w:hint="eastAsia"/>
        </w:rPr>
        <w:t>陸續於112年6月7日、112年6月8日約談B</w:t>
      </w:r>
      <w:r w:rsidR="0044315F" w:rsidRPr="00AA6AE1">
        <w:rPr>
          <w:rFonts w:hint="eastAsia"/>
        </w:rPr>
        <w:t>生</w:t>
      </w:r>
      <w:r w:rsidR="00A03C59" w:rsidRPr="00AA6AE1">
        <w:rPr>
          <w:rFonts w:hint="eastAsia"/>
        </w:rPr>
        <w:t>同班之學生C生、D生</w:t>
      </w:r>
      <w:r w:rsidR="001E0773" w:rsidRPr="00AA6AE1">
        <w:rPr>
          <w:rFonts w:hint="eastAsia"/>
        </w:rPr>
        <w:t>，</w:t>
      </w:r>
      <w:r w:rsidR="0044315F" w:rsidRPr="00AA6AE1">
        <w:rPr>
          <w:rFonts w:hint="eastAsia"/>
        </w:rPr>
        <w:t>後續遭訴至矯正署</w:t>
      </w:r>
      <w:r w:rsidR="00F843DD" w:rsidRPr="00AA6AE1">
        <w:rPr>
          <w:rFonts w:hint="eastAsia"/>
        </w:rPr>
        <w:t>，</w:t>
      </w:r>
      <w:r w:rsidR="0044315F" w:rsidRPr="00AA6AE1">
        <w:rPr>
          <w:rFonts w:hint="eastAsia"/>
        </w:rPr>
        <w:t>矯正署於</w:t>
      </w:r>
      <w:r w:rsidRPr="00AA6AE1">
        <w:rPr>
          <w:rFonts w:hint="eastAsia"/>
        </w:rPr>
        <w:t>同年</w:t>
      </w:r>
      <w:r w:rsidR="0044315F" w:rsidRPr="00AA6AE1">
        <w:rPr>
          <w:rFonts w:hint="eastAsia"/>
        </w:rPr>
        <w:t>6月12日</w:t>
      </w:r>
      <w:r w:rsidR="003D7402" w:rsidRPr="00AA6AE1">
        <w:rPr>
          <w:rFonts w:hint="eastAsia"/>
        </w:rPr>
        <w:t>交由</w:t>
      </w:r>
      <w:r w:rsidR="0044315F" w:rsidRPr="00AA6AE1">
        <w:rPr>
          <w:rFonts w:hint="eastAsia"/>
        </w:rPr>
        <w:t>勵志中學調查</w:t>
      </w:r>
      <w:r w:rsidR="00F843DD" w:rsidRPr="00AA6AE1">
        <w:rPr>
          <w:rFonts w:hint="eastAsia"/>
        </w:rPr>
        <w:t>，</w:t>
      </w:r>
      <w:r w:rsidR="009209EA" w:rsidRPr="00AA6AE1">
        <w:rPr>
          <w:rFonts w:hint="eastAsia"/>
        </w:rPr>
        <w:t>生輔組長及</w:t>
      </w:r>
      <w:r w:rsidR="000D5B72" w:rsidRPr="00AA6AE1">
        <w:rPr>
          <w:rFonts w:hint="eastAsia"/>
        </w:rPr>
        <w:t>教導</w:t>
      </w:r>
      <w:r w:rsidR="009209EA" w:rsidRPr="00AA6AE1">
        <w:rPr>
          <w:rFonts w:hint="eastAsia"/>
        </w:rPr>
        <w:t>員並於112年6月17日陳述</w:t>
      </w:r>
      <w:r w:rsidR="00E731B2" w:rsidRPr="00AA6AE1">
        <w:rPr>
          <w:rFonts w:hint="eastAsia"/>
        </w:rPr>
        <w:t>及本院履勘訪談</w:t>
      </w:r>
      <w:r w:rsidR="00E32325" w:rsidRPr="00AA6AE1">
        <w:rPr>
          <w:rFonts w:hint="eastAsia"/>
        </w:rPr>
        <w:t>時</w:t>
      </w:r>
      <w:r w:rsidR="009209EA" w:rsidRPr="00AA6AE1">
        <w:rPr>
          <w:rFonts w:hint="eastAsia"/>
        </w:rPr>
        <w:t>，澄清皆非特意約談：</w:t>
      </w:r>
    </w:p>
    <w:p w14:paraId="54F82047" w14:textId="2DBE3872" w:rsidR="00E731B2" w:rsidRPr="00AA6AE1" w:rsidRDefault="009209EA" w:rsidP="00E731B2">
      <w:pPr>
        <w:pStyle w:val="4"/>
      </w:pPr>
      <w:r w:rsidRPr="00AA6AE1">
        <w:rPr>
          <w:rFonts w:hint="eastAsia"/>
        </w:rPr>
        <w:t>生輔組長</w:t>
      </w:r>
      <w:r w:rsidR="00E731B2" w:rsidRPr="00AA6AE1">
        <w:rPr>
          <w:rFonts w:hint="eastAsia"/>
        </w:rPr>
        <w:t>說明略以</w:t>
      </w:r>
      <w:r w:rsidRPr="00AA6AE1">
        <w:rPr>
          <w:rFonts w:hint="eastAsia"/>
        </w:rPr>
        <w:t>：</w:t>
      </w:r>
      <w:r w:rsidR="00E731B2" w:rsidRPr="00AA6AE1">
        <w:rPr>
          <w:rFonts w:hint="eastAsia"/>
        </w:rPr>
        <w:t>「有關近日訪談與關心孝班C</w:t>
      </w:r>
      <w:r w:rsidR="002F3451" w:rsidRPr="00AA6AE1">
        <w:rPr>
          <w:rFonts w:hint="eastAsia"/>
        </w:rPr>
        <w:t>生</w:t>
      </w:r>
      <w:r w:rsidR="00E731B2" w:rsidRPr="00AA6AE1">
        <w:rPr>
          <w:rFonts w:hint="eastAsia"/>
        </w:rPr>
        <w:t>之事，係因教授孝班烘培技能檢定的老師多次向生輔組反</w:t>
      </w:r>
      <w:r w:rsidR="00E32325" w:rsidRPr="00AA6AE1">
        <w:rPr>
          <w:rFonts w:hint="eastAsia"/>
        </w:rPr>
        <w:t>映</w:t>
      </w:r>
      <w:r w:rsidR="00E731B2" w:rsidRPr="00AA6AE1">
        <w:rPr>
          <w:rFonts w:hint="eastAsia"/>
        </w:rPr>
        <w:t>，請求協助強化孝班學生的上課秩序與提升學生的學習動機，因此生輔組遂對孝班學生進行晤談，以瞭解學習近況，</w:t>
      </w:r>
      <w:r w:rsidR="00E32325" w:rsidRPr="00AA6AE1">
        <w:rPr>
          <w:rFonts w:hint="eastAsia"/>
        </w:rPr>
        <w:t>恰</w:t>
      </w:r>
      <w:r w:rsidR="00E731B2" w:rsidRPr="00AA6AE1">
        <w:rPr>
          <w:rFonts w:hint="eastAsia"/>
        </w:rPr>
        <w:t>僅晤談到孝班C</w:t>
      </w:r>
      <w:r w:rsidR="002F3451" w:rsidRPr="00AA6AE1">
        <w:rPr>
          <w:rFonts w:hint="eastAsia"/>
        </w:rPr>
        <w:t>生</w:t>
      </w:r>
      <w:r w:rsidR="00E731B2" w:rsidRPr="00AA6AE1">
        <w:rPr>
          <w:rFonts w:hint="eastAsia"/>
        </w:rPr>
        <w:t>就被人抹黑濫控，實感痛心與不解。請署內協助提供濫控人之投書，本人為維護學生權益與個人名譽，必提告濫控之徒。」「(問</w:t>
      </w:r>
      <w:r w:rsidR="00BB27BD" w:rsidRPr="00AA6AE1">
        <w:rPr>
          <w:rFonts w:hint="eastAsia"/>
        </w:rPr>
        <w:t>C</w:t>
      </w:r>
      <w:r w:rsidR="00E731B2" w:rsidRPr="00AA6AE1">
        <w:rPr>
          <w:rFonts w:hint="eastAsia"/>
        </w:rPr>
        <w:t>生何事？)問上課情形，為何班上情形不穩，我沒問4月的事。有提到推翻</w:t>
      </w:r>
      <w:r w:rsidR="004A1194" w:rsidRPr="00AA6AE1">
        <w:rPr>
          <w:rFonts w:hAnsi="標楷體" w:hint="eastAsia"/>
        </w:rPr>
        <w:t>○主任(註：學務主任)</w:t>
      </w:r>
      <w:r w:rsidR="00E731B2" w:rsidRPr="00AA6AE1">
        <w:rPr>
          <w:rFonts w:hint="eastAsia"/>
        </w:rPr>
        <w:t>的事，但非主要，主要還是班上的事。……是有提到</w:t>
      </w:r>
      <w:r w:rsidR="00BB27BD" w:rsidRPr="00AA6AE1">
        <w:rPr>
          <w:rFonts w:hint="eastAsia"/>
        </w:rPr>
        <w:t>推</w:t>
      </w:r>
      <w:r w:rsidR="00E731B2" w:rsidRPr="00AA6AE1">
        <w:rPr>
          <w:rFonts w:hint="eastAsia"/>
        </w:rPr>
        <w:t>翻</w:t>
      </w:r>
      <w:r w:rsidR="000D5B72" w:rsidRPr="00AA6AE1">
        <w:rPr>
          <w:rFonts w:hint="eastAsia"/>
        </w:rPr>
        <w:t>學務</w:t>
      </w:r>
      <w:r w:rsidR="00E731B2" w:rsidRPr="00AA6AE1">
        <w:rPr>
          <w:rFonts w:hint="eastAsia"/>
        </w:rPr>
        <w:t>主任的事，但我的重點是老師跟我反映班上上課情形，我們生輔希望協助老師，所以老師跟我提出，我就去瞭解</w:t>
      </w:r>
      <w:r w:rsidR="009E3FD7" w:rsidRPr="00AA6AE1">
        <w:rPr>
          <w:rFonts w:hint="eastAsia"/>
        </w:rPr>
        <w:t>。</w:t>
      </w:r>
      <w:r w:rsidR="00E731B2" w:rsidRPr="00AA6AE1">
        <w:rPr>
          <w:rFonts w:hint="eastAsia"/>
        </w:rPr>
        <w:t>」</w:t>
      </w:r>
    </w:p>
    <w:p w14:paraId="12B13345" w14:textId="3CDCA3B4" w:rsidR="009209EA" w:rsidRPr="00AA6AE1" w:rsidRDefault="000D5B72" w:rsidP="006F4CF0">
      <w:pPr>
        <w:pStyle w:val="4"/>
      </w:pPr>
      <w:r w:rsidRPr="00AA6AE1">
        <w:rPr>
          <w:rFonts w:hint="eastAsia"/>
        </w:rPr>
        <w:t>教導員</w:t>
      </w:r>
      <w:r w:rsidR="003A0E45" w:rsidRPr="00AA6AE1">
        <w:rPr>
          <w:rFonts w:hint="eastAsia"/>
        </w:rPr>
        <w:t>說明略以</w:t>
      </w:r>
      <w:r w:rsidR="009209EA" w:rsidRPr="00AA6AE1">
        <w:rPr>
          <w:rFonts w:hint="eastAsia"/>
        </w:rPr>
        <w:t>：</w:t>
      </w:r>
      <w:r w:rsidR="00E731B2" w:rsidRPr="00AA6AE1">
        <w:rPr>
          <w:rFonts w:hint="eastAsia"/>
        </w:rPr>
        <w:t>「</w:t>
      </w:r>
      <w:r w:rsidR="009209EA" w:rsidRPr="00AA6AE1">
        <w:rPr>
          <w:rFonts w:hint="eastAsia"/>
        </w:rPr>
        <w:t>技訓區內庫房要清運，但因清運物有許多各科技訓器材，所以會向各班借用2名學生，前往庫房確認那些設備是否為該科所需物品。</w:t>
      </w:r>
      <w:r w:rsidR="003A0E45" w:rsidRPr="00AA6AE1">
        <w:rPr>
          <w:rFonts w:hint="eastAsia"/>
        </w:rPr>
        <w:t>……</w:t>
      </w:r>
      <w:r w:rsidR="009209EA" w:rsidRPr="00AA6AE1">
        <w:rPr>
          <w:rFonts w:hint="eastAsia"/>
        </w:rPr>
        <w:t>。因職為品德班值勤人員，在帶完孝</w:t>
      </w:r>
      <w:r w:rsidR="009209EA" w:rsidRPr="00AA6AE1">
        <w:rPr>
          <w:rFonts w:hint="eastAsia"/>
        </w:rPr>
        <w:lastRenderedPageBreak/>
        <w:t>班學生前往庫房確認物品前，職與學生說先回品德班，老師先回去喝口水。職回品德班後，因有品德雜事須先行處理，因此先請兩位學生坐著，但後來因品德公務尚待處理，因此先行讓兩名學生入房，以免造成勤務上分心戒護。處理公務後與學生閒話家常，並利用戒護人力充裕時，將學生帶回返班。</w:t>
      </w:r>
      <w:r w:rsidR="00E731B2" w:rsidRPr="00AA6AE1">
        <w:rPr>
          <w:rFonts w:hint="eastAsia"/>
        </w:rPr>
        <w:t>」「……我那時先請學生(</w:t>
      </w:r>
      <w:r w:rsidR="00B3645E" w:rsidRPr="00AA6AE1">
        <w:t>C</w:t>
      </w:r>
      <w:r w:rsidR="00E731B2" w:rsidRPr="00AA6AE1">
        <w:rPr>
          <w:rFonts w:hint="eastAsia"/>
        </w:rPr>
        <w:t>生、</w:t>
      </w:r>
      <w:r w:rsidR="00E54AB1" w:rsidRPr="00AA6AE1">
        <w:rPr>
          <w:rFonts w:hint="eastAsia"/>
        </w:rPr>
        <w:t>D</w:t>
      </w:r>
      <w:r w:rsidR="00E731B2" w:rsidRPr="00AA6AE1">
        <w:rPr>
          <w:rFonts w:hint="eastAsia"/>
        </w:rPr>
        <w:t>生)至品德班，再支開出來問</w:t>
      </w:r>
      <w:r w:rsidR="00785528" w:rsidRPr="00AA6AE1">
        <w:rPr>
          <w:rFonts w:hint="eastAsia"/>
        </w:rPr>
        <w:t>C</w:t>
      </w:r>
      <w:r w:rsidR="00E731B2" w:rsidRPr="00AA6AE1">
        <w:rPr>
          <w:rFonts w:hint="eastAsia"/>
        </w:rPr>
        <w:t>生孝班有何狀況，是有聊到，不是特意去問」「是在品德班外的石桌子問他們，……，是剛好處理設備問到C生，所以才問他一下。」</w:t>
      </w:r>
    </w:p>
    <w:p w14:paraId="080DDDCD" w14:textId="7402B469" w:rsidR="00F843DD" w:rsidRPr="00AA6AE1" w:rsidRDefault="000D5B72" w:rsidP="001F6829">
      <w:pPr>
        <w:pStyle w:val="3"/>
      </w:pPr>
      <w:r w:rsidRPr="00AA6AE1">
        <w:rPr>
          <w:rFonts w:hint="eastAsia"/>
        </w:rPr>
        <w:t>惟據</w:t>
      </w:r>
      <w:r w:rsidR="00F843DD" w:rsidRPr="00AA6AE1">
        <w:rPr>
          <w:rFonts w:hint="eastAsia"/>
        </w:rPr>
        <w:t>C生於陳述書、勵志中學訪談紀錄及本院訪談</w:t>
      </w:r>
      <w:r w:rsidR="00782665" w:rsidRPr="00AA6AE1">
        <w:rPr>
          <w:rFonts w:hint="eastAsia"/>
        </w:rPr>
        <w:t>C生及D生</w:t>
      </w:r>
      <w:r w:rsidR="00F843DD" w:rsidRPr="00AA6AE1">
        <w:rPr>
          <w:rFonts w:hint="eastAsia"/>
        </w:rPr>
        <w:t>皆</w:t>
      </w:r>
      <w:r w:rsidRPr="00AA6AE1">
        <w:rPr>
          <w:rFonts w:hint="eastAsia"/>
        </w:rPr>
        <w:t>指出</w:t>
      </w:r>
      <w:r w:rsidR="00F843DD" w:rsidRPr="00AA6AE1">
        <w:rPr>
          <w:rFonts w:hint="eastAsia"/>
        </w:rPr>
        <w:t>確有</w:t>
      </w:r>
      <w:r w:rsidRPr="00AA6AE1">
        <w:rPr>
          <w:rFonts w:hint="eastAsia"/>
        </w:rPr>
        <w:t>遭</w:t>
      </w:r>
      <w:r w:rsidR="00F843DD" w:rsidRPr="00AA6AE1">
        <w:rPr>
          <w:rFonts w:hint="eastAsia"/>
        </w:rPr>
        <w:t>約談</w:t>
      </w:r>
      <w:r w:rsidR="00782665" w:rsidRPr="00AA6AE1">
        <w:rPr>
          <w:rFonts w:hint="eastAsia"/>
        </w:rPr>
        <w:t>一事</w:t>
      </w:r>
      <w:r w:rsidR="00AC76DD" w:rsidRPr="00AA6AE1">
        <w:rPr>
          <w:rFonts w:hint="eastAsia"/>
        </w:rPr>
        <w:t>，</w:t>
      </w:r>
      <w:r w:rsidR="00BB27BD" w:rsidRPr="00AA6AE1">
        <w:rPr>
          <w:rFonts w:hint="eastAsia"/>
        </w:rPr>
        <w:t>C生並向生輔組長</w:t>
      </w:r>
      <w:r w:rsidR="00AC76DD" w:rsidRPr="00AA6AE1">
        <w:rPr>
          <w:rFonts w:hint="eastAsia"/>
        </w:rPr>
        <w:t>道歉</w:t>
      </w:r>
      <w:r w:rsidR="00F843DD" w:rsidRPr="00AA6AE1">
        <w:rPr>
          <w:rFonts w:hint="eastAsia"/>
        </w:rPr>
        <w:t>：</w:t>
      </w:r>
    </w:p>
    <w:p w14:paraId="7CE2487A" w14:textId="77777777" w:rsidR="002777A1" w:rsidRPr="00AA6AE1" w:rsidRDefault="001E0773" w:rsidP="006F4CF0">
      <w:pPr>
        <w:pStyle w:val="4"/>
      </w:pPr>
      <w:r w:rsidRPr="00AA6AE1">
        <w:rPr>
          <w:rFonts w:hint="eastAsia"/>
        </w:rPr>
        <w:t>C生</w:t>
      </w:r>
      <w:r w:rsidR="00F843DD" w:rsidRPr="00AA6AE1">
        <w:rPr>
          <w:rFonts w:hint="eastAsia"/>
        </w:rPr>
        <w:t>說</w:t>
      </w:r>
      <w:r w:rsidR="009209EA" w:rsidRPr="00AA6AE1">
        <w:rPr>
          <w:rFonts w:hint="eastAsia"/>
        </w:rPr>
        <w:t>明</w:t>
      </w:r>
      <w:r w:rsidR="000D5B72" w:rsidRPr="00AA6AE1">
        <w:rPr>
          <w:rFonts w:hint="eastAsia"/>
        </w:rPr>
        <w:t>略以</w:t>
      </w:r>
      <w:r w:rsidR="00F843DD" w:rsidRPr="00AA6AE1">
        <w:rPr>
          <w:rFonts w:hint="eastAsia"/>
        </w:rPr>
        <w:t>：</w:t>
      </w:r>
    </w:p>
    <w:p w14:paraId="47A9F317" w14:textId="082BF6FC" w:rsidR="002777A1" w:rsidRPr="00AA6AE1" w:rsidRDefault="000D5B72" w:rsidP="002777A1">
      <w:pPr>
        <w:pStyle w:val="5"/>
      </w:pPr>
      <w:r w:rsidRPr="00AA6AE1">
        <w:rPr>
          <w:rFonts w:hint="eastAsia"/>
        </w:rPr>
        <w:t>112年6月7日組長有找我談話，內容是說近期有聽到孝班有學生要翻主任，我回答他說我不清楚是誰說的，但我回去班上跟他們講說不要亂說話造成不必要的麻煩，之後組長就帶我回班級了</w:t>
      </w:r>
      <w:r w:rsidR="002777A1" w:rsidRPr="00AA6AE1">
        <w:rPr>
          <w:rFonts w:hint="eastAsia"/>
        </w:rPr>
        <w:t>。</w:t>
      </w:r>
    </w:p>
    <w:p w14:paraId="7A215DCB" w14:textId="56830EFE" w:rsidR="002777A1" w:rsidRPr="00AA6AE1" w:rsidRDefault="000D5B72" w:rsidP="002777A1">
      <w:pPr>
        <w:pStyle w:val="5"/>
      </w:pPr>
      <w:r w:rsidRPr="00AA6AE1">
        <w:rPr>
          <w:rFonts w:hint="eastAsia"/>
        </w:rPr>
        <w:t>隔一天112年6月8號早上是我們技訓課程，教導員叫</w:t>
      </w:r>
      <w:r w:rsidR="00B8125A" w:rsidRPr="00AA6AE1">
        <w:rPr>
          <w:rFonts w:hint="eastAsia"/>
        </w:rPr>
        <w:t>我</w:t>
      </w:r>
      <w:r w:rsidRPr="00AA6AE1">
        <w:rPr>
          <w:rFonts w:hint="eastAsia"/>
        </w:rPr>
        <w:t>來到技訓區跟我說要把我和我們班的同學D生帶去出公差搬東西，但一到品德班他就和我說先進去房稍等過了20分，他把我開出來說要和我聊天，內容是他問我最近有聽說孝班有人要去弄學務主任，我跟他說確實有這句話出現，但不知是誰說的，我問他說為什麼這樣子用公差的名義帶我下來，他說是為了去給我面子……還問我主管和任課老師有沒有問我一些學校的問題，我都說都忘記了，他又帶我進</w:t>
      </w:r>
      <w:r w:rsidRPr="00AA6AE1">
        <w:rPr>
          <w:rFonts w:hint="eastAsia"/>
        </w:rPr>
        <w:lastRenderedPageBreak/>
        <w:t>房最後一次，找我出來問的內容都是一樣的，但我和他道歉說我不該讓這種話從孝班出來，算我也默許這行為，之後道歉完就回班。</w:t>
      </w:r>
    </w:p>
    <w:p w14:paraId="61540E9A" w14:textId="20E17D42" w:rsidR="000D5B72" w:rsidRPr="00AA6AE1" w:rsidRDefault="000D5B72" w:rsidP="002777A1">
      <w:pPr>
        <w:pStyle w:val="5"/>
      </w:pPr>
      <w:r w:rsidRPr="00AA6AE1">
        <w:rPr>
          <w:rFonts w:hint="eastAsia"/>
        </w:rPr>
        <w:t>組長主要是問112年4月28日的事，後來因為班上亂講話，組長是請我回去跟班上不要亂講話。……(教導員問你的過程？)那時我被帶走，班上正在作麵包，當時管理員說要搬東西，但沒搬東西，他跟我說有人說對</w:t>
      </w:r>
      <w:r w:rsidR="004A1194" w:rsidRPr="00AA6AE1">
        <w:rPr>
          <w:rFonts w:hAnsi="標楷體" w:hint="eastAsia"/>
        </w:rPr>
        <w:t>○主任(註：學務主任)</w:t>
      </w:r>
      <w:r w:rsidRPr="00AA6AE1">
        <w:rPr>
          <w:rFonts w:hint="eastAsia"/>
        </w:rPr>
        <w:t>不利。我那時因為覺得我是服務員，所以代表同學去跟管理員道歉，本件事對我沒什麼影響。</w:t>
      </w:r>
    </w:p>
    <w:p w14:paraId="559E95ED" w14:textId="4BA4C7F4" w:rsidR="00AC76DD" w:rsidRPr="00AA6AE1" w:rsidRDefault="009209EA" w:rsidP="001F6829">
      <w:pPr>
        <w:pStyle w:val="4"/>
      </w:pPr>
      <w:r w:rsidRPr="00AA6AE1">
        <w:rPr>
          <w:rFonts w:hint="eastAsia"/>
        </w:rPr>
        <w:t>D生說明</w:t>
      </w:r>
      <w:r w:rsidR="00AC76DD" w:rsidRPr="00AA6AE1">
        <w:rPr>
          <w:rFonts w:hint="eastAsia"/>
        </w:rPr>
        <w:t>略以：「(112年6月8日問話，記得嗎？) 是實習課，技訓烘焙課找我問的話，他問我有沒有和潑水同學發生事情，我是沒有，當時忽然被潑水也被嚇到，我跟潑水學生在孝班有認識，但沒過節，……。」</w:t>
      </w:r>
    </w:p>
    <w:p w14:paraId="0659C043" w14:textId="1CEAF678" w:rsidR="00986B5C" w:rsidRPr="00AA6AE1" w:rsidRDefault="00986B5C" w:rsidP="001F6829">
      <w:pPr>
        <w:pStyle w:val="3"/>
        <w:rPr>
          <w:rFonts w:hAnsi="標楷體"/>
        </w:rPr>
      </w:pPr>
      <w:r w:rsidRPr="00AA6AE1">
        <w:rPr>
          <w:rFonts w:hint="eastAsia"/>
        </w:rPr>
        <w:t>勵志中學</w:t>
      </w:r>
      <w:r w:rsidR="00A03C59" w:rsidRPr="00AA6AE1">
        <w:rPr>
          <w:rFonts w:hint="eastAsia"/>
        </w:rPr>
        <w:t>並於</w:t>
      </w:r>
      <w:r w:rsidR="008B3C26" w:rsidRPr="00AA6AE1">
        <w:rPr>
          <w:rFonts w:hint="eastAsia"/>
        </w:rPr>
        <w:t>112年</w:t>
      </w:r>
      <w:r w:rsidR="00A03C59" w:rsidRPr="00AA6AE1">
        <w:rPr>
          <w:rFonts w:hint="eastAsia"/>
        </w:rPr>
        <w:t>6月10日上午8時30分約談被打之B生，請其</w:t>
      </w:r>
      <w:r w:rsidRPr="00AA6AE1">
        <w:rPr>
          <w:rFonts w:hint="eastAsia"/>
        </w:rPr>
        <w:t>於品德班</w:t>
      </w:r>
      <w:r w:rsidR="00A03C59" w:rsidRPr="00AA6AE1">
        <w:rPr>
          <w:rFonts w:hint="eastAsia"/>
        </w:rPr>
        <w:t>寫陳述書，又於</w:t>
      </w:r>
      <w:bookmarkStart w:id="64" w:name="_Hlk186386074"/>
      <w:r w:rsidR="00A03C59" w:rsidRPr="00AA6AE1">
        <w:rPr>
          <w:rFonts w:hint="eastAsia"/>
        </w:rPr>
        <w:t>6月10日當日下午</w:t>
      </w:r>
      <w:bookmarkEnd w:id="64"/>
      <w:r w:rsidR="00A03C59" w:rsidRPr="00AA6AE1">
        <w:rPr>
          <w:rFonts w:hint="eastAsia"/>
        </w:rPr>
        <w:t>將B生及</w:t>
      </w:r>
      <w:r w:rsidRPr="00AA6AE1">
        <w:rPr>
          <w:rFonts w:hint="eastAsia"/>
        </w:rPr>
        <w:t>同班</w:t>
      </w:r>
      <w:r w:rsidR="00A03C59" w:rsidRPr="00AA6AE1">
        <w:rPr>
          <w:rFonts w:hint="eastAsia"/>
        </w:rPr>
        <w:t>E生轉入品德班隔離調查，其理由</w:t>
      </w:r>
      <w:r w:rsidR="00A03C59" w:rsidRPr="00AA6AE1">
        <w:rPr>
          <w:rFonts w:hAnsi="標楷體" w:hint="eastAsia"/>
        </w:rPr>
        <w:t>為抹黑學務主任</w:t>
      </w:r>
      <w:r w:rsidR="00B8125A" w:rsidRPr="00AA6AE1">
        <w:rPr>
          <w:rFonts w:hAnsi="標楷體" w:hint="eastAsia"/>
        </w:rPr>
        <w:t>。</w:t>
      </w:r>
      <w:r w:rsidR="00A03C59" w:rsidRPr="00AA6AE1">
        <w:rPr>
          <w:rFonts w:hAnsi="標楷體" w:hint="eastAsia"/>
        </w:rPr>
        <w:t>相關作法縱稱顧及班級紀律，</w:t>
      </w:r>
      <w:r w:rsidR="00782665" w:rsidRPr="00AA6AE1">
        <w:rPr>
          <w:rFonts w:hAnsi="標楷體" w:hint="eastAsia"/>
        </w:rPr>
        <w:t>但已</w:t>
      </w:r>
      <w:r w:rsidR="00A03C59" w:rsidRPr="00AA6AE1">
        <w:rPr>
          <w:rFonts w:hAnsi="標楷體" w:hint="eastAsia"/>
        </w:rPr>
        <w:t>啟人疑竇</w:t>
      </w:r>
      <w:r w:rsidRPr="00AA6AE1">
        <w:rPr>
          <w:rFonts w:hAnsi="標楷體" w:hint="eastAsia"/>
        </w:rPr>
        <w:t>，</w:t>
      </w:r>
      <w:r w:rsidR="00782665" w:rsidRPr="00AA6AE1">
        <w:rPr>
          <w:rFonts w:hAnsi="標楷體" w:hint="eastAsia"/>
        </w:rPr>
        <w:t>並遭訴至矯正署。</w:t>
      </w:r>
      <w:r w:rsidRPr="00AA6AE1">
        <w:rPr>
          <w:rFonts w:hAnsi="標楷體" w:hint="eastAsia"/>
        </w:rPr>
        <w:t>被打之</w:t>
      </w:r>
      <w:bookmarkStart w:id="65" w:name="_Hlk186387321"/>
      <w:r w:rsidRPr="00AA6AE1">
        <w:rPr>
          <w:rFonts w:hAnsi="標楷體" w:hint="eastAsia"/>
        </w:rPr>
        <w:t>B生</w:t>
      </w:r>
      <w:r w:rsidR="00782665" w:rsidRPr="00AA6AE1">
        <w:rPr>
          <w:rFonts w:hAnsi="標楷體" w:hint="eastAsia"/>
        </w:rPr>
        <w:t>後</w:t>
      </w:r>
      <w:r w:rsidRPr="00AA6AE1">
        <w:rPr>
          <w:rFonts w:hAnsi="標楷體" w:hint="eastAsia"/>
        </w:rPr>
        <w:t>於本申訴案之調查過程中</w:t>
      </w:r>
      <w:r w:rsidR="008B3C26" w:rsidRPr="00AA6AE1">
        <w:rPr>
          <w:rFonts w:hAnsi="標楷體" w:hint="eastAsia"/>
        </w:rPr>
        <w:t>並</w:t>
      </w:r>
      <w:r w:rsidRPr="00AA6AE1">
        <w:rPr>
          <w:rFonts w:hAnsi="標楷體" w:hint="eastAsia"/>
        </w:rPr>
        <w:t>受告誡及勞動服務之懲處</w:t>
      </w:r>
      <w:bookmarkEnd w:id="65"/>
      <w:r w:rsidRPr="00AA6AE1">
        <w:rPr>
          <w:rFonts w:hAnsi="標楷體" w:hint="eastAsia"/>
        </w:rPr>
        <w:t>：</w:t>
      </w:r>
    </w:p>
    <w:p w14:paraId="2F92ACAE" w14:textId="00AEFA1E" w:rsidR="008B3C26" w:rsidRPr="00AA6AE1" w:rsidRDefault="008B3C26" w:rsidP="006F4CF0">
      <w:pPr>
        <w:pStyle w:val="4"/>
      </w:pPr>
      <w:r w:rsidRPr="00AA6AE1">
        <w:rPr>
          <w:rFonts w:hAnsi="標楷體" w:hint="eastAsia"/>
        </w:rPr>
        <w:t>B生112年6月10日上午8時30分陳述書內容略以：「對於把主任弄下來這件事情老實講</w:t>
      </w:r>
      <w:r w:rsidRPr="00AA6AE1">
        <w:rPr>
          <w:rFonts w:hint="eastAsia"/>
        </w:rPr>
        <w:t>我是不清楚的，畢竟事情已經過了那麼久了，我也覺得主任這樣制止我是合理的，所以我根本沒有要對主任不利，主任可以相信我，可能是有同學要拿我這事來對主任不利，反正我也不確定有沒有這事，我在課堂上也沒有和老師有什麼交談，都是班上其它同學在講這個事，不知他們是講講開玩</w:t>
      </w:r>
      <w:r w:rsidRPr="00AA6AE1">
        <w:rPr>
          <w:rFonts w:hint="eastAsia"/>
        </w:rPr>
        <w:lastRenderedPageBreak/>
        <w:t>笑，還是認真的，我自己也搞不清楚，也不知道是誰處理，所以本人學生聲明沒有我的事，也不干我的事，請老師查明」</w:t>
      </w:r>
      <w:r w:rsidR="00DE3973" w:rsidRPr="00AA6AE1">
        <w:rPr>
          <w:rFonts w:hint="eastAsia"/>
        </w:rPr>
        <w:t>。</w:t>
      </w:r>
    </w:p>
    <w:p w14:paraId="112D785E" w14:textId="2D7C645C" w:rsidR="008B3C26" w:rsidRPr="00AA6AE1" w:rsidRDefault="008B3C26" w:rsidP="006F4CF0">
      <w:pPr>
        <w:pStyle w:val="4"/>
      </w:pPr>
      <w:r w:rsidRPr="00AA6AE1">
        <w:rPr>
          <w:rFonts w:hint="eastAsia"/>
        </w:rPr>
        <w:t>B生及同班E生復於6月10日當日下午轉入品德班隔離調查</w:t>
      </w:r>
      <w:r w:rsidR="00721663" w:rsidRPr="00AA6AE1">
        <w:rPr>
          <w:rFonts w:hint="eastAsia"/>
        </w:rPr>
        <w:t>，原因皆為「對學務主任管理多有微詞，串聯同班與它班學生，故意抹黑，為了解事件始末，並保護學生不受干擾，讓調查得以順利進行，擬予以區隔調查，以釐清事實」</w:t>
      </w:r>
      <w:r w:rsidR="004A1990" w:rsidRPr="00AA6AE1">
        <w:rPr>
          <w:rFonts w:hint="eastAsia"/>
        </w:rPr>
        <w:t>，</w:t>
      </w:r>
      <w:r w:rsidR="00721663" w:rsidRPr="00AA6AE1">
        <w:rPr>
          <w:rFonts w:hint="eastAsia"/>
        </w:rPr>
        <w:t>並皆至112年6月15日區隔終結，其中B生處以告誡及勞動服務1日。</w:t>
      </w:r>
    </w:p>
    <w:p w14:paraId="5638BE6E" w14:textId="37A72F99" w:rsidR="004A5134" w:rsidRPr="00AA6AE1" w:rsidRDefault="008B3C26" w:rsidP="001F6829">
      <w:pPr>
        <w:pStyle w:val="3"/>
      </w:pPr>
      <w:r w:rsidRPr="00AA6AE1">
        <w:rPr>
          <w:rFonts w:hint="eastAsia"/>
        </w:rPr>
        <w:t>雖</w:t>
      </w:r>
      <w:r w:rsidR="00F83359" w:rsidRPr="00AA6AE1">
        <w:rPr>
          <w:rFonts w:hint="eastAsia"/>
        </w:rPr>
        <w:t>現行矯正學校</w:t>
      </w:r>
      <w:r w:rsidR="0038390F" w:rsidRPr="00AA6AE1">
        <w:rPr>
          <w:rFonts w:hint="eastAsia"/>
        </w:rPr>
        <w:t>得</w:t>
      </w:r>
      <w:r w:rsidR="00782665" w:rsidRPr="00AA6AE1">
        <w:rPr>
          <w:rFonts w:hint="eastAsia"/>
        </w:rPr>
        <w:t>準用</w:t>
      </w:r>
      <w:r w:rsidR="00986B5C" w:rsidRPr="00AA6AE1">
        <w:rPr>
          <w:rFonts w:hint="eastAsia"/>
        </w:rPr>
        <w:t>監獄行刑法第87條第4項</w:t>
      </w:r>
      <w:r w:rsidR="00782665" w:rsidRPr="00AA6AE1">
        <w:rPr>
          <w:rFonts w:hint="eastAsia"/>
        </w:rPr>
        <w:t>對於學生違規事項</w:t>
      </w:r>
      <w:r w:rsidR="00F83359" w:rsidRPr="00AA6AE1">
        <w:rPr>
          <w:rFonts w:hint="eastAsia"/>
        </w:rPr>
        <w:t>進行區隔調查，</w:t>
      </w:r>
      <w:r w:rsidR="00B16FDD" w:rsidRPr="00AA6AE1">
        <w:rPr>
          <w:rFonts w:hint="eastAsia"/>
        </w:rPr>
        <w:t>然</w:t>
      </w:r>
      <w:r w:rsidRPr="00AA6AE1">
        <w:rPr>
          <w:rFonts w:hint="eastAsia"/>
        </w:rPr>
        <w:t>本案</w:t>
      </w:r>
      <w:r w:rsidR="00721663" w:rsidRPr="00AA6AE1">
        <w:rPr>
          <w:rFonts w:hint="eastAsia"/>
        </w:rPr>
        <w:t>學生</w:t>
      </w:r>
      <w:r w:rsidRPr="00AA6AE1">
        <w:rPr>
          <w:rFonts w:hint="eastAsia"/>
        </w:rPr>
        <w:t>討論學務主任</w:t>
      </w:r>
      <w:r w:rsidR="00721663" w:rsidRPr="00AA6AE1">
        <w:rPr>
          <w:rFonts w:hint="eastAsia"/>
        </w:rPr>
        <w:t>112年4月28日</w:t>
      </w:r>
      <w:r w:rsidRPr="00AA6AE1">
        <w:rPr>
          <w:rFonts w:hint="eastAsia"/>
        </w:rPr>
        <w:t>以強力制止，是否涉及抹黑、甚至違規，</w:t>
      </w:r>
      <w:r w:rsidR="00B16FDD" w:rsidRPr="00AA6AE1">
        <w:rPr>
          <w:rFonts w:hint="eastAsia"/>
        </w:rPr>
        <w:t>尚</w:t>
      </w:r>
      <w:r w:rsidRPr="00AA6AE1">
        <w:rPr>
          <w:rFonts w:hint="eastAsia"/>
        </w:rPr>
        <w:t>非無疑</w:t>
      </w:r>
      <w:r w:rsidR="00B8125A" w:rsidRPr="00AA6AE1">
        <w:rPr>
          <w:rFonts w:hAnsi="標楷體" w:hint="eastAsia"/>
        </w:rPr>
        <w:t>；</w:t>
      </w:r>
      <w:r w:rsidR="00721663" w:rsidRPr="00AA6AE1">
        <w:rPr>
          <w:rFonts w:hint="eastAsia"/>
        </w:rPr>
        <w:t>勵志中學</w:t>
      </w:r>
      <w:r w:rsidR="008809CB" w:rsidRPr="00AA6AE1">
        <w:rPr>
          <w:rFonts w:hint="eastAsia"/>
        </w:rPr>
        <w:t>針</w:t>
      </w:r>
      <w:r w:rsidR="00721663" w:rsidRPr="00AA6AE1">
        <w:rPr>
          <w:rFonts w:hint="eastAsia"/>
        </w:rPr>
        <w:t>對學生是否討論、抹黑主任進行約談，</w:t>
      </w:r>
      <w:r w:rsidR="001D4CF4" w:rsidRPr="00AA6AE1">
        <w:rPr>
          <w:rFonts w:hint="eastAsia"/>
        </w:rPr>
        <w:t>且</w:t>
      </w:r>
      <w:r w:rsidR="00721663" w:rsidRPr="00AA6AE1">
        <w:rPr>
          <w:rFonts w:hint="eastAsia"/>
        </w:rPr>
        <w:t>B生</w:t>
      </w:r>
      <w:r w:rsidR="00E32325" w:rsidRPr="00AA6AE1">
        <w:rPr>
          <w:rFonts w:hint="eastAsia"/>
        </w:rPr>
        <w:t>6月10日</w:t>
      </w:r>
      <w:r w:rsidR="00721663" w:rsidRPr="00AA6AE1">
        <w:rPr>
          <w:rFonts w:hint="eastAsia"/>
        </w:rPr>
        <w:t>上午8時30分已提出陳述書，陳述內容也非對主任不利，</w:t>
      </w:r>
      <w:r w:rsidR="008809CB" w:rsidRPr="00AA6AE1">
        <w:rPr>
          <w:rFonts w:hint="eastAsia"/>
        </w:rPr>
        <w:t>卻仍入品德班進行區隔調查，</w:t>
      </w:r>
      <w:r w:rsidR="00B16FDD" w:rsidRPr="00AA6AE1">
        <w:rPr>
          <w:rFonts w:hint="eastAsia"/>
        </w:rPr>
        <w:t>又</w:t>
      </w:r>
      <w:r w:rsidR="008809CB" w:rsidRPr="00AA6AE1">
        <w:rPr>
          <w:rFonts w:hint="eastAsia"/>
        </w:rPr>
        <w:t>於</w:t>
      </w:r>
      <w:r w:rsidR="00782665" w:rsidRPr="00AA6AE1">
        <w:rPr>
          <w:rFonts w:hint="eastAsia"/>
        </w:rPr>
        <w:t>出</w:t>
      </w:r>
      <w:r w:rsidR="008809CB" w:rsidRPr="00AA6AE1">
        <w:rPr>
          <w:rFonts w:hint="eastAsia"/>
        </w:rPr>
        <w:t>品德班後再</w:t>
      </w:r>
      <w:r w:rsidR="00782665" w:rsidRPr="00AA6AE1">
        <w:rPr>
          <w:rFonts w:hint="eastAsia"/>
        </w:rPr>
        <w:t>於112年6月16日</w:t>
      </w:r>
      <w:r w:rsidR="008809CB" w:rsidRPr="00AA6AE1">
        <w:rPr>
          <w:rFonts w:hint="eastAsia"/>
        </w:rPr>
        <w:t>進行二次陳述，</w:t>
      </w:r>
      <w:r w:rsidR="001D4CF4" w:rsidRPr="00AA6AE1">
        <w:rPr>
          <w:rFonts w:hint="eastAsia"/>
        </w:rPr>
        <w:t>矯正署既於112年6月10日接獲陳情，卻未敏感本案涉及對學生之</w:t>
      </w:r>
      <w:r w:rsidR="004A5134" w:rsidRPr="00AA6AE1">
        <w:rPr>
          <w:rFonts w:hint="eastAsia"/>
        </w:rPr>
        <w:t>管教議題</w:t>
      </w:r>
      <w:r w:rsidR="001D4CF4" w:rsidRPr="00AA6AE1">
        <w:rPr>
          <w:rFonts w:hint="eastAsia"/>
        </w:rPr>
        <w:t>，</w:t>
      </w:r>
      <w:r w:rsidR="004A5134" w:rsidRPr="00AA6AE1">
        <w:rPr>
          <w:rFonts w:hint="eastAsia"/>
        </w:rPr>
        <w:t>仍</w:t>
      </w:r>
      <w:r w:rsidR="001D4CF4" w:rsidRPr="00AA6AE1">
        <w:rPr>
          <w:rFonts w:hint="eastAsia"/>
        </w:rPr>
        <w:t>分案予勵志中學調查，未即時發揮督導責任，</w:t>
      </w:r>
      <w:r w:rsidR="003C1060" w:rsidRPr="00AA6AE1">
        <w:rPr>
          <w:rFonts w:hint="eastAsia"/>
        </w:rPr>
        <w:t>確保</w:t>
      </w:r>
      <w:r w:rsidR="001D4CF4" w:rsidRPr="00AA6AE1">
        <w:rPr>
          <w:rFonts w:hint="eastAsia"/>
        </w:rPr>
        <w:t>調查</w:t>
      </w:r>
      <w:r w:rsidR="00FE37D6" w:rsidRPr="00AA6AE1">
        <w:rPr>
          <w:rFonts w:hint="eastAsia"/>
        </w:rPr>
        <w:t>過程</w:t>
      </w:r>
      <w:r w:rsidR="001D4CF4" w:rsidRPr="00AA6AE1">
        <w:rPr>
          <w:rFonts w:hint="eastAsia"/>
        </w:rPr>
        <w:t>公平性</w:t>
      </w:r>
      <w:r w:rsidR="00B16FDD" w:rsidRPr="00AA6AE1">
        <w:rPr>
          <w:rFonts w:hint="eastAsia"/>
        </w:rPr>
        <w:t>及維護學生權益</w:t>
      </w:r>
      <w:r w:rsidR="001D4CF4" w:rsidRPr="00AA6AE1">
        <w:rPr>
          <w:rFonts w:hint="eastAsia"/>
        </w:rPr>
        <w:t>，</w:t>
      </w:r>
      <w:r w:rsidR="003C1060" w:rsidRPr="00AA6AE1">
        <w:rPr>
          <w:rFonts w:hint="eastAsia"/>
        </w:rPr>
        <w:t>導致引發質疑再</w:t>
      </w:r>
      <w:r w:rsidR="004A5134" w:rsidRPr="00AA6AE1">
        <w:rPr>
          <w:rFonts w:hint="eastAsia"/>
        </w:rPr>
        <w:t>遭訴至其他人權組織及政府機關</w:t>
      </w:r>
      <w:r w:rsidR="001D4CF4" w:rsidRPr="00AA6AE1">
        <w:rPr>
          <w:rFonts w:hint="eastAsia"/>
        </w:rPr>
        <w:t>。</w:t>
      </w:r>
    </w:p>
    <w:p w14:paraId="2C440755" w14:textId="6708E162" w:rsidR="003C1060" w:rsidRPr="00AA6AE1" w:rsidRDefault="003C1060" w:rsidP="001F6829">
      <w:pPr>
        <w:pStyle w:val="3"/>
      </w:pPr>
      <w:r w:rsidRPr="00AA6AE1">
        <w:rPr>
          <w:rFonts w:hint="eastAsia"/>
        </w:rPr>
        <w:t>另查，勵志中學自陳112年遭人向法務部、矯正署、本院、廉政署、法院、縣市政府、立法委員等檢舉多起該校學生遭不當對待，多數陳情案件由矯正署轉請勵志中學查察，該校表示相關檢舉已影響校務發展、耗費行政人力。</w:t>
      </w:r>
      <w:r w:rsidR="000A37D3" w:rsidRPr="00AA6AE1">
        <w:rPr>
          <w:rFonts w:hint="eastAsia"/>
        </w:rPr>
        <w:t>本案顯</w:t>
      </w:r>
      <w:r w:rsidR="00907D1F" w:rsidRPr="00AA6AE1">
        <w:rPr>
          <w:rFonts w:hint="eastAsia"/>
        </w:rPr>
        <w:t>示</w:t>
      </w:r>
      <w:bookmarkStart w:id="66" w:name="_Hlk187017729"/>
      <w:r w:rsidR="000A37D3" w:rsidRPr="00AA6AE1">
        <w:rPr>
          <w:rFonts w:hint="eastAsia"/>
        </w:rPr>
        <w:t>針對少年矯正學校疑涉霸凌、管教事件遭檢舉之調查程序，仍缺乏完善制度供各矯正學校依循，以杜爭議</w:t>
      </w:r>
      <w:r w:rsidRPr="00AA6AE1">
        <w:rPr>
          <w:rFonts w:hint="eastAsia"/>
        </w:rPr>
        <w:t>，本院前已對此糾正</w:t>
      </w:r>
      <w:r w:rsidR="00642C69" w:rsidRPr="00AA6AE1">
        <w:rPr>
          <w:rFonts w:hint="eastAsia"/>
        </w:rPr>
        <w:t>矯正署</w:t>
      </w:r>
      <w:r w:rsidRPr="00AA6AE1">
        <w:rPr>
          <w:rFonts w:hint="eastAsia"/>
        </w:rPr>
        <w:t>，迄今卻仍改善有限，應儘速檢討：</w:t>
      </w:r>
    </w:p>
    <w:bookmarkEnd w:id="66"/>
    <w:p w14:paraId="690F2923" w14:textId="59970109" w:rsidR="00D83DAD" w:rsidRPr="00AA6AE1" w:rsidRDefault="00D83DAD" w:rsidP="003C1060">
      <w:pPr>
        <w:pStyle w:val="4"/>
      </w:pPr>
      <w:r w:rsidRPr="00AA6AE1">
        <w:rPr>
          <w:rFonts w:hint="eastAsia"/>
        </w:rPr>
        <w:lastRenderedPageBreak/>
        <w:t>法務部現行雖以「少年矯正機關重大事件通報表」及「少年矯正機關(含少年觀護所)發生性侵害、性騷擾、性霸凌及其他重大事件處理注意事項」處理少年矯正學校霸凌及管教不當事件，明訂須通報少年法院(庭)、教育部國民及學前教育署、矯正署，</w:t>
      </w:r>
      <w:r w:rsidRPr="00AA6AE1">
        <w:rPr>
          <w:rFonts w:hint="eastAsia"/>
          <w:b/>
          <w:u w:val="single"/>
        </w:rPr>
        <w:t>通報表並設有「建議矯正教育指導委員會協助事項」</w:t>
      </w:r>
      <w:r w:rsidRPr="00AA6AE1">
        <w:rPr>
          <w:rStyle w:val="afe"/>
          <w:b/>
          <w:u w:val="single"/>
        </w:rPr>
        <w:footnoteReference w:id="8"/>
      </w:r>
      <w:r w:rsidRPr="00AA6AE1">
        <w:rPr>
          <w:rFonts w:hint="eastAsia"/>
          <w:b/>
          <w:u w:val="single"/>
        </w:rPr>
        <w:t>欄位得勾選</w:t>
      </w:r>
      <w:r w:rsidR="008C2549" w:rsidRPr="00AA6AE1">
        <w:rPr>
          <w:rFonts w:hint="eastAsia"/>
          <w:b/>
          <w:u w:val="single"/>
        </w:rPr>
        <w:t>(詳如次頁</w:t>
      </w:r>
      <w:r w:rsidR="0086327E" w:rsidRPr="00AA6AE1">
        <w:rPr>
          <w:rFonts w:hint="eastAsia"/>
          <w:b/>
          <w:u w:val="single"/>
        </w:rPr>
        <w:t>表</w:t>
      </w:r>
      <w:r w:rsidR="008C2549" w:rsidRPr="00AA6AE1">
        <w:rPr>
          <w:rFonts w:hint="eastAsia"/>
          <w:b/>
          <w:u w:val="single"/>
        </w:rPr>
        <w:t>)</w:t>
      </w:r>
      <w:r w:rsidRPr="00AA6AE1">
        <w:rPr>
          <w:rFonts w:hint="eastAsia"/>
          <w:b/>
          <w:u w:val="single"/>
        </w:rPr>
        <w:t>，看似有引入外部監督機制，但實際上，通報及調查都仍由學校及矯正署自行評估決定，如同本案接獲申訴檢舉後，僅由勵志中學及矯正署人員進行調查，與「校園霸凌防制準則」明訂對受害者之保護措施、調查審議程序，且須由含外聘委員之調查小組進行調查、調查結果須經含外聘委員之審議委員會審議等過程皆差異甚大。</w:t>
      </w:r>
    </w:p>
    <w:p w14:paraId="5BA62A83" w14:textId="7422CA00" w:rsidR="008C2549" w:rsidRPr="00AA6AE1" w:rsidRDefault="008C2549" w:rsidP="008C2549">
      <w:pPr>
        <w:jc w:val="center"/>
      </w:pPr>
    </w:p>
    <w:p w14:paraId="2D66F93C" w14:textId="707F9F3A" w:rsidR="008C2549" w:rsidRPr="00AA6AE1" w:rsidRDefault="0086327E" w:rsidP="0086327E">
      <w:pPr>
        <w:pStyle w:val="a3"/>
        <w:jc w:val="center"/>
        <w:rPr>
          <w:b/>
        </w:rPr>
      </w:pPr>
      <w:r w:rsidRPr="00AA6AE1">
        <w:rPr>
          <w:b/>
          <w:noProof/>
        </w:rPr>
        <w:lastRenderedPageBreak/>
        <w:drawing>
          <wp:anchor distT="0" distB="0" distL="114300" distR="114300" simplePos="0" relativeHeight="251670528" behindDoc="0" locked="0" layoutInCell="1" allowOverlap="1" wp14:anchorId="258D4B6F" wp14:editId="21970632">
            <wp:simplePos x="0" y="0"/>
            <wp:positionH relativeFrom="column">
              <wp:posOffset>-57150</wp:posOffset>
            </wp:positionH>
            <wp:positionV relativeFrom="paragraph">
              <wp:posOffset>459105</wp:posOffset>
            </wp:positionV>
            <wp:extent cx="5861050" cy="7467600"/>
            <wp:effectExtent l="0" t="0" r="6350" b="0"/>
            <wp:wrapTopAndBottom/>
            <wp:docPr id="1947203425" name="圖片 1" descr="一張含有 文字, 收據, 數字,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3425" name="圖片 1" descr="一張含有 文字, 收據, 數字, 字型 的圖片&#10;&#10;自動產生的描述"/>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b="2614"/>
                    <a:stretch/>
                  </pic:blipFill>
                  <pic:spPr bwMode="auto">
                    <a:xfrm>
                      <a:off x="0" y="0"/>
                      <a:ext cx="5861050" cy="746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2549" w:rsidRPr="00AA6AE1">
        <w:rPr>
          <w:rFonts w:hint="eastAsia"/>
          <w:b/>
        </w:rPr>
        <w:t>少年矯正機關重大事件通報表</w:t>
      </w:r>
    </w:p>
    <w:p w14:paraId="1D8628DF" w14:textId="6BEF01BB" w:rsidR="008C2549" w:rsidRPr="00AA6AE1" w:rsidRDefault="008C2549" w:rsidP="0086327E">
      <w:pPr>
        <w:spacing w:beforeLines="50" w:before="228"/>
        <w:rPr>
          <w:sz w:val="28"/>
          <w:szCs w:val="28"/>
        </w:rPr>
      </w:pPr>
      <w:r w:rsidRPr="00AA6AE1">
        <w:rPr>
          <w:rFonts w:hint="eastAsia"/>
          <w:sz w:val="28"/>
          <w:szCs w:val="28"/>
        </w:rPr>
        <w:t>資料來源：矯正署提供。</w:t>
      </w:r>
    </w:p>
    <w:p w14:paraId="04CD0966" w14:textId="538AFD39" w:rsidR="00D83DAD" w:rsidRPr="00AA6AE1" w:rsidRDefault="00D83DAD" w:rsidP="003C1060">
      <w:pPr>
        <w:pStyle w:val="4"/>
      </w:pPr>
      <w:r w:rsidRPr="00AA6AE1">
        <w:rPr>
          <w:rFonts w:hint="eastAsia"/>
          <w:b/>
        </w:rPr>
        <w:lastRenderedPageBreak/>
        <w:t>本院前於</w:t>
      </w:r>
      <w:r w:rsidRPr="00AA6AE1">
        <w:rPr>
          <w:rFonts w:hint="eastAsia"/>
          <w:b/>
        </w:rPr>
        <w:tab/>
        <w:t>110司調0027字號調查報告</w:t>
      </w:r>
      <w:r w:rsidRPr="00AA6AE1">
        <w:rPr>
          <w:rStyle w:val="afe"/>
          <w:b/>
        </w:rPr>
        <w:footnoteReference w:id="9"/>
      </w:r>
      <w:r w:rsidRPr="00AA6AE1">
        <w:rPr>
          <w:rFonts w:hint="eastAsia"/>
          <w:b/>
        </w:rPr>
        <w:t>即已針對「少年矯正學校未準用教育基本法授權訂定之『校園霸凌防制準則』，亦未依教育基本法之精神，</w:t>
      </w:r>
      <w:r w:rsidRPr="00AA6AE1">
        <w:rPr>
          <w:rFonts w:hint="eastAsia"/>
        </w:rPr>
        <w:t>依矯正學校特性研訂防制霸凌的作業規定，逕依成人監所『矯正機關防治及處理收容人遭受性侵害、性騷擾、性霸凌及其他欺凌事件具體措施』處理少年間的霸凌事件。漠視少年為處遇主體的地位，違反CRC及教育基本法之精神，核有重大違失」</w:t>
      </w:r>
      <w:r w:rsidR="00E32325" w:rsidRPr="00AA6AE1">
        <w:rPr>
          <w:rFonts w:hint="eastAsia"/>
        </w:rPr>
        <w:t>，</w:t>
      </w:r>
      <w:r w:rsidRPr="00AA6AE1">
        <w:rPr>
          <w:rFonts w:hint="eastAsia"/>
          <w:b/>
          <w:u w:val="single"/>
        </w:rPr>
        <w:t>對矯正署提出糾正。本案顯示</w:t>
      </w:r>
      <w:r w:rsidR="00787467" w:rsidRPr="00AA6AE1">
        <w:rPr>
          <w:rFonts w:hint="eastAsia"/>
          <w:b/>
          <w:u w:val="single"/>
        </w:rPr>
        <w:t>該署</w:t>
      </w:r>
      <w:r w:rsidRPr="00AA6AE1">
        <w:rPr>
          <w:rFonts w:hint="eastAsia"/>
          <w:b/>
          <w:u w:val="single"/>
        </w:rPr>
        <w:t>迄今改善有限，導致實際接獲檢舉時</w:t>
      </w:r>
      <w:r w:rsidR="003C1060" w:rsidRPr="00AA6AE1">
        <w:rPr>
          <w:rFonts w:hint="eastAsia"/>
          <w:b/>
          <w:u w:val="single"/>
        </w:rPr>
        <w:t>之處理作法引發爭議。</w:t>
      </w:r>
    </w:p>
    <w:p w14:paraId="3F5F73ED" w14:textId="07E5BFF8" w:rsidR="00375EA2" w:rsidRPr="00AA6AE1" w:rsidRDefault="00FE37D6" w:rsidP="001F6829">
      <w:pPr>
        <w:pStyle w:val="3"/>
      </w:pPr>
      <w:r w:rsidRPr="00AA6AE1">
        <w:rPr>
          <w:rFonts w:hint="eastAsia"/>
        </w:rPr>
        <w:t>綜上，</w:t>
      </w:r>
      <w:r w:rsidR="009E3FD7" w:rsidRPr="00AA6AE1">
        <w:rPr>
          <w:rFonts w:hint="eastAsia"/>
          <w:noProof/>
        </w:rPr>
        <w:t>勵志中學人員因學生討論B生被打一事，陸續於112年6月7日、6月8日約談B生同班之學生C生、D生，並於6月10日上午約談被打之B生，請其寫陳述書，又於6月10日當日下午將B生及E生轉入品德班隔離調查，其理由為抹黑學務主任。然本案學生討論學務主任112年4月28日以強力制止，是否涉及抹黑、甚至違規，尚非無疑；勵志中學針對學生是否討論、抹黑主任進行約談，B生上午8時30分已提出陳述書，陳述內容也非對主任不利，卻仍入品德班進行區隔調查，出品德班後再於112年6月16日進行二次陳述，矯正署既於112年6月10日接獲陳情，卻未敏感本案涉及對學生之管教議題，仍交由勵志中學自行調查，未即時發揮督導責任，確保調查過程公平性及維護學生權益，導致引發質疑再遭訴至其他人權組織及政府機關。勵志中學自陳112年遭人</w:t>
      </w:r>
      <w:r w:rsidR="009E3FD7" w:rsidRPr="00AA6AE1">
        <w:rPr>
          <w:rFonts w:hint="eastAsia"/>
          <w:noProof/>
        </w:rPr>
        <w:lastRenderedPageBreak/>
        <w:t>向法務部、矯正署、本院、廉政署、法院、縣市政府、立法委員等檢舉多起該校學生遭不當對待，多數陳情案件由矯正署轉請勵志中學查察，該校表示相關檢舉已影響校務發展、耗費行政人力。本院審酌認為本案調查過程中缺乏對學生之保護及外部監督機制，除矯正署未即時發揮督導責任，遭致校內外質疑不斷，亦凸顯現行少年矯正學校疑涉霸凌、管教事件遭檢舉之調查程序，仍缺乏完善制度供各矯正學校依循，本院前已對此糾正矯正署，矯正署迄今仍怠於改善，實應儘速研訂以少年為處遇主體之措施，從調查階段即建置有效介入之外部監督機制，以杜爭議</w:t>
      </w:r>
      <w:r w:rsidR="00E71FA9" w:rsidRPr="00AA6AE1">
        <w:rPr>
          <w:rFonts w:hint="eastAsia"/>
          <w:noProof/>
        </w:rPr>
        <w:t>。</w:t>
      </w:r>
    </w:p>
    <w:p w14:paraId="133B23F7" w14:textId="77777777" w:rsidR="009F6FDF" w:rsidRPr="00AA6AE1" w:rsidRDefault="009F6FDF" w:rsidP="009F6FDF"/>
    <w:p w14:paraId="14F53D90" w14:textId="1D7ABD8D" w:rsidR="00C6582A" w:rsidRPr="00AA6AE1" w:rsidRDefault="009E3FD7" w:rsidP="00C6582A">
      <w:pPr>
        <w:pStyle w:val="2"/>
        <w:rPr>
          <w:b/>
        </w:rPr>
      </w:pPr>
      <w:r w:rsidRPr="00AA6AE1">
        <w:rPr>
          <w:rFonts w:hint="eastAsia"/>
          <w:b/>
        </w:rPr>
        <w:t>C</w:t>
      </w:r>
      <w:r w:rsidRPr="00AA6AE1">
        <w:rPr>
          <w:rFonts w:hAnsi="標楷體" w:hint="eastAsia"/>
          <w:b/>
        </w:rPr>
        <w:t>RC強調應使所有處理少年案件的人員具備並保持必要的專業能力，並應接受培訓確保僅有在構成直接傷害威脅且所有其他控制手段均已用盡，才可使用行動制約或強制力。我國司法改革國是會議106年針對少年矯正學校之特殊性已決議應「建立矯正人員之專業訓練及激勵制度」，惟本案學務主任揮打B生之過程，顯示現行針對強制力使用之情境、相關前置替代作法未臻明確，有待建置細緻指引使之易於內化於矯正人員；感化教育涵蓋生</w:t>
      </w:r>
      <w:r w:rsidRPr="00AA6AE1">
        <w:rPr>
          <w:rFonts w:hint="eastAsia"/>
          <w:b/>
        </w:rPr>
        <w:t>活品德指導、戒護管理等多重面向，仰賴所有學校人員協力合作才得以成就少年，少年矯正學校矯正人員於其中擔任扶持少年成長之要角，於改制後因應少年特殊性，面臨戒護管理之諸多學習與挑戰，實屬不易，</w:t>
      </w:r>
      <w:bookmarkStart w:id="67" w:name="_Hlk187918740"/>
      <w:r w:rsidRPr="00AA6AE1">
        <w:rPr>
          <w:rFonts w:hint="eastAsia"/>
          <w:b/>
        </w:rPr>
        <w:t>法務部允應落實司法改革國是會議決議，確實規劃相關訓練及激勵制度，以促矯正人員投入與留任少年矯正領域</w:t>
      </w:r>
      <w:bookmarkEnd w:id="67"/>
      <w:r w:rsidR="004B4A0F" w:rsidRPr="00AA6AE1">
        <w:rPr>
          <w:rFonts w:hint="eastAsia"/>
          <w:b/>
        </w:rPr>
        <w:t>。</w:t>
      </w:r>
    </w:p>
    <w:p w14:paraId="4AA573BC" w14:textId="07AFFDB0" w:rsidR="006D4934" w:rsidRPr="00AA6AE1" w:rsidRDefault="006D4934" w:rsidP="001F6829">
      <w:pPr>
        <w:pStyle w:val="3"/>
      </w:pPr>
      <w:r w:rsidRPr="00AA6AE1">
        <w:rPr>
          <w:rFonts w:hint="eastAsia"/>
        </w:rPr>
        <w:t>CRC強調對於兒童司法專業人員之培訓應當系統性地持續開展、多元，且應使所有處理少年案件的人</w:t>
      </w:r>
      <w:r w:rsidRPr="00AA6AE1">
        <w:rPr>
          <w:rFonts w:hint="eastAsia"/>
        </w:rPr>
        <w:lastRenderedPageBreak/>
        <w:t>員具備並保持必要的專業能力。</w:t>
      </w:r>
      <w:r w:rsidR="00B242BC" w:rsidRPr="00AA6AE1">
        <w:rPr>
          <w:rFonts w:hint="eastAsia"/>
        </w:rPr>
        <w:t>工作人員並應接受關於強力及制約手段適用標準的培訓，確保僅有在兒童對自己或他人構成直接傷害威脅且所有其他控制手段均已用盡時，才可使用行動制約或強</w:t>
      </w:r>
      <w:r w:rsidR="00861ABF" w:rsidRPr="00AA6AE1">
        <w:rPr>
          <w:rFonts w:hint="eastAsia"/>
        </w:rPr>
        <w:t>制</w:t>
      </w:r>
      <w:r w:rsidR="00B242BC" w:rsidRPr="00AA6AE1">
        <w:rPr>
          <w:rFonts w:hint="eastAsia"/>
        </w:rPr>
        <w:t>力</w:t>
      </w:r>
      <w:r w:rsidR="004B4A0F" w:rsidRPr="00AA6AE1">
        <w:rPr>
          <w:rFonts w:hint="eastAsia"/>
        </w:rPr>
        <w:t>，我國司法改革國是會議106年針對少年矯正學校之特殊性</w:t>
      </w:r>
      <w:r w:rsidR="00781C9F" w:rsidRPr="00AA6AE1">
        <w:rPr>
          <w:rFonts w:hint="eastAsia"/>
        </w:rPr>
        <w:t>，並</w:t>
      </w:r>
      <w:r w:rsidR="004B4A0F" w:rsidRPr="00AA6AE1">
        <w:rPr>
          <w:rFonts w:hint="eastAsia"/>
        </w:rPr>
        <w:t>決議應「建立矯正人員之專業訓練及激勵制度」：</w:t>
      </w:r>
    </w:p>
    <w:p w14:paraId="781C0B69" w14:textId="6CBAFD82" w:rsidR="00B242BC" w:rsidRPr="00AA6AE1" w:rsidRDefault="006D4934" w:rsidP="00B242BC">
      <w:pPr>
        <w:pStyle w:val="4"/>
      </w:pPr>
      <w:r w:rsidRPr="00AA6AE1">
        <w:rPr>
          <w:rFonts w:hint="eastAsia"/>
          <w:b/>
          <w:u w:val="single"/>
        </w:rPr>
        <w:t>CRC</w:t>
      </w:r>
      <w:r w:rsidR="00B46AC6" w:rsidRPr="00AA6AE1">
        <w:rPr>
          <w:rFonts w:hint="eastAsia"/>
          <w:b/>
          <w:u w:val="single"/>
        </w:rPr>
        <w:t>第24號一般性意見就「提高認識和培訓」規定：「所有相關專業人員接受適當的多學科培訓，瞭解公約的內容和意義，對於兒童司法工作的品質至關重要。</w:t>
      </w:r>
      <w:r w:rsidR="00B46AC6" w:rsidRPr="00AA6AE1">
        <w:rPr>
          <w:rFonts w:hint="eastAsia"/>
        </w:rPr>
        <w:t>培訓應當系統性地持續開展，不應限於提供與相關國家和國際法律條款有關的資料。」聯合國少年司法最低限度標準規則規定：「應利用專業教育、在職培訓、進修課程以及其他各種適宜的授課方式，使所有處理少年案件的人員具備並保持必要的專業能力」</w:t>
      </w:r>
      <w:r w:rsidR="00503F33" w:rsidRPr="00AA6AE1">
        <w:rPr>
          <w:rFonts w:hint="eastAsia"/>
        </w:rPr>
        <w:t>。</w:t>
      </w:r>
    </w:p>
    <w:p w14:paraId="21BAD938" w14:textId="03DD84EF" w:rsidR="00D50608" w:rsidRPr="00AA6AE1" w:rsidRDefault="00B46AC6" w:rsidP="00E1521F">
      <w:pPr>
        <w:pStyle w:val="4"/>
      </w:pPr>
      <w:r w:rsidRPr="00AA6AE1">
        <w:rPr>
          <w:rFonts w:hint="eastAsia"/>
          <w:b/>
          <w:u w:val="single"/>
        </w:rPr>
        <w:t>CRC第24號一般性意見第95點提醒，於剝奪兒童自由的案件中「只有在兒童對自己或他人構成直接傷害威脅時，才可使用行動制約或強力，而且只有在所有其他控制手段均已用盡時才可採用。</w:t>
      </w:r>
      <w:r w:rsidRPr="00AA6AE1">
        <w:rPr>
          <w:rFonts w:hint="eastAsia"/>
        </w:rPr>
        <w:t>……。設施工作人員應接受關於適用標準的培訓，而違反規則和標準使用制約或強力的工作人員應受適當懲處。各國應記錄、監測和評價所有使用制約或強力的事件，確保將其減少到最低限度</w:t>
      </w:r>
      <w:r w:rsidR="00E32325" w:rsidRPr="00AA6AE1">
        <w:rPr>
          <w:rFonts w:hint="eastAsia"/>
        </w:rPr>
        <w:t>。</w:t>
      </w:r>
      <w:r w:rsidRPr="00AA6AE1">
        <w:rPr>
          <w:rFonts w:hint="eastAsia"/>
        </w:rPr>
        <w:t>」</w:t>
      </w:r>
      <w:r w:rsidR="006D4934" w:rsidRPr="00AA6AE1">
        <w:rPr>
          <w:rFonts w:hint="eastAsia"/>
          <w:b/>
          <w:u w:val="single"/>
        </w:rPr>
        <w:t>強調對兒童司法專業人員</w:t>
      </w:r>
      <w:r w:rsidR="00FA7F39" w:rsidRPr="00AA6AE1">
        <w:rPr>
          <w:rFonts w:hint="eastAsia"/>
          <w:b/>
          <w:u w:val="single"/>
        </w:rPr>
        <w:t>應針對制約與強力適用標準妥善</w:t>
      </w:r>
      <w:r w:rsidR="006D4934" w:rsidRPr="00AA6AE1">
        <w:rPr>
          <w:rFonts w:hint="eastAsia"/>
          <w:b/>
          <w:u w:val="single"/>
        </w:rPr>
        <w:t>培訓</w:t>
      </w:r>
      <w:r w:rsidR="00C64983" w:rsidRPr="00AA6AE1">
        <w:rPr>
          <w:rFonts w:hint="eastAsia"/>
          <w:b/>
          <w:u w:val="single"/>
        </w:rPr>
        <w:t>。</w:t>
      </w:r>
    </w:p>
    <w:p w14:paraId="406AA94E" w14:textId="49495DBD" w:rsidR="00D50608" w:rsidRPr="00AA6AE1" w:rsidRDefault="00D50608" w:rsidP="00E1521F">
      <w:pPr>
        <w:pStyle w:val="4"/>
        <w:rPr>
          <w:b/>
          <w:u w:val="single"/>
        </w:rPr>
      </w:pPr>
      <w:r w:rsidRPr="00AA6AE1">
        <w:rPr>
          <w:rFonts w:hint="eastAsia"/>
          <w:b/>
          <w:u w:val="single"/>
        </w:rPr>
        <w:t>我國司法改革國是會議106年針對少年矯正學校之特殊性，</w:t>
      </w:r>
      <w:r w:rsidR="009E3FD7" w:rsidRPr="00AA6AE1">
        <w:rPr>
          <w:rFonts w:hint="eastAsia"/>
          <w:b/>
          <w:u w:val="single"/>
        </w:rPr>
        <w:t>亦</w:t>
      </w:r>
      <w:r w:rsidRPr="00AA6AE1">
        <w:rPr>
          <w:rFonts w:hint="eastAsia"/>
          <w:b/>
          <w:u w:val="single"/>
        </w:rPr>
        <w:t>決議應「建立少年矯正學校專業教師（含校長）與輔導人員之遴聘、淘汰機制；另建立矯正人員之專業訓練及激勵制度」，指出教</w:t>
      </w:r>
      <w:r w:rsidRPr="00AA6AE1">
        <w:rPr>
          <w:rFonts w:hint="eastAsia"/>
          <w:b/>
          <w:u w:val="single"/>
        </w:rPr>
        <w:lastRenderedPageBreak/>
        <w:t>育與輔導人員聘任應考量時代、社會及市場需求之變遷，建議法務部建立少年矯正學校專業教師（含校長）與輔導人員之遴聘、淘汰機制。次為鼓勵矯正人員選填志願調入少年矯正學校服務，建議提供專業訓練及薪資加給，以資獎勵。</w:t>
      </w:r>
    </w:p>
    <w:p w14:paraId="135910AD" w14:textId="6FEAB550" w:rsidR="00861ABF" w:rsidRPr="00AA6AE1" w:rsidRDefault="00781C9F" w:rsidP="001F6829">
      <w:pPr>
        <w:pStyle w:val="3"/>
      </w:pPr>
      <w:r w:rsidRPr="00AA6AE1">
        <w:rPr>
          <w:rFonts w:hint="eastAsia"/>
        </w:rPr>
        <w:t>查</w:t>
      </w:r>
      <w:r w:rsidR="00D65BED" w:rsidRPr="00AA6AE1">
        <w:rPr>
          <w:rFonts w:hint="eastAsia"/>
        </w:rPr>
        <w:t>本案學務主任實為教導員</w:t>
      </w:r>
      <w:r w:rsidR="0056027A" w:rsidRPr="00AA6AE1">
        <w:rPr>
          <w:rFonts w:hint="eastAsia"/>
        </w:rPr>
        <w:t>，</w:t>
      </w:r>
      <w:r w:rsidR="00656801" w:rsidRPr="00AA6AE1">
        <w:rPr>
          <w:rFonts w:hint="eastAsia"/>
        </w:rPr>
        <w:t>揮打B生之過程，</w:t>
      </w:r>
      <w:r w:rsidR="00861ABF" w:rsidRPr="00AA6AE1">
        <w:rPr>
          <w:rFonts w:hint="eastAsia"/>
        </w:rPr>
        <w:t>顯示現行針對矯正人員於騷動擾序事件處理之教育，仍有進步空間，</w:t>
      </w:r>
      <w:r w:rsidR="0056027A" w:rsidRPr="00AA6AE1">
        <w:rPr>
          <w:rFonts w:hint="eastAsia"/>
        </w:rPr>
        <w:t>該校</w:t>
      </w:r>
      <w:r w:rsidR="00771314" w:rsidRPr="00AA6AE1">
        <w:rPr>
          <w:rFonts w:hint="eastAsia"/>
        </w:rPr>
        <w:t>110</w:t>
      </w:r>
      <w:r w:rsidR="0056027A" w:rsidRPr="00AA6AE1">
        <w:rPr>
          <w:rFonts w:hint="eastAsia"/>
        </w:rPr>
        <w:t>年</w:t>
      </w:r>
      <w:r w:rsidR="00771314" w:rsidRPr="00AA6AE1">
        <w:rPr>
          <w:rFonts w:hint="eastAsia"/>
        </w:rPr>
        <w:t>至113年針對矯正人員之訓練，皆仍以矯正戰技</w:t>
      </w:r>
      <w:r w:rsidR="00D666BB" w:rsidRPr="00AA6AE1">
        <w:rPr>
          <w:rFonts w:hint="eastAsia"/>
        </w:rPr>
        <w:t>為多</w:t>
      </w:r>
      <w:r w:rsidR="00771314" w:rsidRPr="00AA6AE1">
        <w:rPr>
          <w:rFonts w:hint="eastAsia"/>
        </w:rPr>
        <w:t>，</w:t>
      </w:r>
      <w:r w:rsidR="00413D61" w:rsidRPr="00AA6AE1">
        <w:rPr>
          <w:rFonts w:hint="eastAsia"/>
        </w:rPr>
        <w:t>本院諮詢專家亦指出可能與長期慣習有關</w:t>
      </w:r>
      <w:r w:rsidR="0056027A" w:rsidRPr="00AA6AE1">
        <w:rPr>
          <w:rFonts w:hint="eastAsia"/>
        </w:rPr>
        <w:t>：</w:t>
      </w:r>
    </w:p>
    <w:p w14:paraId="6504A43C" w14:textId="57690D7E" w:rsidR="00413D61" w:rsidRPr="00AA6AE1" w:rsidRDefault="0056027A" w:rsidP="00232F56">
      <w:pPr>
        <w:pStyle w:val="4"/>
      </w:pPr>
      <w:r w:rsidRPr="00AA6AE1">
        <w:rPr>
          <w:rFonts w:hint="eastAsia"/>
        </w:rPr>
        <w:t>從</w:t>
      </w:r>
      <w:r w:rsidR="00861ABF" w:rsidRPr="00AA6AE1">
        <w:rPr>
          <w:rFonts w:hint="eastAsia"/>
        </w:rPr>
        <w:t>學務主任</w:t>
      </w:r>
      <w:r w:rsidR="00656801" w:rsidRPr="00AA6AE1">
        <w:rPr>
          <w:rFonts w:hint="eastAsia"/>
        </w:rPr>
        <w:t>於本院訪談指出</w:t>
      </w:r>
      <w:r w:rsidR="00861ABF" w:rsidRPr="00AA6AE1">
        <w:rPr>
          <w:rFonts w:hint="eastAsia"/>
        </w:rPr>
        <w:t>：</w:t>
      </w:r>
      <w:r w:rsidR="00656801" w:rsidRPr="00AA6AE1">
        <w:rPr>
          <w:rFonts w:hint="eastAsia"/>
        </w:rPr>
        <w:t>「我覺得我太把學生事務當自己的事……我太衝第一線，其實應該戒護人員先處理」等語</w:t>
      </w:r>
      <w:r w:rsidRPr="00AA6AE1">
        <w:rPr>
          <w:rFonts w:hint="eastAsia"/>
        </w:rPr>
        <w:t>。</w:t>
      </w:r>
      <w:r w:rsidR="00187172" w:rsidRPr="00AA6AE1">
        <w:rPr>
          <w:rFonts w:hint="eastAsia"/>
        </w:rPr>
        <w:t>勵志中學並於約詢指出</w:t>
      </w:r>
      <w:r w:rsidR="00187172" w:rsidRPr="00AA6AE1">
        <w:rPr>
          <w:rFonts w:hint="eastAsia"/>
          <w:b/>
          <w:u w:val="single"/>
        </w:rPr>
        <w:t>「勵志中學後續有做全面檢討，現在有演練碰到擾序情形，教導員以口令大聲喝令：『全班同學蹲下!』，先鎮住現場，等待警衛隊前往處理。」已對</w:t>
      </w:r>
      <w:r w:rsidR="00DE0A17" w:rsidRPr="00AA6AE1">
        <w:rPr>
          <w:rFonts w:hint="eastAsia"/>
          <w:b/>
          <w:u w:val="single"/>
        </w:rPr>
        <w:t>處理</w:t>
      </w:r>
      <w:r w:rsidR="00187172" w:rsidRPr="00AA6AE1">
        <w:rPr>
          <w:rFonts w:hint="eastAsia"/>
          <w:b/>
          <w:u w:val="single"/>
        </w:rPr>
        <w:t>程序有所檢討</w:t>
      </w:r>
      <w:r w:rsidR="00413D61" w:rsidRPr="00AA6AE1">
        <w:rPr>
          <w:rFonts w:hint="eastAsia"/>
          <w:b/>
          <w:u w:val="single"/>
        </w:rPr>
        <w:t>。</w:t>
      </w:r>
    </w:p>
    <w:p w14:paraId="6AFCBDFB" w14:textId="04188EC2" w:rsidR="0056027A" w:rsidRPr="00AA6AE1" w:rsidRDefault="00187172" w:rsidP="00232F56">
      <w:pPr>
        <w:pStyle w:val="4"/>
      </w:pPr>
      <w:r w:rsidRPr="00AA6AE1">
        <w:rPr>
          <w:rFonts w:hint="eastAsia"/>
        </w:rPr>
        <w:t>惟</w:t>
      </w:r>
      <w:r w:rsidR="00656801" w:rsidRPr="00AA6AE1">
        <w:rPr>
          <w:rFonts w:hint="eastAsia"/>
        </w:rPr>
        <w:t>本院諮詢專家指出</w:t>
      </w:r>
      <w:r w:rsidR="00DE0A17" w:rsidRPr="00AA6AE1">
        <w:rPr>
          <w:rFonts w:hint="eastAsia"/>
        </w:rPr>
        <w:t>學務</w:t>
      </w:r>
      <w:r w:rsidR="0056027A" w:rsidRPr="00AA6AE1">
        <w:rPr>
          <w:rFonts w:hint="eastAsia"/>
        </w:rPr>
        <w:t>主任行為可能來自</w:t>
      </w:r>
      <w:r w:rsidRPr="00AA6AE1">
        <w:rPr>
          <w:rFonts w:hint="eastAsia"/>
        </w:rPr>
        <w:t>矯正人員</w:t>
      </w:r>
      <w:r w:rsidR="0056027A" w:rsidRPr="00AA6AE1">
        <w:rPr>
          <w:rFonts w:hint="eastAsia"/>
        </w:rPr>
        <w:t>長久訓練及慣習：</w:t>
      </w:r>
      <w:r w:rsidR="00656801" w:rsidRPr="00AA6AE1">
        <w:rPr>
          <w:rFonts w:hint="eastAsia"/>
        </w:rPr>
        <w:t>「學務主任對</w:t>
      </w:r>
      <w:r w:rsidR="002F3451" w:rsidRPr="00AA6AE1">
        <w:rPr>
          <w:rFonts w:hint="eastAsia"/>
        </w:rPr>
        <w:t>B生</w:t>
      </w:r>
      <w:r w:rsidR="00656801" w:rsidRPr="00AA6AE1">
        <w:rPr>
          <w:rFonts w:hint="eastAsia"/>
        </w:rPr>
        <w:t>之行為前，可以看得到其他的戒護同仁是蠻溫和的處理躁動，這不可能發生在成人監獄，成人監獄他們就直接壓在地上做壓制；學務主任的動作看起來像是反射動作。」「現在的基層矯正人員，越來越傾向於比較溫和方式對待，本案學生情緒躁動的情況，學務主任的作法可能反映其本人長期作法，新進矯正人員可能會有些較為和緩和創意的作法」</w:t>
      </w:r>
      <w:r w:rsidR="0056027A" w:rsidRPr="00AA6AE1">
        <w:rPr>
          <w:rFonts w:hint="eastAsia"/>
        </w:rPr>
        <w:t>。</w:t>
      </w:r>
    </w:p>
    <w:p w14:paraId="1D764153" w14:textId="7B96EA66" w:rsidR="00656801" w:rsidRPr="00AA6AE1" w:rsidRDefault="00781C9F" w:rsidP="001F6829">
      <w:pPr>
        <w:pStyle w:val="3"/>
      </w:pPr>
      <w:r w:rsidRPr="00AA6AE1">
        <w:rPr>
          <w:rFonts w:hint="eastAsia"/>
        </w:rPr>
        <w:t>次查，</w:t>
      </w:r>
      <w:r w:rsidR="0029018E" w:rsidRPr="00AA6AE1">
        <w:rPr>
          <w:rFonts w:hint="eastAsia"/>
          <w:b/>
          <w:u w:val="single"/>
        </w:rPr>
        <w:t>矯正署於本院約詢</w:t>
      </w:r>
      <w:r w:rsidR="00D35093" w:rsidRPr="00AA6AE1">
        <w:rPr>
          <w:rFonts w:hint="eastAsia"/>
          <w:b/>
          <w:u w:val="single"/>
        </w:rPr>
        <w:t>指出業於113年6月修正公布「法務部矯正署所屬矯正機關矯正人員常年教育實施要點」，</w:t>
      </w:r>
      <w:r w:rsidR="00DE0A17" w:rsidRPr="00AA6AE1">
        <w:rPr>
          <w:rFonts w:hint="eastAsia"/>
          <w:b/>
          <w:u w:val="single"/>
        </w:rPr>
        <w:t>惟</w:t>
      </w:r>
      <w:r w:rsidR="0012594D" w:rsidRPr="00AA6AE1">
        <w:rPr>
          <w:rFonts w:hint="eastAsia"/>
          <w:b/>
          <w:u w:val="single"/>
        </w:rPr>
        <w:t>該要點</w:t>
      </w:r>
      <w:r w:rsidR="00D35093" w:rsidRPr="00AA6AE1">
        <w:rPr>
          <w:rFonts w:hint="eastAsia"/>
          <w:b/>
          <w:u w:val="single"/>
        </w:rPr>
        <w:t>矯正人員一體適用，</w:t>
      </w:r>
      <w:r w:rsidR="00DE0A17" w:rsidRPr="00AA6AE1">
        <w:rPr>
          <w:rFonts w:hint="eastAsia"/>
          <w:b/>
          <w:u w:val="single"/>
        </w:rPr>
        <w:t>尚</w:t>
      </w:r>
      <w:r w:rsidR="00D35093" w:rsidRPr="00AA6AE1">
        <w:rPr>
          <w:rFonts w:hint="eastAsia"/>
          <w:b/>
          <w:u w:val="single"/>
        </w:rPr>
        <w:t>欠缺兒</w:t>
      </w:r>
      <w:r w:rsidR="00D35093" w:rsidRPr="00AA6AE1">
        <w:rPr>
          <w:rFonts w:hint="eastAsia"/>
          <w:b/>
          <w:u w:val="single"/>
        </w:rPr>
        <w:lastRenderedPageBreak/>
        <w:t>少特殊性、專業性，</w:t>
      </w:r>
      <w:r w:rsidR="00DE0A17" w:rsidRPr="00AA6AE1">
        <w:rPr>
          <w:rFonts w:hint="eastAsia"/>
        </w:rPr>
        <w:t>矯正署</w:t>
      </w:r>
      <w:r w:rsidR="00D35093" w:rsidRPr="00AA6AE1">
        <w:rPr>
          <w:rFonts w:hint="eastAsia"/>
        </w:rPr>
        <w:t>並於本院約詢後發函</w:t>
      </w:r>
      <w:r w:rsidR="0012594D" w:rsidRPr="00AA6AE1">
        <w:rPr>
          <w:rStyle w:val="afe"/>
        </w:rPr>
        <w:footnoteReference w:id="10"/>
      </w:r>
      <w:r w:rsidR="00D35093" w:rsidRPr="00AA6AE1">
        <w:rPr>
          <w:rFonts w:hint="eastAsia"/>
        </w:rPr>
        <w:t>各矯正機關</w:t>
      </w:r>
      <w:r w:rsidR="0012594D" w:rsidRPr="00AA6AE1">
        <w:rPr>
          <w:rFonts w:hint="eastAsia"/>
        </w:rPr>
        <w:t>，函中針對少年矯正機關強調「加強兒少心理發展、溝通輔導技巧</w:t>
      </w:r>
      <w:r w:rsidR="004723AA" w:rsidRPr="00AA6AE1">
        <w:rPr>
          <w:rFonts w:hint="eastAsia"/>
        </w:rPr>
        <w:t>、少年保護及相關權益保障等課程安排</w:t>
      </w:r>
      <w:r w:rsidR="00413D61" w:rsidRPr="00AA6AE1">
        <w:rPr>
          <w:rFonts w:hint="eastAsia"/>
        </w:rPr>
        <w:t>，</w:t>
      </w:r>
      <w:r w:rsidR="004723AA" w:rsidRPr="00AA6AE1">
        <w:rPr>
          <w:rFonts w:hint="eastAsia"/>
        </w:rPr>
        <w:t>強化同仁對少年之管理，並了解少年收容人內在需求，提供適切之協助。</w:t>
      </w:r>
      <w:r w:rsidR="0012594D" w:rsidRPr="00AA6AE1">
        <w:rPr>
          <w:rFonts w:hint="eastAsia"/>
        </w:rPr>
        <w:t>另</w:t>
      </w:r>
      <w:r w:rsidR="004723AA" w:rsidRPr="00AA6AE1">
        <w:rPr>
          <w:rFonts w:hint="eastAsia"/>
        </w:rPr>
        <w:t>考量少年最佳利益，請</w:t>
      </w:r>
      <w:r w:rsidR="0012594D" w:rsidRPr="00AA6AE1">
        <w:rPr>
          <w:rFonts w:hint="eastAsia"/>
        </w:rPr>
        <w:t>著重少年事件處理技巧</w:t>
      </w:r>
      <w:r w:rsidR="00B829DD" w:rsidRPr="00AA6AE1">
        <w:rPr>
          <w:rFonts w:hint="eastAsia"/>
        </w:rPr>
        <w:t>等相關教育，於事件處理過程，應優先衡酌行為</w:t>
      </w:r>
      <w:r w:rsidR="004723AA" w:rsidRPr="00AA6AE1">
        <w:rPr>
          <w:rFonts w:hint="eastAsia"/>
        </w:rPr>
        <w:t>情節及身心狀況</w:t>
      </w:r>
      <w:r w:rsidR="00B829DD" w:rsidRPr="00AA6AE1">
        <w:rPr>
          <w:rFonts w:hint="eastAsia"/>
        </w:rPr>
        <w:t>，以先行溝通勸導，再以區隔為原則，肢體控制帶離等強制力運用為</w:t>
      </w:r>
      <w:r w:rsidR="004723AA" w:rsidRPr="00AA6AE1">
        <w:rPr>
          <w:rFonts w:hint="eastAsia"/>
        </w:rPr>
        <w:t>最後之手段，且不得逾越必要之程度」</w:t>
      </w:r>
      <w:r w:rsidR="00E32325" w:rsidRPr="00AA6AE1">
        <w:rPr>
          <w:rFonts w:hint="eastAsia"/>
        </w:rPr>
        <w:t>，</w:t>
      </w:r>
      <w:r w:rsidR="004723AA" w:rsidRPr="00AA6AE1">
        <w:rPr>
          <w:rFonts w:hint="eastAsia"/>
        </w:rPr>
        <w:t>惟</w:t>
      </w:r>
      <w:r w:rsidR="00413D61" w:rsidRPr="00AA6AE1">
        <w:rPr>
          <w:rFonts w:hint="eastAsia"/>
        </w:rPr>
        <w:t>相關前置替代作法</w:t>
      </w:r>
      <w:r w:rsidR="004723AA" w:rsidRPr="00AA6AE1">
        <w:rPr>
          <w:rFonts w:hint="eastAsia"/>
        </w:rPr>
        <w:t>實應進一步</w:t>
      </w:r>
      <w:r w:rsidR="00413D61" w:rsidRPr="00AA6AE1">
        <w:rPr>
          <w:rFonts w:hint="eastAsia"/>
        </w:rPr>
        <w:t>提供明確、細緻之指引，</w:t>
      </w:r>
      <w:r w:rsidR="004723AA" w:rsidRPr="00AA6AE1">
        <w:rPr>
          <w:rFonts w:hint="eastAsia"/>
        </w:rPr>
        <w:t>使之容易</w:t>
      </w:r>
      <w:r w:rsidR="00413D61" w:rsidRPr="00AA6AE1">
        <w:rPr>
          <w:rFonts w:hint="eastAsia"/>
        </w:rPr>
        <w:t>內化於矯正人員</w:t>
      </w:r>
      <w:r w:rsidR="004723AA" w:rsidRPr="00AA6AE1">
        <w:rPr>
          <w:rFonts w:hint="eastAsia"/>
        </w:rPr>
        <w:t>，</w:t>
      </w:r>
      <w:r w:rsidR="0056027A" w:rsidRPr="00AA6AE1">
        <w:rPr>
          <w:rFonts w:hint="eastAsia"/>
        </w:rPr>
        <w:t>諮詢專家</w:t>
      </w:r>
      <w:r w:rsidR="004723AA" w:rsidRPr="00AA6AE1">
        <w:rPr>
          <w:rFonts w:hint="eastAsia"/>
        </w:rPr>
        <w:t>即建議</w:t>
      </w:r>
      <w:r w:rsidR="00656801" w:rsidRPr="00AA6AE1">
        <w:rPr>
          <w:rFonts w:hint="eastAsia"/>
        </w:rPr>
        <w:t>「學校應該給第一線人員一個概略性基準，放給第一線人員去做裁量，但這裁量不應該包括使用暴力方式。」「少年矯正學校無論是教師或矯正人員，都會遇到使用強制力必要的時間，應該明確訂定使用強制力的種類和時機，而教育部也有對教師訂定違法處罰措施參考表類似基準」</w:t>
      </w:r>
      <w:r w:rsidR="00817D06" w:rsidRPr="00AA6AE1">
        <w:rPr>
          <w:rFonts w:hint="eastAsia"/>
        </w:rPr>
        <w:t>。</w:t>
      </w:r>
    </w:p>
    <w:p w14:paraId="1410AF43" w14:textId="1BC9F273" w:rsidR="00781C9F" w:rsidRPr="00AA6AE1" w:rsidRDefault="00781C9F" w:rsidP="001F6829">
      <w:pPr>
        <w:pStyle w:val="3"/>
      </w:pPr>
      <w:r w:rsidRPr="00AA6AE1">
        <w:rPr>
          <w:rFonts w:hint="eastAsia"/>
          <w:b/>
        </w:rPr>
        <w:t>而</w:t>
      </w:r>
      <w:r w:rsidR="00D50608" w:rsidRPr="00AA6AE1">
        <w:rPr>
          <w:rFonts w:hint="eastAsia"/>
          <w:b/>
        </w:rPr>
        <w:t>感化教育</w:t>
      </w:r>
      <w:r w:rsidRPr="00AA6AE1">
        <w:rPr>
          <w:rFonts w:hint="eastAsia"/>
          <w:b/>
        </w:rPr>
        <w:t>雖以學校教育實施，但仍</w:t>
      </w:r>
      <w:r w:rsidR="00D50608" w:rsidRPr="00AA6AE1">
        <w:rPr>
          <w:rFonts w:hint="eastAsia"/>
          <w:b/>
        </w:rPr>
        <w:t>涵蓋生活品德指導、戒護管理等多重面向，</w:t>
      </w:r>
      <w:r w:rsidRPr="00AA6AE1">
        <w:rPr>
          <w:rFonts w:hint="eastAsia"/>
          <w:b/>
        </w:rPr>
        <w:t>少年矯正學校矯正人員於改制後因應少年特殊性，面臨戒護管理之諸多學習與挑戰，實須法務部落實司法改革國是會議決議，確實規劃訓練及激勵制度</w:t>
      </w:r>
      <w:r w:rsidRPr="00AA6AE1">
        <w:rPr>
          <w:rFonts w:hint="eastAsia"/>
        </w:rPr>
        <w:t>：</w:t>
      </w:r>
    </w:p>
    <w:p w14:paraId="5DAF2406" w14:textId="0BD0BDE4" w:rsidR="00781C9F" w:rsidRPr="00AA6AE1" w:rsidRDefault="00166CEA" w:rsidP="00781C9F">
      <w:pPr>
        <w:pStyle w:val="4"/>
      </w:pPr>
      <w:r w:rsidRPr="00AA6AE1">
        <w:rPr>
          <w:rFonts w:hint="eastAsia"/>
        </w:rPr>
        <w:t>「少年矯正學校設置及教育實施通則」</w:t>
      </w:r>
      <w:r w:rsidR="00D50608" w:rsidRPr="00AA6AE1">
        <w:rPr>
          <w:rFonts w:hint="eastAsia"/>
        </w:rPr>
        <w:t>第3條規定：「本通則所稱矯正教育之實施，係指少年徒刑、拘役及感化教育處分之執行，應以學校教育方式實施之。」而學校如何運作，於同法第12條：「矯正學校設教務、訓導、輔導、總務四處、警衛隊及醫護室」及後續條文規範之細部職掌業</w:t>
      </w:r>
      <w:r w:rsidR="00D50608" w:rsidRPr="00AA6AE1">
        <w:rPr>
          <w:rFonts w:hint="eastAsia"/>
        </w:rPr>
        <w:lastRenderedPageBreak/>
        <w:t>務，可見於教育相關事項外，矯正學校之感化教育內涵實包含生活、品德之指導及管教、學生累進處遇之審查、紀錄及獎懲、輔導及諮商、戒護管理等多重面向，實有賴所有矯正學校人員協力合作才得以成就每一個少年。</w:t>
      </w:r>
    </w:p>
    <w:p w14:paraId="4A64A752" w14:textId="3E7695B1" w:rsidR="00FA7F39" w:rsidRPr="00AA6AE1" w:rsidRDefault="00D50608" w:rsidP="00781C9F">
      <w:pPr>
        <w:pStyle w:val="4"/>
      </w:pPr>
      <w:r w:rsidRPr="00AA6AE1">
        <w:rPr>
          <w:rFonts w:hint="eastAsia"/>
          <w:bCs/>
        </w:rPr>
        <w:t>少年矯正學校矯正人員於其中擔任扶持少年成長之要角，於改制後因應少年特殊性，面臨戒護管理之諸多學習與挑戰，實屬不易，法務部允應落實司法改革國是會議決議，確實規劃訓練及激勵制度</w:t>
      </w:r>
      <w:r w:rsidR="00781C9F" w:rsidRPr="00AA6AE1">
        <w:rPr>
          <w:rFonts w:hint="eastAsia"/>
          <w:bCs/>
        </w:rPr>
        <w:t>，鼓勵矯正人員投入少年矯正學校服務</w:t>
      </w:r>
      <w:r w:rsidR="00FA7F39" w:rsidRPr="00AA6AE1">
        <w:rPr>
          <w:rFonts w:hint="eastAsia"/>
        </w:rPr>
        <w:t>。</w:t>
      </w:r>
    </w:p>
    <w:p w14:paraId="075E3EA2" w14:textId="66E5D9E7" w:rsidR="000A14CB" w:rsidRPr="00AA6AE1" w:rsidRDefault="000A14CB" w:rsidP="001F6829">
      <w:pPr>
        <w:pStyle w:val="3"/>
      </w:pPr>
      <w:r w:rsidRPr="00AA6AE1">
        <w:rPr>
          <w:rFonts w:hint="eastAsia"/>
        </w:rPr>
        <w:t>綜上，</w:t>
      </w:r>
      <w:r w:rsidR="009E3FD7" w:rsidRPr="00AA6AE1">
        <w:rPr>
          <w:rFonts w:hint="eastAsia"/>
        </w:rPr>
        <w:t>CRC強調應使所有處理少年案件的人員具備並保持必要的專業能力，並應接受培訓確保僅有在構成直接傷害威脅且所有其他控制手段均已用盡，才可使用行動制約或強制力。我國司法改革國是會議106年針對少年矯正學校之特殊性已決議應「建立矯正人員之專業訓練及激勵制度」，惟本案學務主任揮打B生之過程，顯示現行針對強制力使用之情境、相關前置替代作法未臻明確，有待建置細緻指引使之易於內化於矯正人員；感化教育涵蓋生活品德指導、戒護管理等多重面向，仰賴所有學校人員協力合作才得以成就少年，少年矯正學校矯正人員於其中擔任扶持少年成長之要角，於改制後因應少年特殊性，面臨戒護管理之諸多學習與挑戰，實屬不易，法務部允應落實司法改革國是會議決議，確實規劃相關訓練及激勵制度，以促矯正人員投入與留任少年矯正領域</w:t>
      </w:r>
      <w:r w:rsidRPr="00AA6AE1">
        <w:rPr>
          <w:rFonts w:hint="eastAsia"/>
        </w:rPr>
        <w:t>。</w:t>
      </w:r>
    </w:p>
    <w:p w14:paraId="5A05F84A" w14:textId="77777777" w:rsidR="00AE3B0A" w:rsidRPr="00AA6AE1" w:rsidRDefault="00AE3B0A" w:rsidP="00AE3B0A"/>
    <w:p w14:paraId="2EA4E722" w14:textId="72367DCB" w:rsidR="000A14CB" w:rsidRPr="00AA6AE1" w:rsidRDefault="000E63C9" w:rsidP="00232F56">
      <w:pPr>
        <w:pStyle w:val="2"/>
        <w:rPr>
          <w:b/>
          <w:bCs w:val="0"/>
        </w:rPr>
      </w:pPr>
      <w:r w:rsidRPr="00AA6AE1">
        <w:rPr>
          <w:rFonts w:hint="eastAsia"/>
          <w:b/>
          <w:bCs w:val="0"/>
        </w:rPr>
        <w:t>少年矯正機關之改制非一蹴可及，矯正學校法</w:t>
      </w:r>
      <w:r w:rsidR="009E3FD7" w:rsidRPr="00AA6AE1">
        <w:rPr>
          <w:rFonts w:hint="eastAsia"/>
          <w:b/>
          <w:bCs w:val="0"/>
        </w:rPr>
        <w:t>律規範</w:t>
      </w:r>
      <w:r w:rsidRPr="00AA6AE1">
        <w:rPr>
          <w:rFonts w:hint="eastAsia"/>
          <w:b/>
          <w:bCs w:val="0"/>
        </w:rPr>
        <w:t>作為矯正教育實施之錨準，實須</w:t>
      </w:r>
      <w:r w:rsidR="004C5FF9" w:rsidRPr="00AA6AE1">
        <w:rPr>
          <w:rFonts w:hint="eastAsia"/>
          <w:b/>
          <w:bCs w:val="0"/>
        </w:rPr>
        <w:t>隨轉型</w:t>
      </w:r>
      <w:r w:rsidRPr="00AA6AE1">
        <w:rPr>
          <w:rFonts w:hint="eastAsia"/>
          <w:b/>
          <w:bCs w:val="0"/>
        </w:rPr>
        <w:t>檢視</w:t>
      </w:r>
      <w:r w:rsidR="004C5FF9" w:rsidRPr="00AA6AE1">
        <w:rPr>
          <w:rFonts w:hint="eastAsia"/>
          <w:b/>
          <w:bCs w:val="0"/>
        </w:rPr>
        <w:t>修正及推動</w:t>
      </w:r>
      <w:r w:rsidRPr="00AA6AE1">
        <w:rPr>
          <w:rFonts w:hint="eastAsia"/>
          <w:b/>
          <w:bCs w:val="0"/>
        </w:rPr>
        <w:t>。現行「法務部矯正署少年矯正學校組織準則」、「法</w:t>
      </w:r>
      <w:r w:rsidRPr="00AA6AE1">
        <w:rPr>
          <w:rFonts w:hAnsi="標楷體" w:hint="eastAsia"/>
          <w:b/>
          <w:bCs w:val="0"/>
        </w:rPr>
        <w:lastRenderedPageBreak/>
        <w:t>務部矯正署少年矯正學校辦事細則」(命令位階)與「少年矯正學校設置及教育實施通則」(法律位階)對於矯正學校設置之規定實有不符之處，對於人員任職規範甚有相悖，</w:t>
      </w:r>
      <w:r w:rsidR="008D3393" w:rsidRPr="00AA6AE1">
        <w:rPr>
          <w:rFonts w:hAnsi="標楷體" w:hint="eastAsia"/>
          <w:b/>
          <w:bCs w:val="0"/>
        </w:rPr>
        <w:t>如</w:t>
      </w:r>
      <w:r w:rsidR="008D3393" w:rsidRPr="00AA6AE1">
        <w:rPr>
          <w:rFonts w:hAnsi="標楷體" w:hint="eastAsia"/>
          <w:b/>
        </w:rPr>
        <w:t>本案學務主任以教導員兼任，與「少年矯正學校設置及教育實施通則」第21條規定不符，若現行實務運作上實有教導員兼任必要，教導員亦確實發揮促進教師與教導員專業溝通之功能，實應給予合法定位</w:t>
      </w:r>
      <w:r w:rsidR="001A61F2" w:rsidRPr="00AA6AE1">
        <w:rPr>
          <w:rFonts w:hAnsi="標楷體" w:hint="eastAsia"/>
          <w:b/>
        </w:rPr>
        <w:t>，法規</w:t>
      </w:r>
      <w:r w:rsidRPr="00AA6AE1">
        <w:rPr>
          <w:rFonts w:hAnsi="標楷體" w:hint="eastAsia"/>
          <w:b/>
          <w:bCs w:val="0"/>
        </w:rPr>
        <w:t>若有未符實務情形，允應以學生福祉及權益為優先考量，確實研議後修正。而「教育部督導之教育實施事項」關係少年感化教育之核心，實應有更明確之法律授權</w:t>
      </w:r>
      <w:r w:rsidR="001A61F2" w:rsidRPr="00AA6AE1">
        <w:rPr>
          <w:rFonts w:hAnsi="標楷體" w:hint="eastAsia"/>
          <w:b/>
          <w:bCs w:val="0"/>
        </w:rPr>
        <w:t>，</w:t>
      </w:r>
      <w:r w:rsidRPr="00AA6AE1">
        <w:rPr>
          <w:rFonts w:hAnsi="標楷體" w:hint="eastAsia"/>
          <w:b/>
          <w:bCs w:val="0"/>
        </w:rPr>
        <w:t>法務部擬具之「少年矯正學校處遇實施條例」草案刻由行政院交據矯正署徵詢彙整相關部會意見，法務部、教育部及相關機關允應針對教育實施事項之具體內涵</w:t>
      </w:r>
      <w:r w:rsidRPr="00AA6AE1">
        <w:rPr>
          <w:rFonts w:hint="eastAsia"/>
          <w:b/>
          <w:bCs w:val="0"/>
        </w:rPr>
        <w:t>、督導方式審慎研議確認，確保法律規範與實務能合乎教育與矯正之目的，以維少年最佳利益</w:t>
      </w:r>
      <w:r w:rsidR="006B2815" w:rsidRPr="00AA6AE1">
        <w:rPr>
          <w:rFonts w:hint="eastAsia"/>
          <w:b/>
          <w:bCs w:val="0"/>
        </w:rPr>
        <w:t>。</w:t>
      </w:r>
    </w:p>
    <w:p w14:paraId="12E7C533" w14:textId="3EF88CB7" w:rsidR="00627D33" w:rsidRPr="00AA6AE1" w:rsidRDefault="00166CEA" w:rsidP="001F6829">
      <w:pPr>
        <w:pStyle w:val="3"/>
      </w:pPr>
      <w:r w:rsidRPr="00AA6AE1">
        <w:rPr>
          <w:rFonts w:hint="eastAsia"/>
        </w:rPr>
        <w:t>「</w:t>
      </w:r>
      <w:r w:rsidR="006B2815" w:rsidRPr="00AA6AE1">
        <w:rPr>
          <w:rFonts w:hint="eastAsia"/>
        </w:rPr>
        <w:t>少年矯正學校設置及教育實施通則</w:t>
      </w:r>
      <w:r w:rsidRPr="00AA6AE1">
        <w:rPr>
          <w:rFonts w:hint="eastAsia"/>
        </w:rPr>
        <w:t>」</w:t>
      </w:r>
      <w:r w:rsidR="0064073B" w:rsidRPr="00AA6AE1">
        <w:rPr>
          <w:rFonts w:hint="eastAsia"/>
        </w:rPr>
        <w:t>自86年5月28日公布</w:t>
      </w:r>
      <w:r w:rsidR="00627D33" w:rsidRPr="00AA6AE1">
        <w:rPr>
          <w:rFonts w:hint="eastAsia"/>
        </w:rPr>
        <w:t>以來</w:t>
      </w:r>
      <w:r w:rsidR="0064073B" w:rsidRPr="00AA6AE1">
        <w:rPr>
          <w:rFonts w:hint="eastAsia"/>
        </w:rPr>
        <w:t>，</w:t>
      </w:r>
      <w:r w:rsidR="00627D33" w:rsidRPr="00AA6AE1">
        <w:rPr>
          <w:rFonts w:hint="eastAsia"/>
        </w:rPr>
        <w:t>期間</w:t>
      </w:r>
      <w:r w:rsidR="0064073B" w:rsidRPr="00AA6AE1">
        <w:rPr>
          <w:rFonts w:hint="eastAsia"/>
        </w:rPr>
        <w:t>歷經</w:t>
      </w:r>
      <w:r w:rsidR="00627D33" w:rsidRPr="00AA6AE1">
        <w:rPr>
          <w:rFonts w:hint="eastAsia"/>
        </w:rPr>
        <w:t>92年、99年、112年</w:t>
      </w:r>
      <w:r w:rsidR="0064073B" w:rsidRPr="00AA6AE1">
        <w:rPr>
          <w:rFonts w:hint="eastAsia"/>
        </w:rPr>
        <w:t>數次修正</w:t>
      </w:r>
      <w:r w:rsidR="00627D33" w:rsidRPr="00AA6AE1">
        <w:rPr>
          <w:rFonts w:hint="eastAsia"/>
        </w:rPr>
        <w:t>，透過法律確保少年矯正教育的運作與教育實施的專業化與標準化，以符合法律規定和教育原則，兼顧教育與感化目標，並為矯正學校</w:t>
      </w:r>
      <w:r w:rsidR="00260A40" w:rsidRPr="00AA6AE1">
        <w:rPr>
          <w:rFonts w:hint="eastAsia"/>
        </w:rPr>
        <w:t>之設置及教育實施，</w:t>
      </w:r>
      <w:r w:rsidR="00627D33" w:rsidRPr="00AA6AE1">
        <w:rPr>
          <w:rFonts w:hint="eastAsia"/>
        </w:rPr>
        <w:t>提供明確法律依據</w:t>
      </w:r>
      <w:r w:rsidR="00260A40" w:rsidRPr="00AA6AE1">
        <w:rPr>
          <w:rFonts w:hint="eastAsia"/>
        </w:rPr>
        <w:t>，落實以教育優先之處遇，確實保障少年權益。</w:t>
      </w:r>
    </w:p>
    <w:p w14:paraId="128D8319" w14:textId="71A53AC2" w:rsidR="00627D33" w:rsidRPr="00AA6AE1" w:rsidRDefault="00627D33" w:rsidP="001F6829">
      <w:pPr>
        <w:pStyle w:val="3"/>
      </w:pPr>
      <w:r w:rsidRPr="00AA6AE1">
        <w:rPr>
          <w:rFonts w:hint="eastAsia"/>
        </w:rPr>
        <w:t>然</w:t>
      </w:r>
      <w:r w:rsidR="00260A40" w:rsidRPr="00AA6AE1">
        <w:rPr>
          <w:rFonts w:hint="eastAsia"/>
        </w:rPr>
        <w:t>現行實務所用之「法務部矯正署少年矯正學校辦事細則」</w:t>
      </w:r>
      <w:r w:rsidRPr="00AA6AE1">
        <w:rPr>
          <w:rFonts w:hint="eastAsia"/>
        </w:rPr>
        <w:t>對於矯正學校設置之規定</w:t>
      </w:r>
      <w:r w:rsidR="00260A40" w:rsidRPr="00AA6AE1">
        <w:rPr>
          <w:rFonts w:hint="eastAsia"/>
        </w:rPr>
        <w:t>，與「少年矯正學校設置及教育實施通則」</w:t>
      </w:r>
      <w:r w:rsidRPr="00AA6AE1">
        <w:rPr>
          <w:rFonts w:hint="eastAsia"/>
        </w:rPr>
        <w:t>實有不符之處</w:t>
      </w:r>
      <w:r w:rsidR="00A138FB" w:rsidRPr="00AA6AE1">
        <w:rPr>
          <w:rFonts w:hint="eastAsia"/>
        </w:rPr>
        <w:t>，現行對「教育部督導之教育實施事項」</w:t>
      </w:r>
      <w:r w:rsidR="001B2C08" w:rsidRPr="00AA6AE1">
        <w:rPr>
          <w:rFonts w:hint="eastAsia"/>
        </w:rPr>
        <w:t>實際內容，</w:t>
      </w:r>
      <w:r w:rsidR="00A138FB" w:rsidRPr="00AA6AE1">
        <w:rPr>
          <w:rFonts w:hint="eastAsia"/>
        </w:rPr>
        <w:t>亦僅有</w:t>
      </w:r>
      <w:r w:rsidR="001B2C08" w:rsidRPr="00AA6AE1">
        <w:rPr>
          <w:rFonts w:hint="eastAsia"/>
        </w:rPr>
        <w:t>內部共識，並未有明確法律授權</w:t>
      </w:r>
      <w:r w:rsidR="008D0543" w:rsidRPr="00AA6AE1">
        <w:rPr>
          <w:rFonts w:hint="eastAsia"/>
        </w:rPr>
        <w:t>：</w:t>
      </w:r>
    </w:p>
    <w:p w14:paraId="52905E6C" w14:textId="7D8B0870" w:rsidR="00260A40" w:rsidRPr="00AA6AE1" w:rsidRDefault="00166CEA" w:rsidP="001F6829">
      <w:pPr>
        <w:pStyle w:val="4"/>
      </w:pPr>
      <w:r w:rsidRPr="00AA6AE1">
        <w:rPr>
          <w:rFonts w:hint="eastAsia"/>
        </w:rPr>
        <w:t>「少年矯正學校設置及教育實施通則」</w:t>
      </w:r>
      <w:r w:rsidR="006B2815" w:rsidRPr="00AA6AE1">
        <w:rPr>
          <w:rFonts w:hint="eastAsia"/>
        </w:rPr>
        <w:t>第3條規定：「本通則所稱矯正教育之實施，係指少年徒</w:t>
      </w:r>
      <w:r w:rsidR="006B2815" w:rsidRPr="00AA6AE1">
        <w:rPr>
          <w:rFonts w:hint="eastAsia"/>
        </w:rPr>
        <w:lastRenderedPageBreak/>
        <w:t>刑、拘役及感化教育處分之執行，應以學校教育方式實施之。」</w:t>
      </w:r>
      <w:r w:rsidR="00260A40" w:rsidRPr="00AA6AE1">
        <w:rPr>
          <w:rFonts w:hint="eastAsia"/>
        </w:rPr>
        <w:t>同</w:t>
      </w:r>
      <w:r w:rsidR="00903037" w:rsidRPr="00AA6AE1">
        <w:rPr>
          <w:rFonts w:hint="eastAsia"/>
        </w:rPr>
        <w:t>通則</w:t>
      </w:r>
      <w:r w:rsidR="00260A40" w:rsidRPr="00AA6AE1">
        <w:rPr>
          <w:rFonts w:hint="eastAsia"/>
        </w:rPr>
        <w:t>第4條第1項規定：「矯正學校隸屬於法務部，有關教育實施事項，並受教育部督導。」強調</w:t>
      </w:r>
      <w:bookmarkStart w:id="68" w:name="_Hlk186515380"/>
      <w:r w:rsidR="00260A40" w:rsidRPr="00AA6AE1">
        <w:rPr>
          <w:rFonts w:hint="eastAsia"/>
        </w:rPr>
        <w:t>「以教育為處遇核心」</w:t>
      </w:r>
      <w:bookmarkEnd w:id="68"/>
      <w:r w:rsidR="00E27535" w:rsidRPr="00AA6AE1">
        <w:rPr>
          <w:rFonts w:hint="eastAsia"/>
        </w:rPr>
        <w:t>然具體如何落實</w:t>
      </w:r>
      <w:r w:rsidR="00531CBB" w:rsidRPr="00AA6AE1">
        <w:rPr>
          <w:rFonts w:hint="eastAsia"/>
        </w:rPr>
        <w:t>，</w:t>
      </w:r>
      <w:r w:rsidR="00E27535" w:rsidRPr="00AA6AE1">
        <w:rPr>
          <w:rFonts w:hint="eastAsia"/>
        </w:rPr>
        <w:t>則</w:t>
      </w:r>
      <w:r w:rsidR="00260A40" w:rsidRPr="00AA6AE1">
        <w:rPr>
          <w:rFonts w:hint="eastAsia"/>
        </w:rPr>
        <w:t>須透過學校設置及組織人員業務職掌規範具體實踐</w:t>
      </w:r>
      <w:r w:rsidR="00E27535" w:rsidRPr="00AA6AE1">
        <w:rPr>
          <w:rFonts w:hint="eastAsia"/>
        </w:rPr>
        <w:t>內涵。</w:t>
      </w:r>
      <w:r w:rsidR="00E27535" w:rsidRPr="00AA6AE1">
        <w:t xml:space="preserve"> </w:t>
      </w:r>
    </w:p>
    <w:p w14:paraId="30A39C02" w14:textId="6A0EFEC5" w:rsidR="00E27535" w:rsidRPr="00AA6AE1" w:rsidRDefault="00166CEA" w:rsidP="001F6829">
      <w:pPr>
        <w:pStyle w:val="4"/>
      </w:pPr>
      <w:r w:rsidRPr="00AA6AE1">
        <w:rPr>
          <w:rFonts w:hint="eastAsia"/>
        </w:rPr>
        <w:t>「少年矯正學校設置及教育實施通則」</w:t>
      </w:r>
      <w:r w:rsidR="00260A40" w:rsidRPr="00AA6AE1">
        <w:rPr>
          <w:rFonts w:hint="eastAsia"/>
        </w:rPr>
        <w:t>第12條</w:t>
      </w:r>
      <w:r w:rsidR="00E27535" w:rsidRPr="00AA6AE1">
        <w:rPr>
          <w:rFonts w:hint="eastAsia"/>
        </w:rPr>
        <w:t>規範</w:t>
      </w:r>
      <w:r w:rsidR="00260A40" w:rsidRPr="00AA6AE1">
        <w:rPr>
          <w:rFonts w:hint="eastAsia"/>
        </w:rPr>
        <w:t>：「</w:t>
      </w:r>
      <w:r w:rsidR="00E27535" w:rsidRPr="00AA6AE1">
        <w:rPr>
          <w:rFonts w:hint="eastAsia"/>
        </w:rPr>
        <w:t>矯正學校設教務、訓導、輔導、總務四處、警衛隊及醫護室；各處事務較繁者，得分組辦事。</w:t>
      </w:r>
      <w:r w:rsidR="00260A40" w:rsidRPr="00AA6AE1">
        <w:rPr>
          <w:rFonts w:hint="eastAsia"/>
        </w:rPr>
        <w:t>」</w:t>
      </w:r>
      <w:r w:rsidR="0092601C" w:rsidRPr="00AA6AE1">
        <w:rPr>
          <w:rFonts w:hint="eastAsia"/>
        </w:rPr>
        <w:t>國民教育法施行細則於100年11月7日修正第14條(現為同法第6條)規定，以將訓導處改名並調整功能為「學生事務處」，惟通</w:t>
      </w:r>
      <w:r w:rsidR="00B366C4" w:rsidRPr="00AA6AE1">
        <w:rPr>
          <w:rFonts w:hint="eastAsia"/>
        </w:rPr>
        <w:t>則</w:t>
      </w:r>
      <w:r w:rsidR="0092601C" w:rsidRPr="00AA6AE1">
        <w:rPr>
          <w:rFonts w:hint="eastAsia"/>
        </w:rPr>
        <w:t>迄今未隨之修正訓導處名稱。但</w:t>
      </w:r>
      <w:r w:rsidR="00E27535" w:rsidRPr="00AA6AE1">
        <w:rPr>
          <w:rFonts w:hint="eastAsia"/>
        </w:rPr>
        <w:t>實務</w:t>
      </w:r>
      <w:r w:rsidR="0092601C" w:rsidRPr="00AA6AE1">
        <w:rPr>
          <w:rFonts w:hint="eastAsia"/>
        </w:rPr>
        <w:t>上，</w:t>
      </w:r>
      <w:r w:rsidR="00E27535" w:rsidRPr="00AA6AE1">
        <w:rPr>
          <w:rFonts w:hint="eastAsia"/>
        </w:rPr>
        <w:t>現行矯正學校皆依「法務部矯正署少年矯正學校辦事細則」第4條第1項規定：「矯正學校設下列處、隊、室：一、教務處，</w:t>
      </w:r>
      <w:bookmarkStart w:id="69" w:name="_Hlk186514525"/>
      <w:r w:rsidR="00E27535" w:rsidRPr="00AA6AE1">
        <w:rPr>
          <w:rFonts w:hint="eastAsia"/>
        </w:rPr>
        <w:t>…</w:t>
      </w:r>
      <w:bookmarkEnd w:id="69"/>
      <w:r w:rsidR="00E27535" w:rsidRPr="00AA6AE1">
        <w:rPr>
          <w:rFonts w:hint="eastAsia"/>
        </w:rPr>
        <w:t>…。二、學生事務處，……。三、輔導處，……。四、總務處，……。五、警衛隊。六、醫護室。</w:t>
      </w:r>
      <w:r w:rsidR="0092601C" w:rsidRPr="00AA6AE1">
        <w:rPr>
          <w:rFonts w:hint="eastAsia"/>
        </w:rPr>
        <w:t>……</w:t>
      </w:r>
      <w:r w:rsidR="00E27535" w:rsidRPr="00AA6AE1">
        <w:rPr>
          <w:rFonts w:hint="eastAsia"/>
        </w:rPr>
        <w:t>。</w:t>
      </w:r>
      <w:r w:rsidR="0092601C" w:rsidRPr="00AA6AE1">
        <w:rPr>
          <w:rFonts w:hint="eastAsia"/>
        </w:rPr>
        <w:t>」設置學生事務處。</w:t>
      </w:r>
    </w:p>
    <w:p w14:paraId="272B5D6B" w14:textId="3CD0FF38" w:rsidR="00E27535" w:rsidRPr="00AA6AE1" w:rsidRDefault="00531CBB" w:rsidP="001F6829">
      <w:pPr>
        <w:pStyle w:val="4"/>
      </w:pPr>
      <w:r w:rsidRPr="00AA6AE1">
        <w:rPr>
          <w:rFonts w:hint="eastAsia"/>
        </w:rPr>
        <w:t>教育部所督導之教育實施事項具體為何，實屬抽象，</w:t>
      </w:r>
      <w:r w:rsidR="00E27535" w:rsidRPr="00AA6AE1">
        <w:rPr>
          <w:rFonts w:hint="eastAsia"/>
        </w:rPr>
        <w:t>據法務部於本院約詢提供之「法務部矯正署少年矯正學校事務權責分工表」，</w:t>
      </w:r>
      <w:r w:rsidR="0092601C" w:rsidRPr="00AA6AE1">
        <w:rPr>
          <w:rFonts w:hint="eastAsia"/>
        </w:rPr>
        <w:t>該部</w:t>
      </w:r>
      <w:r w:rsidR="00E27535" w:rsidRPr="00AA6AE1">
        <w:rPr>
          <w:rFonts w:hint="eastAsia"/>
        </w:rPr>
        <w:t>依「法務部矯正署少年矯正學校辦事細則」</w:t>
      </w:r>
      <w:r w:rsidRPr="00AA6AE1">
        <w:rPr>
          <w:rFonts w:hint="eastAsia"/>
        </w:rPr>
        <w:t>表</w:t>
      </w:r>
      <w:r w:rsidR="00E27535" w:rsidRPr="00AA6AE1">
        <w:rPr>
          <w:rFonts w:hint="eastAsia"/>
        </w:rPr>
        <w:t>列</w:t>
      </w:r>
      <w:r w:rsidR="00CB1C66" w:rsidRPr="00AA6AE1">
        <w:rPr>
          <w:rFonts w:hint="eastAsia"/>
        </w:rPr>
        <w:t>矯正學校</w:t>
      </w:r>
      <w:r w:rsidR="00E27535" w:rsidRPr="00AA6AE1">
        <w:rPr>
          <w:rFonts w:hint="eastAsia"/>
        </w:rPr>
        <w:t>教務處、學生事務處、輔導處、總務處、警衛隊等各單位權責，</w:t>
      </w:r>
      <w:r w:rsidRPr="00AA6AE1">
        <w:rPr>
          <w:rFonts w:hint="eastAsia"/>
        </w:rPr>
        <w:t>並</w:t>
      </w:r>
      <w:r w:rsidR="00E27535" w:rsidRPr="00AA6AE1">
        <w:rPr>
          <w:rFonts w:hint="eastAsia"/>
        </w:rPr>
        <w:t>分列法務部與教育部督導事項如下</w:t>
      </w:r>
      <w:r w:rsidR="0092601C" w:rsidRPr="00AA6AE1">
        <w:rPr>
          <w:rFonts w:hint="eastAsia"/>
        </w:rPr>
        <w:t>表，顯示實務上</w:t>
      </w:r>
      <w:r w:rsidR="00CB1C66" w:rsidRPr="00AA6AE1">
        <w:rPr>
          <w:rFonts w:hint="eastAsia"/>
        </w:rPr>
        <w:t>現行</w:t>
      </w:r>
      <w:r w:rsidR="0092601C" w:rsidRPr="00AA6AE1">
        <w:rPr>
          <w:rFonts w:hint="eastAsia"/>
        </w:rPr>
        <w:t>確實由「學生事務處」處理</w:t>
      </w:r>
      <w:r w:rsidRPr="00AA6AE1">
        <w:rPr>
          <w:rFonts w:hint="eastAsia"/>
        </w:rPr>
        <w:t>訓導處業務</w:t>
      </w:r>
      <w:r w:rsidR="00CB1C66" w:rsidRPr="00AA6AE1">
        <w:rPr>
          <w:rFonts w:hint="eastAsia"/>
        </w:rPr>
        <w:t>，通則卻尚未併予修正</w:t>
      </w:r>
      <w:r w:rsidRPr="00AA6AE1">
        <w:rPr>
          <w:rFonts w:hint="eastAsia"/>
        </w:rPr>
        <w:t>：</w:t>
      </w:r>
    </w:p>
    <w:p w14:paraId="45AB9322" w14:textId="6678CC3B" w:rsidR="00E27535" w:rsidRPr="00AA6AE1" w:rsidRDefault="00E27535" w:rsidP="00E27535">
      <w:pPr>
        <w:pStyle w:val="a3"/>
        <w:jc w:val="center"/>
        <w:rPr>
          <w:b/>
          <w:bCs w:val="0"/>
        </w:rPr>
      </w:pPr>
      <w:r w:rsidRPr="00AA6AE1">
        <w:rPr>
          <w:rFonts w:hint="eastAsia"/>
          <w:b/>
          <w:bCs w:val="0"/>
        </w:rPr>
        <w:lastRenderedPageBreak/>
        <w:t>法務部矯正署少年矯正學校事務權責分工表</w:t>
      </w:r>
    </w:p>
    <w:tbl>
      <w:tblPr>
        <w:tblStyle w:val="af6"/>
        <w:tblW w:w="5000" w:type="pct"/>
        <w:jc w:val="center"/>
        <w:tblLook w:val="04A0" w:firstRow="1" w:lastRow="0" w:firstColumn="1" w:lastColumn="0" w:noHBand="0" w:noVBand="1"/>
      </w:tblPr>
      <w:tblGrid>
        <w:gridCol w:w="1270"/>
        <w:gridCol w:w="5104"/>
        <w:gridCol w:w="1276"/>
        <w:gridCol w:w="1184"/>
      </w:tblGrid>
      <w:tr w:rsidR="00AA6AE1" w:rsidRPr="00AA6AE1" w14:paraId="3DA1A66F" w14:textId="77777777" w:rsidTr="00787467">
        <w:trPr>
          <w:trHeight w:val="582"/>
          <w:tblHeader/>
          <w:jc w:val="center"/>
        </w:trPr>
        <w:tc>
          <w:tcPr>
            <w:tcW w:w="719" w:type="pct"/>
            <w:shd w:val="clear" w:color="auto" w:fill="EEECE1" w:themeFill="background2"/>
            <w:vAlign w:val="center"/>
          </w:tcPr>
          <w:p w14:paraId="305E3F31" w14:textId="77777777" w:rsidR="00E00212" w:rsidRPr="00AA6AE1" w:rsidRDefault="00E00212" w:rsidP="00787467">
            <w:pPr>
              <w:pStyle w:val="3"/>
              <w:numPr>
                <w:ilvl w:val="0"/>
                <w:numId w:val="0"/>
              </w:numPr>
              <w:spacing w:line="320" w:lineRule="exact"/>
              <w:jc w:val="center"/>
              <w:rPr>
                <w:sz w:val="28"/>
                <w:szCs w:val="28"/>
              </w:rPr>
            </w:pPr>
            <w:r w:rsidRPr="00AA6AE1">
              <w:rPr>
                <w:rFonts w:hint="eastAsia"/>
                <w:sz w:val="28"/>
                <w:szCs w:val="28"/>
              </w:rPr>
              <w:t>單位</w:t>
            </w:r>
          </w:p>
        </w:tc>
        <w:tc>
          <w:tcPr>
            <w:tcW w:w="2889" w:type="pct"/>
            <w:shd w:val="clear" w:color="auto" w:fill="EEECE1" w:themeFill="background2"/>
            <w:vAlign w:val="center"/>
          </w:tcPr>
          <w:p w14:paraId="2AAB1012" w14:textId="77777777" w:rsidR="00E00212" w:rsidRPr="00AA6AE1" w:rsidRDefault="00E00212" w:rsidP="00787467">
            <w:pPr>
              <w:pStyle w:val="3"/>
              <w:numPr>
                <w:ilvl w:val="0"/>
                <w:numId w:val="0"/>
              </w:numPr>
              <w:spacing w:line="320" w:lineRule="exact"/>
              <w:jc w:val="center"/>
              <w:rPr>
                <w:sz w:val="28"/>
                <w:szCs w:val="28"/>
              </w:rPr>
            </w:pPr>
            <w:r w:rsidRPr="00AA6AE1">
              <w:rPr>
                <w:rFonts w:hint="eastAsia"/>
                <w:sz w:val="28"/>
                <w:szCs w:val="28"/>
              </w:rPr>
              <w:t>業務職掌</w:t>
            </w:r>
          </w:p>
        </w:tc>
        <w:tc>
          <w:tcPr>
            <w:tcW w:w="722" w:type="pct"/>
            <w:shd w:val="clear" w:color="auto" w:fill="EEECE1" w:themeFill="background2"/>
            <w:vAlign w:val="center"/>
          </w:tcPr>
          <w:p w14:paraId="7F945123" w14:textId="77777777" w:rsidR="00E00212" w:rsidRPr="00AA6AE1" w:rsidRDefault="00E00212" w:rsidP="00787467">
            <w:pPr>
              <w:pStyle w:val="3"/>
              <w:numPr>
                <w:ilvl w:val="0"/>
                <w:numId w:val="0"/>
              </w:numPr>
              <w:spacing w:line="320" w:lineRule="exact"/>
              <w:jc w:val="center"/>
              <w:rPr>
                <w:sz w:val="28"/>
                <w:szCs w:val="28"/>
              </w:rPr>
            </w:pPr>
            <w:r w:rsidRPr="00AA6AE1">
              <w:rPr>
                <w:rFonts w:hint="eastAsia"/>
                <w:sz w:val="28"/>
                <w:szCs w:val="28"/>
              </w:rPr>
              <w:t>法務部督導</w:t>
            </w:r>
            <w:r w:rsidRPr="00AA6AE1">
              <w:rPr>
                <w:rStyle w:val="afe"/>
                <w:b/>
                <w:bCs w:val="0"/>
                <w:sz w:val="28"/>
                <w:szCs w:val="28"/>
              </w:rPr>
              <w:footnoteReference w:id="11"/>
            </w:r>
          </w:p>
        </w:tc>
        <w:tc>
          <w:tcPr>
            <w:tcW w:w="670" w:type="pct"/>
            <w:shd w:val="clear" w:color="auto" w:fill="EEECE1" w:themeFill="background2"/>
            <w:vAlign w:val="center"/>
          </w:tcPr>
          <w:p w14:paraId="77F99A4E" w14:textId="77777777" w:rsidR="00E00212" w:rsidRPr="00AA6AE1" w:rsidRDefault="00E00212" w:rsidP="00787467">
            <w:pPr>
              <w:pStyle w:val="3"/>
              <w:numPr>
                <w:ilvl w:val="0"/>
                <w:numId w:val="0"/>
              </w:numPr>
              <w:spacing w:line="320" w:lineRule="exact"/>
              <w:jc w:val="center"/>
              <w:rPr>
                <w:sz w:val="28"/>
                <w:szCs w:val="28"/>
              </w:rPr>
            </w:pPr>
            <w:r w:rsidRPr="00AA6AE1">
              <w:rPr>
                <w:rFonts w:hint="eastAsia"/>
                <w:sz w:val="28"/>
                <w:szCs w:val="28"/>
              </w:rPr>
              <w:t>教育部督導</w:t>
            </w:r>
            <w:r w:rsidRPr="00AA6AE1">
              <w:rPr>
                <w:rStyle w:val="afe"/>
                <w:b/>
                <w:bCs w:val="0"/>
                <w:sz w:val="28"/>
                <w:szCs w:val="28"/>
              </w:rPr>
              <w:footnoteReference w:id="12"/>
            </w:r>
          </w:p>
        </w:tc>
      </w:tr>
      <w:tr w:rsidR="00AA6AE1" w:rsidRPr="00AA6AE1" w14:paraId="3B1EE8EB" w14:textId="77777777" w:rsidTr="00787467">
        <w:trPr>
          <w:jc w:val="center"/>
        </w:trPr>
        <w:tc>
          <w:tcPr>
            <w:tcW w:w="719" w:type="pct"/>
            <w:vMerge w:val="restart"/>
            <w:vAlign w:val="center"/>
          </w:tcPr>
          <w:p w14:paraId="7D7AD327"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教務處</w:t>
            </w:r>
          </w:p>
        </w:tc>
        <w:tc>
          <w:tcPr>
            <w:tcW w:w="2889" w:type="pct"/>
            <w:vAlign w:val="center"/>
          </w:tcPr>
          <w:p w14:paraId="6C036F68" w14:textId="5C50BC55" w:rsidR="00E00212" w:rsidRPr="00AA6AE1" w:rsidRDefault="00E00212" w:rsidP="001B36F0">
            <w:pPr>
              <w:pStyle w:val="3"/>
              <w:numPr>
                <w:ilvl w:val="0"/>
                <w:numId w:val="0"/>
              </w:numPr>
              <w:spacing w:line="340" w:lineRule="exact"/>
              <w:rPr>
                <w:sz w:val="28"/>
                <w:szCs w:val="28"/>
              </w:rPr>
            </w:pPr>
            <w:r w:rsidRPr="00AA6AE1">
              <w:rPr>
                <w:rFonts w:hint="eastAsia"/>
                <w:sz w:val="28"/>
                <w:szCs w:val="28"/>
              </w:rPr>
              <w:t>教育實施計畫之擬訂</w:t>
            </w:r>
          </w:p>
        </w:tc>
        <w:tc>
          <w:tcPr>
            <w:tcW w:w="722" w:type="pct"/>
            <w:vAlign w:val="center"/>
          </w:tcPr>
          <w:p w14:paraId="5AD5ECE1" w14:textId="77777777" w:rsidR="00E00212" w:rsidRPr="00AA6AE1" w:rsidRDefault="00E00212" w:rsidP="00787467">
            <w:pPr>
              <w:pStyle w:val="3"/>
              <w:numPr>
                <w:ilvl w:val="0"/>
                <w:numId w:val="0"/>
              </w:numPr>
              <w:spacing w:line="340" w:lineRule="exact"/>
              <w:jc w:val="center"/>
              <w:rPr>
                <w:sz w:val="28"/>
                <w:szCs w:val="28"/>
              </w:rPr>
            </w:pPr>
          </w:p>
        </w:tc>
        <w:tc>
          <w:tcPr>
            <w:tcW w:w="670" w:type="pct"/>
            <w:vAlign w:val="center"/>
          </w:tcPr>
          <w:p w14:paraId="5BED5691"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64A8CE1A" w14:textId="77777777" w:rsidTr="00787467">
        <w:trPr>
          <w:jc w:val="center"/>
        </w:trPr>
        <w:tc>
          <w:tcPr>
            <w:tcW w:w="719" w:type="pct"/>
            <w:vMerge/>
            <w:vAlign w:val="center"/>
          </w:tcPr>
          <w:p w14:paraId="2BDA5CF5"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732CF7D2" w14:textId="2055F0E2"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學生之註冊、編班與編級及課程之編排</w:t>
            </w:r>
          </w:p>
        </w:tc>
        <w:tc>
          <w:tcPr>
            <w:tcW w:w="722" w:type="pct"/>
            <w:vAlign w:val="center"/>
          </w:tcPr>
          <w:p w14:paraId="1F2C24CF"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7B8CD3DD"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r w:rsidRPr="00AA6AE1">
              <w:rPr>
                <w:rStyle w:val="afe"/>
                <w:sz w:val="28"/>
                <w:szCs w:val="28"/>
              </w:rPr>
              <w:footnoteReference w:id="13"/>
            </w:r>
          </w:p>
        </w:tc>
      </w:tr>
      <w:tr w:rsidR="00AA6AE1" w:rsidRPr="00AA6AE1" w14:paraId="09CA52B6" w14:textId="77777777" w:rsidTr="00787467">
        <w:trPr>
          <w:jc w:val="center"/>
        </w:trPr>
        <w:tc>
          <w:tcPr>
            <w:tcW w:w="719" w:type="pct"/>
            <w:vMerge/>
            <w:vAlign w:val="center"/>
          </w:tcPr>
          <w:p w14:paraId="3AF7AF5C"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4B0F3630"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學生實習指導及建教合作</w:t>
            </w:r>
          </w:p>
        </w:tc>
        <w:tc>
          <w:tcPr>
            <w:tcW w:w="722" w:type="pct"/>
            <w:vAlign w:val="center"/>
          </w:tcPr>
          <w:p w14:paraId="219E9A25"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5C8C3496"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5A5286D6" w14:textId="77777777" w:rsidTr="00787467">
        <w:trPr>
          <w:jc w:val="center"/>
        </w:trPr>
        <w:tc>
          <w:tcPr>
            <w:tcW w:w="719" w:type="pct"/>
            <w:vMerge/>
            <w:vAlign w:val="center"/>
          </w:tcPr>
          <w:p w14:paraId="31D3B907"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226E2221"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學生技能訓練、技能檢定之規劃及執行</w:t>
            </w:r>
          </w:p>
        </w:tc>
        <w:tc>
          <w:tcPr>
            <w:tcW w:w="722" w:type="pct"/>
            <w:vAlign w:val="center"/>
          </w:tcPr>
          <w:p w14:paraId="762004A2"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455EA0FB"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3885B9C5" w14:textId="77777777" w:rsidTr="00787467">
        <w:trPr>
          <w:jc w:val="center"/>
        </w:trPr>
        <w:tc>
          <w:tcPr>
            <w:tcW w:w="719" w:type="pct"/>
            <w:vMerge/>
            <w:vAlign w:val="center"/>
          </w:tcPr>
          <w:p w14:paraId="2B0BAECA"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7A3D3633"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學生課業及技訓成績之考核</w:t>
            </w:r>
          </w:p>
        </w:tc>
        <w:tc>
          <w:tcPr>
            <w:tcW w:w="722" w:type="pct"/>
            <w:vAlign w:val="center"/>
          </w:tcPr>
          <w:p w14:paraId="195532EC"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748F4CE4"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19E957A5" w14:textId="77777777" w:rsidTr="00787467">
        <w:trPr>
          <w:jc w:val="center"/>
        </w:trPr>
        <w:tc>
          <w:tcPr>
            <w:tcW w:w="719" w:type="pct"/>
            <w:vMerge/>
            <w:vAlign w:val="center"/>
          </w:tcPr>
          <w:p w14:paraId="7D34869D"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631D433F"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圖書管理及學生閱讀書刊之審核</w:t>
            </w:r>
          </w:p>
        </w:tc>
        <w:tc>
          <w:tcPr>
            <w:tcW w:w="722" w:type="pct"/>
            <w:vAlign w:val="center"/>
          </w:tcPr>
          <w:p w14:paraId="74A9BECC"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2F097C11"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405173A4" w14:textId="77777777" w:rsidTr="00787467">
        <w:trPr>
          <w:jc w:val="center"/>
        </w:trPr>
        <w:tc>
          <w:tcPr>
            <w:tcW w:w="719" w:type="pct"/>
            <w:vMerge/>
            <w:vAlign w:val="center"/>
          </w:tcPr>
          <w:p w14:paraId="27D402A6"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0B766C81"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校內出版書刊之設計及編印</w:t>
            </w:r>
          </w:p>
        </w:tc>
        <w:tc>
          <w:tcPr>
            <w:tcW w:w="722" w:type="pct"/>
            <w:vAlign w:val="center"/>
          </w:tcPr>
          <w:p w14:paraId="592D4E4E"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3A21DE14"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3C655830" w14:textId="77777777" w:rsidTr="00787467">
        <w:trPr>
          <w:jc w:val="center"/>
        </w:trPr>
        <w:tc>
          <w:tcPr>
            <w:tcW w:w="719" w:type="pct"/>
            <w:vMerge/>
            <w:vAlign w:val="center"/>
          </w:tcPr>
          <w:p w14:paraId="0FCE3445"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74B7FECC"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教學設備、教具圖書資料供應及教學研究</w:t>
            </w:r>
          </w:p>
        </w:tc>
        <w:tc>
          <w:tcPr>
            <w:tcW w:w="722" w:type="pct"/>
            <w:vAlign w:val="center"/>
          </w:tcPr>
          <w:p w14:paraId="51B6E01A"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6FC0395B"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79654ADC" w14:textId="77777777" w:rsidTr="00787467">
        <w:trPr>
          <w:jc w:val="center"/>
        </w:trPr>
        <w:tc>
          <w:tcPr>
            <w:tcW w:w="719" w:type="pct"/>
            <w:vMerge/>
            <w:vAlign w:val="center"/>
          </w:tcPr>
          <w:p w14:paraId="16F4F44B"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4E4CA654"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與輔導處配合辦理輔導業務</w:t>
            </w:r>
          </w:p>
        </w:tc>
        <w:tc>
          <w:tcPr>
            <w:tcW w:w="722" w:type="pct"/>
            <w:vAlign w:val="center"/>
          </w:tcPr>
          <w:p w14:paraId="6D95D07C"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276C1B6F"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48E0F7AB" w14:textId="77777777" w:rsidTr="00787467">
        <w:trPr>
          <w:jc w:val="center"/>
        </w:trPr>
        <w:tc>
          <w:tcPr>
            <w:tcW w:w="719" w:type="pct"/>
            <w:vMerge/>
            <w:vAlign w:val="center"/>
          </w:tcPr>
          <w:p w14:paraId="3DF5DC73"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1C16EB71"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學生轉銜復學相關業務</w:t>
            </w:r>
          </w:p>
        </w:tc>
        <w:tc>
          <w:tcPr>
            <w:tcW w:w="722" w:type="pct"/>
            <w:vAlign w:val="center"/>
          </w:tcPr>
          <w:p w14:paraId="3653025A"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298E084B"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r w:rsidRPr="00AA6AE1">
              <w:rPr>
                <w:rStyle w:val="afe"/>
                <w:sz w:val="28"/>
                <w:szCs w:val="28"/>
              </w:rPr>
              <w:footnoteReference w:id="14"/>
            </w:r>
          </w:p>
        </w:tc>
      </w:tr>
      <w:tr w:rsidR="00AA6AE1" w:rsidRPr="00AA6AE1" w14:paraId="150E2283" w14:textId="77777777" w:rsidTr="00787467">
        <w:trPr>
          <w:jc w:val="center"/>
        </w:trPr>
        <w:tc>
          <w:tcPr>
            <w:tcW w:w="719" w:type="pct"/>
            <w:vMerge w:val="restart"/>
            <w:vAlign w:val="center"/>
          </w:tcPr>
          <w:p w14:paraId="798A2D77"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學生</w:t>
            </w:r>
          </w:p>
          <w:p w14:paraId="44FF1FF9"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事務處</w:t>
            </w:r>
          </w:p>
        </w:tc>
        <w:tc>
          <w:tcPr>
            <w:tcW w:w="2889" w:type="pct"/>
            <w:vAlign w:val="center"/>
          </w:tcPr>
          <w:p w14:paraId="0A7A631C"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訓育實施計畫之擬訂</w:t>
            </w:r>
          </w:p>
        </w:tc>
        <w:tc>
          <w:tcPr>
            <w:tcW w:w="722" w:type="pct"/>
            <w:vAlign w:val="center"/>
          </w:tcPr>
          <w:p w14:paraId="1438DFDF"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64F1386A"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13538CB8" w14:textId="77777777" w:rsidTr="00787467">
        <w:trPr>
          <w:jc w:val="center"/>
        </w:trPr>
        <w:tc>
          <w:tcPr>
            <w:tcW w:w="719" w:type="pct"/>
            <w:vMerge/>
            <w:vAlign w:val="center"/>
          </w:tcPr>
          <w:p w14:paraId="5A4EB38F"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184B6917"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學生生活、品德之指導及管教；學生紀律及獎懲</w:t>
            </w:r>
          </w:p>
        </w:tc>
        <w:tc>
          <w:tcPr>
            <w:tcW w:w="722" w:type="pct"/>
            <w:vAlign w:val="center"/>
          </w:tcPr>
          <w:p w14:paraId="200B5FAA"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6F61BB18"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081BABE0" w14:textId="77777777" w:rsidTr="00787467">
        <w:trPr>
          <w:jc w:val="center"/>
        </w:trPr>
        <w:tc>
          <w:tcPr>
            <w:tcW w:w="719" w:type="pct"/>
            <w:vMerge/>
            <w:vAlign w:val="center"/>
          </w:tcPr>
          <w:p w14:paraId="074A3235"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4474DA0B"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學生累進處遇之審查</w:t>
            </w:r>
          </w:p>
        </w:tc>
        <w:tc>
          <w:tcPr>
            <w:tcW w:w="722" w:type="pct"/>
            <w:vAlign w:val="center"/>
          </w:tcPr>
          <w:p w14:paraId="51DDBA14"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42386230"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6CBD1B80" w14:textId="77777777" w:rsidTr="00787467">
        <w:trPr>
          <w:jc w:val="center"/>
        </w:trPr>
        <w:tc>
          <w:tcPr>
            <w:tcW w:w="719" w:type="pct"/>
            <w:vMerge/>
            <w:vAlign w:val="center"/>
          </w:tcPr>
          <w:p w14:paraId="289D5B16"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37BC2300"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學生假釋、免除與停止執行之建議及陳報</w:t>
            </w:r>
          </w:p>
        </w:tc>
        <w:tc>
          <w:tcPr>
            <w:tcW w:w="722" w:type="pct"/>
            <w:vAlign w:val="center"/>
          </w:tcPr>
          <w:p w14:paraId="47977FD5"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1A0FD723"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4DF762B3" w14:textId="77777777" w:rsidTr="00787467">
        <w:trPr>
          <w:jc w:val="center"/>
        </w:trPr>
        <w:tc>
          <w:tcPr>
            <w:tcW w:w="719" w:type="pct"/>
            <w:vMerge/>
            <w:vAlign w:val="center"/>
          </w:tcPr>
          <w:p w14:paraId="2DD4E9C6"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5C191689"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學生體育訓練及課外康樂活動</w:t>
            </w:r>
          </w:p>
        </w:tc>
        <w:tc>
          <w:tcPr>
            <w:tcW w:w="722" w:type="pct"/>
            <w:vAlign w:val="center"/>
          </w:tcPr>
          <w:p w14:paraId="49827C28"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2DE1E412"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1D7784E9" w14:textId="77777777" w:rsidTr="00787467">
        <w:trPr>
          <w:jc w:val="center"/>
        </w:trPr>
        <w:tc>
          <w:tcPr>
            <w:tcW w:w="719" w:type="pct"/>
            <w:vMerge/>
            <w:vAlign w:val="center"/>
          </w:tcPr>
          <w:p w14:paraId="269256E7"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571CA8A5"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與輔導處配合實施生活輔導</w:t>
            </w:r>
          </w:p>
        </w:tc>
        <w:tc>
          <w:tcPr>
            <w:tcW w:w="722" w:type="pct"/>
            <w:vAlign w:val="center"/>
          </w:tcPr>
          <w:p w14:paraId="017E9BC9"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712B1953"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7AC81301" w14:textId="77777777" w:rsidTr="00787467">
        <w:trPr>
          <w:jc w:val="center"/>
        </w:trPr>
        <w:tc>
          <w:tcPr>
            <w:tcW w:w="719" w:type="pct"/>
            <w:vMerge/>
            <w:vAlign w:val="center"/>
          </w:tcPr>
          <w:p w14:paraId="0D329220"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681C80EE"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性別平等及防制校園霸凌</w:t>
            </w:r>
          </w:p>
        </w:tc>
        <w:tc>
          <w:tcPr>
            <w:tcW w:w="722" w:type="pct"/>
            <w:vAlign w:val="center"/>
          </w:tcPr>
          <w:p w14:paraId="288B2A37"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7DDF4E34"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r>
      <w:tr w:rsidR="00AA6AE1" w:rsidRPr="00AA6AE1" w14:paraId="76143D75" w14:textId="77777777" w:rsidTr="00787467">
        <w:trPr>
          <w:jc w:val="center"/>
        </w:trPr>
        <w:tc>
          <w:tcPr>
            <w:tcW w:w="719" w:type="pct"/>
            <w:vMerge/>
            <w:vAlign w:val="center"/>
          </w:tcPr>
          <w:p w14:paraId="688DFFC7" w14:textId="77777777" w:rsidR="00E00212" w:rsidRPr="00AA6AE1" w:rsidRDefault="00E00212" w:rsidP="00787467">
            <w:pPr>
              <w:pStyle w:val="3"/>
              <w:numPr>
                <w:ilvl w:val="0"/>
                <w:numId w:val="0"/>
              </w:numPr>
              <w:spacing w:line="340" w:lineRule="exact"/>
              <w:jc w:val="center"/>
              <w:rPr>
                <w:sz w:val="28"/>
                <w:szCs w:val="28"/>
              </w:rPr>
            </w:pPr>
          </w:p>
        </w:tc>
        <w:tc>
          <w:tcPr>
            <w:tcW w:w="2889" w:type="pct"/>
            <w:vAlign w:val="center"/>
          </w:tcPr>
          <w:p w14:paraId="2A9A5D38" w14:textId="77777777" w:rsidR="00E00212" w:rsidRPr="00AA6AE1" w:rsidRDefault="00E00212" w:rsidP="001B36F0">
            <w:pPr>
              <w:pStyle w:val="3"/>
              <w:numPr>
                <w:ilvl w:val="0"/>
                <w:numId w:val="0"/>
              </w:numPr>
              <w:spacing w:line="340" w:lineRule="exact"/>
              <w:rPr>
                <w:sz w:val="28"/>
                <w:szCs w:val="28"/>
              </w:rPr>
            </w:pPr>
            <w:r w:rsidRPr="00AA6AE1">
              <w:rPr>
                <w:rFonts w:hint="eastAsia"/>
                <w:sz w:val="28"/>
                <w:szCs w:val="28"/>
              </w:rPr>
              <w:t>學生入校、離校之登記與攜帶物品、金錢之受付、保管及學生指紋、照相、名籍簿、身分簿之編製及管理</w:t>
            </w:r>
          </w:p>
        </w:tc>
        <w:tc>
          <w:tcPr>
            <w:tcW w:w="722" w:type="pct"/>
            <w:vAlign w:val="center"/>
          </w:tcPr>
          <w:p w14:paraId="7EF704B5"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V</w:t>
            </w:r>
          </w:p>
        </w:tc>
        <w:tc>
          <w:tcPr>
            <w:tcW w:w="670" w:type="pct"/>
            <w:vAlign w:val="center"/>
          </w:tcPr>
          <w:p w14:paraId="657C8C03" w14:textId="77777777" w:rsidR="00E00212" w:rsidRPr="00AA6AE1" w:rsidRDefault="00E00212" w:rsidP="00787467">
            <w:pPr>
              <w:pStyle w:val="3"/>
              <w:numPr>
                <w:ilvl w:val="0"/>
                <w:numId w:val="0"/>
              </w:numPr>
              <w:spacing w:line="340" w:lineRule="exact"/>
              <w:jc w:val="center"/>
              <w:rPr>
                <w:sz w:val="28"/>
                <w:szCs w:val="28"/>
              </w:rPr>
            </w:pPr>
          </w:p>
        </w:tc>
      </w:tr>
      <w:tr w:rsidR="00AA6AE1" w:rsidRPr="00AA6AE1" w14:paraId="5063CFCF" w14:textId="77777777" w:rsidTr="00787467">
        <w:trPr>
          <w:trHeight w:val="375"/>
          <w:jc w:val="center"/>
        </w:trPr>
        <w:tc>
          <w:tcPr>
            <w:tcW w:w="719" w:type="pct"/>
            <w:vAlign w:val="center"/>
          </w:tcPr>
          <w:p w14:paraId="0186A0B4"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輔導處</w:t>
            </w:r>
          </w:p>
        </w:tc>
        <w:tc>
          <w:tcPr>
            <w:tcW w:w="4281" w:type="pct"/>
            <w:gridSpan w:val="3"/>
            <w:vAlign w:val="center"/>
          </w:tcPr>
          <w:p w14:paraId="24CFBBC9"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權責事務皆為法務部及教育部共同督導。</w:t>
            </w:r>
          </w:p>
        </w:tc>
      </w:tr>
      <w:tr w:rsidR="00AA6AE1" w:rsidRPr="00AA6AE1" w14:paraId="0E8491F4" w14:textId="77777777" w:rsidTr="00787467">
        <w:trPr>
          <w:trHeight w:val="1085"/>
          <w:jc w:val="center"/>
        </w:trPr>
        <w:tc>
          <w:tcPr>
            <w:tcW w:w="719" w:type="pct"/>
            <w:vAlign w:val="center"/>
          </w:tcPr>
          <w:p w14:paraId="2028099C"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總務處</w:t>
            </w:r>
          </w:p>
          <w:p w14:paraId="3B0579E4"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警衛隊</w:t>
            </w:r>
          </w:p>
          <w:p w14:paraId="5C21FFF6"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醫護室</w:t>
            </w:r>
          </w:p>
        </w:tc>
        <w:tc>
          <w:tcPr>
            <w:tcW w:w="4281" w:type="pct"/>
            <w:gridSpan w:val="3"/>
            <w:vAlign w:val="center"/>
          </w:tcPr>
          <w:p w14:paraId="1F655BEF" w14:textId="77777777" w:rsidR="00E00212" w:rsidRPr="00AA6AE1" w:rsidRDefault="00E00212" w:rsidP="00787467">
            <w:pPr>
              <w:pStyle w:val="3"/>
              <w:numPr>
                <w:ilvl w:val="0"/>
                <w:numId w:val="0"/>
              </w:numPr>
              <w:spacing w:line="340" w:lineRule="exact"/>
              <w:jc w:val="center"/>
              <w:rPr>
                <w:sz w:val="28"/>
                <w:szCs w:val="28"/>
              </w:rPr>
            </w:pPr>
            <w:r w:rsidRPr="00AA6AE1">
              <w:rPr>
                <w:rFonts w:hint="eastAsia"/>
                <w:sz w:val="28"/>
                <w:szCs w:val="28"/>
              </w:rPr>
              <w:t>權責事務皆為法務部督導。</w:t>
            </w:r>
          </w:p>
        </w:tc>
      </w:tr>
    </w:tbl>
    <w:p w14:paraId="0EE004FA" w14:textId="77777777" w:rsidR="00E00212" w:rsidRPr="00AA6AE1" w:rsidRDefault="00E00212" w:rsidP="00E00212">
      <w:pPr>
        <w:rPr>
          <w:sz w:val="24"/>
        </w:rPr>
      </w:pPr>
      <w:r w:rsidRPr="00AA6AE1">
        <w:rPr>
          <w:rFonts w:hint="eastAsia"/>
          <w:sz w:val="24"/>
        </w:rPr>
        <w:t>資料來源：法務部提供。</w:t>
      </w:r>
    </w:p>
    <w:p w14:paraId="75A1E733" w14:textId="47DCB11C" w:rsidR="00810499" w:rsidRPr="00AA6AE1" w:rsidRDefault="00810499" w:rsidP="00232F56">
      <w:pPr>
        <w:pStyle w:val="4"/>
      </w:pPr>
      <w:r w:rsidRPr="00AA6AE1">
        <w:rPr>
          <w:rFonts w:hint="eastAsia"/>
          <w:b/>
          <w:u w:val="single"/>
        </w:rPr>
        <w:lastRenderedPageBreak/>
        <w:t>上表僅為法務部與教育部初步確認提供本院之參考資料，</w:t>
      </w:r>
      <w:r w:rsidR="001B2C08" w:rsidRPr="00AA6AE1">
        <w:rPr>
          <w:rFonts w:hint="eastAsia"/>
          <w:b/>
          <w:u w:val="single"/>
        </w:rPr>
        <w:t>僅為內部共識，</w:t>
      </w:r>
      <w:r w:rsidRPr="00AA6AE1">
        <w:rPr>
          <w:rFonts w:hint="eastAsia"/>
          <w:b/>
          <w:u w:val="single"/>
        </w:rPr>
        <w:t>查其內涵，</w:t>
      </w:r>
      <w:r w:rsidR="006B2815" w:rsidRPr="00AA6AE1">
        <w:rPr>
          <w:rFonts w:hint="eastAsia"/>
          <w:b/>
          <w:u w:val="single"/>
        </w:rPr>
        <w:t>於學生事務處、警衛隊職掌多屬法務部自行督導範疇，</w:t>
      </w:r>
      <w:r w:rsidRPr="00AA6AE1">
        <w:rPr>
          <w:rFonts w:hint="eastAsia"/>
          <w:b/>
          <w:u w:val="single"/>
        </w:rPr>
        <w:t>實際於組織編制上亦確實學生事務處人員多由矯正人員擔任執行相關業務，教務處、輔導處職掌才多有法務部及教育部共同督導，此督導方式能否落實「以教育為處遇核心」，允應經多方專業</w:t>
      </w:r>
      <w:r w:rsidR="00ED3674" w:rsidRPr="00AA6AE1">
        <w:rPr>
          <w:rFonts w:hint="eastAsia"/>
          <w:b/>
          <w:u w:val="single"/>
        </w:rPr>
        <w:t>及</w:t>
      </w:r>
      <w:r w:rsidR="008D0543" w:rsidRPr="00AA6AE1">
        <w:rPr>
          <w:rFonts w:hint="eastAsia"/>
          <w:b/>
          <w:u w:val="single"/>
        </w:rPr>
        <w:t>少年矯正學校</w:t>
      </w:r>
      <w:r w:rsidR="00ED3674" w:rsidRPr="00AA6AE1">
        <w:rPr>
          <w:rFonts w:hint="eastAsia"/>
          <w:b/>
          <w:u w:val="single"/>
        </w:rPr>
        <w:t>實務人員共同</w:t>
      </w:r>
      <w:r w:rsidR="008D0543" w:rsidRPr="00AA6AE1">
        <w:rPr>
          <w:rFonts w:hint="eastAsia"/>
          <w:b/>
          <w:u w:val="single"/>
        </w:rPr>
        <w:t>檢視</w:t>
      </w:r>
      <w:r w:rsidR="001B2C08" w:rsidRPr="00AA6AE1">
        <w:rPr>
          <w:rFonts w:hint="eastAsia"/>
        </w:rPr>
        <w:t>。</w:t>
      </w:r>
    </w:p>
    <w:p w14:paraId="6711F76D" w14:textId="719D496A" w:rsidR="00103719" w:rsidRPr="00AA6AE1" w:rsidRDefault="008D0543" w:rsidP="001F6829">
      <w:pPr>
        <w:pStyle w:val="3"/>
      </w:pPr>
      <w:r w:rsidRPr="00AA6AE1">
        <w:rPr>
          <w:rFonts w:hint="eastAsia"/>
        </w:rPr>
        <w:t>「少年矯正教育之實施，應與一般監獄有所區別」</w:t>
      </w:r>
      <w:r w:rsidR="00ED3674" w:rsidRPr="00AA6AE1">
        <w:rPr>
          <w:rFonts w:hint="eastAsia"/>
        </w:rPr>
        <w:t>上揭</w:t>
      </w:r>
      <w:bookmarkStart w:id="70" w:name="_Hlk187029052"/>
      <w:r w:rsidR="00ED3674" w:rsidRPr="00AA6AE1">
        <w:rPr>
          <w:rFonts w:hint="eastAsia"/>
        </w:rPr>
        <w:t>「教育部督導之教育實施事項」</w:t>
      </w:r>
      <w:bookmarkEnd w:id="70"/>
      <w:r w:rsidR="00ED3674" w:rsidRPr="00AA6AE1">
        <w:rPr>
          <w:rFonts w:hint="eastAsia"/>
        </w:rPr>
        <w:t>關係</w:t>
      </w:r>
      <w:r w:rsidRPr="00AA6AE1">
        <w:rPr>
          <w:rFonts w:hint="eastAsia"/>
        </w:rPr>
        <w:t>少年</w:t>
      </w:r>
      <w:r w:rsidR="00ED3674" w:rsidRPr="00AA6AE1">
        <w:rPr>
          <w:rFonts w:hint="eastAsia"/>
        </w:rPr>
        <w:t>感化教育之核心，實應有更明確之法律授權，而非僅是粗略的內部共識</w:t>
      </w:r>
      <w:r w:rsidRPr="00AA6AE1">
        <w:rPr>
          <w:rFonts w:hint="eastAsia"/>
        </w:rPr>
        <w:t>。</w:t>
      </w:r>
      <w:r w:rsidR="00A80473" w:rsidRPr="00AA6AE1">
        <w:rPr>
          <w:rFonts w:hint="eastAsia"/>
        </w:rPr>
        <w:t>另查</w:t>
      </w:r>
      <w:r w:rsidR="00103719" w:rsidRPr="00AA6AE1">
        <w:rPr>
          <w:rFonts w:hint="eastAsia"/>
        </w:rPr>
        <w:t>法務部</w:t>
      </w:r>
      <w:r w:rsidR="008A632C" w:rsidRPr="00AA6AE1">
        <w:rPr>
          <w:rFonts w:hint="eastAsia"/>
        </w:rPr>
        <w:t>擬具之「少年矯正學校處遇實施條例」草案，於</w:t>
      </w:r>
      <w:r w:rsidR="00103719" w:rsidRPr="00AA6AE1">
        <w:rPr>
          <w:rFonts w:hint="eastAsia"/>
        </w:rPr>
        <w:t>113年3月12日</w:t>
      </w:r>
      <w:r w:rsidR="00103719" w:rsidRPr="00AA6AE1">
        <w:rPr>
          <w:rStyle w:val="afe"/>
        </w:rPr>
        <w:footnoteReference w:id="15"/>
      </w:r>
      <w:r w:rsidR="00103719" w:rsidRPr="00AA6AE1">
        <w:rPr>
          <w:rFonts w:hint="eastAsia"/>
        </w:rPr>
        <w:t>陳報行政院審查</w:t>
      </w:r>
      <w:r w:rsidR="00ED3674" w:rsidRPr="00AA6AE1">
        <w:rPr>
          <w:rFonts w:hint="eastAsia"/>
        </w:rPr>
        <w:t>，刻由</w:t>
      </w:r>
      <w:r w:rsidR="00BA7AA4" w:rsidRPr="00AA6AE1">
        <w:rPr>
          <w:rFonts w:hint="eastAsia"/>
        </w:rPr>
        <w:t>行政院交</w:t>
      </w:r>
      <w:r w:rsidR="00ED3674" w:rsidRPr="00AA6AE1">
        <w:rPr>
          <w:rFonts w:hint="eastAsia"/>
        </w:rPr>
        <w:t>據</w:t>
      </w:r>
      <w:r w:rsidR="00BA7AA4" w:rsidRPr="00AA6AE1">
        <w:rPr>
          <w:rFonts w:hint="eastAsia"/>
        </w:rPr>
        <w:t>矯正署徵詢彙整相關部會意見，草案</w:t>
      </w:r>
      <w:r w:rsidR="00D958DD" w:rsidRPr="00AA6AE1">
        <w:rPr>
          <w:rFonts w:hint="eastAsia"/>
        </w:rPr>
        <w:t>對</w:t>
      </w:r>
      <w:r w:rsidR="00ED3674" w:rsidRPr="00AA6AE1">
        <w:rPr>
          <w:rFonts w:hint="eastAsia"/>
        </w:rPr>
        <w:t>「教育部督導之教育實施事項」有更明確之</w:t>
      </w:r>
      <w:r w:rsidRPr="00AA6AE1">
        <w:rPr>
          <w:rFonts w:hint="eastAsia"/>
        </w:rPr>
        <w:t>定義</w:t>
      </w:r>
      <w:r w:rsidR="00ED3674" w:rsidRPr="00AA6AE1">
        <w:rPr>
          <w:rFonts w:hint="eastAsia"/>
        </w:rPr>
        <w:t>，有賴</w:t>
      </w:r>
      <w:r w:rsidRPr="00AA6AE1">
        <w:rPr>
          <w:rFonts w:hint="eastAsia"/>
        </w:rPr>
        <w:t>矯正署積極</w:t>
      </w:r>
      <w:r w:rsidR="00ED3674" w:rsidRPr="00AA6AE1">
        <w:rPr>
          <w:rFonts w:hint="eastAsia"/>
        </w:rPr>
        <w:t>彙整跨部會意見，針對教育實施事項</w:t>
      </w:r>
      <w:r w:rsidRPr="00AA6AE1">
        <w:rPr>
          <w:rFonts w:hint="eastAsia"/>
        </w:rPr>
        <w:t>之</w:t>
      </w:r>
      <w:r w:rsidR="00ED3674" w:rsidRPr="00AA6AE1">
        <w:rPr>
          <w:rFonts w:hint="eastAsia"/>
        </w:rPr>
        <w:t>具體內涵、督導方式審慎研議確認</w:t>
      </w:r>
      <w:r w:rsidRPr="00AA6AE1">
        <w:rPr>
          <w:rFonts w:hint="eastAsia"/>
        </w:rPr>
        <w:t>，以符少年最佳利益</w:t>
      </w:r>
      <w:r w:rsidR="00ED3674" w:rsidRPr="00AA6AE1">
        <w:rPr>
          <w:rFonts w:hint="eastAsia"/>
        </w:rPr>
        <w:t>。</w:t>
      </w:r>
    </w:p>
    <w:p w14:paraId="38B7CE01" w14:textId="3864E30A" w:rsidR="00DD3D36" w:rsidRPr="00AA6AE1" w:rsidRDefault="00103719" w:rsidP="001F6829">
      <w:pPr>
        <w:pStyle w:val="3"/>
      </w:pPr>
      <w:r w:rsidRPr="00AA6AE1">
        <w:rPr>
          <w:rFonts w:hint="eastAsia"/>
        </w:rPr>
        <w:t>另查，</w:t>
      </w:r>
      <w:r w:rsidR="00DD3D36" w:rsidRPr="00AA6AE1">
        <w:rPr>
          <w:rFonts w:hint="eastAsia"/>
        </w:rPr>
        <w:t>本案學務主任以教導員兼任，是依據「法務部矯正署少年矯正學校組織準則」(命令位階)與實務所需，然與「少年矯正學校設置及教育實施通則」(法律位階)第21條規定：「矯正學校置……訓導主任……一人，分由教師及輔導教師中聘兼之」實有相悖，若現行實務運作上實有教導員兼任必要，教導員亦確實發揮促進教師與教導員專業溝通之功能，實應給予合法定位：</w:t>
      </w:r>
    </w:p>
    <w:p w14:paraId="5E5610F2" w14:textId="6D34691E" w:rsidR="003F2AE1" w:rsidRPr="00AA6AE1" w:rsidRDefault="003F2AE1" w:rsidP="00232F56">
      <w:pPr>
        <w:pStyle w:val="4"/>
      </w:pPr>
      <w:r w:rsidRPr="00AA6AE1">
        <w:rPr>
          <w:rFonts w:hint="eastAsia"/>
        </w:rPr>
        <w:t>依</w:t>
      </w:r>
      <w:r w:rsidR="00166CEA" w:rsidRPr="00AA6AE1">
        <w:rPr>
          <w:rFonts w:hint="eastAsia"/>
        </w:rPr>
        <w:t>「少年矯正學校設置及教育實施通則」</w:t>
      </w:r>
      <w:r w:rsidRPr="00AA6AE1">
        <w:rPr>
          <w:rFonts w:hint="eastAsia"/>
        </w:rPr>
        <w:t>(法律位階)第21條規定：「矯正學校置教務主任、訓導主</w:t>
      </w:r>
      <w:r w:rsidRPr="00AA6AE1">
        <w:rPr>
          <w:rFonts w:hint="eastAsia"/>
        </w:rPr>
        <w:lastRenderedPageBreak/>
        <w:t>任、輔導主任各一人，分由教師及輔導教師中聘兼之。」教務處、訓導處(實務上之學生事務處)實應由教師及輔導教師聘兼。</w:t>
      </w:r>
    </w:p>
    <w:p w14:paraId="290EC2DB" w14:textId="4E8665D8" w:rsidR="00D65BED" w:rsidRPr="00AA6AE1" w:rsidRDefault="005F1029" w:rsidP="00D65BED">
      <w:pPr>
        <w:pStyle w:val="4"/>
      </w:pPr>
      <w:r w:rsidRPr="00AA6AE1">
        <w:rPr>
          <w:rFonts w:hint="eastAsia"/>
        </w:rPr>
        <w:t>本案學務主任</w:t>
      </w:r>
      <w:r w:rsidR="00DF18F4" w:rsidRPr="00AA6AE1">
        <w:rPr>
          <w:rFonts w:hint="eastAsia"/>
        </w:rPr>
        <w:t>係以教導員兼任學務主任，</w:t>
      </w:r>
      <w:r w:rsidR="003F2AE1" w:rsidRPr="00AA6AE1">
        <w:rPr>
          <w:rFonts w:hint="eastAsia"/>
        </w:rPr>
        <w:t>是依據</w:t>
      </w:r>
      <w:r w:rsidR="00166CEA" w:rsidRPr="00AA6AE1">
        <w:rPr>
          <w:rFonts w:hint="eastAsia"/>
        </w:rPr>
        <w:t>「</w:t>
      </w:r>
      <w:r w:rsidR="003F2AE1" w:rsidRPr="00AA6AE1">
        <w:rPr>
          <w:rFonts w:hint="eastAsia"/>
        </w:rPr>
        <w:t>法務部矯正署少年矯正學校組織準則</w:t>
      </w:r>
      <w:r w:rsidR="00166CEA" w:rsidRPr="00AA6AE1">
        <w:rPr>
          <w:rFonts w:hint="eastAsia"/>
        </w:rPr>
        <w:t>」</w:t>
      </w:r>
      <w:r w:rsidR="003F2AE1" w:rsidRPr="00AA6AE1">
        <w:rPr>
          <w:rFonts w:hint="eastAsia"/>
        </w:rPr>
        <w:t>(命令位階)第7條第3項：「矯正學校置學務主任一人，由校長就專任教師聘兼或由教導員兼任之」，當初特別針對學務主任開放得由教導員兼任之理由係「參酌教育部少年矯正教育指導委員會第21屆第5次委員會會議決議，矯正學校學務主任得由教導員兼任，並應考量教導員在學生事務及輔導所需之專業知能，俾利促進教師與教導員專業溝通，以達學生生活輔導之最佳效益」。</w:t>
      </w:r>
    </w:p>
    <w:p w14:paraId="51F5F998" w14:textId="53C4353D" w:rsidR="006D4934" w:rsidRPr="00AA6AE1" w:rsidRDefault="006D4934" w:rsidP="00D65BED">
      <w:pPr>
        <w:pStyle w:val="4"/>
      </w:pPr>
      <w:r w:rsidRPr="00AA6AE1">
        <w:rPr>
          <w:rFonts w:hint="eastAsia"/>
        </w:rPr>
        <w:t>然</w:t>
      </w:r>
      <w:r w:rsidR="00166CEA" w:rsidRPr="00AA6AE1">
        <w:rPr>
          <w:rFonts w:hint="eastAsia"/>
        </w:rPr>
        <w:t>「少年矯正學校設置及教育實施通則」</w:t>
      </w:r>
      <w:r w:rsidRPr="00AA6AE1">
        <w:rPr>
          <w:rFonts w:hint="eastAsia"/>
        </w:rPr>
        <w:t>第21條並未修正學務主任(訓導主任)得由教導員兼任，矯正學校準則(命令位階)第7條第3項則允教導員兼任學務主任，</w:t>
      </w:r>
      <w:r w:rsidR="003F2AE1" w:rsidRPr="00AA6AE1">
        <w:rPr>
          <w:rFonts w:hint="eastAsia"/>
        </w:rPr>
        <w:t>實</w:t>
      </w:r>
      <w:r w:rsidRPr="00AA6AE1">
        <w:rPr>
          <w:rFonts w:hint="eastAsia"/>
        </w:rPr>
        <w:t>有違</w:t>
      </w:r>
      <w:bookmarkStart w:id="71" w:name="_Hlk186511702"/>
      <w:r w:rsidRPr="00AA6AE1">
        <w:rPr>
          <w:rFonts w:hint="eastAsia"/>
        </w:rPr>
        <w:t>法律優位原則，</w:t>
      </w:r>
      <w:bookmarkEnd w:id="71"/>
      <w:r w:rsidR="003F2AE1" w:rsidRPr="00AA6AE1">
        <w:rPr>
          <w:rFonts w:hint="eastAsia"/>
        </w:rPr>
        <w:t>若</w:t>
      </w:r>
      <w:r w:rsidRPr="00AA6AE1">
        <w:rPr>
          <w:rFonts w:hint="eastAsia"/>
        </w:rPr>
        <w:t>依憲法第172條規定應屬無效。少年矯正學校兼具教育及司法矯正體制，學生事務處功能與普通學校確實有差異，制度與實務運作上</w:t>
      </w:r>
      <w:r w:rsidR="00187172" w:rsidRPr="00AA6AE1">
        <w:rPr>
          <w:rFonts w:hint="eastAsia"/>
        </w:rPr>
        <w:t>若</w:t>
      </w:r>
      <w:r w:rsidR="004131C4" w:rsidRPr="00AA6AE1">
        <w:rPr>
          <w:rFonts w:hint="eastAsia"/>
        </w:rPr>
        <w:t>經研議</w:t>
      </w:r>
      <w:r w:rsidR="00187172" w:rsidRPr="00AA6AE1">
        <w:rPr>
          <w:rFonts w:hint="eastAsia"/>
        </w:rPr>
        <w:t>確</w:t>
      </w:r>
      <w:r w:rsidRPr="00AA6AE1">
        <w:rPr>
          <w:rFonts w:hint="eastAsia"/>
        </w:rPr>
        <w:t>有教導員兼任必要，應修正</w:t>
      </w:r>
      <w:r w:rsidR="00166CEA" w:rsidRPr="00AA6AE1">
        <w:rPr>
          <w:rFonts w:hint="eastAsia"/>
        </w:rPr>
        <w:t>「少年矯正學校設置及教育實施通則」</w:t>
      </w:r>
      <w:r w:rsidRPr="00AA6AE1">
        <w:rPr>
          <w:rFonts w:hint="eastAsia"/>
        </w:rPr>
        <w:t>，不能僅以命令或矯正教育</w:t>
      </w:r>
      <w:r w:rsidR="00B366C4" w:rsidRPr="00AA6AE1">
        <w:rPr>
          <w:rFonts w:hint="eastAsia"/>
        </w:rPr>
        <w:t>指導</w:t>
      </w:r>
      <w:r w:rsidRPr="00AA6AE1">
        <w:rPr>
          <w:rFonts w:hint="eastAsia"/>
        </w:rPr>
        <w:t>委員會決議越過法律規定。</w:t>
      </w:r>
    </w:p>
    <w:p w14:paraId="28097E37" w14:textId="30F61E4D" w:rsidR="00A35FBC" w:rsidRPr="00AA6AE1" w:rsidRDefault="00C13A4B" w:rsidP="001F6829">
      <w:pPr>
        <w:pStyle w:val="3"/>
      </w:pPr>
      <w:r w:rsidRPr="00AA6AE1">
        <w:rPr>
          <w:rFonts w:hint="eastAsia"/>
        </w:rPr>
        <w:t>綜上，</w:t>
      </w:r>
      <w:r w:rsidR="009E3FD7" w:rsidRPr="00AA6AE1">
        <w:rPr>
          <w:rFonts w:hint="eastAsia"/>
          <w:bCs w:val="0"/>
        </w:rPr>
        <w:t>少年矯正機關之改制非一蹴可及，矯正學校法律規範作為矯正教育實施之錨準，實須隨轉型檢視修正及推動。現行「法務部矯正署少年矯正學校組織準則」、「法</w:t>
      </w:r>
      <w:r w:rsidR="009E3FD7" w:rsidRPr="00AA6AE1">
        <w:rPr>
          <w:rFonts w:hAnsi="標楷體" w:hint="eastAsia"/>
          <w:bCs w:val="0"/>
        </w:rPr>
        <w:t>務部矯正署少年矯正學校辦事細則」(命令位階)與「少年矯正學校設置及教育實施通則」(法律位階)對於矯正學校設置之規定實有不符之處，對於人員任職規範甚有相悖，如</w:t>
      </w:r>
      <w:r w:rsidR="009E3FD7" w:rsidRPr="00AA6AE1">
        <w:rPr>
          <w:rFonts w:hAnsi="標楷體" w:hint="eastAsia"/>
        </w:rPr>
        <w:t>本案學務</w:t>
      </w:r>
      <w:r w:rsidR="009E3FD7" w:rsidRPr="00AA6AE1">
        <w:rPr>
          <w:rFonts w:hAnsi="標楷體" w:hint="eastAsia"/>
        </w:rPr>
        <w:lastRenderedPageBreak/>
        <w:t>主任以教導員兼任，與「少年矯正學校設置及教育實施通則」第21條規定不符，若現行實務運作上實有教導員兼任必要，教導員亦確實發揮促進教師與教導員專業溝通之功能，實應給予合法定位，法規</w:t>
      </w:r>
      <w:r w:rsidR="009E3FD7" w:rsidRPr="00AA6AE1">
        <w:rPr>
          <w:rFonts w:hAnsi="標楷體" w:hint="eastAsia"/>
          <w:bCs w:val="0"/>
        </w:rPr>
        <w:t>若有未符實務情形，允應以學生福祉及權益為優先考量，確實研議後修正。而「教育部督導之教育實施事項」關係少年感化教育之核心，實應有更明確之法律授權，法務部擬具之「少年矯正學校處遇實施條例」草案刻由行政院交據矯正署徵詢彙整相關部會意見，法務部、教育部及相關機關允應針對教育實施事項之具體內涵</w:t>
      </w:r>
      <w:r w:rsidR="009E3FD7" w:rsidRPr="00AA6AE1">
        <w:rPr>
          <w:rFonts w:hint="eastAsia"/>
          <w:bCs w:val="0"/>
        </w:rPr>
        <w:t>、督導方式審慎研議確認，確保法律規範與實務能合乎教育與矯正之目的，以維少年最佳利益</w:t>
      </w:r>
      <w:r w:rsidR="00A35FBC" w:rsidRPr="00AA6AE1">
        <w:rPr>
          <w:rFonts w:hint="eastAsia"/>
        </w:rPr>
        <w:t>。</w:t>
      </w:r>
    </w:p>
    <w:p w14:paraId="25F35541" w14:textId="77777777" w:rsidR="00B75391" w:rsidRPr="00AA6AE1" w:rsidRDefault="00B75391" w:rsidP="001F6829">
      <w:pPr>
        <w:pStyle w:val="3"/>
        <w:numPr>
          <w:ilvl w:val="0"/>
          <w:numId w:val="0"/>
        </w:numPr>
        <w:ind w:left="1361"/>
      </w:pPr>
    </w:p>
    <w:p w14:paraId="341FAB92" w14:textId="77777777" w:rsidR="003A5927" w:rsidRPr="00AA6AE1" w:rsidRDefault="003A5927" w:rsidP="00DE4238">
      <w:pPr>
        <w:pStyle w:val="32"/>
        <w:ind w:left="1361" w:firstLine="680"/>
      </w:pPr>
    </w:p>
    <w:p w14:paraId="3E05DE39" w14:textId="77777777" w:rsidR="003A5927" w:rsidRPr="00AA6AE1" w:rsidRDefault="003A5927" w:rsidP="00DE4238">
      <w:pPr>
        <w:pStyle w:val="32"/>
        <w:ind w:left="1361" w:firstLine="680"/>
      </w:pPr>
    </w:p>
    <w:p w14:paraId="022B16EA" w14:textId="77777777" w:rsidR="003A5927" w:rsidRPr="00AA6AE1" w:rsidRDefault="003A5927" w:rsidP="00DE4238">
      <w:pPr>
        <w:pStyle w:val="32"/>
        <w:ind w:left="1361" w:firstLine="680"/>
      </w:pPr>
    </w:p>
    <w:p w14:paraId="1A75A49D" w14:textId="3ABD811A" w:rsidR="00E25849" w:rsidRPr="00AA6AE1" w:rsidRDefault="00E25849" w:rsidP="004E05A1">
      <w:pPr>
        <w:pStyle w:val="1"/>
        <w:ind w:left="2380" w:hanging="2380"/>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60"/>
      <w:r w:rsidRPr="00AA6AE1">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r w:rsidRPr="00AA6AE1">
        <w:rPr>
          <w:rFonts w:hint="eastAsia"/>
        </w:rPr>
        <w:lastRenderedPageBreak/>
        <w:t>處理辦法：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F7332A" w:rsidRPr="00AA6AE1">
        <w:t xml:space="preserve"> </w:t>
      </w:r>
    </w:p>
    <w:p w14:paraId="11FA9B89" w14:textId="72E31D2B" w:rsidR="009F021C" w:rsidRPr="00AA6AE1" w:rsidRDefault="009F021C">
      <w:pPr>
        <w:pStyle w:val="2"/>
      </w:pPr>
      <w:bookmarkStart w:id="96" w:name="_Toc524895649"/>
      <w:bookmarkStart w:id="97" w:name="_Toc524896195"/>
      <w:bookmarkStart w:id="98" w:name="_Toc524896225"/>
      <w:bookmarkStart w:id="99" w:name="_Toc2400396"/>
      <w:bookmarkStart w:id="100" w:name="_Toc4316190"/>
      <w:bookmarkStart w:id="101" w:name="_Toc4473331"/>
      <w:bookmarkStart w:id="102" w:name="_Toc69556898"/>
      <w:bookmarkStart w:id="103" w:name="_Toc69556947"/>
      <w:bookmarkStart w:id="104" w:name="_Toc69609821"/>
      <w:bookmarkStart w:id="105" w:name="_Toc70241817"/>
      <w:bookmarkStart w:id="106" w:name="_Toc70242206"/>
      <w:bookmarkStart w:id="107" w:name="_Toc421794877"/>
      <w:bookmarkStart w:id="108" w:name="_Toc421795443"/>
      <w:bookmarkStart w:id="109" w:name="_Toc421796024"/>
      <w:bookmarkStart w:id="110" w:name="_Toc422728959"/>
      <w:bookmarkStart w:id="111" w:name="_Toc422834162"/>
      <w:bookmarkStart w:id="112" w:name="_Toc524902735"/>
      <w:bookmarkStart w:id="113" w:name="_Toc525066149"/>
      <w:bookmarkStart w:id="114" w:name="_Toc525070840"/>
      <w:bookmarkStart w:id="115" w:name="_Toc525938380"/>
      <w:bookmarkStart w:id="116" w:name="_Toc525939228"/>
      <w:bookmarkStart w:id="117" w:name="_Toc525939733"/>
      <w:bookmarkStart w:id="118" w:name="_Toc529218273"/>
      <w:bookmarkStart w:id="119" w:name="_Toc529222690"/>
      <w:bookmarkStart w:id="120" w:name="_Toc529223112"/>
      <w:bookmarkStart w:id="121" w:name="_Toc529223863"/>
      <w:bookmarkStart w:id="122" w:name="_Toc529228266"/>
      <w:bookmarkEnd w:id="96"/>
      <w:bookmarkEnd w:id="97"/>
      <w:bookmarkEnd w:id="98"/>
      <w:r w:rsidRPr="00AA6AE1">
        <w:rPr>
          <w:rFonts w:hint="eastAsia"/>
        </w:rPr>
        <w:t>修正通過。</w:t>
      </w:r>
    </w:p>
    <w:p w14:paraId="55B5F97C" w14:textId="7A14FB53" w:rsidR="00E25849" w:rsidRPr="00AA6AE1" w:rsidRDefault="00E25849">
      <w:pPr>
        <w:pStyle w:val="2"/>
      </w:pPr>
      <w:r w:rsidRPr="00AA6AE1">
        <w:rPr>
          <w:rFonts w:hint="eastAsia"/>
        </w:rPr>
        <w:t>調查意見</w:t>
      </w:r>
      <w:r w:rsidR="006674BB" w:rsidRPr="00AA6AE1">
        <w:rPr>
          <w:rFonts w:hint="eastAsia"/>
        </w:rPr>
        <w:t>一</w:t>
      </w:r>
      <w:r w:rsidR="000C783B" w:rsidRPr="00AA6AE1">
        <w:rPr>
          <w:rFonts w:hint="eastAsia"/>
        </w:rPr>
        <w:t>、三</w:t>
      </w:r>
      <w:r w:rsidR="00AC76DD" w:rsidRPr="00AA6AE1">
        <w:rPr>
          <w:rFonts w:hint="eastAsia"/>
        </w:rPr>
        <w:t>，</w:t>
      </w:r>
      <w:r w:rsidRPr="00AA6AE1">
        <w:rPr>
          <w:rFonts w:hint="eastAsia"/>
        </w:rPr>
        <w:t>函請</w:t>
      </w:r>
      <w:r w:rsidR="00F7332A" w:rsidRPr="00AA6AE1">
        <w:rPr>
          <w:rFonts w:hint="eastAsia"/>
        </w:rPr>
        <w:t>法務部</w:t>
      </w:r>
      <w:r w:rsidRPr="00AA6AE1">
        <w:rPr>
          <w:rFonts w:hint="eastAsia"/>
        </w:rPr>
        <w:t>確實檢討改進見復。</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314F975E" w14:textId="52D7F208" w:rsidR="00792592" w:rsidRPr="00AA6AE1" w:rsidRDefault="00792592">
      <w:pPr>
        <w:pStyle w:val="2"/>
      </w:pPr>
      <w:r w:rsidRPr="00AA6AE1">
        <w:rPr>
          <w:rFonts w:hint="eastAsia"/>
        </w:rPr>
        <w:t>調查意見二</w:t>
      </w:r>
      <w:r w:rsidR="000C783B" w:rsidRPr="00AA6AE1">
        <w:rPr>
          <w:rFonts w:hint="eastAsia"/>
        </w:rPr>
        <w:t>，提案糾正法務部矯正署。</w:t>
      </w:r>
    </w:p>
    <w:p w14:paraId="211B7B97" w14:textId="0F157994" w:rsidR="00F7332A" w:rsidRPr="00AA6AE1" w:rsidRDefault="00F7332A">
      <w:pPr>
        <w:pStyle w:val="2"/>
      </w:pPr>
      <w:r w:rsidRPr="00AA6AE1">
        <w:rPr>
          <w:rFonts w:hint="eastAsia"/>
        </w:rPr>
        <w:t>調查意見</w:t>
      </w:r>
      <w:r w:rsidR="006674BB" w:rsidRPr="00AA6AE1">
        <w:rPr>
          <w:rFonts w:hint="eastAsia"/>
        </w:rPr>
        <w:t>四</w:t>
      </w:r>
      <w:r w:rsidRPr="00AA6AE1">
        <w:rPr>
          <w:rFonts w:hint="eastAsia"/>
        </w:rPr>
        <w:t>，</w:t>
      </w:r>
      <w:r w:rsidR="00C90477" w:rsidRPr="00AA6AE1">
        <w:rPr>
          <w:rFonts w:hint="eastAsia"/>
        </w:rPr>
        <w:t>函請行政院</w:t>
      </w:r>
      <w:r w:rsidR="00B346AF" w:rsidRPr="00AA6AE1">
        <w:rPr>
          <w:rFonts w:hint="eastAsia"/>
        </w:rPr>
        <w:t>督促</w:t>
      </w:r>
      <w:r w:rsidR="001E14A4" w:rsidRPr="00AA6AE1">
        <w:rPr>
          <w:rFonts w:hint="eastAsia"/>
        </w:rPr>
        <w:t>法務部及教育部確實檢討改進見復</w:t>
      </w:r>
      <w:r w:rsidRPr="00AA6AE1">
        <w:rPr>
          <w:rFonts w:hint="eastAsia"/>
        </w:rPr>
        <w:t>。</w:t>
      </w:r>
    </w:p>
    <w:p w14:paraId="2D1C35E2" w14:textId="62E36334" w:rsidR="00F60048" w:rsidRPr="00AA6AE1" w:rsidRDefault="00560DDA" w:rsidP="006F4CF0">
      <w:pPr>
        <w:pStyle w:val="2"/>
      </w:pPr>
      <w:bookmarkStart w:id="123" w:name="_Toc70241819"/>
      <w:bookmarkStart w:id="124" w:name="_Toc70242208"/>
      <w:bookmarkStart w:id="125" w:name="_Toc421794878"/>
      <w:bookmarkStart w:id="126" w:name="_Toc421795444"/>
      <w:bookmarkStart w:id="127" w:name="_Toc421796025"/>
      <w:bookmarkStart w:id="128" w:name="_Toc422728960"/>
      <w:bookmarkStart w:id="129" w:name="_Toc422834163"/>
      <w:bookmarkStart w:id="130" w:name="_Toc70241818"/>
      <w:bookmarkStart w:id="131" w:name="_Toc70242207"/>
      <w:r w:rsidRPr="00AA6AE1">
        <w:rPr>
          <w:rFonts w:hint="eastAsia"/>
        </w:rPr>
        <w:t>調查意見</w:t>
      </w:r>
      <w:bookmarkStart w:id="132" w:name="_Toc2400397"/>
      <w:bookmarkStart w:id="133" w:name="_Toc4316191"/>
      <w:bookmarkStart w:id="134" w:name="_Toc4473332"/>
      <w:bookmarkStart w:id="135" w:name="_Toc69556901"/>
      <w:bookmarkStart w:id="136" w:name="_Toc69556950"/>
      <w:bookmarkStart w:id="137" w:name="_Toc69609824"/>
      <w:bookmarkStart w:id="138" w:name="_Toc70241822"/>
      <w:bookmarkStart w:id="139" w:name="_Toc70242211"/>
      <w:bookmarkStart w:id="140" w:name="_Toc421794881"/>
      <w:bookmarkStart w:id="141" w:name="_Toc421795447"/>
      <w:bookmarkStart w:id="142" w:name="_Toc421796028"/>
      <w:bookmarkStart w:id="143" w:name="_Toc422728963"/>
      <w:bookmarkStart w:id="144" w:name="_Toc422834166"/>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BB17D1" w:rsidRPr="00AA6AE1">
        <w:rPr>
          <w:rFonts w:hint="eastAsia"/>
        </w:rPr>
        <w:t>，移</w:t>
      </w:r>
      <w:bookmarkStart w:id="145" w:name="_Hlk101883535"/>
      <w:r w:rsidR="00BB17D1" w:rsidRPr="00AA6AE1">
        <w:rPr>
          <w:rFonts w:hint="eastAsia"/>
        </w:rPr>
        <w:t>請</w:t>
      </w:r>
      <w:r w:rsidR="00C94519" w:rsidRPr="00AA6AE1">
        <w:rPr>
          <w:rFonts w:hint="eastAsia"/>
          <w:bCs w:val="0"/>
        </w:rPr>
        <w:t>本院國家</w:t>
      </w:r>
      <w:r w:rsidR="00BB17D1" w:rsidRPr="00AA6AE1">
        <w:rPr>
          <w:rFonts w:hint="eastAsia"/>
          <w:bCs w:val="0"/>
        </w:rPr>
        <w:t>人權委員會</w:t>
      </w:r>
      <w:r w:rsidR="00F60048" w:rsidRPr="00AA6AE1">
        <w:rPr>
          <w:rFonts w:hint="eastAsia"/>
        </w:rPr>
        <w:t>參處</w:t>
      </w:r>
      <w:bookmarkEnd w:id="145"/>
      <w:r w:rsidR="00770453" w:rsidRPr="00AA6AE1">
        <w:rPr>
          <w:rFonts w:hAnsi="標楷體" w:hint="eastAsia"/>
        </w:rPr>
        <w:t>。</w:t>
      </w:r>
    </w:p>
    <w:p w14:paraId="2E4BF3C6" w14:textId="6D4C7955" w:rsidR="00560DDA" w:rsidRPr="00AA6AE1" w:rsidRDefault="00F7332A" w:rsidP="00560DDA">
      <w:pPr>
        <w:pStyle w:val="2"/>
      </w:pPr>
      <w:r w:rsidRPr="00AA6AE1">
        <w:rPr>
          <w:rFonts w:hint="eastAsia"/>
        </w:rPr>
        <w:t>調查意見，</w:t>
      </w:r>
      <w:r w:rsidR="00560DDA" w:rsidRPr="00AA6AE1">
        <w:rPr>
          <w:rFonts w:hint="eastAsia"/>
        </w:rPr>
        <w:t>經委員會討論通過</w:t>
      </w:r>
      <w:r w:rsidRPr="00AA6AE1">
        <w:rPr>
          <w:rFonts w:hint="eastAsia"/>
        </w:rPr>
        <w:t>後隱匿個人資料</w:t>
      </w:r>
      <w:r w:rsidR="00560DDA" w:rsidRPr="00AA6AE1">
        <w:rPr>
          <w:rFonts w:hint="eastAsia"/>
        </w:rPr>
        <w:t>公布</w:t>
      </w:r>
      <w:r w:rsidRPr="00AA6AE1">
        <w:rPr>
          <w:rFonts w:hint="eastAsia"/>
        </w:rPr>
        <w:t>，並函復陳訴人。</w:t>
      </w:r>
    </w:p>
    <w:p w14:paraId="32D3BE89" w14:textId="42C7C024" w:rsidR="00E25849" w:rsidRPr="00AA6AE1" w:rsidRDefault="009F021C">
      <w:pPr>
        <w:pStyle w:val="2"/>
      </w:pPr>
      <w:r w:rsidRPr="00AA6AE1">
        <w:rPr>
          <w:rFonts w:hint="eastAsia"/>
        </w:rPr>
        <w:t>調查意見(含案由、處理辦法、調查委員姓名)，經委員會討論通過後隱匿個人資料公布。</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0414BD0" w14:textId="77777777" w:rsidR="00770453" w:rsidRPr="00AA6AE1" w:rsidRDefault="00770453" w:rsidP="00770453">
      <w:pPr>
        <w:pStyle w:val="aa"/>
        <w:spacing w:beforeLines="50" w:before="228" w:afterLines="100" w:after="457"/>
        <w:ind w:leftChars="1100" w:left="3742"/>
        <w:rPr>
          <w:b w:val="0"/>
          <w:bCs/>
          <w:snapToGrid/>
          <w:spacing w:val="12"/>
          <w:kern w:val="0"/>
          <w:sz w:val="40"/>
        </w:rPr>
      </w:pPr>
    </w:p>
    <w:p w14:paraId="64062D52" w14:textId="6CD1BCD7" w:rsidR="00E25849" w:rsidRPr="00AA6AE1" w:rsidRDefault="00E25849" w:rsidP="00770453">
      <w:pPr>
        <w:pStyle w:val="aa"/>
        <w:spacing w:beforeLines="50" w:before="228" w:afterLines="100" w:after="457"/>
        <w:ind w:leftChars="1100" w:left="3742"/>
        <w:rPr>
          <w:b w:val="0"/>
          <w:bCs/>
          <w:snapToGrid/>
          <w:spacing w:val="12"/>
          <w:kern w:val="0"/>
          <w:sz w:val="40"/>
        </w:rPr>
      </w:pPr>
      <w:r w:rsidRPr="00AA6AE1">
        <w:rPr>
          <w:rFonts w:hint="eastAsia"/>
          <w:b w:val="0"/>
          <w:bCs/>
          <w:snapToGrid/>
          <w:spacing w:val="12"/>
          <w:kern w:val="0"/>
          <w:sz w:val="40"/>
        </w:rPr>
        <w:t>調查委員：</w:t>
      </w:r>
      <w:r w:rsidR="009F021C" w:rsidRPr="00AA6AE1">
        <w:rPr>
          <w:rFonts w:hint="eastAsia"/>
          <w:b w:val="0"/>
          <w:bCs/>
          <w:snapToGrid/>
          <w:spacing w:val="12"/>
          <w:kern w:val="0"/>
          <w:sz w:val="40"/>
        </w:rPr>
        <w:t>葉大華</w:t>
      </w:r>
    </w:p>
    <w:bookmarkEnd w:id="0"/>
    <w:p w14:paraId="420521E8" w14:textId="77777777" w:rsidR="00F7332A" w:rsidRPr="00AA6AE1" w:rsidRDefault="00F7332A" w:rsidP="00770453">
      <w:pPr>
        <w:pStyle w:val="aa"/>
        <w:spacing w:before="0" w:after="0"/>
        <w:ind w:leftChars="1100" w:left="3742"/>
        <w:rPr>
          <w:rFonts w:ascii="Times New Roman"/>
          <w:b w:val="0"/>
          <w:bCs/>
          <w:snapToGrid/>
          <w:spacing w:val="0"/>
          <w:kern w:val="0"/>
          <w:sz w:val="40"/>
        </w:rPr>
      </w:pPr>
    </w:p>
    <w:sectPr w:rsidR="00F7332A" w:rsidRPr="00AA6AE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BE6C" w14:textId="77777777" w:rsidR="006B7444" w:rsidRDefault="006B7444">
      <w:r>
        <w:separator/>
      </w:r>
    </w:p>
  </w:endnote>
  <w:endnote w:type="continuationSeparator" w:id="0">
    <w:p w14:paraId="002B4908" w14:textId="77777777" w:rsidR="006B7444" w:rsidRDefault="006B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C1A0" w14:textId="7A8BCEDC" w:rsidR="002F3451" w:rsidRDefault="002F345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82</w:t>
    </w:r>
    <w:r>
      <w:rPr>
        <w:rStyle w:val="ac"/>
        <w:sz w:val="24"/>
      </w:rPr>
      <w:fldChar w:fldCharType="end"/>
    </w:r>
  </w:p>
  <w:p w14:paraId="2A18DD1C" w14:textId="77777777" w:rsidR="002F3451" w:rsidRDefault="002F345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D70F7" w14:textId="77777777" w:rsidR="006B7444" w:rsidRDefault="006B7444">
      <w:r>
        <w:separator/>
      </w:r>
    </w:p>
  </w:footnote>
  <w:footnote w:type="continuationSeparator" w:id="0">
    <w:p w14:paraId="56497693" w14:textId="77777777" w:rsidR="006B7444" w:rsidRDefault="006B7444">
      <w:r>
        <w:continuationSeparator/>
      </w:r>
    </w:p>
  </w:footnote>
  <w:footnote w:id="1">
    <w:p w14:paraId="244A1102" w14:textId="16890FA1" w:rsidR="002F3451" w:rsidRPr="005F72B5" w:rsidRDefault="002F3451" w:rsidP="00174424">
      <w:pPr>
        <w:pStyle w:val="afc"/>
        <w:jc w:val="both"/>
      </w:pPr>
      <w:r>
        <w:rPr>
          <w:rStyle w:val="afe"/>
        </w:rPr>
        <w:footnoteRef/>
      </w:r>
      <w:r>
        <w:t xml:space="preserve"> </w:t>
      </w:r>
      <w:r w:rsidRPr="005F72B5">
        <w:rPr>
          <w:rFonts w:hint="eastAsia"/>
        </w:rPr>
        <w:t>我國於</w:t>
      </w:r>
      <w:r>
        <w:rPr>
          <w:rFonts w:hint="eastAsia"/>
        </w:rPr>
        <w:t>民國</w:t>
      </w:r>
      <w:r w:rsidRPr="005F72B5">
        <w:rPr>
          <w:rFonts w:hint="eastAsia"/>
        </w:rPr>
        <w:t>103年11月20日立法通過兒童權利公約施行法，正式讓聯合國兒童權利公約具有國內法律之效力。各級政府機關行使職權，皆應符合CRC之規定，保障兒童及少年權利，避免受到不法侵害。</w:t>
      </w:r>
    </w:p>
  </w:footnote>
  <w:footnote w:id="2">
    <w:p w14:paraId="16914A72" w14:textId="77777777" w:rsidR="002F3451" w:rsidRPr="00553270" w:rsidRDefault="002F3451" w:rsidP="00832FF8">
      <w:pPr>
        <w:pStyle w:val="afc"/>
      </w:pPr>
      <w:r>
        <w:rPr>
          <w:rStyle w:val="afe"/>
        </w:rPr>
        <w:footnoteRef/>
      </w:r>
      <w:r>
        <w:rPr>
          <w:rFonts w:hint="eastAsia"/>
        </w:rPr>
        <w:t xml:space="preserve"> 法務部110年5月14日法矯字第11006001190號函。</w:t>
      </w:r>
    </w:p>
  </w:footnote>
  <w:footnote w:id="3">
    <w:p w14:paraId="78224DE4" w14:textId="319DFCE0" w:rsidR="002F3451" w:rsidRPr="00A13810" w:rsidRDefault="002F3451">
      <w:pPr>
        <w:pStyle w:val="afc"/>
      </w:pPr>
      <w:r>
        <w:rPr>
          <w:rStyle w:val="afe"/>
        </w:rPr>
        <w:footnoteRef/>
      </w:r>
      <w:r>
        <w:rPr>
          <w:rFonts w:hint="eastAsia"/>
        </w:rPr>
        <w:t xml:space="preserve"> </w:t>
      </w:r>
      <w:r w:rsidRPr="00A13810">
        <w:rPr>
          <w:rFonts w:hint="eastAsia"/>
        </w:rPr>
        <w:t>矯正署長信箱檢舉案號：10535、10536、10537</w:t>
      </w:r>
      <w:r>
        <w:rPr>
          <w:rFonts w:hint="eastAsia"/>
        </w:rPr>
        <w:t>。</w:t>
      </w:r>
    </w:p>
  </w:footnote>
  <w:footnote w:id="4">
    <w:p w14:paraId="645BD8C2" w14:textId="4C8ECDE9" w:rsidR="002F3451" w:rsidRPr="007E761F" w:rsidRDefault="002F3451">
      <w:pPr>
        <w:pStyle w:val="afc"/>
      </w:pPr>
      <w:r>
        <w:rPr>
          <w:rStyle w:val="afe"/>
        </w:rPr>
        <w:footnoteRef/>
      </w:r>
      <w:r>
        <w:t xml:space="preserve"> </w:t>
      </w:r>
      <w:r w:rsidRPr="007E761F">
        <w:rPr>
          <w:rFonts w:hint="eastAsia"/>
        </w:rPr>
        <w:t>參照</w:t>
      </w:r>
      <w:r>
        <w:rPr>
          <w:rFonts w:hint="eastAsia"/>
        </w:rPr>
        <w:t>矯正署</w:t>
      </w:r>
      <w:r w:rsidRPr="007E761F">
        <w:rPr>
          <w:rFonts w:hint="eastAsia"/>
        </w:rPr>
        <w:t>11</w:t>
      </w:r>
      <w:r>
        <w:rPr>
          <w:rFonts w:hint="eastAsia"/>
        </w:rPr>
        <w:t>3</w:t>
      </w:r>
      <w:r w:rsidRPr="007E761F">
        <w:rPr>
          <w:rFonts w:hint="eastAsia"/>
        </w:rPr>
        <w:t>年</w:t>
      </w:r>
      <w:r>
        <w:rPr>
          <w:rFonts w:hint="eastAsia"/>
        </w:rPr>
        <w:t>2</w:t>
      </w:r>
      <w:r w:rsidRPr="007E761F">
        <w:rPr>
          <w:rFonts w:hint="eastAsia"/>
        </w:rPr>
        <w:t>月1日法矯</w:t>
      </w:r>
      <w:r>
        <w:rPr>
          <w:rFonts w:hint="eastAsia"/>
        </w:rPr>
        <w:t>署安</w:t>
      </w:r>
      <w:r w:rsidRPr="007E761F">
        <w:rPr>
          <w:rFonts w:hint="eastAsia"/>
        </w:rPr>
        <w:t>字第1130131433</w:t>
      </w:r>
      <w:r>
        <w:rPr>
          <w:rFonts w:hint="eastAsia"/>
        </w:rPr>
        <w:t>號</w:t>
      </w:r>
      <w:r w:rsidRPr="007E761F">
        <w:rPr>
          <w:rFonts w:hint="eastAsia"/>
        </w:rPr>
        <w:t>函</w:t>
      </w:r>
      <w:r>
        <w:rPr>
          <w:rFonts w:hint="eastAsia"/>
        </w:rPr>
        <w:t>。</w:t>
      </w:r>
    </w:p>
  </w:footnote>
  <w:footnote w:id="5">
    <w:p w14:paraId="47688062" w14:textId="77777777" w:rsidR="002F3451" w:rsidRDefault="002F3451" w:rsidP="00A541CA">
      <w:pPr>
        <w:pStyle w:val="afc"/>
      </w:pPr>
      <w:r>
        <w:rPr>
          <w:rStyle w:val="afe"/>
        </w:rPr>
        <w:footnoteRef/>
      </w:r>
      <w:r>
        <w:t xml:space="preserve"> </w:t>
      </w:r>
      <w:r>
        <w:rPr>
          <w:rFonts w:hint="eastAsia"/>
        </w:rPr>
        <w:t>參照法務部112年9月1日法授矯字第11201067190號函(本院人權會收文號：1124100260)。</w:t>
      </w:r>
    </w:p>
  </w:footnote>
  <w:footnote w:id="6">
    <w:p w14:paraId="359DAF24" w14:textId="7A85AB21" w:rsidR="002F3451" w:rsidRPr="003C115F" w:rsidRDefault="002F3451" w:rsidP="00BB27BD">
      <w:pPr>
        <w:pStyle w:val="afc"/>
      </w:pPr>
      <w:r>
        <w:rPr>
          <w:rStyle w:val="afe"/>
        </w:rPr>
        <w:footnoteRef/>
      </w:r>
      <w:r>
        <w:t xml:space="preserve"> </w:t>
      </w:r>
      <w:r>
        <w:rPr>
          <w:rFonts w:hint="eastAsia"/>
        </w:rPr>
        <w:t>參照矯正署法矯署安字第11104004550號函。</w:t>
      </w:r>
    </w:p>
  </w:footnote>
  <w:footnote w:id="7">
    <w:p w14:paraId="7FA0825C" w14:textId="447D4A2E" w:rsidR="002F3451" w:rsidRPr="00553270" w:rsidRDefault="002F3451" w:rsidP="004E5C12">
      <w:pPr>
        <w:pStyle w:val="afc"/>
      </w:pPr>
      <w:r>
        <w:rPr>
          <w:rStyle w:val="afe"/>
        </w:rPr>
        <w:footnoteRef/>
      </w:r>
      <w:r>
        <w:rPr>
          <w:rFonts w:hint="eastAsia"/>
        </w:rPr>
        <w:t xml:space="preserve"> 法務部110年5月14日法矯字第11006001190號函。</w:t>
      </w:r>
    </w:p>
  </w:footnote>
  <w:footnote w:id="8">
    <w:p w14:paraId="4D5037CD" w14:textId="77777777" w:rsidR="002F3451" w:rsidRPr="009C40B9" w:rsidRDefault="002F3451" w:rsidP="0007163C">
      <w:pPr>
        <w:pStyle w:val="afc"/>
        <w:jc w:val="both"/>
      </w:pPr>
      <w:r>
        <w:rPr>
          <w:rStyle w:val="afe"/>
        </w:rPr>
        <w:footnoteRef/>
      </w:r>
      <w:r>
        <w:t xml:space="preserve"> </w:t>
      </w:r>
      <w:r>
        <w:rPr>
          <w:rFonts w:hint="eastAsia"/>
        </w:rPr>
        <w:t>少年矯正學校於通報時可評估勾選</w:t>
      </w:r>
      <w:r w:rsidRPr="009C40B9">
        <w:rPr>
          <w:rFonts w:hint="eastAsia"/>
        </w:rPr>
        <w:t>「儘速召開矯正教育指導委員會」、「整備所涉事宜，提案矯正教育</w:t>
      </w:r>
      <w:r>
        <w:rPr>
          <w:rFonts w:hint="eastAsia"/>
        </w:rPr>
        <w:t>。</w:t>
      </w:r>
      <w:r w:rsidRPr="009C40B9">
        <w:rPr>
          <w:rFonts w:hint="eastAsia"/>
        </w:rPr>
        <w:t>指導委員會」、「尚無提案矯正教育指導委員會之必要性，由機關持續處理追蹤，如有需求再行提會」</w:t>
      </w:r>
      <w:r>
        <w:rPr>
          <w:rFonts w:hint="eastAsia"/>
        </w:rPr>
        <w:t>或「其他」。</w:t>
      </w:r>
    </w:p>
  </w:footnote>
  <w:footnote w:id="9">
    <w:p w14:paraId="0F11EBD8" w14:textId="77777777" w:rsidR="002F3451" w:rsidRPr="000A37D3" w:rsidRDefault="002F3451" w:rsidP="00D83DAD">
      <w:pPr>
        <w:pStyle w:val="afc"/>
        <w:jc w:val="both"/>
      </w:pPr>
      <w:r>
        <w:rPr>
          <w:rStyle w:val="afe"/>
        </w:rPr>
        <w:footnoteRef/>
      </w:r>
      <w:r>
        <w:t xml:space="preserve"> </w:t>
      </w:r>
      <w:r w:rsidRPr="000A37D3">
        <w:rPr>
          <w:rFonts w:hint="eastAsia"/>
        </w:rPr>
        <w:t>葉大華委員、王美玉委員調查「據悉，法務部矯正署桃園少年輔育院（誠正中學桃園分校）發生12名學生幹部毆打新入校學生致重傷的重大霸凌事件，且校方明知校內有班級幹部做莊聚賭及藉勢向被害學生勒索金錢等重大違規，卻未依規定通報。究該校改制少年矯正學校後，對於校內欺凌事故有無採取有效生活管理及輔導措施？本案事故發生後有無妥適之作為？如何防範此類狀況一再發生？認有深入調查之必要案」調查報告。</w:t>
      </w:r>
    </w:p>
  </w:footnote>
  <w:footnote w:id="10">
    <w:p w14:paraId="34656ED0" w14:textId="396B43B1" w:rsidR="002F3451" w:rsidRPr="0012594D" w:rsidRDefault="002F3451" w:rsidP="0012594D">
      <w:pPr>
        <w:pStyle w:val="afc"/>
      </w:pPr>
      <w:r>
        <w:rPr>
          <w:rStyle w:val="afe"/>
        </w:rPr>
        <w:footnoteRef/>
      </w:r>
      <w:r>
        <w:t xml:space="preserve"> </w:t>
      </w:r>
      <w:r>
        <w:rPr>
          <w:rFonts w:hint="eastAsia"/>
        </w:rPr>
        <w:t>矯正署113年7月29日法矯署安字第11304012850號函。</w:t>
      </w:r>
    </w:p>
  </w:footnote>
  <w:footnote w:id="11">
    <w:p w14:paraId="432B9B4D" w14:textId="77777777" w:rsidR="002F3451" w:rsidRDefault="002F3451" w:rsidP="00E00212">
      <w:pPr>
        <w:pStyle w:val="afc"/>
        <w:ind w:leftChars="1" w:left="3" w:rightChars="-67" w:right="-228"/>
      </w:pPr>
      <w:r>
        <w:rPr>
          <w:rStyle w:val="afe"/>
        </w:rPr>
        <w:footnoteRef/>
      </w:r>
      <w:r>
        <w:t xml:space="preserve"> </w:t>
      </w:r>
      <w:r>
        <w:rPr>
          <w:rFonts w:hint="eastAsia"/>
        </w:rPr>
        <w:t>少年矯正學校設置及教育實施通則。</w:t>
      </w:r>
    </w:p>
  </w:footnote>
  <w:footnote w:id="12">
    <w:p w14:paraId="7AF1A073" w14:textId="77777777" w:rsidR="002F3451" w:rsidRDefault="002F3451" w:rsidP="00E00212">
      <w:pPr>
        <w:pStyle w:val="afc"/>
        <w:ind w:leftChars="1" w:left="3" w:rightChars="-67" w:right="-228"/>
      </w:pPr>
      <w:r>
        <w:rPr>
          <w:rStyle w:val="afe"/>
        </w:rPr>
        <w:footnoteRef/>
      </w:r>
      <w:r>
        <w:t xml:space="preserve"> </w:t>
      </w:r>
      <w:r>
        <w:rPr>
          <w:rFonts w:hint="eastAsia"/>
        </w:rPr>
        <w:t>教育部國民及學前教育署補助辦理矯正教育作業要點、少年矯正教育指導委員會設置辦法、少年矯正學校教育實施事項督導辦法。</w:t>
      </w:r>
    </w:p>
  </w:footnote>
  <w:footnote w:id="13">
    <w:p w14:paraId="22A566EC" w14:textId="77777777" w:rsidR="002F3451" w:rsidRDefault="002F3451" w:rsidP="00E00212">
      <w:pPr>
        <w:pStyle w:val="afc"/>
        <w:ind w:leftChars="1" w:left="3" w:rightChars="-67" w:right="-228"/>
      </w:pPr>
      <w:r>
        <w:rPr>
          <w:rStyle w:val="afe"/>
        </w:rPr>
        <w:footnoteRef/>
      </w:r>
      <w:r>
        <w:t xml:space="preserve"> </w:t>
      </w:r>
      <w:r>
        <w:rPr>
          <w:rFonts w:hint="eastAsia"/>
        </w:rPr>
        <w:t>少年矯正學校學生學籍管理辦法。</w:t>
      </w:r>
    </w:p>
  </w:footnote>
  <w:footnote w:id="14">
    <w:p w14:paraId="3E6A2B0D" w14:textId="77777777" w:rsidR="002F3451" w:rsidRDefault="002F3451" w:rsidP="00E00212">
      <w:pPr>
        <w:pStyle w:val="afc"/>
        <w:ind w:leftChars="1" w:left="3" w:rightChars="-67" w:right="-228"/>
      </w:pPr>
      <w:r>
        <w:rPr>
          <w:rStyle w:val="afe"/>
        </w:rPr>
        <w:footnoteRef/>
      </w:r>
      <w:r>
        <w:t xml:space="preserve"> </w:t>
      </w:r>
      <w:r w:rsidRPr="00746766">
        <w:rPr>
          <w:rFonts w:hint="eastAsia"/>
        </w:rPr>
        <w:t>兒童及少年受安置輔導或感化教育之學籍轉銜及復學辦法</w:t>
      </w:r>
      <w:r>
        <w:rPr>
          <w:rFonts w:hint="eastAsia"/>
        </w:rPr>
        <w:t>。</w:t>
      </w:r>
    </w:p>
  </w:footnote>
  <w:footnote w:id="15">
    <w:p w14:paraId="3162B181" w14:textId="34F76B10" w:rsidR="002F3451" w:rsidRDefault="002F3451" w:rsidP="00103719">
      <w:pPr>
        <w:pStyle w:val="afc"/>
      </w:pPr>
      <w:r>
        <w:rPr>
          <w:rStyle w:val="afe"/>
        </w:rPr>
        <w:footnoteRef/>
      </w:r>
      <w:r>
        <w:t xml:space="preserve"> </w:t>
      </w:r>
      <w:r w:rsidRPr="00103719">
        <w:rPr>
          <w:rFonts w:hint="eastAsia"/>
        </w:rPr>
        <w:t>法務部</w:t>
      </w:r>
      <w:r>
        <w:rPr>
          <w:rFonts w:hint="eastAsia"/>
        </w:rPr>
        <w:t>113年3月12日</w:t>
      </w:r>
      <w:r w:rsidRPr="00103719">
        <w:rPr>
          <w:rFonts w:hint="eastAsia"/>
        </w:rPr>
        <w:t>法矯字第11302003090號函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428"/>
    <w:multiLevelType w:val="hybridMultilevel"/>
    <w:tmpl w:val="A8CE9194"/>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5D0F68"/>
    <w:multiLevelType w:val="hybridMultilevel"/>
    <w:tmpl w:val="678270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572D5"/>
    <w:multiLevelType w:val="hybridMultilevel"/>
    <w:tmpl w:val="678270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BE9"/>
    <w:multiLevelType w:val="hybridMultilevel"/>
    <w:tmpl w:val="42041AFC"/>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56621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hint="eastAsia"/>
        <w:lang w:val="en-US"/>
      </w:rPr>
    </w:lvl>
    <w:lvl w:ilvl="2">
      <w:start w:val="1"/>
      <w:numFmt w:val="taiwaneseCountingThousand"/>
      <w:pStyle w:val="3"/>
      <w:suff w:val="nothing"/>
      <w:lvlText w:val="(%3)"/>
      <w:lvlJc w:val="left"/>
      <w:pPr>
        <w:ind w:left="1361" w:hanging="681"/>
      </w:pPr>
      <w:rPr>
        <w:lang w:val="en-US" w:eastAsia="x-none" w:bidi="x-none"/>
        <w:specVanish w: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D96702"/>
    <w:multiLevelType w:val="hybridMultilevel"/>
    <w:tmpl w:val="184A518E"/>
    <w:lvl w:ilvl="0" w:tplc="FFD2A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022129"/>
    <w:multiLevelType w:val="hybridMultilevel"/>
    <w:tmpl w:val="EC5AD9FC"/>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876E1"/>
    <w:multiLevelType w:val="hybridMultilevel"/>
    <w:tmpl w:val="CFFEE468"/>
    <w:lvl w:ilvl="0" w:tplc="8CB81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674F6F"/>
    <w:multiLevelType w:val="hybridMultilevel"/>
    <w:tmpl w:val="64A0B648"/>
    <w:lvl w:ilvl="0" w:tplc="FFD2A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FE143F"/>
    <w:multiLevelType w:val="hybridMultilevel"/>
    <w:tmpl w:val="4DC0190A"/>
    <w:lvl w:ilvl="0" w:tplc="F5741CE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765E8C02"/>
    <w:lvl w:ilvl="0" w:tplc="B39AD390">
      <w:start w:val="1"/>
      <w:numFmt w:val="decimal"/>
      <w:pStyle w:val="a3"/>
      <w:lvlText w:val="表%1　"/>
      <w:lvlJc w:val="left"/>
      <w:pPr>
        <w:ind w:left="7143" w:hanging="480"/>
      </w:pPr>
      <w:rPr>
        <w:lang w:val="x-none" w:eastAsia="x-none" w:bidi="x-none"/>
        <w:specVanish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C965B8E"/>
    <w:multiLevelType w:val="hybridMultilevel"/>
    <w:tmpl w:val="239C5D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EC2DC0"/>
    <w:multiLevelType w:val="hybridMultilevel"/>
    <w:tmpl w:val="42041AFC"/>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1048"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55613FD3"/>
    <w:multiLevelType w:val="hybridMultilevel"/>
    <w:tmpl w:val="78A6F3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FC06344E"/>
    <w:lvl w:ilvl="0" w:tplc="DAE66DE2">
      <w:start w:val="1"/>
      <w:numFmt w:val="decimal"/>
      <w:pStyle w:val="a5"/>
      <w:lvlText w:val="照片%1　"/>
      <w:lvlJc w:val="left"/>
      <w:pPr>
        <w:ind w:left="480" w:hanging="480"/>
      </w:pPr>
      <w:rPr>
        <w:rFonts w:ascii="標楷體" w:eastAsia="標楷體" w:hint="eastAsia"/>
        <w:b/>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16027D"/>
    <w:multiLevelType w:val="hybridMultilevel"/>
    <w:tmpl w:val="42041AFC"/>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53558E"/>
    <w:multiLevelType w:val="hybridMultilevel"/>
    <w:tmpl w:val="BB34703E"/>
    <w:lvl w:ilvl="0" w:tplc="78AE32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0B6370"/>
    <w:multiLevelType w:val="hybridMultilevel"/>
    <w:tmpl w:val="35707092"/>
    <w:lvl w:ilvl="0" w:tplc="0409000F">
      <w:start w:val="1"/>
      <w:numFmt w:val="decimal"/>
      <w:lvlText w:val="%1."/>
      <w:lvlJc w:val="left"/>
      <w:pPr>
        <w:ind w:left="1834" w:hanging="480"/>
      </w:pPr>
    </w:lvl>
    <w:lvl w:ilvl="1" w:tplc="04090019" w:tentative="1">
      <w:start w:val="1"/>
      <w:numFmt w:val="ideographTraditional"/>
      <w:lvlText w:val="%2、"/>
      <w:lvlJc w:val="left"/>
      <w:pPr>
        <w:ind w:left="2314" w:hanging="480"/>
      </w:pPr>
    </w:lvl>
    <w:lvl w:ilvl="2" w:tplc="0409001B" w:tentative="1">
      <w:start w:val="1"/>
      <w:numFmt w:val="lowerRoman"/>
      <w:lvlText w:val="%3."/>
      <w:lvlJc w:val="right"/>
      <w:pPr>
        <w:ind w:left="2794" w:hanging="480"/>
      </w:pPr>
    </w:lvl>
    <w:lvl w:ilvl="3" w:tplc="0409000F" w:tentative="1">
      <w:start w:val="1"/>
      <w:numFmt w:val="decimal"/>
      <w:lvlText w:val="%4."/>
      <w:lvlJc w:val="left"/>
      <w:pPr>
        <w:ind w:left="3274" w:hanging="480"/>
      </w:pPr>
    </w:lvl>
    <w:lvl w:ilvl="4" w:tplc="04090019" w:tentative="1">
      <w:start w:val="1"/>
      <w:numFmt w:val="ideographTraditional"/>
      <w:lvlText w:val="%5、"/>
      <w:lvlJc w:val="left"/>
      <w:pPr>
        <w:ind w:left="3754" w:hanging="480"/>
      </w:pPr>
    </w:lvl>
    <w:lvl w:ilvl="5" w:tplc="0409001B" w:tentative="1">
      <w:start w:val="1"/>
      <w:numFmt w:val="lowerRoman"/>
      <w:lvlText w:val="%6."/>
      <w:lvlJc w:val="right"/>
      <w:pPr>
        <w:ind w:left="4234" w:hanging="480"/>
      </w:pPr>
    </w:lvl>
    <w:lvl w:ilvl="6" w:tplc="0409000F" w:tentative="1">
      <w:start w:val="1"/>
      <w:numFmt w:val="decimal"/>
      <w:lvlText w:val="%7."/>
      <w:lvlJc w:val="left"/>
      <w:pPr>
        <w:ind w:left="4714" w:hanging="480"/>
      </w:pPr>
    </w:lvl>
    <w:lvl w:ilvl="7" w:tplc="04090019" w:tentative="1">
      <w:start w:val="1"/>
      <w:numFmt w:val="ideographTraditional"/>
      <w:lvlText w:val="%8、"/>
      <w:lvlJc w:val="left"/>
      <w:pPr>
        <w:ind w:left="5194" w:hanging="480"/>
      </w:pPr>
    </w:lvl>
    <w:lvl w:ilvl="8" w:tplc="0409001B" w:tentative="1">
      <w:start w:val="1"/>
      <w:numFmt w:val="lowerRoman"/>
      <w:lvlText w:val="%9."/>
      <w:lvlJc w:val="right"/>
      <w:pPr>
        <w:ind w:left="5674" w:hanging="480"/>
      </w:pPr>
    </w:lvl>
  </w:abstractNum>
  <w:abstractNum w:abstractNumId="23" w15:restartNumberingAfterBreak="0">
    <w:nsid w:val="63FC7803"/>
    <w:multiLevelType w:val="hybridMultilevel"/>
    <w:tmpl w:val="AF5E2B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CF2B86"/>
    <w:multiLevelType w:val="hybridMultilevel"/>
    <w:tmpl w:val="6782703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884F9D"/>
    <w:multiLevelType w:val="multilevel"/>
    <w:tmpl w:val="BA2CBDCE"/>
    <w:lvl w:ilvl="0">
      <w:start w:val="1"/>
      <w:numFmt w:val="taiwaneseCountingThousand"/>
      <w:lvlText w:val="%1、"/>
      <w:lvlJc w:val="left"/>
      <w:pPr>
        <w:ind w:left="480" w:hanging="480"/>
      </w:pPr>
      <w:rPr>
        <w:b/>
      </w:rPr>
    </w:lvl>
    <w:lvl w:ilvl="1">
      <w:start w:val="1"/>
      <w:numFmt w:val="decimal"/>
      <w:lvlText w:val="%2."/>
      <w:lvlJc w:val="left"/>
      <w:pPr>
        <w:ind w:left="960" w:hanging="480"/>
      </w:pPr>
      <w:rPr>
        <w:b/>
      </w:rPr>
    </w:lvl>
    <w:lvl w:ilvl="2">
      <w:start w:val="1"/>
      <w:numFmt w:val="decimal"/>
      <w:lvlText w:val="(%3)"/>
      <w:lvlJc w:val="left"/>
      <w:pPr>
        <w:ind w:left="1440" w:hanging="480"/>
      </w:pPr>
      <w:rPr>
        <w:rFonts w:hint="eastAsia"/>
        <w:b w:val="0"/>
        <w:color w:val="000000" w:themeColor="text1"/>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5B14B72"/>
    <w:multiLevelType w:val="hybridMultilevel"/>
    <w:tmpl w:val="78A6F37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7E440F9"/>
    <w:multiLevelType w:val="hybridMultilevel"/>
    <w:tmpl w:val="7B68E164"/>
    <w:lvl w:ilvl="0" w:tplc="78AE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14"/>
  </w:num>
  <w:num w:numId="5">
    <w:abstractNumId w:val="12"/>
  </w:num>
  <w:num w:numId="6">
    <w:abstractNumId w:val="17"/>
  </w:num>
  <w:num w:numId="7">
    <w:abstractNumId w:val="5"/>
  </w:num>
  <w:num w:numId="8">
    <w:abstractNumId w:val="19"/>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5"/>
  </w:num>
  <w:num w:numId="14">
    <w:abstractNumId w:val="3"/>
  </w:num>
  <w:num w:numId="15">
    <w:abstractNumId w:val="20"/>
  </w:num>
  <w:num w:numId="16">
    <w:abstractNumId w:val="8"/>
  </w:num>
  <w:num w:numId="17">
    <w:abstractNumId w:val="9"/>
  </w:num>
  <w:num w:numId="18">
    <w:abstractNumId w:val="4"/>
  </w:num>
  <w:num w:numId="19">
    <w:abstractNumId w:val="0"/>
  </w:num>
  <w:num w:numId="20">
    <w:abstractNumId w:val="27"/>
  </w:num>
  <w:num w:numId="21">
    <w:abstractNumId w:val="21"/>
  </w:num>
  <w:num w:numId="22">
    <w:abstractNumId w:val="18"/>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2"/>
  </w:num>
  <w:num w:numId="27">
    <w:abstractNumId w:val="24"/>
  </w:num>
  <w:num w:numId="28">
    <w:abstractNumId w:val="2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70"/>
    <w:rsid w:val="000005E3"/>
    <w:rsid w:val="00000BAC"/>
    <w:rsid w:val="00003383"/>
    <w:rsid w:val="000055AA"/>
    <w:rsid w:val="00006446"/>
    <w:rsid w:val="00006961"/>
    <w:rsid w:val="00007448"/>
    <w:rsid w:val="000112BF"/>
    <w:rsid w:val="00012233"/>
    <w:rsid w:val="0001330E"/>
    <w:rsid w:val="0001389F"/>
    <w:rsid w:val="000138CC"/>
    <w:rsid w:val="00014754"/>
    <w:rsid w:val="00015AB4"/>
    <w:rsid w:val="00015B0E"/>
    <w:rsid w:val="000170ED"/>
    <w:rsid w:val="00017318"/>
    <w:rsid w:val="00020AB6"/>
    <w:rsid w:val="00021C92"/>
    <w:rsid w:val="00022321"/>
    <w:rsid w:val="000229AD"/>
    <w:rsid w:val="00022AD0"/>
    <w:rsid w:val="00022AEA"/>
    <w:rsid w:val="000246F7"/>
    <w:rsid w:val="00030AF4"/>
    <w:rsid w:val="0003114D"/>
    <w:rsid w:val="00031532"/>
    <w:rsid w:val="00033800"/>
    <w:rsid w:val="00034617"/>
    <w:rsid w:val="00034A7E"/>
    <w:rsid w:val="00036C5D"/>
    <w:rsid w:val="00036D76"/>
    <w:rsid w:val="00043323"/>
    <w:rsid w:val="000445C1"/>
    <w:rsid w:val="00047EC9"/>
    <w:rsid w:val="0005162E"/>
    <w:rsid w:val="00051804"/>
    <w:rsid w:val="000528F9"/>
    <w:rsid w:val="00052D83"/>
    <w:rsid w:val="00053548"/>
    <w:rsid w:val="00053C04"/>
    <w:rsid w:val="000551CF"/>
    <w:rsid w:val="0005735D"/>
    <w:rsid w:val="00057F32"/>
    <w:rsid w:val="000604DF"/>
    <w:rsid w:val="00060D30"/>
    <w:rsid w:val="00061BE6"/>
    <w:rsid w:val="00062A25"/>
    <w:rsid w:val="0006322D"/>
    <w:rsid w:val="00065448"/>
    <w:rsid w:val="0006610A"/>
    <w:rsid w:val="00067EC1"/>
    <w:rsid w:val="0007163C"/>
    <w:rsid w:val="0007360B"/>
    <w:rsid w:val="00073CB5"/>
    <w:rsid w:val="0007425C"/>
    <w:rsid w:val="00075CCB"/>
    <w:rsid w:val="00076254"/>
    <w:rsid w:val="0007673D"/>
    <w:rsid w:val="0007743E"/>
    <w:rsid w:val="00077553"/>
    <w:rsid w:val="000809CE"/>
    <w:rsid w:val="000826E4"/>
    <w:rsid w:val="000851A2"/>
    <w:rsid w:val="00085B5A"/>
    <w:rsid w:val="000861F4"/>
    <w:rsid w:val="00086644"/>
    <w:rsid w:val="00086970"/>
    <w:rsid w:val="00086C14"/>
    <w:rsid w:val="00087D07"/>
    <w:rsid w:val="00090B80"/>
    <w:rsid w:val="00090CAA"/>
    <w:rsid w:val="00090E53"/>
    <w:rsid w:val="00091BA0"/>
    <w:rsid w:val="0009352E"/>
    <w:rsid w:val="000943A5"/>
    <w:rsid w:val="00094578"/>
    <w:rsid w:val="00095E74"/>
    <w:rsid w:val="00096499"/>
    <w:rsid w:val="00096B96"/>
    <w:rsid w:val="0009720B"/>
    <w:rsid w:val="000A024E"/>
    <w:rsid w:val="000A11A4"/>
    <w:rsid w:val="000A14CB"/>
    <w:rsid w:val="000A225D"/>
    <w:rsid w:val="000A2F3F"/>
    <w:rsid w:val="000A31F5"/>
    <w:rsid w:val="000A37D3"/>
    <w:rsid w:val="000A40E5"/>
    <w:rsid w:val="000A47DE"/>
    <w:rsid w:val="000A5A52"/>
    <w:rsid w:val="000A6203"/>
    <w:rsid w:val="000A64DA"/>
    <w:rsid w:val="000A7799"/>
    <w:rsid w:val="000A7E4E"/>
    <w:rsid w:val="000B0B4A"/>
    <w:rsid w:val="000B265B"/>
    <w:rsid w:val="000B279A"/>
    <w:rsid w:val="000B2E55"/>
    <w:rsid w:val="000B3390"/>
    <w:rsid w:val="000B61D2"/>
    <w:rsid w:val="000B671F"/>
    <w:rsid w:val="000B6C33"/>
    <w:rsid w:val="000B6D5E"/>
    <w:rsid w:val="000B70A7"/>
    <w:rsid w:val="000B73DD"/>
    <w:rsid w:val="000B7A51"/>
    <w:rsid w:val="000C0338"/>
    <w:rsid w:val="000C29DA"/>
    <w:rsid w:val="000C3009"/>
    <w:rsid w:val="000C3C8F"/>
    <w:rsid w:val="000C495F"/>
    <w:rsid w:val="000C497E"/>
    <w:rsid w:val="000C783B"/>
    <w:rsid w:val="000D174A"/>
    <w:rsid w:val="000D292B"/>
    <w:rsid w:val="000D56CE"/>
    <w:rsid w:val="000D5B72"/>
    <w:rsid w:val="000D66D9"/>
    <w:rsid w:val="000E1FB9"/>
    <w:rsid w:val="000E3640"/>
    <w:rsid w:val="000E39D7"/>
    <w:rsid w:val="000E5826"/>
    <w:rsid w:val="000E63C9"/>
    <w:rsid w:val="000E6431"/>
    <w:rsid w:val="000E657A"/>
    <w:rsid w:val="000F05C7"/>
    <w:rsid w:val="000F21A5"/>
    <w:rsid w:val="000F2BB0"/>
    <w:rsid w:val="000F3B19"/>
    <w:rsid w:val="000F5C26"/>
    <w:rsid w:val="00100B63"/>
    <w:rsid w:val="001025E3"/>
    <w:rsid w:val="00102B9F"/>
    <w:rsid w:val="00103719"/>
    <w:rsid w:val="001043A7"/>
    <w:rsid w:val="00104554"/>
    <w:rsid w:val="0010536C"/>
    <w:rsid w:val="0010571A"/>
    <w:rsid w:val="00106146"/>
    <w:rsid w:val="00112637"/>
    <w:rsid w:val="00112ABC"/>
    <w:rsid w:val="001138A0"/>
    <w:rsid w:val="001141AC"/>
    <w:rsid w:val="00114617"/>
    <w:rsid w:val="00114FA2"/>
    <w:rsid w:val="00115F47"/>
    <w:rsid w:val="00116B47"/>
    <w:rsid w:val="0012001E"/>
    <w:rsid w:val="00120A2B"/>
    <w:rsid w:val="00122BC0"/>
    <w:rsid w:val="001232C4"/>
    <w:rsid w:val="0012528F"/>
    <w:rsid w:val="0012594D"/>
    <w:rsid w:val="001265B7"/>
    <w:rsid w:val="00126A55"/>
    <w:rsid w:val="00133067"/>
    <w:rsid w:val="00133F08"/>
    <w:rsid w:val="001345E6"/>
    <w:rsid w:val="001362F8"/>
    <w:rsid w:val="00136DBA"/>
    <w:rsid w:val="00137386"/>
    <w:rsid w:val="001373AA"/>
    <w:rsid w:val="001378B0"/>
    <w:rsid w:val="00140A78"/>
    <w:rsid w:val="001414F4"/>
    <w:rsid w:val="00141C42"/>
    <w:rsid w:val="00142E00"/>
    <w:rsid w:val="00146C8C"/>
    <w:rsid w:val="001471E5"/>
    <w:rsid w:val="00147E33"/>
    <w:rsid w:val="0015078D"/>
    <w:rsid w:val="001513B8"/>
    <w:rsid w:val="001519E9"/>
    <w:rsid w:val="00152793"/>
    <w:rsid w:val="00153B7E"/>
    <w:rsid w:val="001545A9"/>
    <w:rsid w:val="001555A3"/>
    <w:rsid w:val="00155B0F"/>
    <w:rsid w:val="00160899"/>
    <w:rsid w:val="00160E06"/>
    <w:rsid w:val="0016211E"/>
    <w:rsid w:val="001637C7"/>
    <w:rsid w:val="0016441A"/>
    <w:rsid w:val="0016480E"/>
    <w:rsid w:val="00166CEA"/>
    <w:rsid w:val="00167805"/>
    <w:rsid w:val="00170B42"/>
    <w:rsid w:val="00171F81"/>
    <w:rsid w:val="00173306"/>
    <w:rsid w:val="00173467"/>
    <w:rsid w:val="00174297"/>
    <w:rsid w:val="00174424"/>
    <w:rsid w:val="00175BEA"/>
    <w:rsid w:val="00175D93"/>
    <w:rsid w:val="00176CA2"/>
    <w:rsid w:val="00177993"/>
    <w:rsid w:val="00177AB3"/>
    <w:rsid w:val="00180E06"/>
    <w:rsid w:val="001817B3"/>
    <w:rsid w:val="00182024"/>
    <w:rsid w:val="001820AE"/>
    <w:rsid w:val="00183014"/>
    <w:rsid w:val="00183BB6"/>
    <w:rsid w:val="00184365"/>
    <w:rsid w:val="0018453C"/>
    <w:rsid w:val="001862A1"/>
    <w:rsid w:val="00186464"/>
    <w:rsid w:val="00187172"/>
    <w:rsid w:val="00191C0E"/>
    <w:rsid w:val="00192A05"/>
    <w:rsid w:val="00192ED4"/>
    <w:rsid w:val="00194B1F"/>
    <w:rsid w:val="001959C2"/>
    <w:rsid w:val="00195D27"/>
    <w:rsid w:val="001A125A"/>
    <w:rsid w:val="001A2126"/>
    <w:rsid w:val="001A222A"/>
    <w:rsid w:val="001A302A"/>
    <w:rsid w:val="001A38A3"/>
    <w:rsid w:val="001A51E3"/>
    <w:rsid w:val="001A5641"/>
    <w:rsid w:val="001A56E3"/>
    <w:rsid w:val="001A61F2"/>
    <w:rsid w:val="001A6359"/>
    <w:rsid w:val="001A6811"/>
    <w:rsid w:val="001A7968"/>
    <w:rsid w:val="001B02A1"/>
    <w:rsid w:val="001B074C"/>
    <w:rsid w:val="001B15CF"/>
    <w:rsid w:val="001B25AC"/>
    <w:rsid w:val="001B2C08"/>
    <w:rsid w:val="001B2E98"/>
    <w:rsid w:val="001B3483"/>
    <w:rsid w:val="001B36F0"/>
    <w:rsid w:val="001B3C1E"/>
    <w:rsid w:val="001B4494"/>
    <w:rsid w:val="001B4532"/>
    <w:rsid w:val="001B5823"/>
    <w:rsid w:val="001B6204"/>
    <w:rsid w:val="001B76F6"/>
    <w:rsid w:val="001C005C"/>
    <w:rsid w:val="001C0517"/>
    <w:rsid w:val="001C098B"/>
    <w:rsid w:val="001C0D8B"/>
    <w:rsid w:val="001C0DA8"/>
    <w:rsid w:val="001C113F"/>
    <w:rsid w:val="001C3C02"/>
    <w:rsid w:val="001C4C4F"/>
    <w:rsid w:val="001C7B62"/>
    <w:rsid w:val="001D13ED"/>
    <w:rsid w:val="001D4536"/>
    <w:rsid w:val="001D46B0"/>
    <w:rsid w:val="001D4AD7"/>
    <w:rsid w:val="001D4CF4"/>
    <w:rsid w:val="001D4F55"/>
    <w:rsid w:val="001D5083"/>
    <w:rsid w:val="001D74E9"/>
    <w:rsid w:val="001D7536"/>
    <w:rsid w:val="001E0773"/>
    <w:rsid w:val="001E0D8A"/>
    <w:rsid w:val="001E14A4"/>
    <w:rsid w:val="001E25D9"/>
    <w:rsid w:val="001E3408"/>
    <w:rsid w:val="001E4FB6"/>
    <w:rsid w:val="001E54F3"/>
    <w:rsid w:val="001E5EFE"/>
    <w:rsid w:val="001E67BA"/>
    <w:rsid w:val="001E74C2"/>
    <w:rsid w:val="001E78E2"/>
    <w:rsid w:val="001F1C2F"/>
    <w:rsid w:val="001F294E"/>
    <w:rsid w:val="001F34C5"/>
    <w:rsid w:val="001F4B3E"/>
    <w:rsid w:val="001F4F82"/>
    <w:rsid w:val="001F5046"/>
    <w:rsid w:val="001F5A48"/>
    <w:rsid w:val="001F6260"/>
    <w:rsid w:val="001F6829"/>
    <w:rsid w:val="001F6E99"/>
    <w:rsid w:val="001F7F63"/>
    <w:rsid w:val="00200007"/>
    <w:rsid w:val="00202E9F"/>
    <w:rsid w:val="002030A5"/>
    <w:rsid w:val="00203131"/>
    <w:rsid w:val="0020364B"/>
    <w:rsid w:val="002036AC"/>
    <w:rsid w:val="00203E34"/>
    <w:rsid w:val="002046CF"/>
    <w:rsid w:val="002047AF"/>
    <w:rsid w:val="00206383"/>
    <w:rsid w:val="00206D57"/>
    <w:rsid w:val="00210C4F"/>
    <w:rsid w:val="00210EC5"/>
    <w:rsid w:val="0021242B"/>
    <w:rsid w:val="00212E88"/>
    <w:rsid w:val="00213368"/>
    <w:rsid w:val="00213759"/>
    <w:rsid w:val="002139DC"/>
    <w:rsid w:val="00213C9C"/>
    <w:rsid w:val="00215634"/>
    <w:rsid w:val="00215D95"/>
    <w:rsid w:val="00217381"/>
    <w:rsid w:val="00217D88"/>
    <w:rsid w:val="0022009E"/>
    <w:rsid w:val="00220854"/>
    <w:rsid w:val="00221EBD"/>
    <w:rsid w:val="00222494"/>
    <w:rsid w:val="00223241"/>
    <w:rsid w:val="002234BF"/>
    <w:rsid w:val="002238D5"/>
    <w:rsid w:val="00224136"/>
    <w:rsid w:val="0022425C"/>
    <w:rsid w:val="00224447"/>
    <w:rsid w:val="002246DE"/>
    <w:rsid w:val="002252EF"/>
    <w:rsid w:val="002301CC"/>
    <w:rsid w:val="00230345"/>
    <w:rsid w:val="0023174C"/>
    <w:rsid w:val="00232F56"/>
    <w:rsid w:val="00233425"/>
    <w:rsid w:val="002336D9"/>
    <w:rsid w:val="00233BA7"/>
    <w:rsid w:val="00234597"/>
    <w:rsid w:val="0023698F"/>
    <w:rsid w:val="00240174"/>
    <w:rsid w:val="0024239F"/>
    <w:rsid w:val="002429E2"/>
    <w:rsid w:val="0024339B"/>
    <w:rsid w:val="002433F9"/>
    <w:rsid w:val="00246E2E"/>
    <w:rsid w:val="00246E9D"/>
    <w:rsid w:val="00247D56"/>
    <w:rsid w:val="00252BC4"/>
    <w:rsid w:val="00253689"/>
    <w:rsid w:val="002537F1"/>
    <w:rsid w:val="00254014"/>
    <w:rsid w:val="00254B39"/>
    <w:rsid w:val="00255C0B"/>
    <w:rsid w:val="00257979"/>
    <w:rsid w:val="00260380"/>
    <w:rsid w:val="00260A40"/>
    <w:rsid w:val="00261A3B"/>
    <w:rsid w:val="00261AD5"/>
    <w:rsid w:val="00263DF1"/>
    <w:rsid w:val="0026504D"/>
    <w:rsid w:val="00265541"/>
    <w:rsid w:val="00266758"/>
    <w:rsid w:val="002713E4"/>
    <w:rsid w:val="002717A5"/>
    <w:rsid w:val="00271B2B"/>
    <w:rsid w:val="00273A2F"/>
    <w:rsid w:val="00274A2B"/>
    <w:rsid w:val="002777A1"/>
    <w:rsid w:val="00280986"/>
    <w:rsid w:val="00280FD9"/>
    <w:rsid w:val="002817BD"/>
    <w:rsid w:val="0028187D"/>
    <w:rsid w:val="00281B94"/>
    <w:rsid w:val="00281E4D"/>
    <w:rsid w:val="00281ECE"/>
    <w:rsid w:val="002821DB"/>
    <w:rsid w:val="0028274F"/>
    <w:rsid w:val="00282AD0"/>
    <w:rsid w:val="00282F56"/>
    <w:rsid w:val="002831C7"/>
    <w:rsid w:val="002832DA"/>
    <w:rsid w:val="002837CF"/>
    <w:rsid w:val="002840C6"/>
    <w:rsid w:val="002841B0"/>
    <w:rsid w:val="00284423"/>
    <w:rsid w:val="0028497E"/>
    <w:rsid w:val="00286033"/>
    <w:rsid w:val="00287D17"/>
    <w:rsid w:val="0029018E"/>
    <w:rsid w:val="002906C1"/>
    <w:rsid w:val="00290BE5"/>
    <w:rsid w:val="002926EA"/>
    <w:rsid w:val="00295174"/>
    <w:rsid w:val="002952C4"/>
    <w:rsid w:val="00296172"/>
    <w:rsid w:val="00296B92"/>
    <w:rsid w:val="002A2C22"/>
    <w:rsid w:val="002A43E9"/>
    <w:rsid w:val="002A4DF3"/>
    <w:rsid w:val="002A72C0"/>
    <w:rsid w:val="002A732A"/>
    <w:rsid w:val="002B02EB"/>
    <w:rsid w:val="002B03FF"/>
    <w:rsid w:val="002B094F"/>
    <w:rsid w:val="002B0E7A"/>
    <w:rsid w:val="002B168E"/>
    <w:rsid w:val="002B36CA"/>
    <w:rsid w:val="002B490F"/>
    <w:rsid w:val="002B5B53"/>
    <w:rsid w:val="002B5BB0"/>
    <w:rsid w:val="002B7B0A"/>
    <w:rsid w:val="002B7B3C"/>
    <w:rsid w:val="002C01B4"/>
    <w:rsid w:val="002C0602"/>
    <w:rsid w:val="002C09CE"/>
    <w:rsid w:val="002C1440"/>
    <w:rsid w:val="002C1725"/>
    <w:rsid w:val="002C2999"/>
    <w:rsid w:val="002C4CD0"/>
    <w:rsid w:val="002C53DD"/>
    <w:rsid w:val="002C6726"/>
    <w:rsid w:val="002C7E55"/>
    <w:rsid w:val="002D0CAF"/>
    <w:rsid w:val="002D33E2"/>
    <w:rsid w:val="002D3874"/>
    <w:rsid w:val="002D3B58"/>
    <w:rsid w:val="002D47D6"/>
    <w:rsid w:val="002D4C1E"/>
    <w:rsid w:val="002D5C16"/>
    <w:rsid w:val="002D5FEF"/>
    <w:rsid w:val="002D6419"/>
    <w:rsid w:val="002D73DB"/>
    <w:rsid w:val="002D7919"/>
    <w:rsid w:val="002D7AD6"/>
    <w:rsid w:val="002E0098"/>
    <w:rsid w:val="002E2C98"/>
    <w:rsid w:val="002E3C41"/>
    <w:rsid w:val="002E3DA3"/>
    <w:rsid w:val="002E4178"/>
    <w:rsid w:val="002F055B"/>
    <w:rsid w:val="002F0C9A"/>
    <w:rsid w:val="002F2476"/>
    <w:rsid w:val="002F3451"/>
    <w:rsid w:val="002F3DFF"/>
    <w:rsid w:val="002F484E"/>
    <w:rsid w:val="002F4BB2"/>
    <w:rsid w:val="002F5E05"/>
    <w:rsid w:val="002F6653"/>
    <w:rsid w:val="003004CE"/>
    <w:rsid w:val="00301BB2"/>
    <w:rsid w:val="00305B3E"/>
    <w:rsid w:val="003074B8"/>
    <w:rsid w:val="00307A76"/>
    <w:rsid w:val="00307CC3"/>
    <w:rsid w:val="00311721"/>
    <w:rsid w:val="0031215D"/>
    <w:rsid w:val="0031455E"/>
    <w:rsid w:val="00314755"/>
    <w:rsid w:val="00315378"/>
    <w:rsid w:val="00315580"/>
    <w:rsid w:val="00315A16"/>
    <w:rsid w:val="00316424"/>
    <w:rsid w:val="00316E11"/>
    <w:rsid w:val="00317053"/>
    <w:rsid w:val="003178E9"/>
    <w:rsid w:val="0032109C"/>
    <w:rsid w:val="0032154C"/>
    <w:rsid w:val="00321953"/>
    <w:rsid w:val="00321B26"/>
    <w:rsid w:val="00322B45"/>
    <w:rsid w:val="00322D59"/>
    <w:rsid w:val="00323377"/>
    <w:rsid w:val="00323809"/>
    <w:rsid w:val="00323D39"/>
    <w:rsid w:val="00323D41"/>
    <w:rsid w:val="00324B43"/>
    <w:rsid w:val="00325414"/>
    <w:rsid w:val="003264C0"/>
    <w:rsid w:val="00327502"/>
    <w:rsid w:val="0033005C"/>
    <w:rsid w:val="003302F1"/>
    <w:rsid w:val="003303D3"/>
    <w:rsid w:val="00330A4E"/>
    <w:rsid w:val="00331621"/>
    <w:rsid w:val="003335A2"/>
    <w:rsid w:val="003337A1"/>
    <w:rsid w:val="0033434C"/>
    <w:rsid w:val="00335016"/>
    <w:rsid w:val="003354C7"/>
    <w:rsid w:val="00335BAA"/>
    <w:rsid w:val="003368AC"/>
    <w:rsid w:val="00336B66"/>
    <w:rsid w:val="00336C5D"/>
    <w:rsid w:val="00340296"/>
    <w:rsid w:val="00340823"/>
    <w:rsid w:val="003416AA"/>
    <w:rsid w:val="003428A6"/>
    <w:rsid w:val="00342D59"/>
    <w:rsid w:val="0034470E"/>
    <w:rsid w:val="00345917"/>
    <w:rsid w:val="00345A1D"/>
    <w:rsid w:val="00350C30"/>
    <w:rsid w:val="0035188F"/>
    <w:rsid w:val="00352DB0"/>
    <w:rsid w:val="003540EA"/>
    <w:rsid w:val="0035519B"/>
    <w:rsid w:val="00361063"/>
    <w:rsid w:val="0036163A"/>
    <w:rsid w:val="00362F06"/>
    <w:rsid w:val="003637D1"/>
    <w:rsid w:val="00364302"/>
    <w:rsid w:val="00367AAB"/>
    <w:rsid w:val="0037049D"/>
    <w:rsid w:val="0037094A"/>
    <w:rsid w:val="003719C6"/>
    <w:rsid w:val="00371ED3"/>
    <w:rsid w:val="00371FD9"/>
    <w:rsid w:val="003721B4"/>
    <w:rsid w:val="00372659"/>
    <w:rsid w:val="00372FFC"/>
    <w:rsid w:val="00374B61"/>
    <w:rsid w:val="00375A5F"/>
    <w:rsid w:val="00375EA2"/>
    <w:rsid w:val="0037728A"/>
    <w:rsid w:val="00380946"/>
    <w:rsid w:val="00380B7D"/>
    <w:rsid w:val="00381A99"/>
    <w:rsid w:val="003829C2"/>
    <w:rsid w:val="003830B2"/>
    <w:rsid w:val="0038390F"/>
    <w:rsid w:val="00384724"/>
    <w:rsid w:val="00385791"/>
    <w:rsid w:val="00390A81"/>
    <w:rsid w:val="00390F0C"/>
    <w:rsid w:val="00391432"/>
    <w:rsid w:val="003919B7"/>
    <w:rsid w:val="00391D57"/>
    <w:rsid w:val="00392292"/>
    <w:rsid w:val="00393BBC"/>
    <w:rsid w:val="00394F45"/>
    <w:rsid w:val="003A06F1"/>
    <w:rsid w:val="003A08AE"/>
    <w:rsid w:val="003A08C9"/>
    <w:rsid w:val="003A096C"/>
    <w:rsid w:val="003A0E45"/>
    <w:rsid w:val="003A10D0"/>
    <w:rsid w:val="003A2D20"/>
    <w:rsid w:val="003A3753"/>
    <w:rsid w:val="003A40A7"/>
    <w:rsid w:val="003A5096"/>
    <w:rsid w:val="003A5530"/>
    <w:rsid w:val="003A5927"/>
    <w:rsid w:val="003A5C19"/>
    <w:rsid w:val="003A626A"/>
    <w:rsid w:val="003A7D01"/>
    <w:rsid w:val="003B041F"/>
    <w:rsid w:val="003B1017"/>
    <w:rsid w:val="003B39E9"/>
    <w:rsid w:val="003B3C07"/>
    <w:rsid w:val="003B48E4"/>
    <w:rsid w:val="003B4972"/>
    <w:rsid w:val="003B51AD"/>
    <w:rsid w:val="003B52EE"/>
    <w:rsid w:val="003B5402"/>
    <w:rsid w:val="003B6081"/>
    <w:rsid w:val="003B6206"/>
    <w:rsid w:val="003B6775"/>
    <w:rsid w:val="003B6921"/>
    <w:rsid w:val="003C0141"/>
    <w:rsid w:val="003C0B29"/>
    <w:rsid w:val="003C1060"/>
    <w:rsid w:val="003C115F"/>
    <w:rsid w:val="003C1C88"/>
    <w:rsid w:val="003C50B0"/>
    <w:rsid w:val="003C5537"/>
    <w:rsid w:val="003C5FE2"/>
    <w:rsid w:val="003C72C5"/>
    <w:rsid w:val="003D0523"/>
    <w:rsid w:val="003D05FB"/>
    <w:rsid w:val="003D1A19"/>
    <w:rsid w:val="003D1B16"/>
    <w:rsid w:val="003D2202"/>
    <w:rsid w:val="003D30C5"/>
    <w:rsid w:val="003D425A"/>
    <w:rsid w:val="003D457F"/>
    <w:rsid w:val="003D45BF"/>
    <w:rsid w:val="003D4969"/>
    <w:rsid w:val="003D508A"/>
    <w:rsid w:val="003D537F"/>
    <w:rsid w:val="003D648E"/>
    <w:rsid w:val="003D650B"/>
    <w:rsid w:val="003D7402"/>
    <w:rsid w:val="003D7B75"/>
    <w:rsid w:val="003E0208"/>
    <w:rsid w:val="003E1EF9"/>
    <w:rsid w:val="003E1FE5"/>
    <w:rsid w:val="003E208A"/>
    <w:rsid w:val="003E4B57"/>
    <w:rsid w:val="003E571B"/>
    <w:rsid w:val="003E5C91"/>
    <w:rsid w:val="003E7AD4"/>
    <w:rsid w:val="003E7DC8"/>
    <w:rsid w:val="003E7EB6"/>
    <w:rsid w:val="003F0A8C"/>
    <w:rsid w:val="003F27E1"/>
    <w:rsid w:val="003F2AE1"/>
    <w:rsid w:val="003F3AA3"/>
    <w:rsid w:val="003F437A"/>
    <w:rsid w:val="003F5C2B"/>
    <w:rsid w:val="003F6CF7"/>
    <w:rsid w:val="003F7D4F"/>
    <w:rsid w:val="004009BF"/>
    <w:rsid w:val="00401D0E"/>
    <w:rsid w:val="00402162"/>
    <w:rsid w:val="00402240"/>
    <w:rsid w:val="004023E9"/>
    <w:rsid w:val="0040267C"/>
    <w:rsid w:val="0040454A"/>
    <w:rsid w:val="004070F3"/>
    <w:rsid w:val="0040729F"/>
    <w:rsid w:val="004076AC"/>
    <w:rsid w:val="00407804"/>
    <w:rsid w:val="00410D57"/>
    <w:rsid w:val="00412CA0"/>
    <w:rsid w:val="004131C4"/>
    <w:rsid w:val="004135FD"/>
    <w:rsid w:val="00413B0A"/>
    <w:rsid w:val="00413D61"/>
    <w:rsid w:val="00413DFA"/>
    <w:rsid w:val="00413F83"/>
    <w:rsid w:val="00413F8E"/>
    <w:rsid w:val="0041490C"/>
    <w:rsid w:val="0041564B"/>
    <w:rsid w:val="00415A6B"/>
    <w:rsid w:val="00416191"/>
    <w:rsid w:val="00416721"/>
    <w:rsid w:val="0042070F"/>
    <w:rsid w:val="00420F33"/>
    <w:rsid w:val="00421000"/>
    <w:rsid w:val="00421408"/>
    <w:rsid w:val="0042166F"/>
    <w:rsid w:val="00421B5B"/>
    <w:rsid w:val="00421EF0"/>
    <w:rsid w:val="00421F98"/>
    <w:rsid w:val="0042230A"/>
    <w:rsid w:val="004224FA"/>
    <w:rsid w:val="00422835"/>
    <w:rsid w:val="00423D07"/>
    <w:rsid w:val="00426F13"/>
    <w:rsid w:val="004272A6"/>
    <w:rsid w:val="00427936"/>
    <w:rsid w:val="00427F2F"/>
    <w:rsid w:val="0043020B"/>
    <w:rsid w:val="00431F9A"/>
    <w:rsid w:val="00432C5A"/>
    <w:rsid w:val="0043354B"/>
    <w:rsid w:val="00434328"/>
    <w:rsid w:val="00434ACC"/>
    <w:rsid w:val="00436993"/>
    <w:rsid w:val="0043714D"/>
    <w:rsid w:val="0044029F"/>
    <w:rsid w:val="004408EA"/>
    <w:rsid w:val="0044184A"/>
    <w:rsid w:val="004419A0"/>
    <w:rsid w:val="0044315F"/>
    <w:rsid w:val="004432AB"/>
    <w:rsid w:val="0044346F"/>
    <w:rsid w:val="00443CE5"/>
    <w:rsid w:val="00444B19"/>
    <w:rsid w:val="0044686C"/>
    <w:rsid w:val="00446E79"/>
    <w:rsid w:val="004470CA"/>
    <w:rsid w:val="00452877"/>
    <w:rsid w:val="00453822"/>
    <w:rsid w:val="00453FF6"/>
    <w:rsid w:val="00455CA3"/>
    <w:rsid w:val="00457EC8"/>
    <w:rsid w:val="0046142E"/>
    <w:rsid w:val="00462B56"/>
    <w:rsid w:val="00463A3F"/>
    <w:rsid w:val="00464C94"/>
    <w:rsid w:val="004651DA"/>
    <w:rsid w:val="0046520A"/>
    <w:rsid w:val="004663F3"/>
    <w:rsid w:val="00466CDE"/>
    <w:rsid w:val="00466DB9"/>
    <w:rsid w:val="004671C7"/>
    <w:rsid w:val="004672AB"/>
    <w:rsid w:val="00467B3C"/>
    <w:rsid w:val="004714FE"/>
    <w:rsid w:val="004723AA"/>
    <w:rsid w:val="004744CB"/>
    <w:rsid w:val="00474562"/>
    <w:rsid w:val="004749ED"/>
    <w:rsid w:val="00476756"/>
    <w:rsid w:val="00477BAA"/>
    <w:rsid w:val="004812FE"/>
    <w:rsid w:val="004833A3"/>
    <w:rsid w:val="00485255"/>
    <w:rsid w:val="00485BAE"/>
    <w:rsid w:val="004865BE"/>
    <w:rsid w:val="004900A5"/>
    <w:rsid w:val="00492DDE"/>
    <w:rsid w:val="00495053"/>
    <w:rsid w:val="00495254"/>
    <w:rsid w:val="00495B7C"/>
    <w:rsid w:val="00497645"/>
    <w:rsid w:val="0049775E"/>
    <w:rsid w:val="004A1194"/>
    <w:rsid w:val="004A15B7"/>
    <w:rsid w:val="004A1990"/>
    <w:rsid w:val="004A1F59"/>
    <w:rsid w:val="004A29BE"/>
    <w:rsid w:val="004A3225"/>
    <w:rsid w:val="004A33EE"/>
    <w:rsid w:val="004A3AA8"/>
    <w:rsid w:val="004A5134"/>
    <w:rsid w:val="004A551A"/>
    <w:rsid w:val="004A59D2"/>
    <w:rsid w:val="004B057B"/>
    <w:rsid w:val="004B13C7"/>
    <w:rsid w:val="004B19C7"/>
    <w:rsid w:val="004B3A1A"/>
    <w:rsid w:val="004B48A5"/>
    <w:rsid w:val="004B4A0F"/>
    <w:rsid w:val="004B5678"/>
    <w:rsid w:val="004B626E"/>
    <w:rsid w:val="004B778F"/>
    <w:rsid w:val="004C0609"/>
    <w:rsid w:val="004C107D"/>
    <w:rsid w:val="004C3D66"/>
    <w:rsid w:val="004C4E31"/>
    <w:rsid w:val="004C5AE8"/>
    <w:rsid w:val="004C5FF9"/>
    <w:rsid w:val="004C639F"/>
    <w:rsid w:val="004C78BA"/>
    <w:rsid w:val="004D05AC"/>
    <w:rsid w:val="004D141F"/>
    <w:rsid w:val="004D2742"/>
    <w:rsid w:val="004D277D"/>
    <w:rsid w:val="004D3B7D"/>
    <w:rsid w:val="004D4E57"/>
    <w:rsid w:val="004D6214"/>
    <w:rsid w:val="004D6310"/>
    <w:rsid w:val="004D6D60"/>
    <w:rsid w:val="004D7924"/>
    <w:rsid w:val="004E0062"/>
    <w:rsid w:val="004E05A1"/>
    <w:rsid w:val="004E10F6"/>
    <w:rsid w:val="004E11AC"/>
    <w:rsid w:val="004E2F0E"/>
    <w:rsid w:val="004E32C3"/>
    <w:rsid w:val="004E4E03"/>
    <w:rsid w:val="004E5C12"/>
    <w:rsid w:val="004E647D"/>
    <w:rsid w:val="004E7F21"/>
    <w:rsid w:val="004F0FC9"/>
    <w:rsid w:val="004F1396"/>
    <w:rsid w:val="004F2D6A"/>
    <w:rsid w:val="004F3D8D"/>
    <w:rsid w:val="004F472A"/>
    <w:rsid w:val="004F5050"/>
    <w:rsid w:val="004F52CD"/>
    <w:rsid w:val="004F5BC1"/>
    <w:rsid w:val="004F5E57"/>
    <w:rsid w:val="004F6710"/>
    <w:rsid w:val="004F6D7C"/>
    <w:rsid w:val="004F77E2"/>
    <w:rsid w:val="004F79C8"/>
    <w:rsid w:val="00500C3E"/>
    <w:rsid w:val="0050187E"/>
    <w:rsid w:val="00502849"/>
    <w:rsid w:val="00502EA7"/>
    <w:rsid w:val="00503F33"/>
    <w:rsid w:val="005040CD"/>
    <w:rsid w:val="00504334"/>
    <w:rsid w:val="005046D2"/>
    <w:rsid w:val="0050498D"/>
    <w:rsid w:val="00505D63"/>
    <w:rsid w:val="00506495"/>
    <w:rsid w:val="00506513"/>
    <w:rsid w:val="00506DFF"/>
    <w:rsid w:val="0050723A"/>
    <w:rsid w:val="00510026"/>
    <w:rsid w:val="005104D7"/>
    <w:rsid w:val="00510B9E"/>
    <w:rsid w:val="00510CC0"/>
    <w:rsid w:val="00511202"/>
    <w:rsid w:val="00511F5E"/>
    <w:rsid w:val="005126D8"/>
    <w:rsid w:val="0051367B"/>
    <w:rsid w:val="005137BB"/>
    <w:rsid w:val="0051441A"/>
    <w:rsid w:val="0051592E"/>
    <w:rsid w:val="005200E3"/>
    <w:rsid w:val="005247C9"/>
    <w:rsid w:val="00525AA7"/>
    <w:rsid w:val="0052698C"/>
    <w:rsid w:val="00527988"/>
    <w:rsid w:val="00530564"/>
    <w:rsid w:val="00531CBB"/>
    <w:rsid w:val="00532405"/>
    <w:rsid w:val="00532B7C"/>
    <w:rsid w:val="00532F07"/>
    <w:rsid w:val="005338C6"/>
    <w:rsid w:val="00534828"/>
    <w:rsid w:val="00534959"/>
    <w:rsid w:val="00536BC2"/>
    <w:rsid w:val="005371D9"/>
    <w:rsid w:val="00540A06"/>
    <w:rsid w:val="00541E1F"/>
    <w:rsid w:val="005425E1"/>
    <w:rsid w:val="005427C5"/>
    <w:rsid w:val="00542B89"/>
    <w:rsid w:val="00542CF6"/>
    <w:rsid w:val="00542E11"/>
    <w:rsid w:val="0054593A"/>
    <w:rsid w:val="00553C03"/>
    <w:rsid w:val="00553C53"/>
    <w:rsid w:val="00555002"/>
    <w:rsid w:val="00555A05"/>
    <w:rsid w:val="00555F10"/>
    <w:rsid w:val="00556C06"/>
    <w:rsid w:val="00556F9B"/>
    <w:rsid w:val="00557FF1"/>
    <w:rsid w:val="005600E8"/>
    <w:rsid w:val="0056027A"/>
    <w:rsid w:val="00560C99"/>
    <w:rsid w:val="00560DDA"/>
    <w:rsid w:val="005631AF"/>
    <w:rsid w:val="00563692"/>
    <w:rsid w:val="00564D80"/>
    <w:rsid w:val="0056582A"/>
    <w:rsid w:val="00565985"/>
    <w:rsid w:val="005667B3"/>
    <w:rsid w:val="005679B3"/>
    <w:rsid w:val="00570812"/>
    <w:rsid w:val="00570F0F"/>
    <w:rsid w:val="00571679"/>
    <w:rsid w:val="0057198F"/>
    <w:rsid w:val="00571F5C"/>
    <w:rsid w:val="0057205D"/>
    <w:rsid w:val="00572794"/>
    <w:rsid w:val="0057282D"/>
    <w:rsid w:val="0057323A"/>
    <w:rsid w:val="00573FB3"/>
    <w:rsid w:val="00574441"/>
    <w:rsid w:val="00575DEA"/>
    <w:rsid w:val="00576038"/>
    <w:rsid w:val="00577549"/>
    <w:rsid w:val="00580980"/>
    <w:rsid w:val="005833A0"/>
    <w:rsid w:val="00584235"/>
    <w:rsid w:val="005844E7"/>
    <w:rsid w:val="0058556A"/>
    <w:rsid w:val="005865EE"/>
    <w:rsid w:val="005908B8"/>
    <w:rsid w:val="005916EB"/>
    <w:rsid w:val="00591841"/>
    <w:rsid w:val="005921F1"/>
    <w:rsid w:val="0059242B"/>
    <w:rsid w:val="005924E7"/>
    <w:rsid w:val="0059255F"/>
    <w:rsid w:val="005934BB"/>
    <w:rsid w:val="00594F10"/>
    <w:rsid w:val="0059512E"/>
    <w:rsid w:val="005954AF"/>
    <w:rsid w:val="00596B6F"/>
    <w:rsid w:val="005971CB"/>
    <w:rsid w:val="00597827"/>
    <w:rsid w:val="005978DF"/>
    <w:rsid w:val="005979CD"/>
    <w:rsid w:val="00597D38"/>
    <w:rsid w:val="005A1905"/>
    <w:rsid w:val="005A25DF"/>
    <w:rsid w:val="005A372D"/>
    <w:rsid w:val="005A4126"/>
    <w:rsid w:val="005A6DD2"/>
    <w:rsid w:val="005B0DAE"/>
    <w:rsid w:val="005B655D"/>
    <w:rsid w:val="005C1B77"/>
    <w:rsid w:val="005C1DA3"/>
    <w:rsid w:val="005C23EA"/>
    <w:rsid w:val="005C24E9"/>
    <w:rsid w:val="005C34B8"/>
    <w:rsid w:val="005C385D"/>
    <w:rsid w:val="005C3A0E"/>
    <w:rsid w:val="005C3D52"/>
    <w:rsid w:val="005C4447"/>
    <w:rsid w:val="005C474F"/>
    <w:rsid w:val="005C5773"/>
    <w:rsid w:val="005D0633"/>
    <w:rsid w:val="005D0AE4"/>
    <w:rsid w:val="005D177B"/>
    <w:rsid w:val="005D3B20"/>
    <w:rsid w:val="005D3FA1"/>
    <w:rsid w:val="005D59B9"/>
    <w:rsid w:val="005D713C"/>
    <w:rsid w:val="005D71B7"/>
    <w:rsid w:val="005E0D43"/>
    <w:rsid w:val="005E1B30"/>
    <w:rsid w:val="005E1F4E"/>
    <w:rsid w:val="005E2B6F"/>
    <w:rsid w:val="005E4759"/>
    <w:rsid w:val="005E4F7B"/>
    <w:rsid w:val="005E5C68"/>
    <w:rsid w:val="005E65C0"/>
    <w:rsid w:val="005E75CF"/>
    <w:rsid w:val="005F0390"/>
    <w:rsid w:val="005F1029"/>
    <w:rsid w:val="005F17C1"/>
    <w:rsid w:val="005F283E"/>
    <w:rsid w:val="005F4093"/>
    <w:rsid w:val="005F5AB5"/>
    <w:rsid w:val="005F6626"/>
    <w:rsid w:val="005F72B5"/>
    <w:rsid w:val="00601778"/>
    <w:rsid w:val="00601BA6"/>
    <w:rsid w:val="006028BA"/>
    <w:rsid w:val="0060450D"/>
    <w:rsid w:val="00605B8F"/>
    <w:rsid w:val="00606C7E"/>
    <w:rsid w:val="006072CD"/>
    <w:rsid w:val="0060792D"/>
    <w:rsid w:val="00607FA8"/>
    <w:rsid w:val="00610C6A"/>
    <w:rsid w:val="00611296"/>
    <w:rsid w:val="00612023"/>
    <w:rsid w:val="00612148"/>
    <w:rsid w:val="006122D3"/>
    <w:rsid w:val="006132AA"/>
    <w:rsid w:val="00613CF5"/>
    <w:rsid w:val="00614190"/>
    <w:rsid w:val="006153B4"/>
    <w:rsid w:val="00616320"/>
    <w:rsid w:val="00616D80"/>
    <w:rsid w:val="006229D8"/>
    <w:rsid w:val="00622A99"/>
    <w:rsid w:val="00622E67"/>
    <w:rsid w:val="006230AD"/>
    <w:rsid w:val="00623E97"/>
    <w:rsid w:val="00626B57"/>
    <w:rsid w:val="00626EDC"/>
    <w:rsid w:val="00627345"/>
    <w:rsid w:val="00627D33"/>
    <w:rsid w:val="00631DDF"/>
    <w:rsid w:val="006326ED"/>
    <w:rsid w:val="00632752"/>
    <w:rsid w:val="00633083"/>
    <w:rsid w:val="0063468B"/>
    <w:rsid w:val="0063512F"/>
    <w:rsid w:val="00636132"/>
    <w:rsid w:val="00636874"/>
    <w:rsid w:val="0064073B"/>
    <w:rsid w:val="00641D34"/>
    <w:rsid w:val="00641DE0"/>
    <w:rsid w:val="00642651"/>
    <w:rsid w:val="00642C69"/>
    <w:rsid w:val="006446C1"/>
    <w:rsid w:val="00644F82"/>
    <w:rsid w:val="006452D3"/>
    <w:rsid w:val="0064554C"/>
    <w:rsid w:val="006463D8"/>
    <w:rsid w:val="006466E9"/>
    <w:rsid w:val="006470EC"/>
    <w:rsid w:val="00650490"/>
    <w:rsid w:val="006542D6"/>
    <w:rsid w:val="0065497A"/>
    <w:rsid w:val="00654E45"/>
    <w:rsid w:val="006553AE"/>
    <w:rsid w:val="0065598E"/>
    <w:rsid w:val="00655AF2"/>
    <w:rsid w:val="00655BC5"/>
    <w:rsid w:val="00656801"/>
    <w:rsid w:val="006568BE"/>
    <w:rsid w:val="0065701F"/>
    <w:rsid w:val="0065756C"/>
    <w:rsid w:val="0066025D"/>
    <w:rsid w:val="0066091A"/>
    <w:rsid w:val="00662ABC"/>
    <w:rsid w:val="00663391"/>
    <w:rsid w:val="006635AD"/>
    <w:rsid w:val="006644F3"/>
    <w:rsid w:val="00667080"/>
    <w:rsid w:val="006674BB"/>
    <w:rsid w:val="00670B5E"/>
    <w:rsid w:val="00672E36"/>
    <w:rsid w:val="0067452C"/>
    <w:rsid w:val="006773EC"/>
    <w:rsid w:val="00677F22"/>
    <w:rsid w:val="00680504"/>
    <w:rsid w:val="00681CD9"/>
    <w:rsid w:val="00682379"/>
    <w:rsid w:val="00683E30"/>
    <w:rsid w:val="00687024"/>
    <w:rsid w:val="006877F9"/>
    <w:rsid w:val="00691B6B"/>
    <w:rsid w:val="006929A2"/>
    <w:rsid w:val="00693FF2"/>
    <w:rsid w:val="00694251"/>
    <w:rsid w:val="00695610"/>
    <w:rsid w:val="00695E22"/>
    <w:rsid w:val="006A1814"/>
    <w:rsid w:val="006A21A7"/>
    <w:rsid w:val="006A65FB"/>
    <w:rsid w:val="006A6B2E"/>
    <w:rsid w:val="006B007B"/>
    <w:rsid w:val="006B2815"/>
    <w:rsid w:val="006B3DAE"/>
    <w:rsid w:val="006B6622"/>
    <w:rsid w:val="006B6874"/>
    <w:rsid w:val="006B7093"/>
    <w:rsid w:val="006B7417"/>
    <w:rsid w:val="006B7444"/>
    <w:rsid w:val="006C0C67"/>
    <w:rsid w:val="006C2F34"/>
    <w:rsid w:val="006C30CE"/>
    <w:rsid w:val="006C3BE6"/>
    <w:rsid w:val="006D0E78"/>
    <w:rsid w:val="006D31F9"/>
    <w:rsid w:val="006D3691"/>
    <w:rsid w:val="006D39FF"/>
    <w:rsid w:val="006D4428"/>
    <w:rsid w:val="006D4934"/>
    <w:rsid w:val="006D5024"/>
    <w:rsid w:val="006D523E"/>
    <w:rsid w:val="006D5682"/>
    <w:rsid w:val="006D6897"/>
    <w:rsid w:val="006D69C8"/>
    <w:rsid w:val="006E18AB"/>
    <w:rsid w:val="006E3830"/>
    <w:rsid w:val="006E407F"/>
    <w:rsid w:val="006E4A5B"/>
    <w:rsid w:val="006E540B"/>
    <w:rsid w:val="006E55C9"/>
    <w:rsid w:val="006E5EF0"/>
    <w:rsid w:val="006E6C99"/>
    <w:rsid w:val="006E7E9A"/>
    <w:rsid w:val="006F2822"/>
    <w:rsid w:val="006F2859"/>
    <w:rsid w:val="006F3117"/>
    <w:rsid w:val="006F3563"/>
    <w:rsid w:val="006F42B9"/>
    <w:rsid w:val="006F4845"/>
    <w:rsid w:val="006F4CF0"/>
    <w:rsid w:val="006F4E43"/>
    <w:rsid w:val="006F57C0"/>
    <w:rsid w:val="006F59BE"/>
    <w:rsid w:val="006F6103"/>
    <w:rsid w:val="006F6D03"/>
    <w:rsid w:val="0070108F"/>
    <w:rsid w:val="00702E8C"/>
    <w:rsid w:val="00703C28"/>
    <w:rsid w:val="00703E69"/>
    <w:rsid w:val="00704E00"/>
    <w:rsid w:val="00704EE4"/>
    <w:rsid w:val="0070651C"/>
    <w:rsid w:val="00706520"/>
    <w:rsid w:val="00706BF2"/>
    <w:rsid w:val="00710C3D"/>
    <w:rsid w:val="0071191E"/>
    <w:rsid w:val="00715425"/>
    <w:rsid w:val="007155A1"/>
    <w:rsid w:val="007157F0"/>
    <w:rsid w:val="007161F8"/>
    <w:rsid w:val="00716293"/>
    <w:rsid w:val="007209E7"/>
    <w:rsid w:val="00721663"/>
    <w:rsid w:val="007256D1"/>
    <w:rsid w:val="00726182"/>
    <w:rsid w:val="00727635"/>
    <w:rsid w:val="00731933"/>
    <w:rsid w:val="00732329"/>
    <w:rsid w:val="00732A22"/>
    <w:rsid w:val="007337CA"/>
    <w:rsid w:val="00734CE4"/>
    <w:rsid w:val="00735123"/>
    <w:rsid w:val="0073524A"/>
    <w:rsid w:val="00736251"/>
    <w:rsid w:val="00740983"/>
    <w:rsid w:val="00741837"/>
    <w:rsid w:val="00742D9C"/>
    <w:rsid w:val="0074385F"/>
    <w:rsid w:val="007453E6"/>
    <w:rsid w:val="00745581"/>
    <w:rsid w:val="007464F7"/>
    <w:rsid w:val="00746766"/>
    <w:rsid w:val="0074699B"/>
    <w:rsid w:val="007478E3"/>
    <w:rsid w:val="00747CB8"/>
    <w:rsid w:val="00747D89"/>
    <w:rsid w:val="00750890"/>
    <w:rsid w:val="00750C3A"/>
    <w:rsid w:val="00750D13"/>
    <w:rsid w:val="007530B5"/>
    <w:rsid w:val="00754789"/>
    <w:rsid w:val="007570C3"/>
    <w:rsid w:val="0076165C"/>
    <w:rsid w:val="007629B8"/>
    <w:rsid w:val="00765A87"/>
    <w:rsid w:val="00766B37"/>
    <w:rsid w:val="00770453"/>
    <w:rsid w:val="00771024"/>
    <w:rsid w:val="00771314"/>
    <w:rsid w:val="0077309D"/>
    <w:rsid w:val="0077340C"/>
    <w:rsid w:val="0077407A"/>
    <w:rsid w:val="00774B43"/>
    <w:rsid w:val="00774CC5"/>
    <w:rsid w:val="00775136"/>
    <w:rsid w:val="00775EAB"/>
    <w:rsid w:val="007774EE"/>
    <w:rsid w:val="00777B9A"/>
    <w:rsid w:val="00780D7F"/>
    <w:rsid w:val="00781822"/>
    <w:rsid w:val="00781C9F"/>
    <w:rsid w:val="00782665"/>
    <w:rsid w:val="00782B8D"/>
    <w:rsid w:val="00783DE8"/>
    <w:rsid w:val="00783F21"/>
    <w:rsid w:val="00785528"/>
    <w:rsid w:val="00786904"/>
    <w:rsid w:val="00786AE0"/>
    <w:rsid w:val="00787159"/>
    <w:rsid w:val="00787467"/>
    <w:rsid w:val="0079043A"/>
    <w:rsid w:val="0079111D"/>
    <w:rsid w:val="00791668"/>
    <w:rsid w:val="00791AA1"/>
    <w:rsid w:val="00791DC0"/>
    <w:rsid w:val="00792592"/>
    <w:rsid w:val="00792ECD"/>
    <w:rsid w:val="00797113"/>
    <w:rsid w:val="00797177"/>
    <w:rsid w:val="00797E26"/>
    <w:rsid w:val="007A186F"/>
    <w:rsid w:val="007A2FC6"/>
    <w:rsid w:val="007A3793"/>
    <w:rsid w:val="007A3BA1"/>
    <w:rsid w:val="007A655C"/>
    <w:rsid w:val="007A72E4"/>
    <w:rsid w:val="007A763F"/>
    <w:rsid w:val="007B11C0"/>
    <w:rsid w:val="007B18F5"/>
    <w:rsid w:val="007B1AF3"/>
    <w:rsid w:val="007B42F7"/>
    <w:rsid w:val="007B456B"/>
    <w:rsid w:val="007B6266"/>
    <w:rsid w:val="007B71F9"/>
    <w:rsid w:val="007C0028"/>
    <w:rsid w:val="007C13D2"/>
    <w:rsid w:val="007C1B86"/>
    <w:rsid w:val="007C1BA2"/>
    <w:rsid w:val="007C1D2E"/>
    <w:rsid w:val="007C2A5D"/>
    <w:rsid w:val="007C2B48"/>
    <w:rsid w:val="007C33AB"/>
    <w:rsid w:val="007C5A0C"/>
    <w:rsid w:val="007C5A8E"/>
    <w:rsid w:val="007C5B86"/>
    <w:rsid w:val="007C7435"/>
    <w:rsid w:val="007C761A"/>
    <w:rsid w:val="007D06AD"/>
    <w:rsid w:val="007D13F4"/>
    <w:rsid w:val="007D1A69"/>
    <w:rsid w:val="007D206C"/>
    <w:rsid w:val="007D20E9"/>
    <w:rsid w:val="007D3F87"/>
    <w:rsid w:val="007D522C"/>
    <w:rsid w:val="007D755C"/>
    <w:rsid w:val="007D7881"/>
    <w:rsid w:val="007D7E3A"/>
    <w:rsid w:val="007E0E10"/>
    <w:rsid w:val="007E1193"/>
    <w:rsid w:val="007E19CE"/>
    <w:rsid w:val="007E1D90"/>
    <w:rsid w:val="007E274B"/>
    <w:rsid w:val="007E2C8D"/>
    <w:rsid w:val="007E2EDA"/>
    <w:rsid w:val="007E2F51"/>
    <w:rsid w:val="007E3B80"/>
    <w:rsid w:val="007E4768"/>
    <w:rsid w:val="007E47E4"/>
    <w:rsid w:val="007E4C06"/>
    <w:rsid w:val="007E5ADC"/>
    <w:rsid w:val="007E5DE1"/>
    <w:rsid w:val="007E6703"/>
    <w:rsid w:val="007E6B53"/>
    <w:rsid w:val="007E6C3E"/>
    <w:rsid w:val="007E756E"/>
    <w:rsid w:val="007E761F"/>
    <w:rsid w:val="007E777B"/>
    <w:rsid w:val="007F1D4E"/>
    <w:rsid w:val="007F1EF7"/>
    <w:rsid w:val="007F2070"/>
    <w:rsid w:val="007F2B01"/>
    <w:rsid w:val="007F63A9"/>
    <w:rsid w:val="007F63C1"/>
    <w:rsid w:val="007F66AE"/>
    <w:rsid w:val="007F7FF9"/>
    <w:rsid w:val="00801B95"/>
    <w:rsid w:val="00801CA2"/>
    <w:rsid w:val="0080218C"/>
    <w:rsid w:val="00803094"/>
    <w:rsid w:val="0080351A"/>
    <w:rsid w:val="00804375"/>
    <w:rsid w:val="008053F5"/>
    <w:rsid w:val="0080650E"/>
    <w:rsid w:val="00806D64"/>
    <w:rsid w:val="0080729F"/>
    <w:rsid w:val="00807AF7"/>
    <w:rsid w:val="00807C3A"/>
    <w:rsid w:val="00810198"/>
    <w:rsid w:val="00810499"/>
    <w:rsid w:val="00810841"/>
    <w:rsid w:val="00812F9A"/>
    <w:rsid w:val="00815DA8"/>
    <w:rsid w:val="00816973"/>
    <w:rsid w:val="00816A59"/>
    <w:rsid w:val="008178A9"/>
    <w:rsid w:val="00817D06"/>
    <w:rsid w:val="00820F11"/>
    <w:rsid w:val="0082194D"/>
    <w:rsid w:val="008221F9"/>
    <w:rsid w:val="008226C8"/>
    <w:rsid w:val="0082378F"/>
    <w:rsid w:val="00824057"/>
    <w:rsid w:val="00824EC2"/>
    <w:rsid w:val="00825ED4"/>
    <w:rsid w:val="00826EF5"/>
    <w:rsid w:val="00831693"/>
    <w:rsid w:val="00831D6F"/>
    <w:rsid w:val="00832780"/>
    <w:rsid w:val="00832FF8"/>
    <w:rsid w:val="008343F2"/>
    <w:rsid w:val="00840104"/>
    <w:rsid w:val="00840B07"/>
    <w:rsid w:val="00840C1F"/>
    <w:rsid w:val="008411C9"/>
    <w:rsid w:val="0084162D"/>
    <w:rsid w:val="00841855"/>
    <w:rsid w:val="00841A17"/>
    <w:rsid w:val="00841FC5"/>
    <w:rsid w:val="00842758"/>
    <w:rsid w:val="0084293C"/>
    <w:rsid w:val="00843390"/>
    <w:rsid w:val="00843D0F"/>
    <w:rsid w:val="00845709"/>
    <w:rsid w:val="00846D8B"/>
    <w:rsid w:val="0084710E"/>
    <w:rsid w:val="0085023D"/>
    <w:rsid w:val="0085262F"/>
    <w:rsid w:val="00852780"/>
    <w:rsid w:val="0085494D"/>
    <w:rsid w:val="008554AD"/>
    <w:rsid w:val="00855E35"/>
    <w:rsid w:val="0085643D"/>
    <w:rsid w:val="008573FA"/>
    <w:rsid w:val="008576BD"/>
    <w:rsid w:val="00860463"/>
    <w:rsid w:val="00861570"/>
    <w:rsid w:val="00861ABF"/>
    <w:rsid w:val="00861E90"/>
    <w:rsid w:val="0086327E"/>
    <w:rsid w:val="0086435F"/>
    <w:rsid w:val="00864C2B"/>
    <w:rsid w:val="00866EBF"/>
    <w:rsid w:val="00867A37"/>
    <w:rsid w:val="00871C29"/>
    <w:rsid w:val="00872946"/>
    <w:rsid w:val="00872E93"/>
    <w:rsid w:val="00873151"/>
    <w:rsid w:val="008733DA"/>
    <w:rsid w:val="00873978"/>
    <w:rsid w:val="00876AFC"/>
    <w:rsid w:val="00876F12"/>
    <w:rsid w:val="008809CB"/>
    <w:rsid w:val="00881095"/>
    <w:rsid w:val="008813C4"/>
    <w:rsid w:val="00883E5F"/>
    <w:rsid w:val="00885073"/>
    <w:rsid w:val="008850E4"/>
    <w:rsid w:val="008857F9"/>
    <w:rsid w:val="0088644C"/>
    <w:rsid w:val="008864F1"/>
    <w:rsid w:val="00886E73"/>
    <w:rsid w:val="00886FE4"/>
    <w:rsid w:val="00887687"/>
    <w:rsid w:val="00890C2D"/>
    <w:rsid w:val="00890EA9"/>
    <w:rsid w:val="008939AB"/>
    <w:rsid w:val="00894828"/>
    <w:rsid w:val="00895A27"/>
    <w:rsid w:val="0089709D"/>
    <w:rsid w:val="0089713F"/>
    <w:rsid w:val="0089729A"/>
    <w:rsid w:val="008A12F5"/>
    <w:rsid w:val="008A2431"/>
    <w:rsid w:val="008A32D3"/>
    <w:rsid w:val="008A3860"/>
    <w:rsid w:val="008A3C3D"/>
    <w:rsid w:val="008A4281"/>
    <w:rsid w:val="008A462C"/>
    <w:rsid w:val="008A4852"/>
    <w:rsid w:val="008A632C"/>
    <w:rsid w:val="008A6F49"/>
    <w:rsid w:val="008B0573"/>
    <w:rsid w:val="008B0D74"/>
    <w:rsid w:val="008B1587"/>
    <w:rsid w:val="008B1756"/>
    <w:rsid w:val="008B1B01"/>
    <w:rsid w:val="008B30CF"/>
    <w:rsid w:val="008B3BCD"/>
    <w:rsid w:val="008B3C26"/>
    <w:rsid w:val="008B42FF"/>
    <w:rsid w:val="008B4AD2"/>
    <w:rsid w:val="008B4D19"/>
    <w:rsid w:val="008B5589"/>
    <w:rsid w:val="008B6DF8"/>
    <w:rsid w:val="008B7075"/>
    <w:rsid w:val="008B7F82"/>
    <w:rsid w:val="008C0992"/>
    <w:rsid w:val="008C0DC8"/>
    <w:rsid w:val="008C106C"/>
    <w:rsid w:val="008C10F1"/>
    <w:rsid w:val="008C118B"/>
    <w:rsid w:val="008C16DE"/>
    <w:rsid w:val="008C1926"/>
    <w:rsid w:val="008C1E99"/>
    <w:rsid w:val="008C233C"/>
    <w:rsid w:val="008C2549"/>
    <w:rsid w:val="008C3880"/>
    <w:rsid w:val="008C4C50"/>
    <w:rsid w:val="008C4D5C"/>
    <w:rsid w:val="008C50E0"/>
    <w:rsid w:val="008D0543"/>
    <w:rsid w:val="008D1909"/>
    <w:rsid w:val="008D3393"/>
    <w:rsid w:val="008D382F"/>
    <w:rsid w:val="008D41F2"/>
    <w:rsid w:val="008D5D9A"/>
    <w:rsid w:val="008D6661"/>
    <w:rsid w:val="008E0085"/>
    <w:rsid w:val="008E043B"/>
    <w:rsid w:val="008E24FD"/>
    <w:rsid w:val="008E2AA6"/>
    <w:rsid w:val="008E311B"/>
    <w:rsid w:val="008E32FF"/>
    <w:rsid w:val="008E52BD"/>
    <w:rsid w:val="008F13A2"/>
    <w:rsid w:val="008F1752"/>
    <w:rsid w:val="008F4599"/>
    <w:rsid w:val="008F46E7"/>
    <w:rsid w:val="008F565F"/>
    <w:rsid w:val="008F57A8"/>
    <w:rsid w:val="008F64CA"/>
    <w:rsid w:val="008F6F0B"/>
    <w:rsid w:val="008F7E4B"/>
    <w:rsid w:val="00900175"/>
    <w:rsid w:val="00901F74"/>
    <w:rsid w:val="00903037"/>
    <w:rsid w:val="00903B11"/>
    <w:rsid w:val="00905E5C"/>
    <w:rsid w:val="00906019"/>
    <w:rsid w:val="00906C6F"/>
    <w:rsid w:val="00907525"/>
    <w:rsid w:val="00907572"/>
    <w:rsid w:val="00907BA7"/>
    <w:rsid w:val="00907D1F"/>
    <w:rsid w:val="0091036D"/>
    <w:rsid w:val="00910562"/>
    <w:rsid w:val="0091064E"/>
    <w:rsid w:val="00911EE6"/>
    <w:rsid w:val="00911FC5"/>
    <w:rsid w:val="00912B8C"/>
    <w:rsid w:val="009209EA"/>
    <w:rsid w:val="00923CCC"/>
    <w:rsid w:val="0092416A"/>
    <w:rsid w:val="009259E4"/>
    <w:rsid w:val="0092601C"/>
    <w:rsid w:val="009276A8"/>
    <w:rsid w:val="00927C11"/>
    <w:rsid w:val="009313D9"/>
    <w:rsid w:val="00931486"/>
    <w:rsid w:val="009318E9"/>
    <w:rsid w:val="00931A10"/>
    <w:rsid w:val="00935368"/>
    <w:rsid w:val="00935A76"/>
    <w:rsid w:val="0093772E"/>
    <w:rsid w:val="0093796F"/>
    <w:rsid w:val="00937ABC"/>
    <w:rsid w:val="00937ECC"/>
    <w:rsid w:val="00942723"/>
    <w:rsid w:val="00945177"/>
    <w:rsid w:val="00945FC3"/>
    <w:rsid w:val="00947704"/>
    <w:rsid w:val="00947967"/>
    <w:rsid w:val="00954584"/>
    <w:rsid w:val="00955201"/>
    <w:rsid w:val="00955353"/>
    <w:rsid w:val="009554C0"/>
    <w:rsid w:val="009554E4"/>
    <w:rsid w:val="009563D5"/>
    <w:rsid w:val="009567F7"/>
    <w:rsid w:val="009609F8"/>
    <w:rsid w:val="00961E7B"/>
    <w:rsid w:val="009632C8"/>
    <w:rsid w:val="00964225"/>
    <w:rsid w:val="00965200"/>
    <w:rsid w:val="009668B3"/>
    <w:rsid w:val="00966B8B"/>
    <w:rsid w:val="00970BD0"/>
    <w:rsid w:val="0097105B"/>
    <w:rsid w:val="00971471"/>
    <w:rsid w:val="0097483A"/>
    <w:rsid w:val="00976F4A"/>
    <w:rsid w:val="0097789A"/>
    <w:rsid w:val="00977DE8"/>
    <w:rsid w:val="00980054"/>
    <w:rsid w:val="009811AE"/>
    <w:rsid w:val="0098225C"/>
    <w:rsid w:val="009845B6"/>
    <w:rsid w:val="009849C2"/>
    <w:rsid w:val="00984D24"/>
    <w:rsid w:val="009850A1"/>
    <w:rsid w:val="009858EB"/>
    <w:rsid w:val="00986B5C"/>
    <w:rsid w:val="00986EAD"/>
    <w:rsid w:val="00990B64"/>
    <w:rsid w:val="009921E9"/>
    <w:rsid w:val="00992A12"/>
    <w:rsid w:val="00992B01"/>
    <w:rsid w:val="0099425A"/>
    <w:rsid w:val="00996AFE"/>
    <w:rsid w:val="009A100B"/>
    <w:rsid w:val="009A3F47"/>
    <w:rsid w:val="009A452B"/>
    <w:rsid w:val="009A54A3"/>
    <w:rsid w:val="009B0046"/>
    <w:rsid w:val="009B27C0"/>
    <w:rsid w:val="009B3950"/>
    <w:rsid w:val="009B41DC"/>
    <w:rsid w:val="009C054D"/>
    <w:rsid w:val="009C1440"/>
    <w:rsid w:val="009C2107"/>
    <w:rsid w:val="009C3DE9"/>
    <w:rsid w:val="009C40B9"/>
    <w:rsid w:val="009C4978"/>
    <w:rsid w:val="009C5B22"/>
    <w:rsid w:val="009C5D0E"/>
    <w:rsid w:val="009C5D9E"/>
    <w:rsid w:val="009C651A"/>
    <w:rsid w:val="009C6A0B"/>
    <w:rsid w:val="009C7447"/>
    <w:rsid w:val="009D07B5"/>
    <w:rsid w:val="009D2C3E"/>
    <w:rsid w:val="009D3700"/>
    <w:rsid w:val="009D3AEC"/>
    <w:rsid w:val="009D49CF"/>
    <w:rsid w:val="009D6B3D"/>
    <w:rsid w:val="009D7371"/>
    <w:rsid w:val="009D7C08"/>
    <w:rsid w:val="009E0625"/>
    <w:rsid w:val="009E0B6F"/>
    <w:rsid w:val="009E1284"/>
    <w:rsid w:val="009E3034"/>
    <w:rsid w:val="009E3FD7"/>
    <w:rsid w:val="009E481F"/>
    <w:rsid w:val="009E549F"/>
    <w:rsid w:val="009E5F40"/>
    <w:rsid w:val="009F021C"/>
    <w:rsid w:val="009F258F"/>
    <w:rsid w:val="009F2771"/>
    <w:rsid w:val="009F28A8"/>
    <w:rsid w:val="009F2AF4"/>
    <w:rsid w:val="009F30C9"/>
    <w:rsid w:val="009F3CB5"/>
    <w:rsid w:val="009F41E8"/>
    <w:rsid w:val="009F473E"/>
    <w:rsid w:val="009F5247"/>
    <w:rsid w:val="009F682A"/>
    <w:rsid w:val="009F6DF7"/>
    <w:rsid w:val="009F6FDF"/>
    <w:rsid w:val="00A006C4"/>
    <w:rsid w:val="00A00C39"/>
    <w:rsid w:val="00A01367"/>
    <w:rsid w:val="00A022BE"/>
    <w:rsid w:val="00A02ADF"/>
    <w:rsid w:val="00A034FF"/>
    <w:rsid w:val="00A03C59"/>
    <w:rsid w:val="00A0416E"/>
    <w:rsid w:val="00A04B5B"/>
    <w:rsid w:val="00A04FFA"/>
    <w:rsid w:val="00A06DB6"/>
    <w:rsid w:val="00A06F38"/>
    <w:rsid w:val="00A06F5F"/>
    <w:rsid w:val="00A0750B"/>
    <w:rsid w:val="00A07B4B"/>
    <w:rsid w:val="00A07E81"/>
    <w:rsid w:val="00A07FE7"/>
    <w:rsid w:val="00A107DD"/>
    <w:rsid w:val="00A1206C"/>
    <w:rsid w:val="00A128F5"/>
    <w:rsid w:val="00A13810"/>
    <w:rsid w:val="00A138FB"/>
    <w:rsid w:val="00A16D88"/>
    <w:rsid w:val="00A17E30"/>
    <w:rsid w:val="00A20366"/>
    <w:rsid w:val="00A21A2D"/>
    <w:rsid w:val="00A22F09"/>
    <w:rsid w:val="00A23DB1"/>
    <w:rsid w:val="00A240C5"/>
    <w:rsid w:val="00A248B3"/>
    <w:rsid w:val="00A24C95"/>
    <w:rsid w:val="00A2599A"/>
    <w:rsid w:val="00A25FC8"/>
    <w:rsid w:val="00A26094"/>
    <w:rsid w:val="00A26EDF"/>
    <w:rsid w:val="00A27C6F"/>
    <w:rsid w:val="00A301BF"/>
    <w:rsid w:val="00A302B2"/>
    <w:rsid w:val="00A321F6"/>
    <w:rsid w:val="00A32C44"/>
    <w:rsid w:val="00A32D40"/>
    <w:rsid w:val="00A331B4"/>
    <w:rsid w:val="00A333DE"/>
    <w:rsid w:val="00A33C99"/>
    <w:rsid w:val="00A3484E"/>
    <w:rsid w:val="00A35361"/>
    <w:rsid w:val="00A356D3"/>
    <w:rsid w:val="00A35FBC"/>
    <w:rsid w:val="00A36ADA"/>
    <w:rsid w:val="00A371AE"/>
    <w:rsid w:val="00A37C4D"/>
    <w:rsid w:val="00A4091A"/>
    <w:rsid w:val="00A40FD3"/>
    <w:rsid w:val="00A41A59"/>
    <w:rsid w:val="00A43738"/>
    <w:rsid w:val="00A438D8"/>
    <w:rsid w:val="00A44130"/>
    <w:rsid w:val="00A4461F"/>
    <w:rsid w:val="00A44919"/>
    <w:rsid w:val="00A44EBD"/>
    <w:rsid w:val="00A46F3F"/>
    <w:rsid w:val="00A473F5"/>
    <w:rsid w:val="00A474BF"/>
    <w:rsid w:val="00A477F7"/>
    <w:rsid w:val="00A50A91"/>
    <w:rsid w:val="00A515B1"/>
    <w:rsid w:val="00A51F9D"/>
    <w:rsid w:val="00A53012"/>
    <w:rsid w:val="00A5416A"/>
    <w:rsid w:val="00A541CA"/>
    <w:rsid w:val="00A545A4"/>
    <w:rsid w:val="00A54E3F"/>
    <w:rsid w:val="00A5754F"/>
    <w:rsid w:val="00A577C9"/>
    <w:rsid w:val="00A60F08"/>
    <w:rsid w:val="00A62B24"/>
    <w:rsid w:val="00A6372B"/>
    <w:rsid w:val="00A6375D"/>
    <w:rsid w:val="00A639F4"/>
    <w:rsid w:val="00A65048"/>
    <w:rsid w:val="00A654AB"/>
    <w:rsid w:val="00A65864"/>
    <w:rsid w:val="00A65ED4"/>
    <w:rsid w:val="00A65FAE"/>
    <w:rsid w:val="00A6603A"/>
    <w:rsid w:val="00A73558"/>
    <w:rsid w:val="00A7455D"/>
    <w:rsid w:val="00A74E10"/>
    <w:rsid w:val="00A763B2"/>
    <w:rsid w:val="00A776FF"/>
    <w:rsid w:val="00A777D5"/>
    <w:rsid w:val="00A80473"/>
    <w:rsid w:val="00A8050A"/>
    <w:rsid w:val="00A80D15"/>
    <w:rsid w:val="00A80E43"/>
    <w:rsid w:val="00A81A32"/>
    <w:rsid w:val="00A82425"/>
    <w:rsid w:val="00A835BD"/>
    <w:rsid w:val="00A8462D"/>
    <w:rsid w:val="00A85C9B"/>
    <w:rsid w:val="00A85F70"/>
    <w:rsid w:val="00A916FC"/>
    <w:rsid w:val="00A936CC"/>
    <w:rsid w:val="00A94D4A"/>
    <w:rsid w:val="00A95107"/>
    <w:rsid w:val="00A953E7"/>
    <w:rsid w:val="00A954FE"/>
    <w:rsid w:val="00A967BC"/>
    <w:rsid w:val="00A96C8C"/>
    <w:rsid w:val="00A97692"/>
    <w:rsid w:val="00A97B15"/>
    <w:rsid w:val="00AA0521"/>
    <w:rsid w:val="00AA07D8"/>
    <w:rsid w:val="00AA3047"/>
    <w:rsid w:val="00AA42D5"/>
    <w:rsid w:val="00AA540E"/>
    <w:rsid w:val="00AA5B61"/>
    <w:rsid w:val="00AA697A"/>
    <w:rsid w:val="00AA6AE1"/>
    <w:rsid w:val="00AA6CB1"/>
    <w:rsid w:val="00AB2FAB"/>
    <w:rsid w:val="00AB348D"/>
    <w:rsid w:val="00AB46A3"/>
    <w:rsid w:val="00AB5C14"/>
    <w:rsid w:val="00AB7A11"/>
    <w:rsid w:val="00AB7ADC"/>
    <w:rsid w:val="00AC00BE"/>
    <w:rsid w:val="00AC08A5"/>
    <w:rsid w:val="00AC0ED4"/>
    <w:rsid w:val="00AC0F06"/>
    <w:rsid w:val="00AC1686"/>
    <w:rsid w:val="00AC1EE7"/>
    <w:rsid w:val="00AC333F"/>
    <w:rsid w:val="00AC35BA"/>
    <w:rsid w:val="00AC37F8"/>
    <w:rsid w:val="00AC3A87"/>
    <w:rsid w:val="00AC4926"/>
    <w:rsid w:val="00AC585C"/>
    <w:rsid w:val="00AC5D2E"/>
    <w:rsid w:val="00AC76DD"/>
    <w:rsid w:val="00AD070B"/>
    <w:rsid w:val="00AD0B3D"/>
    <w:rsid w:val="00AD1925"/>
    <w:rsid w:val="00AD316F"/>
    <w:rsid w:val="00AD368B"/>
    <w:rsid w:val="00AD41D4"/>
    <w:rsid w:val="00AD55E6"/>
    <w:rsid w:val="00AD5D3C"/>
    <w:rsid w:val="00AD6FF5"/>
    <w:rsid w:val="00AD7E6E"/>
    <w:rsid w:val="00AE067D"/>
    <w:rsid w:val="00AE09DD"/>
    <w:rsid w:val="00AE0A9F"/>
    <w:rsid w:val="00AE1B69"/>
    <w:rsid w:val="00AE3B0A"/>
    <w:rsid w:val="00AE677F"/>
    <w:rsid w:val="00AE75C4"/>
    <w:rsid w:val="00AF1181"/>
    <w:rsid w:val="00AF2F79"/>
    <w:rsid w:val="00AF4653"/>
    <w:rsid w:val="00AF606E"/>
    <w:rsid w:val="00AF76AC"/>
    <w:rsid w:val="00AF7DB7"/>
    <w:rsid w:val="00B00852"/>
    <w:rsid w:val="00B00E4E"/>
    <w:rsid w:val="00B01652"/>
    <w:rsid w:val="00B02D8F"/>
    <w:rsid w:val="00B0572E"/>
    <w:rsid w:val="00B10470"/>
    <w:rsid w:val="00B10CA8"/>
    <w:rsid w:val="00B10D02"/>
    <w:rsid w:val="00B10FCD"/>
    <w:rsid w:val="00B137CB"/>
    <w:rsid w:val="00B165A3"/>
    <w:rsid w:val="00B16C62"/>
    <w:rsid w:val="00B16CF4"/>
    <w:rsid w:val="00B16FDD"/>
    <w:rsid w:val="00B1717A"/>
    <w:rsid w:val="00B20027"/>
    <w:rsid w:val="00B201E2"/>
    <w:rsid w:val="00B20B59"/>
    <w:rsid w:val="00B21891"/>
    <w:rsid w:val="00B23732"/>
    <w:rsid w:val="00B242BC"/>
    <w:rsid w:val="00B303CC"/>
    <w:rsid w:val="00B31DB8"/>
    <w:rsid w:val="00B32755"/>
    <w:rsid w:val="00B33324"/>
    <w:rsid w:val="00B346AF"/>
    <w:rsid w:val="00B3645E"/>
    <w:rsid w:val="00B36541"/>
    <w:rsid w:val="00B366C4"/>
    <w:rsid w:val="00B37428"/>
    <w:rsid w:val="00B37518"/>
    <w:rsid w:val="00B40FFA"/>
    <w:rsid w:val="00B4186F"/>
    <w:rsid w:val="00B421DD"/>
    <w:rsid w:val="00B4300C"/>
    <w:rsid w:val="00B443E4"/>
    <w:rsid w:val="00B46AB6"/>
    <w:rsid w:val="00B46AC6"/>
    <w:rsid w:val="00B478B3"/>
    <w:rsid w:val="00B47A3E"/>
    <w:rsid w:val="00B50CF6"/>
    <w:rsid w:val="00B53170"/>
    <w:rsid w:val="00B5484D"/>
    <w:rsid w:val="00B54FEE"/>
    <w:rsid w:val="00B556FF"/>
    <w:rsid w:val="00B55776"/>
    <w:rsid w:val="00B5592E"/>
    <w:rsid w:val="00B563EA"/>
    <w:rsid w:val="00B564CA"/>
    <w:rsid w:val="00B56CDF"/>
    <w:rsid w:val="00B60502"/>
    <w:rsid w:val="00B60E51"/>
    <w:rsid w:val="00B613AE"/>
    <w:rsid w:val="00B62780"/>
    <w:rsid w:val="00B63075"/>
    <w:rsid w:val="00B63295"/>
    <w:rsid w:val="00B63A54"/>
    <w:rsid w:val="00B63DA4"/>
    <w:rsid w:val="00B6458C"/>
    <w:rsid w:val="00B649C9"/>
    <w:rsid w:val="00B70843"/>
    <w:rsid w:val="00B7121C"/>
    <w:rsid w:val="00B71E18"/>
    <w:rsid w:val="00B725C1"/>
    <w:rsid w:val="00B745D6"/>
    <w:rsid w:val="00B75391"/>
    <w:rsid w:val="00B76057"/>
    <w:rsid w:val="00B76BF7"/>
    <w:rsid w:val="00B77085"/>
    <w:rsid w:val="00B77D18"/>
    <w:rsid w:val="00B8125A"/>
    <w:rsid w:val="00B81BF9"/>
    <w:rsid w:val="00B829DD"/>
    <w:rsid w:val="00B8313A"/>
    <w:rsid w:val="00B841B1"/>
    <w:rsid w:val="00B851D6"/>
    <w:rsid w:val="00B85B1D"/>
    <w:rsid w:val="00B862CD"/>
    <w:rsid w:val="00B905C8"/>
    <w:rsid w:val="00B91E4E"/>
    <w:rsid w:val="00B92920"/>
    <w:rsid w:val="00B93503"/>
    <w:rsid w:val="00B935CB"/>
    <w:rsid w:val="00B9735A"/>
    <w:rsid w:val="00BA31E8"/>
    <w:rsid w:val="00BA3889"/>
    <w:rsid w:val="00BA43EB"/>
    <w:rsid w:val="00BA55E0"/>
    <w:rsid w:val="00BA6BD4"/>
    <w:rsid w:val="00BA6C7A"/>
    <w:rsid w:val="00BA7AA4"/>
    <w:rsid w:val="00BB05E7"/>
    <w:rsid w:val="00BB17D1"/>
    <w:rsid w:val="00BB27BD"/>
    <w:rsid w:val="00BB3752"/>
    <w:rsid w:val="00BB3B50"/>
    <w:rsid w:val="00BB5C7D"/>
    <w:rsid w:val="00BB5EEA"/>
    <w:rsid w:val="00BB6688"/>
    <w:rsid w:val="00BB7C85"/>
    <w:rsid w:val="00BC07CD"/>
    <w:rsid w:val="00BC26D4"/>
    <w:rsid w:val="00BC2946"/>
    <w:rsid w:val="00BC49D9"/>
    <w:rsid w:val="00BC6B72"/>
    <w:rsid w:val="00BC6C01"/>
    <w:rsid w:val="00BC6EB9"/>
    <w:rsid w:val="00BD0C42"/>
    <w:rsid w:val="00BD2D75"/>
    <w:rsid w:val="00BD3D5E"/>
    <w:rsid w:val="00BD4F0F"/>
    <w:rsid w:val="00BD510D"/>
    <w:rsid w:val="00BD723D"/>
    <w:rsid w:val="00BD7357"/>
    <w:rsid w:val="00BE062E"/>
    <w:rsid w:val="00BE0C80"/>
    <w:rsid w:val="00BE2AF2"/>
    <w:rsid w:val="00BE47A9"/>
    <w:rsid w:val="00BE493B"/>
    <w:rsid w:val="00BE5A74"/>
    <w:rsid w:val="00BE6048"/>
    <w:rsid w:val="00BF1FE4"/>
    <w:rsid w:val="00BF28EB"/>
    <w:rsid w:val="00BF2A3F"/>
    <w:rsid w:val="00BF2A42"/>
    <w:rsid w:val="00BF452F"/>
    <w:rsid w:val="00BF5570"/>
    <w:rsid w:val="00BF660F"/>
    <w:rsid w:val="00BF6A1B"/>
    <w:rsid w:val="00BF6B66"/>
    <w:rsid w:val="00C01A4E"/>
    <w:rsid w:val="00C03B81"/>
    <w:rsid w:val="00C03D8C"/>
    <w:rsid w:val="00C04032"/>
    <w:rsid w:val="00C0506E"/>
    <w:rsid w:val="00C050CE"/>
    <w:rsid w:val="00C055EC"/>
    <w:rsid w:val="00C05F19"/>
    <w:rsid w:val="00C060C8"/>
    <w:rsid w:val="00C06623"/>
    <w:rsid w:val="00C06974"/>
    <w:rsid w:val="00C07FC5"/>
    <w:rsid w:val="00C10DC9"/>
    <w:rsid w:val="00C12FB3"/>
    <w:rsid w:val="00C13A4B"/>
    <w:rsid w:val="00C17341"/>
    <w:rsid w:val="00C17EF0"/>
    <w:rsid w:val="00C21AE3"/>
    <w:rsid w:val="00C22440"/>
    <w:rsid w:val="00C22500"/>
    <w:rsid w:val="00C24EEF"/>
    <w:rsid w:val="00C25097"/>
    <w:rsid w:val="00C25330"/>
    <w:rsid w:val="00C253D0"/>
    <w:rsid w:val="00C25CF6"/>
    <w:rsid w:val="00C26254"/>
    <w:rsid w:val="00C26C36"/>
    <w:rsid w:val="00C26E4F"/>
    <w:rsid w:val="00C2789E"/>
    <w:rsid w:val="00C27AA7"/>
    <w:rsid w:val="00C31360"/>
    <w:rsid w:val="00C32768"/>
    <w:rsid w:val="00C348F9"/>
    <w:rsid w:val="00C35389"/>
    <w:rsid w:val="00C40101"/>
    <w:rsid w:val="00C4150A"/>
    <w:rsid w:val="00C41CC6"/>
    <w:rsid w:val="00C429AC"/>
    <w:rsid w:val="00C431DF"/>
    <w:rsid w:val="00C43E9D"/>
    <w:rsid w:val="00C456BD"/>
    <w:rsid w:val="00C45B5F"/>
    <w:rsid w:val="00C45DE5"/>
    <w:rsid w:val="00C460B3"/>
    <w:rsid w:val="00C474CB"/>
    <w:rsid w:val="00C50E87"/>
    <w:rsid w:val="00C511E1"/>
    <w:rsid w:val="00C530DC"/>
    <w:rsid w:val="00C5350D"/>
    <w:rsid w:val="00C55749"/>
    <w:rsid w:val="00C55C46"/>
    <w:rsid w:val="00C608E5"/>
    <w:rsid w:val="00C60AD4"/>
    <w:rsid w:val="00C6123C"/>
    <w:rsid w:val="00C62482"/>
    <w:rsid w:val="00C6311A"/>
    <w:rsid w:val="00C64983"/>
    <w:rsid w:val="00C6582A"/>
    <w:rsid w:val="00C67422"/>
    <w:rsid w:val="00C67B94"/>
    <w:rsid w:val="00C70819"/>
    <w:rsid w:val="00C7084D"/>
    <w:rsid w:val="00C7315E"/>
    <w:rsid w:val="00C7423B"/>
    <w:rsid w:val="00C74D0E"/>
    <w:rsid w:val="00C755D5"/>
    <w:rsid w:val="00C75895"/>
    <w:rsid w:val="00C76392"/>
    <w:rsid w:val="00C77DCC"/>
    <w:rsid w:val="00C819C7"/>
    <w:rsid w:val="00C8212A"/>
    <w:rsid w:val="00C83C9F"/>
    <w:rsid w:val="00C8529A"/>
    <w:rsid w:val="00C85772"/>
    <w:rsid w:val="00C8797E"/>
    <w:rsid w:val="00C87C7D"/>
    <w:rsid w:val="00C90477"/>
    <w:rsid w:val="00C91E0D"/>
    <w:rsid w:val="00C9227C"/>
    <w:rsid w:val="00C9379F"/>
    <w:rsid w:val="00C94519"/>
    <w:rsid w:val="00C94840"/>
    <w:rsid w:val="00C94EB3"/>
    <w:rsid w:val="00C9514E"/>
    <w:rsid w:val="00C95277"/>
    <w:rsid w:val="00C96C03"/>
    <w:rsid w:val="00C96F2E"/>
    <w:rsid w:val="00C97208"/>
    <w:rsid w:val="00C974BB"/>
    <w:rsid w:val="00C978AE"/>
    <w:rsid w:val="00C9793A"/>
    <w:rsid w:val="00C97C96"/>
    <w:rsid w:val="00CA017A"/>
    <w:rsid w:val="00CA0446"/>
    <w:rsid w:val="00CA0C0E"/>
    <w:rsid w:val="00CA2556"/>
    <w:rsid w:val="00CA25C8"/>
    <w:rsid w:val="00CA4EE3"/>
    <w:rsid w:val="00CA5EE2"/>
    <w:rsid w:val="00CA68DC"/>
    <w:rsid w:val="00CA7FC8"/>
    <w:rsid w:val="00CB027F"/>
    <w:rsid w:val="00CB1C66"/>
    <w:rsid w:val="00CB6748"/>
    <w:rsid w:val="00CB6D03"/>
    <w:rsid w:val="00CB6F81"/>
    <w:rsid w:val="00CB75F7"/>
    <w:rsid w:val="00CB77DA"/>
    <w:rsid w:val="00CC0CA7"/>
    <w:rsid w:val="00CC0EBB"/>
    <w:rsid w:val="00CC3E53"/>
    <w:rsid w:val="00CC52B5"/>
    <w:rsid w:val="00CC6297"/>
    <w:rsid w:val="00CC6B0D"/>
    <w:rsid w:val="00CC7690"/>
    <w:rsid w:val="00CD1986"/>
    <w:rsid w:val="00CD3C08"/>
    <w:rsid w:val="00CD422B"/>
    <w:rsid w:val="00CD54BF"/>
    <w:rsid w:val="00CD606F"/>
    <w:rsid w:val="00CE045A"/>
    <w:rsid w:val="00CE0874"/>
    <w:rsid w:val="00CE2568"/>
    <w:rsid w:val="00CE3539"/>
    <w:rsid w:val="00CE3E28"/>
    <w:rsid w:val="00CE415D"/>
    <w:rsid w:val="00CE45DE"/>
    <w:rsid w:val="00CE4D5C"/>
    <w:rsid w:val="00CE5C76"/>
    <w:rsid w:val="00CE5ECB"/>
    <w:rsid w:val="00CE6215"/>
    <w:rsid w:val="00CF05C3"/>
    <w:rsid w:val="00CF05DA"/>
    <w:rsid w:val="00CF2820"/>
    <w:rsid w:val="00CF2EC0"/>
    <w:rsid w:val="00CF3788"/>
    <w:rsid w:val="00CF47DA"/>
    <w:rsid w:val="00CF58EB"/>
    <w:rsid w:val="00CF6A6F"/>
    <w:rsid w:val="00CF6FEC"/>
    <w:rsid w:val="00D0106E"/>
    <w:rsid w:val="00D02BE3"/>
    <w:rsid w:val="00D02C32"/>
    <w:rsid w:val="00D03D2A"/>
    <w:rsid w:val="00D0474E"/>
    <w:rsid w:val="00D05960"/>
    <w:rsid w:val="00D06383"/>
    <w:rsid w:val="00D0641D"/>
    <w:rsid w:val="00D06638"/>
    <w:rsid w:val="00D06DBC"/>
    <w:rsid w:val="00D0779D"/>
    <w:rsid w:val="00D11FB5"/>
    <w:rsid w:val="00D13217"/>
    <w:rsid w:val="00D15215"/>
    <w:rsid w:val="00D2021E"/>
    <w:rsid w:val="00D20D26"/>
    <w:rsid w:val="00D20E85"/>
    <w:rsid w:val="00D24615"/>
    <w:rsid w:val="00D27BE8"/>
    <w:rsid w:val="00D33920"/>
    <w:rsid w:val="00D3401C"/>
    <w:rsid w:val="00D34F7D"/>
    <w:rsid w:val="00D35009"/>
    <w:rsid w:val="00D35093"/>
    <w:rsid w:val="00D36F1D"/>
    <w:rsid w:val="00D37842"/>
    <w:rsid w:val="00D37F60"/>
    <w:rsid w:val="00D40F34"/>
    <w:rsid w:val="00D41D0B"/>
    <w:rsid w:val="00D41D3F"/>
    <w:rsid w:val="00D42069"/>
    <w:rsid w:val="00D42DC2"/>
    <w:rsid w:val="00D4302B"/>
    <w:rsid w:val="00D45DE1"/>
    <w:rsid w:val="00D46260"/>
    <w:rsid w:val="00D47F7C"/>
    <w:rsid w:val="00D50608"/>
    <w:rsid w:val="00D507A2"/>
    <w:rsid w:val="00D525D2"/>
    <w:rsid w:val="00D537E1"/>
    <w:rsid w:val="00D54C40"/>
    <w:rsid w:val="00D55BB2"/>
    <w:rsid w:val="00D5610A"/>
    <w:rsid w:val="00D571AD"/>
    <w:rsid w:val="00D57349"/>
    <w:rsid w:val="00D57FE2"/>
    <w:rsid w:val="00D6091A"/>
    <w:rsid w:val="00D62C94"/>
    <w:rsid w:val="00D62FA3"/>
    <w:rsid w:val="00D6494D"/>
    <w:rsid w:val="00D65865"/>
    <w:rsid w:val="00D658D6"/>
    <w:rsid w:val="00D65BED"/>
    <w:rsid w:val="00D65E69"/>
    <w:rsid w:val="00D6605A"/>
    <w:rsid w:val="00D66369"/>
    <w:rsid w:val="00D66487"/>
    <w:rsid w:val="00D666BB"/>
    <w:rsid w:val="00D6695F"/>
    <w:rsid w:val="00D67BD8"/>
    <w:rsid w:val="00D70DA6"/>
    <w:rsid w:val="00D711CB"/>
    <w:rsid w:val="00D7163C"/>
    <w:rsid w:val="00D74D73"/>
    <w:rsid w:val="00D75410"/>
    <w:rsid w:val="00D75644"/>
    <w:rsid w:val="00D77912"/>
    <w:rsid w:val="00D81287"/>
    <w:rsid w:val="00D81656"/>
    <w:rsid w:val="00D83D87"/>
    <w:rsid w:val="00D83DAD"/>
    <w:rsid w:val="00D84A6D"/>
    <w:rsid w:val="00D8526F"/>
    <w:rsid w:val="00D86A30"/>
    <w:rsid w:val="00D86C09"/>
    <w:rsid w:val="00D9089F"/>
    <w:rsid w:val="00D913F2"/>
    <w:rsid w:val="00D918DF"/>
    <w:rsid w:val="00D92E1D"/>
    <w:rsid w:val="00D941C1"/>
    <w:rsid w:val="00D958DD"/>
    <w:rsid w:val="00D97364"/>
    <w:rsid w:val="00D97CB4"/>
    <w:rsid w:val="00D97D87"/>
    <w:rsid w:val="00D97DD4"/>
    <w:rsid w:val="00DA052A"/>
    <w:rsid w:val="00DA059B"/>
    <w:rsid w:val="00DA0885"/>
    <w:rsid w:val="00DA109F"/>
    <w:rsid w:val="00DA12E8"/>
    <w:rsid w:val="00DA1BDB"/>
    <w:rsid w:val="00DA4C4F"/>
    <w:rsid w:val="00DA530C"/>
    <w:rsid w:val="00DA56EB"/>
    <w:rsid w:val="00DA5A8A"/>
    <w:rsid w:val="00DA5F9C"/>
    <w:rsid w:val="00DA66B9"/>
    <w:rsid w:val="00DA6BC6"/>
    <w:rsid w:val="00DA78C6"/>
    <w:rsid w:val="00DB0BA4"/>
    <w:rsid w:val="00DB1048"/>
    <w:rsid w:val="00DB1170"/>
    <w:rsid w:val="00DB225E"/>
    <w:rsid w:val="00DB26CD"/>
    <w:rsid w:val="00DB441C"/>
    <w:rsid w:val="00DB44AF"/>
    <w:rsid w:val="00DB49F9"/>
    <w:rsid w:val="00DB7488"/>
    <w:rsid w:val="00DB7762"/>
    <w:rsid w:val="00DC1F58"/>
    <w:rsid w:val="00DC339B"/>
    <w:rsid w:val="00DC41A9"/>
    <w:rsid w:val="00DC5D40"/>
    <w:rsid w:val="00DC69A7"/>
    <w:rsid w:val="00DC7889"/>
    <w:rsid w:val="00DD164C"/>
    <w:rsid w:val="00DD279E"/>
    <w:rsid w:val="00DD2DA5"/>
    <w:rsid w:val="00DD3034"/>
    <w:rsid w:val="00DD30E9"/>
    <w:rsid w:val="00DD3AFE"/>
    <w:rsid w:val="00DD3B79"/>
    <w:rsid w:val="00DD3D36"/>
    <w:rsid w:val="00DD4F47"/>
    <w:rsid w:val="00DD543E"/>
    <w:rsid w:val="00DD54FB"/>
    <w:rsid w:val="00DD7EF3"/>
    <w:rsid w:val="00DD7FBB"/>
    <w:rsid w:val="00DE03CC"/>
    <w:rsid w:val="00DE0A17"/>
    <w:rsid w:val="00DE0B6E"/>
    <w:rsid w:val="00DE0B9F"/>
    <w:rsid w:val="00DE1E66"/>
    <w:rsid w:val="00DE2A9E"/>
    <w:rsid w:val="00DE2CFD"/>
    <w:rsid w:val="00DE3365"/>
    <w:rsid w:val="00DE3973"/>
    <w:rsid w:val="00DE4238"/>
    <w:rsid w:val="00DE5008"/>
    <w:rsid w:val="00DE5853"/>
    <w:rsid w:val="00DE634C"/>
    <w:rsid w:val="00DE657F"/>
    <w:rsid w:val="00DE6AD9"/>
    <w:rsid w:val="00DE75A2"/>
    <w:rsid w:val="00DF0D49"/>
    <w:rsid w:val="00DF1218"/>
    <w:rsid w:val="00DF18F4"/>
    <w:rsid w:val="00DF1D2A"/>
    <w:rsid w:val="00DF22E2"/>
    <w:rsid w:val="00DF2612"/>
    <w:rsid w:val="00DF5815"/>
    <w:rsid w:val="00DF6371"/>
    <w:rsid w:val="00DF6462"/>
    <w:rsid w:val="00DF70F1"/>
    <w:rsid w:val="00DF7813"/>
    <w:rsid w:val="00E00212"/>
    <w:rsid w:val="00E00AC6"/>
    <w:rsid w:val="00E01915"/>
    <w:rsid w:val="00E02C5C"/>
    <w:rsid w:val="00E02FA0"/>
    <w:rsid w:val="00E030E2"/>
    <w:rsid w:val="00E036DC"/>
    <w:rsid w:val="00E05223"/>
    <w:rsid w:val="00E10089"/>
    <w:rsid w:val="00E10454"/>
    <w:rsid w:val="00E112E5"/>
    <w:rsid w:val="00E122D8"/>
    <w:rsid w:val="00E12CC8"/>
    <w:rsid w:val="00E13039"/>
    <w:rsid w:val="00E13ADD"/>
    <w:rsid w:val="00E1521F"/>
    <w:rsid w:val="00E15352"/>
    <w:rsid w:val="00E15667"/>
    <w:rsid w:val="00E17161"/>
    <w:rsid w:val="00E2139C"/>
    <w:rsid w:val="00E21C18"/>
    <w:rsid w:val="00E21CC7"/>
    <w:rsid w:val="00E22808"/>
    <w:rsid w:val="00E22AAD"/>
    <w:rsid w:val="00E22E0C"/>
    <w:rsid w:val="00E24D9E"/>
    <w:rsid w:val="00E254B0"/>
    <w:rsid w:val="00E25849"/>
    <w:rsid w:val="00E25C37"/>
    <w:rsid w:val="00E26A09"/>
    <w:rsid w:val="00E27535"/>
    <w:rsid w:val="00E27545"/>
    <w:rsid w:val="00E303A1"/>
    <w:rsid w:val="00E3174C"/>
    <w:rsid w:val="00E3175C"/>
    <w:rsid w:val="00E3197E"/>
    <w:rsid w:val="00E32325"/>
    <w:rsid w:val="00E342F8"/>
    <w:rsid w:val="00E34524"/>
    <w:rsid w:val="00E3454E"/>
    <w:rsid w:val="00E34E68"/>
    <w:rsid w:val="00E351ED"/>
    <w:rsid w:val="00E3544E"/>
    <w:rsid w:val="00E35E33"/>
    <w:rsid w:val="00E36771"/>
    <w:rsid w:val="00E369B1"/>
    <w:rsid w:val="00E36D30"/>
    <w:rsid w:val="00E41CC7"/>
    <w:rsid w:val="00E42B19"/>
    <w:rsid w:val="00E43383"/>
    <w:rsid w:val="00E4419C"/>
    <w:rsid w:val="00E453E6"/>
    <w:rsid w:val="00E4556F"/>
    <w:rsid w:val="00E45C20"/>
    <w:rsid w:val="00E522D6"/>
    <w:rsid w:val="00E52980"/>
    <w:rsid w:val="00E542F6"/>
    <w:rsid w:val="00E54AB1"/>
    <w:rsid w:val="00E554B9"/>
    <w:rsid w:val="00E55E0E"/>
    <w:rsid w:val="00E56157"/>
    <w:rsid w:val="00E56868"/>
    <w:rsid w:val="00E57545"/>
    <w:rsid w:val="00E6000E"/>
    <w:rsid w:val="00E60123"/>
    <w:rsid w:val="00E6034B"/>
    <w:rsid w:val="00E6068F"/>
    <w:rsid w:val="00E60A97"/>
    <w:rsid w:val="00E6149C"/>
    <w:rsid w:val="00E648FB"/>
    <w:rsid w:val="00E64CB2"/>
    <w:rsid w:val="00E6549E"/>
    <w:rsid w:val="00E656C3"/>
    <w:rsid w:val="00E659A2"/>
    <w:rsid w:val="00E65EDE"/>
    <w:rsid w:val="00E674E2"/>
    <w:rsid w:val="00E67C52"/>
    <w:rsid w:val="00E70F81"/>
    <w:rsid w:val="00E71FA9"/>
    <w:rsid w:val="00E731B2"/>
    <w:rsid w:val="00E7587D"/>
    <w:rsid w:val="00E77055"/>
    <w:rsid w:val="00E77460"/>
    <w:rsid w:val="00E81E98"/>
    <w:rsid w:val="00E8248F"/>
    <w:rsid w:val="00E837E8"/>
    <w:rsid w:val="00E83ABC"/>
    <w:rsid w:val="00E844F2"/>
    <w:rsid w:val="00E85BE0"/>
    <w:rsid w:val="00E8778D"/>
    <w:rsid w:val="00E90452"/>
    <w:rsid w:val="00E90AD0"/>
    <w:rsid w:val="00E90DE9"/>
    <w:rsid w:val="00E91135"/>
    <w:rsid w:val="00E9196C"/>
    <w:rsid w:val="00E923D2"/>
    <w:rsid w:val="00E92FCB"/>
    <w:rsid w:val="00E94FA6"/>
    <w:rsid w:val="00E96239"/>
    <w:rsid w:val="00E97140"/>
    <w:rsid w:val="00EA0E08"/>
    <w:rsid w:val="00EA10AA"/>
    <w:rsid w:val="00EA147F"/>
    <w:rsid w:val="00EA194C"/>
    <w:rsid w:val="00EA4A27"/>
    <w:rsid w:val="00EA4FA6"/>
    <w:rsid w:val="00EA5832"/>
    <w:rsid w:val="00EA6A76"/>
    <w:rsid w:val="00EA7770"/>
    <w:rsid w:val="00EA7D9A"/>
    <w:rsid w:val="00EB0EC4"/>
    <w:rsid w:val="00EB1299"/>
    <w:rsid w:val="00EB13AD"/>
    <w:rsid w:val="00EB1A25"/>
    <w:rsid w:val="00EB1CEB"/>
    <w:rsid w:val="00EB39F1"/>
    <w:rsid w:val="00EB43FD"/>
    <w:rsid w:val="00EB5E01"/>
    <w:rsid w:val="00EC152D"/>
    <w:rsid w:val="00EC201A"/>
    <w:rsid w:val="00EC2576"/>
    <w:rsid w:val="00EC2A54"/>
    <w:rsid w:val="00EC39AA"/>
    <w:rsid w:val="00EC468D"/>
    <w:rsid w:val="00EC4D8C"/>
    <w:rsid w:val="00EC5792"/>
    <w:rsid w:val="00EC7363"/>
    <w:rsid w:val="00EC78F5"/>
    <w:rsid w:val="00ED03AB"/>
    <w:rsid w:val="00ED1922"/>
    <w:rsid w:val="00ED1963"/>
    <w:rsid w:val="00ED19A3"/>
    <w:rsid w:val="00ED1CD4"/>
    <w:rsid w:val="00ED1D2B"/>
    <w:rsid w:val="00ED25B6"/>
    <w:rsid w:val="00ED297F"/>
    <w:rsid w:val="00ED3106"/>
    <w:rsid w:val="00ED3674"/>
    <w:rsid w:val="00ED4D37"/>
    <w:rsid w:val="00ED64B5"/>
    <w:rsid w:val="00ED695C"/>
    <w:rsid w:val="00ED7F6D"/>
    <w:rsid w:val="00EE25B7"/>
    <w:rsid w:val="00EE3165"/>
    <w:rsid w:val="00EE4758"/>
    <w:rsid w:val="00EE6B06"/>
    <w:rsid w:val="00EE7CCA"/>
    <w:rsid w:val="00EF12B9"/>
    <w:rsid w:val="00EF2855"/>
    <w:rsid w:val="00EF3126"/>
    <w:rsid w:val="00EF44D5"/>
    <w:rsid w:val="00EF5134"/>
    <w:rsid w:val="00EF597C"/>
    <w:rsid w:val="00EF7727"/>
    <w:rsid w:val="00EF7CDD"/>
    <w:rsid w:val="00F000AA"/>
    <w:rsid w:val="00F017B3"/>
    <w:rsid w:val="00F02712"/>
    <w:rsid w:val="00F02AE7"/>
    <w:rsid w:val="00F03693"/>
    <w:rsid w:val="00F03D94"/>
    <w:rsid w:val="00F043FB"/>
    <w:rsid w:val="00F051FB"/>
    <w:rsid w:val="00F05FC2"/>
    <w:rsid w:val="00F06E53"/>
    <w:rsid w:val="00F07A11"/>
    <w:rsid w:val="00F10C2D"/>
    <w:rsid w:val="00F11263"/>
    <w:rsid w:val="00F1148E"/>
    <w:rsid w:val="00F12685"/>
    <w:rsid w:val="00F12759"/>
    <w:rsid w:val="00F13468"/>
    <w:rsid w:val="00F13AF9"/>
    <w:rsid w:val="00F13EA0"/>
    <w:rsid w:val="00F148C6"/>
    <w:rsid w:val="00F15578"/>
    <w:rsid w:val="00F16A14"/>
    <w:rsid w:val="00F16C23"/>
    <w:rsid w:val="00F20AC5"/>
    <w:rsid w:val="00F216E3"/>
    <w:rsid w:val="00F220E4"/>
    <w:rsid w:val="00F223DC"/>
    <w:rsid w:val="00F23F41"/>
    <w:rsid w:val="00F23FDB"/>
    <w:rsid w:val="00F26356"/>
    <w:rsid w:val="00F2696A"/>
    <w:rsid w:val="00F34664"/>
    <w:rsid w:val="00F34FB0"/>
    <w:rsid w:val="00F34FF8"/>
    <w:rsid w:val="00F356A3"/>
    <w:rsid w:val="00F357EE"/>
    <w:rsid w:val="00F35AEF"/>
    <w:rsid w:val="00F362D7"/>
    <w:rsid w:val="00F36B2B"/>
    <w:rsid w:val="00F37C78"/>
    <w:rsid w:val="00F37D7B"/>
    <w:rsid w:val="00F442A2"/>
    <w:rsid w:val="00F45464"/>
    <w:rsid w:val="00F462F3"/>
    <w:rsid w:val="00F46852"/>
    <w:rsid w:val="00F53095"/>
    <w:rsid w:val="00F5314C"/>
    <w:rsid w:val="00F53558"/>
    <w:rsid w:val="00F548CF"/>
    <w:rsid w:val="00F566E5"/>
    <w:rsid w:val="00F5688C"/>
    <w:rsid w:val="00F568EF"/>
    <w:rsid w:val="00F60048"/>
    <w:rsid w:val="00F62230"/>
    <w:rsid w:val="00F626C5"/>
    <w:rsid w:val="00F635DD"/>
    <w:rsid w:val="00F654AA"/>
    <w:rsid w:val="00F65FEC"/>
    <w:rsid w:val="00F6627B"/>
    <w:rsid w:val="00F70123"/>
    <w:rsid w:val="00F71472"/>
    <w:rsid w:val="00F71EE8"/>
    <w:rsid w:val="00F7332A"/>
    <w:rsid w:val="00F7336E"/>
    <w:rsid w:val="00F734F2"/>
    <w:rsid w:val="00F735E1"/>
    <w:rsid w:val="00F73A83"/>
    <w:rsid w:val="00F75052"/>
    <w:rsid w:val="00F75ED4"/>
    <w:rsid w:val="00F804D3"/>
    <w:rsid w:val="00F80591"/>
    <w:rsid w:val="00F816CB"/>
    <w:rsid w:val="00F81CD2"/>
    <w:rsid w:val="00F820DD"/>
    <w:rsid w:val="00F823F6"/>
    <w:rsid w:val="00F82641"/>
    <w:rsid w:val="00F83359"/>
    <w:rsid w:val="00F843DD"/>
    <w:rsid w:val="00F85485"/>
    <w:rsid w:val="00F87558"/>
    <w:rsid w:val="00F875ED"/>
    <w:rsid w:val="00F90447"/>
    <w:rsid w:val="00F90E30"/>
    <w:rsid w:val="00F90F18"/>
    <w:rsid w:val="00F91338"/>
    <w:rsid w:val="00F9273E"/>
    <w:rsid w:val="00F937E4"/>
    <w:rsid w:val="00F95EE7"/>
    <w:rsid w:val="00F97C98"/>
    <w:rsid w:val="00FA0330"/>
    <w:rsid w:val="00FA18EB"/>
    <w:rsid w:val="00FA267E"/>
    <w:rsid w:val="00FA2BAB"/>
    <w:rsid w:val="00FA39E6"/>
    <w:rsid w:val="00FA4D0C"/>
    <w:rsid w:val="00FA5C57"/>
    <w:rsid w:val="00FA65FE"/>
    <w:rsid w:val="00FA792A"/>
    <w:rsid w:val="00FA7BC9"/>
    <w:rsid w:val="00FA7F39"/>
    <w:rsid w:val="00FB0083"/>
    <w:rsid w:val="00FB158F"/>
    <w:rsid w:val="00FB2585"/>
    <w:rsid w:val="00FB2C46"/>
    <w:rsid w:val="00FB378E"/>
    <w:rsid w:val="00FB37F1"/>
    <w:rsid w:val="00FB4769"/>
    <w:rsid w:val="00FB47C0"/>
    <w:rsid w:val="00FB501B"/>
    <w:rsid w:val="00FB5781"/>
    <w:rsid w:val="00FB719A"/>
    <w:rsid w:val="00FB754A"/>
    <w:rsid w:val="00FB7770"/>
    <w:rsid w:val="00FC3342"/>
    <w:rsid w:val="00FC45A5"/>
    <w:rsid w:val="00FC46C2"/>
    <w:rsid w:val="00FC4FFC"/>
    <w:rsid w:val="00FC58F5"/>
    <w:rsid w:val="00FC64DF"/>
    <w:rsid w:val="00FC692E"/>
    <w:rsid w:val="00FC6942"/>
    <w:rsid w:val="00FD0F39"/>
    <w:rsid w:val="00FD3B91"/>
    <w:rsid w:val="00FD576B"/>
    <w:rsid w:val="00FD579E"/>
    <w:rsid w:val="00FD6230"/>
    <w:rsid w:val="00FD6845"/>
    <w:rsid w:val="00FD699A"/>
    <w:rsid w:val="00FE0011"/>
    <w:rsid w:val="00FE0CFC"/>
    <w:rsid w:val="00FE35E8"/>
    <w:rsid w:val="00FE375E"/>
    <w:rsid w:val="00FE37D6"/>
    <w:rsid w:val="00FE3B55"/>
    <w:rsid w:val="00FE4516"/>
    <w:rsid w:val="00FE4A92"/>
    <w:rsid w:val="00FE5240"/>
    <w:rsid w:val="00FE64C8"/>
    <w:rsid w:val="00FE6E42"/>
    <w:rsid w:val="00FE7036"/>
    <w:rsid w:val="00FF02D4"/>
    <w:rsid w:val="00FF306E"/>
    <w:rsid w:val="00FF6949"/>
    <w:rsid w:val="00FF6DC4"/>
    <w:rsid w:val="00FF7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8C576"/>
  <w15:docId w15:val="{93A8CDFA-92C1-4839-AABE-901DF432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1F6829"/>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B05E7"/>
    <w:pPr>
      <w:snapToGrid w:val="0"/>
      <w:jc w:val="left"/>
    </w:pPr>
    <w:rPr>
      <w:sz w:val="20"/>
    </w:rPr>
  </w:style>
  <w:style w:type="character" w:customStyle="1" w:styleId="afd">
    <w:name w:val="註腳文字 字元"/>
    <w:basedOn w:val="a7"/>
    <w:link w:val="afc"/>
    <w:uiPriority w:val="99"/>
    <w:semiHidden/>
    <w:rsid w:val="00BB05E7"/>
    <w:rPr>
      <w:rFonts w:ascii="標楷體" w:eastAsia="標楷體"/>
      <w:kern w:val="2"/>
    </w:rPr>
  </w:style>
  <w:style w:type="character" w:styleId="afe">
    <w:name w:val="footnote reference"/>
    <w:basedOn w:val="a7"/>
    <w:uiPriority w:val="99"/>
    <w:semiHidden/>
    <w:unhideWhenUsed/>
    <w:rsid w:val="00BB05E7"/>
    <w:rPr>
      <w:vertAlign w:val="superscript"/>
    </w:rPr>
  </w:style>
  <w:style w:type="character" w:styleId="aff">
    <w:name w:val="annotation reference"/>
    <w:basedOn w:val="a7"/>
    <w:uiPriority w:val="99"/>
    <w:semiHidden/>
    <w:unhideWhenUsed/>
    <w:rsid w:val="00D66369"/>
    <w:rPr>
      <w:sz w:val="18"/>
      <w:szCs w:val="18"/>
    </w:rPr>
  </w:style>
  <w:style w:type="paragraph" w:styleId="aff0">
    <w:name w:val="annotation text"/>
    <w:basedOn w:val="a6"/>
    <w:link w:val="aff1"/>
    <w:uiPriority w:val="99"/>
    <w:semiHidden/>
    <w:unhideWhenUsed/>
    <w:rsid w:val="00D66369"/>
    <w:pPr>
      <w:jc w:val="left"/>
    </w:pPr>
  </w:style>
  <w:style w:type="character" w:customStyle="1" w:styleId="aff1">
    <w:name w:val="註解文字 字元"/>
    <w:basedOn w:val="a7"/>
    <w:link w:val="aff0"/>
    <w:uiPriority w:val="99"/>
    <w:semiHidden/>
    <w:rsid w:val="00D66369"/>
    <w:rPr>
      <w:rFonts w:ascii="標楷體" w:eastAsia="標楷體"/>
      <w:kern w:val="2"/>
      <w:sz w:val="32"/>
    </w:rPr>
  </w:style>
  <w:style w:type="paragraph" w:styleId="aff2">
    <w:name w:val="annotation subject"/>
    <w:basedOn w:val="aff0"/>
    <w:next w:val="aff0"/>
    <w:link w:val="aff3"/>
    <w:uiPriority w:val="99"/>
    <w:semiHidden/>
    <w:unhideWhenUsed/>
    <w:rsid w:val="00D66369"/>
    <w:rPr>
      <w:b/>
      <w:bCs/>
    </w:rPr>
  </w:style>
  <w:style w:type="character" w:customStyle="1" w:styleId="aff3">
    <w:name w:val="註解主旨 字元"/>
    <w:basedOn w:val="aff1"/>
    <w:link w:val="aff2"/>
    <w:uiPriority w:val="99"/>
    <w:semiHidden/>
    <w:rsid w:val="00D66369"/>
    <w:rPr>
      <w:rFonts w:ascii="標楷體" w:eastAsia="標楷體"/>
      <w:b/>
      <w:bCs/>
      <w:kern w:val="2"/>
      <w:sz w:val="32"/>
    </w:rPr>
  </w:style>
  <w:style w:type="table" w:customStyle="1" w:styleId="TableNormal">
    <w:name w:val="Table Normal"/>
    <w:uiPriority w:val="2"/>
    <w:semiHidden/>
    <w:unhideWhenUsed/>
    <w:qFormat/>
    <w:rsid w:val="001E4FB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E4FB6"/>
    <w:pPr>
      <w:overflowPunct/>
      <w:jc w:val="left"/>
    </w:pPr>
    <w:rPr>
      <w:rFonts w:hAnsi="標楷體" w:cs="標楷體"/>
      <w:kern w:val="0"/>
      <w:sz w:val="22"/>
      <w:szCs w:val="22"/>
      <w:lang w:val="zh-TW" w:bidi="zh-TW"/>
    </w:rPr>
  </w:style>
  <w:style w:type="table" w:customStyle="1" w:styleId="13">
    <w:name w:val="表格格線1"/>
    <w:basedOn w:val="a8"/>
    <w:next w:val="af6"/>
    <w:uiPriority w:val="39"/>
    <w:rsid w:val="00774CC5"/>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格格線2"/>
    <w:basedOn w:val="a8"/>
    <w:next w:val="af6"/>
    <w:uiPriority w:val="39"/>
    <w:rsid w:val="007E47E4"/>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清單段落1"/>
    <w:basedOn w:val="a6"/>
    <w:uiPriority w:val="34"/>
    <w:qFormat/>
    <w:rsid w:val="004B19C7"/>
    <w:pPr>
      <w:overflowPunct/>
      <w:autoSpaceDE/>
      <w:autoSpaceDN/>
      <w:ind w:leftChars="200" w:left="480"/>
      <w:jc w:val="left"/>
    </w:pPr>
    <w:rPr>
      <w:rFonts w:asciiTheme="minorHAnsi" w:eastAsiaTheme="minorEastAsia" w:hAnsiTheme="minorHAnsi" w:cstheme="minorBidi"/>
      <w:sz w:val="24"/>
      <w:szCs w:val="22"/>
    </w:rPr>
  </w:style>
  <w:style w:type="character" w:customStyle="1" w:styleId="30">
    <w:name w:val="標題 3 字元"/>
    <w:basedOn w:val="a7"/>
    <w:link w:val="3"/>
    <w:rsid w:val="001F682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9974">
      <w:bodyDiv w:val="1"/>
      <w:marLeft w:val="0"/>
      <w:marRight w:val="0"/>
      <w:marTop w:val="0"/>
      <w:marBottom w:val="0"/>
      <w:divBdr>
        <w:top w:val="none" w:sz="0" w:space="0" w:color="auto"/>
        <w:left w:val="none" w:sz="0" w:space="0" w:color="auto"/>
        <w:bottom w:val="none" w:sz="0" w:space="0" w:color="auto"/>
        <w:right w:val="none" w:sz="0" w:space="0" w:color="auto"/>
      </w:divBdr>
      <w:divsChild>
        <w:div w:id="260375007">
          <w:marLeft w:val="0"/>
          <w:marRight w:val="0"/>
          <w:marTop w:val="0"/>
          <w:marBottom w:val="120"/>
          <w:divBdr>
            <w:top w:val="none" w:sz="0" w:space="0" w:color="auto"/>
            <w:left w:val="none" w:sz="0" w:space="0" w:color="auto"/>
            <w:bottom w:val="none" w:sz="0" w:space="0" w:color="auto"/>
            <w:right w:val="none" w:sz="0" w:space="0" w:color="auto"/>
          </w:divBdr>
        </w:div>
        <w:div w:id="1546407631">
          <w:marLeft w:val="480"/>
          <w:marRight w:val="0"/>
          <w:marTop w:val="0"/>
          <w:marBottom w:val="120"/>
          <w:divBdr>
            <w:top w:val="none" w:sz="0" w:space="0" w:color="auto"/>
            <w:left w:val="none" w:sz="0" w:space="0" w:color="auto"/>
            <w:bottom w:val="none" w:sz="0" w:space="0" w:color="auto"/>
            <w:right w:val="none" w:sz="0" w:space="0" w:color="auto"/>
          </w:divBdr>
        </w:div>
        <w:div w:id="1980113894">
          <w:marLeft w:val="480"/>
          <w:marRight w:val="0"/>
          <w:marTop w:val="0"/>
          <w:marBottom w:val="120"/>
          <w:divBdr>
            <w:top w:val="none" w:sz="0" w:space="0" w:color="auto"/>
            <w:left w:val="none" w:sz="0" w:space="0" w:color="auto"/>
            <w:bottom w:val="none" w:sz="0" w:space="0" w:color="auto"/>
            <w:right w:val="none" w:sz="0" w:space="0" w:color="auto"/>
          </w:divBdr>
        </w:div>
        <w:div w:id="1158350995">
          <w:marLeft w:val="480"/>
          <w:marRight w:val="0"/>
          <w:marTop w:val="0"/>
          <w:marBottom w:val="120"/>
          <w:divBdr>
            <w:top w:val="none" w:sz="0" w:space="0" w:color="auto"/>
            <w:left w:val="none" w:sz="0" w:space="0" w:color="auto"/>
            <w:bottom w:val="none" w:sz="0" w:space="0" w:color="auto"/>
            <w:right w:val="none" w:sz="0" w:space="0" w:color="auto"/>
          </w:divBdr>
        </w:div>
        <w:div w:id="1757901341">
          <w:marLeft w:val="480"/>
          <w:marRight w:val="0"/>
          <w:marTop w:val="0"/>
          <w:marBottom w:val="120"/>
          <w:divBdr>
            <w:top w:val="none" w:sz="0" w:space="0" w:color="auto"/>
            <w:left w:val="none" w:sz="0" w:space="0" w:color="auto"/>
            <w:bottom w:val="none" w:sz="0" w:space="0" w:color="auto"/>
            <w:right w:val="none" w:sz="0" w:space="0" w:color="auto"/>
          </w:divBdr>
        </w:div>
        <w:div w:id="1849632148">
          <w:marLeft w:val="480"/>
          <w:marRight w:val="0"/>
          <w:marTop w:val="0"/>
          <w:marBottom w:val="120"/>
          <w:divBdr>
            <w:top w:val="none" w:sz="0" w:space="0" w:color="auto"/>
            <w:left w:val="none" w:sz="0" w:space="0" w:color="auto"/>
            <w:bottom w:val="none" w:sz="0" w:space="0" w:color="auto"/>
            <w:right w:val="none" w:sz="0" w:space="0" w:color="auto"/>
          </w:divBdr>
        </w:div>
        <w:div w:id="1059792136">
          <w:marLeft w:val="480"/>
          <w:marRight w:val="0"/>
          <w:marTop w:val="0"/>
          <w:marBottom w:val="120"/>
          <w:divBdr>
            <w:top w:val="none" w:sz="0" w:space="0" w:color="auto"/>
            <w:left w:val="none" w:sz="0" w:space="0" w:color="auto"/>
            <w:bottom w:val="none" w:sz="0" w:space="0" w:color="auto"/>
            <w:right w:val="none" w:sz="0" w:space="0" w:color="auto"/>
          </w:divBdr>
        </w:div>
        <w:div w:id="1119648206">
          <w:marLeft w:val="480"/>
          <w:marRight w:val="0"/>
          <w:marTop w:val="0"/>
          <w:marBottom w:val="120"/>
          <w:divBdr>
            <w:top w:val="none" w:sz="0" w:space="0" w:color="auto"/>
            <w:left w:val="none" w:sz="0" w:space="0" w:color="auto"/>
            <w:bottom w:val="none" w:sz="0" w:space="0" w:color="auto"/>
            <w:right w:val="none" w:sz="0" w:space="0" w:color="auto"/>
          </w:divBdr>
        </w:div>
        <w:div w:id="2043937417">
          <w:marLeft w:val="480"/>
          <w:marRight w:val="0"/>
          <w:marTop w:val="0"/>
          <w:marBottom w:val="120"/>
          <w:divBdr>
            <w:top w:val="none" w:sz="0" w:space="0" w:color="auto"/>
            <w:left w:val="none" w:sz="0" w:space="0" w:color="auto"/>
            <w:bottom w:val="none" w:sz="0" w:space="0" w:color="auto"/>
            <w:right w:val="none" w:sz="0" w:space="0" w:color="auto"/>
          </w:divBdr>
        </w:div>
        <w:div w:id="948856602">
          <w:marLeft w:val="480"/>
          <w:marRight w:val="0"/>
          <w:marTop w:val="0"/>
          <w:marBottom w:val="120"/>
          <w:divBdr>
            <w:top w:val="none" w:sz="0" w:space="0" w:color="auto"/>
            <w:left w:val="none" w:sz="0" w:space="0" w:color="auto"/>
            <w:bottom w:val="none" w:sz="0" w:space="0" w:color="auto"/>
            <w:right w:val="none" w:sz="0" w:space="0" w:color="auto"/>
          </w:divBdr>
        </w:div>
      </w:divsChild>
    </w:div>
    <w:div w:id="19451207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1934477">
      <w:bodyDiv w:val="1"/>
      <w:marLeft w:val="0"/>
      <w:marRight w:val="0"/>
      <w:marTop w:val="0"/>
      <w:marBottom w:val="0"/>
      <w:divBdr>
        <w:top w:val="none" w:sz="0" w:space="0" w:color="auto"/>
        <w:left w:val="none" w:sz="0" w:space="0" w:color="auto"/>
        <w:bottom w:val="none" w:sz="0" w:space="0" w:color="auto"/>
        <w:right w:val="none" w:sz="0" w:space="0" w:color="auto"/>
      </w:divBdr>
      <w:divsChild>
        <w:div w:id="298607289">
          <w:marLeft w:val="480"/>
          <w:marRight w:val="0"/>
          <w:marTop w:val="0"/>
          <w:marBottom w:val="120"/>
          <w:divBdr>
            <w:top w:val="none" w:sz="0" w:space="0" w:color="auto"/>
            <w:left w:val="none" w:sz="0" w:space="0" w:color="auto"/>
            <w:bottom w:val="none" w:sz="0" w:space="0" w:color="auto"/>
            <w:right w:val="none" w:sz="0" w:space="0" w:color="auto"/>
          </w:divBdr>
        </w:div>
        <w:div w:id="1881354484">
          <w:marLeft w:val="480"/>
          <w:marRight w:val="0"/>
          <w:marTop w:val="0"/>
          <w:marBottom w:val="120"/>
          <w:divBdr>
            <w:top w:val="none" w:sz="0" w:space="0" w:color="auto"/>
            <w:left w:val="none" w:sz="0" w:space="0" w:color="auto"/>
            <w:bottom w:val="none" w:sz="0" w:space="0" w:color="auto"/>
            <w:right w:val="none" w:sz="0" w:space="0" w:color="auto"/>
          </w:divBdr>
        </w:div>
        <w:div w:id="236790546">
          <w:marLeft w:val="480"/>
          <w:marRight w:val="0"/>
          <w:marTop w:val="0"/>
          <w:marBottom w:val="120"/>
          <w:divBdr>
            <w:top w:val="none" w:sz="0" w:space="0" w:color="auto"/>
            <w:left w:val="none" w:sz="0" w:space="0" w:color="auto"/>
            <w:bottom w:val="none" w:sz="0" w:space="0" w:color="auto"/>
            <w:right w:val="none" w:sz="0" w:space="0" w:color="auto"/>
          </w:divBdr>
        </w:div>
        <w:div w:id="1919436652">
          <w:marLeft w:val="480"/>
          <w:marRight w:val="0"/>
          <w:marTop w:val="0"/>
          <w:marBottom w:val="120"/>
          <w:divBdr>
            <w:top w:val="none" w:sz="0" w:space="0" w:color="auto"/>
            <w:left w:val="none" w:sz="0" w:space="0" w:color="auto"/>
            <w:bottom w:val="none" w:sz="0" w:space="0" w:color="auto"/>
            <w:right w:val="none" w:sz="0" w:space="0" w:color="auto"/>
          </w:divBdr>
        </w:div>
      </w:divsChild>
    </w:div>
    <w:div w:id="78153425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1150533">
      <w:bodyDiv w:val="1"/>
      <w:marLeft w:val="0"/>
      <w:marRight w:val="0"/>
      <w:marTop w:val="0"/>
      <w:marBottom w:val="0"/>
      <w:divBdr>
        <w:top w:val="none" w:sz="0" w:space="0" w:color="auto"/>
        <w:left w:val="none" w:sz="0" w:space="0" w:color="auto"/>
        <w:bottom w:val="none" w:sz="0" w:space="0" w:color="auto"/>
        <w:right w:val="none" w:sz="0" w:space="0" w:color="auto"/>
      </w:divBdr>
    </w:div>
    <w:div w:id="1308322886">
      <w:bodyDiv w:val="1"/>
      <w:marLeft w:val="0"/>
      <w:marRight w:val="0"/>
      <w:marTop w:val="0"/>
      <w:marBottom w:val="0"/>
      <w:divBdr>
        <w:top w:val="none" w:sz="0" w:space="0" w:color="auto"/>
        <w:left w:val="none" w:sz="0" w:space="0" w:color="auto"/>
        <w:bottom w:val="none" w:sz="0" w:space="0" w:color="auto"/>
        <w:right w:val="none" w:sz="0" w:space="0" w:color="auto"/>
      </w:divBdr>
      <w:divsChild>
        <w:div w:id="1087460461">
          <w:marLeft w:val="0"/>
          <w:marRight w:val="0"/>
          <w:marTop w:val="0"/>
          <w:marBottom w:val="120"/>
          <w:divBdr>
            <w:top w:val="none" w:sz="0" w:space="0" w:color="auto"/>
            <w:left w:val="none" w:sz="0" w:space="0" w:color="auto"/>
            <w:bottom w:val="none" w:sz="0" w:space="0" w:color="auto"/>
            <w:right w:val="none" w:sz="0" w:space="0" w:color="auto"/>
          </w:divBdr>
        </w:div>
        <w:div w:id="74520826">
          <w:marLeft w:val="480"/>
          <w:marRight w:val="0"/>
          <w:marTop w:val="0"/>
          <w:marBottom w:val="120"/>
          <w:divBdr>
            <w:top w:val="none" w:sz="0" w:space="0" w:color="auto"/>
            <w:left w:val="none" w:sz="0" w:space="0" w:color="auto"/>
            <w:bottom w:val="none" w:sz="0" w:space="0" w:color="auto"/>
            <w:right w:val="none" w:sz="0" w:space="0" w:color="auto"/>
          </w:divBdr>
        </w:div>
        <w:div w:id="1210147783">
          <w:marLeft w:val="480"/>
          <w:marRight w:val="0"/>
          <w:marTop w:val="0"/>
          <w:marBottom w:val="120"/>
          <w:divBdr>
            <w:top w:val="none" w:sz="0" w:space="0" w:color="auto"/>
            <w:left w:val="none" w:sz="0" w:space="0" w:color="auto"/>
            <w:bottom w:val="none" w:sz="0" w:space="0" w:color="auto"/>
            <w:right w:val="none" w:sz="0" w:space="0" w:color="auto"/>
          </w:divBdr>
        </w:div>
        <w:div w:id="1557281409">
          <w:marLeft w:val="480"/>
          <w:marRight w:val="0"/>
          <w:marTop w:val="0"/>
          <w:marBottom w:val="120"/>
          <w:divBdr>
            <w:top w:val="none" w:sz="0" w:space="0" w:color="auto"/>
            <w:left w:val="none" w:sz="0" w:space="0" w:color="auto"/>
            <w:bottom w:val="none" w:sz="0" w:space="0" w:color="auto"/>
            <w:right w:val="none" w:sz="0" w:space="0" w:color="auto"/>
          </w:divBdr>
        </w:div>
        <w:div w:id="1837187513">
          <w:marLeft w:val="480"/>
          <w:marRight w:val="0"/>
          <w:marTop w:val="0"/>
          <w:marBottom w:val="120"/>
          <w:divBdr>
            <w:top w:val="none" w:sz="0" w:space="0" w:color="auto"/>
            <w:left w:val="none" w:sz="0" w:space="0" w:color="auto"/>
            <w:bottom w:val="none" w:sz="0" w:space="0" w:color="auto"/>
            <w:right w:val="none" w:sz="0" w:space="0" w:color="auto"/>
          </w:divBdr>
        </w:div>
        <w:div w:id="2146269426">
          <w:marLeft w:val="480"/>
          <w:marRight w:val="0"/>
          <w:marTop w:val="0"/>
          <w:marBottom w:val="120"/>
          <w:divBdr>
            <w:top w:val="none" w:sz="0" w:space="0" w:color="auto"/>
            <w:left w:val="none" w:sz="0" w:space="0" w:color="auto"/>
            <w:bottom w:val="none" w:sz="0" w:space="0" w:color="auto"/>
            <w:right w:val="none" w:sz="0" w:space="0" w:color="auto"/>
          </w:divBdr>
        </w:div>
        <w:div w:id="192768682">
          <w:marLeft w:val="480"/>
          <w:marRight w:val="0"/>
          <w:marTop w:val="0"/>
          <w:marBottom w:val="120"/>
          <w:divBdr>
            <w:top w:val="none" w:sz="0" w:space="0" w:color="auto"/>
            <w:left w:val="none" w:sz="0" w:space="0" w:color="auto"/>
            <w:bottom w:val="none" w:sz="0" w:space="0" w:color="auto"/>
            <w:right w:val="none" w:sz="0" w:space="0" w:color="auto"/>
          </w:divBdr>
        </w:div>
        <w:div w:id="562719171">
          <w:marLeft w:val="480"/>
          <w:marRight w:val="0"/>
          <w:marTop w:val="0"/>
          <w:marBottom w:val="120"/>
          <w:divBdr>
            <w:top w:val="none" w:sz="0" w:space="0" w:color="auto"/>
            <w:left w:val="none" w:sz="0" w:space="0" w:color="auto"/>
            <w:bottom w:val="none" w:sz="0" w:space="0" w:color="auto"/>
            <w:right w:val="none" w:sz="0" w:space="0" w:color="auto"/>
          </w:divBdr>
        </w:div>
        <w:div w:id="1917477060">
          <w:marLeft w:val="480"/>
          <w:marRight w:val="0"/>
          <w:marTop w:val="0"/>
          <w:marBottom w:val="120"/>
          <w:divBdr>
            <w:top w:val="none" w:sz="0" w:space="0" w:color="auto"/>
            <w:left w:val="none" w:sz="0" w:space="0" w:color="auto"/>
            <w:bottom w:val="none" w:sz="0" w:space="0" w:color="auto"/>
            <w:right w:val="none" w:sz="0" w:space="0" w:color="auto"/>
          </w:divBdr>
        </w:div>
        <w:div w:id="1722094735">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5C8AE-CE07-41D5-8AFF-8ABDF7AE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正瑋 張</dc:creator>
  <cp:keywords/>
  <cp:lastModifiedBy>林仁堅</cp:lastModifiedBy>
  <cp:revision>3</cp:revision>
  <cp:lastPrinted>2025-01-16T09:11:00Z</cp:lastPrinted>
  <dcterms:created xsi:type="dcterms:W3CDTF">2025-02-05T09:40:00Z</dcterms:created>
  <dcterms:modified xsi:type="dcterms:W3CDTF">2025-02-05T09:41:00Z</dcterms:modified>
  <cp:contentStatus/>
</cp:coreProperties>
</file>