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849" w:rsidRPr="0048315B" w:rsidRDefault="00E25849" w:rsidP="00E94B4D">
      <w:pPr>
        <w:pStyle w:val="1"/>
        <w:ind w:left="2198" w:hanging="219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8315B">
        <w:rPr>
          <w:rFonts w:hint="eastAsia"/>
        </w:rPr>
        <w:t>案　　由：</w:t>
      </w:r>
      <w:bookmarkEnd w:id="0"/>
      <w:bookmarkEnd w:id="1"/>
      <w:bookmarkEnd w:id="2"/>
      <w:bookmarkEnd w:id="3"/>
      <w:bookmarkEnd w:id="4"/>
      <w:bookmarkEnd w:id="5"/>
      <w:bookmarkEnd w:id="6"/>
      <w:bookmarkEnd w:id="7"/>
      <w:bookmarkEnd w:id="8"/>
      <w:bookmarkEnd w:id="9"/>
      <w:r w:rsidR="001C0DA8" w:rsidRPr="0048315B">
        <w:fldChar w:fldCharType="begin"/>
      </w:r>
      <w:r w:rsidRPr="0048315B">
        <w:instrText xml:space="preserve"> MERGEFIELD </w:instrText>
      </w:r>
      <w:r w:rsidRPr="0048315B">
        <w:rPr>
          <w:rFonts w:hint="eastAsia"/>
        </w:rPr>
        <w:instrText>案由</w:instrText>
      </w:r>
      <w:r w:rsidRPr="0048315B">
        <w:instrText xml:space="preserve"> </w:instrText>
      </w:r>
      <w:r w:rsidR="001C0DA8" w:rsidRPr="0048315B">
        <w:fldChar w:fldCharType="separate"/>
      </w:r>
      <w:bookmarkEnd w:id="11"/>
      <w:r w:rsidR="00F774F8" w:rsidRPr="0048315B">
        <w:rPr>
          <w:rFonts w:hint="eastAsia"/>
          <w:noProof/>
        </w:rPr>
        <w:t>墾丁地區臺灣梅花鹿自</w:t>
      </w:r>
      <w:r w:rsidR="00E94B4D" w:rsidRPr="0048315B">
        <w:rPr>
          <w:rFonts w:hint="eastAsia"/>
          <w:noProof/>
        </w:rPr>
        <w:t>西元</w:t>
      </w:r>
      <w:r w:rsidR="00F774F8" w:rsidRPr="0048315B">
        <w:rPr>
          <w:rFonts w:hint="eastAsia"/>
          <w:noProof/>
        </w:rPr>
        <w:t>1984年復育迄今，野外梅花鹿族群持續增加、棲地擴散，其</w:t>
      </w:r>
      <w:r w:rsidR="00403576">
        <w:rPr>
          <w:rFonts w:hint="eastAsia"/>
          <w:noProof/>
        </w:rPr>
        <w:t>族群經營管理策略以及</w:t>
      </w:r>
      <w:r w:rsidR="00F774F8" w:rsidRPr="0048315B">
        <w:rPr>
          <w:rFonts w:hint="eastAsia"/>
          <w:noProof/>
        </w:rPr>
        <w:t>對當地農損、環境生態造成衝擊之釐清管控，均屬重大事項，爰有深入調查之必要案。</w:t>
      </w:r>
      <w:bookmarkEnd w:id="10"/>
      <w:r w:rsidR="001C0DA8" w:rsidRPr="0048315B">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48315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48315B">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8315B">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8315B" w:rsidRDefault="00225677" w:rsidP="00A639F4">
      <w:pPr>
        <w:pStyle w:val="10"/>
        <w:ind w:left="680" w:firstLine="680"/>
      </w:pPr>
      <w:bookmarkStart w:id="49" w:name="_Toc524902730"/>
      <w:r w:rsidRPr="0048315B">
        <w:rPr>
          <w:rFonts w:hint="eastAsia"/>
        </w:rPr>
        <w:t>本案經調閱內政部國家公園署（下稱國家公園署）及所屬墾丁國家公園管理處（下稱墾管處）、農業部</w:t>
      </w:r>
      <w:r w:rsidR="00B33C81">
        <w:rPr>
          <w:rFonts w:hint="eastAsia"/>
        </w:rPr>
        <w:t>及</w:t>
      </w:r>
      <w:r w:rsidRPr="0048315B">
        <w:rPr>
          <w:rFonts w:hint="eastAsia"/>
        </w:rPr>
        <w:t>所屬林業及自然保育署（下稱林保署）、林業試驗所（下稱林試所）、屏東縣政府、</w:t>
      </w:r>
      <w:proofErr w:type="gramStart"/>
      <w:r w:rsidRPr="0048315B">
        <w:rPr>
          <w:rFonts w:hint="eastAsia"/>
        </w:rPr>
        <w:t>臺</w:t>
      </w:r>
      <w:proofErr w:type="gramEnd"/>
      <w:r w:rsidRPr="0048315B">
        <w:rPr>
          <w:rFonts w:hint="eastAsia"/>
        </w:rPr>
        <w:t>東縣政府、鹿野鄉公所、綠島鄉公所以及連江縣政府等機關卷證資料</w:t>
      </w:r>
      <w:r w:rsidRPr="0048315B">
        <w:rPr>
          <w:rStyle w:val="afe"/>
        </w:rPr>
        <w:footnoteReference w:id="1"/>
      </w:r>
      <w:r w:rsidRPr="0048315B">
        <w:rPr>
          <w:rFonts w:hint="eastAsia"/>
        </w:rPr>
        <w:t>，</w:t>
      </w:r>
      <w:proofErr w:type="gramStart"/>
      <w:r w:rsidRPr="0048315B">
        <w:rPr>
          <w:rFonts w:hint="eastAsia"/>
        </w:rPr>
        <w:t>並就</w:t>
      </w:r>
      <w:r w:rsidR="00746255">
        <w:rPr>
          <w:rFonts w:hint="eastAsia"/>
        </w:rPr>
        <w:t>墾</w:t>
      </w:r>
      <w:proofErr w:type="gramEnd"/>
      <w:r w:rsidR="00746255">
        <w:rPr>
          <w:rFonts w:hint="eastAsia"/>
        </w:rPr>
        <w:t>管處</w:t>
      </w:r>
      <w:r w:rsidRPr="0048315B">
        <w:rPr>
          <w:rFonts w:hint="eastAsia"/>
        </w:rPr>
        <w:t>復育成功之臺灣梅花鹿族群經營管理議題，函邀學者於民國(下同)</w:t>
      </w:r>
      <w:r w:rsidRPr="0048315B">
        <w:t>113</w:t>
      </w:r>
      <w:r w:rsidRPr="0048315B">
        <w:rPr>
          <w:rFonts w:hint="eastAsia"/>
        </w:rPr>
        <w:t>年3月6日到院提供專業諮詢意見。</w:t>
      </w:r>
      <w:proofErr w:type="gramStart"/>
      <w:r w:rsidRPr="0048315B">
        <w:rPr>
          <w:rFonts w:hint="eastAsia"/>
        </w:rPr>
        <w:t>嗣</w:t>
      </w:r>
      <w:proofErr w:type="gramEnd"/>
      <w:r w:rsidRPr="0048315B">
        <w:rPr>
          <w:rFonts w:hint="eastAsia"/>
        </w:rPr>
        <w:t>於</w:t>
      </w:r>
      <w:r w:rsidRPr="0048315B">
        <w:t>113</w:t>
      </w:r>
      <w:r w:rsidRPr="0048315B">
        <w:rPr>
          <w:rFonts w:hint="eastAsia"/>
        </w:rPr>
        <w:t>年4月3</w:t>
      </w:r>
      <w:r w:rsidRPr="0048315B">
        <w:t>0</w:t>
      </w:r>
      <w:r w:rsidRPr="0048315B">
        <w:rPr>
          <w:rFonts w:hint="eastAsia"/>
        </w:rPr>
        <w:t>日至5月2日赴臺東縣鹿野鄉、綠島鄉、延平鄉現場履勘；於1</w:t>
      </w:r>
      <w:r w:rsidRPr="0048315B">
        <w:t>13</w:t>
      </w:r>
      <w:r w:rsidRPr="0048315B">
        <w:rPr>
          <w:rFonts w:hint="eastAsia"/>
        </w:rPr>
        <w:t>年8月2</w:t>
      </w:r>
      <w:r w:rsidRPr="0048315B">
        <w:t>9</w:t>
      </w:r>
      <w:r w:rsidRPr="0048315B">
        <w:rPr>
          <w:rFonts w:hint="eastAsia"/>
        </w:rPr>
        <w:t>日至8月30日赴墾丁國家公園社頂研究站、社頂自然公園、高位珊瑚礁自然保留區、墾丁國家森林遊樂區與滿州鄉、恆春鎮</w:t>
      </w:r>
      <w:proofErr w:type="gramStart"/>
      <w:r w:rsidRPr="0048315B">
        <w:rPr>
          <w:rFonts w:hint="eastAsia"/>
        </w:rPr>
        <w:t>之農損發生</w:t>
      </w:r>
      <w:proofErr w:type="gramEnd"/>
      <w:r w:rsidRPr="0048315B">
        <w:rPr>
          <w:rFonts w:hint="eastAsia"/>
        </w:rPr>
        <w:t>地點履勘，並請內政部次長董建宏、國家公園署代理署長陳貞榕、墾管處處長陳乾隆、農業部次長杜文珍、林保署副署長林澔貞、林保署屏東</w:t>
      </w:r>
      <w:proofErr w:type="gramStart"/>
      <w:r w:rsidRPr="0048315B">
        <w:rPr>
          <w:rFonts w:hint="eastAsia"/>
        </w:rPr>
        <w:t>分署副分署</w:t>
      </w:r>
      <w:proofErr w:type="gramEnd"/>
      <w:r w:rsidRPr="0048315B">
        <w:rPr>
          <w:rFonts w:hint="eastAsia"/>
        </w:rPr>
        <w:t>長朱木生、林試所主任洪聖峰、農業部畜產試驗所（下稱畜試所）南區分所副研究員兼系主任</w:t>
      </w:r>
      <w:r w:rsidRPr="0048315B">
        <w:rPr>
          <w:rFonts w:hint="eastAsia"/>
        </w:rPr>
        <w:tab/>
        <w:t>朱明宏、屏東縣副縣長黃國榮、滿州鄉鄉長古榮福</w:t>
      </w:r>
      <w:r w:rsidR="00D42081">
        <w:rPr>
          <w:rFonts w:hint="eastAsia"/>
        </w:rPr>
        <w:t>，以及</w:t>
      </w:r>
      <w:r w:rsidRPr="0048315B">
        <w:rPr>
          <w:rFonts w:hint="eastAsia"/>
        </w:rPr>
        <w:t>恆春鎮公所主任秘書羅一智率機關主管人員接受詢問，</w:t>
      </w:r>
      <w:r w:rsidR="00FB501B" w:rsidRPr="0048315B">
        <w:rPr>
          <w:rFonts w:hint="eastAsia"/>
        </w:rPr>
        <w:t>已調查</w:t>
      </w:r>
      <w:r w:rsidR="00307A76" w:rsidRPr="0048315B">
        <w:rPr>
          <w:rFonts w:hAnsi="標楷體" w:hint="eastAsia"/>
        </w:rPr>
        <w:t>完畢</w:t>
      </w:r>
      <w:r w:rsidR="00FB501B" w:rsidRPr="0048315B">
        <w:rPr>
          <w:rFonts w:hint="eastAsia"/>
        </w:rPr>
        <w:t>，</w:t>
      </w:r>
      <w:r w:rsidR="00307A76" w:rsidRPr="0048315B">
        <w:rPr>
          <w:rFonts w:hint="eastAsia"/>
        </w:rPr>
        <w:t>茲臚</w:t>
      </w:r>
      <w:r w:rsidR="00FB501B" w:rsidRPr="0048315B">
        <w:rPr>
          <w:rFonts w:hint="eastAsia"/>
        </w:rPr>
        <w:t>列調查意見如下：</w:t>
      </w:r>
    </w:p>
    <w:p w:rsidR="00293F8A" w:rsidRPr="0048315B" w:rsidRDefault="00B7209B" w:rsidP="009A20D8">
      <w:pPr>
        <w:pStyle w:val="2"/>
        <w:numPr>
          <w:ilvl w:val="1"/>
          <w:numId w:val="1"/>
        </w:numPr>
      </w:pPr>
      <w:bookmarkStart w:id="50" w:name="_Hlk182572758"/>
      <w:bookmarkStart w:id="51" w:name="_Hlk182678939"/>
      <w:r w:rsidRPr="0048315B">
        <w:rPr>
          <w:rFonts w:hint="eastAsia"/>
          <w:b/>
        </w:rPr>
        <w:t>臺灣梅花鹿為臺灣特有亞種，</w:t>
      </w:r>
      <w:r w:rsidR="00F72966" w:rsidRPr="0048315B">
        <w:rPr>
          <w:rFonts w:hint="eastAsia"/>
          <w:b/>
        </w:rPr>
        <w:t>於</w:t>
      </w:r>
      <w:r w:rsidR="00F72966" w:rsidRPr="0048315B">
        <w:rPr>
          <w:b/>
        </w:rPr>
        <w:t>58</w:t>
      </w:r>
      <w:r w:rsidR="00F72966" w:rsidRPr="0048315B">
        <w:rPr>
          <w:rFonts w:hint="eastAsia"/>
          <w:b/>
        </w:rPr>
        <w:t>年滅絕於野外，墾管處</w:t>
      </w:r>
      <w:r w:rsidR="00A1174F" w:rsidRPr="0048315B">
        <w:rPr>
          <w:rFonts w:hint="eastAsia"/>
          <w:b/>
        </w:rPr>
        <w:t>於</w:t>
      </w:r>
      <w:r w:rsidR="00F72966" w:rsidRPr="0048315B">
        <w:rPr>
          <w:rFonts w:hint="eastAsia"/>
          <w:b/>
        </w:rPr>
        <w:t>73年</w:t>
      </w:r>
      <w:r w:rsidR="006C2375" w:rsidRPr="0048315B">
        <w:rPr>
          <w:rFonts w:hint="eastAsia"/>
          <w:b/>
        </w:rPr>
        <w:t>成立，</w:t>
      </w:r>
      <w:r w:rsidR="00F72966" w:rsidRPr="0048315B">
        <w:rPr>
          <w:rFonts w:hint="eastAsia"/>
          <w:b/>
        </w:rPr>
        <w:t>歷經40年復育研究，成功建立野外族群。</w:t>
      </w:r>
      <w:r w:rsidR="00C27808" w:rsidRPr="0048315B">
        <w:rPr>
          <w:rFonts w:hint="eastAsia"/>
          <w:b/>
        </w:rPr>
        <w:t>本於建立全</w:t>
      </w:r>
      <w:proofErr w:type="gramStart"/>
      <w:r w:rsidR="00C27808" w:rsidRPr="0048315B">
        <w:rPr>
          <w:rFonts w:hint="eastAsia"/>
          <w:b/>
        </w:rPr>
        <w:t>臺</w:t>
      </w:r>
      <w:proofErr w:type="gramEnd"/>
      <w:r w:rsidR="00606D1B" w:rsidRPr="0048315B">
        <w:rPr>
          <w:rFonts w:hint="eastAsia"/>
          <w:b/>
        </w:rPr>
        <w:t>穩定</w:t>
      </w:r>
      <w:r w:rsidR="00C27808" w:rsidRPr="0048315B">
        <w:rPr>
          <w:rFonts w:hint="eastAsia"/>
          <w:b/>
        </w:rPr>
        <w:t>野生族群初衷，</w:t>
      </w:r>
      <w:r w:rsidR="006C2375" w:rsidRPr="0048315B">
        <w:rPr>
          <w:rFonts w:hint="eastAsia"/>
          <w:b/>
        </w:rPr>
        <w:t>墾管處</w:t>
      </w:r>
      <w:r w:rsidR="00F72966" w:rsidRPr="0048315B">
        <w:rPr>
          <w:rFonts w:hint="eastAsia"/>
          <w:b/>
        </w:rPr>
        <w:t>於</w:t>
      </w:r>
      <w:r w:rsidR="00DD64B2" w:rsidRPr="0048315B">
        <w:rPr>
          <w:rFonts w:hint="eastAsia"/>
          <w:b/>
        </w:rPr>
        <w:t>8</w:t>
      </w:r>
      <w:r w:rsidR="00DD64B2" w:rsidRPr="0048315B">
        <w:rPr>
          <w:b/>
        </w:rPr>
        <w:t>3</w:t>
      </w:r>
      <w:r w:rsidR="00DD64B2" w:rsidRPr="0048315B">
        <w:rPr>
          <w:rFonts w:hint="eastAsia"/>
          <w:b/>
        </w:rPr>
        <w:t>年</w:t>
      </w:r>
      <w:r w:rsidR="00F72966" w:rsidRPr="0048315B">
        <w:rPr>
          <w:rFonts w:hint="eastAsia"/>
          <w:b/>
        </w:rPr>
        <w:t>至98年</w:t>
      </w:r>
      <w:r w:rsidR="006C2375" w:rsidRPr="0048315B">
        <w:rPr>
          <w:rFonts w:hint="eastAsia"/>
          <w:b/>
        </w:rPr>
        <w:t>間</w:t>
      </w:r>
      <w:r w:rsidR="005B7EEF" w:rsidRPr="0048315B">
        <w:rPr>
          <w:rFonts w:hint="eastAsia"/>
          <w:b/>
        </w:rPr>
        <w:t>，</w:t>
      </w:r>
      <w:r w:rsidR="00F72966" w:rsidRPr="0048315B">
        <w:rPr>
          <w:rFonts w:hint="eastAsia"/>
          <w:b/>
        </w:rPr>
        <w:t>分批</w:t>
      </w:r>
      <w:r w:rsidR="00C27808" w:rsidRPr="0048315B">
        <w:rPr>
          <w:rFonts w:hint="eastAsia"/>
          <w:b/>
        </w:rPr>
        <w:t>於</w:t>
      </w:r>
      <w:r w:rsidR="006C2375" w:rsidRPr="0048315B">
        <w:rPr>
          <w:rFonts w:hint="eastAsia"/>
          <w:b/>
        </w:rPr>
        <w:t>社頂、</w:t>
      </w:r>
      <w:r w:rsidR="00C27808" w:rsidRPr="0048315B">
        <w:rPr>
          <w:rFonts w:hint="eastAsia"/>
          <w:b/>
        </w:rPr>
        <w:t>九棚、滿州、恆春</w:t>
      </w:r>
      <w:r w:rsidR="00877AE3" w:rsidRPr="0048315B">
        <w:rPr>
          <w:rFonts w:hint="eastAsia"/>
          <w:b/>
        </w:rPr>
        <w:t>野放</w:t>
      </w:r>
      <w:r w:rsidR="00606D1B" w:rsidRPr="0048315B">
        <w:rPr>
          <w:rFonts w:hint="eastAsia"/>
          <w:b/>
        </w:rPr>
        <w:t>臺灣</w:t>
      </w:r>
      <w:r w:rsidR="00F72966" w:rsidRPr="0048315B">
        <w:rPr>
          <w:rFonts w:hint="eastAsia"/>
          <w:b/>
        </w:rPr>
        <w:t>梅花鹿</w:t>
      </w:r>
      <w:r w:rsidR="00C27808" w:rsidRPr="0048315B">
        <w:rPr>
          <w:rFonts w:hint="eastAsia"/>
          <w:b/>
        </w:rPr>
        <w:t>2</w:t>
      </w:r>
      <w:r w:rsidR="00C27808" w:rsidRPr="0048315B">
        <w:rPr>
          <w:b/>
        </w:rPr>
        <w:t>33</w:t>
      </w:r>
      <w:r w:rsidR="00C27808" w:rsidRPr="0048315B">
        <w:rPr>
          <w:rFonts w:hint="eastAsia"/>
          <w:b/>
        </w:rPr>
        <w:t>隻，未料</w:t>
      </w:r>
      <w:r w:rsidR="00A1174F" w:rsidRPr="0048315B">
        <w:rPr>
          <w:rFonts w:hint="eastAsia"/>
          <w:b/>
        </w:rPr>
        <w:t>該</w:t>
      </w:r>
      <w:r w:rsidR="006C2375" w:rsidRPr="0048315B">
        <w:rPr>
          <w:rFonts w:hint="eastAsia"/>
          <w:b/>
        </w:rPr>
        <w:t>族群</w:t>
      </w:r>
      <w:r w:rsidR="00606D1B" w:rsidRPr="0048315B">
        <w:rPr>
          <w:rFonts w:hint="eastAsia"/>
          <w:b/>
        </w:rPr>
        <w:t>於國家公園</w:t>
      </w:r>
      <w:r w:rsidR="00A1174F" w:rsidRPr="0048315B">
        <w:rPr>
          <w:rFonts w:hint="eastAsia"/>
          <w:b/>
        </w:rPr>
        <w:t>因</w:t>
      </w:r>
      <w:r w:rsidR="00606D1B" w:rsidRPr="0048315B">
        <w:rPr>
          <w:rFonts w:hint="eastAsia"/>
          <w:b/>
        </w:rPr>
        <w:t>無天敵</w:t>
      </w:r>
      <w:r w:rsidR="00A1174F" w:rsidRPr="0048315B">
        <w:rPr>
          <w:rFonts w:hint="eastAsia"/>
          <w:b/>
        </w:rPr>
        <w:t>故</w:t>
      </w:r>
      <w:r w:rsidR="006C2375" w:rsidRPr="0048315B">
        <w:rPr>
          <w:rFonts w:hint="eastAsia"/>
          <w:b/>
        </w:rPr>
        <w:t>數量</w:t>
      </w:r>
      <w:r w:rsidR="00606D1B" w:rsidRPr="0048315B">
        <w:rPr>
          <w:rFonts w:hint="eastAsia"/>
          <w:b/>
        </w:rPr>
        <w:t>持續上升</w:t>
      </w:r>
      <w:r w:rsidR="006C2375" w:rsidRPr="0048315B">
        <w:rPr>
          <w:rFonts w:hint="eastAsia"/>
          <w:b/>
        </w:rPr>
        <w:t>。</w:t>
      </w:r>
      <w:r w:rsidR="00606D1B" w:rsidRPr="0048315B">
        <w:rPr>
          <w:rFonts w:hint="eastAsia"/>
          <w:b/>
        </w:rPr>
        <w:t>終於</w:t>
      </w:r>
      <w:r w:rsidR="00C27808" w:rsidRPr="0048315B">
        <w:rPr>
          <w:rFonts w:hint="eastAsia"/>
          <w:b/>
        </w:rPr>
        <w:t>1</w:t>
      </w:r>
      <w:r w:rsidR="00C27808" w:rsidRPr="0048315B">
        <w:rPr>
          <w:b/>
        </w:rPr>
        <w:t>00</w:t>
      </w:r>
      <w:r w:rsidR="00C27808" w:rsidRPr="0048315B">
        <w:rPr>
          <w:rFonts w:hint="eastAsia"/>
          <w:b/>
        </w:rPr>
        <w:t>年</w:t>
      </w:r>
      <w:r w:rsidR="00606D1B" w:rsidRPr="0048315B">
        <w:rPr>
          <w:rFonts w:hint="eastAsia"/>
          <w:b/>
        </w:rPr>
        <w:t>傳出梅花鹿</w:t>
      </w:r>
      <w:r w:rsidR="00A1174F" w:rsidRPr="0048315B">
        <w:rPr>
          <w:rFonts w:hint="eastAsia"/>
          <w:b/>
        </w:rPr>
        <w:t>啃食黑豆、火龍果</w:t>
      </w:r>
      <w:proofErr w:type="gramStart"/>
      <w:r w:rsidR="00F03A17" w:rsidRPr="0048315B">
        <w:rPr>
          <w:rFonts w:hint="eastAsia"/>
          <w:b/>
        </w:rPr>
        <w:t>等</w:t>
      </w:r>
      <w:r w:rsidR="00606D1B" w:rsidRPr="0048315B">
        <w:rPr>
          <w:rFonts w:hint="eastAsia"/>
          <w:b/>
        </w:rPr>
        <w:t>農損</w:t>
      </w:r>
      <w:r w:rsidR="00A1174F" w:rsidRPr="0048315B">
        <w:rPr>
          <w:rFonts w:hint="eastAsia"/>
          <w:b/>
        </w:rPr>
        <w:t>事件</w:t>
      </w:r>
      <w:proofErr w:type="gramEnd"/>
      <w:r w:rsidR="00606D1B" w:rsidRPr="0048315B">
        <w:rPr>
          <w:rFonts w:hint="eastAsia"/>
          <w:b/>
        </w:rPr>
        <w:t>，且高密度族群出現於</w:t>
      </w:r>
      <w:r w:rsidR="00A1174F" w:rsidRPr="0048315B">
        <w:rPr>
          <w:rFonts w:hint="eastAsia"/>
          <w:b/>
        </w:rPr>
        <w:t>恆春</w:t>
      </w:r>
      <w:r w:rsidR="00606D1B" w:rsidRPr="0048315B">
        <w:rPr>
          <w:rFonts w:hint="eastAsia"/>
          <w:b/>
        </w:rPr>
        <w:t>熱帶植物園與全臺唯一高位珊瑚礁自然保留區，</w:t>
      </w:r>
      <w:r w:rsidR="00B02A8B" w:rsidRPr="0048315B">
        <w:rPr>
          <w:rFonts w:hint="eastAsia"/>
          <w:b/>
        </w:rPr>
        <w:t>1</w:t>
      </w:r>
      <w:r w:rsidR="00B02A8B" w:rsidRPr="0048315B">
        <w:rPr>
          <w:b/>
        </w:rPr>
        <w:t>0</w:t>
      </w:r>
      <w:r w:rsidR="00040A5D">
        <w:rPr>
          <w:rFonts w:hint="eastAsia"/>
          <w:b/>
        </w:rPr>
        <w:t>3</w:t>
      </w:r>
      <w:r w:rsidR="00B02A8B" w:rsidRPr="0048315B">
        <w:rPr>
          <w:rFonts w:hint="eastAsia"/>
          <w:b/>
        </w:rPr>
        <w:t>年</w:t>
      </w:r>
      <w:r w:rsidR="00707E7F">
        <w:rPr>
          <w:rFonts w:hint="eastAsia"/>
          <w:b/>
        </w:rPr>
        <w:t>亦</w:t>
      </w:r>
      <w:r w:rsidR="00B02A8B" w:rsidRPr="0048315B">
        <w:rPr>
          <w:rFonts w:hint="eastAsia"/>
          <w:b/>
        </w:rPr>
        <w:t>陸續發</w:t>
      </w:r>
      <w:r w:rsidR="00B02A8B" w:rsidRPr="0048315B">
        <w:rPr>
          <w:rFonts w:hint="eastAsia"/>
          <w:b/>
        </w:rPr>
        <w:lastRenderedPageBreak/>
        <w:t>現</w:t>
      </w:r>
      <w:r w:rsidR="007C4D6B" w:rsidRPr="0048315B">
        <w:rPr>
          <w:rFonts w:hint="eastAsia"/>
          <w:b/>
        </w:rPr>
        <w:t>鹿群啃食小苗與樹皮、踐踏</w:t>
      </w:r>
      <w:proofErr w:type="gramStart"/>
      <w:r w:rsidR="007C4D6B" w:rsidRPr="0048315B">
        <w:rPr>
          <w:rFonts w:hint="eastAsia"/>
          <w:b/>
        </w:rPr>
        <w:t>與磨</w:t>
      </w:r>
      <w:proofErr w:type="gramEnd"/>
      <w:r w:rsidR="007C4D6B" w:rsidRPr="0048315B">
        <w:rPr>
          <w:rFonts w:hint="eastAsia"/>
          <w:b/>
        </w:rPr>
        <w:t>角等行為，</w:t>
      </w:r>
      <w:r w:rsidR="00A93C89">
        <w:rPr>
          <w:rFonts w:hint="eastAsia"/>
          <w:b/>
        </w:rPr>
        <w:t>10</w:t>
      </w:r>
      <w:r w:rsidR="00A93C89">
        <w:rPr>
          <w:b/>
        </w:rPr>
        <w:t>9</w:t>
      </w:r>
      <w:r w:rsidR="00A93C89">
        <w:rPr>
          <w:rFonts w:hint="eastAsia"/>
          <w:b/>
        </w:rPr>
        <w:t>年</w:t>
      </w:r>
      <w:r w:rsidR="00DD6DCA">
        <w:rPr>
          <w:rFonts w:hint="eastAsia"/>
          <w:b/>
        </w:rPr>
        <w:t>甚有樹木環狀剝皮情形，</w:t>
      </w:r>
      <w:r w:rsidR="009142B8" w:rsidRPr="0048315B">
        <w:rPr>
          <w:rFonts w:hint="eastAsia"/>
          <w:b/>
        </w:rPr>
        <w:t>殃及森林演替與生態。</w:t>
      </w:r>
      <w:r w:rsidR="00707E7F">
        <w:rPr>
          <w:rFonts w:hint="eastAsia"/>
          <w:b/>
        </w:rPr>
        <w:t>又</w:t>
      </w:r>
      <w:r w:rsidR="009142B8" w:rsidRPr="0048315B">
        <w:rPr>
          <w:rFonts w:hint="eastAsia"/>
          <w:b/>
        </w:rPr>
        <w:t>1</w:t>
      </w:r>
      <w:r w:rsidR="009142B8" w:rsidRPr="0048315B">
        <w:rPr>
          <w:b/>
        </w:rPr>
        <w:t>12</w:t>
      </w:r>
      <w:r w:rsidR="009142B8" w:rsidRPr="0048315B">
        <w:rPr>
          <w:rFonts w:hint="eastAsia"/>
          <w:b/>
        </w:rPr>
        <w:t>年</w:t>
      </w:r>
      <w:r w:rsidR="00707E7F">
        <w:rPr>
          <w:rFonts w:hint="eastAsia"/>
          <w:b/>
        </w:rPr>
        <w:t>更</w:t>
      </w:r>
      <w:r w:rsidR="009142B8" w:rsidRPr="0048315B">
        <w:rPr>
          <w:rFonts w:hint="eastAsia"/>
          <w:b/>
        </w:rPr>
        <w:t>發生1</w:t>
      </w:r>
      <w:r w:rsidR="009142B8" w:rsidRPr="0048315B">
        <w:rPr>
          <w:b/>
        </w:rPr>
        <w:t>1</w:t>
      </w:r>
      <w:r w:rsidR="009142B8" w:rsidRPr="0048315B">
        <w:rPr>
          <w:rFonts w:hint="eastAsia"/>
          <w:b/>
        </w:rPr>
        <w:t>起鹿</w:t>
      </w:r>
      <w:proofErr w:type="gramStart"/>
      <w:r w:rsidR="009142B8" w:rsidRPr="0048315B">
        <w:rPr>
          <w:rFonts w:hint="eastAsia"/>
          <w:b/>
        </w:rPr>
        <w:t>衝</w:t>
      </w:r>
      <w:proofErr w:type="gramEnd"/>
      <w:r w:rsidR="009142B8" w:rsidRPr="0048315B">
        <w:rPr>
          <w:rFonts w:hint="eastAsia"/>
          <w:b/>
        </w:rPr>
        <w:t>交通事故，造成民眾傷亡與車損</w:t>
      </w:r>
      <w:r w:rsidR="009D2EA6" w:rsidRPr="0048315B">
        <w:rPr>
          <w:rFonts w:hint="eastAsia"/>
          <w:b/>
        </w:rPr>
        <w:t>。</w:t>
      </w:r>
      <w:r w:rsidR="000E4146" w:rsidRPr="0048315B">
        <w:rPr>
          <w:rFonts w:hint="eastAsia"/>
          <w:b/>
        </w:rPr>
        <w:t>迄至1</w:t>
      </w:r>
      <w:r w:rsidR="000E4146" w:rsidRPr="0048315B">
        <w:rPr>
          <w:b/>
        </w:rPr>
        <w:t>13</w:t>
      </w:r>
      <w:r w:rsidR="000E4146" w:rsidRPr="0048315B">
        <w:rPr>
          <w:rFonts w:hint="eastAsia"/>
          <w:b/>
        </w:rPr>
        <w:t>年，</w:t>
      </w:r>
      <w:r w:rsidR="00F03A17" w:rsidRPr="0048315B">
        <w:rPr>
          <w:rFonts w:hint="eastAsia"/>
          <w:b/>
        </w:rPr>
        <w:t>墾丁地區</w:t>
      </w:r>
      <w:r w:rsidR="000E4146" w:rsidRPr="0048315B">
        <w:rPr>
          <w:rFonts w:hint="eastAsia"/>
          <w:b/>
        </w:rPr>
        <w:t>臺灣梅花鹿數量</w:t>
      </w:r>
      <w:r w:rsidR="00F03A17" w:rsidRPr="0048315B">
        <w:rPr>
          <w:rFonts w:hint="eastAsia"/>
          <w:b/>
        </w:rPr>
        <w:t>預估已逾2</w:t>
      </w:r>
      <w:r w:rsidR="00197A9A" w:rsidRPr="0048315B">
        <w:rPr>
          <w:b/>
        </w:rPr>
        <w:t>,</w:t>
      </w:r>
      <w:r w:rsidR="00197A9A" w:rsidRPr="0048315B">
        <w:rPr>
          <w:rFonts w:hint="eastAsia"/>
          <w:b/>
        </w:rPr>
        <w:t>0</w:t>
      </w:r>
      <w:r w:rsidR="00197A9A" w:rsidRPr="0048315B">
        <w:rPr>
          <w:b/>
        </w:rPr>
        <w:t>00</w:t>
      </w:r>
      <w:r w:rsidR="00197A9A" w:rsidRPr="0048315B">
        <w:rPr>
          <w:rFonts w:hint="eastAsia"/>
          <w:b/>
        </w:rPr>
        <w:t>隻</w:t>
      </w:r>
      <w:r w:rsidR="00F03A17" w:rsidRPr="0048315B">
        <w:rPr>
          <w:rFonts w:hint="eastAsia"/>
          <w:b/>
        </w:rPr>
        <w:t>，</w:t>
      </w:r>
      <w:r w:rsidR="00FB3F94" w:rsidRPr="0048315B">
        <w:rPr>
          <w:rFonts w:hint="eastAsia"/>
          <w:b/>
        </w:rPr>
        <w:t>未來</w:t>
      </w:r>
      <w:r w:rsidR="00197A9A" w:rsidRPr="0048315B">
        <w:rPr>
          <w:rFonts w:hint="eastAsia"/>
          <w:b/>
        </w:rPr>
        <w:t>相關衝擊恐不降反升，</w:t>
      </w:r>
      <w:r w:rsidR="008A45E0" w:rsidRPr="0048315B">
        <w:rPr>
          <w:rFonts w:hint="eastAsia"/>
          <w:b/>
        </w:rPr>
        <w:t>內政部</w:t>
      </w:r>
      <w:proofErr w:type="gramStart"/>
      <w:r w:rsidR="008A45E0" w:rsidRPr="0048315B">
        <w:rPr>
          <w:rFonts w:hint="eastAsia"/>
          <w:b/>
        </w:rPr>
        <w:t>允應督同</w:t>
      </w:r>
      <w:proofErr w:type="gramEnd"/>
      <w:r w:rsidR="008A45E0" w:rsidRPr="0048315B">
        <w:rPr>
          <w:rFonts w:hint="eastAsia"/>
          <w:b/>
        </w:rPr>
        <w:t>所屬</w:t>
      </w:r>
      <w:r w:rsidR="00040A5D">
        <w:rPr>
          <w:rFonts w:hint="eastAsia"/>
          <w:b/>
        </w:rPr>
        <w:t>積極及早因應</w:t>
      </w:r>
      <w:r w:rsidR="00F03A17" w:rsidRPr="0048315B">
        <w:rPr>
          <w:rFonts w:hint="eastAsia"/>
          <w:b/>
        </w:rPr>
        <w:t>，</w:t>
      </w:r>
      <w:r w:rsidR="008A45E0" w:rsidRPr="0048315B">
        <w:rPr>
          <w:rFonts w:hint="eastAsia"/>
          <w:b/>
        </w:rPr>
        <w:t>並</w:t>
      </w:r>
      <w:r w:rsidR="00707E7F">
        <w:rPr>
          <w:rFonts w:hint="eastAsia"/>
          <w:b/>
        </w:rPr>
        <w:t>會同</w:t>
      </w:r>
      <w:r w:rsidR="00580C65" w:rsidRPr="0048315B">
        <w:rPr>
          <w:rFonts w:hint="eastAsia"/>
          <w:b/>
        </w:rPr>
        <w:t>農業部賡續辦理跨機關聯繫平臺會議</w:t>
      </w:r>
      <w:r w:rsidR="00040A5D">
        <w:rPr>
          <w:rFonts w:hint="eastAsia"/>
          <w:b/>
        </w:rPr>
        <w:t>檢討策進</w:t>
      </w:r>
      <w:r w:rsidR="002958AE" w:rsidRPr="0048315B">
        <w:rPr>
          <w:rFonts w:hint="eastAsia"/>
          <w:b/>
        </w:rPr>
        <w:t>，</w:t>
      </w:r>
      <w:r w:rsidR="00F03A17" w:rsidRPr="0048315B">
        <w:rPr>
          <w:rFonts w:hint="eastAsia"/>
          <w:b/>
        </w:rPr>
        <w:t>以維護人民財產、國民育樂安全與生物多樣性</w:t>
      </w:r>
      <w:bookmarkEnd w:id="50"/>
      <w:r w:rsidR="006740D5" w:rsidRPr="0048315B">
        <w:rPr>
          <w:rFonts w:hint="eastAsia"/>
          <w:b/>
        </w:rPr>
        <w:t>。</w:t>
      </w:r>
    </w:p>
    <w:bookmarkEnd w:id="51"/>
    <w:p w:rsidR="00580C65" w:rsidRPr="0048315B" w:rsidRDefault="00385542" w:rsidP="009A20D8">
      <w:pPr>
        <w:pStyle w:val="3"/>
      </w:pPr>
      <w:r w:rsidRPr="0048315B">
        <w:rPr>
          <w:rFonts w:hint="eastAsia"/>
        </w:rPr>
        <w:t>梅花鹿</w:t>
      </w:r>
      <w:proofErr w:type="gramStart"/>
      <w:r w:rsidRPr="0048315B">
        <w:rPr>
          <w:rFonts w:hint="eastAsia"/>
        </w:rPr>
        <w:t>屬鹿科</w:t>
      </w:r>
      <w:proofErr w:type="gramEnd"/>
      <w:r w:rsidRPr="0048315B">
        <w:rPr>
          <w:rFonts w:hint="eastAsia"/>
        </w:rPr>
        <w:t>動物，包含許多亞種，而臺灣梅花鹿為各亞種中體型最大者，屬於</w:t>
      </w:r>
      <w:r w:rsidR="00F81CDD" w:rsidRPr="0048315B">
        <w:rPr>
          <w:rFonts w:hint="eastAsia"/>
        </w:rPr>
        <w:t>臺灣特有亞種</w:t>
      </w:r>
      <w:r w:rsidR="00AE1141" w:rsidRPr="0048315B">
        <w:rPr>
          <w:rStyle w:val="afe"/>
        </w:rPr>
        <w:footnoteReference w:id="2"/>
      </w:r>
      <w:r w:rsidRPr="0048315B">
        <w:rPr>
          <w:rFonts w:hint="eastAsia"/>
        </w:rPr>
        <w:t>。</w:t>
      </w:r>
      <w:r w:rsidR="006D155D" w:rsidRPr="0048315B">
        <w:rPr>
          <w:rFonts w:hint="eastAsia"/>
        </w:rPr>
        <w:t>根據文獻及研究報告指出，臺灣西部平原及山麓地帶各地皆可發現臺灣梅花鹿族群，早期臺灣開發史中，狩獵臺灣梅花鹿為當時島上居民重要經濟活動，在荷蘭據</w:t>
      </w:r>
      <w:proofErr w:type="gramStart"/>
      <w:r w:rsidR="006D155D">
        <w:rPr>
          <w:rFonts w:hint="eastAsia"/>
        </w:rPr>
        <w:t>臺</w:t>
      </w:r>
      <w:proofErr w:type="gramEnd"/>
      <w:r w:rsidR="006D155D" w:rsidRPr="0048315B">
        <w:rPr>
          <w:rFonts w:hint="eastAsia"/>
        </w:rPr>
        <w:t>時期更有年出口1</w:t>
      </w:r>
      <w:r w:rsidR="006D155D" w:rsidRPr="0048315B">
        <w:t>0</w:t>
      </w:r>
      <w:r w:rsidR="006D155D" w:rsidRPr="0048315B">
        <w:rPr>
          <w:rFonts w:hint="eastAsia"/>
        </w:rPr>
        <w:t>餘萬張鹿</w:t>
      </w:r>
      <w:r w:rsidR="00D42081">
        <w:rPr>
          <w:rFonts w:hint="eastAsia"/>
        </w:rPr>
        <w:t>皮</w:t>
      </w:r>
      <w:r w:rsidR="006D155D" w:rsidRPr="0048315B">
        <w:rPr>
          <w:rFonts w:hint="eastAsia"/>
        </w:rPr>
        <w:t>的紀錄</w:t>
      </w:r>
      <w:r w:rsidR="00AE2593" w:rsidRPr="0048315B">
        <w:rPr>
          <w:rFonts w:hint="eastAsia"/>
        </w:rPr>
        <w:t>。然而</w:t>
      </w:r>
      <w:proofErr w:type="gramStart"/>
      <w:r w:rsidR="00AE2593" w:rsidRPr="0048315B">
        <w:rPr>
          <w:rFonts w:hint="eastAsia"/>
        </w:rPr>
        <w:t>近百年來</w:t>
      </w:r>
      <w:proofErr w:type="gramEnd"/>
      <w:r w:rsidR="00AE2593" w:rsidRPr="0048315B">
        <w:rPr>
          <w:rFonts w:hint="eastAsia"/>
        </w:rPr>
        <w:t>，</w:t>
      </w:r>
      <w:r w:rsidR="00125B52" w:rsidRPr="0048315B">
        <w:rPr>
          <w:rFonts w:hint="eastAsia"/>
        </w:rPr>
        <w:t>臺灣</w:t>
      </w:r>
      <w:r w:rsidR="00AE2593" w:rsidRPr="0048315B">
        <w:rPr>
          <w:rFonts w:hint="eastAsia"/>
        </w:rPr>
        <w:t>梅花鹿因過度獵捕與棲息地受人為開墾開發而破壞殆盡，致使野外族群量銳減。西元（下同）1973年美國野生動物學者馬卡拉博士</w:t>
      </w:r>
      <w:proofErr w:type="gramStart"/>
      <w:r w:rsidR="00AE2593" w:rsidRPr="0048315B">
        <w:rPr>
          <w:rFonts w:hint="eastAsia"/>
        </w:rPr>
        <w:t>（</w:t>
      </w:r>
      <w:proofErr w:type="gramEnd"/>
      <w:r w:rsidR="00AE2593" w:rsidRPr="0048315B">
        <w:rPr>
          <w:rFonts w:hint="eastAsia"/>
        </w:rPr>
        <w:t xml:space="preserve">Dr. </w:t>
      </w:r>
      <w:proofErr w:type="spellStart"/>
      <w:r w:rsidR="00AE2593" w:rsidRPr="0048315B">
        <w:rPr>
          <w:rFonts w:hint="eastAsia"/>
        </w:rPr>
        <w:t>Maclla</w:t>
      </w:r>
      <w:proofErr w:type="spellEnd"/>
      <w:proofErr w:type="gramStart"/>
      <w:r w:rsidR="00AE2593" w:rsidRPr="0048315B">
        <w:rPr>
          <w:rFonts w:hint="eastAsia"/>
        </w:rPr>
        <w:t>）</w:t>
      </w:r>
      <w:proofErr w:type="gramEnd"/>
      <w:r w:rsidR="00AE2593" w:rsidRPr="0048315B">
        <w:rPr>
          <w:rFonts w:hint="eastAsia"/>
        </w:rPr>
        <w:t>在</w:t>
      </w:r>
      <w:r w:rsidR="00125B52" w:rsidRPr="0048315B">
        <w:rPr>
          <w:rFonts w:hint="eastAsia"/>
        </w:rPr>
        <w:t>臺灣</w:t>
      </w:r>
      <w:r w:rsidR="00AE2593" w:rsidRPr="0048315B">
        <w:rPr>
          <w:rFonts w:hint="eastAsia"/>
        </w:rPr>
        <w:t>所作調查報告指出，野生</w:t>
      </w:r>
      <w:r w:rsidR="00125B52" w:rsidRPr="0048315B">
        <w:rPr>
          <w:rFonts w:hint="eastAsia"/>
        </w:rPr>
        <w:t>臺灣</w:t>
      </w:r>
      <w:r w:rsidR="00AE2593" w:rsidRPr="0048315B">
        <w:rPr>
          <w:rFonts w:hint="eastAsia"/>
        </w:rPr>
        <w:t>梅花鹿可能已於1969年在</w:t>
      </w:r>
      <w:r w:rsidR="00125B52" w:rsidRPr="0048315B">
        <w:rPr>
          <w:rFonts w:hint="eastAsia"/>
        </w:rPr>
        <w:t>臺灣</w:t>
      </w:r>
      <w:r w:rsidR="00AE2593" w:rsidRPr="0048315B">
        <w:rPr>
          <w:rFonts w:hint="eastAsia"/>
        </w:rPr>
        <w:t>野外絕跡，</w:t>
      </w:r>
      <w:r w:rsidR="00580C65" w:rsidRPr="0048315B">
        <w:rPr>
          <w:rFonts w:hint="eastAsia"/>
        </w:rPr>
        <w:t>僅餘</w:t>
      </w:r>
      <w:r w:rsidR="00AE2593" w:rsidRPr="0048315B">
        <w:rPr>
          <w:rFonts w:hint="eastAsia"/>
        </w:rPr>
        <w:t>動物園展示個體與民間</w:t>
      </w:r>
      <w:proofErr w:type="gramStart"/>
      <w:r w:rsidR="00AE2593" w:rsidRPr="0048315B">
        <w:rPr>
          <w:rFonts w:hint="eastAsia"/>
        </w:rPr>
        <w:t>圈養供經</w:t>
      </w:r>
      <w:proofErr w:type="gramEnd"/>
      <w:r w:rsidR="00AE2593" w:rsidRPr="0048315B">
        <w:rPr>
          <w:rFonts w:hint="eastAsia"/>
        </w:rPr>
        <w:t>濟使用</w:t>
      </w:r>
      <w:r w:rsidR="00580C65" w:rsidRPr="0048315B">
        <w:rPr>
          <w:rFonts w:hint="eastAsia"/>
        </w:rPr>
        <w:t>等</w:t>
      </w:r>
      <w:r w:rsidR="00AE2593" w:rsidRPr="0048315B">
        <w:rPr>
          <w:rFonts w:hint="eastAsia"/>
        </w:rPr>
        <w:t>小族群。東海大學客座教授甘</w:t>
      </w:r>
      <w:proofErr w:type="gramStart"/>
      <w:r w:rsidR="00AE2593" w:rsidRPr="0048315B">
        <w:rPr>
          <w:rFonts w:hint="eastAsia"/>
        </w:rPr>
        <w:t>愫</w:t>
      </w:r>
      <w:proofErr w:type="gramEnd"/>
      <w:r w:rsidR="00AE2593" w:rsidRPr="0048315B">
        <w:rPr>
          <w:rFonts w:hint="eastAsia"/>
        </w:rPr>
        <w:t>善博士（Dr. S. Lee Campbell）有感於</w:t>
      </w:r>
      <w:r w:rsidR="00125B52" w:rsidRPr="0048315B">
        <w:rPr>
          <w:rFonts w:hint="eastAsia"/>
        </w:rPr>
        <w:t>臺灣</w:t>
      </w:r>
      <w:r w:rsidR="00AE2593" w:rsidRPr="0048315B">
        <w:rPr>
          <w:rFonts w:hint="eastAsia"/>
        </w:rPr>
        <w:t>梅花鹿復育之重要，</w:t>
      </w:r>
      <w:r w:rsidR="00C06FE6">
        <w:rPr>
          <w:rFonts w:hint="eastAsia"/>
        </w:rPr>
        <w:t>於</w:t>
      </w:r>
      <w:r w:rsidR="00580C65" w:rsidRPr="0048315B">
        <w:rPr>
          <w:rFonts w:hint="eastAsia"/>
        </w:rPr>
        <w:t>71年</w:t>
      </w:r>
      <w:r w:rsidR="00AE2593" w:rsidRPr="0048315B">
        <w:rPr>
          <w:rFonts w:hint="eastAsia"/>
        </w:rPr>
        <w:t>首先提出</w:t>
      </w:r>
      <w:r w:rsidR="00125B52" w:rsidRPr="0048315B">
        <w:rPr>
          <w:rFonts w:hint="eastAsia"/>
        </w:rPr>
        <w:t>臺灣</w:t>
      </w:r>
      <w:r w:rsidR="00AE2593" w:rsidRPr="0048315B">
        <w:rPr>
          <w:rFonts w:hint="eastAsia"/>
        </w:rPr>
        <w:t>梅花鹿復育計畫</w:t>
      </w:r>
      <w:r w:rsidR="00FB3F94" w:rsidRPr="0048315B">
        <w:rPr>
          <w:rFonts w:hint="eastAsia"/>
        </w:rPr>
        <w:t>之</w:t>
      </w:r>
      <w:r w:rsidR="00AE2593" w:rsidRPr="0048315B">
        <w:rPr>
          <w:rFonts w:hint="eastAsia"/>
        </w:rPr>
        <w:t>構想，獲得各界（包括亞洲基金會謝孝同博士、</w:t>
      </w:r>
      <w:r w:rsidRPr="0048315B">
        <w:rPr>
          <w:rFonts w:hint="eastAsia"/>
        </w:rPr>
        <w:t>原</w:t>
      </w:r>
      <w:r w:rsidR="00AE2593" w:rsidRPr="0048315B">
        <w:rPr>
          <w:rFonts w:hint="eastAsia"/>
        </w:rPr>
        <w:t>內政部營建署署長張隆盛、行政院政務委員張豐緒及中華民國自然</w:t>
      </w:r>
      <w:r w:rsidR="00AE2593" w:rsidRPr="0048315B">
        <w:rPr>
          <w:rFonts w:hint="eastAsia"/>
        </w:rPr>
        <w:lastRenderedPageBreak/>
        <w:t>生態保育協會等）支持。73年1月</w:t>
      </w:r>
      <w:r w:rsidR="005C5F6D" w:rsidRPr="0048315B">
        <w:rPr>
          <w:rFonts w:hint="eastAsia"/>
        </w:rPr>
        <w:t>1</w:t>
      </w:r>
      <w:r w:rsidR="005C5F6D" w:rsidRPr="0048315B">
        <w:t>2</w:t>
      </w:r>
      <w:r w:rsidR="005C5F6D" w:rsidRPr="0048315B">
        <w:rPr>
          <w:rFonts w:hint="eastAsia"/>
        </w:rPr>
        <w:t>日</w:t>
      </w:r>
      <w:r w:rsidR="00AE2593" w:rsidRPr="0048315B">
        <w:rPr>
          <w:rFonts w:hint="eastAsia"/>
        </w:rPr>
        <w:t>行政院政務委員張豐緒</w:t>
      </w:r>
      <w:r w:rsidR="005C5F6D" w:rsidRPr="0048315B">
        <w:rPr>
          <w:rFonts w:hint="eastAsia"/>
        </w:rPr>
        <w:t>簽請</w:t>
      </w:r>
      <w:r w:rsidR="00AE2593" w:rsidRPr="0048315B">
        <w:rPr>
          <w:rFonts w:hint="eastAsia"/>
        </w:rPr>
        <w:t>行政院孫</w:t>
      </w:r>
      <w:r w:rsidRPr="0048315B">
        <w:rPr>
          <w:rFonts w:hint="eastAsia"/>
        </w:rPr>
        <w:t>院長</w:t>
      </w:r>
      <w:r w:rsidR="00AE2593" w:rsidRPr="0048315B">
        <w:rPr>
          <w:rFonts w:hint="eastAsia"/>
        </w:rPr>
        <w:t>運璿</w:t>
      </w:r>
      <w:r w:rsidR="005C5F6D" w:rsidRPr="0048315B">
        <w:rPr>
          <w:rFonts w:hint="eastAsia"/>
        </w:rPr>
        <w:t>同意</w:t>
      </w:r>
      <w:r w:rsidR="00AE2593" w:rsidRPr="0048315B">
        <w:rPr>
          <w:rFonts w:hint="eastAsia"/>
        </w:rPr>
        <w:t>辦理櫻花鉤吻鮭、帝雉</w:t>
      </w:r>
      <w:r w:rsidR="00040A5D" w:rsidRPr="0048315B">
        <w:rPr>
          <w:rFonts w:hint="eastAsia"/>
        </w:rPr>
        <w:t>、</w:t>
      </w:r>
      <w:r w:rsidR="00AE2593" w:rsidRPr="0048315B">
        <w:rPr>
          <w:rFonts w:hint="eastAsia"/>
        </w:rPr>
        <w:t>藍腹鷴</w:t>
      </w:r>
      <w:r w:rsidR="00040A5D" w:rsidRPr="0048315B">
        <w:rPr>
          <w:rFonts w:hint="eastAsia"/>
        </w:rPr>
        <w:t>及</w:t>
      </w:r>
      <w:r w:rsidR="00AE2593" w:rsidRPr="0048315B">
        <w:rPr>
          <w:rFonts w:hint="eastAsia"/>
        </w:rPr>
        <w:t>臺灣梅花鹿等珍貴稀有野生動物復育研究工作；同時間國際自然生態保育聯盟（IUCN）於1974年起開始進行</w:t>
      </w:r>
      <w:r w:rsidR="005C5F6D" w:rsidRPr="0048315B">
        <w:rPr>
          <w:rFonts w:hint="eastAsia"/>
        </w:rPr>
        <w:t>「</w:t>
      </w:r>
      <w:r w:rsidR="00AE2593" w:rsidRPr="0048315B">
        <w:rPr>
          <w:rFonts w:hint="eastAsia"/>
        </w:rPr>
        <w:t>受威脅</w:t>
      </w:r>
      <w:r w:rsidR="005C5F6D" w:rsidRPr="0048315B">
        <w:rPr>
          <w:rFonts w:hint="eastAsia"/>
        </w:rPr>
        <w:t>鹿</w:t>
      </w:r>
      <w:r w:rsidR="00AE2593" w:rsidRPr="0048315B">
        <w:rPr>
          <w:rFonts w:hint="eastAsia"/>
        </w:rPr>
        <w:t>種之研究計畫</w:t>
      </w:r>
      <w:r w:rsidR="005C5F6D" w:rsidRPr="0048315B">
        <w:rPr>
          <w:rFonts w:hint="eastAsia"/>
        </w:rPr>
        <w:t>」</w:t>
      </w:r>
      <w:r w:rsidR="00AE2593" w:rsidRPr="0048315B">
        <w:rPr>
          <w:rFonts w:hint="eastAsia"/>
        </w:rPr>
        <w:t>，臺灣梅花鹿被列為受威脅最嚴重鹿種之一，該聯盟曾數次來函，希望我國進行拯救計畫</w:t>
      </w:r>
      <w:r w:rsidR="00580C65" w:rsidRPr="0048315B">
        <w:rPr>
          <w:rFonts w:hint="eastAsia"/>
        </w:rPr>
        <w:t>。</w:t>
      </w:r>
    </w:p>
    <w:p w:rsidR="0080477C" w:rsidRPr="0048315B" w:rsidRDefault="00AE2593" w:rsidP="00580C65">
      <w:pPr>
        <w:pStyle w:val="3"/>
      </w:pPr>
      <w:r w:rsidRPr="0048315B">
        <w:rPr>
          <w:rFonts w:hint="eastAsia"/>
          <w:b/>
        </w:rPr>
        <w:t>73年1月1日</w:t>
      </w:r>
      <w:r w:rsidR="004D536E">
        <w:rPr>
          <w:rFonts w:hint="eastAsia"/>
          <w:b/>
        </w:rPr>
        <w:t>墾管處</w:t>
      </w:r>
      <w:r w:rsidRPr="0048315B">
        <w:rPr>
          <w:rFonts w:hint="eastAsia"/>
          <w:b/>
        </w:rPr>
        <w:t>正式成立</w:t>
      </w:r>
      <w:r w:rsidRPr="0048315B">
        <w:rPr>
          <w:rFonts w:hint="eastAsia"/>
        </w:rPr>
        <w:t>，</w:t>
      </w:r>
      <w:r w:rsidR="00A55434" w:rsidRPr="0048315B">
        <w:rPr>
          <w:rFonts w:hint="eastAsia"/>
        </w:rPr>
        <w:t>為使臺灣梅花鹿重返山林並建立野生族群，</w:t>
      </w:r>
      <w:proofErr w:type="gramStart"/>
      <w:r w:rsidR="00A55434" w:rsidRPr="0048315B">
        <w:rPr>
          <w:rFonts w:hint="eastAsia"/>
        </w:rPr>
        <w:t>該處</w:t>
      </w:r>
      <w:r w:rsidR="00AB48D6">
        <w:rPr>
          <w:rFonts w:hint="eastAsia"/>
        </w:rPr>
        <w:t>旋</w:t>
      </w:r>
      <w:r w:rsidR="00A55434" w:rsidRPr="0048315B">
        <w:rPr>
          <w:rFonts w:hint="eastAsia"/>
        </w:rPr>
        <w:t>依</w:t>
      </w:r>
      <w:proofErr w:type="gramEnd"/>
      <w:r w:rsidR="00A55434" w:rsidRPr="0048315B">
        <w:rPr>
          <w:rFonts w:hint="eastAsia"/>
        </w:rPr>
        <w:t>原內政部營建署</w:t>
      </w:r>
      <w:r w:rsidR="00072486" w:rsidRPr="0048315B">
        <w:rPr>
          <w:rFonts w:hint="eastAsia"/>
        </w:rPr>
        <w:t>7</w:t>
      </w:r>
      <w:r w:rsidR="00072486" w:rsidRPr="0048315B">
        <w:t>3</w:t>
      </w:r>
      <w:r w:rsidR="00072486" w:rsidRPr="0048315B">
        <w:rPr>
          <w:rFonts w:hint="eastAsia"/>
        </w:rPr>
        <w:t>年</w:t>
      </w:r>
      <w:r w:rsidR="00072486" w:rsidRPr="0048315B">
        <w:t>1</w:t>
      </w:r>
      <w:r w:rsidR="00072486" w:rsidRPr="0048315B">
        <w:rPr>
          <w:rFonts w:hint="eastAsia"/>
        </w:rPr>
        <w:t>月21日</w:t>
      </w:r>
      <w:proofErr w:type="gramStart"/>
      <w:r w:rsidR="00072486" w:rsidRPr="0048315B">
        <w:rPr>
          <w:rFonts w:hint="eastAsia"/>
        </w:rPr>
        <w:t>營署</w:t>
      </w:r>
      <w:proofErr w:type="gramEnd"/>
      <w:r w:rsidR="00072486" w:rsidRPr="0048315B">
        <w:rPr>
          <w:rFonts w:hint="eastAsia"/>
        </w:rPr>
        <w:t>字第1</w:t>
      </w:r>
      <w:r w:rsidR="00072486" w:rsidRPr="0048315B">
        <w:t>098</w:t>
      </w:r>
      <w:r w:rsidR="00072486" w:rsidRPr="0048315B">
        <w:rPr>
          <w:rFonts w:hint="eastAsia"/>
        </w:rPr>
        <w:t>號函與73年9月6日</w:t>
      </w:r>
      <w:r w:rsidRPr="0048315B">
        <w:rPr>
          <w:rFonts w:hint="eastAsia"/>
        </w:rPr>
        <w:t>行政院</w:t>
      </w:r>
      <w:r w:rsidR="00AB48D6">
        <w:rPr>
          <w:rFonts w:hint="eastAsia"/>
        </w:rPr>
        <w:t>第</w:t>
      </w:r>
      <w:r w:rsidRPr="0048315B">
        <w:rPr>
          <w:rFonts w:hint="eastAsia"/>
        </w:rPr>
        <w:t>1900次院會</w:t>
      </w:r>
      <w:proofErr w:type="gramStart"/>
      <w:r w:rsidRPr="0048315B">
        <w:rPr>
          <w:rFonts w:hint="eastAsia"/>
        </w:rPr>
        <w:t>核定由墾</w:t>
      </w:r>
      <w:proofErr w:type="gramEnd"/>
      <w:r w:rsidRPr="0048315B">
        <w:rPr>
          <w:rFonts w:hint="eastAsia"/>
        </w:rPr>
        <w:t>管處辦理「臺灣梅花鹿復育研究計畫」</w:t>
      </w:r>
      <w:r w:rsidR="00DE5ACF" w:rsidRPr="0048315B">
        <w:rPr>
          <w:rFonts w:hint="eastAsia"/>
        </w:rPr>
        <w:t>，</w:t>
      </w:r>
      <w:r w:rsidR="00385542" w:rsidRPr="0048315B">
        <w:rPr>
          <w:rFonts w:hint="eastAsia"/>
        </w:rPr>
        <w:t>計畫經費為新臺幣（下同）1</w:t>
      </w:r>
      <w:proofErr w:type="gramStart"/>
      <w:r w:rsidR="00385542" w:rsidRPr="0048315B">
        <w:rPr>
          <w:rFonts w:hint="eastAsia"/>
        </w:rPr>
        <w:t>千</w:t>
      </w:r>
      <w:proofErr w:type="gramEnd"/>
      <w:r w:rsidR="00385542" w:rsidRPr="0048315B">
        <w:rPr>
          <w:rFonts w:hint="eastAsia"/>
        </w:rPr>
        <w:t>萬元</w:t>
      </w:r>
      <w:r w:rsidR="005C5F6D" w:rsidRPr="0048315B">
        <w:rPr>
          <w:rStyle w:val="afe"/>
        </w:rPr>
        <w:footnoteReference w:id="3"/>
      </w:r>
      <w:r w:rsidR="00040A5D" w:rsidRPr="0048315B">
        <w:rPr>
          <w:rFonts w:hint="eastAsia"/>
        </w:rPr>
        <w:t>，列為墾管處7</w:t>
      </w:r>
      <w:r w:rsidR="00040A5D" w:rsidRPr="0048315B">
        <w:t>3</w:t>
      </w:r>
      <w:r w:rsidR="00040A5D" w:rsidRPr="0048315B">
        <w:rPr>
          <w:rFonts w:hint="eastAsia"/>
        </w:rPr>
        <w:t>年度重要施政計畫</w:t>
      </w:r>
      <w:r w:rsidRPr="0048315B">
        <w:rPr>
          <w:rFonts w:hint="eastAsia"/>
        </w:rPr>
        <w:t>。</w:t>
      </w:r>
      <w:r w:rsidR="00DE5ACF" w:rsidRPr="0048315B">
        <w:rPr>
          <w:rFonts w:hint="eastAsia"/>
        </w:rPr>
        <w:t>墾管處</w:t>
      </w:r>
      <w:r w:rsidR="0080477C" w:rsidRPr="0048315B">
        <w:rPr>
          <w:rFonts w:hint="eastAsia"/>
        </w:rPr>
        <w:t>於73年間邀集國內外動物、畜牧、植物、歷史及其他相關專家組成「臺灣梅花鹿復育小組」，規劃推展臺灣梅</w:t>
      </w:r>
      <w:r w:rsidR="004A5759">
        <w:rPr>
          <w:rFonts w:hint="eastAsia"/>
        </w:rPr>
        <w:t>花</w:t>
      </w:r>
      <w:r w:rsidR="0080477C" w:rsidRPr="0048315B">
        <w:rPr>
          <w:rFonts w:hint="eastAsia"/>
        </w:rPr>
        <w:t>鹿復育</w:t>
      </w:r>
      <w:r w:rsidR="00580C65" w:rsidRPr="0048315B">
        <w:rPr>
          <w:rFonts w:hint="eastAsia"/>
        </w:rPr>
        <w:t>研究</w:t>
      </w:r>
      <w:r w:rsidR="0080477C" w:rsidRPr="0048315B">
        <w:rPr>
          <w:rFonts w:hint="eastAsia"/>
        </w:rPr>
        <w:t>工作，期望臺灣梅花鹿能重回原野並恢復當年盛況，</w:t>
      </w:r>
      <w:r w:rsidR="00AE1141">
        <w:rPr>
          <w:rFonts w:hint="eastAsia"/>
        </w:rPr>
        <w:t>其</w:t>
      </w:r>
      <w:r w:rsidR="0080477C" w:rsidRPr="0048315B">
        <w:rPr>
          <w:rFonts w:hint="eastAsia"/>
        </w:rPr>
        <w:t>將復育過程規劃為3個階段，依序為準備期</w:t>
      </w:r>
      <w:r w:rsidR="009A20D8" w:rsidRPr="0048315B">
        <w:rPr>
          <w:rFonts w:hint="eastAsia"/>
        </w:rPr>
        <w:t>（7</w:t>
      </w:r>
      <w:r w:rsidR="009A20D8" w:rsidRPr="0048315B">
        <w:t>3</w:t>
      </w:r>
      <w:r w:rsidR="009A20D8" w:rsidRPr="0048315B">
        <w:rPr>
          <w:rFonts w:hint="eastAsia"/>
        </w:rPr>
        <w:t>年至77年）</w:t>
      </w:r>
      <w:r w:rsidR="0080477C" w:rsidRPr="0048315B">
        <w:rPr>
          <w:rFonts w:hint="eastAsia"/>
        </w:rPr>
        <w:t>、放養期</w:t>
      </w:r>
      <w:r w:rsidR="009A20D8" w:rsidRPr="0048315B">
        <w:rPr>
          <w:rFonts w:hint="eastAsia"/>
        </w:rPr>
        <w:t>（7</w:t>
      </w:r>
      <w:r w:rsidR="009A20D8" w:rsidRPr="0048315B">
        <w:t>7</w:t>
      </w:r>
      <w:r w:rsidR="009A20D8" w:rsidRPr="0048315B">
        <w:rPr>
          <w:rFonts w:hint="eastAsia"/>
        </w:rPr>
        <w:t>年至83年）</w:t>
      </w:r>
      <w:r w:rsidR="0080477C" w:rsidRPr="0048315B">
        <w:rPr>
          <w:rFonts w:hint="eastAsia"/>
        </w:rPr>
        <w:t>、野放追蹤期</w:t>
      </w:r>
      <w:r w:rsidR="009A20D8" w:rsidRPr="0048315B">
        <w:rPr>
          <w:rFonts w:hint="eastAsia"/>
        </w:rPr>
        <w:t>（</w:t>
      </w:r>
      <w:r w:rsidR="00FC38C5" w:rsidRPr="0048315B">
        <w:rPr>
          <w:rFonts w:hint="eastAsia"/>
        </w:rPr>
        <w:t>8</w:t>
      </w:r>
      <w:r w:rsidR="00FC38C5" w:rsidRPr="0048315B">
        <w:t>3</w:t>
      </w:r>
      <w:r w:rsidR="00FC38C5" w:rsidRPr="0048315B">
        <w:rPr>
          <w:rFonts w:hint="eastAsia"/>
        </w:rPr>
        <w:t>年之後）</w:t>
      </w:r>
      <w:r w:rsidR="0080477C" w:rsidRPr="0048315B">
        <w:rPr>
          <w:rFonts w:hint="eastAsia"/>
        </w:rPr>
        <w:t>。隨各期推展，人為飼養管理的程度將逐漸降低，鹿隻生存空間將逐漸擴大，由人工圈養逐漸走向自然野放，依此逐步訓練鹿隻回歸野外自由生活能力。</w:t>
      </w:r>
    </w:p>
    <w:p w:rsidR="00AA51EB" w:rsidRPr="0048315B" w:rsidRDefault="00AA51EB" w:rsidP="00AA51EB">
      <w:pPr>
        <w:pStyle w:val="a3"/>
      </w:pPr>
      <w:r w:rsidRPr="0048315B">
        <w:rPr>
          <w:rFonts w:hint="eastAsia"/>
        </w:rPr>
        <w:t>歷次野放臺灣梅花鹿之地點、數量</w:t>
      </w:r>
      <w:r w:rsidR="00C06FE6">
        <w:rPr>
          <w:rFonts w:hint="eastAsia"/>
        </w:rPr>
        <w:t>一覽表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1697"/>
        <w:gridCol w:w="2268"/>
        <w:gridCol w:w="2126"/>
        <w:gridCol w:w="1984"/>
      </w:tblGrid>
      <w:tr w:rsidR="00AA51EB" w:rsidRPr="0048315B" w:rsidTr="0048315B">
        <w:trPr>
          <w:trHeight w:val="490"/>
          <w:tblHeader/>
          <w:jc w:val="center"/>
        </w:trPr>
        <w:tc>
          <w:tcPr>
            <w:tcW w:w="425" w:type="dxa"/>
            <w:shd w:val="clear" w:color="auto" w:fill="E5DFEC" w:themeFill="accent4" w:themeFillTint="33"/>
          </w:tcPr>
          <w:p w:rsidR="00AA51EB" w:rsidRPr="0048315B" w:rsidRDefault="00AA51EB" w:rsidP="009A20D8">
            <w:pPr>
              <w:pStyle w:val="14"/>
              <w:rPr>
                <w:b/>
              </w:rPr>
            </w:pPr>
          </w:p>
        </w:tc>
        <w:tc>
          <w:tcPr>
            <w:tcW w:w="1697" w:type="dxa"/>
            <w:shd w:val="clear" w:color="auto" w:fill="E5DFEC" w:themeFill="accent4" w:themeFillTint="33"/>
            <w:vAlign w:val="center"/>
          </w:tcPr>
          <w:p w:rsidR="00AA51EB" w:rsidRPr="0048315B" w:rsidRDefault="00AA51EB" w:rsidP="009A20D8">
            <w:pPr>
              <w:pStyle w:val="14"/>
              <w:jc w:val="left"/>
              <w:rPr>
                <w:b/>
              </w:rPr>
            </w:pPr>
            <w:r w:rsidRPr="0048315B">
              <w:rPr>
                <w:rFonts w:hint="eastAsia"/>
                <w:b/>
              </w:rPr>
              <w:t>野放時間</w:t>
            </w:r>
          </w:p>
        </w:tc>
        <w:tc>
          <w:tcPr>
            <w:tcW w:w="2268" w:type="dxa"/>
            <w:shd w:val="clear" w:color="auto" w:fill="E5DFEC" w:themeFill="accent4" w:themeFillTint="33"/>
            <w:vAlign w:val="center"/>
          </w:tcPr>
          <w:p w:rsidR="00AA51EB" w:rsidRPr="0048315B" w:rsidRDefault="00AA51EB" w:rsidP="009A20D8">
            <w:pPr>
              <w:pStyle w:val="14"/>
              <w:rPr>
                <w:b/>
              </w:rPr>
            </w:pPr>
            <w:r w:rsidRPr="0048315B">
              <w:rPr>
                <w:rFonts w:hint="eastAsia"/>
                <w:b/>
              </w:rPr>
              <w:t>野放地點</w:t>
            </w:r>
          </w:p>
        </w:tc>
        <w:tc>
          <w:tcPr>
            <w:tcW w:w="2126" w:type="dxa"/>
            <w:shd w:val="clear" w:color="auto" w:fill="E5DFEC" w:themeFill="accent4" w:themeFillTint="33"/>
            <w:vAlign w:val="center"/>
          </w:tcPr>
          <w:p w:rsidR="00AA51EB" w:rsidRPr="0048315B" w:rsidRDefault="00AA51EB" w:rsidP="009A20D8">
            <w:pPr>
              <w:pStyle w:val="14"/>
              <w:rPr>
                <w:b/>
              </w:rPr>
            </w:pPr>
            <w:r w:rsidRPr="0048315B">
              <w:rPr>
                <w:rFonts w:hint="eastAsia"/>
                <w:b/>
              </w:rPr>
              <w:t>野</w:t>
            </w:r>
            <w:proofErr w:type="gramStart"/>
            <w:r w:rsidRPr="0048315B">
              <w:rPr>
                <w:rFonts w:hint="eastAsia"/>
                <w:b/>
              </w:rPr>
              <w:t>放之鹿隻</w:t>
            </w:r>
            <w:proofErr w:type="gramEnd"/>
            <w:r w:rsidRPr="0048315B">
              <w:rPr>
                <w:rFonts w:hint="eastAsia"/>
                <w:b/>
              </w:rPr>
              <w:t>組成</w:t>
            </w:r>
          </w:p>
        </w:tc>
        <w:tc>
          <w:tcPr>
            <w:tcW w:w="1984" w:type="dxa"/>
            <w:shd w:val="clear" w:color="auto" w:fill="E5DFEC" w:themeFill="accent4" w:themeFillTint="33"/>
            <w:vAlign w:val="center"/>
          </w:tcPr>
          <w:p w:rsidR="00AA51EB" w:rsidRPr="0048315B" w:rsidRDefault="00AA51EB" w:rsidP="009A20D8">
            <w:pPr>
              <w:pStyle w:val="14"/>
              <w:rPr>
                <w:b/>
              </w:rPr>
            </w:pPr>
            <w:r w:rsidRPr="0048315B">
              <w:rPr>
                <w:rFonts w:hint="eastAsia"/>
                <w:b/>
              </w:rPr>
              <w:t>備註</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83年1月23日</w:t>
            </w:r>
          </w:p>
        </w:tc>
        <w:tc>
          <w:tcPr>
            <w:tcW w:w="2268" w:type="dxa"/>
          </w:tcPr>
          <w:p w:rsidR="00AA51EB" w:rsidRPr="0048315B" w:rsidRDefault="00AA51EB" w:rsidP="009A20D8">
            <w:pPr>
              <w:pStyle w:val="14"/>
            </w:pPr>
            <w:r w:rsidRPr="0048315B">
              <w:rPr>
                <w:rFonts w:hint="eastAsia"/>
              </w:rPr>
              <w:t>社頂自然公園</w:t>
            </w:r>
          </w:p>
        </w:tc>
        <w:tc>
          <w:tcPr>
            <w:tcW w:w="2126" w:type="dxa"/>
          </w:tcPr>
          <w:p w:rsidR="00AA51EB" w:rsidRPr="0048315B" w:rsidRDefault="00AA51EB" w:rsidP="009A20D8">
            <w:pPr>
              <w:pStyle w:val="14"/>
            </w:pPr>
            <w:r w:rsidRPr="0048315B">
              <w:rPr>
                <w:rFonts w:hint="eastAsia"/>
              </w:rPr>
              <w:t>3雄、7雌</w:t>
            </w:r>
          </w:p>
        </w:tc>
        <w:tc>
          <w:tcPr>
            <w:tcW w:w="1984" w:type="dxa"/>
          </w:tcPr>
          <w:p w:rsidR="00AA51EB" w:rsidRPr="0048315B" w:rsidRDefault="00AA51EB" w:rsidP="009A20D8">
            <w:pPr>
              <w:pStyle w:val="14"/>
            </w:pPr>
            <w:r w:rsidRPr="0048315B">
              <w:rPr>
                <w:rFonts w:hint="eastAsia"/>
              </w:rPr>
              <w:t>掛有無線電發報器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84年4月23日</w:t>
            </w:r>
          </w:p>
        </w:tc>
        <w:tc>
          <w:tcPr>
            <w:tcW w:w="2268" w:type="dxa"/>
          </w:tcPr>
          <w:p w:rsidR="00AA51EB" w:rsidRPr="0048315B" w:rsidRDefault="00AA51EB" w:rsidP="009A20D8">
            <w:pPr>
              <w:pStyle w:val="14"/>
            </w:pPr>
            <w:r w:rsidRPr="0048315B">
              <w:rPr>
                <w:rFonts w:hint="eastAsia"/>
              </w:rPr>
              <w:t>社頂自然公園</w:t>
            </w:r>
          </w:p>
        </w:tc>
        <w:tc>
          <w:tcPr>
            <w:tcW w:w="2126" w:type="dxa"/>
          </w:tcPr>
          <w:p w:rsidR="00AA51EB" w:rsidRPr="0048315B" w:rsidRDefault="00AA51EB" w:rsidP="009A20D8">
            <w:pPr>
              <w:pStyle w:val="14"/>
            </w:pPr>
            <w:r w:rsidRPr="0048315B">
              <w:rPr>
                <w:rFonts w:hint="eastAsia"/>
              </w:rPr>
              <w:t>5雄、5雌</w:t>
            </w:r>
          </w:p>
        </w:tc>
        <w:tc>
          <w:tcPr>
            <w:tcW w:w="1984" w:type="dxa"/>
          </w:tcPr>
          <w:p w:rsidR="00AA51EB" w:rsidRPr="0048315B" w:rsidRDefault="00AA51EB" w:rsidP="009A20D8">
            <w:pPr>
              <w:pStyle w:val="14"/>
            </w:pPr>
            <w:r w:rsidRPr="0048315B">
              <w:rPr>
                <w:rFonts w:hint="eastAsia"/>
              </w:rPr>
              <w:t>掛有無線電發報器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86年1月31日</w:t>
            </w:r>
          </w:p>
        </w:tc>
        <w:tc>
          <w:tcPr>
            <w:tcW w:w="2268" w:type="dxa"/>
          </w:tcPr>
          <w:p w:rsidR="00AA51EB" w:rsidRPr="0048315B" w:rsidRDefault="00AA51EB" w:rsidP="009A20D8">
            <w:pPr>
              <w:pStyle w:val="14"/>
            </w:pPr>
            <w:r w:rsidRPr="0048315B">
              <w:rPr>
                <w:rFonts w:hint="eastAsia"/>
              </w:rPr>
              <w:t>社頂自然公園</w:t>
            </w:r>
          </w:p>
        </w:tc>
        <w:tc>
          <w:tcPr>
            <w:tcW w:w="2126" w:type="dxa"/>
          </w:tcPr>
          <w:p w:rsidR="00AA51EB" w:rsidRPr="0048315B" w:rsidRDefault="00AA51EB" w:rsidP="009A20D8">
            <w:pPr>
              <w:pStyle w:val="14"/>
            </w:pPr>
            <w:r w:rsidRPr="0048315B">
              <w:rPr>
                <w:rFonts w:hint="eastAsia"/>
              </w:rPr>
              <w:t>5雄、17雌、8</w:t>
            </w:r>
            <w:proofErr w:type="gramStart"/>
            <w:r w:rsidRPr="0048315B">
              <w:rPr>
                <w:rFonts w:hint="eastAsia"/>
              </w:rPr>
              <w:t>仔鹿</w:t>
            </w:r>
            <w:proofErr w:type="gramEnd"/>
          </w:p>
        </w:tc>
        <w:tc>
          <w:tcPr>
            <w:tcW w:w="1984" w:type="dxa"/>
          </w:tcPr>
          <w:p w:rsidR="00AA51EB" w:rsidRPr="0048315B" w:rsidRDefault="00AA51EB" w:rsidP="009A20D8">
            <w:pPr>
              <w:pStyle w:val="14"/>
            </w:pPr>
            <w:r w:rsidRPr="0048315B">
              <w:rPr>
                <w:rFonts w:hint="eastAsia"/>
              </w:rPr>
              <w:t>其中5雄、8</w:t>
            </w:r>
            <w:proofErr w:type="gramStart"/>
            <w:r w:rsidRPr="0048315B">
              <w:rPr>
                <w:rFonts w:hint="eastAsia"/>
              </w:rPr>
              <w:t>雌掛有</w:t>
            </w:r>
            <w:proofErr w:type="gramEnd"/>
            <w:r w:rsidRPr="0048315B">
              <w:rPr>
                <w:rFonts w:hint="eastAsia"/>
              </w:rPr>
              <w:lastRenderedPageBreak/>
              <w:t>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89年6月24日</w:t>
            </w:r>
          </w:p>
        </w:tc>
        <w:tc>
          <w:tcPr>
            <w:tcW w:w="2268" w:type="dxa"/>
          </w:tcPr>
          <w:p w:rsidR="00AA51EB" w:rsidRPr="0048315B" w:rsidRDefault="00AA51EB" w:rsidP="009A20D8">
            <w:pPr>
              <w:pStyle w:val="14"/>
            </w:pPr>
            <w:proofErr w:type="gramStart"/>
            <w:r w:rsidRPr="0048315B">
              <w:rPr>
                <w:rFonts w:hint="eastAsia"/>
              </w:rPr>
              <w:t>龍巒潭</w:t>
            </w:r>
            <w:proofErr w:type="gramEnd"/>
            <w:r w:rsidRPr="0048315B">
              <w:rPr>
                <w:rFonts w:hint="eastAsia"/>
              </w:rPr>
              <w:t>自然中心</w:t>
            </w:r>
          </w:p>
        </w:tc>
        <w:tc>
          <w:tcPr>
            <w:tcW w:w="2126" w:type="dxa"/>
          </w:tcPr>
          <w:p w:rsidR="00AA51EB" w:rsidRPr="0048315B" w:rsidRDefault="00AA51EB" w:rsidP="009A20D8">
            <w:pPr>
              <w:pStyle w:val="14"/>
            </w:pPr>
            <w:r w:rsidRPr="0048315B">
              <w:rPr>
                <w:rFonts w:hint="eastAsia"/>
              </w:rPr>
              <w:t>3雄、5雌</w:t>
            </w:r>
          </w:p>
        </w:tc>
        <w:tc>
          <w:tcPr>
            <w:tcW w:w="1984" w:type="dxa"/>
          </w:tcPr>
          <w:p w:rsidR="00AA51EB" w:rsidRPr="0048315B" w:rsidRDefault="00AA51EB" w:rsidP="009A20D8">
            <w:pPr>
              <w:pStyle w:val="14"/>
            </w:pPr>
            <w:r w:rsidRPr="0048315B">
              <w:rPr>
                <w:rFonts w:hint="eastAsia"/>
              </w:rPr>
              <w:t>其中1雄、2</w:t>
            </w:r>
            <w:proofErr w:type="gramStart"/>
            <w:r w:rsidRPr="0048315B">
              <w:rPr>
                <w:rFonts w:hint="eastAsia"/>
              </w:rPr>
              <w:t>雌掛有</w:t>
            </w:r>
            <w:proofErr w:type="gramEnd"/>
            <w:r w:rsidRPr="0048315B">
              <w:rPr>
                <w:rFonts w:hint="eastAsia"/>
              </w:rPr>
              <w:t>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89年6月25日</w:t>
            </w:r>
          </w:p>
        </w:tc>
        <w:tc>
          <w:tcPr>
            <w:tcW w:w="2268" w:type="dxa"/>
          </w:tcPr>
          <w:p w:rsidR="00AA51EB" w:rsidRPr="0048315B" w:rsidRDefault="00AA51EB" w:rsidP="009A20D8">
            <w:pPr>
              <w:pStyle w:val="14"/>
            </w:pPr>
            <w:proofErr w:type="gramStart"/>
            <w:r w:rsidRPr="0048315B">
              <w:rPr>
                <w:rFonts w:hint="eastAsia"/>
              </w:rPr>
              <w:t>草潭臺灣</w:t>
            </w:r>
            <w:proofErr w:type="gramEnd"/>
            <w:r w:rsidRPr="0048315B">
              <w:rPr>
                <w:rFonts w:hint="eastAsia"/>
              </w:rPr>
              <w:t>梅花鹿環境教育展示區</w:t>
            </w:r>
          </w:p>
        </w:tc>
        <w:tc>
          <w:tcPr>
            <w:tcW w:w="2126" w:type="dxa"/>
          </w:tcPr>
          <w:p w:rsidR="00AA51EB" w:rsidRPr="0048315B" w:rsidRDefault="00AA51EB" w:rsidP="009A20D8">
            <w:pPr>
              <w:pStyle w:val="14"/>
            </w:pPr>
            <w:r w:rsidRPr="0048315B">
              <w:rPr>
                <w:rFonts w:hint="eastAsia"/>
              </w:rPr>
              <w:t>3雄、6雌</w:t>
            </w:r>
          </w:p>
        </w:tc>
        <w:tc>
          <w:tcPr>
            <w:tcW w:w="1984" w:type="dxa"/>
          </w:tcPr>
          <w:p w:rsidR="00AA51EB" w:rsidRPr="0048315B" w:rsidRDefault="00AA51EB" w:rsidP="009A20D8">
            <w:pPr>
              <w:pStyle w:val="14"/>
            </w:pPr>
            <w:r w:rsidRPr="0048315B">
              <w:rPr>
                <w:rFonts w:hint="eastAsia"/>
              </w:rPr>
              <w:t>其中1雄、1</w:t>
            </w:r>
            <w:proofErr w:type="gramStart"/>
            <w:r w:rsidRPr="0048315B">
              <w:rPr>
                <w:rFonts w:hint="eastAsia"/>
              </w:rPr>
              <w:t>雌掛有</w:t>
            </w:r>
            <w:proofErr w:type="gramEnd"/>
            <w:r w:rsidRPr="0048315B">
              <w:rPr>
                <w:rFonts w:hint="eastAsia"/>
              </w:rPr>
              <w:t>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91年1月1日</w:t>
            </w:r>
          </w:p>
        </w:tc>
        <w:tc>
          <w:tcPr>
            <w:tcW w:w="2268" w:type="dxa"/>
          </w:tcPr>
          <w:p w:rsidR="00AA51EB" w:rsidRPr="0048315B" w:rsidRDefault="00AA51EB" w:rsidP="009A20D8">
            <w:pPr>
              <w:pStyle w:val="14"/>
            </w:pPr>
            <w:proofErr w:type="gramStart"/>
            <w:r w:rsidRPr="0048315B">
              <w:rPr>
                <w:rFonts w:hint="eastAsia"/>
              </w:rPr>
              <w:t>草潭臺灣</w:t>
            </w:r>
            <w:proofErr w:type="gramEnd"/>
            <w:r w:rsidRPr="0048315B">
              <w:rPr>
                <w:rFonts w:hint="eastAsia"/>
              </w:rPr>
              <w:t>梅花鹿環境教育展示區</w:t>
            </w:r>
          </w:p>
        </w:tc>
        <w:tc>
          <w:tcPr>
            <w:tcW w:w="2126" w:type="dxa"/>
          </w:tcPr>
          <w:p w:rsidR="00AA51EB" w:rsidRPr="0048315B" w:rsidRDefault="00AA51EB" w:rsidP="009A20D8">
            <w:pPr>
              <w:pStyle w:val="14"/>
            </w:pPr>
            <w:r w:rsidRPr="0048315B">
              <w:rPr>
                <w:rFonts w:hint="eastAsia"/>
              </w:rPr>
              <w:t>12雄、18雌</w:t>
            </w:r>
          </w:p>
        </w:tc>
        <w:tc>
          <w:tcPr>
            <w:tcW w:w="1984" w:type="dxa"/>
          </w:tcPr>
          <w:p w:rsidR="00AA51EB" w:rsidRPr="0048315B" w:rsidRDefault="00AA51EB" w:rsidP="009A20D8">
            <w:pPr>
              <w:pStyle w:val="14"/>
            </w:pP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91年9月29日</w:t>
            </w:r>
          </w:p>
        </w:tc>
        <w:tc>
          <w:tcPr>
            <w:tcW w:w="2268" w:type="dxa"/>
          </w:tcPr>
          <w:p w:rsidR="00AA51EB" w:rsidRPr="0048315B" w:rsidRDefault="00AA51EB" w:rsidP="009A20D8">
            <w:pPr>
              <w:pStyle w:val="14"/>
            </w:pPr>
            <w:proofErr w:type="gramStart"/>
            <w:r w:rsidRPr="0048315B">
              <w:rPr>
                <w:rFonts w:hint="eastAsia"/>
              </w:rPr>
              <w:t>草潭臺灣</w:t>
            </w:r>
            <w:proofErr w:type="gramEnd"/>
            <w:r w:rsidRPr="0048315B">
              <w:rPr>
                <w:rFonts w:hint="eastAsia"/>
              </w:rPr>
              <w:t>梅花鹿環境教育展示區</w:t>
            </w:r>
          </w:p>
        </w:tc>
        <w:tc>
          <w:tcPr>
            <w:tcW w:w="2126" w:type="dxa"/>
          </w:tcPr>
          <w:p w:rsidR="00AA51EB" w:rsidRPr="0048315B" w:rsidRDefault="00AA51EB" w:rsidP="009A20D8">
            <w:pPr>
              <w:pStyle w:val="14"/>
            </w:pPr>
            <w:r w:rsidRPr="0048315B">
              <w:rPr>
                <w:rFonts w:hint="eastAsia"/>
              </w:rPr>
              <w:t>2雄、4雌</w:t>
            </w:r>
          </w:p>
        </w:tc>
        <w:tc>
          <w:tcPr>
            <w:tcW w:w="1984" w:type="dxa"/>
          </w:tcPr>
          <w:p w:rsidR="00AA51EB" w:rsidRPr="0048315B" w:rsidRDefault="00AA51EB" w:rsidP="009A20D8">
            <w:pPr>
              <w:pStyle w:val="14"/>
            </w:pP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91年9月29日</w:t>
            </w:r>
          </w:p>
        </w:tc>
        <w:tc>
          <w:tcPr>
            <w:tcW w:w="2268" w:type="dxa"/>
          </w:tcPr>
          <w:p w:rsidR="00AA51EB" w:rsidRPr="0048315B" w:rsidRDefault="00AA51EB" w:rsidP="009A20D8">
            <w:pPr>
              <w:pStyle w:val="14"/>
            </w:pPr>
            <w:r w:rsidRPr="0048315B">
              <w:rPr>
                <w:rFonts w:hint="eastAsia"/>
              </w:rPr>
              <w:t>中科院九</w:t>
            </w:r>
            <w:proofErr w:type="gramStart"/>
            <w:r w:rsidRPr="0048315B">
              <w:rPr>
                <w:rFonts w:hint="eastAsia"/>
              </w:rPr>
              <w:t>棚機地</w:t>
            </w:r>
            <w:proofErr w:type="gramEnd"/>
          </w:p>
        </w:tc>
        <w:tc>
          <w:tcPr>
            <w:tcW w:w="2126" w:type="dxa"/>
          </w:tcPr>
          <w:p w:rsidR="00AA51EB" w:rsidRPr="0048315B" w:rsidRDefault="00AA51EB" w:rsidP="009A20D8">
            <w:pPr>
              <w:pStyle w:val="14"/>
            </w:pPr>
            <w:r w:rsidRPr="0048315B">
              <w:rPr>
                <w:rFonts w:hint="eastAsia"/>
              </w:rPr>
              <w:t>7雄、8雌</w:t>
            </w:r>
          </w:p>
        </w:tc>
        <w:tc>
          <w:tcPr>
            <w:tcW w:w="1984" w:type="dxa"/>
          </w:tcPr>
          <w:p w:rsidR="00AA51EB" w:rsidRPr="0048315B" w:rsidRDefault="00AA51EB" w:rsidP="009A20D8">
            <w:pPr>
              <w:pStyle w:val="14"/>
            </w:pPr>
            <w:r w:rsidRPr="0048315B">
              <w:rPr>
                <w:rFonts w:hint="eastAsia"/>
              </w:rPr>
              <w:t>掛有無線電發報器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91年9月29日</w:t>
            </w:r>
          </w:p>
        </w:tc>
        <w:tc>
          <w:tcPr>
            <w:tcW w:w="2268" w:type="dxa"/>
          </w:tcPr>
          <w:p w:rsidR="00AA51EB" w:rsidRPr="0048315B" w:rsidRDefault="00AA51EB" w:rsidP="009A20D8">
            <w:pPr>
              <w:pStyle w:val="14"/>
            </w:pPr>
            <w:proofErr w:type="gramStart"/>
            <w:r w:rsidRPr="0048315B">
              <w:rPr>
                <w:rFonts w:hint="eastAsia"/>
              </w:rPr>
              <w:t>龍巒潭</w:t>
            </w:r>
            <w:proofErr w:type="gramEnd"/>
            <w:r w:rsidRPr="0048315B">
              <w:rPr>
                <w:rFonts w:hint="eastAsia"/>
              </w:rPr>
              <w:t>自然中心</w:t>
            </w:r>
          </w:p>
        </w:tc>
        <w:tc>
          <w:tcPr>
            <w:tcW w:w="2126" w:type="dxa"/>
          </w:tcPr>
          <w:p w:rsidR="00AA51EB" w:rsidRPr="0048315B" w:rsidRDefault="00AA51EB" w:rsidP="009A20D8">
            <w:pPr>
              <w:pStyle w:val="14"/>
            </w:pPr>
            <w:r w:rsidRPr="0048315B">
              <w:rPr>
                <w:rFonts w:hint="eastAsia"/>
              </w:rPr>
              <w:t>2雄、4雌</w:t>
            </w:r>
          </w:p>
        </w:tc>
        <w:tc>
          <w:tcPr>
            <w:tcW w:w="1984" w:type="dxa"/>
          </w:tcPr>
          <w:p w:rsidR="00AA51EB" w:rsidRPr="0048315B" w:rsidRDefault="00AA51EB" w:rsidP="009A20D8">
            <w:pPr>
              <w:pStyle w:val="14"/>
            </w:pP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91年10月26日</w:t>
            </w:r>
          </w:p>
        </w:tc>
        <w:tc>
          <w:tcPr>
            <w:tcW w:w="2268" w:type="dxa"/>
          </w:tcPr>
          <w:p w:rsidR="00AA51EB" w:rsidRPr="0048315B" w:rsidRDefault="00AA51EB" w:rsidP="009A20D8">
            <w:pPr>
              <w:pStyle w:val="14"/>
            </w:pPr>
            <w:r w:rsidRPr="0048315B">
              <w:rPr>
                <w:rFonts w:hint="eastAsia"/>
              </w:rPr>
              <w:t>中科院九</w:t>
            </w:r>
            <w:proofErr w:type="gramStart"/>
            <w:r w:rsidRPr="0048315B">
              <w:rPr>
                <w:rFonts w:hint="eastAsia"/>
              </w:rPr>
              <w:t>棚機地</w:t>
            </w:r>
            <w:proofErr w:type="gramEnd"/>
          </w:p>
        </w:tc>
        <w:tc>
          <w:tcPr>
            <w:tcW w:w="2126" w:type="dxa"/>
          </w:tcPr>
          <w:p w:rsidR="00AA51EB" w:rsidRPr="0048315B" w:rsidRDefault="00AA51EB" w:rsidP="009A20D8">
            <w:pPr>
              <w:pStyle w:val="14"/>
            </w:pPr>
            <w:r w:rsidRPr="0048315B">
              <w:rPr>
                <w:rFonts w:hint="eastAsia"/>
              </w:rPr>
              <w:t>15雄、15雌、5</w:t>
            </w:r>
            <w:proofErr w:type="gramStart"/>
            <w:r w:rsidRPr="0048315B">
              <w:rPr>
                <w:rFonts w:hint="eastAsia"/>
              </w:rPr>
              <w:t>仔鹿</w:t>
            </w:r>
            <w:proofErr w:type="gramEnd"/>
          </w:p>
        </w:tc>
        <w:tc>
          <w:tcPr>
            <w:tcW w:w="1984" w:type="dxa"/>
          </w:tcPr>
          <w:p w:rsidR="00AA51EB" w:rsidRPr="0048315B" w:rsidRDefault="00AA51EB" w:rsidP="009A20D8">
            <w:pPr>
              <w:pStyle w:val="14"/>
            </w:pP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92年3月15日</w:t>
            </w:r>
          </w:p>
        </w:tc>
        <w:tc>
          <w:tcPr>
            <w:tcW w:w="2268" w:type="dxa"/>
          </w:tcPr>
          <w:p w:rsidR="00AA51EB" w:rsidRPr="0048315B" w:rsidRDefault="00AA51EB" w:rsidP="009A20D8">
            <w:pPr>
              <w:pStyle w:val="14"/>
            </w:pPr>
            <w:r w:rsidRPr="0048315B">
              <w:rPr>
                <w:rFonts w:hint="eastAsia"/>
              </w:rPr>
              <w:t>中科院九</w:t>
            </w:r>
            <w:proofErr w:type="gramStart"/>
            <w:r w:rsidRPr="0048315B">
              <w:rPr>
                <w:rFonts w:hint="eastAsia"/>
              </w:rPr>
              <w:t>棚機地</w:t>
            </w:r>
            <w:proofErr w:type="gramEnd"/>
          </w:p>
        </w:tc>
        <w:tc>
          <w:tcPr>
            <w:tcW w:w="2126" w:type="dxa"/>
          </w:tcPr>
          <w:p w:rsidR="00AA51EB" w:rsidRPr="0048315B" w:rsidRDefault="00AA51EB" w:rsidP="009A20D8">
            <w:pPr>
              <w:pStyle w:val="14"/>
            </w:pPr>
            <w:r w:rsidRPr="0048315B">
              <w:rPr>
                <w:rFonts w:hint="eastAsia"/>
              </w:rPr>
              <w:t>10雄、10雌</w:t>
            </w:r>
          </w:p>
        </w:tc>
        <w:tc>
          <w:tcPr>
            <w:tcW w:w="1984" w:type="dxa"/>
          </w:tcPr>
          <w:p w:rsidR="00AA51EB" w:rsidRPr="0048315B" w:rsidRDefault="00AA51EB" w:rsidP="009A20D8">
            <w:pPr>
              <w:pStyle w:val="14"/>
            </w:pPr>
            <w:r w:rsidRPr="0048315B">
              <w:rPr>
                <w:rFonts w:hint="eastAsia"/>
              </w:rPr>
              <w:t>其中6雄、4</w:t>
            </w:r>
            <w:proofErr w:type="gramStart"/>
            <w:r w:rsidRPr="0048315B">
              <w:rPr>
                <w:rFonts w:hint="eastAsia"/>
              </w:rPr>
              <w:t>雌掛有</w:t>
            </w:r>
            <w:proofErr w:type="gramEnd"/>
            <w:r w:rsidRPr="0048315B">
              <w:rPr>
                <w:rFonts w:hint="eastAsia"/>
              </w:rPr>
              <w:t>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92年12月24日</w:t>
            </w:r>
          </w:p>
        </w:tc>
        <w:tc>
          <w:tcPr>
            <w:tcW w:w="2268" w:type="dxa"/>
          </w:tcPr>
          <w:p w:rsidR="00AA51EB" w:rsidRPr="0048315B" w:rsidRDefault="00AA51EB" w:rsidP="009A20D8">
            <w:pPr>
              <w:pStyle w:val="14"/>
            </w:pPr>
            <w:r w:rsidRPr="0048315B">
              <w:rPr>
                <w:rFonts w:hint="eastAsia"/>
              </w:rPr>
              <w:t>滿州鄉永靖村白沙彌山</w:t>
            </w:r>
          </w:p>
        </w:tc>
        <w:tc>
          <w:tcPr>
            <w:tcW w:w="2126" w:type="dxa"/>
          </w:tcPr>
          <w:p w:rsidR="00AA51EB" w:rsidRPr="0048315B" w:rsidRDefault="00AA51EB" w:rsidP="009A20D8">
            <w:pPr>
              <w:pStyle w:val="14"/>
            </w:pPr>
            <w:r w:rsidRPr="0048315B">
              <w:rPr>
                <w:rFonts w:hint="eastAsia"/>
              </w:rPr>
              <w:t>3雄、6雌</w:t>
            </w:r>
          </w:p>
        </w:tc>
        <w:tc>
          <w:tcPr>
            <w:tcW w:w="1984" w:type="dxa"/>
          </w:tcPr>
          <w:p w:rsidR="0092212C" w:rsidRPr="0048315B" w:rsidRDefault="00AA51EB" w:rsidP="00FB3F94">
            <w:pPr>
              <w:pStyle w:val="14"/>
            </w:pPr>
            <w:r w:rsidRPr="0048315B">
              <w:rPr>
                <w:rFonts w:hint="eastAsia"/>
              </w:rPr>
              <w:t>其中2雄、2</w:t>
            </w:r>
            <w:proofErr w:type="gramStart"/>
            <w:r w:rsidRPr="0048315B">
              <w:rPr>
                <w:rFonts w:hint="eastAsia"/>
              </w:rPr>
              <w:t>雌掛有</w:t>
            </w:r>
            <w:proofErr w:type="gramEnd"/>
            <w:r w:rsidRPr="0048315B">
              <w:rPr>
                <w:rFonts w:hint="eastAsia"/>
              </w:rPr>
              <w:t>無線電發報器</w:t>
            </w: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92年12月25日</w:t>
            </w:r>
          </w:p>
        </w:tc>
        <w:tc>
          <w:tcPr>
            <w:tcW w:w="2268" w:type="dxa"/>
          </w:tcPr>
          <w:p w:rsidR="00AA51EB" w:rsidRPr="0048315B" w:rsidRDefault="00AA51EB" w:rsidP="009A20D8">
            <w:pPr>
              <w:pStyle w:val="14"/>
            </w:pPr>
            <w:proofErr w:type="gramStart"/>
            <w:r w:rsidRPr="0048315B">
              <w:rPr>
                <w:rFonts w:hint="eastAsia"/>
              </w:rPr>
              <w:t>恒春鎮</w:t>
            </w:r>
            <w:proofErr w:type="gramEnd"/>
            <w:r w:rsidRPr="0048315B">
              <w:rPr>
                <w:rFonts w:hint="eastAsia"/>
              </w:rPr>
              <w:t>山腳里出火地區</w:t>
            </w:r>
          </w:p>
        </w:tc>
        <w:tc>
          <w:tcPr>
            <w:tcW w:w="2126" w:type="dxa"/>
          </w:tcPr>
          <w:p w:rsidR="00AA51EB" w:rsidRPr="0048315B" w:rsidRDefault="00AA51EB" w:rsidP="009A20D8">
            <w:pPr>
              <w:pStyle w:val="14"/>
            </w:pPr>
            <w:r w:rsidRPr="0048315B">
              <w:rPr>
                <w:rFonts w:hint="eastAsia"/>
              </w:rPr>
              <w:t>10雄、15雌</w:t>
            </w:r>
          </w:p>
        </w:tc>
        <w:tc>
          <w:tcPr>
            <w:tcW w:w="1984" w:type="dxa"/>
          </w:tcPr>
          <w:p w:rsidR="00AA51EB" w:rsidRPr="0048315B" w:rsidRDefault="00AA51EB" w:rsidP="009A20D8">
            <w:pPr>
              <w:pStyle w:val="14"/>
            </w:pPr>
          </w:p>
        </w:tc>
      </w:tr>
      <w:tr w:rsidR="00AA51EB" w:rsidRPr="0048315B" w:rsidTr="003A79B4">
        <w:trPr>
          <w:jc w:val="center"/>
        </w:trPr>
        <w:tc>
          <w:tcPr>
            <w:tcW w:w="425" w:type="dxa"/>
          </w:tcPr>
          <w:p w:rsidR="00AA51EB" w:rsidRPr="0048315B" w:rsidRDefault="00AA51EB" w:rsidP="00040A5D">
            <w:pPr>
              <w:pStyle w:val="14"/>
              <w:numPr>
                <w:ilvl w:val="0"/>
                <w:numId w:val="42"/>
              </w:numPr>
            </w:pPr>
          </w:p>
        </w:tc>
        <w:tc>
          <w:tcPr>
            <w:tcW w:w="1697" w:type="dxa"/>
          </w:tcPr>
          <w:p w:rsidR="00AA51EB" w:rsidRPr="0048315B" w:rsidRDefault="00AA51EB" w:rsidP="009A20D8">
            <w:pPr>
              <w:pStyle w:val="14"/>
              <w:jc w:val="left"/>
            </w:pPr>
            <w:r w:rsidRPr="0048315B">
              <w:rPr>
                <w:rFonts w:hint="eastAsia"/>
              </w:rPr>
              <w:t>98年1月1日</w:t>
            </w:r>
          </w:p>
        </w:tc>
        <w:tc>
          <w:tcPr>
            <w:tcW w:w="2268" w:type="dxa"/>
          </w:tcPr>
          <w:p w:rsidR="00AA51EB" w:rsidRPr="0048315B" w:rsidRDefault="00AA51EB" w:rsidP="009A20D8">
            <w:pPr>
              <w:pStyle w:val="14"/>
            </w:pPr>
            <w:proofErr w:type="gramStart"/>
            <w:r w:rsidRPr="0048315B">
              <w:rPr>
                <w:rFonts w:hint="eastAsia"/>
              </w:rPr>
              <w:t>恒春鎮</w:t>
            </w:r>
            <w:proofErr w:type="gramEnd"/>
            <w:r w:rsidRPr="0048315B">
              <w:rPr>
                <w:rFonts w:hint="eastAsia"/>
              </w:rPr>
              <w:t>山腳里出火地區</w:t>
            </w:r>
          </w:p>
        </w:tc>
        <w:tc>
          <w:tcPr>
            <w:tcW w:w="2126" w:type="dxa"/>
          </w:tcPr>
          <w:p w:rsidR="00AA51EB" w:rsidRPr="0048315B" w:rsidRDefault="00AA51EB" w:rsidP="009A20D8">
            <w:pPr>
              <w:pStyle w:val="14"/>
            </w:pPr>
            <w:r w:rsidRPr="0048315B">
              <w:rPr>
                <w:rFonts w:hint="eastAsia"/>
              </w:rPr>
              <w:t>6雄、6雌、8</w:t>
            </w:r>
            <w:proofErr w:type="gramStart"/>
            <w:r w:rsidRPr="0048315B">
              <w:rPr>
                <w:rFonts w:hint="eastAsia"/>
              </w:rPr>
              <w:t>仔鹿</w:t>
            </w:r>
            <w:proofErr w:type="gramEnd"/>
          </w:p>
        </w:tc>
        <w:tc>
          <w:tcPr>
            <w:tcW w:w="1984" w:type="dxa"/>
          </w:tcPr>
          <w:p w:rsidR="00AA51EB" w:rsidRPr="0048315B" w:rsidRDefault="00AA51EB" w:rsidP="009A20D8">
            <w:pPr>
              <w:spacing w:line="360" w:lineRule="exact"/>
              <w:rPr>
                <w:rFonts w:hAnsi="標楷體"/>
              </w:rPr>
            </w:pPr>
          </w:p>
        </w:tc>
      </w:tr>
      <w:tr w:rsidR="00DE5ACF" w:rsidRPr="0048315B" w:rsidTr="003A79B4">
        <w:trPr>
          <w:jc w:val="center"/>
        </w:trPr>
        <w:tc>
          <w:tcPr>
            <w:tcW w:w="4390" w:type="dxa"/>
            <w:gridSpan w:val="3"/>
          </w:tcPr>
          <w:p w:rsidR="00DE5ACF" w:rsidRPr="0048315B" w:rsidRDefault="00DE5ACF" w:rsidP="00D46C88">
            <w:pPr>
              <w:pStyle w:val="14"/>
              <w:jc w:val="right"/>
            </w:pPr>
            <w:r w:rsidRPr="0048315B">
              <w:rPr>
                <w:rFonts w:hint="eastAsia"/>
              </w:rPr>
              <w:t>合計</w:t>
            </w:r>
          </w:p>
        </w:tc>
        <w:tc>
          <w:tcPr>
            <w:tcW w:w="4110" w:type="dxa"/>
            <w:gridSpan w:val="2"/>
          </w:tcPr>
          <w:p w:rsidR="00DE5ACF" w:rsidRPr="0048315B" w:rsidRDefault="00DE5ACF" w:rsidP="00D46C88">
            <w:pPr>
              <w:spacing w:line="360" w:lineRule="exact"/>
              <w:rPr>
                <w:snapToGrid w:val="0"/>
                <w:spacing w:val="-14"/>
                <w:kern w:val="0"/>
                <w:sz w:val="28"/>
              </w:rPr>
            </w:pPr>
            <w:r w:rsidRPr="0048315B">
              <w:rPr>
                <w:rFonts w:hint="eastAsia"/>
                <w:snapToGrid w:val="0"/>
                <w:spacing w:val="-14"/>
                <w:kern w:val="0"/>
                <w:sz w:val="28"/>
              </w:rPr>
              <w:t>2</w:t>
            </w:r>
            <w:r w:rsidRPr="0048315B">
              <w:rPr>
                <w:snapToGrid w:val="0"/>
                <w:spacing w:val="-14"/>
                <w:kern w:val="0"/>
                <w:sz w:val="28"/>
              </w:rPr>
              <w:t>33</w:t>
            </w:r>
            <w:r w:rsidRPr="0048315B">
              <w:rPr>
                <w:rFonts w:hint="eastAsia"/>
                <w:snapToGrid w:val="0"/>
                <w:spacing w:val="-14"/>
                <w:kern w:val="0"/>
                <w:sz w:val="28"/>
              </w:rPr>
              <w:t>隻</w:t>
            </w:r>
          </w:p>
        </w:tc>
      </w:tr>
    </w:tbl>
    <w:p w:rsidR="00AA51EB" w:rsidRPr="0048315B" w:rsidRDefault="00AA51EB" w:rsidP="00AA51EB">
      <w:pPr>
        <w:pStyle w:val="af5"/>
        <w:ind w:left="1" w:firstLineChars="50" w:firstLine="140"/>
      </w:pPr>
      <w:r w:rsidRPr="0048315B">
        <w:rPr>
          <w:rFonts w:hint="eastAsia"/>
        </w:rPr>
        <w:t>資料來源：墾管處</w:t>
      </w:r>
    </w:p>
    <w:p w:rsidR="0015496D" w:rsidRPr="0048315B" w:rsidRDefault="0092212C" w:rsidP="00F81CDD">
      <w:pPr>
        <w:pStyle w:val="3"/>
      </w:pPr>
      <w:r w:rsidRPr="0048315B">
        <w:rPr>
          <w:rFonts w:hint="eastAsia"/>
        </w:rPr>
        <w:t>承上，</w:t>
      </w:r>
      <w:proofErr w:type="gramStart"/>
      <w:r w:rsidR="00D46C88" w:rsidRPr="0048315B">
        <w:rPr>
          <w:rFonts w:hint="eastAsia"/>
        </w:rPr>
        <w:t>查據</w:t>
      </w:r>
      <w:r w:rsidR="00586B25" w:rsidRPr="0048315B">
        <w:rPr>
          <w:rFonts w:hint="eastAsia"/>
        </w:rPr>
        <w:t>墾管處</w:t>
      </w:r>
      <w:r w:rsidR="00D46C88" w:rsidRPr="0048315B">
        <w:rPr>
          <w:rFonts w:hint="eastAsia"/>
        </w:rPr>
        <w:t>卷</w:t>
      </w:r>
      <w:proofErr w:type="gramEnd"/>
      <w:r w:rsidR="00D46C88" w:rsidRPr="0048315B">
        <w:rPr>
          <w:rFonts w:hint="eastAsia"/>
        </w:rPr>
        <w:t>證記載，</w:t>
      </w:r>
      <w:r w:rsidR="00C513E8" w:rsidRPr="0048315B">
        <w:rPr>
          <w:rFonts w:hint="eastAsia"/>
        </w:rPr>
        <w:t>8</w:t>
      </w:r>
      <w:r w:rsidR="00C513E8" w:rsidRPr="0048315B">
        <w:t>2</w:t>
      </w:r>
      <w:r w:rsidR="00C513E8" w:rsidRPr="0048315B">
        <w:rPr>
          <w:rFonts w:hint="eastAsia"/>
        </w:rPr>
        <w:t>年7月</w:t>
      </w:r>
      <w:r w:rsidR="00954E22" w:rsidRPr="0048315B">
        <w:rPr>
          <w:rFonts w:hint="eastAsia"/>
        </w:rPr>
        <w:t>進入野放追蹤期前，部分區域出現每公頃3</w:t>
      </w:r>
      <w:proofErr w:type="gramStart"/>
      <w:r w:rsidR="00954E22" w:rsidRPr="0048315B">
        <w:rPr>
          <w:rFonts w:hint="eastAsia"/>
        </w:rPr>
        <w:t>隻等鹿</w:t>
      </w:r>
      <w:proofErr w:type="gramEnd"/>
      <w:r w:rsidR="00954E22" w:rsidRPr="0048315B">
        <w:rPr>
          <w:rFonts w:hint="eastAsia"/>
        </w:rPr>
        <w:t>隻密度過高情形</w:t>
      </w:r>
      <w:r w:rsidR="00954E22" w:rsidRPr="0048315B">
        <w:rPr>
          <w:rStyle w:val="afe"/>
        </w:rPr>
        <w:footnoteReference w:id="4"/>
      </w:r>
      <w:r w:rsidR="00954E22" w:rsidRPr="0048315B">
        <w:rPr>
          <w:rFonts w:hint="eastAsia"/>
        </w:rPr>
        <w:t>，</w:t>
      </w:r>
      <w:r w:rsidR="00586B25" w:rsidRPr="0048315B">
        <w:rPr>
          <w:rFonts w:hint="eastAsia"/>
        </w:rPr>
        <w:t>於83年間至92年間</w:t>
      </w:r>
      <w:r w:rsidR="00EF67BE" w:rsidRPr="0048315B">
        <w:rPr>
          <w:rFonts w:hint="eastAsia"/>
        </w:rPr>
        <w:t>，</w:t>
      </w:r>
      <w:r w:rsidR="00586B25" w:rsidRPr="0048315B">
        <w:rPr>
          <w:rFonts w:hint="eastAsia"/>
        </w:rPr>
        <w:t>辦理</w:t>
      </w:r>
      <w:r w:rsidR="00EF67BE" w:rsidRPr="0048315B">
        <w:rPr>
          <w:rFonts w:hint="eastAsia"/>
        </w:rPr>
        <w:t>共計</w:t>
      </w:r>
      <w:r w:rsidR="00586B25" w:rsidRPr="0048315B">
        <w:rPr>
          <w:rFonts w:hint="eastAsia"/>
        </w:rPr>
        <w:t>13次野放</w:t>
      </w:r>
      <w:r w:rsidR="00EF67BE" w:rsidRPr="0048315B">
        <w:rPr>
          <w:rFonts w:hint="eastAsia"/>
        </w:rPr>
        <w:t>、</w:t>
      </w:r>
      <w:r w:rsidR="00586B25" w:rsidRPr="0048315B">
        <w:rPr>
          <w:rFonts w:hint="eastAsia"/>
        </w:rPr>
        <w:t>213頭梅花鹿</w:t>
      </w:r>
      <w:r w:rsidRPr="0048315B">
        <w:rPr>
          <w:rFonts w:hint="eastAsia"/>
        </w:rPr>
        <w:t>，</w:t>
      </w:r>
      <w:r w:rsidRPr="0048315B">
        <w:rPr>
          <w:b/>
        </w:rPr>
        <w:t>92</w:t>
      </w:r>
      <w:r w:rsidRPr="0048315B">
        <w:rPr>
          <w:rFonts w:hint="eastAsia"/>
          <w:b/>
        </w:rPr>
        <w:t>年</w:t>
      </w:r>
      <w:r w:rsidR="00954E22" w:rsidRPr="0048315B">
        <w:rPr>
          <w:rFonts w:hint="eastAsia"/>
        </w:rPr>
        <w:t>監測研究發現</w:t>
      </w:r>
      <w:r w:rsidR="00586B25" w:rsidRPr="0048315B">
        <w:rPr>
          <w:rFonts w:hint="eastAsia"/>
        </w:rPr>
        <w:t>梅花鹿族群已開始</w:t>
      </w:r>
      <w:r w:rsidR="00586B25" w:rsidRPr="0048315B">
        <w:rPr>
          <w:rFonts w:hint="eastAsia"/>
          <w:b/>
        </w:rPr>
        <w:t>擴散至墾丁國家公園外</w:t>
      </w:r>
      <w:r w:rsidR="00586B25" w:rsidRPr="0048315B">
        <w:rPr>
          <w:rFonts w:hint="eastAsia"/>
        </w:rPr>
        <w:t>，族群數量持續增長</w:t>
      </w:r>
      <w:r w:rsidR="00F068FC" w:rsidRPr="0048315B">
        <w:rPr>
          <w:rFonts w:hint="eastAsia"/>
        </w:rPr>
        <w:t>。</w:t>
      </w:r>
      <w:proofErr w:type="gramStart"/>
      <w:r w:rsidR="00F068FC" w:rsidRPr="0048315B">
        <w:rPr>
          <w:rFonts w:hint="eastAsia"/>
        </w:rPr>
        <w:t>然</w:t>
      </w:r>
      <w:r w:rsidR="00586B25" w:rsidRPr="0048315B">
        <w:rPr>
          <w:rFonts w:hint="eastAsia"/>
        </w:rPr>
        <w:t>墾管</w:t>
      </w:r>
      <w:proofErr w:type="gramEnd"/>
      <w:r w:rsidR="00586B25" w:rsidRPr="0048315B">
        <w:rPr>
          <w:rFonts w:hint="eastAsia"/>
        </w:rPr>
        <w:t>處於</w:t>
      </w:r>
      <w:r w:rsidR="00EF67BE" w:rsidRPr="0048315B">
        <w:rPr>
          <w:rFonts w:hint="eastAsia"/>
        </w:rPr>
        <w:t>6年後之</w:t>
      </w:r>
      <w:r w:rsidR="00586B25" w:rsidRPr="0048315B">
        <w:rPr>
          <w:rFonts w:hint="eastAsia"/>
        </w:rPr>
        <w:t>98年</w:t>
      </w:r>
      <w:r w:rsidR="0064097F">
        <w:rPr>
          <w:rFonts w:hint="eastAsia"/>
        </w:rPr>
        <w:t>仍</w:t>
      </w:r>
      <w:r w:rsidR="00EF67BE" w:rsidRPr="0048315B">
        <w:rPr>
          <w:rFonts w:hint="eastAsia"/>
        </w:rPr>
        <w:t>持續</w:t>
      </w:r>
      <w:r w:rsidR="00586B25" w:rsidRPr="0048315B">
        <w:rPr>
          <w:rFonts w:hint="eastAsia"/>
        </w:rPr>
        <w:t>進行第14次、野放20隻梅花鹿。</w:t>
      </w:r>
      <w:proofErr w:type="gramStart"/>
      <w:r w:rsidR="005D3C4D" w:rsidRPr="0048315B">
        <w:rPr>
          <w:rFonts w:hint="eastAsia"/>
        </w:rPr>
        <w:t>詢</w:t>
      </w:r>
      <w:proofErr w:type="gramEnd"/>
      <w:r w:rsidR="005D3C4D" w:rsidRPr="0048315B">
        <w:rPr>
          <w:rFonts w:hint="eastAsia"/>
        </w:rPr>
        <w:t>據</w:t>
      </w:r>
      <w:r w:rsidR="00EF67BE" w:rsidRPr="0048315B">
        <w:rPr>
          <w:rFonts w:hint="eastAsia"/>
        </w:rPr>
        <w:t>該</w:t>
      </w:r>
      <w:r w:rsidR="005D3C4D" w:rsidRPr="0048315B">
        <w:rPr>
          <w:rFonts w:hint="eastAsia"/>
        </w:rPr>
        <w:t>處表示</w:t>
      </w:r>
      <w:r w:rsidR="00C45467" w:rsidRPr="0048315B">
        <w:rPr>
          <w:rFonts w:hint="eastAsia"/>
        </w:rPr>
        <w:t>：</w:t>
      </w:r>
      <w:r w:rsidR="005D3C4D" w:rsidRPr="0048315B">
        <w:rPr>
          <w:rFonts w:hint="eastAsia"/>
        </w:rPr>
        <w:t>「</w:t>
      </w:r>
      <w:r w:rsidR="0015496D" w:rsidRPr="0048315B">
        <w:rPr>
          <w:rFonts w:hint="eastAsia"/>
        </w:rPr>
        <w:t>過去的時空背景以梅花鹿復育</w:t>
      </w:r>
      <w:r w:rsidR="0015496D" w:rsidRPr="0048315B">
        <w:rPr>
          <w:rFonts w:hint="eastAsia"/>
        </w:rPr>
        <w:lastRenderedPageBreak/>
        <w:t>計畫為出發點，</w:t>
      </w:r>
      <w:r w:rsidR="0015496D" w:rsidRPr="0048315B">
        <w:rPr>
          <w:rFonts w:hint="eastAsia"/>
          <w:b/>
        </w:rPr>
        <w:t>野外族群增加的意義為正向的</w:t>
      </w:r>
      <w:r w:rsidR="0015496D" w:rsidRPr="0048315B">
        <w:rPr>
          <w:rFonts w:hint="eastAsia"/>
        </w:rPr>
        <w:t>，且當年復育計畫遠景之一為臺灣梅花鹿回歸全</w:t>
      </w:r>
      <w:proofErr w:type="gramStart"/>
      <w:r w:rsidR="0015496D" w:rsidRPr="0048315B">
        <w:rPr>
          <w:rFonts w:hint="eastAsia"/>
        </w:rPr>
        <w:t>臺</w:t>
      </w:r>
      <w:proofErr w:type="gramEnd"/>
      <w:r w:rsidR="0015496D" w:rsidRPr="0048315B">
        <w:rPr>
          <w:rFonts w:hint="eastAsia"/>
        </w:rPr>
        <w:t>原野。92年以前有</w:t>
      </w:r>
      <w:r w:rsidR="005D3C4D" w:rsidRPr="0048315B">
        <w:rPr>
          <w:rFonts w:hint="eastAsia"/>
        </w:rPr>
        <w:t>3</w:t>
      </w:r>
      <w:r w:rsidR="0015496D" w:rsidRPr="0048315B">
        <w:rPr>
          <w:rFonts w:hint="eastAsia"/>
        </w:rPr>
        <w:t>次於九</w:t>
      </w:r>
      <w:proofErr w:type="gramStart"/>
      <w:r w:rsidR="0015496D" w:rsidRPr="0048315B">
        <w:rPr>
          <w:rFonts w:hint="eastAsia"/>
        </w:rPr>
        <w:t>棚野放</w:t>
      </w:r>
      <w:proofErr w:type="gramEnd"/>
      <w:r w:rsidR="0015496D" w:rsidRPr="0048315B">
        <w:rPr>
          <w:rFonts w:hint="eastAsia"/>
        </w:rPr>
        <w:t>梅花鹿，九棚地處園區北界，因此族群擴張於園區外實屬正常。92至98年間梅花鹿族群量有所增長，當時尚未有明顯</w:t>
      </w:r>
      <w:proofErr w:type="gramStart"/>
      <w:r w:rsidR="0015496D" w:rsidRPr="0048315B">
        <w:rPr>
          <w:rFonts w:hint="eastAsia"/>
        </w:rPr>
        <w:t>人鹿衝突</w:t>
      </w:r>
      <w:proofErr w:type="gramEnd"/>
      <w:r w:rsidR="0015496D" w:rsidRPr="0048315B">
        <w:rPr>
          <w:rFonts w:hint="eastAsia"/>
        </w:rPr>
        <w:t>之問題出現，因此當年對於</w:t>
      </w:r>
      <w:proofErr w:type="gramStart"/>
      <w:r w:rsidR="0015496D" w:rsidRPr="0048315B">
        <w:rPr>
          <w:rFonts w:hint="eastAsia"/>
        </w:rPr>
        <w:t>野放且族</w:t>
      </w:r>
      <w:proofErr w:type="gramEnd"/>
      <w:r w:rsidR="0015496D" w:rsidRPr="0048315B">
        <w:rPr>
          <w:rFonts w:hint="eastAsia"/>
        </w:rPr>
        <w:t>群量增加無相關反面之概念。</w:t>
      </w:r>
      <w:r w:rsidR="005D3C4D" w:rsidRPr="0048315B">
        <w:rPr>
          <w:rFonts w:hint="eastAsia"/>
        </w:rPr>
        <w:t>」</w:t>
      </w:r>
    </w:p>
    <w:p w:rsidR="00C81171" w:rsidRPr="0048315B" w:rsidRDefault="00C45467" w:rsidP="005E5780">
      <w:pPr>
        <w:pStyle w:val="3"/>
      </w:pPr>
      <w:r w:rsidRPr="0048315B">
        <w:rPr>
          <w:rFonts w:hint="eastAsia"/>
        </w:rPr>
        <w:t>依據</w:t>
      </w:r>
      <w:r w:rsidR="009B54E7" w:rsidRPr="0048315B">
        <w:rPr>
          <w:rFonts w:hint="eastAsia"/>
        </w:rPr>
        <w:t>臺灣</w:t>
      </w:r>
      <w:r w:rsidRPr="0048315B">
        <w:rPr>
          <w:rFonts w:hint="eastAsia"/>
        </w:rPr>
        <w:t>梅花鹿復育</w:t>
      </w:r>
      <w:r w:rsidR="009B54E7" w:rsidRPr="0048315B">
        <w:rPr>
          <w:rFonts w:hint="eastAsia"/>
        </w:rPr>
        <w:t>研究</w:t>
      </w:r>
      <w:r w:rsidRPr="0048315B">
        <w:rPr>
          <w:rFonts w:hint="eastAsia"/>
        </w:rPr>
        <w:t>計畫，</w:t>
      </w:r>
      <w:r w:rsidR="00DD64B2" w:rsidRPr="0048315B">
        <w:rPr>
          <w:rFonts w:hint="eastAsia"/>
        </w:rPr>
        <w:t>83年野放期後即</w:t>
      </w:r>
      <w:r w:rsidRPr="0048315B">
        <w:rPr>
          <w:rFonts w:hint="eastAsia"/>
        </w:rPr>
        <w:t>應</w:t>
      </w:r>
      <w:r w:rsidR="00DD64B2" w:rsidRPr="0048315B">
        <w:rPr>
          <w:rFonts w:hint="eastAsia"/>
        </w:rPr>
        <w:t>進行</w:t>
      </w:r>
      <w:r w:rsidRPr="0048315B">
        <w:rPr>
          <w:rFonts w:hint="eastAsia"/>
        </w:rPr>
        <w:t>族群</w:t>
      </w:r>
      <w:r w:rsidR="00DD64B2" w:rsidRPr="0048315B">
        <w:rPr>
          <w:rFonts w:hint="eastAsia"/>
        </w:rPr>
        <w:t>監測。</w:t>
      </w:r>
      <w:r w:rsidRPr="0048315B">
        <w:rPr>
          <w:rFonts w:hint="eastAsia"/>
        </w:rPr>
        <w:t>有關</w:t>
      </w:r>
      <w:r w:rsidR="00DD64B2" w:rsidRPr="0048315B">
        <w:rPr>
          <w:rFonts w:hint="eastAsia"/>
        </w:rPr>
        <w:t>野放期監測之指標</w:t>
      </w:r>
      <w:r w:rsidRPr="0048315B">
        <w:rPr>
          <w:rFonts w:hint="eastAsia"/>
        </w:rPr>
        <w:t>，</w:t>
      </w:r>
      <w:proofErr w:type="gramStart"/>
      <w:r w:rsidR="00A51CA9" w:rsidRPr="0048315B">
        <w:rPr>
          <w:rFonts w:hint="eastAsia"/>
        </w:rPr>
        <w:t>詢據墾</w:t>
      </w:r>
      <w:proofErr w:type="gramEnd"/>
      <w:r w:rsidR="00A51CA9" w:rsidRPr="0048315B">
        <w:rPr>
          <w:rFonts w:hint="eastAsia"/>
        </w:rPr>
        <w:t>管處</w:t>
      </w:r>
      <w:r w:rsidR="00A51CA9" w:rsidRPr="0064097F">
        <w:rPr>
          <w:rFonts w:hint="eastAsia"/>
          <w:b/>
        </w:rPr>
        <w:t>坦承</w:t>
      </w:r>
      <w:r w:rsidRPr="0048315B">
        <w:rPr>
          <w:rFonts w:hint="eastAsia"/>
        </w:rPr>
        <w:t>：</w:t>
      </w:r>
      <w:r w:rsidR="00A51CA9" w:rsidRPr="0048315B">
        <w:rPr>
          <w:rFonts w:hint="eastAsia"/>
        </w:rPr>
        <w:t>「</w:t>
      </w:r>
      <w:r w:rsidR="00DD64B2" w:rsidRPr="0048315B">
        <w:rPr>
          <w:rFonts w:hint="eastAsia"/>
        </w:rPr>
        <w:t>過去因研究設備發展尚未成熟，對於族群密度與數量多為概算，但相同的研究方法也有其相互比較之意義，因此本處</w:t>
      </w:r>
      <w:r w:rsidR="00DD64B2" w:rsidRPr="0048315B">
        <w:rPr>
          <w:rFonts w:hint="eastAsia"/>
          <w:b/>
        </w:rPr>
        <w:t>當年仍然持續進行相關研究</w:t>
      </w:r>
      <w:r w:rsidR="00DD64B2" w:rsidRPr="0048315B">
        <w:rPr>
          <w:rFonts w:hint="eastAsia"/>
        </w:rPr>
        <w:t>。在</w:t>
      </w:r>
      <w:proofErr w:type="gramStart"/>
      <w:r w:rsidR="00DD64B2" w:rsidRPr="0048315B">
        <w:rPr>
          <w:rFonts w:hint="eastAsia"/>
        </w:rPr>
        <w:t>人鹿衝突</w:t>
      </w:r>
      <w:proofErr w:type="gramEnd"/>
      <w:r w:rsidR="00DD64B2" w:rsidRPr="0048315B">
        <w:rPr>
          <w:rFonts w:hint="eastAsia"/>
        </w:rPr>
        <w:t>爆發以前，族群監測重點多為復育進程中，</w:t>
      </w:r>
      <w:r w:rsidR="00DD64B2" w:rsidRPr="0048315B">
        <w:rPr>
          <w:rFonts w:hint="eastAsia"/>
          <w:b/>
        </w:rPr>
        <w:t>族群是否有持續上升</w:t>
      </w:r>
      <w:r w:rsidR="00DD64B2" w:rsidRPr="0048315B">
        <w:rPr>
          <w:rFonts w:hint="eastAsia"/>
        </w:rPr>
        <w:t>。</w:t>
      </w:r>
      <w:proofErr w:type="gramStart"/>
      <w:r w:rsidR="00DD64B2" w:rsidRPr="0048315B">
        <w:rPr>
          <w:rFonts w:hint="eastAsia"/>
        </w:rPr>
        <w:t>人鹿衝突</w:t>
      </w:r>
      <w:proofErr w:type="gramEnd"/>
      <w:r w:rsidR="00DD64B2" w:rsidRPr="0048315B">
        <w:rPr>
          <w:rFonts w:hint="eastAsia"/>
        </w:rPr>
        <w:t>發生後，族群監測重點多為擴張方向，族群密度與減量方法研究。</w:t>
      </w:r>
      <w:r w:rsidR="00A51CA9" w:rsidRPr="0048315B">
        <w:rPr>
          <w:rFonts w:hint="eastAsia"/>
        </w:rPr>
        <w:t>」</w:t>
      </w:r>
      <w:r w:rsidR="009B54E7" w:rsidRPr="0048315B">
        <w:rPr>
          <w:rFonts w:hint="eastAsia"/>
        </w:rPr>
        <w:t>而</w:t>
      </w:r>
      <w:r w:rsidR="00C81171" w:rsidRPr="0048315B">
        <w:rPr>
          <w:rFonts w:hint="eastAsia"/>
        </w:rPr>
        <w:t>墾管處</w:t>
      </w:r>
      <w:r w:rsidR="00C81171" w:rsidRPr="0048315B">
        <w:rPr>
          <w:rFonts w:hint="eastAsia"/>
          <w:b/>
        </w:rPr>
        <w:t>何時開始發現族群數量與分布密度已超過墾丁地區負荷</w:t>
      </w:r>
      <w:r w:rsidR="00C81171" w:rsidRPr="0048315B">
        <w:rPr>
          <w:rFonts w:hint="eastAsia"/>
        </w:rPr>
        <w:t>，應加以「經營管理」</w:t>
      </w:r>
      <w:r w:rsidR="00AB48D6">
        <w:rPr>
          <w:rFonts w:hint="eastAsia"/>
        </w:rPr>
        <w:t>？</w:t>
      </w:r>
      <w:proofErr w:type="gramStart"/>
      <w:r w:rsidR="00C81171" w:rsidRPr="0048315B">
        <w:rPr>
          <w:rFonts w:hint="eastAsia"/>
        </w:rPr>
        <w:t>詢據墾</w:t>
      </w:r>
      <w:proofErr w:type="gramEnd"/>
      <w:r w:rsidR="00C81171" w:rsidRPr="0048315B">
        <w:rPr>
          <w:rFonts w:hint="eastAsia"/>
        </w:rPr>
        <w:t>管處說明：「</w:t>
      </w:r>
      <w:r w:rsidR="00C81171" w:rsidRPr="0048315B">
        <w:rPr>
          <w:rFonts w:hint="eastAsia"/>
          <w:b/>
        </w:rPr>
        <w:t>103年</w:t>
      </w:r>
      <w:r w:rsidR="00C81171" w:rsidRPr="0048315B">
        <w:rPr>
          <w:rFonts w:hint="eastAsia"/>
        </w:rPr>
        <w:t>3月21日在陳處長任內已有針對墾丁高位珊瑚礁自然保留區林</w:t>
      </w:r>
      <w:proofErr w:type="gramStart"/>
      <w:r w:rsidR="00C81171" w:rsidRPr="0048315B">
        <w:rPr>
          <w:rFonts w:hint="eastAsia"/>
        </w:rPr>
        <w:t>下小苗更新</w:t>
      </w:r>
      <w:proofErr w:type="gramEnd"/>
      <w:r w:rsidR="00C81171" w:rsidRPr="0048315B">
        <w:rPr>
          <w:rFonts w:hint="eastAsia"/>
        </w:rPr>
        <w:t>受衝擊現象召開專家學者會議；103年前後發現</w:t>
      </w:r>
      <w:proofErr w:type="gramStart"/>
      <w:r w:rsidR="00C81171" w:rsidRPr="0048315B">
        <w:rPr>
          <w:rFonts w:hint="eastAsia"/>
        </w:rPr>
        <w:t>梅花鹿農損現象</w:t>
      </w:r>
      <w:proofErr w:type="gramEnd"/>
      <w:r w:rsidR="00C81171" w:rsidRPr="0048315B">
        <w:rPr>
          <w:rFonts w:hint="eastAsia"/>
        </w:rPr>
        <w:t>漸增，本處於104年立即邀請專家學者</w:t>
      </w:r>
      <w:proofErr w:type="gramStart"/>
      <w:r w:rsidR="00C81171" w:rsidRPr="0048315B">
        <w:rPr>
          <w:rFonts w:hint="eastAsia"/>
        </w:rPr>
        <w:t>進行農損探</w:t>
      </w:r>
      <w:proofErr w:type="gramEnd"/>
      <w:r w:rsidR="00C81171" w:rsidRPr="0048315B">
        <w:rPr>
          <w:rFonts w:hint="eastAsia"/>
        </w:rPr>
        <w:t>討之研究，並於同年</w:t>
      </w:r>
      <w:proofErr w:type="gramStart"/>
      <w:r w:rsidR="00C81171" w:rsidRPr="0048315B">
        <w:rPr>
          <w:rFonts w:hint="eastAsia"/>
        </w:rPr>
        <w:t>召開農損因</w:t>
      </w:r>
      <w:proofErr w:type="gramEnd"/>
      <w:r w:rsidR="00C81171" w:rsidRPr="0048315B">
        <w:rPr>
          <w:rFonts w:hint="eastAsia"/>
        </w:rPr>
        <w:t>應對策座談會。」</w:t>
      </w:r>
    </w:p>
    <w:p w:rsidR="006F643B" w:rsidRPr="0048315B" w:rsidRDefault="006F643B" w:rsidP="00F866D0">
      <w:pPr>
        <w:pStyle w:val="3"/>
      </w:pPr>
      <w:r w:rsidRPr="0048315B">
        <w:rPr>
          <w:rFonts w:hint="eastAsia"/>
        </w:rPr>
        <w:t>且查，墾丁國家公園自1</w:t>
      </w:r>
      <w:r w:rsidRPr="0048315B">
        <w:t>00</w:t>
      </w:r>
      <w:r w:rsidRPr="0048315B">
        <w:rPr>
          <w:rFonts w:hint="eastAsia"/>
        </w:rPr>
        <w:t>年陸續傳出梅花鹿</w:t>
      </w:r>
      <w:proofErr w:type="gramStart"/>
      <w:r w:rsidRPr="0048315B">
        <w:rPr>
          <w:rFonts w:hint="eastAsia"/>
        </w:rPr>
        <w:t>導致農損之</w:t>
      </w:r>
      <w:proofErr w:type="gramEnd"/>
      <w:r w:rsidRPr="0048315B">
        <w:rPr>
          <w:rFonts w:hint="eastAsia"/>
        </w:rPr>
        <w:t>通報，墾管處於103年10月7日召開</w:t>
      </w:r>
      <w:proofErr w:type="gramStart"/>
      <w:r w:rsidRPr="0048315B">
        <w:rPr>
          <w:rFonts w:hint="eastAsia"/>
        </w:rPr>
        <w:t>梅花鹿農損座談</w:t>
      </w:r>
      <w:proofErr w:type="gramEnd"/>
      <w:r w:rsidRPr="0048315B">
        <w:rPr>
          <w:rFonts w:hint="eastAsia"/>
        </w:rPr>
        <w:t>會，與會之</w:t>
      </w:r>
      <w:r w:rsidRPr="0064097F">
        <w:rPr>
          <w:rFonts w:hint="eastAsia"/>
          <w:b/>
        </w:rPr>
        <w:t>滿州鄉農會、恆春鎮農會代表均反映</w:t>
      </w:r>
      <w:proofErr w:type="gramStart"/>
      <w:r w:rsidRPr="0064097F">
        <w:rPr>
          <w:rFonts w:hint="eastAsia"/>
          <w:b/>
        </w:rPr>
        <w:t>梅花鹿農損問</w:t>
      </w:r>
      <w:proofErr w:type="gramEnd"/>
      <w:r w:rsidRPr="0064097F">
        <w:rPr>
          <w:rFonts w:hint="eastAsia"/>
          <w:b/>
        </w:rPr>
        <w:t>題日益嚴重，並認為墾管處應負最大責任</w:t>
      </w:r>
      <w:r w:rsidRPr="0048315B">
        <w:rPr>
          <w:rFonts w:hint="eastAsia"/>
        </w:rPr>
        <w:t>，希望由政府提供補助或協助相關的防治設施。然因國內</w:t>
      </w:r>
      <w:r w:rsidR="003A645A">
        <w:rPr>
          <w:rFonts w:hint="eastAsia"/>
        </w:rPr>
        <w:t>當時</w:t>
      </w:r>
      <w:r w:rsidRPr="0048315B">
        <w:rPr>
          <w:rFonts w:hint="eastAsia"/>
        </w:rPr>
        <w:t>無任何法律規定針對野生動物造成</w:t>
      </w:r>
      <w:proofErr w:type="gramStart"/>
      <w:r w:rsidRPr="0048315B">
        <w:rPr>
          <w:rFonts w:hint="eastAsia"/>
        </w:rPr>
        <w:t>的農損必須</w:t>
      </w:r>
      <w:proofErr w:type="gramEnd"/>
      <w:r w:rsidRPr="0048315B">
        <w:rPr>
          <w:rFonts w:hint="eastAsia"/>
        </w:rPr>
        <w:t>由政府提供金錢補助，但臺灣梅花鹿</w:t>
      </w:r>
      <w:r w:rsidRPr="0048315B">
        <w:rPr>
          <w:rFonts w:hint="eastAsia"/>
        </w:rPr>
        <w:lastRenderedPageBreak/>
        <w:t>復育研究計畫</w:t>
      </w:r>
      <w:proofErr w:type="gramStart"/>
      <w:r w:rsidRPr="0048315B">
        <w:rPr>
          <w:rFonts w:hint="eastAsia"/>
        </w:rPr>
        <w:t>確實由墾</w:t>
      </w:r>
      <w:proofErr w:type="gramEnd"/>
      <w:r w:rsidRPr="0048315B">
        <w:rPr>
          <w:rFonts w:hint="eastAsia"/>
        </w:rPr>
        <w:t>管處依行政院裁示執行，爰墾管處</w:t>
      </w:r>
      <w:r w:rsidR="00AF7C10">
        <w:rPr>
          <w:rFonts w:hint="eastAsia"/>
        </w:rPr>
        <w:t>乃</w:t>
      </w:r>
      <w:r w:rsidRPr="0048315B">
        <w:rPr>
          <w:rFonts w:hint="eastAsia"/>
        </w:rPr>
        <w:t>以提供農民防治諮詢或協助圍網架設作為防治</w:t>
      </w:r>
      <w:proofErr w:type="gramStart"/>
      <w:r w:rsidRPr="0048315B">
        <w:rPr>
          <w:rFonts w:hint="eastAsia"/>
        </w:rPr>
        <w:t>梅花鹿農損</w:t>
      </w:r>
      <w:proofErr w:type="gramEnd"/>
      <w:r w:rsidR="00AF7C10">
        <w:rPr>
          <w:rFonts w:hint="eastAsia"/>
        </w:rPr>
        <w:t>之</w:t>
      </w:r>
      <w:r w:rsidRPr="0048315B">
        <w:rPr>
          <w:rFonts w:hint="eastAsia"/>
        </w:rPr>
        <w:t>用。106年底，墾管處依立法院指示訂定「墾丁國家公園梅花鹿致農業損失補助作業要點」，除圍網外，增加補助每分地1包有機肥料，受損面積比例達20</w:t>
      </w:r>
      <w:r w:rsidR="006954DE" w:rsidRPr="0048315B">
        <w:rPr>
          <w:rFonts w:hint="eastAsia"/>
        </w:rPr>
        <w:t>％</w:t>
      </w:r>
      <w:r w:rsidRPr="0048315B">
        <w:rPr>
          <w:rFonts w:hint="eastAsia"/>
        </w:rPr>
        <w:t>以上則給予現金補助。109年鑑於梅花鹿野放地點曾包含國家公園範圍外，滿州鄉三分之二面積在國家公園範圍內且範圍內外無明顯地理界限等因素，遂修正補助要點，將原要點適用範圍由園區內</w:t>
      </w:r>
      <w:proofErr w:type="gramStart"/>
      <w:r w:rsidRPr="0048315B">
        <w:rPr>
          <w:rFonts w:hint="eastAsia"/>
        </w:rPr>
        <w:t>擴大為墾管</w:t>
      </w:r>
      <w:proofErr w:type="gramEnd"/>
      <w:r w:rsidRPr="0048315B">
        <w:rPr>
          <w:rFonts w:hint="eastAsia"/>
        </w:rPr>
        <w:t>處所在之恆春半島三鄉鎮(恆春鎮、滿州鄉、車城鄉)。</w:t>
      </w:r>
      <w:proofErr w:type="gramStart"/>
      <w:r w:rsidR="0064097F">
        <w:rPr>
          <w:rFonts w:hint="eastAsia"/>
        </w:rPr>
        <w:t>揆</w:t>
      </w:r>
      <w:proofErr w:type="gramEnd"/>
      <w:r w:rsidR="0064097F">
        <w:rPr>
          <w:rFonts w:hint="eastAsia"/>
        </w:rPr>
        <w:t>諸</w:t>
      </w:r>
      <w:r w:rsidRPr="0048315B">
        <w:rPr>
          <w:rFonts w:hint="eastAsia"/>
        </w:rPr>
        <w:t>107年至</w:t>
      </w:r>
      <w:r w:rsidR="00DF2A54" w:rsidRPr="0048315B">
        <w:t>113</w:t>
      </w:r>
      <w:r w:rsidRPr="0048315B">
        <w:rPr>
          <w:rFonts w:hint="eastAsia"/>
        </w:rPr>
        <w:t>年</w:t>
      </w:r>
      <w:r w:rsidR="00DF2A54" w:rsidRPr="0048315B">
        <w:rPr>
          <w:rFonts w:hint="eastAsia"/>
        </w:rPr>
        <w:t>7月底，</w:t>
      </w:r>
      <w:r w:rsidR="000A1719" w:rsidRPr="0048315B">
        <w:rPr>
          <w:rFonts w:hint="eastAsia"/>
        </w:rPr>
        <w:t>墾管處</w:t>
      </w:r>
      <w:r w:rsidRPr="0048315B">
        <w:rPr>
          <w:rFonts w:hint="eastAsia"/>
        </w:rPr>
        <w:t>受理</w:t>
      </w:r>
      <w:proofErr w:type="gramStart"/>
      <w:r w:rsidRPr="0048315B">
        <w:rPr>
          <w:rFonts w:hint="eastAsia"/>
        </w:rPr>
        <w:t>梅花鹿農損申</w:t>
      </w:r>
      <w:proofErr w:type="gramEnd"/>
      <w:r w:rsidRPr="0048315B">
        <w:rPr>
          <w:rFonts w:hint="eastAsia"/>
        </w:rPr>
        <w:t>請補助統計</w:t>
      </w:r>
      <w:r w:rsidR="000A1719" w:rsidRPr="0048315B">
        <w:rPr>
          <w:rFonts w:hint="eastAsia"/>
        </w:rPr>
        <w:t>共計7</w:t>
      </w:r>
      <w:r w:rsidR="00DF2A54" w:rsidRPr="0048315B">
        <w:t>6</w:t>
      </w:r>
      <w:r w:rsidR="000A1719" w:rsidRPr="0048315B">
        <w:rPr>
          <w:rFonts w:hint="eastAsia"/>
        </w:rPr>
        <w:t>件，土地總面積約</w:t>
      </w:r>
      <w:r w:rsidR="00DF2A54" w:rsidRPr="0048315B">
        <w:t>49.18</w:t>
      </w:r>
      <w:r w:rsidR="000A1719" w:rsidRPr="0048315B">
        <w:rPr>
          <w:rFonts w:hint="eastAsia"/>
        </w:rPr>
        <w:t>公頃，補助現金</w:t>
      </w:r>
      <w:r w:rsidR="00DF2A54" w:rsidRPr="0048315B">
        <w:t>40</w:t>
      </w:r>
      <w:r w:rsidR="000A1719" w:rsidRPr="0048315B">
        <w:rPr>
          <w:rFonts w:hint="eastAsia"/>
        </w:rPr>
        <w:t>萬</w:t>
      </w:r>
      <w:r w:rsidR="00DF2A54" w:rsidRPr="0048315B">
        <w:t>5,449</w:t>
      </w:r>
      <w:r w:rsidR="000A1719" w:rsidRPr="0048315B">
        <w:rPr>
          <w:rFonts w:hint="eastAsia"/>
        </w:rPr>
        <w:t>元，補助肥料</w:t>
      </w:r>
      <w:r w:rsidR="00DF2A54" w:rsidRPr="0048315B">
        <w:rPr>
          <w:rFonts w:hint="eastAsia"/>
        </w:rPr>
        <w:t>3</w:t>
      </w:r>
      <w:r w:rsidR="00DF2A54" w:rsidRPr="0048315B">
        <w:t>40</w:t>
      </w:r>
      <w:r w:rsidR="000A1719" w:rsidRPr="0048315B">
        <w:rPr>
          <w:rFonts w:hint="eastAsia"/>
        </w:rPr>
        <w:t>包，補助圍網長度2萬</w:t>
      </w:r>
      <w:r w:rsidR="00DF2A54" w:rsidRPr="0048315B">
        <w:rPr>
          <w:rFonts w:hint="eastAsia"/>
        </w:rPr>
        <w:t>0</w:t>
      </w:r>
      <w:r w:rsidR="000A1719" w:rsidRPr="0048315B">
        <w:t>,</w:t>
      </w:r>
      <w:r w:rsidR="00DF2A54" w:rsidRPr="0048315B">
        <w:t>250</w:t>
      </w:r>
      <w:r w:rsidR="000A1719" w:rsidRPr="0048315B">
        <w:rPr>
          <w:rFonts w:hint="eastAsia"/>
        </w:rPr>
        <w:t>公尺</w:t>
      </w:r>
      <w:r w:rsidR="00DF2A54" w:rsidRPr="0048315B">
        <w:rPr>
          <w:rFonts w:hint="eastAsia"/>
        </w:rPr>
        <w:t>，圍網費用共計1</w:t>
      </w:r>
      <w:r w:rsidR="00DF2A54" w:rsidRPr="0048315B">
        <w:t>27</w:t>
      </w:r>
      <w:r w:rsidR="00DF2A54" w:rsidRPr="0048315B">
        <w:rPr>
          <w:rFonts w:hint="eastAsia"/>
        </w:rPr>
        <w:t>萬9</w:t>
      </w:r>
      <w:r w:rsidR="00DF2A54" w:rsidRPr="0048315B">
        <w:t>,650</w:t>
      </w:r>
      <w:r w:rsidR="00DF2A54" w:rsidRPr="0048315B">
        <w:rPr>
          <w:rFonts w:hint="eastAsia"/>
        </w:rPr>
        <w:t>元</w:t>
      </w:r>
      <w:r w:rsidR="0064097F">
        <w:rPr>
          <w:rFonts w:hint="eastAsia"/>
        </w:rPr>
        <w:t>，可見梅花鹿所</w:t>
      </w:r>
      <w:proofErr w:type="gramStart"/>
      <w:r w:rsidR="0064097F">
        <w:rPr>
          <w:rFonts w:hint="eastAsia"/>
        </w:rPr>
        <w:t>致農</w:t>
      </w:r>
      <w:proofErr w:type="gramEnd"/>
      <w:r w:rsidR="0064097F">
        <w:rPr>
          <w:rFonts w:hint="eastAsia"/>
        </w:rPr>
        <w:t>損現象與</w:t>
      </w:r>
      <w:r w:rsidR="008A3102">
        <w:rPr>
          <w:rFonts w:hint="eastAsia"/>
        </w:rPr>
        <w:t>政府</w:t>
      </w:r>
      <w:r w:rsidR="0064097F">
        <w:rPr>
          <w:rFonts w:hint="eastAsia"/>
        </w:rPr>
        <w:t>支出已然不可忽視。</w:t>
      </w:r>
    </w:p>
    <w:p w:rsidR="00252AB1" w:rsidRDefault="006740D5" w:rsidP="00252AB1">
      <w:pPr>
        <w:pStyle w:val="3"/>
      </w:pPr>
      <w:r w:rsidRPr="0048315B">
        <w:rPr>
          <w:rFonts w:hint="eastAsia"/>
        </w:rPr>
        <w:t>另</w:t>
      </w:r>
      <w:r w:rsidR="00D32D2C" w:rsidRPr="0048315B">
        <w:rPr>
          <w:rFonts w:hint="eastAsia"/>
        </w:rPr>
        <w:t>查，</w:t>
      </w:r>
      <w:r w:rsidR="00314913" w:rsidRPr="0048315B">
        <w:rPr>
          <w:rFonts w:hint="eastAsia"/>
        </w:rPr>
        <w:t>墾丁高位珊瑚礁自然保留區為我國唯一</w:t>
      </w:r>
      <w:r w:rsidR="006E3F7D" w:rsidRPr="0048315B">
        <w:rPr>
          <w:rFonts w:hint="eastAsia"/>
        </w:rPr>
        <w:t>保存完整之珊瑚礁森林生態系</w:t>
      </w:r>
      <w:r w:rsidR="00314913" w:rsidRPr="0048315B">
        <w:rPr>
          <w:rFonts w:hint="eastAsia"/>
        </w:rPr>
        <w:t>，於</w:t>
      </w:r>
      <w:r w:rsidR="006E3F7D" w:rsidRPr="0048315B">
        <w:t>83</w:t>
      </w:r>
      <w:r w:rsidR="00314913" w:rsidRPr="0048315B">
        <w:rPr>
          <w:rFonts w:hint="eastAsia"/>
        </w:rPr>
        <w:t>年</w:t>
      </w:r>
      <w:r w:rsidR="006E3F7D" w:rsidRPr="0048315B">
        <w:rPr>
          <w:rFonts w:hint="eastAsia"/>
        </w:rPr>
        <w:t>1月1</w:t>
      </w:r>
      <w:r w:rsidR="006E3F7D" w:rsidRPr="0048315B">
        <w:t>0</w:t>
      </w:r>
      <w:r w:rsidR="006E3F7D" w:rsidRPr="0048315B">
        <w:rPr>
          <w:rFonts w:hint="eastAsia"/>
        </w:rPr>
        <w:t>日</w:t>
      </w:r>
      <w:r w:rsidR="00314913" w:rsidRPr="0048315B">
        <w:rPr>
          <w:rFonts w:hint="eastAsia"/>
        </w:rPr>
        <w:t>依據文化資產保存法劃設為自然保留區</w:t>
      </w:r>
      <w:r w:rsidR="006E3F7D" w:rsidRPr="0048315B">
        <w:rPr>
          <w:rFonts w:hint="eastAsia"/>
        </w:rPr>
        <w:t>，由林試所恆春研究中心管理</w:t>
      </w:r>
      <w:r w:rsidR="00314913" w:rsidRPr="0048315B">
        <w:rPr>
          <w:rFonts w:hint="eastAsia"/>
        </w:rPr>
        <w:t>。因自然保留區受到良好保護，便成為梅花鹿在恆春半島地區主要活動範圍之</w:t>
      </w:r>
      <w:proofErr w:type="gramStart"/>
      <w:r w:rsidR="00314913" w:rsidRPr="0048315B">
        <w:rPr>
          <w:rFonts w:hint="eastAsia"/>
        </w:rPr>
        <w:t>一</w:t>
      </w:r>
      <w:proofErr w:type="gramEnd"/>
      <w:r w:rsidR="00314913" w:rsidRPr="0048315B">
        <w:rPr>
          <w:rFonts w:hint="eastAsia"/>
        </w:rPr>
        <w:t>。</w:t>
      </w:r>
      <w:r w:rsidR="006E3F7D" w:rsidRPr="0048315B">
        <w:rPr>
          <w:rFonts w:hint="eastAsia"/>
        </w:rPr>
        <w:t>林試所恆春研究中心</w:t>
      </w:r>
      <w:r w:rsidR="00314913" w:rsidRPr="0048315B">
        <w:rPr>
          <w:rFonts w:hint="eastAsia"/>
        </w:rPr>
        <w:t>於</w:t>
      </w:r>
      <w:r w:rsidR="00314913" w:rsidRPr="0048315B">
        <w:rPr>
          <w:rFonts w:hint="eastAsia"/>
          <w:b/>
        </w:rPr>
        <w:t>1</w:t>
      </w:r>
      <w:r w:rsidR="00314913" w:rsidRPr="0048315B">
        <w:rPr>
          <w:b/>
        </w:rPr>
        <w:t>09</w:t>
      </w:r>
      <w:r w:rsidR="00314913" w:rsidRPr="0048315B">
        <w:rPr>
          <w:rFonts w:hint="eastAsia"/>
          <w:b/>
        </w:rPr>
        <w:t>年初，首次發現</w:t>
      </w:r>
      <w:r w:rsidR="006E3F7D" w:rsidRPr="0048315B">
        <w:rPr>
          <w:rFonts w:hint="eastAsia"/>
          <w:b/>
        </w:rPr>
        <w:t>因</w:t>
      </w:r>
      <w:proofErr w:type="gramStart"/>
      <w:r w:rsidR="006E3F7D" w:rsidRPr="0048315B">
        <w:rPr>
          <w:rFonts w:hint="eastAsia"/>
          <w:b/>
        </w:rPr>
        <w:t>冬季食源缺乏</w:t>
      </w:r>
      <w:proofErr w:type="gramEnd"/>
      <w:r w:rsidR="006E3F7D" w:rsidRPr="0048315B">
        <w:rPr>
          <w:rFonts w:hint="eastAsia"/>
          <w:b/>
        </w:rPr>
        <w:t>，</w:t>
      </w:r>
      <w:r w:rsidR="00314913" w:rsidRPr="0048315B">
        <w:rPr>
          <w:rFonts w:hint="eastAsia"/>
          <w:b/>
        </w:rPr>
        <w:t>保留區內多</w:t>
      </w:r>
      <w:proofErr w:type="gramStart"/>
      <w:r w:rsidR="00314913" w:rsidRPr="0048315B">
        <w:rPr>
          <w:rFonts w:hint="eastAsia"/>
          <w:b/>
        </w:rPr>
        <w:t>棵皮孫木樹皮</w:t>
      </w:r>
      <w:proofErr w:type="gramEnd"/>
      <w:r w:rsidR="00314913" w:rsidRPr="0048315B">
        <w:rPr>
          <w:rFonts w:hint="eastAsia"/>
          <w:b/>
        </w:rPr>
        <w:t>遭梅花鹿啃食，少部分甚至被環狀剝皮</w:t>
      </w:r>
      <w:r w:rsidR="006E3F7D" w:rsidRPr="0048315B">
        <w:rPr>
          <w:rFonts w:hint="eastAsia"/>
        </w:rPr>
        <w:t>。由於</w:t>
      </w:r>
      <w:r w:rsidR="006E3F7D" w:rsidRPr="0048315B">
        <w:t>梅花鹿的啃食及踐踏林下苗木之行為，會使小苗無法順利生長和更新，</w:t>
      </w:r>
      <w:proofErr w:type="gramStart"/>
      <w:r w:rsidR="006E3F7D" w:rsidRPr="0048315B">
        <w:t>其磨角</w:t>
      </w:r>
      <w:proofErr w:type="gramEnd"/>
      <w:r w:rsidR="006E3F7D" w:rsidRPr="0048315B">
        <w:t>行為亦會導致樹皮受傷、甚至死亡</w:t>
      </w:r>
      <w:r w:rsidR="00040A5D">
        <w:rPr>
          <w:rFonts w:hint="eastAsia"/>
        </w:rPr>
        <w:t>，</w:t>
      </w:r>
      <w:r w:rsidR="006E3F7D" w:rsidRPr="0048315B">
        <w:t>進而</w:t>
      </w:r>
      <w:r w:rsidR="006E3F7D" w:rsidRPr="0048315B">
        <w:rPr>
          <w:rFonts w:hint="eastAsia"/>
        </w:rPr>
        <w:t>使</w:t>
      </w:r>
      <w:r w:rsidR="006E3F7D" w:rsidRPr="0048315B">
        <w:t>其他動物</w:t>
      </w:r>
      <w:r w:rsidR="006E3F7D" w:rsidRPr="0048315B">
        <w:rPr>
          <w:rFonts w:hint="eastAsia"/>
        </w:rPr>
        <w:t>，</w:t>
      </w:r>
      <w:r w:rsidR="006E3F7D" w:rsidRPr="0048315B">
        <w:t>如</w:t>
      </w:r>
      <w:r w:rsidR="006E3F7D" w:rsidRPr="0048315B">
        <w:rPr>
          <w:rFonts w:hint="eastAsia"/>
        </w:rPr>
        <w:t>：</w:t>
      </w:r>
      <w:r w:rsidR="006E3F7D" w:rsidRPr="0048315B">
        <w:t>爬蟲類、昆蟲、小型哺乳類等</w:t>
      </w:r>
      <w:r w:rsidR="006E3F7D" w:rsidRPr="0048315B">
        <w:rPr>
          <w:rFonts w:hint="eastAsia"/>
        </w:rPr>
        <w:t>，</w:t>
      </w:r>
      <w:r w:rsidR="006E3F7D" w:rsidRPr="0048315B">
        <w:t>失去棲息環境，造成森林生態系的演替及發展逐漸退化</w:t>
      </w:r>
      <w:r w:rsidR="006E3F7D" w:rsidRPr="0048315B">
        <w:rPr>
          <w:rFonts w:hint="eastAsia"/>
        </w:rPr>
        <w:t>。</w:t>
      </w:r>
      <w:r w:rsidR="006E3F7D" w:rsidRPr="0048315B">
        <w:t>當地表</w:t>
      </w:r>
      <w:proofErr w:type="gramStart"/>
      <w:r w:rsidR="006E3F7D" w:rsidRPr="0048315B">
        <w:t>植物被鹿隻</w:t>
      </w:r>
      <w:proofErr w:type="gramEnd"/>
      <w:r w:rsidR="006E3F7D" w:rsidRPr="0048315B">
        <w:t>過度取食，導致食物缺乏，進而開始啃食樹皮，甚至造成</w:t>
      </w:r>
      <w:r w:rsidR="000329C8">
        <w:rPr>
          <w:rFonts w:hint="eastAsia"/>
        </w:rPr>
        <w:t>環狀剝皮</w:t>
      </w:r>
      <w:r w:rsidR="006E3F7D" w:rsidRPr="0048315B">
        <w:t>時，即顯示鹿隻</w:t>
      </w:r>
      <w:r w:rsidR="006E3F7D" w:rsidRPr="0048315B">
        <w:lastRenderedPageBreak/>
        <w:t>族群量已接近或達環境承載量。</w:t>
      </w:r>
      <w:proofErr w:type="gramStart"/>
      <w:r w:rsidR="0064097F">
        <w:rPr>
          <w:rFonts w:hint="eastAsia"/>
        </w:rPr>
        <w:t>次</w:t>
      </w:r>
      <w:r w:rsidR="00252AB1">
        <w:rPr>
          <w:rFonts w:hint="eastAsia"/>
        </w:rPr>
        <w:t>據</w:t>
      </w:r>
      <w:r w:rsidR="00252AB1" w:rsidRPr="0087464B">
        <w:rPr>
          <w:rFonts w:hint="eastAsia"/>
        </w:rPr>
        <w:t>墾</w:t>
      </w:r>
      <w:proofErr w:type="gramEnd"/>
      <w:r w:rsidR="00252AB1" w:rsidRPr="0087464B">
        <w:rPr>
          <w:rFonts w:hint="eastAsia"/>
        </w:rPr>
        <w:t>管處</w:t>
      </w:r>
      <w:proofErr w:type="gramStart"/>
      <w:r w:rsidR="00252AB1" w:rsidRPr="0087464B">
        <w:rPr>
          <w:rFonts w:hint="eastAsia"/>
        </w:rPr>
        <w:t>10</w:t>
      </w:r>
      <w:proofErr w:type="gramEnd"/>
      <w:r w:rsidR="00252AB1" w:rsidRPr="0087464B">
        <w:rPr>
          <w:rFonts w:hint="eastAsia"/>
        </w:rPr>
        <w:t>6</w:t>
      </w:r>
      <w:r w:rsidR="00252AB1">
        <w:rPr>
          <w:rFonts w:hint="eastAsia"/>
        </w:rPr>
        <w:t>年度、</w:t>
      </w:r>
      <w:proofErr w:type="gramStart"/>
      <w:r w:rsidR="00252AB1" w:rsidRPr="0087464B">
        <w:rPr>
          <w:rFonts w:hint="eastAsia"/>
        </w:rPr>
        <w:t>10</w:t>
      </w:r>
      <w:proofErr w:type="gramEnd"/>
      <w:r w:rsidR="00252AB1" w:rsidRPr="0087464B">
        <w:rPr>
          <w:rFonts w:hint="eastAsia"/>
        </w:rPr>
        <w:t>7</w:t>
      </w:r>
      <w:r w:rsidR="00252AB1">
        <w:rPr>
          <w:rFonts w:hint="eastAsia"/>
        </w:rPr>
        <w:t>年度</w:t>
      </w:r>
      <w:r w:rsidR="00252AB1" w:rsidRPr="0087464B">
        <w:rPr>
          <w:rFonts w:hint="eastAsia"/>
        </w:rPr>
        <w:t>、</w:t>
      </w:r>
      <w:proofErr w:type="gramStart"/>
      <w:r w:rsidR="00252AB1" w:rsidRPr="0087464B">
        <w:rPr>
          <w:rFonts w:hint="eastAsia"/>
        </w:rPr>
        <w:t>11</w:t>
      </w:r>
      <w:proofErr w:type="gramEnd"/>
      <w:r w:rsidR="00252AB1" w:rsidRPr="0087464B">
        <w:rPr>
          <w:rFonts w:hint="eastAsia"/>
        </w:rPr>
        <w:t>0年度</w:t>
      </w:r>
      <w:r w:rsidR="00252AB1">
        <w:rPr>
          <w:rFonts w:hint="eastAsia"/>
        </w:rPr>
        <w:t>委外</w:t>
      </w:r>
      <w:r w:rsidR="00252AB1" w:rsidRPr="0087464B">
        <w:rPr>
          <w:rFonts w:hint="eastAsia"/>
        </w:rPr>
        <w:t>執行之計</w:t>
      </w:r>
      <w:r w:rsidR="00252AB1" w:rsidRPr="00252AB1">
        <w:rPr>
          <w:rFonts w:hint="eastAsia"/>
        </w:rPr>
        <w:t>畫成果報告，</w:t>
      </w:r>
      <w:r w:rsidR="00252AB1" w:rsidRPr="00967EBA">
        <w:rPr>
          <w:rFonts w:hint="eastAsia"/>
          <w:b/>
        </w:rPr>
        <w:t>高位珊瑚礁自然保留區梅花鹿密度最高達106.1隻/km</w:t>
      </w:r>
      <w:r w:rsidR="00252AB1" w:rsidRPr="00967EBA">
        <w:rPr>
          <w:rFonts w:hint="eastAsia"/>
          <w:b/>
          <w:vertAlign w:val="superscript"/>
        </w:rPr>
        <w:t>2</w:t>
      </w:r>
      <w:r w:rsidR="00252AB1" w:rsidRPr="00252AB1">
        <w:rPr>
          <w:rFonts w:hint="eastAsia"/>
        </w:rPr>
        <w:t>，即便在乾季仍高達48.81隻/km</w:t>
      </w:r>
      <w:r w:rsidR="00252AB1" w:rsidRPr="00252AB1">
        <w:rPr>
          <w:rFonts w:hint="eastAsia"/>
          <w:vertAlign w:val="superscript"/>
        </w:rPr>
        <w:t>2</w:t>
      </w:r>
      <w:r w:rsidR="00252AB1" w:rsidRPr="00252AB1">
        <w:rPr>
          <w:rFonts w:hint="eastAsia"/>
        </w:rPr>
        <w:t>。</w:t>
      </w:r>
      <w:r w:rsidR="0064097F">
        <w:rPr>
          <w:rFonts w:hint="eastAsia"/>
        </w:rPr>
        <w:t>而</w:t>
      </w:r>
      <w:r w:rsidR="006E3F7D" w:rsidRPr="00252AB1">
        <w:rPr>
          <w:rFonts w:hint="eastAsia"/>
        </w:rPr>
        <w:t>林試所恆春研究中心</w:t>
      </w:r>
      <w:r w:rsidRPr="00252AB1">
        <w:rPr>
          <w:rFonts w:hint="eastAsia"/>
        </w:rPr>
        <w:t>1</w:t>
      </w:r>
      <w:r w:rsidRPr="00252AB1">
        <w:t>05</w:t>
      </w:r>
      <w:r w:rsidR="00F81CDD" w:rsidRPr="00252AB1">
        <w:rPr>
          <w:rFonts w:hint="eastAsia"/>
        </w:rPr>
        <w:t>年於恆春熱帶植物園</w:t>
      </w:r>
      <w:r w:rsidR="00F81CDD" w:rsidRPr="0048315B">
        <w:rPr>
          <w:rFonts w:hint="eastAsia"/>
        </w:rPr>
        <w:t>內多處設置自動相機觀察</w:t>
      </w:r>
      <w:r w:rsidR="004A5759">
        <w:rPr>
          <w:rFonts w:hint="eastAsia"/>
        </w:rPr>
        <w:t>監測</w:t>
      </w:r>
      <w:r w:rsidR="00F81CDD" w:rsidRPr="0048315B">
        <w:rPr>
          <w:rFonts w:hint="eastAsia"/>
        </w:rPr>
        <w:t>梅花鹿族群數量至今，其數量呈每年快速上升之趨勢，保守估計目前園區內至少約200隻，</w:t>
      </w:r>
      <w:r w:rsidR="006E3F7D" w:rsidRPr="0048315B">
        <w:rPr>
          <w:rFonts w:hint="eastAsia"/>
        </w:rPr>
        <w:t>明顯</w:t>
      </w:r>
      <w:r w:rsidR="00F81CDD" w:rsidRPr="0048315B">
        <w:rPr>
          <w:rFonts w:hint="eastAsia"/>
        </w:rPr>
        <w:t>影響植物生長及森林生態系。</w:t>
      </w:r>
    </w:p>
    <w:p w:rsidR="00BD19AB" w:rsidRPr="0048315B" w:rsidRDefault="00DC48FD" w:rsidP="009A20D8">
      <w:pPr>
        <w:pStyle w:val="3"/>
      </w:pPr>
      <w:r w:rsidRPr="0048315B">
        <w:rPr>
          <w:rFonts w:hint="eastAsia"/>
        </w:rPr>
        <w:t>又查，墾丁地區林地與道路交界，視野遮蔽，梅花鹿與</w:t>
      </w:r>
      <w:proofErr w:type="gramStart"/>
      <w:r w:rsidRPr="0048315B">
        <w:rPr>
          <w:rFonts w:hint="eastAsia"/>
        </w:rPr>
        <w:t>駕駛間不容易</w:t>
      </w:r>
      <w:proofErr w:type="gramEnd"/>
      <w:r w:rsidRPr="0048315B">
        <w:rPr>
          <w:rFonts w:hint="eastAsia"/>
        </w:rPr>
        <w:t>察覺對方之存在，或因梅花鹿覓食</w:t>
      </w:r>
      <w:proofErr w:type="gramStart"/>
      <w:r w:rsidRPr="0048315B">
        <w:rPr>
          <w:rFonts w:hint="eastAsia"/>
        </w:rPr>
        <w:t>或遭犬</w:t>
      </w:r>
      <w:proofErr w:type="gramEnd"/>
      <w:r w:rsidRPr="0048315B">
        <w:rPr>
          <w:rFonts w:hint="eastAsia"/>
        </w:rPr>
        <w:t>隻追逐，</w:t>
      </w:r>
      <w:r w:rsidR="007A0EAF">
        <w:rPr>
          <w:rFonts w:hint="eastAsia"/>
        </w:rPr>
        <w:t>導致</w:t>
      </w:r>
      <w:r w:rsidRPr="0048315B">
        <w:rPr>
          <w:rFonts w:hint="eastAsia"/>
        </w:rPr>
        <w:t>鹿隻穿越道路而與車輛擦撞意外。</w:t>
      </w:r>
      <w:proofErr w:type="gramStart"/>
      <w:r w:rsidRPr="0048315B">
        <w:rPr>
          <w:rFonts w:hint="eastAsia"/>
        </w:rPr>
        <w:t>據墾管</w:t>
      </w:r>
      <w:proofErr w:type="gramEnd"/>
      <w:r w:rsidRPr="0048315B">
        <w:rPr>
          <w:rFonts w:hint="eastAsia"/>
        </w:rPr>
        <w:t>處統計，109年迄至113年</w:t>
      </w:r>
      <w:r w:rsidRPr="0048315B">
        <w:t>9</w:t>
      </w:r>
      <w:r w:rsidRPr="0048315B">
        <w:rPr>
          <w:rFonts w:hint="eastAsia"/>
        </w:rPr>
        <w:t>月底，因臺灣梅花鹿造成交通事故事件共計25件</w:t>
      </w:r>
      <w:r w:rsidR="00586B25" w:rsidRPr="0048315B">
        <w:rPr>
          <w:rStyle w:val="afe"/>
        </w:rPr>
        <w:footnoteReference w:id="5"/>
      </w:r>
      <w:r w:rsidR="00317A87" w:rsidRPr="0048315B">
        <w:rPr>
          <w:rFonts w:hint="eastAsia"/>
        </w:rPr>
        <w:t>；民眾於墾丁國家公園內正常駕駛車輛情形下，若遇梅花鹿撞擊所致之交通事故，可由公共意外責任險理賠，其保額在財損部分每一意外事故上限為500萬元，每一人體傷死亡保額最高則為600萬</w:t>
      </w:r>
      <w:r w:rsidR="00DA6455" w:rsidRPr="0048315B">
        <w:rPr>
          <w:rFonts w:hint="eastAsia"/>
        </w:rPr>
        <w:t>元</w:t>
      </w:r>
      <w:r w:rsidR="00317A87" w:rsidRPr="0048315B">
        <w:rPr>
          <w:rFonts w:hint="eastAsia"/>
        </w:rPr>
        <w:t>。</w:t>
      </w:r>
      <w:proofErr w:type="gramStart"/>
      <w:r w:rsidR="00317A87" w:rsidRPr="0048315B">
        <w:rPr>
          <w:rFonts w:hint="eastAsia"/>
        </w:rPr>
        <w:t>然</w:t>
      </w:r>
      <w:r w:rsidR="00B9434E" w:rsidRPr="0048315B">
        <w:rPr>
          <w:rFonts w:hint="eastAsia"/>
        </w:rPr>
        <w:t>墾管</w:t>
      </w:r>
      <w:proofErr w:type="gramEnd"/>
      <w:r w:rsidR="00B9434E" w:rsidRPr="0048315B">
        <w:rPr>
          <w:rFonts w:hint="eastAsia"/>
        </w:rPr>
        <w:t>處亦坦承，</w:t>
      </w:r>
      <w:r w:rsidR="00B9434E" w:rsidRPr="00967EBA">
        <w:rPr>
          <w:rFonts w:hint="eastAsia"/>
          <w:b/>
        </w:rPr>
        <w:t>保險公司因財損理賠過多</w:t>
      </w:r>
      <w:r w:rsidR="00DA6455" w:rsidRPr="00967EBA">
        <w:rPr>
          <w:rFonts w:hint="eastAsia"/>
          <w:b/>
        </w:rPr>
        <w:t>、理賠壓力過大</w:t>
      </w:r>
      <w:r w:rsidR="00B9434E" w:rsidRPr="00967EBA">
        <w:rPr>
          <w:rFonts w:hint="eastAsia"/>
          <w:b/>
        </w:rPr>
        <w:t>，1</w:t>
      </w:r>
      <w:r w:rsidR="00B9434E" w:rsidRPr="00967EBA">
        <w:rPr>
          <w:b/>
        </w:rPr>
        <w:t>13</w:t>
      </w:r>
      <w:r w:rsidR="00B9434E" w:rsidRPr="00967EBA">
        <w:rPr>
          <w:rFonts w:hint="eastAsia"/>
          <w:b/>
        </w:rPr>
        <w:t>年已無保險公司承保</w:t>
      </w:r>
      <w:r w:rsidR="00DA6455" w:rsidRPr="0048315B">
        <w:rPr>
          <w:rFonts w:hint="eastAsia"/>
        </w:rPr>
        <w:t>，未來倘有鹿衝交通事故，民眾須循國家賠償法程序辦理</w:t>
      </w:r>
      <w:r w:rsidR="00B9434E" w:rsidRPr="0048315B">
        <w:rPr>
          <w:rFonts w:hint="eastAsia"/>
        </w:rPr>
        <w:t>。</w:t>
      </w:r>
    </w:p>
    <w:p w:rsidR="00252AB1" w:rsidRDefault="0064097F" w:rsidP="00BD19AB">
      <w:pPr>
        <w:pStyle w:val="3"/>
      </w:pPr>
      <w:r>
        <w:rPr>
          <w:rFonts w:hint="eastAsia"/>
        </w:rPr>
        <w:t>至有關梅花鹿族群分布與數量</w:t>
      </w:r>
      <w:r w:rsidR="00BD19AB" w:rsidRPr="0048315B">
        <w:rPr>
          <w:rFonts w:hint="eastAsia"/>
        </w:rPr>
        <w:t>，依據墾管處110年委託研究調查發現，梅花鹿呈現2個大範圍連續分布族群，分別為墾丁中、南部區域高密度族群</w:t>
      </w:r>
      <w:r>
        <w:rPr>
          <w:rStyle w:val="afe"/>
        </w:rPr>
        <w:footnoteReference w:id="6"/>
      </w:r>
      <w:r w:rsidR="00BD19AB" w:rsidRPr="0048315B">
        <w:rPr>
          <w:rFonts w:hint="eastAsia"/>
        </w:rPr>
        <w:t>（平均密度=34.66 ± 1.44隻/km</w:t>
      </w:r>
      <w:r w:rsidR="00BD19AB" w:rsidRPr="0048315B">
        <w:rPr>
          <w:rFonts w:hint="eastAsia"/>
          <w:vertAlign w:val="superscript"/>
        </w:rPr>
        <w:t>2</w:t>
      </w:r>
      <w:r w:rsidR="00BD19AB" w:rsidRPr="0048315B">
        <w:rPr>
          <w:rFonts w:hint="eastAsia"/>
        </w:rPr>
        <w:t>）和縣道200號以北區域</w:t>
      </w:r>
      <w:r w:rsidR="00BD19AB" w:rsidRPr="0048315B">
        <w:rPr>
          <w:rFonts w:hint="eastAsia"/>
        </w:rPr>
        <w:lastRenderedPageBreak/>
        <w:t>的低密度族群（平均密度=6.00 ± 0.61隻/km</w:t>
      </w:r>
      <w:r w:rsidR="00BD19AB" w:rsidRPr="0048315B">
        <w:rPr>
          <w:rFonts w:hint="eastAsia"/>
          <w:vertAlign w:val="superscript"/>
        </w:rPr>
        <w:t>2</w:t>
      </w:r>
      <w:r w:rsidR="00BD19AB" w:rsidRPr="0048315B">
        <w:rPr>
          <w:rFonts w:hint="eastAsia"/>
        </w:rPr>
        <w:t>）。以高位珊瑚礁自然保留區和</w:t>
      </w:r>
      <w:proofErr w:type="gramStart"/>
      <w:r w:rsidR="00BD19AB" w:rsidRPr="0048315B">
        <w:rPr>
          <w:rFonts w:hint="eastAsia"/>
        </w:rPr>
        <w:t>社頂為源頭</w:t>
      </w:r>
      <w:proofErr w:type="gramEnd"/>
      <w:r w:rsidR="00BD19AB" w:rsidRPr="0048315B">
        <w:rPr>
          <w:rFonts w:hint="eastAsia"/>
        </w:rPr>
        <w:t>的高密度鹿群，除了鵝鑾鼻之外，廣泛分布在墾丁中、南部區域，族群數量估算為1</w:t>
      </w:r>
      <w:r w:rsidR="00BD19AB" w:rsidRPr="0048315B">
        <w:t>,</w:t>
      </w:r>
      <w:r w:rsidR="00BD19AB" w:rsidRPr="0048315B">
        <w:rPr>
          <w:rFonts w:hint="eastAsia"/>
        </w:rPr>
        <w:t>700隻上下；縣道200號以北的低密度鹿群，則由原始野放</w:t>
      </w:r>
      <w:r w:rsidR="000329C8">
        <w:rPr>
          <w:rFonts w:hint="eastAsia"/>
        </w:rPr>
        <w:t>地點</w:t>
      </w:r>
      <w:proofErr w:type="gramStart"/>
      <w:r w:rsidR="004A5759" w:rsidRPr="004A5759">
        <w:rPr>
          <w:rFonts w:hint="eastAsia"/>
        </w:rPr>
        <w:t>恒春鎮</w:t>
      </w:r>
      <w:proofErr w:type="gramEnd"/>
      <w:r w:rsidR="004A5759" w:rsidRPr="004A5759">
        <w:rPr>
          <w:rFonts w:hint="eastAsia"/>
        </w:rPr>
        <w:t>山腳里出火地區</w:t>
      </w:r>
      <w:r w:rsidR="00BD19AB" w:rsidRPr="0048315B">
        <w:rPr>
          <w:rFonts w:hint="eastAsia"/>
        </w:rPr>
        <w:t>，向東、向北持續擴散，已達到保力林場南緣與小路社區，族群數量估算為300多隻，合計大約有2</w:t>
      </w:r>
      <w:r w:rsidR="00BD19AB" w:rsidRPr="0048315B">
        <w:t>,</w:t>
      </w:r>
      <w:r w:rsidR="00BD19AB" w:rsidRPr="0048315B">
        <w:rPr>
          <w:rFonts w:hint="eastAsia"/>
        </w:rPr>
        <w:t>000隻左右的數量。</w:t>
      </w:r>
      <w:r w:rsidR="005E1236" w:rsidRPr="00967EBA">
        <w:rPr>
          <w:rFonts w:hint="eastAsia"/>
          <w:b/>
        </w:rPr>
        <w:t>按其於國家公園範圍內無天敵及高生殖潛力，預估迄</w:t>
      </w:r>
      <w:r w:rsidR="00AF7C10" w:rsidRPr="00967EBA">
        <w:rPr>
          <w:rFonts w:hint="eastAsia"/>
          <w:b/>
        </w:rPr>
        <w:t>至113年</w:t>
      </w:r>
      <w:r w:rsidR="005E1236" w:rsidRPr="00967EBA">
        <w:rPr>
          <w:rFonts w:hint="eastAsia"/>
          <w:b/>
        </w:rPr>
        <w:t>已逾</w:t>
      </w:r>
      <w:r w:rsidR="00976D15" w:rsidRPr="00967EBA">
        <w:rPr>
          <w:rFonts w:hint="eastAsia"/>
          <w:b/>
        </w:rPr>
        <w:t>2</w:t>
      </w:r>
      <w:r w:rsidR="00976D15" w:rsidRPr="00967EBA">
        <w:rPr>
          <w:b/>
        </w:rPr>
        <w:t>,</w:t>
      </w:r>
      <w:r w:rsidR="00976D15" w:rsidRPr="00967EBA">
        <w:rPr>
          <w:rFonts w:hint="eastAsia"/>
          <w:b/>
        </w:rPr>
        <w:t>000隻</w:t>
      </w:r>
      <w:r w:rsidR="005E1236" w:rsidRPr="0048315B">
        <w:rPr>
          <w:rFonts w:hint="eastAsia"/>
        </w:rPr>
        <w:t>。</w:t>
      </w:r>
      <w:r w:rsidR="00CB65E3" w:rsidRPr="0048315B">
        <w:rPr>
          <w:rFonts w:hint="eastAsia"/>
        </w:rPr>
        <w:t>根據本院1</w:t>
      </w:r>
      <w:r w:rsidR="00CB65E3" w:rsidRPr="0048315B">
        <w:t>13</w:t>
      </w:r>
      <w:r w:rsidR="00CB65E3" w:rsidRPr="0048315B">
        <w:rPr>
          <w:rFonts w:hint="eastAsia"/>
        </w:rPr>
        <w:t>年</w:t>
      </w:r>
      <w:r w:rsidR="00976D15" w:rsidRPr="0048315B">
        <w:t>3</w:t>
      </w:r>
      <w:r w:rsidR="00CB65E3" w:rsidRPr="0048315B">
        <w:rPr>
          <w:rFonts w:hint="eastAsia"/>
        </w:rPr>
        <w:t>月</w:t>
      </w:r>
      <w:r w:rsidR="00976D15" w:rsidRPr="0048315B">
        <w:rPr>
          <w:rFonts w:hint="eastAsia"/>
        </w:rPr>
        <w:t>6日</w:t>
      </w:r>
      <w:r w:rsidR="00CB65E3" w:rsidRPr="0048315B">
        <w:rPr>
          <w:rFonts w:hint="eastAsia"/>
        </w:rPr>
        <w:t>諮詢專家學者</w:t>
      </w:r>
      <w:r w:rsidR="00AF7C10">
        <w:rPr>
          <w:rFonts w:hint="eastAsia"/>
        </w:rPr>
        <w:t>均</w:t>
      </w:r>
      <w:r w:rsidR="00976D15" w:rsidRPr="0048315B">
        <w:rPr>
          <w:rFonts w:hint="eastAsia"/>
        </w:rPr>
        <w:t>慎重呼籲</w:t>
      </w:r>
      <w:r w:rsidR="00CB65E3" w:rsidRPr="0048315B">
        <w:rPr>
          <w:rFonts w:hint="eastAsia"/>
        </w:rPr>
        <w:t>，</w:t>
      </w:r>
      <w:r w:rsidR="00976D15" w:rsidRPr="0048315B">
        <w:rPr>
          <w:rFonts w:hint="eastAsia"/>
        </w:rPr>
        <w:t>墾丁地區臺灣梅花鹿</w:t>
      </w:r>
      <w:r w:rsidR="00976D15" w:rsidRPr="00967EBA">
        <w:rPr>
          <w:rFonts w:hint="eastAsia"/>
          <w:b/>
        </w:rPr>
        <w:t>高密度族群</w:t>
      </w:r>
      <w:r w:rsidR="00AF7C10" w:rsidRPr="00967EBA">
        <w:rPr>
          <w:rFonts w:hint="eastAsia"/>
          <w:b/>
        </w:rPr>
        <w:t>與農業耕作區域、交通要道重疊</w:t>
      </w:r>
      <w:r w:rsidR="00976D15" w:rsidRPr="00967EBA">
        <w:rPr>
          <w:rFonts w:hint="eastAsia"/>
          <w:b/>
        </w:rPr>
        <w:t>為問題所在</w:t>
      </w:r>
      <w:r w:rsidR="00AF7C10">
        <w:rPr>
          <w:rFonts w:hint="eastAsia"/>
        </w:rPr>
        <w:t>，</w:t>
      </w:r>
      <w:r w:rsidR="00890DB8">
        <w:rPr>
          <w:rFonts w:hint="eastAsia"/>
        </w:rPr>
        <w:t>族群</w:t>
      </w:r>
      <w:r w:rsidR="00AF7C10">
        <w:rPr>
          <w:rFonts w:hint="eastAsia"/>
        </w:rPr>
        <w:t>數量呈現增加趨勢下，將導致更多</w:t>
      </w:r>
      <w:proofErr w:type="gramStart"/>
      <w:r w:rsidR="00976D15" w:rsidRPr="00967EBA">
        <w:rPr>
          <w:rFonts w:hint="eastAsia"/>
          <w:b/>
        </w:rPr>
        <w:t>人鹿衝突</w:t>
      </w:r>
      <w:proofErr w:type="gramEnd"/>
      <w:r w:rsidR="00976D15" w:rsidRPr="0048315B">
        <w:rPr>
          <w:rFonts w:hint="eastAsia"/>
        </w:rPr>
        <w:t>；同為臺灣珍貴之高位珊瑚礁</w:t>
      </w:r>
      <w:r w:rsidR="00D46C88" w:rsidRPr="0048315B">
        <w:rPr>
          <w:rFonts w:hint="eastAsia"/>
        </w:rPr>
        <w:t>自然</w:t>
      </w:r>
      <w:r w:rsidR="00976D15" w:rsidRPr="0048315B">
        <w:rPr>
          <w:rFonts w:hint="eastAsia"/>
        </w:rPr>
        <w:t>保留區，保育價值與臺灣梅花鹿同等重要，雖圍籬有其範圍侷限，然</w:t>
      </w:r>
      <w:r w:rsidR="00AF7C10">
        <w:rPr>
          <w:rFonts w:hint="eastAsia"/>
        </w:rPr>
        <w:t>現階段倘能</w:t>
      </w:r>
      <w:r w:rsidR="00976D15" w:rsidRPr="0048315B">
        <w:rPr>
          <w:rFonts w:hint="eastAsia"/>
        </w:rPr>
        <w:t>發揮保護林木與阻絕梅花鹿</w:t>
      </w:r>
      <w:r w:rsidR="00427B55" w:rsidRPr="0048315B">
        <w:rPr>
          <w:rFonts w:hint="eastAsia"/>
        </w:rPr>
        <w:t>族群持續擴散</w:t>
      </w:r>
      <w:r w:rsidR="00976D15" w:rsidRPr="0048315B">
        <w:rPr>
          <w:rFonts w:hint="eastAsia"/>
        </w:rPr>
        <w:t>，</w:t>
      </w:r>
      <w:r w:rsidR="00427B55" w:rsidRPr="0048315B">
        <w:rPr>
          <w:rFonts w:hint="eastAsia"/>
        </w:rPr>
        <w:t>均應</w:t>
      </w:r>
      <w:proofErr w:type="gramStart"/>
      <w:r w:rsidR="00976D15" w:rsidRPr="0048315B">
        <w:rPr>
          <w:rFonts w:hint="eastAsia"/>
        </w:rPr>
        <w:t>採</w:t>
      </w:r>
      <w:proofErr w:type="gramEnd"/>
      <w:r w:rsidR="00976D15" w:rsidRPr="0048315B">
        <w:rPr>
          <w:rFonts w:hint="eastAsia"/>
        </w:rPr>
        <w:t>行</w:t>
      </w:r>
      <w:r w:rsidR="00AF7C10">
        <w:rPr>
          <w:rFonts w:hint="eastAsia"/>
        </w:rPr>
        <w:t>；圍籬經費預估百萬至千萬元，但若能保護高位珊瑚礁森林及其特殊生態系，</w:t>
      </w:r>
      <w:r w:rsidR="007A0EAF">
        <w:rPr>
          <w:rFonts w:hint="eastAsia"/>
        </w:rPr>
        <w:t>仍</w:t>
      </w:r>
      <w:r w:rsidR="00AF7C10">
        <w:rPr>
          <w:rFonts w:hint="eastAsia"/>
        </w:rPr>
        <w:t>值得</w:t>
      </w:r>
      <w:proofErr w:type="gramStart"/>
      <w:r w:rsidR="00AF7C10">
        <w:rPr>
          <w:rFonts w:hint="eastAsia"/>
        </w:rPr>
        <w:t>採</w:t>
      </w:r>
      <w:proofErr w:type="gramEnd"/>
      <w:r w:rsidR="00AF7C10">
        <w:rPr>
          <w:rFonts w:hint="eastAsia"/>
        </w:rPr>
        <w:t>行</w:t>
      </w:r>
      <w:r w:rsidR="00976D15" w:rsidRPr="0048315B">
        <w:rPr>
          <w:rFonts w:hint="eastAsia"/>
        </w:rPr>
        <w:t>。</w:t>
      </w:r>
    </w:p>
    <w:p w:rsidR="00DC48FD" w:rsidRPr="00020E97" w:rsidRDefault="00252AB1" w:rsidP="00BD19AB">
      <w:pPr>
        <w:pStyle w:val="3"/>
      </w:pPr>
      <w:proofErr w:type="gramStart"/>
      <w:r>
        <w:rPr>
          <w:rFonts w:hint="eastAsia"/>
        </w:rPr>
        <w:t>末查</w:t>
      </w:r>
      <w:proofErr w:type="gramEnd"/>
      <w:r w:rsidR="00672215">
        <w:rPr>
          <w:rFonts w:hint="eastAsia"/>
        </w:rPr>
        <w:t>，臺灣梅花鹿野生族群之經營管理</w:t>
      </w:r>
      <w:r w:rsidR="003C2F92" w:rsidRPr="0048315B">
        <w:rPr>
          <w:rFonts w:hint="eastAsia"/>
        </w:rPr>
        <w:t>議題</w:t>
      </w:r>
      <w:r w:rsidR="00672215">
        <w:rPr>
          <w:rFonts w:hint="eastAsia"/>
        </w:rPr>
        <w:t>，</w:t>
      </w:r>
      <w:r w:rsidR="003C2F92" w:rsidRPr="0048315B">
        <w:rPr>
          <w:rFonts w:hint="eastAsia"/>
        </w:rPr>
        <w:t>業經1</w:t>
      </w:r>
      <w:r w:rsidR="003C2F92" w:rsidRPr="0048315B">
        <w:t>06</w:t>
      </w:r>
      <w:r w:rsidR="003C2F92" w:rsidRPr="0048315B">
        <w:rPr>
          <w:rFonts w:hint="eastAsia"/>
        </w:rPr>
        <w:t>年至1</w:t>
      </w:r>
      <w:r w:rsidR="003C2F92" w:rsidRPr="0048315B">
        <w:t>1</w:t>
      </w:r>
      <w:r w:rsidR="00990134" w:rsidRPr="0048315B">
        <w:t>3</w:t>
      </w:r>
      <w:r w:rsidR="003C2F92" w:rsidRPr="0048315B">
        <w:rPr>
          <w:rFonts w:hint="eastAsia"/>
        </w:rPr>
        <w:t>年</w:t>
      </w:r>
      <w:proofErr w:type="gramStart"/>
      <w:r w:rsidR="003C2F92" w:rsidRPr="0048315B">
        <w:rPr>
          <w:rFonts w:hint="eastAsia"/>
        </w:rPr>
        <w:t>期間</w:t>
      </w:r>
      <w:proofErr w:type="gramEnd"/>
      <w:r w:rsidR="003C2F92" w:rsidRPr="0048315B">
        <w:rPr>
          <w:rFonts w:hint="eastAsia"/>
        </w:rPr>
        <w:t>，</w:t>
      </w:r>
      <w:r w:rsidR="003C2F92" w:rsidRPr="0048315B">
        <w:rPr>
          <w:rFonts w:hint="eastAsia"/>
        </w:rPr>
        <w:tab/>
        <w:t>3次原行政院農業委員會野生動物保育諮詢委員會、1次墾丁國家公園復育臺灣梅花鹿經營管理評估專案小組會議，以及</w:t>
      </w:r>
      <w:r w:rsidR="00990134" w:rsidRPr="0048315B">
        <w:t>4</w:t>
      </w:r>
      <w:r w:rsidR="003C2F92" w:rsidRPr="0048315B">
        <w:rPr>
          <w:rFonts w:hint="eastAsia"/>
        </w:rPr>
        <w:t>次梅花鹿族群經營跨機關聯繫平臺工作會議</w:t>
      </w:r>
      <w:r w:rsidR="00990134" w:rsidRPr="0048315B">
        <w:rPr>
          <w:rStyle w:val="afe"/>
        </w:rPr>
        <w:footnoteReference w:id="7"/>
      </w:r>
      <w:r w:rsidR="003C2F92" w:rsidRPr="0048315B">
        <w:rPr>
          <w:rFonts w:hint="eastAsia"/>
        </w:rPr>
        <w:t>等機關代表與專家學者會議充分討論，結論</w:t>
      </w:r>
      <w:proofErr w:type="gramStart"/>
      <w:r w:rsidR="003C2F92" w:rsidRPr="0048315B">
        <w:rPr>
          <w:rFonts w:hint="eastAsia"/>
        </w:rPr>
        <w:t>均為</w:t>
      </w:r>
      <w:proofErr w:type="gramEnd"/>
      <w:r w:rsidR="003C2F92" w:rsidRPr="0048315B">
        <w:rPr>
          <w:rFonts w:hint="eastAsia"/>
        </w:rPr>
        <w:t>墾管處應就現況問題及墾丁地區生物多樣性平衡為基礎，調整經</w:t>
      </w:r>
      <w:r w:rsidR="003C2F92" w:rsidRPr="0048315B">
        <w:rPr>
          <w:rFonts w:hint="eastAsia"/>
        </w:rPr>
        <w:lastRenderedPageBreak/>
        <w:t>營管理策略並提出具體有效之方式</w:t>
      </w:r>
      <w:r w:rsidR="00672215">
        <w:rPr>
          <w:rFonts w:hint="eastAsia"/>
        </w:rPr>
        <w:t>。是</w:t>
      </w:r>
      <w:proofErr w:type="gramStart"/>
      <w:r w:rsidR="00672215">
        <w:rPr>
          <w:rFonts w:hint="eastAsia"/>
        </w:rPr>
        <w:t>以</w:t>
      </w:r>
      <w:proofErr w:type="gramEnd"/>
      <w:r w:rsidR="00672215" w:rsidRPr="00020E97">
        <w:rPr>
          <w:rFonts w:hint="eastAsia"/>
        </w:rPr>
        <w:t>，</w:t>
      </w:r>
      <w:r w:rsidR="00672215" w:rsidRPr="00020E97">
        <w:rPr>
          <w:rFonts w:hint="eastAsia"/>
          <w:b/>
        </w:rPr>
        <w:t>內政部允</w:t>
      </w:r>
      <w:proofErr w:type="gramStart"/>
      <w:r w:rsidR="00672215" w:rsidRPr="00020E97">
        <w:rPr>
          <w:rFonts w:hint="eastAsia"/>
          <w:b/>
        </w:rPr>
        <w:t>應</w:t>
      </w:r>
      <w:r w:rsidR="00672215" w:rsidRPr="00020E97">
        <w:rPr>
          <w:rFonts w:hint="eastAsia"/>
        </w:rPr>
        <w:t>督同</w:t>
      </w:r>
      <w:proofErr w:type="gramEnd"/>
      <w:r w:rsidR="003C2F92" w:rsidRPr="00020E97">
        <w:rPr>
          <w:rFonts w:hint="eastAsia"/>
        </w:rPr>
        <w:t>墾管處</w:t>
      </w:r>
      <w:r w:rsidR="00672215" w:rsidRPr="00020E97">
        <w:rPr>
          <w:rFonts w:hint="eastAsia"/>
        </w:rPr>
        <w:t>於族群監測與</w:t>
      </w:r>
      <w:r w:rsidR="00867EEB" w:rsidRPr="00020E97">
        <w:rPr>
          <w:rFonts w:hint="eastAsia"/>
        </w:rPr>
        <w:t>相關</w:t>
      </w:r>
      <w:r w:rsidR="00672215" w:rsidRPr="00020E97">
        <w:rPr>
          <w:rFonts w:hint="eastAsia"/>
        </w:rPr>
        <w:t>試驗成果基礎上，積極</w:t>
      </w:r>
      <w:r w:rsidR="00707E7F" w:rsidRPr="00020E97">
        <w:rPr>
          <w:rFonts w:hint="eastAsia"/>
        </w:rPr>
        <w:t>會同</w:t>
      </w:r>
      <w:r w:rsidR="00672215" w:rsidRPr="00020E97">
        <w:rPr>
          <w:rFonts w:hint="eastAsia"/>
        </w:rPr>
        <w:t>農業部等</w:t>
      </w:r>
      <w:r w:rsidR="00867EEB" w:rsidRPr="00020E97">
        <w:rPr>
          <w:rFonts w:hint="eastAsia"/>
        </w:rPr>
        <w:t>專業</w:t>
      </w:r>
      <w:r w:rsidR="00672215" w:rsidRPr="00020E97">
        <w:rPr>
          <w:rFonts w:hint="eastAsia"/>
        </w:rPr>
        <w:t>技術資源，</w:t>
      </w:r>
      <w:r w:rsidR="00672215" w:rsidRPr="00020E97">
        <w:rPr>
          <w:rFonts w:hint="eastAsia"/>
          <w:b/>
        </w:rPr>
        <w:t>及早</w:t>
      </w:r>
      <w:r w:rsidR="00867EEB" w:rsidRPr="00020E97">
        <w:rPr>
          <w:rFonts w:hint="eastAsia"/>
          <w:b/>
        </w:rPr>
        <w:t>因應並落實執行</w:t>
      </w:r>
      <w:r w:rsidR="003C2F92" w:rsidRPr="00020E97">
        <w:rPr>
          <w:rFonts w:hint="eastAsia"/>
        </w:rPr>
        <w:t>。</w:t>
      </w:r>
    </w:p>
    <w:p w:rsidR="00586B25" w:rsidRPr="0048315B" w:rsidRDefault="00586B25" w:rsidP="008C4BFE">
      <w:pPr>
        <w:pStyle w:val="3"/>
      </w:pPr>
      <w:r w:rsidRPr="0048315B">
        <w:rPr>
          <w:rFonts w:hint="eastAsia"/>
        </w:rPr>
        <w:t>綜上，</w:t>
      </w:r>
      <w:r w:rsidR="00707E7F" w:rsidRPr="00707E7F">
        <w:rPr>
          <w:rFonts w:hint="eastAsia"/>
        </w:rPr>
        <w:t>臺灣梅花鹿為臺灣特有亞種，於58年滅絕於野外，墾管處於73年成立，歷經40年復育研究，成功建立野外族群。本於建立全</w:t>
      </w:r>
      <w:proofErr w:type="gramStart"/>
      <w:r w:rsidR="00707E7F" w:rsidRPr="00707E7F">
        <w:rPr>
          <w:rFonts w:hint="eastAsia"/>
        </w:rPr>
        <w:t>臺</w:t>
      </w:r>
      <w:proofErr w:type="gramEnd"/>
      <w:r w:rsidR="00707E7F" w:rsidRPr="00707E7F">
        <w:rPr>
          <w:rFonts w:hint="eastAsia"/>
        </w:rPr>
        <w:t>穩定野生族群初衷，墾管處於83年至98年間，分批於社頂、九棚、滿州、恆春野放臺灣梅花鹿233隻，未料該族群於國家公園因無天敵故數量持續上升。終於100年傳出梅花鹿啃食黑豆、火龍果</w:t>
      </w:r>
      <w:proofErr w:type="gramStart"/>
      <w:r w:rsidR="00707E7F" w:rsidRPr="00707E7F">
        <w:rPr>
          <w:rFonts w:hint="eastAsia"/>
        </w:rPr>
        <w:t>等農損事件</w:t>
      </w:r>
      <w:proofErr w:type="gramEnd"/>
      <w:r w:rsidR="00707E7F" w:rsidRPr="00707E7F">
        <w:rPr>
          <w:rFonts w:hint="eastAsia"/>
        </w:rPr>
        <w:t>，且高密度族群出現於恆春熱帶植物園與全臺唯一高位珊瑚礁自然保留區，103年亦陸續發現鹿群啃食小苗與樹皮、踐踏</w:t>
      </w:r>
      <w:proofErr w:type="gramStart"/>
      <w:r w:rsidR="00707E7F" w:rsidRPr="00707E7F">
        <w:rPr>
          <w:rFonts w:hint="eastAsia"/>
        </w:rPr>
        <w:t>與磨</w:t>
      </w:r>
      <w:proofErr w:type="gramEnd"/>
      <w:r w:rsidR="00707E7F" w:rsidRPr="00707E7F">
        <w:rPr>
          <w:rFonts w:hint="eastAsia"/>
        </w:rPr>
        <w:t>角等行為，109年甚有樹木環狀剝皮情形，殃及森林演替與生態。又112年更發生11起鹿</w:t>
      </w:r>
      <w:proofErr w:type="gramStart"/>
      <w:r w:rsidR="00707E7F" w:rsidRPr="00707E7F">
        <w:rPr>
          <w:rFonts w:hint="eastAsia"/>
        </w:rPr>
        <w:t>衝</w:t>
      </w:r>
      <w:proofErr w:type="gramEnd"/>
      <w:r w:rsidR="00707E7F" w:rsidRPr="00707E7F">
        <w:rPr>
          <w:rFonts w:hint="eastAsia"/>
        </w:rPr>
        <w:t>交通事故，造成民眾傷亡與車損。迄至113年，墾丁地區臺灣梅花鹿數量預估已逾2,000隻，未來相關衝擊恐不降反升，內政部</w:t>
      </w:r>
      <w:proofErr w:type="gramStart"/>
      <w:r w:rsidR="00707E7F" w:rsidRPr="00707E7F">
        <w:rPr>
          <w:rFonts w:hint="eastAsia"/>
        </w:rPr>
        <w:t>允應督同</w:t>
      </w:r>
      <w:proofErr w:type="gramEnd"/>
      <w:r w:rsidR="00707E7F" w:rsidRPr="00707E7F">
        <w:rPr>
          <w:rFonts w:hint="eastAsia"/>
        </w:rPr>
        <w:t>所屬積極及早因應，並</w:t>
      </w:r>
      <w:r w:rsidR="00707E7F">
        <w:rPr>
          <w:rFonts w:hint="eastAsia"/>
        </w:rPr>
        <w:t>會同</w:t>
      </w:r>
      <w:r w:rsidR="00707E7F" w:rsidRPr="00707E7F">
        <w:rPr>
          <w:rFonts w:hint="eastAsia"/>
        </w:rPr>
        <w:t>農業部賡續辦理跨機關聯繫平臺會議檢討策進，以維護人民財產、國民育樂安全與生物多樣性。</w:t>
      </w:r>
    </w:p>
    <w:p w:rsidR="00F81CDD" w:rsidRPr="0048315B" w:rsidRDefault="00F81CDD" w:rsidP="00F81CDD">
      <w:pPr>
        <w:pStyle w:val="2"/>
        <w:rPr>
          <w:b/>
        </w:rPr>
      </w:pPr>
      <w:r w:rsidRPr="0048315B">
        <w:rPr>
          <w:rFonts w:hint="eastAsia"/>
          <w:b/>
        </w:rPr>
        <w:t>墾丁地區臺灣梅花鹿</w:t>
      </w:r>
      <w:proofErr w:type="gramStart"/>
      <w:r w:rsidRPr="0048315B">
        <w:rPr>
          <w:rFonts w:hint="eastAsia"/>
          <w:b/>
        </w:rPr>
        <w:t>人鹿衝突</w:t>
      </w:r>
      <w:proofErr w:type="gramEnd"/>
      <w:r w:rsidRPr="0048315B">
        <w:rPr>
          <w:rFonts w:hint="eastAsia"/>
          <w:b/>
        </w:rPr>
        <w:t>上升後，墾管處雖採行</w:t>
      </w:r>
      <w:r w:rsidR="008A45E0" w:rsidRPr="0048315B">
        <w:rPr>
          <w:rFonts w:hint="eastAsia"/>
          <w:b/>
        </w:rPr>
        <w:t>「</w:t>
      </w:r>
      <w:r w:rsidRPr="0048315B">
        <w:rPr>
          <w:rFonts w:hint="eastAsia"/>
          <w:b/>
        </w:rPr>
        <w:t>捕捉、</w:t>
      </w:r>
      <w:proofErr w:type="gramStart"/>
      <w:r w:rsidRPr="0048315B">
        <w:rPr>
          <w:rFonts w:hint="eastAsia"/>
          <w:b/>
        </w:rPr>
        <w:t>贈鹿</w:t>
      </w:r>
      <w:proofErr w:type="gramEnd"/>
      <w:r w:rsidRPr="0048315B">
        <w:rPr>
          <w:rFonts w:hint="eastAsia"/>
          <w:b/>
        </w:rPr>
        <w:t>、引回、圍籬、節育疫苗</w:t>
      </w:r>
      <w:r w:rsidR="008A45E0" w:rsidRPr="0048315B">
        <w:rPr>
          <w:rFonts w:hint="eastAsia"/>
          <w:b/>
        </w:rPr>
        <w:t>」</w:t>
      </w:r>
      <w:r w:rsidRPr="0048315B">
        <w:rPr>
          <w:rFonts w:hint="eastAsia"/>
          <w:b/>
        </w:rPr>
        <w:t>等族群控制手段，然因梅花鹿生性機警捕捉不易，捕捉後易因緊迫死亡，已</w:t>
      </w:r>
      <w:r w:rsidR="00397043">
        <w:rPr>
          <w:rFonts w:hint="eastAsia"/>
          <w:b/>
        </w:rPr>
        <w:t>暫停</w:t>
      </w:r>
      <w:r w:rsidRPr="0048315B">
        <w:rPr>
          <w:rFonts w:hint="eastAsia"/>
          <w:b/>
        </w:rPr>
        <w:t>捕捉</w:t>
      </w:r>
      <w:r w:rsidR="00867EEB">
        <w:rPr>
          <w:rFonts w:hint="eastAsia"/>
          <w:b/>
        </w:rPr>
        <w:t>試驗</w:t>
      </w:r>
      <w:r w:rsidRPr="0048315B">
        <w:rPr>
          <w:rFonts w:hint="eastAsia"/>
          <w:b/>
        </w:rPr>
        <w:t>；</w:t>
      </w:r>
      <w:proofErr w:type="gramStart"/>
      <w:r w:rsidRPr="0048315B">
        <w:rPr>
          <w:rFonts w:hint="eastAsia"/>
          <w:b/>
        </w:rPr>
        <w:t>贈鹿與引</w:t>
      </w:r>
      <w:proofErr w:type="gramEnd"/>
      <w:r w:rsidRPr="0048315B">
        <w:rPr>
          <w:rFonts w:hint="eastAsia"/>
          <w:b/>
        </w:rPr>
        <w:t>回</w:t>
      </w:r>
      <w:r w:rsidR="00CA5EC2" w:rsidRPr="0048315B">
        <w:rPr>
          <w:rFonts w:hint="eastAsia"/>
          <w:b/>
        </w:rPr>
        <w:t>安置成效</w:t>
      </w:r>
      <w:r w:rsidRPr="0048315B">
        <w:rPr>
          <w:rFonts w:hint="eastAsia"/>
          <w:b/>
        </w:rPr>
        <w:t>有限；圍籬防治尚屬小範圍之短期效果，難以杜絕密度過高之梅花鹿族群；節育疫苗抗體</w:t>
      </w:r>
      <w:r w:rsidR="003B0956">
        <w:rPr>
          <w:rFonts w:hint="eastAsia"/>
          <w:b/>
        </w:rPr>
        <w:t>配方與</w:t>
      </w:r>
      <w:proofErr w:type="gramStart"/>
      <w:r w:rsidR="003B0956">
        <w:rPr>
          <w:rFonts w:hint="eastAsia"/>
          <w:b/>
        </w:rPr>
        <w:t>有效期均仍試驗</w:t>
      </w:r>
      <w:proofErr w:type="gramEnd"/>
      <w:r w:rsidR="003B0956">
        <w:rPr>
          <w:rFonts w:hint="eastAsia"/>
          <w:b/>
        </w:rPr>
        <w:t>中</w:t>
      </w:r>
      <w:r w:rsidRPr="0048315B">
        <w:rPr>
          <w:rFonts w:hint="eastAsia"/>
          <w:b/>
        </w:rPr>
        <w:t>，且</w:t>
      </w:r>
      <w:proofErr w:type="gramStart"/>
      <w:r w:rsidRPr="0048315B">
        <w:rPr>
          <w:rFonts w:hint="eastAsia"/>
          <w:b/>
        </w:rPr>
        <w:t>無人機施</w:t>
      </w:r>
      <w:proofErr w:type="gramEnd"/>
      <w:r w:rsidRPr="0048315B">
        <w:rPr>
          <w:rFonts w:hint="eastAsia"/>
          <w:b/>
        </w:rPr>
        <w:t>打疫苗技術</w:t>
      </w:r>
      <w:proofErr w:type="gramStart"/>
      <w:r w:rsidRPr="0048315B">
        <w:rPr>
          <w:rFonts w:hint="eastAsia"/>
          <w:b/>
        </w:rPr>
        <w:t>亦待精</w:t>
      </w:r>
      <w:proofErr w:type="gramEnd"/>
      <w:r w:rsidRPr="0048315B">
        <w:rPr>
          <w:rFonts w:hint="eastAsia"/>
          <w:b/>
        </w:rPr>
        <w:t>進。</w:t>
      </w:r>
      <w:proofErr w:type="gramStart"/>
      <w:r w:rsidR="007A0EAF">
        <w:rPr>
          <w:rFonts w:hint="eastAsia"/>
          <w:b/>
        </w:rPr>
        <w:t>鑑</w:t>
      </w:r>
      <w:proofErr w:type="gramEnd"/>
      <w:r w:rsidR="007A0EAF">
        <w:rPr>
          <w:rFonts w:hint="eastAsia"/>
          <w:b/>
        </w:rPr>
        <w:t>於</w:t>
      </w:r>
      <w:r w:rsidRPr="0048315B">
        <w:rPr>
          <w:rFonts w:hint="eastAsia"/>
          <w:b/>
        </w:rPr>
        <w:t>臺灣梅花鹿生殖潛力高</w:t>
      </w:r>
      <w:r w:rsidR="0064559C" w:rsidRPr="0048315B">
        <w:rPr>
          <w:rFonts w:hint="eastAsia"/>
          <w:b/>
        </w:rPr>
        <w:t>，鹿隻已逾2</w:t>
      </w:r>
      <w:r w:rsidR="0064559C" w:rsidRPr="0048315B">
        <w:rPr>
          <w:b/>
        </w:rPr>
        <w:t>,000</w:t>
      </w:r>
      <w:r w:rsidR="0064559C" w:rsidRPr="0048315B">
        <w:rPr>
          <w:rFonts w:hint="eastAsia"/>
          <w:b/>
        </w:rPr>
        <w:t>隻</w:t>
      </w:r>
      <w:r w:rsidRPr="0048315B">
        <w:rPr>
          <w:rFonts w:hint="eastAsia"/>
          <w:b/>
        </w:rPr>
        <w:t>，</w:t>
      </w:r>
      <w:r w:rsidR="007A0EAF">
        <w:rPr>
          <w:rFonts w:hint="eastAsia"/>
          <w:b/>
        </w:rPr>
        <w:t>惟</w:t>
      </w:r>
      <w:r w:rsidRPr="0048315B">
        <w:rPr>
          <w:rFonts w:hint="eastAsia"/>
          <w:b/>
        </w:rPr>
        <w:t>現行</w:t>
      </w:r>
      <w:r w:rsidR="0064559C" w:rsidRPr="0048315B">
        <w:rPr>
          <w:rFonts w:hint="eastAsia"/>
          <w:b/>
        </w:rPr>
        <w:t>數量</w:t>
      </w:r>
      <w:r w:rsidRPr="0048315B">
        <w:rPr>
          <w:rFonts w:hint="eastAsia"/>
          <w:b/>
        </w:rPr>
        <w:t>控制措施</w:t>
      </w:r>
      <w:proofErr w:type="gramStart"/>
      <w:r w:rsidR="002274F0" w:rsidRPr="0048315B">
        <w:rPr>
          <w:rFonts w:hint="eastAsia"/>
          <w:b/>
        </w:rPr>
        <w:t>卻均</w:t>
      </w:r>
      <w:r w:rsidR="008A45E0" w:rsidRPr="0048315B">
        <w:rPr>
          <w:rFonts w:hint="eastAsia"/>
          <w:b/>
        </w:rPr>
        <w:t>未見</w:t>
      </w:r>
      <w:proofErr w:type="gramEnd"/>
      <w:r w:rsidR="008A45E0" w:rsidRPr="0048315B">
        <w:rPr>
          <w:rFonts w:hint="eastAsia"/>
          <w:b/>
        </w:rPr>
        <w:t>效</w:t>
      </w:r>
      <w:r w:rsidRPr="0048315B">
        <w:rPr>
          <w:rFonts w:hint="eastAsia"/>
          <w:b/>
        </w:rPr>
        <w:t>，</w:t>
      </w:r>
      <w:r w:rsidR="008A45E0" w:rsidRPr="0048315B">
        <w:rPr>
          <w:rFonts w:hint="eastAsia"/>
          <w:b/>
        </w:rPr>
        <w:t>內政部允應</w:t>
      </w:r>
      <w:r w:rsidR="00197A9A" w:rsidRPr="0048315B">
        <w:rPr>
          <w:rFonts w:hint="eastAsia"/>
          <w:b/>
        </w:rPr>
        <w:t>督飭所屬</w:t>
      </w:r>
      <w:proofErr w:type="gramStart"/>
      <w:r w:rsidR="008A45E0" w:rsidRPr="0048315B">
        <w:rPr>
          <w:rFonts w:hint="eastAsia"/>
          <w:b/>
        </w:rPr>
        <w:t>研議</w:t>
      </w:r>
      <w:proofErr w:type="gramEnd"/>
      <w:r w:rsidR="008A45E0" w:rsidRPr="0048315B">
        <w:rPr>
          <w:rFonts w:hint="eastAsia"/>
          <w:b/>
        </w:rPr>
        <w:t>策進，</w:t>
      </w:r>
      <w:r w:rsidR="00707E7F">
        <w:rPr>
          <w:rFonts w:hint="eastAsia"/>
          <w:b/>
        </w:rPr>
        <w:t>會同</w:t>
      </w:r>
      <w:r w:rsidR="0064559C" w:rsidRPr="0048315B">
        <w:rPr>
          <w:rFonts w:hint="eastAsia"/>
          <w:b/>
        </w:rPr>
        <w:lastRenderedPageBreak/>
        <w:t>農業部</w:t>
      </w:r>
      <w:r w:rsidR="00197A9A" w:rsidRPr="0048315B">
        <w:rPr>
          <w:rFonts w:hint="eastAsia"/>
          <w:b/>
        </w:rPr>
        <w:t>適時支持相關計畫</w:t>
      </w:r>
      <w:r w:rsidR="002274F0" w:rsidRPr="0048315B">
        <w:rPr>
          <w:rFonts w:hint="eastAsia"/>
          <w:b/>
        </w:rPr>
        <w:t>推動</w:t>
      </w:r>
      <w:r w:rsidR="0064559C" w:rsidRPr="0048315B">
        <w:rPr>
          <w:rFonts w:hint="eastAsia"/>
          <w:b/>
        </w:rPr>
        <w:t>，</w:t>
      </w:r>
      <w:r w:rsidR="00CA5EC2" w:rsidRPr="0048315B">
        <w:rPr>
          <w:rFonts w:hint="eastAsia"/>
          <w:b/>
        </w:rPr>
        <w:t>以</w:t>
      </w:r>
      <w:r w:rsidR="002274F0" w:rsidRPr="0048315B">
        <w:rPr>
          <w:rFonts w:hint="eastAsia"/>
          <w:b/>
        </w:rPr>
        <w:t>導正梅花鹿復育計畫</w:t>
      </w:r>
      <w:r w:rsidR="00CA5EC2" w:rsidRPr="0048315B">
        <w:rPr>
          <w:rFonts w:hint="eastAsia"/>
          <w:b/>
        </w:rPr>
        <w:t>負面效應</w:t>
      </w:r>
      <w:r w:rsidR="00FC38C5" w:rsidRPr="0048315B">
        <w:rPr>
          <w:rFonts w:hint="eastAsia"/>
          <w:b/>
        </w:rPr>
        <w:t>、深化復育成果之正面意義</w:t>
      </w:r>
      <w:r w:rsidR="00CA5EC2" w:rsidRPr="0048315B">
        <w:rPr>
          <w:rFonts w:hint="eastAsia"/>
          <w:b/>
        </w:rPr>
        <w:t>。</w:t>
      </w:r>
    </w:p>
    <w:p w:rsidR="00BD19AB" w:rsidRPr="0048315B" w:rsidRDefault="006179AD" w:rsidP="00F866D0">
      <w:pPr>
        <w:pStyle w:val="3"/>
      </w:pPr>
      <w:r w:rsidRPr="0048315B">
        <w:rPr>
          <w:rFonts w:hint="eastAsia"/>
        </w:rPr>
        <w:t>我國為</w:t>
      </w:r>
      <w:r w:rsidR="00D51773" w:rsidRPr="0048315B">
        <w:rPr>
          <w:rFonts w:hint="eastAsia"/>
          <w:b/>
        </w:rPr>
        <w:t>保護國家特有</w:t>
      </w:r>
      <w:r w:rsidR="00D51773" w:rsidRPr="0048315B">
        <w:rPr>
          <w:rFonts w:hint="eastAsia"/>
        </w:rPr>
        <w:t>之自然風景、</w:t>
      </w:r>
      <w:r w:rsidR="00D51773" w:rsidRPr="0048315B">
        <w:rPr>
          <w:rFonts w:hint="eastAsia"/>
          <w:b/>
        </w:rPr>
        <w:t>野生物</w:t>
      </w:r>
      <w:r w:rsidR="00D51773" w:rsidRPr="0048315B">
        <w:rPr>
          <w:rFonts w:hint="eastAsia"/>
        </w:rPr>
        <w:t>及史蹟，並</w:t>
      </w:r>
      <w:r w:rsidR="00D51773" w:rsidRPr="0048315B">
        <w:rPr>
          <w:rFonts w:hint="eastAsia"/>
          <w:b/>
        </w:rPr>
        <w:t>供國民之育樂及研究</w:t>
      </w:r>
      <w:r w:rsidR="00D51773" w:rsidRPr="0048315B">
        <w:rPr>
          <w:rFonts w:hint="eastAsia"/>
        </w:rPr>
        <w:t>，特制定</w:t>
      </w:r>
      <w:r w:rsidRPr="0048315B">
        <w:rPr>
          <w:rFonts w:hint="eastAsia"/>
        </w:rPr>
        <w:t>國家公園法。國家公園法</w:t>
      </w:r>
      <w:r w:rsidR="00D91A5A" w:rsidRPr="0048315B">
        <w:rPr>
          <w:rFonts w:hint="eastAsia"/>
        </w:rPr>
        <w:t>第3條</w:t>
      </w:r>
      <w:r w:rsidRPr="0048315B">
        <w:rPr>
          <w:rFonts w:hint="eastAsia"/>
        </w:rPr>
        <w:t>及第5條</w:t>
      </w:r>
      <w:r w:rsidR="00D91A5A" w:rsidRPr="0048315B">
        <w:rPr>
          <w:rFonts w:hint="eastAsia"/>
        </w:rPr>
        <w:t>規定</w:t>
      </w:r>
      <w:r w:rsidRPr="0048315B">
        <w:rPr>
          <w:rFonts w:hint="eastAsia"/>
        </w:rPr>
        <w:t>，</w:t>
      </w:r>
      <w:r w:rsidR="00D91A5A" w:rsidRPr="0048315B">
        <w:rPr>
          <w:rFonts w:hint="eastAsia"/>
        </w:rPr>
        <w:t>國家公園主管機關為內政部</w:t>
      </w:r>
      <w:r w:rsidRPr="0048315B">
        <w:rPr>
          <w:rFonts w:hint="eastAsia"/>
        </w:rPr>
        <w:t>，國家公園設管理處。</w:t>
      </w:r>
      <w:r w:rsidR="00D91A5A" w:rsidRPr="0048315B">
        <w:rPr>
          <w:rFonts w:hint="eastAsia"/>
        </w:rPr>
        <w:tab/>
        <w:t>內政部國家公園署組織法第1條及第</w:t>
      </w:r>
      <w:r w:rsidRPr="0048315B">
        <w:rPr>
          <w:rFonts w:hint="eastAsia"/>
        </w:rPr>
        <w:t>6</w:t>
      </w:r>
      <w:r w:rsidR="00D91A5A" w:rsidRPr="0048315B">
        <w:rPr>
          <w:rFonts w:hint="eastAsia"/>
        </w:rPr>
        <w:t>條規定，內政部為辦理國家公園管理業務，特設國家公園署</w:t>
      </w:r>
      <w:r w:rsidRPr="0048315B">
        <w:rPr>
          <w:rFonts w:hint="eastAsia"/>
        </w:rPr>
        <w:t>，為應轄區業務需要，得設各國家公園管理處。</w:t>
      </w:r>
      <w:r w:rsidR="00D91A5A" w:rsidRPr="0048315B">
        <w:rPr>
          <w:rFonts w:hint="eastAsia"/>
        </w:rPr>
        <w:t>國家公園法</w:t>
      </w:r>
      <w:r w:rsidR="00D51773" w:rsidRPr="0048315B">
        <w:rPr>
          <w:rFonts w:hint="eastAsia"/>
        </w:rPr>
        <w:t>第13條第2款規定，國家公園區域內</w:t>
      </w:r>
      <w:r w:rsidR="00D51773" w:rsidRPr="0048315B">
        <w:rPr>
          <w:rFonts w:hint="eastAsia"/>
          <w:b/>
        </w:rPr>
        <w:t>禁止狩獵</w:t>
      </w:r>
      <w:r w:rsidR="00D51773" w:rsidRPr="0048315B">
        <w:rPr>
          <w:rFonts w:hint="eastAsia"/>
        </w:rPr>
        <w:t>動物。</w:t>
      </w:r>
      <w:bookmarkStart w:id="52" w:name="_Hlk182676886"/>
      <w:proofErr w:type="gramStart"/>
      <w:r w:rsidR="00D91A5A" w:rsidRPr="0048315B">
        <w:rPr>
          <w:rFonts w:hint="eastAsia"/>
        </w:rPr>
        <w:t>次</w:t>
      </w:r>
      <w:r w:rsidR="00D51773" w:rsidRPr="0048315B">
        <w:rPr>
          <w:rFonts w:hint="eastAsia"/>
        </w:rPr>
        <w:t>據國家公園</w:t>
      </w:r>
      <w:proofErr w:type="gramEnd"/>
      <w:r w:rsidR="00D51773" w:rsidRPr="0048315B">
        <w:rPr>
          <w:rFonts w:hint="eastAsia"/>
        </w:rPr>
        <w:t>法第13條立法理由：「國家公園，全區域內必須對於資源及遊客作適切之保護與管理，始能達成公園設置之目的，上列各項行為，在國家公園內均應予禁止。</w:t>
      </w:r>
      <w:r w:rsidR="00D51773" w:rsidRPr="00FE7F10">
        <w:rPr>
          <w:rFonts w:hint="eastAsia"/>
          <w:b/>
        </w:rPr>
        <w:t>但</w:t>
      </w:r>
      <w:r w:rsidR="00D51773" w:rsidRPr="0048315B">
        <w:rPr>
          <w:rFonts w:hint="eastAsia"/>
        </w:rPr>
        <w:t>為經營上需要</w:t>
      </w:r>
      <w:r w:rsidR="00D51773" w:rsidRPr="00FE7F10">
        <w:rPr>
          <w:rFonts w:hint="eastAsia"/>
          <w:b/>
        </w:rPr>
        <w:t>增減</w:t>
      </w:r>
      <w:r w:rsidR="00D51773" w:rsidRPr="0048315B">
        <w:rPr>
          <w:rFonts w:hint="eastAsia"/>
        </w:rPr>
        <w:t>魚類或</w:t>
      </w:r>
      <w:r w:rsidR="00D51773" w:rsidRPr="00FE7F10">
        <w:rPr>
          <w:rFonts w:hint="eastAsia"/>
          <w:b/>
        </w:rPr>
        <w:t>鳥獸生息數量</w:t>
      </w:r>
      <w:r w:rsidR="00D51773" w:rsidRPr="0048315B">
        <w:rPr>
          <w:rFonts w:hint="eastAsia"/>
        </w:rPr>
        <w:t>或</w:t>
      </w:r>
      <w:proofErr w:type="gramStart"/>
      <w:r w:rsidR="00D51773" w:rsidRPr="0048315B">
        <w:rPr>
          <w:rFonts w:hint="eastAsia"/>
        </w:rPr>
        <w:t>焚</w:t>
      </w:r>
      <w:proofErr w:type="gramEnd"/>
      <w:r w:rsidR="00D51773" w:rsidRPr="0048315B">
        <w:rPr>
          <w:rFonts w:hint="eastAsia"/>
        </w:rPr>
        <w:t>燬草木，且</w:t>
      </w:r>
      <w:r w:rsidR="00D51773" w:rsidRPr="00FE7F10">
        <w:rPr>
          <w:rFonts w:hint="eastAsia"/>
          <w:b/>
        </w:rPr>
        <w:t>由國家公園管理處執行者，則屬例外</w:t>
      </w:r>
      <w:r w:rsidR="00D51773" w:rsidRPr="0048315B">
        <w:rPr>
          <w:rFonts w:hint="eastAsia"/>
        </w:rPr>
        <w:t>。」</w:t>
      </w:r>
      <w:bookmarkEnd w:id="52"/>
    </w:p>
    <w:p w:rsidR="00BD19AB" w:rsidRPr="0048315B" w:rsidRDefault="00BD19AB" w:rsidP="009A20D8">
      <w:pPr>
        <w:pStyle w:val="3"/>
      </w:pPr>
      <w:r w:rsidRPr="0048315B">
        <w:rPr>
          <w:rFonts w:hint="eastAsia"/>
        </w:rPr>
        <w:t>經查，</w:t>
      </w:r>
      <w:r w:rsidR="005F4D87" w:rsidRPr="0048315B">
        <w:rPr>
          <w:rFonts w:hint="eastAsia"/>
        </w:rPr>
        <w:t>為達成臺灣梅花鹿能重返山林並建立野生族群之目標，</w:t>
      </w:r>
      <w:r w:rsidR="005F4D87" w:rsidRPr="0048315B">
        <w:rPr>
          <w:rFonts w:hint="eastAsia"/>
          <w:b/>
        </w:rPr>
        <w:t>墾管處自73年成立</w:t>
      </w:r>
      <w:r w:rsidR="005F4D87" w:rsidRPr="0048315B">
        <w:rPr>
          <w:rFonts w:hint="eastAsia"/>
        </w:rPr>
        <w:t>，即依行政院</w:t>
      </w:r>
      <w:r w:rsidR="007A0EAF">
        <w:rPr>
          <w:rFonts w:hint="eastAsia"/>
        </w:rPr>
        <w:t>第</w:t>
      </w:r>
      <w:r w:rsidR="005F4D87" w:rsidRPr="0048315B">
        <w:rPr>
          <w:rFonts w:hint="eastAsia"/>
        </w:rPr>
        <w:t>1900次院會核定之「臺灣梅花鹿復育研究計畫」辦理臺灣</w:t>
      </w:r>
      <w:r w:rsidR="004A5759">
        <w:rPr>
          <w:rFonts w:hint="eastAsia"/>
        </w:rPr>
        <w:t>梅</w:t>
      </w:r>
      <w:r w:rsidR="005F4D87" w:rsidRPr="0048315B">
        <w:rPr>
          <w:rFonts w:hint="eastAsia"/>
        </w:rPr>
        <w:t>花鹿復育工作，</w:t>
      </w:r>
      <w:bookmarkStart w:id="53" w:name="_Hlk183165257"/>
      <w:r w:rsidR="005F4D87" w:rsidRPr="0048315B">
        <w:rPr>
          <w:rFonts w:hint="eastAsia"/>
        </w:rPr>
        <w:t>計畫成果報告於106年1月12日</w:t>
      </w:r>
      <w:r w:rsidR="001E2F7C">
        <w:rPr>
          <w:rFonts w:hint="eastAsia"/>
        </w:rPr>
        <w:t>經行政院</w:t>
      </w:r>
      <w:r w:rsidR="009A285A">
        <w:rPr>
          <w:rFonts w:hint="eastAsia"/>
        </w:rPr>
        <w:t>以</w:t>
      </w:r>
      <w:r w:rsidR="005F4D87" w:rsidRPr="0048315B">
        <w:rPr>
          <w:rFonts w:hint="eastAsia"/>
        </w:rPr>
        <w:t>院</w:t>
      </w:r>
      <w:proofErr w:type="gramStart"/>
      <w:r w:rsidR="005F4D87" w:rsidRPr="0048315B">
        <w:rPr>
          <w:rFonts w:hint="eastAsia"/>
        </w:rPr>
        <w:t>臺</w:t>
      </w:r>
      <w:proofErr w:type="gramEnd"/>
      <w:r w:rsidR="005F4D87" w:rsidRPr="0048315B">
        <w:rPr>
          <w:rFonts w:hint="eastAsia"/>
        </w:rPr>
        <w:t>建字第</w:t>
      </w:r>
      <w:r w:rsidR="009A285A">
        <w:rPr>
          <w:rFonts w:hint="eastAsia"/>
        </w:rPr>
        <w:t>1</w:t>
      </w:r>
      <w:r w:rsidR="009A285A">
        <w:t>050051295</w:t>
      </w:r>
      <w:r w:rsidR="005F4D87" w:rsidRPr="0048315B">
        <w:rPr>
          <w:rFonts w:hint="eastAsia"/>
        </w:rPr>
        <w:t>號函備查在案。</w:t>
      </w:r>
      <w:bookmarkEnd w:id="53"/>
      <w:r w:rsidRPr="0048315B">
        <w:rPr>
          <w:rFonts w:hint="eastAsia"/>
        </w:rPr>
        <w:t>然因臺灣梅花鹿生殖潛力高，其野生族群數量及擴增範圍所致之環境衝擊與</w:t>
      </w:r>
      <w:proofErr w:type="gramStart"/>
      <w:r w:rsidRPr="0048315B">
        <w:rPr>
          <w:rFonts w:hint="eastAsia"/>
        </w:rPr>
        <w:t>人鹿衝突</w:t>
      </w:r>
      <w:proofErr w:type="gramEnd"/>
      <w:r w:rsidR="00D51773" w:rsidRPr="0048315B">
        <w:rPr>
          <w:rFonts w:hint="eastAsia"/>
        </w:rPr>
        <w:t>漸增</w:t>
      </w:r>
      <w:r w:rsidRPr="0048315B">
        <w:rPr>
          <w:rFonts w:hint="eastAsia"/>
        </w:rPr>
        <w:t>，</w:t>
      </w:r>
      <w:r w:rsidR="00D51773" w:rsidRPr="0048315B">
        <w:rPr>
          <w:rFonts w:hint="eastAsia"/>
        </w:rPr>
        <w:t>爰墾管處</w:t>
      </w:r>
      <w:r w:rsidRPr="0048315B">
        <w:rPr>
          <w:rFonts w:hint="eastAsia"/>
        </w:rPr>
        <w:t>之</w:t>
      </w:r>
      <w:r w:rsidR="00D51773" w:rsidRPr="0048315B">
        <w:rPr>
          <w:rFonts w:hint="eastAsia"/>
        </w:rPr>
        <w:t>梅花鹿族群監測重點</w:t>
      </w:r>
      <w:r w:rsidR="006179AD" w:rsidRPr="0048315B">
        <w:rPr>
          <w:rFonts w:hint="eastAsia"/>
        </w:rPr>
        <w:t>轉</w:t>
      </w:r>
      <w:r w:rsidR="00D51773" w:rsidRPr="0048315B">
        <w:rPr>
          <w:rFonts w:hint="eastAsia"/>
        </w:rPr>
        <w:t>為鹿群擴張方向、族群密度與減量方法研究。</w:t>
      </w:r>
    </w:p>
    <w:p w:rsidR="00C14B0B" w:rsidRPr="0048315B" w:rsidRDefault="00C14B0B" w:rsidP="00C14B0B">
      <w:pPr>
        <w:pStyle w:val="3"/>
      </w:pPr>
      <w:proofErr w:type="gramStart"/>
      <w:r w:rsidRPr="0048315B">
        <w:rPr>
          <w:rFonts w:hint="eastAsia"/>
        </w:rPr>
        <w:t>然</w:t>
      </w:r>
      <w:r w:rsidR="00D51773" w:rsidRPr="0048315B">
        <w:rPr>
          <w:rFonts w:hint="eastAsia"/>
        </w:rPr>
        <w:t>查</w:t>
      </w:r>
      <w:proofErr w:type="gramEnd"/>
      <w:r w:rsidR="00D51773" w:rsidRPr="0048315B">
        <w:rPr>
          <w:rFonts w:hint="eastAsia"/>
        </w:rPr>
        <w:t>，為降低野外梅花鹿族群對周邊環境的壓力，</w:t>
      </w:r>
      <w:r w:rsidR="00D833CD" w:rsidRPr="0048315B">
        <w:rPr>
          <w:rFonts w:hint="eastAsia"/>
        </w:rPr>
        <w:t>墾管處</w:t>
      </w:r>
      <w:r w:rsidR="00D51773" w:rsidRPr="0048315B">
        <w:rPr>
          <w:rFonts w:hint="eastAsia"/>
        </w:rPr>
        <w:t>於110年至112年分別透過「</w:t>
      </w:r>
      <w:proofErr w:type="gramStart"/>
      <w:r w:rsidR="00D51773" w:rsidRPr="0048315B">
        <w:rPr>
          <w:rFonts w:hint="eastAsia"/>
        </w:rPr>
        <w:t>11</w:t>
      </w:r>
      <w:proofErr w:type="gramEnd"/>
      <w:r w:rsidR="00D51773" w:rsidRPr="0048315B">
        <w:rPr>
          <w:rFonts w:hint="eastAsia"/>
        </w:rPr>
        <w:t>0年度墾丁國家公園梅花鹿族群管理計畫」及「111-</w:t>
      </w:r>
      <w:proofErr w:type="gramStart"/>
      <w:r w:rsidR="00D51773" w:rsidRPr="0048315B">
        <w:rPr>
          <w:rFonts w:hint="eastAsia"/>
        </w:rPr>
        <w:t>11</w:t>
      </w:r>
      <w:proofErr w:type="gramEnd"/>
      <w:r w:rsidR="00D51773" w:rsidRPr="0048315B">
        <w:rPr>
          <w:rFonts w:hint="eastAsia"/>
        </w:rPr>
        <w:t>2年度墾丁國家公園梅花鹿族群管理計畫」，委託</w:t>
      </w:r>
      <w:r w:rsidR="00867EEB">
        <w:rPr>
          <w:rFonts w:hint="eastAsia"/>
        </w:rPr>
        <w:t>辦理</w:t>
      </w:r>
      <w:r w:rsidR="00D51773" w:rsidRPr="0048315B">
        <w:rPr>
          <w:rFonts w:hint="eastAsia"/>
        </w:rPr>
        <w:t>野外梅花鹿個體捕捉之試驗，包括</w:t>
      </w:r>
      <w:r w:rsidR="00D51773" w:rsidRPr="0048315B">
        <w:rPr>
          <w:rFonts w:hint="eastAsia"/>
          <w:b/>
        </w:rPr>
        <w:t>大型圍欄及誘捕陷阱</w:t>
      </w:r>
      <w:r w:rsidR="00D51773" w:rsidRPr="0048315B">
        <w:rPr>
          <w:rFonts w:hint="eastAsia"/>
        </w:rPr>
        <w:t>的優化、研發，並透過</w:t>
      </w:r>
      <w:r w:rsidR="003A79B4" w:rsidRPr="0048315B">
        <w:rPr>
          <w:rFonts w:hint="eastAsia"/>
        </w:rPr>
        <w:t>節育</w:t>
      </w:r>
      <w:r w:rsidR="00D51773" w:rsidRPr="0048315B">
        <w:rPr>
          <w:rFonts w:hint="eastAsia"/>
          <w:b/>
        </w:rPr>
        <w:t>疫苗進行生育控制</w:t>
      </w:r>
      <w:r w:rsidR="00D51773" w:rsidRPr="0048315B">
        <w:rPr>
          <w:rFonts w:hint="eastAsia"/>
        </w:rPr>
        <w:t>。其中</w:t>
      </w:r>
      <w:r w:rsidR="00D51773" w:rsidRPr="0048315B">
        <w:rPr>
          <w:rFonts w:hint="eastAsia"/>
        </w:rPr>
        <w:lastRenderedPageBreak/>
        <w:t>誘捕陷阱以改良後之套索進行捕捉試驗，雖能有效捕捉野外梅花鹿，但因中套索陷阱的梅花鹿死亡率過高</w:t>
      </w:r>
      <w:r w:rsidR="00D51773" w:rsidRPr="0048315B">
        <w:rPr>
          <w:rStyle w:val="afe"/>
        </w:rPr>
        <w:footnoteReference w:id="8"/>
      </w:r>
      <w:r w:rsidR="00D51773" w:rsidRPr="0048315B">
        <w:rPr>
          <w:rFonts w:hint="eastAsia"/>
        </w:rPr>
        <w:t>，</w:t>
      </w:r>
      <w:r w:rsidR="00D51773" w:rsidRPr="0048315B">
        <w:rPr>
          <w:rFonts w:hint="eastAsia"/>
          <w:b/>
        </w:rPr>
        <w:t>遂</w:t>
      </w:r>
      <w:r w:rsidR="009D2783">
        <w:rPr>
          <w:rFonts w:hint="eastAsia"/>
          <w:b/>
        </w:rPr>
        <w:t>暫停</w:t>
      </w:r>
      <w:r w:rsidR="00D51773" w:rsidRPr="0048315B">
        <w:rPr>
          <w:rFonts w:hint="eastAsia"/>
          <w:b/>
        </w:rPr>
        <w:t>進行套索捕捉試驗</w:t>
      </w:r>
      <w:r w:rsidR="00D51773" w:rsidRPr="0048315B">
        <w:rPr>
          <w:rFonts w:hint="eastAsia"/>
        </w:rPr>
        <w:t>。墾管處</w:t>
      </w:r>
      <w:r w:rsidR="007A0EAF">
        <w:rPr>
          <w:rFonts w:hint="eastAsia"/>
        </w:rPr>
        <w:t>另</w:t>
      </w:r>
      <w:r w:rsidR="00D51773" w:rsidRPr="0048315B">
        <w:rPr>
          <w:rFonts w:hint="eastAsia"/>
        </w:rPr>
        <w:t>利用社頂</w:t>
      </w:r>
      <w:r w:rsidR="009D2783">
        <w:rPr>
          <w:rFonts w:hint="eastAsia"/>
        </w:rPr>
        <w:t>梅花鹿</w:t>
      </w:r>
      <w:r w:rsidR="00D51773" w:rsidRPr="0048315B">
        <w:rPr>
          <w:rFonts w:hint="eastAsia"/>
        </w:rPr>
        <w:t>復育區既有圍籬與聯外閘門，將野外梅花鹿</w:t>
      </w:r>
      <w:r w:rsidR="00D51773" w:rsidRPr="0048315B">
        <w:rPr>
          <w:rFonts w:hint="eastAsia"/>
          <w:b/>
        </w:rPr>
        <w:t>引回</w:t>
      </w:r>
      <w:r w:rsidR="00D51773" w:rsidRPr="0048315B">
        <w:rPr>
          <w:rFonts w:hint="eastAsia"/>
        </w:rPr>
        <w:t>復育核心區，集中</w:t>
      </w:r>
      <w:r w:rsidR="00D51773" w:rsidRPr="0048315B">
        <w:rPr>
          <w:rFonts w:hint="eastAsia"/>
          <w:b/>
        </w:rPr>
        <w:t>安置</w:t>
      </w:r>
      <w:r w:rsidR="00D51773" w:rsidRPr="0048315B">
        <w:rPr>
          <w:rFonts w:hint="eastAsia"/>
        </w:rPr>
        <w:t>於復育區，後續提供作為</w:t>
      </w:r>
      <w:proofErr w:type="gramStart"/>
      <w:r w:rsidR="00D51773" w:rsidRPr="0048315B">
        <w:rPr>
          <w:rFonts w:hint="eastAsia"/>
        </w:rPr>
        <w:t>贈鹿申請</w:t>
      </w:r>
      <w:proofErr w:type="gramEnd"/>
      <w:r w:rsidR="00D51773" w:rsidRPr="0048315B">
        <w:rPr>
          <w:rFonts w:hint="eastAsia"/>
        </w:rPr>
        <w:t>及節育疫苗效力試驗研究。然該</w:t>
      </w:r>
      <w:proofErr w:type="gramStart"/>
      <w:r w:rsidR="00D51773" w:rsidRPr="0048315B">
        <w:rPr>
          <w:rFonts w:hint="eastAsia"/>
        </w:rPr>
        <w:t>項引鹿作業</w:t>
      </w:r>
      <w:proofErr w:type="gramEnd"/>
      <w:r w:rsidR="00D51773" w:rsidRPr="0048315B">
        <w:rPr>
          <w:rFonts w:hint="eastAsia"/>
        </w:rPr>
        <w:t>之閘門須採人工巡視方式確認是否有鹿隻進入，衍生人力負擔。1</w:t>
      </w:r>
      <w:r w:rsidR="00D51773" w:rsidRPr="0048315B">
        <w:t>10</w:t>
      </w:r>
      <w:r w:rsidR="00D51773" w:rsidRPr="0048315B">
        <w:rPr>
          <w:rFonts w:hint="eastAsia"/>
        </w:rPr>
        <w:t>年至1</w:t>
      </w:r>
      <w:r w:rsidR="00D51773" w:rsidRPr="0048315B">
        <w:t>13</w:t>
      </w:r>
      <w:r w:rsidR="00D51773" w:rsidRPr="0048315B">
        <w:rPr>
          <w:rFonts w:hint="eastAsia"/>
        </w:rPr>
        <w:t>年9月</w:t>
      </w:r>
      <w:proofErr w:type="gramStart"/>
      <w:r w:rsidR="00D51773" w:rsidRPr="0048315B">
        <w:rPr>
          <w:rFonts w:hint="eastAsia"/>
        </w:rPr>
        <w:t>期間引</w:t>
      </w:r>
      <w:proofErr w:type="gramEnd"/>
      <w:r w:rsidR="00D51773" w:rsidRPr="0048315B">
        <w:rPr>
          <w:rFonts w:hint="eastAsia"/>
        </w:rPr>
        <w:t>回數量分別為6、5、21、6，</w:t>
      </w:r>
      <w:r w:rsidR="00867EEB">
        <w:rPr>
          <w:rFonts w:hint="eastAsia"/>
        </w:rPr>
        <w:t>共計</w:t>
      </w:r>
      <w:r w:rsidR="00D51773" w:rsidRPr="0048315B">
        <w:rPr>
          <w:rFonts w:hint="eastAsia"/>
        </w:rPr>
        <w:t>3</w:t>
      </w:r>
      <w:r w:rsidR="00D51773" w:rsidRPr="0048315B">
        <w:t>8</w:t>
      </w:r>
      <w:r w:rsidR="00D51773" w:rsidRPr="0048315B">
        <w:rPr>
          <w:rFonts w:hint="eastAsia"/>
        </w:rPr>
        <w:t>隻（另有2隻死亡）</w:t>
      </w:r>
      <w:proofErr w:type="gramStart"/>
      <w:r w:rsidR="00D51773" w:rsidRPr="0048315B">
        <w:rPr>
          <w:rFonts w:hint="eastAsia"/>
          <w:b/>
        </w:rPr>
        <w:t>引鹿效</w:t>
      </w:r>
      <w:proofErr w:type="gramEnd"/>
      <w:r w:rsidR="00D51773" w:rsidRPr="0048315B">
        <w:rPr>
          <w:rFonts w:hint="eastAsia"/>
          <w:b/>
        </w:rPr>
        <w:t>率及數量</w:t>
      </w:r>
      <w:r w:rsidR="007A0EAF">
        <w:rPr>
          <w:rFonts w:hint="eastAsia"/>
          <w:b/>
        </w:rPr>
        <w:t>似屬欠佳</w:t>
      </w:r>
      <w:r w:rsidR="00D51773" w:rsidRPr="0048315B">
        <w:rPr>
          <w:rFonts w:hint="eastAsia"/>
        </w:rPr>
        <w:t>。</w:t>
      </w:r>
    </w:p>
    <w:p w:rsidR="00064677" w:rsidRDefault="00C14B0B" w:rsidP="009A20D8">
      <w:pPr>
        <w:pStyle w:val="3"/>
      </w:pPr>
      <w:r w:rsidRPr="0048315B">
        <w:rPr>
          <w:rFonts w:hint="eastAsia"/>
        </w:rPr>
        <w:t>再查，</w:t>
      </w:r>
      <w:r w:rsidR="006B0F9C" w:rsidRPr="0048315B">
        <w:rPr>
          <w:rFonts w:hint="eastAsia"/>
        </w:rPr>
        <w:t>有關梅花鹿節育疫苗試驗部分，</w:t>
      </w:r>
      <w:proofErr w:type="gramStart"/>
      <w:r w:rsidR="006B0F9C" w:rsidRPr="0048315B">
        <w:rPr>
          <w:rFonts w:hint="eastAsia"/>
        </w:rPr>
        <w:t>詢據墾</w:t>
      </w:r>
      <w:proofErr w:type="gramEnd"/>
      <w:r w:rsidR="006B0F9C" w:rsidRPr="0048315B">
        <w:rPr>
          <w:rFonts w:hint="eastAsia"/>
        </w:rPr>
        <w:t>管處表示，1</w:t>
      </w:r>
      <w:r w:rsidR="006B0F9C" w:rsidRPr="0048315B">
        <w:t>13</w:t>
      </w:r>
      <w:r w:rsidR="006B0F9C" w:rsidRPr="0048315B">
        <w:rPr>
          <w:rFonts w:hint="eastAsia"/>
        </w:rPr>
        <w:t>年6月甫結束試驗研究，共使用復育區內22隻</w:t>
      </w:r>
      <w:proofErr w:type="gramStart"/>
      <w:r w:rsidR="006B0F9C" w:rsidRPr="0048315B">
        <w:rPr>
          <w:rFonts w:hint="eastAsia"/>
        </w:rPr>
        <w:t>成體</w:t>
      </w:r>
      <w:proofErr w:type="gramEnd"/>
      <w:r w:rsidR="006B0F9C" w:rsidRPr="0048315B">
        <w:rPr>
          <w:rFonts w:hint="eastAsia"/>
        </w:rPr>
        <w:t>母梅花鹿分3組，以不同疫苗</w:t>
      </w:r>
      <w:proofErr w:type="gramStart"/>
      <w:r w:rsidR="006B0F9C" w:rsidRPr="0048315B">
        <w:rPr>
          <w:rFonts w:hint="eastAsia"/>
        </w:rPr>
        <w:t>佐劑</w:t>
      </w:r>
      <w:proofErr w:type="gramEnd"/>
      <w:r w:rsidR="006B0F9C" w:rsidRPr="0048315B">
        <w:rPr>
          <w:rFonts w:hint="eastAsia"/>
        </w:rPr>
        <w:t>配比分組進行疫苗試驗，其中第3組梅花鹿施打疫苗後具有最佳免疫反應，並可維持穩定抗體9個月，然其後</w:t>
      </w:r>
      <w:r w:rsidR="006B0F9C" w:rsidRPr="0048315B">
        <w:rPr>
          <w:rFonts w:hint="eastAsia"/>
          <w:b/>
        </w:rPr>
        <w:t>抗體可維持</w:t>
      </w:r>
      <w:proofErr w:type="gramStart"/>
      <w:r w:rsidR="006B0F9C" w:rsidRPr="0048315B">
        <w:rPr>
          <w:rFonts w:hint="eastAsia"/>
          <w:b/>
        </w:rPr>
        <w:t>多久</w:t>
      </w:r>
      <w:proofErr w:type="gramEnd"/>
      <w:r w:rsidR="006B0F9C" w:rsidRPr="0048315B">
        <w:rPr>
          <w:rFonts w:hint="eastAsia"/>
          <w:b/>
        </w:rPr>
        <w:t>，尚待後續追蹤</w:t>
      </w:r>
      <w:r w:rsidR="006B0F9C" w:rsidRPr="0048315B">
        <w:rPr>
          <w:rFonts w:hint="eastAsia"/>
        </w:rPr>
        <w:t>。待抗體與</w:t>
      </w:r>
      <w:r w:rsidR="006B0F9C" w:rsidRPr="0048315B">
        <w:rPr>
          <w:rFonts w:hint="eastAsia"/>
          <w:b/>
        </w:rPr>
        <w:t>無人機</w:t>
      </w:r>
      <w:r w:rsidR="006B0F9C" w:rsidRPr="0048315B">
        <w:rPr>
          <w:rFonts w:hint="eastAsia"/>
        </w:rPr>
        <w:t>後續研究成果更明朗，</w:t>
      </w:r>
      <w:r w:rsidRPr="0048315B">
        <w:rPr>
          <w:rFonts w:hint="eastAsia"/>
        </w:rPr>
        <w:t>方</w:t>
      </w:r>
      <w:r w:rsidR="006B0F9C" w:rsidRPr="0048315B">
        <w:rPr>
          <w:rFonts w:hint="eastAsia"/>
        </w:rPr>
        <w:t>可明確預估所需經費</w:t>
      </w:r>
      <w:r w:rsidRPr="0048315B">
        <w:rPr>
          <w:rFonts w:hint="eastAsia"/>
        </w:rPr>
        <w:t>、</w:t>
      </w:r>
      <w:r w:rsidR="006B0F9C" w:rsidRPr="0048315B">
        <w:rPr>
          <w:rFonts w:hint="eastAsia"/>
        </w:rPr>
        <w:t>人力。是</w:t>
      </w:r>
      <w:proofErr w:type="gramStart"/>
      <w:r w:rsidR="006B0F9C" w:rsidRPr="0048315B">
        <w:rPr>
          <w:rFonts w:hint="eastAsia"/>
        </w:rPr>
        <w:t>以</w:t>
      </w:r>
      <w:proofErr w:type="gramEnd"/>
      <w:r w:rsidR="006B0F9C" w:rsidRPr="0048315B">
        <w:rPr>
          <w:rFonts w:hint="eastAsia"/>
        </w:rPr>
        <w:t>，墾管處對於</w:t>
      </w:r>
      <w:r w:rsidR="008C0F1C" w:rsidRPr="0048315B">
        <w:rPr>
          <w:rFonts w:hint="eastAsia"/>
        </w:rPr>
        <w:t>臺灣梅花鹿</w:t>
      </w:r>
      <w:r w:rsidR="006B0F9C" w:rsidRPr="0048315B">
        <w:rPr>
          <w:rFonts w:hint="eastAsia"/>
        </w:rPr>
        <w:t>野生</w:t>
      </w:r>
      <w:r w:rsidR="008C0F1C" w:rsidRPr="0048315B">
        <w:rPr>
          <w:rFonts w:hint="eastAsia"/>
        </w:rPr>
        <w:t>族群數量管理方法</w:t>
      </w:r>
      <w:r w:rsidR="006B0F9C" w:rsidRPr="0048315B">
        <w:rPr>
          <w:rFonts w:hint="eastAsia"/>
        </w:rPr>
        <w:t>雖採</w:t>
      </w:r>
      <w:r w:rsidR="008C0F1C" w:rsidRPr="0048315B">
        <w:rPr>
          <w:rFonts w:hint="eastAsia"/>
        </w:rPr>
        <w:t>多管齊下，</w:t>
      </w:r>
      <w:r w:rsidR="006B0F9C" w:rsidRPr="0048315B">
        <w:rPr>
          <w:rFonts w:hint="eastAsia"/>
          <w:b/>
        </w:rPr>
        <w:t>實則尚無明確主要且有效之控制數量方法</w:t>
      </w:r>
      <w:r w:rsidR="006B0F9C" w:rsidRPr="0048315B">
        <w:rPr>
          <w:rFonts w:hint="eastAsia"/>
        </w:rPr>
        <w:t>，更</w:t>
      </w:r>
      <w:r w:rsidR="007A0EAF">
        <w:rPr>
          <w:rFonts w:hint="eastAsia"/>
        </w:rPr>
        <w:t>凸</w:t>
      </w:r>
      <w:r w:rsidR="006B0F9C" w:rsidRPr="0048315B">
        <w:rPr>
          <w:rFonts w:hint="eastAsia"/>
        </w:rPr>
        <w:t>顯過去對於人為復育成功而後野放繁衍之梅花鹿因</w:t>
      </w:r>
      <w:r w:rsidR="006B0F9C" w:rsidRPr="0048315B">
        <w:rPr>
          <w:rFonts w:hint="eastAsia"/>
          <w:b/>
        </w:rPr>
        <w:t>多年「監」而未「控」</w:t>
      </w:r>
      <w:r w:rsidR="006B0F9C" w:rsidRPr="0048315B">
        <w:rPr>
          <w:rFonts w:hint="eastAsia"/>
        </w:rPr>
        <w:t>之亡羊補牢措施</w:t>
      </w:r>
      <w:r w:rsidR="00867EEB">
        <w:rPr>
          <w:rFonts w:hint="eastAsia"/>
        </w:rPr>
        <w:t>之</w:t>
      </w:r>
      <w:r w:rsidR="006B0F9C" w:rsidRPr="0048315B">
        <w:rPr>
          <w:rFonts w:hint="eastAsia"/>
        </w:rPr>
        <w:t>必要</w:t>
      </w:r>
      <w:r w:rsidR="00867EEB">
        <w:rPr>
          <w:rFonts w:hint="eastAsia"/>
        </w:rPr>
        <w:t>性與</w:t>
      </w:r>
      <w:r w:rsidR="006B0F9C" w:rsidRPr="0048315B">
        <w:rPr>
          <w:rFonts w:hint="eastAsia"/>
        </w:rPr>
        <w:t>時效性</w:t>
      </w:r>
      <w:r w:rsidR="008C0F1C" w:rsidRPr="0048315B">
        <w:rPr>
          <w:rFonts w:hint="eastAsia"/>
        </w:rPr>
        <w:t>。</w:t>
      </w:r>
      <w:r w:rsidRPr="0048315B">
        <w:rPr>
          <w:rFonts w:hint="eastAsia"/>
        </w:rPr>
        <w:t>且查，墾管處辦理梅花鹿復育計畫，</w:t>
      </w:r>
      <w:r w:rsidR="00064677" w:rsidRPr="0048315B">
        <w:rPr>
          <w:rFonts w:hint="eastAsia"/>
          <w:b/>
        </w:rPr>
        <w:t>自87年進入</w:t>
      </w:r>
      <w:r w:rsidRPr="0048315B">
        <w:rPr>
          <w:rFonts w:hint="eastAsia"/>
          <w:b/>
        </w:rPr>
        <w:t>梅花鹿</w:t>
      </w:r>
      <w:r w:rsidR="00064677" w:rsidRPr="0048315B">
        <w:rPr>
          <w:rFonts w:hint="eastAsia"/>
          <w:b/>
        </w:rPr>
        <w:t>野</w:t>
      </w:r>
      <w:proofErr w:type="gramStart"/>
      <w:r w:rsidR="00064677" w:rsidRPr="0048315B">
        <w:rPr>
          <w:rFonts w:hint="eastAsia"/>
          <w:b/>
        </w:rPr>
        <w:t>放期迄至</w:t>
      </w:r>
      <w:proofErr w:type="gramEnd"/>
      <w:r w:rsidRPr="0048315B">
        <w:rPr>
          <w:rFonts w:hint="eastAsia"/>
          <w:b/>
        </w:rPr>
        <w:t>1</w:t>
      </w:r>
      <w:r w:rsidRPr="0048315B">
        <w:rPr>
          <w:b/>
        </w:rPr>
        <w:t>13</w:t>
      </w:r>
      <w:r w:rsidRPr="0048315B">
        <w:rPr>
          <w:rFonts w:hint="eastAsia"/>
          <w:b/>
        </w:rPr>
        <w:t>年</w:t>
      </w:r>
      <w:r w:rsidRPr="0048315B">
        <w:rPr>
          <w:rFonts w:hint="eastAsia"/>
        </w:rPr>
        <w:t>（本案調查期間）之</w:t>
      </w:r>
      <w:r w:rsidRPr="0048315B">
        <w:rPr>
          <w:rFonts w:hint="eastAsia"/>
          <w:b/>
        </w:rPr>
        <w:t>2</w:t>
      </w:r>
      <w:r w:rsidRPr="0048315B">
        <w:rPr>
          <w:b/>
        </w:rPr>
        <w:t>6</w:t>
      </w:r>
      <w:r w:rsidRPr="0048315B">
        <w:rPr>
          <w:rFonts w:hint="eastAsia"/>
          <w:b/>
        </w:rPr>
        <w:t>年</w:t>
      </w:r>
      <w:proofErr w:type="gramStart"/>
      <w:r w:rsidRPr="0048315B">
        <w:rPr>
          <w:rFonts w:hint="eastAsia"/>
          <w:b/>
        </w:rPr>
        <w:t>期間</w:t>
      </w:r>
      <w:proofErr w:type="gramEnd"/>
      <w:r w:rsidR="00064677" w:rsidRPr="0048315B">
        <w:rPr>
          <w:rFonts w:hint="eastAsia"/>
        </w:rPr>
        <w:t>，梅花鹿族群經營管理之計畫經費</w:t>
      </w:r>
      <w:r w:rsidRPr="0048315B">
        <w:rPr>
          <w:rFonts w:hint="eastAsia"/>
        </w:rPr>
        <w:t>總計</w:t>
      </w:r>
      <w:r w:rsidR="00064677" w:rsidRPr="0048315B">
        <w:rPr>
          <w:rFonts w:hint="eastAsia"/>
        </w:rPr>
        <w:t>約</w:t>
      </w:r>
      <w:r w:rsidR="00064677" w:rsidRPr="0048315B">
        <w:rPr>
          <w:rFonts w:hint="eastAsia"/>
          <w:b/>
        </w:rPr>
        <w:t>1</w:t>
      </w:r>
      <w:r w:rsidR="00064677" w:rsidRPr="0048315B">
        <w:rPr>
          <w:b/>
        </w:rPr>
        <w:t>,496</w:t>
      </w:r>
      <w:r w:rsidR="00064677" w:rsidRPr="0048315B">
        <w:rPr>
          <w:rFonts w:hint="eastAsia"/>
          <w:b/>
        </w:rPr>
        <w:t>萬元</w:t>
      </w:r>
      <w:r w:rsidR="00064677" w:rsidRPr="0048315B">
        <w:rPr>
          <w:rFonts w:hint="eastAsia"/>
        </w:rPr>
        <w:t>，</w:t>
      </w:r>
      <w:r w:rsidR="009D2783">
        <w:rPr>
          <w:rFonts w:hint="eastAsia"/>
        </w:rPr>
        <w:t>然</w:t>
      </w:r>
      <w:r w:rsidR="00064677" w:rsidRPr="0048315B">
        <w:rPr>
          <w:rFonts w:hint="eastAsia"/>
        </w:rPr>
        <w:t>生育控制</w:t>
      </w:r>
      <w:r w:rsidR="00B331CD">
        <w:rPr>
          <w:rFonts w:hint="eastAsia"/>
        </w:rPr>
        <w:t>措施</w:t>
      </w:r>
      <w:r w:rsidRPr="0048315B">
        <w:rPr>
          <w:rFonts w:hint="eastAsia"/>
        </w:rPr>
        <w:t>僅為委託計畫部分</w:t>
      </w:r>
      <w:r w:rsidR="00B331CD">
        <w:rPr>
          <w:rFonts w:hint="eastAsia"/>
        </w:rPr>
        <w:t>項目</w:t>
      </w:r>
      <w:r w:rsidR="00064677" w:rsidRPr="0048315B">
        <w:rPr>
          <w:rFonts w:hint="eastAsia"/>
        </w:rPr>
        <w:t>，</w:t>
      </w:r>
      <w:r w:rsidR="00B331CD">
        <w:rPr>
          <w:rFonts w:hint="eastAsia"/>
        </w:rPr>
        <w:t>相較於梅花鹿野生族群數量控制之必要性，相關</w:t>
      </w:r>
      <w:r w:rsidRPr="0048315B">
        <w:rPr>
          <w:rFonts w:hint="eastAsia"/>
        </w:rPr>
        <w:t>研究與試驗</w:t>
      </w:r>
      <w:r w:rsidR="00064677" w:rsidRPr="0048315B">
        <w:rPr>
          <w:rFonts w:hint="eastAsia"/>
        </w:rPr>
        <w:t>經費</w:t>
      </w:r>
      <w:r w:rsidRPr="0048315B">
        <w:rPr>
          <w:rFonts w:hint="eastAsia"/>
        </w:rPr>
        <w:t>相形不足</w:t>
      </w:r>
      <w:r w:rsidR="00064677" w:rsidRPr="0048315B">
        <w:rPr>
          <w:rFonts w:hint="eastAsia"/>
        </w:rPr>
        <w:t>。</w:t>
      </w:r>
    </w:p>
    <w:p w:rsidR="00DB78E7" w:rsidRDefault="00DB78E7" w:rsidP="00DB78E7">
      <w:pPr>
        <w:pStyle w:val="a3"/>
      </w:pPr>
      <w:r w:rsidRPr="0048315B">
        <w:rPr>
          <w:rFonts w:hint="eastAsia"/>
        </w:rPr>
        <w:lastRenderedPageBreak/>
        <w:t>墾管處歷年辦理梅花鹿族群經營管理之計畫與經費情形</w:t>
      </w:r>
      <w:r w:rsidR="007A0EAF">
        <w:rPr>
          <w:rFonts w:hint="eastAsia"/>
        </w:rPr>
        <w:t>一覽表</w:t>
      </w:r>
    </w:p>
    <w:p w:rsidR="00DB78E7" w:rsidRPr="00856882" w:rsidRDefault="00DB78E7" w:rsidP="00DB78E7">
      <w:pPr>
        <w:ind w:rightChars="-108" w:right="-367"/>
        <w:jc w:val="right"/>
        <w:rPr>
          <w:sz w:val="28"/>
        </w:rPr>
      </w:pPr>
      <w:r>
        <w:rPr>
          <w:rFonts w:hint="eastAsia"/>
          <w:sz w:val="28"/>
        </w:rPr>
        <w:t>單位：元</w:t>
      </w:r>
    </w:p>
    <w:tbl>
      <w:tblPr>
        <w:tblStyle w:val="af6"/>
        <w:tblW w:w="9640" w:type="dxa"/>
        <w:tblInd w:w="-431" w:type="dxa"/>
        <w:tblLook w:val="04A0" w:firstRow="1" w:lastRow="0" w:firstColumn="1" w:lastColumn="0" w:noHBand="0" w:noVBand="1"/>
      </w:tblPr>
      <w:tblGrid>
        <w:gridCol w:w="426"/>
        <w:gridCol w:w="4253"/>
        <w:gridCol w:w="1134"/>
        <w:gridCol w:w="2551"/>
        <w:gridCol w:w="1276"/>
      </w:tblGrid>
      <w:tr w:rsidR="00DB78E7" w:rsidRPr="0048315B" w:rsidTr="003D2A79">
        <w:trPr>
          <w:tblHeader/>
        </w:trPr>
        <w:tc>
          <w:tcPr>
            <w:tcW w:w="426" w:type="dxa"/>
            <w:vMerge w:val="restart"/>
            <w:shd w:val="clear" w:color="auto" w:fill="E5DFEC" w:themeFill="accent4" w:themeFillTint="33"/>
          </w:tcPr>
          <w:p w:rsidR="00DB78E7" w:rsidRPr="0048315B" w:rsidRDefault="00DB78E7" w:rsidP="003D2A79">
            <w:pPr>
              <w:pStyle w:val="14"/>
              <w:spacing w:line="400" w:lineRule="exact"/>
              <w:rPr>
                <w:b/>
              </w:rPr>
            </w:pPr>
          </w:p>
        </w:tc>
        <w:tc>
          <w:tcPr>
            <w:tcW w:w="4253" w:type="dxa"/>
            <w:vMerge w:val="restart"/>
            <w:shd w:val="clear" w:color="auto" w:fill="E5DFEC" w:themeFill="accent4" w:themeFillTint="33"/>
            <w:vAlign w:val="center"/>
          </w:tcPr>
          <w:p w:rsidR="00DB78E7" w:rsidRPr="0048315B" w:rsidRDefault="00DB78E7" w:rsidP="003D2A79">
            <w:pPr>
              <w:pStyle w:val="14"/>
              <w:spacing w:line="400" w:lineRule="exact"/>
              <w:jc w:val="center"/>
              <w:rPr>
                <w:b/>
              </w:rPr>
            </w:pPr>
            <w:r w:rsidRPr="0048315B">
              <w:rPr>
                <w:rFonts w:hint="eastAsia"/>
                <w:b/>
              </w:rPr>
              <w:t>計畫名稱</w:t>
            </w:r>
          </w:p>
        </w:tc>
        <w:tc>
          <w:tcPr>
            <w:tcW w:w="1134" w:type="dxa"/>
            <w:vMerge w:val="restart"/>
            <w:shd w:val="clear" w:color="auto" w:fill="E5DFEC" w:themeFill="accent4" w:themeFillTint="33"/>
            <w:vAlign w:val="center"/>
          </w:tcPr>
          <w:p w:rsidR="00DB78E7" w:rsidRPr="0048315B" w:rsidRDefault="00DB78E7" w:rsidP="003D2A79">
            <w:pPr>
              <w:pStyle w:val="14"/>
              <w:spacing w:line="400" w:lineRule="exact"/>
              <w:jc w:val="center"/>
              <w:rPr>
                <w:b/>
              </w:rPr>
            </w:pPr>
            <w:r w:rsidRPr="0048315B">
              <w:rPr>
                <w:rFonts w:hint="eastAsia"/>
                <w:b/>
              </w:rPr>
              <w:t>經費</w:t>
            </w:r>
          </w:p>
        </w:tc>
        <w:tc>
          <w:tcPr>
            <w:tcW w:w="3827" w:type="dxa"/>
            <w:gridSpan w:val="2"/>
            <w:shd w:val="clear" w:color="auto" w:fill="E5DFEC" w:themeFill="accent4" w:themeFillTint="33"/>
          </w:tcPr>
          <w:p w:rsidR="00DB78E7" w:rsidRPr="0048315B" w:rsidRDefault="00DB78E7" w:rsidP="003D2A79">
            <w:pPr>
              <w:pStyle w:val="14"/>
              <w:spacing w:line="400" w:lineRule="exact"/>
              <w:jc w:val="center"/>
              <w:rPr>
                <w:b/>
              </w:rPr>
            </w:pPr>
            <w:r w:rsidRPr="0048315B">
              <w:rPr>
                <w:rFonts w:hint="eastAsia"/>
                <w:b/>
              </w:rPr>
              <w:t>生育控制</w:t>
            </w:r>
          </w:p>
        </w:tc>
      </w:tr>
      <w:tr w:rsidR="00DB78E7" w:rsidRPr="0048315B" w:rsidTr="003D2A79">
        <w:trPr>
          <w:tblHeader/>
        </w:trPr>
        <w:tc>
          <w:tcPr>
            <w:tcW w:w="426" w:type="dxa"/>
            <w:vMerge/>
            <w:shd w:val="clear" w:color="auto" w:fill="E5DFEC" w:themeFill="accent4" w:themeFillTint="33"/>
          </w:tcPr>
          <w:p w:rsidR="00DB78E7" w:rsidRPr="0048315B" w:rsidRDefault="00DB78E7" w:rsidP="003D2A79">
            <w:pPr>
              <w:pStyle w:val="14"/>
              <w:spacing w:line="400" w:lineRule="exact"/>
            </w:pPr>
          </w:p>
        </w:tc>
        <w:tc>
          <w:tcPr>
            <w:tcW w:w="4253" w:type="dxa"/>
            <w:vMerge/>
            <w:shd w:val="clear" w:color="auto" w:fill="E5DFEC" w:themeFill="accent4" w:themeFillTint="33"/>
          </w:tcPr>
          <w:p w:rsidR="00DB78E7" w:rsidRPr="0048315B" w:rsidRDefault="00DB78E7" w:rsidP="003D2A79">
            <w:pPr>
              <w:pStyle w:val="14"/>
              <w:spacing w:line="400" w:lineRule="exact"/>
            </w:pPr>
          </w:p>
        </w:tc>
        <w:tc>
          <w:tcPr>
            <w:tcW w:w="1134" w:type="dxa"/>
            <w:vMerge/>
            <w:shd w:val="clear" w:color="auto" w:fill="E5DFEC" w:themeFill="accent4" w:themeFillTint="33"/>
          </w:tcPr>
          <w:p w:rsidR="00DB78E7" w:rsidRPr="0048315B" w:rsidRDefault="00DB78E7" w:rsidP="003D2A79">
            <w:pPr>
              <w:pStyle w:val="14"/>
              <w:spacing w:line="400" w:lineRule="exact"/>
              <w:jc w:val="center"/>
            </w:pPr>
          </w:p>
        </w:tc>
        <w:tc>
          <w:tcPr>
            <w:tcW w:w="2551" w:type="dxa"/>
            <w:shd w:val="clear" w:color="auto" w:fill="E5DFEC" w:themeFill="accent4" w:themeFillTint="33"/>
          </w:tcPr>
          <w:p w:rsidR="00DB78E7" w:rsidRPr="0048315B" w:rsidRDefault="00DB78E7" w:rsidP="003D2A79">
            <w:pPr>
              <w:pStyle w:val="14"/>
              <w:spacing w:line="400" w:lineRule="exact"/>
              <w:jc w:val="center"/>
              <w:rPr>
                <w:b/>
              </w:rPr>
            </w:pPr>
            <w:r w:rsidRPr="0048315B">
              <w:rPr>
                <w:rFonts w:hint="eastAsia"/>
                <w:b/>
              </w:rPr>
              <w:t>辦理情形</w:t>
            </w:r>
          </w:p>
        </w:tc>
        <w:tc>
          <w:tcPr>
            <w:tcW w:w="1276" w:type="dxa"/>
            <w:shd w:val="clear" w:color="auto" w:fill="E5DFEC" w:themeFill="accent4" w:themeFillTint="33"/>
          </w:tcPr>
          <w:p w:rsidR="00DB78E7" w:rsidRPr="0048315B" w:rsidRDefault="00DB78E7" w:rsidP="003D2A79">
            <w:pPr>
              <w:pStyle w:val="14"/>
              <w:spacing w:line="400" w:lineRule="exact"/>
              <w:jc w:val="center"/>
              <w:rPr>
                <w:b/>
              </w:rPr>
            </w:pPr>
            <w:r w:rsidRPr="0048315B">
              <w:rPr>
                <w:rFonts w:hint="eastAsia"/>
                <w:b/>
              </w:rPr>
              <w:t>分項經費</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墾丁國家公園及鄰近地區臺灣梅花鹿追蹤調查研究(</w:t>
            </w:r>
            <w:r w:rsidRPr="0048315B">
              <w:t>92</w:t>
            </w:r>
            <w:r w:rsidRPr="0048315B">
              <w:rPr>
                <w:rFonts w:hint="eastAsia"/>
              </w:rPr>
              <w:t>年)</w:t>
            </w:r>
          </w:p>
        </w:tc>
        <w:tc>
          <w:tcPr>
            <w:tcW w:w="1134" w:type="dxa"/>
          </w:tcPr>
          <w:p w:rsidR="00DB78E7" w:rsidRPr="0048315B" w:rsidRDefault="00DB78E7" w:rsidP="003D2A79">
            <w:pPr>
              <w:pStyle w:val="14"/>
              <w:spacing w:line="400" w:lineRule="exact"/>
              <w:jc w:val="center"/>
            </w:pPr>
            <w:r w:rsidRPr="0048315B">
              <w:rPr>
                <w:rFonts w:hint="eastAsia"/>
              </w:rPr>
              <w:t>90萬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墾丁國家公園及臨近地區臺灣梅花鹿調查計畫(</w:t>
            </w:r>
            <w:r w:rsidRPr="0048315B">
              <w:t>95</w:t>
            </w:r>
            <w:r w:rsidRPr="0048315B">
              <w:rPr>
                <w:rFonts w:hint="eastAsia"/>
              </w:rPr>
              <w:t>年)</w:t>
            </w:r>
          </w:p>
        </w:tc>
        <w:tc>
          <w:tcPr>
            <w:tcW w:w="1134" w:type="dxa"/>
          </w:tcPr>
          <w:p w:rsidR="00DB78E7" w:rsidRPr="0048315B" w:rsidRDefault="00DB78E7" w:rsidP="003D2A79">
            <w:pPr>
              <w:pStyle w:val="14"/>
              <w:spacing w:line="400" w:lineRule="exact"/>
              <w:jc w:val="center"/>
            </w:pPr>
            <w:r w:rsidRPr="0048315B">
              <w:rPr>
                <w:rFonts w:hint="eastAsia"/>
              </w:rPr>
              <w:t>47萬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墾丁國家公園及鄰近地區野生臺灣梅花鹿調查及其族群經營管理探討(</w:t>
            </w:r>
            <w:r w:rsidRPr="0048315B">
              <w:t>98</w:t>
            </w:r>
            <w:r w:rsidRPr="0048315B">
              <w:rPr>
                <w:rFonts w:hint="eastAsia"/>
              </w:rPr>
              <w:t>年)</w:t>
            </w:r>
          </w:p>
        </w:tc>
        <w:tc>
          <w:tcPr>
            <w:tcW w:w="1134" w:type="dxa"/>
          </w:tcPr>
          <w:p w:rsidR="00DB78E7" w:rsidRPr="0048315B" w:rsidRDefault="00DB78E7" w:rsidP="003D2A79">
            <w:pPr>
              <w:pStyle w:val="14"/>
              <w:spacing w:line="400" w:lineRule="exact"/>
              <w:jc w:val="center"/>
            </w:pPr>
            <w:r w:rsidRPr="0048315B">
              <w:rPr>
                <w:rFonts w:hint="eastAsia"/>
              </w:rPr>
              <w:t>85萬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墾丁國家公園及鄰近地區野生臺灣梅花鹿調查及其族群經營管理探討(二)</w:t>
            </w:r>
            <w:r w:rsidRPr="0048315B">
              <w:t>(99</w:t>
            </w:r>
            <w:r w:rsidRPr="0048315B">
              <w:rPr>
                <w:rFonts w:hint="eastAsia"/>
              </w:rPr>
              <w:t>年</w:t>
            </w:r>
            <w:r w:rsidRPr="0048315B">
              <w:t>)</w:t>
            </w:r>
          </w:p>
        </w:tc>
        <w:tc>
          <w:tcPr>
            <w:tcW w:w="1134" w:type="dxa"/>
          </w:tcPr>
          <w:p w:rsidR="00DB78E7" w:rsidRPr="0048315B" w:rsidRDefault="00DB78E7" w:rsidP="003D2A79">
            <w:pPr>
              <w:pStyle w:val="14"/>
              <w:spacing w:line="400" w:lineRule="exact"/>
              <w:jc w:val="center"/>
            </w:pPr>
            <w:r w:rsidRPr="0048315B">
              <w:rPr>
                <w:rFonts w:hint="eastAsia"/>
              </w:rPr>
              <w:t>88.5萬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墾丁國家公園臺灣梅花鹿繁殖群基因多樣性保存及應用計畫(</w:t>
            </w:r>
            <w:r w:rsidRPr="0048315B">
              <w:t>103</w:t>
            </w:r>
            <w:r w:rsidRPr="0048315B">
              <w:rPr>
                <w:rFonts w:hint="eastAsia"/>
              </w:rPr>
              <w:t>年)</w:t>
            </w:r>
          </w:p>
        </w:tc>
        <w:tc>
          <w:tcPr>
            <w:tcW w:w="1134" w:type="dxa"/>
          </w:tcPr>
          <w:p w:rsidR="00DB78E7" w:rsidRPr="0048315B" w:rsidRDefault="00DB78E7" w:rsidP="003D2A79">
            <w:pPr>
              <w:pStyle w:val="14"/>
              <w:spacing w:line="400" w:lineRule="exact"/>
              <w:jc w:val="center"/>
            </w:pPr>
            <w:r w:rsidRPr="0048315B">
              <w:rPr>
                <w:rFonts w:hint="eastAsia"/>
              </w:rPr>
              <w:t>92萬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墾丁國家公園陸域野生哺乳類動物調查(2)及農作物損害探討(1)</w:t>
            </w:r>
            <w:r w:rsidRPr="0048315B">
              <w:t>(104</w:t>
            </w:r>
            <w:r w:rsidRPr="0048315B">
              <w:rPr>
                <w:rFonts w:hint="eastAsia"/>
              </w:rPr>
              <w:t>年</w:t>
            </w:r>
            <w:r w:rsidRPr="0048315B">
              <w:t>)</w:t>
            </w:r>
          </w:p>
        </w:tc>
        <w:tc>
          <w:tcPr>
            <w:tcW w:w="1134" w:type="dxa"/>
          </w:tcPr>
          <w:p w:rsidR="00DB78E7" w:rsidRPr="0048315B" w:rsidRDefault="00DB78E7" w:rsidP="003D2A79">
            <w:pPr>
              <w:pStyle w:val="14"/>
              <w:spacing w:line="400" w:lineRule="exact"/>
              <w:jc w:val="center"/>
            </w:pPr>
            <w:r w:rsidRPr="0048315B">
              <w:rPr>
                <w:rFonts w:hint="eastAsia"/>
              </w:rPr>
              <w:t>120萬</w:t>
            </w:r>
          </w:p>
        </w:tc>
        <w:tc>
          <w:tcPr>
            <w:tcW w:w="2551" w:type="dxa"/>
          </w:tcPr>
          <w:p w:rsidR="00DB78E7" w:rsidRPr="003D2A79" w:rsidRDefault="00DB78E7" w:rsidP="003D2A79">
            <w:pPr>
              <w:pStyle w:val="14"/>
              <w:spacing w:line="400" w:lineRule="exact"/>
              <w:rPr>
                <w:spacing w:val="-18"/>
              </w:rPr>
            </w:pPr>
            <w:r w:rsidRPr="003D2A79">
              <w:rPr>
                <w:rFonts w:hint="eastAsia"/>
                <w:spacing w:val="-18"/>
              </w:rPr>
              <w:t>將豬隻生育控制疫苗應用於梅花鹿之試驗，因風災而無明確成果。</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proofErr w:type="gramStart"/>
            <w:r w:rsidRPr="0048315B">
              <w:rPr>
                <w:rFonts w:hint="eastAsia"/>
              </w:rPr>
              <w:t>105</w:t>
            </w:r>
            <w:proofErr w:type="gramEnd"/>
            <w:r w:rsidRPr="0048315B">
              <w:rPr>
                <w:rFonts w:hint="eastAsia"/>
              </w:rPr>
              <w:t>年度墾丁國家公園陸域野生哺乳類動物調查(3)及農作物損害探討(2)</w:t>
            </w:r>
          </w:p>
        </w:tc>
        <w:tc>
          <w:tcPr>
            <w:tcW w:w="1134" w:type="dxa"/>
          </w:tcPr>
          <w:p w:rsidR="00DB78E7" w:rsidRPr="0048315B" w:rsidRDefault="00DB78E7" w:rsidP="003D2A79">
            <w:pPr>
              <w:pStyle w:val="14"/>
              <w:spacing w:line="400" w:lineRule="exact"/>
              <w:jc w:val="center"/>
            </w:pPr>
            <w:r w:rsidRPr="0048315B">
              <w:rPr>
                <w:rFonts w:hint="eastAsia"/>
              </w:rPr>
              <w:t>123萬</w:t>
            </w:r>
          </w:p>
        </w:tc>
        <w:tc>
          <w:tcPr>
            <w:tcW w:w="2551" w:type="dxa"/>
          </w:tcPr>
          <w:p w:rsidR="00DB78E7" w:rsidRPr="003D2A79" w:rsidRDefault="00DB78E7" w:rsidP="003D2A79">
            <w:pPr>
              <w:pStyle w:val="14"/>
              <w:spacing w:line="400" w:lineRule="exact"/>
              <w:rPr>
                <w:spacing w:val="-18"/>
              </w:rPr>
            </w:pPr>
            <w:r w:rsidRPr="003D2A79">
              <w:rPr>
                <w:rFonts w:hint="eastAsia"/>
                <w:spacing w:val="-18"/>
              </w:rPr>
              <w:t>豬隻生育控制疫苗應用於梅花鹿之試驗。</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proofErr w:type="gramStart"/>
            <w:r w:rsidRPr="0048315B">
              <w:rPr>
                <w:rFonts w:hint="eastAsia"/>
              </w:rPr>
              <w:t>106</w:t>
            </w:r>
            <w:proofErr w:type="gramEnd"/>
            <w:r w:rsidRPr="0048315B">
              <w:rPr>
                <w:rFonts w:hint="eastAsia"/>
              </w:rPr>
              <w:t>年度墾丁國家公園臺灣梅花鹿野外族群監測調查及族群管理策略研擬</w:t>
            </w:r>
          </w:p>
        </w:tc>
        <w:tc>
          <w:tcPr>
            <w:tcW w:w="1134" w:type="dxa"/>
          </w:tcPr>
          <w:p w:rsidR="00DB78E7" w:rsidRPr="0048315B" w:rsidRDefault="00DB78E7" w:rsidP="003D2A79">
            <w:pPr>
              <w:pStyle w:val="14"/>
              <w:spacing w:line="400" w:lineRule="exact"/>
              <w:jc w:val="center"/>
            </w:pPr>
            <w:r w:rsidRPr="0048315B">
              <w:rPr>
                <w:rFonts w:hint="eastAsia"/>
              </w:rPr>
              <w:t>128萬</w:t>
            </w:r>
          </w:p>
        </w:tc>
        <w:tc>
          <w:tcPr>
            <w:tcW w:w="2551" w:type="dxa"/>
          </w:tcPr>
          <w:p w:rsidR="00DB78E7" w:rsidRPr="003D2A79" w:rsidRDefault="00DB78E7" w:rsidP="003D2A79">
            <w:pPr>
              <w:pStyle w:val="14"/>
              <w:spacing w:line="400" w:lineRule="exact"/>
              <w:rPr>
                <w:spacing w:val="-18"/>
              </w:rPr>
            </w:pPr>
            <w:r w:rsidRPr="003D2A79">
              <w:rPr>
                <w:rFonts w:hint="eastAsia"/>
                <w:spacing w:val="-18"/>
              </w:rPr>
              <w:t>接續</w:t>
            </w:r>
            <w:proofErr w:type="gramStart"/>
            <w:r w:rsidRPr="003D2A79">
              <w:rPr>
                <w:rFonts w:hint="eastAsia"/>
                <w:spacing w:val="-18"/>
              </w:rPr>
              <w:t>105</w:t>
            </w:r>
            <w:proofErr w:type="gramEnd"/>
            <w:r w:rsidRPr="003D2A79">
              <w:rPr>
                <w:rFonts w:hint="eastAsia"/>
                <w:spacing w:val="-18"/>
              </w:rPr>
              <w:t>年度試驗結果分析。</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proofErr w:type="gramStart"/>
            <w:r w:rsidRPr="0048315B">
              <w:rPr>
                <w:rFonts w:hint="eastAsia"/>
              </w:rPr>
              <w:t>107</w:t>
            </w:r>
            <w:proofErr w:type="gramEnd"/>
            <w:r w:rsidRPr="0048315B">
              <w:rPr>
                <w:rFonts w:hint="eastAsia"/>
              </w:rPr>
              <w:t>年度墾丁國家公園臺灣梅花鹿族群</w:t>
            </w:r>
            <w:proofErr w:type="gramStart"/>
            <w:r w:rsidRPr="0048315B">
              <w:rPr>
                <w:rFonts w:hint="eastAsia"/>
              </w:rPr>
              <w:t>結構與棲地</w:t>
            </w:r>
            <w:proofErr w:type="gramEnd"/>
            <w:r w:rsidRPr="0048315B">
              <w:rPr>
                <w:rFonts w:hint="eastAsia"/>
              </w:rPr>
              <w:t>利用研究</w:t>
            </w:r>
          </w:p>
        </w:tc>
        <w:tc>
          <w:tcPr>
            <w:tcW w:w="1134" w:type="dxa"/>
          </w:tcPr>
          <w:p w:rsidR="00DB78E7" w:rsidRPr="0048315B" w:rsidRDefault="00DB78E7" w:rsidP="003D2A79">
            <w:pPr>
              <w:pStyle w:val="14"/>
              <w:spacing w:line="400" w:lineRule="exact"/>
              <w:jc w:val="center"/>
            </w:pPr>
            <w:r w:rsidRPr="0048315B">
              <w:rPr>
                <w:rFonts w:hint="eastAsia"/>
              </w:rPr>
              <w:t>128萬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proofErr w:type="gramStart"/>
            <w:r w:rsidRPr="0048315B">
              <w:rPr>
                <w:rFonts w:hint="eastAsia"/>
              </w:rPr>
              <w:t>110</w:t>
            </w:r>
            <w:proofErr w:type="gramEnd"/>
            <w:r w:rsidRPr="0048315B">
              <w:rPr>
                <w:rFonts w:hint="eastAsia"/>
              </w:rPr>
              <w:t>年度墾丁國家公園臺灣梅花鹿族群管理計畫</w:t>
            </w:r>
          </w:p>
        </w:tc>
        <w:tc>
          <w:tcPr>
            <w:tcW w:w="1134" w:type="dxa"/>
          </w:tcPr>
          <w:p w:rsidR="00DB78E7" w:rsidRPr="0048315B" w:rsidRDefault="00DB78E7" w:rsidP="003D2A79">
            <w:pPr>
              <w:pStyle w:val="14"/>
              <w:spacing w:line="400" w:lineRule="exact"/>
              <w:jc w:val="center"/>
            </w:pPr>
            <w:r w:rsidRPr="0048315B">
              <w:rPr>
                <w:rFonts w:hint="eastAsia"/>
              </w:rPr>
              <w:t>99.5萬</w:t>
            </w:r>
          </w:p>
        </w:tc>
        <w:tc>
          <w:tcPr>
            <w:tcW w:w="2551" w:type="dxa"/>
          </w:tcPr>
          <w:p w:rsidR="00DB78E7" w:rsidRPr="003D2A79" w:rsidRDefault="00DB78E7" w:rsidP="003D2A79">
            <w:pPr>
              <w:pStyle w:val="14"/>
              <w:spacing w:line="400" w:lineRule="exact"/>
              <w:rPr>
                <w:spacing w:val="-18"/>
              </w:rPr>
            </w:pPr>
            <w:r w:rsidRPr="003D2A79">
              <w:rPr>
                <w:rFonts w:hint="eastAsia"/>
                <w:spacing w:val="-18"/>
              </w:rPr>
              <w:t>國產豬隻疫苗即將停產，屏東科技大學投入研發疫苗並測試。</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111-</w:t>
            </w:r>
            <w:proofErr w:type="gramStart"/>
            <w:r w:rsidRPr="0048315B">
              <w:rPr>
                <w:rFonts w:hint="eastAsia"/>
              </w:rPr>
              <w:t>112</w:t>
            </w:r>
            <w:proofErr w:type="gramEnd"/>
            <w:r w:rsidRPr="0048315B">
              <w:rPr>
                <w:rFonts w:hint="eastAsia"/>
              </w:rPr>
              <w:t>年度墾丁國家公園臺灣梅花鹿族群管理計畫</w:t>
            </w:r>
          </w:p>
        </w:tc>
        <w:tc>
          <w:tcPr>
            <w:tcW w:w="1134" w:type="dxa"/>
          </w:tcPr>
          <w:p w:rsidR="00DB78E7" w:rsidRPr="0048315B" w:rsidRDefault="00DB78E7" w:rsidP="003D2A79">
            <w:pPr>
              <w:pStyle w:val="14"/>
              <w:spacing w:line="400" w:lineRule="exact"/>
              <w:jc w:val="center"/>
            </w:pPr>
            <w:r w:rsidRPr="0048315B">
              <w:rPr>
                <w:rFonts w:hint="eastAsia"/>
              </w:rPr>
              <w:t>200萬</w:t>
            </w:r>
          </w:p>
        </w:tc>
        <w:tc>
          <w:tcPr>
            <w:tcW w:w="2551" w:type="dxa"/>
          </w:tcPr>
          <w:p w:rsidR="00DB78E7" w:rsidRPr="003D2A79" w:rsidRDefault="00DB78E7" w:rsidP="003D2A79">
            <w:pPr>
              <w:pStyle w:val="14"/>
              <w:spacing w:line="400" w:lineRule="exact"/>
              <w:rPr>
                <w:spacing w:val="-18"/>
              </w:rPr>
            </w:pPr>
            <w:r w:rsidRPr="003D2A79">
              <w:rPr>
                <w:rFonts w:hint="eastAsia"/>
                <w:spacing w:val="-18"/>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r w:rsidRPr="0048315B">
              <w:rPr>
                <w:rFonts w:hint="eastAsia"/>
              </w:rPr>
              <w:t>112-113應用避孕疫苗進行墾丁國家公園梅花鹿族群管理</w:t>
            </w:r>
            <w:proofErr w:type="gramStart"/>
            <w:r w:rsidRPr="0048315B">
              <w:rPr>
                <w:rFonts w:hint="eastAsia"/>
              </w:rPr>
              <w:t>研</w:t>
            </w:r>
            <w:proofErr w:type="gramEnd"/>
            <w:r w:rsidRPr="0048315B">
              <w:rPr>
                <w:rFonts w:hint="eastAsia"/>
              </w:rPr>
              <w:t>析計畫</w:t>
            </w:r>
          </w:p>
        </w:tc>
        <w:tc>
          <w:tcPr>
            <w:tcW w:w="1134" w:type="dxa"/>
          </w:tcPr>
          <w:p w:rsidR="00DB78E7" w:rsidRPr="0048315B" w:rsidRDefault="00DB78E7" w:rsidP="003D2A79">
            <w:pPr>
              <w:pStyle w:val="14"/>
              <w:spacing w:line="400" w:lineRule="exact"/>
              <w:jc w:val="center"/>
            </w:pPr>
            <w:r w:rsidRPr="0048315B">
              <w:rPr>
                <w:rFonts w:hint="eastAsia"/>
              </w:rPr>
              <w:t>147.2萬</w:t>
            </w:r>
          </w:p>
        </w:tc>
        <w:tc>
          <w:tcPr>
            <w:tcW w:w="2551" w:type="dxa"/>
          </w:tcPr>
          <w:p w:rsidR="00DB78E7" w:rsidRPr="003D2A79" w:rsidRDefault="00DB78E7" w:rsidP="003D2A79">
            <w:pPr>
              <w:pStyle w:val="14"/>
              <w:spacing w:line="400" w:lineRule="exact"/>
              <w:rPr>
                <w:spacing w:val="-18"/>
              </w:rPr>
            </w:pPr>
            <w:r w:rsidRPr="003D2A79">
              <w:rPr>
                <w:rFonts w:hint="eastAsia"/>
                <w:spacing w:val="-18"/>
              </w:rPr>
              <w:t>測試屏東科技大學自行研發之疫苗配方，並研發無人機注射技術。</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rPr>
          <w:trHeight w:val="63"/>
        </w:trPr>
        <w:tc>
          <w:tcPr>
            <w:tcW w:w="426" w:type="dxa"/>
          </w:tcPr>
          <w:p w:rsidR="00DB78E7" w:rsidRPr="0048315B" w:rsidRDefault="00DB78E7" w:rsidP="003D2A79">
            <w:pPr>
              <w:pStyle w:val="1"/>
              <w:numPr>
                <w:ilvl w:val="0"/>
                <w:numId w:val="43"/>
              </w:numPr>
              <w:spacing w:line="400" w:lineRule="exact"/>
              <w:rPr>
                <w:sz w:val="28"/>
              </w:rPr>
            </w:pPr>
          </w:p>
        </w:tc>
        <w:tc>
          <w:tcPr>
            <w:tcW w:w="4253" w:type="dxa"/>
          </w:tcPr>
          <w:p w:rsidR="00DB78E7" w:rsidRPr="0048315B" w:rsidRDefault="00DB78E7" w:rsidP="003D2A79">
            <w:pPr>
              <w:pStyle w:val="14"/>
              <w:spacing w:line="400" w:lineRule="exact"/>
            </w:pPr>
            <w:proofErr w:type="gramStart"/>
            <w:r w:rsidRPr="0048315B">
              <w:rPr>
                <w:rFonts w:hint="eastAsia"/>
              </w:rPr>
              <w:t>113</w:t>
            </w:r>
            <w:proofErr w:type="gramEnd"/>
            <w:r w:rsidRPr="0048315B">
              <w:rPr>
                <w:rFonts w:hint="eastAsia"/>
              </w:rPr>
              <w:t>年度墾丁國家公園臺灣梅花鹿外族群調查及適宜性族群量評估</w:t>
            </w:r>
          </w:p>
        </w:tc>
        <w:tc>
          <w:tcPr>
            <w:tcW w:w="1134" w:type="dxa"/>
          </w:tcPr>
          <w:p w:rsidR="00DB78E7" w:rsidRPr="0048315B" w:rsidRDefault="00DB78E7" w:rsidP="003D2A79">
            <w:pPr>
              <w:pStyle w:val="14"/>
              <w:spacing w:line="400" w:lineRule="exact"/>
              <w:jc w:val="center"/>
            </w:pPr>
            <w:r w:rsidRPr="0048315B">
              <w:rPr>
                <w:rFonts w:hint="eastAsia"/>
              </w:rPr>
              <w:t>148萬元</w:t>
            </w:r>
          </w:p>
        </w:tc>
        <w:tc>
          <w:tcPr>
            <w:tcW w:w="2551" w:type="dxa"/>
          </w:tcPr>
          <w:p w:rsidR="00DB78E7" w:rsidRPr="0048315B" w:rsidRDefault="00DB78E7" w:rsidP="003D2A79">
            <w:pPr>
              <w:pStyle w:val="14"/>
              <w:spacing w:line="400" w:lineRule="exact"/>
            </w:pPr>
            <w:r w:rsidRPr="0048315B">
              <w:rPr>
                <w:rFonts w:hint="eastAsia"/>
              </w:rPr>
              <w:t>無</w:t>
            </w:r>
          </w:p>
        </w:tc>
        <w:tc>
          <w:tcPr>
            <w:tcW w:w="1276" w:type="dxa"/>
          </w:tcPr>
          <w:p w:rsidR="00DB78E7" w:rsidRPr="0048315B" w:rsidRDefault="00DB78E7" w:rsidP="003D2A79">
            <w:pPr>
              <w:pStyle w:val="14"/>
              <w:spacing w:line="400" w:lineRule="exact"/>
            </w:pPr>
            <w:r w:rsidRPr="0048315B">
              <w:rPr>
                <w:rFonts w:hint="eastAsia"/>
              </w:rPr>
              <w:t>無</w:t>
            </w:r>
          </w:p>
        </w:tc>
      </w:tr>
      <w:tr w:rsidR="00DB78E7" w:rsidRPr="0048315B" w:rsidTr="003D2A79">
        <w:trPr>
          <w:trHeight w:val="423"/>
        </w:trPr>
        <w:tc>
          <w:tcPr>
            <w:tcW w:w="426" w:type="dxa"/>
          </w:tcPr>
          <w:p w:rsidR="00DB78E7" w:rsidRPr="0048315B" w:rsidRDefault="00DB78E7" w:rsidP="003D2A79">
            <w:pPr>
              <w:pStyle w:val="1"/>
              <w:numPr>
                <w:ilvl w:val="0"/>
                <w:numId w:val="0"/>
              </w:numPr>
              <w:spacing w:line="400" w:lineRule="exact"/>
              <w:rPr>
                <w:sz w:val="28"/>
              </w:rPr>
            </w:pPr>
          </w:p>
        </w:tc>
        <w:tc>
          <w:tcPr>
            <w:tcW w:w="4253" w:type="dxa"/>
          </w:tcPr>
          <w:p w:rsidR="00DB78E7" w:rsidRPr="0048315B" w:rsidRDefault="00DB78E7" w:rsidP="003D2A79">
            <w:pPr>
              <w:pStyle w:val="14"/>
              <w:spacing w:line="400" w:lineRule="exact"/>
              <w:jc w:val="right"/>
            </w:pPr>
            <w:r w:rsidRPr="0048315B">
              <w:rPr>
                <w:rFonts w:hint="eastAsia"/>
              </w:rPr>
              <w:t>總計</w:t>
            </w:r>
          </w:p>
        </w:tc>
        <w:tc>
          <w:tcPr>
            <w:tcW w:w="4961" w:type="dxa"/>
            <w:gridSpan w:val="3"/>
          </w:tcPr>
          <w:p w:rsidR="00DB78E7" w:rsidRPr="0048315B" w:rsidRDefault="00DB78E7" w:rsidP="003D2A79">
            <w:pPr>
              <w:pStyle w:val="14"/>
              <w:spacing w:line="400" w:lineRule="exact"/>
              <w:jc w:val="left"/>
            </w:pPr>
            <w:r w:rsidRPr="0048315B">
              <w:rPr>
                <w:rFonts w:hint="eastAsia"/>
              </w:rPr>
              <w:t>1</w:t>
            </w:r>
            <w:r w:rsidRPr="0048315B">
              <w:t>,49</w:t>
            </w:r>
            <w:r w:rsidRPr="0048315B">
              <w:rPr>
                <w:rFonts w:hint="eastAsia"/>
              </w:rPr>
              <w:t>6.</w:t>
            </w:r>
            <w:r w:rsidRPr="0048315B">
              <w:t>2</w:t>
            </w:r>
            <w:r w:rsidRPr="0048315B">
              <w:rPr>
                <w:rFonts w:hint="eastAsia"/>
              </w:rPr>
              <w:t>萬</w:t>
            </w:r>
          </w:p>
        </w:tc>
      </w:tr>
    </w:tbl>
    <w:p w:rsidR="00DB78E7" w:rsidRPr="0048315B" w:rsidRDefault="00DB78E7" w:rsidP="00DB78E7">
      <w:pPr>
        <w:pStyle w:val="af5"/>
        <w:ind w:leftChars="-125" w:left="1" w:hangingChars="152" w:hanging="426"/>
      </w:pPr>
      <w:r w:rsidRPr="0048315B">
        <w:rPr>
          <w:rFonts w:hint="eastAsia"/>
        </w:rPr>
        <w:t>資料來源：墾管處</w:t>
      </w:r>
    </w:p>
    <w:p w:rsidR="000A792E" w:rsidRPr="0049713E" w:rsidRDefault="000C1E34" w:rsidP="009A20D8">
      <w:pPr>
        <w:pStyle w:val="3"/>
      </w:pPr>
      <w:r w:rsidRPr="0048315B">
        <w:rPr>
          <w:rFonts w:hint="eastAsia"/>
        </w:rPr>
        <w:t>本</w:t>
      </w:r>
      <w:r w:rsidR="00AD2BFD" w:rsidRPr="0048315B">
        <w:rPr>
          <w:rFonts w:hint="eastAsia"/>
        </w:rPr>
        <w:t>院為</w:t>
      </w:r>
      <w:proofErr w:type="gramStart"/>
      <w:r w:rsidR="00AD2BFD" w:rsidRPr="0048315B">
        <w:rPr>
          <w:rFonts w:hint="eastAsia"/>
        </w:rPr>
        <w:t>瞭解農損與</w:t>
      </w:r>
      <w:proofErr w:type="gramEnd"/>
      <w:r w:rsidR="00AD2BFD" w:rsidRPr="0048315B">
        <w:rPr>
          <w:rFonts w:hint="eastAsia"/>
        </w:rPr>
        <w:t>森林受梅花鹿危害情形，於113年8月29日至30日</w:t>
      </w:r>
      <w:proofErr w:type="gramStart"/>
      <w:r w:rsidR="00AD2BFD" w:rsidRPr="0048315B">
        <w:rPr>
          <w:rFonts w:hint="eastAsia"/>
        </w:rPr>
        <w:t>期間</w:t>
      </w:r>
      <w:proofErr w:type="gramEnd"/>
      <w:r w:rsidR="00AD2BFD" w:rsidRPr="0048315B">
        <w:rPr>
          <w:rFonts w:hint="eastAsia"/>
        </w:rPr>
        <w:t>，赴墾丁國家公園履勘，並聽取屏東縣政府、恆春鎮公所、滿州鄉公所與</w:t>
      </w:r>
      <w:r w:rsidR="006179AD" w:rsidRPr="0048315B">
        <w:rPr>
          <w:rFonts w:hint="eastAsia"/>
        </w:rPr>
        <w:t>林試所</w:t>
      </w:r>
      <w:r w:rsidR="00AD2BFD" w:rsidRPr="0048315B">
        <w:rPr>
          <w:rFonts w:hint="eastAsia"/>
        </w:rPr>
        <w:t>恆春研究中心意見，</w:t>
      </w:r>
      <w:r w:rsidR="00867EEB" w:rsidRPr="00764A1F">
        <w:rPr>
          <w:rFonts w:hint="eastAsia"/>
          <w:b/>
        </w:rPr>
        <w:t>出席代表</w:t>
      </w:r>
      <w:r w:rsidR="00AD2BFD" w:rsidRPr="00764A1F">
        <w:rPr>
          <w:rFonts w:hint="eastAsia"/>
          <w:b/>
        </w:rPr>
        <w:t>均</w:t>
      </w:r>
      <w:r w:rsidRPr="00764A1F">
        <w:rPr>
          <w:rFonts w:hint="eastAsia"/>
          <w:b/>
        </w:rPr>
        <w:t>認為</w:t>
      </w:r>
      <w:r w:rsidRPr="0048315B">
        <w:rPr>
          <w:rFonts w:hint="eastAsia"/>
        </w:rPr>
        <w:t>除了圍網等</w:t>
      </w:r>
      <w:proofErr w:type="gramStart"/>
      <w:r w:rsidRPr="0048315B">
        <w:rPr>
          <w:rFonts w:hint="eastAsia"/>
        </w:rPr>
        <w:t>預防農損</w:t>
      </w:r>
      <w:proofErr w:type="gramEnd"/>
      <w:r w:rsidRPr="0048315B">
        <w:rPr>
          <w:rFonts w:hint="eastAsia"/>
        </w:rPr>
        <w:t>與林木危害之措施，</w:t>
      </w:r>
      <w:r w:rsidR="008A45E0" w:rsidRPr="0048315B">
        <w:rPr>
          <w:rFonts w:hint="eastAsia"/>
        </w:rPr>
        <w:t>圍籬防治尚屬小範圍之短期效果，難以杜絕密度過高之梅花鹿族</w:t>
      </w:r>
      <w:r w:rsidR="008A45E0" w:rsidRPr="0049713E">
        <w:rPr>
          <w:rFonts w:hint="eastAsia"/>
        </w:rPr>
        <w:t>群，</w:t>
      </w:r>
      <w:r w:rsidR="00AD2BFD" w:rsidRPr="0049713E">
        <w:rPr>
          <w:rFonts w:hint="eastAsia"/>
          <w:b/>
        </w:rPr>
        <w:t>墾管處</w:t>
      </w:r>
      <w:r w:rsidRPr="0049713E">
        <w:rPr>
          <w:rFonts w:hint="eastAsia"/>
          <w:b/>
        </w:rPr>
        <w:t>應有更積極之族群控制手段</w:t>
      </w:r>
      <w:r w:rsidRPr="0049713E">
        <w:rPr>
          <w:rFonts w:hint="eastAsia"/>
        </w:rPr>
        <w:t>。</w:t>
      </w:r>
      <w:r w:rsidR="003B0F35" w:rsidRPr="0049713E">
        <w:rPr>
          <w:rFonts w:hint="eastAsia"/>
        </w:rPr>
        <w:t>另據</w:t>
      </w:r>
      <w:r w:rsidR="00AD2BFD" w:rsidRPr="0049713E">
        <w:rPr>
          <w:rFonts w:hint="eastAsia"/>
        </w:rPr>
        <w:t>國家公園法第13條</w:t>
      </w:r>
      <w:r w:rsidR="003B0F35" w:rsidRPr="0049713E">
        <w:rPr>
          <w:rFonts w:hint="eastAsia"/>
        </w:rPr>
        <w:t>第2款規定禁止</w:t>
      </w:r>
      <w:r w:rsidR="00AD257E" w:rsidRPr="0049713E">
        <w:rPr>
          <w:rFonts w:hint="eastAsia"/>
        </w:rPr>
        <w:t>狩獵</w:t>
      </w:r>
      <w:r w:rsidR="003B0F35" w:rsidRPr="0049713E">
        <w:rPr>
          <w:rFonts w:hint="eastAsia"/>
        </w:rPr>
        <w:t>動物，</w:t>
      </w:r>
      <w:proofErr w:type="gramStart"/>
      <w:r w:rsidR="003B0F35" w:rsidRPr="0049713E">
        <w:rPr>
          <w:rFonts w:hint="eastAsia"/>
        </w:rPr>
        <w:t>然參據</w:t>
      </w:r>
      <w:proofErr w:type="gramEnd"/>
      <w:r w:rsidR="003B0F35" w:rsidRPr="0049713E">
        <w:rPr>
          <w:rFonts w:hint="eastAsia"/>
        </w:rPr>
        <w:t>其</w:t>
      </w:r>
      <w:r w:rsidR="00AD2BFD" w:rsidRPr="0049713E">
        <w:rPr>
          <w:rFonts w:hint="eastAsia"/>
        </w:rPr>
        <w:t>立法理由記載：「國家公園，全區域內必須對於資源及遊客作適切之保護與管理，始能達成公園設置之目的，上列各項行為，在國家公園內均應予禁止。</w:t>
      </w:r>
      <w:r w:rsidR="00AD2BFD" w:rsidRPr="0049713E">
        <w:rPr>
          <w:rFonts w:hint="eastAsia"/>
          <w:b/>
        </w:rPr>
        <w:t>但為經營上需要</w:t>
      </w:r>
      <w:r w:rsidR="00AD2BFD" w:rsidRPr="0049713E">
        <w:rPr>
          <w:rFonts w:hint="eastAsia"/>
        </w:rPr>
        <w:t>增</w:t>
      </w:r>
      <w:r w:rsidR="00AD2BFD" w:rsidRPr="0049713E">
        <w:rPr>
          <w:rFonts w:hint="eastAsia"/>
          <w:b/>
        </w:rPr>
        <w:t>減</w:t>
      </w:r>
      <w:r w:rsidR="00AD2BFD" w:rsidRPr="0049713E">
        <w:rPr>
          <w:rFonts w:hint="eastAsia"/>
        </w:rPr>
        <w:t>魚類或</w:t>
      </w:r>
      <w:r w:rsidR="00AD2BFD" w:rsidRPr="0049713E">
        <w:rPr>
          <w:rFonts w:hint="eastAsia"/>
          <w:b/>
        </w:rPr>
        <w:t>鳥獸生息數量</w:t>
      </w:r>
      <w:r w:rsidR="00AD2BFD" w:rsidRPr="0049713E">
        <w:rPr>
          <w:rFonts w:hint="eastAsia"/>
        </w:rPr>
        <w:t>或</w:t>
      </w:r>
      <w:proofErr w:type="gramStart"/>
      <w:r w:rsidR="00AD2BFD" w:rsidRPr="0049713E">
        <w:rPr>
          <w:rFonts w:hint="eastAsia"/>
        </w:rPr>
        <w:t>焚</w:t>
      </w:r>
      <w:proofErr w:type="gramEnd"/>
      <w:r w:rsidR="00AD2BFD" w:rsidRPr="0049713E">
        <w:rPr>
          <w:rFonts w:hint="eastAsia"/>
        </w:rPr>
        <w:t>燬草木，且</w:t>
      </w:r>
      <w:r w:rsidR="00AD2BFD" w:rsidRPr="0049713E">
        <w:rPr>
          <w:rFonts w:hint="eastAsia"/>
          <w:b/>
        </w:rPr>
        <w:t>由國家公園管理處執行者</w:t>
      </w:r>
      <w:r w:rsidR="00AD2BFD" w:rsidRPr="0049713E">
        <w:rPr>
          <w:rFonts w:hint="eastAsia"/>
        </w:rPr>
        <w:t>，則屬例外。」</w:t>
      </w:r>
      <w:r w:rsidR="003B0F35" w:rsidRPr="0049713E">
        <w:rPr>
          <w:rFonts w:hint="eastAsia"/>
        </w:rPr>
        <w:t>是</w:t>
      </w:r>
      <w:proofErr w:type="gramStart"/>
      <w:r w:rsidR="003B0F35" w:rsidRPr="0049713E">
        <w:rPr>
          <w:rFonts w:hint="eastAsia"/>
        </w:rPr>
        <w:t>以</w:t>
      </w:r>
      <w:proofErr w:type="gramEnd"/>
      <w:r w:rsidR="003B0F35" w:rsidRPr="0049713E">
        <w:rPr>
          <w:rFonts w:hint="eastAsia"/>
        </w:rPr>
        <w:t>，</w:t>
      </w:r>
      <w:r w:rsidR="00AD257E" w:rsidRPr="0049713E">
        <w:rPr>
          <w:rFonts w:hint="eastAsia"/>
        </w:rPr>
        <w:t>墾管處所稱歷來諮詢國內</w:t>
      </w:r>
      <w:r w:rsidR="00AD2BFD" w:rsidRPr="0049713E">
        <w:rPr>
          <w:rFonts w:hint="eastAsia"/>
        </w:rPr>
        <w:t>專家學者</w:t>
      </w:r>
      <w:r w:rsidR="00AD257E" w:rsidRPr="0049713E">
        <w:rPr>
          <w:rFonts w:hint="eastAsia"/>
        </w:rPr>
        <w:t>建議可參考</w:t>
      </w:r>
      <w:r w:rsidR="00AD2BFD" w:rsidRPr="0049713E">
        <w:rPr>
          <w:rFonts w:hint="eastAsia"/>
        </w:rPr>
        <w:t>借鏡</w:t>
      </w:r>
      <w:r w:rsidR="00AD257E" w:rsidRPr="0049713E">
        <w:rPr>
          <w:rFonts w:hint="eastAsia"/>
          <w:b/>
        </w:rPr>
        <w:t>國際案例評估採行</w:t>
      </w:r>
      <w:r w:rsidR="00AD2BFD" w:rsidRPr="0049713E">
        <w:rPr>
          <w:rFonts w:hint="eastAsia"/>
          <w:b/>
        </w:rPr>
        <w:t>獵捕方案</w:t>
      </w:r>
      <w:r w:rsidR="0005436E" w:rsidRPr="0049713E">
        <w:rPr>
          <w:rFonts w:hint="eastAsia"/>
        </w:rPr>
        <w:t>，</w:t>
      </w:r>
      <w:r w:rsidR="00D91B5E" w:rsidRPr="0049713E">
        <w:rPr>
          <w:rFonts w:hint="eastAsia"/>
        </w:rPr>
        <w:t>於法</w:t>
      </w:r>
      <w:r w:rsidR="0005436E" w:rsidRPr="0049713E">
        <w:rPr>
          <w:rFonts w:hint="eastAsia"/>
        </w:rPr>
        <w:t>尚非</w:t>
      </w:r>
      <w:r w:rsidR="00867EEB" w:rsidRPr="0049713E">
        <w:rPr>
          <w:rFonts w:hint="eastAsia"/>
        </w:rPr>
        <w:t>毫無可行性</w:t>
      </w:r>
      <w:r w:rsidR="00EB0D78" w:rsidRPr="0049713E">
        <w:rPr>
          <w:rFonts w:hint="eastAsia"/>
        </w:rPr>
        <w:t>。</w:t>
      </w:r>
    </w:p>
    <w:p w:rsidR="00064677" w:rsidRPr="0049713E" w:rsidRDefault="007A0EAF" w:rsidP="009A20D8">
      <w:pPr>
        <w:pStyle w:val="3"/>
      </w:pPr>
      <w:r>
        <w:rPr>
          <w:rFonts w:hint="eastAsia"/>
        </w:rPr>
        <w:t>另據</w:t>
      </w:r>
      <w:r w:rsidR="000A792E" w:rsidRPr="0049713E">
        <w:rPr>
          <w:rFonts w:hint="eastAsia"/>
        </w:rPr>
        <w:t>林試所提供資料顯示，</w:t>
      </w:r>
      <w:r w:rsidR="00EB0D78" w:rsidRPr="0049713E">
        <w:rPr>
          <w:rFonts w:hint="eastAsia"/>
        </w:rPr>
        <w:t>日本北海道面積約為我國2.2倍，亦有部分地區因梅花鹿族群密度過高並擴散至農業區，</w:t>
      </w:r>
      <w:proofErr w:type="gramStart"/>
      <w:r w:rsidR="00EB0D78" w:rsidRPr="0049713E">
        <w:rPr>
          <w:rFonts w:hint="eastAsia"/>
        </w:rPr>
        <w:t>導致農損</w:t>
      </w:r>
      <w:proofErr w:type="gramEnd"/>
      <w:r w:rsidR="00EB0D78" w:rsidRPr="0049713E">
        <w:rPr>
          <w:rFonts w:hint="eastAsia"/>
        </w:rPr>
        <w:t>、危害林木與</w:t>
      </w:r>
      <w:proofErr w:type="gramStart"/>
      <w:r w:rsidR="00EB0D78" w:rsidRPr="0049713E">
        <w:rPr>
          <w:rFonts w:hint="eastAsia"/>
        </w:rPr>
        <w:t>人鹿衝</w:t>
      </w:r>
      <w:proofErr w:type="gramEnd"/>
      <w:r w:rsidR="00EB0D78" w:rsidRPr="0049713E">
        <w:rPr>
          <w:rFonts w:hint="eastAsia"/>
        </w:rPr>
        <w:t>突情形，</w:t>
      </w:r>
      <w:r w:rsidR="007A15CC" w:rsidRPr="0049713E">
        <w:rPr>
          <w:rFonts w:hint="eastAsia"/>
        </w:rPr>
        <w:t>1998年至2010年期間</w:t>
      </w:r>
      <w:r w:rsidR="00EB0D78" w:rsidRPr="0049713E">
        <w:rPr>
          <w:rFonts w:hint="eastAsia"/>
        </w:rPr>
        <w:t>每年獵捕(</w:t>
      </w:r>
      <w:proofErr w:type="gramStart"/>
      <w:r w:rsidR="00EB0D78" w:rsidRPr="0049713E">
        <w:rPr>
          <w:rFonts w:hint="eastAsia"/>
        </w:rPr>
        <w:t>含驅</w:t>
      </w:r>
      <w:proofErr w:type="gramEnd"/>
      <w:r w:rsidR="00EB0D78" w:rsidRPr="0049713E">
        <w:rPr>
          <w:rFonts w:hint="eastAsia"/>
        </w:rPr>
        <w:t>離死亡)量約6萬至8萬隻，森林</w:t>
      </w:r>
      <w:proofErr w:type="gramStart"/>
      <w:r w:rsidR="00EB0D78" w:rsidRPr="0049713E">
        <w:rPr>
          <w:rFonts w:hint="eastAsia"/>
        </w:rPr>
        <w:t>及農損規</w:t>
      </w:r>
      <w:proofErr w:type="gramEnd"/>
      <w:r w:rsidR="00EB0D78" w:rsidRPr="0049713E">
        <w:rPr>
          <w:rFonts w:hint="eastAsia"/>
        </w:rPr>
        <w:t>模仍</w:t>
      </w:r>
      <w:r w:rsidR="007A15CC" w:rsidRPr="0049713E">
        <w:rPr>
          <w:rFonts w:hint="eastAsia"/>
        </w:rPr>
        <w:t>達</w:t>
      </w:r>
      <w:r w:rsidR="00EB0D78" w:rsidRPr="0049713E">
        <w:rPr>
          <w:rFonts w:hint="eastAsia"/>
        </w:rPr>
        <w:t>30億日圓，爰有專家建議除持續進行鹿群棲地管理與監測研究計畫，獵捕</w:t>
      </w:r>
      <w:r w:rsidR="000A792E" w:rsidRPr="0049713E">
        <w:rPr>
          <w:rFonts w:hint="eastAsia"/>
        </w:rPr>
        <w:t>許可</w:t>
      </w:r>
      <w:r w:rsidR="00EB0D78" w:rsidRPr="0049713E">
        <w:rPr>
          <w:rFonts w:hint="eastAsia"/>
        </w:rPr>
        <w:t>數量</w:t>
      </w:r>
      <w:r w:rsidR="000A792E" w:rsidRPr="0049713E">
        <w:rPr>
          <w:rFonts w:hint="eastAsia"/>
        </w:rPr>
        <w:t>得</w:t>
      </w:r>
      <w:r w:rsidR="00EB0D78" w:rsidRPr="0049713E">
        <w:rPr>
          <w:rFonts w:hint="eastAsia"/>
        </w:rPr>
        <w:t>適度增加</w:t>
      </w:r>
      <w:r w:rsidR="000A792E" w:rsidRPr="0049713E">
        <w:rPr>
          <w:rFonts w:hint="eastAsia"/>
        </w:rPr>
        <w:t>。次參墾管處</w:t>
      </w:r>
      <w:proofErr w:type="gramStart"/>
      <w:r w:rsidR="000A792E" w:rsidRPr="0049713E">
        <w:rPr>
          <w:rFonts w:hint="eastAsia"/>
        </w:rPr>
        <w:t>1</w:t>
      </w:r>
      <w:r w:rsidR="000A792E" w:rsidRPr="0049713E">
        <w:t>10</w:t>
      </w:r>
      <w:proofErr w:type="gramEnd"/>
      <w:r w:rsidR="000A792E" w:rsidRPr="0049713E">
        <w:rPr>
          <w:rFonts w:hint="eastAsia"/>
        </w:rPr>
        <w:t>年度委託研究計畫</w:t>
      </w:r>
      <w:r w:rsidR="00461B9B" w:rsidRPr="0049713E">
        <w:rPr>
          <w:rFonts w:hint="eastAsia"/>
        </w:rPr>
        <w:t>之</w:t>
      </w:r>
      <w:r w:rsidR="00514D71" w:rsidRPr="0049713E">
        <w:rPr>
          <w:rFonts w:hint="eastAsia"/>
        </w:rPr>
        <w:t>文獻回顧略以，</w:t>
      </w:r>
      <w:proofErr w:type="gramStart"/>
      <w:r w:rsidR="000A792E" w:rsidRPr="0049713E">
        <w:rPr>
          <w:rFonts w:hint="eastAsia"/>
        </w:rPr>
        <w:t>鹿科動</w:t>
      </w:r>
      <w:proofErr w:type="gramEnd"/>
      <w:r w:rsidR="000A792E" w:rsidRPr="0049713E">
        <w:rPr>
          <w:rFonts w:hint="eastAsia"/>
        </w:rPr>
        <w:t>物族群量的控制方法中，以狩獵為最有效的方式</w:t>
      </w:r>
      <w:r w:rsidR="00461B9B" w:rsidRPr="0049713E">
        <w:rPr>
          <w:rFonts w:hint="eastAsia"/>
        </w:rPr>
        <w:t>，</w:t>
      </w:r>
      <w:r w:rsidR="00514D71" w:rsidRPr="00020E97">
        <w:rPr>
          <w:rFonts w:hint="eastAsia"/>
        </w:rPr>
        <w:t>開放</w:t>
      </w:r>
      <w:r w:rsidR="00514D71" w:rsidRPr="00020E97">
        <w:rPr>
          <w:rFonts w:hint="eastAsia"/>
          <w:b/>
        </w:rPr>
        <w:t>合法</w:t>
      </w:r>
      <w:r w:rsidR="00514D71" w:rsidRPr="00020E97">
        <w:rPr>
          <w:rFonts w:hint="eastAsia"/>
          <w:b/>
        </w:rPr>
        <w:lastRenderedPageBreak/>
        <w:t>狩獵</w:t>
      </w:r>
      <w:r w:rsidR="00514D71" w:rsidRPr="00020E97">
        <w:rPr>
          <w:rFonts w:hint="eastAsia"/>
        </w:rPr>
        <w:t>是區域性</w:t>
      </w:r>
      <w:proofErr w:type="gramStart"/>
      <w:r w:rsidR="00514D71" w:rsidRPr="00020E97">
        <w:rPr>
          <w:rFonts w:hint="eastAsia"/>
        </w:rPr>
        <w:t>控制鹿科動</w:t>
      </w:r>
      <w:proofErr w:type="gramEnd"/>
      <w:r w:rsidR="00514D71" w:rsidRPr="00020E97">
        <w:rPr>
          <w:rFonts w:hint="eastAsia"/>
        </w:rPr>
        <w:t>物族群與抑制損失最快</w:t>
      </w:r>
      <w:r w:rsidR="00CB1718" w:rsidRPr="00020E97">
        <w:rPr>
          <w:rFonts w:hint="eastAsia"/>
        </w:rPr>
        <w:t>、</w:t>
      </w:r>
      <w:r w:rsidR="00514D71" w:rsidRPr="00020E97">
        <w:rPr>
          <w:rFonts w:hint="eastAsia"/>
        </w:rPr>
        <w:t>最直接的方式。</w:t>
      </w:r>
      <w:r w:rsidR="000A792E" w:rsidRPr="00020E97">
        <w:rPr>
          <w:rFonts w:hint="eastAsia"/>
        </w:rPr>
        <w:t>運用狩獵來控制動物族群數目，搭配相應的族</w:t>
      </w:r>
      <w:r w:rsidR="000A792E" w:rsidRPr="0049713E">
        <w:rPr>
          <w:rFonts w:hint="eastAsia"/>
        </w:rPr>
        <w:t>群監測工作，了解族群數量、年齡、性別結構變化，</w:t>
      </w:r>
      <w:proofErr w:type="gramStart"/>
      <w:r w:rsidR="000A792E" w:rsidRPr="0049713E">
        <w:rPr>
          <w:rFonts w:hint="eastAsia"/>
        </w:rPr>
        <w:t>以利</w:t>
      </w:r>
      <w:r w:rsidR="00CB1718" w:rsidRPr="0049713E">
        <w:rPr>
          <w:rFonts w:hint="eastAsia"/>
        </w:rPr>
        <w:t>訂定</w:t>
      </w:r>
      <w:proofErr w:type="gramEnd"/>
      <w:r w:rsidR="000A792E" w:rsidRPr="0049713E">
        <w:rPr>
          <w:rFonts w:hint="eastAsia"/>
        </w:rPr>
        <w:t>後續狩獵數量。而</w:t>
      </w:r>
      <w:r w:rsidR="00CB1718" w:rsidRPr="0049713E">
        <w:rPr>
          <w:rFonts w:hint="eastAsia"/>
        </w:rPr>
        <w:t>法律、安全、</w:t>
      </w:r>
      <w:r w:rsidR="000A792E" w:rsidRPr="0049713E">
        <w:rPr>
          <w:rFonts w:hint="eastAsia"/>
        </w:rPr>
        <w:t>槍支</w:t>
      </w:r>
      <w:r w:rsidR="00CB1718" w:rsidRPr="0049713E">
        <w:rPr>
          <w:rFonts w:hint="eastAsia"/>
        </w:rPr>
        <w:t>管理與</w:t>
      </w:r>
      <w:r w:rsidR="000A792E" w:rsidRPr="0049713E">
        <w:rPr>
          <w:rFonts w:hint="eastAsia"/>
        </w:rPr>
        <w:t>漸增的輿論抨擊，則往往是狩獵行為</w:t>
      </w:r>
      <w:r w:rsidR="00514D71" w:rsidRPr="0049713E">
        <w:rPr>
          <w:rFonts w:hint="eastAsia"/>
        </w:rPr>
        <w:t>最主要面臨之影響因素。是則，</w:t>
      </w:r>
      <w:proofErr w:type="gramStart"/>
      <w:r w:rsidR="00514D71" w:rsidRPr="0049713E">
        <w:rPr>
          <w:rFonts w:hint="eastAsia"/>
        </w:rPr>
        <w:t>國際間已有</w:t>
      </w:r>
      <w:proofErr w:type="gramEnd"/>
      <w:r w:rsidR="00514D71" w:rsidRPr="0049713E">
        <w:rPr>
          <w:rFonts w:hint="eastAsia"/>
        </w:rPr>
        <w:t>相關梅花鹿族群控制案例</w:t>
      </w:r>
      <w:r w:rsidR="00A36423" w:rsidRPr="0049713E">
        <w:rPr>
          <w:rFonts w:hint="eastAsia"/>
        </w:rPr>
        <w:t>文獻</w:t>
      </w:r>
      <w:r w:rsidR="00461B9B" w:rsidRPr="0049713E">
        <w:rPr>
          <w:rFonts w:hint="eastAsia"/>
        </w:rPr>
        <w:t>與建議</w:t>
      </w:r>
      <w:r w:rsidR="00514D71" w:rsidRPr="0049713E">
        <w:rPr>
          <w:rFonts w:hint="eastAsia"/>
        </w:rPr>
        <w:t>，然因各國法律、民情、環境、</w:t>
      </w:r>
      <w:r w:rsidR="00CB1718" w:rsidRPr="0049713E">
        <w:rPr>
          <w:rFonts w:hint="eastAsia"/>
        </w:rPr>
        <w:t>鹿群</w:t>
      </w:r>
      <w:r w:rsidR="00514D71" w:rsidRPr="0049713E">
        <w:rPr>
          <w:rFonts w:hint="eastAsia"/>
        </w:rPr>
        <w:t>經營管理</w:t>
      </w:r>
      <w:proofErr w:type="gramStart"/>
      <w:r w:rsidR="00514D71" w:rsidRPr="0049713E">
        <w:rPr>
          <w:rFonts w:hint="eastAsia"/>
        </w:rPr>
        <w:t>目的均有不</w:t>
      </w:r>
      <w:proofErr w:type="gramEnd"/>
      <w:r w:rsidR="00514D71" w:rsidRPr="0049713E">
        <w:rPr>
          <w:rFonts w:hint="eastAsia"/>
        </w:rPr>
        <w:t>同，墾管處仍須妥善</w:t>
      </w:r>
      <w:r w:rsidR="0005436E" w:rsidRPr="0049713E">
        <w:rPr>
          <w:rFonts w:hint="eastAsia"/>
        </w:rPr>
        <w:t>考量</w:t>
      </w:r>
      <w:r w:rsidR="00461B9B" w:rsidRPr="0049713E">
        <w:rPr>
          <w:rFonts w:hint="eastAsia"/>
        </w:rPr>
        <w:t>、評估並</w:t>
      </w:r>
      <w:r w:rsidR="00514D71" w:rsidRPr="0049713E">
        <w:rPr>
          <w:rFonts w:hint="eastAsia"/>
        </w:rPr>
        <w:t>善盡</w:t>
      </w:r>
      <w:r w:rsidR="0005436E" w:rsidRPr="0049713E">
        <w:rPr>
          <w:rFonts w:hint="eastAsia"/>
        </w:rPr>
        <w:t>社會溝通，方得使梅花鹿族群控制方案發揮綜效，</w:t>
      </w:r>
      <w:r w:rsidR="00CB1718" w:rsidRPr="0049713E">
        <w:rPr>
          <w:rFonts w:hint="eastAsia"/>
        </w:rPr>
        <w:t>克盡管理機關職責，</w:t>
      </w:r>
      <w:r w:rsidR="0005436E" w:rsidRPr="0049713E">
        <w:rPr>
          <w:rFonts w:hint="eastAsia"/>
        </w:rPr>
        <w:t>維護墾丁國家公園生態多樣性，並</w:t>
      </w:r>
      <w:r w:rsidR="008A45E0" w:rsidRPr="0049713E">
        <w:rPr>
          <w:rFonts w:hint="eastAsia"/>
        </w:rPr>
        <w:t>避免擴大衍生人民生命財產受損等憾事。</w:t>
      </w:r>
    </w:p>
    <w:p w:rsidR="00317A87" w:rsidRPr="0048315B" w:rsidRDefault="00317A87" w:rsidP="00F866D0">
      <w:pPr>
        <w:pStyle w:val="3"/>
      </w:pPr>
      <w:r w:rsidRPr="0049713E">
        <w:rPr>
          <w:rFonts w:hint="eastAsia"/>
        </w:rPr>
        <w:t>綜上，</w:t>
      </w:r>
      <w:r w:rsidR="007A0EAF" w:rsidRPr="007A0EAF">
        <w:rPr>
          <w:rFonts w:hint="eastAsia"/>
        </w:rPr>
        <w:t>墾丁地區臺灣梅花鹿</w:t>
      </w:r>
      <w:proofErr w:type="gramStart"/>
      <w:r w:rsidR="007A0EAF" w:rsidRPr="007A0EAF">
        <w:rPr>
          <w:rFonts w:hint="eastAsia"/>
        </w:rPr>
        <w:t>人鹿衝突</w:t>
      </w:r>
      <w:proofErr w:type="gramEnd"/>
      <w:r w:rsidR="007A0EAF" w:rsidRPr="007A0EAF">
        <w:rPr>
          <w:rFonts w:hint="eastAsia"/>
        </w:rPr>
        <w:t>上升後，墾管處雖採行「捕捉、</w:t>
      </w:r>
      <w:proofErr w:type="gramStart"/>
      <w:r w:rsidR="007A0EAF" w:rsidRPr="007A0EAF">
        <w:rPr>
          <w:rFonts w:hint="eastAsia"/>
        </w:rPr>
        <w:t>贈鹿</w:t>
      </w:r>
      <w:proofErr w:type="gramEnd"/>
      <w:r w:rsidR="007A0EAF" w:rsidRPr="007A0EAF">
        <w:rPr>
          <w:rFonts w:hint="eastAsia"/>
        </w:rPr>
        <w:t>、引回、圍籬、節育疫苗」等族群控制手段，然因梅花鹿生性機警捕捉不易，捕捉後易因緊迫死亡，已暫停捕捉試驗；</w:t>
      </w:r>
      <w:proofErr w:type="gramStart"/>
      <w:r w:rsidR="007A0EAF" w:rsidRPr="007A0EAF">
        <w:rPr>
          <w:rFonts w:hint="eastAsia"/>
        </w:rPr>
        <w:t>贈鹿與引</w:t>
      </w:r>
      <w:proofErr w:type="gramEnd"/>
      <w:r w:rsidR="007A0EAF" w:rsidRPr="007A0EAF">
        <w:rPr>
          <w:rFonts w:hint="eastAsia"/>
        </w:rPr>
        <w:t>回安置成效有限；圍籬防治尚屬小範圍之短期效果，難以杜絕密度過高之梅花鹿族群；節育疫苗抗體配方與</w:t>
      </w:r>
      <w:proofErr w:type="gramStart"/>
      <w:r w:rsidR="007A0EAF" w:rsidRPr="007A0EAF">
        <w:rPr>
          <w:rFonts w:hint="eastAsia"/>
        </w:rPr>
        <w:t>有效期均仍試驗</w:t>
      </w:r>
      <w:proofErr w:type="gramEnd"/>
      <w:r w:rsidR="007A0EAF" w:rsidRPr="007A0EAF">
        <w:rPr>
          <w:rFonts w:hint="eastAsia"/>
        </w:rPr>
        <w:t>中，且</w:t>
      </w:r>
      <w:proofErr w:type="gramStart"/>
      <w:r w:rsidR="007A0EAF" w:rsidRPr="007A0EAF">
        <w:rPr>
          <w:rFonts w:hint="eastAsia"/>
        </w:rPr>
        <w:t>無人機施</w:t>
      </w:r>
      <w:proofErr w:type="gramEnd"/>
      <w:r w:rsidR="007A0EAF" w:rsidRPr="007A0EAF">
        <w:rPr>
          <w:rFonts w:hint="eastAsia"/>
        </w:rPr>
        <w:t>打疫苗技術</w:t>
      </w:r>
      <w:proofErr w:type="gramStart"/>
      <w:r w:rsidR="007A0EAF" w:rsidRPr="007A0EAF">
        <w:rPr>
          <w:rFonts w:hint="eastAsia"/>
        </w:rPr>
        <w:t>亦待精</w:t>
      </w:r>
      <w:proofErr w:type="gramEnd"/>
      <w:r w:rsidR="007A0EAF" w:rsidRPr="007A0EAF">
        <w:rPr>
          <w:rFonts w:hint="eastAsia"/>
        </w:rPr>
        <w:t>進。</w:t>
      </w:r>
      <w:proofErr w:type="gramStart"/>
      <w:r w:rsidR="007A0EAF" w:rsidRPr="007A0EAF">
        <w:rPr>
          <w:rFonts w:hint="eastAsia"/>
        </w:rPr>
        <w:t>鑑</w:t>
      </w:r>
      <w:proofErr w:type="gramEnd"/>
      <w:r w:rsidR="007A0EAF" w:rsidRPr="007A0EAF">
        <w:rPr>
          <w:rFonts w:hint="eastAsia"/>
        </w:rPr>
        <w:t>於臺灣梅花鹿生殖潛力高，鹿隻已逾2,000隻，惟現行數量控制措施</w:t>
      </w:r>
      <w:proofErr w:type="gramStart"/>
      <w:r w:rsidR="007A0EAF" w:rsidRPr="007A0EAF">
        <w:rPr>
          <w:rFonts w:hint="eastAsia"/>
        </w:rPr>
        <w:t>卻均未見</w:t>
      </w:r>
      <w:proofErr w:type="gramEnd"/>
      <w:r w:rsidR="007A0EAF" w:rsidRPr="007A0EAF">
        <w:rPr>
          <w:rFonts w:hint="eastAsia"/>
        </w:rPr>
        <w:t>效，內政部允應督飭所屬</w:t>
      </w:r>
      <w:proofErr w:type="gramStart"/>
      <w:r w:rsidR="007A0EAF" w:rsidRPr="007A0EAF">
        <w:rPr>
          <w:rFonts w:hint="eastAsia"/>
        </w:rPr>
        <w:t>研議</w:t>
      </w:r>
      <w:proofErr w:type="gramEnd"/>
      <w:r w:rsidR="007A0EAF" w:rsidRPr="007A0EAF">
        <w:rPr>
          <w:rFonts w:hint="eastAsia"/>
        </w:rPr>
        <w:t>策進，</w:t>
      </w:r>
      <w:r w:rsidR="00707E7F">
        <w:rPr>
          <w:rFonts w:hint="eastAsia"/>
        </w:rPr>
        <w:t>會同</w:t>
      </w:r>
      <w:r w:rsidR="007A0EAF" w:rsidRPr="007A0EAF">
        <w:rPr>
          <w:rFonts w:hint="eastAsia"/>
        </w:rPr>
        <w:t>農業部適時支持相關計畫推動，以導正梅花鹿復育計畫負面效應、深化復育成果之正面意義</w:t>
      </w:r>
      <w:r w:rsidR="006179AD" w:rsidRPr="0048315B">
        <w:rPr>
          <w:rFonts w:hint="eastAsia"/>
        </w:rPr>
        <w:t>。</w:t>
      </w:r>
    </w:p>
    <w:p w:rsidR="003A5927" w:rsidRPr="0048315B" w:rsidRDefault="003A5927" w:rsidP="003A5927">
      <w:pPr>
        <w:pStyle w:val="32"/>
        <w:ind w:leftChars="0" w:left="0" w:firstLineChars="0" w:firstLine="0"/>
      </w:pPr>
    </w:p>
    <w:p w:rsidR="00E25849" w:rsidRPr="0048315B"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48315B">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48315B">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3F43AD" w:rsidRDefault="003F43AD">
      <w:pPr>
        <w:pStyle w:val="2"/>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Pr>
          <w:rFonts w:hint="eastAsia"/>
        </w:rPr>
        <w:t>檢附</w:t>
      </w:r>
      <w:r w:rsidRPr="0048315B">
        <w:rPr>
          <w:rFonts w:hint="eastAsia"/>
        </w:rPr>
        <w:t>調查意見，函請內政部</w:t>
      </w:r>
      <w:r w:rsidR="003169B0">
        <w:rPr>
          <w:rFonts w:hint="eastAsia"/>
        </w:rPr>
        <w:t>、農業部</w:t>
      </w:r>
      <w:r w:rsidR="00986286">
        <w:rPr>
          <w:rFonts w:hint="eastAsia"/>
        </w:rPr>
        <w:t>督同所屬</w:t>
      </w:r>
      <w:r w:rsidRPr="0048315B">
        <w:rPr>
          <w:rFonts w:hint="eastAsia"/>
        </w:rPr>
        <w:t>確實檢討改進</w:t>
      </w:r>
      <w:proofErr w:type="gramStart"/>
      <w:r w:rsidRPr="0048315B">
        <w:rPr>
          <w:rFonts w:hint="eastAsia"/>
        </w:rPr>
        <w:t>見復。</w:t>
      </w:r>
      <w:bookmarkEnd w:id="81"/>
      <w:bookmarkEnd w:id="82"/>
      <w:bookmarkEnd w:id="83"/>
      <w:bookmarkEnd w:id="84"/>
      <w:bookmarkEnd w:id="85"/>
      <w:bookmarkEnd w:id="86"/>
      <w:bookmarkEnd w:id="87"/>
      <w:bookmarkEnd w:id="88"/>
      <w:bookmarkEnd w:id="89"/>
      <w:bookmarkEnd w:id="90"/>
      <w:bookmarkEnd w:id="91"/>
      <w:bookmarkEnd w:id="92"/>
      <w:bookmarkEnd w:id="93"/>
      <w:proofErr w:type="gramEnd"/>
    </w:p>
    <w:bookmarkEnd w:id="94"/>
    <w:bookmarkEnd w:id="95"/>
    <w:bookmarkEnd w:id="96"/>
    <w:bookmarkEnd w:id="97"/>
    <w:bookmarkEnd w:id="98"/>
    <w:bookmarkEnd w:id="99"/>
    <w:bookmarkEnd w:id="100"/>
    <w:bookmarkEnd w:id="101"/>
    <w:bookmarkEnd w:id="102"/>
    <w:bookmarkEnd w:id="103"/>
    <w:bookmarkEnd w:id="104"/>
    <w:p w:rsidR="00770453" w:rsidRPr="00EA6069" w:rsidRDefault="00EA6069" w:rsidP="00EA6069">
      <w:pPr>
        <w:pStyle w:val="2"/>
      </w:pPr>
      <w:r w:rsidRPr="00EA6069">
        <w:rPr>
          <w:rFonts w:hint="eastAsia"/>
        </w:rPr>
        <w:t>調查報告之案由、調查意見、處理辦法及簡報檔，於</w:t>
      </w:r>
      <w:proofErr w:type="gramStart"/>
      <w:r w:rsidRPr="00EA6069">
        <w:rPr>
          <w:rFonts w:hint="eastAsia"/>
        </w:rPr>
        <w:t>個</w:t>
      </w:r>
      <w:proofErr w:type="gramEnd"/>
      <w:r w:rsidRPr="00EA6069">
        <w:rPr>
          <w:rFonts w:hint="eastAsia"/>
        </w:rPr>
        <w:t>資隱匿後，上網公布。</w:t>
      </w:r>
    </w:p>
    <w:p w:rsidR="00E25849" w:rsidRPr="0048315B" w:rsidRDefault="00E25849" w:rsidP="00182082">
      <w:pPr>
        <w:pStyle w:val="aa"/>
        <w:spacing w:beforeLines="50" w:before="228" w:afterLines="100" w:after="457"/>
        <w:ind w:left="0"/>
        <w:jc w:val="center"/>
        <w:rPr>
          <w:b w:val="0"/>
          <w:bCs/>
          <w:snapToGrid/>
          <w:spacing w:val="12"/>
          <w:kern w:val="0"/>
          <w:sz w:val="40"/>
        </w:rPr>
      </w:pPr>
      <w:r w:rsidRPr="0048315B">
        <w:rPr>
          <w:rFonts w:hint="eastAsia"/>
          <w:b w:val="0"/>
          <w:bCs/>
          <w:snapToGrid/>
          <w:spacing w:val="12"/>
          <w:kern w:val="0"/>
          <w:sz w:val="40"/>
        </w:rPr>
        <w:t>調查委員：</w:t>
      </w:r>
      <w:proofErr w:type="gramStart"/>
      <w:r w:rsidR="00182082">
        <w:rPr>
          <w:rFonts w:hint="eastAsia"/>
          <w:b w:val="0"/>
          <w:bCs/>
          <w:snapToGrid/>
          <w:spacing w:val="12"/>
          <w:kern w:val="0"/>
          <w:sz w:val="40"/>
        </w:rPr>
        <w:t>浦忠成</w:t>
      </w:r>
      <w:proofErr w:type="gramEnd"/>
      <w:r w:rsidR="00182082">
        <w:rPr>
          <w:rFonts w:hint="eastAsia"/>
          <w:b w:val="0"/>
          <w:bCs/>
          <w:snapToGrid/>
          <w:spacing w:val="12"/>
          <w:kern w:val="0"/>
          <w:sz w:val="40"/>
        </w:rPr>
        <w:t>、陳景峻、郭文東</w:t>
      </w:r>
      <w:bookmarkStart w:id="105" w:name="_GoBack"/>
      <w:bookmarkEnd w:id="105"/>
    </w:p>
    <w:p w:rsidR="00770453" w:rsidRPr="0048315B" w:rsidRDefault="00770453" w:rsidP="00770453">
      <w:pPr>
        <w:pStyle w:val="aa"/>
        <w:spacing w:before="0" w:after="0"/>
        <w:ind w:leftChars="1100" w:left="3742"/>
        <w:rPr>
          <w:rFonts w:ascii="Times New Roman"/>
          <w:b w:val="0"/>
          <w:bCs/>
          <w:snapToGrid/>
          <w:spacing w:val="0"/>
          <w:kern w:val="0"/>
          <w:sz w:val="40"/>
        </w:rPr>
      </w:pPr>
    </w:p>
    <w:p w:rsidR="001C3C02" w:rsidRPr="0048315B" w:rsidRDefault="001C3C02" w:rsidP="00A07B4B">
      <w:pPr>
        <w:pStyle w:val="af0"/>
        <w:kinsoku/>
        <w:autoSpaceDE w:val="0"/>
        <w:spacing w:beforeLines="50" w:before="228"/>
        <w:ind w:left="1020" w:hanging="1020"/>
        <w:rPr>
          <w:bCs/>
        </w:rPr>
      </w:pPr>
      <w:proofErr w:type="gramStart"/>
      <w:r w:rsidRPr="0048315B">
        <w:rPr>
          <w:rFonts w:hint="eastAsia"/>
          <w:bCs/>
        </w:rPr>
        <w:t>案名</w:t>
      </w:r>
      <w:proofErr w:type="gramEnd"/>
      <w:r w:rsidRPr="0048315B">
        <w:rPr>
          <w:rFonts w:hint="eastAsia"/>
          <w:bCs/>
        </w:rPr>
        <w:t>：</w:t>
      </w:r>
      <w:r w:rsidR="00317A87" w:rsidRPr="0048315B">
        <w:rPr>
          <w:rFonts w:hint="eastAsia"/>
          <w:bCs/>
        </w:rPr>
        <w:t>臺灣梅花鹿復育案</w:t>
      </w:r>
    </w:p>
    <w:p w:rsidR="001C3C02" w:rsidRPr="0048315B" w:rsidRDefault="001C3C02" w:rsidP="00A07B4B">
      <w:pPr>
        <w:pStyle w:val="af0"/>
        <w:kinsoku/>
        <w:autoSpaceDE w:val="0"/>
        <w:spacing w:beforeLines="50" w:before="228"/>
        <w:ind w:left="1020" w:hanging="1020"/>
        <w:rPr>
          <w:bCs/>
        </w:rPr>
      </w:pPr>
      <w:r w:rsidRPr="0048315B">
        <w:rPr>
          <w:rFonts w:hint="eastAsia"/>
          <w:bCs/>
        </w:rPr>
        <w:t>關鍵字：</w:t>
      </w:r>
      <w:r w:rsidR="00317A87" w:rsidRPr="0048315B">
        <w:rPr>
          <w:rFonts w:hint="eastAsia"/>
          <w:bCs/>
        </w:rPr>
        <w:t>梅花鹿、</w:t>
      </w:r>
      <w:r w:rsidR="00F75ACD">
        <w:rPr>
          <w:rFonts w:hint="eastAsia"/>
          <w:bCs/>
        </w:rPr>
        <w:t>臺灣特有亞種、</w:t>
      </w:r>
      <w:r w:rsidR="00317A87" w:rsidRPr="0048315B">
        <w:rPr>
          <w:rFonts w:hint="eastAsia"/>
          <w:bCs/>
        </w:rPr>
        <w:t>復育、</w:t>
      </w:r>
      <w:proofErr w:type="gramStart"/>
      <w:r w:rsidR="00317A87" w:rsidRPr="0048315B">
        <w:rPr>
          <w:rFonts w:hint="eastAsia"/>
          <w:bCs/>
        </w:rPr>
        <w:t>人鹿衝突</w:t>
      </w:r>
      <w:proofErr w:type="gramEnd"/>
      <w:r w:rsidR="00317A87" w:rsidRPr="0048315B">
        <w:rPr>
          <w:rFonts w:hint="eastAsia"/>
          <w:bCs/>
        </w:rPr>
        <w:t>、疫苗、高位珊瑚礁自然保留區、野生動物、家畜</w:t>
      </w:r>
    </w:p>
    <w:sectPr w:rsidR="001C3C02" w:rsidRPr="004831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AE0" w:rsidRDefault="00474AE0">
      <w:r>
        <w:separator/>
      </w:r>
    </w:p>
  </w:endnote>
  <w:endnote w:type="continuationSeparator" w:id="0">
    <w:p w:rsidR="00474AE0" w:rsidRDefault="0047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081" w:rsidRDefault="00D4208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42081" w:rsidRDefault="00D4208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AE0" w:rsidRDefault="00474AE0">
      <w:r>
        <w:separator/>
      </w:r>
    </w:p>
  </w:footnote>
  <w:footnote w:type="continuationSeparator" w:id="0">
    <w:p w:rsidR="00474AE0" w:rsidRDefault="00474AE0">
      <w:r>
        <w:continuationSeparator/>
      </w:r>
    </w:p>
  </w:footnote>
  <w:footnote w:id="1">
    <w:p w:rsidR="00D42081" w:rsidRPr="00F866D0" w:rsidRDefault="00D42081" w:rsidP="00225677">
      <w:pPr>
        <w:pStyle w:val="afc"/>
        <w:jc w:val="both"/>
      </w:pPr>
      <w:r>
        <w:rPr>
          <w:rStyle w:val="afe"/>
        </w:rPr>
        <w:footnoteRef/>
      </w:r>
      <w:r>
        <w:t xml:space="preserve"> </w:t>
      </w:r>
      <w:r w:rsidRPr="008F7C09">
        <w:rPr>
          <w:rFonts w:hint="eastAsia"/>
        </w:rPr>
        <w:t>臺東縣綠島鄉公所</w:t>
      </w:r>
      <w:r>
        <w:rPr>
          <w:rFonts w:hint="eastAsia"/>
        </w:rPr>
        <w:t>113年1月29日綠鄉民字第1130000628號函、</w:t>
      </w:r>
      <w:r w:rsidRPr="008F7C09">
        <w:rPr>
          <w:rFonts w:hint="eastAsia"/>
        </w:rPr>
        <w:t>國家公園署</w:t>
      </w:r>
      <w:r>
        <w:rPr>
          <w:rFonts w:hint="eastAsia"/>
        </w:rPr>
        <w:t>113年2月5日園署保字第1130001440號函、</w:t>
      </w:r>
      <w:r w:rsidRPr="00225677">
        <w:rPr>
          <w:rFonts w:hint="eastAsia"/>
        </w:rPr>
        <w:t>農業部</w:t>
      </w:r>
      <w:r>
        <w:rPr>
          <w:rFonts w:hint="eastAsia"/>
        </w:rPr>
        <w:t>113年2月17日農授林業字第1132202434號函、農業部113年8月22日農林業字第1132221503號函、</w:t>
      </w:r>
      <w:r w:rsidRPr="008F7C09">
        <w:rPr>
          <w:rFonts w:hint="eastAsia"/>
        </w:rPr>
        <w:t>國家公園署</w:t>
      </w:r>
      <w:r>
        <w:rPr>
          <w:rFonts w:hint="eastAsia"/>
        </w:rPr>
        <w:t>113年</w:t>
      </w:r>
      <w:r>
        <w:t>9</w:t>
      </w:r>
      <w:r>
        <w:rPr>
          <w:rFonts w:hint="eastAsia"/>
        </w:rPr>
        <w:t>月</w:t>
      </w:r>
      <w:r>
        <w:t>16</w:t>
      </w:r>
      <w:r>
        <w:rPr>
          <w:rFonts w:hint="eastAsia"/>
        </w:rPr>
        <w:t>日園署保字第113</w:t>
      </w:r>
      <w:r>
        <w:t>1015191</w:t>
      </w:r>
      <w:r>
        <w:rPr>
          <w:rFonts w:hint="eastAsia"/>
        </w:rPr>
        <w:t>號函。</w:t>
      </w:r>
    </w:p>
  </w:footnote>
  <w:footnote w:id="2">
    <w:p w:rsidR="00AE1141" w:rsidRDefault="00AE1141" w:rsidP="00AE1141">
      <w:pPr>
        <w:pStyle w:val="afc"/>
        <w:jc w:val="both"/>
      </w:pPr>
      <w:r>
        <w:rPr>
          <w:rStyle w:val="afe"/>
        </w:rPr>
        <w:footnoteRef/>
      </w:r>
      <w:r>
        <w:t xml:space="preserve"> </w:t>
      </w:r>
      <w:r w:rsidRPr="00AB5143">
        <w:rPr>
          <w:rFonts w:hint="eastAsia"/>
        </w:rPr>
        <w:t>亞種是一個分類術語，</w:t>
      </w:r>
      <w:r>
        <w:rPr>
          <w:rFonts w:hint="eastAsia"/>
        </w:rPr>
        <w:t>指</w:t>
      </w:r>
      <w:r w:rsidRPr="00AB5143">
        <w:rPr>
          <w:rFonts w:hint="eastAsia"/>
        </w:rPr>
        <w:t>同屬一種的一群個體，具有某些特殊性狀，使之與其他成員相區別，並形成一個繁殖群，但仍能與種內其他成員雜交。</w:t>
      </w:r>
      <w:r w:rsidRPr="00C27808">
        <w:rPr>
          <w:rFonts w:hint="eastAsia"/>
          <w:b/>
        </w:rPr>
        <w:t>特有種</w:t>
      </w:r>
      <w:r w:rsidRPr="00AB5143">
        <w:rPr>
          <w:rFonts w:hint="eastAsia"/>
        </w:rPr>
        <w:t>是指僅生長或分布於某一地區之物種，稱為該地區之特有種。</w:t>
      </w:r>
      <w:r w:rsidRPr="00C27808">
        <w:rPr>
          <w:rFonts w:hint="eastAsia"/>
          <w:b/>
        </w:rPr>
        <w:t>特有亞種</w:t>
      </w:r>
      <w:r w:rsidRPr="00AB5143">
        <w:rPr>
          <w:rFonts w:hint="eastAsia"/>
        </w:rPr>
        <w:t>是指某物種和鄰近地區相同的物種，因海洋或地理環境之區隔產生獨特的特徵，但是，此一特徵，尚不足以將其獨立成另一個種，就稱為特有亞種</w:t>
      </w:r>
      <w:r>
        <w:rPr>
          <w:rFonts w:hint="eastAsia"/>
        </w:rPr>
        <w:t>（資料來源：</w:t>
      </w:r>
      <w:hyperlink r:id="rId1" w:history="1">
        <w:r w:rsidRPr="001E7077">
          <w:rPr>
            <w:rStyle w:val="ae"/>
          </w:rPr>
          <w:t>https://www.tbri.gov.tw/A10_1/content/12055</w:t>
        </w:r>
      </w:hyperlink>
      <w:r>
        <w:rPr>
          <w:rFonts w:hint="eastAsia"/>
        </w:rPr>
        <w:t>，農業部生物多樣性研究所）。</w:t>
      </w:r>
    </w:p>
  </w:footnote>
  <w:footnote w:id="3">
    <w:p w:rsidR="00D42081" w:rsidRPr="005C5F6D" w:rsidRDefault="00D42081">
      <w:pPr>
        <w:pStyle w:val="afc"/>
      </w:pPr>
      <w:r>
        <w:rPr>
          <w:rStyle w:val="afe"/>
        </w:rPr>
        <w:footnoteRef/>
      </w:r>
      <w:r>
        <w:t xml:space="preserve"> </w:t>
      </w:r>
      <w:r>
        <w:rPr>
          <w:rFonts w:hint="eastAsia"/>
        </w:rPr>
        <w:t>資料出處：臺灣梅花鹿復育研究計畫、行政院</w:t>
      </w:r>
      <w:r w:rsidRPr="005C5F6D">
        <w:rPr>
          <w:rFonts w:hint="eastAsia"/>
        </w:rPr>
        <w:t>政務委員張豐緒</w:t>
      </w:r>
      <w:r>
        <w:rPr>
          <w:rFonts w:hint="eastAsia"/>
        </w:rPr>
        <w:t>7</w:t>
      </w:r>
      <w:r>
        <w:t>3</w:t>
      </w:r>
      <w:r>
        <w:rPr>
          <w:rFonts w:hint="eastAsia"/>
        </w:rPr>
        <w:t>年1月12日簽呈。</w:t>
      </w:r>
    </w:p>
  </w:footnote>
  <w:footnote w:id="4">
    <w:p w:rsidR="00D42081" w:rsidRPr="00F068FC" w:rsidRDefault="00D42081" w:rsidP="00954E22">
      <w:pPr>
        <w:pStyle w:val="afc"/>
      </w:pPr>
      <w:r>
        <w:rPr>
          <w:rStyle w:val="afe"/>
        </w:rPr>
        <w:footnoteRef/>
      </w:r>
      <w:r>
        <w:t xml:space="preserve"> </w:t>
      </w:r>
      <w:r>
        <w:rPr>
          <w:rFonts w:hint="eastAsia"/>
        </w:rPr>
        <w:t>墾管處8</w:t>
      </w:r>
      <w:r>
        <w:t>2</w:t>
      </w:r>
      <w:r>
        <w:rPr>
          <w:rFonts w:hint="eastAsia"/>
        </w:rPr>
        <w:t>年7月委託國立師範大學生物研究所調查「臺灣地區梅花鹿原野棲地調查及野放可行性之評估」。</w:t>
      </w:r>
    </w:p>
  </w:footnote>
  <w:footnote w:id="5">
    <w:p w:rsidR="00D42081" w:rsidRDefault="00D42081" w:rsidP="003F60A7">
      <w:pPr>
        <w:pStyle w:val="afc"/>
        <w:jc w:val="both"/>
      </w:pPr>
      <w:r>
        <w:rPr>
          <w:rStyle w:val="afe"/>
        </w:rPr>
        <w:footnoteRef/>
      </w:r>
      <w:r>
        <w:t xml:space="preserve"> </w:t>
      </w:r>
      <w:r w:rsidRPr="00586B25">
        <w:rPr>
          <w:rFonts w:hint="eastAsia"/>
        </w:rPr>
        <w:t>以保險理賠、國家賠償案件為統計範圍</w:t>
      </w:r>
      <w:r>
        <w:rPr>
          <w:rFonts w:hint="eastAsia"/>
        </w:rPr>
        <w:t>，1</w:t>
      </w:r>
      <w:r>
        <w:t>09</w:t>
      </w:r>
      <w:r>
        <w:rPr>
          <w:rFonts w:hint="eastAsia"/>
        </w:rPr>
        <w:t>年4件、1</w:t>
      </w:r>
      <w:r>
        <w:t>10</w:t>
      </w:r>
      <w:r>
        <w:rPr>
          <w:rFonts w:hint="eastAsia"/>
        </w:rPr>
        <w:t>年4件、1</w:t>
      </w:r>
      <w:r>
        <w:t>11</w:t>
      </w:r>
      <w:r>
        <w:rPr>
          <w:rFonts w:hint="eastAsia"/>
        </w:rPr>
        <w:t>年</w:t>
      </w:r>
      <w:r>
        <w:t>6</w:t>
      </w:r>
      <w:r>
        <w:rPr>
          <w:rFonts w:hint="eastAsia"/>
        </w:rPr>
        <w:t>件、1</w:t>
      </w:r>
      <w:r>
        <w:t>12</w:t>
      </w:r>
      <w:r>
        <w:rPr>
          <w:rFonts w:hint="eastAsia"/>
        </w:rPr>
        <w:t>年</w:t>
      </w:r>
      <w:r>
        <w:t>11</w:t>
      </w:r>
      <w:r>
        <w:rPr>
          <w:rFonts w:hint="eastAsia"/>
        </w:rPr>
        <w:t>件。1</w:t>
      </w:r>
      <w:r>
        <w:t>13</w:t>
      </w:r>
      <w:r>
        <w:rPr>
          <w:rFonts w:hint="eastAsia"/>
        </w:rPr>
        <w:t>年9月28日報載「墾丁國家公園內，</w:t>
      </w:r>
      <w:r w:rsidRPr="00586B25">
        <w:rPr>
          <w:rFonts w:hint="eastAsia"/>
        </w:rPr>
        <w:t>恆春鎮籠埔路段</w:t>
      </w:r>
      <w:r>
        <w:rPr>
          <w:rFonts w:hint="eastAsia"/>
        </w:rPr>
        <w:t>，民眾騎車撞上</w:t>
      </w:r>
      <w:r>
        <w:rPr>
          <w:rFonts w:hint="eastAsia"/>
        </w:rPr>
        <w:t>衝出馬路之梅花鹿，梅花鹿逃離、駕駛送醫」交通事故，詢據墾管處表示，駕駛迄至113年10月底未提出</w:t>
      </w:r>
      <w:r w:rsidRPr="00586B25">
        <w:rPr>
          <w:rFonts w:hint="eastAsia"/>
        </w:rPr>
        <w:t>國家賠償</w:t>
      </w:r>
      <w:r>
        <w:rPr>
          <w:rFonts w:hint="eastAsia"/>
        </w:rPr>
        <w:t>申請。</w:t>
      </w:r>
    </w:p>
  </w:footnote>
  <w:footnote w:id="6">
    <w:p w:rsidR="00D42081" w:rsidRPr="0064097F" w:rsidRDefault="00D42081" w:rsidP="003F60A7">
      <w:pPr>
        <w:pStyle w:val="afc"/>
        <w:jc w:val="both"/>
      </w:pPr>
      <w:r>
        <w:rPr>
          <w:rStyle w:val="afe"/>
        </w:rPr>
        <w:footnoteRef/>
      </w:r>
      <w:r>
        <w:rPr>
          <w:rFonts w:hint="eastAsia"/>
        </w:rPr>
        <w:t>其中，永靖、大山母山、</w:t>
      </w:r>
      <w:r>
        <w:rPr>
          <w:rFonts w:hint="eastAsia"/>
        </w:rPr>
        <w:t>呆風、白沙彌、牛溪流域、埔頂等調查地點OI值（</w:t>
      </w:r>
      <w:r w:rsidRPr="0064097F">
        <w:rPr>
          <w:rFonts w:hint="eastAsia"/>
        </w:rPr>
        <w:t>出現指數</w:t>
      </w:r>
      <w:r>
        <w:rPr>
          <w:rFonts w:hint="eastAsia"/>
        </w:rPr>
        <w:t>，</w:t>
      </w:r>
      <w:r w:rsidRPr="0064097F">
        <w:rPr>
          <w:rFonts w:hint="eastAsia"/>
        </w:rPr>
        <w:t>occurrence index）</w:t>
      </w:r>
      <w:r>
        <w:rPr>
          <w:rFonts w:hint="eastAsia"/>
        </w:rPr>
        <w:t>均大於100；</w:t>
      </w:r>
      <w:r w:rsidRPr="003F60A7">
        <w:rPr>
          <w:rFonts w:hint="eastAsia"/>
          <w:b/>
        </w:rPr>
        <w:t>族群密度分別高達3</w:t>
      </w:r>
      <w:r w:rsidRPr="003F60A7">
        <w:rPr>
          <w:b/>
        </w:rPr>
        <w:t>9.71</w:t>
      </w:r>
      <w:r w:rsidRPr="003F60A7">
        <w:rPr>
          <w:rFonts w:hint="eastAsia"/>
          <w:b/>
        </w:rPr>
        <w:t>隻/km</w:t>
      </w:r>
      <w:r w:rsidRPr="003F60A7">
        <w:rPr>
          <w:rFonts w:hint="eastAsia"/>
          <w:b/>
          <w:vertAlign w:val="superscript"/>
        </w:rPr>
        <w:t>2</w:t>
      </w:r>
      <w:r w:rsidRPr="003F60A7">
        <w:rPr>
          <w:rFonts w:hint="eastAsia"/>
          <w:b/>
        </w:rPr>
        <w:t>、7</w:t>
      </w:r>
      <w:r w:rsidRPr="003F60A7">
        <w:rPr>
          <w:b/>
        </w:rPr>
        <w:t>9.03</w:t>
      </w:r>
      <w:r w:rsidRPr="003F60A7">
        <w:rPr>
          <w:rFonts w:hint="eastAsia"/>
          <w:b/>
        </w:rPr>
        <w:t>隻/km</w:t>
      </w:r>
      <w:r w:rsidRPr="003F60A7">
        <w:rPr>
          <w:rFonts w:hint="eastAsia"/>
          <w:b/>
          <w:vertAlign w:val="superscript"/>
        </w:rPr>
        <w:t>2</w:t>
      </w:r>
      <w:r w:rsidRPr="003F60A7">
        <w:rPr>
          <w:rFonts w:hint="eastAsia"/>
          <w:b/>
        </w:rPr>
        <w:t>、56.27隻/km</w:t>
      </w:r>
      <w:r w:rsidRPr="003F60A7">
        <w:rPr>
          <w:rFonts w:hint="eastAsia"/>
          <w:b/>
          <w:vertAlign w:val="superscript"/>
        </w:rPr>
        <w:t>2</w:t>
      </w:r>
      <w:r w:rsidRPr="003F60A7">
        <w:rPr>
          <w:rFonts w:hint="eastAsia"/>
          <w:b/>
        </w:rPr>
        <w:t>、186.25隻/km</w:t>
      </w:r>
      <w:r w:rsidRPr="003F60A7">
        <w:rPr>
          <w:rFonts w:hint="eastAsia"/>
          <w:b/>
          <w:vertAlign w:val="superscript"/>
        </w:rPr>
        <w:t>2</w:t>
      </w:r>
      <w:r w:rsidRPr="003F60A7">
        <w:rPr>
          <w:rFonts w:hint="eastAsia"/>
          <w:b/>
        </w:rPr>
        <w:t>、233.21隻/km</w:t>
      </w:r>
      <w:r w:rsidRPr="003F60A7">
        <w:rPr>
          <w:rFonts w:hint="eastAsia"/>
          <w:b/>
          <w:vertAlign w:val="superscript"/>
        </w:rPr>
        <w:t>2</w:t>
      </w:r>
      <w:r w:rsidRPr="003F60A7">
        <w:rPr>
          <w:rFonts w:hint="eastAsia"/>
          <w:b/>
        </w:rPr>
        <w:t>、42.48隻/km</w:t>
      </w:r>
      <w:r w:rsidRPr="003F60A7">
        <w:rPr>
          <w:rFonts w:hint="eastAsia"/>
          <w:b/>
          <w:vertAlign w:val="superscript"/>
        </w:rPr>
        <w:t>2</w:t>
      </w:r>
      <w:r>
        <w:rPr>
          <w:rFonts w:hint="eastAsia"/>
        </w:rPr>
        <w:t>。</w:t>
      </w:r>
      <w:r w:rsidRPr="003F60A7">
        <w:rPr>
          <w:rFonts w:hint="eastAsia"/>
        </w:rPr>
        <w:t>監測物種的族群「趨勢」是以相對族群量的指標來代表。國內目前最普遍使用的族群量指標為OI值</w:t>
      </w:r>
      <w:r>
        <w:rPr>
          <w:rFonts w:hint="eastAsia"/>
        </w:rPr>
        <w:t>，即</w:t>
      </w:r>
      <w:r w:rsidRPr="003F60A7">
        <w:rPr>
          <w:rFonts w:hint="eastAsia"/>
        </w:rPr>
        <w:t>每1</w:t>
      </w:r>
      <w:r>
        <w:t>,</w:t>
      </w:r>
      <w:r w:rsidRPr="003F60A7">
        <w:rPr>
          <w:rFonts w:hint="eastAsia"/>
        </w:rPr>
        <w:t>000小時所拍到的照片張數，OI值越高，代表該物種的族群豐度越高。</w:t>
      </w:r>
    </w:p>
  </w:footnote>
  <w:footnote w:id="7">
    <w:p w:rsidR="00D42081" w:rsidRPr="00427B55" w:rsidRDefault="00D42081" w:rsidP="00990134">
      <w:pPr>
        <w:pStyle w:val="afc"/>
        <w:jc w:val="both"/>
      </w:pPr>
      <w:r>
        <w:rPr>
          <w:rStyle w:val="afe"/>
        </w:rPr>
        <w:footnoteRef/>
      </w:r>
      <w:r>
        <w:t xml:space="preserve"> </w:t>
      </w:r>
      <w:r>
        <w:rPr>
          <w:rFonts w:hint="eastAsia"/>
        </w:rPr>
        <w:t>於</w:t>
      </w:r>
      <w:r w:rsidRPr="00427B55">
        <w:rPr>
          <w:rFonts w:hint="eastAsia"/>
        </w:rPr>
        <w:t>原行政院農業委員會野生動物保育諮詢委員會</w:t>
      </w:r>
      <w:r>
        <w:t>106</w:t>
      </w:r>
      <w:r>
        <w:rPr>
          <w:rFonts w:hint="eastAsia"/>
        </w:rPr>
        <w:t>年7月15日、1</w:t>
      </w:r>
      <w:r>
        <w:t>07</w:t>
      </w:r>
      <w:r>
        <w:rPr>
          <w:rFonts w:hint="eastAsia"/>
        </w:rPr>
        <w:t>年6月25日、1</w:t>
      </w:r>
      <w:r>
        <w:t>09</w:t>
      </w:r>
      <w:r>
        <w:rPr>
          <w:rFonts w:hint="eastAsia"/>
        </w:rPr>
        <w:t>年9月30日會議提案討論是否適用野生動物保育法與相關經營管理議題；</w:t>
      </w:r>
      <w:r w:rsidRPr="00427B55">
        <w:rPr>
          <w:rFonts w:hint="eastAsia"/>
        </w:rPr>
        <w:t>墾丁國家公園復育臺灣梅花鹿經營管理評估專案小組</w:t>
      </w:r>
      <w:r>
        <w:rPr>
          <w:rFonts w:hint="eastAsia"/>
        </w:rPr>
        <w:t>1</w:t>
      </w:r>
      <w:r>
        <w:t>09</w:t>
      </w:r>
      <w:r>
        <w:rPr>
          <w:rFonts w:hint="eastAsia"/>
        </w:rPr>
        <w:t>年4月21日</w:t>
      </w:r>
      <w:r>
        <w:rPr>
          <w:rFonts w:hint="eastAsia"/>
        </w:rPr>
        <w:t>研商會議。</w:t>
      </w:r>
      <w:r w:rsidRPr="00990134">
        <w:rPr>
          <w:rFonts w:hint="eastAsia"/>
        </w:rPr>
        <w:t>墾管處自111年起，與林保署屏東分署、林試所恆春研究中心、畜試所南區分所等有關單位組成跨機關連繫平台，建立討論機制，共同面對梅花鹿相關議題。</w:t>
      </w:r>
      <w:r w:rsidRPr="00656AAD">
        <w:rPr>
          <w:rFonts w:hint="eastAsia"/>
        </w:rPr>
        <w:t>梅花鹿族群經營跨機關聯繫平臺</w:t>
      </w:r>
      <w:r>
        <w:t>111</w:t>
      </w:r>
      <w:r>
        <w:rPr>
          <w:rFonts w:hint="eastAsia"/>
        </w:rPr>
        <w:t>年</w:t>
      </w:r>
      <w:r>
        <w:t>5</w:t>
      </w:r>
      <w:r>
        <w:rPr>
          <w:rFonts w:hint="eastAsia"/>
        </w:rPr>
        <w:t>月</w:t>
      </w:r>
      <w:r>
        <w:t>25</w:t>
      </w:r>
      <w:r>
        <w:rPr>
          <w:rFonts w:hint="eastAsia"/>
        </w:rPr>
        <w:t>日、</w:t>
      </w:r>
      <w:r>
        <w:t>112</w:t>
      </w:r>
      <w:r>
        <w:rPr>
          <w:rFonts w:hint="eastAsia"/>
        </w:rPr>
        <w:t>年</w:t>
      </w:r>
      <w:r>
        <w:t>3</w:t>
      </w:r>
      <w:r>
        <w:rPr>
          <w:rFonts w:hint="eastAsia"/>
        </w:rPr>
        <w:t>月</w:t>
      </w:r>
      <w:r>
        <w:t>23</w:t>
      </w:r>
      <w:r>
        <w:rPr>
          <w:rFonts w:hint="eastAsia"/>
        </w:rPr>
        <w:t>日、1</w:t>
      </w:r>
      <w:r>
        <w:t>12</w:t>
      </w:r>
      <w:r>
        <w:rPr>
          <w:rFonts w:hint="eastAsia"/>
        </w:rPr>
        <w:t>年</w:t>
      </w:r>
      <w:r>
        <w:t>9</w:t>
      </w:r>
      <w:r>
        <w:rPr>
          <w:rFonts w:hint="eastAsia"/>
        </w:rPr>
        <w:t>月</w:t>
      </w:r>
      <w:r>
        <w:t>25</w:t>
      </w:r>
      <w:r>
        <w:rPr>
          <w:rFonts w:hint="eastAsia"/>
        </w:rPr>
        <w:t>日、</w:t>
      </w:r>
      <w:r>
        <w:t>113</w:t>
      </w:r>
      <w:r>
        <w:rPr>
          <w:rFonts w:hint="eastAsia"/>
        </w:rPr>
        <w:t>年</w:t>
      </w:r>
      <w:r>
        <w:t>5</w:t>
      </w:r>
      <w:r>
        <w:rPr>
          <w:rFonts w:hint="eastAsia"/>
        </w:rPr>
        <w:t>月</w:t>
      </w:r>
      <w:r>
        <w:t>28</w:t>
      </w:r>
      <w:r>
        <w:rPr>
          <w:rFonts w:hint="eastAsia"/>
        </w:rPr>
        <w:t>日</w:t>
      </w:r>
      <w:r w:rsidRPr="00656AAD">
        <w:rPr>
          <w:rFonts w:hint="eastAsia"/>
        </w:rPr>
        <w:t>工作會議</w:t>
      </w:r>
      <w:r>
        <w:rPr>
          <w:rFonts w:hint="eastAsia"/>
        </w:rPr>
        <w:t>。</w:t>
      </w:r>
    </w:p>
  </w:footnote>
  <w:footnote w:id="8">
    <w:p w:rsidR="00D42081" w:rsidRDefault="00D42081">
      <w:pPr>
        <w:pStyle w:val="afc"/>
      </w:pPr>
      <w:r>
        <w:rPr>
          <w:rStyle w:val="afe"/>
        </w:rPr>
        <w:footnoteRef/>
      </w:r>
      <w:r>
        <w:t xml:space="preserve"> </w:t>
      </w:r>
      <w:r w:rsidRPr="00D51773">
        <w:rPr>
          <w:rFonts w:hint="eastAsia"/>
        </w:rPr>
        <w:t>梅花鹿生性機警捕捉不易，即使捕捉後容易</w:t>
      </w:r>
      <w:r>
        <w:rPr>
          <w:rFonts w:hint="eastAsia"/>
        </w:rPr>
        <w:t>緊迫</w:t>
      </w:r>
      <w:r w:rsidRPr="00D51773">
        <w:rPr>
          <w:rFonts w:hint="eastAsia"/>
        </w:rPr>
        <w:t>而死亡</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29D"/>
    <w:multiLevelType w:val="hybridMultilevel"/>
    <w:tmpl w:val="9A60DF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E70182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271EE2"/>
    <w:multiLevelType w:val="hybridMultilevel"/>
    <w:tmpl w:val="0C4048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A7C4B712"/>
    <w:lvl w:ilvl="0" w:tplc="E1BA5E58">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D71180"/>
    <w:multiLevelType w:val="hybridMultilevel"/>
    <w:tmpl w:val="9A60DF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8D2266"/>
    <w:multiLevelType w:val="hybridMultilevel"/>
    <w:tmpl w:val="71FE80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6DBA44EC"/>
    <w:multiLevelType w:val="hybridMultilevel"/>
    <w:tmpl w:val="0C4048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6A7810"/>
    <w:multiLevelType w:val="hybridMultilevel"/>
    <w:tmpl w:val="9A60DF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B040F6"/>
    <w:multiLevelType w:val="hybridMultilevel"/>
    <w:tmpl w:val="0C4048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2"/>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4"/>
  </w:num>
  <w:num w:numId="40">
    <w:abstractNumId w:val="1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81"/>
    <w:rsid w:val="000112BF"/>
    <w:rsid w:val="0001187D"/>
    <w:rsid w:val="00012233"/>
    <w:rsid w:val="00016412"/>
    <w:rsid w:val="00017318"/>
    <w:rsid w:val="00020E97"/>
    <w:rsid w:val="000229AD"/>
    <w:rsid w:val="000246F7"/>
    <w:rsid w:val="00025169"/>
    <w:rsid w:val="0002787A"/>
    <w:rsid w:val="0003114D"/>
    <w:rsid w:val="0003162C"/>
    <w:rsid w:val="000329C8"/>
    <w:rsid w:val="00036D76"/>
    <w:rsid w:val="00040A5D"/>
    <w:rsid w:val="00040B80"/>
    <w:rsid w:val="00050C4B"/>
    <w:rsid w:val="0005436E"/>
    <w:rsid w:val="00057F32"/>
    <w:rsid w:val="00062A25"/>
    <w:rsid w:val="00064677"/>
    <w:rsid w:val="00072486"/>
    <w:rsid w:val="00073CB5"/>
    <w:rsid w:val="0007425C"/>
    <w:rsid w:val="00075003"/>
    <w:rsid w:val="00077553"/>
    <w:rsid w:val="000851A2"/>
    <w:rsid w:val="00086B38"/>
    <w:rsid w:val="0009352E"/>
    <w:rsid w:val="00096B96"/>
    <w:rsid w:val="00097864"/>
    <w:rsid w:val="000A1719"/>
    <w:rsid w:val="000A2082"/>
    <w:rsid w:val="000A2F3F"/>
    <w:rsid w:val="000A792E"/>
    <w:rsid w:val="000B0B4A"/>
    <w:rsid w:val="000B279A"/>
    <w:rsid w:val="000B3CA9"/>
    <w:rsid w:val="000B5718"/>
    <w:rsid w:val="000B61D2"/>
    <w:rsid w:val="000B70A7"/>
    <w:rsid w:val="000B73DD"/>
    <w:rsid w:val="000C1E34"/>
    <w:rsid w:val="000C3389"/>
    <w:rsid w:val="000C495F"/>
    <w:rsid w:val="000D35A9"/>
    <w:rsid w:val="000D66D9"/>
    <w:rsid w:val="000D6EA4"/>
    <w:rsid w:val="000E4146"/>
    <w:rsid w:val="000E6431"/>
    <w:rsid w:val="000E77BA"/>
    <w:rsid w:val="000F1441"/>
    <w:rsid w:val="000F21A5"/>
    <w:rsid w:val="00102B9F"/>
    <w:rsid w:val="001032F3"/>
    <w:rsid w:val="00112637"/>
    <w:rsid w:val="00112ABC"/>
    <w:rsid w:val="00117DB4"/>
    <w:rsid w:val="00117F9C"/>
    <w:rsid w:val="0012001E"/>
    <w:rsid w:val="001234D9"/>
    <w:rsid w:val="00125B52"/>
    <w:rsid w:val="00126A55"/>
    <w:rsid w:val="00133DC9"/>
    <w:rsid w:val="00133F08"/>
    <w:rsid w:val="001345E6"/>
    <w:rsid w:val="00135C44"/>
    <w:rsid w:val="001378B0"/>
    <w:rsid w:val="00142E00"/>
    <w:rsid w:val="00152793"/>
    <w:rsid w:val="00153B7E"/>
    <w:rsid w:val="001545A9"/>
    <w:rsid w:val="0015496D"/>
    <w:rsid w:val="00161F04"/>
    <w:rsid w:val="001637C7"/>
    <w:rsid w:val="0016480E"/>
    <w:rsid w:val="00171F9F"/>
    <w:rsid w:val="00173C7A"/>
    <w:rsid w:val="00174297"/>
    <w:rsid w:val="00174384"/>
    <w:rsid w:val="00180E06"/>
    <w:rsid w:val="001817B3"/>
    <w:rsid w:val="00182082"/>
    <w:rsid w:val="00183014"/>
    <w:rsid w:val="001959C2"/>
    <w:rsid w:val="00197A9A"/>
    <w:rsid w:val="001A51E3"/>
    <w:rsid w:val="001A7968"/>
    <w:rsid w:val="001B02A1"/>
    <w:rsid w:val="001B09CF"/>
    <w:rsid w:val="001B2E98"/>
    <w:rsid w:val="001B3483"/>
    <w:rsid w:val="001B3C1E"/>
    <w:rsid w:val="001B4494"/>
    <w:rsid w:val="001C0D8B"/>
    <w:rsid w:val="001C0DA8"/>
    <w:rsid w:val="001C15D1"/>
    <w:rsid w:val="001C16A4"/>
    <w:rsid w:val="001C20FF"/>
    <w:rsid w:val="001C3C02"/>
    <w:rsid w:val="001D4729"/>
    <w:rsid w:val="001D4AD7"/>
    <w:rsid w:val="001E0D8A"/>
    <w:rsid w:val="001E2F7C"/>
    <w:rsid w:val="001E67BA"/>
    <w:rsid w:val="001E74C2"/>
    <w:rsid w:val="001F047D"/>
    <w:rsid w:val="001F4F82"/>
    <w:rsid w:val="001F5A48"/>
    <w:rsid w:val="001F6260"/>
    <w:rsid w:val="00200007"/>
    <w:rsid w:val="002030A5"/>
    <w:rsid w:val="00203131"/>
    <w:rsid w:val="00206AAE"/>
    <w:rsid w:val="00212E88"/>
    <w:rsid w:val="00213C9C"/>
    <w:rsid w:val="0022009E"/>
    <w:rsid w:val="00223241"/>
    <w:rsid w:val="0022425C"/>
    <w:rsid w:val="002246DE"/>
    <w:rsid w:val="00225677"/>
    <w:rsid w:val="002274F0"/>
    <w:rsid w:val="00234A06"/>
    <w:rsid w:val="00234D3E"/>
    <w:rsid w:val="00235BF3"/>
    <w:rsid w:val="002429E2"/>
    <w:rsid w:val="00243A76"/>
    <w:rsid w:val="0025269E"/>
    <w:rsid w:val="00252AB1"/>
    <w:rsid w:val="00252BC4"/>
    <w:rsid w:val="00253B9C"/>
    <w:rsid w:val="00254014"/>
    <w:rsid w:val="00254B39"/>
    <w:rsid w:val="0026057D"/>
    <w:rsid w:val="0026504D"/>
    <w:rsid w:val="00273A2F"/>
    <w:rsid w:val="00280986"/>
    <w:rsid w:val="00281ECE"/>
    <w:rsid w:val="002831C7"/>
    <w:rsid w:val="002840C6"/>
    <w:rsid w:val="00284938"/>
    <w:rsid w:val="002863EF"/>
    <w:rsid w:val="00293F8A"/>
    <w:rsid w:val="00295174"/>
    <w:rsid w:val="002958AE"/>
    <w:rsid w:val="00296172"/>
    <w:rsid w:val="00296B92"/>
    <w:rsid w:val="002A2C22"/>
    <w:rsid w:val="002A2DDB"/>
    <w:rsid w:val="002B02EB"/>
    <w:rsid w:val="002B77F4"/>
    <w:rsid w:val="002C0602"/>
    <w:rsid w:val="002D318A"/>
    <w:rsid w:val="002D5002"/>
    <w:rsid w:val="002D5C16"/>
    <w:rsid w:val="002D7F20"/>
    <w:rsid w:val="002E0E7D"/>
    <w:rsid w:val="002E12E3"/>
    <w:rsid w:val="002F05C6"/>
    <w:rsid w:val="002F2476"/>
    <w:rsid w:val="002F3DFF"/>
    <w:rsid w:val="002F4A94"/>
    <w:rsid w:val="002F5E05"/>
    <w:rsid w:val="0030406F"/>
    <w:rsid w:val="00307A76"/>
    <w:rsid w:val="003105F3"/>
    <w:rsid w:val="00312906"/>
    <w:rsid w:val="0031455E"/>
    <w:rsid w:val="00314913"/>
    <w:rsid w:val="00315A16"/>
    <w:rsid w:val="003169B0"/>
    <w:rsid w:val="00317053"/>
    <w:rsid w:val="00317A87"/>
    <w:rsid w:val="00320338"/>
    <w:rsid w:val="0032109C"/>
    <w:rsid w:val="00322B45"/>
    <w:rsid w:val="00323809"/>
    <w:rsid w:val="00323D41"/>
    <w:rsid w:val="00325414"/>
    <w:rsid w:val="00326C30"/>
    <w:rsid w:val="003302F1"/>
    <w:rsid w:val="00334D99"/>
    <w:rsid w:val="0034043D"/>
    <w:rsid w:val="003436AB"/>
    <w:rsid w:val="00343C6E"/>
    <w:rsid w:val="0034451D"/>
    <w:rsid w:val="0034470E"/>
    <w:rsid w:val="0034521A"/>
    <w:rsid w:val="00352DB0"/>
    <w:rsid w:val="00352DD9"/>
    <w:rsid w:val="00360D12"/>
    <w:rsid w:val="00361063"/>
    <w:rsid w:val="0037094A"/>
    <w:rsid w:val="00371ED3"/>
    <w:rsid w:val="00372659"/>
    <w:rsid w:val="00372FFC"/>
    <w:rsid w:val="003756E2"/>
    <w:rsid w:val="0037728A"/>
    <w:rsid w:val="00380B7D"/>
    <w:rsid w:val="00381A99"/>
    <w:rsid w:val="003829C2"/>
    <w:rsid w:val="003830B2"/>
    <w:rsid w:val="00384724"/>
    <w:rsid w:val="00385542"/>
    <w:rsid w:val="003919B7"/>
    <w:rsid w:val="00391D57"/>
    <w:rsid w:val="00392292"/>
    <w:rsid w:val="00394F45"/>
    <w:rsid w:val="00397043"/>
    <w:rsid w:val="003A5927"/>
    <w:rsid w:val="003A645A"/>
    <w:rsid w:val="003A79B4"/>
    <w:rsid w:val="003B0956"/>
    <w:rsid w:val="003B0F35"/>
    <w:rsid w:val="003B1017"/>
    <w:rsid w:val="003B3C07"/>
    <w:rsid w:val="003B6081"/>
    <w:rsid w:val="003B6775"/>
    <w:rsid w:val="003C2F92"/>
    <w:rsid w:val="003C5FE2"/>
    <w:rsid w:val="003D05FB"/>
    <w:rsid w:val="003D1B16"/>
    <w:rsid w:val="003D2A79"/>
    <w:rsid w:val="003D45BF"/>
    <w:rsid w:val="003D508A"/>
    <w:rsid w:val="003D537F"/>
    <w:rsid w:val="003D5976"/>
    <w:rsid w:val="003D7B75"/>
    <w:rsid w:val="003E0208"/>
    <w:rsid w:val="003E4B57"/>
    <w:rsid w:val="003E6CB5"/>
    <w:rsid w:val="003F27E1"/>
    <w:rsid w:val="003F437A"/>
    <w:rsid w:val="003F43AD"/>
    <w:rsid w:val="003F5C2B"/>
    <w:rsid w:val="003F60A7"/>
    <w:rsid w:val="003F6BC1"/>
    <w:rsid w:val="003F7F23"/>
    <w:rsid w:val="00402240"/>
    <w:rsid w:val="004023E9"/>
    <w:rsid w:val="00403576"/>
    <w:rsid w:val="0040454A"/>
    <w:rsid w:val="00404DA0"/>
    <w:rsid w:val="0040708A"/>
    <w:rsid w:val="00413F83"/>
    <w:rsid w:val="0041490C"/>
    <w:rsid w:val="00416191"/>
    <w:rsid w:val="00416721"/>
    <w:rsid w:val="00421EF0"/>
    <w:rsid w:val="004224FA"/>
    <w:rsid w:val="00423D07"/>
    <w:rsid w:val="00427936"/>
    <w:rsid w:val="00427B55"/>
    <w:rsid w:val="004301D1"/>
    <w:rsid w:val="00437748"/>
    <w:rsid w:val="00437BC9"/>
    <w:rsid w:val="004408EA"/>
    <w:rsid w:val="0044346F"/>
    <w:rsid w:val="00446F6F"/>
    <w:rsid w:val="00446FA8"/>
    <w:rsid w:val="00452CF8"/>
    <w:rsid w:val="00452D1D"/>
    <w:rsid w:val="00453FF6"/>
    <w:rsid w:val="00454C9E"/>
    <w:rsid w:val="00455544"/>
    <w:rsid w:val="0045724B"/>
    <w:rsid w:val="004601AE"/>
    <w:rsid w:val="00461B9B"/>
    <w:rsid w:val="0046520A"/>
    <w:rsid w:val="004671C7"/>
    <w:rsid w:val="004672AB"/>
    <w:rsid w:val="004714FE"/>
    <w:rsid w:val="00474AE0"/>
    <w:rsid w:val="00477BAA"/>
    <w:rsid w:val="0048315B"/>
    <w:rsid w:val="00484E3A"/>
    <w:rsid w:val="00486483"/>
    <w:rsid w:val="00494767"/>
    <w:rsid w:val="00495053"/>
    <w:rsid w:val="0049713E"/>
    <w:rsid w:val="004A0F1C"/>
    <w:rsid w:val="004A1F59"/>
    <w:rsid w:val="004A29BE"/>
    <w:rsid w:val="004A2F23"/>
    <w:rsid w:val="004A3225"/>
    <w:rsid w:val="004A33EE"/>
    <w:rsid w:val="004A3AA8"/>
    <w:rsid w:val="004A5759"/>
    <w:rsid w:val="004A631E"/>
    <w:rsid w:val="004B0AC2"/>
    <w:rsid w:val="004B13C7"/>
    <w:rsid w:val="004B778F"/>
    <w:rsid w:val="004C0609"/>
    <w:rsid w:val="004C481A"/>
    <w:rsid w:val="004C639F"/>
    <w:rsid w:val="004D141F"/>
    <w:rsid w:val="004D2742"/>
    <w:rsid w:val="004D4E9F"/>
    <w:rsid w:val="004D536E"/>
    <w:rsid w:val="004D6310"/>
    <w:rsid w:val="004E0062"/>
    <w:rsid w:val="004E05A1"/>
    <w:rsid w:val="004E7F21"/>
    <w:rsid w:val="004F472A"/>
    <w:rsid w:val="004F5E57"/>
    <w:rsid w:val="004F6710"/>
    <w:rsid w:val="00500C3E"/>
    <w:rsid w:val="00502849"/>
    <w:rsid w:val="00502F6D"/>
    <w:rsid w:val="00504334"/>
    <w:rsid w:val="0050498D"/>
    <w:rsid w:val="00505A8E"/>
    <w:rsid w:val="005104D7"/>
    <w:rsid w:val="00510B9E"/>
    <w:rsid w:val="00514D71"/>
    <w:rsid w:val="00534AA8"/>
    <w:rsid w:val="00536BC2"/>
    <w:rsid w:val="005425E1"/>
    <w:rsid w:val="005427C5"/>
    <w:rsid w:val="00542CF6"/>
    <w:rsid w:val="0054776A"/>
    <w:rsid w:val="00553C03"/>
    <w:rsid w:val="005548E7"/>
    <w:rsid w:val="00560DDA"/>
    <w:rsid w:val="00563692"/>
    <w:rsid w:val="00571679"/>
    <w:rsid w:val="00572794"/>
    <w:rsid w:val="00574A68"/>
    <w:rsid w:val="00580C65"/>
    <w:rsid w:val="00581B73"/>
    <w:rsid w:val="00584235"/>
    <w:rsid w:val="005844E7"/>
    <w:rsid w:val="00586B25"/>
    <w:rsid w:val="005908B8"/>
    <w:rsid w:val="0059348C"/>
    <w:rsid w:val="00594F35"/>
    <w:rsid w:val="0059512E"/>
    <w:rsid w:val="005A20CB"/>
    <w:rsid w:val="005A6DD2"/>
    <w:rsid w:val="005B1EBA"/>
    <w:rsid w:val="005B3B34"/>
    <w:rsid w:val="005B4BC6"/>
    <w:rsid w:val="005B7EEF"/>
    <w:rsid w:val="005C385D"/>
    <w:rsid w:val="005C47F6"/>
    <w:rsid w:val="005C5F6D"/>
    <w:rsid w:val="005D0656"/>
    <w:rsid w:val="005D3B20"/>
    <w:rsid w:val="005D3C4D"/>
    <w:rsid w:val="005D71B7"/>
    <w:rsid w:val="005E1236"/>
    <w:rsid w:val="005E4759"/>
    <w:rsid w:val="005E5780"/>
    <w:rsid w:val="005E5C68"/>
    <w:rsid w:val="005E65C0"/>
    <w:rsid w:val="005F0390"/>
    <w:rsid w:val="005F3CE8"/>
    <w:rsid w:val="005F4D87"/>
    <w:rsid w:val="005F6036"/>
    <w:rsid w:val="005F7927"/>
    <w:rsid w:val="00606D1B"/>
    <w:rsid w:val="006072CD"/>
    <w:rsid w:val="0060768C"/>
    <w:rsid w:val="00610F99"/>
    <w:rsid w:val="00612023"/>
    <w:rsid w:val="00614190"/>
    <w:rsid w:val="006179AD"/>
    <w:rsid w:val="00622A99"/>
    <w:rsid w:val="00622E67"/>
    <w:rsid w:val="00626B57"/>
    <w:rsid w:val="00626EDC"/>
    <w:rsid w:val="00630C47"/>
    <w:rsid w:val="0064097F"/>
    <w:rsid w:val="006452D3"/>
    <w:rsid w:val="0064559C"/>
    <w:rsid w:val="006470EC"/>
    <w:rsid w:val="006514BA"/>
    <w:rsid w:val="006542D6"/>
    <w:rsid w:val="0065598E"/>
    <w:rsid w:val="00655AF2"/>
    <w:rsid w:val="00655BC5"/>
    <w:rsid w:val="00656241"/>
    <w:rsid w:val="006568BE"/>
    <w:rsid w:val="00656AAD"/>
    <w:rsid w:val="0066025D"/>
    <w:rsid w:val="0066091A"/>
    <w:rsid w:val="00672215"/>
    <w:rsid w:val="006740D5"/>
    <w:rsid w:val="006773EC"/>
    <w:rsid w:val="00680504"/>
    <w:rsid w:val="00681CD9"/>
    <w:rsid w:val="00683E30"/>
    <w:rsid w:val="006844C3"/>
    <w:rsid w:val="00686553"/>
    <w:rsid w:val="00687024"/>
    <w:rsid w:val="006954DE"/>
    <w:rsid w:val="00695E22"/>
    <w:rsid w:val="006A1BE6"/>
    <w:rsid w:val="006A254B"/>
    <w:rsid w:val="006B0F9C"/>
    <w:rsid w:val="006B7093"/>
    <w:rsid w:val="006B7417"/>
    <w:rsid w:val="006C2375"/>
    <w:rsid w:val="006D155D"/>
    <w:rsid w:val="006D31F9"/>
    <w:rsid w:val="006D3691"/>
    <w:rsid w:val="006D6889"/>
    <w:rsid w:val="006E04A7"/>
    <w:rsid w:val="006E3F7D"/>
    <w:rsid w:val="006E5EF0"/>
    <w:rsid w:val="006F3117"/>
    <w:rsid w:val="006F3563"/>
    <w:rsid w:val="006F42B9"/>
    <w:rsid w:val="006F6103"/>
    <w:rsid w:val="006F643B"/>
    <w:rsid w:val="00704E00"/>
    <w:rsid w:val="00707E7F"/>
    <w:rsid w:val="007209E7"/>
    <w:rsid w:val="00723B2E"/>
    <w:rsid w:val="00726182"/>
    <w:rsid w:val="00727635"/>
    <w:rsid w:val="00732329"/>
    <w:rsid w:val="007337CA"/>
    <w:rsid w:val="00734CE4"/>
    <w:rsid w:val="00735123"/>
    <w:rsid w:val="00741837"/>
    <w:rsid w:val="0074515F"/>
    <w:rsid w:val="007453E6"/>
    <w:rsid w:val="00746255"/>
    <w:rsid w:val="007479D0"/>
    <w:rsid w:val="00754789"/>
    <w:rsid w:val="00764A1F"/>
    <w:rsid w:val="00766E47"/>
    <w:rsid w:val="00770453"/>
    <w:rsid w:val="00770FF2"/>
    <w:rsid w:val="0077309D"/>
    <w:rsid w:val="007774EE"/>
    <w:rsid w:val="00781822"/>
    <w:rsid w:val="00781F98"/>
    <w:rsid w:val="00783F21"/>
    <w:rsid w:val="00786AE0"/>
    <w:rsid w:val="00787159"/>
    <w:rsid w:val="0079043A"/>
    <w:rsid w:val="00791668"/>
    <w:rsid w:val="00791AA1"/>
    <w:rsid w:val="007956BD"/>
    <w:rsid w:val="00796E16"/>
    <w:rsid w:val="007A0EAF"/>
    <w:rsid w:val="007A15CC"/>
    <w:rsid w:val="007A16F7"/>
    <w:rsid w:val="007A33A2"/>
    <w:rsid w:val="007A3793"/>
    <w:rsid w:val="007B5227"/>
    <w:rsid w:val="007B581A"/>
    <w:rsid w:val="007B7214"/>
    <w:rsid w:val="007C1516"/>
    <w:rsid w:val="007C1BA2"/>
    <w:rsid w:val="007C2B48"/>
    <w:rsid w:val="007C4D6B"/>
    <w:rsid w:val="007D20E9"/>
    <w:rsid w:val="007D2920"/>
    <w:rsid w:val="007D363D"/>
    <w:rsid w:val="007D7881"/>
    <w:rsid w:val="007D7E3A"/>
    <w:rsid w:val="007E0E10"/>
    <w:rsid w:val="007E4768"/>
    <w:rsid w:val="007E777B"/>
    <w:rsid w:val="007E7D55"/>
    <w:rsid w:val="007F2070"/>
    <w:rsid w:val="007F25F6"/>
    <w:rsid w:val="007F63C1"/>
    <w:rsid w:val="007F6DC2"/>
    <w:rsid w:val="0080477C"/>
    <w:rsid w:val="008053F5"/>
    <w:rsid w:val="00807AF7"/>
    <w:rsid w:val="00810198"/>
    <w:rsid w:val="0081336E"/>
    <w:rsid w:val="00814F39"/>
    <w:rsid w:val="00815DA8"/>
    <w:rsid w:val="0082194D"/>
    <w:rsid w:val="008221F9"/>
    <w:rsid w:val="00826EF5"/>
    <w:rsid w:val="00831693"/>
    <w:rsid w:val="0083280C"/>
    <w:rsid w:val="00840104"/>
    <w:rsid w:val="00840C1F"/>
    <w:rsid w:val="008411C9"/>
    <w:rsid w:val="008419CC"/>
    <w:rsid w:val="00841FC5"/>
    <w:rsid w:val="0084293C"/>
    <w:rsid w:val="00842E0F"/>
    <w:rsid w:val="00843D0F"/>
    <w:rsid w:val="00845709"/>
    <w:rsid w:val="00846754"/>
    <w:rsid w:val="00850961"/>
    <w:rsid w:val="00856882"/>
    <w:rsid w:val="008576BD"/>
    <w:rsid w:val="00860463"/>
    <w:rsid w:val="0086289B"/>
    <w:rsid w:val="0086777D"/>
    <w:rsid w:val="00867EEB"/>
    <w:rsid w:val="00870A50"/>
    <w:rsid w:val="00872E93"/>
    <w:rsid w:val="008733DA"/>
    <w:rsid w:val="0087464B"/>
    <w:rsid w:val="00877AE3"/>
    <w:rsid w:val="00882ADE"/>
    <w:rsid w:val="008831A0"/>
    <w:rsid w:val="00883D6C"/>
    <w:rsid w:val="008850E4"/>
    <w:rsid w:val="00890DB8"/>
    <w:rsid w:val="00892BDF"/>
    <w:rsid w:val="008939AB"/>
    <w:rsid w:val="008A0D4D"/>
    <w:rsid w:val="008A12F5"/>
    <w:rsid w:val="008A3102"/>
    <w:rsid w:val="008A45E0"/>
    <w:rsid w:val="008A4826"/>
    <w:rsid w:val="008A4BF7"/>
    <w:rsid w:val="008B1587"/>
    <w:rsid w:val="008B1B01"/>
    <w:rsid w:val="008B2315"/>
    <w:rsid w:val="008B3BCD"/>
    <w:rsid w:val="008B6599"/>
    <w:rsid w:val="008B6DF8"/>
    <w:rsid w:val="008C0F1C"/>
    <w:rsid w:val="008C106C"/>
    <w:rsid w:val="008C10F1"/>
    <w:rsid w:val="008C1926"/>
    <w:rsid w:val="008C1E99"/>
    <w:rsid w:val="008E0085"/>
    <w:rsid w:val="008E0B3B"/>
    <w:rsid w:val="008E0DEF"/>
    <w:rsid w:val="008E1962"/>
    <w:rsid w:val="008E2AA6"/>
    <w:rsid w:val="008E311B"/>
    <w:rsid w:val="008F46E7"/>
    <w:rsid w:val="008F64CA"/>
    <w:rsid w:val="008F6F0B"/>
    <w:rsid w:val="008F7C09"/>
    <w:rsid w:val="008F7E4B"/>
    <w:rsid w:val="00900538"/>
    <w:rsid w:val="00902C16"/>
    <w:rsid w:val="00907BA7"/>
    <w:rsid w:val="0091064E"/>
    <w:rsid w:val="00911FC5"/>
    <w:rsid w:val="009142B8"/>
    <w:rsid w:val="00921205"/>
    <w:rsid w:val="0092212C"/>
    <w:rsid w:val="00931A10"/>
    <w:rsid w:val="009372F9"/>
    <w:rsid w:val="00947967"/>
    <w:rsid w:val="00954E22"/>
    <w:rsid w:val="00955201"/>
    <w:rsid w:val="00965200"/>
    <w:rsid w:val="009668B3"/>
    <w:rsid w:val="00967EBA"/>
    <w:rsid w:val="00970107"/>
    <w:rsid w:val="00971471"/>
    <w:rsid w:val="00976D15"/>
    <w:rsid w:val="00981DDB"/>
    <w:rsid w:val="009845B6"/>
    <w:rsid w:val="009849C2"/>
    <w:rsid w:val="00984D24"/>
    <w:rsid w:val="009858EB"/>
    <w:rsid w:val="00986286"/>
    <w:rsid w:val="00990134"/>
    <w:rsid w:val="009A20D8"/>
    <w:rsid w:val="009A285A"/>
    <w:rsid w:val="009A3F47"/>
    <w:rsid w:val="009A4EC6"/>
    <w:rsid w:val="009B0046"/>
    <w:rsid w:val="009B54E7"/>
    <w:rsid w:val="009C1440"/>
    <w:rsid w:val="009C2107"/>
    <w:rsid w:val="009C5D9E"/>
    <w:rsid w:val="009D2783"/>
    <w:rsid w:val="009D2C3E"/>
    <w:rsid w:val="009D2EA6"/>
    <w:rsid w:val="009D3E85"/>
    <w:rsid w:val="009E0625"/>
    <w:rsid w:val="009E3034"/>
    <w:rsid w:val="009E549F"/>
    <w:rsid w:val="009E664D"/>
    <w:rsid w:val="009F28A8"/>
    <w:rsid w:val="009F473E"/>
    <w:rsid w:val="009F5247"/>
    <w:rsid w:val="009F5B79"/>
    <w:rsid w:val="009F682A"/>
    <w:rsid w:val="00A0123E"/>
    <w:rsid w:val="00A022BE"/>
    <w:rsid w:val="00A07B4B"/>
    <w:rsid w:val="00A1174F"/>
    <w:rsid w:val="00A13A6A"/>
    <w:rsid w:val="00A1616C"/>
    <w:rsid w:val="00A17984"/>
    <w:rsid w:val="00A2356B"/>
    <w:rsid w:val="00A24C95"/>
    <w:rsid w:val="00A2599A"/>
    <w:rsid w:val="00A26094"/>
    <w:rsid w:val="00A2628E"/>
    <w:rsid w:val="00A301BF"/>
    <w:rsid w:val="00A302B2"/>
    <w:rsid w:val="00A331B4"/>
    <w:rsid w:val="00A3484E"/>
    <w:rsid w:val="00A356D3"/>
    <w:rsid w:val="00A35835"/>
    <w:rsid w:val="00A36423"/>
    <w:rsid w:val="00A36ADA"/>
    <w:rsid w:val="00A37C4D"/>
    <w:rsid w:val="00A438D8"/>
    <w:rsid w:val="00A473F5"/>
    <w:rsid w:val="00A51CA9"/>
    <w:rsid w:val="00A51F9D"/>
    <w:rsid w:val="00A51FFA"/>
    <w:rsid w:val="00A5416A"/>
    <w:rsid w:val="00A55434"/>
    <w:rsid w:val="00A639F4"/>
    <w:rsid w:val="00A65864"/>
    <w:rsid w:val="00A65FAE"/>
    <w:rsid w:val="00A71628"/>
    <w:rsid w:val="00A71FAF"/>
    <w:rsid w:val="00A7739B"/>
    <w:rsid w:val="00A81A32"/>
    <w:rsid w:val="00A835BD"/>
    <w:rsid w:val="00A845DE"/>
    <w:rsid w:val="00A93C89"/>
    <w:rsid w:val="00A97B15"/>
    <w:rsid w:val="00AA075E"/>
    <w:rsid w:val="00AA42D5"/>
    <w:rsid w:val="00AA51EB"/>
    <w:rsid w:val="00AB2FAB"/>
    <w:rsid w:val="00AB48D6"/>
    <w:rsid w:val="00AB4B44"/>
    <w:rsid w:val="00AB5143"/>
    <w:rsid w:val="00AB5B44"/>
    <w:rsid w:val="00AB5C14"/>
    <w:rsid w:val="00AC090D"/>
    <w:rsid w:val="00AC1EE7"/>
    <w:rsid w:val="00AC333F"/>
    <w:rsid w:val="00AC585C"/>
    <w:rsid w:val="00AD1925"/>
    <w:rsid w:val="00AD257E"/>
    <w:rsid w:val="00AD2B51"/>
    <w:rsid w:val="00AD2BFD"/>
    <w:rsid w:val="00AD5538"/>
    <w:rsid w:val="00AE067D"/>
    <w:rsid w:val="00AE1141"/>
    <w:rsid w:val="00AE2593"/>
    <w:rsid w:val="00AF1181"/>
    <w:rsid w:val="00AF2B31"/>
    <w:rsid w:val="00AF2F79"/>
    <w:rsid w:val="00AF4653"/>
    <w:rsid w:val="00AF7C10"/>
    <w:rsid w:val="00AF7DB7"/>
    <w:rsid w:val="00B02A8B"/>
    <w:rsid w:val="00B10D02"/>
    <w:rsid w:val="00B201E2"/>
    <w:rsid w:val="00B20FBA"/>
    <w:rsid w:val="00B331CD"/>
    <w:rsid w:val="00B33324"/>
    <w:rsid w:val="00B33C81"/>
    <w:rsid w:val="00B41800"/>
    <w:rsid w:val="00B4299E"/>
    <w:rsid w:val="00B443E4"/>
    <w:rsid w:val="00B478D5"/>
    <w:rsid w:val="00B5484D"/>
    <w:rsid w:val="00B563EA"/>
    <w:rsid w:val="00B56CC0"/>
    <w:rsid w:val="00B56CDF"/>
    <w:rsid w:val="00B60E51"/>
    <w:rsid w:val="00B63A54"/>
    <w:rsid w:val="00B7209B"/>
    <w:rsid w:val="00B7740E"/>
    <w:rsid w:val="00B77D18"/>
    <w:rsid w:val="00B8313A"/>
    <w:rsid w:val="00B93503"/>
    <w:rsid w:val="00B9434E"/>
    <w:rsid w:val="00B96188"/>
    <w:rsid w:val="00BA31E8"/>
    <w:rsid w:val="00BA55E0"/>
    <w:rsid w:val="00BA6BD4"/>
    <w:rsid w:val="00BA6C7A"/>
    <w:rsid w:val="00BB17D1"/>
    <w:rsid w:val="00BB3752"/>
    <w:rsid w:val="00BB6688"/>
    <w:rsid w:val="00BC1F8D"/>
    <w:rsid w:val="00BC2363"/>
    <w:rsid w:val="00BC26D4"/>
    <w:rsid w:val="00BC3ECC"/>
    <w:rsid w:val="00BC567B"/>
    <w:rsid w:val="00BD19AB"/>
    <w:rsid w:val="00BD4BD7"/>
    <w:rsid w:val="00BD6609"/>
    <w:rsid w:val="00BE0C80"/>
    <w:rsid w:val="00BF2A42"/>
    <w:rsid w:val="00C03D8C"/>
    <w:rsid w:val="00C055EC"/>
    <w:rsid w:val="00C06FE6"/>
    <w:rsid w:val="00C10DC9"/>
    <w:rsid w:val="00C12FB3"/>
    <w:rsid w:val="00C14B0B"/>
    <w:rsid w:val="00C17341"/>
    <w:rsid w:val="00C22500"/>
    <w:rsid w:val="00C24EEF"/>
    <w:rsid w:val="00C25CF6"/>
    <w:rsid w:val="00C26C36"/>
    <w:rsid w:val="00C27118"/>
    <w:rsid w:val="00C27808"/>
    <w:rsid w:val="00C31532"/>
    <w:rsid w:val="00C32768"/>
    <w:rsid w:val="00C34E82"/>
    <w:rsid w:val="00C351F8"/>
    <w:rsid w:val="00C431DF"/>
    <w:rsid w:val="00C44CFC"/>
    <w:rsid w:val="00C45467"/>
    <w:rsid w:val="00C456BD"/>
    <w:rsid w:val="00C460B3"/>
    <w:rsid w:val="00C513E8"/>
    <w:rsid w:val="00C530DC"/>
    <w:rsid w:val="00C5350D"/>
    <w:rsid w:val="00C55D90"/>
    <w:rsid w:val="00C6123C"/>
    <w:rsid w:val="00C616EF"/>
    <w:rsid w:val="00C6311A"/>
    <w:rsid w:val="00C7084D"/>
    <w:rsid w:val="00C7315E"/>
    <w:rsid w:val="00C75895"/>
    <w:rsid w:val="00C81171"/>
    <w:rsid w:val="00C838CC"/>
    <w:rsid w:val="00C83C9F"/>
    <w:rsid w:val="00C94519"/>
    <w:rsid w:val="00C94840"/>
    <w:rsid w:val="00C966D0"/>
    <w:rsid w:val="00CA2A6D"/>
    <w:rsid w:val="00CA4EE3"/>
    <w:rsid w:val="00CA5EC2"/>
    <w:rsid w:val="00CA6807"/>
    <w:rsid w:val="00CB027F"/>
    <w:rsid w:val="00CB1718"/>
    <w:rsid w:val="00CB65E3"/>
    <w:rsid w:val="00CC0EBB"/>
    <w:rsid w:val="00CC1808"/>
    <w:rsid w:val="00CC6297"/>
    <w:rsid w:val="00CC7690"/>
    <w:rsid w:val="00CD0277"/>
    <w:rsid w:val="00CD1064"/>
    <w:rsid w:val="00CD1986"/>
    <w:rsid w:val="00CD2692"/>
    <w:rsid w:val="00CD54BF"/>
    <w:rsid w:val="00CD7C1E"/>
    <w:rsid w:val="00CE43CF"/>
    <w:rsid w:val="00CE4D5C"/>
    <w:rsid w:val="00CF05DA"/>
    <w:rsid w:val="00CF58EB"/>
    <w:rsid w:val="00CF6FEC"/>
    <w:rsid w:val="00D0106E"/>
    <w:rsid w:val="00D06383"/>
    <w:rsid w:val="00D0672B"/>
    <w:rsid w:val="00D118A1"/>
    <w:rsid w:val="00D20D26"/>
    <w:rsid w:val="00D20E85"/>
    <w:rsid w:val="00D24615"/>
    <w:rsid w:val="00D32D2C"/>
    <w:rsid w:val="00D350AF"/>
    <w:rsid w:val="00D36881"/>
    <w:rsid w:val="00D36C85"/>
    <w:rsid w:val="00D37842"/>
    <w:rsid w:val="00D400D6"/>
    <w:rsid w:val="00D42081"/>
    <w:rsid w:val="00D42DC2"/>
    <w:rsid w:val="00D4302B"/>
    <w:rsid w:val="00D46C88"/>
    <w:rsid w:val="00D51773"/>
    <w:rsid w:val="00D537E1"/>
    <w:rsid w:val="00D55902"/>
    <w:rsid w:val="00D55BB2"/>
    <w:rsid w:val="00D6091A"/>
    <w:rsid w:val="00D655DD"/>
    <w:rsid w:val="00D6605A"/>
    <w:rsid w:val="00D6695F"/>
    <w:rsid w:val="00D70482"/>
    <w:rsid w:val="00D75644"/>
    <w:rsid w:val="00D805D6"/>
    <w:rsid w:val="00D81067"/>
    <w:rsid w:val="00D81656"/>
    <w:rsid w:val="00D81B78"/>
    <w:rsid w:val="00D833CD"/>
    <w:rsid w:val="00D83D87"/>
    <w:rsid w:val="00D84A6D"/>
    <w:rsid w:val="00D86632"/>
    <w:rsid w:val="00D86A30"/>
    <w:rsid w:val="00D91A5A"/>
    <w:rsid w:val="00D91B5E"/>
    <w:rsid w:val="00D97CB4"/>
    <w:rsid w:val="00D97DD4"/>
    <w:rsid w:val="00DA5A8A"/>
    <w:rsid w:val="00DA6455"/>
    <w:rsid w:val="00DB1170"/>
    <w:rsid w:val="00DB26CD"/>
    <w:rsid w:val="00DB441C"/>
    <w:rsid w:val="00DB44AF"/>
    <w:rsid w:val="00DB78E7"/>
    <w:rsid w:val="00DC1F58"/>
    <w:rsid w:val="00DC23FD"/>
    <w:rsid w:val="00DC339B"/>
    <w:rsid w:val="00DC48FD"/>
    <w:rsid w:val="00DC5D40"/>
    <w:rsid w:val="00DC69A7"/>
    <w:rsid w:val="00DD30E9"/>
    <w:rsid w:val="00DD3B02"/>
    <w:rsid w:val="00DD4F47"/>
    <w:rsid w:val="00DD64B2"/>
    <w:rsid w:val="00DD6DCA"/>
    <w:rsid w:val="00DD7FBB"/>
    <w:rsid w:val="00DE0B9F"/>
    <w:rsid w:val="00DE2A9E"/>
    <w:rsid w:val="00DE4196"/>
    <w:rsid w:val="00DE4238"/>
    <w:rsid w:val="00DE5ACF"/>
    <w:rsid w:val="00DE657F"/>
    <w:rsid w:val="00DF1218"/>
    <w:rsid w:val="00DF2A54"/>
    <w:rsid w:val="00DF5D8C"/>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0589"/>
    <w:rsid w:val="00E42335"/>
    <w:rsid w:val="00E42B19"/>
    <w:rsid w:val="00E434B3"/>
    <w:rsid w:val="00E518F0"/>
    <w:rsid w:val="00E5226D"/>
    <w:rsid w:val="00E6034B"/>
    <w:rsid w:val="00E6549E"/>
    <w:rsid w:val="00E65EDE"/>
    <w:rsid w:val="00E66A65"/>
    <w:rsid w:val="00E70F81"/>
    <w:rsid w:val="00E77055"/>
    <w:rsid w:val="00E77460"/>
    <w:rsid w:val="00E83ABC"/>
    <w:rsid w:val="00E844F2"/>
    <w:rsid w:val="00E90AD0"/>
    <w:rsid w:val="00E92FCB"/>
    <w:rsid w:val="00E94AA1"/>
    <w:rsid w:val="00E94B4D"/>
    <w:rsid w:val="00E94FA6"/>
    <w:rsid w:val="00EA147F"/>
    <w:rsid w:val="00EA4A27"/>
    <w:rsid w:val="00EA4FA6"/>
    <w:rsid w:val="00EA6069"/>
    <w:rsid w:val="00EA6866"/>
    <w:rsid w:val="00EB0D78"/>
    <w:rsid w:val="00EB1A25"/>
    <w:rsid w:val="00EB442E"/>
    <w:rsid w:val="00EB5BD0"/>
    <w:rsid w:val="00EC38FC"/>
    <w:rsid w:val="00EC4A88"/>
    <w:rsid w:val="00EC7363"/>
    <w:rsid w:val="00ED03AB"/>
    <w:rsid w:val="00ED1963"/>
    <w:rsid w:val="00ED1CD4"/>
    <w:rsid w:val="00ED1D2B"/>
    <w:rsid w:val="00ED64B5"/>
    <w:rsid w:val="00ED728D"/>
    <w:rsid w:val="00EE0A8E"/>
    <w:rsid w:val="00EE7CCA"/>
    <w:rsid w:val="00EF2979"/>
    <w:rsid w:val="00EF67BE"/>
    <w:rsid w:val="00F03A17"/>
    <w:rsid w:val="00F068FC"/>
    <w:rsid w:val="00F06E53"/>
    <w:rsid w:val="00F07F82"/>
    <w:rsid w:val="00F11B57"/>
    <w:rsid w:val="00F16A14"/>
    <w:rsid w:val="00F20561"/>
    <w:rsid w:val="00F362D7"/>
    <w:rsid w:val="00F37922"/>
    <w:rsid w:val="00F37D7B"/>
    <w:rsid w:val="00F5189D"/>
    <w:rsid w:val="00F52A1F"/>
    <w:rsid w:val="00F5314C"/>
    <w:rsid w:val="00F5688C"/>
    <w:rsid w:val="00F60048"/>
    <w:rsid w:val="00F60DC9"/>
    <w:rsid w:val="00F6235B"/>
    <w:rsid w:val="00F635DD"/>
    <w:rsid w:val="00F6627B"/>
    <w:rsid w:val="00F707E8"/>
    <w:rsid w:val="00F72966"/>
    <w:rsid w:val="00F7336E"/>
    <w:rsid w:val="00F734F2"/>
    <w:rsid w:val="00F74E23"/>
    <w:rsid w:val="00F75052"/>
    <w:rsid w:val="00F75479"/>
    <w:rsid w:val="00F75ACD"/>
    <w:rsid w:val="00F774F8"/>
    <w:rsid w:val="00F804D3"/>
    <w:rsid w:val="00F816CB"/>
    <w:rsid w:val="00F81CD2"/>
    <w:rsid w:val="00F81CDD"/>
    <w:rsid w:val="00F82641"/>
    <w:rsid w:val="00F83C11"/>
    <w:rsid w:val="00F866D0"/>
    <w:rsid w:val="00F86DE7"/>
    <w:rsid w:val="00F90F18"/>
    <w:rsid w:val="00F936BF"/>
    <w:rsid w:val="00F937E4"/>
    <w:rsid w:val="00F95EE7"/>
    <w:rsid w:val="00FA39E6"/>
    <w:rsid w:val="00FA3C7C"/>
    <w:rsid w:val="00FA7BC9"/>
    <w:rsid w:val="00FB378E"/>
    <w:rsid w:val="00FB37F1"/>
    <w:rsid w:val="00FB3F94"/>
    <w:rsid w:val="00FB47C0"/>
    <w:rsid w:val="00FB501B"/>
    <w:rsid w:val="00FB719A"/>
    <w:rsid w:val="00FB7770"/>
    <w:rsid w:val="00FC38C5"/>
    <w:rsid w:val="00FD3B91"/>
    <w:rsid w:val="00FD576B"/>
    <w:rsid w:val="00FD579E"/>
    <w:rsid w:val="00FD6845"/>
    <w:rsid w:val="00FE063D"/>
    <w:rsid w:val="00FE43E2"/>
    <w:rsid w:val="00FE4516"/>
    <w:rsid w:val="00FE64C8"/>
    <w:rsid w:val="00FE7D7E"/>
    <w:rsid w:val="00FE7F10"/>
    <w:rsid w:val="00FF12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2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F2B31"/>
    <w:pPr>
      <w:snapToGrid w:val="0"/>
      <w:jc w:val="left"/>
    </w:pPr>
    <w:rPr>
      <w:sz w:val="20"/>
    </w:rPr>
  </w:style>
  <w:style w:type="character" w:customStyle="1" w:styleId="afd">
    <w:name w:val="註腳文字 字元"/>
    <w:basedOn w:val="a7"/>
    <w:link w:val="afc"/>
    <w:uiPriority w:val="99"/>
    <w:rsid w:val="00AF2B31"/>
    <w:rPr>
      <w:rFonts w:ascii="標楷體" w:eastAsia="標楷體"/>
      <w:kern w:val="2"/>
    </w:rPr>
  </w:style>
  <w:style w:type="character" w:styleId="afe">
    <w:name w:val="footnote reference"/>
    <w:basedOn w:val="a7"/>
    <w:uiPriority w:val="99"/>
    <w:semiHidden/>
    <w:unhideWhenUsed/>
    <w:rsid w:val="00AF2B31"/>
    <w:rPr>
      <w:vertAlign w:val="superscript"/>
    </w:rPr>
  </w:style>
  <w:style w:type="character" w:customStyle="1" w:styleId="30">
    <w:name w:val="標題 3 字元"/>
    <w:basedOn w:val="a7"/>
    <w:link w:val="3"/>
    <w:rsid w:val="00040B80"/>
    <w:rPr>
      <w:rFonts w:ascii="標楷體" w:eastAsia="標楷體" w:hAnsi="Arial"/>
      <w:bCs/>
      <w:kern w:val="32"/>
      <w:sz w:val="32"/>
      <w:szCs w:val="36"/>
    </w:rPr>
  </w:style>
  <w:style w:type="character" w:customStyle="1" w:styleId="40">
    <w:name w:val="標題 4 字元"/>
    <w:basedOn w:val="a7"/>
    <w:link w:val="4"/>
    <w:rsid w:val="00040B80"/>
    <w:rPr>
      <w:rFonts w:ascii="標楷體" w:eastAsia="標楷體" w:hAnsi="Arial"/>
      <w:kern w:val="32"/>
      <w:sz w:val="32"/>
      <w:szCs w:val="36"/>
    </w:rPr>
  </w:style>
  <w:style w:type="character" w:styleId="aff">
    <w:name w:val="Unresolved Mention"/>
    <w:basedOn w:val="a7"/>
    <w:uiPriority w:val="99"/>
    <w:semiHidden/>
    <w:unhideWhenUsed/>
    <w:rsid w:val="0060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994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526292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7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bri.gov.tw/A10_1/content/1205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79B2-12EF-40E0-B8E5-D22466FA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2025-01-14T03:10:00Z</dcterms:created>
  <dcterms:modified xsi:type="dcterms:W3CDTF">2025-01-14T05:52:00Z</dcterms:modified>
  <cp:contentStatus/>
</cp:coreProperties>
</file>