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6300C" w:rsidRDefault="00D20D26" w:rsidP="00F37D7B">
      <w:pPr>
        <w:pStyle w:val="af2"/>
      </w:pPr>
      <w:r w:rsidRPr="0076300C">
        <w:rPr>
          <w:rFonts w:hint="eastAsia"/>
        </w:rPr>
        <w:t>調查報告</w:t>
      </w:r>
    </w:p>
    <w:p w:rsidR="005E7EC3" w:rsidRPr="0076300C" w:rsidRDefault="00E25849" w:rsidP="00CD3641">
      <w:pPr>
        <w:pStyle w:val="1"/>
        <w:ind w:left="2380" w:hanging="2380"/>
        <w:jc w:val="left"/>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83418624"/>
      <w:r w:rsidRPr="0076300C">
        <w:rPr>
          <w:rFonts w:hint="eastAsia"/>
        </w:rPr>
        <w:t>案　　由：</w:t>
      </w:r>
      <w:bookmarkStart w:id="26" w:name="_Toc524892369"/>
      <w:bookmarkStart w:id="27" w:name="_Toc524895639"/>
      <w:bookmarkStart w:id="28" w:name="_Toc524896185"/>
      <w:bookmarkStart w:id="29" w:name="_Toc524896215"/>
      <w:bookmarkStart w:id="30" w:name="_Toc524902721"/>
      <w:bookmarkStart w:id="31" w:name="_Toc525066140"/>
      <w:bookmarkStart w:id="32" w:name="_Toc525070830"/>
      <w:bookmarkStart w:id="33" w:name="_Toc525938370"/>
      <w:bookmarkStart w:id="34" w:name="_Toc525939218"/>
      <w:bookmarkStart w:id="35" w:name="_Toc525939723"/>
      <w:bookmarkStart w:id="36" w:name="_Toc529218257"/>
      <w:bookmarkStart w:id="37" w:name="_Toc529222680"/>
      <w:bookmarkStart w:id="38" w:name="_Toc529223102"/>
      <w:bookmarkStart w:id="39" w:name="_Toc529223853"/>
      <w:bookmarkStart w:id="40" w:name="_Toc529228249"/>
      <w:bookmarkStart w:id="41" w:name="_Toc2400385"/>
      <w:bookmarkStart w:id="42" w:name="_Toc4316180"/>
      <w:bookmarkStart w:id="43" w:name="_Toc4473321"/>
      <w:bookmarkStart w:id="44" w:name="_Toc69556888"/>
      <w:bookmarkStart w:id="45" w:name="_Toc69556937"/>
      <w:bookmarkStart w:id="46" w:name="_Toc69609811"/>
      <w:bookmarkStart w:id="47" w:name="_Toc70241807"/>
      <w:bookmarkStart w:id="48" w:name="_Toc70242196"/>
      <w:bookmarkStart w:id="49" w:name="_Toc421794866"/>
      <w:bookmarkStart w:id="50"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E7EC3" w:rsidRPr="0076300C">
        <w:rPr>
          <w:rFonts w:hint="eastAsia"/>
        </w:rPr>
        <w:t>據悉，我國目前太陽光電發電設備多數</w:t>
      </w:r>
      <w:proofErr w:type="gramStart"/>
      <w:r w:rsidR="005E7EC3" w:rsidRPr="0076300C">
        <w:rPr>
          <w:rFonts w:hint="eastAsia"/>
        </w:rPr>
        <w:t>疑</w:t>
      </w:r>
      <w:proofErr w:type="gramEnd"/>
      <w:r w:rsidR="005E7EC3" w:rsidRPr="0076300C">
        <w:rPr>
          <w:rFonts w:hint="eastAsia"/>
        </w:rPr>
        <w:t>採用中國企業華為製造之變流器，應正視其所可能造成之國家安全危機，並予適當管制</w:t>
      </w:r>
      <w:proofErr w:type="gramStart"/>
      <w:r w:rsidR="005E7EC3" w:rsidRPr="0076300C">
        <w:rPr>
          <w:rFonts w:hint="eastAsia"/>
        </w:rPr>
        <w:t>等情</w:t>
      </w:r>
      <w:proofErr w:type="gramEnd"/>
      <w:r w:rsidR="005E7EC3" w:rsidRPr="0076300C">
        <w:rPr>
          <w:rFonts w:hint="eastAsia"/>
        </w:rPr>
        <w:t>案。</w:t>
      </w:r>
      <w:bookmarkEnd w:id="25"/>
    </w:p>
    <w:p w:rsidR="00E25849" w:rsidRPr="0076300C" w:rsidRDefault="00E25849" w:rsidP="004E05A1">
      <w:pPr>
        <w:pStyle w:val="1"/>
        <w:ind w:left="2380" w:hanging="2380"/>
      </w:pPr>
      <w:bookmarkStart w:id="51" w:name="_Toc524895646"/>
      <w:bookmarkStart w:id="52" w:name="_Toc524896192"/>
      <w:bookmarkStart w:id="53" w:name="_Toc524896222"/>
      <w:bookmarkStart w:id="54" w:name="_Toc524902729"/>
      <w:bookmarkStart w:id="55" w:name="_Toc525066145"/>
      <w:bookmarkStart w:id="56" w:name="_Toc525070836"/>
      <w:bookmarkStart w:id="57" w:name="_Toc525938376"/>
      <w:bookmarkStart w:id="58" w:name="_Toc525939224"/>
      <w:bookmarkStart w:id="59" w:name="_Toc525939729"/>
      <w:bookmarkStart w:id="60" w:name="_Toc529218269"/>
      <w:bookmarkStart w:id="61" w:name="_Toc529222686"/>
      <w:bookmarkStart w:id="62" w:name="_Toc529223108"/>
      <w:bookmarkStart w:id="63" w:name="_Toc529223859"/>
      <w:bookmarkStart w:id="64" w:name="_Toc529228262"/>
      <w:bookmarkStart w:id="65" w:name="_Toc2400392"/>
      <w:bookmarkStart w:id="66" w:name="_Toc4316186"/>
      <w:bookmarkStart w:id="67" w:name="_Toc4473327"/>
      <w:bookmarkStart w:id="68" w:name="_Toc69556894"/>
      <w:bookmarkStart w:id="69" w:name="_Toc69556943"/>
      <w:bookmarkStart w:id="70" w:name="_Toc69609817"/>
      <w:bookmarkStart w:id="71" w:name="_Toc70241813"/>
      <w:bookmarkStart w:id="72" w:name="_Toc70242202"/>
      <w:bookmarkStart w:id="73" w:name="_Toc421794872"/>
      <w:bookmarkStart w:id="74" w:name="_Toc422834157"/>
      <w:bookmarkStart w:id="75" w:name="_Toc183418638"/>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76300C">
        <w:rPr>
          <w:rFonts w:hint="eastAsia"/>
        </w:rPr>
        <w:t>調查意見：</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4B064A" w:rsidRPr="0076300C" w:rsidRDefault="004B064A" w:rsidP="00A639F4">
      <w:pPr>
        <w:pStyle w:val="10"/>
        <w:ind w:left="680" w:firstLine="680"/>
      </w:pPr>
      <w:bookmarkStart w:id="76" w:name="_Toc524902730"/>
      <w:r w:rsidRPr="0076300C">
        <w:rPr>
          <w:rFonts w:hint="eastAsia"/>
        </w:rPr>
        <w:t>「我國目前太陽光電發電設備多數</w:t>
      </w:r>
      <w:proofErr w:type="gramStart"/>
      <w:r w:rsidRPr="0076300C">
        <w:rPr>
          <w:rFonts w:hint="eastAsia"/>
        </w:rPr>
        <w:t>疑</w:t>
      </w:r>
      <w:proofErr w:type="gramEnd"/>
      <w:r w:rsidRPr="0076300C">
        <w:rPr>
          <w:rFonts w:hint="eastAsia"/>
        </w:rPr>
        <w:t>採用中國</w:t>
      </w:r>
      <w:r w:rsidR="00A91DA6" w:rsidRPr="0076300C">
        <w:rPr>
          <w:rFonts w:hint="eastAsia"/>
        </w:rPr>
        <w:t>大陸</w:t>
      </w:r>
      <w:r w:rsidRPr="0076300C">
        <w:rPr>
          <w:rFonts w:hint="eastAsia"/>
        </w:rPr>
        <w:t>製造之變流器，究主管機關有無正視其安全風險案」，</w:t>
      </w:r>
      <w:bookmarkStart w:id="77" w:name="_Hlk183155848"/>
      <w:r w:rsidRPr="0076300C">
        <w:rPr>
          <w:rFonts w:hint="eastAsia"/>
        </w:rPr>
        <w:t>經調閱經濟部</w:t>
      </w:r>
      <w:r w:rsidR="00096681" w:rsidRPr="0076300C">
        <w:rPr>
          <w:rStyle w:val="afe"/>
        </w:rPr>
        <w:footnoteReference w:id="1"/>
      </w:r>
      <w:r w:rsidRPr="0076300C">
        <w:rPr>
          <w:rFonts w:hint="eastAsia"/>
        </w:rPr>
        <w:t>暨所屬台</w:t>
      </w:r>
      <w:r w:rsidR="00096681" w:rsidRPr="0076300C">
        <w:rPr>
          <w:rFonts w:hint="eastAsia"/>
        </w:rPr>
        <w:t>灣</w:t>
      </w:r>
      <w:r w:rsidRPr="0076300C">
        <w:rPr>
          <w:rFonts w:hint="eastAsia"/>
        </w:rPr>
        <w:t>電</w:t>
      </w:r>
      <w:r w:rsidR="00096681" w:rsidRPr="0076300C">
        <w:rPr>
          <w:rFonts w:hint="eastAsia"/>
        </w:rPr>
        <w:t>力股份有限</w:t>
      </w:r>
      <w:r w:rsidRPr="0076300C">
        <w:rPr>
          <w:rFonts w:hint="eastAsia"/>
        </w:rPr>
        <w:t>公司</w:t>
      </w:r>
      <w:r w:rsidR="00096681" w:rsidRPr="0076300C">
        <w:rPr>
          <w:rStyle w:val="afe"/>
        </w:rPr>
        <w:footnoteReference w:id="2"/>
      </w:r>
      <w:r w:rsidR="00096681" w:rsidRPr="0076300C">
        <w:rPr>
          <w:rFonts w:hint="eastAsia"/>
        </w:rPr>
        <w:t>(下稱台電公司)</w:t>
      </w:r>
      <w:r w:rsidRPr="0076300C">
        <w:rPr>
          <w:rFonts w:hint="eastAsia"/>
        </w:rPr>
        <w:t>、數</w:t>
      </w:r>
      <w:r w:rsidR="00096681" w:rsidRPr="0076300C">
        <w:rPr>
          <w:rFonts w:hint="eastAsia"/>
        </w:rPr>
        <w:t>位</w:t>
      </w:r>
      <w:r w:rsidRPr="0076300C">
        <w:rPr>
          <w:rFonts w:hint="eastAsia"/>
        </w:rPr>
        <w:t>發</w:t>
      </w:r>
      <w:r w:rsidR="00096681" w:rsidRPr="0076300C">
        <w:rPr>
          <w:rFonts w:hint="eastAsia"/>
        </w:rPr>
        <w:t>展</w:t>
      </w:r>
      <w:r w:rsidRPr="0076300C">
        <w:rPr>
          <w:rFonts w:hint="eastAsia"/>
        </w:rPr>
        <w:t>部</w:t>
      </w:r>
      <w:r w:rsidR="00096681" w:rsidRPr="0076300C">
        <w:rPr>
          <w:rStyle w:val="afe"/>
        </w:rPr>
        <w:footnoteReference w:id="3"/>
      </w:r>
      <w:r w:rsidRPr="0076300C">
        <w:rPr>
          <w:rFonts w:hint="eastAsia"/>
        </w:rPr>
        <w:t>、國防部</w:t>
      </w:r>
      <w:r w:rsidR="00096681" w:rsidRPr="0076300C">
        <w:rPr>
          <w:rStyle w:val="afe"/>
        </w:rPr>
        <w:footnoteReference w:id="4"/>
      </w:r>
      <w:r w:rsidRPr="0076300C">
        <w:rPr>
          <w:rFonts w:hint="eastAsia"/>
        </w:rPr>
        <w:t>等機關卷證資料，並於</w:t>
      </w:r>
      <w:r w:rsidR="00FF557C" w:rsidRPr="0076300C">
        <w:rPr>
          <w:rFonts w:hint="eastAsia"/>
        </w:rPr>
        <w:t>民國</w:t>
      </w:r>
      <w:r w:rsidR="00FF557C" w:rsidRPr="0076300C">
        <w:rPr>
          <w:rStyle w:val="afe"/>
        </w:rPr>
        <w:footnoteReference w:id="5"/>
      </w:r>
      <w:r w:rsidR="00FF557C" w:rsidRPr="0076300C">
        <w:rPr>
          <w:rFonts w:hint="eastAsia"/>
        </w:rPr>
        <w:t>(下同)113年10月11日至財團法人台灣商品檢測驗證中心履勘「太陽光電變流器及監視單元</w:t>
      </w:r>
      <w:r w:rsidR="00FF557C" w:rsidRPr="0076300C">
        <w:rPr>
          <w:rStyle w:val="afe"/>
        </w:rPr>
        <w:footnoteReference w:id="6"/>
      </w:r>
      <w:proofErr w:type="gramStart"/>
      <w:r w:rsidR="00FF557C" w:rsidRPr="0076300C">
        <w:rPr>
          <w:rFonts w:hint="eastAsia"/>
        </w:rPr>
        <w:t>資安檢</w:t>
      </w:r>
      <w:proofErr w:type="gramEnd"/>
      <w:r w:rsidR="00FF557C" w:rsidRPr="0076300C">
        <w:rPr>
          <w:rFonts w:hint="eastAsia"/>
        </w:rPr>
        <w:t>測技術」</w:t>
      </w:r>
      <w:r w:rsidR="00181133" w:rsidRPr="0076300C">
        <w:rPr>
          <w:rFonts w:hint="eastAsia"/>
        </w:rPr>
        <w:t>及至</w:t>
      </w:r>
      <w:r w:rsidR="001B5181" w:rsidRPr="0076300C">
        <w:rPr>
          <w:rFonts w:hint="eastAsia"/>
        </w:rPr>
        <w:t>財團法人</w:t>
      </w:r>
      <w:r w:rsidR="00181133" w:rsidRPr="0076300C">
        <w:rPr>
          <w:rFonts w:hint="eastAsia"/>
        </w:rPr>
        <w:t>工業技術研究院</w:t>
      </w:r>
      <w:r w:rsidR="001B5181" w:rsidRPr="0076300C">
        <w:rPr>
          <w:rFonts w:hint="eastAsia"/>
        </w:rPr>
        <w:t>(下稱工研院)</w:t>
      </w:r>
      <w:r w:rsidR="00181133" w:rsidRPr="0076300C">
        <w:rPr>
          <w:rFonts w:hint="eastAsia"/>
        </w:rPr>
        <w:t>履</w:t>
      </w:r>
      <w:r w:rsidR="00A91DA6" w:rsidRPr="0076300C">
        <w:rPr>
          <w:rFonts w:hint="eastAsia"/>
        </w:rPr>
        <w:t>勘</w:t>
      </w:r>
      <w:r w:rsidR="00181133" w:rsidRPr="0076300C">
        <w:rPr>
          <w:rFonts w:hint="eastAsia"/>
        </w:rPr>
        <w:t>台電公司配電級再生能源監控系統(雲端資料系統)連線能力測試及審查，於1</w:t>
      </w:r>
      <w:r w:rsidR="00181133" w:rsidRPr="0076300C">
        <w:t>8</w:t>
      </w:r>
      <w:r w:rsidR="00181133" w:rsidRPr="0076300C">
        <w:rPr>
          <w:rFonts w:hint="eastAsia"/>
        </w:rPr>
        <w:t>日至臺南市履勘</w:t>
      </w:r>
      <w:r w:rsidR="00064A56" w:rsidRPr="0076300C">
        <w:rPr>
          <w:rFonts w:hint="eastAsia"/>
        </w:rPr>
        <w:t>台電公司</w:t>
      </w:r>
      <w:r w:rsidR="00181133" w:rsidRPr="0076300C">
        <w:rPr>
          <w:rFonts w:hint="eastAsia"/>
        </w:rPr>
        <w:t>自有鹽田光電案場及嘉南區域調度中心，並</w:t>
      </w:r>
      <w:r w:rsidR="00A91DA6" w:rsidRPr="0076300C">
        <w:rPr>
          <w:rFonts w:hint="eastAsia"/>
        </w:rPr>
        <w:t>於</w:t>
      </w:r>
      <w:r w:rsidR="00FF557C" w:rsidRPr="0076300C">
        <w:rPr>
          <w:rFonts w:hint="eastAsia"/>
        </w:rPr>
        <w:t>同年11月6日</w:t>
      </w:r>
      <w:r w:rsidR="009D70F8" w:rsidRPr="0076300C">
        <w:rPr>
          <w:rFonts w:hint="eastAsia"/>
        </w:rPr>
        <w:t>詢問</w:t>
      </w:r>
      <w:r w:rsidRPr="0076300C">
        <w:rPr>
          <w:rFonts w:hint="eastAsia"/>
        </w:rPr>
        <w:t>經濟部、</w:t>
      </w:r>
      <w:r w:rsidR="009D70F8" w:rsidRPr="0076300C">
        <w:rPr>
          <w:rFonts w:hint="eastAsia"/>
        </w:rPr>
        <w:t>台電公司</w:t>
      </w:r>
      <w:r w:rsidRPr="0076300C">
        <w:rPr>
          <w:rFonts w:hint="eastAsia"/>
        </w:rPr>
        <w:t>等機關人員，已</w:t>
      </w:r>
      <w:proofErr w:type="gramStart"/>
      <w:r w:rsidRPr="0076300C">
        <w:rPr>
          <w:rFonts w:hint="eastAsia"/>
        </w:rPr>
        <w:t>調查竣</w:t>
      </w:r>
      <w:proofErr w:type="gramEnd"/>
      <w:r w:rsidRPr="0076300C">
        <w:rPr>
          <w:rFonts w:hint="eastAsia"/>
        </w:rPr>
        <w:t>事，</w:t>
      </w:r>
      <w:bookmarkEnd w:id="77"/>
      <w:r w:rsidRPr="0076300C">
        <w:rPr>
          <w:rFonts w:hint="eastAsia"/>
        </w:rPr>
        <w:t>茲臚列調查意見如下：</w:t>
      </w:r>
    </w:p>
    <w:p w:rsidR="002258BB" w:rsidRPr="0076300C" w:rsidRDefault="000116A0" w:rsidP="00EC190F">
      <w:pPr>
        <w:pStyle w:val="2"/>
        <w:rPr>
          <w:b/>
        </w:rPr>
      </w:pPr>
      <w:bookmarkStart w:id="78" w:name="_Toc183418639"/>
      <w:bookmarkStart w:id="79" w:name="_Hlk182922846"/>
      <w:r w:rsidRPr="0076300C">
        <w:rPr>
          <w:rFonts w:hint="eastAsia"/>
          <w:b/>
        </w:rPr>
        <w:t>能源為國</w:t>
      </w:r>
      <w:r w:rsidR="00AB4F86" w:rsidRPr="0076300C">
        <w:rPr>
          <w:rFonts w:hint="eastAsia"/>
          <w:b/>
        </w:rPr>
        <w:t>家</w:t>
      </w:r>
      <w:r w:rsidRPr="0076300C">
        <w:rPr>
          <w:rFonts w:hint="eastAsia"/>
          <w:b/>
        </w:rPr>
        <w:t>關鍵基礎設施</w:t>
      </w:r>
      <w:r w:rsidR="006D16C7" w:rsidRPr="0076300C">
        <w:rPr>
          <w:rFonts w:hint="eastAsia"/>
          <w:b/>
        </w:rPr>
        <w:t>(CI)</w:t>
      </w:r>
      <w:r w:rsidR="003D6BE8" w:rsidRPr="0076300C">
        <w:rPr>
          <w:rFonts w:hint="eastAsia"/>
          <w:b/>
        </w:rPr>
        <w:t>八大</w:t>
      </w:r>
      <w:r w:rsidR="00AB4F86" w:rsidRPr="0076300C">
        <w:rPr>
          <w:rFonts w:hint="eastAsia"/>
          <w:b/>
        </w:rPr>
        <w:t>主領域</w:t>
      </w:r>
      <w:r w:rsidRPr="0076300C">
        <w:rPr>
          <w:rFonts w:hint="eastAsia"/>
          <w:b/>
        </w:rPr>
        <w:t>之</w:t>
      </w:r>
      <w:r w:rsidR="00AB4F86" w:rsidRPr="0076300C">
        <w:rPr>
          <w:rFonts w:hint="eastAsia"/>
          <w:b/>
        </w:rPr>
        <w:t>首</w:t>
      </w:r>
      <w:r w:rsidRPr="0076300C">
        <w:rPr>
          <w:rFonts w:hint="eastAsia"/>
          <w:b/>
        </w:rPr>
        <w:t>，</w:t>
      </w:r>
      <w:r w:rsidR="006033B3" w:rsidRPr="0076300C">
        <w:rPr>
          <w:rFonts w:hint="eastAsia"/>
          <w:b/>
        </w:rPr>
        <w:t>次領域</w:t>
      </w:r>
      <w:r w:rsidRPr="0076300C">
        <w:rPr>
          <w:rFonts w:hint="eastAsia"/>
          <w:b/>
        </w:rPr>
        <w:t>電力</w:t>
      </w:r>
      <w:r w:rsidR="003D6BE8" w:rsidRPr="0076300C">
        <w:rPr>
          <w:rFonts w:hint="eastAsia"/>
          <w:b/>
        </w:rPr>
        <w:t>更為</w:t>
      </w:r>
      <w:proofErr w:type="gramStart"/>
      <w:r w:rsidR="003D6BE8" w:rsidRPr="0076300C">
        <w:rPr>
          <w:rFonts w:hint="eastAsia"/>
          <w:b/>
        </w:rPr>
        <w:t>百工百業</w:t>
      </w:r>
      <w:proofErr w:type="gramEnd"/>
      <w:r w:rsidR="003D6BE8" w:rsidRPr="0076300C">
        <w:rPr>
          <w:rFonts w:hint="eastAsia"/>
          <w:b/>
        </w:rPr>
        <w:t>之基礎</w:t>
      </w:r>
      <w:r w:rsidRPr="0076300C">
        <w:rPr>
          <w:rFonts w:hint="eastAsia"/>
          <w:b/>
        </w:rPr>
        <w:t>，</w:t>
      </w:r>
      <w:r w:rsidR="006033B3" w:rsidRPr="0076300C">
        <w:rPr>
          <w:rFonts w:hint="eastAsia"/>
          <w:b/>
        </w:rPr>
        <w:t>為掌握全系統再生能源即時發電量，台電公司建置配電級再生能源管理系統(DREAMS</w:t>
      </w:r>
      <w:r w:rsidR="00DD01B1" w:rsidRPr="0076300C">
        <w:rPr>
          <w:rStyle w:val="afe"/>
          <w:b/>
        </w:rPr>
        <w:footnoteReference w:id="7"/>
      </w:r>
      <w:r w:rsidR="006033B3" w:rsidRPr="0076300C">
        <w:rPr>
          <w:rFonts w:hint="eastAsia"/>
          <w:b/>
        </w:rPr>
        <w:t>)，透過</w:t>
      </w:r>
      <w:r w:rsidR="006D16C7" w:rsidRPr="0076300C">
        <w:rPr>
          <w:rFonts w:hint="eastAsia"/>
          <w:b/>
        </w:rPr>
        <w:t>PV-gateway或雲端資料系統方式，蒐</w:t>
      </w:r>
      <w:r w:rsidR="006D16C7" w:rsidRPr="0076300C">
        <w:rPr>
          <w:rFonts w:hint="eastAsia"/>
          <w:b/>
        </w:rPr>
        <w:lastRenderedPageBreak/>
        <w:t>集500KW以上案場</w:t>
      </w:r>
      <w:r w:rsidR="00BD251A" w:rsidRPr="0076300C">
        <w:rPr>
          <w:rFonts w:hint="eastAsia"/>
          <w:b/>
        </w:rPr>
        <w:t>(占4.4%)</w:t>
      </w:r>
      <w:r w:rsidR="00F20CE3" w:rsidRPr="0076300C">
        <w:rPr>
          <w:rFonts w:hint="eastAsia"/>
          <w:b/>
        </w:rPr>
        <w:t>約40%</w:t>
      </w:r>
      <w:r w:rsidR="006D16C7" w:rsidRPr="0076300C">
        <w:rPr>
          <w:rFonts w:hint="eastAsia"/>
          <w:b/>
        </w:rPr>
        <w:t>即時發電資訊</w:t>
      </w:r>
      <w:r w:rsidR="006033B3" w:rsidRPr="0076300C">
        <w:rPr>
          <w:rFonts w:hint="eastAsia"/>
          <w:b/>
        </w:rPr>
        <w:t>，</w:t>
      </w:r>
      <w:r w:rsidR="00142E98" w:rsidRPr="0076300C">
        <w:rPr>
          <w:rFonts w:hint="eastAsia"/>
          <w:b/>
        </w:rPr>
        <w:t>並</w:t>
      </w:r>
      <w:r w:rsidR="006D16C7" w:rsidRPr="0076300C">
        <w:rPr>
          <w:rFonts w:hint="eastAsia"/>
          <w:b/>
        </w:rPr>
        <w:t>推估</w:t>
      </w:r>
      <w:r w:rsidR="00AB4F86" w:rsidRPr="0076300C">
        <w:rPr>
          <w:rFonts w:hint="eastAsia"/>
          <w:b/>
        </w:rPr>
        <w:t>未</w:t>
      </w:r>
      <w:proofErr w:type="gramStart"/>
      <w:r w:rsidR="00AB4F86" w:rsidRPr="0076300C">
        <w:rPr>
          <w:rFonts w:hint="eastAsia"/>
          <w:b/>
        </w:rPr>
        <w:t>取點</w:t>
      </w:r>
      <w:proofErr w:type="gramEnd"/>
      <w:r w:rsidR="00AB4F86" w:rsidRPr="0076300C">
        <w:rPr>
          <w:rFonts w:hint="eastAsia"/>
          <w:b/>
        </w:rPr>
        <w:t>案場</w:t>
      </w:r>
      <w:r w:rsidR="006D16C7" w:rsidRPr="0076300C">
        <w:rPr>
          <w:rFonts w:hint="eastAsia"/>
          <w:b/>
        </w:rPr>
        <w:t>系統</w:t>
      </w:r>
      <w:r w:rsidR="003D6BE8" w:rsidRPr="0076300C">
        <w:rPr>
          <w:rFonts w:hint="eastAsia"/>
          <w:b/>
        </w:rPr>
        <w:t>之發電資訊，供</w:t>
      </w:r>
      <w:r w:rsidR="006D16C7" w:rsidRPr="0076300C">
        <w:rPr>
          <w:rFonts w:hint="eastAsia"/>
          <w:b/>
        </w:rPr>
        <w:t>中央調度中心</w:t>
      </w:r>
      <w:r w:rsidR="003D6BE8" w:rsidRPr="0076300C">
        <w:rPr>
          <w:rFonts w:hint="eastAsia"/>
          <w:b/>
        </w:rPr>
        <w:t>分析運用，</w:t>
      </w:r>
      <w:r w:rsidR="006033B3" w:rsidRPr="0076300C">
        <w:rPr>
          <w:rFonts w:hint="eastAsia"/>
          <w:b/>
        </w:rPr>
        <w:t>然DREAMS之資通安全責任等</w:t>
      </w:r>
      <w:r w:rsidR="003D1C3E" w:rsidRPr="007B5580">
        <w:rPr>
          <w:rFonts w:hint="eastAsia"/>
          <w:b/>
        </w:rPr>
        <w:t>級</w:t>
      </w:r>
      <w:r w:rsidR="006033B3" w:rsidRPr="0076300C">
        <w:rPr>
          <w:rFonts w:hint="eastAsia"/>
          <w:b/>
        </w:rPr>
        <w:t>僅列C級，</w:t>
      </w:r>
      <w:r w:rsidR="00685BC3" w:rsidRPr="0076300C">
        <w:rPr>
          <w:rFonts w:hint="eastAsia"/>
          <w:b/>
        </w:rPr>
        <w:t>於</w:t>
      </w:r>
      <w:r w:rsidR="006033B3" w:rsidRPr="0076300C">
        <w:rPr>
          <w:rFonts w:hint="eastAsia"/>
          <w:b/>
        </w:rPr>
        <w:t>再生能源占比越來越高，滲透率</w:t>
      </w:r>
      <w:r w:rsidR="00C93725" w:rsidRPr="0076300C">
        <w:rPr>
          <w:rFonts w:hint="eastAsia"/>
          <w:b/>
        </w:rPr>
        <w:t>幾達</w:t>
      </w:r>
      <w:r w:rsidR="006033B3" w:rsidRPr="0076300C">
        <w:rPr>
          <w:rFonts w:hint="eastAsia"/>
          <w:b/>
        </w:rPr>
        <w:t>26%之今日，</w:t>
      </w:r>
      <w:r w:rsidR="00551691" w:rsidRPr="0076300C">
        <w:rPr>
          <w:rFonts w:hint="eastAsia"/>
          <w:b/>
        </w:rPr>
        <w:t>備轉電力可否於再生能源發電系統全面遭駭客攻擊時仍維持電力系統穩定，容有疑義，</w:t>
      </w:r>
      <w:r w:rsidR="000B5520" w:rsidRPr="0076300C">
        <w:rPr>
          <w:rFonts w:hint="eastAsia"/>
          <w:b/>
        </w:rPr>
        <w:t>經濟部</w:t>
      </w:r>
      <w:r w:rsidR="007D5B26" w:rsidRPr="0076300C">
        <w:rPr>
          <w:rFonts w:hint="eastAsia"/>
          <w:b/>
        </w:rPr>
        <w:t>允宜記取黎巴嫩呼叫器爆炸事件之經驗，</w:t>
      </w:r>
      <w:r w:rsidR="00AE00AB" w:rsidRPr="0076300C">
        <w:rPr>
          <w:rFonts w:hint="eastAsia"/>
          <w:b/>
        </w:rPr>
        <w:t>請</w:t>
      </w:r>
      <w:r w:rsidR="00A522F9" w:rsidRPr="0076300C">
        <w:rPr>
          <w:rFonts w:hint="eastAsia"/>
          <w:b/>
        </w:rPr>
        <w:t>尚</w:t>
      </w:r>
      <w:r w:rsidR="00AE00AB" w:rsidRPr="0076300C">
        <w:rPr>
          <w:rFonts w:hint="eastAsia"/>
          <w:b/>
        </w:rPr>
        <w:t>未取得「太陽光電變流器」</w:t>
      </w:r>
      <w:proofErr w:type="gramStart"/>
      <w:r w:rsidR="007D5B26" w:rsidRPr="0076300C">
        <w:rPr>
          <w:rFonts w:hint="eastAsia"/>
          <w:b/>
        </w:rPr>
        <w:t>資安驗</w:t>
      </w:r>
      <w:proofErr w:type="gramEnd"/>
      <w:r w:rsidR="007D5B26" w:rsidRPr="0076300C">
        <w:rPr>
          <w:rFonts w:hint="eastAsia"/>
          <w:b/>
        </w:rPr>
        <w:t>證</w:t>
      </w:r>
      <w:r w:rsidR="00AE00AB" w:rsidRPr="0076300C">
        <w:rPr>
          <w:rFonts w:hint="eastAsia"/>
          <w:b/>
        </w:rPr>
        <w:t>者補行認證</w:t>
      </w:r>
      <w:r w:rsidR="007D5B26" w:rsidRPr="0076300C">
        <w:rPr>
          <w:rFonts w:hint="eastAsia"/>
          <w:b/>
        </w:rPr>
        <w:t>，並</w:t>
      </w:r>
      <w:r w:rsidR="00756061" w:rsidRPr="0076300C">
        <w:rPr>
          <w:rFonts w:hint="eastAsia"/>
          <w:b/>
        </w:rPr>
        <w:t>檢討</w:t>
      </w:r>
      <w:r w:rsidR="006C5CE6" w:rsidRPr="0076300C">
        <w:rPr>
          <w:rFonts w:hint="eastAsia"/>
          <w:b/>
        </w:rPr>
        <w:t>或輔導</w:t>
      </w:r>
      <w:r w:rsidR="000B5520" w:rsidRPr="0076300C">
        <w:rPr>
          <w:rFonts w:hint="eastAsia"/>
          <w:b/>
        </w:rPr>
        <w:t>併網</w:t>
      </w:r>
      <w:r w:rsidR="002258BB" w:rsidRPr="0076300C">
        <w:rPr>
          <w:rFonts w:hint="eastAsia"/>
          <w:b/>
        </w:rPr>
        <w:t>能源</w:t>
      </w:r>
      <w:r w:rsidR="000B5520" w:rsidRPr="0076300C">
        <w:rPr>
          <w:rFonts w:hint="eastAsia"/>
          <w:b/>
        </w:rPr>
        <w:t>企業ISO 27001</w:t>
      </w:r>
      <w:r w:rsidR="00756061" w:rsidRPr="0076300C">
        <w:rPr>
          <w:rFonts w:hint="eastAsia"/>
          <w:b/>
        </w:rPr>
        <w:t>(</w:t>
      </w:r>
      <w:proofErr w:type="gramStart"/>
      <w:r w:rsidR="000B5520" w:rsidRPr="0076300C">
        <w:rPr>
          <w:rFonts w:hint="eastAsia"/>
          <w:b/>
        </w:rPr>
        <w:t>國際資安管</w:t>
      </w:r>
      <w:proofErr w:type="gramEnd"/>
      <w:r w:rsidR="000B5520" w:rsidRPr="0076300C">
        <w:rPr>
          <w:rFonts w:hint="eastAsia"/>
          <w:b/>
        </w:rPr>
        <w:t>理系統標準</w:t>
      </w:r>
      <w:r w:rsidR="00756061" w:rsidRPr="0076300C">
        <w:rPr>
          <w:rFonts w:hint="eastAsia"/>
          <w:b/>
        </w:rPr>
        <w:t>)</w:t>
      </w:r>
      <w:r w:rsidR="006C5CE6" w:rsidRPr="0076300C">
        <w:rPr>
          <w:rFonts w:hint="eastAsia"/>
          <w:b/>
        </w:rPr>
        <w:t>、IEC 62443(工業自動化與控制系統</w:t>
      </w:r>
      <w:proofErr w:type="gramStart"/>
      <w:r w:rsidR="006C5CE6" w:rsidRPr="0076300C">
        <w:rPr>
          <w:rFonts w:hint="eastAsia"/>
          <w:b/>
        </w:rPr>
        <w:t>之資安標</w:t>
      </w:r>
      <w:proofErr w:type="gramEnd"/>
      <w:r w:rsidR="006C5CE6" w:rsidRPr="0076300C">
        <w:rPr>
          <w:rFonts w:hint="eastAsia"/>
          <w:b/>
        </w:rPr>
        <w:t>準)合規性</w:t>
      </w:r>
      <w:r w:rsidR="000B5520" w:rsidRPr="0076300C">
        <w:rPr>
          <w:rFonts w:hint="eastAsia"/>
          <w:b/>
        </w:rPr>
        <w:t>，</w:t>
      </w:r>
      <w:r w:rsidR="002258BB" w:rsidRPr="0076300C">
        <w:rPr>
          <w:rFonts w:hint="eastAsia"/>
          <w:b/>
        </w:rPr>
        <w:t>避免</w:t>
      </w:r>
      <w:r w:rsidR="006C5CE6" w:rsidRPr="0076300C">
        <w:rPr>
          <w:rFonts w:hint="eastAsia"/>
          <w:b/>
        </w:rPr>
        <w:t>電力</w:t>
      </w:r>
      <w:r w:rsidR="002258BB" w:rsidRPr="0076300C">
        <w:rPr>
          <w:rFonts w:hint="eastAsia"/>
          <w:b/>
        </w:rPr>
        <w:t>系統遭遠端入侵或</w:t>
      </w:r>
      <w:proofErr w:type="gramStart"/>
      <w:r w:rsidR="002258BB" w:rsidRPr="0076300C">
        <w:rPr>
          <w:rFonts w:hint="eastAsia"/>
          <w:b/>
        </w:rPr>
        <w:t>本地資</w:t>
      </w:r>
      <w:proofErr w:type="gramEnd"/>
      <w:r w:rsidR="002258BB" w:rsidRPr="0076300C">
        <w:rPr>
          <w:rFonts w:hint="eastAsia"/>
          <w:b/>
        </w:rPr>
        <w:t>安設備的物理</w:t>
      </w:r>
      <w:r w:rsidR="00B26C07" w:rsidRPr="0076300C">
        <w:rPr>
          <w:rFonts w:hint="eastAsia"/>
          <w:b/>
        </w:rPr>
        <w:t>性</w:t>
      </w:r>
      <w:r w:rsidR="002258BB" w:rsidRPr="0076300C">
        <w:rPr>
          <w:rFonts w:hint="eastAsia"/>
          <w:b/>
        </w:rPr>
        <w:t>破壞，維</w:t>
      </w:r>
      <w:r w:rsidR="00756061" w:rsidRPr="0076300C">
        <w:rPr>
          <w:rFonts w:hint="eastAsia"/>
          <w:b/>
        </w:rPr>
        <w:t>護</w:t>
      </w:r>
      <w:r w:rsidR="002258BB" w:rsidRPr="0076300C">
        <w:rPr>
          <w:rFonts w:hint="eastAsia"/>
          <w:b/>
        </w:rPr>
        <w:t>工業控制系統(ICS)與操作技術(OT)安全，確保供電穩定。</w:t>
      </w:r>
      <w:bookmarkEnd w:id="78"/>
    </w:p>
    <w:bookmarkEnd w:id="79"/>
    <w:p w:rsidR="000B077F" w:rsidRPr="0076300C" w:rsidRDefault="007C6196" w:rsidP="007C6196">
      <w:pPr>
        <w:pStyle w:val="3"/>
        <w:tabs>
          <w:tab w:val="left" w:pos="7938"/>
        </w:tabs>
      </w:pPr>
      <w:r w:rsidRPr="0076300C">
        <w:rPr>
          <w:rFonts w:hint="eastAsia"/>
        </w:rPr>
        <w:t>查</w:t>
      </w:r>
      <w:r w:rsidR="00F64E45" w:rsidRPr="0076300C">
        <w:rPr>
          <w:rFonts w:hint="eastAsia"/>
        </w:rPr>
        <w:t>我國國家關鍵基礎設施</w:t>
      </w:r>
      <w:r w:rsidR="00784C73" w:rsidRPr="0076300C">
        <w:rPr>
          <w:rStyle w:val="afe"/>
        </w:rPr>
        <w:footnoteReference w:id="8"/>
      </w:r>
      <w:proofErr w:type="gramStart"/>
      <w:r w:rsidR="00F64E45" w:rsidRPr="0076300C">
        <w:rPr>
          <w:rFonts w:hint="eastAsia"/>
        </w:rPr>
        <w:t>採</w:t>
      </w:r>
      <w:proofErr w:type="gramEnd"/>
      <w:r w:rsidR="00F95B07" w:rsidRPr="0076300C">
        <w:rPr>
          <w:rFonts w:hint="eastAsia"/>
        </w:rPr>
        <w:t>主領域、次領域及重要功能設施與系統</w:t>
      </w:r>
      <w:r w:rsidR="00F64E45" w:rsidRPr="0076300C">
        <w:rPr>
          <w:rFonts w:hint="eastAsia"/>
        </w:rPr>
        <w:t>三層架構分類。</w:t>
      </w:r>
      <w:r w:rsidRPr="0076300C">
        <w:rPr>
          <w:rFonts w:hint="eastAsia"/>
        </w:rPr>
        <w:t>電力</w:t>
      </w:r>
      <w:r w:rsidR="00784C73" w:rsidRPr="0076300C">
        <w:rPr>
          <w:rFonts w:hint="eastAsia"/>
        </w:rPr>
        <w:t>為</w:t>
      </w:r>
      <w:r w:rsidR="00F95B07" w:rsidRPr="0076300C">
        <w:rPr>
          <w:rFonts w:hint="eastAsia"/>
        </w:rPr>
        <w:t>能源主領域之</w:t>
      </w:r>
      <w:r w:rsidR="00784C73" w:rsidRPr="0076300C">
        <w:rPr>
          <w:rFonts w:hint="eastAsia"/>
        </w:rPr>
        <w:t>一項</w:t>
      </w:r>
      <w:r w:rsidR="00F95B07" w:rsidRPr="0076300C">
        <w:rPr>
          <w:rFonts w:hint="eastAsia"/>
        </w:rPr>
        <w:t>，</w:t>
      </w:r>
      <w:r w:rsidRPr="0076300C">
        <w:rPr>
          <w:rFonts w:hint="eastAsia"/>
        </w:rPr>
        <w:t>所稱</w:t>
      </w:r>
      <w:r w:rsidR="00F95B07" w:rsidRPr="0076300C">
        <w:rPr>
          <w:rFonts w:hint="eastAsia"/>
        </w:rPr>
        <w:t>功能設施與系統</w:t>
      </w:r>
      <w:r w:rsidRPr="0076300C">
        <w:rPr>
          <w:rFonts w:hint="eastAsia"/>
        </w:rPr>
        <w:t>，係指維持次領域重要功能業務運作所必須之設施設備、傳輸網路、資通訊系統、控制系統、指管系統、維安系統、關鍵技術等。</w:t>
      </w:r>
      <w:r w:rsidR="00F95B07" w:rsidRPr="0076300C">
        <w:rPr>
          <w:rFonts w:hint="eastAsia"/>
        </w:rPr>
        <w:t>查台電公司暨所屬單位資通安全責任等級核定表，係以單位別區分，核定其資通安全責任等級，例如總管理處之資通安全責任等級為A級，再生能源處責任等級為C級，該核定表附註總管理處相關資通安全責任等級應辦理之工作事項(</w:t>
      </w:r>
      <w:r w:rsidR="003C07FB" w:rsidRPr="0076300C">
        <w:rPr>
          <w:rFonts w:hint="eastAsia"/>
        </w:rPr>
        <w:t>「</w:t>
      </w:r>
      <w:r w:rsidR="00F95B07" w:rsidRPr="0076300C">
        <w:rPr>
          <w:rFonts w:hint="eastAsia"/>
        </w:rPr>
        <w:t>台電公司資通安全事件緊急應變計畫級作業處理程序</w:t>
      </w:r>
      <w:r w:rsidR="003C07FB" w:rsidRPr="0076300C">
        <w:rPr>
          <w:rFonts w:hint="eastAsia"/>
        </w:rPr>
        <w:t>」</w:t>
      </w:r>
      <w:r w:rsidR="00F95B07" w:rsidRPr="0076300C">
        <w:rPr>
          <w:rFonts w:hint="eastAsia"/>
        </w:rPr>
        <w:t>之附表所列)，除電力調度處、電力通信處、資訊</w:t>
      </w:r>
      <w:proofErr w:type="gramStart"/>
      <w:r w:rsidR="00F95B07" w:rsidRPr="0076300C">
        <w:rPr>
          <w:rFonts w:hint="eastAsia"/>
        </w:rPr>
        <w:t>系統處外</w:t>
      </w:r>
      <w:proofErr w:type="gramEnd"/>
      <w:r w:rsidR="00F95B07" w:rsidRPr="0076300C">
        <w:rPr>
          <w:rFonts w:hint="eastAsia"/>
        </w:rPr>
        <w:t>，其餘單位資通安全責任等級應辦理之工作事</w:t>
      </w:r>
      <w:r w:rsidR="00F95B07" w:rsidRPr="0076300C">
        <w:rPr>
          <w:rFonts w:hint="eastAsia"/>
        </w:rPr>
        <w:lastRenderedPageBreak/>
        <w:t>項仍比照C級辦理。據台電公司表示，該公司DREAMS系統之資通安全責任等級屬C級，其應辦事項，</w:t>
      </w:r>
      <w:r w:rsidR="00207326" w:rsidRPr="0076300C">
        <w:rPr>
          <w:rFonts w:hint="eastAsia"/>
        </w:rPr>
        <w:t>如表</w:t>
      </w:r>
      <w:r w:rsidR="00B65751">
        <w:rPr>
          <w:rFonts w:hint="eastAsia"/>
        </w:rPr>
        <w:t>1</w:t>
      </w:r>
      <w:r w:rsidR="00207326" w:rsidRPr="0076300C">
        <w:rPr>
          <w:rFonts w:hint="eastAsia"/>
        </w:rPr>
        <w:t>所示，與該公司電能管理系統(A級)差異大。</w:t>
      </w:r>
    </w:p>
    <w:p w:rsidR="00D50A1A" w:rsidRPr="0076300C" w:rsidRDefault="00D50A1A" w:rsidP="00D50A1A">
      <w:pPr>
        <w:pStyle w:val="a3"/>
        <w:jc w:val="center"/>
      </w:pPr>
      <w:bookmarkStart w:id="81" w:name="_Toc184310172"/>
      <w:r w:rsidRPr="00D50A1A">
        <w:rPr>
          <w:rFonts w:hint="eastAsia"/>
          <w:bCs w:val="0"/>
        </w:rPr>
        <w:t>資通安全責任等級C之特定非公務機關應辦事項</w:t>
      </w:r>
      <w:bookmarkEnd w:id="81"/>
    </w:p>
    <w:p w:rsidR="007C6196" w:rsidRPr="0076300C" w:rsidRDefault="007C6196" w:rsidP="00E21774">
      <w:pPr>
        <w:ind w:leftChars="300" w:left="1020"/>
        <w:jc w:val="center"/>
      </w:pPr>
      <w:r w:rsidRPr="0076300C">
        <w:rPr>
          <w:noProof/>
        </w:rPr>
        <w:drawing>
          <wp:inline distT="0" distB="0" distL="0" distR="0" wp14:anchorId="4AE30A5C" wp14:editId="03114BA2">
            <wp:extent cx="5046980" cy="7155650"/>
            <wp:effectExtent l="0" t="0" r="1270" b="762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4745125.tmp"/>
                    <pic:cNvPicPr/>
                  </pic:nvPicPr>
                  <pic:blipFill>
                    <a:blip r:embed="rId9">
                      <a:extLst>
                        <a:ext uri="{28A0092B-C50C-407E-A947-70E740481C1C}">
                          <a14:useLocalDpi xmlns:a14="http://schemas.microsoft.com/office/drawing/2010/main" val="0"/>
                        </a:ext>
                      </a:extLst>
                    </a:blip>
                    <a:stretch>
                      <a:fillRect/>
                    </a:stretch>
                  </pic:blipFill>
                  <pic:spPr>
                    <a:xfrm>
                      <a:off x="0" y="0"/>
                      <a:ext cx="5054293" cy="7166019"/>
                    </a:xfrm>
                    <a:prstGeom prst="rect">
                      <a:avLst/>
                    </a:prstGeom>
                  </pic:spPr>
                </pic:pic>
              </a:graphicData>
            </a:graphic>
          </wp:inline>
        </w:drawing>
      </w:r>
    </w:p>
    <w:p w:rsidR="007C6196" w:rsidRPr="0076300C" w:rsidRDefault="007C6196" w:rsidP="007C6196">
      <w:pPr>
        <w:ind w:leftChars="400" w:left="1361"/>
      </w:pPr>
    </w:p>
    <w:p w:rsidR="007C6196" w:rsidRPr="0076300C" w:rsidRDefault="007C6196" w:rsidP="007C6196">
      <w:pPr>
        <w:ind w:leftChars="400" w:left="1361"/>
      </w:pPr>
      <w:r w:rsidRPr="0076300C">
        <w:rPr>
          <w:rFonts w:hint="eastAsia"/>
          <w:noProof/>
        </w:rPr>
        <w:drawing>
          <wp:inline distT="0" distB="0" distL="0" distR="0" wp14:anchorId="498F4205" wp14:editId="17E48E31">
            <wp:extent cx="4800600" cy="4865693"/>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47454D0.tmp"/>
                    <pic:cNvPicPr/>
                  </pic:nvPicPr>
                  <pic:blipFill>
                    <a:blip r:embed="rId10">
                      <a:extLst>
                        <a:ext uri="{28A0092B-C50C-407E-A947-70E740481C1C}">
                          <a14:useLocalDpi xmlns:a14="http://schemas.microsoft.com/office/drawing/2010/main" val="0"/>
                        </a:ext>
                      </a:extLst>
                    </a:blip>
                    <a:stretch>
                      <a:fillRect/>
                    </a:stretch>
                  </pic:blipFill>
                  <pic:spPr>
                    <a:xfrm>
                      <a:off x="0" y="0"/>
                      <a:ext cx="4810446" cy="4875673"/>
                    </a:xfrm>
                    <a:prstGeom prst="rect">
                      <a:avLst/>
                    </a:prstGeom>
                  </pic:spPr>
                </pic:pic>
              </a:graphicData>
            </a:graphic>
          </wp:inline>
        </w:drawing>
      </w:r>
      <w:r w:rsidRPr="0076300C">
        <w:rPr>
          <w:rFonts w:hint="eastAsia"/>
        </w:rPr>
        <w:t xml:space="preserve"> </w:t>
      </w:r>
    </w:p>
    <w:p w:rsidR="003C07FB" w:rsidRPr="0076300C" w:rsidRDefault="003C07FB">
      <w:pPr>
        <w:widowControl/>
        <w:overflowPunct/>
        <w:autoSpaceDE/>
        <w:autoSpaceDN/>
        <w:jc w:val="left"/>
        <w:rPr>
          <w:rFonts w:hAnsi="Arial"/>
          <w:bCs/>
          <w:kern w:val="32"/>
          <w:szCs w:val="36"/>
        </w:rPr>
      </w:pPr>
      <w:r w:rsidRPr="0076300C">
        <w:br w:type="page"/>
      </w:r>
    </w:p>
    <w:p w:rsidR="00924F58" w:rsidRPr="0076300C" w:rsidRDefault="007C6196" w:rsidP="00545A1D">
      <w:pPr>
        <w:pStyle w:val="3"/>
        <w:widowControl/>
        <w:overflowPunct/>
        <w:autoSpaceDE/>
        <w:autoSpaceDN/>
      </w:pPr>
      <w:r w:rsidRPr="0076300C">
        <w:rPr>
          <w:rFonts w:hint="eastAsia"/>
        </w:rPr>
        <w:lastRenderedPageBreak/>
        <w:t>次查</w:t>
      </w:r>
      <w:r w:rsidR="00AC6276" w:rsidRPr="0076300C">
        <w:rPr>
          <w:rFonts w:hint="eastAsia"/>
        </w:rPr>
        <w:t>近年來</w:t>
      </w:r>
      <w:r w:rsidR="00924F58" w:rsidRPr="0076300C">
        <w:rPr>
          <w:rFonts w:hint="eastAsia"/>
        </w:rPr>
        <w:t>我國發電裝置容量及發電量變化：</w:t>
      </w:r>
    </w:p>
    <w:p w:rsidR="00924F58" w:rsidRPr="0076300C" w:rsidRDefault="00AC6276" w:rsidP="00924F58">
      <w:pPr>
        <w:pStyle w:val="4"/>
      </w:pPr>
      <w:r w:rsidRPr="0076300C">
        <w:rPr>
          <w:rFonts w:hint="eastAsia"/>
        </w:rPr>
        <w:t>我國主要發電裝置容量變化</w:t>
      </w:r>
      <w:r w:rsidR="00FE1509" w:rsidRPr="0076300C">
        <w:rPr>
          <w:rStyle w:val="afe"/>
        </w:rPr>
        <w:footnoteReference w:id="9"/>
      </w:r>
      <w:r w:rsidRPr="0076300C">
        <w:rPr>
          <w:rFonts w:hint="eastAsia"/>
        </w:rPr>
        <w:t>，燃煤由105年為17.6GW，至112年增加為20.5GW；燃氣由105年為15.7GW，至112年增加為19.0GW；核能由105年為5.1GW，至112年減少為1.9GW；再生能源由105年為4.7GW，至112年增加為18.0GW，主要能源裝置容量</w:t>
      </w:r>
      <w:r w:rsidR="003C07FB" w:rsidRPr="0076300C">
        <w:rPr>
          <w:rFonts w:hint="eastAsia"/>
        </w:rPr>
        <w:t>變化</w:t>
      </w:r>
      <w:r w:rsidRPr="0076300C">
        <w:rPr>
          <w:rFonts w:hint="eastAsia"/>
        </w:rPr>
        <w:t>，如圖1。</w:t>
      </w:r>
    </w:p>
    <w:p w:rsidR="00AC6276" w:rsidRPr="0076300C" w:rsidRDefault="00AC6276" w:rsidP="00AC6276">
      <w:pPr>
        <w:ind w:leftChars="200" w:left="680"/>
      </w:pPr>
      <w:r w:rsidRPr="0076300C">
        <w:rPr>
          <w:noProof/>
        </w:rPr>
        <w:drawing>
          <wp:inline distT="0" distB="0" distL="0" distR="0" wp14:anchorId="2562CF05" wp14:editId="5AACAAA3">
            <wp:extent cx="5199357" cy="3328670"/>
            <wp:effectExtent l="0" t="0" r="1905" b="508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C8F8FD.tmp"/>
                    <pic:cNvPicPr/>
                  </pic:nvPicPr>
                  <pic:blipFill>
                    <a:blip r:embed="rId11">
                      <a:extLst>
                        <a:ext uri="{28A0092B-C50C-407E-A947-70E740481C1C}">
                          <a14:useLocalDpi xmlns:a14="http://schemas.microsoft.com/office/drawing/2010/main" val="0"/>
                        </a:ext>
                      </a:extLst>
                    </a:blip>
                    <a:stretch>
                      <a:fillRect/>
                    </a:stretch>
                  </pic:blipFill>
                  <pic:spPr>
                    <a:xfrm>
                      <a:off x="0" y="0"/>
                      <a:ext cx="5209522" cy="3335178"/>
                    </a:xfrm>
                    <a:prstGeom prst="rect">
                      <a:avLst/>
                    </a:prstGeom>
                  </pic:spPr>
                </pic:pic>
              </a:graphicData>
            </a:graphic>
          </wp:inline>
        </w:drawing>
      </w:r>
    </w:p>
    <w:p w:rsidR="003C07FB" w:rsidRPr="0076300C" w:rsidRDefault="003C07FB" w:rsidP="00AC6276">
      <w:pPr>
        <w:ind w:leftChars="200" w:left="680"/>
      </w:pPr>
    </w:p>
    <w:p w:rsidR="00AC6276" w:rsidRPr="0076300C" w:rsidRDefault="00AC6276" w:rsidP="00AC6276">
      <w:pPr>
        <w:pStyle w:val="a1"/>
        <w:ind w:left="0" w:firstLine="0"/>
      </w:pPr>
      <w:bookmarkStart w:id="82" w:name="_Toc183442876"/>
      <w:r w:rsidRPr="0076300C">
        <w:rPr>
          <w:rFonts w:hint="eastAsia"/>
        </w:rPr>
        <w:t>主要能源裝置容量</w:t>
      </w:r>
      <w:bookmarkEnd w:id="82"/>
    </w:p>
    <w:p w:rsidR="003C07FB" w:rsidRPr="0076300C" w:rsidRDefault="003C07FB" w:rsidP="003C07FB">
      <w:pPr>
        <w:pStyle w:val="4"/>
      </w:pPr>
      <w:r w:rsidRPr="0076300C">
        <w:rPr>
          <w:rFonts w:hint="eastAsia"/>
        </w:rPr>
        <w:t>以再生能源發電裝置容量結構來看，慣常水力占比由105年為44.2%，至112年減少為11.7%；生質能及廢棄物占比由105年為15.0%，至112年減少為4.2%；太陽光電占比由105年為26.3%，至112年增加為69.2%；風力占比由105年為14.4%，至112年增加為14.9%；地熱占比由105年為0%，至112年</w:t>
      </w:r>
      <w:r w:rsidRPr="0076300C">
        <w:rPr>
          <w:rFonts w:hint="eastAsia"/>
        </w:rPr>
        <w:lastRenderedPageBreak/>
        <w:t>增加為0.04%，再生能源裝置容量</w:t>
      </w:r>
      <w:r w:rsidR="002C4FD5" w:rsidRPr="0076300C">
        <w:rPr>
          <w:rFonts w:hint="eastAsia"/>
        </w:rPr>
        <w:t>變化</w:t>
      </w:r>
      <w:r w:rsidRPr="0076300C">
        <w:rPr>
          <w:rFonts w:hint="eastAsia"/>
        </w:rPr>
        <w:t>，如圖</w:t>
      </w:r>
      <w:r w:rsidR="00B65751">
        <w:rPr>
          <w:rFonts w:hint="eastAsia"/>
        </w:rPr>
        <w:t>2</w:t>
      </w:r>
      <w:r w:rsidRPr="0076300C">
        <w:rPr>
          <w:rFonts w:hint="eastAsia"/>
        </w:rPr>
        <w:t>。</w:t>
      </w:r>
    </w:p>
    <w:p w:rsidR="003C07FB" w:rsidRPr="0076300C" w:rsidRDefault="003C07FB" w:rsidP="003C07FB"/>
    <w:p w:rsidR="00AC6276" w:rsidRPr="0076300C" w:rsidRDefault="00AC6276" w:rsidP="00AC6276">
      <w:pPr>
        <w:ind w:leftChars="200" w:left="680"/>
      </w:pPr>
      <w:r w:rsidRPr="0076300C">
        <w:rPr>
          <w:noProof/>
        </w:rPr>
        <w:drawing>
          <wp:inline distT="0" distB="0" distL="0" distR="0" wp14:anchorId="2D1B156B" wp14:editId="03117A6C">
            <wp:extent cx="5149850" cy="2454971"/>
            <wp:effectExtent l="0" t="0" r="0" b="254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C83DED.tmp"/>
                    <pic:cNvPicPr/>
                  </pic:nvPicPr>
                  <pic:blipFill>
                    <a:blip r:embed="rId12">
                      <a:extLst>
                        <a:ext uri="{28A0092B-C50C-407E-A947-70E740481C1C}">
                          <a14:useLocalDpi xmlns:a14="http://schemas.microsoft.com/office/drawing/2010/main" val="0"/>
                        </a:ext>
                      </a:extLst>
                    </a:blip>
                    <a:stretch>
                      <a:fillRect/>
                    </a:stretch>
                  </pic:blipFill>
                  <pic:spPr>
                    <a:xfrm>
                      <a:off x="0" y="0"/>
                      <a:ext cx="5177062" cy="2467943"/>
                    </a:xfrm>
                    <a:prstGeom prst="rect">
                      <a:avLst/>
                    </a:prstGeom>
                  </pic:spPr>
                </pic:pic>
              </a:graphicData>
            </a:graphic>
          </wp:inline>
        </w:drawing>
      </w:r>
    </w:p>
    <w:p w:rsidR="00AC6276" w:rsidRPr="0076300C" w:rsidRDefault="00AC6276" w:rsidP="00AC6276">
      <w:pPr>
        <w:pStyle w:val="a1"/>
        <w:ind w:left="0" w:firstLine="0"/>
      </w:pPr>
      <w:bookmarkStart w:id="83" w:name="_Toc183442877"/>
      <w:r w:rsidRPr="0076300C">
        <w:rPr>
          <w:rFonts w:hint="eastAsia"/>
        </w:rPr>
        <w:t>再生能源裝置容量</w:t>
      </w:r>
      <w:bookmarkEnd w:id="83"/>
    </w:p>
    <w:p w:rsidR="00924F58" w:rsidRPr="0076300C" w:rsidRDefault="00924F58" w:rsidP="00924F58">
      <w:pPr>
        <w:pStyle w:val="4"/>
      </w:pPr>
      <w:r w:rsidRPr="0076300C">
        <w:rPr>
          <w:rFonts w:hint="eastAsia"/>
        </w:rPr>
        <w:t>至再生能源發電量變化，再生能源總發電量由105年為127億度，至112年增加為269億度，如圖19。分析再生能源發電結構，太陽光電占比由105年為8.7%，至112年增加為48.0%，如圖</w:t>
      </w:r>
      <w:r w:rsidR="00B65751">
        <w:rPr>
          <w:rFonts w:hint="eastAsia"/>
        </w:rPr>
        <w:t>3</w:t>
      </w:r>
      <w:r w:rsidRPr="0076300C">
        <w:rPr>
          <w:rFonts w:hint="eastAsia"/>
        </w:rPr>
        <w:t>。</w:t>
      </w:r>
    </w:p>
    <w:p w:rsidR="004B72C7" w:rsidRPr="0076300C" w:rsidRDefault="004B72C7" w:rsidP="004B72C7">
      <w:pPr>
        <w:ind w:leftChars="200" w:left="680"/>
      </w:pPr>
      <w:r w:rsidRPr="0076300C">
        <w:rPr>
          <w:noProof/>
        </w:rPr>
        <w:drawing>
          <wp:inline distT="0" distB="0" distL="0" distR="0">
            <wp:extent cx="5035550" cy="2336714"/>
            <wp:effectExtent l="0" t="0" r="0" b="698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C8E20A.tmp"/>
                    <pic:cNvPicPr/>
                  </pic:nvPicPr>
                  <pic:blipFill>
                    <a:blip r:embed="rId13">
                      <a:extLst>
                        <a:ext uri="{28A0092B-C50C-407E-A947-70E740481C1C}">
                          <a14:useLocalDpi xmlns:a14="http://schemas.microsoft.com/office/drawing/2010/main" val="0"/>
                        </a:ext>
                      </a:extLst>
                    </a:blip>
                    <a:stretch>
                      <a:fillRect/>
                    </a:stretch>
                  </pic:blipFill>
                  <pic:spPr>
                    <a:xfrm>
                      <a:off x="0" y="0"/>
                      <a:ext cx="5066705" cy="2351171"/>
                    </a:xfrm>
                    <a:prstGeom prst="rect">
                      <a:avLst/>
                    </a:prstGeom>
                  </pic:spPr>
                </pic:pic>
              </a:graphicData>
            </a:graphic>
          </wp:inline>
        </w:drawing>
      </w:r>
    </w:p>
    <w:p w:rsidR="004B72C7" w:rsidRPr="0076300C" w:rsidRDefault="004B72C7" w:rsidP="004B72C7">
      <w:pPr>
        <w:pStyle w:val="a1"/>
        <w:ind w:left="0" w:firstLine="0"/>
      </w:pPr>
      <w:bookmarkStart w:id="84" w:name="_Toc183442878"/>
      <w:r w:rsidRPr="0076300C">
        <w:rPr>
          <w:rFonts w:hint="eastAsia"/>
        </w:rPr>
        <w:t>再生能源</w:t>
      </w:r>
      <w:r w:rsidR="005078BE" w:rsidRPr="0076300C">
        <w:rPr>
          <w:rFonts w:hint="eastAsia"/>
        </w:rPr>
        <w:t>發電概況</w:t>
      </w:r>
      <w:bookmarkEnd w:id="84"/>
    </w:p>
    <w:p w:rsidR="004B72C7" w:rsidRPr="0076300C" w:rsidRDefault="004B72C7" w:rsidP="004B72C7">
      <w:pPr>
        <w:ind w:leftChars="200" w:left="680"/>
      </w:pPr>
    </w:p>
    <w:p w:rsidR="00924F58" w:rsidRPr="0076300C" w:rsidRDefault="00924F58" w:rsidP="00924F58">
      <w:pPr>
        <w:pStyle w:val="4"/>
      </w:pPr>
      <w:r w:rsidRPr="0076300C">
        <w:rPr>
          <w:rFonts w:hint="eastAsia"/>
        </w:rPr>
        <w:t>113年5月6日，節氣剛過「立夏」，根據台電網站即時資料，中午時段太陽光電突破8.73GW創歷史</w:t>
      </w:r>
      <w:r w:rsidRPr="0076300C">
        <w:rPr>
          <w:rFonts w:hint="eastAsia"/>
        </w:rPr>
        <w:lastRenderedPageBreak/>
        <w:t>新高，滲透率近26%(如圖</w:t>
      </w:r>
      <w:r w:rsidR="00B65751">
        <w:rPr>
          <w:rFonts w:hint="eastAsia"/>
        </w:rPr>
        <w:t>4</w:t>
      </w:r>
      <w:r w:rsidRPr="0076300C">
        <w:rPr>
          <w:rFonts w:hint="eastAsia"/>
        </w:rPr>
        <w:t>)，相當於每4度電至少就有1度來自太陽光電</w:t>
      </w:r>
      <w:r w:rsidRPr="0076300C">
        <w:rPr>
          <w:rStyle w:val="afe"/>
        </w:rPr>
        <w:footnoteReference w:id="10"/>
      </w:r>
      <w:r w:rsidRPr="0076300C">
        <w:rPr>
          <w:rFonts w:hint="eastAsia"/>
        </w:rPr>
        <w:t>，足見太陽光電對於系統之重要性。</w:t>
      </w:r>
    </w:p>
    <w:p w:rsidR="004B72C7" w:rsidRPr="0076300C" w:rsidRDefault="004B72C7" w:rsidP="00B7685E">
      <w:pPr>
        <w:ind w:leftChars="200" w:left="680"/>
      </w:pPr>
      <w:r w:rsidRPr="0076300C">
        <w:rPr>
          <w:noProof/>
        </w:rPr>
        <w:drawing>
          <wp:inline distT="0" distB="0" distL="0" distR="0">
            <wp:extent cx="5234940" cy="4600402"/>
            <wp:effectExtent l="0" t="0" r="381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C8D519.tmp"/>
                    <pic:cNvPicPr/>
                  </pic:nvPicPr>
                  <pic:blipFill>
                    <a:blip r:embed="rId14">
                      <a:extLst>
                        <a:ext uri="{28A0092B-C50C-407E-A947-70E740481C1C}">
                          <a14:useLocalDpi xmlns:a14="http://schemas.microsoft.com/office/drawing/2010/main" val="0"/>
                        </a:ext>
                      </a:extLst>
                    </a:blip>
                    <a:stretch>
                      <a:fillRect/>
                    </a:stretch>
                  </pic:blipFill>
                  <pic:spPr>
                    <a:xfrm>
                      <a:off x="0" y="0"/>
                      <a:ext cx="5243333" cy="4607778"/>
                    </a:xfrm>
                    <a:prstGeom prst="rect">
                      <a:avLst/>
                    </a:prstGeom>
                  </pic:spPr>
                </pic:pic>
              </a:graphicData>
            </a:graphic>
          </wp:inline>
        </w:drawing>
      </w:r>
    </w:p>
    <w:p w:rsidR="00B7685E" w:rsidRPr="0076300C" w:rsidRDefault="005078BE" w:rsidP="00B7685E">
      <w:pPr>
        <w:pStyle w:val="a1"/>
        <w:ind w:left="0" w:firstLine="0"/>
      </w:pPr>
      <w:bookmarkStart w:id="85" w:name="_Toc183442879"/>
      <w:r w:rsidRPr="0076300C">
        <w:rPr>
          <w:rFonts w:hint="eastAsia"/>
        </w:rPr>
        <w:t>113年5月6日用電曲線圖</w:t>
      </w:r>
      <w:bookmarkEnd w:id="85"/>
    </w:p>
    <w:p w:rsidR="00B3276F" w:rsidRPr="0076300C" w:rsidRDefault="00924F58" w:rsidP="007466FC">
      <w:pPr>
        <w:pStyle w:val="3"/>
      </w:pPr>
      <w:r w:rsidRPr="0076300C">
        <w:rPr>
          <w:rFonts w:hint="eastAsia"/>
        </w:rPr>
        <w:t>由於再生能源案場</w:t>
      </w:r>
      <w:r w:rsidR="002A38D0" w:rsidRPr="0076300C">
        <w:rPr>
          <w:rFonts w:hint="eastAsia"/>
        </w:rPr>
        <w:t>分散且裝置容量</w:t>
      </w:r>
      <w:r w:rsidRPr="0076300C">
        <w:rPr>
          <w:rFonts w:hint="eastAsia"/>
        </w:rPr>
        <w:t>大小不一，</w:t>
      </w:r>
      <w:r w:rsidR="007B2ABF" w:rsidRPr="0076300C">
        <w:rPr>
          <w:rFonts w:hint="eastAsia"/>
        </w:rPr>
        <w:t>台電公司</w:t>
      </w:r>
      <w:proofErr w:type="gramStart"/>
      <w:r w:rsidR="007B2ABF" w:rsidRPr="0076300C">
        <w:rPr>
          <w:rFonts w:hint="eastAsia"/>
        </w:rPr>
        <w:t>採</w:t>
      </w:r>
      <w:proofErr w:type="gramEnd"/>
      <w:r w:rsidR="007B2ABF" w:rsidRPr="0076300C">
        <w:rPr>
          <w:rFonts w:hint="eastAsia"/>
        </w:rPr>
        <w:t>併網分流制度</w:t>
      </w:r>
      <w:r w:rsidR="002A38D0" w:rsidRPr="0076300C">
        <w:rPr>
          <w:rFonts w:hint="eastAsia"/>
        </w:rPr>
        <w:t>，運轉資料傳送方式亦有不同。</w:t>
      </w:r>
      <w:r w:rsidR="00D870AC" w:rsidRPr="0076300C">
        <w:rPr>
          <w:rFonts w:hint="eastAsia"/>
        </w:rPr>
        <w:t>裝置容量20MW以上者，</w:t>
      </w:r>
      <w:r w:rsidR="002A38D0" w:rsidRPr="0076300C">
        <w:rPr>
          <w:rFonts w:hint="eastAsia"/>
        </w:rPr>
        <w:t>為</w:t>
      </w:r>
      <w:r w:rsidR="00D870AC" w:rsidRPr="0076300C">
        <w:rPr>
          <w:rFonts w:hint="eastAsia"/>
        </w:rPr>
        <w:t>輸電等級</w:t>
      </w:r>
      <w:r w:rsidR="00AB0386" w:rsidRPr="0076300C">
        <w:rPr>
          <w:rFonts w:hint="eastAsia"/>
        </w:rPr>
        <w:t>，</w:t>
      </w:r>
      <w:r w:rsidR="002A38D0" w:rsidRPr="0076300C">
        <w:rPr>
          <w:rFonts w:hint="eastAsia"/>
        </w:rPr>
        <w:t>監測資料係</w:t>
      </w:r>
      <w:r w:rsidR="00AB0386" w:rsidRPr="0076300C">
        <w:rPr>
          <w:rFonts w:hint="eastAsia"/>
        </w:rPr>
        <w:t>藉由再生能源集中監控系統(DG-RTU)上傳至區域調度中心</w:t>
      </w:r>
      <w:r w:rsidR="009D0E10" w:rsidRPr="0076300C">
        <w:rPr>
          <w:rFonts w:hint="eastAsia"/>
        </w:rPr>
        <w:t>(ADCC)，再由ADCC上傳至中央調度中心(CDC</w:t>
      </w:r>
      <w:r w:rsidR="005E4485" w:rsidRPr="0076300C">
        <w:t>C</w:t>
      </w:r>
      <w:r w:rsidR="009D0E10" w:rsidRPr="0076300C">
        <w:rPr>
          <w:rFonts w:hint="eastAsia"/>
        </w:rPr>
        <w:t>)，如圖</w:t>
      </w:r>
      <w:r w:rsidR="00B65751">
        <w:rPr>
          <w:rFonts w:hint="eastAsia"/>
        </w:rPr>
        <w:t>5</w:t>
      </w:r>
      <w:r w:rsidR="009D0E10" w:rsidRPr="0076300C">
        <w:rPr>
          <w:rFonts w:hint="eastAsia"/>
        </w:rPr>
        <w:t>；</w:t>
      </w:r>
      <w:r w:rsidR="00AB0386" w:rsidRPr="0076300C">
        <w:rPr>
          <w:rFonts w:hint="eastAsia"/>
        </w:rPr>
        <w:t>而</w:t>
      </w:r>
      <w:r w:rsidR="00D870AC" w:rsidRPr="0076300C">
        <w:rPr>
          <w:rFonts w:hint="eastAsia"/>
        </w:rPr>
        <w:t>20MW</w:t>
      </w:r>
      <w:r w:rsidR="007B2ABF" w:rsidRPr="0076300C">
        <w:rPr>
          <w:rFonts w:hint="eastAsia"/>
        </w:rPr>
        <w:t>以下</w:t>
      </w:r>
      <w:r w:rsidR="00D870AC" w:rsidRPr="0076300C">
        <w:rPr>
          <w:rFonts w:hint="eastAsia"/>
        </w:rPr>
        <w:t>者，</w:t>
      </w:r>
      <w:r w:rsidR="002A38D0" w:rsidRPr="0076300C">
        <w:rPr>
          <w:rFonts w:hint="eastAsia"/>
        </w:rPr>
        <w:t>為</w:t>
      </w:r>
      <w:r w:rsidR="00D870AC" w:rsidRPr="0076300C">
        <w:rPr>
          <w:rFonts w:hint="eastAsia"/>
        </w:rPr>
        <w:t>配電等級(如圖</w:t>
      </w:r>
      <w:r w:rsidR="00B65751">
        <w:rPr>
          <w:rFonts w:hint="eastAsia"/>
        </w:rPr>
        <w:t>6</w:t>
      </w:r>
      <w:r w:rsidR="00D870AC" w:rsidRPr="0076300C">
        <w:rPr>
          <w:rFonts w:hint="eastAsia"/>
        </w:rPr>
        <w:t>)</w:t>
      </w:r>
      <w:r w:rsidR="00AB0386" w:rsidRPr="0076300C">
        <w:rPr>
          <w:rFonts w:hint="eastAsia"/>
        </w:rPr>
        <w:t>，則透過配電級再生能源管理系統(DREAMS)，蒐集</w:t>
      </w:r>
      <w:r w:rsidR="002A38D0" w:rsidRPr="0076300C">
        <w:rPr>
          <w:rFonts w:hint="eastAsia"/>
        </w:rPr>
        <w:t>500KW以上</w:t>
      </w:r>
      <w:r w:rsidR="00AB0386" w:rsidRPr="0076300C">
        <w:rPr>
          <w:rFonts w:hint="eastAsia"/>
        </w:rPr>
        <w:t>案場</w:t>
      </w:r>
      <w:r w:rsidR="007B2ABF" w:rsidRPr="0076300C">
        <w:rPr>
          <w:rFonts w:hint="eastAsia"/>
        </w:rPr>
        <w:t>即時發電</w:t>
      </w:r>
      <w:r w:rsidR="00AB0386" w:rsidRPr="0076300C">
        <w:rPr>
          <w:rFonts w:hint="eastAsia"/>
        </w:rPr>
        <w:t>資訊</w:t>
      </w:r>
      <w:r w:rsidR="002A38D0" w:rsidRPr="0076300C">
        <w:rPr>
          <w:rFonts w:hint="eastAsia"/>
        </w:rPr>
        <w:t>，</w:t>
      </w:r>
      <w:proofErr w:type="gramStart"/>
      <w:r w:rsidR="002A38D0" w:rsidRPr="0076300C">
        <w:rPr>
          <w:rFonts w:hint="eastAsia"/>
        </w:rPr>
        <w:t>饋</w:t>
      </w:r>
      <w:proofErr w:type="gramEnd"/>
      <w:r w:rsidR="002A38D0" w:rsidRPr="0076300C">
        <w:rPr>
          <w:rFonts w:hint="eastAsia"/>
        </w:rPr>
        <w:t>入</w:t>
      </w:r>
      <w:r w:rsidR="00F27A64" w:rsidRPr="0076300C">
        <w:rPr>
          <w:rFonts w:hint="eastAsia"/>
        </w:rPr>
        <w:t>再生能源推</w:t>
      </w:r>
      <w:r w:rsidR="00F27A64" w:rsidRPr="0076300C">
        <w:rPr>
          <w:rFonts w:hint="eastAsia"/>
        </w:rPr>
        <w:lastRenderedPageBreak/>
        <w:t>估監視系統(GEMS)，推估</w:t>
      </w:r>
      <w:r w:rsidR="007B2ABF" w:rsidRPr="0076300C">
        <w:rPr>
          <w:rFonts w:hint="eastAsia"/>
        </w:rPr>
        <w:t>500KW以下之</w:t>
      </w:r>
      <w:r w:rsidR="002A38D0" w:rsidRPr="0076300C">
        <w:rPr>
          <w:rFonts w:hint="eastAsia"/>
        </w:rPr>
        <w:t>未</w:t>
      </w:r>
      <w:proofErr w:type="gramStart"/>
      <w:r w:rsidR="002A38D0" w:rsidRPr="0076300C">
        <w:rPr>
          <w:rFonts w:hint="eastAsia"/>
        </w:rPr>
        <w:t>取點</w:t>
      </w:r>
      <w:proofErr w:type="gramEnd"/>
      <w:r w:rsidR="007B2ABF" w:rsidRPr="0076300C">
        <w:rPr>
          <w:rFonts w:hint="eastAsia"/>
        </w:rPr>
        <w:t>案場</w:t>
      </w:r>
      <w:r w:rsidR="00F27A64" w:rsidRPr="0076300C">
        <w:rPr>
          <w:rFonts w:hint="eastAsia"/>
        </w:rPr>
        <w:t>之發電量</w:t>
      </w:r>
      <w:r w:rsidR="007B2ABF" w:rsidRPr="0076300C">
        <w:rPr>
          <w:rFonts w:hint="eastAsia"/>
        </w:rPr>
        <w:t>，</w:t>
      </w:r>
      <w:r w:rsidR="00F27A64" w:rsidRPr="0076300C">
        <w:rPr>
          <w:rFonts w:hint="eastAsia"/>
        </w:rPr>
        <w:t>再送入CDC</w:t>
      </w:r>
      <w:r w:rsidR="00632C23" w:rsidRPr="0076300C">
        <w:t>C</w:t>
      </w:r>
      <w:r w:rsidR="00F27A64" w:rsidRPr="0076300C">
        <w:rPr>
          <w:rFonts w:hint="eastAsia"/>
        </w:rPr>
        <w:t>之電能管理系統(EMS)，其中，D</w:t>
      </w:r>
      <w:r w:rsidR="007B2ABF" w:rsidRPr="0076300C">
        <w:rPr>
          <w:rFonts w:hint="eastAsia"/>
        </w:rPr>
        <w:t>REAMS</w:t>
      </w:r>
      <w:r w:rsidR="00AB0386" w:rsidRPr="0076300C">
        <w:rPr>
          <w:rFonts w:hint="eastAsia"/>
        </w:rPr>
        <w:t>甚至可傳送指令予智慧變流器，執行遠端監控太陽光電發電案場(控制部分，目前暫未開放)</w:t>
      </w:r>
      <w:r w:rsidR="00D870AC" w:rsidRPr="0076300C">
        <w:rPr>
          <w:rFonts w:hint="eastAsia"/>
        </w:rPr>
        <w:t>。</w:t>
      </w:r>
    </w:p>
    <w:p w:rsidR="00D870AC" w:rsidRPr="0076300C" w:rsidRDefault="00D870AC" w:rsidP="00D870AC">
      <w:r w:rsidRPr="0076300C">
        <w:rPr>
          <w:noProof/>
        </w:rPr>
        <w:drawing>
          <wp:inline distT="0" distB="0" distL="0" distR="0">
            <wp:extent cx="5615940" cy="2473960"/>
            <wp:effectExtent l="0" t="0" r="3810" b="254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C8C8CC.tmp"/>
                    <pic:cNvPicPr/>
                  </pic:nvPicPr>
                  <pic:blipFill>
                    <a:blip r:embed="rId15">
                      <a:extLst>
                        <a:ext uri="{28A0092B-C50C-407E-A947-70E740481C1C}">
                          <a14:useLocalDpi xmlns:a14="http://schemas.microsoft.com/office/drawing/2010/main" val="0"/>
                        </a:ext>
                      </a:extLst>
                    </a:blip>
                    <a:stretch>
                      <a:fillRect/>
                    </a:stretch>
                  </pic:blipFill>
                  <pic:spPr>
                    <a:xfrm>
                      <a:off x="0" y="0"/>
                      <a:ext cx="5615940" cy="2473960"/>
                    </a:xfrm>
                    <a:prstGeom prst="rect">
                      <a:avLst/>
                    </a:prstGeom>
                  </pic:spPr>
                </pic:pic>
              </a:graphicData>
            </a:graphic>
          </wp:inline>
        </w:drawing>
      </w:r>
    </w:p>
    <w:p w:rsidR="00D870AC" w:rsidRPr="0076300C" w:rsidRDefault="00D870AC" w:rsidP="00D870AC">
      <w:pPr>
        <w:pStyle w:val="a1"/>
        <w:ind w:left="0" w:firstLine="0"/>
      </w:pPr>
      <w:bookmarkStart w:id="86" w:name="_Toc183442880"/>
      <w:r w:rsidRPr="0076300C">
        <w:rPr>
          <w:rFonts w:hint="eastAsia"/>
        </w:rPr>
        <w:t>輸電等級再生能源案場之運轉資料傳送方式</w:t>
      </w:r>
      <w:bookmarkEnd w:id="86"/>
    </w:p>
    <w:p w:rsidR="00D870AC" w:rsidRPr="0076300C" w:rsidRDefault="00D870AC" w:rsidP="00D870AC">
      <w:r w:rsidRPr="0076300C">
        <w:rPr>
          <w:noProof/>
        </w:rPr>
        <w:drawing>
          <wp:inline distT="0" distB="0" distL="0" distR="0">
            <wp:extent cx="5615940" cy="2361565"/>
            <wp:effectExtent l="0" t="0" r="3810" b="635"/>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DC8FDAF.tmp"/>
                    <pic:cNvPicPr/>
                  </pic:nvPicPr>
                  <pic:blipFill>
                    <a:blip r:embed="rId16">
                      <a:extLst>
                        <a:ext uri="{28A0092B-C50C-407E-A947-70E740481C1C}">
                          <a14:useLocalDpi xmlns:a14="http://schemas.microsoft.com/office/drawing/2010/main" val="0"/>
                        </a:ext>
                      </a:extLst>
                    </a:blip>
                    <a:stretch>
                      <a:fillRect/>
                    </a:stretch>
                  </pic:blipFill>
                  <pic:spPr>
                    <a:xfrm>
                      <a:off x="0" y="0"/>
                      <a:ext cx="5615940" cy="2361565"/>
                    </a:xfrm>
                    <a:prstGeom prst="rect">
                      <a:avLst/>
                    </a:prstGeom>
                  </pic:spPr>
                </pic:pic>
              </a:graphicData>
            </a:graphic>
          </wp:inline>
        </w:drawing>
      </w:r>
    </w:p>
    <w:p w:rsidR="00D870AC" w:rsidRPr="0076300C" w:rsidRDefault="00D870AC" w:rsidP="00D870AC">
      <w:pPr>
        <w:pStyle w:val="a1"/>
        <w:ind w:left="0" w:firstLine="0"/>
      </w:pPr>
      <w:bookmarkStart w:id="87" w:name="_Toc183442881"/>
      <w:r w:rsidRPr="0076300C">
        <w:rPr>
          <w:rFonts w:hint="eastAsia"/>
        </w:rPr>
        <w:t>配電等級(20MW以下)再生能源案場之運轉資料傳送方式</w:t>
      </w:r>
      <w:bookmarkEnd w:id="87"/>
    </w:p>
    <w:p w:rsidR="007867DC" w:rsidRPr="0076300C" w:rsidRDefault="007867DC" w:rsidP="007D5B26">
      <w:pPr>
        <w:pStyle w:val="3"/>
      </w:pPr>
      <w:proofErr w:type="gramStart"/>
      <w:r w:rsidRPr="0076300C">
        <w:rPr>
          <w:rFonts w:hint="eastAsia"/>
        </w:rPr>
        <w:t>惟查大量</w:t>
      </w:r>
      <w:proofErr w:type="gramEnd"/>
      <w:r w:rsidRPr="0076300C">
        <w:rPr>
          <w:rFonts w:hint="eastAsia"/>
        </w:rPr>
        <w:t>分散式</w:t>
      </w:r>
      <w:r w:rsidR="00A52242" w:rsidRPr="0076300C">
        <w:rPr>
          <w:rFonts w:hint="eastAsia"/>
        </w:rPr>
        <w:t>再生能源</w:t>
      </w:r>
      <w:r w:rsidRPr="0076300C">
        <w:rPr>
          <w:rFonts w:hint="eastAsia"/>
        </w:rPr>
        <w:t>發電系統併接於台電公司輸、配電系統，依台電公司113年8月12日函，截至113年7月底，全台案場數總數達59</w:t>
      </w:r>
      <w:r w:rsidRPr="0076300C">
        <w:t>,</w:t>
      </w:r>
      <w:r w:rsidRPr="0076300C">
        <w:rPr>
          <w:rFonts w:hint="eastAsia"/>
        </w:rPr>
        <w:t>235處，監視案</w:t>
      </w:r>
      <w:r w:rsidRPr="0076300C">
        <w:rPr>
          <w:rFonts w:hint="eastAsia"/>
        </w:rPr>
        <w:lastRenderedPageBreak/>
        <w:t>場總數2</w:t>
      </w:r>
      <w:r w:rsidRPr="0076300C">
        <w:t>,</w:t>
      </w:r>
      <w:r w:rsidRPr="0076300C">
        <w:rPr>
          <w:rFonts w:hint="eastAsia"/>
        </w:rPr>
        <w:t>601處，監視比</w:t>
      </w:r>
      <w:r w:rsidR="00802D59">
        <w:rPr>
          <w:rFonts w:hint="eastAsia"/>
        </w:rPr>
        <w:t>率</w:t>
      </w:r>
      <w:r w:rsidRPr="0076300C">
        <w:rPr>
          <w:rFonts w:hint="eastAsia"/>
        </w:rPr>
        <w:t>4.4%</w:t>
      </w:r>
      <w:r w:rsidR="009D0E10" w:rsidRPr="0076300C">
        <w:rPr>
          <w:rStyle w:val="afe"/>
        </w:rPr>
        <w:footnoteReference w:id="11"/>
      </w:r>
      <w:r w:rsidRPr="0076300C">
        <w:rPr>
          <w:rFonts w:hint="eastAsia"/>
        </w:rPr>
        <w:t>，無法掌握全系統再生能源即時發電量，為此，台電公司</w:t>
      </w:r>
      <w:r w:rsidR="00F27A64" w:rsidRPr="0076300C">
        <w:rPr>
          <w:rFonts w:hint="eastAsia"/>
        </w:rPr>
        <w:t>另</w:t>
      </w:r>
      <w:r w:rsidRPr="0076300C">
        <w:rPr>
          <w:rFonts w:hint="eastAsia"/>
        </w:rPr>
        <w:t>建置再生能源推估</w:t>
      </w:r>
      <w:r w:rsidR="007B2ABF" w:rsidRPr="0076300C">
        <w:rPr>
          <w:rFonts w:hint="eastAsia"/>
        </w:rPr>
        <w:t>監視</w:t>
      </w:r>
      <w:r w:rsidRPr="0076300C">
        <w:rPr>
          <w:rFonts w:hint="eastAsia"/>
        </w:rPr>
        <w:t>系統(GEMS)，參考國際文獻採用反距離權重法(IDW)，使用</w:t>
      </w:r>
      <w:proofErr w:type="gramStart"/>
      <w:r w:rsidRPr="0076300C">
        <w:rPr>
          <w:rFonts w:hint="eastAsia"/>
        </w:rPr>
        <w:t>取點</w:t>
      </w:r>
      <w:proofErr w:type="gramEnd"/>
      <w:r w:rsidRPr="0076300C">
        <w:rPr>
          <w:rFonts w:hint="eastAsia"/>
        </w:rPr>
        <w:t>案場(收集公司自建、再生能源併聯技術要點</w:t>
      </w:r>
      <w:proofErr w:type="gramStart"/>
      <w:r w:rsidRPr="0076300C">
        <w:rPr>
          <w:rFonts w:hint="eastAsia"/>
        </w:rPr>
        <w:t>併網回傳</w:t>
      </w:r>
      <w:proofErr w:type="gramEnd"/>
      <w:r w:rsidRPr="0076300C">
        <w:rPr>
          <w:rFonts w:hint="eastAsia"/>
        </w:rPr>
        <w:t>案場)推估未</w:t>
      </w:r>
      <w:proofErr w:type="gramStart"/>
      <w:r w:rsidRPr="0076300C">
        <w:rPr>
          <w:rFonts w:hint="eastAsia"/>
        </w:rPr>
        <w:t>取點</w:t>
      </w:r>
      <w:proofErr w:type="gramEnd"/>
      <w:r w:rsidRPr="0076300C">
        <w:rPr>
          <w:rFonts w:hint="eastAsia"/>
        </w:rPr>
        <w:t>案場</w:t>
      </w:r>
      <w:r w:rsidR="00C576B4" w:rsidRPr="0076300C">
        <w:rPr>
          <w:rFonts w:hint="eastAsia"/>
        </w:rPr>
        <w:t>之</w:t>
      </w:r>
      <w:r w:rsidRPr="0076300C">
        <w:rPr>
          <w:rFonts w:hint="eastAsia"/>
        </w:rPr>
        <w:t>即時發電量，藉此掌握全系統再生能源即時發電量，供台電公司各階層調度中心分析運用。所稱各層調度中心，於中央調度中心(CDC</w:t>
      </w:r>
      <w:r w:rsidR="00632C23" w:rsidRPr="0076300C">
        <w:t>C</w:t>
      </w:r>
      <w:r w:rsidRPr="0076300C">
        <w:rPr>
          <w:rFonts w:hint="eastAsia"/>
        </w:rPr>
        <w:t>)，就是</w:t>
      </w:r>
      <w:r w:rsidR="005E4485" w:rsidRPr="0076300C">
        <w:rPr>
          <w:rFonts w:hint="eastAsia"/>
        </w:rPr>
        <w:t>提</w:t>
      </w:r>
      <w:r w:rsidRPr="0076300C">
        <w:rPr>
          <w:rFonts w:hint="eastAsia"/>
        </w:rPr>
        <w:t>供電能管理系統(EMS，Energy Management System)分析運用。</w:t>
      </w:r>
      <w:r w:rsidR="00412D3B" w:rsidRPr="0076300C">
        <w:rPr>
          <w:rFonts w:hint="eastAsia"/>
        </w:rPr>
        <w:t>由於太陽光電滲透率最高</w:t>
      </w:r>
      <w:r w:rsidR="000D5B82" w:rsidRPr="0076300C">
        <w:rPr>
          <w:rFonts w:hint="eastAsia"/>
        </w:rPr>
        <w:t>已達</w:t>
      </w:r>
      <w:r w:rsidR="00412D3B" w:rsidRPr="0076300C">
        <w:rPr>
          <w:rFonts w:hint="eastAsia"/>
        </w:rPr>
        <w:t>約26%</w:t>
      </w:r>
      <w:r w:rsidR="00412D3B" w:rsidRPr="0076300C">
        <w:rPr>
          <w:rStyle w:val="afe"/>
        </w:rPr>
        <w:footnoteReference w:id="12"/>
      </w:r>
      <w:r w:rsidR="00412D3B" w:rsidRPr="0076300C">
        <w:rPr>
          <w:rFonts w:hint="eastAsia"/>
        </w:rPr>
        <w:t>，且再生能源設施遭駭客攻擊，從而造成其服務中斷、設備損壞，甚至竊取敏感資料之案例不乏其例</w:t>
      </w:r>
      <w:r w:rsidR="00412D3B" w:rsidRPr="0076300C">
        <w:rPr>
          <w:rStyle w:val="afe"/>
        </w:rPr>
        <w:footnoteReference w:id="13"/>
      </w:r>
      <w:r w:rsidR="00412D3B" w:rsidRPr="0076300C">
        <w:rPr>
          <w:rFonts w:hint="eastAsia"/>
        </w:rPr>
        <w:t>，</w:t>
      </w:r>
      <w:r w:rsidR="00B12D3E" w:rsidRPr="0076300C">
        <w:rPr>
          <w:rFonts w:hint="eastAsia"/>
        </w:rPr>
        <w:t>本院113年10月18日</w:t>
      </w:r>
      <w:r w:rsidR="000D5B82" w:rsidRPr="0076300C">
        <w:rPr>
          <w:rFonts w:hint="eastAsia"/>
        </w:rPr>
        <w:t>履</w:t>
      </w:r>
      <w:proofErr w:type="gramStart"/>
      <w:r w:rsidR="000D5B82" w:rsidRPr="0076300C">
        <w:rPr>
          <w:rFonts w:hint="eastAsia"/>
        </w:rPr>
        <w:t>勘</w:t>
      </w:r>
      <w:r w:rsidR="00B12D3E" w:rsidRPr="0076300C">
        <w:rPr>
          <w:rFonts w:hint="eastAsia"/>
        </w:rPr>
        <w:t>南鹽</w:t>
      </w:r>
      <w:proofErr w:type="gramEnd"/>
      <w:r w:rsidR="00B12D3E" w:rsidRPr="0076300C">
        <w:rPr>
          <w:rFonts w:hint="eastAsia"/>
        </w:rPr>
        <w:t>光案場時，詢問</w:t>
      </w:r>
      <w:r w:rsidR="00C576B4" w:rsidRPr="0076300C">
        <w:rPr>
          <w:rFonts w:hint="eastAsia"/>
        </w:rPr>
        <w:t>台電公司</w:t>
      </w:r>
      <w:r w:rsidR="00B12D3E" w:rsidRPr="0076300C">
        <w:rPr>
          <w:rFonts w:hint="eastAsia"/>
        </w:rPr>
        <w:t>如何因應</w:t>
      </w:r>
      <w:r w:rsidR="003C07FB" w:rsidRPr="0076300C">
        <w:rPr>
          <w:rFonts w:hint="eastAsia"/>
        </w:rPr>
        <w:t>「</w:t>
      </w:r>
      <w:r w:rsidR="00B12D3E" w:rsidRPr="0076300C">
        <w:rPr>
          <w:rFonts w:hint="eastAsia"/>
        </w:rPr>
        <w:t>大量再生能源設備被駭客入侵或設備同時間失效等情境(S</w:t>
      </w:r>
      <w:r w:rsidR="00B12D3E" w:rsidRPr="0076300C">
        <w:t>cenario)</w:t>
      </w:r>
      <w:r w:rsidR="003C07FB" w:rsidRPr="0076300C">
        <w:rPr>
          <w:rFonts w:hint="eastAsia"/>
        </w:rPr>
        <w:t>」</w:t>
      </w:r>
      <w:r w:rsidR="00B12D3E" w:rsidRPr="0076300C">
        <w:rPr>
          <w:rFonts w:hint="eastAsia"/>
        </w:rPr>
        <w:t>，該公司於</w:t>
      </w:r>
      <w:r w:rsidR="003C07FB" w:rsidRPr="0076300C">
        <w:rPr>
          <w:rFonts w:hint="eastAsia"/>
        </w:rPr>
        <w:t>「</w:t>
      </w:r>
      <w:r w:rsidR="005A5EF7" w:rsidRPr="0076300C">
        <w:rPr>
          <w:rFonts w:hint="eastAsia"/>
        </w:rPr>
        <w:t>再生能源</w:t>
      </w:r>
      <w:proofErr w:type="gramStart"/>
      <w:r w:rsidR="005A5EF7" w:rsidRPr="0076300C">
        <w:rPr>
          <w:rFonts w:hint="eastAsia"/>
        </w:rPr>
        <w:t>設備資安風</w:t>
      </w:r>
      <w:proofErr w:type="gramEnd"/>
      <w:r w:rsidR="005A5EF7" w:rsidRPr="0076300C">
        <w:rPr>
          <w:rFonts w:hint="eastAsia"/>
        </w:rPr>
        <w:t>險與電力調度因應策略</w:t>
      </w:r>
      <w:r w:rsidR="003C07FB" w:rsidRPr="0076300C">
        <w:rPr>
          <w:rFonts w:hint="eastAsia"/>
        </w:rPr>
        <w:t>」</w:t>
      </w:r>
      <w:r w:rsidR="005A5EF7" w:rsidRPr="0076300C">
        <w:rPr>
          <w:rFonts w:hint="eastAsia"/>
        </w:rPr>
        <w:t>簡報第11頁</w:t>
      </w:r>
      <w:r w:rsidR="00197CB2" w:rsidRPr="0076300C">
        <w:rPr>
          <w:rFonts w:hint="eastAsia"/>
        </w:rPr>
        <w:t>雖</w:t>
      </w:r>
      <w:r w:rsidR="00C576B4" w:rsidRPr="0076300C">
        <w:rPr>
          <w:rFonts w:hint="eastAsia"/>
        </w:rPr>
        <w:t>表示</w:t>
      </w:r>
      <w:r w:rsidR="00C37AB2" w:rsidRPr="0076300C">
        <w:rPr>
          <w:rFonts w:hint="eastAsia"/>
        </w:rPr>
        <w:t>除有5GW(</w:t>
      </w:r>
      <w:r w:rsidR="005A5EF7" w:rsidRPr="0076300C">
        <w:rPr>
          <w:rFonts w:hint="eastAsia"/>
        </w:rPr>
        <w:t>調頻輔助服務0.85GW</w:t>
      </w:r>
      <w:r w:rsidR="00C37AB2" w:rsidRPr="0076300C">
        <w:rPr>
          <w:rFonts w:hint="eastAsia"/>
        </w:rPr>
        <w:t>、</w:t>
      </w:r>
      <w:r w:rsidR="005A5EF7" w:rsidRPr="0076300C">
        <w:rPr>
          <w:rFonts w:hint="eastAsia"/>
        </w:rPr>
        <w:t>慣常水力2GW、</w:t>
      </w:r>
      <w:r w:rsidR="00C37AB2" w:rsidRPr="0076300C">
        <w:rPr>
          <w:rFonts w:hint="eastAsia"/>
        </w:rPr>
        <w:t>抽蓄水力2GW、即時及補充輔助服務0.5GW等)及</w:t>
      </w:r>
      <w:proofErr w:type="gramStart"/>
      <w:r w:rsidR="00C37AB2" w:rsidRPr="0076300C">
        <w:rPr>
          <w:rFonts w:hint="eastAsia"/>
        </w:rPr>
        <w:t>升載</w:t>
      </w:r>
      <w:proofErr w:type="gramEnd"/>
      <w:r w:rsidR="00C37AB2" w:rsidRPr="0076300C">
        <w:rPr>
          <w:rFonts w:hint="eastAsia"/>
        </w:rPr>
        <w:t>燃氣及燃煤機組火力電力可用外，尚有</w:t>
      </w:r>
      <w:r w:rsidR="00197CB2" w:rsidRPr="0076300C">
        <w:rPr>
          <w:rFonts w:hint="eastAsia"/>
        </w:rPr>
        <w:t>低頻保護卸載設備卸載次要負載，以</w:t>
      </w:r>
      <w:r w:rsidR="00C37AB2" w:rsidRPr="0076300C">
        <w:rPr>
          <w:rFonts w:hint="eastAsia"/>
        </w:rPr>
        <w:t>維持系統</w:t>
      </w:r>
      <w:r w:rsidR="00197CB2" w:rsidRPr="0076300C">
        <w:rPr>
          <w:rFonts w:hint="eastAsia"/>
        </w:rPr>
        <w:t>正常運轉</w:t>
      </w:r>
      <w:r w:rsidR="00C37AB2" w:rsidRPr="0076300C">
        <w:rPr>
          <w:rFonts w:hint="eastAsia"/>
        </w:rPr>
        <w:t>，然此一假設，過於理想，</w:t>
      </w:r>
      <w:r w:rsidR="00AD4A9C" w:rsidRPr="0076300C">
        <w:rPr>
          <w:rFonts w:hint="eastAsia"/>
        </w:rPr>
        <w:t>系統並非隨時有</w:t>
      </w:r>
      <w:r w:rsidR="00B12D3E" w:rsidRPr="0076300C">
        <w:rPr>
          <w:rFonts w:hint="eastAsia"/>
        </w:rPr>
        <w:t>前揭5GW</w:t>
      </w:r>
      <w:proofErr w:type="gramStart"/>
      <w:r w:rsidR="00B12D3E" w:rsidRPr="0076300C">
        <w:rPr>
          <w:rFonts w:hint="eastAsia"/>
        </w:rPr>
        <w:t>及升載火</w:t>
      </w:r>
      <w:proofErr w:type="gramEnd"/>
      <w:r w:rsidR="00B12D3E" w:rsidRPr="0076300C">
        <w:rPr>
          <w:rFonts w:hint="eastAsia"/>
        </w:rPr>
        <w:t>力機組可用。</w:t>
      </w:r>
      <w:r w:rsidR="00CE70AD" w:rsidRPr="0076300C">
        <w:rPr>
          <w:rFonts w:hint="eastAsia"/>
        </w:rPr>
        <w:t>本件經濟部標準</w:t>
      </w:r>
      <w:r w:rsidR="00CF709E" w:rsidRPr="0076300C">
        <w:rPr>
          <w:rFonts w:hint="eastAsia"/>
        </w:rPr>
        <w:t>檢驗</w:t>
      </w:r>
      <w:r w:rsidR="00CE70AD" w:rsidRPr="0076300C">
        <w:rPr>
          <w:rFonts w:hint="eastAsia"/>
        </w:rPr>
        <w:t>局</w:t>
      </w:r>
      <w:r w:rsidR="00CF709E" w:rsidRPr="0076300C">
        <w:rPr>
          <w:rFonts w:hint="eastAsia"/>
        </w:rPr>
        <w:t>(下稱標準局)</w:t>
      </w:r>
      <w:r w:rsidR="00CE70AD" w:rsidRPr="0076300C">
        <w:rPr>
          <w:rFonts w:hint="eastAsia"/>
        </w:rPr>
        <w:t>雖於109年12月30日公告</w:t>
      </w:r>
      <w:r w:rsidR="00A522F9" w:rsidRPr="0076300C">
        <w:rPr>
          <w:rFonts w:hint="eastAsia"/>
        </w:rPr>
        <w:t>「</w:t>
      </w:r>
      <w:r w:rsidR="00CE70AD" w:rsidRPr="0076300C">
        <w:rPr>
          <w:rFonts w:hint="eastAsia"/>
        </w:rPr>
        <w:t>太陽光電變流器及監視</w:t>
      </w:r>
      <w:proofErr w:type="gramStart"/>
      <w:r w:rsidR="00CE70AD" w:rsidRPr="0076300C">
        <w:rPr>
          <w:rFonts w:hint="eastAsia"/>
        </w:rPr>
        <w:t>單元資安檢測</w:t>
      </w:r>
      <w:proofErr w:type="gramEnd"/>
      <w:r w:rsidR="00CE70AD" w:rsidRPr="0076300C">
        <w:rPr>
          <w:rFonts w:hint="eastAsia"/>
        </w:rPr>
        <w:t>技術規範</w:t>
      </w:r>
      <w:r w:rsidR="00A522F9" w:rsidRPr="0076300C">
        <w:rPr>
          <w:rFonts w:hint="eastAsia"/>
        </w:rPr>
        <w:t>」</w:t>
      </w:r>
      <w:r w:rsidR="00CE70AD" w:rsidRPr="0076300C">
        <w:rPr>
          <w:rFonts w:hint="eastAsia"/>
        </w:rPr>
        <w:t>，110</w:t>
      </w:r>
      <w:r w:rsidR="0055742E" w:rsidRPr="0076300C">
        <w:rPr>
          <w:rFonts w:hint="eastAsia"/>
        </w:rPr>
        <w:t>年7月22日公告將其納入自願性驗證，</w:t>
      </w:r>
      <w:r w:rsidR="006813E1" w:rsidRPr="0076300C">
        <w:rPr>
          <w:rFonts w:hint="eastAsia"/>
        </w:rPr>
        <w:t>然截至113年7月29日止，標準局已核發83張變流器VPC證書中，大部分</w:t>
      </w:r>
      <w:r w:rsidR="006813E1" w:rsidRPr="0076300C">
        <w:rPr>
          <w:rFonts w:hint="eastAsia"/>
        </w:rPr>
        <w:lastRenderedPageBreak/>
        <w:t>係未</w:t>
      </w:r>
      <w:proofErr w:type="gramStart"/>
      <w:r w:rsidR="006813E1" w:rsidRPr="0076300C">
        <w:rPr>
          <w:rFonts w:hint="eastAsia"/>
        </w:rPr>
        <w:t>含資</w:t>
      </w:r>
      <w:proofErr w:type="gramEnd"/>
      <w:r w:rsidR="006813E1" w:rsidRPr="0076300C">
        <w:rPr>
          <w:rFonts w:hint="eastAsia"/>
        </w:rPr>
        <w:t>安認證之VPC證書，經濟部113年8月12日函稱</w:t>
      </w:r>
      <w:r w:rsidR="00A522F9" w:rsidRPr="0076300C">
        <w:rPr>
          <w:rFonts w:hint="eastAsia"/>
        </w:rPr>
        <w:t>「</w:t>
      </w:r>
      <w:r w:rsidR="006813E1" w:rsidRPr="0076300C">
        <w:rPr>
          <w:rFonts w:hint="eastAsia"/>
        </w:rPr>
        <w:t>與台電公司電網併網之『太陽光電變流器』已強制要求</w:t>
      </w:r>
      <w:r w:rsidR="00FD03F9" w:rsidRPr="0076300C">
        <w:rPr>
          <w:rFonts w:hint="eastAsia"/>
        </w:rPr>
        <w:t>，須取得標準局產品驗證，已可確保『太陽光電變流器』與台電公司電網併網之資訊安全及產品安全。</w:t>
      </w:r>
      <w:r w:rsidR="00A522F9" w:rsidRPr="0076300C">
        <w:rPr>
          <w:rFonts w:hint="eastAsia"/>
        </w:rPr>
        <w:t>」</w:t>
      </w:r>
      <w:r w:rsidR="00FD03F9" w:rsidRPr="0076300C">
        <w:rPr>
          <w:rFonts w:hint="eastAsia"/>
        </w:rPr>
        <w:t>恐言過其實，畢竟並非83張VPC證書都</w:t>
      </w:r>
      <w:proofErr w:type="gramStart"/>
      <w:r w:rsidR="00FD03F9" w:rsidRPr="0076300C">
        <w:rPr>
          <w:rFonts w:hint="eastAsia"/>
        </w:rPr>
        <w:t>經資安驗證</w:t>
      </w:r>
      <w:proofErr w:type="gramEnd"/>
      <w:r w:rsidR="00FD03F9" w:rsidRPr="0076300C">
        <w:rPr>
          <w:rFonts w:hint="eastAsia"/>
        </w:rPr>
        <w:t>合格</w:t>
      </w:r>
      <w:r w:rsidR="004D4B2A" w:rsidRPr="0076300C">
        <w:rPr>
          <w:rFonts w:hint="eastAsia"/>
        </w:rPr>
        <w:t>。未來，倘敵對勢力駭客團體大規模入侵變流器，造成特定時間內電力供給不足或供給過量，而電力系統未及時調度因應，可能使系統的運作失去平衡致崩潰，而發生大規模停電現象，</w:t>
      </w:r>
      <w:proofErr w:type="gramStart"/>
      <w:r w:rsidR="004D4B2A" w:rsidRPr="0076300C">
        <w:rPr>
          <w:rFonts w:hint="eastAsia"/>
        </w:rPr>
        <w:t>國際資安研究</w:t>
      </w:r>
      <w:proofErr w:type="gramEnd"/>
      <w:r w:rsidR="004D4B2A" w:rsidRPr="0076300C">
        <w:rPr>
          <w:rFonts w:hint="eastAsia"/>
        </w:rPr>
        <w:t>學者稱此現象</w:t>
      </w:r>
      <w:proofErr w:type="gramStart"/>
      <w:r w:rsidR="004D4B2A" w:rsidRPr="0076300C">
        <w:rPr>
          <w:rFonts w:hint="eastAsia"/>
        </w:rPr>
        <w:t>為荷魯</w:t>
      </w:r>
      <w:proofErr w:type="gramEnd"/>
      <w:r w:rsidR="004D4B2A" w:rsidRPr="0076300C">
        <w:rPr>
          <w:rFonts w:hint="eastAsia"/>
        </w:rPr>
        <w:t>斯情境(Horus Scenario)，而於2</w:t>
      </w:r>
      <w:r w:rsidR="004D4B2A" w:rsidRPr="0076300C">
        <w:t>024</w:t>
      </w:r>
      <w:r w:rsidR="004D4B2A" w:rsidRPr="0076300C">
        <w:rPr>
          <w:rFonts w:hint="eastAsia"/>
        </w:rPr>
        <w:t>年9月1</w:t>
      </w:r>
      <w:r w:rsidR="004D4B2A" w:rsidRPr="0076300C">
        <w:t>7</w:t>
      </w:r>
      <w:r w:rsidR="004D4B2A" w:rsidRPr="0076300C">
        <w:rPr>
          <w:rFonts w:hint="eastAsia"/>
        </w:rPr>
        <w:t>日發生之黎巴嫩呼叫器爆炸事件，更彰顯供應鏈安全之重要性。主管機關未能將民間光電供電設備，例如變流器、監視單元</w:t>
      </w:r>
      <w:proofErr w:type="gramStart"/>
      <w:r w:rsidR="004D4B2A" w:rsidRPr="0076300C">
        <w:rPr>
          <w:rFonts w:hint="eastAsia"/>
        </w:rPr>
        <w:t>或是儲能設備</w:t>
      </w:r>
      <w:proofErr w:type="gramEnd"/>
      <w:r w:rsidR="004D4B2A" w:rsidRPr="0076300C">
        <w:rPr>
          <w:rFonts w:hint="eastAsia"/>
        </w:rPr>
        <w:t>等</w:t>
      </w:r>
      <w:proofErr w:type="gramStart"/>
      <w:r w:rsidR="004D4B2A" w:rsidRPr="0076300C">
        <w:rPr>
          <w:rFonts w:hint="eastAsia"/>
        </w:rPr>
        <w:t>納入資安計</w:t>
      </w:r>
      <w:proofErr w:type="gramEnd"/>
      <w:r w:rsidR="004D4B2A" w:rsidRPr="0076300C">
        <w:rPr>
          <w:rFonts w:hint="eastAsia"/>
        </w:rPr>
        <w:t>畫查核範圍，並且正視其潛在</w:t>
      </w:r>
      <w:proofErr w:type="gramStart"/>
      <w:r w:rsidR="004D4B2A" w:rsidRPr="0076300C">
        <w:rPr>
          <w:rFonts w:hint="eastAsia"/>
        </w:rPr>
        <w:t>資安風險謀</w:t>
      </w:r>
      <w:proofErr w:type="gramEnd"/>
      <w:r w:rsidR="004D4B2A" w:rsidRPr="0076300C">
        <w:rPr>
          <w:rFonts w:hint="eastAsia"/>
        </w:rPr>
        <w:t>以對策，核有怠失。</w:t>
      </w:r>
      <w:proofErr w:type="gramStart"/>
      <w:r w:rsidR="00FD03F9" w:rsidRPr="0076300C">
        <w:rPr>
          <w:rFonts w:hint="eastAsia"/>
        </w:rPr>
        <w:t>再者，</w:t>
      </w:r>
      <w:proofErr w:type="gramEnd"/>
      <w:r w:rsidR="0055742E" w:rsidRPr="0076300C">
        <w:rPr>
          <w:rFonts w:hint="eastAsia"/>
        </w:rPr>
        <w:t>台電公司雖就DREAMS</w:t>
      </w:r>
      <w:r w:rsidR="0054524B" w:rsidRPr="0076300C">
        <w:rPr>
          <w:rFonts w:hint="eastAsia"/>
        </w:rPr>
        <w:t>連線方式訂有不同規範，建立閘道器、資料蒐集器</w:t>
      </w:r>
      <w:r w:rsidR="002B2F54" w:rsidRPr="0076300C">
        <w:rPr>
          <w:rFonts w:hint="eastAsia"/>
        </w:rPr>
        <w:t>(或稱資料擷取器、資料讀取器)</w:t>
      </w:r>
      <w:r w:rsidR="0054524B" w:rsidRPr="0076300C">
        <w:rPr>
          <w:rFonts w:hint="eastAsia"/>
        </w:rPr>
        <w:t>合格名單，然</w:t>
      </w:r>
      <w:r w:rsidR="00FD03F9" w:rsidRPr="0076300C">
        <w:rPr>
          <w:rFonts w:hint="eastAsia"/>
        </w:rPr>
        <w:t>再生能源案場</w:t>
      </w:r>
      <w:proofErr w:type="gramStart"/>
      <w:r w:rsidR="00FD03F9" w:rsidRPr="0076300C">
        <w:rPr>
          <w:rFonts w:hint="eastAsia"/>
        </w:rPr>
        <w:t>的資</w:t>
      </w:r>
      <w:proofErr w:type="gramEnd"/>
      <w:r w:rsidR="00FD03F9" w:rsidRPr="0076300C">
        <w:rPr>
          <w:rFonts w:hint="eastAsia"/>
        </w:rPr>
        <w:t>安，</w:t>
      </w:r>
      <w:r w:rsidR="00227B34" w:rsidRPr="0076300C">
        <w:rPr>
          <w:rFonts w:hint="eastAsia"/>
        </w:rPr>
        <w:t>尚有ISO</w:t>
      </w:r>
      <w:r w:rsidR="00870E11">
        <w:t xml:space="preserve"> </w:t>
      </w:r>
      <w:r w:rsidR="00227B34" w:rsidRPr="0076300C">
        <w:rPr>
          <w:rFonts w:hint="eastAsia"/>
        </w:rPr>
        <w:t>27001</w:t>
      </w:r>
      <w:r w:rsidR="00227B34" w:rsidRPr="0076300C">
        <w:rPr>
          <w:rStyle w:val="afe"/>
        </w:rPr>
        <w:footnoteReference w:id="14"/>
      </w:r>
      <w:r w:rsidR="00227B34" w:rsidRPr="0076300C">
        <w:rPr>
          <w:rFonts w:hint="eastAsia"/>
        </w:rPr>
        <w:t>、IEC</w:t>
      </w:r>
      <w:r w:rsidR="00870E11">
        <w:t xml:space="preserve"> </w:t>
      </w:r>
      <w:r w:rsidR="00227B34" w:rsidRPr="0076300C">
        <w:rPr>
          <w:rFonts w:hint="eastAsia"/>
        </w:rPr>
        <w:t>62443</w:t>
      </w:r>
      <w:r w:rsidR="00227B34" w:rsidRPr="0076300C">
        <w:rPr>
          <w:rStyle w:val="afe"/>
        </w:rPr>
        <w:footnoteReference w:id="15"/>
      </w:r>
      <w:r w:rsidR="00227B34" w:rsidRPr="0076300C">
        <w:rPr>
          <w:rFonts w:hint="eastAsia"/>
        </w:rPr>
        <w:t>等合規性要求，迄未見經濟部要求民間案場遵守或予輔導，特別是</w:t>
      </w:r>
      <w:r w:rsidR="00F6787C" w:rsidRPr="0076300C">
        <w:rPr>
          <w:rFonts w:hint="eastAsia"/>
        </w:rPr>
        <w:t>其中500KW以上與DREAMS連線之案場</w:t>
      </w:r>
      <w:r w:rsidR="00C37AB2" w:rsidRPr="0076300C">
        <w:rPr>
          <w:rFonts w:hint="eastAsia"/>
        </w:rPr>
        <w:t>。</w:t>
      </w:r>
      <w:r w:rsidR="004D4B2A" w:rsidRPr="0076300C">
        <w:rPr>
          <w:rFonts w:hint="eastAsia"/>
        </w:rPr>
        <w:t>目前，絕大部分民間光電案場並未納入台電公司電力</w:t>
      </w:r>
      <w:proofErr w:type="gramStart"/>
      <w:r w:rsidR="004D4B2A" w:rsidRPr="0076300C">
        <w:rPr>
          <w:rFonts w:hint="eastAsia"/>
        </w:rPr>
        <w:t>系統資安風險</w:t>
      </w:r>
      <w:proofErr w:type="gramEnd"/>
      <w:r w:rsidR="004D4B2A" w:rsidRPr="0076300C">
        <w:rPr>
          <w:rFonts w:hint="eastAsia"/>
        </w:rPr>
        <w:t>評估與管控範圍，僅能依各</w:t>
      </w:r>
      <w:proofErr w:type="gramStart"/>
      <w:r w:rsidR="004D4B2A" w:rsidRPr="0076300C">
        <w:rPr>
          <w:rFonts w:hint="eastAsia"/>
        </w:rPr>
        <w:t>企業資安風</w:t>
      </w:r>
      <w:proofErr w:type="gramEnd"/>
      <w:r w:rsidR="004D4B2A" w:rsidRPr="0076300C">
        <w:rPr>
          <w:rFonts w:hint="eastAsia"/>
        </w:rPr>
        <w:t>險意識，加以自律；又電力系統設備為營運技術</w:t>
      </w:r>
      <w:r w:rsidR="004D4B2A" w:rsidRPr="0076300C">
        <w:rPr>
          <w:rStyle w:val="afe"/>
        </w:rPr>
        <w:footnoteReference w:id="16"/>
      </w:r>
      <w:r w:rsidR="004D4B2A" w:rsidRPr="0076300C">
        <w:rPr>
          <w:rFonts w:hint="eastAsia"/>
        </w:rPr>
        <w:t>設備即O</w:t>
      </w:r>
      <w:r w:rsidR="004D4B2A" w:rsidRPr="0076300C">
        <w:t>T</w:t>
      </w:r>
      <w:r w:rsidR="004D4B2A" w:rsidRPr="0076300C">
        <w:rPr>
          <w:rFonts w:hint="eastAsia"/>
        </w:rPr>
        <w:t>設備，依設備特性，</w:t>
      </w:r>
      <w:proofErr w:type="gramStart"/>
      <w:r w:rsidR="004D4B2A" w:rsidRPr="0076300C">
        <w:rPr>
          <w:rFonts w:hint="eastAsia"/>
        </w:rPr>
        <w:t>其資安防護</w:t>
      </w:r>
      <w:proofErr w:type="gramEnd"/>
      <w:r w:rsidR="004D4B2A" w:rsidRPr="0076300C">
        <w:rPr>
          <w:rFonts w:hint="eastAsia"/>
        </w:rPr>
        <w:t>能力較薄弱，若未有防火牆等防護機制，其直接連接至網際網路，易產生駭客入</w:t>
      </w:r>
      <w:r w:rsidR="004D4B2A" w:rsidRPr="0076300C">
        <w:rPr>
          <w:rFonts w:hint="eastAsia"/>
        </w:rPr>
        <w:lastRenderedPageBreak/>
        <w:t>侵</w:t>
      </w:r>
      <w:proofErr w:type="gramStart"/>
      <w:r w:rsidR="004D4B2A" w:rsidRPr="0076300C">
        <w:rPr>
          <w:rFonts w:hint="eastAsia"/>
        </w:rPr>
        <w:t>等資安風</w:t>
      </w:r>
      <w:proofErr w:type="gramEnd"/>
      <w:r w:rsidR="004D4B2A" w:rsidRPr="0076300C">
        <w:rPr>
          <w:rFonts w:hint="eastAsia"/>
        </w:rPr>
        <w:t>險。</w:t>
      </w:r>
    </w:p>
    <w:p w:rsidR="00AF7A8F" w:rsidRPr="0076300C" w:rsidRDefault="007C6196" w:rsidP="00545A1D">
      <w:pPr>
        <w:pStyle w:val="3"/>
        <w:ind w:leftChars="200"/>
      </w:pPr>
      <w:r w:rsidRPr="0076300C">
        <w:rPr>
          <w:rFonts w:hint="eastAsia"/>
        </w:rPr>
        <w:t>綜上，</w:t>
      </w:r>
      <w:r w:rsidR="00AF7A8F" w:rsidRPr="0076300C">
        <w:rPr>
          <w:rFonts w:hint="eastAsia"/>
        </w:rPr>
        <w:t>能源為國家</w:t>
      </w:r>
      <w:r w:rsidR="003C07FB" w:rsidRPr="0076300C">
        <w:rPr>
          <w:rFonts w:hint="eastAsia"/>
        </w:rPr>
        <w:t>「</w:t>
      </w:r>
      <w:r w:rsidR="00AF7A8F" w:rsidRPr="0076300C">
        <w:rPr>
          <w:rFonts w:hint="eastAsia"/>
        </w:rPr>
        <w:t>關鍵基礎設施</w:t>
      </w:r>
      <w:r w:rsidR="003C07FB" w:rsidRPr="0076300C">
        <w:rPr>
          <w:rFonts w:hint="eastAsia"/>
        </w:rPr>
        <w:t>」</w:t>
      </w:r>
      <w:r w:rsidR="00AF7A8F" w:rsidRPr="0076300C">
        <w:rPr>
          <w:rFonts w:hint="eastAsia"/>
        </w:rPr>
        <w:t>(CI)八大主領域之首，次領域電力更為</w:t>
      </w:r>
      <w:proofErr w:type="gramStart"/>
      <w:r w:rsidR="00AF7A8F" w:rsidRPr="0076300C">
        <w:rPr>
          <w:rFonts w:hint="eastAsia"/>
        </w:rPr>
        <w:t>百工百業</w:t>
      </w:r>
      <w:proofErr w:type="gramEnd"/>
      <w:r w:rsidR="00AF7A8F" w:rsidRPr="0076300C">
        <w:rPr>
          <w:rFonts w:hint="eastAsia"/>
        </w:rPr>
        <w:t>之基礎，為掌握全系統再生能源即時發電量，台電公司建置配電級再生能源管理系統(DREAMS)，透過PV-gateway或雲端資料系統方式，蒐集500KW以上(占40%)案場即時發電資訊，以此推估未</w:t>
      </w:r>
      <w:proofErr w:type="gramStart"/>
      <w:r w:rsidR="00AF7A8F" w:rsidRPr="0076300C">
        <w:rPr>
          <w:rFonts w:hint="eastAsia"/>
        </w:rPr>
        <w:t>取點</w:t>
      </w:r>
      <w:proofErr w:type="gramEnd"/>
      <w:r w:rsidR="00AF7A8F" w:rsidRPr="0076300C">
        <w:rPr>
          <w:rFonts w:hint="eastAsia"/>
        </w:rPr>
        <w:t>案場系統(占60%)之發電資訊，掌握全系統再生能源發電量，供中央調度中心分析運用，然</w:t>
      </w:r>
      <w:r w:rsidR="00E2580E" w:rsidRPr="0076300C">
        <w:rPr>
          <w:rFonts w:hint="eastAsia"/>
        </w:rPr>
        <w:t>113年5月6日太陽光電滲透率近26%，同</w:t>
      </w:r>
      <w:r w:rsidR="00AF7A8F" w:rsidRPr="0076300C">
        <w:rPr>
          <w:rFonts w:hint="eastAsia"/>
        </w:rPr>
        <w:t>年8月</w:t>
      </w:r>
      <w:r w:rsidR="00E2580E" w:rsidRPr="0076300C">
        <w:rPr>
          <w:rFonts w:hint="eastAsia"/>
        </w:rPr>
        <w:t>21日太陽光電量</w:t>
      </w:r>
      <w:r w:rsidR="00D27473" w:rsidRPr="0076300C">
        <w:rPr>
          <w:rFonts w:hint="eastAsia"/>
        </w:rPr>
        <w:t>達</w:t>
      </w:r>
      <w:r w:rsidR="00E2580E" w:rsidRPr="0076300C">
        <w:rPr>
          <w:rFonts w:hint="eastAsia"/>
        </w:rPr>
        <w:t>9.1GW</w:t>
      </w:r>
      <w:r w:rsidR="00AF7A8F" w:rsidRPr="0076300C">
        <w:rPr>
          <w:rFonts w:hint="eastAsia"/>
        </w:rPr>
        <w:t>，</w:t>
      </w:r>
      <w:r w:rsidR="00D27473" w:rsidRPr="0076300C">
        <w:rPr>
          <w:rFonts w:hint="eastAsia"/>
        </w:rPr>
        <w:t>縱台電公司</w:t>
      </w:r>
      <w:r w:rsidR="00C93725" w:rsidRPr="0076300C">
        <w:rPr>
          <w:rFonts w:hint="eastAsia"/>
        </w:rPr>
        <w:t>再生能源發電系統</w:t>
      </w:r>
      <w:r w:rsidR="00D27473" w:rsidRPr="0076300C">
        <w:rPr>
          <w:rFonts w:hint="eastAsia"/>
        </w:rPr>
        <w:t>併聯技術要點要求併網之</w:t>
      </w:r>
      <w:r w:rsidR="00C93725" w:rsidRPr="0076300C">
        <w:rPr>
          <w:rFonts w:hint="eastAsia"/>
        </w:rPr>
        <w:t>太陽光電</w:t>
      </w:r>
      <w:r w:rsidR="00D27473" w:rsidRPr="0076300C">
        <w:rPr>
          <w:rFonts w:hint="eastAsia"/>
        </w:rPr>
        <w:t>變流器必須取得VPC驗證，</w:t>
      </w:r>
      <w:r w:rsidR="00C93725" w:rsidRPr="0076300C">
        <w:rPr>
          <w:rFonts w:hint="eastAsia"/>
        </w:rPr>
        <w:t>倘廠商以</w:t>
      </w:r>
      <w:r w:rsidR="00D27473" w:rsidRPr="0076300C">
        <w:rPr>
          <w:rFonts w:hint="eastAsia"/>
        </w:rPr>
        <w:t>早期核發</w:t>
      </w:r>
      <w:r w:rsidR="00C93725" w:rsidRPr="0076300C">
        <w:rPr>
          <w:rFonts w:hint="eastAsia"/>
        </w:rPr>
        <w:t>但未</w:t>
      </w:r>
      <w:proofErr w:type="gramStart"/>
      <w:r w:rsidR="00C93725" w:rsidRPr="0076300C">
        <w:rPr>
          <w:rFonts w:hint="eastAsia"/>
        </w:rPr>
        <w:t>含資</w:t>
      </w:r>
      <w:proofErr w:type="gramEnd"/>
      <w:r w:rsidR="00C93725" w:rsidRPr="0076300C">
        <w:rPr>
          <w:rFonts w:hint="eastAsia"/>
        </w:rPr>
        <w:t>安認證</w:t>
      </w:r>
      <w:r w:rsidR="00D27473" w:rsidRPr="0076300C">
        <w:rPr>
          <w:rFonts w:hint="eastAsia"/>
        </w:rPr>
        <w:t>之V</w:t>
      </w:r>
      <w:r w:rsidR="00D27473" w:rsidRPr="0076300C">
        <w:t>PC</w:t>
      </w:r>
      <w:r w:rsidR="00D27473" w:rsidRPr="0076300C">
        <w:rPr>
          <w:rFonts w:hint="eastAsia"/>
        </w:rPr>
        <w:t>驗證</w:t>
      </w:r>
      <w:r w:rsidR="00C93725" w:rsidRPr="0076300C">
        <w:rPr>
          <w:rFonts w:hint="eastAsia"/>
        </w:rPr>
        <w:t>之變流器申請併網</w:t>
      </w:r>
      <w:r w:rsidR="00D27473" w:rsidRPr="0076300C">
        <w:rPr>
          <w:rFonts w:hint="eastAsia"/>
        </w:rPr>
        <w:t>，</w:t>
      </w:r>
      <w:r w:rsidR="00C93725" w:rsidRPr="0076300C">
        <w:rPr>
          <w:rFonts w:hint="eastAsia"/>
        </w:rPr>
        <w:t>又如何應處？</w:t>
      </w:r>
      <w:r w:rsidR="00AF7A8F" w:rsidRPr="0076300C">
        <w:rPr>
          <w:rFonts w:hint="eastAsia"/>
        </w:rPr>
        <w:t>經濟部</w:t>
      </w:r>
      <w:r w:rsidR="00D27473" w:rsidRPr="0076300C">
        <w:rPr>
          <w:rFonts w:hint="eastAsia"/>
        </w:rPr>
        <w:t>113年8月12日函稱</w:t>
      </w:r>
      <w:r w:rsidR="00F6787C" w:rsidRPr="0076300C">
        <w:rPr>
          <w:rFonts w:hint="eastAsia"/>
        </w:rPr>
        <w:t>變流器取得VPC認證，</w:t>
      </w:r>
      <w:r w:rsidR="00D27473" w:rsidRPr="0076300C">
        <w:rPr>
          <w:rFonts w:hint="eastAsia"/>
        </w:rPr>
        <w:t>可確保其與台電電網</w:t>
      </w:r>
      <w:proofErr w:type="gramStart"/>
      <w:r w:rsidR="00D27473" w:rsidRPr="0076300C">
        <w:rPr>
          <w:rFonts w:hint="eastAsia"/>
        </w:rPr>
        <w:t>併</w:t>
      </w:r>
      <w:proofErr w:type="gramEnd"/>
      <w:r w:rsidR="00D27473" w:rsidRPr="0076300C">
        <w:rPr>
          <w:rFonts w:hint="eastAsia"/>
        </w:rPr>
        <w:t>網之資通安全，</w:t>
      </w:r>
      <w:r w:rsidR="004D4B2A" w:rsidRPr="0076300C">
        <w:rPr>
          <w:rFonts w:hint="eastAsia"/>
        </w:rPr>
        <w:t>恐</w:t>
      </w:r>
      <w:r w:rsidR="00C93725" w:rsidRPr="0076300C">
        <w:rPr>
          <w:rFonts w:hint="eastAsia"/>
        </w:rPr>
        <w:t>非可採</w:t>
      </w:r>
      <w:r w:rsidR="00D27473" w:rsidRPr="0076300C">
        <w:rPr>
          <w:rFonts w:hint="eastAsia"/>
        </w:rPr>
        <w:t>。</w:t>
      </w:r>
      <w:proofErr w:type="gramStart"/>
      <w:r w:rsidR="00E2580E" w:rsidRPr="0076300C">
        <w:rPr>
          <w:rFonts w:hint="eastAsia"/>
        </w:rPr>
        <w:t>再者，</w:t>
      </w:r>
      <w:proofErr w:type="gramEnd"/>
      <w:r w:rsidR="00C93725" w:rsidRPr="0076300C">
        <w:rPr>
          <w:rFonts w:hint="eastAsia"/>
        </w:rPr>
        <w:t>台電公司</w:t>
      </w:r>
      <w:r w:rsidR="00E2580E" w:rsidRPr="0076300C">
        <w:rPr>
          <w:rFonts w:hint="eastAsia"/>
        </w:rPr>
        <w:t>DREAMS針對</w:t>
      </w:r>
      <w:r w:rsidR="00C93725" w:rsidRPr="0076300C">
        <w:rPr>
          <w:rFonts w:hint="eastAsia"/>
        </w:rPr>
        <w:t>雖</w:t>
      </w:r>
      <w:r w:rsidR="00E2580E" w:rsidRPr="0076300C">
        <w:rPr>
          <w:rFonts w:hint="eastAsia"/>
        </w:rPr>
        <w:t>連線方式不同，</w:t>
      </w:r>
      <w:r w:rsidR="00D27473" w:rsidRPr="0076300C">
        <w:rPr>
          <w:rFonts w:hint="eastAsia"/>
        </w:rPr>
        <w:t>分別建立閘道器、資料蒐集器合格</w:t>
      </w:r>
      <w:r w:rsidR="00C93725" w:rsidRPr="0076300C">
        <w:rPr>
          <w:rFonts w:hint="eastAsia"/>
        </w:rPr>
        <w:t>廠商</w:t>
      </w:r>
      <w:r w:rsidR="00D27473" w:rsidRPr="0076300C">
        <w:rPr>
          <w:rFonts w:hint="eastAsia"/>
        </w:rPr>
        <w:t>名單，卻仍將DREAMS之資通安全責任等級列為C級，</w:t>
      </w:r>
      <w:r w:rsidR="00C93725" w:rsidRPr="0076300C">
        <w:rPr>
          <w:rFonts w:hint="eastAsia"/>
        </w:rPr>
        <w:t>經濟部亦同意之，且未要求廣大之民間光電案場必須遵守ISO</w:t>
      </w:r>
      <w:r w:rsidR="00870E11">
        <w:t xml:space="preserve"> </w:t>
      </w:r>
      <w:r w:rsidR="00C93725" w:rsidRPr="0076300C">
        <w:rPr>
          <w:rFonts w:hint="eastAsia"/>
        </w:rPr>
        <w:t>27001、IEC</w:t>
      </w:r>
      <w:r w:rsidR="00870E11">
        <w:t xml:space="preserve"> </w:t>
      </w:r>
      <w:r w:rsidR="00C93725" w:rsidRPr="0076300C">
        <w:rPr>
          <w:rFonts w:hint="eastAsia"/>
        </w:rPr>
        <w:t>62443，或予輔導，駭客藉此侵入中央調度中心電能管理系統(EMS)之可能性尚難排除，允宜檢討</w:t>
      </w:r>
      <w:r w:rsidR="00AF7A8F" w:rsidRPr="0076300C">
        <w:rPr>
          <w:rFonts w:hint="eastAsia"/>
        </w:rPr>
        <w:t>。</w:t>
      </w:r>
    </w:p>
    <w:p w:rsidR="000B077F" w:rsidRPr="0076300C" w:rsidRDefault="000B077F" w:rsidP="000B077F">
      <w:pPr>
        <w:pStyle w:val="2"/>
        <w:numPr>
          <w:ilvl w:val="1"/>
          <w:numId w:val="1"/>
        </w:numPr>
        <w:rPr>
          <w:b/>
        </w:rPr>
      </w:pPr>
      <w:bookmarkStart w:id="88" w:name="_Toc183418640"/>
      <w:bookmarkStart w:id="89" w:name="_Hlk182472838"/>
      <w:r w:rsidRPr="0076300C">
        <w:rPr>
          <w:rFonts w:hint="eastAsia"/>
          <w:b/>
        </w:rPr>
        <w:t>經濟部於102年雖將太陽光電變流器納入</w:t>
      </w:r>
      <w:r w:rsidR="00632C23" w:rsidRPr="0076300C">
        <w:rPr>
          <w:rFonts w:hint="eastAsia"/>
          <w:b/>
        </w:rPr>
        <w:t>自</w:t>
      </w:r>
      <w:r w:rsidRPr="0076300C">
        <w:rPr>
          <w:rFonts w:hint="eastAsia"/>
          <w:b/>
        </w:rPr>
        <w:t>願性驗證，台電公司107年將之納為</w:t>
      </w:r>
      <w:proofErr w:type="gramStart"/>
      <w:r w:rsidRPr="0076300C">
        <w:rPr>
          <w:rFonts w:hint="eastAsia"/>
          <w:b/>
        </w:rPr>
        <w:t>併</w:t>
      </w:r>
      <w:proofErr w:type="gramEnd"/>
      <w:r w:rsidRPr="0076300C">
        <w:rPr>
          <w:rFonts w:hint="eastAsia"/>
          <w:b/>
        </w:rPr>
        <w:t>網條件，惟其驗證範圍僅限電氣檢驗，有關變流器及監視</w:t>
      </w:r>
      <w:proofErr w:type="gramStart"/>
      <w:r w:rsidRPr="0076300C">
        <w:rPr>
          <w:rFonts w:hint="eastAsia"/>
          <w:b/>
        </w:rPr>
        <w:t>單元資安驗</w:t>
      </w:r>
      <w:proofErr w:type="gramEnd"/>
      <w:r w:rsidRPr="0076300C">
        <w:rPr>
          <w:rFonts w:hint="eastAsia"/>
          <w:b/>
        </w:rPr>
        <w:t>證，經濟部迄110年7月才公告納為VPC驗證，致台電自建或民間光電案場所目前使用中之變流器，大部分</w:t>
      </w:r>
      <w:proofErr w:type="gramStart"/>
      <w:r w:rsidRPr="0076300C">
        <w:rPr>
          <w:rFonts w:hint="eastAsia"/>
          <w:b/>
        </w:rPr>
        <w:t>未經資安驗</w:t>
      </w:r>
      <w:proofErr w:type="gramEnd"/>
      <w:r w:rsidRPr="0076300C">
        <w:rPr>
          <w:rFonts w:hint="eastAsia"/>
          <w:b/>
        </w:rPr>
        <w:t>證，</w:t>
      </w:r>
      <w:proofErr w:type="gramStart"/>
      <w:r w:rsidRPr="0076300C">
        <w:rPr>
          <w:rFonts w:hint="eastAsia"/>
          <w:b/>
        </w:rPr>
        <w:t>潛藏資安風</w:t>
      </w:r>
      <w:proofErr w:type="gramEnd"/>
      <w:r w:rsidRPr="0076300C">
        <w:rPr>
          <w:rFonts w:hint="eastAsia"/>
          <w:b/>
        </w:rPr>
        <w:t>險，應予正視。</w:t>
      </w:r>
      <w:bookmarkEnd w:id="88"/>
    </w:p>
    <w:p w:rsidR="000B077F" w:rsidRPr="0076300C" w:rsidRDefault="000B077F" w:rsidP="000B077F">
      <w:pPr>
        <w:pStyle w:val="3"/>
      </w:pPr>
      <w:r w:rsidRPr="0076300C">
        <w:rPr>
          <w:rFonts w:hint="eastAsia"/>
        </w:rPr>
        <w:t>查歷年太陽光電裝置容量如下圖，迄113年9月已達13.71GW。其中，</w:t>
      </w:r>
      <w:proofErr w:type="gramStart"/>
      <w:r w:rsidRPr="0076300C">
        <w:rPr>
          <w:rFonts w:hint="eastAsia"/>
        </w:rPr>
        <w:t>併網售電占</w:t>
      </w:r>
      <w:proofErr w:type="gramEnd"/>
      <w:r w:rsidRPr="0076300C">
        <w:rPr>
          <w:rFonts w:hint="eastAsia"/>
        </w:rPr>
        <w:t>比95%，無售電容量占</w:t>
      </w:r>
      <w:r w:rsidRPr="0076300C">
        <w:rPr>
          <w:rFonts w:hint="eastAsia"/>
        </w:rPr>
        <w:lastRenderedPageBreak/>
        <w:t>比5%。台電自建291MW，63件，</w:t>
      </w:r>
      <w:proofErr w:type="gramStart"/>
      <w:r w:rsidRPr="0076300C">
        <w:rPr>
          <w:rFonts w:hint="eastAsia"/>
        </w:rPr>
        <w:t>餘均為民間</w:t>
      </w:r>
      <w:proofErr w:type="gramEnd"/>
      <w:r w:rsidRPr="0076300C">
        <w:rPr>
          <w:rFonts w:hint="eastAsia"/>
        </w:rPr>
        <w:t>。另500KW以上案場裝置容量占40%，餘500KW以下裝置容量</w:t>
      </w:r>
      <w:r w:rsidR="00632C23" w:rsidRPr="0076300C">
        <w:rPr>
          <w:rFonts w:hint="eastAsia"/>
        </w:rPr>
        <w:t>占</w:t>
      </w:r>
      <w:r w:rsidRPr="0076300C">
        <w:rPr>
          <w:rFonts w:hint="eastAsia"/>
        </w:rPr>
        <w:t>60%。</w:t>
      </w:r>
    </w:p>
    <w:p w:rsidR="000B077F" w:rsidRPr="0076300C" w:rsidRDefault="000B077F" w:rsidP="000B077F">
      <w:pPr>
        <w:ind w:leftChars="194" w:left="660"/>
      </w:pPr>
      <w:r w:rsidRPr="0076300C">
        <w:rPr>
          <w:noProof/>
        </w:rPr>
        <w:drawing>
          <wp:inline distT="0" distB="0" distL="0" distR="0" wp14:anchorId="128D6F40" wp14:editId="56F1A91D">
            <wp:extent cx="5615940" cy="3282315"/>
            <wp:effectExtent l="0" t="0" r="381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289B4B.tmp"/>
                    <pic:cNvPicPr/>
                  </pic:nvPicPr>
                  <pic:blipFill>
                    <a:blip r:embed="rId17">
                      <a:extLst>
                        <a:ext uri="{28A0092B-C50C-407E-A947-70E740481C1C}">
                          <a14:useLocalDpi xmlns:a14="http://schemas.microsoft.com/office/drawing/2010/main" val="0"/>
                        </a:ext>
                      </a:extLst>
                    </a:blip>
                    <a:stretch>
                      <a:fillRect/>
                    </a:stretch>
                  </pic:blipFill>
                  <pic:spPr>
                    <a:xfrm>
                      <a:off x="0" y="0"/>
                      <a:ext cx="5615940" cy="3282315"/>
                    </a:xfrm>
                    <a:prstGeom prst="rect">
                      <a:avLst/>
                    </a:prstGeom>
                  </pic:spPr>
                </pic:pic>
              </a:graphicData>
            </a:graphic>
          </wp:inline>
        </w:drawing>
      </w:r>
    </w:p>
    <w:p w:rsidR="000B077F" w:rsidRPr="0076300C" w:rsidRDefault="000B077F" w:rsidP="000B077F">
      <w:pPr>
        <w:pStyle w:val="a1"/>
        <w:ind w:left="0" w:firstLine="0"/>
      </w:pPr>
      <w:bookmarkStart w:id="90" w:name="_Toc183442882"/>
      <w:r w:rsidRPr="0076300C">
        <w:rPr>
          <w:rFonts w:hint="eastAsia"/>
        </w:rPr>
        <w:t>歷年光電案場裝置容量</w:t>
      </w:r>
      <w:bookmarkEnd w:id="90"/>
    </w:p>
    <w:p w:rsidR="000B077F" w:rsidRPr="0076300C" w:rsidRDefault="000B077F" w:rsidP="000B077F">
      <w:pPr>
        <w:ind w:leftChars="388" w:left="1320"/>
        <w:rPr>
          <w:b/>
        </w:rPr>
      </w:pPr>
      <w:r w:rsidRPr="0076300C">
        <w:rPr>
          <w:b/>
          <w:noProof/>
        </w:rPr>
        <w:drawing>
          <wp:inline distT="0" distB="0" distL="0" distR="0" wp14:anchorId="0FF1A696" wp14:editId="4490954B">
            <wp:extent cx="3955123" cy="3398815"/>
            <wp:effectExtent l="0" t="0" r="762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7888B33.tmp"/>
                    <pic:cNvPicPr/>
                  </pic:nvPicPr>
                  <pic:blipFill>
                    <a:blip r:embed="rId18">
                      <a:extLst>
                        <a:ext uri="{28A0092B-C50C-407E-A947-70E740481C1C}">
                          <a14:useLocalDpi xmlns:a14="http://schemas.microsoft.com/office/drawing/2010/main" val="0"/>
                        </a:ext>
                      </a:extLst>
                    </a:blip>
                    <a:stretch>
                      <a:fillRect/>
                    </a:stretch>
                  </pic:blipFill>
                  <pic:spPr>
                    <a:xfrm>
                      <a:off x="0" y="0"/>
                      <a:ext cx="3955123" cy="3398815"/>
                    </a:xfrm>
                    <a:prstGeom prst="rect">
                      <a:avLst/>
                    </a:prstGeom>
                  </pic:spPr>
                </pic:pic>
              </a:graphicData>
            </a:graphic>
          </wp:inline>
        </w:drawing>
      </w:r>
    </w:p>
    <w:p w:rsidR="000B077F" w:rsidRPr="0076300C" w:rsidRDefault="000B077F" w:rsidP="000B077F">
      <w:pPr>
        <w:pStyle w:val="a1"/>
        <w:ind w:left="0" w:firstLine="0"/>
      </w:pPr>
      <w:bookmarkStart w:id="91" w:name="_Toc183442883"/>
      <w:r w:rsidRPr="0076300C">
        <w:rPr>
          <w:rFonts w:hint="eastAsia"/>
        </w:rPr>
        <w:t>光電案場裝置容量占比</w:t>
      </w:r>
      <w:bookmarkEnd w:id="91"/>
    </w:p>
    <w:p w:rsidR="000B077F" w:rsidRPr="0076300C" w:rsidRDefault="000B077F" w:rsidP="000B077F">
      <w:pPr>
        <w:pStyle w:val="3"/>
      </w:pPr>
      <w:r w:rsidRPr="0076300C">
        <w:rPr>
          <w:rFonts w:hint="eastAsia"/>
        </w:rPr>
        <w:lastRenderedPageBreak/>
        <w:t>次查截至113年7月29日止，標準局已核發86張自願性產品驗證(VPC)證書，其中變流器83張，監視單元計3張(</w:t>
      </w:r>
      <w:proofErr w:type="gramStart"/>
      <w:r w:rsidRPr="0076300C">
        <w:rPr>
          <w:rFonts w:hint="eastAsia"/>
        </w:rPr>
        <w:t>友達光電</w:t>
      </w:r>
      <w:proofErr w:type="gramEnd"/>
      <w:r w:rsidRPr="0076300C">
        <w:rPr>
          <w:rFonts w:hint="eastAsia"/>
        </w:rPr>
        <w:t>、元晶太陽能科技、中華電信資訊技術分公司)；前述86張證書中，生產廠場</w:t>
      </w:r>
      <w:r w:rsidR="00CF709E" w:rsidRPr="0076300C">
        <w:rPr>
          <w:rStyle w:val="afe"/>
        </w:rPr>
        <w:footnoteReference w:id="17"/>
      </w:r>
      <w:r w:rsidRPr="0076300C">
        <w:rPr>
          <w:rFonts w:hint="eastAsia"/>
        </w:rPr>
        <w:t>為</w:t>
      </w:r>
      <w:r w:rsidR="00B25B36" w:rsidRPr="0076300C">
        <w:rPr>
          <w:rFonts w:hint="eastAsia"/>
        </w:rPr>
        <w:t>中國大</w:t>
      </w:r>
      <w:r w:rsidRPr="0076300C">
        <w:rPr>
          <w:rFonts w:hint="eastAsia"/>
        </w:rPr>
        <w:t>陸</w:t>
      </w:r>
      <w:r w:rsidR="00B25B36" w:rsidRPr="0076300C">
        <w:rPr>
          <w:rFonts w:hint="eastAsia"/>
        </w:rPr>
        <w:t>產</w:t>
      </w:r>
      <w:r w:rsidRPr="0076300C">
        <w:rPr>
          <w:rFonts w:hint="eastAsia"/>
        </w:rPr>
        <w:t>製變流器計45張，監視單元0張，其中華為公司產製變流器計4張</w:t>
      </w:r>
      <w:r w:rsidRPr="0076300C">
        <w:rPr>
          <w:rStyle w:val="afe"/>
        </w:rPr>
        <w:footnoteReference w:id="18"/>
      </w:r>
      <w:r w:rsidRPr="0076300C">
        <w:rPr>
          <w:rFonts w:hint="eastAsia"/>
        </w:rPr>
        <w:t>，係</w:t>
      </w:r>
      <w:proofErr w:type="gramStart"/>
      <w:r w:rsidRPr="0076300C">
        <w:rPr>
          <w:rFonts w:hint="eastAsia"/>
        </w:rPr>
        <w:t>由訊崴技術</w:t>
      </w:r>
      <w:proofErr w:type="gramEnd"/>
      <w:r w:rsidRPr="0076300C">
        <w:rPr>
          <w:rFonts w:hint="eastAsia"/>
        </w:rPr>
        <w:t>有限公司代理。另台電公司自建光電案場所</w:t>
      </w:r>
      <w:proofErr w:type="gramStart"/>
      <w:r w:rsidRPr="0076300C">
        <w:rPr>
          <w:rFonts w:hint="eastAsia"/>
        </w:rPr>
        <w:t>採</w:t>
      </w:r>
      <w:proofErr w:type="gramEnd"/>
      <w:r w:rsidRPr="0076300C">
        <w:rPr>
          <w:rFonts w:hint="eastAsia"/>
        </w:rPr>
        <w:t>變流器如表</w:t>
      </w:r>
      <w:r w:rsidR="00D36DC4">
        <w:rPr>
          <w:rFonts w:hint="eastAsia"/>
        </w:rPr>
        <w:t>2</w:t>
      </w:r>
      <w:r w:rsidRPr="0076300C">
        <w:rPr>
          <w:rFonts w:hint="eastAsia"/>
        </w:rPr>
        <w:t>：</w:t>
      </w:r>
    </w:p>
    <w:p w:rsidR="000B077F" w:rsidRPr="0076300C" w:rsidRDefault="000B077F" w:rsidP="000B077F">
      <w:pPr>
        <w:pStyle w:val="a3"/>
        <w:jc w:val="center"/>
      </w:pPr>
      <w:bookmarkStart w:id="92" w:name="_Toc184310173"/>
      <w:r w:rsidRPr="0076300C">
        <w:rPr>
          <w:rFonts w:hint="eastAsia"/>
        </w:rPr>
        <w:t>台電自建光電場使用變流器及監視單元之廠牌/型號</w:t>
      </w:r>
      <w:bookmarkEnd w:id="92"/>
    </w:p>
    <w:p w:rsidR="000B077F" w:rsidRPr="0076300C" w:rsidRDefault="000B077F" w:rsidP="000B077F">
      <w:r w:rsidRPr="0076300C">
        <w:rPr>
          <w:noProof/>
        </w:rPr>
        <w:drawing>
          <wp:inline distT="0" distB="0" distL="0" distR="0" wp14:anchorId="79BC3F0D" wp14:editId="45CBC9A3">
            <wp:extent cx="5615940" cy="3638550"/>
            <wp:effectExtent l="0" t="0" r="381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474E1C4.tmp"/>
                    <pic:cNvPicPr/>
                  </pic:nvPicPr>
                  <pic:blipFill>
                    <a:blip r:embed="rId19">
                      <a:extLst>
                        <a:ext uri="{28A0092B-C50C-407E-A947-70E740481C1C}">
                          <a14:useLocalDpi xmlns:a14="http://schemas.microsoft.com/office/drawing/2010/main" val="0"/>
                        </a:ext>
                      </a:extLst>
                    </a:blip>
                    <a:stretch>
                      <a:fillRect/>
                    </a:stretch>
                  </pic:blipFill>
                  <pic:spPr>
                    <a:xfrm>
                      <a:off x="0" y="0"/>
                      <a:ext cx="5615940" cy="3638550"/>
                    </a:xfrm>
                    <a:prstGeom prst="rect">
                      <a:avLst/>
                    </a:prstGeom>
                  </pic:spPr>
                </pic:pic>
              </a:graphicData>
            </a:graphic>
          </wp:inline>
        </w:drawing>
      </w:r>
    </w:p>
    <w:p w:rsidR="000B077F" w:rsidRPr="0076300C" w:rsidRDefault="000B077F" w:rsidP="000B077F">
      <w:r w:rsidRPr="0076300C">
        <w:rPr>
          <w:noProof/>
        </w:rPr>
        <w:lastRenderedPageBreak/>
        <w:drawing>
          <wp:inline distT="0" distB="0" distL="0" distR="0" wp14:anchorId="36034C0E" wp14:editId="378986C2">
            <wp:extent cx="5615940" cy="2921000"/>
            <wp:effectExtent l="0" t="0" r="381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4741DF4.tmp"/>
                    <pic:cNvPicPr/>
                  </pic:nvPicPr>
                  <pic:blipFill>
                    <a:blip r:embed="rId20">
                      <a:extLst>
                        <a:ext uri="{28A0092B-C50C-407E-A947-70E740481C1C}">
                          <a14:useLocalDpi xmlns:a14="http://schemas.microsoft.com/office/drawing/2010/main" val="0"/>
                        </a:ext>
                      </a:extLst>
                    </a:blip>
                    <a:stretch>
                      <a:fillRect/>
                    </a:stretch>
                  </pic:blipFill>
                  <pic:spPr>
                    <a:xfrm>
                      <a:off x="0" y="0"/>
                      <a:ext cx="5615940" cy="2921000"/>
                    </a:xfrm>
                    <a:prstGeom prst="rect">
                      <a:avLst/>
                    </a:prstGeom>
                  </pic:spPr>
                </pic:pic>
              </a:graphicData>
            </a:graphic>
          </wp:inline>
        </w:drawing>
      </w:r>
    </w:p>
    <w:p w:rsidR="000B077F" w:rsidRPr="0076300C" w:rsidRDefault="000B077F" w:rsidP="000B077F">
      <w:pPr>
        <w:pStyle w:val="3"/>
      </w:pPr>
      <w:proofErr w:type="gramStart"/>
      <w:r w:rsidRPr="0076300C">
        <w:rPr>
          <w:rFonts w:hint="eastAsia"/>
        </w:rPr>
        <w:t>惟查經濟部</w:t>
      </w:r>
      <w:proofErr w:type="gramEnd"/>
      <w:r w:rsidRPr="0076300C">
        <w:rPr>
          <w:rFonts w:hint="eastAsia"/>
        </w:rPr>
        <w:t>標準局於102年11月26日</w:t>
      </w:r>
      <w:proofErr w:type="gramStart"/>
      <w:r w:rsidRPr="0076300C">
        <w:rPr>
          <w:rFonts w:hint="eastAsia"/>
        </w:rPr>
        <w:t>以經</w:t>
      </w:r>
      <w:proofErr w:type="gramEnd"/>
      <w:r w:rsidRPr="0076300C">
        <w:rPr>
          <w:rFonts w:hint="eastAsia"/>
        </w:rPr>
        <w:t>標三字第10230020370號函公告將太陽光電變流器納入VPC驗證，然台電公司迄107年11月20日始修正再生能源發電系統併聯技術要點，增訂「太陽光電發電設備之變流器應符合國家標準(CNS)，並提供經濟部標準檢驗局核發之自願性產品驗證證書」，其時差約5年。</w:t>
      </w:r>
      <w:proofErr w:type="gramStart"/>
      <w:r w:rsidRPr="0076300C">
        <w:rPr>
          <w:rFonts w:hint="eastAsia"/>
        </w:rPr>
        <w:t>嗣</w:t>
      </w:r>
      <w:proofErr w:type="gramEnd"/>
      <w:r w:rsidRPr="0076300C">
        <w:rPr>
          <w:rFonts w:hint="eastAsia"/>
        </w:rPr>
        <w:t>經濟部</w:t>
      </w:r>
      <w:proofErr w:type="gramStart"/>
      <w:r w:rsidRPr="0076300C">
        <w:rPr>
          <w:rFonts w:hint="eastAsia"/>
        </w:rPr>
        <w:t>110年7月22日經</w:t>
      </w:r>
      <w:proofErr w:type="gramEnd"/>
      <w:r w:rsidRPr="0076300C">
        <w:rPr>
          <w:rFonts w:hint="eastAsia"/>
        </w:rPr>
        <w:t>標三字第11030003100號函公告將太陽光電變流器之資訊安全驗證及其監視單元納入VPC驗證，驗證標準包括併網安全及資訊安全等項目，其過程如圖</w:t>
      </w:r>
      <w:r w:rsidR="00D36DC4">
        <w:rPr>
          <w:rFonts w:hint="eastAsia"/>
        </w:rPr>
        <w:t>9</w:t>
      </w:r>
      <w:r w:rsidRPr="0076300C">
        <w:rPr>
          <w:rFonts w:hint="eastAsia"/>
        </w:rPr>
        <w:t>。經濟部113年8月12日函稱「目前我國台電公司已</w:t>
      </w:r>
      <w:proofErr w:type="gramStart"/>
      <w:r w:rsidRPr="0076300C">
        <w:rPr>
          <w:rFonts w:hint="eastAsia"/>
        </w:rPr>
        <w:t>採</w:t>
      </w:r>
      <w:proofErr w:type="gramEnd"/>
      <w:r w:rsidRPr="0076300C">
        <w:rPr>
          <w:rFonts w:hint="eastAsia"/>
        </w:rPr>
        <w:t>台電標準局VPC證書，凡『太陽光電變流器』申請與台電公司</w:t>
      </w:r>
      <w:proofErr w:type="gramStart"/>
      <w:r w:rsidRPr="0076300C">
        <w:rPr>
          <w:rFonts w:hint="eastAsia"/>
        </w:rPr>
        <w:t>併網</w:t>
      </w:r>
      <w:proofErr w:type="gramEnd"/>
      <w:r w:rsidRPr="0076300C">
        <w:rPr>
          <w:rFonts w:hint="eastAsia"/>
        </w:rPr>
        <w:t>皆須審核確認符合台電公司『再生能源發電系統倂聯技術要點』第3條第7項規定：『太陽光電發電設備之變流器應符合國家標準(CNS)，並提供標準局核發之自願性產品驗證證書』，</w:t>
      </w:r>
      <w:proofErr w:type="gramStart"/>
      <w:r w:rsidRPr="0076300C">
        <w:rPr>
          <w:rFonts w:hint="eastAsia"/>
        </w:rPr>
        <w:t>爰</w:t>
      </w:r>
      <w:proofErr w:type="gramEnd"/>
      <w:r w:rsidRPr="0076300C">
        <w:rPr>
          <w:rFonts w:hint="eastAsia"/>
        </w:rPr>
        <w:t>與台電公司併網之『太陽光電變流器』已強制須取得標準局產品驗證，已可確保『太陽光電變流器』與台電公司電網併網之資訊安全及產品安全。」云云，恐有疑</w:t>
      </w:r>
      <w:r w:rsidRPr="0076300C">
        <w:rPr>
          <w:rFonts w:hint="eastAsia"/>
        </w:rPr>
        <w:lastRenderedPageBreak/>
        <w:t>義，正確的說法應是，在110年7月22日公告將變流器及其監視單元</w:t>
      </w:r>
      <w:proofErr w:type="gramStart"/>
      <w:r w:rsidRPr="0076300C">
        <w:rPr>
          <w:rFonts w:hint="eastAsia"/>
        </w:rPr>
        <w:t>之資安納入</w:t>
      </w:r>
      <w:proofErr w:type="gramEnd"/>
      <w:r w:rsidRPr="0076300C">
        <w:rPr>
          <w:rFonts w:hint="eastAsia"/>
        </w:rPr>
        <w:t>驗證之後，太陽光電變流器併網之安全或可確保，在此之前，則尚有諸多併網變流器未經VPC驗證，</w:t>
      </w:r>
      <w:proofErr w:type="gramStart"/>
      <w:r w:rsidRPr="0076300C">
        <w:rPr>
          <w:rFonts w:hint="eastAsia"/>
        </w:rPr>
        <w:t>其資安如</w:t>
      </w:r>
      <w:proofErr w:type="gramEnd"/>
      <w:r w:rsidRPr="0076300C">
        <w:rPr>
          <w:rFonts w:hint="eastAsia"/>
        </w:rPr>
        <w:t>何確保，顯有疑義。以前</w:t>
      </w:r>
      <w:proofErr w:type="gramStart"/>
      <w:r w:rsidRPr="0076300C">
        <w:rPr>
          <w:rFonts w:hint="eastAsia"/>
        </w:rPr>
        <w:t>揭</w:t>
      </w:r>
      <w:proofErr w:type="gramEnd"/>
      <w:r w:rsidRPr="0076300C">
        <w:rPr>
          <w:rFonts w:hint="eastAsia"/>
        </w:rPr>
        <w:t>台電自建光電案場為例，表列81個變流器廠牌/型號中，僅12個取得</w:t>
      </w:r>
      <w:proofErr w:type="gramStart"/>
      <w:r w:rsidRPr="0076300C">
        <w:rPr>
          <w:rFonts w:hint="eastAsia"/>
        </w:rPr>
        <w:t>標準局資</w:t>
      </w:r>
      <w:proofErr w:type="gramEnd"/>
      <w:r w:rsidRPr="0076300C">
        <w:rPr>
          <w:rFonts w:hint="eastAsia"/>
        </w:rPr>
        <w:t>安VPC驗證(如表</w:t>
      </w:r>
      <w:r w:rsidR="00D36DC4">
        <w:rPr>
          <w:rFonts w:hint="eastAsia"/>
        </w:rPr>
        <w:t>2</w:t>
      </w:r>
      <w:r w:rsidRPr="0076300C">
        <w:rPr>
          <w:rFonts w:hint="eastAsia"/>
        </w:rPr>
        <w:t>方框所示)，其餘</w:t>
      </w:r>
      <w:proofErr w:type="gramStart"/>
      <w:r w:rsidRPr="0076300C">
        <w:rPr>
          <w:rFonts w:hint="eastAsia"/>
        </w:rPr>
        <w:t>均未取得資</w:t>
      </w:r>
      <w:proofErr w:type="gramEnd"/>
      <w:r w:rsidRPr="0076300C">
        <w:rPr>
          <w:rFonts w:hint="eastAsia"/>
        </w:rPr>
        <w:t>安VPC證書，類此情形，於絕大數的民間光電案場亦普遍存在，</w:t>
      </w:r>
      <w:proofErr w:type="gramStart"/>
      <w:r w:rsidRPr="0076300C">
        <w:rPr>
          <w:rFonts w:hint="eastAsia"/>
        </w:rPr>
        <w:t>潛藏資安風</w:t>
      </w:r>
      <w:proofErr w:type="gramEnd"/>
      <w:r w:rsidRPr="0076300C">
        <w:rPr>
          <w:rFonts w:hint="eastAsia"/>
        </w:rPr>
        <w:t>險，令人擔心。另查能源署「公有建物公民參與設置太陽光電</w:t>
      </w:r>
      <w:proofErr w:type="gramStart"/>
      <w:r w:rsidRPr="0076300C">
        <w:rPr>
          <w:rFonts w:hint="eastAsia"/>
        </w:rPr>
        <w:t>標租案範本</w:t>
      </w:r>
      <w:proofErr w:type="gramEnd"/>
      <w:r w:rsidRPr="0076300C">
        <w:rPr>
          <w:rFonts w:hint="eastAsia"/>
        </w:rPr>
        <w:t>」，常為公部門辦理太陽電光案件所引用之契約範本，查其亦未將變流器及監視單元需</w:t>
      </w:r>
      <w:proofErr w:type="gramStart"/>
      <w:r w:rsidRPr="0076300C">
        <w:rPr>
          <w:rFonts w:hint="eastAsia"/>
        </w:rPr>
        <w:t>通過資安檢</w:t>
      </w:r>
      <w:proofErr w:type="gramEnd"/>
      <w:r w:rsidRPr="0076300C">
        <w:rPr>
          <w:rFonts w:hint="eastAsia"/>
        </w:rPr>
        <w:t>驗納入要求。</w:t>
      </w:r>
    </w:p>
    <w:p w:rsidR="000B077F" w:rsidRPr="0076300C" w:rsidRDefault="000B077F" w:rsidP="000B077F"/>
    <w:p w:rsidR="000B077F" w:rsidRPr="0076300C" w:rsidRDefault="000B077F" w:rsidP="000B077F"/>
    <w:p w:rsidR="000B077F" w:rsidRPr="0076300C" w:rsidRDefault="000B077F" w:rsidP="000B077F">
      <w:pPr>
        <w:ind w:leftChars="100" w:left="340"/>
      </w:pPr>
      <w:r w:rsidRPr="0076300C">
        <w:rPr>
          <w:noProof/>
        </w:rPr>
        <w:drawing>
          <wp:inline distT="0" distB="0" distL="0" distR="0" wp14:anchorId="320399DE" wp14:editId="4F32A7DF">
            <wp:extent cx="5445666" cy="2233930"/>
            <wp:effectExtent l="0" t="0" r="3175"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474F7C8.tmp"/>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54427" cy="2237524"/>
                    </a:xfrm>
                    <a:prstGeom prst="rect">
                      <a:avLst/>
                    </a:prstGeom>
                  </pic:spPr>
                </pic:pic>
              </a:graphicData>
            </a:graphic>
          </wp:inline>
        </w:drawing>
      </w:r>
    </w:p>
    <w:p w:rsidR="000B077F" w:rsidRPr="0076300C" w:rsidRDefault="000B077F" w:rsidP="000B077F">
      <w:pPr>
        <w:pStyle w:val="a1"/>
        <w:ind w:left="0" w:firstLine="0"/>
      </w:pPr>
      <w:bookmarkStart w:id="93" w:name="_Toc183442884"/>
      <w:r w:rsidRPr="0076300C">
        <w:rPr>
          <w:rFonts w:hint="eastAsia"/>
        </w:rPr>
        <w:t>「太陽光電變流器及監視單元」</w:t>
      </w:r>
      <w:proofErr w:type="gramStart"/>
      <w:r w:rsidRPr="0076300C">
        <w:rPr>
          <w:rFonts w:hint="eastAsia"/>
        </w:rPr>
        <w:t>資安檢測</w:t>
      </w:r>
      <w:proofErr w:type="gramEnd"/>
      <w:r w:rsidRPr="0076300C">
        <w:rPr>
          <w:rFonts w:hint="eastAsia"/>
        </w:rPr>
        <w:t>實施情形</w:t>
      </w:r>
      <w:bookmarkEnd w:id="93"/>
    </w:p>
    <w:p w:rsidR="000B077F" w:rsidRPr="0076300C" w:rsidRDefault="000B077F" w:rsidP="000B077F">
      <w:pPr>
        <w:pStyle w:val="3"/>
      </w:pPr>
      <w:r w:rsidRPr="0076300C">
        <w:rPr>
          <w:rFonts w:hint="eastAsia"/>
        </w:rPr>
        <w:t>綜上，經濟部雖於102年將太陽光電變流器電氣檢驗納入</w:t>
      </w:r>
      <w:r w:rsidR="009403DF" w:rsidRPr="0076300C">
        <w:rPr>
          <w:rFonts w:hint="eastAsia"/>
        </w:rPr>
        <w:t>自</w:t>
      </w:r>
      <w:r w:rsidRPr="0076300C">
        <w:rPr>
          <w:rFonts w:hint="eastAsia"/>
        </w:rPr>
        <w:t>願性驗證，台電公司107年將</w:t>
      </w:r>
      <w:proofErr w:type="gramStart"/>
      <w:r w:rsidRPr="0076300C">
        <w:rPr>
          <w:rFonts w:hint="eastAsia"/>
        </w:rPr>
        <w:t>其納為併</w:t>
      </w:r>
      <w:proofErr w:type="gramEnd"/>
      <w:r w:rsidRPr="0076300C">
        <w:rPr>
          <w:rFonts w:hint="eastAsia"/>
        </w:rPr>
        <w:t>網條件，惟有關變流器及監視</w:t>
      </w:r>
      <w:proofErr w:type="gramStart"/>
      <w:r w:rsidRPr="0076300C">
        <w:rPr>
          <w:rFonts w:hint="eastAsia"/>
        </w:rPr>
        <w:t>單元資安驗</w:t>
      </w:r>
      <w:proofErr w:type="gramEnd"/>
      <w:r w:rsidRPr="0076300C">
        <w:rPr>
          <w:rFonts w:hint="eastAsia"/>
        </w:rPr>
        <w:t>證，經濟部卻是110年才公告納為VPC驗證，致台電自建或民間光電案場目前所使用之變流器，大部分</w:t>
      </w:r>
      <w:proofErr w:type="gramStart"/>
      <w:r w:rsidRPr="0076300C">
        <w:rPr>
          <w:rFonts w:hint="eastAsia"/>
        </w:rPr>
        <w:t>未經資安驗</w:t>
      </w:r>
      <w:proofErr w:type="gramEnd"/>
      <w:r w:rsidRPr="0076300C">
        <w:rPr>
          <w:rFonts w:hint="eastAsia"/>
        </w:rPr>
        <w:t>證，</w:t>
      </w:r>
      <w:proofErr w:type="gramStart"/>
      <w:r w:rsidRPr="0076300C">
        <w:rPr>
          <w:rFonts w:hint="eastAsia"/>
        </w:rPr>
        <w:t>潛藏資安風</w:t>
      </w:r>
      <w:proofErr w:type="gramEnd"/>
      <w:r w:rsidRPr="0076300C">
        <w:rPr>
          <w:rFonts w:hint="eastAsia"/>
        </w:rPr>
        <w:t>險，應予正視。</w:t>
      </w:r>
    </w:p>
    <w:p w:rsidR="00EA0B97" w:rsidRPr="0076300C" w:rsidRDefault="00EA0B97" w:rsidP="00625CCA">
      <w:pPr>
        <w:pStyle w:val="2"/>
        <w:numPr>
          <w:ilvl w:val="1"/>
          <w:numId w:val="1"/>
        </w:numPr>
        <w:rPr>
          <w:b/>
        </w:rPr>
      </w:pPr>
      <w:bookmarkStart w:id="94" w:name="_Toc183418641"/>
      <w:r w:rsidRPr="0076300C">
        <w:rPr>
          <w:rFonts w:hint="eastAsia"/>
          <w:b/>
        </w:rPr>
        <w:lastRenderedPageBreak/>
        <w:t>台電公司為監控</w:t>
      </w:r>
      <w:r w:rsidR="00802932" w:rsidRPr="0076300C">
        <w:rPr>
          <w:rFonts w:hint="eastAsia"/>
          <w:b/>
        </w:rPr>
        <w:t>光電</w:t>
      </w:r>
      <w:r w:rsidRPr="0076300C">
        <w:rPr>
          <w:rFonts w:hint="eastAsia"/>
          <w:b/>
        </w:rPr>
        <w:t>案場</w:t>
      </w:r>
      <w:r w:rsidR="00802932" w:rsidRPr="0076300C">
        <w:rPr>
          <w:rFonts w:hint="eastAsia"/>
          <w:b/>
        </w:rPr>
        <w:t>(500KW以上)</w:t>
      </w:r>
      <w:r w:rsidRPr="0076300C">
        <w:rPr>
          <w:rFonts w:hint="eastAsia"/>
          <w:b/>
        </w:rPr>
        <w:t>之即時發電資訊，設</w:t>
      </w:r>
      <w:r w:rsidR="008A200F" w:rsidRPr="0076300C">
        <w:rPr>
          <w:rFonts w:hint="eastAsia"/>
          <w:b/>
        </w:rPr>
        <w:t>置配電級</w:t>
      </w:r>
      <w:r w:rsidRPr="0076300C">
        <w:rPr>
          <w:rFonts w:hint="eastAsia"/>
          <w:b/>
        </w:rPr>
        <w:t>再生能源</w:t>
      </w:r>
      <w:r w:rsidR="008A200F" w:rsidRPr="0076300C">
        <w:rPr>
          <w:rFonts w:hint="eastAsia"/>
          <w:b/>
        </w:rPr>
        <w:t>管理系統(DREAMS)，以PV-Ga</w:t>
      </w:r>
      <w:r w:rsidR="008A200F" w:rsidRPr="0076300C">
        <w:rPr>
          <w:b/>
        </w:rPr>
        <w:t>tewa</w:t>
      </w:r>
      <w:r w:rsidR="008A200F" w:rsidRPr="0076300C">
        <w:rPr>
          <w:rFonts w:hint="eastAsia"/>
          <w:b/>
        </w:rPr>
        <w:t>y或雲端資</w:t>
      </w:r>
      <w:r w:rsidR="00A231EA">
        <w:rPr>
          <w:rFonts w:hint="eastAsia"/>
          <w:b/>
        </w:rPr>
        <w:t>料</w:t>
      </w:r>
      <w:bookmarkStart w:id="95" w:name="_GoBack"/>
      <w:bookmarkEnd w:id="95"/>
      <w:r w:rsidR="008A200F" w:rsidRPr="0076300C">
        <w:rPr>
          <w:rFonts w:hint="eastAsia"/>
          <w:b/>
        </w:rPr>
        <w:t>系統方式介接，雖介接</w:t>
      </w:r>
      <w:r w:rsidR="008C5721" w:rsidRPr="0076300C">
        <w:rPr>
          <w:rFonts w:hint="eastAsia"/>
          <w:b/>
        </w:rPr>
        <w:t>之再生能源監控設備(雲端資料系統)</w:t>
      </w:r>
      <w:r w:rsidR="003D4828" w:rsidRPr="0076300C">
        <w:rPr>
          <w:rFonts w:hint="eastAsia"/>
          <w:b/>
        </w:rPr>
        <w:t>品牌及製造產地不得為</w:t>
      </w:r>
      <w:r w:rsidR="00096B52" w:rsidRPr="0076300C">
        <w:rPr>
          <w:rFonts w:hint="eastAsia"/>
          <w:b/>
        </w:rPr>
        <w:t>中國</w:t>
      </w:r>
      <w:r w:rsidR="003D4828" w:rsidRPr="0076300C">
        <w:rPr>
          <w:rFonts w:hint="eastAsia"/>
          <w:b/>
        </w:rPr>
        <w:t>大陸地區，且</w:t>
      </w:r>
      <w:r w:rsidR="008A200F" w:rsidRPr="0076300C">
        <w:rPr>
          <w:rFonts w:hint="eastAsia"/>
          <w:b/>
        </w:rPr>
        <w:t>經工研院</w:t>
      </w:r>
      <w:r w:rsidR="003D4828" w:rsidRPr="0076300C">
        <w:rPr>
          <w:rFonts w:hint="eastAsia"/>
          <w:b/>
        </w:rPr>
        <w:t>測試及</w:t>
      </w:r>
      <w:r w:rsidR="001865F5" w:rsidRPr="0076300C">
        <w:rPr>
          <w:rFonts w:hint="eastAsia"/>
          <w:b/>
        </w:rPr>
        <w:t>審查</w:t>
      </w:r>
      <w:r w:rsidR="00973ECE" w:rsidRPr="0076300C">
        <w:rPr>
          <w:rFonts w:hint="eastAsia"/>
          <w:b/>
        </w:rPr>
        <w:t>其連線能力</w:t>
      </w:r>
      <w:r w:rsidR="008A200F" w:rsidRPr="0076300C">
        <w:rPr>
          <w:rFonts w:hint="eastAsia"/>
          <w:b/>
        </w:rPr>
        <w:t>合格，</w:t>
      </w:r>
      <w:r w:rsidR="001865F5" w:rsidRPr="0076300C">
        <w:rPr>
          <w:rFonts w:hint="eastAsia"/>
          <w:b/>
        </w:rPr>
        <w:t>建立合格名單，</w:t>
      </w:r>
      <w:r w:rsidR="00212D91" w:rsidRPr="0076300C">
        <w:rPr>
          <w:rFonts w:hint="eastAsia"/>
          <w:b/>
        </w:rPr>
        <w:t>然</w:t>
      </w:r>
      <w:r w:rsidR="00973ECE" w:rsidRPr="0076300C">
        <w:rPr>
          <w:rFonts w:hint="eastAsia"/>
          <w:b/>
        </w:rPr>
        <w:t>並未進行任何資安檢測</w:t>
      </w:r>
      <w:r w:rsidR="00212D91" w:rsidRPr="0076300C">
        <w:rPr>
          <w:rFonts w:hint="eastAsia"/>
          <w:b/>
        </w:rPr>
        <w:t>，</w:t>
      </w:r>
      <w:r w:rsidR="003D4828" w:rsidRPr="0076300C">
        <w:rPr>
          <w:rFonts w:hint="eastAsia"/>
          <w:b/>
        </w:rPr>
        <w:t>潛藏資安風險，洵應檢討</w:t>
      </w:r>
      <w:r w:rsidR="004219A5" w:rsidRPr="0076300C">
        <w:rPr>
          <w:rFonts w:hint="eastAsia"/>
          <w:b/>
        </w:rPr>
        <w:t>。</w:t>
      </w:r>
      <w:bookmarkEnd w:id="89"/>
      <w:bookmarkEnd w:id="94"/>
    </w:p>
    <w:p w:rsidR="002257E3" w:rsidRPr="0076300C" w:rsidRDefault="00296A20" w:rsidP="0021723D">
      <w:pPr>
        <w:pStyle w:val="3"/>
      </w:pPr>
      <w:proofErr w:type="gramStart"/>
      <w:r w:rsidRPr="0076300C">
        <w:rPr>
          <w:rFonts w:hint="eastAsia"/>
        </w:rPr>
        <w:t>查迄113年11月13日</w:t>
      </w:r>
      <w:proofErr w:type="gramEnd"/>
      <w:r w:rsidRPr="0076300C">
        <w:rPr>
          <w:rFonts w:hint="eastAsia"/>
        </w:rPr>
        <w:t>止，併網太陽光電</w:t>
      </w:r>
      <w:r w:rsidR="006706CD" w:rsidRPr="0076300C">
        <w:rPr>
          <w:rFonts w:hint="eastAsia"/>
        </w:rPr>
        <w:t>案場達6萬餘處，總</w:t>
      </w:r>
      <w:r w:rsidRPr="0076300C">
        <w:rPr>
          <w:rFonts w:hint="eastAsia"/>
        </w:rPr>
        <w:t>裝置容量</w:t>
      </w:r>
      <w:r w:rsidR="006706CD" w:rsidRPr="0076300C">
        <w:rPr>
          <w:rFonts w:hint="eastAsia"/>
        </w:rPr>
        <w:t>約</w:t>
      </w:r>
      <w:r w:rsidRPr="0076300C">
        <w:rPr>
          <w:rFonts w:hint="eastAsia"/>
        </w:rPr>
        <w:t>13.2GW，其中台電自建0.27GW</w:t>
      </w:r>
      <w:r w:rsidR="006706CD" w:rsidRPr="0076300C">
        <w:rPr>
          <w:rFonts w:hint="eastAsia"/>
        </w:rPr>
        <w:t>(2.07%)，民間12.65GW(97.92%)，為</w:t>
      </w:r>
      <w:r w:rsidR="007506B2" w:rsidRPr="0076300C">
        <w:rPr>
          <w:rFonts w:hint="eastAsia"/>
        </w:rPr>
        <w:t>調度考量</w:t>
      </w:r>
      <w:r w:rsidR="002257E3" w:rsidRPr="0076300C">
        <w:rPr>
          <w:rFonts w:hint="eastAsia"/>
        </w:rPr>
        <w:t>，台電公司要求500KW以上之案場</w:t>
      </w:r>
      <w:r w:rsidR="00EA0B97" w:rsidRPr="0076300C">
        <w:rPr>
          <w:rFonts w:hint="eastAsia"/>
        </w:rPr>
        <w:t>(約3</w:t>
      </w:r>
      <w:r w:rsidR="00CD5644" w:rsidRPr="0076300C">
        <w:t>,</w:t>
      </w:r>
      <w:r w:rsidR="00EA0B97" w:rsidRPr="0076300C">
        <w:rPr>
          <w:rFonts w:hint="eastAsia"/>
        </w:rPr>
        <w:t>000處)</w:t>
      </w:r>
      <w:r w:rsidR="002257E3" w:rsidRPr="0076300C">
        <w:rPr>
          <w:rFonts w:hint="eastAsia"/>
        </w:rPr>
        <w:t>必須與該公司DREAMS連線，俾將案場</w:t>
      </w:r>
      <w:r w:rsidR="007506B2" w:rsidRPr="0076300C">
        <w:rPr>
          <w:rFonts w:hint="eastAsia"/>
        </w:rPr>
        <w:t>即時</w:t>
      </w:r>
      <w:r w:rsidR="002257E3" w:rsidRPr="0076300C">
        <w:rPr>
          <w:rFonts w:hint="eastAsia"/>
        </w:rPr>
        <w:t>資訊回傳至DREAMS系統</w:t>
      </w:r>
      <w:r w:rsidR="007506B2" w:rsidRPr="0076300C">
        <w:rPr>
          <w:rFonts w:hint="eastAsia"/>
        </w:rPr>
        <w:t>。並與AMI收集之資料(非即時發電資訊)比對，以確保案場正常運轉及資訊收集與現場一致，DREAMS系統架構，如圖</w:t>
      </w:r>
      <w:r w:rsidR="00D36DC4">
        <w:rPr>
          <w:rFonts w:hint="eastAsia"/>
        </w:rPr>
        <w:t>10</w:t>
      </w:r>
      <w:r w:rsidR="007506B2" w:rsidRPr="0076300C">
        <w:rPr>
          <w:rFonts w:hint="eastAsia"/>
        </w:rPr>
        <w:t>。</w:t>
      </w:r>
    </w:p>
    <w:p w:rsidR="002257E3" w:rsidRPr="0076300C" w:rsidRDefault="002257E3" w:rsidP="00087C52">
      <w:pPr>
        <w:ind w:leftChars="100" w:left="340"/>
      </w:pPr>
      <w:r w:rsidRPr="0076300C">
        <w:rPr>
          <w:noProof/>
        </w:rPr>
        <w:drawing>
          <wp:inline distT="0" distB="0" distL="0" distR="0" wp14:anchorId="16CDCADB" wp14:editId="6FEC011B">
            <wp:extent cx="5285510" cy="3061477"/>
            <wp:effectExtent l="0" t="0" r="0" b="571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687039.tmp"/>
                    <pic:cNvPicPr/>
                  </pic:nvPicPr>
                  <pic:blipFill>
                    <a:blip r:embed="rId22">
                      <a:extLst>
                        <a:ext uri="{28A0092B-C50C-407E-A947-70E740481C1C}">
                          <a14:useLocalDpi xmlns:a14="http://schemas.microsoft.com/office/drawing/2010/main" val="0"/>
                        </a:ext>
                      </a:extLst>
                    </a:blip>
                    <a:stretch>
                      <a:fillRect/>
                    </a:stretch>
                  </pic:blipFill>
                  <pic:spPr>
                    <a:xfrm>
                      <a:off x="0" y="0"/>
                      <a:ext cx="5357543" cy="3103200"/>
                    </a:xfrm>
                    <a:prstGeom prst="rect">
                      <a:avLst/>
                    </a:prstGeom>
                  </pic:spPr>
                </pic:pic>
              </a:graphicData>
            </a:graphic>
          </wp:inline>
        </w:drawing>
      </w:r>
    </w:p>
    <w:p w:rsidR="007506B2" w:rsidRPr="0076300C" w:rsidRDefault="007506B2" w:rsidP="007506B2">
      <w:pPr>
        <w:pStyle w:val="a1"/>
        <w:ind w:left="0" w:firstLine="0"/>
      </w:pPr>
      <w:bookmarkStart w:id="96" w:name="_Toc183442885"/>
      <w:r w:rsidRPr="0076300C">
        <w:rPr>
          <w:rFonts w:hint="eastAsia"/>
        </w:rPr>
        <w:t>DREAMS系統架構</w:t>
      </w:r>
      <w:bookmarkEnd w:id="96"/>
    </w:p>
    <w:p w:rsidR="002257E3" w:rsidRPr="0076300C" w:rsidRDefault="00A67F6F" w:rsidP="0021723D">
      <w:pPr>
        <w:pStyle w:val="3"/>
      </w:pPr>
      <w:r w:rsidRPr="0076300C">
        <w:rPr>
          <w:rFonts w:hint="eastAsia"/>
        </w:rPr>
        <w:t>次查DREAMS</w:t>
      </w:r>
      <w:proofErr w:type="gramStart"/>
      <w:r w:rsidRPr="0076300C">
        <w:rPr>
          <w:rFonts w:hint="eastAsia"/>
        </w:rPr>
        <w:t>介</w:t>
      </w:r>
      <w:proofErr w:type="gramEnd"/>
      <w:r w:rsidRPr="0076300C">
        <w:rPr>
          <w:rFonts w:hint="eastAsia"/>
        </w:rPr>
        <w:t>接方式，透過</w:t>
      </w:r>
      <w:r w:rsidR="0021723D" w:rsidRPr="0076300C">
        <w:rPr>
          <w:rFonts w:hint="eastAsia"/>
        </w:rPr>
        <w:t>再生能源監控設備</w:t>
      </w:r>
      <w:r w:rsidRPr="0076300C">
        <w:rPr>
          <w:rFonts w:hint="eastAsia"/>
        </w:rPr>
        <w:t>PV-G</w:t>
      </w:r>
      <w:r w:rsidRPr="0076300C">
        <w:t>ateway</w:t>
      </w:r>
      <w:r w:rsidRPr="0076300C">
        <w:rPr>
          <w:rFonts w:hint="eastAsia"/>
        </w:rPr>
        <w:t>(4G VPN)或廠商自設雲端系統(有線/無線</w:t>
      </w:r>
      <w:r w:rsidRPr="0076300C">
        <w:rPr>
          <w:rFonts w:hint="eastAsia"/>
        </w:rPr>
        <w:lastRenderedPageBreak/>
        <w:t>網路，由業者自訂)方式回傳，台電</w:t>
      </w:r>
      <w:proofErr w:type="gramStart"/>
      <w:r w:rsidRPr="0076300C">
        <w:rPr>
          <w:rFonts w:hint="eastAsia"/>
        </w:rPr>
        <w:t>公司依回</w:t>
      </w:r>
      <w:proofErr w:type="gramEnd"/>
      <w:r w:rsidRPr="0076300C">
        <w:rPr>
          <w:rFonts w:hint="eastAsia"/>
        </w:rPr>
        <w:t>傳方式，分別訂有</w:t>
      </w:r>
      <w:r w:rsidR="003C07FB" w:rsidRPr="0076300C">
        <w:rPr>
          <w:rFonts w:hint="eastAsia"/>
        </w:rPr>
        <w:t>「</w:t>
      </w:r>
      <w:r w:rsidRPr="0076300C">
        <w:rPr>
          <w:rFonts w:hint="eastAsia"/>
        </w:rPr>
        <w:t>配電級再生能源監控設備試驗及管理規範</w:t>
      </w:r>
      <w:r w:rsidR="003C07FB" w:rsidRPr="0076300C">
        <w:rPr>
          <w:rFonts w:hint="eastAsia"/>
        </w:rPr>
        <w:t>」</w:t>
      </w:r>
      <w:r w:rsidRPr="0076300C">
        <w:rPr>
          <w:rFonts w:hint="eastAsia"/>
        </w:rPr>
        <w:t>、</w:t>
      </w:r>
      <w:r w:rsidR="003C07FB" w:rsidRPr="0076300C">
        <w:rPr>
          <w:rFonts w:hint="eastAsia"/>
        </w:rPr>
        <w:t>「</w:t>
      </w:r>
      <w:r w:rsidRPr="0076300C">
        <w:rPr>
          <w:rFonts w:hint="eastAsia"/>
        </w:rPr>
        <w:t>配電級再生能源監控設備雲端資料系統試驗級管理規範</w:t>
      </w:r>
      <w:r w:rsidR="003C07FB" w:rsidRPr="0076300C">
        <w:rPr>
          <w:rFonts w:hint="eastAsia"/>
        </w:rPr>
        <w:t>」</w:t>
      </w:r>
      <w:r w:rsidRPr="0076300C">
        <w:rPr>
          <w:rFonts w:hint="eastAsia"/>
        </w:rPr>
        <w:t>，</w:t>
      </w:r>
      <w:r w:rsidR="00730FCF" w:rsidRPr="0076300C">
        <w:rPr>
          <w:rFonts w:hint="eastAsia"/>
        </w:rPr>
        <w:t>茲分述</w:t>
      </w:r>
      <w:r w:rsidR="00BB3045" w:rsidRPr="0076300C">
        <w:rPr>
          <w:rFonts w:hint="eastAsia"/>
        </w:rPr>
        <w:t>兩方案差異及其配置</w:t>
      </w:r>
      <w:r w:rsidR="00730FCF" w:rsidRPr="0076300C">
        <w:rPr>
          <w:rFonts w:hint="eastAsia"/>
        </w:rPr>
        <w:t>如表</w:t>
      </w:r>
      <w:r w:rsidR="00D36DC4">
        <w:rPr>
          <w:rFonts w:hint="eastAsia"/>
        </w:rPr>
        <w:t>3</w:t>
      </w:r>
      <w:r w:rsidR="00730FCF" w:rsidRPr="0076300C">
        <w:rPr>
          <w:rFonts w:hint="eastAsia"/>
        </w:rPr>
        <w:t>：</w:t>
      </w:r>
    </w:p>
    <w:p w:rsidR="003927A5" w:rsidRPr="0076300C" w:rsidRDefault="000B077F" w:rsidP="003927A5">
      <w:pPr>
        <w:pStyle w:val="4"/>
      </w:pPr>
      <w:r w:rsidRPr="0076300C">
        <w:rPr>
          <w:rFonts w:hint="eastAsia"/>
        </w:rPr>
        <w:t>兩方案</w:t>
      </w:r>
      <w:r w:rsidR="003927A5" w:rsidRPr="0076300C">
        <w:rPr>
          <w:rFonts w:hint="eastAsia"/>
        </w:rPr>
        <w:t>差異：</w:t>
      </w:r>
    </w:p>
    <w:p w:rsidR="00CA00B9" w:rsidRPr="0076300C" w:rsidRDefault="00CA00B9" w:rsidP="00CA00B9">
      <w:pPr>
        <w:pStyle w:val="a3"/>
        <w:ind w:left="2058" w:hanging="672"/>
      </w:pPr>
      <w:bookmarkStart w:id="97" w:name="_Toc184310174"/>
      <w:r w:rsidRPr="0076300C">
        <w:rPr>
          <w:rFonts w:hint="eastAsia"/>
        </w:rPr>
        <w:t>DREAMS與光電案場連線方案</w:t>
      </w:r>
      <w:bookmarkEnd w:id="97"/>
    </w:p>
    <w:tbl>
      <w:tblPr>
        <w:tblStyle w:val="af6"/>
        <w:tblW w:w="0" w:type="auto"/>
        <w:tblInd w:w="1384" w:type="dxa"/>
        <w:tblLook w:val="04A0" w:firstRow="1" w:lastRow="0" w:firstColumn="1" w:lastColumn="0" w:noHBand="0" w:noVBand="1"/>
      </w:tblPr>
      <w:tblGrid>
        <w:gridCol w:w="879"/>
        <w:gridCol w:w="3285"/>
        <w:gridCol w:w="3286"/>
      </w:tblGrid>
      <w:tr w:rsidR="0076300C" w:rsidRPr="0076300C" w:rsidTr="00142E98">
        <w:trPr>
          <w:tblHeader/>
        </w:trPr>
        <w:tc>
          <w:tcPr>
            <w:tcW w:w="879" w:type="dxa"/>
          </w:tcPr>
          <w:p w:rsidR="00730FCF" w:rsidRPr="0076300C" w:rsidRDefault="005954B7" w:rsidP="00730FCF">
            <w:pPr>
              <w:rPr>
                <w:sz w:val="28"/>
                <w:szCs w:val="28"/>
              </w:rPr>
            </w:pPr>
            <w:r w:rsidRPr="0076300C">
              <w:rPr>
                <w:rFonts w:hint="eastAsia"/>
                <w:sz w:val="28"/>
                <w:szCs w:val="28"/>
              </w:rPr>
              <w:t>項目</w:t>
            </w:r>
          </w:p>
        </w:tc>
        <w:tc>
          <w:tcPr>
            <w:tcW w:w="3285" w:type="dxa"/>
            <w:vAlign w:val="center"/>
          </w:tcPr>
          <w:p w:rsidR="00730FCF" w:rsidRPr="0076300C" w:rsidRDefault="00730FCF" w:rsidP="00730FCF">
            <w:pPr>
              <w:jc w:val="center"/>
              <w:rPr>
                <w:sz w:val="28"/>
                <w:szCs w:val="28"/>
              </w:rPr>
            </w:pPr>
            <w:r w:rsidRPr="0076300C">
              <w:rPr>
                <w:rFonts w:hint="eastAsia"/>
                <w:sz w:val="28"/>
                <w:szCs w:val="28"/>
              </w:rPr>
              <w:t>PV-G</w:t>
            </w:r>
            <w:r w:rsidRPr="0076300C">
              <w:rPr>
                <w:sz w:val="28"/>
                <w:szCs w:val="28"/>
              </w:rPr>
              <w:t>ateway</w:t>
            </w:r>
          </w:p>
        </w:tc>
        <w:tc>
          <w:tcPr>
            <w:tcW w:w="3286" w:type="dxa"/>
            <w:vAlign w:val="center"/>
          </w:tcPr>
          <w:p w:rsidR="00142E98" w:rsidRPr="0076300C" w:rsidRDefault="00730FCF" w:rsidP="00142E98">
            <w:pPr>
              <w:ind w:leftChars="-39" w:left="2" w:rightChars="-26" w:right="-88" w:hangingChars="45" w:hanging="135"/>
              <w:jc w:val="center"/>
              <w:rPr>
                <w:sz w:val="28"/>
                <w:szCs w:val="28"/>
              </w:rPr>
            </w:pPr>
            <w:r w:rsidRPr="0076300C">
              <w:rPr>
                <w:rFonts w:hint="eastAsia"/>
                <w:sz w:val="28"/>
                <w:szCs w:val="28"/>
              </w:rPr>
              <w:t>雲端</w:t>
            </w:r>
            <w:r w:rsidR="00142E98" w:rsidRPr="0076300C">
              <w:rPr>
                <w:rFonts w:hint="eastAsia"/>
                <w:sz w:val="28"/>
                <w:szCs w:val="28"/>
              </w:rPr>
              <w:t>資料</w:t>
            </w:r>
            <w:r w:rsidRPr="0076300C">
              <w:rPr>
                <w:rFonts w:hint="eastAsia"/>
                <w:sz w:val="28"/>
                <w:szCs w:val="28"/>
              </w:rPr>
              <w:t>系統</w:t>
            </w:r>
          </w:p>
          <w:p w:rsidR="00730FCF" w:rsidRPr="0076300C" w:rsidRDefault="0060361E" w:rsidP="00142E98">
            <w:pPr>
              <w:ind w:leftChars="-39" w:left="2" w:rightChars="-26" w:right="-88" w:hangingChars="45" w:hanging="135"/>
              <w:jc w:val="center"/>
              <w:rPr>
                <w:sz w:val="28"/>
                <w:szCs w:val="28"/>
              </w:rPr>
            </w:pPr>
            <w:r w:rsidRPr="0076300C">
              <w:rPr>
                <w:rFonts w:hint="eastAsia"/>
                <w:sz w:val="28"/>
                <w:szCs w:val="28"/>
              </w:rPr>
              <w:t>資料</w:t>
            </w:r>
            <w:r w:rsidR="00845833" w:rsidRPr="0076300C">
              <w:rPr>
                <w:rFonts w:hint="eastAsia"/>
                <w:sz w:val="28"/>
                <w:szCs w:val="28"/>
              </w:rPr>
              <w:t>蒐</w:t>
            </w:r>
            <w:r w:rsidRPr="0076300C">
              <w:rPr>
                <w:rFonts w:hint="eastAsia"/>
                <w:sz w:val="28"/>
                <w:szCs w:val="28"/>
              </w:rPr>
              <w:t>集器</w:t>
            </w:r>
          </w:p>
        </w:tc>
      </w:tr>
      <w:tr w:rsidR="0076300C" w:rsidRPr="0076300C" w:rsidTr="00142E98">
        <w:tc>
          <w:tcPr>
            <w:tcW w:w="879" w:type="dxa"/>
          </w:tcPr>
          <w:p w:rsidR="00730FCF" w:rsidRPr="0076300C" w:rsidRDefault="00730FCF" w:rsidP="00730FCF">
            <w:pPr>
              <w:rPr>
                <w:sz w:val="28"/>
                <w:szCs w:val="28"/>
              </w:rPr>
            </w:pPr>
            <w:r w:rsidRPr="0076300C">
              <w:rPr>
                <w:rFonts w:hint="eastAsia"/>
                <w:sz w:val="28"/>
                <w:szCs w:val="28"/>
              </w:rPr>
              <w:t>規範</w:t>
            </w:r>
          </w:p>
        </w:tc>
        <w:tc>
          <w:tcPr>
            <w:tcW w:w="3285" w:type="dxa"/>
          </w:tcPr>
          <w:p w:rsidR="00730FCF" w:rsidRPr="0076300C" w:rsidRDefault="00730FCF" w:rsidP="008E27C7">
            <w:pPr>
              <w:pStyle w:val="af7"/>
              <w:numPr>
                <w:ilvl w:val="3"/>
                <w:numId w:val="5"/>
              </w:numPr>
              <w:ind w:leftChars="0" w:left="354" w:hanging="378"/>
              <w:rPr>
                <w:sz w:val="28"/>
                <w:szCs w:val="28"/>
              </w:rPr>
            </w:pPr>
            <w:r w:rsidRPr="0076300C">
              <w:rPr>
                <w:rFonts w:hint="eastAsia"/>
                <w:sz w:val="28"/>
                <w:szCs w:val="28"/>
              </w:rPr>
              <w:t>配電級再生能源監控設備試驗及管理規範</w:t>
            </w:r>
          </w:p>
          <w:p w:rsidR="00F65483" w:rsidRPr="0076300C" w:rsidRDefault="00F65483" w:rsidP="008E27C7">
            <w:pPr>
              <w:pStyle w:val="af7"/>
              <w:numPr>
                <w:ilvl w:val="3"/>
                <w:numId w:val="5"/>
              </w:numPr>
              <w:ind w:leftChars="0" w:left="354" w:hanging="378"/>
              <w:rPr>
                <w:sz w:val="28"/>
                <w:szCs w:val="28"/>
              </w:rPr>
            </w:pPr>
            <w:r w:rsidRPr="0076300C">
              <w:rPr>
                <w:rFonts w:hint="eastAsia"/>
                <w:sz w:val="28"/>
                <w:szCs w:val="28"/>
              </w:rPr>
              <w:tab/>
              <w:t>配電級再生能源監控設備(再生能源監控設備/業者雲端資料系統)與DREAMS傳輸需求技術規範摘要</w:t>
            </w:r>
          </w:p>
        </w:tc>
        <w:tc>
          <w:tcPr>
            <w:tcW w:w="3286" w:type="dxa"/>
          </w:tcPr>
          <w:p w:rsidR="00730FCF" w:rsidRPr="0076300C" w:rsidRDefault="00730FCF" w:rsidP="008E27C7">
            <w:pPr>
              <w:pStyle w:val="af7"/>
              <w:numPr>
                <w:ilvl w:val="0"/>
                <w:numId w:val="10"/>
              </w:numPr>
              <w:ind w:leftChars="0" w:left="261" w:hanging="293"/>
              <w:rPr>
                <w:sz w:val="28"/>
                <w:szCs w:val="28"/>
              </w:rPr>
            </w:pPr>
            <w:r w:rsidRPr="0076300C">
              <w:rPr>
                <w:rFonts w:hint="eastAsia"/>
                <w:sz w:val="28"/>
                <w:szCs w:val="28"/>
              </w:rPr>
              <w:t>配電級再生能源監控設備雲端資料系統試驗級管理規範</w:t>
            </w:r>
          </w:p>
          <w:p w:rsidR="00F65483" w:rsidRPr="0076300C" w:rsidRDefault="00F65483" w:rsidP="008E27C7">
            <w:pPr>
              <w:pStyle w:val="af7"/>
              <w:numPr>
                <w:ilvl w:val="0"/>
                <w:numId w:val="10"/>
              </w:numPr>
              <w:ind w:leftChars="0" w:left="261" w:hanging="293"/>
              <w:rPr>
                <w:sz w:val="28"/>
                <w:szCs w:val="28"/>
              </w:rPr>
            </w:pPr>
            <w:r w:rsidRPr="0076300C">
              <w:rPr>
                <w:rFonts w:hint="eastAsia"/>
                <w:sz w:val="28"/>
                <w:szCs w:val="28"/>
              </w:rPr>
              <w:t>配電級再生能源監控設備(再生能源監控設備/業者雲端資料系統)與DREAMS傳輸需求技術規範摘要</w:t>
            </w:r>
          </w:p>
        </w:tc>
      </w:tr>
      <w:tr w:rsidR="0076300C" w:rsidRPr="0076300C" w:rsidTr="00142E98">
        <w:tc>
          <w:tcPr>
            <w:tcW w:w="879" w:type="dxa"/>
          </w:tcPr>
          <w:p w:rsidR="00730FCF" w:rsidRPr="0076300C" w:rsidRDefault="000C19AB" w:rsidP="00730FCF">
            <w:pPr>
              <w:rPr>
                <w:sz w:val="28"/>
                <w:szCs w:val="28"/>
              </w:rPr>
            </w:pPr>
            <w:r w:rsidRPr="0076300C">
              <w:rPr>
                <w:rFonts w:hint="eastAsia"/>
                <w:sz w:val="28"/>
                <w:szCs w:val="28"/>
              </w:rPr>
              <w:t>大陸品牌及產地</w:t>
            </w:r>
            <w:r w:rsidR="00730FCF" w:rsidRPr="0076300C">
              <w:rPr>
                <w:rFonts w:hint="eastAsia"/>
                <w:sz w:val="28"/>
                <w:szCs w:val="28"/>
              </w:rPr>
              <w:t>限制</w:t>
            </w:r>
          </w:p>
        </w:tc>
        <w:tc>
          <w:tcPr>
            <w:tcW w:w="3285" w:type="dxa"/>
          </w:tcPr>
          <w:p w:rsidR="00730FCF" w:rsidRPr="0076300C" w:rsidRDefault="00730FCF" w:rsidP="00730FCF">
            <w:pPr>
              <w:rPr>
                <w:sz w:val="28"/>
                <w:szCs w:val="28"/>
              </w:rPr>
            </w:pPr>
            <w:r w:rsidRPr="0076300C">
              <w:rPr>
                <w:rFonts w:hint="eastAsia"/>
                <w:sz w:val="28"/>
                <w:szCs w:val="28"/>
              </w:rPr>
              <w:t>再生能源監控設備(含通訊)品牌及製造產地不得為</w:t>
            </w:r>
            <w:r w:rsidR="00AF1DB6" w:rsidRPr="0076300C">
              <w:rPr>
                <w:rFonts w:hint="eastAsia"/>
                <w:sz w:val="28"/>
                <w:szCs w:val="28"/>
              </w:rPr>
              <w:t>中國</w:t>
            </w:r>
            <w:r w:rsidRPr="0076300C">
              <w:rPr>
                <w:rFonts w:hint="eastAsia"/>
                <w:sz w:val="28"/>
                <w:szCs w:val="28"/>
              </w:rPr>
              <w:t>大陸地區</w:t>
            </w:r>
          </w:p>
        </w:tc>
        <w:tc>
          <w:tcPr>
            <w:tcW w:w="3286" w:type="dxa"/>
          </w:tcPr>
          <w:p w:rsidR="00730FCF" w:rsidRPr="0076300C" w:rsidRDefault="00730FCF" w:rsidP="00730FCF">
            <w:pPr>
              <w:rPr>
                <w:sz w:val="28"/>
                <w:szCs w:val="28"/>
              </w:rPr>
            </w:pPr>
            <w:r w:rsidRPr="0076300C">
              <w:rPr>
                <w:rFonts w:hint="eastAsia"/>
                <w:sz w:val="28"/>
                <w:szCs w:val="28"/>
              </w:rPr>
              <w:t>案場資料蒐集器(含通訊)品牌及製造產地不得為</w:t>
            </w:r>
            <w:r w:rsidR="00AF1DB6" w:rsidRPr="0076300C">
              <w:rPr>
                <w:rFonts w:hint="eastAsia"/>
                <w:sz w:val="28"/>
                <w:szCs w:val="28"/>
              </w:rPr>
              <w:t>中國</w:t>
            </w:r>
            <w:r w:rsidRPr="0076300C">
              <w:rPr>
                <w:rFonts w:hint="eastAsia"/>
                <w:sz w:val="28"/>
                <w:szCs w:val="28"/>
              </w:rPr>
              <w:t>大陸地區，測試時須出示相關證明及廠牌型號</w:t>
            </w:r>
          </w:p>
        </w:tc>
      </w:tr>
      <w:tr w:rsidR="0076300C" w:rsidRPr="0076300C" w:rsidTr="00142E98">
        <w:tc>
          <w:tcPr>
            <w:tcW w:w="879" w:type="dxa"/>
          </w:tcPr>
          <w:p w:rsidR="00730FCF" w:rsidRPr="0076300C" w:rsidRDefault="000C19AB" w:rsidP="00730FCF">
            <w:pPr>
              <w:rPr>
                <w:sz w:val="28"/>
                <w:szCs w:val="28"/>
              </w:rPr>
            </w:pPr>
            <w:r w:rsidRPr="0076300C">
              <w:rPr>
                <w:rFonts w:hint="eastAsia"/>
                <w:sz w:val="28"/>
                <w:szCs w:val="28"/>
              </w:rPr>
              <w:t>合格廠商名單</w:t>
            </w:r>
          </w:p>
        </w:tc>
        <w:tc>
          <w:tcPr>
            <w:tcW w:w="3285" w:type="dxa"/>
          </w:tcPr>
          <w:p w:rsidR="00730FCF" w:rsidRPr="0076300C" w:rsidRDefault="000C19AB" w:rsidP="00730FCF">
            <w:pPr>
              <w:rPr>
                <w:sz w:val="28"/>
                <w:szCs w:val="28"/>
              </w:rPr>
            </w:pPr>
            <w:proofErr w:type="gramStart"/>
            <w:r w:rsidRPr="0076300C">
              <w:rPr>
                <w:rFonts w:hint="eastAsia"/>
                <w:sz w:val="28"/>
                <w:szCs w:val="28"/>
              </w:rPr>
              <w:t>松華國際</w:t>
            </w:r>
            <w:proofErr w:type="gramEnd"/>
            <w:r w:rsidRPr="0076300C">
              <w:rPr>
                <w:rFonts w:hint="eastAsia"/>
                <w:sz w:val="28"/>
                <w:szCs w:val="28"/>
              </w:rPr>
              <w:t>、台達電子</w:t>
            </w:r>
            <w:r w:rsidRPr="0076300C">
              <w:rPr>
                <w:rFonts w:hAnsi="標楷體" w:hint="eastAsia"/>
                <w:sz w:val="28"/>
                <w:szCs w:val="28"/>
              </w:rPr>
              <w:t>……</w:t>
            </w:r>
            <w:r w:rsidRPr="0076300C">
              <w:rPr>
                <w:rFonts w:hint="eastAsia"/>
                <w:sz w:val="28"/>
                <w:szCs w:val="28"/>
              </w:rPr>
              <w:t>等7家</w:t>
            </w:r>
          </w:p>
        </w:tc>
        <w:tc>
          <w:tcPr>
            <w:tcW w:w="3286" w:type="dxa"/>
          </w:tcPr>
          <w:p w:rsidR="00730FCF" w:rsidRPr="0076300C" w:rsidRDefault="0060361E" w:rsidP="00730FCF">
            <w:pPr>
              <w:rPr>
                <w:sz w:val="28"/>
                <w:szCs w:val="28"/>
              </w:rPr>
            </w:pPr>
            <w:proofErr w:type="gramStart"/>
            <w:r w:rsidRPr="0076300C">
              <w:rPr>
                <w:rFonts w:hint="eastAsia"/>
                <w:sz w:val="28"/>
                <w:szCs w:val="28"/>
              </w:rPr>
              <w:t>盛齊綠能</w:t>
            </w:r>
            <w:proofErr w:type="gramEnd"/>
            <w:r w:rsidR="000C19AB" w:rsidRPr="0076300C">
              <w:rPr>
                <w:rFonts w:hint="eastAsia"/>
                <w:sz w:val="28"/>
                <w:szCs w:val="28"/>
              </w:rPr>
              <w:t>、</w:t>
            </w:r>
            <w:r w:rsidR="005954B7" w:rsidRPr="0076300C">
              <w:rPr>
                <w:rFonts w:hint="eastAsia"/>
                <w:sz w:val="28"/>
                <w:szCs w:val="28"/>
              </w:rPr>
              <w:t>中華電信數據分公司</w:t>
            </w:r>
            <w:r w:rsidR="005954B7" w:rsidRPr="0076300C">
              <w:rPr>
                <w:rFonts w:hAnsi="標楷體" w:hint="eastAsia"/>
                <w:sz w:val="28"/>
                <w:szCs w:val="28"/>
              </w:rPr>
              <w:t>……</w:t>
            </w:r>
            <w:r w:rsidR="005954B7" w:rsidRPr="0076300C">
              <w:rPr>
                <w:rFonts w:hint="eastAsia"/>
                <w:sz w:val="28"/>
                <w:szCs w:val="28"/>
              </w:rPr>
              <w:t>等</w:t>
            </w:r>
            <w:r w:rsidR="000C19AB" w:rsidRPr="0076300C">
              <w:rPr>
                <w:rFonts w:hint="eastAsia"/>
                <w:sz w:val="28"/>
                <w:szCs w:val="28"/>
              </w:rPr>
              <w:t>14家</w:t>
            </w:r>
          </w:p>
        </w:tc>
      </w:tr>
      <w:tr w:rsidR="00730FCF" w:rsidRPr="0076300C" w:rsidTr="00142E98">
        <w:tc>
          <w:tcPr>
            <w:tcW w:w="879" w:type="dxa"/>
          </w:tcPr>
          <w:p w:rsidR="00730FCF" w:rsidRPr="0076300C" w:rsidRDefault="005954B7" w:rsidP="00730FCF">
            <w:pPr>
              <w:rPr>
                <w:sz w:val="28"/>
                <w:szCs w:val="28"/>
              </w:rPr>
            </w:pPr>
            <w:r w:rsidRPr="0076300C">
              <w:rPr>
                <w:rFonts w:hint="eastAsia"/>
                <w:sz w:val="28"/>
                <w:szCs w:val="28"/>
              </w:rPr>
              <w:t>須經工研院測試合格</w:t>
            </w:r>
          </w:p>
        </w:tc>
        <w:tc>
          <w:tcPr>
            <w:tcW w:w="3285" w:type="dxa"/>
          </w:tcPr>
          <w:p w:rsidR="00730FCF" w:rsidRPr="0076300C" w:rsidRDefault="005954B7" w:rsidP="00730FCF">
            <w:pPr>
              <w:rPr>
                <w:sz w:val="28"/>
                <w:szCs w:val="28"/>
              </w:rPr>
            </w:pPr>
            <w:r w:rsidRPr="0076300C">
              <w:rPr>
                <w:rFonts w:hint="eastAsia"/>
                <w:sz w:val="28"/>
                <w:szCs w:val="28"/>
              </w:rPr>
              <w:t>是</w:t>
            </w:r>
          </w:p>
        </w:tc>
        <w:tc>
          <w:tcPr>
            <w:tcW w:w="3286" w:type="dxa"/>
          </w:tcPr>
          <w:p w:rsidR="00730FCF" w:rsidRPr="0076300C" w:rsidRDefault="005954B7" w:rsidP="00730FCF">
            <w:pPr>
              <w:rPr>
                <w:sz w:val="28"/>
                <w:szCs w:val="28"/>
              </w:rPr>
            </w:pPr>
            <w:r w:rsidRPr="0076300C">
              <w:rPr>
                <w:rFonts w:hint="eastAsia"/>
                <w:sz w:val="28"/>
                <w:szCs w:val="28"/>
              </w:rPr>
              <w:t>是</w:t>
            </w:r>
          </w:p>
        </w:tc>
      </w:tr>
    </w:tbl>
    <w:p w:rsidR="00BB3045" w:rsidRPr="0076300C" w:rsidRDefault="00BB3045" w:rsidP="00BB3045"/>
    <w:p w:rsidR="003927A5" w:rsidRPr="0076300C" w:rsidRDefault="00BB3045" w:rsidP="003927A5">
      <w:pPr>
        <w:pStyle w:val="4"/>
      </w:pPr>
      <w:r w:rsidRPr="0076300C">
        <w:rPr>
          <w:rFonts w:hint="eastAsia"/>
        </w:rPr>
        <w:t>方案</w:t>
      </w:r>
      <w:proofErr w:type="gramStart"/>
      <w:r w:rsidRPr="0076300C">
        <w:rPr>
          <w:rFonts w:hint="eastAsia"/>
        </w:rPr>
        <w:t>一</w:t>
      </w:r>
      <w:proofErr w:type="gramEnd"/>
      <w:r w:rsidRPr="0076300C">
        <w:rPr>
          <w:rFonts w:hint="eastAsia"/>
        </w:rPr>
        <w:t>：</w:t>
      </w:r>
      <w:proofErr w:type="spellStart"/>
      <w:r w:rsidR="006D654F" w:rsidRPr="0076300C">
        <w:rPr>
          <w:rFonts w:hint="eastAsia"/>
        </w:rPr>
        <w:t>PV_Ga</w:t>
      </w:r>
      <w:r w:rsidR="006D654F" w:rsidRPr="0076300C">
        <w:t>teway</w:t>
      </w:r>
      <w:proofErr w:type="spellEnd"/>
      <w:r w:rsidR="006D654F" w:rsidRPr="0076300C">
        <w:rPr>
          <w:rFonts w:hint="eastAsia"/>
        </w:rPr>
        <w:t>配置</w:t>
      </w:r>
      <w:r w:rsidRPr="0076300C">
        <w:rPr>
          <w:rFonts w:hint="eastAsia"/>
        </w:rPr>
        <w:t>-以台達</w:t>
      </w:r>
      <w:r w:rsidR="0074051B" w:rsidRPr="0076300C">
        <w:rPr>
          <w:rFonts w:hint="eastAsia"/>
        </w:rPr>
        <w:t>電太陽能監控</w:t>
      </w:r>
      <w:r w:rsidRPr="0076300C">
        <w:rPr>
          <w:rFonts w:hint="eastAsia"/>
        </w:rPr>
        <w:t>閘道器</w:t>
      </w:r>
      <w:r w:rsidR="0074051B" w:rsidRPr="0076300C">
        <w:rPr>
          <w:rFonts w:hint="eastAsia"/>
        </w:rPr>
        <w:t>SGDC-D43-PV</w:t>
      </w:r>
      <w:r w:rsidR="0080117B" w:rsidRPr="0076300C">
        <w:rPr>
          <w:rFonts w:hint="eastAsia"/>
        </w:rPr>
        <w:t>(圖</w:t>
      </w:r>
      <w:r w:rsidR="00D36DC4">
        <w:rPr>
          <w:rFonts w:hint="eastAsia"/>
        </w:rPr>
        <w:t>11</w:t>
      </w:r>
      <w:r w:rsidR="0080117B" w:rsidRPr="0076300C">
        <w:rPr>
          <w:rFonts w:hint="eastAsia"/>
        </w:rPr>
        <w:t>)</w:t>
      </w:r>
      <w:r w:rsidRPr="0076300C">
        <w:rPr>
          <w:rFonts w:hint="eastAsia"/>
        </w:rPr>
        <w:t>為例</w:t>
      </w:r>
      <w:r w:rsidR="0074051B" w:rsidRPr="0076300C">
        <w:rPr>
          <w:rFonts w:hint="eastAsia"/>
        </w:rPr>
        <w:t>，</w:t>
      </w:r>
      <w:proofErr w:type="gramStart"/>
      <w:r w:rsidR="0074051B" w:rsidRPr="0076300C">
        <w:rPr>
          <w:rFonts w:hint="eastAsia"/>
        </w:rPr>
        <w:t>該閘道</w:t>
      </w:r>
      <w:proofErr w:type="gramEnd"/>
      <w:r w:rsidR="0074051B" w:rsidRPr="0076300C">
        <w:rPr>
          <w:rFonts w:hint="eastAsia"/>
        </w:rPr>
        <w:t>器提供M</w:t>
      </w:r>
      <w:r w:rsidR="0074051B" w:rsidRPr="0076300C">
        <w:t>odbus</w:t>
      </w:r>
      <w:r w:rsidR="0074051B" w:rsidRPr="0076300C">
        <w:rPr>
          <w:rFonts w:hint="eastAsia"/>
        </w:rPr>
        <w:t>等介面，可將太陽能變流器的運行資訊傳</w:t>
      </w:r>
      <w:r w:rsidR="0074051B" w:rsidRPr="0076300C">
        <w:rPr>
          <w:rFonts w:hint="eastAsia"/>
        </w:rPr>
        <w:lastRenderedPageBreak/>
        <w:t>送至台電或業者自建的雲端監控系統中，也可接受台電DREAMS的調控與調度，如圖</w:t>
      </w:r>
      <w:r w:rsidR="00D36DC4">
        <w:rPr>
          <w:rFonts w:hint="eastAsia"/>
        </w:rPr>
        <w:t>12</w:t>
      </w:r>
      <w:r w:rsidR="0074051B" w:rsidRPr="0076300C">
        <w:rPr>
          <w:rFonts w:hint="eastAsia"/>
        </w:rPr>
        <w:t>。</w:t>
      </w:r>
    </w:p>
    <w:p w:rsidR="0074051B" w:rsidRPr="0076300C" w:rsidRDefault="0074051B" w:rsidP="0080117B">
      <w:pPr>
        <w:ind w:leftChars="400" w:left="1361"/>
        <w:jc w:val="center"/>
      </w:pPr>
      <w:r w:rsidRPr="0076300C">
        <w:rPr>
          <w:noProof/>
        </w:rPr>
        <w:drawing>
          <wp:inline distT="0" distB="0" distL="0" distR="0">
            <wp:extent cx="2407920" cy="2655681"/>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788134B.tmp"/>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44338" cy="2695846"/>
                    </a:xfrm>
                    <a:prstGeom prst="rect">
                      <a:avLst/>
                    </a:prstGeom>
                  </pic:spPr>
                </pic:pic>
              </a:graphicData>
            </a:graphic>
          </wp:inline>
        </w:drawing>
      </w:r>
    </w:p>
    <w:p w:rsidR="0074051B" w:rsidRPr="0076300C" w:rsidRDefault="0074051B" w:rsidP="0074051B">
      <w:pPr>
        <w:pStyle w:val="a1"/>
        <w:spacing w:before="0" w:after="0"/>
        <w:ind w:left="0" w:firstLine="0"/>
      </w:pPr>
      <w:bookmarkStart w:id="98" w:name="_Toc183442886"/>
      <w:r w:rsidRPr="0076300C">
        <w:rPr>
          <w:rFonts w:hint="eastAsia"/>
        </w:rPr>
        <w:t>台達電太陽能監控閘道器</w:t>
      </w:r>
      <w:r w:rsidR="0080117B" w:rsidRPr="0076300C">
        <w:rPr>
          <w:rFonts w:hint="eastAsia"/>
        </w:rPr>
        <w:t>S</w:t>
      </w:r>
      <w:r w:rsidR="0080117B" w:rsidRPr="0076300C">
        <w:t>GDC-D43-PV</w:t>
      </w:r>
      <w:r w:rsidR="0080117B" w:rsidRPr="0076300C">
        <w:rPr>
          <w:rFonts w:hint="eastAsia"/>
        </w:rPr>
        <w:t>外觀</w:t>
      </w:r>
      <w:bookmarkEnd w:id="98"/>
    </w:p>
    <w:p w:rsidR="006D654F" w:rsidRPr="0076300C" w:rsidRDefault="006D654F" w:rsidP="006D654F">
      <w:r w:rsidRPr="0076300C">
        <w:rPr>
          <w:noProof/>
        </w:rPr>
        <w:drawing>
          <wp:inline distT="0" distB="0" distL="0" distR="0">
            <wp:extent cx="5572230" cy="3613695"/>
            <wp:effectExtent l="0" t="0" r="0" b="635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28A292.tmp"/>
                    <pic:cNvPicPr/>
                  </pic:nvPicPr>
                  <pic:blipFill>
                    <a:blip r:embed="rId24">
                      <a:extLst>
                        <a:ext uri="{28A0092B-C50C-407E-A947-70E740481C1C}">
                          <a14:useLocalDpi xmlns:a14="http://schemas.microsoft.com/office/drawing/2010/main" val="0"/>
                        </a:ext>
                      </a:extLst>
                    </a:blip>
                    <a:stretch>
                      <a:fillRect/>
                    </a:stretch>
                  </pic:blipFill>
                  <pic:spPr>
                    <a:xfrm>
                      <a:off x="0" y="0"/>
                      <a:ext cx="5643515" cy="3659925"/>
                    </a:xfrm>
                    <a:prstGeom prst="rect">
                      <a:avLst/>
                    </a:prstGeom>
                  </pic:spPr>
                </pic:pic>
              </a:graphicData>
            </a:graphic>
          </wp:inline>
        </w:drawing>
      </w:r>
    </w:p>
    <w:p w:rsidR="002526B7" w:rsidRPr="0076300C" w:rsidRDefault="009567EA" w:rsidP="002526B7">
      <w:pPr>
        <w:pStyle w:val="a1"/>
        <w:spacing w:before="0" w:after="0"/>
        <w:ind w:left="0" w:firstLine="0"/>
      </w:pPr>
      <w:bookmarkStart w:id="99" w:name="_Toc183442887"/>
      <w:r w:rsidRPr="0076300C">
        <w:rPr>
          <w:rFonts w:hint="eastAsia"/>
        </w:rPr>
        <w:t>方</w:t>
      </w:r>
      <w:r w:rsidR="002526B7" w:rsidRPr="0076300C">
        <w:rPr>
          <w:rFonts w:hint="eastAsia"/>
        </w:rPr>
        <w:t>案</w:t>
      </w:r>
      <w:proofErr w:type="gramStart"/>
      <w:r w:rsidR="002526B7" w:rsidRPr="0076300C">
        <w:rPr>
          <w:rFonts w:hint="eastAsia"/>
        </w:rPr>
        <w:t>一</w:t>
      </w:r>
      <w:proofErr w:type="gramEnd"/>
      <w:r w:rsidR="002526B7" w:rsidRPr="0076300C">
        <w:rPr>
          <w:rFonts w:hint="eastAsia"/>
        </w:rPr>
        <w:t>：透過PV-G</w:t>
      </w:r>
      <w:r w:rsidR="002526B7" w:rsidRPr="0076300C">
        <w:t>ateway</w:t>
      </w:r>
      <w:r w:rsidR="000552E2" w:rsidRPr="0076300C">
        <w:rPr>
          <w:rFonts w:hint="eastAsia"/>
        </w:rPr>
        <w:t>，</w:t>
      </w:r>
      <w:r w:rsidR="002526B7" w:rsidRPr="0076300C">
        <w:rPr>
          <w:rFonts w:hint="eastAsia"/>
        </w:rPr>
        <w:t>與</w:t>
      </w:r>
      <w:r w:rsidR="000552E2" w:rsidRPr="0076300C">
        <w:rPr>
          <w:rFonts w:hint="eastAsia"/>
        </w:rPr>
        <w:t>DREAMS系統</w:t>
      </w:r>
      <w:r w:rsidR="002526B7" w:rsidRPr="0076300C">
        <w:rPr>
          <w:rFonts w:hint="eastAsia"/>
        </w:rPr>
        <w:t>連線</w:t>
      </w:r>
      <w:bookmarkEnd w:id="99"/>
    </w:p>
    <w:p w:rsidR="002526B7" w:rsidRPr="0076300C" w:rsidRDefault="002526B7" w:rsidP="002526B7"/>
    <w:p w:rsidR="006D654F" w:rsidRPr="0076300C" w:rsidRDefault="00BB3045" w:rsidP="006D654F">
      <w:pPr>
        <w:pStyle w:val="4"/>
      </w:pPr>
      <w:r w:rsidRPr="0076300C">
        <w:rPr>
          <w:rFonts w:hint="eastAsia"/>
        </w:rPr>
        <w:t>方案二：雲端資料系統-以盛齊資料</w:t>
      </w:r>
      <w:r w:rsidR="002C5D18" w:rsidRPr="0076300C">
        <w:rPr>
          <w:rFonts w:hint="eastAsia"/>
        </w:rPr>
        <w:t>蒐</w:t>
      </w:r>
      <w:r w:rsidRPr="0076300C">
        <w:rPr>
          <w:rFonts w:hint="eastAsia"/>
        </w:rPr>
        <w:t>集器</w:t>
      </w:r>
      <w:r w:rsidR="0080117B" w:rsidRPr="0076300C">
        <w:rPr>
          <w:rFonts w:hint="eastAsia"/>
        </w:rPr>
        <w:t>SG6300NZL R2</w:t>
      </w:r>
      <w:r w:rsidRPr="0076300C">
        <w:rPr>
          <w:rFonts w:hint="eastAsia"/>
        </w:rPr>
        <w:t>為例</w:t>
      </w:r>
    </w:p>
    <w:p w:rsidR="00BB3045" w:rsidRPr="0076300C" w:rsidRDefault="00BB3045" w:rsidP="00BB3045">
      <w:r w:rsidRPr="0076300C">
        <w:rPr>
          <w:rFonts w:hint="eastAsia"/>
          <w:noProof/>
        </w:rPr>
        <w:lastRenderedPageBreak/>
        <w:drawing>
          <wp:inline distT="0" distB="0" distL="0" distR="0">
            <wp:extent cx="5615803" cy="3336471"/>
            <wp:effectExtent l="0" t="0" r="4445"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287094.tmp"/>
                    <pic:cNvPicPr/>
                  </pic:nvPicPr>
                  <pic:blipFill>
                    <a:blip r:embed="rId25">
                      <a:extLst>
                        <a:ext uri="{28A0092B-C50C-407E-A947-70E740481C1C}">
                          <a14:useLocalDpi xmlns:a14="http://schemas.microsoft.com/office/drawing/2010/main" val="0"/>
                        </a:ext>
                      </a:extLst>
                    </a:blip>
                    <a:stretch>
                      <a:fillRect/>
                    </a:stretch>
                  </pic:blipFill>
                  <pic:spPr>
                    <a:xfrm>
                      <a:off x="0" y="0"/>
                      <a:ext cx="5645901" cy="3354353"/>
                    </a:xfrm>
                    <a:prstGeom prst="rect">
                      <a:avLst/>
                    </a:prstGeom>
                  </pic:spPr>
                </pic:pic>
              </a:graphicData>
            </a:graphic>
          </wp:inline>
        </w:drawing>
      </w:r>
    </w:p>
    <w:p w:rsidR="002526B7" w:rsidRPr="0076300C" w:rsidRDefault="002526B7" w:rsidP="002526B7">
      <w:pPr>
        <w:pStyle w:val="a1"/>
        <w:spacing w:before="0" w:after="0"/>
        <w:ind w:left="0" w:firstLine="0"/>
      </w:pPr>
      <w:bookmarkStart w:id="100" w:name="_Toc183442888"/>
      <w:r w:rsidRPr="0076300C">
        <w:rPr>
          <w:rFonts w:hint="eastAsia"/>
        </w:rPr>
        <w:t>方案二：</w:t>
      </w:r>
      <w:r w:rsidR="000552E2" w:rsidRPr="0076300C">
        <w:rPr>
          <w:rFonts w:hint="eastAsia"/>
        </w:rPr>
        <w:t>透過業者雲端資料系統，與</w:t>
      </w:r>
      <w:r w:rsidRPr="0076300C">
        <w:rPr>
          <w:rFonts w:hint="eastAsia"/>
        </w:rPr>
        <w:t>DREAMS連線</w:t>
      </w:r>
      <w:bookmarkEnd w:id="100"/>
    </w:p>
    <w:p w:rsidR="002526B7" w:rsidRPr="0076300C" w:rsidRDefault="002526B7" w:rsidP="00BB3045"/>
    <w:p w:rsidR="00134C76" w:rsidRPr="0076300C" w:rsidRDefault="005954B7" w:rsidP="0021723D">
      <w:pPr>
        <w:pStyle w:val="3"/>
      </w:pPr>
      <w:proofErr w:type="gramStart"/>
      <w:r w:rsidRPr="0076300C">
        <w:rPr>
          <w:rFonts w:hint="eastAsia"/>
        </w:rPr>
        <w:t>惟查</w:t>
      </w:r>
      <w:r w:rsidR="00F65483" w:rsidRPr="0076300C">
        <w:rPr>
          <w:rFonts w:hint="eastAsia"/>
        </w:rPr>
        <w:t>台電</w:t>
      </w:r>
      <w:proofErr w:type="gramEnd"/>
      <w:r w:rsidR="00F65483" w:rsidRPr="0076300C">
        <w:rPr>
          <w:rFonts w:hint="eastAsia"/>
        </w:rPr>
        <w:t>公司為收集500KW以上案場之即時發電資訊，透過再生能源監控設備(PV-Gateway)或業者端資料系統(Cl</w:t>
      </w:r>
      <w:r w:rsidR="00F65483" w:rsidRPr="0076300C">
        <w:t>oud Syste</w:t>
      </w:r>
      <w:r w:rsidR="00AB0A42" w:rsidRPr="0076300C">
        <w:t>m</w:t>
      </w:r>
      <w:r w:rsidR="00F65483" w:rsidRPr="0076300C">
        <w:t>)</w:t>
      </w:r>
      <w:r w:rsidR="00F65483" w:rsidRPr="0076300C">
        <w:rPr>
          <w:rFonts w:hint="eastAsia"/>
        </w:rPr>
        <w:t>方式，除回傳再生能源案場即時發電資訊，亦可</w:t>
      </w:r>
      <w:r w:rsidR="00AB0A42" w:rsidRPr="0076300C">
        <w:rPr>
          <w:rFonts w:hint="eastAsia"/>
        </w:rPr>
        <w:t>經由DREAMS傳送指令予智慧變流器</w:t>
      </w:r>
      <w:r w:rsidR="00F65483" w:rsidRPr="0076300C">
        <w:rPr>
          <w:rFonts w:hint="eastAsia"/>
        </w:rPr>
        <w:t>，</w:t>
      </w:r>
      <w:r w:rsidR="00AB0A42" w:rsidRPr="0076300C">
        <w:rPr>
          <w:rFonts w:hint="eastAsia"/>
        </w:rPr>
        <w:t>執行遠端監控太陽光電發電系統案場P、Q、PF、</w:t>
      </w:r>
      <w:proofErr w:type="spellStart"/>
      <w:r w:rsidR="00AB0A42" w:rsidRPr="0076300C">
        <w:rPr>
          <w:rFonts w:hint="eastAsia"/>
        </w:rPr>
        <w:t>Vset</w:t>
      </w:r>
      <w:proofErr w:type="spellEnd"/>
      <w:r w:rsidR="00AB0A42" w:rsidRPr="0076300C">
        <w:rPr>
          <w:rFonts w:hint="eastAsia"/>
        </w:rPr>
        <w:t>及事故調度，此有PV-Gateway、Cl</w:t>
      </w:r>
      <w:r w:rsidR="00AB0A42" w:rsidRPr="0076300C">
        <w:t>oud System</w:t>
      </w:r>
      <w:r w:rsidR="00AB0A42" w:rsidRPr="0076300C">
        <w:rPr>
          <w:rFonts w:hint="eastAsia"/>
        </w:rPr>
        <w:t>試驗及管理規範</w:t>
      </w:r>
      <w:r w:rsidR="003D4828" w:rsidRPr="0076300C">
        <w:rPr>
          <w:rFonts w:hint="eastAsia"/>
        </w:rPr>
        <w:t>之</w:t>
      </w:r>
      <w:r w:rsidR="00AB0A42" w:rsidRPr="0076300C">
        <w:rPr>
          <w:rFonts w:hint="eastAsia"/>
        </w:rPr>
        <w:t>背景說明可稽。</w:t>
      </w:r>
      <w:proofErr w:type="gramStart"/>
      <w:r w:rsidR="00AB0A42" w:rsidRPr="0076300C">
        <w:rPr>
          <w:rFonts w:hint="eastAsia"/>
        </w:rPr>
        <w:t>縱</w:t>
      </w:r>
      <w:proofErr w:type="gramEnd"/>
      <w:r w:rsidR="00AB0A42" w:rsidRPr="0076300C">
        <w:rPr>
          <w:rFonts w:hint="eastAsia"/>
        </w:rPr>
        <w:t>台電公司一再聲稱基於業者希望發電量極大化，以及我國</w:t>
      </w:r>
      <w:r w:rsidR="0060361E" w:rsidRPr="0076300C">
        <w:rPr>
          <w:rFonts w:hint="eastAsia"/>
        </w:rPr>
        <w:t>並無</w:t>
      </w:r>
      <w:r w:rsidR="00AB0A42" w:rsidRPr="0076300C">
        <w:rPr>
          <w:rFonts w:hint="eastAsia"/>
        </w:rPr>
        <w:t>光電過剩問題，目前DREAMS並未對太陽光電案場下達控制指令，</w:t>
      </w:r>
      <w:proofErr w:type="gramStart"/>
      <w:r w:rsidR="00AB0A42" w:rsidRPr="0076300C">
        <w:rPr>
          <w:rFonts w:hint="eastAsia"/>
        </w:rPr>
        <w:t>然倘駭</w:t>
      </w:r>
      <w:proofErr w:type="gramEnd"/>
      <w:r w:rsidR="00AB0A42" w:rsidRPr="0076300C">
        <w:rPr>
          <w:rFonts w:hint="eastAsia"/>
        </w:rPr>
        <w:t>客侵入，對連線太陽光電案場之變流器下達控制指令，仍有可能使太陽光電案場癱瘓，</w:t>
      </w:r>
      <w:r w:rsidR="0076426B" w:rsidRPr="0076300C">
        <w:rPr>
          <w:rFonts w:hint="eastAsia"/>
        </w:rPr>
        <w:t>特別是在目前太陽能裝置容量節節高升的情</w:t>
      </w:r>
      <w:r w:rsidR="0060361E" w:rsidRPr="0076300C">
        <w:rPr>
          <w:rFonts w:hint="eastAsia"/>
        </w:rPr>
        <w:t>境</w:t>
      </w:r>
      <w:r w:rsidR="0076426B" w:rsidRPr="0076300C">
        <w:rPr>
          <w:rFonts w:hint="eastAsia"/>
        </w:rPr>
        <w:t>下，如何避免大量案場</w:t>
      </w:r>
      <w:r w:rsidR="00F15F03" w:rsidRPr="0076300C">
        <w:rPr>
          <w:rFonts w:hint="eastAsia"/>
        </w:rPr>
        <w:t>同時</w:t>
      </w:r>
      <w:proofErr w:type="gramStart"/>
      <w:r w:rsidR="0076426B" w:rsidRPr="0076300C">
        <w:rPr>
          <w:rFonts w:hint="eastAsia"/>
        </w:rPr>
        <w:t>遭駭，以及遭駭</w:t>
      </w:r>
      <w:proofErr w:type="gramEnd"/>
      <w:r w:rsidR="0076426B" w:rsidRPr="0076300C">
        <w:rPr>
          <w:rFonts w:hint="eastAsia"/>
        </w:rPr>
        <w:t>後電力系統可否維持穩定，則為不得不思考之課題。</w:t>
      </w:r>
      <w:r w:rsidR="00D14DF1" w:rsidRPr="0076300C">
        <w:rPr>
          <w:rFonts w:hint="eastAsia"/>
        </w:rPr>
        <w:t>目前台電公司雖稱</w:t>
      </w:r>
      <w:r w:rsidR="00F50539" w:rsidRPr="0076300C">
        <w:rPr>
          <w:rFonts w:hint="eastAsia"/>
        </w:rPr>
        <w:t>前揭PV-</w:t>
      </w:r>
      <w:r w:rsidR="00F50539" w:rsidRPr="0076300C">
        <w:t>Gateway</w:t>
      </w:r>
      <w:r w:rsidR="00F50539" w:rsidRPr="0076300C">
        <w:rPr>
          <w:rFonts w:hint="eastAsia"/>
        </w:rPr>
        <w:t>或資料蒐集</w:t>
      </w:r>
      <w:proofErr w:type="gramStart"/>
      <w:r w:rsidR="00F50539" w:rsidRPr="0076300C">
        <w:rPr>
          <w:rFonts w:hint="eastAsia"/>
        </w:rPr>
        <w:t>器均係經</w:t>
      </w:r>
      <w:proofErr w:type="gramEnd"/>
      <w:r w:rsidR="00F50539" w:rsidRPr="0076300C">
        <w:rPr>
          <w:rFonts w:hint="eastAsia"/>
        </w:rPr>
        <w:t>工研院驗證合格，然</w:t>
      </w:r>
      <w:r w:rsidR="003D4828" w:rsidRPr="0076300C">
        <w:rPr>
          <w:rFonts w:hint="eastAsia"/>
        </w:rPr>
        <w:t>所謂合格，充其量也</w:t>
      </w:r>
      <w:r w:rsidR="003D4828" w:rsidRPr="0076300C">
        <w:rPr>
          <w:rFonts w:hint="eastAsia"/>
        </w:rPr>
        <w:lastRenderedPageBreak/>
        <w:t>僅是連線能力測試及審查合格，並未參照標準局</w:t>
      </w:r>
      <w:r w:rsidR="00151A50" w:rsidRPr="0076300C">
        <w:rPr>
          <w:rFonts w:hint="eastAsia"/>
        </w:rPr>
        <w:t>「</w:t>
      </w:r>
      <w:r w:rsidR="003D4828" w:rsidRPr="0076300C">
        <w:rPr>
          <w:rFonts w:hint="eastAsia"/>
        </w:rPr>
        <w:t>太陽光電及監視</w:t>
      </w:r>
      <w:proofErr w:type="gramStart"/>
      <w:r w:rsidR="003D4828" w:rsidRPr="0076300C">
        <w:rPr>
          <w:rFonts w:hint="eastAsia"/>
        </w:rPr>
        <w:t>單元資安檢</w:t>
      </w:r>
      <w:proofErr w:type="gramEnd"/>
      <w:r w:rsidR="003D4828" w:rsidRPr="0076300C">
        <w:rPr>
          <w:rFonts w:hint="eastAsia"/>
        </w:rPr>
        <w:t>測技術規範</w:t>
      </w:r>
      <w:r w:rsidR="00151A50" w:rsidRPr="0076300C">
        <w:rPr>
          <w:rFonts w:hint="eastAsia"/>
        </w:rPr>
        <w:t>」</w:t>
      </w:r>
      <w:r w:rsidR="003D4828" w:rsidRPr="0076300C">
        <w:rPr>
          <w:rFonts w:hint="eastAsia"/>
        </w:rPr>
        <w:t>，</w:t>
      </w:r>
      <w:proofErr w:type="gramStart"/>
      <w:r w:rsidR="003D4828" w:rsidRPr="0076300C">
        <w:rPr>
          <w:rFonts w:hint="eastAsia"/>
        </w:rPr>
        <w:t>進行資安檢</w:t>
      </w:r>
      <w:proofErr w:type="gramEnd"/>
      <w:r w:rsidR="003D4828" w:rsidRPr="0076300C">
        <w:rPr>
          <w:rFonts w:hint="eastAsia"/>
        </w:rPr>
        <w:t>測，</w:t>
      </w:r>
      <w:r w:rsidR="00151A50" w:rsidRPr="0076300C">
        <w:rPr>
          <w:rFonts w:hint="eastAsia"/>
        </w:rPr>
        <w:t>雖</w:t>
      </w:r>
      <w:r w:rsidR="00F50539" w:rsidRPr="0076300C">
        <w:rPr>
          <w:rFonts w:hint="eastAsia"/>
        </w:rPr>
        <w:t>其與</w:t>
      </w:r>
      <w:r w:rsidR="00F62AEB" w:rsidRPr="0076300C">
        <w:rPr>
          <w:rFonts w:hint="eastAsia"/>
        </w:rPr>
        <w:t>DREAMS</w:t>
      </w:r>
      <w:proofErr w:type="gramStart"/>
      <w:r w:rsidR="00F62AEB" w:rsidRPr="0076300C">
        <w:rPr>
          <w:rFonts w:hint="eastAsia"/>
        </w:rPr>
        <w:t>系統</w:t>
      </w:r>
      <w:r w:rsidR="00F50539" w:rsidRPr="0076300C">
        <w:rPr>
          <w:rFonts w:hint="eastAsia"/>
        </w:rPr>
        <w:t>間</w:t>
      </w:r>
      <w:r w:rsidR="00F62AEB" w:rsidRPr="0076300C">
        <w:rPr>
          <w:rFonts w:hint="eastAsia"/>
        </w:rPr>
        <w:t>係</w:t>
      </w:r>
      <w:proofErr w:type="gramEnd"/>
      <w:r w:rsidR="00F62AEB" w:rsidRPr="0076300C">
        <w:rPr>
          <w:rFonts w:hint="eastAsia"/>
        </w:rPr>
        <w:t>以</w:t>
      </w:r>
      <w:r w:rsidR="00F50539" w:rsidRPr="0076300C">
        <w:rPr>
          <w:rFonts w:hint="eastAsia"/>
        </w:rPr>
        <w:t>使用</w:t>
      </w:r>
      <w:r w:rsidR="003F7C49" w:rsidRPr="0076300C">
        <w:rPr>
          <w:rFonts w:hint="eastAsia"/>
        </w:rPr>
        <w:t>虛擬私人網路</w:t>
      </w:r>
      <w:r w:rsidR="00D93D64" w:rsidRPr="0076300C">
        <w:rPr>
          <w:rStyle w:val="afe"/>
        </w:rPr>
        <w:footnoteReference w:id="19"/>
      </w:r>
      <w:r w:rsidR="003F7C49" w:rsidRPr="0076300C">
        <w:rPr>
          <w:rFonts w:hint="eastAsia"/>
        </w:rPr>
        <w:t>(VPN)</w:t>
      </w:r>
      <w:r w:rsidR="00D93D64" w:rsidRPr="0076300C">
        <w:rPr>
          <w:rFonts w:hint="eastAsia"/>
        </w:rPr>
        <w:t>，強化D</w:t>
      </w:r>
      <w:r w:rsidR="00F50539" w:rsidRPr="0076300C">
        <w:rPr>
          <w:rFonts w:hint="eastAsia"/>
        </w:rPr>
        <w:t>NP3.0</w:t>
      </w:r>
      <w:r w:rsidR="00D93D64" w:rsidRPr="0076300C">
        <w:rPr>
          <w:rFonts w:hint="eastAsia"/>
        </w:rPr>
        <w:t>無內建保密措施之缺點，</w:t>
      </w:r>
      <w:r w:rsidR="00F50539" w:rsidRPr="0076300C">
        <w:rPr>
          <w:rFonts w:hint="eastAsia"/>
        </w:rPr>
        <w:t>通訊協議</w:t>
      </w:r>
      <w:r w:rsidR="002A0AC4" w:rsidRPr="0076300C">
        <w:rPr>
          <w:rFonts w:hint="eastAsia"/>
        </w:rPr>
        <w:t>，</w:t>
      </w:r>
      <w:r w:rsidR="00577FAE" w:rsidRPr="0076300C">
        <w:rPr>
          <w:rFonts w:hint="eastAsia"/>
        </w:rPr>
        <w:t>且每季皆使用t</w:t>
      </w:r>
      <w:r w:rsidR="00577FAE" w:rsidRPr="0076300C">
        <w:t>enable</w:t>
      </w:r>
      <w:r w:rsidR="00577FAE" w:rsidRPr="0076300C">
        <w:rPr>
          <w:rFonts w:hint="eastAsia"/>
        </w:rPr>
        <w:t xml:space="preserve"> NESSUS</w:t>
      </w:r>
      <w:proofErr w:type="gramStart"/>
      <w:r w:rsidR="00577FAE" w:rsidRPr="0076300C">
        <w:rPr>
          <w:rFonts w:hint="eastAsia"/>
        </w:rPr>
        <w:t>進行資安弱</w:t>
      </w:r>
      <w:proofErr w:type="gramEnd"/>
      <w:r w:rsidR="00577FAE" w:rsidRPr="0076300C">
        <w:rPr>
          <w:rFonts w:hint="eastAsia"/>
        </w:rPr>
        <w:t>點掃描，使用FORTIFY</w:t>
      </w:r>
      <w:proofErr w:type="gramStart"/>
      <w:r w:rsidR="00577FAE" w:rsidRPr="0076300C">
        <w:rPr>
          <w:rFonts w:hint="eastAsia"/>
        </w:rPr>
        <w:t>進行白箱測</w:t>
      </w:r>
      <w:proofErr w:type="gramEnd"/>
      <w:r w:rsidR="00577FAE" w:rsidRPr="0076300C">
        <w:rPr>
          <w:rFonts w:hint="eastAsia"/>
        </w:rPr>
        <w:t>試，初複測</w:t>
      </w:r>
      <w:proofErr w:type="gramStart"/>
      <w:r w:rsidR="00577FAE" w:rsidRPr="0076300C">
        <w:rPr>
          <w:rFonts w:hint="eastAsia"/>
        </w:rPr>
        <w:t>結果均無</w:t>
      </w:r>
      <w:proofErr w:type="gramEnd"/>
      <w:r w:rsidR="00577FAE" w:rsidRPr="0076300C">
        <w:rPr>
          <w:rFonts w:hint="eastAsia"/>
        </w:rPr>
        <w:t>中、高以上風險，另</w:t>
      </w:r>
      <w:proofErr w:type="gramStart"/>
      <w:r w:rsidR="00577FAE" w:rsidRPr="0076300C">
        <w:rPr>
          <w:rFonts w:hint="eastAsia"/>
        </w:rPr>
        <w:t>11</w:t>
      </w:r>
      <w:proofErr w:type="gramEnd"/>
      <w:r w:rsidR="00577FAE" w:rsidRPr="0076300C">
        <w:rPr>
          <w:rFonts w:hint="eastAsia"/>
        </w:rPr>
        <w:t>3年度委託</w:t>
      </w:r>
      <w:proofErr w:type="gramStart"/>
      <w:r w:rsidR="00577FAE" w:rsidRPr="0076300C">
        <w:rPr>
          <w:rFonts w:hint="eastAsia"/>
        </w:rPr>
        <w:t>中華資安國</w:t>
      </w:r>
      <w:proofErr w:type="gramEnd"/>
      <w:r w:rsidR="00577FAE" w:rsidRPr="0076300C">
        <w:rPr>
          <w:rFonts w:hint="eastAsia"/>
        </w:rPr>
        <w:t>際公司進行主機弱點掃描，亦無中、高風險，然</w:t>
      </w:r>
      <w:r w:rsidR="003C07FB" w:rsidRPr="0076300C">
        <w:rPr>
          <w:rFonts w:hint="eastAsia"/>
        </w:rPr>
        <w:t>「</w:t>
      </w:r>
      <w:r w:rsidR="00EA0B97" w:rsidRPr="0076300C">
        <w:rPr>
          <w:rFonts w:hint="eastAsia"/>
        </w:rPr>
        <w:t>根據POLITICO對美國能源部資料的分析，近年來針對電網的實際威脅急劇上升，2023年美國電力供應商報告185起主要針對關鍵電網基礎設施的物理攻擊或威脅事件，打破2022年紀錄，與 2021 年相比也增加一倍。2024年5月初</w:t>
      </w:r>
      <w:proofErr w:type="gramStart"/>
      <w:r w:rsidR="00EA0B97" w:rsidRPr="0076300C">
        <w:rPr>
          <w:rFonts w:hint="eastAsia"/>
        </w:rPr>
        <w:t>日媒也</w:t>
      </w:r>
      <w:proofErr w:type="gramEnd"/>
      <w:r w:rsidR="00EA0B97" w:rsidRPr="0076300C">
        <w:rPr>
          <w:rFonts w:hint="eastAsia"/>
        </w:rPr>
        <w:t>指出，日本各地太陽能系統的遠程監控設備遭網路攻擊，總計約有800台曾遭網路攻擊，一部分還被用於違法匯款。</w:t>
      </w:r>
      <w:r w:rsidR="003C07FB" w:rsidRPr="0076300C">
        <w:rPr>
          <w:rFonts w:hint="eastAsia"/>
        </w:rPr>
        <w:t>」</w:t>
      </w:r>
      <w:r w:rsidR="00EA0B97" w:rsidRPr="0076300C">
        <w:rPr>
          <w:rStyle w:val="afe"/>
        </w:rPr>
        <w:footnoteReference w:id="20"/>
      </w:r>
      <w:r w:rsidR="003F7C49" w:rsidRPr="0076300C">
        <w:rPr>
          <w:rFonts w:hint="eastAsia"/>
        </w:rPr>
        <w:t>；另</w:t>
      </w:r>
      <w:r w:rsidR="00577FAE" w:rsidRPr="0076300C">
        <w:rPr>
          <w:rFonts w:hint="eastAsia"/>
        </w:rPr>
        <w:t>美國政府能源效率和再生能源辦公室(OEERE)強調與太陽能變</w:t>
      </w:r>
      <w:r w:rsidR="004E26B6" w:rsidRPr="0076300C">
        <w:rPr>
          <w:rFonts w:hint="eastAsia"/>
        </w:rPr>
        <w:t>流</w:t>
      </w:r>
      <w:r w:rsidR="00577FAE" w:rsidRPr="0076300C">
        <w:rPr>
          <w:rFonts w:hint="eastAsia"/>
        </w:rPr>
        <w:t>器相關的潛在網路風險</w:t>
      </w:r>
      <w:r w:rsidR="00577FAE" w:rsidRPr="0076300C">
        <w:rPr>
          <w:rStyle w:val="afe"/>
        </w:rPr>
        <w:footnoteReference w:id="21"/>
      </w:r>
      <w:r w:rsidR="00577FAE" w:rsidRPr="0076300C">
        <w:rPr>
          <w:rFonts w:hint="eastAsia"/>
        </w:rPr>
        <w:t>。</w:t>
      </w:r>
    </w:p>
    <w:p w:rsidR="00730FCF" w:rsidRPr="0076300C" w:rsidRDefault="00134C76" w:rsidP="0021723D">
      <w:pPr>
        <w:pStyle w:val="3"/>
      </w:pPr>
      <w:r w:rsidRPr="0076300C">
        <w:rPr>
          <w:rFonts w:hint="eastAsia"/>
        </w:rPr>
        <w:t>綜上，</w:t>
      </w:r>
      <w:r w:rsidR="00106B4D" w:rsidRPr="0076300C">
        <w:rPr>
          <w:rFonts w:hint="eastAsia"/>
        </w:rPr>
        <w:t>台電公司為監控500KW案場之即時發電資訊，設置配電級再生能源管理系統(DREAMS)，以PV-Gateway或</w:t>
      </w:r>
      <w:proofErr w:type="gramStart"/>
      <w:r w:rsidR="00106B4D" w:rsidRPr="0076300C">
        <w:rPr>
          <w:rFonts w:hint="eastAsia"/>
        </w:rPr>
        <w:t>雲端資列系統</w:t>
      </w:r>
      <w:proofErr w:type="gramEnd"/>
      <w:r w:rsidR="00106B4D" w:rsidRPr="0076300C">
        <w:rPr>
          <w:rFonts w:hint="eastAsia"/>
        </w:rPr>
        <w:t>方式介接，雖介接</w:t>
      </w:r>
      <w:proofErr w:type="gramStart"/>
      <w:r w:rsidR="00106B4D" w:rsidRPr="0076300C">
        <w:rPr>
          <w:rFonts w:hint="eastAsia"/>
        </w:rPr>
        <w:t>所需閘</w:t>
      </w:r>
      <w:proofErr w:type="gramEnd"/>
      <w:r w:rsidR="00106B4D" w:rsidRPr="0076300C">
        <w:rPr>
          <w:rFonts w:hint="eastAsia"/>
        </w:rPr>
        <w:t>道器與資料</w:t>
      </w:r>
      <w:r w:rsidR="00151A50" w:rsidRPr="0076300C">
        <w:rPr>
          <w:rFonts w:hint="eastAsia"/>
        </w:rPr>
        <w:t>蒐集</w:t>
      </w:r>
      <w:proofErr w:type="gramStart"/>
      <w:r w:rsidR="00151A50" w:rsidRPr="0076300C">
        <w:rPr>
          <w:rFonts w:hint="eastAsia"/>
        </w:rPr>
        <w:t>器</w:t>
      </w:r>
      <w:r w:rsidR="00106B4D" w:rsidRPr="0076300C">
        <w:rPr>
          <w:rFonts w:hint="eastAsia"/>
        </w:rPr>
        <w:t>均經工研</w:t>
      </w:r>
      <w:proofErr w:type="gramEnd"/>
      <w:r w:rsidR="00106B4D" w:rsidRPr="0076300C">
        <w:rPr>
          <w:rFonts w:hint="eastAsia"/>
        </w:rPr>
        <w:t>院認證合格，</w:t>
      </w:r>
      <w:r w:rsidR="00151A50" w:rsidRPr="0076300C">
        <w:rPr>
          <w:rFonts w:hint="eastAsia"/>
        </w:rPr>
        <w:t>惟工研院依「台電公司再生能源監控設備試驗及管理規範」、</w:t>
      </w:r>
      <w:r w:rsidR="00151A50" w:rsidRPr="0076300C">
        <w:rPr>
          <w:rFonts w:hint="eastAsia"/>
        </w:rPr>
        <w:lastRenderedPageBreak/>
        <w:t>「台電公司再生能源監控設備雲端資料系統試驗及管理規範」亦僅進行連線能力測試及審查，與標準局「太陽光電變流器及監視單元</w:t>
      </w:r>
      <w:proofErr w:type="gramStart"/>
      <w:r w:rsidR="00151A50" w:rsidRPr="0076300C">
        <w:rPr>
          <w:rFonts w:hint="eastAsia"/>
        </w:rPr>
        <w:t>之資安檢</w:t>
      </w:r>
      <w:proofErr w:type="gramEnd"/>
      <w:r w:rsidR="00151A50" w:rsidRPr="0076300C">
        <w:rPr>
          <w:rFonts w:hint="eastAsia"/>
        </w:rPr>
        <w:t>測技術規範」</w:t>
      </w:r>
      <w:proofErr w:type="gramStart"/>
      <w:r w:rsidR="00151A50" w:rsidRPr="0076300C">
        <w:rPr>
          <w:rFonts w:hint="eastAsia"/>
        </w:rPr>
        <w:t>之資安要</w:t>
      </w:r>
      <w:proofErr w:type="gramEnd"/>
      <w:r w:rsidR="00151A50" w:rsidRPr="0076300C">
        <w:rPr>
          <w:rFonts w:hint="eastAsia"/>
        </w:rPr>
        <w:t>求有間，縱</w:t>
      </w:r>
      <w:r w:rsidR="00106B4D" w:rsidRPr="0076300C">
        <w:rPr>
          <w:rFonts w:hint="eastAsia"/>
        </w:rPr>
        <w:t>台電公司</w:t>
      </w:r>
      <w:r w:rsidR="00151A50" w:rsidRPr="0076300C">
        <w:rPr>
          <w:rFonts w:hint="eastAsia"/>
        </w:rPr>
        <w:t>目前對DREAMS</w:t>
      </w:r>
      <w:r w:rsidR="00106B4D" w:rsidRPr="0076300C">
        <w:rPr>
          <w:rFonts w:hint="eastAsia"/>
        </w:rPr>
        <w:t>定期進行弱點掃描，迄未發現中高風險弱點，</w:t>
      </w:r>
      <w:r w:rsidR="00151A50" w:rsidRPr="0076300C">
        <w:rPr>
          <w:rFonts w:hint="eastAsia"/>
        </w:rPr>
        <w:t>仍應檢討</w:t>
      </w:r>
      <w:r w:rsidR="00106B4D" w:rsidRPr="0076300C">
        <w:rPr>
          <w:rFonts w:hint="eastAsia"/>
        </w:rPr>
        <w:t>。</w:t>
      </w:r>
    </w:p>
    <w:p w:rsidR="000552E2" w:rsidRPr="0076300C" w:rsidRDefault="000552E2" w:rsidP="000552E2">
      <w:pPr>
        <w:ind w:leftChars="394" w:left="1340"/>
      </w:pPr>
    </w:p>
    <w:p w:rsidR="004B064A" w:rsidRPr="0076300C" w:rsidRDefault="00B259C5" w:rsidP="00096681">
      <w:pPr>
        <w:pStyle w:val="2"/>
        <w:rPr>
          <w:b/>
        </w:rPr>
      </w:pPr>
      <w:bookmarkStart w:id="101" w:name="_Toc183418642"/>
      <w:r w:rsidRPr="0076300C">
        <w:rPr>
          <w:rFonts w:hint="eastAsia"/>
          <w:b/>
        </w:rPr>
        <w:t>陸軍</w:t>
      </w:r>
      <w:proofErr w:type="gramStart"/>
      <w:r w:rsidRPr="0076300C">
        <w:rPr>
          <w:rFonts w:hint="eastAsia"/>
          <w:b/>
        </w:rPr>
        <w:t>蘭指部出租紅柴</w:t>
      </w:r>
      <w:proofErr w:type="gramEnd"/>
      <w:r w:rsidRPr="0076300C">
        <w:rPr>
          <w:rFonts w:hint="eastAsia"/>
          <w:b/>
        </w:rPr>
        <w:t>林營區供廠商設置光電案場，契約書明定不允許使用</w:t>
      </w:r>
      <w:r w:rsidR="00533568" w:rsidRPr="0076300C">
        <w:rPr>
          <w:rFonts w:hint="eastAsia"/>
          <w:b/>
        </w:rPr>
        <w:t>中國</w:t>
      </w:r>
      <w:r w:rsidRPr="0076300C">
        <w:rPr>
          <w:rFonts w:hint="eastAsia"/>
          <w:b/>
        </w:rPr>
        <w:t>大陸地區產品，惟完工</w:t>
      </w:r>
      <w:proofErr w:type="gramStart"/>
      <w:r w:rsidRPr="0076300C">
        <w:rPr>
          <w:rFonts w:hint="eastAsia"/>
          <w:b/>
        </w:rPr>
        <w:t>併聯後遭</w:t>
      </w:r>
      <w:proofErr w:type="gramEnd"/>
      <w:r w:rsidRPr="0076300C">
        <w:rPr>
          <w:rFonts w:hint="eastAsia"/>
          <w:b/>
        </w:rPr>
        <w:t>舉報違約使用</w:t>
      </w:r>
      <w:r w:rsidR="00533568" w:rsidRPr="0076300C">
        <w:rPr>
          <w:rFonts w:hint="eastAsia"/>
          <w:b/>
        </w:rPr>
        <w:t>中國</w:t>
      </w:r>
      <w:r w:rsidRPr="0076300C">
        <w:rPr>
          <w:rFonts w:hint="eastAsia"/>
          <w:b/>
        </w:rPr>
        <w:t>大陸製</w:t>
      </w:r>
      <w:r w:rsidR="002B2F54" w:rsidRPr="0076300C">
        <w:rPr>
          <w:rFonts w:hint="eastAsia"/>
          <w:b/>
        </w:rPr>
        <w:t>造</w:t>
      </w:r>
      <w:r w:rsidRPr="0076300C">
        <w:rPr>
          <w:rFonts w:hint="eastAsia"/>
          <w:b/>
        </w:rPr>
        <w:t>設備，案經國防部清查</w:t>
      </w:r>
      <w:r w:rsidR="000B077F" w:rsidRPr="0076300C">
        <w:rPr>
          <w:rFonts w:hint="eastAsia"/>
          <w:b/>
        </w:rPr>
        <w:t>承</w:t>
      </w:r>
      <w:r w:rsidRPr="0076300C">
        <w:rPr>
          <w:rFonts w:hint="eastAsia"/>
          <w:b/>
        </w:rPr>
        <w:t>認使用</w:t>
      </w:r>
      <w:r w:rsidR="002B2F54" w:rsidRPr="0076300C">
        <w:rPr>
          <w:rFonts w:hint="eastAsia"/>
          <w:b/>
        </w:rPr>
        <w:t>中國大陸</w:t>
      </w:r>
      <w:r w:rsidR="00E069E3" w:rsidRPr="0076300C">
        <w:rPr>
          <w:rFonts w:hint="eastAsia"/>
          <w:b/>
        </w:rPr>
        <w:t>製</w:t>
      </w:r>
      <w:r w:rsidR="002B2F54" w:rsidRPr="0076300C">
        <w:rPr>
          <w:rFonts w:hint="eastAsia"/>
          <w:b/>
        </w:rPr>
        <w:t>造</w:t>
      </w:r>
      <w:r w:rsidRPr="0076300C">
        <w:rPr>
          <w:rFonts w:hint="eastAsia"/>
          <w:b/>
        </w:rPr>
        <w:t>變流器、路由器及資料</w:t>
      </w:r>
      <w:proofErr w:type="gramStart"/>
      <w:r w:rsidRPr="0076300C">
        <w:rPr>
          <w:rFonts w:hint="eastAsia"/>
          <w:b/>
        </w:rPr>
        <w:t>讀取器無</w:t>
      </w:r>
      <w:proofErr w:type="gramEnd"/>
      <w:r w:rsidRPr="0076300C">
        <w:rPr>
          <w:rFonts w:hint="eastAsia"/>
          <w:b/>
        </w:rPr>
        <w:t>訛，</w:t>
      </w:r>
      <w:proofErr w:type="gramStart"/>
      <w:r w:rsidRPr="0076300C">
        <w:rPr>
          <w:rFonts w:hint="eastAsia"/>
          <w:b/>
        </w:rPr>
        <w:t>且類</w:t>
      </w:r>
      <w:proofErr w:type="gramEnd"/>
      <w:r w:rsidRPr="0076300C">
        <w:rPr>
          <w:rFonts w:hint="eastAsia"/>
          <w:b/>
        </w:rPr>
        <w:t>此情形，於松山分院、</w:t>
      </w:r>
      <w:proofErr w:type="gramStart"/>
      <w:r w:rsidRPr="0076300C">
        <w:rPr>
          <w:rFonts w:hint="eastAsia"/>
          <w:b/>
        </w:rPr>
        <w:t>海軍平</w:t>
      </w:r>
      <w:proofErr w:type="gramEnd"/>
      <w:r w:rsidRPr="0076300C">
        <w:rPr>
          <w:rFonts w:hint="eastAsia"/>
          <w:b/>
        </w:rPr>
        <w:t>海二、國防大學亦有之，</w:t>
      </w:r>
      <w:proofErr w:type="gramStart"/>
      <w:r w:rsidRPr="0076300C">
        <w:rPr>
          <w:rFonts w:hint="eastAsia"/>
          <w:b/>
        </w:rPr>
        <w:t>蘭指部</w:t>
      </w:r>
      <w:proofErr w:type="gramEnd"/>
      <w:r w:rsidRPr="0076300C">
        <w:rPr>
          <w:rFonts w:hint="eastAsia"/>
          <w:b/>
        </w:rPr>
        <w:t>等有關單位未能依約確實查驗，</w:t>
      </w:r>
      <w:r w:rsidR="00B1516D" w:rsidRPr="0076300C">
        <w:rPr>
          <w:rFonts w:hint="eastAsia"/>
          <w:b/>
        </w:rPr>
        <w:t>核</w:t>
      </w:r>
      <w:r w:rsidRPr="0076300C">
        <w:rPr>
          <w:rFonts w:hint="eastAsia"/>
          <w:b/>
        </w:rPr>
        <w:t>有疏失</w:t>
      </w:r>
      <w:r w:rsidR="004B064A" w:rsidRPr="0076300C">
        <w:rPr>
          <w:rFonts w:hint="eastAsia"/>
          <w:b/>
        </w:rPr>
        <w:t>。</w:t>
      </w:r>
      <w:bookmarkEnd w:id="101"/>
    </w:p>
    <w:p w:rsidR="00E2263F" w:rsidRPr="0076300C" w:rsidRDefault="00E2263F" w:rsidP="00E2263F">
      <w:pPr>
        <w:pStyle w:val="3"/>
      </w:pPr>
      <w:r w:rsidRPr="0076300C">
        <w:rPr>
          <w:rFonts w:hint="eastAsia"/>
        </w:rPr>
        <w:t>查</w:t>
      </w:r>
      <w:r w:rsidR="00920E05" w:rsidRPr="0076300C">
        <w:rPr>
          <w:rFonts w:hint="eastAsia"/>
        </w:rPr>
        <w:t>為配合國家能源政策推動，陸軍</w:t>
      </w:r>
      <w:proofErr w:type="gramStart"/>
      <w:r w:rsidR="00920E05" w:rsidRPr="0076300C">
        <w:rPr>
          <w:rFonts w:hint="eastAsia"/>
        </w:rPr>
        <w:t>蘭指部紅柴</w:t>
      </w:r>
      <w:proofErr w:type="gramEnd"/>
      <w:r w:rsidR="00920E05" w:rsidRPr="0076300C">
        <w:rPr>
          <w:rFonts w:hint="eastAsia"/>
        </w:rPr>
        <w:t>林營區檢討營</w:t>
      </w:r>
      <w:proofErr w:type="gramStart"/>
      <w:r w:rsidR="00920E05" w:rsidRPr="0076300C">
        <w:rPr>
          <w:rFonts w:hint="eastAsia"/>
        </w:rPr>
        <w:t>內兵</w:t>
      </w:r>
      <w:proofErr w:type="gramEnd"/>
      <w:r w:rsidR="00920E05" w:rsidRPr="0076300C">
        <w:rPr>
          <w:rFonts w:hint="eastAsia"/>
        </w:rPr>
        <w:t>舍屋頂等9處區域，以</w:t>
      </w:r>
      <w:r w:rsidR="003C07FB" w:rsidRPr="0076300C">
        <w:rPr>
          <w:rFonts w:hint="eastAsia"/>
        </w:rPr>
        <w:t>「</w:t>
      </w:r>
      <w:r w:rsidR="00920E05" w:rsidRPr="0076300C">
        <w:rPr>
          <w:rFonts w:hint="eastAsia"/>
        </w:rPr>
        <w:t>租賃契約方式</w:t>
      </w:r>
      <w:r w:rsidR="003C07FB" w:rsidRPr="0076300C">
        <w:rPr>
          <w:rFonts w:hint="eastAsia"/>
        </w:rPr>
        <w:t>」</w:t>
      </w:r>
      <w:r w:rsidR="00920E05" w:rsidRPr="0076300C">
        <w:rPr>
          <w:rFonts w:hint="eastAsia"/>
        </w:rPr>
        <w:t>設置太陽光電發電設備，並於111年5月9日決標，得標廠商</w:t>
      </w:r>
      <w:proofErr w:type="gramStart"/>
      <w:r w:rsidR="00920E05" w:rsidRPr="0076300C">
        <w:rPr>
          <w:rFonts w:hint="eastAsia"/>
        </w:rPr>
        <w:t>為永梁股份有限公</w:t>
      </w:r>
      <w:proofErr w:type="gramEnd"/>
      <w:r w:rsidR="00920E05" w:rsidRPr="0076300C">
        <w:rPr>
          <w:rFonts w:hint="eastAsia"/>
        </w:rPr>
        <w:t>司，履約期限自111年6月15日至131年6月15日止，計20年。全案於111年6月15日簽約，廠商於112年12月11日申報竣工，113年2月2日完工</w:t>
      </w:r>
      <w:proofErr w:type="gramStart"/>
      <w:r w:rsidR="00920E05" w:rsidRPr="0076300C">
        <w:rPr>
          <w:rFonts w:hint="eastAsia"/>
        </w:rPr>
        <w:t>併</w:t>
      </w:r>
      <w:proofErr w:type="gramEnd"/>
      <w:r w:rsidR="00920E05" w:rsidRPr="0076300C">
        <w:rPr>
          <w:rFonts w:hint="eastAsia"/>
        </w:rPr>
        <w:t>聯。該</w:t>
      </w:r>
      <w:r w:rsidRPr="0076300C">
        <w:rPr>
          <w:rFonts w:hint="eastAsia"/>
        </w:rPr>
        <w:t>太陽光電</w:t>
      </w:r>
      <w:proofErr w:type="gramStart"/>
      <w:r w:rsidRPr="0076300C">
        <w:rPr>
          <w:rFonts w:hint="eastAsia"/>
        </w:rPr>
        <w:t>標租案</w:t>
      </w:r>
      <w:proofErr w:type="gramEnd"/>
      <w:r w:rsidRPr="0076300C">
        <w:rPr>
          <w:rFonts w:hint="eastAsia"/>
        </w:rPr>
        <w:t>，租賃契約書係參採經濟部能源署訂頒契約範本執行，惟國防部考量營區安全，於契約增訂禁止</w:t>
      </w:r>
      <w:proofErr w:type="gramStart"/>
      <w:r w:rsidRPr="0076300C">
        <w:rPr>
          <w:rFonts w:hint="eastAsia"/>
        </w:rPr>
        <w:t>使用陸製產</w:t>
      </w:r>
      <w:proofErr w:type="gramEnd"/>
      <w:r w:rsidRPr="0076300C">
        <w:rPr>
          <w:rFonts w:hint="eastAsia"/>
        </w:rPr>
        <w:t>品條款，第三條第(四)項</w:t>
      </w:r>
      <w:r w:rsidR="00920E05" w:rsidRPr="0076300C">
        <w:rPr>
          <w:rFonts w:hint="eastAsia"/>
        </w:rPr>
        <w:t>後段</w:t>
      </w:r>
      <w:r w:rsidRPr="0076300C">
        <w:rPr>
          <w:rFonts w:hint="eastAsia"/>
        </w:rPr>
        <w:t>略以：</w:t>
      </w:r>
      <w:r w:rsidR="003C07FB" w:rsidRPr="0076300C">
        <w:rPr>
          <w:rFonts w:hint="eastAsia"/>
        </w:rPr>
        <w:t>「</w:t>
      </w:r>
      <w:r w:rsidRPr="0076300C">
        <w:rPr>
          <w:rFonts w:hint="eastAsia"/>
        </w:rPr>
        <w:t>本案不允許</w:t>
      </w:r>
      <w:r w:rsidR="00920E05" w:rsidRPr="0076300C">
        <w:rPr>
          <w:rFonts w:hint="eastAsia"/>
        </w:rPr>
        <w:t>大陸地區廠商、第三地區含陸資成分廠商及在</w:t>
      </w:r>
      <w:proofErr w:type="gramStart"/>
      <w:r w:rsidR="00920E05" w:rsidRPr="0076300C">
        <w:rPr>
          <w:rFonts w:hint="eastAsia"/>
        </w:rPr>
        <w:t>臺</w:t>
      </w:r>
      <w:proofErr w:type="gramEnd"/>
      <w:r w:rsidR="00920E05" w:rsidRPr="0076300C">
        <w:rPr>
          <w:rFonts w:hint="eastAsia"/>
        </w:rPr>
        <w:t>陸資廠商</w:t>
      </w:r>
      <w:r w:rsidR="000B5924" w:rsidRPr="0076300C">
        <w:rPr>
          <w:rFonts w:hint="eastAsia"/>
        </w:rPr>
        <w:t>參</w:t>
      </w:r>
      <w:r w:rsidR="00920E05" w:rsidRPr="0076300C">
        <w:rPr>
          <w:rFonts w:hint="eastAsia"/>
        </w:rPr>
        <w:t>與，亦不允許</w:t>
      </w:r>
      <w:r w:rsidRPr="0076300C">
        <w:rPr>
          <w:rFonts w:hint="eastAsia"/>
        </w:rPr>
        <w:t>使用大陸地區產品，所有使用</w:t>
      </w:r>
      <w:proofErr w:type="gramStart"/>
      <w:r w:rsidRPr="0076300C">
        <w:rPr>
          <w:rFonts w:hint="eastAsia"/>
        </w:rPr>
        <w:t>產品均應</w:t>
      </w:r>
      <w:proofErr w:type="gramEnd"/>
      <w:r w:rsidRPr="0076300C">
        <w:rPr>
          <w:rFonts w:hint="eastAsia"/>
        </w:rPr>
        <w:t>為本國廠商製造，並應檢附出廠證明或</w:t>
      </w:r>
      <w:proofErr w:type="gramStart"/>
      <w:r w:rsidRPr="0076300C">
        <w:rPr>
          <w:rFonts w:hint="eastAsia"/>
        </w:rPr>
        <w:t>乙方切</w:t>
      </w:r>
      <w:proofErr w:type="gramEnd"/>
      <w:r w:rsidRPr="0076300C">
        <w:rPr>
          <w:rFonts w:hint="eastAsia"/>
        </w:rPr>
        <w:t>結，以為佐證。</w:t>
      </w:r>
      <w:r w:rsidR="003C07FB" w:rsidRPr="0076300C">
        <w:rPr>
          <w:rFonts w:hint="eastAsia"/>
        </w:rPr>
        <w:t>」</w:t>
      </w:r>
    </w:p>
    <w:p w:rsidR="006F0450" w:rsidRPr="0076300C" w:rsidRDefault="00EB6121" w:rsidP="006813E1">
      <w:pPr>
        <w:pStyle w:val="3"/>
      </w:pPr>
      <w:r w:rsidRPr="0076300C">
        <w:rPr>
          <w:rFonts w:hint="eastAsia"/>
        </w:rPr>
        <w:t>次</w:t>
      </w:r>
      <w:r w:rsidR="00BB04F6" w:rsidRPr="0076300C">
        <w:rPr>
          <w:rFonts w:hint="eastAsia"/>
        </w:rPr>
        <w:t>查</w:t>
      </w:r>
      <w:r w:rsidR="00D3409A" w:rsidRPr="0076300C">
        <w:rPr>
          <w:rFonts w:hint="eastAsia"/>
        </w:rPr>
        <w:t>立法委員黃國昌前</w:t>
      </w:r>
      <w:proofErr w:type="gramStart"/>
      <w:r w:rsidR="00D3409A" w:rsidRPr="0076300C">
        <w:rPr>
          <w:rFonts w:hint="eastAsia"/>
        </w:rPr>
        <w:t>接獲民人檢舉</w:t>
      </w:r>
      <w:proofErr w:type="gramEnd"/>
      <w:r w:rsidR="00E2263F" w:rsidRPr="0076300C">
        <w:rPr>
          <w:rFonts w:hint="eastAsia"/>
        </w:rPr>
        <w:t>，聯合再生能源廠商</w:t>
      </w:r>
      <w:proofErr w:type="gramStart"/>
      <w:r w:rsidR="00E2263F" w:rsidRPr="0076300C">
        <w:rPr>
          <w:rFonts w:hint="eastAsia"/>
        </w:rPr>
        <w:t>子公司永梁股份有限公</w:t>
      </w:r>
      <w:proofErr w:type="gramEnd"/>
      <w:r w:rsidR="00E2263F" w:rsidRPr="0076300C">
        <w:rPr>
          <w:rFonts w:hint="eastAsia"/>
        </w:rPr>
        <w:t>司承攬</w:t>
      </w:r>
      <w:proofErr w:type="gramStart"/>
      <w:r w:rsidR="00E2263F" w:rsidRPr="0076300C">
        <w:rPr>
          <w:rFonts w:hint="eastAsia"/>
        </w:rPr>
        <w:t>陸軍紅柴</w:t>
      </w:r>
      <w:proofErr w:type="gramEnd"/>
      <w:r w:rsidR="00E2263F" w:rsidRPr="0076300C">
        <w:rPr>
          <w:rFonts w:hint="eastAsia"/>
        </w:rPr>
        <w:t>林</w:t>
      </w:r>
      <w:r w:rsidR="00E2263F" w:rsidRPr="0076300C">
        <w:rPr>
          <w:rFonts w:hint="eastAsia"/>
        </w:rPr>
        <w:lastRenderedPageBreak/>
        <w:t>營區光電設置租賃案，違約使用</w:t>
      </w:r>
      <w:r w:rsidR="002B2F54" w:rsidRPr="0076300C">
        <w:rPr>
          <w:rFonts w:hint="eastAsia"/>
        </w:rPr>
        <w:t>中國</w:t>
      </w:r>
      <w:r w:rsidR="00E2263F" w:rsidRPr="0076300C">
        <w:rPr>
          <w:rFonts w:hint="eastAsia"/>
        </w:rPr>
        <w:t>大陸製</w:t>
      </w:r>
      <w:r w:rsidR="002B2F54" w:rsidRPr="0076300C">
        <w:rPr>
          <w:rFonts w:hint="eastAsia"/>
        </w:rPr>
        <w:t>造</w:t>
      </w:r>
      <w:r w:rsidR="00E2263F" w:rsidRPr="0076300C">
        <w:rPr>
          <w:rFonts w:hint="eastAsia"/>
        </w:rPr>
        <w:t>設備，經委員113年6月25日至現地考察，發現廠商確有</w:t>
      </w:r>
      <w:proofErr w:type="gramStart"/>
      <w:r w:rsidR="00E2263F" w:rsidRPr="0076300C">
        <w:rPr>
          <w:rFonts w:hint="eastAsia"/>
        </w:rPr>
        <w:t>使用</w:t>
      </w:r>
      <w:r w:rsidR="002B2F54" w:rsidRPr="0076300C">
        <w:rPr>
          <w:rFonts w:hint="eastAsia"/>
        </w:rPr>
        <w:t>陸</w:t>
      </w:r>
      <w:r w:rsidR="00E2263F" w:rsidRPr="0076300C">
        <w:rPr>
          <w:rFonts w:hint="eastAsia"/>
        </w:rPr>
        <w:t>製變流</w:t>
      </w:r>
      <w:proofErr w:type="gramEnd"/>
      <w:r w:rsidR="00E2263F" w:rsidRPr="0076300C">
        <w:rPr>
          <w:rFonts w:hint="eastAsia"/>
        </w:rPr>
        <w:t>器44台(德國品牌SMA、大陸生產)，嗣黃委員再於6月28日要求陸軍清查該營區光電案場承攬廠商是否違約</w:t>
      </w:r>
      <w:proofErr w:type="gramStart"/>
      <w:r w:rsidR="00E2263F" w:rsidRPr="0076300C">
        <w:rPr>
          <w:rFonts w:hint="eastAsia"/>
        </w:rPr>
        <w:t>使用陸製路</w:t>
      </w:r>
      <w:proofErr w:type="gramEnd"/>
      <w:r w:rsidR="00E2263F" w:rsidRPr="0076300C">
        <w:rPr>
          <w:rFonts w:hint="eastAsia"/>
        </w:rPr>
        <w:t>由器，經陸軍</w:t>
      </w:r>
      <w:proofErr w:type="gramStart"/>
      <w:r w:rsidR="00E2263F" w:rsidRPr="0076300C">
        <w:rPr>
          <w:rFonts w:hint="eastAsia"/>
        </w:rPr>
        <w:t>蘭指</w:t>
      </w:r>
      <w:proofErr w:type="gramEnd"/>
      <w:r w:rsidR="00E2263F" w:rsidRPr="0076300C">
        <w:rPr>
          <w:rFonts w:hint="eastAsia"/>
        </w:rPr>
        <w:t>部清查查獲</w:t>
      </w:r>
      <w:proofErr w:type="gramStart"/>
      <w:r w:rsidR="00E2263F" w:rsidRPr="0076300C">
        <w:rPr>
          <w:rFonts w:hint="eastAsia"/>
        </w:rPr>
        <w:t>2台</w:t>
      </w:r>
      <w:r w:rsidR="002B2F54" w:rsidRPr="0076300C">
        <w:rPr>
          <w:rFonts w:hint="eastAsia"/>
        </w:rPr>
        <w:t>陸</w:t>
      </w:r>
      <w:r w:rsidR="00E2263F" w:rsidRPr="0076300C">
        <w:rPr>
          <w:rFonts w:hint="eastAsia"/>
        </w:rPr>
        <w:t>製路</w:t>
      </w:r>
      <w:proofErr w:type="gramEnd"/>
      <w:r w:rsidR="00E2263F" w:rsidRPr="0076300C">
        <w:rPr>
          <w:rFonts w:hint="eastAsia"/>
        </w:rPr>
        <w:t>由器(華為品牌，大陸製)及</w:t>
      </w:r>
      <w:proofErr w:type="gramStart"/>
      <w:r w:rsidR="00E2263F" w:rsidRPr="0076300C">
        <w:rPr>
          <w:rFonts w:hint="eastAsia"/>
        </w:rPr>
        <w:t>1台</w:t>
      </w:r>
      <w:r w:rsidR="002B2F54" w:rsidRPr="0076300C">
        <w:rPr>
          <w:rFonts w:hint="eastAsia"/>
        </w:rPr>
        <w:t>陸造</w:t>
      </w:r>
      <w:r w:rsidR="00E2263F" w:rsidRPr="0076300C">
        <w:rPr>
          <w:rFonts w:hint="eastAsia"/>
        </w:rPr>
        <w:t>資</w:t>
      </w:r>
      <w:proofErr w:type="gramEnd"/>
      <w:r w:rsidR="00E2263F" w:rsidRPr="0076300C">
        <w:rPr>
          <w:rFonts w:hint="eastAsia"/>
        </w:rPr>
        <w:t>料讀取器(研華品牌，大陸製)；因路由器及資料讀取器具有運算、儲存及傳輸功能，經資通部門審認涉</w:t>
      </w:r>
      <w:proofErr w:type="gramStart"/>
      <w:r w:rsidR="00E2263F" w:rsidRPr="0076300C">
        <w:rPr>
          <w:rFonts w:hint="eastAsia"/>
        </w:rPr>
        <w:t>有資安疑慮</w:t>
      </w:r>
      <w:proofErr w:type="gramEnd"/>
      <w:r w:rsidR="00E2263F" w:rsidRPr="0076300C">
        <w:rPr>
          <w:rFonts w:hint="eastAsia"/>
        </w:rPr>
        <w:t>，國防部113年7月1日</w:t>
      </w:r>
      <w:proofErr w:type="gramStart"/>
      <w:r w:rsidR="00E2263F" w:rsidRPr="0076300C">
        <w:rPr>
          <w:rFonts w:hint="eastAsia"/>
        </w:rPr>
        <w:t>國備工</w:t>
      </w:r>
      <w:proofErr w:type="gramEnd"/>
      <w:r w:rsidR="00E2263F" w:rsidRPr="0076300C">
        <w:rPr>
          <w:rFonts w:hint="eastAsia"/>
        </w:rPr>
        <w:t>營字第1130191561號</w:t>
      </w:r>
      <w:proofErr w:type="gramStart"/>
      <w:r w:rsidR="00E2263F" w:rsidRPr="0076300C">
        <w:rPr>
          <w:rFonts w:hint="eastAsia"/>
        </w:rPr>
        <w:t>函令核</w:t>
      </w:r>
      <w:proofErr w:type="gramEnd"/>
      <w:r w:rsidR="00E2263F" w:rsidRPr="0076300C">
        <w:rPr>
          <w:rFonts w:hint="eastAsia"/>
        </w:rPr>
        <w:t>予終止契約處分。陸軍</w:t>
      </w:r>
      <w:proofErr w:type="gramStart"/>
      <w:r w:rsidR="00E2263F" w:rsidRPr="0076300C">
        <w:rPr>
          <w:rFonts w:hint="eastAsia"/>
        </w:rPr>
        <w:t>蘭指部已</w:t>
      </w:r>
      <w:proofErr w:type="gramEnd"/>
      <w:r w:rsidR="00E2263F" w:rsidRPr="0076300C">
        <w:rPr>
          <w:rFonts w:hint="eastAsia"/>
        </w:rPr>
        <w:t>於113年7月25日函告承商即日起終止契約，並沒收</w:t>
      </w:r>
      <w:r w:rsidR="004008CE" w:rsidRPr="0076300C">
        <w:rPr>
          <w:rFonts w:hint="eastAsia"/>
        </w:rPr>
        <w:t>履約保證金及限期拆除營區光電設備。</w:t>
      </w:r>
      <w:proofErr w:type="gramStart"/>
      <w:r w:rsidRPr="0076300C">
        <w:rPr>
          <w:rFonts w:hint="eastAsia"/>
        </w:rPr>
        <w:t>嗣</w:t>
      </w:r>
      <w:proofErr w:type="gramEnd"/>
      <w:r w:rsidR="004008CE" w:rsidRPr="0076300C">
        <w:rPr>
          <w:rFonts w:hint="eastAsia"/>
        </w:rPr>
        <w:t>為確認聯合再生</w:t>
      </w:r>
      <w:proofErr w:type="gramStart"/>
      <w:r w:rsidR="004008CE" w:rsidRPr="0076300C">
        <w:rPr>
          <w:rFonts w:hint="eastAsia"/>
        </w:rPr>
        <w:t>及永梁公</w:t>
      </w:r>
      <w:proofErr w:type="gramEnd"/>
      <w:r w:rsidR="004008CE" w:rsidRPr="0076300C">
        <w:rPr>
          <w:rFonts w:hint="eastAsia"/>
        </w:rPr>
        <w:t>司承攬標租國防部太陽光電設備違約</w:t>
      </w:r>
      <w:proofErr w:type="gramStart"/>
      <w:r w:rsidR="004008CE" w:rsidRPr="0076300C">
        <w:rPr>
          <w:rFonts w:hint="eastAsia"/>
        </w:rPr>
        <w:t>使用陸製產</w:t>
      </w:r>
      <w:proofErr w:type="gramEnd"/>
      <w:r w:rsidR="004008CE" w:rsidRPr="0076300C">
        <w:rPr>
          <w:rFonts w:hint="eastAsia"/>
        </w:rPr>
        <w:t>品情形，經國防部</w:t>
      </w:r>
      <w:r w:rsidR="009028DA" w:rsidRPr="0076300C">
        <w:rPr>
          <w:rFonts w:hint="eastAsia"/>
        </w:rPr>
        <w:t>同年</w:t>
      </w:r>
      <w:r w:rsidR="004008CE" w:rsidRPr="0076300C">
        <w:rPr>
          <w:rFonts w:hint="eastAsia"/>
        </w:rPr>
        <w:t>7月1、5、10日查察，發現其違約使用</w:t>
      </w:r>
      <w:r w:rsidR="009028DA" w:rsidRPr="0076300C">
        <w:rPr>
          <w:rFonts w:hint="eastAsia"/>
        </w:rPr>
        <w:t>中國大</w:t>
      </w:r>
      <w:r w:rsidR="004008CE" w:rsidRPr="0076300C">
        <w:rPr>
          <w:rFonts w:hint="eastAsia"/>
        </w:rPr>
        <w:t>陸製</w:t>
      </w:r>
      <w:r w:rsidR="009028DA" w:rsidRPr="0076300C">
        <w:rPr>
          <w:rFonts w:hint="eastAsia"/>
        </w:rPr>
        <w:t>造</w:t>
      </w:r>
      <w:r w:rsidR="004008CE" w:rsidRPr="0076300C">
        <w:rPr>
          <w:rFonts w:hint="eastAsia"/>
        </w:rPr>
        <w:t>產品情形如表</w:t>
      </w:r>
      <w:r w:rsidR="00D36DC4">
        <w:rPr>
          <w:rFonts w:hint="eastAsia"/>
        </w:rPr>
        <w:t>4</w:t>
      </w:r>
      <w:r w:rsidR="004008CE" w:rsidRPr="0076300C">
        <w:rPr>
          <w:rFonts w:hint="eastAsia"/>
        </w:rPr>
        <w:t>：</w:t>
      </w:r>
    </w:p>
    <w:p w:rsidR="006F0450" w:rsidRPr="0076300C" w:rsidRDefault="006F0450">
      <w:pPr>
        <w:widowControl/>
        <w:overflowPunct/>
        <w:autoSpaceDE/>
        <w:autoSpaceDN/>
        <w:jc w:val="left"/>
        <w:rPr>
          <w:rFonts w:hAnsi="Arial"/>
          <w:bCs/>
          <w:kern w:val="32"/>
          <w:szCs w:val="36"/>
        </w:rPr>
      </w:pPr>
      <w:r w:rsidRPr="0076300C">
        <w:br w:type="page"/>
      </w:r>
    </w:p>
    <w:p w:rsidR="004008CE" w:rsidRPr="0076300C" w:rsidRDefault="004008CE" w:rsidP="004008CE">
      <w:pPr>
        <w:pStyle w:val="a3"/>
        <w:ind w:left="1428" w:hanging="658"/>
      </w:pPr>
      <w:bookmarkStart w:id="102" w:name="_Toc184310175"/>
      <w:r w:rsidRPr="0076300C">
        <w:rPr>
          <w:rFonts w:hint="eastAsia"/>
        </w:rPr>
        <w:lastRenderedPageBreak/>
        <w:t>聯合再生</w:t>
      </w:r>
      <w:proofErr w:type="gramStart"/>
      <w:r w:rsidRPr="0076300C">
        <w:rPr>
          <w:rFonts w:hint="eastAsia"/>
        </w:rPr>
        <w:t>及永梁公司</w:t>
      </w:r>
      <w:proofErr w:type="gramEnd"/>
      <w:r w:rsidRPr="0076300C">
        <w:rPr>
          <w:rFonts w:hint="eastAsia"/>
        </w:rPr>
        <w:t>承攬標租國防部營區辦理太陽光電設置違約</w:t>
      </w:r>
      <w:proofErr w:type="gramStart"/>
      <w:r w:rsidRPr="0076300C">
        <w:rPr>
          <w:rFonts w:hint="eastAsia"/>
        </w:rPr>
        <w:t>使用陸製產</w:t>
      </w:r>
      <w:proofErr w:type="gramEnd"/>
      <w:r w:rsidRPr="0076300C">
        <w:rPr>
          <w:rFonts w:hint="eastAsia"/>
        </w:rPr>
        <w:t>品情形</w:t>
      </w:r>
      <w:bookmarkEnd w:id="102"/>
    </w:p>
    <w:p w:rsidR="004008CE" w:rsidRPr="0076300C" w:rsidRDefault="006D117A" w:rsidP="004008CE">
      <w:pPr>
        <w:ind w:leftChars="200" w:left="680"/>
      </w:pPr>
      <w:r w:rsidRPr="0076300C">
        <w:rPr>
          <w:noProof/>
        </w:rPr>
        <w:drawing>
          <wp:inline distT="0" distB="0" distL="0" distR="0">
            <wp:extent cx="5369560" cy="3395136"/>
            <wp:effectExtent l="0" t="0" r="254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788EE48.tmp"/>
                    <pic:cNvPicPr/>
                  </pic:nvPicPr>
                  <pic:blipFill>
                    <a:blip r:embed="rId26">
                      <a:extLst>
                        <a:ext uri="{28A0092B-C50C-407E-A947-70E740481C1C}">
                          <a14:useLocalDpi xmlns:a14="http://schemas.microsoft.com/office/drawing/2010/main" val="0"/>
                        </a:ext>
                      </a:extLst>
                    </a:blip>
                    <a:stretch>
                      <a:fillRect/>
                    </a:stretch>
                  </pic:blipFill>
                  <pic:spPr>
                    <a:xfrm>
                      <a:off x="0" y="0"/>
                      <a:ext cx="5395929" cy="3411809"/>
                    </a:xfrm>
                    <a:prstGeom prst="rect">
                      <a:avLst/>
                    </a:prstGeom>
                  </pic:spPr>
                </pic:pic>
              </a:graphicData>
            </a:graphic>
          </wp:inline>
        </w:drawing>
      </w:r>
    </w:p>
    <w:p w:rsidR="00E405F1" w:rsidRPr="0076300C" w:rsidRDefault="00E069E3" w:rsidP="00B64B71">
      <w:pPr>
        <w:pStyle w:val="3"/>
      </w:pPr>
      <w:r w:rsidRPr="0076300C">
        <w:rPr>
          <w:rFonts w:hint="eastAsia"/>
        </w:rPr>
        <w:t>另</w:t>
      </w:r>
      <w:r w:rsidR="00781833" w:rsidRPr="0076300C">
        <w:rPr>
          <w:rFonts w:hint="eastAsia"/>
        </w:rPr>
        <w:t>查有關國防部113年8月8日函</w:t>
      </w:r>
      <w:proofErr w:type="gramStart"/>
      <w:r w:rsidR="00781833" w:rsidRPr="0076300C">
        <w:rPr>
          <w:rFonts w:hint="eastAsia"/>
        </w:rPr>
        <w:t>稱永梁</w:t>
      </w:r>
      <w:proofErr w:type="gramEnd"/>
      <w:r w:rsidR="00781833" w:rsidRPr="0076300C">
        <w:rPr>
          <w:rFonts w:hint="eastAsia"/>
        </w:rPr>
        <w:t>公司於</w:t>
      </w:r>
      <w:proofErr w:type="gramStart"/>
      <w:r w:rsidR="00781833" w:rsidRPr="0076300C">
        <w:rPr>
          <w:rFonts w:hint="eastAsia"/>
        </w:rPr>
        <w:t>陸軍紅柴</w:t>
      </w:r>
      <w:proofErr w:type="gramEnd"/>
      <w:r w:rsidR="00781833" w:rsidRPr="0076300C">
        <w:rPr>
          <w:rFonts w:hint="eastAsia"/>
        </w:rPr>
        <w:t>林使用之資料讀取器</w:t>
      </w:r>
      <w:proofErr w:type="gramStart"/>
      <w:r w:rsidR="00781833" w:rsidRPr="0076300C">
        <w:rPr>
          <w:rFonts w:hint="eastAsia"/>
        </w:rPr>
        <w:t>為陸</w:t>
      </w:r>
      <w:proofErr w:type="gramEnd"/>
      <w:r w:rsidR="00781833" w:rsidRPr="0076300C">
        <w:rPr>
          <w:rFonts w:hint="eastAsia"/>
        </w:rPr>
        <w:t>製(研華品牌)</w:t>
      </w:r>
      <w:r w:rsidRPr="0076300C">
        <w:rPr>
          <w:rFonts w:hint="eastAsia"/>
        </w:rPr>
        <w:t>，台電公司於DREAMS審查時，是否發現</w:t>
      </w:r>
      <w:r w:rsidR="00781833" w:rsidRPr="0076300C">
        <w:rPr>
          <w:rFonts w:hint="eastAsia"/>
        </w:rPr>
        <w:t>一節，經本院向台電公司查證，提供「</w:t>
      </w:r>
      <w:proofErr w:type="gramStart"/>
      <w:r w:rsidR="00781833" w:rsidRPr="0076300C">
        <w:rPr>
          <w:rFonts w:hint="eastAsia"/>
        </w:rPr>
        <w:t>蘭指部紅</w:t>
      </w:r>
      <w:proofErr w:type="gramEnd"/>
      <w:r w:rsidR="00781833" w:rsidRPr="0076300C">
        <w:rPr>
          <w:rFonts w:hint="eastAsia"/>
        </w:rPr>
        <w:t>柴林營區監控系統示意圖」如圖</w:t>
      </w:r>
      <w:r w:rsidR="00D36DC4">
        <w:rPr>
          <w:rFonts w:hint="eastAsia"/>
        </w:rPr>
        <w:t>14</w:t>
      </w:r>
      <w:r w:rsidR="00781833" w:rsidRPr="0076300C">
        <w:rPr>
          <w:rFonts w:hint="eastAsia"/>
        </w:rPr>
        <w:t>，表示現場雲端系統有二，一</w:t>
      </w:r>
      <w:proofErr w:type="gramStart"/>
      <w:r w:rsidR="00781833" w:rsidRPr="0076300C">
        <w:rPr>
          <w:rFonts w:hint="eastAsia"/>
        </w:rPr>
        <w:t>為友達雲</w:t>
      </w:r>
      <w:proofErr w:type="gramEnd"/>
      <w:r w:rsidR="00781833" w:rsidRPr="0076300C">
        <w:rPr>
          <w:rFonts w:hint="eastAsia"/>
        </w:rPr>
        <w:t>端系統(台電合格廠商)，另為案場自建雲端系統(非台電權責)</w:t>
      </w:r>
      <w:r w:rsidR="00A7763B" w:rsidRPr="0076300C">
        <w:rPr>
          <w:rFonts w:hint="eastAsia"/>
        </w:rPr>
        <w:t>。</w:t>
      </w:r>
      <w:proofErr w:type="gramStart"/>
      <w:r w:rsidR="00781833" w:rsidRPr="0076300C">
        <w:rPr>
          <w:rFonts w:hint="eastAsia"/>
        </w:rPr>
        <w:t>其中友達雲端</w:t>
      </w:r>
      <w:proofErr w:type="gramEnd"/>
      <w:r w:rsidR="00781833" w:rsidRPr="0076300C">
        <w:rPr>
          <w:rFonts w:hint="eastAsia"/>
        </w:rPr>
        <w:t>系統(台電合格廠商使用</w:t>
      </w:r>
      <w:proofErr w:type="gramStart"/>
      <w:r w:rsidR="00781833" w:rsidRPr="0076300C">
        <w:rPr>
          <w:rFonts w:hint="eastAsia"/>
        </w:rPr>
        <w:t>之友達資</w:t>
      </w:r>
      <w:proofErr w:type="gramEnd"/>
      <w:r w:rsidR="00781833" w:rsidRPr="0076300C">
        <w:rPr>
          <w:rFonts w:hint="eastAsia"/>
        </w:rPr>
        <w:t>料</w:t>
      </w:r>
      <w:r w:rsidR="00151A50" w:rsidRPr="0076300C">
        <w:rPr>
          <w:rFonts w:hint="eastAsia"/>
        </w:rPr>
        <w:t>蒐集器</w:t>
      </w:r>
      <w:r w:rsidR="00781833" w:rsidRPr="0076300C">
        <w:rPr>
          <w:rFonts w:hint="eastAsia"/>
        </w:rPr>
        <w:t>為台</w:t>
      </w:r>
      <w:r w:rsidR="009028DA" w:rsidRPr="0076300C">
        <w:rPr>
          <w:rFonts w:hint="eastAsia"/>
        </w:rPr>
        <w:t>灣</w:t>
      </w:r>
      <w:r w:rsidR="00781833" w:rsidRPr="0076300C">
        <w:rPr>
          <w:rFonts w:hint="eastAsia"/>
        </w:rPr>
        <w:t>製</w:t>
      </w:r>
      <w:r w:rsidR="009028DA" w:rsidRPr="0076300C">
        <w:rPr>
          <w:rFonts w:hint="eastAsia"/>
        </w:rPr>
        <w:t>造</w:t>
      </w:r>
      <w:r w:rsidR="00A7763B" w:rsidRPr="0076300C">
        <w:rPr>
          <w:rFonts w:hint="eastAsia"/>
        </w:rPr>
        <w:t>；</w:t>
      </w:r>
      <w:proofErr w:type="gramStart"/>
      <w:r w:rsidR="00781833" w:rsidRPr="0076300C">
        <w:rPr>
          <w:rFonts w:hint="eastAsia"/>
        </w:rPr>
        <w:t>至案場</w:t>
      </w:r>
      <w:proofErr w:type="gramEnd"/>
      <w:r w:rsidR="00781833" w:rsidRPr="0076300C">
        <w:rPr>
          <w:rFonts w:hint="eastAsia"/>
        </w:rPr>
        <w:t>自建雲端系統之資料</w:t>
      </w:r>
      <w:r w:rsidR="00151A50" w:rsidRPr="0076300C">
        <w:rPr>
          <w:rFonts w:hint="eastAsia"/>
        </w:rPr>
        <w:t>蒐集器</w:t>
      </w:r>
      <w:r w:rsidR="00781833" w:rsidRPr="0076300C">
        <w:rPr>
          <w:rFonts w:hint="eastAsia"/>
        </w:rPr>
        <w:t>，非台電權責。</w:t>
      </w:r>
      <w:r w:rsidR="00A7763B" w:rsidRPr="0076300C">
        <w:rPr>
          <w:rFonts w:hint="eastAsia"/>
        </w:rPr>
        <w:t>要言之，DREAMS</w:t>
      </w:r>
      <w:proofErr w:type="gramStart"/>
      <w:r w:rsidR="00A7763B" w:rsidRPr="0076300C">
        <w:rPr>
          <w:rFonts w:hint="eastAsia"/>
        </w:rPr>
        <w:t>介接友達</w:t>
      </w:r>
      <w:proofErr w:type="gramEnd"/>
      <w:r w:rsidR="00A7763B" w:rsidRPr="0076300C">
        <w:rPr>
          <w:rFonts w:hint="eastAsia"/>
        </w:rPr>
        <w:t>雲端系統，</w:t>
      </w:r>
      <w:proofErr w:type="gramStart"/>
      <w:r w:rsidR="00A7763B" w:rsidRPr="0076300C">
        <w:rPr>
          <w:rFonts w:hint="eastAsia"/>
        </w:rPr>
        <w:t>使用友達資</w:t>
      </w:r>
      <w:proofErr w:type="gramEnd"/>
      <w:r w:rsidR="00A7763B" w:rsidRPr="0076300C">
        <w:rPr>
          <w:rFonts w:hint="eastAsia"/>
        </w:rPr>
        <w:t>料處理器，</w:t>
      </w:r>
      <w:r w:rsidR="006D117A" w:rsidRPr="0076300C">
        <w:rPr>
          <w:rFonts w:hint="eastAsia"/>
        </w:rPr>
        <w:t>經查本案台電公司DREAMS，係透過雲端資料系統方式與</w:t>
      </w:r>
      <w:proofErr w:type="gramStart"/>
      <w:r w:rsidR="006D117A" w:rsidRPr="0076300C">
        <w:rPr>
          <w:rFonts w:hint="eastAsia"/>
        </w:rPr>
        <w:t>陸軍紅柴</w:t>
      </w:r>
      <w:proofErr w:type="gramEnd"/>
      <w:r w:rsidR="006D117A" w:rsidRPr="0076300C">
        <w:rPr>
          <w:rFonts w:hint="eastAsia"/>
        </w:rPr>
        <w:t>林營區太陽光電案場介接，</w:t>
      </w:r>
      <w:proofErr w:type="gramStart"/>
      <w:r w:rsidR="00A7763B" w:rsidRPr="0076300C">
        <w:rPr>
          <w:rFonts w:hint="eastAsia"/>
        </w:rPr>
        <w:t>尚符</w:t>
      </w:r>
      <w:r w:rsidR="006D117A" w:rsidRPr="0076300C">
        <w:rPr>
          <w:rFonts w:hint="eastAsia"/>
        </w:rPr>
        <w:t>台</w:t>
      </w:r>
      <w:proofErr w:type="gramEnd"/>
      <w:r w:rsidR="006D117A" w:rsidRPr="0076300C">
        <w:rPr>
          <w:rFonts w:hint="eastAsia"/>
        </w:rPr>
        <w:t>電公司配電及再生能源監控設備雲端資料系統試驗及管理規範四之(一)規定：</w:t>
      </w:r>
      <w:r w:rsidR="003C07FB" w:rsidRPr="0076300C">
        <w:rPr>
          <w:rFonts w:hint="eastAsia"/>
        </w:rPr>
        <w:t>「</w:t>
      </w:r>
      <w:r w:rsidR="006D117A" w:rsidRPr="0076300C">
        <w:rPr>
          <w:rFonts w:hint="eastAsia"/>
        </w:rPr>
        <w:t>案場資料蒐集器(含通訊)品牌及製造產地不得為大陸地區，測試時須出示相關證明及廠牌型號。</w:t>
      </w:r>
      <w:r w:rsidR="003C07FB" w:rsidRPr="0076300C">
        <w:rPr>
          <w:rFonts w:hint="eastAsia"/>
        </w:rPr>
        <w:t>」</w:t>
      </w:r>
      <w:r w:rsidR="00A7763B" w:rsidRPr="0076300C">
        <w:rPr>
          <w:rFonts w:hint="eastAsia"/>
        </w:rPr>
        <w:t>之規定</w:t>
      </w:r>
      <w:r w:rsidR="00E064A9" w:rsidRPr="0076300C">
        <w:rPr>
          <w:rFonts w:hint="eastAsia"/>
        </w:rPr>
        <w:t>。</w:t>
      </w:r>
    </w:p>
    <w:p w:rsidR="006F0450" w:rsidRPr="0076300C" w:rsidRDefault="006F0450" w:rsidP="006F0450">
      <w:pPr>
        <w:ind w:leftChars="300" w:left="1020"/>
      </w:pPr>
      <w:r w:rsidRPr="0076300C">
        <w:rPr>
          <w:noProof/>
        </w:rPr>
        <w:lastRenderedPageBreak/>
        <w:drawing>
          <wp:inline distT="0" distB="0" distL="0" distR="0">
            <wp:extent cx="4846320" cy="2947027"/>
            <wp:effectExtent l="0" t="0" r="0" b="635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308AED3.tmp"/>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57156" cy="2953616"/>
                    </a:xfrm>
                    <a:prstGeom prst="rect">
                      <a:avLst/>
                    </a:prstGeom>
                  </pic:spPr>
                </pic:pic>
              </a:graphicData>
            </a:graphic>
          </wp:inline>
        </w:drawing>
      </w:r>
    </w:p>
    <w:p w:rsidR="006F0450" w:rsidRPr="0076300C" w:rsidRDefault="006F0450" w:rsidP="006F0450">
      <w:pPr>
        <w:jc w:val="right"/>
        <w:rPr>
          <w:sz w:val="24"/>
          <w:szCs w:val="24"/>
        </w:rPr>
      </w:pPr>
      <w:r w:rsidRPr="0076300C">
        <w:rPr>
          <w:rFonts w:hint="eastAsia"/>
          <w:sz w:val="24"/>
          <w:szCs w:val="24"/>
        </w:rPr>
        <w:t>資料來源：台電公司</w:t>
      </w:r>
    </w:p>
    <w:p w:rsidR="006F0450" w:rsidRPr="0076300C" w:rsidRDefault="006F0450" w:rsidP="006F0450">
      <w:pPr>
        <w:pStyle w:val="a1"/>
        <w:ind w:left="0" w:firstLine="0"/>
      </w:pPr>
      <w:bookmarkStart w:id="103" w:name="_Toc183442889"/>
      <w:r w:rsidRPr="0076300C">
        <w:rPr>
          <w:rFonts w:hint="eastAsia"/>
        </w:rPr>
        <w:t>陸軍</w:t>
      </w:r>
      <w:proofErr w:type="gramStart"/>
      <w:r w:rsidRPr="0076300C">
        <w:rPr>
          <w:rFonts w:hint="eastAsia"/>
        </w:rPr>
        <w:t>蘭指部紅柴</w:t>
      </w:r>
      <w:proofErr w:type="gramEnd"/>
      <w:r w:rsidRPr="0076300C">
        <w:rPr>
          <w:rFonts w:hint="eastAsia"/>
        </w:rPr>
        <w:t>林營區DREAMS系統介接情形</w:t>
      </w:r>
      <w:bookmarkEnd w:id="103"/>
    </w:p>
    <w:p w:rsidR="004B064A" w:rsidRPr="0076300C" w:rsidRDefault="00D25E2A" w:rsidP="00B259C5">
      <w:pPr>
        <w:pStyle w:val="3"/>
      </w:pPr>
      <w:r w:rsidRPr="0076300C">
        <w:rPr>
          <w:rFonts w:hint="eastAsia"/>
        </w:rPr>
        <w:t>綜上，</w:t>
      </w:r>
      <w:bookmarkStart w:id="104" w:name="_Hlk183078525"/>
      <w:r w:rsidRPr="0076300C">
        <w:rPr>
          <w:rFonts w:hint="eastAsia"/>
        </w:rPr>
        <w:t>陸軍</w:t>
      </w:r>
      <w:r w:rsidR="000B5924" w:rsidRPr="0076300C">
        <w:rPr>
          <w:rFonts w:hint="eastAsia"/>
        </w:rPr>
        <w:t>蘭指部出租</w:t>
      </w:r>
      <w:r w:rsidRPr="0076300C">
        <w:rPr>
          <w:rFonts w:hint="eastAsia"/>
        </w:rPr>
        <w:t>紅柴林營區</w:t>
      </w:r>
      <w:r w:rsidR="000B5924" w:rsidRPr="0076300C">
        <w:rPr>
          <w:rFonts w:hint="eastAsia"/>
        </w:rPr>
        <w:t>供廠商設置光電案場，契約書明定不允許使用大陸地區產品，惟完工併聯後遭舉報違約使用</w:t>
      </w:r>
      <w:r w:rsidR="009028DA" w:rsidRPr="0076300C">
        <w:rPr>
          <w:rFonts w:hint="eastAsia"/>
        </w:rPr>
        <w:t>中國</w:t>
      </w:r>
      <w:r w:rsidR="000B5924" w:rsidRPr="0076300C">
        <w:rPr>
          <w:rFonts w:hint="eastAsia"/>
        </w:rPr>
        <w:t>大陸製</w:t>
      </w:r>
      <w:r w:rsidR="009028DA" w:rsidRPr="0076300C">
        <w:rPr>
          <w:rFonts w:hint="eastAsia"/>
        </w:rPr>
        <w:t>造</w:t>
      </w:r>
      <w:r w:rsidR="000B5924" w:rsidRPr="0076300C">
        <w:rPr>
          <w:rFonts w:hint="eastAsia"/>
        </w:rPr>
        <w:t>設備，經國防部清查確認使用之變流器、路由器及資料讀取器均為</w:t>
      </w:r>
      <w:r w:rsidR="009028DA" w:rsidRPr="0076300C">
        <w:rPr>
          <w:rFonts w:hint="eastAsia"/>
        </w:rPr>
        <w:t>中國大</w:t>
      </w:r>
      <w:r w:rsidR="000B5924" w:rsidRPr="0076300C">
        <w:rPr>
          <w:rFonts w:hint="eastAsia"/>
        </w:rPr>
        <w:t>陸製</w:t>
      </w:r>
      <w:r w:rsidR="009028DA" w:rsidRPr="0076300C">
        <w:rPr>
          <w:rFonts w:hint="eastAsia"/>
        </w:rPr>
        <w:t>造</w:t>
      </w:r>
      <w:r w:rsidR="000B5924" w:rsidRPr="0076300C">
        <w:rPr>
          <w:rFonts w:hint="eastAsia"/>
        </w:rPr>
        <w:t>無訛，且類此情形，於松山分院、海軍平海二、國防大學均有之，</w:t>
      </w:r>
      <w:r w:rsidR="00B259C5" w:rsidRPr="0076300C">
        <w:rPr>
          <w:rFonts w:hint="eastAsia"/>
        </w:rPr>
        <w:t>蘭指部等有關單位未能依約確實查驗，</w:t>
      </w:r>
      <w:r w:rsidR="00B1516D" w:rsidRPr="0076300C">
        <w:rPr>
          <w:rFonts w:hint="eastAsia"/>
        </w:rPr>
        <w:t>核</w:t>
      </w:r>
      <w:r w:rsidR="00B259C5" w:rsidRPr="0076300C">
        <w:rPr>
          <w:rFonts w:hint="eastAsia"/>
        </w:rPr>
        <w:t>有疏失</w:t>
      </w:r>
      <w:bookmarkEnd w:id="104"/>
      <w:r w:rsidR="00B259C5" w:rsidRPr="0076300C">
        <w:rPr>
          <w:rFonts w:hint="eastAsia"/>
        </w:rPr>
        <w:t>。</w:t>
      </w:r>
    </w:p>
    <w:p w:rsidR="004B064A" w:rsidRPr="0076300C" w:rsidRDefault="004B064A" w:rsidP="00DE4238">
      <w:pPr>
        <w:pStyle w:val="31"/>
        <w:ind w:left="1361" w:firstLine="680"/>
      </w:pPr>
    </w:p>
    <w:p w:rsidR="004B064A" w:rsidRPr="0076300C" w:rsidRDefault="004B064A" w:rsidP="003A5927">
      <w:pPr>
        <w:pStyle w:val="31"/>
        <w:ind w:leftChars="0" w:left="0" w:firstLineChars="0" w:firstLine="0"/>
      </w:pPr>
    </w:p>
    <w:p w:rsidR="00E25849" w:rsidRPr="0076300C" w:rsidRDefault="004B064A" w:rsidP="004E05A1">
      <w:pPr>
        <w:pStyle w:val="1"/>
        <w:ind w:left="2380" w:hanging="2380"/>
      </w:pPr>
      <w:bookmarkStart w:id="105" w:name="_Toc524895648"/>
      <w:bookmarkStart w:id="106" w:name="_Toc524896194"/>
      <w:bookmarkStart w:id="107" w:name="_Toc524896224"/>
      <w:bookmarkStart w:id="108" w:name="_Toc524902734"/>
      <w:bookmarkStart w:id="109" w:name="_Toc525066148"/>
      <w:bookmarkStart w:id="110" w:name="_Toc525070839"/>
      <w:bookmarkStart w:id="111" w:name="_Toc525938379"/>
      <w:bookmarkStart w:id="112" w:name="_Toc525939227"/>
      <w:bookmarkStart w:id="113" w:name="_Toc525939732"/>
      <w:bookmarkStart w:id="114" w:name="_Toc529218272"/>
      <w:bookmarkEnd w:id="76"/>
      <w:r w:rsidRPr="0076300C">
        <w:br w:type="page"/>
      </w:r>
      <w:bookmarkStart w:id="115" w:name="_Toc529222689"/>
      <w:bookmarkStart w:id="116" w:name="_Toc529223111"/>
      <w:bookmarkStart w:id="117" w:name="_Toc529223862"/>
      <w:bookmarkStart w:id="118" w:name="_Toc529228265"/>
      <w:bookmarkStart w:id="119" w:name="_Toc2400395"/>
      <w:bookmarkStart w:id="120" w:name="_Toc4316189"/>
      <w:bookmarkStart w:id="121" w:name="_Toc4473330"/>
      <w:bookmarkStart w:id="122" w:name="_Toc69556897"/>
      <w:bookmarkStart w:id="123" w:name="_Toc69556946"/>
      <w:bookmarkStart w:id="124" w:name="_Toc69609820"/>
      <w:bookmarkStart w:id="125" w:name="_Toc70241816"/>
      <w:bookmarkStart w:id="126" w:name="_Toc70242205"/>
      <w:bookmarkStart w:id="127" w:name="_Toc421794875"/>
      <w:bookmarkStart w:id="128" w:name="_Toc422834160"/>
      <w:bookmarkStart w:id="129" w:name="_Toc183418643"/>
      <w:r w:rsidRPr="0076300C">
        <w:rPr>
          <w:rFonts w:hint="eastAsia"/>
        </w:rPr>
        <w:lastRenderedPageBreak/>
        <w:t>處理辦法：</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CB2B3E" w:rsidRPr="0076300C" w:rsidRDefault="00CB2B3E" w:rsidP="00CB2B3E">
      <w:pPr>
        <w:pStyle w:val="2"/>
      </w:pPr>
      <w:bookmarkStart w:id="130" w:name="_Toc524895649"/>
      <w:bookmarkStart w:id="131" w:name="_Toc524896195"/>
      <w:bookmarkStart w:id="132" w:name="_Toc524896225"/>
      <w:bookmarkStart w:id="133" w:name="_Toc70241820"/>
      <w:bookmarkStart w:id="134" w:name="_Toc70242209"/>
      <w:bookmarkStart w:id="135" w:name="_Toc421794876"/>
      <w:bookmarkStart w:id="136" w:name="_Toc421795442"/>
      <w:bookmarkStart w:id="137" w:name="_Toc421796023"/>
      <w:bookmarkStart w:id="138" w:name="_Toc422728958"/>
      <w:bookmarkStart w:id="139" w:name="_Toc422834161"/>
      <w:bookmarkStart w:id="140" w:name="_Toc183418644"/>
      <w:bookmarkStart w:id="141" w:name="_Toc2400396"/>
      <w:bookmarkStart w:id="142" w:name="_Toc4316190"/>
      <w:bookmarkStart w:id="143" w:name="_Toc4473331"/>
      <w:bookmarkStart w:id="144" w:name="_Toc69556898"/>
      <w:bookmarkStart w:id="145" w:name="_Toc69556947"/>
      <w:bookmarkStart w:id="146" w:name="_Toc69609821"/>
      <w:bookmarkStart w:id="147" w:name="_Toc70241817"/>
      <w:bookmarkStart w:id="148" w:name="_Toc70242206"/>
      <w:bookmarkStart w:id="149" w:name="_Toc524902735"/>
      <w:bookmarkStart w:id="150" w:name="_Toc525066149"/>
      <w:bookmarkStart w:id="151" w:name="_Toc525070840"/>
      <w:bookmarkStart w:id="152" w:name="_Toc525938380"/>
      <w:bookmarkStart w:id="153" w:name="_Toc525939228"/>
      <w:bookmarkStart w:id="154" w:name="_Toc525939733"/>
      <w:bookmarkStart w:id="155" w:name="_Toc529218273"/>
      <w:bookmarkStart w:id="156" w:name="_Toc529222690"/>
      <w:bookmarkStart w:id="157" w:name="_Toc529223112"/>
      <w:bookmarkStart w:id="158" w:name="_Toc529223863"/>
      <w:bookmarkStart w:id="159" w:name="_Toc529228266"/>
      <w:bookmarkEnd w:id="130"/>
      <w:bookmarkEnd w:id="131"/>
      <w:bookmarkEnd w:id="132"/>
      <w:r w:rsidRPr="0076300C">
        <w:rPr>
          <w:rFonts w:hint="eastAsia"/>
        </w:rPr>
        <w:t>調查意見一、二，函請經濟部檢討改進</w:t>
      </w:r>
      <w:proofErr w:type="gramStart"/>
      <w:r w:rsidRPr="0076300C">
        <w:rPr>
          <w:rFonts w:hint="eastAsia"/>
        </w:rPr>
        <w:t>見復</w:t>
      </w:r>
      <w:r w:rsidRPr="0076300C">
        <w:rPr>
          <w:rFonts w:hAnsi="標楷體" w:hint="eastAsia"/>
        </w:rPr>
        <w:t>。</w:t>
      </w:r>
      <w:bookmarkEnd w:id="133"/>
      <w:bookmarkEnd w:id="134"/>
      <w:bookmarkEnd w:id="135"/>
      <w:bookmarkEnd w:id="136"/>
      <w:bookmarkEnd w:id="137"/>
      <w:bookmarkEnd w:id="138"/>
      <w:bookmarkEnd w:id="139"/>
      <w:bookmarkEnd w:id="140"/>
      <w:proofErr w:type="gramEnd"/>
    </w:p>
    <w:p w:rsidR="00CB2B3E" w:rsidRPr="0076300C" w:rsidRDefault="00CB2B3E" w:rsidP="00CB2B3E">
      <w:pPr>
        <w:pStyle w:val="2"/>
      </w:pPr>
      <w:bookmarkStart w:id="160" w:name="_Toc183418645"/>
      <w:r w:rsidRPr="0076300C">
        <w:rPr>
          <w:rFonts w:hint="eastAsia"/>
        </w:rPr>
        <w:t>調查意見</w:t>
      </w:r>
      <w:proofErr w:type="gramStart"/>
      <w:r w:rsidRPr="0076300C">
        <w:rPr>
          <w:rFonts w:hint="eastAsia"/>
        </w:rPr>
        <w:t>三</w:t>
      </w:r>
      <w:proofErr w:type="gramEnd"/>
      <w:r w:rsidRPr="0076300C">
        <w:rPr>
          <w:rFonts w:hint="eastAsia"/>
        </w:rPr>
        <w:t>，函請台電公司檢討改進</w:t>
      </w:r>
      <w:proofErr w:type="gramStart"/>
      <w:r w:rsidRPr="0076300C">
        <w:rPr>
          <w:rFonts w:hint="eastAsia"/>
        </w:rPr>
        <w:t>見復</w:t>
      </w:r>
      <w:bookmarkEnd w:id="160"/>
      <w:proofErr w:type="gramEnd"/>
      <w:r w:rsidRPr="0076300C">
        <w:rPr>
          <w:rFonts w:hint="eastAsia"/>
        </w:rPr>
        <w:t>。</w:t>
      </w:r>
    </w:p>
    <w:p w:rsidR="00CB2B3E" w:rsidRPr="0076300C" w:rsidRDefault="00CB2B3E" w:rsidP="00CB2B3E">
      <w:pPr>
        <w:pStyle w:val="2"/>
      </w:pPr>
      <w:bookmarkStart w:id="161" w:name="_Toc183418646"/>
      <w:r w:rsidRPr="0076300C">
        <w:rPr>
          <w:rFonts w:hint="eastAsia"/>
        </w:rPr>
        <w:t>調查意見四，函請國防部檢討改進</w:t>
      </w:r>
      <w:proofErr w:type="gramStart"/>
      <w:r w:rsidRPr="0076300C">
        <w:rPr>
          <w:rFonts w:hint="eastAsia"/>
        </w:rPr>
        <w:t>見復。</w:t>
      </w:r>
      <w:bookmarkEnd w:id="161"/>
      <w:proofErr w:type="gramEnd"/>
    </w:p>
    <w:p w:rsidR="00CB2B3E" w:rsidRPr="0076300C" w:rsidRDefault="00CB2B3E" w:rsidP="00CB2B3E">
      <w:pPr>
        <w:pStyle w:val="2"/>
      </w:pPr>
      <w:bookmarkStart w:id="162" w:name="_Toc2400397"/>
      <w:bookmarkStart w:id="163" w:name="_Toc4316191"/>
      <w:bookmarkStart w:id="164" w:name="_Toc4473332"/>
      <w:bookmarkStart w:id="165" w:name="_Toc69556901"/>
      <w:bookmarkStart w:id="166" w:name="_Toc69556950"/>
      <w:bookmarkStart w:id="167" w:name="_Toc69609824"/>
      <w:bookmarkStart w:id="168" w:name="_Toc70241822"/>
      <w:bookmarkStart w:id="169" w:name="_Toc70242211"/>
      <w:bookmarkStart w:id="170" w:name="_Toc421794881"/>
      <w:bookmarkStart w:id="171" w:name="_Toc421795447"/>
      <w:bookmarkStart w:id="172" w:name="_Toc421796028"/>
      <w:bookmarkStart w:id="173" w:name="_Toc422728963"/>
      <w:bookmarkStart w:id="174" w:name="_Toc422834166"/>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sidRPr="003B423C">
        <w:rPr>
          <w:rFonts w:hint="eastAsia"/>
        </w:rPr>
        <w:t>調查報告之案由、調查意見及處理辦法上網公布。</w:t>
      </w:r>
    </w:p>
    <w:bookmarkEnd w:id="162"/>
    <w:bookmarkEnd w:id="163"/>
    <w:bookmarkEnd w:id="164"/>
    <w:bookmarkEnd w:id="165"/>
    <w:bookmarkEnd w:id="166"/>
    <w:bookmarkEnd w:id="167"/>
    <w:bookmarkEnd w:id="168"/>
    <w:bookmarkEnd w:id="169"/>
    <w:bookmarkEnd w:id="170"/>
    <w:bookmarkEnd w:id="171"/>
    <w:bookmarkEnd w:id="172"/>
    <w:bookmarkEnd w:id="173"/>
    <w:bookmarkEnd w:id="174"/>
    <w:p w:rsidR="00CB2B3E" w:rsidRPr="0076300C" w:rsidRDefault="00CB2B3E" w:rsidP="00CB2B3E">
      <w:pPr>
        <w:pStyle w:val="aa"/>
        <w:spacing w:beforeLines="50" w:before="228" w:afterLines="100" w:after="457"/>
        <w:ind w:leftChars="1100" w:left="3742"/>
        <w:rPr>
          <w:b w:val="0"/>
          <w:bCs/>
          <w:snapToGrid/>
          <w:spacing w:val="12"/>
          <w:kern w:val="0"/>
          <w:sz w:val="40"/>
        </w:rPr>
      </w:pPr>
    </w:p>
    <w:p w:rsidR="00CB2B3E" w:rsidRPr="0076300C" w:rsidRDefault="00CB2B3E" w:rsidP="00CB2B3E">
      <w:pPr>
        <w:pStyle w:val="aa"/>
        <w:spacing w:beforeLines="50" w:before="228" w:after="0"/>
        <w:ind w:leftChars="1100" w:left="3742"/>
        <w:rPr>
          <w:b w:val="0"/>
          <w:bCs/>
          <w:snapToGrid/>
          <w:spacing w:val="12"/>
          <w:kern w:val="0"/>
          <w:sz w:val="40"/>
        </w:rPr>
      </w:pPr>
      <w:r w:rsidRPr="0076300C">
        <w:rPr>
          <w:rFonts w:hint="eastAsia"/>
          <w:b w:val="0"/>
          <w:bCs/>
          <w:snapToGrid/>
          <w:spacing w:val="12"/>
          <w:kern w:val="0"/>
          <w:sz w:val="40"/>
        </w:rPr>
        <w:t>調查委員：</w:t>
      </w:r>
      <w:r>
        <w:rPr>
          <w:rFonts w:hint="eastAsia"/>
          <w:b w:val="0"/>
          <w:bCs/>
          <w:snapToGrid/>
          <w:spacing w:val="12"/>
          <w:kern w:val="0"/>
          <w:sz w:val="40"/>
        </w:rPr>
        <w:t>賴鼎銘</w:t>
      </w:r>
    </w:p>
    <w:p w:rsidR="00CB2B3E" w:rsidRPr="0076300C" w:rsidRDefault="00CB2B3E" w:rsidP="00CB2B3E">
      <w:pPr>
        <w:pStyle w:val="aa"/>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葉宜津</w:t>
      </w:r>
    </w:p>
    <w:p w:rsidR="00CB2B3E" w:rsidRPr="0076300C" w:rsidRDefault="00CB2B3E" w:rsidP="00CB2B3E">
      <w:pPr>
        <w:pStyle w:val="aa"/>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蕭自佑</w:t>
      </w:r>
    </w:p>
    <w:p w:rsidR="005F2D0F" w:rsidRPr="0076300C" w:rsidRDefault="005F2D0F" w:rsidP="00770453">
      <w:pPr>
        <w:pStyle w:val="aa"/>
        <w:spacing w:before="0" w:after="0"/>
        <w:ind w:leftChars="1100" w:left="3742"/>
        <w:rPr>
          <w:rFonts w:ascii="Times New Roman"/>
          <w:b w:val="0"/>
          <w:bCs/>
          <w:snapToGrid/>
          <w:spacing w:val="0"/>
          <w:kern w:val="0"/>
          <w:sz w:val="40"/>
        </w:rPr>
      </w:pPr>
    </w:p>
    <w:p w:rsidR="00E25849" w:rsidRPr="0076300C" w:rsidRDefault="00E25849">
      <w:pPr>
        <w:pStyle w:val="af"/>
        <w:rPr>
          <w:rFonts w:hAnsi="標楷體"/>
          <w:bCs/>
        </w:rPr>
      </w:pPr>
      <w:r w:rsidRPr="0076300C">
        <w:rPr>
          <w:rFonts w:hAnsi="標楷體" w:hint="eastAsia"/>
          <w:bCs/>
        </w:rPr>
        <w:t>中</w:t>
      </w:r>
      <w:r w:rsidR="00B5484D" w:rsidRPr="0076300C">
        <w:rPr>
          <w:rFonts w:hAnsi="標楷體" w:hint="eastAsia"/>
          <w:bCs/>
        </w:rPr>
        <w:t xml:space="preserve">  </w:t>
      </w:r>
      <w:r w:rsidRPr="0076300C">
        <w:rPr>
          <w:rFonts w:hAnsi="標楷體" w:hint="eastAsia"/>
          <w:bCs/>
        </w:rPr>
        <w:t>華</w:t>
      </w:r>
      <w:r w:rsidR="00B5484D" w:rsidRPr="0076300C">
        <w:rPr>
          <w:rFonts w:hAnsi="標楷體" w:hint="eastAsia"/>
          <w:bCs/>
        </w:rPr>
        <w:t xml:space="preserve">  </w:t>
      </w:r>
      <w:r w:rsidRPr="0076300C">
        <w:rPr>
          <w:rFonts w:hAnsi="標楷體" w:hint="eastAsia"/>
          <w:bCs/>
        </w:rPr>
        <w:t>民</w:t>
      </w:r>
      <w:r w:rsidR="00B5484D" w:rsidRPr="0076300C">
        <w:rPr>
          <w:rFonts w:hAnsi="標楷體" w:hint="eastAsia"/>
          <w:bCs/>
        </w:rPr>
        <w:t xml:space="preserve">  </w:t>
      </w:r>
      <w:r w:rsidRPr="0076300C">
        <w:rPr>
          <w:rFonts w:hAnsi="標楷體" w:hint="eastAsia"/>
          <w:bCs/>
        </w:rPr>
        <w:t xml:space="preserve">國　</w:t>
      </w:r>
      <w:r w:rsidR="001E74C2" w:rsidRPr="0076300C">
        <w:rPr>
          <w:rFonts w:hAnsi="標楷體" w:hint="eastAsia"/>
          <w:bCs/>
        </w:rPr>
        <w:t>1</w:t>
      </w:r>
      <w:r w:rsidR="00AD4A9C" w:rsidRPr="0076300C">
        <w:rPr>
          <w:rFonts w:hAnsi="標楷體" w:hint="eastAsia"/>
          <w:bCs/>
        </w:rPr>
        <w:t>1</w:t>
      </w:r>
      <w:r w:rsidR="007B5580">
        <w:rPr>
          <w:rFonts w:hAnsi="標楷體"/>
          <w:bCs/>
        </w:rPr>
        <w:t>4</w:t>
      </w:r>
      <w:r w:rsidRPr="0076300C">
        <w:rPr>
          <w:rFonts w:hAnsi="標楷體" w:hint="eastAsia"/>
          <w:bCs/>
        </w:rPr>
        <w:t xml:space="preserve">　年</w:t>
      </w:r>
      <w:r w:rsidR="00566C76" w:rsidRPr="0076300C">
        <w:rPr>
          <w:rFonts w:hAnsi="標楷體" w:hint="eastAsia"/>
          <w:bCs/>
        </w:rPr>
        <w:t xml:space="preserve"> </w:t>
      </w:r>
      <w:r w:rsidR="00566C76" w:rsidRPr="0076300C">
        <w:rPr>
          <w:rFonts w:hAnsi="標楷體"/>
          <w:bCs/>
        </w:rPr>
        <w:t>1</w:t>
      </w:r>
      <w:r w:rsidR="00566C76" w:rsidRPr="0076300C">
        <w:rPr>
          <w:rFonts w:hAnsi="標楷體" w:hint="eastAsia"/>
          <w:bCs/>
        </w:rPr>
        <w:t xml:space="preserve"> </w:t>
      </w:r>
      <w:r w:rsidRPr="0076300C">
        <w:rPr>
          <w:rFonts w:hAnsi="標楷體" w:hint="eastAsia"/>
          <w:bCs/>
        </w:rPr>
        <w:t xml:space="preserve">月　</w:t>
      </w:r>
      <w:r w:rsidR="007B5580">
        <w:rPr>
          <w:rFonts w:hAnsi="標楷體" w:hint="eastAsia"/>
          <w:bCs/>
        </w:rPr>
        <w:t>8</w:t>
      </w:r>
      <w:r w:rsidRPr="0076300C">
        <w:rPr>
          <w:rFonts w:hAnsi="標楷體" w:hint="eastAsia"/>
          <w:bCs/>
        </w:rPr>
        <w:t xml:space="preserve">　日</w:t>
      </w:r>
    </w:p>
    <w:p w:rsidR="00416721" w:rsidRPr="0076300C" w:rsidRDefault="00416721" w:rsidP="00A07B4B">
      <w:pPr>
        <w:pStyle w:val="af0"/>
        <w:kinsoku/>
        <w:autoSpaceDE w:val="0"/>
        <w:spacing w:beforeLines="50" w:before="228"/>
        <w:ind w:left="1020" w:hanging="1020"/>
        <w:rPr>
          <w:bCs/>
        </w:rPr>
      </w:pPr>
    </w:p>
    <w:sectPr w:rsidR="00416721" w:rsidRPr="0076300C" w:rsidSect="00931A10">
      <w:footerReference w:type="default" r:id="rId2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5CD9" w:rsidRDefault="006D5CD9">
      <w:r>
        <w:separator/>
      </w:r>
    </w:p>
  </w:endnote>
  <w:endnote w:type="continuationSeparator" w:id="0">
    <w:p w:rsidR="006D5CD9" w:rsidRDefault="006D5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B3E" w:rsidRDefault="00CB2B3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30</w:t>
    </w:r>
    <w:r>
      <w:rPr>
        <w:rStyle w:val="ac"/>
        <w:sz w:val="24"/>
      </w:rPr>
      <w:fldChar w:fldCharType="end"/>
    </w:r>
  </w:p>
  <w:p w:rsidR="00CB2B3E" w:rsidRDefault="00CB2B3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5CD9" w:rsidRDefault="006D5CD9">
      <w:r>
        <w:separator/>
      </w:r>
    </w:p>
  </w:footnote>
  <w:footnote w:type="continuationSeparator" w:id="0">
    <w:p w:rsidR="006D5CD9" w:rsidRDefault="006D5CD9">
      <w:r>
        <w:continuationSeparator/>
      </w:r>
    </w:p>
  </w:footnote>
  <w:footnote w:id="1">
    <w:p w:rsidR="00CB2B3E" w:rsidRPr="00096681" w:rsidRDefault="00CB2B3E">
      <w:pPr>
        <w:pStyle w:val="afc"/>
      </w:pPr>
      <w:r>
        <w:rPr>
          <w:rStyle w:val="afe"/>
        </w:rPr>
        <w:footnoteRef/>
      </w:r>
      <w:r>
        <w:t xml:space="preserve"> </w:t>
      </w:r>
      <w:r>
        <w:rPr>
          <w:rFonts w:hint="eastAsia"/>
        </w:rPr>
        <w:t>經濟部113年8月12日經</w:t>
      </w:r>
      <w:proofErr w:type="gramStart"/>
      <w:r>
        <w:rPr>
          <w:rFonts w:hint="eastAsia"/>
        </w:rPr>
        <w:t>授能字</w:t>
      </w:r>
      <w:proofErr w:type="gramEnd"/>
      <w:r>
        <w:rPr>
          <w:rFonts w:hint="eastAsia"/>
        </w:rPr>
        <w:t>第11306011160號函。</w:t>
      </w:r>
    </w:p>
  </w:footnote>
  <w:footnote w:id="2">
    <w:p w:rsidR="00CB2B3E" w:rsidRPr="00096681" w:rsidRDefault="00CB2B3E" w:rsidP="00096681">
      <w:pPr>
        <w:pStyle w:val="afc"/>
        <w:jc w:val="both"/>
      </w:pPr>
      <w:r>
        <w:rPr>
          <w:rStyle w:val="afe"/>
        </w:rPr>
        <w:footnoteRef/>
      </w:r>
      <w:r>
        <w:t xml:space="preserve"> </w:t>
      </w:r>
      <w:r>
        <w:rPr>
          <w:rFonts w:hint="eastAsia"/>
        </w:rPr>
        <w:t>台電公司113</w:t>
      </w:r>
      <w:r>
        <w:rPr>
          <w:rFonts w:hint="eastAsia"/>
        </w:rPr>
        <w:t>年8月12日電調字第1130018310號、同年10月25日電配字第1130023373號函。</w:t>
      </w:r>
    </w:p>
  </w:footnote>
  <w:footnote w:id="3">
    <w:p w:rsidR="00CB2B3E" w:rsidRPr="00096681" w:rsidRDefault="00CB2B3E">
      <w:pPr>
        <w:pStyle w:val="afc"/>
      </w:pPr>
      <w:r>
        <w:rPr>
          <w:rStyle w:val="afe"/>
        </w:rPr>
        <w:footnoteRef/>
      </w:r>
      <w:r>
        <w:t xml:space="preserve"> </w:t>
      </w:r>
      <w:r>
        <w:rPr>
          <w:rFonts w:hint="eastAsia"/>
        </w:rPr>
        <w:t>數位發展部113</w:t>
      </w:r>
      <w:r>
        <w:rPr>
          <w:rFonts w:hint="eastAsia"/>
        </w:rPr>
        <w:t>年8月2日數授資綜字第1120003032號函。</w:t>
      </w:r>
    </w:p>
  </w:footnote>
  <w:footnote w:id="4">
    <w:p w:rsidR="00CB2B3E" w:rsidRPr="00096681" w:rsidRDefault="00CB2B3E">
      <w:pPr>
        <w:pStyle w:val="afc"/>
      </w:pPr>
      <w:r>
        <w:rPr>
          <w:rStyle w:val="afe"/>
        </w:rPr>
        <w:footnoteRef/>
      </w:r>
      <w:r>
        <w:t xml:space="preserve"> </w:t>
      </w:r>
      <w:r>
        <w:rPr>
          <w:rFonts w:hint="eastAsia"/>
        </w:rPr>
        <w:t>國防部113</w:t>
      </w:r>
      <w:r>
        <w:rPr>
          <w:rFonts w:hint="eastAsia"/>
        </w:rPr>
        <w:t>年8月8日國備工營字第1130213962號函。</w:t>
      </w:r>
    </w:p>
  </w:footnote>
  <w:footnote w:id="5">
    <w:p w:rsidR="00CB2B3E" w:rsidRDefault="00CB2B3E" w:rsidP="00FF557C">
      <w:pPr>
        <w:pStyle w:val="afc"/>
      </w:pPr>
      <w:r>
        <w:rPr>
          <w:rStyle w:val="afe"/>
        </w:rPr>
        <w:footnoteRef/>
      </w:r>
      <w:r>
        <w:t xml:space="preserve"> </w:t>
      </w:r>
      <w:r w:rsidRPr="00FD105D">
        <w:rPr>
          <w:rFonts w:hint="eastAsia"/>
        </w:rPr>
        <w:t>本報告涉國際性質部分以西元紀年，餘均以民國紀年</w:t>
      </w:r>
      <w:r>
        <w:rPr>
          <w:rFonts w:hint="eastAsia"/>
        </w:rPr>
        <w:t>。</w:t>
      </w:r>
    </w:p>
  </w:footnote>
  <w:footnote w:id="6">
    <w:p w:rsidR="00CB2B3E" w:rsidRPr="00773342" w:rsidRDefault="00CB2B3E" w:rsidP="00FF557C">
      <w:pPr>
        <w:pStyle w:val="afc"/>
        <w:jc w:val="both"/>
      </w:pPr>
      <w:r>
        <w:rPr>
          <w:rStyle w:val="afe"/>
        </w:rPr>
        <w:footnoteRef/>
      </w:r>
      <w:r>
        <w:t xml:space="preserve"> </w:t>
      </w:r>
      <w:r>
        <w:rPr>
          <w:rFonts w:hint="eastAsia"/>
        </w:rPr>
        <w:t>依太陽光電變流器及監視單元技術規範(109年12月版)，監視單元具有資料擷取器(data logger)與閘道器(gateway)功能。可採擷一台或多台變流器本體單元之資訊，如直交流電壓、電流、功率等相關參數，並將擷取資訊經由網際網路協定，透過乙太網路實體線路、無線網路(</w:t>
      </w:r>
      <w:proofErr w:type="spellStart"/>
      <w:r>
        <w:rPr>
          <w:rFonts w:hint="eastAsia"/>
        </w:rPr>
        <w:t>WiFi</w:t>
      </w:r>
      <w:proofErr w:type="spellEnd"/>
      <w:r>
        <w:rPr>
          <w:rFonts w:hint="eastAsia"/>
        </w:rPr>
        <w:t>)或行動通訊(GPRS)等傳輸至雲端伺服器，以達成遠端監視或操控太陽光電之目的。</w:t>
      </w:r>
    </w:p>
  </w:footnote>
  <w:footnote w:id="7">
    <w:p w:rsidR="00CB2B3E" w:rsidRPr="00DD01B1" w:rsidRDefault="00CB2B3E">
      <w:pPr>
        <w:pStyle w:val="afc"/>
      </w:pPr>
      <w:r>
        <w:rPr>
          <w:rStyle w:val="afe"/>
        </w:rPr>
        <w:footnoteRef/>
      </w:r>
      <w:r>
        <w:t xml:space="preserve"> </w:t>
      </w:r>
      <w:r w:rsidRPr="00842DB2">
        <w:rPr>
          <w:rFonts w:hint="eastAsia"/>
        </w:rPr>
        <w:t>Distributed Renewable Energy Advanced Management System</w:t>
      </w:r>
      <w:r w:rsidRPr="00842DB2">
        <w:rPr>
          <w:rFonts w:hint="eastAsia"/>
        </w:rPr>
        <w:t>，下稱DREAMS</w:t>
      </w:r>
    </w:p>
  </w:footnote>
  <w:footnote w:id="8">
    <w:p w:rsidR="00CB2B3E" w:rsidRDefault="00CB2B3E" w:rsidP="00784C73">
      <w:pPr>
        <w:pStyle w:val="afc"/>
        <w:jc w:val="both"/>
      </w:pPr>
      <w:r>
        <w:rPr>
          <w:rStyle w:val="afe"/>
        </w:rPr>
        <w:footnoteRef/>
      </w:r>
      <w:r>
        <w:t xml:space="preserve"> </w:t>
      </w:r>
      <w:r w:rsidRPr="00316E19">
        <w:rPr>
          <w:rFonts w:hint="eastAsia"/>
        </w:rPr>
        <w:t>所稱國家關鍵基礎設施(Critical Infrastructure, CI)，</w:t>
      </w:r>
      <w:bookmarkStart w:id="80" w:name="_Hlk182920135"/>
      <w:r w:rsidRPr="00316E19">
        <w:rPr>
          <w:rFonts w:hint="eastAsia"/>
        </w:rPr>
        <w:t>係指公有或私有、實體或虛擬的資產、生產系統及網路，因人為破壞或自然災害受損，進而影響政府及社會功能運作，造成人民傷亡或財產損失，引起經濟衰退，以及造成環境改變或其他足以使國家安全或利益遭受損害之虞者。</w:t>
      </w:r>
      <w:bookmarkEnd w:id="80"/>
    </w:p>
  </w:footnote>
  <w:footnote w:id="9">
    <w:p w:rsidR="00CB2B3E" w:rsidRDefault="00CB2B3E">
      <w:pPr>
        <w:pStyle w:val="afc"/>
      </w:pPr>
      <w:r>
        <w:rPr>
          <w:rStyle w:val="afe"/>
        </w:rPr>
        <w:footnoteRef/>
      </w:r>
      <w:r>
        <w:t xml:space="preserve"> </w:t>
      </w:r>
      <w:r>
        <w:rPr>
          <w:rFonts w:hint="eastAsia"/>
        </w:rPr>
        <w:t>資料來源：經濟部能源署，</w:t>
      </w:r>
      <w:hyperlink r:id="rId1" w:history="1">
        <w:r w:rsidRPr="00896ECA">
          <w:rPr>
            <w:rStyle w:val="ae"/>
          </w:rPr>
          <w:t>https://www.moeaea.gov.tw/ECW/populace/content/Content.aspx?menu_id=14438</w:t>
        </w:r>
      </w:hyperlink>
    </w:p>
    <w:p w:rsidR="00CB2B3E" w:rsidRPr="00FE1509" w:rsidRDefault="00CB2B3E">
      <w:pPr>
        <w:pStyle w:val="afc"/>
        <w:rPr>
          <w:b/>
        </w:rPr>
      </w:pPr>
    </w:p>
  </w:footnote>
  <w:footnote w:id="10">
    <w:p w:rsidR="00CB2B3E" w:rsidRPr="00B7685E" w:rsidRDefault="00CB2B3E" w:rsidP="00924F58">
      <w:pPr>
        <w:pStyle w:val="afc"/>
      </w:pPr>
      <w:r>
        <w:rPr>
          <w:rStyle w:val="afe"/>
        </w:rPr>
        <w:footnoteRef/>
      </w:r>
      <w:r>
        <w:t xml:space="preserve"> </w:t>
      </w:r>
      <w:r>
        <w:rPr>
          <w:rFonts w:hint="eastAsia"/>
        </w:rPr>
        <w:t>資料來源：紀錄臺灣，</w:t>
      </w:r>
      <w:r w:rsidR="006D5CD9">
        <w:fldChar w:fldCharType="begin"/>
      </w:r>
      <w:r w:rsidR="006D5CD9">
        <w:instrText xml:space="preserve"> HYPERLINK "https://tbotaiwan.com/solar-energy-2024-05-06/" </w:instrText>
      </w:r>
      <w:r w:rsidR="006D5CD9">
        <w:fldChar w:fldCharType="separate"/>
      </w:r>
      <w:r w:rsidRPr="00546A2A">
        <w:rPr>
          <w:rStyle w:val="ae"/>
        </w:rPr>
        <w:t>https://tbotaiwan.com/solar-energy-2024-05-06/</w:t>
      </w:r>
      <w:r w:rsidR="006D5CD9">
        <w:rPr>
          <w:rStyle w:val="ae"/>
        </w:rPr>
        <w:fldChar w:fldCharType="end"/>
      </w:r>
    </w:p>
  </w:footnote>
  <w:footnote w:id="11">
    <w:p w:rsidR="00CB2B3E" w:rsidRDefault="00CB2B3E">
      <w:pPr>
        <w:pStyle w:val="afc"/>
      </w:pPr>
      <w:r>
        <w:rPr>
          <w:rStyle w:val="afe"/>
        </w:rPr>
        <w:footnoteRef/>
      </w:r>
      <w:r>
        <w:t xml:space="preserve"> </w:t>
      </w:r>
      <w:r>
        <w:rPr>
          <w:rFonts w:hint="eastAsia"/>
        </w:rPr>
        <w:t>資料來源：台電公司113年8月13日函說明資料第9頁</w:t>
      </w:r>
    </w:p>
  </w:footnote>
  <w:footnote w:id="12">
    <w:p w:rsidR="00CB2B3E" w:rsidRDefault="00CB2B3E">
      <w:pPr>
        <w:pStyle w:val="afc"/>
      </w:pPr>
      <w:r>
        <w:rPr>
          <w:rStyle w:val="afe"/>
        </w:rPr>
        <w:footnoteRef/>
      </w:r>
      <w:r>
        <w:t xml:space="preserve"> </w:t>
      </w:r>
      <w:r>
        <w:rPr>
          <w:rFonts w:hint="eastAsia"/>
        </w:rPr>
        <w:t>113</w:t>
      </w:r>
      <w:r>
        <w:rPr>
          <w:rFonts w:hint="eastAsia"/>
        </w:rPr>
        <w:t>年5月6日</w:t>
      </w:r>
    </w:p>
  </w:footnote>
  <w:footnote w:id="13">
    <w:p w:rsidR="00CB2B3E" w:rsidRDefault="00CB2B3E">
      <w:pPr>
        <w:pStyle w:val="afc"/>
      </w:pPr>
      <w:r>
        <w:rPr>
          <w:rStyle w:val="afe"/>
        </w:rPr>
        <w:footnoteRef/>
      </w:r>
      <w:r>
        <w:t xml:space="preserve"> </w:t>
      </w:r>
      <w:r>
        <w:rPr>
          <w:rFonts w:hint="eastAsia"/>
        </w:rPr>
        <w:t>例如</w:t>
      </w:r>
      <w:r>
        <w:t>2020</w:t>
      </w:r>
      <w:r>
        <w:t>年美國太陽能公司遭駭客攻擊（</w:t>
      </w:r>
      <w:proofErr w:type="spellStart"/>
      <w:r>
        <w:t>Havex</w:t>
      </w:r>
      <w:proofErr w:type="spellEnd"/>
      <w:r>
        <w:t>）</w:t>
      </w:r>
      <w:r>
        <w:rPr>
          <w:rFonts w:hint="eastAsia"/>
        </w:rPr>
        <w:t>、</w:t>
      </w:r>
      <w:r>
        <w:t>2021年美國太陽能發電公司遭勒索病毒攻擊（SolarWinds事件）</w:t>
      </w:r>
      <w:r>
        <w:rPr>
          <w:rFonts w:hAnsi="標楷體" w:hint="eastAsia"/>
        </w:rPr>
        <w:t>……</w:t>
      </w:r>
      <w:r>
        <w:rPr>
          <w:rFonts w:hint="eastAsia"/>
        </w:rPr>
        <w:t>等。</w:t>
      </w:r>
    </w:p>
  </w:footnote>
  <w:footnote w:id="14">
    <w:p w:rsidR="00CB2B3E" w:rsidRDefault="00CB2B3E">
      <w:pPr>
        <w:pStyle w:val="afc"/>
      </w:pPr>
      <w:r>
        <w:rPr>
          <w:rStyle w:val="afe"/>
        </w:rPr>
        <w:footnoteRef/>
      </w:r>
      <w:r>
        <w:t xml:space="preserve"> </w:t>
      </w:r>
      <w:r>
        <w:rPr>
          <w:rFonts w:hint="eastAsia"/>
        </w:rPr>
        <w:t>ISO</w:t>
      </w:r>
      <w:r>
        <w:t xml:space="preserve"> </w:t>
      </w:r>
      <w:r>
        <w:rPr>
          <w:rFonts w:hint="eastAsia"/>
        </w:rPr>
        <w:t>27001</w:t>
      </w:r>
      <w:r>
        <w:rPr>
          <w:rFonts w:hint="eastAsia"/>
        </w:rPr>
        <w:t>：</w:t>
      </w:r>
      <w:r w:rsidRPr="00227B34">
        <w:rPr>
          <w:rFonts w:hint="eastAsia"/>
        </w:rPr>
        <w:t>關於資訊安全管理系統（ISMS）的國際標準，對再生能源系統中的數據安全提出要求</w:t>
      </w:r>
      <w:r>
        <w:rPr>
          <w:rFonts w:hint="eastAsia"/>
        </w:rPr>
        <w:t>。</w:t>
      </w:r>
    </w:p>
  </w:footnote>
  <w:footnote w:id="15">
    <w:p w:rsidR="00CB2B3E" w:rsidRDefault="00CB2B3E">
      <w:pPr>
        <w:pStyle w:val="afc"/>
      </w:pPr>
      <w:r>
        <w:rPr>
          <w:rStyle w:val="afe"/>
        </w:rPr>
        <w:footnoteRef/>
      </w:r>
      <w:r>
        <w:t xml:space="preserve"> </w:t>
      </w:r>
      <w:r w:rsidRPr="00227B34">
        <w:rPr>
          <w:rFonts w:hint="eastAsia"/>
        </w:rPr>
        <w:t>IEC 62443</w:t>
      </w:r>
      <w:r w:rsidRPr="00227B34">
        <w:rPr>
          <w:rFonts w:hint="eastAsia"/>
        </w:rPr>
        <w:t>：針對工業自動化和控制系統（IACS）設計的資安標準</w:t>
      </w:r>
      <w:r>
        <w:rPr>
          <w:rFonts w:hint="eastAsia"/>
        </w:rPr>
        <w:t>。</w:t>
      </w:r>
    </w:p>
  </w:footnote>
  <w:footnote w:id="16">
    <w:p w:rsidR="00CB2B3E" w:rsidRDefault="00CB2B3E" w:rsidP="004D4B2A">
      <w:pPr>
        <w:pStyle w:val="afc"/>
      </w:pPr>
      <w:r>
        <w:rPr>
          <w:rStyle w:val="afe"/>
        </w:rPr>
        <w:footnoteRef/>
      </w:r>
      <w:r>
        <w:t xml:space="preserve"> </w:t>
      </w:r>
      <w:r>
        <w:rPr>
          <w:rFonts w:hint="eastAsia"/>
        </w:rPr>
        <w:t>營運技術(</w:t>
      </w:r>
      <w:r w:rsidRPr="00494962">
        <w:t>Operational Technology</w:t>
      </w:r>
      <w:r>
        <w:t>,</w:t>
      </w:r>
      <w:r>
        <w:rPr>
          <w:rFonts w:hint="eastAsia"/>
        </w:rPr>
        <w:t>簡稱</w:t>
      </w:r>
      <w:r w:rsidRPr="00494962">
        <w:t>OT</w:t>
      </w:r>
      <w:r>
        <w:t>)</w:t>
      </w:r>
    </w:p>
  </w:footnote>
  <w:footnote w:id="17">
    <w:p w:rsidR="00CB2B3E" w:rsidRPr="00305FBA" w:rsidRDefault="00CB2B3E" w:rsidP="00CF709E">
      <w:pPr>
        <w:pStyle w:val="afc"/>
      </w:pPr>
      <w:r>
        <w:rPr>
          <w:rStyle w:val="afe"/>
        </w:rPr>
        <w:footnoteRef/>
      </w:r>
      <w:r>
        <w:t xml:space="preserve"> </w:t>
      </w:r>
      <w:r w:rsidRPr="00305FBA">
        <w:rPr>
          <w:rFonts w:hint="eastAsia"/>
        </w:rPr>
        <w:t>工會法施行細則</w:t>
      </w:r>
      <w:r>
        <w:rPr>
          <w:rFonts w:hint="eastAsia"/>
        </w:rPr>
        <w:t>：「所稱廠場，指有獨立人事、預算會計，並得依法辦理工廠登記、公司登記、營業登記或商業登記之工作場所。」</w:t>
      </w:r>
    </w:p>
  </w:footnote>
  <w:footnote w:id="18">
    <w:p w:rsidR="00CB2B3E" w:rsidRDefault="00CB2B3E" w:rsidP="000B077F">
      <w:pPr>
        <w:pStyle w:val="afc"/>
      </w:pPr>
      <w:r>
        <w:rPr>
          <w:rStyle w:val="afe"/>
        </w:rPr>
        <w:footnoteRef/>
      </w:r>
      <w:r>
        <w:t xml:space="preserve"> </w:t>
      </w:r>
      <w:r>
        <w:rPr>
          <w:rFonts w:hint="eastAsia"/>
        </w:rPr>
        <w:t>主型式SUN2000-60KTL-M0(380/480 V</w:t>
      </w:r>
      <w:r>
        <w:t>ac,3L/PE)</w:t>
      </w:r>
      <w:r>
        <w:rPr>
          <w:rFonts w:hint="eastAsia"/>
        </w:rPr>
        <w:t>、SUN2000-65KTL-M0(480/460/440 V</w:t>
      </w:r>
      <w:r>
        <w:t>ac</w:t>
      </w:r>
      <w:r>
        <w:rPr>
          <w:rFonts w:hint="eastAsia"/>
        </w:rPr>
        <w:t>(L-L)</w:t>
      </w:r>
      <w:r>
        <w:t>,3L/PE)</w:t>
      </w:r>
      <w:r>
        <w:rPr>
          <w:rFonts w:hint="eastAsia"/>
        </w:rPr>
        <w:t>、SUN2000-100KTL-M1(380/480 V</w:t>
      </w:r>
      <w:r>
        <w:t>ac,3L/</w:t>
      </w:r>
      <w:r>
        <w:rPr>
          <w:rFonts w:hint="eastAsia"/>
        </w:rPr>
        <w:t>(N)/</w:t>
      </w:r>
      <w:r>
        <w:t>PE)</w:t>
      </w:r>
      <w:r>
        <w:rPr>
          <w:rFonts w:hint="eastAsia"/>
        </w:rPr>
        <w:t>、SUN2000-40KTL-M3(380/480 V</w:t>
      </w:r>
      <w:r>
        <w:t>ac,3L/</w:t>
      </w:r>
      <w:r>
        <w:rPr>
          <w:rFonts w:hint="eastAsia"/>
        </w:rPr>
        <w:t>(N)/</w:t>
      </w:r>
      <w:r>
        <w:t>PE)</w:t>
      </w:r>
    </w:p>
  </w:footnote>
  <w:footnote w:id="19">
    <w:p w:rsidR="00CB2B3E" w:rsidRPr="00D93D64" w:rsidRDefault="00CB2B3E">
      <w:pPr>
        <w:pStyle w:val="afc"/>
      </w:pPr>
      <w:r>
        <w:rPr>
          <w:rStyle w:val="afe"/>
        </w:rPr>
        <w:footnoteRef/>
      </w:r>
      <w:r>
        <w:t xml:space="preserve"> </w:t>
      </w:r>
      <w:r w:rsidRPr="00D93D64">
        <w:rPr>
          <w:rFonts w:hint="eastAsia"/>
        </w:rPr>
        <w:t>VPN</w:t>
      </w:r>
      <w:r w:rsidRPr="00D93D64">
        <w:rPr>
          <w:rFonts w:hint="eastAsia"/>
        </w:rPr>
        <w:t>是一種技術，允許用戶通過公共網際網路連接到一個私人網絡，並在這個過程中加密數據以保護隱私。當使用VPN時，數據在進入公共網絡之前被加密，並通過VPN服務器進行路由，從而確保通信的安全性和隱私性。</w:t>
      </w:r>
    </w:p>
  </w:footnote>
  <w:footnote w:id="20">
    <w:p w:rsidR="00CB2B3E" w:rsidRPr="00EA0B97" w:rsidRDefault="00CB2B3E">
      <w:pPr>
        <w:pStyle w:val="afc"/>
      </w:pPr>
      <w:r>
        <w:rPr>
          <w:rStyle w:val="afe"/>
        </w:rPr>
        <w:footnoteRef/>
      </w:r>
      <w:r>
        <w:t xml:space="preserve"> </w:t>
      </w:r>
      <w:r>
        <w:rPr>
          <w:rFonts w:hint="eastAsia"/>
        </w:rPr>
        <w:t>資料來源：</w:t>
      </w:r>
      <w:r w:rsidRPr="00EA0B97">
        <w:rPr>
          <w:rFonts w:hint="eastAsia"/>
        </w:rPr>
        <w:t>淨零轉型必看，建置太陽能不可不知的三件事</w:t>
      </w:r>
      <w:r>
        <w:rPr>
          <w:rFonts w:hint="eastAsia"/>
        </w:rPr>
        <w:t>，</w:t>
      </w:r>
      <w:hyperlink r:id="rId2" w:history="1">
        <w:r w:rsidRPr="00F955B7">
          <w:rPr>
            <w:rStyle w:val="ae"/>
          </w:rPr>
          <w:t>https://infosecu.technews.tw/2024/07/01/net-zero-transition-the-three-things-you-should-know/</w:t>
        </w:r>
      </w:hyperlink>
      <w:r>
        <w:rPr>
          <w:rFonts w:hint="eastAsia"/>
        </w:rPr>
        <w:t xml:space="preserve"> </w:t>
      </w:r>
    </w:p>
  </w:footnote>
  <w:footnote w:id="21">
    <w:p w:rsidR="00CB2B3E" w:rsidRDefault="00CB2B3E" w:rsidP="00577FAE">
      <w:pPr>
        <w:pStyle w:val="afc"/>
      </w:pPr>
      <w:r>
        <w:rPr>
          <w:rStyle w:val="afe"/>
        </w:rPr>
        <w:footnoteRef/>
      </w:r>
      <w:r>
        <w:t xml:space="preserve"> The US Government</w:t>
      </w:r>
      <w:r>
        <w:t>’</w:t>
      </w:r>
      <w:r>
        <w:t>s Office of Energy Efficiency and Renewable Energy (OEERE) has highlighted</w:t>
      </w:r>
      <w:r>
        <w:rPr>
          <w:rFonts w:hint="eastAsia"/>
        </w:rPr>
        <w:t xml:space="preserve"> </w:t>
      </w:r>
      <w:r>
        <w:t>potential cyber risks associated with solar inverters</w:t>
      </w:r>
      <w:r>
        <w:rPr>
          <w:rFonts w:hint="eastAsia"/>
        </w:rPr>
        <w:t>，資料來源：</w:t>
      </w:r>
      <w:hyperlink r:id="rId3" w:history="1">
        <w:r w:rsidRPr="00DD0ABD">
          <w:rPr>
            <w:rStyle w:val="ae"/>
          </w:rPr>
          <w:t>https://cybersecuritycrc.org.au/sites/default/files/2023-11/3320_cscrc_powerout_art_web.pdf</w:t>
        </w:r>
      </w:hyperlink>
    </w:p>
    <w:p w:rsidR="00CB2B3E" w:rsidRPr="00577FAE" w:rsidRDefault="00CB2B3E" w:rsidP="00577FAE">
      <w:pPr>
        <w:pStyle w:val="afc"/>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79C7EB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B3E350D"/>
    <w:multiLevelType w:val="hybridMultilevel"/>
    <w:tmpl w:val="DD581E5E"/>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1897"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1"/>
  </w:num>
  <w:num w:numId="8">
    <w:abstractNumId w:val="8"/>
  </w:num>
  <w:num w:numId="9">
    <w:abstractNumId w:val="5"/>
  </w:num>
  <w:num w:numId="10">
    <w:abstractNumId w:val="3"/>
  </w:num>
  <w:num w:numId="11">
    <w:abstractNumId w:val="1"/>
  </w:num>
  <w:num w:numId="12">
    <w:abstractNumId w:val="1"/>
  </w:num>
  <w:num w:numId="13">
    <w:abstractNumId w:val="4"/>
  </w:num>
  <w:num w:numId="14">
    <w:abstractNumId w:val="1"/>
  </w:num>
  <w:num w:numId="15">
    <w:abstractNumId w:val="1"/>
  </w:num>
  <w:num w:numId="16">
    <w:abstractNumId w:val="1"/>
  </w:num>
  <w:num w:numId="17">
    <w:abstractNumId w:val="1"/>
  </w:num>
  <w:num w:numId="18">
    <w:abstractNumId w:val="4"/>
    <w:lvlOverride w:ilvl="0">
      <w:startOverride w:val="1"/>
    </w:lvlOverride>
  </w:num>
  <w:num w:numId="19">
    <w:abstractNumId w:val="4"/>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 w:numId="23">
    <w:abstractNumId w:val="4"/>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0D9C"/>
    <w:rsid w:val="00010E28"/>
    <w:rsid w:val="000112BF"/>
    <w:rsid w:val="000116A0"/>
    <w:rsid w:val="00012233"/>
    <w:rsid w:val="00012F62"/>
    <w:rsid w:val="000166BC"/>
    <w:rsid w:val="00017318"/>
    <w:rsid w:val="00020AD1"/>
    <w:rsid w:val="00021936"/>
    <w:rsid w:val="000229AD"/>
    <w:rsid w:val="00024536"/>
    <w:rsid w:val="000246F7"/>
    <w:rsid w:val="0002584F"/>
    <w:rsid w:val="00025C84"/>
    <w:rsid w:val="00025EB9"/>
    <w:rsid w:val="00025F8A"/>
    <w:rsid w:val="0003114D"/>
    <w:rsid w:val="00034212"/>
    <w:rsid w:val="00034A9C"/>
    <w:rsid w:val="00036D76"/>
    <w:rsid w:val="00053099"/>
    <w:rsid w:val="00054A60"/>
    <w:rsid w:val="000552E2"/>
    <w:rsid w:val="00057F32"/>
    <w:rsid w:val="00060863"/>
    <w:rsid w:val="00061305"/>
    <w:rsid w:val="00062A25"/>
    <w:rsid w:val="00064A56"/>
    <w:rsid w:val="00073CB5"/>
    <w:rsid w:val="0007425C"/>
    <w:rsid w:val="000760CE"/>
    <w:rsid w:val="00077553"/>
    <w:rsid w:val="000851A2"/>
    <w:rsid w:val="00087C52"/>
    <w:rsid w:val="00092013"/>
    <w:rsid w:val="0009352E"/>
    <w:rsid w:val="00093A5C"/>
    <w:rsid w:val="00096681"/>
    <w:rsid w:val="00096B52"/>
    <w:rsid w:val="00096B96"/>
    <w:rsid w:val="00097600"/>
    <w:rsid w:val="000A2F3F"/>
    <w:rsid w:val="000A5E88"/>
    <w:rsid w:val="000B0512"/>
    <w:rsid w:val="000B077F"/>
    <w:rsid w:val="000B0B4A"/>
    <w:rsid w:val="000B127E"/>
    <w:rsid w:val="000B279A"/>
    <w:rsid w:val="000B5520"/>
    <w:rsid w:val="000B5924"/>
    <w:rsid w:val="000B61D2"/>
    <w:rsid w:val="000B6E7E"/>
    <w:rsid w:val="000B70A7"/>
    <w:rsid w:val="000B73DD"/>
    <w:rsid w:val="000C19AB"/>
    <w:rsid w:val="000C3F7C"/>
    <w:rsid w:val="000C4749"/>
    <w:rsid w:val="000C495F"/>
    <w:rsid w:val="000D5B82"/>
    <w:rsid w:val="000D66D9"/>
    <w:rsid w:val="000D6EA4"/>
    <w:rsid w:val="000E15EE"/>
    <w:rsid w:val="000E3E96"/>
    <w:rsid w:val="000E6431"/>
    <w:rsid w:val="000E7064"/>
    <w:rsid w:val="000F1A96"/>
    <w:rsid w:val="000F21A5"/>
    <w:rsid w:val="00101162"/>
    <w:rsid w:val="00101C66"/>
    <w:rsid w:val="00102B9F"/>
    <w:rsid w:val="001062EE"/>
    <w:rsid w:val="00106B4D"/>
    <w:rsid w:val="00112637"/>
    <w:rsid w:val="00112ABC"/>
    <w:rsid w:val="00114972"/>
    <w:rsid w:val="0012001E"/>
    <w:rsid w:val="0012030D"/>
    <w:rsid w:val="001243E6"/>
    <w:rsid w:val="00125218"/>
    <w:rsid w:val="001269EA"/>
    <w:rsid w:val="00126A55"/>
    <w:rsid w:val="0012716A"/>
    <w:rsid w:val="00133F08"/>
    <w:rsid w:val="001345E6"/>
    <w:rsid w:val="001349AF"/>
    <w:rsid w:val="00134C76"/>
    <w:rsid w:val="0013634E"/>
    <w:rsid w:val="001365D0"/>
    <w:rsid w:val="001368D6"/>
    <w:rsid w:val="001378B0"/>
    <w:rsid w:val="00141320"/>
    <w:rsid w:val="00141CA8"/>
    <w:rsid w:val="00142E00"/>
    <w:rsid w:val="00142E98"/>
    <w:rsid w:val="00143AF2"/>
    <w:rsid w:val="00147335"/>
    <w:rsid w:val="00151939"/>
    <w:rsid w:val="00151A50"/>
    <w:rsid w:val="00152793"/>
    <w:rsid w:val="00153B7E"/>
    <w:rsid w:val="001545A9"/>
    <w:rsid w:val="00154753"/>
    <w:rsid w:val="00156C91"/>
    <w:rsid w:val="00160DF2"/>
    <w:rsid w:val="001637C7"/>
    <w:rsid w:val="0016480E"/>
    <w:rsid w:val="00170B0E"/>
    <w:rsid w:val="00173C7B"/>
    <w:rsid w:val="00174297"/>
    <w:rsid w:val="00175E3F"/>
    <w:rsid w:val="00180E06"/>
    <w:rsid w:val="00181133"/>
    <w:rsid w:val="001817B3"/>
    <w:rsid w:val="00183014"/>
    <w:rsid w:val="0018354B"/>
    <w:rsid w:val="0018384E"/>
    <w:rsid w:val="001854FB"/>
    <w:rsid w:val="001865F5"/>
    <w:rsid w:val="00191B66"/>
    <w:rsid w:val="001959C2"/>
    <w:rsid w:val="00197CB2"/>
    <w:rsid w:val="001A2152"/>
    <w:rsid w:val="001A3156"/>
    <w:rsid w:val="001A51E3"/>
    <w:rsid w:val="001A7968"/>
    <w:rsid w:val="001B024D"/>
    <w:rsid w:val="001B02A1"/>
    <w:rsid w:val="001B2E98"/>
    <w:rsid w:val="001B3483"/>
    <w:rsid w:val="001B3C1E"/>
    <w:rsid w:val="001B4494"/>
    <w:rsid w:val="001B4CF5"/>
    <w:rsid w:val="001B5181"/>
    <w:rsid w:val="001B7D80"/>
    <w:rsid w:val="001C074E"/>
    <w:rsid w:val="001C0D8B"/>
    <w:rsid w:val="001C0DA8"/>
    <w:rsid w:val="001C3C02"/>
    <w:rsid w:val="001C4DC3"/>
    <w:rsid w:val="001C4DE3"/>
    <w:rsid w:val="001C5F84"/>
    <w:rsid w:val="001C6E07"/>
    <w:rsid w:val="001D4AD7"/>
    <w:rsid w:val="001D6F78"/>
    <w:rsid w:val="001E05DA"/>
    <w:rsid w:val="001E0D8A"/>
    <w:rsid w:val="001E64A1"/>
    <w:rsid w:val="001E67BA"/>
    <w:rsid w:val="001E74C2"/>
    <w:rsid w:val="001F49B1"/>
    <w:rsid w:val="001F4F82"/>
    <w:rsid w:val="001F5A48"/>
    <w:rsid w:val="001F6260"/>
    <w:rsid w:val="00200007"/>
    <w:rsid w:val="00200A9A"/>
    <w:rsid w:val="00200D79"/>
    <w:rsid w:val="0020121C"/>
    <w:rsid w:val="00201D36"/>
    <w:rsid w:val="002030A5"/>
    <w:rsid w:val="00203131"/>
    <w:rsid w:val="002035D3"/>
    <w:rsid w:val="00203DA1"/>
    <w:rsid w:val="00205E41"/>
    <w:rsid w:val="00207326"/>
    <w:rsid w:val="00210A0A"/>
    <w:rsid w:val="00212D91"/>
    <w:rsid w:val="00212E88"/>
    <w:rsid w:val="002130DE"/>
    <w:rsid w:val="00213C9C"/>
    <w:rsid w:val="0021723D"/>
    <w:rsid w:val="0022009E"/>
    <w:rsid w:val="00220289"/>
    <w:rsid w:val="0022039C"/>
    <w:rsid w:val="00223241"/>
    <w:rsid w:val="0022425C"/>
    <w:rsid w:val="002246DE"/>
    <w:rsid w:val="002257E3"/>
    <w:rsid w:val="002258BB"/>
    <w:rsid w:val="00225C4D"/>
    <w:rsid w:val="00227B34"/>
    <w:rsid w:val="002319B7"/>
    <w:rsid w:val="00231B91"/>
    <w:rsid w:val="00233A58"/>
    <w:rsid w:val="002342DE"/>
    <w:rsid w:val="002429E2"/>
    <w:rsid w:val="00245A3B"/>
    <w:rsid w:val="002526B7"/>
    <w:rsid w:val="00252BC4"/>
    <w:rsid w:val="00254014"/>
    <w:rsid w:val="00254B39"/>
    <w:rsid w:val="0025644F"/>
    <w:rsid w:val="002647C2"/>
    <w:rsid w:val="0026504D"/>
    <w:rsid w:val="00265592"/>
    <w:rsid w:val="0027042B"/>
    <w:rsid w:val="002705C2"/>
    <w:rsid w:val="00273A2F"/>
    <w:rsid w:val="002750B3"/>
    <w:rsid w:val="002802E8"/>
    <w:rsid w:val="00280986"/>
    <w:rsid w:val="00280C4C"/>
    <w:rsid w:val="00281ECE"/>
    <w:rsid w:val="0028303D"/>
    <w:rsid w:val="002831C7"/>
    <w:rsid w:val="002840C6"/>
    <w:rsid w:val="002850E9"/>
    <w:rsid w:val="00286E78"/>
    <w:rsid w:val="00295174"/>
    <w:rsid w:val="00296172"/>
    <w:rsid w:val="00296A20"/>
    <w:rsid w:val="00296B92"/>
    <w:rsid w:val="00297E85"/>
    <w:rsid w:val="002A0431"/>
    <w:rsid w:val="002A0AC4"/>
    <w:rsid w:val="002A16B5"/>
    <w:rsid w:val="002A2C22"/>
    <w:rsid w:val="002A38D0"/>
    <w:rsid w:val="002A66BA"/>
    <w:rsid w:val="002B02EB"/>
    <w:rsid w:val="002B1586"/>
    <w:rsid w:val="002B2F54"/>
    <w:rsid w:val="002C0319"/>
    <w:rsid w:val="002C0602"/>
    <w:rsid w:val="002C4FD5"/>
    <w:rsid w:val="002C5D18"/>
    <w:rsid w:val="002D2640"/>
    <w:rsid w:val="002D2757"/>
    <w:rsid w:val="002D285F"/>
    <w:rsid w:val="002D2E32"/>
    <w:rsid w:val="002D5C16"/>
    <w:rsid w:val="002E3980"/>
    <w:rsid w:val="002F2476"/>
    <w:rsid w:val="002F3DFF"/>
    <w:rsid w:val="002F48D3"/>
    <w:rsid w:val="002F5AC3"/>
    <w:rsid w:val="002F5B08"/>
    <w:rsid w:val="002F5E05"/>
    <w:rsid w:val="002F73DE"/>
    <w:rsid w:val="00300242"/>
    <w:rsid w:val="00303F4D"/>
    <w:rsid w:val="00305FBA"/>
    <w:rsid w:val="0030638D"/>
    <w:rsid w:val="0030724E"/>
    <w:rsid w:val="00307A76"/>
    <w:rsid w:val="00310529"/>
    <w:rsid w:val="0031089A"/>
    <w:rsid w:val="0031264A"/>
    <w:rsid w:val="00312B37"/>
    <w:rsid w:val="00313B5A"/>
    <w:rsid w:val="00314078"/>
    <w:rsid w:val="0031455E"/>
    <w:rsid w:val="00314738"/>
    <w:rsid w:val="00315A16"/>
    <w:rsid w:val="00316E19"/>
    <w:rsid w:val="00317053"/>
    <w:rsid w:val="0032018C"/>
    <w:rsid w:val="0032109C"/>
    <w:rsid w:val="00321E77"/>
    <w:rsid w:val="00322B45"/>
    <w:rsid w:val="00323809"/>
    <w:rsid w:val="00323D41"/>
    <w:rsid w:val="00325414"/>
    <w:rsid w:val="003302F1"/>
    <w:rsid w:val="003328A2"/>
    <w:rsid w:val="00332D80"/>
    <w:rsid w:val="0034470E"/>
    <w:rsid w:val="00345C54"/>
    <w:rsid w:val="00352DB0"/>
    <w:rsid w:val="0036010D"/>
    <w:rsid w:val="00360EFF"/>
    <w:rsid w:val="00361063"/>
    <w:rsid w:val="003633ED"/>
    <w:rsid w:val="0037094A"/>
    <w:rsid w:val="00371ED3"/>
    <w:rsid w:val="00372659"/>
    <w:rsid w:val="00372FFC"/>
    <w:rsid w:val="00373716"/>
    <w:rsid w:val="00374636"/>
    <w:rsid w:val="0037728A"/>
    <w:rsid w:val="00380985"/>
    <w:rsid w:val="00380B7D"/>
    <w:rsid w:val="00381A99"/>
    <w:rsid w:val="003829C2"/>
    <w:rsid w:val="003830B2"/>
    <w:rsid w:val="00383A66"/>
    <w:rsid w:val="00384724"/>
    <w:rsid w:val="00385470"/>
    <w:rsid w:val="00386244"/>
    <w:rsid w:val="00386DD7"/>
    <w:rsid w:val="0039082B"/>
    <w:rsid w:val="003919B7"/>
    <w:rsid w:val="00391D57"/>
    <w:rsid w:val="00392292"/>
    <w:rsid w:val="003927A5"/>
    <w:rsid w:val="00393781"/>
    <w:rsid w:val="00394F45"/>
    <w:rsid w:val="0039588C"/>
    <w:rsid w:val="00397514"/>
    <w:rsid w:val="003A0F4F"/>
    <w:rsid w:val="003A2056"/>
    <w:rsid w:val="003A29CA"/>
    <w:rsid w:val="003A45B7"/>
    <w:rsid w:val="003A5927"/>
    <w:rsid w:val="003A6813"/>
    <w:rsid w:val="003B1017"/>
    <w:rsid w:val="003B183D"/>
    <w:rsid w:val="003B2B91"/>
    <w:rsid w:val="003B3C07"/>
    <w:rsid w:val="003B45F7"/>
    <w:rsid w:val="003B5189"/>
    <w:rsid w:val="003B59E3"/>
    <w:rsid w:val="003B6081"/>
    <w:rsid w:val="003B6775"/>
    <w:rsid w:val="003B7119"/>
    <w:rsid w:val="003C07FB"/>
    <w:rsid w:val="003C26AB"/>
    <w:rsid w:val="003C5FE2"/>
    <w:rsid w:val="003C666E"/>
    <w:rsid w:val="003D05FB"/>
    <w:rsid w:val="003D1B16"/>
    <w:rsid w:val="003D1C3E"/>
    <w:rsid w:val="003D3EB6"/>
    <w:rsid w:val="003D45BF"/>
    <w:rsid w:val="003D4828"/>
    <w:rsid w:val="003D508A"/>
    <w:rsid w:val="003D537F"/>
    <w:rsid w:val="003D6BE8"/>
    <w:rsid w:val="003D7B75"/>
    <w:rsid w:val="003D7E14"/>
    <w:rsid w:val="003E0208"/>
    <w:rsid w:val="003E0388"/>
    <w:rsid w:val="003E4B57"/>
    <w:rsid w:val="003E633D"/>
    <w:rsid w:val="003E670A"/>
    <w:rsid w:val="003E6FE9"/>
    <w:rsid w:val="003E7E95"/>
    <w:rsid w:val="003F2333"/>
    <w:rsid w:val="003F27E1"/>
    <w:rsid w:val="003F437A"/>
    <w:rsid w:val="003F4E33"/>
    <w:rsid w:val="003F5C2B"/>
    <w:rsid w:val="003F6D46"/>
    <w:rsid w:val="003F7C49"/>
    <w:rsid w:val="0040071F"/>
    <w:rsid w:val="004008CE"/>
    <w:rsid w:val="00402240"/>
    <w:rsid w:val="004023E9"/>
    <w:rsid w:val="0040454A"/>
    <w:rsid w:val="004047A2"/>
    <w:rsid w:val="00406EFD"/>
    <w:rsid w:val="00410A53"/>
    <w:rsid w:val="00410F9D"/>
    <w:rsid w:val="00412D3B"/>
    <w:rsid w:val="00413F83"/>
    <w:rsid w:val="0041490C"/>
    <w:rsid w:val="00416191"/>
    <w:rsid w:val="00416721"/>
    <w:rsid w:val="004219A5"/>
    <w:rsid w:val="00421EF0"/>
    <w:rsid w:val="004224FA"/>
    <w:rsid w:val="004226B8"/>
    <w:rsid w:val="00423B9D"/>
    <w:rsid w:val="00423D07"/>
    <w:rsid w:val="00427415"/>
    <w:rsid w:val="00427936"/>
    <w:rsid w:val="004364A4"/>
    <w:rsid w:val="004369F0"/>
    <w:rsid w:val="004408EA"/>
    <w:rsid w:val="00442411"/>
    <w:rsid w:val="0044346F"/>
    <w:rsid w:val="00445035"/>
    <w:rsid w:val="004470E5"/>
    <w:rsid w:val="0045230B"/>
    <w:rsid w:val="00453FF6"/>
    <w:rsid w:val="004636BD"/>
    <w:rsid w:val="00463DE3"/>
    <w:rsid w:val="0046520A"/>
    <w:rsid w:val="00466F9D"/>
    <w:rsid w:val="004671C7"/>
    <w:rsid w:val="004672AB"/>
    <w:rsid w:val="00467B25"/>
    <w:rsid w:val="004714FE"/>
    <w:rsid w:val="004723E8"/>
    <w:rsid w:val="00477BAA"/>
    <w:rsid w:val="0048213C"/>
    <w:rsid w:val="00484D8D"/>
    <w:rsid w:val="00486928"/>
    <w:rsid w:val="00487390"/>
    <w:rsid w:val="00487C23"/>
    <w:rsid w:val="004909C9"/>
    <w:rsid w:val="0049258B"/>
    <w:rsid w:val="0049389C"/>
    <w:rsid w:val="00494962"/>
    <w:rsid w:val="00495053"/>
    <w:rsid w:val="004A142E"/>
    <w:rsid w:val="004A1B45"/>
    <w:rsid w:val="004A1F59"/>
    <w:rsid w:val="004A29BE"/>
    <w:rsid w:val="004A3225"/>
    <w:rsid w:val="004A33EE"/>
    <w:rsid w:val="004A3AA8"/>
    <w:rsid w:val="004A3F47"/>
    <w:rsid w:val="004A682A"/>
    <w:rsid w:val="004A6C5B"/>
    <w:rsid w:val="004A6E66"/>
    <w:rsid w:val="004A6E7E"/>
    <w:rsid w:val="004B064A"/>
    <w:rsid w:val="004B13C7"/>
    <w:rsid w:val="004B1AD6"/>
    <w:rsid w:val="004B674B"/>
    <w:rsid w:val="004B72C7"/>
    <w:rsid w:val="004B778F"/>
    <w:rsid w:val="004C0609"/>
    <w:rsid w:val="004C183C"/>
    <w:rsid w:val="004C3F08"/>
    <w:rsid w:val="004C4BD3"/>
    <w:rsid w:val="004C5FEC"/>
    <w:rsid w:val="004C639F"/>
    <w:rsid w:val="004D141F"/>
    <w:rsid w:val="004D233A"/>
    <w:rsid w:val="004D24E2"/>
    <w:rsid w:val="004D2742"/>
    <w:rsid w:val="004D4B2A"/>
    <w:rsid w:val="004D5694"/>
    <w:rsid w:val="004D6310"/>
    <w:rsid w:val="004D7543"/>
    <w:rsid w:val="004E0062"/>
    <w:rsid w:val="004E0582"/>
    <w:rsid w:val="004E05A1"/>
    <w:rsid w:val="004E26B6"/>
    <w:rsid w:val="004E276F"/>
    <w:rsid w:val="004E7F21"/>
    <w:rsid w:val="004F41F7"/>
    <w:rsid w:val="004F472A"/>
    <w:rsid w:val="004F54BD"/>
    <w:rsid w:val="004F5E57"/>
    <w:rsid w:val="004F5E95"/>
    <w:rsid w:val="004F6710"/>
    <w:rsid w:val="00500C3E"/>
    <w:rsid w:val="0050141A"/>
    <w:rsid w:val="00502849"/>
    <w:rsid w:val="00504334"/>
    <w:rsid w:val="0050498D"/>
    <w:rsid w:val="005056AA"/>
    <w:rsid w:val="005078BE"/>
    <w:rsid w:val="00507C16"/>
    <w:rsid w:val="005104D7"/>
    <w:rsid w:val="00510B9E"/>
    <w:rsid w:val="0051474F"/>
    <w:rsid w:val="00517BA2"/>
    <w:rsid w:val="005206E0"/>
    <w:rsid w:val="00521DDD"/>
    <w:rsid w:val="00522525"/>
    <w:rsid w:val="0052258B"/>
    <w:rsid w:val="00523E38"/>
    <w:rsid w:val="00526F1A"/>
    <w:rsid w:val="005316B7"/>
    <w:rsid w:val="00533568"/>
    <w:rsid w:val="00534EF5"/>
    <w:rsid w:val="00536BC2"/>
    <w:rsid w:val="00541FAA"/>
    <w:rsid w:val="005425E1"/>
    <w:rsid w:val="005427C5"/>
    <w:rsid w:val="00542CF6"/>
    <w:rsid w:val="0054524B"/>
    <w:rsid w:val="00545A1D"/>
    <w:rsid w:val="00550843"/>
    <w:rsid w:val="00551691"/>
    <w:rsid w:val="00553750"/>
    <w:rsid w:val="00553C03"/>
    <w:rsid w:val="005548E7"/>
    <w:rsid w:val="0055742E"/>
    <w:rsid w:val="00560DDA"/>
    <w:rsid w:val="005614C4"/>
    <w:rsid w:val="00562332"/>
    <w:rsid w:val="00562F60"/>
    <w:rsid w:val="00563692"/>
    <w:rsid w:val="00566C76"/>
    <w:rsid w:val="00567285"/>
    <w:rsid w:val="00571679"/>
    <w:rsid w:val="00572794"/>
    <w:rsid w:val="005742AE"/>
    <w:rsid w:val="00574311"/>
    <w:rsid w:val="00577FAE"/>
    <w:rsid w:val="0058220F"/>
    <w:rsid w:val="00584235"/>
    <w:rsid w:val="005844E7"/>
    <w:rsid w:val="0058508A"/>
    <w:rsid w:val="00586697"/>
    <w:rsid w:val="005908B8"/>
    <w:rsid w:val="00591F71"/>
    <w:rsid w:val="0059512E"/>
    <w:rsid w:val="005954B7"/>
    <w:rsid w:val="005975A4"/>
    <w:rsid w:val="005A11D5"/>
    <w:rsid w:val="005A1D40"/>
    <w:rsid w:val="005A5EF7"/>
    <w:rsid w:val="005A610E"/>
    <w:rsid w:val="005A6DD2"/>
    <w:rsid w:val="005B413E"/>
    <w:rsid w:val="005C0CF6"/>
    <w:rsid w:val="005C1344"/>
    <w:rsid w:val="005C385D"/>
    <w:rsid w:val="005C707E"/>
    <w:rsid w:val="005C7ACF"/>
    <w:rsid w:val="005D300B"/>
    <w:rsid w:val="005D3900"/>
    <w:rsid w:val="005D3B20"/>
    <w:rsid w:val="005D44CC"/>
    <w:rsid w:val="005D4BB5"/>
    <w:rsid w:val="005D71B7"/>
    <w:rsid w:val="005E054A"/>
    <w:rsid w:val="005E4485"/>
    <w:rsid w:val="005E4759"/>
    <w:rsid w:val="005E5C68"/>
    <w:rsid w:val="005E65C0"/>
    <w:rsid w:val="005E7EC3"/>
    <w:rsid w:val="005F0390"/>
    <w:rsid w:val="005F12C1"/>
    <w:rsid w:val="005F2D0F"/>
    <w:rsid w:val="005F347F"/>
    <w:rsid w:val="005F36A7"/>
    <w:rsid w:val="005F3AE4"/>
    <w:rsid w:val="005F6E41"/>
    <w:rsid w:val="005F75CC"/>
    <w:rsid w:val="005F7BA2"/>
    <w:rsid w:val="006009FF"/>
    <w:rsid w:val="006033B3"/>
    <w:rsid w:val="0060361E"/>
    <w:rsid w:val="00604506"/>
    <w:rsid w:val="00604A2B"/>
    <w:rsid w:val="00604EC3"/>
    <w:rsid w:val="006052D8"/>
    <w:rsid w:val="006059DA"/>
    <w:rsid w:val="006072CD"/>
    <w:rsid w:val="00610941"/>
    <w:rsid w:val="00612023"/>
    <w:rsid w:val="00614190"/>
    <w:rsid w:val="00615ACD"/>
    <w:rsid w:val="00615C70"/>
    <w:rsid w:val="00617DF0"/>
    <w:rsid w:val="00622A99"/>
    <w:rsid w:val="00622E67"/>
    <w:rsid w:val="0062356C"/>
    <w:rsid w:val="006251D5"/>
    <w:rsid w:val="00625CCA"/>
    <w:rsid w:val="00626B57"/>
    <w:rsid w:val="00626EDC"/>
    <w:rsid w:val="00627C66"/>
    <w:rsid w:val="006301D9"/>
    <w:rsid w:val="00632C23"/>
    <w:rsid w:val="00635424"/>
    <w:rsid w:val="00637975"/>
    <w:rsid w:val="006443EC"/>
    <w:rsid w:val="006452D3"/>
    <w:rsid w:val="0064644D"/>
    <w:rsid w:val="006470EC"/>
    <w:rsid w:val="006473F3"/>
    <w:rsid w:val="00650DBC"/>
    <w:rsid w:val="00651351"/>
    <w:rsid w:val="006527F8"/>
    <w:rsid w:val="006542D6"/>
    <w:rsid w:val="0065598E"/>
    <w:rsid w:val="00655A90"/>
    <w:rsid w:val="00655AF2"/>
    <w:rsid w:val="00655BC5"/>
    <w:rsid w:val="006568BE"/>
    <w:rsid w:val="00657BF8"/>
    <w:rsid w:val="0066025D"/>
    <w:rsid w:val="0066091A"/>
    <w:rsid w:val="0066283C"/>
    <w:rsid w:val="00664726"/>
    <w:rsid w:val="00666BCB"/>
    <w:rsid w:val="006706CD"/>
    <w:rsid w:val="00671342"/>
    <w:rsid w:val="006773EC"/>
    <w:rsid w:val="00680504"/>
    <w:rsid w:val="006813E1"/>
    <w:rsid w:val="00681CD9"/>
    <w:rsid w:val="00683241"/>
    <w:rsid w:val="00683E30"/>
    <w:rsid w:val="00685BC3"/>
    <w:rsid w:val="00686391"/>
    <w:rsid w:val="00687024"/>
    <w:rsid w:val="00687266"/>
    <w:rsid w:val="0069071D"/>
    <w:rsid w:val="00691C55"/>
    <w:rsid w:val="0069361D"/>
    <w:rsid w:val="00694FF1"/>
    <w:rsid w:val="00695E22"/>
    <w:rsid w:val="006A44B8"/>
    <w:rsid w:val="006A4AF1"/>
    <w:rsid w:val="006A5C46"/>
    <w:rsid w:val="006A6272"/>
    <w:rsid w:val="006A6A45"/>
    <w:rsid w:val="006A757C"/>
    <w:rsid w:val="006B19CD"/>
    <w:rsid w:val="006B3154"/>
    <w:rsid w:val="006B7093"/>
    <w:rsid w:val="006B7417"/>
    <w:rsid w:val="006B7747"/>
    <w:rsid w:val="006C01A4"/>
    <w:rsid w:val="006C5CE6"/>
    <w:rsid w:val="006C704D"/>
    <w:rsid w:val="006D117A"/>
    <w:rsid w:val="006D16C7"/>
    <w:rsid w:val="006D2B0F"/>
    <w:rsid w:val="006D31F9"/>
    <w:rsid w:val="006D3691"/>
    <w:rsid w:val="006D50E3"/>
    <w:rsid w:val="006D5195"/>
    <w:rsid w:val="006D5CD9"/>
    <w:rsid w:val="006D654F"/>
    <w:rsid w:val="006D76BA"/>
    <w:rsid w:val="006E0EEB"/>
    <w:rsid w:val="006E27BA"/>
    <w:rsid w:val="006E3DD0"/>
    <w:rsid w:val="006E5996"/>
    <w:rsid w:val="006E5EF0"/>
    <w:rsid w:val="006F0450"/>
    <w:rsid w:val="006F3117"/>
    <w:rsid w:val="006F3563"/>
    <w:rsid w:val="006F42B9"/>
    <w:rsid w:val="006F6103"/>
    <w:rsid w:val="006F66AA"/>
    <w:rsid w:val="006F6961"/>
    <w:rsid w:val="00704E00"/>
    <w:rsid w:val="007107BE"/>
    <w:rsid w:val="00712B4C"/>
    <w:rsid w:val="00712FC7"/>
    <w:rsid w:val="007162DE"/>
    <w:rsid w:val="00716D91"/>
    <w:rsid w:val="007209E7"/>
    <w:rsid w:val="007224E2"/>
    <w:rsid w:val="00726182"/>
    <w:rsid w:val="00727635"/>
    <w:rsid w:val="00730A08"/>
    <w:rsid w:val="00730FCF"/>
    <w:rsid w:val="00732329"/>
    <w:rsid w:val="00732E4D"/>
    <w:rsid w:val="007337CA"/>
    <w:rsid w:val="00734CE4"/>
    <w:rsid w:val="00735123"/>
    <w:rsid w:val="0074051B"/>
    <w:rsid w:val="00740AA7"/>
    <w:rsid w:val="00741291"/>
    <w:rsid w:val="00741837"/>
    <w:rsid w:val="00741F2E"/>
    <w:rsid w:val="007427CB"/>
    <w:rsid w:val="007453E6"/>
    <w:rsid w:val="00745791"/>
    <w:rsid w:val="007466FC"/>
    <w:rsid w:val="007506B2"/>
    <w:rsid w:val="0075242D"/>
    <w:rsid w:val="00754789"/>
    <w:rsid w:val="00756061"/>
    <w:rsid w:val="0076300C"/>
    <w:rsid w:val="0076426B"/>
    <w:rsid w:val="007647B3"/>
    <w:rsid w:val="00766716"/>
    <w:rsid w:val="00770453"/>
    <w:rsid w:val="0077309D"/>
    <w:rsid w:val="00773342"/>
    <w:rsid w:val="007760BA"/>
    <w:rsid w:val="00777239"/>
    <w:rsid w:val="007774EE"/>
    <w:rsid w:val="00781822"/>
    <w:rsid w:val="00781833"/>
    <w:rsid w:val="007821BC"/>
    <w:rsid w:val="007836E7"/>
    <w:rsid w:val="00783F21"/>
    <w:rsid w:val="00784C73"/>
    <w:rsid w:val="00786285"/>
    <w:rsid w:val="007867DC"/>
    <w:rsid w:val="00786AE0"/>
    <w:rsid w:val="00787159"/>
    <w:rsid w:val="0079043A"/>
    <w:rsid w:val="00791668"/>
    <w:rsid w:val="00791AA1"/>
    <w:rsid w:val="00792622"/>
    <w:rsid w:val="00797001"/>
    <w:rsid w:val="007A29E0"/>
    <w:rsid w:val="007A3793"/>
    <w:rsid w:val="007A4991"/>
    <w:rsid w:val="007A5404"/>
    <w:rsid w:val="007B15A8"/>
    <w:rsid w:val="007B2ABF"/>
    <w:rsid w:val="007B464B"/>
    <w:rsid w:val="007B5580"/>
    <w:rsid w:val="007B7066"/>
    <w:rsid w:val="007C1BA2"/>
    <w:rsid w:val="007C2B48"/>
    <w:rsid w:val="007C3E4B"/>
    <w:rsid w:val="007C6196"/>
    <w:rsid w:val="007D20E9"/>
    <w:rsid w:val="007D288F"/>
    <w:rsid w:val="007D363D"/>
    <w:rsid w:val="007D5B26"/>
    <w:rsid w:val="007D7881"/>
    <w:rsid w:val="007D7B12"/>
    <w:rsid w:val="007D7E3A"/>
    <w:rsid w:val="007E03BF"/>
    <w:rsid w:val="007E0E10"/>
    <w:rsid w:val="007E1835"/>
    <w:rsid w:val="007E4768"/>
    <w:rsid w:val="007E777B"/>
    <w:rsid w:val="007F2070"/>
    <w:rsid w:val="007F233A"/>
    <w:rsid w:val="007F63C1"/>
    <w:rsid w:val="007F6FA3"/>
    <w:rsid w:val="0080117B"/>
    <w:rsid w:val="00802932"/>
    <w:rsid w:val="00802D59"/>
    <w:rsid w:val="00802FAB"/>
    <w:rsid w:val="00804A7A"/>
    <w:rsid w:val="008053F5"/>
    <w:rsid w:val="00805A5D"/>
    <w:rsid w:val="00807090"/>
    <w:rsid w:val="00807AF7"/>
    <w:rsid w:val="00810198"/>
    <w:rsid w:val="00812E7C"/>
    <w:rsid w:val="00814807"/>
    <w:rsid w:val="00815DA8"/>
    <w:rsid w:val="0081774C"/>
    <w:rsid w:val="00817C14"/>
    <w:rsid w:val="008210C2"/>
    <w:rsid w:val="0082194D"/>
    <w:rsid w:val="008221F9"/>
    <w:rsid w:val="008234C0"/>
    <w:rsid w:val="00826EF5"/>
    <w:rsid w:val="0083021B"/>
    <w:rsid w:val="00831693"/>
    <w:rsid w:val="00831D7B"/>
    <w:rsid w:val="00832E7B"/>
    <w:rsid w:val="0083474C"/>
    <w:rsid w:val="008347CC"/>
    <w:rsid w:val="00835923"/>
    <w:rsid w:val="00835FC0"/>
    <w:rsid w:val="00840104"/>
    <w:rsid w:val="00840C1F"/>
    <w:rsid w:val="008411C9"/>
    <w:rsid w:val="00841FC5"/>
    <w:rsid w:val="0084251F"/>
    <w:rsid w:val="008427D2"/>
    <w:rsid w:val="0084293C"/>
    <w:rsid w:val="00842DB2"/>
    <w:rsid w:val="00843D0F"/>
    <w:rsid w:val="00844E1A"/>
    <w:rsid w:val="008456E0"/>
    <w:rsid w:val="00845709"/>
    <w:rsid w:val="00845833"/>
    <w:rsid w:val="00852417"/>
    <w:rsid w:val="00853086"/>
    <w:rsid w:val="008565C8"/>
    <w:rsid w:val="008576BD"/>
    <w:rsid w:val="00860463"/>
    <w:rsid w:val="0086110B"/>
    <w:rsid w:val="00864402"/>
    <w:rsid w:val="00870E11"/>
    <w:rsid w:val="00872E93"/>
    <w:rsid w:val="008733DA"/>
    <w:rsid w:val="0087544E"/>
    <w:rsid w:val="0087575F"/>
    <w:rsid w:val="00875B31"/>
    <w:rsid w:val="008762C5"/>
    <w:rsid w:val="008770F7"/>
    <w:rsid w:val="008832A3"/>
    <w:rsid w:val="008850E4"/>
    <w:rsid w:val="008877E2"/>
    <w:rsid w:val="008939AB"/>
    <w:rsid w:val="008944C6"/>
    <w:rsid w:val="00894B4E"/>
    <w:rsid w:val="00896A59"/>
    <w:rsid w:val="008A12F5"/>
    <w:rsid w:val="008A200F"/>
    <w:rsid w:val="008A4CF3"/>
    <w:rsid w:val="008B004D"/>
    <w:rsid w:val="008B1587"/>
    <w:rsid w:val="008B1B01"/>
    <w:rsid w:val="008B23ED"/>
    <w:rsid w:val="008B3BCD"/>
    <w:rsid w:val="008B6DF8"/>
    <w:rsid w:val="008B6FB4"/>
    <w:rsid w:val="008C0326"/>
    <w:rsid w:val="008C106C"/>
    <w:rsid w:val="008C10F1"/>
    <w:rsid w:val="008C13DB"/>
    <w:rsid w:val="008C1926"/>
    <w:rsid w:val="008C1E99"/>
    <w:rsid w:val="008C24E7"/>
    <w:rsid w:val="008C5721"/>
    <w:rsid w:val="008D2F10"/>
    <w:rsid w:val="008D71BB"/>
    <w:rsid w:val="008D7247"/>
    <w:rsid w:val="008E0085"/>
    <w:rsid w:val="008E27C7"/>
    <w:rsid w:val="008E2AA6"/>
    <w:rsid w:val="008E311B"/>
    <w:rsid w:val="008F29E5"/>
    <w:rsid w:val="008F46E7"/>
    <w:rsid w:val="008F64CA"/>
    <w:rsid w:val="008F6F0B"/>
    <w:rsid w:val="008F7E4B"/>
    <w:rsid w:val="009026B3"/>
    <w:rsid w:val="009028DA"/>
    <w:rsid w:val="009032B0"/>
    <w:rsid w:val="00903828"/>
    <w:rsid w:val="009049BD"/>
    <w:rsid w:val="00904D32"/>
    <w:rsid w:val="00907BA7"/>
    <w:rsid w:val="0091064E"/>
    <w:rsid w:val="00911FC5"/>
    <w:rsid w:val="009145D7"/>
    <w:rsid w:val="00914A66"/>
    <w:rsid w:val="00920E05"/>
    <w:rsid w:val="0092432E"/>
    <w:rsid w:val="00924F58"/>
    <w:rsid w:val="00931A10"/>
    <w:rsid w:val="009323AB"/>
    <w:rsid w:val="009403DF"/>
    <w:rsid w:val="0094509A"/>
    <w:rsid w:val="00947967"/>
    <w:rsid w:val="009525CE"/>
    <w:rsid w:val="00955201"/>
    <w:rsid w:val="009567EA"/>
    <w:rsid w:val="009570C6"/>
    <w:rsid w:val="00960E4C"/>
    <w:rsid w:val="009624CB"/>
    <w:rsid w:val="00965200"/>
    <w:rsid w:val="009668B3"/>
    <w:rsid w:val="00971471"/>
    <w:rsid w:val="009734F7"/>
    <w:rsid w:val="00973ECE"/>
    <w:rsid w:val="00983BA6"/>
    <w:rsid w:val="009845B6"/>
    <w:rsid w:val="009849C2"/>
    <w:rsid w:val="00984D24"/>
    <w:rsid w:val="009858EB"/>
    <w:rsid w:val="009873E0"/>
    <w:rsid w:val="00987515"/>
    <w:rsid w:val="0098796B"/>
    <w:rsid w:val="009A3F47"/>
    <w:rsid w:val="009A7939"/>
    <w:rsid w:val="009B0046"/>
    <w:rsid w:val="009B51A4"/>
    <w:rsid w:val="009B5626"/>
    <w:rsid w:val="009B65ED"/>
    <w:rsid w:val="009C00A9"/>
    <w:rsid w:val="009C09E1"/>
    <w:rsid w:val="009C1440"/>
    <w:rsid w:val="009C2107"/>
    <w:rsid w:val="009C5D9E"/>
    <w:rsid w:val="009C6694"/>
    <w:rsid w:val="009D0043"/>
    <w:rsid w:val="009D0E10"/>
    <w:rsid w:val="009D1763"/>
    <w:rsid w:val="009D2C3E"/>
    <w:rsid w:val="009D3179"/>
    <w:rsid w:val="009D70F8"/>
    <w:rsid w:val="009E0625"/>
    <w:rsid w:val="009E0A41"/>
    <w:rsid w:val="009E1743"/>
    <w:rsid w:val="009E3034"/>
    <w:rsid w:val="009E549F"/>
    <w:rsid w:val="009E6F4E"/>
    <w:rsid w:val="009F28A8"/>
    <w:rsid w:val="009F473E"/>
    <w:rsid w:val="009F5247"/>
    <w:rsid w:val="009F682A"/>
    <w:rsid w:val="009F78F0"/>
    <w:rsid w:val="00A0218A"/>
    <w:rsid w:val="00A022BE"/>
    <w:rsid w:val="00A042FA"/>
    <w:rsid w:val="00A07B4B"/>
    <w:rsid w:val="00A13069"/>
    <w:rsid w:val="00A1353F"/>
    <w:rsid w:val="00A14D83"/>
    <w:rsid w:val="00A22B97"/>
    <w:rsid w:val="00A231EA"/>
    <w:rsid w:val="00A24C95"/>
    <w:rsid w:val="00A2599A"/>
    <w:rsid w:val="00A26094"/>
    <w:rsid w:val="00A27FE2"/>
    <w:rsid w:val="00A301BF"/>
    <w:rsid w:val="00A302B2"/>
    <w:rsid w:val="00A30EE2"/>
    <w:rsid w:val="00A30F6E"/>
    <w:rsid w:val="00A331B4"/>
    <w:rsid w:val="00A3484E"/>
    <w:rsid w:val="00A356D3"/>
    <w:rsid w:val="00A36ADA"/>
    <w:rsid w:val="00A37C4D"/>
    <w:rsid w:val="00A43895"/>
    <w:rsid w:val="00A438D8"/>
    <w:rsid w:val="00A44A7E"/>
    <w:rsid w:val="00A455B2"/>
    <w:rsid w:val="00A473F5"/>
    <w:rsid w:val="00A51F9D"/>
    <w:rsid w:val="00A52242"/>
    <w:rsid w:val="00A522F9"/>
    <w:rsid w:val="00A54004"/>
    <w:rsid w:val="00A5416A"/>
    <w:rsid w:val="00A558A8"/>
    <w:rsid w:val="00A56C66"/>
    <w:rsid w:val="00A620BA"/>
    <w:rsid w:val="00A639F4"/>
    <w:rsid w:val="00A65864"/>
    <w:rsid w:val="00A65FAE"/>
    <w:rsid w:val="00A6675F"/>
    <w:rsid w:val="00A67138"/>
    <w:rsid w:val="00A678A1"/>
    <w:rsid w:val="00A67F6F"/>
    <w:rsid w:val="00A749FC"/>
    <w:rsid w:val="00A75176"/>
    <w:rsid w:val="00A77184"/>
    <w:rsid w:val="00A7763B"/>
    <w:rsid w:val="00A8030D"/>
    <w:rsid w:val="00A8139D"/>
    <w:rsid w:val="00A81A32"/>
    <w:rsid w:val="00A81D9C"/>
    <w:rsid w:val="00A835BD"/>
    <w:rsid w:val="00A852A9"/>
    <w:rsid w:val="00A90FE1"/>
    <w:rsid w:val="00A91DA6"/>
    <w:rsid w:val="00A97201"/>
    <w:rsid w:val="00A97B15"/>
    <w:rsid w:val="00AA2B7E"/>
    <w:rsid w:val="00AA38E2"/>
    <w:rsid w:val="00AA40C5"/>
    <w:rsid w:val="00AA42D5"/>
    <w:rsid w:val="00AA62DC"/>
    <w:rsid w:val="00AB0386"/>
    <w:rsid w:val="00AB0A42"/>
    <w:rsid w:val="00AB2C86"/>
    <w:rsid w:val="00AB2FAB"/>
    <w:rsid w:val="00AB4644"/>
    <w:rsid w:val="00AB4F86"/>
    <w:rsid w:val="00AB5C14"/>
    <w:rsid w:val="00AB5F04"/>
    <w:rsid w:val="00AB6789"/>
    <w:rsid w:val="00AC1EE7"/>
    <w:rsid w:val="00AC333F"/>
    <w:rsid w:val="00AC585C"/>
    <w:rsid w:val="00AC6276"/>
    <w:rsid w:val="00AC6EAE"/>
    <w:rsid w:val="00AD1925"/>
    <w:rsid w:val="00AD26A5"/>
    <w:rsid w:val="00AD3F0C"/>
    <w:rsid w:val="00AD4A9C"/>
    <w:rsid w:val="00AD7433"/>
    <w:rsid w:val="00AD7CEF"/>
    <w:rsid w:val="00AE00AB"/>
    <w:rsid w:val="00AE067D"/>
    <w:rsid w:val="00AE4A0C"/>
    <w:rsid w:val="00AE652D"/>
    <w:rsid w:val="00AE7525"/>
    <w:rsid w:val="00AF0927"/>
    <w:rsid w:val="00AF1181"/>
    <w:rsid w:val="00AF1DB6"/>
    <w:rsid w:val="00AF1F84"/>
    <w:rsid w:val="00AF2F79"/>
    <w:rsid w:val="00AF37D4"/>
    <w:rsid w:val="00AF4653"/>
    <w:rsid w:val="00AF4D16"/>
    <w:rsid w:val="00AF7A8F"/>
    <w:rsid w:val="00AF7DB7"/>
    <w:rsid w:val="00B00F2C"/>
    <w:rsid w:val="00B021D6"/>
    <w:rsid w:val="00B0270B"/>
    <w:rsid w:val="00B0320B"/>
    <w:rsid w:val="00B10D02"/>
    <w:rsid w:val="00B12D3E"/>
    <w:rsid w:val="00B12F4A"/>
    <w:rsid w:val="00B1469D"/>
    <w:rsid w:val="00B1516D"/>
    <w:rsid w:val="00B201E2"/>
    <w:rsid w:val="00B259C5"/>
    <w:rsid w:val="00B25B36"/>
    <w:rsid w:val="00B26C07"/>
    <w:rsid w:val="00B3276F"/>
    <w:rsid w:val="00B33324"/>
    <w:rsid w:val="00B33F89"/>
    <w:rsid w:val="00B43531"/>
    <w:rsid w:val="00B443E4"/>
    <w:rsid w:val="00B5484D"/>
    <w:rsid w:val="00B563EA"/>
    <w:rsid w:val="00B56CDF"/>
    <w:rsid w:val="00B5781C"/>
    <w:rsid w:val="00B60E51"/>
    <w:rsid w:val="00B629A1"/>
    <w:rsid w:val="00B63A54"/>
    <w:rsid w:val="00B64B71"/>
    <w:rsid w:val="00B65124"/>
    <w:rsid w:val="00B65751"/>
    <w:rsid w:val="00B6602E"/>
    <w:rsid w:val="00B70717"/>
    <w:rsid w:val="00B7676D"/>
    <w:rsid w:val="00B7685E"/>
    <w:rsid w:val="00B77D18"/>
    <w:rsid w:val="00B81DF7"/>
    <w:rsid w:val="00B8313A"/>
    <w:rsid w:val="00B864EB"/>
    <w:rsid w:val="00B92268"/>
    <w:rsid w:val="00B93503"/>
    <w:rsid w:val="00B93EA8"/>
    <w:rsid w:val="00BA0D00"/>
    <w:rsid w:val="00BA0E8B"/>
    <w:rsid w:val="00BA25EE"/>
    <w:rsid w:val="00BA31E8"/>
    <w:rsid w:val="00BA55E0"/>
    <w:rsid w:val="00BA6BD4"/>
    <w:rsid w:val="00BA6C7A"/>
    <w:rsid w:val="00BB04F6"/>
    <w:rsid w:val="00BB17D1"/>
    <w:rsid w:val="00BB25C9"/>
    <w:rsid w:val="00BB2D18"/>
    <w:rsid w:val="00BB3045"/>
    <w:rsid w:val="00BB3752"/>
    <w:rsid w:val="00BB5E2B"/>
    <w:rsid w:val="00BB6688"/>
    <w:rsid w:val="00BC10B3"/>
    <w:rsid w:val="00BC26D4"/>
    <w:rsid w:val="00BC567B"/>
    <w:rsid w:val="00BC5FF3"/>
    <w:rsid w:val="00BD251A"/>
    <w:rsid w:val="00BD4B1D"/>
    <w:rsid w:val="00BD7CF9"/>
    <w:rsid w:val="00BE037E"/>
    <w:rsid w:val="00BE0C80"/>
    <w:rsid w:val="00BE2C55"/>
    <w:rsid w:val="00BE373F"/>
    <w:rsid w:val="00BE72D6"/>
    <w:rsid w:val="00BF2A42"/>
    <w:rsid w:val="00BF2C9F"/>
    <w:rsid w:val="00BF61BE"/>
    <w:rsid w:val="00C005D9"/>
    <w:rsid w:val="00C00D2D"/>
    <w:rsid w:val="00C02995"/>
    <w:rsid w:val="00C03D8C"/>
    <w:rsid w:val="00C04231"/>
    <w:rsid w:val="00C055EC"/>
    <w:rsid w:val="00C10DC9"/>
    <w:rsid w:val="00C11EE8"/>
    <w:rsid w:val="00C12FB3"/>
    <w:rsid w:val="00C16E5A"/>
    <w:rsid w:val="00C17341"/>
    <w:rsid w:val="00C21ED1"/>
    <w:rsid w:val="00C22500"/>
    <w:rsid w:val="00C239DE"/>
    <w:rsid w:val="00C24C0C"/>
    <w:rsid w:val="00C24EEF"/>
    <w:rsid w:val="00C25CF6"/>
    <w:rsid w:val="00C26C36"/>
    <w:rsid w:val="00C27ABF"/>
    <w:rsid w:val="00C30C72"/>
    <w:rsid w:val="00C32768"/>
    <w:rsid w:val="00C379F5"/>
    <w:rsid w:val="00C37AB2"/>
    <w:rsid w:val="00C40488"/>
    <w:rsid w:val="00C431DF"/>
    <w:rsid w:val="00C456BD"/>
    <w:rsid w:val="00C460B3"/>
    <w:rsid w:val="00C46DE0"/>
    <w:rsid w:val="00C530DC"/>
    <w:rsid w:val="00C5350D"/>
    <w:rsid w:val="00C576B4"/>
    <w:rsid w:val="00C6123C"/>
    <w:rsid w:val="00C6311A"/>
    <w:rsid w:val="00C66839"/>
    <w:rsid w:val="00C66F98"/>
    <w:rsid w:val="00C7084D"/>
    <w:rsid w:val="00C727A1"/>
    <w:rsid w:val="00C7315E"/>
    <w:rsid w:val="00C75895"/>
    <w:rsid w:val="00C83C9F"/>
    <w:rsid w:val="00C93725"/>
    <w:rsid w:val="00C94519"/>
    <w:rsid w:val="00C94840"/>
    <w:rsid w:val="00C94DF3"/>
    <w:rsid w:val="00CA00B9"/>
    <w:rsid w:val="00CA09E7"/>
    <w:rsid w:val="00CA4EE3"/>
    <w:rsid w:val="00CA4FC6"/>
    <w:rsid w:val="00CB027F"/>
    <w:rsid w:val="00CB0AAB"/>
    <w:rsid w:val="00CB290D"/>
    <w:rsid w:val="00CB2B3E"/>
    <w:rsid w:val="00CB3871"/>
    <w:rsid w:val="00CB4384"/>
    <w:rsid w:val="00CB5D64"/>
    <w:rsid w:val="00CB7E31"/>
    <w:rsid w:val="00CC0EBB"/>
    <w:rsid w:val="00CC5D23"/>
    <w:rsid w:val="00CC6297"/>
    <w:rsid w:val="00CC7690"/>
    <w:rsid w:val="00CD09F6"/>
    <w:rsid w:val="00CD1986"/>
    <w:rsid w:val="00CD310A"/>
    <w:rsid w:val="00CD3641"/>
    <w:rsid w:val="00CD497F"/>
    <w:rsid w:val="00CD54BF"/>
    <w:rsid w:val="00CD5644"/>
    <w:rsid w:val="00CD6809"/>
    <w:rsid w:val="00CE09C1"/>
    <w:rsid w:val="00CE168C"/>
    <w:rsid w:val="00CE1C55"/>
    <w:rsid w:val="00CE4D5C"/>
    <w:rsid w:val="00CE70AD"/>
    <w:rsid w:val="00CF05DA"/>
    <w:rsid w:val="00CF30AB"/>
    <w:rsid w:val="00CF58EB"/>
    <w:rsid w:val="00CF6EDD"/>
    <w:rsid w:val="00CF6FEC"/>
    <w:rsid w:val="00CF709E"/>
    <w:rsid w:val="00D00985"/>
    <w:rsid w:val="00D0106E"/>
    <w:rsid w:val="00D014A9"/>
    <w:rsid w:val="00D046D2"/>
    <w:rsid w:val="00D04CE4"/>
    <w:rsid w:val="00D06383"/>
    <w:rsid w:val="00D100DC"/>
    <w:rsid w:val="00D1091A"/>
    <w:rsid w:val="00D120AD"/>
    <w:rsid w:val="00D14DF1"/>
    <w:rsid w:val="00D16F3B"/>
    <w:rsid w:val="00D20D26"/>
    <w:rsid w:val="00D20E85"/>
    <w:rsid w:val="00D21039"/>
    <w:rsid w:val="00D23097"/>
    <w:rsid w:val="00D24397"/>
    <w:rsid w:val="00D24615"/>
    <w:rsid w:val="00D25E2A"/>
    <w:rsid w:val="00D27473"/>
    <w:rsid w:val="00D306D6"/>
    <w:rsid w:val="00D3409A"/>
    <w:rsid w:val="00D361A3"/>
    <w:rsid w:val="00D36C85"/>
    <w:rsid w:val="00D36DC4"/>
    <w:rsid w:val="00D36EB2"/>
    <w:rsid w:val="00D37842"/>
    <w:rsid w:val="00D42DC2"/>
    <w:rsid w:val="00D4302B"/>
    <w:rsid w:val="00D44866"/>
    <w:rsid w:val="00D44C4E"/>
    <w:rsid w:val="00D45663"/>
    <w:rsid w:val="00D46798"/>
    <w:rsid w:val="00D50A1A"/>
    <w:rsid w:val="00D537E1"/>
    <w:rsid w:val="00D55BB2"/>
    <w:rsid w:val="00D6091A"/>
    <w:rsid w:val="00D60E1B"/>
    <w:rsid w:val="00D64869"/>
    <w:rsid w:val="00D6605A"/>
    <w:rsid w:val="00D6695F"/>
    <w:rsid w:val="00D702C1"/>
    <w:rsid w:val="00D745EC"/>
    <w:rsid w:val="00D75644"/>
    <w:rsid w:val="00D776E2"/>
    <w:rsid w:val="00D81656"/>
    <w:rsid w:val="00D83D87"/>
    <w:rsid w:val="00D84A6D"/>
    <w:rsid w:val="00D869D1"/>
    <w:rsid w:val="00D86A30"/>
    <w:rsid w:val="00D870AC"/>
    <w:rsid w:val="00D87E23"/>
    <w:rsid w:val="00D90139"/>
    <w:rsid w:val="00D90964"/>
    <w:rsid w:val="00D91744"/>
    <w:rsid w:val="00D934A0"/>
    <w:rsid w:val="00D93D64"/>
    <w:rsid w:val="00D97A06"/>
    <w:rsid w:val="00D97CB4"/>
    <w:rsid w:val="00D97DD4"/>
    <w:rsid w:val="00DA3A12"/>
    <w:rsid w:val="00DA5A8A"/>
    <w:rsid w:val="00DA5D38"/>
    <w:rsid w:val="00DB1170"/>
    <w:rsid w:val="00DB26CD"/>
    <w:rsid w:val="00DB2A45"/>
    <w:rsid w:val="00DB441C"/>
    <w:rsid w:val="00DB44AF"/>
    <w:rsid w:val="00DB5CEB"/>
    <w:rsid w:val="00DB6966"/>
    <w:rsid w:val="00DC1F58"/>
    <w:rsid w:val="00DC339B"/>
    <w:rsid w:val="00DC5D40"/>
    <w:rsid w:val="00DC5EE8"/>
    <w:rsid w:val="00DC6771"/>
    <w:rsid w:val="00DC69A7"/>
    <w:rsid w:val="00DD01B1"/>
    <w:rsid w:val="00DD30E9"/>
    <w:rsid w:val="00DD4F47"/>
    <w:rsid w:val="00DD4FE7"/>
    <w:rsid w:val="00DD51CE"/>
    <w:rsid w:val="00DD7FBB"/>
    <w:rsid w:val="00DE0B9F"/>
    <w:rsid w:val="00DE225A"/>
    <w:rsid w:val="00DE2A6D"/>
    <w:rsid w:val="00DE2A9E"/>
    <w:rsid w:val="00DE4238"/>
    <w:rsid w:val="00DE5026"/>
    <w:rsid w:val="00DE657F"/>
    <w:rsid w:val="00DF1218"/>
    <w:rsid w:val="00DF3C34"/>
    <w:rsid w:val="00DF40D9"/>
    <w:rsid w:val="00DF5B8E"/>
    <w:rsid w:val="00DF6462"/>
    <w:rsid w:val="00E00E83"/>
    <w:rsid w:val="00E02FA0"/>
    <w:rsid w:val="00E036DC"/>
    <w:rsid w:val="00E04E62"/>
    <w:rsid w:val="00E04F2A"/>
    <w:rsid w:val="00E063B4"/>
    <w:rsid w:val="00E064A9"/>
    <w:rsid w:val="00E069E3"/>
    <w:rsid w:val="00E10454"/>
    <w:rsid w:val="00E112E5"/>
    <w:rsid w:val="00E122D8"/>
    <w:rsid w:val="00E12CC8"/>
    <w:rsid w:val="00E14782"/>
    <w:rsid w:val="00E1482A"/>
    <w:rsid w:val="00E15352"/>
    <w:rsid w:val="00E1571F"/>
    <w:rsid w:val="00E20AF4"/>
    <w:rsid w:val="00E21774"/>
    <w:rsid w:val="00E21CC7"/>
    <w:rsid w:val="00E21F97"/>
    <w:rsid w:val="00E2263F"/>
    <w:rsid w:val="00E23119"/>
    <w:rsid w:val="00E23434"/>
    <w:rsid w:val="00E24D9E"/>
    <w:rsid w:val="00E255AC"/>
    <w:rsid w:val="00E2580E"/>
    <w:rsid w:val="00E25849"/>
    <w:rsid w:val="00E26713"/>
    <w:rsid w:val="00E27219"/>
    <w:rsid w:val="00E3197E"/>
    <w:rsid w:val="00E32520"/>
    <w:rsid w:val="00E342F8"/>
    <w:rsid w:val="00E351ED"/>
    <w:rsid w:val="00E405F1"/>
    <w:rsid w:val="00E4065F"/>
    <w:rsid w:val="00E42B19"/>
    <w:rsid w:val="00E44D68"/>
    <w:rsid w:val="00E51BA4"/>
    <w:rsid w:val="00E6034B"/>
    <w:rsid w:val="00E64BAC"/>
    <w:rsid w:val="00E6549E"/>
    <w:rsid w:val="00E65EDE"/>
    <w:rsid w:val="00E70F81"/>
    <w:rsid w:val="00E73F07"/>
    <w:rsid w:val="00E75C2F"/>
    <w:rsid w:val="00E77055"/>
    <w:rsid w:val="00E77460"/>
    <w:rsid w:val="00E830E9"/>
    <w:rsid w:val="00E83ABC"/>
    <w:rsid w:val="00E844F2"/>
    <w:rsid w:val="00E87FE2"/>
    <w:rsid w:val="00E90AD0"/>
    <w:rsid w:val="00E92FCB"/>
    <w:rsid w:val="00E94FA6"/>
    <w:rsid w:val="00E969EB"/>
    <w:rsid w:val="00E97687"/>
    <w:rsid w:val="00EA01E1"/>
    <w:rsid w:val="00EA0B97"/>
    <w:rsid w:val="00EA147F"/>
    <w:rsid w:val="00EA2F04"/>
    <w:rsid w:val="00EA4A27"/>
    <w:rsid w:val="00EA4FA6"/>
    <w:rsid w:val="00EA7AC9"/>
    <w:rsid w:val="00EB1A25"/>
    <w:rsid w:val="00EB2A01"/>
    <w:rsid w:val="00EB2B8F"/>
    <w:rsid w:val="00EB5C44"/>
    <w:rsid w:val="00EB6121"/>
    <w:rsid w:val="00EC0529"/>
    <w:rsid w:val="00EC190F"/>
    <w:rsid w:val="00EC7363"/>
    <w:rsid w:val="00EC7B54"/>
    <w:rsid w:val="00ED03AB"/>
    <w:rsid w:val="00ED1963"/>
    <w:rsid w:val="00ED1CD4"/>
    <w:rsid w:val="00ED1D2B"/>
    <w:rsid w:val="00ED3A22"/>
    <w:rsid w:val="00ED64B5"/>
    <w:rsid w:val="00EE1D5D"/>
    <w:rsid w:val="00EE3223"/>
    <w:rsid w:val="00EE4379"/>
    <w:rsid w:val="00EE5D33"/>
    <w:rsid w:val="00EE68F3"/>
    <w:rsid w:val="00EE7CCA"/>
    <w:rsid w:val="00EF2BF2"/>
    <w:rsid w:val="00EF5A99"/>
    <w:rsid w:val="00F0073B"/>
    <w:rsid w:val="00F06E53"/>
    <w:rsid w:val="00F07F82"/>
    <w:rsid w:val="00F10FA4"/>
    <w:rsid w:val="00F14E81"/>
    <w:rsid w:val="00F15F03"/>
    <w:rsid w:val="00F16A14"/>
    <w:rsid w:val="00F20CE3"/>
    <w:rsid w:val="00F212D1"/>
    <w:rsid w:val="00F2611F"/>
    <w:rsid w:val="00F273CA"/>
    <w:rsid w:val="00F27962"/>
    <w:rsid w:val="00F27A64"/>
    <w:rsid w:val="00F30B64"/>
    <w:rsid w:val="00F32960"/>
    <w:rsid w:val="00F32B19"/>
    <w:rsid w:val="00F362D7"/>
    <w:rsid w:val="00F37D7B"/>
    <w:rsid w:val="00F43DF4"/>
    <w:rsid w:val="00F46F57"/>
    <w:rsid w:val="00F50539"/>
    <w:rsid w:val="00F5081D"/>
    <w:rsid w:val="00F5314C"/>
    <w:rsid w:val="00F53609"/>
    <w:rsid w:val="00F5688C"/>
    <w:rsid w:val="00F60048"/>
    <w:rsid w:val="00F62AEB"/>
    <w:rsid w:val="00F635DD"/>
    <w:rsid w:val="00F64D26"/>
    <w:rsid w:val="00F64E45"/>
    <w:rsid w:val="00F65483"/>
    <w:rsid w:val="00F6627B"/>
    <w:rsid w:val="00F67872"/>
    <w:rsid w:val="00F6787C"/>
    <w:rsid w:val="00F71B78"/>
    <w:rsid w:val="00F72ADA"/>
    <w:rsid w:val="00F7336E"/>
    <w:rsid w:val="00F734F2"/>
    <w:rsid w:val="00F75052"/>
    <w:rsid w:val="00F756E2"/>
    <w:rsid w:val="00F804D3"/>
    <w:rsid w:val="00F816CB"/>
    <w:rsid w:val="00F81CD2"/>
    <w:rsid w:val="00F81D83"/>
    <w:rsid w:val="00F82641"/>
    <w:rsid w:val="00F84524"/>
    <w:rsid w:val="00F85D12"/>
    <w:rsid w:val="00F87410"/>
    <w:rsid w:val="00F90F18"/>
    <w:rsid w:val="00F92CB9"/>
    <w:rsid w:val="00F937E4"/>
    <w:rsid w:val="00F94010"/>
    <w:rsid w:val="00F94D32"/>
    <w:rsid w:val="00F95516"/>
    <w:rsid w:val="00F95B07"/>
    <w:rsid w:val="00F95EE7"/>
    <w:rsid w:val="00FA39E6"/>
    <w:rsid w:val="00FA3A5B"/>
    <w:rsid w:val="00FA4173"/>
    <w:rsid w:val="00FA7BC9"/>
    <w:rsid w:val="00FB1646"/>
    <w:rsid w:val="00FB378E"/>
    <w:rsid w:val="00FB37F1"/>
    <w:rsid w:val="00FB47C0"/>
    <w:rsid w:val="00FB501B"/>
    <w:rsid w:val="00FB719A"/>
    <w:rsid w:val="00FB7770"/>
    <w:rsid w:val="00FC07BD"/>
    <w:rsid w:val="00FC392B"/>
    <w:rsid w:val="00FC451D"/>
    <w:rsid w:val="00FC7F95"/>
    <w:rsid w:val="00FD03F9"/>
    <w:rsid w:val="00FD105D"/>
    <w:rsid w:val="00FD3B91"/>
    <w:rsid w:val="00FD3BF9"/>
    <w:rsid w:val="00FD46F6"/>
    <w:rsid w:val="00FD576B"/>
    <w:rsid w:val="00FD579E"/>
    <w:rsid w:val="00FD6845"/>
    <w:rsid w:val="00FD6AB2"/>
    <w:rsid w:val="00FE1509"/>
    <w:rsid w:val="00FE3F02"/>
    <w:rsid w:val="00FE4516"/>
    <w:rsid w:val="00FE530A"/>
    <w:rsid w:val="00FE64C8"/>
    <w:rsid w:val="00FF2E8A"/>
    <w:rsid w:val="00FF46DD"/>
    <w:rsid w:val="00FF557C"/>
    <w:rsid w:val="00FF69FE"/>
    <w:rsid w:val="00FF6A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B6F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uiPriority w:val="99"/>
    <w:rsid w:val="00CA00B9"/>
    <w:pPr>
      <w:ind w:left="300" w:rightChars="100" w:right="100" w:hangingChars="300" w:hanging="3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A90FE1"/>
    <w:pPr>
      <w:snapToGrid w:val="0"/>
      <w:jc w:val="left"/>
    </w:pPr>
    <w:rPr>
      <w:sz w:val="20"/>
    </w:rPr>
  </w:style>
  <w:style w:type="character" w:customStyle="1" w:styleId="afd">
    <w:name w:val="註腳文字 字元"/>
    <w:basedOn w:val="a7"/>
    <w:link w:val="afc"/>
    <w:uiPriority w:val="99"/>
    <w:semiHidden/>
    <w:rsid w:val="00A90FE1"/>
    <w:rPr>
      <w:rFonts w:ascii="標楷體" w:eastAsia="標楷體"/>
      <w:kern w:val="2"/>
    </w:rPr>
  </w:style>
  <w:style w:type="character" w:styleId="afe">
    <w:name w:val="footnote reference"/>
    <w:basedOn w:val="a7"/>
    <w:uiPriority w:val="99"/>
    <w:semiHidden/>
    <w:unhideWhenUsed/>
    <w:rsid w:val="00A90FE1"/>
    <w:rPr>
      <w:vertAlign w:val="superscript"/>
    </w:rPr>
  </w:style>
  <w:style w:type="character" w:customStyle="1" w:styleId="13">
    <w:name w:val="未解析的提及項目1"/>
    <w:basedOn w:val="a7"/>
    <w:uiPriority w:val="99"/>
    <w:semiHidden/>
    <w:unhideWhenUsed/>
    <w:rsid w:val="009145D7"/>
    <w:rPr>
      <w:color w:val="605E5C"/>
      <w:shd w:val="clear" w:color="auto" w:fill="E1DFDD"/>
    </w:rPr>
  </w:style>
  <w:style w:type="character" w:styleId="aff">
    <w:name w:val="Unresolved Mention"/>
    <w:basedOn w:val="a7"/>
    <w:uiPriority w:val="99"/>
    <w:semiHidden/>
    <w:unhideWhenUsed/>
    <w:rsid w:val="00097600"/>
    <w:rPr>
      <w:color w:val="605E5C"/>
      <w:shd w:val="clear" w:color="auto" w:fill="E1DFDD"/>
    </w:rPr>
  </w:style>
  <w:style w:type="character" w:styleId="aff0">
    <w:name w:val="FollowedHyperlink"/>
    <w:basedOn w:val="a7"/>
    <w:uiPriority w:val="99"/>
    <w:semiHidden/>
    <w:unhideWhenUsed/>
    <w:rsid w:val="00B768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26264">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7484747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49996811">
      <w:bodyDiv w:val="1"/>
      <w:marLeft w:val="0"/>
      <w:marRight w:val="0"/>
      <w:marTop w:val="0"/>
      <w:marBottom w:val="0"/>
      <w:divBdr>
        <w:top w:val="none" w:sz="0" w:space="0" w:color="auto"/>
        <w:left w:val="none" w:sz="0" w:space="0" w:color="auto"/>
        <w:bottom w:val="none" w:sz="0" w:space="0" w:color="auto"/>
        <w:right w:val="none" w:sz="0" w:space="0" w:color="auto"/>
      </w:divBdr>
    </w:div>
    <w:div w:id="1392465683">
      <w:bodyDiv w:val="1"/>
      <w:marLeft w:val="0"/>
      <w:marRight w:val="0"/>
      <w:marTop w:val="0"/>
      <w:marBottom w:val="0"/>
      <w:divBdr>
        <w:top w:val="none" w:sz="0" w:space="0" w:color="auto"/>
        <w:left w:val="none" w:sz="0" w:space="0" w:color="auto"/>
        <w:bottom w:val="none" w:sz="0" w:space="0" w:color="auto"/>
        <w:right w:val="none" w:sz="0" w:space="0" w:color="auto"/>
      </w:divBdr>
    </w:div>
    <w:div w:id="158710781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mp"/><Relationship Id="rId18" Type="http://schemas.openxmlformats.org/officeDocument/2006/relationships/image" Target="media/image10.tmp"/><Relationship Id="rId26" Type="http://schemas.openxmlformats.org/officeDocument/2006/relationships/image" Target="media/image18.tmp"/><Relationship Id="rId3" Type="http://schemas.openxmlformats.org/officeDocument/2006/relationships/numbering" Target="numbering.xml"/><Relationship Id="rId21" Type="http://schemas.openxmlformats.org/officeDocument/2006/relationships/image" Target="media/image13.tmp"/><Relationship Id="rId7" Type="http://schemas.openxmlformats.org/officeDocument/2006/relationships/footnotes" Target="footnotes.xml"/><Relationship Id="rId12" Type="http://schemas.openxmlformats.org/officeDocument/2006/relationships/image" Target="media/image4.tmp"/><Relationship Id="rId17" Type="http://schemas.openxmlformats.org/officeDocument/2006/relationships/image" Target="media/image9.tmp"/><Relationship Id="rId25" Type="http://schemas.openxmlformats.org/officeDocument/2006/relationships/image" Target="media/image17.tmp"/><Relationship Id="rId2" Type="http://schemas.openxmlformats.org/officeDocument/2006/relationships/customXml" Target="../customXml/item1.xml"/><Relationship Id="rId16" Type="http://schemas.openxmlformats.org/officeDocument/2006/relationships/image" Target="media/image8.tmp"/><Relationship Id="rId20" Type="http://schemas.openxmlformats.org/officeDocument/2006/relationships/image" Target="media/image12.tmp"/><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tmp"/><Relationship Id="rId24" Type="http://schemas.openxmlformats.org/officeDocument/2006/relationships/image" Target="media/image16.tmp"/><Relationship Id="rId5" Type="http://schemas.openxmlformats.org/officeDocument/2006/relationships/settings" Target="settings.xml"/><Relationship Id="rId15" Type="http://schemas.openxmlformats.org/officeDocument/2006/relationships/image" Target="media/image7.tmp"/><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tmp"/><Relationship Id="rId19" Type="http://schemas.openxmlformats.org/officeDocument/2006/relationships/image" Target="media/image11.tmp"/><Relationship Id="rId4" Type="http://schemas.openxmlformats.org/officeDocument/2006/relationships/styles" Target="styles.xml"/><Relationship Id="rId9" Type="http://schemas.openxmlformats.org/officeDocument/2006/relationships/image" Target="media/image1.tmp"/><Relationship Id="rId14" Type="http://schemas.openxmlformats.org/officeDocument/2006/relationships/image" Target="media/image6.tmp"/><Relationship Id="rId22" Type="http://schemas.openxmlformats.org/officeDocument/2006/relationships/image" Target="media/image14.tmp"/><Relationship Id="rId27" Type="http://schemas.openxmlformats.org/officeDocument/2006/relationships/image" Target="media/image19.tmp"/><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ybersecuritycrc.org.au/sites/default/files/2023-11/3320_cscrc_powerout_art_web.pdf" TargetMode="External"/><Relationship Id="rId2" Type="http://schemas.openxmlformats.org/officeDocument/2006/relationships/hyperlink" Target="https://infosecu.technews.tw/2024/07/01/net-zero-transition-the-three-things-you-should-know/" TargetMode="External"/><Relationship Id="rId1" Type="http://schemas.openxmlformats.org/officeDocument/2006/relationships/hyperlink" Target="https://www.moeaea.gov.tw/ECW/populace/content/Content.aspx?menu_id=1443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90BAD-0C2E-4EB6-9C1A-F0C8BA875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1348</Words>
  <Characters>7687</Characters>
  <Application>Microsoft Office Word</Application>
  <DocSecurity>0</DocSecurity>
  <Lines>64</Lines>
  <Paragraphs>18</Paragraphs>
  <ScaleCrop>false</ScaleCrop>
  <Company/>
  <LinksUpToDate>false</LinksUpToDate>
  <CharactersWithSpaces>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2025-01-09T07:07:00Z</dcterms:created>
  <dcterms:modified xsi:type="dcterms:W3CDTF">2025-01-09T08:31:00Z</dcterms:modified>
  <cp:contentStatus/>
</cp:coreProperties>
</file>