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2FD84D2" w14:textId="77777777" w:rsidR="00D75644" w:rsidRPr="00992664" w:rsidRDefault="00D20D26" w:rsidP="00F37D7B">
      <w:pPr>
        <w:pStyle w:val="af2"/>
        <w:rPr>
          <w:color w:val="000000" w:themeColor="text1"/>
        </w:rPr>
      </w:pPr>
      <w:r w:rsidRPr="00992664">
        <w:rPr>
          <w:rFonts w:hint="eastAsia"/>
          <w:color w:val="000000" w:themeColor="text1"/>
        </w:rPr>
        <w:t>調查報告</w:t>
      </w:r>
    </w:p>
    <w:p w14:paraId="32DD4C9C" w14:textId="77777777" w:rsidR="00E25849" w:rsidRPr="00C52CBA"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83696225"/>
      <w:r w:rsidRPr="00992664">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D6A03" w:rsidRPr="00992664">
        <w:rPr>
          <w:rFonts w:hint="eastAsia"/>
          <w:color w:val="000000" w:themeColor="text1"/>
        </w:rPr>
        <w:t>據悉</w:t>
      </w:r>
      <w:r w:rsidR="008D6A03" w:rsidRPr="00C52CBA">
        <w:rPr>
          <w:rFonts w:hint="eastAsia"/>
        </w:rPr>
        <w:t>，</w:t>
      </w:r>
      <w:r w:rsidR="000F1B5A" w:rsidRPr="00C52CBA">
        <w:rPr>
          <w:rFonts w:hint="eastAsia"/>
        </w:rPr>
        <w:t>現行大專</w:t>
      </w:r>
      <w:proofErr w:type="gramStart"/>
      <w:r w:rsidR="000F1B5A" w:rsidRPr="00C52CBA">
        <w:rPr>
          <w:rFonts w:hint="eastAsia"/>
        </w:rPr>
        <w:t>校院退學制</w:t>
      </w:r>
      <w:proofErr w:type="gramEnd"/>
      <w:r w:rsidR="000F1B5A" w:rsidRPr="00C52CBA">
        <w:rPr>
          <w:rFonts w:hint="eastAsia"/>
        </w:rPr>
        <w:t>之主要目的為「確保學位之授予具備一定之水準」，然實證研究指出「學業退學制」存在不公平、手段與目的未合、部分退學學生之總GPA仍高於在學學生，甚</w:t>
      </w:r>
      <w:proofErr w:type="gramStart"/>
      <w:r w:rsidR="000F1B5A" w:rsidRPr="00C52CBA">
        <w:rPr>
          <w:rFonts w:hint="eastAsia"/>
        </w:rPr>
        <w:t>疑</w:t>
      </w:r>
      <w:proofErr w:type="gramEnd"/>
      <w:r w:rsidR="000F1B5A" w:rsidRPr="00C52CBA">
        <w:rPr>
          <w:rFonts w:hint="eastAsia"/>
        </w:rPr>
        <w:t>因不合理制度導致部分學生輕生或放棄學業。目前有大學陸續廢除「學業退學制」，顯示其潛藏問題待解，究主管機關有無全盤調查瞭解或積極化解爭議，有深入瞭解之必要案</w:t>
      </w:r>
      <w:r w:rsidR="008D6A03" w:rsidRPr="00C52CBA">
        <w:rPr>
          <w:rFonts w:hint="eastAsia"/>
        </w:rPr>
        <w:t>。</w:t>
      </w:r>
      <w:bookmarkEnd w:id="25"/>
    </w:p>
    <w:p w14:paraId="6ED0D66F" w14:textId="77777777" w:rsidR="00E25849" w:rsidRPr="00C52CBA"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183696242"/>
      <w:r w:rsidRPr="00C52CBA">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CBF5164" w14:textId="77777777" w:rsidR="00073CB5" w:rsidRPr="00C52CBA" w:rsidRDefault="000478D1" w:rsidP="00C43B0D">
      <w:pPr>
        <w:pStyle w:val="2"/>
        <w:ind w:leftChars="101" w:left="1025"/>
        <w:rPr>
          <w:b/>
        </w:rPr>
      </w:pPr>
      <w:bookmarkStart w:id="51" w:name="_Toc183696243"/>
      <w:bookmarkStart w:id="52" w:name="_Toc524902730"/>
      <w:r w:rsidRPr="00C52CBA">
        <w:rPr>
          <w:rFonts w:hint="eastAsia"/>
          <w:b/>
        </w:rPr>
        <w:t>大專校院學業退學制</w:t>
      </w:r>
      <w:r w:rsidR="00032841" w:rsidRPr="00C52CBA">
        <w:rPr>
          <w:rFonts w:hint="eastAsia"/>
          <w:b/>
        </w:rPr>
        <w:t>過去</w:t>
      </w:r>
      <w:r w:rsidR="00DB53B8" w:rsidRPr="00C52CBA">
        <w:rPr>
          <w:rFonts w:hint="eastAsia"/>
          <w:b/>
        </w:rPr>
        <w:t>實施</w:t>
      </w:r>
      <w:r w:rsidR="001208D8" w:rsidRPr="00C52CBA">
        <w:rPr>
          <w:rFonts w:hint="eastAsia"/>
          <w:b/>
        </w:rPr>
        <w:t>基礎</w:t>
      </w:r>
      <w:r w:rsidR="00E82FD1" w:rsidRPr="00C52CBA">
        <w:rPr>
          <w:rFonts w:hint="eastAsia"/>
          <w:b/>
        </w:rPr>
        <w:t>係</w:t>
      </w:r>
      <w:r w:rsidR="001208D8" w:rsidRPr="00C52CBA">
        <w:rPr>
          <w:rFonts w:hint="eastAsia"/>
          <w:b/>
        </w:rPr>
        <w:t>依</w:t>
      </w:r>
      <w:r w:rsidR="00636134" w:rsidRPr="00C52CBA">
        <w:rPr>
          <w:rFonts w:hint="eastAsia"/>
          <w:b/>
        </w:rPr>
        <w:t>教育部</w:t>
      </w:r>
      <w:r w:rsidR="00636134" w:rsidRPr="00C52CBA">
        <w:rPr>
          <w:rFonts w:hAnsi="標楷體" w:hint="eastAsia"/>
          <w:b/>
          <w:bCs w:val="0"/>
          <w:kern w:val="0"/>
        </w:rPr>
        <w:t>大學學生學籍共同處理規則</w:t>
      </w:r>
      <w:r w:rsidR="00F26F24" w:rsidRPr="00C52CBA">
        <w:rPr>
          <w:rFonts w:hAnsi="標楷體" w:hint="eastAsia"/>
          <w:b/>
          <w:bCs w:val="0"/>
          <w:kern w:val="0"/>
        </w:rPr>
        <w:t>等相關</w:t>
      </w:r>
      <w:r w:rsidR="00636134" w:rsidRPr="00C52CBA">
        <w:rPr>
          <w:rFonts w:hAnsi="標楷體" w:hint="eastAsia"/>
          <w:b/>
          <w:bCs w:val="0"/>
          <w:kern w:val="0"/>
        </w:rPr>
        <w:t>規定，</w:t>
      </w:r>
      <w:r w:rsidR="006E3234" w:rsidRPr="00C52CBA">
        <w:rPr>
          <w:rFonts w:hAnsi="標楷體" w:hint="eastAsia"/>
          <w:b/>
          <w:bCs w:val="0"/>
          <w:kern w:val="0"/>
        </w:rPr>
        <w:t>並</w:t>
      </w:r>
      <w:r w:rsidR="00636134" w:rsidRPr="00C52CBA">
        <w:rPr>
          <w:rFonts w:hAnsi="標楷體" w:hint="eastAsia"/>
          <w:b/>
          <w:bCs w:val="0"/>
          <w:kern w:val="0"/>
        </w:rPr>
        <w:t>於87</w:t>
      </w:r>
      <w:r w:rsidR="00F26F24" w:rsidRPr="00C52CBA">
        <w:rPr>
          <w:rFonts w:hAnsi="標楷體" w:hint="eastAsia"/>
          <w:b/>
          <w:bCs w:val="0"/>
          <w:kern w:val="0"/>
        </w:rPr>
        <w:t>年8月</w:t>
      </w:r>
      <w:r w:rsidR="00636134" w:rsidRPr="00C52CBA">
        <w:rPr>
          <w:rFonts w:hAnsi="標楷體" w:hint="eastAsia"/>
          <w:b/>
          <w:bCs w:val="0"/>
          <w:kern w:val="0"/>
        </w:rPr>
        <w:t>19</w:t>
      </w:r>
      <w:r w:rsidR="00F26F24" w:rsidRPr="00C52CBA">
        <w:rPr>
          <w:rFonts w:hAnsi="標楷體" w:hint="eastAsia"/>
          <w:b/>
          <w:bCs w:val="0"/>
          <w:kern w:val="0"/>
        </w:rPr>
        <w:t>日</w:t>
      </w:r>
      <w:r w:rsidR="00AF713A" w:rsidRPr="00C52CBA">
        <w:rPr>
          <w:rFonts w:hAnsi="標楷體" w:hint="eastAsia"/>
          <w:b/>
          <w:bCs w:val="0"/>
          <w:kern w:val="0"/>
        </w:rPr>
        <w:t>業已</w:t>
      </w:r>
      <w:r w:rsidR="00636134" w:rsidRPr="00C52CBA">
        <w:rPr>
          <w:rFonts w:hAnsi="標楷體" w:hint="eastAsia"/>
          <w:b/>
          <w:bCs w:val="0"/>
          <w:kern w:val="0"/>
        </w:rPr>
        <w:t>廢止</w:t>
      </w:r>
      <w:r w:rsidR="00AD0AB1" w:rsidRPr="00C52CBA">
        <w:rPr>
          <w:rFonts w:hAnsi="標楷體" w:hint="eastAsia"/>
          <w:b/>
          <w:bCs w:val="0"/>
          <w:kern w:val="0"/>
        </w:rPr>
        <w:t>；教育部</w:t>
      </w:r>
      <w:r w:rsidR="00E703CA" w:rsidRPr="00C52CBA">
        <w:rPr>
          <w:rFonts w:hAnsi="標楷體" w:hint="eastAsia"/>
          <w:b/>
          <w:bCs w:val="0"/>
          <w:kern w:val="0"/>
        </w:rPr>
        <w:t>稱後續</w:t>
      </w:r>
      <w:r w:rsidR="00AD0AB1" w:rsidRPr="00C52CBA">
        <w:rPr>
          <w:rFonts w:hAnsi="標楷體" w:hint="eastAsia"/>
          <w:b/>
          <w:bCs w:val="0"/>
          <w:kern w:val="0"/>
        </w:rPr>
        <w:t>由</w:t>
      </w:r>
      <w:r w:rsidR="00B60F18" w:rsidRPr="00C52CBA">
        <w:rPr>
          <w:rFonts w:hAnsi="標楷體" w:hint="eastAsia"/>
          <w:b/>
          <w:bCs w:val="0"/>
          <w:kern w:val="0"/>
        </w:rPr>
        <w:t>學</w:t>
      </w:r>
      <w:r w:rsidR="00511BB0" w:rsidRPr="00C52CBA">
        <w:rPr>
          <w:rFonts w:hAnsi="標楷體" w:hint="eastAsia"/>
          <w:b/>
          <w:bCs w:val="0"/>
          <w:kern w:val="0"/>
        </w:rPr>
        <w:t>校</w:t>
      </w:r>
      <w:r w:rsidR="00AD0AB1" w:rsidRPr="00C52CBA">
        <w:rPr>
          <w:rFonts w:hAnsi="標楷體" w:hint="eastAsia"/>
          <w:b/>
          <w:bCs w:val="0"/>
          <w:kern w:val="0"/>
        </w:rPr>
        <w:t>按大學法</w:t>
      </w:r>
      <w:r w:rsidR="001574AE" w:rsidRPr="00C52CBA">
        <w:rPr>
          <w:rFonts w:hAnsi="標楷體" w:hint="eastAsia"/>
          <w:b/>
          <w:bCs w:val="0"/>
          <w:kern w:val="0"/>
        </w:rPr>
        <w:t>第28</w:t>
      </w:r>
      <w:r w:rsidR="009F2E84" w:rsidRPr="00C52CBA">
        <w:rPr>
          <w:rFonts w:hAnsi="標楷體" w:hint="eastAsia"/>
          <w:b/>
          <w:bCs w:val="0"/>
          <w:kern w:val="0"/>
        </w:rPr>
        <w:t>條</w:t>
      </w:r>
      <w:r w:rsidR="001574AE" w:rsidRPr="00C52CBA">
        <w:rPr>
          <w:rFonts w:hAnsi="標楷體" w:hint="eastAsia"/>
          <w:b/>
          <w:bCs w:val="0"/>
          <w:kern w:val="0"/>
        </w:rPr>
        <w:t>針對</w:t>
      </w:r>
      <w:r w:rsidR="00BA4A5E" w:rsidRPr="00C52CBA">
        <w:rPr>
          <w:rFonts w:hAnsi="標楷體" w:hint="eastAsia"/>
          <w:b/>
          <w:bCs w:val="0"/>
          <w:kern w:val="0"/>
        </w:rPr>
        <w:t>大學</w:t>
      </w:r>
      <w:r w:rsidR="00D07BFD" w:rsidRPr="00C52CBA">
        <w:rPr>
          <w:rFonts w:hAnsi="標楷體" w:hint="eastAsia"/>
          <w:b/>
          <w:bCs w:val="0"/>
          <w:kern w:val="0"/>
        </w:rPr>
        <w:t>之</w:t>
      </w:r>
      <w:r w:rsidR="001574AE" w:rsidRPr="00C52CBA">
        <w:rPr>
          <w:rFonts w:hAnsi="標楷體" w:hint="eastAsia"/>
          <w:b/>
          <w:bCs w:val="0"/>
          <w:kern w:val="0"/>
        </w:rPr>
        <w:t>學則事項</w:t>
      </w:r>
      <w:r w:rsidR="00D743DC" w:rsidRPr="00C52CBA">
        <w:rPr>
          <w:rFonts w:hAnsi="標楷體" w:hint="eastAsia"/>
          <w:b/>
          <w:bCs w:val="0"/>
          <w:kern w:val="0"/>
        </w:rPr>
        <w:t>等</w:t>
      </w:r>
      <w:r w:rsidR="001574AE" w:rsidRPr="00C52CBA">
        <w:rPr>
          <w:rFonts w:hAnsi="標楷體" w:hint="eastAsia"/>
          <w:b/>
          <w:bCs w:val="0"/>
          <w:kern w:val="0"/>
        </w:rPr>
        <w:t>相關規定</w:t>
      </w:r>
      <w:r w:rsidR="007E0460" w:rsidRPr="00C52CBA">
        <w:rPr>
          <w:rFonts w:hAnsi="標楷體" w:hint="eastAsia"/>
          <w:b/>
          <w:bCs w:val="0"/>
          <w:kern w:val="0"/>
        </w:rPr>
        <w:t>、</w:t>
      </w:r>
      <w:r w:rsidR="002713BD" w:rsidRPr="00C52CBA">
        <w:rPr>
          <w:rFonts w:hAnsi="標楷體" w:hint="eastAsia"/>
          <w:b/>
          <w:bCs w:val="0"/>
          <w:kern w:val="0"/>
        </w:rPr>
        <w:t>回歸大學自</w:t>
      </w:r>
      <w:r w:rsidR="00C83C9C" w:rsidRPr="00C52CBA">
        <w:rPr>
          <w:rFonts w:hAnsi="標楷體" w:hint="eastAsia"/>
          <w:b/>
          <w:bCs w:val="0"/>
          <w:kern w:val="0"/>
        </w:rPr>
        <w:t>主</w:t>
      </w:r>
      <w:r w:rsidR="00A828F6" w:rsidRPr="00C52CBA">
        <w:rPr>
          <w:rFonts w:hAnsi="標楷體" w:hint="eastAsia"/>
          <w:b/>
          <w:bCs w:val="0"/>
          <w:kern w:val="0"/>
        </w:rPr>
        <w:t>辦理</w:t>
      </w:r>
      <w:r w:rsidR="00695443" w:rsidRPr="00C52CBA">
        <w:rPr>
          <w:rFonts w:hAnsi="標楷體" w:hint="eastAsia"/>
          <w:b/>
          <w:bCs w:val="0"/>
          <w:kern w:val="0"/>
        </w:rPr>
        <w:t>，</w:t>
      </w:r>
      <w:r w:rsidR="002370D0" w:rsidRPr="00C52CBA">
        <w:rPr>
          <w:rFonts w:hAnsi="標楷體" w:hint="eastAsia"/>
          <w:b/>
          <w:bCs w:val="0"/>
          <w:kern w:val="0"/>
        </w:rPr>
        <w:t>目前</w:t>
      </w:r>
      <w:r w:rsidR="007E0C4E" w:rsidRPr="00C52CBA">
        <w:rPr>
          <w:rFonts w:hAnsi="標楷體" w:hint="eastAsia"/>
          <w:b/>
          <w:bCs w:val="0"/>
          <w:kern w:val="0"/>
        </w:rPr>
        <w:t>則</w:t>
      </w:r>
      <w:r w:rsidR="00F74897" w:rsidRPr="00C52CBA">
        <w:rPr>
          <w:rFonts w:hAnsi="標楷體" w:hint="eastAsia"/>
          <w:b/>
          <w:bCs w:val="0"/>
          <w:kern w:val="0"/>
        </w:rPr>
        <w:t>呈現</w:t>
      </w:r>
      <w:r w:rsidR="001D2ECA" w:rsidRPr="00C52CBA">
        <w:rPr>
          <w:rFonts w:hAnsi="標楷體" w:hint="eastAsia"/>
          <w:b/>
          <w:bCs w:val="0"/>
          <w:kern w:val="0"/>
        </w:rPr>
        <w:t>各校</w:t>
      </w:r>
      <w:r w:rsidR="005E563C" w:rsidRPr="00C52CBA">
        <w:rPr>
          <w:rFonts w:hAnsi="標楷體" w:hint="eastAsia"/>
          <w:b/>
          <w:bCs w:val="0"/>
          <w:kern w:val="0"/>
        </w:rPr>
        <w:t>陸續</w:t>
      </w:r>
      <w:r w:rsidR="009077F2" w:rsidRPr="00C52CBA">
        <w:rPr>
          <w:rFonts w:hAnsi="標楷體" w:hint="eastAsia"/>
          <w:b/>
          <w:bCs w:val="0"/>
          <w:kern w:val="0"/>
        </w:rPr>
        <w:t>彈性</w:t>
      </w:r>
      <w:r w:rsidR="00EE0E2A" w:rsidRPr="00C52CBA">
        <w:rPr>
          <w:rFonts w:hAnsi="標楷體" w:hint="eastAsia"/>
          <w:b/>
          <w:bCs w:val="0"/>
          <w:kern w:val="0"/>
        </w:rPr>
        <w:t>放寬</w:t>
      </w:r>
      <w:r w:rsidR="005E563C" w:rsidRPr="00C52CBA">
        <w:rPr>
          <w:rFonts w:hAnsi="標楷體" w:hint="eastAsia"/>
          <w:b/>
          <w:bCs w:val="0"/>
          <w:kern w:val="0"/>
        </w:rPr>
        <w:t>或</w:t>
      </w:r>
      <w:r w:rsidR="00C34FE2" w:rsidRPr="00C52CBA">
        <w:rPr>
          <w:rFonts w:hAnsi="標楷體" w:hint="eastAsia"/>
          <w:b/>
          <w:bCs w:val="0"/>
          <w:kern w:val="0"/>
        </w:rPr>
        <w:t>有部分學校</w:t>
      </w:r>
      <w:r w:rsidR="009077F2" w:rsidRPr="00C52CBA">
        <w:rPr>
          <w:rFonts w:hAnsi="標楷體" w:hint="eastAsia"/>
          <w:b/>
          <w:bCs w:val="0"/>
          <w:kern w:val="0"/>
        </w:rPr>
        <w:t>廢除</w:t>
      </w:r>
      <w:r w:rsidR="00F2033F" w:rsidRPr="00C52CBA">
        <w:rPr>
          <w:rFonts w:hAnsi="標楷體" w:hint="eastAsia"/>
          <w:b/>
          <w:bCs w:val="0"/>
          <w:kern w:val="0"/>
        </w:rPr>
        <w:t>學分數</w:t>
      </w:r>
      <w:r w:rsidR="001B1A6D" w:rsidRPr="00C52CBA">
        <w:rPr>
          <w:rFonts w:hAnsi="標楷體" w:hint="eastAsia"/>
          <w:b/>
          <w:bCs w:val="0"/>
          <w:kern w:val="0"/>
        </w:rPr>
        <w:t>不及格制</w:t>
      </w:r>
      <w:r w:rsidR="009077F2" w:rsidRPr="00C52CBA">
        <w:rPr>
          <w:rFonts w:hAnsi="標楷體" w:hint="eastAsia"/>
          <w:b/>
          <w:bCs w:val="0"/>
          <w:kern w:val="0"/>
        </w:rPr>
        <w:t>等</w:t>
      </w:r>
      <w:r w:rsidR="005E563C" w:rsidRPr="00C52CBA">
        <w:rPr>
          <w:rFonts w:hAnsi="標楷體" w:hint="eastAsia"/>
          <w:b/>
          <w:bCs w:val="0"/>
          <w:kern w:val="0"/>
        </w:rPr>
        <w:t>調整</w:t>
      </w:r>
      <w:r w:rsidR="0042282A" w:rsidRPr="00C52CBA">
        <w:rPr>
          <w:rFonts w:hAnsi="標楷體" w:hint="eastAsia"/>
          <w:b/>
          <w:bCs w:val="0"/>
          <w:kern w:val="0"/>
        </w:rPr>
        <w:t>趨勢</w:t>
      </w:r>
      <w:r w:rsidR="001F3F38" w:rsidRPr="00C52CBA">
        <w:rPr>
          <w:rFonts w:hAnsi="標楷體" w:hint="eastAsia"/>
          <w:b/>
          <w:bCs w:val="0"/>
          <w:kern w:val="0"/>
        </w:rPr>
        <w:t>，</w:t>
      </w:r>
      <w:proofErr w:type="gramStart"/>
      <w:r w:rsidR="00982238" w:rsidRPr="00C52CBA">
        <w:rPr>
          <w:rFonts w:hint="eastAsia"/>
          <w:b/>
        </w:rPr>
        <w:t>爰</w:t>
      </w:r>
      <w:proofErr w:type="gramEnd"/>
      <w:r w:rsidR="001F5E3E" w:rsidRPr="00C52CBA">
        <w:rPr>
          <w:rFonts w:hAnsi="標楷體" w:hint="eastAsia"/>
          <w:b/>
          <w:bCs w:val="0"/>
          <w:kern w:val="0"/>
        </w:rPr>
        <w:t>相關制度</w:t>
      </w:r>
      <w:r w:rsidR="00F52CD8" w:rsidRPr="00C52CBA">
        <w:rPr>
          <w:rFonts w:hAnsi="標楷體" w:hint="eastAsia"/>
          <w:b/>
          <w:bCs w:val="0"/>
          <w:kern w:val="0"/>
        </w:rPr>
        <w:t>涉及大學自治部分，</w:t>
      </w:r>
      <w:r w:rsidR="00D13FBA" w:rsidRPr="00C52CBA">
        <w:rPr>
          <w:rFonts w:hAnsi="標楷體" w:hint="eastAsia"/>
          <w:b/>
          <w:bCs w:val="0"/>
          <w:kern w:val="0"/>
        </w:rPr>
        <w:t>本院予以尊重</w:t>
      </w:r>
      <w:r w:rsidR="001F3F38" w:rsidRPr="00C52CBA">
        <w:rPr>
          <w:rFonts w:hAnsi="標楷體" w:hint="eastAsia"/>
          <w:b/>
          <w:bCs w:val="0"/>
          <w:kern w:val="0"/>
        </w:rPr>
        <w:t>；</w:t>
      </w:r>
      <w:proofErr w:type="gramStart"/>
      <w:r w:rsidR="00362A5C" w:rsidRPr="00C52CBA">
        <w:rPr>
          <w:rFonts w:hAnsi="標楷體" w:hint="eastAsia"/>
          <w:b/>
          <w:szCs w:val="32"/>
        </w:rPr>
        <w:t>惟</w:t>
      </w:r>
      <w:proofErr w:type="gramEnd"/>
      <w:r w:rsidR="00D15425" w:rsidRPr="00C52CBA">
        <w:rPr>
          <w:rFonts w:hAnsi="標楷體" w:hint="eastAsia"/>
          <w:b/>
          <w:szCs w:val="32"/>
        </w:rPr>
        <w:t>歷年</w:t>
      </w:r>
      <w:r w:rsidR="00264AE7" w:rsidRPr="00C52CBA">
        <w:rPr>
          <w:rFonts w:hAnsi="標楷體" w:hint="eastAsia"/>
          <w:b/>
          <w:szCs w:val="32"/>
        </w:rPr>
        <w:t>教育</w:t>
      </w:r>
      <w:r w:rsidR="003B378C" w:rsidRPr="00C52CBA">
        <w:rPr>
          <w:rFonts w:hAnsi="標楷體" w:hint="eastAsia"/>
          <w:b/>
          <w:szCs w:val="32"/>
        </w:rPr>
        <w:t>部</w:t>
      </w:r>
      <w:r w:rsidR="008A5A1B" w:rsidRPr="00C52CBA">
        <w:rPr>
          <w:rFonts w:hAnsi="標楷體" w:hint="eastAsia"/>
          <w:b/>
          <w:szCs w:val="32"/>
        </w:rPr>
        <w:t>針對如</w:t>
      </w:r>
      <w:r w:rsidR="00B96C74" w:rsidRPr="00C52CBA">
        <w:rPr>
          <w:rFonts w:hAnsi="標楷體" w:hint="eastAsia"/>
          <w:b/>
          <w:szCs w:val="32"/>
        </w:rPr>
        <w:t>111學年學生</w:t>
      </w:r>
      <w:r w:rsidR="00BD6B7C" w:rsidRPr="00C52CBA">
        <w:rPr>
          <w:rFonts w:hAnsi="標楷體" w:hint="eastAsia"/>
          <w:b/>
          <w:szCs w:val="32"/>
        </w:rPr>
        <w:t>之</w:t>
      </w:r>
      <w:r w:rsidR="009E4ABC" w:rsidRPr="00C52CBA">
        <w:rPr>
          <w:rFonts w:hint="eastAsia"/>
          <w:b/>
          <w:szCs w:val="36"/>
        </w:rPr>
        <w:t>學業</w:t>
      </w:r>
      <w:r w:rsidR="009E4ABC" w:rsidRPr="00C52CBA">
        <w:rPr>
          <w:rFonts w:hint="eastAsia"/>
          <w:b/>
        </w:rPr>
        <w:t>退學淨人數</w:t>
      </w:r>
      <w:r w:rsidR="00CC5214" w:rsidRPr="00C52CBA">
        <w:rPr>
          <w:rFonts w:hint="eastAsia"/>
          <w:b/>
        </w:rPr>
        <w:t>達</w:t>
      </w:r>
      <w:r w:rsidR="00902507" w:rsidRPr="00C52CBA">
        <w:rPr>
          <w:b/>
        </w:rPr>
        <w:t>8,250</w:t>
      </w:r>
      <w:r w:rsidR="00902507" w:rsidRPr="00C52CBA">
        <w:rPr>
          <w:rFonts w:hint="eastAsia"/>
          <w:b/>
        </w:rPr>
        <w:t>人，</w:t>
      </w:r>
      <w:r w:rsidR="000B2ED3" w:rsidRPr="00C52CBA">
        <w:rPr>
          <w:rFonts w:hint="eastAsia"/>
          <w:b/>
        </w:rPr>
        <w:t>然</w:t>
      </w:r>
      <w:r w:rsidR="00B96C74" w:rsidRPr="00C52CBA">
        <w:rPr>
          <w:rFonts w:hAnsi="標楷體" w:hint="eastAsia"/>
          <w:b/>
          <w:szCs w:val="32"/>
        </w:rPr>
        <w:t>重返校園</w:t>
      </w:r>
      <w:r w:rsidR="002C6F21" w:rsidRPr="00C52CBA">
        <w:rPr>
          <w:rFonts w:hAnsi="標楷體" w:hint="eastAsia"/>
          <w:b/>
          <w:szCs w:val="32"/>
        </w:rPr>
        <w:t>比率</w:t>
      </w:r>
      <w:r w:rsidR="00B96C74" w:rsidRPr="00C52CBA">
        <w:rPr>
          <w:rFonts w:hAnsi="標楷體" w:hint="eastAsia"/>
          <w:b/>
          <w:szCs w:val="32"/>
        </w:rPr>
        <w:t>僅約</w:t>
      </w:r>
      <w:r w:rsidR="00B96C74" w:rsidRPr="00C52CBA">
        <w:rPr>
          <w:rFonts w:hAnsi="標楷體"/>
          <w:b/>
          <w:szCs w:val="32"/>
        </w:rPr>
        <w:t>23.1%</w:t>
      </w:r>
      <w:r w:rsidR="00B96C74" w:rsidRPr="00C52CBA">
        <w:rPr>
          <w:rFonts w:hAnsi="標楷體" w:hint="eastAsia"/>
          <w:b/>
          <w:szCs w:val="32"/>
        </w:rPr>
        <w:t>，</w:t>
      </w:r>
      <w:r w:rsidR="00BB0CAF" w:rsidRPr="00C52CBA">
        <w:rPr>
          <w:rFonts w:hAnsi="標楷體" w:hint="eastAsia"/>
          <w:b/>
          <w:szCs w:val="32"/>
        </w:rPr>
        <w:t>高達</w:t>
      </w:r>
      <w:proofErr w:type="gramStart"/>
      <w:r w:rsidR="00B96C74" w:rsidRPr="00C52CBA">
        <w:rPr>
          <w:rFonts w:hAnsi="標楷體" w:hint="eastAsia"/>
          <w:b/>
          <w:szCs w:val="32"/>
        </w:rPr>
        <w:t>7成</w:t>
      </w:r>
      <w:proofErr w:type="gramEnd"/>
      <w:r w:rsidR="00B96C74" w:rsidRPr="00C52CBA">
        <w:rPr>
          <w:rFonts w:hAnsi="標楷體" w:hint="eastAsia"/>
          <w:b/>
          <w:szCs w:val="32"/>
        </w:rPr>
        <w:t>餘未能返校，且其實際狀況及具體流向不明等情，</w:t>
      </w:r>
      <w:r w:rsidR="002B0DA4" w:rsidRPr="00C52CBA">
        <w:rPr>
          <w:rFonts w:hAnsi="標楷體" w:hint="eastAsia"/>
          <w:b/>
          <w:szCs w:val="32"/>
        </w:rPr>
        <w:t>及</w:t>
      </w:r>
      <w:r w:rsidR="00EC7BD4" w:rsidRPr="00C52CBA">
        <w:rPr>
          <w:rFonts w:hAnsi="標楷體" w:hint="eastAsia"/>
          <w:b/>
          <w:szCs w:val="32"/>
        </w:rPr>
        <w:t>屢遭外界質疑未掌握學生因遭學校退學而輕生之案例，</w:t>
      </w:r>
      <w:proofErr w:type="gramStart"/>
      <w:r w:rsidR="007C14FC" w:rsidRPr="00C52CBA">
        <w:rPr>
          <w:rFonts w:hAnsi="標楷體" w:hint="eastAsia"/>
          <w:b/>
          <w:szCs w:val="32"/>
        </w:rPr>
        <w:t>均</w:t>
      </w:r>
      <w:r w:rsidR="00760385" w:rsidRPr="00C52CBA">
        <w:rPr>
          <w:rFonts w:hAnsi="標楷體" w:hint="eastAsia"/>
          <w:b/>
          <w:szCs w:val="32"/>
        </w:rPr>
        <w:t>未</w:t>
      </w:r>
      <w:r w:rsidR="00A61DBD" w:rsidRPr="00C52CBA">
        <w:rPr>
          <w:rFonts w:hAnsi="標楷體" w:hint="eastAsia"/>
          <w:b/>
          <w:szCs w:val="32"/>
        </w:rPr>
        <w:t>見</w:t>
      </w:r>
      <w:proofErr w:type="gramEnd"/>
      <w:r w:rsidR="0089416C" w:rsidRPr="00C52CBA">
        <w:rPr>
          <w:rFonts w:hAnsi="標楷體" w:hint="eastAsia"/>
          <w:b/>
          <w:szCs w:val="32"/>
        </w:rPr>
        <w:t>積極</w:t>
      </w:r>
      <w:r w:rsidR="00565062" w:rsidRPr="00C52CBA">
        <w:rPr>
          <w:rFonts w:hAnsi="標楷體" w:hint="eastAsia"/>
          <w:b/>
          <w:szCs w:val="32"/>
        </w:rPr>
        <w:t>追蹤或</w:t>
      </w:r>
      <w:r w:rsidR="00760385" w:rsidRPr="00C52CBA">
        <w:rPr>
          <w:rFonts w:hAnsi="標楷體" w:hint="eastAsia"/>
          <w:b/>
          <w:szCs w:val="32"/>
        </w:rPr>
        <w:t>調查</w:t>
      </w:r>
      <w:proofErr w:type="gramStart"/>
      <w:r w:rsidR="00D459D5" w:rsidRPr="00C52CBA">
        <w:rPr>
          <w:rFonts w:hAnsi="標楷體" w:hint="eastAsia"/>
          <w:b/>
          <w:szCs w:val="32"/>
        </w:rPr>
        <w:t>釐</w:t>
      </w:r>
      <w:proofErr w:type="gramEnd"/>
      <w:r w:rsidR="00D459D5" w:rsidRPr="00C52CBA">
        <w:rPr>
          <w:rFonts w:hAnsi="標楷體" w:hint="eastAsia"/>
          <w:b/>
          <w:szCs w:val="32"/>
        </w:rPr>
        <w:t>清</w:t>
      </w:r>
      <w:r w:rsidR="00E71429" w:rsidRPr="00C52CBA">
        <w:rPr>
          <w:rFonts w:hAnsi="標楷體" w:hint="eastAsia"/>
          <w:b/>
          <w:szCs w:val="32"/>
        </w:rPr>
        <w:t>，</w:t>
      </w:r>
      <w:r w:rsidR="00DA650D" w:rsidRPr="00C52CBA">
        <w:rPr>
          <w:rFonts w:hAnsi="標楷體" w:hint="eastAsia"/>
          <w:b/>
          <w:szCs w:val="32"/>
        </w:rPr>
        <w:t>實不利於</w:t>
      </w:r>
      <w:r w:rsidR="00462679" w:rsidRPr="00C52CBA">
        <w:rPr>
          <w:rFonts w:hAnsi="標楷體" w:hint="eastAsia"/>
          <w:b/>
          <w:kern w:val="0"/>
          <w:szCs w:val="32"/>
        </w:rPr>
        <w:t>提供</w:t>
      </w:r>
      <w:r w:rsidR="007C1B7E" w:rsidRPr="00C52CBA">
        <w:rPr>
          <w:rFonts w:hAnsi="標楷體" w:hint="eastAsia"/>
          <w:b/>
          <w:kern w:val="0"/>
          <w:szCs w:val="32"/>
        </w:rPr>
        <w:t>相關</w:t>
      </w:r>
      <w:r w:rsidR="00342794" w:rsidRPr="00C52CBA">
        <w:rPr>
          <w:rFonts w:hAnsi="標楷體" w:hint="eastAsia"/>
          <w:b/>
          <w:kern w:val="0"/>
          <w:szCs w:val="32"/>
        </w:rPr>
        <w:t>輔導</w:t>
      </w:r>
      <w:r w:rsidR="001D5C4C" w:rsidRPr="00C52CBA">
        <w:rPr>
          <w:rFonts w:hAnsi="標楷體" w:hint="eastAsia"/>
          <w:b/>
          <w:kern w:val="0"/>
          <w:szCs w:val="32"/>
        </w:rPr>
        <w:t>或</w:t>
      </w:r>
      <w:r w:rsidR="0015190B" w:rsidRPr="00C52CBA">
        <w:rPr>
          <w:rFonts w:hAnsi="標楷體" w:hint="eastAsia"/>
          <w:b/>
          <w:kern w:val="0"/>
          <w:szCs w:val="32"/>
        </w:rPr>
        <w:t>協助</w:t>
      </w:r>
      <w:r w:rsidR="00D65741" w:rsidRPr="00C52CBA">
        <w:rPr>
          <w:rFonts w:hAnsi="標楷體" w:hint="eastAsia"/>
          <w:b/>
          <w:kern w:val="0"/>
          <w:szCs w:val="32"/>
        </w:rPr>
        <w:t>機制</w:t>
      </w:r>
      <w:r w:rsidR="007C302D" w:rsidRPr="00C52CBA">
        <w:rPr>
          <w:rFonts w:hAnsi="標楷體" w:hint="eastAsia"/>
          <w:b/>
          <w:kern w:val="0"/>
          <w:szCs w:val="32"/>
        </w:rPr>
        <w:t>，</w:t>
      </w:r>
      <w:r w:rsidR="007440CC" w:rsidRPr="00C52CBA">
        <w:rPr>
          <w:rFonts w:hAnsi="標楷體" w:hint="eastAsia"/>
          <w:b/>
          <w:kern w:val="0"/>
          <w:szCs w:val="32"/>
        </w:rPr>
        <w:t>整體</w:t>
      </w:r>
      <w:r w:rsidR="006C27BC" w:rsidRPr="00C52CBA">
        <w:rPr>
          <w:rFonts w:hAnsi="標楷體" w:hint="eastAsia"/>
          <w:b/>
          <w:kern w:val="0"/>
          <w:szCs w:val="32"/>
        </w:rPr>
        <w:t>配套措施</w:t>
      </w:r>
      <w:r w:rsidR="00B04C1D" w:rsidRPr="00C52CBA">
        <w:rPr>
          <w:rFonts w:hAnsi="標楷體" w:hint="eastAsia"/>
          <w:b/>
          <w:kern w:val="0"/>
          <w:szCs w:val="32"/>
        </w:rPr>
        <w:t>有待</w:t>
      </w:r>
      <w:proofErr w:type="gramStart"/>
      <w:r w:rsidR="00E335E7" w:rsidRPr="00C52CBA">
        <w:rPr>
          <w:rFonts w:hAnsi="標楷體" w:hint="eastAsia"/>
          <w:b/>
          <w:kern w:val="0"/>
          <w:szCs w:val="32"/>
        </w:rPr>
        <w:t>賡</w:t>
      </w:r>
      <w:proofErr w:type="gramEnd"/>
      <w:r w:rsidR="00E335E7" w:rsidRPr="00C52CBA">
        <w:rPr>
          <w:rFonts w:hAnsi="標楷體" w:hint="eastAsia"/>
          <w:b/>
          <w:kern w:val="0"/>
          <w:szCs w:val="32"/>
        </w:rPr>
        <w:t>續</w:t>
      </w:r>
      <w:r w:rsidR="00B04C1D" w:rsidRPr="00C52CBA">
        <w:rPr>
          <w:rFonts w:hAnsi="標楷體" w:hint="eastAsia"/>
          <w:b/>
          <w:kern w:val="0"/>
          <w:szCs w:val="32"/>
        </w:rPr>
        <w:t>檢討，以維學生權益</w:t>
      </w:r>
      <w:r w:rsidR="00BC71FD" w:rsidRPr="00C52CBA">
        <w:rPr>
          <w:rFonts w:hAnsi="標楷體" w:hint="eastAsia"/>
          <w:b/>
          <w:kern w:val="0"/>
          <w:szCs w:val="32"/>
        </w:rPr>
        <w:t>及學習品質</w:t>
      </w:r>
      <w:bookmarkEnd w:id="51"/>
      <w:r w:rsidR="006F1610" w:rsidRPr="00C52CBA">
        <w:rPr>
          <w:rFonts w:hAnsi="標楷體" w:hint="eastAsia"/>
          <w:b/>
          <w:kern w:val="0"/>
          <w:szCs w:val="32"/>
        </w:rPr>
        <w:t xml:space="preserve"> </w:t>
      </w:r>
    </w:p>
    <w:p w14:paraId="32A246EA" w14:textId="77777777" w:rsidR="00073CB5" w:rsidRPr="00C52CBA" w:rsidRDefault="006B1D5B" w:rsidP="00DE4238">
      <w:pPr>
        <w:pStyle w:val="3"/>
      </w:pPr>
      <w:r w:rsidRPr="00C52CBA">
        <w:rPr>
          <w:rFonts w:hint="eastAsia"/>
        </w:rPr>
        <w:t>按</w:t>
      </w:r>
      <w:r w:rsidR="00A30B07" w:rsidRPr="00C52CBA">
        <w:rPr>
          <w:rFonts w:hint="eastAsia"/>
        </w:rPr>
        <w:t>司法院釋字第380號</w:t>
      </w:r>
      <w:r w:rsidR="006C50C3" w:rsidRPr="00C52CBA">
        <w:rPr>
          <w:rFonts w:hint="eastAsia"/>
        </w:rPr>
        <w:t>解釋略</w:t>
      </w:r>
      <w:proofErr w:type="gramStart"/>
      <w:r w:rsidR="006C50C3" w:rsidRPr="00C52CBA">
        <w:rPr>
          <w:rFonts w:hint="eastAsia"/>
        </w:rPr>
        <w:t>以</w:t>
      </w:r>
      <w:proofErr w:type="gramEnd"/>
      <w:r w:rsidR="00A30B07" w:rsidRPr="00C52CBA">
        <w:rPr>
          <w:rFonts w:hint="eastAsia"/>
        </w:rPr>
        <w:t>，憲法第11條</w:t>
      </w:r>
      <w:r w:rsidR="003A7F38" w:rsidRPr="00C52CBA">
        <w:rPr>
          <w:rFonts w:hint="eastAsia"/>
        </w:rPr>
        <w:t>規定略</w:t>
      </w:r>
      <w:proofErr w:type="gramStart"/>
      <w:r w:rsidR="003A7F38" w:rsidRPr="00C52CBA">
        <w:rPr>
          <w:rFonts w:hint="eastAsia"/>
        </w:rPr>
        <w:t>以</w:t>
      </w:r>
      <w:proofErr w:type="gramEnd"/>
      <w:r w:rsidR="003A7F38" w:rsidRPr="00C52CBA">
        <w:rPr>
          <w:rFonts w:hint="eastAsia"/>
        </w:rPr>
        <w:t>，</w:t>
      </w:r>
      <w:r w:rsidR="00A30B07" w:rsidRPr="00C52CBA">
        <w:rPr>
          <w:rFonts w:hint="eastAsia"/>
        </w:rPr>
        <w:t>人民有言論、講學、著作及出版之自由。係對學術自由之制度性保障；就大學教育而言，應包含研究自由、教學自由及學習自由等事項</w:t>
      </w:r>
      <w:r w:rsidR="00971321" w:rsidRPr="00C52CBA">
        <w:rPr>
          <w:rFonts w:hint="eastAsia"/>
        </w:rPr>
        <w:t>。</w:t>
      </w:r>
      <w:proofErr w:type="gramStart"/>
      <w:r w:rsidR="001A3E03" w:rsidRPr="00C52CBA">
        <w:rPr>
          <w:rFonts w:hint="eastAsia"/>
        </w:rPr>
        <w:t>復按</w:t>
      </w:r>
      <w:r w:rsidR="004661B7" w:rsidRPr="00C52CBA">
        <w:rPr>
          <w:rFonts w:hint="eastAsia"/>
        </w:rPr>
        <w:t>大學</w:t>
      </w:r>
      <w:proofErr w:type="gramEnd"/>
      <w:r w:rsidR="004661B7" w:rsidRPr="00C52CBA">
        <w:rPr>
          <w:rFonts w:hint="eastAsia"/>
        </w:rPr>
        <w:t>法第28條第1項規定</w:t>
      </w:r>
      <w:r w:rsidR="005407CF" w:rsidRPr="00C52CBA">
        <w:rPr>
          <w:rFonts w:hint="eastAsia"/>
        </w:rPr>
        <w:t>略</w:t>
      </w:r>
      <w:proofErr w:type="gramStart"/>
      <w:r w:rsidR="005407CF" w:rsidRPr="00C52CBA">
        <w:rPr>
          <w:rFonts w:hint="eastAsia"/>
        </w:rPr>
        <w:t>以</w:t>
      </w:r>
      <w:proofErr w:type="gramEnd"/>
      <w:r w:rsidR="005407CF" w:rsidRPr="00C52CBA">
        <w:rPr>
          <w:rFonts w:hint="eastAsia"/>
        </w:rPr>
        <w:t>，大學學生修讀本校或</w:t>
      </w:r>
      <w:proofErr w:type="gramStart"/>
      <w:r w:rsidR="005407CF" w:rsidRPr="00C52CBA">
        <w:rPr>
          <w:rFonts w:hint="eastAsia"/>
        </w:rPr>
        <w:t>他</w:t>
      </w:r>
      <w:r w:rsidR="005407CF" w:rsidRPr="00C52CBA">
        <w:rPr>
          <w:rFonts w:hint="eastAsia"/>
        </w:rPr>
        <w:lastRenderedPageBreak/>
        <w:t>校輔系</w:t>
      </w:r>
      <w:proofErr w:type="gramEnd"/>
      <w:r w:rsidR="005407CF" w:rsidRPr="00C52CBA">
        <w:rPr>
          <w:rFonts w:hint="eastAsia"/>
        </w:rPr>
        <w:t>、雙主修、學程、跨校選修課程、保留入學資格、轉學、轉系（組）所、轉學程、休學、</w:t>
      </w:r>
      <w:r w:rsidR="005407CF" w:rsidRPr="00C52CBA">
        <w:rPr>
          <w:rFonts w:hint="eastAsia"/>
          <w:b/>
        </w:rPr>
        <w:t>退學</w:t>
      </w:r>
      <w:r w:rsidR="005407CF" w:rsidRPr="00C52CBA">
        <w:rPr>
          <w:rFonts w:hint="eastAsia"/>
        </w:rPr>
        <w:t>、開除學籍、成績考核、學分抵免與暑期修課、國外學歷之</w:t>
      </w:r>
      <w:proofErr w:type="gramStart"/>
      <w:r w:rsidR="005407CF" w:rsidRPr="00C52CBA">
        <w:rPr>
          <w:rFonts w:hint="eastAsia"/>
        </w:rPr>
        <w:t>採</w:t>
      </w:r>
      <w:proofErr w:type="gramEnd"/>
      <w:r w:rsidR="005407CF" w:rsidRPr="00C52CBA">
        <w:rPr>
          <w:rFonts w:hint="eastAsia"/>
        </w:rPr>
        <w:t>認、服兵役與出國有關學籍處理、雙重學籍及其他與學籍有關事項，</w:t>
      </w:r>
      <w:r w:rsidR="005407CF" w:rsidRPr="00C52CBA">
        <w:rPr>
          <w:rFonts w:hint="eastAsia"/>
          <w:b/>
        </w:rPr>
        <w:t>由大學列入學則，報教育部備查</w:t>
      </w:r>
      <w:r w:rsidR="005407CF" w:rsidRPr="00C52CBA">
        <w:rPr>
          <w:rFonts w:hint="eastAsia"/>
        </w:rPr>
        <w:t>。</w:t>
      </w:r>
      <w:proofErr w:type="gramStart"/>
      <w:r w:rsidR="00F24D47" w:rsidRPr="00C52CBA">
        <w:rPr>
          <w:rFonts w:hint="eastAsia"/>
        </w:rPr>
        <w:t>準</w:t>
      </w:r>
      <w:proofErr w:type="gramEnd"/>
      <w:r w:rsidR="00F24D47" w:rsidRPr="00C52CBA">
        <w:rPr>
          <w:rFonts w:hint="eastAsia"/>
        </w:rPr>
        <w:t>此，教育部指出，</w:t>
      </w:r>
      <w:r w:rsidR="00F57447" w:rsidRPr="00C52CBA">
        <w:rPr>
          <w:rFonts w:hint="eastAsia"/>
        </w:rPr>
        <w:t>大學針對考核學生學業之規定</w:t>
      </w:r>
      <w:r w:rsidR="00C808AF" w:rsidRPr="00C52CBA">
        <w:rPr>
          <w:rFonts w:hint="eastAsia"/>
        </w:rPr>
        <w:t>（</w:t>
      </w:r>
      <w:r w:rsidR="00F57447" w:rsidRPr="00C52CBA">
        <w:rPr>
          <w:rFonts w:hint="eastAsia"/>
        </w:rPr>
        <w:t>包含以學業成績做為退學門檻</w:t>
      </w:r>
      <w:r w:rsidR="007C4FE2" w:rsidRPr="00C52CBA">
        <w:rPr>
          <w:rFonts w:hint="eastAsia"/>
        </w:rPr>
        <w:t>）</w:t>
      </w:r>
      <w:r w:rsidR="00F57447" w:rsidRPr="00C52CBA">
        <w:rPr>
          <w:rFonts w:hint="eastAsia"/>
        </w:rPr>
        <w:t>，由學校本於權責納入學則等教務章則規範，並經校級會議師生代表討論通過，以維持學術品質，確保學位之授予具備一定之水準，基於憲法保障大學自治之權限，</w:t>
      </w:r>
      <w:r w:rsidR="00D33B3F" w:rsidRPr="00C52CBA">
        <w:rPr>
          <w:rFonts w:hint="eastAsia"/>
        </w:rPr>
        <w:t>予</w:t>
      </w:r>
      <w:r w:rsidR="00F57447" w:rsidRPr="00C52CBA">
        <w:rPr>
          <w:rFonts w:hint="eastAsia"/>
        </w:rPr>
        <w:t>尊重學校有關學業退學制度之規定</w:t>
      </w:r>
      <w:r w:rsidR="00D2640B" w:rsidRPr="00C52CBA">
        <w:rPr>
          <w:rFonts w:hint="eastAsia"/>
        </w:rPr>
        <w:t>。</w:t>
      </w:r>
    </w:p>
    <w:p w14:paraId="168753D4" w14:textId="77777777" w:rsidR="002639B7" w:rsidRPr="00C52CBA" w:rsidRDefault="002639B7" w:rsidP="00DE4238">
      <w:pPr>
        <w:pStyle w:val="3"/>
      </w:pPr>
      <w:proofErr w:type="gramStart"/>
      <w:r w:rsidRPr="00C52CBA">
        <w:rPr>
          <w:rFonts w:hint="eastAsia"/>
        </w:rPr>
        <w:t>復按</w:t>
      </w:r>
      <w:r w:rsidR="00C71FA5" w:rsidRPr="00C52CBA">
        <w:rPr>
          <w:rFonts w:hint="eastAsia"/>
        </w:rPr>
        <w:t>司法</w:t>
      </w:r>
      <w:proofErr w:type="gramEnd"/>
      <w:r w:rsidR="00C71FA5" w:rsidRPr="00C52CBA">
        <w:rPr>
          <w:rFonts w:hint="eastAsia"/>
        </w:rPr>
        <w:t>院釋字第</w:t>
      </w:r>
      <w:r w:rsidR="00BB23E6" w:rsidRPr="00C52CBA">
        <w:t>563</w:t>
      </w:r>
      <w:r w:rsidR="00C71FA5" w:rsidRPr="00C52CBA">
        <w:rPr>
          <w:rFonts w:hint="eastAsia"/>
        </w:rPr>
        <w:t>號解釋略以</w:t>
      </w:r>
      <w:r w:rsidR="00586A07" w:rsidRPr="00C52CBA">
        <w:rPr>
          <w:rStyle w:val="aff"/>
        </w:rPr>
        <w:footnoteReference w:id="1"/>
      </w:r>
      <w:r w:rsidR="00C71FA5" w:rsidRPr="00C52CBA">
        <w:rPr>
          <w:rFonts w:hint="eastAsia"/>
        </w:rPr>
        <w:t>，</w:t>
      </w:r>
      <w:r w:rsidRPr="00C52CBA">
        <w:rPr>
          <w:rFonts w:hint="eastAsia"/>
        </w:rPr>
        <w:t>大學學生退學之有關事項，</w:t>
      </w:r>
      <w:r w:rsidR="00A02951" w:rsidRPr="00C52CBA">
        <w:rPr>
          <w:rFonts w:hint="eastAsia"/>
        </w:rPr>
        <w:t>83</w:t>
      </w:r>
      <w:r w:rsidRPr="00C52CBA">
        <w:rPr>
          <w:rFonts w:hint="eastAsia"/>
        </w:rPr>
        <w:t>年</w:t>
      </w:r>
      <w:r w:rsidR="002F2438" w:rsidRPr="00C52CBA">
        <w:rPr>
          <w:rFonts w:hint="eastAsia"/>
        </w:rPr>
        <w:t>1</w:t>
      </w:r>
      <w:r w:rsidRPr="00C52CBA">
        <w:rPr>
          <w:rFonts w:hint="eastAsia"/>
        </w:rPr>
        <w:t>月</w:t>
      </w:r>
      <w:r w:rsidR="002F2438" w:rsidRPr="00C52CBA">
        <w:rPr>
          <w:rFonts w:hint="eastAsia"/>
        </w:rPr>
        <w:t>5</w:t>
      </w:r>
      <w:r w:rsidRPr="00C52CBA">
        <w:rPr>
          <w:rFonts w:hint="eastAsia"/>
        </w:rPr>
        <w:t>日修正公布之大學法未設明文。</w:t>
      </w:r>
      <w:r w:rsidRPr="00C52CBA">
        <w:rPr>
          <w:rFonts w:hint="eastAsia"/>
          <w:b/>
        </w:rPr>
        <w:t>為維持學術品質，健全學生人格發展</w:t>
      </w:r>
      <w:r w:rsidRPr="00C52CBA">
        <w:rPr>
          <w:rFonts w:hint="eastAsia"/>
        </w:rPr>
        <w:t>，大學有考核學生學業與品行之權責，其依規定程序訂定有關章則，使成績未符一定標準或品行有重大偏差之學生予以退學處分，亦屬大學自治之範疇；立法機關對有關全國性之大學教育事項，固得制定法律予以適度之規範，</w:t>
      </w:r>
      <w:r w:rsidRPr="00C52CBA">
        <w:rPr>
          <w:rFonts w:hint="eastAsia"/>
          <w:b/>
        </w:rPr>
        <w:t>惟大學於合理範圍內仍享有自主權</w:t>
      </w:r>
      <w:r w:rsidR="00E71344" w:rsidRPr="00C52CBA">
        <w:rPr>
          <w:rFonts w:hint="eastAsia"/>
        </w:rPr>
        <w:t>…</w:t>
      </w:r>
      <w:proofErr w:type="gramStart"/>
      <w:r w:rsidR="00E71344" w:rsidRPr="00C52CBA">
        <w:rPr>
          <w:rFonts w:hint="eastAsia"/>
        </w:rPr>
        <w:t>…</w:t>
      </w:r>
      <w:proofErr w:type="gramEnd"/>
      <w:r w:rsidRPr="00C52CBA">
        <w:rPr>
          <w:rFonts w:hint="eastAsia"/>
        </w:rPr>
        <w:t>大學對學生所為退學之處分行為，關係學生權益甚</w:t>
      </w:r>
      <w:proofErr w:type="gramStart"/>
      <w:r w:rsidRPr="00C52CBA">
        <w:rPr>
          <w:rFonts w:hint="eastAsia"/>
        </w:rPr>
        <w:t>鉅</w:t>
      </w:r>
      <w:proofErr w:type="gramEnd"/>
      <w:r w:rsidRPr="00C52CBA">
        <w:rPr>
          <w:rFonts w:hint="eastAsia"/>
        </w:rPr>
        <w:t>，</w:t>
      </w:r>
      <w:r w:rsidRPr="00C52CBA">
        <w:rPr>
          <w:rFonts w:hint="eastAsia"/>
          <w:b/>
        </w:rPr>
        <w:t>有關章則之訂定及執行自應遵守正當程序，其內容並應合理妥適</w:t>
      </w:r>
      <w:r w:rsidRPr="00C52CBA">
        <w:rPr>
          <w:rFonts w:hint="eastAsia"/>
        </w:rPr>
        <w:t>，乃屬當然。</w:t>
      </w:r>
    </w:p>
    <w:p w14:paraId="60A7B72B" w14:textId="77777777" w:rsidR="00AA1262" w:rsidRPr="00C52CBA" w:rsidRDefault="00502B33" w:rsidP="00AA6A84">
      <w:pPr>
        <w:pStyle w:val="3"/>
        <w:rPr>
          <w:rFonts w:hAnsi="標楷體"/>
          <w:kern w:val="0"/>
        </w:rPr>
      </w:pPr>
      <w:r w:rsidRPr="00C52CBA">
        <w:rPr>
          <w:rFonts w:hint="eastAsia"/>
        </w:rPr>
        <w:t>針對</w:t>
      </w:r>
      <w:r w:rsidR="00FA53E8" w:rsidRPr="00C52CBA">
        <w:rPr>
          <w:rFonts w:hint="eastAsia"/>
        </w:rPr>
        <w:t>大專校院學業退學制</w:t>
      </w:r>
      <w:r w:rsidR="007263EE" w:rsidRPr="00C52CBA">
        <w:rPr>
          <w:rFonts w:hint="eastAsia"/>
        </w:rPr>
        <w:t>之</w:t>
      </w:r>
      <w:r w:rsidR="007B0FC0" w:rsidRPr="00C52CBA">
        <w:rPr>
          <w:rFonts w:hint="eastAsia"/>
        </w:rPr>
        <w:t>其他依據</w:t>
      </w:r>
      <w:r w:rsidR="007263EE" w:rsidRPr="00C52CBA">
        <w:rPr>
          <w:rFonts w:hint="eastAsia"/>
        </w:rPr>
        <w:t>，</w:t>
      </w:r>
      <w:r w:rsidR="002C4A99" w:rsidRPr="00C52CBA">
        <w:rPr>
          <w:rFonts w:hint="eastAsia"/>
        </w:rPr>
        <w:t>查</w:t>
      </w:r>
      <w:r w:rsidR="000515D4" w:rsidRPr="00C52CBA">
        <w:rPr>
          <w:rFonts w:hAnsi="標楷體" w:hint="eastAsia"/>
          <w:b/>
          <w:kern w:val="0"/>
          <w:u w:val="single"/>
        </w:rPr>
        <w:t>87年8月19日已廢止</w:t>
      </w:r>
      <w:r w:rsidR="00BD40B6" w:rsidRPr="00C52CBA">
        <w:rPr>
          <w:rFonts w:hAnsi="標楷體" w:hint="eastAsia"/>
          <w:b/>
          <w:kern w:val="0"/>
        </w:rPr>
        <w:t>之</w:t>
      </w:r>
      <w:r w:rsidR="003A21D4" w:rsidRPr="00C52CBA">
        <w:rPr>
          <w:rFonts w:hint="eastAsia"/>
          <w:b/>
        </w:rPr>
        <w:t>教育部</w:t>
      </w:r>
      <w:r w:rsidR="003A21D4" w:rsidRPr="00C52CBA">
        <w:rPr>
          <w:rFonts w:hAnsi="標楷體" w:hint="eastAsia"/>
          <w:b/>
          <w:kern w:val="0"/>
        </w:rPr>
        <w:t>大學學生學籍共同處理規則</w:t>
      </w:r>
      <w:r w:rsidR="00A442A3" w:rsidRPr="00C52CBA">
        <w:rPr>
          <w:rFonts w:hAnsi="標楷體" w:hint="eastAsia"/>
          <w:b/>
          <w:kern w:val="0"/>
        </w:rPr>
        <w:t>第11條</w:t>
      </w:r>
      <w:r w:rsidR="00A442A3" w:rsidRPr="00C52CBA">
        <w:rPr>
          <w:rFonts w:hAnsi="標楷體" w:hint="eastAsia"/>
          <w:kern w:val="0"/>
        </w:rPr>
        <w:t>略</w:t>
      </w:r>
      <w:proofErr w:type="gramStart"/>
      <w:r w:rsidR="00A442A3" w:rsidRPr="00C52CBA">
        <w:rPr>
          <w:rFonts w:hAnsi="標楷體" w:hint="eastAsia"/>
          <w:kern w:val="0"/>
        </w:rPr>
        <w:t>以</w:t>
      </w:r>
      <w:proofErr w:type="gramEnd"/>
      <w:r w:rsidR="00A442A3" w:rsidRPr="00C52CBA">
        <w:rPr>
          <w:rFonts w:hAnsi="標楷體" w:hint="eastAsia"/>
          <w:kern w:val="0"/>
        </w:rPr>
        <w:t>，</w:t>
      </w:r>
      <w:r w:rsidR="00F431FC" w:rsidRPr="00C52CBA">
        <w:rPr>
          <w:rFonts w:hAnsi="標楷體" w:hint="eastAsia"/>
          <w:bCs w:val="0"/>
          <w:kern w:val="0"/>
        </w:rPr>
        <w:t>學生有左列情形之</w:t>
      </w:r>
      <w:proofErr w:type="gramStart"/>
      <w:r w:rsidR="00F431FC" w:rsidRPr="00C52CBA">
        <w:rPr>
          <w:rFonts w:hAnsi="標楷體" w:hint="eastAsia"/>
          <w:bCs w:val="0"/>
          <w:kern w:val="0"/>
        </w:rPr>
        <w:t>一</w:t>
      </w:r>
      <w:proofErr w:type="gramEnd"/>
      <w:r w:rsidR="00F431FC" w:rsidRPr="00C52CBA">
        <w:rPr>
          <w:rFonts w:hAnsi="標楷體" w:hint="eastAsia"/>
          <w:bCs w:val="0"/>
          <w:kern w:val="0"/>
        </w:rPr>
        <w:t>者，</w:t>
      </w:r>
      <w:r w:rsidR="00F431FC" w:rsidRPr="00C52CBA">
        <w:rPr>
          <w:rFonts w:hAnsi="標楷體" w:hint="eastAsia"/>
          <w:b/>
          <w:bCs w:val="0"/>
          <w:kern w:val="0"/>
        </w:rPr>
        <w:t>應予退學</w:t>
      </w:r>
      <w:r w:rsidR="00F431FC" w:rsidRPr="00C52CBA">
        <w:rPr>
          <w:rFonts w:hAnsi="標楷體" w:hint="eastAsia"/>
          <w:bCs w:val="0"/>
          <w:kern w:val="0"/>
        </w:rPr>
        <w:t>：</w:t>
      </w:r>
      <w:r w:rsidR="00980671" w:rsidRPr="00C52CBA">
        <w:rPr>
          <w:rFonts w:hAnsi="標楷體" w:hint="eastAsia"/>
          <w:kern w:val="0"/>
        </w:rPr>
        <w:t>一、入學或轉學資格經審核不合者。二、逾期未註冊或休學逾期未復學者。三、操行成績不及格者。</w:t>
      </w:r>
      <w:r w:rsidR="00980671" w:rsidRPr="00C52CBA">
        <w:rPr>
          <w:rFonts w:hAnsi="標楷體" w:hint="eastAsia"/>
          <w:kern w:val="0"/>
        </w:rPr>
        <w:lastRenderedPageBreak/>
        <w:t>四、修業期限屆滿，仍未修足所屬系</w:t>
      </w:r>
      <w:r w:rsidR="00C808AF" w:rsidRPr="00C52CBA">
        <w:rPr>
          <w:rFonts w:hAnsi="標楷體" w:hint="eastAsia"/>
          <w:kern w:val="0"/>
        </w:rPr>
        <w:t>（</w:t>
      </w:r>
      <w:r w:rsidR="00980671" w:rsidRPr="00C52CBA">
        <w:rPr>
          <w:rFonts w:hAnsi="標楷體" w:hint="eastAsia"/>
          <w:kern w:val="0"/>
        </w:rPr>
        <w:t>所</w:t>
      </w:r>
      <w:r w:rsidR="007C4FE2" w:rsidRPr="00C52CBA">
        <w:rPr>
          <w:rFonts w:hAnsi="標楷體" w:hint="eastAsia"/>
          <w:kern w:val="0"/>
        </w:rPr>
        <w:t>）</w:t>
      </w:r>
      <w:r w:rsidR="00980671" w:rsidRPr="00C52CBA">
        <w:rPr>
          <w:rFonts w:hAnsi="標楷體" w:hint="eastAsia"/>
          <w:kern w:val="0"/>
        </w:rPr>
        <w:t>規定應修科目與學分者。五、符合各大學自訂之退學標準者。六、自動申請退學者。七、其他依本規則規定應予退學者</w:t>
      </w:r>
      <w:r w:rsidR="000E4853" w:rsidRPr="00C52CBA">
        <w:rPr>
          <w:rFonts w:hAnsi="標楷體"/>
          <w:kern w:val="0"/>
        </w:rPr>
        <w:t>…</w:t>
      </w:r>
      <w:proofErr w:type="gramStart"/>
      <w:r w:rsidR="000E4853" w:rsidRPr="00C52CBA">
        <w:rPr>
          <w:rFonts w:hAnsi="標楷體"/>
          <w:kern w:val="0"/>
        </w:rPr>
        <w:t>…</w:t>
      </w:r>
      <w:proofErr w:type="gramEnd"/>
      <w:r w:rsidR="00B42352" w:rsidRPr="00C52CBA">
        <w:rPr>
          <w:rFonts w:hAnsi="標楷體" w:hint="eastAsia"/>
          <w:kern w:val="0"/>
        </w:rPr>
        <w:t>。</w:t>
      </w:r>
      <w:r w:rsidR="00193973" w:rsidRPr="00C52CBA">
        <w:rPr>
          <w:rFonts w:hAnsi="標楷體" w:hint="eastAsia"/>
          <w:kern w:val="0"/>
        </w:rPr>
        <w:t>對此，教育部稱</w:t>
      </w:r>
      <w:r w:rsidR="001153F1" w:rsidRPr="00C52CBA">
        <w:rPr>
          <w:rFonts w:hAnsi="標楷體" w:hint="eastAsia"/>
          <w:kern w:val="0"/>
        </w:rPr>
        <w:t>後續由學校按大學法第28條針對大學之學則事項等相關規定、回歸大學自主辦理</w:t>
      </w:r>
      <w:r w:rsidR="007B2699" w:rsidRPr="00C52CBA">
        <w:rPr>
          <w:rFonts w:hAnsi="標楷體" w:hint="eastAsia"/>
          <w:kern w:val="0"/>
        </w:rPr>
        <w:t>；</w:t>
      </w:r>
      <w:proofErr w:type="gramStart"/>
      <w:r w:rsidR="00792A51" w:rsidRPr="00C52CBA">
        <w:rPr>
          <w:rFonts w:hint="eastAsia"/>
          <w:b/>
        </w:rPr>
        <w:t>爰</w:t>
      </w:r>
      <w:proofErr w:type="gramEnd"/>
      <w:r w:rsidR="00792A51" w:rsidRPr="00C52CBA">
        <w:rPr>
          <w:rFonts w:hAnsi="標楷體" w:hint="eastAsia"/>
          <w:b/>
          <w:bCs w:val="0"/>
          <w:kern w:val="0"/>
        </w:rPr>
        <w:t>相關制度依法涉及大學自治部分，本院予以尊重。</w:t>
      </w:r>
      <w:r w:rsidR="005F727A" w:rsidRPr="00C52CBA">
        <w:rPr>
          <w:rFonts w:hAnsi="標楷體" w:hint="eastAsia"/>
          <w:bCs w:val="0"/>
          <w:kern w:val="0"/>
        </w:rPr>
        <w:t>惟</w:t>
      </w:r>
      <w:r w:rsidR="007F6016" w:rsidRPr="00C52CBA">
        <w:rPr>
          <w:rFonts w:hAnsi="標楷體" w:hint="eastAsia"/>
          <w:bCs w:val="0"/>
          <w:kern w:val="0"/>
        </w:rPr>
        <w:t>復</w:t>
      </w:r>
      <w:r w:rsidR="00296266" w:rsidRPr="00C52CBA">
        <w:rPr>
          <w:rFonts w:hAnsi="標楷體" w:hint="eastAsia"/>
          <w:bCs w:val="0"/>
          <w:kern w:val="0"/>
        </w:rPr>
        <w:t>經</w:t>
      </w:r>
      <w:proofErr w:type="gramStart"/>
      <w:r w:rsidR="00296266" w:rsidRPr="00C52CBA">
        <w:rPr>
          <w:rFonts w:hAnsi="標楷體" w:hint="eastAsia"/>
          <w:bCs w:val="0"/>
          <w:kern w:val="0"/>
        </w:rPr>
        <w:t>詢</w:t>
      </w:r>
      <w:proofErr w:type="gramEnd"/>
      <w:r w:rsidR="005F727A" w:rsidRPr="00C52CBA">
        <w:rPr>
          <w:rFonts w:hAnsi="標楷體" w:hint="eastAsia"/>
          <w:bCs w:val="0"/>
          <w:kern w:val="0"/>
        </w:rPr>
        <w:t>教育部</w:t>
      </w:r>
      <w:r w:rsidR="00C214CA" w:rsidRPr="00C52CBA">
        <w:rPr>
          <w:rFonts w:hAnsi="標楷體" w:hint="eastAsia"/>
          <w:bCs w:val="0"/>
          <w:kern w:val="0"/>
        </w:rPr>
        <w:t>指出</w:t>
      </w:r>
      <w:r w:rsidR="005F727A" w:rsidRPr="00C52CBA">
        <w:rPr>
          <w:rFonts w:hAnsi="標楷體" w:hint="eastAsia"/>
          <w:bCs w:val="0"/>
          <w:kern w:val="0"/>
        </w:rPr>
        <w:t>，</w:t>
      </w:r>
      <w:proofErr w:type="gramStart"/>
      <w:r w:rsidR="00E03E3B" w:rsidRPr="00C52CBA">
        <w:rPr>
          <w:rFonts w:hAnsi="標楷體" w:hint="eastAsia"/>
          <w:bCs w:val="0"/>
          <w:kern w:val="0"/>
        </w:rPr>
        <w:t>該</w:t>
      </w:r>
      <w:r w:rsidR="005F727A" w:rsidRPr="00C52CBA">
        <w:rPr>
          <w:rFonts w:hAnsi="標楷體" w:hint="eastAsia"/>
          <w:bCs w:val="0"/>
          <w:kern w:val="0"/>
        </w:rPr>
        <w:t>部</w:t>
      </w:r>
      <w:r w:rsidR="003B6956" w:rsidRPr="00C52CBA">
        <w:rPr>
          <w:rFonts w:hAnsi="標楷體" w:hint="eastAsia"/>
          <w:bCs w:val="0"/>
          <w:kern w:val="0"/>
        </w:rPr>
        <w:t>並</w:t>
      </w:r>
      <w:r w:rsidR="005F727A" w:rsidRPr="00C52CBA">
        <w:rPr>
          <w:rFonts w:hAnsi="標楷體" w:hint="eastAsia"/>
          <w:bCs w:val="0"/>
          <w:kern w:val="0"/>
        </w:rPr>
        <w:t>無</w:t>
      </w:r>
      <w:proofErr w:type="gramEnd"/>
      <w:r w:rsidR="005F727A" w:rsidRPr="00C52CBA">
        <w:rPr>
          <w:rFonts w:hAnsi="標楷體" w:hint="eastAsia"/>
          <w:bCs w:val="0"/>
          <w:kern w:val="0"/>
        </w:rPr>
        <w:t>相關</w:t>
      </w:r>
      <w:proofErr w:type="gramStart"/>
      <w:r w:rsidR="005F727A" w:rsidRPr="00C52CBA">
        <w:rPr>
          <w:rFonts w:hAnsi="標楷體" w:hint="eastAsia"/>
          <w:bCs w:val="0"/>
          <w:kern w:val="0"/>
        </w:rPr>
        <w:t>函釋暨指導</w:t>
      </w:r>
      <w:proofErr w:type="gramEnd"/>
      <w:r w:rsidR="005F727A" w:rsidRPr="00C52CBA">
        <w:rPr>
          <w:rFonts w:hAnsi="標楷體" w:hint="eastAsia"/>
          <w:bCs w:val="0"/>
          <w:kern w:val="0"/>
        </w:rPr>
        <w:t>原則</w:t>
      </w:r>
      <w:r w:rsidR="00E570D0" w:rsidRPr="00C52CBA">
        <w:rPr>
          <w:rFonts w:hAnsi="標楷體" w:hint="eastAsia"/>
          <w:bCs w:val="0"/>
          <w:kern w:val="0"/>
        </w:rPr>
        <w:t>及糾正學校相關案例</w:t>
      </w:r>
      <w:r w:rsidR="00C3591B" w:rsidRPr="00C52CBA">
        <w:rPr>
          <w:rFonts w:hAnsi="標楷體" w:hint="eastAsia"/>
          <w:bCs w:val="0"/>
          <w:kern w:val="0"/>
        </w:rPr>
        <w:t>等情</w:t>
      </w:r>
      <w:r w:rsidR="009C78D2" w:rsidRPr="00C52CBA">
        <w:rPr>
          <w:rFonts w:hAnsi="標楷體" w:hint="eastAsia"/>
          <w:b/>
          <w:bCs w:val="0"/>
          <w:kern w:val="0"/>
        </w:rPr>
        <w:t>。</w:t>
      </w:r>
    </w:p>
    <w:p w14:paraId="1D2ACD95" w14:textId="77777777" w:rsidR="00F977CF" w:rsidRPr="00C52CBA" w:rsidRDefault="001C7B59" w:rsidP="001244A8">
      <w:pPr>
        <w:pStyle w:val="3"/>
      </w:pPr>
      <w:r w:rsidRPr="00C52CBA">
        <w:rPr>
          <w:rFonts w:hint="eastAsia"/>
        </w:rPr>
        <w:t>對於</w:t>
      </w:r>
      <w:r w:rsidR="00E97165" w:rsidRPr="00C52CBA">
        <w:rPr>
          <w:rFonts w:hint="eastAsia"/>
        </w:rPr>
        <w:t>學生遭</w:t>
      </w:r>
      <w:r w:rsidR="00F977CF" w:rsidRPr="00C52CBA">
        <w:rPr>
          <w:rFonts w:hint="eastAsia"/>
        </w:rPr>
        <w:t>學業退學後</w:t>
      </w:r>
      <w:r w:rsidR="007E19F5" w:rsidRPr="00C52CBA">
        <w:rPr>
          <w:rFonts w:hint="eastAsia"/>
        </w:rPr>
        <w:t>之</w:t>
      </w:r>
      <w:r w:rsidR="00F977CF" w:rsidRPr="00C52CBA">
        <w:rPr>
          <w:rFonts w:hint="eastAsia"/>
        </w:rPr>
        <w:t>重新就學情形</w:t>
      </w:r>
      <w:r w:rsidR="006B0FDA" w:rsidRPr="00C52CBA">
        <w:rPr>
          <w:rFonts w:hint="eastAsia"/>
        </w:rPr>
        <w:t>，</w:t>
      </w:r>
      <w:r w:rsidR="00045447" w:rsidRPr="00C52CBA">
        <w:rPr>
          <w:rFonts w:hint="eastAsia"/>
        </w:rPr>
        <w:t>經</w:t>
      </w:r>
      <w:r w:rsidR="00C403C1" w:rsidRPr="00C52CBA">
        <w:rPr>
          <w:rFonts w:hint="eastAsia"/>
        </w:rPr>
        <w:t>本院</w:t>
      </w:r>
      <w:r w:rsidR="00045447" w:rsidRPr="00C52CBA">
        <w:rPr>
          <w:rFonts w:hint="eastAsia"/>
        </w:rPr>
        <w:t>函</w:t>
      </w:r>
      <w:r w:rsidR="00DF751C" w:rsidRPr="00C52CBA">
        <w:rPr>
          <w:rFonts w:hint="eastAsia"/>
        </w:rPr>
        <w:t>請</w:t>
      </w:r>
      <w:r w:rsidR="00045447" w:rsidRPr="00C52CBA">
        <w:rPr>
          <w:rFonts w:hint="eastAsia"/>
        </w:rPr>
        <w:t>教育部</w:t>
      </w:r>
      <w:r w:rsidR="00413B4C" w:rsidRPr="00C52CBA">
        <w:rPr>
          <w:rFonts w:hint="eastAsia"/>
        </w:rPr>
        <w:t>清</w:t>
      </w:r>
      <w:r w:rsidR="00045447" w:rsidRPr="00C52CBA">
        <w:rPr>
          <w:rFonts w:hint="eastAsia"/>
        </w:rPr>
        <w:t>查，</w:t>
      </w:r>
      <w:r w:rsidR="0049154A" w:rsidRPr="00C52CBA">
        <w:rPr>
          <w:rFonts w:hint="eastAsia"/>
        </w:rPr>
        <w:t>顯示</w:t>
      </w:r>
      <w:r w:rsidR="0069382D" w:rsidRPr="00C52CBA">
        <w:rPr>
          <w:rFonts w:hint="eastAsia"/>
        </w:rPr>
        <w:t>以</w:t>
      </w:r>
      <w:r w:rsidR="0069382D" w:rsidRPr="00C52CBA">
        <w:t>111</w:t>
      </w:r>
      <w:r w:rsidR="0069382D" w:rsidRPr="00C52CBA">
        <w:rPr>
          <w:rFonts w:hint="eastAsia"/>
        </w:rPr>
        <w:t>學年為例，</w:t>
      </w:r>
      <w:r w:rsidR="0052589B" w:rsidRPr="00C52CBA">
        <w:rPr>
          <w:rFonts w:hint="eastAsia"/>
          <w:b/>
        </w:rPr>
        <w:t>學生遭學業</w:t>
      </w:r>
      <w:r w:rsidR="00B76708" w:rsidRPr="00C52CBA">
        <w:rPr>
          <w:rFonts w:hint="eastAsia"/>
          <w:b/>
        </w:rPr>
        <w:t>退學</w:t>
      </w:r>
      <w:r w:rsidR="002539F5" w:rsidRPr="00C52CBA">
        <w:rPr>
          <w:rFonts w:hint="eastAsia"/>
          <w:b/>
        </w:rPr>
        <w:t>之</w:t>
      </w:r>
      <w:r w:rsidR="00B76708" w:rsidRPr="00C52CBA">
        <w:rPr>
          <w:rFonts w:hint="eastAsia"/>
          <w:b/>
        </w:rPr>
        <w:t>淨人數</w:t>
      </w:r>
      <w:r w:rsidR="0052589B" w:rsidRPr="00C52CBA">
        <w:rPr>
          <w:rFonts w:hint="eastAsia"/>
          <w:b/>
        </w:rPr>
        <w:t>達</w:t>
      </w:r>
      <w:r w:rsidR="0052589B" w:rsidRPr="00C52CBA">
        <w:rPr>
          <w:b/>
        </w:rPr>
        <w:t>8,250</w:t>
      </w:r>
      <w:r w:rsidR="0052589B" w:rsidRPr="00C52CBA">
        <w:rPr>
          <w:rFonts w:hint="eastAsia"/>
          <w:b/>
        </w:rPr>
        <w:t>人，</w:t>
      </w:r>
      <w:r w:rsidR="00D91B13" w:rsidRPr="00C52CBA">
        <w:rPr>
          <w:rFonts w:hint="eastAsia"/>
          <w:b/>
        </w:rPr>
        <w:t>然而</w:t>
      </w:r>
      <w:r w:rsidR="00A04A52" w:rsidRPr="00C52CBA">
        <w:rPr>
          <w:rFonts w:hint="eastAsia"/>
          <w:b/>
        </w:rPr>
        <w:t>重返校園人數</w:t>
      </w:r>
      <w:r w:rsidR="00AF117D" w:rsidRPr="00C52CBA">
        <w:rPr>
          <w:rFonts w:hint="eastAsia"/>
          <w:b/>
        </w:rPr>
        <w:t>僅有</w:t>
      </w:r>
      <w:r w:rsidR="00A04A52" w:rsidRPr="00C52CBA">
        <w:rPr>
          <w:b/>
        </w:rPr>
        <w:t>1,906</w:t>
      </w:r>
      <w:r w:rsidR="00A04A52" w:rsidRPr="00C52CBA">
        <w:rPr>
          <w:rFonts w:hint="eastAsia"/>
          <w:b/>
        </w:rPr>
        <w:t>人</w:t>
      </w:r>
      <w:r w:rsidR="003A3F4A" w:rsidRPr="00C52CBA">
        <w:rPr>
          <w:rFonts w:hint="eastAsia"/>
          <w:b/>
        </w:rPr>
        <w:t>（</w:t>
      </w:r>
      <w:r w:rsidR="00A34831" w:rsidRPr="00C52CBA">
        <w:rPr>
          <w:rFonts w:hint="eastAsia"/>
          <w:b/>
        </w:rPr>
        <w:t>僅</w:t>
      </w:r>
      <w:r w:rsidR="00A04A52" w:rsidRPr="00C52CBA">
        <w:rPr>
          <w:rFonts w:hint="eastAsia"/>
          <w:b/>
        </w:rPr>
        <w:t>占</w:t>
      </w:r>
      <w:r w:rsidR="00A04A52" w:rsidRPr="00C52CBA">
        <w:rPr>
          <w:b/>
        </w:rPr>
        <w:t>23.1%</w:t>
      </w:r>
      <w:r w:rsidR="00AE48EB" w:rsidRPr="00C52CBA">
        <w:rPr>
          <w:rFonts w:hint="eastAsia"/>
          <w:b/>
        </w:rPr>
        <w:t>）</w:t>
      </w:r>
      <w:r w:rsidR="00A04A52" w:rsidRPr="00C52CBA">
        <w:rPr>
          <w:rFonts w:hint="eastAsia"/>
          <w:b/>
        </w:rPr>
        <w:t>，未重返校園者計</w:t>
      </w:r>
      <w:r w:rsidR="000D343D" w:rsidRPr="00C52CBA">
        <w:rPr>
          <w:rFonts w:hint="eastAsia"/>
          <w:b/>
        </w:rPr>
        <w:t>達</w:t>
      </w:r>
      <w:r w:rsidR="00A04A52" w:rsidRPr="00C52CBA">
        <w:rPr>
          <w:b/>
        </w:rPr>
        <w:t>6,344</w:t>
      </w:r>
      <w:r w:rsidR="00A04A52" w:rsidRPr="00C52CBA">
        <w:rPr>
          <w:rFonts w:hint="eastAsia"/>
          <w:b/>
        </w:rPr>
        <w:t>人</w:t>
      </w:r>
      <w:r w:rsidR="006B4CC5" w:rsidRPr="00C52CBA">
        <w:rPr>
          <w:rFonts w:hint="eastAsia"/>
          <w:b/>
        </w:rPr>
        <w:t>（</w:t>
      </w:r>
      <w:r w:rsidR="000C3997" w:rsidRPr="00C52CBA">
        <w:rPr>
          <w:rFonts w:hint="eastAsia"/>
          <w:b/>
        </w:rPr>
        <w:t>約</w:t>
      </w:r>
      <w:r w:rsidR="00A04A52" w:rsidRPr="00C52CBA">
        <w:rPr>
          <w:rFonts w:hint="eastAsia"/>
          <w:b/>
        </w:rPr>
        <w:t>占</w:t>
      </w:r>
      <w:r w:rsidR="00A04A52" w:rsidRPr="00C52CBA">
        <w:rPr>
          <w:b/>
        </w:rPr>
        <w:t>76.9%</w:t>
      </w:r>
      <w:r w:rsidR="006B4CC5" w:rsidRPr="00C52CBA">
        <w:rPr>
          <w:rFonts w:hint="eastAsia"/>
          <w:b/>
        </w:rPr>
        <w:t>）</w:t>
      </w:r>
      <w:r w:rsidR="0049154A" w:rsidRPr="00C52CBA">
        <w:rPr>
          <w:rFonts w:hint="eastAsia"/>
        </w:rPr>
        <w:t>。</w:t>
      </w:r>
      <w:r w:rsidR="00B443BB" w:rsidRPr="00C52CBA">
        <w:rPr>
          <w:rFonts w:hint="eastAsia"/>
        </w:rPr>
        <w:t>惟該</w:t>
      </w:r>
      <w:r w:rsidR="001940FE" w:rsidRPr="00C52CBA">
        <w:rPr>
          <w:rFonts w:hint="eastAsia"/>
        </w:rPr>
        <w:t>部對於其實際狀況及其具體</w:t>
      </w:r>
      <w:proofErr w:type="gramStart"/>
      <w:r w:rsidR="001940FE" w:rsidRPr="00C52CBA">
        <w:rPr>
          <w:rFonts w:hint="eastAsia"/>
        </w:rPr>
        <w:t>流向</w:t>
      </w:r>
      <w:r w:rsidR="00B509E0" w:rsidRPr="00C52CBA">
        <w:rPr>
          <w:rFonts w:hint="eastAsia"/>
        </w:rPr>
        <w:t>均有未</w:t>
      </w:r>
      <w:r w:rsidR="001940FE" w:rsidRPr="00C52CBA">
        <w:rPr>
          <w:rFonts w:hint="eastAsia"/>
        </w:rPr>
        <w:t>明</w:t>
      </w:r>
      <w:proofErr w:type="gramEnd"/>
      <w:r w:rsidR="00BE51C6" w:rsidRPr="00C52CBA">
        <w:rPr>
          <w:rFonts w:hint="eastAsia"/>
        </w:rPr>
        <w:t>，</w:t>
      </w:r>
      <w:r w:rsidR="00F34D10" w:rsidRPr="00C52CBA">
        <w:rPr>
          <w:rFonts w:hint="eastAsia"/>
        </w:rPr>
        <w:t>亟待</w:t>
      </w:r>
      <w:r w:rsidR="00F96549" w:rsidRPr="00C52CBA">
        <w:rPr>
          <w:rFonts w:hint="eastAsia"/>
        </w:rPr>
        <w:t>積極</w:t>
      </w:r>
      <w:r w:rsidR="00BE51C6" w:rsidRPr="00C52CBA">
        <w:rPr>
          <w:rFonts w:hint="eastAsia"/>
        </w:rPr>
        <w:t>檢討。</w:t>
      </w:r>
      <w:proofErr w:type="gramStart"/>
      <w:r w:rsidR="009A5468" w:rsidRPr="00C52CBA">
        <w:rPr>
          <w:rFonts w:hint="eastAsia"/>
        </w:rPr>
        <w:t>摘述</w:t>
      </w:r>
      <w:r w:rsidR="00F977CF" w:rsidRPr="00C52CBA">
        <w:rPr>
          <w:rFonts w:hint="eastAsia"/>
        </w:rPr>
        <w:t>相關</w:t>
      </w:r>
      <w:proofErr w:type="gramEnd"/>
      <w:r w:rsidR="00F977CF" w:rsidRPr="00C52CBA">
        <w:rPr>
          <w:rFonts w:hint="eastAsia"/>
        </w:rPr>
        <w:t>統計情形</w:t>
      </w:r>
      <w:r w:rsidR="00673AE5" w:rsidRPr="00C52CBA">
        <w:rPr>
          <w:rFonts w:hint="eastAsia"/>
        </w:rPr>
        <w:t>及分析</w:t>
      </w:r>
      <w:r w:rsidR="00F977CF" w:rsidRPr="00C52CBA">
        <w:rPr>
          <w:rFonts w:hint="eastAsia"/>
        </w:rPr>
        <w:t>說明如下：</w:t>
      </w:r>
    </w:p>
    <w:p w14:paraId="0E1D8242" w14:textId="5C72541C" w:rsidR="00F977CF" w:rsidRPr="00C52CBA" w:rsidRDefault="00F977CF" w:rsidP="00E150C5">
      <w:pPr>
        <w:pStyle w:val="4"/>
      </w:pPr>
      <w:r w:rsidRPr="00C52CBA">
        <w:rPr>
          <w:rFonts w:hint="eastAsia"/>
        </w:rPr>
        <w:t>以</w:t>
      </w:r>
      <w:r w:rsidRPr="00C52CBA">
        <w:t>111</w:t>
      </w:r>
      <w:r w:rsidRPr="00C52CBA">
        <w:rPr>
          <w:rFonts w:hint="eastAsia"/>
        </w:rPr>
        <w:t>學年為例，各大專校院因「成績不佳或曠課時數過多」處於退學狀態之學生計</w:t>
      </w:r>
      <w:r w:rsidRPr="00C52CBA">
        <w:t>8,739</w:t>
      </w:r>
      <w:r w:rsidRPr="00C52CBA">
        <w:rPr>
          <w:rFonts w:hint="eastAsia"/>
        </w:rPr>
        <w:t>人，若同時於不同學校、學制、科系退學</w:t>
      </w:r>
      <w:proofErr w:type="gramStart"/>
      <w:r w:rsidRPr="00C52CBA">
        <w:rPr>
          <w:rFonts w:hint="eastAsia"/>
        </w:rPr>
        <w:t>者均以</w:t>
      </w:r>
      <w:proofErr w:type="gramEnd"/>
      <w:r w:rsidRPr="00C52CBA">
        <w:t>1</w:t>
      </w:r>
      <w:r w:rsidRPr="00C52CBA">
        <w:rPr>
          <w:rFonts w:hint="eastAsia"/>
        </w:rPr>
        <w:t>人計算，並</w:t>
      </w:r>
      <w:r w:rsidRPr="00C52CBA">
        <w:rPr>
          <w:rFonts w:hint="eastAsia"/>
          <w:b/>
        </w:rPr>
        <w:t>扣除境外學生後，可得學年底淨退學人數</w:t>
      </w:r>
      <w:r w:rsidRPr="00C52CBA">
        <w:rPr>
          <w:b/>
        </w:rPr>
        <w:t>8,250</w:t>
      </w:r>
      <w:r w:rsidRPr="00C52CBA">
        <w:rPr>
          <w:rFonts w:hint="eastAsia"/>
          <w:b/>
        </w:rPr>
        <w:t>人</w:t>
      </w:r>
      <w:r w:rsidRPr="00C52CBA">
        <w:rPr>
          <w:rFonts w:hint="eastAsia"/>
        </w:rPr>
        <w:t>，</w:t>
      </w:r>
      <w:r w:rsidRPr="00C52CBA">
        <w:rPr>
          <w:rFonts w:hint="eastAsia"/>
          <w:b/>
        </w:rPr>
        <w:t>重返校園人數為</w:t>
      </w:r>
      <w:r w:rsidRPr="00C52CBA">
        <w:rPr>
          <w:b/>
        </w:rPr>
        <w:t>1,906</w:t>
      </w:r>
      <w:r w:rsidRPr="00C52CBA">
        <w:rPr>
          <w:rFonts w:hint="eastAsia"/>
          <w:b/>
        </w:rPr>
        <w:t>人或占</w:t>
      </w:r>
      <w:r w:rsidRPr="00C52CBA">
        <w:rPr>
          <w:b/>
        </w:rPr>
        <w:t>23.1%</w:t>
      </w:r>
      <w:r w:rsidR="0017097A">
        <w:rPr>
          <w:rStyle w:val="aff"/>
          <w:b/>
        </w:rPr>
        <w:footnoteReference w:id="2"/>
      </w:r>
      <w:r w:rsidRPr="00C52CBA">
        <w:rPr>
          <w:rFonts w:hint="eastAsia"/>
          <w:b/>
        </w:rPr>
        <w:t>，</w:t>
      </w:r>
      <w:r w:rsidRPr="00C52CBA">
        <w:rPr>
          <w:rFonts w:hint="eastAsia"/>
          <w:b/>
          <w:u w:val="single"/>
        </w:rPr>
        <w:t>未重返校園者計</w:t>
      </w:r>
      <w:r w:rsidRPr="00C52CBA">
        <w:rPr>
          <w:b/>
          <w:u w:val="single"/>
        </w:rPr>
        <w:t>6,344</w:t>
      </w:r>
      <w:r w:rsidRPr="00C52CBA">
        <w:rPr>
          <w:rFonts w:hint="eastAsia"/>
          <w:b/>
          <w:u w:val="single"/>
        </w:rPr>
        <w:t>人或占</w:t>
      </w:r>
      <w:r w:rsidRPr="00C52CBA">
        <w:rPr>
          <w:b/>
          <w:u w:val="single"/>
        </w:rPr>
        <w:t>76.9</w:t>
      </w:r>
      <w:r w:rsidRPr="00C52CBA">
        <w:rPr>
          <w:u w:val="single"/>
        </w:rPr>
        <w:t>%</w:t>
      </w:r>
      <w:r w:rsidRPr="00C52CBA">
        <w:rPr>
          <w:rFonts w:hint="eastAsia"/>
        </w:rPr>
        <w:t>。</w:t>
      </w:r>
    </w:p>
    <w:p w14:paraId="1D1AC923" w14:textId="77777777" w:rsidR="007E0AAC" w:rsidRPr="00C52CBA" w:rsidRDefault="00F977CF" w:rsidP="00BB24ED">
      <w:pPr>
        <w:pStyle w:val="4"/>
      </w:pPr>
      <w:r w:rsidRPr="00C52CBA">
        <w:rPr>
          <w:rFonts w:hint="eastAsia"/>
        </w:rPr>
        <w:t>承上，私立學校學生重返校園比率為</w:t>
      </w:r>
      <w:r w:rsidRPr="00C52CBA">
        <w:t>24.0%</w:t>
      </w:r>
      <w:r w:rsidRPr="00C52CBA">
        <w:rPr>
          <w:rFonts w:hint="eastAsia"/>
        </w:rPr>
        <w:t>，略高於</w:t>
      </w:r>
      <w:r w:rsidRPr="00C52CBA">
        <w:rPr>
          <w:rFonts w:hint="eastAsia"/>
          <w:b/>
        </w:rPr>
        <w:t>公立學校</w:t>
      </w:r>
      <w:r w:rsidR="007E0AAC" w:rsidRPr="00C52CBA">
        <w:rPr>
          <w:rFonts w:hint="eastAsia"/>
          <w:b/>
        </w:rPr>
        <w:t>學生</w:t>
      </w:r>
      <w:r w:rsidR="007E0AAC" w:rsidRPr="00C52CBA">
        <w:rPr>
          <w:b/>
        </w:rPr>
        <w:t>21.3%</w:t>
      </w:r>
      <w:r w:rsidR="007E0AAC" w:rsidRPr="00C52CBA">
        <w:rPr>
          <w:rFonts w:hint="eastAsia"/>
        </w:rPr>
        <w:t>；技專校院重返校園比率</w:t>
      </w:r>
      <w:r w:rsidR="007E0AAC" w:rsidRPr="00C52CBA">
        <w:t>26.9%</w:t>
      </w:r>
      <w:r w:rsidR="007E0AAC" w:rsidRPr="00C52CBA">
        <w:rPr>
          <w:rFonts w:hint="eastAsia"/>
        </w:rPr>
        <w:t>，高於</w:t>
      </w:r>
      <w:r w:rsidR="007E0AAC" w:rsidRPr="00C52CBA">
        <w:rPr>
          <w:rFonts w:hint="eastAsia"/>
          <w:b/>
        </w:rPr>
        <w:t>一般大學之</w:t>
      </w:r>
      <w:r w:rsidR="007E0AAC" w:rsidRPr="00C52CBA">
        <w:rPr>
          <w:b/>
        </w:rPr>
        <w:t>17.6%</w:t>
      </w:r>
      <w:r w:rsidR="007E0AAC" w:rsidRPr="00C52CBA">
        <w:rPr>
          <w:rFonts w:hint="eastAsia"/>
        </w:rPr>
        <w:t>。</w:t>
      </w:r>
    </w:p>
    <w:p w14:paraId="27A30F2B" w14:textId="77777777" w:rsidR="001C7B59" w:rsidRPr="00C52CBA" w:rsidRDefault="007E0AAC" w:rsidP="007E0AAC">
      <w:pPr>
        <w:pStyle w:val="4"/>
      </w:pPr>
      <w:proofErr w:type="gramStart"/>
      <w:r w:rsidRPr="00C52CBA">
        <w:rPr>
          <w:rFonts w:hint="eastAsia"/>
        </w:rPr>
        <w:t>另</w:t>
      </w:r>
      <w:proofErr w:type="gramEnd"/>
      <w:r w:rsidRPr="00C52CBA">
        <w:rPr>
          <w:rFonts w:hint="eastAsia"/>
        </w:rPr>
        <w:t>，</w:t>
      </w:r>
      <w:proofErr w:type="gramStart"/>
      <w:r w:rsidRPr="00C52CBA">
        <w:rPr>
          <w:rFonts w:hint="eastAsia"/>
        </w:rPr>
        <w:t>依近5年</w:t>
      </w:r>
      <w:proofErr w:type="gramEnd"/>
      <w:r w:rsidRPr="00C52CBA">
        <w:rPr>
          <w:rFonts w:hint="eastAsia"/>
        </w:rPr>
        <w:t>數據統計顯示，</w:t>
      </w:r>
      <w:r w:rsidRPr="00C52CBA">
        <w:rPr>
          <w:rFonts w:hint="eastAsia"/>
          <w:b/>
        </w:rPr>
        <w:t>退學淨人數由107學年9,799人減至111學年8,250人或減15.8%</w:t>
      </w:r>
      <w:r w:rsidRPr="00C52CBA">
        <w:rPr>
          <w:rFonts w:hint="eastAsia"/>
        </w:rPr>
        <w:t>；其中</w:t>
      </w:r>
      <w:r w:rsidRPr="00C52CBA">
        <w:rPr>
          <w:rFonts w:hint="eastAsia"/>
        </w:rPr>
        <w:lastRenderedPageBreak/>
        <w:t>公立學校略升4.4%，私立學校則減23.2%；一般大學減33%、技專校院則略增2%</w:t>
      </w:r>
      <w:r w:rsidR="00B903CC" w:rsidRPr="00C52CBA">
        <w:rPr>
          <w:rFonts w:hint="eastAsia"/>
        </w:rPr>
        <w:t>。</w:t>
      </w:r>
    </w:p>
    <w:p w14:paraId="3589BB17" w14:textId="77777777" w:rsidR="00901329" w:rsidRPr="00C52CBA" w:rsidRDefault="00901329" w:rsidP="00901329">
      <w:pPr>
        <w:pStyle w:val="a3"/>
      </w:pPr>
      <w:r w:rsidRPr="00C52CBA">
        <w:rPr>
          <w:rFonts w:hint="eastAsia"/>
        </w:rPr>
        <w:t>近5年大專校院學生因成績不佳或曠課時數過多退學重返校園概況</w:t>
      </w:r>
    </w:p>
    <w:p w14:paraId="7FDB2C5B" w14:textId="77777777" w:rsidR="00901329" w:rsidRPr="00C52CBA" w:rsidRDefault="00901329" w:rsidP="00901329">
      <w:pPr>
        <w:jc w:val="right"/>
        <w:rPr>
          <w:sz w:val="24"/>
          <w:szCs w:val="24"/>
        </w:rPr>
      </w:pPr>
      <w:r w:rsidRPr="00C52CBA">
        <w:rPr>
          <w:rFonts w:hint="eastAsia"/>
          <w:sz w:val="24"/>
          <w:szCs w:val="24"/>
        </w:rPr>
        <w:t>單位：人；</w:t>
      </w:r>
      <w:r w:rsidR="00A710A5" w:rsidRPr="00C52CBA">
        <w:rPr>
          <w:rFonts w:hint="eastAsia"/>
          <w:sz w:val="24"/>
          <w:szCs w:val="24"/>
        </w:rPr>
        <w:t>%</w:t>
      </w:r>
    </w:p>
    <w:tbl>
      <w:tblPr>
        <w:tblStyle w:val="af6"/>
        <w:tblW w:w="9351" w:type="dxa"/>
        <w:tblLook w:val="04A0" w:firstRow="1" w:lastRow="0" w:firstColumn="1" w:lastColumn="0" w:noHBand="0" w:noVBand="1"/>
      </w:tblPr>
      <w:tblGrid>
        <w:gridCol w:w="942"/>
        <w:gridCol w:w="2106"/>
        <w:gridCol w:w="1607"/>
        <w:gridCol w:w="1447"/>
        <w:gridCol w:w="1447"/>
        <w:gridCol w:w="1802"/>
      </w:tblGrid>
      <w:tr w:rsidR="00C52CBA" w:rsidRPr="00C52CBA" w14:paraId="0BCEA555" w14:textId="77777777" w:rsidTr="00AA6A84">
        <w:trPr>
          <w:trHeight w:val="723"/>
          <w:tblHeader/>
        </w:trPr>
        <w:tc>
          <w:tcPr>
            <w:tcW w:w="942" w:type="dxa"/>
            <w:vMerge w:val="restart"/>
            <w:shd w:val="clear" w:color="auto" w:fill="EEECE1" w:themeFill="background2"/>
            <w:vAlign w:val="center"/>
          </w:tcPr>
          <w:p w14:paraId="16419872" w14:textId="77777777" w:rsidR="00901329" w:rsidRPr="00C52CBA" w:rsidRDefault="00901329" w:rsidP="00AA6A84">
            <w:pPr>
              <w:jc w:val="center"/>
              <w:rPr>
                <w:rFonts w:hAnsi="標楷體"/>
                <w:b/>
                <w:sz w:val="28"/>
                <w:szCs w:val="28"/>
              </w:rPr>
            </w:pPr>
            <w:r w:rsidRPr="00C52CBA">
              <w:rPr>
                <w:rFonts w:hAnsi="標楷體" w:hint="eastAsia"/>
                <w:b/>
                <w:sz w:val="28"/>
                <w:szCs w:val="28"/>
              </w:rPr>
              <w:t>學年</w:t>
            </w:r>
          </w:p>
        </w:tc>
        <w:tc>
          <w:tcPr>
            <w:tcW w:w="2106" w:type="dxa"/>
            <w:vMerge w:val="restart"/>
            <w:shd w:val="clear" w:color="auto" w:fill="EEECE1" w:themeFill="background2"/>
            <w:vAlign w:val="center"/>
          </w:tcPr>
          <w:p w14:paraId="6D820AC7" w14:textId="77777777" w:rsidR="00901329" w:rsidRPr="00C52CBA" w:rsidRDefault="00901329" w:rsidP="00AA6A84">
            <w:pPr>
              <w:jc w:val="center"/>
              <w:rPr>
                <w:rFonts w:hAnsi="標楷體"/>
                <w:b/>
                <w:sz w:val="28"/>
                <w:szCs w:val="28"/>
              </w:rPr>
            </w:pPr>
            <w:r w:rsidRPr="00C52CBA">
              <w:rPr>
                <w:rFonts w:hAnsi="標楷體" w:hint="eastAsia"/>
                <w:b/>
                <w:sz w:val="28"/>
                <w:szCs w:val="28"/>
              </w:rPr>
              <w:t>設立別/學校體系別</w:t>
            </w:r>
          </w:p>
        </w:tc>
        <w:tc>
          <w:tcPr>
            <w:tcW w:w="1607" w:type="dxa"/>
            <w:vMerge w:val="restart"/>
            <w:shd w:val="clear" w:color="auto" w:fill="EEECE1" w:themeFill="background2"/>
            <w:vAlign w:val="center"/>
          </w:tcPr>
          <w:p w14:paraId="30E46B6E" w14:textId="77777777" w:rsidR="00901329" w:rsidRPr="00C52CBA" w:rsidRDefault="00901329" w:rsidP="00AA6A84">
            <w:pPr>
              <w:jc w:val="center"/>
              <w:rPr>
                <w:rFonts w:hAnsi="標楷體"/>
                <w:b/>
                <w:sz w:val="28"/>
                <w:szCs w:val="28"/>
              </w:rPr>
            </w:pPr>
            <w:r w:rsidRPr="00C52CBA">
              <w:rPr>
                <w:rFonts w:hAnsi="標楷體" w:hint="eastAsia"/>
                <w:b/>
                <w:sz w:val="28"/>
                <w:szCs w:val="28"/>
              </w:rPr>
              <w:t>當學年退學淨人數</w:t>
            </w:r>
          </w:p>
        </w:tc>
        <w:tc>
          <w:tcPr>
            <w:tcW w:w="2894" w:type="dxa"/>
            <w:gridSpan w:val="2"/>
            <w:tcBorders>
              <w:bottom w:val="single" w:sz="4" w:space="0" w:color="auto"/>
            </w:tcBorders>
            <w:shd w:val="clear" w:color="auto" w:fill="EEECE1" w:themeFill="background2"/>
            <w:vAlign w:val="center"/>
          </w:tcPr>
          <w:p w14:paraId="45FA2D9B" w14:textId="77777777" w:rsidR="00901329" w:rsidRPr="00C52CBA" w:rsidRDefault="00901329" w:rsidP="00AA6A84">
            <w:pPr>
              <w:jc w:val="center"/>
              <w:rPr>
                <w:rFonts w:hAnsi="標楷體"/>
                <w:b/>
                <w:sz w:val="28"/>
                <w:szCs w:val="28"/>
              </w:rPr>
            </w:pPr>
            <w:r w:rsidRPr="00C52CBA">
              <w:rPr>
                <w:rFonts w:hAnsi="標楷體" w:hint="eastAsia"/>
                <w:b/>
                <w:sz w:val="28"/>
                <w:szCs w:val="28"/>
              </w:rPr>
              <w:t>次學年度第</w:t>
            </w:r>
            <w:r w:rsidRPr="00C52CBA">
              <w:rPr>
                <w:rFonts w:hAnsi="標楷體"/>
                <w:b/>
                <w:sz w:val="28"/>
                <w:szCs w:val="28"/>
              </w:rPr>
              <w:t>1學期</w:t>
            </w:r>
          </w:p>
        </w:tc>
        <w:tc>
          <w:tcPr>
            <w:tcW w:w="1802" w:type="dxa"/>
            <w:vMerge w:val="restart"/>
            <w:shd w:val="clear" w:color="auto" w:fill="EEECE1" w:themeFill="background2"/>
            <w:vAlign w:val="center"/>
          </w:tcPr>
          <w:p w14:paraId="29B47A90" w14:textId="77777777" w:rsidR="00901329" w:rsidRPr="00C52CBA" w:rsidRDefault="00901329" w:rsidP="00AA6A84">
            <w:pPr>
              <w:jc w:val="center"/>
              <w:rPr>
                <w:rFonts w:hAnsi="標楷體"/>
                <w:b/>
                <w:sz w:val="28"/>
                <w:szCs w:val="28"/>
              </w:rPr>
            </w:pPr>
            <w:r w:rsidRPr="00C52CBA">
              <w:rPr>
                <w:rFonts w:hAnsi="標楷體" w:hint="eastAsia"/>
                <w:b/>
                <w:sz w:val="28"/>
                <w:szCs w:val="28"/>
              </w:rPr>
              <w:t>當學年退學者至次學年第</w:t>
            </w:r>
            <w:r w:rsidRPr="00C52CBA">
              <w:rPr>
                <w:rFonts w:hAnsi="標楷體"/>
                <w:b/>
                <w:sz w:val="28"/>
                <w:szCs w:val="28"/>
              </w:rPr>
              <w:t>1學期回到校園比率</w:t>
            </w:r>
          </w:p>
        </w:tc>
      </w:tr>
      <w:tr w:rsidR="00C52CBA" w:rsidRPr="00C52CBA" w14:paraId="79C62721" w14:textId="77777777" w:rsidTr="00AA6A84">
        <w:trPr>
          <w:trHeight w:val="535"/>
          <w:tblHeader/>
        </w:trPr>
        <w:tc>
          <w:tcPr>
            <w:tcW w:w="942" w:type="dxa"/>
            <w:vMerge/>
            <w:shd w:val="clear" w:color="auto" w:fill="EEECE1" w:themeFill="background2"/>
            <w:vAlign w:val="center"/>
          </w:tcPr>
          <w:p w14:paraId="11A95824" w14:textId="77777777" w:rsidR="00901329" w:rsidRPr="00C52CBA" w:rsidRDefault="00901329" w:rsidP="00AA6A84">
            <w:pPr>
              <w:jc w:val="center"/>
              <w:rPr>
                <w:rFonts w:hAnsi="標楷體"/>
                <w:b/>
                <w:sz w:val="28"/>
                <w:szCs w:val="28"/>
              </w:rPr>
            </w:pPr>
          </w:p>
        </w:tc>
        <w:tc>
          <w:tcPr>
            <w:tcW w:w="2106" w:type="dxa"/>
            <w:vMerge/>
            <w:shd w:val="clear" w:color="auto" w:fill="EEECE1" w:themeFill="background2"/>
            <w:vAlign w:val="center"/>
          </w:tcPr>
          <w:p w14:paraId="28A721A4" w14:textId="77777777" w:rsidR="00901329" w:rsidRPr="00C52CBA" w:rsidRDefault="00901329" w:rsidP="00AA6A84">
            <w:pPr>
              <w:jc w:val="center"/>
              <w:rPr>
                <w:rFonts w:hAnsi="標楷體"/>
                <w:b/>
                <w:sz w:val="28"/>
                <w:szCs w:val="28"/>
              </w:rPr>
            </w:pPr>
          </w:p>
        </w:tc>
        <w:tc>
          <w:tcPr>
            <w:tcW w:w="1607" w:type="dxa"/>
            <w:vMerge/>
            <w:tcBorders>
              <w:bottom w:val="single" w:sz="4" w:space="0" w:color="auto"/>
            </w:tcBorders>
            <w:shd w:val="clear" w:color="auto" w:fill="EEECE1" w:themeFill="background2"/>
            <w:vAlign w:val="center"/>
          </w:tcPr>
          <w:p w14:paraId="2EC24BC6" w14:textId="77777777" w:rsidR="00901329" w:rsidRPr="00C52CBA" w:rsidRDefault="00901329" w:rsidP="00AA6A84">
            <w:pPr>
              <w:jc w:val="center"/>
              <w:rPr>
                <w:rFonts w:hAnsi="標楷體"/>
                <w:b/>
                <w:sz w:val="28"/>
                <w:szCs w:val="28"/>
              </w:rPr>
            </w:pPr>
          </w:p>
        </w:tc>
        <w:tc>
          <w:tcPr>
            <w:tcW w:w="1447" w:type="dxa"/>
            <w:tcBorders>
              <w:bottom w:val="single" w:sz="4" w:space="0" w:color="auto"/>
            </w:tcBorders>
            <w:shd w:val="clear" w:color="auto" w:fill="EEECE1" w:themeFill="background2"/>
            <w:vAlign w:val="center"/>
          </w:tcPr>
          <w:p w14:paraId="6EE1B16F" w14:textId="77777777" w:rsidR="00901329" w:rsidRPr="00C52CBA" w:rsidRDefault="00901329" w:rsidP="00AA6A84">
            <w:pPr>
              <w:jc w:val="center"/>
              <w:rPr>
                <w:rFonts w:hAnsi="標楷體"/>
                <w:b/>
                <w:sz w:val="28"/>
                <w:szCs w:val="28"/>
              </w:rPr>
            </w:pPr>
            <w:r w:rsidRPr="00C52CBA">
              <w:rPr>
                <w:rFonts w:hAnsi="標楷體" w:hint="eastAsia"/>
                <w:b/>
                <w:sz w:val="28"/>
                <w:szCs w:val="28"/>
              </w:rPr>
              <w:t>未在學</w:t>
            </w:r>
          </w:p>
        </w:tc>
        <w:tc>
          <w:tcPr>
            <w:tcW w:w="1447" w:type="dxa"/>
            <w:tcBorders>
              <w:bottom w:val="single" w:sz="4" w:space="0" w:color="auto"/>
            </w:tcBorders>
            <w:shd w:val="clear" w:color="auto" w:fill="EEECE1" w:themeFill="background2"/>
            <w:vAlign w:val="center"/>
          </w:tcPr>
          <w:p w14:paraId="6360EC9A" w14:textId="77777777" w:rsidR="00901329" w:rsidRPr="00C52CBA" w:rsidRDefault="00901329" w:rsidP="00AA6A84">
            <w:pPr>
              <w:jc w:val="center"/>
              <w:rPr>
                <w:rFonts w:hAnsi="標楷體"/>
                <w:b/>
                <w:sz w:val="28"/>
                <w:szCs w:val="28"/>
              </w:rPr>
            </w:pPr>
            <w:r w:rsidRPr="00C52CBA">
              <w:rPr>
                <w:rFonts w:hAnsi="標楷體" w:hint="eastAsia"/>
                <w:b/>
                <w:sz w:val="28"/>
                <w:szCs w:val="28"/>
              </w:rPr>
              <w:t>在學</w:t>
            </w:r>
          </w:p>
        </w:tc>
        <w:tc>
          <w:tcPr>
            <w:tcW w:w="1802" w:type="dxa"/>
            <w:vMerge/>
            <w:tcBorders>
              <w:bottom w:val="single" w:sz="4" w:space="0" w:color="auto"/>
            </w:tcBorders>
            <w:shd w:val="clear" w:color="auto" w:fill="EEECE1" w:themeFill="background2"/>
            <w:vAlign w:val="center"/>
          </w:tcPr>
          <w:p w14:paraId="1861C4C3" w14:textId="77777777" w:rsidR="00901329" w:rsidRPr="00C52CBA" w:rsidRDefault="00901329" w:rsidP="00AA6A84">
            <w:pPr>
              <w:jc w:val="center"/>
              <w:rPr>
                <w:rFonts w:hAnsi="標楷體"/>
                <w:b/>
                <w:sz w:val="28"/>
                <w:szCs w:val="28"/>
              </w:rPr>
            </w:pPr>
          </w:p>
        </w:tc>
      </w:tr>
      <w:tr w:rsidR="00C52CBA" w:rsidRPr="00C52CBA" w14:paraId="13A28DF6" w14:textId="77777777" w:rsidTr="00AA6A84">
        <w:trPr>
          <w:trHeight w:val="363"/>
          <w:tblHeader/>
        </w:trPr>
        <w:tc>
          <w:tcPr>
            <w:tcW w:w="942" w:type="dxa"/>
            <w:vMerge/>
            <w:vAlign w:val="center"/>
          </w:tcPr>
          <w:p w14:paraId="41D82954" w14:textId="77777777" w:rsidR="00901329" w:rsidRPr="00C52CBA" w:rsidRDefault="00901329" w:rsidP="00AA6A84">
            <w:pPr>
              <w:jc w:val="center"/>
              <w:rPr>
                <w:rFonts w:hAnsi="標楷體"/>
                <w:b/>
                <w:sz w:val="28"/>
                <w:szCs w:val="28"/>
              </w:rPr>
            </w:pPr>
          </w:p>
        </w:tc>
        <w:tc>
          <w:tcPr>
            <w:tcW w:w="2106" w:type="dxa"/>
            <w:vMerge/>
            <w:vAlign w:val="center"/>
          </w:tcPr>
          <w:p w14:paraId="1CB65D99" w14:textId="77777777" w:rsidR="00901329" w:rsidRPr="00C52CBA" w:rsidRDefault="00901329" w:rsidP="00AA6A84">
            <w:pPr>
              <w:jc w:val="center"/>
              <w:rPr>
                <w:rFonts w:hAnsi="標楷體" w:cs="微軟正黑體"/>
                <w:b/>
                <w:sz w:val="28"/>
                <w:szCs w:val="28"/>
              </w:rPr>
            </w:pPr>
          </w:p>
        </w:tc>
        <w:tc>
          <w:tcPr>
            <w:tcW w:w="1607" w:type="dxa"/>
            <w:shd w:val="clear" w:color="auto" w:fill="D9D9D9" w:themeFill="background1" w:themeFillShade="D9"/>
            <w:vAlign w:val="center"/>
          </w:tcPr>
          <w:p w14:paraId="1B318782" w14:textId="77777777" w:rsidR="00901329" w:rsidRPr="00C52CBA" w:rsidRDefault="00901329" w:rsidP="00AA6A84">
            <w:pPr>
              <w:jc w:val="center"/>
              <w:rPr>
                <w:rFonts w:hAnsi="標楷體"/>
                <w:b/>
                <w:sz w:val="28"/>
                <w:szCs w:val="28"/>
              </w:rPr>
            </w:pPr>
            <w:r w:rsidRPr="00C52CBA">
              <w:rPr>
                <w:rFonts w:hAnsi="標楷體" w:hint="eastAsia"/>
                <w:b/>
                <w:sz w:val="28"/>
                <w:szCs w:val="28"/>
              </w:rPr>
              <w:t>A</w:t>
            </w:r>
          </w:p>
        </w:tc>
        <w:tc>
          <w:tcPr>
            <w:tcW w:w="1447" w:type="dxa"/>
            <w:shd w:val="clear" w:color="auto" w:fill="D9D9D9" w:themeFill="background1" w:themeFillShade="D9"/>
            <w:vAlign w:val="center"/>
          </w:tcPr>
          <w:p w14:paraId="5628404C" w14:textId="77777777" w:rsidR="00901329" w:rsidRPr="00C52CBA" w:rsidRDefault="00901329" w:rsidP="00AA6A84">
            <w:pPr>
              <w:jc w:val="center"/>
              <w:rPr>
                <w:rFonts w:hAnsi="標楷體"/>
                <w:b/>
                <w:sz w:val="28"/>
                <w:szCs w:val="28"/>
              </w:rPr>
            </w:pPr>
            <w:r w:rsidRPr="00C52CBA">
              <w:rPr>
                <w:rFonts w:hAnsi="標楷體" w:hint="eastAsia"/>
                <w:b/>
                <w:sz w:val="28"/>
                <w:szCs w:val="28"/>
              </w:rPr>
              <w:t>B</w:t>
            </w:r>
          </w:p>
        </w:tc>
        <w:tc>
          <w:tcPr>
            <w:tcW w:w="1447" w:type="dxa"/>
            <w:shd w:val="clear" w:color="auto" w:fill="D9D9D9" w:themeFill="background1" w:themeFillShade="D9"/>
          </w:tcPr>
          <w:p w14:paraId="613774AE" w14:textId="77777777" w:rsidR="00901329" w:rsidRPr="00C52CBA" w:rsidRDefault="00901329" w:rsidP="00AA6A84">
            <w:pPr>
              <w:jc w:val="center"/>
              <w:rPr>
                <w:rFonts w:hAnsi="標楷體"/>
                <w:b/>
                <w:sz w:val="28"/>
                <w:szCs w:val="28"/>
              </w:rPr>
            </w:pPr>
            <w:r w:rsidRPr="00C52CBA">
              <w:rPr>
                <w:rFonts w:hAnsi="標楷體" w:hint="eastAsia"/>
                <w:b/>
                <w:sz w:val="28"/>
                <w:szCs w:val="28"/>
              </w:rPr>
              <w:t>C</w:t>
            </w:r>
          </w:p>
        </w:tc>
        <w:tc>
          <w:tcPr>
            <w:tcW w:w="1802" w:type="dxa"/>
            <w:shd w:val="clear" w:color="auto" w:fill="D9D9D9" w:themeFill="background1" w:themeFillShade="D9"/>
          </w:tcPr>
          <w:p w14:paraId="27842595" w14:textId="77777777" w:rsidR="00901329" w:rsidRPr="00C52CBA" w:rsidRDefault="00901329" w:rsidP="00AA6A84">
            <w:pPr>
              <w:jc w:val="center"/>
              <w:rPr>
                <w:rFonts w:hAnsi="標楷體"/>
                <w:b/>
                <w:sz w:val="28"/>
                <w:szCs w:val="28"/>
              </w:rPr>
            </w:pPr>
            <w:r w:rsidRPr="00C52CBA">
              <w:rPr>
                <w:rFonts w:hAnsi="標楷體" w:hint="eastAsia"/>
                <w:b/>
                <w:sz w:val="28"/>
                <w:szCs w:val="28"/>
              </w:rPr>
              <w:t>C</w:t>
            </w:r>
            <w:r w:rsidRPr="00C52CBA">
              <w:rPr>
                <w:rFonts w:hAnsi="標楷體"/>
                <w:b/>
                <w:sz w:val="28"/>
                <w:szCs w:val="28"/>
              </w:rPr>
              <w:t>/A</w:t>
            </w:r>
          </w:p>
        </w:tc>
      </w:tr>
      <w:tr w:rsidR="00C52CBA" w:rsidRPr="00C52CBA" w14:paraId="3C02244D" w14:textId="77777777" w:rsidTr="00AA6A84">
        <w:trPr>
          <w:trHeight w:val="363"/>
        </w:trPr>
        <w:tc>
          <w:tcPr>
            <w:tcW w:w="942" w:type="dxa"/>
            <w:vMerge w:val="restart"/>
            <w:vAlign w:val="center"/>
          </w:tcPr>
          <w:p w14:paraId="5E2CDF1F" w14:textId="77777777" w:rsidR="00901329" w:rsidRPr="00C52CBA" w:rsidRDefault="00901329" w:rsidP="00AA6A84">
            <w:pPr>
              <w:jc w:val="center"/>
              <w:rPr>
                <w:rFonts w:hAnsi="標楷體"/>
                <w:b/>
                <w:sz w:val="28"/>
                <w:szCs w:val="28"/>
              </w:rPr>
            </w:pPr>
            <w:r w:rsidRPr="00C52CBA">
              <w:rPr>
                <w:rFonts w:hAnsi="標楷體" w:hint="eastAsia"/>
                <w:b/>
                <w:sz w:val="28"/>
                <w:szCs w:val="28"/>
              </w:rPr>
              <w:t>1</w:t>
            </w:r>
            <w:r w:rsidRPr="00C52CBA">
              <w:rPr>
                <w:rFonts w:hAnsi="標楷體"/>
                <w:b/>
                <w:sz w:val="28"/>
                <w:szCs w:val="28"/>
              </w:rPr>
              <w:t>07</w:t>
            </w:r>
          </w:p>
        </w:tc>
        <w:tc>
          <w:tcPr>
            <w:tcW w:w="2106" w:type="dxa"/>
            <w:vAlign w:val="center"/>
          </w:tcPr>
          <w:p w14:paraId="7A789069" w14:textId="77777777" w:rsidR="00901329" w:rsidRPr="00C52CBA" w:rsidRDefault="00901329" w:rsidP="00AA6A84">
            <w:pPr>
              <w:jc w:val="center"/>
              <w:rPr>
                <w:rFonts w:hAnsi="標楷體"/>
                <w:sz w:val="28"/>
                <w:szCs w:val="28"/>
              </w:rPr>
            </w:pPr>
            <w:r w:rsidRPr="00C52CBA">
              <w:rPr>
                <w:rFonts w:hAnsi="標楷體" w:cs="微軟正黑體" w:hint="eastAsia"/>
                <w:sz w:val="28"/>
                <w:szCs w:val="28"/>
              </w:rPr>
              <w:t>公立</w:t>
            </w:r>
          </w:p>
        </w:tc>
        <w:tc>
          <w:tcPr>
            <w:tcW w:w="1607" w:type="dxa"/>
          </w:tcPr>
          <w:p w14:paraId="7E48F86A"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2,612</w:t>
            </w:r>
          </w:p>
        </w:tc>
        <w:tc>
          <w:tcPr>
            <w:tcW w:w="1447" w:type="dxa"/>
          </w:tcPr>
          <w:p w14:paraId="506EE67B"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2,039</w:t>
            </w:r>
          </w:p>
        </w:tc>
        <w:tc>
          <w:tcPr>
            <w:tcW w:w="1447" w:type="dxa"/>
          </w:tcPr>
          <w:p w14:paraId="498CCCC8"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573</w:t>
            </w:r>
          </w:p>
        </w:tc>
        <w:tc>
          <w:tcPr>
            <w:tcW w:w="1802" w:type="dxa"/>
          </w:tcPr>
          <w:p w14:paraId="3998F52A"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21.9</w:t>
            </w:r>
          </w:p>
        </w:tc>
      </w:tr>
      <w:tr w:rsidR="00C52CBA" w:rsidRPr="00C52CBA" w14:paraId="622D3857" w14:textId="77777777" w:rsidTr="00AA6A84">
        <w:trPr>
          <w:trHeight w:val="397"/>
        </w:trPr>
        <w:tc>
          <w:tcPr>
            <w:tcW w:w="942" w:type="dxa"/>
            <w:vMerge/>
            <w:vAlign w:val="center"/>
          </w:tcPr>
          <w:p w14:paraId="393761DC" w14:textId="77777777" w:rsidR="00901329" w:rsidRPr="00C52CBA" w:rsidRDefault="00901329" w:rsidP="00AA6A84">
            <w:pPr>
              <w:jc w:val="center"/>
              <w:rPr>
                <w:rFonts w:hAnsi="標楷體"/>
                <w:b/>
                <w:sz w:val="28"/>
                <w:szCs w:val="28"/>
              </w:rPr>
            </w:pPr>
          </w:p>
        </w:tc>
        <w:tc>
          <w:tcPr>
            <w:tcW w:w="2106" w:type="dxa"/>
            <w:vAlign w:val="center"/>
          </w:tcPr>
          <w:p w14:paraId="1CB1FE21" w14:textId="77777777" w:rsidR="00901329" w:rsidRPr="00C52CBA" w:rsidRDefault="00901329" w:rsidP="00AA6A84">
            <w:pPr>
              <w:jc w:val="center"/>
              <w:rPr>
                <w:rFonts w:hAnsi="標楷體"/>
                <w:sz w:val="28"/>
                <w:szCs w:val="28"/>
              </w:rPr>
            </w:pPr>
            <w:r w:rsidRPr="00C52CBA">
              <w:rPr>
                <w:rFonts w:hAnsi="標楷體" w:cs="新細明體" w:hint="eastAsia"/>
                <w:sz w:val="28"/>
                <w:szCs w:val="28"/>
              </w:rPr>
              <w:t>私立</w:t>
            </w:r>
          </w:p>
        </w:tc>
        <w:tc>
          <w:tcPr>
            <w:tcW w:w="1607" w:type="dxa"/>
          </w:tcPr>
          <w:p w14:paraId="736EFD38"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7,187</w:t>
            </w:r>
          </w:p>
        </w:tc>
        <w:tc>
          <w:tcPr>
            <w:tcW w:w="1447" w:type="dxa"/>
          </w:tcPr>
          <w:p w14:paraId="03F54742"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5,198</w:t>
            </w:r>
          </w:p>
        </w:tc>
        <w:tc>
          <w:tcPr>
            <w:tcW w:w="1447" w:type="dxa"/>
          </w:tcPr>
          <w:p w14:paraId="73BB5077"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1,989</w:t>
            </w:r>
          </w:p>
        </w:tc>
        <w:tc>
          <w:tcPr>
            <w:tcW w:w="1802" w:type="dxa"/>
          </w:tcPr>
          <w:p w14:paraId="740AECD9"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27.7</w:t>
            </w:r>
          </w:p>
        </w:tc>
      </w:tr>
      <w:tr w:rsidR="00C52CBA" w:rsidRPr="00C52CBA" w14:paraId="59773DD3" w14:textId="77777777" w:rsidTr="00AA6A84">
        <w:trPr>
          <w:trHeight w:val="397"/>
        </w:trPr>
        <w:tc>
          <w:tcPr>
            <w:tcW w:w="942" w:type="dxa"/>
            <w:vMerge/>
            <w:vAlign w:val="center"/>
          </w:tcPr>
          <w:p w14:paraId="7BD75704" w14:textId="77777777" w:rsidR="00901329" w:rsidRPr="00C52CBA" w:rsidRDefault="00901329" w:rsidP="00AA6A84">
            <w:pPr>
              <w:jc w:val="center"/>
              <w:rPr>
                <w:rFonts w:hAnsi="標楷體"/>
                <w:b/>
                <w:sz w:val="28"/>
                <w:szCs w:val="28"/>
              </w:rPr>
            </w:pPr>
          </w:p>
        </w:tc>
        <w:tc>
          <w:tcPr>
            <w:tcW w:w="2106" w:type="dxa"/>
            <w:vAlign w:val="center"/>
          </w:tcPr>
          <w:p w14:paraId="0F32267F" w14:textId="77777777" w:rsidR="00901329" w:rsidRPr="00C52CBA" w:rsidRDefault="00901329" w:rsidP="00AA6A84">
            <w:pPr>
              <w:jc w:val="right"/>
              <w:rPr>
                <w:rFonts w:hAnsi="標楷體" w:cs="新細明體"/>
                <w:b/>
                <w:sz w:val="28"/>
                <w:szCs w:val="28"/>
              </w:rPr>
            </w:pPr>
            <w:r w:rsidRPr="00C52CBA">
              <w:rPr>
                <w:rFonts w:hAnsi="標楷體" w:hint="eastAsia"/>
                <w:b/>
                <w:sz w:val="28"/>
                <w:szCs w:val="28"/>
              </w:rPr>
              <w:t>總計</w:t>
            </w:r>
          </w:p>
        </w:tc>
        <w:tc>
          <w:tcPr>
            <w:tcW w:w="1607" w:type="dxa"/>
          </w:tcPr>
          <w:p w14:paraId="11FB9B4C" w14:textId="77777777" w:rsidR="00901329" w:rsidRPr="00C52CBA" w:rsidRDefault="00901329" w:rsidP="00AA6A84">
            <w:pPr>
              <w:jc w:val="center"/>
              <w:rPr>
                <w:rFonts w:hAnsi="標楷體" w:cs="微軟正黑體"/>
                <w:sz w:val="28"/>
                <w:szCs w:val="28"/>
              </w:rPr>
            </w:pPr>
            <w:r w:rsidRPr="00C52CBA">
              <w:rPr>
                <w:rFonts w:hAnsi="標楷體"/>
                <w:sz w:val="28"/>
                <w:szCs w:val="28"/>
              </w:rPr>
              <w:t>9,799</w:t>
            </w:r>
          </w:p>
        </w:tc>
        <w:tc>
          <w:tcPr>
            <w:tcW w:w="1447" w:type="dxa"/>
          </w:tcPr>
          <w:p w14:paraId="7C817F2F" w14:textId="77777777" w:rsidR="00901329" w:rsidRPr="00C52CBA" w:rsidRDefault="00901329" w:rsidP="00AA6A84">
            <w:pPr>
              <w:jc w:val="center"/>
              <w:rPr>
                <w:rFonts w:hAnsi="標楷體" w:cs="微軟正黑體"/>
                <w:sz w:val="28"/>
                <w:szCs w:val="28"/>
              </w:rPr>
            </w:pPr>
            <w:r w:rsidRPr="00C52CBA">
              <w:rPr>
                <w:rFonts w:hAnsi="標楷體"/>
                <w:sz w:val="28"/>
                <w:szCs w:val="28"/>
              </w:rPr>
              <w:t>7,237</w:t>
            </w:r>
          </w:p>
        </w:tc>
        <w:tc>
          <w:tcPr>
            <w:tcW w:w="1447" w:type="dxa"/>
          </w:tcPr>
          <w:p w14:paraId="0EF92058" w14:textId="77777777" w:rsidR="00901329" w:rsidRPr="00C52CBA" w:rsidRDefault="00901329" w:rsidP="00AA6A84">
            <w:pPr>
              <w:jc w:val="center"/>
              <w:rPr>
                <w:rFonts w:hAnsi="標楷體" w:cs="微軟正黑體"/>
                <w:sz w:val="28"/>
                <w:szCs w:val="28"/>
              </w:rPr>
            </w:pPr>
            <w:r w:rsidRPr="00C52CBA">
              <w:rPr>
                <w:rFonts w:hAnsi="標楷體"/>
                <w:sz w:val="28"/>
                <w:szCs w:val="28"/>
              </w:rPr>
              <w:t>2,562</w:t>
            </w:r>
          </w:p>
        </w:tc>
        <w:tc>
          <w:tcPr>
            <w:tcW w:w="1802" w:type="dxa"/>
          </w:tcPr>
          <w:p w14:paraId="065A8399" w14:textId="77777777" w:rsidR="00901329" w:rsidRPr="00C52CBA" w:rsidRDefault="00901329" w:rsidP="00AA6A84">
            <w:pPr>
              <w:jc w:val="center"/>
              <w:rPr>
                <w:rFonts w:hAnsi="標楷體" w:cs="微軟正黑體"/>
                <w:sz w:val="28"/>
                <w:szCs w:val="28"/>
              </w:rPr>
            </w:pPr>
            <w:r w:rsidRPr="00C52CBA">
              <w:rPr>
                <w:rFonts w:hAnsi="標楷體"/>
                <w:sz w:val="28"/>
                <w:szCs w:val="28"/>
              </w:rPr>
              <w:t>26.1</w:t>
            </w:r>
          </w:p>
        </w:tc>
      </w:tr>
      <w:tr w:rsidR="00C52CBA" w:rsidRPr="00C52CBA" w14:paraId="7D3B6ADD" w14:textId="77777777" w:rsidTr="00AA6A84">
        <w:trPr>
          <w:trHeight w:val="397"/>
        </w:trPr>
        <w:tc>
          <w:tcPr>
            <w:tcW w:w="942" w:type="dxa"/>
            <w:vMerge/>
            <w:vAlign w:val="center"/>
          </w:tcPr>
          <w:p w14:paraId="4E8BBF2A" w14:textId="77777777" w:rsidR="00901329" w:rsidRPr="00C52CBA" w:rsidRDefault="00901329" w:rsidP="00AA6A84">
            <w:pPr>
              <w:jc w:val="center"/>
              <w:rPr>
                <w:rFonts w:hAnsi="標楷體"/>
                <w:b/>
                <w:sz w:val="28"/>
                <w:szCs w:val="28"/>
              </w:rPr>
            </w:pPr>
          </w:p>
        </w:tc>
        <w:tc>
          <w:tcPr>
            <w:tcW w:w="2106" w:type="dxa"/>
            <w:vAlign w:val="center"/>
          </w:tcPr>
          <w:p w14:paraId="62317D3B" w14:textId="77777777" w:rsidR="00901329" w:rsidRPr="00C52CBA" w:rsidRDefault="00901329" w:rsidP="00AA6A84">
            <w:pPr>
              <w:jc w:val="center"/>
              <w:rPr>
                <w:rFonts w:hAnsi="標楷體"/>
                <w:sz w:val="28"/>
                <w:szCs w:val="28"/>
              </w:rPr>
            </w:pPr>
            <w:r w:rsidRPr="00C52CBA">
              <w:rPr>
                <w:rFonts w:hAnsi="標楷體" w:cs="新細明體" w:hint="eastAsia"/>
                <w:sz w:val="28"/>
                <w:szCs w:val="28"/>
              </w:rPr>
              <w:t>一般大學</w:t>
            </w:r>
          </w:p>
        </w:tc>
        <w:tc>
          <w:tcPr>
            <w:tcW w:w="1607" w:type="dxa"/>
          </w:tcPr>
          <w:p w14:paraId="1F9E2B82"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4,986</w:t>
            </w:r>
          </w:p>
        </w:tc>
        <w:tc>
          <w:tcPr>
            <w:tcW w:w="1447" w:type="dxa"/>
          </w:tcPr>
          <w:p w14:paraId="11F7E35C"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3,666</w:t>
            </w:r>
          </w:p>
        </w:tc>
        <w:tc>
          <w:tcPr>
            <w:tcW w:w="1447" w:type="dxa"/>
          </w:tcPr>
          <w:p w14:paraId="6DD9FEAF"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1,320</w:t>
            </w:r>
          </w:p>
        </w:tc>
        <w:tc>
          <w:tcPr>
            <w:tcW w:w="1802" w:type="dxa"/>
          </w:tcPr>
          <w:p w14:paraId="5F0C7D9A"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26.5</w:t>
            </w:r>
          </w:p>
        </w:tc>
      </w:tr>
      <w:tr w:rsidR="00C52CBA" w:rsidRPr="00C52CBA" w14:paraId="30ECB778" w14:textId="77777777" w:rsidTr="00AA6A84">
        <w:trPr>
          <w:trHeight w:val="397"/>
        </w:trPr>
        <w:tc>
          <w:tcPr>
            <w:tcW w:w="942" w:type="dxa"/>
            <w:vMerge/>
            <w:vAlign w:val="center"/>
          </w:tcPr>
          <w:p w14:paraId="6B7F8C08" w14:textId="77777777" w:rsidR="00901329" w:rsidRPr="00C52CBA" w:rsidRDefault="00901329" w:rsidP="00AA6A84">
            <w:pPr>
              <w:jc w:val="center"/>
              <w:rPr>
                <w:rFonts w:hAnsi="標楷體"/>
                <w:b/>
                <w:sz w:val="28"/>
                <w:szCs w:val="28"/>
              </w:rPr>
            </w:pPr>
          </w:p>
        </w:tc>
        <w:tc>
          <w:tcPr>
            <w:tcW w:w="2106" w:type="dxa"/>
            <w:vAlign w:val="center"/>
          </w:tcPr>
          <w:p w14:paraId="172BF08A" w14:textId="77777777" w:rsidR="00901329" w:rsidRPr="00C52CBA" w:rsidRDefault="00901329" w:rsidP="00AA6A84">
            <w:pPr>
              <w:jc w:val="center"/>
              <w:rPr>
                <w:rFonts w:hAnsi="標楷體"/>
                <w:sz w:val="28"/>
                <w:szCs w:val="28"/>
              </w:rPr>
            </w:pPr>
            <w:r w:rsidRPr="00C52CBA">
              <w:rPr>
                <w:rFonts w:hAnsi="標楷體" w:cs="微軟正黑體" w:hint="eastAsia"/>
                <w:sz w:val="28"/>
                <w:szCs w:val="28"/>
              </w:rPr>
              <w:t>技職體系</w:t>
            </w:r>
          </w:p>
        </w:tc>
        <w:tc>
          <w:tcPr>
            <w:tcW w:w="1607" w:type="dxa"/>
          </w:tcPr>
          <w:p w14:paraId="0BB7ABB0"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4,813</w:t>
            </w:r>
          </w:p>
        </w:tc>
        <w:tc>
          <w:tcPr>
            <w:tcW w:w="1447" w:type="dxa"/>
          </w:tcPr>
          <w:p w14:paraId="20423257"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3,571</w:t>
            </w:r>
          </w:p>
        </w:tc>
        <w:tc>
          <w:tcPr>
            <w:tcW w:w="1447" w:type="dxa"/>
          </w:tcPr>
          <w:p w14:paraId="2691FE50"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1,242</w:t>
            </w:r>
          </w:p>
        </w:tc>
        <w:tc>
          <w:tcPr>
            <w:tcW w:w="1802" w:type="dxa"/>
          </w:tcPr>
          <w:p w14:paraId="49D5FA36"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25.8</w:t>
            </w:r>
          </w:p>
        </w:tc>
      </w:tr>
      <w:tr w:rsidR="00C52CBA" w:rsidRPr="00C52CBA" w14:paraId="7B613D4E" w14:textId="77777777" w:rsidTr="00AA6A84">
        <w:trPr>
          <w:trHeight w:val="397"/>
        </w:trPr>
        <w:tc>
          <w:tcPr>
            <w:tcW w:w="942" w:type="dxa"/>
            <w:vMerge/>
            <w:vAlign w:val="center"/>
          </w:tcPr>
          <w:p w14:paraId="044745DF" w14:textId="77777777" w:rsidR="00901329" w:rsidRPr="00C52CBA" w:rsidRDefault="00901329" w:rsidP="00AA6A84">
            <w:pPr>
              <w:jc w:val="center"/>
              <w:rPr>
                <w:rFonts w:hAnsi="標楷體"/>
                <w:b/>
                <w:sz w:val="28"/>
                <w:szCs w:val="28"/>
              </w:rPr>
            </w:pPr>
          </w:p>
        </w:tc>
        <w:tc>
          <w:tcPr>
            <w:tcW w:w="2106" w:type="dxa"/>
            <w:vAlign w:val="center"/>
          </w:tcPr>
          <w:p w14:paraId="3D50363B" w14:textId="77777777" w:rsidR="00901329" w:rsidRPr="00C52CBA" w:rsidRDefault="00901329" w:rsidP="00AA6A84">
            <w:pPr>
              <w:jc w:val="right"/>
              <w:rPr>
                <w:rFonts w:hAnsi="標楷體"/>
                <w:sz w:val="28"/>
                <w:szCs w:val="28"/>
              </w:rPr>
            </w:pPr>
            <w:r w:rsidRPr="00C52CBA">
              <w:rPr>
                <w:rFonts w:hAnsi="標楷體" w:hint="eastAsia"/>
                <w:b/>
                <w:sz w:val="28"/>
                <w:szCs w:val="28"/>
              </w:rPr>
              <w:t>總計</w:t>
            </w:r>
          </w:p>
        </w:tc>
        <w:tc>
          <w:tcPr>
            <w:tcW w:w="1607" w:type="dxa"/>
          </w:tcPr>
          <w:p w14:paraId="493D5471" w14:textId="77777777" w:rsidR="00901329" w:rsidRPr="00C52CBA" w:rsidRDefault="00901329" w:rsidP="00AA6A84">
            <w:pPr>
              <w:jc w:val="center"/>
              <w:rPr>
                <w:rFonts w:hAnsi="標楷體"/>
                <w:sz w:val="28"/>
                <w:szCs w:val="28"/>
              </w:rPr>
            </w:pPr>
            <w:r w:rsidRPr="00C52CBA">
              <w:rPr>
                <w:rFonts w:hAnsi="標楷體"/>
                <w:sz w:val="28"/>
                <w:szCs w:val="28"/>
              </w:rPr>
              <w:t>9,799</w:t>
            </w:r>
          </w:p>
        </w:tc>
        <w:tc>
          <w:tcPr>
            <w:tcW w:w="1447" w:type="dxa"/>
          </w:tcPr>
          <w:p w14:paraId="50DD592D" w14:textId="77777777" w:rsidR="00901329" w:rsidRPr="00C52CBA" w:rsidRDefault="00901329" w:rsidP="00AA6A84">
            <w:pPr>
              <w:jc w:val="center"/>
              <w:rPr>
                <w:rFonts w:hAnsi="標楷體"/>
                <w:sz w:val="28"/>
                <w:szCs w:val="28"/>
              </w:rPr>
            </w:pPr>
            <w:r w:rsidRPr="00C52CBA">
              <w:rPr>
                <w:rFonts w:hAnsi="標楷體"/>
                <w:sz w:val="28"/>
                <w:szCs w:val="28"/>
              </w:rPr>
              <w:t>7,237</w:t>
            </w:r>
          </w:p>
        </w:tc>
        <w:tc>
          <w:tcPr>
            <w:tcW w:w="1447" w:type="dxa"/>
          </w:tcPr>
          <w:p w14:paraId="56B3034A" w14:textId="77777777" w:rsidR="00901329" w:rsidRPr="00C52CBA" w:rsidRDefault="00901329" w:rsidP="00AA6A84">
            <w:pPr>
              <w:jc w:val="center"/>
              <w:rPr>
                <w:rFonts w:hAnsi="標楷體"/>
                <w:sz w:val="28"/>
                <w:szCs w:val="28"/>
              </w:rPr>
            </w:pPr>
            <w:r w:rsidRPr="00C52CBA">
              <w:rPr>
                <w:rFonts w:hAnsi="標楷體"/>
                <w:sz w:val="28"/>
                <w:szCs w:val="28"/>
              </w:rPr>
              <w:t>2,562</w:t>
            </w:r>
          </w:p>
        </w:tc>
        <w:tc>
          <w:tcPr>
            <w:tcW w:w="1802" w:type="dxa"/>
          </w:tcPr>
          <w:p w14:paraId="2C9215F6" w14:textId="77777777" w:rsidR="00901329" w:rsidRPr="00C52CBA" w:rsidRDefault="00901329" w:rsidP="00AA6A84">
            <w:pPr>
              <w:jc w:val="center"/>
              <w:rPr>
                <w:rFonts w:hAnsi="標楷體"/>
                <w:sz w:val="28"/>
                <w:szCs w:val="28"/>
              </w:rPr>
            </w:pPr>
            <w:r w:rsidRPr="00C52CBA">
              <w:rPr>
                <w:rFonts w:hAnsi="標楷體"/>
                <w:sz w:val="28"/>
                <w:szCs w:val="28"/>
              </w:rPr>
              <w:t>26.1</w:t>
            </w:r>
          </w:p>
        </w:tc>
      </w:tr>
      <w:tr w:rsidR="00C52CBA" w:rsidRPr="00C52CBA" w14:paraId="200F8858" w14:textId="77777777" w:rsidTr="00AA6A84">
        <w:trPr>
          <w:trHeight w:val="64"/>
        </w:trPr>
        <w:tc>
          <w:tcPr>
            <w:tcW w:w="942" w:type="dxa"/>
            <w:vMerge w:val="restart"/>
            <w:vAlign w:val="center"/>
          </w:tcPr>
          <w:p w14:paraId="5C79C95A" w14:textId="77777777" w:rsidR="00901329" w:rsidRPr="00C52CBA" w:rsidRDefault="00901329" w:rsidP="00AA6A84">
            <w:pPr>
              <w:jc w:val="center"/>
              <w:rPr>
                <w:rFonts w:hAnsi="標楷體"/>
                <w:b/>
                <w:sz w:val="28"/>
                <w:szCs w:val="28"/>
              </w:rPr>
            </w:pPr>
            <w:r w:rsidRPr="00C52CBA">
              <w:rPr>
                <w:rFonts w:hAnsi="標楷體" w:hint="eastAsia"/>
                <w:b/>
                <w:sz w:val="28"/>
                <w:szCs w:val="28"/>
              </w:rPr>
              <w:t>1</w:t>
            </w:r>
            <w:r w:rsidRPr="00C52CBA">
              <w:rPr>
                <w:rFonts w:hAnsi="標楷體"/>
                <w:b/>
                <w:sz w:val="28"/>
                <w:szCs w:val="28"/>
              </w:rPr>
              <w:t>08</w:t>
            </w:r>
          </w:p>
        </w:tc>
        <w:tc>
          <w:tcPr>
            <w:tcW w:w="2106" w:type="dxa"/>
            <w:vAlign w:val="center"/>
          </w:tcPr>
          <w:p w14:paraId="472E70D0" w14:textId="77777777" w:rsidR="00901329" w:rsidRPr="00C52CBA" w:rsidRDefault="00901329" w:rsidP="00AA6A84">
            <w:pPr>
              <w:jc w:val="center"/>
              <w:rPr>
                <w:rFonts w:hAnsi="標楷體" w:cs="微軟正黑體"/>
                <w:sz w:val="28"/>
                <w:szCs w:val="28"/>
              </w:rPr>
            </w:pPr>
            <w:r w:rsidRPr="00C52CBA">
              <w:rPr>
                <w:rFonts w:hAnsi="標楷體" w:cs="微軟正黑體" w:hint="eastAsia"/>
                <w:sz w:val="28"/>
                <w:szCs w:val="28"/>
              </w:rPr>
              <w:t>公立</w:t>
            </w:r>
          </w:p>
        </w:tc>
        <w:tc>
          <w:tcPr>
            <w:tcW w:w="1607" w:type="dxa"/>
          </w:tcPr>
          <w:p w14:paraId="5BAAC3B6"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2,715</w:t>
            </w:r>
          </w:p>
        </w:tc>
        <w:tc>
          <w:tcPr>
            <w:tcW w:w="1447" w:type="dxa"/>
          </w:tcPr>
          <w:p w14:paraId="41230964"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2,169</w:t>
            </w:r>
          </w:p>
        </w:tc>
        <w:tc>
          <w:tcPr>
            <w:tcW w:w="1447" w:type="dxa"/>
          </w:tcPr>
          <w:p w14:paraId="782C06DC"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546</w:t>
            </w:r>
          </w:p>
        </w:tc>
        <w:tc>
          <w:tcPr>
            <w:tcW w:w="1802" w:type="dxa"/>
          </w:tcPr>
          <w:p w14:paraId="4C101557"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20.1</w:t>
            </w:r>
          </w:p>
        </w:tc>
      </w:tr>
      <w:tr w:rsidR="00C52CBA" w:rsidRPr="00C52CBA" w14:paraId="7F4458C1" w14:textId="77777777" w:rsidTr="00AA6A84">
        <w:trPr>
          <w:trHeight w:val="397"/>
        </w:trPr>
        <w:tc>
          <w:tcPr>
            <w:tcW w:w="942" w:type="dxa"/>
            <w:vMerge/>
            <w:vAlign w:val="center"/>
          </w:tcPr>
          <w:p w14:paraId="0EEE545D" w14:textId="77777777" w:rsidR="00901329" w:rsidRPr="00C52CBA" w:rsidRDefault="00901329" w:rsidP="00AA6A84">
            <w:pPr>
              <w:jc w:val="center"/>
              <w:rPr>
                <w:rFonts w:hAnsi="標楷體"/>
                <w:b/>
                <w:sz w:val="28"/>
                <w:szCs w:val="28"/>
              </w:rPr>
            </w:pPr>
          </w:p>
        </w:tc>
        <w:tc>
          <w:tcPr>
            <w:tcW w:w="2106" w:type="dxa"/>
            <w:vAlign w:val="center"/>
          </w:tcPr>
          <w:p w14:paraId="682736B2" w14:textId="77777777" w:rsidR="00901329" w:rsidRPr="00C52CBA" w:rsidRDefault="00901329" w:rsidP="00AA6A84">
            <w:pPr>
              <w:jc w:val="center"/>
              <w:rPr>
                <w:rFonts w:hAnsi="標楷體" w:cs="微軟正黑體"/>
                <w:sz w:val="28"/>
                <w:szCs w:val="28"/>
              </w:rPr>
            </w:pPr>
            <w:r w:rsidRPr="00C52CBA">
              <w:rPr>
                <w:rFonts w:hAnsi="標楷體" w:cs="微軟正黑體" w:hint="eastAsia"/>
                <w:sz w:val="28"/>
                <w:szCs w:val="28"/>
              </w:rPr>
              <w:t>私立</w:t>
            </w:r>
          </w:p>
        </w:tc>
        <w:tc>
          <w:tcPr>
            <w:tcW w:w="1607" w:type="dxa"/>
          </w:tcPr>
          <w:p w14:paraId="436A2C5F"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6,966</w:t>
            </w:r>
          </w:p>
        </w:tc>
        <w:tc>
          <w:tcPr>
            <w:tcW w:w="1447" w:type="dxa"/>
          </w:tcPr>
          <w:p w14:paraId="5B350CF4"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5,153</w:t>
            </w:r>
          </w:p>
        </w:tc>
        <w:tc>
          <w:tcPr>
            <w:tcW w:w="1447" w:type="dxa"/>
          </w:tcPr>
          <w:p w14:paraId="1D3EE1AE"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1,813</w:t>
            </w:r>
          </w:p>
        </w:tc>
        <w:tc>
          <w:tcPr>
            <w:tcW w:w="1802" w:type="dxa"/>
          </w:tcPr>
          <w:p w14:paraId="10649F6A"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26.0</w:t>
            </w:r>
          </w:p>
        </w:tc>
      </w:tr>
      <w:tr w:rsidR="00C52CBA" w:rsidRPr="00C52CBA" w14:paraId="29D95196" w14:textId="77777777" w:rsidTr="00AA6A84">
        <w:trPr>
          <w:trHeight w:val="397"/>
        </w:trPr>
        <w:tc>
          <w:tcPr>
            <w:tcW w:w="942" w:type="dxa"/>
            <w:vMerge/>
            <w:vAlign w:val="center"/>
          </w:tcPr>
          <w:p w14:paraId="7C0DED9A" w14:textId="77777777" w:rsidR="00901329" w:rsidRPr="00C52CBA" w:rsidRDefault="00901329" w:rsidP="00AA6A84">
            <w:pPr>
              <w:jc w:val="center"/>
              <w:rPr>
                <w:rFonts w:hAnsi="標楷體"/>
                <w:b/>
                <w:sz w:val="28"/>
                <w:szCs w:val="28"/>
              </w:rPr>
            </w:pPr>
          </w:p>
        </w:tc>
        <w:tc>
          <w:tcPr>
            <w:tcW w:w="2106" w:type="dxa"/>
            <w:vAlign w:val="center"/>
          </w:tcPr>
          <w:p w14:paraId="3D613923" w14:textId="77777777" w:rsidR="00901329" w:rsidRPr="00C52CBA" w:rsidRDefault="00901329" w:rsidP="00AA6A84">
            <w:pPr>
              <w:jc w:val="right"/>
              <w:rPr>
                <w:rFonts w:hAnsi="標楷體" w:cs="微軟正黑體"/>
                <w:sz w:val="28"/>
                <w:szCs w:val="28"/>
              </w:rPr>
            </w:pPr>
            <w:r w:rsidRPr="00C52CBA">
              <w:rPr>
                <w:rFonts w:hAnsi="標楷體" w:hint="eastAsia"/>
                <w:b/>
                <w:sz w:val="28"/>
                <w:szCs w:val="28"/>
              </w:rPr>
              <w:t>總計</w:t>
            </w:r>
          </w:p>
        </w:tc>
        <w:tc>
          <w:tcPr>
            <w:tcW w:w="1607" w:type="dxa"/>
          </w:tcPr>
          <w:p w14:paraId="55D9C7DC" w14:textId="77777777" w:rsidR="00901329" w:rsidRPr="00C52CBA" w:rsidRDefault="00901329" w:rsidP="00AA6A84">
            <w:pPr>
              <w:jc w:val="center"/>
              <w:rPr>
                <w:rFonts w:hAnsi="標楷體" w:cs="微軟正黑體"/>
                <w:sz w:val="28"/>
                <w:szCs w:val="28"/>
              </w:rPr>
            </w:pPr>
            <w:r w:rsidRPr="00C52CBA">
              <w:rPr>
                <w:rFonts w:hAnsi="標楷體"/>
                <w:sz w:val="28"/>
                <w:szCs w:val="28"/>
              </w:rPr>
              <w:t>9,681</w:t>
            </w:r>
          </w:p>
        </w:tc>
        <w:tc>
          <w:tcPr>
            <w:tcW w:w="1447" w:type="dxa"/>
          </w:tcPr>
          <w:p w14:paraId="1ED51C17" w14:textId="77777777" w:rsidR="00901329" w:rsidRPr="00C52CBA" w:rsidRDefault="00901329" w:rsidP="00AA6A84">
            <w:pPr>
              <w:jc w:val="center"/>
              <w:rPr>
                <w:rFonts w:hAnsi="標楷體" w:cs="微軟正黑體"/>
                <w:sz w:val="28"/>
                <w:szCs w:val="28"/>
              </w:rPr>
            </w:pPr>
            <w:r w:rsidRPr="00C52CBA">
              <w:rPr>
                <w:rFonts w:hAnsi="標楷體"/>
                <w:sz w:val="28"/>
                <w:szCs w:val="28"/>
              </w:rPr>
              <w:t>7,322</w:t>
            </w:r>
          </w:p>
        </w:tc>
        <w:tc>
          <w:tcPr>
            <w:tcW w:w="1447" w:type="dxa"/>
          </w:tcPr>
          <w:p w14:paraId="70A357AC" w14:textId="77777777" w:rsidR="00901329" w:rsidRPr="00C52CBA" w:rsidRDefault="00901329" w:rsidP="00AA6A84">
            <w:pPr>
              <w:jc w:val="center"/>
              <w:rPr>
                <w:rFonts w:hAnsi="標楷體" w:cs="微軟正黑體"/>
                <w:sz w:val="28"/>
                <w:szCs w:val="28"/>
              </w:rPr>
            </w:pPr>
            <w:r w:rsidRPr="00C52CBA">
              <w:rPr>
                <w:rFonts w:hAnsi="標楷體"/>
                <w:sz w:val="28"/>
                <w:szCs w:val="28"/>
              </w:rPr>
              <w:t>2,359</w:t>
            </w:r>
          </w:p>
        </w:tc>
        <w:tc>
          <w:tcPr>
            <w:tcW w:w="1802" w:type="dxa"/>
          </w:tcPr>
          <w:p w14:paraId="45675FF7" w14:textId="77777777" w:rsidR="00901329" w:rsidRPr="00C52CBA" w:rsidRDefault="00901329" w:rsidP="00AA6A84">
            <w:pPr>
              <w:jc w:val="center"/>
              <w:rPr>
                <w:rFonts w:hAnsi="標楷體" w:cs="微軟正黑體"/>
                <w:sz w:val="28"/>
                <w:szCs w:val="28"/>
              </w:rPr>
            </w:pPr>
            <w:r w:rsidRPr="00C52CBA">
              <w:rPr>
                <w:rFonts w:hAnsi="標楷體"/>
                <w:sz w:val="28"/>
                <w:szCs w:val="28"/>
              </w:rPr>
              <w:t>24.4</w:t>
            </w:r>
          </w:p>
        </w:tc>
      </w:tr>
      <w:tr w:rsidR="00C52CBA" w:rsidRPr="00C52CBA" w14:paraId="64530EC3" w14:textId="77777777" w:rsidTr="00AA6A84">
        <w:trPr>
          <w:trHeight w:val="397"/>
        </w:trPr>
        <w:tc>
          <w:tcPr>
            <w:tcW w:w="942" w:type="dxa"/>
            <w:vMerge/>
            <w:vAlign w:val="center"/>
          </w:tcPr>
          <w:p w14:paraId="111BAC94" w14:textId="77777777" w:rsidR="00901329" w:rsidRPr="00C52CBA" w:rsidRDefault="00901329" w:rsidP="00AA6A84">
            <w:pPr>
              <w:jc w:val="center"/>
              <w:rPr>
                <w:rFonts w:hAnsi="標楷體"/>
                <w:b/>
                <w:sz w:val="28"/>
                <w:szCs w:val="28"/>
              </w:rPr>
            </w:pPr>
          </w:p>
        </w:tc>
        <w:tc>
          <w:tcPr>
            <w:tcW w:w="2106" w:type="dxa"/>
            <w:vAlign w:val="center"/>
          </w:tcPr>
          <w:p w14:paraId="6DB86F5F" w14:textId="77777777" w:rsidR="00901329" w:rsidRPr="00C52CBA" w:rsidRDefault="00901329" w:rsidP="00AA6A84">
            <w:pPr>
              <w:jc w:val="center"/>
              <w:rPr>
                <w:rFonts w:hAnsi="標楷體" w:cs="微軟正黑體"/>
                <w:sz w:val="28"/>
                <w:szCs w:val="28"/>
              </w:rPr>
            </w:pPr>
            <w:r w:rsidRPr="00C52CBA">
              <w:rPr>
                <w:rFonts w:hAnsi="標楷體" w:cs="微軟正黑體" w:hint="eastAsia"/>
                <w:sz w:val="28"/>
                <w:szCs w:val="28"/>
              </w:rPr>
              <w:t>一般大學</w:t>
            </w:r>
          </w:p>
        </w:tc>
        <w:tc>
          <w:tcPr>
            <w:tcW w:w="1607" w:type="dxa"/>
          </w:tcPr>
          <w:p w14:paraId="579585E6"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4,318</w:t>
            </w:r>
          </w:p>
        </w:tc>
        <w:tc>
          <w:tcPr>
            <w:tcW w:w="1447" w:type="dxa"/>
          </w:tcPr>
          <w:p w14:paraId="1E3EA219"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3,331</w:t>
            </w:r>
          </w:p>
        </w:tc>
        <w:tc>
          <w:tcPr>
            <w:tcW w:w="1447" w:type="dxa"/>
          </w:tcPr>
          <w:p w14:paraId="63DD4EE1"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987</w:t>
            </w:r>
          </w:p>
        </w:tc>
        <w:tc>
          <w:tcPr>
            <w:tcW w:w="1802" w:type="dxa"/>
          </w:tcPr>
          <w:p w14:paraId="3C27F79D"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22.9</w:t>
            </w:r>
          </w:p>
        </w:tc>
      </w:tr>
      <w:tr w:rsidR="00C52CBA" w:rsidRPr="00C52CBA" w14:paraId="3AA4613D" w14:textId="77777777" w:rsidTr="00AA6A84">
        <w:trPr>
          <w:trHeight w:val="397"/>
        </w:trPr>
        <w:tc>
          <w:tcPr>
            <w:tcW w:w="942" w:type="dxa"/>
            <w:vMerge/>
            <w:vAlign w:val="center"/>
          </w:tcPr>
          <w:p w14:paraId="616A28AD" w14:textId="77777777" w:rsidR="00901329" w:rsidRPr="00C52CBA" w:rsidRDefault="00901329" w:rsidP="00AA6A84">
            <w:pPr>
              <w:jc w:val="center"/>
              <w:rPr>
                <w:rFonts w:hAnsi="標楷體"/>
                <w:b/>
                <w:sz w:val="28"/>
                <w:szCs w:val="28"/>
              </w:rPr>
            </w:pPr>
          </w:p>
        </w:tc>
        <w:tc>
          <w:tcPr>
            <w:tcW w:w="2106" w:type="dxa"/>
            <w:vAlign w:val="center"/>
          </w:tcPr>
          <w:p w14:paraId="40A76CE2" w14:textId="77777777" w:rsidR="00901329" w:rsidRPr="00C52CBA" w:rsidRDefault="00901329" w:rsidP="00AA6A84">
            <w:pPr>
              <w:jc w:val="center"/>
              <w:rPr>
                <w:rFonts w:hAnsi="標楷體" w:cs="微軟正黑體"/>
                <w:sz w:val="28"/>
                <w:szCs w:val="28"/>
              </w:rPr>
            </w:pPr>
            <w:r w:rsidRPr="00C52CBA">
              <w:rPr>
                <w:rFonts w:hAnsi="標楷體" w:cs="微軟正黑體" w:hint="eastAsia"/>
                <w:sz w:val="28"/>
                <w:szCs w:val="28"/>
              </w:rPr>
              <w:t>技職體系</w:t>
            </w:r>
          </w:p>
        </w:tc>
        <w:tc>
          <w:tcPr>
            <w:tcW w:w="1607" w:type="dxa"/>
          </w:tcPr>
          <w:p w14:paraId="7208F37D"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5,363</w:t>
            </w:r>
          </w:p>
        </w:tc>
        <w:tc>
          <w:tcPr>
            <w:tcW w:w="1447" w:type="dxa"/>
          </w:tcPr>
          <w:p w14:paraId="5C71F6FF"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3,991</w:t>
            </w:r>
          </w:p>
        </w:tc>
        <w:tc>
          <w:tcPr>
            <w:tcW w:w="1447" w:type="dxa"/>
          </w:tcPr>
          <w:p w14:paraId="1B1D86C1"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1,372</w:t>
            </w:r>
          </w:p>
        </w:tc>
        <w:tc>
          <w:tcPr>
            <w:tcW w:w="1802" w:type="dxa"/>
          </w:tcPr>
          <w:p w14:paraId="56C76617"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25.6</w:t>
            </w:r>
          </w:p>
        </w:tc>
      </w:tr>
      <w:tr w:rsidR="00C52CBA" w:rsidRPr="00C52CBA" w14:paraId="129B20C3" w14:textId="77777777" w:rsidTr="00AA6A84">
        <w:trPr>
          <w:trHeight w:val="397"/>
        </w:trPr>
        <w:tc>
          <w:tcPr>
            <w:tcW w:w="942" w:type="dxa"/>
            <w:vMerge/>
            <w:vAlign w:val="center"/>
          </w:tcPr>
          <w:p w14:paraId="4F3335AE" w14:textId="77777777" w:rsidR="00901329" w:rsidRPr="00C52CBA" w:rsidRDefault="00901329" w:rsidP="00AA6A84">
            <w:pPr>
              <w:jc w:val="center"/>
              <w:rPr>
                <w:rFonts w:hAnsi="標楷體"/>
                <w:b/>
                <w:sz w:val="28"/>
                <w:szCs w:val="28"/>
              </w:rPr>
            </w:pPr>
          </w:p>
        </w:tc>
        <w:tc>
          <w:tcPr>
            <w:tcW w:w="2106" w:type="dxa"/>
            <w:vAlign w:val="center"/>
          </w:tcPr>
          <w:p w14:paraId="7A9F29DA" w14:textId="77777777" w:rsidR="00901329" w:rsidRPr="00C52CBA" w:rsidRDefault="00901329" w:rsidP="00AA6A84">
            <w:pPr>
              <w:jc w:val="right"/>
              <w:rPr>
                <w:rFonts w:hAnsi="標楷體"/>
                <w:sz w:val="28"/>
                <w:szCs w:val="28"/>
              </w:rPr>
            </w:pPr>
            <w:r w:rsidRPr="00C52CBA">
              <w:rPr>
                <w:rFonts w:hAnsi="標楷體" w:hint="eastAsia"/>
                <w:b/>
                <w:sz w:val="28"/>
                <w:szCs w:val="28"/>
              </w:rPr>
              <w:t>總計</w:t>
            </w:r>
          </w:p>
        </w:tc>
        <w:tc>
          <w:tcPr>
            <w:tcW w:w="1607" w:type="dxa"/>
          </w:tcPr>
          <w:p w14:paraId="471581A3" w14:textId="77777777" w:rsidR="00901329" w:rsidRPr="00C52CBA" w:rsidRDefault="00901329" w:rsidP="00AA6A84">
            <w:pPr>
              <w:jc w:val="center"/>
              <w:rPr>
                <w:rFonts w:hAnsi="標楷體"/>
                <w:sz w:val="28"/>
                <w:szCs w:val="28"/>
              </w:rPr>
            </w:pPr>
            <w:r w:rsidRPr="00C52CBA">
              <w:rPr>
                <w:rFonts w:hAnsi="標楷體"/>
                <w:sz w:val="28"/>
                <w:szCs w:val="28"/>
              </w:rPr>
              <w:t>9,681</w:t>
            </w:r>
          </w:p>
        </w:tc>
        <w:tc>
          <w:tcPr>
            <w:tcW w:w="1447" w:type="dxa"/>
          </w:tcPr>
          <w:p w14:paraId="1F1B245B" w14:textId="77777777" w:rsidR="00901329" w:rsidRPr="00C52CBA" w:rsidRDefault="00901329" w:rsidP="00AA6A84">
            <w:pPr>
              <w:jc w:val="center"/>
              <w:rPr>
                <w:rFonts w:hAnsi="標楷體"/>
                <w:sz w:val="28"/>
                <w:szCs w:val="28"/>
              </w:rPr>
            </w:pPr>
            <w:r w:rsidRPr="00C52CBA">
              <w:rPr>
                <w:rFonts w:hAnsi="標楷體"/>
                <w:sz w:val="28"/>
                <w:szCs w:val="28"/>
              </w:rPr>
              <w:t>7,322</w:t>
            </w:r>
          </w:p>
        </w:tc>
        <w:tc>
          <w:tcPr>
            <w:tcW w:w="1447" w:type="dxa"/>
          </w:tcPr>
          <w:p w14:paraId="6F4E7E3D" w14:textId="77777777" w:rsidR="00901329" w:rsidRPr="00C52CBA" w:rsidRDefault="00901329" w:rsidP="00AA6A84">
            <w:pPr>
              <w:jc w:val="center"/>
              <w:rPr>
                <w:rFonts w:hAnsi="標楷體"/>
                <w:sz w:val="28"/>
                <w:szCs w:val="28"/>
              </w:rPr>
            </w:pPr>
            <w:r w:rsidRPr="00C52CBA">
              <w:rPr>
                <w:rFonts w:hAnsi="標楷體"/>
                <w:sz w:val="28"/>
                <w:szCs w:val="28"/>
              </w:rPr>
              <w:t>2,359</w:t>
            </w:r>
          </w:p>
        </w:tc>
        <w:tc>
          <w:tcPr>
            <w:tcW w:w="1802" w:type="dxa"/>
          </w:tcPr>
          <w:p w14:paraId="314DD96E" w14:textId="77777777" w:rsidR="00901329" w:rsidRPr="00C52CBA" w:rsidRDefault="00901329" w:rsidP="00AA6A84">
            <w:pPr>
              <w:jc w:val="center"/>
              <w:rPr>
                <w:rFonts w:hAnsi="標楷體"/>
                <w:sz w:val="28"/>
                <w:szCs w:val="28"/>
              </w:rPr>
            </w:pPr>
            <w:r w:rsidRPr="00C52CBA">
              <w:rPr>
                <w:rFonts w:hAnsi="標楷體"/>
                <w:sz w:val="28"/>
                <w:szCs w:val="28"/>
              </w:rPr>
              <w:t>24.4</w:t>
            </w:r>
          </w:p>
        </w:tc>
      </w:tr>
      <w:tr w:rsidR="00C52CBA" w:rsidRPr="00C52CBA" w14:paraId="342B6F87" w14:textId="77777777" w:rsidTr="00AA6A84">
        <w:trPr>
          <w:trHeight w:val="64"/>
        </w:trPr>
        <w:tc>
          <w:tcPr>
            <w:tcW w:w="942" w:type="dxa"/>
            <w:vMerge w:val="restart"/>
            <w:vAlign w:val="center"/>
          </w:tcPr>
          <w:p w14:paraId="64449D79" w14:textId="77777777" w:rsidR="00901329" w:rsidRPr="00C52CBA" w:rsidRDefault="00901329" w:rsidP="00AA6A84">
            <w:pPr>
              <w:jc w:val="center"/>
              <w:rPr>
                <w:rFonts w:hAnsi="標楷體"/>
                <w:b/>
                <w:sz w:val="28"/>
                <w:szCs w:val="28"/>
              </w:rPr>
            </w:pPr>
            <w:r w:rsidRPr="00C52CBA">
              <w:rPr>
                <w:rFonts w:hAnsi="標楷體" w:hint="eastAsia"/>
                <w:b/>
                <w:sz w:val="28"/>
                <w:szCs w:val="28"/>
              </w:rPr>
              <w:t>1</w:t>
            </w:r>
            <w:r w:rsidRPr="00C52CBA">
              <w:rPr>
                <w:rFonts w:hAnsi="標楷體"/>
                <w:b/>
                <w:sz w:val="28"/>
                <w:szCs w:val="28"/>
              </w:rPr>
              <w:t>09</w:t>
            </w:r>
          </w:p>
        </w:tc>
        <w:tc>
          <w:tcPr>
            <w:tcW w:w="2106" w:type="dxa"/>
            <w:vAlign w:val="center"/>
          </w:tcPr>
          <w:p w14:paraId="375A137C" w14:textId="77777777" w:rsidR="00901329" w:rsidRPr="00C52CBA" w:rsidRDefault="00901329" w:rsidP="00AA6A84">
            <w:pPr>
              <w:jc w:val="center"/>
              <w:rPr>
                <w:rFonts w:hAnsi="標楷體"/>
                <w:sz w:val="28"/>
                <w:szCs w:val="28"/>
              </w:rPr>
            </w:pPr>
            <w:r w:rsidRPr="00C52CBA">
              <w:rPr>
                <w:rFonts w:hAnsi="標楷體" w:cs="微軟正黑體" w:hint="eastAsia"/>
                <w:sz w:val="28"/>
                <w:szCs w:val="28"/>
              </w:rPr>
              <w:t>公立</w:t>
            </w:r>
          </w:p>
        </w:tc>
        <w:tc>
          <w:tcPr>
            <w:tcW w:w="1607" w:type="dxa"/>
          </w:tcPr>
          <w:p w14:paraId="15AA3E70"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2,578</w:t>
            </w:r>
          </w:p>
        </w:tc>
        <w:tc>
          <w:tcPr>
            <w:tcW w:w="1447" w:type="dxa"/>
          </w:tcPr>
          <w:p w14:paraId="3F29FF9E"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2,057</w:t>
            </w:r>
          </w:p>
        </w:tc>
        <w:tc>
          <w:tcPr>
            <w:tcW w:w="1447" w:type="dxa"/>
          </w:tcPr>
          <w:p w14:paraId="49401B54"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521</w:t>
            </w:r>
          </w:p>
        </w:tc>
        <w:tc>
          <w:tcPr>
            <w:tcW w:w="1802" w:type="dxa"/>
          </w:tcPr>
          <w:p w14:paraId="3B653192"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20.2</w:t>
            </w:r>
          </w:p>
        </w:tc>
      </w:tr>
      <w:tr w:rsidR="00C52CBA" w:rsidRPr="00C52CBA" w14:paraId="37A628E1" w14:textId="77777777" w:rsidTr="00AA6A84">
        <w:trPr>
          <w:trHeight w:val="397"/>
        </w:trPr>
        <w:tc>
          <w:tcPr>
            <w:tcW w:w="942" w:type="dxa"/>
            <w:vMerge/>
            <w:vAlign w:val="center"/>
          </w:tcPr>
          <w:p w14:paraId="01625E72" w14:textId="77777777" w:rsidR="00901329" w:rsidRPr="00C52CBA" w:rsidRDefault="00901329" w:rsidP="00AA6A84">
            <w:pPr>
              <w:jc w:val="center"/>
              <w:rPr>
                <w:rFonts w:hAnsi="標楷體"/>
                <w:b/>
                <w:sz w:val="28"/>
                <w:szCs w:val="28"/>
              </w:rPr>
            </w:pPr>
          </w:p>
        </w:tc>
        <w:tc>
          <w:tcPr>
            <w:tcW w:w="2106" w:type="dxa"/>
            <w:vAlign w:val="center"/>
          </w:tcPr>
          <w:p w14:paraId="35CDEB12" w14:textId="77777777" w:rsidR="00901329" w:rsidRPr="00C52CBA" w:rsidRDefault="00901329" w:rsidP="00AA6A84">
            <w:pPr>
              <w:jc w:val="center"/>
              <w:rPr>
                <w:rFonts w:hAnsi="標楷體"/>
                <w:sz w:val="28"/>
                <w:szCs w:val="28"/>
              </w:rPr>
            </w:pPr>
            <w:r w:rsidRPr="00C52CBA">
              <w:rPr>
                <w:rFonts w:hAnsi="標楷體" w:cs="新細明體" w:hint="eastAsia"/>
                <w:sz w:val="28"/>
                <w:szCs w:val="28"/>
              </w:rPr>
              <w:t>私立</w:t>
            </w:r>
          </w:p>
        </w:tc>
        <w:tc>
          <w:tcPr>
            <w:tcW w:w="1607" w:type="dxa"/>
          </w:tcPr>
          <w:p w14:paraId="37BFD919"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5,803</w:t>
            </w:r>
          </w:p>
        </w:tc>
        <w:tc>
          <w:tcPr>
            <w:tcW w:w="1447" w:type="dxa"/>
          </w:tcPr>
          <w:p w14:paraId="55F864EE"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4,274</w:t>
            </w:r>
          </w:p>
        </w:tc>
        <w:tc>
          <w:tcPr>
            <w:tcW w:w="1447" w:type="dxa"/>
          </w:tcPr>
          <w:p w14:paraId="3544D7ED"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1,529</w:t>
            </w:r>
          </w:p>
        </w:tc>
        <w:tc>
          <w:tcPr>
            <w:tcW w:w="1802" w:type="dxa"/>
          </w:tcPr>
          <w:p w14:paraId="2D1C744B"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26.3</w:t>
            </w:r>
          </w:p>
        </w:tc>
      </w:tr>
      <w:tr w:rsidR="00C52CBA" w:rsidRPr="00C52CBA" w14:paraId="152F5AA3" w14:textId="77777777" w:rsidTr="00AA6A84">
        <w:trPr>
          <w:trHeight w:val="397"/>
        </w:trPr>
        <w:tc>
          <w:tcPr>
            <w:tcW w:w="942" w:type="dxa"/>
            <w:vMerge/>
            <w:vAlign w:val="center"/>
          </w:tcPr>
          <w:p w14:paraId="7C7B0C16" w14:textId="77777777" w:rsidR="00901329" w:rsidRPr="00C52CBA" w:rsidRDefault="00901329" w:rsidP="00AA6A84">
            <w:pPr>
              <w:jc w:val="center"/>
              <w:rPr>
                <w:rFonts w:hAnsi="標楷體"/>
                <w:b/>
                <w:sz w:val="28"/>
                <w:szCs w:val="28"/>
              </w:rPr>
            </w:pPr>
          </w:p>
        </w:tc>
        <w:tc>
          <w:tcPr>
            <w:tcW w:w="2106" w:type="dxa"/>
            <w:vAlign w:val="center"/>
          </w:tcPr>
          <w:p w14:paraId="178BABB8" w14:textId="77777777" w:rsidR="00901329" w:rsidRPr="00C52CBA" w:rsidRDefault="00901329" w:rsidP="00AA6A84">
            <w:pPr>
              <w:jc w:val="right"/>
              <w:rPr>
                <w:rFonts w:hAnsi="標楷體" w:cs="新細明體"/>
                <w:sz w:val="28"/>
                <w:szCs w:val="28"/>
              </w:rPr>
            </w:pPr>
            <w:r w:rsidRPr="00C52CBA">
              <w:rPr>
                <w:rFonts w:hAnsi="標楷體" w:hint="eastAsia"/>
                <w:b/>
                <w:sz w:val="28"/>
                <w:szCs w:val="28"/>
              </w:rPr>
              <w:t>總計</w:t>
            </w:r>
          </w:p>
        </w:tc>
        <w:tc>
          <w:tcPr>
            <w:tcW w:w="1607" w:type="dxa"/>
          </w:tcPr>
          <w:p w14:paraId="644771E8" w14:textId="77777777" w:rsidR="00901329" w:rsidRPr="00C52CBA" w:rsidRDefault="00901329" w:rsidP="00AA6A84">
            <w:pPr>
              <w:jc w:val="center"/>
              <w:rPr>
                <w:rFonts w:hAnsi="標楷體" w:cs="微軟正黑體"/>
                <w:sz w:val="28"/>
                <w:szCs w:val="28"/>
              </w:rPr>
            </w:pPr>
            <w:r w:rsidRPr="00C52CBA">
              <w:rPr>
                <w:rFonts w:hAnsi="標楷體"/>
                <w:sz w:val="28"/>
                <w:szCs w:val="28"/>
              </w:rPr>
              <w:t>8,381</w:t>
            </w:r>
          </w:p>
        </w:tc>
        <w:tc>
          <w:tcPr>
            <w:tcW w:w="1447" w:type="dxa"/>
          </w:tcPr>
          <w:p w14:paraId="23E9B6BC" w14:textId="77777777" w:rsidR="00901329" w:rsidRPr="00C52CBA" w:rsidRDefault="00901329" w:rsidP="00AA6A84">
            <w:pPr>
              <w:jc w:val="center"/>
              <w:rPr>
                <w:rFonts w:hAnsi="標楷體" w:cs="微軟正黑體"/>
                <w:sz w:val="28"/>
                <w:szCs w:val="28"/>
              </w:rPr>
            </w:pPr>
            <w:r w:rsidRPr="00C52CBA">
              <w:rPr>
                <w:rFonts w:hAnsi="標楷體"/>
                <w:sz w:val="28"/>
                <w:szCs w:val="28"/>
              </w:rPr>
              <w:t>6,331</w:t>
            </w:r>
          </w:p>
        </w:tc>
        <w:tc>
          <w:tcPr>
            <w:tcW w:w="1447" w:type="dxa"/>
          </w:tcPr>
          <w:p w14:paraId="581421E3" w14:textId="77777777" w:rsidR="00901329" w:rsidRPr="00C52CBA" w:rsidRDefault="00901329" w:rsidP="00AA6A84">
            <w:pPr>
              <w:jc w:val="center"/>
              <w:rPr>
                <w:rFonts w:hAnsi="標楷體" w:cs="微軟正黑體"/>
                <w:sz w:val="28"/>
                <w:szCs w:val="28"/>
              </w:rPr>
            </w:pPr>
            <w:r w:rsidRPr="00C52CBA">
              <w:rPr>
                <w:rFonts w:hAnsi="標楷體"/>
                <w:sz w:val="28"/>
                <w:szCs w:val="28"/>
              </w:rPr>
              <w:t>2,050</w:t>
            </w:r>
          </w:p>
        </w:tc>
        <w:tc>
          <w:tcPr>
            <w:tcW w:w="1802" w:type="dxa"/>
          </w:tcPr>
          <w:p w14:paraId="1764E845" w14:textId="77777777" w:rsidR="00901329" w:rsidRPr="00C52CBA" w:rsidRDefault="00901329" w:rsidP="00AA6A84">
            <w:pPr>
              <w:jc w:val="center"/>
              <w:rPr>
                <w:rFonts w:hAnsi="標楷體" w:cs="微軟正黑體"/>
                <w:sz w:val="28"/>
                <w:szCs w:val="28"/>
              </w:rPr>
            </w:pPr>
            <w:r w:rsidRPr="00C52CBA">
              <w:rPr>
                <w:rFonts w:hAnsi="標楷體"/>
                <w:sz w:val="28"/>
                <w:szCs w:val="28"/>
              </w:rPr>
              <w:t>24.5</w:t>
            </w:r>
          </w:p>
        </w:tc>
      </w:tr>
      <w:tr w:rsidR="00C52CBA" w:rsidRPr="00C52CBA" w14:paraId="6467CB80" w14:textId="77777777" w:rsidTr="00AA6A84">
        <w:trPr>
          <w:trHeight w:val="397"/>
        </w:trPr>
        <w:tc>
          <w:tcPr>
            <w:tcW w:w="942" w:type="dxa"/>
            <w:vMerge/>
            <w:vAlign w:val="center"/>
          </w:tcPr>
          <w:p w14:paraId="54B4E233" w14:textId="77777777" w:rsidR="00901329" w:rsidRPr="00C52CBA" w:rsidRDefault="00901329" w:rsidP="00AA6A84">
            <w:pPr>
              <w:jc w:val="center"/>
              <w:rPr>
                <w:rFonts w:hAnsi="標楷體"/>
                <w:b/>
                <w:sz w:val="28"/>
                <w:szCs w:val="28"/>
              </w:rPr>
            </w:pPr>
          </w:p>
        </w:tc>
        <w:tc>
          <w:tcPr>
            <w:tcW w:w="2106" w:type="dxa"/>
            <w:vAlign w:val="center"/>
          </w:tcPr>
          <w:p w14:paraId="3A56A734" w14:textId="77777777" w:rsidR="00901329" w:rsidRPr="00C52CBA" w:rsidRDefault="00901329" w:rsidP="00AA6A84">
            <w:pPr>
              <w:jc w:val="center"/>
              <w:rPr>
                <w:rFonts w:hAnsi="標楷體"/>
                <w:sz w:val="28"/>
                <w:szCs w:val="28"/>
              </w:rPr>
            </w:pPr>
            <w:r w:rsidRPr="00C52CBA">
              <w:rPr>
                <w:rFonts w:hAnsi="標楷體" w:cs="新細明體" w:hint="eastAsia"/>
                <w:sz w:val="28"/>
                <w:szCs w:val="28"/>
              </w:rPr>
              <w:t>一般大學</w:t>
            </w:r>
          </w:p>
        </w:tc>
        <w:tc>
          <w:tcPr>
            <w:tcW w:w="1607" w:type="dxa"/>
          </w:tcPr>
          <w:p w14:paraId="29594637"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3,822</w:t>
            </w:r>
          </w:p>
        </w:tc>
        <w:tc>
          <w:tcPr>
            <w:tcW w:w="1447" w:type="dxa"/>
          </w:tcPr>
          <w:p w14:paraId="60E77B07"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3,019</w:t>
            </w:r>
          </w:p>
        </w:tc>
        <w:tc>
          <w:tcPr>
            <w:tcW w:w="1447" w:type="dxa"/>
          </w:tcPr>
          <w:p w14:paraId="2B67AD96"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803</w:t>
            </w:r>
          </w:p>
        </w:tc>
        <w:tc>
          <w:tcPr>
            <w:tcW w:w="1802" w:type="dxa"/>
          </w:tcPr>
          <w:p w14:paraId="437B1880"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21.0</w:t>
            </w:r>
          </w:p>
        </w:tc>
      </w:tr>
      <w:tr w:rsidR="00C52CBA" w:rsidRPr="00C52CBA" w14:paraId="72AF21D2" w14:textId="77777777" w:rsidTr="00AA6A84">
        <w:trPr>
          <w:trHeight w:val="397"/>
        </w:trPr>
        <w:tc>
          <w:tcPr>
            <w:tcW w:w="942" w:type="dxa"/>
            <w:vMerge/>
            <w:vAlign w:val="center"/>
          </w:tcPr>
          <w:p w14:paraId="7CF6E801" w14:textId="77777777" w:rsidR="00901329" w:rsidRPr="00C52CBA" w:rsidRDefault="00901329" w:rsidP="00AA6A84">
            <w:pPr>
              <w:jc w:val="center"/>
              <w:rPr>
                <w:rFonts w:hAnsi="標楷體"/>
                <w:b/>
                <w:sz w:val="28"/>
                <w:szCs w:val="28"/>
              </w:rPr>
            </w:pPr>
          </w:p>
        </w:tc>
        <w:tc>
          <w:tcPr>
            <w:tcW w:w="2106" w:type="dxa"/>
            <w:vAlign w:val="center"/>
          </w:tcPr>
          <w:p w14:paraId="272F6DE5" w14:textId="77777777" w:rsidR="00901329" w:rsidRPr="00C52CBA" w:rsidRDefault="00901329" w:rsidP="00AA6A84">
            <w:pPr>
              <w:jc w:val="center"/>
              <w:rPr>
                <w:rFonts w:hAnsi="標楷體"/>
                <w:sz w:val="28"/>
                <w:szCs w:val="28"/>
              </w:rPr>
            </w:pPr>
            <w:r w:rsidRPr="00C52CBA">
              <w:rPr>
                <w:rFonts w:hAnsi="標楷體" w:cs="微軟正黑體" w:hint="eastAsia"/>
                <w:sz w:val="28"/>
                <w:szCs w:val="28"/>
              </w:rPr>
              <w:t>技職體系</w:t>
            </w:r>
          </w:p>
        </w:tc>
        <w:tc>
          <w:tcPr>
            <w:tcW w:w="1607" w:type="dxa"/>
          </w:tcPr>
          <w:p w14:paraId="6197A3A9"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4,559</w:t>
            </w:r>
          </w:p>
        </w:tc>
        <w:tc>
          <w:tcPr>
            <w:tcW w:w="1447" w:type="dxa"/>
          </w:tcPr>
          <w:p w14:paraId="116E7073"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3,312</w:t>
            </w:r>
          </w:p>
        </w:tc>
        <w:tc>
          <w:tcPr>
            <w:tcW w:w="1447" w:type="dxa"/>
          </w:tcPr>
          <w:p w14:paraId="54DCAE63"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1,247</w:t>
            </w:r>
          </w:p>
        </w:tc>
        <w:tc>
          <w:tcPr>
            <w:tcW w:w="1802" w:type="dxa"/>
          </w:tcPr>
          <w:p w14:paraId="311AF82A"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27.4</w:t>
            </w:r>
          </w:p>
        </w:tc>
      </w:tr>
      <w:tr w:rsidR="00C52CBA" w:rsidRPr="00C52CBA" w14:paraId="3A2D8D43" w14:textId="77777777" w:rsidTr="00AA6A84">
        <w:trPr>
          <w:trHeight w:val="397"/>
        </w:trPr>
        <w:tc>
          <w:tcPr>
            <w:tcW w:w="942" w:type="dxa"/>
            <w:vMerge/>
            <w:vAlign w:val="center"/>
          </w:tcPr>
          <w:p w14:paraId="43B168D4" w14:textId="77777777" w:rsidR="00901329" w:rsidRPr="00C52CBA" w:rsidRDefault="00901329" w:rsidP="00AA6A84">
            <w:pPr>
              <w:jc w:val="center"/>
              <w:rPr>
                <w:rFonts w:hAnsi="標楷體"/>
                <w:b/>
                <w:sz w:val="28"/>
                <w:szCs w:val="28"/>
              </w:rPr>
            </w:pPr>
          </w:p>
        </w:tc>
        <w:tc>
          <w:tcPr>
            <w:tcW w:w="2106" w:type="dxa"/>
            <w:vAlign w:val="center"/>
          </w:tcPr>
          <w:p w14:paraId="080F6A74" w14:textId="77777777" w:rsidR="00901329" w:rsidRPr="00C52CBA" w:rsidRDefault="00901329" w:rsidP="00AA6A84">
            <w:pPr>
              <w:jc w:val="right"/>
              <w:rPr>
                <w:rFonts w:hAnsi="標楷體"/>
                <w:sz w:val="28"/>
                <w:szCs w:val="28"/>
              </w:rPr>
            </w:pPr>
            <w:r w:rsidRPr="00C52CBA">
              <w:rPr>
                <w:rFonts w:hAnsi="標楷體" w:hint="eastAsia"/>
                <w:b/>
                <w:sz w:val="28"/>
                <w:szCs w:val="28"/>
              </w:rPr>
              <w:t>總計</w:t>
            </w:r>
          </w:p>
        </w:tc>
        <w:tc>
          <w:tcPr>
            <w:tcW w:w="1607" w:type="dxa"/>
          </w:tcPr>
          <w:p w14:paraId="5273AB06" w14:textId="77777777" w:rsidR="00901329" w:rsidRPr="00C52CBA" w:rsidRDefault="00901329" w:rsidP="00AA6A84">
            <w:pPr>
              <w:jc w:val="center"/>
              <w:rPr>
                <w:rFonts w:hAnsi="標楷體"/>
                <w:sz w:val="28"/>
                <w:szCs w:val="28"/>
              </w:rPr>
            </w:pPr>
            <w:r w:rsidRPr="00C52CBA">
              <w:rPr>
                <w:rFonts w:hAnsi="標楷體"/>
                <w:sz w:val="28"/>
                <w:szCs w:val="28"/>
              </w:rPr>
              <w:t>8,381</w:t>
            </w:r>
          </w:p>
        </w:tc>
        <w:tc>
          <w:tcPr>
            <w:tcW w:w="1447" w:type="dxa"/>
          </w:tcPr>
          <w:p w14:paraId="3A74D893" w14:textId="77777777" w:rsidR="00901329" w:rsidRPr="00C52CBA" w:rsidRDefault="00901329" w:rsidP="00AA6A84">
            <w:pPr>
              <w:jc w:val="center"/>
              <w:rPr>
                <w:rFonts w:hAnsi="標楷體"/>
                <w:sz w:val="28"/>
                <w:szCs w:val="28"/>
              </w:rPr>
            </w:pPr>
            <w:r w:rsidRPr="00C52CBA">
              <w:rPr>
                <w:rFonts w:hAnsi="標楷體"/>
                <w:sz w:val="28"/>
                <w:szCs w:val="28"/>
              </w:rPr>
              <w:t>6,331</w:t>
            </w:r>
          </w:p>
        </w:tc>
        <w:tc>
          <w:tcPr>
            <w:tcW w:w="1447" w:type="dxa"/>
          </w:tcPr>
          <w:p w14:paraId="2FA55F9D" w14:textId="77777777" w:rsidR="00901329" w:rsidRPr="00C52CBA" w:rsidRDefault="00901329" w:rsidP="00AA6A84">
            <w:pPr>
              <w:jc w:val="center"/>
              <w:rPr>
                <w:rFonts w:hAnsi="標楷體"/>
                <w:sz w:val="28"/>
                <w:szCs w:val="28"/>
              </w:rPr>
            </w:pPr>
            <w:r w:rsidRPr="00C52CBA">
              <w:rPr>
                <w:rFonts w:hAnsi="標楷體"/>
                <w:sz w:val="28"/>
                <w:szCs w:val="28"/>
              </w:rPr>
              <w:t>2,050</w:t>
            </w:r>
          </w:p>
        </w:tc>
        <w:tc>
          <w:tcPr>
            <w:tcW w:w="1802" w:type="dxa"/>
          </w:tcPr>
          <w:p w14:paraId="7651C633" w14:textId="77777777" w:rsidR="00901329" w:rsidRPr="00C52CBA" w:rsidRDefault="00901329" w:rsidP="00AA6A84">
            <w:pPr>
              <w:jc w:val="center"/>
              <w:rPr>
                <w:rFonts w:hAnsi="標楷體"/>
                <w:sz w:val="28"/>
                <w:szCs w:val="28"/>
              </w:rPr>
            </w:pPr>
            <w:r w:rsidRPr="00C52CBA">
              <w:rPr>
                <w:rFonts w:hAnsi="標楷體"/>
                <w:sz w:val="28"/>
                <w:szCs w:val="28"/>
              </w:rPr>
              <w:t>24.5</w:t>
            </w:r>
          </w:p>
        </w:tc>
      </w:tr>
      <w:tr w:rsidR="00C52CBA" w:rsidRPr="00C52CBA" w14:paraId="07C20BB2" w14:textId="77777777" w:rsidTr="00AA6A84">
        <w:trPr>
          <w:trHeight w:val="64"/>
        </w:trPr>
        <w:tc>
          <w:tcPr>
            <w:tcW w:w="942" w:type="dxa"/>
            <w:vMerge w:val="restart"/>
            <w:vAlign w:val="center"/>
          </w:tcPr>
          <w:p w14:paraId="00910B33" w14:textId="77777777" w:rsidR="00901329" w:rsidRPr="00C52CBA" w:rsidRDefault="00901329" w:rsidP="00AA6A84">
            <w:pPr>
              <w:jc w:val="center"/>
              <w:rPr>
                <w:rFonts w:hAnsi="標楷體"/>
                <w:b/>
                <w:sz w:val="28"/>
                <w:szCs w:val="28"/>
              </w:rPr>
            </w:pPr>
            <w:r w:rsidRPr="00C52CBA">
              <w:rPr>
                <w:rFonts w:hAnsi="標楷體" w:hint="eastAsia"/>
                <w:b/>
                <w:sz w:val="28"/>
                <w:szCs w:val="28"/>
              </w:rPr>
              <w:t>1</w:t>
            </w:r>
            <w:r w:rsidRPr="00C52CBA">
              <w:rPr>
                <w:rFonts w:hAnsi="標楷體"/>
                <w:b/>
                <w:sz w:val="28"/>
                <w:szCs w:val="28"/>
              </w:rPr>
              <w:t>10</w:t>
            </w:r>
          </w:p>
        </w:tc>
        <w:tc>
          <w:tcPr>
            <w:tcW w:w="2106" w:type="dxa"/>
            <w:vAlign w:val="center"/>
          </w:tcPr>
          <w:p w14:paraId="57675E6B" w14:textId="77777777" w:rsidR="00901329" w:rsidRPr="00C52CBA" w:rsidRDefault="00901329" w:rsidP="00AA6A84">
            <w:pPr>
              <w:jc w:val="center"/>
              <w:rPr>
                <w:rFonts w:hAnsi="標楷體"/>
                <w:sz w:val="28"/>
                <w:szCs w:val="28"/>
              </w:rPr>
            </w:pPr>
            <w:r w:rsidRPr="00C52CBA">
              <w:rPr>
                <w:rFonts w:hAnsi="標楷體" w:cs="微軟正黑體" w:hint="eastAsia"/>
                <w:sz w:val="28"/>
                <w:szCs w:val="28"/>
              </w:rPr>
              <w:t>公立</w:t>
            </w:r>
          </w:p>
        </w:tc>
        <w:tc>
          <w:tcPr>
            <w:tcW w:w="1607" w:type="dxa"/>
          </w:tcPr>
          <w:p w14:paraId="339E263C"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2,590</w:t>
            </w:r>
          </w:p>
        </w:tc>
        <w:tc>
          <w:tcPr>
            <w:tcW w:w="1447" w:type="dxa"/>
          </w:tcPr>
          <w:p w14:paraId="552D984C"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2,123</w:t>
            </w:r>
          </w:p>
        </w:tc>
        <w:tc>
          <w:tcPr>
            <w:tcW w:w="1447" w:type="dxa"/>
          </w:tcPr>
          <w:p w14:paraId="513886E8"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467</w:t>
            </w:r>
          </w:p>
        </w:tc>
        <w:tc>
          <w:tcPr>
            <w:tcW w:w="1802" w:type="dxa"/>
          </w:tcPr>
          <w:p w14:paraId="009C5052"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18.0</w:t>
            </w:r>
          </w:p>
        </w:tc>
      </w:tr>
      <w:tr w:rsidR="00C52CBA" w:rsidRPr="00C52CBA" w14:paraId="10F12CF2" w14:textId="77777777" w:rsidTr="00AA6A84">
        <w:trPr>
          <w:trHeight w:val="397"/>
        </w:trPr>
        <w:tc>
          <w:tcPr>
            <w:tcW w:w="942" w:type="dxa"/>
            <w:vMerge/>
            <w:vAlign w:val="center"/>
          </w:tcPr>
          <w:p w14:paraId="3A475E18" w14:textId="77777777" w:rsidR="00901329" w:rsidRPr="00C52CBA" w:rsidRDefault="00901329" w:rsidP="00AA6A84">
            <w:pPr>
              <w:jc w:val="center"/>
              <w:rPr>
                <w:rFonts w:hAnsi="標楷體"/>
                <w:b/>
                <w:sz w:val="28"/>
                <w:szCs w:val="28"/>
              </w:rPr>
            </w:pPr>
          </w:p>
        </w:tc>
        <w:tc>
          <w:tcPr>
            <w:tcW w:w="2106" w:type="dxa"/>
            <w:vAlign w:val="center"/>
          </w:tcPr>
          <w:p w14:paraId="5EF1870F" w14:textId="77777777" w:rsidR="00901329" w:rsidRPr="00C52CBA" w:rsidRDefault="00901329" w:rsidP="00AA6A84">
            <w:pPr>
              <w:jc w:val="center"/>
              <w:rPr>
                <w:rFonts w:hAnsi="標楷體"/>
                <w:sz w:val="28"/>
                <w:szCs w:val="28"/>
              </w:rPr>
            </w:pPr>
            <w:r w:rsidRPr="00C52CBA">
              <w:rPr>
                <w:rFonts w:hAnsi="標楷體" w:cs="新細明體" w:hint="eastAsia"/>
                <w:sz w:val="28"/>
                <w:szCs w:val="28"/>
              </w:rPr>
              <w:t>私立</w:t>
            </w:r>
          </w:p>
        </w:tc>
        <w:tc>
          <w:tcPr>
            <w:tcW w:w="1607" w:type="dxa"/>
          </w:tcPr>
          <w:p w14:paraId="72D745C7"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5,201</w:t>
            </w:r>
          </w:p>
        </w:tc>
        <w:tc>
          <w:tcPr>
            <w:tcW w:w="1447" w:type="dxa"/>
          </w:tcPr>
          <w:p w14:paraId="479CE2BF"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3,976</w:t>
            </w:r>
          </w:p>
        </w:tc>
        <w:tc>
          <w:tcPr>
            <w:tcW w:w="1447" w:type="dxa"/>
          </w:tcPr>
          <w:p w14:paraId="68B3922D"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1,225</w:t>
            </w:r>
          </w:p>
        </w:tc>
        <w:tc>
          <w:tcPr>
            <w:tcW w:w="1802" w:type="dxa"/>
          </w:tcPr>
          <w:p w14:paraId="4BFBAB8D"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23.6</w:t>
            </w:r>
          </w:p>
        </w:tc>
      </w:tr>
      <w:tr w:rsidR="00C52CBA" w:rsidRPr="00C52CBA" w14:paraId="21E8458E" w14:textId="77777777" w:rsidTr="00AA6A84">
        <w:trPr>
          <w:trHeight w:val="397"/>
        </w:trPr>
        <w:tc>
          <w:tcPr>
            <w:tcW w:w="942" w:type="dxa"/>
            <w:vMerge/>
            <w:vAlign w:val="center"/>
          </w:tcPr>
          <w:p w14:paraId="0F5608E6" w14:textId="77777777" w:rsidR="00901329" w:rsidRPr="00C52CBA" w:rsidRDefault="00901329" w:rsidP="00AA6A84">
            <w:pPr>
              <w:jc w:val="center"/>
              <w:rPr>
                <w:rFonts w:hAnsi="標楷體"/>
                <w:b/>
                <w:sz w:val="28"/>
                <w:szCs w:val="28"/>
              </w:rPr>
            </w:pPr>
          </w:p>
        </w:tc>
        <w:tc>
          <w:tcPr>
            <w:tcW w:w="2106" w:type="dxa"/>
            <w:vAlign w:val="center"/>
          </w:tcPr>
          <w:p w14:paraId="72A00FE1" w14:textId="77777777" w:rsidR="00901329" w:rsidRPr="00C52CBA" w:rsidRDefault="00901329" w:rsidP="00AA6A84">
            <w:pPr>
              <w:jc w:val="right"/>
              <w:rPr>
                <w:rFonts w:hAnsi="標楷體" w:cs="新細明體"/>
                <w:sz w:val="28"/>
                <w:szCs w:val="28"/>
              </w:rPr>
            </w:pPr>
            <w:r w:rsidRPr="00C52CBA">
              <w:rPr>
                <w:rFonts w:hAnsi="標楷體" w:hint="eastAsia"/>
                <w:b/>
                <w:sz w:val="28"/>
                <w:szCs w:val="28"/>
              </w:rPr>
              <w:t>總計</w:t>
            </w:r>
          </w:p>
        </w:tc>
        <w:tc>
          <w:tcPr>
            <w:tcW w:w="1607" w:type="dxa"/>
          </w:tcPr>
          <w:p w14:paraId="018E3104" w14:textId="77777777" w:rsidR="00901329" w:rsidRPr="00C52CBA" w:rsidRDefault="00901329" w:rsidP="00AA6A84">
            <w:pPr>
              <w:jc w:val="center"/>
              <w:rPr>
                <w:rFonts w:hAnsi="標楷體" w:cs="微軟正黑體"/>
                <w:sz w:val="28"/>
                <w:szCs w:val="28"/>
              </w:rPr>
            </w:pPr>
            <w:r w:rsidRPr="00C52CBA">
              <w:rPr>
                <w:rFonts w:hAnsi="標楷體"/>
                <w:sz w:val="28"/>
                <w:szCs w:val="28"/>
              </w:rPr>
              <w:t>7,791</w:t>
            </w:r>
          </w:p>
        </w:tc>
        <w:tc>
          <w:tcPr>
            <w:tcW w:w="1447" w:type="dxa"/>
          </w:tcPr>
          <w:p w14:paraId="46FB06BF" w14:textId="77777777" w:rsidR="00901329" w:rsidRPr="00C52CBA" w:rsidRDefault="00901329" w:rsidP="00AA6A84">
            <w:pPr>
              <w:jc w:val="center"/>
              <w:rPr>
                <w:rFonts w:hAnsi="標楷體" w:cs="微軟正黑體"/>
                <w:sz w:val="28"/>
                <w:szCs w:val="28"/>
              </w:rPr>
            </w:pPr>
            <w:r w:rsidRPr="00C52CBA">
              <w:rPr>
                <w:rFonts w:hAnsi="標楷體"/>
                <w:sz w:val="28"/>
                <w:szCs w:val="28"/>
              </w:rPr>
              <w:t>6,099</w:t>
            </w:r>
          </w:p>
        </w:tc>
        <w:tc>
          <w:tcPr>
            <w:tcW w:w="1447" w:type="dxa"/>
          </w:tcPr>
          <w:p w14:paraId="273EB23E" w14:textId="77777777" w:rsidR="00901329" w:rsidRPr="00C52CBA" w:rsidRDefault="00901329" w:rsidP="00AA6A84">
            <w:pPr>
              <w:jc w:val="center"/>
              <w:rPr>
                <w:rFonts w:hAnsi="標楷體" w:cs="微軟正黑體"/>
                <w:sz w:val="28"/>
                <w:szCs w:val="28"/>
              </w:rPr>
            </w:pPr>
            <w:r w:rsidRPr="00C52CBA">
              <w:rPr>
                <w:rFonts w:hAnsi="標楷體"/>
                <w:sz w:val="28"/>
                <w:szCs w:val="28"/>
              </w:rPr>
              <w:t>1,692</w:t>
            </w:r>
          </w:p>
        </w:tc>
        <w:tc>
          <w:tcPr>
            <w:tcW w:w="1802" w:type="dxa"/>
          </w:tcPr>
          <w:p w14:paraId="2B48C632" w14:textId="77777777" w:rsidR="00901329" w:rsidRPr="00C52CBA" w:rsidRDefault="00901329" w:rsidP="00AA6A84">
            <w:pPr>
              <w:jc w:val="center"/>
              <w:rPr>
                <w:rFonts w:hAnsi="標楷體" w:cs="微軟正黑體"/>
                <w:sz w:val="28"/>
                <w:szCs w:val="28"/>
              </w:rPr>
            </w:pPr>
            <w:r w:rsidRPr="00C52CBA">
              <w:rPr>
                <w:rFonts w:hAnsi="標楷體"/>
                <w:sz w:val="28"/>
                <w:szCs w:val="28"/>
              </w:rPr>
              <w:t>21.7</w:t>
            </w:r>
          </w:p>
        </w:tc>
      </w:tr>
      <w:tr w:rsidR="00C52CBA" w:rsidRPr="00C52CBA" w14:paraId="36BA2D06" w14:textId="77777777" w:rsidTr="00AA6A84">
        <w:trPr>
          <w:trHeight w:val="397"/>
        </w:trPr>
        <w:tc>
          <w:tcPr>
            <w:tcW w:w="942" w:type="dxa"/>
            <w:vMerge/>
            <w:vAlign w:val="center"/>
          </w:tcPr>
          <w:p w14:paraId="66C126CF" w14:textId="77777777" w:rsidR="00901329" w:rsidRPr="00C52CBA" w:rsidRDefault="00901329" w:rsidP="00AA6A84">
            <w:pPr>
              <w:jc w:val="center"/>
              <w:rPr>
                <w:rFonts w:hAnsi="標楷體"/>
                <w:b/>
                <w:sz w:val="28"/>
                <w:szCs w:val="28"/>
              </w:rPr>
            </w:pPr>
          </w:p>
        </w:tc>
        <w:tc>
          <w:tcPr>
            <w:tcW w:w="2106" w:type="dxa"/>
            <w:vAlign w:val="center"/>
          </w:tcPr>
          <w:p w14:paraId="1AFAC551" w14:textId="77777777" w:rsidR="00901329" w:rsidRPr="00C52CBA" w:rsidRDefault="00901329" w:rsidP="00AA6A84">
            <w:pPr>
              <w:jc w:val="center"/>
              <w:rPr>
                <w:rFonts w:hAnsi="標楷體"/>
                <w:sz w:val="28"/>
                <w:szCs w:val="28"/>
              </w:rPr>
            </w:pPr>
            <w:r w:rsidRPr="00C52CBA">
              <w:rPr>
                <w:rFonts w:hAnsi="標楷體" w:cs="新細明體" w:hint="eastAsia"/>
                <w:sz w:val="28"/>
                <w:szCs w:val="28"/>
              </w:rPr>
              <w:t>一般大學</w:t>
            </w:r>
          </w:p>
        </w:tc>
        <w:tc>
          <w:tcPr>
            <w:tcW w:w="1607" w:type="dxa"/>
          </w:tcPr>
          <w:p w14:paraId="21708068"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3,386</w:t>
            </w:r>
          </w:p>
        </w:tc>
        <w:tc>
          <w:tcPr>
            <w:tcW w:w="1447" w:type="dxa"/>
          </w:tcPr>
          <w:p w14:paraId="73FAD04C"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2,830</w:t>
            </w:r>
          </w:p>
        </w:tc>
        <w:tc>
          <w:tcPr>
            <w:tcW w:w="1447" w:type="dxa"/>
          </w:tcPr>
          <w:p w14:paraId="7815EE7D"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556</w:t>
            </w:r>
          </w:p>
        </w:tc>
        <w:tc>
          <w:tcPr>
            <w:tcW w:w="1802" w:type="dxa"/>
          </w:tcPr>
          <w:p w14:paraId="7C6B2D6A"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16.4</w:t>
            </w:r>
          </w:p>
        </w:tc>
      </w:tr>
      <w:tr w:rsidR="00C52CBA" w:rsidRPr="00C52CBA" w14:paraId="5704E8C3" w14:textId="77777777" w:rsidTr="00AA6A84">
        <w:trPr>
          <w:trHeight w:val="397"/>
        </w:trPr>
        <w:tc>
          <w:tcPr>
            <w:tcW w:w="942" w:type="dxa"/>
            <w:vMerge/>
            <w:vAlign w:val="center"/>
          </w:tcPr>
          <w:p w14:paraId="1F5E2037" w14:textId="77777777" w:rsidR="00901329" w:rsidRPr="00C52CBA" w:rsidRDefault="00901329" w:rsidP="00AA6A84">
            <w:pPr>
              <w:jc w:val="center"/>
              <w:rPr>
                <w:rFonts w:hAnsi="標楷體"/>
                <w:b/>
                <w:sz w:val="28"/>
                <w:szCs w:val="28"/>
              </w:rPr>
            </w:pPr>
          </w:p>
        </w:tc>
        <w:tc>
          <w:tcPr>
            <w:tcW w:w="2106" w:type="dxa"/>
            <w:vAlign w:val="center"/>
          </w:tcPr>
          <w:p w14:paraId="79069A12" w14:textId="77777777" w:rsidR="00901329" w:rsidRPr="00C52CBA" w:rsidRDefault="00901329" w:rsidP="00AA6A84">
            <w:pPr>
              <w:jc w:val="center"/>
              <w:rPr>
                <w:rFonts w:hAnsi="標楷體"/>
                <w:sz w:val="28"/>
                <w:szCs w:val="28"/>
              </w:rPr>
            </w:pPr>
            <w:r w:rsidRPr="00C52CBA">
              <w:rPr>
                <w:rFonts w:hAnsi="標楷體" w:cs="微軟正黑體" w:hint="eastAsia"/>
                <w:sz w:val="28"/>
                <w:szCs w:val="28"/>
              </w:rPr>
              <w:t>技職體系</w:t>
            </w:r>
          </w:p>
        </w:tc>
        <w:tc>
          <w:tcPr>
            <w:tcW w:w="1607" w:type="dxa"/>
          </w:tcPr>
          <w:p w14:paraId="0D51984F"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4,405</w:t>
            </w:r>
          </w:p>
        </w:tc>
        <w:tc>
          <w:tcPr>
            <w:tcW w:w="1447" w:type="dxa"/>
          </w:tcPr>
          <w:p w14:paraId="0E4CB43E"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3,269</w:t>
            </w:r>
          </w:p>
        </w:tc>
        <w:tc>
          <w:tcPr>
            <w:tcW w:w="1447" w:type="dxa"/>
          </w:tcPr>
          <w:p w14:paraId="2FAB6213"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1,136</w:t>
            </w:r>
          </w:p>
        </w:tc>
        <w:tc>
          <w:tcPr>
            <w:tcW w:w="1802" w:type="dxa"/>
          </w:tcPr>
          <w:p w14:paraId="5CDE4B8B"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25.8</w:t>
            </w:r>
          </w:p>
        </w:tc>
      </w:tr>
      <w:tr w:rsidR="00C52CBA" w:rsidRPr="00C52CBA" w14:paraId="10DBDB1A" w14:textId="77777777" w:rsidTr="00AA6A84">
        <w:trPr>
          <w:trHeight w:val="397"/>
        </w:trPr>
        <w:tc>
          <w:tcPr>
            <w:tcW w:w="942" w:type="dxa"/>
            <w:vMerge/>
            <w:vAlign w:val="center"/>
          </w:tcPr>
          <w:p w14:paraId="726275CD" w14:textId="77777777" w:rsidR="00901329" w:rsidRPr="00C52CBA" w:rsidRDefault="00901329" w:rsidP="00AA6A84">
            <w:pPr>
              <w:jc w:val="center"/>
              <w:rPr>
                <w:rFonts w:hAnsi="標楷體"/>
                <w:b/>
                <w:sz w:val="28"/>
                <w:szCs w:val="28"/>
              </w:rPr>
            </w:pPr>
          </w:p>
        </w:tc>
        <w:tc>
          <w:tcPr>
            <w:tcW w:w="2106" w:type="dxa"/>
            <w:vAlign w:val="center"/>
          </w:tcPr>
          <w:p w14:paraId="464E2811" w14:textId="77777777" w:rsidR="00901329" w:rsidRPr="00C52CBA" w:rsidRDefault="00901329" w:rsidP="00AA6A84">
            <w:pPr>
              <w:jc w:val="right"/>
              <w:rPr>
                <w:rFonts w:hAnsi="標楷體" w:cs="微軟正黑體"/>
                <w:sz w:val="28"/>
                <w:szCs w:val="28"/>
              </w:rPr>
            </w:pPr>
            <w:r w:rsidRPr="00C52CBA">
              <w:rPr>
                <w:rFonts w:hAnsi="標楷體" w:hint="eastAsia"/>
                <w:b/>
                <w:sz w:val="28"/>
                <w:szCs w:val="28"/>
              </w:rPr>
              <w:t>總計</w:t>
            </w:r>
          </w:p>
        </w:tc>
        <w:tc>
          <w:tcPr>
            <w:tcW w:w="1607" w:type="dxa"/>
          </w:tcPr>
          <w:p w14:paraId="3F63F1E9" w14:textId="77777777" w:rsidR="00901329" w:rsidRPr="00C52CBA" w:rsidRDefault="00901329" w:rsidP="00AA6A84">
            <w:pPr>
              <w:jc w:val="center"/>
              <w:rPr>
                <w:rFonts w:hAnsi="標楷體"/>
                <w:sz w:val="28"/>
                <w:szCs w:val="28"/>
              </w:rPr>
            </w:pPr>
            <w:r w:rsidRPr="00C52CBA">
              <w:rPr>
                <w:rFonts w:hAnsi="標楷體"/>
                <w:sz w:val="28"/>
                <w:szCs w:val="28"/>
              </w:rPr>
              <w:t>7,791</w:t>
            </w:r>
          </w:p>
        </w:tc>
        <w:tc>
          <w:tcPr>
            <w:tcW w:w="1447" w:type="dxa"/>
          </w:tcPr>
          <w:p w14:paraId="78445A66" w14:textId="77777777" w:rsidR="00901329" w:rsidRPr="00C52CBA" w:rsidRDefault="00901329" w:rsidP="00AA6A84">
            <w:pPr>
              <w:jc w:val="center"/>
              <w:rPr>
                <w:rFonts w:hAnsi="標楷體"/>
                <w:sz w:val="28"/>
                <w:szCs w:val="28"/>
              </w:rPr>
            </w:pPr>
            <w:r w:rsidRPr="00C52CBA">
              <w:rPr>
                <w:rFonts w:hAnsi="標楷體"/>
                <w:sz w:val="28"/>
                <w:szCs w:val="28"/>
              </w:rPr>
              <w:t>6,099</w:t>
            </w:r>
          </w:p>
        </w:tc>
        <w:tc>
          <w:tcPr>
            <w:tcW w:w="1447" w:type="dxa"/>
          </w:tcPr>
          <w:p w14:paraId="714CE454" w14:textId="77777777" w:rsidR="00901329" w:rsidRPr="00C52CBA" w:rsidRDefault="00901329" w:rsidP="00AA6A84">
            <w:pPr>
              <w:jc w:val="center"/>
              <w:rPr>
                <w:rFonts w:hAnsi="標楷體"/>
                <w:sz w:val="28"/>
                <w:szCs w:val="28"/>
              </w:rPr>
            </w:pPr>
            <w:r w:rsidRPr="00C52CBA">
              <w:rPr>
                <w:rFonts w:hAnsi="標楷體"/>
                <w:sz w:val="28"/>
                <w:szCs w:val="28"/>
              </w:rPr>
              <w:t>1,692</w:t>
            </w:r>
          </w:p>
        </w:tc>
        <w:tc>
          <w:tcPr>
            <w:tcW w:w="1802" w:type="dxa"/>
          </w:tcPr>
          <w:p w14:paraId="2DE04C4C" w14:textId="77777777" w:rsidR="00901329" w:rsidRPr="00C52CBA" w:rsidRDefault="00901329" w:rsidP="00AA6A84">
            <w:pPr>
              <w:jc w:val="center"/>
              <w:rPr>
                <w:rFonts w:hAnsi="標楷體"/>
                <w:sz w:val="28"/>
                <w:szCs w:val="28"/>
              </w:rPr>
            </w:pPr>
            <w:r w:rsidRPr="00C52CBA">
              <w:rPr>
                <w:rFonts w:hAnsi="標楷體"/>
                <w:sz w:val="28"/>
                <w:szCs w:val="28"/>
              </w:rPr>
              <w:t>21.7</w:t>
            </w:r>
          </w:p>
        </w:tc>
      </w:tr>
      <w:tr w:rsidR="00C52CBA" w:rsidRPr="00C52CBA" w14:paraId="2BEC5D26" w14:textId="77777777" w:rsidTr="00AA6A84">
        <w:trPr>
          <w:trHeight w:val="386"/>
        </w:trPr>
        <w:tc>
          <w:tcPr>
            <w:tcW w:w="942" w:type="dxa"/>
            <w:vMerge w:val="restart"/>
            <w:vAlign w:val="center"/>
          </w:tcPr>
          <w:p w14:paraId="5D711F9A" w14:textId="77777777" w:rsidR="00901329" w:rsidRPr="00C52CBA" w:rsidRDefault="00901329" w:rsidP="00AA6A84">
            <w:pPr>
              <w:jc w:val="center"/>
              <w:rPr>
                <w:rFonts w:hAnsi="標楷體"/>
                <w:b/>
                <w:sz w:val="28"/>
                <w:szCs w:val="28"/>
              </w:rPr>
            </w:pPr>
            <w:r w:rsidRPr="00C52CBA">
              <w:rPr>
                <w:rFonts w:hAnsi="標楷體" w:hint="eastAsia"/>
                <w:b/>
                <w:sz w:val="28"/>
                <w:szCs w:val="28"/>
              </w:rPr>
              <w:lastRenderedPageBreak/>
              <w:t>1</w:t>
            </w:r>
            <w:r w:rsidRPr="00C52CBA">
              <w:rPr>
                <w:rFonts w:hAnsi="標楷體"/>
                <w:b/>
                <w:sz w:val="28"/>
                <w:szCs w:val="28"/>
              </w:rPr>
              <w:t>11</w:t>
            </w:r>
          </w:p>
        </w:tc>
        <w:tc>
          <w:tcPr>
            <w:tcW w:w="2106" w:type="dxa"/>
            <w:vAlign w:val="center"/>
          </w:tcPr>
          <w:p w14:paraId="57D648C3" w14:textId="77777777" w:rsidR="00901329" w:rsidRPr="00C52CBA" w:rsidRDefault="00901329" w:rsidP="00AA6A84">
            <w:pPr>
              <w:jc w:val="center"/>
              <w:rPr>
                <w:rFonts w:hAnsi="標楷體"/>
                <w:sz w:val="28"/>
                <w:szCs w:val="28"/>
              </w:rPr>
            </w:pPr>
            <w:r w:rsidRPr="00C52CBA">
              <w:rPr>
                <w:rFonts w:hAnsi="標楷體" w:cs="微軟正黑體" w:hint="eastAsia"/>
                <w:sz w:val="28"/>
                <w:szCs w:val="28"/>
              </w:rPr>
              <w:t>公立</w:t>
            </w:r>
          </w:p>
        </w:tc>
        <w:tc>
          <w:tcPr>
            <w:tcW w:w="1607" w:type="dxa"/>
          </w:tcPr>
          <w:p w14:paraId="52B2374E"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2,727</w:t>
            </w:r>
          </w:p>
        </w:tc>
        <w:tc>
          <w:tcPr>
            <w:tcW w:w="1447" w:type="dxa"/>
          </w:tcPr>
          <w:p w14:paraId="1A009CB5"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2,145</w:t>
            </w:r>
          </w:p>
        </w:tc>
        <w:tc>
          <w:tcPr>
            <w:tcW w:w="1447" w:type="dxa"/>
          </w:tcPr>
          <w:p w14:paraId="2488786A"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582</w:t>
            </w:r>
          </w:p>
        </w:tc>
        <w:tc>
          <w:tcPr>
            <w:tcW w:w="1802" w:type="dxa"/>
          </w:tcPr>
          <w:p w14:paraId="228037E0"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21.3</w:t>
            </w:r>
          </w:p>
        </w:tc>
      </w:tr>
      <w:tr w:rsidR="00C52CBA" w:rsidRPr="00C52CBA" w14:paraId="57F6E439" w14:textId="77777777" w:rsidTr="00AA6A84">
        <w:trPr>
          <w:trHeight w:val="397"/>
        </w:trPr>
        <w:tc>
          <w:tcPr>
            <w:tcW w:w="942" w:type="dxa"/>
            <w:vMerge/>
            <w:vAlign w:val="center"/>
          </w:tcPr>
          <w:p w14:paraId="25BE4D4D" w14:textId="77777777" w:rsidR="00901329" w:rsidRPr="00C52CBA" w:rsidRDefault="00901329" w:rsidP="00AA6A84">
            <w:pPr>
              <w:jc w:val="center"/>
              <w:rPr>
                <w:rFonts w:hAnsi="標楷體"/>
                <w:sz w:val="28"/>
                <w:szCs w:val="28"/>
              </w:rPr>
            </w:pPr>
          </w:p>
        </w:tc>
        <w:tc>
          <w:tcPr>
            <w:tcW w:w="2106" w:type="dxa"/>
            <w:vAlign w:val="center"/>
          </w:tcPr>
          <w:p w14:paraId="10A85C4A" w14:textId="77777777" w:rsidR="00901329" w:rsidRPr="00C52CBA" w:rsidRDefault="00901329" w:rsidP="00AA6A84">
            <w:pPr>
              <w:jc w:val="center"/>
              <w:rPr>
                <w:rFonts w:hAnsi="標楷體"/>
                <w:sz w:val="28"/>
                <w:szCs w:val="28"/>
              </w:rPr>
            </w:pPr>
            <w:r w:rsidRPr="00C52CBA">
              <w:rPr>
                <w:rFonts w:hAnsi="標楷體" w:cs="新細明體" w:hint="eastAsia"/>
                <w:sz w:val="28"/>
                <w:szCs w:val="28"/>
              </w:rPr>
              <w:t>私立</w:t>
            </w:r>
          </w:p>
        </w:tc>
        <w:tc>
          <w:tcPr>
            <w:tcW w:w="1607" w:type="dxa"/>
          </w:tcPr>
          <w:p w14:paraId="25E94A24"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5,523</w:t>
            </w:r>
          </w:p>
        </w:tc>
        <w:tc>
          <w:tcPr>
            <w:tcW w:w="1447" w:type="dxa"/>
          </w:tcPr>
          <w:p w14:paraId="01CE16F5"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4,199</w:t>
            </w:r>
          </w:p>
        </w:tc>
        <w:tc>
          <w:tcPr>
            <w:tcW w:w="1447" w:type="dxa"/>
          </w:tcPr>
          <w:p w14:paraId="5A535A3E"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1,324</w:t>
            </w:r>
          </w:p>
        </w:tc>
        <w:tc>
          <w:tcPr>
            <w:tcW w:w="1802" w:type="dxa"/>
          </w:tcPr>
          <w:p w14:paraId="4AB9E0EE" w14:textId="77777777" w:rsidR="00901329" w:rsidRPr="00C52CBA" w:rsidRDefault="00901329" w:rsidP="00AA6A84">
            <w:pPr>
              <w:jc w:val="center"/>
              <w:rPr>
                <w:rFonts w:hAnsi="標楷體" w:cs="微軟正黑體"/>
                <w:sz w:val="28"/>
                <w:szCs w:val="28"/>
              </w:rPr>
            </w:pPr>
            <w:r w:rsidRPr="00C52CBA">
              <w:rPr>
                <w:rFonts w:hAnsi="標楷體" w:cs="微軟正黑體"/>
                <w:sz w:val="28"/>
                <w:szCs w:val="28"/>
              </w:rPr>
              <w:t>24.0</w:t>
            </w:r>
          </w:p>
        </w:tc>
      </w:tr>
      <w:tr w:rsidR="00C52CBA" w:rsidRPr="00C52CBA" w14:paraId="7214FDCC" w14:textId="77777777" w:rsidTr="00AA6A84">
        <w:trPr>
          <w:trHeight w:val="397"/>
        </w:trPr>
        <w:tc>
          <w:tcPr>
            <w:tcW w:w="942" w:type="dxa"/>
            <w:vMerge/>
            <w:vAlign w:val="center"/>
          </w:tcPr>
          <w:p w14:paraId="359E4FC6" w14:textId="77777777" w:rsidR="00901329" w:rsidRPr="00C52CBA" w:rsidRDefault="00901329" w:rsidP="00AA6A84">
            <w:pPr>
              <w:jc w:val="center"/>
              <w:rPr>
                <w:rFonts w:hAnsi="標楷體"/>
                <w:sz w:val="28"/>
                <w:szCs w:val="28"/>
              </w:rPr>
            </w:pPr>
          </w:p>
        </w:tc>
        <w:tc>
          <w:tcPr>
            <w:tcW w:w="2106" w:type="dxa"/>
            <w:vAlign w:val="center"/>
          </w:tcPr>
          <w:p w14:paraId="15673C71" w14:textId="77777777" w:rsidR="00901329" w:rsidRPr="00C52CBA" w:rsidRDefault="00901329" w:rsidP="00AA6A84">
            <w:pPr>
              <w:jc w:val="right"/>
              <w:rPr>
                <w:rFonts w:hAnsi="標楷體" w:cs="新細明體"/>
                <w:sz w:val="28"/>
                <w:szCs w:val="28"/>
              </w:rPr>
            </w:pPr>
            <w:r w:rsidRPr="00C52CBA">
              <w:rPr>
                <w:rFonts w:hAnsi="標楷體" w:hint="eastAsia"/>
                <w:b/>
                <w:sz w:val="28"/>
                <w:szCs w:val="28"/>
              </w:rPr>
              <w:t>總計</w:t>
            </w:r>
          </w:p>
        </w:tc>
        <w:tc>
          <w:tcPr>
            <w:tcW w:w="1607" w:type="dxa"/>
          </w:tcPr>
          <w:p w14:paraId="348688E7" w14:textId="77777777" w:rsidR="00901329" w:rsidRPr="00C52CBA" w:rsidRDefault="00901329" w:rsidP="00AA6A84">
            <w:pPr>
              <w:jc w:val="center"/>
              <w:rPr>
                <w:rFonts w:hAnsi="標楷體" w:cs="微軟正黑體"/>
                <w:sz w:val="28"/>
                <w:szCs w:val="28"/>
              </w:rPr>
            </w:pPr>
            <w:r w:rsidRPr="00C52CBA">
              <w:rPr>
                <w:rFonts w:hAnsi="標楷體"/>
                <w:sz w:val="28"/>
                <w:szCs w:val="28"/>
              </w:rPr>
              <w:t>8,250</w:t>
            </w:r>
          </w:p>
        </w:tc>
        <w:tc>
          <w:tcPr>
            <w:tcW w:w="1447" w:type="dxa"/>
          </w:tcPr>
          <w:p w14:paraId="283ED532" w14:textId="77777777" w:rsidR="00901329" w:rsidRPr="00C52CBA" w:rsidRDefault="00901329" w:rsidP="00AA6A84">
            <w:pPr>
              <w:jc w:val="center"/>
              <w:rPr>
                <w:rFonts w:hAnsi="標楷體" w:cs="微軟正黑體"/>
                <w:sz w:val="28"/>
                <w:szCs w:val="28"/>
              </w:rPr>
            </w:pPr>
            <w:r w:rsidRPr="00C52CBA">
              <w:rPr>
                <w:rFonts w:hAnsi="標楷體"/>
                <w:sz w:val="28"/>
                <w:szCs w:val="28"/>
              </w:rPr>
              <w:t>6,344</w:t>
            </w:r>
          </w:p>
        </w:tc>
        <w:tc>
          <w:tcPr>
            <w:tcW w:w="1447" w:type="dxa"/>
          </w:tcPr>
          <w:p w14:paraId="0D859963" w14:textId="77777777" w:rsidR="00901329" w:rsidRPr="00C52CBA" w:rsidRDefault="00901329" w:rsidP="00AA6A84">
            <w:pPr>
              <w:jc w:val="center"/>
              <w:rPr>
                <w:rFonts w:hAnsi="標楷體" w:cs="微軟正黑體"/>
                <w:sz w:val="28"/>
                <w:szCs w:val="28"/>
              </w:rPr>
            </w:pPr>
            <w:r w:rsidRPr="00C52CBA">
              <w:rPr>
                <w:rFonts w:hAnsi="標楷體"/>
                <w:sz w:val="28"/>
                <w:szCs w:val="28"/>
              </w:rPr>
              <w:t>1,906</w:t>
            </w:r>
          </w:p>
        </w:tc>
        <w:tc>
          <w:tcPr>
            <w:tcW w:w="1802" w:type="dxa"/>
          </w:tcPr>
          <w:p w14:paraId="595A239C" w14:textId="77777777" w:rsidR="00901329" w:rsidRPr="00C52CBA" w:rsidRDefault="00901329" w:rsidP="00AA6A84">
            <w:pPr>
              <w:jc w:val="center"/>
              <w:rPr>
                <w:rFonts w:hAnsi="標楷體" w:cs="微軟正黑體"/>
                <w:sz w:val="28"/>
                <w:szCs w:val="28"/>
              </w:rPr>
            </w:pPr>
            <w:r w:rsidRPr="00C52CBA">
              <w:rPr>
                <w:rFonts w:hAnsi="標楷體"/>
                <w:sz w:val="28"/>
                <w:szCs w:val="28"/>
              </w:rPr>
              <w:t>23.1</w:t>
            </w:r>
          </w:p>
        </w:tc>
      </w:tr>
      <w:tr w:rsidR="00C52CBA" w:rsidRPr="00C52CBA" w14:paraId="0F86B75B" w14:textId="77777777" w:rsidTr="00AA6A84">
        <w:trPr>
          <w:trHeight w:val="397"/>
        </w:trPr>
        <w:tc>
          <w:tcPr>
            <w:tcW w:w="942" w:type="dxa"/>
            <w:vMerge/>
            <w:vAlign w:val="center"/>
          </w:tcPr>
          <w:p w14:paraId="2A596B0E" w14:textId="77777777" w:rsidR="00901329" w:rsidRPr="00C52CBA" w:rsidRDefault="00901329" w:rsidP="00AA6A84">
            <w:pPr>
              <w:rPr>
                <w:rFonts w:hAnsi="標楷體"/>
                <w:sz w:val="28"/>
                <w:szCs w:val="28"/>
              </w:rPr>
            </w:pPr>
          </w:p>
        </w:tc>
        <w:tc>
          <w:tcPr>
            <w:tcW w:w="2106" w:type="dxa"/>
            <w:vAlign w:val="center"/>
          </w:tcPr>
          <w:p w14:paraId="436CB9F3" w14:textId="77777777" w:rsidR="00901329" w:rsidRPr="00C52CBA" w:rsidRDefault="00901329" w:rsidP="00AA6A84">
            <w:pPr>
              <w:jc w:val="center"/>
              <w:rPr>
                <w:rFonts w:hAnsi="標楷體"/>
                <w:sz w:val="28"/>
                <w:szCs w:val="28"/>
              </w:rPr>
            </w:pPr>
            <w:r w:rsidRPr="00C52CBA">
              <w:rPr>
                <w:rFonts w:hAnsi="標楷體" w:cs="新細明體" w:hint="eastAsia"/>
                <w:sz w:val="28"/>
                <w:szCs w:val="28"/>
              </w:rPr>
              <w:t>一般大學</w:t>
            </w:r>
          </w:p>
        </w:tc>
        <w:tc>
          <w:tcPr>
            <w:tcW w:w="1607" w:type="dxa"/>
          </w:tcPr>
          <w:p w14:paraId="3D266C27" w14:textId="77777777" w:rsidR="00901329" w:rsidRPr="00C52CBA" w:rsidRDefault="00901329" w:rsidP="00AA6A84">
            <w:pPr>
              <w:jc w:val="center"/>
              <w:rPr>
                <w:sz w:val="28"/>
                <w:szCs w:val="28"/>
              </w:rPr>
            </w:pPr>
            <w:r w:rsidRPr="00C52CBA">
              <w:rPr>
                <w:sz w:val="28"/>
                <w:szCs w:val="28"/>
              </w:rPr>
              <w:t>3,340</w:t>
            </w:r>
          </w:p>
        </w:tc>
        <w:tc>
          <w:tcPr>
            <w:tcW w:w="1447" w:type="dxa"/>
          </w:tcPr>
          <w:p w14:paraId="060FFBF3" w14:textId="77777777" w:rsidR="00901329" w:rsidRPr="00C52CBA" w:rsidRDefault="00901329" w:rsidP="00AA6A84">
            <w:pPr>
              <w:jc w:val="center"/>
              <w:rPr>
                <w:sz w:val="28"/>
                <w:szCs w:val="28"/>
              </w:rPr>
            </w:pPr>
            <w:r w:rsidRPr="00C52CBA">
              <w:rPr>
                <w:sz w:val="28"/>
                <w:szCs w:val="28"/>
              </w:rPr>
              <w:t>2,753</w:t>
            </w:r>
          </w:p>
        </w:tc>
        <w:tc>
          <w:tcPr>
            <w:tcW w:w="1447" w:type="dxa"/>
          </w:tcPr>
          <w:p w14:paraId="2E413C58" w14:textId="77777777" w:rsidR="00901329" w:rsidRPr="00C52CBA" w:rsidRDefault="00901329" w:rsidP="00AA6A84">
            <w:pPr>
              <w:jc w:val="center"/>
              <w:rPr>
                <w:sz w:val="28"/>
                <w:szCs w:val="28"/>
              </w:rPr>
            </w:pPr>
            <w:r w:rsidRPr="00C52CBA">
              <w:rPr>
                <w:sz w:val="28"/>
                <w:szCs w:val="28"/>
              </w:rPr>
              <w:t>587</w:t>
            </w:r>
          </w:p>
        </w:tc>
        <w:tc>
          <w:tcPr>
            <w:tcW w:w="1802" w:type="dxa"/>
          </w:tcPr>
          <w:p w14:paraId="17B4D61C" w14:textId="77777777" w:rsidR="00901329" w:rsidRPr="00C52CBA" w:rsidRDefault="00901329" w:rsidP="00AA6A84">
            <w:pPr>
              <w:jc w:val="center"/>
              <w:rPr>
                <w:sz w:val="28"/>
                <w:szCs w:val="28"/>
              </w:rPr>
            </w:pPr>
            <w:r w:rsidRPr="00C52CBA">
              <w:rPr>
                <w:sz w:val="28"/>
                <w:szCs w:val="28"/>
              </w:rPr>
              <w:t>17.6</w:t>
            </w:r>
          </w:p>
        </w:tc>
      </w:tr>
      <w:tr w:rsidR="00C52CBA" w:rsidRPr="00C52CBA" w14:paraId="32967ACD" w14:textId="77777777" w:rsidTr="00AA6A84">
        <w:trPr>
          <w:trHeight w:val="397"/>
        </w:trPr>
        <w:tc>
          <w:tcPr>
            <w:tcW w:w="942" w:type="dxa"/>
            <w:vMerge/>
            <w:vAlign w:val="center"/>
          </w:tcPr>
          <w:p w14:paraId="3E34E6F7" w14:textId="77777777" w:rsidR="00901329" w:rsidRPr="00C52CBA" w:rsidRDefault="00901329" w:rsidP="00AA6A84">
            <w:pPr>
              <w:rPr>
                <w:rFonts w:hAnsi="標楷體"/>
                <w:sz w:val="28"/>
                <w:szCs w:val="28"/>
              </w:rPr>
            </w:pPr>
          </w:p>
        </w:tc>
        <w:tc>
          <w:tcPr>
            <w:tcW w:w="2106" w:type="dxa"/>
            <w:vAlign w:val="center"/>
          </w:tcPr>
          <w:p w14:paraId="0E8D6175" w14:textId="77777777" w:rsidR="00901329" w:rsidRPr="00C52CBA" w:rsidRDefault="00901329" w:rsidP="00AA6A84">
            <w:pPr>
              <w:jc w:val="center"/>
              <w:rPr>
                <w:rFonts w:hAnsi="標楷體"/>
                <w:sz w:val="28"/>
                <w:szCs w:val="28"/>
              </w:rPr>
            </w:pPr>
            <w:r w:rsidRPr="00C52CBA">
              <w:rPr>
                <w:rFonts w:hAnsi="標楷體" w:cs="微軟正黑體" w:hint="eastAsia"/>
                <w:sz w:val="28"/>
                <w:szCs w:val="28"/>
              </w:rPr>
              <w:t>技職體系</w:t>
            </w:r>
          </w:p>
        </w:tc>
        <w:tc>
          <w:tcPr>
            <w:tcW w:w="1607" w:type="dxa"/>
          </w:tcPr>
          <w:p w14:paraId="60E0832B" w14:textId="77777777" w:rsidR="00901329" w:rsidRPr="00C52CBA" w:rsidRDefault="00901329" w:rsidP="00AA6A84">
            <w:pPr>
              <w:jc w:val="center"/>
              <w:rPr>
                <w:sz w:val="28"/>
                <w:szCs w:val="28"/>
              </w:rPr>
            </w:pPr>
            <w:r w:rsidRPr="00C52CBA">
              <w:rPr>
                <w:sz w:val="28"/>
                <w:szCs w:val="28"/>
              </w:rPr>
              <w:t>4,910</w:t>
            </w:r>
          </w:p>
        </w:tc>
        <w:tc>
          <w:tcPr>
            <w:tcW w:w="1447" w:type="dxa"/>
          </w:tcPr>
          <w:p w14:paraId="2014F545" w14:textId="77777777" w:rsidR="00901329" w:rsidRPr="00C52CBA" w:rsidRDefault="00901329" w:rsidP="00AA6A84">
            <w:pPr>
              <w:jc w:val="center"/>
              <w:rPr>
                <w:sz w:val="28"/>
                <w:szCs w:val="28"/>
              </w:rPr>
            </w:pPr>
            <w:r w:rsidRPr="00C52CBA">
              <w:rPr>
                <w:sz w:val="28"/>
                <w:szCs w:val="28"/>
              </w:rPr>
              <w:t>3,591</w:t>
            </w:r>
          </w:p>
        </w:tc>
        <w:tc>
          <w:tcPr>
            <w:tcW w:w="1447" w:type="dxa"/>
          </w:tcPr>
          <w:p w14:paraId="5F121A14" w14:textId="77777777" w:rsidR="00901329" w:rsidRPr="00C52CBA" w:rsidRDefault="00901329" w:rsidP="00AA6A84">
            <w:pPr>
              <w:jc w:val="center"/>
              <w:rPr>
                <w:sz w:val="28"/>
                <w:szCs w:val="28"/>
              </w:rPr>
            </w:pPr>
            <w:r w:rsidRPr="00C52CBA">
              <w:rPr>
                <w:sz w:val="28"/>
                <w:szCs w:val="28"/>
              </w:rPr>
              <w:t>1,319</w:t>
            </w:r>
          </w:p>
        </w:tc>
        <w:tc>
          <w:tcPr>
            <w:tcW w:w="1802" w:type="dxa"/>
          </w:tcPr>
          <w:p w14:paraId="547F4C14" w14:textId="77777777" w:rsidR="00901329" w:rsidRPr="00C52CBA" w:rsidRDefault="00901329" w:rsidP="00AA6A84">
            <w:pPr>
              <w:jc w:val="center"/>
              <w:rPr>
                <w:sz w:val="28"/>
                <w:szCs w:val="28"/>
              </w:rPr>
            </w:pPr>
            <w:r w:rsidRPr="00C52CBA">
              <w:rPr>
                <w:sz w:val="28"/>
                <w:szCs w:val="28"/>
              </w:rPr>
              <w:t>26.9</w:t>
            </w:r>
          </w:p>
        </w:tc>
      </w:tr>
      <w:tr w:rsidR="00C52CBA" w:rsidRPr="00C52CBA" w14:paraId="179273C8" w14:textId="77777777" w:rsidTr="00AA6A84">
        <w:trPr>
          <w:trHeight w:val="397"/>
        </w:trPr>
        <w:tc>
          <w:tcPr>
            <w:tcW w:w="942" w:type="dxa"/>
            <w:vMerge/>
            <w:vAlign w:val="center"/>
          </w:tcPr>
          <w:p w14:paraId="51F1D4A7" w14:textId="77777777" w:rsidR="00901329" w:rsidRPr="00C52CBA" w:rsidRDefault="00901329" w:rsidP="00AA6A84">
            <w:pPr>
              <w:rPr>
                <w:rFonts w:hAnsi="標楷體"/>
                <w:sz w:val="28"/>
                <w:szCs w:val="28"/>
              </w:rPr>
            </w:pPr>
          </w:p>
        </w:tc>
        <w:tc>
          <w:tcPr>
            <w:tcW w:w="2106" w:type="dxa"/>
            <w:vAlign w:val="center"/>
          </w:tcPr>
          <w:p w14:paraId="4577DDC3" w14:textId="77777777" w:rsidR="00901329" w:rsidRPr="00C52CBA" w:rsidRDefault="00901329" w:rsidP="00AA6A84">
            <w:pPr>
              <w:jc w:val="right"/>
              <w:rPr>
                <w:rFonts w:hAnsi="標楷體" w:cs="微軟正黑體"/>
                <w:sz w:val="28"/>
                <w:szCs w:val="28"/>
              </w:rPr>
            </w:pPr>
            <w:r w:rsidRPr="00C52CBA">
              <w:rPr>
                <w:rFonts w:hAnsi="標楷體" w:hint="eastAsia"/>
                <w:b/>
                <w:sz w:val="28"/>
                <w:szCs w:val="28"/>
              </w:rPr>
              <w:t>總計</w:t>
            </w:r>
          </w:p>
        </w:tc>
        <w:tc>
          <w:tcPr>
            <w:tcW w:w="1607" w:type="dxa"/>
          </w:tcPr>
          <w:p w14:paraId="22836C8A" w14:textId="77777777" w:rsidR="00901329" w:rsidRPr="00C52CBA" w:rsidRDefault="00901329" w:rsidP="00AA6A84">
            <w:pPr>
              <w:jc w:val="center"/>
              <w:rPr>
                <w:sz w:val="28"/>
                <w:szCs w:val="28"/>
              </w:rPr>
            </w:pPr>
            <w:r w:rsidRPr="00C52CBA">
              <w:rPr>
                <w:sz w:val="28"/>
                <w:szCs w:val="28"/>
              </w:rPr>
              <w:t>8,250</w:t>
            </w:r>
          </w:p>
        </w:tc>
        <w:tc>
          <w:tcPr>
            <w:tcW w:w="1447" w:type="dxa"/>
          </w:tcPr>
          <w:p w14:paraId="26E7B6C9" w14:textId="77777777" w:rsidR="00901329" w:rsidRPr="00C52CBA" w:rsidRDefault="00901329" w:rsidP="00AA6A84">
            <w:pPr>
              <w:jc w:val="center"/>
              <w:rPr>
                <w:sz w:val="28"/>
                <w:szCs w:val="28"/>
              </w:rPr>
            </w:pPr>
            <w:r w:rsidRPr="00C52CBA">
              <w:rPr>
                <w:sz w:val="28"/>
                <w:szCs w:val="28"/>
              </w:rPr>
              <w:t>6,344</w:t>
            </w:r>
          </w:p>
        </w:tc>
        <w:tc>
          <w:tcPr>
            <w:tcW w:w="1447" w:type="dxa"/>
          </w:tcPr>
          <w:p w14:paraId="225C0FE4" w14:textId="77777777" w:rsidR="00901329" w:rsidRPr="00C52CBA" w:rsidRDefault="00901329" w:rsidP="00AA6A84">
            <w:pPr>
              <w:jc w:val="center"/>
              <w:rPr>
                <w:sz w:val="28"/>
                <w:szCs w:val="28"/>
              </w:rPr>
            </w:pPr>
            <w:r w:rsidRPr="00C52CBA">
              <w:rPr>
                <w:sz w:val="28"/>
                <w:szCs w:val="28"/>
              </w:rPr>
              <w:t>1,906</w:t>
            </w:r>
          </w:p>
        </w:tc>
        <w:tc>
          <w:tcPr>
            <w:tcW w:w="1802" w:type="dxa"/>
          </w:tcPr>
          <w:p w14:paraId="40DA739F" w14:textId="77777777" w:rsidR="00901329" w:rsidRPr="00C52CBA" w:rsidRDefault="00901329" w:rsidP="00AA6A84">
            <w:pPr>
              <w:jc w:val="center"/>
              <w:rPr>
                <w:sz w:val="28"/>
                <w:szCs w:val="28"/>
              </w:rPr>
            </w:pPr>
            <w:r w:rsidRPr="00C52CBA">
              <w:rPr>
                <w:sz w:val="28"/>
                <w:szCs w:val="28"/>
              </w:rPr>
              <w:t>23.1</w:t>
            </w:r>
          </w:p>
        </w:tc>
      </w:tr>
    </w:tbl>
    <w:p w14:paraId="68706B0A" w14:textId="77777777" w:rsidR="00901329" w:rsidRPr="00C52CBA" w:rsidRDefault="00901329" w:rsidP="00656A7B">
      <w:pPr>
        <w:pStyle w:val="af5"/>
        <w:spacing w:after="0"/>
        <w:ind w:left="608" w:rightChars="-150" w:right="-510" w:hangingChars="253" w:hanging="608"/>
        <w:rPr>
          <w:sz w:val="24"/>
          <w:szCs w:val="24"/>
        </w:rPr>
      </w:pPr>
      <w:proofErr w:type="gramStart"/>
      <w:r w:rsidRPr="00C52CBA">
        <w:rPr>
          <w:rFonts w:hint="eastAsia"/>
          <w:sz w:val="24"/>
          <w:szCs w:val="24"/>
        </w:rPr>
        <w:t>註</w:t>
      </w:r>
      <w:proofErr w:type="gramEnd"/>
      <w:r w:rsidRPr="00C52CBA">
        <w:rPr>
          <w:rFonts w:hint="eastAsia"/>
          <w:sz w:val="24"/>
          <w:szCs w:val="24"/>
        </w:rPr>
        <w:t>1：退學淨人數係指將第1與第2學期退學總人數排除雙重學籍人數</w:t>
      </w:r>
      <w:r w:rsidR="00FA4865" w:rsidRPr="00C52CBA">
        <w:rPr>
          <w:rFonts w:hint="eastAsia"/>
          <w:sz w:val="24"/>
          <w:szCs w:val="24"/>
        </w:rPr>
        <w:t>，依身分證字號(下稱ID)取唯一</w:t>
      </w:r>
      <w:r w:rsidRPr="00C52CBA">
        <w:rPr>
          <w:rFonts w:hint="eastAsia"/>
          <w:sz w:val="24"/>
          <w:szCs w:val="24"/>
        </w:rPr>
        <w:t>。</w:t>
      </w:r>
    </w:p>
    <w:p w14:paraId="3BC73EFE" w14:textId="77777777" w:rsidR="00901329" w:rsidRPr="00C52CBA" w:rsidRDefault="00901329" w:rsidP="00656A7B">
      <w:pPr>
        <w:pStyle w:val="af5"/>
        <w:spacing w:after="0"/>
        <w:ind w:left="608" w:rightChars="-150" w:right="-510" w:hangingChars="253" w:hanging="608"/>
        <w:rPr>
          <w:sz w:val="24"/>
          <w:szCs w:val="24"/>
        </w:rPr>
      </w:pPr>
      <w:proofErr w:type="gramStart"/>
      <w:r w:rsidRPr="00C52CBA">
        <w:rPr>
          <w:rFonts w:hint="eastAsia"/>
          <w:sz w:val="24"/>
          <w:szCs w:val="24"/>
        </w:rPr>
        <w:t>註</w:t>
      </w:r>
      <w:proofErr w:type="gramEnd"/>
      <w:r w:rsidRPr="00C52CBA">
        <w:rPr>
          <w:rFonts w:hint="eastAsia"/>
          <w:sz w:val="24"/>
          <w:szCs w:val="24"/>
        </w:rPr>
        <w:t>2：將退學</w:t>
      </w:r>
      <w:r w:rsidR="00C977B6" w:rsidRPr="00C52CBA">
        <w:rPr>
          <w:rFonts w:hint="eastAsia"/>
          <w:sz w:val="24"/>
          <w:szCs w:val="24"/>
        </w:rPr>
        <w:t>者</w:t>
      </w:r>
      <w:r w:rsidRPr="00C52CBA">
        <w:rPr>
          <w:rFonts w:hint="eastAsia"/>
          <w:sz w:val="24"/>
          <w:szCs w:val="24"/>
        </w:rPr>
        <w:t>ID與次年學生ID</w:t>
      </w:r>
      <w:proofErr w:type="gramStart"/>
      <w:r w:rsidRPr="00C52CBA">
        <w:rPr>
          <w:rFonts w:hint="eastAsia"/>
          <w:sz w:val="24"/>
          <w:szCs w:val="24"/>
        </w:rPr>
        <w:t>碰檔</w:t>
      </w:r>
      <w:proofErr w:type="gramEnd"/>
      <w:r w:rsidRPr="00C52CBA">
        <w:rPr>
          <w:rFonts w:hint="eastAsia"/>
          <w:sz w:val="24"/>
          <w:szCs w:val="24"/>
        </w:rPr>
        <w:t>，若未碰到則歸入未在學，反之則放入在學。</w:t>
      </w:r>
    </w:p>
    <w:p w14:paraId="65C86060" w14:textId="77777777" w:rsidR="00C05B8B" w:rsidRPr="00C52CBA" w:rsidRDefault="00EA127F" w:rsidP="00901329">
      <w:pPr>
        <w:pStyle w:val="af5"/>
        <w:spacing w:after="120"/>
        <w:ind w:left="608" w:rightChars="-150" w:right="-510" w:hangingChars="253" w:hanging="608"/>
        <w:rPr>
          <w:sz w:val="24"/>
          <w:szCs w:val="24"/>
        </w:rPr>
      </w:pPr>
      <w:proofErr w:type="gramStart"/>
      <w:r w:rsidRPr="00C52CBA">
        <w:rPr>
          <w:rFonts w:hint="eastAsia"/>
          <w:sz w:val="24"/>
          <w:szCs w:val="24"/>
        </w:rPr>
        <w:t>註</w:t>
      </w:r>
      <w:proofErr w:type="gramEnd"/>
      <w:r w:rsidR="00AC41C8" w:rsidRPr="00C52CBA">
        <w:rPr>
          <w:rFonts w:hint="eastAsia"/>
          <w:sz w:val="24"/>
          <w:szCs w:val="24"/>
        </w:rPr>
        <w:t>3</w:t>
      </w:r>
      <w:r w:rsidRPr="00C52CBA">
        <w:rPr>
          <w:rFonts w:hint="eastAsia"/>
          <w:sz w:val="24"/>
          <w:szCs w:val="24"/>
        </w:rPr>
        <w:t>：</w:t>
      </w:r>
      <w:r w:rsidR="00C05B8B" w:rsidRPr="00C52CBA">
        <w:rPr>
          <w:rFonts w:hint="eastAsia"/>
          <w:sz w:val="24"/>
          <w:szCs w:val="24"/>
        </w:rPr>
        <w:t>有關本表所指重返校園在學者，</w:t>
      </w:r>
      <w:proofErr w:type="gramStart"/>
      <w:r w:rsidR="00C05B8B" w:rsidRPr="00C52CBA">
        <w:rPr>
          <w:rFonts w:hint="eastAsia"/>
          <w:sz w:val="24"/>
          <w:szCs w:val="24"/>
        </w:rPr>
        <w:t>係當學年</w:t>
      </w:r>
      <w:proofErr w:type="gramEnd"/>
      <w:r w:rsidR="00C05B8B" w:rsidRPr="00C52CBA">
        <w:rPr>
          <w:rFonts w:hint="eastAsia"/>
          <w:sz w:val="24"/>
          <w:szCs w:val="24"/>
        </w:rPr>
        <w:t>退學者至次學年第</w:t>
      </w:r>
      <w:r w:rsidR="00C05B8B" w:rsidRPr="00C52CBA">
        <w:rPr>
          <w:sz w:val="24"/>
          <w:szCs w:val="24"/>
        </w:rPr>
        <w:t>1學期回到校園</w:t>
      </w:r>
      <w:r w:rsidR="00C05B8B" w:rsidRPr="00C52CBA">
        <w:rPr>
          <w:rFonts w:hint="eastAsia"/>
          <w:sz w:val="24"/>
          <w:szCs w:val="24"/>
        </w:rPr>
        <w:t>者，未包含當學年即</w:t>
      </w:r>
      <w:r w:rsidR="00C05B8B" w:rsidRPr="00C52CBA">
        <w:rPr>
          <w:sz w:val="24"/>
          <w:szCs w:val="24"/>
        </w:rPr>
        <w:t>回到校園</w:t>
      </w:r>
      <w:r w:rsidR="00C05B8B" w:rsidRPr="00C52CBA">
        <w:rPr>
          <w:rFonts w:hint="eastAsia"/>
          <w:sz w:val="24"/>
          <w:szCs w:val="24"/>
        </w:rPr>
        <w:t>及於調查後始</w:t>
      </w:r>
      <w:r w:rsidR="00C05B8B" w:rsidRPr="00C52CBA">
        <w:rPr>
          <w:sz w:val="24"/>
          <w:szCs w:val="24"/>
        </w:rPr>
        <w:t>回到校園</w:t>
      </w:r>
      <w:r w:rsidR="00C05B8B" w:rsidRPr="00C52CBA">
        <w:rPr>
          <w:rFonts w:hint="eastAsia"/>
          <w:sz w:val="24"/>
          <w:szCs w:val="24"/>
        </w:rPr>
        <w:t>者</w:t>
      </w:r>
      <w:r w:rsidR="00703BD4" w:rsidRPr="00C52CBA">
        <w:rPr>
          <w:rFonts w:hint="eastAsia"/>
          <w:sz w:val="24"/>
          <w:szCs w:val="24"/>
        </w:rPr>
        <w:t>。</w:t>
      </w:r>
    </w:p>
    <w:p w14:paraId="5326355D" w14:textId="77777777" w:rsidR="00901329" w:rsidRPr="003A1746" w:rsidRDefault="00901329" w:rsidP="00901329">
      <w:pPr>
        <w:pStyle w:val="af5"/>
        <w:rPr>
          <w:sz w:val="24"/>
          <w:szCs w:val="24"/>
        </w:rPr>
      </w:pPr>
      <w:r w:rsidRPr="003A1746">
        <w:rPr>
          <w:rFonts w:hint="eastAsia"/>
          <w:sz w:val="24"/>
          <w:szCs w:val="24"/>
        </w:rPr>
        <w:t>資料來源：教育部查復資料。</w:t>
      </w:r>
    </w:p>
    <w:p w14:paraId="7BDA1F9A" w14:textId="77777777" w:rsidR="004F5CFC" w:rsidRPr="00C52CBA" w:rsidRDefault="004F5CFC" w:rsidP="004F5CFC">
      <w:pPr>
        <w:pStyle w:val="3"/>
      </w:pPr>
      <w:r w:rsidRPr="00C52CBA">
        <w:rPr>
          <w:rFonts w:hint="eastAsia"/>
        </w:rPr>
        <w:t>針對外界質疑爭議事項，本院前於112年間函</w:t>
      </w:r>
      <w:proofErr w:type="gramStart"/>
      <w:r w:rsidRPr="00C52CBA">
        <w:rPr>
          <w:rFonts w:hint="eastAsia"/>
        </w:rPr>
        <w:t>詢</w:t>
      </w:r>
      <w:proofErr w:type="gramEnd"/>
      <w:r w:rsidRPr="00C52CBA">
        <w:rPr>
          <w:rFonts w:hint="eastAsia"/>
        </w:rPr>
        <w:t>教育部關於學生因遭學校退學而輕生之案例，惟據該部初次函復以</w:t>
      </w:r>
      <w:r w:rsidRPr="00C52CBA">
        <w:rPr>
          <w:rFonts w:hint="eastAsia"/>
          <w:b/>
        </w:rPr>
        <w:t>「本部無學生因遭學校退學而輕生之案例」</w:t>
      </w:r>
      <w:r w:rsidRPr="00C52CBA">
        <w:rPr>
          <w:rFonts w:hint="eastAsia"/>
        </w:rPr>
        <w:t>等語。而對於相關事件之掌握情形，</w:t>
      </w:r>
      <w:proofErr w:type="gramStart"/>
      <w:r w:rsidRPr="00C52CBA">
        <w:rPr>
          <w:rFonts w:hint="eastAsia"/>
        </w:rPr>
        <w:t>該部復於</w:t>
      </w:r>
      <w:proofErr w:type="gramEnd"/>
      <w:r w:rsidRPr="00C52CBA">
        <w:rPr>
          <w:rFonts w:hint="eastAsia"/>
        </w:rPr>
        <w:t>本院約</w:t>
      </w:r>
      <w:proofErr w:type="gramStart"/>
      <w:r w:rsidRPr="00C52CBA">
        <w:rPr>
          <w:rFonts w:hint="eastAsia"/>
        </w:rPr>
        <w:t>詢</w:t>
      </w:r>
      <w:proofErr w:type="gramEnd"/>
      <w:r w:rsidRPr="00C52CBA">
        <w:rPr>
          <w:rFonts w:hint="eastAsia"/>
        </w:rPr>
        <w:t>前則指稱，</w:t>
      </w:r>
      <w:r w:rsidRPr="00C52CBA">
        <w:rPr>
          <w:rFonts w:hint="eastAsia"/>
          <w:b/>
        </w:rPr>
        <w:t>「休/退學」屬於非一般學籍學生，</w:t>
      </w:r>
      <w:proofErr w:type="gramStart"/>
      <w:r w:rsidRPr="00C52CBA">
        <w:rPr>
          <w:rFonts w:hint="eastAsia"/>
          <w:b/>
        </w:rPr>
        <w:t>爰</w:t>
      </w:r>
      <w:proofErr w:type="gramEnd"/>
      <w:r w:rsidRPr="00C52CBA">
        <w:rPr>
          <w:rFonts w:hint="eastAsia"/>
          <w:b/>
        </w:rPr>
        <w:t>休/退學生之細部資料並</w:t>
      </w:r>
      <w:r w:rsidRPr="00C52CBA">
        <w:rPr>
          <w:rFonts w:hint="eastAsia"/>
          <w:b/>
          <w:u w:val="single"/>
        </w:rPr>
        <w:t>無退學</w:t>
      </w:r>
      <w:r w:rsidRPr="00C52CBA">
        <w:rPr>
          <w:rFonts w:hint="eastAsia"/>
          <w:b/>
        </w:rPr>
        <w:t>之類別通報</w:t>
      </w:r>
      <w:r w:rsidRPr="00C52CBA">
        <w:rPr>
          <w:rFonts w:hint="eastAsia"/>
        </w:rPr>
        <w:t>。顯見，歷來該部並未對此爭議事項積極關注或督導</w:t>
      </w:r>
      <w:proofErr w:type="gramStart"/>
      <w:r w:rsidRPr="00C52CBA">
        <w:rPr>
          <w:rFonts w:hint="eastAsia"/>
        </w:rPr>
        <w:t>釐</w:t>
      </w:r>
      <w:proofErr w:type="gramEnd"/>
      <w:r w:rsidRPr="00C52CBA">
        <w:rPr>
          <w:rFonts w:hint="eastAsia"/>
        </w:rPr>
        <w:t>清。摘述說明略</w:t>
      </w:r>
      <w:proofErr w:type="gramStart"/>
      <w:r w:rsidRPr="00C52CBA">
        <w:rPr>
          <w:rFonts w:hint="eastAsia"/>
        </w:rPr>
        <w:t>以</w:t>
      </w:r>
      <w:proofErr w:type="gramEnd"/>
      <w:r w:rsidRPr="00C52CBA">
        <w:rPr>
          <w:rFonts w:hint="eastAsia"/>
        </w:rPr>
        <w:t>：</w:t>
      </w:r>
    </w:p>
    <w:p w14:paraId="79FB4995" w14:textId="77777777" w:rsidR="004F5CFC" w:rsidRPr="00C52CBA" w:rsidRDefault="004F5CFC" w:rsidP="004F5CFC">
      <w:pPr>
        <w:pStyle w:val="4"/>
      </w:pPr>
      <w:r w:rsidRPr="00C52CBA">
        <w:rPr>
          <w:rFonts w:hint="eastAsia"/>
        </w:rPr>
        <w:t>教育部辦理校園學生自我傷害事件之分析，依據基礎為學校園安全及災害事件通報（校安通報）資料。依校園安全及災害事件通報作業要點第5點及第6點規定略</w:t>
      </w:r>
      <w:proofErr w:type="gramStart"/>
      <w:r w:rsidRPr="00C52CBA">
        <w:rPr>
          <w:rFonts w:hint="eastAsia"/>
        </w:rPr>
        <w:t>以</w:t>
      </w:r>
      <w:proofErr w:type="gramEnd"/>
      <w:r w:rsidRPr="00C52CBA">
        <w:rPr>
          <w:rFonts w:hint="eastAsia"/>
        </w:rPr>
        <w:t>，學校應於知悉學生自殺、自傷事件後</w:t>
      </w:r>
      <w:proofErr w:type="gramStart"/>
      <w:r w:rsidRPr="00C52CBA">
        <w:rPr>
          <w:rFonts w:hint="eastAsia"/>
        </w:rPr>
        <w:t>於校安通報</w:t>
      </w:r>
      <w:proofErr w:type="gramEnd"/>
      <w:r w:rsidRPr="00C52CBA">
        <w:rPr>
          <w:rFonts w:hint="eastAsia"/>
        </w:rPr>
        <w:t>網通報。學生自我傷害的特徵，包括性別、年齡、學制、自傷方法、自傷地</w:t>
      </w:r>
      <w:r w:rsidRPr="00C52CBA">
        <w:rPr>
          <w:rFonts w:hint="eastAsia"/>
        </w:rPr>
        <w:lastRenderedPageBreak/>
        <w:t>點、以及可能原因等。</w:t>
      </w:r>
    </w:p>
    <w:p w14:paraId="3842D609" w14:textId="77777777" w:rsidR="004F5CFC" w:rsidRPr="00C52CBA" w:rsidRDefault="004F5CFC" w:rsidP="004F5CFC">
      <w:pPr>
        <w:pStyle w:val="4"/>
      </w:pPr>
      <w:r w:rsidRPr="00C52CBA">
        <w:rPr>
          <w:rFonts w:hint="eastAsia"/>
        </w:rPr>
        <w:t>「休/退學」是歸屬於學制之</w:t>
      </w:r>
      <w:r w:rsidRPr="00C52CBA">
        <w:rPr>
          <w:rFonts w:hint="eastAsia"/>
          <w:b/>
        </w:rPr>
        <w:t>「非一般學籍」分類，</w:t>
      </w:r>
      <w:r w:rsidRPr="00C52CBA">
        <w:rPr>
          <w:rFonts w:hint="eastAsia"/>
        </w:rPr>
        <w:t>而非自傷原因。而</w:t>
      </w:r>
      <w:r w:rsidRPr="00C52CBA">
        <w:rPr>
          <w:rFonts w:hint="eastAsia"/>
          <w:b/>
        </w:rPr>
        <w:t>依據</w:t>
      </w:r>
      <w:r w:rsidRPr="00C52CBA">
        <w:rPr>
          <w:rFonts w:hint="eastAsia"/>
          <w:b/>
        </w:rPr>
        <w:tab/>
        <w:t>107-111年自殺身亡學生當中，非一般學籍學生，休/退學生之細部資料並無退學之類別通報</w:t>
      </w:r>
      <w:r w:rsidRPr="00C52CBA">
        <w:rPr>
          <w:rFonts w:hint="eastAsia"/>
        </w:rPr>
        <w:t>。</w:t>
      </w:r>
    </w:p>
    <w:p w14:paraId="7719E950" w14:textId="77777777" w:rsidR="004F5CFC" w:rsidRPr="00C52CBA" w:rsidRDefault="004F5CFC" w:rsidP="004F5CFC">
      <w:pPr>
        <w:pStyle w:val="3"/>
      </w:pPr>
      <w:r w:rsidRPr="00C52CBA">
        <w:rPr>
          <w:rFonts w:hint="eastAsia"/>
        </w:rPr>
        <w:t>承上，本議題經本院113年10月16日詢問教育部相關人員，該部</w:t>
      </w:r>
      <w:proofErr w:type="gramStart"/>
      <w:r w:rsidRPr="00C52CBA">
        <w:rPr>
          <w:rFonts w:hint="eastAsia"/>
        </w:rPr>
        <w:t>嗣</w:t>
      </w:r>
      <w:proofErr w:type="gramEnd"/>
      <w:r w:rsidRPr="00C52CBA">
        <w:rPr>
          <w:rFonts w:hint="eastAsia"/>
        </w:rPr>
        <w:t>於同年11月20日補充說明資料到院略</w:t>
      </w:r>
      <w:proofErr w:type="gramStart"/>
      <w:r w:rsidRPr="00C52CBA">
        <w:rPr>
          <w:rFonts w:hint="eastAsia"/>
        </w:rPr>
        <w:t>以</w:t>
      </w:r>
      <w:proofErr w:type="gramEnd"/>
      <w:r w:rsidRPr="00C52CBA">
        <w:rPr>
          <w:rFonts w:hint="eastAsia"/>
        </w:rPr>
        <w:t>，</w:t>
      </w:r>
      <w:r w:rsidRPr="00C52CBA">
        <w:rPr>
          <w:rFonts w:hint="eastAsia"/>
          <w:b/>
        </w:rPr>
        <w:t>有關大專校院學生自殺死亡事件難以單一歸因</w:t>
      </w:r>
      <w:r w:rsidRPr="00C52CBA">
        <w:rPr>
          <w:rFonts w:hint="eastAsia"/>
        </w:rPr>
        <w:t>，較常被通報為多重原因，近年常見的可能原因包括：精神疾病、家庭關係問題、</w:t>
      </w:r>
      <w:r w:rsidRPr="00C52CBA">
        <w:rPr>
          <w:rFonts w:hint="eastAsia"/>
          <w:b/>
        </w:rPr>
        <w:t>學業相關問題（占18.7%~30.6%）</w:t>
      </w:r>
      <w:r w:rsidRPr="00C52CBA">
        <w:rPr>
          <w:rFonts w:hint="eastAsia"/>
        </w:rPr>
        <w:t>及感情問題等，目前則未有任何原因之占比超過50%。</w:t>
      </w:r>
      <w:proofErr w:type="gramStart"/>
      <w:r w:rsidRPr="00C52CBA">
        <w:rPr>
          <w:rFonts w:hint="eastAsia"/>
        </w:rPr>
        <w:t>該部並稱</w:t>
      </w:r>
      <w:proofErr w:type="gramEnd"/>
      <w:r w:rsidRPr="00C52CBA">
        <w:rPr>
          <w:rFonts w:hint="eastAsia"/>
        </w:rPr>
        <w:t>，將持續加強學校人員對精神疾病的認識、提供學校精神疾病處理資源、提升學生家人對自殺防治的認識以及強化情感教育等語。</w:t>
      </w:r>
      <w:proofErr w:type="gramStart"/>
      <w:r w:rsidRPr="00C52CBA">
        <w:rPr>
          <w:rFonts w:hint="eastAsia"/>
        </w:rPr>
        <w:t>臚</w:t>
      </w:r>
      <w:proofErr w:type="gramEnd"/>
      <w:r w:rsidRPr="00C52CBA">
        <w:rPr>
          <w:rFonts w:hint="eastAsia"/>
        </w:rPr>
        <w:t>列相關統計如下：</w:t>
      </w:r>
    </w:p>
    <w:p w14:paraId="38189E4B" w14:textId="77777777" w:rsidR="004F5CFC" w:rsidRPr="00C52CBA" w:rsidRDefault="004F5CFC" w:rsidP="004F5CFC">
      <w:pPr>
        <w:pStyle w:val="a3"/>
      </w:pPr>
      <w:r w:rsidRPr="00C52CBA">
        <w:rPr>
          <w:rFonts w:hAnsi="標楷體" w:hint="eastAsia"/>
        </w:rPr>
        <w:t>大專校院學生自殺死亡通報個案常見可能原因</w:t>
      </w:r>
    </w:p>
    <w:p w14:paraId="237D8362" w14:textId="77777777" w:rsidR="004F5CFC" w:rsidRPr="00C52CBA" w:rsidRDefault="004F5CFC" w:rsidP="004F5CFC">
      <w:pPr>
        <w:jc w:val="right"/>
      </w:pPr>
      <w:r w:rsidRPr="00C52CBA">
        <w:rPr>
          <w:rFonts w:hint="eastAsia"/>
          <w:sz w:val="24"/>
          <w:szCs w:val="24"/>
        </w:rPr>
        <w:t>單位：%</w:t>
      </w:r>
    </w:p>
    <w:tbl>
      <w:tblPr>
        <w:tblW w:w="8926" w:type="dxa"/>
        <w:tblLayout w:type="fixed"/>
        <w:tblCellMar>
          <w:left w:w="28" w:type="dxa"/>
          <w:right w:w="28" w:type="dxa"/>
        </w:tblCellMar>
        <w:tblLook w:val="04A0" w:firstRow="1" w:lastRow="0" w:firstColumn="1" w:lastColumn="0" w:noHBand="0" w:noVBand="1"/>
      </w:tblPr>
      <w:tblGrid>
        <w:gridCol w:w="2263"/>
        <w:gridCol w:w="1665"/>
        <w:gridCol w:w="1666"/>
        <w:gridCol w:w="1666"/>
        <w:gridCol w:w="1666"/>
      </w:tblGrid>
      <w:tr w:rsidR="00C52CBA" w:rsidRPr="00C52CBA" w14:paraId="7FF32C5E" w14:textId="77777777" w:rsidTr="006D5A1D">
        <w:trPr>
          <w:trHeight w:val="330"/>
          <w:tblHeader/>
        </w:trPr>
        <w:tc>
          <w:tcPr>
            <w:tcW w:w="2263"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2125FBCE" w14:textId="77777777" w:rsidR="004F5CFC" w:rsidRPr="00C52CBA" w:rsidRDefault="004F5CFC" w:rsidP="006D5A1D">
            <w:pPr>
              <w:rPr>
                <w:rFonts w:hAnsi="標楷體"/>
                <w:kern w:val="0"/>
                <w:sz w:val="28"/>
                <w:szCs w:val="28"/>
              </w:rPr>
            </w:pPr>
            <w:r w:rsidRPr="00C52CBA">
              <w:rPr>
                <w:rFonts w:hAnsi="標楷體" w:hint="eastAsia"/>
                <w:sz w:val="28"/>
                <w:szCs w:val="28"/>
              </w:rPr>
              <w:tab/>
            </w:r>
          </w:p>
        </w:tc>
        <w:tc>
          <w:tcPr>
            <w:tcW w:w="1665"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4939BFF6" w14:textId="77777777" w:rsidR="004F5CFC" w:rsidRPr="00C52CBA" w:rsidRDefault="004F5CFC" w:rsidP="006D5A1D">
            <w:pPr>
              <w:jc w:val="center"/>
              <w:rPr>
                <w:rFonts w:hAnsi="標楷體"/>
                <w:b/>
                <w:kern w:val="0"/>
                <w:sz w:val="28"/>
                <w:szCs w:val="28"/>
              </w:rPr>
            </w:pPr>
            <w:r w:rsidRPr="00C52CBA">
              <w:rPr>
                <w:rFonts w:hAnsi="標楷體"/>
                <w:b/>
                <w:kern w:val="0"/>
                <w:sz w:val="28"/>
                <w:szCs w:val="28"/>
              </w:rPr>
              <w:t>107-108年</w:t>
            </w:r>
          </w:p>
        </w:tc>
        <w:tc>
          <w:tcPr>
            <w:tcW w:w="1666"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47862E10" w14:textId="77777777" w:rsidR="004F5CFC" w:rsidRPr="00C52CBA" w:rsidRDefault="004F5CFC" w:rsidP="006D5A1D">
            <w:pPr>
              <w:jc w:val="center"/>
              <w:rPr>
                <w:rFonts w:hAnsi="標楷體"/>
                <w:b/>
                <w:kern w:val="0"/>
                <w:sz w:val="28"/>
                <w:szCs w:val="28"/>
              </w:rPr>
            </w:pPr>
            <w:r w:rsidRPr="00C52CBA">
              <w:rPr>
                <w:rFonts w:hAnsi="標楷體"/>
                <w:b/>
                <w:kern w:val="0"/>
                <w:sz w:val="28"/>
                <w:szCs w:val="28"/>
              </w:rPr>
              <w:t>109年</w:t>
            </w:r>
          </w:p>
        </w:tc>
        <w:tc>
          <w:tcPr>
            <w:tcW w:w="1666"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01A1F2A9" w14:textId="77777777" w:rsidR="004F5CFC" w:rsidRPr="00C52CBA" w:rsidRDefault="004F5CFC" w:rsidP="006D5A1D">
            <w:pPr>
              <w:jc w:val="center"/>
              <w:rPr>
                <w:rFonts w:hAnsi="標楷體"/>
                <w:b/>
                <w:kern w:val="0"/>
                <w:sz w:val="28"/>
                <w:szCs w:val="28"/>
              </w:rPr>
            </w:pPr>
            <w:r w:rsidRPr="00C52CBA">
              <w:rPr>
                <w:rFonts w:hAnsi="標楷體"/>
                <w:b/>
                <w:kern w:val="0"/>
                <w:sz w:val="28"/>
                <w:szCs w:val="28"/>
              </w:rPr>
              <w:t>110年</w:t>
            </w:r>
          </w:p>
        </w:tc>
        <w:tc>
          <w:tcPr>
            <w:tcW w:w="1666"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3CE6DE83" w14:textId="77777777" w:rsidR="004F5CFC" w:rsidRPr="00C52CBA" w:rsidRDefault="004F5CFC" w:rsidP="006D5A1D">
            <w:pPr>
              <w:jc w:val="center"/>
              <w:rPr>
                <w:rFonts w:hAnsi="標楷體"/>
                <w:b/>
                <w:kern w:val="0"/>
                <w:sz w:val="28"/>
                <w:szCs w:val="28"/>
              </w:rPr>
            </w:pPr>
            <w:r w:rsidRPr="00C52CBA">
              <w:rPr>
                <w:rFonts w:hAnsi="標楷體"/>
                <w:b/>
                <w:kern w:val="0"/>
                <w:sz w:val="28"/>
                <w:szCs w:val="28"/>
              </w:rPr>
              <w:t>111年</w:t>
            </w:r>
          </w:p>
        </w:tc>
      </w:tr>
      <w:tr w:rsidR="00C52CBA" w:rsidRPr="00C52CBA" w14:paraId="39751698" w14:textId="77777777" w:rsidTr="006D5A1D">
        <w:trPr>
          <w:trHeight w:val="33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A0337" w14:textId="77777777" w:rsidR="004F5CFC" w:rsidRPr="00C52CBA" w:rsidRDefault="004F5CFC" w:rsidP="006D5A1D">
            <w:pPr>
              <w:rPr>
                <w:rFonts w:hAnsi="標楷體"/>
                <w:b/>
                <w:kern w:val="0"/>
                <w:sz w:val="28"/>
                <w:szCs w:val="28"/>
              </w:rPr>
            </w:pPr>
            <w:r w:rsidRPr="00C52CBA">
              <w:rPr>
                <w:rFonts w:hAnsi="標楷體"/>
                <w:b/>
                <w:kern w:val="0"/>
                <w:sz w:val="28"/>
                <w:szCs w:val="28"/>
              </w:rPr>
              <w:t>精神疾病</w:t>
            </w:r>
          </w:p>
        </w:tc>
        <w:tc>
          <w:tcPr>
            <w:tcW w:w="1665" w:type="dxa"/>
            <w:tcBorders>
              <w:top w:val="single" w:sz="4" w:space="0" w:color="auto"/>
              <w:left w:val="nil"/>
              <w:bottom w:val="single" w:sz="4" w:space="0" w:color="auto"/>
              <w:right w:val="single" w:sz="4" w:space="0" w:color="auto"/>
            </w:tcBorders>
            <w:shd w:val="clear" w:color="auto" w:fill="auto"/>
            <w:noWrap/>
            <w:vAlign w:val="center"/>
            <w:hideMark/>
          </w:tcPr>
          <w:p w14:paraId="485A3291" w14:textId="77777777" w:rsidR="004F5CFC" w:rsidRPr="00C52CBA" w:rsidRDefault="004F5CFC" w:rsidP="006D5A1D">
            <w:pPr>
              <w:jc w:val="center"/>
              <w:rPr>
                <w:rFonts w:hAnsi="標楷體"/>
                <w:kern w:val="0"/>
                <w:sz w:val="28"/>
                <w:szCs w:val="28"/>
              </w:rPr>
            </w:pPr>
            <w:r w:rsidRPr="00C52CBA">
              <w:rPr>
                <w:rFonts w:hAnsi="標楷體"/>
                <w:kern w:val="0"/>
                <w:sz w:val="28"/>
                <w:szCs w:val="28"/>
              </w:rPr>
              <w:t>46.7%</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14:paraId="4752B97F" w14:textId="77777777" w:rsidR="004F5CFC" w:rsidRPr="00C52CBA" w:rsidRDefault="004F5CFC" w:rsidP="006D5A1D">
            <w:pPr>
              <w:jc w:val="center"/>
              <w:rPr>
                <w:rFonts w:hAnsi="標楷體"/>
                <w:kern w:val="0"/>
                <w:sz w:val="28"/>
                <w:szCs w:val="28"/>
              </w:rPr>
            </w:pPr>
            <w:r w:rsidRPr="00C52CBA">
              <w:rPr>
                <w:rFonts w:hAnsi="標楷體"/>
                <w:kern w:val="0"/>
                <w:sz w:val="28"/>
                <w:szCs w:val="28"/>
                <w:lang w:val="en-GB"/>
              </w:rPr>
              <w:t>46.7</w:t>
            </w:r>
            <w:r w:rsidRPr="00C52CBA">
              <w:rPr>
                <w:rFonts w:hAnsi="標楷體"/>
                <w:kern w:val="0"/>
                <w:sz w:val="28"/>
                <w:szCs w:val="28"/>
              </w:rPr>
              <w:t>%</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14:paraId="4BA3084A" w14:textId="77777777" w:rsidR="004F5CFC" w:rsidRPr="00C52CBA" w:rsidRDefault="004F5CFC" w:rsidP="006D5A1D">
            <w:pPr>
              <w:jc w:val="center"/>
              <w:rPr>
                <w:rFonts w:hAnsi="標楷體"/>
                <w:kern w:val="0"/>
                <w:sz w:val="28"/>
                <w:szCs w:val="28"/>
              </w:rPr>
            </w:pPr>
            <w:r w:rsidRPr="00C52CBA">
              <w:rPr>
                <w:rFonts w:hAnsi="標楷體"/>
                <w:kern w:val="0"/>
                <w:sz w:val="28"/>
                <w:szCs w:val="28"/>
              </w:rPr>
              <w:t>38.9%</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14:paraId="4881DFD7" w14:textId="77777777" w:rsidR="004F5CFC" w:rsidRPr="00C52CBA" w:rsidRDefault="004F5CFC" w:rsidP="006D5A1D">
            <w:pPr>
              <w:jc w:val="center"/>
              <w:rPr>
                <w:rFonts w:hAnsi="標楷體"/>
                <w:kern w:val="0"/>
                <w:sz w:val="28"/>
                <w:szCs w:val="28"/>
              </w:rPr>
            </w:pPr>
            <w:r w:rsidRPr="00C52CBA">
              <w:rPr>
                <w:rFonts w:hAnsi="標楷體"/>
                <w:kern w:val="0"/>
                <w:sz w:val="28"/>
                <w:szCs w:val="28"/>
              </w:rPr>
              <w:t>42.0%</w:t>
            </w:r>
          </w:p>
        </w:tc>
      </w:tr>
      <w:tr w:rsidR="00C52CBA" w:rsidRPr="00C52CBA" w14:paraId="36C93747" w14:textId="77777777" w:rsidTr="006D5A1D">
        <w:trPr>
          <w:trHeight w:val="33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096BD" w14:textId="77777777" w:rsidR="004F5CFC" w:rsidRPr="00C52CBA" w:rsidRDefault="004F5CFC" w:rsidP="006D5A1D">
            <w:pPr>
              <w:rPr>
                <w:rFonts w:hAnsi="標楷體"/>
                <w:b/>
                <w:kern w:val="0"/>
                <w:sz w:val="28"/>
                <w:szCs w:val="28"/>
              </w:rPr>
            </w:pPr>
            <w:r w:rsidRPr="00C52CBA">
              <w:rPr>
                <w:rFonts w:hAnsi="標楷體"/>
                <w:b/>
                <w:kern w:val="0"/>
                <w:sz w:val="28"/>
                <w:szCs w:val="28"/>
              </w:rPr>
              <w:t>家庭關係問題</w:t>
            </w:r>
          </w:p>
        </w:tc>
        <w:tc>
          <w:tcPr>
            <w:tcW w:w="1665" w:type="dxa"/>
            <w:tcBorders>
              <w:top w:val="single" w:sz="4" w:space="0" w:color="auto"/>
              <w:left w:val="nil"/>
              <w:bottom w:val="single" w:sz="4" w:space="0" w:color="auto"/>
              <w:right w:val="single" w:sz="4" w:space="0" w:color="auto"/>
            </w:tcBorders>
            <w:shd w:val="clear" w:color="auto" w:fill="auto"/>
            <w:noWrap/>
            <w:vAlign w:val="center"/>
            <w:hideMark/>
          </w:tcPr>
          <w:p w14:paraId="37D3C27A" w14:textId="77777777" w:rsidR="004F5CFC" w:rsidRPr="00C52CBA" w:rsidRDefault="004F5CFC" w:rsidP="006D5A1D">
            <w:pPr>
              <w:jc w:val="center"/>
              <w:rPr>
                <w:rFonts w:hAnsi="標楷體"/>
                <w:kern w:val="0"/>
                <w:sz w:val="28"/>
                <w:szCs w:val="28"/>
              </w:rPr>
            </w:pPr>
            <w:r w:rsidRPr="00C52CBA">
              <w:rPr>
                <w:rFonts w:hAnsi="標楷體"/>
                <w:kern w:val="0"/>
                <w:sz w:val="28"/>
                <w:szCs w:val="28"/>
              </w:rPr>
              <w:t>23.4%</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14:paraId="51D898C9" w14:textId="77777777" w:rsidR="004F5CFC" w:rsidRPr="00C52CBA" w:rsidRDefault="004F5CFC" w:rsidP="006D5A1D">
            <w:pPr>
              <w:jc w:val="center"/>
              <w:rPr>
                <w:rFonts w:hAnsi="標楷體"/>
                <w:kern w:val="0"/>
                <w:sz w:val="28"/>
                <w:szCs w:val="28"/>
              </w:rPr>
            </w:pPr>
            <w:r w:rsidRPr="00C52CBA">
              <w:rPr>
                <w:rFonts w:hAnsi="標楷體"/>
                <w:kern w:val="0"/>
                <w:sz w:val="28"/>
                <w:szCs w:val="28"/>
                <w:lang w:val="en-GB"/>
              </w:rPr>
              <w:t>31.7</w:t>
            </w:r>
            <w:r w:rsidRPr="00C52CBA">
              <w:rPr>
                <w:rFonts w:hAnsi="標楷體"/>
                <w:kern w:val="0"/>
                <w:sz w:val="28"/>
                <w:szCs w:val="28"/>
              </w:rPr>
              <w:t>%</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14:paraId="7D6A4862" w14:textId="77777777" w:rsidR="004F5CFC" w:rsidRPr="00C52CBA" w:rsidRDefault="004F5CFC" w:rsidP="006D5A1D">
            <w:pPr>
              <w:jc w:val="center"/>
              <w:rPr>
                <w:rFonts w:hAnsi="標楷體"/>
                <w:kern w:val="0"/>
                <w:sz w:val="28"/>
                <w:szCs w:val="28"/>
              </w:rPr>
            </w:pPr>
            <w:r w:rsidRPr="00C52CBA">
              <w:rPr>
                <w:rFonts w:hAnsi="標楷體"/>
                <w:kern w:val="0"/>
                <w:sz w:val="28"/>
                <w:szCs w:val="28"/>
              </w:rPr>
              <w:t>27.8%</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14:paraId="7167D0FC" w14:textId="77777777" w:rsidR="004F5CFC" w:rsidRPr="00C52CBA" w:rsidRDefault="004F5CFC" w:rsidP="006D5A1D">
            <w:pPr>
              <w:jc w:val="center"/>
              <w:rPr>
                <w:rFonts w:hAnsi="標楷體"/>
                <w:kern w:val="0"/>
                <w:sz w:val="28"/>
                <w:szCs w:val="28"/>
              </w:rPr>
            </w:pPr>
            <w:r w:rsidRPr="00C52CBA">
              <w:rPr>
                <w:rFonts w:hAnsi="標楷體"/>
                <w:kern w:val="0"/>
                <w:sz w:val="28"/>
                <w:szCs w:val="28"/>
              </w:rPr>
              <w:t>33.3%</w:t>
            </w:r>
          </w:p>
        </w:tc>
      </w:tr>
      <w:tr w:rsidR="00C52CBA" w:rsidRPr="00C52CBA" w14:paraId="31E13E36" w14:textId="77777777" w:rsidTr="006D5A1D">
        <w:trPr>
          <w:trHeight w:val="330"/>
        </w:trPr>
        <w:tc>
          <w:tcPr>
            <w:tcW w:w="2263"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14:paraId="605A6FA4" w14:textId="77777777" w:rsidR="004F5CFC" w:rsidRPr="00C52CBA" w:rsidRDefault="004F5CFC" w:rsidP="006D5A1D">
            <w:pPr>
              <w:rPr>
                <w:rFonts w:hAnsi="標楷體"/>
                <w:b/>
                <w:kern w:val="0"/>
                <w:sz w:val="28"/>
                <w:szCs w:val="28"/>
              </w:rPr>
            </w:pPr>
            <w:r w:rsidRPr="00C52CBA">
              <w:rPr>
                <w:rFonts w:hAnsi="標楷體"/>
                <w:b/>
                <w:kern w:val="0"/>
                <w:sz w:val="28"/>
                <w:szCs w:val="28"/>
              </w:rPr>
              <w:t>學業相關問題</w:t>
            </w:r>
          </w:p>
        </w:tc>
        <w:tc>
          <w:tcPr>
            <w:tcW w:w="1665"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0879C00C" w14:textId="77777777" w:rsidR="004F5CFC" w:rsidRPr="00C52CBA" w:rsidRDefault="004F5CFC" w:rsidP="006D5A1D">
            <w:pPr>
              <w:jc w:val="center"/>
              <w:rPr>
                <w:rFonts w:hAnsi="標楷體"/>
                <w:b/>
                <w:kern w:val="0"/>
                <w:sz w:val="28"/>
                <w:szCs w:val="28"/>
              </w:rPr>
            </w:pPr>
            <w:r w:rsidRPr="00C52CBA">
              <w:rPr>
                <w:rFonts w:hAnsi="標楷體"/>
                <w:b/>
                <w:kern w:val="0"/>
                <w:sz w:val="28"/>
                <w:szCs w:val="28"/>
              </w:rPr>
              <w:t>18.7%</w:t>
            </w:r>
          </w:p>
        </w:tc>
        <w:tc>
          <w:tcPr>
            <w:tcW w:w="1666"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41C93B31" w14:textId="77777777" w:rsidR="004F5CFC" w:rsidRPr="00C52CBA" w:rsidRDefault="004F5CFC" w:rsidP="006D5A1D">
            <w:pPr>
              <w:jc w:val="center"/>
              <w:rPr>
                <w:rFonts w:hAnsi="標楷體"/>
                <w:b/>
                <w:kern w:val="0"/>
                <w:sz w:val="28"/>
                <w:szCs w:val="28"/>
              </w:rPr>
            </w:pPr>
            <w:r w:rsidRPr="00C52CBA">
              <w:rPr>
                <w:rFonts w:hAnsi="標楷體"/>
                <w:b/>
                <w:kern w:val="0"/>
                <w:sz w:val="28"/>
                <w:szCs w:val="28"/>
                <w:lang w:val="en-GB"/>
              </w:rPr>
              <w:t>30.0</w:t>
            </w:r>
            <w:r w:rsidRPr="00C52CBA">
              <w:rPr>
                <w:rFonts w:hAnsi="標楷體"/>
                <w:b/>
                <w:kern w:val="0"/>
                <w:sz w:val="28"/>
                <w:szCs w:val="28"/>
              </w:rPr>
              <w:t>%</w:t>
            </w:r>
          </w:p>
        </w:tc>
        <w:tc>
          <w:tcPr>
            <w:tcW w:w="1666"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5FF08E6E" w14:textId="77777777" w:rsidR="004F5CFC" w:rsidRPr="00C52CBA" w:rsidRDefault="004F5CFC" w:rsidP="006D5A1D">
            <w:pPr>
              <w:jc w:val="center"/>
              <w:rPr>
                <w:rFonts w:hAnsi="標楷體"/>
                <w:b/>
                <w:kern w:val="0"/>
                <w:sz w:val="28"/>
                <w:szCs w:val="28"/>
              </w:rPr>
            </w:pPr>
            <w:r w:rsidRPr="00C52CBA">
              <w:rPr>
                <w:rFonts w:hAnsi="標楷體"/>
                <w:b/>
                <w:kern w:val="0"/>
                <w:sz w:val="28"/>
                <w:szCs w:val="28"/>
              </w:rPr>
              <w:t>30.6%</w:t>
            </w:r>
          </w:p>
        </w:tc>
        <w:tc>
          <w:tcPr>
            <w:tcW w:w="1666"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2A9504AE" w14:textId="77777777" w:rsidR="004F5CFC" w:rsidRPr="00C52CBA" w:rsidRDefault="004F5CFC" w:rsidP="006D5A1D">
            <w:pPr>
              <w:jc w:val="center"/>
              <w:rPr>
                <w:rFonts w:hAnsi="標楷體"/>
                <w:b/>
                <w:kern w:val="0"/>
                <w:sz w:val="28"/>
                <w:szCs w:val="28"/>
              </w:rPr>
            </w:pPr>
            <w:r w:rsidRPr="00C52CBA">
              <w:rPr>
                <w:rFonts w:hAnsi="標楷體"/>
                <w:b/>
                <w:kern w:val="0"/>
                <w:sz w:val="28"/>
                <w:szCs w:val="28"/>
              </w:rPr>
              <w:t>23.2%</w:t>
            </w:r>
          </w:p>
        </w:tc>
      </w:tr>
      <w:tr w:rsidR="00C52CBA" w:rsidRPr="00C52CBA" w14:paraId="60C5CA6F" w14:textId="77777777" w:rsidTr="006D5A1D">
        <w:trPr>
          <w:trHeight w:val="33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C5D88" w14:textId="77777777" w:rsidR="004F5CFC" w:rsidRPr="00C52CBA" w:rsidRDefault="004F5CFC" w:rsidP="006D5A1D">
            <w:pPr>
              <w:rPr>
                <w:rFonts w:hAnsi="標楷體"/>
                <w:b/>
                <w:kern w:val="0"/>
                <w:sz w:val="28"/>
                <w:szCs w:val="28"/>
              </w:rPr>
            </w:pPr>
            <w:r w:rsidRPr="00C52CBA">
              <w:rPr>
                <w:rFonts w:hAnsi="標楷體"/>
                <w:b/>
                <w:kern w:val="0"/>
                <w:sz w:val="28"/>
                <w:szCs w:val="28"/>
              </w:rPr>
              <w:t>感情問題</w:t>
            </w:r>
          </w:p>
        </w:tc>
        <w:tc>
          <w:tcPr>
            <w:tcW w:w="1665" w:type="dxa"/>
            <w:tcBorders>
              <w:top w:val="single" w:sz="4" w:space="0" w:color="auto"/>
              <w:left w:val="nil"/>
              <w:bottom w:val="single" w:sz="4" w:space="0" w:color="auto"/>
              <w:right w:val="single" w:sz="4" w:space="0" w:color="auto"/>
            </w:tcBorders>
            <w:shd w:val="clear" w:color="auto" w:fill="auto"/>
            <w:noWrap/>
            <w:vAlign w:val="center"/>
            <w:hideMark/>
          </w:tcPr>
          <w:p w14:paraId="403D01EC" w14:textId="77777777" w:rsidR="004F5CFC" w:rsidRPr="00C52CBA" w:rsidRDefault="004F5CFC" w:rsidP="006D5A1D">
            <w:pPr>
              <w:jc w:val="center"/>
              <w:rPr>
                <w:rFonts w:hAnsi="標楷體"/>
                <w:kern w:val="0"/>
                <w:sz w:val="28"/>
                <w:szCs w:val="28"/>
              </w:rPr>
            </w:pPr>
            <w:r w:rsidRPr="00C52CBA">
              <w:rPr>
                <w:rFonts w:hAnsi="標楷體"/>
                <w:kern w:val="0"/>
                <w:sz w:val="28"/>
                <w:szCs w:val="28"/>
              </w:rPr>
              <w:t>27.1%</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14:paraId="7F7F9A90" w14:textId="77777777" w:rsidR="004F5CFC" w:rsidRPr="00C52CBA" w:rsidRDefault="004F5CFC" w:rsidP="006D5A1D">
            <w:pPr>
              <w:jc w:val="center"/>
              <w:rPr>
                <w:rFonts w:hAnsi="標楷體"/>
                <w:kern w:val="0"/>
                <w:sz w:val="28"/>
                <w:szCs w:val="28"/>
              </w:rPr>
            </w:pPr>
            <w:r w:rsidRPr="00C52CBA">
              <w:rPr>
                <w:rFonts w:hAnsi="標楷體"/>
                <w:kern w:val="0"/>
                <w:sz w:val="28"/>
                <w:szCs w:val="28"/>
              </w:rPr>
              <w:t>31.7%</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14:paraId="5D5992BA" w14:textId="77777777" w:rsidR="004F5CFC" w:rsidRPr="00C52CBA" w:rsidRDefault="004F5CFC" w:rsidP="006D5A1D">
            <w:pPr>
              <w:jc w:val="center"/>
              <w:rPr>
                <w:rFonts w:hAnsi="標楷體"/>
                <w:kern w:val="0"/>
                <w:sz w:val="28"/>
                <w:szCs w:val="28"/>
              </w:rPr>
            </w:pPr>
            <w:r w:rsidRPr="00C52CBA">
              <w:rPr>
                <w:rFonts w:hAnsi="標楷體"/>
                <w:kern w:val="0"/>
                <w:sz w:val="28"/>
                <w:szCs w:val="28"/>
              </w:rPr>
              <w:t>20.8%</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14:paraId="505ED2B2" w14:textId="77777777" w:rsidR="004F5CFC" w:rsidRPr="00C52CBA" w:rsidRDefault="004F5CFC" w:rsidP="006D5A1D">
            <w:pPr>
              <w:jc w:val="center"/>
              <w:rPr>
                <w:rFonts w:hAnsi="標楷體"/>
                <w:kern w:val="0"/>
                <w:sz w:val="28"/>
                <w:szCs w:val="28"/>
              </w:rPr>
            </w:pPr>
            <w:r w:rsidRPr="00C52CBA">
              <w:rPr>
                <w:rFonts w:hAnsi="標楷體"/>
                <w:kern w:val="0"/>
                <w:sz w:val="28"/>
                <w:szCs w:val="28"/>
              </w:rPr>
              <w:t>20.3%</w:t>
            </w:r>
          </w:p>
        </w:tc>
      </w:tr>
    </w:tbl>
    <w:p w14:paraId="1EF3E103" w14:textId="77777777" w:rsidR="004F5CFC" w:rsidRPr="00C52CBA" w:rsidRDefault="004F5CFC" w:rsidP="004F5CFC">
      <w:pPr>
        <w:pStyle w:val="af5"/>
        <w:kinsoku/>
        <w:spacing w:after="0"/>
        <w:ind w:left="485" w:hangingChars="202" w:hanging="485"/>
        <w:rPr>
          <w:sz w:val="24"/>
          <w:szCs w:val="24"/>
        </w:rPr>
      </w:pPr>
      <w:proofErr w:type="gramStart"/>
      <w:r w:rsidRPr="00C52CBA">
        <w:rPr>
          <w:rFonts w:hint="eastAsia"/>
          <w:sz w:val="24"/>
          <w:szCs w:val="24"/>
        </w:rPr>
        <w:t>註</w:t>
      </w:r>
      <w:proofErr w:type="gramEnd"/>
      <w:r w:rsidRPr="00C52CBA">
        <w:rPr>
          <w:rFonts w:hint="eastAsia"/>
          <w:sz w:val="24"/>
          <w:szCs w:val="24"/>
        </w:rPr>
        <w:t>1：教育部</w:t>
      </w:r>
      <w:r w:rsidRPr="00C52CBA">
        <w:rPr>
          <w:rFonts w:hAnsi="標楷體" w:hint="eastAsia"/>
          <w:sz w:val="24"/>
          <w:szCs w:val="24"/>
        </w:rPr>
        <w:t>委託學者針對</w:t>
      </w:r>
      <w:proofErr w:type="gramStart"/>
      <w:r w:rsidRPr="00C52CBA">
        <w:rPr>
          <w:rFonts w:hAnsi="標楷體" w:hint="eastAsia"/>
          <w:sz w:val="24"/>
          <w:szCs w:val="24"/>
        </w:rPr>
        <w:t>107</w:t>
      </w:r>
      <w:proofErr w:type="gramEnd"/>
      <w:r w:rsidRPr="00C52CBA">
        <w:rPr>
          <w:rFonts w:hAnsi="標楷體" w:hint="eastAsia"/>
          <w:sz w:val="24"/>
          <w:szCs w:val="24"/>
        </w:rPr>
        <w:t>年度起之「校園安全及災害事件通報」與「學生自我傷害後之狀況及學校處理簡表」進行次級資料分析。</w:t>
      </w:r>
    </w:p>
    <w:p w14:paraId="0D0BFE05" w14:textId="77777777" w:rsidR="004F5CFC" w:rsidRPr="00C52CBA" w:rsidRDefault="004F5CFC" w:rsidP="004F5CFC">
      <w:pPr>
        <w:pStyle w:val="af5"/>
        <w:kinsoku/>
        <w:spacing w:after="0"/>
        <w:ind w:left="485" w:hangingChars="202" w:hanging="485"/>
        <w:rPr>
          <w:sz w:val="24"/>
          <w:szCs w:val="24"/>
        </w:rPr>
      </w:pPr>
      <w:proofErr w:type="gramStart"/>
      <w:r w:rsidRPr="00C52CBA">
        <w:rPr>
          <w:rFonts w:hint="eastAsia"/>
          <w:sz w:val="24"/>
          <w:szCs w:val="24"/>
        </w:rPr>
        <w:t>註</w:t>
      </w:r>
      <w:proofErr w:type="gramEnd"/>
      <w:r w:rsidRPr="00C52CBA">
        <w:rPr>
          <w:rFonts w:hint="eastAsia"/>
          <w:sz w:val="24"/>
          <w:szCs w:val="24"/>
        </w:rPr>
        <w:t>2：該計畫自109年起辦理，第1年報告分析107-108年2年之通報案件數112年資料則尚在整理分析中。</w:t>
      </w:r>
    </w:p>
    <w:p w14:paraId="201CB5B3" w14:textId="77777777" w:rsidR="004F5CFC" w:rsidRPr="00C52CBA" w:rsidRDefault="004F5CFC" w:rsidP="004F5CFC">
      <w:pPr>
        <w:pStyle w:val="af5"/>
      </w:pPr>
      <w:r w:rsidRPr="00C52CBA">
        <w:rPr>
          <w:rFonts w:hint="eastAsia"/>
        </w:rPr>
        <w:t>資料來源：教育部補充查復資料。</w:t>
      </w:r>
    </w:p>
    <w:p w14:paraId="08734A21" w14:textId="77777777" w:rsidR="00C11C73" w:rsidRPr="00C52CBA" w:rsidRDefault="0037628E" w:rsidP="00C11C73">
      <w:pPr>
        <w:pStyle w:val="3"/>
      </w:pPr>
      <w:proofErr w:type="gramStart"/>
      <w:r w:rsidRPr="00C52CBA">
        <w:rPr>
          <w:rFonts w:hint="eastAsia"/>
        </w:rPr>
        <w:t>另</w:t>
      </w:r>
      <w:proofErr w:type="gramEnd"/>
      <w:r w:rsidRPr="00C52CBA">
        <w:rPr>
          <w:rFonts w:hint="eastAsia"/>
        </w:rPr>
        <w:t>，</w:t>
      </w:r>
      <w:r w:rsidR="00C11C73" w:rsidRPr="00C52CBA">
        <w:rPr>
          <w:rFonts w:hint="eastAsia"/>
        </w:rPr>
        <w:t>引述學者相關研究略以</w:t>
      </w:r>
      <w:r w:rsidR="00C11C73" w:rsidRPr="00C52CBA">
        <w:rPr>
          <w:rStyle w:val="aff"/>
        </w:rPr>
        <w:footnoteReference w:id="3"/>
      </w:r>
      <w:r w:rsidR="00C11C73" w:rsidRPr="00C52CBA">
        <w:rPr>
          <w:rFonts w:hint="eastAsia"/>
        </w:rPr>
        <w:t>，「從制度的實證數據</w:t>
      </w:r>
      <w:r w:rsidR="00C11C73" w:rsidRPr="00C52CBA">
        <w:rPr>
          <w:rFonts w:hint="eastAsia"/>
        </w:rPr>
        <w:lastRenderedPageBreak/>
        <w:t>出發，回顧相關校務研究，說明在學習問題上，</w:t>
      </w:r>
      <w:r w:rsidR="00C11C73" w:rsidRPr="00C52CBA">
        <w:rPr>
          <w:rFonts w:hint="eastAsia"/>
          <w:b/>
        </w:rPr>
        <w:t>身心健康、經濟情形、教學品質、學習環境等都是重要因子，不應</w:t>
      </w:r>
      <w:proofErr w:type="gramStart"/>
      <w:r w:rsidR="00C11C73" w:rsidRPr="00C52CBA">
        <w:rPr>
          <w:rFonts w:hint="eastAsia"/>
          <w:b/>
        </w:rPr>
        <w:t>完全究</w:t>
      </w:r>
      <w:proofErr w:type="gramEnd"/>
      <w:r w:rsidR="00C11C73" w:rsidRPr="00C52CBA">
        <w:rPr>
          <w:rFonts w:hint="eastAsia"/>
          <w:b/>
        </w:rPr>
        <w:t>責於學生而給予退學的終極處分</w:t>
      </w:r>
      <w:r w:rsidR="00C11C73" w:rsidRPr="00C52CBA">
        <w:rPr>
          <w:rFonts w:hint="eastAsia"/>
        </w:rPr>
        <w:t>；進而指出退學制度在教師與學生互動關係的負面效應。</w:t>
      </w:r>
      <w:r w:rsidR="00C11C73" w:rsidRPr="00C52CBA">
        <w:rPr>
          <w:rFonts w:hint="eastAsia"/>
          <w:b/>
        </w:rPr>
        <w:t>建議大學應以積極妥適的預警、輔導與諮商機制取代學業退學制度</w:t>
      </w:r>
      <w:r w:rsidR="00C11C73" w:rsidRPr="00C52CBA">
        <w:rPr>
          <w:rFonts w:hint="eastAsia"/>
        </w:rPr>
        <w:t>。」…</w:t>
      </w:r>
      <w:proofErr w:type="gramStart"/>
      <w:r w:rsidR="00C11C73" w:rsidRPr="00C52CBA">
        <w:rPr>
          <w:rFonts w:hint="eastAsia"/>
        </w:rPr>
        <w:t>…</w:t>
      </w:r>
      <w:proofErr w:type="gramEnd"/>
      <w:r w:rsidR="00C11C73" w:rsidRPr="00C52CBA">
        <w:rPr>
          <w:rFonts w:hint="eastAsia"/>
        </w:rPr>
        <w:t>此與</w:t>
      </w:r>
      <w:r w:rsidR="00C67BFD" w:rsidRPr="00C52CBA">
        <w:rPr>
          <w:rFonts w:hint="eastAsia"/>
        </w:rPr>
        <w:t>歷來</w:t>
      </w:r>
      <w:r w:rsidR="00C11C73" w:rsidRPr="00C52CBA">
        <w:rPr>
          <w:rFonts w:hint="eastAsia"/>
        </w:rPr>
        <w:t>部分學校</w:t>
      </w:r>
      <w:r w:rsidR="00225EDE" w:rsidRPr="00C52CBA">
        <w:rPr>
          <w:rFonts w:hint="eastAsia"/>
        </w:rPr>
        <w:t>逐步</w:t>
      </w:r>
      <w:r w:rsidR="00C11C73" w:rsidRPr="00C52CBA">
        <w:rPr>
          <w:rFonts w:hint="eastAsia"/>
        </w:rPr>
        <w:t>調整學業退學制之</w:t>
      </w:r>
      <w:r w:rsidR="002B36CE" w:rsidRPr="00C52CBA">
        <w:rPr>
          <w:rFonts w:hint="eastAsia"/>
        </w:rPr>
        <w:t>相關</w:t>
      </w:r>
      <w:r w:rsidR="00C11C73" w:rsidRPr="00C52CBA">
        <w:rPr>
          <w:rFonts w:hint="eastAsia"/>
        </w:rPr>
        <w:t>因素</w:t>
      </w:r>
      <w:r w:rsidR="009C44B6" w:rsidRPr="00C52CBA">
        <w:rPr>
          <w:rFonts w:hint="eastAsia"/>
        </w:rPr>
        <w:t>雷同</w:t>
      </w:r>
      <w:r w:rsidR="002D20F0" w:rsidRPr="00C52CBA">
        <w:rPr>
          <w:rFonts w:hint="eastAsia"/>
        </w:rPr>
        <w:t>，及</w:t>
      </w:r>
      <w:r w:rsidR="00070BD4" w:rsidRPr="00C52CBA">
        <w:rPr>
          <w:rFonts w:hint="eastAsia"/>
        </w:rPr>
        <w:t>制度</w:t>
      </w:r>
      <w:r w:rsidR="002D20F0" w:rsidRPr="00C52CBA">
        <w:rPr>
          <w:rFonts w:hint="eastAsia"/>
        </w:rPr>
        <w:t>整體通盤待檢討事項</w:t>
      </w:r>
      <w:r w:rsidR="00C11C73" w:rsidRPr="00C52CBA">
        <w:rPr>
          <w:rFonts w:hint="eastAsia"/>
        </w:rPr>
        <w:t>，</w:t>
      </w:r>
      <w:proofErr w:type="gramStart"/>
      <w:r w:rsidR="006B1C49" w:rsidRPr="00C52CBA">
        <w:rPr>
          <w:rFonts w:hint="eastAsia"/>
        </w:rPr>
        <w:t>均</w:t>
      </w:r>
      <w:r w:rsidR="00C11C73" w:rsidRPr="00C52CBA">
        <w:rPr>
          <w:rFonts w:hint="eastAsia"/>
        </w:rPr>
        <w:t>待教育部併</w:t>
      </w:r>
      <w:proofErr w:type="gramEnd"/>
      <w:r w:rsidR="00C11C73" w:rsidRPr="00C52CBA">
        <w:rPr>
          <w:rFonts w:hint="eastAsia"/>
        </w:rPr>
        <w:t>予參酌。</w:t>
      </w:r>
      <w:proofErr w:type="gramStart"/>
      <w:r w:rsidR="00A6527C" w:rsidRPr="00C52CBA">
        <w:rPr>
          <w:rFonts w:hint="eastAsia"/>
        </w:rPr>
        <w:t>茲摘述</w:t>
      </w:r>
      <w:proofErr w:type="gramEnd"/>
      <w:r w:rsidR="00A6527C" w:rsidRPr="00C52CBA">
        <w:rPr>
          <w:rFonts w:hint="eastAsia"/>
        </w:rPr>
        <w:t>2所國立大專校院</w:t>
      </w:r>
      <w:r w:rsidR="008B4752" w:rsidRPr="00C52CBA">
        <w:rPr>
          <w:rFonts w:hint="eastAsia"/>
        </w:rPr>
        <w:t>「</w:t>
      </w:r>
      <w:r w:rsidR="00636E40" w:rsidRPr="00C52CBA">
        <w:rPr>
          <w:rFonts w:hint="eastAsia"/>
        </w:rPr>
        <w:t>修正</w:t>
      </w:r>
      <w:r w:rsidR="008B4752" w:rsidRPr="00C52CBA">
        <w:rPr>
          <w:rFonts w:hint="eastAsia"/>
        </w:rPr>
        <w:t>」</w:t>
      </w:r>
      <w:r w:rsidR="00E23986" w:rsidRPr="00C52CBA">
        <w:rPr>
          <w:rStyle w:val="aff"/>
        </w:rPr>
        <w:footnoteReference w:id="4"/>
      </w:r>
      <w:r w:rsidR="00A6527C" w:rsidRPr="00C52CBA">
        <w:rPr>
          <w:rFonts w:hint="eastAsia"/>
        </w:rPr>
        <w:t>學業退學制度之相關</w:t>
      </w:r>
      <w:r w:rsidR="00E91BAD" w:rsidRPr="00C52CBA">
        <w:rPr>
          <w:rFonts w:hint="eastAsia"/>
        </w:rPr>
        <w:t>歷程</w:t>
      </w:r>
      <w:r w:rsidR="00A6527C" w:rsidRPr="00C52CBA">
        <w:rPr>
          <w:rFonts w:hint="eastAsia"/>
        </w:rPr>
        <w:t>如下表：</w:t>
      </w:r>
    </w:p>
    <w:p w14:paraId="49EF8D02" w14:textId="77777777" w:rsidR="005F68CA" w:rsidRPr="00C52CBA" w:rsidRDefault="007A1477" w:rsidP="005F68CA">
      <w:pPr>
        <w:pStyle w:val="a3"/>
      </w:pPr>
      <w:r w:rsidRPr="00C52CBA">
        <w:rPr>
          <w:rFonts w:hint="eastAsia"/>
        </w:rPr>
        <w:t>大專校院廢除學業退學制度之相關歷程</w:t>
      </w:r>
      <w:r w:rsidR="004574DD" w:rsidRPr="00C52CBA">
        <w:rPr>
          <w:rFonts w:hint="eastAsia"/>
        </w:rPr>
        <w:t xml:space="preserve"> (簡表)</w:t>
      </w:r>
    </w:p>
    <w:tbl>
      <w:tblPr>
        <w:tblStyle w:val="af6"/>
        <w:tblW w:w="0" w:type="auto"/>
        <w:jc w:val="center"/>
        <w:tblLook w:val="04A0" w:firstRow="1" w:lastRow="0" w:firstColumn="1" w:lastColumn="0" w:noHBand="0" w:noVBand="1"/>
      </w:tblPr>
      <w:tblGrid>
        <w:gridCol w:w="846"/>
        <w:gridCol w:w="4147"/>
        <w:gridCol w:w="3716"/>
      </w:tblGrid>
      <w:tr w:rsidR="00C52CBA" w:rsidRPr="00C52CBA" w14:paraId="1941094F" w14:textId="77777777" w:rsidTr="00D01139">
        <w:trPr>
          <w:tblHeader/>
          <w:jc w:val="center"/>
        </w:trPr>
        <w:tc>
          <w:tcPr>
            <w:tcW w:w="846" w:type="dxa"/>
            <w:shd w:val="clear" w:color="auto" w:fill="EEECE1" w:themeFill="background2"/>
            <w:vAlign w:val="center"/>
          </w:tcPr>
          <w:p w14:paraId="06016856" w14:textId="77777777" w:rsidR="005C244A" w:rsidRPr="00C52CBA" w:rsidRDefault="005C244A" w:rsidP="005C244A">
            <w:pPr>
              <w:jc w:val="center"/>
              <w:rPr>
                <w:sz w:val="28"/>
                <w:szCs w:val="28"/>
              </w:rPr>
            </w:pPr>
            <w:r w:rsidRPr="00C52CBA">
              <w:rPr>
                <w:rFonts w:hint="eastAsia"/>
                <w:sz w:val="28"/>
                <w:szCs w:val="28"/>
              </w:rPr>
              <w:t>學校</w:t>
            </w:r>
          </w:p>
        </w:tc>
        <w:tc>
          <w:tcPr>
            <w:tcW w:w="4147" w:type="dxa"/>
            <w:shd w:val="clear" w:color="auto" w:fill="EEECE1" w:themeFill="background2"/>
          </w:tcPr>
          <w:p w14:paraId="7F0C6037" w14:textId="77777777" w:rsidR="005C244A" w:rsidRPr="00C52CBA" w:rsidRDefault="004574DD" w:rsidP="005C244A">
            <w:pPr>
              <w:jc w:val="center"/>
              <w:rPr>
                <w:b/>
                <w:sz w:val="28"/>
                <w:szCs w:val="28"/>
              </w:rPr>
            </w:pPr>
            <w:r w:rsidRPr="00C52CBA">
              <w:rPr>
                <w:rFonts w:hint="eastAsia"/>
                <w:b/>
                <w:sz w:val="28"/>
                <w:szCs w:val="28"/>
              </w:rPr>
              <w:t>A</w:t>
            </w:r>
            <w:r w:rsidR="009B4791" w:rsidRPr="00C52CBA">
              <w:rPr>
                <w:rFonts w:hint="eastAsia"/>
                <w:b/>
                <w:sz w:val="28"/>
                <w:szCs w:val="28"/>
              </w:rPr>
              <w:t>校</w:t>
            </w:r>
          </w:p>
        </w:tc>
        <w:tc>
          <w:tcPr>
            <w:tcW w:w="3716" w:type="dxa"/>
            <w:shd w:val="clear" w:color="auto" w:fill="EEECE1" w:themeFill="background2"/>
          </w:tcPr>
          <w:p w14:paraId="18D407EF" w14:textId="77777777" w:rsidR="005C244A" w:rsidRPr="00C52CBA" w:rsidRDefault="004574DD" w:rsidP="005C244A">
            <w:pPr>
              <w:jc w:val="center"/>
              <w:rPr>
                <w:b/>
                <w:sz w:val="28"/>
                <w:szCs w:val="28"/>
              </w:rPr>
            </w:pPr>
            <w:r w:rsidRPr="00C52CBA">
              <w:rPr>
                <w:rFonts w:hint="eastAsia"/>
                <w:b/>
                <w:sz w:val="28"/>
                <w:szCs w:val="28"/>
              </w:rPr>
              <w:t>B</w:t>
            </w:r>
            <w:r w:rsidR="00984305" w:rsidRPr="00C52CBA">
              <w:rPr>
                <w:rFonts w:hint="eastAsia"/>
                <w:b/>
                <w:sz w:val="28"/>
                <w:szCs w:val="28"/>
              </w:rPr>
              <w:t>校</w:t>
            </w:r>
          </w:p>
        </w:tc>
      </w:tr>
      <w:tr w:rsidR="00C52CBA" w:rsidRPr="00C52CBA" w14:paraId="5B6D5A9C" w14:textId="77777777" w:rsidTr="00D01139">
        <w:trPr>
          <w:jc w:val="center"/>
        </w:trPr>
        <w:tc>
          <w:tcPr>
            <w:tcW w:w="846" w:type="dxa"/>
            <w:vAlign w:val="center"/>
          </w:tcPr>
          <w:p w14:paraId="6F0ED8FD" w14:textId="77777777" w:rsidR="005C244A" w:rsidRPr="00C52CBA" w:rsidRDefault="005C244A" w:rsidP="005C244A">
            <w:pPr>
              <w:jc w:val="center"/>
              <w:rPr>
                <w:b/>
                <w:sz w:val="28"/>
                <w:szCs w:val="28"/>
              </w:rPr>
            </w:pPr>
            <w:r w:rsidRPr="00C52CBA">
              <w:rPr>
                <w:rFonts w:hint="eastAsia"/>
                <w:b/>
                <w:sz w:val="28"/>
                <w:szCs w:val="28"/>
              </w:rPr>
              <w:t>修改歷程</w:t>
            </w:r>
          </w:p>
        </w:tc>
        <w:tc>
          <w:tcPr>
            <w:tcW w:w="4147" w:type="dxa"/>
          </w:tcPr>
          <w:p w14:paraId="27A75214" w14:textId="77777777" w:rsidR="005C244A" w:rsidRPr="00C52CBA" w:rsidRDefault="005C244A" w:rsidP="00A71FD9">
            <w:pPr>
              <w:pStyle w:val="af7"/>
              <w:numPr>
                <w:ilvl w:val="0"/>
                <w:numId w:val="27"/>
              </w:numPr>
              <w:ind w:leftChars="0"/>
              <w:rPr>
                <w:sz w:val="28"/>
                <w:szCs w:val="28"/>
              </w:rPr>
            </w:pPr>
            <w:r w:rsidRPr="00C52CBA">
              <w:rPr>
                <w:rFonts w:hint="eastAsia"/>
                <w:sz w:val="28"/>
                <w:szCs w:val="28"/>
              </w:rPr>
              <w:t>原於學則第24條第1項規定應予退學之樣態，該項第7款規定為「學期成績不及格、不通過科目之學分數，累計兩學期達該學期修習學分總數二分之一者。」</w:t>
            </w:r>
          </w:p>
          <w:p w14:paraId="59049FF5" w14:textId="77777777" w:rsidR="005C244A" w:rsidRPr="00C52CBA" w:rsidRDefault="005C244A" w:rsidP="00A71FD9">
            <w:pPr>
              <w:pStyle w:val="af7"/>
              <w:numPr>
                <w:ilvl w:val="0"/>
                <w:numId w:val="27"/>
              </w:numPr>
              <w:ind w:leftChars="0"/>
              <w:rPr>
                <w:sz w:val="28"/>
                <w:szCs w:val="28"/>
              </w:rPr>
            </w:pPr>
            <w:r w:rsidRPr="00C52CBA">
              <w:rPr>
                <w:rFonts w:hint="eastAsia"/>
                <w:sz w:val="28"/>
                <w:szCs w:val="28"/>
              </w:rPr>
              <w:t>於100年11月23日第107次校務會議修正通過刪除該條文。</w:t>
            </w:r>
          </w:p>
        </w:tc>
        <w:tc>
          <w:tcPr>
            <w:tcW w:w="3716" w:type="dxa"/>
          </w:tcPr>
          <w:p w14:paraId="217959EA" w14:textId="77777777" w:rsidR="005C244A" w:rsidRPr="00C52CBA" w:rsidRDefault="005C244A" w:rsidP="00A71FD9">
            <w:pPr>
              <w:pStyle w:val="af7"/>
              <w:numPr>
                <w:ilvl w:val="0"/>
                <w:numId w:val="28"/>
              </w:numPr>
              <w:ind w:leftChars="0"/>
              <w:rPr>
                <w:sz w:val="28"/>
                <w:szCs w:val="28"/>
              </w:rPr>
            </w:pPr>
            <w:r w:rsidRPr="00C52CBA">
              <w:rPr>
                <w:rFonts w:hint="eastAsia"/>
                <w:sz w:val="28"/>
                <w:szCs w:val="28"/>
              </w:rPr>
              <w:t>該校學則第</w:t>
            </w:r>
            <w:r w:rsidRPr="00C52CBA">
              <w:rPr>
                <w:sz w:val="28"/>
                <w:szCs w:val="28"/>
              </w:rPr>
              <w:t>33</w:t>
            </w:r>
            <w:r w:rsidRPr="00C52CBA">
              <w:rPr>
                <w:rFonts w:hint="eastAsia"/>
                <w:sz w:val="28"/>
                <w:szCs w:val="28"/>
              </w:rPr>
              <w:t>條原規定：「學士班學生連續兩次或累計三次學期學業成績不及格科目之學分數達該學期修習科目總學分數二分之一者，應令退學。」</w:t>
            </w:r>
          </w:p>
          <w:p w14:paraId="477B2CAA" w14:textId="77777777" w:rsidR="005C244A" w:rsidRPr="00C52CBA" w:rsidRDefault="005C244A" w:rsidP="00A71FD9">
            <w:pPr>
              <w:pStyle w:val="af7"/>
              <w:numPr>
                <w:ilvl w:val="0"/>
                <w:numId w:val="28"/>
              </w:numPr>
              <w:ind w:leftChars="0"/>
              <w:rPr>
                <w:sz w:val="28"/>
                <w:szCs w:val="28"/>
              </w:rPr>
            </w:pPr>
            <w:r w:rsidRPr="00C52CBA">
              <w:rPr>
                <w:rFonts w:hint="eastAsia"/>
                <w:sz w:val="28"/>
                <w:szCs w:val="28"/>
              </w:rPr>
              <w:tab/>
              <w:t>該校於108年6月28日第204次校務會議修正通過刪除該條條文。</w:t>
            </w:r>
          </w:p>
        </w:tc>
      </w:tr>
    </w:tbl>
    <w:p w14:paraId="0D39FF3F" w14:textId="77777777" w:rsidR="00230602" w:rsidRPr="00C52CBA" w:rsidRDefault="00230602" w:rsidP="00230602">
      <w:pPr>
        <w:pStyle w:val="af5"/>
      </w:pPr>
      <w:r w:rsidRPr="00C52CBA">
        <w:rPr>
          <w:rFonts w:hint="eastAsia"/>
        </w:rPr>
        <w:t>資料來源：</w:t>
      </w:r>
      <w:r w:rsidR="00E624D2" w:rsidRPr="00C52CBA">
        <w:rPr>
          <w:rFonts w:hint="eastAsia"/>
        </w:rPr>
        <w:t>本調查整理自</w:t>
      </w:r>
      <w:r w:rsidRPr="00C52CBA">
        <w:rPr>
          <w:rFonts w:hint="eastAsia"/>
        </w:rPr>
        <w:t>教育部查復資料。</w:t>
      </w:r>
    </w:p>
    <w:p w14:paraId="0501CEEF" w14:textId="77777777" w:rsidR="0013620F" w:rsidRPr="00C52CBA" w:rsidRDefault="000F5CF2" w:rsidP="00294E8C">
      <w:pPr>
        <w:pStyle w:val="3"/>
        <w:spacing w:afterLines="50" w:after="228"/>
        <w:ind w:left="1360" w:hanging="680"/>
      </w:pPr>
      <w:r w:rsidRPr="00C52CBA">
        <w:rPr>
          <w:rFonts w:hint="eastAsia"/>
        </w:rPr>
        <w:t>綜上，</w:t>
      </w:r>
      <w:r w:rsidR="00D34BA4" w:rsidRPr="00C52CBA">
        <w:rPr>
          <w:rFonts w:hint="eastAsia"/>
        </w:rPr>
        <w:t>大專校院學業退學制過去實施基礎係依教育部</w:t>
      </w:r>
      <w:r w:rsidR="00D34BA4" w:rsidRPr="00C52CBA">
        <w:rPr>
          <w:rFonts w:hAnsi="標楷體" w:hint="eastAsia"/>
          <w:bCs w:val="0"/>
          <w:kern w:val="0"/>
        </w:rPr>
        <w:t>大學學生學籍共同處理規則等相關規定，並於87年8月19日業已廢止；教育部稱後續由學校按大學法第28條針對大學之學則事項等相關規定、回歸大學自主辦理，目前則呈現各校陸續彈性放寬或有部分學校廢除學分數不及格制等調整趨勢，</w:t>
      </w:r>
      <w:proofErr w:type="gramStart"/>
      <w:r w:rsidR="00D34BA4" w:rsidRPr="00C52CBA">
        <w:rPr>
          <w:rFonts w:hint="eastAsia"/>
        </w:rPr>
        <w:t>爰</w:t>
      </w:r>
      <w:proofErr w:type="gramEnd"/>
      <w:r w:rsidR="00D34BA4" w:rsidRPr="00C52CBA">
        <w:rPr>
          <w:rFonts w:hAnsi="標楷體" w:hint="eastAsia"/>
          <w:bCs w:val="0"/>
          <w:kern w:val="0"/>
        </w:rPr>
        <w:t>相關制度</w:t>
      </w:r>
      <w:r w:rsidR="00D34BA4" w:rsidRPr="00C52CBA">
        <w:rPr>
          <w:rFonts w:hAnsi="標楷體" w:hint="eastAsia"/>
          <w:bCs w:val="0"/>
          <w:kern w:val="0"/>
        </w:rPr>
        <w:lastRenderedPageBreak/>
        <w:t>涉及大學自治部分，本院予以尊重；</w:t>
      </w:r>
      <w:proofErr w:type="gramStart"/>
      <w:r w:rsidR="00D34BA4" w:rsidRPr="00C52CBA">
        <w:rPr>
          <w:rFonts w:hAnsi="標楷體" w:hint="eastAsia"/>
          <w:szCs w:val="32"/>
        </w:rPr>
        <w:t>惟</w:t>
      </w:r>
      <w:proofErr w:type="gramEnd"/>
      <w:r w:rsidR="00D34BA4" w:rsidRPr="00C52CBA">
        <w:rPr>
          <w:rFonts w:hAnsi="標楷體" w:hint="eastAsia"/>
          <w:szCs w:val="32"/>
        </w:rPr>
        <w:t>歷年教育部針對如111學年學生之</w:t>
      </w:r>
      <w:r w:rsidR="00D34BA4" w:rsidRPr="00C52CBA">
        <w:rPr>
          <w:rFonts w:hint="eastAsia"/>
        </w:rPr>
        <w:t>學業退學淨人數達</w:t>
      </w:r>
      <w:r w:rsidR="00D34BA4" w:rsidRPr="00C52CBA">
        <w:t>8,250</w:t>
      </w:r>
      <w:r w:rsidR="00D34BA4" w:rsidRPr="00C52CBA">
        <w:rPr>
          <w:rFonts w:hint="eastAsia"/>
        </w:rPr>
        <w:t>人，</w:t>
      </w:r>
      <w:r w:rsidR="00D96451" w:rsidRPr="00C52CBA">
        <w:rPr>
          <w:rFonts w:hint="eastAsia"/>
        </w:rPr>
        <w:t>然</w:t>
      </w:r>
      <w:r w:rsidR="00D34BA4" w:rsidRPr="00C52CBA">
        <w:rPr>
          <w:rFonts w:hAnsi="標楷體" w:hint="eastAsia"/>
          <w:szCs w:val="32"/>
        </w:rPr>
        <w:t>重返校園比率僅約</w:t>
      </w:r>
      <w:r w:rsidR="00D34BA4" w:rsidRPr="00C52CBA">
        <w:rPr>
          <w:rFonts w:hAnsi="標楷體"/>
          <w:szCs w:val="32"/>
        </w:rPr>
        <w:t>23.1%</w:t>
      </w:r>
      <w:r w:rsidR="00D34BA4" w:rsidRPr="00C52CBA">
        <w:rPr>
          <w:rFonts w:hAnsi="標楷體" w:hint="eastAsia"/>
          <w:szCs w:val="32"/>
        </w:rPr>
        <w:t>，高達</w:t>
      </w:r>
      <w:proofErr w:type="gramStart"/>
      <w:r w:rsidR="00D34BA4" w:rsidRPr="00C52CBA">
        <w:rPr>
          <w:rFonts w:hAnsi="標楷體" w:hint="eastAsia"/>
          <w:szCs w:val="32"/>
        </w:rPr>
        <w:t>7成</w:t>
      </w:r>
      <w:proofErr w:type="gramEnd"/>
      <w:r w:rsidR="00D34BA4" w:rsidRPr="00C52CBA">
        <w:rPr>
          <w:rFonts w:hAnsi="標楷體" w:hint="eastAsia"/>
          <w:szCs w:val="32"/>
        </w:rPr>
        <w:t>餘未能返校，且其實際狀況及具體流向不明等情，及屢遭外界質疑未掌握學生因遭學校退學而輕生之案例，</w:t>
      </w:r>
      <w:proofErr w:type="gramStart"/>
      <w:r w:rsidR="00D34BA4" w:rsidRPr="00C52CBA">
        <w:rPr>
          <w:rFonts w:hAnsi="標楷體" w:hint="eastAsia"/>
          <w:szCs w:val="32"/>
        </w:rPr>
        <w:t>均未見</w:t>
      </w:r>
      <w:proofErr w:type="gramEnd"/>
      <w:r w:rsidR="00D34BA4" w:rsidRPr="00C52CBA">
        <w:rPr>
          <w:rFonts w:hAnsi="標楷體" w:hint="eastAsia"/>
          <w:szCs w:val="32"/>
        </w:rPr>
        <w:t>積極追蹤或調查</w:t>
      </w:r>
      <w:proofErr w:type="gramStart"/>
      <w:r w:rsidR="00D34BA4" w:rsidRPr="00C52CBA">
        <w:rPr>
          <w:rFonts w:hAnsi="標楷體" w:hint="eastAsia"/>
          <w:szCs w:val="32"/>
        </w:rPr>
        <w:t>釐</w:t>
      </w:r>
      <w:proofErr w:type="gramEnd"/>
      <w:r w:rsidR="00D34BA4" w:rsidRPr="00C52CBA">
        <w:rPr>
          <w:rFonts w:hAnsi="標楷體" w:hint="eastAsia"/>
          <w:szCs w:val="32"/>
        </w:rPr>
        <w:t>清，實不利於</w:t>
      </w:r>
      <w:r w:rsidR="00D34BA4" w:rsidRPr="00C52CBA">
        <w:rPr>
          <w:rFonts w:hAnsi="標楷體" w:hint="eastAsia"/>
          <w:kern w:val="0"/>
          <w:szCs w:val="32"/>
        </w:rPr>
        <w:t>提供相關輔導或協助機制，整體配套措施有待</w:t>
      </w:r>
      <w:proofErr w:type="gramStart"/>
      <w:r w:rsidR="00D34BA4" w:rsidRPr="00C52CBA">
        <w:rPr>
          <w:rFonts w:hAnsi="標楷體" w:hint="eastAsia"/>
          <w:kern w:val="0"/>
          <w:szCs w:val="32"/>
        </w:rPr>
        <w:t>賡</w:t>
      </w:r>
      <w:proofErr w:type="gramEnd"/>
      <w:r w:rsidR="00D34BA4" w:rsidRPr="00C52CBA">
        <w:rPr>
          <w:rFonts w:hAnsi="標楷體" w:hint="eastAsia"/>
          <w:kern w:val="0"/>
          <w:szCs w:val="32"/>
        </w:rPr>
        <w:t>續檢討，以維學生權益及學習</w:t>
      </w:r>
      <w:r w:rsidR="00896660" w:rsidRPr="00C52CBA">
        <w:rPr>
          <w:rFonts w:hAnsi="標楷體" w:hint="eastAsia"/>
          <w:kern w:val="0"/>
          <w:szCs w:val="32"/>
        </w:rPr>
        <w:t>品質</w:t>
      </w:r>
      <w:r w:rsidRPr="00C52CBA">
        <w:rPr>
          <w:rFonts w:hint="eastAsia"/>
        </w:rPr>
        <w:t>。</w:t>
      </w:r>
    </w:p>
    <w:p w14:paraId="316C5F65" w14:textId="77777777" w:rsidR="00660AAE" w:rsidRPr="00C52CBA" w:rsidRDefault="001479E9" w:rsidP="000478D1">
      <w:pPr>
        <w:pStyle w:val="2"/>
        <w:rPr>
          <w:b/>
        </w:rPr>
      </w:pPr>
      <w:bookmarkStart w:id="53" w:name="_Toc183696244"/>
      <w:r w:rsidRPr="00C52CBA">
        <w:rPr>
          <w:rFonts w:hint="eastAsia"/>
          <w:b/>
        </w:rPr>
        <w:t>現行</w:t>
      </w:r>
      <w:r w:rsidR="00037AD8" w:rsidRPr="00C52CBA">
        <w:rPr>
          <w:rFonts w:hint="eastAsia"/>
          <w:b/>
        </w:rPr>
        <w:t>全國</w:t>
      </w:r>
      <w:r w:rsidR="00216B87" w:rsidRPr="00C52CBA">
        <w:rPr>
          <w:rFonts w:hint="eastAsia"/>
          <w:b/>
        </w:rPr>
        <w:t>計</w:t>
      </w:r>
      <w:r w:rsidR="00037AD8" w:rsidRPr="00C52CBA">
        <w:rPr>
          <w:rFonts w:hint="eastAsia"/>
          <w:b/>
        </w:rPr>
        <w:t>148所大專校院實施學業退學</w:t>
      </w:r>
      <w:r w:rsidR="002320B3" w:rsidRPr="00C52CBA">
        <w:rPr>
          <w:rFonts w:hint="eastAsia"/>
          <w:b/>
        </w:rPr>
        <w:t>措施</w:t>
      </w:r>
      <w:r w:rsidR="00037AD8" w:rsidRPr="00C52CBA">
        <w:rPr>
          <w:rFonts w:hint="eastAsia"/>
          <w:b/>
        </w:rPr>
        <w:t>，</w:t>
      </w:r>
      <w:r w:rsidR="00446F43" w:rsidRPr="00C52CBA">
        <w:rPr>
          <w:rFonts w:hint="eastAsia"/>
          <w:b/>
        </w:rPr>
        <w:t>有</w:t>
      </w:r>
      <w:r w:rsidR="00037AD8" w:rsidRPr="00C52CBA">
        <w:rPr>
          <w:rFonts w:hint="eastAsia"/>
          <w:b/>
        </w:rPr>
        <w:t>以</w:t>
      </w:r>
      <w:r w:rsidR="00037AD8" w:rsidRPr="00C52CBA">
        <w:rPr>
          <w:rFonts w:hint="eastAsia"/>
          <w:b/>
          <w:u w:val="single"/>
        </w:rPr>
        <w:t>學分數不及格</w:t>
      </w:r>
      <w:r w:rsidR="00037AD8" w:rsidRPr="00C52CBA">
        <w:rPr>
          <w:rFonts w:hint="eastAsia"/>
          <w:b/>
        </w:rPr>
        <w:t>作為退學條件</w:t>
      </w:r>
      <w:r w:rsidR="00DB074B" w:rsidRPr="00C52CBA">
        <w:rPr>
          <w:rFonts w:hint="eastAsia"/>
          <w:b/>
        </w:rPr>
        <w:t>者</w:t>
      </w:r>
      <w:r w:rsidR="00E068BE" w:rsidRPr="00C52CBA">
        <w:rPr>
          <w:rFonts w:hint="eastAsia"/>
          <w:b/>
        </w:rPr>
        <w:t>計</w:t>
      </w:r>
      <w:r w:rsidR="00037AD8" w:rsidRPr="00C52CBA">
        <w:rPr>
          <w:rFonts w:hint="eastAsia"/>
          <w:b/>
        </w:rPr>
        <w:t>114所</w:t>
      </w:r>
      <w:r w:rsidR="00637F4B" w:rsidRPr="00C52CBA">
        <w:rPr>
          <w:rFonts w:hint="eastAsia"/>
          <w:b/>
        </w:rPr>
        <w:t>（</w:t>
      </w:r>
      <w:r w:rsidR="008E6E37" w:rsidRPr="00C52CBA">
        <w:rPr>
          <w:rFonts w:hint="eastAsia"/>
          <w:b/>
        </w:rPr>
        <w:t>77.0%</w:t>
      </w:r>
      <w:r w:rsidR="00637F4B" w:rsidRPr="00C52CBA">
        <w:rPr>
          <w:rFonts w:hint="eastAsia"/>
          <w:b/>
        </w:rPr>
        <w:t>）</w:t>
      </w:r>
      <w:r w:rsidR="00037AD8" w:rsidRPr="00C52CBA">
        <w:rPr>
          <w:rFonts w:hint="eastAsia"/>
          <w:b/>
        </w:rPr>
        <w:t>，</w:t>
      </w:r>
      <w:r w:rsidR="008D5E42" w:rsidRPr="00C52CBA">
        <w:rPr>
          <w:rFonts w:hint="eastAsia"/>
          <w:b/>
        </w:rPr>
        <w:t>其中又以</w:t>
      </w:r>
      <w:r w:rsidR="00B055BB" w:rsidRPr="00C52CBA">
        <w:rPr>
          <w:rFonts w:hint="eastAsia"/>
          <w:b/>
        </w:rPr>
        <w:t>「</w:t>
      </w:r>
      <w:r w:rsidR="00DE19DF" w:rsidRPr="00C52CBA">
        <w:rPr>
          <w:rFonts w:hint="eastAsia"/>
          <w:b/>
        </w:rPr>
        <w:t>連續2學期學分數1/2或2/3</w:t>
      </w:r>
      <w:r w:rsidR="0028372B" w:rsidRPr="00C52CBA">
        <w:rPr>
          <w:rFonts w:hint="eastAsia"/>
          <w:b/>
        </w:rPr>
        <w:t>不及格</w:t>
      </w:r>
      <w:r w:rsidR="0063711F" w:rsidRPr="00C52CBA">
        <w:rPr>
          <w:rFonts w:hint="eastAsia"/>
          <w:b/>
        </w:rPr>
        <w:t>」</w:t>
      </w:r>
      <w:r w:rsidR="00BA5F4E" w:rsidRPr="00C52CBA">
        <w:rPr>
          <w:rFonts w:hint="eastAsia"/>
          <w:b/>
        </w:rPr>
        <w:t>之</w:t>
      </w:r>
      <w:r w:rsidR="0028372B" w:rsidRPr="00C52CBA">
        <w:rPr>
          <w:rFonts w:hint="eastAsia"/>
          <w:b/>
        </w:rPr>
        <w:t>態</w:t>
      </w:r>
      <w:proofErr w:type="gramStart"/>
      <w:r w:rsidR="0028372B" w:rsidRPr="00C52CBA">
        <w:rPr>
          <w:rFonts w:hint="eastAsia"/>
          <w:b/>
        </w:rPr>
        <w:t>樣</w:t>
      </w:r>
      <w:r w:rsidR="00DE19DF" w:rsidRPr="00C52CBA">
        <w:rPr>
          <w:rFonts w:hint="eastAsia"/>
          <w:b/>
        </w:rPr>
        <w:t>占大宗（</w:t>
      </w:r>
      <w:proofErr w:type="gramEnd"/>
      <w:r w:rsidR="006C5766" w:rsidRPr="00C52CBA">
        <w:rPr>
          <w:b/>
        </w:rPr>
        <w:t>64.91</w:t>
      </w:r>
      <w:r w:rsidR="006C5766" w:rsidRPr="00C52CBA">
        <w:rPr>
          <w:rFonts w:hint="eastAsia"/>
          <w:b/>
        </w:rPr>
        <w:t>%）</w:t>
      </w:r>
      <w:r w:rsidR="00C64262" w:rsidRPr="00C52CBA">
        <w:rPr>
          <w:rFonts w:hint="eastAsia"/>
          <w:b/>
        </w:rPr>
        <w:t>；</w:t>
      </w:r>
      <w:r w:rsidR="00C517E0" w:rsidRPr="00C52CBA">
        <w:rPr>
          <w:rFonts w:hint="eastAsia"/>
          <w:b/>
        </w:rPr>
        <w:t>針對督導措施，</w:t>
      </w:r>
      <w:r w:rsidR="00DC12F8" w:rsidRPr="00C52CBA">
        <w:rPr>
          <w:rFonts w:hint="eastAsia"/>
          <w:b/>
        </w:rPr>
        <w:t>教育</w:t>
      </w:r>
      <w:r w:rsidR="00404EA1" w:rsidRPr="00C52CBA">
        <w:rPr>
          <w:rFonts w:hint="eastAsia"/>
          <w:b/>
        </w:rPr>
        <w:t>部雖稱</w:t>
      </w:r>
      <w:r w:rsidR="00BB78E1" w:rsidRPr="00C52CBA">
        <w:rPr>
          <w:rFonts w:hint="eastAsia"/>
          <w:b/>
        </w:rPr>
        <w:t>倘</w:t>
      </w:r>
      <w:r w:rsidR="00404EA1" w:rsidRPr="00C52CBA">
        <w:rPr>
          <w:rFonts w:hint="eastAsia"/>
          <w:b/>
        </w:rPr>
        <w:t>學校廢除</w:t>
      </w:r>
      <w:r w:rsidR="000F6B37" w:rsidRPr="00C52CBA">
        <w:rPr>
          <w:rFonts w:hint="eastAsia"/>
          <w:b/>
        </w:rPr>
        <w:t>該</w:t>
      </w:r>
      <w:r w:rsidR="00404EA1" w:rsidRPr="00C52CBA">
        <w:rPr>
          <w:rFonts w:hint="eastAsia"/>
          <w:b/>
        </w:rPr>
        <w:t>學分數規定，</w:t>
      </w:r>
      <w:r w:rsidR="00382030" w:rsidRPr="00C52CBA">
        <w:rPr>
          <w:rFonts w:hint="eastAsia"/>
          <w:b/>
        </w:rPr>
        <w:t>將函</w:t>
      </w:r>
      <w:r w:rsidR="00AB28FE" w:rsidRPr="00C52CBA">
        <w:rPr>
          <w:rFonts w:hint="eastAsia"/>
          <w:b/>
        </w:rPr>
        <w:t>請</w:t>
      </w:r>
      <w:r w:rsidR="00382030" w:rsidRPr="00C52CBA">
        <w:rPr>
          <w:rFonts w:hint="eastAsia"/>
          <w:b/>
        </w:rPr>
        <w:t>說明成績預警、課業輔導、適性學習等相關配套機制</w:t>
      </w:r>
      <w:r w:rsidR="00CD2937" w:rsidRPr="00C52CBA">
        <w:rPr>
          <w:rFonts w:hint="eastAsia"/>
          <w:b/>
        </w:rPr>
        <w:t>，</w:t>
      </w:r>
      <w:r w:rsidR="00457720" w:rsidRPr="00C52CBA">
        <w:rPr>
          <w:rFonts w:hint="eastAsia"/>
          <w:b/>
        </w:rPr>
        <w:t>及明訂於學則內</w:t>
      </w:r>
      <w:r w:rsidR="006F2055" w:rsidRPr="00C52CBA">
        <w:rPr>
          <w:rFonts w:hint="eastAsia"/>
          <w:b/>
        </w:rPr>
        <w:t>等情</w:t>
      </w:r>
      <w:r w:rsidR="00733BDB" w:rsidRPr="00C52CBA">
        <w:rPr>
          <w:rFonts w:hint="eastAsia"/>
          <w:b/>
        </w:rPr>
        <w:t>；</w:t>
      </w:r>
      <w:r w:rsidR="000852FF" w:rsidRPr="00C52CBA">
        <w:rPr>
          <w:rFonts w:hint="eastAsia"/>
          <w:b/>
        </w:rPr>
        <w:t>歷來</w:t>
      </w:r>
      <w:r w:rsidR="001A6FF1" w:rsidRPr="00C52CBA">
        <w:rPr>
          <w:rFonts w:hint="eastAsia"/>
          <w:b/>
        </w:rPr>
        <w:t>教育部</w:t>
      </w:r>
      <w:r w:rsidR="0033473C" w:rsidRPr="00C52CBA">
        <w:rPr>
          <w:rFonts w:hint="eastAsia"/>
          <w:b/>
        </w:rPr>
        <w:t>收受</w:t>
      </w:r>
      <w:r w:rsidR="000852FF" w:rsidRPr="00C52CBA">
        <w:rPr>
          <w:rFonts w:hint="eastAsia"/>
          <w:b/>
        </w:rPr>
        <w:t>相關陳訴案約占</w:t>
      </w:r>
      <w:r w:rsidR="00F410E5" w:rsidRPr="00C52CBA">
        <w:rPr>
          <w:rFonts w:hint="eastAsia"/>
          <w:b/>
        </w:rPr>
        <w:t>整體退學制</w:t>
      </w:r>
      <w:r w:rsidR="004D2147" w:rsidRPr="00C52CBA">
        <w:rPr>
          <w:rFonts w:hint="eastAsia"/>
          <w:b/>
        </w:rPr>
        <w:t>陳訴案</w:t>
      </w:r>
      <w:r w:rsidR="00F410E5" w:rsidRPr="00C52CBA">
        <w:rPr>
          <w:rFonts w:hint="eastAsia"/>
          <w:b/>
        </w:rPr>
        <w:t>之</w:t>
      </w:r>
      <w:r w:rsidR="000852FF" w:rsidRPr="00C52CBA">
        <w:rPr>
          <w:rFonts w:hint="eastAsia"/>
          <w:b/>
        </w:rPr>
        <w:t>32.7%，</w:t>
      </w:r>
      <w:r w:rsidR="00091ED1" w:rsidRPr="00C52CBA">
        <w:rPr>
          <w:rFonts w:hint="eastAsia"/>
          <w:b/>
        </w:rPr>
        <w:t>惟實際潛藏之非學習因素未見系統性調查</w:t>
      </w:r>
      <w:proofErr w:type="gramStart"/>
      <w:r w:rsidR="00091ED1" w:rsidRPr="00C52CBA">
        <w:rPr>
          <w:rFonts w:hint="eastAsia"/>
          <w:b/>
        </w:rPr>
        <w:t>研</w:t>
      </w:r>
      <w:proofErr w:type="gramEnd"/>
      <w:r w:rsidR="00091ED1" w:rsidRPr="00C52CBA">
        <w:rPr>
          <w:rFonts w:hint="eastAsia"/>
          <w:b/>
        </w:rPr>
        <w:t>析，</w:t>
      </w:r>
      <w:proofErr w:type="gramStart"/>
      <w:r w:rsidR="00BE64BE" w:rsidRPr="00C52CBA">
        <w:rPr>
          <w:rFonts w:hint="eastAsia"/>
          <w:b/>
        </w:rPr>
        <w:t>況</w:t>
      </w:r>
      <w:proofErr w:type="gramEnd"/>
      <w:r w:rsidR="00BE64BE" w:rsidRPr="00C52CBA">
        <w:rPr>
          <w:rFonts w:hint="eastAsia"/>
          <w:b/>
        </w:rPr>
        <w:t>教育部對於外界長期質疑該制度之公平性</w:t>
      </w:r>
      <w:r w:rsidR="0088155C" w:rsidRPr="00C52CBA">
        <w:rPr>
          <w:rFonts w:hint="eastAsia"/>
          <w:b/>
        </w:rPr>
        <w:t>、</w:t>
      </w:r>
      <w:r w:rsidR="00006220" w:rsidRPr="00C52CBA">
        <w:rPr>
          <w:rFonts w:hint="eastAsia"/>
          <w:b/>
          <w:u w:val="single"/>
        </w:rPr>
        <w:t>合</w:t>
      </w:r>
      <w:r w:rsidR="00542CFC" w:rsidRPr="00C52CBA">
        <w:rPr>
          <w:rFonts w:hint="eastAsia"/>
          <w:b/>
          <w:u w:val="single"/>
        </w:rPr>
        <w:t>教育目的</w:t>
      </w:r>
      <w:r w:rsidR="004679E9" w:rsidRPr="00C52CBA">
        <w:rPr>
          <w:rFonts w:hint="eastAsia"/>
          <w:b/>
          <w:u w:val="single"/>
        </w:rPr>
        <w:t>性</w:t>
      </w:r>
      <w:r w:rsidR="00542CFC" w:rsidRPr="00C52CBA">
        <w:rPr>
          <w:rFonts w:hint="eastAsia"/>
          <w:b/>
        </w:rPr>
        <w:t>、</w:t>
      </w:r>
      <w:r w:rsidR="00C57D74" w:rsidRPr="00C52CBA">
        <w:rPr>
          <w:rFonts w:hint="eastAsia"/>
          <w:b/>
        </w:rPr>
        <w:t>或</w:t>
      </w:r>
      <w:r w:rsidR="00EA4498" w:rsidRPr="00C52CBA">
        <w:rPr>
          <w:rFonts w:hint="eastAsia"/>
          <w:b/>
          <w:u w:val="single"/>
        </w:rPr>
        <w:t>衍生</w:t>
      </w:r>
      <w:r w:rsidR="00E82035" w:rsidRPr="00C52CBA">
        <w:rPr>
          <w:rFonts w:hint="eastAsia"/>
          <w:b/>
          <w:u w:val="single"/>
        </w:rPr>
        <w:t>不合理</w:t>
      </w:r>
      <w:r w:rsidR="00FB40F0" w:rsidRPr="00C52CBA">
        <w:rPr>
          <w:rFonts w:hint="eastAsia"/>
          <w:b/>
          <w:u w:val="single"/>
        </w:rPr>
        <w:t>疑義</w:t>
      </w:r>
      <w:r w:rsidR="00E82035" w:rsidRPr="00C52CBA">
        <w:rPr>
          <w:rFonts w:hint="eastAsia"/>
          <w:b/>
        </w:rPr>
        <w:t>等</w:t>
      </w:r>
      <w:r w:rsidR="00F009A2" w:rsidRPr="00C52CBA">
        <w:rPr>
          <w:rFonts w:hint="eastAsia"/>
          <w:b/>
        </w:rPr>
        <w:t>相關</w:t>
      </w:r>
      <w:r w:rsidR="00FB40F0" w:rsidRPr="00C52CBA">
        <w:rPr>
          <w:rFonts w:hint="eastAsia"/>
          <w:b/>
        </w:rPr>
        <w:t>議題</w:t>
      </w:r>
      <w:r w:rsidR="00CE6DCC" w:rsidRPr="00C52CBA">
        <w:rPr>
          <w:rFonts w:hint="eastAsia"/>
          <w:b/>
        </w:rPr>
        <w:t>，</w:t>
      </w:r>
      <w:r w:rsidR="001710C9" w:rsidRPr="00C52CBA">
        <w:rPr>
          <w:rFonts w:hint="eastAsia"/>
          <w:b/>
        </w:rPr>
        <w:t>與</w:t>
      </w:r>
      <w:r w:rsidR="00BF0996" w:rsidRPr="00C52CBA">
        <w:rPr>
          <w:rFonts w:hint="eastAsia"/>
          <w:b/>
        </w:rPr>
        <w:t>宜</w:t>
      </w:r>
      <w:r w:rsidR="000712CD" w:rsidRPr="00C52CBA">
        <w:rPr>
          <w:rFonts w:hint="eastAsia"/>
          <w:b/>
        </w:rPr>
        <w:t>否參</w:t>
      </w:r>
      <w:proofErr w:type="gramStart"/>
      <w:r w:rsidR="000712CD" w:rsidRPr="00C52CBA">
        <w:rPr>
          <w:rFonts w:hint="eastAsia"/>
          <w:b/>
        </w:rPr>
        <w:t>採</w:t>
      </w:r>
      <w:proofErr w:type="gramEnd"/>
      <w:r w:rsidR="000712CD" w:rsidRPr="00C52CBA">
        <w:rPr>
          <w:rFonts w:hAnsi="標楷體" w:hint="eastAsia"/>
          <w:b/>
          <w:bCs w:val="0"/>
          <w:kern w:val="0"/>
          <w:szCs w:val="52"/>
        </w:rPr>
        <w:t>國際</w:t>
      </w:r>
      <w:r w:rsidR="00956961" w:rsidRPr="00C52CBA">
        <w:rPr>
          <w:rFonts w:hAnsi="標楷體" w:hint="eastAsia"/>
          <w:b/>
          <w:bCs w:val="0"/>
          <w:kern w:val="0"/>
          <w:szCs w:val="52"/>
        </w:rPr>
        <w:t>作法，如</w:t>
      </w:r>
      <w:proofErr w:type="gramStart"/>
      <w:r w:rsidR="001C4AE6" w:rsidRPr="00C52CBA">
        <w:rPr>
          <w:rFonts w:hAnsi="標楷體" w:hint="eastAsia"/>
          <w:b/>
          <w:bCs w:val="0"/>
          <w:kern w:val="0"/>
          <w:szCs w:val="52"/>
        </w:rPr>
        <w:t>採</w:t>
      </w:r>
      <w:proofErr w:type="gramEnd"/>
      <w:r w:rsidR="001C4AE6" w:rsidRPr="00C52CBA">
        <w:rPr>
          <w:rFonts w:hAnsi="標楷體" w:hint="eastAsia"/>
          <w:b/>
          <w:bCs w:val="0"/>
          <w:kern w:val="0"/>
          <w:szCs w:val="52"/>
        </w:rPr>
        <w:t>共同評估制</w:t>
      </w:r>
      <w:r w:rsidR="00945E6D" w:rsidRPr="00C52CBA">
        <w:rPr>
          <w:rFonts w:hAnsi="標楷體" w:hint="eastAsia"/>
          <w:b/>
          <w:bCs w:val="0"/>
          <w:kern w:val="0"/>
          <w:szCs w:val="52"/>
        </w:rPr>
        <w:t>或</w:t>
      </w:r>
      <w:r w:rsidR="00CB2F01" w:rsidRPr="00C52CBA">
        <w:rPr>
          <w:rFonts w:hAnsi="標楷體" w:hint="eastAsia"/>
          <w:b/>
          <w:bCs w:val="0"/>
          <w:kern w:val="0"/>
          <w:szCs w:val="52"/>
          <w:u w:val="single"/>
        </w:rPr>
        <w:t>退學生</w:t>
      </w:r>
      <w:r w:rsidR="008C764B" w:rsidRPr="00C52CBA">
        <w:rPr>
          <w:rFonts w:hAnsi="標楷體" w:hint="eastAsia"/>
          <w:b/>
          <w:bCs w:val="0"/>
          <w:kern w:val="0"/>
          <w:szCs w:val="52"/>
          <w:u w:val="single"/>
        </w:rPr>
        <w:t>得</w:t>
      </w:r>
      <w:r w:rsidR="0065331F" w:rsidRPr="00C52CBA">
        <w:rPr>
          <w:rFonts w:hAnsi="標楷體" w:hint="eastAsia"/>
          <w:b/>
          <w:bCs w:val="0"/>
          <w:kern w:val="0"/>
          <w:szCs w:val="52"/>
          <w:u w:val="single"/>
        </w:rPr>
        <w:t>再</w:t>
      </w:r>
      <w:r w:rsidR="00B50248" w:rsidRPr="00C52CBA">
        <w:rPr>
          <w:rFonts w:hAnsi="標楷體" w:hint="eastAsia"/>
          <w:b/>
          <w:bCs w:val="0"/>
          <w:kern w:val="0"/>
          <w:szCs w:val="52"/>
          <w:u w:val="single"/>
        </w:rPr>
        <w:t>申請重新入學</w:t>
      </w:r>
      <w:r w:rsidR="00E55010" w:rsidRPr="00C52CBA">
        <w:rPr>
          <w:rFonts w:hAnsi="標楷體" w:hint="eastAsia"/>
          <w:b/>
          <w:bCs w:val="0"/>
          <w:kern w:val="0"/>
          <w:szCs w:val="52"/>
        </w:rPr>
        <w:t>，</w:t>
      </w:r>
      <w:r w:rsidR="00A97B5B" w:rsidRPr="00C52CBA">
        <w:rPr>
          <w:rFonts w:hAnsi="標楷體" w:hint="eastAsia"/>
          <w:b/>
          <w:bCs w:val="0"/>
          <w:kern w:val="0"/>
          <w:szCs w:val="52"/>
        </w:rPr>
        <w:t>即應給予更多機會</w:t>
      </w:r>
      <w:r w:rsidR="006D7178" w:rsidRPr="00C52CBA">
        <w:rPr>
          <w:rFonts w:hAnsi="標楷體" w:hint="eastAsia"/>
          <w:b/>
          <w:bCs w:val="0"/>
          <w:kern w:val="0"/>
          <w:szCs w:val="52"/>
        </w:rPr>
        <w:t>等</w:t>
      </w:r>
      <w:r w:rsidR="00F20EFD" w:rsidRPr="00C52CBA">
        <w:rPr>
          <w:rFonts w:hAnsi="標楷體" w:hint="eastAsia"/>
          <w:b/>
          <w:bCs w:val="0"/>
          <w:kern w:val="0"/>
          <w:szCs w:val="52"/>
        </w:rPr>
        <w:t>項</w:t>
      </w:r>
      <w:r w:rsidR="000712CD" w:rsidRPr="00C52CBA">
        <w:rPr>
          <w:rFonts w:hint="eastAsia"/>
          <w:b/>
        </w:rPr>
        <w:t>，</w:t>
      </w:r>
      <w:r w:rsidR="000F6D5D" w:rsidRPr="00C52CBA">
        <w:rPr>
          <w:rFonts w:hint="eastAsia"/>
          <w:b/>
        </w:rPr>
        <w:t>未</w:t>
      </w:r>
      <w:r w:rsidR="00C85643" w:rsidRPr="00C52CBA">
        <w:rPr>
          <w:rFonts w:hint="eastAsia"/>
          <w:b/>
        </w:rPr>
        <w:t>見</w:t>
      </w:r>
      <w:r w:rsidR="00A43FC3" w:rsidRPr="00C52CBA">
        <w:rPr>
          <w:rFonts w:hint="eastAsia"/>
          <w:b/>
        </w:rPr>
        <w:t>積極</w:t>
      </w:r>
      <w:proofErr w:type="gramStart"/>
      <w:r w:rsidR="002815DF" w:rsidRPr="00C52CBA">
        <w:rPr>
          <w:rFonts w:hint="eastAsia"/>
          <w:b/>
        </w:rPr>
        <w:t>研</w:t>
      </w:r>
      <w:proofErr w:type="gramEnd"/>
      <w:r w:rsidR="002815DF" w:rsidRPr="00C52CBA">
        <w:rPr>
          <w:rFonts w:hint="eastAsia"/>
          <w:b/>
        </w:rPr>
        <w:t>議</w:t>
      </w:r>
      <w:r w:rsidR="00127876" w:rsidRPr="00C52CBA">
        <w:rPr>
          <w:rFonts w:hint="eastAsia"/>
          <w:b/>
        </w:rPr>
        <w:t>，</w:t>
      </w:r>
      <w:r w:rsidR="00080E0C" w:rsidRPr="00C52CBA">
        <w:rPr>
          <w:rFonts w:hint="eastAsia"/>
          <w:b/>
        </w:rPr>
        <w:t>而關於該制度實施迄今之實際影響</w:t>
      </w:r>
      <w:r w:rsidR="00851C75" w:rsidRPr="00C52CBA">
        <w:rPr>
          <w:rFonts w:hint="eastAsia"/>
          <w:b/>
        </w:rPr>
        <w:t>、配套落實等相關</w:t>
      </w:r>
      <w:r w:rsidR="00F109DD" w:rsidRPr="00C52CBA">
        <w:rPr>
          <w:rFonts w:hint="eastAsia"/>
          <w:b/>
        </w:rPr>
        <w:t>檢</w:t>
      </w:r>
      <w:r w:rsidR="00851C75" w:rsidRPr="00C52CBA">
        <w:rPr>
          <w:rFonts w:hint="eastAsia"/>
          <w:b/>
        </w:rPr>
        <w:t>討</w:t>
      </w:r>
      <w:r w:rsidR="0010123E" w:rsidRPr="00C52CBA">
        <w:rPr>
          <w:rFonts w:hint="eastAsia"/>
          <w:b/>
        </w:rPr>
        <w:t>，</w:t>
      </w:r>
      <w:proofErr w:type="gramStart"/>
      <w:r w:rsidR="00ED1635" w:rsidRPr="00C52CBA">
        <w:rPr>
          <w:rFonts w:hint="eastAsia"/>
          <w:b/>
        </w:rPr>
        <w:t>亦</w:t>
      </w:r>
      <w:r w:rsidR="00851C75" w:rsidRPr="00C52CBA">
        <w:rPr>
          <w:rFonts w:hint="eastAsia"/>
          <w:b/>
        </w:rPr>
        <w:t>付</w:t>
      </w:r>
      <w:r w:rsidR="00851C75" w:rsidRPr="00C52CBA">
        <w:rPr>
          <w:rFonts w:hAnsi="標楷體" w:hint="eastAsia"/>
          <w:b/>
          <w:bCs w:val="0"/>
          <w:kern w:val="0"/>
        </w:rPr>
        <w:t>之</w:t>
      </w:r>
      <w:proofErr w:type="gramEnd"/>
      <w:r w:rsidR="00851C75" w:rsidRPr="00C52CBA">
        <w:rPr>
          <w:rFonts w:hAnsi="標楷體" w:hint="eastAsia"/>
          <w:b/>
          <w:bCs w:val="0"/>
          <w:kern w:val="0"/>
        </w:rPr>
        <w:t>闕如</w:t>
      </w:r>
      <w:r w:rsidR="006B7F45" w:rsidRPr="00C52CBA">
        <w:rPr>
          <w:rFonts w:hAnsi="標楷體" w:hint="eastAsia"/>
          <w:b/>
          <w:kern w:val="0"/>
          <w:szCs w:val="32"/>
        </w:rPr>
        <w:t>，復未能有效提供學校</w:t>
      </w:r>
      <w:r w:rsidR="00A66283" w:rsidRPr="00C52CBA">
        <w:rPr>
          <w:rFonts w:hAnsi="標楷體" w:hint="eastAsia"/>
          <w:b/>
          <w:kern w:val="0"/>
          <w:szCs w:val="32"/>
        </w:rPr>
        <w:t>作為</w:t>
      </w:r>
      <w:r w:rsidR="006B7F45" w:rsidRPr="00C52CBA">
        <w:rPr>
          <w:rFonts w:hAnsi="標楷體" w:hint="eastAsia"/>
          <w:b/>
          <w:kern w:val="0"/>
          <w:szCs w:val="32"/>
        </w:rPr>
        <w:t>制度之參酌考量</w:t>
      </w:r>
      <w:r w:rsidR="00851C75" w:rsidRPr="00C52CBA">
        <w:rPr>
          <w:rFonts w:hAnsi="標楷體" w:hint="eastAsia"/>
          <w:b/>
          <w:kern w:val="0"/>
          <w:szCs w:val="32"/>
        </w:rPr>
        <w:t>，</w:t>
      </w:r>
      <w:r w:rsidR="00127876" w:rsidRPr="00C52CBA">
        <w:rPr>
          <w:rFonts w:hint="eastAsia"/>
          <w:b/>
        </w:rPr>
        <w:t>遑論是否</w:t>
      </w:r>
      <w:r w:rsidR="00ED4F74" w:rsidRPr="00C52CBA">
        <w:rPr>
          <w:rFonts w:hint="eastAsia"/>
          <w:b/>
        </w:rPr>
        <w:t>符</w:t>
      </w:r>
      <w:r w:rsidR="00C6392C" w:rsidRPr="00C52CBA">
        <w:rPr>
          <w:rFonts w:hint="eastAsia"/>
          <w:b/>
        </w:rPr>
        <w:t>合</w:t>
      </w:r>
      <w:r w:rsidR="00127876" w:rsidRPr="00C52CBA">
        <w:rPr>
          <w:rFonts w:hint="eastAsia"/>
          <w:b/>
        </w:rPr>
        <w:t>維持學術品質</w:t>
      </w:r>
      <w:r w:rsidR="002D1620" w:rsidRPr="00C52CBA">
        <w:rPr>
          <w:rFonts w:hint="eastAsia"/>
          <w:b/>
        </w:rPr>
        <w:t>或確保學位具一定水準</w:t>
      </w:r>
      <w:r w:rsidR="004704F6" w:rsidRPr="00C52CBA">
        <w:rPr>
          <w:rFonts w:hint="eastAsia"/>
          <w:b/>
        </w:rPr>
        <w:t>等</w:t>
      </w:r>
      <w:r w:rsidR="006C03F7" w:rsidRPr="00C52CBA">
        <w:rPr>
          <w:rFonts w:hint="eastAsia"/>
          <w:b/>
        </w:rPr>
        <w:t>制度</w:t>
      </w:r>
      <w:r w:rsidR="00231506" w:rsidRPr="00C52CBA">
        <w:rPr>
          <w:rFonts w:hint="eastAsia"/>
          <w:b/>
        </w:rPr>
        <w:t>之</w:t>
      </w:r>
      <w:r w:rsidR="00127876" w:rsidRPr="00C52CBA">
        <w:rPr>
          <w:rFonts w:hint="eastAsia"/>
          <w:b/>
        </w:rPr>
        <w:t>目的</w:t>
      </w:r>
      <w:r w:rsidR="00AB4660" w:rsidRPr="00C52CBA">
        <w:rPr>
          <w:rFonts w:hAnsi="標楷體" w:hint="eastAsia"/>
          <w:b/>
          <w:kern w:val="0"/>
          <w:szCs w:val="32"/>
        </w:rPr>
        <w:t>，</w:t>
      </w:r>
      <w:r w:rsidR="001B2093" w:rsidRPr="00C52CBA">
        <w:rPr>
          <w:rFonts w:hAnsi="標楷體" w:hint="eastAsia"/>
          <w:b/>
          <w:kern w:val="0"/>
          <w:szCs w:val="32"/>
        </w:rPr>
        <w:t>亟待</w:t>
      </w:r>
      <w:r w:rsidR="00FC61B4" w:rsidRPr="00C52CBA">
        <w:rPr>
          <w:rFonts w:hAnsi="標楷體" w:hint="eastAsia"/>
          <w:b/>
          <w:kern w:val="0"/>
          <w:szCs w:val="32"/>
        </w:rPr>
        <w:t>後續</w:t>
      </w:r>
      <w:r w:rsidR="001D582F" w:rsidRPr="00C52CBA">
        <w:rPr>
          <w:rFonts w:hAnsi="標楷體" w:hint="eastAsia"/>
          <w:b/>
          <w:kern w:val="0"/>
          <w:szCs w:val="32"/>
        </w:rPr>
        <w:t>積極</w:t>
      </w:r>
      <w:r w:rsidR="00F27578" w:rsidRPr="00C52CBA">
        <w:rPr>
          <w:rFonts w:hAnsi="標楷體" w:hint="eastAsia"/>
          <w:b/>
          <w:kern w:val="0"/>
          <w:szCs w:val="32"/>
        </w:rPr>
        <w:t>檢討</w:t>
      </w:r>
      <w:proofErr w:type="gramStart"/>
      <w:r w:rsidR="002815DF" w:rsidRPr="00C52CBA">
        <w:rPr>
          <w:rFonts w:hint="eastAsia"/>
          <w:b/>
        </w:rPr>
        <w:t>釐</w:t>
      </w:r>
      <w:proofErr w:type="gramEnd"/>
      <w:r w:rsidR="002815DF" w:rsidRPr="00C52CBA">
        <w:rPr>
          <w:rFonts w:hint="eastAsia"/>
          <w:b/>
        </w:rPr>
        <w:t>清</w:t>
      </w:r>
      <w:bookmarkEnd w:id="53"/>
    </w:p>
    <w:p w14:paraId="259484DA" w14:textId="77777777" w:rsidR="00F80DCF" w:rsidRPr="00C52CBA" w:rsidRDefault="00A43CCC" w:rsidP="002F081F">
      <w:pPr>
        <w:pStyle w:val="3"/>
      </w:pPr>
      <w:r w:rsidRPr="00C52CBA">
        <w:rPr>
          <w:rFonts w:hint="eastAsia"/>
        </w:rPr>
        <w:t>有關大專校院學業退學制之相關</w:t>
      </w:r>
      <w:r w:rsidR="00AB6F96" w:rsidRPr="00C52CBA">
        <w:rPr>
          <w:rFonts w:hint="eastAsia"/>
        </w:rPr>
        <w:t>法令</w:t>
      </w:r>
      <w:r w:rsidRPr="00C52CBA">
        <w:rPr>
          <w:rFonts w:hint="eastAsia"/>
        </w:rPr>
        <w:t>依據</w:t>
      </w:r>
      <w:r w:rsidR="006B0794" w:rsidRPr="00C52CBA">
        <w:rPr>
          <w:rFonts w:hint="eastAsia"/>
        </w:rPr>
        <w:t>及制度</w:t>
      </w:r>
      <w:r w:rsidR="00225546" w:rsidRPr="00C52CBA">
        <w:rPr>
          <w:rFonts w:hint="eastAsia"/>
        </w:rPr>
        <w:t>實施</w:t>
      </w:r>
      <w:r w:rsidR="006B0794" w:rsidRPr="00C52CBA">
        <w:rPr>
          <w:rFonts w:hint="eastAsia"/>
        </w:rPr>
        <w:t>理由</w:t>
      </w:r>
      <w:r w:rsidR="00DA28DA" w:rsidRPr="00C52CBA">
        <w:rPr>
          <w:rFonts w:hint="eastAsia"/>
        </w:rPr>
        <w:t>等，</w:t>
      </w:r>
      <w:r w:rsidRPr="00C52CBA">
        <w:rPr>
          <w:rFonts w:hint="eastAsia"/>
        </w:rPr>
        <w:t>詳如調查意見</w:t>
      </w:r>
      <w:proofErr w:type="gramStart"/>
      <w:r w:rsidRPr="00C52CBA">
        <w:rPr>
          <w:rFonts w:hint="eastAsia"/>
        </w:rPr>
        <w:t>一所述</w:t>
      </w:r>
      <w:proofErr w:type="gramEnd"/>
      <w:r w:rsidRPr="00C52CBA">
        <w:rPr>
          <w:rFonts w:hint="eastAsia"/>
        </w:rPr>
        <w:t>。</w:t>
      </w:r>
      <w:r w:rsidR="00A9714C" w:rsidRPr="00C52CBA">
        <w:rPr>
          <w:rFonts w:hint="eastAsia"/>
        </w:rPr>
        <w:t>查</w:t>
      </w:r>
      <w:r w:rsidR="004F1908" w:rsidRPr="00C52CBA">
        <w:rPr>
          <w:rFonts w:hint="eastAsia"/>
        </w:rPr>
        <w:t>現行</w:t>
      </w:r>
      <w:r w:rsidR="00C15708" w:rsidRPr="00C52CBA">
        <w:rPr>
          <w:rFonts w:hint="eastAsia"/>
        </w:rPr>
        <w:t>大專校院學業退學制</w:t>
      </w:r>
      <w:r w:rsidR="00F37DAA" w:rsidRPr="00C52CBA">
        <w:rPr>
          <w:rFonts w:hint="eastAsia"/>
        </w:rPr>
        <w:t>之</w:t>
      </w:r>
      <w:r w:rsidR="00C15708" w:rsidRPr="00C52CBA">
        <w:rPr>
          <w:rFonts w:hint="eastAsia"/>
        </w:rPr>
        <w:t>條件</w:t>
      </w:r>
      <w:proofErr w:type="gramStart"/>
      <w:r w:rsidR="00C15708" w:rsidRPr="00C52CBA">
        <w:rPr>
          <w:rFonts w:hint="eastAsia"/>
        </w:rPr>
        <w:t>包括</w:t>
      </w:r>
      <w:r w:rsidR="000F3F72" w:rsidRPr="00C52CBA">
        <w:rPr>
          <w:rFonts w:hint="eastAsia"/>
        </w:rPr>
        <w:t>各</w:t>
      </w:r>
      <w:r w:rsidR="00C15708" w:rsidRPr="00C52CBA">
        <w:rPr>
          <w:rFonts w:hint="eastAsia"/>
        </w:rPr>
        <w:t>態樣</w:t>
      </w:r>
      <w:proofErr w:type="gramEnd"/>
      <w:r w:rsidR="00F13F52" w:rsidRPr="00C52CBA">
        <w:rPr>
          <w:rFonts w:hint="eastAsia"/>
        </w:rPr>
        <w:t>，如</w:t>
      </w:r>
      <w:r w:rsidR="00C15708" w:rsidRPr="00C52CBA">
        <w:rPr>
          <w:rFonts w:hint="eastAsia"/>
        </w:rPr>
        <w:t>修業期滿學分不足、曠課達</w:t>
      </w:r>
      <w:proofErr w:type="gramStart"/>
      <w:r w:rsidR="00C15708" w:rsidRPr="00C52CBA">
        <w:rPr>
          <w:rFonts w:hint="eastAsia"/>
        </w:rPr>
        <w:t>一</w:t>
      </w:r>
      <w:proofErr w:type="gramEnd"/>
      <w:r w:rsidR="00C15708" w:rsidRPr="00C52CBA">
        <w:rPr>
          <w:rFonts w:hint="eastAsia"/>
        </w:rPr>
        <w:t>定時數等，不以「二一、三二」之態樣為限，</w:t>
      </w:r>
      <w:proofErr w:type="gramStart"/>
      <w:r w:rsidR="00C15708" w:rsidRPr="00C52CBA">
        <w:rPr>
          <w:rFonts w:hint="eastAsia"/>
          <w:b/>
        </w:rPr>
        <w:t>爰</w:t>
      </w:r>
      <w:proofErr w:type="gramEnd"/>
      <w:r w:rsidR="009D3EBC" w:rsidRPr="00C52CBA">
        <w:rPr>
          <w:rFonts w:hint="eastAsia"/>
          <w:b/>
        </w:rPr>
        <w:t>據</w:t>
      </w:r>
      <w:r w:rsidR="00325D3B" w:rsidRPr="00C52CBA">
        <w:rPr>
          <w:rFonts w:hint="eastAsia"/>
          <w:b/>
        </w:rPr>
        <w:t>教育部</w:t>
      </w:r>
      <w:r w:rsidR="00EF715F" w:rsidRPr="00C52CBA">
        <w:rPr>
          <w:rFonts w:hint="eastAsia"/>
          <w:b/>
        </w:rPr>
        <w:t>認</w:t>
      </w:r>
      <w:proofErr w:type="gramStart"/>
      <w:r w:rsidR="00EF715F" w:rsidRPr="00C52CBA">
        <w:rPr>
          <w:rFonts w:hint="eastAsia"/>
          <w:b/>
        </w:rPr>
        <w:t>以</w:t>
      </w:r>
      <w:proofErr w:type="gramEnd"/>
      <w:r w:rsidR="00325D3B" w:rsidRPr="00C52CBA">
        <w:rPr>
          <w:rFonts w:hint="eastAsia"/>
          <w:b/>
        </w:rPr>
        <w:t>，</w:t>
      </w:r>
      <w:r w:rsidR="00C15708" w:rsidRPr="00C52CBA">
        <w:rPr>
          <w:rFonts w:hint="eastAsia"/>
          <w:b/>
        </w:rPr>
        <w:t>現行大專校院</w:t>
      </w:r>
      <w:r w:rsidR="00FC3077" w:rsidRPr="00C52CBA">
        <w:rPr>
          <w:rFonts w:hint="eastAsia"/>
          <w:b/>
        </w:rPr>
        <w:t>尚</w:t>
      </w:r>
      <w:r w:rsidR="00C15708" w:rsidRPr="00C52CBA">
        <w:rPr>
          <w:rFonts w:hint="eastAsia"/>
          <w:b/>
        </w:rPr>
        <w:t>無全面</w:t>
      </w:r>
      <w:r w:rsidR="00C15708" w:rsidRPr="00C52CBA">
        <w:rPr>
          <w:rFonts w:hint="eastAsia"/>
          <w:b/>
        </w:rPr>
        <w:lastRenderedPageBreak/>
        <w:t>廢除學業退學制度之學校</w:t>
      </w:r>
      <w:r w:rsidR="00325D3B" w:rsidRPr="00C52CBA">
        <w:rPr>
          <w:rFonts w:hint="eastAsia"/>
        </w:rPr>
        <w:t>。</w:t>
      </w:r>
      <w:proofErr w:type="gramStart"/>
      <w:r w:rsidR="00830E21" w:rsidRPr="00C52CBA">
        <w:rPr>
          <w:rFonts w:hint="eastAsia"/>
        </w:rPr>
        <w:t>茲列</w:t>
      </w:r>
      <w:r w:rsidR="00F80DCF" w:rsidRPr="00C52CBA">
        <w:rPr>
          <w:rFonts w:hint="eastAsia"/>
        </w:rPr>
        <w:t>現況</w:t>
      </w:r>
      <w:proofErr w:type="gramEnd"/>
      <w:r w:rsidR="00F80DCF" w:rsidRPr="00C52CBA">
        <w:rPr>
          <w:rFonts w:hint="eastAsia"/>
        </w:rPr>
        <w:t>如下：</w:t>
      </w:r>
    </w:p>
    <w:p w14:paraId="4DB96CE5" w14:textId="77777777" w:rsidR="00A43CCC" w:rsidRPr="00C52CBA" w:rsidRDefault="0016405B" w:rsidP="00F80DCF">
      <w:pPr>
        <w:pStyle w:val="4"/>
      </w:pPr>
      <w:r w:rsidRPr="00C52CBA">
        <w:rPr>
          <w:rFonts w:hint="eastAsia"/>
        </w:rPr>
        <w:t>現行</w:t>
      </w:r>
      <w:r w:rsidR="00FC0482" w:rsidRPr="00C52CBA">
        <w:rPr>
          <w:rFonts w:hint="eastAsia"/>
        </w:rPr>
        <w:t>一般大學校院計74校，技專校院計74校，</w:t>
      </w:r>
      <w:r w:rsidR="00FC0482" w:rsidRPr="00C52CBA">
        <w:rPr>
          <w:rFonts w:hint="eastAsia"/>
          <w:b/>
        </w:rPr>
        <w:t>合計148校</w:t>
      </w:r>
      <w:r w:rsidRPr="00C52CBA">
        <w:rPr>
          <w:rFonts w:hint="eastAsia"/>
          <w:b/>
        </w:rPr>
        <w:t>皆有實施學業退學制度</w:t>
      </w:r>
      <w:r w:rsidR="00A966B0" w:rsidRPr="00C52CBA">
        <w:rPr>
          <w:rStyle w:val="aff"/>
        </w:rPr>
        <w:footnoteReference w:id="5"/>
      </w:r>
      <w:r w:rsidR="00771F26" w:rsidRPr="00C52CBA">
        <w:rPr>
          <w:rFonts w:hint="eastAsia"/>
        </w:rPr>
        <w:t>，</w:t>
      </w:r>
      <w:r w:rsidR="00771F26" w:rsidRPr="00C52CBA">
        <w:rPr>
          <w:rFonts w:hint="eastAsia"/>
          <w:b/>
        </w:rPr>
        <w:t>其中以</w:t>
      </w:r>
      <w:r w:rsidR="00771F26" w:rsidRPr="00C52CBA">
        <w:rPr>
          <w:rFonts w:hint="eastAsia"/>
          <w:b/>
          <w:u w:val="single"/>
        </w:rPr>
        <w:t>學分數不及格</w:t>
      </w:r>
      <w:r w:rsidR="00771F26" w:rsidRPr="00C52CBA">
        <w:rPr>
          <w:rFonts w:hint="eastAsia"/>
          <w:b/>
        </w:rPr>
        <w:t>作為學業退學條件之學校有114所（77.0%）</w:t>
      </w:r>
      <w:r w:rsidR="00771F26" w:rsidRPr="00C52CBA">
        <w:rPr>
          <w:rFonts w:hint="eastAsia"/>
        </w:rPr>
        <w:t>，另有34所則未以學分數不及格作為學業退學條件（23.0%）。</w:t>
      </w:r>
    </w:p>
    <w:p w14:paraId="5D9374E4" w14:textId="77777777" w:rsidR="00612641" w:rsidRPr="00C52CBA" w:rsidRDefault="006035BA" w:rsidP="00E2659D">
      <w:pPr>
        <w:pStyle w:val="4"/>
      </w:pPr>
      <w:r w:rsidRPr="00C52CBA">
        <w:rPr>
          <w:rFonts w:hint="eastAsia"/>
        </w:rPr>
        <w:t>承</w:t>
      </w:r>
      <w:r w:rsidR="00A3090A" w:rsidRPr="00C52CBA">
        <w:rPr>
          <w:rFonts w:hint="eastAsia"/>
        </w:rPr>
        <w:t>上</w:t>
      </w:r>
      <w:r w:rsidR="004D27D5" w:rsidRPr="00C52CBA">
        <w:rPr>
          <w:rFonts w:hint="eastAsia"/>
        </w:rPr>
        <w:t>，</w:t>
      </w:r>
      <w:r w:rsidR="00612641" w:rsidRPr="00C52CBA">
        <w:rPr>
          <w:rFonts w:hint="eastAsia"/>
        </w:rPr>
        <w:t>大專校院</w:t>
      </w:r>
      <w:r w:rsidR="00672C54" w:rsidRPr="00C52CBA">
        <w:rPr>
          <w:rFonts w:hint="eastAsia"/>
        </w:rPr>
        <w:t>有</w:t>
      </w:r>
      <w:r w:rsidR="004F4BDB" w:rsidRPr="00C52CBA">
        <w:rPr>
          <w:rFonts w:hint="eastAsia"/>
        </w:rPr>
        <w:t>以學分數不及格作為學業退學</w:t>
      </w:r>
      <w:r w:rsidR="00CE25E1" w:rsidRPr="00C52CBA">
        <w:rPr>
          <w:rFonts w:hint="eastAsia"/>
        </w:rPr>
        <w:t>之</w:t>
      </w:r>
      <w:r w:rsidR="004F4BDB" w:rsidRPr="00C52CBA">
        <w:rPr>
          <w:rFonts w:hint="eastAsia"/>
        </w:rPr>
        <w:t>條件</w:t>
      </w:r>
      <w:r w:rsidR="00612641" w:rsidRPr="00C52CBA">
        <w:rPr>
          <w:rFonts w:hint="eastAsia"/>
        </w:rPr>
        <w:t>，</w:t>
      </w:r>
      <w:r w:rsidR="00AA6A84" w:rsidRPr="00C52CBA">
        <w:rPr>
          <w:rFonts w:hint="eastAsia"/>
        </w:rPr>
        <w:t>其中</w:t>
      </w:r>
      <w:r w:rsidR="00E03939" w:rsidRPr="00C52CBA">
        <w:rPr>
          <w:rFonts w:hint="eastAsia"/>
          <w:b/>
        </w:rPr>
        <w:t>以</w:t>
      </w:r>
      <w:r w:rsidR="00F25F4A" w:rsidRPr="00C52CBA">
        <w:rPr>
          <w:rFonts w:hint="eastAsia"/>
          <w:b/>
        </w:rPr>
        <w:t>「連續2學期學分數1/2或2/3</w:t>
      </w:r>
      <w:r w:rsidR="00355EB5" w:rsidRPr="00C52CBA">
        <w:rPr>
          <w:rFonts w:hint="eastAsia"/>
          <w:b/>
        </w:rPr>
        <w:t>學分數不及格</w:t>
      </w:r>
      <w:r w:rsidR="003C4968" w:rsidRPr="00C52CBA">
        <w:rPr>
          <w:rFonts w:hint="eastAsia"/>
          <w:b/>
        </w:rPr>
        <w:t>」</w:t>
      </w:r>
      <w:r w:rsidR="002C20C5" w:rsidRPr="00C52CBA">
        <w:rPr>
          <w:rFonts w:hint="eastAsia"/>
          <w:b/>
        </w:rPr>
        <w:t>為</w:t>
      </w:r>
      <w:r w:rsidR="003C4968" w:rsidRPr="00C52CBA">
        <w:rPr>
          <w:rFonts w:hint="eastAsia"/>
          <w:b/>
        </w:rPr>
        <w:t>學業</w:t>
      </w:r>
      <w:r w:rsidR="002C20C5" w:rsidRPr="00C52CBA">
        <w:rPr>
          <w:rFonts w:hint="eastAsia"/>
          <w:b/>
        </w:rPr>
        <w:t>退學條件者</w:t>
      </w:r>
      <w:r w:rsidR="00BF7406" w:rsidRPr="00C52CBA">
        <w:rPr>
          <w:rFonts w:hint="eastAsia"/>
          <w:b/>
        </w:rPr>
        <w:t>有74校</w:t>
      </w:r>
      <w:r w:rsidR="008304B2" w:rsidRPr="00C52CBA">
        <w:rPr>
          <w:rFonts w:hint="eastAsia"/>
          <w:b/>
        </w:rPr>
        <w:t>為</w:t>
      </w:r>
      <w:proofErr w:type="gramStart"/>
      <w:r w:rsidR="008304B2" w:rsidRPr="00C52CBA">
        <w:rPr>
          <w:rFonts w:hint="eastAsia"/>
          <w:b/>
        </w:rPr>
        <w:t>大宗</w:t>
      </w:r>
      <w:r w:rsidR="00BF7406" w:rsidRPr="00C52CBA">
        <w:rPr>
          <w:rFonts w:hint="eastAsia"/>
          <w:b/>
        </w:rPr>
        <w:t>，</w:t>
      </w:r>
      <w:proofErr w:type="gramEnd"/>
      <w:r w:rsidR="002C20C5" w:rsidRPr="00C52CBA">
        <w:rPr>
          <w:rFonts w:hint="eastAsia"/>
          <w:b/>
        </w:rPr>
        <w:t>占</w:t>
      </w:r>
      <w:r w:rsidR="00BF7406" w:rsidRPr="00C52CBA">
        <w:rPr>
          <w:rFonts w:hint="eastAsia"/>
          <w:b/>
        </w:rPr>
        <w:t>比</w:t>
      </w:r>
      <w:r w:rsidR="00305695" w:rsidRPr="00C52CBA">
        <w:rPr>
          <w:rFonts w:hint="eastAsia"/>
          <w:b/>
        </w:rPr>
        <w:t>約</w:t>
      </w:r>
      <w:r w:rsidR="00305695" w:rsidRPr="00C52CBA">
        <w:rPr>
          <w:b/>
          <w:u w:val="single"/>
        </w:rPr>
        <w:t>64.91</w:t>
      </w:r>
      <w:r w:rsidR="00A710A5" w:rsidRPr="00C52CBA">
        <w:rPr>
          <w:rFonts w:hint="eastAsia"/>
          <w:b/>
          <w:u w:val="single"/>
        </w:rPr>
        <w:t>%</w:t>
      </w:r>
      <w:r w:rsidR="00355EB5" w:rsidRPr="00C52CBA">
        <w:rPr>
          <w:rFonts w:hint="eastAsia"/>
        </w:rPr>
        <w:t>。</w:t>
      </w:r>
      <w:r w:rsidR="00245A89" w:rsidRPr="00C52CBA">
        <w:rPr>
          <w:rFonts w:hint="eastAsia"/>
        </w:rPr>
        <w:t>整體</w:t>
      </w:r>
      <w:r w:rsidR="00D108C8" w:rsidRPr="00C52CBA">
        <w:rPr>
          <w:rFonts w:hint="eastAsia"/>
        </w:rPr>
        <w:t>相關</w:t>
      </w:r>
      <w:r w:rsidR="0046190C" w:rsidRPr="00C52CBA">
        <w:rPr>
          <w:rFonts w:hint="eastAsia"/>
        </w:rPr>
        <w:t>態樣</w:t>
      </w:r>
      <w:r w:rsidR="00612641" w:rsidRPr="00C52CBA">
        <w:rPr>
          <w:rFonts w:hint="eastAsia"/>
        </w:rPr>
        <w:t>統計如下</w:t>
      </w:r>
      <w:r w:rsidR="00C4378D" w:rsidRPr="00C52CBA">
        <w:rPr>
          <w:rFonts w:hint="eastAsia"/>
        </w:rPr>
        <w:t>表</w:t>
      </w:r>
      <w:r w:rsidR="00612641" w:rsidRPr="00C52CBA">
        <w:rPr>
          <w:rFonts w:hint="eastAsia"/>
        </w:rPr>
        <w:t>：</w:t>
      </w:r>
    </w:p>
    <w:p w14:paraId="7CF837A6" w14:textId="77777777" w:rsidR="00612641" w:rsidRPr="00C52CBA" w:rsidRDefault="00612641" w:rsidP="00612641">
      <w:pPr>
        <w:pStyle w:val="a3"/>
        <w:ind w:left="697" w:hanging="697"/>
      </w:pPr>
      <w:r w:rsidRPr="00C52CBA">
        <w:rPr>
          <w:rFonts w:hint="eastAsia"/>
        </w:rPr>
        <w:t>現行有「以學分數不及格作為</w:t>
      </w:r>
      <w:r w:rsidR="003C4968" w:rsidRPr="00C52CBA">
        <w:rPr>
          <w:rFonts w:hint="eastAsia"/>
        </w:rPr>
        <w:t>學業</w:t>
      </w:r>
      <w:r w:rsidRPr="00C52CBA">
        <w:rPr>
          <w:rFonts w:hint="eastAsia"/>
        </w:rPr>
        <w:t>退學條件」之學校情形</w:t>
      </w:r>
    </w:p>
    <w:p w14:paraId="597BDFED" w14:textId="77777777" w:rsidR="00612641" w:rsidRPr="00C52CBA" w:rsidRDefault="00612641" w:rsidP="00612641">
      <w:pPr>
        <w:jc w:val="right"/>
        <w:rPr>
          <w:sz w:val="24"/>
          <w:szCs w:val="24"/>
        </w:rPr>
      </w:pPr>
      <w:r w:rsidRPr="00C52CBA">
        <w:rPr>
          <w:rFonts w:hint="eastAsia"/>
          <w:sz w:val="24"/>
          <w:szCs w:val="24"/>
        </w:rPr>
        <w:t>單位：校；</w:t>
      </w:r>
      <w:r w:rsidR="00A710A5" w:rsidRPr="00C52CBA">
        <w:rPr>
          <w:rFonts w:hint="eastAsia"/>
          <w:sz w:val="24"/>
          <w:szCs w:val="24"/>
        </w:rPr>
        <w:t>%</w:t>
      </w:r>
    </w:p>
    <w:tbl>
      <w:tblPr>
        <w:tblStyle w:val="af6"/>
        <w:tblW w:w="8784" w:type="dxa"/>
        <w:tblLayout w:type="fixed"/>
        <w:tblLook w:val="04A0" w:firstRow="1" w:lastRow="0" w:firstColumn="1" w:lastColumn="0" w:noHBand="0" w:noVBand="1"/>
      </w:tblPr>
      <w:tblGrid>
        <w:gridCol w:w="4957"/>
        <w:gridCol w:w="2268"/>
        <w:gridCol w:w="1559"/>
      </w:tblGrid>
      <w:tr w:rsidR="00C52CBA" w:rsidRPr="00C52CBA" w14:paraId="72AE2364" w14:textId="77777777" w:rsidTr="005A0B99">
        <w:trPr>
          <w:trHeight w:val="64"/>
          <w:tblHeader/>
        </w:trPr>
        <w:tc>
          <w:tcPr>
            <w:tcW w:w="4957" w:type="dxa"/>
            <w:shd w:val="clear" w:color="auto" w:fill="EEECE1" w:themeFill="background2"/>
            <w:vAlign w:val="center"/>
          </w:tcPr>
          <w:p w14:paraId="004A746C" w14:textId="77777777" w:rsidR="00612641" w:rsidRPr="00C52CBA" w:rsidRDefault="00612641" w:rsidP="00AA6A84">
            <w:pPr>
              <w:jc w:val="center"/>
              <w:rPr>
                <w:b/>
                <w:sz w:val="28"/>
                <w:szCs w:val="28"/>
              </w:rPr>
            </w:pPr>
            <w:r w:rsidRPr="00C52CBA">
              <w:rPr>
                <w:rFonts w:hint="eastAsia"/>
                <w:b/>
                <w:sz w:val="28"/>
                <w:szCs w:val="28"/>
              </w:rPr>
              <w:t>學分數不及格態樣</w:t>
            </w:r>
          </w:p>
        </w:tc>
        <w:tc>
          <w:tcPr>
            <w:tcW w:w="2268" w:type="dxa"/>
            <w:shd w:val="clear" w:color="auto" w:fill="EEECE1" w:themeFill="background2"/>
            <w:vAlign w:val="center"/>
          </w:tcPr>
          <w:p w14:paraId="4361073C" w14:textId="77777777" w:rsidR="00612641" w:rsidRPr="00C52CBA" w:rsidRDefault="00612641" w:rsidP="00AA6A84">
            <w:pPr>
              <w:jc w:val="center"/>
              <w:rPr>
                <w:b/>
                <w:sz w:val="28"/>
                <w:szCs w:val="28"/>
              </w:rPr>
            </w:pPr>
            <w:r w:rsidRPr="00C52CBA">
              <w:rPr>
                <w:rFonts w:hint="eastAsia"/>
                <w:b/>
                <w:sz w:val="28"/>
                <w:szCs w:val="28"/>
              </w:rPr>
              <w:t>大專校院校數</w:t>
            </w:r>
          </w:p>
        </w:tc>
        <w:tc>
          <w:tcPr>
            <w:tcW w:w="1559" w:type="dxa"/>
            <w:shd w:val="clear" w:color="auto" w:fill="EEECE1" w:themeFill="background2"/>
            <w:vAlign w:val="center"/>
          </w:tcPr>
          <w:p w14:paraId="7C5F64E2" w14:textId="77777777" w:rsidR="00612641" w:rsidRPr="00C52CBA" w:rsidRDefault="00612641" w:rsidP="00AA6A84">
            <w:pPr>
              <w:jc w:val="center"/>
              <w:rPr>
                <w:b/>
                <w:sz w:val="28"/>
                <w:szCs w:val="28"/>
              </w:rPr>
            </w:pPr>
            <w:r w:rsidRPr="00C52CBA">
              <w:rPr>
                <w:rFonts w:hint="eastAsia"/>
                <w:b/>
                <w:sz w:val="28"/>
                <w:szCs w:val="28"/>
              </w:rPr>
              <w:t>比</w:t>
            </w:r>
            <w:r w:rsidR="00101F19" w:rsidRPr="00C52CBA">
              <w:rPr>
                <w:rFonts w:hint="eastAsia"/>
                <w:b/>
                <w:sz w:val="28"/>
                <w:szCs w:val="28"/>
              </w:rPr>
              <w:t>率</w:t>
            </w:r>
          </w:p>
        </w:tc>
      </w:tr>
      <w:tr w:rsidR="00C52CBA" w:rsidRPr="00C52CBA" w14:paraId="5EC7C1D6" w14:textId="77777777" w:rsidTr="00EA7CC5">
        <w:trPr>
          <w:trHeight w:val="64"/>
        </w:trPr>
        <w:tc>
          <w:tcPr>
            <w:tcW w:w="4957" w:type="dxa"/>
            <w:vAlign w:val="center"/>
          </w:tcPr>
          <w:p w14:paraId="1D90A5BF" w14:textId="77777777" w:rsidR="00612641" w:rsidRPr="00C52CBA" w:rsidRDefault="00612641" w:rsidP="00AA6A84">
            <w:pPr>
              <w:rPr>
                <w:sz w:val="28"/>
                <w:szCs w:val="28"/>
              </w:rPr>
            </w:pPr>
            <w:r w:rsidRPr="00C52CBA">
              <w:rPr>
                <w:rFonts w:hint="eastAsia"/>
                <w:sz w:val="28"/>
                <w:szCs w:val="28"/>
                <w:u w:val="single"/>
              </w:rPr>
              <w:t>連續</w:t>
            </w:r>
            <w:r w:rsidRPr="00C52CBA">
              <w:rPr>
                <w:rFonts w:hint="eastAsia"/>
                <w:sz w:val="28"/>
                <w:szCs w:val="28"/>
              </w:rPr>
              <w:t>2學期學分數1</w:t>
            </w:r>
            <w:r w:rsidRPr="00C52CBA">
              <w:rPr>
                <w:sz w:val="28"/>
                <w:szCs w:val="28"/>
              </w:rPr>
              <w:t>/2</w:t>
            </w:r>
            <w:r w:rsidRPr="00C52CBA">
              <w:rPr>
                <w:rFonts w:hint="eastAsia"/>
                <w:sz w:val="28"/>
                <w:szCs w:val="28"/>
              </w:rPr>
              <w:t>或2</w:t>
            </w:r>
            <w:r w:rsidRPr="00C52CBA">
              <w:rPr>
                <w:sz w:val="28"/>
                <w:szCs w:val="28"/>
              </w:rPr>
              <w:t>/3</w:t>
            </w:r>
          </w:p>
        </w:tc>
        <w:tc>
          <w:tcPr>
            <w:tcW w:w="2268" w:type="dxa"/>
            <w:vAlign w:val="center"/>
          </w:tcPr>
          <w:p w14:paraId="513351F3" w14:textId="77777777" w:rsidR="00612641" w:rsidRPr="00C52CBA" w:rsidRDefault="00612641" w:rsidP="00AA6A84">
            <w:pPr>
              <w:jc w:val="center"/>
              <w:rPr>
                <w:sz w:val="28"/>
                <w:szCs w:val="28"/>
              </w:rPr>
            </w:pPr>
            <w:r w:rsidRPr="00C52CBA">
              <w:rPr>
                <w:sz w:val="28"/>
                <w:szCs w:val="28"/>
              </w:rPr>
              <w:t>74</w:t>
            </w:r>
          </w:p>
        </w:tc>
        <w:tc>
          <w:tcPr>
            <w:tcW w:w="1559" w:type="dxa"/>
            <w:vAlign w:val="center"/>
          </w:tcPr>
          <w:p w14:paraId="38DBAEA5" w14:textId="77777777" w:rsidR="00612641" w:rsidRPr="00C52CBA" w:rsidRDefault="00612641" w:rsidP="00AA6A84">
            <w:pPr>
              <w:jc w:val="center"/>
              <w:rPr>
                <w:sz w:val="28"/>
                <w:szCs w:val="28"/>
              </w:rPr>
            </w:pPr>
            <w:bookmarkStart w:id="54" w:name="_Hlk183074934"/>
            <w:r w:rsidRPr="00C52CBA">
              <w:rPr>
                <w:sz w:val="28"/>
                <w:szCs w:val="28"/>
              </w:rPr>
              <w:t>64.91</w:t>
            </w:r>
            <w:bookmarkEnd w:id="54"/>
          </w:p>
        </w:tc>
      </w:tr>
      <w:tr w:rsidR="00C52CBA" w:rsidRPr="00C52CBA" w14:paraId="020655DF" w14:textId="77777777" w:rsidTr="00EA7CC5">
        <w:trPr>
          <w:trHeight w:val="64"/>
        </w:trPr>
        <w:tc>
          <w:tcPr>
            <w:tcW w:w="4957" w:type="dxa"/>
            <w:vAlign w:val="center"/>
          </w:tcPr>
          <w:p w14:paraId="30641D0A" w14:textId="77777777" w:rsidR="00612641" w:rsidRPr="00C52CBA" w:rsidRDefault="00612641" w:rsidP="00AA6A84">
            <w:pPr>
              <w:rPr>
                <w:sz w:val="28"/>
                <w:szCs w:val="28"/>
              </w:rPr>
            </w:pPr>
            <w:r w:rsidRPr="00C52CBA">
              <w:rPr>
                <w:rFonts w:hint="eastAsia"/>
                <w:sz w:val="28"/>
                <w:szCs w:val="28"/>
                <w:u w:val="single"/>
              </w:rPr>
              <w:t>連續</w:t>
            </w:r>
            <w:r w:rsidRPr="00C52CBA">
              <w:rPr>
                <w:rFonts w:hint="eastAsia"/>
                <w:sz w:val="28"/>
                <w:szCs w:val="28"/>
              </w:rPr>
              <w:t>3學期學分數1</w:t>
            </w:r>
            <w:r w:rsidRPr="00C52CBA">
              <w:rPr>
                <w:sz w:val="28"/>
                <w:szCs w:val="28"/>
              </w:rPr>
              <w:t>/2</w:t>
            </w:r>
            <w:r w:rsidRPr="00C52CBA">
              <w:rPr>
                <w:rFonts w:hint="eastAsia"/>
                <w:sz w:val="28"/>
                <w:szCs w:val="28"/>
              </w:rPr>
              <w:t>或2</w:t>
            </w:r>
            <w:r w:rsidRPr="00C52CBA">
              <w:rPr>
                <w:sz w:val="28"/>
                <w:szCs w:val="28"/>
              </w:rPr>
              <w:t>/3</w:t>
            </w:r>
          </w:p>
        </w:tc>
        <w:tc>
          <w:tcPr>
            <w:tcW w:w="2268" w:type="dxa"/>
            <w:vAlign w:val="center"/>
          </w:tcPr>
          <w:p w14:paraId="0BBACA80" w14:textId="77777777" w:rsidR="00612641" w:rsidRPr="00C52CBA" w:rsidRDefault="00612641" w:rsidP="00AA6A84">
            <w:pPr>
              <w:jc w:val="center"/>
              <w:rPr>
                <w:sz w:val="28"/>
                <w:szCs w:val="28"/>
              </w:rPr>
            </w:pPr>
            <w:r w:rsidRPr="00C52CBA">
              <w:rPr>
                <w:sz w:val="28"/>
                <w:szCs w:val="28"/>
              </w:rPr>
              <w:t>8</w:t>
            </w:r>
          </w:p>
        </w:tc>
        <w:tc>
          <w:tcPr>
            <w:tcW w:w="1559" w:type="dxa"/>
            <w:vAlign w:val="center"/>
          </w:tcPr>
          <w:p w14:paraId="17F73704" w14:textId="77777777" w:rsidR="00612641" w:rsidRPr="00C52CBA" w:rsidRDefault="00612641" w:rsidP="00AA6A84">
            <w:pPr>
              <w:jc w:val="center"/>
              <w:rPr>
                <w:sz w:val="28"/>
                <w:szCs w:val="28"/>
              </w:rPr>
            </w:pPr>
            <w:r w:rsidRPr="00C52CBA">
              <w:rPr>
                <w:sz w:val="28"/>
                <w:szCs w:val="28"/>
              </w:rPr>
              <w:t>7.02</w:t>
            </w:r>
          </w:p>
        </w:tc>
      </w:tr>
      <w:tr w:rsidR="00C52CBA" w:rsidRPr="00C52CBA" w14:paraId="6774BD01" w14:textId="77777777" w:rsidTr="00EA7CC5">
        <w:trPr>
          <w:trHeight w:val="64"/>
        </w:trPr>
        <w:tc>
          <w:tcPr>
            <w:tcW w:w="4957" w:type="dxa"/>
            <w:vAlign w:val="center"/>
          </w:tcPr>
          <w:p w14:paraId="4818EF14" w14:textId="77777777" w:rsidR="00612641" w:rsidRPr="00C52CBA" w:rsidRDefault="00612641" w:rsidP="00AA6A84">
            <w:pPr>
              <w:rPr>
                <w:sz w:val="28"/>
                <w:szCs w:val="28"/>
              </w:rPr>
            </w:pPr>
            <w:r w:rsidRPr="00C52CBA">
              <w:rPr>
                <w:rFonts w:hint="eastAsia"/>
                <w:sz w:val="28"/>
                <w:szCs w:val="28"/>
                <w:u w:val="single"/>
              </w:rPr>
              <w:t>累計</w:t>
            </w:r>
            <w:r w:rsidRPr="00C52CBA">
              <w:rPr>
                <w:rFonts w:hint="eastAsia"/>
                <w:sz w:val="28"/>
                <w:szCs w:val="28"/>
              </w:rPr>
              <w:t>2學期學分數1</w:t>
            </w:r>
            <w:r w:rsidRPr="00C52CBA">
              <w:rPr>
                <w:sz w:val="28"/>
                <w:szCs w:val="28"/>
              </w:rPr>
              <w:t>/2</w:t>
            </w:r>
            <w:r w:rsidRPr="00C52CBA">
              <w:rPr>
                <w:rFonts w:hint="eastAsia"/>
                <w:sz w:val="28"/>
                <w:szCs w:val="28"/>
              </w:rPr>
              <w:t>或2</w:t>
            </w:r>
            <w:r w:rsidRPr="00C52CBA">
              <w:rPr>
                <w:sz w:val="28"/>
                <w:szCs w:val="28"/>
              </w:rPr>
              <w:t>/3</w:t>
            </w:r>
          </w:p>
        </w:tc>
        <w:tc>
          <w:tcPr>
            <w:tcW w:w="2268" w:type="dxa"/>
            <w:vAlign w:val="center"/>
          </w:tcPr>
          <w:p w14:paraId="7F98AC67" w14:textId="77777777" w:rsidR="00612641" w:rsidRPr="00C52CBA" w:rsidRDefault="00612641" w:rsidP="00AA6A84">
            <w:pPr>
              <w:jc w:val="center"/>
              <w:rPr>
                <w:sz w:val="28"/>
                <w:szCs w:val="28"/>
              </w:rPr>
            </w:pPr>
            <w:r w:rsidRPr="00C52CBA">
              <w:rPr>
                <w:sz w:val="28"/>
                <w:szCs w:val="28"/>
              </w:rPr>
              <w:t>16</w:t>
            </w:r>
          </w:p>
        </w:tc>
        <w:tc>
          <w:tcPr>
            <w:tcW w:w="1559" w:type="dxa"/>
            <w:vAlign w:val="center"/>
          </w:tcPr>
          <w:p w14:paraId="1F1AEFF8" w14:textId="77777777" w:rsidR="00612641" w:rsidRPr="00C52CBA" w:rsidRDefault="00612641" w:rsidP="00AA6A84">
            <w:pPr>
              <w:jc w:val="center"/>
              <w:rPr>
                <w:sz w:val="28"/>
                <w:szCs w:val="28"/>
              </w:rPr>
            </w:pPr>
            <w:r w:rsidRPr="00C52CBA">
              <w:rPr>
                <w:sz w:val="28"/>
                <w:szCs w:val="28"/>
              </w:rPr>
              <w:t>14.0</w:t>
            </w:r>
            <w:r w:rsidR="004908D2" w:rsidRPr="00C52CBA">
              <w:rPr>
                <w:rFonts w:hint="eastAsia"/>
                <w:sz w:val="28"/>
                <w:szCs w:val="28"/>
              </w:rPr>
              <w:t>3</w:t>
            </w:r>
          </w:p>
        </w:tc>
      </w:tr>
      <w:tr w:rsidR="00C52CBA" w:rsidRPr="00C52CBA" w14:paraId="612EDB25" w14:textId="77777777" w:rsidTr="00EA7CC5">
        <w:trPr>
          <w:trHeight w:val="64"/>
        </w:trPr>
        <w:tc>
          <w:tcPr>
            <w:tcW w:w="4957" w:type="dxa"/>
            <w:vAlign w:val="center"/>
          </w:tcPr>
          <w:p w14:paraId="0483CD3F" w14:textId="77777777" w:rsidR="00612641" w:rsidRPr="00C52CBA" w:rsidRDefault="00612641" w:rsidP="00AA6A84">
            <w:pPr>
              <w:rPr>
                <w:sz w:val="28"/>
                <w:szCs w:val="28"/>
              </w:rPr>
            </w:pPr>
            <w:r w:rsidRPr="00C52CBA">
              <w:rPr>
                <w:rFonts w:hint="eastAsia"/>
                <w:sz w:val="28"/>
                <w:szCs w:val="28"/>
                <w:u w:val="single"/>
              </w:rPr>
              <w:t>累計</w:t>
            </w:r>
            <w:r w:rsidRPr="00C52CBA">
              <w:rPr>
                <w:rFonts w:hint="eastAsia"/>
                <w:sz w:val="28"/>
                <w:szCs w:val="28"/>
              </w:rPr>
              <w:t>3或4學期學分數1</w:t>
            </w:r>
            <w:r w:rsidRPr="00C52CBA">
              <w:rPr>
                <w:sz w:val="28"/>
                <w:szCs w:val="28"/>
              </w:rPr>
              <w:t>/2</w:t>
            </w:r>
            <w:r w:rsidRPr="00C52CBA">
              <w:rPr>
                <w:rFonts w:hint="eastAsia"/>
                <w:sz w:val="28"/>
                <w:szCs w:val="28"/>
              </w:rPr>
              <w:t>或2</w:t>
            </w:r>
            <w:r w:rsidRPr="00C52CBA">
              <w:rPr>
                <w:sz w:val="28"/>
                <w:szCs w:val="28"/>
              </w:rPr>
              <w:t>/3</w:t>
            </w:r>
          </w:p>
        </w:tc>
        <w:tc>
          <w:tcPr>
            <w:tcW w:w="2268" w:type="dxa"/>
            <w:vAlign w:val="center"/>
          </w:tcPr>
          <w:p w14:paraId="4F65A35B" w14:textId="77777777" w:rsidR="00612641" w:rsidRPr="00C52CBA" w:rsidRDefault="00612641" w:rsidP="00AA6A84">
            <w:pPr>
              <w:jc w:val="center"/>
              <w:rPr>
                <w:sz w:val="28"/>
                <w:szCs w:val="28"/>
              </w:rPr>
            </w:pPr>
            <w:r w:rsidRPr="00C52CBA">
              <w:rPr>
                <w:rFonts w:hint="eastAsia"/>
                <w:sz w:val="28"/>
                <w:szCs w:val="28"/>
              </w:rPr>
              <w:t>4</w:t>
            </w:r>
          </w:p>
        </w:tc>
        <w:tc>
          <w:tcPr>
            <w:tcW w:w="1559" w:type="dxa"/>
            <w:vAlign w:val="center"/>
          </w:tcPr>
          <w:p w14:paraId="0938C01D" w14:textId="77777777" w:rsidR="00612641" w:rsidRPr="00C52CBA" w:rsidRDefault="00612641" w:rsidP="00AA6A84">
            <w:pPr>
              <w:jc w:val="center"/>
              <w:rPr>
                <w:sz w:val="28"/>
                <w:szCs w:val="28"/>
              </w:rPr>
            </w:pPr>
            <w:r w:rsidRPr="00C52CBA">
              <w:rPr>
                <w:rFonts w:hint="eastAsia"/>
                <w:sz w:val="28"/>
                <w:szCs w:val="28"/>
              </w:rPr>
              <w:t>3</w:t>
            </w:r>
            <w:r w:rsidRPr="00C52CBA">
              <w:rPr>
                <w:sz w:val="28"/>
                <w:szCs w:val="28"/>
              </w:rPr>
              <w:t>.51</w:t>
            </w:r>
          </w:p>
        </w:tc>
      </w:tr>
      <w:tr w:rsidR="00C52CBA" w:rsidRPr="00C52CBA" w14:paraId="506802D5" w14:textId="77777777" w:rsidTr="00EA7CC5">
        <w:trPr>
          <w:trHeight w:val="64"/>
        </w:trPr>
        <w:tc>
          <w:tcPr>
            <w:tcW w:w="4957" w:type="dxa"/>
            <w:vAlign w:val="center"/>
          </w:tcPr>
          <w:p w14:paraId="5D9A06A3" w14:textId="77777777" w:rsidR="00612641" w:rsidRPr="00C52CBA" w:rsidRDefault="00612641" w:rsidP="00AA6A84">
            <w:pPr>
              <w:rPr>
                <w:sz w:val="28"/>
                <w:szCs w:val="28"/>
              </w:rPr>
            </w:pPr>
            <w:r w:rsidRPr="00C52CBA">
              <w:rPr>
                <w:rFonts w:hint="eastAsia"/>
                <w:sz w:val="28"/>
                <w:szCs w:val="28"/>
              </w:rPr>
              <w:t>單學期學分數1</w:t>
            </w:r>
            <w:r w:rsidRPr="00C52CBA">
              <w:rPr>
                <w:sz w:val="28"/>
                <w:szCs w:val="28"/>
              </w:rPr>
              <w:t>/2</w:t>
            </w:r>
            <w:r w:rsidRPr="00C52CBA">
              <w:rPr>
                <w:rFonts w:hint="eastAsia"/>
                <w:sz w:val="28"/>
                <w:szCs w:val="28"/>
              </w:rPr>
              <w:t>或2</w:t>
            </w:r>
            <w:r w:rsidRPr="00C52CBA">
              <w:rPr>
                <w:sz w:val="28"/>
                <w:szCs w:val="28"/>
              </w:rPr>
              <w:t>/3</w:t>
            </w:r>
          </w:p>
        </w:tc>
        <w:tc>
          <w:tcPr>
            <w:tcW w:w="2268" w:type="dxa"/>
            <w:vAlign w:val="center"/>
          </w:tcPr>
          <w:p w14:paraId="78FD8024" w14:textId="77777777" w:rsidR="00612641" w:rsidRPr="00C52CBA" w:rsidRDefault="00612641" w:rsidP="00AA6A84">
            <w:pPr>
              <w:jc w:val="center"/>
              <w:rPr>
                <w:sz w:val="28"/>
                <w:szCs w:val="28"/>
              </w:rPr>
            </w:pPr>
            <w:r w:rsidRPr="00C52CBA">
              <w:rPr>
                <w:rFonts w:hint="eastAsia"/>
                <w:sz w:val="28"/>
                <w:szCs w:val="28"/>
              </w:rPr>
              <w:t>8</w:t>
            </w:r>
          </w:p>
        </w:tc>
        <w:tc>
          <w:tcPr>
            <w:tcW w:w="1559" w:type="dxa"/>
            <w:vAlign w:val="center"/>
          </w:tcPr>
          <w:p w14:paraId="3029D89E" w14:textId="77777777" w:rsidR="00612641" w:rsidRPr="00C52CBA" w:rsidRDefault="00612641" w:rsidP="00AA6A84">
            <w:pPr>
              <w:jc w:val="center"/>
              <w:rPr>
                <w:sz w:val="28"/>
                <w:szCs w:val="28"/>
              </w:rPr>
            </w:pPr>
            <w:r w:rsidRPr="00C52CBA">
              <w:rPr>
                <w:rFonts w:hint="eastAsia"/>
                <w:sz w:val="28"/>
                <w:szCs w:val="28"/>
              </w:rPr>
              <w:t>7</w:t>
            </w:r>
            <w:r w:rsidRPr="00C52CBA">
              <w:rPr>
                <w:sz w:val="28"/>
                <w:szCs w:val="28"/>
              </w:rPr>
              <w:t>.02</w:t>
            </w:r>
          </w:p>
        </w:tc>
      </w:tr>
      <w:tr w:rsidR="00C52CBA" w:rsidRPr="00C52CBA" w14:paraId="19359C37" w14:textId="77777777" w:rsidTr="00EA7CC5">
        <w:trPr>
          <w:trHeight w:val="64"/>
        </w:trPr>
        <w:tc>
          <w:tcPr>
            <w:tcW w:w="4957" w:type="dxa"/>
            <w:vAlign w:val="center"/>
          </w:tcPr>
          <w:p w14:paraId="414192A0" w14:textId="77777777" w:rsidR="00612641" w:rsidRPr="00C52CBA" w:rsidRDefault="00612641" w:rsidP="00AA6A84">
            <w:pPr>
              <w:rPr>
                <w:sz w:val="28"/>
                <w:szCs w:val="28"/>
              </w:rPr>
            </w:pPr>
            <w:r w:rsidRPr="00C52CBA">
              <w:rPr>
                <w:rFonts w:hint="eastAsia"/>
                <w:sz w:val="28"/>
                <w:szCs w:val="28"/>
              </w:rPr>
              <w:t>單學期或連續2學期學分數皆不及格</w:t>
            </w:r>
          </w:p>
        </w:tc>
        <w:tc>
          <w:tcPr>
            <w:tcW w:w="2268" w:type="dxa"/>
            <w:vAlign w:val="center"/>
          </w:tcPr>
          <w:p w14:paraId="0BA2D786" w14:textId="77777777" w:rsidR="00612641" w:rsidRPr="00C52CBA" w:rsidRDefault="00612641" w:rsidP="00AA6A84">
            <w:pPr>
              <w:jc w:val="center"/>
              <w:rPr>
                <w:sz w:val="28"/>
                <w:szCs w:val="28"/>
              </w:rPr>
            </w:pPr>
            <w:r w:rsidRPr="00C52CBA">
              <w:rPr>
                <w:rFonts w:hint="eastAsia"/>
                <w:sz w:val="28"/>
                <w:szCs w:val="28"/>
              </w:rPr>
              <w:t>4</w:t>
            </w:r>
          </w:p>
        </w:tc>
        <w:tc>
          <w:tcPr>
            <w:tcW w:w="1559" w:type="dxa"/>
            <w:vAlign w:val="center"/>
          </w:tcPr>
          <w:p w14:paraId="0132E987" w14:textId="77777777" w:rsidR="00612641" w:rsidRPr="00C52CBA" w:rsidRDefault="00612641" w:rsidP="00AA6A84">
            <w:pPr>
              <w:jc w:val="center"/>
              <w:rPr>
                <w:sz w:val="28"/>
                <w:szCs w:val="28"/>
              </w:rPr>
            </w:pPr>
            <w:r w:rsidRPr="00C52CBA">
              <w:rPr>
                <w:rFonts w:hint="eastAsia"/>
                <w:sz w:val="28"/>
                <w:szCs w:val="28"/>
              </w:rPr>
              <w:t>3</w:t>
            </w:r>
            <w:r w:rsidRPr="00C52CBA">
              <w:rPr>
                <w:sz w:val="28"/>
                <w:szCs w:val="28"/>
              </w:rPr>
              <w:t>.51</w:t>
            </w:r>
          </w:p>
        </w:tc>
      </w:tr>
      <w:tr w:rsidR="00C52CBA" w:rsidRPr="00C52CBA" w14:paraId="0EA7C63D" w14:textId="77777777" w:rsidTr="00EA7CC5">
        <w:trPr>
          <w:trHeight w:val="105"/>
        </w:trPr>
        <w:tc>
          <w:tcPr>
            <w:tcW w:w="4957" w:type="dxa"/>
            <w:vAlign w:val="center"/>
          </w:tcPr>
          <w:p w14:paraId="38B697FD" w14:textId="77777777" w:rsidR="00612641" w:rsidRPr="00C52CBA" w:rsidRDefault="00612641" w:rsidP="00AA6A84">
            <w:pPr>
              <w:rPr>
                <w:sz w:val="28"/>
                <w:szCs w:val="28"/>
              </w:rPr>
            </w:pPr>
            <w:r w:rsidRPr="00C52CBA">
              <w:rPr>
                <w:rFonts w:hint="eastAsia"/>
                <w:sz w:val="28"/>
                <w:szCs w:val="28"/>
              </w:rPr>
              <w:t>合計</w:t>
            </w:r>
          </w:p>
        </w:tc>
        <w:tc>
          <w:tcPr>
            <w:tcW w:w="2268" w:type="dxa"/>
            <w:vAlign w:val="center"/>
          </w:tcPr>
          <w:p w14:paraId="4FF1981E" w14:textId="77777777" w:rsidR="00612641" w:rsidRPr="00C52CBA" w:rsidRDefault="00612641" w:rsidP="00AA6A84">
            <w:pPr>
              <w:jc w:val="center"/>
              <w:rPr>
                <w:b/>
                <w:sz w:val="28"/>
                <w:szCs w:val="28"/>
              </w:rPr>
            </w:pPr>
            <w:r w:rsidRPr="00C52CBA">
              <w:rPr>
                <w:b/>
                <w:sz w:val="28"/>
                <w:szCs w:val="28"/>
              </w:rPr>
              <w:t>114</w:t>
            </w:r>
          </w:p>
        </w:tc>
        <w:tc>
          <w:tcPr>
            <w:tcW w:w="1559" w:type="dxa"/>
            <w:vAlign w:val="center"/>
          </w:tcPr>
          <w:p w14:paraId="026598E9" w14:textId="77777777" w:rsidR="00612641" w:rsidRPr="00C52CBA" w:rsidRDefault="00612641" w:rsidP="00AA6A84">
            <w:pPr>
              <w:jc w:val="center"/>
              <w:rPr>
                <w:sz w:val="28"/>
                <w:szCs w:val="28"/>
              </w:rPr>
            </w:pPr>
            <w:r w:rsidRPr="00C52CBA">
              <w:rPr>
                <w:rFonts w:hint="eastAsia"/>
                <w:sz w:val="28"/>
                <w:szCs w:val="28"/>
              </w:rPr>
              <w:t>100</w:t>
            </w:r>
          </w:p>
        </w:tc>
      </w:tr>
    </w:tbl>
    <w:p w14:paraId="556CD05A" w14:textId="77777777" w:rsidR="00612641" w:rsidRPr="00C52CBA" w:rsidRDefault="00612641" w:rsidP="00D44957">
      <w:pPr>
        <w:pStyle w:val="af5"/>
      </w:pPr>
      <w:r w:rsidRPr="00C52CBA">
        <w:rPr>
          <w:rFonts w:hint="eastAsia"/>
        </w:rPr>
        <w:t>資料來源：教育部查復資料。</w:t>
      </w:r>
    </w:p>
    <w:p w14:paraId="4A81F465" w14:textId="77777777" w:rsidR="001819C6" w:rsidRPr="00C52CBA" w:rsidRDefault="000C4D3A" w:rsidP="001819C6">
      <w:pPr>
        <w:pStyle w:val="3"/>
      </w:pPr>
      <w:r w:rsidRPr="00C52CBA">
        <w:rPr>
          <w:rFonts w:hint="eastAsia"/>
        </w:rPr>
        <w:t>查</w:t>
      </w:r>
      <w:r w:rsidR="00A25D2F" w:rsidRPr="00C52CBA">
        <w:rPr>
          <w:rFonts w:hint="eastAsia"/>
        </w:rPr>
        <w:t>，</w:t>
      </w:r>
      <w:r w:rsidR="000C0DAF" w:rsidRPr="00C52CBA">
        <w:rPr>
          <w:rFonts w:hint="eastAsia"/>
        </w:rPr>
        <w:t>教育部</w:t>
      </w:r>
      <w:r w:rsidR="00D76E08" w:rsidRPr="00C52CBA">
        <w:rPr>
          <w:rFonts w:hint="eastAsia"/>
        </w:rPr>
        <w:t>近10年所收受之</w:t>
      </w:r>
      <w:r w:rsidR="00A210EF" w:rsidRPr="00C52CBA">
        <w:rPr>
          <w:rFonts w:hint="eastAsia"/>
        </w:rPr>
        <w:t>退學制陳情案件</w:t>
      </w:r>
      <w:r w:rsidR="008416F9" w:rsidRPr="00C52CBA">
        <w:rPr>
          <w:rFonts w:hint="eastAsia"/>
        </w:rPr>
        <w:t>計有55案</w:t>
      </w:r>
      <w:r w:rsidR="00871D54" w:rsidRPr="00C52CBA">
        <w:rPr>
          <w:rFonts w:hint="eastAsia"/>
        </w:rPr>
        <w:t>，</w:t>
      </w:r>
      <w:r w:rsidR="00911033" w:rsidRPr="00C52CBA">
        <w:rPr>
          <w:rFonts w:hint="eastAsia"/>
        </w:rPr>
        <w:t>其中</w:t>
      </w:r>
      <w:r w:rsidR="00E53873" w:rsidRPr="00C52CBA">
        <w:rPr>
          <w:rFonts w:hint="eastAsia"/>
        </w:rPr>
        <w:t>以</w:t>
      </w:r>
      <w:r w:rsidR="00B57AB4" w:rsidRPr="00C52CBA">
        <w:rPr>
          <w:rFonts w:hint="eastAsia"/>
        </w:rPr>
        <w:t>「</w:t>
      </w:r>
      <w:r w:rsidR="00BB7FA8" w:rsidRPr="00C52CBA">
        <w:rPr>
          <w:rFonts w:hint="eastAsia"/>
        </w:rPr>
        <w:t>連續或累計2或3或4學期成績不及格科目之學分數達該學期修習學分總數1/2或2/3或其他</w:t>
      </w:r>
      <w:r w:rsidR="002C6F21" w:rsidRPr="00C52CBA">
        <w:rPr>
          <w:rFonts w:hint="eastAsia"/>
        </w:rPr>
        <w:t>比率</w:t>
      </w:r>
      <w:proofErr w:type="gramStart"/>
      <w:r w:rsidR="007C4FE2" w:rsidRPr="00C52CBA">
        <w:rPr>
          <w:rFonts w:hint="eastAsia"/>
        </w:rPr>
        <w:t>）</w:t>
      </w:r>
      <w:proofErr w:type="gramEnd"/>
      <w:r w:rsidR="00BB7FA8" w:rsidRPr="00C52CBA">
        <w:rPr>
          <w:rFonts w:hint="eastAsia"/>
        </w:rPr>
        <w:t>者</w:t>
      </w:r>
      <w:r w:rsidR="00B57AB4" w:rsidRPr="00C52CBA">
        <w:rPr>
          <w:rFonts w:hint="eastAsia"/>
        </w:rPr>
        <w:t>」</w:t>
      </w:r>
      <w:r w:rsidR="00DB130E" w:rsidRPr="00C52CBA">
        <w:rPr>
          <w:rFonts w:hint="eastAsia"/>
          <w:b/>
        </w:rPr>
        <w:t>占整體退學制之32.7%</w:t>
      </w:r>
      <w:r w:rsidR="00DB130E" w:rsidRPr="00C52CBA">
        <w:rPr>
          <w:rFonts w:hint="eastAsia"/>
        </w:rPr>
        <w:t>。如下表：</w:t>
      </w:r>
    </w:p>
    <w:p w14:paraId="7689AF83" w14:textId="77777777" w:rsidR="00686BFA" w:rsidRPr="00C52CBA" w:rsidRDefault="00686BFA" w:rsidP="00686BFA">
      <w:pPr>
        <w:pStyle w:val="a3"/>
      </w:pPr>
      <w:r w:rsidRPr="00C52CBA">
        <w:rPr>
          <w:rFonts w:hint="eastAsia"/>
        </w:rPr>
        <w:t>近10年教育部</w:t>
      </w:r>
      <w:proofErr w:type="gramStart"/>
      <w:r w:rsidRPr="00C52CBA">
        <w:rPr>
          <w:rFonts w:hint="eastAsia"/>
        </w:rPr>
        <w:t>收受退學制</w:t>
      </w:r>
      <w:proofErr w:type="gramEnd"/>
      <w:r w:rsidRPr="00C52CBA">
        <w:rPr>
          <w:rFonts w:hint="eastAsia"/>
        </w:rPr>
        <w:t>之陳情案件態樣</w:t>
      </w:r>
    </w:p>
    <w:p w14:paraId="1B1F3937" w14:textId="77777777" w:rsidR="00B6062B" w:rsidRPr="00C52CBA" w:rsidRDefault="00B6062B" w:rsidP="00B6062B">
      <w:pPr>
        <w:jc w:val="right"/>
        <w:rPr>
          <w:sz w:val="24"/>
          <w:szCs w:val="24"/>
        </w:rPr>
      </w:pPr>
      <w:r w:rsidRPr="00C52CBA">
        <w:rPr>
          <w:rFonts w:hint="eastAsia"/>
          <w:sz w:val="24"/>
          <w:szCs w:val="24"/>
        </w:rPr>
        <w:t>單位：件；%</w:t>
      </w:r>
    </w:p>
    <w:tbl>
      <w:tblPr>
        <w:tblStyle w:val="af6"/>
        <w:tblW w:w="9068" w:type="dxa"/>
        <w:tblLayout w:type="fixed"/>
        <w:tblLook w:val="04A0" w:firstRow="1" w:lastRow="0" w:firstColumn="1" w:lastColumn="0" w:noHBand="0" w:noVBand="1"/>
      </w:tblPr>
      <w:tblGrid>
        <w:gridCol w:w="7366"/>
        <w:gridCol w:w="851"/>
        <w:gridCol w:w="851"/>
      </w:tblGrid>
      <w:tr w:rsidR="00C52CBA" w:rsidRPr="00C52CBA" w14:paraId="679658AD" w14:textId="77777777" w:rsidTr="002F551C">
        <w:trPr>
          <w:trHeight w:val="60"/>
          <w:tblHeader/>
        </w:trPr>
        <w:tc>
          <w:tcPr>
            <w:tcW w:w="7366" w:type="dxa"/>
            <w:shd w:val="clear" w:color="auto" w:fill="EEECE1" w:themeFill="background2"/>
            <w:vAlign w:val="center"/>
          </w:tcPr>
          <w:p w14:paraId="17E2B9F1" w14:textId="77777777" w:rsidR="00686BFA" w:rsidRPr="00C52CBA" w:rsidRDefault="00686BFA" w:rsidP="00524582">
            <w:pPr>
              <w:jc w:val="center"/>
              <w:rPr>
                <w:b/>
                <w:sz w:val="28"/>
                <w:szCs w:val="28"/>
              </w:rPr>
            </w:pPr>
            <w:r w:rsidRPr="00C52CBA">
              <w:rPr>
                <w:rFonts w:hint="eastAsia"/>
                <w:b/>
                <w:sz w:val="28"/>
                <w:szCs w:val="28"/>
              </w:rPr>
              <w:lastRenderedPageBreak/>
              <w:t>案由類別</w:t>
            </w:r>
          </w:p>
        </w:tc>
        <w:tc>
          <w:tcPr>
            <w:tcW w:w="851" w:type="dxa"/>
            <w:shd w:val="clear" w:color="auto" w:fill="EEECE1" w:themeFill="background2"/>
            <w:vAlign w:val="center"/>
          </w:tcPr>
          <w:p w14:paraId="7004068C" w14:textId="77777777" w:rsidR="00686BFA" w:rsidRPr="00C52CBA" w:rsidRDefault="00686BFA" w:rsidP="00524582">
            <w:pPr>
              <w:jc w:val="center"/>
              <w:rPr>
                <w:b/>
                <w:sz w:val="28"/>
                <w:szCs w:val="28"/>
              </w:rPr>
            </w:pPr>
            <w:r w:rsidRPr="00C52CBA">
              <w:rPr>
                <w:rFonts w:hint="eastAsia"/>
                <w:b/>
                <w:sz w:val="28"/>
                <w:szCs w:val="28"/>
              </w:rPr>
              <w:t>件數</w:t>
            </w:r>
          </w:p>
        </w:tc>
        <w:tc>
          <w:tcPr>
            <w:tcW w:w="851" w:type="dxa"/>
            <w:shd w:val="clear" w:color="auto" w:fill="EEECE1" w:themeFill="background2"/>
            <w:vAlign w:val="center"/>
          </w:tcPr>
          <w:p w14:paraId="657C2B4F" w14:textId="77777777" w:rsidR="00686BFA" w:rsidRPr="00C52CBA" w:rsidRDefault="008432FA" w:rsidP="00524582">
            <w:pPr>
              <w:jc w:val="center"/>
              <w:rPr>
                <w:b/>
                <w:sz w:val="28"/>
                <w:szCs w:val="28"/>
              </w:rPr>
            </w:pPr>
            <w:r w:rsidRPr="00C52CBA">
              <w:rPr>
                <w:rFonts w:hint="eastAsia"/>
                <w:b/>
                <w:sz w:val="28"/>
                <w:szCs w:val="28"/>
              </w:rPr>
              <w:t>比率</w:t>
            </w:r>
          </w:p>
        </w:tc>
      </w:tr>
      <w:tr w:rsidR="00C52CBA" w:rsidRPr="00C52CBA" w14:paraId="7AF26760" w14:textId="77777777" w:rsidTr="002F551C">
        <w:trPr>
          <w:trHeight w:val="341"/>
        </w:trPr>
        <w:tc>
          <w:tcPr>
            <w:tcW w:w="7366" w:type="dxa"/>
            <w:vAlign w:val="center"/>
          </w:tcPr>
          <w:p w14:paraId="0DD4E308" w14:textId="77777777" w:rsidR="00686BFA" w:rsidRPr="00C52CBA" w:rsidRDefault="00686BFA" w:rsidP="005E448C">
            <w:pPr>
              <w:spacing w:line="440" w:lineRule="exact"/>
              <w:rPr>
                <w:rFonts w:hAnsi="標楷體"/>
                <w:spacing w:val="-6"/>
                <w:sz w:val="28"/>
                <w:szCs w:val="28"/>
              </w:rPr>
            </w:pPr>
            <w:r w:rsidRPr="00C52CBA">
              <w:rPr>
                <w:rFonts w:hAnsi="標楷體" w:hint="eastAsia"/>
                <w:spacing w:val="-6"/>
                <w:sz w:val="28"/>
                <w:szCs w:val="28"/>
              </w:rPr>
              <w:t>修業期限屆滿，經依規定延長期限仍未修足所屬系所規定應修科目與學分者或未符合其他相關畢業規定者。</w:t>
            </w:r>
          </w:p>
        </w:tc>
        <w:tc>
          <w:tcPr>
            <w:tcW w:w="851" w:type="dxa"/>
            <w:vAlign w:val="center"/>
          </w:tcPr>
          <w:p w14:paraId="3B1658E3" w14:textId="77777777" w:rsidR="00686BFA" w:rsidRPr="00C52CBA" w:rsidRDefault="00686BFA" w:rsidP="005E448C">
            <w:pPr>
              <w:spacing w:line="480" w:lineRule="exact"/>
              <w:jc w:val="center"/>
              <w:rPr>
                <w:rFonts w:hAnsi="標楷體"/>
                <w:spacing w:val="-6"/>
                <w:sz w:val="28"/>
                <w:szCs w:val="28"/>
              </w:rPr>
            </w:pPr>
            <w:r w:rsidRPr="00C52CBA">
              <w:rPr>
                <w:rFonts w:hAnsi="標楷體" w:hint="eastAsia"/>
                <w:spacing w:val="-6"/>
                <w:sz w:val="28"/>
                <w:szCs w:val="28"/>
              </w:rPr>
              <w:t>3</w:t>
            </w:r>
            <w:r w:rsidRPr="00C52CBA">
              <w:rPr>
                <w:rFonts w:hAnsi="標楷體"/>
                <w:spacing w:val="-6"/>
                <w:sz w:val="28"/>
                <w:szCs w:val="28"/>
              </w:rPr>
              <w:t>3</w:t>
            </w:r>
          </w:p>
        </w:tc>
        <w:tc>
          <w:tcPr>
            <w:tcW w:w="851" w:type="dxa"/>
            <w:vAlign w:val="center"/>
          </w:tcPr>
          <w:p w14:paraId="635CD208" w14:textId="77777777" w:rsidR="00686BFA" w:rsidRPr="00C52CBA" w:rsidRDefault="00FE739E" w:rsidP="002F551C">
            <w:pPr>
              <w:spacing w:line="480" w:lineRule="exact"/>
              <w:jc w:val="center"/>
              <w:rPr>
                <w:rFonts w:hAnsi="標楷體"/>
                <w:spacing w:val="-6"/>
                <w:sz w:val="28"/>
                <w:szCs w:val="28"/>
              </w:rPr>
            </w:pPr>
            <w:r w:rsidRPr="00C52CBA">
              <w:rPr>
                <w:rFonts w:hAnsi="標楷體" w:hint="eastAsia"/>
                <w:spacing w:val="-6"/>
                <w:sz w:val="28"/>
                <w:szCs w:val="28"/>
              </w:rPr>
              <w:t>60</w:t>
            </w:r>
          </w:p>
        </w:tc>
      </w:tr>
      <w:tr w:rsidR="00C52CBA" w:rsidRPr="00C52CBA" w14:paraId="5FEEBD8C" w14:textId="77777777" w:rsidTr="002F551C">
        <w:trPr>
          <w:trHeight w:val="60"/>
        </w:trPr>
        <w:tc>
          <w:tcPr>
            <w:tcW w:w="7366" w:type="dxa"/>
            <w:shd w:val="clear" w:color="auto" w:fill="FDE9D9" w:themeFill="accent6" w:themeFillTint="33"/>
            <w:vAlign w:val="center"/>
          </w:tcPr>
          <w:p w14:paraId="4074D259" w14:textId="77777777" w:rsidR="00686BFA" w:rsidRPr="00C52CBA" w:rsidRDefault="00686BFA" w:rsidP="005E448C">
            <w:pPr>
              <w:spacing w:line="440" w:lineRule="exact"/>
              <w:rPr>
                <w:rFonts w:hAnsi="標楷體"/>
                <w:b/>
                <w:spacing w:val="-6"/>
                <w:sz w:val="28"/>
                <w:szCs w:val="28"/>
                <w:highlight w:val="yellow"/>
              </w:rPr>
            </w:pPr>
            <w:r w:rsidRPr="00C52CBA">
              <w:rPr>
                <w:rFonts w:hAnsi="標楷體" w:hint="eastAsia"/>
                <w:b/>
                <w:spacing w:val="-6"/>
                <w:sz w:val="28"/>
                <w:szCs w:val="28"/>
              </w:rPr>
              <w:t>連續或累計2或3或4學期成績不及格科目之學分數達該學期修習學分總數1/2或2/3或其他</w:t>
            </w:r>
            <w:r w:rsidR="002C6F21" w:rsidRPr="00C52CBA">
              <w:rPr>
                <w:rFonts w:hAnsi="標楷體" w:hint="eastAsia"/>
                <w:b/>
                <w:spacing w:val="-6"/>
                <w:sz w:val="28"/>
                <w:szCs w:val="28"/>
              </w:rPr>
              <w:t>比率</w:t>
            </w:r>
            <w:proofErr w:type="gramStart"/>
            <w:r w:rsidR="007C4FE2" w:rsidRPr="00C52CBA">
              <w:rPr>
                <w:rFonts w:hAnsi="標楷體" w:hint="eastAsia"/>
                <w:b/>
                <w:spacing w:val="-6"/>
                <w:sz w:val="28"/>
                <w:szCs w:val="28"/>
              </w:rPr>
              <w:t>）</w:t>
            </w:r>
            <w:proofErr w:type="gramEnd"/>
            <w:r w:rsidRPr="00C52CBA">
              <w:rPr>
                <w:rFonts w:hAnsi="標楷體" w:hint="eastAsia"/>
                <w:b/>
                <w:spacing w:val="-6"/>
                <w:sz w:val="28"/>
                <w:szCs w:val="28"/>
              </w:rPr>
              <w:t>者。</w:t>
            </w:r>
          </w:p>
        </w:tc>
        <w:tc>
          <w:tcPr>
            <w:tcW w:w="851" w:type="dxa"/>
            <w:shd w:val="clear" w:color="auto" w:fill="FDE9D9" w:themeFill="accent6" w:themeFillTint="33"/>
            <w:vAlign w:val="center"/>
          </w:tcPr>
          <w:p w14:paraId="5CB67F91" w14:textId="77777777" w:rsidR="00686BFA" w:rsidRPr="00C52CBA" w:rsidRDefault="00686BFA" w:rsidP="005E448C">
            <w:pPr>
              <w:spacing w:line="480" w:lineRule="exact"/>
              <w:jc w:val="center"/>
              <w:rPr>
                <w:rFonts w:hAnsi="標楷體"/>
                <w:b/>
                <w:spacing w:val="-6"/>
                <w:sz w:val="28"/>
                <w:szCs w:val="28"/>
              </w:rPr>
            </w:pPr>
            <w:r w:rsidRPr="00C52CBA">
              <w:rPr>
                <w:rFonts w:hAnsi="標楷體" w:hint="eastAsia"/>
                <w:b/>
                <w:spacing w:val="-6"/>
                <w:sz w:val="28"/>
                <w:szCs w:val="28"/>
              </w:rPr>
              <w:t>1</w:t>
            </w:r>
            <w:r w:rsidRPr="00C52CBA">
              <w:rPr>
                <w:rFonts w:hAnsi="標楷體"/>
                <w:b/>
                <w:spacing w:val="-6"/>
                <w:sz w:val="28"/>
                <w:szCs w:val="28"/>
              </w:rPr>
              <w:t>8</w:t>
            </w:r>
          </w:p>
        </w:tc>
        <w:tc>
          <w:tcPr>
            <w:tcW w:w="851" w:type="dxa"/>
            <w:shd w:val="clear" w:color="auto" w:fill="FDE9D9" w:themeFill="accent6" w:themeFillTint="33"/>
            <w:vAlign w:val="center"/>
          </w:tcPr>
          <w:p w14:paraId="6048B258" w14:textId="77777777" w:rsidR="00686BFA" w:rsidRPr="00C52CBA" w:rsidRDefault="00CA72DE" w:rsidP="002F551C">
            <w:pPr>
              <w:spacing w:line="480" w:lineRule="exact"/>
              <w:jc w:val="center"/>
              <w:rPr>
                <w:rFonts w:hAnsi="標楷體"/>
                <w:b/>
                <w:spacing w:val="-6"/>
                <w:sz w:val="28"/>
                <w:szCs w:val="28"/>
              </w:rPr>
            </w:pPr>
            <w:r w:rsidRPr="00C52CBA">
              <w:rPr>
                <w:rFonts w:hAnsi="標楷體" w:hint="eastAsia"/>
                <w:b/>
                <w:spacing w:val="-6"/>
                <w:sz w:val="28"/>
                <w:szCs w:val="28"/>
              </w:rPr>
              <w:t>32.7</w:t>
            </w:r>
          </w:p>
        </w:tc>
      </w:tr>
      <w:tr w:rsidR="00C52CBA" w:rsidRPr="00C52CBA" w14:paraId="239AC1AA" w14:textId="77777777" w:rsidTr="002F551C">
        <w:trPr>
          <w:trHeight w:val="60"/>
        </w:trPr>
        <w:tc>
          <w:tcPr>
            <w:tcW w:w="7366" w:type="dxa"/>
            <w:vAlign w:val="center"/>
          </w:tcPr>
          <w:p w14:paraId="64EA8D0F" w14:textId="77777777" w:rsidR="00686BFA" w:rsidRPr="00C52CBA" w:rsidRDefault="00686BFA" w:rsidP="005E448C">
            <w:pPr>
              <w:spacing w:line="480" w:lineRule="exact"/>
              <w:rPr>
                <w:rFonts w:hAnsi="標楷體"/>
                <w:spacing w:val="-6"/>
                <w:sz w:val="28"/>
                <w:szCs w:val="28"/>
                <w:highlight w:val="yellow"/>
              </w:rPr>
            </w:pPr>
            <w:r w:rsidRPr="00C52CBA">
              <w:rPr>
                <w:rFonts w:hAnsi="標楷體" w:hint="eastAsia"/>
                <w:spacing w:val="-6"/>
                <w:sz w:val="28"/>
                <w:szCs w:val="28"/>
              </w:rPr>
              <w:t>全學期曠課累計達</w:t>
            </w:r>
            <w:proofErr w:type="gramStart"/>
            <w:r w:rsidRPr="00C52CBA">
              <w:rPr>
                <w:rFonts w:hAnsi="標楷體" w:hint="eastAsia"/>
                <w:spacing w:val="-6"/>
                <w:sz w:val="28"/>
                <w:szCs w:val="28"/>
              </w:rPr>
              <w:t>一</w:t>
            </w:r>
            <w:proofErr w:type="gramEnd"/>
            <w:r w:rsidRPr="00C52CBA">
              <w:rPr>
                <w:rFonts w:hAnsi="標楷體" w:hint="eastAsia"/>
                <w:spacing w:val="-6"/>
                <w:sz w:val="28"/>
                <w:szCs w:val="28"/>
              </w:rPr>
              <w:t>定時數者</w:t>
            </w:r>
          </w:p>
        </w:tc>
        <w:tc>
          <w:tcPr>
            <w:tcW w:w="851" w:type="dxa"/>
            <w:vAlign w:val="center"/>
          </w:tcPr>
          <w:p w14:paraId="15325331" w14:textId="77777777" w:rsidR="00686BFA" w:rsidRPr="00C52CBA" w:rsidRDefault="00686BFA" w:rsidP="005E448C">
            <w:pPr>
              <w:spacing w:line="480" w:lineRule="exact"/>
              <w:jc w:val="center"/>
              <w:rPr>
                <w:rFonts w:hAnsi="標楷體"/>
                <w:spacing w:val="-6"/>
                <w:sz w:val="28"/>
                <w:szCs w:val="28"/>
              </w:rPr>
            </w:pPr>
            <w:r w:rsidRPr="00C52CBA">
              <w:rPr>
                <w:rFonts w:hAnsi="標楷體" w:hint="eastAsia"/>
                <w:spacing w:val="-6"/>
                <w:sz w:val="28"/>
                <w:szCs w:val="28"/>
              </w:rPr>
              <w:t>4</w:t>
            </w:r>
          </w:p>
        </w:tc>
        <w:tc>
          <w:tcPr>
            <w:tcW w:w="851" w:type="dxa"/>
            <w:vAlign w:val="center"/>
          </w:tcPr>
          <w:p w14:paraId="46AE3101" w14:textId="77777777" w:rsidR="00686BFA" w:rsidRPr="00C52CBA" w:rsidRDefault="009A102B" w:rsidP="002F551C">
            <w:pPr>
              <w:spacing w:line="480" w:lineRule="exact"/>
              <w:jc w:val="center"/>
              <w:rPr>
                <w:rFonts w:hAnsi="標楷體"/>
                <w:spacing w:val="-6"/>
                <w:sz w:val="28"/>
                <w:szCs w:val="28"/>
              </w:rPr>
            </w:pPr>
            <w:r w:rsidRPr="00C52CBA">
              <w:rPr>
                <w:rFonts w:hAnsi="標楷體" w:hint="eastAsia"/>
                <w:spacing w:val="-6"/>
                <w:sz w:val="28"/>
                <w:szCs w:val="28"/>
              </w:rPr>
              <w:t>7.</w:t>
            </w:r>
            <w:r w:rsidR="00EE0F0F" w:rsidRPr="00C52CBA">
              <w:rPr>
                <w:rFonts w:hAnsi="標楷體" w:hint="eastAsia"/>
                <w:spacing w:val="-6"/>
                <w:sz w:val="28"/>
                <w:szCs w:val="28"/>
              </w:rPr>
              <w:t>3</w:t>
            </w:r>
          </w:p>
        </w:tc>
      </w:tr>
      <w:tr w:rsidR="00C52CBA" w:rsidRPr="00C52CBA" w14:paraId="1E044A55" w14:textId="77777777" w:rsidTr="002F551C">
        <w:trPr>
          <w:trHeight w:val="60"/>
        </w:trPr>
        <w:tc>
          <w:tcPr>
            <w:tcW w:w="7366" w:type="dxa"/>
            <w:vAlign w:val="center"/>
          </w:tcPr>
          <w:p w14:paraId="0304697C" w14:textId="77777777" w:rsidR="00686BFA" w:rsidRPr="00C52CBA" w:rsidRDefault="00686BFA" w:rsidP="005E448C">
            <w:pPr>
              <w:spacing w:line="480" w:lineRule="exact"/>
              <w:jc w:val="center"/>
              <w:rPr>
                <w:rFonts w:hAnsi="標楷體"/>
                <w:spacing w:val="-6"/>
                <w:sz w:val="28"/>
                <w:szCs w:val="28"/>
              </w:rPr>
            </w:pPr>
            <w:r w:rsidRPr="00C52CBA">
              <w:rPr>
                <w:rFonts w:hAnsi="標楷體" w:hint="eastAsia"/>
                <w:spacing w:val="-6"/>
                <w:sz w:val="28"/>
                <w:szCs w:val="28"/>
              </w:rPr>
              <w:t>合計</w:t>
            </w:r>
          </w:p>
        </w:tc>
        <w:tc>
          <w:tcPr>
            <w:tcW w:w="851" w:type="dxa"/>
            <w:vAlign w:val="center"/>
          </w:tcPr>
          <w:p w14:paraId="5B4F5B8A" w14:textId="77777777" w:rsidR="00686BFA" w:rsidRPr="00C52CBA" w:rsidRDefault="00686BFA" w:rsidP="005E448C">
            <w:pPr>
              <w:spacing w:line="480" w:lineRule="exact"/>
              <w:jc w:val="center"/>
              <w:rPr>
                <w:rFonts w:hAnsi="標楷體"/>
                <w:spacing w:val="-6"/>
                <w:sz w:val="28"/>
                <w:szCs w:val="28"/>
              </w:rPr>
            </w:pPr>
            <w:r w:rsidRPr="00C52CBA">
              <w:rPr>
                <w:rFonts w:hAnsi="標楷體"/>
                <w:spacing w:val="-6"/>
                <w:sz w:val="28"/>
                <w:szCs w:val="28"/>
              </w:rPr>
              <w:t>55</w:t>
            </w:r>
          </w:p>
        </w:tc>
        <w:tc>
          <w:tcPr>
            <w:tcW w:w="851" w:type="dxa"/>
            <w:vAlign w:val="center"/>
          </w:tcPr>
          <w:p w14:paraId="0E779E65" w14:textId="77777777" w:rsidR="00686BFA" w:rsidRPr="00C52CBA" w:rsidRDefault="00686BFA" w:rsidP="002F551C">
            <w:pPr>
              <w:spacing w:line="480" w:lineRule="exact"/>
              <w:jc w:val="center"/>
              <w:rPr>
                <w:rFonts w:hAnsi="標楷體"/>
                <w:spacing w:val="-6"/>
                <w:sz w:val="28"/>
                <w:szCs w:val="28"/>
              </w:rPr>
            </w:pPr>
          </w:p>
        </w:tc>
      </w:tr>
    </w:tbl>
    <w:p w14:paraId="25A456DA" w14:textId="77777777" w:rsidR="00686BFA" w:rsidRPr="00C52CBA" w:rsidRDefault="00686BFA" w:rsidP="00686BFA">
      <w:pPr>
        <w:pStyle w:val="af5"/>
      </w:pPr>
      <w:r w:rsidRPr="00C52CBA">
        <w:rPr>
          <w:rFonts w:hint="eastAsia"/>
        </w:rPr>
        <w:t>資料來源：</w:t>
      </w:r>
      <w:r w:rsidR="00646F44" w:rsidRPr="00C52CBA">
        <w:rPr>
          <w:rFonts w:hint="eastAsia"/>
          <w:szCs w:val="28"/>
        </w:rPr>
        <w:t>本調查整理自</w:t>
      </w:r>
      <w:r w:rsidRPr="00C52CBA">
        <w:rPr>
          <w:rFonts w:hint="eastAsia"/>
        </w:rPr>
        <w:t>教育部補充查復資料。</w:t>
      </w:r>
    </w:p>
    <w:p w14:paraId="2CA4B6F9" w14:textId="77777777" w:rsidR="000A6FE0" w:rsidRPr="00C52CBA" w:rsidRDefault="00D33FB2" w:rsidP="00CC57A3">
      <w:pPr>
        <w:pStyle w:val="3"/>
      </w:pPr>
      <w:r w:rsidRPr="00C52CBA">
        <w:rPr>
          <w:rFonts w:hint="eastAsia"/>
        </w:rPr>
        <w:t>案關</w:t>
      </w:r>
      <w:r w:rsidR="00DA325D" w:rsidRPr="00C52CBA">
        <w:rPr>
          <w:rFonts w:hint="eastAsia"/>
        </w:rPr>
        <w:t>制度</w:t>
      </w:r>
      <w:r w:rsidR="00CF08E3" w:rsidRPr="00C52CBA">
        <w:rPr>
          <w:rFonts w:hint="eastAsia"/>
        </w:rPr>
        <w:t>配套及督導措施</w:t>
      </w:r>
      <w:r w:rsidR="007F4656" w:rsidRPr="00C52CBA">
        <w:rPr>
          <w:rFonts w:hint="eastAsia"/>
        </w:rPr>
        <w:t>，</w:t>
      </w:r>
      <w:proofErr w:type="gramStart"/>
      <w:r w:rsidR="00CF08E3" w:rsidRPr="00C52CBA">
        <w:rPr>
          <w:rFonts w:hint="eastAsia"/>
        </w:rPr>
        <w:t>詢</w:t>
      </w:r>
      <w:proofErr w:type="gramEnd"/>
      <w:r w:rsidR="00CF08E3" w:rsidRPr="00C52CBA">
        <w:rPr>
          <w:rFonts w:hint="eastAsia"/>
        </w:rPr>
        <w:t>據</w:t>
      </w:r>
      <w:r w:rsidR="00B819C6" w:rsidRPr="00C52CBA">
        <w:rPr>
          <w:rFonts w:hint="eastAsia"/>
        </w:rPr>
        <w:t>教育部</w:t>
      </w:r>
      <w:r w:rsidR="007F4656" w:rsidRPr="00C52CBA">
        <w:rPr>
          <w:rFonts w:hint="eastAsia"/>
        </w:rPr>
        <w:t>稱</w:t>
      </w:r>
      <w:proofErr w:type="gramStart"/>
      <w:r w:rsidR="007F4656" w:rsidRPr="00C52CBA">
        <w:rPr>
          <w:rFonts w:hint="eastAsia"/>
        </w:rPr>
        <w:t>以</w:t>
      </w:r>
      <w:proofErr w:type="gramEnd"/>
      <w:r w:rsidR="007F4656" w:rsidRPr="00C52CBA">
        <w:rPr>
          <w:rFonts w:hint="eastAsia"/>
        </w:rPr>
        <w:t>，</w:t>
      </w:r>
      <w:r w:rsidR="007F4656" w:rsidRPr="00C52CBA">
        <w:rPr>
          <w:rFonts w:hAnsi="標楷體" w:hint="eastAsia"/>
          <w:szCs w:val="32"/>
        </w:rPr>
        <w:t>為確保學位之授予具備一定之水準，學校如廢除因學業成績為退學門檻之規定，應積極規劃建立學生學習品質控管機制及相關輔導配套措施。</w:t>
      </w:r>
      <w:proofErr w:type="gramStart"/>
      <w:r w:rsidR="007F4656" w:rsidRPr="00C52CBA">
        <w:rPr>
          <w:rFonts w:hAnsi="標楷體" w:hint="eastAsia"/>
          <w:szCs w:val="32"/>
        </w:rPr>
        <w:t>另</w:t>
      </w:r>
      <w:proofErr w:type="gramEnd"/>
      <w:r w:rsidR="007F4656" w:rsidRPr="00C52CBA">
        <w:rPr>
          <w:rFonts w:hAnsi="標楷體" w:hint="eastAsia"/>
          <w:szCs w:val="32"/>
        </w:rPr>
        <w:t>，</w:t>
      </w:r>
      <w:r w:rsidR="00714A5C" w:rsidRPr="00C52CBA">
        <w:rPr>
          <w:rFonts w:hint="eastAsia"/>
        </w:rPr>
        <w:t>學校倘有廢除學業退學條件中有關學分數規定，如連續或累計</w:t>
      </w:r>
      <w:r w:rsidR="00714A5C" w:rsidRPr="00C52CBA">
        <w:t>2</w:t>
      </w:r>
      <w:r w:rsidR="00714A5C" w:rsidRPr="00C52CBA">
        <w:rPr>
          <w:rFonts w:hint="eastAsia"/>
        </w:rPr>
        <w:t>學期成績不及格科目之學分數達該學期修習學分總數二分之一或三分之二者等，</w:t>
      </w:r>
      <w:r w:rsidR="0042282A" w:rsidRPr="00C52CBA">
        <w:rPr>
          <w:rFonts w:hint="eastAsia"/>
          <w:b/>
        </w:rPr>
        <w:t>教育</w:t>
      </w:r>
      <w:r w:rsidR="00714A5C" w:rsidRPr="00C52CBA">
        <w:rPr>
          <w:rFonts w:hint="eastAsia"/>
          <w:b/>
        </w:rPr>
        <w:t>部會函請學校說明學生成績預警、課業輔導、適性學習等相關配套機制，並明訂於學則內或另訂其他教務章則</w:t>
      </w:r>
      <w:r w:rsidR="00714A5C" w:rsidRPr="00C52CBA">
        <w:rPr>
          <w:rFonts w:hint="eastAsia"/>
        </w:rPr>
        <w:t>，以維學生學習品質控管及輔導</w:t>
      </w:r>
      <w:r w:rsidR="00F41958" w:rsidRPr="00C52CBA">
        <w:rPr>
          <w:rFonts w:hint="eastAsia"/>
        </w:rPr>
        <w:t>等語</w:t>
      </w:r>
      <w:r w:rsidR="003F50FD" w:rsidRPr="00C52CBA">
        <w:rPr>
          <w:rFonts w:hint="eastAsia"/>
        </w:rPr>
        <w:t>。</w:t>
      </w:r>
      <w:r w:rsidR="000A6FE0" w:rsidRPr="00C52CBA">
        <w:rPr>
          <w:rFonts w:hint="eastAsia"/>
        </w:rPr>
        <w:t>復參考</w:t>
      </w:r>
      <w:r w:rsidR="000A6FE0" w:rsidRPr="00C52CBA">
        <w:rPr>
          <w:rFonts w:hint="eastAsia"/>
          <w:b/>
        </w:rPr>
        <w:t>某國立大學110年學生遭學業退學</w:t>
      </w:r>
      <w:proofErr w:type="gramStart"/>
      <w:r w:rsidR="000A6FE0" w:rsidRPr="00C52CBA">
        <w:rPr>
          <w:rFonts w:hint="eastAsia"/>
          <w:b/>
        </w:rPr>
        <w:t>訴願後撤銷</w:t>
      </w:r>
      <w:proofErr w:type="gramEnd"/>
      <w:r w:rsidR="000A6FE0" w:rsidRPr="00C52CBA">
        <w:rPr>
          <w:rFonts w:hint="eastAsia"/>
          <w:b/>
        </w:rPr>
        <w:t>案例</w:t>
      </w:r>
      <w:r w:rsidR="000A6FE0" w:rsidRPr="00C52CBA">
        <w:rPr>
          <w:rFonts w:hint="eastAsia"/>
        </w:rPr>
        <w:t>，其撤銷原處分理由略</w:t>
      </w:r>
      <w:proofErr w:type="gramStart"/>
      <w:r w:rsidR="000A6FE0" w:rsidRPr="00C52CBA">
        <w:rPr>
          <w:rFonts w:hint="eastAsia"/>
        </w:rPr>
        <w:t>以</w:t>
      </w:r>
      <w:proofErr w:type="gramEnd"/>
      <w:r w:rsidR="000A6FE0" w:rsidRPr="00C52CBA">
        <w:rPr>
          <w:rFonts w:hint="eastAsia"/>
        </w:rPr>
        <w:t>：「學校並未依學校章則所定程序，</w:t>
      </w:r>
      <w:r w:rsidR="000A6FE0" w:rsidRPr="00C52CBA">
        <w:rPr>
          <w:rFonts w:hint="eastAsia"/>
          <w:b/>
        </w:rPr>
        <w:t>由導師對訴願人進行輔導</w:t>
      </w:r>
      <w:r w:rsidR="000A6FE0" w:rsidRPr="00C52CBA">
        <w:rPr>
          <w:rFonts w:hint="eastAsia"/>
        </w:rPr>
        <w:t>；…</w:t>
      </w:r>
      <w:proofErr w:type="gramStart"/>
      <w:r w:rsidR="000A6FE0" w:rsidRPr="00C52CBA">
        <w:rPr>
          <w:rFonts w:hint="eastAsia"/>
        </w:rPr>
        <w:t>…</w:t>
      </w:r>
      <w:proofErr w:type="gramEnd"/>
      <w:r w:rsidR="000A6FE0" w:rsidRPr="00C52CBA">
        <w:rPr>
          <w:rFonts w:hint="eastAsia"/>
        </w:rPr>
        <w:t>如心理諮商單位</w:t>
      </w:r>
      <w:proofErr w:type="gramStart"/>
      <w:r w:rsidR="000A6FE0" w:rsidRPr="00C52CBA">
        <w:rPr>
          <w:rFonts w:hint="eastAsia"/>
        </w:rPr>
        <w:t>查知訴願</w:t>
      </w:r>
      <w:proofErr w:type="gramEnd"/>
      <w:r w:rsidR="000A6FE0" w:rsidRPr="00C52CBA">
        <w:rPr>
          <w:rFonts w:hint="eastAsia"/>
        </w:rPr>
        <w:t>人有學習成效之問題，應與系所或導師橫向聯繫，學校未查明上述疑點…</w:t>
      </w:r>
      <w:proofErr w:type="gramStart"/>
      <w:r w:rsidR="000A6FE0" w:rsidRPr="00C52CBA">
        <w:rPr>
          <w:rFonts w:hint="eastAsia"/>
        </w:rPr>
        <w:t>…</w:t>
      </w:r>
      <w:proofErr w:type="gramEnd"/>
      <w:r w:rsidR="000A6FE0" w:rsidRPr="00C52CBA">
        <w:rPr>
          <w:rFonts w:hint="eastAsia"/>
        </w:rPr>
        <w:t>」等情。</w:t>
      </w:r>
      <w:proofErr w:type="gramStart"/>
      <w:r w:rsidR="000A6FE0" w:rsidRPr="00C52CBA">
        <w:rPr>
          <w:rFonts w:hint="eastAsia"/>
        </w:rPr>
        <w:t>爰</w:t>
      </w:r>
      <w:proofErr w:type="gramEnd"/>
      <w:r w:rsidR="000A6FE0" w:rsidRPr="00C52CBA">
        <w:rPr>
          <w:rFonts w:hint="eastAsia"/>
        </w:rPr>
        <w:t>如何確保學校</w:t>
      </w:r>
      <w:proofErr w:type="gramStart"/>
      <w:r w:rsidR="000A6FE0" w:rsidRPr="00C52CBA">
        <w:rPr>
          <w:rFonts w:hint="eastAsia"/>
        </w:rPr>
        <w:t>踐行</w:t>
      </w:r>
      <w:proofErr w:type="gramEnd"/>
      <w:r w:rsidR="000A6FE0" w:rsidRPr="00C52CBA">
        <w:rPr>
          <w:rFonts w:hint="eastAsia"/>
        </w:rPr>
        <w:t>輔導程序等，</w:t>
      </w:r>
      <w:r w:rsidR="000A6FE0" w:rsidRPr="00C52CBA">
        <w:rPr>
          <w:rFonts w:hint="eastAsia"/>
          <w:b/>
        </w:rPr>
        <w:t>後續有待教育部</w:t>
      </w:r>
      <w:proofErr w:type="gramStart"/>
      <w:r w:rsidR="000A6FE0" w:rsidRPr="00C52CBA">
        <w:rPr>
          <w:rFonts w:hint="eastAsia"/>
          <w:b/>
        </w:rPr>
        <w:t>併</w:t>
      </w:r>
      <w:proofErr w:type="gramEnd"/>
      <w:r w:rsidR="000A6FE0" w:rsidRPr="00C52CBA">
        <w:rPr>
          <w:rFonts w:hint="eastAsia"/>
          <w:b/>
        </w:rPr>
        <w:t>予整體</w:t>
      </w:r>
      <w:r w:rsidR="005E2274" w:rsidRPr="00C52CBA">
        <w:rPr>
          <w:rFonts w:hint="eastAsia"/>
          <w:b/>
        </w:rPr>
        <w:t>檢討</w:t>
      </w:r>
      <w:proofErr w:type="gramStart"/>
      <w:r w:rsidR="005E2274" w:rsidRPr="00C52CBA">
        <w:rPr>
          <w:rFonts w:hint="eastAsia"/>
          <w:b/>
        </w:rPr>
        <w:t>研</w:t>
      </w:r>
      <w:proofErr w:type="gramEnd"/>
      <w:r w:rsidR="005E2274" w:rsidRPr="00C52CBA">
        <w:rPr>
          <w:rFonts w:hint="eastAsia"/>
          <w:b/>
        </w:rPr>
        <w:t>商</w:t>
      </w:r>
      <w:r w:rsidR="000A6FE0" w:rsidRPr="00C52CBA">
        <w:rPr>
          <w:rFonts w:hint="eastAsia"/>
        </w:rPr>
        <w:t>，以符目的。引述撤銷案例如下：</w:t>
      </w:r>
    </w:p>
    <w:p w14:paraId="460C36C3" w14:textId="77777777" w:rsidR="00A55484" w:rsidRPr="00C52CBA" w:rsidRDefault="00A55484" w:rsidP="00A55484">
      <w:pPr>
        <w:pStyle w:val="a3"/>
      </w:pPr>
      <w:r w:rsidRPr="00C52CBA">
        <w:rPr>
          <w:rFonts w:hint="eastAsia"/>
        </w:rPr>
        <w:t>某國立大專校院學業退學提</w:t>
      </w:r>
      <w:proofErr w:type="gramStart"/>
      <w:r w:rsidRPr="00C52CBA">
        <w:rPr>
          <w:rFonts w:hint="eastAsia"/>
        </w:rPr>
        <w:t>起訴願後撤銷</w:t>
      </w:r>
      <w:proofErr w:type="gramEnd"/>
      <w:r w:rsidRPr="00C52CBA">
        <w:rPr>
          <w:rFonts w:hint="eastAsia"/>
        </w:rPr>
        <w:t>情形</w:t>
      </w:r>
    </w:p>
    <w:tbl>
      <w:tblPr>
        <w:tblStyle w:val="TableGrid"/>
        <w:tblW w:w="8800" w:type="dxa"/>
        <w:jc w:val="center"/>
        <w:tblInd w:w="0" w:type="dxa"/>
        <w:tblCellMar>
          <w:top w:w="12" w:type="dxa"/>
          <w:right w:w="3" w:type="dxa"/>
        </w:tblCellMar>
        <w:tblLook w:val="04A0" w:firstRow="1" w:lastRow="0" w:firstColumn="1" w:lastColumn="0" w:noHBand="0" w:noVBand="1"/>
      </w:tblPr>
      <w:tblGrid>
        <w:gridCol w:w="1557"/>
        <w:gridCol w:w="1559"/>
        <w:gridCol w:w="4399"/>
        <w:gridCol w:w="1285"/>
      </w:tblGrid>
      <w:tr w:rsidR="00C52CBA" w:rsidRPr="00C52CBA" w14:paraId="1C4B1366" w14:textId="77777777" w:rsidTr="00CA1C1E">
        <w:trPr>
          <w:trHeight w:val="53"/>
          <w:tblHeader/>
          <w:jc w:val="center"/>
        </w:trPr>
        <w:tc>
          <w:tcPr>
            <w:tcW w:w="1557" w:type="dxa"/>
            <w:tcBorders>
              <w:top w:val="single" w:sz="2" w:space="0" w:color="000000"/>
              <w:left w:val="single" w:sz="2" w:space="0" w:color="000000"/>
              <w:bottom w:val="single" w:sz="2" w:space="0" w:color="000000"/>
              <w:right w:val="single" w:sz="2" w:space="0" w:color="000000"/>
            </w:tcBorders>
            <w:shd w:val="clear" w:color="auto" w:fill="EEECE1" w:themeFill="background2"/>
            <w:vAlign w:val="center"/>
          </w:tcPr>
          <w:p w14:paraId="5D9DBB8B" w14:textId="77777777" w:rsidR="00CA1C1E" w:rsidRPr="00C52CBA" w:rsidRDefault="00CA1C1E" w:rsidP="0068510A">
            <w:pPr>
              <w:jc w:val="center"/>
              <w:rPr>
                <w:b/>
                <w:sz w:val="28"/>
                <w:szCs w:val="28"/>
              </w:rPr>
            </w:pPr>
            <w:r w:rsidRPr="00C52CBA">
              <w:rPr>
                <w:rFonts w:hint="eastAsia"/>
                <w:b/>
                <w:sz w:val="28"/>
                <w:szCs w:val="28"/>
              </w:rPr>
              <w:t>日期</w:t>
            </w:r>
          </w:p>
          <w:p w14:paraId="0730A222" w14:textId="77777777" w:rsidR="00CA1C1E" w:rsidRPr="00C52CBA" w:rsidRDefault="00C808AF" w:rsidP="0068510A">
            <w:pPr>
              <w:jc w:val="center"/>
              <w:rPr>
                <w:b/>
                <w:sz w:val="28"/>
                <w:szCs w:val="28"/>
              </w:rPr>
            </w:pPr>
            <w:r w:rsidRPr="00C52CBA">
              <w:rPr>
                <w:rFonts w:hint="eastAsia"/>
                <w:b/>
                <w:sz w:val="28"/>
                <w:szCs w:val="28"/>
              </w:rPr>
              <w:t>（</w:t>
            </w:r>
            <w:r w:rsidR="00CA1C1E" w:rsidRPr="00C52CBA">
              <w:rPr>
                <w:rFonts w:hint="eastAsia"/>
                <w:b/>
                <w:sz w:val="28"/>
                <w:szCs w:val="28"/>
              </w:rPr>
              <w:t>作成訴願決定日期</w:t>
            </w:r>
            <w:r w:rsidR="007C4FE2" w:rsidRPr="00C52CBA">
              <w:rPr>
                <w:rFonts w:hint="eastAsia"/>
                <w:b/>
                <w:sz w:val="28"/>
                <w:szCs w:val="28"/>
              </w:rPr>
              <w:t>）</w:t>
            </w:r>
          </w:p>
        </w:tc>
        <w:tc>
          <w:tcPr>
            <w:tcW w:w="1559" w:type="dxa"/>
            <w:tcBorders>
              <w:top w:val="single" w:sz="2" w:space="0" w:color="000000"/>
              <w:left w:val="single" w:sz="2" w:space="0" w:color="000000"/>
              <w:bottom w:val="single" w:sz="2" w:space="0" w:color="000000"/>
              <w:right w:val="single" w:sz="2" w:space="0" w:color="000000"/>
            </w:tcBorders>
            <w:shd w:val="clear" w:color="auto" w:fill="EEECE1" w:themeFill="background2"/>
            <w:vAlign w:val="center"/>
          </w:tcPr>
          <w:p w14:paraId="6FC8B5A2" w14:textId="77777777" w:rsidR="00CA1C1E" w:rsidRPr="00C52CBA" w:rsidRDefault="00CA1C1E" w:rsidP="0068510A">
            <w:pPr>
              <w:jc w:val="center"/>
              <w:rPr>
                <w:b/>
                <w:sz w:val="28"/>
                <w:szCs w:val="28"/>
              </w:rPr>
            </w:pPr>
            <w:r w:rsidRPr="00C52CBA">
              <w:rPr>
                <w:rFonts w:hint="eastAsia"/>
                <w:b/>
                <w:sz w:val="28"/>
                <w:szCs w:val="28"/>
              </w:rPr>
              <w:t>案件</w:t>
            </w:r>
          </w:p>
        </w:tc>
        <w:tc>
          <w:tcPr>
            <w:tcW w:w="4399" w:type="dxa"/>
            <w:tcBorders>
              <w:top w:val="single" w:sz="2" w:space="0" w:color="000000"/>
              <w:left w:val="single" w:sz="2" w:space="0" w:color="000000"/>
              <w:bottom w:val="single" w:sz="2" w:space="0" w:color="000000"/>
              <w:right w:val="single" w:sz="2" w:space="0" w:color="000000"/>
            </w:tcBorders>
            <w:shd w:val="clear" w:color="auto" w:fill="EEECE1" w:themeFill="background2"/>
            <w:vAlign w:val="center"/>
          </w:tcPr>
          <w:p w14:paraId="01ED0C67" w14:textId="77777777" w:rsidR="00CA1C1E" w:rsidRPr="00C52CBA" w:rsidRDefault="00CA1C1E" w:rsidP="0068510A">
            <w:pPr>
              <w:jc w:val="center"/>
              <w:rPr>
                <w:b/>
                <w:sz w:val="28"/>
                <w:szCs w:val="28"/>
              </w:rPr>
            </w:pPr>
            <w:r w:rsidRPr="00C52CBA">
              <w:rPr>
                <w:rFonts w:hint="eastAsia"/>
                <w:b/>
                <w:sz w:val="28"/>
                <w:szCs w:val="28"/>
              </w:rPr>
              <w:t>撤銷原處分之理由</w:t>
            </w:r>
          </w:p>
        </w:tc>
        <w:tc>
          <w:tcPr>
            <w:tcW w:w="1285" w:type="dxa"/>
            <w:tcBorders>
              <w:top w:val="single" w:sz="2" w:space="0" w:color="000000"/>
              <w:left w:val="single" w:sz="2" w:space="0" w:color="000000"/>
              <w:bottom w:val="single" w:sz="2" w:space="0" w:color="000000"/>
              <w:right w:val="single" w:sz="2" w:space="0" w:color="000000"/>
            </w:tcBorders>
            <w:shd w:val="clear" w:color="auto" w:fill="EEECE1" w:themeFill="background2"/>
            <w:vAlign w:val="center"/>
          </w:tcPr>
          <w:p w14:paraId="7E018B54" w14:textId="77777777" w:rsidR="00CA1C1E" w:rsidRPr="00C52CBA" w:rsidRDefault="00CA1C1E" w:rsidP="0068510A">
            <w:pPr>
              <w:jc w:val="center"/>
              <w:rPr>
                <w:b/>
                <w:sz w:val="28"/>
                <w:szCs w:val="28"/>
              </w:rPr>
            </w:pPr>
            <w:r w:rsidRPr="00C52CBA">
              <w:rPr>
                <w:rFonts w:hint="eastAsia"/>
                <w:b/>
                <w:sz w:val="28"/>
                <w:szCs w:val="28"/>
              </w:rPr>
              <w:t>處理情形及結果</w:t>
            </w:r>
          </w:p>
        </w:tc>
      </w:tr>
      <w:tr w:rsidR="00C52CBA" w:rsidRPr="00C52CBA" w14:paraId="0527E92A" w14:textId="77777777" w:rsidTr="00CA1C1E">
        <w:trPr>
          <w:trHeight w:val="394"/>
          <w:jc w:val="center"/>
        </w:trPr>
        <w:tc>
          <w:tcPr>
            <w:tcW w:w="1557" w:type="dxa"/>
            <w:tcBorders>
              <w:top w:val="single" w:sz="2" w:space="0" w:color="000000"/>
              <w:left w:val="single" w:sz="2" w:space="0" w:color="000000"/>
              <w:bottom w:val="single" w:sz="2" w:space="0" w:color="000000"/>
              <w:right w:val="single" w:sz="2" w:space="0" w:color="000000"/>
            </w:tcBorders>
          </w:tcPr>
          <w:p w14:paraId="0734009B" w14:textId="77777777" w:rsidR="00CA1C1E" w:rsidRPr="00C52CBA" w:rsidRDefault="00CA1C1E" w:rsidP="0068510A">
            <w:pPr>
              <w:jc w:val="center"/>
              <w:rPr>
                <w:sz w:val="28"/>
                <w:szCs w:val="28"/>
              </w:rPr>
            </w:pPr>
            <w:r w:rsidRPr="00C52CBA">
              <w:rPr>
                <w:rFonts w:hint="eastAsia"/>
                <w:sz w:val="28"/>
                <w:szCs w:val="28"/>
              </w:rPr>
              <w:t>110年</w:t>
            </w:r>
          </w:p>
          <w:p w14:paraId="7107F7E6" w14:textId="77777777" w:rsidR="00CA1C1E" w:rsidRPr="00C52CBA" w:rsidRDefault="00CA1C1E" w:rsidP="0068510A">
            <w:pPr>
              <w:jc w:val="center"/>
              <w:rPr>
                <w:sz w:val="28"/>
                <w:szCs w:val="28"/>
              </w:rPr>
            </w:pPr>
            <w:r w:rsidRPr="00C52CBA">
              <w:rPr>
                <w:rFonts w:hint="eastAsia"/>
                <w:sz w:val="28"/>
                <w:szCs w:val="28"/>
              </w:rPr>
              <w:lastRenderedPageBreak/>
              <w:t>7月7日</w:t>
            </w:r>
          </w:p>
        </w:tc>
        <w:tc>
          <w:tcPr>
            <w:tcW w:w="1559" w:type="dxa"/>
            <w:tcBorders>
              <w:top w:val="single" w:sz="2" w:space="0" w:color="000000"/>
              <w:left w:val="single" w:sz="2" w:space="0" w:color="000000"/>
              <w:bottom w:val="single" w:sz="2" w:space="0" w:color="000000"/>
              <w:right w:val="single" w:sz="2" w:space="0" w:color="000000"/>
            </w:tcBorders>
          </w:tcPr>
          <w:p w14:paraId="59BE183B" w14:textId="77777777" w:rsidR="00CA1C1E" w:rsidRPr="00C52CBA" w:rsidRDefault="000A50DB" w:rsidP="0068510A">
            <w:pPr>
              <w:rPr>
                <w:sz w:val="28"/>
                <w:szCs w:val="28"/>
              </w:rPr>
            </w:pPr>
            <w:r w:rsidRPr="00C52CBA">
              <w:rPr>
                <w:rFonts w:hAnsi="標楷體" w:hint="eastAsia"/>
                <w:sz w:val="28"/>
                <w:szCs w:val="28"/>
              </w:rPr>
              <w:lastRenderedPageBreak/>
              <w:t>某生</w:t>
            </w:r>
            <w:r w:rsidR="00CA1C1E" w:rsidRPr="00C52CBA">
              <w:rPr>
                <w:rFonts w:hint="eastAsia"/>
                <w:sz w:val="28"/>
                <w:szCs w:val="28"/>
              </w:rPr>
              <w:t>因學業</w:t>
            </w:r>
            <w:r w:rsidR="00CA1C1E" w:rsidRPr="00C52CBA">
              <w:rPr>
                <w:rFonts w:hint="eastAsia"/>
                <w:sz w:val="28"/>
                <w:szCs w:val="28"/>
              </w:rPr>
              <w:lastRenderedPageBreak/>
              <w:t>成績不及格科目之學分數，達該學期修習學分總數三分之二而退學</w:t>
            </w:r>
            <w:r w:rsidR="00285CC2" w:rsidRPr="00C52CBA">
              <w:rPr>
                <w:rFonts w:hint="eastAsia"/>
                <w:sz w:val="28"/>
                <w:szCs w:val="28"/>
              </w:rPr>
              <w:t>。</w:t>
            </w:r>
          </w:p>
        </w:tc>
        <w:tc>
          <w:tcPr>
            <w:tcW w:w="4399" w:type="dxa"/>
            <w:tcBorders>
              <w:top w:val="single" w:sz="2" w:space="0" w:color="000000"/>
              <w:left w:val="single" w:sz="2" w:space="0" w:color="000000"/>
              <w:bottom w:val="single" w:sz="2" w:space="0" w:color="000000"/>
              <w:right w:val="single" w:sz="2" w:space="0" w:color="000000"/>
            </w:tcBorders>
          </w:tcPr>
          <w:p w14:paraId="6CB47C01" w14:textId="77777777" w:rsidR="00CA1C1E" w:rsidRPr="00C52CBA" w:rsidRDefault="00CA1C1E" w:rsidP="0068510A">
            <w:pPr>
              <w:rPr>
                <w:sz w:val="28"/>
                <w:szCs w:val="28"/>
              </w:rPr>
            </w:pPr>
            <w:r w:rsidRPr="00C52CBA">
              <w:rPr>
                <w:rFonts w:hint="eastAsia"/>
                <w:sz w:val="28"/>
                <w:szCs w:val="28"/>
              </w:rPr>
              <w:lastRenderedPageBreak/>
              <w:t>訴願人期中成績</w:t>
            </w:r>
            <w:proofErr w:type="gramStart"/>
            <w:r w:rsidRPr="00C52CBA">
              <w:rPr>
                <w:rFonts w:hint="eastAsia"/>
                <w:sz w:val="28"/>
                <w:szCs w:val="28"/>
              </w:rPr>
              <w:t>表現均為0分</w:t>
            </w:r>
            <w:proofErr w:type="gramEnd"/>
            <w:r w:rsidRPr="00C52CBA">
              <w:rPr>
                <w:rFonts w:hint="eastAsia"/>
                <w:sz w:val="28"/>
                <w:szCs w:val="28"/>
              </w:rPr>
              <w:t>，惟</w:t>
            </w:r>
            <w:r w:rsidRPr="00C52CBA">
              <w:rPr>
                <w:rFonts w:hint="eastAsia"/>
                <w:b/>
                <w:sz w:val="28"/>
                <w:szCs w:val="28"/>
              </w:rPr>
              <w:lastRenderedPageBreak/>
              <w:t>學校並未依學校章則所定程序，由導師對訴願人進行輔導</w:t>
            </w:r>
            <w:r w:rsidRPr="00C52CBA">
              <w:rPr>
                <w:rFonts w:hint="eastAsia"/>
                <w:sz w:val="28"/>
                <w:szCs w:val="28"/>
              </w:rPr>
              <w:t>。</w:t>
            </w:r>
          </w:p>
          <w:p w14:paraId="630613C5" w14:textId="77777777" w:rsidR="00CA1C1E" w:rsidRPr="00C52CBA" w:rsidRDefault="00CA1C1E" w:rsidP="0068510A">
            <w:pPr>
              <w:rPr>
                <w:sz w:val="28"/>
                <w:szCs w:val="28"/>
              </w:rPr>
            </w:pPr>
            <w:r w:rsidRPr="00C52CBA">
              <w:rPr>
                <w:rFonts w:hint="eastAsia"/>
                <w:sz w:val="28"/>
                <w:szCs w:val="28"/>
              </w:rPr>
              <w:t>學校所公告缺</w:t>
            </w:r>
            <w:proofErr w:type="gramStart"/>
            <w:r w:rsidRPr="00C52CBA">
              <w:rPr>
                <w:rFonts w:hint="eastAsia"/>
                <w:sz w:val="28"/>
                <w:szCs w:val="28"/>
              </w:rPr>
              <w:t>曠</w:t>
            </w:r>
            <w:proofErr w:type="gramEnd"/>
            <w:r w:rsidRPr="00C52CBA">
              <w:rPr>
                <w:rFonts w:hint="eastAsia"/>
                <w:sz w:val="28"/>
                <w:szCs w:val="28"/>
              </w:rPr>
              <w:t>統計作業流程圖，既明定「缺</w:t>
            </w:r>
            <w:proofErr w:type="gramStart"/>
            <w:r w:rsidRPr="00C52CBA">
              <w:rPr>
                <w:rFonts w:hint="eastAsia"/>
                <w:sz w:val="28"/>
                <w:szCs w:val="28"/>
              </w:rPr>
              <w:t>曠</w:t>
            </w:r>
            <w:proofErr w:type="gramEnd"/>
            <w:r w:rsidRPr="00C52CBA">
              <w:rPr>
                <w:rFonts w:hint="eastAsia"/>
                <w:sz w:val="28"/>
                <w:szCs w:val="28"/>
              </w:rPr>
              <w:t>紀錄」達10、15、20堂以上者，</w:t>
            </w:r>
            <w:proofErr w:type="gramStart"/>
            <w:r w:rsidRPr="00C52CBA">
              <w:rPr>
                <w:rFonts w:hint="eastAsia"/>
                <w:sz w:val="28"/>
                <w:szCs w:val="28"/>
              </w:rPr>
              <w:t>應寄發</w:t>
            </w:r>
            <w:proofErr w:type="gramEnd"/>
            <w:r w:rsidRPr="00C52CBA">
              <w:rPr>
                <w:rFonts w:hint="eastAsia"/>
                <w:sz w:val="28"/>
                <w:szCs w:val="28"/>
              </w:rPr>
              <w:t>雙掛號通知予學生家長，本案學校亦未依規定通知訴願人之家長。</w:t>
            </w:r>
          </w:p>
          <w:p w14:paraId="7B314B7F" w14:textId="77777777" w:rsidR="00CA1C1E" w:rsidRPr="00C52CBA" w:rsidRDefault="00CA1C1E" w:rsidP="0068510A">
            <w:pPr>
              <w:rPr>
                <w:sz w:val="28"/>
                <w:szCs w:val="28"/>
              </w:rPr>
            </w:pPr>
            <w:r w:rsidRPr="00C52CBA">
              <w:rPr>
                <w:rFonts w:hint="eastAsia"/>
                <w:b/>
                <w:sz w:val="28"/>
                <w:szCs w:val="28"/>
              </w:rPr>
              <w:t>訴願人諮商紀錄摘要表述及訴願人諮商議題包括情感議題、經濟壓力、職</w:t>
            </w:r>
            <w:proofErr w:type="gramStart"/>
            <w:r w:rsidRPr="00C52CBA">
              <w:rPr>
                <w:rFonts w:hint="eastAsia"/>
                <w:b/>
                <w:sz w:val="28"/>
                <w:szCs w:val="28"/>
              </w:rPr>
              <w:t>涯</w:t>
            </w:r>
            <w:proofErr w:type="gramEnd"/>
            <w:r w:rsidRPr="00C52CBA">
              <w:rPr>
                <w:rFonts w:hint="eastAsia"/>
                <w:b/>
                <w:sz w:val="28"/>
                <w:szCs w:val="28"/>
              </w:rPr>
              <w:t>選擇、課業壓力等，如心理諮商單位</w:t>
            </w:r>
            <w:proofErr w:type="gramStart"/>
            <w:r w:rsidRPr="00C52CBA">
              <w:rPr>
                <w:rFonts w:hint="eastAsia"/>
                <w:b/>
                <w:sz w:val="28"/>
                <w:szCs w:val="28"/>
              </w:rPr>
              <w:t>查知訴願</w:t>
            </w:r>
            <w:proofErr w:type="gramEnd"/>
            <w:r w:rsidRPr="00C52CBA">
              <w:rPr>
                <w:rFonts w:hint="eastAsia"/>
                <w:b/>
                <w:sz w:val="28"/>
                <w:szCs w:val="28"/>
              </w:rPr>
              <w:t>人有學習成效之問題，應與系所或導師橫向聯繫</w:t>
            </w:r>
            <w:r w:rsidRPr="00C52CBA">
              <w:rPr>
                <w:rFonts w:hint="eastAsia"/>
                <w:sz w:val="28"/>
                <w:szCs w:val="28"/>
              </w:rPr>
              <w:t>。學校未查明上述疑點。</w:t>
            </w:r>
          </w:p>
        </w:tc>
        <w:tc>
          <w:tcPr>
            <w:tcW w:w="1285" w:type="dxa"/>
            <w:tcBorders>
              <w:top w:val="single" w:sz="2" w:space="0" w:color="000000"/>
              <w:left w:val="single" w:sz="2" w:space="0" w:color="000000"/>
              <w:bottom w:val="single" w:sz="2" w:space="0" w:color="000000"/>
              <w:right w:val="single" w:sz="2" w:space="0" w:color="000000"/>
            </w:tcBorders>
          </w:tcPr>
          <w:p w14:paraId="2D2A4CA9" w14:textId="77777777" w:rsidR="00CA1C1E" w:rsidRPr="00C52CBA" w:rsidRDefault="00CA1C1E" w:rsidP="0068510A">
            <w:pPr>
              <w:rPr>
                <w:sz w:val="28"/>
                <w:szCs w:val="28"/>
              </w:rPr>
            </w:pPr>
            <w:r w:rsidRPr="00C52CBA">
              <w:rPr>
                <w:rFonts w:hint="eastAsia"/>
                <w:sz w:val="28"/>
                <w:szCs w:val="28"/>
              </w:rPr>
              <w:lastRenderedPageBreak/>
              <w:t>原處分及</w:t>
            </w:r>
            <w:r w:rsidRPr="00C52CBA">
              <w:rPr>
                <w:rFonts w:hint="eastAsia"/>
                <w:sz w:val="28"/>
                <w:szCs w:val="28"/>
              </w:rPr>
              <w:lastRenderedPageBreak/>
              <w:t>申訴評議決定均撤銷，由學校究明後另為適法之處理。</w:t>
            </w:r>
          </w:p>
          <w:p w14:paraId="4ACBBD3F" w14:textId="77777777" w:rsidR="00CA1C1E" w:rsidRPr="00C52CBA" w:rsidRDefault="00CA1C1E" w:rsidP="0068510A">
            <w:pPr>
              <w:rPr>
                <w:sz w:val="28"/>
                <w:szCs w:val="28"/>
              </w:rPr>
            </w:pPr>
            <w:r w:rsidRPr="00C52CBA">
              <w:rPr>
                <w:rFonts w:hint="eastAsia"/>
                <w:sz w:val="28"/>
                <w:szCs w:val="28"/>
              </w:rPr>
              <w:t>學校已恢復訴願人學籍。</w:t>
            </w:r>
          </w:p>
        </w:tc>
      </w:tr>
    </w:tbl>
    <w:p w14:paraId="6728AA7A" w14:textId="77777777" w:rsidR="00F05162" w:rsidRPr="00C52CBA" w:rsidRDefault="00F05162" w:rsidP="00F05162">
      <w:pPr>
        <w:spacing w:afterLines="50" w:after="228"/>
        <w:rPr>
          <w:sz w:val="28"/>
          <w:szCs w:val="28"/>
        </w:rPr>
      </w:pPr>
      <w:r w:rsidRPr="00C52CBA">
        <w:rPr>
          <w:rFonts w:hint="eastAsia"/>
          <w:sz w:val="28"/>
          <w:szCs w:val="28"/>
        </w:rPr>
        <w:lastRenderedPageBreak/>
        <w:t>資料來源：</w:t>
      </w:r>
      <w:r w:rsidR="00B60756" w:rsidRPr="00C52CBA">
        <w:rPr>
          <w:rFonts w:hint="eastAsia"/>
          <w:sz w:val="28"/>
          <w:szCs w:val="28"/>
        </w:rPr>
        <w:t>本調查整理自</w:t>
      </w:r>
      <w:r w:rsidRPr="00C52CBA">
        <w:rPr>
          <w:rFonts w:hint="eastAsia"/>
          <w:sz w:val="28"/>
          <w:szCs w:val="28"/>
        </w:rPr>
        <w:t>教育部查復資料。</w:t>
      </w:r>
    </w:p>
    <w:p w14:paraId="1E20E955" w14:textId="77777777" w:rsidR="001B2FAE" w:rsidRPr="00C52CBA" w:rsidRDefault="008A7684" w:rsidP="00686BFA">
      <w:pPr>
        <w:pStyle w:val="3"/>
      </w:pPr>
      <w:proofErr w:type="gramStart"/>
      <w:r w:rsidRPr="00C52CBA">
        <w:rPr>
          <w:rFonts w:hint="eastAsia"/>
        </w:rPr>
        <w:t>另</w:t>
      </w:r>
      <w:proofErr w:type="gramEnd"/>
      <w:r w:rsidRPr="00C52CBA">
        <w:rPr>
          <w:rFonts w:hint="eastAsia"/>
        </w:rPr>
        <w:t>，</w:t>
      </w:r>
      <w:r w:rsidR="003367AF" w:rsidRPr="00C52CBA">
        <w:rPr>
          <w:rFonts w:hint="eastAsia"/>
        </w:rPr>
        <w:t>針對外界</w:t>
      </w:r>
      <w:r w:rsidR="008D598E" w:rsidRPr="00C52CBA">
        <w:rPr>
          <w:rFonts w:hint="eastAsia"/>
        </w:rPr>
        <w:t>長期</w:t>
      </w:r>
      <w:r w:rsidR="005F4D86" w:rsidRPr="00C52CBA">
        <w:rPr>
          <w:rFonts w:hint="eastAsia"/>
        </w:rPr>
        <w:t>質疑</w:t>
      </w:r>
      <w:r w:rsidR="00D22D2F" w:rsidRPr="00C52CBA">
        <w:rPr>
          <w:rFonts w:hint="eastAsia"/>
        </w:rPr>
        <w:t>學業退學制之</w:t>
      </w:r>
      <w:r w:rsidR="005F4D86" w:rsidRPr="00C52CBA">
        <w:rPr>
          <w:rFonts w:hint="eastAsia"/>
          <w:b/>
        </w:rPr>
        <w:t>教育目的</w:t>
      </w:r>
      <w:r w:rsidR="00BC7407" w:rsidRPr="00C52CBA">
        <w:rPr>
          <w:rFonts w:hint="eastAsia"/>
        </w:rPr>
        <w:t>及</w:t>
      </w:r>
      <w:r w:rsidR="00BC7407" w:rsidRPr="00C52CBA">
        <w:rPr>
          <w:rFonts w:hint="eastAsia"/>
          <w:b/>
        </w:rPr>
        <w:t>公平性問題</w:t>
      </w:r>
      <w:r w:rsidR="005F4D86" w:rsidRPr="00C52CBA">
        <w:rPr>
          <w:rFonts w:hint="eastAsia"/>
        </w:rPr>
        <w:t>等</w:t>
      </w:r>
      <w:r w:rsidR="000E13C5" w:rsidRPr="00C52CBA">
        <w:rPr>
          <w:rFonts w:hint="eastAsia"/>
        </w:rPr>
        <w:t>疑義</w:t>
      </w:r>
      <w:r w:rsidR="00D22D2F" w:rsidRPr="00C52CBA">
        <w:rPr>
          <w:rFonts w:hint="eastAsia"/>
        </w:rPr>
        <w:t>，</w:t>
      </w:r>
      <w:proofErr w:type="gramStart"/>
      <w:r w:rsidR="00B62133" w:rsidRPr="00C52CBA">
        <w:rPr>
          <w:rFonts w:hint="eastAsia"/>
        </w:rPr>
        <w:t>詢</w:t>
      </w:r>
      <w:proofErr w:type="gramEnd"/>
      <w:r w:rsidR="00B62133" w:rsidRPr="00C52CBA">
        <w:rPr>
          <w:rFonts w:hint="eastAsia"/>
        </w:rPr>
        <w:t>據</w:t>
      </w:r>
      <w:r w:rsidR="00C91B4B" w:rsidRPr="00C52CBA">
        <w:rPr>
          <w:rFonts w:hint="eastAsia"/>
        </w:rPr>
        <w:t>教育部</w:t>
      </w:r>
      <w:r w:rsidR="00BC7BDD" w:rsidRPr="00C52CBA">
        <w:rPr>
          <w:rFonts w:hint="eastAsia"/>
        </w:rPr>
        <w:t>則</w:t>
      </w:r>
      <w:r w:rsidR="00C91B4B" w:rsidRPr="00C52CBA">
        <w:rPr>
          <w:rFonts w:hint="eastAsia"/>
        </w:rPr>
        <w:t>稱</w:t>
      </w:r>
      <w:r w:rsidR="002C106E" w:rsidRPr="00C52CBA">
        <w:rPr>
          <w:rFonts w:hint="eastAsia"/>
        </w:rPr>
        <w:t>，</w:t>
      </w:r>
      <w:r w:rsidR="00C91B4B" w:rsidRPr="00C52CBA">
        <w:rPr>
          <w:rFonts w:hint="eastAsia"/>
        </w:rPr>
        <w:t>因大專校院學生之成績係由各校自主管理，</w:t>
      </w:r>
      <w:proofErr w:type="gramStart"/>
      <w:r w:rsidR="00C91B4B" w:rsidRPr="00C52CBA">
        <w:rPr>
          <w:rFonts w:hint="eastAsia"/>
          <w:b/>
        </w:rPr>
        <w:t>爰</w:t>
      </w:r>
      <w:proofErr w:type="gramEnd"/>
      <w:r w:rsidR="00C91B4B" w:rsidRPr="00C52CBA">
        <w:rPr>
          <w:rFonts w:hint="eastAsia"/>
          <w:b/>
        </w:rPr>
        <w:t>尚無全國大專</w:t>
      </w:r>
      <w:proofErr w:type="gramStart"/>
      <w:r w:rsidR="00C91B4B" w:rsidRPr="00C52CBA">
        <w:rPr>
          <w:rFonts w:hint="eastAsia"/>
          <w:b/>
        </w:rPr>
        <w:t>校院退學生</w:t>
      </w:r>
      <w:proofErr w:type="gramEnd"/>
      <w:r w:rsidR="00C91B4B" w:rsidRPr="00C52CBA">
        <w:rPr>
          <w:rFonts w:hint="eastAsia"/>
          <w:b/>
        </w:rPr>
        <w:t>在校成績之研究</w:t>
      </w:r>
      <w:r w:rsidR="00ED5A2F" w:rsidRPr="00C52CBA">
        <w:rPr>
          <w:rFonts w:hint="eastAsia"/>
        </w:rPr>
        <w:t>。</w:t>
      </w:r>
      <w:proofErr w:type="gramStart"/>
      <w:r w:rsidR="00ED5A2F" w:rsidRPr="00C52CBA">
        <w:rPr>
          <w:rFonts w:hint="eastAsia"/>
        </w:rPr>
        <w:t>惟查</w:t>
      </w:r>
      <w:proofErr w:type="gramEnd"/>
      <w:r w:rsidR="00FB6ACE" w:rsidRPr="00C52CBA">
        <w:rPr>
          <w:rFonts w:hint="eastAsia"/>
        </w:rPr>
        <w:t>，</w:t>
      </w:r>
      <w:r w:rsidR="00094224" w:rsidRPr="00C52CBA">
        <w:rPr>
          <w:rFonts w:hint="eastAsia"/>
        </w:rPr>
        <w:t>對於</w:t>
      </w:r>
      <w:r w:rsidR="002F4933" w:rsidRPr="00C52CBA">
        <w:rPr>
          <w:rFonts w:hint="eastAsia"/>
        </w:rPr>
        <w:t>部分</w:t>
      </w:r>
      <w:r w:rsidR="008B594F" w:rsidRPr="00C52CBA">
        <w:rPr>
          <w:rFonts w:hint="eastAsia"/>
        </w:rPr>
        <w:t>學者</w:t>
      </w:r>
      <w:r w:rsidR="002F4933" w:rsidRPr="00C52CBA">
        <w:rPr>
          <w:rFonts w:hint="eastAsia"/>
        </w:rPr>
        <w:t>以各校案例分別</w:t>
      </w:r>
      <w:r w:rsidR="00D93B77" w:rsidRPr="00C52CBA">
        <w:rPr>
          <w:rFonts w:hint="eastAsia"/>
          <w:b/>
        </w:rPr>
        <w:t>研</w:t>
      </w:r>
      <w:r w:rsidR="001D717F" w:rsidRPr="00C52CBA">
        <w:rPr>
          <w:rFonts w:hint="eastAsia"/>
          <w:b/>
        </w:rPr>
        <w:t>究指出部分退學學生之總GPA</w:t>
      </w:r>
      <w:r w:rsidR="009A56BB" w:rsidRPr="00C52CBA">
        <w:rPr>
          <w:rStyle w:val="aff"/>
          <w:b/>
        </w:rPr>
        <w:footnoteReference w:id="6"/>
      </w:r>
      <w:r w:rsidR="001D717F" w:rsidRPr="00C52CBA">
        <w:rPr>
          <w:rFonts w:hint="eastAsia"/>
          <w:b/>
        </w:rPr>
        <w:t>等級高於在學學生</w:t>
      </w:r>
      <w:r w:rsidR="00C05025" w:rsidRPr="00C52CBA">
        <w:rPr>
          <w:rFonts w:hint="eastAsia"/>
          <w:b/>
        </w:rPr>
        <w:t>，或</w:t>
      </w:r>
      <w:r w:rsidR="00C411F0" w:rsidRPr="00C52CBA">
        <w:rPr>
          <w:rFonts w:hint="eastAsia"/>
          <w:b/>
        </w:rPr>
        <w:t>有</w:t>
      </w:r>
      <w:r w:rsidR="00352048" w:rsidRPr="00C52CBA">
        <w:rPr>
          <w:rFonts w:hint="eastAsia"/>
          <w:b/>
        </w:rPr>
        <w:t>學術表現相對</w:t>
      </w:r>
      <w:proofErr w:type="gramStart"/>
      <w:r w:rsidR="00352048" w:rsidRPr="00C52CBA">
        <w:rPr>
          <w:rFonts w:hint="eastAsia"/>
          <w:b/>
        </w:rPr>
        <w:t>較佳卻遭</w:t>
      </w:r>
      <w:proofErr w:type="gramEnd"/>
      <w:r w:rsidR="00352048" w:rsidRPr="00C52CBA">
        <w:rPr>
          <w:rFonts w:hint="eastAsia"/>
          <w:b/>
        </w:rPr>
        <w:t>退學</w:t>
      </w:r>
      <w:r w:rsidR="0065190A" w:rsidRPr="00C52CBA">
        <w:rPr>
          <w:rFonts w:hint="eastAsia"/>
          <w:b/>
        </w:rPr>
        <w:t>等</w:t>
      </w:r>
      <w:r w:rsidR="00DF5B57" w:rsidRPr="00C52CBA">
        <w:rPr>
          <w:rFonts w:hint="eastAsia"/>
        </w:rPr>
        <w:t>相關研究結果</w:t>
      </w:r>
      <w:r w:rsidR="00147880" w:rsidRPr="00C52CBA">
        <w:rPr>
          <w:rFonts w:hint="eastAsia"/>
        </w:rPr>
        <w:t>，</w:t>
      </w:r>
      <w:r w:rsidR="00E52EE2" w:rsidRPr="00C52CBA">
        <w:rPr>
          <w:rFonts w:hint="eastAsia"/>
        </w:rPr>
        <w:t>並</w:t>
      </w:r>
      <w:r w:rsidR="00DF5B57" w:rsidRPr="00C52CBA">
        <w:rPr>
          <w:rFonts w:hint="eastAsia"/>
        </w:rPr>
        <w:t>質疑該制度</w:t>
      </w:r>
      <w:r w:rsidR="009D40D4" w:rsidRPr="00C52CBA">
        <w:rPr>
          <w:rFonts w:hint="eastAsia"/>
        </w:rPr>
        <w:t>是否合乎制度目的</w:t>
      </w:r>
      <w:r w:rsidR="001D717F" w:rsidRPr="00C52CBA">
        <w:rPr>
          <w:rFonts w:hint="eastAsia"/>
        </w:rPr>
        <w:t>等，</w:t>
      </w:r>
      <w:proofErr w:type="gramStart"/>
      <w:r w:rsidR="001F1379" w:rsidRPr="00C52CBA">
        <w:rPr>
          <w:rFonts w:hint="eastAsia"/>
          <w:b/>
        </w:rPr>
        <w:t>該部</w:t>
      </w:r>
      <w:r w:rsidR="001B02A7" w:rsidRPr="00C52CBA">
        <w:rPr>
          <w:rFonts w:hint="eastAsia"/>
          <w:b/>
        </w:rPr>
        <w:t>迄</w:t>
      </w:r>
      <w:r w:rsidR="001F1379" w:rsidRPr="00C52CBA">
        <w:rPr>
          <w:rFonts w:hint="eastAsia"/>
          <w:b/>
        </w:rPr>
        <w:t>未</w:t>
      </w:r>
      <w:proofErr w:type="gramEnd"/>
      <w:r w:rsidR="001F1379" w:rsidRPr="00C52CBA">
        <w:rPr>
          <w:rFonts w:hint="eastAsia"/>
          <w:b/>
        </w:rPr>
        <w:t>積極調查</w:t>
      </w:r>
      <w:proofErr w:type="gramStart"/>
      <w:r w:rsidR="001F1379" w:rsidRPr="00C52CBA">
        <w:rPr>
          <w:rFonts w:hint="eastAsia"/>
          <w:b/>
        </w:rPr>
        <w:t>研</w:t>
      </w:r>
      <w:proofErr w:type="gramEnd"/>
      <w:r w:rsidR="001F1379" w:rsidRPr="00C52CBA">
        <w:rPr>
          <w:rFonts w:hint="eastAsia"/>
          <w:b/>
        </w:rPr>
        <w:t>析</w:t>
      </w:r>
      <w:r w:rsidR="00A90F56" w:rsidRPr="00C52CBA">
        <w:rPr>
          <w:rFonts w:hint="eastAsia"/>
        </w:rPr>
        <w:t>。</w:t>
      </w:r>
      <w:proofErr w:type="gramStart"/>
      <w:r w:rsidR="00A90F56" w:rsidRPr="00C52CBA">
        <w:rPr>
          <w:rFonts w:hint="eastAsia"/>
        </w:rPr>
        <w:t>此外，</w:t>
      </w:r>
      <w:proofErr w:type="gramEnd"/>
      <w:r w:rsidR="00383C06" w:rsidRPr="00C52CBA">
        <w:rPr>
          <w:rFonts w:hint="eastAsia"/>
        </w:rPr>
        <w:t>針對部分</w:t>
      </w:r>
      <w:r w:rsidR="007D48DC" w:rsidRPr="00C52CBA">
        <w:rPr>
          <w:rFonts w:hint="eastAsia"/>
        </w:rPr>
        <w:t>學校</w:t>
      </w:r>
      <w:r w:rsidR="00383C06" w:rsidRPr="00C52CBA">
        <w:rPr>
          <w:rFonts w:hint="eastAsia"/>
        </w:rPr>
        <w:t>不同身分別</w:t>
      </w:r>
      <w:r w:rsidR="00155F1D" w:rsidRPr="00C52CBA">
        <w:rPr>
          <w:rFonts w:hint="eastAsia"/>
        </w:rPr>
        <w:t>生</w:t>
      </w:r>
      <w:r w:rsidR="00C808AF" w:rsidRPr="00C52CBA">
        <w:rPr>
          <w:rFonts w:hint="eastAsia"/>
        </w:rPr>
        <w:t>（</w:t>
      </w:r>
      <w:r w:rsidR="00155F1D" w:rsidRPr="00C52CBA">
        <w:rPr>
          <w:rFonts w:hint="eastAsia"/>
        </w:rPr>
        <w:t>如僑外生、陸生、蒙藏生、原住民生、派外人員子女生、港澳生暨運動績優學生</w:t>
      </w:r>
      <w:r w:rsidR="007C4FE2" w:rsidRPr="00C52CBA">
        <w:rPr>
          <w:rFonts w:hint="eastAsia"/>
        </w:rPr>
        <w:t>）</w:t>
      </w:r>
      <w:r w:rsidR="005F77DB" w:rsidRPr="00C52CBA">
        <w:rPr>
          <w:rFonts w:hint="eastAsia"/>
        </w:rPr>
        <w:t>之</w:t>
      </w:r>
      <w:r w:rsidR="002D7BBF" w:rsidRPr="00C52CBA">
        <w:rPr>
          <w:rFonts w:hint="eastAsia"/>
        </w:rPr>
        <w:t>退學</w:t>
      </w:r>
      <w:r w:rsidR="00383C06" w:rsidRPr="00C52CBA">
        <w:rPr>
          <w:rFonts w:hint="eastAsia"/>
        </w:rPr>
        <w:t>條件</w:t>
      </w:r>
      <w:r w:rsidR="00134AB6" w:rsidRPr="00C52CBA">
        <w:rPr>
          <w:rFonts w:hint="eastAsia"/>
        </w:rPr>
        <w:t>相對</w:t>
      </w:r>
      <w:r w:rsidR="002D7BBF" w:rsidRPr="00C52CBA">
        <w:rPr>
          <w:rFonts w:hint="eastAsia"/>
        </w:rPr>
        <w:t>寬鬆</w:t>
      </w:r>
      <w:r w:rsidR="00C779FC" w:rsidRPr="00C52CBA">
        <w:rPr>
          <w:rFonts w:hint="eastAsia"/>
        </w:rPr>
        <w:t>等</w:t>
      </w:r>
      <w:r w:rsidR="00383C06" w:rsidRPr="00C52CBA">
        <w:rPr>
          <w:rFonts w:hint="eastAsia"/>
        </w:rPr>
        <w:t>情，</w:t>
      </w:r>
      <w:r w:rsidR="00D63F4F" w:rsidRPr="00C52CBA">
        <w:rPr>
          <w:rFonts w:hint="eastAsia"/>
        </w:rPr>
        <w:t>教育部則</w:t>
      </w:r>
      <w:proofErr w:type="gramStart"/>
      <w:r w:rsidR="0084025A" w:rsidRPr="00C52CBA">
        <w:rPr>
          <w:rFonts w:hint="eastAsia"/>
        </w:rPr>
        <w:t>僅</w:t>
      </w:r>
      <w:r w:rsidR="00F22894" w:rsidRPr="00C52CBA">
        <w:rPr>
          <w:rFonts w:hint="eastAsia"/>
        </w:rPr>
        <w:t>認</w:t>
      </w:r>
      <w:r w:rsidR="00D63F4F" w:rsidRPr="00C52CBA">
        <w:rPr>
          <w:rFonts w:hint="eastAsia"/>
        </w:rPr>
        <w:t>予尊重</w:t>
      </w:r>
      <w:proofErr w:type="gramEnd"/>
      <w:r w:rsidR="00C51D85" w:rsidRPr="00C52CBA">
        <w:rPr>
          <w:rFonts w:hint="eastAsia"/>
        </w:rPr>
        <w:t>，</w:t>
      </w:r>
      <w:proofErr w:type="gramStart"/>
      <w:r w:rsidR="00C51D85" w:rsidRPr="00C52CBA">
        <w:rPr>
          <w:rFonts w:hint="eastAsia"/>
        </w:rPr>
        <w:t>爰</w:t>
      </w:r>
      <w:proofErr w:type="gramEnd"/>
      <w:r w:rsidR="00ED5A2F" w:rsidRPr="00C52CBA">
        <w:rPr>
          <w:rFonts w:hint="eastAsia"/>
        </w:rPr>
        <w:t>相關爭議仍待</w:t>
      </w:r>
      <w:r w:rsidR="00224B0D" w:rsidRPr="00C52CBA">
        <w:rPr>
          <w:rFonts w:hint="eastAsia"/>
        </w:rPr>
        <w:t>該</w:t>
      </w:r>
      <w:r w:rsidR="00383C06" w:rsidRPr="00C52CBA">
        <w:rPr>
          <w:rFonts w:hint="eastAsia"/>
        </w:rPr>
        <w:t>部積極</w:t>
      </w:r>
      <w:r w:rsidR="00ED5A2F" w:rsidRPr="00C52CBA">
        <w:rPr>
          <w:rFonts w:hint="eastAsia"/>
        </w:rPr>
        <w:t>溝通</w:t>
      </w:r>
      <w:r w:rsidR="00574C50" w:rsidRPr="00C52CBA">
        <w:rPr>
          <w:rFonts w:hint="eastAsia"/>
        </w:rPr>
        <w:t>及</w:t>
      </w:r>
      <w:r w:rsidR="00383C06" w:rsidRPr="00C52CBA">
        <w:rPr>
          <w:rFonts w:hint="eastAsia"/>
        </w:rPr>
        <w:t>檢討</w:t>
      </w:r>
      <w:proofErr w:type="gramStart"/>
      <w:r w:rsidR="00780441" w:rsidRPr="00C52CBA">
        <w:rPr>
          <w:rFonts w:hint="eastAsia"/>
        </w:rPr>
        <w:t>研</w:t>
      </w:r>
      <w:proofErr w:type="gramEnd"/>
      <w:r w:rsidR="00780441" w:rsidRPr="00C52CBA">
        <w:rPr>
          <w:rFonts w:hint="eastAsia"/>
        </w:rPr>
        <w:t>議</w:t>
      </w:r>
      <w:r w:rsidR="00ED5A2F" w:rsidRPr="00C52CBA">
        <w:rPr>
          <w:rFonts w:hint="eastAsia"/>
        </w:rPr>
        <w:t>。</w:t>
      </w:r>
      <w:proofErr w:type="gramStart"/>
      <w:r w:rsidR="00742E4D" w:rsidRPr="00C52CBA">
        <w:rPr>
          <w:rFonts w:hint="eastAsia"/>
        </w:rPr>
        <w:t>茲摘述</w:t>
      </w:r>
      <w:proofErr w:type="gramEnd"/>
      <w:r w:rsidR="00AA4ECA" w:rsidRPr="00C52CBA">
        <w:rPr>
          <w:rFonts w:hint="eastAsia"/>
        </w:rPr>
        <w:t>相關現況及研究</w:t>
      </w:r>
      <w:r w:rsidR="00EB6415" w:rsidRPr="00C52CBA">
        <w:rPr>
          <w:rFonts w:hint="eastAsia"/>
        </w:rPr>
        <w:t>如下：</w:t>
      </w:r>
    </w:p>
    <w:p w14:paraId="6FA421A4" w14:textId="77777777" w:rsidR="00AB00F2" w:rsidRPr="00C52CBA" w:rsidRDefault="00AB00F2" w:rsidP="00AB00F2">
      <w:pPr>
        <w:pStyle w:val="4"/>
      </w:pPr>
      <w:r w:rsidRPr="00C52CBA">
        <w:rPr>
          <w:rFonts w:hint="eastAsia"/>
        </w:rPr>
        <w:lastRenderedPageBreak/>
        <w:t>國內研究</w:t>
      </w:r>
      <w:r w:rsidR="00540A8D" w:rsidRPr="00C52CBA">
        <w:rPr>
          <w:rFonts w:hint="eastAsia"/>
        </w:rPr>
        <w:t>以大學端數據</w:t>
      </w:r>
      <w:r w:rsidR="00A24B60" w:rsidRPr="00C52CBA">
        <w:rPr>
          <w:rFonts w:hint="eastAsia"/>
        </w:rPr>
        <w:t>研究</w:t>
      </w:r>
      <w:r w:rsidRPr="00C52CBA">
        <w:rPr>
          <w:rFonts w:hint="eastAsia"/>
        </w:rPr>
        <w:t>學業退學生之GPA等</w:t>
      </w:r>
      <w:r w:rsidR="00D2152B" w:rsidRPr="00C52CBA">
        <w:rPr>
          <w:rFonts w:hint="eastAsia"/>
        </w:rPr>
        <w:t>比較</w:t>
      </w:r>
      <w:r w:rsidR="00D43A13" w:rsidRPr="00C52CBA">
        <w:rPr>
          <w:rFonts w:hint="eastAsia"/>
        </w:rPr>
        <w:t>及其公平性</w:t>
      </w:r>
      <w:r w:rsidR="00F44180" w:rsidRPr="00C52CBA">
        <w:rPr>
          <w:rFonts w:hint="eastAsia"/>
        </w:rPr>
        <w:t>，</w:t>
      </w:r>
      <w:r w:rsidRPr="00C52CBA">
        <w:rPr>
          <w:rFonts w:hint="eastAsia"/>
        </w:rPr>
        <w:t>摘要</w:t>
      </w:r>
      <w:r w:rsidR="00D43A13" w:rsidRPr="00C52CBA">
        <w:rPr>
          <w:rFonts w:hint="eastAsia"/>
        </w:rPr>
        <w:t>如下</w:t>
      </w:r>
      <w:r w:rsidRPr="00C52CBA">
        <w:rPr>
          <w:rFonts w:hint="eastAsia"/>
        </w:rPr>
        <w:t>：</w:t>
      </w:r>
    </w:p>
    <w:p w14:paraId="06AB8086" w14:textId="77777777" w:rsidR="00035767" w:rsidRPr="00C52CBA" w:rsidRDefault="005A52B4" w:rsidP="00DB5282">
      <w:pPr>
        <w:pStyle w:val="5"/>
      </w:pPr>
      <w:r w:rsidRPr="00C52CBA">
        <w:rPr>
          <w:rFonts w:hint="eastAsia"/>
        </w:rPr>
        <w:t>學者以北部</w:t>
      </w:r>
      <w:r w:rsidR="00B2697E" w:rsidRPr="00C52CBA">
        <w:rPr>
          <w:rFonts w:hint="eastAsia"/>
        </w:rPr>
        <w:t>某</w:t>
      </w:r>
      <w:r w:rsidRPr="00C52CBA">
        <w:rPr>
          <w:rFonts w:hint="eastAsia"/>
        </w:rPr>
        <w:t>國立大學之校務研究資料進行分析</w:t>
      </w:r>
      <w:r w:rsidRPr="00C52CBA">
        <w:rPr>
          <w:rStyle w:val="aff"/>
        </w:rPr>
        <w:footnoteReference w:id="7"/>
      </w:r>
      <w:r w:rsidRPr="00C52CBA">
        <w:rPr>
          <w:rFonts w:hint="eastAsia"/>
        </w:rPr>
        <w:t>，該校之退學制度歷經「單二一、累計二一三一、連續二一或累計</w:t>
      </w:r>
      <w:proofErr w:type="gramStart"/>
      <w:r w:rsidRPr="00C52CBA">
        <w:rPr>
          <w:rFonts w:hint="eastAsia"/>
        </w:rPr>
        <w:t>三</w:t>
      </w:r>
      <w:proofErr w:type="gramEnd"/>
      <w:r w:rsidRPr="00C52CBA">
        <w:rPr>
          <w:rFonts w:hint="eastAsia"/>
        </w:rPr>
        <w:t>次二一」廢除過程，認為該校未廢除學業成績退學制度前，</w:t>
      </w:r>
      <w:r w:rsidR="009F26DB" w:rsidRPr="00C52CBA">
        <w:rPr>
          <w:rFonts w:hint="eastAsia"/>
          <w:b/>
        </w:rPr>
        <w:t>有部分退學生在累計平均GPA</w:t>
      </w:r>
      <w:r w:rsidR="00A9658E" w:rsidRPr="00C52CBA">
        <w:rPr>
          <w:rFonts w:hint="eastAsia"/>
          <w:b/>
        </w:rPr>
        <w:t>等</w:t>
      </w:r>
      <w:r w:rsidR="009F26DB" w:rsidRPr="00C52CBA">
        <w:rPr>
          <w:rFonts w:hint="eastAsia"/>
          <w:b/>
        </w:rPr>
        <w:t>之表現，並不低於</w:t>
      </w:r>
      <w:proofErr w:type="gramStart"/>
      <w:r w:rsidR="009F26DB" w:rsidRPr="00C52CBA">
        <w:rPr>
          <w:rFonts w:hint="eastAsia"/>
          <w:b/>
        </w:rPr>
        <w:t>部分非退學生</w:t>
      </w:r>
      <w:proofErr w:type="gramEnd"/>
      <w:r w:rsidR="009F26DB" w:rsidRPr="00C52CBA">
        <w:rPr>
          <w:rFonts w:hint="eastAsia"/>
          <w:b/>
        </w:rPr>
        <w:t>之現象</w:t>
      </w:r>
      <w:r w:rsidR="009F26DB" w:rsidRPr="00C52CBA">
        <w:rPr>
          <w:rFonts w:hint="eastAsia"/>
        </w:rPr>
        <w:t>，</w:t>
      </w:r>
      <w:r w:rsidRPr="00C52CBA">
        <w:rPr>
          <w:rFonts w:hint="eastAsia"/>
        </w:rPr>
        <w:t>並</w:t>
      </w:r>
      <w:r w:rsidR="0043258D" w:rsidRPr="00C52CBA">
        <w:rPr>
          <w:rFonts w:hint="eastAsia"/>
        </w:rPr>
        <w:t>建議</w:t>
      </w:r>
      <w:r w:rsidRPr="00C52CBA">
        <w:rPr>
          <w:rFonts w:hint="eastAsia"/>
        </w:rPr>
        <w:t>應以其他方式取代強制性之學業退學。</w:t>
      </w:r>
      <w:r w:rsidR="003669CF" w:rsidRPr="00C52CBA">
        <w:rPr>
          <w:rFonts w:hint="eastAsia"/>
        </w:rPr>
        <w:t>(</w:t>
      </w:r>
      <w:proofErr w:type="gramStart"/>
      <w:r w:rsidR="003669CF" w:rsidRPr="00C52CBA">
        <w:rPr>
          <w:rFonts w:hint="eastAsia"/>
        </w:rPr>
        <w:t>下略</w:t>
      </w:r>
      <w:proofErr w:type="gramEnd"/>
      <w:r w:rsidR="003669CF" w:rsidRPr="00C52CBA">
        <w:rPr>
          <w:rFonts w:hint="eastAsia"/>
        </w:rPr>
        <w:t>)</w:t>
      </w:r>
    </w:p>
    <w:p w14:paraId="7C6E568A" w14:textId="77777777" w:rsidR="007001EC" w:rsidRPr="00C52CBA" w:rsidRDefault="000F37DA" w:rsidP="00022054">
      <w:pPr>
        <w:pStyle w:val="5"/>
      </w:pPr>
      <w:r w:rsidRPr="00C52CBA">
        <w:rPr>
          <w:rFonts w:hint="eastAsia"/>
        </w:rPr>
        <w:t>另</w:t>
      </w:r>
      <w:r w:rsidR="001460BD" w:rsidRPr="00C52CBA">
        <w:rPr>
          <w:rFonts w:hint="eastAsia"/>
        </w:rPr>
        <w:t>名</w:t>
      </w:r>
      <w:r w:rsidR="00233A0B" w:rsidRPr="00C52CBA">
        <w:rPr>
          <w:rFonts w:hint="eastAsia"/>
        </w:rPr>
        <w:t>學者研究資料</w:t>
      </w:r>
      <w:r w:rsidR="00B17DC1" w:rsidRPr="00C52CBA">
        <w:rPr>
          <w:rFonts w:hint="eastAsia"/>
        </w:rPr>
        <w:t>則</w:t>
      </w:r>
      <w:r w:rsidR="00233A0B" w:rsidRPr="00C52CBA">
        <w:rPr>
          <w:rFonts w:hint="eastAsia"/>
        </w:rPr>
        <w:t>載明</w:t>
      </w:r>
      <w:r w:rsidR="00691839" w:rsidRPr="00C52CBA">
        <w:rPr>
          <w:rStyle w:val="aff"/>
        </w:rPr>
        <w:footnoteReference w:id="8"/>
      </w:r>
      <w:r w:rsidR="00233A0B" w:rsidRPr="00C52CBA">
        <w:rPr>
          <w:rFonts w:hint="eastAsia"/>
        </w:rPr>
        <w:t>，</w:t>
      </w:r>
      <w:r w:rsidR="00EC621D" w:rsidRPr="00C52CBA">
        <w:rPr>
          <w:b/>
        </w:rPr>
        <w:t>某些被退學學生的整體成績表現比某些畢業生更好</w:t>
      </w:r>
      <w:r w:rsidR="00EC621D" w:rsidRPr="00C52CBA">
        <w:rPr>
          <w:rFonts w:hint="eastAsia"/>
        </w:rPr>
        <w:t>。</w:t>
      </w:r>
      <w:r w:rsidR="00022054" w:rsidRPr="00C52CBA">
        <w:rPr>
          <w:rFonts w:hint="eastAsia"/>
        </w:rPr>
        <w:t>(</w:t>
      </w:r>
      <w:proofErr w:type="gramStart"/>
      <w:r w:rsidR="00022054" w:rsidRPr="00C52CBA">
        <w:rPr>
          <w:rFonts w:hint="eastAsia"/>
        </w:rPr>
        <w:t>下略</w:t>
      </w:r>
      <w:proofErr w:type="gramEnd"/>
      <w:r w:rsidR="00022054" w:rsidRPr="00C52CBA">
        <w:rPr>
          <w:rFonts w:hint="eastAsia"/>
        </w:rPr>
        <w:t>)。</w:t>
      </w:r>
    </w:p>
    <w:p w14:paraId="2FFADF60" w14:textId="77777777" w:rsidR="0056587F" w:rsidRPr="00C52CBA" w:rsidRDefault="003F4CA9" w:rsidP="00AB00F2">
      <w:pPr>
        <w:pStyle w:val="5"/>
      </w:pPr>
      <w:r w:rsidRPr="00C52CBA">
        <w:rPr>
          <w:rFonts w:hint="eastAsia"/>
        </w:rPr>
        <w:t>復</w:t>
      </w:r>
      <w:r w:rsidR="0056587F" w:rsidRPr="00C52CBA">
        <w:rPr>
          <w:rFonts w:hint="eastAsia"/>
        </w:rPr>
        <w:t>據研究指出</w:t>
      </w:r>
      <w:r w:rsidR="0056587F" w:rsidRPr="00C52CBA">
        <w:rPr>
          <w:rStyle w:val="aff"/>
        </w:rPr>
        <w:footnoteReference w:id="9"/>
      </w:r>
      <w:r w:rsidR="0056587F" w:rsidRPr="00C52CBA">
        <w:rPr>
          <w:rFonts w:hint="eastAsia"/>
        </w:rPr>
        <w:t>，司法院釋字第563號解釋文略</w:t>
      </w:r>
      <w:proofErr w:type="gramStart"/>
      <w:r w:rsidR="0056587F" w:rsidRPr="00C52CBA">
        <w:rPr>
          <w:rFonts w:hint="eastAsia"/>
        </w:rPr>
        <w:t>以</w:t>
      </w:r>
      <w:proofErr w:type="gramEnd"/>
      <w:r w:rsidR="0056587F" w:rsidRPr="00C52CBA">
        <w:rPr>
          <w:rFonts w:hint="eastAsia"/>
        </w:rPr>
        <w:t>，大學自治既受憲法制度性保障，則大學為確保學位之授予具備一定之水準，</w:t>
      </w:r>
      <w:r w:rsidR="0056587F" w:rsidRPr="00C52CBA">
        <w:rPr>
          <w:rFonts w:hint="eastAsia"/>
          <w:b/>
        </w:rPr>
        <w:t>自得於合理及必要之範圍內，訂定有關取得學位之資格條件</w:t>
      </w:r>
      <w:r w:rsidR="0056587F" w:rsidRPr="00C52CBA">
        <w:rPr>
          <w:rFonts w:hint="eastAsia"/>
        </w:rPr>
        <w:t>。</w:t>
      </w:r>
      <w:r w:rsidR="0056587F" w:rsidRPr="00C52CBA">
        <w:rPr>
          <w:rFonts w:hint="eastAsia"/>
          <w:b/>
        </w:rPr>
        <w:t>以品行退學之周延考量做為對照</w:t>
      </w:r>
      <w:r w:rsidR="0056587F" w:rsidRPr="00C52CBA">
        <w:rPr>
          <w:rFonts w:hint="eastAsia"/>
        </w:rPr>
        <w:t>，亦</w:t>
      </w:r>
      <w:proofErr w:type="gramStart"/>
      <w:r w:rsidR="0056587F" w:rsidRPr="00C52CBA">
        <w:rPr>
          <w:rFonts w:hint="eastAsia"/>
        </w:rPr>
        <w:t>凸</w:t>
      </w:r>
      <w:proofErr w:type="gramEnd"/>
      <w:r w:rsidR="0056587F" w:rsidRPr="00C52CBA">
        <w:rPr>
          <w:rFonts w:hint="eastAsia"/>
        </w:rPr>
        <w:t>顯出學業退學制度的粗糙。例如，一次二一即等同1.5支大過，品行退學有功過相抵、</w:t>
      </w:r>
      <w:proofErr w:type="gramStart"/>
      <w:r w:rsidR="0056587F" w:rsidRPr="00C52CBA">
        <w:rPr>
          <w:rFonts w:hint="eastAsia"/>
        </w:rPr>
        <w:t>銷過等彌補</w:t>
      </w:r>
      <w:proofErr w:type="gramEnd"/>
      <w:r w:rsidR="0056587F" w:rsidRPr="00C52CBA">
        <w:rPr>
          <w:rFonts w:hint="eastAsia"/>
        </w:rPr>
        <w:t>措施，但學業退學全無補救機制；品行之懲處分申誡、小過、大過，退學為累計3大過，</w:t>
      </w:r>
      <w:r w:rsidR="0056587F" w:rsidRPr="00C52CBA">
        <w:rPr>
          <w:rFonts w:hint="eastAsia"/>
          <w:b/>
        </w:rPr>
        <w:t>學業退學卻無視於學業之整體表現，例如總成績平均績點與總學分及格率，也無視於影響學業表現的多重因素</w:t>
      </w:r>
      <w:r w:rsidR="0056587F" w:rsidRPr="00C52CBA">
        <w:rPr>
          <w:rFonts w:hint="eastAsia"/>
        </w:rPr>
        <w:t>，例如教學品質、學生學習態度、身心狀態、家庭環境、經濟條件等等。</w:t>
      </w:r>
    </w:p>
    <w:p w14:paraId="46582770" w14:textId="77777777" w:rsidR="003E1F4C" w:rsidRPr="00C52CBA" w:rsidRDefault="003E1F4C" w:rsidP="00AB00F2">
      <w:pPr>
        <w:pStyle w:val="5"/>
      </w:pPr>
      <w:proofErr w:type="gramStart"/>
      <w:r w:rsidRPr="00C52CBA">
        <w:rPr>
          <w:rFonts w:hint="eastAsia"/>
        </w:rPr>
        <w:t>惟</w:t>
      </w:r>
      <w:proofErr w:type="gramEnd"/>
      <w:r w:rsidR="004952FD" w:rsidRPr="00C52CBA">
        <w:rPr>
          <w:rFonts w:hint="eastAsia"/>
        </w:rPr>
        <w:t>教育部稱，</w:t>
      </w:r>
      <w:r w:rsidRPr="00C52CBA">
        <w:rPr>
          <w:rFonts w:hint="eastAsia"/>
        </w:rPr>
        <w:t>仍有學者</w:t>
      </w:r>
      <w:proofErr w:type="gramStart"/>
      <w:r w:rsidRPr="00C52CBA">
        <w:rPr>
          <w:rFonts w:hint="eastAsia"/>
        </w:rPr>
        <w:t>肯認雙二一</w:t>
      </w:r>
      <w:proofErr w:type="gramEnd"/>
      <w:r w:rsidRPr="00C52CBA">
        <w:rPr>
          <w:rFonts w:hint="eastAsia"/>
        </w:rPr>
        <w:t>退學制度之</w:t>
      </w:r>
      <w:r w:rsidRPr="00C52CBA">
        <w:rPr>
          <w:rFonts w:hint="eastAsia"/>
        </w:rPr>
        <w:lastRenderedPageBreak/>
        <w:t>功能</w:t>
      </w:r>
      <w:r w:rsidRPr="00C52CBA">
        <w:rPr>
          <w:rStyle w:val="aff"/>
        </w:rPr>
        <w:footnoteReference w:id="10"/>
      </w:r>
      <w:r w:rsidRPr="00C52CBA">
        <w:rPr>
          <w:rFonts w:hint="eastAsia"/>
        </w:rPr>
        <w:t>，其亦以校務研究資料分析，該研究指出，第一次的二一對學生的學習有一定的督促作用，若廢除學業退學制度將對這些學生的學習成效產生一定的負面影響。</w:t>
      </w:r>
    </w:p>
    <w:p w14:paraId="3EEDCB0E" w14:textId="77777777" w:rsidR="00DD7BB4" w:rsidRPr="00C52CBA" w:rsidRDefault="00B91E89" w:rsidP="00A53A12">
      <w:pPr>
        <w:pStyle w:val="4"/>
      </w:pPr>
      <w:r w:rsidRPr="00C52CBA">
        <w:rPr>
          <w:rFonts w:hint="eastAsia"/>
        </w:rPr>
        <w:t>現行</w:t>
      </w:r>
      <w:r w:rsidR="00BD16C0" w:rsidRPr="00C52CBA">
        <w:rPr>
          <w:rFonts w:hint="eastAsia"/>
        </w:rPr>
        <w:t>部分</w:t>
      </w:r>
      <w:r w:rsidR="00D4481A" w:rsidRPr="00C52CBA">
        <w:rPr>
          <w:rFonts w:hint="eastAsia"/>
        </w:rPr>
        <w:t>實施學業退學制</w:t>
      </w:r>
      <w:r w:rsidR="00BD16C0" w:rsidRPr="00C52CBA">
        <w:rPr>
          <w:rFonts w:hint="eastAsia"/>
        </w:rPr>
        <w:t>學校</w:t>
      </w:r>
      <w:r w:rsidR="00532035" w:rsidRPr="00C52CBA">
        <w:rPr>
          <w:rFonts w:hint="eastAsia"/>
        </w:rPr>
        <w:t>對於</w:t>
      </w:r>
      <w:r w:rsidR="00BD16C0" w:rsidRPr="00C52CBA">
        <w:rPr>
          <w:rFonts w:hint="eastAsia"/>
          <w:b/>
        </w:rPr>
        <w:t>不同身分</w:t>
      </w:r>
      <w:proofErr w:type="gramStart"/>
      <w:r w:rsidR="00BD16C0" w:rsidRPr="00C52CBA">
        <w:rPr>
          <w:rFonts w:hint="eastAsia"/>
          <w:b/>
        </w:rPr>
        <w:t>別生</w:t>
      </w:r>
      <w:r w:rsidR="00E168AA" w:rsidRPr="00C52CBA">
        <w:rPr>
          <w:rFonts w:hint="eastAsia"/>
          <w:b/>
        </w:rPr>
        <w:t>訂</w:t>
      </w:r>
      <w:r w:rsidR="00E94F22" w:rsidRPr="00C52CBA">
        <w:rPr>
          <w:rFonts w:hint="eastAsia"/>
          <w:b/>
        </w:rPr>
        <w:t>有</w:t>
      </w:r>
      <w:proofErr w:type="gramEnd"/>
      <w:r w:rsidR="00E168AA" w:rsidRPr="00C52CBA">
        <w:rPr>
          <w:rFonts w:hint="eastAsia"/>
          <w:b/>
        </w:rPr>
        <w:t>特別規</w:t>
      </w:r>
      <w:r w:rsidR="00131120" w:rsidRPr="00C52CBA">
        <w:rPr>
          <w:rFonts w:hint="eastAsia"/>
          <w:b/>
        </w:rPr>
        <w:t>定</w:t>
      </w:r>
      <w:r w:rsidR="002E4563" w:rsidRPr="00C52CBA">
        <w:rPr>
          <w:rFonts w:hint="eastAsia"/>
        </w:rPr>
        <w:t>。</w:t>
      </w:r>
      <w:r w:rsidR="00E168AA" w:rsidRPr="00C52CBA">
        <w:rPr>
          <w:rFonts w:hint="eastAsia"/>
        </w:rPr>
        <w:t>現況</w:t>
      </w:r>
      <w:r w:rsidR="00DD7BB4" w:rsidRPr="00C52CBA">
        <w:rPr>
          <w:rFonts w:hint="eastAsia"/>
        </w:rPr>
        <w:t>如下表：</w:t>
      </w:r>
    </w:p>
    <w:p w14:paraId="4393A9FC" w14:textId="77777777" w:rsidR="00DD7BB4" w:rsidRPr="00C52CBA" w:rsidRDefault="00DD7BB4" w:rsidP="00DD7BB4">
      <w:pPr>
        <w:pStyle w:val="a3"/>
      </w:pPr>
      <w:r w:rsidRPr="00C52CBA">
        <w:rPr>
          <w:rFonts w:hint="eastAsia"/>
        </w:rPr>
        <w:t>實施學業退學制學校對各身分別學生訂有特別規定情形</w:t>
      </w:r>
    </w:p>
    <w:p w14:paraId="12ECF07B" w14:textId="77777777" w:rsidR="00DD7BB4" w:rsidRPr="00C52CBA" w:rsidRDefault="00DD7BB4" w:rsidP="00DD7BB4">
      <w:pPr>
        <w:jc w:val="right"/>
        <w:rPr>
          <w:sz w:val="24"/>
          <w:szCs w:val="24"/>
        </w:rPr>
      </w:pPr>
      <w:r w:rsidRPr="00C52CBA">
        <w:rPr>
          <w:rFonts w:hint="eastAsia"/>
          <w:sz w:val="24"/>
          <w:szCs w:val="24"/>
        </w:rPr>
        <w:t>單位：校；</w:t>
      </w:r>
      <w:r w:rsidR="00A710A5" w:rsidRPr="00C52CBA">
        <w:rPr>
          <w:rFonts w:hint="eastAsia"/>
          <w:sz w:val="24"/>
          <w:szCs w:val="24"/>
        </w:rPr>
        <w:t>%</w:t>
      </w:r>
    </w:p>
    <w:tbl>
      <w:tblPr>
        <w:tblStyle w:val="af6"/>
        <w:tblW w:w="8789" w:type="dxa"/>
        <w:jc w:val="center"/>
        <w:tblLook w:val="04A0" w:firstRow="1" w:lastRow="0" w:firstColumn="1" w:lastColumn="0" w:noHBand="0" w:noVBand="1"/>
      </w:tblPr>
      <w:tblGrid>
        <w:gridCol w:w="2552"/>
        <w:gridCol w:w="1418"/>
        <w:gridCol w:w="1417"/>
        <w:gridCol w:w="1418"/>
        <w:gridCol w:w="1984"/>
      </w:tblGrid>
      <w:tr w:rsidR="00C52CBA" w:rsidRPr="00C52CBA" w14:paraId="3E3EB8E4" w14:textId="77777777" w:rsidTr="00903081">
        <w:trPr>
          <w:trHeight w:val="64"/>
          <w:tblHeader/>
          <w:jc w:val="center"/>
        </w:trPr>
        <w:tc>
          <w:tcPr>
            <w:tcW w:w="2552" w:type="dxa"/>
            <w:shd w:val="clear" w:color="auto" w:fill="EEECE1" w:themeFill="background2"/>
            <w:vAlign w:val="center"/>
          </w:tcPr>
          <w:p w14:paraId="26D2608C" w14:textId="77777777" w:rsidR="00DD7BB4" w:rsidRPr="00C52CBA" w:rsidRDefault="00DD7BB4" w:rsidP="00903081">
            <w:pPr>
              <w:spacing w:line="320" w:lineRule="exact"/>
              <w:jc w:val="center"/>
              <w:rPr>
                <w:rFonts w:hAnsi="標楷體"/>
                <w:b/>
                <w:sz w:val="28"/>
                <w:szCs w:val="28"/>
              </w:rPr>
            </w:pPr>
            <w:r w:rsidRPr="00C52CBA">
              <w:rPr>
                <w:rFonts w:hAnsi="標楷體" w:hint="eastAsia"/>
                <w:b/>
                <w:sz w:val="28"/>
                <w:szCs w:val="28"/>
              </w:rPr>
              <w:t>學生身分別</w:t>
            </w:r>
          </w:p>
        </w:tc>
        <w:tc>
          <w:tcPr>
            <w:tcW w:w="1418" w:type="dxa"/>
            <w:shd w:val="clear" w:color="auto" w:fill="EEECE1" w:themeFill="background2"/>
            <w:vAlign w:val="center"/>
          </w:tcPr>
          <w:p w14:paraId="6FCEA7BC" w14:textId="77777777" w:rsidR="00DD7BB4" w:rsidRPr="00C52CBA" w:rsidRDefault="00DD7BB4" w:rsidP="00903081">
            <w:pPr>
              <w:spacing w:line="320" w:lineRule="exact"/>
              <w:jc w:val="center"/>
              <w:rPr>
                <w:rFonts w:hAnsi="標楷體"/>
                <w:b/>
                <w:spacing w:val="-6"/>
                <w:sz w:val="28"/>
                <w:szCs w:val="28"/>
              </w:rPr>
            </w:pPr>
            <w:r w:rsidRPr="00C52CBA">
              <w:rPr>
                <w:rFonts w:hAnsi="標楷體" w:hint="eastAsia"/>
                <w:b/>
                <w:spacing w:val="-6"/>
                <w:sz w:val="28"/>
                <w:szCs w:val="28"/>
              </w:rPr>
              <w:t>一般大學校數</w:t>
            </w:r>
          </w:p>
        </w:tc>
        <w:tc>
          <w:tcPr>
            <w:tcW w:w="1417" w:type="dxa"/>
            <w:shd w:val="clear" w:color="auto" w:fill="EEECE1" w:themeFill="background2"/>
            <w:vAlign w:val="center"/>
          </w:tcPr>
          <w:p w14:paraId="6605BF12" w14:textId="77777777" w:rsidR="00DD7BB4" w:rsidRPr="00C52CBA" w:rsidRDefault="00DD7BB4" w:rsidP="00903081">
            <w:pPr>
              <w:spacing w:line="320" w:lineRule="exact"/>
              <w:jc w:val="center"/>
              <w:rPr>
                <w:rFonts w:hAnsi="標楷體"/>
                <w:b/>
                <w:sz w:val="28"/>
                <w:szCs w:val="28"/>
                <w:shd w:val="clear" w:color="auto" w:fill="FFFFFF"/>
              </w:rPr>
            </w:pPr>
            <w:r w:rsidRPr="00C52CBA">
              <w:rPr>
                <w:rFonts w:hAnsi="標楷體" w:hint="eastAsia"/>
                <w:b/>
                <w:spacing w:val="-6"/>
                <w:sz w:val="28"/>
                <w:szCs w:val="28"/>
              </w:rPr>
              <w:t>技專校院校數</w:t>
            </w:r>
          </w:p>
        </w:tc>
        <w:tc>
          <w:tcPr>
            <w:tcW w:w="1418" w:type="dxa"/>
            <w:shd w:val="clear" w:color="auto" w:fill="EEECE1" w:themeFill="background2"/>
            <w:vAlign w:val="center"/>
          </w:tcPr>
          <w:p w14:paraId="05800569" w14:textId="77777777" w:rsidR="00DD7BB4" w:rsidRPr="00C52CBA" w:rsidRDefault="00DD7BB4" w:rsidP="00903081">
            <w:pPr>
              <w:spacing w:line="320" w:lineRule="exact"/>
              <w:jc w:val="center"/>
              <w:rPr>
                <w:rFonts w:hAnsi="標楷體"/>
                <w:b/>
                <w:spacing w:val="-6"/>
                <w:sz w:val="28"/>
                <w:szCs w:val="28"/>
              </w:rPr>
            </w:pPr>
            <w:r w:rsidRPr="00C52CBA">
              <w:rPr>
                <w:rFonts w:hAnsi="標楷體" w:hint="eastAsia"/>
                <w:b/>
                <w:spacing w:val="-6"/>
                <w:sz w:val="28"/>
                <w:szCs w:val="28"/>
              </w:rPr>
              <w:t>合計校數</w:t>
            </w:r>
          </w:p>
        </w:tc>
        <w:tc>
          <w:tcPr>
            <w:tcW w:w="1984" w:type="dxa"/>
            <w:shd w:val="clear" w:color="auto" w:fill="EEECE1" w:themeFill="background2"/>
            <w:vAlign w:val="center"/>
          </w:tcPr>
          <w:p w14:paraId="1B5C47E4" w14:textId="77777777" w:rsidR="00DD7BB4" w:rsidRPr="00C52CBA" w:rsidRDefault="002C6F21" w:rsidP="00903081">
            <w:pPr>
              <w:spacing w:line="320" w:lineRule="exact"/>
              <w:jc w:val="center"/>
              <w:rPr>
                <w:rFonts w:hAnsi="標楷體"/>
                <w:b/>
                <w:spacing w:val="-6"/>
                <w:sz w:val="28"/>
                <w:szCs w:val="28"/>
              </w:rPr>
            </w:pPr>
            <w:r w:rsidRPr="00C52CBA">
              <w:rPr>
                <w:rFonts w:hAnsi="標楷體" w:hint="eastAsia"/>
                <w:b/>
                <w:spacing w:val="-6"/>
                <w:sz w:val="28"/>
                <w:szCs w:val="28"/>
              </w:rPr>
              <w:t>比率</w:t>
            </w:r>
          </w:p>
        </w:tc>
      </w:tr>
      <w:tr w:rsidR="00C52CBA" w:rsidRPr="00C52CBA" w14:paraId="47E310FD" w14:textId="77777777" w:rsidTr="00903081">
        <w:trPr>
          <w:trHeight w:val="64"/>
          <w:jc w:val="center"/>
        </w:trPr>
        <w:tc>
          <w:tcPr>
            <w:tcW w:w="2552" w:type="dxa"/>
            <w:vAlign w:val="center"/>
          </w:tcPr>
          <w:p w14:paraId="0747CC1D"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z w:val="28"/>
                <w:szCs w:val="28"/>
              </w:rPr>
              <w:t>僑生</w:t>
            </w:r>
          </w:p>
        </w:tc>
        <w:tc>
          <w:tcPr>
            <w:tcW w:w="1418" w:type="dxa"/>
            <w:vAlign w:val="center"/>
          </w:tcPr>
          <w:p w14:paraId="686E1A5F" w14:textId="77777777" w:rsidR="00DD7BB4" w:rsidRPr="00C52CBA" w:rsidRDefault="00DD7BB4" w:rsidP="00903081">
            <w:pPr>
              <w:spacing w:line="320" w:lineRule="exact"/>
              <w:jc w:val="center"/>
              <w:rPr>
                <w:rFonts w:hAnsi="標楷體"/>
                <w:spacing w:val="-6"/>
                <w:sz w:val="28"/>
                <w:szCs w:val="28"/>
              </w:rPr>
            </w:pPr>
            <w:r w:rsidRPr="00C52CBA">
              <w:rPr>
                <w:rFonts w:hAnsi="標楷體"/>
                <w:spacing w:val="-6"/>
                <w:sz w:val="28"/>
                <w:szCs w:val="28"/>
              </w:rPr>
              <w:t>32</w:t>
            </w:r>
          </w:p>
        </w:tc>
        <w:tc>
          <w:tcPr>
            <w:tcW w:w="1417" w:type="dxa"/>
            <w:vAlign w:val="center"/>
          </w:tcPr>
          <w:p w14:paraId="62F6A44C"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41</w:t>
            </w:r>
          </w:p>
        </w:tc>
        <w:tc>
          <w:tcPr>
            <w:tcW w:w="1418" w:type="dxa"/>
            <w:vAlign w:val="center"/>
          </w:tcPr>
          <w:p w14:paraId="2B09E621"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7</w:t>
            </w:r>
            <w:r w:rsidRPr="00C52CBA">
              <w:rPr>
                <w:rFonts w:hAnsi="標楷體"/>
                <w:spacing w:val="-6"/>
                <w:sz w:val="28"/>
                <w:szCs w:val="28"/>
              </w:rPr>
              <w:t>3</w:t>
            </w:r>
          </w:p>
        </w:tc>
        <w:tc>
          <w:tcPr>
            <w:tcW w:w="1984" w:type="dxa"/>
            <w:vAlign w:val="center"/>
          </w:tcPr>
          <w:p w14:paraId="35CE56C2"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4</w:t>
            </w:r>
            <w:r w:rsidRPr="00C52CBA">
              <w:rPr>
                <w:rFonts w:hAnsi="標楷體"/>
                <w:spacing w:val="-6"/>
                <w:sz w:val="28"/>
                <w:szCs w:val="28"/>
              </w:rPr>
              <w:t>9.32%</w:t>
            </w:r>
          </w:p>
        </w:tc>
      </w:tr>
      <w:tr w:rsidR="00C52CBA" w:rsidRPr="00C52CBA" w14:paraId="4D5F9627" w14:textId="77777777" w:rsidTr="00903081">
        <w:trPr>
          <w:trHeight w:val="64"/>
          <w:jc w:val="center"/>
        </w:trPr>
        <w:tc>
          <w:tcPr>
            <w:tcW w:w="2552" w:type="dxa"/>
            <w:vAlign w:val="center"/>
          </w:tcPr>
          <w:p w14:paraId="6D0FA2CF"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z w:val="28"/>
                <w:szCs w:val="28"/>
              </w:rPr>
              <w:t>陸生</w:t>
            </w:r>
          </w:p>
        </w:tc>
        <w:tc>
          <w:tcPr>
            <w:tcW w:w="1418" w:type="dxa"/>
            <w:vAlign w:val="center"/>
          </w:tcPr>
          <w:p w14:paraId="0BE5C46E"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8</w:t>
            </w:r>
          </w:p>
        </w:tc>
        <w:tc>
          <w:tcPr>
            <w:tcW w:w="1417" w:type="dxa"/>
            <w:vAlign w:val="center"/>
          </w:tcPr>
          <w:p w14:paraId="08AD72BA"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13</w:t>
            </w:r>
          </w:p>
        </w:tc>
        <w:tc>
          <w:tcPr>
            <w:tcW w:w="1418" w:type="dxa"/>
            <w:vAlign w:val="center"/>
          </w:tcPr>
          <w:p w14:paraId="0116F6FB"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2</w:t>
            </w:r>
            <w:r w:rsidRPr="00C52CBA">
              <w:rPr>
                <w:rFonts w:hAnsi="標楷體"/>
                <w:spacing w:val="-6"/>
                <w:sz w:val="28"/>
                <w:szCs w:val="28"/>
              </w:rPr>
              <w:t>1</w:t>
            </w:r>
          </w:p>
        </w:tc>
        <w:tc>
          <w:tcPr>
            <w:tcW w:w="1984" w:type="dxa"/>
            <w:vAlign w:val="center"/>
          </w:tcPr>
          <w:p w14:paraId="690DB181"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1</w:t>
            </w:r>
            <w:r w:rsidRPr="00C52CBA">
              <w:rPr>
                <w:rFonts w:hAnsi="標楷體"/>
                <w:spacing w:val="-6"/>
                <w:sz w:val="28"/>
                <w:szCs w:val="28"/>
              </w:rPr>
              <w:t>4.19%</w:t>
            </w:r>
          </w:p>
        </w:tc>
      </w:tr>
      <w:tr w:rsidR="00C52CBA" w:rsidRPr="00C52CBA" w14:paraId="5C7423D1" w14:textId="77777777" w:rsidTr="00903081">
        <w:trPr>
          <w:trHeight w:val="64"/>
          <w:jc w:val="center"/>
        </w:trPr>
        <w:tc>
          <w:tcPr>
            <w:tcW w:w="2552" w:type="dxa"/>
            <w:vAlign w:val="center"/>
          </w:tcPr>
          <w:p w14:paraId="671037DF"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z w:val="28"/>
                <w:szCs w:val="28"/>
              </w:rPr>
              <w:t>外生</w:t>
            </w:r>
          </w:p>
        </w:tc>
        <w:tc>
          <w:tcPr>
            <w:tcW w:w="1418" w:type="dxa"/>
            <w:vAlign w:val="center"/>
          </w:tcPr>
          <w:p w14:paraId="743C60D1" w14:textId="77777777" w:rsidR="00DD7BB4" w:rsidRPr="00C52CBA" w:rsidRDefault="00DD7BB4" w:rsidP="00903081">
            <w:pPr>
              <w:spacing w:line="320" w:lineRule="exact"/>
              <w:jc w:val="center"/>
              <w:rPr>
                <w:rFonts w:hAnsi="標楷體"/>
                <w:spacing w:val="-6"/>
                <w:sz w:val="28"/>
                <w:szCs w:val="28"/>
              </w:rPr>
            </w:pPr>
            <w:r w:rsidRPr="00C52CBA">
              <w:rPr>
                <w:rFonts w:hAnsi="標楷體"/>
                <w:spacing w:val="-6"/>
                <w:sz w:val="28"/>
                <w:szCs w:val="28"/>
              </w:rPr>
              <w:t>30</w:t>
            </w:r>
          </w:p>
        </w:tc>
        <w:tc>
          <w:tcPr>
            <w:tcW w:w="1417" w:type="dxa"/>
            <w:vAlign w:val="center"/>
          </w:tcPr>
          <w:p w14:paraId="4B5B26F7"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40</w:t>
            </w:r>
          </w:p>
        </w:tc>
        <w:tc>
          <w:tcPr>
            <w:tcW w:w="1418" w:type="dxa"/>
            <w:vAlign w:val="center"/>
          </w:tcPr>
          <w:p w14:paraId="02F2A115"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7</w:t>
            </w:r>
            <w:r w:rsidRPr="00C52CBA">
              <w:rPr>
                <w:rFonts w:hAnsi="標楷體"/>
                <w:spacing w:val="-6"/>
                <w:sz w:val="28"/>
                <w:szCs w:val="28"/>
              </w:rPr>
              <w:t>0</w:t>
            </w:r>
          </w:p>
        </w:tc>
        <w:tc>
          <w:tcPr>
            <w:tcW w:w="1984" w:type="dxa"/>
            <w:vAlign w:val="center"/>
          </w:tcPr>
          <w:p w14:paraId="311A63D1"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4</w:t>
            </w:r>
            <w:r w:rsidRPr="00C52CBA">
              <w:rPr>
                <w:rFonts w:hAnsi="標楷體"/>
                <w:spacing w:val="-6"/>
                <w:sz w:val="28"/>
                <w:szCs w:val="28"/>
              </w:rPr>
              <w:t>7.3%</w:t>
            </w:r>
          </w:p>
        </w:tc>
      </w:tr>
      <w:tr w:rsidR="00C52CBA" w:rsidRPr="00C52CBA" w14:paraId="51E1761F" w14:textId="77777777" w:rsidTr="00903081">
        <w:trPr>
          <w:trHeight w:val="64"/>
          <w:jc w:val="center"/>
        </w:trPr>
        <w:tc>
          <w:tcPr>
            <w:tcW w:w="2552" w:type="dxa"/>
            <w:vAlign w:val="center"/>
          </w:tcPr>
          <w:p w14:paraId="6E8EE011" w14:textId="77777777" w:rsidR="00DD7BB4" w:rsidRPr="00C52CBA" w:rsidRDefault="00DD7BB4" w:rsidP="00903081">
            <w:pPr>
              <w:spacing w:line="320" w:lineRule="exact"/>
              <w:jc w:val="center"/>
              <w:rPr>
                <w:rFonts w:hAnsi="標楷體"/>
                <w:sz w:val="28"/>
                <w:szCs w:val="28"/>
              </w:rPr>
            </w:pPr>
            <w:r w:rsidRPr="00C52CBA">
              <w:rPr>
                <w:rFonts w:hAnsi="標楷體" w:hint="eastAsia"/>
                <w:sz w:val="28"/>
                <w:szCs w:val="28"/>
              </w:rPr>
              <w:t>蒙藏生</w:t>
            </w:r>
          </w:p>
        </w:tc>
        <w:tc>
          <w:tcPr>
            <w:tcW w:w="1418" w:type="dxa"/>
            <w:vAlign w:val="center"/>
          </w:tcPr>
          <w:p w14:paraId="7A36CF87"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3</w:t>
            </w:r>
            <w:r w:rsidRPr="00C52CBA">
              <w:rPr>
                <w:rFonts w:hAnsi="標楷體"/>
                <w:spacing w:val="-6"/>
                <w:sz w:val="28"/>
                <w:szCs w:val="28"/>
              </w:rPr>
              <w:t>1</w:t>
            </w:r>
          </w:p>
        </w:tc>
        <w:tc>
          <w:tcPr>
            <w:tcW w:w="1417" w:type="dxa"/>
            <w:vAlign w:val="center"/>
          </w:tcPr>
          <w:p w14:paraId="23C468DA"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41</w:t>
            </w:r>
          </w:p>
        </w:tc>
        <w:tc>
          <w:tcPr>
            <w:tcW w:w="1418" w:type="dxa"/>
            <w:vAlign w:val="center"/>
          </w:tcPr>
          <w:p w14:paraId="40F741F2"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7</w:t>
            </w:r>
            <w:r w:rsidRPr="00C52CBA">
              <w:rPr>
                <w:rFonts w:hAnsi="標楷體"/>
                <w:spacing w:val="-6"/>
                <w:sz w:val="28"/>
                <w:szCs w:val="28"/>
              </w:rPr>
              <w:t>2</w:t>
            </w:r>
          </w:p>
        </w:tc>
        <w:tc>
          <w:tcPr>
            <w:tcW w:w="1984" w:type="dxa"/>
            <w:vAlign w:val="center"/>
          </w:tcPr>
          <w:p w14:paraId="68A9B714"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4</w:t>
            </w:r>
            <w:r w:rsidRPr="00C52CBA">
              <w:rPr>
                <w:rFonts w:hAnsi="標楷體"/>
                <w:spacing w:val="-6"/>
                <w:sz w:val="28"/>
                <w:szCs w:val="28"/>
              </w:rPr>
              <w:t>8.65</w:t>
            </w:r>
            <w:r w:rsidRPr="00C52CBA">
              <w:rPr>
                <w:rFonts w:hAnsi="標楷體" w:hint="eastAsia"/>
                <w:spacing w:val="-6"/>
                <w:sz w:val="28"/>
                <w:szCs w:val="28"/>
              </w:rPr>
              <w:t>%</w:t>
            </w:r>
          </w:p>
        </w:tc>
      </w:tr>
      <w:tr w:rsidR="00C52CBA" w:rsidRPr="00C52CBA" w14:paraId="3BFDF502" w14:textId="77777777" w:rsidTr="00903081">
        <w:trPr>
          <w:trHeight w:val="64"/>
          <w:jc w:val="center"/>
        </w:trPr>
        <w:tc>
          <w:tcPr>
            <w:tcW w:w="2552" w:type="dxa"/>
            <w:vAlign w:val="center"/>
          </w:tcPr>
          <w:p w14:paraId="517D66C4" w14:textId="77777777" w:rsidR="00DD7BB4" w:rsidRPr="00C52CBA" w:rsidRDefault="00DD7BB4" w:rsidP="00903081">
            <w:pPr>
              <w:spacing w:line="320" w:lineRule="exact"/>
              <w:jc w:val="center"/>
              <w:rPr>
                <w:rFonts w:hAnsi="標楷體"/>
                <w:sz w:val="28"/>
                <w:szCs w:val="28"/>
              </w:rPr>
            </w:pPr>
            <w:r w:rsidRPr="00C52CBA">
              <w:rPr>
                <w:rFonts w:hAnsi="標楷體" w:hint="eastAsia"/>
                <w:sz w:val="28"/>
                <w:szCs w:val="28"/>
              </w:rPr>
              <w:t>原住民生</w:t>
            </w:r>
          </w:p>
        </w:tc>
        <w:tc>
          <w:tcPr>
            <w:tcW w:w="1418" w:type="dxa"/>
            <w:vAlign w:val="center"/>
          </w:tcPr>
          <w:p w14:paraId="52DC4F6F"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3</w:t>
            </w:r>
            <w:r w:rsidRPr="00C52CBA">
              <w:rPr>
                <w:rFonts w:hAnsi="標楷體"/>
                <w:spacing w:val="-6"/>
                <w:sz w:val="28"/>
                <w:szCs w:val="28"/>
              </w:rPr>
              <w:t>0</w:t>
            </w:r>
          </w:p>
        </w:tc>
        <w:tc>
          <w:tcPr>
            <w:tcW w:w="1417" w:type="dxa"/>
            <w:vAlign w:val="center"/>
          </w:tcPr>
          <w:p w14:paraId="68E0342E"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41</w:t>
            </w:r>
          </w:p>
        </w:tc>
        <w:tc>
          <w:tcPr>
            <w:tcW w:w="1418" w:type="dxa"/>
            <w:vAlign w:val="center"/>
          </w:tcPr>
          <w:p w14:paraId="7C3EC743"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7</w:t>
            </w:r>
            <w:r w:rsidRPr="00C52CBA">
              <w:rPr>
                <w:rFonts w:hAnsi="標楷體"/>
                <w:spacing w:val="-6"/>
                <w:sz w:val="28"/>
                <w:szCs w:val="28"/>
              </w:rPr>
              <w:t>1</w:t>
            </w:r>
          </w:p>
        </w:tc>
        <w:tc>
          <w:tcPr>
            <w:tcW w:w="1984" w:type="dxa"/>
            <w:vAlign w:val="center"/>
          </w:tcPr>
          <w:p w14:paraId="0F6F4D87"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47.97%</w:t>
            </w:r>
          </w:p>
        </w:tc>
      </w:tr>
      <w:tr w:rsidR="00C52CBA" w:rsidRPr="00C52CBA" w14:paraId="226AD00A" w14:textId="77777777" w:rsidTr="00903081">
        <w:trPr>
          <w:trHeight w:val="64"/>
          <w:jc w:val="center"/>
        </w:trPr>
        <w:tc>
          <w:tcPr>
            <w:tcW w:w="2552" w:type="dxa"/>
            <w:vAlign w:val="center"/>
          </w:tcPr>
          <w:p w14:paraId="18AD13B6" w14:textId="77777777" w:rsidR="00DD7BB4" w:rsidRPr="00C52CBA" w:rsidRDefault="00DD7BB4" w:rsidP="00903081">
            <w:pPr>
              <w:spacing w:line="320" w:lineRule="exact"/>
              <w:jc w:val="center"/>
              <w:rPr>
                <w:rFonts w:hAnsi="標楷體"/>
                <w:sz w:val="28"/>
                <w:szCs w:val="28"/>
              </w:rPr>
            </w:pPr>
            <w:r w:rsidRPr="00C52CBA">
              <w:rPr>
                <w:rFonts w:hAnsi="標楷體" w:hint="eastAsia"/>
                <w:sz w:val="28"/>
                <w:szCs w:val="28"/>
              </w:rPr>
              <w:t>派外人員子女生</w:t>
            </w:r>
          </w:p>
        </w:tc>
        <w:tc>
          <w:tcPr>
            <w:tcW w:w="1418" w:type="dxa"/>
            <w:vAlign w:val="center"/>
          </w:tcPr>
          <w:p w14:paraId="42D9F99E"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3</w:t>
            </w:r>
            <w:r w:rsidRPr="00C52CBA">
              <w:rPr>
                <w:rFonts w:hAnsi="標楷體"/>
                <w:spacing w:val="-6"/>
                <w:sz w:val="28"/>
                <w:szCs w:val="28"/>
              </w:rPr>
              <w:t>0</w:t>
            </w:r>
          </w:p>
        </w:tc>
        <w:tc>
          <w:tcPr>
            <w:tcW w:w="1417" w:type="dxa"/>
            <w:vAlign w:val="center"/>
          </w:tcPr>
          <w:p w14:paraId="3F4A0DB2"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38</w:t>
            </w:r>
          </w:p>
        </w:tc>
        <w:tc>
          <w:tcPr>
            <w:tcW w:w="1418" w:type="dxa"/>
            <w:vAlign w:val="center"/>
          </w:tcPr>
          <w:p w14:paraId="16FC43B4"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6</w:t>
            </w:r>
            <w:r w:rsidRPr="00C52CBA">
              <w:rPr>
                <w:rFonts w:hAnsi="標楷體"/>
                <w:spacing w:val="-6"/>
                <w:sz w:val="28"/>
                <w:szCs w:val="28"/>
              </w:rPr>
              <w:t>8</w:t>
            </w:r>
          </w:p>
        </w:tc>
        <w:tc>
          <w:tcPr>
            <w:tcW w:w="1984" w:type="dxa"/>
            <w:vAlign w:val="center"/>
          </w:tcPr>
          <w:p w14:paraId="66BE024A"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45.95%</w:t>
            </w:r>
          </w:p>
        </w:tc>
      </w:tr>
      <w:tr w:rsidR="00C52CBA" w:rsidRPr="00C52CBA" w14:paraId="42BB216F" w14:textId="77777777" w:rsidTr="00903081">
        <w:trPr>
          <w:trHeight w:val="64"/>
          <w:jc w:val="center"/>
        </w:trPr>
        <w:tc>
          <w:tcPr>
            <w:tcW w:w="2552" w:type="dxa"/>
            <w:vAlign w:val="center"/>
          </w:tcPr>
          <w:p w14:paraId="76BBCC79" w14:textId="77777777" w:rsidR="00DD7BB4" w:rsidRPr="00C52CBA" w:rsidRDefault="00DD7BB4" w:rsidP="00903081">
            <w:pPr>
              <w:spacing w:line="320" w:lineRule="exact"/>
              <w:jc w:val="center"/>
              <w:rPr>
                <w:rFonts w:hAnsi="標楷體"/>
                <w:sz w:val="28"/>
                <w:szCs w:val="28"/>
              </w:rPr>
            </w:pPr>
            <w:r w:rsidRPr="00C52CBA">
              <w:rPr>
                <w:rFonts w:hAnsi="標楷體" w:hint="eastAsia"/>
                <w:sz w:val="28"/>
                <w:szCs w:val="28"/>
              </w:rPr>
              <w:t>港澳生</w:t>
            </w:r>
          </w:p>
        </w:tc>
        <w:tc>
          <w:tcPr>
            <w:tcW w:w="1418" w:type="dxa"/>
            <w:vAlign w:val="center"/>
          </w:tcPr>
          <w:p w14:paraId="1DA02AAE"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6</w:t>
            </w:r>
          </w:p>
        </w:tc>
        <w:tc>
          <w:tcPr>
            <w:tcW w:w="1417" w:type="dxa"/>
            <w:vAlign w:val="center"/>
          </w:tcPr>
          <w:p w14:paraId="24921E45"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12</w:t>
            </w:r>
          </w:p>
        </w:tc>
        <w:tc>
          <w:tcPr>
            <w:tcW w:w="1418" w:type="dxa"/>
            <w:vAlign w:val="center"/>
          </w:tcPr>
          <w:p w14:paraId="149FF45E"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1</w:t>
            </w:r>
            <w:r w:rsidRPr="00C52CBA">
              <w:rPr>
                <w:rFonts w:hAnsi="標楷體"/>
                <w:spacing w:val="-6"/>
                <w:sz w:val="28"/>
                <w:szCs w:val="28"/>
              </w:rPr>
              <w:t>8</w:t>
            </w:r>
          </w:p>
        </w:tc>
        <w:tc>
          <w:tcPr>
            <w:tcW w:w="1984" w:type="dxa"/>
            <w:vAlign w:val="center"/>
          </w:tcPr>
          <w:p w14:paraId="576E6F92"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12.16%</w:t>
            </w:r>
          </w:p>
        </w:tc>
      </w:tr>
      <w:tr w:rsidR="00C52CBA" w:rsidRPr="00C52CBA" w14:paraId="2B2457B8" w14:textId="77777777" w:rsidTr="00903081">
        <w:trPr>
          <w:trHeight w:val="64"/>
          <w:jc w:val="center"/>
        </w:trPr>
        <w:tc>
          <w:tcPr>
            <w:tcW w:w="2552" w:type="dxa"/>
            <w:vAlign w:val="center"/>
          </w:tcPr>
          <w:p w14:paraId="1FFE80A9"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運動績優學生</w:t>
            </w:r>
          </w:p>
        </w:tc>
        <w:tc>
          <w:tcPr>
            <w:tcW w:w="1418" w:type="dxa"/>
            <w:vAlign w:val="center"/>
          </w:tcPr>
          <w:p w14:paraId="019A8500" w14:textId="77777777" w:rsidR="00DD7BB4" w:rsidRPr="00C52CBA" w:rsidRDefault="00DD7BB4" w:rsidP="00903081">
            <w:pPr>
              <w:spacing w:line="320" w:lineRule="exact"/>
              <w:jc w:val="center"/>
              <w:rPr>
                <w:rFonts w:hAnsi="標楷體"/>
                <w:spacing w:val="-6"/>
                <w:sz w:val="28"/>
                <w:szCs w:val="28"/>
              </w:rPr>
            </w:pPr>
            <w:r w:rsidRPr="00C52CBA">
              <w:rPr>
                <w:rFonts w:hAnsi="標楷體"/>
                <w:spacing w:val="-6"/>
                <w:sz w:val="28"/>
                <w:szCs w:val="28"/>
              </w:rPr>
              <w:t>21</w:t>
            </w:r>
          </w:p>
        </w:tc>
        <w:tc>
          <w:tcPr>
            <w:tcW w:w="1417" w:type="dxa"/>
            <w:vAlign w:val="center"/>
          </w:tcPr>
          <w:p w14:paraId="1FED0DEB"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38</w:t>
            </w:r>
          </w:p>
        </w:tc>
        <w:tc>
          <w:tcPr>
            <w:tcW w:w="1418" w:type="dxa"/>
            <w:vAlign w:val="center"/>
          </w:tcPr>
          <w:p w14:paraId="643BBDB2"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5</w:t>
            </w:r>
            <w:r w:rsidRPr="00C52CBA">
              <w:rPr>
                <w:rFonts w:hAnsi="標楷體"/>
                <w:spacing w:val="-6"/>
                <w:sz w:val="28"/>
                <w:szCs w:val="28"/>
              </w:rPr>
              <w:t>9</w:t>
            </w:r>
          </w:p>
        </w:tc>
        <w:tc>
          <w:tcPr>
            <w:tcW w:w="1984" w:type="dxa"/>
            <w:vAlign w:val="center"/>
          </w:tcPr>
          <w:p w14:paraId="62E94C63" w14:textId="77777777" w:rsidR="00DD7BB4" w:rsidRPr="00C52CBA" w:rsidRDefault="00DD7BB4" w:rsidP="00903081">
            <w:pPr>
              <w:spacing w:line="320" w:lineRule="exact"/>
              <w:jc w:val="center"/>
              <w:rPr>
                <w:rFonts w:hAnsi="標楷體"/>
                <w:spacing w:val="-6"/>
                <w:sz w:val="28"/>
                <w:szCs w:val="28"/>
              </w:rPr>
            </w:pPr>
            <w:r w:rsidRPr="00C52CBA">
              <w:rPr>
                <w:rFonts w:hAnsi="標楷體" w:hint="eastAsia"/>
                <w:spacing w:val="-6"/>
                <w:sz w:val="28"/>
                <w:szCs w:val="28"/>
              </w:rPr>
              <w:t>39.86%</w:t>
            </w:r>
          </w:p>
        </w:tc>
      </w:tr>
    </w:tbl>
    <w:p w14:paraId="2C45FAF2" w14:textId="77777777" w:rsidR="00DD7BB4" w:rsidRPr="00C52CBA" w:rsidRDefault="00DD7BB4" w:rsidP="00BA18A5">
      <w:pPr>
        <w:pStyle w:val="af5"/>
        <w:spacing w:after="120"/>
        <w:ind w:left="365" w:hangingChars="152" w:hanging="365"/>
        <w:rPr>
          <w:sz w:val="24"/>
          <w:szCs w:val="24"/>
        </w:rPr>
      </w:pPr>
      <w:proofErr w:type="gramStart"/>
      <w:r w:rsidRPr="00C52CBA">
        <w:rPr>
          <w:rFonts w:hint="eastAsia"/>
          <w:sz w:val="24"/>
          <w:szCs w:val="24"/>
        </w:rPr>
        <w:t>註</w:t>
      </w:r>
      <w:proofErr w:type="gramEnd"/>
      <w:r w:rsidRPr="00C52CBA">
        <w:rPr>
          <w:rFonts w:hint="eastAsia"/>
          <w:sz w:val="24"/>
          <w:szCs w:val="24"/>
        </w:rPr>
        <w:t>：比</w:t>
      </w:r>
      <w:r w:rsidR="00EB24CA" w:rsidRPr="00C52CBA">
        <w:rPr>
          <w:rFonts w:hint="eastAsia"/>
          <w:sz w:val="24"/>
          <w:szCs w:val="24"/>
        </w:rPr>
        <w:t>率</w:t>
      </w:r>
      <w:r w:rsidRPr="00C52CBA">
        <w:rPr>
          <w:rFonts w:hint="eastAsia"/>
          <w:sz w:val="24"/>
          <w:szCs w:val="24"/>
        </w:rPr>
        <w:t>係指對該身分別學生訂有特別規定情形之校數</w:t>
      </w:r>
      <w:r w:rsidRPr="00C52CBA">
        <w:rPr>
          <w:rFonts w:hint="eastAsia"/>
          <w:b/>
          <w:sz w:val="24"/>
          <w:szCs w:val="24"/>
        </w:rPr>
        <w:t>占實施學業退學制校數之占比</w:t>
      </w:r>
      <w:r w:rsidR="00C808AF" w:rsidRPr="00C52CBA">
        <w:rPr>
          <w:rFonts w:hint="eastAsia"/>
          <w:sz w:val="24"/>
          <w:szCs w:val="24"/>
        </w:rPr>
        <w:t>（</w:t>
      </w:r>
      <w:r w:rsidRPr="00C52CBA">
        <w:rPr>
          <w:rFonts w:hint="eastAsia"/>
          <w:sz w:val="24"/>
          <w:szCs w:val="24"/>
        </w:rPr>
        <w:t>全國大專院實施學業退學制合計1</w:t>
      </w:r>
      <w:r w:rsidRPr="00C52CBA">
        <w:rPr>
          <w:sz w:val="24"/>
          <w:szCs w:val="24"/>
        </w:rPr>
        <w:t>48</w:t>
      </w:r>
      <w:r w:rsidRPr="00C52CBA">
        <w:rPr>
          <w:rFonts w:hint="eastAsia"/>
          <w:sz w:val="24"/>
          <w:szCs w:val="24"/>
        </w:rPr>
        <w:t>校</w:t>
      </w:r>
      <w:r w:rsidR="007C4FE2" w:rsidRPr="00C52CBA">
        <w:rPr>
          <w:sz w:val="24"/>
          <w:szCs w:val="24"/>
        </w:rPr>
        <w:t>）</w:t>
      </w:r>
      <w:r w:rsidRPr="00C52CBA">
        <w:rPr>
          <w:rFonts w:hint="eastAsia"/>
          <w:sz w:val="24"/>
          <w:szCs w:val="24"/>
        </w:rPr>
        <w:t>。</w:t>
      </w:r>
    </w:p>
    <w:p w14:paraId="13B8EC3C" w14:textId="77777777" w:rsidR="00DD7BB4" w:rsidRPr="00C52CBA" w:rsidRDefault="00DD7BB4" w:rsidP="00DD7BB4">
      <w:pPr>
        <w:pStyle w:val="af5"/>
      </w:pPr>
      <w:r w:rsidRPr="00C52CBA">
        <w:rPr>
          <w:rFonts w:hint="eastAsia"/>
        </w:rPr>
        <w:t>資料來源：教育部查復資料</w:t>
      </w:r>
      <w:r w:rsidR="00C927A7" w:rsidRPr="00C52CBA">
        <w:rPr>
          <w:rFonts w:hint="eastAsia"/>
        </w:rPr>
        <w:t>。</w:t>
      </w:r>
    </w:p>
    <w:p w14:paraId="384B76DD" w14:textId="77777777" w:rsidR="00A24B29" w:rsidRPr="00C52CBA" w:rsidRDefault="00A24B29" w:rsidP="00A24B29">
      <w:pPr>
        <w:pStyle w:val="3"/>
        <w:ind w:leftChars="200"/>
      </w:pPr>
      <w:proofErr w:type="gramStart"/>
      <w:r w:rsidRPr="00C52CBA">
        <w:rPr>
          <w:rFonts w:hint="eastAsia"/>
        </w:rPr>
        <w:t>究此</w:t>
      </w:r>
      <w:proofErr w:type="gramEnd"/>
      <w:r w:rsidRPr="00C52CBA">
        <w:rPr>
          <w:rFonts w:hint="eastAsia"/>
        </w:rPr>
        <w:t>，本院</w:t>
      </w:r>
      <w:proofErr w:type="gramStart"/>
      <w:r w:rsidR="00927AB2" w:rsidRPr="00C52CBA">
        <w:rPr>
          <w:rFonts w:hint="eastAsia"/>
        </w:rPr>
        <w:t>嗣</w:t>
      </w:r>
      <w:proofErr w:type="gramEnd"/>
      <w:r w:rsidRPr="00C52CBA">
        <w:rPr>
          <w:rFonts w:hint="eastAsia"/>
        </w:rPr>
        <w:t>於113年10月16日詢問教育部相關業務主管人員，顯示</w:t>
      </w:r>
      <w:proofErr w:type="gramStart"/>
      <w:r w:rsidR="008227C0" w:rsidRPr="00C52CBA">
        <w:rPr>
          <w:rFonts w:hint="eastAsia"/>
        </w:rPr>
        <w:t>該部</w:t>
      </w:r>
      <w:r w:rsidR="00CB0001" w:rsidRPr="00C52CBA">
        <w:rPr>
          <w:rFonts w:hint="eastAsia"/>
        </w:rPr>
        <w:t>對</w:t>
      </w:r>
      <w:r w:rsidR="004A5244" w:rsidRPr="00C52CBA">
        <w:rPr>
          <w:rFonts w:hint="eastAsia"/>
        </w:rPr>
        <w:t>歷年</w:t>
      </w:r>
      <w:proofErr w:type="gramEnd"/>
      <w:r w:rsidR="00E240A1" w:rsidRPr="00C52CBA">
        <w:rPr>
          <w:rFonts w:hint="eastAsia"/>
        </w:rPr>
        <w:t>學業退學制</w:t>
      </w:r>
      <w:r w:rsidR="0040277E" w:rsidRPr="00C52CBA">
        <w:rPr>
          <w:rFonts w:hint="eastAsia"/>
        </w:rPr>
        <w:t>措施實施之</w:t>
      </w:r>
      <w:r w:rsidR="000C348E" w:rsidRPr="00C52CBA">
        <w:rPr>
          <w:rFonts w:hint="eastAsia"/>
        </w:rPr>
        <w:t>整體</w:t>
      </w:r>
      <w:r w:rsidR="0040277E" w:rsidRPr="00C52CBA">
        <w:rPr>
          <w:rFonts w:hint="eastAsia"/>
        </w:rPr>
        <w:t>影響及</w:t>
      </w:r>
      <w:r w:rsidR="003F511F" w:rsidRPr="00C52CBA">
        <w:rPr>
          <w:rFonts w:hint="eastAsia"/>
        </w:rPr>
        <w:t>相關爭議問題，</w:t>
      </w:r>
      <w:r w:rsidR="0040277E" w:rsidRPr="00C52CBA">
        <w:rPr>
          <w:rFonts w:hint="eastAsia"/>
        </w:rPr>
        <w:t>迄未積極</w:t>
      </w:r>
      <w:proofErr w:type="gramStart"/>
      <w:r w:rsidR="0040277E" w:rsidRPr="00C52CBA">
        <w:rPr>
          <w:rFonts w:hint="eastAsia"/>
        </w:rPr>
        <w:t>研</w:t>
      </w:r>
      <w:proofErr w:type="gramEnd"/>
      <w:r w:rsidR="0040277E" w:rsidRPr="00C52CBA">
        <w:rPr>
          <w:rFonts w:hint="eastAsia"/>
        </w:rPr>
        <w:t>議</w:t>
      </w:r>
      <w:r w:rsidR="009B324D" w:rsidRPr="00C52CBA">
        <w:rPr>
          <w:rFonts w:hint="eastAsia"/>
        </w:rPr>
        <w:t>或溝通</w:t>
      </w:r>
      <w:r w:rsidR="00891799" w:rsidRPr="00C52CBA">
        <w:rPr>
          <w:rFonts w:hint="eastAsia"/>
        </w:rPr>
        <w:t>。</w:t>
      </w:r>
      <w:r w:rsidR="00E54D2C" w:rsidRPr="00C52CBA">
        <w:rPr>
          <w:rFonts w:hint="eastAsia"/>
        </w:rPr>
        <w:t>茲</w:t>
      </w:r>
      <w:r w:rsidR="00891799" w:rsidRPr="00C52CBA">
        <w:rPr>
          <w:rFonts w:hint="eastAsia"/>
        </w:rPr>
        <w:t>摘要</w:t>
      </w:r>
      <w:r w:rsidR="00761F17" w:rsidRPr="00C52CBA">
        <w:rPr>
          <w:rFonts w:hint="eastAsia"/>
        </w:rPr>
        <w:t>其</w:t>
      </w:r>
      <w:r w:rsidR="00891799" w:rsidRPr="00C52CBA">
        <w:rPr>
          <w:rFonts w:hint="eastAsia"/>
        </w:rPr>
        <w:t>重要發言</w:t>
      </w:r>
      <w:r w:rsidR="00560C65" w:rsidRPr="00C52CBA">
        <w:rPr>
          <w:rFonts w:hint="eastAsia"/>
        </w:rPr>
        <w:t>敘述</w:t>
      </w:r>
      <w:r w:rsidR="00891799" w:rsidRPr="00C52CBA">
        <w:rPr>
          <w:rFonts w:hint="eastAsia"/>
        </w:rPr>
        <w:t>如</w:t>
      </w:r>
      <w:proofErr w:type="gramStart"/>
      <w:r w:rsidR="00891799" w:rsidRPr="00C52CBA">
        <w:rPr>
          <w:rFonts w:hint="eastAsia"/>
        </w:rPr>
        <w:t>后</w:t>
      </w:r>
      <w:proofErr w:type="gramEnd"/>
      <w:r w:rsidR="00891799" w:rsidRPr="00C52CBA">
        <w:rPr>
          <w:rFonts w:hint="eastAsia"/>
        </w:rPr>
        <w:t>：</w:t>
      </w:r>
    </w:p>
    <w:p w14:paraId="421BD78C" w14:textId="77777777" w:rsidR="00891799" w:rsidRPr="00C52CBA" w:rsidRDefault="00B00043" w:rsidP="00891799">
      <w:pPr>
        <w:pStyle w:val="4"/>
      </w:pPr>
      <w:r w:rsidRPr="00C52CBA">
        <w:rPr>
          <w:rFonts w:hint="eastAsia"/>
        </w:rPr>
        <w:t>教育部主管人員</w:t>
      </w:r>
      <w:r w:rsidR="00C46C71" w:rsidRPr="00C52CBA">
        <w:rPr>
          <w:rFonts w:hint="eastAsia"/>
        </w:rPr>
        <w:t>指稱</w:t>
      </w:r>
      <w:r w:rsidRPr="00C52CBA">
        <w:rPr>
          <w:rFonts w:hint="eastAsia"/>
        </w:rPr>
        <w:t>：</w:t>
      </w:r>
      <w:r w:rsidR="0061259F" w:rsidRPr="00C52CBA">
        <w:rPr>
          <w:rFonts w:hint="eastAsia"/>
          <w:b/>
        </w:rPr>
        <w:t>我們</w:t>
      </w:r>
      <w:r w:rsidR="00891799" w:rsidRPr="00C52CBA">
        <w:rPr>
          <w:rFonts w:hint="eastAsia"/>
          <w:b/>
        </w:rPr>
        <w:t>在統計上蒐集資料有困境</w:t>
      </w:r>
      <w:r w:rsidR="00891799" w:rsidRPr="00C52CBA">
        <w:rPr>
          <w:rFonts w:hint="eastAsia"/>
        </w:rPr>
        <w:t>，</w:t>
      </w:r>
      <w:r w:rsidR="00B71D65" w:rsidRPr="00C52CBA">
        <w:rPr>
          <w:rFonts w:hint="eastAsia"/>
        </w:rPr>
        <w:t>教育</w:t>
      </w:r>
      <w:r w:rsidR="003402D7" w:rsidRPr="00C52CBA">
        <w:rPr>
          <w:rFonts w:hint="eastAsia"/>
        </w:rPr>
        <w:t>部</w:t>
      </w:r>
      <w:r w:rsidR="00891799" w:rsidRPr="00C52CBA">
        <w:rPr>
          <w:rFonts w:hint="eastAsia"/>
        </w:rPr>
        <w:t>調查前年度退學</w:t>
      </w:r>
      <w:r w:rsidR="002565DC" w:rsidRPr="00C52CBA">
        <w:rPr>
          <w:rFonts w:hint="eastAsia"/>
        </w:rPr>
        <w:t>，</w:t>
      </w:r>
      <w:r w:rsidR="00891799" w:rsidRPr="00C52CBA">
        <w:rPr>
          <w:rFonts w:hint="eastAsia"/>
        </w:rPr>
        <w:t>然後次學年有返校的</w:t>
      </w:r>
      <w:r w:rsidR="002C6F21" w:rsidRPr="00C52CBA">
        <w:rPr>
          <w:rFonts w:hint="eastAsia"/>
        </w:rPr>
        <w:t>比率</w:t>
      </w:r>
      <w:r w:rsidR="00891799" w:rsidRPr="00C52CBA">
        <w:rPr>
          <w:rFonts w:hint="eastAsia"/>
        </w:rPr>
        <w:t>，</w:t>
      </w:r>
      <w:r w:rsidR="00891799" w:rsidRPr="00C52CBA">
        <w:rPr>
          <w:rFonts w:hint="eastAsia"/>
          <w:b/>
        </w:rPr>
        <w:t>但因為調查只針對次1學期或當年度第2學期，未來針對這問題，會想辦法克服處理</w:t>
      </w:r>
      <w:r w:rsidR="001C74B1" w:rsidRPr="00C52CBA">
        <w:rPr>
          <w:rFonts w:hint="eastAsia"/>
        </w:rPr>
        <w:t>。</w:t>
      </w:r>
    </w:p>
    <w:p w14:paraId="4128F8D7" w14:textId="77777777" w:rsidR="001C74B1" w:rsidRPr="00C52CBA" w:rsidRDefault="005472F9" w:rsidP="00891799">
      <w:pPr>
        <w:pStyle w:val="4"/>
      </w:pPr>
      <w:r w:rsidRPr="00C52CBA">
        <w:rPr>
          <w:rFonts w:hint="eastAsia"/>
        </w:rPr>
        <w:t>教育部主管人員</w:t>
      </w:r>
      <w:r w:rsidR="00C964C0" w:rsidRPr="00C52CBA">
        <w:rPr>
          <w:rFonts w:hint="eastAsia"/>
        </w:rPr>
        <w:t>指稱</w:t>
      </w:r>
      <w:r w:rsidRPr="00C52CBA">
        <w:rPr>
          <w:rFonts w:hint="eastAsia"/>
        </w:rPr>
        <w:t>：</w:t>
      </w:r>
      <w:r w:rsidR="0087403A" w:rsidRPr="00C52CBA">
        <w:rPr>
          <w:rFonts w:hAnsi="標楷體" w:hint="eastAsia"/>
        </w:rPr>
        <w:t>政大一開始是單二一，</w:t>
      </w:r>
      <w:r w:rsidR="0087403A" w:rsidRPr="00C52CBA">
        <w:rPr>
          <w:rFonts w:hAnsi="標楷體" w:hint="eastAsia"/>
          <w:b/>
        </w:rPr>
        <w:t>依</w:t>
      </w:r>
      <w:r w:rsidR="0087403A" w:rsidRPr="00C52CBA">
        <w:rPr>
          <w:rFonts w:hAnsi="標楷體" w:hint="eastAsia"/>
          <w:b/>
        </w:rPr>
        <w:lastRenderedPageBreak/>
        <w:t>照以前教育部的規則</w:t>
      </w:r>
      <w:r w:rsidR="0087403A" w:rsidRPr="00C52CBA">
        <w:rPr>
          <w:rFonts w:hAnsi="標楷體" w:hint="eastAsia"/>
        </w:rPr>
        <w:t>，後來改累計或連續二一，最後107年廢除，</w:t>
      </w:r>
      <w:r w:rsidR="0087403A" w:rsidRPr="00C52CBA">
        <w:rPr>
          <w:rFonts w:hAnsi="標楷體" w:hint="eastAsia"/>
          <w:b/>
        </w:rPr>
        <w:t>會後</w:t>
      </w:r>
      <w:r w:rsidR="00030750" w:rsidRPr="00C52CBA">
        <w:rPr>
          <w:rFonts w:hAnsi="標楷體" w:hint="eastAsia"/>
          <w:b/>
        </w:rPr>
        <w:t>教育</w:t>
      </w:r>
      <w:r w:rsidR="00795E80" w:rsidRPr="00C52CBA">
        <w:rPr>
          <w:rFonts w:hint="eastAsia"/>
          <w:b/>
        </w:rPr>
        <w:t>部</w:t>
      </w:r>
      <w:r w:rsidR="0087403A" w:rsidRPr="00C52CBA">
        <w:rPr>
          <w:rFonts w:hAnsi="標楷體" w:hint="eastAsia"/>
          <w:b/>
        </w:rPr>
        <w:t>再補充政大和</w:t>
      </w:r>
      <w:r w:rsidR="00925360" w:rsidRPr="00C52CBA">
        <w:rPr>
          <w:rFonts w:hAnsi="標楷體" w:hint="eastAsia"/>
          <w:b/>
        </w:rPr>
        <w:t>臺灣</w:t>
      </w:r>
      <w:r w:rsidR="0087403A" w:rsidRPr="00C52CBA">
        <w:rPr>
          <w:rFonts w:hAnsi="標楷體" w:hint="eastAsia"/>
          <w:b/>
        </w:rPr>
        <w:t>師大相關過程分析</w:t>
      </w:r>
      <w:r w:rsidR="00167001" w:rsidRPr="00C52CBA">
        <w:rPr>
          <w:rFonts w:hAnsi="標楷體" w:hint="eastAsia"/>
        </w:rPr>
        <w:t>。</w:t>
      </w:r>
    </w:p>
    <w:p w14:paraId="5BDF27EC" w14:textId="77777777" w:rsidR="00AC5429" w:rsidRPr="00C52CBA" w:rsidRDefault="005472F9" w:rsidP="00891799">
      <w:pPr>
        <w:pStyle w:val="4"/>
      </w:pPr>
      <w:r w:rsidRPr="00C52CBA">
        <w:rPr>
          <w:rFonts w:hint="eastAsia"/>
        </w:rPr>
        <w:t>教育部主管人員</w:t>
      </w:r>
      <w:r w:rsidR="00D40A3A" w:rsidRPr="00C52CBA">
        <w:rPr>
          <w:rFonts w:hint="eastAsia"/>
        </w:rPr>
        <w:t>指</w:t>
      </w:r>
      <w:r w:rsidR="005776F5" w:rsidRPr="00C52CBA">
        <w:rPr>
          <w:rFonts w:hint="eastAsia"/>
        </w:rPr>
        <w:t>稱</w:t>
      </w:r>
      <w:r w:rsidRPr="00C52CBA">
        <w:rPr>
          <w:rFonts w:hint="eastAsia"/>
        </w:rPr>
        <w:t>：</w:t>
      </w:r>
      <w:r w:rsidR="00B40BD3" w:rsidRPr="00C52CBA">
        <w:rPr>
          <w:rFonts w:hAnsi="標楷體" w:hint="eastAsia"/>
        </w:rPr>
        <w:t>補救措施外，</w:t>
      </w:r>
      <w:r w:rsidR="00B40BD3" w:rsidRPr="00C52CBA">
        <w:rPr>
          <w:rFonts w:hAnsi="標楷體" w:hint="eastAsia"/>
          <w:b/>
        </w:rPr>
        <w:t>預警輔導這邊也很重要</w:t>
      </w:r>
      <w:r w:rsidR="00B40BD3" w:rsidRPr="00C52CBA">
        <w:rPr>
          <w:rFonts w:hAnsi="標楷體" w:hint="eastAsia"/>
        </w:rPr>
        <w:t>，深耕開始之後很多學校開始做校務研究分析，像政大和</w:t>
      </w:r>
      <w:r w:rsidR="001C079A" w:rsidRPr="00C52CBA">
        <w:rPr>
          <w:rFonts w:hAnsi="標楷體" w:hint="eastAsia"/>
        </w:rPr>
        <w:t>臺灣</w:t>
      </w:r>
      <w:r w:rsidR="00B40BD3" w:rsidRPr="00C52CBA">
        <w:rPr>
          <w:rFonts w:hAnsi="標楷體" w:hint="eastAsia"/>
        </w:rPr>
        <w:t>師大，可以用來掌握學習狀況。如有研究也提到，放寬學業退學後，變成學生不及格率增加等3個指標下滑，因此</w:t>
      </w:r>
      <w:r w:rsidR="00B40BD3" w:rsidRPr="00C52CBA">
        <w:rPr>
          <w:rFonts w:hAnsi="標楷體" w:hint="eastAsia"/>
          <w:b/>
        </w:rPr>
        <w:t>研究認為關鍵是輔導</w:t>
      </w:r>
      <w:r w:rsidR="00B40BD3" w:rsidRPr="00C52CBA">
        <w:rPr>
          <w:rFonts w:hAnsi="標楷體" w:hint="eastAsia"/>
        </w:rPr>
        <w:t>，需要教師在期初或期中提供預警，</w:t>
      </w:r>
      <w:r w:rsidR="00B40BD3" w:rsidRPr="00C52CBA">
        <w:rPr>
          <w:rFonts w:hAnsi="標楷體" w:hint="eastAsia"/>
          <w:b/>
        </w:rPr>
        <w:t>這部分後續會再跟學校溝通協調宣導</w:t>
      </w:r>
      <w:r w:rsidR="003637E6" w:rsidRPr="00C52CBA">
        <w:rPr>
          <w:rFonts w:hAnsi="標楷體" w:hint="eastAsia"/>
        </w:rPr>
        <w:t>。</w:t>
      </w:r>
    </w:p>
    <w:p w14:paraId="1B0B5E15" w14:textId="77777777" w:rsidR="00CA4E1E" w:rsidRPr="00C52CBA" w:rsidRDefault="00CA4E1E" w:rsidP="00891799">
      <w:pPr>
        <w:pStyle w:val="4"/>
      </w:pPr>
      <w:r w:rsidRPr="00C52CBA">
        <w:rPr>
          <w:rFonts w:hint="eastAsia"/>
        </w:rPr>
        <w:t>教育部主管人員指稱：研究是指出，</w:t>
      </w:r>
      <w:r w:rsidRPr="00C52CBA">
        <w:rPr>
          <w:rFonts w:hint="eastAsia"/>
          <w:b/>
        </w:rPr>
        <w:t>僅由單一學期學科數不及格決定二一不妥，或者要考慮學生進步空間，或要考慮非學習因素如身心和經濟因素，或者教師教學因素</w:t>
      </w:r>
      <w:proofErr w:type="gramStart"/>
      <w:r w:rsidRPr="00C52CBA">
        <w:rPr>
          <w:rFonts w:hint="eastAsia"/>
          <w:b/>
        </w:rPr>
        <w:t>等均應考量</w:t>
      </w:r>
      <w:proofErr w:type="gramEnd"/>
      <w:r w:rsidR="00B42960" w:rsidRPr="00C52CBA">
        <w:rPr>
          <w:rFonts w:hint="eastAsia"/>
        </w:rPr>
        <w:t>。</w:t>
      </w:r>
    </w:p>
    <w:p w14:paraId="1E24FAD6" w14:textId="77777777" w:rsidR="00F840F5" w:rsidRPr="00C52CBA" w:rsidRDefault="00EE2D27" w:rsidP="00527C48">
      <w:pPr>
        <w:pStyle w:val="3"/>
      </w:pPr>
      <w:r w:rsidRPr="00C52CBA">
        <w:rPr>
          <w:rFonts w:hint="eastAsia"/>
        </w:rPr>
        <w:t>而</w:t>
      </w:r>
      <w:r w:rsidR="00F840F5" w:rsidRPr="00C52CBA">
        <w:rPr>
          <w:rFonts w:hint="eastAsia"/>
        </w:rPr>
        <w:t>有關學業退學制之國際現況，</w:t>
      </w:r>
      <w:r w:rsidR="001C49F1" w:rsidRPr="00C52CBA">
        <w:rPr>
          <w:rFonts w:hint="eastAsia"/>
        </w:rPr>
        <w:t>查</w:t>
      </w:r>
      <w:r w:rsidR="00F840F5" w:rsidRPr="00C52CBA">
        <w:rPr>
          <w:rFonts w:hint="eastAsia"/>
        </w:rPr>
        <w:t>美國、英國、法國、德國、韓國等先進國家大專校院</w:t>
      </w:r>
      <w:r w:rsidR="00320259" w:rsidRPr="00C52CBA">
        <w:rPr>
          <w:rFonts w:hint="eastAsia"/>
        </w:rPr>
        <w:t>之</w:t>
      </w:r>
      <w:r w:rsidR="00F840F5" w:rsidRPr="00C52CBA">
        <w:rPr>
          <w:rFonts w:hint="eastAsia"/>
        </w:rPr>
        <w:t>退學制度，</w:t>
      </w:r>
      <w:r w:rsidR="00CD419C" w:rsidRPr="00C52CBA">
        <w:rPr>
          <w:rFonts w:hint="eastAsia"/>
        </w:rPr>
        <w:t>部分亦</w:t>
      </w:r>
      <w:r w:rsidR="003B27E0" w:rsidRPr="00C52CBA">
        <w:rPr>
          <w:rFonts w:hint="eastAsia"/>
        </w:rPr>
        <w:t>有</w:t>
      </w:r>
      <w:r w:rsidR="006C66D5" w:rsidRPr="00C52CBA">
        <w:rPr>
          <w:rFonts w:hint="eastAsia"/>
        </w:rPr>
        <w:t>納入</w:t>
      </w:r>
      <w:r w:rsidR="00F840F5" w:rsidRPr="00C52CBA">
        <w:rPr>
          <w:rFonts w:hint="eastAsia"/>
        </w:rPr>
        <w:t>學業退學條件，</w:t>
      </w:r>
      <w:r w:rsidR="00707423" w:rsidRPr="00C52CBA">
        <w:rPr>
          <w:rFonts w:hint="eastAsia"/>
        </w:rPr>
        <w:t>作</w:t>
      </w:r>
      <w:r w:rsidR="00F840F5" w:rsidRPr="00C52CBA">
        <w:rPr>
          <w:rFonts w:hint="eastAsia"/>
        </w:rPr>
        <w:t>為人才培育必要的篩選方式</w:t>
      </w:r>
      <w:r w:rsidR="00057B24" w:rsidRPr="00C52CBA">
        <w:rPr>
          <w:rFonts w:hint="eastAsia"/>
        </w:rPr>
        <w:t>。</w:t>
      </w:r>
      <w:proofErr w:type="gramStart"/>
      <w:r w:rsidR="004E1EDC" w:rsidRPr="00C52CBA">
        <w:rPr>
          <w:rFonts w:hint="eastAsia"/>
        </w:rPr>
        <w:t>惟</w:t>
      </w:r>
      <w:proofErr w:type="gramEnd"/>
      <w:r w:rsidR="003507EF" w:rsidRPr="00C52CBA">
        <w:rPr>
          <w:rFonts w:hint="eastAsia"/>
        </w:rPr>
        <w:t>部分國家</w:t>
      </w:r>
      <w:r w:rsidR="00962171" w:rsidRPr="00C52CBA">
        <w:rPr>
          <w:rFonts w:hint="eastAsia"/>
        </w:rPr>
        <w:t>亦</w:t>
      </w:r>
      <w:r w:rsidR="00E919FC" w:rsidRPr="00C52CBA">
        <w:rPr>
          <w:rFonts w:hint="eastAsia"/>
        </w:rPr>
        <w:t>實施</w:t>
      </w:r>
      <w:r w:rsidR="00726061" w:rsidRPr="00C52CBA">
        <w:rPr>
          <w:rFonts w:hint="eastAsia"/>
          <w:b/>
        </w:rPr>
        <w:t>聽證會</w:t>
      </w:r>
      <w:r w:rsidR="00726061" w:rsidRPr="00C52CBA">
        <w:rPr>
          <w:rFonts w:hint="eastAsia"/>
        </w:rPr>
        <w:t>、</w:t>
      </w:r>
      <w:r w:rsidR="0034176D" w:rsidRPr="00C52CBA">
        <w:rPr>
          <w:rFonts w:hint="eastAsia"/>
          <w:b/>
        </w:rPr>
        <w:t>重新入學或其他輔導</w:t>
      </w:r>
      <w:r w:rsidR="003507EF" w:rsidRPr="00C52CBA">
        <w:rPr>
          <w:rFonts w:hint="eastAsia"/>
          <w:b/>
        </w:rPr>
        <w:t>制度</w:t>
      </w:r>
      <w:r w:rsidR="00144AB2" w:rsidRPr="00C52CBA">
        <w:rPr>
          <w:rFonts w:hint="eastAsia"/>
        </w:rPr>
        <w:t>，相關程序有待</w:t>
      </w:r>
      <w:r w:rsidR="00E904B5" w:rsidRPr="00C52CBA">
        <w:rPr>
          <w:rFonts w:hint="eastAsia"/>
        </w:rPr>
        <w:t>參</w:t>
      </w:r>
      <w:proofErr w:type="gramStart"/>
      <w:r w:rsidR="00144AB2" w:rsidRPr="00C52CBA">
        <w:rPr>
          <w:rFonts w:hint="eastAsia"/>
        </w:rPr>
        <w:t>研</w:t>
      </w:r>
      <w:proofErr w:type="gramEnd"/>
      <w:r w:rsidR="004E1EDC" w:rsidRPr="00C52CBA">
        <w:rPr>
          <w:rFonts w:hint="eastAsia"/>
        </w:rPr>
        <w:t>。</w:t>
      </w:r>
      <w:r w:rsidR="00F840F5" w:rsidRPr="00C52CBA">
        <w:rPr>
          <w:rFonts w:hint="eastAsia"/>
        </w:rPr>
        <w:t>如下</w:t>
      </w:r>
      <w:r w:rsidR="00E9050C" w:rsidRPr="00C52CBA">
        <w:rPr>
          <w:rStyle w:val="aff"/>
        </w:rPr>
        <w:footnoteReference w:id="11"/>
      </w:r>
      <w:r w:rsidR="00F840F5" w:rsidRPr="00C52CBA">
        <w:rPr>
          <w:rFonts w:hint="eastAsia"/>
        </w:rPr>
        <w:t>：</w:t>
      </w:r>
    </w:p>
    <w:p w14:paraId="0BB7A7DB" w14:textId="77777777" w:rsidR="00F840F5" w:rsidRPr="00C52CBA" w:rsidRDefault="00F840F5" w:rsidP="009C102B">
      <w:pPr>
        <w:pStyle w:val="4"/>
      </w:pPr>
      <w:r w:rsidRPr="00C52CBA">
        <w:rPr>
          <w:rFonts w:hint="eastAsia"/>
        </w:rPr>
        <w:t>退學態樣</w:t>
      </w:r>
      <w:r w:rsidR="00C808AF" w:rsidRPr="00C52CBA">
        <w:rPr>
          <w:rFonts w:hint="eastAsia"/>
        </w:rPr>
        <w:t>（</w:t>
      </w:r>
      <w:r w:rsidRPr="00C52CBA">
        <w:rPr>
          <w:rFonts w:hint="eastAsia"/>
        </w:rPr>
        <w:t>條件</w:t>
      </w:r>
      <w:r w:rsidR="007C4FE2" w:rsidRPr="00C52CBA">
        <w:rPr>
          <w:rFonts w:hint="eastAsia"/>
        </w:rPr>
        <w:t>）</w:t>
      </w:r>
      <w:r w:rsidRPr="00C52CBA">
        <w:rPr>
          <w:rFonts w:hint="eastAsia"/>
        </w:rPr>
        <w:t>：如GPA表現低下</w:t>
      </w:r>
      <w:r w:rsidR="00C808AF" w:rsidRPr="00C52CBA">
        <w:rPr>
          <w:rFonts w:hint="eastAsia"/>
        </w:rPr>
        <w:t>（</w:t>
      </w:r>
      <w:r w:rsidRPr="00C52CBA">
        <w:rPr>
          <w:rFonts w:hint="eastAsia"/>
        </w:rPr>
        <w:t>美國</w:t>
      </w:r>
      <w:r w:rsidR="007C4FE2" w:rsidRPr="00C52CBA">
        <w:t>）</w:t>
      </w:r>
      <w:r w:rsidRPr="00C52CBA">
        <w:rPr>
          <w:rFonts w:hint="eastAsia"/>
        </w:rPr>
        <w:t>、學生未達到學習標準或學業表現低下</w:t>
      </w:r>
      <w:r w:rsidR="00C808AF" w:rsidRPr="00C52CBA">
        <w:rPr>
          <w:rFonts w:hint="eastAsia"/>
        </w:rPr>
        <w:t>（</w:t>
      </w:r>
      <w:r w:rsidRPr="00C52CBA">
        <w:rPr>
          <w:rFonts w:hint="eastAsia"/>
        </w:rPr>
        <w:t>英國</w:t>
      </w:r>
      <w:r w:rsidR="007C4FE2" w:rsidRPr="00C52CBA">
        <w:t>）</w:t>
      </w:r>
      <w:r w:rsidRPr="00C52CBA">
        <w:rPr>
          <w:rFonts w:hint="eastAsia"/>
        </w:rPr>
        <w:t>、學生未能在規定的期限內通過必要的考試</w:t>
      </w:r>
      <w:r w:rsidR="00C808AF" w:rsidRPr="00C52CBA">
        <w:rPr>
          <w:rFonts w:hint="eastAsia"/>
        </w:rPr>
        <w:t>（</w:t>
      </w:r>
      <w:r w:rsidRPr="00C52CBA">
        <w:rPr>
          <w:rFonts w:hint="eastAsia"/>
        </w:rPr>
        <w:t>德國</w:t>
      </w:r>
      <w:r w:rsidR="007C4FE2" w:rsidRPr="00C52CBA">
        <w:t>）</w:t>
      </w:r>
      <w:r w:rsidRPr="00C52CBA">
        <w:rPr>
          <w:rFonts w:hint="eastAsia"/>
        </w:rPr>
        <w:t>、在學年限超過卻無法畢業或成績警告累計達到3次</w:t>
      </w:r>
      <w:r w:rsidR="00C808AF" w:rsidRPr="00C52CBA">
        <w:rPr>
          <w:rFonts w:hint="eastAsia"/>
        </w:rPr>
        <w:t>（</w:t>
      </w:r>
      <w:r w:rsidRPr="00C52CBA">
        <w:rPr>
          <w:rFonts w:hint="eastAsia"/>
        </w:rPr>
        <w:t>韓國</w:t>
      </w:r>
      <w:r w:rsidR="007C4FE2" w:rsidRPr="00C52CBA">
        <w:t>）</w:t>
      </w:r>
      <w:r w:rsidRPr="00C52CBA">
        <w:rPr>
          <w:rFonts w:hint="eastAsia"/>
        </w:rPr>
        <w:t>。</w:t>
      </w:r>
      <w:proofErr w:type="gramStart"/>
      <w:r w:rsidR="00B372F4" w:rsidRPr="00C52CBA">
        <w:rPr>
          <w:rFonts w:hint="eastAsia"/>
        </w:rPr>
        <w:t>此外，</w:t>
      </w:r>
      <w:proofErr w:type="gramEnd"/>
      <w:r w:rsidR="00975E42" w:rsidRPr="00C52CBA">
        <w:rPr>
          <w:rFonts w:hint="eastAsia"/>
        </w:rPr>
        <w:t>日本強制退學則以長期缺席</w:t>
      </w:r>
      <w:r w:rsidR="009B778E" w:rsidRPr="00C52CBA">
        <w:rPr>
          <w:rFonts w:hint="eastAsia"/>
        </w:rPr>
        <w:t>、</w:t>
      </w:r>
      <w:r w:rsidR="004A4776" w:rsidRPr="00C52CBA">
        <w:rPr>
          <w:rFonts w:hint="eastAsia"/>
        </w:rPr>
        <w:t>未繳納學費</w:t>
      </w:r>
      <w:r w:rsidR="00775024" w:rsidRPr="00C52CBA">
        <w:rPr>
          <w:rFonts w:hint="eastAsia"/>
        </w:rPr>
        <w:t>或</w:t>
      </w:r>
      <w:proofErr w:type="gramStart"/>
      <w:r w:rsidR="00775024" w:rsidRPr="00C52CBA">
        <w:rPr>
          <w:rFonts w:hint="eastAsia"/>
        </w:rPr>
        <w:t>或</w:t>
      </w:r>
      <w:proofErr w:type="gramEnd"/>
      <w:r w:rsidR="00775024" w:rsidRPr="00C52CBA">
        <w:rPr>
          <w:rFonts w:hint="eastAsia"/>
        </w:rPr>
        <w:t>行蹤不明無法連</w:t>
      </w:r>
      <w:proofErr w:type="gramStart"/>
      <w:r w:rsidR="00775024" w:rsidRPr="00C52CBA">
        <w:rPr>
          <w:rFonts w:hint="eastAsia"/>
        </w:rPr>
        <w:t>繫</w:t>
      </w:r>
      <w:proofErr w:type="gramEnd"/>
      <w:r w:rsidR="004A4776" w:rsidRPr="00C52CBA">
        <w:rPr>
          <w:rFonts w:hint="eastAsia"/>
        </w:rPr>
        <w:t>等態樣為主。</w:t>
      </w:r>
    </w:p>
    <w:p w14:paraId="1FAF344F" w14:textId="77777777" w:rsidR="00F840F5" w:rsidRPr="00C52CBA" w:rsidRDefault="00F840F5" w:rsidP="009C102B">
      <w:pPr>
        <w:pStyle w:val="4"/>
      </w:pPr>
      <w:r w:rsidRPr="00C52CBA">
        <w:rPr>
          <w:rFonts w:hint="eastAsia"/>
        </w:rPr>
        <w:t>退學程序：美國部分學校係邀集相關教授、校方管理層、學生舉辦</w:t>
      </w:r>
      <w:r w:rsidRPr="00C52CBA">
        <w:rPr>
          <w:rFonts w:hint="eastAsia"/>
          <w:b/>
        </w:rPr>
        <w:t>聽證會</w:t>
      </w:r>
      <w:r w:rsidRPr="00C52CBA">
        <w:rPr>
          <w:rFonts w:hint="eastAsia"/>
        </w:rPr>
        <w:t>，另部分學校有下列遭退學生透過專業機構協助，</w:t>
      </w:r>
      <w:r w:rsidRPr="00C52CBA">
        <w:rPr>
          <w:rFonts w:hint="eastAsia"/>
          <w:b/>
        </w:rPr>
        <w:t>通過審查程序後申請</w:t>
      </w:r>
      <w:r w:rsidRPr="00C52CBA">
        <w:rPr>
          <w:rFonts w:hint="eastAsia"/>
          <w:b/>
        </w:rPr>
        <w:lastRenderedPageBreak/>
        <w:t>重新入學之回流機制</w:t>
      </w:r>
      <w:r w:rsidRPr="00C52CBA">
        <w:rPr>
          <w:rFonts w:hint="eastAsia"/>
        </w:rPr>
        <w:t>。</w:t>
      </w:r>
    </w:p>
    <w:p w14:paraId="1F767392" w14:textId="77777777" w:rsidR="00F840F5" w:rsidRPr="00C52CBA" w:rsidRDefault="00F840F5" w:rsidP="00A34AD7">
      <w:pPr>
        <w:pStyle w:val="5"/>
      </w:pPr>
      <w:r w:rsidRPr="00C52CBA">
        <w:rPr>
          <w:rFonts w:hint="eastAsia"/>
        </w:rPr>
        <w:t>學生被開除後，可申請其他地區私立學校、</w:t>
      </w:r>
      <w:proofErr w:type="gramStart"/>
      <w:r w:rsidRPr="00C52CBA">
        <w:rPr>
          <w:rFonts w:hint="eastAsia"/>
        </w:rPr>
        <w:t>線上課程</w:t>
      </w:r>
      <w:proofErr w:type="gramEnd"/>
      <w:r w:rsidRPr="00C52CBA">
        <w:rPr>
          <w:rFonts w:hint="eastAsia"/>
        </w:rPr>
        <w:t>或公立學校，或透過專業機構協助，通過審查程序後申請重新入學。</w:t>
      </w:r>
    </w:p>
    <w:p w14:paraId="1E3C7CB6" w14:textId="77777777" w:rsidR="00F840F5" w:rsidRPr="00C52CBA" w:rsidRDefault="00F840F5" w:rsidP="00A34AD7">
      <w:pPr>
        <w:pStyle w:val="5"/>
      </w:pPr>
      <w:r w:rsidRPr="00C52CBA">
        <w:rPr>
          <w:rFonts w:hint="eastAsia"/>
        </w:rPr>
        <w:t>美國加州大學體系無畢業年限與二一退學制，若學生成績太差，會由教授輔導調整</w:t>
      </w:r>
      <w:proofErr w:type="gramStart"/>
      <w:r w:rsidRPr="00C52CBA">
        <w:rPr>
          <w:rFonts w:hint="eastAsia"/>
        </w:rPr>
        <w:t>修課數</w:t>
      </w:r>
      <w:proofErr w:type="gramEnd"/>
      <w:r w:rsidRPr="00C52CBA">
        <w:rPr>
          <w:rFonts w:hint="eastAsia"/>
        </w:rPr>
        <w:t>，或回社區學院修課。</w:t>
      </w:r>
    </w:p>
    <w:p w14:paraId="11890F56" w14:textId="77777777" w:rsidR="00133927" w:rsidRPr="00C52CBA" w:rsidRDefault="00133927" w:rsidP="00E44FCB">
      <w:pPr>
        <w:pStyle w:val="3"/>
      </w:pPr>
      <w:r w:rsidRPr="00C52CBA">
        <w:rPr>
          <w:rFonts w:hint="eastAsia"/>
        </w:rPr>
        <w:t>至</w:t>
      </w:r>
      <w:r w:rsidR="004470B3" w:rsidRPr="00C52CBA">
        <w:rPr>
          <w:rFonts w:hint="eastAsia"/>
        </w:rPr>
        <w:t>本案</w:t>
      </w:r>
      <w:r w:rsidR="00125139" w:rsidRPr="00C52CBA">
        <w:rPr>
          <w:rFonts w:hint="eastAsia"/>
        </w:rPr>
        <w:t>陳訴</w:t>
      </w:r>
      <w:r w:rsidR="00537300" w:rsidRPr="00C52CBA">
        <w:rPr>
          <w:rFonts w:hint="eastAsia"/>
        </w:rPr>
        <w:t>指出</w:t>
      </w:r>
      <w:r w:rsidRPr="00C52CBA">
        <w:rPr>
          <w:rFonts w:hint="eastAsia"/>
        </w:rPr>
        <w:t>學業退學制之</w:t>
      </w:r>
      <w:r w:rsidR="00E959D7" w:rsidRPr="00C52CBA">
        <w:rPr>
          <w:rFonts w:hint="eastAsia"/>
        </w:rPr>
        <w:t>其他</w:t>
      </w:r>
      <w:r w:rsidR="00125139" w:rsidRPr="00C52CBA">
        <w:rPr>
          <w:rFonts w:hint="eastAsia"/>
        </w:rPr>
        <w:t>相關</w:t>
      </w:r>
      <w:r w:rsidR="001C7FC6" w:rsidRPr="00C52CBA">
        <w:rPr>
          <w:rFonts w:hint="eastAsia"/>
        </w:rPr>
        <w:t>爭議</w:t>
      </w:r>
      <w:r w:rsidRPr="00C52CBA">
        <w:rPr>
          <w:rFonts w:hint="eastAsia"/>
        </w:rPr>
        <w:t>，</w:t>
      </w:r>
      <w:r w:rsidR="00E44FCB" w:rsidRPr="00C52CBA">
        <w:rPr>
          <w:rFonts w:hint="eastAsia"/>
        </w:rPr>
        <w:t>如</w:t>
      </w:r>
      <w:r w:rsidR="007028D2" w:rsidRPr="00C52CBA">
        <w:rPr>
          <w:rFonts w:hint="eastAsia"/>
        </w:rPr>
        <w:t>「</w:t>
      </w:r>
      <w:r w:rsidR="006A7946" w:rsidRPr="00C52CBA">
        <w:rPr>
          <w:rFonts w:hint="eastAsia"/>
        </w:rPr>
        <w:t>學業退學</w:t>
      </w:r>
      <w:r w:rsidR="006C4E39" w:rsidRPr="00C52CBA">
        <w:rPr>
          <w:rFonts w:hint="eastAsia"/>
        </w:rPr>
        <w:t>之</w:t>
      </w:r>
      <w:r w:rsidR="006A7946" w:rsidRPr="00C52CBA">
        <w:rPr>
          <w:rFonts w:hint="eastAsia"/>
        </w:rPr>
        <w:t>迷思</w:t>
      </w:r>
      <w:r w:rsidR="000D4A9D" w:rsidRPr="00C52CBA">
        <w:rPr>
          <w:rFonts w:hint="eastAsia"/>
        </w:rPr>
        <w:t>、</w:t>
      </w:r>
      <w:r w:rsidR="00D40CE8" w:rsidRPr="00C52CBA">
        <w:rPr>
          <w:rFonts w:hint="eastAsia"/>
        </w:rPr>
        <w:t>學業表現不佳應</w:t>
      </w:r>
      <w:r w:rsidR="00DC7504" w:rsidRPr="00C52CBA">
        <w:rPr>
          <w:rFonts w:hint="eastAsia"/>
        </w:rPr>
        <w:t>否</w:t>
      </w:r>
      <w:r w:rsidR="00D40CE8" w:rsidRPr="00C52CBA">
        <w:rPr>
          <w:rFonts w:hint="eastAsia"/>
        </w:rPr>
        <w:t>究責</w:t>
      </w:r>
      <w:r w:rsidR="0019460C" w:rsidRPr="00C52CBA">
        <w:rPr>
          <w:rFonts w:hint="eastAsia"/>
        </w:rPr>
        <w:t>學校</w:t>
      </w:r>
      <w:r w:rsidR="00306C2B" w:rsidRPr="00C52CBA">
        <w:rPr>
          <w:rFonts w:hint="eastAsia"/>
        </w:rPr>
        <w:t>、</w:t>
      </w:r>
      <w:r w:rsidR="00FF76E9" w:rsidRPr="00C52CBA">
        <w:rPr>
          <w:rFonts w:hint="eastAsia"/>
        </w:rPr>
        <w:t>尊重學生學習自主</w:t>
      </w:r>
      <w:r w:rsidR="00032D28" w:rsidRPr="00C52CBA">
        <w:rPr>
          <w:rFonts w:hint="eastAsia"/>
        </w:rPr>
        <w:t>、</w:t>
      </w:r>
      <w:r w:rsidR="006C4E39" w:rsidRPr="00C52CBA">
        <w:rPr>
          <w:rFonts w:hint="eastAsia"/>
        </w:rPr>
        <w:t>學業退學制</w:t>
      </w:r>
      <w:r w:rsidR="00107192" w:rsidRPr="00C52CBA">
        <w:rPr>
          <w:rFonts w:hint="eastAsia"/>
        </w:rPr>
        <w:t>是否</w:t>
      </w:r>
      <w:r w:rsidR="006C4E39" w:rsidRPr="00C52CBA">
        <w:rPr>
          <w:rFonts w:hint="eastAsia"/>
        </w:rPr>
        <w:t>扭曲學習動機與策略</w:t>
      </w:r>
      <w:r w:rsidR="001F77C4" w:rsidRPr="00C52CBA">
        <w:rPr>
          <w:rFonts w:hint="eastAsia"/>
        </w:rPr>
        <w:t>」</w:t>
      </w:r>
      <w:r w:rsidR="007B7592" w:rsidRPr="00C52CBA">
        <w:rPr>
          <w:rFonts w:hint="eastAsia"/>
        </w:rPr>
        <w:t>等</w:t>
      </w:r>
      <w:r w:rsidR="00315C7A" w:rsidRPr="00C52CBA">
        <w:rPr>
          <w:rFonts w:hint="eastAsia"/>
        </w:rPr>
        <w:t>其餘所訴內容，</w:t>
      </w:r>
      <w:r w:rsidR="0088243B" w:rsidRPr="00C52CBA">
        <w:rPr>
          <w:rFonts w:hint="eastAsia"/>
        </w:rPr>
        <w:t>亦</w:t>
      </w:r>
      <w:r w:rsidR="00D47536" w:rsidRPr="00C52CBA">
        <w:rPr>
          <w:rFonts w:hint="eastAsia"/>
        </w:rPr>
        <w:t>涉上述</w:t>
      </w:r>
      <w:r w:rsidR="00AA5209" w:rsidRPr="00C52CBA">
        <w:rPr>
          <w:rFonts w:hint="eastAsia"/>
        </w:rPr>
        <w:t>調查意見</w:t>
      </w:r>
      <w:r w:rsidR="00306C04" w:rsidRPr="00C52CBA">
        <w:rPr>
          <w:rFonts w:hint="eastAsia"/>
        </w:rPr>
        <w:t>指涉</w:t>
      </w:r>
      <w:r w:rsidR="00D47536" w:rsidRPr="00C52CBA">
        <w:rPr>
          <w:rFonts w:hint="eastAsia"/>
        </w:rPr>
        <w:t>事項之</w:t>
      </w:r>
      <w:r w:rsidR="005B2364" w:rsidRPr="00C52CBA">
        <w:rPr>
          <w:rFonts w:hint="eastAsia"/>
        </w:rPr>
        <w:t>待</w:t>
      </w:r>
      <w:r w:rsidR="00F84057" w:rsidRPr="00C52CBA">
        <w:rPr>
          <w:rFonts w:hint="eastAsia"/>
        </w:rPr>
        <w:t>檢討</w:t>
      </w:r>
      <w:r w:rsidR="00593494" w:rsidRPr="00C52CBA">
        <w:rPr>
          <w:rFonts w:hint="eastAsia"/>
        </w:rPr>
        <w:t>範圍</w:t>
      </w:r>
      <w:r w:rsidR="00D47536" w:rsidRPr="00C52CBA">
        <w:rPr>
          <w:rFonts w:hint="eastAsia"/>
        </w:rPr>
        <w:t>，</w:t>
      </w:r>
      <w:r w:rsidR="009A155F" w:rsidRPr="00C52CBA">
        <w:rPr>
          <w:rFonts w:hint="eastAsia"/>
        </w:rPr>
        <w:t>後續</w:t>
      </w:r>
      <w:r w:rsidR="00B05A76" w:rsidRPr="00C52CBA">
        <w:rPr>
          <w:rFonts w:hint="eastAsia"/>
        </w:rPr>
        <w:t>宜由</w:t>
      </w:r>
      <w:r w:rsidR="00E44FCB" w:rsidRPr="00C52CBA">
        <w:rPr>
          <w:rFonts w:hint="eastAsia"/>
        </w:rPr>
        <w:t>教育部</w:t>
      </w:r>
      <w:proofErr w:type="gramStart"/>
      <w:r w:rsidR="00E44FCB" w:rsidRPr="00C52CBA">
        <w:rPr>
          <w:rFonts w:hint="eastAsia"/>
        </w:rPr>
        <w:t>併</w:t>
      </w:r>
      <w:proofErr w:type="gramEnd"/>
      <w:r w:rsidR="00E44FCB" w:rsidRPr="00C52CBA">
        <w:rPr>
          <w:rFonts w:hint="eastAsia"/>
        </w:rPr>
        <w:t>予</w:t>
      </w:r>
      <w:r w:rsidR="00803AB7" w:rsidRPr="00C52CBA">
        <w:rPr>
          <w:rFonts w:hint="eastAsia"/>
        </w:rPr>
        <w:t>通盤</w:t>
      </w:r>
      <w:r w:rsidR="004111D2" w:rsidRPr="00C52CBA">
        <w:rPr>
          <w:rFonts w:hint="eastAsia"/>
        </w:rPr>
        <w:t>檢討</w:t>
      </w:r>
      <w:r w:rsidR="00E44FCB" w:rsidRPr="00C52CBA">
        <w:rPr>
          <w:rFonts w:hint="eastAsia"/>
        </w:rPr>
        <w:t>。</w:t>
      </w:r>
    </w:p>
    <w:p w14:paraId="521E1914" w14:textId="77777777" w:rsidR="003A5927" w:rsidRPr="00C52CBA" w:rsidRDefault="00F5097E" w:rsidP="0088614F">
      <w:pPr>
        <w:pStyle w:val="3"/>
      </w:pPr>
      <w:r w:rsidRPr="00C52CBA">
        <w:rPr>
          <w:rFonts w:hint="eastAsia"/>
        </w:rPr>
        <w:t>綜上，</w:t>
      </w:r>
      <w:r w:rsidR="008D0E1C" w:rsidRPr="00C52CBA">
        <w:rPr>
          <w:rFonts w:hint="eastAsia"/>
        </w:rPr>
        <w:t>現行</w:t>
      </w:r>
      <w:r w:rsidR="00174032" w:rsidRPr="00C52CBA">
        <w:rPr>
          <w:rFonts w:hint="eastAsia"/>
        </w:rPr>
        <w:t>全國計148所大專校院實施學業退學措施，有以學分數不及格作為退學條件者計114所（77.0%），其中又以「連續2學期學分數1/2或2/3不及格」之態</w:t>
      </w:r>
      <w:proofErr w:type="gramStart"/>
      <w:r w:rsidR="00174032" w:rsidRPr="00C52CBA">
        <w:rPr>
          <w:rFonts w:hint="eastAsia"/>
        </w:rPr>
        <w:t>樣占大宗（</w:t>
      </w:r>
      <w:proofErr w:type="gramEnd"/>
      <w:r w:rsidR="00174032" w:rsidRPr="00C52CBA">
        <w:t>64.91</w:t>
      </w:r>
      <w:r w:rsidR="00174032" w:rsidRPr="00C52CBA">
        <w:rPr>
          <w:rFonts w:hint="eastAsia"/>
        </w:rPr>
        <w:t>%）；針對督導措施，教育部雖稱倘學校廢除該學分數規定，將函請說明成績預警、課業輔導、適性學習等相關配套機制，及明訂於學則內等情；歷來教育部收受相關陳訴案約占整體退學制陳訴案之32.7%，惟實際潛藏之非學習因素未見系統性調查</w:t>
      </w:r>
      <w:proofErr w:type="gramStart"/>
      <w:r w:rsidR="00174032" w:rsidRPr="00C52CBA">
        <w:rPr>
          <w:rFonts w:hint="eastAsia"/>
        </w:rPr>
        <w:t>研</w:t>
      </w:r>
      <w:proofErr w:type="gramEnd"/>
      <w:r w:rsidR="00174032" w:rsidRPr="00C52CBA">
        <w:rPr>
          <w:rFonts w:hint="eastAsia"/>
        </w:rPr>
        <w:t>析，</w:t>
      </w:r>
      <w:proofErr w:type="gramStart"/>
      <w:r w:rsidR="00174032" w:rsidRPr="00C52CBA">
        <w:rPr>
          <w:rFonts w:hint="eastAsia"/>
        </w:rPr>
        <w:t>況</w:t>
      </w:r>
      <w:proofErr w:type="gramEnd"/>
      <w:r w:rsidR="00174032" w:rsidRPr="00C52CBA">
        <w:rPr>
          <w:rFonts w:hint="eastAsia"/>
        </w:rPr>
        <w:t>教育部對於外界長期質疑該制度之公平性、合教育目的性、或衍生不合理疑義等相關議題，與宜否參</w:t>
      </w:r>
      <w:proofErr w:type="gramStart"/>
      <w:r w:rsidR="00174032" w:rsidRPr="00C52CBA">
        <w:rPr>
          <w:rFonts w:hint="eastAsia"/>
        </w:rPr>
        <w:t>採</w:t>
      </w:r>
      <w:proofErr w:type="gramEnd"/>
      <w:r w:rsidR="00174032" w:rsidRPr="00C52CBA">
        <w:rPr>
          <w:rFonts w:hAnsi="標楷體" w:hint="eastAsia"/>
          <w:bCs w:val="0"/>
          <w:kern w:val="0"/>
          <w:szCs w:val="52"/>
        </w:rPr>
        <w:t>國際作法，如</w:t>
      </w:r>
      <w:proofErr w:type="gramStart"/>
      <w:r w:rsidR="00174032" w:rsidRPr="00C52CBA">
        <w:rPr>
          <w:rFonts w:hAnsi="標楷體" w:hint="eastAsia"/>
          <w:bCs w:val="0"/>
          <w:kern w:val="0"/>
          <w:szCs w:val="52"/>
        </w:rPr>
        <w:t>採</w:t>
      </w:r>
      <w:proofErr w:type="gramEnd"/>
      <w:r w:rsidR="00174032" w:rsidRPr="00C52CBA">
        <w:rPr>
          <w:rFonts w:hAnsi="標楷體" w:hint="eastAsia"/>
          <w:bCs w:val="0"/>
          <w:kern w:val="0"/>
          <w:szCs w:val="52"/>
        </w:rPr>
        <w:t>共同評估制或退學生得再申請重新入學，即應給予更多機會等項</w:t>
      </w:r>
      <w:r w:rsidR="00174032" w:rsidRPr="00C52CBA">
        <w:rPr>
          <w:rFonts w:hint="eastAsia"/>
        </w:rPr>
        <w:t>，未見積極</w:t>
      </w:r>
      <w:proofErr w:type="gramStart"/>
      <w:r w:rsidR="00174032" w:rsidRPr="00C52CBA">
        <w:rPr>
          <w:rFonts w:hint="eastAsia"/>
        </w:rPr>
        <w:t>研</w:t>
      </w:r>
      <w:proofErr w:type="gramEnd"/>
      <w:r w:rsidR="00174032" w:rsidRPr="00C52CBA">
        <w:rPr>
          <w:rFonts w:hint="eastAsia"/>
        </w:rPr>
        <w:t>議，而關於該制度實施迄今之實際影響、配套落實等相關檢討，</w:t>
      </w:r>
      <w:proofErr w:type="gramStart"/>
      <w:r w:rsidR="00174032" w:rsidRPr="00C52CBA">
        <w:rPr>
          <w:rFonts w:hint="eastAsia"/>
        </w:rPr>
        <w:t>亦付</w:t>
      </w:r>
      <w:r w:rsidR="00174032" w:rsidRPr="00C52CBA">
        <w:rPr>
          <w:rFonts w:hAnsi="標楷體" w:hint="eastAsia"/>
          <w:bCs w:val="0"/>
          <w:kern w:val="0"/>
        </w:rPr>
        <w:t>之</w:t>
      </w:r>
      <w:proofErr w:type="gramEnd"/>
      <w:r w:rsidR="00174032" w:rsidRPr="00C52CBA">
        <w:rPr>
          <w:rFonts w:hAnsi="標楷體" w:hint="eastAsia"/>
          <w:bCs w:val="0"/>
          <w:kern w:val="0"/>
        </w:rPr>
        <w:t>闕如</w:t>
      </w:r>
      <w:r w:rsidR="00174032" w:rsidRPr="00C52CBA">
        <w:rPr>
          <w:rFonts w:hAnsi="標楷體" w:hint="eastAsia"/>
          <w:kern w:val="0"/>
          <w:szCs w:val="32"/>
        </w:rPr>
        <w:t>，復未能有效提供學校作為制度之參酌考量，</w:t>
      </w:r>
      <w:r w:rsidR="00174032" w:rsidRPr="00C52CBA">
        <w:rPr>
          <w:rFonts w:hint="eastAsia"/>
        </w:rPr>
        <w:t>遑論是否符合維持學術品質或確保學位具一定水準等制度之目的</w:t>
      </w:r>
      <w:r w:rsidR="00174032" w:rsidRPr="00C52CBA">
        <w:rPr>
          <w:rFonts w:hAnsi="標楷體" w:hint="eastAsia"/>
          <w:kern w:val="0"/>
          <w:szCs w:val="32"/>
        </w:rPr>
        <w:t>，亟待後續積極檢討</w:t>
      </w:r>
      <w:proofErr w:type="gramStart"/>
      <w:r w:rsidR="008D0E1C" w:rsidRPr="00C52CBA">
        <w:rPr>
          <w:rFonts w:hint="eastAsia"/>
        </w:rPr>
        <w:t>釐</w:t>
      </w:r>
      <w:proofErr w:type="gramEnd"/>
      <w:r w:rsidR="008D0E1C" w:rsidRPr="00C52CBA">
        <w:rPr>
          <w:rFonts w:hint="eastAsia"/>
        </w:rPr>
        <w:t>清</w:t>
      </w:r>
      <w:r w:rsidR="00C66774" w:rsidRPr="00C52CBA">
        <w:rPr>
          <w:rFonts w:hint="eastAsia"/>
        </w:rPr>
        <w:t>。</w:t>
      </w:r>
    </w:p>
    <w:p w14:paraId="67B4EF00" w14:textId="77777777" w:rsidR="00E25849" w:rsidRPr="00C52CBA" w:rsidRDefault="00E25849" w:rsidP="004E05A1">
      <w:pPr>
        <w:pStyle w:val="1"/>
        <w:ind w:left="2380" w:hanging="2380"/>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End w:id="52"/>
      <w:r w:rsidRPr="00C52CBA">
        <w:br w:type="page"/>
      </w:r>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bookmarkStart w:id="79" w:name="_Toc183696245"/>
      <w:r w:rsidRPr="00C52CBA">
        <w:rPr>
          <w:rFonts w:hint="eastAsia"/>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0D64F2" w:rsidRPr="00C52CBA">
        <w:t xml:space="preserve"> </w:t>
      </w:r>
    </w:p>
    <w:p w14:paraId="2341D1EE" w14:textId="77777777" w:rsidR="00E25849" w:rsidRPr="00C52CBA" w:rsidRDefault="00E25849">
      <w:pPr>
        <w:pStyle w:val="2"/>
      </w:pPr>
      <w:bookmarkStart w:id="80" w:name="_Toc524895649"/>
      <w:bookmarkStart w:id="81" w:name="_Toc524896195"/>
      <w:bookmarkStart w:id="82" w:name="_Toc524896225"/>
      <w:bookmarkStart w:id="83" w:name="_Toc2400396"/>
      <w:bookmarkStart w:id="84" w:name="_Toc4316190"/>
      <w:bookmarkStart w:id="85" w:name="_Toc4473331"/>
      <w:bookmarkStart w:id="86" w:name="_Toc69556898"/>
      <w:bookmarkStart w:id="87" w:name="_Toc69556947"/>
      <w:bookmarkStart w:id="88" w:name="_Toc69609821"/>
      <w:bookmarkStart w:id="89" w:name="_Toc70241817"/>
      <w:bookmarkStart w:id="90" w:name="_Toc70242206"/>
      <w:bookmarkStart w:id="91" w:name="_Toc421794877"/>
      <w:bookmarkStart w:id="92" w:name="_Toc421795443"/>
      <w:bookmarkStart w:id="93" w:name="_Toc421796024"/>
      <w:bookmarkStart w:id="94" w:name="_Toc422728959"/>
      <w:bookmarkStart w:id="95" w:name="_Toc422834162"/>
      <w:bookmarkStart w:id="96" w:name="_Toc182902492"/>
      <w:bookmarkStart w:id="97" w:name="_Toc183094252"/>
      <w:bookmarkStart w:id="98" w:name="_Toc183164635"/>
      <w:bookmarkStart w:id="99" w:name="_Toc183164690"/>
      <w:bookmarkStart w:id="100" w:name="_Toc183696246"/>
      <w:bookmarkStart w:id="101" w:name="_Toc524902735"/>
      <w:bookmarkStart w:id="102" w:name="_Toc525066149"/>
      <w:bookmarkStart w:id="103" w:name="_Toc525070840"/>
      <w:bookmarkStart w:id="104" w:name="_Toc525938380"/>
      <w:bookmarkStart w:id="105" w:name="_Toc525939228"/>
      <w:bookmarkStart w:id="106" w:name="_Toc525939733"/>
      <w:bookmarkStart w:id="107" w:name="_Toc529218273"/>
      <w:bookmarkStart w:id="108" w:name="_Toc529222690"/>
      <w:bookmarkStart w:id="109" w:name="_Toc529223112"/>
      <w:bookmarkStart w:id="110" w:name="_Toc529223863"/>
      <w:bookmarkStart w:id="111" w:name="_Toc529228266"/>
      <w:bookmarkEnd w:id="80"/>
      <w:bookmarkEnd w:id="81"/>
      <w:bookmarkEnd w:id="82"/>
      <w:r w:rsidRPr="00C52CBA">
        <w:rPr>
          <w:rFonts w:hint="eastAsia"/>
        </w:rPr>
        <w:t>調查意見</w:t>
      </w:r>
      <w:r w:rsidR="0001023D" w:rsidRPr="00C52CBA">
        <w:rPr>
          <w:rFonts w:hint="eastAsia"/>
        </w:rPr>
        <w:t>一</w:t>
      </w:r>
      <w:r w:rsidRPr="00C52CBA">
        <w:rPr>
          <w:rFonts w:hint="eastAsia"/>
        </w:rPr>
        <w:t>，函請</w:t>
      </w:r>
      <w:r w:rsidR="00A44759" w:rsidRPr="00C52CBA">
        <w:rPr>
          <w:rFonts w:hint="eastAsia"/>
        </w:rPr>
        <w:t>教育部</w:t>
      </w:r>
      <w:r w:rsidRPr="00C52CBA">
        <w:rPr>
          <w:rFonts w:hint="eastAsia"/>
        </w:rPr>
        <w:t>確實檢討改進</w:t>
      </w:r>
      <w:proofErr w:type="gramStart"/>
      <w:r w:rsidRPr="00C52CBA">
        <w:rPr>
          <w:rFonts w:hint="eastAsia"/>
        </w:rPr>
        <w:t>見復。</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roofErr w:type="gramEnd"/>
    </w:p>
    <w:p w14:paraId="2F1F65C3" w14:textId="77777777" w:rsidR="007339FB" w:rsidRPr="00C52CBA" w:rsidRDefault="007339FB">
      <w:pPr>
        <w:pStyle w:val="2"/>
      </w:pPr>
      <w:bookmarkStart w:id="112" w:name="_Toc182902493"/>
      <w:bookmarkStart w:id="113" w:name="_Toc183094253"/>
      <w:bookmarkStart w:id="114" w:name="_Toc183164636"/>
      <w:bookmarkStart w:id="115" w:name="_Toc183164691"/>
      <w:bookmarkStart w:id="116" w:name="_Toc183696247"/>
      <w:r w:rsidRPr="00C52CBA">
        <w:rPr>
          <w:rFonts w:hint="eastAsia"/>
        </w:rPr>
        <w:t>調查意見</w:t>
      </w:r>
      <w:r w:rsidR="00444F24" w:rsidRPr="00C52CBA">
        <w:rPr>
          <w:rFonts w:hint="eastAsia"/>
        </w:rPr>
        <w:t>二</w:t>
      </w:r>
      <w:r w:rsidRPr="00C52CBA">
        <w:rPr>
          <w:rFonts w:hint="eastAsia"/>
        </w:rPr>
        <w:t>，函請教育部確實</w:t>
      </w:r>
      <w:proofErr w:type="gramStart"/>
      <w:r w:rsidR="00CE7CB1" w:rsidRPr="00C52CBA">
        <w:rPr>
          <w:rFonts w:hint="eastAsia"/>
        </w:rPr>
        <w:t>研議見</w:t>
      </w:r>
      <w:r w:rsidRPr="00C52CBA">
        <w:rPr>
          <w:rFonts w:hint="eastAsia"/>
        </w:rPr>
        <w:t>復</w:t>
      </w:r>
      <w:r w:rsidR="00C87961" w:rsidRPr="00C52CBA">
        <w:rPr>
          <w:rFonts w:hint="eastAsia"/>
        </w:rPr>
        <w:t>。</w:t>
      </w:r>
      <w:bookmarkEnd w:id="112"/>
      <w:bookmarkEnd w:id="113"/>
      <w:bookmarkEnd w:id="114"/>
      <w:bookmarkEnd w:id="115"/>
      <w:bookmarkEnd w:id="116"/>
      <w:proofErr w:type="gramEnd"/>
    </w:p>
    <w:p w14:paraId="628FBC8F" w14:textId="77777777" w:rsidR="001E4083" w:rsidRPr="00C52CBA" w:rsidRDefault="004C3B59">
      <w:pPr>
        <w:pStyle w:val="2"/>
      </w:pPr>
      <w:bookmarkStart w:id="117" w:name="_Toc182902494"/>
      <w:bookmarkStart w:id="118" w:name="_Toc183094254"/>
      <w:bookmarkStart w:id="119" w:name="_Toc183164637"/>
      <w:bookmarkStart w:id="120" w:name="_Toc183164692"/>
      <w:bookmarkStart w:id="121" w:name="_Toc183696248"/>
      <w:r w:rsidRPr="00C52CBA">
        <w:rPr>
          <w:rFonts w:hint="eastAsia"/>
        </w:rPr>
        <w:t>調查意見，</w:t>
      </w:r>
      <w:r w:rsidR="00C808AF" w:rsidRPr="00C52CBA">
        <w:rPr>
          <w:rFonts w:hint="eastAsia"/>
        </w:rPr>
        <w:t>（</w:t>
      </w:r>
      <w:r w:rsidR="002535AA" w:rsidRPr="00C52CBA">
        <w:rPr>
          <w:rFonts w:hint="eastAsia"/>
        </w:rPr>
        <w:t>密</w:t>
      </w:r>
      <w:r w:rsidR="007C4FE2" w:rsidRPr="00C52CBA">
        <w:rPr>
          <w:rFonts w:hint="eastAsia"/>
        </w:rPr>
        <w:t>）</w:t>
      </w:r>
      <w:r w:rsidR="002535AA" w:rsidRPr="00C52CBA">
        <w:rPr>
          <w:rFonts w:hint="eastAsia"/>
        </w:rPr>
        <w:t>函復陳訴人</w:t>
      </w:r>
      <w:r w:rsidRPr="00C52CBA">
        <w:rPr>
          <w:rFonts w:hint="eastAsia"/>
        </w:rPr>
        <w:t>。</w:t>
      </w:r>
      <w:bookmarkEnd w:id="117"/>
      <w:bookmarkEnd w:id="118"/>
      <w:bookmarkEnd w:id="119"/>
      <w:bookmarkEnd w:id="120"/>
      <w:bookmarkEnd w:id="121"/>
    </w:p>
    <w:bookmarkEnd w:id="101"/>
    <w:bookmarkEnd w:id="102"/>
    <w:bookmarkEnd w:id="103"/>
    <w:bookmarkEnd w:id="104"/>
    <w:bookmarkEnd w:id="105"/>
    <w:bookmarkEnd w:id="106"/>
    <w:bookmarkEnd w:id="107"/>
    <w:bookmarkEnd w:id="108"/>
    <w:bookmarkEnd w:id="109"/>
    <w:bookmarkEnd w:id="110"/>
    <w:bookmarkEnd w:id="111"/>
    <w:p w14:paraId="3F41A82B" w14:textId="77777777" w:rsidR="00770453" w:rsidRPr="00C52CBA" w:rsidRDefault="00770453" w:rsidP="00770453">
      <w:pPr>
        <w:pStyle w:val="aa"/>
        <w:spacing w:beforeLines="50" w:before="228" w:afterLines="100" w:after="457"/>
        <w:ind w:leftChars="1100" w:left="3742"/>
        <w:rPr>
          <w:b w:val="0"/>
          <w:bCs/>
          <w:snapToGrid/>
          <w:spacing w:val="12"/>
          <w:kern w:val="0"/>
          <w:sz w:val="40"/>
        </w:rPr>
      </w:pPr>
    </w:p>
    <w:p w14:paraId="54DD5AE1" w14:textId="77777777" w:rsidR="00E25849" w:rsidRPr="00A91670" w:rsidRDefault="00E25849" w:rsidP="00770453">
      <w:pPr>
        <w:pStyle w:val="aa"/>
        <w:spacing w:beforeLines="50" w:before="228" w:afterLines="100" w:after="457"/>
        <w:ind w:leftChars="1100" w:left="3742"/>
        <w:rPr>
          <w:b w:val="0"/>
          <w:bCs/>
          <w:snapToGrid/>
          <w:color w:val="FF0000"/>
          <w:spacing w:val="12"/>
          <w:kern w:val="0"/>
          <w:sz w:val="40"/>
        </w:rPr>
      </w:pPr>
      <w:r w:rsidRPr="00C52CBA">
        <w:rPr>
          <w:rFonts w:hint="eastAsia"/>
          <w:b w:val="0"/>
          <w:bCs/>
          <w:snapToGrid/>
          <w:spacing w:val="12"/>
          <w:kern w:val="0"/>
          <w:sz w:val="40"/>
        </w:rPr>
        <w:t>調查委員：</w:t>
      </w:r>
      <w:r w:rsidR="00032F11" w:rsidRPr="00C52CBA">
        <w:rPr>
          <w:rFonts w:hint="eastAsia"/>
          <w:b w:val="0"/>
          <w:bCs/>
          <w:snapToGrid/>
          <w:spacing w:val="12"/>
          <w:kern w:val="0"/>
          <w:sz w:val="40"/>
        </w:rPr>
        <w:t>賴鼎銘</w:t>
      </w:r>
    </w:p>
    <w:p w14:paraId="4AF43ABC" w14:textId="77777777" w:rsidR="00770453" w:rsidRPr="00992664" w:rsidRDefault="00770453" w:rsidP="00770453">
      <w:pPr>
        <w:pStyle w:val="aa"/>
        <w:spacing w:before="0" w:after="0"/>
        <w:ind w:leftChars="1100" w:left="3742"/>
        <w:rPr>
          <w:rFonts w:ascii="Times New Roman"/>
          <w:b w:val="0"/>
          <w:bCs/>
          <w:snapToGrid/>
          <w:color w:val="000000" w:themeColor="text1"/>
          <w:spacing w:val="0"/>
          <w:kern w:val="0"/>
          <w:sz w:val="40"/>
        </w:rPr>
      </w:pPr>
    </w:p>
    <w:p w14:paraId="167E25B3" w14:textId="77777777" w:rsidR="00CB5890" w:rsidRPr="00992664" w:rsidRDefault="00CB5890" w:rsidP="00770453">
      <w:pPr>
        <w:pStyle w:val="aa"/>
        <w:spacing w:before="0" w:after="0"/>
        <w:ind w:leftChars="1100" w:left="3742"/>
        <w:rPr>
          <w:rFonts w:ascii="Times New Roman"/>
          <w:b w:val="0"/>
          <w:bCs/>
          <w:snapToGrid/>
          <w:color w:val="000000" w:themeColor="text1"/>
          <w:spacing w:val="0"/>
          <w:kern w:val="0"/>
          <w:sz w:val="40"/>
        </w:rPr>
      </w:pPr>
    </w:p>
    <w:p w14:paraId="007910FC" w14:textId="77777777" w:rsidR="001A2C21" w:rsidRPr="00E30967" w:rsidRDefault="001A2C21" w:rsidP="00E30967">
      <w:pPr>
        <w:widowControl/>
        <w:overflowPunct/>
        <w:autoSpaceDE/>
        <w:autoSpaceDN/>
        <w:jc w:val="left"/>
        <w:rPr>
          <w:bCs/>
          <w:color w:val="000000" w:themeColor="text1"/>
        </w:rPr>
      </w:pPr>
      <w:bookmarkStart w:id="122" w:name="_Toc4467127"/>
    </w:p>
    <w:bookmarkEnd w:id="122"/>
    <w:p w14:paraId="3F8D3591" w14:textId="77777777" w:rsidR="00F816CB" w:rsidRPr="00992664" w:rsidRDefault="00F816CB" w:rsidP="00EF4B1F">
      <w:pPr>
        <w:rPr>
          <w:color w:val="000000" w:themeColor="text1"/>
        </w:rPr>
      </w:pPr>
    </w:p>
    <w:sectPr w:rsidR="00F816CB" w:rsidRPr="0099266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BD923" w14:textId="77777777" w:rsidR="00D92635" w:rsidRDefault="00D92635">
      <w:r>
        <w:separator/>
      </w:r>
    </w:p>
  </w:endnote>
  <w:endnote w:type="continuationSeparator" w:id="0">
    <w:p w14:paraId="0234F421" w14:textId="77777777" w:rsidR="00D92635" w:rsidRDefault="00D9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72EF" w14:textId="77777777" w:rsidR="006D5A1D" w:rsidRDefault="006D5A1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059B1B1C" w14:textId="77777777" w:rsidR="006D5A1D" w:rsidRDefault="006D5A1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2A4BA" w14:textId="77777777" w:rsidR="00D92635" w:rsidRDefault="00D92635">
      <w:r>
        <w:separator/>
      </w:r>
    </w:p>
  </w:footnote>
  <w:footnote w:type="continuationSeparator" w:id="0">
    <w:p w14:paraId="2FF136DF" w14:textId="77777777" w:rsidR="00D92635" w:rsidRDefault="00D92635">
      <w:r>
        <w:continuationSeparator/>
      </w:r>
    </w:p>
  </w:footnote>
  <w:footnote w:id="1">
    <w:p w14:paraId="361A645C" w14:textId="77777777" w:rsidR="006D5A1D" w:rsidRPr="00992664" w:rsidRDefault="006D5A1D" w:rsidP="0048691B">
      <w:pPr>
        <w:pStyle w:val="afd"/>
        <w:ind w:leftChars="5" w:left="301" w:hangingChars="129" w:hanging="284"/>
        <w:rPr>
          <w:color w:val="000000" w:themeColor="text1"/>
        </w:rPr>
      </w:pPr>
      <w:r w:rsidRPr="00992664">
        <w:rPr>
          <w:rStyle w:val="aff"/>
          <w:color w:val="000000" w:themeColor="text1"/>
        </w:rPr>
        <w:footnoteRef/>
      </w:r>
      <w:r w:rsidRPr="00992664">
        <w:rPr>
          <w:color w:val="000000" w:themeColor="text1"/>
        </w:rPr>
        <w:t xml:space="preserve"> </w:t>
      </w:r>
      <w:r w:rsidRPr="00992664">
        <w:rPr>
          <w:rFonts w:hint="eastAsia"/>
          <w:color w:val="000000" w:themeColor="text1"/>
        </w:rPr>
        <w:t>協同意見書略</w:t>
      </w:r>
      <w:proofErr w:type="gramStart"/>
      <w:r w:rsidRPr="00992664">
        <w:rPr>
          <w:rFonts w:hint="eastAsia"/>
          <w:color w:val="000000" w:themeColor="text1"/>
        </w:rPr>
        <w:t>以</w:t>
      </w:r>
      <w:proofErr w:type="gramEnd"/>
      <w:r w:rsidRPr="00992664">
        <w:rPr>
          <w:rFonts w:hint="eastAsia"/>
          <w:color w:val="000000" w:themeColor="text1"/>
        </w:rPr>
        <w:t>，大學自治既受憲法制度性保障，</w:t>
      </w:r>
      <w:r w:rsidRPr="00992664">
        <w:rPr>
          <w:rFonts w:hint="eastAsia"/>
          <w:b/>
          <w:color w:val="000000" w:themeColor="text1"/>
        </w:rPr>
        <w:t>則大學為確保學位之授予具備一定之水準</w:t>
      </w:r>
      <w:r w:rsidRPr="00992664">
        <w:rPr>
          <w:rFonts w:hint="eastAsia"/>
          <w:color w:val="000000" w:themeColor="text1"/>
        </w:rPr>
        <w:t>，自得於</w:t>
      </w:r>
      <w:r w:rsidRPr="00992664">
        <w:rPr>
          <w:rFonts w:hint="eastAsia"/>
          <w:b/>
          <w:color w:val="000000" w:themeColor="text1"/>
        </w:rPr>
        <w:t>合理及必要之範圍</w:t>
      </w:r>
      <w:r w:rsidRPr="00992664">
        <w:rPr>
          <w:rFonts w:hint="eastAsia"/>
          <w:color w:val="000000" w:themeColor="text1"/>
        </w:rPr>
        <w:t>內，訂定有關取得學位之資格條件。</w:t>
      </w:r>
    </w:p>
  </w:footnote>
  <w:footnote w:id="2">
    <w:p w14:paraId="29118D9D" w14:textId="6CC737D8" w:rsidR="0017097A" w:rsidRPr="0017097A" w:rsidRDefault="0017097A">
      <w:pPr>
        <w:pStyle w:val="afd"/>
        <w:rPr>
          <w:rFonts w:hint="eastAsia"/>
        </w:rPr>
      </w:pPr>
      <w:r>
        <w:rPr>
          <w:rStyle w:val="aff"/>
        </w:rPr>
        <w:footnoteRef/>
      </w:r>
      <w:r>
        <w:t xml:space="preserve"> </w:t>
      </w:r>
      <w:r w:rsidRPr="0017097A">
        <w:rPr>
          <w:rFonts w:hint="eastAsia"/>
        </w:rPr>
        <w:t>教育部以</w:t>
      </w:r>
      <w:r w:rsidRPr="0017097A">
        <w:t>115</w:t>
      </w:r>
      <w:r w:rsidRPr="0017097A">
        <w:rPr>
          <w:rFonts w:hint="eastAsia"/>
        </w:rPr>
        <w:t>年</w:t>
      </w:r>
      <w:r w:rsidRPr="0017097A">
        <w:t>3</w:t>
      </w:r>
      <w:r w:rsidRPr="0017097A">
        <w:rPr>
          <w:rFonts w:hint="eastAsia"/>
        </w:rPr>
        <w:t>月</w:t>
      </w:r>
      <w:r w:rsidRPr="0017097A">
        <w:t>4</w:t>
      </w:r>
      <w:r w:rsidRPr="0017097A">
        <w:rPr>
          <w:rFonts w:hint="eastAsia"/>
        </w:rPr>
        <w:t>日</w:t>
      </w:r>
      <w:proofErr w:type="gramStart"/>
      <w:r w:rsidRPr="0017097A">
        <w:rPr>
          <w:rFonts w:hint="eastAsia"/>
        </w:rPr>
        <w:t>臺</w:t>
      </w:r>
      <w:proofErr w:type="gramEnd"/>
      <w:r w:rsidRPr="0017097A">
        <w:rPr>
          <w:rFonts w:hint="eastAsia"/>
        </w:rPr>
        <w:t>教高</w:t>
      </w:r>
      <w:r w:rsidRPr="0017097A">
        <w:t>(</w:t>
      </w:r>
      <w:r w:rsidRPr="0017097A">
        <w:rPr>
          <w:rFonts w:hint="eastAsia"/>
        </w:rPr>
        <w:t>二</w:t>
      </w:r>
      <w:r w:rsidRPr="0017097A">
        <w:t>)</w:t>
      </w:r>
      <w:r w:rsidRPr="0017097A">
        <w:rPr>
          <w:rFonts w:hint="eastAsia"/>
        </w:rPr>
        <w:t>字第</w:t>
      </w:r>
      <w:r w:rsidRPr="0017097A">
        <w:t>1150006651</w:t>
      </w:r>
      <w:r w:rsidRPr="0017097A">
        <w:rPr>
          <w:rFonts w:hint="eastAsia"/>
        </w:rPr>
        <w:t>號函補充說明略</w:t>
      </w:r>
      <w:proofErr w:type="gramStart"/>
      <w:r w:rsidRPr="0017097A">
        <w:rPr>
          <w:rFonts w:hint="eastAsia"/>
        </w:rPr>
        <w:t>以</w:t>
      </w:r>
      <w:proofErr w:type="gramEnd"/>
      <w:r w:rsidRPr="0017097A">
        <w:rPr>
          <w:rFonts w:hint="eastAsia"/>
        </w:rPr>
        <w:t>，</w:t>
      </w:r>
      <w:r w:rsidRPr="00DC28C5">
        <w:rPr>
          <w:rFonts w:hint="eastAsia"/>
          <w:b/>
          <w:bCs/>
        </w:rPr>
        <w:t>該部改</w:t>
      </w:r>
      <w:proofErr w:type="gramStart"/>
      <w:r w:rsidRPr="00DC28C5">
        <w:rPr>
          <w:rFonts w:hint="eastAsia"/>
          <w:b/>
          <w:bCs/>
        </w:rPr>
        <w:t>採</w:t>
      </w:r>
      <w:proofErr w:type="gramEnd"/>
      <w:r w:rsidRPr="00DC28C5">
        <w:rPr>
          <w:rFonts w:hint="eastAsia"/>
          <w:b/>
          <w:bCs/>
        </w:rPr>
        <w:t>「擴大重返校園比率計算之學年區間」（計算至次</w:t>
      </w:r>
      <w:r w:rsidRPr="00DC28C5">
        <w:rPr>
          <w:b/>
          <w:bCs/>
        </w:rPr>
        <w:t>3</w:t>
      </w:r>
      <w:r w:rsidRPr="00DC28C5">
        <w:rPr>
          <w:rFonts w:hint="eastAsia"/>
          <w:b/>
          <w:bCs/>
        </w:rPr>
        <w:t>學年度）方式</w:t>
      </w:r>
      <w:r w:rsidRPr="0017097A">
        <w:rPr>
          <w:rFonts w:hint="eastAsia"/>
        </w:rPr>
        <w:t>，計算</w:t>
      </w:r>
      <w:r w:rsidRPr="0017097A">
        <w:t>107</w:t>
      </w:r>
      <w:r w:rsidRPr="0017097A">
        <w:rPr>
          <w:rFonts w:hint="eastAsia"/>
        </w:rPr>
        <w:t>學年度至</w:t>
      </w:r>
      <w:r w:rsidRPr="0017097A">
        <w:t>111</w:t>
      </w:r>
      <w:r w:rsidRPr="0017097A">
        <w:rPr>
          <w:rFonts w:hint="eastAsia"/>
        </w:rPr>
        <w:t>學年度本國因成績不佳或曠課時數過多退學學生重返校園之比率則分別為：</w:t>
      </w:r>
      <w:r w:rsidRPr="0017097A">
        <w:t>37.8%</w:t>
      </w:r>
      <w:r w:rsidRPr="0017097A">
        <w:rPr>
          <w:rFonts w:hint="eastAsia"/>
        </w:rPr>
        <w:t>、</w:t>
      </w:r>
      <w:r w:rsidRPr="0017097A">
        <w:t>34.2%</w:t>
      </w:r>
      <w:r w:rsidRPr="0017097A">
        <w:rPr>
          <w:rFonts w:hint="eastAsia"/>
        </w:rPr>
        <w:t>、</w:t>
      </w:r>
      <w:r w:rsidRPr="0017097A">
        <w:t>33.6%</w:t>
      </w:r>
      <w:r w:rsidRPr="0017097A">
        <w:rPr>
          <w:rFonts w:hint="eastAsia"/>
        </w:rPr>
        <w:t>、</w:t>
      </w:r>
      <w:r w:rsidRPr="0017097A">
        <w:t>30.7%</w:t>
      </w:r>
      <w:r w:rsidRPr="0017097A">
        <w:rPr>
          <w:rFonts w:hint="eastAsia"/>
        </w:rPr>
        <w:t>及</w:t>
      </w:r>
      <w:r w:rsidRPr="0017097A">
        <w:t>31.8%</w:t>
      </w:r>
    </w:p>
  </w:footnote>
  <w:footnote w:id="3">
    <w:p w14:paraId="2D88ED39" w14:textId="77777777" w:rsidR="006D5A1D" w:rsidRPr="00992664" w:rsidRDefault="006D5A1D" w:rsidP="00C11C73">
      <w:pPr>
        <w:pStyle w:val="afd"/>
        <w:rPr>
          <w:color w:val="000000" w:themeColor="text1"/>
        </w:rPr>
      </w:pPr>
      <w:r w:rsidRPr="00992664">
        <w:rPr>
          <w:rStyle w:val="aff"/>
          <w:color w:val="000000" w:themeColor="text1"/>
        </w:rPr>
        <w:footnoteRef/>
      </w:r>
      <w:r w:rsidRPr="00992664">
        <w:rPr>
          <w:color w:val="000000" w:themeColor="text1"/>
        </w:rPr>
        <w:t xml:space="preserve"> </w:t>
      </w:r>
      <w:r w:rsidR="00FA3FD9" w:rsidRPr="00842EE9">
        <w:rPr>
          <w:rFonts w:hint="eastAsia"/>
          <w:color w:val="FF0000"/>
        </w:rPr>
        <w:t>何萬順、蔡介文、林俊儒、葉佳明（民110）。學業退學制度是否合理妥適？實徵研究的證據。</w:t>
      </w:r>
      <w:r w:rsidR="00FA3FD9" w:rsidRPr="00842EE9">
        <w:rPr>
          <w:rFonts w:hint="eastAsia"/>
          <w:b/>
          <w:i/>
          <w:color w:val="FF0000"/>
        </w:rPr>
        <w:t>當代教育研究季刊，29</w:t>
      </w:r>
      <w:r w:rsidR="00FA3FD9" w:rsidRPr="00842EE9">
        <w:rPr>
          <w:rFonts w:hint="eastAsia"/>
          <w:color w:val="FF0000"/>
        </w:rPr>
        <w:t>(3)，81-119</w:t>
      </w:r>
      <w:r w:rsidRPr="00842EE9">
        <w:rPr>
          <w:rFonts w:hAnsi="標楷體" w:hint="eastAsia"/>
          <w:color w:val="FF0000"/>
        </w:rPr>
        <w:t>。</w:t>
      </w:r>
    </w:p>
  </w:footnote>
  <w:footnote w:id="4">
    <w:p w14:paraId="79016857" w14:textId="77777777" w:rsidR="006D5A1D" w:rsidRPr="00992664" w:rsidRDefault="006D5A1D" w:rsidP="00EB6B90">
      <w:pPr>
        <w:pStyle w:val="afd"/>
        <w:wordWrap w:val="0"/>
        <w:ind w:left="150" w:hangingChars="68" w:hanging="150"/>
        <w:jc w:val="both"/>
        <w:rPr>
          <w:color w:val="000000" w:themeColor="text1"/>
        </w:rPr>
      </w:pPr>
      <w:r w:rsidRPr="00992664">
        <w:rPr>
          <w:rStyle w:val="aff"/>
          <w:color w:val="000000" w:themeColor="text1"/>
        </w:rPr>
        <w:footnoteRef/>
      </w:r>
      <w:r w:rsidRPr="00992664">
        <w:rPr>
          <w:color w:val="000000" w:themeColor="text1"/>
        </w:rPr>
        <w:t xml:space="preserve"> </w:t>
      </w:r>
      <w:r w:rsidRPr="00992664">
        <w:rPr>
          <w:rFonts w:hint="eastAsia"/>
          <w:color w:val="000000" w:themeColor="text1"/>
        </w:rPr>
        <w:t>學校及相關報導雖多稱為「廢除」或「取消」學業退學制。惟就教育部之定義，現行各大專校院皆有實施因學業退學制度，包括因成績不佳或</w:t>
      </w:r>
      <w:r w:rsidRPr="00992664">
        <w:rPr>
          <w:rFonts w:hint="eastAsia"/>
          <w:color w:val="000000" w:themeColor="text1"/>
          <w:u w:val="single"/>
        </w:rPr>
        <w:t>曠課時數過多</w:t>
      </w:r>
      <w:r w:rsidRPr="00992664">
        <w:rPr>
          <w:rFonts w:hint="eastAsia"/>
          <w:color w:val="000000" w:themeColor="text1"/>
        </w:rPr>
        <w:t>而致退學等情形。</w:t>
      </w:r>
    </w:p>
  </w:footnote>
  <w:footnote w:id="5">
    <w:p w14:paraId="460CBA21" w14:textId="77777777" w:rsidR="006D5A1D" w:rsidRPr="00992664" w:rsidRDefault="006D5A1D" w:rsidP="007439F7">
      <w:pPr>
        <w:pStyle w:val="afd"/>
        <w:wordWrap w:val="0"/>
        <w:ind w:left="150" w:hangingChars="68" w:hanging="150"/>
        <w:jc w:val="both"/>
        <w:rPr>
          <w:color w:val="000000" w:themeColor="text1"/>
        </w:rPr>
      </w:pPr>
      <w:r w:rsidRPr="00992664">
        <w:rPr>
          <w:rStyle w:val="aff"/>
          <w:color w:val="000000" w:themeColor="text1"/>
        </w:rPr>
        <w:footnoteRef/>
      </w:r>
      <w:r w:rsidRPr="00992664">
        <w:rPr>
          <w:color w:val="000000" w:themeColor="text1"/>
        </w:rPr>
        <w:t xml:space="preserve"> </w:t>
      </w:r>
      <w:r w:rsidRPr="00992664">
        <w:rPr>
          <w:rFonts w:hint="eastAsia"/>
          <w:color w:val="000000" w:themeColor="text1"/>
        </w:rPr>
        <w:t>查教育部112年9月18日</w:t>
      </w:r>
      <w:proofErr w:type="gramStart"/>
      <w:r w:rsidRPr="00992664">
        <w:rPr>
          <w:rFonts w:hint="eastAsia"/>
          <w:color w:val="000000" w:themeColor="text1"/>
        </w:rPr>
        <w:t>臺</w:t>
      </w:r>
      <w:proofErr w:type="gramEnd"/>
      <w:r w:rsidRPr="00992664">
        <w:rPr>
          <w:rFonts w:hint="eastAsia"/>
          <w:color w:val="000000" w:themeColor="text1"/>
        </w:rPr>
        <w:t>教高（二）字第1120078872號函復略</w:t>
      </w:r>
      <w:proofErr w:type="gramStart"/>
      <w:r w:rsidRPr="00992664">
        <w:rPr>
          <w:rFonts w:hint="eastAsia"/>
          <w:color w:val="000000" w:themeColor="text1"/>
        </w:rPr>
        <w:t>以</w:t>
      </w:r>
      <w:proofErr w:type="gramEnd"/>
      <w:r w:rsidRPr="00992664">
        <w:rPr>
          <w:rFonts w:hint="eastAsia"/>
          <w:color w:val="000000" w:themeColor="text1"/>
        </w:rPr>
        <w:t>，有關所</w:t>
      </w:r>
      <w:proofErr w:type="gramStart"/>
      <w:r w:rsidRPr="00992664">
        <w:rPr>
          <w:rFonts w:hint="eastAsia"/>
          <w:color w:val="000000" w:themeColor="text1"/>
        </w:rPr>
        <w:t>詢</w:t>
      </w:r>
      <w:proofErr w:type="gramEnd"/>
      <w:r w:rsidRPr="00992664">
        <w:rPr>
          <w:rFonts w:hint="eastAsia"/>
          <w:color w:val="000000" w:themeColor="text1"/>
        </w:rPr>
        <w:t>目前大專校院學業退學制度，經查154所大專校院，有4校現行無學業退學制度，現行有實施因學業退學制度之學校計150校。至113年本院詢問會議前，</w:t>
      </w:r>
      <w:proofErr w:type="gramStart"/>
      <w:r w:rsidRPr="00992664">
        <w:rPr>
          <w:rFonts w:hint="eastAsia"/>
          <w:color w:val="000000" w:themeColor="text1"/>
        </w:rPr>
        <w:t>該部則更新</w:t>
      </w:r>
      <w:proofErr w:type="gramEnd"/>
      <w:r w:rsidRPr="00992664">
        <w:rPr>
          <w:rFonts w:hint="eastAsia"/>
          <w:color w:val="000000" w:themeColor="text1"/>
        </w:rPr>
        <w:t>資料如本文。</w:t>
      </w:r>
    </w:p>
  </w:footnote>
  <w:footnote w:id="6">
    <w:p w14:paraId="714D6CCF" w14:textId="77777777" w:rsidR="006D5A1D" w:rsidRPr="00992664" w:rsidRDefault="006D5A1D" w:rsidP="005560FF">
      <w:pPr>
        <w:pStyle w:val="afd"/>
        <w:wordWrap w:val="0"/>
        <w:ind w:left="150" w:hangingChars="68" w:hanging="150"/>
        <w:jc w:val="both"/>
        <w:rPr>
          <w:color w:val="000000" w:themeColor="text1"/>
        </w:rPr>
      </w:pPr>
      <w:r w:rsidRPr="00992664">
        <w:rPr>
          <w:rStyle w:val="aff"/>
          <w:color w:val="000000" w:themeColor="text1"/>
        </w:rPr>
        <w:footnoteRef/>
      </w:r>
      <w:r w:rsidRPr="00992664">
        <w:rPr>
          <w:color w:val="000000" w:themeColor="text1"/>
        </w:rPr>
        <w:t xml:space="preserve"> </w:t>
      </w:r>
      <w:r w:rsidRPr="00992664">
        <w:rPr>
          <w:rFonts w:hint="eastAsia"/>
          <w:b/>
          <w:color w:val="000000" w:themeColor="text1"/>
        </w:rPr>
        <w:t>「等第積分平均」(Grade Point Average</w:t>
      </w:r>
      <w:r w:rsidRPr="00992664">
        <w:rPr>
          <w:b/>
          <w:color w:val="000000" w:themeColor="text1"/>
        </w:rPr>
        <w:t xml:space="preserve">, </w:t>
      </w:r>
      <w:r w:rsidRPr="00992664">
        <w:rPr>
          <w:rFonts w:hint="eastAsia"/>
          <w:b/>
          <w:color w:val="000000" w:themeColor="text1"/>
        </w:rPr>
        <w:t>下稱GPA</w:t>
      </w:r>
      <w:proofErr w:type="gramStart"/>
      <w:r w:rsidRPr="00992664">
        <w:rPr>
          <w:rFonts w:hint="eastAsia"/>
          <w:color w:val="000000" w:themeColor="text1"/>
        </w:rPr>
        <w:t>）</w:t>
      </w:r>
      <w:proofErr w:type="gramEnd"/>
      <w:r w:rsidRPr="00992664">
        <w:rPr>
          <w:rFonts w:hint="eastAsia"/>
          <w:color w:val="000000" w:themeColor="text1"/>
        </w:rPr>
        <w:t>；範例：GPA=（每科學分</w:t>
      </w:r>
      <w:r w:rsidRPr="00992664">
        <w:rPr>
          <w:color w:val="000000" w:themeColor="text1"/>
        </w:rPr>
        <w:t>×</w:t>
      </w:r>
      <w:r w:rsidRPr="00992664">
        <w:rPr>
          <w:rFonts w:hint="eastAsia"/>
          <w:color w:val="000000" w:themeColor="text1"/>
        </w:rPr>
        <w:t>每科成績GP）之總和／畢業學分總數。</w:t>
      </w:r>
    </w:p>
  </w:footnote>
  <w:footnote w:id="7">
    <w:p w14:paraId="425445D3" w14:textId="77777777" w:rsidR="006D5A1D" w:rsidRPr="00992664" w:rsidRDefault="006D5A1D" w:rsidP="005A52B4">
      <w:pPr>
        <w:pStyle w:val="afd"/>
        <w:wordWrap w:val="0"/>
        <w:ind w:left="150" w:hangingChars="68" w:hanging="150"/>
        <w:jc w:val="both"/>
        <w:rPr>
          <w:color w:val="000000" w:themeColor="text1"/>
        </w:rPr>
      </w:pPr>
      <w:r w:rsidRPr="00992664">
        <w:rPr>
          <w:rStyle w:val="aff"/>
          <w:color w:val="000000" w:themeColor="text1"/>
        </w:rPr>
        <w:footnoteRef/>
      </w:r>
      <w:r w:rsidRPr="00992664">
        <w:rPr>
          <w:color w:val="000000" w:themeColor="text1"/>
        </w:rPr>
        <w:t xml:space="preserve"> </w:t>
      </w:r>
      <w:r w:rsidRPr="00992664">
        <w:rPr>
          <w:rFonts w:hint="eastAsia"/>
          <w:color w:val="000000" w:themeColor="text1"/>
        </w:rPr>
        <w:t>何萬順、蔡介文、林俊儒、葉佳明（民110）。學業退學制度是否合理妥適？實徵研究的證據。</w:t>
      </w:r>
      <w:r w:rsidRPr="00992664">
        <w:rPr>
          <w:rFonts w:hint="eastAsia"/>
          <w:b/>
          <w:i/>
          <w:color w:val="000000" w:themeColor="text1"/>
        </w:rPr>
        <w:t>當代教育研究季刊，29</w:t>
      </w:r>
      <w:r w:rsidRPr="00992664">
        <w:rPr>
          <w:rFonts w:hint="eastAsia"/>
          <w:color w:val="000000" w:themeColor="text1"/>
        </w:rPr>
        <w:t>(3)，81-119</w:t>
      </w:r>
    </w:p>
  </w:footnote>
  <w:footnote w:id="8">
    <w:p w14:paraId="3607769C" w14:textId="77777777" w:rsidR="006D5A1D" w:rsidRPr="00992664" w:rsidRDefault="006D5A1D" w:rsidP="002C4B63">
      <w:pPr>
        <w:pStyle w:val="afd"/>
        <w:wordWrap w:val="0"/>
        <w:ind w:left="150" w:hangingChars="68" w:hanging="150"/>
        <w:jc w:val="both"/>
        <w:rPr>
          <w:color w:val="000000" w:themeColor="text1"/>
        </w:rPr>
      </w:pPr>
      <w:r w:rsidRPr="00992664">
        <w:rPr>
          <w:rStyle w:val="aff"/>
          <w:color w:val="000000" w:themeColor="text1"/>
        </w:rPr>
        <w:footnoteRef/>
      </w:r>
      <w:r w:rsidRPr="00992664">
        <w:rPr>
          <w:color w:val="000000" w:themeColor="text1"/>
        </w:rPr>
        <w:t xml:space="preserve"> 張智宏</w:t>
      </w:r>
      <w:r w:rsidRPr="00992664">
        <w:rPr>
          <w:rFonts w:hint="eastAsia"/>
          <w:color w:val="000000" w:themeColor="text1"/>
        </w:rPr>
        <w:t>(無日期)。國立中央大學座談：</w:t>
      </w:r>
      <w:r w:rsidRPr="00992664">
        <w:rPr>
          <w:b/>
          <w:color w:val="000000" w:themeColor="text1"/>
        </w:rPr>
        <w:t>學業退學制度之公平性與把關功能檢視</w:t>
      </w:r>
      <w:r w:rsidRPr="00992664">
        <w:rPr>
          <w:rFonts w:hint="eastAsia"/>
          <w:color w:val="000000" w:themeColor="text1"/>
        </w:rPr>
        <w:t>。113年，取自</w:t>
      </w:r>
      <w:r w:rsidRPr="00992664">
        <w:rPr>
          <w:color w:val="000000" w:themeColor="text1"/>
        </w:rPr>
        <w:t>https://ir.ncu.edu.tw/images/%E5%BA%A7%E8%AB%87_%E4%B8%AD%E5%A4%AE%E5%A4%A7%E5%AD%B8_%E5%BC%B5%E6%99%BA%E5%AE%8F%E6%95%99%E6%8E%88.</w:t>
      </w:r>
      <w:r w:rsidRPr="00EE3E99">
        <w:rPr>
          <w:color w:val="FF0000"/>
        </w:rPr>
        <w:t>pdf</w:t>
      </w:r>
      <w:r w:rsidRPr="00EE3E99">
        <w:rPr>
          <w:rFonts w:hint="eastAsia"/>
          <w:color w:val="FF0000"/>
        </w:rPr>
        <w:t xml:space="preserve">　</w:t>
      </w:r>
    </w:p>
  </w:footnote>
  <w:footnote w:id="9">
    <w:p w14:paraId="575E1909" w14:textId="77777777" w:rsidR="006D5A1D" w:rsidRPr="00992664" w:rsidRDefault="006D5A1D" w:rsidP="00E97D6E">
      <w:pPr>
        <w:pStyle w:val="afd"/>
        <w:wordWrap w:val="0"/>
        <w:ind w:left="150" w:hangingChars="68" w:hanging="150"/>
        <w:jc w:val="both"/>
        <w:rPr>
          <w:color w:val="000000" w:themeColor="text1"/>
        </w:rPr>
      </w:pPr>
      <w:r w:rsidRPr="00992664">
        <w:rPr>
          <w:rStyle w:val="aff"/>
          <w:color w:val="000000" w:themeColor="text1"/>
        </w:rPr>
        <w:footnoteRef/>
      </w:r>
      <w:r w:rsidRPr="00992664">
        <w:rPr>
          <w:color w:val="000000" w:themeColor="text1"/>
        </w:rPr>
        <w:t xml:space="preserve"> 何萬順、林俊儒</w:t>
      </w:r>
      <w:r w:rsidRPr="00992664">
        <w:rPr>
          <w:rFonts w:hint="eastAsia"/>
          <w:color w:val="000000" w:themeColor="text1"/>
        </w:rPr>
        <w:t>(民106)。</w:t>
      </w:r>
      <w:r w:rsidRPr="00992664">
        <w:rPr>
          <w:color w:val="000000" w:themeColor="text1"/>
        </w:rPr>
        <w:t>大學學業退學制度的批判與反思</w:t>
      </w:r>
      <w:r w:rsidRPr="00992664">
        <w:rPr>
          <w:rFonts w:hint="eastAsia"/>
          <w:color w:val="000000" w:themeColor="text1"/>
        </w:rPr>
        <w:t>。</w:t>
      </w:r>
      <w:r w:rsidRPr="00992664">
        <w:rPr>
          <w:b/>
          <w:i/>
          <w:color w:val="000000" w:themeColor="text1"/>
        </w:rPr>
        <w:t>教育研究集刊</w:t>
      </w:r>
      <w:r w:rsidRPr="00992664">
        <w:rPr>
          <w:rFonts w:hint="eastAsia"/>
          <w:b/>
          <w:i/>
          <w:color w:val="000000" w:themeColor="text1"/>
        </w:rPr>
        <w:t>。63</w:t>
      </w:r>
      <w:r w:rsidRPr="00992664">
        <w:rPr>
          <w:rFonts w:hint="eastAsia"/>
          <w:color w:val="000000" w:themeColor="text1"/>
        </w:rPr>
        <w:t>(3)，</w:t>
      </w:r>
      <w:r w:rsidRPr="00992664">
        <w:rPr>
          <w:color w:val="000000" w:themeColor="text1"/>
        </w:rPr>
        <w:t>77-106</w:t>
      </w:r>
      <w:r w:rsidRPr="00992664">
        <w:rPr>
          <w:rFonts w:hint="eastAsia"/>
          <w:color w:val="000000" w:themeColor="text1"/>
        </w:rPr>
        <w:t>。取</w:t>
      </w:r>
      <w:proofErr w:type="gramStart"/>
      <w:r w:rsidRPr="00992664">
        <w:rPr>
          <w:rFonts w:hint="eastAsia"/>
          <w:color w:val="000000" w:themeColor="text1"/>
        </w:rPr>
        <w:t>自</w:t>
      </w:r>
      <w:proofErr w:type="gramEnd"/>
      <w:r w:rsidRPr="00992664">
        <w:rPr>
          <w:rFonts w:hint="eastAsia"/>
          <w:color w:val="000000" w:themeColor="text1"/>
        </w:rPr>
        <w:t>，</w:t>
      </w:r>
      <w:r w:rsidRPr="00992664">
        <w:rPr>
          <w:color w:val="000000" w:themeColor="text1"/>
        </w:rPr>
        <w:t>https://www.edubook.com.tw/OAtw/File/PDf/409906.pdf</w:t>
      </w:r>
    </w:p>
  </w:footnote>
  <w:footnote w:id="10">
    <w:p w14:paraId="4FF34A5B" w14:textId="77777777" w:rsidR="006D5A1D" w:rsidRPr="00992664" w:rsidRDefault="006D5A1D" w:rsidP="003E1F4C">
      <w:pPr>
        <w:pStyle w:val="afd"/>
        <w:wordWrap w:val="0"/>
        <w:ind w:left="150" w:hangingChars="68" w:hanging="150"/>
        <w:jc w:val="both"/>
        <w:rPr>
          <w:color w:val="000000" w:themeColor="text1"/>
        </w:rPr>
      </w:pPr>
      <w:r w:rsidRPr="00992664">
        <w:rPr>
          <w:rStyle w:val="aff"/>
          <w:color w:val="000000" w:themeColor="text1"/>
        </w:rPr>
        <w:footnoteRef/>
      </w:r>
      <w:r w:rsidRPr="00992664">
        <w:rPr>
          <w:color w:val="000000" w:themeColor="text1"/>
        </w:rPr>
        <w:t xml:space="preserve"> </w:t>
      </w:r>
      <w:r w:rsidRPr="00992664">
        <w:rPr>
          <w:rFonts w:hint="eastAsia"/>
          <w:color w:val="000000" w:themeColor="text1"/>
        </w:rPr>
        <w:t>陶宏麟、吳東陽（民110）。大學雙二一退學制度與學生規避退學行為。</w:t>
      </w:r>
      <w:r w:rsidRPr="00992664">
        <w:rPr>
          <w:rFonts w:hint="eastAsia"/>
          <w:b/>
          <w:i/>
          <w:color w:val="000000" w:themeColor="text1"/>
        </w:rPr>
        <w:t>經濟論文，49</w:t>
      </w:r>
      <w:r w:rsidRPr="00992664">
        <w:rPr>
          <w:rFonts w:hint="eastAsia"/>
          <w:color w:val="000000" w:themeColor="text1"/>
        </w:rPr>
        <w:t>，203-244。</w:t>
      </w:r>
    </w:p>
  </w:footnote>
  <w:footnote w:id="11">
    <w:p w14:paraId="437867F7" w14:textId="77777777" w:rsidR="006D5A1D" w:rsidRPr="00992664" w:rsidRDefault="006D5A1D">
      <w:pPr>
        <w:pStyle w:val="afd"/>
        <w:rPr>
          <w:color w:val="000000" w:themeColor="text1"/>
        </w:rPr>
      </w:pPr>
      <w:r w:rsidRPr="00992664">
        <w:rPr>
          <w:rStyle w:val="aff"/>
          <w:color w:val="000000" w:themeColor="text1"/>
        </w:rPr>
        <w:footnoteRef/>
      </w:r>
      <w:r w:rsidRPr="00992664">
        <w:rPr>
          <w:color w:val="000000" w:themeColor="text1"/>
        </w:rPr>
        <w:t xml:space="preserve"> </w:t>
      </w:r>
      <w:r w:rsidRPr="00992664">
        <w:rPr>
          <w:rFonts w:hint="eastAsia"/>
          <w:color w:val="000000" w:themeColor="text1"/>
        </w:rPr>
        <w:t>本調查整理自教育部查復資料。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118C"/>
    <w:multiLevelType w:val="hybridMultilevel"/>
    <w:tmpl w:val="3632AD3E"/>
    <w:lvl w:ilvl="0" w:tplc="6956A504">
      <w:start w:val="1"/>
      <w:numFmt w:val="decimal"/>
      <w:lvlText w:val="%1."/>
      <w:lvlJc w:val="left"/>
      <w:pPr>
        <w:ind w:left="500" w:hanging="36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E686BE0"/>
    <w:multiLevelType w:val="hybridMultilevel"/>
    <w:tmpl w:val="89C26026"/>
    <w:lvl w:ilvl="0" w:tplc="FC48DD90">
      <w:start w:val="1"/>
      <w:numFmt w:val="taiwaneseCountingThousand"/>
      <w:lvlText w:val="（%1）"/>
      <w:lvlJc w:val="left"/>
      <w:pPr>
        <w:ind w:left="1080" w:hanging="1080"/>
      </w:pPr>
      <w:rPr>
        <w:rFonts w:hint="default"/>
        <w:sz w:val="27"/>
        <w:szCs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B45C2A"/>
    <w:multiLevelType w:val="hybridMultilevel"/>
    <w:tmpl w:val="BDECB734"/>
    <w:lvl w:ilvl="0" w:tplc="C2EEE0FE">
      <w:start w:val="1"/>
      <w:numFmt w:val="decimal"/>
      <w:lvlText w:val="%1."/>
      <w:lvlJc w:val="left"/>
      <w:pPr>
        <w:ind w:left="500" w:hanging="360"/>
      </w:pPr>
      <w:rPr>
        <w:rFonts w:hint="default"/>
        <w:sz w:val="27"/>
        <w:szCs w:val="27"/>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4"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6237"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ADB6996"/>
    <w:multiLevelType w:val="hybridMultilevel"/>
    <w:tmpl w:val="3632AD3E"/>
    <w:lvl w:ilvl="0" w:tplc="6956A504">
      <w:start w:val="1"/>
      <w:numFmt w:val="decimal"/>
      <w:lvlText w:val="%1."/>
      <w:lvlJc w:val="left"/>
      <w:pPr>
        <w:ind w:left="500" w:hanging="36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7" w15:restartNumberingAfterBreak="0">
    <w:nsid w:val="2C3A6F44"/>
    <w:multiLevelType w:val="hybridMultilevel"/>
    <w:tmpl w:val="C29EE1E4"/>
    <w:lvl w:ilvl="0" w:tplc="7A06AD88">
      <w:start w:val="1"/>
      <w:numFmt w:val="taiwaneseCountingThousand"/>
      <w:lvlText w:val="（%1）"/>
      <w:lvlJc w:val="left"/>
      <w:pPr>
        <w:ind w:left="1080" w:hanging="10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F631D19"/>
    <w:multiLevelType w:val="hybridMultilevel"/>
    <w:tmpl w:val="3632AD3E"/>
    <w:lvl w:ilvl="0" w:tplc="6956A504">
      <w:start w:val="1"/>
      <w:numFmt w:val="decimal"/>
      <w:lvlText w:val="%1."/>
      <w:lvlJc w:val="left"/>
      <w:pPr>
        <w:ind w:left="500" w:hanging="36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9" w15:restartNumberingAfterBreak="0">
    <w:nsid w:val="35F23521"/>
    <w:multiLevelType w:val="hybridMultilevel"/>
    <w:tmpl w:val="89C26026"/>
    <w:lvl w:ilvl="0" w:tplc="FC48DD90">
      <w:start w:val="1"/>
      <w:numFmt w:val="taiwaneseCountingThousand"/>
      <w:lvlText w:val="（%1）"/>
      <w:lvlJc w:val="left"/>
      <w:pPr>
        <w:ind w:left="1080" w:hanging="1080"/>
      </w:pPr>
      <w:rPr>
        <w:rFonts w:hint="default"/>
        <w:sz w:val="27"/>
        <w:szCs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284C78"/>
    <w:multiLevelType w:val="hybridMultilevel"/>
    <w:tmpl w:val="3632AD3E"/>
    <w:lvl w:ilvl="0" w:tplc="6956A504">
      <w:start w:val="1"/>
      <w:numFmt w:val="decimal"/>
      <w:lvlText w:val="%1."/>
      <w:lvlJc w:val="left"/>
      <w:pPr>
        <w:ind w:left="500" w:hanging="36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1" w15:restartNumberingAfterBreak="0">
    <w:nsid w:val="3A7565B6"/>
    <w:multiLevelType w:val="hybridMultilevel"/>
    <w:tmpl w:val="E6E45140"/>
    <w:lvl w:ilvl="0" w:tplc="9D52DA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CC4ABB"/>
    <w:multiLevelType w:val="hybridMultilevel"/>
    <w:tmpl w:val="3632AD3E"/>
    <w:lvl w:ilvl="0" w:tplc="6956A504">
      <w:start w:val="1"/>
      <w:numFmt w:val="decimal"/>
      <w:lvlText w:val="%1."/>
      <w:lvlJc w:val="left"/>
      <w:pPr>
        <w:ind w:left="500" w:hanging="36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910E75"/>
    <w:multiLevelType w:val="hybridMultilevel"/>
    <w:tmpl w:val="3632AD3E"/>
    <w:lvl w:ilvl="0" w:tplc="6956A504">
      <w:start w:val="1"/>
      <w:numFmt w:val="decimal"/>
      <w:lvlText w:val="%1."/>
      <w:lvlJc w:val="left"/>
      <w:pPr>
        <w:ind w:left="500" w:hanging="36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EFC57CC"/>
    <w:multiLevelType w:val="hybridMultilevel"/>
    <w:tmpl w:val="89C26026"/>
    <w:lvl w:ilvl="0" w:tplc="FC48DD90">
      <w:start w:val="1"/>
      <w:numFmt w:val="taiwaneseCountingThousand"/>
      <w:lvlText w:val="（%1）"/>
      <w:lvlJc w:val="left"/>
      <w:pPr>
        <w:ind w:left="1080" w:hanging="1080"/>
      </w:pPr>
      <w:rPr>
        <w:rFonts w:hint="default"/>
        <w:sz w:val="27"/>
        <w:szCs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543232"/>
    <w:multiLevelType w:val="hybridMultilevel"/>
    <w:tmpl w:val="89C26026"/>
    <w:lvl w:ilvl="0" w:tplc="FC48DD90">
      <w:start w:val="1"/>
      <w:numFmt w:val="taiwaneseCountingThousand"/>
      <w:lvlText w:val="（%1）"/>
      <w:lvlJc w:val="left"/>
      <w:pPr>
        <w:ind w:left="1080" w:hanging="1080"/>
      </w:pPr>
      <w:rPr>
        <w:rFonts w:hint="default"/>
        <w:sz w:val="27"/>
        <w:szCs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3F6E83"/>
    <w:multiLevelType w:val="hybridMultilevel"/>
    <w:tmpl w:val="BDECB734"/>
    <w:lvl w:ilvl="0" w:tplc="C2EEE0FE">
      <w:start w:val="1"/>
      <w:numFmt w:val="decimal"/>
      <w:lvlText w:val="%1."/>
      <w:lvlJc w:val="left"/>
      <w:pPr>
        <w:ind w:left="500" w:hanging="360"/>
      </w:pPr>
      <w:rPr>
        <w:rFonts w:hint="default"/>
        <w:sz w:val="27"/>
        <w:szCs w:val="27"/>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2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C5E4FE7"/>
    <w:multiLevelType w:val="hybridMultilevel"/>
    <w:tmpl w:val="3632AD3E"/>
    <w:lvl w:ilvl="0" w:tplc="6956A504">
      <w:start w:val="1"/>
      <w:numFmt w:val="decimal"/>
      <w:lvlText w:val="%1."/>
      <w:lvlJc w:val="left"/>
      <w:pPr>
        <w:ind w:left="500" w:hanging="36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23" w15:restartNumberingAfterBreak="0">
    <w:nsid w:val="60130B1D"/>
    <w:multiLevelType w:val="hybridMultilevel"/>
    <w:tmpl w:val="505C59F4"/>
    <w:lvl w:ilvl="0" w:tplc="08F621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0B1543"/>
    <w:multiLevelType w:val="hybridMultilevel"/>
    <w:tmpl w:val="C29EE1E4"/>
    <w:lvl w:ilvl="0" w:tplc="7A06AD88">
      <w:start w:val="1"/>
      <w:numFmt w:val="taiwaneseCountingThousand"/>
      <w:lvlText w:val="（%1）"/>
      <w:lvlJc w:val="left"/>
      <w:pPr>
        <w:ind w:left="1080" w:hanging="10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64F2EB7"/>
    <w:multiLevelType w:val="hybridMultilevel"/>
    <w:tmpl w:val="C29EE1E4"/>
    <w:lvl w:ilvl="0" w:tplc="7A06AD88">
      <w:start w:val="1"/>
      <w:numFmt w:val="taiwaneseCountingThousand"/>
      <w:lvlText w:val="（%1）"/>
      <w:lvlJc w:val="left"/>
      <w:pPr>
        <w:ind w:left="1080" w:hanging="10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F425D20"/>
    <w:multiLevelType w:val="hybridMultilevel"/>
    <w:tmpl w:val="3632AD3E"/>
    <w:lvl w:ilvl="0" w:tplc="6956A504">
      <w:start w:val="1"/>
      <w:numFmt w:val="decimal"/>
      <w:lvlText w:val="%1."/>
      <w:lvlJc w:val="left"/>
      <w:pPr>
        <w:ind w:left="500" w:hanging="36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num w:numId="1" w16cid:durableId="1557206289">
    <w:abstractNumId w:val="5"/>
  </w:num>
  <w:num w:numId="2" w16cid:durableId="195238045">
    <w:abstractNumId w:val="1"/>
  </w:num>
  <w:num w:numId="3" w16cid:durableId="313946787">
    <w:abstractNumId w:val="5"/>
    <w:lvlOverride w:ilvl="0">
      <w:startOverride w:val="1"/>
    </w:lvlOverride>
  </w:num>
  <w:num w:numId="4" w16cid:durableId="1074930433">
    <w:abstractNumId w:val="16"/>
  </w:num>
  <w:num w:numId="5" w16cid:durableId="724374084">
    <w:abstractNumId w:val="12"/>
  </w:num>
  <w:num w:numId="6" w16cid:durableId="1102918951">
    <w:abstractNumId w:val="19"/>
  </w:num>
  <w:num w:numId="7" w16cid:durableId="2076857721">
    <w:abstractNumId w:val="4"/>
  </w:num>
  <w:num w:numId="8" w16cid:durableId="1050574332">
    <w:abstractNumId w:val="21"/>
  </w:num>
  <w:num w:numId="9" w16cid:durableId="1094129884">
    <w:abstractNumId w:val="14"/>
  </w:num>
  <w:num w:numId="10" w16cid:durableId="338966235">
    <w:abstractNumId w:val="22"/>
  </w:num>
  <w:num w:numId="11" w16cid:durableId="1537309561">
    <w:abstractNumId w:val="8"/>
  </w:num>
  <w:num w:numId="12" w16cid:durableId="541207908">
    <w:abstractNumId w:val="7"/>
  </w:num>
  <w:num w:numId="13" w16cid:durableId="443889743">
    <w:abstractNumId w:val="6"/>
  </w:num>
  <w:num w:numId="14" w16cid:durableId="76251019">
    <w:abstractNumId w:val="10"/>
  </w:num>
  <w:num w:numId="15" w16cid:durableId="236939141">
    <w:abstractNumId w:val="2"/>
  </w:num>
  <w:num w:numId="16" w16cid:durableId="1645281666">
    <w:abstractNumId w:val="20"/>
  </w:num>
  <w:num w:numId="17" w16cid:durableId="736901159">
    <w:abstractNumId w:val="15"/>
  </w:num>
  <w:num w:numId="18" w16cid:durableId="1303118682">
    <w:abstractNumId w:val="24"/>
  </w:num>
  <w:num w:numId="19" w16cid:durableId="1198352773">
    <w:abstractNumId w:val="26"/>
  </w:num>
  <w:num w:numId="20" w16cid:durableId="1128936375">
    <w:abstractNumId w:val="25"/>
  </w:num>
  <w:num w:numId="21" w16cid:durableId="38869687">
    <w:abstractNumId w:val="13"/>
  </w:num>
  <w:num w:numId="22" w16cid:durableId="58986735">
    <w:abstractNumId w:val="0"/>
  </w:num>
  <w:num w:numId="23" w16cid:durableId="645742586">
    <w:abstractNumId w:val="18"/>
  </w:num>
  <w:num w:numId="24" w16cid:durableId="1033654688">
    <w:abstractNumId w:val="17"/>
  </w:num>
  <w:num w:numId="25" w16cid:durableId="1917208701">
    <w:abstractNumId w:val="3"/>
  </w:num>
  <w:num w:numId="26" w16cid:durableId="414984830">
    <w:abstractNumId w:val="9"/>
  </w:num>
  <w:num w:numId="27" w16cid:durableId="1558972902">
    <w:abstractNumId w:val="23"/>
  </w:num>
  <w:num w:numId="28" w16cid:durableId="809135187">
    <w:abstractNumId w:val="11"/>
  </w:num>
  <w:num w:numId="29" w16cid:durableId="597909962">
    <w:abstractNumId w:val="4"/>
  </w:num>
  <w:num w:numId="30" w16cid:durableId="1068071644">
    <w:abstractNumId w:val="4"/>
  </w:num>
  <w:num w:numId="31" w16cid:durableId="486938475">
    <w:abstractNumId w:val="4"/>
  </w:num>
  <w:num w:numId="32" w16cid:durableId="369498728">
    <w:abstractNumId w:val="4"/>
  </w:num>
  <w:num w:numId="33" w16cid:durableId="1070348932">
    <w:abstractNumId w:val="4"/>
  </w:num>
  <w:num w:numId="34" w16cid:durableId="1039819735">
    <w:abstractNumId w:val="4"/>
  </w:num>
  <w:num w:numId="35" w16cid:durableId="1023283546">
    <w:abstractNumId w:val="4"/>
  </w:num>
  <w:num w:numId="36" w16cid:durableId="134836715">
    <w:abstractNumId w:val="4"/>
  </w:num>
  <w:num w:numId="37" w16cid:durableId="428694539">
    <w:abstractNumId w:val="4"/>
  </w:num>
  <w:num w:numId="38" w16cid:durableId="401829381">
    <w:abstractNumId w:val="4"/>
  </w:num>
  <w:num w:numId="39" w16cid:durableId="249240368">
    <w:abstractNumId w:val="4"/>
  </w:num>
  <w:num w:numId="40" w16cid:durableId="185758365">
    <w:abstractNumId w:val="4"/>
  </w:num>
  <w:num w:numId="41" w16cid:durableId="496847588">
    <w:abstractNumId w:val="4"/>
  </w:num>
  <w:num w:numId="42" w16cid:durableId="1738894913">
    <w:abstractNumId w:val="4"/>
  </w:num>
  <w:num w:numId="43" w16cid:durableId="1628780349">
    <w:abstractNumId w:val="4"/>
  </w:num>
  <w:num w:numId="44" w16cid:durableId="793869779">
    <w:abstractNumId w:val="4"/>
  </w:num>
  <w:num w:numId="45" w16cid:durableId="1176840651">
    <w:abstractNumId w:val="4"/>
  </w:num>
  <w:num w:numId="46" w16cid:durableId="1173885096">
    <w:abstractNumId w:val="4"/>
  </w:num>
  <w:num w:numId="47" w16cid:durableId="18411968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78701995">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803"/>
    <w:rsid w:val="00002119"/>
    <w:rsid w:val="00002950"/>
    <w:rsid w:val="00004898"/>
    <w:rsid w:val="00004C1A"/>
    <w:rsid w:val="0000547A"/>
    <w:rsid w:val="000055B5"/>
    <w:rsid w:val="0000599D"/>
    <w:rsid w:val="00006220"/>
    <w:rsid w:val="00006647"/>
    <w:rsid w:val="00006961"/>
    <w:rsid w:val="0001023D"/>
    <w:rsid w:val="00010343"/>
    <w:rsid w:val="000109CD"/>
    <w:rsid w:val="000112BF"/>
    <w:rsid w:val="00012233"/>
    <w:rsid w:val="000125B5"/>
    <w:rsid w:val="000139AE"/>
    <w:rsid w:val="000155EF"/>
    <w:rsid w:val="000166E4"/>
    <w:rsid w:val="00016BF9"/>
    <w:rsid w:val="00016E97"/>
    <w:rsid w:val="00016F24"/>
    <w:rsid w:val="00017318"/>
    <w:rsid w:val="00020183"/>
    <w:rsid w:val="000204BC"/>
    <w:rsid w:val="000208BB"/>
    <w:rsid w:val="00021304"/>
    <w:rsid w:val="00022054"/>
    <w:rsid w:val="000229AD"/>
    <w:rsid w:val="00022CEB"/>
    <w:rsid w:val="00023025"/>
    <w:rsid w:val="00023154"/>
    <w:rsid w:val="00023343"/>
    <w:rsid w:val="00023975"/>
    <w:rsid w:val="000241C1"/>
    <w:rsid w:val="000246F7"/>
    <w:rsid w:val="000248C7"/>
    <w:rsid w:val="00025087"/>
    <w:rsid w:val="00025575"/>
    <w:rsid w:val="00025A3B"/>
    <w:rsid w:val="00026564"/>
    <w:rsid w:val="00026FDD"/>
    <w:rsid w:val="00030465"/>
    <w:rsid w:val="00030750"/>
    <w:rsid w:val="00030C32"/>
    <w:rsid w:val="0003114D"/>
    <w:rsid w:val="00032841"/>
    <w:rsid w:val="00032B5A"/>
    <w:rsid w:val="00032D28"/>
    <w:rsid w:val="00032F11"/>
    <w:rsid w:val="0003425C"/>
    <w:rsid w:val="00034F28"/>
    <w:rsid w:val="00035767"/>
    <w:rsid w:val="00035829"/>
    <w:rsid w:val="00035F3C"/>
    <w:rsid w:val="0003628B"/>
    <w:rsid w:val="000365DF"/>
    <w:rsid w:val="00036D76"/>
    <w:rsid w:val="0003771F"/>
    <w:rsid w:val="00037AD8"/>
    <w:rsid w:val="00040DDA"/>
    <w:rsid w:val="00040EB3"/>
    <w:rsid w:val="000416B5"/>
    <w:rsid w:val="00041A70"/>
    <w:rsid w:val="00042D01"/>
    <w:rsid w:val="00043242"/>
    <w:rsid w:val="00045399"/>
    <w:rsid w:val="00045447"/>
    <w:rsid w:val="0004582E"/>
    <w:rsid w:val="00045AEC"/>
    <w:rsid w:val="00046FE1"/>
    <w:rsid w:val="0004742E"/>
    <w:rsid w:val="000475A2"/>
    <w:rsid w:val="000478D1"/>
    <w:rsid w:val="00047C2D"/>
    <w:rsid w:val="00050850"/>
    <w:rsid w:val="000515D4"/>
    <w:rsid w:val="0005175A"/>
    <w:rsid w:val="00052080"/>
    <w:rsid w:val="00052370"/>
    <w:rsid w:val="000527AD"/>
    <w:rsid w:val="000541B2"/>
    <w:rsid w:val="00055A56"/>
    <w:rsid w:val="00056338"/>
    <w:rsid w:val="00057B24"/>
    <w:rsid w:val="00057C31"/>
    <w:rsid w:val="00057E17"/>
    <w:rsid w:val="00057F32"/>
    <w:rsid w:val="0006010D"/>
    <w:rsid w:val="0006143C"/>
    <w:rsid w:val="00061C72"/>
    <w:rsid w:val="000623A2"/>
    <w:rsid w:val="00062A25"/>
    <w:rsid w:val="00062E09"/>
    <w:rsid w:val="00063025"/>
    <w:rsid w:val="00063A12"/>
    <w:rsid w:val="0006456E"/>
    <w:rsid w:val="00066F98"/>
    <w:rsid w:val="00067B5C"/>
    <w:rsid w:val="00070369"/>
    <w:rsid w:val="000705E0"/>
    <w:rsid w:val="00070BD4"/>
    <w:rsid w:val="00070FF6"/>
    <w:rsid w:val="000712CD"/>
    <w:rsid w:val="000713B2"/>
    <w:rsid w:val="000716E8"/>
    <w:rsid w:val="00072304"/>
    <w:rsid w:val="00073CB5"/>
    <w:rsid w:val="0007425C"/>
    <w:rsid w:val="000744A2"/>
    <w:rsid w:val="00074F20"/>
    <w:rsid w:val="00076ECF"/>
    <w:rsid w:val="00077553"/>
    <w:rsid w:val="00080B9C"/>
    <w:rsid w:val="00080E0C"/>
    <w:rsid w:val="0008177F"/>
    <w:rsid w:val="00082374"/>
    <w:rsid w:val="000823D8"/>
    <w:rsid w:val="00083B82"/>
    <w:rsid w:val="00083D6D"/>
    <w:rsid w:val="0008412B"/>
    <w:rsid w:val="000846FC"/>
    <w:rsid w:val="0008489A"/>
    <w:rsid w:val="000851A2"/>
    <w:rsid w:val="000852FF"/>
    <w:rsid w:val="000858E2"/>
    <w:rsid w:val="000870A3"/>
    <w:rsid w:val="00090274"/>
    <w:rsid w:val="00091502"/>
    <w:rsid w:val="00091C23"/>
    <w:rsid w:val="00091ED1"/>
    <w:rsid w:val="0009352E"/>
    <w:rsid w:val="00094224"/>
    <w:rsid w:val="00094397"/>
    <w:rsid w:val="00095713"/>
    <w:rsid w:val="00095EF7"/>
    <w:rsid w:val="00096B96"/>
    <w:rsid w:val="00096F05"/>
    <w:rsid w:val="00097C3F"/>
    <w:rsid w:val="00097EE5"/>
    <w:rsid w:val="000A0693"/>
    <w:rsid w:val="000A2069"/>
    <w:rsid w:val="000A2AB3"/>
    <w:rsid w:val="000A2F3F"/>
    <w:rsid w:val="000A3D78"/>
    <w:rsid w:val="000A49A3"/>
    <w:rsid w:val="000A4BEF"/>
    <w:rsid w:val="000A4E4B"/>
    <w:rsid w:val="000A50DB"/>
    <w:rsid w:val="000A54C1"/>
    <w:rsid w:val="000A6477"/>
    <w:rsid w:val="000A6901"/>
    <w:rsid w:val="000A6A4A"/>
    <w:rsid w:val="000A6FE0"/>
    <w:rsid w:val="000A7356"/>
    <w:rsid w:val="000A7C6B"/>
    <w:rsid w:val="000B0068"/>
    <w:rsid w:val="000B03BE"/>
    <w:rsid w:val="000B064C"/>
    <w:rsid w:val="000B0B4A"/>
    <w:rsid w:val="000B0E0B"/>
    <w:rsid w:val="000B113D"/>
    <w:rsid w:val="000B188E"/>
    <w:rsid w:val="000B279A"/>
    <w:rsid w:val="000B2ED3"/>
    <w:rsid w:val="000B33C4"/>
    <w:rsid w:val="000B47EE"/>
    <w:rsid w:val="000B4812"/>
    <w:rsid w:val="000B5F0D"/>
    <w:rsid w:val="000B61D2"/>
    <w:rsid w:val="000B6D52"/>
    <w:rsid w:val="000B6D73"/>
    <w:rsid w:val="000B70A7"/>
    <w:rsid w:val="000B73DD"/>
    <w:rsid w:val="000C0179"/>
    <w:rsid w:val="000C0985"/>
    <w:rsid w:val="000C0DAF"/>
    <w:rsid w:val="000C1ABC"/>
    <w:rsid w:val="000C214A"/>
    <w:rsid w:val="000C22B0"/>
    <w:rsid w:val="000C22BD"/>
    <w:rsid w:val="000C348E"/>
    <w:rsid w:val="000C3997"/>
    <w:rsid w:val="000C495F"/>
    <w:rsid w:val="000C4D3A"/>
    <w:rsid w:val="000C50DF"/>
    <w:rsid w:val="000C5B95"/>
    <w:rsid w:val="000C6B33"/>
    <w:rsid w:val="000C6D7B"/>
    <w:rsid w:val="000C71E5"/>
    <w:rsid w:val="000C7CE5"/>
    <w:rsid w:val="000C7E9E"/>
    <w:rsid w:val="000D0976"/>
    <w:rsid w:val="000D0EF8"/>
    <w:rsid w:val="000D1A1D"/>
    <w:rsid w:val="000D343D"/>
    <w:rsid w:val="000D4A9D"/>
    <w:rsid w:val="000D5BAB"/>
    <w:rsid w:val="000D5CB9"/>
    <w:rsid w:val="000D64F2"/>
    <w:rsid w:val="000D66D9"/>
    <w:rsid w:val="000D6852"/>
    <w:rsid w:val="000D69A4"/>
    <w:rsid w:val="000D6EA4"/>
    <w:rsid w:val="000D7825"/>
    <w:rsid w:val="000D7F6F"/>
    <w:rsid w:val="000D7FEB"/>
    <w:rsid w:val="000E0110"/>
    <w:rsid w:val="000E0D36"/>
    <w:rsid w:val="000E0D6D"/>
    <w:rsid w:val="000E13C5"/>
    <w:rsid w:val="000E149B"/>
    <w:rsid w:val="000E1CF5"/>
    <w:rsid w:val="000E2602"/>
    <w:rsid w:val="000E34F7"/>
    <w:rsid w:val="000E4853"/>
    <w:rsid w:val="000E6431"/>
    <w:rsid w:val="000E71DA"/>
    <w:rsid w:val="000E781D"/>
    <w:rsid w:val="000E7AB0"/>
    <w:rsid w:val="000E7F01"/>
    <w:rsid w:val="000F0A38"/>
    <w:rsid w:val="000F1B5A"/>
    <w:rsid w:val="000F1B9D"/>
    <w:rsid w:val="000F21A5"/>
    <w:rsid w:val="000F3134"/>
    <w:rsid w:val="000F351B"/>
    <w:rsid w:val="000F37DA"/>
    <w:rsid w:val="000F3F1D"/>
    <w:rsid w:val="000F3F72"/>
    <w:rsid w:val="000F4CE7"/>
    <w:rsid w:val="000F58DA"/>
    <w:rsid w:val="000F5947"/>
    <w:rsid w:val="000F59CD"/>
    <w:rsid w:val="000F5CF2"/>
    <w:rsid w:val="000F69CC"/>
    <w:rsid w:val="000F6B37"/>
    <w:rsid w:val="000F6D5D"/>
    <w:rsid w:val="000F6DD8"/>
    <w:rsid w:val="00100D84"/>
    <w:rsid w:val="0010123E"/>
    <w:rsid w:val="00101B07"/>
    <w:rsid w:val="00101F19"/>
    <w:rsid w:val="00102B9F"/>
    <w:rsid w:val="00103D2B"/>
    <w:rsid w:val="00107192"/>
    <w:rsid w:val="00107765"/>
    <w:rsid w:val="00110E93"/>
    <w:rsid w:val="00112637"/>
    <w:rsid w:val="00112ABC"/>
    <w:rsid w:val="00113EB2"/>
    <w:rsid w:val="001150EA"/>
    <w:rsid w:val="001152A9"/>
    <w:rsid w:val="001153F1"/>
    <w:rsid w:val="00115B84"/>
    <w:rsid w:val="00115BF0"/>
    <w:rsid w:val="00116000"/>
    <w:rsid w:val="001161E3"/>
    <w:rsid w:val="0012001E"/>
    <w:rsid w:val="001208D8"/>
    <w:rsid w:val="00120A07"/>
    <w:rsid w:val="00120D02"/>
    <w:rsid w:val="00121E41"/>
    <w:rsid w:val="00121EEC"/>
    <w:rsid w:val="001222BD"/>
    <w:rsid w:val="0012240C"/>
    <w:rsid w:val="00122D92"/>
    <w:rsid w:val="00122F0E"/>
    <w:rsid w:val="00123DB4"/>
    <w:rsid w:val="001244A8"/>
    <w:rsid w:val="00125139"/>
    <w:rsid w:val="00125E1F"/>
    <w:rsid w:val="00126203"/>
    <w:rsid w:val="00126A55"/>
    <w:rsid w:val="00127876"/>
    <w:rsid w:val="00127913"/>
    <w:rsid w:val="001304C7"/>
    <w:rsid w:val="00130982"/>
    <w:rsid w:val="00130F22"/>
    <w:rsid w:val="00131120"/>
    <w:rsid w:val="00131591"/>
    <w:rsid w:val="00132231"/>
    <w:rsid w:val="00132356"/>
    <w:rsid w:val="00132646"/>
    <w:rsid w:val="001328AA"/>
    <w:rsid w:val="001332B4"/>
    <w:rsid w:val="00133868"/>
    <w:rsid w:val="00133927"/>
    <w:rsid w:val="00133F08"/>
    <w:rsid w:val="001345BA"/>
    <w:rsid w:val="001345E6"/>
    <w:rsid w:val="001347D1"/>
    <w:rsid w:val="00134AB6"/>
    <w:rsid w:val="001354AA"/>
    <w:rsid w:val="0013575F"/>
    <w:rsid w:val="0013620F"/>
    <w:rsid w:val="00136B03"/>
    <w:rsid w:val="00136B5E"/>
    <w:rsid w:val="00136E63"/>
    <w:rsid w:val="00137435"/>
    <w:rsid w:val="001376AA"/>
    <w:rsid w:val="001378B0"/>
    <w:rsid w:val="00137C6F"/>
    <w:rsid w:val="00140004"/>
    <w:rsid w:val="00140554"/>
    <w:rsid w:val="00140858"/>
    <w:rsid w:val="00140B66"/>
    <w:rsid w:val="00140CED"/>
    <w:rsid w:val="00140DBC"/>
    <w:rsid w:val="00140FAD"/>
    <w:rsid w:val="001411DA"/>
    <w:rsid w:val="00141661"/>
    <w:rsid w:val="001416B1"/>
    <w:rsid w:val="0014280F"/>
    <w:rsid w:val="00142E00"/>
    <w:rsid w:val="001444BB"/>
    <w:rsid w:val="001446BC"/>
    <w:rsid w:val="00144AB2"/>
    <w:rsid w:val="0014547D"/>
    <w:rsid w:val="0014569E"/>
    <w:rsid w:val="001460BD"/>
    <w:rsid w:val="00146A2B"/>
    <w:rsid w:val="00146DAE"/>
    <w:rsid w:val="00147880"/>
    <w:rsid w:val="001479E9"/>
    <w:rsid w:val="00150BA4"/>
    <w:rsid w:val="00151461"/>
    <w:rsid w:val="0015190B"/>
    <w:rsid w:val="00152793"/>
    <w:rsid w:val="0015281B"/>
    <w:rsid w:val="00152BD5"/>
    <w:rsid w:val="00152D09"/>
    <w:rsid w:val="00153B7E"/>
    <w:rsid w:val="001542D8"/>
    <w:rsid w:val="00154394"/>
    <w:rsid w:val="001545A9"/>
    <w:rsid w:val="00154A6B"/>
    <w:rsid w:val="00154F68"/>
    <w:rsid w:val="00155691"/>
    <w:rsid w:val="00155936"/>
    <w:rsid w:val="00155AD9"/>
    <w:rsid w:val="00155E08"/>
    <w:rsid w:val="00155F1D"/>
    <w:rsid w:val="00156B64"/>
    <w:rsid w:val="001574AE"/>
    <w:rsid w:val="001603BE"/>
    <w:rsid w:val="0016084D"/>
    <w:rsid w:val="0016147F"/>
    <w:rsid w:val="001621D0"/>
    <w:rsid w:val="001624C0"/>
    <w:rsid w:val="001626CC"/>
    <w:rsid w:val="001637C7"/>
    <w:rsid w:val="00163AA1"/>
    <w:rsid w:val="0016405B"/>
    <w:rsid w:val="0016427E"/>
    <w:rsid w:val="0016480E"/>
    <w:rsid w:val="00164CD8"/>
    <w:rsid w:val="00165318"/>
    <w:rsid w:val="001658EE"/>
    <w:rsid w:val="00167001"/>
    <w:rsid w:val="001678CE"/>
    <w:rsid w:val="00167FF0"/>
    <w:rsid w:val="00170403"/>
    <w:rsid w:val="001704B1"/>
    <w:rsid w:val="0017097A"/>
    <w:rsid w:val="001710C9"/>
    <w:rsid w:val="001719EC"/>
    <w:rsid w:val="00171A8F"/>
    <w:rsid w:val="00171AAD"/>
    <w:rsid w:val="0017244A"/>
    <w:rsid w:val="00172D7B"/>
    <w:rsid w:val="0017329C"/>
    <w:rsid w:val="00173305"/>
    <w:rsid w:val="00173BFF"/>
    <w:rsid w:val="00173E7C"/>
    <w:rsid w:val="00174032"/>
    <w:rsid w:val="001740CE"/>
    <w:rsid w:val="00174297"/>
    <w:rsid w:val="001746DA"/>
    <w:rsid w:val="00174EBD"/>
    <w:rsid w:val="00176E77"/>
    <w:rsid w:val="001807A2"/>
    <w:rsid w:val="00180B50"/>
    <w:rsid w:val="00180E06"/>
    <w:rsid w:val="001817B3"/>
    <w:rsid w:val="001819C6"/>
    <w:rsid w:val="00183014"/>
    <w:rsid w:val="00183A4C"/>
    <w:rsid w:val="0018436D"/>
    <w:rsid w:val="00187B2C"/>
    <w:rsid w:val="00187BE5"/>
    <w:rsid w:val="001905A4"/>
    <w:rsid w:val="0019077C"/>
    <w:rsid w:val="0019163F"/>
    <w:rsid w:val="001921A0"/>
    <w:rsid w:val="0019285C"/>
    <w:rsid w:val="00192E98"/>
    <w:rsid w:val="0019343D"/>
    <w:rsid w:val="00193973"/>
    <w:rsid w:val="001940FE"/>
    <w:rsid w:val="0019460C"/>
    <w:rsid w:val="00194710"/>
    <w:rsid w:val="00194739"/>
    <w:rsid w:val="00194E04"/>
    <w:rsid w:val="001959C2"/>
    <w:rsid w:val="0019639D"/>
    <w:rsid w:val="00196718"/>
    <w:rsid w:val="00197198"/>
    <w:rsid w:val="00197FF7"/>
    <w:rsid w:val="001A11D6"/>
    <w:rsid w:val="001A13CD"/>
    <w:rsid w:val="001A2022"/>
    <w:rsid w:val="001A2267"/>
    <w:rsid w:val="001A2C21"/>
    <w:rsid w:val="001A3016"/>
    <w:rsid w:val="001A3DCF"/>
    <w:rsid w:val="001A3DF0"/>
    <w:rsid w:val="001A3E03"/>
    <w:rsid w:val="001A4950"/>
    <w:rsid w:val="001A4D50"/>
    <w:rsid w:val="001A51E3"/>
    <w:rsid w:val="001A5B4B"/>
    <w:rsid w:val="001A5EEA"/>
    <w:rsid w:val="001A6FF1"/>
    <w:rsid w:val="001A7575"/>
    <w:rsid w:val="001A7968"/>
    <w:rsid w:val="001B02A1"/>
    <w:rsid w:val="001B02A7"/>
    <w:rsid w:val="001B165E"/>
    <w:rsid w:val="001B1A6D"/>
    <w:rsid w:val="001B1C6D"/>
    <w:rsid w:val="001B2093"/>
    <w:rsid w:val="001B2E98"/>
    <w:rsid w:val="001B2FAE"/>
    <w:rsid w:val="001B303B"/>
    <w:rsid w:val="001B3483"/>
    <w:rsid w:val="001B3C1E"/>
    <w:rsid w:val="001B4494"/>
    <w:rsid w:val="001B45EF"/>
    <w:rsid w:val="001B4D49"/>
    <w:rsid w:val="001C079A"/>
    <w:rsid w:val="001C0A50"/>
    <w:rsid w:val="001C0D8B"/>
    <w:rsid w:val="001C0DA8"/>
    <w:rsid w:val="001C165B"/>
    <w:rsid w:val="001C1C3E"/>
    <w:rsid w:val="001C1C77"/>
    <w:rsid w:val="001C2A51"/>
    <w:rsid w:val="001C3C02"/>
    <w:rsid w:val="001C49F1"/>
    <w:rsid w:val="001C4A6B"/>
    <w:rsid w:val="001C4A6D"/>
    <w:rsid w:val="001C4AE6"/>
    <w:rsid w:val="001C4C4B"/>
    <w:rsid w:val="001C538A"/>
    <w:rsid w:val="001C676D"/>
    <w:rsid w:val="001C6DFF"/>
    <w:rsid w:val="001C6E88"/>
    <w:rsid w:val="001C74B1"/>
    <w:rsid w:val="001C7B59"/>
    <w:rsid w:val="001C7FC6"/>
    <w:rsid w:val="001D076D"/>
    <w:rsid w:val="001D1148"/>
    <w:rsid w:val="001D1E33"/>
    <w:rsid w:val="001D2203"/>
    <w:rsid w:val="001D249E"/>
    <w:rsid w:val="001D2908"/>
    <w:rsid w:val="001D296D"/>
    <w:rsid w:val="001D2ECA"/>
    <w:rsid w:val="001D2EF1"/>
    <w:rsid w:val="001D4AD7"/>
    <w:rsid w:val="001D582F"/>
    <w:rsid w:val="001D5C4C"/>
    <w:rsid w:val="001D717F"/>
    <w:rsid w:val="001D74B3"/>
    <w:rsid w:val="001D7F4F"/>
    <w:rsid w:val="001E0D8A"/>
    <w:rsid w:val="001E123D"/>
    <w:rsid w:val="001E26E8"/>
    <w:rsid w:val="001E34C7"/>
    <w:rsid w:val="001E4083"/>
    <w:rsid w:val="001E50D6"/>
    <w:rsid w:val="001E5F5F"/>
    <w:rsid w:val="001E6653"/>
    <w:rsid w:val="001E67BA"/>
    <w:rsid w:val="001E74C2"/>
    <w:rsid w:val="001F024D"/>
    <w:rsid w:val="001F0418"/>
    <w:rsid w:val="001F1379"/>
    <w:rsid w:val="001F3F38"/>
    <w:rsid w:val="001F4B1F"/>
    <w:rsid w:val="001F4F82"/>
    <w:rsid w:val="001F5A48"/>
    <w:rsid w:val="001F5A83"/>
    <w:rsid w:val="001F5DCC"/>
    <w:rsid w:val="001F5E3E"/>
    <w:rsid w:val="001F6260"/>
    <w:rsid w:val="001F62A0"/>
    <w:rsid w:val="001F642E"/>
    <w:rsid w:val="001F6C2C"/>
    <w:rsid w:val="001F750B"/>
    <w:rsid w:val="001F77C4"/>
    <w:rsid w:val="001F7C33"/>
    <w:rsid w:val="00200007"/>
    <w:rsid w:val="00201ECF"/>
    <w:rsid w:val="002030A5"/>
    <w:rsid w:val="00203131"/>
    <w:rsid w:val="0020464F"/>
    <w:rsid w:val="00212935"/>
    <w:rsid w:val="00212E88"/>
    <w:rsid w:val="00213B13"/>
    <w:rsid w:val="00213C9C"/>
    <w:rsid w:val="00214616"/>
    <w:rsid w:val="00214ABB"/>
    <w:rsid w:val="00214E09"/>
    <w:rsid w:val="0021573B"/>
    <w:rsid w:val="002158DA"/>
    <w:rsid w:val="00216A40"/>
    <w:rsid w:val="00216B87"/>
    <w:rsid w:val="0022009E"/>
    <w:rsid w:val="0022042B"/>
    <w:rsid w:val="00221B64"/>
    <w:rsid w:val="00221D31"/>
    <w:rsid w:val="00223241"/>
    <w:rsid w:val="00223C46"/>
    <w:rsid w:val="0022425C"/>
    <w:rsid w:val="002246DE"/>
    <w:rsid w:val="00224B0D"/>
    <w:rsid w:val="002252C5"/>
    <w:rsid w:val="00225546"/>
    <w:rsid w:val="00225EDE"/>
    <w:rsid w:val="00226868"/>
    <w:rsid w:val="00226AA1"/>
    <w:rsid w:val="0022763F"/>
    <w:rsid w:val="002276F3"/>
    <w:rsid w:val="00227784"/>
    <w:rsid w:val="00230602"/>
    <w:rsid w:val="002307F5"/>
    <w:rsid w:val="00231506"/>
    <w:rsid w:val="002319CD"/>
    <w:rsid w:val="002320B3"/>
    <w:rsid w:val="002322B8"/>
    <w:rsid w:val="00232417"/>
    <w:rsid w:val="00232457"/>
    <w:rsid w:val="00233346"/>
    <w:rsid w:val="00233425"/>
    <w:rsid w:val="002334FE"/>
    <w:rsid w:val="00233A0B"/>
    <w:rsid w:val="00233B3E"/>
    <w:rsid w:val="00234B18"/>
    <w:rsid w:val="00235C46"/>
    <w:rsid w:val="0023611B"/>
    <w:rsid w:val="00236357"/>
    <w:rsid w:val="00236A5F"/>
    <w:rsid w:val="00236D2F"/>
    <w:rsid w:val="00236EA9"/>
    <w:rsid w:val="002370D0"/>
    <w:rsid w:val="00237FCF"/>
    <w:rsid w:val="00241375"/>
    <w:rsid w:val="00241D3E"/>
    <w:rsid w:val="00241E94"/>
    <w:rsid w:val="002428B9"/>
    <w:rsid w:val="002429E2"/>
    <w:rsid w:val="0024325C"/>
    <w:rsid w:val="0024355C"/>
    <w:rsid w:val="00245A0D"/>
    <w:rsid w:val="00245A79"/>
    <w:rsid w:val="00245A89"/>
    <w:rsid w:val="00245B42"/>
    <w:rsid w:val="0024609C"/>
    <w:rsid w:val="00246F74"/>
    <w:rsid w:val="00247062"/>
    <w:rsid w:val="00247DCB"/>
    <w:rsid w:val="00250634"/>
    <w:rsid w:val="00252130"/>
    <w:rsid w:val="00252BC4"/>
    <w:rsid w:val="002535AA"/>
    <w:rsid w:val="002539F5"/>
    <w:rsid w:val="00254014"/>
    <w:rsid w:val="00254B39"/>
    <w:rsid w:val="0025532C"/>
    <w:rsid w:val="0025545E"/>
    <w:rsid w:val="00255880"/>
    <w:rsid w:val="002565DC"/>
    <w:rsid w:val="00256E5B"/>
    <w:rsid w:val="0025750C"/>
    <w:rsid w:val="00257977"/>
    <w:rsid w:val="00257F05"/>
    <w:rsid w:val="0026020D"/>
    <w:rsid w:val="002608A5"/>
    <w:rsid w:val="0026209C"/>
    <w:rsid w:val="00262AB7"/>
    <w:rsid w:val="002639B7"/>
    <w:rsid w:val="0026413E"/>
    <w:rsid w:val="00264AE7"/>
    <w:rsid w:val="0026504D"/>
    <w:rsid w:val="00266E5D"/>
    <w:rsid w:val="0026705B"/>
    <w:rsid w:val="00267095"/>
    <w:rsid w:val="00267EF3"/>
    <w:rsid w:val="002713BD"/>
    <w:rsid w:val="00271A65"/>
    <w:rsid w:val="00272CF2"/>
    <w:rsid w:val="00273A2F"/>
    <w:rsid w:val="00273B5B"/>
    <w:rsid w:val="00273BEC"/>
    <w:rsid w:val="00274740"/>
    <w:rsid w:val="00274BBE"/>
    <w:rsid w:val="00275419"/>
    <w:rsid w:val="00275B3A"/>
    <w:rsid w:val="00280986"/>
    <w:rsid w:val="002815DF"/>
    <w:rsid w:val="00281ECE"/>
    <w:rsid w:val="0028266B"/>
    <w:rsid w:val="002827D4"/>
    <w:rsid w:val="0028301C"/>
    <w:rsid w:val="002831C7"/>
    <w:rsid w:val="0028372B"/>
    <w:rsid w:val="002837CB"/>
    <w:rsid w:val="002840C6"/>
    <w:rsid w:val="00284A6E"/>
    <w:rsid w:val="00284E97"/>
    <w:rsid w:val="00285515"/>
    <w:rsid w:val="00285A85"/>
    <w:rsid w:val="00285CC2"/>
    <w:rsid w:val="00285FE0"/>
    <w:rsid w:val="00290E1B"/>
    <w:rsid w:val="00290F10"/>
    <w:rsid w:val="00291D80"/>
    <w:rsid w:val="002929FC"/>
    <w:rsid w:val="00292FFC"/>
    <w:rsid w:val="00293C65"/>
    <w:rsid w:val="0029494C"/>
    <w:rsid w:val="00294E8C"/>
    <w:rsid w:val="00295174"/>
    <w:rsid w:val="00295CF7"/>
    <w:rsid w:val="00296172"/>
    <w:rsid w:val="00296266"/>
    <w:rsid w:val="00296B92"/>
    <w:rsid w:val="00297B3F"/>
    <w:rsid w:val="00297F4A"/>
    <w:rsid w:val="002A07EC"/>
    <w:rsid w:val="002A0C84"/>
    <w:rsid w:val="002A203F"/>
    <w:rsid w:val="002A2C22"/>
    <w:rsid w:val="002A4037"/>
    <w:rsid w:val="002A4079"/>
    <w:rsid w:val="002A6804"/>
    <w:rsid w:val="002B02EB"/>
    <w:rsid w:val="002B033B"/>
    <w:rsid w:val="002B0617"/>
    <w:rsid w:val="002B0DA4"/>
    <w:rsid w:val="002B2D8F"/>
    <w:rsid w:val="002B36CE"/>
    <w:rsid w:val="002B3FC9"/>
    <w:rsid w:val="002B5E4F"/>
    <w:rsid w:val="002B64B2"/>
    <w:rsid w:val="002B64B6"/>
    <w:rsid w:val="002B6E3E"/>
    <w:rsid w:val="002B76C9"/>
    <w:rsid w:val="002C0602"/>
    <w:rsid w:val="002C0DCA"/>
    <w:rsid w:val="002C106E"/>
    <w:rsid w:val="002C1841"/>
    <w:rsid w:val="002C1938"/>
    <w:rsid w:val="002C20C5"/>
    <w:rsid w:val="002C2466"/>
    <w:rsid w:val="002C258A"/>
    <w:rsid w:val="002C2E51"/>
    <w:rsid w:val="002C35A3"/>
    <w:rsid w:val="002C484A"/>
    <w:rsid w:val="002C4A99"/>
    <w:rsid w:val="002C4B63"/>
    <w:rsid w:val="002C63AE"/>
    <w:rsid w:val="002C6F21"/>
    <w:rsid w:val="002C6F23"/>
    <w:rsid w:val="002C717C"/>
    <w:rsid w:val="002D1620"/>
    <w:rsid w:val="002D1B6C"/>
    <w:rsid w:val="002D20F0"/>
    <w:rsid w:val="002D2125"/>
    <w:rsid w:val="002D3340"/>
    <w:rsid w:val="002D42C0"/>
    <w:rsid w:val="002D5C16"/>
    <w:rsid w:val="002D5CF6"/>
    <w:rsid w:val="002D7476"/>
    <w:rsid w:val="002D7BBF"/>
    <w:rsid w:val="002E0BA7"/>
    <w:rsid w:val="002E2A6F"/>
    <w:rsid w:val="002E4285"/>
    <w:rsid w:val="002E4563"/>
    <w:rsid w:val="002E4566"/>
    <w:rsid w:val="002E4CBE"/>
    <w:rsid w:val="002E5BF6"/>
    <w:rsid w:val="002E5EA4"/>
    <w:rsid w:val="002E6703"/>
    <w:rsid w:val="002E7311"/>
    <w:rsid w:val="002F0120"/>
    <w:rsid w:val="002F0291"/>
    <w:rsid w:val="002F081F"/>
    <w:rsid w:val="002F2438"/>
    <w:rsid w:val="002F2476"/>
    <w:rsid w:val="002F266C"/>
    <w:rsid w:val="002F27BB"/>
    <w:rsid w:val="002F2F17"/>
    <w:rsid w:val="002F3DFF"/>
    <w:rsid w:val="002F4933"/>
    <w:rsid w:val="002F4C59"/>
    <w:rsid w:val="002F551C"/>
    <w:rsid w:val="002F5B04"/>
    <w:rsid w:val="002F5E05"/>
    <w:rsid w:val="002F6984"/>
    <w:rsid w:val="002F6DD4"/>
    <w:rsid w:val="002F7D0A"/>
    <w:rsid w:val="00300F27"/>
    <w:rsid w:val="00302D01"/>
    <w:rsid w:val="0030336A"/>
    <w:rsid w:val="00303E74"/>
    <w:rsid w:val="003041D7"/>
    <w:rsid w:val="00304BD5"/>
    <w:rsid w:val="00305695"/>
    <w:rsid w:val="0030611F"/>
    <w:rsid w:val="00306C04"/>
    <w:rsid w:val="00306C2B"/>
    <w:rsid w:val="00307A76"/>
    <w:rsid w:val="00307D34"/>
    <w:rsid w:val="00313F30"/>
    <w:rsid w:val="0031455E"/>
    <w:rsid w:val="00315113"/>
    <w:rsid w:val="003152A9"/>
    <w:rsid w:val="00315A16"/>
    <w:rsid w:val="00315C7A"/>
    <w:rsid w:val="00315DF5"/>
    <w:rsid w:val="003162A3"/>
    <w:rsid w:val="00316B85"/>
    <w:rsid w:val="00316DD8"/>
    <w:rsid w:val="00317053"/>
    <w:rsid w:val="00320259"/>
    <w:rsid w:val="0032029D"/>
    <w:rsid w:val="00320E69"/>
    <w:rsid w:val="0032109C"/>
    <w:rsid w:val="003213E5"/>
    <w:rsid w:val="00321D97"/>
    <w:rsid w:val="00321ED0"/>
    <w:rsid w:val="00322B45"/>
    <w:rsid w:val="00322B49"/>
    <w:rsid w:val="00323809"/>
    <w:rsid w:val="00323D41"/>
    <w:rsid w:val="003251FF"/>
    <w:rsid w:val="003253C6"/>
    <w:rsid w:val="00325414"/>
    <w:rsid w:val="00325D3B"/>
    <w:rsid w:val="00326075"/>
    <w:rsid w:val="003267D0"/>
    <w:rsid w:val="00326813"/>
    <w:rsid w:val="00327C05"/>
    <w:rsid w:val="00330026"/>
    <w:rsid w:val="003302F1"/>
    <w:rsid w:val="00330A2E"/>
    <w:rsid w:val="00330C19"/>
    <w:rsid w:val="0033196D"/>
    <w:rsid w:val="0033199B"/>
    <w:rsid w:val="00331E86"/>
    <w:rsid w:val="00332356"/>
    <w:rsid w:val="0033271D"/>
    <w:rsid w:val="00333B4E"/>
    <w:rsid w:val="0033473C"/>
    <w:rsid w:val="00334FD4"/>
    <w:rsid w:val="003357B0"/>
    <w:rsid w:val="00335F64"/>
    <w:rsid w:val="0033671F"/>
    <w:rsid w:val="003367AF"/>
    <w:rsid w:val="00337B24"/>
    <w:rsid w:val="003402D7"/>
    <w:rsid w:val="00340634"/>
    <w:rsid w:val="0034176D"/>
    <w:rsid w:val="00341980"/>
    <w:rsid w:val="003422DA"/>
    <w:rsid w:val="00342794"/>
    <w:rsid w:val="003436DD"/>
    <w:rsid w:val="00343E57"/>
    <w:rsid w:val="00344579"/>
    <w:rsid w:val="0034470E"/>
    <w:rsid w:val="0034545A"/>
    <w:rsid w:val="00345881"/>
    <w:rsid w:val="00346BEC"/>
    <w:rsid w:val="00346F6E"/>
    <w:rsid w:val="003507EF"/>
    <w:rsid w:val="00350C6F"/>
    <w:rsid w:val="00352048"/>
    <w:rsid w:val="003522D1"/>
    <w:rsid w:val="00352DB0"/>
    <w:rsid w:val="0035362A"/>
    <w:rsid w:val="00353DC5"/>
    <w:rsid w:val="00354EDC"/>
    <w:rsid w:val="0035504C"/>
    <w:rsid w:val="0035552C"/>
    <w:rsid w:val="003558AC"/>
    <w:rsid w:val="00355958"/>
    <w:rsid w:val="00355EB5"/>
    <w:rsid w:val="003561B1"/>
    <w:rsid w:val="003572D0"/>
    <w:rsid w:val="003604F1"/>
    <w:rsid w:val="00361063"/>
    <w:rsid w:val="00362771"/>
    <w:rsid w:val="00362799"/>
    <w:rsid w:val="0036290C"/>
    <w:rsid w:val="00362A5C"/>
    <w:rsid w:val="00362DAD"/>
    <w:rsid w:val="003637E6"/>
    <w:rsid w:val="00363E32"/>
    <w:rsid w:val="0036421E"/>
    <w:rsid w:val="00365941"/>
    <w:rsid w:val="003669CF"/>
    <w:rsid w:val="0037094A"/>
    <w:rsid w:val="00371ED3"/>
    <w:rsid w:val="00372659"/>
    <w:rsid w:val="00372FFC"/>
    <w:rsid w:val="0037628E"/>
    <w:rsid w:val="00376971"/>
    <w:rsid w:val="0037728A"/>
    <w:rsid w:val="00377D4B"/>
    <w:rsid w:val="00380654"/>
    <w:rsid w:val="00380B15"/>
    <w:rsid w:val="00380B7D"/>
    <w:rsid w:val="0038102A"/>
    <w:rsid w:val="003814E6"/>
    <w:rsid w:val="00381A99"/>
    <w:rsid w:val="00382030"/>
    <w:rsid w:val="003822A4"/>
    <w:rsid w:val="00382550"/>
    <w:rsid w:val="003829C2"/>
    <w:rsid w:val="003830B2"/>
    <w:rsid w:val="00383429"/>
    <w:rsid w:val="0038379A"/>
    <w:rsid w:val="00383A1E"/>
    <w:rsid w:val="00383C06"/>
    <w:rsid w:val="00384724"/>
    <w:rsid w:val="003847D8"/>
    <w:rsid w:val="00386608"/>
    <w:rsid w:val="003866A6"/>
    <w:rsid w:val="00387700"/>
    <w:rsid w:val="003902CC"/>
    <w:rsid w:val="00390BC2"/>
    <w:rsid w:val="00391524"/>
    <w:rsid w:val="003919B7"/>
    <w:rsid w:val="00391AD2"/>
    <w:rsid w:val="00391D57"/>
    <w:rsid w:val="00392292"/>
    <w:rsid w:val="0039302D"/>
    <w:rsid w:val="003930E3"/>
    <w:rsid w:val="00394906"/>
    <w:rsid w:val="00394C03"/>
    <w:rsid w:val="00394C21"/>
    <w:rsid w:val="00394F45"/>
    <w:rsid w:val="00396802"/>
    <w:rsid w:val="00396B6A"/>
    <w:rsid w:val="003A093B"/>
    <w:rsid w:val="003A170A"/>
    <w:rsid w:val="003A1746"/>
    <w:rsid w:val="003A1F0E"/>
    <w:rsid w:val="003A21D4"/>
    <w:rsid w:val="003A22CA"/>
    <w:rsid w:val="003A2E55"/>
    <w:rsid w:val="003A3B28"/>
    <w:rsid w:val="003A3F4A"/>
    <w:rsid w:val="003A4257"/>
    <w:rsid w:val="003A4AFC"/>
    <w:rsid w:val="003A4B80"/>
    <w:rsid w:val="003A4F30"/>
    <w:rsid w:val="003A5927"/>
    <w:rsid w:val="003A5968"/>
    <w:rsid w:val="003A7670"/>
    <w:rsid w:val="003A7F38"/>
    <w:rsid w:val="003B0D01"/>
    <w:rsid w:val="003B1017"/>
    <w:rsid w:val="003B13FF"/>
    <w:rsid w:val="003B17AC"/>
    <w:rsid w:val="003B215E"/>
    <w:rsid w:val="003B27E0"/>
    <w:rsid w:val="003B378C"/>
    <w:rsid w:val="003B3C07"/>
    <w:rsid w:val="003B3CEF"/>
    <w:rsid w:val="003B527E"/>
    <w:rsid w:val="003B555C"/>
    <w:rsid w:val="003B58C9"/>
    <w:rsid w:val="003B6081"/>
    <w:rsid w:val="003B6775"/>
    <w:rsid w:val="003B6956"/>
    <w:rsid w:val="003B738C"/>
    <w:rsid w:val="003B7BD7"/>
    <w:rsid w:val="003B7C58"/>
    <w:rsid w:val="003C036C"/>
    <w:rsid w:val="003C0683"/>
    <w:rsid w:val="003C0AE1"/>
    <w:rsid w:val="003C207D"/>
    <w:rsid w:val="003C39C1"/>
    <w:rsid w:val="003C3AB2"/>
    <w:rsid w:val="003C3BC5"/>
    <w:rsid w:val="003C3CD1"/>
    <w:rsid w:val="003C3EE3"/>
    <w:rsid w:val="003C3FE1"/>
    <w:rsid w:val="003C4968"/>
    <w:rsid w:val="003C5921"/>
    <w:rsid w:val="003C5FE2"/>
    <w:rsid w:val="003C6045"/>
    <w:rsid w:val="003C6ADA"/>
    <w:rsid w:val="003C76CB"/>
    <w:rsid w:val="003D010C"/>
    <w:rsid w:val="003D05FB"/>
    <w:rsid w:val="003D0663"/>
    <w:rsid w:val="003D1B16"/>
    <w:rsid w:val="003D3CCA"/>
    <w:rsid w:val="003D45BF"/>
    <w:rsid w:val="003D508A"/>
    <w:rsid w:val="003D537F"/>
    <w:rsid w:val="003D544B"/>
    <w:rsid w:val="003D5B33"/>
    <w:rsid w:val="003D64B7"/>
    <w:rsid w:val="003D6D2A"/>
    <w:rsid w:val="003D7B75"/>
    <w:rsid w:val="003D7BC4"/>
    <w:rsid w:val="003D7C8F"/>
    <w:rsid w:val="003E0208"/>
    <w:rsid w:val="003E128F"/>
    <w:rsid w:val="003E1F4C"/>
    <w:rsid w:val="003E21A5"/>
    <w:rsid w:val="003E2211"/>
    <w:rsid w:val="003E2A56"/>
    <w:rsid w:val="003E2CDD"/>
    <w:rsid w:val="003E2F90"/>
    <w:rsid w:val="003E31DF"/>
    <w:rsid w:val="003E34ED"/>
    <w:rsid w:val="003E43AA"/>
    <w:rsid w:val="003E4B57"/>
    <w:rsid w:val="003E63CD"/>
    <w:rsid w:val="003E7BD0"/>
    <w:rsid w:val="003F1D69"/>
    <w:rsid w:val="003F1DA3"/>
    <w:rsid w:val="003F2568"/>
    <w:rsid w:val="003F27E1"/>
    <w:rsid w:val="003F388C"/>
    <w:rsid w:val="003F437A"/>
    <w:rsid w:val="003F4CA9"/>
    <w:rsid w:val="003F50FD"/>
    <w:rsid w:val="003F511F"/>
    <w:rsid w:val="003F5C2B"/>
    <w:rsid w:val="003F6FAE"/>
    <w:rsid w:val="003F748E"/>
    <w:rsid w:val="003F77F2"/>
    <w:rsid w:val="003F7C4D"/>
    <w:rsid w:val="004006F4"/>
    <w:rsid w:val="004009B6"/>
    <w:rsid w:val="00401465"/>
    <w:rsid w:val="00402240"/>
    <w:rsid w:val="004023E9"/>
    <w:rsid w:val="0040277E"/>
    <w:rsid w:val="0040454A"/>
    <w:rsid w:val="00404EA1"/>
    <w:rsid w:val="00406ED4"/>
    <w:rsid w:val="004111D2"/>
    <w:rsid w:val="004125DC"/>
    <w:rsid w:val="004129F8"/>
    <w:rsid w:val="00413B4C"/>
    <w:rsid w:val="00413F83"/>
    <w:rsid w:val="0041490C"/>
    <w:rsid w:val="00416191"/>
    <w:rsid w:val="00416721"/>
    <w:rsid w:val="00417DFB"/>
    <w:rsid w:val="0042003C"/>
    <w:rsid w:val="004201C5"/>
    <w:rsid w:val="004213AD"/>
    <w:rsid w:val="00421508"/>
    <w:rsid w:val="00421982"/>
    <w:rsid w:val="00421EF0"/>
    <w:rsid w:val="00421F52"/>
    <w:rsid w:val="004224FA"/>
    <w:rsid w:val="004226F4"/>
    <w:rsid w:val="0042282A"/>
    <w:rsid w:val="00422F57"/>
    <w:rsid w:val="00423514"/>
    <w:rsid w:val="00423D07"/>
    <w:rsid w:val="004247F9"/>
    <w:rsid w:val="00425215"/>
    <w:rsid w:val="0042535E"/>
    <w:rsid w:val="00425C7D"/>
    <w:rsid w:val="00426380"/>
    <w:rsid w:val="00427727"/>
    <w:rsid w:val="00427936"/>
    <w:rsid w:val="00427AC7"/>
    <w:rsid w:val="00431FB4"/>
    <w:rsid w:val="004323D9"/>
    <w:rsid w:val="0043258D"/>
    <w:rsid w:val="00432912"/>
    <w:rsid w:val="00433365"/>
    <w:rsid w:val="00433420"/>
    <w:rsid w:val="0043388D"/>
    <w:rsid w:val="00434098"/>
    <w:rsid w:val="00437144"/>
    <w:rsid w:val="004408EA"/>
    <w:rsid w:val="00442892"/>
    <w:rsid w:val="00443187"/>
    <w:rsid w:val="0044346F"/>
    <w:rsid w:val="00444243"/>
    <w:rsid w:val="004443A4"/>
    <w:rsid w:val="00444F24"/>
    <w:rsid w:val="00445927"/>
    <w:rsid w:val="00445E92"/>
    <w:rsid w:val="00446C06"/>
    <w:rsid w:val="00446F43"/>
    <w:rsid w:val="004470B3"/>
    <w:rsid w:val="004472F7"/>
    <w:rsid w:val="004509DE"/>
    <w:rsid w:val="00450F9D"/>
    <w:rsid w:val="00451A3E"/>
    <w:rsid w:val="00452E8B"/>
    <w:rsid w:val="004536F4"/>
    <w:rsid w:val="00453FF6"/>
    <w:rsid w:val="00454996"/>
    <w:rsid w:val="0045552C"/>
    <w:rsid w:val="004573DD"/>
    <w:rsid w:val="004574DD"/>
    <w:rsid w:val="00457720"/>
    <w:rsid w:val="00460062"/>
    <w:rsid w:val="0046190C"/>
    <w:rsid w:val="00462679"/>
    <w:rsid w:val="00462A5B"/>
    <w:rsid w:val="00462CF4"/>
    <w:rsid w:val="00463BEA"/>
    <w:rsid w:val="00464042"/>
    <w:rsid w:val="004643E3"/>
    <w:rsid w:val="0046520A"/>
    <w:rsid w:val="00465FFB"/>
    <w:rsid w:val="0046618E"/>
    <w:rsid w:val="004661B7"/>
    <w:rsid w:val="00466598"/>
    <w:rsid w:val="004671C7"/>
    <w:rsid w:val="004672AB"/>
    <w:rsid w:val="004674DB"/>
    <w:rsid w:val="004679E9"/>
    <w:rsid w:val="004704F6"/>
    <w:rsid w:val="0047141F"/>
    <w:rsid w:val="004714FE"/>
    <w:rsid w:val="004717B1"/>
    <w:rsid w:val="00471C88"/>
    <w:rsid w:val="0047300E"/>
    <w:rsid w:val="004738EB"/>
    <w:rsid w:val="00473C58"/>
    <w:rsid w:val="004750D9"/>
    <w:rsid w:val="00475AC2"/>
    <w:rsid w:val="00477BAA"/>
    <w:rsid w:val="00477C20"/>
    <w:rsid w:val="00480A7F"/>
    <w:rsid w:val="004814A4"/>
    <w:rsid w:val="00482ED4"/>
    <w:rsid w:val="00482F95"/>
    <w:rsid w:val="00483C6B"/>
    <w:rsid w:val="00483DD3"/>
    <w:rsid w:val="0048444B"/>
    <w:rsid w:val="004844E1"/>
    <w:rsid w:val="004845FD"/>
    <w:rsid w:val="00484806"/>
    <w:rsid w:val="0048491D"/>
    <w:rsid w:val="004849E4"/>
    <w:rsid w:val="004868E7"/>
    <w:rsid w:val="0048691B"/>
    <w:rsid w:val="00486982"/>
    <w:rsid w:val="004908D2"/>
    <w:rsid w:val="00490F8F"/>
    <w:rsid w:val="0049154A"/>
    <w:rsid w:val="00492715"/>
    <w:rsid w:val="0049398E"/>
    <w:rsid w:val="00493F79"/>
    <w:rsid w:val="00494008"/>
    <w:rsid w:val="00494076"/>
    <w:rsid w:val="00495053"/>
    <w:rsid w:val="004952FD"/>
    <w:rsid w:val="00495646"/>
    <w:rsid w:val="00495A10"/>
    <w:rsid w:val="00495F89"/>
    <w:rsid w:val="004963F8"/>
    <w:rsid w:val="00496B48"/>
    <w:rsid w:val="00497BB7"/>
    <w:rsid w:val="00497D9F"/>
    <w:rsid w:val="004A061E"/>
    <w:rsid w:val="004A1773"/>
    <w:rsid w:val="004A1F59"/>
    <w:rsid w:val="004A23AB"/>
    <w:rsid w:val="004A27A2"/>
    <w:rsid w:val="004A29BE"/>
    <w:rsid w:val="004A3225"/>
    <w:rsid w:val="004A33EE"/>
    <w:rsid w:val="004A37B5"/>
    <w:rsid w:val="004A3AA8"/>
    <w:rsid w:val="004A3E2A"/>
    <w:rsid w:val="004A422D"/>
    <w:rsid w:val="004A4776"/>
    <w:rsid w:val="004A4BE0"/>
    <w:rsid w:val="004A5244"/>
    <w:rsid w:val="004B01EA"/>
    <w:rsid w:val="004B0DDD"/>
    <w:rsid w:val="004B13C7"/>
    <w:rsid w:val="004B1D8F"/>
    <w:rsid w:val="004B2191"/>
    <w:rsid w:val="004B2266"/>
    <w:rsid w:val="004B4157"/>
    <w:rsid w:val="004B50BE"/>
    <w:rsid w:val="004B51FC"/>
    <w:rsid w:val="004B5AA8"/>
    <w:rsid w:val="004B5DBF"/>
    <w:rsid w:val="004B6915"/>
    <w:rsid w:val="004B778F"/>
    <w:rsid w:val="004B7ACC"/>
    <w:rsid w:val="004C0343"/>
    <w:rsid w:val="004C0609"/>
    <w:rsid w:val="004C08FE"/>
    <w:rsid w:val="004C117D"/>
    <w:rsid w:val="004C156F"/>
    <w:rsid w:val="004C1CDA"/>
    <w:rsid w:val="004C1EBC"/>
    <w:rsid w:val="004C25FF"/>
    <w:rsid w:val="004C3B59"/>
    <w:rsid w:val="004C3C87"/>
    <w:rsid w:val="004C3E92"/>
    <w:rsid w:val="004C462F"/>
    <w:rsid w:val="004C639F"/>
    <w:rsid w:val="004C6C15"/>
    <w:rsid w:val="004D0BE2"/>
    <w:rsid w:val="004D138A"/>
    <w:rsid w:val="004D141F"/>
    <w:rsid w:val="004D1603"/>
    <w:rsid w:val="004D16C2"/>
    <w:rsid w:val="004D2147"/>
    <w:rsid w:val="004D2742"/>
    <w:rsid w:val="004D27D5"/>
    <w:rsid w:val="004D2B63"/>
    <w:rsid w:val="004D47AB"/>
    <w:rsid w:val="004D4BD0"/>
    <w:rsid w:val="004D5148"/>
    <w:rsid w:val="004D5AD7"/>
    <w:rsid w:val="004D5C38"/>
    <w:rsid w:val="004D60AD"/>
    <w:rsid w:val="004D6310"/>
    <w:rsid w:val="004D6539"/>
    <w:rsid w:val="004E0062"/>
    <w:rsid w:val="004E01C8"/>
    <w:rsid w:val="004E029A"/>
    <w:rsid w:val="004E05A1"/>
    <w:rsid w:val="004E085E"/>
    <w:rsid w:val="004E0A99"/>
    <w:rsid w:val="004E118E"/>
    <w:rsid w:val="004E1EDC"/>
    <w:rsid w:val="004E1F87"/>
    <w:rsid w:val="004E41E4"/>
    <w:rsid w:val="004E444D"/>
    <w:rsid w:val="004E46F5"/>
    <w:rsid w:val="004E6602"/>
    <w:rsid w:val="004E7F21"/>
    <w:rsid w:val="004F13AD"/>
    <w:rsid w:val="004F1908"/>
    <w:rsid w:val="004F2B4C"/>
    <w:rsid w:val="004F338C"/>
    <w:rsid w:val="004F3956"/>
    <w:rsid w:val="004F39FC"/>
    <w:rsid w:val="004F472A"/>
    <w:rsid w:val="004F4803"/>
    <w:rsid w:val="004F4BDB"/>
    <w:rsid w:val="004F580C"/>
    <w:rsid w:val="004F5B4B"/>
    <w:rsid w:val="004F5CFC"/>
    <w:rsid w:val="004F5E57"/>
    <w:rsid w:val="004F6710"/>
    <w:rsid w:val="004F6CEB"/>
    <w:rsid w:val="00500C3E"/>
    <w:rsid w:val="00500FAF"/>
    <w:rsid w:val="00501A45"/>
    <w:rsid w:val="005020D1"/>
    <w:rsid w:val="00502849"/>
    <w:rsid w:val="00502B33"/>
    <w:rsid w:val="00504334"/>
    <w:rsid w:val="0050498D"/>
    <w:rsid w:val="00505259"/>
    <w:rsid w:val="0050568F"/>
    <w:rsid w:val="00505ABD"/>
    <w:rsid w:val="00506043"/>
    <w:rsid w:val="00507490"/>
    <w:rsid w:val="005104D7"/>
    <w:rsid w:val="00510B9E"/>
    <w:rsid w:val="005119E4"/>
    <w:rsid w:val="00511BB0"/>
    <w:rsid w:val="00512A9A"/>
    <w:rsid w:val="005147C8"/>
    <w:rsid w:val="00515173"/>
    <w:rsid w:val="00515198"/>
    <w:rsid w:val="005170C0"/>
    <w:rsid w:val="005204B2"/>
    <w:rsid w:val="005208BC"/>
    <w:rsid w:val="005208FB"/>
    <w:rsid w:val="005211CF"/>
    <w:rsid w:val="00521427"/>
    <w:rsid w:val="00523E3B"/>
    <w:rsid w:val="00524442"/>
    <w:rsid w:val="00524582"/>
    <w:rsid w:val="00524BEC"/>
    <w:rsid w:val="0052554A"/>
    <w:rsid w:val="0052589B"/>
    <w:rsid w:val="00526622"/>
    <w:rsid w:val="00526BD1"/>
    <w:rsid w:val="005277B7"/>
    <w:rsid w:val="00527C0F"/>
    <w:rsid w:val="00527C48"/>
    <w:rsid w:val="005309B1"/>
    <w:rsid w:val="00530A1F"/>
    <w:rsid w:val="00532035"/>
    <w:rsid w:val="00532885"/>
    <w:rsid w:val="00532A7B"/>
    <w:rsid w:val="00532B42"/>
    <w:rsid w:val="005342A6"/>
    <w:rsid w:val="0053448A"/>
    <w:rsid w:val="005345AE"/>
    <w:rsid w:val="005347B3"/>
    <w:rsid w:val="005349D6"/>
    <w:rsid w:val="005353CB"/>
    <w:rsid w:val="00536425"/>
    <w:rsid w:val="005364A2"/>
    <w:rsid w:val="00536AAA"/>
    <w:rsid w:val="00536BC2"/>
    <w:rsid w:val="00537300"/>
    <w:rsid w:val="00537BDB"/>
    <w:rsid w:val="00537CFB"/>
    <w:rsid w:val="00537EF0"/>
    <w:rsid w:val="00537FE5"/>
    <w:rsid w:val="0054073C"/>
    <w:rsid w:val="005407CF"/>
    <w:rsid w:val="00540A8D"/>
    <w:rsid w:val="00540E1F"/>
    <w:rsid w:val="005410DC"/>
    <w:rsid w:val="00542404"/>
    <w:rsid w:val="005425E1"/>
    <w:rsid w:val="00542635"/>
    <w:rsid w:val="00542715"/>
    <w:rsid w:val="005427BC"/>
    <w:rsid w:val="005427C5"/>
    <w:rsid w:val="00542B86"/>
    <w:rsid w:val="00542CF6"/>
    <w:rsid w:val="00542CFC"/>
    <w:rsid w:val="005439F6"/>
    <w:rsid w:val="00544CB3"/>
    <w:rsid w:val="00545982"/>
    <w:rsid w:val="00545A32"/>
    <w:rsid w:val="00546460"/>
    <w:rsid w:val="005472F9"/>
    <w:rsid w:val="0054735E"/>
    <w:rsid w:val="00547FA9"/>
    <w:rsid w:val="00550111"/>
    <w:rsid w:val="00550B3C"/>
    <w:rsid w:val="00550C03"/>
    <w:rsid w:val="005514F9"/>
    <w:rsid w:val="00552F37"/>
    <w:rsid w:val="0055320E"/>
    <w:rsid w:val="00553724"/>
    <w:rsid w:val="00553C03"/>
    <w:rsid w:val="005544BE"/>
    <w:rsid w:val="005548E7"/>
    <w:rsid w:val="00554D96"/>
    <w:rsid w:val="00555C80"/>
    <w:rsid w:val="00555D30"/>
    <w:rsid w:val="00555D5C"/>
    <w:rsid w:val="005560FF"/>
    <w:rsid w:val="00556938"/>
    <w:rsid w:val="00557EB1"/>
    <w:rsid w:val="00560C65"/>
    <w:rsid w:val="00560C8C"/>
    <w:rsid w:val="00560DDA"/>
    <w:rsid w:val="00561210"/>
    <w:rsid w:val="00561954"/>
    <w:rsid w:val="00561C9A"/>
    <w:rsid w:val="0056231B"/>
    <w:rsid w:val="0056306F"/>
    <w:rsid w:val="00563692"/>
    <w:rsid w:val="00564837"/>
    <w:rsid w:val="00564F9A"/>
    <w:rsid w:val="00565062"/>
    <w:rsid w:val="0056587F"/>
    <w:rsid w:val="00566066"/>
    <w:rsid w:val="00567575"/>
    <w:rsid w:val="00571679"/>
    <w:rsid w:val="0057181A"/>
    <w:rsid w:val="00571AA0"/>
    <w:rsid w:val="0057213C"/>
    <w:rsid w:val="005722CD"/>
    <w:rsid w:val="00572794"/>
    <w:rsid w:val="005728FA"/>
    <w:rsid w:val="00573A7E"/>
    <w:rsid w:val="00574172"/>
    <w:rsid w:val="00574C50"/>
    <w:rsid w:val="005776F5"/>
    <w:rsid w:val="00577866"/>
    <w:rsid w:val="00577CFD"/>
    <w:rsid w:val="00577EDD"/>
    <w:rsid w:val="00580CF9"/>
    <w:rsid w:val="005814D6"/>
    <w:rsid w:val="00581E3F"/>
    <w:rsid w:val="005827A5"/>
    <w:rsid w:val="00583B15"/>
    <w:rsid w:val="00584235"/>
    <w:rsid w:val="005844E7"/>
    <w:rsid w:val="005862E3"/>
    <w:rsid w:val="00586867"/>
    <w:rsid w:val="00586A07"/>
    <w:rsid w:val="00586F6E"/>
    <w:rsid w:val="00587C78"/>
    <w:rsid w:val="005900ED"/>
    <w:rsid w:val="005902BC"/>
    <w:rsid w:val="00590356"/>
    <w:rsid w:val="00590419"/>
    <w:rsid w:val="00590556"/>
    <w:rsid w:val="005908B8"/>
    <w:rsid w:val="0059191A"/>
    <w:rsid w:val="00591B17"/>
    <w:rsid w:val="00591B88"/>
    <w:rsid w:val="00592135"/>
    <w:rsid w:val="00592260"/>
    <w:rsid w:val="00593494"/>
    <w:rsid w:val="00593B85"/>
    <w:rsid w:val="0059423B"/>
    <w:rsid w:val="0059512E"/>
    <w:rsid w:val="0059520A"/>
    <w:rsid w:val="005953FA"/>
    <w:rsid w:val="005956A6"/>
    <w:rsid w:val="00595CF6"/>
    <w:rsid w:val="00595F38"/>
    <w:rsid w:val="005967B8"/>
    <w:rsid w:val="00596BB2"/>
    <w:rsid w:val="005970E2"/>
    <w:rsid w:val="00597B44"/>
    <w:rsid w:val="005A0B99"/>
    <w:rsid w:val="005A1127"/>
    <w:rsid w:val="005A287D"/>
    <w:rsid w:val="005A2CCE"/>
    <w:rsid w:val="005A36AD"/>
    <w:rsid w:val="005A3E39"/>
    <w:rsid w:val="005A4453"/>
    <w:rsid w:val="005A4D18"/>
    <w:rsid w:val="005A4E31"/>
    <w:rsid w:val="005A52B4"/>
    <w:rsid w:val="005A5901"/>
    <w:rsid w:val="005A6DD2"/>
    <w:rsid w:val="005A7282"/>
    <w:rsid w:val="005A781C"/>
    <w:rsid w:val="005A79E8"/>
    <w:rsid w:val="005B2364"/>
    <w:rsid w:val="005B25CC"/>
    <w:rsid w:val="005B37B6"/>
    <w:rsid w:val="005B41B1"/>
    <w:rsid w:val="005B48F9"/>
    <w:rsid w:val="005B5E22"/>
    <w:rsid w:val="005B61FD"/>
    <w:rsid w:val="005B636D"/>
    <w:rsid w:val="005B6670"/>
    <w:rsid w:val="005B6F32"/>
    <w:rsid w:val="005C0CB8"/>
    <w:rsid w:val="005C1BBA"/>
    <w:rsid w:val="005C244A"/>
    <w:rsid w:val="005C2914"/>
    <w:rsid w:val="005C3173"/>
    <w:rsid w:val="005C385D"/>
    <w:rsid w:val="005C47B5"/>
    <w:rsid w:val="005C4845"/>
    <w:rsid w:val="005C4DFC"/>
    <w:rsid w:val="005C517D"/>
    <w:rsid w:val="005C5560"/>
    <w:rsid w:val="005C7C95"/>
    <w:rsid w:val="005D0089"/>
    <w:rsid w:val="005D168E"/>
    <w:rsid w:val="005D323D"/>
    <w:rsid w:val="005D36AA"/>
    <w:rsid w:val="005D3B20"/>
    <w:rsid w:val="005D4240"/>
    <w:rsid w:val="005D4DCA"/>
    <w:rsid w:val="005D5019"/>
    <w:rsid w:val="005D573F"/>
    <w:rsid w:val="005D71B7"/>
    <w:rsid w:val="005D71DE"/>
    <w:rsid w:val="005D7A66"/>
    <w:rsid w:val="005D7BCF"/>
    <w:rsid w:val="005E12E7"/>
    <w:rsid w:val="005E19B7"/>
    <w:rsid w:val="005E2274"/>
    <w:rsid w:val="005E3489"/>
    <w:rsid w:val="005E448C"/>
    <w:rsid w:val="005E4713"/>
    <w:rsid w:val="005E4759"/>
    <w:rsid w:val="005E563C"/>
    <w:rsid w:val="005E5C68"/>
    <w:rsid w:val="005E603C"/>
    <w:rsid w:val="005E65C0"/>
    <w:rsid w:val="005E6BC6"/>
    <w:rsid w:val="005E725F"/>
    <w:rsid w:val="005E7CAE"/>
    <w:rsid w:val="005E7ED3"/>
    <w:rsid w:val="005F0390"/>
    <w:rsid w:val="005F076B"/>
    <w:rsid w:val="005F1185"/>
    <w:rsid w:val="005F1567"/>
    <w:rsid w:val="005F1D6A"/>
    <w:rsid w:val="005F1DFD"/>
    <w:rsid w:val="005F2397"/>
    <w:rsid w:val="005F25C3"/>
    <w:rsid w:val="005F2D75"/>
    <w:rsid w:val="005F2EC8"/>
    <w:rsid w:val="005F37DD"/>
    <w:rsid w:val="005F4870"/>
    <w:rsid w:val="005F4CAD"/>
    <w:rsid w:val="005F4D86"/>
    <w:rsid w:val="005F4EDF"/>
    <w:rsid w:val="005F57B7"/>
    <w:rsid w:val="005F6348"/>
    <w:rsid w:val="005F6408"/>
    <w:rsid w:val="005F68CA"/>
    <w:rsid w:val="005F727A"/>
    <w:rsid w:val="005F77DB"/>
    <w:rsid w:val="00600C8E"/>
    <w:rsid w:val="00600DF5"/>
    <w:rsid w:val="0060215B"/>
    <w:rsid w:val="0060314D"/>
    <w:rsid w:val="006035BA"/>
    <w:rsid w:val="006059C1"/>
    <w:rsid w:val="00606EAE"/>
    <w:rsid w:val="006072CD"/>
    <w:rsid w:val="00607656"/>
    <w:rsid w:val="00607B6F"/>
    <w:rsid w:val="00607C18"/>
    <w:rsid w:val="00611F1F"/>
    <w:rsid w:val="00612023"/>
    <w:rsid w:val="0061259F"/>
    <w:rsid w:val="00612641"/>
    <w:rsid w:val="00612949"/>
    <w:rsid w:val="00612CEE"/>
    <w:rsid w:val="00613288"/>
    <w:rsid w:val="00614190"/>
    <w:rsid w:val="006142C6"/>
    <w:rsid w:val="00614519"/>
    <w:rsid w:val="006149B2"/>
    <w:rsid w:val="006149B7"/>
    <w:rsid w:val="00614CDF"/>
    <w:rsid w:val="00614E80"/>
    <w:rsid w:val="00615298"/>
    <w:rsid w:val="006155AB"/>
    <w:rsid w:val="006155DE"/>
    <w:rsid w:val="00615F84"/>
    <w:rsid w:val="006160CA"/>
    <w:rsid w:val="00616BCB"/>
    <w:rsid w:val="00617E51"/>
    <w:rsid w:val="006214A8"/>
    <w:rsid w:val="00621BA6"/>
    <w:rsid w:val="006220E8"/>
    <w:rsid w:val="006221AB"/>
    <w:rsid w:val="006225CE"/>
    <w:rsid w:val="00622A99"/>
    <w:rsid w:val="00622E67"/>
    <w:rsid w:val="0062374C"/>
    <w:rsid w:val="00623C62"/>
    <w:rsid w:val="006252E5"/>
    <w:rsid w:val="00625308"/>
    <w:rsid w:val="00625904"/>
    <w:rsid w:val="00625951"/>
    <w:rsid w:val="00626836"/>
    <w:rsid w:val="0062695A"/>
    <w:rsid w:val="00626B57"/>
    <w:rsid w:val="00626C6C"/>
    <w:rsid w:val="00626EDC"/>
    <w:rsid w:val="00627895"/>
    <w:rsid w:val="00627C58"/>
    <w:rsid w:val="00630382"/>
    <w:rsid w:val="006312C2"/>
    <w:rsid w:val="006324F0"/>
    <w:rsid w:val="00633597"/>
    <w:rsid w:val="00633E97"/>
    <w:rsid w:val="00634362"/>
    <w:rsid w:val="00634439"/>
    <w:rsid w:val="00634657"/>
    <w:rsid w:val="00634CE7"/>
    <w:rsid w:val="00635BE7"/>
    <w:rsid w:val="00636134"/>
    <w:rsid w:val="00636E40"/>
    <w:rsid w:val="0063711F"/>
    <w:rsid w:val="00637A6E"/>
    <w:rsid w:val="00637F4B"/>
    <w:rsid w:val="00641E44"/>
    <w:rsid w:val="00642704"/>
    <w:rsid w:val="006452D3"/>
    <w:rsid w:val="006452E5"/>
    <w:rsid w:val="0064658F"/>
    <w:rsid w:val="00646DA3"/>
    <w:rsid w:val="00646F44"/>
    <w:rsid w:val="006470EC"/>
    <w:rsid w:val="00647AE4"/>
    <w:rsid w:val="00651368"/>
    <w:rsid w:val="0065190A"/>
    <w:rsid w:val="00651F94"/>
    <w:rsid w:val="0065331F"/>
    <w:rsid w:val="00653910"/>
    <w:rsid w:val="006542D6"/>
    <w:rsid w:val="006543CB"/>
    <w:rsid w:val="0065598E"/>
    <w:rsid w:val="00655AF2"/>
    <w:rsid w:val="00655BC5"/>
    <w:rsid w:val="00656687"/>
    <w:rsid w:val="006568BE"/>
    <w:rsid w:val="00656A7B"/>
    <w:rsid w:val="00656CF5"/>
    <w:rsid w:val="00657FD9"/>
    <w:rsid w:val="0066025D"/>
    <w:rsid w:val="0066091A"/>
    <w:rsid w:val="00660AAE"/>
    <w:rsid w:val="00660BDF"/>
    <w:rsid w:val="00660F05"/>
    <w:rsid w:val="0066105F"/>
    <w:rsid w:val="0066139A"/>
    <w:rsid w:val="00661633"/>
    <w:rsid w:val="00661E4D"/>
    <w:rsid w:val="00661E63"/>
    <w:rsid w:val="0066269D"/>
    <w:rsid w:val="006629C9"/>
    <w:rsid w:val="00663078"/>
    <w:rsid w:val="00663B69"/>
    <w:rsid w:val="0066482C"/>
    <w:rsid w:val="0066491C"/>
    <w:rsid w:val="0066590D"/>
    <w:rsid w:val="00665C0D"/>
    <w:rsid w:val="00666759"/>
    <w:rsid w:val="00666AE0"/>
    <w:rsid w:val="00666C82"/>
    <w:rsid w:val="0066702C"/>
    <w:rsid w:val="006673D7"/>
    <w:rsid w:val="006675B7"/>
    <w:rsid w:val="00667988"/>
    <w:rsid w:val="00667C32"/>
    <w:rsid w:val="00667D9D"/>
    <w:rsid w:val="006701D3"/>
    <w:rsid w:val="00670538"/>
    <w:rsid w:val="00671CC1"/>
    <w:rsid w:val="00671E87"/>
    <w:rsid w:val="00672157"/>
    <w:rsid w:val="00672A0E"/>
    <w:rsid w:val="00672C19"/>
    <w:rsid w:val="00672C54"/>
    <w:rsid w:val="00673AE5"/>
    <w:rsid w:val="00673B2B"/>
    <w:rsid w:val="00675964"/>
    <w:rsid w:val="00675C2E"/>
    <w:rsid w:val="00675D72"/>
    <w:rsid w:val="006762D6"/>
    <w:rsid w:val="0067654A"/>
    <w:rsid w:val="00677256"/>
    <w:rsid w:val="006773EC"/>
    <w:rsid w:val="006777F3"/>
    <w:rsid w:val="00680504"/>
    <w:rsid w:val="00681151"/>
    <w:rsid w:val="00681331"/>
    <w:rsid w:val="00681CD9"/>
    <w:rsid w:val="00682AF1"/>
    <w:rsid w:val="00682BC8"/>
    <w:rsid w:val="0068316A"/>
    <w:rsid w:val="00683E30"/>
    <w:rsid w:val="006846EF"/>
    <w:rsid w:val="00684BB4"/>
    <w:rsid w:val="0068510A"/>
    <w:rsid w:val="00686336"/>
    <w:rsid w:val="00686BFA"/>
    <w:rsid w:val="00687024"/>
    <w:rsid w:val="00690109"/>
    <w:rsid w:val="00690A94"/>
    <w:rsid w:val="00691839"/>
    <w:rsid w:val="00692565"/>
    <w:rsid w:val="00692595"/>
    <w:rsid w:val="006934C1"/>
    <w:rsid w:val="0069382D"/>
    <w:rsid w:val="00693E44"/>
    <w:rsid w:val="0069456B"/>
    <w:rsid w:val="006945CC"/>
    <w:rsid w:val="00695211"/>
    <w:rsid w:val="00695443"/>
    <w:rsid w:val="00695E22"/>
    <w:rsid w:val="00696056"/>
    <w:rsid w:val="006969F1"/>
    <w:rsid w:val="006972C0"/>
    <w:rsid w:val="006A07AE"/>
    <w:rsid w:val="006A2A31"/>
    <w:rsid w:val="006A4550"/>
    <w:rsid w:val="006A4D80"/>
    <w:rsid w:val="006A54DD"/>
    <w:rsid w:val="006A71F9"/>
    <w:rsid w:val="006A75BA"/>
    <w:rsid w:val="006A76F9"/>
    <w:rsid w:val="006A7946"/>
    <w:rsid w:val="006B03CE"/>
    <w:rsid w:val="006B0794"/>
    <w:rsid w:val="006B0FDA"/>
    <w:rsid w:val="006B1B69"/>
    <w:rsid w:val="006B1C49"/>
    <w:rsid w:val="006B1D5B"/>
    <w:rsid w:val="006B3284"/>
    <w:rsid w:val="006B4CC5"/>
    <w:rsid w:val="006B4F79"/>
    <w:rsid w:val="006B57DE"/>
    <w:rsid w:val="006B5A67"/>
    <w:rsid w:val="006B5D70"/>
    <w:rsid w:val="006B6A58"/>
    <w:rsid w:val="006B7093"/>
    <w:rsid w:val="006B7417"/>
    <w:rsid w:val="006B7F45"/>
    <w:rsid w:val="006C03F7"/>
    <w:rsid w:val="006C1173"/>
    <w:rsid w:val="006C1F85"/>
    <w:rsid w:val="006C26E3"/>
    <w:rsid w:val="006C27BC"/>
    <w:rsid w:val="006C3107"/>
    <w:rsid w:val="006C370D"/>
    <w:rsid w:val="006C3F2A"/>
    <w:rsid w:val="006C41EF"/>
    <w:rsid w:val="006C45D0"/>
    <w:rsid w:val="006C4E39"/>
    <w:rsid w:val="006C50C3"/>
    <w:rsid w:val="006C5766"/>
    <w:rsid w:val="006C66D5"/>
    <w:rsid w:val="006C6818"/>
    <w:rsid w:val="006C7038"/>
    <w:rsid w:val="006D046C"/>
    <w:rsid w:val="006D2874"/>
    <w:rsid w:val="006D297B"/>
    <w:rsid w:val="006D2B6D"/>
    <w:rsid w:val="006D31F9"/>
    <w:rsid w:val="006D3691"/>
    <w:rsid w:val="006D42FE"/>
    <w:rsid w:val="006D472D"/>
    <w:rsid w:val="006D4B90"/>
    <w:rsid w:val="006D4DF3"/>
    <w:rsid w:val="006D5A1D"/>
    <w:rsid w:val="006D7178"/>
    <w:rsid w:val="006D729D"/>
    <w:rsid w:val="006D7799"/>
    <w:rsid w:val="006D7948"/>
    <w:rsid w:val="006D79EA"/>
    <w:rsid w:val="006D7C59"/>
    <w:rsid w:val="006E0D09"/>
    <w:rsid w:val="006E12C2"/>
    <w:rsid w:val="006E1A23"/>
    <w:rsid w:val="006E3234"/>
    <w:rsid w:val="006E36B7"/>
    <w:rsid w:val="006E3F2C"/>
    <w:rsid w:val="006E426E"/>
    <w:rsid w:val="006E4A3F"/>
    <w:rsid w:val="006E5EF0"/>
    <w:rsid w:val="006E72BD"/>
    <w:rsid w:val="006E7D79"/>
    <w:rsid w:val="006F0EF8"/>
    <w:rsid w:val="006F1610"/>
    <w:rsid w:val="006F1C9F"/>
    <w:rsid w:val="006F2055"/>
    <w:rsid w:val="006F26EF"/>
    <w:rsid w:val="006F3117"/>
    <w:rsid w:val="006F3186"/>
    <w:rsid w:val="006F3563"/>
    <w:rsid w:val="006F3926"/>
    <w:rsid w:val="006F3F36"/>
    <w:rsid w:val="006F42B9"/>
    <w:rsid w:val="006F5A8A"/>
    <w:rsid w:val="006F6103"/>
    <w:rsid w:val="006F6804"/>
    <w:rsid w:val="006F707C"/>
    <w:rsid w:val="006F7E4A"/>
    <w:rsid w:val="007001EC"/>
    <w:rsid w:val="00701139"/>
    <w:rsid w:val="007028D2"/>
    <w:rsid w:val="00702F29"/>
    <w:rsid w:val="007033D7"/>
    <w:rsid w:val="00703BD4"/>
    <w:rsid w:val="00704E00"/>
    <w:rsid w:val="00704E0F"/>
    <w:rsid w:val="00705576"/>
    <w:rsid w:val="0070572A"/>
    <w:rsid w:val="007063E8"/>
    <w:rsid w:val="00706C67"/>
    <w:rsid w:val="0070714E"/>
    <w:rsid w:val="00707423"/>
    <w:rsid w:val="0071007A"/>
    <w:rsid w:val="00711066"/>
    <w:rsid w:val="007129E0"/>
    <w:rsid w:val="00714A5C"/>
    <w:rsid w:val="0071563C"/>
    <w:rsid w:val="00715F4F"/>
    <w:rsid w:val="00716427"/>
    <w:rsid w:val="007164F5"/>
    <w:rsid w:val="007166DE"/>
    <w:rsid w:val="00717046"/>
    <w:rsid w:val="00717EFC"/>
    <w:rsid w:val="00717F6F"/>
    <w:rsid w:val="007205ED"/>
    <w:rsid w:val="007209E7"/>
    <w:rsid w:val="00720D08"/>
    <w:rsid w:val="00723164"/>
    <w:rsid w:val="007237EC"/>
    <w:rsid w:val="00723F4E"/>
    <w:rsid w:val="0072404A"/>
    <w:rsid w:val="0072409C"/>
    <w:rsid w:val="00724A92"/>
    <w:rsid w:val="00725DB7"/>
    <w:rsid w:val="00726061"/>
    <w:rsid w:val="007260AB"/>
    <w:rsid w:val="00726182"/>
    <w:rsid w:val="007263EE"/>
    <w:rsid w:val="00726BE8"/>
    <w:rsid w:val="00726CEB"/>
    <w:rsid w:val="00727635"/>
    <w:rsid w:val="007276CD"/>
    <w:rsid w:val="007303C9"/>
    <w:rsid w:val="007316F7"/>
    <w:rsid w:val="00731A9B"/>
    <w:rsid w:val="00732329"/>
    <w:rsid w:val="007324BE"/>
    <w:rsid w:val="0073378D"/>
    <w:rsid w:val="007337CA"/>
    <w:rsid w:val="007339FB"/>
    <w:rsid w:val="00733BDB"/>
    <w:rsid w:val="00734CE4"/>
    <w:rsid w:val="00735123"/>
    <w:rsid w:val="00735ED3"/>
    <w:rsid w:val="0073643F"/>
    <w:rsid w:val="00737FE0"/>
    <w:rsid w:val="00740A9B"/>
    <w:rsid w:val="00741837"/>
    <w:rsid w:val="00742E4D"/>
    <w:rsid w:val="007439F7"/>
    <w:rsid w:val="007440CC"/>
    <w:rsid w:val="00744468"/>
    <w:rsid w:val="00744DC4"/>
    <w:rsid w:val="007451AE"/>
    <w:rsid w:val="007453E6"/>
    <w:rsid w:val="00746143"/>
    <w:rsid w:val="007464C7"/>
    <w:rsid w:val="00746694"/>
    <w:rsid w:val="00746BAD"/>
    <w:rsid w:val="00746F8E"/>
    <w:rsid w:val="0074798B"/>
    <w:rsid w:val="007512DF"/>
    <w:rsid w:val="00751390"/>
    <w:rsid w:val="00752F0E"/>
    <w:rsid w:val="007546EA"/>
    <w:rsid w:val="00754789"/>
    <w:rsid w:val="0075491A"/>
    <w:rsid w:val="007553FC"/>
    <w:rsid w:val="00755A50"/>
    <w:rsid w:val="00755F37"/>
    <w:rsid w:val="00755F3E"/>
    <w:rsid w:val="00756663"/>
    <w:rsid w:val="0075684D"/>
    <w:rsid w:val="007572AE"/>
    <w:rsid w:val="0075757E"/>
    <w:rsid w:val="00760211"/>
    <w:rsid w:val="007602A6"/>
    <w:rsid w:val="00760385"/>
    <w:rsid w:val="00760625"/>
    <w:rsid w:val="00760C61"/>
    <w:rsid w:val="00760D61"/>
    <w:rsid w:val="00760F87"/>
    <w:rsid w:val="00761A2D"/>
    <w:rsid w:val="00761F17"/>
    <w:rsid w:val="0076257E"/>
    <w:rsid w:val="0076388A"/>
    <w:rsid w:val="00763D2A"/>
    <w:rsid w:val="00763DA7"/>
    <w:rsid w:val="00765E5C"/>
    <w:rsid w:val="00766069"/>
    <w:rsid w:val="00767A1E"/>
    <w:rsid w:val="0077002A"/>
    <w:rsid w:val="00770453"/>
    <w:rsid w:val="00770471"/>
    <w:rsid w:val="00770937"/>
    <w:rsid w:val="00770AC2"/>
    <w:rsid w:val="00770B84"/>
    <w:rsid w:val="00770C06"/>
    <w:rsid w:val="00771F26"/>
    <w:rsid w:val="0077309D"/>
    <w:rsid w:val="007744FB"/>
    <w:rsid w:val="007747BD"/>
    <w:rsid w:val="00775024"/>
    <w:rsid w:val="0077584E"/>
    <w:rsid w:val="00775984"/>
    <w:rsid w:val="00775D9A"/>
    <w:rsid w:val="007774EE"/>
    <w:rsid w:val="00777BC8"/>
    <w:rsid w:val="007801DB"/>
    <w:rsid w:val="00780441"/>
    <w:rsid w:val="00781822"/>
    <w:rsid w:val="00783840"/>
    <w:rsid w:val="007839D2"/>
    <w:rsid w:val="00783F21"/>
    <w:rsid w:val="0078662F"/>
    <w:rsid w:val="00786AE0"/>
    <w:rsid w:val="00786FBE"/>
    <w:rsid w:val="00787159"/>
    <w:rsid w:val="007901AC"/>
    <w:rsid w:val="0079043A"/>
    <w:rsid w:val="00790E40"/>
    <w:rsid w:val="00791668"/>
    <w:rsid w:val="00791874"/>
    <w:rsid w:val="00791AA1"/>
    <w:rsid w:val="00791B80"/>
    <w:rsid w:val="00792A51"/>
    <w:rsid w:val="00795E80"/>
    <w:rsid w:val="007A079C"/>
    <w:rsid w:val="007A0CA1"/>
    <w:rsid w:val="007A1477"/>
    <w:rsid w:val="007A347E"/>
    <w:rsid w:val="007A3793"/>
    <w:rsid w:val="007A3A3F"/>
    <w:rsid w:val="007A41CB"/>
    <w:rsid w:val="007A5DA1"/>
    <w:rsid w:val="007A6094"/>
    <w:rsid w:val="007A60D3"/>
    <w:rsid w:val="007A62E7"/>
    <w:rsid w:val="007A6523"/>
    <w:rsid w:val="007B0C88"/>
    <w:rsid w:val="007B0FC0"/>
    <w:rsid w:val="007B24CC"/>
    <w:rsid w:val="007B2699"/>
    <w:rsid w:val="007B3090"/>
    <w:rsid w:val="007B361B"/>
    <w:rsid w:val="007B4551"/>
    <w:rsid w:val="007B5F3C"/>
    <w:rsid w:val="007B62F1"/>
    <w:rsid w:val="007B67E9"/>
    <w:rsid w:val="007B68CD"/>
    <w:rsid w:val="007B6C80"/>
    <w:rsid w:val="007B6E80"/>
    <w:rsid w:val="007B7592"/>
    <w:rsid w:val="007B7808"/>
    <w:rsid w:val="007C14FC"/>
    <w:rsid w:val="007C1B7E"/>
    <w:rsid w:val="007C1BA2"/>
    <w:rsid w:val="007C2003"/>
    <w:rsid w:val="007C22AC"/>
    <w:rsid w:val="007C2450"/>
    <w:rsid w:val="007C24DD"/>
    <w:rsid w:val="007C2B48"/>
    <w:rsid w:val="007C302D"/>
    <w:rsid w:val="007C3AAD"/>
    <w:rsid w:val="007C3AE3"/>
    <w:rsid w:val="007C3AEF"/>
    <w:rsid w:val="007C3D78"/>
    <w:rsid w:val="007C4CBA"/>
    <w:rsid w:val="007C4CF2"/>
    <w:rsid w:val="007C4FE2"/>
    <w:rsid w:val="007C5CDF"/>
    <w:rsid w:val="007C6CB6"/>
    <w:rsid w:val="007C7D3E"/>
    <w:rsid w:val="007D00DD"/>
    <w:rsid w:val="007D1305"/>
    <w:rsid w:val="007D20E9"/>
    <w:rsid w:val="007D28F0"/>
    <w:rsid w:val="007D3052"/>
    <w:rsid w:val="007D363D"/>
    <w:rsid w:val="007D3A6F"/>
    <w:rsid w:val="007D470A"/>
    <w:rsid w:val="007D472B"/>
    <w:rsid w:val="007D48DC"/>
    <w:rsid w:val="007D53F8"/>
    <w:rsid w:val="007D7280"/>
    <w:rsid w:val="007D7320"/>
    <w:rsid w:val="007D7881"/>
    <w:rsid w:val="007D7E3A"/>
    <w:rsid w:val="007E0460"/>
    <w:rsid w:val="007E0AAC"/>
    <w:rsid w:val="007E0C4E"/>
    <w:rsid w:val="007E0E10"/>
    <w:rsid w:val="007E1756"/>
    <w:rsid w:val="007E1759"/>
    <w:rsid w:val="007E179F"/>
    <w:rsid w:val="007E19F5"/>
    <w:rsid w:val="007E29D1"/>
    <w:rsid w:val="007E2C0E"/>
    <w:rsid w:val="007E40F6"/>
    <w:rsid w:val="007E4768"/>
    <w:rsid w:val="007E5AA0"/>
    <w:rsid w:val="007E5B2D"/>
    <w:rsid w:val="007E6B82"/>
    <w:rsid w:val="007E6C93"/>
    <w:rsid w:val="007E74FA"/>
    <w:rsid w:val="007E777B"/>
    <w:rsid w:val="007F2070"/>
    <w:rsid w:val="007F2A57"/>
    <w:rsid w:val="007F337A"/>
    <w:rsid w:val="007F34A7"/>
    <w:rsid w:val="007F3C98"/>
    <w:rsid w:val="007F3D52"/>
    <w:rsid w:val="007F3F57"/>
    <w:rsid w:val="007F4656"/>
    <w:rsid w:val="007F553A"/>
    <w:rsid w:val="007F6016"/>
    <w:rsid w:val="007F63C1"/>
    <w:rsid w:val="007F7BE2"/>
    <w:rsid w:val="0080133C"/>
    <w:rsid w:val="008030D0"/>
    <w:rsid w:val="00803109"/>
    <w:rsid w:val="008036F4"/>
    <w:rsid w:val="00803AB7"/>
    <w:rsid w:val="00803DB3"/>
    <w:rsid w:val="00804859"/>
    <w:rsid w:val="008052A8"/>
    <w:rsid w:val="008052F7"/>
    <w:rsid w:val="008053F5"/>
    <w:rsid w:val="008057DA"/>
    <w:rsid w:val="008064C7"/>
    <w:rsid w:val="00806C9A"/>
    <w:rsid w:val="0080714A"/>
    <w:rsid w:val="00807AF7"/>
    <w:rsid w:val="00810198"/>
    <w:rsid w:val="008105A3"/>
    <w:rsid w:val="00810F7D"/>
    <w:rsid w:val="00812419"/>
    <w:rsid w:val="00813857"/>
    <w:rsid w:val="00815DA8"/>
    <w:rsid w:val="00817077"/>
    <w:rsid w:val="008172D1"/>
    <w:rsid w:val="00820296"/>
    <w:rsid w:val="00820A45"/>
    <w:rsid w:val="0082194D"/>
    <w:rsid w:val="00821E75"/>
    <w:rsid w:val="008221F9"/>
    <w:rsid w:val="00822360"/>
    <w:rsid w:val="0082236F"/>
    <w:rsid w:val="008227C0"/>
    <w:rsid w:val="00822AF3"/>
    <w:rsid w:val="00823797"/>
    <w:rsid w:val="00823826"/>
    <w:rsid w:val="00823852"/>
    <w:rsid w:val="00824517"/>
    <w:rsid w:val="00826EF5"/>
    <w:rsid w:val="008304B2"/>
    <w:rsid w:val="00830607"/>
    <w:rsid w:val="00830E21"/>
    <w:rsid w:val="00830F29"/>
    <w:rsid w:val="0083115B"/>
    <w:rsid w:val="00831693"/>
    <w:rsid w:val="0083173B"/>
    <w:rsid w:val="00831B97"/>
    <w:rsid w:val="00831D59"/>
    <w:rsid w:val="00832049"/>
    <w:rsid w:val="00833A23"/>
    <w:rsid w:val="0083403B"/>
    <w:rsid w:val="0083422C"/>
    <w:rsid w:val="00834552"/>
    <w:rsid w:val="00835B83"/>
    <w:rsid w:val="00835BB7"/>
    <w:rsid w:val="008369B8"/>
    <w:rsid w:val="0083728B"/>
    <w:rsid w:val="00837751"/>
    <w:rsid w:val="00837FCE"/>
    <w:rsid w:val="008400BE"/>
    <w:rsid w:val="00840104"/>
    <w:rsid w:val="0084025A"/>
    <w:rsid w:val="00840C1F"/>
    <w:rsid w:val="008411C9"/>
    <w:rsid w:val="008416F9"/>
    <w:rsid w:val="00841FC5"/>
    <w:rsid w:val="0084293C"/>
    <w:rsid w:val="00842E7D"/>
    <w:rsid w:val="00842EE9"/>
    <w:rsid w:val="008432FA"/>
    <w:rsid w:val="00843355"/>
    <w:rsid w:val="00843534"/>
    <w:rsid w:val="00843717"/>
    <w:rsid w:val="00843D0F"/>
    <w:rsid w:val="00844112"/>
    <w:rsid w:val="00844AD7"/>
    <w:rsid w:val="00845709"/>
    <w:rsid w:val="00845FA0"/>
    <w:rsid w:val="0085040C"/>
    <w:rsid w:val="008506C9"/>
    <w:rsid w:val="00851C75"/>
    <w:rsid w:val="00851CA0"/>
    <w:rsid w:val="00852A84"/>
    <w:rsid w:val="008537E2"/>
    <w:rsid w:val="0085425D"/>
    <w:rsid w:val="00854523"/>
    <w:rsid w:val="0085485B"/>
    <w:rsid w:val="00856045"/>
    <w:rsid w:val="0085630C"/>
    <w:rsid w:val="0085654F"/>
    <w:rsid w:val="008576BD"/>
    <w:rsid w:val="00860463"/>
    <w:rsid w:val="008616E1"/>
    <w:rsid w:val="00861CA0"/>
    <w:rsid w:val="00862370"/>
    <w:rsid w:val="0086590C"/>
    <w:rsid w:val="00865A9A"/>
    <w:rsid w:val="00865D73"/>
    <w:rsid w:val="00867048"/>
    <w:rsid w:val="00867258"/>
    <w:rsid w:val="00867637"/>
    <w:rsid w:val="00867B4C"/>
    <w:rsid w:val="008710D5"/>
    <w:rsid w:val="00871974"/>
    <w:rsid w:val="00871D54"/>
    <w:rsid w:val="00872E93"/>
    <w:rsid w:val="008733DA"/>
    <w:rsid w:val="0087362F"/>
    <w:rsid w:val="00873DA4"/>
    <w:rsid w:val="0087403A"/>
    <w:rsid w:val="0087480E"/>
    <w:rsid w:val="00874D01"/>
    <w:rsid w:val="00876F70"/>
    <w:rsid w:val="0087764C"/>
    <w:rsid w:val="008777C0"/>
    <w:rsid w:val="00880CEB"/>
    <w:rsid w:val="0088155C"/>
    <w:rsid w:val="008820EB"/>
    <w:rsid w:val="0088243B"/>
    <w:rsid w:val="00883D7D"/>
    <w:rsid w:val="00884340"/>
    <w:rsid w:val="00884821"/>
    <w:rsid w:val="008850E4"/>
    <w:rsid w:val="0088589F"/>
    <w:rsid w:val="00885D42"/>
    <w:rsid w:val="008860E7"/>
    <w:rsid w:val="0088614F"/>
    <w:rsid w:val="00886818"/>
    <w:rsid w:val="00886E44"/>
    <w:rsid w:val="00886F74"/>
    <w:rsid w:val="00887583"/>
    <w:rsid w:val="008901B7"/>
    <w:rsid w:val="00890EA3"/>
    <w:rsid w:val="00891012"/>
    <w:rsid w:val="00891049"/>
    <w:rsid w:val="00891799"/>
    <w:rsid w:val="0089236B"/>
    <w:rsid w:val="008926D4"/>
    <w:rsid w:val="00892DFA"/>
    <w:rsid w:val="00892E8A"/>
    <w:rsid w:val="008939AB"/>
    <w:rsid w:val="00893AAA"/>
    <w:rsid w:val="0089416C"/>
    <w:rsid w:val="00894A44"/>
    <w:rsid w:val="00894D77"/>
    <w:rsid w:val="0089524F"/>
    <w:rsid w:val="00896660"/>
    <w:rsid w:val="008966D3"/>
    <w:rsid w:val="00896C48"/>
    <w:rsid w:val="00896CEF"/>
    <w:rsid w:val="008A12F5"/>
    <w:rsid w:val="008A1C46"/>
    <w:rsid w:val="008A2FEF"/>
    <w:rsid w:val="008A38B5"/>
    <w:rsid w:val="008A3FB0"/>
    <w:rsid w:val="008A5A1B"/>
    <w:rsid w:val="008A5CE5"/>
    <w:rsid w:val="008A6198"/>
    <w:rsid w:val="008A7684"/>
    <w:rsid w:val="008B0278"/>
    <w:rsid w:val="008B114B"/>
    <w:rsid w:val="008B1587"/>
    <w:rsid w:val="008B1883"/>
    <w:rsid w:val="008B1B01"/>
    <w:rsid w:val="008B1EB5"/>
    <w:rsid w:val="008B1F3A"/>
    <w:rsid w:val="008B24F6"/>
    <w:rsid w:val="008B3AFB"/>
    <w:rsid w:val="008B3BCD"/>
    <w:rsid w:val="008B4752"/>
    <w:rsid w:val="008B594F"/>
    <w:rsid w:val="008B6DF8"/>
    <w:rsid w:val="008C0EBA"/>
    <w:rsid w:val="008C106C"/>
    <w:rsid w:val="008C10F1"/>
    <w:rsid w:val="008C1926"/>
    <w:rsid w:val="008C1E99"/>
    <w:rsid w:val="008C3417"/>
    <w:rsid w:val="008C3868"/>
    <w:rsid w:val="008C3CA6"/>
    <w:rsid w:val="008C5DCF"/>
    <w:rsid w:val="008C6A12"/>
    <w:rsid w:val="008C6C47"/>
    <w:rsid w:val="008C764B"/>
    <w:rsid w:val="008D06CD"/>
    <w:rsid w:val="008D088F"/>
    <w:rsid w:val="008D0E1C"/>
    <w:rsid w:val="008D2257"/>
    <w:rsid w:val="008D420D"/>
    <w:rsid w:val="008D4637"/>
    <w:rsid w:val="008D598E"/>
    <w:rsid w:val="008D5E42"/>
    <w:rsid w:val="008D64E5"/>
    <w:rsid w:val="008D6A03"/>
    <w:rsid w:val="008E0085"/>
    <w:rsid w:val="008E0D67"/>
    <w:rsid w:val="008E0EB1"/>
    <w:rsid w:val="008E2702"/>
    <w:rsid w:val="008E2AA6"/>
    <w:rsid w:val="008E2D64"/>
    <w:rsid w:val="008E311B"/>
    <w:rsid w:val="008E3583"/>
    <w:rsid w:val="008E6C2C"/>
    <w:rsid w:val="008E6E16"/>
    <w:rsid w:val="008E6E37"/>
    <w:rsid w:val="008E737D"/>
    <w:rsid w:val="008E74B2"/>
    <w:rsid w:val="008E77FC"/>
    <w:rsid w:val="008F0264"/>
    <w:rsid w:val="008F1357"/>
    <w:rsid w:val="008F1513"/>
    <w:rsid w:val="008F15D0"/>
    <w:rsid w:val="008F213B"/>
    <w:rsid w:val="008F35A2"/>
    <w:rsid w:val="008F46E7"/>
    <w:rsid w:val="008F5EC0"/>
    <w:rsid w:val="008F5FD7"/>
    <w:rsid w:val="008F64CA"/>
    <w:rsid w:val="008F6C79"/>
    <w:rsid w:val="008F6F0B"/>
    <w:rsid w:val="008F75EB"/>
    <w:rsid w:val="008F7B1B"/>
    <w:rsid w:val="008F7B45"/>
    <w:rsid w:val="008F7C99"/>
    <w:rsid w:val="008F7E4B"/>
    <w:rsid w:val="00901329"/>
    <w:rsid w:val="00902507"/>
    <w:rsid w:val="00902A9F"/>
    <w:rsid w:val="00903081"/>
    <w:rsid w:val="00904658"/>
    <w:rsid w:val="009047CF"/>
    <w:rsid w:val="0090690E"/>
    <w:rsid w:val="0090759F"/>
    <w:rsid w:val="009077F2"/>
    <w:rsid w:val="00907BA7"/>
    <w:rsid w:val="0091064E"/>
    <w:rsid w:val="00911033"/>
    <w:rsid w:val="009113AD"/>
    <w:rsid w:val="0091169D"/>
    <w:rsid w:val="00911A3B"/>
    <w:rsid w:val="00911FC5"/>
    <w:rsid w:val="0091296D"/>
    <w:rsid w:val="00912BA2"/>
    <w:rsid w:val="00912BDA"/>
    <w:rsid w:val="00912D2C"/>
    <w:rsid w:val="009130BF"/>
    <w:rsid w:val="0091393F"/>
    <w:rsid w:val="00914BE7"/>
    <w:rsid w:val="009169EE"/>
    <w:rsid w:val="00917880"/>
    <w:rsid w:val="00917CF6"/>
    <w:rsid w:val="00917DF5"/>
    <w:rsid w:val="0092271B"/>
    <w:rsid w:val="00922AE0"/>
    <w:rsid w:val="00923CA3"/>
    <w:rsid w:val="00923D56"/>
    <w:rsid w:val="00923EBF"/>
    <w:rsid w:val="0092454A"/>
    <w:rsid w:val="00924D75"/>
    <w:rsid w:val="0092511B"/>
    <w:rsid w:val="00925360"/>
    <w:rsid w:val="00925373"/>
    <w:rsid w:val="00927903"/>
    <w:rsid w:val="00927AB2"/>
    <w:rsid w:val="00931A10"/>
    <w:rsid w:val="0093270C"/>
    <w:rsid w:val="00932CDF"/>
    <w:rsid w:val="009335C7"/>
    <w:rsid w:val="00934C1A"/>
    <w:rsid w:val="009350DA"/>
    <w:rsid w:val="00935D01"/>
    <w:rsid w:val="009362D9"/>
    <w:rsid w:val="00940BEA"/>
    <w:rsid w:val="00943D67"/>
    <w:rsid w:val="009440E4"/>
    <w:rsid w:val="00944795"/>
    <w:rsid w:val="0094480A"/>
    <w:rsid w:val="00945552"/>
    <w:rsid w:val="00945A37"/>
    <w:rsid w:val="00945E6D"/>
    <w:rsid w:val="0094687F"/>
    <w:rsid w:val="00946A1E"/>
    <w:rsid w:val="00946C4F"/>
    <w:rsid w:val="00947967"/>
    <w:rsid w:val="00947D74"/>
    <w:rsid w:val="00947E2C"/>
    <w:rsid w:val="00950736"/>
    <w:rsid w:val="00952F29"/>
    <w:rsid w:val="009534B5"/>
    <w:rsid w:val="0095435B"/>
    <w:rsid w:val="009543DE"/>
    <w:rsid w:val="00955201"/>
    <w:rsid w:val="0095633A"/>
    <w:rsid w:val="00956961"/>
    <w:rsid w:val="009573FC"/>
    <w:rsid w:val="00957458"/>
    <w:rsid w:val="00960030"/>
    <w:rsid w:val="00962171"/>
    <w:rsid w:val="009628B3"/>
    <w:rsid w:val="00963F26"/>
    <w:rsid w:val="00965200"/>
    <w:rsid w:val="009668B3"/>
    <w:rsid w:val="00967AFA"/>
    <w:rsid w:val="00971321"/>
    <w:rsid w:val="00971471"/>
    <w:rsid w:val="00971DA2"/>
    <w:rsid w:val="00972A0E"/>
    <w:rsid w:val="00972D63"/>
    <w:rsid w:val="00973FBC"/>
    <w:rsid w:val="0097450D"/>
    <w:rsid w:val="0097451D"/>
    <w:rsid w:val="00975E42"/>
    <w:rsid w:val="00976A72"/>
    <w:rsid w:val="00976FFE"/>
    <w:rsid w:val="00977197"/>
    <w:rsid w:val="00980046"/>
    <w:rsid w:val="00980671"/>
    <w:rsid w:val="009814B9"/>
    <w:rsid w:val="00982238"/>
    <w:rsid w:val="00983DF4"/>
    <w:rsid w:val="00983F8D"/>
    <w:rsid w:val="00984305"/>
    <w:rsid w:val="009845B6"/>
    <w:rsid w:val="00984627"/>
    <w:rsid w:val="009849C2"/>
    <w:rsid w:val="00984A16"/>
    <w:rsid w:val="00984D24"/>
    <w:rsid w:val="009858EB"/>
    <w:rsid w:val="00987CBA"/>
    <w:rsid w:val="00987E03"/>
    <w:rsid w:val="00990030"/>
    <w:rsid w:val="0099032A"/>
    <w:rsid w:val="00990A55"/>
    <w:rsid w:val="00991E5F"/>
    <w:rsid w:val="00992664"/>
    <w:rsid w:val="00993ADF"/>
    <w:rsid w:val="00996993"/>
    <w:rsid w:val="009A0B86"/>
    <w:rsid w:val="009A0FBE"/>
    <w:rsid w:val="009A0FEC"/>
    <w:rsid w:val="009A102B"/>
    <w:rsid w:val="009A155F"/>
    <w:rsid w:val="009A1730"/>
    <w:rsid w:val="009A21A5"/>
    <w:rsid w:val="009A3F47"/>
    <w:rsid w:val="009A3FE1"/>
    <w:rsid w:val="009A4109"/>
    <w:rsid w:val="009A470A"/>
    <w:rsid w:val="009A4E9F"/>
    <w:rsid w:val="009A5468"/>
    <w:rsid w:val="009A568C"/>
    <w:rsid w:val="009A56BB"/>
    <w:rsid w:val="009A5B36"/>
    <w:rsid w:val="009A6B97"/>
    <w:rsid w:val="009A6CB9"/>
    <w:rsid w:val="009B0046"/>
    <w:rsid w:val="009B0C5A"/>
    <w:rsid w:val="009B0D7C"/>
    <w:rsid w:val="009B2747"/>
    <w:rsid w:val="009B277B"/>
    <w:rsid w:val="009B324D"/>
    <w:rsid w:val="009B3272"/>
    <w:rsid w:val="009B4437"/>
    <w:rsid w:val="009B4791"/>
    <w:rsid w:val="009B50FA"/>
    <w:rsid w:val="009B51AF"/>
    <w:rsid w:val="009B5BBD"/>
    <w:rsid w:val="009B6A87"/>
    <w:rsid w:val="009B6ACD"/>
    <w:rsid w:val="009B7071"/>
    <w:rsid w:val="009B74FE"/>
    <w:rsid w:val="009B778E"/>
    <w:rsid w:val="009B7C04"/>
    <w:rsid w:val="009C05ED"/>
    <w:rsid w:val="009C0656"/>
    <w:rsid w:val="009C0721"/>
    <w:rsid w:val="009C096A"/>
    <w:rsid w:val="009C102B"/>
    <w:rsid w:val="009C1440"/>
    <w:rsid w:val="009C2107"/>
    <w:rsid w:val="009C44B6"/>
    <w:rsid w:val="009C4789"/>
    <w:rsid w:val="009C5C08"/>
    <w:rsid w:val="009C5D9E"/>
    <w:rsid w:val="009C5E50"/>
    <w:rsid w:val="009C61F5"/>
    <w:rsid w:val="009C62C8"/>
    <w:rsid w:val="009C75CF"/>
    <w:rsid w:val="009C78D2"/>
    <w:rsid w:val="009C79DB"/>
    <w:rsid w:val="009D024B"/>
    <w:rsid w:val="009D19D5"/>
    <w:rsid w:val="009D281E"/>
    <w:rsid w:val="009D2C38"/>
    <w:rsid w:val="009D2C3E"/>
    <w:rsid w:val="009D34E0"/>
    <w:rsid w:val="009D3C54"/>
    <w:rsid w:val="009D3E9D"/>
    <w:rsid w:val="009D3EBC"/>
    <w:rsid w:val="009D40D4"/>
    <w:rsid w:val="009D5194"/>
    <w:rsid w:val="009D59F9"/>
    <w:rsid w:val="009D5A88"/>
    <w:rsid w:val="009D5C2C"/>
    <w:rsid w:val="009D7A51"/>
    <w:rsid w:val="009E01DA"/>
    <w:rsid w:val="009E03C5"/>
    <w:rsid w:val="009E060E"/>
    <w:rsid w:val="009E0625"/>
    <w:rsid w:val="009E1151"/>
    <w:rsid w:val="009E3034"/>
    <w:rsid w:val="009E3EAB"/>
    <w:rsid w:val="009E4ABC"/>
    <w:rsid w:val="009E549F"/>
    <w:rsid w:val="009E574C"/>
    <w:rsid w:val="009E68A3"/>
    <w:rsid w:val="009E69BC"/>
    <w:rsid w:val="009E7531"/>
    <w:rsid w:val="009F21BF"/>
    <w:rsid w:val="009F26DB"/>
    <w:rsid w:val="009F28A8"/>
    <w:rsid w:val="009F2B0C"/>
    <w:rsid w:val="009F2DD7"/>
    <w:rsid w:val="009F2E84"/>
    <w:rsid w:val="009F31F8"/>
    <w:rsid w:val="009F470F"/>
    <w:rsid w:val="009F473E"/>
    <w:rsid w:val="009F4F6E"/>
    <w:rsid w:val="009F5247"/>
    <w:rsid w:val="009F54A1"/>
    <w:rsid w:val="009F5B52"/>
    <w:rsid w:val="009F682A"/>
    <w:rsid w:val="009F75E7"/>
    <w:rsid w:val="009F767E"/>
    <w:rsid w:val="009F7A0D"/>
    <w:rsid w:val="00A00F65"/>
    <w:rsid w:val="00A01617"/>
    <w:rsid w:val="00A01A17"/>
    <w:rsid w:val="00A022BE"/>
    <w:rsid w:val="00A02951"/>
    <w:rsid w:val="00A0362F"/>
    <w:rsid w:val="00A040A9"/>
    <w:rsid w:val="00A0457D"/>
    <w:rsid w:val="00A04A52"/>
    <w:rsid w:val="00A0523F"/>
    <w:rsid w:val="00A07B4B"/>
    <w:rsid w:val="00A07B6B"/>
    <w:rsid w:val="00A1067A"/>
    <w:rsid w:val="00A10E7E"/>
    <w:rsid w:val="00A11514"/>
    <w:rsid w:val="00A11BCB"/>
    <w:rsid w:val="00A1210A"/>
    <w:rsid w:val="00A12C29"/>
    <w:rsid w:val="00A133EB"/>
    <w:rsid w:val="00A136A0"/>
    <w:rsid w:val="00A13F4B"/>
    <w:rsid w:val="00A14535"/>
    <w:rsid w:val="00A15058"/>
    <w:rsid w:val="00A15F5A"/>
    <w:rsid w:val="00A17068"/>
    <w:rsid w:val="00A1793E"/>
    <w:rsid w:val="00A17A5D"/>
    <w:rsid w:val="00A17CF0"/>
    <w:rsid w:val="00A20068"/>
    <w:rsid w:val="00A20274"/>
    <w:rsid w:val="00A20349"/>
    <w:rsid w:val="00A20E3E"/>
    <w:rsid w:val="00A20F7B"/>
    <w:rsid w:val="00A210EF"/>
    <w:rsid w:val="00A212BF"/>
    <w:rsid w:val="00A21F1B"/>
    <w:rsid w:val="00A2252A"/>
    <w:rsid w:val="00A23BBA"/>
    <w:rsid w:val="00A24B29"/>
    <w:rsid w:val="00A24B60"/>
    <w:rsid w:val="00A24C95"/>
    <w:rsid w:val="00A24E2C"/>
    <w:rsid w:val="00A253C2"/>
    <w:rsid w:val="00A2599A"/>
    <w:rsid w:val="00A25AD6"/>
    <w:rsid w:val="00A25D2F"/>
    <w:rsid w:val="00A26094"/>
    <w:rsid w:val="00A270F5"/>
    <w:rsid w:val="00A274DC"/>
    <w:rsid w:val="00A301BF"/>
    <w:rsid w:val="00A302B2"/>
    <w:rsid w:val="00A3090A"/>
    <w:rsid w:val="00A30B07"/>
    <w:rsid w:val="00A30C11"/>
    <w:rsid w:val="00A31217"/>
    <w:rsid w:val="00A313D9"/>
    <w:rsid w:val="00A320E3"/>
    <w:rsid w:val="00A329E6"/>
    <w:rsid w:val="00A331B4"/>
    <w:rsid w:val="00A34831"/>
    <w:rsid w:val="00A3484E"/>
    <w:rsid w:val="00A34AD7"/>
    <w:rsid w:val="00A34E33"/>
    <w:rsid w:val="00A356D3"/>
    <w:rsid w:val="00A36877"/>
    <w:rsid w:val="00A36ADA"/>
    <w:rsid w:val="00A378DF"/>
    <w:rsid w:val="00A3794E"/>
    <w:rsid w:val="00A37C4D"/>
    <w:rsid w:val="00A402E1"/>
    <w:rsid w:val="00A41071"/>
    <w:rsid w:val="00A4254F"/>
    <w:rsid w:val="00A42B14"/>
    <w:rsid w:val="00A43002"/>
    <w:rsid w:val="00A438D8"/>
    <w:rsid w:val="00A43AFF"/>
    <w:rsid w:val="00A43CCC"/>
    <w:rsid w:val="00A43FC3"/>
    <w:rsid w:val="00A442A3"/>
    <w:rsid w:val="00A44759"/>
    <w:rsid w:val="00A45207"/>
    <w:rsid w:val="00A4526B"/>
    <w:rsid w:val="00A45985"/>
    <w:rsid w:val="00A462BE"/>
    <w:rsid w:val="00A465D4"/>
    <w:rsid w:val="00A473F5"/>
    <w:rsid w:val="00A509E5"/>
    <w:rsid w:val="00A50FE7"/>
    <w:rsid w:val="00A519F4"/>
    <w:rsid w:val="00A51F9D"/>
    <w:rsid w:val="00A537E9"/>
    <w:rsid w:val="00A53A12"/>
    <w:rsid w:val="00A5404A"/>
    <w:rsid w:val="00A5416A"/>
    <w:rsid w:val="00A55364"/>
    <w:rsid w:val="00A55484"/>
    <w:rsid w:val="00A56E6B"/>
    <w:rsid w:val="00A61714"/>
    <w:rsid w:val="00A618DD"/>
    <w:rsid w:val="00A61AB7"/>
    <w:rsid w:val="00A61DBD"/>
    <w:rsid w:val="00A6240E"/>
    <w:rsid w:val="00A639F4"/>
    <w:rsid w:val="00A6527C"/>
    <w:rsid w:val="00A65864"/>
    <w:rsid w:val="00A65FAE"/>
    <w:rsid w:val="00A66283"/>
    <w:rsid w:val="00A66E29"/>
    <w:rsid w:val="00A70EF4"/>
    <w:rsid w:val="00A710A5"/>
    <w:rsid w:val="00A717F7"/>
    <w:rsid w:val="00A71E9A"/>
    <w:rsid w:val="00A71F21"/>
    <w:rsid w:val="00A71FD9"/>
    <w:rsid w:val="00A72527"/>
    <w:rsid w:val="00A7317C"/>
    <w:rsid w:val="00A73F9C"/>
    <w:rsid w:val="00A759EB"/>
    <w:rsid w:val="00A7643D"/>
    <w:rsid w:val="00A76AEF"/>
    <w:rsid w:val="00A8049B"/>
    <w:rsid w:val="00A80CBB"/>
    <w:rsid w:val="00A810A6"/>
    <w:rsid w:val="00A812EB"/>
    <w:rsid w:val="00A812F0"/>
    <w:rsid w:val="00A815A1"/>
    <w:rsid w:val="00A81A32"/>
    <w:rsid w:val="00A828F6"/>
    <w:rsid w:val="00A82BA2"/>
    <w:rsid w:val="00A835BD"/>
    <w:rsid w:val="00A83A4E"/>
    <w:rsid w:val="00A83D32"/>
    <w:rsid w:val="00A8411E"/>
    <w:rsid w:val="00A843D6"/>
    <w:rsid w:val="00A85388"/>
    <w:rsid w:val="00A854EA"/>
    <w:rsid w:val="00A87187"/>
    <w:rsid w:val="00A87335"/>
    <w:rsid w:val="00A9001D"/>
    <w:rsid w:val="00A90DBB"/>
    <w:rsid w:val="00A90F56"/>
    <w:rsid w:val="00A9110C"/>
    <w:rsid w:val="00A91670"/>
    <w:rsid w:val="00A9262B"/>
    <w:rsid w:val="00A9658E"/>
    <w:rsid w:val="00A966B0"/>
    <w:rsid w:val="00A966ED"/>
    <w:rsid w:val="00A9714C"/>
    <w:rsid w:val="00A97B15"/>
    <w:rsid w:val="00A97B5B"/>
    <w:rsid w:val="00AA0902"/>
    <w:rsid w:val="00AA116C"/>
    <w:rsid w:val="00AA1262"/>
    <w:rsid w:val="00AA1DE1"/>
    <w:rsid w:val="00AA42D5"/>
    <w:rsid w:val="00AA43A8"/>
    <w:rsid w:val="00AA4ECA"/>
    <w:rsid w:val="00AA5209"/>
    <w:rsid w:val="00AA6A84"/>
    <w:rsid w:val="00AA7232"/>
    <w:rsid w:val="00AB00F2"/>
    <w:rsid w:val="00AB0926"/>
    <w:rsid w:val="00AB28FE"/>
    <w:rsid w:val="00AB2FAB"/>
    <w:rsid w:val="00AB3E48"/>
    <w:rsid w:val="00AB4660"/>
    <w:rsid w:val="00AB50DD"/>
    <w:rsid w:val="00AB5314"/>
    <w:rsid w:val="00AB5C14"/>
    <w:rsid w:val="00AB69C4"/>
    <w:rsid w:val="00AB6D99"/>
    <w:rsid w:val="00AB6F96"/>
    <w:rsid w:val="00AC00D0"/>
    <w:rsid w:val="00AC0378"/>
    <w:rsid w:val="00AC1EE7"/>
    <w:rsid w:val="00AC333F"/>
    <w:rsid w:val="00AC360F"/>
    <w:rsid w:val="00AC36FA"/>
    <w:rsid w:val="00AC41C8"/>
    <w:rsid w:val="00AC5429"/>
    <w:rsid w:val="00AC585C"/>
    <w:rsid w:val="00AC6FD8"/>
    <w:rsid w:val="00AC79C2"/>
    <w:rsid w:val="00AC7B24"/>
    <w:rsid w:val="00AD0AB1"/>
    <w:rsid w:val="00AD1722"/>
    <w:rsid w:val="00AD1925"/>
    <w:rsid w:val="00AD1EEA"/>
    <w:rsid w:val="00AD2C26"/>
    <w:rsid w:val="00AD37B3"/>
    <w:rsid w:val="00AD41B8"/>
    <w:rsid w:val="00AD467E"/>
    <w:rsid w:val="00AD4767"/>
    <w:rsid w:val="00AD47A2"/>
    <w:rsid w:val="00AD4926"/>
    <w:rsid w:val="00AD4BF1"/>
    <w:rsid w:val="00AD537B"/>
    <w:rsid w:val="00AD5733"/>
    <w:rsid w:val="00AD67FF"/>
    <w:rsid w:val="00AE067D"/>
    <w:rsid w:val="00AE1EA6"/>
    <w:rsid w:val="00AE1FB0"/>
    <w:rsid w:val="00AE268A"/>
    <w:rsid w:val="00AE2D3C"/>
    <w:rsid w:val="00AE48EB"/>
    <w:rsid w:val="00AE62D7"/>
    <w:rsid w:val="00AE679D"/>
    <w:rsid w:val="00AF082E"/>
    <w:rsid w:val="00AF08B6"/>
    <w:rsid w:val="00AF0F8B"/>
    <w:rsid w:val="00AF117D"/>
    <w:rsid w:val="00AF1181"/>
    <w:rsid w:val="00AF22AF"/>
    <w:rsid w:val="00AF2F79"/>
    <w:rsid w:val="00AF4653"/>
    <w:rsid w:val="00AF5011"/>
    <w:rsid w:val="00AF522D"/>
    <w:rsid w:val="00AF5960"/>
    <w:rsid w:val="00AF5F4A"/>
    <w:rsid w:val="00AF6064"/>
    <w:rsid w:val="00AF646C"/>
    <w:rsid w:val="00AF66A4"/>
    <w:rsid w:val="00AF6CAC"/>
    <w:rsid w:val="00AF6EC4"/>
    <w:rsid w:val="00AF713A"/>
    <w:rsid w:val="00AF7458"/>
    <w:rsid w:val="00AF76EA"/>
    <w:rsid w:val="00AF7DB7"/>
    <w:rsid w:val="00B00043"/>
    <w:rsid w:val="00B00274"/>
    <w:rsid w:val="00B0030D"/>
    <w:rsid w:val="00B004C7"/>
    <w:rsid w:val="00B016ED"/>
    <w:rsid w:val="00B01F24"/>
    <w:rsid w:val="00B02B6B"/>
    <w:rsid w:val="00B03611"/>
    <w:rsid w:val="00B04952"/>
    <w:rsid w:val="00B04C1D"/>
    <w:rsid w:val="00B055BB"/>
    <w:rsid w:val="00B05A76"/>
    <w:rsid w:val="00B0628C"/>
    <w:rsid w:val="00B0706F"/>
    <w:rsid w:val="00B071D3"/>
    <w:rsid w:val="00B073C7"/>
    <w:rsid w:val="00B076B8"/>
    <w:rsid w:val="00B103E5"/>
    <w:rsid w:val="00B10D02"/>
    <w:rsid w:val="00B12BD0"/>
    <w:rsid w:val="00B16641"/>
    <w:rsid w:val="00B16B07"/>
    <w:rsid w:val="00B176D7"/>
    <w:rsid w:val="00B17DC1"/>
    <w:rsid w:val="00B201E2"/>
    <w:rsid w:val="00B214C6"/>
    <w:rsid w:val="00B22462"/>
    <w:rsid w:val="00B242C1"/>
    <w:rsid w:val="00B24857"/>
    <w:rsid w:val="00B24A4C"/>
    <w:rsid w:val="00B24E18"/>
    <w:rsid w:val="00B2558A"/>
    <w:rsid w:val="00B25804"/>
    <w:rsid w:val="00B258F4"/>
    <w:rsid w:val="00B25D7F"/>
    <w:rsid w:val="00B26571"/>
    <w:rsid w:val="00B2697E"/>
    <w:rsid w:val="00B26BEF"/>
    <w:rsid w:val="00B277C9"/>
    <w:rsid w:val="00B30BE8"/>
    <w:rsid w:val="00B32CCD"/>
    <w:rsid w:val="00B32F1B"/>
    <w:rsid w:val="00B33324"/>
    <w:rsid w:val="00B33336"/>
    <w:rsid w:val="00B34A2E"/>
    <w:rsid w:val="00B36AD8"/>
    <w:rsid w:val="00B36CF3"/>
    <w:rsid w:val="00B3709A"/>
    <w:rsid w:val="00B372F4"/>
    <w:rsid w:val="00B40567"/>
    <w:rsid w:val="00B408B5"/>
    <w:rsid w:val="00B40BD3"/>
    <w:rsid w:val="00B40F12"/>
    <w:rsid w:val="00B4137A"/>
    <w:rsid w:val="00B41514"/>
    <w:rsid w:val="00B42352"/>
    <w:rsid w:val="00B42620"/>
    <w:rsid w:val="00B42960"/>
    <w:rsid w:val="00B43914"/>
    <w:rsid w:val="00B43F12"/>
    <w:rsid w:val="00B43F56"/>
    <w:rsid w:val="00B43FB8"/>
    <w:rsid w:val="00B443BB"/>
    <w:rsid w:val="00B443E4"/>
    <w:rsid w:val="00B44D8A"/>
    <w:rsid w:val="00B45122"/>
    <w:rsid w:val="00B4553B"/>
    <w:rsid w:val="00B45975"/>
    <w:rsid w:val="00B50248"/>
    <w:rsid w:val="00B5034B"/>
    <w:rsid w:val="00B5077D"/>
    <w:rsid w:val="00B509E0"/>
    <w:rsid w:val="00B50D2E"/>
    <w:rsid w:val="00B51192"/>
    <w:rsid w:val="00B512AB"/>
    <w:rsid w:val="00B5168B"/>
    <w:rsid w:val="00B51CF6"/>
    <w:rsid w:val="00B52C75"/>
    <w:rsid w:val="00B5484D"/>
    <w:rsid w:val="00B55570"/>
    <w:rsid w:val="00B5579C"/>
    <w:rsid w:val="00B55999"/>
    <w:rsid w:val="00B55A9C"/>
    <w:rsid w:val="00B563EA"/>
    <w:rsid w:val="00B5653D"/>
    <w:rsid w:val="00B56CDF"/>
    <w:rsid w:val="00B56DAC"/>
    <w:rsid w:val="00B57661"/>
    <w:rsid w:val="00B5788E"/>
    <w:rsid w:val="00B57AB4"/>
    <w:rsid w:val="00B57F9A"/>
    <w:rsid w:val="00B6062B"/>
    <w:rsid w:val="00B60756"/>
    <w:rsid w:val="00B60E51"/>
    <w:rsid w:val="00B60F18"/>
    <w:rsid w:val="00B6172D"/>
    <w:rsid w:val="00B61905"/>
    <w:rsid w:val="00B62133"/>
    <w:rsid w:val="00B62A68"/>
    <w:rsid w:val="00B62A7A"/>
    <w:rsid w:val="00B62C80"/>
    <w:rsid w:val="00B63A54"/>
    <w:rsid w:val="00B63DFB"/>
    <w:rsid w:val="00B649D7"/>
    <w:rsid w:val="00B67256"/>
    <w:rsid w:val="00B675F5"/>
    <w:rsid w:val="00B701AB"/>
    <w:rsid w:val="00B7065A"/>
    <w:rsid w:val="00B708F5"/>
    <w:rsid w:val="00B713D7"/>
    <w:rsid w:val="00B71B75"/>
    <w:rsid w:val="00B71D65"/>
    <w:rsid w:val="00B71D99"/>
    <w:rsid w:val="00B744FB"/>
    <w:rsid w:val="00B74E1F"/>
    <w:rsid w:val="00B755FB"/>
    <w:rsid w:val="00B75AB0"/>
    <w:rsid w:val="00B76708"/>
    <w:rsid w:val="00B7765C"/>
    <w:rsid w:val="00B77D18"/>
    <w:rsid w:val="00B80B83"/>
    <w:rsid w:val="00B80E17"/>
    <w:rsid w:val="00B8168E"/>
    <w:rsid w:val="00B819C6"/>
    <w:rsid w:val="00B8313A"/>
    <w:rsid w:val="00B83A70"/>
    <w:rsid w:val="00B83B71"/>
    <w:rsid w:val="00B83FAB"/>
    <w:rsid w:val="00B84847"/>
    <w:rsid w:val="00B85168"/>
    <w:rsid w:val="00B85230"/>
    <w:rsid w:val="00B858DE"/>
    <w:rsid w:val="00B86715"/>
    <w:rsid w:val="00B903CC"/>
    <w:rsid w:val="00B90630"/>
    <w:rsid w:val="00B9172D"/>
    <w:rsid w:val="00B91E89"/>
    <w:rsid w:val="00B93503"/>
    <w:rsid w:val="00B951C0"/>
    <w:rsid w:val="00B951F2"/>
    <w:rsid w:val="00B958AE"/>
    <w:rsid w:val="00B964A9"/>
    <w:rsid w:val="00B96995"/>
    <w:rsid w:val="00B96C74"/>
    <w:rsid w:val="00B96DF8"/>
    <w:rsid w:val="00B97B6E"/>
    <w:rsid w:val="00B97BCA"/>
    <w:rsid w:val="00BA0256"/>
    <w:rsid w:val="00BA118D"/>
    <w:rsid w:val="00BA16CF"/>
    <w:rsid w:val="00BA1730"/>
    <w:rsid w:val="00BA18A5"/>
    <w:rsid w:val="00BA2962"/>
    <w:rsid w:val="00BA31E8"/>
    <w:rsid w:val="00BA38D7"/>
    <w:rsid w:val="00BA47B0"/>
    <w:rsid w:val="00BA4A5E"/>
    <w:rsid w:val="00BA4A97"/>
    <w:rsid w:val="00BA4ED3"/>
    <w:rsid w:val="00BA55E0"/>
    <w:rsid w:val="00BA5703"/>
    <w:rsid w:val="00BA58A2"/>
    <w:rsid w:val="00BA5997"/>
    <w:rsid w:val="00BA5F4E"/>
    <w:rsid w:val="00BA636F"/>
    <w:rsid w:val="00BA6BD4"/>
    <w:rsid w:val="00BA6C7A"/>
    <w:rsid w:val="00BA72DC"/>
    <w:rsid w:val="00BB009D"/>
    <w:rsid w:val="00BB04E8"/>
    <w:rsid w:val="00BB0CAF"/>
    <w:rsid w:val="00BB17D1"/>
    <w:rsid w:val="00BB23E6"/>
    <w:rsid w:val="00BB24ED"/>
    <w:rsid w:val="00BB24F9"/>
    <w:rsid w:val="00BB2E93"/>
    <w:rsid w:val="00BB3144"/>
    <w:rsid w:val="00BB3752"/>
    <w:rsid w:val="00BB3FA2"/>
    <w:rsid w:val="00BB4D33"/>
    <w:rsid w:val="00BB5ED0"/>
    <w:rsid w:val="00BB5F26"/>
    <w:rsid w:val="00BB61A9"/>
    <w:rsid w:val="00BB6688"/>
    <w:rsid w:val="00BB78E1"/>
    <w:rsid w:val="00BB7CD0"/>
    <w:rsid w:val="00BB7FA8"/>
    <w:rsid w:val="00BC0468"/>
    <w:rsid w:val="00BC08A4"/>
    <w:rsid w:val="00BC1F7C"/>
    <w:rsid w:val="00BC2258"/>
    <w:rsid w:val="00BC26D4"/>
    <w:rsid w:val="00BC29C5"/>
    <w:rsid w:val="00BC2D13"/>
    <w:rsid w:val="00BC2E64"/>
    <w:rsid w:val="00BC3B77"/>
    <w:rsid w:val="00BC473B"/>
    <w:rsid w:val="00BC567B"/>
    <w:rsid w:val="00BC5CAF"/>
    <w:rsid w:val="00BC71FD"/>
    <w:rsid w:val="00BC7407"/>
    <w:rsid w:val="00BC7854"/>
    <w:rsid w:val="00BC78F6"/>
    <w:rsid w:val="00BC7BDD"/>
    <w:rsid w:val="00BD1391"/>
    <w:rsid w:val="00BD16C0"/>
    <w:rsid w:val="00BD1EAD"/>
    <w:rsid w:val="00BD294E"/>
    <w:rsid w:val="00BD341D"/>
    <w:rsid w:val="00BD40B6"/>
    <w:rsid w:val="00BD4F50"/>
    <w:rsid w:val="00BD524F"/>
    <w:rsid w:val="00BD52E6"/>
    <w:rsid w:val="00BD5A1E"/>
    <w:rsid w:val="00BD5AF9"/>
    <w:rsid w:val="00BD61A9"/>
    <w:rsid w:val="00BD6B7C"/>
    <w:rsid w:val="00BD6C71"/>
    <w:rsid w:val="00BD78E4"/>
    <w:rsid w:val="00BE0095"/>
    <w:rsid w:val="00BE0C80"/>
    <w:rsid w:val="00BE13B7"/>
    <w:rsid w:val="00BE1C1A"/>
    <w:rsid w:val="00BE36F3"/>
    <w:rsid w:val="00BE4204"/>
    <w:rsid w:val="00BE51C6"/>
    <w:rsid w:val="00BE5482"/>
    <w:rsid w:val="00BE64BE"/>
    <w:rsid w:val="00BE73B5"/>
    <w:rsid w:val="00BF0996"/>
    <w:rsid w:val="00BF1D01"/>
    <w:rsid w:val="00BF2A2B"/>
    <w:rsid w:val="00BF2A42"/>
    <w:rsid w:val="00BF42FB"/>
    <w:rsid w:val="00BF4E39"/>
    <w:rsid w:val="00BF60AA"/>
    <w:rsid w:val="00BF6C12"/>
    <w:rsid w:val="00BF6C75"/>
    <w:rsid w:val="00BF7406"/>
    <w:rsid w:val="00BF7933"/>
    <w:rsid w:val="00C0069E"/>
    <w:rsid w:val="00C00A25"/>
    <w:rsid w:val="00C01061"/>
    <w:rsid w:val="00C01173"/>
    <w:rsid w:val="00C01ED8"/>
    <w:rsid w:val="00C0385B"/>
    <w:rsid w:val="00C03C92"/>
    <w:rsid w:val="00C03D8C"/>
    <w:rsid w:val="00C0410B"/>
    <w:rsid w:val="00C05025"/>
    <w:rsid w:val="00C055EC"/>
    <w:rsid w:val="00C05B8B"/>
    <w:rsid w:val="00C10770"/>
    <w:rsid w:val="00C10932"/>
    <w:rsid w:val="00C10DC9"/>
    <w:rsid w:val="00C11236"/>
    <w:rsid w:val="00C11C73"/>
    <w:rsid w:val="00C12CFD"/>
    <w:rsid w:val="00C12FB3"/>
    <w:rsid w:val="00C13510"/>
    <w:rsid w:val="00C1424D"/>
    <w:rsid w:val="00C14363"/>
    <w:rsid w:val="00C15708"/>
    <w:rsid w:val="00C1597A"/>
    <w:rsid w:val="00C17341"/>
    <w:rsid w:val="00C173EB"/>
    <w:rsid w:val="00C17A62"/>
    <w:rsid w:val="00C20E38"/>
    <w:rsid w:val="00C211BA"/>
    <w:rsid w:val="00C214CA"/>
    <w:rsid w:val="00C21DC4"/>
    <w:rsid w:val="00C22500"/>
    <w:rsid w:val="00C23702"/>
    <w:rsid w:val="00C23A90"/>
    <w:rsid w:val="00C247CE"/>
    <w:rsid w:val="00C24EEF"/>
    <w:rsid w:val="00C25CF6"/>
    <w:rsid w:val="00C26C36"/>
    <w:rsid w:val="00C27B69"/>
    <w:rsid w:val="00C27FEC"/>
    <w:rsid w:val="00C3051C"/>
    <w:rsid w:val="00C309E9"/>
    <w:rsid w:val="00C30B67"/>
    <w:rsid w:val="00C31811"/>
    <w:rsid w:val="00C32676"/>
    <w:rsid w:val="00C32768"/>
    <w:rsid w:val="00C32DD8"/>
    <w:rsid w:val="00C33652"/>
    <w:rsid w:val="00C34FE2"/>
    <w:rsid w:val="00C3591B"/>
    <w:rsid w:val="00C36AA9"/>
    <w:rsid w:val="00C37032"/>
    <w:rsid w:val="00C402CC"/>
    <w:rsid w:val="00C403C1"/>
    <w:rsid w:val="00C4092B"/>
    <w:rsid w:val="00C40A3B"/>
    <w:rsid w:val="00C411F0"/>
    <w:rsid w:val="00C41D47"/>
    <w:rsid w:val="00C42780"/>
    <w:rsid w:val="00C431DF"/>
    <w:rsid w:val="00C43292"/>
    <w:rsid w:val="00C4378D"/>
    <w:rsid w:val="00C43B0D"/>
    <w:rsid w:val="00C447F5"/>
    <w:rsid w:val="00C44ECE"/>
    <w:rsid w:val="00C456BD"/>
    <w:rsid w:val="00C45FE7"/>
    <w:rsid w:val="00C460B3"/>
    <w:rsid w:val="00C466E4"/>
    <w:rsid w:val="00C46C71"/>
    <w:rsid w:val="00C46CB9"/>
    <w:rsid w:val="00C4738A"/>
    <w:rsid w:val="00C508ED"/>
    <w:rsid w:val="00C517E0"/>
    <w:rsid w:val="00C51D85"/>
    <w:rsid w:val="00C51F2E"/>
    <w:rsid w:val="00C52CBA"/>
    <w:rsid w:val="00C530DC"/>
    <w:rsid w:val="00C5350D"/>
    <w:rsid w:val="00C5374F"/>
    <w:rsid w:val="00C53A63"/>
    <w:rsid w:val="00C53E00"/>
    <w:rsid w:val="00C5496E"/>
    <w:rsid w:val="00C54CD4"/>
    <w:rsid w:val="00C54F69"/>
    <w:rsid w:val="00C558D8"/>
    <w:rsid w:val="00C566B4"/>
    <w:rsid w:val="00C56D34"/>
    <w:rsid w:val="00C56F55"/>
    <w:rsid w:val="00C57449"/>
    <w:rsid w:val="00C577C4"/>
    <w:rsid w:val="00C57D74"/>
    <w:rsid w:val="00C6123C"/>
    <w:rsid w:val="00C612DE"/>
    <w:rsid w:val="00C61DEE"/>
    <w:rsid w:val="00C6272D"/>
    <w:rsid w:val="00C629FE"/>
    <w:rsid w:val="00C6311A"/>
    <w:rsid w:val="00C6392C"/>
    <w:rsid w:val="00C63CC1"/>
    <w:rsid w:val="00C64262"/>
    <w:rsid w:val="00C650FE"/>
    <w:rsid w:val="00C655BC"/>
    <w:rsid w:val="00C6615D"/>
    <w:rsid w:val="00C66774"/>
    <w:rsid w:val="00C67BFD"/>
    <w:rsid w:val="00C7084D"/>
    <w:rsid w:val="00C70A1E"/>
    <w:rsid w:val="00C710AE"/>
    <w:rsid w:val="00C714F6"/>
    <w:rsid w:val="00C71BD0"/>
    <w:rsid w:val="00C71FA5"/>
    <w:rsid w:val="00C728E9"/>
    <w:rsid w:val="00C7301F"/>
    <w:rsid w:val="00C73058"/>
    <w:rsid w:val="00C7315E"/>
    <w:rsid w:val="00C73175"/>
    <w:rsid w:val="00C73467"/>
    <w:rsid w:val="00C73DCA"/>
    <w:rsid w:val="00C75895"/>
    <w:rsid w:val="00C75AA8"/>
    <w:rsid w:val="00C75DAD"/>
    <w:rsid w:val="00C76829"/>
    <w:rsid w:val="00C76BB6"/>
    <w:rsid w:val="00C778CA"/>
    <w:rsid w:val="00C779FC"/>
    <w:rsid w:val="00C8001C"/>
    <w:rsid w:val="00C800B6"/>
    <w:rsid w:val="00C800B8"/>
    <w:rsid w:val="00C808AF"/>
    <w:rsid w:val="00C81635"/>
    <w:rsid w:val="00C81B97"/>
    <w:rsid w:val="00C83C96"/>
    <w:rsid w:val="00C83C9C"/>
    <w:rsid w:val="00C83C9F"/>
    <w:rsid w:val="00C83EF5"/>
    <w:rsid w:val="00C84595"/>
    <w:rsid w:val="00C8466B"/>
    <w:rsid w:val="00C84DE1"/>
    <w:rsid w:val="00C85643"/>
    <w:rsid w:val="00C86153"/>
    <w:rsid w:val="00C8615C"/>
    <w:rsid w:val="00C86C13"/>
    <w:rsid w:val="00C86C9A"/>
    <w:rsid w:val="00C87961"/>
    <w:rsid w:val="00C87B38"/>
    <w:rsid w:val="00C87D2A"/>
    <w:rsid w:val="00C90A69"/>
    <w:rsid w:val="00C90D9F"/>
    <w:rsid w:val="00C90F92"/>
    <w:rsid w:val="00C91B4B"/>
    <w:rsid w:val="00C91F7D"/>
    <w:rsid w:val="00C927A7"/>
    <w:rsid w:val="00C93FF7"/>
    <w:rsid w:val="00C94504"/>
    <w:rsid w:val="00C94519"/>
    <w:rsid w:val="00C94840"/>
    <w:rsid w:val="00C94FED"/>
    <w:rsid w:val="00C95158"/>
    <w:rsid w:val="00C955D2"/>
    <w:rsid w:val="00C964C0"/>
    <w:rsid w:val="00C96B1B"/>
    <w:rsid w:val="00C9721B"/>
    <w:rsid w:val="00C9755F"/>
    <w:rsid w:val="00C977B6"/>
    <w:rsid w:val="00CA06E5"/>
    <w:rsid w:val="00CA07C1"/>
    <w:rsid w:val="00CA0845"/>
    <w:rsid w:val="00CA0F22"/>
    <w:rsid w:val="00CA1295"/>
    <w:rsid w:val="00CA1C1E"/>
    <w:rsid w:val="00CA2061"/>
    <w:rsid w:val="00CA293E"/>
    <w:rsid w:val="00CA30BA"/>
    <w:rsid w:val="00CA31BA"/>
    <w:rsid w:val="00CA3A99"/>
    <w:rsid w:val="00CA3CAA"/>
    <w:rsid w:val="00CA3E05"/>
    <w:rsid w:val="00CA4B3A"/>
    <w:rsid w:val="00CA4E1E"/>
    <w:rsid w:val="00CA4EE3"/>
    <w:rsid w:val="00CA51FD"/>
    <w:rsid w:val="00CA6144"/>
    <w:rsid w:val="00CA6171"/>
    <w:rsid w:val="00CA707A"/>
    <w:rsid w:val="00CA72DE"/>
    <w:rsid w:val="00CA767E"/>
    <w:rsid w:val="00CA7FF6"/>
    <w:rsid w:val="00CB0001"/>
    <w:rsid w:val="00CB027F"/>
    <w:rsid w:val="00CB0925"/>
    <w:rsid w:val="00CB2804"/>
    <w:rsid w:val="00CB2E2B"/>
    <w:rsid w:val="00CB2F01"/>
    <w:rsid w:val="00CB309C"/>
    <w:rsid w:val="00CB4086"/>
    <w:rsid w:val="00CB48D0"/>
    <w:rsid w:val="00CB5254"/>
    <w:rsid w:val="00CB5890"/>
    <w:rsid w:val="00CB60CC"/>
    <w:rsid w:val="00CB7D29"/>
    <w:rsid w:val="00CC01B3"/>
    <w:rsid w:val="00CC0D8F"/>
    <w:rsid w:val="00CC0EBB"/>
    <w:rsid w:val="00CC3380"/>
    <w:rsid w:val="00CC3803"/>
    <w:rsid w:val="00CC4EA1"/>
    <w:rsid w:val="00CC5214"/>
    <w:rsid w:val="00CC57A3"/>
    <w:rsid w:val="00CC60F4"/>
    <w:rsid w:val="00CC6297"/>
    <w:rsid w:val="00CC7479"/>
    <w:rsid w:val="00CC7690"/>
    <w:rsid w:val="00CD1986"/>
    <w:rsid w:val="00CD2937"/>
    <w:rsid w:val="00CD419C"/>
    <w:rsid w:val="00CD54BF"/>
    <w:rsid w:val="00CD5785"/>
    <w:rsid w:val="00CD7293"/>
    <w:rsid w:val="00CE034F"/>
    <w:rsid w:val="00CE0902"/>
    <w:rsid w:val="00CE119D"/>
    <w:rsid w:val="00CE123B"/>
    <w:rsid w:val="00CE25E1"/>
    <w:rsid w:val="00CE265B"/>
    <w:rsid w:val="00CE3051"/>
    <w:rsid w:val="00CE35B2"/>
    <w:rsid w:val="00CE3D76"/>
    <w:rsid w:val="00CE439D"/>
    <w:rsid w:val="00CE4634"/>
    <w:rsid w:val="00CE4D5C"/>
    <w:rsid w:val="00CE4FF1"/>
    <w:rsid w:val="00CE6BEB"/>
    <w:rsid w:val="00CE6CF3"/>
    <w:rsid w:val="00CE6DCC"/>
    <w:rsid w:val="00CE785E"/>
    <w:rsid w:val="00CE7CB1"/>
    <w:rsid w:val="00CF05DA"/>
    <w:rsid w:val="00CF0837"/>
    <w:rsid w:val="00CF08E3"/>
    <w:rsid w:val="00CF1C6A"/>
    <w:rsid w:val="00CF219D"/>
    <w:rsid w:val="00CF21C4"/>
    <w:rsid w:val="00CF24E1"/>
    <w:rsid w:val="00CF2760"/>
    <w:rsid w:val="00CF32FD"/>
    <w:rsid w:val="00CF4843"/>
    <w:rsid w:val="00CF4FBE"/>
    <w:rsid w:val="00CF58EB"/>
    <w:rsid w:val="00CF66D7"/>
    <w:rsid w:val="00CF6D22"/>
    <w:rsid w:val="00CF6FEC"/>
    <w:rsid w:val="00CF7EF2"/>
    <w:rsid w:val="00D003B8"/>
    <w:rsid w:val="00D00FCE"/>
    <w:rsid w:val="00D0106E"/>
    <w:rsid w:val="00D01139"/>
    <w:rsid w:val="00D026C4"/>
    <w:rsid w:val="00D02BA5"/>
    <w:rsid w:val="00D0351A"/>
    <w:rsid w:val="00D035F1"/>
    <w:rsid w:val="00D03BBB"/>
    <w:rsid w:val="00D04340"/>
    <w:rsid w:val="00D04E81"/>
    <w:rsid w:val="00D0527C"/>
    <w:rsid w:val="00D05613"/>
    <w:rsid w:val="00D0570F"/>
    <w:rsid w:val="00D06225"/>
    <w:rsid w:val="00D06383"/>
    <w:rsid w:val="00D0783C"/>
    <w:rsid w:val="00D07BFD"/>
    <w:rsid w:val="00D108C8"/>
    <w:rsid w:val="00D136F7"/>
    <w:rsid w:val="00D13EA5"/>
    <w:rsid w:val="00D13F91"/>
    <w:rsid w:val="00D13FBA"/>
    <w:rsid w:val="00D15021"/>
    <w:rsid w:val="00D15425"/>
    <w:rsid w:val="00D154A7"/>
    <w:rsid w:val="00D154C8"/>
    <w:rsid w:val="00D15537"/>
    <w:rsid w:val="00D16B26"/>
    <w:rsid w:val="00D16E54"/>
    <w:rsid w:val="00D20D26"/>
    <w:rsid w:val="00D20E85"/>
    <w:rsid w:val="00D2152B"/>
    <w:rsid w:val="00D21C8E"/>
    <w:rsid w:val="00D2240A"/>
    <w:rsid w:val="00D22D2F"/>
    <w:rsid w:val="00D23530"/>
    <w:rsid w:val="00D23C29"/>
    <w:rsid w:val="00D24615"/>
    <w:rsid w:val="00D25233"/>
    <w:rsid w:val="00D253AD"/>
    <w:rsid w:val="00D2548A"/>
    <w:rsid w:val="00D26060"/>
    <w:rsid w:val="00D2640B"/>
    <w:rsid w:val="00D26831"/>
    <w:rsid w:val="00D3072A"/>
    <w:rsid w:val="00D3099A"/>
    <w:rsid w:val="00D3188F"/>
    <w:rsid w:val="00D32784"/>
    <w:rsid w:val="00D33755"/>
    <w:rsid w:val="00D33B3F"/>
    <w:rsid w:val="00D33FB2"/>
    <w:rsid w:val="00D343B7"/>
    <w:rsid w:val="00D34700"/>
    <w:rsid w:val="00D34BA4"/>
    <w:rsid w:val="00D3573F"/>
    <w:rsid w:val="00D366CF"/>
    <w:rsid w:val="00D368D5"/>
    <w:rsid w:val="00D36B2E"/>
    <w:rsid w:val="00D36BD9"/>
    <w:rsid w:val="00D36C85"/>
    <w:rsid w:val="00D37842"/>
    <w:rsid w:val="00D37AD2"/>
    <w:rsid w:val="00D40483"/>
    <w:rsid w:val="00D4087A"/>
    <w:rsid w:val="00D40A3A"/>
    <w:rsid w:val="00D40CE8"/>
    <w:rsid w:val="00D40FC8"/>
    <w:rsid w:val="00D42D10"/>
    <w:rsid w:val="00D42DC2"/>
    <w:rsid w:val="00D4302B"/>
    <w:rsid w:val="00D43979"/>
    <w:rsid w:val="00D43A13"/>
    <w:rsid w:val="00D4481A"/>
    <w:rsid w:val="00D44957"/>
    <w:rsid w:val="00D456AA"/>
    <w:rsid w:val="00D459D5"/>
    <w:rsid w:val="00D46408"/>
    <w:rsid w:val="00D47536"/>
    <w:rsid w:val="00D47E1C"/>
    <w:rsid w:val="00D501F6"/>
    <w:rsid w:val="00D50251"/>
    <w:rsid w:val="00D503BC"/>
    <w:rsid w:val="00D513D1"/>
    <w:rsid w:val="00D51532"/>
    <w:rsid w:val="00D51E38"/>
    <w:rsid w:val="00D52021"/>
    <w:rsid w:val="00D52867"/>
    <w:rsid w:val="00D537E1"/>
    <w:rsid w:val="00D53FF3"/>
    <w:rsid w:val="00D54B8F"/>
    <w:rsid w:val="00D557EA"/>
    <w:rsid w:val="00D55BB2"/>
    <w:rsid w:val="00D6091A"/>
    <w:rsid w:val="00D6334C"/>
    <w:rsid w:val="00D637ED"/>
    <w:rsid w:val="00D63BBD"/>
    <w:rsid w:val="00D63E03"/>
    <w:rsid w:val="00D63EF6"/>
    <w:rsid w:val="00D63F4F"/>
    <w:rsid w:val="00D63FF7"/>
    <w:rsid w:val="00D6454B"/>
    <w:rsid w:val="00D64587"/>
    <w:rsid w:val="00D64C97"/>
    <w:rsid w:val="00D65741"/>
    <w:rsid w:val="00D6605A"/>
    <w:rsid w:val="00D6695F"/>
    <w:rsid w:val="00D66D0B"/>
    <w:rsid w:val="00D67538"/>
    <w:rsid w:val="00D70A6D"/>
    <w:rsid w:val="00D71C39"/>
    <w:rsid w:val="00D71E46"/>
    <w:rsid w:val="00D72CBC"/>
    <w:rsid w:val="00D743DC"/>
    <w:rsid w:val="00D7543D"/>
    <w:rsid w:val="00D75644"/>
    <w:rsid w:val="00D7614A"/>
    <w:rsid w:val="00D7632D"/>
    <w:rsid w:val="00D76E08"/>
    <w:rsid w:val="00D77AE7"/>
    <w:rsid w:val="00D81397"/>
    <w:rsid w:val="00D81656"/>
    <w:rsid w:val="00D81C27"/>
    <w:rsid w:val="00D83172"/>
    <w:rsid w:val="00D83277"/>
    <w:rsid w:val="00D83D87"/>
    <w:rsid w:val="00D83FD0"/>
    <w:rsid w:val="00D84A6D"/>
    <w:rsid w:val="00D84CD7"/>
    <w:rsid w:val="00D84DFF"/>
    <w:rsid w:val="00D84EA8"/>
    <w:rsid w:val="00D84EE5"/>
    <w:rsid w:val="00D856DF"/>
    <w:rsid w:val="00D85B88"/>
    <w:rsid w:val="00D86A30"/>
    <w:rsid w:val="00D908AF"/>
    <w:rsid w:val="00D90945"/>
    <w:rsid w:val="00D91B13"/>
    <w:rsid w:val="00D92635"/>
    <w:rsid w:val="00D92AE9"/>
    <w:rsid w:val="00D92F75"/>
    <w:rsid w:val="00D93B77"/>
    <w:rsid w:val="00D95306"/>
    <w:rsid w:val="00D96162"/>
    <w:rsid w:val="00D96451"/>
    <w:rsid w:val="00D96795"/>
    <w:rsid w:val="00D96F65"/>
    <w:rsid w:val="00D971B6"/>
    <w:rsid w:val="00D9730C"/>
    <w:rsid w:val="00D97CB4"/>
    <w:rsid w:val="00D97D17"/>
    <w:rsid w:val="00D97DD4"/>
    <w:rsid w:val="00DA04CE"/>
    <w:rsid w:val="00DA1524"/>
    <w:rsid w:val="00DA2226"/>
    <w:rsid w:val="00DA28DA"/>
    <w:rsid w:val="00DA325D"/>
    <w:rsid w:val="00DA3302"/>
    <w:rsid w:val="00DA3CAE"/>
    <w:rsid w:val="00DA435C"/>
    <w:rsid w:val="00DA45DA"/>
    <w:rsid w:val="00DA4665"/>
    <w:rsid w:val="00DA466E"/>
    <w:rsid w:val="00DA5701"/>
    <w:rsid w:val="00DA5826"/>
    <w:rsid w:val="00DA5A8A"/>
    <w:rsid w:val="00DA5DEE"/>
    <w:rsid w:val="00DA60DE"/>
    <w:rsid w:val="00DA650D"/>
    <w:rsid w:val="00DA67D7"/>
    <w:rsid w:val="00DB020E"/>
    <w:rsid w:val="00DB0483"/>
    <w:rsid w:val="00DB074B"/>
    <w:rsid w:val="00DB1170"/>
    <w:rsid w:val="00DB130E"/>
    <w:rsid w:val="00DB1D4C"/>
    <w:rsid w:val="00DB25B2"/>
    <w:rsid w:val="00DB26CD"/>
    <w:rsid w:val="00DB28C2"/>
    <w:rsid w:val="00DB2BFB"/>
    <w:rsid w:val="00DB441C"/>
    <w:rsid w:val="00DB44AF"/>
    <w:rsid w:val="00DB4FCB"/>
    <w:rsid w:val="00DB5282"/>
    <w:rsid w:val="00DB53B8"/>
    <w:rsid w:val="00DB54F5"/>
    <w:rsid w:val="00DB5699"/>
    <w:rsid w:val="00DB5C19"/>
    <w:rsid w:val="00DB708A"/>
    <w:rsid w:val="00DB70A6"/>
    <w:rsid w:val="00DC021B"/>
    <w:rsid w:val="00DC0B2F"/>
    <w:rsid w:val="00DC12F8"/>
    <w:rsid w:val="00DC1C3F"/>
    <w:rsid w:val="00DC1F58"/>
    <w:rsid w:val="00DC267C"/>
    <w:rsid w:val="00DC28C5"/>
    <w:rsid w:val="00DC2D5F"/>
    <w:rsid w:val="00DC2D91"/>
    <w:rsid w:val="00DC339B"/>
    <w:rsid w:val="00DC3F0D"/>
    <w:rsid w:val="00DC4037"/>
    <w:rsid w:val="00DC45EC"/>
    <w:rsid w:val="00DC5D40"/>
    <w:rsid w:val="00DC5E3D"/>
    <w:rsid w:val="00DC612A"/>
    <w:rsid w:val="00DC69A7"/>
    <w:rsid w:val="00DC6B02"/>
    <w:rsid w:val="00DC7483"/>
    <w:rsid w:val="00DC7504"/>
    <w:rsid w:val="00DD0638"/>
    <w:rsid w:val="00DD1045"/>
    <w:rsid w:val="00DD1089"/>
    <w:rsid w:val="00DD17F8"/>
    <w:rsid w:val="00DD1D58"/>
    <w:rsid w:val="00DD1F3F"/>
    <w:rsid w:val="00DD30E9"/>
    <w:rsid w:val="00DD3703"/>
    <w:rsid w:val="00DD4E01"/>
    <w:rsid w:val="00DD4EC1"/>
    <w:rsid w:val="00DD4F47"/>
    <w:rsid w:val="00DD6480"/>
    <w:rsid w:val="00DD66AF"/>
    <w:rsid w:val="00DD7331"/>
    <w:rsid w:val="00DD75AE"/>
    <w:rsid w:val="00DD78FF"/>
    <w:rsid w:val="00DD7BB4"/>
    <w:rsid w:val="00DD7FBB"/>
    <w:rsid w:val="00DE0A3B"/>
    <w:rsid w:val="00DE0B9F"/>
    <w:rsid w:val="00DE19DF"/>
    <w:rsid w:val="00DE205E"/>
    <w:rsid w:val="00DE2A9E"/>
    <w:rsid w:val="00DE4238"/>
    <w:rsid w:val="00DE4897"/>
    <w:rsid w:val="00DE49AC"/>
    <w:rsid w:val="00DE4ACF"/>
    <w:rsid w:val="00DE53ED"/>
    <w:rsid w:val="00DE5D5D"/>
    <w:rsid w:val="00DE61A7"/>
    <w:rsid w:val="00DE657F"/>
    <w:rsid w:val="00DE6AB0"/>
    <w:rsid w:val="00DE7800"/>
    <w:rsid w:val="00DF0221"/>
    <w:rsid w:val="00DF0985"/>
    <w:rsid w:val="00DF1218"/>
    <w:rsid w:val="00DF1901"/>
    <w:rsid w:val="00DF192B"/>
    <w:rsid w:val="00DF2117"/>
    <w:rsid w:val="00DF2CF6"/>
    <w:rsid w:val="00DF3478"/>
    <w:rsid w:val="00DF3DE8"/>
    <w:rsid w:val="00DF4701"/>
    <w:rsid w:val="00DF4856"/>
    <w:rsid w:val="00DF5B57"/>
    <w:rsid w:val="00DF5E57"/>
    <w:rsid w:val="00DF5F94"/>
    <w:rsid w:val="00DF62F7"/>
    <w:rsid w:val="00DF6462"/>
    <w:rsid w:val="00DF6B76"/>
    <w:rsid w:val="00DF751C"/>
    <w:rsid w:val="00E0066E"/>
    <w:rsid w:val="00E00976"/>
    <w:rsid w:val="00E01E7B"/>
    <w:rsid w:val="00E029BA"/>
    <w:rsid w:val="00E02FA0"/>
    <w:rsid w:val="00E036DC"/>
    <w:rsid w:val="00E03939"/>
    <w:rsid w:val="00E039D6"/>
    <w:rsid w:val="00E03E3B"/>
    <w:rsid w:val="00E043BC"/>
    <w:rsid w:val="00E05169"/>
    <w:rsid w:val="00E068BE"/>
    <w:rsid w:val="00E10454"/>
    <w:rsid w:val="00E10B32"/>
    <w:rsid w:val="00E10D92"/>
    <w:rsid w:val="00E11241"/>
    <w:rsid w:val="00E112E5"/>
    <w:rsid w:val="00E11869"/>
    <w:rsid w:val="00E11A18"/>
    <w:rsid w:val="00E11E86"/>
    <w:rsid w:val="00E122D6"/>
    <w:rsid w:val="00E122D8"/>
    <w:rsid w:val="00E1232D"/>
    <w:rsid w:val="00E12CC8"/>
    <w:rsid w:val="00E13223"/>
    <w:rsid w:val="00E137E3"/>
    <w:rsid w:val="00E13A6E"/>
    <w:rsid w:val="00E1421D"/>
    <w:rsid w:val="00E150C5"/>
    <w:rsid w:val="00E15352"/>
    <w:rsid w:val="00E168AA"/>
    <w:rsid w:val="00E17046"/>
    <w:rsid w:val="00E177DA"/>
    <w:rsid w:val="00E17A53"/>
    <w:rsid w:val="00E201B1"/>
    <w:rsid w:val="00E20BBD"/>
    <w:rsid w:val="00E21875"/>
    <w:rsid w:val="00E21CC7"/>
    <w:rsid w:val="00E22033"/>
    <w:rsid w:val="00E224CC"/>
    <w:rsid w:val="00E22650"/>
    <w:rsid w:val="00E23986"/>
    <w:rsid w:val="00E240A1"/>
    <w:rsid w:val="00E24B72"/>
    <w:rsid w:val="00E24D9E"/>
    <w:rsid w:val="00E24F9B"/>
    <w:rsid w:val="00E253E3"/>
    <w:rsid w:val="00E25849"/>
    <w:rsid w:val="00E25E73"/>
    <w:rsid w:val="00E2659D"/>
    <w:rsid w:val="00E265CA"/>
    <w:rsid w:val="00E26846"/>
    <w:rsid w:val="00E26EEF"/>
    <w:rsid w:val="00E27C1D"/>
    <w:rsid w:val="00E27F84"/>
    <w:rsid w:val="00E3033D"/>
    <w:rsid w:val="00E30967"/>
    <w:rsid w:val="00E30D11"/>
    <w:rsid w:val="00E30E83"/>
    <w:rsid w:val="00E3197E"/>
    <w:rsid w:val="00E31B42"/>
    <w:rsid w:val="00E32D5C"/>
    <w:rsid w:val="00E3311C"/>
    <w:rsid w:val="00E33566"/>
    <w:rsid w:val="00E335E7"/>
    <w:rsid w:val="00E342F8"/>
    <w:rsid w:val="00E344B0"/>
    <w:rsid w:val="00E3451C"/>
    <w:rsid w:val="00E3458C"/>
    <w:rsid w:val="00E347E8"/>
    <w:rsid w:val="00E3516E"/>
    <w:rsid w:val="00E351ED"/>
    <w:rsid w:val="00E35FAD"/>
    <w:rsid w:val="00E36114"/>
    <w:rsid w:val="00E36968"/>
    <w:rsid w:val="00E40307"/>
    <w:rsid w:val="00E41630"/>
    <w:rsid w:val="00E417B2"/>
    <w:rsid w:val="00E41B37"/>
    <w:rsid w:val="00E42B19"/>
    <w:rsid w:val="00E43E0C"/>
    <w:rsid w:val="00E440B2"/>
    <w:rsid w:val="00E44918"/>
    <w:rsid w:val="00E44FCB"/>
    <w:rsid w:val="00E455E1"/>
    <w:rsid w:val="00E45679"/>
    <w:rsid w:val="00E45E86"/>
    <w:rsid w:val="00E4635E"/>
    <w:rsid w:val="00E463A6"/>
    <w:rsid w:val="00E4658B"/>
    <w:rsid w:val="00E46B1E"/>
    <w:rsid w:val="00E46B51"/>
    <w:rsid w:val="00E4771D"/>
    <w:rsid w:val="00E47990"/>
    <w:rsid w:val="00E501A4"/>
    <w:rsid w:val="00E51C22"/>
    <w:rsid w:val="00E51FAE"/>
    <w:rsid w:val="00E52877"/>
    <w:rsid w:val="00E52EE2"/>
    <w:rsid w:val="00E52F7F"/>
    <w:rsid w:val="00E53062"/>
    <w:rsid w:val="00E5327D"/>
    <w:rsid w:val="00E53873"/>
    <w:rsid w:val="00E544D1"/>
    <w:rsid w:val="00E54D29"/>
    <w:rsid w:val="00E54D2C"/>
    <w:rsid w:val="00E54FEF"/>
    <w:rsid w:val="00E55010"/>
    <w:rsid w:val="00E55488"/>
    <w:rsid w:val="00E55989"/>
    <w:rsid w:val="00E55CD4"/>
    <w:rsid w:val="00E56554"/>
    <w:rsid w:val="00E56C81"/>
    <w:rsid w:val="00E570D0"/>
    <w:rsid w:val="00E60227"/>
    <w:rsid w:val="00E60290"/>
    <w:rsid w:val="00E6034B"/>
    <w:rsid w:val="00E60E2F"/>
    <w:rsid w:val="00E6103F"/>
    <w:rsid w:val="00E61E01"/>
    <w:rsid w:val="00E624D2"/>
    <w:rsid w:val="00E62D8F"/>
    <w:rsid w:val="00E637E0"/>
    <w:rsid w:val="00E63A60"/>
    <w:rsid w:val="00E63ACD"/>
    <w:rsid w:val="00E63F95"/>
    <w:rsid w:val="00E6419D"/>
    <w:rsid w:val="00E64A22"/>
    <w:rsid w:val="00E6549E"/>
    <w:rsid w:val="00E659CB"/>
    <w:rsid w:val="00E65EDE"/>
    <w:rsid w:val="00E666E2"/>
    <w:rsid w:val="00E67554"/>
    <w:rsid w:val="00E67829"/>
    <w:rsid w:val="00E703CA"/>
    <w:rsid w:val="00E707F3"/>
    <w:rsid w:val="00E70C8F"/>
    <w:rsid w:val="00E70F81"/>
    <w:rsid w:val="00E71124"/>
    <w:rsid w:val="00E71344"/>
    <w:rsid w:val="00E71429"/>
    <w:rsid w:val="00E71AE8"/>
    <w:rsid w:val="00E72328"/>
    <w:rsid w:val="00E73B10"/>
    <w:rsid w:val="00E73D61"/>
    <w:rsid w:val="00E751E6"/>
    <w:rsid w:val="00E75B5B"/>
    <w:rsid w:val="00E75D01"/>
    <w:rsid w:val="00E77055"/>
    <w:rsid w:val="00E77460"/>
    <w:rsid w:val="00E82035"/>
    <w:rsid w:val="00E82CD8"/>
    <w:rsid w:val="00E82FD1"/>
    <w:rsid w:val="00E831FF"/>
    <w:rsid w:val="00E83278"/>
    <w:rsid w:val="00E83ABC"/>
    <w:rsid w:val="00E83D6C"/>
    <w:rsid w:val="00E83E06"/>
    <w:rsid w:val="00E844F2"/>
    <w:rsid w:val="00E84AB4"/>
    <w:rsid w:val="00E84C5C"/>
    <w:rsid w:val="00E85B56"/>
    <w:rsid w:val="00E8723D"/>
    <w:rsid w:val="00E902E1"/>
    <w:rsid w:val="00E903CB"/>
    <w:rsid w:val="00E904B5"/>
    <w:rsid w:val="00E9050C"/>
    <w:rsid w:val="00E90AD0"/>
    <w:rsid w:val="00E91011"/>
    <w:rsid w:val="00E91466"/>
    <w:rsid w:val="00E91758"/>
    <w:rsid w:val="00E919FC"/>
    <w:rsid w:val="00E91BAD"/>
    <w:rsid w:val="00E92FCB"/>
    <w:rsid w:val="00E931CF"/>
    <w:rsid w:val="00E94F22"/>
    <w:rsid w:val="00E94FA6"/>
    <w:rsid w:val="00E952F5"/>
    <w:rsid w:val="00E956FC"/>
    <w:rsid w:val="00E959CB"/>
    <w:rsid w:val="00E959D7"/>
    <w:rsid w:val="00E963EE"/>
    <w:rsid w:val="00E97165"/>
    <w:rsid w:val="00E9759D"/>
    <w:rsid w:val="00E97D6E"/>
    <w:rsid w:val="00E97DA1"/>
    <w:rsid w:val="00E97E55"/>
    <w:rsid w:val="00EA0077"/>
    <w:rsid w:val="00EA0251"/>
    <w:rsid w:val="00EA02AC"/>
    <w:rsid w:val="00EA0924"/>
    <w:rsid w:val="00EA127F"/>
    <w:rsid w:val="00EA12E7"/>
    <w:rsid w:val="00EA147F"/>
    <w:rsid w:val="00EA2548"/>
    <w:rsid w:val="00EA3297"/>
    <w:rsid w:val="00EA3D4B"/>
    <w:rsid w:val="00EA4498"/>
    <w:rsid w:val="00EA4668"/>
    <w:rsid w:val="00EA4A27"/>
    <w:rsid w:val="00EA4FA6"/>
    <w:rsid w:val="00EA5526"/>
    <w:rsid w:val="00EA67A8"/>
    <w:rsid w:val="00EA6C33"/>
    <w:rsid w:val="00EA7453"/>
    <w:rsid w:val="00EA7491"/>
    <w:rsid w:val="00EA7664"/>
    <w:rsid w:val="00EA77F2"/>
    <w:rsid w:val="00EA78B8"/>
    <w:rsid w:val="00EA7CC5"/>
    <w:rsid w:val="00EA7CE4"/>
    <w:rsid w:val="00EB026E"/>
    <w:rsid w:val="00EB0E01"/>
    <w:rsid w:val="00EB1398"/>
    <w:rsid w:val="00EB1A25"/>
    <w:rsid w:val="00EB1D33"/>
    <w:rsid w:val="00EB24CA"/>
    <w:rsid w:val="00EB2D87"/>
    <w:rsid w:val="00EB36CA"/>
    <w:rsid w:val="00EB47A6"/>
    <w:rsid w:val="00EB53AB"/>
    <w:rsid w:val="00EB5CCC"/>
    <w:rsid w:val="00EB5DCC"/>
    <w:rsid w:val="00EB6415"/>
    <w:rsid w:val="00EB6620"/>
    <w:rsid w:val="00EB6B90"/>
    <w:rsid w:val="00EB794B"/>
    <w:rsid w:val="00EB7A20"/>
    <w:rsid w:val="00EB7E7D"/>
    <w:rsid w:val="00EC0B7B"/>
    <w:rsid w:val="00EC0B86"/>
    <w:rsid w:val="00EC0D7D"/>
    <w:rsid w:val="00EC0EFA"/>
    <w:rsid w:val="00EC11BF"/>
    <w:rsid w:val="00EC1D58"/>
    <w:rsid w:val="00EC1DD9"/>
    <w:rsid w:val="00EC2BF2"/>
    <w:rsid w:val="00EC2FEA"/>
    <w:rsid w:val="00EC3F33"/>
    <w:rsid w:val="00EC419F"/>
    <w:rsid w:val="00EC621D"/>
    <w:rsid w:val="00EC7363"/>
    <w:rsid w:val="00EC7BD4"/>
    <w:rsid w:val="00ED03AB"/>
    <w:rsid w:val="00ED0411"/>
    <w:rsid w:val="00ED0C5B"/>
    <w:rsid w:val="00ED0DF0"/>
    <w:rsid w:val="00ED1635"/>
    <w:rsid w:val="00ED1940"/>
    <w:rsid w:val="00ED1963"/>
    <w:rsid w:val="00ED1BA1"/>
    <w:rsid w:val="00ED1CD4"/>
    <w:rsid w:val="00ED1CF9"/>
    <w:rsid w:val="00ED1D2B"/>
    <w:rsid w:val="00ED2BDE"/>
    <w:rsid w:val="00ED3017"/>
    <w:rsid w:val="00ED49BB"/>
    <w:rsid w:val="00ED4F74"/>
    <w:rsid w:val="00ED5A2F"/>
    <w:rsid w:val="00ED61C2"/>
    <w:rsid w:val="00ED64B5"/>
    <w:rsid w:val="00ED6A19"/>
    <w:rsid w:val="00ED72DF"/>
    <w:rsid w:val="00ED7A87"/>
    <w:rsid w:val="00EE08D8"/>
    <w:rsid w:val="00EE0E02"/>
    <w:rsid w:val="00EE0E2A"/>
    <w:rsid w:val="00EE0F0F"/>
    <w:rsid w:val="00EE2382"/>
    <w:rsid w:val="00EE2D27"/>
    <w:rsid w:val="00EE378B"/>
    <w:rsid w:val="00EE3E00"/>
    <w:rsid w:val="00EE3E99"/>
    <w:rsid w:val="00EE6ED0"/>
    <w:rsid w:val="00EE7CCA"/>
    <w:rsid w:val="00EF119B"/>
    <w:rsid w:val="00EF14A9"/>
    <w:rsid w:val="00EF1823"/>
    <w:rsid w:val="00EF32C3"/>
    <w:rsid w:val="00EF3DA2"/>
    <w:rsid w:val="00EF4939"/>
    <w:rsid w:val="00EF4B1F"/>
    <w:rsid w:val="00EF67C2"/>
    <w:rsid w:val="00EF6FA3"/>
    <w:rsid w:val="00EF715F"/>
    <w:rsid w:val="00EF72E1"/>
    <w:rsid w:val="00EF7A6C"/>
    <w:rsid w:val="00F005DC"/>
    <w:rsid w:val="00F009A2"/>
    <w:rsid w:val="00F01711"/>
    <w:rsid w:val="00F02A3D"/>
    <w:rsid w:val="00F03271"/>
    <w:rsid w:val="00F03A1A"/>
    <w:rsid w:val="00F03C86"/>
    <w:rsid w:val="00F04185"/>
    <w:rsid w:val="00F04CD8"/>
    <w:rsid w:val="00F04F9D"/>
    <w:rsid w:val="00F05162"/>
    <w:rsid w:val="00F053A3"/>
    <w:rsid w:val="00F06E53"/>
    <w:rsid w:val="00F07135"/>
    <w:rsid w:val="00F07D1B"/>
    <w:rsid w:val="00F07F82"/>
    <w:rsid w:val="00F107CF"/>
    <w:rsid w:val="00F109DD"/>
    <w:rsid w:val="00F10A19"/>
    <w:rsid w:val="00F10BF6"/>
    <w:rsid w:val="00F12541"/>
    <w:rsid w:val="00F12B3B"/>
    <w:rsid w:val="00F12D97"/>
    <w:rsid w:val="00F12DAB"/>
    <w:rsid w:val="00F13E49"/>
    <w:rsid w:val="00F13F52"/>
    <w:rsid w:val="00F150A5"/>
    <w:rsid w:val="00F16A14"/>
    <w:rsid w:val="00F17906"/>
    <w:rsid w:val="00F179B9"/>
    <w:rsid w:val="00F20063"/>
    <w:rsid w:val="00F2033F"/>
    <w:rsid w:val="00F206F3"/>
    <w:rsid w:val="00F20EFD"/>
    <w:rsid w:val="00F212D4"/>
    <w:rsid w:val="00F22359"/>
    <w:rsid w:val="00F22820"/>
    <w:rsid w:val="00F22894"/>
    <w:rsid w:val="00F23380"/>
    <w:rsid w:val="00F23467"/>
    <w:rsid w:val="00F23C86"/>
    <w:rsid w:val="00F24003"/>
    <w:rsid w:val="00F24A33"/>
    <w:rsid w:val="00F24D47"/>
    <w:rsid w:val="00F25B50"/>
    <w:rsid w:val="00F25F4A"/>
    <w:rsid w:val="00F26F24"/>
    <w:rsid w:val="00F27578"/>
    <w:rsid w:val="00F317F2"/>
    <w:rsid w:val="00F32B70"/>
    <w:rsid w:val="00F3351F"/>
    <w:rsid w:val="00F33716"/>
    <w:rsid w:val="00F34ABA"/>
    <w:rsid w:val="00F34D10"/>
    <w:rsid w:val="00F34E9A"/>
    <w:rsid w:val="00F35184"/>
    <w:rsid w:val="00F35A57"/>
    <w:rsid w:val="00F362D7"/>
    <w:rsid w:val="00F3651F"/>
    <w:rsid w:val="00F36A04"/>
    <w:rsid w:val="00F375D1"/>
    <w:rsid w:val="00F37D7B"/>
    <w:rsid w:val="00F37DAA"/>
    <w:rsid w:val="00F402DE"/>
    <w:rsid w:val="00F410E5"/>
    <w:rsid w:val="00F41955"/>
    <w:rsid w:val="00F41958"/>
    <w:rsid w:val="00F4199D"/>
    <w:rsid w:val="00F42585"/>
    <w:rsid w:val="00F42CA5"/>
    <w:rsid w:val="00F431FC"/>
    <w:rsid w:val="00F433D2"/>
    <w:rsid w:val="00F44180"/>
    <w:rsid w:val="00F44958"/>
    <w:rsid w:val="00F45238"/>
    <w:rsid w:val="00F45D14"/>
    <w:rsid w:val="00F45D77"/>
    <w:rsid w:val="00F47F75"/>
    <w:rsid w:val="00F5097E"/>
    <w:rsid w:val="00F5170A"/>
    <w:rsid w:val="00F51A60"/>
    <w:rsid w:val="00F51BE3"/>
    <w:rsid w:val="00F5270E"/>
    <w:rsid w:val="00F52CD8"/>
    <w:rsid w:val="00F5314C"/>
    <w:rsid w:val="00F531A0"/>
    <w:rsid w:val="00F5688C"/>
    <w:rsid w:val="00F57447"/>
    <w:rsid w:val="00F60048"/>
    <w:rsid w:val="00F615EC"/>
    <w:rsid w:val="00F623FA"/>
    <w:rsid w:val="00F62C56"/>
    <w:rsid w:val="00F63160"/>
    <w:rsid w:val="00F635DD"/>
    <w:rsid w:val="00F639EE"/>
    <w:rsid w:val="00F64CEC"/>
    <w:rsid w:val="00F6529C"/>
    <w:rsid w:val="00F657E2"/>
    <w:rsid w:val="00F6627B"/>
    <w:rsid w:val="00F66D18"/>
    <w:rsid w:val="00F702B1"/>
    <w:rsid w:val="00F7185D"/>
    <w:rsid w:val="00F72C35"/>
    <w:rsid w:val="00F7336E"/>
    <w:rsid w:val="00F734F2"/>
    <w:rsid w:val="00F74897"/>
    <w:rsid w:val="00F74901"/>
    <w:rsid w:val="00F75052"/>
    <w:rsid w:val="00F75723"/>
    <w:rsid w:val="00F76358"/>
    <w:rsid w:val="00F7652D"/>
    <w:rsid w:val="00F804D3"/>
    <w:rsid w:val="00F80DCF"/>
    <w:rsid w:val="00F816CB"/>
    <w:rsid w:val="00F81A5A"/>
    <w:rsid w:val="00F81CD2"/>
    <w:rsid w:val="00F82641"/>
    <w:rsid w:val="00F828D3"/>
    <w:rsid w:val="00F83E35"/>
    <w:rsid w:val="00F84057"/>
    <w:rsid w:val="00F840F5"/>
    <w:rsid w:val="00F8416C"/>
    <w:rsid w:val="00F85AD6"/>
    <w:rsid w:val="00F86FD3"/>
    <w:rsid w:val="00F90626"/>
    <w:rsid w:val="00F90A1F"/>
    <w:rsid w:val="00F90F18"/>
    <w:rsid w:val="00F91165"/>
    <w:rsid w:val="00F92B31"/>
    <w:rsid w:val="00F937E4"/>
    <w:rsid w:val="00F943FF"/>
    <w:rsid w:val="00F94501"/>
    <w:rsid w:val="00F94BD6"/>
    <w:rsid w:val="00F95EE7"/>
    <w:rsid w:val="00F96549"/>
    <w:rsid w:val="00F977CF"/>
    <w:rsid w:val="00F97A1E"/>
    <w:rsid w:val="00F97CFA"/>
    <w:rsid w:val="00FA0303"/>
    <w:rsid w:val="00FA05C8"/>
    <w:rsid w:val="00FA0C4B"/>
    <w:rsid w:val="00FA1B51"/>
    <w:rsid w:val="00FA2A50"/>
    <w:rsid w:val="00FA39E6"/>
    <w:rsid w:val="00FA3FD9"/>
    <w:rsid w:val="00FA4865"/>
    <w:rsid w:val="00FA53E8"/>
    <w:rsid w:val="00FA630B"/>
    <w:rsid w:val="00FA636F"/>
    <w:rsid w:val="00FA6546"/>
    <w:rsid w:val="00FA67AF"/>
    <w:rsid w:val="00FA6FFE"/>
    <w:rsid w:val="00FA7755"/>
    <w:rsid w:val="00FA7BC9"/>
    <w:rsid w:val="00FB1B2D"/>
    <w:rsid w:val="00FB230C"/>
    <w:rsid w:val="00FB2AB0"/>
    <w:rsid w:val="00FB2BEF"/>
    <w:rsid w:val="00FB378E"/>
    <w:rsid w:val="00FB37F1"/>
    <w:rsid w:val="00FB40F0"/>
    <w:rsid w:val="00FB47C0"/>
    <w:rsid w:val="00FB501B"/>
    <w:rsid w:val="00FB67FB"/>
    <w:rsid w:val="00FB6ACE"/>
    <w:rsid w:val="00FB719A"/>
    <w:rsid w:val="00FB7770"/>
    <w:rsid w:val="00FC0482"/>
    <w:rsid w:val="00FC049F"/>
    <w:rsid w:val="00FC0577"/>
    <w:rsid w:val="00FC0DE2"/>
    <w:rsid w:val="00FC1188"/>
    <w:rsid w:val="00FC120D"/>
    <w:rsid w:val="00FC2090"/>
    <w:rsid w:val="00FC2BB3"/>
    <w:rsid w:val="00FC3077"/>
    <w:rsid w:val="00FC4152"/>
    <w:rsid w:val="00FC4616"/>
    <w:rsid w:val="00FC5117"/>
    <w:rsid w:val="00FC52A3"/>
    <w:rsid w:val="00FC61B4"/>
    <w:rsid w:val="00FC67B9"/>
    <w:rsid w:val="00FC686F"/>
    <w:rsid w:val="00FC7FB7"/>
    <w:rsid w:val="00FD0930"/>
    <w:rsid w:val="00FD12DF"/>
    <w:rsid w:val="00FD1872"/>
    <w:rsid w:val="00FD300C"/>
    <w:rsid w:val="00FD3B16"/>
    <w:rsid w:val="00FD3B91"/>
    <w:rsid w:val="00FD3F04"/>
    <w:rsid w:val="00FD4056"/>
    <w:rsid w:val="00FD44CE"/>
    <w:rsid w:val="00FD4B2A"/>
    <w:rsid w:val="00FD50AD"/>
    <w:rsid w:val="00FD576B"/>
    <w:rsid w:val="00FD579E"/>
    <w:rsid w:val="00FD6361"/>
    <w:rsid w:val="00FD6845"/>
    <w:rsid w:val="00FE0301"/>
    <w:rsid w:val="00FE2095"/>
    <w:rsid w:val="00FE3A92"/>
    <w:rsid w:val="00FE4516"/>
    <w:rsid w:val="00FE548C"/>
    <w:rsid w:val="00FE64C8"/>
    <w:rsid w:val="00FE663D"/>
    <w:rsid w:val="00FE739E"/>
    <w:rsid w:val="00FE7F83"/>
    <w:rsid w:val="00FE7FFD"/>
    <w:rsid w:val="00FF0DC0"/>
    <w:rsid w:val="00FF1095"/>
    <w:rsid w:val="00FF1A61"/>
    <w:rsid w:val="00FF1ADE"/>
    <w:rsid w:val="00FF1ED3"/>
    <w:rsid w:val="00FF2DC9"/>
    <w:rsid w:val="00FF4CD2"/>
    <w:rsid w:val="00FF570E"/>
    <w:rsid w:val="00FF618E"/>
    <w:rsid w:val="00FF650B"/>
    <w:rsid w:val="00FF7070"/>
    <w:rsid w:val="00FF7679"/>
    <w:rsid w:val="00FF76E9"/>
    <w:rsid w:val="00FF7C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E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CE4FF1"/>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標1,(1)(1)(1)(1)(1)(1)(1)(1),網推會說明清單,附錄1,1.2.3.,壹_二階,12 20,List Paragraph,卑南壹,List Paragraph1,標11,標12,標題 (4),1.1.1.1清單段落,列點,(二),貿易局(一),Recommendation,Footnote Sam,List Paragraph (numbered (a)),Text,Noise heading,RUS List,Rec para,Dot pt,No Spacing1"/>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660BDF"/>
    <w:pPr>
      <w:snapToGrid w:val="0"/>
      <w:jc w:val="left"/>
    </w:pPr>
    <w:rPr>
      <w:sz w:val="20"/>
    </w:rPr>
  </w:style>
  <w:style w:type="character" w:customStyle="1" w:styleId="afe">
    <w:name w:val="註腳文字 字元"/>
    <w:basedOn w:val="a7"/>
    <w:link w:val="afd"/>
    <w:uiPriority w:val="99"/>
    <w:semiHidden/>
    <w:rsid w:val="00660BDF"/>
    <w:rPr>
      <w:rFonts w:ascii="標楷體" w:eastAsia="標楷體"/>
      <w:kern w:val="2"/>
    </w:rPr>
  </w:style>
  <w:style w:type="character" w:styleId="aff">
    <w:name w:val="footnote reference"/>
    <w:basedOn w:val="a7"/>
    <w:uiPriority w:val="99"/>
    <w:semiHidden/>
    <w:unhideWhenUsed/>
    <w:rsid w:val="00660BDF"/>
    <w:rPr>
      <w:vertAlign w:val="superscript"/>
    </w:rPr>
  </w:style>
  <w:style w:type="paragraph" w:customStyle="1" w:styleId="Default">
    <w:name w:val="Default"/>
    <w:rsid w:val="004C3E92"/>
    <w:pPr>
      <w:widowControl w:val="0"/>
      <w:autoSpaceDE w:val="0"/>
      <w:autoSpaceDN w:val="0"/>
      <w:adjustRightInd w:val="0"/>
    </w:pPr>
    <w:rPr>
      <w:rFonts w:ascii="標楷體" w:eastAsia="標楷體" w:cs="標楷體"/>
      <w:color w:val="000000"/>
      <w:sz w:val="24"/>
      <w:szCs w:val="24"/>
    </w:rPr>
  </w:style>
  <w:style w:type="character" w:styleId="aff0">
    <w:name w:val="FollowedHyperlink"/>
    <w:basedOn w:val="a7"/>
    <w:uiPriority w:val="99"/>
    <w:semiHidden/>
    <w:unhideWhenUsed/>
    <w:rsid w:val="007164F5"/>
    <w:rPr>
      <w:color w:val="954F72"/>
      <w:u w:val="single"/>
    </w:rPr>
  </w:style>
  <w:style w:type="paragraph" w:customStyle="1" w:styleId="msonormal0">
    <w:name w:val="msonormal"/>
    <w:basedOn w:val="a6"/>
    <w:rsid w:val="007164F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6"/>
    <w:rsid w:val="007164F5"/>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6">
    <w:name w:val="font6"/>
    <w:basedOn w:val="a6"/>
    <w:rsid w:val="007164F5"/>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5">
    <w:name w:val="xl65"/>
    <w:basedOn w:val="a6"/>
    <w:rsid w:val="007164F5"/>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6">
    <w:name w:val="xl66"/>
    <w:basedOn w:val="a6"/>
    <w:rsid w:val="007164F5"/>
    <w:pPr>
      <w:widowControl/>
      <w:overflowPunct/>
      <w:autoSpaceDE/>
      <w:autoSpaceDN/>
      <w:spacing w:before="100" w:beforeAutospacing="1" w:after="100" w:afterAutospacing="1"/>
      <w:jc w:val="center"/>
    </w:pPr>
    <w:rPr>
      <w:rFonts w:hAnsi="標楷體" w:cs="新細明體"/>
      <w:b/>
      <w:bCs/>
      <w:kern w:val="0"/>
      <w:sz w:val="36"/>
      <w:szCs w:val="36"/>
    </w:rPr>
  </w:style>
  <w:style w:type="paragraph" w:customStyle="1" w:styleId="xl67">
    <w:name w:val="xl67"/>
    <w:basedOn w:val="a6"/>
    <w:rsid w:val="007164F5"/>
    <w:pPr>
      <w:widowControl/>
      <w:overflowPunct/>
      <w:autoSpaceDE/>
      <w:autoSpaceDN/>
      <w:spacing w:before="100" w:beforeAutospacing="1" w:after="100" w:afterAutospacing="1"/>
      <w:jc w:val="center"/>
    </w:pPr>
    <w:rPr>
      <w:rFonts w:hAnsi="標楷體" w:cs="新細明體"/>
      <w:kern w:val="0"/>
      <w:sz w:val="24"/>
      <w:szCs w:val="24"/>
    </w:rPr>
  </w:style>
  <w:style w:type="paragraph" w:customStyle="1" w:styleId="xl68">
    <w:name w:val="xl68"/>
    <w:basedOn w:val="a6"/>
    <w:rsid w:val="007164F5"/>
    <w:pPr>
      <w:widowControl/>
      <w:overflowPunct/>
      <w:autoSpaceDE/>
      <w:autoSpaceDN/>
      <w:spacing w:before="100" w:beforeAutospacing="1" w:after="100" w:afterAutospacing="1"/>
      <w:jc w:val="center"/>
    </w:pPr>
    <w:rPr>
      <w:rFonts w:hAnsi="標楷體" w:cs="新細明體"/>
      <w:kern w:val="0"/>
      <w:sz w:val="20"/>
    </w:rPr>
  </w:style>
  <w:style w:type="paragraph" w:customStyle="1" w:styleId="xl69">
    <w:name w:val="xl69"/>
    <w:basedOn w:val="a6"/>
    <w:rsid w:val="007164F5"/>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paragraph" w:customStyle="1" w:styleId="xl70">
    <w:name w:val="xl70"/>
    <w:basedOn w:val="a6"/>
    <w:rsid w:val="007164F5"/>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24"/>
      <w:szCs w:val="24"/>
    </w:rPr>
  </w:style>
  <w:style w:type="paragraph" w:customStyle="1" w:styleId="xl71">
    <w:name w:val="xl71"/>
    <w:basedOn w:val="a6"/>
    <w:rsid w:val="007164F5"/>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24"/>
      <w:szCs w:val="24"/>
    </w:rPr>
  </w:style>
  <w:style w:type="paragraph" w:customStyle="1" w:styleId="xl72">
    <w:name w:val="xl72"/>
    <w:basedOn w:val="a6"/>
    <w:rsid w:val="007164F5"/>
    <w:pPr>
      <w:widowControl/>
      <w:overflowPunct/>
      <w:autoSpaceDE/>
      <w:autoSpaceDN/>
      <w:spacing w:before="100" w:beforeAutospacing="1" w:after="100" w:afterAutospacing="1"/>
      <w:jc w:val="center"/>
    </w:pPr>
    <w:rPr>
      <w:rFonts w:hAnsi="標楷體" w:cs="新細明體"/>
      <w:kern w:val="0"/>
      <w:sz w:val="24"/>
      <w:szCs w:val="24"/>
    </w:rPr>
  </w:style>
  <w:style w:type="paragraph" w:customStyle="1" w:styleId="xl73">
    <w:name w:val="xl73"/>
    <w:basedOn w:val="a6"/>
    <w:rsid w:val="007164F5"/>
    <w:pPr>
      <w:widowControl/>
      <w:overflowPunct/>
      <w:autoSpaceDE/>
      <w:autoSpaceDN/>
      <w:spacing w:before="100" w:beforeAutospacing="1" w:after="100" w:afterAutospacing="1"/>
      <w:jc w:val="center"/>
    </w:pPr>
    <w:rPr>
      <w:rFonts w:hAnsi="標楷體" w:cs="新細明體"/>
      <w:b/>
      <w:bCs/>
      <w:kern w:val="0"/>
      <w:sz w:val="26"/>
      <w:szCs w:val="26"/>
    </w:rPr>
  </w:style>
  <w:style w:type="paragraph" w:customStyle="1" w:styleId="xl74">
    <w:name w:val="xl74"/>
    <w:basedOn w:val="a6"/>
    <w:rsid w:val="007164F5"/>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28"/>
      <w:szCs w:val="28"/>
    </w:rPr>
  </w:style>
  <w:style w:type="paragraph" w:customStyle="1" w:styleId="xl75">
    <w:name w:val="xl75"/>
    <w:basedOn w:val="a6"/>
    <w:rsid w:val="007164F5"/>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28"/>
      <w:szCs w:val="28"/>
    </w:rPr>
  </w:style>
  <w:style w:type="paragraph" w:customStyle="1" w:styleId="xl76">
    <w:name w:val="xl76"/>
    <w:basedOn w:val="a6"/>
    <w:rsid w:val="007164F5"/>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24"/>
      <w:szCs w:val="24"/>
    </w:rPr>
  </w:style>
  <w:style w:type="paragraph" w:customStyle="1" w:styleId="xl77">
    <w:name w:val="xl77"/>
    <w:basedOn w:val="a6"/>
    <w:rsid w:val="007164F5"/>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36"/>
      <w:szCs w:val="36"/>
    </w:rPr>
  </w:style>
  <w:style w:type="paragraph" w:customStyle="1" w:styleId="xl78">
    <w:name w:val="xl78"/>
    <w:basedOn w:val="a6"/>
    <w:rsid w:val="007164F5"/>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character" w:customStyle="1" w:styleId="af8">
    <w:name w:val="清單段落 字元"/>
    <w:aliases w:val="標1 字元,(1)(1)(1)(1)(1)(1)(1)(1) 字元,網推會說明清單 字元,附錄1 字元,1.2.3. 字元,壹_二階 字元,12 20 字元,List Paragraph 字元,卑南壹 字元,List Paragraph1 字元,標11 字元,標12 字元,標題 (4) 字元,1.1.1.1清單段落 字元,列點 字元,(二) 字元,貿易局(一) 字元,Recommendation 字元,Footnote Sam 字元,Text 字元,Noise heading 字元"/>
    <w:link w:val="af7"/>
    <w:uiPriority w:val="34"/>
    <w:qFormat/>
    <w:locked/>
    <w:rsid w:val="00245B42"/>
    <w:rPr>
      <w:rFonts w:ascii="標楷體" w:eastAsia="標楷體"/>
      <w:kern w:val="2"/>
      <w:sz w:val="32"/>
    </w:rPr>
  </w:style>
  <w:style w:type="table" w:customStyle="1" w:styleId="TableGrid">
    <w:name w:val="TableGrid"/>
    <w:rsid w:val="007B62F1"/>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styleId="aff1">
    <w:name w:val="Placeholder Text"/>
    <w:basedOn w:val="a7"/>
    <w:uiPriority w:val="99"/>
    <w:semiHidden/>
    <w:rsid w:val="007E0460"/>
    <w:rPr>
      <w:color w:val="808080"/>
    </w:rPr>
  </w:style>
  <w:style w:type="character" w:styleId="aff2">
    <w:name w:val="Unresolved Mention"/>
    <w:basedOn w:val="a7"/>
    <w:uiPriority w:val="99"/>
    <w:semiHidden/>
    <w:unhideWhenUsed/>
    <w:rsid w:val="007B6E80"/>
    <w:rPr>
      <w:color w:val="605E5C"/>
      <w:shd w:val="clear" w:color="auto" w:fill="E1DFDD"/>
    </w:rPr>
  </w:style>
  <w:style w:type="character" w:styleId="aff3">
    <w:name w:val="endnote reference"/>
    <w:basedOn w:val="a7"/>
    <w:uiPriority w:val="99"/>
    <w:semiHidden/>
    <w:unhideWhenUsed/>
    <w:rsid w:val="000239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9968">
      <w:bodyDiv w:val="1"/>
      <w:marLeft w:val="0"/>
      <w:marRight w:val="0"/>
      <w:marTop w:val="0"/>
      <w:marBottom w:val="0"/>
      <w:divBdr>
        <w:top w:val="none" w:sz="0" w:space="0" w:color="auto"/>
        <w:left w:val="none" w:sz="0" w:space="0" w:color="auto"/>
        <w:bottom w:val="none" w:sz="0" w:space="0" w:color="auto"/>
        <w:right w:val="none" w:sz="0" w:space="0" w:color="auto"/>
      </w:divBdr>
    </w:div>
    <w:div w:id="168059427">
      <w:bodyDiv w:val="1"/>
      <w:marLeft w:val="0"/>
      <w:marRight w:val="0"/>
      <w:marTop w:val="0"/>
      <w:marBottom w:val="0"/>
      <w:divBdr>
        <w:top w:val="none" w:sz="0" w:space="0" w:color="auto"/>
        <w:left w:val="none" w:sz="0" w:space="0" w:color="auto"/>
        <w:bottom w:val="none" w:sz="0" w:space="0" w:color="auto"/>
        <w:right w:val="none" w:sz="0" w:space="0" w:color="auto"/>
      </w:divBdr>
    </w:div>
    <w:div w:id="315034353">
      <w:bodyDiv w:val="1"/>
      <w:marLeft w:val="0"/>
      <w:marRight w:val="0"/>
      <w:marTop w:val="0"/>
      <w:marBottom w:val="0"/>
      <w:divBdr>
        <w:top w:val="none" w:sz="0" w:space="0" w:color="auto"/>
        <w:left w:val="none" w:sz="0" w:space="0" w:color="auto"/>
        <w:bottom w:val="none" w:sz="0" w:space="0" w:color="auto"/>
        <w:right w:val="none" w:sz="0" w:space="0" w:color="auto"/>
      </w:divBdr>
    </w:div>
    <w:div w:id="514266658">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97367188">
      <w:bodyDiv w:val="1"/>
      <w:marLeft w:val="0"/>
      <w:marRight w:val="0"/>
      <w:marTop w:val="0"/>
      <w:marBottom w:val="0"/>
      <w:divBdr>
        <w:top w:val="none" w:sz="0" w:space="0" w:color="auto"/>
        <w:left w:val="none" w:sz="0" w:space="0" w:color="auto"/>
        <w:bottom w:val="none" w:sz="0" w:space="0" w:color="auto"/>
        <w:right w:val="none" w:sz="0" w:space="0" w:color="auto"/>
      </w:divBdr>
    </w:div>
    <w:div w:id="76599741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78796375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E2669-98EF-4B19-9DF2-DA435213F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1386</Words>
  <Characters>7904</Characters>
  <Application>Microsoft Office Word</Application>
  <DocSecurity>0</DocSecurity>
  <Lines>65</Lines>
  <Paragraphs>18</Paragraphs>
  <ScaleCrop>false</ScaleCrop>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2026-03-31T08:05:00Z</dcterms:created>
  <dcterms:modified xsi:type="dcterms:W3CDTF">2026-03-31T08:10:00Z</dcterms:modified>
  <cp:contentStatus/>
</cp:coreProperties>
</file>