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6C82D" w14:textId="77777777" w:rsidR="00D75644" w:rsidRPr="00F722C3" w:rsidRDefault="0025106C" w:rsidP="00F37D7B">
      <w:pPr>
        <w:pStyle w:val="af2"/>
        <w:rPr>
          <w:sz w:val="44"/>
        </w:rPr>
      </w:pPr>
      <w:bookmarkStart w:id="0" w:name="_GoBack"/>
      <w:bookmarkEnd w:id="0"/>
      <w:r w:rsidRPr="00F722C3">
        <w:rPr>
          <w:rFonts w:hint="eastAsia"/>
          <w:sz w:val="44"/>
        </w:rPr>
        <w:t>糾正案文</w:t>
      </w:r>
    </w:p>
    <w:p w14:paraId="3E5A5997" w14:textId="77777777" w:rsidR="00E25849" w:rsidRPr="00BB7FA3" w:rsidRDefault="0025106C" w:rsidP="00F231DC">
      <w:pPr>
        <w:pStyle w:val="1"/>
      </w:pPr>
      <w:r w:rsidRPr="00BB7FA3">
        <w:rPr>
          <w:rFonts w:hint="eastAsia"/>
        </w:rPr>
        <w:t>被糾正機關：</w:t>
      </w:r>
      <w:r w:rsidR="009F0330" w:rsidRPr="00BB7FA3">
        <w:rPr>
          <w:rFonts w:hint="eastAsia"/>
        </w:rPr>
        <w:t>宜蘭縣政府消防局</w:t>
      </w:r>
    </w:p>
    <w:p w14:paraId="2B2BC2BC" w14:textId="77777777" w:rsidR="00E25849" w:rsidRPr="00BB7FA3" w:rsidRDefault="0025106C" w:rsidP="00DE42B9">
      <w:pPr>
        <w:pStyle w:val="1"/>
      </w:pPr>
      <w:r w:rsidRPr="00BB7FA3">
        <w:rPr>
          <w:rFonts w:hint="eastAsia"/>
        </w:rPr>
        <w:t>案　　　由</w:t>
      </w:r>
      <w:bookmarkStart w:id="1" w:name="_Hlk165900160"/>
      <w:r w:rsidR="00177AC1" w:rsidRPr="00BB7FA3">
        <w:rPr>
          <w:rFonts w:hint="eastAsia"/>
        </w:rPr>
        <w:t>：</w:t>
      </w:r>
      <w:bookmarkEnd w:id="1"/>
      <w:r w:rsidR="009F0330" w:rsidRPr="00BB7FA3">
        <w:rPr>
          <w:rFonts w:hint="eastAsia"/>
        </w:rPr>
        <w:t>民國111、112年，宜蘭縣政府消防局南方澳分隊及冬山分隊陸續發生2起疑似消防員性騷擾事件，案經該局行政調查，認定2案均成立性騷擾事件。本院調查期間，再發現該局有隊員赴新北市受訓期間，疑似性騷擾其他消防局隊員，業經調查成立性騷擾事件。綜合上開3起</w:t>
      </w:r>
      <w:r w:rsidR="00F476C9" w:rsidRPr="00BB7FA3">
        <w:rPr>
          <w:rFonts w:hint="eastAsia"/>
        </w:rPr>
        <w:t>宜蘭縣政府消防局</w:t>
      </w:r>
      <w:r w:rsidR="009F0330" w:rsidRPr="00BB7FA3">
        <w:rPr>
          <w:rFonts w:hint="eastAsia"/>
        </w:rPr>
        <w:t>性騷擾事件，本院爰調查該局相關行政調查及性騷擾防治措施。</w:t>
      </w:r>
      <w:r w:rsidR="003F5B94" w:rsidRPr="00BB7FA3">
        <w:rPr>
          <w:rFonts w:hint="eastAsia"/>
        </w:rPr>
        <w:t>經查</w:t>
      </w:r>
      <w:r w:rsidR="00F476C9" w:rsidRPr="00BB7FA3">
        <w:rPr>
          <w:rFonts w:hint="eastAsia"/>
        </w:rPr>
        <w:t>宜蘭縣政府消防局</w:t>
      </w:r>
      <w:r w:rsidR="00B3350C" w:rsidRPr="00BB7FA3">
        <w:rPr>
          <w:rFonts w:hAnsi="標楷體" w:hint="eastAsia"/>
        </w:rPr>
        <w:t>處理本案未依法循管道徵詢主管機關及外部專業意見，認事用法涉有違誤，造成嚴重斲傷性騷擾被害人權益</w:t>
      </w:r>
      <w:r w:rsidR="003F5B94" w:rsidRPr="00BB7FA3">
        <w:rPr>
          <w:rFonts w:hAnsi="標楷體" w:hint="eastAsia"/>
        </w:rPr>
        <w:t>，且對被害人創傷反應欠缺認知及敏感度，</w:t>
      </w:r>
      <w:r w:rsidR="00490241" w:rsidRPr="00BB7FA3">
        <w:rPr>
          <w:rFonts w:hAnsi="標楷體" w:hint="eastAsia"/>
        </w:rPr>
        <w:t>終致</w:t>
      </w:r>
      <w:r w:rsidR="003F5B94" w:rsidRPr="00BB7FA3">
        <w:rPr>
          <w:rFonts w:hint="eastAsia"/>
        </w:rPr>
        <w:t>案關被害人身心不堪負荷而離職，徒然折損珍貴之消防人力</w:t>
      </w:r>
      <w:r w:rsidR="003F5B94" w:rsidRPr="00BB7FA3">
        <w:rPr>
          <w:rFonts w:hAnsi="標楷體" w:hint="eastAsia"/>
        </w:rPr>
        <w:t>；</w:t>
      </w:r>
      <w:r w:rsidR="00F476C9" w:rsidRPr="00BB7FA3">
        <w:rPr>
          <w:rFonts w:hint="eastAsia"/>
        </w:rPr>
        <w:t>宜蘭縣政府消防局</w:t>
      </w:r>
      <w:r w:rsidR="003F5B94" w:rsidRPr="00BB7FA3">
        <w:rPr>
          <w:rFonts w:hAnsi="標楷體" w:hint="eastAsia"/>
        </w:rPr>
        <w:t>局長徐松奕未能妥於綜理該局人事權責，未審慎管理所屬，</w:t>
      </w:r>
      <w:r w:rsidR="00F476C9" w:rsidRPr="00BB7FA3">
        <w:rPr>
          <w:rFonts w:hint="eastAsia"/>
        </w:rPr>
        <w:t>宜蘭縣政府消防局</w:t>
      </w:r>
      <w:r w:rsidR="003F5B94" w:rsidRPr="00BB7FA3">
        <w:rPr>
          <w:rFonts w:hAnsi="標楷體" w:hint="eastAsia"/>
        </w:rPr>
        <w:t>各層級業管主管亦未積極監督、確保</w:t>
      </w:r>
      <w:r w:rsidR="00490241" w:rsidRPr="00BB7FA3">
        <w:rPr>
          <w:rFonts w:hAnsi="標楷體" w:hint="eastAsia"/>
        </w:rPr>
        <w:t>事件後</w:t>
      </w:r>
      <w:r w:rsidR="003F5B94" w:rsidRPr="00BB7FA3">
        <w:rPr>
          <w:rFonts w:hAnsi="標楷體" w:hint="eastAsia"/>
        </w:rPr>
        <w:t>隔離措施之有效執行，復該局未按刑事訴訟法第241條規定主動向檢察官或司法警察告發</w:t>
      </w:r>
      <w:r w:rsidR="00F476C9" w:rsidRPr="00BB7FA3">
        <w:rPr>
          <w:rFonts w:hAnsi="標楷體" w:hint="eastAsia"/>
        </w:rPr>
        <w:t>行為人</w:t>
      </w:r>
      <w:r w:rsidR="003F5B94" w:rsidRPr="00BB7FA3">
        <w:rPr>
          <w:rFonts w:hAnsi="標楷體" w:hint="eastAsia"/>
        </w:rPr>
        <w:t>涉及犯</w:t>
      </w:r>
      <w:r w:rsidR="003F5B94" w:rsidRPr="00BB7FA3">
        <w:rPr>
          <w:rFonts w:hint="eastAsia"/>
        </w:rPr>
        <w:t>罪情事，且未能確實掌握業管主管運用相關資源協處所屬人員之情況，</w:t>
      </w:r>
      <w:r w:rsidR="00490241" w:rsidRPr="00BB7FA3">
        <w:rPr>
          <w:rFonts w:hint="eastAsia"/>
        </w:rPr>
        <w:t>局長徐松奕</w:t>
      </w:r>
      <w:r w:rsidR="00F476C9" w:rsidRPr="00BB7FA3">
        <w:rPr>
          <w:rFonts w:hint="eastAsia"/>
        </w:rPr>
        <w:t>並查其</w:t>
      </w:r>
      <w:r w:rsidR="003F5B94" w:rsidRPr="00BB7FA3">
        <w:rPr>
          <w:rFonts w:hint="eastAsia"/>
        </w:rPr>
        <w:t>於本院之陳述與實情有間</w:t>
      </w:r>
      <w:r w:rsidR="00F476C9" w:rsidRPr="00BB7FA3">
        <w:rPr>
          <w:rFonts w:hint="eastAsia"/>
        </w:rPr>
        <w:t>等情</w:t>
      </w:r>
      <w:r w:rsidR="003F5B94" w:rsidRPr="00BB7FA3">
        <w:rPr>
          <w:rFonts w:hint="eastAsia"/>
        </w:rPr>
        <w:t>，均</w:t>
      </w:r>
      <w:r w:rsidR="0090533D" w:rsidRPr="00BB7FA3">
        <w:rPr>
          <w:rFonts w:hAnsi="標楷體" w:hint="eastAsia"/>
        </w:rPr>
        <w:t>嚴重傷害政府機關形象及信譽，確有違失，</w:t>
      </w:r>
      <w:r w:rsidR="008B4841" w:rsidRPr="00BB7FA3">
        <w:rPr>
          <w:rFonts w:hint="eastAsia"/>
        </w:rPr>
        <w:t>爰依法提案糾正</w:t>
      </w:r>
      <w:r w:rsidRPr="00BB7FA3">
        <w:rPr>
          <w:rFonts w:hint="eastAsia"/>
        </w:rPr>
        <w:t>。</w:t>
      </w:r>
    </w:p>
    <w:p w14:paraId="48DA67B6" w14:textId="77777777" w:rsidR="00E25849" w:rsidRPr="00BB7FA3" w:rsidRDefault="00DB3135" w:rsidP="00DE42B9">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BB7FA3">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DC97A8B" w14:textId="77777777" w:rsidR="00881F39" w:rsidRPr="00BB7FA3" w:rsidRDefault="009F0330" w:rsidP="00881F39">
      <w:pPr>
        <w:pStyle w:val="10"/>
        <w:ind w:left="680" w:firstLine="6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BB7FA3">
        <w:rPr>
          <w:rFonts w:ascii="Times New Roman"/>
        </w:rPr>
        <w:lastRenderedPageBreak/>
        <w:t>本</w:t>
      </w:r>
      <w:r w:rsidRPr="00BB7FA3">
        <w:t>案經調閱</w:t>
      </w:r>
      <w:r w:rsidRPr="00BB7FA3">
        <w:rPr>
          <w:rFonts w:hint="eastAsia"/>
        </w:rPr>
        <w:t>宜蘭縣政府</w:t>
      </w:r>
      <w:r w:rsidRPr="00BB7FA3">
        <w:rPr>
          <w:rStyle w:val="afc"/>
        </w:rPr>
        <w:footnoteReference w:id="1"/>
      </w:r>
      <w:r w:rsidRPr="00BB7FA3">
        <w:t>、</w:t>
      </w:r>
      <w:r w:rsidRPr="00BB7FA3">
        <w:rPr>
          <w:rFonts w:hint="eastAsia"/>
        </w:rPr>
        <w:t>新北市政府消防局（下稱新北消防局）</w:t>
      </w:r>
      <w:r w:rsidRPr="00BB7FA3">
        <w:rPr>
          <w:rStyle w:val="afc"/>
        </w:rPr>
        <w:footnoteReference w:id="2"/>
      </w:r>
      <w:r w:rsidRPr="00BB7FA3">
        <w:t>、</w:t>
      </w:r>
      <w:r w:rsidRPr="00BB7FA3">
        <w:rPr>
          <w:rFonts w:hint="eastAsia"/>
        </w:rPr>
        <w:t>臺灣宜蘭地方檢察署（下稱宜蘭地檢署）</w:t>
      </w:r>
      <w:r w:rsidRPr="00BB7FA3">
        <w:rPr>
          <w:rStyle w:val="afc"/>
        </w:rPr>
        <w:footnoteReference w:id="3"/>
      </w:r>
      <w:r w:rsidRPr="00BB7FA3">
        <w:t>相關卷證，並於11</w:t>
      </w:r>
      <w:r w:rsidRPr="00BB7FA3">
        <w:rPr>
          <w:rFonts w:hint="eastAsia"/>
        </w:rPr>
        <w:t>3</w:t>
      </w:r>
      <w:r w:rsidRPr="00BB7FA3">
        <w:t>年</w:t>
      </w:r>
      <w:r w:rsidRPr="00BB7FA3">
        <w:rPr>
          <w:rFonts w:hint="eastAsia"/>
        </w:rPr>
        <w:t>2</w:t>
      </w:r>
      <w:r w:rsidRPr="00BB7FA3">
        <w:t>月</w:t>
      </w:r>
      <w:r w:rsidRPr="00BB7FA3">
        <w:rPr>
          <w:rFonts w:hint="eastAsia"/>
        </w:rPr>
        <w:t>5</w:t>
      </w:r>
      <w:r w:rsidRPr="00BB7FA3">
        <w:t>日</w:t>
      </w:r>
      <w:r w:rsidRPr="00BB7FA3">
        <w:rPr>
          <w:rFonts w:hint="eastAsia"/>
        </w:rPr>
        <w:t>至宜蘭消防局案關分隊實地履勘；同年3</w:t>
      </w:r>
      <w:r w:rsidRPr="00BB7FA3">
        <w:t>月2</w:t>
      </w:r>
      <w:r w:rsidRPr="00BB7FA3">
        <w:rPr>
          <w:rFonts w:hint="eastAsia"/>
        </w:rPr>
        <w:t>5</w:t>
      </w:r>
      <w:r w:rsidRPr="00BB7FA3">
        <w:t>日</w:t>
      </w:r>
      <w:r w:rsidRPr="00BB7FA3">
        <w:rPr>
          <w:rFonts w:hint="eastAsia"/>
        </w:rPr>
        <w:t>邀請相關專家學者</w:t>
      </w:r>
      <w:r w:rsidRPr="00BB7FA3">
        <w:t>蒞院提供專業實務意見</w:t>
      </w:r>
      <w:r w:rsidRPr="00BB7FA3">
        <w:rPr>
          <w:rFonts w:hint="eastAsia"/>
        </w:rPr>
        <w:t>；同年4月3日邀</w:t>
      </w:r>
      <w:r w:rsidRPr="00BB7FA3">
        <w:t>請</w:t>
      </w:r>
      <w:r w:rsidRPr="00BB7FA3">
        <w:rPr>
          <w:rFonts w:hint="eastAsia"/>
        </w:rPr>
        <w:t>2</w:t>
      </w:r>
      <w:r w:rsidRPr="00BB7FA3">
        <w:t>名</w:t>
      </w:r>
      <w:r w:rsidRPr="00BB7FA3">
        <w:rPr>
          <w:rFonts w:hint="eastAsia"/>
        </w:rPr>
        <w:t>被害人</w:t>
      </w:r>
      <w:r w:rsidRPr="00BB7FA3">
        <w:t>到院作證</w:t>
      </w:r>
      <w:r w:rsidRPr="00BB7FA3">
        <w:rPr>
          <w:rFonts w:hint="eastAsia"/>
        </w:rPr>
        <w:t>，同年5月24日</w:t>
      </w:r>
      <w:r w:rsidRPr="00BB7FA3">
        <w:t>詢問</w:t>
      </w:r>
      <w:r w:rsidRPr="00BB7FA3">
        <w:rPr>
          <w:rFonts w:hint="eastAsia"/>
        </w:rPr>
        <w:t>被申訴人，同年4</w:t>
      </w:r>
      <w:r w:rsidRPr="00BB7FA3">
        <w:t>月</w:t>
      </w:r>
      <w:r w:rsidRPr="00BB7FA3">
        <w:rPr>
          <w:rFonts w:hint="eastAsia"/>
        </w:rPr>
        <w:t>24</w:t>
      </w:r>
      <w:r w:rsidRPr="00BB7FA3">
        <w:t>日</w:t>
      </w:r>
      <w:r w:rsidRPr="00BB7FA3">
        <w:rPr>
          <w:rFonts w:hint="eastAsia"/>
        </w:rPr>
        <w:t>、6月14日詢問宜蘭消防局業管主管等人共10名；同年7月22日詢問內政部消防署（下稱消防署）</w:t>
      </w:r>
      <w:r w:rsidRPr="00BB7FA3">
        <w:t>、</w:t>
      </w:r>
      <w:r w:rsidRPr="00BB7FA3">
        <w:rPr>
          <w:rFonts w:hint="eastAsia"/>
        </w:rPr>
        <w:t>內政部警政署及宜蘭縣政府等</w:t>
      </w:r>
      <w:r w:rsidRPr="00BB7FA3">
        <w:t>相關業務主管人員</w:t>
      </w:r>
      <w:r w:rsidRPr="00BB7FA3">
        <w:rPr>
          <w:rFonts w:hint="eastAsia"/>
        </w:rPr>
        <w:t>，</w:t>
      </w:r>
      <w:r w:rsidR="0090533D" w:rsidRPr="00BB7FA3">
        <w:rPr>
          <w:rFonts w:hAnsi="標楷體" w:hint="eastAsia"/>
        </w:rPr>
        <w:t>顯示</w:t>
      </w:r>
      <w:r w:rsidR="00F476C9" w:rsidRPr="00BB7FA3">
        <w:rPr>
          <w:rFonts w:hAnsi="標楷體" w:hint="eastAsia"/>
        </w:rPr>
        <w:t>宜蘭消防局確有傷害被害人權益、該局局長徐松奕未妥於管理等情</w:t>
      </w:r>
      <w:r w:rsidR="0090533D" w:rsidRPr="00BB7FA3">
        <w:rPr>
          <w:rFonts w:hAnsi="標楷體" w:hint="eastAsia"/>
        </w:rPr>
        <w:t>，</w:t>
      </w:r>
      <w:r w:rsidR="00F476C9" w:rsidRPr="00BB7FA3">
        <w:rPr>
          <w:rFonts w:hAnsi="標楷體" w:hint="eastAsia"/>
        </w:rPr>
        <w:t>均</w:t>
      </w:r>
      <w:r w:rsidR="0090533D" w:rsidRPr="00BB7FA3">
        <w:rPr>
          <w:rFonts w:hAnsi="標楷體" w:hint="eastAsia"/>
        </w:rPr>
        <w:t>嚴重傷害政府機關形象及信譽，確有違失</w:t>
      </w:r>
      <w:r w:rsidR="007C00EE" w:rsidRPr="00BB7FA3">
        <w:rPr>
          <w:rFonts w:hAnsi="標楷體" w:hint="eastAsia"/>
        </w:rPr>
        <w:t>，</w:t>
      </w:r>
      <w:r w:rsidR="007666F5" w:rsidRPr="00BB7FA3">
        <w:rPr>
          <w:rFonts w:hint="eastAsia"/>
          <w:bCs/>
        </w:rPr>
        <w:t>應予糾正促其注意改善。茲臚列事實與理由如下</w:t>
      </w:r>
      <w:r w:rsidR="00B83C6B" w:rsidRPr="00BB7FA3">
        <w:rPr>
          <w:rFonts w:hAnsi="標楷體" w:hint="eastAsia"/>
          <w:spacing w:val="-6"/>
        </w:rPr>
        <w:t>：</w:t>
      </w:r>
    </w:p>
    <w:p w14:paraId="356F2700" w14:textId="77777777" w:rsidR="00F476C9" w:rsidRPr="00BB7FA3" w:rsidRDefault="00F476C9" w:rsidP="00F476C9">
      <w:pPr>
        <w:pStyle w:val="2"/>
        <w:numPr>
          <w:ilvl w:val="1"/>
          <w:numId w:val="1"/>
        </w:numPr>
        <w:ind w:leftChars="101" w:left="1025"/>
        <w:rPr>
          <w:rFonts w:hAnsi="標楷體"/>
          <w:b w:val="0"/>
        </w:rPr>
      </w:pPr>
      <w:r w:rsidRPr="00BB7FA3">
        <w:rPr>
          <w:rFonts w:hint="eastAsia"/>
        </w:rPr>
        <w:t>111年12月4日晚間9時30分許，時任宜蘭消防局南方澳分隊消防員</w:t>
      </w:r>
      <w:r w:rsidR="00BB7FA3" w:rsidRPr="00BB7FA3">
        <w:rPr>
          <w:rFonts w:hint="eastAsia"/>
        </w:rPr>
        <w:t>○員</w:t>
      </w:r>
      <w:r w:rsidRPr="00BB7FA3">
        <w:rPr>
          <w:rFonts w:hint="eastAsia"/>
        </w:rPr>
        <w:t>及</w:t>
      </w:r>
      <w:r w:rsidR="00BB7FA3" w:rsidRPr="00BB7FA3">
        <w:rPr>
          <w:rFonts w:hint="eastAsia"/>
        </w:rPr>
        <w:t>○員</w:t>
      </w:r>
      <w:r w:rsidRPr="00BB7FA3">
        <w:rPr>
          <w:rFonts w:hint="eastAsia"/>
        </w:rPr>
        <w:t>於該分隊3樓備勤室內執行備勤，</w:t>
      </w:r>
      <w:r w:rsidR="00BB7FA3" w:rsidRPr="00BB7FA3">
        <w:rPr>
          <w:rFonts w:hint="eastAsia"/>
        </w:rPr>
        <w:t>○員趁○員於備勤室○○○○○○○○○○○○，嗣○○○○○○○○○○，○○○○○○○○○○○，○○○○○○○○○○，經○員向宜蘭消防局提出性騷擾申訴</w:t>
      </w:r>
      <w:r w:rsidRPr="00BB7FA3">
        <w:rPr>
          <w:rFonts w:hint="eastAsia"/>
        </w:rPr>
        <w:t>。案發時</w:t>
      </w:r>
      <w:r w:rsidR="00BB7FA3" w:rsidRPr="00BB7FA3">
        <w:rPr>
          <w:rFonts w:hint="eastAsia"/>
        </w:rPr>
        <w:t>○員</w:t>
      </w:r>
      <w:r w:rsidRPr="00BB7FA3">
        <w:rPr>
          <w:rFonts w:hint="eastAsia"/>
        </w:rPr>
        <w:t>因執行備勤而無法擅離服勤處所，爰於備勤室卸除裝備</w:t>
      </w:r>
      <w:r w:rsidR="00BB7FA3" w:rsidRPr="00BB7FA3">
        <w:rPr>
          <w:rFonts w:hint="eastAsia"/>
        </w:rPr>
        <w:t>○○○</w:t>
      </w:r>
      <w:r w:rsidRPr="00BB7FA3">
        <w:rPr>
          <w:rFonts w:hint="eastAsia"/>
        </w:rPr>
        <w:t>，宜蘭消防局卻以</w:t>
      </w:r>
      <w:r w:rsidR="00BB7FA3" w:rsidRPr="00BB7FA3">
        <w:rPr>
          <w:rFonts w:hint="eastAsia"/>
        </w:rPr>
        <w:t>○員</w:t>
      </w:r>
      <w:r w:rsidRPr="00BB7FA3">
        <w:rPr>
          <w:rFonts w:hint="eastAsia"/>
        </w:rPr>
        <w:t>當下未實質執行消防勤務且未依</w:t>
      </w:r>
      <w:r w:rsidRPr="00BB7FA3">
        <w:t>107</w:t>
      </w:r>
      <w:r w:rsidRPr="00BB7FA3">
        <w:rPr>
          <w:rFonts w:hint="eastAsia"/>
        </w:rPr>
        <w:t>年消防勤務實施要點備勤之定義「整裝」，逕認其不符性別平等工作法（下稱性工法）</w:t>
      </w:r>
      <w:r w:rsidRPr="00BB7FA3">
        <w:rPr>
          <w:rStyle w:val="afc"/>
        </w:rPr>
        <w:footnoteReference w:id="4"/>
      </w:r>
      <w:r w:rsidRPr="00BB7FA3">
        <w:rPr>
          <w:rFonts w:hint="eastAsia"/>
        </w:rPr>
        <w:t>第12條第1項第1款之「執行職務」要件，未依性工法審認本案；又</w:t>
      </w:r>
      <w:r w:rsidR="00BB7FA3" w:rsidRPr="00BB7FA3">
        <w:rPr>
          <w:rFonts w:hint="eastAsia"/>
        </w:rPr>
        <w:t>○員</w:t>
      </w:r>
      <w:r w:rsidRPr="00BB7FA3">
        <w:rPr>
          <w:rFonts w:hint="eastAsia"/>
        </w:rPr>
        <w:t>經診斷患</w:t>
      </w:r>
      <w:r w:rsidR="00BB7FA3" w:rsidRPr="00BB7FA3">
        <w:rPr>
          <w:rFonts w:hint="eastAsia"/>
        </w:rPr>
        <w:t>○○○○○○○○</w:t>
      </w:r>
      <w:r w:rsidRPr="00BB7FA3">
        <w:rPr>
          <w:rFonts w:hint="eastAsia"/>
        </w:rPr>
        <w:t>，擬請公傷假休養，該局仍基於</w:t>
      </w:r>
      <w:r w:rsidR="00BB7FA3" w:rsidRPr="00BB7FA3">
        <w:rPr>
          <w:rFonts w:hint="eastAsia"/>
        </w:rPr>
        <w:t>○</w:t>
      </w:r>
      <w:r w:rsidR="00BB7FA3" w:rsidRPr="00BB7FA3">
        <w:rPr>
          <w:rFonts w:hint="eastAsia"/>
        </w:rPr>
        <w:lastRenderedPageBreak/>
        <w:t>員</w:t>
      </w:r>
      <w:r w:rsidRPr="00BB7FA3">
        <w:rPr>
          <w:rFonts w:hint="eastAsia"/>
        </w:rPr>
        <w:t>事發時「非屬執行職務」為由拒絕核給，有裁量逾</w:t>
      </w:r>
      <w:r w:rsidRPr="00BB7FA3">
        <w:rPr>
          <w:rFonts w:hAnsi="標楷體" w:hint="eastAsia"/>
        </w:rPr>
        <w:t>越之違誤。迄至112年3月20日消防署函釋</w:t>
      </w:r>
      <w:r w:rsidRPr="00BB7FA3">
        <w:rPr>
          <w:rStyle w:val="afc"/>
          <w:rFonts w:hAnsi="標楷體"/>
        </w:rPr>
        <w:footnoteReference w:id="5"/>
      </w:r>
      <w:r w:rsidRPr="00BB7FA3">
        <w:rPr>
          <w:rFonts w:hAnsi="標楷體" w:hint="eastAsia"/>
        </w:rPr>
        <w:t>略以，備勤係屬消防法定勤務之一，另112年4月26日勞動部函釋認定消防員於備勤時間遭受性騷擾，應屬性工法第12條第1項第1款「執行職務」之範疇，函請宜蘭縣政府輔導該局速循性工法妥處本案，該局方於同年5月15日召開防治性騷擾申訴調查委員會（下稱申調會）重新審議，6月28日將</w:t>
      </w:r>
      <w:r w:rsidR="00BB7FA3" w:rsidRPr="00BB7FA3">
        <w:rPr>
          <w:rFonts w:hAnsi="標楷體" w:hint="eastAsia"/>
        </w:rPr>
        <w:t>○員</w:t>
      </w:r>
      <w:r w:rsidRPr="00BB7FA3">
        <w:rPr>
          <w:rFonts w:hAnsi="標楷體" w:hint="eastAsia"/>
        </w:rPr>
        <w:t>之補休、病假及休假重新核定變更為公傷假。惟</w:t>
      </w:r>
      <w:r w:rsidR="00BB7FA3" w:rsidRPr="00BB7FA3">
        <w:rPr>
          <w:rFonts w:hAnsi="標楷體" w:hint="eastAsia"/>
        </w:rPr>
        <w:t>○員</w:t>
      </w:r>
      <w:r w:rsidRPr="00BB7FA3">
        <w:rPr>
          <w:rFonts w:hAnsi="標楷體" w:hint="eastAsia"/>
        </w:rPr>
        <w:t>申請公傷假遭拒，嗣衍生與宜蘭消防局於調查及請假過程溝通協調不良、欲請病假休養亦未果、該局反覆要求檢具診斷證明書、職場霸凌申訴等情，最終於112年3月1日離職，上開處分顯已不具實益。宜蘭消防局處理本案未依法循管道徵詢主管機關及外部專業意見，認事用法涉有違誤，造成嚴重斲傷性騷擾被害人權益之保護。</w:t>
      </w:r>
    </w:p>
    <w:p w14:paraId="0437F243" w14:textId="77777777" w:rsidR="00F476C9" w:rsidRPr="00BB7FA3" w:rsidRDefault="00F476C9" w:rsidP="00F476C9">
      <w:pPr>
        <w:pStyle w:val="3"/>
        <w:numPr>
          <w:ilvl w:val="2"/>
          <w:numId w:val="1"/>
        </w:numPr>
        <w:ind w:left="1363"/>
      </w:pPr>
      <w:r w:rsidRPr="00BB7FA3">
        <w:rPr>
          <w:rFonts w:hint="eastAsia"/>
        </w:rPr>
        <w:t>依據107年12月12日修正之消防勤務實施要點第11點，「備勤」之定義為：「服勤人員在勤務執行單位內，整裝隨時保持機動待命，以備災害發生時之緊急出勤救災、救護及災害調查」；112年2月15日修正為：「服勤人員在勤務執行單位內，隨時保持機動待命並得實施動、靜態自主訓練、辦理業務等，以備災害發生時之緊急出動救災、救護、災害調查或其他臨時派遣勤務」。</w:t>
      </w:r>
    </w:p>
    <w:p w14:paraId="71559DD9" w14:textId="77777777" w:rsidR="00F476C9" w:rsidRPr="00BB7FA3" w:rsidRDefault="00BB7FA3" w:rsidP="00F476C9">
      <w:pPr>
        <w:pStyle w:val="3"/>
        <w:numPr>
          <w:ilvl w:val="2"/>
          <w:numId w:val="1"/>
        </w:numPr>
        <w:ind w:left="1363"/>
      </w:pPr>
      <w:r w:rsidRPr="00BB7FA3">
        <w:rPr>
          <w:rFonts w:hint="eastAsia"/>
        </w:rPr>
        <w:t>查○員及○員均為時任宜蘭消防局南方澳分隊消防員，○員於111年12月4日晚間9時30分許，在該分隊3樓備勤室內執行備勤，○員未經○員允許，○○○○○○○○○○○，○○○○○○○○○○○，○○○○○○○。○○○○○○○○○○○，○○</w:t>
      </w:r>
      <w:r w:rsidRPr="00BB7FA3">
        <w:rPr>
          <w:rFonts w:hint="eastAsia"/>
        </w:rPr>
        <w:lastRenderedPageBreak/>
        <w:t>○○○○○○○○，○○○○○○○○○○，○○○○○○○○○○。○員即向分隊長反映並提出性騷擾申訴。</w:t>
      </w:r>
    </w:p>
    <w:p w14:paraId="7C957FCB" w14:textId="77777777" w:rsidR="00F476C9" w:rsidRPr="00BB7FA3" w:rsidRDefault="00F476C9" w:rsidP="00F476C9">
      <w:pPr>
        <w:pStyle w:val="3"/>
        <w:numPr>
          <w:ilvl w:val="2"/>
          <w:numId w:val="1"/>
        </w:numPr>
        <w:ind w:left="1363"/>
      </w:pPr>
      <w:r w:rsidRPr="00BB7FA3">
        <w:rPr>
          <w:rFonts w:hint="eastAsia"/>
        </w:rPr>
        <w:t>次查，宜蘭消防局依性騷擾防治法(下稱性騷法)規定，於申訴之日起7日內啟動調查，並於111年12月19日召開111年第1次申調會會議審認本件性騷擾事件成立，同年12月23日通知雙方當事人，並將調查結果通知宜蘭縣政府社會處。</w:t>
      </w:r>
      <w:r w:rsidR="00BB7FA3" w:rsidRPr="00BB7FA3">
        <w:rPr>
          <w:rFonts w:hint="eastAsia"/>
        </w:rPr>
        <w:t>又○員歷此事件身心受創，經○○○醫院○○分院診斷患有○○○○○○○○，於111年12月7日開立診斷證明書，醫師囑言欄載明：「一、宜藥物治療。二、宜休養二個月，門診複查」。○員持該診斷證明書擬請公傷假2個月，遭南方澳分隊以「依法援例尚難認符合公傷假要件」為由告知不得申請公傷假，並協調○員以補休代之。</w:t>
      </w:r>
    </w:p>
    <w:p w14:paraId="0E549997" w14:textId="77777777" w:rsidR="00F476C9" w:rsidRPr="00BB7FA3" w:rsidRDefault="00F476C9" w:rsidP="00F476C9">
      <w:pPr>
        <w:pStyle w:val="3"/>
        <w:numPr>
          <w:ilvl w:val="2"/>
          <w:numId w:val="1"/>
        </w:numPr>
        <w:ind w:left="1363"/>
      </w:pPr>
      <w:r w:rsidRPr="00BB7FA3">
        <w:rPr>
          <w:rFonts w:hint="eastAsia"/>
        </w:rPr>
        <w:t>惟查，</w:t>
      </w:r>
      <w:r w:rsidRPr="00BB7FA3">
        <w:rPr>
          <w:rFonts w:hint="eastAsia"/>
          <w:u w:val="single"/>
        </w:rPr>
        <w:t>消防署112年3月20日函釋</w:t>
      </w:r>
      <w:bookmarkStart w:id="43" w:name="_Ref177972939"/>
      <w:r w:rsidRPr="00BB7FA3">
        <w:rPr>
          <w:rStyle w:val="afc"/>
          <w:u w:val="single"/>
        </w:rPr>
        <w:footnoteReference w:id="6"/>
      </w:r>
      <w:bookmarkEnd w:id="43"/>
      <w:r w:rsidRPr="00BB7FA3">
        <w:rPr>
          <w:rFonts w:hint="eastAsia"/>
          <w:u w:val="single"/>
        </w:rPr>
        <w:t>略以，備勤係屬消防法定勤務之一，服勤人員執行備勤勤務，於長官監督命令之下，須於辦公場所或指定處所，等待或隨時準備執行勤務，無法自主運用時間，爰「應屬服勤時間」。勞動部112年5月4日函釋</w:t>
      </w:r>
      <w:r w:rsidRPr="00BB7FA3">
        <w:rPr>
          <w:rStyle w:val="afc"/>
          <w:u w:val="single"/>
        </w:rPr>
        <w:footnoteReference w:id="7"/>
      </w:r>
      <w:r w:rsidRPr="00BB7FA3">
        <w:rPr>
          <w:rFonts w:hint="eastAsia"/>
          <w:u w:val="single"/>
        </w:rPr>
        <w:t>再次確立消防員於備勤時間遭受性騷擾，應屬性工法第12條第1項第1款「執行職務」之範疇，雇主於知悉後，應依該法相關規定處理，並採取立即有效之糾正及補救措施。</w:t>
      </w:r>
      <w:r w:rsidRPr="00BB7FA3">
        <w:rPr>
          <w:rFonts w:hint="eastAsia"/>
        </w:rPr>
        <w:t>又詢據消防署表示「依據修正前之消防勤務實施要點，『備勤』和『待命』均是在分隊內活動，如遇有任務，備勤人員須優先出動」、「『整裝』可能會引起較大爭議，備勤不見得要把消防衣穿在身</w:t>
      </w:r>
      <w:r w:rsidRPr="00BB7FA3">
        <w:rPr>
          <w:rFonts w:hint="eastAsia"/>
        </w:rPr>
        <w:lastRenderedPageBreak/>
        <w:t>上，不會要求這麼嚴苛，才修正把『整裝』二字拿掉」等語。</w:t>
      </w:r>
      <w:r w:rsidRPr="00BB7FA3">
        <w:rPr>
          <w:rFonts w:hint="eastAsia"/>
          <w:u w:val="single"/>
        </w:rPr>
        <w:t>故性工法第12條第1項第1款之「執行職務」，應根據得否自主離去辦公或指定處所、運用時間、等待或隨時準備執行勤務等情狀綜合判斷，而非逕憑「整裝」與否而為形式認定。</w:t>
      </w:r>
      <w:r w:rsidR="00BB7FA3" w:rsidRPr="00BB7FA3">
        <w:rPr>
          <w:rFonts w:hint="eastAsia"/>
        </w:rPr>
        <w:t>○員</w:t>
      </w:r>
      <w:r w:rsidRPr="00BB7FA3">
        <w:rPr>
          <w:rFonts w:hint="eastAsia"/>
        </w:rPr>
        <w:t>於性騷擾事件發生之際，係因備勤而需於留於南方澳分隊等待或隨時準備執行勤務，無法自主離開分隊，</w:t>
      </w:r>
      <w:r w:rsidR="00BB7FA3" w:rsidRPr="00BB7FA3">
        <w:rPr>
          <w:rFonts w:hint="eastAsia"/>
        </w:rPr>
        <w:t>方於備勤室內○○；宜蘭消防局卻以○員○○○○○，</w:t>
      </w:r>
      <w:r w:rsidRPr="00BB7FA3">
        <w:rPr>
          <w:rFonts w:hint="eastAsia"/>
        </w:rPr>
        <w:t>未「整裝」而否定其處在備勤狀態，進而援用性騷法而非性工法審認本案。該局於本院詢問時亦自承「案發是備勤時間，確認有發給加班費」，則上開認定顯有認事用法違誤之重大違失。</w:t>
      </w:r>
    </w:p>
    <w:p w14:paraId="5E94FFA9" w14:textId="77777777" w:rsidR="00F476C9" w:rsidRPr="00BB7FA3" w:rsidRDefault="00F476C9" w:rsidP="00F476C9">
      <w:pPr>
        <w:pStyle w:val="3"/>
        <w:numPr>
          <w:ilvl w:val="2"/>
          <w:numId w:val="1"/>
        </w:numPr>
        <w:ind w:left="1363"/>
      </w:pPr>
      <w:r w:rsidRPr="00BB7FA3">
        <w:rPr>
          <w:rFonts w:hint="eastAsia"/>
        </w:rPr>
        <w:t>承上，宜蘭消防局雖依消防署112年3月20日、勞動部112年5月4日等函釋，於112年5月15日召開112年第1次申調會，重新依性工法審認性騷擾事件成立，維持原處分結果，將結果通知該府勞工處，並謂「無影響當事人權益之保護」云云，惟查：</w:t>
      </w:r>
    </w:p>
    <w:p w14:paraId="1520CD04" w14:textId="77777777" w:rsidR="00F476C9" w:rsidRPr="00BB7FA3" w:rsidRDefault="00F476C9" w:rsidP="00F476C9">
      <w:pPr>
        <w:pStyle w:val="4"/>
        <w:numPr>
          <w:ilvl w:val="3"/>
          <w:numId w:val="1"/>
        </w:numPr>
      </w:pPr>
      <w:r w:rsidRPr="00BB7FA3">
        <w:rPr>
          <w:rFonts w:hint="eastAsia"/>
        </w:rPr>
        <w:t>按公務員請假規則第4條：「公務人員有下列各款情事之一者，給予公假。其期間由機關視實際需要定之：……五、因執行職務或上下班途中發生危險以致傷病，必須休養或療治，其期間在二年以內者」，是公傷假應以「執行職務」為核給之要件；復依宜蘭縣政府及所屬機關學校申請公傷假及延長病假注意事項第2條:「各機關審查公傷假應行注意事項規定如次：……（二）公傷假必與『執行職務』有關……得由機關首長酌給公假」，是依相關人事差勤法令規範，公傷假之核給係以是否「執行職務」為認定之依據。</w:t>
      </w:r>
    </w:p>
    <w:p w14:paraId="2665C508" w14:textId="77777777" w:rsidR="00F476C9" w:rsidRPr="00BB7FA3" w:rsidRDefault="00F476C9" w:rsidP="00F476C9">
      <w:pPr>
        <w:pStyle w:val="4"/>
        <w:numPr>
          <w:ilvl w:val="3"/>
          <w:numId w:val="1"/>
        </w:numPr>
        <w:ind w:leftChars="351" w:left="1704"/>
      </w:pPr>
      <w:r w:rsidRPr="00BB7FA3">
        <w:rPr>
          <w:rFonts w:hint="eastAsia"/>
        </w:rPr>
        <w:t>經查，</w:t>
      </w:r>
      <w:r w:rsidR="00BB7FA3" w:rsidRPr="00BB7FA3">
        <w:rPr>
          <w:rFonts w:hint="eastAsia"/>
        </w:rPr>
        <w:t>○員因遭性騷擾而身心受創，經○○○醫院○○分院診斷患○○○○○○○○，並持該院</w:t>
      </w:r>
      <w:r w:rsidR="00BB7FA3" w:rsidRPr="00BB7FA3">
        <w:rPr>
          <w:rFonts w:hint="eastAsia"/>
        </w:rPr>
        <w:lastRenderedPageBreak/>
        <w:t>111年12月7日開立，醫囑欄載明「宜休養2個月」之診斷證明書擬請公傷假2個月。惟南方澳分隊以其事發當下態樣（即○○○○）</w:t>
      </w:r>
      <w:r w:rsidRPr="00BB7FA3">
        <w:rPr>
          <w:rFonts w:hint="eastAsia"/>
        </w:rPr>
        <w:t>未盡符合備勤之定義，按前揭注意事項規定「依法援例尚難認符合公傷假要件」為由，拒絕同意</w:t>
      </w:r>
      <w:r w:rsidR="00BB7FA3" w:rsidRPr="00BB7FA3">
        <w:rPr>
          <w:rFonts w:hint="eastAsia"/>
        </w:rPr>
        <w:t>○員</w:t>
      </w:r>
      <w:r w:rsidRPr="00BB7FA3">
        <w:rPr>
          <w:rFonts w:hint="eastAsia"/>
        </w:rPr>
        <w:t>擬申請之公傷假。雖是否給假及給假之期間，應由機關長官本於權責覈實認定，屬其裁量權限，惟宜蘭消防局以</w:t>
      </w:r>
      <w:r w:rsidR="00BB7FA3" w:rsidRPr="00BB7FA3">
        <w:rPr>
          <w:rFonts w:hint="eastAsia"/>
        </w:rPr>
        <w:t>○員</w:t>
      </w:r>
      <w:r w:rsidRPr="00BB7FA3">
        <w:rPr>
          <w:rFonts w:hint="eastAsia"/>
        </w:rPr>
        <w:t>事發當下「非屬執行職務」為由拒絕其公傷假之申請，此一認定自始有誤，已如前述，則該局行使裁量權之結果違反法令，顯有裁量逾越之瑕疵。</w:t>
      </w:r>
    </w:p>
    <w:p w14:paraId="29448EB0" w14:textId="77777777" w:rsidR="00F476C9" w:rsidRPr="00BB7FA3" w:rsidRDefault="00F476C9" w:rsidP="00F476C9">
      <w:pPr>
        <w:pStyle w:val="4"/>
        <w:numPr>
          <w:ilvl w:val="3"/>
          <w:numId w:val="1"/>
        </w:numPr>
      </w:pPr>
      <w:r w:rsidRPr="00BB7FA3">
        <w:rPr>
          <w:rFonts w:hint="eastAsia"/>
        </w:rPr>
        <w:t>復查，</w:t>
      </w:r>
      <w:r w:rsidR="00BB7FA3" w:rsidRPr="00BB7FA3">
        <w:rPr>
          <w:rFonts w:hint="eastAsia"/>
        </w:rPr>
        <w:t>○員</w:t>
      </w:r>
      <w:r w:rsidRPr="00BB7FA3">
        <w:rPr>
          <w:rFonts w:hint="eastAsia"/>
        </w:rPr>
        <w:t>申請公傷假遭拒，嗣衍生與宜蘭消防局於調查及請假過程溝通協調不良、欲請病假休養亦未果、該局反覆要求檢具診斷證明書、職場霸凌申訴等情，最終於112年3月1日離職。同年4月26日勞動部函</w:t>
      </w:r>
      <w:r w:rsidRPr="00BB7FA3">
        <w:rPr>
          <w:rStyle w:val="afc"/>
        </w:rPr>
        <w:footnoteReference w:id="8"/>
      </w:r>
      <w:r w:rsidRPr="00BB7FA3">
        <w:rPr>
          <w:rFonts w:hint="eastAsia"/>
        </w:rPr>
        <w:t>請宜蘭縣政府輔導該局速循性工法妥處本案，該局方於5月15日召開申調會，重新依性工法審認性騷擾事件成立，並於6月28日將</w:t>
      </w:r>
      <w:r w:rsidR="00BB7FA3" w:rsidRPr="00BB7FA3">
        <w:rPr>
          <w:rFonts w:hint="eastAsia"/>
        </w:rPr>
        <w:t>○員</w:t>
      </w:r>
      <w:r w:rsidRPr="00BB7FA3">
        <w:rPr>
          <w:rFonts w:hint="eastAsia"/>
        </w:rPr>
        <w:t>自111年12月4日起至112年2月28日止計補休12日、病假17日及休假13日，重新核定變更假別為公傷假。</w:t>
      </w:r>
      <w:r w:rsidRPr="00BB7FA3">
        <w:rPr>
          <w:rFonts w:hint="eastAsia"/>
          <w:u w:val="single"/>
        </w:rPr>
        <w:t>惟</w:t>
      </w:r>
      <w:r w:rsidR="00BB7FA3" w:rsidRPr="00BB7FA3">
        <w:rPr>
          <w:rFonts w:hint="eastAsia"/>
          <w:u w:val="single"/>
        </w:rPr>
        <w:t>○員</w:t>
      </w:r>
      <w:r w:rsidRPr="00BB7FA3">
        <w:rPr>
          <w:rFonts w:hint="eastAsia"/>
          <w:u w:val="single"/>
        </w:rPr>
        <w:t>早於</w:t>
      </w:r>
      <w:r w:rsidRPr="00BB7FA3">
        <w:rPr>
          <w:u w:val="single"/>
        </w:rPr>
        <w:t>3</w:t>
      </w:r>
      <w:r w:rsidRPr="00BB7FA3">
        <w:rPr>
          <w:rFonts w:hint="eastAsia"/>
          <w:u w:val="single"/>
        </w:rPr>
        <w:t>月1日離職，上開重新依法審議及核定假別之處分已不具實益，詎該局於本院調查過程中更稱相關規範之誤用「無影響當事人權益之保護」云云，實屬無稽。</w:t>
      </w:r>
      <w:r w:rsidRPr="00BB7FA3">
        <w:rPr>
          <w:rFonts w:hAnsi="標楷體" w:hint="eastAsia"/>
        </w:rPr>
        <w:t>宜蘭消防局處理本案未依法循管道徵詢主管機關及外部專業意見，認事用法涉有違誤，造成嚴重斲傷性騷擾被害人權益之保護。</w:t>
      </w:r>
    </w:p>
    <w:p w14:paraId="4622B40E" w14:textId="77777777" w:rsidR="00490241" w:rsidRPr="00BB7FA3" w:rsidRDefault="00490241" w:rsidP="00490241">
      <w:pPr>
        <w:pStyle w:val="3"/>
      </w:pPr>
      <w:r w:rsidRPr="00BB7FA3">
        <w:rPr>
          <w:rFonts w:hint="eastAsia"/>
        </w:rPr>
        <w:t>綜上，111年12月4日晚間9時30分許，時任宜蘭消防</w:t>
      </w:r>
      <w:r w:rsidRPr="00BB7FA3">
        <w:rPr>
          <w:rFonts w:hint="eastAsia"/>
        </w:rPr>
        <w:lastRenderedPageBreak/>
        <w:t>局南方澳分隊消防員</w:t>
      </w:r>
      <w:r w:rsidR="00BB7FA3" w:rsidRPr="00BB7FA3">
        <w:rPr>
          <w:rFonts w:hint="eastAsia"/>
        </w:rPr>
        <w:t>○員</w:t>
      </w:r>
      <w:r w:rsidRPr="00BB7FA3">
        <w:rPr>
          <w:rFonts w:hint="eastAsia"/>
        </w:rPr>
        <w:t>及</w:t>
      </w:r>
      <w:r w:rsidR="00BB7FA3" w:rsidRPr="00BB7FA3">
        <w:rPr>
          <w:rFonts w:hint="eastAsia"/>
        </w:rPr>
        <w:t>○員</w:t>
      </w:r>
      <w:r w:rsidRPr="00BB7FA3">
        <w:rPr>
          <w:rFonts w:hint="eastAsia"/>
        </w:rPr>
        <w:t>於該分隊3樓備勤室內執行備勤，</w:t>
      </w:r>
      <w:r w:rsidR="00BB7FA3" w:rsidRPr="00BB7FA3">
        <w:rPr>
          <w:rFonts w:hint="eastAsia"/>
        </w:rPr>
        <w:t>○員趁○員於備勤室○○○○○○進入其備勤室，嗣○○○○○○○○○○，○○○○○○○○○○○，○○○○○○○○○○，經○員向宜蘭消防局提出性騷擾申訴。案發時○員因執行備勤而無法擅離服勤處所，爰於備勤室卸除裝備○○○，宜蘭消防局卻以○員當下未實質執行消防勤務且未依</w:t>
      </w:r>
      <w:r w:rsidR="00BB7FA3" w:rsidRPr="00BB7FA3">
        <w:t>107</w:t>
      </w:r>
      <w:r w:rsidR="00BB7FA3" w:rsidRPr="00BB7FA3">
        <w:rPr>
          <w:rFonts w:hint="eastAsia"/>
        </w:rPr>
        <w:t>年消防勤務實施要點備勤之定義「整裝」，逕認其不符性工法第12條第1項第1款之「執行職務」要件，未依性工法審認本案；又○員經診斷患○○○○○○○○</w:t>
      </w:r>
      <w:r w:rsidRPr="00BB7FA3">
        <w:rPr>
          <w:rFonts w:hint="eastAsia"/>
        </w:rPr>
        <w:t>，擬請公傷假休養，該局仍基於</w:t>
      </w:r>
      <w:r w:rsidR="00BB7FA3" w:rsidRPr="00BB7FA3">
        <w:rPr>
          <w:rFonts w:hint="eastAsia"/>
        </w:rPr>
        <w:t>○員</w:t>
      </w:r>
      <w:r w:rsidRPr="00BB7FA3">
        <w:rPr>
          <w:rFonts w:hint="eastAsia"/>
        </w:rPr>
        <w:t>事發時「非屬執行職務」為由拒絕核給，有裁量逾</w:t>
      </w:r>
      <w:r w:rsidRPr="00BB7FA3">
        <w:rPr>
          <w:rFonts w:hAnsi="標楷體" w:hint="eastAsia"/>
        </w:rPr>
        <w:t>越之違誤。迄至</w:t>
      </w:r>
      <w:r w:rsidRPr="00BB7FA3">
        <w:rPr>
          <w:rFonts w:hAnsi="標楷體"/>
        </w:rPr>
        <w:t>112年3月20日消防署函釋</w:t>
      </w:r>
      <w:r w:rsidRPr="00BB7FA3">
        <w:rPr>
          <w:rFonts w:hAnsi="標楷體" w:hint="eastAsia"/>
        </w:rPr>
        <w:t>略以，備勤係屬消防法定勤務之一，另</w:t>
      </w:r>
      <w:r w:rsidRPr="00BB7FA3">
        <w:rPr>
          <w:rFonts w:hAnsi="標楷體"/>
        </w:rPr>
        <w:t>112年4月26日</w:t>
      </w:r>
      <w:r w:rsidRPr="00BB7FA3">
        <w:rPr>
          <w:rFonts w:hAnsi="標楷體" w:hint="eastAsia"/>
        </w:rPr>
        <w:t>勞動部函釋認定消防員於備勤時間遭受性騷擾，應屬性工法第</w:t>
      </w:r>
      <w:r w:rsidRPr="00BB7FA3">
        <w:rPr>
          <w:rFonts w:hAnsi="標楷體"/>
        </w:rPr>
        <w:t>12條第1項第1款「執行職務」之範疇，函</w:t>
      </w:r>
      <w:r w:rsidRPr="00BB7FA3">
        <w:rPr>
          <w:rFonts w:hAnsi="標楷體" w:hint="eastAsia"/>
        </w:rPr>
        <w:t>請宜蘭縣政府輔導該局速循性工法妥處本案，該局方於同年</w:t>
      </w:r>
      <w:r w:rsidRPr="00BB7FA3">
        <w:rPr>
          <w:rFonts w:hAnsi="標楷體"/>
        </w:rPr>
        <w:t>5月15日召開申調會重新審議，6月28日將</w:t>
      </w:r>
      <w:r w:rsidR="00BB7FA3" w:rsidRPr="00BB7FA3">
        <w:rPr>
          <w:rFonts w:hAnsi="標楷體"/>
        </w:rPr>
        <w:t>○員</w:t>
      </w:r>
      <w:r w:rsidRPr="00BB7FA3">
        <w:rPr>
          <w:rFonts w:hAnsi="標楷體"/>
        </w:rPr>
        <w:t>之補休、病假及休假重新核定變更為公傷假。惟</w:t>
      </w:r>
      <w:r w:rsidR="00BB7FA3" w:rsidRPr="00BB7FA3">
        <w:rPr>
          <w:rFonts w:hAnsi="標楷體"/>
        </w:rPr>
        <w:t>○員</w:t>
      </w:r>
      <w:r w:rsidRPr="00BB7FA3">
        <w:rPr>
          <w:rFonts w:hAnsi="標楷體" w:hint="eastAsia"/>
        </w:rPr>
        <w:t>申請公傷假遭拒，嗣衍生與宜蘭消防局於調查及請假過程溝通協調不良、欲請病假休養亦未果、該局反覆要求檢具診斷證明書、職場霸凌申訴等情，最終於</w:t>
      </w:r>
      <w:r w:rsidRPr="00BB7FA3">
        <w:rPr>
          <w:rFonts w:hAnsi="標楷體"/>
        </w:rPr>
        <w:t>112年3月1日離職，</w:t>
      </w:r>
      <w:r w:rsidRPr="00BB7FA3">
        <w:rPr>
          <w:rFonts w:hAnsi="標楷體" w:hint="eastAsia"/>
        </w:rPr>
        <w:t>上開處分顯已不具實益。宜蘭消防局處理本案未依法循管道徵詢主管機關及外部專業意見，認事用法涉有違誤，造成嚴重斲傷性騷擾被害人權益之保護</w:t>
      </w:r>
      <w:r w:rsidRPr="00BB7FA3">
        <w:rPr>
          <w:rFonts w:hint="eastAsia"/>
        </w:rPr>
        <w:t>。</w:t>
      </w:r>
    </w:p>
    <w:p w14:paraId="3C6246D1" w14:textId="77777777" w:rsidR="00F476C9" w:rsidRPr="00BB7FA3" w:rsidRDefault="00BB7FA3" w:rsidP="00F476C9">
      <w:pPr>
        <w:pStyle w:val="2"/>
        <w:ind w:leftChars="101" w:left="1025"/>
        <w:rPr>
          <w:rFonts w:hAnsi="標楷體"/>
          <w:b w:val="0"/>
        </w:rPr>
      </w:pPr>
      <w:r w:rsidRPr="00BB7FA3">
        <w:rPr>
          <w:rFonts w:hAnsi="標楷體" w:hint="eastAsia"/>
        </w:rPr>
        <w:t>○員</w:t>
      </w:r>
      <w:r w:rsidR="00F476C9" w:rsidRPr="00BB7FA3">
        <w:rPr>
          <w:rFonts w:hAnsi="標楷體" w:hint="eastAsia"/>
        </w:rPr>
        <w:t>於南方澳分隊案調查期間，遭要求重複陳述案情，</w:t>
      </w:r>
      <w:r w:rsidRPr="00BB7FA3">
        <w:rPr>
          <w:rFonts w:hAnsi="標楷體" w:hint="eastAsia"/>
        </w:rPr>
        <w:t>○員</w:t>
      </w:r>
      <w:r w:rsidR="00F476C9" w:rsidRPr="00BB7FA3">
        <w:rPr>
          <w:rFonts w:hAnsi="標楷體" w:hint="eastAsia"/>
        </w:rPr>
        <w:t>因往返奔波反覆陳述案情致其身心極度不穩定，故拒絕再接受調查小組訪談；惟</w:t>
      </w:r>
      <w:r w:rsidR="00F476C9" w:rsidRPr="00BB7FA3">
        <w:rPr>
          <w:rFonts w:hint="eastAsia"/>
        </w:rPr>
        <w:t>調查</w:t>
      </w:r>
      <w:r w:rsidR="00F476C9" w:rsidRPr="00BB7FA3">
        <w:rPr>
          <w:rFonts w:hAnsi="標楷體" w:hint="eastAsia"/>
        </w:rPr>
        <w:t>小組未考量依其9</w:t>
      </w:r>
      <w:r w:rsidR="00F476C9" w:rsidRPr="00BB7FA3">
        <w:rPr>
          <w:rFonts w:hAnsi="標楷體"/>
        </w:rPr>
        <w:t>5</w:t>
      </w:r>
      <w:r w:rsidR="00F476C9" w:rsidRPr="00BB7FA3">
        <w:rPr>
          <w:rFonts w:hAnsi="標楷體" w:hint="eastAsia"/>
        </w:rPr>
        <w:t>年所訂定之「宜蘭縣政府消防局性騷擾防治措</w:t>
      </w:r>
      <w:r w:rsidR="00F476C9" w:rsidRPr="00BB7FA3">
        <w:rPr>
          <w:rFonts w:hAnsi="標楷體" w:hint="eastAsia"/>
        </w:rPr>
        <w:lastRenderedPageBreak/>
        <w:t>施及執行要點」等規定積極徵詢專業意見或邀請專業人員協助，堅持要求</w:t>
      </w:r>
      <w:r w:rsidRPr="00BB7FA3">
        <w:rPr>
          <w:rFonts w:hAnsi="標楷體" w:hint="eastAsia"/>
        </w:rPr>
        <w:t>○員</w:t>
      </w:r>
      <w:r w:rsidR="00F476C9" w:rsidRPr="00BB7FA3">
        <w:rPr>
          <w:rFonts w:hAnsi="標楷體" w:hint="eastAsia"/>
        </w:rPr>
        <w:t>至消防局製作訪談筆錄以完備程序，顯欠缺創傷知情知能，對被害人權益保障及創傷反應均欠缺認知及敏感度，消防局對被害人權益保障顯有不周。另據性騷擾防治措施準則第13條規定，僱用受僱者100人以上之雇主，於處理性騷擾申訴時組成之申訴調查小組其成員應有具備性別意識之外部專業人士，且雇主得自中央主管機關建立之工作場所性騷擾調查專業人才資料庫遴選之。宜蘭消防局屬「僱用受僱者100人以上」之機關</w:t>
      </w:r>
      <w:r w:rsidR="00F476C9" w:rsidRPr="00BB7FA3">
        <w:rPr>
          <w:rStyle w:val="afc"/>
          <w:rFonts w:hAnsi="標楷體"/>
        </w:rPr>
        <w:footnoteReference w:id="9"/>
      </w:r>
      <w:r w:rsidR="00F476C9" w:rsidRPr="00BB7FA3">
        <w:rPr>
          <w:rFonts w:hAnsi="標楷體" w:hint="eastAsia"/>
        </w:rPr>
        <w:t>，然該局於113年5月29日修正之「宜蘭縣政府消防局性騷擾防治措施及執行要點」迄未將外部專業人士納入調查小組，顯有失當。宜蘭縣政府應以本案為鑑依法提供該府及所屬機關有關性騷擾案件調查之教育訓練，俾強化其相關法規、溝通協調、性別平等意識、調查策略及技術等專業知能，並建置諮詢窗口及專業人力資料庫，避免性騷擾調查流於閉門造車、事倍功半，並造成當事人二度傷害。</w:t>
      </w:r>
    </w:p>
    <w:p w14:paraId="21438F94" w14:textId="77777777" w:rsidR="00F476C9" w:rsidRPr="00BB7FA3" w:rsidRDefault="00F476C9" w:rsidP="00F476C9">
      <w:pPr>
        <w:pStyle w:val="3"/>
      </w:pPr>
      <w:r w:rsidRPr="00BB7FA3">
        <w:rPr>
          <w:rFonts w:hint="eastAsia"/>
        </w:rPr>
        <w:t>查南方澳分隊案發生於111年12月4日晚間，經</w:t>
      </w:r>
      <w:r w:rsidR="00BB7FA3" w:rsidRPr="00BB7FA3">
        <w:rPr>
          <w:rFonts w:hint="eastAsia"/>
        </w:rPr>
        <w:t>○員</w:t>
      </w:r>
      <w:r w:rsidRPr="00BB7FA3">
        <w:rPr>
          <w:rFonts w:hint="eastAsia"/>
        </w:rPr>
        <w:t>於當晚10時20分向分隊長反映，宜蘭消防局以該日起計受理本性騷擾申訴案，同年12月9日徐</w:t>
      </w:r>
      <w:r w:rsidR="004C582A" w:rsidRPr="00BB7FA3">
        <w:rPr>
          <w:rFonts w:hint="eastAsia"/>
        </w:rPr>
        <w:t>松</w:t>
      </w:r>
      <w:r w:rsidRPr="00BB7FA3">
        <w:rPr>
          <w:rFonts w:hint="eastAsia"/>
        </w:rPr>
        <w:t>奕局長指派秘書陳○○、人事主任鄒○○、第二大隊長林○○及政風主任等4人組成調查小組，並由秘書陳○○、人事主任鄒○○對</w:t>
      </w:r>
      <w:r w:rsidR="00BB7FA3" w:rsidRPr="00BB7FA3">
        <w:rPr>
          <w:rFonts w:hint="eastAsia"/>
        </w:rPr>
        <w:t>○員</w:t>
      </w:r>
      <w:r w:rsidRPr="00BB7FA3">
        <w:rPr>
          <w:rFonts w:hint="eastAsia"/>
        </w:rPr>
        <w:t>進行訪談。據</w:t>
      </w:r>
      <w:r w:rsidR="00BB7FA3" w:rsidRPr="00BB7FA3">
        <w:rPr>
          <w:rFonts w:hint="eastAsia"/>
        </w:rPr>
        <w:t>○員</w:t>
      </w:r>
      <w:r w:rsidRPr="00BB7FA3">
        <w:rPr>
          <w:rFonts w:hint="eastAsia"/>
        </w:rPr>
        <w:t>陳訴，宜蘭消防局於調查過程中要求其重複陳述，</w:t>
      </w:r>
      <w:r w:rsidRPr="00BB7FA3">
        <w:rPr>
          <w:rFonts w:hint="eastAsia"/>
          <w:u w:val="single"/>
        </w:rPr>
        <w:t>並以「我不知道妳還要不要這份工作」、「不要拿妳的情緒當擋箭牌」等語威脅、刁難，其於身心極度</w:t>
      </w:r>
      <w:r w:rsidRPr="00BB7FA3">
        <w:rPr>
          <w:rFonts w:hint="eastAsia"/>
          <w:u w:val="single"/>
        </w:rPr>
        <w:lastRenderedPageBreak/>
        <w:t>不穩定下，已分別向主管和大隊長陳述事件過程，尚被要求回消防局本部再次親自陳述。</w:t>
      </w:r>
      <w:r w:rsidR="00BB7FA3" w:rsidRPr="00BB7FA3">
        <w:rPr>
          <w:rFonts w:hint="eastAsia"/>
        </w:rPr>
        <w:t>○員</w:t>
      </w:r>
      <w:r w:rsidRPr="00BB7FA3">
        <w:rPr>
          <w:rFonts w:hint="eastAsia"/>
        </w:rPr>
        <w:t>並到院陳稱：「從調查起，消防局就讓我不信任。我已經離開宜蘭，她仍用各種理由要我回去，並跟我爸媽說一定要我本人回去、不知道我還要不要這份工作等。我回去接受調查的過程，他們也持續威脅會再後續處理等等，我怎麼可能還會接受他們的協助，他們就沒有要幫助我」等語。本院詢據宜蘭消防局秘書陳○○表示：「</w:t>
      </w:r>
      <w:r w:rsidR="00BB7FA3" w:rsidRPr="00BB7FA3">
        <w:rPr>
          <w:rFonts w:hint="eastAsia"/>
        </w:rPr>
        <w:t>○員</w:t>
      </w:r>
      <w:r w:rsidRPr="00BB7FA3">
        <w:rPr>
          <w:rFonts w:hint="eastAsia"/>
        </w:rPr>
        <w:t>於111年12月9日早上已經到分隊去錄音，我下午想要請她過來(局本部)作正式紀錄，她就很明確地跟分隊長說她不想來了，後來又問父母能否陪同、能否不要在局裡訪談等等」、「我於當日下午6時許親自打給</w:t>
      </w:r>
      <w:r w:rsidR="00BB7FA3" w:rsidRPr="00BB7FA3">
        <w:rPr>
          <w:rFonts w:hint="eastAsia"/>
        </w:rPr>
        <w:t>○父</w:t>
      </w:r>
      <w:r w:rsidRPr="00BB7FA3">
        <w:rPr>
          <w:rFonts w:hint="eastAsia"/>
        </w:rPr>
        <w:t>請託，請他隔天帶</w:t>
      </w:r>
      <w:r w:rsidR="00BB7FA3" w:rsidRPr="00BB7FA3">
        <w:rPr>
          <w:rFonts w:hint="eastAsia"/>
        </w:rPr>
        <w:t>○員</w:t>
      </w:r>
      <w:r w:rsidRPr="00BB7FA3">
        <w:rPr>
          <w:rFonts w:hint="eastAsia"/>
        </w:rPr>
        <w:t>過來接受訪談。不是我直接跟</w:t>
      </w:r>
      <w:r w:rsidR="00BB7FA3" w:rsidRPr="00BB7FA3">
        <w:rPr>
          <w:rFonts w:hint="eastAsia"/>
        </w:rPr>
        <w:t>○員</w:t>
      </w:r>
      <w:r w:rsidRPr="00BB7FA3">
        <w:rPr>
          <w:rFonts w:hint="eastAsia"/>
        </w:rPr>
        <w:t>講『妳還要不要這份工作』，或許是</w:t>
      </w:r>
      <w:r w:rsidR="00BB7FA3" w:rsidRPr="00BB7FA3">
        <w:rPr>
          <w:rFonts w:hint="eastAsia"/>
        </w:rPr>
        <w:t>○父</w:t>
      </w:r>
      <w:r w:rsidRPr="00BB7FA3">
        <w:rPr>
          <w:rFonts w:hint="eastAsia"/>
        </w:rPr>
        <w:t>在與女兒溝通時急了才這樣說，造成</w:t>
      </w:r>
      <w:r w:rsidR="00BB7FA3" w:rsidRPr="00BB7FA3">
        <w:rPr>
          <w:rFonts w:hint="eastAsia"/>
        </w:rPr>
        <w:t>○員</w:t>
      </w:r>
      <w:r w:rsidRPr="00BB7FA3">
        <w:rPr>
          <w:rFonts w:hint="eastAsia"/>
        </w:rPr>
        <w:t>誤會，我不可能說過『妳還要不要這份工作』這樣的話。『妳現在就是拿情緒當擋箭牌』有說，因我情緒不是很平緩，我很抱歉」等語可證。</w:t>
      </w:r>
    </w:p>
    <w:p w14:paraId="37E7D777" w14:textId="77777777" w:rsidR="00F476C9" w:rsidRPr="00BB7FA3" w:rsidRDefault="00F476C9" w:rsidP="00F476C9">
      <w:pPr>
        <w:pStyle w:val="3"/>
        <w:rPr>
          <w:rFonts w:hAnsi="標楷體"/>
        </w:rPr>
      </w:pPr>
      <w:r w:rsidRPr="00BB7FA3">
        <w:rPr>
          <w:rFonts w:hint="eastAsia"/>
        </w:rPr>
        <w:t>按性騷擾案件之調查、輔導及協助，涉及法律、社工、心理諮商、精神醫學等跨領域專業，調查人員除需具備相關法規知能，亦應有溝通協調、性別平等意識、調查策略及技術等專業知能，避免造成被害人二次傷害，並確保相關資訊之保護。</w:t>
      </w:r>
      <w:r w:rsidRPr="00BB7FA3">
        <w:rPr>
          <w:rFonts w:hint="eastAsia"/>
          <w:u w:val="single"/>
        </w:rPr>
        <w:t>且據本案案發時適用之「宜蘭縣政府消防局性騷擾防治措施及執行要點」（95年2月21日修正）第7點第2項：「專案小組調查時，得訪談雙方當事人及關係人，並得實施實地訪查。必要時，得邀請專業人士協助調查」、第3項前段：「專案小組調查過程應保護當事人之隱私權及其他人格法益……」。</w:t>
      </w:r>
      <w:r w:rsidRPr="00BB7FA3">
        <w:rPr>
          <w:rFonts w:hint="eastAsia"/>
        </w:rPr>
        <w:t>經查，</w:t>
      </w:r>
      <w:r w:rsidR="00BB7FA3" w:rsidRPr="00BB7FA3">
        <w:rPr>
          <w:rFonts w:hint="eastAsia"/>
        </w:rPr>
        <w:t>○員</w:t>
      </w:r>
      <w:r w:rsidRPr="00BB7FA3">
        <w:rPr>
          <w:rFonts w:hint="eastAsia"/>
        </w:rPr>
        <w:t>除於</w:t>
      </w:r>
      <w:r w:rsidRPr="00BB7FA3">
        <w:rPr>
          <w:rFonts w:hint="eastAsia"/>
        </w:rPr>
        <w:lastRenderedPageBreak/>
        <w:t>111年12月4日事發當下向南方澳分隊分隊長報告，12月9日上午至該分隊向主管和大隊長陳述事件過程，同日下午又需赴宜蘭消防局製作正式訪談紀錄。</w:t>
      </w:r>
      <w:r w:rsidR="00BB7FA3" w:rsidRPr="00BB7FA3">
        <w:rPr>
          <w:rFonts w:hint="eastAsia"/>
        </w:rPr>
        <w:t>○員</w:t>
      </w:r>
      <w:r w:rsidRPr="00BB7FA3">
        <w:rPr>
          <w:rFonts w:hint="eastAsia"/>
        </w:rPr>
        <w:t>因往返奔波反覆陳述案情致情緒及身心極度不穩定，故拒絕再赴該局接受調查小組訪談，經秘書陳○○致電</w:t>
      </w:r>
      <w:r w:rsidR="00BB7FA3" w:rsidRPr="00BB7FA3">
        <w:rPr>
          <w:rFonts w:hint="eastAsia"/>
        </w:rPr>
        <w:t>○父</w:t>
      </w:r>
      <w:r w:rsidRPr="00BB7FA3">
        <w:rPr>
          <w:rFonts w:hint="eastAsia"/>
        </w:rPr>
        <w:t>一定要帶</w:t>
      </w:r>
      <w:r w:rsidR="00BB7FA3" w:rsidRPr="00BB7FA3">
        <w:rPr>
          <w:rFonts w:hint="eastAsia"/>
        </w:rPr>
        <w:t>○員</w:t>
      </w:r>
      <w:r w:rsidRPr="00BB7FA3">
        <w:rPr>
          <w:rFonts w:hint="eastAsia"/>
        </w:rPr>
        <w:t>至消防局，肇致雙方於12月13日訪談時均情緒不佳，秘書陳○○並自承有「妳現在就是拿情緒當擋箭牌」等不妥之言語。</w:t>
      </w:r>
      <w:r w:rsidRPr="00BB7FA3">
        <w:rPr>
          <w:rFonts w:hint="eastAsia"/>
          <w:u w:val="single"/>
        </w:rPr>
        <w:t>惟宜蘭消防局既已組成調查小組並進入不公開調查程序，</w:t>
      </w:r>
      <w:r w:rsidR="00BB7FA3" w:rsidRPr="00BB7FA3">
        <w:rPr>
          <w:rFonts w:hint="eastAsia"/>
          <w:u w:val="single"/>
        </w:rPr>
        <w:t>○員</w:t>
      </w:r>
      <w:r w:rsidRPr="00BB7FA3">
        <w:rPr>
          <w:rFonts w:hint="eastAsia"/>
          <w:u w:val="single"/>
        </w:rPr>
        <w:t>於111年12月9日先至分隊向大隊長報告案情、錄音之程序，實已欠缺正當及必要性，且該局於一日內要求</w:t>
      </w:r>
      <w:r w:rsidR="00BB7FA3" w:rsidRPr="00BB7FA3">
        <w:rPr>
          <w:rFonts w:hint="eastAsia"/>
          <w:u w:val="single"/>
        </w:rPr>
        <w:t>○員</w:t>
      </w:r>
      <w:r w:rsidRPr="00BB7FA3">
        <w:rPr>
          <w:rFonts w:hint="eastAsia"/>
          <w:u w:val="single"/>
        </w:rPr>
        <w:t>重複向多方陳述事件，顯未慮及重複詢問可能造成之二度傷害</w:t>
      </w:r>
      <w:r w:rsidRPr="00BB7FA3">
        <w:rPr>
          <w:rFonts w:hint="eastAsia"/>
        </w:rPr>
        <w:t>；又</w:t>
      </w:r>
      <w:r w:rsidR="00BB7FA3" w:rsidRPr="00BB7FA3">
        <w:rPr>
          <w:rFonts w:hint="eastAsia"/>
        </w:rPr>
        <w:t>○員</w:t>
      </w:r>
      <w:r w:rsidRPr="00BB7FA3">
        <w:rPr>
          <w:rFonts w:hint="eastAsia"/>
        </w:rPr>
        <w:t>雖提及有家人陪同或另覓處所訪談之需求，並數度拒絕訪談，調查小組成員猶欠缺創傷知情知能，於雙方信任基礎動搖且</w:t>
      </w:r>
      <w:r w:rsidR="00BB7FA3" w:rsidRPr="00BB7FA3">
        <w:rPr>
          <w:rFonts w:hint="eastAsia"/>
        </w:rPr>
        <w:t>○員</w:t>
      </w:r>
      <w:r w:rsidRPr="00BB7FA3">
        <w:rPr>
          <w:rFonts w:hint="eastAsia"/>
        </w:rPr>
        <w:t>情緒反應激烈之情況下，未考量</w:t>
      </w:r>
      <w:r w:rsidRPr="00BB7FA3">
        <w:rPr>
          <w:rFonts w:hAnsi="標楷體" w:hint="eastAsia"/>
        </w:rPr>
        <w:t>依相關規定積極徵詢專業意見或邀請專業人員協助，反而堅持要求</w:t>
      </w:r>
      <w:r w:rsidR="00BB7FA3" w:rsidRPr="00BB7FA3">
        <w:rPr>
          <w:rFonts w:hAnsi="標楷體" w:hint="eastAsia"/>
        </w:rPr>
        <w:t>○員</w:t>
      </w:r>
      <w:r w:rsidRPr="00BB7FA3">
        <w:rPr>
          <w:rFonts w:hAnsi="標楷體" w:hint="eastAsia"/>
        </w:rPr>
        <w:t>至宜蘭消防局製作訪談筆錄以完備程序，對被害人權益保障及創傷反應均欠缺認知及敏感度，對</w:t>
      </w:r>
      <w:r w:rsidR="00BB7FA3" w:rsidRPr="00BB7FA3">
        <w:rPr>
          <w:rFonts w:hAnsi="標楷體" w:hint="eastAsia"/>
        </w:rPr>
        <w:t>○員</w:t>
      </w:r>
      <w:r w:rsidRPr="00BB7FA3">
        <w:rPr>
          <w:rFonts w:hAnsi="標楷體" w:hint="eastAsia"/>
        </w:rPr>
        <w:t>身心造成不當施壓，肇致</w:t>
      </w:r>
      <w:r w:rsidR="00BB7FA3" w:rsidRPr="00BB7FA3">
        <w:rPr>
          <w:rFonts w:hAnsi="標楷體" w:hint="eastAsia"/>
        </w:rPr>
        <w:t>○員</w:t>
      </w:r>
      <w:r w:rsidRPr="00BB7FA3">
        <w:rPr>
          <w:rFonts w:hAnsi="標楷體" w:hint="eastAsia"/>
        </w:rPr>
        <w:t>日後對外透過記者會及立院協調會申訴此案，引發各界</w:t>
      </w:r>
      <w:r w:rsidR="00BB7FA3">
        <w:rPr>
          <w:rFonts w:hAnsi="標楷體" w:hint="eastAsia"/>
        </w:rPr>
        <w:t>訾</w:t>
      </w:r>
      <w:r w:rsidRPr="00BB7FA3">
        <w:rPr>
          <w:rFonts w:hAnsi="標楷體" w:hint="eastAsia"/>
        </w:rPr>
        <w:t>議不斷，消防局調查過程顯有違失。</w:t>
      </w:r>
    </w:p>
    <w:p w14:paraId="5441BAA2" w14:textId="77777777" w:rsidR="00F476C9" w:rsidRPr="00BB7FA3" w:rsidRDefault="00F476C9" w:rsidP="00F476C9">
      <w:pPr>
        <w:pStyle w:val="3"/>
      </w:pPr>
      <w:r w:rsidRPr="00BB7FA3">
        <w:rPr>
          <w:rFonts w:hint="eastAsia"/>
        </w:rPr>
        <w:t>按性工法第13條第6項：「雇主依第1項所為之防治措施，其內容應包括性騷擾樣態、防治原則、教育訓練、申訴管道、申訴調查程序、應設申訴處理單位之基準與其組成、懲戒處理及其他相關措施；其準則，由中央主管機關定之」。</w:t>
      </w:r>
      <w:r w:rsidRPr="00BB7FA3">
        <w:rPr>
          <w:rFonts w:hint="eastAsia"/>
          <w:u w:val="single"/>
        </w:rPr>
        <w:t>勞動部據此訂定之工作場所性騷擾防治措施準則第9條規定：「（第1項）僱用受僱者</w:t>
      </w:r>
      <w:r w:rsidRPr="00BB7FA3">
        <w:rPr>
          <w:u w:val="single"/>
        </w:rPr>
        <w:t>30</w:t>
      </w:r>
      <w:r w:rsidRPr="00BB7FA3">
        <w:rPr>
          <w:rFonts w:hint="eastAsia"/>
          <w:u w:val="single"/>
        </w:rPr>
        <w:t>人以上之雇主，依第</w:t>
      </w:r>
      <w:r w:rsidRPr="00BB7FA3">
        <w:rPr>
          <w:u w:val="single"/>
        </w:rPr>
        <w:t>3</w:t>
      </w:r>
      <w:r w:rsidRPr="00BB7FA3">
        <w:rPr>
          <w:rFonts w:hint="eastAsia"/>
          <w:u w:val="single"/>
        </w:rPr>
        <w:t>條第</w:t>
      </w:r>
      <w:r w:rsidRPr="00BB7FA3">
        <w:rPr>
          <w:u w:val="single"/>
        </w:rPr>
        <w:t>2</w:t>
      </w:r>
      <w:r w:rsidRPr="00BB7FA3">
        <w:rPr>
          <w:rFonts w:hint="eastAsia"/>
          <w:u w:val="single"/>
        </w:rPr>
        <w:t>項第</w:t>
      </w:r>
      <w:r w:rsidRPr="00BB7FA3">
        <w:rPr>
          <w:u w:val="single"/>
        </w:rPr>
        <w:t>1</w:t>
      </w:r>
      <w:r w:rsidRPr="00BB7FA3">
        <w:rPr>
          <w:rFonts w:hint="eastAsia"/>
          <w:u w:val="single"/>
        </w:rPr>
        <w:t>款規定，應對下列人員，實施防治性騷擾之教育訓</w:t>
      </w:r>
      <w:r w:rsidRPr="00BB7FA3">
        <w:rPr>
          <w:rFonts w:hint="eastAsia"/>
          <w:u w:val="single"/>
        </w:rPr>
        <w:lastRenderedPageBreak/>
        <w:t>練：</w:t>
      </w:r>
      <w:r w:rsidRPr="00BB7FA3">
        <w:rPr>
          <w:rFonts w:hint="eastAsia"/>
        </w:rPr>
        <w:t>……二、針對擔任主管職務者、參與性騷擾申訴事件之處理、調查及決議人員，每年定期舉辦相關教育訓練。（第</w:t>
      </w:r>
      <w:r w:rsidRPr="00BB7FA3">
        <w:t>2</w:t>
      </w:r>
      <w:r w:rsidRPr="00BB7FA3">
        <w:rPr>
          <w:rFonts w:hint="eastAsia"/>
        </w:rPr>
        <w:t>項）前項教育訓練，應對下列對象優先實施：……三、政府機關（構）、學校、各級軍事機關（構）、部隊、行政法人及公營事業機構各級主管」。復依宜蘭縣政府性騷擾防治措施要點第8點：「本府應……於各種訓練、講習課程中，適當規劃主管人員及參與性騷擾事件相關人員防治性騷擾之相關課程」。</w:t>
      </w:r>
      <w:r w:rsidRPr="00BB7FA3">
        <w:rPr>
          <w:rFonts w:hint="eastAsia"/>
          <w:u w:val="single"/>
        </w:rPr>
        <w:t>惟詢據宜蘭消防局人事主任鄒○○、秘書陳○○均自承「消防機關應有社工師、心理諮商師等正式編制，由他們來處理比較妥適。我們沒有這方面專業，可能會傷害到被害人情緒」、「因未受過相關訓練，只能用申訴人、行為人提供的相關問題、資料，自己判斷擬訪談題目」等語，可見調查小組成員未具備調查性騷擾案件所需之創傷知情知能，對被害人權益之保障顯有不周。</w:t>
      </w:r>
    </w:p>
    <w:p w14:paraId="78A1C0D9" w14:textId="77777777" w:rsidR="00F476C9" w:rsidRPr="00BB7FA3" w:rsidRDefault="00F476C9" w:rsidP="00F476C9">
      <w:pPr>
        <w:pStyle w:val="3"/>
      </w:pPr>
      <w:r w:rsidRPr="00BB7FA3">
        <w:rPr>
          <w:rFonts w:hint="eastAsia"/>
        </w:rPr>
        <w:t>末以，工作場所性騷擾防治措施準則第13條規定：「（第2項）僱用受僱者100人以上之雇主，於處理性騷擾申訴時，除應依前條規定設申訴處理單位外，並應組成申訴調查小組調查之；其成員應有具備性別意識之外部專業人士。（第3項）前條第2項及前項之專業人士，雇主得自中央主管機關建立之工作場所性騷擾調查專業人才資料庫遴選之」。</w:t>
      </w:r>
      <w:r w:rsidRPr="00BB7FA3">
        <w:rPr>
          <w:rFonts w:hint="eastAsia"/>
          <w:u w:val="single"/>
        </w:rPr>
        <w:t>宜蘭消防局屬「僱用受僱者100人以上」之機關，該局於113年5月29日修正之「宜蘭縣政府消防局性騷擾防治措施及執行要點」第14點：「本局接獲申訴後，……調查及審議程序如下：(一)接獲性騷擾申訴，應請召集人於七個工作日內指派委員三人組成調查小組調查之」，迄未將納入外部專業人士納入調查小組，顯有失當。</w:t>
      </w:r>
    </w:p>
    <w:p w14:paraId="70704987" w14:textId="77777777" w:rsidR="0090533D" w:rsidRPr="00BB7FA3" w:rsidRDefault="00F476C9" w:rsidP="00F476C9">
      <w:pPr>
        <w:pStyle w:val="3"/>
      </w:pPr>
      <w:r w:rsidRPr="00BB7FA3">
        <w:rPr>
          <w:rFonts w:hint="eastAsia"/>
        </w:rPr>
        <w:lastRenderedPageBreak/>
        <w:t>綜上，</w:t>
      </w:r>
      <w:r w:rsidR="00BB7FA3" w:rsidRPr="00BB7FA3">
        <w:rPr>
          <w:rFonts w:hint="eastAsia"/>
        </w:rPr>
        <w:t>○員</w:t>
      </w:r>
      <w:r w:rsidRPr="00BB7FA3">
        <w:rPr>
          <w:rFonts w:hint="eastAsia"/>
        </w:rPr>
        <w:t>於南方澳分隊案調查期間，遭要求重複陳述案情，</w:t>
      </w:r>
      <w:r w:rsidR="00BB7FA3" w:rsidRPr="00BB7FA3">
        <w:rPr>
          <w:rFonts w:hint="eastAsia"/>
        </w:rPr>
        <w:t>○員</w:t>
      </w:r>
      <w:r w:rsidRPr="00BB7FA3">
        <w:rPr>
          <w:rFonts w:hint="eastAsia"/>
        </w:rPr>
        <w:t>因往返奔波反覆陳述案情致其身心極度不穩定，故拒絕再接受調查小組訪談；惟調查小組未考量依其</w:t>
      </w:r>
      <w:r w:rsidRPr="00BB7FA3">
        <w:t>95</w:t>
      </w:r>
      <w:r w:rsidRPr="00BB7FA3">
        <w:rPr>
          <w:rFonts w:hint="eastAsia"/>
        </w:rPr>
        <w:t>年所訂定之「宜蘭縣政府消防局性騷擾防治措施及執行要點」等規定積極徵詢專業意見或邀請專業人員協助，堅持要求</w:t>
      </w:r>
      <w:r w:rsidR="00BB7FA3" w:rsidRPr="00BB7FA3">
        <w:rPr>
          <w:rFonts w:hint="eastAsia"/>
        </w:rPr>
        <w:t>○員</w:t>
      </w:r>
      <w:r w:rsidRPr="00BB7FA3">
        <w:rPr>
          <w:rFonts w:hint="eastAsia"/>
        </w:rPr>
        <w:t>至消防局製作訪談筆錄以完備程序，顯欠缺創傷知情知能，對被害人權益保障及創傷反應均欠缺認知及敏感度，消防局對被害人權益保障顯有不周。另據性騷擾防治措施準則第</w:t>
      </w:r>
      <w:r w:rsidRPr="00BB7FA3">
        <w:t>13條規定，僱用受僱者100人以</w:t>
      </w:r>
      <w:r w:rsidRPr="00BB7FA3">
        <w:rPr>
          <w:rFonts w:hint="eastAsia"/>
        </w:rPr>
        <w:t>上之雇主，於處理性騷擾申訴時組成之申訴調查小組其成員應有具備性別意識之外部專業人士，且雇主得自中央主管機關建立之工作場所性騷擾調查專業人才資料庫遴選之。宜蘭消防局屬「僱用受僱者</w:t>
      </w:r>
      <w:r w:rsidRPr="00BB7FA3">
        <w:t>100人以上」之機關</w:t>
      </w:r>
      <w:r w:rsidRPr="00BB7FA3">
        <w:rPr>
          <w:rFonts w:hint="eastAsia"/>
        </w:rPr>
        <w:t>，然該局於</w:t>
      </w:r>
      <w:r w:rsidRPr="00BB7FA3">
        <w:t>113年5月29日修正之「宜蘭縣政府消防局性騷擾防治措施及執行要點」迄未將外部專業人士納入調查小組，顯有失當。</w:t>
      </w:r>
      <w:r w:rsidRPr="00BB7FA3">
        <w:rPr>
          <w:rFonts w:hint="eastAsia"/>
        </w:rPr>
        <w:t>宜蘭縣政府應以本案為鑑依法提供該府及所屬機關有關性騷擾案件調查之教育訓練，俾強化其相關法規、溝通協調、性別平等意識、調查策略及技術等專業知能，並建置諮詢窗口及專業人力資料庫，避免性騷擾調查流於閉門造車、事倍功半，並造成當事人二度傷害。</w:t>
      </w:r>
    </w:p>
    <w:p w14:paraId="1EC1B442" w14:textId="77777777" w:rsidR="00F476C9" w:rsidRPr="00BB7FA3" w:rsidRDefault="00F476C9" w:rsidP="00F476C9">
      <w:pPr>
        <w:pStyle w:val="2"/>
        <w:numPr>
          <w:ilvl w:val="1"/>
          <w:numId w:val="1"/>
        </w:numPr>
        <w:ind w:leftChars="101" w:left="1025"/>
      </w:pPr>
      <w:r w:rsidRPr="00BB7FA3">
        <w:rPr>
          <w:rFonts w:hint="eastAsia"/>
        </w:rPr>
        <w:t>按公務人員請假規則第3條第1項、第11條等規定，公務人員因疾病必須治療或休養者，得請病假，惟請2日以上之病假者，應檢具合法醫療機構或醫師證明書，由機關長官本於權責覈實認定後給假。惟查，</w:t>
      </w:r>
      <w:r w:rsidR="00BB7FA3" w:rsidRPr="00BB7FA3">
        <w:rPr>
          <w:rFonts w:hint="eastAsia"/>
        </w:rPr>
        <w:t>○員</w:t>
      </w:r>
      <w:r w:rsidRPr="00BB7FA3">
        <w:rPr>
          <w:rFonts w:hint="eastAsia"/>
        </w:rPr>
        <w:t>於111年12月7日提供診斷證明書時已載明「宜休養2個月」，復應宜蘭消防局要求，於112年1月13日提出載明「住院治療中」之診斷證明書，同時經醫師親自告知</w:t>
      </w:r>
      <w:bookmarkStart w:id="44" w:name="_Hlk177980102"/>
      <w:r w:rsidRPr="00BB7FA3">
        <w:rPr>
          <w:rFonts w:hint="eastAsia"/>
        </w:rPr>
        <w:lastRenderedPageBreak/>
        <w:t>時任南方澳分隊分隊長楊</w:t>
      </w:r>
      <w:bookmarkEnd w:id="44"/>
      <w:r w:rsidRPr="00BB7FA3">
        <w:rPr>
          <w:rFonts w:hint="eastAsia"/>
        </w:rPr>
        <w:t>○○住院期間應視實際病程而定。惟該局仍持續於</w:t>
      </w:r>
      <w:r w:rsidR="00BB7FA3" w:rsidRPr="00BB7FA3">
        <w:rPr>
          <w:rFonts w:hint="eastAsia"/>
        </w:rPr>
        <w:t>○員</w:t>
      </w:r>
      <w:r w:rsidRPr="00BB7FA3">
        <w:rPr>
          <w:rFonts w:hint="eastAsia"/>
        </w:rPr>
        <w:t>住院治療期間，要求拍攝住院照片、另行開立住院證明等，以證明</w:t>
      </w:r>
      <w:r w:rsidR="00BB7FA3" w:rsidRPr="00BB7FA3">
        <w:rPr>
          <w:rFonts w:hint="eastAsia"/>
        </w:rPr>
        <w:t>○員</w:t>
      </w:r>
      <w:r w:rsidRPr="00BB7FA3">
        <w:rPr>
          <w:rFonts w:hint="eastAsia"/>
        </w:rPr>
        <w:t>住院之事實，顯已逸脫機關長官覈實認定是否核給病假之合理裁量範圍。又消防人力之配置及調度屬消防機關之權責，宜蘭消防局卻欲將人力不足之窘境轉嫁由</w:t>
      </w:r>
      <w:r w:rsidR="00BB7FA3" w:rsidRPr="00BB7FA3">
        <w:rPr>
          <w:rFonts w:hint="eastAsia"/>
        </w:rPr>
        <w:t>○員</w:t>
      </w:r>
      <w:r w:rsidRPr="00BB7FA3">
        <w:rPr>
          <w:rFonts w:hint="eastAsia"/>
        </w:rPr>
        <w:t>承擔，顯未善盡法定協助、輔導、保護被害人之義務，終致</w:t>
      </w:r>
      <w:r w:rsidR="00BB7FA3" w:rsidRPr="00BB7FA3">
        <w:rPr>
          <w:rFonts w:hint="eastAsia"/>
        </w:rPr>
        <w:t>○員</w:t>
      </w:r>
      <w:r w:rsidRPr="00BB7FA3">
        <w:rPr>
          <w:rFonts w:hint="eastAsia"/>
        </w:rPr>
        <w:t>身心不堪負荷而離職，徒然折損珍貴之消防人力，難辭對消防員健康權保障不力之咎。</w:t>
      </w:r>
    </w:p>
    <w:p w14:paraId="082D1754" w14:textId="77777777" w:rsidR="00F476C9" w:rsidRPr="00BB7FA3" w:rsidRDefault="00F476C9" w:rsidP="00F476C9">
      <w:pPr>
        <w:pStyle w:val="3"/>
        <w:numPr>
          <w:ilvl w:val="2"/>
          <w:numId w:val="1"/>
        </w:numPr>
        <w:ind w:left="1363"/>
      </w:pPr>
      <w:r w:rsidRPr="00BB7FA3">
        <w:rPr>
          <w:rFonts w:hint="eastAsia"/>
        </w:rPr>
        <w:t>查司法院釋字第785號解釋理由書揭示：「人民之健康權，為憲法第22條所保障之基本權利。憲法所保障之健康權，旨在保障人民生理及心理機能之完整性，不受任意侵害，且國家對人民身心健康亦負一定照顧義務。……業務性質特殊機關之公務人員，如外勤消防人員，基於其任務特殊性，固得有不同於一般公務人員之服勤時間及休假制度，惟亦須符合對該等公務人員健康權最低限度之保護要求」。</w:t>
      </w:r>
    </w:p>
    <w:p w14:paraId="44E4B2B4" w14:textId="77777777" w:rsidR="00F476C9" w:rsidRPr="00BB7FA3" w:rsidRDefault="00F476C9" w:rsidP="00F476C9">
      <w:pPr>
        <w:pStyle w:val="3"/>
        <w:numPr>
          <w:ilvl w:val="2"/>
          <w:numId w:val="1"/>
        </w:numPr>
        <w:ind w:left="1363"/>
      </w:pPr>
      <w:r w:rsidRPr="00BB7FA3">
        <w:rPr>
          <w:rFonts w:hint="eastAsia"/>
        </w:rPr>
        <w:t>次查，</w:t>
      </w:r>
      <w:r w:rsidR="00BB7FA3" w:rsidRPr="00BB7FA3">
        <w:rPr>
          <w:rFonts w:hint="eastAsia"/>
        </w:rPr>
        <w:t>○員</w:t>
      </w:r>
      <w:r w:rsidRPr="00BB7FA3">
        <w:rPr>
          <w:rFonts w:hint="eastAsia"/>
        </w:rPr>
        <w:t>之陳訴要旨略以：</w:t>
      </w:r>
    </w:p>
    <w:p w14:paraId="14A87E48" w14:textId="77777777" w:rsidR="00F476C9" w:rsidRPr="00BB7FA3" w:rsidRDefault="00F476C9" w:rsidP="00F476C9">
      <w:pPr>
        <w:pStyle w:val="4"/>
        <w:numPr>
          <w:ilvl w:val="3"/>
          <w:numId w:val="1"/>
        </w:numPr>
      </w:pPr>
      <w:r w:rsidRPr="00BB7FA3">
        <w:rPr>
          <w:rFonts w:hint="eastAsia"/>
        </w:rPr>
        <w:t>宜蘭消防局拒絕其病假申請，並表示「除非住院，不然不能請病假」。</w:t>
      </w:r>
    </w:p>
    <w:p w14:paraId="1F01504C" w14:textId="77777777" w:rsidR="00F476C9" w:rsidRPr="00BB7FA3" w:rsidRDefault="00F476C9" w:rsidP="00F476C9">
      <w:pPr>
        <w:pStyle w:val="4"/>
        <w:numPr>
          <w:ilvl w:val="3"/>
          <w:numId w:val="1"/>
        </w:numPr>
      </w:pPr>
      <w:r w:rsidRPr="00BB7FA3">
        <w:rPr>
          <w:rFonts w:hint="eastAsia"/>
        </w:rPr>
        <w:t>住院期間，宜蘭消防局持續要求</w:t>
      </w:r>
      <w:r w:rsidR="00BB7FA3" w:rsidRPr="00BB7FA3">
        <w:rPr>
          <w:rFonts w:hint="eastAsia"/>
        </w:rPr>
        <w:t>○員</w:t>
      </w:r>
      <w:r w:rsidRPr="00BB7FA3">
        <w:rPr>
          <w:rFonts w:hint="eastAsia"/>
        </w:rPr>
        <w:t>提出住院證明否則不予准假，共要求提供4次，甚至要求拍攝</w:t>
      </w:r>
      <w:r w:rsidR="00BB7FA3" w:rsidRPr="00BB7FA3">
        <w:rPr>
          <w:rFonts w:hint="eastAsia"/>
        </w:rPr>
        <w:t>○員</w:t>
      </w:r>
      <w:r w:rsidRPr="00BB7FA3">
        <w:rPr>
          <w:rFonts w:hint="eastAsia"/>
        </w:rPr>
        <w:t>住院中的照片。</w:t>
      </w:r>
    </w:p>
    <w:p w14:paraId="107239AC" w14:textId="77777777" w:rsidR="00F476C9" w:rsidRPr="00BB7FA3" w:rsidRDefault="00BB7FA3" w:rsidP="00F476C9">
      <w:pPr>
        <w:pStyle w:val="4"/>
        <w:numPr>
          <w:ilvl w:val="3"/>
          <w:numId w:val="1"/>
        </w:numPr>
      </w:pPr>
      <w:r w:rsidRPr="00BB7FA3">
        <w:rPr>
          <w:rFonts w:hint="eastAsia"/>
        </w:rPr>
        <w:t>○員</w:t>
      </w:r>
      <w:r w:rsidR="00F476C9" w:rsidRPr="00BB7FA3">
        <w:rPr>
          <w:rFonts w:hint="eastAsia"/>
        </w:rPr>
        <w:t>提出病假申請時，消防局長官對其表示「同仁不會給你好臉色看」、「罹癌可以請病假，但你應該不用吧」、「不至於這樣就要住院吧」云云，對</w:t>
      </w:r>
      <w:r w:rsidRPr="00BB7FA3">
        <w:rPr>
          <w:rFonts w:hint="eastAsia"/>
        </w:rPr>
        <w:t>○員</w:t>
      </w:r>
      <w:r w:rsidR="00F476C9" w:rsidRPr="00BB7FA3">
        <w:rPr>
          <w:rFonts w:hint="eastAsia"/>
        </w:rPr>
        <w:t>的百般刁難、言語壓迫及霸凌，不僅對</w:t>
      </w:r>
      <w:r w:rsidRPr="00BB7FA3">
        <w:rPr>
          <w:rFonts w:hint="eastAsia"/>
        </w:rPr>
        <w:t>○員</w:t>
      </w:r>
      <w:r w:rsidR="00F476C9" w:rsidRPr="00BB7FA3">
        <w:rPr>
          <w:rFonts w:hint="eastAsia"/>
        </w:rPr>
        <w:t>身心造成二度傷害，</w:t>
      </w:r>
      <w:r w:rsidRPr="00BB7FA3">
        <w:rPr>
          <w:rFonts w:hint="eastAsia"/>
        </w:rPr>
        <w:t>○員</w:t>
      </w:r>
      <w:r w:rsidR="00F476C9" w:rsidRPr="00BB7FA3">
        <w:rPr>
          <w:rFonts w:hint="eastAsia"/>
        </w:rPr>
        <w:t>提出留職停薪申請時也被拒絕，最終只能被迫提出離職，放棄好不容易考上的消防員工作。</w:t>
      </w:r>
    </w:p>
    <w:p w14:paraId="091B2898" w14:textId="77777777" w:rsidR="00F476C9" w:rsidRPr="00BB7FA3" w:rsidRDefault="00BB7FA3" w:rsidP="00F476C9">
      <w:pPr>
        <w:pStyle w:val="4"/>
        <w:numPr>
          <w:ilvl w:val="3"/>
          <w:numId w:val="1"/>
        </w:numPr>
      </w:pPr>
      <w:r w:rsidRPr="00BB7FA3">
        <w:rPr>
          <w:rFonts w:hint="eastAsia"/>
        </w:rPr>
        <w:lastRenderedPageBreak/>
        <w:t>○員</w:t>
      </w:r>
      <w:r w:rsidR="00F476C9" w:rsidRPr="00BB7FA3">
        <w:rPr>
          <w:rFonts w:hint="eastAsia"/>
        </w:rPr>
        <w:t>持明確醫囑時間診斷證明申請病假，但宜蘭消防局不核准病假，疑違反公務人員請假規則，且於過程中不斷言語傷害，數次威脅欲以曠職處理。</w:t>
      </w:r>
      <w:r w:rsidRPr="00BB7FA3">
        <w:rPr>
          <w:rFonts w:hint="eastAsia"/>
        </w:rPr>
        <w:t>○員</w:t>
      </w:r>
      <w:r w:rsidR="00F476C9" w:rsidRPr="00BB7FA3">
        <w:rPr>
          <w:rFonts w:hint="eastAsia"/>
        </w:rPr>
        <w:t>於罹患</w:t>
      </w:r>
      <w:r w:rsidRPr="00BB7FA3">
        <w:rPr>
          <w:rFonts w:hint="eastAsia"/>
        </w:rPr>
        <w:t>○○○○○○</w:t>
      </w:r>
      <w:r w:rsidR="00F476C9" w:rsidRPr="00BB7FA3">
        <w:rPr>
          <w:rFonts w:hint="eastAsia"/>
        </w:rPr>
        <w:t>狀況下，疑遭該局霸凌而造成病情持續惡化，進而住院治療。</w:t>
      </w:r>
    </w:p>
    <w:p w14:paraId="71F11007" w14:textId="77777777" w:rsidR="00F476C9" w:rsidRPr="00BB7FA3" w:rsidRDefault="00F476C9" w:rsidP="00F476C9">
      <w:pPr>
        <w:pStyle w:val="3"/>
        <w:numPr>
          <w:ilvl w:val="2"/>
          <w:numId w:val="1"/>
        </w:numPr>
        <w:ind w:left="1363"/>
      </w:pPr>
      <w:r w:rsidRPr="00BB7FA3">
        <w:rPr>
          <w:rFonts w:hint="eastAsia"/>
        </w:rPr>
        <w:t>再查，宜蘭消防局回復略以：</w:t>
      </w:r>
    </w:p>
    <w:p w14:paraId="4800E151" w14:textId="77777777" w:rsidR="00F476C9" w:rsidRPr="00BB7FA3" w:rsidRDefault="00F476C9" w:rsidP="00F476C9">
      <w:pPr>
        <w:pStyle w:val="4"/>
        <w:numPr>
          <w:ilvl w:val="3"/>
          <w:numId w:val="1"/>
        </w:numPr>
      </w:pPr>
      <w:r w:rsidRPr="00BB7FA3">
        <w:rPr>
          <w:rFonts w:hint="eastAsia"/>
        </w:rPr>
        <w:t>依</w:t>
      </w:r>
      <w:r w:rsidR="00E545DD">
        <w:rPr>
          <w:rFonts w:hint="eastAsia"/>
        </w:rPr>
        <w:t>銓敘</w:t>
      </w:r>
      <w:r w:rsidRPr="00BB7FA3">
        <w:rPr>
          <w:rFonts w:hint="eastAsia"/>
        </w:rPr>
        <w:t>部</w:t>
      </w:r>
      <w:r w:rsidRPr="00BB7FA3">
        <w:t>95</w:t>
      </w:r>
      <w:r w:rsidRPr="00BB7FA3">
        <w:rPr>
          <w:rFonts w:hint="eastAsia"/>
        </w:rPr>
        <w:t>年函釋，公務人員請假檢具診斷證明書中，如未敍明建議應休養期間者，仍得由服務機關依據所記載之病名及診療情況，加以判斷其約需治療期間；如尚有疑義，服務機關除得請當事人檢具更詳盡之證明文件外，亦得經由開立診斷證明書之醫療院所所在地之衛生主管機關，函請該醫療院所提供其建議病人療治之期程，以為核假之準據。</w:t>
      </w:r>
    </w:p>
    <w:p w14:paraId="64D0B52B" w14:textId="77777777" w:rsidR="00F476C9" w:rsidRPr="00BB7FA3" w:rsidRDefault="00BB7FA3" w:rsidP="00F476C9">
      <w:pPr>
        <w:pStyle w:val="4"/>
        <w:numPr>
          <w:ilvl w:val="3"/>
          <w:numId w:val="1"/>
        </w:numPr>
      </w:pPr>
      <w:r w:rsidRPr="00BB7FA3">
        <w:rPr>
          <w:rFonts w:hint="eastAsia"/>
        </w:rPr>
        <w:t>○員</w:t>
      </w:r>
      <w:r w:rsidR="00F476C9" w:rsidRPr="00BB7FA3">
        <w:rPr>
          <w:rFonts w:hint="eastAsia"/>
        </w:rPr>
        <w:t>提供111年12月7日診斷證明書擬請公傷假2個月，依法援例尚難認符合公傷假要件，因遲未有請假程序，為免陷於曠職，分隊遂予協調經</w:t>
      </w:r>
      <w:r w:rsidRPr="00BB7FA3">
        <w:rPr>
          <w:rFonts w:hint="eastAsia"/>
        </w:rPr>
        <w:t>○員</w:t>
      </w:r>
      <w:r w:rsidR="00F476C9" w:rsidRPr="00BB7FA3">
        <w:rPr>
          <w:rFonts w:hint="eastAsia"/>
        </w:rPr>
        <w:t>同意後以補休處理。</w:t>
      </w:r>
    </w:p>
    <w:p w14:paraId="35C31D2C" w14:textId="77777777" w:rsidR="00F476C9" w:rsidRPr="00BB7FA3" w:rsidRDefault="00BB7FA3" w:rsidP="00F476C9">
      <w:pPr>
        <w:pStyle w:val="4"/>
        <w:numPr>
          <w:ilvl w:val="3"/>
          <w:numId w:val="1"/>
        </w:numPr>
      </w:pPr>
      <w:r w:rsidRPr="00BB7FA3">
        <w:rPr>
          <w:rFonts w:hint="eastAsia"/>
        </w:rPr>
        <w:t>○員</w:t>
      </w:r>
      <w:r w:rsidR="00F476C9" w:rsidRPr="00BB7FA3">
        <w:rPr>
          <w:rFonts w:hint="eastAsia"/>
        </w:rPr>
        <w:t>休養1個月後未提出新事證，再以111年12月7日診斷證明書請假，且於同年12月29日婉拒宜蘭消防局派員前往關懷探視，考量請假期間與</w:t>
      </w:r>
      <w:r w:rsidRPr="00BB7FA3">
        <w:rPr>
          <w:rFonts w:hint="eastAsia"/>
        </w:rPr>
        <w:t>○員</w:t>
      </w:r>
      <w:r w:rsidR="00F476C9" w:rsidRPr="00BB7FA3">
        <w:rPr>
          <w:rFonts w:hint="eastAsia"/>
        </w:rPr>
        <w:t>聯繫回答均正常，為落實員工協助方案，輔導</w:t>
      </w:r>
      <w:r w:rsidRPr="00BB7FA3">
        <w:rPr>
          <w:rFonts w:hint="eastAsia"/>
        </w:rPr>
        <w:t>○員</w:t>
      </w:r>
      <w:r w:rsidR="00F476C9" w:rsidRPr="00BB7FA3">
        <w:rPr>
          <w:rFonts w:hint="eastAsia"/>
        </w:rPr>
        <w:t>重回職場，告知得先以非攻勢性勤務執行，並視狀況務實調整，故駁回112年1月1日至1月29日病假單。</w:t>
      </w:r>
    </w:p>
    <w:p w14:paraId="1942DFB4" w14:textId="77777777" w:rsidR="00F476C9" w:rsidRPr="00BB7FA3" w:rsidRDefault="00BB7FA3" w:rsidP="00F476C9">
      <w:pPr>
        <w:pStyle w:val="4"/>
        <w:numPr>
          <w:ilvl w:val="3"/>
          <w:numId w:val="1"/>
        </w:numPr>
      </w:pPr>
      <w:r w:rsidRPr="00BB7FA3">
        <w:rPr>
          <w:rFonts w:hint="eastAsia"/>
        </w:rPr>
        <w:t>○員</w:t>
      </w:r>
      <w:r w:rsidR="00F476C9" w:rsidRPr="00BB7FA3">
        <w:rPr>
          <w:rFonts w:hint="eastAsia"/>
        </w:rPr>
        <w:t>於112年1月8日、9日返隊上班，並於服務台值勤，主管及同事皆認正常；同年1月11日回診，診斷病名欄載明「</w:t>
      </w:r>
      <w:r w:rsidRPr="00FD55CD">
        <w:rPr>
          <w:rFonts w:hint="eastAsia"/>
        </w:rPr>
        <w:t>○○○○○○○○</w:t>
      </w:r>
      <w:r w:rsidR="00F476C9" w:rsidRPr="00BB7FA3">
        <w:rPr>
          <w:rFonts w:hint="eastAsia"/>
        </w:rPr>
        <w:t>」，醫師囑言欄載明「病況惡化、建議住院治療」。爰自同年1月12日入院起至2月10日出院核給病假。</w:t>
      </w:r>
    </w:p>
    <w:p w14:paraId="358CB124" w14:textId="77777777" w:rsidR="00F476C9" w:rsidRPr="00BB7FA3" w:rsidRDefault="00F476C9" w:rsidP="00F476C9">
      <w:pPr>
        <w:pStyle w:val="3"/>
        <w:numPr>
          <w:ilvl w:val="2"/>
          <w:numId w:val="1"/>
        </w:numPr>
        <w:ind w:left="1363"/>
      </w:pPr>
      <w:r w:rsidRPr="00BB7FA3">
        <w:rPr>
          <w:rFonts w:hint="eastAsia"/>
        </w:rPr>
        <w:lastRenderedPageBreak/>
        <w:t>依公務人員請假規則第3條第1項：「公務人員之請假，依下列規定：二、因疾病……必須治療或休養者，得請病假，每年准給28日」；第11條第1項：「請假、公假或休假人員，應填具假單，經核准後，始得離開任所。但有急病或緊急事故，得由其同事或家屬親友代辦或補辦請假手續。」第2項：「申請……二日以上之病假……，應檢具合法醫療機構或醫師證明書」。據此，公務人員因疾病必須治療或休養者，得請病假，惟請2日以上之病假者，應檢具合法醫療機構或醫師證明書，由機關長官本於權責，覈實認定後給假。然</w:t>
      </w:r>
      <w:r w:rsidR="00BB7FA3" w:rsidRPr="00BB7FA3">
        <w:rPr>
          <w:rFonts w:hint="eastAsia"/>
        </w:rPr>
        <w:t>○員</w:t>
      </w:r>
      <w:r w:rsidRPr="00BB7FA3">
        <w:rPr>
          <w:rFonts w:hint="eastAsia"/>
        </w:rPr>
        <w:t>於111年12月7日提出醫囑記載「宜休養二個月」之診斷證明書申請公傷假、病假均遭拒。112年1月11日再度提出診斷證明書，醫囑記載「病情惡化，建議住院治療」（該日因等待病床而尚未入院），經時任南方澳分隊分隊長楊○○表示「僅住院期間同意病假」續駁回其病假。復於</w:t>
      </w:r>
      <w:r w:rsidR="00BB7FA3" w:rsidRPr="00BB7FA3">
        <w:rPr>
          <w:rFonts w:hint="eastAsia"/>
        </w:rPr>
        <w:t>○員</w:t>
      </w:r>
      <w:r w:rsidRPr="00BB7FA3">
        <w:rPr>
          <w:rFonts w:hint="eastAsia"/>
        </w:rPr>
        <w:t>1月12日至2月10日住院期間，分隊長楊○○多次要求開立載有明確住院期間之診斷及住院證明，縱住院醫師與其親自通話，告知出院時間無法預知，住院日期證明需出院後才能開立等情，並於1月13日提供「現正住院治療中」之診斷證明，分隊長楊○○仍要求</w:t>
      </w:r>
      <w:r w:rsidR="00BB7FA3" w:rsidRPr="00BB7FA3">
        <w:rPr>
          <w:rFonts w:hint="eastAsia"/>
        </w:rPr>
        <w:t>○員</w:t>
      </w:r>
      <w:r w:rsidRPr="00BB7FA3">
        <w:rPr>
          <w:rFonts w:hint="eastAsia"/>
        </w:rPr>
        <w:t>父母至出入住院櫃台申請「住院證明」而非由醫生開立診斷，並要求拍攝</w:t>
      </w:r>
      <w:r w:rsidR="00BB7FA3" w:rsidRPr="00BB7FA3">
        <w:rPr>
          <w:rFonts w:hint="eastAsia"/>
        </w:rPr>
        <w:t>○員</w:t>
      </w:r>
      <w:r w:rsidRPr="00BB7FA3">
        <w:rPr>
          <w:rFonts w:hint="eastAsia"/>
        </w:rPr>
        <w:t>住院照片等。相關時序綜整如下表：</w:t>
      </w:r>
    </w:p>
    <w:tbl>
      <w:tblPr>
        <w:tblStyle w:val="22"/>
        <w:tblW w:w="0" w:type="auto"/>
        <w:tblInd w:w="1413" w:type="dxa"/>
        <w:tblLook w:val="04A0" w:firstRow="1" w:lastRow="0" w:firstColumn="1" w:lastColumn="0" w:noHBand="0" w:noVBand="1"/>
      </w:tblPr>
      <w:tblGrid>
        <w:gridCol w:w="1297"/>
        <w:gridCol w:w="3806"/>
        <w:gridCol w:w="2318"/>
      </w:tblGrid>
      <w:tr w:rsidR="00BB7FA3" w:rsidRPr="00BB7FA3" w14:paraId="1E6641F5" w14:textId="77777777" w:rsidTr="00F82E4A">
        <w:trPr>
          <w:trHeight w:val="690"/>
          <w:tblHeader/>
        </w:trPr>
        <w:tc>
          <w:tcPr>
            <w:tcW w:w="1297" w:type="dxa"/>
            <w:shd w:val="clear" w:color="auto" w:fill="FFFFFF" w:themeFill="background1"/>
            <w:vAlign w:val="center"/>
          </w:tcPr>
          <w:p w14:paraId="7174871E" w14:textId="77777777" w:rsidR="00F476C9" w:rsidRPr="00BB7FA3" w:rsidRDefault="00F476C9" w:rsidP="00F82E4A">
            <w:pPr>
              <w:snapToGrid w:val="0"/>
              <w:spacing w:before="40" w:after="40" w:line="360" w:lineRule="exact"/>
              <w:jc w:val="center"/>
              <w:rPr>
                <w:rFonts w:hAnsi="標楷體"/>
                <w:b/>
                <w:sz w:val="28"/>
                <w:szCs w:val="28"/>
              </w:rPr>
            </w:pPr>
            <w:r w:rsidRPr="00BB7FA3">
              <w:rPr>
                <w:rFonts w:hAnsi="標楷體"/>
                <w:b/>
                <w:sz w:val="28"/>
                <w:szCs w:val="28"/>
              </w:rPr>
              <w:t>日期</w:t>
            </w:r>
          </w:p>
        </w:tc>
        <w:tc>
          <w:tcPr>
            <w:tcW w:w="3806" w:type="dxa"/>
            <w:shd w:val="clear" w:color="auto" w:fill="FFFFFF" w:themeFill="background1"/>
            <w:vAlign w:val="center"/>
          </w:tcPr>
          <w:p w14:paraId="1E709052" w14:textId="77777777" w:rsidR="00F476C9" w:rsidRPr="00BB7FA3" w:rsidRDefault="00F476C9" w:rsidP="00F82E4A">
            <w:pPr>
              <w:snapToGrid w:val="0"/>
              <w:spacing w:before="40" w:after="40" w:line="360" w:lineRule="exact"/>
              <w:jc w:val="center"/>
              <w:rPr>
                <w:rFonts w:hAnsi="標楷體"/>
                <w:b/>
                <w:sz w:val="28"/>
                <w:szCs w:val="28"/>
              </w:rPr>
            </w:pPr>
            <w:r w:rsidRPr="00BB7FA3">
              <w:rPr>
                <w:rFonts w:hAnsi="標楷體" w:hint="eastAsia"/>
                <w:b/>
                <w:sz w:val="28"/>
                <w:szCs w:val="28"/>
              </w:rPr>
              <w:t>診斷/住院證明內容</w:t>
            </w:r>
          </w:p>
        </w:tc>
        <w:tc>
          <w:tcPr>
            <w:tcW w:w="2318" w:type="dxa"/>
            <w:shd w:val="clear" w:color="auto" w:fill="FFFFFF" w:themeFill="background1"/>
            <w:vAlign w:val="center"/>
          </w:tcPr>
          <w:p w14:paraId="5F5D6E88" w14:textId="77777777" w:rsidR="00F476C9" w:rsidRPr="00BB7FA3" w:rsidRDefault="00F476C9" w:rsidP="00F82E4A">
            <w:pPr>
              <w:snapToGrid w:val="0"/>
              <w:spacing w:before="40" w:after="40" w:line="360" w:lineRule="exact"/>
              <w:jc w:val="center"/>
              <w:rPr>
                <w:rFonts w:hAnsi="標楷體"/>
                <w:b/>
                <w:sz w:val="28"/>
                <w:szCs w:val="28"/>
              </w:rPr>
            </w:pPr>
            <w:r w:rsidRPr="00BB7FA3">
              <w:rPr>
                <w:rFonts w:hAnsi="標楷體" w:hint="eastAsia"/>
                <w:b/>
                <w:sz w:val="28"/>
                <w:szCs w:val="28"/>
              </w:rPr>
              <w:t>備註</w:t>
            </w:r>
          </w:p>
        </w:tc>
      </w:tr>
      <w:tr w:rsidR="00BB7FA3" w:rsidRPr="00BB7FA3" w14:paraId="2C9F69D8" w14:textId="77777777" w:rsidTr="00F82E4A">
        <w:tc>
          <w:tcPr>
            <w:tcW w:w="1297" w:type="dxa"/>
            <w:shd w:val="clear" w:color="auto" w:fill="F2F2F2"/>
            <w:vAlign w:val="center"/>
          </w:tcPr>
          <w:p w14:paraId="53FD12B8"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111.12.07</w:t>
            </w:r>
          </w:p>
        </w:tc>
        <w:tc>
          <w:tcPr>
            <w:tcW w:w="3806" w:type="dxa"/>
            <w:shd w:val="clear" w:color="auto" w:fill="F2F2F2"/>
          </w:tcPr>
          <w:p w14:paraId="2EC3F7F5" w14:textId="77777777"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【診斷證明】</w:t>
            </w:r>
          </w:p>
          <w:p w14:paraId="2F0C470D" w14:textId="77777777"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病名：</w:t>
            </w:r>
            <w:bookmarkStart w:id="45" w:name="_Hlk178090953"/>
            <w:r w:rsidR="00BB7FA3" w:rsidRPr="001E6D50">
              <w:rPr>
                <w:rFonts w:hint="eastAsia"/>
                <w:sz w:val="28"/>
              </w:rPr>
              <w:t>○○○○○○○○</w:t>
            </w:r>
          </w:p>
          <w:p w14:paraId="050E776C" w14:textId="77777777"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醫囑：</w:t>
            </w:r>
            <w:r w:rsidRPr="00BB7FA3">
              <w:rPr>
                <w:rFonts w:hAnsi="標楷體"/>
                <w:sz w:val="28"/>
                <w:szCs w:val="28"/>
              </w:rPr>
              <w:t>宜</w:t>
            </w:r>
            <w:r w:rsidRPr="00BB7FA3">
              <w:rPr>
                <w:rFonts w:hAnsi="標楷體" w:hint="eastAsia"/>
                <w:sz w:val="28"/>
                <w:szCs w:val="28"/>
              </w:rPr>
              <w:t>藥物治療、宜</w:t>
            </w:r>
            <w:r w:rsidRPr="00BB7FA3">
              <w:rPr>
                <w:rFonts w:hAnsi="標楷體"/>
                <w:sz w:val="28"/>
                <w:szCs w:val="28"/>
              </w:rPr>
              <w:t>休養二個月</w:t>
            </w:r>
            <w:bookmarkEnd w:id="45"/>
            <w:r w:rsidRPr="00BB7FA3">
              <w:rPr>
                <w:rFonts w:hAnsi="標楷體" w:hint="eastAsia"/>
                <w:sz w:val="28"/>
                <w:szCs w:val="28"/>
              </w:rPr>
              <w:t>，門診複查</w:t>
            </w:r>
          </w:p>
        </w:tc>
        <w:tc>
          <w:tcPr>
            <w:tcW w:w="2318" w:type="dxa"/>
            <w:shd w:val="clear" w:color="auto" w:fill="F2F2F2"/>
            <w:vAlign w:val="center"/>
          </w:tcPr>
          <w:p w14:paraId="17081878" w14:textId="77777777" w:rsidR="00F476C9" w:rsidRPr="00BB7FA3" w:rsidRDefault="00F476C9" w:rsidP="00F82E4A">
            <w:pPr>
              <w:snapToGrid w:val="0"/>
              <w:spacing w:before="40" w:after="40" w:line="380" w:lineRule="exact"/>
              <w:rPr>
                <w:rFonts w:hAnsi="標楷體"/>
                <w:sz w:val="28"/>
                <w:szCs w:val="28"/>
              </w:rPr>
            </w:pPr>
          </w:p>
        </w:tc>
      </w:tr>
      <w:tr w:rsidR="00BB7FA3" w:rsidRPr="00BB7FA3" w14:paraId="40151F20" w14:textId="77777777" w:rsidTr="00F82E4A">
        <w:tc>
          <w:tcPr>
            <w:tcW w:w="1297" w:type="dxa"/>
            <w:vAlign w:val="center"/>
          </w:tcPr>
          <w:p w14:paraId="7AAC4A6C"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lastRenderedPageBreak/>
              <w:t>111.12.08</w:t>
            </w:r>
          </w:p>
          <w:p w14:paraId="3EB011F6"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w:t>
            </w:r>
          </w:p>
          <w:p w14:paraId="03ADE69C"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112.01.07</w:t>
            </w:r>
          </w:p>
        </w:tc>
        <w:tc>
          <w:tcPr>
            <w:tcW w:w="3806" w:type="dxa"/>
          </w:tcPr>
          <w:p w14:paraId="417492CA" w14:textId="77777777" w:rsidR="00F476C9" w:rsidRPr="00BB7FA3" w:rsidRDefault="00F476C9" w:rsidP="00F82E4A">
            <w:pPr>
              <w:snapToGrid w:val="0"/>
              <w:spacing w:before="40" w:after="40" w:line="380" w:lineRule="exact"/>
              <w:rPr>
                <w:rFonts w:hAnsi="標楷體"/>
                <w:sz w:val="28"/>
                <w:szCs w:val="28"/>
              </w:rPr>
            </w:pPr>
          </w:p>
        </w:tc>
        <w:tc>
          <w:tcPr>
            <w:tcW w:w="2318" w:type="dxa"/>
            <w:vAlign w:val="center"/>
          </w:tcPr>
          <w:p w14:paraId="303017FD" w14:textId="77777777" w:rsidR="00F476C9" w:rsidRPr="00BB7FA3" w:rsidRDefault="00BB7FA3" w:rsidP="00F82E4A">
            <w:pPr>
              <w:snapToGrid w:val="0"/>
              <w:spacing w:before="40" w:after="40" w:line="380" w:lineRule="exact"/>
              <w:rPr>
                <w:rFonts w:hAnsi="標楷體"/>
                <w:sz w:val="28"/>
                <w:szCs w:val="28"/>
              </w:rPr>
            </w:pPr>
            <w:r w:rsidRPr="00BB7FA3">
              <w:rPr>
                <w:rFonts w:hAnsi="標楷體" w:hint="eastAsia"/>
                <w:sz w:val="28"/>
                <w:szCs w:val="28"/>
              </w:rPr>
              <w:t>○員</w:t>
            </w:r>
            <w:r w:rsidR="00F476C9" w:rsidRPr="00BB7FA3">
              <w:rPr>
                <w:rFonts w:hAnsi="標楷體" w:hint="eastAsia"/>
                <w:sz w:val="28"/>
                <w:szCs w:val="28"/>
              </w:rPr>
              <w:t>申請公傷假未果，改</w:t>
            </w:r>
            <w:r w:rsidR="00F476C9" w:rsidRPr="00BB7FA3">
              <w:rPr>
                <w:rFonts w:hAnsi="標楷體"/>
                <w:sz w:val="28"/>
                <w:szCs w:val="28"/>
              </w:rPr>
              <w:t>以補休處理</w:t>
            </w:r>
            <w:r w:rsidR="00F476C9" w:rsidRPr="00BB7FA3">
              <w:rPr>
                <w:rFonts w:hAnsi="標楷體" w:hint="eastAsia"/>
                <w:sz w:val="28"/>
                <w:szCs w:val="28"/>
              </w:rPr>
              <w:t>。</w:t>
            </w:r>
          </w:p>
        </w:tc>
      </w:tr>
      <w:tr w:rsidR="00BB7FA3" w:rsidRPr="00BB7FA3" w14:paraId="7806C9C4" w14:textId="77777777" w:rsidTr="00F82E4A">
        <w:tc>
          <w:tcPr>
            <w:tcW w:w="1297" w:type="dxa"/>
            <w:vAlign w:val="center"/>
          </w:tcPr>
          <w:p w14:paraId="0557DCC7"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112.01.08</w:t>
            </w:r>
          </w:p>
          <w:p w14:paraId="16BD8314"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w:t>
            </w:r>
          </w:p>
          <w:p w14:paraId="7F5A665C"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112.01.09</w:t>
            </w:r>
          </w:p>
        </w:tc>
        <w:tc>
          <w:tcPr>
            <w:tcW w:w="3806" w:type="dxa"/>
          </w:tcPr>
          <w:p w14:paraId="4A15DE4B" w14:textId="77777777" w:rsidR="00F476C9" w:rsidRPr="00BB7FA3" w:rsidRDefault="00F476C9" w:rsidP="00F82E4A">
            <w:pPr>
              <w:snapToGrid w:val="0"/>
              <w:spacing w:before="40" w:after="40" w:line="380" w:lineRule="exact"/>
              <w:rPr>
                <w:rFonts w:hAnsi="標楷體"/>
                <w:sz w:val="28"/>
                <w:szCs w:val="28"/>
              </w:rPr>
            </w:pPr>
          </w:p>
        </w:tc>
        <w:tc>
          <w:tcPr>
            <w:tcW w:w="2318" w:type="dxa"/>
            <w:vAlign w:val="center"/>
          </w:tcPr>
          <w:p w14:paraId="43FDBB49" w14:textId="77777777"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分隊告知得先以非攻勢性勤務執行，駁回病假，</w:t>
            </w:r>
            <w:r w:rsidR="00BB7FA3" w:rsidRPr="00BB7FA3">
              <w:rPr>
                <w:rFonts w:hAnsi="標楷體" w:hint="eastAsia"/>
                <w:sz w:val="28"/>
                <w:szCs w:val="28"/>
              </w:rPr>
              <w:t>○員</w:t>
            </w:r>
            <w:r w:rsidRPr="00BB7FA3">
              <w:rPr>
                <w:rFonts w:hAnsi="標楷體" w:hint="eastAsia"/>
                <w:sz w:val="28"/>
                <w:szCs w:val="28"/>
              </w:rPr>
              <w:t>返隊上班。</w:t>
            </w:r>
          </w:p>
        </w:tc>
      </w:tr>
      <w:tr w:rsidR="00BB7FA3" w:rsidRPr="00BB7FA3" w14:paraId="49431B6D" w14:textId="77777777" w:rsidTr="00F82E4A">
        <w:tc>
          <w:tcPr>
            <w:tcW w:w="1297" w:type="dxa"/>
            <w:shd w:val="clear" w:color="auto" w:fill="F2F2F2"/>
            <w:vAlign w:val="center"/>
          </w:tcPr>
          <w:p w14:paraId="377753C6"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112.01.11</w:t>
            </w:r>
          </w:p>
        </w:tc>
        <w:tc>
          <w:tcPr>
            <w:tcW w:w="3806" w:type="dxa"/>
            <w:shd w:val="clear" w:color="auto" w:fill="F2F2F2"/>
          </w:tcPr>
          <w:p w14:paraId="77D5983C" w14:textId="77777777"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【診斷證明】</w:t>
            </w:r>
          </w:p>
          <w:p w14:paraId="583E36AC" w14:textId="77777777"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病名：</w:t>
            </w:r>
            <w:r w:rsidR="00BB7FA3" w:rsidRPr="001E6D50">
              <w:rPr>
                <w:rFonts w:hint="eastAsia"/>
                <w:sz w:val="28"/>
              </w:rPr>
              <w:t>○○○○○○○○</w:t>
            </w:r>
            <w:r w:rsidR="00BB7FA3" w:rsidRPr="00FD55CD">
              <w:rPr>
                <w:rFonts w:hAnsi="標楷體" w:hint="eastAsia"/>
                <w:sz w:val="28"/>
                <w:szCs w:val="28"/>
              </w:rPr>
              <w:t>、</w:t>
            </w:r>
            <w:r w:rsidR="00BB7FA3" w:rsidRPr="001E6D50">
              <w:rPr>
                <w:rFonts w:hint="eastAsia"/>
                <w:sz w:val="28"/>
              </w:rPr>
              <w:t>○○○○</w:t>
            </w:r>
          </w:p>
          <w:p w14:paraId="65C44E82" w14:textId="77777777"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醫囑：</w:t>
            </w:r>
            <w:r w:rsidRPr="00BB7FA3">
              <w:rPr>
                <w:rFonts w:hAnsi="標楷體"/>
                <w:sz w:val="28"/>
                <w:szCs w:val="28"/>
              </w:rPr>
              <w:t>宜</w:t>
            </w:r>
            <w:r w:rsidRPr="00BB7FA3">
              <w:rPr>
                <w:rFonts w:hAnsi="標楷體" w:hint="eastAsia"/>
                <w:sz w:val="28"/>
                <w:szCs w:val="28"/>
              </w:rPr>
              <w:t>藥物治療；</w:t>
            </w:r>
            <w:r w:rsidRPr="00BB7FA3">
              <w:rPr>
                <w:rFonts w:hAnsi="標楷體"/>
                <w:sz w:val="28"/>
                <w:szCs w:val="28"/>
              </w:rPr>
              <w:t>病情惡化，建議住院治療</w:t>
            </w:r>
          </w:p>
        </w:tc>
        <w:tc>
          <w:tcPr>
            <w:tcW w:w="2318" w:type="dxa"/>
            <w:shd w:val="clear" w:color="auto" w:fill="F2F2F2"/>
            <w:vAlign w:val="center"/>
          </w:tcPr>
          <w:p w14:paraId="3704ABE4" w14:textId="77777777"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分隊長楊</w:t>
            </w:r>
            <w:r w:rsidRPr="00BB7FA3">
              <w:rPr>
                <w:rFonts w:hint="eastAsia"/>
                <w:sz w:val="28"/>
              </w:rPr>
              <w:t>○○</w:t>
            </w:r>
            <w:r w:rsidRPr="00BB7FA3">
              <w:rPr>
                <w:rFonts w:hAnsi="標楷體"/>
                <w:sz w:val="28"/>
                <w:szCs w:val="28"/>
              </w:rPr>
              <w:t>回</w:t>
            </w:r>
            <w:r w:rsidRPr="00BB7FA3">
              <w:rPr>
                <w:rFonts w:hAnsi="標楷體" w:hint="eastAsia"/>
                <w:sz w:val="28"/>
                <w:szCs w:val="28"/>
              </w:rPr>
              <w:t>復</w:t>
            </w:r>
            <w:r w:rsidRPr="00BB7FA3">
              <w:rPr>
                <w:rFonts w:hAnsi="標楷體"/>
                <w:sz w:val="28"/>
                <w:szCs w:val="28"/>
              </w:rPr>
              <w:t>僅住院期間同意病假</w:t>
            </w:r>
            <w:r w:rsidRPr="00BB7FA3">
              <w:rPr>
                <w:rFonts w:hAnsi="標楷體" w:hint="eastAsia"/>
                <w:sz w:val="28"/>
                <w:szCs w:val="28"/>
              </w:rPr>
              <w:t>；</w:t>
            </w:r>
            <w:r w:rsidR="00BB7FA3" w:rsidRPr="00BB7FA3">
              <w:rPr>
                <w:rFonts w:hAnsi="標楷體" w:hint="eastAsia"/>
                <w:sz w:val="28"/>
                <w:szCs w:val="28"/>
              </w:rPr>
              <w:t>○員</w:t>
            </w:r>
            <w:r w:rsidRPr="00BB7FA3">
              <w:rPr>
                <w:rFonts w:hAnsi="標楷體" w:hint="eastAsia"/>
                <w:sz w:val="28"/>
                <w:szCs w:val="28"/>
              </w:rPr>
              <w:t>為免曠職先申請休假。</w:t>
            </w:r>
          </w:p>
        </w:tc>
      </w:tr>
      <w:tr w:rsidR="00BB7FA3" w:rsidRPr="00BB7FA3" w14:paraId="6D41AFDC" w14:textId="77777777" w:rsidTr="00F82E4A">
        <w:tc>
          <w:tcPr>
            <w:tcW w:w="1297" w:type="dxa"/>
            <w:vAlign w:val="center"/>
          </w:tcPr>
          <w:p w14:paraId="2E7FF705"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112.01.12</w:t>
            </w:r>
          </w:p>
        </w:tc>
        <w:tc>
          <w:tcPr>
            <w:tcW w:w="3806" w:type="dxa"/>
          </w:tcPr>
          <w:p w14:paraId="7E344D29" w14:textId="77777777" w:rsidR="00F476C9" w:rsidRPr="00BB7FA3" w:rsidRDefault="00F476C9" w:rsidP="00F82E4A">
            <w:pPr>
              <w:snapToGrid w:val="0"/>
              <w:spacing w:before="40" w:after="40" w:line="380" w:lineRule="exact"/>
              <w:rPr>
                <w:rFonts w:hAnsi="標楷體"/>
                <w:sz w:val="28"/>
                <w:szCs w:val="28"/>
              </w:rPr>
            </w:pPr>
          </w:p>
        </w:tc>
        <w:tc>
          <w:tcPr>
            <w:tcW w:w="2318" w:type="dxa"/>
            <w:vAlign w:val="center"/>
          </w:tcPr>
          <w:p w14:paraId="37810FA3" w14:textId="77777777" w:rsidR="00F476C9" w:rsidRPr="00BB7FA3" w:rsidRDefault="00BB7FA3" w:rsidP="00F82E4A">
            <w:pPr>
              <w:snapToGrid w:val="0"/>
              <w:spacing w:before="40" w:after="40" w:line="380" w:lineRule="exact"/>
              <w:rPr>
                <w:rFonts w:hAnsi="標楷體"/>
                <w:sz w:val="28"/>
                <w:szCs w:val="28"/>
              </w:rPr>
            </w:pPr>
            <w:r w:rsidRPr="00BB7FA3">
              <w:rPr>
                <w:rFonts w:hAnsi="標楷體" w:hint="eastAsia"/>
                <w:sz w:val="28"/>
                <w:szCs w:val="28"/>
              </w:rPr>
              <w:t>○員</w:t>
            </w:r>
            <w:r w:rsidR="00F476C9" w:rsidRPr="00BB7FA3">
              <w:rPr>
                <w:rFonts w:hAnsi="標楷體" w:hint="eastAsia"/>
                <w:sz w:val="28"/>
                <w:szCs w:val="28"/>
              </w:rPr>
              <w:t>辦理入院；住院醫師與分隊長楊</w:t>
            </w:r>
            <w:r w:rsidR="00F476C9" w:rsidRPr="00BB7FA3">
              <w:rPr>
                <w:rFonts w:hint="eastAsia"/>
                <w:sz w:val="28"/>
              </w:rPr>
              <w:t>○○</w:t>
            </w:r>
            <w:r w:rsidR="00F476C9" w:rsidRPr="00BB7FA3">
              <w:rPr>
                <w:rFonts w:hAnsi="標楷體" w:hint="eastAsia"/>
                <w:sz w:val="28"/>
                <w:szCs w:val="28"/>
              </w:rPr>
              <w:t>通話，回復住院日期證明僅出院後才能開立，目前無法預知出院時間，須依治療狀況調整。</w:t>
            </w:r>
          </w:p>
        </w:tc>
      </w:tr>
      <w:tr w:rsidR="00BB7FA3" w:rsidRPr="00BB7FA3" w14:paraId="39EB2D58" w14:textId="77777777" w:rsidTr="00F82E4A">
        <w:tc>
          <w:tcPr>
            <w:tcW w:w="1297" w:type="dxa"/>
            <w:shd w:val="clear" w:color="auto" w:fill="F2F2F2"/>
            <w:vAlign w:val="center"/>
          </w:tcPr>
          <w:p w14:paraId="0C048E59"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112.01.13</w:t>
            </w:r>
          </w:p>
        </w:tc>
        <w:tc>
          <w:tcPr>
            <w:tcW w:w="3806" w:type="dxa"/>
            <w:shd w:val="clear" w:color="auto" w:fill="F2F2F2"/>
          </w:tcPr>
          <w:p w14:paraId="25D5B6E3" w14:textId="77777777"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【診斷證明】</w:t>
            </w:r>
          </w:p>
          <w:p w14:paraId="12D5F20B" w14:textId="77777777"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病名：</w:t>
            </w:r>
            <w:r w:rsidR="00BB7FA3" w:rsidRPr="001E6D50">
              <w:rPr>
                <w:rFonts w:hint="eastAsia"/>
                <w:sz w:val="28"/>
              </w:rPr>
              <w:t>○○○○○○○○</w:t>
            </w:r>
            <w:r w:rsidR="00BB7FA3" w:rsidRPr="00FD55CD">
              <w:rPr>
                <w:rFonts w:hAnsi="標楷體" w:hint="eastAsia"/>
                <w:sz w:val="28"/>
                <w:szCs w:val="28"/>
              </w:rPr>
              <w:t>、</w:t>
            </w:r>
            <w:r w:rsidR="00BB7FA3" w:rsidRPr="001E6D50">
              <w:rPr>
                <w:rFonts w:hint="eastAsia"/>
                <w:sz w:val="28"/>
              </w:rPr>
              <w:t>○○○○</w:t>
            </w:r>
          </w:p>
          <w:p w14:paraId="34B33FBA" w14:textId="77777777"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醫囑：</w:t>
            </w:r>
            <w:r w:rsidRPr="00BB7FA3">
              <w:rPr>
                <w:rFonts w:hAnsi="標楷體"/>
                <w:sz w:val="28"/>
                <w:szCs w:val="28"/>
              </w:rPr>
              <w:t>現正住院治療中。</w:t>
            </w:r>
          </w:p>
        </w:tc>
        <w:tc>
          <w:tcPr>
            <w:tcW w:w="2318" w:type="dxa"/>
            <w:shd w:val="clear" w:color="auto" w:fill="F2F2F2"/>
            <w:vAlign w:val="center"/>
          </w:tcPr>
          <w:p w14:paraId="5BA09118" w14:textId="77777777" w:rsidR="00F476C9" w:rsidRPr="00BB7FA3" w:rsidRDefault="00F476C9" w:rsidP="00F82E4A">
            <w:pPr>
              <w:snapToGrid w:val="0"/>
              <w:spacing w:before="40" w:after="40" w:line="380" w:lineRule="exact"/>
              <w:rPr>
                <w:rFonts w:hAnsi="標楷體"/>
                <w:sz w:val="28"/>
                <w:szCs w:val="28"/>
              </w:rPr>
            </w:pPr>
          </w:p>
        </w:tc>
      </w:tr>
      <w:tr w:rsidR="00BB7FA3" w:rsidRPr="00BB7FA3" w14:paraId="67F66756" w14:textId="77777777" w:rsidTr="00F82E4A">
        <w:tc>
          <w:tcPr>
            <w:tcW w:w="1297" w:type="dxa"/>
            <w:shd w:val="clear" w:color="auto" w:fill="FFFFFF"/>
            <w:vAlign w:val="center"/>
          </w:tcPr>
          <w:p w14:paraId="0E376AD4"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hint="eastAsia"/>
                <w:spacing w:val="-30"/>
                <w:sz w:val="28"/>
                <w:szCs w:val="28"/>
              </w:rPr>
              <w:t>112.01.30</w:t>
            </w:r>
          </w:p>
        </w:tc>
        <w:tc>
          <w:tcPr>
            <w:tcW w:w="3806" w:type="dxa"/>
            <w:shd w:val="clear" w:color="auto" w:fill="FFFFFF"/>
          </w:tcPr>
          <w:p w14:paraId="7F0A0308" w14:textId="77777777" w:rsidR="00F476C9" w:rsidRPr="00BB7FA3" w:rsidRDefault="00F476C9" w:rsidP="00F82E4A">
            <w:pPr>
              <w:snapToGrid w:val="0"/>
              <w:spacing w:before="40" w:after="40" w:line="380" w:lineRule="exact"/>
              <w:rPr>
                <w:rFonts w:hAnsi="標楷體"/>
                <w:sz w:val="28"/>
                <w:szCs w:val="28"/>
              </w:rPr>
            </w:pPr>
          </w:p>
        </w:tc>
        <w:tc>
          <w:tcPr>
            <w:tcW w:w="2318" w:type="dxa"/>
            <w:shd w:val="clear" w:color="auto" w:fill="FFFFFF"/>
            <w:vAlign w:val="center"/>
          </w:tcPr>
          <w:p w14:paraId="3E2336B4" w14:textId="77777777" w:rsidR="00F476C9" w:rsidRPr="00BB7FA3" w:rsidRDefault="00F476C9" w:rsidP="00F82E4A">
            <w:pPr>
              <w:snapToGrid w:val="0"/>
              <w:spacing w:before="40" w:after="40" w:line="380" w:lineRule="exact"/>
              <w:rPr>
                <w:rFonts w:hAnsi="標楷體"/>
                <w:sz w:val="28"/>
                <w:szCs w:val="28"/>
              </w:rPr>
            </w:pPr>
            <w:r w:rsidRPr="00BB7FA3">
              <w:rPr>
                <w:rFonts w:hAnsi="標楷體"/>
                <w:sz w:val="28"/>
                <w:szCs w:val="28"/>
              </w:rPr>
              <w:t>要求重新開立01</w:t>
            </w:r>
            <w:r w:rsidRPr="00BB7FA3">
              <w:rPr>
                <w:rFonts w:hAnsi="標楷體" w:hint="eastAsia"/>
                <w:sz w:val="28"/>
                <w:szCs w:val="28"/>
              </w:rPr>
              <w:t>.</w:t>
            </w:r>
            <w:r w:rsidRPr="00BB7FA3">
              <w:rPr>
                <w:rFonts w:hAnsi="標楷體"/>
                <w:sz w:val="28"/>
                <w:szCs w:val="28"/>
              </w:rPr>
              <w:t>12</w:t>
            </w:r>
            <w:r w:rsidRPr="00BB7FA3">
              <w:rPr>
                <w:rFonts w:hAnsi="標楷體" w:hint="eastAsia"/>
                <w:sz w:val="28"/>
                <w:szCs w:val="28"/>
              </w:rPr>
              <w:t>-</w:t>
            </w:r>
            <w:r w:rsidRPr="00BB7FA3">
              <w:rPr>
                <w:rFonts w:hAnsi="標楷體"/>
                <w:sz w:val="28"/>
                <w:szCs w:val="28"/>
              </w:rPr>
              <w:t>31診斷證明</w:t>
            </w:r>
            <w:r w:rsidRPr="00BB7FA3">
              <w:rPr>
                <w:rFonts w:hAnsi="標楷體" w:hint="eastAsia"/>
                <w:sz w:val="28"/>
                <w:szCs w:val="28"/>
              </w:rPr>
              <w:t>。</w:t>
            </w:r>
          </w:p>
        </w:tc>
      </w:tr>
      <w:tr w:rsidR="00BB7FA3" w:rsidRPr="00BB7FA3" w14:paraId="7A948832" w14:textId="77777777" w:rsidTr="00F82E4A">
        <w:tc>
          <w:tcPr>
            <w:tcW w:w="1297" w:type="dxa"/>
            <w:shd w:val="clear" w:color="auto" w:fill="F2F2F2"/>
            <w:vAlign w:val="center"/>
          </w:tcPr>
          <w:p w14:paraId="72E7472C"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112.01.31</w:t>
            </w:r>
          </w:p>
        </w:tc>
        <w:tc>
          <w:tcPr>
            <w:tcW w:w="3806" w:type="dxa"/>
            <w:shd w:val="clear" w:color="auto" w:fill="F2F2F2"/>
          </w:tcPr>
          <w:p w14:paraId="2DA269A2" w14:textId="77777777"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【診斷證明】</w:t>
            </w:r>
          </w:p>
          <w:p w14:paraId="4ABB2F10" w14:textId="77777777"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t>病名：</w:t>
            </w:r>
            <w:r w:rsidR="00BA6A41" w:rsidRPr="001E6D50">
              <w:rPr>
                <w:rFonts w:hint="eastAsia"/>
                <w:sz w:val="28"/>
              </w:rPr>
              <w:t>○○○○○○○○</w:t>
            </w:r>
            <w:r w:rsidR="00BA6A41" w:rsidRPr="00FD55CD">
              <w:rPr>
                <w:rFonts w:hAnsi="標楷體" w:hint="eastAsia"/>
                <w:sz w:val="28"/>
                <w:szCs w:val="28"/>
              </w:rPr>
              <w:t>、</w:t>
            </w:r>
            <w:r w:rsidR="00BA6A41" w:rsidRPr="001E6D50">
              <w:rPr>
                <w:rFonts w:hint="eastAsia"/>
                <w:sz w:val="28"/>
              </w:rPr>
              <w:t>○○○○</w:t>
            </w:r>
          </w:p>
          <w:p w14:paraId="0A095008" w14:textId="77777777" w:rsidR="00F476C9" w:rsidRPr="00BB7FA3" w:rsidRDefault="00F476C9" w:rsidP="00F476C9">
            <w:pPr>
              <w:numPr>
                <w:ilvl w:val="0"/>
                <w:numId w:val="39"/>
              </w:numPr>
              <w:snapToGrid w:val="0"/>
              <w:spacing w:before="40" w:after="40" w:line="380" w:lineRule="exact"/>
              <w:ind w:left="315" w:hanging="283"/>
              <w:rPr>
                <w:rFonts w:hAnsi="標楷體"/>
                <w:sz w:val="28"/>
                <w:szCs w:val="28"/>
              </w:rPr>
            </w:pPr>
            <w:r w:rsidRPr="00BB7FA3">
              <w:rPr>
                <w:rFonts w:hAnsi="標楷體" w:hint="eastAsia"/>
                <w:sz w:val="28"/>
                <w:szCs w:val="28"/>
              </w:rPr>
              <w:lastRenderedPageBreak/>
              <w:t>醫囑：</w:t>
            </w:r>
          </w:p>
          <w:p w14:paraId="225006DE" w14:textId="77777777" w:rsidR="00F476C9" w:rsidRPr="00BB7FA3" w:rsidRDefault="00F476C9" w:rsidP="00F82E4A">
            <w:pPr>
              <w:snapToGrid w:val="0"/>
              <w:spacing w:before="40" w:after="40" w:line="380" w:lineRule="exact"/>
              <w:ind w:left="315"/>
              <w:rPr>
                <w:rFonts w:hAnsi="標楷體"/>
                <w:sz w:val="28"/>
                <w:szCs w:val="28"/>
              </w:rPr>
            </w:pPr>
            <w:r w:rsidRPr="00BB7FA3">
              <w:rPr>
                <w:rFonts w:hAnsi="標楷體"/>
                <w:sz w:val="28"/>
                <w:szCs w:val="28"/>
              </w:rPr>
              <w:t>一、由112年1月12日至今於本院精神科病房接受藥物及相關治療。</w:t>
            </w:r>
          </w:p>
          <w:p w14:paraId="732442D2" w14:textId="77777777" w:rsidR="00F476C9" w:rsidRPr="00BB7FA3" w:rsidRDefault="00F476C9" w:rsidP="00F82E4A">
            <w:pPr>
              <w:snapToGrid w:val="0"/>
              <w:spacing w:before="40" w:after="40" w:line="380" w:lineRule="exact"/>
              <w:ind w:left="315"/>
              <w:rPr>
                <w:rFonts w:hAnsi="標楷體"/>
                <w:sz w:val="28"/>
                <w:szCs w:val="28"/>
              </w:rPr>
            </w:pPr>
            <w:r w:rsidRPr="00BB7FA3">
              <w:rPr>
                <w:rFonts w:hAnsi="標楷體"/>
                <w:sz w:val="28"/>
                <w:szCs w:val="28"/>
              </w:rPr>
              <w:t>二、現正住院治療中。</w:t>
            </w:r>
          </w:p>
        </w:tc>
        <w:tc>
          <w:tcPr>
            <w:tcW w:w="2318" w:type="dxa"/>
            <w:shd w:val="clear" w:color="auto" w:fill="F2F2F2"/>
            <w:vAlign w:val="center"/>
          </w:tcPr>
          <w:p w14:paraId="512459C4" w14:textId="77777777" w:rsidR="00F476C9" w:rsidRPr="00BB7FA3" w:rsidRDefault="00F476C9" w:rsidP="00F82E4A">
            <w:pPr>
              <w:snapToGrid w:val="0"/>
              <w:spacing w:before="40" w:after="40" w:line="380" w:lineRule="exact"/>
              <w:rPr>
                <w:rFonts w:hAnsi="標楷體"/>
                <w:strike/>
                <w:sz w:val="28"/>
                <w:szCs w:val="28"/>
              </w:rPr>
            </w:pPr>
          </w:p>
        </w:tc>
      </w:tr>
      <w:tr w:rsidR="00BB7FA3" w:rsidRPr="00BB7FA3" w14:paraId="42A113E6" w14:textId="77777777" w:rsidTr="00F82E4A">
        <w:tc>
          <w:tcPr>
            <w:tcW w:w="1297" w:type="dxa"/>
            <w:vAlign w:val="center"/>
          </w:tcPr>
          <w:p w14:paraId="2F39D7C2" w14:textId="77777777" w:rsidR="00F476C9" w:rsidRPr="00BB7FA3" w:rsidRDefault="00F476C9" w:rsidP="00F82E4A">
            <w:pPr>
              <w:snapToGrid w:val="0"/>
              <w:spacing w:before="40" w:after="40" w:line="380" w:lineRule="exact"/>
              <w:jc w:val="center"/>
              <w:rPr>
                <w:rFonts w:hAnsi="標楷體"/>
                <w:spacing w:val="-30"/>
                <w:sz w:val="28"/>
                <w:szCs w:val="28"/>
              </w:rPr>
            </w:pPr>
            <w:r w:rsidRPr="00BB7FA3">
              <w:rPr>
                <w:rFonts w:hAnsi="標楷體"/>
                <w:spacing w:val="-30"/>
                <w:sz w:val="28"/>
                <w:szCs w:val="28"/>
              </w:rPr>
              <w:t>112.02.06</w:t>
            </w:r>
          </w:p>
        </w:tc>
        <w:tc>
          <w:tcPr>
            <w:tcW w:w="3806" w:type="dxa"/>
          </w:tcPr>
          <w:p w14:paraId="5916EF0A" w14:textId="77777777" w:rsidR="00F476C9" w:rsidRPr="00BB7FA3" w:rsidRDefault="00F476C9" w:rsidP="00F82E4A">
            <w:pPr>
              <w:snapToGrid w:val="0"/>
              <w:spacing w:before="40" w:after="40" w:line="380" w:lineRule="exact"/>
              <w:rPr>
                <w:rFonts w:hAnsi="標楷體"/>
                <w:sz w:val="28"/>
                <w:szCs w:val="28"/>
              </w:rPr>
            </w:pPr>
          </w:p>
        </w:tc>
        <w:tc>
          <w:tcPr>
            <w:tcW w:w="2318" w:type="dxa"/>
            <w:vAlign w:val="center"/>
          </w:tcPr>
          <w:p w14:paraId="5FDD29FF" w14:textId="77777777" w:rsidR="00F476C9" w:rsidRPr="00BB7FA3" w:rsidRDefault="00F476C9" w:rsidP="00F82E4A">
            <w:pPr>
              <w:snapToGrid w:val="0"/>
              <w:spacing w:before="40" w:after="40" w:line="380" w:lineRule="exact"/>
              <w:rPr>
                <w:rFonts w:hAnsi="標楷體"/>
                <w:sz w:val="28"/>
                <w:szCs w:val="28"/>
              </w:rPr>
            </w:pPr>
            <w:r w:rsidRPr="00BB7FA3">
              <w:rPr>
                <w:rFonts w:hAnsi="標楷體" w:hint="eastAsia"/>
                <w:sz w:val="28"/>
                <w:szCs w:val="28"/>
              </w:rPr>
              <w:t>上呈</w:t>
            </w:r>
            <w:r w:rsidRPr="00BB7FA3">
              <w:rPr>
                <w:rFonts w:hAnsi="標楷體"/>
                <w:sz w:val="28"/>
                <w:szCs w:val="28"/>
              </w:rPr>
              <w:t>2.8-9假單，楊分隊長回</w:t>
            </w:r>
            <w:r w:rsidRPr="00BB7FA3">
              <w:rPr>
                <w:rFonts w:hAnsi="標楷體" w:hint="eastAsia"/>
                <w:sz w:val="28"/>
                <w:szCs w:val="28"/>
              </w:rPr>
              <w:t>復</w:t>
            </w:r>
            <w:r w:rsidRPr="00BB7FA3">
              <w:rPr>
                <w:rFonts w:hAnsi="標楷體"/>
                <w:sz w:val="28"/>
                <w:szCs w:val="28"/>
              </w:rPr>
              <w:t>希望親自探視；要求</w:t>
            </w:r>
            <w:r w:rsidRPr="00BB7FA3">
              <w:rPr>
                <w:rFonts w:hAnsi="標楷體" w:hint="eastAsia"/>
                <w:sz w:val="28"/>
                <w:szCs w:val="28"/>
              </w:rPr>
              <w:t>至出入住院櫃台申請</w:t>
            </w:r>
            <w:r w:rsidRPr="00BB7FA3">
              <w:rPr>
                <w:rFonts w:hAnsi="標楷體"/>
                <w:sz w:val="28"/>
                <w:szCs w:val="28"/>
              </w:rPr>
              <w:t>「住院證明」</w:t>
            </w:r>
            <w:r w:rsidRPr="00BB7FA3">
              <w:rPr>
                <w:rFonts w:hAnsi="標楷體" w:hint="eastAsia"/>
                <w:sz w:val="28"/>
                <w:szCs w:val="28"/>
              </w:rPr>
              <w:t>而非由醫生開立診斷。</w:t>
            </w:r>
          </w:p>
        </w:tc>
      </w:tr>
      <w:tr w:rsidR="00BB7FA3" w:rsidRPr="00BB7FA3" w14:paraId="65BEEAF7" w14:textId="77777777" w:rsidTr="00F82E4A">
        <w:tc>
          <w:tcPr>
            <w:tcW w:w="1297" w:type="dxa"/>
            <w:shd w:val="clear" w:color="auto" w:fill="F2F2F2"/>
            <w:vAlign w:val="center"/>
          </w:tcPr>
          <w:p w14:paraId="3885267D" w14:textId="77777777" w:rsidR="00F476C9" w:rsidRPr="00BB7FA3" w:rsidRDefault="00F476C9" w:rsidP="00F82E4A">
            <w:pPr>
              <w:snapToGrid w:val="0"/>
              <w:spacing w:before="40" w:after="40" w:line="360" w:lineRule="exact"/>
              <w:jc w:val="center"/>
              <w:rPr>
                <w:rFonts w:hAnsi="標楷體"/>
                <w:spacing w:val="-30"/>
                <w:sz w:val="28"/>
                <w:szCs w:val="28"/>
              </w:rPr>
            </w:pPr>
            <w:r w:rsidRPr="00BB7FA3">
              <w:rPr>
                <w:rFonts w:hAnsi="標楷體"/>
                <w:spacing w:val="-30"/>
                <w:sz w:val="28"/>
                <w:szCs w:val="28"/>
              </w:rPr>
              <w:t>112.02.07</w:t>
            </w:r>
          </w:p>
        </w:tc>
        <w:tc>
          <w:tcPr>
            <w:tcW w:w="3806" w:type="dxa"/>
            <w:shd w:val="clear" w:color="auto" w:fill="F2F2F2"/>
          </w:tcPr>
          <w:p w14:paraId="67224B45" w14:textId="77777777" w:rsidR="00F476C9" w:rsidRPr="00BB7FA3" w:rsidRDefault="00F476C9" w:rsidP="00F82E4A">
            <w:pPr>
              <w:snapToGrid w:val="0"/>
              <w:spacing w:before="40" w:after="40" w:line="360" w:lineRule="exact"/>
              <w:rPr>
                <w:rFonts w:hAnsi="標楷體"/>
                <w:sz w:val="28"/>
                <w:szCs w:val="28"/>
              </w:rPr>
            </w:pPr>
            <w:r w:rsidRPr="00BB7FA3">
              <w:rPr>
                <w:rFonts w:hAnsi="標楷體" w:hint="eastAsia"/>
                <w:sz w:val="28"/>
                <w:szCs w:val="28"/>
              </w:rPr>
              <w:t>【住院證明】</w:t>
            </w:r>
          </w:p>
          <w:p w14:paraId="29AE894F" w14:textId="77777777" w:rsidR="00F476C9" w:rsidRPr="00BB7FA3" w:rsidRDefault="00F476C9" w:rsidP="00F82E4A">
            <w:pPr>
              <w:snapToGrid w:val="0"/>
              <w:spacing w:before="40" w:after="40" w:line="360" w:lineRule="exact"/>
              <w:rPr>
                <w:rFonts w:hAnsi="標楷體"/>
                <w:sz w:val="28"/>
                <w:szCs w:val="28"/>
              </w:rPr>
            </w:pPr>
            <w:r w:rsidRPr="00BB7FA3">
              <w:rPr>
                <w:rFonts w:hAnsi="標楷體"/>
                <w:sz w:val="28"/>
                <w:szCs w:val="28"/>
              </w:rPr>
              <w:t>112年1月12日入院</w:t>
            </w:r>
            <w:r w:rsidRPr="00BB7FA3">
              <w:rPr>
                <w:rFonts w:hAnsi="標楷體" w:hint="eastAsia"/>
                <w:sz w:val="28"/>
                <w:szCs w:val="28"/>
              </w:rPr>
              <w:t>，住院中</w:t>
            </w:r>
          </w:p>
        </w:tc>
        <w:tc>
          <w:tcPr>
            <w:tcW w:w="2318" w:type="dxa"/>
            <w:shd w:val="clear" w:color="auto" w:fill="F2F2F2"/>
            <w:vAlign w:val="center"/>
          </w:tcPr>
          <w:p w14:paraId="27D65D1D" w14:textId="77777777" w:rsidR="00F476C9" w:rsidRPr="00BB7FA3" w:rsidRDefault="00F476C9" w:rsidP="00F82E4A">
            <w:pPr>
              <w:snapToGrid w:val="0"/>
              <w:spacing w:before="40" w:after="40" w:line="360" w:lineRule="exact"/>
              <w:rPr>
                <w:rFonts w:hAnsi="標楷體"/>
                <w:sz w:val="28"/>
                <w:szCs w:val="28"/>
              </w:rPr>
            </w:pPr>
          </w:p>
        </w:tc>
      </w:tr>
      <w:tr w:rsidR="00BB7FA3" w:rsidRPr="00BB7FA3" w14:paraId="1B89F05F" w14:textId="77777777" w:rsidTr="00F82E4A">
        <w:tc>
          <w:tcPr>
            <w:tcW w:w="1297" w:type="dxa"/>
            <w:vAlign w:val="center"/>
          </w:tcPr>
          <w:p w14:paraId="6848DFDE" w14:textId="77777777" w:rsidR="00F476C9" w:rsidRPr="00BB7FA3" w:rsidRDefault="00F476C9" w:rsidP="00F82E4A">
            <w:pPr>
              <w:snapToGrid w:val="0"/>
              <w:spacing w:before="40" w:after="40" w:line="360" w:lineRule="exact"/>
              <w:jc w:val="center"/>
              <w:rPr>
                <w:rFonts w:hAnsi="標楷體"/>
                <w:spacing w:val="-30"/>
                <w:sz w:val="28"/>
                <w:szCs w:val="28"/>
              </w:rPr>
            </w:pPr>
            <w:r w:rsidRPr="00BB7FA3">
              <w:rPr>
                <w:rFonts w:hAnsi="標楷體"/>
                <w:spacing w:val="-30"/>
                <w:sz w:val="28"/>
                <w:szCs w:val="28"/>
              </w:rPr>
              <w:t>112.02.09</w:t>
            </w:r>
          </w:p>
        </w:tc>
        <w:tc>
          <w:tcPr>
            <w:tcW w:w="3806" w:type="dxa"/>
          </w:tcPr>
          <w:p w14:paraId="4EC13531" w14:textId="77777777" w:rsidR="00F476C9" w:rsidRPr="00BB7FA3" w:rsidRDefault="00F476C9" w:rsidP="00F82E4A">
            <w:pPr>
              <w:snapToGrid w:val="0"/>
              <w:spacing w:before="40" w:after="40" w:line="360" w:lineRule="exact"/>
              <w:rPr>
                <w:rFonts w:hAnsi="標楷體"/>
                <w:sz w:val="28"/>
                <w:szCs w:val="28"/>
              </w:rPr>
            </w:pPr>
            <w:r w:rsidRPr="00BB7FA3">
              <w:rPr>
                <w:rFonts w:hAnsi="標楷體" w:hint="eastAsia"/>
                <w:sz w:val="28"/>
                <w:szCs w:val="28"/>
              </w:rPr>
              <w:t>【診斷證明】</w:t>
            </w:r>
          </w:p>
          <w:p w14:paraId="65228811" w14:textId="77777777" w:rsidR="00F476C9" w:rsidRPr="00BB7FA3" w:rsidRDefault="00F476C9" w:rsidP="00F82E4A">
            <w:pPr>
              <w:snapToGrid w:val="0"/>
              <w:spacing w:before="40" w:after="40" w:line="360" w:lineRule="exact"/>
              <w:rPr>
                <w:rFonts w:hAnsi="標楷體"/>
                <w:sz w:val="28"/>
                <w:szCs w:val="28"/>
              </w:rPr>
            </w:pPr>
            <w:r w:rsidRPr="00BB7FA3">
              <w:rPr>
                <w:rFonts w:hAnsi="標楷體" w:hint="eastAsia"/>
                <w:sz w:val="28"/>
                <w:szCs w:val="28"/>
              </w:rPr>
              <w:t>應診（住出院）日期：自112年01月12日至112年02月10日。</w:t>
            </w:r>
          </w:p>
        </w:tc>
        <w:tc>
          <w:tcPr>
            <w:tcW w:w="2318" w:type="dxa"/>
            <w:vAlign w:val="center"/>
          </w:tcPr>
          <w:p w14:paraId="78CAEA42" w14:textId="77777777" w:rsidR="00F476C9" w:rsidRPr="00BB7FA3" w:rsidRDefault="00F476C9" w:rsidP="00F82E4A">
            <w:pPr>
              <w:snapToGrid w:val="0"/>
              <w:spacing w:before="40" w:after="40" w:line="360" w:lineRule="exact"/>
              <w:rPr>
                <w:rFonts w:hAnsi="標楷體"/>
                <w:sz w:val="28"/>
                <w:szCs w:val="28"/>
              </w:rPr>
            </w:pPr>
          </w:p>
        </w:tc>
      </w:tr>
    </w:tbl>
    <w:p w14:paraId="15D732DF" w14:textId="77777777" w:rsidR="00F476C9" w:rsidRPr="00BB7FA3" w:rsidRDefault="00F476C9" w:rsidP="00F476C9">
      <w:pPr>
        <w:jc w:val="right"/>
        <w:rPr>
          <w:sz w:val="28"/>
        </w:rPr>
      </w:pPr>
      <w:r w:rsidRPr="00BB7FA3">
        <w:rPr>
          <w:rFonts w:hint="eastAsia"/>
          <w:sz w:val="28"/>
        </w:rPr>
        <w:t>資料來源：本院自行整理</w:t>
      </w:r>
    </w:p>
    <w:p w14:paraId="7BC75DFD" w14:textId="77777777" w:rsidR="00F476C9" w:rsidRPr="00BA6A41" w:rsidRDefault="00F476C9" w:rsidP="00F476C9">
      <w:pPr>
        <w:pStyle w:val="3"/>
        <w:numPr>
          <w:ilvl w:val="2"/>
          <w:numId w:val="1"/>
        </w:numPr>
        <w:ind w:left="1363"/>
      </w:pPr>
      <w:r w:rsidRPr="00BA6A41">
        <w:rPr>
          <w:rFonts w:hint="eastAsia"/>
        </w:rPr>
        <w:t>宜蘭消防局雖援引</w:t>
      </w:r>
      <w:r w:rsidR="00E545DD">
        <w:rPr>
          <w:rFonts w:hint="eastAsia"/>
        </w:rPr>
        <w:t>銓敘</w:t>
      </w:r>
      <w:r w:rsidRPr="00BA6A41">
        <w:rPr>
          <w:rFonts w:hint="eastAsia"/>
        </w:rPr>
        <w:t>部</w:t>
      </w:r>
      <w:r w:rsidRPr="00BA6A41">
        <w:t>95</w:t>
      </w:r>
      <w:r w:rsidRPr="00BA6A41">
        <w:rPr>
          <w:rFonts w:hint="eastAsia"/>
        </w:rPr>
        <w:t>年函釋謂：「公務人員請假檢具診斷證明書中，如未敍明建議應休養期間者，仍得由服務機關依據所記載之病名及診療情況，加以判斷其約需治療期間；如尚有疑義，服務機關除得請當事人檢具更詳盡之證明文件外，亦得經由開立診斷證明書之醫療院所所在地之衛生主管機關，函請該醫療院所提供其建議病人療治之期程」。</w:t>
      </w:r>
      <w:r w:rsidRPr="00BA6A41">
        <w:rPr>
          <w:rFonts w:hint="eastAsia"/>
          <w:u w:val="single"/>
        </w:rPr>
        <w:t>惟</w:t>
      </w:r>
      <w:r w:rsidR="00BB7FA3" w:rsidRPr="00BA6A41">
        <w:rPr>
          <w:rFonts w:hint="eastAsia"/>
          <w:u w:val="single"/>
        </w:rPr>
        <w:t>○員</w:t>
      </w:r>
      <w:r w:rsidRPr="00BA6A41">
        <w:rPr>
          <w:rFonts w:hint="eastAsia"/>
          <w:u w:val="single"/>
        </w:rPr>
        <w:t>所提供之</w:t>
      </w:r>
      <w:r w:rsidRPr="00BA6A41">
        <w:rPr>
          <w:u w:val="single"/>
        </w:rPr>
        <w:t>111</w:t>
      </w:r>
      <w:r w:rsidRPr="00BA6A41">
        <w:rPr>
          <w:rFonts w:hint="eastAsia"/>
          <w:u w:val="single"/>
        </w:rPr>
        <w:t>年</w:t>
      </w:r>
      <w:r w:rsidRPr="00BA6A41">
        <w:rPr>
          <w:u w:val="single"/>
        </w:rPr>
        <w:t>12</w:t>
      </w:r>
      <w:r w:rsidRPr="00BA6A41">
        <w:rPr>
          <w:rFonts w:hint="eastAsia"/>
          <w:u w:val="single"/>
        </w:rPr>
        <w:t>月</w:t>
      </w:r>
      <w:r w:rsidRPr="00BA6A41">
        <w:rPr>
          <w:u w:val="single"/>
        </w:rPr>
        <w:t>7</w:t>
      </w:r>
      <w:r w:rsidRPr="00BA6A41">
        <w:rPr>
          <w:rFonts w:hint="eastAsia"/>
          <w:u w:val="single"/>
        </w:rPr>
        <w:t>日診斷證明即已載明「宜休養</w:t>
      </w:r>
      <w:r w:rsidRPr="00BA6A41">
        <w:rPr>
          <w:u w:val="single"/>
        </w:rPr>
        <w:t>2</w:t>
      </w:r>
      <w:r w:rsidRPr="00BA6A41">
        <w:rPr>
          <w:rFonts w:hint="eastAsia"/>
          <w:u w:val="single"/>
        </w:rPr>
        <w:t>個月」，復</w:t>
      </w:r>
      <w:r w:rsidRPr="00BA6A41">
        <w:rPr>
          <w:u w:val="single"/>
        </w:rPr>
        <w:t>112</w:t>
      </w:r>
      <w:r w:rsidRPr="00BA6A41">
        <w:rPr>
          <w:rFonts w:hint="eastAsia"/>
          <w:u w:val="single"/>
        </w:rPr>
        <w:t>年</w:t>
      </w:r>
      <w:r w:rsidRPr="00BA6A41">
        <w:rPr>
          <w:u w:val="single"/>
        </w:rPr>
        <w:t>1</w:t>
      </w:r>
      <w:r w:rsidRPr="00BA6A41">
        <w:rPr>
          <w:rFonts w:hint="eastAsia"/>
          <w:u w:val="single"/>
        </w:rPr>
        <w:t>月</w:t>
      </w:r>
      <w:r w:rsidRPr="00BA6A41">
        <w:rPr>
          <w:u w:val="single"/>
        </w:rPr>
        <w:t>13</w:t>
      </w:r>
      <w:r w:rsidRPr="00BA6A41">
        <w:rPr>
          <w:rFonts w:hint="eastAsia"/>
          <w:u w:val="single"/>
        </w:rPr>
        <w:t>日出具之診斷證明書明確記載「住院治療中」，並經住院醫師親自告知時任分隊長楊○○治療期程須視實際病程狀</w:t>
      </w:r>
      <w:r w:rsidRPr="00BA6A41">
        <w:rPr>
          <w:rFonts w:hint="eastAsia"/>
          <w:u w:val="single"/>
        </w:rPr>
        <w:lastRenderedPageBreak/>
        <w:t>況調整。</w:t>
      </w:r>
      <w:r w:rsidR="00BB7FA3" w:rsidRPr="00BA6A41">
        <w:rPr>
          <w:rFonts w:hint="eastAsia"/>
          <w:u w:val="single"/>
        </w:rPr>
        <w:t>○員</w:t>
      </w:r>
      <w:r w:rsidRPr="00BA6A41">
        <w:rPr>
          <w:rFonts w:hint="eastAsia"/>
          <w:u w:val="single"/>
        </w:rPr>
        <w:t>檢具診斷證明書均符相關規定及函釋要求，宜蘭消防局嗣多次要求拍攝住院照片、另行至出入住院櫃台申請開立「住院證明」等，顯逸脫機關長官覈實認定是否核給病假之合理裁量範圍</w:t>
      </w:r>
      <w:r w:rsidRPr="00BA6A41">
        <w:rPr>
          <w:rFonts w:hint="eastAsia"/>
        </w:rPr>
        <w:t>。</w:t>
      </w:r>
    </w:p>
    <w:p w14:paraId="2A6DAFF8" w14:textId="77777777" w:rsidR="00F476C9" w:rsidRPr="00BA6A41" w:rsidRDefault="00F476C9" w:rsidP="00F476C9">
      <w:pPr>
        <w:pStyle w:val="3"/>
        <w:numPr>
          <w:ilvl w:val="2"/>
          <w:numId w:val="1"/>
        </w:numPr>
        <w:ind w:left="1363"/>
      </w:pPr>
      <w:r w:rsidRPr="00BA6A41">
        <w:rPr>
          <w:rFonts w:hint="eastAsia"/>
        </w:rPr>
        <w:t>復查，112年3月10日立法委員針對本案召開「宜蘭縣政府消防局疑似不當處置職場性騷擾協調會」（下稱協調會）期間，</w:t>
      </w:r>
      <w:r w:rsidRPr="00BA6A41">
        <w:rPr>
          <w:rFonts w:hint="eastAsia"/>
          <w:u w:val="single"/>
        </w:rPr>
        <w:t>分隊長楊○○仍表示「對住院這件事很存疑，沒那麼嚴重」、「如果得癌症，基本上是明確的，但是在身心這個部分，基本上我們很少遇到」、「我們自己覺得說，是不至於遇到這個事情而搞到身心要去住院」等語</w:t>
      </w:r>
      <w:r w:rsidRPr="00BA6A41">
        <w:rPr>
          <w:rFonts w:hint="eastAsia"/>
        </w:rPr>
        <w:t>，顯示其對相關創傷情緒反應及身心疾病認知極為淺薄，且非但未尋求專業協助，更憑個人主觀認知凌駕於醫師專業意見，以「考量請假期間與</w:t>
      </w:r>
      <w:r w:rsidR="00BB7FA3" w:rsidRPr="00BA6A41">
        <w:rPr>
          <w:rFonts w:hint="eastAsia"/>
        </w:rPr>
        <w:t>○員</w:t>
      </w:r>
      <w:r w:rsidRPr="00BA6A41">
        <w:rPr>
          <w:rFonts w:hint="eastAsia"/>
        </w:rPr>
        <w:t>聯繫回答均正常」、「</w:t>
      </w:r>
      <w:r w:rsidR="00BB7FA3" w:rsidRPr="00BA6A41">
        <w:rPr>
          <w:rFonts w:hint="eastAsia"/>
        </w:rPr>
        <w:t>○員</w:t>
      </w:r>
      <w:r w:rsidRPr="00BA6A41">
        <w:rPr>
          <w:rFonts w:hint="eastAsia"/>
        </w:rPr>
        <w:t>於112年1月8日、9日返隊上班，並於服務台值勤，主管及同事皆認正常」逕為判斷，嗣屢次要求</w:t>
      </w:r>
      <w:r w:rsidR="00BB7FA3" w:rsidRPr="00BA6A41">
        <w:rPr>
          <w:rFonts w:hint="eastAsia"/>
        </w:rPr>
        <w:t>○員</w:t>
      </w:r>
      <w:r w:rsidRPr="00BA6A41">
        <w:rPr>
          <w:rFonts w:hint="eastAsia"/>
        </w:rPr>
        <w:t>「當面、親自來請假」，對消防員權益維護有輕率偏頗、處置失措之違失。</w:t>
      </w:r>
    </w:p>
    <w:p w14:paraId="4D0476B7" w14:textId="77777777" w:rsidR="00F476C9" w:rsidRPr="00BB7FA3" w:rsidRDefault="00F476C9" w:rsidP="00F476C9">
      <w:pPr>
        <w:pStyle w:val="3"/>
        <w:numPr>
          <w:ilvl w:val="2"/>
          <w:numId w:val="1"/>
        </w:numPr>
        <w:ind w:left="1363"/>
      </w:pPr>
      <w:r w:rsidRPr="00BB7FA3">
        <w:rPr>
          <w:rFonts w:hint="eastAsia"/>
        </w:rPr>
        <w:t>末按性工法第13條第2項第1款：「雇主因接獲被害人申訴而知悉性騷擾之情形時：（二）對申訴人提供或轉介諮詢、醫療或心理諮商、社會福利資源及其他必要之服務」。</w:t>
      </w:r>
      <w:r w:rsidR="00BB7FA3" w:rsidRPr="00BB7FA3">
        <w:rPr>
          <w:rFonts w:hint="eastAsia"/>
        </w:rPr>
        <w:t>○員</w:t>
      </w:r>
      <w:r w:rsidRPr="00BB7FA3">
        <w:rPr>
          <w:rFonts w:hint="eastAsia"/>
        </w:rPr>
        <w:t>係於執行職務期間遭性騷擾而患</w:t>
      </w:r>
      <w:r w:rsidR="00BA6A41" w:rsidRPr="00FD55CD">
        <w:rPr>
          <w:rFonts w:hint="eastAsia"/>
        </w:rPr>
        <w:t>○○○○○○○○</w:t>
      </w:r>
      <w:r w:rsidRPr="00BB7FA3">
        <w:rPr>
          <w:rFonts w:hint="eastAsia"/>
        </w:rPr>
        <w:t>，業經專業醫療機構出具診斷證明書為證，宜蘭消防局理應積極提供</w:t>
      </w:r>
      <w:r w:rsidR="00BB7FA3" w:rsidRPr="00BB7FA3">
        <w:rPr>
          <w:rFonts w:hint="eastAsia"/>
        </w:rPr>
        <w:t>○員</w:t>
      </w:r>
      <w:r w:rsidRPr="00BB7FA3">
        <w:rPr>
          <w:rFonts w:hint="eastAsia"/>
        </w:rPr>
        <w:t>安心靜養之環境及醫療、心理諮商等資源，俾其儘快復原。惟該局大隊長林○○於協調會間竟稱：「12月她請假當時同時少兩個人（</w:t>
      </w:r>
      <w:r w:rsidR="00BB7FA3" w:rsidRPr="00BB7FA3">
        <w:rPr>
          <w:rFonts w:hint="eastAsia"/>
        </w:rPr>
        <w:t>○員</w:t>
      </w:r>
      <w:r w:rsidRPr="00BB7FA3">
        <w:rPr>
          <w:rFonts w:hint="eastAsia"/>
        </w:rPr>
        <w:t>與</w:t>
      </w:r>
      <w:r w:rsidR="00BB7FA3" w:rsidRPr="00BB7FA3">
        <w:rPr>
          <w:rFonts w:hint="eastAsia"/>
        </w:rPr>
        <w:t>○員</w:t>
      </w:r>
      <w:r w:rsidRPr="00BB7FA3">
        <w:rPr>
          <w:rFonts w:hint="eastAsia"/>
        </w:rPr>
        <w:t>），那12月底跟1月份勤務比較多，那我在考量分隊人力之後……我就跟她父親說，可不可以去看她一下，如果可以，當然希望可以請她回來上班」；秘書陳○○亦表示：</w:t>
      </w:r>
      <w:r w:rsidRPr="00BB7FA3">
        <w:rPr>
          <w:rFonts w:hint="eastAsia"/>
        </w:rPr>
        <w:lastRenderedPageBreak/>
        <w:t>「包含我們的組織管理，還有同仁士氣的部分，這些東西我們都必須要衡平去考量」。詢據宜蘭消防局業管主管人員，其等仍認：「考量過年期間人力吃緊，加上她講話很清楚，我跟她講看能不能休到一月底就好」、「我說她講話的狀況很OK，是否考慮要親自來局裡面請假」云云。惟消防業務雖性質特殊，其勤休尚須符合健康權最低限度之保障，業經</w:t>
      </w:r>
      <w:r w:rsidR="004C582A" w:rsidRPr="00BB7FA3">
        <w:rPr>
          <w:rFonts w:hint="eastAsia"/>
        </w:rPr>
        <w:t>司法院</w:t>
      </w:r>
      <w:r w:rsidRPr="00BB7FA3">
        <w:rPr>
          <w:rFonts w:hint="eastAsia"/>
        </w:rPr>
        <w:t>釋字785解釋理由書揭示。消防人力之配置及調度，與公務人員請假規則第3條第1項、第11條等所規定之病假事由不具因果關係，亦有失均衡。宜蘭消防局之組織管理、勤務分配當屬該局權責，該局卻欲將人力不足之窘境轉嫁由</w:t>
      </w:r>
      <w:r w:rsidR="00BB7FA3" w:rsidRPr="00BB7FA3">
        <w:rPr>
          <w:rFonts w:hint="eastAsia"/>
        </w:rPr>
        <w:t>○員</w:t>
      </w:r>
      <w:r w:rsidRPr="00BB7FA3">
        <w:rPr>
          <w:rFonts w:hint="eastAsia"/>
        </w:rPr>
        <w:t>承擔，顯未善盡法定協助、輔導、保護性騷擾被害人之義務，終致</w:t>
      </w:r>
      <w:r w:rsidR="00BB7FA3" w:rsidRPr="00BB7FA3">
        <w:rPr>
          <w:rFonts w:hint="eastAsia"/>
        </w:rPr>
        <w:t>○員</w:t>
      </w:r>
      <w:r w:rsidRPr="00BB7FA3">
        <w:rPr>
          <w:rFonts w:hint="eastAsia"/>
        </w:rPr>
        <w:t>身心不堪負荷而離職，徒然折損珍貴之消防人力，難辭該局對消防員健康權保障不力之咎。</w:t>
      </w:r>
    </w:p>
    <w:p w14:paraId="3F4B181B" w14:textId="77777777" w:rsidR="00F476C9" w:rsidRPr="00BB7FA3" w:rsidRDefault="00F476C9" w:rsidP="00F476C9">
      <w:pPr>
        <w:pStyle w:val="2"/>
        <w:numPr>
          <w:ilvl w:val="1"/>
          <w:numId w:val="1"/>
        </w:numPr>
        <w:ind w:leftChars="101" w:left="1025"/>
        <w:rPr>
          <w:b w:val="0"/>
        </w:rPr>
      </w:pPr>
      <w:r w:rsidRPr="00BB7FA3">
        <w:rPr>
          <w:rFonts w:hint="eastAsia"/>
        </w:rPr>
        <w:t>按修正前之性工法第13條第2項及修正前之性騷擾防治準則第2條等規定，雇主於知悉受僱者有遭受性騷擾情形時，應採取立即有效之糾正及補救措施，並確保懲戒或處理措施有效執行；又刑事訴訟法第241條規</w:t>
      </w:r>
      <w:r w:rsidRPr="00BB7FA3">
        <w:rPr>
          <w:rFonts w:hAnsi="標楷體" w:hint="eastAsia"/>
        </w:rPr>
        <w:t>定公務員因執行職務知有犯罪嫌疑者，應為告發。冬山分隊案發於112年3月12日，此案性騷擾行為涉及竊錄他人私密影像，</w:t>
      </w:r>
      <w:r w:rsidRPr="00BB7FA3">
        <w:rPr>
          <w:rFonts w:hAnsi="標楷體" w:cs="細明體" w:hint="eastAsia"/>
          <w:kern w:val="0"/>
        </w:rPr>
        <w:t>行為人</w:t>
      </w:r>
      <w:r w:rsidR="00BB7FA3" w:rsidRPr="00BB7FA3">
        <w:rPr>
          <w:rFonts w:hAnsi="標楷體" w:cs="細明體" w:hint="eastAsia"/>
          <w:kern w:val="0"/>
        </w:rPr>
        <w:t>○員</w:t>
      </w:r>
      <w:r w:rsidRPr="00BB7FA3">
        <w:rPr>
          <w:rFonts w:hAnsi="標楷體" w:hint="eastAsia"/>
        </w:rPr>
        <w:t>於112年3月14日即由該局暨局長指派調離冬山分隊，</w:t>
      </w:r>
      <w:r w:rsidR="00BB7FA3" w:rsidRPr="00BB7FA3">
        <w:rPr>
          <w:rFonts w:hAnsi="標楷體" w:hint="eastAsia"/>
        </w:rPr>
        <w:t>○員</w:t>
      </w:r>
      <w:r w:rsidRPr="00BB7FA3">
        <w:rPr>
          <w:rFonts w:hAnsi="標楷體" w:hint="eastAsia"/>
        </w:rPr>
        <w:t>於事發之初雖未提起申訴，惟雙方口頭協議「</w:t>
      </w:r>
      <w:r w:rsidR="00BB7FA3" w:rsidRPr="00BB7FA3">
        <w:rPr>
          <w:rFonts w:hAnsi="標楷體" w:hint="eastAsia"/>
        </w:rPr>
        <w:t>○員</w:t>
      </w:r>
      <w:r w:rsidRPr="00BB7FA3">
        <w:rPr>
          <w:rFonts w:hAnsi="標楷體" w:hint="eastAsia"/>
        </w:rPr>
        <w:t>不得與</w:t>
      </w:r>
      <w:r w:rsidR="00BB7FA3" w:rsidRPr="00BB7FA3">
        <w:rPr>
          <w:rFonts w:hAnsi="標楷體" w:hint="eastAsia"/>
        </w:rPr>
        <w:t>○員</w:t>
      </w:r>
      <w:r w:rsidRPr="00BB7FA3">
        <w:rPr>
          <w:rFonts w:hAnsi="標楷體" w:hint="eastAsia"/>
        </w:rPr>
        <w:t>接觸」，然</w:t>
      </w:r>
      <w:r w:rsidR="00BB7FA3" w:rsidRPr="00BB7FA3">
        <w:rPr>
          <w:rFonts w:hAnsi="標楷體" w:hint="eastAsia"/>
        </w:rPr>
        <w:t>○員</w:t>
      </w:r>
      <w:r w:rsidRPr="00BB7FA3">
        <w:rPr>
          <w:rFonts w:hAnsi="標楷體" w:hint="eastAsia"/>
        </w:rPr>
        <w:t>疑兩度違反該協議，仍恣意於該分隊進出，且與被害人</w:t>
      </w:r>
      <w:r w:rsidR="00BB7FA3" w:rsidRPr="00BB7FA3">
        <w:rPr>
          <w:rFonts w:hAnsi="標楷體" w:hint="eastAsia"/>
        </w:rPr>
        <w:t>○員</w:t>
      </w:r>
      <w:r w:rsidRPr="00BB7FA3">
        <w:rPr>
          <w:rFonts w:hAnsi="標楷體" w:hint="eastAsia"/>
        </w:rPr>
        <w:t>於值勤及訓練期間於工作場所得以接觸，造成</w:t>
      </w:r>
      <w:r w:rsidR="00BB7FA3" w:rsidRPr="00BB7FA3">
        <w:rPr>
          <w:rFonts w:hAnsi="標楷體" w:hint="eastAsia"/>
        </w:rPr>
        <w:t>○員</w:t>
      </w:r>
      <w:r w:rsidRPr="00BB7FA3">
        <w:rPr>
          <w:rFonts w:hAnsi="標楷體" w:hint="eastAsia"/>
        </w:rPr>
        <w:t>身心不適，故於112年5月18日提出申訴。宜蘭消防局局長徐松奕綜理該局人事權責，未審慎妥於管理所屬，宜蘭消防局各層級業管主管亦未積極監督、確保隔離措施之有效執行，復該局未按刑事訴訟</w:t>
      </w:r>
      <w:r w:rsidRPr="00BB7FA3">
        <w:rPr>
          <w:rFonts w:hAnsi="標楷體" w:hint="eastAsia"/>
        </w:rPr>
        <w:lastRenderedPageBreak/>
        <w:t>法第241條規定主動向檢察官或司法警察告發</w:t>
      </w:r>
      <w:r w:rsidR="00BB7FA3" w:rsidRPr="00BB7FA3">
        <w:rPr>
          <w:rFonts w:hAnsi="標楷體" w:hint="eastAsia"/>
        </w:rPr>
        <w:t>○員</w:t>
      </w:r>
      <w:r w:rsidRPr="00BB7FA3">
        <w:rPr>
          <w:rFonts w:hAnsi="標楷體" w:hint="eastAsia"/>
        </w:rPr>
        <w:t>涉及犯</w:t>
      </w:r>
      <w:r w:rsidRPr="00BB7FA3">
        <w:rPr>
          <w:rFonts w:hint="eastAsia"/>
        </w:rPr>
        <w:t>罪情事，怠忽職守，均核有重大違失。</w:t>
      </w:r>
    </w:p>
    <w:p w14:paraId="3EE8A48B" w14:textId="77777777" w:rsidR="00F476C9" w:rsidRPr="00BB7FA3" w:rsidRDefault="00F476C9" w:rsidP="00F476C9">
      <w:pPr>
        <w:pStyle w:val="3"/>
        <w:numPr>
          <w:ilvl w:val="2"/>
          <w:numId w:val="1"/>
        </w:numPr>
        <w:ind w:left="1363"/>
        <w:rPr>
          <w:b/>
        </w:rPr>
      </w:pPr>
      <w:r w:rsidRPr="00BB7FA3">
        <w:rPr>
          <w:rFonts w:hint="eastAsia"/>
        </w:rPr>
        <w:t>按修正前之性工法第13條第2項：「雇主於知悉前條性騷擾之情形時，應採取立即有效之糾正及補救措施」，及修正前之性騷擾防治準則第2條</w:t>
      </w:r>
      <w:bookmarkStart w:id="46" w:name="_Ref177973554"/>
      <w:r w:rsidRPr="00BB7FA3">
        <w:rPr>
          <w:rStyle w:val="afc"/>
        </w:rPr>
        <w:footnoteReference w:id="10"/>
      </w:r>
      <w:bookmarkEnd w:id="46"/>
      <w:r w:rsidRPr="00BB7FA3">
        <w:rPr>
          <w:rFonts w:hint="eastAsia"/>
        </w:rPr>
        <w:t>：「機關、部隊、學校、機構或僱用人，為防治性騷擾行為之發生，應採取適當之預防、糾正、懲處及其他措施，並確實維護當事人之隱私」，均課以雇主或機關有防治受僱者受性騷擾，並避免相同事件發生之義務。</w:t>
      </w:r>
    </w:p>
    <w:p w14:paraId="7DFD2F13" w14:textId="77777777" w:rsidR="00F476C9" w:rsidRPr="00BB7FA3" w:rsidRDefault="00F476C9" w:rsidP="00F476C9">
      <w:pPr>
        <w:pStyle w:val="3"/>
        <w:numPr>
          <w:ilvl w:val="2"/>
          <w:numId w:val="1"/>
        </w:numPr>
        <w:ind w:left="1363"/>
      </w:pPr>
      <w:r w:rsidRPr="00BB7FA3">
        <w:rPr>
          <w:rFonts w:hint="eastAsia"/>
        </w:rPr>
        <w:t>性工法、性騷擾防治準則立法目的為使受僱者免於遭受職場性騷擾，並提供受僱者無受職場性騷擾疑慮之工作環境，以保障地位上居於弱勢之受僱者人格尊嚴、人身自由及職場工作表現之公平，期能達到保障性別工作權之平等、消除性別歧視、促進性別地位實質平等之立法目的，此係法律所明文課予雇主有防治受僱者受性騷擾之義務，並訂有罰則以防雇主怠於踐行此一義務。</w:t>
      </w:r>
      <w:r w:rsidRPr="00BB7FA3">
        <w:rPr>
          <w:rFonts w:hint="eastAsia"/>
          <w:u w:val="single"/>
        </w:rPr>
        <w:t>所謂立即有效之糾正及補救措施，當指雇主於知悉性騷擾行為發生時，應有「立即」且「有效」作為，該作為足以「糾正及補救」性騷擾之情形</w:t>
      </w:r>
      <w:r w:rsidRPr="00BB7FA3">
        <w:rPr>
          <w:rFonts w:hint="eastAsia"/>
        </w:rPr>
        <w:t>（</w:t>
      </w:r>
      <w:r w:rsidRPr="00BB7FA3">
        <w:rPr>
          <w:rFonts w:hint="eastAsia"/>
        </w:rPr>
        <w:tab/>
        <w:t>最高行政法院110年度上字第68號行政判決參照）。</w:t>
      </w:r>
    </w:p>
    <w:p w14:paraId="7503F026" w14:textId="77777777" w:rsidR="00F476C9" w:rsidRPr="00BB7FA3" w:rsidRDefault="00F476C9" w:rsidP="00F476C9">
      <w:pPr>
        <w:pStyle w:val="3"/>
        <w:numPr>
          <w:ilvl w:val="2"/>
          <w:numId w:val="1"/>
        </w:numPr>
        <w:ind w:left="1363"/>
      </w:pPr>
      <w:r w:rsidRPr="00BB7FA3">
        <w:rPr>
          <w:rFonts w:hint="eastAsia"/>
        </w:rPr>
        <w:t>復依勞動部111年11月25日函釋</w:t>
      </w:r>
      <w:r w:rsidRPr="00BB7FA3">
        <w:rPr>
          <w:rStyle w:val="afc"/>
        </w:rPr>
        <w:footnoteReference w:id="11"/>
      </w:r>
      <w:r w:rsidRPr="00BB7FA3">
        <w:rPr>
          <w:rFonts w:hint="eastAsia"/>
        </w:rPr>
        <w:t>略以：「所謂糾正及補救，旨在課雇主應採取適當之預防、糾正、懲戒及處理措施之責任，包括雇主知悉性騷擾行為發生時，不論性騷擾事實之有無，主動介入調查以確</w:t>
      </w:r>
      <w:r w:rsidRPr="00BB7FA3">
        <w:rPr>
          <w:rFonts w:hint="eastAsia"/>
        </w:rPr>
        <w:lastRenderedPageBreak/>
        <w:t>認事件之始末，及調查完成後設身處地被性騷擾者之感受，採取具體有效之措施，如認當事人有輔導或醫療之必要時，得引介專業輔導或醫療機構，給予完善之保障，使被性騷擾者免處於受性騷擾疑慮之工作環境中。又，</w:t>
      </w:r>
      <w:r w:rsidRPr="00BB7FA3">
        <w:rPr>
          <w:rFonts w:hint="eastAsia"/>
          <w:u w:val="single"/>
        </w:rPr>
        <w:t>雇主應採取、考核及監督，確保懲戒或處理措施有效執行，避免相同事件或報復情事之發生</w:t>
      </w:r>
      <w:r w:rsidRPr="00BB7FA3">
        <w:rPr>
          <w:rFonts w:hint="eastAsia"/>
        </w:rPr>
        <w:t>」。</w:t>
      </w:r>
    </w:p>
    <w:p w14:paraId="3320D293" w14:textId="77777777" w:rsidR="00F476C9" w:rsidRPr="00BB7FA3" w:rsidRDefault="00BA6A41" w:rsidP="00F476C9">
      <w:pPr>
        <w:pStyle w:val="3"/>
        <w:numPr>
          <w:ilvl w:val="2"/>
          <w:numId w:val="1"/>
        </w:numPr>
        <w:ind w:left="1363"/>
      </w:pPr>
      <w:r w:rsidRPr="00FD55CD">
        <w:rPr>
          <w:rFonts w:hint="eastAsia"/>
        </w:rPr>
        <w:t>查○員及○員均為時任冬山分隊隊員。</w:t>
      </w:r>
      <w:r w:rsidRPr="00163057">
        <w:rPr>
          <w:rFonts w:hint="eastAsia"/>
        </w:rPr>
        <w:t>○員於112年3月12日7時30分許，在冬山分隊之女性寢室休息。○</w:t>
      </w:r>
      <w:r w:rsidRPr="00FD55CD">
        <w:rPr>
          <w:rFonts w:hint="eastAsia"/>
        </w:rPr>
        <w:t>○○○○○○</w:t>
      </w:r>
      <w:r w:rsidRPr="00163057">
        <w:rPr>
          <w:rFonts w:hint="eastAsia"/>
        </w:rPr>
        <w:t>，趁○員不知情且未同意下，○○○○○○○○○○○○○○○○○○○○○，○○○○○○○○○○，以此方式拍攝○員○○○○○○○○○○○</w:t>
      </w:r>
      <w:r w:rsidRPr="003A5C73">
        <w:rPr>
          <w:rFonts w:hint="eastAsia"/>
        </w:rPr>
        <w:t>。</w:t>
      </w:r>
      <w:r w:rsidRPr="00FD55CD">
        <w:rPr>
          <w:rFonts w:hint="eastAsia"/>
        </w:rPr>
        <w:t>嗣因○員○○○○○○○○○○，○○○○○○○而驚覺遭竊錄，○○○○○○○○○，○○○○○○○○○○○○○○○○○○○○○。</w:t>
      </w:r>
    </w:p>
    <w:p w14:paraId="0D3B131E" w14:textId="77777777" w:rsidR="00F476C9" w:rsidRPr="00BB7FA3" w:rsidRDefault="00F476C9" w:rsidP="00F476C9">
      <w:pPr>
        <w:pStyle w:val="3"/>
        <w:numPr>
          <w:ilvl w:val="2"/>
          <w:numId w:val="1"/>
        </w:numPr>
        <w:ind w:left="1363"/>
      </w:pPr>
      <w:r w:rsidRPr="00BB7FA3">
        <w:rPr>
          <w:rFonts w:hint="eastAsia"/>
        </w:rPr>
        <w:t>次查，</w:t>
      </w:r>
      <w:r w:rsidR="00BB7FA3" w:rsidRPr="00BB7FA3">
        <w:rPr>
          <w:rFonts w:hint="eastAsia"/>
        </w:rPr>
        <w:t>○員</w:t>
      </w:r>
      <w:r w:rsidRPr="00BB7FA3">
        <w:rPr>
          <w:rFonts w:hint="eastAsia"/>
        </w:rPr>
        <w:t>於事發之初暫未提起申訴，惟因</w:t>
      </w:r>
      <w:r w:rsidR="00BB7FA3" w:rsidRPr="00BB7FA3">
        <w:rPr>
          <w:rFonts w:hint="eastAsia"/>
        </w:rPr>
        <w:t>○員</w:t>
      </w:r>
      <w:r w:rsidRPr="00BB7FA3">
        <w:rPr>
          <w:rFonts w:hint="eastAsia"/>
        </w:rPr>
        <w:t>已向其長官自述此事件，爰由宜蘭消防局進行職務調動，雙方口頭協議「</w:t>
      </w:r>
      <w:r w:rsidR="00BB7FA3" w:rsidRPr="00BB7FA3">
        <w:rPr>
          <w:rFonts w:hint="eastAsia"/>
        </w:rPr>
        <w:t>○員</w:t>
      </w:r>
      <w:r w:rsidRPr="00BB7FA3">
        <w:rPr>
          <w:rFonts w:hint="eastAsia"/>
        </w:rPr>
        <w:t>不得與</w:t>
      </w:r>
      <w:r w:rsidR="00BB7FA3" w:rsidRPr="00BB7FA3">
        <w:rPr>
          <w:rFonts w:hint="eastAsia"/>
        </w:rPr>
        <w:t>○員</w:t>
      </w:r>
      <w:r w:rsidRPr="00BB7FA3">
        <w:rPr>
          <w:rFonts w:hint="eastAsia"/>
        </w:rPr>
        <w:t>接觸」，然</w:t>
      </w:r>
      <w:r w:rsidR="00BB7FA3" w:rsidRPr="00BB7FA3">
        <w:rPr>
          <w:rFonts w:hint="eastAsia"/>
        </w:rPr>
        <w:t>○員</w:t>
      </w:r>
      <w:r w:rsidRPr="00BB7FA3">
        <w:rPr>
          <w:rFonts w:hint="eastAsia"/>
        </w:rPr>
        <w:t>疑兩度違反該協議，故</w:t>
      </w:r>
      <w:r w:rsidR="00BB7FA3" w:rsidRPr="00BB7FA3">
        <w:rPr>
          <w:rFonts w:hint="eastAsia"/>
        </w:rPr>
        <w:t>○員</w:t>
      </w:r>
      <w:r w:rsidRPr="00BB7FA3">
        <w:rPr>
          <w:rFonts w:hint="eastAsia"/>
        </w:rPr>
        <w:t>於112年5月18日提出申訴：</w:t>
      </w:r>
    </w:p>
    <w:p w14:paraId="2E5924D7" w14:textId="77777777" w:rsidR="00F476C9" w:rsidRPr="00BB7FA3" w:rsidRDefault="00F476C9" w:rsidP="00F476C9">
      <w:pPr>
        <w:pStyle w:val="4"/>
        <w:numPr>
          <w:ilvl w:val="3"/>
          <w:numId w:val="1"/>
        </w:numPr>
      </w:pPr>
      <w:r w:rsidRPr="00BB7FA3">
        <w:rPr>
          <w:rFonts w:hint="eastAsia"/>
        </w:rPr>
        <w:tab/>
        <w:t>112年3月28日：</w:t>
      </w:r>
      <w:r w:rsidR="00BB7FA3" w:rsidRPr="00BB7FA3">
        <w:rPr>
          <w:rFonts w:hint="eastAsia"/>
        </w:rPr>
        <w:t>○員</w:t>
      </w:r>
      <w:r w:rsidRPr="00BB7FA3">
        <w:rPr>
          <w:rFonts w:hint="eastAsia"/>
        </w:rPr>
        <w:t>休假期間，與其他同仁約在冬山分隊集合後去爬山，洽逢</w:t>
      </w:r>
      <w:r w:rsidR="00BB7FA3" w:rsidRPr="00BB7FA3">
        <w:rPr>
          <w:rFonts w:hint="eastAsia"/>
        </w:rPr>
        <w:t>○員</w:t>
      </w:r>
      <w:r w:rsidRPr="00BB7FA3">
        <w:rPr>
          <w:rFonts w:hint="eastAsia"/>
        </w:rPr>
        <w:t>輪值上班，兩人在分隊間偶遇。據宜蘭消防局112年6月7日第2次申調會會議資料，</w:t>
      </w:r>
      <w:r w:rsidR="00BB7FA3" w:rsidRPr="00BB7FA3">
        <w:rPr>
          <w:rFonts w:hint="eastAsia"/>
        </w:rPr>
        <w:t>○員</w:t>
      </w:r>
      <w:r w:rsidRPr="00BB7FA3">
        <w:rPr>
          <w:rFonts w:hint="eastAsia"/>
        </w:rPr>
        <w:t>於該局調查中陳述：「……因不想造成騷動，即使我很不舒服，但我沒有明顯的表現出來，也沒有立即離開現場，事發後有請○大隊長及○小隊長代為轉達」；</w:t>
      </w:r>
      <w:r w:rsidR="00BB7FA3" w:rsidRPr="00BB7FA3">
        <w:rPr>
          <w:rFonts w:hint="eastAsia"/>
        </w:rPr>
        <w:t>○員</w:t>
      </w:r>
      <w:r w:rsidRPr="00BB7FA3">
        <w:rPr>
          <w:rFonts w:hint="eastAsia"/>
        </w:rPr>
        <w:t>亦承：「當場有看到她在交誼廳，我就離開去值班台……沒有要繼續觀察或看她的意思……」。</w:t>
      </w:r>
    </w:p>
    <w:p w14:paraId="2CE715C3" w14:textId="77777777" w:rsidR="00F476C9" w:rsidRPr="00BB7FA3" w:rsidRDefault="00F476C9" w:rsidP="00F476C9">
      <w:pPr>
        <w:pStyle w:val="4"/>
        <w:numPr>
          <w:ilvl w:val="3"/>
          <w:numId w:val="1"/>
        </w:numPr>
      </w:pPr>
      <w:r w:rsidRPr="00BB7FA3">
        <w:rPr>
          <w:rFonts w:hint="eastAsia"/>
        </w:rPr>
        <w:lastRenderedPageBreak/>
        <w:t>112年5月12日：宜蘭消防局辦理上半年常年訓練，</w:t>
      </w:r>
      <w:r w:rsidR="00BB7FA3" w:rsidRPr="00BB7FA3">
        <w:rPr>
          <w:rFonts w:hint="eastAsia"/>
        </w:rPr>
        <w:t>○員</w:t>
      </w:r>
      <w:r w:rsidRPr="00BB7FA3">
        <w:rPr>
          <w:rFonts w:hint="eastAsia"/>
        </w:rPr>
        <w:t>於點名時發現</w:t>
      </w:r>
      <w:r w:rsidR="00BB7FA3" w:rsidRPr="00BB7FA3">
        <w:rPr>
          <w:rFonts w:hint="eastAsia"/>
        </w:rPr>
        <w:t>○員</w:t>
      </w:r>
      <w:r w:rsidRPr="00BB7FA3">
        <w:rPr>
          <w:rFonts w:hint="eastAsia"/>
        </w:rPr>
        <w:t>亦參加同一梯次，身心不適，即行請假回分隊上班。據宜蘭消防局112年6月7日第2次申調會會議資料，</w:t>
      </w:r>
      <w:r w:rsidR="00BB7FA3" w:rsidRPr="00BB7FA3">
        <w:rPr>
          <w:rFonts w:hint="eastAsia"/>
        </w:rPr>
        <w:t>○員</w:t>
      </w:r>
      <w:r w:rsidRPr="00BB7FA3">
        <w:rPr>
          <w:rFonts w:hint="eastAsia"/>
        </w:rPr>
        <w:t>陳述：「（當日</w:t>
      </w:r>
      <w:r w:rsidR="00BB7FA3" w:rsidRPr="00BB7FA3">
        <w:rPr>
          <w:rFonts w:hint="eastAsia"/>
        </w:rPr>
        <w:t>○員</w:t>
      </w:r>
      <w:r w:rsidRPr="00BB7FA3">
        <w:rPr>
          <w:rFonts w:hint="eastAsia"/>
        </w:rPr>
        <w:t>離開後）○小隊長有回來找我，說當事人已經回隊上，他轉達當事人說法，為何不避開，我當下回覆我也不知道5月12日應怎麼做可以避開，○小隊長說我應該刻意避開……」等語。宜蘭消防局說明略以：該局辦理上半年常年訓練，由同仁自行擇定時間參加，雙方均無法事先知悉他方參加梯次，復因訓練承辦人未得知本性騷擾案，致無法事先將兩人梯次錯開。</w:t>
      </w:r>
    </w:p>
    <w:p w14:paraId="383AA285" w14:textId="77777777" w:rsidR="00F476C9" w:rsidRPr="00BB7FA3" w:rsidRDefault="00F476C9" w:rsidP="00F476C9">
      <w:pPr>
        <w:pStyle w:val="3"/>
        <w:numPr>
          <w:ilvl w:val="2"/>
          <w:numId w:val="1"/>
        </w:numPr>
        <w:ind w:left="1363"/>
      </w:pPr>
      <w:r w:rsidRPr="00BB7FA3">
        <w:rPr>
          <w:rFonts w:hint="eastAsia"/>
        </w:rPr>
        <w:t>綜整宜蘭消防局冬山分隊案歷程大事紀：</w:t>
      </w:r>
    </w:p>
    <w:tbl>
      <w:tblPr>
        <w:tblStyle w:val="af6"/>
        <w:tblW w:w="4200" w:type="pct"/>
        <w:tblInd w:w="1413" w:type="dxa"/>
        <w:tblCellMar>
          <w:top w:w="57" w:type="dxa"/>
          <w:bottom w:w="57" w:type="dxa"/>
        </w:tblCellMar>
        <w:tblLook w:val="04A0" w:firstRow="1" w:lastRow="0" w:firstColumn="1" w:lastColumn="0" w:noHBand="0" w:noVBand="1"/>
      </w:tblPr>
      <w:tblGrid>
        <w:gridCol w:w="968"/>
        <w:gridCol w:w="6453"/>
      </w:tblGrid>
      <w:tr w:rsidR="00BB7FA3" w:rsidRPr="00BB7FA3" w14:paraId="18D8EF91" w14:textId="77777777" w:rsidTr="00F82E4A">
        <w:trPr>
          <w:trHeight w:val="292"/>
          <w:tblHeader/>
        </w:trPr>
        <w:tc>
          <w:tcPr>
            <w:tcW w:w="652" w:type="pct"/>
            <w:tcBorders>
              <w:bottom w:val="single" w:sz="12" w:space="0" w:color="auto"/>
            </w:tcBorders>
            <w:shd w:val="clear" w:color="auto" w:fill="D9D9D9" w:themeFill="background1" w:themeFillShade="D9"/>
            <w:vAlign w:val="center"/>
          </w:tcPr>
          <w:p w14:paraId="3C79A980" w14:textId="77777777" w:rsidR="00F476C9" w:rsidRPr="00BB7FA3" w:rsidRDefault="00F476C9" w:rsidP="00F82E4A">
            <w:pPr>
              <w:spacing w:before="40" w:after="40"/>
              <w:jc w:val="center"/>
              <w:rPr>
                <w:rFonts w:hAnsi="標楷體"/>
                <w:b/>
                <w:sz w:val="28"/>
                <w:szCs w:val="28"/>
              </w:rPr>
            </w:pPr>
            <w:r w:rsidRPr="00BB7FA3">
              <w:rPr>
                <w:rFonts w:hAnsi="標楷體"/>
                <w:b/>
                <w:sz w:val="28"/>
                <w:szCs w:val="28"/>
              </w:rPr>
              <w:t>日期</w:t>
            </w:r>
          </w:p>
        </w:tc>
        <w:tc>
          <w:tcPr>
            <w:tcW w:w="4348" w:type="pct"/>
            <w:shd w:val="clear" w:color="auto" w:fill="D9D9D9" w:themeFill="background1" w:themeFillShade="D9"/>
            <w:vAlign w:val="center"/>
          </w:tcPr>
          <w:p w14:paraId="22685D88" w14:textId="77777777" w:rsidR="00F476C9" w:rsidRPr="00BB7FA3" w:rsidRDefault="00F476C9" w:rsidP="00F82E4A">
            <w:pPr>
              <w:spacing w:before="40" w:after="40"/>
              <w:jc w:val="center"/>
              <w:rPr>
                <w:rFonts w:ascii="Times New Roman"/>
                <w:b/>
                <w:sz w:val="28"/>
                <w:szCs w:val="28"/>
              </w:rPr>
            </w:pPr>
            <w:r w:rsidRPr="00BB7FA3">
              <w:rPr>
                <w:rFonts w:ascii="Times New Roman"/>
                <w:b/>
                <w:sz w:val="28"/>
                <w:szCs w:val="28"/>
              </w:rPr>
              <w:t>事件</w:t>
            </w:r>
          </w:p>
        </w:tc>
      </w:tr>
      <w:tr w:rsidR="00BB7FA3" w:rsidRPr="00BB7FA3" w14:paraId="12723B85" w14:textId="77777777" w:rsidTr="00F82E4A">
        <w:trPr>
          <w:trHeight w:val="386"/>
        </w:trPr>
        <w:tc>
          <w:tcPr>
            <w:tcW w:w="5000" w:type="pct"/>
            <w:gridSpan w:val="2"/>
            <w:tcBorders>
              <w:top w:val="single" w:sz="12" w:space="0" w:color="auto"/>
            </w:tcBorders>
            <w:shd w:val="clear" w:color="auto" w:fill="F2F2F2" w:themeFill="background1" w:themeFillShade="F2"/>
            <w:vAlign w:val="center"/>
          </w:tcPr>
          <w:p w14:paraId="556B5A40" w14:textId="77777777" w:rsidR="00F476C9" w:rsidRPr="00BB7FA3" w:rsidRDefault="00F476C9" w:rsidP="00F82E4A">
            <w:pPr>
              <w:spacing w:before="40" w:after="40"/>
              <w:jc w:val="left"/>
              <w:rPr>
                <w:rFonts w:hAnsi="標楷體"/>
                <w:sz w:val="28"/>
                <w:szCs w:val="28"/>
              </w:rPr>
            </w:pPr>
            <w:r w:rsidRPr="00BB7FA3">
              <w:rPr>
                <w:rFonts w:hAnsi="標楷體"/>
                <w:sz w:val="28"/>
                <w:szCs w:val="28"/>
              </w:rPr>
              <w:t>112年</w:t>
            </w:r>
          </w:p>
        </w:tc>
      </w:tr>
      <w:tr w:rsidR="00BB7FA3" w:rsidRPr="00BB7FA3" w14:paraId="10F50528" w14:textId="77777777" w:rsidTr="00F82E4A">
        <w:tc>
          <w:tcPr>
            <w:tcW w:w="652" w:type="pct"/>
            <w:tcBorders>
              <w:top w:val="single" w:sz="12" w:space="0" w:color="auto"/>
            </w:tcBorders>
            <w:vAlign w:val="center"/>
          </w:tcPr>
          <w:p w14:paraId="436210DE" w14:textId="77777777"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3</w:t>
            </w:r>
            <w:r w:rsidRPr="00BB7FA3">
              <w:rPr>
                <w:rFonts w:hAnsi="標楷體"/>
                <w:sz w:val="28"/>
                <w:szCs w:val="28"/>
              </w:rPr>
              <w:t>.</w:t>
            </w:r>
            <w:r w:rsidRPr="00BB7FA3">
              <w:rPr>
                <w:rFonts w:hAnsi="標楷體" w:hint="eastAsia"/>
                <w:sz w:val="28"/>
                <w:szCs w:val="28"/>
              </w:rPr>
              <w:t>12</w:t>
            </w:r>
          </w:p>
        </w:tc>
        <w:tc>
          <w:tcPr>
            <w:tcW w:w="4348" w:type="pct"/>
            <w:tcBorders>
              <w:top w:val="single" w:sz="12" w:space="0" w:color="auto"/>
            </w:tcBorders>
            <w:vAlign w:val="center"/>
          </w:tcPr>
          <w:p w14:paraId="242DED4A" w14:textId="77777777" w:rsidR="00F476C9" w:rsidRPr="00BB7FA3" w:rsidRDefault="00F476C9" w:rsidP="00F82E4A">
            <w:pPr>
              <w:spacing w:before="40" w:after="40"/>
              <w:rPr>
                <w:rFonts w:ascii="Times New Roman"/>
                <w:sz w:val="28"/>
                <w:szCs w:val="28"/>
              </w:rPr>
            </w:pPr>
            <w:r w:rsidRPr="00BB7FA3">
              <w:rPr>
                <w:rFonts w:ascii="Times New Roman" w:hint="eastAsia"/>
                <w:sz w:val="28"/>
                <w:szCs w:val="28"/>
              </w:rPr>
              <w:t>冬山分隊案性騷擾事件發生，</w:t>
            </w:r>
            <w:r w:rsidR="00BB7FA3" w:rsidRPr="00BB7FA3">
              <w:rPr>
                <w:rFonts w:ascii="Times New Roman" w:hint="eastAsia"/>
                <w:sz w:val="28"/>
                <w:szCs w:val="28"/>
              </w:rPr>
              <w:t>○員</w:t>
            </w:r>
            <w:r w:rsidRPr="00BB7FA3">
              <w:rPr>
                <w:rFonts w:ascii="Times New Roman" w:hint="eastAsia"/>
                <w:sz w:val="28"/>
                <w:szCs w:val="28"/>
              </w:rPr>
              <w:t>考量</w:t>
            </w:r>
            <w:r w:rsidR="00BB7FA3" w:rsidRPr="00BB7FA3">
              <w:rPr>
                <w:rFonts w:ascii="Times New Roman" w:hint="eastAsia"/>
                <w:sz w:val="28"/>
                <w:szCs w:val="28"/>
              </w:rPr>
              <w:t>○員</w:t>
            </w:r>
            <w:r w:rsidRPr="00BB7FA3">
              <w:rPr>
                <w:rFonts w:ascii="Times New Roman" w:hint="eastAsia"/>
                <w:sz w:val="28"/>
                <w:szCs w:val="28"/>
              </w:rPr>
              <w:t>年輕且當時論及婚嫁，暫未提起申訴。</w:t>
            </w:r>
          </w:p>
        </w:tc>
      </w:tr>
      <w:tr w:rsidR="00BB7FA3" w:rsidRPr="00BB7FA3" w14:paraId="00DAD7D9" w14:textId="77777777" w:rsidTr="00F82E4A">
        <w:tc>
          <w:tcPr>
            <w:tcW w:w="652" w:type="pct"/>
            <w:vAlign w:val="center"/>
          </w:tcPr>
          <w:p w14:paraId="22D377C5" w14:textId="77777777"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3</w:t>
            </w:r>
            <w:r w:rsidRPr="00BB7FA3">
              <w:rPr>
                <w:rFonts w:hAnsi="標楷體"/>
                <w:sz w:val="28"/>
                <w:szCs w:val="28"/>
              </w:rPr>
              <w:t>.14</w:t>
            </w:r>
          </w:p>
        </w:tc>
        <w:tc>
          <w:tcPr>
            <w:tcW w:w="4348" w:type="pct"/>
            <w:vAlign w:val="center"/>
          </w:tcPr>
          <w:p w14:paraId="25A688CD" w14:textId="77777777" w:rsidR="00F476C9" w:rsidRPr="00BB7FA3" w:rsidRDefault="00F476C9" w:rsidP="00F82E4A">
            <w:pPr>
              <w:spacing w:before="40" w:after="40"/>
              <w:rPr>
                <w:rFonts w:ascii="Times New Roman"/>
                <w:sz w:val="28"/>
                <w:szCs w:val="28"/>
              </w:rPr>
            </w:pPr>
            <w:r w:rsidRPr="00BB7FA3">
              <w:rPr>
                <w:rFonts w:ascii="Times New Roman" w:hint="eastAsia"/>
                <w:sz w:val="28"/>
                <w:szCs w:val="28"/>
              </w:rPr>
              <w:t>宜蘭消防局令</w:t>
            </w:r>
            <w:r w:rsidR="00BB7FA3" w:rsidRPr="00BB7FA3">
              <w:rPr>
                <w:rFonts w:ascii="Times New Roman" w:hint="eastAsia"/>
                <w:sz w:val="28"/>
                <w:szCs w:val="28"/>
              </w:rPr>
              <w:t>○員</w:t>
            </w:r>
            <w:r w:rsidRPr="00BB7FA3">
              <w:rPr>
                <w:rFonts w:ascii="Times New Roman" w:hint="eastAsia"/>
                <w:sz w:val="28"/>
                <w:szCs w:val="28"/>
              </w:rPr>
              <w:t>調離冬山分隊，至該局所屬救災救護指揮中心</w:t>
            </w:r>
            <w:r w:rsidRPr="00BB7FA3">
              <w:rPr>
                <w:rFonts w:ascii="Times New Roman"/>
                <w:sz w:val="28"/>
                <w:szCs w:val="28"/>
              </w:rPr>
              <w:t>。</w:t>
            </w:r>
          </w:p>
        </w:tc>
      </w:tr>
      <w:tr w:rsidR="00BB7FA3" w:rsidRPr="00BB7FA3" w14:paraId="10D28D5B" w14:textId="77777777" w:rsidTr="00F82E4A">
        <w:tc>
          <w:tcPr>
            <w:tcW w:w="652" w:type="pct"/>
            <w:vAlign w:val="center"/>
          </w:tcPr>
          <w:p w14:paraId="66975C39" w14:textId="77777777" w:rsidR="00F476C9" w:rsidRPr="00BB7FA3" w:rsidRDefault="00F476C9" w:rsidP="00F82E4A">
            <w:pPr>
              <w:spacing w:before="40" w:after="40"/>
              <w:jc w:val="center"/>
              <w:rPr>
                <w:rFonts w:hAnsi="標楷體"/>
                <w:sz w:val="28"/>
                <w:szCs w:val="28"/>
              </w:rPr>
            </w:pPr>
            <w:r w:rsidRPr="00BB7FA3">
              <w:rPr>
                <w:rFonts w:hAnsi="標楷體" w:hint="eastAsia"/>
                <w:sz w:val="28"/>
                <w:szCs w:val="28"/>
              </w:rPr>
              <w:t>03.28</w:t>
            </w:r>
          </w:p>
        </w:tc>
        <w:tc>
          <w:tcPr>
            <w:tcW w:w="4348" w:type="pct"/>
            <w:vAlign w:val="center"/>
          </w:tcPr>
          <w:p w14:paraId="57B9DFFB" w14:textId="77777777" w:rsidR="00F476C9" w:rsidRPr="00BB7FA3" w:rsidRDefault="00BB7FA3" w:rsidP="00F82E4A">
            <w:pPr>
              <w:spacing w:before="40" w:after="40"/>
              <w:rPr>
                <w:rFonts w:ascii="Times New Roman"/>
                <w:sz w:val="28"/>
                <w:szCs w:val="28"/>
              </w:rPr>
            </w:pPr>
            <w:r w:rsidRPr="00BB7FA3">
              <w:rPr>
                <w:rFonts w:ascii="Times New Roman" w:hint="eastAsia"/>
                <w:sz w:val="28"/>
                <w:szCs w:val="28"/>
              </w:rPr>
              <w:t>○員</w:t>
            </w:r>
            <w:r w:rsidR="00F476C9" w:rsidRPr="00BB7FA3">
              <w:rPr>
                <w:rFonts w:ascii="Times New Roman" w:hint="eastAsia"/>
                <w:sz w:val="28"/>
                <w:szCs w:val="28"/>
              </w:rPr>
              <w:t>休假期間，與其他同仁約在冬山分隊集合後去爬山，洽逢</w:t>
            </w:r>
            <w:r w:rsidRPr="00BB7FA3">
              <w:rPr>
                <w:rFonts w:ascii="Times New Roman" w:hint="eastAsia"/>
                <w:sz w:val="28"/>
                <w:szCs w:val="28"/>
              </w:rPr>
              <w:t>○員</w:t>
            </w:r>
            <w:r w:rsidR="00F476C9" w:rsidRPr="00BB7FA3">
              <w:rPr>
                <w:rFonts w:ascii="Times New Roman" w:hint="eastAsia"/>
                <w:sz w:val="28"/>
                <w:szCs w:val="28"/>
              </w:rPr>
              <w:t>輪值上班，兩人在分隊間偶遇，並無任何接觸，仍造成</w:t>
            </w:r>
            <w:r w:rsidRPr="00BB7FA3">
              <w:rPr>
                <w:rFonts w:ascii="Times New Roman" w:hint="eastAsia"/>
                <w:sz w:val="28"/>
                <w:szCs w:val="28"/>
              </w:rPr>
              <w:t>○員</w:t>
            </w:r>
            <w:r w:rsidR="00F476C9" w:rsidRPr="00BB7FA3">
              <w:rPr>
                <w:rFonts w:ascii="Times New Roman" w:hint="eastAsia"/>
                <w:sz w:val="28"/>
                <w:szCs w:val="28"/>
              </w:rPr>
              <w:t>身心不適；大隊長及分隊長代為轉達</w:t>
            </w:r>
            <w:r w:rsidRPr="00BB7FA3">
              <w:rPr>
                <w:rFonts w:ascii="Times New Roman" w:hint="eastAsia"/>
                <w:sz w:val="28"/>
                <w:szCs w:val="28"/>
              </w:rPr>
              <w:t>○員</w:t>
            </w:r>
            <w:r w:rsidR="00F476C9" w:rsidRPr="00BB7FA3">
              <w:rPr>
                <w:rFonts w:ascii="Times New Roman" w:hint="eastAsia"/>
                <w:sz w:val="28"/>
                <w:szCs w:val="28"/>
              </w:rPr>
              <w:t>的訴求予</w:t>
            </w:r>
            <w:r w:rsidRPr="00BB7FA3">
              <w:rPr>
                <w:rFonts w:ascii="Times New Roman" w:hint="eastAsia"/>
                <w:sz w:val="28"/>
                <w:szCs w:val="28"/>
              </w:rPr>
              <w:t>○員</w:t>
            </w:r>
            <w:r w:rsidR="00F476C9" w:rsidRPr="00BB7FA3">
              <w:rPr>
                <w:rFonts w:ascii="Times New Roman" w:hint="eastAsia"/>
                <w:sz w:val="28"/>
                <w:szCs w:val="28"/>
              </w:rPr>
              <w:t>。</w:t>
            </w:r>
          </w:p>
        </w:tc>
      </w:tr>
      <w:tr w:rsidR="00BB7FA3" w:rsidRPr="00BB7FA3" w14:paraId="4779221B" w14:textId="77777777" w:rsidTr="00F82E4A">
        <w:tc>
          <w:tcPr>
            <w:tcW w:w="652" w:type="pct"/>
            <w:vAlign w:val="center"/>
          </w:tcPr>
          <w:p w14:paraId="7885A87B" w14:textId="77777777"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4</w:t>
            </w:r>
            <w:r w:rsidRPr="00BB7FA3">
              <w:rPr>
                <w:rFonts w:hAnsi="標楷體"/>
                <w:sz w:val="28"/>
                <w:szCs w:val="28"/>
              </w:rPr>
              <w:t>.1</w:t>
            </w:r>
            <w:r w:rsidRPr="00BB7FA3">
              <w:rPr>
                <w:rFonts w:hAnsi="標楷體" w:hint="eastAsia"/>
                <w:sz w:val="28"/>
                <w:szCs w:val="28"/>
              </w:rPr>
              <w:t>3</w:t>
            </w:r>
          </w:p>
        </w:tc>
        <w:tc>
          <w:tcPr>
            <w:tcW w:w="4348" w:type="pct"/>
            <w:vAlign w:val="center"/>
          </w:tcPr>
          <w:p w14:paraId="3A9D8160" w14:textId="77777777" w:rsidR="00F476C9" w:rsidRPr="00BB7FA3" w:rsidRDefault="00F476C9" w:rsidP="00F82E4A">
            <w:pPr>
              <w:spacing w:before="40" w:after="40"/>
              <w:rPr>
                <w:rFonts w:ascii="Times New Roman"/>
                <w:sz w:val="28"/>
                <w:szCs w:val="28"/>
              </w:rPr>
            </w:pPr>
            <w:r w:rsidRPr="00BB7FA3">
              <w:rPr>
                <w:rFonts w:ascii="Times New Roman" w:hint="eastAsia"/>
                <w:sz w:val="28"/>
                <w:szCs w:val="28"/>
              </w:rPr>
              <w:t>宜蘭消防局令</w:t>
            </w:r>
            <w:r w:rsidR="00BB7FA3" w:rsidRPr="00BB7FA3">
              <w:rPr>
                <w:rFonts w:ascii="Times New Roman" w:hint="eastAsia"/>
                <w:sz w:val="28"/>
                <w:szCs w:val="28"/>
              </w:rPr>
              <w:t>○員</w:t>
            </w:r>
            <w:r w:rsidRPr="00BB7FA3">
              <w:rPr>
                <w:rFonts w:ascii="Times New Roman" w:hint="eastAsia"/>
                <w:sz w:val="28"/>
                <w:szCs w:val="28"/>
              </w:rPr>
              <w:t>自冬山分隊，調至南方澳分隊任分隊長。</w:t>
            </w:r>
          </w:p>
        </w:tc>
      </w:tr>
      <w:tr w:rsidR="00BB7FA3" w:rsidRPr="00BB7FA3" w14:paraId="0ED9CAE3" w14:textId="77777777" w:rsidTr="00F82E4A">
        <w:tc>
          <w:tcPr>
            <w:tcW w:w="652" w:type="pct"/>
            <w:vAlign w:val="center"/>
          </w:tcPr>
          <w:p w14:paraId="0D1E44AC" w14:textId="77777777" w:rsidR="00F476C9" w:rsidRPr="00BB7FA3" w:rsidRDefault="00F476C9" w:rsidP="00F82E4A">
            <w:pPr>
              <w:spacing w:before="40" w:after="40"/>
              <w:jc w:val="center"/>
              <w:rPr>
                <w:rFonts w:hAnsi="標楷體"/>
                <w:sz w:val="28"/>
                <w:szCs w:val="28"/>
              </w:rPr>
            </w:pPr>
            <w:r w:rsidRPr="00BB7FA3">
              <w:rPr>
                <w:rFonts w:hAnsi="標楷體" w:hint="eastAsia"/>
                <w:sz w:val="28"/>
                <w:szCs w:val="28"/>
              </w:rPr>
              <w:t>05.12</w:t>
            </w:r>
          </w:p>
        </w:tc>
        <w:tc>
          <w:tcPr>
            <w:tcW w:w="4348" w:type="pct"/>
            <w:vAlign w:val="center"/>
          </w:tcPr>
          <w:p w14:paraId="5D3D2C4F" w14:textId="77777777" w:rsidR="00F476C9" w:rsidRPr="00BB7FA3" w:rsidRDefault="00F476C9" w:rsidP="00F82E4A">
            <w:pPr>
              <w:spacing w:before="40" w:after="40"/>
              <w:rPr>
                <w:rFonts w:ascii="Times New Roman"/>
                <w:sz w:val="28"/>
                <w:szCs w:val="28"/>
              </w:rPr>
            </w:pPr>
            <w:r w:rsidRPr="00BB7FA3">
              <w:rPr>
                <w:rFonts w:ascii="Times New Roman" w:hint="eastAsia"/>
                <w:sz w:val="28"/>
                <w:szCs w:val="28"/>
              </w:rPr>
              <w:t>宜蘭消防局分二梯次辦理上半年常年訓練，由同仁自行擇定時間參加，二人均無法事先知悉他方參加梯次，復因訓練承辦人未得知本性騷擾案，致無法事先將兩人梯次錯開。是日</w:t>
            </w:r>
            <w:r w:rsidR="00BB7FA3" w:rsidRPr="00BB7FA3">
              <w:rPr>
                <w:rFonts w:ascii="Times New Roman" w:hint="eastAsia"/>
                <w:sz w:val="28"/>
                <w:szCs w:val="28"/>
              </w:rPr>
              <w:t>○員</w:t>
            </w:r>
            <w:r w:rsidRPr="00BB7FA3">
              <w:rPr>
                <w:rFonts w:ascii="Times New Roman" w:hint="eastAsia"/>
                <w:sz w:val="28"/>
                <w:szCs w:val="28"/>
              </w:rPr>
              <w:t>於點名時發現</w:t>
            </w:r>
            <w:r w:rsidR="00BB7FA3" w:rsidRPr="00BB7FA3">
              <w:rPr>
                <w:rFonts w:ascii="Times New Roman" w:hint="eastAsia"/>
                <w:sz w:val="28"/>
                <w:szCs w:val="28"/>
              </w:rPr>
              <w:t>○員</w:t>
            </w:r>
            <w:r w:rsidRPr="00BB7FA3">
              <w:rPr>
                <w:rFonts w:ascii="Times New Roman" w:hint="eastAsia"/>
                <w:sz w:val="28"/>
                <w:szCs w:val="28"/>
              </w:rPr>
              <w:t>亦參加同一梯次，身心不適，即行請假</w:t>
            </w:r>
            <w:r w:rsidRPr="00BB7FA3">
              <w:rPr>
                <w:rFonts w:ascii="Times New Roman" w:hint="eastAsia"/>
                <w:sz w:val="28"/>
                <w:szCs w:val="28"/>
              </w:rPr>
              <w:lastRenderedPageBreak/>
              <w:t>回分隊上班。</w:t>
            </w:r>
          </w:p>
        </w:tc>
      </w:tr>
      <w:tr w:rsidR="00BB7FA3" w:rsidRPr="00BB7FA3" w14:paraId="14B24C6B" w14:textId="77777777" w:rsidTr="00F82E4A">
        <w:tc>
          <w:tcPr>
            <w:tcW w:w="652" w:type="pct"/>
            <w:vAlign w:val="center"/>
          </w:tcPr>
          <w:p w14:paraId="5449276D" w14:textId="77777777" w:rsidR="00F476C9" w:rsidRPr="00BB7FA3" w:rsidRDefault="00F476C9" w:rsidP="00F82E4A">
            <w:pPr>
              <w:spacing w:before="40" w:after="40"/>
              <w:jc w:val="center"/>
              <w:rPr>
                <w:rFonts w:hAnsi="標楷體"/>
                <w:sz w:val="28"/>
                <w:szCs w:val="28"/>
              </w:rPr>
            </w:pPr>
            <w:r w:rsidRPr="00BB7FA3">
              <w:rPr>
                <w:rFonts w:hAnsi="標楷體" w:hint="eastAsia"/>
                <w:sz w:val="28"/>
                <w:szCs w:val="28"/>
              </w:rPr>
              <w:lastRenderedPageBreak/>
              <w:t>05.28</w:t>
            </w:r>
          </w:p>
        </w:tc>
        <w:tc>
          <w:tcPr>
            <w:tcW w:w="4348" w:type="pct"/>
            <w:vAlign w:val="center"/>
          </w:tcPr>
          <w:p w14:paraId="157A6CF2" w14:textId="77777777" w:rsidR="00F476C9" w:rsidRPr="00BB7FA3" w:rsidRDefault="00BB7FA3" w:rsidP="00F82E4A">
            <w:pPr>
              <w:spacing w:before="40" w:after="40"/>
              <w:rPr>
                <w:rFonts w:ascii="Times New Roman"/>
                <w:sz w:val="28"/>
                <w:szCs w:val="28"/>
              </w:rPr>
            </w:pPr>
            <w:r w:rsidRPr="00BB7FA3">
              <w:rPr>
                <w:rFonts w:ascii="Times New Roman" w:hint="eastAsia"/>
                <w:sz w:val="28"/>
                <w:szCs w:val="28"/>
              </w:rPr>
              <w:t>○員</w:t>
            </w:r>
            <w:r w:rsidR="00F476C9" w:rsidRPr="00BB7FA3">
              <w:rPr>
                <w:rFonts w:ascii="Times New Roman" w:hint="eastAsia"/>
                <w:sz w:val="28"/>
                <w:szCs w:val="28"/>
              </w:rPr>
              <w:t>正式提出申訴。</w:t>
            </w:r>
          </w:p>
        </w:tc>
      </w:tr>
      <w:tr w:rsidR="00BB7FA3" w:rsidRPr="00BB7FA3" w14:paraId="4ECB0047" w14:textId="77777777" w:rsidTr="00F82E4A">
        <w:tc>
          <w:tcPr>
            <w:tcW w:w="652" w:type="pct"/>
            <w:vAlign w:val="center"/>
          </w:tcPr>
          <w:p w14:paraId="172A69CF" w14:textId="77777777"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6</w:t>
            </w:r>
            <w:r w:rsidRPr="00BB7FA3">
              <w:rPr>
                <w:rFonts w:hAnsi="標楷體"/>
                <w:sz w:val="28"/>
                <w:szCs w:val="28"/>
              </w:rPr>
              <w:t>.</w:t>
            </w:r>
            <w:r w:rsidRPr="00BB7FA3">
              <w:rPr>
                <w:rFonts w:hAnsi="標楷體" w:hint="eastAsia"/>
                <w:sz w:val="28"/>
                <w:szCs w:val="28"/>
              </w:rPr>
              <w:t>07</w:t>
            </w:r>
          </w:p>
        </w:tc>
        <w:tc>
          <w:tcPr>
            <w:tcW w:w="4348" w:type="pct"/>
            <w:vAlign w:val="center"/>
          </w:tcPr>
          <w:p w14:paraId="5129E1DF" w14:textId="77777777" w:rsidR="00F476C9" w:rsidRPr="00BB7FA3" w:rsidRDefault="00F476C9" w:rsidP="00F82E4A">
            <w:pPr>
              <w:pStyle w:val="5"/>
              <w:numPr>
                <w:ilvl w:val="0"/>
                <w:numId w:val="0"/>
              </w:numPr>
              <w:spacing w:before="60" w:after="60"/>
              <w:rPr>
                <w:rFonts w:ascii="Times New Roman"/>
                <w:sz w:val="28"/>
                <w:szCs w:val="28"/>
              </w:rPr>
            </w:pPr>
            <w:r w:rsidRPr="00BB7FA3">
              <w:rPr>
                <w:rFonts w:ascii="Times New Roman" w:hAnsi="Times New Roman" w:hint="eastAsia"/>
                <w:bCs w:val="0"/>
                <w:kern w:val="2"/>
                <w:sz w:val="28"/>
                <w:szCs w:val="28"/>
              </w:rPr>
              <w:t>112</w:t>
            </w:r>
            <w:r w:rsidRPr="00BB7FA3">
              <w:rPr>
                <w:rFonts w:ascii="Times New Roman" w:hAnsi="Times New Roman" w:hint="eastAsia"/>
                <w:bCs w:val="0"/>
                <w:kern w:val="2"/>
                <w:sz w:val="28"/>
                <w:szCs w:val="28"/>
              </w:rPr>
              <w:t>年</w:t>
            </w:r>
            <w:r w:rsidRPr="00BB7FA3">
              <w:rPr>
                <w:rFonts w:ascii="Times New Roman" w:hAnsi="Times New Roman" w:hint="eastAsia"/>
                <w:bCs w:val="0"/>
                <w:kern w:val="2"/>
                <w:sz w:val="28"/>
                <w:szCs w:val="28"/>
              </w:rPr>
              <w:t>6</w:t>
            </w:r>
            <w:r w:rsidRPr="00BB7FA3">
              <w:rPr>
                <w:rFonts w:ascii="Times New Roman" w:hAnsi="Times New Roman" w:hint="eastAsia"/>
                <w:bCs w:val="0"/>
                <w:kern w:val="2"/>
                <w:sz w:val="28"/>
                <w:szCs w:val="28"/>
              </w:rPr>
              <w:t>月</w:t>
            </w:r>
            <w:r w:rsidRPr="00BB7FA3">
              <w:rPr>
                <w:rFonts w:ascii="Times New Roman" w:hAnsi="Times New Roman" w:hint="eastAsia"/>
                <w:bCs w:val="0"/>
                <w:kern w:val="2"/>
                <w:sz w:val="28"/>
                <w:szCs w:val="28"/>
              </w:rPr>
              <w:t>7</w:t>
            </w:r>
            <w:r w:rsidRPr="00BB7FA3">
              <w:rPr>
                <w:rFonts w:ascii="Times New Roman" w:hAnsi="Times New Roman" w:hint="eastAsia"/>
                <w:bCs w:val="0"/>
                <w:kern w:val="2"/>
                <w:sz w:val="28"/>
                <w:szCs w:val="28"/>
              </w:rPr>
              <w:t>日宜蘭消防局召開申調會，經出席委員審認</w:t>
            </w:r>
            <w:r w:rsidR="00BB7FA3" w:rsidRPr="00BB7FA3">
              <w:rPr>
                <w:rFonts w:ascii="Times New Roman" w:hAnsi="Times New Roman" w:hint="eastAsia"/>
                <w:bCs w:val="0"/>
                <w:kern w:val="2"/>
                <w:sz w:val="28"/>
                <w:szCs w:val="28"/>
              </w:rPr>
              <w:t>○員</w:t>
            </w:r>
            <w:r w:rsidRPr="00BB7FA3">
              <w:rPr>
                <w:rFonts w:ascii="Times New Roman" w:hAnsi="Times New Roman" w:hint="eastAsia"/>
                <w:bCs w:val="0"/>
                <w:kern w:val="2"/>
                <w:sz w:val="28"/>
                <w:szCs w:val="28"/>
              </w:rPr>
              <w:t>之行為，已對</w:t>
            </w:r>
            <w:r w:rsidR="00BB7FA3" w:rsidRPr="00BB7FA3">
              <w:rPr>
                <w:rFonts w:ascii="Times New Roman" w:hAnsi="Times New Roman" w:hint="eastAsia"/>
                <w:bCs w:val="0"/>
                <w:kern w:val="2"/>
                <w:sz w:val="28"/>
                <w:szCs w:val="28"/>
              </w:rPr>
              <w:t>○員</w:t>
            </w:r>
            <w:r w:rsidRPr="00BB7FA3">
              <w:rPr>
                <w:rFonts w:ascii="Times New Roman" w:hAnsi="Times New Roman" w:hint="eastAsia"/>
                <w:bCs w:val="0"/>
                <w:kern w:val="2"/>
                <w:sz w:val="28"/>
                <w:szCs w:val="28"/>
              </w:rPr>
              <w:t>造成冒犯性工作環境，致侵犯其人格尊嚴或影響其工作表現，本事件屬性工法第</w:t>
            </w:r>
            <w:r w:rsidRPr="00BB7FA3">
              <w:rPr>
                <w:rFonts w:ascii="Times New Roman" w:hAnsi="Times New Roman" w:hint="eastAsia"/>
                <w:bCs w:val="0"/>
                <w:kern w:val="2"/>
                <w:sz w:val="28"/>
                <w:szCs w:val="28"/>
              </w:rPr>
              <w:t>12</w:t>
            </w:r>
            <w:r w:rsidRPr="00BB7FA3">
              <w:rPr>
                <w:rFonts w:ascii="Times New Roman" w:hAnsi="Times New Roman" w:hint="eastAsia"/>
                <w:bCs w:val="0"/>
                <w:kern w:val="2"/>
                <w:sz w:val="28"/>
                <w:szCs w:val="28"/>
              </w:rPr>
              <w:t>條所規範之性騷擾行為，性騷擾事件成立；</w:t>
            </w:r>
            <w:r w:rsidR="00BB7FA3" w:rsidRPr="00BB7FA3">
              <w:rPr>
                <w:rFonts w:ascii="Times New Roman" w:hint="eastAsia"/>
                <w:sz w:val="28"/>
                <w:szCs w:val="28"/>
              </w:rPr>
              <w:t>○員</w:t>
            </w:r>
            <w:r w:rsidRPr="00BB7FA3">
              <w:rPr>
                <w:rFonts w:ascii="Times New Roman" w:hint="eastAsia"/>
                <w:sz w:val="28"/>
                <w:szCs w:val="28"/>
              </w:rPr>
              <w:t>調整為非主管職</w:t>
            </w:r>
            <w:r w:rsidRPr="00BB7FA3">
              <w:rPr>
                <w:rFonts w:ascii="Times New Roman" w:hint="eastAsia"/>
                <w:sz w:val="28"/>
                <w:szCs w:val="28"/>
              </w:rPr>
              <w:t>(</w:t>
            </w:r>
            <w:r w:rsidRPr="00BB7FA3">
              <w:rPr>
                <w:rFonts w:hint="eastAsia"/>
                <w:sz w:val="28"/>
              </w:rPr>
              <w:t>宜蘭縣政府消防局減災規劃科</w:t>
            </w:r>
            <w:r w:rsidRPr="00BB7FA3">
              <w:rPr>
                <w:rFonts w:ascii="Times New Roman" w:hint="eastAsia"/>
                <w:sz w:val="28"/>
                <w:szCs w:val="28"/>
              </w:rPr>
              <w:t>)</w:t>
            </w:r>
          </w:p>
        </w:tc>
      </w:tr>
      <w:tr w:rsidR="00BB7FA3" w:rsidRPr="00BB7FA3" w14:paraId="73020099" w14:textId="77777777" w:rsidTr="00F82E4A">
        <w:tc>
          <w:tcPr>
            <w:tcW w:w="652" w:type="pct"/>
            <w:vAlign w:val="center"/>
          </w:tcPr>
          <w:p w14:paraId="5CD67C95" w14:textId="77777777" w:rsidR="00F476C9" w:rsidRPr="00BB7FA3" w:rsidRDefault="00F476C9" w:rsidP="00F82E4A">
            <w:pPr>
              <w:spacing w:before="40" w:after="40"/>
              <w:jc w:val="center"/>
              <w:rPr>
                <w:rFonts w:hAnsi="標楷體"/>
                <w:sz w:val="28"/>
                <w:szCs w:val="28"/>
              </w:rPr>
            </w:pPr>
            <w:r w:rsidRPr="00BB7FA3">
              <w:rPr>
                <w:rFonts w:hAnsi="標楷體"/>
                <w:sz w:val="28"/>
                <w:szCs w:val="28"/>
              </w:rPr>
              <w:t>0</w:t>
            </w:r>
            <w:r w:rsidRPr="00BB7FA3">
              <w:rPr>
                <w:rFonts w:hAnsi="標楷體" w:hint="eastAsia"/>
                <w:sz w:val="28"/>
                <w:szCs w:val="28"/>
              </w:rPr>
              <w:t>6</w:t>
            </w:r>
            <w:r w:rsidRPr="00BB7FA3">
              <w:rPr>
                <w:rFonts w:hAnsi="標楷體"/>
                <w:sz w:val="28"/>
                <w:szCs w:val="28"/>
              </w:rPr>
              <w:t>.</w:t>
            </w:r>
            <w:r w:rsidRPr="00BB7FA3">
              <w:rPr>
                <w:rFonts w:hAnsi="標楷體" w:hint="eastAsia"/>
                <w:sz w:val="28"/>
                <w:szCs w:val="28"/>
              </w:rPr>
              <w:t>16</w:t>
            </w:r>
          </w:p>
        </w:tc>
        <w:tc>
          <w:tcPr>
            <w:tcW w:w="4348" w:type="pct"/>
            <w:vAlign w:val="center"/>
          </w:tcPr>
          <w:p w14:paraId="2B764356" w14:textId="77777777" w:rsidR="00F476C9" w:rsidRPr="00BB7FA3" w:rsidRDefault="00F476C9" w:rsidP="00F82E4A">
            <w:pPr>
              <w:spacing w:before="40" w:after="40"/>
              <w:rPr>
                <w:rFonts w:ascii="Times New Roman"/>
                <w:sz w:val="28"/>
                <w:szCs w:val="28"/>
              </w:rPr>
            </w:pPr>
            <w:r w:rsidRPr="00BB7FA3">
              <w:rPr>
                <w:rFonts w:ascii="Times New Roman" w:hint="eastAsia"/>
                <w:sz w:val="28"/>
                <w:szCs w:val="28"/>
              </w:rPr>
              <w:t>宜蘭消防局</w:t>
            </w:r>
            <w:r w:rsidRPr="00BB7FA3">
              <w:rPr>
                <w:rFonts w:ascii="Times New Roman" w:hint="eastAsia"/>
                <w:sz w:val="28"/>
                <w:szCs w:val="28"/>
              </w:rPr>
              <w:t>112</w:t>
            </w:r>
            <w:r w:rsidRPr="00BB7FA3">
              <w:rPr>
                <w:rFonts w:ascii="Times New Roman" w:hint="eastAsia"/>
                <w:sz w:val="28"/>
                <w:szCs w:val="28"/>
              </w:rPr>
              <w:t>年</w:t>
            </w:r>
            <w:r w:rsidRPr="00BB7FA3">
              <w:rPr>
                <w:rFonts w:ascii="Times New Roman" w:hint="eastAsia"/>
                <w:sz w:val="28"/>
                <w:szCs w:val="28"/>
              </w:rPr>
              <w:t>6</w:t>
            </w:r>
            <w:r w:rsidRPr="00BB7FA3">
              <w:rPr>
                <w:rFonts w:ascii="Times New Roman" w:hint="eastAsia"/>
                <w:sz w:val="28"/>
                <w:szCs w:val="28"/>
              </w:rPr>
              <w:t>月</w:t>
            </w:r>
            <w:r w:rsidRPr="00BB7FA3">
              <w:rPr>
                <w:rFonts w:ascii="Times New Roman" w:hint="eastAsia"/>
                <w:sz w:val="28"/>
                <w:szCs w:val="28"/>
              </w:rPr>
              <w:t>16</w:t>
            </w:r>
            <w:r w:rsidRPr="00BB7FA3">
              <w:rPr>
                <w:rFonts w:ascii="Times New Roman" w:hint="eastAsia"/>
                <w:sz w:val="28"/>
                <w:szCs w:val="28"/>
              </w:rPr>
              <w:t>日核定記過</w:t>
            </w:r>
            <w:r w:rsidRPr="00BB7FA3">
              <w:rPr>
                <w:rFonts w:ascii="Times New Roman" w:hint="eastAsia"/>
                <w:sz w:val="28"/>
                <w:szCs w:val="28"/>
              </w:rPr>
              <w:t>2</w:t>
            </w:r>
            <w:r w:rsidRPr="00BB7FA3">
              <w:rPr>
                <w:rFonts w:ascii="Times New Roman" w:hint="eastAsia"/>
                <w:sz w:val="28"/>
                <w:szCs w:val="28"/>
              </w:rPr>
              <w:t>次。事由：性騷擾申訴案件經審議決定成立，情節嚴重；林○○核定申誡</w:t>
            </w:r>
            <w:r w:rsidRPr="00BB7FA3">
              <w:rPr>
                <w:rFonts w:ascii="Times New Roman" w:hint="eastAsia"/>
                <w:sz w:val="28"/>
                <w:szCs w:val="28"/>
              </w:rPr>
              <w:t>1</w:t>
            </w:r>
            <w:r w:rsidRPr="00BB7FA3">
              <w:rPr>
                <w:rFonts w:ascii="Times New Roman" w:hint="eastAsia"/>
                <w:sz w:val="28"/>
                <w:szCs w:val="28"/>
              </w:rPr>
              <w:t>次。事由：對屬員工作違失，監督不周，情節輕微。</w:t>
            </w:r>
          </w:p>
        </w:tc>
      </w:tr>
    </w:tbl>
    <w:p w14:paraId="2EDDDCED" w14:textId="77777777" w:rsidR="00F476C9" w:rsidRPr="00BB7FA3" w:rsidRDefault="00F476C9" w:rsidP="00F476C9">
      <w:pPr>
        <w:pStyle w:val="4"/>
        <w:numPr>
          <w:ilvl w:val="0"/>
          <w:numId w:val="0"/>
        </w:numPr>
        <w:ind w:left="1701"/>
        <w:jc w:val="right"/>
        <w:rPr>
          <w:sz w:val="28"/>
        </w:rPr>
      </w:pPr>
      <w:r w:rsidRPr="00BB7FA3">
        <w:rPr>
          <w:rFonts w:hint="eastAsia"/>
          <w:sz w:val="28"/>
        </w:rPr>
        <w:t>資料來源：本院自行整理</w:t>
      </w:r>
    </w:p>
    <w:p w14:paraId="107146F1" w14:textId="77777777" w:rsidR="00F476C9" w:rsidRPr="00BA6A41" w:rsidRDefault="00F476C9" w:rsidP="00F476C9">
      <w:pPr>
        <w:pStyle w:val="3"/>
        <w:numPr>
          <w:ilvl w:val="0"/>
          <w:numId w:val="0"/>
        </w:numPr>
        <w:ind w:left="1363"/>
        <w:rPr>
          <w:rFonts w:hAnsi="標楷體"/>
          <w:u w:val="single"/>
        </w:rPr>
      </w:pPr>
      <w:r w:rsidRPr="00BB7FA3">
        <w:rPr>
          <w:rFonts w:hint="eastAsia"/>
        </w:rPr>
        <w:t>惟</w:t>
      </w:r>
      <w:r w:rsidRPr="00BB7FA3">
        <w:rPr>
          <w:rFonts w:cs="細明體" w:hint="eastAsia"/>
          <w:kern w:val="0"/>
        </w:rPr>
        <w:t>查，本院詢據宜蘭消防局秘書指出，「</w:t>
      </w:r>
      <w:r w:rsidRPr="00BB7FA3">
        <w:rPr>
          <w:rFonts w:hint="eastAsia"/>
          <w:szCs w:val="32"/>
        </w:rPr>
        <w:t>人員調動是局長權限，……」該局人事主任亦表示：「</w:t>
      </w:r>
      <w:r w:rsidRPr="00BB7FA3">
        <w:rPr>
          <w:rFonts w:hint="eastAsia"/>
        </w:rPr>
        <w:t>人員調職</w:t>
      </w:r>
      <w:r w:rsidRPr="00BB7FA3">
        <w:rPr>
          <w:rFonts w:hint="eastAsia"/>
          <w:szCs w:val="32"/>
        </w:rPr>
        <w:t>是局長權限，直接由局長決定再口頭告訴我。」等語，另</w:t>
      </w:r>
      <w:r w:rsidRPr="00BB7FA3">
        <w:rPr>
          <w:rFonts w:hint="eastAsia"/>
        </w:rPr>
        <w:t>冬山分隊小隊長也指出</w:t>
      </w:r>
      <w:r w:rsidRPr="00BB7FA3">
        <w:rPr>
          <w:rFonts w:hAnsi="標楷體" w:hint="eastAsia"/>
        </w:rPr>
        <w:t>「</w:t>
      </w:r>
      <w:r w:rsidRPr="00BB7FA3">
        <w:rPr>
          <w:rFonts w:hint="eastAsia"/>
        </w:rPr>
        <w:t>局長請我轉達如果</w:t>
      </w:r>
      <w:r w:rsidR="00BB7FA3" w:rsidRPr="00BB7FA3">
        <w:rPr>
          <w:rFonts w:hint="eastAsia"/>
        </w:rPr>
        <w:t>○員</w:t>
      </w:r>
      <w:r w:rsidRPr="00BB7FA3">
        <w:rPr>
          <w:rFonts w:hint="eastAsia"/>
        </w:rPr>
        <w:t>希望的話，可以調動回原來的縣市。因為跨縣市調動需要兩個縣市都同意，局長說可以協助。</w:t>
      </w:r>
      <w:r w:rsidRPr="00BB7FA3">
        <w:t>…</w:t>
      </w:r>
      <w:r w:rsidRPr="00BB7FA3">
        <w:rPr>
          <w:rFonts w:hAnsi="標楷體" w:hint="eastAsia"/>
        </w:rPr>
        <w:t>」相關指稱</w:t>
      </w:r>
      <w:r w:rsidRPr="00BB7FA3">
        <w:rPr>
          <w:rFonts w:hint="eastAsia"/>
          <w:szCs w:val="32"/>
        </w:rPr>
        <w:t>均顯示</w:t>
      </w:r>
      <w:r w:rsidRPr="00BB7FA3">
        <w:rPr>
          <w:rFonts w:hAnsi="標楷體" w:hint="eastAsia"/>
        </w:rPr>
        <w:t>徐松奕</w:t>
      </w:r>
      <w:r w:rsidRPr="00BB7FA3">
        <w:rPr>
          <w:rFonts w:hint="eastAsia"/>
          <w:szCs w:val="32"/>
        </w:rPr>
        <w:t>局長具該局人事調動權責。</w:t>
      </w:r>
      <w:r w:rsidRPr="00BA6A41">
        <w:rPr>
          <w:rFonts w:hAnsi="標楷體" w:hint="eastAsia"/>
        </w:rPr>
        <w:t>本院詢據局長徐松奕稱：「</w:t>
      </w:r>
      <w:r w:rsidRPr="00BA6A41">
        <w:rPr>
          <w:rFonts w:hAnsi="標楷體" w:hint="eastAsia"/>
          <w:u w:val="single"/>
        </w:rPr>
        <w:t>112年5月12日常訓後</w:t>
      </w:r>
      <w:r w:rsidR="00BB7FA3" w:rsidRPr="00BA6A41">
        <w:rPr>
          <w:rFonts w:hAnsi="標楷體" w:hint="eastAsia"/>
          <w:u w:val="single"/>
        </w:rPr>
        <w:t>○員</w:t>
      </w:r>
      <w:r w:rsidRPr="00BA6A41">
        <w:rPr>
          <w:rFonts w:hAnsi="標楷體" w:hint="eastAsia"/>
          <w:u w:val="single"/>
        </w:rPr>
        <w:t>說身體不舒服，○小隊長跟我報告，我才知道這件事情（偷拍）</w:t>
      </w:r>
      <w:r w:rsidRPr="00BA6A41">
        <w:rPr>
          <w:rFonts w:hAnsi="標楷體" w:hint="eastAsia"/>
        </w:rPr>
        <w:t>」等語。</w:t>
      </w:r>
      <w:r w:rsidRPr="00BA6A41">
        <w:rPr>
          <w:rFonts w:hAnsi="標楷體" w:hint="eastAsia"/>
          <w:u w:val="single"/>
        </w:rPr>
        <w:t>然詢據</w:t>
      </w:r>
      <w:r w:rsidR="00BB7FA3" w:rsidRPr="00BA6A41">
        <w:rPr>
          <w:rFonts w:hAnsi="標楷體" w:hint="eastAsia"/>
          <w:u w:val="single"/>
        </w:rPr>
        <w:t>○員</w:t>
      </w:r>
      <w:r w:rsidRPr="00BA6A41">
        <w:rPr>
          <w:rFonts w:hAnsi="標楷體" w:hint="eastAsia"/>
          <w:u w:val="single"/>
        </w:rPr>
        <w:t>及</w:t>
      </w:r>
      <w:r w:rsidR="00BB7FA3" w:rsidRPr="00BA6A41">
        <w:rPr>
          <w:rFonts w:hAnsi="標楷體" w:hint="eastAsia"/>
          <w:u w:val="single"/>
        </w:rPr>
        <w:t>○員</w:t>
      </w:r>
      <w:r w:rsidRPr="00BA6A41">
        <w:rPr>
          <w:rFonts w:hAnsi="標楷體" w:hint="eastAsia"/>
          <w:u w:val="single"/>
        </w:rPr>
        <w:t>說明，</w:t>
      </w:r>
      <w:r w:rsidRPr="00BA6A41">
        <w:rPr>
          <w:rFonts w:hAnsi="標楷體" w:hint="eastAsia"/>
          <w:szCs w:val="32"/>
          <w:u w:val="single"/>
        </w:rPr>
        <w:t>3月1</w:t>
      </w:r>
      <w:r w:rsidRPr="00BA6A41">
        <w:rPr>
          <w:rFonts w:hAnsi="標楷體"/>
          <w:szCs w:val="32"/>
          <w:u w:val="single"/>
        </w:rPr>
        <w:t>4</w:t>
      </w:r>
      <w:r w:rsidRPr="00BA6A41">
        <w:rPr>
          <w:rFonts w:hAnsi="標楷體" w:hint="eastAsia"/>
          <w:szCs w:val="32"/>
          <w:u w:val="single"/>
        </w:rPr>
        <w:t>日</w:t>
      </w:r>
      <w:r w:rsidR="00BB7FA3" w:rsidRPr="00BA6A41">
        <w:rPr>
          <w:rFonts w:hAnsi="標楷體" w:hint="eastAsia"/>
          <w:szCs w:val="32"/>
          <w:u w:val="single"/>
        </w:rPr>
        <w:t>○員</w:t>
      </w:r>
      <w:r w:rsidRPr="00BA6A41">
        <w:rPr>
          <w:rFonts w:hAnsi="標楷體" w:hint="eastAsia"/>
          <w:u w:val="single"/>
        </w:rPr>
        <w:t>已向其長官自述此事件，爰由宜蘭消防局進行職務調動，且雙方已有口頭協議「</w:t>
      </w:r>
      <w:r w:rsidR="00BB7FA3" w:rsidRPr="00BA6A41">
        <w:rPr>
          <w:rFonts w:hAnsi="標楷體" w:hint="eastAsia"/>
          <w:u w:val="single"/>
        </w:rPr>
        <w:t>○員</w:t>
      </w:r>
      <w:r w:rsidRPr="00BA6A41">
        <w:rPr>
          <w:rFonts w:hAnsi="標楷體" w:hint="eastAsia"/>
          <w:u w:val="single"/>
        </w:rPr>
        <w:t>不得與</w:t>
      </w:r>
      <w:r w:rsidR="00BB7FA3" w:rsidRPr="00BA6A41">
        <w:rPr>
          <w:rFonts w:hAnsi="標楷體" w:hint="eastAsia"/>
          <w:u w:val="single"/>
        </w:rPr>
        <w:t>○員</w:t>
      </w:r>
      <w:r w:rsidRPr="00BA6A41">
        <w:rPr>
          <w:rFonts w:hAnsi="標楷體" w:hint="eastAsia"/>
          <w:u w:val="single"/>
        </w:rPr>
        <w:t>接觸」，據消防局主秘及冬山分隊小隊長證稱</w:t>
      </w:r>
      <w:r w:rsidRPr="00BA6A41">
        <w:rPr>
          <w:rFonts w:hAnsi="標楷體" w:cs="細明體" w:hint="eastAsia"/>
          <w:kern w:val="0"/>
          <w:u w:val="single"/>
        </w:rPr>
        <w:t>「</w:t>
      </w:r>
      <w:r w:rsidRPr="00BA6A41">
        <w:rPr>
          <w:rFonts w:hAnsi="標楷體" w:hint="eastAsia"/>
          <w:szCs w:val="32"/>
          <w:u w:val="single"/>
        </w:rPr>
        <w:t>人員調動是局長權限」，</w:t>
      </w:r>
      <w:r w:rsidRPr="00BA6A41">
        <w:rPr>
          <w:rFonts w:hAnsi="標楷體" w:hint="eastAsia"/>
          <w:u w:val="single"/>
        </w:rPr>
        <w:t>顯示徐松奕局長明知此情，卻仍怠於督導該局進行有效之隔離改善措施，</w:t>
      </w:r>
      <w:r w:rsidRPr="00BA6A41">
        <w:rPr>
          <w:rFonts w:hAnsi="標楷體" w:hint="eastAsia"/>
        </w:rPr>
        <w:t>使</w:t>
      </w:r>
      <w:r w:rsidR="00BB7FA3" w:rsidRPr="00BA6A41">
        <w:rPr>
          <w:rFonts w:hAnsi="標楷體" w:cs="細明體" w:hint="eastAsia"/>
          <w:kern w:val="0"/>
        </w:rPr>
        <w:t>○員</w:t>
      </w:r>
      <w:r w:rsidRPr="00BA6A41">
        <w:rPr>
          <w:rFonts w:hAnsi="標楷體" w:hint="eastAsia"/>
        </w:rPr>
        <w:t>於112年3月14日自冬山分隊調離後，其</w:t>
      </w:r>
      <w:r w:rsidRPr="00BA6A41">
        <w:rPr>
          <w:rFonts w:hAnsi="標楷體" w:hint="eastAsia"/>
        </w:rPr>
        <w:lastRenderedPageBreak/>
        <w:t>明知</w:t>
      </w:r>
      <w:r w:rsidR="00BB7FA3" w:rsidRPr="00BA6A41">
        <w:rPr>
          <w:rFonts w:hAnsi="標楷體" w:hint="eastAsia"/>
        </w:rPr>
        <w:t>○員</w:t>
      </w:r>
      <w:r w:rsidRPr="00BA6A41">
        <w:rPr>
          <w:rFonts w:hAnsi="標楷體" w:hint="eastAsia"/>
        </w:rPr>
        <w:t>在該分隊服勤，仍得以於該分隊進出、交談。</w:t>
      </w:r>
      <w:r w:rsidRPr="00BA6A41">
        <w:rPr>
          <w:rFonts w:hAnsi="標楷體" w:hint="eastAsia"/>
          <w:u w:val="single"/>
        </w:rPr>
        <w:t>惟查112年4月13日之調動令，</w:t>
      </w:r>
      <w:r w:rsidR="00BB7FA3" w:rsidRPr="00BA6A41">
        <w:rPr>
          <w:rFonts w:hAnsi="標楷體" w:hint="eastAsia"/>
          <w:u w:val="single"/>
        </w:rPr>
        <w:t>○員</w:t>
      </w:r>
      <w:r w:rsidRPr="00BA6A41">
        <w:rPr>
          <w:rFonts w:hAnsi="標楷體" w:hint="eastAsia"/>
          <w:u w:val="single"/>
        </w:rPr>
        <w:t>之原服務單位仍記載為「冬山消防分隊」，顯未積極落實立即有效之糾正及補救措施。</w:t>
      </w:r>
    </w:p>
    <w:p w14:paraId="64BB5308" w14:textId="77777777" w:rsidR="00F476C9" w:rsidRPr="00BB7FA3" w:rsidRDefault="00F476C9" w:rsidP="004C582A"/>
    <w:tbl>
      <w:tblPr>
        <w:tblStyle w:val="af6"/>
        <w:tblpPr w:leftFromText="180" w:rightFromText="180" w:vertAnchor="text" w:horzAnchor="margin" w:tblpXSpec="right" w:tblpY="-60"/>
        <w:tblW w:w="0" w:type="auto"/>
        <w:tblLook w:val="04A0" w:firstRow="1" w:lastRow="0" w:firstColumn="1" w:lastColumn="0" w:noHBand="0" w:noVBand="1"/>
      </w:tblPr>
      <w:tblGrid>
        <w:gridCol w:w="2126"/>
        <w:gridCol w:w="2410"/>
        <w:gridCol w:w="2835"/>
      </w:tblGrid>
      <w:tr w:rsidR="00BB7FA3" w:rsidRPr="00BB7FA3" w14:paraId="29AF3F66" w14:textId="77777777" w:rsidTr="00F82E4A">
        <w:trPr>
          <w:trHeight w:val="667"/>
        </w:trPr>
        <w:tc>
          <w:tcPr>
            <w:tcW w:w="2126" w:type="dxa"/>
            <w:shd w:val="clear" w:color="auto" w:fill="F2F2F2" w:themeFill="background1" w:themeFillShade="F2"/>
            <w:vAlign w:val="center"/>
          </w:tcPr>
          <w:p w14:paraId="016D3EB0" w14:textId="77777777" w:rsidR="00F476C9" w:rsidRPr="00BB7FA3" w:rsidRDefault="00F476C9" w:rsidP="00F82E4A">
            <w:pPr>
              <w:jc w:val="center"/>
              <w:rPr>
                <w:b/>
                <w:sz w:val="28"/>
                <w:szCs w:val="28"/>
              </w:rPr>
            </w:pPr>
            <w:r w:rsidRPr="00BB7FA3">
              <w:rPr>
                <w:rFonts w:hint="eastAsia"/>
                <w:b/>
                <w:sz w:val="28"/>
                <w:szCs w:val="28"/>
              </w:rPr>
              <w:t>生效日期</w:t>
            </w:r>
          </w:p>
        </w:tc>
        <w:tc>
          <w:tcPr>
            <w:tcW w:w="2410" w:type="dxa"/>
            <w:shd w:val="clear" w:color="auto" w:fill="F2F2F2" w:themeFill="background1" w:themeFillShade="F2"/>
            <w:vAlign w:val="center"/>
          </w:tcPr>
          <w:p w14:paraId="570AA52D" w14:textId="77777777" w:rsidR="00F476C9" w:rsidRPr="00BB7FA3" w:rsidRDefault="00F476C9" w:rsidP="00F82E4A">
            <w:pPr>
              <w:jc w:val="center"/>
              <w:rPr>
                <w:b/>
                <w:sz w:val="28"/>
                <w:szCs w:val="28"/>
              </w:rPr>
            </w:pPr>
            <w:r w:rsidRPr="00BB7FA3">
              <w:rPr>
                <w:rFonts w:hint="eastAsia"/>
                <w:b/>
                <w:sz w:val="28"/>
                <w:szCs w:val="28"/>
              </w:rPr>
              <w:t>原服務單位</w:t>
            </w:r>
          </w:p>
        </w:tc>
        <w:tc>
          <w:tcPr>
            <w:tcW w:w="2835" w:type="dxa"/>
            <w:shd w:val="clear" w:color="auto" w:fill="F2F2F2" w:themeFill="background1" w:themeFillShade="F2"/>
            <w:vAlign w:val="center"/>
          </w:tcPr>
          <w:p w14:paraId="4E6F94E0" w14:textId="77777777" w:rsidR="00F476C9" w:rsidRPr="00BB7FA3" w:rsidRDefault="00F476C9" w:rsidP="00F82E4A">
            <w:pPr>
              <w:jc w:val="center"/>
              <w:rPr>
                <w:b/>
                <w:sz w:val="28"/>
                <w:szCs w:val="28"/>
              </w:rPr>
            </w:pPr>
            <w:r w:rsidRPr="00BB7FA3">
              <w:rPr>
                <w:rFonts w:hint="eastAsia"/>
                <w:b/>
                <w:sz w:val="28"/>
                <w:szCs w:val="28"/>
              </w:rPr>
              <w:t>調任單位及職稱</w:t>
            </w:r>
          </w:p>
        </w:tc>
      </w:tr>
      <w:tr w:rsidR="00BB7FA3" w:rsidRPr="00BB7FA3" w14:paraId="666EB34D" w14:textId="77777777" w:rsidTr="00F82E4A">
        <w:tc>
          <w:tcPr>
            <w:tcW w:w="2126" w:type="dxa"/>
            <w:vAlign w:val="center"/>
          </w:tcPr>
          <w:p w14:paraId="432006B8" w14:textId="77777777" w:rsidR="00F476C9" w:rsidRPr="00BB7FA3" w:rsidRDefault="00F476C9" w:rsidP="00F82E4A">
            <w:pPr>
              <w:jc w:val="center"/>
              <w:rPr>
                <w:sz w:val="28"/>
                <w:szCs w:val="28"/>
              </w:rPr>
            </w:pPr>
            <w:r w:rsidRPr="00BB7FA3">
              <w:rPr>
                <w:rFonts w:hint="eastAsia"/>
                <w:sz w:val="28"/>
                <w:szCs w:val="28"/>
              </w:rPr>
              <w:t>112年3月14日</w:t>
            </w:r>
          </w:p>
        </w:tc>
        <w:tc>
          <w:tcPr>
            <w:tcW w:w="2410" w:type="dxa"/>
            <w:vAlign w:val="center"/>
          </w:tcPr>
          <w:p w14:paraId="3EAE9271" w14:textId="77777777" w:rsidR="00F476C9" w:rsidRPr="00BB7FA3" w:rsidRDefault="00F476C9" w:rsidP="00F82E4A">
            <w:pPr>
              <w:jc w:val="left"/>
              <w:rPr>
                <w:sz w:val="28"/>
                <w:szCs w:val="28"/>
              </w:rPr>
            </w:pPr>
            <w:r w:rsidRPr="00BB7FA3">
              <w:rPr>
                <w:rFonts w:hint="eastAsia"/>
                <w:sz w:val="28"/>
                <w:szCs w:val="28"/>
              </w:rPr>
              <w:t>冬山消防分隊</w:t>
            </w:r>
          </w:p>
        </w:tc>
        <w:tc>
          <w:tcPr>
            <w:tcW w:w="2835" w:type="dxa"/>
            <w:vAlign w:val="center"/>
          </w:tcPr>
          <w:p w14:paraId="4A34CB79" w14:textId="77777777" w:rsidR="00F476C9" w:rsidRPr="00BB7FA3" w:rsidRDefault="00F476C9" w:rsidP="00F82E4A">
            <w:pPr>
              <w:rPr>
                <w:sz w:val="28"/>
                <w:szCs w:val="28"/>
              </w:rPr>
            </w:pPr>
            <w:r w:rsidRPr="00BB7FA3">
              <w:rPr>
                <w:rFonts w:hint="eastAsia"/>
                <w:sz w:val="28"/>
                <w:szCs w:val="28"/>
              </w:rPr>
              <w:t>救災救護指揮中心分隊長</w:t>
            </w:r>
          </w:p>
        </w:tc>
      </w:tr>
      <w:tr w:rsidR="00BB7FA3" w:rsidRPr="00BB7FA3" w14:paraId="168EC259" w14:textId="77777777" w:rsidTr="00F82E4A">
        <w:tc>
          <w:tcPr>
            <w:tcW w:w="2126" w:type="dxa"/>
            <w:vAlign w:val="center"/>
          </w:tcPr>
          <w:p w14:paraId="3FE182B7" w14:textId="77777777" w:rsidR="00F476C9" w:rsidRPr="00BB7FA3" w:rsidRDefault="00F476C9" w:rsidP="00F82E4A">
            <w:pPr>
              <w:jc w:val="center"/>
              <w:rPr>
                <w:sz w:val="28"/>
                <w:szCs w:val="28"/>
              </w:rPr>
            </w:pPr>
            <w:r w:rsidRPr="00BB7FA3">
              <w:rPr>
                <w:rFonts w:hint="eastAsia"/>
                <w:sz w:val="28"/>
                <w:szCs w:val="28"/>
              </w:rPr>
              <w:t>112年4月13日</w:t>
            </w:r>
          </w:p>
        </w:tc>
        <w:tc>
          <w:tcPr>
            <w:tcW w:w="2410" w:type="dxa"/>
            <w:vAlign w:val="center"/>
          </w:tcPr>
          <w:p w14:paraId="496075FB" w14:textId="77777777" w:rsidR="00F476C9" w:rsidRPr="00BB7FA3" w:rsidRDefault="00F476C9" w:rsidP="00F82E4A">
            <w:pPr>
              <w:jc w:val="left"/>
              <w:rPr>
                <w:sz w:val="28"/>
                <w:szCs w:val="28"/>
              </w:rPr>
            </w:pPr>
            <w:r w:rsidRPr="00BB7FA3">
              <w:rPr>
                <w:rFonts w:hint="eastAsia"/>
                <w:sz w:val="28"/>
                <w:szCs w:val="28"/>
              </w:rPr>
              <w:t>冬山消防分隊</w:t>
            </w:r>
          </w:p>
        </w:tc>
        <w:tc>
          <w:tcPr>
            <w:tcW w:w="2835" w:type="dxa"/>
            <w:vAlign w:val="center"/>
          </w:tcPr>
          <w:p w14:paraId="149AED50" w14:textId="77777777" w:rsidR="00F476C9" w:rsidRPr="00BB7FA3" w:rsidRDefault="00F476C9" w:rsidP="00F82E4A">
            <w:pPr>
              <w:rPr>
                <w:sz w:val="28"/>
                <w:szCs w:val="28"/>
              </w:rPr>
            </w:pPr>
            <w:r w:rsidRPr="00BB7FA3">
              <w:rPr>
                <w:rFonts w:hint="eastAsia"/>
                <w:sz w:val="28"/>
                <w:szCs w:val="28"/>
              </w:rPr>
              <w:t>南方澳消防分隊分隊長</w:t>
            </w:r>
          </w:p>
        </w:tc>
      </w:tr>
      <w:tr w:rsidR="00BB7FA3" w:rsidRPr="00BB7FA3" w14:paraId="67EF7ACF" w14:textId="77777777" w:rsidTr="00F82E4A">
        <w:tc>
          <w:tcPr>
            <w:tcW w:w="2126" w:type="dxa"/>
            <w:vAlign w:val="center"/>
          </w:tcPr>
          <w:p w14:paraId="7DC29137" w14:textId="77777777" w:rsidR="00F476C9" w:rsidRPr="00BB7FA3" w:rsidRDefault="00F476C9" w:rsidP="00F82E4A">
            <w:pPr>
              <w:jc w:val="center"/>
              <w:rPr>
                <w:sz w:val="28"/>
                <w:szCs w:val="28"/>
              </w:rPr>
            </w:pPr>
            <w:r w:rsidRPr="00BB7FA3">
              <w:rPr>
                <w:rFonts w:hint="eastAsia"/>
                <w:sz w:val="28"/>
                <w:szCs w:val="28"/>
              </w:rPr>
              <w:t>112年6月7日</w:t>
            </w:r>
          </w:p>
        </w:tc>
        <w:tc>
          <w:tcPr>
            <w:tcW w:w="2410" w:type="dxa"/>
            <w:vAlign w:val="center"/>
          </w:tcPr>
          <w:p w14:paraId="2C49F6B9" w14:textId="77777777" w:rsidR="00F476C9" w:rsidRPr="00BB7FA3" w:rsidRDefault="00F476C9" w:rsidP="00F82E4A">
            <w:pPr>
              <w:jc w:val="left"/>
              <w:rPr>
                <w:sz w:val="28"/>
                <w:szCs w:val="28"/>
              </w:rPr>
            </w:pPr>
            <w:r w:rsidRPr="00BB7FA3">
              <w:rPr>
                <w:rFonts w:hint="eastAsia"/>
                <w:sz w:val="28"/>
                <w:szCs w:val="28"/>
              </w:rPr>
              <w:t>南方澳消防分隊</w:t>
            </w:r>
          </w:p>
        </w:tc>
        <w:tc>
          <w:tcPr>
            <w:tcW w:w="2835" w:type="dxa"/>
            <w:vAlign w:val="center"/>
          </w:tcPr>
          <w:p w14:paraId="2C8AE7E8" w14:textId="77777777" w:rsidR="00F476C9" w:rsidRPr="00BB7FA3" w:rsidRDefault="00F476C9" w:rsidP="00F82E4A">
            <w:pPr>
              <w:rPr>
                <w:sz w:val="28"/>
                <w:szCs w:val="28"/>
              </w:rPr>
            </w:pPr>
            <w:r w:rsidRPr="00BB7FA3">
              <w:rPr>
                <w:rFonts w:hint="eastAsia"/>
                <w:sz w:val="28"/>
                <w:szCs w:val="28"/>
              </w:rPr>
              <w:t>宜蘭縣政府消防局減災規劃科</w:t>
            </w:r>
          </w:p>
        </w:tc>
      </w:tr>
    </w:tbl>
    <w:p w14:paraId="694734A2" w14:textId="77777777" w:rsidR="00F476C9" w:rsidRPr="00BB7FA3" w:rsidRDefault="00F476C9" w:rsidP="00F476C9">
      <w:pPr>
        <w:pStyle w:val="3"/>
        <w:numPr>
          <w:ilvl w:val="0"/>
          <w:numId w:val="0"/>
        </w:numPr>
        <w:ind w:left="1363"/>
        <w:rPr>
          <w:rFonts w:hAnsi="標楷體"/>
        </w:rPr>
      </w:pPr>
      <w:r w:rsidRPr="00BB7FA3">
        <w:rPr>
          <w:rFonts w:hint="eastAsia"/>
          <w:sz w:val="28"/>
        </w:rPr>
        <w:t xml:space="preserve">                              資料來源：宜蘭消防局</w:t>
      </w:r>
    </w:p>
    <w:p w14:paraId="6BBB1818" w14:textId="77777777" w:rsidR="00F476C9" w:rsidRPr="00BA6A41" w:rsidRDefault="00F476C9" w:rsidP="00F476C9">
      <w:pPr>
        <w:pStyle w:val="3"/>
        <w:numPr>
          <w:ilvl w:val="0"/>
          <w:numId w:val="0"/>
        </w:numPr>
        <w:ind w:left="1363"/>
        <w:rPr>
          <w:sz w:val="28"/>
        </w:rPr>
      </w:pPr>
      <w:r w:rsidRPr="00BA6A41">
        <w:rPr>
          <w:rFonts w:hAnsi="標楷體" w:hint="eastAsia"/>
        </w:rPr>
        <w:t>且該次常訓既為宜蘭消防局所舉辦，時間及參訓人員均可明確掌握，該局實屬最有能力事前防範者，卻僅稱「訓練承辦人未得知本性騷擾案，致無法事</w:t>
      </w:r>
      <w:r w:rsidRPr="00BA6A41">
        <w:rPr>
          <w:rFonts w:hint="eastAsia"/>
        </w:rPr>
        <w:t>先將兩人梯次錯開」云云，顯係推諉塞責之辭。</w:t>
      </w:r>
      <w:r w:rsidRPr="00BA6A41">
        <w:rPr>
          <w:rFonts w:hAnsi="標楷體" w:hint="eastAsia"/>
        </w:rPr>
        <w:t>足徵</w:t>
      </w:r>
      <w:r w:rsidRPr="00BA6A41">
        <w:rPr>
          <w:rFonts w:hAnsi="標楷體" w:hint="eastAsia"/>
          <w:u w:val="single"/>
        </w:rPr>
        <w:t>宜蘭消防局局長徐松奕做成人事調動決定後，該局各層級業管主管人員均未積極監督、確保隔離措施之有效執行，使雙方當事人於案發後仍兩度於值勤及訓練期間得以接觸，並造成</w:t>
      </w:r>
      <w:r w:rsidR="00BB7FA3" w:rsidRPr="00BA6A41">
        <w:rPr>
          <w:rFonts w:hAnsi="標楷體" w:hint="eastAsia"/>
          <w:u w:val="single"/>
        </w:rPr>
        <w:t>○員</w:t>
      </w:r>
      <w:r w:rsidRPr="00BA6A41">
        <w:rPr>
          <w:rFonts w:hAnsi="標楷體" w:hint="eastAsia"/>
          <w:u w:val="single"/>
        </w:rPr>
        <w:t>身心不適，決定提告，核有重大違失。</w:t>
      </w:r>
    </w:p>
    <w:p w14:paraId="03984A7B" w14:textId="77777777" w:rsidR="00F476C9" w:rsidRPr="00BA6A41" w:rsidRDefault="00F476C9" w:rsidP="00F476C9">
      <w:pPr>
        <w:pStyle w:val="3"/>
        <w:numPr>
          <w:ilvl w:val="2"/>
          <w:numId w:val="1"/>
        </w:numPr>
        <w:ind w:left="1363"/>
      </w:pPr>
      <w:r w:rsidRPr="00BA6A41">
        <w:rPr>
          <w:rFonts w:hint="eastAsia"/>
          <w:u w:val="single"/>
        </w:rPr>
        <w:t>次查依刑事訴訟法第241條規定：「公務員因執行職務知有犯罪嫌疑者，應為告發」，宜蘭消防局針對冬山分隊案中疑似偷拍情事，並未主動向檢察官或司法警察告發，詢據該局局長徐松奕竟稱「調查之前我不會去問這些事情，細節會請調查小組瞭解，首長不會介入……」、「</w:t>
      </w:r>
      <w:r w:rsidRPr="00BA6A41">
        <w:rPr>
          <w:rFonts w:hint="eastAsia"/>
          <w:szCs w:val="32"/>
          <w:u w:val="single"/>
        </w:rPr>
        <w:t>人事、調查小組各司其職，首長無權主導他們該怎麼處理</w:t>
      </w:r>
      <w:r w:rsidRPr="00BA6A41">
        <w:rPr>
          <w:rFonts w:hint="eastAsia"/>
          <w:u w:val="single"/>
        </w:rPr>
        <w:t>」等語，臨事諉為不知，顯見該局怠忽職守，罔顧刑事訴訟法規定及被害人</w:t>
      </w:r>
      <w:r w:rsidRPr="00BA6A41">
        <w:rPr>
          <w:rFonts w:hint="eastAsia"/>
          <w:u w:val="single"/>
        </w:rPr>
        <w:lastRenderedPageBreak/>
        <w:t>權益保護。</w:t>
      </w:r>
    </w:p>
    <w:p w14:paraId="046E0A9B" w14:textId="77777777" w:rsidR="00F476C9" w:rsidRPr="00BB7FA3" w:rsidRDefault="00F476C9" w:rsidP="00F476C9">
      <w:pPr>
        <w:pStyle w:val="3"/>
        <w:numPr>
          <w:ilvl w:val="2"/>
          <w:numId w:val="1"/>
        </w:numPr>
        <w:ind w:left="1363"/>
      </w:pPr>
      <w:r w:rsidRPr="00BB7FA3">
        <w:rPr>
          <w:rFonts w:hint="eastAsia"/>
        </w:rPr>
        <w:t>綜上，按修正前之性工法第13條第2項及修正前之性騷擾防治準則第2條等規定，雇主於知悉受僱者有遭受性騷擾情形時，應採取立即有效之糾正及補救措施，並確保懲戒或處理措施有效執行；又刑事訴訟法第241條規</w:t>
      </w:r>
      <w:r w:rsidRPr="00BB7FA3">
        <w:rPr>
          <w:rFonts w:hAnsi="標楷體" w:hint="eastAsia"/>
        </w:rPr>
        <w:t>定公務員因執行職務知有犯罪嫌疑者，應為告發。冬山分隊案發於112年3月12日，此案性騷擾行為涉及竊錄他人私密影像，</w:t>
      </w:r>
      <w:r w:rsidRPr="00BB7FA3">
        <w:rPr>
          <w:rFonts w:hAnsi="標楷體" w:cs="細明體" w:hint="eastAsia"/>
          <w:kern w:val="0"/>
        </w:rPr>
        <w:t>行為人</w:t>
      </w:r>
      <w:r w:rsidR="00BB7FA3" w:rsidRPr="00BB7FA3">
        <w:rPr>
          <w:rFonts w:hAnsi="標楷體" w:cs="細明體" w:hint="eastAsia"/>
          <w:kern w:val="0"/>
        </w:rPr>
        <w:t>○員</w:t>
      </w:r>
      <w:r w:rsidRPr="00BB7FA3">
        <w:rPr>
          <w:rFonts w:hAnsi="標楷體" w:hint="eastAsia"/>
        </w:rPr>
        <w:t>於112年3月14日即由該局暨局長指派調離冬山分隊，</w:t>
      </w:r>
      <w:r w:rsidR="00BB7FA3" w:rsidRPr="00BB7FA3">
        <w:rPr>
          <w:rFonts w:hAnsi="標楷體" w:hint="eastAsia"/>
        </w:rPr>
        <w:t>○員</w:t>
      </w:r>
      <w:r w:rsidRPr="00BB7FA3">
        <w:rPr>
          <w:rFonts w:hAnsi="標楷體" w:hint="eastAsia"/>
        </w:rPr>
        <w:t>於事發之初雖未提起申訴，惟雙方口頭協議「</w:t>
      </w:r>
      <w:r w:rsidR="00BB7FA3" w:rsidRPr="00BB7FA3">
        <w:rPr>
          <w:rFonts w:hAnsi="標楷體" w:hint="eastAsia"/>
        </w:rPr>
        <w:t>○員</w:t>
      </w:r>
      <w:r w:rsidRPr="00BB7FA3">
        <w:rPr>
          <w:rFonts w:hAnsi="標楷體" w:hint="eastAsia"/>
        </w:rPr>
        <w:t>不得與</w:t>
      </w:r>
      <w:r w:rsidR="00BB7FA3" w:rsidRPr="00BB7FA3">
        <w:rPr>
          <w:rFonts w:hAnsi="標楷體" w:hint="eastAsia"/>
        </w:rPr>
        <w:t>○員</w:t>
      </w:r>
      <w:r w:rsidRPr="00BB7FA3">
        <w:rPr>
          <w:rFonts w:hAnsi="標楷體" w:hint="eastAsia"/>
        </w:rPr>
        <w:t>接觸」，然</w:t>
      </w:r>
      <w:r w:rsidR="00BB7FA3" w:rsidRPr="00BB7FA3">
        <w:rPr>
          <w:rFonts w:hAnsi="標楷體" w:hint="eastAsia"/>
        </w:rPr>
        <w:t>○員</w:t>
      </w:r>
      <w:r w:rsidRPr="00BB7FA3">
        <w:rPr>
          <w:rFonts w:hAnsi="標楷體" w:hint="eastAsia"/>
        </w:rPr>
        <w:t>疑兩度違反該協議，仍恣意於該分隊進出，且與被害人</w:t>
      </w:r>
      <w:r w:rsidR="00BB7FA3" w:rsidRPr="00BB7FA3">
        <w:rPr>
          <w:rFonts w:hAnsi="標楷體" w:hint="eastAsia"/>
        </w:rPr>
        <w:t>○員</w:t>
      </w:r>
      <w:r w:rsidRPr="00BB7FA3">
        <w:rPr>
          <w:rFonts w:hAnsi="標楷體" w:hint="eastAsia"/>
        </w:rPr>
        <w:t>於值勤及訓練期間於工作場所得以接觸，造成</w:t>
      </w:r>
      <w:r w:rsidR="00BB7FA3" w:rsidRPr="00BB7FA3">
        <w:rPr>
          <w:rFonts w:hAnsi="標楷體" w:hint="eastAsia"/>
        </w:rPr>
        <w:t>○員</w:t>
      </w:r>
      <w:r w:rsidRPr="00BB7FA3">
        <w:rPr>
          <w:rFonts w:hAnsi="標楷體" w:hint="eastAsia"/>
        </w:rPr>
        <w:t>身心不適，故於112年5月18日提出申訴。宜蘭消防局局長徐松奕綜理該局人事權責，未審慎妥於管理所屬，宜蘭消防局各層級業管主管亦未積極監督、確保隔離措施之有效執行，復該局未按刑事訴訟法第241條規定主動向檢察官或司法警察告發</w:t>
      </w:r>
      <w:r w:rsidR="00BB7FA3" w:rsidRPr="00BB7FA3">
        <w:rPr>
          <w:rFonts w:hAnsi="標楷體" w:hint="eastAsia"/>
        </w:rPr>
        <w:t>○員</w:t>
      </w:r>
      <w:r w:rsidRPr="00BB7FA3">
        <w:rPr>
          <w:rFonts w:hAnsi="標楷體" w:hint="eastAsia"/>
        </w:rPr>
        <w:t>涉及犯</w:t>
      </w:r>
      <w:r w:rsidRPr="00BB7FA3">
        <w:rPr>
          <w:rFonts w:hint="eastAsia"/>
        </w:rPr>
        <w:t>罪情事，怠忽職守，均核有重大違失。</w:t>
      </w:r>
    </w:p>
    <w:p w14:paraId="0C999F73" w14:textId="77777777" w:rsidR="00F476C9" w:rsidRPr="00BB7FA3" w:rsidRDefault="00F476C9" w:rsidP="00F476C9">
      <w:pPr>
        <w:pStyle w:val="2"/>
        <w:numPr>
          <w:ilvl w:val="1"/>
          <w:numId w:val="1"/>
        </w:numPr>
        <w:ind w:leftChars="101" w:left="1025"/>
        <w:rPr>
          <w:rFonts w:hAnsi="標楷體"/>
          <w:b w:val="0"/>
          <w:szCs w:val="36"/>
        </w:rPr>
      </w:pPr>
      <w:r w:rsidRPr="00BB7FA3">
        <w:rPr>
          <w:rFonts w:hint="eastAsia"/>
          <w:szCs w:val="36"/>
        </w:rPr>
        <w:t>112年5月31日發生新北KTV消防人</w:t>
      </w:r>
      <w:r w:rsidRPr="00BB7FA3">
        <w:rPr>
          <w:rFonts w:hint="eastAsia"/>
        </w:rPr>
        <w:t>員歡唱飲酒性騷</w:t>
      </w:r>
      <w:r w:rsidRPr="00BB7FA3">
        <w:rPr>
          <w:rFonts w:hint="eastAsia"/>
          <w:szCs w:val="36"/>
        </w:rPr>
        <w:t>案，案經申訴人</w:t>
      </w:r>
      <w:r w:rsidR="00BB7FA3" w:rsidRPr="00BB7FA3">
        <w:rPr>
          <w:rFonts w:hint="eastAsia"/>
          <w:szCs w:val="36"/>
        </w:rPr>
        <w:t>○員</w:t>
      </w:r>
      <w:r w:rsidRPr="00BB7FA3">
        <w:rPr>
          <w:rFonts w:hint="eastAsia"/>
          <w:szCs w:val="36"/>
        </w:rPr>
        <w:t>於同年6月6日提出申訴，新北消防局旋於同年月8日將被申訴人</w:t>
      </w:r>
      <w:r w:rsidR="00BA6A41">
        <w:rPr>
          <w:rFonts w:hint="eastAsia"/>
          <w:szCs w:val="36"/>
        </w:rPr>
        <w:t>○員</w:t>
      </w:r>
      <w:r w:rsidRPr="00BB7FA3">
        <w:rPr>
          <w:rFonts w:hint="eastAsia"/>
          <w:szCs w:val="36"/>
        </w:rPr>
        <w:t>退訓，該局翌日即函知宜蘭消防局酌處所管被申訴人</w:t>
      </w:r>
      <w:r w:rsidR="00BB7FA3" w:rsidRPr="00BB7FA3">
        <w:rPr>
          <w:rFonts w:hint="eastAsia"/>
          <w:szCs w:val="36"/>
        </w:rPr>
        <w:t>○員</w:t>
      </w:r>
      <w:r w:rsidRPr="00BB7FA3">
        <w:rPr>
          <w:rFonts w:hint="eastAsia"/>
          <w:szCs w:val="36"/>
        </w:rPr>
        <w:t>，惟新北消防局性騷擾處理調查小組未邀請宜蘭消防局派代表參與申訴調查程序，宜蘭消防局亦未於事件申訴後，採取與新北消防局類同之糾正及補救措施，致同案依法卻有不一致之處理程序。且宜蘭消防局申調會更於同年月26日為</w:t>
      </w:r>
      <w:r w:rsidRPr="00BB7FA3">
        <w:rPr>
          <w:rFonts w:hAnsi="標楷體" w:cstheme="minorHAnsi" w:hint="eastAsia"/>
          <w:szCs w:val="32"/>
        </w:rPr>
        <w:t>避免行政申訴與刑事偵查結果有所扞格</w:t>
      </w:r>
      <w:r w:rsidR="00E545DD">
        <w:rPr>
          <w:rFonts w:hAnsi="標楷體" w:cstheme="minorHAnsi" w:hint="eastAsia"/>
          <w:szCs w:val="32"/>
        </w:rPr>
        <w:t>，</w:t>
      </w:r>
      <w:r w:rsidRPr="00BB7FA3">
        <w:rPr>
          <w:rFonts w:hint="eastAsia"/>
          <w:szCs w:val="36"/>
        </w:rPr>
        <w:t>決議暫停程序，致申訴人</w:t>
      </w:r>
      <w:r w:rsidR="00BB7FA3" w:rsidRPr="00BB7FA3">
        <w:rPr>
          <w:rFonts w:hint="eastAsia"/>
          <w:szCs w:val="36"/>
        </w:rPr>
        <w:t>○員</w:t>
      </w:r>
      <w:r w:rsidRPr="00BB7FA3">
        <w:rPr>
          <w:rFonts w:hint="eastAsia"/>
          <w:szCs w:val="36"/>
        </w:rPr>
        <w:t>認宜蘭消防局採取之補救措施殆有不足，遂二度去函該局並提出再申</w:t>
      </w:r>
      <w:r w:rsidRPr="00BB7FA3">
        <w:rPr>
          <w:rFonts w:hint="eastAsia"/>
          <w:szCs w:val="36"/>
        </w:rPr>
        <w:lastRenderedPageBreak/>
        <w:t>訴，迄至同年9月4日宜蘭縣政府性騷擾防治委員會再申訴審議結果認定性騷擾事件成立後，該局方召回</w:t>
      </w:r>
      <w:r w:rsidR="00BB7FA3" w:rsidRPr="00BB7FA3">
        <w:rPr>
          <w:rFonts w:hint="eastAsia"/>
          <w:szCs w:val="36"/>
        </w:rPr>
        <w:t>○員</w:t>
      </w:r>
      <w:r w:rsidRPr="00BB7FA3">
        <w:rPr>
          <w:rFonts w:hint="eastAsia"/>
          <w:szCs w:val="36"/>
        </w:rPr>
        <w:t>延訓，然已距事發逾3個月，該局顯怠於依修正前性騷擾防治準則第2條等規定辦理糾正及補救措施，實有未當。然據</w:t>
      </w:r>
      <w:r w:rsidRPr="00BB7FA3">
        <w:rPr>
          <w:rFonts w:hint="eastAsia"/>
        </w:rPr>
        <w:t>新北市消防局性騷擾防治申訴及調查要點</w:t>
      </w:r>
      <w:r w:rsidRPr="00BB7FA3">
        <w:rPr>
          <w:rFonts w:hint="eastAsia"/>
          <w:szCs w:val="36"/>
        </w:rPr>
        <w:t>未明確範定跨轄處理原則，而本案係兩局所管人員於受訓課餘時所生性騷擾事件，時未有跨轄性別案件處理</w:t>
      </w:r>
      <w:r w:rsidRPr="00BB7FA3">
        <w:rPr>
          <w:rFonts w:hAnsi="標楷體" w:hint="eastAsia"/>
          <w:szCs w:val="36"/>
        </w:rPr>
        <w:t>規定得以依循，致兩局未能採取同步糾正及補救措施，後續亦未能共同參與調查，肇致退訓</w:t>
      </w:r>
      <w:r w:rsidR="00BA6A41">
        <w:rPr>
          <w:rFonts w:hAnsi="標楷體" w:hint="eastAsia"/>
          <w:szCs w:val="36"/>
        </w:rPr>
        <w:t>○員</w:t>
      </w:r>
      <w:r w:rsidRPr="00BB7FA3">
        <w:rPr>
          <w:rFonts w:hAnsi="標楷體" w:hint="eastAsia"/>
          <w:szCs w:val="36"/>
        </w:rPr>
        <w:t>、</w:t>
      </w:r>
      <w:r w:rsidR="00BB7FA3" w:rsidRPr="00BB7FA3">
        <w:rPr>
          <w:rFonts w:hAnsi="標楷體" w:hint="eastAsia"/>
          <w:szCs w:val="36"/>
        </w:rPr>
        <w:t>○員</w:t>
      </w:r>
      <w:r w:rsidRPr="00BB7FA3">
        <w:rPr>
          <w:rFonts w:hAnsi="標楷體" w:hint="eastAsia"/>
          <w:szCs w:val="36"/>
        </w:rPr>
        <w:t>時序不一，調查處理模式有異。而宜蘭消防局雖為兼顧申訴人</w:t>
      </w:r>
      <w:r w:rsidR="00BB7FA3" w:rsidRPr="00BB7FA3">
        <w:rPr>
          <w:rFonts w:hAnsi="標楷體" w:hint="eastAsia"/>
          <w:szCs w:val="36"/>
        </w:rPr>
        <w:t>○員</w:t>
      </w:r>
      <w:r w:rsidRPr="00BB7FA3">
        <w:rPr>
          <w:rFonts w:hAnsi="標楷體" w:hint="eastAsia"/>
          <w:szCs w:val="36"/>
        </w:rPr>
        <w:t>及所管</w:t>
      </w:r>
      <w:r w:rsidR="00BB7FA3" w:rsidRPr="00BB7FA3">
        <w:rPr>
          <w:rFonts w:hAnsi="標楷體" w:hint="eastAsia"/>
          <w:szCs w:val="36"/>
        </w:rPr>
        <w:t>○員</w:t>
      </w:r>
      <w:r w:rsidRPr="00BB7FA3">
        <w:rPr>
          <w:rFonts w:hAnsi="標楷體" w:hint="eastAsia"/>
          <w:szCs w:val="36"/>
        </w:rPr>
        <w:t>等二人權益，耗費時日、多方考量下做出相關之隔離措施，仍涉有牴觸法令之虞。消防署允應借鏡本案，檢討改進全國各消防機關針對跨轄性別案件申訴調查處理流程。</w:t>
      </w:r>
    </w:p>
    <w:p w14:paraId="7C86A8A9" w14:textId="77777777" w:rsidR="00F476C9" w:rsidRPr="00BB7FA3" w:rsidRDefault="00F476C9" w:rsidP="00F476C9">
      <w:pPr>
        <w:pStyle w:val="3"/>
        <w:numPr>
          <w:ilvl w:val="2"/>
          <w:numId w:val="1"/>
        </w:numPr>
        <w:ind w:left="1363"/>
      </w:pPr>
      <w:r w:rsidRPr="00BB7FA3">
        <w:rPr>
          <w:rFonts w:hAnsi="標楷體" w:hint="eastAsia"/>
        </w:rPr>
        <w:t>查申訴人</w:t>
      </w:r>
      <w:r w:rsidR="00BB7FA3" w:rsidRPr="00BB7FA3">
        <w:rPr>
          <w:rFonts w:hAnsi="標楷體" w:hint="eastAsia"/>
        </w:rPr>
        <w:t>○員</w:t>
      </w:r>
      <w:r w:rsidRPr="00BB7FA3">
        <w:rPr>
          <w:rFonts w:hAnsi="標楷體" w:hint="eastAsia"/>
        </w:rPr>
        <w:t>為新北消防局第七</w:t>
      </w:r>
      <w:r w:rsidRPr="00BB7FA3">
        <w:rPr>
          <w:rFonts w:hint="eastAsia"/>
        </w:rPr>
        <w:t>大隊○○分隊隊員，參加新北市舉辦之高級救護技術員訓練，於112年5月31日與同為新北消防局○○分隊隊員</w:t>
      </w:r>
      <w:r w:rsidR="00BA6A41">
        <w:rPr>
          <w:rFonts w:hint="eastAsia"/>
        </w:rPr>
        <w:t>○員</w:t>
      </w:r>
      <w:r w:rsidRPr="00BB7FA3">
        <w:rPr>
          <w:rFonts w:hint="eastAsia"/>
        </w:rPr>
        <w:t>、宜蘭消防局冬山分隊</w:t>
      </w:r>
      <w:r w:rsidR="00BB7FA3" w:rsidRPr="00BB7FA3">
        <w:rPr>
          <w:rFonts w:hint="eastAsia"/>
        </w:rPr>
        <w:t>○員</w:t>
      </w:r>
      <w:r w:rsidRPr="00BB7FA3">
        <w:rPr>
          <w:rFonts w:hint="eastAsia"/>
        </w:rPr>
        <w:t>，及多名同梯學員至林口某KTV歡唱飲酒。</w:t>
      </w:r>
      <w:r w:rsidR="00BA6A41" w:rsidRPr="00FD55CD">
        <w:rPr>
          <w:rFonts w:hint="eastAsia"/>
        </w:rPr>
        <w:t>○○及○員見○員○○○○○○○○，○○○○○○○○○○○，疑於過程中觸摸○○○○、○○等處。</w:t>
      </w:r>
    </w:p>
    <w:p w14:paraId="550149D6" w14:textId="77777777" w:rsidR="00F476C9" w:rsidRPr="00BA6A41" w:rsidRDefault="00F476C9" w:rsidP="00F476C9">
      <w:pPr>
        <w:pStyle w:val="3"/>
        <w:numPr>
          <w:ilvl w:val="2"/>
          <w:numId w:val="1"/>
        </w:numPr>
        <w:ind w:left="1363"/>
      </w:pPr>
      <w:r w:rsidRPr="00BA6A41">
        <w:rPr>
          <w:rFonts w:hAnsi="標楷體" w:hint="eastAsia"/>
        </w:rPr>
        <w:t>次查，</w:t>
      </w:r>
      <w:r w:rsidRPr="00BA6A41">
        <w:rPr>
          <w:rFonts w:hAnsi="標楷體" w:hint="eastAsia"/>
          <w:u w:val="single"/>
        </w:rPr>
        <w:t>新北KTV案由於非屬工作場所性騷擾事件，適用性騷法相關規定</w:t>
      </w:r>
      <w:r w:rsidRPr="00BA6A41">
        <w:rPr>
          <w:rFonts w:hAnsi="標楷體" w:hint="eastAsia"/>
        </w:rPr>
        <w:t>。依該法第7條第4項授權訂定之修正前性騷擾防治準則第2條</w:t>
      </w:r>
      <w:r w:rsidRPr="00BA6A41">
        <w:rPr>
          <w:rStyle w:val="afc"/>
          <w:rFonts w:hAnsi="標楷體"/>
        </w:rPr>
        <w:footnoteReference w:id="12"/>
      </w:r>
      <w:r w:rsidRPr="00BA6A41">
        <w:rPr>
          <w:rFonts w:hAnsi="標楷體" w:hint="eastAsia"/>
        </w:rPr>
        <w:t>規定：「機關、部隊、學校、機構或僱用人，為防治性騷擾行為之發生，應採取適當之預防、糾正、懲處及其他措施，並確實維護當事</w:t>
      </w:r>
      <w:r w:rsidRPr="00BA6A41">
        <w:rPr>
          <w:rFonts w:hint="eastAsia"/>
        </w:rPr>
        <w:t>人之隱私」，同在課予雇主採取使當事人免於持續處於有遭受性騷擾疑慮之環境，俾達防</w:t>
      </w:r>
      <w:r w:rsidRPr="00BA6A41">
        <w:rPr>
          <w:rFonts w:hint="eastAsia"/>
        </w:rPr>
        <w:lastRenderedPageBreak/>
        <w:t>治性騷擾及保護申訴人權益之目的。</w:t>
      </w:r>
    </w:p>
    <w:p w14:paraId="2D7A8D0E" w14:textId="77777777" w:rsidR="00F476C9" w:rsidRPr="00BB7FA3" w:rsidRDefault="00F476C9" w:rsidP="00F476C9">
      <w:pPr>
        <w:pStyle w:val="3"/>
        <w:numPr>
          <w:ilvl w:val="2"/>
          <w:numId w:val="1"/>
        </w:numPr>
        <w:ind w:left="1363"/>
        <w:rPr>
          <w:u w:val="single"/>
        </w:rPr>
      </w:pPr>
      <w:r w:rsidRPr="00BB7FA3">
        <w:rPr>
          <w:rFonts w:hint="eastAsia"/>
        </w:rPr>
        <w:t>再查，</w:t>
      </w:r>
      <w:r w:rsidRPr="00BB7FA3">
        <w:rPr>
          <w:rFonts w:hAnsi="標楷體" w:hint="eastAsia"/>
        </w:rPr>
        <w:t>112年5月31日</w:t>
      </w:r>
      <w:r w:rsidR="00BB7FA3" w:rsidRPr="00BB7FA3">
        <w:rPr>
          <w:rFonts w:hAnsi="標楷體" w:cstheme="minorHAnsi" w:hint="eastAsia"/>
          <w:szCs w:val="32"/>
        </w:rPr>
        <w:t>○員</w:t>
      </w:r>
      <w:r w:rsidRPr="00BB7FA3">
        <w:rPr>
          <w:rFonts w:hAnsi="標楷體" w:cstheme="minorHAnsi" w:hint="eastAsia"/>
          <w:szCs w:val="32"/>
        </w:rPr>
        <w:t>向新北消防局提出性騷擾申訴，同年6月9日</w:t>
      </w:r>
      <w:r w:rsidRPr="00BB7FA3">
        <w:rPr>
          <w:rFonts w:hAnsi="標楷體" w:cstheme="minorHAnsi"/>
          <w:szCs w:val="32"/>
        </w:rPr>
        <w:t>新北消防局函請宜</w:t>
      </w:r>
      <w:r w:rsidRPr="00BB7FA3">
        <w:rPr>
          <w:rFonts w:hAnsi="標楷體" w:cstheme="minorHAnsi" w:hint="eastAsia"/>
          <w:szCs w:val="32"/>
        </w:rPr>
        <w:t>蘭消防局酌</w:t>
      </w:r>
      <w:r w:rsidRPr="00BB7FA3">
        <w:rPr>
          <w:rFonts w:hAnsi="標楷體" w:cstheme="minorHAnsi"/>
          <w:szCs w:val="32"/>
        </w:rPr>
        <w:t>處</w:t>
      </w:r>
      <w:r w:rsidRPr="00BB7FA3">
        <w:rPr>
          <w:rFonts w:hAnsi="標楷體" w:cstheme="minorHAnsi" w:hint="eastAsia"/>
          <w:szCs w:val="32"/>
        </w:rPr>
        <w:t>。同年月2</w:t>
      </w:r>
      <w:r w:rsidRPr="00BB7FA3">
        <w:rPr>
          <w:rFonts w:hAnsi="標楷體" w:cstheme="minorHAnsi"/>
          <w:szCs w:val="32"/>
        </w:rPr>
        <w:t>6</w:t>
      </w:r>
      <w:r w:rsidRPr="00BB7FA3">
        <w:rPr>
          <w:rFonts w:hAnsi="標楷體" w:cstheme="minorHAnsi" w:hint="eastAsia"/>
          <w:szCs w:val="32"/>
        </w:rPr>
        <w:t>日</w:t>
      </w:r>
      <w:r w:rsidRPr="00BB7FA3">
        <w:rPr>
          <w:rFonts w:hAnsi="標楷體" w:cstheme="minorHAnsi"/>
          <w:szCs w:val="32"/>
        </w:rPr>
        <w:t>宜蘭消防局</w:t>
      </w:r>
      <w:r w:rsidRPr="00BB7FA3">
        <w:rPr>
          <w:rFonts w:hAnsi="標楷體" w:cstheme="minorHAnsi" w:hint="eastAsia"/>
          <w:szCs w:val="32"/>
        </w:rPr>
        <w:t>申調會為避免行政申訴與刑事偵查結果有所扞格，依性騷法第155條規定決議暫停程序。同年7月</w:t>
      </w:r>
      <w:r w:rsidRPr="00BB7FA3">
        <w:rPr>
          <w:rFonts w:hAnsi="標楷體" w:cstheme="minorHAnsi"/>
          <w:szCs w:val="32"/>
        </w:rPr>
        <w:t>24</w:t>
      </w:r>
      <w:r w:rsidRPr="00BB7FA3">
        <w:rPr>
          <w:rFonts w:hAnsi="標楷體" w:cstheme="minorHAnsi" w:hint="eastAsia"/>
          <w:szCs w:val="32"/>
        </w:rPr>
        <w:t>日</w:t>
      </w:r>
      <w:r w:rsidRPr="00BB7FA3">
        <w:rPr>
          <w:rFonts w:hAnsi="標楷體" w:cstheme="minorHAnsi"/>
          <w:szCs w:val="32"/>
        </w:rPr>
        <w:t>宜蘭縣政府</w:t>
      </w:r>
      <w:r w:rsidRPr="00BB7FA3">
        <w:rPr>
          <w:rFonts w:hAnsi="標楷體" w:cstheme="minorHAnsi" w:hint="eastAsia"/>
          <w:szCs w:val="32"/>
        </w:rPr>
        <w:t>性騷擾防治委員會112年度第1次會議審議</w:t>
      </w:r>
      <w:r w:rsidRPr="00BB7FA3">
        <w:rPr>
          <w:rFonts w:hAnsi="標楷體" w:cstheme="minorHAnsi"/>
          <w:szCs w:val="32"/>
        </w:rPr>
        <w:t>同意</w:t>
      </w:r>
      <w:r w:rsidRPr="00BB7FA3">
        <w:rPr>
          <w:rFonts w:hAnsi="標楷體" w:cstheme="minorHAnsi" w:hint="eastAsia"/>
          <w:szCs w:val="32"/>
        </w:rPr>
        <w:t>暫停程序。惟</w:t>
      </w:r>
      <w:r w:rsidR="00BB7FA3" w:rsidRPr="00BB7FA3">
        <w:rPr>
          <w:rFonts w:hAnsi="標楷體" w:cstheme="minorHAnsi" w:hint="eastAsia"/>
          <w:szCs w:val="32"/>
        </w:rPr>
        <w:t>○員</w:t>
      </w:r>
      <w:r w:rsidRPr="00BB7FA3">
        <w:rPr>
          <w:rFonts w:hAnsi="標楷體" w:cstheme="minorHAnsi" w:hint="eastAsia"/>
          <w:szCs w:val="32"/>
        </w:rPr>
        <w:t>主張</w:t>
      </w:r>
      <w:r w:rsidRPr="00BB7FA3">
        <w:rPr>
          <w:rFonts w:hint="eastAsia"/>
        </w:rPr>
        <w:t>被申訴人仍共同受訓，係宜蘭縣消防局未採取有效之糾正及補救措施；另</w:t>
      </w:r>
      <w:r w:rsidRPr="00BB7FA3">
        <w:rPr>
          <w:rFonts w:hint="eastAsia"/>
          <w:szCs w:val="32"/>
        </w:rPr>
        <w:t>申調會審議應加速啟動調查程序，不應消極待刑事偵查結果確鑿，才行本申訴案件之審議。故同年8月2</w:t>
      </w:r>
      <w:r w:rsidRPr="00BB7FA3">
        <w:rPr>
          <w:szCs w:val="32"/>
        </w:rPr>
        <w:t>2</w:t>
      </w:r>
      <w:r w:rsidRPr="00BB7FA3">
        <w:rPr>
          <w:rFonts w:hint="eastAsia"/>
          <w:szCs w:val="32"/>
        </w:rPr>
        <w:t>日</w:t>
      </w:r>
      <w:r w:rsidR="00BB7FA3" w:rsidRPr="00BB7FA3">
        <w:rPr>
          <w:rFonts w:hint="eastAsia"/>
          <w:szCs w:val="32"/>
        </w:rPr>
        <w:t>○員</w:t>
      </w:r>
      <w:r w:rsidRPr="00BB7FA3">
        <w:rPr>
          <w:rFonts w:hint="eastAsia"/>
          <w:szCs w:val="32"/>
        </w:rPr>
        <w:t>向宜蘭縣政府社會處提出再申訴，同年9月4日</w:t>
      </w:r>
      <w:r w:rsidRPr="00BB7FA3">
        <w:rPr>
          <w:rFonts w:cstheme="minorHAnsi" w:hint="eastAsia"/>
          <w:szCs w:val="32"/>
        </w:rPr>
        <w:t>宜蘭縣政府性騷擾防治委員會再申訴審議結果，認定性騷擾事件成立。</w:t>
      </w:r>
    </w:p>
    <w:p w14:paraId="518224A8" w14:textId="77777777" w:rsidR="00F476C9" w:rsidRPr="00BA6A41" w:rsidRDefault="00F476C9" w:rsidP="00F476C9">
      <w:pPr>
        <w:pStyle w:val="3"/>
        <w:numPr>
          <w:ilvl w:val="2"/>
          <w:numId w:val="1"/>
        </w:numPr>
        <w:ind w:left="1363"/>
        <w:rPr>
          <w:u w:val="single"/>
        </w:rPr>
      </w:pPr>
      <w:r w:rsidRPr="00BA6A41">
        <w:rPr>
          <w:rFonts w:hint="eastAsia"/>
        </w:rPr>
        <w:t>而宜蘭消防局雖於112年5月31日案發後協請新北消防局將</w:t>
      </w:r>
      <w:r w:rsidR="00BB7FA3" w:rsidRPr="00BA6A41">
        <w:rPr>
          <w:rFonts w:hint="eastAsia"/>
        </w:rPr>
        <w:t>○員</w:t>
      </w:r>
      <w:r w:rsidRPr="00BA6A41">
        <w:rPr>
          <w:rFonts w:hint="eastAsia"/>
        </w:rPr>
        <w:t>、</w:t>
      </w:r>
      <w:r w:rsidR="00BB7FA3" w:rsidRPr="00BA6A41">
        <w:rPr>
          <w:rFonts w:hint="eastAsia"/>
        </w:rPr>
        <w:t>○員</w:t>
      </w:r>
      <w:r w:rsidRPr="00BA6A41">
        <w:rPr>
          <w:rFonts w:hint="eastAsia"/>
        </w:rPr>
        <w:t>之座位排開，並安排不同醫院實習等作為，</w:t>
      </w:r>
      <w:r w:rsidRPr="00BA6A41">
        <w:rPr>
          <w:rFonts w:hint="eastAsia"/>
          <w:u w:val="single"/>
        </w:rPr>
        <w:t>惟</w:t>
      </w:r>
      <w:r w:rsidR="00BB7FA3" w:rsidRPr="00BA6A41">
        <w:rPr>
          <w:rFonts w:hint="eastAsia"/>
          <w:u w:val="single"/>
        </w:rPr>
        <w:t>○員</w:t>
      </w:r>
      <w:r w:rsidRPr="00BA6A41">
        <w:rPr>
          <w:rFonts w:hint="eastAsia"/>
          <w:u w:val="single"/>
        </w:rPr>
        <w:t>先後於112年7月28日、8月11日去函宜蘭消防局，認訓練及考試期間實難避免與被申訴人接觸，該局採取之補救措施殆有不足，有效性不彰等情</w:t>
      </w:r>
      <w:r w:rsidRPr="00BA6A41">
        <w:rPr>
          <w:rFonts w:hint="eastAsia"/>
        </w:rPr>
        <w:t>，該局卻迄至112年9月4日宜蘭縣政府性騷擾防治委員會再申訴審議結果認定性騷擾事件成立，</w:t>
      </w:r>
      <w:r w:rsidRPr="00BA6A41">
        <w:rPr>
          <w:rFonts w:hint="eastAsia"/>
          <w:u w:val="single"/>
        </w:rPr>
        <w:t>亦即距事發3個多月後，方召回</w:t>
      </w:r>
      <w:r w:rsidR="00BB7FA3" w:rsidRPr="00BA6A41">
        <w:rPr>
          <w:rFonts w:hint="eastAsia"/>
          <w:u w:val="single"/>
        </w:rPr>
        <w:t>○員</w:t>
      </w:r>
      <w:r w:rsidRPr="00BA6A41">
        <w:rPr>
          <w:rFonts w:hint="eastAsia"/>
          <w:u w:val="single"/>
        </w:rPr>
        <w:t>延訓。宜蘭消防局雖謂「期能顧全</w:t>
      </w:r>
      <w:r w:rsidR="00BB7FA3" w:rsidRPr="00BA6A41">
        <w:rPr>
          <w:rFonts w:hint="eastAsia"/>
          <w:u w:val="single"/>
        </w:rPr>
        <w:t>○員</w:t>
      </w:r>
      <w:r w:rsidRPr="00BA6A41">
        <w:rPr>
          <w:rFonts w:hint="eastAsia"/>
          <w:u w:val="single"/>
        </w:rPr>
        <w:t>感受與</w:t>
      </w:r>
      <w:r w:rsidR="00BB7FA3" w:rsidRPr="00BA6A41">
        <w:rPr>
          <w:rFonts w:hint="eastAsia"/>
          <w:u w:val="single"/>
        </w:rPr>
        <w:t>○員</w:t>
      </w:r>
      <w:r w:rsidRPr="00BA6A41">
        <w:rPr>
          <w:rFonts w:hint="eastAsia"/>
          <w:u w:val="single"/>
        </w:rPr>
        <w:t>受訓權」，惟糾正及補救措施旨在課予雇主採適當預防、糾正、懲戒及處理措施之責，設身處地居於被性騷擾者之立場，提供其無受性騷擾疑慮之工作環境，自應以申訴人之感受為優先，採取具體有效之措施，更不以性騷擾案件審議結果成立與否為據。宜蘭消防局相關作為，核與修正前性騷擾防治準則第2條等規定意旨未臻相符。</w:t>
      </w:r>
    </w:p>
    <w:p w14:paraId="08C52151" w14:textId="77777777" w:rsidR="00F476C9" w:rsidRPr="00BB7FA3" w:rsidRDefault="00F476C9" w:rsidP="00F476C9">
      <w:pPr>
        <w:pStyle w:val="3"/>
        <w:numPr>
          <w:ilvl w:val="2"/>
          <w:numId w:val="1"/>
        </w:numPr>
        <w:ind w:left="1363"/>
      </w:pPr>
      <w:r w:rsidRPr="00BB7FA3">
        <w:rPr>
          <w:rFonts w:hint="eastAsia"/>
        </w:rPr>
        <w:lastRenderedPageBreak/>
        <w:t>綜整新北KTV案申訴及調查歷程：</w:t>
      </w:r>
    </w:p>
    <w:tbl>
      <w:tblPr>
        <w:tblStyle w:val="af6"/>
        <w:tblW w:w="4200" w:type="pct"/>
        <w:tblInd w:w="1413" w:type="dxa"/>
        <w:tblCellMar>
          <w:top w:w="28" w:type="dxa"/>
          <w:bottom w:w="28" w:type="dxa"/>
        </w:tblCellMar>
        <w:tblLook w:val="04A0" w:firstRow="1" w:lastRow="0" w:firstColumn="1" w:lastColumn="0" w:noHBand="0" w:noVBand="1"/>
      </w:tblPr>
      <w:tblGrid>
        <w:gridCol w:w="1067"/>
        <w:gridCol w:w="6354"/>
      </w:tblGrid>
      <w:tr w:rsidR="00BB7FA3" w:rsidRPr="00BB7FA3" w14:paraId="3474EB65" w14:textId="77777777" w:rsidTr="00F82E4A">
        <w:trPr>
          <w:trHeight w:val="403"/>
          <w:tblHeader/>
        </w:trPr>
        <w:tc>
          <w:tcPr>
            <w:tcW w:w="573" w:type="pct"/>
            <w:shd w:val="clear" w:color="auto" w:fill="D9D9D9" w:themeFill="background1" w:themeFillShade="D9"/>
            <w:vAlign w:val="center"/>
          </w:tcPr>
          <w:p w14:paraId="0D9BE391" w14:textId="77777777" w:rsidR="00F476C9" w:rsidRPr="00BB7FA3" w:rsidRDefault="00F476C9" w:rsidP="00F82E4A">
            <w:pPr>
              <w:jc w:val="center"/>
              <w:rPr>
                <w:rFonts w:cstheme="minorHAnsi"/>
                <w:b/>
                <w:szCs w:val="32"/>
              </w:rPr>
            </w:pPr>
            <w:r w:rsidRPr="00BB7FA3">
              <w:rPr>
                <w:rFonts w:cstheme="minorHAnsi" w:hint="eastAsia"/>
                <w:b/>
                <w:szCs w:val="32"/>
              </w:rPr>
              <w:t>時間</w:t>
            </w:r>
          </w:p>
        </w:tc>
        <w:tc>
          <w:tcPr>
            <w:tcW w:w="4427" w:type="pct"/>
            <w:shd w:val="clear" w:color="auto" w:fill="D9D9D9" w:themeFill="background1" w:themeFillShade="D9"/>
            <w:vAlign w:val="center"/>
          </w:tcPr>
          <w:p w14:paraId="3075DB90" w14:textId="77777777" w:rsidR="00F476C9" w:rsidRPr="00BB7FA3" w:rsidRDefault="00F476C9" w:rsidP="00F82E4A">
            <w:pPr>
              <w:jc w:val="center"/>
              <w:rPr>
                <w:rFonts w:cstheme="minorHAnsi"/>
                <w:b/>
                <w:szCs w:val="32"/>
              </w:rPr>
            </w:pPr>
            <w:r w:rsidRPr="00BB7FA3">
              <w:rPr>
                <w:rFonts w:cstheme="minorHAnsi" w:hint="eastAsia"/>
                <w:b/>
                <w:szCs w:val="32"/>
              </w:rPr>
              <w:t>事件</w:t>
            </w:r>
          </w:p>
        </w:tc>
      </w:tr>
      <w:tr w:rsidR="00BB7FA3" w:rsidRPr="00BB7FA3" w14:paraId="707E1368" w14:textId="77777777" w:rsidTr="00F82E4A">
        <w:tc>
          <w:tcPr>
            <w:tcW w:w="5000" w:type="pct"/>
            <w:gridSpan w:val="2"/>
            <w:shd w:val="clear" w:color="auto" w:fill="F2F2F2" w:themeFill="background1" w:themeFillShade="F2"/>
          </w:tcPr>
          <w:p w14:paraId="0477517E" w14:textId="77777777" w:rsidR="00F476C9" w:rsidRPr="00BB7FA3" w:rsidRDefault="00F476C9" w:rsidP="00F82E4A">
            <w:pPr>
              <w:spacing w:before="40" w:after="40"/>
              <w:jc w:val="left"/>
              <w:rPr>
                <w:rFonts w:cstheme="minorHAnsi"/>
                <w:szCs w:val="32"/>
              </w:rPr>
            </w:pPr>
            <w:r w:rsidRPr="00BB7FA3">
              <w:rPr>
                <w:rFonts w:cstheme="minorHAnsi" w:hint="eastAsia"/>
                <w:szCs w:val="32"/>
              </w:rPr>
              <w:t>112年</w:t>
            </w:r>
          </w:p>
        </w:tc>
      </w:tr>
      <w:tr w:rsidR="00BB7FA3" w:rsidRPr="00BB7FA3" w14:paraId="486BE527" w14:textId="77777777" w:rsidTr="00F82E4A">
        <w:tc>
          <w:tcPr>
            <w:tcW w:w="573" w:type="pct"/>
            <w:shd w:val="clear" w:color="auto" w:fill="DBE5F1" w:themeFill="accent1" w:themeFillTint="33"/>
            <w:vAlign w:val="center"/>
          </w:tcPr>
          <w:p w14:paraId="2FBB654F" w14:textId="77777777" w:rsidR="00F476C9" w:rsidRPr="00BB7FA3" w:rsidRDefault="00F476C9" w:rsidP="00F82E4A">
            <w:pPr>
              <w:spacing w:before="40" w:after="40"/>
              <w:jc w:val="center"/>
              <w:rPr>
                <w:rFonts w:cstheme="minorHAnsi"/>
                <w:szCs w:val="32"/>
              </w:rPr>
            </w:pPr>
            <w:r w:rsidRPr="00BB7FA3">
              <w:rPr>
                <w:rFonts w:cstheme="minorHAnsi" w:hint="eastAsia"/>
                <w:szCs w:val="32"/>
              </w:rPr>
              <w:t>06.06</w:t>
            </w:r>
          </w:p>
        </w:tc>
        <w:tc>
          <w:tcPr>
            <w:tcW w:w="4427" w:type="pct"/>
            <w:shd w:val="clear" w:color="auto" w:fill="DBE5F1" w:themeFill="accent1" w:themeFillTint="33"/>
          </w:tcPr>
          <w:p w14:paraId="432A4A29" w14:textId="77777777" w:rsidR="00F476C9" w:rsidRPr="00BB7FA3" w:rsidRDefault="00BB7FA3" w:rsidP="00F82E4A">
            <w:pPr>
              <w:spacing w:before="40" w:after="40"/>
              <w:rPr>
                <w:rFonts w:cstheme="minorHAnsi"/>
                <w:szCs w:val="32"/>
              </w:rPr>
            </w:pPr>
            <w:r w:rsidRPr="00BB7FA3">
              <w:rPr>
                <w:rFonts w:cstheme="minorHAnsi" w:hint="eastAsia"/>
                <w:szCs w:val="32"/>
              </w:rPr>
              <w:t>○員</w:t>
            </w:r>
            <w:r w:rsidR="00F476C9" w:rsidRPr="00BB7FA3">
              <w:rPr>
                <w:rFonts w:cstheme="minorHAnsi" w:hint="eastAsia"/>
                <w:szCs w:val="32"/>
              </w:rPr>
              <w:t>向新北消防局提出性騷擾申訴。</w:t>
            </w:r>
          </w:p>
        </w:tc>
      </w:tr>
      <w:tr w:rsidR="00BB7FA3" w:rsidRPr="00BB7FA3" w14:paraId="5565FB3C" w14:textId="77777777" w:rsidTr="00F82E4A">
        <w:tc>
          <w:tcPr>
            <w:tcW w:w="573" w:type="pct"/>
            <w:vAlign w:val="center"/>
          </w:tcPr>
          <w:p w14:paraId="6E42F656" w14:textId="77777777" w:rsidR="00F476C9" w:rsidRPr="00BB7FA3" w:rsidRDefault="00F476C9" w:rsidP="00F82E4A">
            <w:pPr>
              <w:spacing w:before="40" w:after="40"/>
              <w:jc w:val="center"/>
              <w:rPr>
                <w:rFonts w:cstheme="minorHAnsi"/>
                <w:szCs w:val="32"/>
              </w:rPr>
            </w:pPr>
            <w:r w:rsidRPr="00BB7FA3">
              <w:rPr>
                <w:rFonts w:cstheme="minorHAnsi" w:hint="eastAsia"/>
                <w:szCs w:val="32"/>
              </w:rPr>
              <w:t>06.07</w:t>
            </w:r>
          </w:p>
        </w:tc>
        <w:tc>
          <w:tcPr>
            <w:tcW w:w="4427" w:type="pct"/>
          </w:tcPr>
          <w:p w14:paraId="19F13409" w14:textId="77777777" w:rsidR="00F476C9" w:rsidRPr="00BB7FA3" w:rsidRDefault="00BB7FA3" w:rsidP="00F82E4A">
            <w:pPr>
              <w:spacing w:before="40" w:after="40"/>
              <w:rPr>
                <w:rFonts w:cstheme="minorHAnsi"/>
                <w:szCs w:val="32"/>
              </w:rPr>
            </w:pPr>
            <w:r w:rsidRPr="00BB7FA3">
              <w:rPr>
                <w:rFonts w:cstheme="minorHAnsi" w:hint="eastAsia"/>
                <w:szCs w:val="32"/>
              </w:rPr>
              <w:t>○員</w:t>
            </w:r>
            <w:r w:rsidR="00F476C9" w:rsidRPr="00BB7FA3">
              <w:rPr>
                <w:rFonts w:cstheme="minorHAnsi" w:hint="eastAsia"/>
                <w:szCs w:val="32"/>
              </w:rPr>
              <w:t>至新北市政府警察局</w:t>
            </w:r>
            <w:r w:rsidR="00F476C9" w:rsidRPr="00BB7FA3">
              <w:rPr>
                <w:rFonts w:hint="eastAsia"/>
              </w:rPr>
              <w:t>○○</w:t>
            </w:r>
            <w:r w:rsidR="00F476C9" w:rsidRPr="00BB7FA3">
              <w:rPr>
                <w:rFonts w:cstheme="minorHAnsi" w:hint="eastAsia"/>
                <w:szCs w:val="32"/>
              </w:rPr>
              <w:t>分局</w:t>
            </w:r>
            <w:r w:rsidR="00F476C9" w:rsidRPr="00BB7FA3">
              <w:rPr>
                <w:rFonts w:hint="eastAsia"/>
              </w:rPr>
              <w:t>○○</w:t>
            </w:r>
            <w:r w:rsidR="00F476C9" w:rsidRPr="00BB7FA3">
              <w:rPr>
                <w:rFonts w:cstheme="minorHAnsi" w:hint="eastAsia"/>
                <w:szCs w:val="32"/>
              </w:rPr>
              <w:t>派出所報案。</w:t>
            </w:r>
          </w:p>
        </w:tc>
      </w:tr>
      <w:tr w:rsidR="00BB7FA3" w:rsidRPr="00BB7FA3" w14:paraId="546903B8" w14:textId="77777777" w:rsidTr="00F82E4A">
        <w:tc>
          <w:tcPr>
            <w:tcW w:w="573" w:type="pct"/>
            <w:shd w:val="clear" w:color="auto" w:fill="DBE5F1" w:themeFill="accent1" w:themeFillTint="33"/>
            <w:vAlign w:val="center"/>
          </w:tcPr>
          <w:p w14:paraId="44640EF4" w14:textId="77777777" w:rsidR="00F476C9" w:rsidRPr="00BB7FA3" w:rsidRDefault="00F476C9" w:rsidP="00F82E4A">
            <w:pPr>
              <w:spacing w:before="40" w:after="40"/>
              <w:jc w:val="center"/>
              <w:rPr>
                <w:rFonts w:cstheme="minorHAnsi"/>
                <w:szCs w:val="32"/>
              </w:rPr>
            </w:pPr>
            <w:r w:rsidRPr="00BB7FA3">
              <w:rPr>
                <w:rFonts w:cstheme="minorHAnsi" w:hint="eastAsia"/>
                <w:szCs w:val="32"/>
              </w:rPr>
              <w:t>06.08</w:t>
            </w:r>
          </w:p>
        </w:tc>
        <w:tc>
          <w:tcPr>
            <w:tcW w:w="4427" w:type="pct"/>
            <w:shd w:val="clear" w:color="auto" w:fill="DBE5F1" w:themeFill="accent1" w:themeFillTint="33"/>
          </w:tcPr>
          <w:p w14:paraId="4D9E7E88" w14:textId="77777777" w:rsidR="00F476C9" w:rsidRPr="00BB7FA3" w:rsidRDefault="00BA6A41" w:rsidP="00F82E4A">
            <w:pPr>
              <w:spacing w:before="40" w:after="40"/>
              <w:rPr>
                <w:rFonts w:cstheme="minorHAnsi"/>
                <w:szCs w:val="32"/>
              </w:rPr>
            </w:pPr>
            <w:r>
              <w:rPr>
                <w:rFonts w:cstheme="minorHAnsi" w:hint="eastAsia"/>
                <w:szCs w:val="32"/>
              </w:rPr>
              <w:t>○員</w:t>
            </w:r>
            <w:r w:rsidR="00F476C9" w:rsidRPr="00BB7FA3">
              <w:rPr>
                <w:rFonts w:cstheme="minorHAnsi" w:hint="eastAsia"/>
                <w:szCs w:val="32"/>
              </w:rPr>
              <w:t>退訓。</w:t>
            </w:r>
          </w:p>
        </w:tc>
      </w:tr>
      <w:tr w:rsidR="00BB7FA3" w:rsidRPr="00BB7FA3" w14:paraId="6CF6D085" w14:textId="77777777" w:rsidTr="00F82E4A">
        <w:tc>
          <w:tcPr>
            <w:tcW w:w="573" w:type="pct"/>
            <w:shd w:val="clear" w:color="auto" w:fill="EAF1DD" w:themeFill="accent3" w:themeFillTint="33"/>
            <w:vAlign w:val="center"/>
          </w:tcPr>
          <w:p w14:paraId="5BC07B4A" w14:textId="77777777" w:rsidR="00F476C9" w:rsidRPr="00BB7FA3" w:rsidRDefault="00F476C9" w:rsidP="00F82E4A">
            <w:pPr>
              <w:spacing w:before="40" w:after="40"/>
              <w:jc w:val="center"/>
              <w:rPr>
                <w:rFonts w:cstheme="minorHAnsi"/>
                <w:szCs w:val="32"/>
              </w:rPr>
            </w:pPr>
            <w:r w:rsidRPr="00BB7FA3">
              <w:rPr>
                <w:rFonts w:cstheme="minorHAnsi"/>
                <w:szCs w:val="32"/>
              </w:rPr>
              <w:t>06.09</w:t>
            </w:r>
          </w:p>
        </w:tc>
        <w:tc>
          <w:tcPr>
            <w:tcW w:w="4427" w:type="pct"/>
            <w:shd w:val="clear" w:color="auto" w:fill="EAF1DD" w:themeFill="accent3" w:themeFillTint="33"/>
          </w:tcPr>
          <w:p w14:paraId="0246B0BC" w14:textId="77777777" w:rsidR="00F476C9" w:rsidRPr="00BB7FA3" w:rsidRDefault="00F476C9" w:rsidP="00F82E4A">
            <w:pPr>
              <w:spacing w:before="40" w:after="40"/>
              <w:rPr>
                <w:rFonts w:cstheme="minorHAnsi"/>
                <w:szCs w:val="32"/>
              </w:rPr>
            </w:pPr>
            <w:r w:rsidRPr="00BB7FA3">
              <w:rPr>
                <w:rFonts w:cstheme="minorHAnsi"/>
                <w:szCs w:val="32"/>
              </w:rPr>
              <w:t>新北消防局函請宜</w:t>
            </w:r>
            <w:r w:rsidRPr="00BB7FA3">
              <w:rPr>
                <w:rFonts w:cstheme="minorHAnsi" w:hint="eastAsia"/>
                <w:szCs w:val="32"/>
              </w:rPr>
              <w:t>蘭消防局酌</w:t>
            </w:r>
            <w:r w:rsidRPr="00BB7FA3">
              <w:rPr>
                <w:rFonts w:cstheme="minorHAnsi"/>
                <w:szCs w:val="32"/>
              </w:rPr>
              <w:t>處</w:t>
            </w:r>
            <w:r w:rsidRPr="00BB7FA3">
              <w:rPr>
                <w:rFonts w:cstheme="minorHAnsi" w:hint="eastAsia"/>
                <w:szCs w:val="32"/>
              </w:rPr>
              <w:t>。</w:t>
            </w:r>
          </w:p>
        </w:tc>
      </w:tr>
      <w:tr w:rsidR="00BB7FA3" w:rsidRPr="00BB7FA3" w14:paraId="75F474A9" w14:textId="77777777" w:rsidTr="00F82E4A">
        <w:tc>
          <w:tcPr>
            <w:tcW w:w="573" w:type="pct"/>
            <w:vAlign w:val="center"/>
          </w:tcPr>
          <w:p w14:paraId="53AA6F4F" w14:textId="77777777" w:rsidR="00F476C9" w:rsidRPr="00BB7FA3" w:rsidRDefault="00F476C9" w:rsidP="00F82E4A">
            <w:pPr>
              <w:spacing w:before="40" w:after="40"/>
              <w:jc w:val="center"/>
              <w:rPr>
                <w:rFonts w:cstheme="minorHAnsi"/>
                <w:szCs w:val="32"/>
              </w:rPr>
            </w:pPr>
            <w:r w:rsidRPr="00BB7FA3">
              <w:rPr>
                <w:rFonts w:cstheme="minorHAnsi" w:hint="eastAsia"/>
                <w:szCs w:val="32"/>
              </w:rPr>
              <w:t>06.19</w:t>
            </w:r>
          </w:p>
        </w:tc>
        <w:tc>
          <w:tcPr>
            <w:tcW w:w="4427" w:type="pct"/>
          </w:tcPr>
          <w:p w14:paraId="4C7D1752" w14:textId="77777777" w:rsidR="00F476C9" w:rsidRPr="00BB7FA3" w:rsidRDefault="00F476C9" w:rsidP="00F82E4A">
            <w:pPr>
              <w:spacing w:before="40" w:after="40"/>
              <w:rPr>
                <w:rFonts w:cstheme="minorHAnsi"/>
                <w:szCs w:val="32"/>
              </w:rPr>
            </w:pPr>
            <w:r w:rsidRPr="00BB7FA3">
              <w:rPr>
                <w:rFonts w:cstheme="minorHAnsi"/>
                <w:szCs w:val="32"/>
              </w:rPr>
              <w:t>新北消防局</w:t>
            </w:r>
            <w:r w:rsidRPr="00BB7FA3">
              <w:rPr>
                <w:rFonts w:cstheme="minorHAnsi" w:hint="eastAsia"/>
                <w:szCs w:val="32"/>
              </w:rPr>
              <w:t>就</w:t>
            </w:r>
            <w:r w:rsidR="00BA6A41">
              <w:rPr>
                <w:rFonts w:cstheme="minorHAnsi" w:hint="eastAsia"/>
                <w:szCs w:val="32"/>
              </w:rPr>
              <w:t>○員</w:t>
            </w:r>
            <w:r w:rsidRPr="00BB7FA3">
              <w:rPr>
                <w:rFonts w:cstheme="minorHAnsi" w:hint="eastAsia"/>
                <w:szCs w:val="32"/>
              </w:rPr>
              <w:t>2件違失行為各記過1次。</w:t>
            </w:r>
            <w:r w:rsidRPr="00BB7FA3">
              <w:rPr>
                <w:rFonts w:cstheme="minorHAnsi" w:hint="eastAsia"/>
                <w:sz w:val="28"/>
                <w:szCs w:val="32"/>
              </w:rPr>
              <w:t>（112.11.14經保訓會撤銷，112.11.30改合併審究，記過2次）</w:t>
            </w:r>
          </w:p>
        </w:tc>
      </w:tr>
      <w:tr w:rsidR="00BB7FA3" w:rsidRPr="00BB7FA3" w14:paraId="5AF1B1A5" w14:textId="77777777" w:rsidTr="00F82E4A">
        <w:tc>
          <w:tcPr>
            <w:tcW w:w="573" w:type="pct"/>
            <w:shd w:val="clear" w:color="auto" w:fill="EAF1DD" w:themeFill="accent3" w:themeFillTint="33"/>
            <w:vAlign w:val="center"/>
          </w:tcPr>
          <w:p w14:paraId="3E2C695C" w14:textId="77777777" w:rsidR="00F476C9" w:rsidRPr="00BB7FA3" w:rsidRDefault="00F476C9" w:rsidP="00F82E4A">
            <w:pPr>
              <w:spacing w:before="40" w:after="40"/>
              <w:jc w:val="center"/>
              <w:rPr>
                <w:rFonts w:cstheme="minorHAnsi"/>
                <w:szCs w:val="32"/>
              </w:rPr>
            </w:pPr>
            <w:r w:rsidRPr="00BB7FA3">
              <w:rPr>
                <w:rFonts w:cstheme="minorHAnsi"/>
                <w:szCs w:val="32"/>
              </w:rPr>
              <w:t>06.26</w:t>
            </w:r>
          </w:p>
        </w:tc>
        <w:tc>
          <w:tcPr>
            <w:tcW w:w="4427" w:type="pct"/>
            <w:shd w:val="clear" w:color="auto" w:fill="EAF1DD" w:themeFill="accent3" w:themeFillTint="33"/>
          </w:tcPr>
          <w:p w14:paraId="48D2D2E7" w14:textId="77777777" w:rsidR="00F476C9" w:rsidRPr="00BB7FA3" w:rsidRDefault="00F476C9" w:rsidP="00F82E4A">
            <w:pPr>
              <w:spacing w:before="40" w:after="40"/>
              <w:rPr>
                <w:rFonts w:cstheme="minorHAnsi"/>
                <w:szCs w:val="32"/>
              </w:rPr>
            </w:pPr>
            <w:r w:rsidRPr="00BB7FA3">
              <w:rPr>
                <w:rFonts w:cstheme="minorHAnsi"/>
                <w:szCs w:val="32"/>
              </w:rPr>
              <w:t>宜蘭消防局</w:t>
            </w:r>
            <w:r w:rsidRPr="00BB7FA3">
              <w:rPr>
                <w:rFonts w:cstheme="minorHAnsi" w:hint="eastAsia"/>
                <w:szCs w:val="32"/>
              </w:rPr>
              <w:t>申調會為避免行政申訴與刑事偵查結果有所扞格，依性騷法第155條規定決議暫停程序</w:t>
            </w:r>
            <w:r w:rsidRPr="00BB7FA3">
              <w:rPr>
                <w:rFonts w:cstheme="minorHAnsi" w:hint="eastAsia"/>
                <w:b/>
                <w:szCs w:val="32"/>
              </w:rPr>
              <w:t>。</w:t>
            </w:r>
          </w:p>
        </w:tc>
      </w:tr>
      <w:tr w:rsidR="00BB7FA3" w:rsidRPr="00BB7FA3" w14:paraId="021438CC" w14:textId="77777777" w:rsidTr="00F82E4A">
        <w:tc>
          <w:tcPr>
            <w:tcW w:w="573" w:type="pct"/>
            <w:vAlign w:val="center"/>
          </w:tcPr>
          <w:p w14:paraId="0538FCF5" w14:textId="77777777" w:rsidR="00F476C9" w:rsidRPr="00BB7FA3" w:rsidRDefault="00F476C9" w:rsidP="00F82E4A">
            <w:pPr>
              <w:spacing w:before="40" w:after="40"/>
              <w:jc w:val="center"/>
              <w:rPr>
                <w:rFonts w:cstheme="minorHAnsi"/>
                <w:szCs w:val="32"/>
              </w:rPr>
            </w:pPr>
            <w:r w:rsidRPr="00BB7FA3">
              <w:rPr>
                <w:rFonts w:cstheme="minorHAnsi" w:hint="eastAsia"/>
                <w:szCs w:val="32"/>
              </w:rPr>
              <w:t>06.29</w:t>
            </w:r>
          </w:p>
        </w:tc>
        <w:tc>
          <w:tcPr>
            <w:tcW w:w="4427" w:type="pct"/>
          </w:tcPr>
          <w:p w14:paraId="764CF9B3" w14:textId="77777777" w:rsidR="00F476C9" w:rsidRPr="00BB7FA3" w:rsidRDefault="00F476C9" w:rsidP="00F82E4A">
            <w:pPr>
              <w:spacing w:before="40" w:after="40"/>
              <w:rPr>
                <w:rFonts w:cstheme="minorHAnsi"/>
                <w:szCs w:val="32"/>
              </w:rPr>
            </w:pPr>
            <w:r w:rsidRPr="00BB7FA3">
              <w:rPr>
                <w:rFonts w:cstheme="minorHAnsi" w:hint="eastAsia"/>
                <w:szCs w:val="32"/>
              </w:rPr>
              <w:t>宜蘭消防局將決議結果函知相關人員。</w:t>
            </w:r>
          </w:p>
        </w:tc>
      </w:tr>
      <w:tr w:rsidR="00BB7FA3" w:rsidRPr="00BB7FA3" w14:paraId="4C7FB3E0" w14:textId="77777777" w:rsidTr="00F82E4A">
        <w:tc>
          <w:tcPr>
            <w:tcW w:w="573" w:type="pct"/>
            <w:vAlign w:val="center"/>
          </w:tcPr>
          <w:p w14:paraId="5CD3ABD2" w14:textId="77777777" w:rsidR="00F476C9" w:rsidRPr="00BB7FA3" w:rsidRDefault="00F476C9" w:rsidP="00F82E4A">
            <w:pPr>
              <w:spacing w:before="40" w:after="40"/>
              <w:jc w:val="center"/>
              <w:rPr>
                <w:rFonts w:cstheme="minorHAnsi"/>
                <w:szCs w:val="32"/>
              </w:rPr>
            </w:pPr>
            <w:r w:rsidRPr="00BB7FA3">
              <w:rPr>
                <w:rFonts w:cstheme="minorHAnsi" w:hint="eastAsia"/>
                <w:szCs w:val="32"/>
              </w:rPr>
              <w:t>07.20</w:t>
            </w:r>
          </w:p>
        </w:tc>
        <w:tc>
          <w:tcPr>
            <w:tcW w:w="4427" w:type="pct"/>
          </w:tcPr>
          <w:p w14:paraId="3F737C98" w14:textId="77777777" w:rsidR="00F476C9" w:rsidRPr="00BB7FA3" w:rsidRDefault="00F476C9" w:rsidP="00F82E4A">
            <w:pPr>
              <w:spacing w:before="40" w:after="40"/>
              <w:rPr>
                <w:rFonts w:cstheme="minorHAnsi"/>
                <w:szCs w:val="32"/>
              </w:rPr>
            </w:pPr>
            <w:r w:rsidRPr="00BB7FA3">
              <w:rPr>
                <w:rFonts w:cstheme="minorHAnsi"/>
                <w:szCs w:val="32"/>
              </w:rPr>
              <w:t>宜蘭縣政府</w:t>
            </w:r>
            <w:r w:rsidRPr="00BB7FA3">
              <w:rPr>
                <w:rFonts w:cstheme="minorHAnsi" w:hint="eastAsia"/>
                <w:szCs w:val="32"/>
              </w:rPr>
              <w:t>性騷擾防治委員會112年度第1次會議審議</w:t>
            </w:r>
            <w:r w:rsidRPr="00BB7FA3">
              <w:rPr>
                <w:rFonts w:cstheme="minorHAnsi"/>
                <w:szCs w:val="32"/>
              </w:rPr>
              <w:t>同意</w:t>
            </w:r>
            <w:r w:rsidRPr="00BB7FA3">
              <w:rPr>
                <w:rFonts w:cstheme="minorHAnsi" w:hint="eastAsia"/>
                <w:szCs w:val="32"/>
              </w:rPr>
              <w:t>暫停程序。</w:t>
            </w:r>
          </w:p>
        </w:tc>
      </w:tr>
      <w:tr w:rsidR="00BB7FA3" w:rsidRPr="00BB7FA3" w14:paraId="175CD759" w14:textId="77777777" w:rsidTr="00F82E4A">
        <w:tc>
          <w:tcPr>
            <w:tcW w:w="573" w:type="pct"/>
            <w:vAlign w:val="center"/>
          </w:tcPr>
          <w:p w14:paraId="5A247E5A" w14:textId="77777777" w:rsidR="00F476C9" w:rsidRPr="00BB7FA3" w:rsidRDefault="00F476C9" w:rsidP="00F82E4A">
            <w:pPr>
              <w:spacing w:before="40" w:after="40"/>
              <w:jc w:val="center"/>
              <w:rPr>
                <w:rFonts w:cstheme="minorHAnsi"/>
                <w:szCs w:val="32"/>
              </w:rPr>
            </w:pPr>
            <w:r w:rsidRPr="00BB7FA3">
              <w:rPr>
                <w:rFonts w:cstheme="minorHAnsi"/>
                <w:szCs w:val="32"/>
              </w:rPr>
              <w:t>07.28</w:t>
            </w:r>
          </w:p>
        </w:tc>
        <w:tc>
          <w:tcPr>
            <w:tcW w:w="4427" w:type="pct"/>
          </w:tcPr>
          <w:p w14:paraId="451024B4" w14:textId="77777777" w:rsidR="00F476C9" w:rsidRPr="00BB7FA3" w:rsidRDefault="00BB7FA3" w:rsidP="00F82E4A">
            <w:pPr>
              <w:spacing w:before="40" w:after="40"/>
              <w:rPr>
                <w:szCs w:val="32"/>
              </w:rPr>
            </w:pPr>
            <w:r w:rsidRPr="00BB7FA3">
              <w:rPr>
                <w:rFonts w:hint="eastAsia"/>
                <w:szCs w:val="32"/>
              </w:rPr>
              <w:t>○員</w:t>
            </w:r>
            <w:r w:rsidR="00F476C9" w:rsidRPr="00BB7FA3">
              <w:rPr>
                <w:rFonts w:hint="eastAsia"/>
                <w:szCs w:val="32"/>
              </w:rPr>
              <w:t>函宜蘭消防局，主張：(1</w:t>
            </w:r>
            <w:r w:rsidR="00F476C9" w:rsidRPr="00BB7FA3">
              <w:rPr>
                <w:szCs w:val="32"/>
              </w:rPr>
              <w:t>)</w:t>
            </w:r>
            <w:r w:rsidRPr="00BB7FA3">
              <w:rPr>
                <w:rFonts w:hint="eastAsia"/>
              </w:rPr>
              <w:t>○員</w:t>
            </w:r>
            <w:r w:rsidR="00F476C9" w:rsidRPr="00BB7FA3">
              <w:rPr>
                <w:rFonts w:hint="eastAsia"/>
              </w:rPr>
              <w:t>被申訴人仍共同受訓，該局未採取有效之糾正及補救措施；(</w:t>
            </w:r>
            <w:r w:rsidR="00F476C9" w:rsidRPr="00BB7FA3">
              <w:t>2)</w:t>
            </w:r>
            <w:r w:rsidR="00F476C9" w:rsidRPr="00BB7FA3">
              <w:rPr>
                <w:rFonts w:hint="eastAsia"/>
                <w:szCs w:val="32"/>
              </w:rPr>
              <w:t>申調會審議應加速啟動調查程序，不應消極待刑事偵查結果確鑿，才行本申訴案件之審議。</w:t>
            </w:r>
          </w:p>
        </w:tc>
      </w:tr>
      <w:tr w:rsidR="00BB7FA3" w:rsidRPr="00BB7FA3" w14:paraId="7E126CC3" w14:textId="77777777" w:rsidTr="00F82E4A">
        <w:tc>
          <w:tcPr>
            <w:tcW w:w="573" w:type="pct"/>
            <w:vAlign w:val="center"/>
          </w:tcPr>
          <w:p w14:paraId="5FBE2F85" w14:textId="77777777" w:rsidR="00F476C9" w:rsidRPr="00BB7FA3" w:rsidRDefault="00F476C9" w:rsidP="00F82E4A">
            <w:pPr>
              <w:spacing w:before="40" w:after="40"/>
              <w:jc w:val="center"/>
              <w:rPr>
                <w:rFonts w:cstheme="minorHAnsi"/>
                <w:szCs w:val="32"/>
              </w:rPr>
            </w:pPr>
            <w:r w:rsidRPr="00BB7FA3">
              <w:rPr>
                <w:rFonts w:cstheme="minorHAnsi"/>
                <w:szCs w:val="32"/>
              </w:rPr>
              <w:t>08.11</w:t>
            </w:r>
          </w:p>
        </w:tc>
        <w:tc>
          <w:tcPr>
            <w:tcW w:w="4427" w:type="pct"/>
          </w:tcPr>
          <w:p w14:paraId="1E31F861" w14:textId="77777777" w:rsidR="00F476C9" w:rsidRPr="00BB7FA3" w:rsidRDefault="00BB7FA3" w:rsidP="00F82E4A">
            <w:pPr>
              <w:spacing w:before="40" w:after="40"/>
              <w:rPr>
                <w:rFonts w:cstheme="minorHAnsi"/>
                <w:szCs w:val="32"/>
              </w:rPr>
            </w:pPr>
            <w:r w:rsidRPr="00BB7FA3">
              <w:rPr>
                <w:rFonts w:cstheme="minorHAnsi" w:hint="eastAsia"/>
                <w:szCs w:val="32"/>
              </w:rPr>
              <w:t>○員</w:t>
            </w:r>
            <w:r w:rsidR="00F476C9" w:rsidRPr="00BB7FA3">
              <w:rPr>
                <w:rFonts w:cstheme="minorHAnsi" w:hint="eastAsia"/>
                <w:szCs w:val="32"/>
              </w:rPr>
              <w:t>函宜蘭消防局，認訓練及考試期間實難避免與被申訴人接觸。該局採取之補救措施殆有不足，有效性不彰，應予被申訴人退訓處置。</w:t>
            </w:r>
          </w:p>
        </w:tc>
      </w:tr>
      <w:tr w:rsidR="00BB7FA3" w:rsidRPr="00BB7FA3" w14:paraId="28404C23" w14:textId="77777777" w:rsidTr="00F82E4A">
        <w:tc>
          <w:tcPr>
            <w:tcW w:w="573" w:type="pct"/>
            <w:vAlign w:val="center"/>
          </w:tcPr>
          <w:p w14:paraId="23E378A4" w14:textId="77777777" w:rsidR="00F476C9" w:rsidRPr="00BB7FA3" w:rsidRDefault="00F476C9" w:rsidP="00F82E4A">
            <w:pPr>
              <w:spacing w:before="40" w:after="40"/>
              <w:jc w:val="center"/>
              <w:rPr>
                <w:rFonts w:cstheme="minorHAnsi"/>
                <w:szCs w:val="32"/>
              </w:rPr>
            </w:pPr>
            <w:r w:rsidRPr="00BB7FA3">
              <w:rPr>
                <w:rFonts w:cstheme="minorHAnsi"/>
                <w:szCs w:val="32"/>
              </w:rPr>
              <w:t>08.22</w:t>
            </w:r>
          </w:p>
        </w:tc>
        <w:tc>
          <w:tcPr>
            <w:tcW w:w="4427" w:type="pct"/>
          </w:tcPr>
          <w:p w14:paraId="6897F288" w14:textId="77777777" w:rsidR="00F476C9" w:rsidRPr="00BB7FA3" w:rsidRDefault="00BB7FA3" w:rsidP="00F82E4A">
            <w:pPr>
              <w:spacing w:before="40" w:after="40"/>
              <w:rPr>
                <w:rFonts w:cstheme="minorHAnsi"/>
                <w:szCs w:val="32"/>
              </w:rPr>
            </w:pPr>
            <w:r w:rsidRPr="00BB7FA3">
              <w:rPr>
                <w:rFonts w:hint="eastAsia"/>
                <w:szCs w:val="32"/>
              </w:rPr>
              <w:t>○員</w:t>
            </w:r>
            <w:r w:rsidR="00F476C9" w:rsidRPr="00BB7FA3">
              <w:rPr>
                <w:rFonts w:hint="eastAsia"/>
                <w:szCs w:val="32"/>
              </w:rPr>
              <w:t>向宜蘭縣政府社會處提出再申訴，申訴情狀改為據包廂內互動照片，</w:t>
            </w:r>
            <w:r w:rsidRPr="00BB7FA3">
              <w:rPr>
                <w:rFonts w:hint="eastAsia"/>
                <w:szCs w:val="32"/>
              </w:rPr>
              <w:t>○員</w:t>
            </w:r>
            <w:r w:rsidR="00F476C9" w:rsidRPr="00BB7FA3">
              <w:rPr>
                <w:rFonts w:hint="eastAsia"/>
                <w:szCs w:val="32"/>
              </w:rPr>
              <w:t>未經</w:t>
            </w:r>
            <w:r w:rsidR="00F476C9" w:rsidRPr="00BB7FA3">
              <w:rPr>
                <w:rFonts w:hint="eastAsia"/>
                <w:szCs w:val="32"/>
              </w:rPr>
              <w:lastRenderedPageBreak/>
              <w:t>同意碰觸身體，致其內心產生明顯不舒服之感受。</w:t>
            </w:r>
          </w:p>
        </w:tc>
      </w:tr>
      <w:tr w:rsidR="00BB7FA3" w:rsidRPr="00BB7FA3" w14:paraId="6B23B0A3" w14:textId="77777777" w:rsidTr="00F82E4A">
        <w:tc>
          <w:tcPr>
            <w:tcW w:w="573" w:type="pct"/>
            <w:shd w:val="clear" w:color="auto" w:fill="EAF1DD" w:themeFill="accent3" w:themeFillTint="33"/>
            <w:vAlign w:val="center"/>
          </w:tcPr>
          <w:p w14:paraId="45B59070" w14:textId="77777777" w:rsidR="00F476C9" w:rsidRPr="00BB7FA3" w:rsidRDefault="00F476C9" w:rsidP="00F82E4A">
            <w:pPr>
              <w:spacing w:before="40" w:after="40"/>
              <w:jc w:val="center"/>
              <w:rPr>
                <w:rFonts w:cstheme="minorHAnsi"/>
                <w:szCs w:val="32"/>
              </w:rPr>
            </w:pPr>
            <w:r w:rsidRPr="00BB7FA3">
              <w:rPr>
                <w:rFonts w:cstheme="minorHAnsi" w:hint="eastAsia"/>
                <w:szCs w:val="32"/>
              </w:rPr>
              <w:lastRenderedPageBreak/>
              <w:t>09.04</w:t>
            </w:r>
          </w:p>
        </w:tc>
        <w:tc>
          <w:tcPr>
            <w:tcW w:w="4427" w:type="pct"/>
            <w:shd w:val="clear" w:color="auto" w:fill="EAF1DD" w:themeFill="accent3" w:themeFillTint="33"/>
          </w:tcPr>
          <w:p w14:paraId="6172FB97" w14:textId="77777777" w:rsidR="00F476C9" w:rsidRPr="00BB7FA3" w:rsidRDefault="00F476C9" w:rsidP="00F82E4A">
            <w:pPr>
              <w:spacing w:before="40" w:after="40"/>
              <w:rPr>
                <w:rFonts w:cstheme="minorHAnsi"/>
                <w:szCs w:val="32"/>
              </w:rPr>
            </w:pPr>
            <w:r w:rsidRPr="00BB7FA3">
              <w:rPr>
                <w:rFonts w:cstheme="minorHAnsi" w:hint="eastAsia"/>
                <w:szCs w:val="32"/>
              </w:rPr>
              <w:t>宜蘭縣政府性騷擾防治委員會再申訴審議結果，認定性騷擾事件成立。</w:t>
            </w:r>
          </w:p>
          <w:p w14:paraId="132AC712" w14:textId="77777777" w:rsidR="00F476C9" w:rsidRPr="00BB7FA3" w:rsidRDefault="00F476C9" w:rsidP="00F82E4A">
            <w:pPr>
              <w:spacing w:before="40" w:after="40"/>
              <w:rPr>
                <w:rFonts w:cstheme="minorHAnsi"/>
                <w:szCs w:val="32"/>
              </w:rPr>
            </w:pPr>
            <w:r w:rsidRPr="00BB7FA3">
              <w:rPr>
                <w:rFonts w:cstheme="minorHAnsi" w:hint="eastAsia"/>
                <w:szCs w:val="32"/>
              </w:rPr>
              <w:t>因應新北消防局考量</w:t>
            </w:r>
            <w:r w:rsidR="00BB7FA3" w:rsidRPr="00BB7FA3">
              <w:rPr>
                <w:rFonts w:cstheme="minorHAnsi" w:hint="eastAsia"/>
                <w:szCs w:val="32"/>
              </w:rPr>
              <w:t>○員</w:t>
            </w:r>
            <w:r w:rsidRPr="00BB7FA3">
              <w:rPr>
                <w:rFonts w:cstheme="minorHAnsi" w:hint="eastAsia"/>
                <w:szCs w:val="32"/>
              </w:rPr>
              <w:t>主張意見，宜蘭消防局召回</w:t>
            </w:r>
            <w:r w:rsidR="00BB7FA3" w:rsidRPr="00BB7FA3">
              <w:rPr>
                <w:rFonts w:cstheme="minorHAnsi" w:hint="eastAsia"/>
                <w:szCs w:val="32"/>
              </w:rPr>
              <w:t>○員</w:t>
            </w:r>
            <w:r w:rsidRPr="00BB7FA3">
              <w:rPr>
                <w:rFonts w:cstheme="minorHAnsi" w:hint="eastAsia"/>
                <w:szCs w:val="32"/>
              </w:rPr>
              <w:t>延訓。</w:t>
            </w:r>
          </w:p>
        </w:tc>
      </w:tr>
      <w:tr w:rsidR="00BB7FA3" w:rsidRPr="00BB7FA3" w14:paraId="55FC1F89" w14:textId="77777777" w:rsidTr="00F82E4A">
        <w:tc>
          <w:tcPr>
            <w:tcW w:w="573" w:type="pct"/>
            <w:vAlign w:val="center"/>
          </w:tcPr>
          <w:p w14:paraId="533C58C5" w14:textId="77777777" w:rsidR="00F476C9" w:rsidRPr="00BB7FA3" w:rsidRDefault="00F476C9" w:rsidP="00F82E4A">
            <w:pPr>
              <w:spacing w:before="40" w:after="40"/>
              <w:jc w:val="center"/>
              <w:rPr>
                <w:rFonts w:cstheme="minorHAnsi"/>
                <w:szCs w:val="32"/>
              </w:rPr>
            </w:pPr>
            <w:r w:rsidRPr="00BB7FA3">
              <w:rPr>
                <w:rFonts w:cstheme="minorHAnsi"/>
                <w:szCs w:val="32"/>
              </w:rPr>
              <w:t>09.28</w:t>
            </w:r>
          </w:p>
        </w:tc>
        <w:tc>
          <w:tcPr>
            <w:tcW w:w="4427" w:type="pct"/>
          </w:tcPr>
          <w:p w14:paraId="4D266BA3" w14:textId="77777777" w:rsidR="00F476C9" w:rsidRPr="00BB7FA3" w:rsidRDefault="00F476C9" w:rsidP="00F82E4A">
            <w:pPr>
              <w:spacing w:before="40" w:after="40"/>
              <w:rPr>
                <w:rFonts w:cstheme="minorHAnsi"/>
                <w:szCs w:val="32"/>
              </w:rPr>
            </w:pPr>
            <w:r w:rsidRPr="00BB7FA3">
              <w:rPr>
                <w:rFonts w:cstheme="minorHAnsi" w:hint="eastAsia"/>
                <w:szCs w:val="32"/>
              </w:rPr>
              <w:t>宜蘭消防局公務人員考績委員會審議</w:t>
            </w:r>
            <w:r w:rsidR="00BB7FA3" w:rsidRPr="00BB7FA3">
              <w:rPr>
                <w:rFonts w:cstheme="minorHAnsi" w:hint="eastAsia"/>
                <w:szCs w:val="32"/>
              </w:rPr>
              <w:t>○員</w:t>
            </w:r>
            <w:r w:rsidRPr="00BB7FA3">
              <w:rPr>
                <w:rFonts w:cstheme="minorHAnsi"/>
                <w:szCs w:val="32"/>
              </w:rPr>
              <w:t>記過一次</w:t>
            </w:r>
            <w:r w:rsidRPr="00BB7FA3">
              <w:rPr>
                <w:rFonts w:cstheme="minorHAnsi" w:hint="eastAsia"/>
                <w:szCs w:val="32"/>
              </w:rPr>
              <w:t>。</w:t>
            </w:r>
          </w:p>
        </w:tc>
      </w:tr>
      <w:tr w:rsidR="00BB7FA3" w:rsidRPr="00BB7FA3" w14:paraId="316AC761" w14:textId="77777777" w:rsidTr="00F82E4A">
        <w:tc>
          <w:tcPr>
            <w:tcW w:w="5000" w:type="pct"/>
            <w:gridSpan w:val="2"/>
            <w:shd w:val="clear" w:color="auto" w:fill="F2F2F2" w:themeFill="background1" w:themeFillShade="F2"/>
            <w:vAlign w:val="center"/>
          </w:tcPr>
          <w:p w14:paraId="4452A402" w14:textId="77777777" w:rsidR="00F476C9" w:rsidRPr="00BB7FA3" w:rsidRDefault="00F476C9" w:rsidP="00F82E4A">
            <w:pPr>
              <w:spacing w:before="40" w:after="40"/>
              <w:rPr>
                <w:rFonts w:cstheme="minorHAnsi"/>
                <w:szCs w:val="32"/>
              </w:rPr>
            </w:pPr>
            <w:r w:rsidRPr="00BB7FA3">
              <w:rPr>
                <w:rFonts w:cstheme="minorHAnsi" w:hint="eastAsia"/>
                <w:szCs w:val="32"/>
              </w:rPr>
              <w:t>113年</w:t>
            </w:r>
          </w:p>
        </w:tc>
      </w:tr>
      <w:tr w:rsidR="00BB7FA3" w:rsidRPr="00BB7FA3" w14:paraId="7480BB1A" w14:textId="77777777" w:rsidTr="00F82E4A">
        <w:tc>
          <w:tcPr>
            <w:tcW w:w="573" w:type="pct"/>
          </w:tcPr>
          <w:p w14:paraId="686FA83B" w14:textId="77777777" w:rsidR="00F476C9" w:rsidRPr="00BB7FA3" w:rsidRDefault="00F476C9" w:rsidP="00F82E4A">
            <w:pPr>
              <w:spacing w:before="40" w:after="40"/>
              <w:rPr>
                <w:rFonts w:cstheme="minorHAnsi"/>
                <w:szCs w:val="32"/>
              </w:rPr>
            </w:pPr>
            <w:r w:rsidRPr="00BB7FA3">
              <w:rPr>
                <w:rFonts w:cstheme="minorHAnsi"/>
                <w:szCs w:val="32"/>
              </w:rPr>
              <w:t>03.07</w:t>
            </w:r>
          </w:p>
        </w:tc>
        <w:tc>
          <w:tcPr>
            <w:tcW w:w="4427" w:type="pct"/>
          </w:tcPr>
          <w:p w14:paraId="1E95D107" w14:textId="77777777" w:rsidR="00F476C9" w:rsidRPr="00BB7FA3" w:rsidRDefault="00F476C9" w:rsidP="00F82E4A">
            <w:pPr>
              <w:spacing w:before="40" w:after="40"/>
              <w:rPr>
                <w:rFonts w:cstheme="minorHAnsi"/>
                <w:szCs w:val="32"/>
              </w:rPr>
            </w:pPr>
            <w:r w:rsidRPr="00BB7FA3">
              <w:rPr>
                <w:rFonts w:cstheme="minorHAnsi"/>
                <w:szCs w:val="32"/>
              </w:rPr>
              <w:t>宜蘭縣政府</w:t>
            </w:r>
            <w:r w:rsidRPr="00BB7FA3">
              <w:rPr>
                <w:rFonts w:cstheme="minorHAnsi" w:hint="eastAsia"/>
                <w:szCs w:val="32"/>
              </w:rPr>
              <w:t>依</w:t>
            </w:r>
            <w:r w:rsidRPr="00BB7FA3">
              <w:rPr>
                <w:rFonts w:cstheme="minorHAnsi"/>
                <w:szCs w:val="32"/>
              </w:rPr>
              <w:t>性騷法</w:t>
            </w:r>
            <w:r w:rsidRPr="00BB7FA3">
              <w:rPr>
                <w:rFonts w:cstheme="minorHAnsi" w:hint="eastAsia"/>
                <w:szCs w:val="32"/>
              </w:rPr>
              <w:t>第</w:t>
            </w:r>
            <w:r w:rsidRPr="00BB7FA3">
              <w:rPr>
                <w:rFonts w:cstheme="minorHAnsi"/>
                <w:szCs w:val="32"/>
              </w:rPr>
              <w:t>27</w:t>
            </w:r>
            <w:r w:rsidRPr="00BB7FA3">
              <w:rPr>
                <w:rFonts w:cstheme="minorHAnsi" w:hint="eastAsia"/>
                <w:szCs w:val="32"/>
              </w:rPr>
              <w:t>條第2項</w:t>
            </w:r>
            <w:r w:rsidRPr="00BB7FA3">
              <w:rPr>
                <w:rFonts w:cstheme="minorHAnsi"/>
                <w:szCs w:val="32"/>
              </w:rPr>
              <w:t>處</w:t>
            </w:r>
            <w:r w:rsidR="00BB7FA3" w:rsidRPr="00BB7FA3">
              <w:rPr>
                <w:rFonts w:cstheme="minorHAnsi"/>
                <w:szCs w:val="32"/>
              </w:rPr>
              <w:t>○</w:t>
            </w:r>
            <w:r w:rsidR="00BB7FA3" w:rsidRPr="00BB7FA3">
              <w:rPr>
                <w:rFonts w:cstheme="minorHAnsi"/>
                <w:szCs w:val="32"/>
              </w:rPr>
              <w:t>員</w:t>
            </w:r>
            <w:r w:rsidR="004C582A" w:rsidRPr="00BB7FA3">
              <w:rPr>
                <w:rFonts w:cstheme="minorHAnsi" w:hint="eastAsia"/>
                <w:szCs w:val="32"/>
              </w:rPr>
              <w:t>新臺幣</w:t>
            </w:r>
            <w:r w:rsidRPr="00BB7FA3">
              <w:rPr>
                <w:rFonts w:cstheme="minorHAnsi"/>
                <w:szCs w:val="32"/>
              </w:rPr>
              <w:t>罰鍰1萬元</w:t>
            </w:r>
            <w:r w:rsidRPr="00BB7FA3">
              <w:rPr>
                <w:rFonts w:cstheme="minorHAnsi" w:hint="eastAsia"/>
                <w:szCs w:val="32"/>
              </w:rPr>
              <w:t>。</w:t>
            </w:r>
          </w:p>
        </w:tc>
      </w:tr>
    </w:tbl>
    <w:p w14:paraId="0996D22E" w14:textId="77777777" w:rsidR="00F476C9" w:rsidRPr="00BB7FA3" w:rsidRDefault="00F476C9" w:rsidP="00F476C9">
      <w:pPr>
        <w:jc w:val="right"/>
        <w:rPr>
          <w:sz w:val="28"/>
        </w:rPr>
      </w:pPr>
      <w:r w:rsidRPr="00BB7FA3">
        <w:rPr>
          <w:rFonts w:hint="eastAsia"/>
          <w:sz w:val="28"/>
        </w:rPr>
        <w:t>資料來源：本院自行整理</w:t>
      </w:r>
    </w:p>
    <w:p w14:paraId="7A09DA64" w14:textId="77777777" w:rsidR="00F476C9" w:rsidRPr="00BB7FA3" w:rsidRDefault="00F476C9" w:rsidP="00F476C9">
      <w:pPr>
        <w:pStyle w:val="3"/>
        <w:numPr>
          <w:ilvl w:val="2"/>
          <w:numId w:val="1"/>
        </w:numPr>
        <w:ind w:left="1363"/>
      </w:pPr>
      <w:bookmarkStart w:id="47" w:name="_Hlk179984114"/>
      <w:r w:rsidRPr="00BB7FA3">
        <w:rPr>
          <w:rFonts w:hint="eastAsia"/>
        </w:rPr>
        <w:t>末查：</w:t>
      </w:r>
    </w:p>
    <w:p w14:paraId="670C2A8F" w14:textId="77777777" w:rsidR="00F476C9" w:rsidRPr="00BA6A41" w:rsidRDefault="00F476C9" w:rsidP="00F476C9">
      <w:pPr>
        <w:pStyle w:val="4"/>
        <w:numPr>
          <w:ilvl w:val="3"/>
          <w:numId w:val="1"/>
        </w:numPr>
      </w:pPr>
      <w:r w:rsidRPr="00BA6A41">
        <w:rPr>
          <w:rFonts w:hint="eastAsia"/>
        </w:rPr>
        <w:t>新北消防局性騷擾防治申訴及調查要點</w:t>
      </w:r>
      <w:r w:rsidRPr="00BA6A41">
        <w:rPr>
          <w:rStyle w:val="afc"/>
        </w:rPr>
        <w:footnoteReference w:id="13"/>
      </w:r>
      <w:r w:rsidRPr="00BA6A41">
        <w:rPr>
          <w:rFonts w:hint="eastAsia"/>
        </w:rPr>
        <w:t>略以：「新北消防局為保障性別工作權平等，防治性騷擾行為發生，建立性騷擾事件申訴管道，並確實維護當事人之權益，依『性騷擾防治法』、『性騷擾防治準則』、『性騷擾防治法施行細則』、『性別工作平等法』、『工作場所性騷擾防治措施申訴及懲戒辦法訂定準則』訂定防治、申訴及調查要點。」該要點雖業已參考性騷擾相關法律制定該要點，惟是時欠缺對於</w:t>
      </w:r>
      <w:r w:rsidRPr="00BA6A41">
        <w:rPr>
          <w:rFonts w:hint="eastAsia"/>
          <w:u w:val="single"/>
        </w:rPr>
        <w:t>跨轄處置、調查流程規範</w:t>
      </w:r>
      <w:r w:rsidRPr="00BA6A41">
        <w:rPr>
          <w:rFonts w:hint="eastAsia"/>
        </w:rPr>
        <w:t>，此與宜蘭消防局性騷擾防治措施要點</w:t>
      </w:r>
      <w:r w:rsidRPr="00BA6A41">
        <w:rPr>
          <w:rStyle w:val="afc"/>
        </w:rPr>
        <w:footnoteReference w:id="14"/>
      </w:r>
      <w:r w:rsidRPr="00BA6A41">
        <w:rPr>
          <w:rFonts w:hint="eastAsia"/>
        </w:rPr>
        <w:t>一致。</w:t>
      </w:r>
    </w:p>
    <w:p w14:paraId="58C99015" w14:textId="77777777" w:rsidR="00F476C9" w:rsidRPr="00BB7FA3" w:rsidRDefault="00F476C9" w:rsidP="00F476C9">
      <w:pPr>
        <w:pStyle w:val="4"/>
        <w:numPr>
          <w:ilvl w:val="3"/>
          <w:numId w:val="1"/>
        </w:numPr>
      </w:pPr>
      <w:r w:rsidRPr="00BB7FA3">
        <w:rPr>
          <w:rFonts w:hint="eastAsia"/>
        </w:rPr>
        <w:t>爰此，是時消防主管機關實缺乏回應類同本案跨轄事件處理原則及程序，遂於本案新北市消防局收受申訴調查之初，該局性騷擾申訴處理調查小</w:t>
      </w:r>
      <w:r w:rsidRPr="00BB7FA3">
        <w:rPr>
          <w:rFonts w:hint="eastAsia"/>
        </w:rPr>
        <w:lastRenderedPageBreak/>
        <w:t>組確</w:t>
      </w:r>
      <w:r w:rsidRPr="00BB7FA3">
        <w:rPr>
          <w:rFonts w:hAnsi="標楷體" w:hint="eastAsia"/>
        </w:rPr>
        <w:t>未邀請宜蘭消防局參與跨轄調查，實難謂與該要點有違，惟據此</w:t>
      </w:r>
      <w:r w:rsidRPr="00BB7FA3">
        <w:rPr>
          <w:rFonts w:hint="eastAsia"/>
        </w:rPr>
        <w:t>致兩局未能採取同步糾正及補救措施，後續亦未能共同參與調查，肇致退訓</w:t>
      </w:r>
      <w:r w:rsidR="00BA6A41">
        <w:rPr>
          <w:rFonts w:hint="eastAsia"/>
        </w:rPr>
        <w:t>○員</w:t>
      </w:r>
      <w:r w:rsidRPr="00BB7FA3">
        <w:rPr>
          <w:rFonts w:hint="eastAsia"/>
        </w:rPr>
        <w:t>、</w:t>
      </w:r>
      <w:r w:rsidR="00BB7FA3" w:rsidRPr="00BB7FA3">
        <w:rPr>
          <w:rFonts w:hint="eastAsia"/>
        </w:rPr>
        <w:t>○員</w:t>
      </w:r>
      <w:r w:rsidRPr="00BB7FA3">
        <w:rPr>
          <w:rFonts w:hint="eastAsia"/>
        </w:rPr>
        <w:t>時序不一，調查處理模式有異，並使申訴人</w:t>
      </w:r>
      <w:r w:rsidR="00BB7FA3" w:rsidRPr="00BB7FA3">
        <w:rPr>
          <w:rFonts w:hint="eastAsia"/>
        </w:rPr>
        <w:t>○員</w:t>
      </w:r>
      <w:r w:rsidRPr="00BB7FA3">
        <w:rPr>
          <w:rFonts w:hint="eastAsia"/>
        </w:rPr>
        <w:t>認為</w:t>
      </w:r>
      <w:r w:rsidR="00BB7FA3" w:rsidRPr="00BB7FA3">
        <w:rPr>
          <w:rFonts w:hint="eastAsia"/>
        </w:rPr>
        <w:t>○員</w:t>
      </w:r>
      <w:r w:rsidRPr="00BB7FA3">
        <w:rPr>
          <w:rFonts w:hint="eastAsia"/>
        </w:rPr>
        <w:t>仍共同受訓等。而宜蘭消防局雖為兼顧申訴人</w:t>
      </w:r>
      <w:r w:rsidR="00BB7FA3" w:rsidRPr="00BB7FA3">
        <w:rPr>
          <w:rFonts w:hint="eastAsia"/>
        </w:rPr>
        <w:t>○員</w:t>
      </w:r>
      <w:r w:rsidRPr="00BB7FA3">
        <w:rPr>
          <w:rFonts w:hint="eastAsia"/>
        </w:rPr>
        <w:t>及所管</w:t>
      </w:r>
      <w:r w:rsidR="00BB7FA3" w:rsidRPr="00BB7FA3">
        <w:rPr>
          <w:rFonts w:hint="eastAsia"/>
        </w:rPr>
        <w:t>○員</w:t>
      </w:r>
      <w:r w:rsidRPr="00BB7FA3">
        <w:rPr>
          <w:rFonts w:hint="eastAsia"/>
        </w:rPr>
        <w:t>等二人權利，耗費時日、多方考量，卻仍涉有牴觸法令之虞。</w:t>
      </w:r>
    </w:p>
    <w:p w14:paraId="47A95131" w14:textId="77777777" w:rsidR="00F476C9" w:rsidRPr="00BB7FA3" w:rsidRDefault="00F476C9" w:rsidP="00F476C9">
      <w:pPr>
        <w:pStyle w:val="4"/>
        <w:numPr>
          <w:ilvl w:val="3"/>
          <w:numId w:val="1"/>
        </w:numPr>
      </w:pPr>
      <w:r w:rsidRPr="00BB7FA3">
        <w:rPr>
          <w:rFonts w:hint="eastAsia"/>
        </w:rPr>
        <w:t>惟新北消防局於113年5月31日廢止上開要點，並以「新北市政府消防局性騷擾防治、申訴及調查處理措施」及「新北市政府消防局性騷擾防治措施、申訴及懲戒規範」代之，且「宜蘭縣政府消防局性騷擾防治措施要點」於113年5月29日修正，均已陸續對於類同跨轄糾正及補救措施，依據「工作場所性騷擾防治措施準則</w:t>
      </w:r>
      <w:r w:rsidRPr="00BB7FA3">
        <w:rPr>
          <w:rStyle w:val="afc"/>
        </w:rPr>
        <w:footnoteReference w:id="15"/>
      </w:r>
      <w:r w:rsidRPr="00BB7FA3">
        <w:rPr>
          <w:rFonts w:hint="eastAsia"/>
        </w:rPr>
        <w:t>」第7條之精神修正，納入「被害人及行為人分屬不同事業單位，且具共同作業或業務往來關係者，任一方之雇主於知悉性騷擾之情形時，應依下列規定採取前條所定立即有效之糾正及補救措施：……，通知他方共同協商解決或補救辦法。」據以法制化。</w:t>
      </w:r>
    </w:p>
    <w:p w14:paraId="459C9D4B" w14:textId="77777777" w:rsidR="00F476C9" w:rsidRPr="00BB7FA3" w:rsidRDefault="00F476C9" w:rsidP="00F476C9">
      <w:pPr>
        <w:pStyle w:val="4"/>
        <w:numPr>
          <w:ilvl w:val="3"/>
          <w:numId w:val="1"/>
        </w:numPr>
      </w:pPr>
      <w:r w:rsidRPr="00BB7FA3">
        <w:rPr>
          <w:rFonts w:hint="eastAsia"/>
        </w:rPr>
        <w:t>然針對跨轄調查，消防署允應參酌性平法第34條第3項規定：「調查發現行為人於不同學校有發生疑似校園性別事件之虞，應就行為人發生疑似行為之時間、樣態等，通知其現職及曾服務之學校配合進行事件普查，被通知學校不得拒絕。」之精神，檢討改進全國各消防機關針對跨轄性別案件申訴調查處理流程。</w:t>
      </w:r>
    </w:p>
    <w:p w14:paraId="244B0D94" w14:textId="77777777" w:rsidR="00F476C9" w:rsidRPr="00BB7FA3" w:rsidRDefault="00F476C9" w:rsidP="00F476C9">
      <w:pPr>
        <w:pStyle w:val="3"/>
        <w:numPr>
          <w:ilvl w:val="2"/>
          <w:numId w:val="1"/>
        </w:numPr>
        <w:ind w:left="1363"/>
        <w:rPr>
          <w:rFonts w:hAnsi="標楷體"/>
          <w:b/>
        </w:rPr>
      </w:pPr>
      <w:r w:rsidRPr="00BB7FA3">
        <w:rPr>
          <w:rFonts w:hint="eastAsia"/>
        </w:rPr>
        <w:t>綜上，112年5月31日發生新北KTV消防人員歡唱飲酒性騷案，案經申訴人</w:t>
      </w:r>
      <w:r w:rsidR="00BB7FA3" w:rsidRPr="00BB7FA3">
        <w:rPr>
          <w:rFonts w:hint="eastAsia"/>
        </w:rPr>
        <w:t>○員</w:t>
      </w:r>
      <w:r w:rsidRPr="00BB7FA3">
        <w:rPr>
          <w:rFonts w:hint="eastAsia"/>
        </w:rPr>
        <w:t>於同年6月6日提出申</w:t>
      </w:r>
      <w:r w:rsidRPr="00BB7FA3">
        <w:rPr>
          <w:rFonts w:hint="eastAsia"/>
        </w:rPr>
        <w:lastRenderedPageBreak/>
        <w:t>訴，新北消防局旋於同年月8日將被申訴人</w:t>
      </w:r>
      <w:r w:rsidR="00BA6A41">
        <w:rPr>
          <w:rFonts w:hint="eastAsia"/>
        </w:rPr>
        <w:t>○員</w:t>
      </w:r>
      <w:r w:rsidRPr="00BB7FA3">
        <w:rPr>
          <w:rFonts w:hint="eastAsia"/>
        </w:rPr>
        <w:t>退訓，該局翌日即函知宜蘭消防局酌處所管被申訴人</w:t>
      </w:r>
      <w:r w:rsidR="00BB7FA3" w:rsidRPr="00BB7FA3">
        <w:rPr>
          <w:rFonts w:hint="eastAsia"/>
        </w:rPr>
        <w:t>○員</w:t>
      </w:r>
      <w:r w:rsidRPr="00BB7FA3">
        <w:rPr>
          <w:rFonts w:hint="eastAsia"/>
        </w:rPr>
        <w:t>，惟新北消防局性騷擾處理調查小組未邀請宜蘭消防局派代表參與申訴調查程序，宜蘭消防局亦未於事件申訴後，採取與新北消防局類同之糾正及補救措施，致同案依法卻有不一致之處理程序。且宜蘭消防局申調會更於同年月26日為</w:t>
      </w:r>
      <w:r w:rsidRPr="00BB7FA3">
        <w:rPr>
          <w:rFonts w:hAnsi="標楷體" w:cstheme="minorHAnsi" w:hint="eastAsia"/>
          <w:szCs w:val="32"/>
        </w:rPr>
        <w:t>避免行政申訴與刑事偵查結果有所扞格</w:t>
      </w:r>
      <w:r w:rsidRPr="00BB7FA3">
        <w:rPr>
          <w:rFonts w:hint="eastAsia"/>
        </w:rPr>
        <w:t>決議暫停程序，致申訴人</w:t>
      </w:r>
      <w:r w:rsidR="00BB7FA3" w:rsidRPr="00BB7FA3">
        <w:rPr>
          <w:rFonts w:hint="eastAsia"/>
        </w:rPr>
        <w:t>○員</w:t>
      </w:r>
      <w:r w:rsidRPr="00BB7FA3">
        <w:rPr>
          <w:rFonts w:hint="eastAsia"/>
        </w:rPr>
        <w:t>認宜蘭消防局採取之補救措施殆有不足，遂二度去函該局並提出再申訴，迄至同年9月4日宜蘭縣政府性騷擾防治委員會再申訴審議結果認定性騷擾事件成立後，該局方召回</w:t>
      </w:r>
      <w:r w:rsidR="00BB7FA3" w:rsidRPr="00BB7FA3">
        <w:rPr>
          <w:rFonts w:hint="eastAsia"/>
        </w:rPr>
        <w:t>○員</w:t>
      </w:r>
      <w:r w:rsidRPr="00BB7FA3">
        <w:rPr>
          <w:rFonts w:hint="eastAsia"/>
        </w:rPr>
        <w:t>延訓，然已距事發逾3個月，該局顯怠於依修正前性騷擾防治準則第2條等規定辦理糾正及補救措施，實有未當。然據新北市消防局性騷擾防治申訴及調查要點未明確範定跨轄處理原則，而本案係兩局所管人員於受訓課餘時所生性騷擾事件，時未有跨轄性別案件處理</w:t>
      </w:r>
      <w:r w:rsidRPr="00BB7FA3">
        <w:rPr>
          <w:rFonts w:hAnsi="標楷體" w:hint="eastAsia"/>
        </w:rPr>
        <w:t>規定得以依循，致兩局未能採取同步糾正及補救措施，後續亦未能共同參與調查，肇致退訓</w:t>
      </w:r>
      <w:r w:rsidR="00BA6A41">
        <w:rPr>
          <w:rFonts w:hAnsi="標楷體" w:hint="eastAsia"/>
        </w:rPr>
        <w:t>○員</w:t>
      </w:r>
      <w:r w:rsidRPr="00BB7FA3">
        <w:rPr>
          <w:rFonts w:hAnsi="標楷體" w:hint="eastAsia"/>
        </w:rPr>
        <w:t>、</w:t>
      </w:r>
      <w:r w:rsidR="00BB7FA3" w:rsidRPr="00BB7FA3">
        <w:rPr>
          <w:rFonts w:hAnsi="標楷體" w:hint="eastAsia"/>
        </w:rPr>
        <w:t>○員</w:t>
      </w:r>
      <w:r w:rsidRPr="00BB7FA3">
        <w:rPr>
          <w:rFonts w:hAnsi="標楷體" w:hint="eastAsia"/>
        </w:rPr>
        <w:t>時序不一，調查處理模式有異。而宜蘭消防局雖為兼顧申訴人</w:t>
      </w:r>
      <w:r w:rsidR="00BB7FA3" w:rsidRPr="00BB7FA3">
        <w:rPr>
          <w:rFonts w:hAnsi="標楷體" w:hint="eastAsia"/>
        </w:rPr>
        <w:t>○員</w:t>
      </w:r>
      <w:r w:rsidRPr="00BB7FA3">
        <w:rPr>
          <w:rFonts w:hAnsi="標楷體" w:hint="eastAsia"/>
        </w:rPr>
        <w:t>及所管</w:t>
      </w:r>
      <w:r w:rsidR="00BB7FA3" w:rsidRPr="00BB7FA3">
        <w:rPr>
          <w:rFonts w:hAnsi="標楷體" w:hint="eastAsia"/>
        </w:rPr>
        <w:t>○員</w:t>
      </w:r>
      <w:r w:rsidRPr="00BB7FA3">
        <w:rPr>
          <w:rFonts w:hAnsi="標楷體" w:hint="eastAsia"/>
        </w:rPr>
        <w:t>等二人權益，耗費時日、多方考量下做出相關之隔離措施，仍涉有牴觸法令之虞。消防署允應借鏡本案，檢討改進全國各消防機關針對跨轄性別案件申訴調查處理流程</w:t>
      </w:r>
      <w:r w:rsidRPr="00BB7FA3">
        <w:rPr>
          <w:rFonts w:hint="eastAsia"/>
        </w:rPr>
        <w:t>。</w:t>
      </w:r>
      <w:bookmarkEnd w:id="47"/>
    </w:p>
    <w:p w14:paraId="6E54BD9B" w14:textId="77777777" w:rsidR="00F476C9" w:rsidRPr="00BA6A41" w:rsidRDefault="00F476C9" w:rsidP="00F476C9">
      <w:pPr>
        <w:pStyle w:val="2"/>
        <w:numPr>
          <w:ilvl w:val="1"/>
          <w:numId w:val="1"/>
        </w:numPr>
        <w:ind w:leftChars="101" w:left="1025"/>
      </w:pPr>
      <w:r w:rsidRPr="00BA6A41">
        <w:rPr>
          <w:rFonts w:hint="eastAsia"/>
        </w:rPr>
        <w:t>按</w:t>
      </w:r>
      <w:r w:rsidRPr="00BA6A41">
        <w:rPr>
          <w:rFonts w:hint="eastAsia"/>
          <w:u w:val="single"/>
        </w:rPr>
        <w:t>修正前之性工法第13條第2項：「雇主於知悉性騷擾之情形時，應採取立即有效之糾正及補救措施」，及</w:t>
      </w:r>
      <w:r w:rsidRPr="00BA6A41">
        <w:rPr>
          <w:rFonts w:hint="eastAsia"/>
        </w:rPr>
        <w:t>公務人員保障暨培訓委員會（下稱保訓會）112年7月26日函釋：「公務人員遭受性騷擾而涉及民事或刑事訴訟</w:t>
      </w:r>
      <w:r w:rsidRPr="00BA6A41">
        <w:rPr>
          <w:rFonts w:hAnsi="標楷體" w:hint="eastAsia"/>
        </w:rPr>
        <w:t>案件，服務機關得……視具體個案認定其是否係依相關法令規定執行職務時遭受性騷擾而給予涉訟補</w:t>
      </w:r>
      <w:r w:rsidRPr="00BA6A41">
        <w:rPr>
          <w:rFonts w:hAnsi="標楷體" w:hint="eastAsia"/>
        </w:rPr>
        <w:lastRenderedPageBreak/>
        <w:t>助」。本案數起性騷擾事件均經宜蘭消防局申調會依性工法認定性騷擾成立，惟該局卻疏於運用員工協助</w:t>
      </w:r>
      <w:r w:rsidRPr="00BA6A41">
        <w:rPr>
          <w:rFonts w:hint="eastAsia"/>
        </w:rPr>
        <w:t>方案，及時提供當事人法律相關資源或協助，致案關當事人需獨自面臨司法程序而無所適從。按性工法關於性騷擾之糾正及補救措施，地方主管機關應規劃整合相關資源，提供或轉介被害人運用；於受僱者遭受性騷擾而向法院提出訴訟時，亦應提供必要之法律諮詢或扶助。惟詢據宜蘭縣政府表示心理諮商、因公涉訟等資源，於南方澳分隊、冬山分隊等案均未告知當事人，係於近期方製作權益告知書提供性騷擾事件之被害人，顯示該府消防局就相關資源之提供及運用容有未盡周延之處。另宜蘭消防局局長徐松奕綜理該局，卻未能確實掌握業管主管運用相關資源協處所屬人員之情況，且於本院之陳述與實情有間，均核有違失。</w:t>
      </w:r>
    </w:p>
    <w:p w14:paraId="43FAD127" w14:textId="77777777" w:rsidR="00F476C9" w:rsidRPr="00BB7FA3" w:rsidRDefault="00F476C9" w:rsidP="00F476C9">
      <w:pPr>
        <w:pStyle w:val="3"/>
        <w:numPr>
          <w:ilvl w:val="2"/>
          <w:numId w:val="1"/>
        </w:numPr>
        <w:ind w:left="1363"/>
      </w:pPr>
      <w:r w:rsidRPr="00BB7FA3">
        <w:rPr>
          <w:rFonts w:hint="eastAsia"/>
        </w:rPr>
        <w:t>依修正前之性工法第13條第2項：「雇主於知悉性騷擾之情形時，應採取立即有效之糾正及補救措施」，及保訓會112年7月26日函釋</w:t>
      </w:r>
      <w:r w:rsidRPr="00BB7FA3">
        <w:rPr>
          <w:rStyle w:val="afc"/>
        </w:rPr>
        <w:footnoteReference w:id="16"/>
      </w:r>
      <w:r w:rsidRPr="00BB7FA3">
        <w:rPr>
          <w:rFonts w:hint="eastAsia"/>
        </w:rPr>
        <w:t>略以：「</w:t>
      </w:r>
      <w:bookmarkStart w:id="48" w:name="_Hlk179985979"/>
      <w:r w:rsidRPr="00BB7FA3">
        <w:rPr>
          <w:rFonts w:hint="eastAsia"/>
          <w:bCs w:val="0"/>
        </w:rPr>
        <w:t>公務人員遭受性騷擾而涉及民事或刑事訴訟案件，服務機關得依公務人員保障法第22條第1項、公務人員因公涉訟輔助辦法第3條等規定，</w:t>
      </w:r>
      <w:r w:rsidRPr="00BB7FA3">
        <w:rPr>
          <w:rFonts w:hint="eastAsia"/>
          <w:bCs w:val="0"/>
          <w:u w:val="single"/>
        </w:rPr>
        <w:t>就該公務人員之職務權限範圍，視具體個案認定其是否係依相關法令規定執行職務時遭受性騷擾而給予涉訟補助</w:t>
      </w:r>
      <w:bookmarkEnd w:id="48"/>
      <w:r w:rsidRPr="00BB7FA3">
        <w:rPr>
          <w:rFonts w:hint="eastAsia"/>
        </w:rPr>
        <w:t>」。</w:t>
      </w:r>
    </w:p>
    <w:p w14:paraId="0836AA1A" w14:textId="77777777" w:rsidR="00F476C9" w:rsidRPr="00BB7FA3" w:rsidRDefault="00F476C9" w:rsidP="00F476C9">
      <w:pPr>
        <w:pStyle w:val="3"/>
        <w:numPr>
          <w:ilvl w:val="2"/>
          <w:numId w:val="1"/>
        </w:numPr>
        <w:ind w:left="1363"/>
      </w:pPr>
      <w:r w:rsidRPr="00BB7FA3">
        <w:rPr>
          <w:rFonts w:hint="eastAsia"/>
        </w:rPr>
        <w:t>查宜蘭消防局於各起性騷擾事件發生後，陸續提供心理諮商資源予當事人，本院詢據冬山分隊案申訴人</w:t>
      </w:r>
      <w:r w:rsidR="00BB7FA3" w:rsidRPr="00BB7FA3">
        <w:rPr>
          <w:rFonts w:hint="eastAsia"/>
        </w:rPr>
        <w:t>○員</w:t>
      </w:r>
      <w:r w:rsidRPr="00BB7FA3">
        <w:rPr>
          <w:rFonts w:hint="eastAsia"/>
        </w:rPr>
        <w:t>表示「人事室主任有提供輔導諮商的資源、管道。我進行心理諮商約半年，到113年1、2月結束。」；被申訴人</w:t>
      </w:r>
      <w:r w:rsidR="00BB7FA3" w:rsidRPr="00BB7FA3">
        <w:rPr>
          <w:rFonts w:hint="eastAsia"/>
        </w:rPr>
        <w:t>○員</w:t>
      </w:r>
      <w:r w:rsidRPr="00BB7FA3">
        <w:rPr>
          <w:rFonts w:hint="eastAsia"/>
        </w:rPr>
        <w:t>表示「事發後秘書跟人事主任</w:t>
      </w:r>
      <w:r w:rsidRPr="00BB7FA3">
        <w:rPr>
          <w:rFonts w:hint="eastAsia"/>
        </w:rPr>
        <w:lastRenderedPageBreak/>
        <w:t>都有跟我說消防局有心理諮商資源，所以我有開始做，覺得蠻有幫助的」，足徵該局對於當事人確有</w:t>
      </w:r>
      <w:r w:rsidRPr="00BB7FA3">
        <w:rPr>
          <w:rFonts w:hint="eastAsia"/>
          <w:szCs w:val="32"/>
        </w:rPr>
        <w:t>提供或轉介心理諮商資源</w:t>
      </w:r>
      <w:r w:rsidRPr="00BB7FA3">
        <w:rPr>
          <w:rFonts w:hint="eastAsia"/>
        </w:rPr>
        <w:t>。</w:t>
      </w:r>
    </w:p>
    <w:p w14:paraId="34284E42" w14:textId="77777777" w:rsidR="00F476C9" w:rsidRPr="00BA6A41" w:rsidRDefault="00F476C9" w:rsidP="00F476C9">
      <w:pPr>
        <w:pStyle w:val="3"/>
        <w:numPr>
          <w:ilvl w:val="2"/>
          <w:numId w:val="1"/>
        </w:numPr>
        <w:ind w:left="1363"/>
        <w:rPr>
          <w:rFonts w:hAnsi="標楷體"/>
        </w:rPr>
      </w:pPr>
      <w:r w:rsidRPr="00BA6A41">
        <w:rPr>
          <w:rFonts w:hint="eastAsia"/>
        </w:rPr>
        <w:t>然查，冬山分隊案申訴人</w:t>
      </w:r>
      <w:r w:rsidR="00BB7FA3" w:rsidRPr="00BA6A41">
        <w:rPr>
          <w:rFonts w:hint="eastAsia"/>
        </w:rPr>
        <w:t>○員</w:t>
      </w:r>
      <w:r w:rsidRPr="00BA6A41">
        <w:rPr>
          <w:rFonts w:hint="eastAsia"/>
        </w:rPr>
        <w:t>於112年5月31日向宜蘭縣政府警察局冬山分駐所報案，案經宜蘭地檢署檢察官於同年8月27日以妨害秘密罪對</w:t>
      </w:r>
      <w:r w:rsidR="00BB7FA3" w:rsidRPr="00BA6A41">
        <w:rPr>
          <w:rFonts w:hint="eastAsia"/>
        </w:rPr>
        <w:t>○員</w:t>
      </w:r>
      <w:r w:rsidRPr="00BA6A41">
        <w:rPr>
          <w:rFonts w:hint="eastAsia"/>
        </w:rPr>
        <w:t>提起公訴</w:t>
      </w:r>
      <w:r w:rsidRPr="00BA6A41">
        <w:rPr>
          <w:rStyle w:val="afc"/>
        </w:rPr>
        <w:footnoteReference w:id="17"/>
      </w:r>
      <w:r w:rsidRPr="00BA6A41">
        <w:rPr>
          <w:rFonts w:hint="eastAsia"/>
        </w:rPr>
        <w:t>，本院詢據</w:t>
      </w:r>
      <w:r w:rsidR="00BB7FA3" w:rsidRPr="00BA6A41">
        <w:rPr>
          <w:rFonts w:hint="eastAsia"/>
        </w:rPr>
        <w:t>○員</w:t>
      </w:r>
      <w:r w:rsidRPr="00BA6A41">
        <w:rPr>
          <w:rFonts w:hint="eastAsia"/>
        </w:rPr>
        <w:t>稱：「消防局說因為不是強制觸摸，相關行政流程要自行找警方，不會主動將案件移送司法程序。……</w:t>
      </w:r>
      <w:r w:rsidRPr="00BA6A41">
        <w:rPr>
          <w:rFonts w:hint="eastAsia"/>
          <w:u w:val="single"/>
        </w:rPr>
        <w:t>我沒有經驗，不確定要怎麼做才能捍衛自己的權益</w:t>
      </w:r>
      <w:r w:rsidRPr="00BA6A41">
        <w:rPr>
          <w:rFonts w:hint="eastAsia"/>
        </w:rPr>
        <w:t>」、「</w:t>
      </w:r>
      <w:r w:rsidRPr="00BA6A41">
        <w:rPr>
          <w:rFonts w:hint="eastAsia"/>
          <w:u w:val="single"/>
        </w:rPr>
        <w:t>妨害秘密罪部分，分隊沒有提供法律協助等資源</w:t>
      </w:r>
      <w:r w:rsidRPr="00BA6A41">
        <w:rPr>
          <w:rFonts w:hint="eastAsia"/>
        </w:rPr>
        <w:t>」；宜蘭消防局人事主任亦承「對各案件之當事人均有提供輔導諮商資源；</w:t>
      </w:r>
      <w:r w:rsidRPr="00BA6A41">
        <w:rPr>
          <w:rFonts w:hint="eastAsia"/>
          <w:u w:val="single"/>
        </w:rPr>
        <w:t>司法訴訟比較沒有</w:t>
      </w:r>
      <w:r w:rsidRPr="00BA6A41">
        <w:rPr>
          <w:rFonts w:hint="eastAsia"/>
        </w:rPr>
        <w:t>」等語，可徵</w:t>
      </w:r>
      <w:r w:rsidRPr="00BA6A41">
        <w:rPr>
          <w:rFonts w:hint="eastAsia"/>
          <w:u w:val="single"/>
        </w:rPr>
        <w:t>當事人確實未獲宜蘭消防局提供之法律資源及協助，致需自行面臨司法程序而無所適從。</w:t>
      </w:r>
    </w:p>
    <w:p w14:paraId="094F1744" w14:textId="77777777" w:rsidR="00F476C9" w:rsidRPr="00BB7FA3" w:rsidRDefault="00F476C9" w:rsidP="00F476C9">
      <w:pPr>
        <w:pStyle w:val="3"/>
        <w:numPr>
          <w:ilvl w:val="2"/>
          <w:numId w:val="1"/>
        </w:numPr>
        <w:ind w:left="1363"/>
        <w:rPr>
          <w:rFonts w:hAnsi="標楷體"/>
        </w:rPr>
      </w:pPr>
      <w:r w:rsidRPr="00BB7FA3">
        <w:rPr>
          <w:rFonts w:hint="eastAsia"/>
        </w:rPr>
        <w:t>據本院諮詢專家學者指出，「……受害者報案時擔心遇到加害者一起去做筆錄，所以她最需要的協助是分隊內能夠有同仁或幹部能夠陪同，我覺得這個也應該是處理過程需要的程序，</w:t>
      </w:r>
      <w:r w:rsidRPr="00BB7FA3">
        <w:rPr>
          <w:rFonts w:hint="eastAsia"/>
          <w:u w:val="single"/>
        </w:rPr>
        <w:t>讓申訴、報案的過程至少要有1個可信任的人陪同，再來就是法庭流程的協助」、「……至少因公涉訟的狀態下給予公假，應是可以規範在SOP裡面，不算困難的事情」，益徵遭受性騷擾事件致涉訟情狀，機關提供當事人相關司法資源及協助之重要性。</w:t>
      </w:r>
      <w:r w:rsidRPr="00BB7FA3">
        <w:rPr>
          <w:rFonts w:hint="eastAsia"/>
        </w:rPr>
        <w:t>宜蘭消防局疏於運用員工協助方案，及時提供當事人法律相關資源及協助，致案關當事人獨自面臨司法程序，復未依公務人員保障法第22條第1項：「公務人員依法執行職務涉訟時，服務機關應輔助其延聘律師為其辯護及</w:t>
      </w:r>
      <w:r w:rsidRPr="00BB7FA3">
        <w:rPr>
          <w:rFonts w:hint="eastAsia"/>
        </w:rPr>
        <w:lastRenderedPageBreak/>
        <w:t>提供法律上之協助」、公務人員因公涉訟輔助辦法第3條：「本法第</w:t>
      </w:r>
      <w:r w:rsidRPr="00BB7FA3">
        <w:t>22</w:t>
      </w:r>
      <w:r w:rsidRPr="00BB7FA3">
        <w:rPr>
          <w:rFonts w:hint="eastAsia"/>
        </w:rPr>
        <w:t>條第</w:t>
      </w:r>
      <w:r w:rsidRPr="00BB7FA3">
        <w:t>1</w:t>
      </w:r>
      <w:r w:rsidRPr="00BB7FA3">
        <w:rPr>
          <w:rFonts w:hint="eastAsia"/>
        </w:rPr>
        <w:t>項所定依法執行職務，應由服務機關就該公務人員之職務權限範圍，認定是否依法令規定，執行其職務」等規定，具體認定個案是否屬執行職務時遭受性騷擾而給予涉訟補助。又宜蘭消防局徐松奕局長綜理該局，卻未能確實掌握、運用相關資源協處所屬人員，於本院詢問時卻稱：「當事人之司法訴訟我們都尊重也鼓勵，</w:t>
      </w:r>
      <w:r w:rsidRPr="00BB7FA3">
        <w:rPr>
          <w:rFonts w:hint="eastAsia"/>
          <w:u w:val="single"/>
        </w:rPr>
        <w:t>我也跟人事主任說當事人要聘請律師等，我們都提供相關的資訊；消防局有提供因公涉訟的補助，人事室都會告訴當事人</w:t>
      </w:r>
      <w:r w:rsidRPr="00BB7FA3">
        <w:rPr>
          <w:rFonts w:hint="eastAsia"/>
        </w:rPr>
        <w:t>」云云，與實情顯不相符，亦核有違失。</w:t>
      </w:r>
    </w:p>
    <w:p w14:paraId="3A3C44A6" w14:textId="77777777" w:rsidR="00F476C9" w:rsidRPr="00BA6A41" w:rsidRDefault="00F476C9" w:rsidP="00F476C9">
      <w:pPr>
        <w:pStyle w:val="3"/>
        <w:numPr>
          <w:ilvl w:val="2"/>
          <w:numId w:val="1"/>
        </w:numPr>
        <w:ind w:left="1363"/>
      </w:pPr>
      <w:r w:rsidRPr="00BA6A41">
        <w:rPr>
          <w:rFonts w:hint="eastAsia"/>
        </w:rPr>
        <w:t>末按性工法第13條第5項：「地方主管機關應規劃整合相關資源，提供或轉介被害人運用，並協助雇主辦理第二項各款之措施；中央主管機關得視地方主管機關實際財務狀況，予以補助」、第37條第1項規定：「受僱者或求職者因雇主違反本法之規定，</w:t>
      </w:r>
      <w:r w:rsidRPr="00BA6A41">
        <w:rPr>
          <w:rFonts w:hint="eastAsia"/>
          <w:bCs w:val="0"/>
        </w:rPr>
        <w:t>或遭受性騷擾，而向地方主管機關提起申訴，或向法院提出訴訟時，主管機關應提供必要之法律諮詢或扶助</w:t>
      </w:r>
      <w:r w:rsidRPr="00BA6A41">
        <w:rPr>
          <w:rFonts w:hint="eastAsia"/>
        </w:rPr>
        <w:t>；其諮詢或扶助業務，得委託民間團體辦理」。關於性騷擾之糾正及補救措施，地方主管機關應規劃整合相關資源，提供或轉介被害人運用；於受僱者遭受性騷擾而向法院提出訴訟時，亦應提供必要之法律諮詢或扶助。再按同法第37條第2項授權訂定之性別平等工作法律扶助辦法第3條第1項：「受僱者或求職者因……遭受性騷擾，而向法院提出法律訴訟時，地方主管機關得提供之法律扶助項目如下：一、法律諮詢。二、律師代撰民事書狀之費用。三、勞動事件之調解（以下簡稱勞動調解）程序、民事訴訟程序、保全程序、督促程序及強制執行程</w:t>
      </w:r>
      <w:r w:rsidRPr="00BA6A41">
        <w:rPr>
          <w:rFonts w:hint="eastAsia"/>
        </w:rPr>
        <w:lastRenderedPageBreak/>
        <w:t>序之律師費及其必要費用。四、勞動調解及訴訟期間必要生活費用」。宜蘭縣政府雖稱持續推動員工協助方案，亦依公務人員因公涉訟輔助辦法提供該府員工相關協助，惟詢據該府表示「</w:t>
      </w:r>
      <w:r w:rsidRPr="00BA6A41">
        <w:rPr>
          <w:rFonts w:hint="eastAsia"/>
          <w:u w:val="single"/>
        </w:rPr>
        <w:t>心理諮商、因公涉訟等資源，於南方澳分隊、冬山分隊等案均未告知當事人，係於近期方製作權益告知書提供性騷擾事件之被害人</w:t>
      </w:r>
      <w:r w:rsidRPr="00BA6A41">
        <w:rPr>
          <w:rFonts w:hint="eastAsia"/>
        </w:rPr>
        <w:t>」等語，就相關資源之提供及運用容有未盡周延之處。宜蘭縣政府依法負有規劃整合相關資源、提供必要法律諮詢或扶助等職責，允應積極統籌、縱向整合該府及所屬機關現有資源，設置諮詢窗口、訂定補助計畫等，切實完善性騷擾之糾正及補救措施，俾周妥保障被害人之權益。</w:t>
      </w:r>
    </w:p>
    <w:p w14:paraId="35226FF1" w14:textId="77777777" w:rsidR="00F476C9" w:rsidRPr="00BB7FA3" w:rsidRDefault="00F476C9" w:rsidP="0068780A">
      <w:pPr>
        <w:pStyle w:val="3"/>
        <w:rPr>
          <w:b/>
        </w:rPr>
      </w:pPr>
      <w:r w:rsidRPr="00BB7FA3">
        <w:rPr>
          <w:rFonts w:hint="eastAsia"/>
        </w:rPr>
        <w:t>綜上，按修正前之性工法第13條第2項：「雇主於知悉性騷擾之情形時，應採取立即有效之糾正及補救措施」，及公務人員保障暨培訓委員會（下稱保訓會）112年7月26日函釋：「公務人員遭受性騷擾而涉及民事或刑事訴訟</w:t>
      </w:r>
      <w:r w:rsidRPr="00BB7FA3">
        <w:rPr>
          <w:rFonts w:hAnsi="標楷體" w:hint="eastAsia"/>
        </w:rPr>
        <w:t>案件，服務機關得……視具體個案認定其是否係依相關法令規定執行職務時遭受性騷擾而給予涉訟補助」。本案數起性騷擾事件均經宜蘭消防局申調會依性工法認定性騷擾成立，惟該局卻疏於運用員工協助</w:t>
      </w:r>
      <w:r w:rsidRPr="00BB7FA3">
        <w:rPr>
          <w:rFonts w:hint="eastAsia"/>
        </w:rPr>
        <w:t>方案，及時提供當事人法律相關資源或協助，致案關當事人需獨自面臨司法程序而無所適從。按性工法關於性騷擾之糾正及補救措施，地方主管機關應規劃整合相關資源，提供或轉介被害人運用；於受僱者遭受性騷擾而向法院提出訴訟時，亦應提供必要之法律諮詢或扶助。惟詢據宜蘭縣政府表示心理諮商、因公涉訟等資源，於南方澳分隊、冬山分隊等案均未告知當事人，係於近期方製作權益告知書提供性騷擾事件之被害人，顯示該府消防局就相關資源之提供及運用容有</w:t>
      </w:r>
      <w:r w:rsidRPr="00BB7FA3">
        <w:rPr>
          <w:rFonts w:hint="eastAsia"/>
        </w:rPr>
        <w:lastRenderedPageBreak/>
        <w:t>未盡周延之處。另宜蘭消防局局長徐松奕綜理該局，卻未能確實掌握業管主管運用相關資源協處所屬人員之情況，且於本院之陳述與實情有間，均核有違失。</w:t>
      </w:r>
    </w:p>
    <w:p w14:paraId="052D5003" w14:textId="77777777" w:rsidR="00286B1B" w:rsidRPr="00F722C3" w:rsidRDefault="000512D1" w:rsidP="00F722C3">
      <w:pPr>
        <w:widowControl/>
        <w:overflowPunct/>
        <w:autoSpaceDE/>
        <w:autoSpaceDN/>
        <w:ind w:firstLineChars="200" w:firstLine="680"/>
      </w:pPr>
      <w:bookmarkStart w:id="49" w:name="_Toc524902730"/>
      <w:bookmarkEnd w:id="37"/>
      <w:bookmarkEnd w:id="38"/>
      <w:bookmarkEnd w:id="39"/>
      <w:bookmarkEnd w:id="40"/>
      <w:bookmarkEnd w:id="41"/>
      <w:bookmarkEnd w:id="42"/>
      <w:r w:rsidRPr="00BB7FA3">
        <w:rPr>
          <w:rFonts w:hint="eastAsia"/>
        </w:rPr>
        <w:t>綜上所述，</w:t>
      </w:r>
      <w:r w:rsidR="0068780A" w:rsidRPr="00BB7FA3">
        <w:rPr>
          <w:rFonts w:hint="eastAsia"/>
        </w:rPr>
        <w:t>宜蘭縣政府消防局</w:t>
      </w:r>
      <w:r w:rsidR="0068780A" w:rsidRPr="00F722C3">
        <w:rPr>
          <w:rFonts w:hAnsi="標楷體" w:hint="eastAsia"/>
        </w:rPr>
        <w:t>處理本案未依法循管道徵詢主管機關及外部專業意見，認事用法涉有違誤，造成嚴重斲傷性騷擾被害人權益之保護，且對被害人創傷反應欠缺認知及敏感度，</w:t>
      </w:r>
      <w:r w:rsidR="0002401B" w:rsidRPr="00F722C3">
        <w:rPr>
          <w:rFonts w:hAnsi="標楷體" w:hint="eastAsia"/>
        </w:rPr>
        <w:t>終致</w:t>
      </w:r>
      <w:r w:rsidR="0068780A" w:rsidRPr="00BB7FA3">
        <w:rPr>
          <w:rFonts w:hint="eastAsia"/>
        </w:rPr>
        <w:t>案關被害人身心不堪負荷而離職，徒然折損珍貴之消防人力</w:t>
      </w:r>
      <w:r w:rsidR="0068780A" w:rsidRPr="00F722C3">
        <w:rPr>
          <w:rFonts w:hAnsi="標楷體" w:hint="eastAsia"/>
        </w:rPr>
        <w:t>；</w:t>
      </w:r>
      <w:r w:rsidR="0068780A" w:rsidRPr="00BB7FA3">
        <w:rPr>
          <w:rFonts w:hint="eastAsia"/>
        </w:rPr>
        <w:t>宜蘭縣政府消防局</w:t>
      </w:r>
      <w:r w:rsidR="0068780A" w:rsidRPr="00F722C3">
        <w:rPr>
          <w:rFonts w:hAnsi="標楷體" w:hint="eastAsia"/>
        </w:rPr>
        <w:t>局長徐松奕未能妥於綜理該局人事權責，未審慎管理所屬，</w:t>
      </w:r>
      <w:r w:rsidR="0068780A" w:rsidRPr="00BB7FA3">
        <w:rPr>
          <w:rFonts w:hint="eastAsia"/>
        </w:rPr>
        <w:t>宜蘭縣政府消防局</w:t>
      </w:r>
      <w:r w:rsidR="0068780A" w:rsidRPr="00F722C3">
        <w:rPr>
          <w:rFonts w:hAnsi="標楷體" w:hint="eastAsia"/>
        </w:rPr>
        <w:t>各層級業管主管亦未積極監督、確保</w:t>
      </w:r>
      <w:r w:rsidR="0002401B" w:rsidRPr="00F722C3">
        <w:rPr>
          <w:rFonts w:hAnsi="標楷體" w:hint="eastAsia"/>
        </w:rPr>
        <w:t>事件後</w:t>
      </w:r>
      <w:r w:rsidR="0068780A" w:rsidRPr="00F722C3">
        <w:rPr>
          <w:rFonts w:hAnsi="標楷體" w:hint="eastAsia"/>
        </w:rPr>
        <w:t>隔離措施之有效執行，復該局未按刑事訴訟法第241條規定主動向檢察官或司法警察告發行為人涉及犯</w:t>
      </w:r>
      <w:r w:rsidR="0068780A" w:rsidRPr="00BB7FA3">
        <w:rPr>
          <w:rFonts w:hint="eastAsia"/>
        </w:rPr>
        <w:t>罪情事，且未能確實掌握業管主管運用相關資源協處所屬人員之情況，並查</w:t>
      </w:r>
      <w:r w:rsidR="0002401B" w:rsidRPr="00BB7FA3">
        <w:rPr>
          <w:rFonts w:hint="eastAsia"/>
        </w:rPr>
        <w:t>局長徐松奕</w:t>
      </w:r>
      <w:r w:rsidR="0068780A" w:rsidRPr="00BB7FA3">
        <w:rPr>
          <w:rFonts w:hint="eastAsia"/>
        </w:rPr>
        <w:t>其於本院之陳述與實情有間等情，均</w:t>
      </w:r>
      <w:r w:rsidR="0090533D" w:rsidRPr="00F722C3">
        <w:rPr>
          <w:rFonts w:hAnsi="標楷體" w:hint="eastAsia"/>
        </w:rPr>
        <w:t>嚴重傷害政府機關形象及信譽，確有違失</w:t>
      </w:r>
      <w:r w:rsidR="00881F39" w:rsidRPr="00F722C3">
        <w:rPr>
          <w:rFonts w:hAnsi="標楷體" w:hint="eastAsia"/>
        </w:rPr>
        <w:t>，</w:t>
      </w:r>
      <w:r w:rsidRPr="00BB7FA3">
        <w:rPr>
          <w:rFonts w:hint="eastAsia"/>
        </w:rPr>
        <w:t>爰依</w:t>
      </w:r>
      <w:r w:rsidR="001B48EB" w:rsidRPr="00F722C3">
        <w:rPr>
          <w:rFonts w:hint="eastAsia"/>
          <w:bCs/>
        </w:rPr>
        <w:t>憲法第97條第1項及</w:t>
      </w:r>
      <w:r w:rsidRPr="00BB7FA3">
        <w:rPr>
          <w:rFonts w:hint="eastAsia"/>
        </w:rPr>
        <w:t>監察法第24條</w:t>
      </w:r>
      <w:r w:rsidR="00396EC5" w:rsidRPr="00BB7FA3">
        <w:rPr>
          <w:rFonts w:hint="eastAsia"/>
        </w:rPr>
        <w:t>之</w:t>
      </w:r>
      <w:r w:rsidRPr="00BB7FA3">
        <w:rPr>
          <w:rFonts w:hint="eastAsia"/>
        </w:rPr>
        <w:t>規定提案糾正，移送</w:t>
      </w:r>
      <w:r w:rsidR="0002401B" w:rsidRPr="00BB7FA3">
        <w:rPr>
          <w:rFonts w:hint="eastAsia"/>
        </w:rPr>
        <w:t>宜蘭縣政府</w:t>
      </w:r>
      <w:r w:rsidRPr="00BB7FA3">
        <w:rPr>
          <w:rFonts w:hint="eastAsia"/>
        </w:rPr>
        <w:t>轉飭所屬確實檢討改善見復</w:t>
      </w:r>
      <w:r w:rsidR="00286B1B" w:rsidRPr="00BB7FA3">
        <w:rPr>
          <w:rFonts w:hint="eastAsia"/>
        </w:rPr>
        <w:t>。</w:t>
      </w:r>
    </w:p>
    <w:p w14:paraId="3663464D" w14:textId="77777777" w:rsidR="00286B1B" w:rsidRPr="00813439" w:rsidRDefault="00286B1B" w:rsidP="00813439">
      <w:pPr>
        <w:pStyle w:val="aa"/>
        <w:spacing w:beforeLines="300" w:before="1371" w:afterLines="100" w:after="457"/>
        <w:ind w:leftChars="1100" w:left="3742"/>
        <w:rPr>
          <w:rFonts w:hAnsi="標楷體"/>
          <w:bCs/>
          <w:snapToGrid/>
          <w:spacing w:val="12"/>
          <w:kern w:val="0"/>
          <w:sz w:val="44"/>
        </w:rPr>
      </w:pPr>
      <w:bookmarkStart w:id="50" w:name="_Toc524895649"/>
      <w:bookmarkStart w:id="51" w:name="_Toc524896195"/>
      <w:bookmarkStart w:id="52" w:name="_Toc524896225"/>
      <w:bookmarkEnd w:id="50"/>
      <w:bookmarkEnd w:id="51"/>
      <w:bookmarkEnd w:id="52"/>
      <w:r w:rsidRPr="00813439">
        <w:rPr>
          <w:rFonts w:hAnsi="標楷體" w:hint="eastAsia"/>
          <w:bCs/>
          <w:snapToGrid/>
          <w:spacing w:val="12"/>
          <w:kern w:val="0"/>
          <w:sz w:val="44"/>
        </w:rPr>
        <w:t>提案委員：</w:t>
      </w:r>
      <w:r w:rsidR="00813439" w:rsidRPr="00813439">
        <w:rPr>
          <w:rFonts w:hAnsi="標楷體" w:hint="eastAsia"/>
          <w:bCs/>
          <w:snapToGrid/>
          <w:spacing w:val="12"/>
          <w:kern w:val="0"/>
          <w:sz w:val="44"/>
        </w:rPr>
        <w:t>葉大華</w:t>
      </w:r>
    </w:p>
    <w:p w14:paraId="198CCF31" w14:textId="77777777" w:rsidR="00813439" w:rsidRPr="00813439" w:rsidRDefault="00813439" w:rsidP="00813439">
      <w:pPr>
        <w:pStyle w:val="aa"/>
        <w:spacing w:beforeLines="50" w:before="228" w:afterLines="100" w:after="457"/>
        <w:ind w:leftChars="1791" w:left="6092" w:firstLineChars="19" w:firstLine="92"/>
        <w:rPr>
          <w:rFonts w:hAnsi="標楷體"/>
          <w:bCs/>
          <w:snapToGrid/>
          <w:spacing w:val="12"/>
          <w:kern w:val="0"/>
          <w:sz w:val="44"/>
        </w:rPr>
      </w:pPr>
      <w:r w:rsidRPr="00813439">
        <w:rPr>
          <w:rFonts w:hAnsi="標楷體" w:hint="eastAsia"/>
          <w:bCs/>
          <w:snapToGrid/>
          <w:spacing w:val="12"/>
          <w:kern w:val="0"/>
          <w:sz w:val="44"/>
        </w:rPr>
        <w:t>張菊芳</w:t>
      </w:r>
      <w:bookmarkEnd w:id="49"/>
    </w:p>
    <w:sectPr w:rsidR="00813439" w:rsidRPr="0081343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3CCD7" w14:textId="77777777" w:rsidR="00D13722" w:rsidRDefault="00D13722">
      <w:r>
        <w:separator/>
      </w:r>
    </w:p>
  </w:endnote>
  <w:endnote w:type="continuationSeparator" w:id="0">
    <w:p w14:paraId="5C17EF4F" w14:textId="77777777" w:rsidR="00D13722" w:rsidRDefault="00D1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3D6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413B6A2"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54EC3" w14:textId="77777777" w:rsidR="00D13722" w:rsidRDefault="00D13722">
      <w:r>
        <w:separator/>
      </w:r>
    </w:p>
  </w:footnote>
  <w:footnote w:type="continuationSeparator" w:id="0">
    <w:p w14:paraId="14D8DD92" w14:textId="77777777" w:rsidR="00D13722" w:rsidRDefault="00D13722">
      <w:r>
        <w:continuationSeparator/>
      </w:r>
    </w:p>
  </w:footnote>
  <w:footnote w:id="1">
    <w:p w14:paraId="15D24AE8" w14:textId="77777777" w:rsidR="009F0330" w:rsidRPr="00945865" w:rsidRDefault="009F0330" w:rsidP="009F0330">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宜蘭縣政府113年3月18日府消人字第1130036529號。</w:t>
      </w:r>
    </w:p>
  </w:footnote>
  <w:footnote w:id="2">
    <w:p w14:paraId="3F90648C" w14:textId="77777777" w:rsidR="009F0330" w:rsidRPr="00945865" w:rsidRDefault="009F0330" w:rsidP="009F0330">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新北市消防局113年3月14日新北消人字第1130420576號函(密)。</w:t>
      </w:r>
    </w:p>
  </w:footnote>
  <w:footnote w:id="3">
    <w:p w14:paraId="216E2687" w14:textId="77777777" w:rsidR="009F0330" w:rsidRPr="00945865" w:rsidRDefault="009F0330" w:rsidP="009F0330">
      <w:pPr>
        <w:pStyle w:val="afa"/>
        <w:ind w:left="208" w:hangingChars="80" w:hanging="208"/>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臺灣宜蘭地方法院113年3月12日宜院深刑孝112易351字第003771號、113年3月18日宜院深刑敬112簡上48字第004048號。</w:t>
      </w:r>
    </w:p>
  </w:footnote>
  <w:footnote w:id="4">
    <w:p w14:paraId="19C8D074" w14:textId="77777777" w:rsidR="00F476C9" w:rsidRPr="00945865" w:rsidRDefault="00F476C9" w:rsidP="00F476C9">
      <w:pPr>
        <w:pStyle w:val="afa"/>
        <w:ind w:left="281" w:hangingChars="108" w:hanging="281"/>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性別工作平等法已於112年7月31日修正為性別平等工作法，並於同年8月16日公布。本調查報告所涉之性騷擾案件均發生於該法修正前，惟因現行法已修正名稱，故本調查報告統一以現行法，即「性別平等工作法」指稱之。</w:t>
      </w:r>
    </w:p>
  </w:footnote>
  <w:footnote w:id="5">
    <w:p w14:paraId="47F1A996" w14:textId="77777777"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消防署112年3月20日消署人字第11211051032號函。</w:t>
      </w:r>
    </w:p>
  </w:footnote>
  <w:footnote w:id="6">
    <w:p w14:paraId="1D03C938" w14:textId="77777777"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消防署112年3月20日消署人字第11211051032號函。</w:t>
      </w:r>
    </w:p>
  </w:footnote>
  <w:footnote w:id="7">
    <w:p w14:paraId="354B2822" w14:textId="77777777"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勞動部112年5月4日勞動條4字第1120147</w:t>
      </w:r>
      <w:r w:rsidRPr="00945865">
        <w:rPr>
          <w:sz w:val="24"/>
          <w:szCs w:val="24"/>
        </w:rPr>
        <w:t>914</w:t>
      </w:r>
      <w:r w:rsidRPr="00945865">
        <w:rPr>
          <w:rFonts w:hint="eastAsia"/>
          <w:sz w:val="24"/>
          <w:szCs w:val="24"/>
        </w:rPr>
        <w:t>號函。</w:t>
      </w:r>
    </w:p>
  </w:footnote>
  <w:footnote w:id="8">
    <w:p w14:paraId="1F4F826F" w14:textId="77777777"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勞動部勞動條4字第1120147886號函。</w:t>
      </w:r>
    </w:p>
  </w:footnote>
  <w:footnote w:id="9">
    <w:p w14:paraId="484BAD3F" w14:textId="77777777" w:rsidR="00F476C9" w:rsidRPr="00945865" w:rsidRDefault="00F476C9" w:rsidP="00F476C9">
      <w:pPr>
        <w:pStyle w:val="afa"/>
        <w:keepLines/>
        <w:ind w:left="281" w:hangingChars="108" w:hanging="281"/>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依宜蘭縣政府消防局官方網站，該局下設4大隊、18個消防分隊、編制員額521名。（https://fire.e-land.gov.tw/cp.aspx?n=A4174CFD3D318A8B，最後瀏覽日：113年9月20日）。</w:t>
      </w:r>
    </w:p>
  </w:footnote>
  <w:footnote w:id="10">
    <w:p w14:paraId="1A422A52" w14:textId="77777777" w:rsidR="00F476C9" w:rsidRPr="00945865" w:rsidRDefault="00F476C9" w:rsidP="00F476C9">
      <w:pPr>
        <w:pStyle w:val="afa"/>
        <w:ind w:left="281" w:hangingChars="108" w:hanging="281"/>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113年3月16日修正為第3條：「政府機關（構）、部隊、學校、機構或僱用人（以下併稱機構），為防治性騷擾行為之發生，應採取適當之預防、糾正、懲處及其他措施，並確實維護當事人之隱私」。</w:t>
      </w:r>
    </w:p>
  </w:footnote>
  <w:footnote w:id="11">
    <w:p w14:paraId="775E5CDC" w14:textId="77777777"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勞動部111年11月25日勞動條4字第1110141071號。</w:t>
      </w:r>
    </w:p>
  </w:footnote>
  <w:footnote w:id="12">
    <w:p w14:paraId="7A1D524A" w14:textId="4D13A998"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同註</w:t>
      </w:r>
      <w:r w:rsidRPr="00945865">
        <w:rPr>
          <w:sz w:val="24"/>
          <w:szCs w:val="24"/>
        </w:rPr>
        <w:fldChar w:fldCharType="begin"/>
      </w:r>
      <w:r w:rsidRPr="00945865">
        <w:rPr>
          <w:sz w:val="24"/>
          <w:szCs w:val="24"/>
        </w:rPr>
        <w:instrText xml:space="preserve"> </w:instrText>
      </w:r>
      <w:r w:rsidRPr="00945865">
        <w:rPr>
          <w:rFonts w:hint="eastAsia"/>
          <w:sz w:val="24"/>
          <w:szCs w:val="24"/>
        </w:rPr>
        <w:instrText>NOTEREF _Ref177973554 \h</w:instrText>
      </w:r>
      <w:r w:rsidRPr="00945865">
        <w:rPr>
          <w:sz w:val="24"/>
          <w:szCs w:val="24"/>
        </w:rPr>
        <w:instrText xml:space="preserve">  \* MERGEFORMAT </w:instrText>
      </w:r>
      <w:r w:rsidRPr="00945865">
        <w:rPr>
          <w:sz w:val="24"/>
          <w:szCs w:val="24"/>
        </w:rPr>
      </w:r>
      <w:r w:rsidRPr="00945865">
        <w:rPr>
          <w:sz w:val="24"/>
          <w:szCs w:val="24"/>
        </w:rPr>
        <w:fldChar w:fldCharType="separate"/>
      </w:r>
      <w:r w:rsidR="00CB010C">
        <w:rPr>
          <w:sz w:val="24"/>
          <w:szCs w:val="24"/>
        </w:rPr>
        <w:t>10</w:t>
      </w:r>
      <w:r w:rsidRPr="00945865">
        <w:rPr>
          <w:sz w:val="24"/>
          <w:szCs w:val="24"/>
        </w:rPr>
        <w:fldChar w:fldCharType="end"/>
      </w:r>
      <w:r w:rsidRPr="00945865">
        <w:rPr>
          <w:rFonts w:hint="eastAsia"/>
          <w:sz w:val="24"/>
          <w:szCs w:val="24"/>
        </w:rPr>
        <w:t>。</w:t>
      </w:r>
    </w:p>
  </w:footnote>
  <w:footnote w:id="13">
    <w:p w14:paraId="51EAD027" w14:textId="77777777" w:rsidR="00F476C9" w:rsidRPr="002F277D" w:rsidRDefault="00F476C9" w:rsidP="00F476C9">
      <w:pPr>
        <w:pStyle w:val="afa"/>
      </w:pPr>
      <w:r w:rsidRPr="002F277D">
        <w:rPr>
          <w:rStyle w:val="afc"/>
        </w:rPr>
        <w:footnoteRef/>
      </w:r>
      <w:r w:rsidRPr="002F277D">
        <w:t xml:space="preserve"> </w:t>
      </w:r>
      <w:r w:rsidRPr="002F277D">
        <w:rPr>
          <w:rFonts w:hint="eastAsia"/>
        </w:rPr>
        <w:t>112年7月6日新北消人字第1121291784號函修正。</w:t>
      </w:r>
    </w:p>
  </w:footnote>
  <w:footnote w:id="14">
    <w:p w14:paraId="384037F8" w14:textId="77777777" w:rsidR="00F476C9" w:rsidRPr="002F277D" w:rsidRDefault="00F476C9" w:rsidP="00F476C9">
      <w:pPr>
        <w:pStyle w:val="afa"/>
      </w:pPr>
      <w:r w:rsidRPr="002F277D">
        <w:rPr>
          <w:rStyle w:val="afc"/>
        </w:rPr>
        <w:footnoteRef/>
      </w:r>
      <w:r w:rsidRPr="002F277D">
        <w:t xml:space="preserve"> </w:t>
      </w:r>
      <w:r w:rsidRPr="002F277D">
        <w:rPr>
          <w:rFonts w:hint="eastAsia"/>
        </w:rPr>
        <w:t>111年6月9日修正版本。</w:t>
      </w:r>
    </w:p>
  </w:footnote>
  <w:footnote w:id="15">
    <w:p w14:paraId="12AFE9BB" w14:textId="77777777" w:rsidR="00F476C9" w:rsidRPr="00592775" w:rsidRDefault="00F476C9" w:rsidP="00F476C9">
      <w:pPr>
        <w:pStyle w:val="afa"/>
      </w:pPr>
      <w:r w:rsidRPr="002F277D">
        <w:rPr>
          <w:rStyle w:val="afc"/>
        </w:rPr>
        <w:footnoteRef/>
      </w:r>
      <w:r w:rsidRPr="002F277D">
        <w:t xml:space="preserve"> </w:t>
      </w:r>
      <w:r w:rsidRPr="002F277D">
        <w:rPr>
          <w:rFonts w:hint="eastAsia"/>
        </w:rPr>
        <w:t>113年1月17日修正版本。</w:t>
      </w:r>
    </w:p>
  </w:footnote>
  <w:footnote w:id="16">
    <w:p w14:paraId="01A66D19" w14:textId="77777777"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公務人員保障暨培訓委員會112年7月26日公地保字第1120007894號函。</w:t>
      </w:r>
    </w:p>
  </w:footnote>
  <w:footnote w:id="17">
    <w:p w14:paraId="68B41A77" w14:textId="77777777" w:rsidR="00F476C9" w:rsidRPr="00945865" w:rsidRDefault="00F476C9" w:rsidP="00F476C9">
      <w:pPr>
        <w:pStyle w:val="afa"/>
        <w:jc w:val="both"/>
        <w:rPr>
          <w:sz w:val="24"/>
          <w:szCs w:val="24"/>
        </w:rPr>
      </w:pPr>
      <w:r w:rsidRPr="00945865">
        <w:rPr>
          <w:rStyle w:val="afc"/>
          <w:sz w:val="24"/>
          <w:szCs w:val="24"/>
        </w:rPr>
        <w:footnoteRef/>
      </w:r>
      <w:r w:rsidRPr="00945865">
        <w:rPr>
          <w:sz w:val="24"/>
          <w:szCs w:val="24"/>
        </w:rPr>
        <w:t xml:space="preserve"> </w:t>
      </w:r>
      <w:r w:rsidRPr="00945865">
        <w:rPr>
          <w:rFonts w:hint="eastAsia"/>
          <w:sz w:val="24"/>
          <w:szCs w:val="24"/>
        </w:rPr>
        <w:t>臺灣宜蘭地方檢察署112年度偵字第5203號。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788DB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950866"/>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6F6966"/>
    <w:multiLevelType w:val="hybridMultilevel"/>
    <w:tmpl w:val="EC9A9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73758A"/>
    <w:multiLevelType w:val="hybridMultilevel"/>
    <w:tmpl w:val="E7F42048"/>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7719C7"/>
    <w:multiLevelType w:val="hybridMultilevel"/>
    <w:tmpl w:val="4A9E0728"/>
    <w:lvl w:ilvl="0" w:tplc="5EA2BF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ABD037A"/>
    <w:multiLevelType w:val="hybridMultilevel"/>
    <w:tmpl w:val="962A49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6"/>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1"/>
  </w:num>
  <w:num w:numId="34">
    <w:abstractNumId w:val="1"/>
  </w:num>
  <w:num w:numId="35">
    <w:abstractNumId w:val="3"/>
  </w:num>
  <w:num w:numId="36">
    <w:abstractNumId w:val="12"/>
  </w:num>
  <w:num w:numId="37">
    <w:abstractNumId w:val="5"/>
  </w:num>
  <w:num w:numId="38">
    <w:abstractNumId w:val="4"/>
  </w:num>
  <w:num w:numId="3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01B"/>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5B96"/>
    <w:rsid w:val="000E6431"/>
    <w:rsid w:val="000E6649"/>
    <w:rsid w:val="000F0D35"/>
    <w:rsid w:val="000F21A5"/>
    <w:rsid w:val="00102B9F"/>
    <w:rsid w:val="00112637"/>
    <w:rsid w:val="0012001E"/>
    <w:rsid w:val="001234ED"/>
    <w:rsid w:val="00126A55"/>
    <w:rsid w:val="00133AA2"/>
    <w:rsid w:val="00133F08"/>
    <w:rsid w:val="001345E6"/>
    <w:rsid w:val="001378B0"/>
    <w:rsid w:val="00142E00"/>
    <w:rsid w:val="00152793"/>
    <w:rsid w:val="001545A9"/>
    <w:rsid w:val="001637C7"/>
    <w:rsid w:val="0016480E"/>
    <w:rsid w:val="001713CD"/>
    <w:rsid w:val="00174297"/>
    <w:rsid w:val="00174549"/>
    <w:rsid w:val="00177AC1"/>
    <w:rsid w:val="001817B3"/>
    <w:rsid w:val="00183014"/>
    <w:rsid w:val="001845B3"/>
    <w:rsid w:val="001959C2"/>
    <w:rsid w:val="001A7968"/>
    <w:rsid w:val="001B3483"/>
    <w:rsid w:val="001B3C1E"/>
    <w:rsid w:val="001B4494"/>
    <w:rsid w:val="001B48EB"/>
    <w:rsid w:val="001C0D8B"/>
    <w:rsid w:val="001C0DA8"/>
    <w:rsid w:val="001C1101"/>
    <w:rsid w:val="001C614C"/>
    <w:rsid w:val="001D6FF9"/>
    <w:rsid w:val="001E0D8A"/>
    <w:rsid w:val="001E67BA"/>
    <w:rsid w:val="001E74C2"/>
    <w:rsid w:val="001F5A48"/>
    <w:rsid w:val="001F6260"/>
    <w:rsid w:val="001F6847"/>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D657F"/>
    <w:rsid w:val="002E0422"/>
    <w:rsid w:val="002E3791"/>
    <w:rsid w:val="002E38F6"/>
    <w:rsid w:val="002E53B4"/>
    <w:rsid w:val="002F277D"/>
    <w:rsid w:val="002F3DFF"/>
    <w:rsid w:val="002F5E05"/>
    <w:rsid w:val="00300909"/>
    <w:rsid w:val="00317053"/>
    <w:rsid w:val="0032109C"/>
    <w:rsid w:val="00322B45"/>
    <w:rsid w:val="00323809"/>
    <w:rsid w:val="00323D41"/>
    <w:rsid w:val="00324C8C"/>
    <w:rsid w:val="00325414"/>
    <w:rsid w:val="003302F1"/>
    <w:rsid w:val="0034470E"/>
    <w:rsid w:val="003504B1"/>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855"/>
    <w:rsid w:val="003F5B94"/>
    <w:rsid w:val="003F5C2B"/>
    <w:rsid w:val="004023E9"/>
    <w:rsid w:val="00413F83"/>
    <w:rsid w:val="0041490C"/>
    <w:rsid w:val="00416191"/>
    <w:rsid w:val="00416721"/>
    <w:rsid w:val="00420CD5"/>
    <w:rsid w:val="00421EF0"/>
    <w:rsid w:val="004224FA"/>
    <w:rsid w:val="00423D07"/>
    <w:rsid w:val="004255DB"/>
    <w:rsid w:val="0044346F"/>
    <w:rsid w:val="00451E78"/>
    <w:rsid w:val="0046520A"/>
    <w:rsid w:val="004672AB"/>
    <w:rsid w:val="004714FE"/>
    <w:rsid w:val="004859BD"/>
    <w:rsid w:val="00485CDE"/>
    <w:rsid w:val="00490241"/>
    <w:rsid w:val="00495053"/>
    <w:rsid w:val="004A1F59"/>
    <w:rsid w:val="004A29BE"/>
    <w:rsid w:val="004A3225"/>
    <w:rsid w:val="004A33EE"/>
    <w:rsid w:val="004A3AA8"/>
    <w:rsid w:val="004B13C7"/>
    <w:rsid w:val="004B6467"/>
    <w:rsid w:val="004B778F"/>
    <w:rsid w:val="004C582A"/>
    <w:rsid w:val="004C5DD4"/>
    <w:rsid w:val="004D141F"/>
    <w:rsid w:val="004D402F"/>
    <w:rsid w:val="004D6310"/>
    <w:rsid w:val="004E0062"/>
    <w:rsid w:val="004E05A1"/>
    <w:rsid w:val="004F5E57"/>
    <w:rsid w:val="004F6710"/>
    <w:rsid w:val="00502849"/>
    <w:rsid w:val="00504334"/>
    <w:rsid w:val="005104D7"/>
    <w:rsid w:val="00510B9E"/>
    <w:rsid w:val="00516A45"/>
    <w:rsid w:val="00520429"/>
    <w:rsid w:val="00531D2C"/>
    <w:rsid w:val="00536BC2"/>
    <w:rsid w:val="005425E1"/>
    <w:rsid w:val="005427C5"/>
    <w:rsid w:val="00542CF6"/>
    <w:rsid w:val="00553C03"/>
    <w:rsid w:val="00563692"/>
    <w:rsid w:val="00564660"/>
    <w:rsid w:val="00571349"/>
    <w:rsid w:val="005908B8"/>
    <w:rsid w:val="0059512E"/>
    <w:rsid w:val="005A6DD2"/>
    <w:rsid w:val="005B76B1"/>
    <w:rsid w:val="005C285B"/>
    <w:rsid w:val="005C385D"/>
    <w:rsid w:val="005D3B20"/>
    <w:rsid w:val="005E4450"/>
    <w:rsid w:val="005E5C68"/>
    <w:rsid w:val="005E65C0"/>
    <w:rsid w:val="005F0390"/>
    <w:rsid w:val="00612023"/>
    <w:rsid w:val="00614190"/>
    <w:rsid w:val="00622A99"/>
    <w:rsid w:val="00622E67"/>
    <w:rsid w:val="00626EDC"/>
    <w:rsid w:val="00646F47"/>
    <w:rsid w:val="006470EC"/>
    <w:rsid w:val="0065598E"/>
    <w:rsid w:val="00655AF2"/>
    <w:rsid w:val="006568BE"/>
    <w:rsid w:val="0066025D"/>
    <w:rsid w:val="006773EC"/>
    <w:rsid w:val="00680504"/>
    <w:rsid w:val="00681CD9"/>
    <w:rsid w:val="00683E30"/>
    <w:rsid w:val="00687024"/>
    <w:rsid w:val="0068780A"/>
    <w:rsid w:val="00696415"/>
    <w:rsid w:val="00696D40"/>
    <w:rsid w:val="006D3691"/>
    <w:rsid w:val="006E2DCE"/>
    <w:rsid w:val="006E6A40"/>
    <w:rsid w:val="006F3563"/>
    <w:rsid w:val="006F42B9"/>
    <w:rsid w:val="006F60B5"/>
    <w:rsid w:val="006F6103"/>
    <w:rsid w:val="00704E00"/>
    <w:rsid w:val="00717EF4"/>
    <w:rsid w:val="007209E7"/>
    <w:rsid w:val="00726182"/>
    <w:rsid w:val="00726B96"/>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573D"/>
    <w:rsid w:val="007A3793"/>
    <w:rsid w:val="007A4101"/>
    <w:rsid w:val="007C00EE"/>
    <w:rsid w:val="007C1BA2"/>
    <w:rsid w:val="007D20E9"/>
    <w:rsid w:val="007D7881"/>
    <w:rsid w:val="007D7E3A"/>
    <w:rsid w:val="007E0E10"/>
    <w:rsid w:val="007E4768"/>
    <w:rsid w:val="007E5BDD"/>
    <w:rsid w:val="007E777B"/>
    <w:rsid w:val="007F2070"/>
    <w:rsid w:val="00800384"/>
    <w:rsid w:val="008053F5"/>
    <w:rsid w:val="00810198"/>
    <w:rsid w:val="00813439"/>
    <w:rsid w:val="00815371"/>
    <w:rsid w:val="00815DA8"/>
    <w:rsid w:val="0082194D"/>
    <w:rsid w:val="00826EF5"/>
    <w:rsid w:val="00831693"/>
    <w:rsid w:val="00840104"/>
    <w:rsid w:val="00841FC5"/>
    <w:rsid w:val="00845709"/>
    <w:rsid w:val="00845EAD"/>
    <w:rsid w:val="008576BD"/>
    <w:rsid w:val="00857907"/>
    <w:rsid w:val="00860463"/>
    <w:rsid w:val="008720E8"/>
    <w:rsid w:val="008733DA"/>
    <w:rsid w:val="00880B4E"/>
    <w:rsid w:val="00881F39"/>
    <w:rsid w:val="008850E4"/>
    <w:rsid w:val="008A12F5"/>
    <w:rsid w:val="008A288A"/>
    <w:rsid w:val="008B1587"/>
    <w:rsid w:val="008B1B01"/>
    <w:rsid w:val="008B345B"/>
    <w:rsid w:val="008B3BCD"/>
    <w:rsid w:val="008B4841"/>
    <w:rsid w:val="008B6DF8"/>
    <w:rsid w:val="008C106C"/>
    <w:rsid w:val="008C10F1"/>
    <w:rsid w:val="008C1E99"/>
    <w:rsid w:val="008E0085"/>
    <w:rsid w:val="008E2AA6"/>
    <w:rsid w:val="008E311B"/>
    <w:rsid w:val="008F46E7"/>
    <w:rsid w:val="008F6F0B"/>
    <w:rsid w:val="0090533D"/>
    <w:rsid w:val="00907BA7"/>
    <w:rsid w:val="0091064E"/>
    <w:rsid w:val="00911FC5"/>
    <w:rsid w:val="00920BAA"/>
    <w:rsid w:val="00931A10"/>
    <w:rsid w:val="00933A5D"/>
    <w:rsid w:val="00947967"/>
    <w:rsid w:val="00965200"/>
    <w:rsid w:val="009668B3"/>
    <w:rsid w:val="00971471"/>
    <w:rsid w:val="0098079B"/>
    <w:rsid w:val="009849C2"/>
    <w:rsid w:val="00984D24"/>
    <w:rsid w:val="009858EB"/>
    <w:rsid w:val="009B0046"/>
    <w:rsid w:val="009B3CE1"/>
    <w:rsid w:val="009C1440"/>
    <w:rsid w:val="009C2107"/>
    <w:rsid w:val="009C5D9E"/>
    <w:rsid w:val="009D2C3E"/>
    <w:rsid w:val="009E0625"/>
    <w:rsid w:val="009E26AA"/>
    <w:rsid w:val="009E3034"/>
    <w:rsid w:val="009E549F"/>
    <w:rsid w:val="009F0330"/>
    <w:rsid w:val="009F0F97"/>
    <w:rsid w:val="009F28A8"/>
    <w:rsid w:val="009F43D0"/>
    <w:rsid w:val="009F473E"/>
    <w:rsid w:val="009F5ABC"/>
    <w:rsid w:val="009F682A"/>
    <w:rsid w:val="00A022BE"/>
    <w:rsid w:val="00A231D3"/>
    <w:rsid w:val="00A24C95"/>
    <w:rsid w:val="00A26094"/>
    <w:rsid w:val="00A301BF"/>
    <w:rsid w:val="00A302B2"/>
    <w:rsid w:val="00A331B4"/>
    <w:rsid w:val="00A3484E"/>
    <w:rsid w:val="00A36ADA"/>
    <w:rsid w:val="00A438D8"/>
    <w:rsid w:val="00A46248"/>
    <w:rsid w:val="00A473F5"/>
    <w:rsid w:val="00A51F9D"/>
    <w:rsid w:val="00A5416A"/>
    <w:rsid w:val="00A639F4"/>
    <w:rsid w:val="00A81A32"/>
    <w:rsid w:val="00A835BD"/>
    <w:rsid w:val="00A97B15"/>
    <w:rsid w:val="00AA42D5"/>
    <w:rsid w:val="00AB2FAB"/>
    <w:rsid w:val="00AB3C1C"/>
    <w:rsid w:val="00AB5C14"/>
    <w:rsid w:val="00AC1EE7"/>
    <w:rsid w:val="00AC333F"/>
    <w:rsid w:val="00AC585C"/>
    <w:rsid w:val="00AD1925"/>
    <w:rsid w:val="00AE067D"/>
    <w:rsid w:val="00AE1257"/>
    <w:rsid w:val="00AF1181"/>
    <w:rsid w:val="00AF2F79"/>
    <w:rsid w:val="00AF4653"/>
    <w:rsid w:val="00AF7DB7"/>
    <w:rsid w:val="00B10D3C"/>
    <w:rsid w:val="00B3350C"/>
    <w:rsid w:val="00B443E4"/>
    <w:rsid w:val="00B563EA"/>
    <w:rsid w:val="00B60E51"/>
    <w:rsid w:val="00B63A54"/>
    <w:rsid w:val="00B75D85"/>
    <w:rsid w:val="00B77D18"/>
    <w:rsid w:val="00B80E0C"/>
    <w:rsid w:val="00B8313A"/>
    <w:rsid w:val="00B83C6B"/>
    <w:rsid w:val="00B93503"/>
    <w:rsid w:val="00BA31E8"/>
    <w:rsid w:val="00BA55E0"/>
    <w:rsid w:val="00BA6A41"/>
    <w:rsid w:val="00BA6BD4"/>
    <w:rsid w:val="00BB2655"/>
    <w:rsid w:val="00BB3752"/>
    <w:rsid w:val="00BB6688"/>
    <w:rsid w:val="00BB7FA3"/>
    <w:rsid w:val="00BC26D4"/>
    <w:rsid w:val="00BC64F2"/>
    <w:rsid w:val="00BD4303"/>
    <w:rsid w:val="00BD7D5D"/>
    <w:rsid w:val="00BF2A42"/>
    <w:rsid w:val="00C03D8C"/>
    <w:rsid w:val="00C055EC"/>
    <w:rsid w:val="00C10DC9"/>
    <w:rsid w:val="00C12FB3"/>
    <w:rsid w:val="00C13B4A"/>
    <w:rsid w:val="00C17341"/>
    <w:rsid w:val="00C24EEF"/>
    <w:rsid w:val="00C25CF6"/>
    <w:rsid w:val="00C26C36"/>
    <w:rsid w:val="00C32768"/>
    <w:rsid w:val="00C431DF"/>
    <w:rsid w:val="00C456BD"/>
    <w:rsid w:val="00C530DC"/>
    <w:rsid w:val="00C5350D"/>
    <w:rsid w:val="00C6123C"/>
    <w:rsid w:val="00C64C9B"/>
    <w:rsid w:val="00C706EA"/>
    <w:rsid w:val="00C7084D"/>
    <w:rsid w:val="00C7315E"/>
    <w:rsid w:val="00C75895"/>
    <w:rsid w:val="00C83C9F"/>
    <w:rsid w:val="00C86866"/>
    <w:rsid w:val="00C94840"/>
    <w:rsid w:val="00CA6AC8"/>
    <w:rsid w:val="00CA7E0E"/>
    <w:rsid w:val="00CB010C"/>
    <w:rsid w:val="00CB027F"/>
    <w:rsid w:val="00CC6297"/>
    <w:rsid w:val="00CC7690"/>
    <w:rsid w:val="00CD1986"/>
    <w:rsid w:val="00CE4D5C"/>
    <w:rsid w:val="00CF05DA"/>
    <w:rsid w:val="00CF58EB"/>
    <w:rsid w:val="00D0106E"/>
    <w:rsid w:val="00D06383"/>
    <w:rsid w:val="00D13722"/>
    <w:rsid w:val="00D20E85"/>
    <w:rsid w:val="00D23DB4"/>
    <w:rsid w:val="00D24615"/>
    <w:rsid w:val="00D27557"/>
    <w:rsid w:val="00D37842"/>
    <w:rsid w:val="00D42DC2"/>
    <w:rsid w:val="00D46A45"/>
    <w:rsid w:val="00D47CB9"/>
    <w:rsid w:val="00D537E1"/>
    <w:rsid w:val="00D55BB2"/>
    <w:rsid w:val="00D5662E"/>
    <w:rsid w:val="00D6091A"/>
    <w:rsid w:val="00D6695F"/>
    <w:rsid w:val="00D75644"/>
    <w:rsid w:val="00D81656"/>
    <w:rsid w:val="00D83D87"/>
    <w:rsid w:val="00D86A30"/>
    <w:rsid w:val="00D90BCF"/>
    <w:rsid w:val="00D97CB4"/>
    <w:rsid w:val="00D97DD4"/>
    <w:rsid w:val="00DA5A8A"/>
    <w:rsid w:val="00DB26CD"/>
    <w:rsid w:val="00DB3135"/>
    <w:rsid w:val="00DB4086"/>
    <w:rsid w:val="00DB441C"/>
    <w:rsid w:val="00DB44AF"/>
    <w:rsid w:val="00DB4CE4"/>
    <w:rsid w:val="00DC1F58"/>
    <w:rsid w:val="00DC339B"/>
    <w:rsid w:val="00DC5D40"/>
    <w:rsid w:val="00DC6778"/>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73FA"/>
    <w:rsid w:val="00E30BEA"/>
    <w:rsid w:val="00E3197E"/>
    <w:rsid w:val="00E342F8"/>
    <w:rsid w:val="00E351ED"/>
    <w:rsid w:val="00E545DD"/>
    <w:rsid w:val="00E6034B"/>
    <w:rsid w:val="00E6549E"/>
    <w:rsid w:val="00E65EDE"/>
    <w:rsid w:val="00E661BF"/>
    <w:rsid w:val="00E70F81"/>
    <w:rsid w:val="00E7534E"/>
    <w:rsid w:val="00E77055"/>
    <w:rsid w:val="00E77460"/>
    <w:rsid w:val="00E83ABC"/>
    <w:rsid w:val="00E844F2"/>
    <w:rsid w:val="00E92FCB"/>
    <w:rsid w:val="00EA02A3"/>
    <w:rsid w:val="00EA1329"/>
    <w:rsid w:val="00EA147F"/>
    <w:rsid w:val="00EB31F0"/>
    <w:rsid w:val="00ED03AB"/>
    <w:rsid w:val="00ED0CAC"/>
    <w:rsid w:val="00ED1CD4"/>
    <w:rsid w:val="00ED1D2B"/>
    <w:rsid w:val="00ED5A8D"/>
    <w:rsid w:val="00ED64B5"/>
    <w:rsid w:val="00EE583F"/>
    <w:rsid w:val="00EE7CCA"/>
    <w:rsid w:val="00F16A14"/>
    <w:rsid w:val="00F231DC"/>
    <w:rsid w:val="00F33218"/>
    <w:rsid w:val="00F362D7"/>
    <w:rsid w:val="00F37D7B"/>
    <w:rsid w:val="00F476C9"/>
    <w:rsid w:val="00F5314C"/>
    <w:rsid w:val="00F54063"/>
    <w:rsid w:val="00F54A2A"/>
    <w:rsid w:val="00F635DD"/>
    <w:rsid w:val="00F6627B"/>
    <w:rsid w:val="00F722C3"/>
    <w:rsid w:val="00F734F2"/>
    <w:rsid w:val="00F75052"/>
    <w:rsid w:val="00F804D3"/>
    <w:rsid w:val="00F81CD2"/>
    <w:rsid w:val="00F82641"/>
    <w:rsid w:val="00F90F18"/>
    <w:rsid w:val="00F937E4"/>
    <w:rsid w:val="00F95EE7"/>
    <w:rsid w:val="00FA39E6"/>
    <w:rsid w:val="00FA7BC9"/>
    <w:rsid w:val="00FB378E"/>
    <w:rsid w:val="00FB37F1"/>
    <w:rsid w:val="00FB47C0"/>
    <w:rsid w:val="00FB4E90"/>
    <w:rsid w:val="00FB501B"/>
    <w:rsid w:val="00FB7770"/>
    <w:rsid w:val="00FD3B91"/>
    <w:rsid w:val="00FD576B"/>
    <w:rsid w:val="00FD579E"/>
    <w:rsid w:val="00FD7D3A"/>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A051F5"/>
  <w15:docId w15:val="{972ABAD2-3021-461E-9A9E-4156027C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標題 2 一、,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1、,一"/>
    <w:basedOn w:val="a6"/>
    <w:link w:val="40"/>
    <w:qFormat/>
    <w:rsid w:val="004F5E57"/>
    <w:pPr>
      <w:numPr>
        <w:ilvl w:val="3"/>
        <w:numId w:val="25"/>
      </w:numPr>
      <w:outlineLvl w:val="3"/>
    </w:pPr>
    <w:rPr>
      <w:rFonts w:hAnsi="Arial"/>
      <w:kern w:val="32"/>
      <w:szCs w:val="36"/>
    </w:rPr>
  </w:style>
  <w:style w:type="paragraph" w:styleId="5">
    <w:name w:val="heading 5"/>
    <w:aliases w:val="標題 5 （1）"/>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字元"/>
    <w:basedOn w:val="a6"/>
    <w:link w:val="afb"/>
    <w:uiPriority w:val="99"/>
    <w:unhideWhenUsed/>
    <w:rsid w:val="00881F39"/>
    <w:pPr>
      <w:snapToGrid w:val="0"/>
      <w:jc w:val="left"/>
    </w:pPr>
    <w:rPr>
      <w:sz w:val="20"/>
    </w:rPr>
  </w:style>
  <w:style w:type="character" w:customStyle="1" w:styleId="afb">
    <w:name w:val="註腳文字 字元"/>
    <w:aliases w:val=" 字元 字元,字元 字元"/>
    <w:basedOn w:val="a7"/>
    <w:link w:val="afa"/>
    <w:uiPriority w:val="99"/>
    <w:rsid w:val="00881F39"/>
    <w:rPr>
      <w:rFonts w:ascii="標楷體" w:eastAsia="標楷體"/>
      <w:kern w:val="2"/>
    </w:rPr>
  </w:style>
  <w:style w:type="character" w:styleId="afc">
    <w:name w:val="footnote reference"/>
    <w:basedOn w:val="a7"/>
    <w:uiPriority w:val="99"/>
    <w:unhideWhenUsed/>
    <w:rsid w:val="00881F39"/>
    <w:rPr>
      <w:vertAlign w:val="superscript"/>
    </w:rPr>
  </w:style>
  <w:style w:type="character" w:customStyle="1" w:styleId="40">
    <w:name w:val="標題 4 字元"/>
    <w:aliases w:val="表格 字元,1、 字元,一 字元"/>
    <w:basedOn w:val="a7"/>
    <w:link w:val="4"/>
    <w:rsid w:val="000D5B96"/>
    <w:rPr>
      <w:rFonts w:ascii="標楷體" w:eastAsia="標楷體" w:hAnsi="Arial"/>
      <w:kern w:val="32"/>
      <w:sz w:val="32"/>
      <w:szCs w:val="36"/>
    </w:rPr>
  </w:style>
  <w:style w:type="table" w:styleId="43">
    <w:name w:val="Grid Table 4"/>
    <w:basedOn w:val="a8"/>
    <w:uiPriority w:val="49"/>
    <w:rsid w:val="00B80E0C"/>
    <w:rPr>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
    <w:name w:val="表格格線2"/>
    <w:basedOn w:val="a8"/>
    <w:next w:val="af6"/>
    <w:uiPriority w:val="39"/>
    <w:rsid w:val="00F476C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13F73-4585-4AC2-B204-53B7EE09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2</Pages>
  <Words>3225</Words>
  <Characters>18384</Characters>
  <Application>Microsoft Office Word</Application>
  <DocSecurity>0</DocSecurity>
  <Lines>153</Lines>
  <Paragraphs>43</Paragraphs>
  <ScaleCrop>false</ScaleCrop>
  <Company>cy</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hamastar</cp:lastModifiedBy>
  <cp:revision>7</cp:revision>
  <cp:lastPrinted>2024-12-18T01:29:00Z</cp:lastPrinted>
  <dcterms:created xsi:type="dcterms:W3CDTF">2024-12-16T01:36:00Z</dcterms:created>
  <dcterms:modified xsi:type="dcterms:W3CDTF">2024-12-18T01:29:00Z</dcterms:modified>
</cp:coreProperties>
</file>