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85784C" w:rsidRDefault="00972AED" w:rsidP="00AF7338">
      <w:pPr>
        <w:pStyle w:val="af2"/>
      </w:pPr>
      <w:r w:rsidRPr="0085784C">
        <w:rPr>
          <w:rFonts w:hint="eastAsia"/>
        </w:rPr>
        <w:t>調查</w:t>
      </w:r>
      <w:r w:rsidR="003B4EB5">
        <w:rPr>
          <w:rFonts w:hint="eastAsia"/>
        </w:rPr>
        <w:t>意見</w:t>
      </w:r>
    </w:p>
    <w:p w:rsidR="00E25849" w:rsidRPr="0085784C"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85784C">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E61195" w:rsidRPr="0085784C">
        <w:rPr>
          <w:rFonts w:hint="eastAsia"/>
        </w:rPr>
        <w:t>據悉，</w:t>
      </w:r>
      <w:proofErr w:type="gramStart"/>
      <w:r w:rsidR="00E61195" w:rsidRPr="0085784C">
        <w:rPr>
          <w:rFonts w:hint="eastAsia"/>
        </w:rPr>
        <w:t>臺</w:t>
      </w:r>
      <w:proofErr w:type="gramEnd"/>
      <w:r w:rsidR="00E61195" w:rsidRPr="0085784C">
        <w:rPr>
          <w:rFonts w:hint="eastAsia"/>
        </w:rPr>
        <w:t>中市某高中已退休之楊姓教師疑長期猥褻及性騷擾女學生，該校雖於111年8月間接獲受害女學生申請調查並提出調查報告，惟部分受害學生不服處理結果並提出申復等情。究楊師遭申訴</w:t>
      </w:r>
      <w:r w:rsidR="0017049F" w:rsidRPr="0085784C">
        <w:rPr>
          <w:rFonts w:hint="eastAsia"/>
        </w:rPr>
        <w:t>長期</w:t>
      </w:r>
      <w:r w:rsidR="00E61195" w:rsidRPr="0085784C">
        <w:rPr>
          <w:rFonts w:hint="eastAsia"/>
        </w:rPr>
        <w:t>猥褻及性騷擾案件之調查過程及結果為何？是否符合相關法令規定？</w:t>
      </w:r>
      <w:proofErr w:type="gramStart"/>
      <w:r w:rsidR="00E61195" w:rsidRPr="0085784C">
        <w:rPr>
          <w:rFonts w:hint="eastAsia"/>
        </w:rPr>
        <w:t>均有深入</w:t>
      </w:r>
      <w:proofErr w:type="gramEnd"/>
      <w:r w:rsidR="00E61195" w:rsidRPr="0085784C">
        <w:rPr>
          <w:rFonts w:hint="eastAsia"/>
        </w:rPr>
        <w:t>瞭解之必要案。</w:t>
      </w:r>
    </w:p>
    <w:p w:rsidR="00E25849" w:rsidRPr="0085784C" w:rsidRDefault="00E61195" w:rsidP="004E05A1">
      <w:pPr>
        <w:pStyle w:val="1"/>
        <w:ind w:left="2380" w:hanging="23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bookmarkEnd w:id="25"/>
      <w:bookmarkEnd w:id="26"/>
      <w:bookmarkEnd w:id="27"/>
      <w:bookmarkEnd w:id="28"/>
      <w:bookmarkEnd w:id="29"/>
      <w:bookmarkEnd w:id="30"/>
      <w:bookmarkEnd w:id="31"/>
      <w:bookmarkEnd w:id="32"/>
      <w:bookmarkEnd w:id="33"/>
      <w:bookmarkEnd w:id="34"/>
      <w:r w:rsidRPr="0085784C">
        <w:rPr>
          <w:rFonts w:hint="eastAsia"/>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4F6710" w:rsidRPr="0085784C" w:rsidRDefault="00925C9E" w:rsidP="00A456C5">
      <w:pPr>
        <w:pStyle w:val="10"/>
        <w:ind w:left="680" w:firstLine="680"/>
      </w:pPr>
      <w:bookmarkStart w:id="59" w:name="_Toc524902730"/>
      <w:r w:rsidRPr="0085784C">
        <w:rPr>
          <w:rFonts w:hint="eastAsia"/>
        </w:rPr>
        <w:t>經本院向教育部</w:t>
      </w:r>
      <w:r w:rsidRPr="0085784C">
        <w:rPr>
          <w:rStyle w:val="afe"/>
        </w:rPr>
        <w:footnoteReference w:id="1"/>
      </w:r>
      <w:r w:rsidRPr="0085784C">
        <w:rPr>
          <w:rFonts w:hint="eastAsia"/>
        </w:rPr>
        <w:t>、</w:t>
      </w:r>
      <w:proofErr w:type="gramStart"/>
      <w:r w:rsidRPr="0085784C">
        <w:rPr>
          <w:rFonts w:hint="eastAsia"/>
        </w:rPr>
        <w:t>臺</w:t>
      </w:r>
      <w:proofErr w:type="gramEnd"/>
      <w:r w:rsidRPr="0085784C">
        <w:rPr>
          <w:rFonts w:hint="eastAsia"/>
        </w:rPr>
        <w:t>中市政府教育局(下稱中教局)</w:t>
      </w:r>
      <w:r w:rsidRPr="0085784C">
        <w:rPr>
          <w:rStyle w:val="afe"/>
        </w:rPr>
        <w:footnoteReference w:id="2"/>
      </w:r>
      <w:r w:rsidRPr="0085784C">
        <w:rPr>
          <w:rFonts w:hint="eastAsia"/>
        </w:rPr>
        <w:t>、財團法人人本教育文教基金會(</w:t>
      </w:r>
      <w:proofErr w:type="gramStart"/>
      <w:r w:rsidRPr="0085784C">
        <w:rPr>
          <w:rFonts w:hint="eastAsia"/>
        </w:rPr>
        <w:t>下稱人</w:t>
      </w:r>
      <w:proofErr w:type="gramEnd"/>
      <w:r w:rsidRPr="0085784C">
        <w:rPr>
          <w:rFonts w:hint="eastAsia"/>
        </w:rPr>
        <w:t>本基金會)等機關、團體調閱相關卷證資料，並於113年3月20日訪談兩名案關當事人，再於同年5月13日</w:t>
      </w:r>
      <w:proofErr w:type="gramStart"/>
      <w:r w:rsidRPr="0085784C">
        <w:rPr>
          <w:rFonts w:hint="eastAsia"/>
        </w:rPr>
        <w:t>詢問楊</w:t>
      </w:r>
      <w:proofErr w:type="gramEnd"/>
      <w:r w:rsidRPr="0085784C">
        <w:rPr>
          <w:rFonts w:hint="eastAsia"/>
        </w:rPr>
        <w:t>師，同日詢問教育部國民及學前教育署(下稱教育部國教署)詹雅惠副組長、臺中市政府林育鴻副秘書長及相關業務主管人員，會後併同「國立</w:t>
      </w:r>
      <w:r w:rsidR="00D96575" w:rsidRPr="0085784C">
        <w:rPr>
          <w:rFonts w:hint="eastAsia"/>
        </w:rPr>
        <w:t>○○</w:t>
      </w:r>
      <w:proofErr w:type="gramStart"/>
      <w:r w:rsidRPr="0085784C">
        <w:rPr>
          <w:rFonts w:hint="eastAsia"/>
        </w:rPr>
        <w:t>高級中學紀師疑</w:t>
      </w:r>
      <w:proofErr w:type="gramEnd"/>
      <w:r w:rsidRPr="0085784C">
        <w:rPr>
          <w:rFonts w:hint="eastAsia"/>
        </w:rPr>
        <w:t>似性騷擾案」調查，故再於同年6月、8月再分向教育部、中教局調閱卷證</w:t>
      </w:r>
      <w:proofErr w:type="gramStart"/>
      <w:r w:rsidRPr="0085784C">
        <w:rPr>
          <w:rFonts w:hint="eastAsia"/>
        </w:rPr>
        <w:t>以綜整</w:t>
      </w:r>
      <w:proofErr w:type="gramEnd"/>
      <w:r w:rsidRPr="0085784C">
        <w:rPr>
          <w:rFonts w:hint="eastAsia"/>
        </w:rPr>
        <w:t>釐清兩案案情，業已調查完</w:t>
      </w:r>
      <w:r w:rsidR="00A456C5" w:rsidRPr="0085784C">
        <w:rPr>
          <w:rFonts w:hint="eastAsia"/>
        </w:rPr>
        <w:t>竣，茲</w:t>
      </w:r>
      <w:r w:rsidR="008505A3" w:rsidRPr="0085784C">
        <w:rPr>
          <w:rFonts w:hint="eastAsia"/>
        </w:rPr>
        <w:t>羅列</w:t>
      </w:r>
      <w:r w:rsidR="00A456C5" w:rsidRPr="0085784C">
        <w:rPr>
          <w:rFonts w:hint="eastAsia"/>
        </w:rPr>
        <w:t>調查意見如下：</w:t>
      </w:r>
    </w:p>
    <w:p w:rsidR="009820FA" w:rsidRPr="0085784C" w:rsidRDefault="009820FA" w:rsidP="00DE4238">
      <w:pPr>
        <w:pStyle w:val="2"/>
        <w:rPr>
          <w:b/>
        </w:rPr>
      </w:pPr>
      <w:bookmarkStart w:id="60" w:name="_Toc421794873"/>
      <w:bookmarkStart w:id="61" w:name="_Toc422834158"/>
      <w:r w:rsidRPr="0085784C">
        <w:rPr>
          <w:rFonts w:hint="eastAsia"/>
          <w:b/>
        </w:rPr>
        <w:t>111年8月</w:t>
      </w:r>
      <w:r w:rsidR="008505A3" w:rsidRPr="0085784C">
        <w:rPr>
          <w:rFonts w:hint="eastAsia"/>
          <w:b/>
        </w:rPr>
        <w:t>臺中市立</w:t>
      </w:r>
      <w:r w:rsidR="0064602D" w:rsidRPr="0085784C">
        <w:rPr>
          <w:rFonts w:hint="eastAsia"/>
          <w:b/>
        </w:rPr>
        <w:t>○○○○</w:t>
      </w:r>
      <w:r w:rsidR="008505A3" w:rsidRPr="0085784C">
        <w:rPr>
          <w:rFonts w:hint="eastAsia"/>
          <w:b/>
        </w:rPr>
        <w:t>高級</w:t>
      </w:r>
      <w:r w:rsidRPr="0085784C">
        <w:rPr>
          <w:rFonts w:hint="eastAsia"/>
          <w:b/>
        </w:rPr>
        <w:t>中</w:t>
      </w:r>
      <w:r w:rsidR="008505A3" w:rsidRPr="0085784C">
        <w:rPr>
          <w:rFonts w:hint="eastAsia"/>
          <w:b/>
        </w:rPr>
        <w:t>學</w:t>
      </w:r>
      <w:r w:rsidR="00D43B56" w:rsidRPr="0085784C">
        <w:rPr>
          <w:rFonts w:hint="eastAsia"/>
          <w:b/>
        </w:rPr>
        <w:t>接獲</w:t>
      </w:r>
      <w:r w:rsidR="005A120B" w:rsidRPr="0085784C">
        <w:rPr>
          <w:rFonts w:hint="eastAsia"/>
          <w:b/>
        </w:rPr>
        <w:t>首起</w:t>
      </w:r>
      <w:proofErr w:type="gramStart"/>
      <w:r w:rsidR="00D43B56" w:rsidRPr="0085784C">
        <w:rPr>
          <w:rFonts w:hint="eastAsia"/>
          <w:b/>
        </w:rPr>
        <w:t>楊師於</w:t>
      </w:r>
      <w:proofErr w:type="gramEnd"/>
      <w:r w:rsidR="00D43B56" w:rsidRPr="0085784C">
        <w:rPr>
          <w:rFonts w:hint="eastAsia"/>
          <w:b/>
        </w:rPr>
        <w:t>80</w:t>
      </w:r>
      <w:r w:rsidR="00AD0CE8" w:rsidRPr="0085784C">
        <w:rPr>
          <w:rFonts w:hint="eastAsia"/>
          <w:b/>
        </w:rPr>
        <w:t>至</w:t>
      </w:r>
      <w:r w:rsidR="00D43B56" w:rsidRPr="0085784C">
        <w:rPr>
          <w:rFonts w:hint="eastAsia"/>
          <w:b/>
        </w:rPr>
        <w:t>90年間疑</w:t>
      </w:r>
      <w:r w:rsidR="005A120B" w:rsidRPr="0085784C">
        <w:rPr>
          <w:rFonts w:hint="eastAsia"/>
          <w:b/>
        </w:rPr>
        <w:t>涉</w:t>
      </w:r>
      <w:r w:rsidR="00D43B56" w:rsidRPr="0085784C">
        <w:rPr>
          <w:rFonts w:hint="eastAsia"/>
          <w:b/>
        </w:rPr>
        <w:t>性騷擾</w:t>
      </w:r>
      <w:r w:rsidR="005A120B" w:rsidRPr="0085784C">
        <w:rPr>
          <w:rFonts w:hint="eastAsia"/>
          <w:b/>
        </w:rPr>
        <w:t>事件</w:t>
      </w:r>
      <w:r w:rsidR="00D43B56" w:rsidRPr="0085784C">
        <w:rPr>
          <w:rFonts w:hint="eastAsia"/>
          <w:b/>
        </w:rPr>
        <w:t>，後陸續接獲</w:t>
      </w:r>
      <w:r w:rsidR="00194D7D" w:rsidRPr="0085784C">
        <w:rPr>
          <w:rFonts w:hint="eastAsia"/>
          <w:b/>
        </w:rPr>
        <w:t>數起</w:t>
      </w:r>
      <w:r w:rsidR="00D43B56" w:rsidRPr="0085784C">
        <w:rPr>
          <w:rFonts w:hint="eastAsia"/>
          <w:b/>
        </w:rPr>
        <w:t>申訴</w:t>
      </w:r>
      <w:r w:rsidR="00AD0CE8" w:rsidRPr="0085784C">
        <w:rPr>
          <w:rFonts w:hint="eastAsia"/>
          <w:b/>
        </w:rPr>
        <w:t>檢舉</w:t>
      </w:r>
      <w:r w:rsidR="00194D7D" w:rsidRPr="0085784C">
        <w:rPr>
          <w:rFonts w:hint="eastAsia"/>
          <w:b/>
        </w:rPr>
        <w:t>案</w:t>
      </w:r>
      <w:r w:rsidR="00D43B56" w:rsidRPr="0085784C">
        <w:rPr>
          <w:rFonts w:hint="eastAsia"/>
          <w:b/>
        </w:rPr>
        <w:t>，共</w:t>
      </w:r>
      <w:r w:rsidR="00AD0CE8" w:rsidRPr="0085784C">
        <w:rPr>
          <w:rFonts w:hint="eastAsia"/>
          <w:b/>
        </w:rPr>
        <w:t>計</w:t>
      </w:r>
      <w:r w:rsidR="005A120B" w:rsidRPr="0085784C">
        <w:rPr>
          <w:rFonts w:hint="eastAsia"/>
          <w:b/>
        </w:rPr>
        <w:t>至少</w:t>
      </w:r>
      <w:r w:rsidR="008505A3" w:rsidRPr="0085784C">
        <w:rPr>
          <w:rFonts w:hint="eastAsia"/>
          <w:b/>
        </w:rPr>
        <w:t>4名受害者</w:t>
      </w:r>
      <w:r w:rsidR="00D43B56" w:rsidRPr="0085784C">
        <w:rPr>
          <w:rFonts w:hint="eastAsia"/>
          <w:b/>
        </w:rPr>
        <w:t>。案經</w:t>
      </w:r>
      <w:r w:rsidR="00194D7D" w:rsidRPr="0085784C">
        <w:rPr>
          <w:rFonts w:hint="eastAsia"/>
          <w:b/>
        </w:rPr>
        <w:t>該校</w:t>
      </w:r>
      <w:r w:rsidR="005A120B" w:rsidRPr="0085784C">
        <w:rPr>
          <w:rFonts w:hint="eastAsia"/>
          <w:b/>
        </w:rPr>
        <w:t>依</w:t>
      </w:r>
      <w:r w:rsidR="008505A3" w:rsidRPr="0085784C">
        <w:rPr>
          <w:rFonts w:hint="eastAsia"/>
          <w:b/>
        </w:rPr>
        <w:t>性別平等教育法進行</w:t>
      </w:r>
      <w:r w:rsidR="00D43B56" w:rsidRPr="0085784C">
        <w:rPr>
          <w:rFonts w:hint="eastAsia"/>
          <w:b/>
        </w:rPr>
        <w:t>調查</w:t>
      </w:r>
      <w:r w:rsidR="005A120B" w:rsidRPr="0085784C">
        <w:rPr>
          <w:rFonts w:hint="eastAsia"/>
          <w:b/>
        </w:rPr>
        <w:t>、</w:t>
      </w:r>
      <w:r w:rsidR="00D43B56" w:rsidRPr="0085784C">
        <w:rPr>
          <w:rFonts w:hint="eastAsia"/>
          <w:b/>
        </w:rPr>
        <w:t>申訴人提起申復</w:t>
      </w:r>
      <w:r w:rsidR="005A120B" w:rsidRPr="0085784C">
        <w:rPr>
          <w:rFonts w:hint="eastAsia"/>
          <w:b/>
        </w:rPr>
        <w:t>，</w:t>
      </w:r>
      <w:proofErr w:type="gramStart"/>
      <w:r w:rsidR="00D43B56" w:rsidRPr="0085784C">
        <w:rPr>
          <w:rFonts w:hint="eastAsia"/>
          <w:b/>
        </w:rPr>
        <w:t>楊師經該校</w:t>
      </w:r>
      <w:r w:rsidR="00EF2E12" w:rsidRPr="0085784C">
        <w:rPr>
          <w:rFonts w:hint="eastAsia"/>
          <w:b/>
        </w:rPr>
        <w:t>核</w:t>
      </w:r>
      <w:proofErr w:type="gramEnd"/>
      <w:r w:rsidR="00D43B56" w:rsidRPr="0085784C">
        <w:rPr>
          <w:rFonts w:hint="eastAsia"/>
          <w:b/>
        </w:rPr>
        <w:t>予</w:t>
      </w:r>
      <w:r w:rsidR="008505A3" w:rsidRPr="0085784C">
        <w:rPr>
          <w:rFonts w:hint="eastAsia"/>
          <w:b/>
        </w:rPr>
        <w:t>解聘及終身不得聘任為教師</w:t>
      </w:r>
      <w:r w:rsidR="00D43B56" w:rsidRPr="0085784C">
        <w:rPr>
          <w:rFonts w:hint="eastAsia"/>
          <w:b/>
        </w:rPr>
        <w:t>，並應自費心理諮商及接受性</w:t>
      </w:r>
      <w:r w:rsidR="005A120B" w:rsidRPr="0085784C">
        <w:rPr>
          <w:rFonts w:hint="eastAsia"/>
          <w:b/>
        </w:rPr>
        <w:t>別</w:t>
      </w:r>
      <w:r w:rsidR="00D43B56" w:rsidRPr="0085784C">
        <w:rPr>
          <w:rFonts w:hint="eastAsia"/>
          <w:b/>
        </w:rPr>
        <w:t>平</w:t>
      </w:r>
      <w:r w:rsidR="005A120B" w:rsidRPr="0085784C">
        <w:rPr>
          <w:rFonts w:hint="eastAsia"/>
          <w:b/>
        </w:rPr>
        <w:t>等</w:t>
      </w:r>
      <w:r w:rsidR="00D43B56" w:rsidRPr="0085784C">
        <w:rPr>
          <w:rFonts w:hint="eastAsia"/>
          <w:b/>
        </w:rPr>
        <w:t>教育</w:t>
      </w:r>
      <w:r w:rsidR="005A120B" w:rsidRPr="0085784C">
        <w:rPr>
          <w:rFonts w:hint="eastAsia"/>
          <w:b/>
        </w:rPr>
        <w:t>等懲處</w:t>
      </w:r>
      <w:r w:rsidR="00D43B56" w:rsidRPr="0085784C">
        <w:rPr>
          <w:rFonts w:hint="eastAsia"/>
          <w:b/>
        </w:rPr>
        <w:t>。</w:t>
      </w:r>
      <w:proofErr w:type="gramStart"/>
      <w:r w:rsidR="00D43B56" w:rsidRPr="0085784C">
        <w:rPr>
          <w:rFonts w:hint="eastAsia"/>
          <w:b/>
        </w:rPr>
        <w:t>惟類此</w:t>
      </w:r>
      <w:proofErr w:type="gramEnd"/>
      <w:r w:rsidR="00EF2E12" w:rsidRPr="0085784C">
        <w:rPr>
          <w:rFonts w:hint="eastAsia"/>
          <w:b/>
        </w:rPr>
        <w:t>事</w:t>
      </w:r>
      <w:r w:rsidR="000E4672" w:rsidRPr="0085784C">
        <w:rPr>
          <w:rFonts w:hint="eastAsia"/>
          <w:b/>
        </w:rPr>
        <w:t>件</w:t>
      </w:r>
      <w:r w:rsidR="008505A3" w:rsidRPr="0085784C">
        <w:rPr>
          <w:rFonts w:hint="eastAsia"/>
          <w:b/>
        </w:rPr>
        <w:t>，</w:t>
      </w:r>
      <w:r w:rsidR="000E4672" w:rsidRPr="0085784C">
        <w:rPr>
          <w:rFonts w:hint="eastAsia"/>
          <w:b/>
        </w:rPr>
        <w:t>已</w:t>
      </w:r>
      <w:r w:rsidR="00EF2E12" w:rsidRPr="0085784C">
        <w:rPr>
          <w:rFonts w:hint="eastAsia"/>
          <w:b/>
        </w:rPr>
        <w:t>經</w:t>
      </w:r>
      <w:r w:rsidR="001329E4" w:rsidRPr="0085784C">
        <w:rPr>
          <w:rFonts w:hint="eastAsia"/>
          <w:b/>
        </w:rPr>
        <w:t>時</w:t>
      </w:r>
      <w:r w:rsidR="000E4672" w:rsidRPr="0085784C">
        <w:rPr>
          <w:rFonts w:hint="eastAsia"/>
          <w:b/>
        </w:rPr>
        <w:t>隔</w:t>
      </w:r>
      <w:r w:rsidR="00EF2E12" w:rsidRPr="0085784C">
        <w:rPr>
          <w:rFonts w:hint="eastAsia"/>
          <w:b/>
        </w:rPr>
        <w:t>多年</w:t>
      </w:r>
      <w:r w:rsidR="008505A3" w:rsidRPr="0085784C">
        <w:rPr>
          <w:rFonts w:hint="eastAsia"/>
          <w:b/>
        </w:rPr>
        <w:t>始</w:t>
      </w:r>
      <w:r w:rsidR="008505A3" w:rsidRPr="0085784C">
        <w:rPr>
          <w:rFonts w:hint="eastAsia"/>
          <w:b/>
        </w:rPr>
        <w:lastRenderedPageBreak/>
        <w:t>經揭露</w:t>
      </w:r>
      <w:r w:rsidR="00EF2E12" w:rsidRPr="0085784C">
        <w:rPr>
          <w:rFonts w:hint="eastAsia"/>
          <w:b/>
        </w:rPr>
        <w:t>，對於</w:t>
      </w:r>
      <w:r w:rsidR="00475998" w:rsidRPr="0085784C">
        <w:rPr>
          <w:rFonts w:hint="eastAsia"/>
          <w:b/>
        </w:rPr>
        <w:t>受害者</w:t>
      </w:r>
      <w:r w:rsidR="00EF2E12" w:rsidRPr="0085784C">
        <w:rPr>
          <w:rFonts w:hint="eastAsia"/>
          <w:b/>
        </w:rPr>
        <w:t>所遭受</w:t>
      </w:r>
      <w:r w:rsidR="001329E4" w:rsidRPr="0085784C">
        <w:rPr>
          <w:rFonts w:hint="eastAsia"/>
          <w:b/>
        </w:rPr>
        <w:t>身心</w:t>
      </w:r>
      <w:r w:rsidR="00EF2E12" w:rsidRPr="0085784C">
        <w:rPr>
          <w:rFonts w:hint="eastAsia"/>
          <w:b/>
        </w:rPr>
        <w:t>創傷，已無法</w:t>
      </w:r>
      <w:r w:rsidR="00DC25F8" w:rsidRPr="0085784C">
        <w:rPr>
          <w:rFonts w:hint="eastAsia"/>
          <w:b/>
        </w:rPr>
        <w:t>透</w:t>
      </w:r>
      <w:r w:rsidR="00EF2E12" w:rsidRPr="0085784C">
        <w:rPr>
          <w:rFonts w:hint="eastAsia"/>
          <w:b/>
        </w:rPr>
        <w:t>由前開懲處予以彌補。</w:t>
      </w:r>
      <w:r w:rsidR="00DC25F8" w:rsidRPr="0085784C">
        <w:rPr>
          <w:rFonts w:hint="eastAsia"/>
          <w:b/>
        </w:rPr>
        <w:t>各級地方政府及</w:t>
      </w:r>
      <w:r w:rsidR="00A6759F" w:rsidRPr="0085784C">
        <w:rPr>
          <w:rFonts w:hint="eastAsia"/>
          <w:b/>
        </w:rPr>
        <w:t>學校</w:t>
      </w:r>
      <w:r w:rsidR="00EF2E12" w:rsidRPr="0085784C">
        <w:rPr>
          <w:rFonts w:hint="eastAsia"/>
          <w:b/>
        </w:rPr>
        <w:t>協處</w:t>
      </w:r>
      <w:r w:rsidR="00DC25F8" w:rsidRPr="0085784C">
        <w:rPr>
          <w:rFonts w:hint="eastAsia"/>
          <w:b/>
        </w:rPr>
        <w:t>此類</w:t>
      </w:r>
      <w:r w:rsidR="00EF2E12" w:rsidRPr="0085784C">
        <w:rPr>
          <w:rFonts w:hint="eastAsia"/>
          <w:b/>
        </w:rPr>
        <w:t>受害</w:t>
      </w:r>
      <w:r w:rsidR="00DC25F8" w:rsidRPr="0085784C">
        <w:rPr>
          <w:rFonts w:hint="eastAsia"/>
          <w:b/>
        </w:rPr>
        <w:t>者</w:t>
      </w:r>
      <w:r w:rsidR="00EF2E12" w:rsidRPr="0085784C">
        <w:rPr>
          <w:rFonts w:hint="eastAsia"/>
          <w:b/>
        </w:rPr>
        <w:t>，</w:t>
      </w:r>
      <w:r w:rsidR="0005604A" w:rsidRPr="0085784C">
        <w:rPr>
          <w:rFonts w:hint="eastAsia"/>
          <w:b/>
        </w:rPr>
        <w:t>允應</w:t>
      </w:r>
      <w:r w:rsidR="00C32168" w:rsidRPr="0085784C">
        <w:rPr>
          <w:rFonts w:hint="eastAsia"/>
          <w:b/>
        </w:rPr>
        <w:t>秉持</w:t>
      </w:r>
      <w:r w:rsidR="00DC25F8" w:rsidRPr="0085784C">
        <w:rPr>
          <w:rFonts w:hint="eastAsia"/>
          <w:b/>
        </w:rPr>
        <w:t>創傷知情知能，</w:t>
      </w:r>
      <w:proofErr w:type="gramStart"/>
      <w:r w:rsidR="00DC25F8" w:rsidRPr="0085784C">
        <w:rPr>
          <w:rFonts w:hint="eastAsia"/>
          <w:b/>
        </w:rPr>
        <w:t>研</w:t>
      </w:r>
      <w:proofErr w:type="gramEnd"/>
      <w:r w:rsidR="00DC25F8" w:rsidRPr="0085784C">
        <w:rPr>
          <w:rFonts w:hint="eastAsia"/>
          <w:b/>
        </w:rPr>
        <w:t>擬</w:t>
      </w:r>
      <w:r w:rsidR="008505A3" w:rsidRPr="0085784C">
        <w:rPr>
          <w:rFonts w:hint="eastAsia"/>
          <w:b/>
        </w:rPr>
        <w:t>合適</w:t>
      </w:r>
      <w:r w:rsidR="00DC25F8" w:rsidRPr="0085784C">
        <w:rPr>
          <w:rFonts w:hint="eastAsia"/>
          <w:b/>
        </w:rPr>
        <w:t>管道，俾</w:t>
      </w:r>
      <w:r w:rsidR="00C32168" w:rsidRPr="0085784C">
        <w:rPr>
          <w:rFonts w:hint="eastAsia"/>
          <w:b/>
        </w:rPr>
        <w:t>提供受害者確實協助</w:t>
      </w:r>
      <w:r w:rsidR="00EF2E12" w:rsidRPr="0085784C">
        <w:rPr>
          <w:rFonts w:hint="eastAsia"/>
          <w:b/>
        </w:rPr>
        <w:t>。</w:t>
      </w:r>
    </w:p>
    <w:p w:rsidR="00BC0E6C" w:rsidRPr="0085784C" w:rsidRDefault="00BC0E6C" w:rsidP="0037583B">
      <w:pPr>
        <w:pStyle w:val="3"/>
      </w:pPr>
      <w:r w:rsidRPr="0085784C">
        <w:rPr>
          <w:rFonts w:hint="eastAsia"/>
        </w:rPr>
        <w:t>依據性</w:t>
      </w:r>
      <w:r w:rsidR="00BB6023" w:rsidRPr="0085784C">
        <w:rPr>
          <w:rFonts w:hint="eastAsia"/>
        </w:rPr>
        <w:t>別平等教育法(下</w:t>
      </w:r>
      <w:proofErr w:type="gramStart"/>
      <w:r w:rsidR="00BB6023" w:rsidRPr="0085784C">
        <w:rPr>
          <w:rFonts w:hint="eastAsia"/>
        </w:rPr>
        <w:t>稱性平法</w:t>
      </w:r>
      <w:proofErr w:type="gramEnd"/>
      <w:r w:rsidR="00BB6023" w:rsidRPr="0085784C">
        <w:rPr>
          <w:rFonts w:hint="eastAsia"/>
        </w:rPr>
        <w:t>)第25條</w:t>
      </w:r>
      <w:r w:rsidR="00BB6023" w:rsidRPr="0085784C">
        <w:rPr>
          <w:rStyle w:val="afe"/>
        </w:rPr>
        <w:footnoteReference w:id="3"/>
      </w:r>
      <w:r w:rsidR="00BB6023" w:rsidRPr="0085784C">
        <w:rPr>
          <w:rFonts w:hint="eastAsia"/>
        </w:rPr>
        <w:t>：「學校或主管機關處理校園性別事件，</w:t>
      </w:r>
      <w:r w:rsidR="00BB6023" w:rsidRPr="0085784C">
        <w:rPr>
          <w:rFonts w:hint="eastAsia"/>
          <w:b/>
          <w:u w:val="single"/>
        </w:rPr>
        <w:t>應告知當事人及其法定代理人或實際照顧者其得主張之權益及各種救濟途徑，或轉</w:t>
      </w:r>
      <w:proofErr w:type="gramStart"/>
      <w:r w:rsidR="00BB6023" w:rsidRPr="0085784C">
        <w:rPr>
          <w:rFonts w:hint="eastAsia"/>
          <w:b/>
          <w:u w:val="single"/>
        </w:rPr>
        <w:t>介</w:t>
      </w:r>
      <w:proofErr w:type="gramEnd"/>
      <w:r w:rsidR="00BB6023" w:rsidRPr="0085784C">
        <w:rPr>
          <w:rFonts w:hint="eastAsia"/>
          <w:b/>
          <w:u w:val="single"/>
        </w:rPr>
        <w:t>至相關機構處理，並依其需求，提供心理諮商與輔導等各類專業服務</w:t>
      </w:r>
      <w:r w:rsidR="00BB6023" w:rsidRPr="0085784C">
        <w:rPr>
          <w:rFonts w:hint="eastAsia"/>
        </w:rPr>
        <w:t>，必要時，應提供保護措施、法律協助、社會福利資源轉介服務或其他協助；對檢舉人有受侵害之虞者，並應提供必要之保護措施或其他協助。」</w:t>
      </w:r>
    </w:p>
    <w:p w:rsidR="00C51793" w:rsidRPr="0085784C" w:rsidRDefault="00363CF5" w:rsidP="0037583B">
      <w:pPr>
        <w:pStyle w:val="3"/>
      </w:pPr>
      <w:r w:rsidRPr="0085784C">
        <w:rPr>
          <w:rFonts w:hint="eastAsia"/>
        </w:rPr>
        <w:t>查</w:t>
      </w:r>
      <w:proofErr w:type="gramStart"/>
      <w:r w:rsidR="00D033E7" w:rsidRPr="0085784C">
        <w:rPr>
          <w:rFonts w:hint="eastAsia"/>
        </w:rPr>
        <w:t>臺</w:t>
      </w:r>
      <w:proofErr w:type="gramEnd"/>
      <w:r w:rsidR="00D033E7" w:rsidRPr="0085784C">
        <w:rPr>
          <w:rFonts w:hint="eastAsia"/>
        </w:rPr>
        <w:t>中市立</w:t>
      </w:r>
      <w:r w:rsidR="0064602D" w:rsidRPr="0085784C">
        <w:rPr>
          <w:rFonts w:hint="eastAsia"/>
        </w:rPr>
        <w:t>○○○○</w:t>
      </w:r>
      <w:r w:rsidR="00D033E7" w:rsidRPr="0085784C">
        <w:rPr>
          <w:rFonts w:hint="eastAsia"/>
        </w:rPr>
        <w:t>高級中等學校(下稱臺中</w:t>
      </w:r>
      <w:r w:rsidR="0064602D" w:rsidRPr="0085784C">
        <w:rPr>
          <w:rFonts w:hint="eastAsia"/>
        </w:rPr>
        <w:t>○○</w:t>
      </w:r>
      <w:r w:rsidR="00D033E7" w:rsidRPr="0085784C">
        <w:rPr>
          <w:rFonts w:hint="eastAsia"/>
        </w:rPr>
        <w:t>)於</w:t>
      </w:r>
      <w:r w:rsidR="00D033E7" w:rsidRPr="0085784C">
        <w:rPr>
          <w:b/>
          <w:u w:val="single"/>
        </w:rPr>
        <w:t>111</w:t>
      </w:r>
      <w:r w:rsidR="00D033E7" w:rsidRPr="0085784C">
        <w:rPr>
          <w:rFonts w:hint="eastAsia"/>
          <w:b/>
          <w:u w:val="single"/>
        </w:rPr>
        <w:t>年</w:t>
      </w:r>
      <w:r w:rsidR="00D033E7" w:rsidRPr="0085784C">
        <w:rPr>
          <w:b/>
          <w:u w:val="single"/>
        </w:rPr>
        <w:t>8</w:t>
      </w:r>
      <w:r w:rsidR="00D033E7" w:rsidRPr="0085784C">
        <w:rPr>
          <w:rFonts w:hint="eastAsia"/>
          <w:b/>
          <w:u w:val="single"/>
        </w:rPr>
        <w:t>月</w:t>
      </w:r>
      <w:r w:rsidR="00D033E7" w:rsidRPr="0085784C">
        <w:rPr>
          <w:b/>
          <w:u w:val="single"/>
        </w:rPr>
        <w:t>23</w:t>
      </w:r>
      <w:r w:rsidR="00D033E7" w:rsidRPr="0085784C">
        <w:rPr>
          <w:rFonts w:hint="eastAsia"/>
          <w:b/>
          <w:u w:val="single"/>
        </w:rPr>
        <w:t>日</w:t>
      </w:r>
      <w:r w:rsidR="00D033E7" w:rsidRPr="0085784C">
        <w:rPr>
          <w:rFonts w:hint="eastAsia"/>
        </w:rPr>
        <w:t>接獲首件申請調查該校疑似校園性別平等事件</w:t>
      </w:r>
      <w:r w:rsidR="00D033E7" w:rsidRPr="0085784C">
        <w:rPr>
          <w:rStyle w:val="afe"/>
        </w:rPr>
        <w:footnoteReference w:id="4"/>
      </w:r>
      <w:r w:rsidR="00D033E7" w:rsidRPr="0085784C">
        <w:rPr>
          <w:rFonts w:hint="eastAsia"/>
        </w:rPr>
        <w:t>(下稱校園性別事件)</w:t>
      </w:r>
      <w:r w:rsidR="000A7624" w:rsidRPr="0085784C">
        <w:rPr>
          <w:rFonts w:hint="eastAsia"/>
        </w:rPr>
        <w:t>，</w:t>
      </w:r>
      <w:proofErr w:type="gramStart"/>
      <w:r w:rsidR="00D033E7" w:rsidRPr="0085784C">
        <w:rPr>
          <w:rFonts w:hint="eastAsia"/>
        </w:rPr>
        <w:t>即甲生</w:t>
      </w:r>
      <w:proofErr w:type="gramEnd"/>
      <w:r w:rsidR="00D033E7" w:rsidRPr="0085784C">
        <w:rPr>
          <w:rFonts w:hint="eastAsia"/>
        </w:rPr>
        <w:t>案(</w:t>
      </w:r>
      <w:proofErr w:type="gramStart"/>
      <w:r w:rsidR="00D033E7" w:rsidRPr="0085784C">
        <w:rPr>
          <w:rFonts w:hint="eastAsia"/>
        </w:rPr>
        <w:t>校安通</w:t>
      </w:r>
      <w:proofErr w:type="gramEnd"/>
      <w:r w:rsidR="00D033E7" w:rsidRPr="0085784C">
        <w:rPr>
          <w:rFonts w:hint="eastAsia"/>
        </w:rPr>
        <w:t>報序號：2168221)，</w:t>
      </w:r>
      <w:r w:rsidR="000A7624" w:rsidRPr="0085784C">
        <w:rPr>
          <w:rFonts w:hint="eastAsia"/>
        </w:rPr>
        <w:t>並經</w:t>
      </w:r>
      <w:proofErr w:type="gramStart"/>
      <w:r w:rsidR="00D033E7" w:rsidRPr="0085784C">
        <w:rPr>
          <w:rFonts w:hint="eastAsia"/>
        </w:rPr>
        <w:t>臺</w:t>
      </w:r>
      <w:proofErr w:type="gramEnd"/>
      <w:r w:rsidR="00D033E7" w:rsidRPr="0085784C">
        <w:rPr>
          <w:rFonts w:hint="eastAsia"/>
        </w:rPr>
        <w:t>中</w:t>
      </w:r>
      <w:r w:rsidR="0064602D" w:rsidRPr="0085784C">
        <w:rPr>
          <w:rFonts w:hint="eastAsia"/>
        </w:rPr>
        <w:t>○○</w:t>
      </w:r>
      <w:r w:rsidR="00D033E7" w:rsidRPr="0085784C">
        <w:rPr>
          <w:rFonts w:hint="eastAsia"/>
        </w:rPr>
        <w:t>於111年9月2日性別平等教育委員會(</w:t>
      </w:r>
      <w:proofErr w:type="gramStart"/>
      <w:r w:rsidR="00D033E7" w:rsidRPr="0085784C">
        <w:rPr>
          <w:rFonts w:hint="eastAsia"/>
        </w:rPr>
        <w:t>下稱性</w:t>
      </w:r>
      <w:proofErr w:type="gramEnd"/>
      <w:r w:rsidR="00D033E7" w:rsidRPr="0085784C">
        <w:rPr>
          <w:rFonts w:hint="eastAsia"/>
        </w:rPr>
        <w:t>平會)決議受理，並成立調查小組進行調查。再於同年11月21日</w:t>
      </w:r>
      <w:proofErr w:type="gramStart"/>
      <w:r w:rsidR="00D033E7" w:rsidRPr="0085784C">
        <w:rPr>
          <w:rFonts w:hint="eastAsia"/>
        </w:rPr>
        <w:t>接獲乙生案</w:t>
      </w:r>
      <w:proofErr w:type="gramEnd"/>
      <w:r w:rsidR="00D033E7" w:rsidRPr="0085784C">
        <w:rPr>
          <w:rFonts w:hint="eastAsia"/>
        </w:rPr>
        <w:t>（校安通報序號：2364638)及</w:t>
      </w:r>
      <w:proofErr w:type="gramStart"/>
      <w:r w:rsidR="00D033E7" w:rsidRPr="0085784C">
        <w:rPr>
          <w:rFonts w:hint="eastAsia"/>
        </w:rPr>
        <w:t>12月26日丙生案</w:t>
      </w:r>
      <w:proofErr w:type="gramEnd"/>
      <w:r w:rsidR="00D033E7" w:rsidRPr="0085784C">
        <w:rPr>
          <w:rFonts w:hint="eastAsia"/>
        </w:rPr>
        <w:t>（校安通報序號：2413229)，均指出楊師</w:t>
      </w:r>
      <w:proofErr w:type="gramStart"/>
      <w:r w:rsidR="00D033E7" w:rsidRPr="0085784C">
        <w:rPr>
          <w:rFonts w:hint="eastAsia"/>
        </w:rPr>
        <w:t>疑</w:t>
      </w:r>
      <w:proofErr w:type="gramEnd"/>
      <w:r w:rsidR="00D033E7" w:rsidRPr="0085784C">
        <w:rPr>
          <w:rFonts w:hint="eastAsia"/>
        </w:rPr>
        <w:t>涉校園性別事件，</w:t>
      </w:r>
      <w:r w:rsidR="00D033E7" w:rsidRPr="0085784C">
        <w:rPr>
          <w:rFonts w:hint="eastAsia"/>
          <w:b/>
        </w:rPr>
        <w:t>後續此2案經該校性平會決議與</w:t>
      </w:r>
      <w:proofErr w:type="gramStart"/>
      <w:r w:rsidR="00D033E7" w:rsidRPr="0085784C">
        <w:rPr>
          <w:rFonts w:hint="eastAsia"/>
          <w:b/>
        </w:rPr>
        <w:t>甲生案</w:t>
      </w:r>
      <w:proofErr w:type="gramEnd"/>
      <w:r w:rsidR="00D033E7" w:rsidRPr="0085784C">
        <w:rPr>
          <w:rFonts w:hint="eastAsia"/>
          <w:b/>
        </w:rPr>
        <w:t>併同調查</w:t>
      </w:r>
      <w:r w:rsidR="00C51793" w:rsidRPr="0085784C">
        <w:rPr>
          <w:rFonts w:hint="eastAsia"/>
          <w:b/>
        </w:rPr>
        <w:t>。</w:t>
      </w:r>
    </w:p>
    <w:p w:rsidR="00D033E7" w:rsidRPr="0085784C" w:rsidRDefault="00C51793" w:rsidP="0037583B">
      <w:pPr>
        <w:pStyle w:val="3"/>
      </w:pPr>
      <w:r w:rsidRPr="0085784C">
        <w:rPr>
          <w:rFonts w:hint="eastAsia"/>
        </w:rPr>
        <w:t>次查，</w:t>
      </w:r>
      <w:r w:rsidR="00D033E7" w:rsidRPr="0085784C">
        <w:rPr>
          <w:rFonts w:hint="eastAsia"/>
        </w:rPr>
        <w:t>由於本案多起事件發生在</w:t>
      </w:r>
      <w:r w:rsidR="00824BBC" w:rsidRPr="0085784C">
        <w:rPr>
          <w:rFonts w:hint="eastAsia"/>
        </w:rPr>
        <w:t>性別平等教育法(下</w:t>
      </w:r>
      <w:proofErr w:type="gramStart"/>
      <w:r w:rsidR="00824BBC" w:rsidRPr="0085784C">
        <w:rPr>
          <w:rFonts w:hint="eastAsia"/>
        </w:rPr>
        <w:t>稱性平法</w:t>
      </w:r>
      <w:proofErr w:type="gramEnd"/>
      <w:r w:rsidR="00824BBC" w:rsidRPr="0085784C">
        <w:rPr>
          <w:rFonts w:hint="eastAsia"/>
        </w:rPr>
        <w:t>)</w:t>
      </w:r>
      <w:r w:rsidR="00D033E7" w:rsidRPr="0085784C">
        <w:rPr>
          <w:rFonts w:hint="eastAsia"/>
        </w:rPr>
        <w:t>施行前，依據教育部函釋</w:t>
      </w:r>
      <w:r w:rsidR="00D033E7" w:rsidRPr="0085784C">
        <w:rPr>
          <w:rStyle w:val="afe"/>
        </w:rPr>
        <w:footnoteReference w:id="5"/>
      </w:r>
      <w:r w:rsidR="00D033E7" w:rsidRPr="0085784C">
        <w:rPr>
          <w:rFonts w:hint="eastAsia"/>
        </w:rPr>
        <w:t>指出，有關</w:t>
      </w:r>
      <w:r w:rsidR="00D033E7" w:rsidRPr="0085784C">
        <w:rPr>
          <w:rFonts w:hint="eastAsia"/>
          <w:b/>
          <w:u w:val="single"/>
        </w:rPr>
        <w:t>發生於</w:t>
      </w:r>
      <w:proofErr w:type="gramStart"/>
      <w:r w:rsidR="00D033E7" w:rsidRPr="0085784C">
        <w:rPr>
          <w:rFonts w:hint="eastAsia"/>
          <w:b/>
          <w:u w:val="single"/>
        </w:rPr>
        <w:t>性平法施</w:t>
      </w:r>
      <w:proofErr w:type="gramEnd"/>
      <w:r w:rsidR="00D033E7" w:rsidRPr="0085784C">
        <w:rPr>
          <w:rFonts w:hint="eastAsia"/>
          <w:b/>
          <w:u w:val="single"/>
        </w:rPr>
        <w:t>行前之性侵害、性騷擾或</w:t>
      </w:r>
      <w:proofErr w:type="gramStart"/>
      <w:r w:rsidR="00D033E7" w:rsidRPr="0085784C">
        <w:rPr>
          <w:rFonts w:hint="eastAsia"/>
          <w:b/>
          <w:u w:val="single"/>
        </w:rPr>
        <w:t>性霸</w:t>
      </w:r>
      <w:proofErr w:type="gramEnd"/>
      <w:r w:rsidR="00D033E7" w:rsidRPr="0085784C">
        <w:rPr>
          <w:rFonts w:hint="eastAsia"/>
          <w:b/>
          <w:u w:val="single"/>
        </w:rPr>
        <w:t>凌事件，</w:t>
      </w:r>
      <w:proofErr w:type="gramStart"/>
      <w:r w:rsidR="00D033E7" w:rsidRPr="0085784C">
        <w:rPr>
          <w:rFonts w:hint="eastAsia"/>
          <w:b/>
          <w:u w:val="single"/>
        </w:rPr>
        <w:t>無性平法</w:t>
      </w:r>
      <w:proofErr w:type="gramEnd"/>
      <w:r w:rsidR="00D033E7" w:rsidRPr="0085784C">
        <w:rPr>
          <w:rFonts w:hint="eastAsia"/>
          <w:b/>
          <w:u w:val="single"/>
        </w:rPr>
        <w:t>之適用。</w:t>
      </w:r>
      <w:r w:rsidR="00D033E7" w:rsidRPr="0085784C">
        <w:rPr>
          <w:rFonts w:hint="eastAsia"/>
        </w:rPr>
        <w:t>惟本案雖無性平法適用，但為利學校調查處理，通案性建議學校受理後，交由</w:t>
      </w:r>
      <w:r w:rsidR="00D033E7" w:rsidRPr="0085784C">
        <w:rPr>
          <w:rFonts w:hint="eastAsia"/>
        </w:rPr>
        <w:lastRenderedPageBreak/>
        <w:t>所設性平會參照性平法規定之調查處理程序進行調查，</w:t>
      </w:r>
      <w:r w:rsidR="00D033E7" w:rsidRPr="0085784C">
        <w:rPr>
          <w:rFonts w:hint="eastAsia"/>
          <w:b/>
        </w:rPr>
        <w:t>但於提出調查報告時應援引行為人行為時之相關定義及規定。</w:t>
      </w:r>
      <w:r w:rsidR="00D033E7" w:rsidRPr="0085784C">
        <w:rPr>
          <w:rFonts w:hint="eastAsia"/>
        </w:rPr>
        <w:t xml:space="preserve">                                                               </w:t>
      </w:r>
    </w:p>
    <w:p w:rsidR="00D033E7" w:rsidRPr="0085784C" w:rsidRDefault="009C711A" w:rsidP="0037583B">
      <w:pPr>
        <w:pStyle w:val="3"/>
      </w:pPr>
      <w:r w:rsidRPr="0085784C">
        <w:rPr>
          <w:rFonts w:hint="eastAsia"/>
        </w:rPr>
        <w:t>再查，本</w:t>
      </w:r>
      <w:r w:rsidR="002E3840" w:rsidRPr="0085784C">
        <w:rPr>
          <w:rFonts w:hint="eastAsia"/>
        </w:rPr>
        <w:t>案</w:t>
      </w:r>
      <w:r w:rsidR="00D033E7" w:rsidRPr="0085784C">
        <w:rPr>
          <w:rFonts w:hint="eastAsia"/>
        </w:rPr>
        <w:t>經</w:t>
      </w:r>
      <w:proofErr w:type="gramStart"/>
      <w:r w:rsidR="00D033E7" w:rsidRPr="0085784C">
        <w:rPr>
          <w:rFonts w:hint="eastAsia"/>
        </w:rPr>
        <w:t>臺</w:t>
      </w:r>
      <w:proofErr w:type="gramEnd"/>
      <w:r w:rsidR="00D033E7" w:rsidRPr="0085784C">
        <w:rPr>
          <w:rFonts w:hint="eastAsia"/>
        </w:rPr>
        <w:t>中</w:t>
      </w:r>
      <w:r w:rsidR="0064602D" w:rsidRPr="0085784C">
        <w:rPr>
          <w:rFonts w:hint="eastAsia"/>
        </w:rPr>
        <w:t>○○</w:t>
      </w:r>
      <w:r w:rsidR="00D033E7" w:rsidRPr="0085784C">
        <w:rPr>
          <w:rFonts w:hint="eastAsia"/>
        </w:rPr>
        <w:t>組成調查小組，</w:t>
      </w:r>
      <w:r w:rsidRPr="0085784C">
        <w:rPr>
          <w:rFonts w:hint="eastAsia"/>
        </w:rPr>
        <w:t>依法</w:t>
      </w:r>
      <w:r w:rsidR="00D033E7" w:rsidRPr="0085784C">
        <w:rPr>
          <w:rFonts w:hint="eastAsia"/>
        </w:rPr>
        <w:t>進行調查，並進行兩次展延調查期限</w:t>
      </w:r>
      <w:r w:rsidR="00D033E7" w:rsidRPr="0085784C">
        <w:rPr>
          <w:rStyle w:val="afe"/>
        </w:rPr>
        <w:footnoteReference w:id="6"/>
      </w:r>
      <w:r w:rsidR="00D033E7" w:rsidRPr="0085784C">
        <w:rPr>
          <w:rFonts w:hint="eastAsia"/>
        </w:rPr>
        <w:t>，</w:t>
      </w:r>
      <w:r w:rsidR="00AB3405" w:rsidRPr="0085784C">
        <w:rPr>
          <w:rFonts w:hint="eastAsia"/>
        </w:rPr>
        <w:t>該校</w:t>
      </w:r>
      <w:r w:rsidR="00D033E7" w:rsidRPr="0085784C">
        <w:rPr>
          <w:rFonts w:hint="eastAsia"/>
        </w:rPr>
        <w:t>將前開3案合併調查，併於</w:t>
      </w:r>
      <w:r w:rsidR="00D033E7" w:rsidRPr="0085784C">
        <w:rPr>
          <w:rFonts w:hint="eastAsia"/>
          <w:b/>
        </w:rPr>
        <w:t>112年2月15日</w:t>
      </w:r>
      <w:r w:rsidR="00D033E7" w:rsidRPr="0085784C">
        <w:rPr>
          <w:rFonts w:hint="eastAsia"/>
        </w:rPr>
        <w:t>通過本案首份調查報告。</w:t>
      </w:r>
      <w:proofErr w:type="gramStart"/>
      <w:r w:rsidR="00CF6292" w:rsidRPr="0085784C">
        <w:rPr>
          <w:rFonts w:hint="eastAsia"/>
        </w:rPr>
        <w:t>惟</w:t>
      </w:r>
      <w:r w:rsidRPr="0085784C">
        <w:rPr>
          <w:rFonts w:hint="eastAsia"/>
        </w:rPr>
        <w:t>首份</w:t>
      </w:r>
      <w:proofErr w:type="gramEnd"/>
      <w:r w:rsidR="00CF6292" w:rsidRPr="0085784C">
        <w:rPr>
          <w:rFonts w:hint="eastAsia"/>
        </w:rPr>
        <w:t>調查報告，係因</w:t>
      </w:r>
      <w:proofErr w:type="gramStart"/>
      <w:r w:rsidR="00D033E7" w:rsidRPr="0085784C">
        <w:rPr>
          <w:rFonts w:hint="eastAsia"/>
          <w:b/>
          <w:u w:val="single"/>
        </w:rPr>
        <w:t>甲生及丙</w:t>
      </w:r>
      <w:proofErr w:type="gramEnd"/>
      <w:r w:rsidR="00D033E7" w:rsidRPr="0085784C">
        <w:rPr>
          <w:rFonts w:hint="eastAsia"/>
          <w:b/>
          <w:u w:val="single"/>
        </w:rPr>
        <w:t>生不服原調查認定不成立部分處理結果，於期間內分別提起申復。</w:t>
      </w:r>
      <w:r w:rsidR="00D033E7" w:rsidRPr="0085784C">
        <w:rPr>
          <w:rStyle w:val="afe"/>
        </w:rPr>
        <w:footnoteReference w:id="7"/>
      </w:r>
      <w:proofErr w:type="gramStart"/>
      <w:r w:rsidR="00D53506" w:rsidRPr="0085784C">
        <w:rPr>
          <w:rFonts w:hint="eastAsia"/>
        </w:rPr>
        <w:t>臺</w:t>
      </w:r>
      <w:proofErr w:type="gramEnd"/>
      <w:r w:rsidR="00D53506" w:rsidRPr="0085784C">
        <w:rPr>
          <w:rFonts w:hint="eastAsia"/>
        </w:rPr>
        <w:t>中</w:t>
      </w:r>
      <w:r w:rsidR="0064602D" w:rsidRPr="0085784C">
        <w:rPr>
          <w:rFonts w:hint="eastAsia"/>
        </w:rPr>
        <w:t>○○</w:t>
      </w:r>
      <w:r w:rsidR="00D033E7" w:rsidRPr="0085784C">
        <w:rPr>
          <w:rFonts w:hint="eastAsia"/>
        </w:rPr>
        <w:t>於112年4月14日召開性平會會議，決議成立重啟調查小組</w:t>
      </w:r>
      <w:r w:rsidR="00CF6292" w:rsidRPr="0085784C">
        <w:rPr>
          <w:rFonts w:hint="eastAsia"/>
        </w:rPr>
        <w:t>，並做成</w:t>
      </w:r>
      <w:r w:rsidR="00D033E7" w:rsidRPr="0085784C">
        <w:rPr>
          <w:rFonts w:hint="eastAsia"/>
        </w:rPr>
        <w:t>決議</w:t>
      </w:r>
      <w:r w:rsidR="00CF6292" w:rsidRPr="0085784C">
        <w:rPr>
          <w:rFonts w:hint="eastAsia"/>
        </w:rPr>
        <w:t>認定</w:t>
      </w:r>
      <w:r w:rsidR="00B1410F" w:rsidRPr="0085784C">
        <w:rPr>
          <w:rFonts w:hint="eastAsia"/>
        </w:rPr>
        <w:t>：</w:t>
      </w:r>
      <w:r w:rsidR="00D033E7" w:rsidRPr="0085784C">
        <w:rPr>
          <w:rFonts w:hint="eastAsia"/>
          <w:b/>
        </w:rPr>
        <w:t>原措施學校處理</w:t>
      </w:r>
      <w:proofErr w:type="gramStart"/>
      <w:r w:rsidR="00D033E7" w:rsidRPr="0085784C">
        <w:rPr>
          <w:rFonts w:hint="eastAsia"/>
          <w:b/>
        </w:rPr>
        <w:t>本件性</w:t>
      </w:r>
      <w:r w:rsidR="00CF6292" w:rsidRPr="0085784C">
        <w:rPr>
          <w:rFonts w:hint="eastAsia"/>
          <w:b/>
        </w:rPr>
        <w:t>平</w:t>
      </w:r>
      <w:proofErr w:type="gramEnd"/>
      <w:r w:rsidR="00D033E7" w:rsidRPr="0085784C">
        <w:rPr>
          <w:rFonts w:hint="eastAsia"/>
          <w:b/>
        </w:rPr>
        <w:t>事件，就證據之調查，其程序上有重大瑕疵，且有影響本案認定結果之可能</w:t>
      </w:r>
      <w:r w:rsidR="00CF6292" w:rsidRPr="0085784C">
        <w:rPr>
          <w:rFonts w:hint="eastAsia"/>
          <w:b/>
        </w:rPr>
        <w:t>，</w:t>
      </w:r>
      <w:proofErr w:type="gramStart"/>
      <w:r w:rsidR="00CF6292" w:rsidRPr="0085784C">
        <w:rPr>
          <w:rFonts w:hint="eastAsia"/>
          <w:b/>
        </w:rPr>
        <w:t>故重</w:t>
      </w:r>
      <w:proofErr w:type="gramEnd"/>
      <w:r w:rsidR="00CF6292" w:rsidRPr="0085784C">
        <w:rPr>
          <w:rFonts w:hint="eastAsia"/>
          <w:b/>
        </w:rPr>
        <w:t>啟本案調查報告。</w:t>
      </w:r>
    </w:p>
    <w:p w:rsidR="00C51793" w:rsidRPr="0085784C" w:rsidRDefault="009C711A" w:rsidP="00C51793">
      <w:pPr>
        <w:pStyle w:val="3"/>
      </w:pPr>
      <w:r w:rsidRPr="0085784C">
        <w:rPr>
          <w:rFonts w:hint="eastAsia"/>
        </w:rPr>
        <w:t>然於</w:t>
      </w:r>
      <w:r w:rsidR="00CF6292" w:rsidRPr="0085784C">
        <w:rPr>
          <w:rFonts w:hint="eastAsia"/>
        </w:rPr>
        <w:t>申復、審議、重啟調查期間，</w:t>
      </w:r>
      <w:proofErr w:type="gramStart"/>
      <w:r w:rsidR="00B1410F" w:rsidRPr="0085784C">
        <w:rPr>
          <w:rFonts w:hint="eastAsia"/>
        </w:rPr>
        <w:t>臺</w:t>
      </w:r>
      <w:proofErr w:type="gramEnd"/>
      <w:r w:rsidR="00B1410F" w:rsidRPr="0085784C">
        <w:rPr>
          <w:rFonts w:hint="eastAsia"/>
        </w:rPr>
        <w:t>中</w:t>
      </w:r>
      <w:r w:rsidR="00D96575" w:rsidRPr="0085784C">
        <w:rPr>
          <w:rFonts w:hint="eastAsia"/>
        </w:rPr>
        <w:t>○○</w:t>
      </w:r>
      <w:r w:rsidR="00CF6292" w:rsidRPr="0085784C">
        <w:rPr>
          <w:rFonts w:hint="eastAsia"/>
        </w:rPr>
        <w:t>再獲兩件疑似校園性別事件經申訴</w:t>
      </w:r>
      <w:proofErr w:type="gramStart"/>
      <w:r w:rsidR="00CF6292" w:rsidRPr="0085784C">
        <w:rPr>
          <w:rFonts w:hint="eastAsia"/>
        </w:rPr>
        <w:t>檢舉楊</w:t>
      </w:r>
      <w:proofErr w:type="gramEnd"/>
      <w:r w:rsidR="00CF6292" w:rsidRPr="0085784C">
        <w:rPr>
          <w:rFonts w:hint="eastAsia"/>
        </w:rPr>
        <w:t>師</w:t>
      </w:r>
      <w:r w:rsidR="00C51793" w:rsidRPr="0085784C">
        <w:rPr>
          <w:rFonts w:hint="eastAsia"/>
        </w:rPr>
        <w:t>，</w:t>
      </w:r>
      <w:r w:rsidR="00CF6292" w:rsidRPr="0085784C">
        <w:rPr>
          <w:rFonts w:hint="eastAsia"/>
        </w:rPr>
        <w:t>故第2份調查報告，</w:t>
      </w:r>
      <w:r w:rsidR="000326ED" w:rsidRPr="0085784C">
        <w:rPr>
          <w:rFonts w:hint="eastAsia"/>
        </w:rPr>
        <w:t>除</w:t>
      </w:r>
      <w:r w:rsidR="00CF6292" w:rsidRPr="0085784C">
        <w:rPr>
          <w:rFonts w:hint="eastAsia"/>
        </w:rPr>
        <w:t>包括第1份調查報告</w:t>
      </w:r>
      <w:proofErr w:type="gramStart"/>
      <w:r w:rsidR="00D033E7" w:rsidRPr="0085784C">
        <w:rPr>
          <w:rFonts w:hint="eastAsia"/>
        </w:rPr>
        <w:t>甲生、丙</w:t>
      </w:r>
      <w:proofErr w:type="gramEnd"/>
      <w:r w:rsidR="00D033E7" w:rsidRPr="0085784C">
        <w:rPr>
          <w:rFonts w:hint="eastAsia"/>
        </w:rPr>
        <w:t>生案</w:t>
      </w:r>
      <w:r w:rsidR="000326ED" w:rsidRPr="0085784C">
        <w:rPr>
          <w:rFonts w:hint="eastAsia"/>
        </w:rPr>
        <w:t>，再</w:t>
      </w:r>
      <w:r w:rsidR="00D033E7" w:rsidRPr="0085784C">
        <w:rPr>
          <w:rFonts w:hint="eastAsia"/>
        </w:rPr>
        <w:t>合併</w:t>
      </w:r>
      <w:proofErr w:type="gramStart"/>
      <w:r w:rsidR="00D033E7" w:rsidRPr="0085784C">
        <w:rPr>
          <w:rFonts w:hint="eastAsia"/>
        </w:rPr>
        <w:t>丁</w:t>
      </w:r>
      <w:r w:rsidR="004B34C6" w:rsidRPr="0085784C">
        <w:rPr>
          <w:rFonts w:hint="eastAsia"/>
        </w:rPr>
        <w:t>生</w:t>
      </w:r>
      <w:r w:rsidR="00D033E7" w:rsidRPr="0085784C">
        <w:rPr>
          <w:rFonts w:hint="eastAsia"/>
        </w:rPr>
        <w:t>案及戊</w:t>
      </w:r>
      <w:proofErr w:type="gramEnd"/>
      <w:r w:rsidR="00D033E7" w:rsidRPr="0085784C">
        <w:rPr>
          <w:rFonts w:hint="eastAsia"/>
        </w:rPr>
        <w:t>生案</w:t>
      </w:r>
      <w:r w:rsidR="00D033E7" w:rsidRPr="0085784C">
        <w:rPr>
          <w:rStyle w:val="afe"/>
        </w:rPr>
        <w:footnoteReference w:id="8"/>
      </w:r>
      <w:r w:rsidR="00C51793" w:rsidRPr="0085784C">
        <w:rPr>
          <w:rFonts w:hint="eastAsia"/>
        </w:rPr>
        <w:t>，併同</w:t>
      </w:r>
      <w:r w:rsidR="00D033E7" w:rsidRPr="0085784C">
        <w:rPr>
          <w:rFonts w:hint="eastAsia"/>
        </w:rPr>
        <w:t>原先</w:t>
      </w:r>
      <w:proofErr w:type="gramStart"/>
      <w:r w:rsidR="00D033E7" w:rsidRPr="0085784C">
        <w:rPr>
          <w:rFonts w:hint="eastAsia"/>
        </w:rPr>
        <w:t>甲生及丙</w:t>
      </w:r>
      <w:proofErr w:type="gramEnd"/>
      <w:r w:rsidR="00D033E7" w:rsidRPr="0085784C">
        <w:rPr>
          <w:rFonts w:hint="eastAsia"/>
        </w:rPr>
        <w:t>生所提申復案（校安通報序號：2168221、2413229</w:t>
      </w:r>
      <w:proofErr w:type="gramStart"/>
      <w:r w:rsidR="00D033E7" w:rsidRPr="0085784C">
        <w:rPr>
          <w:rFonts w:hint="eastAsia"/>
        </w:rPr>
        <w:t>）</w:t>
      </w:r>
      <w:proofErr w:type="gramEnd"/>
      <w:r w:rsidR="00D033E7" w:rsidRPr="0085784C">
        <w:rPr>
          <w:rFonts w:hint="eastAsia"/>
        </w:rPr>
        <w:t>與丁生、</w:t>
      </w:r>
      <w:proofErr w:type="gramStart"/>
      <w:r w:rsidR="00D033E7" w:rsidRPr="0085784C">
        <w:rPr>
          <w:rFonts w:hint="eastAsia"/>
        </w:rPr>
        <w:t>戊生申</w:t>
      </w:r>
      <w:proofErr w:type="gramEnd"/>
      <w:r w:rsidR="00D033E7" w:rsidRPr="0085784C">
        <w:rPr>
          <w:rFonts w:hint="eastAsia"/>
        </w:rPr>
        <w:t>訴調查(</w:t>
      </w:r>
      <w:proofErr w:type="gramStart"/>
      <w:r w:rsidR="00D033E7" w:rsidRPr="0085784C">
        <w:rPr>
          <w:rFonts w:hint="eastAsia"/>
        </w:rPr>
        <w:t>校安通</w:t>
      </w:r>
      <w:proofErr w:type="gramEnd"/>
      <w:r w:rsidR="00D033E7" w:rsidRPr="0085784C">
        <w:rPr>
          <w:rFonts w:hint="eastAsia"/>
        </w:rPr>
        <w:t>報序號：2536134、2557518)案因</w:t>
      </w:r>
      <w:proofErr w:type="gramStart"/>
      <w:r w:rsidR="00D033E7" w:rsidRPr="0085784C">
        <w:rPr>
          <w:rFonts w:hint="eastAsia"/>
        </w:rPr>
        <w:t>均指楊師</w:t>
      </w:r>
      <w:proofErr w:type="gramEnd"/>
      <w:r w:rsidR="00D033E7" w:rsidRPr="0085784C">
        <w:rPr>
          <w:rFonts w:hint="eastAsia"/>
        </w:rPr>
        <w:t>為行為人，故臺中</w:t>
      </w:r>
      <w:proofErr w:type="gramStart"/>
      <w:r w:rsidR="0064602D" w:rsidRPr="0085784C">
        <w:rPr>
          <w:rFonts w:hint="eastAsia"/>
        </w:rPr>
        <w:t>○○</w:t>
      </w:r>
      <w:r w:rsidR="00D033E7" w:rsidRPr="0085784C">
        <w:rPr>
          <w:rFonts w:hint="eastAsia"/>
        </w:rPr>
        <w:t>予申</w:t>
      </w:r>
      <w:proofErr w:type="gramEnd"/>
      <w:r w:rsidR="00D033E7" w:rsidRPr="0085784C">
        <w:rPr>
          <w:rFonts w:hint="eastAsia"/>
        </w:rPr>
        <w:t>復案合併4案合併調查。</w:t>
      </w:r>
    </w:p>
    <w:p w:rsidR="00D033E7" w:rsidRPr="0085784C" w:rsidRDefault="00C51793" w:rsidP="00C51793">
      <w:pPr>
        <w:pStyle w:val="3"/>
      </w:pPr>
      <w:r w:rsidRPr="0085784C">
        <w:rPr>
          <w:rFonts w:hint="eastAsia"/>
        </w:rPr>
        <w:t>迭</w:t>
      </w:r>
      <w:r w:rsidR="002E3840" w:rsidRPr="0085784C">
        <w:rPr>
          <w:rFonts w:hint="eastAsia"/>
        </w:rPr>
        <w:t>經</w:t>
      </w:r>
      <w:proofErr w:type="gramStart"/>
      <w:r w:rsidR="00D033E7" w:rsidRPr="0085784C">
        <w:rPr>
          <w:rFonts w:hint="eastAsia"/>
        </w:rPr>
        <w:t>臺</w:t>
      </w:r>
      <w:proofErr w:type="gramEnd"/>
      <w:r w:rsidR="00D033E7" w:rsidRPr="0085784C">
        <w:rPr>
          <w:rFonts w:hint="eastAsia"/>
        </w:rPr>
        <w:t>中</w:t>
      </w:r>
      <w:r w:rsidR="0064602D" w:rsidRPr="0085784C">
        <w:rPr>
          <w:rFonts w:hint="eastAsia"/>
        </w:rPr>
        <w:t>○○</w:t>
      </w:r>
      <w:r w:rsidR="00D033E7" w:rsidRPr="0085784C">
        <w:rPr>
          <w:rFonts w:hint="eastAsia"/>
        </w:rPr>
        <w:t>依法重啟調查調查小組，並按職權進行調查；期間該校並於112年6月13日召開111學年度第二學期第6次性平會決議</w:t>
      </w:r>
      <w:proofErr w:type="gramStart"/>
      <w:r w:rsidR="00D033E7" w:rsidRPr="0085784C">
        <w:rPr>
          <w:rFonts w:hint="eastAsia"/>
        </w:rPr>
        <w:t>展延重啟</w:t>
      </w:r>
      <w:proofErr w:type="gramEnd"/>
      <w:r w:rsidR="00D033E7" w:rsidRPr="0085784C">
        <w:rPr>
          <w:rFonts w:hint="eastAsia"/>
        </w:rPr>
        <w:t>調查案1個月。</w:t>
      </w:r>
      <w:r w:rsidR="002E3840" w:rsidRPr="0085784C">
        <w:rPr>
          <w:rFonts w:hint="eastAsia"/>
        </w:rPr>
        <w:t>該校並</w:t>
      </w:r>
      <w:r w:rsidR="00D033E7" w:rsidRPr="0085784C">
        <w:rPr>
          <w:rFonts w:hint="eastAsia"/>
        </w:rPr>
        <w:t>於112年4月29日至5月29日共進行10人次調查訪談，於調查訪談過程中訪談當事人，112年</w:t>
      </w:r>
      <w:r w:rsidR="00D033E7" w:rsidRPr="0085784C">
        <w:rPr>
          <w:rFonts w:hint="eastAsia"/>
        </w:rPr>
        <w:lastRenderedPageBreak/>
        <w:t>5月29日結束調查訪談程序，112年6月5日召開結案會議決議及處置建議，</w:t>
      </w:r>
      <w:r w:rsidR="00D033E7" w:rsidRPr="0085784C">
        <w:rPr>
          <w:rFonts w:hint="eastAsia"/>
          <w:b/>
        </w:rPr>
        <w:t>並於112年6月25日召開調查報告討論會議，提出</w:t>
      </w:r>
      <w:r w:rsidR="00BF08D7" w:rsidRPr="0085784C">
        <w:rPr>
          <w:rFonts w:hint="eastAsia"/>
          <w:b/>
        </w:rPr>
        <w:t>第2份</w:t>
      </w:r>
      <w:r w:rsidR="00D033E7" w:rsidRPr="0085784C">
        <w:rPr>
          <w:rFonts w:hint="eastAsia"/>
          <w:b/>
        </w:rPr>
        <w:t>調查報告</w:t>
      </w:r>
      <w:r w:rsidR="00D033E7" w:rsidRPr="0085784C">
        <w:rPr>
          <w:rFonts w:hint="eastAsia"/>
        </w:rPr>
        <w:t>。</w:t>
      </w:r>
    </w:p>
    <w:p w:rsidR="00D033E7" w:rsidRPr="0085784C" w:rsidRDefault="00BF08D7" w:rsidP="00C51793">
      <w:pPr>
        <w:pStyle w:val="3"/>
      </w:pPr>
      <w:r w:rsidRPr="0085784C">
        <w:rPr>
          <w:rFonts w:hint="eastAsia"/>
        </w:rPr>
        <w:t>承上，該份調查報告</w:t>
      </w:r>
      <w:proofErr w:type="gramStart"/>
      <w:r w:rsidRPr="0085784C">
        <w:rPr>
          <w:rFonts w:hint="eastAsia"/>
        </w:rPr>
        <w:t>依據</w:t>
      </w:r>
      <w:r w:rsidR="00D033E7" w:rsidRPr="0085784C">
        <w:rPr>
          <w:rFonts w:hint="eastAsia"/>
          <w:b/>
        </w:rPr>
        <w:t>楊師之</w:t>
      </w:r>
      <w:proofErr w:type="gramEnd"/>
      <w:r w:rsidR="00D033E7" w:rsidRPr="0085784C">
        <w:rPr>
          <w:rFonts w:hint="eastAsia"/>
          <w:b/>
        </w:rPr>
        <w:t>行為實已造成</w:t>
      </w:r>
      <w:proofErr w:type="gramStart"/>
      <w:r w:rsidR="00D033E7" w:rsidRPr="0085784C">
        <w:rPr>
          <w:rFonts w:hint="eastAsia"/>
          <w:b/>
        </w:rPr>
        <w:t>甲生、丙</w:t>
      </w:r>
      <w:proofErr w:type="gramEnd"/>
      <w:r w:rsidR="00D033E7" w:rsidRPr="0085784C">
        <w:rPr>
          <w:rFonts w:hint="eastAsia"/>
          <w:b/>
        </w:rPr>
        <w:t>生及丁生心理傷害，且對其等往後之工作、人際及婚姻均產生極大且無法彌補之影響，應可</w:t>
      </w:r>
      <w:proofErr w:type="gramStart"/>
      <w:r w:rsidR="00D033E7" w:rsidRPr="0085784C">
        <w:rPr>
          <w:rFonts w:hint="eastAsia"/>
          <w:b/>
        </w:rPr>
        <w:t>認楊</w:t>
      </w:r>
      <w:proofErr w:type="gramEnd"/>
      <w:r w:rsidR="00D033E7" w:rsidRPr="0085784C">
        <w:rPr>
          <w:rFonts w:hint="eastAsia"/>
          <w:b/>
        </w:rPr>
        <w:t>師之性騷擾行為實屬行為不檢</w:t>
      </w:r>
      <w:proofErr w:type="gramStart"/>
      <w:r w:rsidR="00D033E7" w:rsidRPr="0085784C">
        <w:rPr>
          <w:rFonts w:hint="eastAsia"/>
          <w:b/>
        </w:rPr>
        <w:t>有損師</w:t>
      </w:r>
      <w:proofErr w:type="gramEnd"/>
      <w:r w:rsidR="00D033E7" w:rsidRPr="0085784C">
        <w:rPr>
          <w:rFonts w:hint="eastAsia"/>
          <w:b/>
        </w:rPr>
        <w:t>道，依修正前之教師法第14條第1項第6款，應予以解聘</w:t>
      </w:r>
      <w:r w:rsidR="000326ED" w:rsidRPr="0085784C">
        <w:rPr>
          <w:rFonts w:hint="eastAsia"/>
        </w:rPr>
        <w:t>；且</w:t>
      </w:r>
      <w:r w:rsidR="00D033E7" w:rsidRPr="0085784C">
        <w:rPr>
          <w:rFonts w:hint="eastAsia"/>
        </w:rPr>
        <w:t>應於本案處理結果確定時起6個月內，自費接受至少4小時之心理輔導</w:t>
      </w:r>
      <w:r w:rsidR="000326ED" w:rsidRPr="0085784C">
        <w:rPr>
          <w:rFonts w:hint="eastAsia"/>
        </w:rPr>
        <w:t>；</w:t>
      </w:r>
      <w:r w:rsidR="00D033E7" w:rsidRPr="0085784C">
        <w:rPr>
          <w:rFonts w:hint="eastAsia"/>
        </w:rPr>
        <w:t>應於本案處理結果確定時起6個月內，自費接受師生互動分際領域之課程2小時、性別平等意識領域之課程2小時，共計4小時</w:t>
      </w:r>
      <w:r w:rsidR="000326ED" w:rsidRPr="0085784C">
        <w:rPr>
          <w:rFonts w:hint="eastAsia"/>
        </w:rPr>
        <w:t>；</w:t>
      </w:r>
      <w:r w:rsidR="00D033E7" w:rsidRPr="0085784C">
        <w:rPr>
          <w:rFonts w:hint="eastAsia"/>
        </w:rPr>
        <w:t>於本案處理結果確定時起2個月內，經徵詢受害者同意後以書面方式向受害者道歉</w:t>
      </w:r>
      <w:r w:rsidR="000326ED" w:rsidRPr="0085784C">
        <w:rPr>
          <w:rFonts w:hint="eastAsia"/>
        </w:rPr>
        <w:t>；</w:t>
      </w:r>
      <w:proofErr w:type="gramStart"/>
      <w:r w:rsidR="00D033E7" w:rsidRPr="0085784C">
        <w:rPr>
          <w:rFonts w:hint="eastAsia"/>
        </w:rPr>
        <w:t>若</w:t>
      </w:r>
      <w:r w:rsidR="000D2901" w:rsidRPr="0085784C">
        <w:rPr>
          <w:rFonts w:hint="eastAsia"/>
        </w:rPr>
        <w:t>楊</w:t>
      </w:r>
      <w:r w:rsidR="00D033E7" w:rsidRPr="0085784C">
        <w:rPr>
          <w:rFonts w:hint="eastAsia"/>
        </w:rPr>
        <w:t>師</w:t>
      </w:r>
      <w:proofErr w:type="gramEnd"/>
      <w:r w:rsidR="00D033E7" w:rsidRPr="0085784C">
        <w:rPr>
          <w:rFonts w:hint="eastAsia"/>
        </w:rPr>
        <w:t>未能於期限內配合執行上開(1)、(2)、(3)項之處置，報請主管教育機關予以裁罰</w:t>
      </w:r>
      <w:r w:rsidR="000326ED" w:rsidRPr="0085784C">
        <w:rPr>
          <w:rFonts w:hint="eastAsia"/>
        </w:rPr>
        <w:t>；</w:t>
      </w:r>
      <w:proofErr w:type="gramStart"/>
      <w:r w:rsidR="00D033E7" w:rsidRPr="0085784C">
        <w:rPr>
          <w:rFonts w:hint="eastAsia"/>
        </w:rPr>
        <w:t>楊師不得</w:t>
      </w:r>
      <w:proofErr w:type="gramEnd"/>
      <w:r w:rsidR="00D033E7" w:rsidRPr="0085784C">
        <w:rPr>
          <w:rFonts w:hint="eastAsia"/>
        </w:rPr>
        <w:t>對本案受害者、檢舉人、相關人等，有任何騷擾或報復行為，如經臺中</w:t>
      </w:r>
      <w:r w:rsidR="0064602D" w:rsidRPr="0085784C">
        <w:rPr>
          <w:rFonts w:hint="eastAsia"/>
        </w:rPr>
        <w:t>○○</w:t>
      </w:r>
      <w:r w:rsidR="00D033E7" w:rsidRPr="0085784C">
        <w:rPr>
          <w:rFonts w:hint="eastAsia"/>
        </w:rPr>
        <w:t>查證屬實者應加重懲處</w:t>
      </w:r>
      <w:r w:rsidR="000326ED" w:rsidRPr="0085784C">
        <w:rPr>
          <w:rFonts w:hint="eastAsia"/>
        </w:rPr>
        <w:t>；</w:t>
      </w:r>
      <w:r w:rsidR="00D033E7" w:rsidRPr="0085784C">
        <w:rPr>
          <w:rFonts w:hint="eastAsia"/>
        </w:rPr>
        <w:t>關於受害者</w:t>
      </w:r>
      <w:proofErr w:type="gramStart"/>
      <w:r w:rsidR="00D033E7" w:rsidRPr="0085784C">
        <w:rPr>
          <w:rFonts w:hint="eastAsia"/>
        </w:rPr>
        <w:t>甲生、丙生</w:t>
      </w:r>
      <w:proofErr w:type="gramEnd"/>
      <w:r w:rsidR="00D033E7" w:rsidRPr="0085784C">
        <w:rPr>
          <w:rFonts w:hint="eastAsia"/>
        </w:rPr>
        <w:t>及丁生：</w:t>
      </w:r>
      <w:proofErr w:type="gramStart"/>
      <w:r w:rsidR="00D033E7" w:rsidRPr="0085784C">
        <w:rPr>
          <w:rFonts w:hint="eastAsia"/>
        </w:rPr>
        <w:t>甲生、丙生</w:t>
      </w:r>
      <w:proofErr w:type="gramEnd"/>
      <w:r w:rsidR="00D033E7" w:rsidRPr="0085784C">
        <w:rPr>
          <w:rFonts w:hint="eastAsia"/>
        </w:rPr>
        <w:t>及丁生如因本案造成心理、學習、生活上之影響，視其需要，並尊重其意願，提供心理諮商與輔導，並持續給予關心。</w:t>
      </w:r>
    </w:p>
    <w:p w:rsidR="00EF2E12" w:rsidRPr="0085784C" w:rsidRDefault="000326ED" w:rsidP="000326ED">
      <w:pPr>
        <w:pStyle w:val="3"/>
      </w:pPr>
      <w:proofErr w:type="gramStart"/>
      <w:r w:rsidRPr="0085784C">
        <w:rPr>
          <w:rFonts w:hint="eastAsia"/>
        </w:rPr>
        <w:t>然查</w:t>
      </w:r>
      <w:proofErr w:type="gramEnd"/>
      <w:r w:rsidRPr="0085784C">
        <w:rPr>
          <w:rFonts w:hint="eastAsia"/>
        </w:rPr>
        <w:t>，</w:t>
      </w:r>
      <w:r w:rsidR="00D033E7" w:rsidRPr="0085784C">
        <w:rPr>
          <w:rFonts w:hint="eastAsia"/>
        </w:rPr>
        <w:t>本案</w:t>
      </w:r>
      <w:proofErr w:type="gramStart"/>
      <w:r w:rsidR="00D033E7" w:rsidRPr="0085784C">
        <w:rPr>
          <w:rFonts w:hint="eastAsia"/>
        </w:rPr>
        <w:t>後續楊師懲</w:t>
      </w:r>
      <w:proofErr w:type="gramEnd"/>
      <w:r w:rsidR="00D033E7" w:rsidRPr="0085784C">
        <w:rPr>
          <w:rFonts w:hint="eastAsia"/>
        </w:rPr>
        <w:t>處</w:t>
      </w:r>
      <w:r w:rsidRPr="0085784C">
        <w:rPr>
          <w:rFonts w:hint="eastAsia"/>
        </w:rPr>
        <w:t>，</w:t>
      </w:r>
      <w:r w:rsidR="00D033E7" w:rsidRPr="0085784C">
        <w:rPr>
          <w:rFonts w:hint="eastAsia"/>
        </w:rPr>
        <w:t>經臺中</w:t>
      </w:r>
      <w:r w:rsidR="0064602D" w:rsidRPr="0085784C">
        <w:rPr>
          <w:rFonts w:hint="eastAsia"/>
        </w:rPr>
        <w:t>○○</w:t>
      </w:r>
      <w:r w:rsidR="00D033E7" w:rsidRPr="0085784C">
        <w:rPr>
          <w:rFonts w:hint="eastAsia"/>
        </w:rPr>
        <w:t>業於112年7月11日召開性平會結案會議，同意調查報告，並</w:t>
      </w:r>
      <w:proofErr w:type="gramStart"/>
      <w:r w:rsidR="00D033E7" w:rsidRPr="0085784C">
        <w:rPr>
          <w:rFonts w:hint="eastAsia"/>
        </w:rPr>
        <w:t>決議楊師性騷</w:t>
      </w:r>
      <w:proofErr w:type="gramEnd"/>
      <w:r w:rsidR="00D033E7" w:rsidRPr="0085784C">
        <w:rPr>
          <w:rFonts w:hint="eastAsia"/>
        </w:rPr>
        <w:t>擾行為屬實，</w:t>
      </w:r>
      <w:r w:rsidR="00D033E7" w:rsidRPr="0085784C">
        <w:rPr>
          <w:rFonts w:hint="eastAsia"/>
          <w:b/>
        </w:rPr>
        <w:t>違反教師法第14條1項第5款規定，予以解聘及終身不得聘任為教師</w:t>
      </w:r>
      <w:r w:rsidRPr="0085784C">
        <w:rPr>
          <w:rFonts w:hint="eastAsia"/>
        </w:rPr>
        <w:t>；且</w:t>
      </w:r>
      <w:r w:rsidR="00D033E7" w:rsidRPr="0085784C">
        <w:rPr>
          <w:rFonts w:hint="eastAsia"/>
        </w:rPr>
        <w:t>學校業於112年7月14日函知當事人調查結果，另截至申復救濟期限止，未有當事人提起申復</w:t>
      </w:r>
      <w:r w:rsidRPr="0085784C">
        <w:rPr>
          <w:rFonts w:hint="eastAsia"/>
        </w:rPr>
        <w:t>；</w:t>
      </w:r>
      <w:proofErr w:type="gramStart"/>
      <w:r w:rsidR="00D033E7" w:rsidRPr="0085784C">
        <w:rPr>
          <w:rFonts w:hint="eastAsia"/>
        </w:rPr>
        <w:t>臺</w:t>
      </w:r>
      <w:proofErr w:type="gramEnd"/>
      <w:r w:rsidR="00D033E7" w:rsidRPr="0085784C">
        <w:rPr>
          <w:rFonts w:hint="eastAsia"/>
        </w:rPr>
        <w:t>中</w:t>
      </w:r>
      <w:r w:rsidR="0064602D" w:rsidRPr="0085784C">
        <w:rPr>
          <w:rFonts w:hint="eastAsia"/>
        </w:rPr>
        <w:t>○○</w:t>
      </w:r>
      <w:r w:rsidR="00D033E7" w:rsidRPr="0085784C">
        <w:rPr>
          <w:rFonts w:hint="eastAsia"/>
        </w:rPr>
        <w:t>於112年7月27日以</w:t>
      </w:r>
      <w:r w:rsidR="00D96575" w:rsidRPr="0085784C">
        <w:rPr>
          <w:rFonts w:hint="eastAsia"/>
        </w:rPr>
        <w:t>○○</w:t>
      </w:r>
      <w:r w:rsidR="00D033E7" w:rsidRPr="0085784C">
        <w:rPr>
          <w:rFonts w:hint="eastAsia"/>
        </w:rPr>
        <w:t>人字第1120006340號函</w:t>
      </w:r>
      <w:proofErr w:type="gramStart"/>
      <w:r w:rsidR="00D033E7" w:rsidRPr="0085784C">
        <w:rPr>
          <w:rFonts w:hint="eastAsia"/>
        </w:rPr>
        <w:t>報楊</w:t>
      </w:r>
      <w:proofErr w:type="gramEnd"/>
      <w:r w:rsidR="00D033E7" w:rsidRPr="0085784C">
        <w:rPr>
          <w:rFonts w:hint="eastAsia"/>
        </w:rPr>
        <w:t>師終身解聘案。</w:t>
      </w:r>
      <w:r w:rsidR="00BF08D7" w:rsidRPr="0085784C">
        <w:rPr>
          <w:rFonts w:hint="eastAsia"/>
        </w:rPr>
        <w:t>然</w:t>
      </w:r>
      <w:r w:rsidR="00D033E7" w:rsidRPr="0085784C">
        <w:rPr>
          <w:rFonts w:hint="eastAsia"/>
        </w:rPr>
        <w:t>經中教局檢視發現</w:t>
      </w:r>
      <w:proofErr w:type="gramStart"/>
      <w:r w:rsidR="00D033E7" w:rsidRPr="0085784C">
        <w:rPr>
          <w:rFonts w:hint="eastAsia"/>
        </w:rPr>
        <w:t>臺</w:t>
      </w:r>
      <w:proofErr w:type="gramEnd"/>
      <w:r w:rsidR="00D033E7" w:rsidRPr="0085784C">
        <w:rPr>
          <w:rFonts w:hint="eastAsia"/>
        </w:rPr>
        <w:t>中</w:t>
      </w:r>
      <w:r w:rsidR="0064602D" w:rsidRPr="0085784C">
        <w:rPr>
          <w:rFonts w:hint="eastAsia"/>
        </w:rPr>
        <w:t>○○</w:t>
      </w:r>
      <w:r w:rsidR="00D033E7" w:rsidRPr="0085784C">
        <w:rPr>
          <w:rFonts w:hint="eastAsia"/>
        </w:rPr>
        <w:t>做成</w:t>
      </w:r>
      <w:proofErr w:type="gramStart"/>
      <w:r w:rsidR="00D033E7" w:rsidRPr="0085784C">
        <w:rPr>
          <w:rFonts w:hint="eastAsia"/>
        </w:rPr>
        <w:t>改變楊師身</w:t>
      </w:r>
      <w:proofErr w:type="gramEnd"/>
      <w:r w:rsidR="00D033E7" w:rsidRPr="0085784C">
        <w:rPr>
          <w:rFonts w:hint="eastAsia"/>
        </w:rPr>
        <w:t>分之決議前未提供其陳述意見，爰中教</w:t>
      </w:r>
      <w:r w:rsidR="00D033E7" w:rsidRPr="0085784C">
        <w:rPr>
          <w:rFonts w:hint="eastAsia"/>
        </w:rPr>
        <w:lastRenderedPageBreak/>
        <w:t>局於112年10月25日以中市教學字第1120094288號函請該校依行政程序法第114條第1項第3款規定補正程序。</w:t>
      </w:r>
      <w:proofErr w:type="gramStart"/>
      <w:r w:rsidR="00D033E7" w:rsidRPr="0085784C">
        <w:rPr>
          <w:rFonts w:hint="eastAsia"/>
        </w:rPr>
        <w:t>臺</w:t>
      </w:r>
      <w:proofErr w:type="gramEnd"/>
      <w:r w:rsidR="00D033E7" w:rsidRPr="0085784C">
        <w:rPr>
          <w:rFonts w:hint="eastAsia"/>
        </w:rPr>
        <w:t>中</w:t>
      </w:r>
      <w:r w:rsidR="0064602D" w:rsidRPr="0085784C">
        <w:rPr>
          <w:rFonts w:hint="eastAsia"/>
        </w:rPr>
        <w:t>○○</w:t>
      </w:r>
      <w:r w:rsidR="00D033E7" w:rsidRPr="0085784C">
        <w:rPr>
          <w:rFonts w:hint="eastAsia"/>
        </w:rPr>
        <w:t>業於112年11月3日以</w:t>
      </w:r>
      <w:proofErr w:type="gramStart"/>
      <w:r w:rsidR="00D96575" w:rsidRPr="0085784C">
        <w:rPr>
          <w:rFonts w:hint="eastAsia"/>
        </w:rPr>
        <w:t>○○</w:t>
      </w:r>
      <w:r w:rsidR="00D033E7" w:rsidRPr="0085784C">
        <w:rPr>
          <w:rFonts w:hint="eastAsia"/>
        </w:rPr>
        <w:t>學字第1120009260</w:t>
      </w:r>
      <w:proofErr w:type="gramEnd"/>
      <w:r w:rsidR="00D033E7" w:rsidRPr="0085784C">
        <w:rPr>
          <w:rFonts w:hint="eastAsia"/>
        </w:rPr>
        <w:t>號函復已完成相關補正程序。</w:t>
      </w:r>
    </w:p>
    <w:p w:rsidR="002F454E" w:rsidRPr="0085784C" w:rsidRDefault="001329E4" w:rsidP="002F454E">
      <w:pPr>
        <w:pStyle w:val="3"/>
      </w:pPr>
      <w:proofErr w:type="gramStart"/>
      <w:r w:rsidRPr="0085784C">
        <w:rPr>
          <w:rFonts w:hint="eastAsia"/>
        </w:rPr>
        <w:t>惟</w:t>
      </w:r>
      <w:r w:rsidR="00BF08D7" w:rsidRPr="0085784C">
        <w:rPr>
          <w:rFonts w:hint="eastAsia"/>
        </w:rPr>
        <w:t>查</w:t>
      </w:r>
      <w:proofErr w:type="gramEnd"/>
      <w:r w:rsidR="00BF08D7" w:rsidRPr="0085784C">
        <w:rPr>
          <w:rFonts w:hint="eastAsia"/>
        </w:rPr>
        <w:t>，</w:t>
      </w:r>
      <w:r w:rsidRPr="0085784C">
        <w:rPr>
          <w:rFonts w:hint="eastAsia"/>
        </w:rPr>
        <w:t>本</w:t>
      </w:r>
      <w:r w:rsidR="00502C21" w:rsidRPr="0085784C">
        <w:rPr>
          <w:rFonts w:hint="eastAsia"/>
        </w:rPr>
        <w:t>院</w:t>
      </w:r>
      <w:r w:rsidRPr="0085784C">
        <w:rPr>
          <w:rFonts w:hint="eastAsia"/>
        </w:rPr>
        <w:t>訪談案關</w:t>
      </w:r>
      <w:r w:rsidR="00BF08D7" w:rsidRPr="0085784C">
        <w:rPr>
          <w:rFonts w:hint="eastAsia"/>
        </w:rPr>
        <w:t>數名</w:t>
      </w:r>
      <w:r w:rsidRPr="0085784C">
        <w:rPr>
          <w:rFonts w:hint="eastAsia"/>
        </w:rPr>
        <w:t>受害者，</w:t>
      </w:r>
      <w:r w:rsidR="00BF08D7" w:rsidRPr="0085784C">
        <w:rPr>
          <w:rFonts w:hint="eastAsia"/>
        </w:rPr>
        <w:t>其等所遭受事件</w:t>
      </w:r>
      <w:proofErr w:type="gramStart"/>
      <w:r w:rsidR="00BF08D7" w:rsidRPr="0085784C">
        <w:rPr>
          <w:rFonts w:hint="eastAsia"/>
        </w:rPr>
        <w:t>均已相</w:t>
      </w:r>
      <w:proofErr w:type="gramEnd"/>
      <w:r w:rsidR="00BF08D7" w:rsidRPr="0085784C">
        <w:rPr>
          <w:rFonts w:hint="eastAsia"/>
        </w:rPr>
        <w:t>隔</w:t>
      </w:r>
      <w:r w:rsidRPr="0085784C">
        <w:rPr>
          <w:rFonts w:hint="eastAsia"/>
        </w:rPr>
        <w:t>多年，然呈現</w:t>
      </w:r>
      <w:r w:rsidR="00BF08D7" w:rsidRPr="0085784C">
        <w:rPr>
          <w:rFonts w:hint="eastAsia"/>
        </w:rPr>
        <w:t>受害者們</w:t>
      </w:r>
      <w:r w:rsidRPr="0085784C">
        <w:rPr>
          <w:rFonts w:hint="eastAsia"/>
        </w:rPr>
        <w:t>對</w:t>
      </w:r>
      <w:r w:rsidR="00BF08D7" w:rsidRPr="0085784C">
        <w:rPr>
          <w:rFonts w:hint="eastAsia"/>
        </w:rPr>
        <w:t>臺中</w:t>
      </w:r>
      <w:r w:rsidR="00CB28A4" w:rsidRPr="0085784C">
        <w:rPr>
          <w:rFonts w:hint="eastAsia"/>
        </w:rPr>
        <w:t>○○</w:t>
      </w:r>
      <w:r w:rsidRPr="0085784C">
        <w:rPr>
          <w:rFonts w:hint="eastAsia"/>
        </w:rPr>
        <w:t>能否具體協助其等，</w:t>
      </w:r>
      <w:proofErr w:type="gramStart"/>
      <w:r w:rsidRPr="0085784C">
        <w:rPr>
          <w:rFonts w:hint="eastAsia"/>
        </w:rPr>
        <w:t>均</w:t>
      </w:r>
      <w:r w:rsidR="003C6A1D" w:rsidRPr="0085784C">
        <w:rPr>
          <w:rFonts w:hint="eastAsia"/>
        </w:rPr>
        <w:t>未</w:t>
      </w:r>
      <w:proofErr w:type="gramEnd"/>
      <w:r w:rsidRPr="0085784C">
        <w:rPr>
          <w:rFonts w:hint="eastAsia"/>
        </w:rPr>
        <w:t>具足夠信任感</w:t>
      </w:r>
      <w:r w:rsidR="003C6A1D" w:rsidRPr="0085784C">
        <w:rPr>
          <w:rFonts w:hint="eastAsia"/>
        </w:rPr>
        <w:t>，致未使用相關</w:t>
      </w:r>
      <w:r w:rsidR="00BF08D7" w:rsidRPr="0085784C">
        <w:rPr>
          <w:rFonts w:hint="eastAsia"/>
        </w:rPr>
        <w:t>協助</w:t>
      </w:r>
      <w:r w:rsidR="003C6A1D" w:rsidRPr="0085784C">
        <w:rPr>
          <w:rFonts w:hint="eastAsia"/>
        </w:rPr>
        <w:t>資源，此與臺中</w:t>
      </w:r>
      <w:r w:rsidR="00CB28A4" w:rsidRPr="0085784C">
        <w:rPr>
          <w:rFonts w:hint="eastAsia"/>
        </w:rPr>
        <w:t>○○</w:t>
      </w:r>
      <w:r w:rsidR="003C6A1D" w:rsidRPr="0085784C">
        <w:rPr>
          <w:rFonts w:hint="eastAsia"/>
        </w:rPr>
        <w:t>表示，「</w:t>
      </w:r>
      <w:r w:rsidR="003C6A1D" w:rsidRPr="0085784C">
        <w:rPr>
          <w:rFonts w:hint="eastAsia"/>
          <w:b/>
        </w:rPr>
        <w:t>於受理函復公文註明相關心理諮商協助管道，且於調查會議時轉達各項輔導關懷資訊，協助受害學生求助運用，惟本案</w:t>
      </w:r>
      <w:proofErr w:type="gramStart"/>
      <w:r w:rsidR="003C6A1D" w:rsidRPr="0085784C">
        <w:rPr>
          <w:rFonts w:hint="eastAsia"/>
          <w:b/>
        </w:rPr>
        <w:t>學生均未要</w:t>
      </w:r>
      <w:proofErr w:type="gramEnd"/>
      <w:r w:rsidR="003C6A1D" w:rsidRPr="0085784C">
        <w:rPr>
          <w:rFonts w:hint="eastAsia"/>
          <w:b/>
        </w:rPr>
        <w:t>求使用。</w:t>
      </w:r>
      <w:r w:rsidR="003C6A1D" w:rsidRPr="0085784C">
        <w:rPr>
          <w:rFonts w:hint="eastAsia"/>
        </w:rPr>
        <w:t>」</w:t>
      </w:r>
      <w:r w:rsidR="002F454E" w:rsidRPr="0085784C">
        <w:rPr>
          <w:rFonts w:hint="eastAsia"/>
        </w:rPr>
        <w:t>一致。而</w:t>
      </w:r>
      <w:r w:rsidRPr="0085784C">
        <w:rPr>
          <w:rFonts w:hint="eastAsia"/>
        </w:rPr>
        <w:t>本院</w:t>
      </w:r>
      <w:proofErr w:type="gramStart"/>
      <w:r w:rsidRPr="0085784C">
        <w:rPr>
          <w:rFonts w:hint="eastAsia"/>
        </w:rPr>
        <w:t>詢</w:t>
      </w:r>
      <w:proofErr w:type="gramEnd"/>
      <w:r w:rsidRPr="0085784C">
        <w:rPr>
          <w:rFonts w:hint="eastAsia"/>
        </w:rPr>
        <w:t>據教育部國教署詹副</w:t>
      </w:r>
      <w:proofErr w:type="gramStart"/>
      <w:r w:rsidRPr="0085784C">
        <w:rPr>
          <w:rFonts w:hint="eastAsia"/>
        </w:rPr>
        <w:t>署長亦</w:t>
      </w:r>
      <w:proofErr w:type="gramEnd"/>
      <w:r w:rsidRPr="0085784C">
        <w:rPr>
          <w:rFonts w:hint="eastAsia"/>
        </w:rPr>
        <w:t>言，「……如發生類此事件，主管機關要協助學校經由普查知悉潛在被害人，</w:t>
      </w:r>
      <w:r w:rsidRPr="0085784C">
        <w:rPr>
          <w:rFonts w:hint="eastAsia"/>
          <w:b/>
        </w:rPr>
        <w:t>提供疑似被害人心理輔導、資源介入，避免成年之後創傷都還在，心理復原，回復健全心理。</w:t>
      </w:r>
      <w:r w:rsidRPr="0085784C">
        <w:rPr>
          <w:rFonts w:hint="eastAsia"/>
        </w:rPr>
        <w:t>」</w:t>
      </w:r>
      <w:r w:rsidR="002F454E" w:rsidRPr="0085784C">
        <w:rPr>
          <w:rFonts w:hint="eastAsia"/>
        </w:rPr>
        <w:t>據此，</w:t>
      </w:r>
      <w:r w:rsidR="00BC0E6C" w:rsidRPr="0085784C">
        <w:rPr>
          <w:rFonts w:hint="eastAsia"/>
        </w:rPr>
        <w:t>地方政府主管機關及學校</w:t>
      </w:r>
      <w:r w:rsidR="00502C21" w:rsidRPr="0085784C">
        <w:rPr>
          <w:rFonts w:hint="eastAsia"/>
        </w:rPr>
        <w:t>人員</w:t>
      </w:r>
      <w:r w:rsidR="002F454E" w:rsidRPr="0085784C">
        <w:rPr>
          <w:rFonts w:hint="eastAsia"/>
        </w:rPr>
        <w:t>協助</w:t>
      </w:r>
      <w:r w:rsidR="00BC0E6C" w:rsidRPr="0085784C">
        <w:rPr>
          <w:rFonts w:hint="eastAsia"/>
        </w:rPr>
        <w:t>遭性騷擾</w:t>
      </w:r>
      <w:r w:rsidR="002F454E" w:rsidRPr="0085784C">
        <w:rPr>
          <w:rFonts w:hint="eastAsia"/>
        </w:rPr>
        <w:t>受害者，允應</w:t>
      </w:r>
      <w:r w:rsidR="00DF7579" w:rsidRPr="0085784C">
        <w:rPr>
          <w:rFonts w:hint="eastAsia"/>
        </w:rPr>
        <w:t>以</w:t>
      </w:r>
      <w:r w:rsidR="00D46506" w:rsidRPr="0085784C">
        <w:rPr>
          <w:rFonts w:hint="eastAsia"/>
        </w:rPr>
        <w:t>創傷知情</w:t>
      </w:r>
      <w:r w:rsidR="00DF7579" w:rsidRPr="0085784C">
        <w:rPr>
          <w:rFonts w:hint="eastAsia"/>
        </w:rPr>
        <w:t>角度</w:t>
      </w:r>
      <w:r w:rsidR="00D46506" w:rsidRPr="0085784C">
        <w:rPr>
          <w:rFonts w:hint="eastAsia"/>
        </w:rPr>
        <w:t>，</w:t>
      </w:r>
      <w:r w:rsidR="002F454E" w:rsidRPr="0085784C">
        <w:rPr>
          <w:rFonts w:hint="eastAsia"/>
        </w:rPr>
        <w:t>理解受害者</w:t>
      </w:r>
      <w:r w:rsidR="002622EB" w:rsidRPr="0085784C">
        <w:rPr>
          <w:rFonts w:hint="eastAsia"/>
        </w:rPr>
        <w:t>歷經性騷擾事件經多年後始揭露之</w:t>
      </w:r>
      <w:r w:rsidR="002F454E" w:rsidRPr="0085784C">
        <w:rPr>
          <w:rFonts w:hint="eastAsia"/>
        </w:rPr>
        <w:t>情境</w:t>
      </w:r>
      <w:r w:rsidR="002622EB" w:rsidRPr="0085784C">
        <w:rPr>
          <w:rFonts w:hint="eastAsia"/>
        </w:rPr>
        <w:t>及</w:t>
      </w:r>
      <w:r w:rsidR="00D46506" w:rsidRPr="0085784C">
        <w:rPr>
          <w:rFonts w:hint="eastAsia"/>
        </w:rPr>
        <w:t>環境</w:t>
      </w:r>
      <w:r w:rsidR="002F454E" w:rsidRPr="0085784C">
        <w:rPr>
          <w:rFonts w:hint="eastAsia"/>
        </w:rPr>
        <w:t>脈絡，</w:t>
      </w:r>
      <w:r w:rsidR="002622EB" w:rsidRPr="0085784C">
        <w:rPr>
          <w:rFonts w:hint="eastAsia"/>
        </w:rPr>
        <w:t>並</w:t>
      </w:r>
      <w:proofErr w:type="gramStart"/>
      <w:r w:rsidR="00DF7579" w:rsidRPr="0085784C">
        <w:rPr>
          <w:rFonts w:hint="eastAsia"/>
        </w:rPr>
        <w:t>研</w:t>
      </w:r>
      <w:proofErr w:type="gramEnd"/>
      <w:r w:rsidR="00DF7579" w:rsidRPr="0085784C">
        <w:rPr>
          <w:rFonts w:hint="eastAsia"/>
        </w:rPr>
        <w:t>擬</w:t>
      </w:r>
      <w:r w:rsidR="002622EB" w:rsidRPr="0085784C">
        <w:rPr>
          <w:rFonts w:hint="eastAsia"/>
        </w:rPr>
        <w:t>創建合適</w:t>
      </w:r>
      <w:r w:rsidR="00DF7579" w:rsidRPr="0085784C">
        <w:rPr>
          <w:rFonts w:hint="eastAsia"/>
        </w:rPr>
        <w:t>管道</w:t>
      </w:r>
      <w:r w:rsidR="002622EB" w:rsidRPr="0085784C">
        <w:rPr>
          <w:rFonts w:hint="eastAsia"/>
        </w:rPr>
        <w:t>，</w:t>
      </w:r>
      <w:r w:rsidR="002F454E" w:rsidRPr="0085784C">
        <w:rPr>
          <w:rFonts w:hint="eastAsia"/>
        </w:rPr>
        <w:t>整合現有</w:t>
      </w:r>
      <w:r w:rsidR="00D46506" w:rsidRPr="0085784C">
        <w:rPr>
          <w:rFonts w:hint="eastAsia"/>
        </w:rPr>
        <w:t>公私</w:t>
      </w:r>
      <w:r w:rsidR="002F454E" w:rsidRPr="0085784C">
        <w:rPr>
          <w:rFonts w:hint="eastAsia"/>
        </w:rPr>
        <w:t>資源。</w:t>
      </w:r>
    </w:p>
    <w:p w:rsidR="00776F2E" w:rsidRPr="0085784C" w:rsidRDefault="00776F2E" w:rsidP="00776F2E">
      <w:pPr>
        <w:pStyle w:val="3"/>
      </w:pPr>
      <w:r w:rsidRPr="0085784C">
        <w:rPr>
          <w:rFonts w:hint="eastAsia"/>
        </w:rPr>
        <w:t>綜上，</w:t>
      </w:r>
      <w:r w:rsidR="00D46506" w:rsidRPr="0085784C">
        <w:rPr>
          <w:rFonts w:hint="eastAsia"/>
        </w:rPr>
        <w:t>111年8月臺中市立</w:t>
      </w:r>
      <w:r w:rsidR="00CB28A4" w:rsidRPr="0085784C">
        <w:rPr>
          <w:rFonts w:hint="eastAsia"/>
        </w:rPr>
        <w:t>○○○○</w:t>
      </w:r>
      <w:r w:rsidR="00D46506" w:rsidRPr="0085784C">
        <w:rPr>
          <w:rFonts w:hint="eastAsia"/>
        </w:rPr>
        <w:t>高級中學接獲首起</w:t>
      </w:r>
      <w:proofErr w:type="gramStart"/>
      <w:r w:rsidR="00D46506" w:rsidRPr="0085784C">
        <w:rPr>
          <w:rFonts w:hint="eastAsia"/>
        </w:rPr>
        <w:t>楊師於</w:t>
      </w:r>
      <w:proofErr w:type="gramEnd"/>
      <w:r w:rsidR="00D46506" w:rsidRPr="0085784C">
        <w:rPr>
          <w:rFonts w:hint="eastAsia"/>
        </w:rPr>
        <w:t>80至90年間疑涉性騷擾事件，後陸續接獲數起申訴檢舉案，共計至少4名受害者。案經該校依性別平等教育法進行調查、申訴人提起申復，</w:t>
      </w:r>
      <w:proofErr w:type="gramStart"/>
      <w:r w:rsidR="00D46506" w:rsidRPr="0085784C">
        <w:rPr>
          <w:rFonts w:hint="eastAsia"/>
        </w:rPr>
        <w:t>楊師經該校核</w:t>
      </w:r>
      <w:proofErr w:type="gramEnd"/>
      <w:r w:rsidR="00D46506" w:rsidRPr="0085784C">
        <w:rPr>
          <w:rFonts w:hint="eastAsia"/>
        </w:rPr>
        <w:t>予解聘及終身不得聘任為教師，並應自費心理諮商及接受性別平等教育等懲處。</w:t>
      </w:r>
      <w:proofErr w:type="gramStart"/>
      <w:r w:rsidR="00D46506" w:rsidRPr="0085784C">
        <w:rPr>
          <w:rFonts w:hint="eastAsia"/>
        </w:rPr>
        <w:t>惟類此</w:t>
      </w:r>
      <w:proofErr w:type="gramEnd"/>
      <w:r w:rsidR="00D46506" w:rsidRPr="0085784C">
        <w:rPr>
          <w:rFonts w:hint="eastAsia"/>
        </w:rPr>
        <w:t>事件，已經時隔多年始經揭露，對於受害者所遭受身心創傷，已無法透由前開懲處予以彌補。各級地方政府及學校協處此類受害者，允應秉持創傷知情知能，研擬合適管道，俾提供受害者確實協助</w:t>
      </w:r>
      <w:r w:rsidRPr="0085784C">
        <w:rPr>
          <w:rFonts w:hint="eastAsia"/>
        </w:rPr>
        <w:t>。</w:t>
      </w:r>
    </w:p>
    <w:p w:rsidR="00C23CB0" w:rsidRPr="0085784C" w:rsidRDefault="00C23CB0" w:rsidP="00DE4238">
      <w:pPr>
        <w:pStyle w:val="2"/>
        <w:rPr>
          <w:b/>
        </w:rPr>
      </w:pPr>
      <w:proofErr w:type="gramStart"/>
      <w:r w:rsidRPr="0085784C">
        <w:rPr>
          <w:rFonts w:hint="eastAsia"/>
          <w:b/>
        </w:rPr>
        <w:t>楊師於</w:t>
      </w:r>
      <w:proofErr w:type="gramEnd"/>
      <w:r w:rsidR="00F22068" w:rsidRPr="0085784C">
        <w:rPr>
          <w:rFonts w:hint="eastAsia"/>
          <w:b/>
        </w:rPr>
        <w:t>111年10月5日接受臺中</w:t>
      </w:r>
      <w:r w:rsidR="00CB28A4" w:rsidRPr="0085784C">
        <w:rPr>
          <w:rFonts w:hint="eastAsia"/>
          <w:b/>
        </w:rPr>
        <w:t>○○</w:t>
      </w:r>
      <w:r w:rsidR="00F22068" w:rsidRPr="0085784C">
        <w:rPr>
          <w:rFonts w:hint="eastAsia"/>
          <w:b/>
        </w:rPr>
        <w:t>調查訪談本案時</w:t>
      </w:r>
      <w:r w:rsidR="00F22068" w:rsidRPr="0085784C">
        <w:rPr>
          <w:rFonts w:hint="eastAsia"/>
          <w:b/>
        </w:rPr>
        <w:lastRenderedPageBreak/>
        <w:t>自述，</w:t>
      </w:r>
      <w:r w:rsidR="000F24E5" w:rsidRPr="0085784C">
        <w:rPr>
          <w:rFonts w:hint="eastAsia"/>
          <w:b/>
        </w:rPr>
        <w:t>其於</w:t>
      </w:r>
      <w:r w:rsidRPr="0085784C">
        <w:rPr>
          <w:rFonts w:hint="eastAsia"/>
          <w:b/>
        </w:rPr>
        <w:t>92年</w:t>
      </w:r>
      <w:r w:rsidR="00317F6F" w:rsidRPr="0085784C">
        <w:rPr>
          <w:rFonts w:hint="eastAsia"/>
          <w:b/>
        </w:rPr>
        <w:t>8月1日</w:t>
      </w:r>
      <w:r w:rsidRPr="0085784C">
        <w:rPr>
          <w:rFonts w:hint="eastAsia"/>
          <w:b/>
        </w:rPr>
        <w:t>自臺中</w:t>
      </w:r>
      <w:r w:rsidR="00CB28A4" w:rsidRPr="0085784C">
        <w:rPr>
          <w:rFonts w:hint="eastAsia"/>
          <w:b/>
        </w:rPr>
        <w:t>○○</w:t>
      </w:r>
      <w:r w:rsidRPr="0085784C">
        <w:rPr>
          <w:rFonts w:hint="eastAsia"/>
          <w:b/>
        </w:rPr>
        <w:t>退休後，</w:t>
      </w:r>
      <w:r w:rsidR="00F22068" w:rsidRPr="0085784C">
        <w:rPr>
          <w:rFonts w:hint="eastAsia"/>
          <w:b/>
        </w:rPr>
        <w:t>至</w:t>
      </w:r>
      <w:r w:rsidRPr="0085784C">
        <w:rPr>
          <w:rFonts w:hint="eastAsia"/>
          <w:b/>
        </w:rPr>
        <w:t>臺中市私立</w:t>
      </w:r>
      <w:r w:rsidR="00CB28A4" w:rsidRPr="0085784C">
        <w:rPr>
          <w:rFonts w:hint="eastAsia"/>
          <w:b/>
        </w:rPr>
        <w:t>○○○</w:t>
      </w:r>
      <w:r w:rsidRPr="0085784C">
        <w:rPr>
          <w:rFonts w:hint="eastAsia"/>
          <w:b/>
        </w:rPr>
        <w:t>高級中學任教，臺中</w:t>
      </w:r>
      <w:r w:rsidR="00CB28A4" w:rsidRPr="0085784C">
        <w:rPr>
          <w:rFonts w:hint="eastAsia"/>
          <w:b/>
        </w:rPr>
        <w:t>○○</w:t>
      </w:r>
      <w:r w:rsidR="000F24E5" w:rsidRPr="0085784C">
        <w:rPr>
          <w:rFonts w:hint="eastAsia"/>
          <w:b/>
        </w:rPr>
        <w:t>獲</w:t>
      </w:r>
      <w:r w:rsidR="00F22068" w:rsidRPr="0085784C">
        <w:rPr>
          <w:rFonts w:hint="eastAsia"/>
          <w:b/>
        </w:rPr>
        <w:t>悉</w:t>
      </w:r>
      <w:proofErr w:type="gramStart"/>
      <w:r w:rsidR="00375C77" w:rsidRPr="0085784C">
        <w:rPr>
          <w:rFonts w:hint="eastAsia"/>
          <w:b/>
        </w:rPr>
        <w:t>此</w:t>
      </w:r>
      <w:r w:rsidR="00A11D6A" w:rsidRPr="0085784C">
        <w:rPr>
          <w:rFonts w:hint="eastAsia"/>
          <w:b/>
        </w:rPr>
        <w:t>情</w:t>
      </w:r>
      <w:proofErr w:type="gramEnd"/>
      <w:r w:rsidR="00A11D6A" w:rsidRPr="0085784C">
        <w:rPr>
          <w:rFonts w:hint="eastAsia"/>
          <w:b/>
        </w:rPr>
        <w:t>後，</w:t>
      </w:r>
      <w:r w:rsidR="00AF0D75" w:rsidRPr="0085784C">
        <w:rPr>
          <w:rFonts w:hint="eastAsia"/>
          <w:b/>
        </w:rPr>
        <w:t>另於同年10月12日</w:t>
      </w:r>
      <w:r w:rsidRPr="0085784C">
        <w:rPr>
          <w:rFonts w:hint="eastAsia"/>
          <w:b/>
        </w:rPr>
        <w:t>函知</w:t>
      </w:r>
      <w:r w:rsidR="00CB28A4" w:rsidRPr="0085784C">
        <w:rPr>
          <w:rFonts w:hint="eastAsia"/>
          <w:b/>
        </w:rPr>
        <w:t>○○○</w:t>
      </w:r>
      <w:r w:rsidR="00EB6EA3" w:rsidRPr="0085784C">
        <w:rPr>
          <w:rFonts w:hint="eastAsia"/>
          <w:b/>
        </w:rPr>
        <w:t>高級中學</w:t>
      </w:r>
      <w:r w:rsidRPr="0085784C">
        <w:rPr>
          <w:rFonts w:hint="eastAsia"/>
          <w:b/>
        </w:rPr>
        <w:t>，</w:t>
      </w:r>
      <w:r w:rsidR="00392AEA" w:rsidRPr="0085784C">
        <w:rPr>
          <w:rFonts w:hint="eastAsia"/>
          <w:b/>
        </w:rPr>
        <w:t>然</w:t>
      </w:r>
      <w:r w:rsidR="00CB28A4" w:rsidRPr="0085784C">
        <w:rPr>
          <w:rFonts w:hint="eastAsia"/>
          <w:b/>
        </w:rPr>
        <w:t>○○○</w:t>
      </w:r>
      <w:r w:rsidR="000F24E5" w:rsidRPr="0085784C">
        <w:rPr>
          <w:rFonts w:hint="eastAsia"/>
          <w:b/>
        </w:rPr>
        <w:t>高級中學</w:t>
      </w:r>
      <w:r w:rsidR="00AF0D75" w:rsidRPr="0085784C">
        <w:rPr>
          <w:rFonts w:hint="eastAsia"/>
          <w:b/>
        </w:rPr>
        <w:t>雖有</w:t>
      </w:r>
      <w:r w:rsidR="00926AB5" w:rsidRPr="0085784C">
        <w:rPr>
          <w:rFonts w:hint="eastAsia"/>
          <w:b/>
        </w:rPr>
        <w:t>派員參與調查，</w:t>
      </w:r>
      <w:r w:rsidR="00392AEA" w:rsidRPr="0085784C">
        <w:rPr>
          <w:rFonts w:hint="eastAsia"/>
          <w:b/>
        </w:rPr>
        <w:t>卻未積極查證校內有無潛在受害者</w:t>
      </w:r>
      <w:r w:rsidRPr="0085784C">
        <w:rPr>
          <w:rFonts w:hint="eastAsia"/>
          <w:b/>
        </w:rPr>
        <w:t>。</w:t>
      </w:r>
      <w:proofErr w:type="gramStart"/>
      <w:r w:rsidR="00F22068" w:rsidRPr="0085784C">
        <w:rPr>
          <w:rFonts w:hint="eastAsia"/>
          <w:b/>
        </w:rPr>
        <w:t>迭經</w:t>
      </w:r>
      <w:r w:rsidR="0017731E" w:rsidRPr="0085784C">
        <w:rPr>
          <w:rFonts w:hint="eastAsia"/>
          <w:b/>
        </w:rPr>
        <w:t>教育部</w:t>
      </w:r>
      <w:proofErr w:type="gramEnd"/>
      <w:r w:rsidR="0017731E" w:rsidRPr="0085784C">
        <w:rPr>
          <w:rFonts w:hint="eastAsia"/>
          <w:b/>
        </w:rPr>
        <w:t>國教署111年12月5日、112年3月31日、112年5月2日及112年5月18</w:t>
      </w:r>
      <w:r w:rsidR="00536420" w:rsidRPr="0085784C">
        <w:rPr>
          <w:rFonts w:hint="eastAsia"/>
          <w:b/>
        </w:rPr>
        <w:t>日函予</w:t>
      </w:r>
      <w:r w:rsidR="00F22068" w:rsidRPr="0085784C">
        <w:rPr>
          <w:rFonts w:hint="eastAsia"/>
          <w:b/>
        </w:rPr>
        <w:t>中教局</w:t>
      </w:r>
      <w:r w:rsidR="00536420" w:rsidRPr="0085784C">
        <w:rPr>
          <w:rFonts w:hint="eastAsia"/>
          <w:b/>
        </w:rPr>
        <w:t>，該局方</w:t>
      </w:r>
      <w:r w:rsidR="00F22068" w:rsidRPr="0085784C">
        <w:rPr>
          <w:rFonts w:hint="eastAsia"/>
          <w:b/>
        </w:rPr>
        <w:t>於112年4月10日</w:t>
      </w:r>
      <w:r w:rsidR="00536420" w:rsidRPr="0085784C">
        <w:rPr>
          <w:rFonts w:hint="eastAsia"/>
          <w:b/>
        </w:rPr>
        <w:t>首次</w:t>
      </w:r>
      <w:r w:rsidR="00F22068" w:rsidRPr="0085784C">
        <w:rPr>
          <w:rFonts w:hint="eastAsia"/>
          <w:b/>
        </w:rPr>
        <w:t>函請臺中</w:t>
      </w:r>
      <w:r w:rsidR="00CB28A4" w:rsidRPr="0085784C">
        <w:rPr>
          <w:rFonts w:hint="eastAsia"/>
          <w:b/>
        </w:rPr>
        <w:t>○○</w:t>
      </w:r>
      <w:r w:rsidR="00F22068" w:rsidRPr="0085784C">
        <w:rPr>
          <w:rFonts w:hint="eastAsia"/>
          <w:b/>
        </w:rPr>
        <w:t>釐明有否潛在受害者時，臺中</w:t>
      </w:r>
      <w:r w:rsidR="00CB28A4" w:rsidRPr="0085784C">
        <w:rPr>
          <w:rFonts w:hint="eastAsia"/>
          <w:b/>
        </w:rPr>
        <w:t>○○</w:t>
      </w:r>
      <w:r w:rsidR="00F22068" w:rsidRPr="0085784C">
        <w:rPr>
          <w:rFonts w:hint="eastAsia"/>
          <w:b/>
        </w:rPr>
        <w:t>才再於同年4月26日函請</w:t>
      </w:r>
      <w:r w:rsidR="00CB28A4" w:rsidRPr="0085784C">
        <w:rPr>
          <w:rFonts w:hint="eastAsia"/>
          <w:b/>
        </w:rPr>
        <w:t>○○○</w:t>
      </w:r>
      <w:r w:rsidR="00F22068" w:rsidRPr="0085784C">
        <w:rPr>
          <w:rFonts w:hint="eastAsia"/>
          <w:b/>
        </w:rPr>
        <w:t>高級中學</w:t>
      </w:r>
      <w:proofErr w:type="gramStart"/>
      <w:r w:rsidR="00F22068" w:rsidRPr="0085784C">
        <w:rPr>
          <w:rFonts w:hint="eastAsia"/>
          <w:b/>
        </w:rPr>
        <w:t>針對楊師展</w:t>
      </w:r>
      <w:proofErr w:type="gramEnd"/>
      <w:r w:rsidR="00F22068" w:rsidRPr="0085784C">
        <w:rPr>
          <w:rFonts w:hint="eastAsia"/>
          <w:b/>
        </w:rPr>
        <w:t>開普查。惟</w:t>
      </w:r>
      <w:proofErr w:type="gramStart"/>
      <w:r w:rsidR="00EB6EA3" w:rsidRPr="0085784C">
        <w:rPr>
          <w:rFonts w:hint="eastAsia"/>
          <w:b/>
        </w:rPr>
        <w:t>臺</w:t>
      </w:r>
      <w:proofErr w:type="gramEnd"/>
      <w:r w:rsidRPr="0085784C">
        <w:rPr>
          <w:rFonts w:hint="eastAsia"/>
          <w:b/>
        </w:rPr>
        <w:t>中</w:t>
      </w:r>
      <w:r w:rsidR="00CB28A4" w:rsidRPr="0085784C">
        <w:rPr>
          <w:rFonts w:hint="eastAsia"/>
          <w:b/>
        </w:rPr>
        <w:t>○○</w:t>
      </w:r>
      <w:r w:rsidRPr="0085784C">
        <w:rPr>
          <w:rFonts w:hint="eastAsia"/>
          <w:b/>
        </w:rPr>
        <w:t>與</w:t>
      </w:r>
      <w:r w:rsidR="00CB28A4" w:rsidRPr="0085784C">
        <w:rPr>
          <w:rFonts w:hint="eastAsia"/>
          <w:b/>
        </w:rPr>
        <w:t>○○○</w:t>
      </w:r>
      <w:r w:rsidR="00EB6EA3" w:rsidRPr="0085784C">
        <w:rPr>
          <w:rFonts w:hint="eastAsia"/>
          <w:b/>
        </w:rPr>
        <w:t>高級中學為</w:t>
      </w:r>
      <w:r w:rsidR="00203A1C" w:rsidRPr="0085784C">
        <w:rPr>
          <w:rFonts w:hint="eastAsia"/>
          <w:b/>
        </w:rPr>
        <w:t>公立</w:t>
      </w:r>
      <w:r w:rsidR="00EB6EA3" w:rsidRPr="0085784C">
        <w:rPr>
          <w:rFonts w:hint="eastAsia"/>
          <w:b/>
        </w:rPr>
        <w:t>學校與</w:t>
      </w:r>
      <w:r w:rsidR="00203A1C" w:rsidRPr="0085784C">
        <w:rPr>
          <w:rFonts w:hint="eastAsia"/>
          <w:b/>
        </w:rPr>
        <w:t>私立</w:t>
      </w:r>
      <w:r w:rsidRPr="0085784C">
        <w:rPr>
          <w:rFonts w:hint="eastAsia"/>
          <w:b/>
        </w:rPr>
        <w:t>學校</w:t>
      </w:r>
      <w:r w:rsidR="00203A1C" w:rsidRPr="0085784C">
        <w:rPr>
          <w:rFonts w:hint="eastAsia"/>
          <w:b/>
        </w:rPr>
        <w:t>之互不隸屬</w:t>
      </w:r>
      <w:r w:rsidRPr="0085784C">
        <w:rPr>
          <w:rFonts w:hint="eastAsia"/>
          <w:b/>
        </w:rPr>
        <w:t>關係，</w:t>
      </w:r>
      <w:r w:rsidR="00203A1C" w:rsidRPr="0085784C">
        <w:rPr>
          <w:rFonts w:hint="eastAsia"/>
          <w:b/>
        </w:rPr>
        <w:t>無法</w:t>
      </w:r>
      <w:r w:rsidR="00F22068" w:rsidRPr="0085784C">
        <w:rPr>
          <w:rFonts w:hint="eastAsia"/>
          <w:b/>
        </w:rPr>
        <w:t>具有監督辦理</w:t>
      </w:r>
      <w:r w:rsidR="00EB6EA3" w:rsidRPr="0085784C">
        <w:rPr>
          <w:rFonts w:hint="eastAsia"/>
          <w:b/>
        </w:rPr>
        <w:t>機制，</w:t>
      </w:r>
      <w:r w:rsidR="00F22068" w:rsidRPr="0085784C">
        <w:rPr>
          <w:rFonts w:hint="eastAsia"/>
          <w:b/>
        </w:rPr>
        <w:t>且</w:t>
      </w:r>
      <w:r w:rsidR="00203A1C" w:rsidRPr="0085784C">
        <w:rPr>
          <w:rFonts w:hint="eastAsia"/>
          <w:b/>
        </w:rPr>
        <w:t>中教局</w:t>
      </w:r>
      <w:r w:rsidR="00F22068" w:rsidRPr="0085784C">
        <w:rPr>
          <w:rFonts w:hint="eastAsia"/>
          <w:b/>
        </w:rPr>
        <w:t>允應</w:t>
      </w:r>
      <w:r w:rsidR="000F24E5" w:rsidRPr="0085784C">
        <w:rPr>
          <w:rFonts w:hint="eastAsia"/>
          <w:b/>
        </w:rPr>
        <w:t>於獲悉本案後，按</w:t>
      </w:r>
      <w:r w:rsidR="00F22068" w:rsidRPr="0085784C">
        <w:rPr>
          <w:rFonts w:hint="eastAsia"/>
          <w:b/>
        </w:rPr>
        <w:t>其主管機關角色，逕</w:t>
      </w:r>
      <w:r w:rsidR="000F24E5" w:rsidRPr="0085784C">
        <w:rPr>
          <w:rFonts w:hint="eastAsia"/>
          <w:b/>
        </w:rPr>
        <w:t>函知二校進行普查。</w:t>
      </w:r>
      <w:r w:rsidR="00536420" w:rsidRPr="0085784C">
        <w:rPr>
          <w:rFonts w:hint="eastAsia"/>
          <w:b/>
        </w:rPr>
        <w:t>然</w:t>
      </w:r>
      <w:r w:rsidR="000F24E5" w:rsidRPr="0085784C">
        <w:rPr>
          <w:rFonts w:hint="eastAsia"/>
          <w:b/>
        </w:rPr>
        <w:t>中教局卻僅函知</w:t>
      </w:r>
      <w:proofErr w:type="gramStart"/>
      <w:r w:rsidR="000F24E5" w:rsidRPr="0085784C">
        <w:rPr>
          <w:rFonts w:hint="eastAsia"/>
          <w:b/>
        </w:rPr>
        <w:t>臺</w:t>
      </w:r>
      <w:proofErr w:type="gramEnd"/>
      <w:r w:rsidR="000F24E5" w:rsidRPr="0085784C">
        <w:rPr>
          <w:rFonts w:hint="eastAsia"/>
          <w:b/>
        </w:rPr>
        <w:t>中</w:t>
      </w:r>
      <w:r w:rsidR="00CB28A4" w:rsidRPr="0085784C">
        <w:rPr>
          <w:rFonts w:hint="eastAsia"/>
          <w:b/>
        </w:rPr>
        <w:t>○○</w:t>
      </w:r>
      <w:r w:rsidR="000F24E5" w:rsidRPr="0085784C">
        <w:rPr>
          <w:rFonts w:hint="eastAsia"/>
          <w:b/>
        </w:rPr>
        <w:t>，並由臺中</w:t>
      </w:r>
      <w:r w:rsidR="00CB28A4" w:rsidRPr="0085784C">
        <w:rPr>
          <w:rFonts w:hint="eastAsia"/>
          <w:b/>
        </w:rPr>
        <w:t>○○</w:t>
      </w:r>
      <w:r w:rsidR="000F24E5" w:rsidRPr="0085784C">
        <w:rPr>
          <w:rFonts w:hint="eastAsia"/>
          <w:b/>
        </w:rPr>
        <w:t>再函予</w:t>
      </w:r>
      <w:r w:rsidR="00CB28A4" w:rsidRPr="0085784C">
        <w:rPr>
          <w:rFonts w:hint="eastAsia"/>
          <w:b/>
        </w:rPr>
        <w:t>○○○</w:t>
      </w:r>
      <w:r w:rsidR="000F24E5" w:rsidRPr="0085784C">
        <w:rPr>
          <w:rFonts w:hint="eastAsia"/>
          <w:b/>
        </w:rPr>
        <w:t>高級中學，實為徒增</w:t>
      </w:r>
      <w:r w:rsidR="00C07C7D" w:rsidRPr="0085784C">
        <w:rPr>
          <w:rFonts w:hint="eastAsia"/>
          <w:b/>
        </w:rPr>
        <w:t>公</w:t>
      </w:r>
      <w:r w:rsidR="000F24E5" w:rsidRPr="0085784C">
        <w:rPr>
          <w:rFonts w:hint="eastAsia"/>
          <w:b/>
        </w:rPr>
        <w:t>函往來成本、更未能達成主管機關督導實益。</w:t>
      </w:r>
      <w:proofErr w:type="gramStart"/>
      <w:r w:rsidR="000F24E5" w:rsidRPr="0085784C">
        <w:rPr>
          <w:rFonts w:hint="eastAsia"/>
          <w:b/>
        </w:rPr>
        <w:t>按性平法</w:t>
      </w:r>
      <w:proofErr w:type="gramEnd"/>
      <w:r w:rsidR="000F24E5" w:rsidRPr="0085784C">
        <w:rPr>
          <w:rFonts w:hint="eastAsia"/>
          <w:b/>
        </w:rPr>
        <w:t>賦予地方主管機關之權責，中教局</w:t>
      </w:r>
      <w:r w:rsidR="00EB6EA3" w:rsidRPr="0085784C">
        <w:rPr>
          <w:rFonts w:hint="eastAsia"/>
          <w:b/>
        </w:rPr>
        <w:t>允應</w:t>
      </w:r>
      <w:r w:rsidR="00F00F7F" w:rsidRPr="0085784C">
        <w:rPr>
          <w:rFonts w:hint="eastAsia"/>
          <w:b/>
        </w:rPr>
        <w:t>本於職權</w:t>
      </w:r>
      <w:r w:rsidR="003F44BC" w:rsidRPr="0085784C">
        <w:rPr>
          <w:rFonts w:hint="eastAsia"/>
          <w:b/>
        </w:rPr>
        <w:t>積極</w:t>
      </w:r>
      <w:r w:rsidR="00F00F7F" w:rsidRPr="0085784C">
        <w:rPr>
          <w:rFonts w:hint="eastAsia"/>
          <w:b/>
        </w:rPr>
        <w:t>處理</w:t>
      </w:r>
      <w:r w:rsidR="00203A1C" w:rsidRPr="0085784C">
        <w:rPr>
          <w:rFonts w:hint="eastAsia"/>
          <w:b/>
        </w:rPr>
        <w:t>，</w:t>
      </w:r>
      <w:r w:rsidRPr="0085784C">
        <w:rPr>
          <w:rFonts w:hint="eastAsia"/>
          <w:b/>
        </w:rPr>
        <w:t>謀求不同校際</w:t>
      </w:r>
      <w:proofErr w:type="gramStart"/>
      <w:r w:rsidRPr="0085784C">
        <w:rPr>
          <w:rFonts w:hint="eastAsia"/>
          <w:b/>
        </w:rPr>
        <w:t>間就</w:t>
      </w:r>
      <w:proofErr w:type="gramEnd"/>
      <w:r w:rsidRPr="0085784C">
        <w:rPr>
          <w:rFonts w:hint="eastAsia"/>
          <w:b/>
        </w:rPr>
        <w:t>性平事件</w:t>
      </w:r>
      <w:r w:rsidR="00EB6EA3" w:rsidRPr="0085784C">
        <w:rPr>
          <w:rFonts w:hint="eastAsia"/>
          <w:b/>
        </w:rPr>
        <w:t>通報、申訴、普查、調查等程序暢通</w:t>
      </w:r>
      <w:r w:rsidR="00F8012D" w:rsidRPr="0085784C">
        <w:rPr>
          <w:rFonts w:hint="eastAsia"/>
          <w:b/>
        </w:rPr>
        <w:t>。</w:t>
      </w:r>
    </w:p>
    <w:p w:rsidR="00F22068" w:rsidRPr="0085784C" w:rsidRDefault="00F22068" w:rsidP="00F22068">
      <w:pPr>
        <w:pStyle w:val="3"/>
      </w:pPr>
      <w:r w:rsidRPr="0085784C">
        <w:rPr>
          <w:rFonts w:hint="eastAsia"/>
        </w:rPr>
        <w:t>按教育部111年9月8日</w:t>
      </w:r>
      <w:proofErr w:type="gramStart"/>
      <w:r w:rsidRPr="0085784C">
        <w:rPr>
          <w:rFonts w:hint="eastAsia"/>
        </w:rPr>
        <w:t>臺</w:t>
      </w:r>
      <w:proofErr w:type="gramEnd"/>
      <w:r w:rsidRPr="0085784C">
        <w:rPr>
          <w:rFonts w:hint="eastAsia"/>
        </w:rPr>
        <w:t>教學(三)字第1112805030號函示略以，</w:t>
      </w:r>
      <w:r w:rsidR="0052356A" w:rsidRPr="0085784C">
        <w:rPr>
          <w:rFonts w:hint="eastAsia"/>
        </w:rPr>
        <w:t>「……</w:t>
      </w:r>
      <w:r w:rsidRPr="0085784C">
        <w:rPr>
          <w:rFonts w:hint="eastAsia"/>
        </w:rPr>
        <w:t>為能有效清查校園性別事件受害者與事件範圍，行為人如曾服務於不同學校且於不同學校亦有發生疑似校園性平事件之虞者，</w:t>
      </w:r>
      <w:r w:rsidRPr="0085784C">
        <w:rPr>
          <w:rFonts w:hint="eastAsia"/>
          <w:b/>
        </w:rPr>
        <w:t>應由上開主管機關性平會所組成之調查小組就事件行為人發生疑似行為時間、</w:t>
      </w:r>
      <w:proofErr w:type="gramStart"/>
      <w:r w:rsidRPr="0085784C">
        <w:rPr>
          <w:rFonts w:hint="eastAsia"/>
          <w:b/>
        </w:rPr>
        <w:t>樣態</w:t>
      </w:r>
      <w:proofErr w:type="gramEnd"/>
      <w:r w:rsidRPr="0085784C">
        <w:rPr>
          <w:rFonts w:hint="eastAsia"/>
          <w:b/>
        </w:rPr>
        <w:t>等，通知其曾服務之學校配合進行事件普查，以鼓勵校園性別事件可能之受害者或其法定代理人儘早申請調查或參與調查程序，以利蒐證調查處理釐清真相後，得對該行為人為適法之處置</w:t>
      </w:r>
      <w:r w:rsidRPr="0085784C">
        <w:rPr>
          <w:rFonts w:hint="eastAsia"/>
        </w:rPr>
        <w:t>。</w:t>
      </w:r>
      <w:r w:rsidR="00C869BA" w:rsidRPr="0085784C">
        <w:rPr>
          <w:rFonts w:hint="eastAsia"/>
        </w:rPr>
        <w:t>」</w:t>
      </w:r>
      <w:r w:rsidR="000F24E5" w:rsidRPr="0085784C">
        <w:rPr>
          <w:rFonts w:hint="eastAsia"/>
        </w:rPr>
        <w:t>此</w:t>
      </w:r>
      <w:proofErr w:type="gramStart"/>
      <w:r w:rsidR="000F24E5" w:rsidRPr="0085784C">
        <w:rPr>
          <w:rFonts w:hint="eastAsia"/>
        </w:rPr>
        <w:t>函示即於</w:t>
      </w:r>
      <w:proofErr w:type="gramEnd"/>
      <w:r w:rsidR="000F24E5" w:rsidRPr="0085784C">
        <w:rPr>
          <w:rFonts w:hint="eastAsia"/>
        </w:rPr>
        <w:t>本案發生調查之際，本案臺中</w:t>
      </w:r>
      <w:r w:rsidR="00CB28A4" w:rsidRPr="0085784C">
        <w:rPr>
          <w:rFonts w:hint="eastAsia"/>
        </w:rPr>
        <w:t>○○</w:t>
      </w:r>
      <w:r w:rsidR="000F24E5" w:rsidRPr="0085784C">
        <w:rPr>
          <w:rFonts w:hint="eastAsia"/>
        </w:rPr>
        <w:t>性平會即應通知</w:t>
      </w:r>
      <w:r w:rsidR="00CB28A4" w:rsidRPr="0085784C">
        <w:rPr>
          <w:rFonts w:hint="eastAsia"/>
        </w:rPr>
        <w:t>○○○○</w:t>
      </w:r>
      <w:r w:rsidR="000F24E5" w:rsidRPr="0085784C">
        <w:rPr>
          <w:rFonts w:hint="eastAsia"/>
        </w:rPr>
        <w:t>高級中學進行普查應屬無虞。</w:t>
      </w:r>
    </w:p>
    <w:p w:rsidR="0086224D" w:rsidRPr="0085784C" w:rsidRDefault="000F24E5" w:rsidP="003B4A2F">
      <w:pPr>
        <w:pStyle w:val="3"/>
      </w:pPr>
      <w:r w:rsidRPr="0085784C">
        <w:rPr>
          <w:rFonts w:hint="eastAsia"/>
        </w:rPr>
        <w:t>次按112年7月28日修正之</w:t>
      </w:r>
      <w:proofErr w:type="gramStart"/>
      <w:r w:rsidR="0086224D" w:rsidRPr="0085784C">
        <w:rPr>
          <w:rFonts w:hint="eastAsia"/>
        </w:rPr>
        <w:t>性平法第34條</w:t>
      </w:r>
      <w:proofErr w:type="gramEnd"/>
      <w:r w:rsidR="0086224D" w:rsidRPr="0085784C">
        <w:rPr>
          <w:rFonts w:hint="eastAsia"/>
        </w:rPr>
        <w:t>規定，調查</w:t>
      </w:r>
      <w:r w:rsidR="0086224D" w:rsidRPr="0085784C">
        <w:rPr>
          <w:rFonts w:hint="eastAsia"/>
        </w:rPr>
        <w:lastRenderedPageBreak/>
        <w:t>發現行為人於不同學校有發生疑似校園性別事件之虞，應就行</w:t>
      </w:r>
      <w:r w:rsidRPr="0085784C">
        <w:rPr>
          <w:rFonts w:hint="eastAsia"/>
        </w:rPr>
        <w:t>為</w:t>
      </w:r>
      <w:r w:rsidR="0086224D" w:rsidRPr="0085784C">
        <w:rPr>
          <w:rFonts w:hint="eastAsia"/>
        </w:rPr>
        <w:t>人發生疑似行為之時間、</w:t>
      </w:r>
      <w:proofErr w:type="gramStart"/>
      <w:r w:rsidR="0086224D" w:rsidRPr="0085784C">
        <w:rPr>
          <w:rFonts w:hint="eastAsia"/>
        </w:rPr>
        <w:t>樣態</w:t>
      </w:r>
      <w:proofErr w:type="gramEnd"/>
      <w:r w:rsidR="0086224D" w:rsidRPr="0085784C">
        <w:rPr>
          <w:rFonts w:hint="eastAsia"/>
        </w:rPr>
        <w:t>等，通知其現職及曾服務之學校配合進行事件普查，被通知學校不得拒絕，</w:t>
      </w:r>
      <w:proofErr w:type="gramStart"/>
      <w:r w:rsidR="0086224D" w:rsidRPr="0085784C">
        <w:rPr>
          <w:rFonts w:hint="eastAsia"/>
          <w:b/>
          <w:u w:val="single"/>
        </w:rPr>
        <w:t>爰倘楊師</w:t>
      </w:r>
      <w:proofErr w:type="gramEnd"/>
      <w:r w:rsidR="0086224D" w:rsidRPr="0085784C">
        <w:rPr>
          <w:rFonts w:hint="eastAsia"/>
          <w:b/>
          <w:u w:val="single"/>
        </w:rPr>
        <w:t>於</w:t>
      </w:r>
      <w:r w:rsidR="00CB28A4" w:rsidRPr="0085784C">
        <w:rPr>
          <w:rFonts w:hint="eastAsia"/>
          <w:b/>
          <w:u w:val="single"/>
        </w:rPr>
        <w:t>○○○</w:t>
      </w:r>
      <w:r w:rsidR="0086224D" w:rsidRPr="0085784C">
        <w:rPr>
          <w:rFonts w:hint="eastAsia"/>
          <w:b/>
          <w:u w:val="single"/>
        </w:rPr>
        <w:t>高中有發生校園性別事件時，應依上開規定進行疑似受害者普查。</w:t>
      </w:r>
    </w:p>
    <w:p w:rsidR="003B71A5" w:rsidRPr="0085784C" w:rsidRDefault="003B71A5" w:rsidP="003B71A5">
      <w:pPr>
        <w:pStyle w:val="3"/>
      </w:pPr>
      <w:r w:rsidRPr="0085784C">
        <w:rPr>
          <w:rFonts w:hint="eastAsia"/>
        </w:rPr>
        <w:t>查</w:t>
      </w:r>
      <w:proofErr w:type="gramStart"/>
      <w:r w:rsidRPr="0085784C">
        <w:rPr>
          <w:rFonts w:hint="eastAsia"/>
        </w:rPr>
        <w:t>臺</w:t>
      </w:r>
      <w:proofErr w:type="gramEnd"/>
      <w:r w:rsidRPr="0085784C">
        <w:rPr>
          <w:rFonts w:hint="eastAsia"/>
        </w:rPr>
        <w:t>中</w:t>
      </w:r>
      <w:r w:rsidR="00CB28A4" w:rsidRPr="0085784C">
        <w:rPr>
          <w:rFonts w:hint="eastAsia"/>
        </w:rPr>
        <w:t>○○</w:t>
      </w:r>
      <w:r w:rsidRPr="0085784C">
        <w:rPr>
          <w:rFonts w:hint="eastAsia"/>
        </w:rPr>
        <w:t>調查小組於111年10月5日</w:t>
      </w:r>
      <w:proofErr w:type="gramStart"/>
      <w:r w:rsidRPr="0085784C">
        <w:rPr>
          <w:rFonts w:hint="eastAsia"/>
        </w:rPr>
        <w:t>訪談楊師</w:t>
      </w:r>
      <w:proofErr w:type="gramEnd"/>
      <w:r w:rsidRPr="0085784C">
        <w:rPr>
          <w:rFonts w:hint="eastAsia"/>
        </w:rPr>
        <w:t>時得知，</w:t>
      </w:r>
      <w:proofErr w:type="gramStart"/>
      <w:r w:rsidRPr="0085784C">
        <w:rPr>
          <w:rFonts w:hint="eastAsia"/>
        </w:rPr>
        <w:t>楊師</w:t>
      </w:r>
      <w:proofErr w:type="gramEnd"/>
      <w:r w:rsidRPr="0085784C">
        <w:rPr>
          <w:rFonts w:hint="eastAsia"/>
        </w:rPr>
        <w:t>於92年8月1日自臺中</w:t>
      </w:r>
      <w:r w:rsidR="00CB28A4" w:rsidRPr="0085784C">
        <w:rPr>
          <w:rFonts w:hint="eastAsia"/>
        </w:rPr>
        <w:t>○○</w:t>
      </w:r>
      <w:r w:rsidRPr="0085784C">
        <w:rPr>
          <w:rFonts w:hint="eastAsia"/>
        </w:rPr>
        <w:t>退休後，仍有於</w:t>
      </w:r>
      <w:r w:rsidR="00CB28A4" w:rsidRPr="0085784C">
        <w:rPr>
          <w:rFonts w:hint="eastAsia"/>
        </w:rPr>
        <w:t>○○○</w:t>
      </w:r>
      <w:r w:rsidRPr="0085784C">
        <w:rPr>
          <w:rFonts w:hint="eastAsia"/>
        </w:rPr>
        <w:t>高級中學兼課，臺中</w:t>
      </w:r>
      <w:r w:rsidR="00CB28A4" w:rsidRPr="0085784C">
        <w:rPr>
          <w:rFonts w:hint="eastAsia"/>
        </w:rPr>
        <w:t>○○</w:t>
      </w:r>
      <w:r w:rsidRPr="0085784C">
        <w:rPr>
          <w:rFonts w:hint="eastAsia"/>
        </w:rPr>
        <w:t>知悉後，遂以111年10月12日</w:t>
      </w:r>
      <w:proofErr w:type="gramStart"/>
      <w:r w:rsidR="00CB28A4" w:rsidRPr="0085784C">
        <w:rPr>
          <w:rFonts w:hint="eastAsia"/>
        </w:rPr>
        <w:t>○○</w:t>
      </w:r>
      <w:r w:rsidRPr="0085784C">
        <w:rPr>
          <w:rFonts w:hint="eastAsia"/>
        </w:rPr>
        <w:t>學字第1110008441</w:t>
      </w:r>
      <w:proofErr w:type="gramEnd"/>
      <w:r w:rsidRPr="0085784C">
        <w:rPr>
          <w:rFonts w:hint="eastAsia"/>
        </w:rPr>
        <w:t>號函知</w:t>
      </w:r>
      <w:r w:rsidR="00CB28A4" w:rsidRPr="0085784C">
        <w:rPr>
          <w:rFonts w:hint="eastAsia"/>
        </w:rPr>
        <w:t>○○○</w:t>
      </w:r>
      <w:r w:rsidRPr="0085784C">
        <w:rPr>
          <w:rFonts w:hint="eastAsia"/>
        </w:rPr>
        <w:t>高級中學，另經</w:t>
      </w:r>
      <w:r w:rsidR="00CB28A4" w:rsidRPr="0085784C">
        <w:rPr>
          <w:rFonts w:hint="eastAsia"/>
        </w:rPr>
        <w:t>○○○</w:t>
      </w:r>
      <w:r w:rsidRPr="0085784C">
        <w:rPr>
          <w:rFonts w:hint="eastAsia"/>
        </w:rPr>
        <w:t>高級中學以111年10月17日</w:t>
      </w:r>
      <w:proofErr w:type="gramStart"/>
      <w:r w:rsidR="00CB28A4" w:rsidRPr="0085784C">
        <w:rPr>
          <w:rFonts w:hint="eastAsia"/>
        </w:rPr>
        <w:t>○○○○</w:t>
      </w:r>
      <w:r w:rsidRPr="0085784C">
        <w:rPr>
          <w:rFonts w:hint="eastAsia"/>
        </w:rPr>
        <w:t>學字第111058</w:t>
      </w:r>
      <w:proofErr w:type="gramEnd"/>
      <w:r w:rsidRPr="0085784C">
        <w:rPr>
          <w:rFonts w:hint="eastAsia"/>
        </w:rPr>
        <w:t>號函</w:t>
      </w:r>
      <w:proofErr w:type="gramStart"/>
      <w:r w:rsidRPr="0085784C">
        <w:rPr>
          <w:rFonts w:hint="eastAsia"/>
        </w:rPr>
        <w:t>復該校</w:t>
      </w:r>
      <w:proofErr w:type="gramEnd"/>
      <w:r w:rsidRPr="0085784C">
        <w:rPr>
          <w:rFonts w:hint="eastAsia"/>
        </w:rPr>
        <w:t>委由外部專家參與調查。再經</w:t>
      </w:r>
      <w:proofErr w:type="gramStart"/>
      <w:r w:rsidRPr="0085784C">
        <w:rPr>
          <w:rFonts w:hint="eastAsia"/>
        </w:rPr>
        <w:t>臺</w:t>
      </w:r>
      <w:proofErr w:type="gramEnd"/>
      <w:r w:rsidRPr="0085784C">
        <w:rPr>
          <w:rFonts w:hint="eastAsia"/>
        </w:rPr>
        <w:t>中</w:t>
      </w:r>
      <w:r w:rsidR="00CB28A4" w:rsidRPr="0085784C">
        <w:rPr>
          <w:rFonts w:hint="eastAsia"/>
        </w:rPr>
        <w:t>○○</w:t>
      </w:r>
      <w:r w:rsidRPr="0085784C">
        <w:rPr>
          <w:rFonts w:hint="eastAsia"/>
        </w:rPr>
        <w:t>函送第1份調查報告予</w:t>
      </w:r>
      <w:r w:rsidR="00CB28A4" w:rsidRPr="0085784C">
        <w:rPr>
          <w:rFonts w:hint="eastAsia"/>
        </w:rPr>
        <w:t>○○○</w:t>
      </w:r>
      <w:r w:rsidR="00E7210B" w:rsidRPr="0085784C">
        <w:rPr>
          <w:rFonts w:hint="eastAsia"/>
        </w:rPr>
        <w:t>高級中學</w:t>
      </w:r>
      <w:r w:rsidRPr="0085784C">
        <w:rPr>
          <w:rFonts w:hint="eastAsia"/>
        </w:rPr>
        <w:t>後續處理：經中教局查復，</w:t>
      </w:r>
      <w:r w:rsidR="00CB28A4" w:rsidRPr="0085784C">
        <w:rPr>
          <w:rFonts w:hint="eastAsia"/>
        </w:rPr>
        <w:t>○○○</w:t>
      </w:r>
      <w:r w:rsidRPr="0085784C">
        <w:rPr>
          <w:rFonts w:hint="eastAsia"/>
        </w:rPr>
        <w:t>高</w:t>
      </w:r>
      <w:r w:rsidR="00E7210B" w:rsidRPr="0085784C">
        <w:rPr>
          <w:rFonts w:hint="eastAsia"/>
        </w:rPr>
        <w:t>級</w:t>
      </w:r>
      <w:r w:rsidRPr="0085784C">
        <w:rPr>
          <w:rFonts w:hint="eastAsia"/>
        </w:rPr>
        <w:t>中</w:t>
      </w:r>
      <w:r w:rsidR="00E7210B" w:rsidRPr="0085784C">
        <w:rPr>
          <w:rFonts w:hint="eastAsia"/>
        </w:rPr>
        <w:t>學</w:t>
      </w:r>
      <w:r w:rsidRPr="0085784C">
        <w:rPr>
          <w:rFonts w:hint="eastAsia"/>
        </w:rPr>
        <w:t>於112年3月3日由該校</w:t>
      </w:r>
      <w:proofErr w:type="gramStart"/>
      <w:r w:rsidRPr="0085784C">
        <w:rPr>
          <w:rFonts w:hint="eastAsia"/>
        </w:rPr>
        <w:t>性平性平</w:t>
      </w:r>
      <w:proofErr w:type="gramEnd"/>
      <w:r w:rsidRPr="0085784C">
        <w:rPr>
          <w:rFonts w:hint="eastAsia"/>
        </w:rPr>
        <w:t>會決議尊重調查報告處理建議結果，將學校應行之事項移請人事室據以辦理。</w:t>
      </w:r>
      <w:r w:rsidRPr="0085784C">
        <w:rPr>
          <w:rFonts w:hint="eastAsia"/>
          <w:b/>
        </w:rPr>
        <w:t>人事</w:t>
      </w:r>
      <w:r w:rsidR="000654BF">
        <w:rPr>
          <w:rFonts w:hint="eastAsia"/>
          <w:b/>
        </w:rPr>
        <w:t>室</w:t>
      </w:r>
      <w:r w:rsidRPr="0085784C">
        <w:rPr>
          <w:rFonts w:hint="eastAsia"/>
          <w:b/>
        </w:rPr>
        <w:t>接收該案件後即依人事相關規定辦理，請其停職接受調查，</w:t>
      </w:r>
      <w:proofErr w:type="gramStart"/>
      <w:r w:rsidRPr="0085784C">
        <w:rPr>
          <w:rFonts w:hint="eastAsia"/>
          <w:b/>
        </w:rPr>
        <w:t>且楊師</w:t>
      </w:r>
      <w:proofErr w:type="gramEnd"/>
      <w:r w:rsidRPr="0085784C">
        <w:rPr>
          <w:rFonts w:hint="eastAsia"/>
          <w:b/>
        </w:rPr>
        <w:t>在停職調查及調查結束後已長期未到校。</w:t>
      </w:r>
    </w:p>
    <w:p w:rsidR="003B71A5" w:rsidRPr="0085784C" w:rsidRDefault="003B71A5" w:rsidP="003B4A2F">
      <w:pPr>
        <w:pStyle w:val="3"/>
      </w:pPr>
      <w:r w:rsidRPr="0085784C">
        <w:rPr>
          <w:rFonts w:hint="eastAsia"/>
        </w:rPr>
        <w:t>次查，</w:t>
      </w:r>
      <w:r w:rsidR="00536420" w:rsidRPr="0085784C">
        <w:rPr>
          <w:rFonts w:hint="eastAsia"/>
        </w:rPr>
        <w:t>教育部國教署曾以111年12月5日</w:t>
      </w:r>
      <w:proofErr w:type="gramStart"/>
      <w:r w:rsidR="00536420" w:rsidRPr="0085784C">
        <w:rPr>
          <w:rFonts w:hint="eastAsia"/>
        </w:rPr>
        <w:t>臺教國署學字</w:t>
      </w:r>
      <w:proofErr w:type="gramEnd"/>
      <w:r w:rsidR="00536420" w:rsidRPr="0085784C">
        <w:rPr>
          <w:rFonts w:hint="eastAsia"/>
        </w:rPr>
        <w:t>第1110166108號、112年3月31日</w:t>
      </w:r>
      <w:proofErr w:type="gramStart"/>
      <w:r w:rsidR="00536420" w:rsidRPr="0085784C">
        <w:rPr>
          <w:rFonts w:hint="eastAsia"/>
        </w:rPr>
        <w:t>臺教國署學</w:t>
      </w:r>
      <w:proofErr w:type="gramEnd"/>
      <w:r w:rsidR="00536420" w:rsidRPr="0085784C">
        <w:rPr>
          <w:rFonts w:hint="eastAsia"/>
        </w:rPr>
        <w:t>字第1120045856號、112年5月2日</w:t>
      </w:r>
      <w:proofErr w:type="gramStart"/>
      <w:r w:rsidR="00536420" w:rsidRPr="0085784C">
        <w:rPr>
          <w:rFonts w:hint="eastAsia"/>
        </w:rPr>
        <w:t>臺教國署學</w:t>
      </w:r>
      <w:proofErr w:type="gramEnd"/>
      <w:r w:rsidR="00536420" w:rsidRPr="0085784C">
        <w:rPr>
          <w:rFonts w:hint="eastAsia"/>
        </w:rPr>
        <w:t>字第1120052052號及112年5月18日</w:t>
      </w:r>
      <w:proofErr w:type="gramStart"/>
      <w:r w:rsidR="00536420" w:rsidRPr="0085784C">
        <w:rPr>
          <w:rFonts w:hint="eastAsia"/>
        </w:rPr>
        <w:t>臺教國署學</w:t>
      </w:r>
      <w:proofErr w:type="gramEnd"/>
      <w:r w:rsidR="00536420" w:rsidRPr="0085784C">
        <w:rPr>
          <w:rFonts w:hint="eastAsia"/>
        </w:rPr>
        <w:t>字第1120062347號等函，請中教局督導臺中</w:t>
      </w:r>
      <w:r w:rsidR="00CB28A4" w:rsidRPr="0085784C">
        <w:rPr>
          <w:rFonts w:hint="eastAsia"/>
        </w:rPr>
        <w:t>○○</w:t>
      </w:r>
      <w:r w:rsidR="00536420" w:rsidRPr="0085784C">
        <w:rPr>
          <w:rFonts w:hint="eastAsia"/>
        </w:rPr>
        <w:t>進行普查或釐明是否尚有潛在疑似</w:t>
      </w:r>
      <w:r w:rsidR="00D30F4A" w:rsidRPr="0085784C">
        <w:rPr>
          <w:rFonts w:hint="eastAsia"/>
        </w:rPr>
        <w:t>受害者</w:t>
      </w:r>
      <w:r w:rsidR="00536420" w:rsidRPr="0085784C">
        <w:rPr>
          <w:rFonts w:hint="eastAsia"/>
        </w:rPr>
        <w:t>事宜。惟至112年4月10日中教局才首次以中市教學字第1120027970號函請</w:t>
      </w:r>
      <w:proofErr w:type="gramStart"/>
      <w:r w:rsidR="00536420" w:rsidRPr="0085784C">
        <w:rPr>
          <w:rFonts w:hint="eastAsia"/>
        </w:rPr>
        <w:t>臺</w:t>
      </w:r>
      <w:proofErr w:type="gramEnd"/>
      <w:r w:rsidR="00536420" w:rsidRPr="0085784C">
        <w:rPr>
          <w:rFonts w:hint="eastAsia"/>
        </w:rPr>
        <w:t>中</w:t>
      </w:r>
      <w:r w:rsidR="00CB28A4" w:rsidRPr="0085784C">
        <w:rPr>
          <w:rFonts w:hint="eastAsia"/>
        </w:rPr>
        <w:t>○○</w:t>
      </w:r>
      <w:r w:rsidR="00536420" w:rsidRPr="0085784C">
        <w:rPr>
          <w:rFonts w:hint="eastAsia"/>
        </w:rPr>
        <w:t>釐明是否尚有潛在疑似受害者；而</w:t>
      </w:r>
      <w:proofErr w:type="gramStart"/>
      <w:r w:rsidRPr="0085784C">
        <w:rPr>
          <w:rFonts w:hint="eastAsia"/>
        </w:rPr>
        <w:t>臺</w:t>
      </w:r>
      <w:proofErr w:type="gramEnd"/>
      <w:r w:rsidRPr="0085784C">
        <w:rPr>
          <w:rFonts w:hint="eastAsia"/>
        </w:rPr>
        <w:t>中</w:t>
      </w:r>
      <w:r w:rsidR="00CB28A4" w:rsidRPr="0085784C">
        <w:rPr>
          <w:rFonts w:hint="eastAsia"/>
        </w:rPr>
        <w:t>○○</w:t>
      </w:r>
      <w:r w:rsidRPr="0085784C">
        <w:rPr>
          <w:rFonts w:hint="eastAsia"/>
        </w:rPr>
        <w:t>另於112年4月26日</w:t>
      </w:r>
      <w:proofErr w:type="gramStart"/>
      <w:r w:rsidRPr="0085784C">
        <w:rPr>
          <w:rFonts w:hint="eastAsia"/>
        </w:rPr>
        <w:t>以學字第1120003400</w:t>
      </w:r>
      <w:proofErr w:type="gramEnd"/>
      <w:r w:rsidRPr="0085784C">
        <w:rPr>
          <w:rFonts w:hint="eastAsia"/>
        </w:rPr>
        <w:t>號函通知</w:t>
      </w:r>
      <w:r w:rsidR="00CB28A4" w:rsidRPr="0085784C">
        <w:rPr>
          <w:rFonts w:hint="eastAsia"/>
        </w:rPr>
        <w:t>○○○○</w:t>
      </w:r>
      <w:r w:rsidRPr="0085784C">
        <w:rPr>
          <w:rFonts w:hint="eastAsia"/>
        </w:rPr>
        <w:t>高級中學，請該校</w:t>
      </w:r>
      <w:proofErr w:type="gramStart"/>
      <w:r w:rsidRPr="0085784C">
        <w:rPr>
          <w:rFonts w:hint="eastAsia"/>
        </w:rPr>
        <w:t>針對楊師展</w:t>
      </w:r>
      <w:proofErr w:type="gramEnd"/>
      <w:r w:rsidRPr="0085784C">
        <w:rPr>
          <w:rFonts w:hint="eastAsia"/>
        </w:rPr>
        <w:t>開普查，惟該校後續亦怠於積極發掘有無</w:t>
      </w:r>
      <w:r w:rsidRPr="0085784C">
        <w:rPr>
          <w:rFonts w:hint="eastAsia"/>
        </w:rPr>
        <w:lastRenderedPageBreak/>
        <w:t>潛在受害者。</w:t>
      </w:r>
    </w:p>
    <w:p w:rsidR="0019524F" w:rsidRPr="0085784C" w:rsidRDefault="003B71A5" w:rsidP="00F37801">
      <w:pPr>
        <w:pStyle w:val="3"/>
        <w:ind w:leftChars="200"/>
      </w:pPr>
      <w:proofErr w:type="gramStart"/>
      <w:r w:rsidRPr="0085784C">
        <w:rPr>
          <w:rFonts w:hint="eastAsia"/>
        </w:rPr>
        <w:t>惟查</w:t>
      </w:r>
      <w:proofErr w:type="gramEnd"/>
      <w:r w:rsidRPr="0085784C">
        <w:rPr>
          <w:rFonts w:hint="eastAsia"/>
        </w:rPr>
        <w:t>，</w:t>
      </w:r>
      <w:proofErr w:type="gramStart"/>
      <w:r w:rsidR="0019524F" w:rsidRPr="0085784C">
        <w:rPr>
          <w:rFonts w:hint="eastAsia"/>
        </w:rPr>
        <w:t>性平法第2</w:t>
      </w:r>
      <w:proofErr w:type="gramEnd"/>
      <w:r w:rsidR="0019524F" w:rsidRPr="0085784C">
        <w:rPr>
          <w:rFonts w:hint="eastAsia"/>
        </w:rPr>
        <w:t>條第1項，</w:t>
      </w:r>
      <w:r w:rsidR="002A1450" w:rsidRPr="0085784C">
        <w:rPr>
          <w:rFonts w:hint="eastAsia"/>
        </w:rPr>
        <w:t>「</w:t>
      </w:r>
      <w:r w:rsidR="0019524F" w:rsidRPr="0085784C">
        <w:rPr>
          <w:rFonts w:hint="eastAsia"/>
        </w:rPr>
        <w:t>法所稱主管機關：在中央為教育部；</w:t>
      </w:r>
      <w:r w:rsidR="0019524F" w:rsidRPr="0085784C">
        <w:rPr>
          <w:rFonts w:hint="eastAsia"/>
          <w:b/>
        </w:rPr>
        <w:t>在直轄市為直轄市政府</w:t>
      </w:r>
      <w:r w:rsidR="0019524F" w:rsidRPr="0085784C">
        <w:rPr>
          <w:rFonts w:hint="eastAsia"/>
        </w:rPr>
        <w:t>；在縣（市）為縣（市）政府。</w:t>
      </w:r>
      <w:r w:rsidR="002A1450" w:rsidRPr="0085784C">
        <w:rPr>
          <w:rFonts w:hint="eastAsia"/>
        </w:rPr>
        <w:t>」</w:t>
      </w:r>
      <w:r w:rsidR="00BA539C" w:rsidRPr="0085784C">
        <w:rPr>
          <w:rFonts w:hint="eastAsia"/>
        </w:rPr>
        <w:t>。</w:t>
      </w:r>
      <w:r w:rsidR="00536420" w:rsidRPr="0085784C">
        <w:rPr>
          <w:rFonts w:hint="eastAsia"/>
        </w:rPr>
        <w:t>據</w:t>
      </w:r>
      <w:r w:rsidR="0019524F" w:rsidRPr="0085784C">
        <w:rPr>
          <w:rFonts w:hint="eastAsia"/>
        </w:rPr>
        <w:t>此，中教</w:t>
      </w:r>
      <w:proofErr w:type="gramStart"/>
      <w:r w:rsidR="0019524F" w:rsidRPr="0085784C">
        <w:rPr>
          <w:rFonts w:hint="eastAsia"/>
        </w:rPr>
        <w:t>局</w:t>
      </w:r>
      <w:r w:rsidR="00DD230C" w:rsidRPr="0085784C">
        <w:rPr>
          <w:rFonts w:hint="eastAsia"/>
        </w:rPr>
        <w:t>即允應</w:t>
      </w:r>
      <w:proofErr w:type="gramEnd"/>
      <w:r w:rsidR="00DD230C" w:rsidRPr="0085784C">
        <w:rPr>
          <w:rFonts w:hint="eastAsia"/>
        </w:rPr>
        <w:t>主動積極督導臺中</w:t>
      </w:r>
      <w:r w:rsidR="00CB28A4" w:rsidRPr="0085784C">
        <w:rPr>
          <w:rFonts w:hint="eastAsia"/>
        </w:rPr>
        <w:t>○○</w:t>
      </w:r>
      <w:r w:rsidR="00DD230C" w:rsidRPr="0085784C">
        <w:rPr>
          <w:rFonts w:hint="eastAsia"/>
        </w:rPr>
        <w:t>及</w:t>
      </w:r>
      <w:r w:rsidR="00CB28A4" w:rsidRPr="0085784C">
        <w:rPr>
          <w:rFonts w:hint="eastAsia"/>
        </w:rPr>
        <w:t>○○○○</w:t>
      </w:r>
      <w:r w:rsidR="00DD230C" w:rsidRPr="0085784C">
        <w:rPr>
          <w:rFonts w:hint="eastAsia"/>
        </w:rPr>
        <w:t>高級中學，然該局卻僅函知臺中</w:t>
      </w:r>
      <w:r w:rsidR="00CB28A4" w:rsidRPr="0085784C">
        <w:rPr>
          <w:rFonts w:hint="eastAsia"/>
        </w:rPr>
        <w:t>○○</w:t>
      </w:r>
      <w:r w:rsidR="00DD230C" w:rsidRPr="0085784C">
        <w:rPr>
          <w:rFonts w:hint="eastAsia"/>
        </w:rPr>
        <w:t>，任由不相隸屬之臺中</w:t>
      </w:r>
      <w:r w:rsidR="00CB28A4" w:rsidRPr="0085784C">
        <w:rPr>
          <w:rFonts w:hint="eastAsia"/>
        </w:rPr>
        <w:t>○○</w:t>
      </w:r>
      <w:r w:rsidR="00DD230C" w:rsidRPr="0085784C">
        <w:rPr>
          <w:rFonts w:hint="eastAsia"/>
        </w:rPr>
        <w:t>再函知</w:t>
      </w:r>
      <w:r w:rsidR="00CB28A4" w:rsidRPr="0085784C">
        <w:rPr>
          <w:rFonts w:hint="eastAsia"/>
        </w:rPr>
        <w:t>○○○○</w:t>
      </w:r>
      <w:r w:rsidR="00DD230C" w:rsidRPr="0085784C">
        <w:rPr>
          <w:rFonts w:hint="eastAsia"/>
        </w:rPr>
        <w:t>高級中學進行普查，徒增</w:t>
      </w:r>
      <w:r w:rsidR="00C07C7D" w:rsidRPr="0085784C">
        <w:rPr>
          <w:rFonts w:hint="eastAsia"/>
        </w:rPr>
        <w:t>公</w:t>
      </w:r>
      <w:r w:rsidR="00DD230C" w:rsidRPr="0085784C">
        <w:rPr>
          <w:rFonts w:hint="eastAsia"/>
        </w:rPr>
        <w:t>函往返</w:t>
      </w:r>
      <w:r w:rsidR="004C3C57" w:rsidRPr="0085784C">
        <w:rPr>
          <w:rFonts w:hint="eastAsia"/>
        </w:rPr>
        <w:t>成本</w:t>
      </w:r>
      <w:r w:rsidR="00DD230C" w:rsidRPr="0085784C">
        <w:rPr>
          <w:rFonts w:hint="eastAsia"/>
        </w:rPr>
        <w:t>且</w:t>
      </w:r>
      <w:proofErr w:type="gramStart"/>
      <w:r w:rsidR="00DD230C" w:rsidRPr="0085784C">
        <w:rPr>
          <w:rFonts w:hint="eastAsia"/>
        </w:rPr>
        <w:t>未增實</w:t>
      </w:r>
      <w:proofErr w:type="gramEnd"/>
      <w:r w:rsidR="00DD230C" w:rsidRPr="0085784C">
        <w:rPr>
          <w:rFonts w:hint="eastAsia"/>
        </w:rPr>
        <w:t>益。</w:t>
      </w:r>
    </w:p>
    <w:p w:rsidR="00DD230C" w:rsidRPr="0085784C" w:rsidRDefault="00DD230C" w:rsidP="00967D6C">
      <w:pPr>
        <w:pStyle w:val="3"/>
      </w:pPr>
      <w:r w:rsidRPr="0085784C">
        <w:rPr>
          <w:rFonts w:hint="eastAsia"/>
        </w:rPr>
        <w:t>且</w:t>
      </w:r>
      <w:r w:rsidR="00967D6C" w:rsidRPr="0085784C">
        <w:rPr>
          <w:rFonts w:hint="eastAsia"/>
        </w:rPr>
        <w:t>本院</w:t>
      </w:r>
      <w:proofErr w:type="gramStart"/>
      <w:r w:rsidR="00967D6C" w:rsidRPr="0085784C">
        <w:rPr>
          <w:rFonts w:hint="eastAsia"/>
        </w:rPr>
        <w:t>詢</w:t>
      </w:r>
      <w:proofErr w:type="gramEnd"/>
      <w:r w:rsidR="00967D6C" w:rsidRPr="0085784C">
        <w:rPr>
          <w:rFonts w:hint="eastAsia"/>
        </w:rPr>
        <w:t>據中教局劉主任表示，「……側面知悉，</w:t>
      </w:r>
      <w:r w:rsidR="00CB28A4" w:rsidRPr="0085784C">
        <w:rPr>
          <w:rFonts w:hint="eastAsia"/>
        </w:rPr>
        <w:t>○○○</w:t>
      </w:r>
      <w:r w:rsidR="00967D6C" w:rsidRPr="0085784C">
        <w:rPr>
          <w:rFonts w:hint="eastAsia"/>
        </w:rPr>
        <w:t>未接受到檢舉，且私校恐憂心招生。112年本案於7月通過調查報告</w:t>
      </w:r>
      <w:r w:rsidRPr="0085784C">
        <w:rPr>
          <w:rFonts w:hint="eastAsia"/>
        </w:rPr>
        <w:t>(第2份)</w:t>
      </w:r>
      <w:r w:rsidR="00967D6C" w:rsidRPr="0085784C">
        <w:rPr>
          <w:rFonts w:hint="eastAsia"/>
        </w:rPr>
        <w:t>，</w:t>
      </w:r>
      <w:r w:rsidR="00967D6C" w:rsidRPr="0085784C">
        <w:rPr>
          <w:rFonts w:hint="eastAsia"/>
          <w:b/>
          <w:u w:val="single"/>
        </w:rPr>
        <w:t>而7月前有關普查、擴大調查無明文法令規定，教育部111年9月8日來文鼓勵發覺潛在被害人，當時的教育局沒有任何實際資料顯示相關案情</w:t>
      </w:r>
      <w:r w:rsidR="00967D6C" w:rsidRPr="0085784C">
        <w:rPr>
          <w:rFonts w:hint="eastAsia"/>
        </w:rPr>
        <w:t>，是</w:t>
      </w:r>
      <w:proofErr w:type="gramStart"/>
      <w:r w:rsidR="00967D6C" w:rsidRPr="0085784C">
        <w:rPr>
          <w:rFonts w:hint="eastAsia"/>
        </w:rPr>
        <w:t>以</w:t>
      </w:r>
      <w:proofErr w:type="gramEnd"/>
      <w:r w:rsidR="00967D6C" w:rsidRPr="0085784C">
        <w:rPr>
          <w:rFonts w:hint="eastAsia"/>
        </w:rPr>
        <w:t>，教育局沒有公文出示。112年8月16日中央修法後，34條明定，所有案件相關學校應普查，教育局未來</w:t>
      </w:r>
      <w:proofErr w:type="gramStart"/>
      <w:r w:rsidR="00967D6C" w:rsidRPr="0085784C">
        <w:rPr>
          <w:rFonts w:hint="eastAsia"/>
        </w:rPr>
        <w:t>在類案應</w:t>
      </w:r>
      <w:proofErr w:type="gramEnd"/>
      <w:r w:rsidR="00967D6C" w:rsidRPr="0085784C">
        <w:rPr>
          <w:rFonts w:hint="eastAsia"/>
        </w:rPr>
        <w:t>依法辦理。」</w:t>
      </w:r>
      <w:r w:rsidRPr="0085784C">
        <w:rPr>
          <w:rFonts w:hint="eastAsia"/>
        </w:rPr>
        <w:t>惟據</w:t>
      </w:r>
      <w:r w:rsidR="00536420" w:rsidRPr="0085784C">
        <w:rPr>
          <w:rFonts w:hint="eastAsia"/>
        </w:rPr>
        <w:t>上開教育部國教署自111年12月5日</w:t>
      </w:r>
      <w:proofErr w:type="gramStart"/>
      <w:r w:rsidR="00536420" w:rsidRPr="0085784C">
        <w:rPr>
          <w:rFonts w:hint="eastAsia"/>
        </w:rPr>
        <w:t>臺教國署學字</w:t>
      </w:r>
      <w:proofErr w:type="gramEnd"/>
      <w:r w:rsidR="00536420" w:rsidRPr="0085784C">
        <w:rPr>
          <w:rFonts w:hint="eastAsia"/>
        </w:rPr>
        <w:t>第1110166108號以來等函，至</w:t>
      </w:r>
      <w:r w:rsidRPr="0085784C">
        <w:rPr>
          <w:rFonts w:hint="eastAsia"/>
        </w:rPr>
        <w:t>中教局111年11月30日中市教學字第1110104621號函</w:t>
      </w:r>
      <w:r w:rsidR="00536420" w:rsidRPr="0085784C">
        <w:rPr>
          <w:rFonts w:hint="eastAsia"/>
        </w:rPr>
        <w:t>督導臺中</w:t>
      </w:r>
      <w:r w:rsidR="00CB28A4" w:rsidRPr="0085784C">
        <w:rPr>
          <w:rFonts w:hint="eastAsia"/>
        </w:rPr>
        <w:t>○○</w:t>
      </w:r>
      <w:r w:rsidR="00536420" w:rsidRPr="0085784C">
        <w:rPr>
          <w:rFonts w:hint="eastAsia"/>
        </w:rPr>
        <w:t>，</w:t>
      </w:r>
      <w:r w:rsidRPr="0085784C">
        <w:rPr>
          <w:rFonts w:hint="eastAsia"/>
        </w:rPr>
        <w:t>主旨</w:t>
      </w:r>
      <w:r w:rsidR="00536420" w:rsidRPr="0085784C">
        <w:rPr>
          <w:rFonts w:hint="eastAsia"/>
        </w:rPr>
        <w:t>略以：</w:t>
      </w:r>
      <w:r w:rsidRPr="0085784C">
        <w:rPr>
          <w:rFonts w:hint="eastAsia"/>
        </w:rPr>
        <w:t>「轉知…</w:t>
      </w:r>
      <w:proofErr w:type="gramStart"/>
      <w:r w:rsidRPr="0085784C">
        <w:rPr>
          <w:rFonts w:hint="eastAsia"/>
        </w:rPr>
        <w:t>…</w:t>
      </w:r>
      <w:proofErr w:type="gramEnd"/>
      <w:r w:rsidRPr="0085784C">
        <w:rPr>
          <w:rFonts w:hint="eastAsia"/>
        </w:rPr>
        <w:t>檢舉貴校理化教師楊○○疑涉校園性別事件案」即顯示中教局</w:t>
      </w:r>
      <w:r w:rsidR="00536420" w:rsidRPr="0085784C">
        <w:rPr>
          <w:rFonts w:hint="eastAsia"/>
        </w:rPr>
        <w:t>應早已接受</w:t>
      </w:r>
      <w:proofErr w:type="gramStart"/>
      <w:r w:rsidR="00536420" w:rsidRPr="0085784C">
        <w:rPr>
          <w:rFonts w:hint="eastAsia"/>
        </w:rPr>
        <w:t>國教部函</w:t>
      </w:r>
      <w:proofErr w:type="gramEnd"/>
      <w:r w:rsidR="00536420" w:rsidRPr="0085784C">
        <w:rPr>
          <w:rFonts w:hint="eastAsia"/>
        </w:rPr>
        <w:t>予應確實向臺中</w:t>
      </w:r>
      <w:r w:rsidR="00CB28A4" w:rsidRPr="0085784C">
        <w:rPr>
          <w:rFonts w:hint="eastAsia"/>
        </w:rPr>
        <w:t>○○</w:t>
      </w:r>
      <w:r w:rsidR="00536420" w:rsidRPr="0085784C">
        <w:rPr>
          <w:rFonts w:hint="eastAsia"/>
        </w:rPr>
        <w:t>督導辦理本案普查，</w:t>
      </w:r>
      <w:r w:rsidR="005C7E35" w:rsidRPr="0085784C">
        <w:rPr>
          <w:rFonts w:hint="eastAsia"/>
        </w:rPr>
        <w:t>然該局</w:t>
      </w:r>
      <w:r w:rsidR="00536420" w:rsidRPr="0085784C">
        <w:rPr>
          <w:rFonts w:hint="eastAsia"/>
        </w:rPr>
        <w:t>雖有督導臺中</w:t>
      </w:r>
      <w:r w:rsidR="00CB28A4" w:rsidRPr="0085784C">
        <w:rPr>
          <w:rFonts w:hint="eastAsia"/>
        </w:rPr>
        <w:t>○○</w:t>
      </w:r>
      <w:proofErr w:type="gramStart"/>
      <w:r w:rsidR="00536420" w:rsidRPr="0085784C">
        <w:rPr>
          <w:rFonts w:hint="eastAsia"/>
        </w:rPr>
        <w:t>辦理</w:t>
      </w:r>
      <w:r w:rsidR="005C7E35" w:rsidRPr="0085784C">
        <w:rPr>
          <w:rFonts w:hint="eastAsia"/>
        </w:rPr>
        <w:t>楊師</w:t>
      </w:r>
      <w:proofErr w:type="gramEnd"/>
      <w:r w:rsidR="005C7E35" w:rsidRPr="0085784C">
        <w:rPr>
          <w:rFonts w:hint="eastAsia"/>
        </w:rPr>
        <w:t>案</w:t>
      </w:r>
      <w:r w:rsidRPr="0085784C">
        <w:rPr>
          <w:rFonts w:hint="eastAsia"/>
        </w:rPr>
        <w:t>，</w:t>
      </w:r>
      <w:r w:rsidR="00536420" w:rsidRPr="0085784C">
        <w:rPr>
          <w:rFonts w:hint="eastAsia"/>
        </w:rPr>
        <w:t>卻</w:t>
      </w:r>
      <w:r w:rsidRPr="0085784C">
        <w:rPr>
          <w:rFonts w:hint="eastAsia"/>
        </w:rPr>
        <w:t>未</w:t>
      </w:r>
      <w:r w:rsidR="005C7E35" w:rsidRPr="0085784C">
        <w:rPr>
          <w:rFonts w:hint="eastAsia"/>
        </w:rPr>
        <w:t>向</w:t>
      </w:r>
      <w:r w:rsidRPr="0085784C">
        <w:rPr>
          <w:rFonts w:hint="eastAsia"/>
        </w:rPr>
        <w:t>臺中</w:t>
      </w:r>
      <w:r w:rsidR="00CB28A4" w:rsidRPr="0085784C">
        <w:rPr>
          <w:rFonts w:hint="eastAsia"/>
        </w:rPr>
        <w:t>○○</w:t>
      </w:r>
      <w:r w:rsidR="005C7E35" w:rsidRPr="0085784C">
        <w:rPr>
          <w:rFonts w:hint="eastAsia"/>
        </w:rPr>
        <w:t>明示應</w:t>
      </w:r>
      <w:r w:rsidRPr="0085784C">
        <w:rPr>
          <w:rFonts w:hint="eastAsia"/>
        </w:rPr>
        <w:t>進行普查，更未主動函知</w:t>
      </w:r>
      <w:r w:rsidR="00CB28A4" w:rsidRPr="0085784C">
        <w:rPr>
          <w:rFonts w:hint="eastAsia"/>
        </w:rPr>
        <w:t>○○○</w:t>
      </w:r>
      <w:r w:rsidRPr="0085784C">
        <w:rPr>
          <w:rFonts w:hint="eastAsia"/>
        </w:rPr>
        <w:t>高級中學。</w:t>
      </w:r>
      <w:proofErr w:type="gramStart"/>
      <w:r w:rsidR="005C7E35" w:rsidRPr="0085784C">
        <w:rPr>
          <w:rFonts w:hint="eastAsia"/>
        </w:rPr>
        <w:t>益徵前</w:t>
      </w:r>
      <w:proofErr w:type="gramEnd"/>
      <w:r w:rsidR="005C7E35" w:rsidRPr="0085784C">
        <w:rPr>
          <w:rFonts w:hint="eastAsia"/>
        </w:rPr>
        <w:t>開中教局代表至本院所述云云，實為無稽。</w:t>
      </w:r>
    </w:p>
    <w:p w:rsidR="005C7E35" w:rsidRPr="0085784C" w:rsidRDefault="00DD230C" w:rsidP="005C7E35">
      <w:pPr>
        <w:pStyle w:val="3"/>
      </w:pPr>
      <w:r w:rsidRPr="0085784C">
        <w:rPr>
          <w:rFonts w:hint="eastAsia"/>
        </w:rPr>
        <w:t>再據本院</w:t>
      </w:r>
      <w:proofErr w:type="gramStart"/>
      <w:r w:rsidRPr="0085784C">
        <w:rPr>
          <w:rFonts w:hint="eastAsia"/>
        </w:rPr>
        <w:t>詢</w:t>
      </w:r>
      <w:proofErr w:type="gramEnd"/>
      <w:r w:rsidRPr="0085784C">
        <w:rPr>
          <w:rFonts w:hint="eastAsia"/>
        </w:rPr>
        <w:t>據</w:t>
      </w:r>
      <w:r w:rsidR="006B699B" w:rsidRPr="0085784C">
        <w:rPr>
          <w:rFonts w:hint="eastAsia"/>
        </w:rPr>
        <w:t>中教局陳專門委員</w:t>
      </w:r>
      <w:r w:rsidR="001438DB" w:rsidRPr="0085784C">
        <w:rPr>
          <w:rFonts w:hint="eastAsia"/>
        </w:rPr>
        <w:t>亦稱</w:t>
      </w:r>
      <w:r w:rsidR="00967D6C" w:rsidRPr="0085784C">
        <w:rPr>
          <w:rFonts w:hint="eastAsia"/>
        </w:rPr>
        <w:t>，「</w:t>
      </w:r>
      <w:r w:rsidR="006B699B" w:rsidRPr="0085784C">
        <w:rPr>
          <w:rFonts w:hint="eastAsia"/>
        </w:rPr>
        <w:t>公私立學校，</w:t>
      </w:r>
      <w:r w:rsidR="006B699B" w:rsidRPr="0085784C">
        <w:rPr>
          <w:rFonts w:hint="eastAsia"/>
          <w:b/>
        </w:rPr>
        <w:t>教育局應該有責，發現有</w:t>
      </w:r>
      <w:r w:rsidR="00CB28A4" w:rsidRPr="0085784C">
        <w:rPr>
          <w:rFonts w:hint="eastAsia"/>
          <w:b/>
        </w:rPr>
        <w:t>○○○</w:t>
      </w:r>
      <w:r w:rsidR="006B699B" w:rsidRPr="0085784C">
        <w:rPr>
          <w:rFonts w:hint="eastAsia"/>
          <w:b/>
        </w:rPr>
        <w:t>案例，當時應更積極發文給</w:t>
      </w:r>
      <w:r w:rsidR="00DD347E" w:rsidRPr="0085784C">
        <w:rPr>
          <w:rFonts w:hint="eastAsia"/>
          <w:b/>
        </w:rPr>
        <w:t>○○○</w:t>
      </w:r>
      <w:r w:rsidR="006B699B" w:rsidRPr="0085784C">
        <w:rPr>
          <w:rFonts w:hint="eastAsia"/>
          <w:b/>
        </w:rPr>
        <w:t>進行普查</w:t>
      </w:r>
      <w:r w:rsidR="006B699B" w:rsidRPr="0085784C">
        <w:rPr>
          <w:rFonts w:hint="eastAsia"/>
        </w:rPr>
        <w:t>。當時以</w:t>
      </w:r>
      <w:proofErr w:type="gramStart"/>
      <w:r w:rsidR="001438DB" w:rsidRPr="0085784C">
        <w:rPr>
          <w:rFonts w:hint="eastAsia"/>
        </w:rPr>
        <w:t>臺</w:t>
      </w:r>
      <w:proofErr w:type="gramEnd"/>
      <w:r w:rsidR="001438DB" w:rsidRPr="0085784C">
        <w:rPr>
          <w:rFonts w:hint="eastAsia"/>
        </w:rPr>
        <w:t>中</w:t>
      </w:r>
      <w:r w:rsidR="00CB28A4" w:rsidRPr="0085784C">
        <w:rPr>
          <w:rFonts w:hint="eastAsia"/>
        </w:rPr>
        <w:t>○○</w:t>
      </w:r>
      <w:r w:rsidR="006B699B" w:rsidRPr="0085784C">
        <w:rPr>
          <w:rFonts w:hint="eastAsia"/>
        </w:rPr>
        <w:t>進行發文，</w:t>
      </w:r>
      <w:r w:rsidR="00CB28A4" w:rsidRPr="0085784C">
        <w:rPr>
          <w:rFonts w:hint="eastAsia"/>
        </w:rPr>
        <w:t>○○○</w:t>
      </w:r>
      <w:r w:rsidR="006B699B" w:rsidRPr="0085784C">
        <w:rPr>
          <w:rFonts w:hint="eastAsia"/>
        </w:rPr>
        <w:t>聯繫下因為沒有性平案件，就沒有</w:t>
      </w:r>
      <w:r w:rsidR="006B699B" w:rsidRPr="0085784C">
        <w:rPr>
          <w:rFonts w:hint="eastAsia"/>
        </w:rPr>
        <w:lastRenderedPageBreak/>
        <w:t>後續普查，這是電話往來，沒有函文。</w:t>
      </w:r>
      <w:r w:rsidR="00967D6C" w:rsidRPr="0085784C">
        <w:rPr>
          <w:rFonts w:hint="eastAsia"/>
        </w:rPr>
        <w:t>」</w:t>
      </w:r>
      <w:r w:rsidR="006B699B" w:rsidRPr="0085784C">
        <w:rPr>
          <w:rFonts w:hint="eastAsia"/>
        </w:rPr>
        <w:t>而教育部國教署</w:t>
      </w:r>
      <w:proofErr w:type="gramStart"/>
      <w:r w:rsidR="006B699B" w:rsidRPr="0085784C">
        <w:rPr>
          <w:rFonts w:hint="eastAsia"/>
        </w:rPr>
        <w:t>詹</w:t>
      </w:r>
      <w:proofErr w:type="gramEnd"/>
      <w:r w:rsidR="006B699B" w:rsidRPr="0085784C">
        <w:rPr>
          <w:rFonts w:hint="eastAsia"/>
        </w:rPr>
        <w:t>副組長則</w:t>
      </w:r>
      <w:r w:rsidR="001438DB" w:rsidRPr="0085784C">
        <w:rPr>
          <w:rFonts w:hint="eastAsia"/>
        </w:rPr>
        <w:t>表示</w:t>
      </w:r>
      <w:r w:rsidR="006B699B" w:rsidRPr="0085784C">
        <w:rPr>
          <w:rFonts w:hint="eastAsia"/>
        </w:rPr>
        <w:t>，「</w:t>
      </w:r>
      <w:bookmarkStart w:id="62" w:name="_Hlk167282824"/>
      <w:r w:rsidR="006B699B" w:rsidRPr="0085784C">
        <w:rPr>
          <w:rFonts w:hint="eastAsia"/>
        </w:rPr>
        <w:t>……我們在112年3月31日</w:t>
      </w:r>
      <w:r w:rsidR="006B699B" w:rsidRPr="0085784C">
        <w:rPr>
          <w:rFonts w:hint="eastAsia"/>
          <w:b/>
        </w:rPr>
        <w:t>發函建議中教局成立單一窗口，如學校要進行普查有所困難，</w:t>
      </w:r>
      <w:r w:rsidR="001438DB" w:rsidRPr="0085784C">
        <w:rPr>
          <w:rFonts w:hint="eastAsia"/>
          <w:b/>
        </w:rPr>
        <w:t>且</w:t>
      </w:r>
      <w:r w:rsidR="006B699B" w:rsidRPr="0085784C">
        <w:rPr>
          <w:rFonts w:hint="eastAsia"/>
          <w:b/>
        </w:rPr>
        <w:t>受害人知悉主管機關有聯繫管道可以聯繫。</w:t>
      </w:r>
      <w:bookmarkEnd w:id="62"/>
      <w:r w:rsidR="006B699B" w:rsidRPr="0085784C">
        <w:rPr>
          <w:rFonts w:hint="eastAsia"/>
        </w:rPr>
        <w:t>」</w:t>
      </w:r>
      <w:r w:rsidR="00967D6C" w:rsidRPr="0085784C">
        <w:rPr>
          <w:rFonts w:hint="eastAsia"/>
        </w:rPr>
        <w:t>是</w:t>
      </w:r>
      <w:proofErr w:type="gramStart"/>
      <w:r w:rsidR="00967D6C" w:rsidRPr="0085784C">
        <w:rPr>
          <w:rFonts w:hint="eastAsia"/>
        </w:rPr>
        <w:t>以</w:t>
      </w:r>
      <w:proofErr w:type="gramEnd"/>
      <w:r w:rsidR="00967D6C" w:rsidRPr="0085784C">
        <w:rPr>
          <w:rFonts w:hint="eastAsia"/>
        </w:rPr>
        <w:t>，中央</w:t>
      </w:r>
      <w:r w:rsidR="001438DB" w:rsidRPr="0085784C">
        <w:rPr>
          <w:rFonts w:hint="eastAsia"/>
        </w:rPr>
        <w:t>及</w:t>
      </w:r>
      <w:r w:rsidR="00967D6C" w:rsidRPr="0085784C">
        <w:rPr>
          <w:rFonts w:hint="eastAsia"/>
        </w:rPr>
        <w:t>地方</w:t>
      </w:r>
      <w:proofErr w:type="gramStart"/>
      <w:r w:rsidR="00967D6C" w:rsidRPr="0085784C">
        <w:rPr>
          <w:rFonts w:hint="eastAsia"/>
        </w:rPr>
        <w:t>主管機關</w:t>
      </w:r>
      <w:r w:rsidR="001438DB" w:rsidRPr="0085784C">
        <w:rPr>
          <w:rFonts w:hint="eastAsia"/>
        </w:rPr>
        <w:t>允</w:t>
      </w:r>
      <w:r w:rsidR="00967D6C" w:rsidRPr="0085784C">
        <w:rPr>
          <w:rFonts w:hint="eastAsia"/>
        </w:rPr>
        <w:t>於</w:t>
      </w:r>
      <w:proofErr w:type="gramEnd"/>
      <w:r w:rsidR="00967D6C" w:rsidRPr="0085784C">
        <w:rPr>
          <w:rFonts w:hint="eastAsia"/>
        </w:rPr>
        <w:t>性平法修法後</w:t>
      </w:r>
      <w:r w:rsidR="001438DB" w:rsidRPr="0085784C">
        <w:rPr>
          <w:rFonts w:hint="eastAsia"/>
        </w:rPr>
        <w:t>，公私學校間</w:t>
      </w:r>
      <w:r w:rsidR="00967D6C" w:rsidRPr="0085784C">
        <w:rPr>
          <w:rFonts w:hint="eastAsia"/>
        </w:rPr>
        <w:t>，</w:t>
      </w:r>
      <w:r w:rsidR="001438DB" w:rsidRPr="0085784C">
        <w:rPr>
          <w:rFonts w:hint="eastAsia"/>
        </w:rPr>
        <w:t>如何</w:t>
      </w:r>
      <w:r w:rsidR="00967D6C" w:rsidRPr="0085784C">
        <w:rPr>
          <w:rFonts w:hint="eastAsia"/>
        </w:rPr>
        <w:t>協助進行</w:t>
      </w:r>
      <w:r w:rsidR="001438DB" w:rsidRPr="0085784C">
        <w:rPr>
          <w:rFonts w:hint="eastAsia"/>
        </w:rPr>
        <w:t>通報、申訴、普查、調查等程序暢通</w:t>
      </w:r>
      <w:r w:rsidR="00967D6C" w:rsidRPr="0085784C">
        <w:rPr>
          <w:rFonts w:hint="eastAsia"/>
        </w:rPr>
        <w:t>，</w:t>
      </w:r>
      <w:r w:rsidR="001438DB" w:rsidRPr="0085784C">
        <w:rPr>
          <w:rFonts w:hint="eastAsia"/>
        </w:rPr>
        <w:t>洵</w:t>
      </w:r>
      <w:proofErr w:type="gramStart"/>
      <w:r w:rsidR="001438DB" w:rsidRPr="0085784C">
        <w:rPr>
          <w:rFonts w:hint="eastAsia"/>
        </w:rPr>
        <w:t>有未</w:t>
      </w:r>
      <w:proofErr w:type="gramEnd"/>
      <w:r w:rsidR="001438DB" w:rsidRPr="0085784C">
        <w:rPr>
          <w:rFonts w:hint="eastAsia"/>
        </w:rPr>
        <w:t>洽</w:t>
      </w:r>
      <w:r w:rsidR="00967D6C" w:rsidRPr="0085784C">
        <w:rPr>
          <w:rFonts w:hint="eastAsia"/>
        </w:rPr>
        <w:t>。而</w:t>
      </w:r>
      <w:proofErr w:type="gramStart"/>
      <w:r w:rsidR="00967D6C" w:rsidRPr="0085784C">
        <w:rPr>
          <w:rFonts w:hint="eastAsia"/>
        </w:rPr>
        <w:t>臺</w:t>
      </w:r>
      <w:proofErr w:type="gramEnd"/>
      <w:r w:rsidR="00967D6C" w:rsidRPr="0085784C">
        <w:rPr>
          <w:rFonts w:hint="eastAsia"/>
        </w:rPr>
        <w:t>中市政府副秘書長，亦</w:t>
      </w:r>
      <w:r w:rsidR="001438DB" w:rsidRPr="0085784C">
        <w:rPr>
          <w:rFonts w:hint="eastAsia"/>
        </w:rPr>
        <w:t>認同教育局應作為校際間統一協調之窗口：</w:t>
      </w:r>
      <w:r w:rsidR="00967D6C" w:rsidRPr="0085784C">
        <w:rPr>
          <w:rFonts w:hint="eastAsia"/>
        </w:rPr>
        <w:t>「…</w:t>
      </w:r>
      <w:proofErr w:type="gramStart"/>
      <w:r w:rsidR="00967D6C" w:rsidRPr="0085784C">
        <w:rPr>
          <w:rFonts w:hint="eastAsia"/>
        </w:rPr>
        <w:t>…</w:t>
      </w:r>
      <w:proofErr w:type="gramEnd"/>
      <w:r w:rsidR="00967D6C" w:rsidRPr="0085784C">
        <w:rPr>
          <w:rFonts w:hAnsi="Times New Roman" w:hint="eastAsia"/>
        </w:rPr>
        <w:t>比較久遠的案件，是否中央及地方一起努力提升等級，例如民政、警政系統，以回復當時的狀況；我們會與中央配合，進行行政管考，</w:t>
      </w:r>
      <w:r w:rsidR="00967D6C" w:rsidRPr="0085784C">
        <w:rPr>
          <w:rFonts w:hAnsi="Times New Roman" w:hint="eastAsia"/>
          <w:b/>
        </w:rPr>
        <w:t>平行機關的部分如可以重來應考量由教育局進行。</w:t>
      </w:r>
      <w:r w:rsidR="00967D6C" w:rsidRPr="0085784C">
        <w:rPr>
          <w:rFonts w:hint="eastAsia"/>
        </w:rPr>
        <w:t>」</w:t>
      </w:r>
      <w:r w:rsidR="005C7E35" w:rsidRPr="0085784C">
        <w:rPr>
          <w:rFonts w:hint="eastAsia"/>
        </w:rPr>
        <w:t>云云，均指出教育局於辦理是類案件角色至為重要，惟中教局怠忽本案處理。</w:t>
      </w:r>
    </w:p>
    <w:p w:rsidR="00967D6C" w:rsidRPr="0085784C" w:rsidRDefault="00967D6C" w:rsidP="00967D6C">
      <w:pPr>
        <w:pStyle w:val="3"/>
      </w:pPr>
      <w:r w:rsidRPr="0085784C">
        <w:rPr>
          <w:rFonts w:hint="eastAsia"/>
        </w:rPr>
        <w:t>綜上，</w:t>
      </w:r>
      <w:proofErr w:type="gramStart"/>
      <w:r w:rsidR="00F00F7F" w:rsidRPr="0085784C">
        <w:rPr>
          <w:rFonts w:hint="eastAsia"/>
        </w:rPr>
        <w:t>楊師於</w:t>
      </w:r>
      <w:proofErr w:type="gramEnd"/>
      <w:r w:rsidR="00F00F7F" w:rsidRPr="0085784C">
        <w:rPr>
          <w:rFonts w:hint="eastAsia"/>
        </w:rPr>
        <w:t>111年10月5日接受臺中</w:t>
      </w:r>
      <w:r w:rsidR="00CB28A4" w:rsidRPr="0085784C">
        <w:rPr>
          <w:rFonts w:hint="eastAsia"/>
        </w:rPr>
        <w:t>○○</w:t>
      </w:r>
      <w:r w:rsidR="00F00F7F" w:rsidRPr="0085784C">
        <w:rPr>
          <w:rFonts w:hint="eastAsia"/>
        </w:rPr>
        <w:t>調查訪談本案時自述，其於92年8月1日自臺中</w:t>
      </w:r>
      <w:r w:rsidR="00CB28A4" w:rsidRPr="0085784C">
        <w:rPr>
          <w:rFonts w:hint="eastAsia"/>
        </w:rPr>
        <w:t>○○</w:t>
      </w:r>
      <w:r w:rsidR="00F00F7F" w:rsidRPr="0085784C">
        <w:rPr>
          <w:rFonts w:hint="eastAsia"/>
        </w:rPr>
        <w:t>退休後，至臺中市私立</w:t>
      </w:r>
      <w:r w:rsidR="00CB28A4" w:rsidRPr="0085784C">
        <w:rPr>
          <w:rFonts w:hint="eastAsia"/>
        </w:rPr>
        <w:t>○○○</w:t>
      </w:r>
      <w:r w:rsidR="00F00F7F" w:rsidRPr="0085784C">
        <w:rPr>
          <w:rFonts w:hint="eastAsia"/>
        </w:rPr>
        <w:t>高級中學任教，臺中</w:t>
      </w:r>
      <w:r w:rsidR="00CB28A4" w:rsidRPr="0085784C">
        <w:rPr>
          <w:rFonts w:hint="eastAsia"/>
        </w:rPr>
        <w:t>○○</w:t>
      </w:r>
      <w:r w:rsidR="00F00F7F" w:rsidRPr="0085784C">
        <w:rPr>
          <w:rFonts w:hint="eastAsia"/>
        </w:rPr>
        <w:t>獲悉</w:t>
      </w:r>
      <w:proofErr w:type="gramStart"/>
      <w:r w:rsidR="00F00F7F" w:rsidRPr="0085784C">
        <w:rPr>
          <w:rFonts w:hint="eastAsia"/>
        </w:rPr>
        <w:t>此情</w:t>
      </w:r>
      <w:proofErr w:type="gramEnd"/>
      <w:r w:rsidR="00F00F7F" w:rsidRPr="0085784C">
        <w:rPr>
          <w:rFonts w:hint="eastAsia"/>
        </w:rPr>
        <w:t>後，另於同年10月12日函知</w:t>
      </w:r>
      <w:r w:rsidR="00CB28A4" w:rsidRPr="0085784C">
        <w:rPr>
          <w:rFonts w:hint="eastAsia"/>
        </w:rPr>
        <w:t>○○○</w:t>
      </w:r>
      <w:r w:rsidR="00F00F7F" w:rsidRPr="0085784C">
        <w:rPr>
          <w:rFonts w:hint="eastAsia"/>
        </w:rPr>
        <w:t>高級中學，然</w:t>
      </w:r>
      <w:r w:rsidR="00DD347E" w:rsidRPr="0085784C">
        <w:rPr>
          <w:rFonts w:hint="eastAsia"/>
        </w:rPr>
        <w:t>○○○</w:t>
      </w:r>
      <w:r w:rsidR="00F00F7F" w:rsidRPr="0085784C">
        <w:rPr>
          <w:rFonts w:hint="eastAsia"/>
        </w:rPr>
        <w:t>高級中學雖有派員參與調查，卻未積極查證校內有無潛在受害者。</w:t>
      </w:r>
      <w:proofErr w:type="gramStart"/>
      <w:r w:rsidR="00F00F7F" w:rsidRPr="0085784C">
        <w:rPr>
          <w:rFonts w:hint="eastAsia"/>
        </w:rPr>
        <w:t>迭經教育部</w:t>
      </w:r>
      <w:proofErr w:type="gramEnd"/>
      <w:r w:rsidR="00F00F7F" w:rsidRPr="0085784C">
        <w:rPr>
          <w:rFonts w:hint="eastAsia"/>
        </w:rPr>
        <w:t>國教署111年12月5日、112年3月31日、112年5月2日及112年5月18日函予中教局，該局方於112年4月10日首次函請臺中</w:t>
      </w:r>
      <w:r w:rsidR="00CB28A4" w:rsidRPr="0085784C">
        <w:rPr>
          <w:rFonts w:hint="eastAsia"/>
        </w:rPr>
        <w:t>○○</w:t>
      </w:r>
      <w:r w:rsidR="00F00F7F" w:rsidRPr="0085784C">
        <w:rPr>
          <w:rFonts w:hint="eastAsia"/>
        </w:rPr>
        <w:t>釐明有否潛在受害者時，臺中</w:t>
      </w:r>
      <w:r w:rsidR="00CB28A4" w:rsidRPr="0085784C">
        <w:rPr>
          <w:rFonts w:hint="eastAsia"/>
        </w:rPr>
        <w:t>○○</w:t>
      </w:r>
      <w:r w:rsidR="00F00F7F" w:rsidRPr="0085784C">
        <w:rPr>
          <w:rFonts w:hint="eastAsia"/>
        </w:rPr>
        <w:t>才再於同年4月26日函請</w:t>
      </w:r>
      <w:r w:rsidR="00CB28A4" w:rsidRPr="0085784C">
        <w:rPr>
          <w:rFonts w:hint="eastAsia"/>
        </w:rPr>
        <w:t>○○○</w:t>
      </w:r>
      <w:r w:rsidR="00F00F7F" w:rsidRPr="0085784C">
        <w:rPr>
          <w:rFonts w:hint="eastAsia"/>
        </w:rPr>
        <w:t>高級中學</w:t>
      </w:r>
      <w:proofErr w:type="gramStart"/>
      <w:r w:rsidR="00F00F7F" w:rsidRPr="0085784C">
        <w:rPr>
          <w:rFonts w:hint="eastAsia"/>
        </w:rPr>
        <w:t>針對楊師展</w:t>
      </w:r>
      <w:proofErr w:type="gramEnd"/>
      <w:r w:rsidR="00F00F7F" w:rsidRPr="0085784C">
        <w:rPr>
          <w:rFonts w:hint="eastAsia"/>
        </w:rPr>
        <w:t>開普查。惟</w:t>
      </w:r>
      <w:proofErr w:type="gramStart"/>
      <w:r w:rsidR="00F00F7F" w:rsidRPr="0085784C">
        <w:rPr>
          <w:rFonts w:hint="eastAsia"/>
        </w:rPr>
        <w:t>臺</w:t>
      </w:r>
      <w:proofErr w:type="gramEnd"/>
      <w:r w:rsidR="00F00F7F" w:rsidRPr="0085784C">
        <w:rPr>
          <w:rFonts w:hint="eastAsia"/>
        </w:rPr>
        <w:t>中</w:t>
      </w:r>
      <w:r w:rsidR="00CB28A4" w:rsidRPr="0085784C">
        <w:rPr>
          <w:rFonts w:hint="eastAsia"/>
        </w:rPr>
        <w:t>○○</w:t>
      </w:r>
      <w:r w:rsidR="00F00F7F" w:rsidRPr="0085784C">
        <w:rPr>
          <w:rFonts w:hint="eastAsia"/>
        </w:rPr>
        <w:t>與</w:t>
      </w:r>
      <w:r w:rsidR="00CB28A4" w:rsidRPr="0085784C">
        <w:rPr>
          <w:rFonts w:hint="eastAsia"/>
        </w:rPr>
        <w:t>○○○</w:t>
      </w:r>
      <w:r w:rsidR="00F00F7F" w:rsidRPr="0085784C">
        <w:rPr>
          <w:rFonts w:hint="eastAsia"/>
        </w:rPr>
        <w:t>高級中學為公立學校與私立學校之互不隸屬關係，無法具有監督辦理機制，且中教局允應於獲悉本案後，按其主管機關角色，逕函知二校進行普查。然中教局卻僅函知</w:t>
      </w:r>
      <w:proofErr w:type="gramStart"/>
      <w:r w:rsidR="00F00F7F" w:rsidRPr="0085784C">
        <w:rPr>
          <w:rFonts w:hint="eastAsia"/>
        </w:rPr>
        <w:t>臺</w:t>
      </w:r>
      <w:proofErr w:type="gramEnd"/>
      <w:r w:rsidR="00F00F7F" w:rsidRPr="0085784C">
        <w:rPr>
          <w:rFonts w:hint="eastAsia"/>
        </w:rPr>
        <w:t>中</w:t>
      </w:r>
      <w:r w:rsidR="00CB28A4" w:rsidRPr="0085784C">
        <w:rPr>
          <w:rFonts w:hint="eastAsia"/>
        </w:rPr>
        <w:t>○○</w:t>
      </w:r>
      <w:r w:rsidR="00F00F7F" w:rsidRPr="0085784C">
        <w:rPr>
          <w:rFonts w:hint="eastAsia"/>
        </w:rPr>
        <w:t>，並由臺中</w:t>
      </w:r>
      <w:r w:rsidR="00CB28A4" w:rsidRPr="0085784C">
        <w:rPr>
          <w:rFonts w:hint="eastAsia"/>
        </w:rPr>
        <w:t>○○</w:t>
      </w:r>
      <w:r w:rsidR="00F00F7F" w:rsidRPr="0085784C">
        <w:rPr>
          <w:rFonts w:hint="eastAsia"/>
        </w:rPr>
        <w:t>再函予</w:t>
      </w:r>
      <w:r w:rsidR="00CB28A4" w:rsidRPr="0085784C">
        <w:rPr>
          <w:rFonts w:hint="eastAsia"/>
        </w:rPr>
        <w:t>○○○</w:t>
      </w:r>
      <w:r w:rsidR="00F00F7F" w:rsidRPr="0085784C">
        <w:rPr>
          <w:rFonts w:hint="eastAsia"/>
        </w:rPr>
        <w:t>高級中學，實為徒增公函往來成本、更未能達成主管機關督導實益。</w:t>
      </w:r>
      <w:proofErr w:type="gramStart"/>
      <w:r w:rsidR="00F00F7F" w:rsidRPr="0085784C">
        <w:rPr>
          <w:rFonts w:hint="eastAsia"/>
        </w:rPr>
        <w:lastRenderedPageBreak/>
        <w:t>按性平法</w:t>
      </w:r>
      <w:proofErr w:type="gramEnd"/>
      <w:r w:rsidR="00F00F7F" w:rsidRPr="0085784C">
        <w:rPr>
          <w:rFonts w:hint="eastAsia"/>
        </w:rPr>
        <w:t>賦予地方主管機關之權責，中教局允應</w:t>
      </w:r>
      <w:r w:rsidR="003F44BC" w:rsidRPr="0085784C">
        <w:rPr>
          <w:rFonts w:hint="eastAsia"/>
        </w:rPr>
        <w:t>本於職權積極處理</w:t>
      </w:r>
      <w:r w:rsidR="00F00F7F" w:rsidRPr="0085784C">
        <w:rPr>
          <w:rFonts w:hint="eastAsia"/>
        </w:rPr>
        <w:t>，謀求不同校際</w:t>
      </w:r>
      <w:proofErr w:type="gramStart"/>
      <w:r w:rsidR="00F00F7F" w:rsidRPr="0085784C">
        <w:rPr>
          <w:rFonts w:hint="eastAsia"/>
        </w:rPr>
        <w:t>間就</w:t>
      </w:r>
      <w:proofErr w:type="gramEnd"/>
      <w:r w:rsidR="00F00F7F" w:rsidRPr="0085784C">
        <w:rPr>
          <w:rFonts w:hint="eastAsia"/>
        </w:rPr>
        <w:t>性平事件通報、申訴、普查、調查等程序暢通</w:t>
      </w:r>
      <w:r w:rsidRPr="0085784C">
        <w:rPr>
          <w:rFonts w:hint="eastAsia"/>
        </w:rPr>
        <w:t>。</w:t>
      </w:r>
    </w:p>
    <w:p w:rsidR="00C23CB0" w:rsidRPr="0085784C" w:rsidRDefault="0017731E" w:rsidP="00DE4238">
      <w:pPr>
        <w:pStyle w:val="2"/>
        <w:rPr>
          <w:b/>
        </w:rPr>
      </w:pPr>
      <w:r w:rsidRPr="0085784C">
        <w:rPr>
          <w:rFonts w:hint="eastAsia"/>
          <w:b/>
        </w:rPr>
        <w:t>教育部於111年9月8日函示</w:t>
      </w:r>
      <w:r w:rsidR="00270979" w:rsidRPr="0085784C">
        <w:rPr>
          <w:rFonts w:hint="eastAsia"/>
          <w:b/>
        </w:rPr>
        <w:t>指出</w:t>
      </w:r>
      <w:r w:rsidRPr="0085784C">
        <w:rPr>
          <w:rFonts w:hint="eastAsia"/>
          <w:b/>
        </w:rPr>
        <w:t>，</w:t>
      </w:r>
      <w:r w:rsidR="00270979" w:rsidRPr="0085784C">
        <w:rPr>
          <w:rFonts w:hint="eastAsia"/>
          <w:b/>
        </w:rPr>
        <w:t>「…</w:t>
      </w:r>
      <w:proofErr w:type="gramStart"/>
      <w:r w:rsidR="00270979" w:rsidRPr="0085784C">
        <w:rPr>
          <w:rFonts w:hint="eastAsia"/>
          <w:b/>
        </w:rPr>
        <w:t>…</w:t>
      </w:r>
      <w:proofErr w:type="gramEnd"/>
      <w:r w:rsidRPr="0085784C">
        <w:rPr>
          <w:rFonts w:hint="eastAsia"/>
          <w:b/>
        </w:rPr>
        <w:t>請各主管機關性平會所組成之調查小組就事件行為人發生疑似行為時間、</w:t>
      </w:r>
      <w:proofErr w:type="gramStart"/>
      <w:r w:rsidRPr="0085784C">
        <w:rPr>
          <w:rFonts w:hint="eastAsia"/>
          <w:b/>
        </w:rPr>
        <w:t>樣態</w:t>
      </w:r>
      <w:proofErr w:type="gramEnd"/>
      <w:r w:rsidRPr="0085784C">
        <w:rPr>
          <w:rFonts w:hint="eastAsia"/>
          <w:b/>
        </w:rPr>
        <w:t>等，通知其曾服務之學校配合進行事件普查</w:t>
      </w:r>
      <w:r w:rsidR="00270979" w:rsidRPr="0085784C">
        <w:rPr>
          <w:rFonts w:hint="eastAsia"/>
          <w:b/>
        </w:rPr>
        <w:t>。」</w:t>
      </w:r>
      <w:r w:rsidRPr="0085784C">
        <w:rPr>
          <w:rFonts w:hint="eastAsia"/>
          <w:b/>
        </w:rPr>
        <w:t>云云。惟</w:t>
      </w:r>
      <w:proofErr w:type="gramStart"/>
      <w:r w:rsidR="00C23CB0" w:rsidRPr="0085784C">
        <w:rPr>
          <w:rFonts w:hint="eastAsia"/>
          <w:b/>
        </w:rPr>
        <w:t>臺</w:t>
      </w:r>
      <w:proofErr w:type="gramEnd"/>
      <w:r w:rsidR="00C23CB0" w:rsidRPr="0085784C">
        <w:rPr>
          <w:rFonts w:hint="eastAsia"/>
          <w:b/>
        </w:rPr>
        <w:t>中</w:t>
      </w:r>
      <w:r w:rsidR="00DD347E" w:rsidRPr="0085784C">
        <w:rPr>
          <w:rFonts w:hint="eastAsia"/>
          <w:b/>
        </w:rPr>
        <w:t>○○</w:t>
      </w:r>
      <w:r w:rsidRPr="0085784C">
        <w:rPr>
          <w:rFonts w:hint="eastAsia"/>
          <w:b/>
        </w:rPr>
        <w:t>於111年8月迄112年2月完成本案</w:t>
      </w:r>
      <w:r w:rsidR="00270979" w:rsidRPr="0085784C">
        <w:rPr>
          <w:rFonts w:hint="eastAsia"/>
          <w:b/>
        </w:rPr>
        <w:t>首份</w:t>
      </w:r>
      <w:r w:rsidRPr="0085784C">
        <w:rPr>
          <w:rFonts w:hint="eastAsia"/>
          <w:b/>
        </w:rPr>
        <w:t>調查報告</w:t>
      </w:r>
      <w:proofErr w:type="gramStart"/>
      <w:r w:rsidRPr="0085784C">
        <w:rPr>
          <w:rFonts w:hint="eastAsia"/>
          <w:b/>
        </w:rPr>
        <w:t>期間</w:t>
      </w:r>
      <w:r w:rsidR="00C23CB0" w:rsidRPr="0085784C">
        <w:rPr>
          <w:rFonts w:hint="eastAsia"/>
          <w:b/>
        </w:rPr>
        <w:t>，</w:t>
      </w:r>
      <w:r w:rsidRPr="0085784C">
        <w:rPr>
          <w:rFonts w:hint="eastAsia"/>
          <w:b/>
        </w:rPr>
        <w:t>均</w:t>
      </w:r>
      <w:proofErr w:type="gramEnd"/>
      <w:r w:rsidRPr="0085784C">
        <w:rPr>
          <w:rFonts w:hint="eastAsia"/>
          <w:b/>
        </w:rPr>
        <w:t>未啟動普查；遲於112年</w:t>
      </w:r>
      <w:r w:rsidR="00122124" w:rsidRPr="0085784C">
        <w:rPr>
          <w:rFonts w:hint="eastAsia"/>
          <w:b/>
        </w:rPr>
        <w:t>4</w:t>
      </w:r>
      <w:r w:rsidR="00270979" w:rsidRPr="0085784C">
        <w:rPr>
          <w:rFonts w:hint="eastAsia"/>
          <w:b/>
        </w:rPr>
        <w:t>月10日中教局首次函予該校督導辦理普查，</w:t>
      </w:r>
      <w:proofErr w:type="gramStart"/>
      <w:r w:rsidR="00270979" w:rsidRPr="0085784C">
        <w:rPr>
          <w:rFonts w:hint="eastAsia"/>
          <w:b/>
        </w:rPr>
        <w:t>臺</w:t>
      </w:r>
      <w:proofErr w:type="gramEnd"/>
      <w:r w:rsidR="00270979" w:rsidRPr="0085784C">
        <w:rPr>
          <w:rFonts w:hint="eastAsia"/>
          <w:b/>
        </w:rPr>
        <w:t>中</w:t>
      </w:r>
      <w:r w:rsidR="00806126" w:rsidRPr="0085784C">
        <w:rPr>
          <w:rFonts w:hint="eastAsia"/>
          <w:b/>
        </w:rPr>
        <w:t>○○</w:t>
      </w:r>
      <w:r w:rsidR="00270979" w:rsidRPr="0085784C">
        <w:rPr>
          <w:rFonts w:hint="eastAsia"/>
          <w:b/>
        </w:rPr>
        <w:t>才於該校112年4月14日111學年度第二學期第3次性平會同意通過</w:t>
      </w:r>
      <w:proofErr w:type="gramStart"/>
      <w:r w:rsidR="00F37801" w:rsidRPr="0085784C">
        <w:rPr>
          <w:rFonts w:hint="eastAsia"/>
          <w:b/>
        </w:rPr>
        <w:t>針對楊師任</w:t>
      </w:r>
      <w:proofErr w:type="gramEnd"/>
      <w:r w:rsidR="00F37801" w:rsidRPr="0085784C">
        <w:rPr>
          <w:rFonts w:hint="eastAsia"/>
          <w:b/>
        </w:rPr>
        <w:t>教學生進行擴大</w:t>
      </w:r>
      <w:r w:rsidR="00270979" w:rsidRPr="0085784C">
        <w:rPr>
          <w:rFonts w:hint="eastAsia"/>
          <w:b/>
        </w:rPr>
        <w:t>抽樣調查</w:t>
      </w:r>
      <w:r w:rsidR="00F37801" w:rsidRPr="0085784C">
        <w:rPr>
          <w:rFonts w:hint="eastAsia"/>
          <w:b/>
        </w:rPr>
        <w:t>，</w:t>
      </w:r>
      <w:proofErr w:type="gramStart"/>
      <w:r w:rsidR="00F37801" w:rsidRPr="0085784C">
        <w:rPr>
          <w:rFonts w:hint="eastAsia"/>
          <w:b/>
        </w:rPr>
        <w:t>惟</w:t>
      </w:r>
      <w:r w:rsidR="0052356A" w:rsidRPr="0085784C">
        <w:rPr>
          <w:rFonts w:hint="eastAsia"/>
          <w:b/>
        </w:rPr>
        <w:t>猶</w:t>
      </w:r>
      <w:proofErr w:type="gramEnd"/>
      <w:r w:rsidR="0052356A" w:rsidRPr="0085784C">
        <w:rPr>
          <w:rFonts w:hint="eastAsia"/>
          <w:b/>
        </w:rPr>
        <w:t>因考量是時任教課表為手動排課，未</w:t>
      </w:r>
      <w:proofErr w:type="gramStart"/>
      <w:r w:rsidR="0052356A" w:rsidRPr="0085784C">
        <w:rPr>
          <w:rFonts w:hint="eastAsia"/>
          <w:b/>
        </w:rPr>
        <w:t>予</w:t>
      </w:r>
      <w:proofErr w:type="gramEnd"/>
      <w:r w:rsidR="0052356A" w:rsidRPr="0085784C">
        <w:rPr>
          <w:rFonts w:hint="eastAsia"/>
          <w:b/>
        </w:rPr>
        <w:t>留存充足資料、</w:t>
      </w:r>
      <w:r w:rsidR="00C23CB0" w:rsidRPr="0085784C">
        <w:rPr>
          <w:rFonts w:hint="eastAsia"/>
          <w:b/>
        </w:rPr>
        <w:t>任教</w:t>
      </w:r>
      <w:r w:rsidR="006B699B" w:rsidRPr="0085784C">
        <w:rPr>
          <w:rFonts w:hint="eastAsia"/>
          <w:b/>
        </w:rPr>
        <w:t>班級數</w:t>
      </w:r>
      <w:proofErr w:type="gramStart"/>
      <w:r w:rsidR="00C23CB0" w:rsidRPr="0085784C">
        <w:rPr>
          <w:rFonts w:hint="eastAsia"/>
          <w:b/>
        </w:rPr>
        <w:t>眾多</w:t>
      </w:r>
      <w:proofErr w:type="gramEnd"/>
      <w:r w:rsidR="006B699B" w:rsidRPr="0085784C">
        <w:rPr>
          <w:rFonts w:hint="eastAsia"/>
          <w:b/>
        </w:rPr>
        <w:t>，以及</w:t>
      </w:r>
      <w:r w:rsidR="00C23CB0" w:rsidRPr="0085784C">
        <w:rPr>
          <w:rFonts w:hint="eastAsia"/>
          <w:b/>
        </w:rPr>
        <w:t>經費</w:t>
      </w:r>
      <w:r w:rsidR="0052356A" w:rsidRPr="0085784C">
        <w:rPr>
          <w:rFonts w:hint="eastAsia"/>
          <w:b/>
        </w:rPr>
        <w:t>受限</w:t>
      </w:r>
      <w:r w:rsidR="00C23CB0" w:rsidRPr="0085784C">
        <w:rPr>
          <w:rFonts w:hint="eastAsia"/>
          <w:b/>
        </w:rPr>
        <w:t>等，未按教育部建議進行</w:t>
      </w:r>
      <w:r w:rsidR="006B699B" w:rsidRPr="0085784C">
        <w:rPr>
          <w:rFonts w:hint="eastAsia"/>
          <w:b/>
        </w:rPr>
        <w:t>全面</w:t>
      </w:r>
      <w:r w:rsidR="00C23CB0" w:rsidRPr="0085784C">
        <w:rPr>
          <w:rFonts w:hint="eastAsia"/>
          <w:b/>
        </w:rPr>
        <w:t>普查</w:t>
      </w:r>
      <w:r w:rsidR="00B657F2" w:rsidRPr="0085784C">
        <w:rPr>
          <w:rFonts w:hint="eastAsia"/>
          <w:b/>
        </w:rPr>
        <w:t>，據以發掘潛在受害者</w:t>
      </w:r>
      <w:r w:rsidR="00A26B6B" w:rsidRPr="0085784C">
        <w:rPr>
          <w:rFonts w:hint="eastAsia"/>
          <w:b/>
        </w:rPr>
        <w:t>；而</w:t>
      </w:r>
      <w:r w:rsidR="0052356A" w:rsidRPr="0085784C">
        <w:rPr>
          <w:rFonts w:hint="eastAsia"/>
          <w:b/>
        </w:rPr>
        <w:t>後亦</w:t>
      </w:r>
      <w:proofErr w:type="gramStart"/>
      <w:r w:rsidR="0052356A" w:rsidRPr="0085784C">
        <w:rPr>
          <w:rFonts w:hint="eastAsia"/>
          <w:b/>
        </w:rPr>
        <w:t>查類案</w:t>
      </w:r>
      <w:proofErr w:type="gramEnd"/>
      <w:r w:rsidR="00A26B6B" w:rsidRPr="0085784C">
        <w:rPr>
          <w:rFonts w:hint="eastAsia"/>
          <w:b/>
        </w:rPr>
        <w:t>國立</w:t>
      </w:r>
      <w:r w:rsidR="00806126" w:rsidRPr="0085784C">
        <w:rPr>
          <w:rFonts w:hint="eastAsia"/>
          <w:b/>
        </w:rPr>
        <w:t>○○</w:t>
      </w:r>
      <w:r w:rsidR="00A26B6B" w:rsidRPr="0085784C">
        <w:rPr>
          <w:rFonts w:hint="eastAsia"/>
          <w:b/>
        </w:rPr>
        <w:t>高級中學</w:t>
      </w:r>
      <w:r w:rsidR="0052356A" w:rsidRPr="0085784C">
        <w:rPr>
          <w:rFonts w:hint="eastAsia"/>
          <w:b/>
        </w:rPr>
        <w:t>針對紀師所教授之畢業生全面</w:t>
      </w:r>
      <w:r w:rsidR="00A26B6B" w:rsidRPr="0085784C">
        <w:rPr>
          <w:rFonts w:hint="eastAsia"/>
          <w:b/>
        </w:rPr>
        <w:t>進行普查，實有差異</w:t>
      </w:r>
      <w:r w:rsidR="00C23CB0" w:rsidRPr="0085784C">
        <w:rPr>
          <w:rFonts w:hint="eastAsia"/>
          <w:b/>
        </w:rPr>
        <w:t>。</w:t>
      </w:r>
      <w:proofErr w:type="gramStart"/>
      <w:r w:rsidR="00C23CB0" w:rsidRPr="0085784C">
        <w:rPr>
          <w:rFonts w:hint="eastAsia"/>
          <w:b/>
        </w:rPr>
        <w:t>性平法</w:t>
      </w:r>
      <w:r w:rsidR="0052356A" w:rsidRPr="0085784C">
        <w:rPr>
          <w:rFonts w:hint="eastAsia"/>
          <w:b/>
        </w:rPr>
        <w:t>業經</w:t>
      </w:r>
      <w:proofErr w:type="gramEnd"/>
      <w:r w:rsidR="0052356A" w:rsidRPr="0085784C">
        <w:rPr>
          <w:rFonts w:hint="eastAsia"/>
          <w:b/>
        </w:rPr>
        <w:t>112年修正</w:t>
      </w:r>
      <w:r w:rsidR="00CE485C" w:rsidRPr="0085784C">
        <w:rPr>
          <w:rFonts w:hint="eastAsia"/>
          <w:b/>
        </w:rPr>
        <w:t>，</w:t>
      </w:r>
      <w:r w:rsidR="0052356A" w:rsidRPr="0085784C">
        <w:rPr>
          <w:rFonts w:hint="eastAsia"/>
          <w:b/>
        </w:rPr>
        <w:t>有關</w:t>
      </w:r>
      <w:r w:rsidR="00C23CB0" w:rsidRPr="0085784C">
        <w:rPr>
          <w:rFonts w:hint="eastAsia"/>
          <w:b/>
        </w:rPr>
        <w:t>學校發生</w:t>
      </w:r>
      <w:r w:rsidR="0052356A" w:rsidRPr="0085784C">
        <w:rPr>
          <w:rFonts w:hint="eastAsia"/>
          <w:b/>
        </w:rPr>
        <w:t>校園</w:t>
      </w:r>
      <w:r w:rsidR="00C23CB0" w:rsidRPr="0085784C">
        <w:rPr>
          <w:rFonts w:hint="eastAsia"/>
          <w:b/>
        </w:rPr>
        <w:t>性</w:t>
      </w:r>
      <w:r w:rsidR="0052356A" w:rsidRPr="0085784C">
        <w:rPr>
          <w:rFonts w:hint="eastAsia"/>
          <w:b/>
        </w:rPr>
        <w:t>別</w:t>
      </w:r>
      <w:r w:rsidR="00C23CB0" w:rsidRPr="0085784C">
        <w:rPr>
          <w:rFonts w:hint="eastAsia"/>
          <w:b/>
        </w:rPr>
        <w:t>事件後，進行普查</w:t>
      </w:r>
      <w:r w:rsidR="006B699B" w:rsidRPr="0085784C">
        <w:rPr>
          <w:rFonts w:hint="eastAsia"/>
          <w:b/>
        </w:rPr>
        <w:t>已</w:t>
      </w:r>
      <w:r w:rsidR="0052356A" w:rsidRPr="0085784C">
        <w:rPr>
          <w:rFonts w:hint="eastAsia"/>
          <w:b/>
        </w:rPr>
        <w:t>明確</w:t>
      </w:r>
      <w:r w:rsidR="00C23CB0" w:rsidRPr="0085784C">
        <w:rPr>
          <w:rFonts w:hint="eastAsia"/>
          <w:b/>
        </w:rPr>
        <w:t>法制化，針對普查</w:t>
      </w:r>
      <w:r w:rsidR="0052356A" w:rsidRPr="0085784C">
        <w:rPr>
          <w:rFonts w:hint="eastAsia"/>
          <w:b/>
        </w:rPr>
        <w:t>之精神、步驟及操作</w:t>
      </w:r>
      <w:r w:rsidR="00BD14DA" w:rsidRPr="0085784C">
        <w:rPr>
          <w:rFonts w:hint="eastAsia"/>
          <w:b/>
        </w:rPr>
        <w:t>迄</w:t>
      </w:r>
      <w:r w:rsidR="0052356A" w:rsidRPr="0085784C">
        <w:rPr>
          <w:rFonts w:hint="eastAsia"/>
          <w:b/>
        </w:rPr>
        <w:t>未明確</w:t>
      </w:r>
      <w:r w:rsidR="006B699B" w:rsidRPr="0085784C">
        <w:rPr>
          <w:rFonts w:hint="eastAsia"/>
          <w:b/>
        </w:rPr>
        <w:t>訂</w:t>
      </w:r>
      <w:r w:rsidR="00BD14DA" w:rsidRPr="0085784C">
        <w:rPr>
          <w:rFonts w:hint="eastAsia"/>
          <w:b/>
        </w:rPr>
        <w:t>定</w:t>
      </w:r>
      <w:r w:rsidR="0052356A" w:rsidRPr="0085784C">
        <w:rPr>
          <w:rFonts w:hint="eastAsia"/>
          <w:b/>
        </w:rPr>
        <w:t>指引</w:t>
      </w:r>
      <w:r w:rsidR="00C23CB0" w:rsidRPr="0085784C">
        <w:rPr>
          <w:rFonts w:hint="eastAsia"/>
          <w:b/>
        </w:rPr>
        <w:t>，</w:t>
      </w:r>
      <w:r w:rsidR="0052356A" w:rsidRPr="0085784C">
        <w:rPr>
          <w:rFonts w:hint="eastAsia"/>
          <w:b/>
        </w:rPr>
        <w:t>地方政府各級主管機關</w:t>
      </w:r>
      <w:r w:rsidR="006B699B" w:rsidRPr="0085784C">
        <w:rPr>
          <w:rFonts w:hint="eastAsia"/>
          <w:b/>
        </w:rPr>
        <w:t>及</w:t>
      </w:r>
      <w:r w:rsidR="00C23CB0" w:rsidRPr="0085784C">
        <w:rPr>
          <w:rFonts w:hint="eastAsia"/>
          <w:b/>
        </w:rPr>
        <w:t>學校礙難依循。</w:t>
      </w:r>
    </w:p>
    <w:p w:rsidR="00B657F2" w:rsidRPr="0085784C" w:rsidRDefault="00B657F2" w:rsidP="006B29B0">
      <w:pPr>
        <w:pStyle w:val="3"/>
      </w:pPr>
      <w:r w:rsidRPr="0085784C">
        <w:rPr>
          <w:rFonts w:hint="eastAsia"/>
        </w:rPr>
        <w:t>按教育部111年9月8日</w:t>
      </w:r>
      <w:proofErr w:type="gramStart"/>
      <w:r w:rsidRPr="0085784C">
        <w:rPr>
          <w:rFonts w:hint="eastAsia"/>
        </w:rPr>
        <w:t>臺</w:t>
      </w:r>
      <w:proofErr w:type="gramEnd"/>
      <w:r w:rsidRPr="0085784C">
        <w:rPr>
          <w:rFonts w:hint="eastAsia"/>
        </w:rPr>
        <w:t>教學(三)字第1112805030號函示略以，</w:t>
      </w:r>
      <w:r w:rsidR="0052356A" w:rsidRPr="0085784C">
        <w:rPr>
          <w:rFonts w:hint="eastAsia"/>
        </w:rPr>
        <w:t>「</w:t>
      </w:r>
      <w:r w:rsidR="001659FB" w:rsidRPr="0085784C">
        <w:rPr>
          <w:rFonts w:hint="eastAsia"/>
          <w:b/>
        </w:rPr>
        <w:t>……請各主管機關性平會所組成之調查小組就事件行為人發生疑似行為時間、</w:t>
      </w:r>
      <w:proofErr w:type="gramStart"/>
      <w:r w:rsidR="001659FB" w:rsidRPr="0085784C">
        <w:rPr>
          <w:rFonts w:hint="eastAsia"/>
          <w:b/>
        </w:rPr>
        <w:t>樣態</w:t>
      </w:r>
      <w:proofErr w:type="gramEnd"/>
      <w:r w:rsidR="001659FB" w:rsidRPr="0085784C">
        <w:rPr>
          <w:rFonts w:hint="eastAsia"/>
          <w:b/>
        </w:rPr>
        <w:t>等，通知其曾服務之學校配合進行事件普查。」</w:t>
      </w:r>
      <w:r w:rsidR="00122124" w:rsidRPr="0085784C">
        <w:rPr>
          <w:rFonts w:hint="eastAsia"/>
        </w:rPr>
        <w:t>本</w:t>
      </w:r>
      <w:r w:rsidRPr="0085784C">
        <w:rPr>
          <w:rFonts w:hint="eastAsia"/>
        </w:rPr>
        <w:t>案係111年8月22日由申請調查人向</w:t>
      </w:r>
      <w:proofErr w:type="gramStart"/>
      <w:r w:rsidRPr="0085784C">
        <w:rPr>
          <w:rFonts w:hint="eastAsia"/>
        </w:rPr>
        <w:t>臺</w:t>
      </w:r>
      <w:proofErr w:type="gramEnd"/>
      <w:r w:rsidRPr="0085784C">
        <w:rPr>
          <w:rFonts w:hint="eastAsia"/>
        </w:rPr>
        <w:t>中</w:t>
      </w:r>
      <w:r w:rsidR="00806126" w:rsidRPr="0085784C">
        <w:rPr>
          <w:rFonts w:hint="eastAsia"/>
        </w:rPr>
        <w:t>○○</w:t>
      </w:r>
      <w:r w:rsidRPr="0085784C">
        <w:rPr>
          <w:rFonts w:hint="eastAsia"/>
        </w:rPr>
        <w:t>性平會提出調查申請，教育部國教署於111年11月23日</w:t>
      </w:r>
      <w:r w:rsidR="00122124" w:rsidRPr="0085784C">
        <w:rPr>
          <w:rFonts w:hint="eastAsia"/>
        </w:rPr>
        <w:t>相關陳情人去</w:t>
      </w:r>
      <w:r w:rsidRPr="0085784C">
        <w:rPr>
          <w:rFonts w:hint="eastAsia"/>
        </w:rPr>
        <w:t>函反映</w:t>
      </w:r>
      <w:r w:rsidR="00122124" w:rsidRPr="0085784C">
        <w:rPr>
          <w:rFonts w:hint="eastAsia"/>
        </w:rPr>
        <w:t>本案相關議題</w:t>
      </w:r>
      <w:r w:rsidRPr="0085784C">
        <w:rPr>
          <w:rFonts w:hint="eastAsia"/>
        </w:rPr>
        <w:t>，即於111年12月5日、112年3月31日、112年5月2日及112年5月18日等函請中教局督導該校進行普查或釐明是否尚有潛在疑似受害者。</w:t>
      </w:r>
    </w:p>
    <w:p w:rsidR="00B657F2" w:rsidRPr="0085784C" w:rsidRDefault="00122124" w:rsidP="008E604F">
      <w:pPr>
        <w:pStyle w:val="3"/>
      </w:pPr>
      <w:r w:rsidRPr="0085784C">
        <w:rPr>
          <w:rFonts w:hint="eastAsia"/>
        </w:rPr>
        <w:t>查中教局卻遲於112年4月10日方才首次函予該校督</w:t>
      </w:r>
      <w:r w:rsidRPr="0085784C">
        <w:rPr>
          <w:rFonts w:hint="eastAsia"/>
        </w:rPr>
        <w:lastRenderedPageBreak/>
        <w:t>導辦理普查，而</w:t>
      </w:r>
      <w:proofErr w:type="gramStart"/>
      <w:r w:rsidR="00B657F2" w:rsidRPr="0085784C">
        <w:rPr>
          <w:rFonts w:hint="eastAsia"/>
        </w:rPr>
        <w:t>臺</w:t>
      </w:r>
      <w:proofErr w:type="gramEnd"/>
      <w:r w:rsidR="00B657F2" w:rsidRPr="0085784C">
        <w:rPr>
          <w:rFonts w:hint="eastAsia"/>
        </w:rPr>
        <w:t>中</w:t>
      </w:r>
      <w:r w:rsidR="00806126" w:rsidRPr="0085784C">
        <w:rPr>
          <w:rFonts w:hint="eastAsia"/>
        </w:rPr>
        <w:t>○○</w:t>
      </w:r>
      <w:r w:rsidR="00B657F2" w:rsidRPr="0085784C">
        <w:rPr>
          <w:rFonts w:hint="eastAsia"/>
        </w:rPr>
        <w:t>112年4月14日第3次性平會臨時動議</w:t>
      </w:r>
      <w:r w:rsidRPr="0085784C">
        <w:rPr>
          <w:rFonts w:hint="eastAsia"/>
        </w:rPr>
        <w:t>以</w:t>
      </w:r>
      <w:r w:rsidR="00B657F2" w:rsidRPr="0085784C">
        <w:rPr>
          <w:rFonts w:hint="eastAsia"/>
        </w:rPr>
        <w:t>「是否寄發問卷，以擴大調查其餘疑似校園性侵害及性騷擾事件」之決議，採二階段寄發問卷</w:t>
      </w:r>
      <w:r w:rsidR="00946293" w:rsidRPr="0085784C">
        <w:rPr>
          <w:rFonts w:hint="eastAsia"/>
        </w:rPr>
        <w:t>：</w:t>
      </w:r>
    </w:p>
    <w:p w:rsidR="00122124" w:rsidRPr="0085784C" w:rsidRDefault="00122124" w:rsidP="00122124">
      <w:pPr>
        <w:pStyle w:val="4"/>
      </w:pPr>
      <w:r w:rsidRPr="0085784C">
        <w:rPr>
          <w:rFonts w:hint="eastAsia"/>
        </w:rPr>
        <w:t>第一階段：以申請人在校時所屬班級學生</w:t>
      </w:r>
      <w:proofErr w:type="gramStart"/>
      <w:r w:rsidRPr="0085784C">
        <w:rPr>
          <w:rFonts w:hint="eastAsia"/>
        </w:rPr>
        <w:t>全面普發問卷</w:t>
      </w:r>
      <w:proofErr w:type="gramEnd"/>
      <w:r w:rsidRPr="0085784C">
        <w:rPr>
          <w:rFonts w:hint="eastAsia"/>
        </w:rPr>
        <w:t>，合計寄發141封。。</w:t>
      </w:r>
    </w:p>
    <w:p w:rsidR="00122124" w:rsidRPr="0085784C" w:rsidRDefault="00122124" w:rsidP="00122124">
      <w:pPr>
        <w:pStyle w:val="4"/>
      </w:pPr>
      <w:r w:rsidRPr="0085784C">
        <w:rPr>
          <w:rFonts w:hint="eastAsia"/>
        </w:rPr>
        <w:t>第二階段：針對申請人同屆之行為人所任教班級實施每班10人抽樣問卷調查，合計寄發70封。</w:t>
      </w:r>
    </w:p>
    <w:p w:rsidR="00122124" w:rsidRPr="0085784C" w:rsidRDefault="00122124" w:rsidP="00122124">
      <w:pPr>
        <w:pStyle w:val="4"/>
      </w:pPr>
      <w:r w:rsidRPr="0085784C">
        <w:rPr>
          <w:rFonts w:hint="eastAsia"/>
        </w:rPr>
        <w:t>經統計共有61封無人</w:t>
      </w:r>
      <w:proofErr w:type="gramStart"/>
      <w:r w:rsidRPr="0085784C">
        <w:rPr>
          <w:rFonts w:hint="eastAsia"/>
        </w:rPr>
        <w:t>領收遭</w:t>
      </w:r>
      <w:proofErr w:type="gramEnd"/>
      <w:r w:rsidRPr="0085784C">
        <w:rPr>
          <w:rFonts w:hint="eastAsia"/>
        </w:rPr>
        <w:t>退回、16封回函無知悉相關性平事件、3封回函知悉相關性平事件(2人不願檢舉或申請調查，1人檢舉併案辦理)。</w:t>
      </w:r>
    </w:p>
    <w:p w:rsidR="00C23CB0" w:rsidRPr="0085784C" w:rsidRDefault="002F74DE" w:rsidP="00B657F2">
      <w:pPr>
        <w:pStyle w:val="3"/>
      </w:pPr>
      <w:r w:rsidRPr="0085784C">
        <w:rPr>
          <w:rFonts w:hint="eastAsia"/>
        </w:rPr>
        <w:t>次查</w:t>
      </w:r>
      <w:r w:rsidR="00946293" w:rsidRPr="0085784C">
        <w:rPr>
          <w:rFonts w:hint="eastAsia"/>
        </w:rPr>
        <w:t>，</w:t>
      </w:r>
      <w:proofErr w:type="gramStart"/>
      <w:r w:rsidR="00946293" w:rsidRPr="0085784C">
        <w:rPr>
          <w:rFonts w:hint="eastAsia"/>
        </w:rPr>
        <w:t>臺</w:t>
      </w:r>
      <w:proofErr w:type="gramEnd"/>
      <w:r w:rsidR="00946293" w:rsidRPr="0085784C">
        <w:rPr>
          <w:rFonts w:hint="eastAsia"/>
        </w:rPr>
        <w:t>中</w:t>
      </w:r>
      <w:r w:rsidR="00806126" w:rsidRPr="0085784C">
        <w:rPr>
          <w:rFonts w:hint="eastAsia"/>
        </w:rPr>
        <w:t>○○</w:t>
      </w:r>
      <w:r w:rsidR="00946293" w:rsidRPr="0085784C">
        <w:rPr>
          <w:rFonts w:hint="eastAsia"/>
        </w:rPr>
        <w:t>112年4月14日111學年度第二學期第3次性平會同意通過</w:t>
      </w:r>
      <w:proofErr w:type="gramStart"/>
      <w:r w:rsidR="00946293" w:rsidRPr="0085784C">
        <w:rPr>
          <w:rFonts w:hint="eastAsia"/>
        </w:rPr>
        <w:t>針對楊師任</w:t>
      </w:r>
      <w:proofErr w:type="gramEnd"/>
      <w:r w:rsidR="00946293" w:rsidRPr="0085784C">
        <w:rPr>
          <w:rFonts w:hint="eastAsia"/>
        </w:rPr>
        <w:t>教學生進行擴大抽樣調查，惟</w:t>
      </w:r>
      <w:r w:rsidR="00D11682" w:rsidRPr="0085784C">
        <w:rPr>
          <w:rFonts w:hint="eastAsia"/>
        </w:rPr>
        <w:t>按</w:t>
      </w:r>
      <w:r w:rsidR="00385650" w:rsidRPr="0085784C">
        <w:rPr>
          <w:rFonts w:hint="eastAsia"/>
        </w:rPr>
        <w:t>該次會議紀錄中性平委員討論所載，</w:t>
      </w:r>
      <w:proofErr w:type="gramStart"/>
      <w:r w:rsidR="00385650" w:rsidRPr="0085784C">
        <w:rPr>
          <w:rFonts w:hint="eastAsia"/>
        </w:rPr>
        <w:t>提及楊師</w:t>
      </w:r>
      <w:proofErr w:type="gramEnd"/>
      <w:r w:rsidR="00946293" w:rsidRPr="0085784C">
        <w:rPr>
          <w:rFonts w:hint="eastAsia"/>
        </w:rPr>
        <w:t>時任</w:t>
      </w:r>
      <w:r w:rsidR="00385650" w:rsidRPr="0085784C">
        <w:rPr>
          <w:rFonts w:hint="eastAsia"/>
        </w:rPr>
        <w:t>教</w:t>
      </w:r>
      <w:r w:rsidR="00946293" w:rsidRPr="0085784C">
        <w:rPr>
          <w:rFonts w:hint="eastAsia"/>
        </w:rPr>
        <w:t>課表為手動排課，未</w:t>
      </w:r>
      <w:proofErr w:type="gramStart"/>
      <w:r w:rsidR="00946293" w:rsidRPr="0085784C">
        <w:rPr>
          <w:rFonts w:hint="eastAsia"/>
        </w:rPr>
        <w:t>予</w:t>
      </w:r>
      <w:proofErr w:type="gramEnd"/>
      <w:r w:rsidR="00946293" w:rsidRPr="0085784C">
        <w:rPr>
          <w:rFonts w:hint="eastAsia"/>
        </w:rPr>
        <w:t>留存充足資料、任教班級數</w:t>
      </w:r>
      <w:proofErr w:type="gramStart"/>
      <w:r w:rsidR="00946293" w:rsidRPr="0085784C">
        <w:rPr>
          <w:rFonts w:hint="eastAsia"/>
        </w:rPr>
        <w:t>眾多</w:t>
      </w:r>
      <w:proofErr w:type="gramEnd"/>
      <w:r w:rsidR="00946293" w:rsidRPr="0085784C">
        <w:rPr>
          <w:rFonts w:hint="eastAsia"/>
        </w:rPr>
        <w:t>，以及經費受限等，未</w:t>
      </w:r>
      <w:r w:rsidR="00D11682" w:rsidRPr="0085784C">
        <w:rPr>
          <w:rFonts w:hint="eastAsia"/>
        </w:rPr>
        <w:t>依</w:t>
      </w:r>
      <w:r w:rsidR="00946293" w:rsidRPr="0085784C">
        <w:rPr>
          <w:rFonts w:hint="eastAsia"/>
        </w:rPr>
        <w:t>教育部</w:t>
      </w:r>
      <w:r w:rsidR="00D11682" w:rsidRPr="0085784C">
        <w:rPr>
          <w:rFonts w:hint="eastAsia"/>
        </w:rPr>
        <w:t>督導</w:t>
      </w:r>
      <w:r w:rsidR="00946293" w:rsidRPr="0085784C">
        <w:rPr>
          <w:rFonts w:hint="eastAsia"/>
        </w:rPr>
        <w:t>進行全面普查，據以發掘潛在受害者</w:t>
      </w:r>
      <w:r w:rsidR="00385650" w:rsidRPr="0085784C">
        <w:rPr>
          <w:rFonts w:hint="eastAsia"/>
        </w:rPr>
        <w:t>。</w:t>
      </w:r>
    </w:p>
    <w:p w:rsidR="002F74DE" w:rsidRPr="0085784C" w:rsidRDefault="002F74DE" w:rsidP="002F74DE">
      <w:pPr>
        <w:pStyle w:val="3"/>
      </w:pPr>
      <w:r w:rsidRPr="0085784C">
        <w:rPr>
          <w:rFonts w:hint="eastAsia"/>
        </w:rPr>
        <w:t>再查，國立</w:t>
      </w:r>
      <w:r w:rsidR="00806126" w:rsidRPr="0085784C">
        <w:rPr>
          <w:rFonts w:hint="eastAsia"/>
        </w:rPr>
        <w:t>○○</w:t>
      </w:r>
      <w:r w:rsidRPr="0085784C">
        <w:rPr>
          <w:rFonts w:hint="eastAsia"/>
        </w:rPr>
        <w:t>高級中學</w:t>
      </w:r>
      <w:r w:rsidR="00314B9B" w:rsidRPr="0085784C">
        <w:rPr>
          <w:rFonts w:hint="eastAsia"/>
        </w:rPr>
        <w:t>於</w:t>
      </w:r>
      <w:r w:rsidRPr="0085784C">
        <w:rPr>
          <w:rFonts w:hint="eastAsia"/>
        </w:rPr>
        <w:t>112年10月4日召開之性平會決議，</w:t>
      </w:r>
      <w:proofErr w:type="gramStart"/>
      <w:r w:rsidRPr="0085784C">
        <w:rPr>
          <w:rFonts w:hint="eastAsia"/>
        </w:rPr>
        <w:t>針對</w:t>
      </w:r>
      <w:r w:rsidR="00314B9B" w:rsidRPr="0085784C">
        <w:rPr>
          <w:rFonts w:hint="eastAsia"/>
        </w:rPr>
        <w:t>紀</w:t>
      </w:r>
      <w:r w:rsidRPr="0085784C">
        <w:rPr>
          <w:rFonts w:hint="eastAsia"/>
        </w:rPr>
        <w:t>師曾</w:t>
      </w:r>
      <w:proofErr w:type="gramEnd"/>
      <w:r w:rsidRPr="0085784C">
        <w:rPr>
          <w:rFonts w:hint="eastAsia"/>
        </w:rPr>
        <w:t>任教之學生辦理普查（含畢業生），並於112年10月4日寄出普查問卷計1,259份(檢附回郵信封）。112年11月6日召開性平會，有關上開普查問卷計收到100份回復，其中1份為已受理申請調查之畢業學生，99份則回復未曾遭受或知悉疑似校園性別事件之情事，另投遞後退回計52份。</w:t>
      </w:r>
    </w:p>
    <w:p w:rsidR="00140F71" w:rsidRPr="0085784C" w:rsidRDefault="00D11682" w:rsidP="00B657F2">
      <w:pPr>
        <w:pStyle w:val="3"/>
      </w:pPr>
      <w:proofErr w:type="gramStart"/>
      <w:r w:rsidRPr="0085784C">
        <w:rPr>
          <w:rFonts w:hint="eastAsia"/>
        </w:rPr>
        <w:t>末查</w:t>
      </w:r>
      <w:proofErr w:type="gramEnd"/>
      <w:r w:rsidRPr="0085784C">
        <w:rPr>
          <w:rFonts w:hint="eastAsia"/>
        </w:rPr>
        <w:t>，本院詢據</w:t>
      </w:r>
      <w:r w:rsidR="00140F71" w:rsidRPr="0085784C">
        <w:rPr>
          <w:rFonts w:hAnsi="標楷體" w:hint="eastAsia"/>
          <w:szCs w:val="32"/>
        </w:rPr>
        <w:t>臺中市副秘書長</w:t>
      </w:r>
      <w:r w:rsidRPr="0085784C">
        <w:rPr>
          <w:rFonts w:hAnsi="標楷體" w:hint="eastAsia"/>
          <w:szCs w:val="32"/>
        </w:rPr>
        <w:t>，其針對普查執行意見略以：</w:t>
      </w:r>
      <w:r w:rsidR="00140F71" w:rsidRPr="0085784C">
        <w:rPr>
          <w:rFonts w:hAnsi="標楷體" w:hint="eastAsia"/>
          <w:szCs w:val="32"/>
        </w:rPr>
        <w:t>「</w:t>
      </w:r>
      <w:r w:rsidR="00140F71" w:rsidRPr="0085784C">
        <w:rPr>
          <w:rFonts w:hint="eastAsia"/>
        </w:rPr>
        <w:t>…</w:t>
      </w:r>
      <w:proofErr w:type="gramStart"/>
      <w:r w:rsidR="00140F71" w:rsidRPr="0085784C">
        <w:rPr>
          <w:rFonts w:hint="eastAsia"/>
        </w:rPr>
        <w:t>…</w:t>
      </w:r>
      <w:proofErr w:type="gramEnd"/>
      <w:r w:rsidR="00140F71" w:rsidRPr="0085784C">
        <w:rPr>
          <w:rFonts w:hAnsi="標楷體" w:hint="eastAsia"/>
          <w:b/>
          <w:szCs w:val="32"/>
          <w:u w:val="single"/>
        </w:rPr>
        <w:t>普查需要中央提供基礎版本，再來因地制宜</w:t>
      </w:r>
      <w:r w:rsidR="00140F71" w:rsidRPr="0085784C">
        <w:rPr>
          <w:rFonts w:hAnsi="標楷體" w:hint="eastAsia"/>
          <w:szCs w:val="32"/>
        </w:rPr>
        <w:t>；受害對象除了受害人，也許進行同事們或其他利害關係人；</w:t>
      </w:r>
      <w:r w:rsidRPr="0085784C">
        <w:rPr>
          <w:rFonts w:hAnsi="標楷體" w:hint="eastAsia"/>
          <w:szCs w:val="32"/>
        </w:rPr>
        <w:t>…</w:t>
      </w:r>
      <w:proofErr w:type="gramStart"/>
      <w:r w:rsidRPr="0085784C">
        <w:rPr>
          <w:rFonts w:hAnsi="標楷體" w:hint="eastAsia"/>
          <w:szCs w:val="32"/>
        </w:rPr>
        <w:t>…</w:t>
      </w:r>
      <w:proofErr w:type="gramEnd"/>
      <w:r w:rsidR="00140F71" w:rsidRPr="0085784C">
        <w:rPr>
          <w:rFonts w:hAnsi="標楷體" w:hint="eastAsia"/>
          <w:szCs w:val="32"/>
        </w:rPr>
        <w:t>」</w:t>
      </w:r>
      <w:r w:rsidRPr="0085784C">
        <w:rPr>
          <w:rFonts w:hAnsi="標楷體" w:hint="eastAsia"/>
          <w:szCs w:val="32"/>
        </w:rPr>
        <w:t>而據112年修正後</w:t>
      </w:r>
      <w:proofErr w:type="gramStart"/>
      <w:r w:rsidRPr="0085784C">
        <w:rPr>
          <w:rFonts w:hAnsi="標楷體" w:hint="eastAsia"/>
          <w:szCs w:val="32"/>
        </w:rPr>
        <w:t>性平法第34</w:t>
      </w:r>
      <w:proofErr w:type="gramEnd"/>
      <w:r w:rsidRPr="0085784C">
        <w:rPr>
          <w:rFonts w:hAnsi="標楷體" w:hint="eastAsia"/>
          <w:szCs w:val="32"/>
        </w:rPr>
        <w:t>條第3項：「調查發現行為人於不同學校有發生疑似校園性別事件之虞，應就行為人發生疑似行為</w:t>
      </w:r>
      <w:r w:rsidRPr="0085784C">
        <w:rPr>
          <w:rFonts w:hAnsi="標楷體" w:hint="eastAsia"/>
          <w:szCs w:val="32"/>
        </w:rPr>
        <w:lastRenderedPageBreak/>
        <w:t>之時間、</w:t>
      </w:r>
      <w:proofErr w:type="gramStart"/>
      <w:r w:rsidRPr="0085784C">
        <w:rPr>
          <w:rFonts w:hAnsi="標楷體" w:hint="eastAsia"/>
          <w:szCs w:val="32"/>
        </w:rPr>
        <w:t>樣態等</w:t>
      </w:r>
      <w:proofErr w:type="gramEnd"/>
      <w:r w:rsidRPr="0085784C">
        <w:rPr>
          <w:rFonts w:hAnsi="標楷體" w:hint="eastAsia"/>
          <w:szCs w:val="32"/>
        </w:rPr>
        <w:t>，</w:t>
      </w:r>
      <w:r w:rsidRPr="0085784C">
        <w:rPr>
          <w:rFonts w:hAnsi="標楷體" w:hint="eastAsia"/>
          <w:b/>
          <w:szCs w:val="32"/>
        </w:rPr>
        <w:t>通知其現職及曾服務之學校配合進行事件普查，被通知學校不得拒絕。」</w:t>
      </w:r>
      <w:r w:rsidRPr="0085784C">
        <w:rPr>
          <w:rFonts w:hAnsi="標楷體" w:hint="eastAsia"/>
          <w:szCs w:val="32"/>
        </w:rPr>
        <w:t>惟如本案</w:t>
      </w:r>
      <w:proofErr w:type="gramStart"/>
      <w:r w:rsidRPr="0085784C">
        <w:rPr>
          <w:rFonts w:hAnsi="標楷體" w:hint="eastAsia"/>
          <w:szCs w:val="32"/>
        </w:rPr>
        <w:t>臺</w:t>
      </w:r>
      <w:proofErr w:type="gramEnd"/>
      <w:r w:rsidRPr="0085784C">
        <w:rPr>
          <w:rFonts w:hAnsi="標楷體" w:hint="eastAsia"/>
          <w:szCs w:val="32"/>
        </w:rPr>
        <w:t>中</w:t>
      </w:r>
      <w:r w:rsidR="00185EED" w:rsidRPr="0085784C">
        <w:rPr>
          <w:rFonts w:hint="eastAsia"/>
        </w:rPr>
        <w:t>○○</w:t>
      </w:r>
      <w:r w:rsidRPr="0085784C">
        <w:rPr>
          <w:rFonts w:hAnsi="標楷體" w:hint="eastAsia"/>
          <w:szCs w:val="32"/>
        </w:rPr>
        <w:t>性平會針對普查執行方式、流程及經費討論</w:t>
      </w:r>
      <w:proofErr w:type="gramStart"/>
      <w:r w:rsidRPr="0085784C">
        <w:rPr>
          <w:rFonts w:hAnsi="標楷體" w:hint="eastAsia"/>
          <w:szCs w:val="32"/>
        </w:rPr>
        <w:t>均仍有</w:t>
      </w:r>
      <w:proofErr w:type="gramEnd"/>
      <w:r w:rsidRPr="0085784C">
        <w:rPr>
          <w:rFonts w:hAnsi="標楷體" w:hint="eastAsia"/>
          <w:szCs w:val="32"/>
        </w:rPr>
        <w:t>疑，中央主管機關允應督導各級主管機關及學校針對修法後之性</w:t>
      </w:r>
      <w:proofErr w:type="gramStart"/>
      <w:r w:rsidRPr="0085784C">
        <w:rPr>
          <w:rFonts w:hAnsi="標楷體" w:hint="eastAsia"/>
          <w:szCs w:val="32"/>
        </w:rPr>
        <w:t>平法精神妥</w:t>
      </w:r>
      <w:proofErr w:type="gramEnd"/>
      <w:r w:rsidRPr="0085784C">
        <w:rPr>
          <w:rFonts w:hAnsi="標楷體" w:hint="eastAsia"/>
          <w:szCs w:val="32"/>
        </w:rPr>
        <w:t>於辦理普查相關事宜。</w:t>
      </w:r>
    </w:p>
    <w:p w:rsidR="00B657F2" w:rsidRPr="0085784C" w:rsidRDefault="00B657F2" w:rsidP="00B657F2">
      <w:pPr>
        <w:pStyle w:val="3"/>
      </w:pPr>
      <w:r w:rsidRPr="0085784C">
        <w:rPr>
          <w:rFonts w:hint="eastAsia"/>
        </w:rPr>
        <w:t>綜上，</w:t>
      </w:r>
      <w:r w:rsidR="00122124" w:rsidRPr="0085784C">
        <w:rPr>
          <w:rFonts w:hint="eastAsia"/>
        </w:rPr>
        <w:t>教育部於111年9月8日函示指出，「…</w:t>
      </w:r>
      <w:proofErr w:type="gramStart"/>
      <w:r w:rsidR="00122124" w:rsidRPr="0085784C">
        <w:rPr>
          <w:rFonts w:hint="eastAsia"/>
        </w:rPr>
        <w:t>…</w:t>
      </w:r>
      <w:proofErr w:type="gramEnd"/>
      <w:r w:rsidR="00122124" w:rsidRPr="0085784C">
        <w:rPr>
          <w:rFonts w:hint="eastAsia"/>
        </w:rPr>
        <w:t>請各主管機關性平會所組成之調查小組就事件行為人發生疑似行為時間、</w:t>
      </w:r>
      <w:proofErr w:type="gramStart"/>
      <w:r w:rsidR="00122124" w:rsidRPr="0085784C">
        <w:rPr>
          <w:rFonts w:hint="eastAsia"/>
        </w:rPr>
        <w:t>樣態</w:t>
      </w:r>
      <w:proofErr w:type="gramEnd"/>
      <w:r w:rsidR="00122124" w:rsidRPr="0085784C">
        <w:rPr>
          <w:rFonts w:hint="eastAsia"/>
        </w:rPr>
        <w:t>等，通知其曾服務之學校配合進行事件普查。」云云。惟</w:t>
      </w:r>
      <w:proofErr w:type="gramStart"/>
      <w:r w:rsidR="00122124" w:rsidRPr="0085784C">
        <w:rPr>
          <w:rFonts w:hint="eastAsia"/>
        </w:rPr>
        <w:t>臺</w:t>
      </w:r>
      <w:proofErr w:type="gramEnd"/>
      <w:r w:rsidR="00122124" w:rsidRPr="0085784C">
        <w:rPr>
          <w:rFonts w:hint="eastAsia"/>
        </w:rPr>
        <w:t>中</w:t>
      </w:r>
      <w:r w:rsidR="00E064B7" w:rsidRPr="0085784C">
        <w:rPr>
          <w:rFonts w:hint="eastAsia"/>
        </w:rPr>
        <w:t>○○</w:t>
      </w:r>
      <w:r w:rsidR="00122124" w:rsidRPr="0085784C">
        <w:rPr>
          <w:rFonts w:hint="eastAsia"/>
        </w:rPr>
        <w:t>於111年8月迄112年2月完成本案首份調查報告</w:t>
      </w:r>
      <w:proofErr w:type="gramStart"/>
      <w:r w:rsidR="00122124" w:rsidRPr="0085784C">
        <w:rPr>
          <w:rFonts w:hint="eastAsia"/>
        </w:rPr>
        <w:t>期間，均</w:t>
      </w:r>
      <w:proofErr w:type="gramEnd"/>
      <w:r w:rsidR="00122124" w:rsidRPr="0085784C">
        <w:rPr>
          <w:rFonts w:hint="eastAsia"/>
        </w:rPr>
        <w:t>未啟動普查；遲於112年4月10日中教局首次函予該校督導辦理普查，</w:t>
      </w:r>
      <w:proofErr w:type="gramStart"/>
      <w:r w:rsidR="00122124" w:rsidRPr="0085784C">
        <w:rPr>
          <w:rFonts w:hint="eastAsia"/>
        </w:rPr>
        <w:t>臺</w:t>
      </w:r>
      <w:proofErr w:type="gramEnd"/>
      <w:r w:rsidR="00122124" w:rsidRPr="0085784C">
        <w:rPr>
          <w:rFonts w:hint="eastAsia"/>
        </w:rPr>
        <w:t>中</w:t>
      </w:r>
      <w:r w:rsidR="00E064B7" w:rsidRPr="0085784C">
        <w:rPr>
          <w:rFonts w:hint="eastAsia"/>
        </w:rPr>
        <w:t>○○</w:t>
      </w:r>
      <w:r w:rsidR="00122124" w:rsidRPr="0085784C">
        <w:rPr>
          <w:rFonts w:hint="eastAsia"/>
        </w:rPr>
        <w:t>才於該校112年4月14日111學年度第二學期第3次性平會同意通過</w:t>
      </w:r>
      <w:proofErr w:type="gramStart"/>
      <w:r w:rsidR="00122124" w:rsidRPr="0085784C">
        <w:rPr>
          <w:rFonts w:hint="eastAsia"/>
        </w:rPr>
        <w:t>針對楊師任</w:t>
      </w:r>
      <w:proofErr w:type="gramEnd"/>
      <w:r w:rsidR="00122124" w:rsidRPr="0085784C">
        <w:rPr>
          <w:rFonts w:hint="eastAsia"/>
        </w:rPr>
        <w:t>教學生進行擴大抽樣調查，</w:t>
      </w:r>
      <w:proofErr w:type="gramStart"/>
      <w:r w:rsidR="00122124" w:rsidRPr="0085784C">
        <w:rPr>
          <w:rFonts w:hint="eastAsia"/>
        </w:rPr>
        <w:t>惟猶</w:t>
      </w:r>
      <w:proofErr w:type="gramEnd"/>
      <w:r w:rsidR="00122124" w:rsidRPr="0085784C">
        <w:rPr>
          <w:rFonts w:hint="eastAsia"/>
        </w:rPr>
        <w:t>因考量是時任教課表為手動排課，未</w:t>
      </w:r>
      <w:proofErr w:type="gramStart"/>
      <w:r w:rsidR="00122124" w:rsidRPr="0085784C">
        <w:rPr>
          <w:rFonts w:hint="eastAsia"/>
        </w:rPr>
        <w:t>予</w:t>
      </w:r>
      <w:proofErr w:type="gramEnd"/>
      <w:r w:rsidR="00122124" w:rsidRPr="0085784C">
        <w:rPr>
          <w:rFonts w:hint="eastAsia"/>
        </w:rPr>
        <w:t>留存充足資料、任教班級數</w:t>
      </w:r>
      <w:proofErr w:type="gramStart"/>
      <w:r w:rsidR="00122124" w:rsidRPr="0085784C">
        <w:rPr>
          <w:rFonts w:hint="eastAsia"/>
        </w:rPr>
        <w:t>眾多</w:t>
      </w:r>
      <w:proofErr w:type="gramEnd"/>
      <w:r w:rsidR="00122124" w:rsidRPr="0085784C">
        <w:rPr>
          <w:rFonts w:hint="eastAsia"/>
        </w:rPr>
        <w:t>，以及經費受限等，未按教育部建議進行全面普查，據以發掘潛在受害者；而後本案亦</w:t>
      </w:r>
      <w:proofErr w:type="gramStart"/>
      <w:r w:rsidR="00122124" w:rsidRPr="0085784C">
        <w:rPr>
          <w:rFonts w:hint="eastAsia"/>
        </w:rPr>
        <w:t>查類案</w:t>
      </w:r>
      <w:proofErr w:type="gramEnd"/>
      <w:r w:rsidR="00122124" w:rsidRPr="0085784C">
        <w:rPr>
          <w:rFonts w:hint="eastAsia"/>
        </w:rPr>
        <w:t>國立</w:t>
      </w:r>
      <w:r w:rsidR="00E064B7" w:rsidRPr="0085784C">
        <w:rPr>
          <w:rFonts w:hint="eastAsia"/>
        </w:rPr>
        <w:t>○○</w:t>
      </w:r>
      <w:r w:rsidR="00122124" w:rsidRPr="0085784C">
        <w:rPr>
          <w:rFonts w:hint="eastAsia"/>
        </w:rPr>
        <w:t>高級中學卻針對紀師所教授之畢業生全面進行普查，實有差異作法。</w:t>
      </w:r>
      <w:proofErr w:type="gramStart"/>
      <w:r w:rsidR="00122124" w:rsidRPr="0085784C">
        <w:rPr>
          <w:rFonts w:hint="eastAsia"/>
        </w:rPr>
        <w:t>性平法業經</w:t>
      </w:r>
      <w:proofErr w:type="gramEnd"/>
      <w:r w:rsidR="00122124" w:rsidRPr="0085784C">
        <w:rPr>
          <w:rFonts w:hint="eastAsia"/>
        </w:rPr>
        <w:t>112年修正，有關學校發生校園性別事件後，進行普查已明確法制化，惟針對普查之精神、步驟及操作卻尚未明確範訂指引，地方政府各級主管機關及學校礙難依循</w:t>
      </w:r>
      <w:r w:rsidRPr="0085784C">
        <w:rPr>
          <w:rFonts w:hint="eastAsia"/>
        </w:rPr>
        <w:t>。</w:t>
      </w:r>
    </w:p>
    <w:p w:rsidR="00073CB5" w:rsidRPr="0085784C" w:rsidRDefault="00A112E9" w:rsidP="00DE4238">
      <w:pPr>
        <w:pStyle w:val="2"/>
        <w:rPr>
          <w:b/>
        </w:rPr>
      </w:pPr>
      <w:proofErr w:type="gramStart"/>
      <w:r w:rsidRPr="0085784C">
        <w:rPr>
          <w:rFonts w:hint="eastAsia"/>
          <w:b/>
        </w:rPr>
        <w:t>楊師</w:t>
      </w:r>
      <w:r w:rsidR="00140F71" w:rsidRPr="0085784C">
        <w:rPr>
          <w:rFonts w:hint="eastAsia"/>
          <w:b/>
        </w:rPr>
        <w:t>自述</w:t>
      </w:r>
      <w:proofErr w:type="gramEnd"/>
      <w:r w:rsidRPr="0085784C">
        <w:rPr>
          <w:rFonts w:hint="eastAsia"/>
          <w:b/>
        </w:rPr>
        <w:t>曾於80</w:t>
      </w:r>
      <w:r w:rsidR="00FD201A" w:rsidRPr="0085784C">
        <w:rPr>
          <w:rFonts w:hint="eastAsia"/>
          <w:b/>
        </w:rPr>
        <w:t>至</w:t>
      </w:r>
      <w:r w:rsidRPr="0085784C">
        <w:rPr>
          <w:b/>
        </w:rPr>
        <w:t>90</w:t>
      </w:r>
      <w:r w:rsidRPr="0085784C">
        <w:rPr>
          <w:rFonts w:hint="eastAsia"/>
          <w:b/>
        </w:rPr>
        <w:t>年間於臺中市不確定</w:t>
      </w:r>
      <w:r w:rsidR="00140F71" w:rsidRPr="0085784C">
        <w:rPr>
          <w:rFonts w:hint="eastAsia"/>
          <w:b/>
        </w:rPr>
        <w:t>處所</w:t>
      </w:r>
      <w:r w:rsidRPr="0085784C">
        <w:rPr>
          <w:rFonts w:hint="eastAsia"/>
          <w:b/>
        </w:rPr>
        <w:t>進行私人補習教學，惟經</w:t>
      </w:r>
      <w:r w:rsidR="008C59D5" w:rsidRPr="0085784C">
        <w:rPr>
          <w:rFonts w:hint="eastAsia"/>
          <w:b/>
        </w:rPr>
        <w:t>中教</w:t>
      </w:r>
      <w:r w:rsidR="00FD201A" w:rsidRPr="0085784C">
        <w:rPr>
          <w:rFonts w:hint="eastAsia"/>
          <w:b/>
        </w:rPr>
        <w:t>局</w:t>
      </w:r>
      <w:r w:rsidR="00EF2E12" w:rsidRPr="0085784C">
        <w:rPr>
          <w:rFonts w:hint="eastAsia"/>
          <w:b/>
        </w:rPr>
        <w:t>以</w:t>
      </w:r>
      <w:r w:rsidRPr="0085784C">
        <w:rPr>
          <w:rFonts w:hint="eastAsia"/>
          <w:b/>
        </w:rPr>
        <w:t>時代久遠，未能確定案址</w:t>
      </w:r>
      <w:r w:rsidR="00EF2E12" w:rsidRPr="0085784C">
        <w:rPr>
          <w:rFonts w:hint="eastAsia"/>
          <w:b/>
        </w:rPr>
        <w:t>為由，無法確認是否有楊師所稱補習班，更無法進一步確認有</w:t>
      </w:r>
      <w:r w:rsidR="0058272D" w:rsidRPr="0085784C">
        <w:rPr>
          <w:rFonts w:hint="eastAsia"/>
          <w:b/>
        </w:rPr>
        <w:t>否存在</w:t>
      </w:r>
      <w:r w:rsidR="00EF2E12" w:rsidRPr="0085784C">
        <w:rPr>
          <w:rFonts w:hint="eastAsia"/>
          <w:b/>
        </w:rPr>
        <w:t>潛在受害</w:t>
      </w:r>
      <w:r w:rsidR="0058272D" w:rsidRPr="0085784C">
        <w:rPr>
          <w:rFonts w:hint="eastAsia"/>
          <w:b/>
        </w:rPr>
        <w:t>者</w:t>
      </w:r>
      <w:r w:rsidRPr="0085784C">
        <w:rPr>
          <w:rFonts w:hint="eastAsia"/>
          <w:b/>
        </w:rPr>
        <w:t>。然為維護受害者權益，</w:t>
      </w:r>
      <w:r w:rsidR="00EF2E12" w:rsidRPr="0085784C">
        <w:rPr>
          <w:rFonts w:hint="eastAsia"/>
          <w:b/>
        </w:rPr>
        <w:t>中教局</w:t>
      </w:r>
      <w:r w:rsidRPr="0085784C">
        <w:rPr>
          <w:rFonts w:hint="eastAsia"/>
          <w:b/>
        </w:rPr>
        <w:t>允應積極</w:t>
      </w:r>
      <w:r w:rsidR="003F44BC" w:rsidRPr="0085784C">
        <w:rPr>
          <w:rFonts w:hint="eastAsia"/>
          <w:b/>
        </w:rPr>
        <w:t>就</w:t>
      </w:r>
      <w:r w:rsidR="00FD201A" w:rsidRPr="0085784C">
        <w:rPr>
          <w:rFonts w:hint="eastAsia"/>
          <w:b/>
        </w:rPr>
        <w:t>楊師</w:t>
      </w:r>
      <w:r w:rsidRPr="0085784C">
        <w:rPr>
          <w:rFonts w:hint="eastAsia"/>
          <w:b/>
        </w:rPr>
        <w:t>所</w:t>
      </w:r>
      <w:r w:rsidR="00FD201A" w:rsidRPr="0085784C">
        <w:rPr>
          <w:rFonts w:hint="eastAsia"/>
          <w:b/>
        </w:rPr>
        <w:t>自述，</w:t>
      </w:r>
      <w:r w:rsidR="003F44BC" w:rsidRPr="0085784C">
        <w:rPr>
          <w:rFonts w:hint="eastAsia"/>
          <w:b/>
        </w:rPr>
        <w:t>確認</w:t>
      </w:r>
      <w:r w:rsidR="00FD201A" w:rsidRPr="0085784C">
        <w:rPr>
          <w:rFonts w:hint="eastAsia"/>
          <w:b/>
        </w:rPr>
        <w:t>其時</w:t>
      </w:r>
      <w:r w:rsidR="00EF2E12" w:rsidRPr="0085784C">
        <w:rPr>
          <w:rFonts w:hint="eastAsia"/>
          <w:b/>
        </w:rPr>
        <w:t>任教</w:t>
      </w:r>
      <w:r w:rsidRPr="0085784C">
        <w:rPr>
          <w:rFonts w:hint="eastAsia"/>
          <w:b/>
        </w:rPr>
        <w:t>補習班</w:t>
      </w:r>
      <w:r w:rsidR="00EF2E12" w:rsidRPr="0085784C">
        <w:rPr>
          <w:rFonts w:hint="eastAsia"/>
          <w:b/>
        </w:rPr>
        <w:t>所在位置，調查</w:t>
      </w:r>
      <w:r w:rsidR="00FD201A" w:rsidRPr="0085784C">
        <w:rPr>
          <w:rFonts w:hint="eastAsia"/>
          <w:b/>
        </w:rPr>
        <w:t>補習班有否潛在受害者</w:t>
      </w:r>
      <w:r w:rsidRPr="0085784C">
        <w:rPr>
          <w:rFonts w:hint="eastAsia"/>
          <w:b/>
        </w:rPr>
        <w:t>，</w:t>
      </w:r>
      <w:r w:rsidR="00FD201A" w:rsidRPr="0085784C">
        <w:rPr>
          <w:rFonts w:hint="eastAsia"/>
          <w:b/>
        </w:rPr>
        <w:t>並</w:t>
      </w:r>
      <w:r w:rsidRPr="0085784C">
        <w:rPr>
          <w:rFonts w:hint="eastAsia"/>
          <w:b/>
        </w:rPr>
        <w:t>提供必要協助</w:t>
      </w:r>
      <w:r w:rsidR="000E4B9A" w:rsidRPr="0085784C">
        <w:rPr>
          <w:rFonts w:hint="eastAsia"/>
          <w:b/>
        </w:rPr>
        <w:t>，以維</w:t>
      </w:r>
      <w:r w:rsidR="00FD201A" w:rsidRPr="0085784C">
        <w:rPr>
          <w:rFonts w:hint="eastAsia"/>
          <w:b/>
        </w:rPr>
        <w:t>護相關</w:t>
      </w:r>
      <w:r w:rsidR="000E4B9A" w:rsidRPr="0085784C">
        <w:rPr>
          <w:rFonts w:hint="eastAsia"/>
          <w:b/>
        </w:rPr>
        <w:t>權益。</w:t>
      </w:r>
      <w:bookmarkEnd w:id="60"/>
      <w:bookmarkEnd w:id="61"/>
      <w:r w:rsidR="00936C8B" w:rsidRPr="0085784C">
        <w:rPr>
          <w:rFonts w:hint="eastAsia"/>
          <w:b/>
        </w:rPr>
        <w:t>且</w:t>
      </w:r>
      <w:r w:rsidR="00F817FC" w:rsidRPr="0085784C">
        <w:rPr>
          <w:rFonts w:hint="eastAsia"/>
          <w:b/>
        </w:rPr>
        <w:t>教育部允應針對教育</w:t>
      </w:r>
      <w:r w:rsidR="00F817FC" w:rsidRPr="0085784C">
        <w:rPr>
          <w:rFonts w:hint="eastAsia"/>
          <w:b/>
        </w:rPr>
        <w:lastRenderedPageBreak/>
        <w:t>人員同時涉及校內外性</w:t>
      </w:r>
      <w:r w:rsidR="00936C8B" w:rsidRPr="0085784C">
        <w:rPr>
          <w:rFonts w:hint="eastAsia"/>
          <w:b/>
        </w:rPr>
        <w:t>別</w:t>
      </w:r>
      <w:r w:rsidR="00F817FC" w:rsidRPr="0085784C">
        <w:rPr>
          <w:rFonts w:hint="eastAsia"/>
          <w:b/>
        </w:rPr>
        <w:t>事件，</w:t>
      </w:r>
      <w:r w:rsidR="00936C8B" w:rsidRPr="0085784C">
        <w:rPr>
          <w:rFonts w:hint="eastAsia"/>
          <w:b/>
        </w:rPr>
        <w:t>完善</w:t>
      </w:r>
      <w:r w:rsidR="00F817FC" w:rsidRPr="0085784C">
        <w:rPr>
          <w:rFonts w:hint="eastAsia"/>
          <w:b/>
        </w:rPr>
        <w:t>通報及系統勾</w:t>
      </w:r>
      <w:proofErr w:type="gramStart"/>
      <w:r w:rsidR="00F817FC" w:rsidRPr="0085784C">
        <w:rPr>
          <w:rFonts w:hint="eastAsia"/>
          <w:b/>
        </w:rPr>
        <w:t>稽</w:t>
      </w:r>
      <w:proofErr w:type="gramEnd"/>
      <w:r w:rsidR="00F817FC" w:rsidRPr="0085784C">
        <w:rPr>
          <w:rFonts w:hint="eastAsia"/>
          <w:b/>
        </w:rPr>
        <w:t>機制</w:t>
      </w:r>
      <w:r w:rsidR="00936C8B" w:rsidRPr="0085784C">
        <w:rPr>
          <w:rFonts w:hint="eastAsia"/>
          <w:b/>
        </w:rPr>
        <w:t>。</w:t>
      </w:r>
    </w:p>
    <w:p w:rsidR="00FD68F6" w:rsidRPr="0085784C" w:rsidRDefault="00FD68F6" w:rsidP="00A34225">
      <w:pPr>
        <w:pStyle w:val="3"/>
      </w:pPr>
      <w:r w:rsidRPr="0085784C">
        <w:rPr>
          <w:rFonts w:hint="eastAsia"/>
        </w:rPr>
        <w:t>依據教育人員任用條例第34條規定，</w:t>
      </w:r>
      <w:r w:rsidRPr="0085784C">
        <w:rPr>
          <w:rFonts w:hint="eastAsia"/>
          <w:b/>
        </w:rPr>
        <w:t>專任教育人員，除法令另有規定外，不得在外兼課或兼職</w:t>
      </w:r>
      <w:r w:rsidRPr="0085784C">
        <w:rPr>
          <w:rFonts w:hint="eastAsia"/>
        </w:rPr>
        <w:t>。</w:t>
      </w:r>
      <w:r w:rsidR="00AB1BFF" w:rsidRPr="0085784C">
        <w:rPr>
          <w:rFonts w:hint="eastAsia"/>
        </w:rPr>
        <w:t>且除教育部66年12月2日台(66)人字</w:t>
      </w:r>
      <w:proofErr w:type="gramStart"/>
      <w:r w:rsidR="00AB1BFF" w:rsidRPr="0085784C">
        <w:rPr>
          <w:rFonts w:hint="eastAsia"/>
        </w:rPr>
        <w:t>第35403號函曾放寬</w:t>
      </w:r>
      <w:proofErr w:type="gramEnd"/>
      <w:r w:rsidR="00AB1BFF" w:rsidRPr="0085784C">
        <w:rPr>
          <w:rFonts w:hint="eastAsia"/>
        </w:rPr>
        <w:t>技術職業科專任教師得於記憶補習班兼課(業於89年7月7日停止適用)外，</w:t>
      </w:r>
      <w:r w:rsidR="00AB1BFF" w:rsidRPr="0085784C">
        <w:rPr>
          <w:rFonts w:hint="eastAsia"/>
          <w:b/>
          <w:u w:val="single"/>
        </w:rPr>
        <w:t>並無公立學校教師得至補習班兼職、兼課或得經營補習班之相關函釋。</w:t>
      </w:r>
      <w:r w:rsidRPr="0085784C">
        <w:rPr>
          <w:rFonts w:hint="eastAsia"/>
        </w:rPr>
        <w:t>如經查證屬實，由地方主管教育行政機關</w:t>
      </w:r>
      <w:r w:rsidRPr="0085784C">
        <w:rPr>
          <w:rFonts w:hint="eastAsia"/>
          <w:b/>
        </w:rPr>
        <w:t>依補習及進修教育法第24條規定裁罰</w:t>
      </w:r>
      <w:r w:rsidRPr="0085784C">
        <w:rPr>
          <w:rFonts w:hint="eastAsia"/>
        </w:rPr>
        <w:t>。</w:t>
      </w:r>
    </w:p>
    <w:p w:rsidR="00140F71" w:rsidRPr="0085784C" w:rsidRDefault="00AB1BFF" w:rsidP="00E87318">
      <w:pPr>
        <w:pStyle w:val="3"/>
      </w:pPr>
      <w:r w:rsidRPr="0085784C">
        <w:rPr>
          <w:rFonts w:hint="eastAsia"/>
        </w:rPr>
        <w:t>查本案性平調查報告中相關證人指出，「…</w:t>
      </w:r>
      <w:proofErr w:type="gramStart"/>
      <w:r w:rsidRPr="0085784C">
        <w:rPr>
          <w:rFonts w:hint="eastAsia"/>
        </w:rPr>
        <w:t>…</w:t>
      </w:r>
      <w:proofErr w:type="gramEnd"/>
      <w:r w:rsidRPr="0085784C">
        <w:rPr>
          <w:rFonts w:hint="eastAsia"/>
        </w:rPr>
        <w:t>○○女中、臺中○○、臺中○○都有，補習班設在大西洋城樓上，沒有立案，……」；另按本院</w:t>
      </w:r>
      <w:proofErr w:type="gramStart"/>
      <w:r w:rsidRPr="0085784C">
        <w:rPr>
          <w:rFonts w:hint="eastAsia"/>
        </w:rPr>
        <w:t>詢據</w:t>
      </w:r>
      <w:r w:rsidR="00140F71" w:rsidRPr="0085784C">
        <w:rPr>
          <w:rFonts w:hint="eastAsia"/>
        </w:rPr>
        <w:t>楊師</w:t>
      </w:r>
      <w:r w:rsidRPr="0085784C">
        <w:rPr>
          <w:rFonts w:hint="eastAsia"/>
        </w:rPr>
        <w:t>表</w:t>
      </w:r>
      <w:proofErr w:type="gramEnd"/>
      <w:r w:rsidRPr="0085784C">
        <w:rPr>
          <w:rFonts w:hint="eastAsia"/>
        </w:rPr>
        <w:t>示，</w:t>
      </w:r>
      <w:r w:rsidR="00140F71" w:rsidRPr="0085784C">
        <w:rPr>
          <w:rFonts w:hint="eastAsia"/>
        </w:rPr>
        <w:t>其確有私設補習班，「我有一個小班</w:t>
      </w:r>
      <w:r w:rsidR="00181246" w:rsidRPr="0085784C">
        <w:rPr>
          <w:rFonts w:hint="eastAsia"/>
        </w:rPr>
        <w:t>(教室)</w:t>
      </w:r>
      <w:r w:rsidR="00140F71" w:rsidRPr="0085784C">
        <w:rPr>
          <w:rFonts w:hint="eastAsia"/>
        </w:rPr>
        <w:t>約10來個</w:t>
      </w:r>
      <w:r w:rsidR="00181246" w:rsidRPr="0085784C">
        <w:rPr>
          <w:rFonts w:hint="eastAsia"/>
        </w:rPr>
        <w:t>(學生)</w:t>
      </w:r>
      <w:r w:rsidR="00140F71" w:rsidRPr="0085784C">
        <w:rPr>
          <w:rFonts w:hint="eastAsia"/>
        </w:rPr>
        <w:t>，物理的學生很少。我比較喜歡排六、日，</w:t>
      </w:r>
      <w:r w:rsidR="00181246" w:rsidRPr="0085784C">
        <w:rPr>
          <w:rFonts w:hint="eastAsia"/>
        </w:rPr>
        <w:t>(補習班)</w:t>
      </w:r>
      <w:r w:rsidR="00140F71" w:rsidRPr="0085784C">
        <w:rPr>
          <w:rFonts w:hint="eastAsia"/>
        </w:rPr>
        <w:t>地點在</w:t>
      </w:r>
      <w:r w:rsidR="00E064B7" w:rsidRPr="0085784C">
        <w:rPr>
          <w:rFonts w:hint="eastAsia"/>
        </w:rPr>
        <w:t>○○</w:t>
      </w:r>
      <w:r w:rsidR="00140F71" w:rsidRPr="0085784C">
        <w:rPr>
          <w:rFonts w:hint="eastAsia"/>
        </w:rPr>
        <w:t>附近。後來我去找一個有立案的補習班，我想我自己在那邊也沒有繳稅</w:t>
      </w:r>
      <w:r w:rsidRPr="0085784C">
        <w:rPr>
          <w:rFonts w:hint="eastAsia"/>
        </w:rPr>
        <w:t>，</w:t>
      </w:r>
      <w:r w:rsidR="00140F71" w:rsidRPr="0085784C">
        <w:rPr>
          <w:rFonts w:hint="eastAsia"/>
        </w:rPr>
        <w:t>有不安。」</w:t>
      </w:r>
      <w:r w:rsidRPr="0085784C">
        <w:rPr>
          <w:rFonts w:hint="eastAsia"/>
        </w:rPr>
        <w:t>等</w:t>
      </w:r>
      <w:r w:rsidR="00C94BB8" w:rsidRPr="0085784C">
        <w:rPr>
          <w:rFonts w:hint="eastAsia"/>
        </w:rPr>
        <w:t>語</w:t>
      </w:r>
      <w:r w:rsidRPr="0085784C">
        <w:rPr>
          <w:rFonts w:hint="eastAsia"/>
        </w:rPr>
        <w:t>，</w:t>
      </w:r>
      <w:proofErr w:type="gramStart"/>
      <w:r w:rsidRPr="0085784C">
        <w:rPr>
          <w:rFonts w:hint="eastAsia"/>
        </w:rPr>
        <w:t>益徵楊師於</w:t>
      </w:r>
      <w:proofErr w:type="gramEnd"/>
      <w:r w:rsidRPr="0085784C">
        <w:rPr>
          <w:rFonts w:hint="eastAsia"/>
        </w:rPr>
        <w:t>校外</w:t>
      </w:r>
      <w:r w:rsidR="00C94BB8" w:rsidRPr="0085784C">
        <w:rPr>
          <w:rFonts w:hint="eastAsia"/>
        </w:rPr>
        <w:t>確</w:t>
      </w:r>
      <w:r w:rsidRPr="0085784C">
        <w:rPr>
          <w:rFonts w:hint="eastAsia"/>
        </w:rPr>
        <w:t>有於私設補習班教學等情</w:t>
      </w:r>
      <w:r w:rsidR="00C94BB8" w:rsidRPr="0085784C">
        <w:rPr>
          <w:rFonts w:hint="eastAsia"/>
        </w:rPr>
        <w:t>。</w:t>
      </w:r>
    </w:p>
    <w:p w:rsidR="0058272D" w:rsidRPr="0085784C" w:rsidRDefault="00AB1BFF" w:rsidP="0097515C">
      <w:pPr>
        <w:pStyle w:val="3"/>
      </w:pPr>
      <w:r w:rsidRPr="0085784C">
        <w:rPr>
          <w:rFonts w:hint="eastAsia"/>
        </w:rPr>
        <w:t>惟按</w:t>
      </w:r>
      <w:r w:rsidR="0058272D" w:rsidRPr="0085784C">
        <w:rPr>
          <w:rFonts w:hint="eastAsia"/>
        </w:rPr>
        <w:t>中教局</w:t>
      </w:r>
      <w:r w:rsidRPr="0085784C">
        <w:rPr>
          <w:rFonts w:hint="eastAsia"/>
        </w:rPr>
        <w:t>查復指出，</w:t>
      </w:r>
      <w:r w:rsidR="0058272D" w:rsidRPr="0085784C">
        <w:rPr>
          <w:rFonts w:hint="eastAsia"/>
        </w:rPr>
        <w:t>本案涉及曾有學生所稱楊師所涉私人補習班遭性騷擾，</w:t>
      </w:r>
      <w:r w:rsidR="0058272D" w:rsidRPr="0085784C">
        <w:rPr>
          <w:rFonts w:hint="eastAsia"/>
          <w:b/>
        </w:rPr>
        <w:t>因未有明確資訊，如補習班名稱、地址，</w:t>
      </w:r>
      <w:proofErr w:type="gramStart"/>
      <w:r w:rsidR="0058272D" w:rsidRPr="0085784C">
        <w:rPr>
          <w:rFonts w:hint="eastAsia"/>
          <w:b/>
        </w:rPr>
        <w:t>爰</w:t>
      </w:r>
      <w:proofErr w:type="gramEnd"/>
      <w:r w:rsidR="0058272D" w:rsidRPr="0085784C">
        <w:rPr>
          <w:rFonts w:hint="eastAsia"/>
          <w:b/>
        </w:rPr>
        <w:t>未能於補習班立案系統搜尋到相關資料</w:t>
      </w:r>
      <w:r w:rsidR="0058272D" w:rsidRPr="0085784C">
        <w:rPr>
          <w:rFonts w:hint="eastAsia"/>
        </w:rPr>
        <w:t>。</w:t>
      </w:r>
      <w:r w:rsidRPr="0085784C">
        <w:rPr>
          <w:rFonts w:hint="eastAsia"/>
        </w:rPr>
        <w:t>然</w:t>
      </w:r>
      <w:proofErr w:type="gramStart"/>
      <w:r w:rsidRPr="0085784C">
        <w:rPr>
          <w:rFonts w:hint="eastAsia"/>
        </w:rPr>
        <w:t>該址既為</w:t>
      </w:r>
      <w:proofErr w:type="gramEnd"/>
      <w:r w:rsidRPr="0085784C">
        <w:rPr>
          <w:rFonts w:hint="eastAsia"/>
        </w:rPr>
        <w:t>私設，自無法由補習班立案系統查明，應自始無疑，惟該局卻推諉未有明確資訊，</w:t>
      </w:r>
      <w:proofErr w:type="gramStart"/>
      <w:r w:rsidRPr="0085784C">
        <w:rPr>
          <w:rFonts w:hint="eastAsia"/>
        </w:rPr>
        <w:t>且楊師</w:t>
      </w:r>
      <w:proofErr w:type="gramEnd"/>
      <w:r w:rsidRPr="0085784C">
        <w:rPr>
          <w:rFonts w:hint="eastAsia"/>
        </w:rPr>
        <w:t>業有親自證實此情，更凸顯該局所述無理。</w:t>
      </w:r>
    </w:p>
    <w:p w:rsidR="0058272D" w:rsidRPr="0085784C" w:rsidRDefault="00AB1BFF" w:rsidP="00AB1BFF">
      <w:pPr>
        <w:pStyle w:val="3"/>
      </w:pPr>
      <w:r w:rsidRPr="0085784C">
        <w:rPr>
          <w:rFonts w:hint="eastAsia"/>
        </w:rPr>
        <w:t>再查，該局復於本院調查</w:t>
      </w:r>
      <w:proofErr w:type="gramStart"/>
      <w:r w:rsidRPr="0085784C">
        <w:rPr>
          <w:rFonts w:hint="eastAsia"/>
        </w:rPr>
        <w:t>期間，</w:t>
      </w:r>
      <w:proofErr w:type="gramEnd"/>
      <w:r w:rsidRPr="0085784C">
        <w:rPr>
          <w:rFonts w:hint="eastAsia"/>
        </w:rPr>
        <w:t>於</w:t>
      </w:r>
      <w:r w:rsidR="0058272D" w:rsidRPr="0085784C">
        <w:rPr>
          <w:rFonts w:hint="eastAsia"/>
        </w:rPr>
        <w:t>113年5月2日下午</w:t>
      </w:r>
      <w:r w:rsidRPr="0085784C">
        <w:rPr>
          <w:rFonts w:hint="eastAsia"/>
        </w:rPr>
        <w:t>派員</w:t>
      </w:r>
      <w:r w:rsidR="0058272D" w:rsidRPr="0085784C">
        <w:rPr>
          <w:rFonts w:hint="eastAsia"/>
        </w:rPr>
        <w:t>前往</w:t>
      </w:r>
      <w:r w:rsidR="00E064B7" w:rsidRPr="0085784C">
        <w:rPr>
          <w:rFonts w:hint="eastAsia"/>
        </w:rPr>
        <w:t>○○○○○</w:t>
      </w:r>
      <w:r w:rsidR="0058272D" w:rsidRPr="0085784C">
        <w:rPr>
          <w:rFonts w:hint="eastAsia"/>
        </w:rPr>
        <w:t>樓(臺中市西區</w:t>
      </w:r>
      <w:r w:rsidR="00E064B7" w:rsidRPr="0085784C">
        <w:rPr>
          <w:rFonts w:hint="eastAsia"/>
        </w:rPr>
        <w:t>○○</w:t>
      </w:r>
      <w:r w:rsidR="0058272D" w:rsidRPr="0085784C">
        <w:rPr>
          <w:rFonts w:hint="eastAsia"/>
        </w:rPr>
        <w:t>街</w:t>
      </w:r>
      <w:r w:rsidRPr="0085784C">
        <w:rPr>
          <w:rFonts w:hint="eastAsia"/>
        </w:rPr>
        <w:t>○</w:t>
      </w:r>
      <w:r w:rsidR="0058272D" w:rsidRPr="0085784C">
        <w:rPr>
          <w:rFonts w:hint="eastAsia"/>
        </w:rPr>
        <w:t>號)稽查</w:t>
      </w:r>
      <w:r w:rsidRPr="0085784C">
        <w:rPr>
          <w:rFonts w:hint="eastAsia"/>
        </w:rPr>
        <w:t>，該</w:t>
      </w:r>
      <w:proofErr w:type="gramStart"/>
      <w:r w:rsidRPr="0085784C">
        <w:rPr>
          <w:rFonts w:hint="eastAsia"/>
        </w:rPr>
        <w:t>局</w:t>
      </w:r>
      <w:r w:rsidR="0058272D" w:rsidRPr="0085784C">
        <w:rPr>
          <w:rFonts w:hint="eastAsia"/>
        </w:rPr>
        <w:t>復該</w:t>
      </w:r>
      <w:proofErr w:type="gramEnd"/>
      <w:r w:rsidR="0058272D" w:rsidRPr="0085784C">
        <w:rPr>
          <w:rFonts w:hint="eastAsia"/>
        </w:rPr>
        <w:t>址未曾有設立補習班之紀錄，該址居民亦未曾聽過補習班之設立及學生至該址上課</w:t>
      </w:r>
      <w:r w:rsidR="0058272D" w:rsidRPr="0085784C">
        <w:rPr>
          <w:rFonts w:hint="eastAsia"/>
        </w:rPr>
        <w:lastRenderedPageBreak/>
        <w:t>之記憶。且該局表示，並未接獲與該師相關之補習班或民眾檢舉與該師有關之未立案補習班性平事件陳情案；另據稱該補習班</w:t>
      </w:r>
      <w:proofErr w:type="gramStart"/>
      <w:r w:rsidR="0058272D" w:rsidRPr="0085784C">
        <w:rPr>
          <w:rFonts w:hint="eastAsia"/>
        </w:rPr>
        <w:t>係楊師私人</w:t>
      </w:r>
      <w:proofErr w:type="gramEnd"/>
      <w:r w:rsidR="0058272D" w:rsidRPr="0085784C">
        <w:rPr>
          <w:rFonts w:hint="eastAsia"/>
        </w:rPr>
        <w:t>開設，臺中</w:t>
      </w:r>
      <w:r w:rsidR="00E064B7" w:rsidRPr="0085784C">
        <w:rPr>
          <w:rFonts w:hint="eastAsia"/>
        </w:rPr>
        <w:t>○○</w:t>
      </w:r>
      <w:r w:rsidR="0058272D" w:rsidRPr="0085784C">
        <w:rPr>
          <w:rFonts w:hint="eastAsia"/>
        </w:rPr>
        <w:t>已無法取得補習班學生相關資訊</w:t>
      </w:r>
      <w:r w:rsidRPr="0085784C">
        <w:rPr>
          <w:rFonts w:hint="eastAsia"/>
        </w:rPr>
        <w:t>等情</w:t>
      </w:r>
      <w:r w:rsidR="0058272D" w:rsidRPr="0085784C">
        <w:rPr>
          <w:rFonts w:hint="eastAsia"/>
        </w:rPr>
        <w:t>。</w:t>
      </w:r>
    </w:p>
    <w:p w:rsidR="0058272D" w:rsidRPr="0085784C" w:rsidRDefault="00C94BB8" w:rsidP="00C94BB8">
      <w:pPr>
        <w:pStyle w:val="3"/>
      </w:pPr>
      <w:r w:rsidRPr="0085784C">
        <w:rPr>
          <w:rFonts w:hint="eastAsia"/>
        </w:rPr>
        <w:t>依</w:t>
      </w:r>
      <w:r w:rsidR="00C945A7" w:rsidRPr="0085784C">
        <w:rPr>
          <w:rFonts w:hint="eastAsia"/>
        </w:rPr>
        <w:t>教育部</w:t>
      </w:r>
      <w:r w:rsidRPr="0085784C">
        <w:rPr>
          <w:rFonts w:hint="eastAsia"/>
        </w:rPr>
        <w:t>對此表示，</w:t>
      </w:r>
      <w:r w:rsidR="0058272D" w:rsidRPr="0085784C">
        <w:rPr>
          <w:rFonts w:hint="eastAsia"/>
        </w:rPr>
        <w:t>行為人如事件發生時，符合</w:t>
      </w:r>
      <w:proofErr w:type="gramStart"/>
      <w:r w:rsidR="0058272D" w:rsidRPr="0085784C">
        <w:rPr>
          <w:rFonts w:hint="eastAsia"/>
        </w:rPr>
        <w:t>性平法第3</w:t>
      </w:r>
      <w:r w:rsidR="00C43511" w:rsidRPr="0085784C">
        <w:rPr>
          <w:rFonts w:hint="eastAsia"/>
        </w:rPr>
        <w:t>條</w:t>
      </w:r>
      <w:proofErr w:type="gramEnd"/>
      <w:r w:rsidR="00C43511" w:rsidRPr="0085784C">
        <w:rPr>
          <w:rFonts w:hint="eastAsia"/>
        </w:rPr>
        <w:t>所</w:t>
      </w:r>
      <w:r w:rsidR="0058272D" w:rsidRPr="0085784C">
        <w:rPr>
          <w:rFonts w:hint="eastAsia"/>
        </w:rPr>
        <w:t>定之「教師」身分，且經查確有私設補習班之情，為免尚有其他於補習班受教之學生疑似遭受校園性別事件而未獲查處，</w:t>
      </w:r>
      <w:r w:rsidR="009B15DC" w:rsidRPr="0085784C">
        <w:rPr>
          <w:rFonts w:hint="eastAsia"/>
        </w:rPr>
        <w:t>允</w:t>
      </w:r>
      <w:proofErr w:type="gramStart"/>
      <w:r w:rsidR="0058272D" w:rsidRPr="0085784C">
        <w:rPr>
          <w:rFonts w:hint="eastAsia"/>
        </w:rPr>
        <w:t>宜依</w:t>
      </w:r>
      <w:r w:rsidR="0058272D" w:rsidRPr="0085784C">
        <w:rPr>
          <w:rFonts w:hint="eastAsia"/>
          <w:b/>
          <w:u w:val="single"/>
        </w:rPr>
        <w:t>性平</w:t>
      </w:r>
      <w:proofErr w:type="gramEnd"/>
      <w:r w:rsidR="0058272D" w:rsidRPr="0085784C">
        <w:rPr>
          <w:rFonts w:hint="eastAsia"/>
          <w:b/>
          <w:u w:val="single"/>
        </w:rPr>
        <w:t>法第34條規定，就補習班學生進行清查作業，以利釐清全案疑似受害者總人數，據以判斷行為情節，針對行為人為適法及適當性之處置。</w:t>
      </w:r>
    </w:p>
    <w:p w:rsidR="00140F71" w:rsidRPr="0085784C" w:rsidRDefault="00C94BB8" w:rsidP="0058272D">
      <w:pPr>
        <w:pStyle w:val="3"/>
      </w:pPr>
      <w:proofErr w:type="gramStart"/>
      <w:r w:rsidRPr="0085784C">
        <w:rPr>
          <w:rFonts w:hint="eastAsia"/>
        </w:rPr>
        <w:t>然</w:t>
      </w:r>
      <w:r w:rsidR="00C945A7" w:rsidRPr="0085784C">
        <w:rPr>
          <w:rFonts w:hint="eastAsia"/>
        </w:rPr>
        <w:t>查</w:t>
      </w:r>
      <w:proofErr w:type="gramEnd"/>
      <w:r w:rsidR="00C945A7" w:rsidRPr="0085784C">
        <w:rPr>
          <w:rFonts w:hint="eastAsia"/>
        </w:rPr>
        <w:t>，中教局</w:t>
      </w:r>
      <w:r w:rsidRPr="0085784C">
        <w:rPr>
          <w:rFonts w:hint="eastAsia"/>
        </w:rPr>
        <w:t>於獲悉本案調查報告時未能積極主動查明此情，復於本院介入調查階段，</w:t>
      </w:r>
      <w:proofErr w:type="gramStart"/>
      <w:r w:rsidRPr="0085784C">
        <w:rPr>
          <w:rFonts w:hint="eastAsia"/>
        </w:rPr>
        <w:t>再復本</w:t>
      </w:r>
      <w:proofErr w:type="gramEnd"/>
      <w:r w:rsidRPr="0085784C">
        <w:rPr>
          <w:rFonts w:hint="eastAsia"/>
        </w:rPr>
        <w:t>院因未</w:t>
      </w:r>
      <w:r w:rsidR="0058272D" w:rsidRPr="0085784C">
        <w:rPr>
          <w:rFonts w:hint="eastAsia"/>
        </w:rPr>
        <w:t>有明確資訊，如補習班名稱、地址，爰未能於補習班立案系統搜尋到相關資料</w:t>
      </w:r>
      <w:r w:rsidRPr="0085784C">
        <w:rPr>
          <w:rFonts w:hint="eastAsia"/>
        </w:rPr>
        <w:t>云云</w:t>
      </w:r>
      <w:r w:rsidR="0058272D" w:rsidRPr="0085784C">
        <w:rPr>
          <w:rFonts w:hint="eastAsia"/>
        </w:rPr>
        <w:t>。然是時楊師所設補習班既為非法存在，中教局則非能以正式系統查找</w:t>
      </w:r>
      <w:r w:rsidRPr="0085784C">
        <w:rPr>
          <w:rFonts w:hint="eastAsia"/>
        </w:rPr>
        <w:t>，</w:t>
      </w:r>
      <w:r w:rsidR="0058272D" w:rsidRPr="0085784C">
        <w:rPr>
          <w:rFonts w:hint="eastAsia"/>
        </w:rPr>
        <w:t>而</w:t>
      </w:r>
      <w:r w:rsidR="00EA052F" w:rsidRPr="0085784C">
        <w:rPr>
          <w:rFonts w:hint="eastAsia"/>
        </w:rPr>
        <w:t>係得</w:t>
      </w:r>
      <w:proofErr w:type="gramStart"/>
      <w:r w:rsidR="00EA052F" w:rsidRPr="0085784C">
        <w:rPr>
          <w:rFonts w:hint="eastAsia"/>
        </w:rPr>
        <w:t>逕</w:t>
      </w:r>
      <w:proofErr w:type="gramEnd"/>
      <w:r w:rsidR="00EA052F" w:rsidRPr="0085784C">
        <w:rPr>
          <w:rFonts w:hint="eastAsia"/>
        </w:rPr>
        <w:t>與楊師調查、探詢。此舉，</w:t>
      </w:r>
      <w:r w:rsidR="0058272D" w:rsidRPr="0085784C">
        <w:rPr>
          <w:rFonts w:hint="eastAsia"/>
        </w:rPr>
        <w:t>除</w:t>
      </w:r>
      <w:proofErr w:type="gramStart"/>
      <w:r w:rsidR="0058272D" w:rsidRPr="0085784C">
        <w:rPr>
          <w:rFonts w:hint="eastAsia"/>
        </w:rPr>
        <w:t>確認</w:t>
      </w:r>
      <w:r w:rsidR="00EA052F" w:rsidRPr="0085784C">
        <w:rPr>
          <w:rFonts w:hint="eastAsia"/>
        </w:rPr>
        <w:t>楊</w:t>
      </w:r>
      <w:r w:rsidR="0058272D" w:rsidRPr="0085784C">
        <w:rPr>
          <w:rFonts w:hint="eastAsia"/>
        </w:rPr>
        <w:t>師確實</w:t>
      </w:r>
      <w:proofErr w:type="gramEnd"/>
      <w:r w:rsidR="0058272D" w:rsidRPr="0085784C">
        <w:rPr>
          <w:rFonts w:hint="eastAsia"/>
        </w:rPr>
        <w:t>長期</w:t>
      </w:r>
      <w:r w:rsidR="00C945A7" w:rsidRPr="0085784C">
        <w:rPr>
          <w:rFonts w:hint="eastAsia"/>
        </w:rPr>
        <w:t>涉及違反補習及進修教育法第24條規定，以及為發掘</w:t>
      </w:r>
      <w:r w:rsidR="00EA052F" w:rsidRPr="0085784C">
        <w:rPr>
          <w:rFonts w:hint="eastAsia"/>
        </w:rPr>
        <w:t>恐須協助之潛在受害者</w:t>
      </w:r>
      <w:r w:rsidR="00C945A7" w:rsidRPr="0085784C">
        <w:rPr>
          <w:rFonts w:hint="eastAsia"/>
        </w:rPr>
        <w:t>，得以</w:t>
      </w:r>
      <w:r w:rsidR="00EA052F" w:rsidRPr="0085784C">
        <w:rPr>
          <w:rFonts w:hint="eastAsia"/>
        </w:rPr>
        <w:t>提供相關必要協助</w:t>
      </w:r>
      <w:r w:rsidR="00C945A7" w:rsidRPr="0085784C">
        <w:rPr>
          <w:rFonts w:hint="eastAsia"/>
        </w:rPr>
        <w:t>。</w:t>
      </w:r>
    </w:p>
    <w:p w:rsidR="00E00B86" w:rsidRPr="0085784C" w:rsidRDefault="00EA052F" w:rsidP="008B5C90">
      <w:pPr>
        <w:pStyle w:val="3"/>
      </w:pPr>
      <w:proofErr w:type="gramStart"/>
      <w:r w:rsidRPr="0085784C">
        <w:rPr>
          <w:rFonts w:hint="eastAsia"/>
        </w:rPr>
        <w:t>末查</w:t>
      </w:r>
      <w:proofErr w:type="gramEnd"/>
      <w:r w:rsidRPr="0085784C">
        <w:rPr>
          <w:rFonts w:hint="eastAsia"/>
        </w:rPr>
        <w:t>，國立</w:t>
      </w:r>
      <w:r w:rsidR="00E064B7" w:rsidRPr="0085784C">
        <w:rPr>
          <w:rFonts w:hint="eastAsia"/>
        </w:rPr>
        <w:t>○○</w:t>
      </w:r>
      <w:r w:rsidRPr="0085784C">
        <w:rPr>
          <w:rFonts w:hint="eastAsia"/>
        </w:rPr>
        <w:t>高級中學</w:t>
      </w:r>
      <w:r w:rsidR="00314B9B" w:rsidRPr="0085784C">
        <w:rPr>
          <w:rFonts w:hint="eastAsia"/>
        </w:rPr>
        <w:t>紀</w:t>
      </w:r>
      <w:r w:rsidR="00E00B86" w:rsidRPr="0085784C">
        <w:rPr>
          <w:rFonts w:hint="eastAsia"/>
        </w:rPr>
        <w:t>師疑涉性騷擾</w:t>
      </w:r>
      <w:r w:rsidRPr="0085784C">
        <w:rPr>
          <w:rFonts w:hint="eastAsia"/>
        </w:rPr>
        <w:t>等情</w:t>
      </w:r>
      <w:r w:rsidR="00E00B86" w:rsidRPr="0085784C">
        <w:rPr>
          <w:rFonts w:hint="eastAsia"/>
        </w:rPr>
        <w:t>，</w:t>
      </w:r>
      <w:proofErr w:type="gramStart"/>
      <w:r w:rsidR="00314B9B" w:rsidRPr="0085784C">
        <w:rPr>
          <w:rFonts w:hint="eastAsia"/>
        </w:rPr>
        <w:t>紀</w:t>
      </w:r>
      <w:r w:rsidR="00E00B86" w:rsidRPr="0085784C">
        <w:rPr>
          <w:rFonts w:hint="eastAsia"/>
        </w:rPr>
        <w:t>師</w:t>
      </w:r>
      <w:proofErr w:type="gramEnd"/>
      <w:r w:rsidR="00E00B86" w:rsidRPr="0085784C">
        <w:rPr>
          <w:rFonts w:hint="eastAsia"/>
        </w:rPr>
        <w:t>亦涉及於</w:t>
      </w:r>
      <w:proofErr w:type="gramStart"/>
      <w:r w:rsidR="00E00B86" w:rsidRPr="0085784C">
        <w:rPr>
          <w:rFonts w:hint="eastAsia"/>
        </w:rPr>
        <w:t>校內犯性騷</w:t>
      </w:r>
      <w:proofErr w:type="gramEnd"/>
      <w:r w:rsidR="00E00B86" w:rsidRPr="0085784C">
        <w:rPr>
          <w:rFonts w:hint="eastAsia"/>
        </w:rPr>
        <w:t>擾事件，並至校外補習班兼課等情，與楊師情狀雷同。</w:t>
      </w:r>
      <w:proofErr w:type="gramStart"/>
      <w:r w:rsidR="005166B9" w:rsidRPr="0085784C">
        <w:rPr>
          <w:rFonts w:hint="eastAsia"/>
        </w:rPr>
        <w:t>均為</w:t>
      </w:r>
      <w:r w:rsidR="00181246" w:rsidRPr="0085784C">
        <w:rPr>
          <w:rFonts w:hint="eastAsia"/>
        </w:rPr>
        <w:t>教師</w:t>
      </w:r>
      <w:proofErr w:type="gramEnd"/>
      <w:r w:rsidR="00181246" w:rsidRPr="0085784C">
        <w:rPr>
          <w:rFonts w:hint="eastAsia"/>
        </w:rPr>
        <w:t>同時涉及</w:t>
      </w:r>
      <w:r w:rsidR="00E00B86" w:rsidRPr="0085784C">
        <w:rPr>
          <w:rFonts w:hint="eastAsia"/>
        </w:rPr>
        <w:t>校內</w:t>
      </w:r>
      <w:r w:rsidR="005166B9" w:rsidRPr="0085784C">
        <w:rPr>
          <w:rFonts w:hint="eastAsia"/>
        </w:rPr>
        <w:t>性別事件</w:t>
      </w:r>
      <w:r w:rsidR="00181246" w:rsidRPr="0085784C">
        <w:rPr>
          <w:rFonts w:hint="eastAsia"/>
        </w:rPr>
        <w:t>及</w:t>
      </w:r>
      <w:r w:rsidR="00E00B86" w:rsidRPr="0085784C">
        <w:rPr>
          <w:rFonts w:hint="eastAsia"/>
        </w:rPr>
        <w:t>校外補習班性騷擾事件，</w:t>
      </w:r>
      <w:r w:rsidR="005166B9" w:rsidRPr="0085784C">
        <w:rPr>
          <w:rFonts w:hint="eastAsia"/>
        </w:rPr>
        <w:t>為此</w:t>
      </w:r>
      <w:r w:rsidR="00E00B86" w:rsidRPr="0085784C">
        <w:rPr>
          <w:rFonts w:hint="eastAsia"/>
        </w:rPr>
        <w:t>得否藉由相關通報及系統勾稽機制，防治</w:t>
      </w:r>
      <w:r w:rsidR="00181246" w:rsidRPr="0085784C">
        <w:rPr>
          <w:rFonts w:hint="eastAsia"/>
        </w:rPr>
        <w:t>校</w:t>
      </w:r>
      <w:proofErr w:type="gramStart"/>
      <w:r w:rsidR="00181246" w:rsidRPr="0085784C">
        <w:rPr>
          <w:rFonts w:hint="eastAsia"/>
        </w:rPr>
        <w:t>內外</w:t>
      </w:r>
      <w:r w:rsidR="00E00B86" w:rsidRPr="0085784C">
        <w:rPr>
          <w:rFonts w:hint="eastAsia"/>
        </w:rPr>
        <w:t>類</w:t>
      </w:r>
      <w:proofErr w:type="gramEnd"/>
      <w:r w:rsidR="00E00B86" w:rsidRPr="0085784C">
        <w:rPr>
          <w:rFonts w:hint="eastAsia"/>
        </w:rPr>
        <w:t>案。</w:t>
      </w:r>
      <w:r w:rsidR="00181246" w:rsidRPr="0085784C">
        <w:rPr>
          <w:rFonts w:hint="eastAsia"/>
        </w:rPr>
        <w:t>教育部指出</w:t>
      </w:r>
      <w:r w:rsidR="00E00B86" w:rsidRPr="0085784C">
        <w:rPr>
          <w:rFonts w:hint="eastAsia"/>
        </w:rPr>
        <w:t>106年10月完成「直轄市及各縣市短期補習班資訊管理系統」與衛生福利部之「保護資訊系統」以及教育部「各教育場域不適任人員通報及查詢系統」之</w:t>
      </w:r>
      <w:proofErr w:type="gramStart"/>
      <w:r w:rsidR="00E00B86" w:rsidRPr="0085784C">
        <w:rPr>
          <w:rFonts w:hint="eastAsia"/>
        </w:rPr>
        <w:t>介</w:t>
      </w:r>
      <w:proofErr w:type="gramEnd"/>
      <w:r w:rsidR="00E00B86" w:rsidRPr="0085784C">
        <w:rPr>
          <w:rFonts w:hint="eastAsia"/>
        </w:rPr>
        <w:t>接，擴增地方主管教育行政機關於本</w:t>
      </w:r>
      <w:proofErr w:type="gramStart"/>
      <w:r w:rsidR="00E00B86" w:rsidRPr="0085784C">
        <w:rPr>
          <w:rFonts w:hint="eastAsia"/>
        </w:rPr>
        <w:t>系統線上審</w:t>
      </w:r>
      <w:proofErr w:type="gramEnd"/>
      <w:r w:rsidR="00E00B86" w:rsidRPr="0085784C">
        <w:rPr>
          <w:rFonts w:hint="eastAsia"/>
        </w:rPr>
        <w:t>核補習班擬聘僱或異動教職員工是否有不</w:t>
      </w:r>
      <w:r w:rsidR="00E00B86" w:rsidRPr="0085784C">
        <w:rPr>
          <w:rFonts w:hint="eastAsia"/>
        </w:rPr>
        <w:lastRenderedPageBreak/>
        <w:t>適任情事紀錄，作為補習班是否聘請渠等人員之依據。據此，如學校不適任教師經查詢符合補教法第9條第6項不適任條件，則不能擔任補習班教職員工。</w:t>
      </w:r>
      <w:r w:rsidR="00E00B86" w:rsidRPr="0085784C">
        <w:rPr>
          <w:rFonts w:hint="eastAsia"/>
        </w:rPr>
        <w:tab/>
        <w:t>倘學校教師違法兼職短期補習班教師，對學生有性侵害、性騷擾、</w:t>
      </w:r>
      <w:proofErr w:type="gramStart"/>
      <w:r w:rsidR="00E00B86" w:rsidRPr="0085784C">
        <w:rPr>
          <w:rFonts w:hint="eastAsia"/>
        </w:rPr>
        <w:t>性霸凌、</w:t>
      </w:r>
      <w:proofErr w:type="gramEnd"/>
      <w:r w:rsidR="00E00B86" w:rsidRPr="0085784C">
        <w:rPr>
          <w:rFonts w:hint="eastAsia"/>
        </w:rPr>
        <w:t>違反與性或性別有關之專業倫理行為者，仍</w:t>
      </w:r>
      <w:proofErr w:type="gramStart"/>
      <w:r w:rsidR="00E00B86" w:rsidRPr="0085784C">
        <w:rPr>
          <w:rFonts w:hint="eastAsia"/>
        </w:rPr>
        <w:t>適用性平法規</w:t>
      </w:r>
      <w:proofErr w:type="gramEnd"/>
      <w:r w:rsidR="00E00B86" w:rsidRPr="0085784C">
        <w:rPr>
          <w:rFonts w:hint="eastAsia"/>
        </w:rPr>
        <w:t>定調查處理，調查屬實且通報為不適任學校人員者，各級學校均不得聘任、任用、進用或運用，並介接至「短期補習班不適任人員資料庫」，短期補習班亦不得聘任及任用。</w:t>
      </w:r>
      <w:r w:rsidR="00E00B86" w:rsidRPr="0085784C">
        <w:rPr>
          <w:rFonts w:hint="eastAsia"/>
        </w:rPr>
        <w:tab/>
      </w:r>
      <w:r w:rsidR="00181246" w:rsidRPr="0085784C">
        <w:rPr>
          <w:rFonts w:hint="eastAsia"/>
        </w:rPr>
        <w:t>本</w:t>
      </w:r>
      <w:proofErr w:type="gramStart"/>
      <w:r w:rsidR="00181246" w:rsidRPr="0085784C">
        <w:rPr>
          <w:rFonts w:hint="eastAsia"/>
        </w:rPr>
        <w:t>案揭楊師</w:t>
      </w:r>
      <w:proofErr w:type="gramEnd"/>
      <w:r w:rsidR="00181246" w:rsidRPr="0085784C">
        <w:rPr>
          <w:rFonts w:hint="eastAsia"/>
        </w:rPr>
        <w:t>及</w:t>
      </w:r>
      <w:r w:rsidR="00E52B86" w:rsidRPr="0085784C">
        <w:rPr>
          <w:rFonts w:hint="eastAsia"/>
        </w:rPr>
        <w:t>紀</w:t>
      </w:r>
      <w:r w:rsidR="00181246" w:rsidRPr="0085784C">
        <w:rPr>
          <w:rFonts w:hint="eastAsia"/>
        </w:rPr>
        <w:t>師等</w:t>
      </w:r>
      <w:r w:rsidR="005166B9" w:rsidRPr="0085784C">
        <w:rPr>
          <w:rFonts w:hint="eastAsia"/>
        </w:rPr>
        <w:t>二</w:t>
      </w:r>
      <w:r w:rsidR="00181246" w:rsidRPr="0085784C">
        <w:rPr>
          <w:rFonts w:hint="eastAsia"/>
        </w:rPr>
        <w:t>案，</w:t>
      </w:r>
      <w:proofErr w:type="gramStart"/>
      <w:r w:rsidR="00181246" w:rsidRPr="0085784C">
        <w:rPr>
          <w:rFonts w:hint="eastAsia"/>
        </w:rPr>
        <w:t>均</w:t>
      </w:r>
      <w:r w:rsidR="00F817FC" w:rsidRPr="0085784C">
        <w:rPr>
          <w:rFonts w:hint="eastAsia"/>
        </w:rPr>
        <w:t>涉</w:t>
      </w:r>
      <w:proofErr w:type="gramEnd"/>
      <w:r w:rsidR="00F817FC" w:rsidRPr="0085784C">
        <w:rPr>
          <w:rFonts w:hint="eastAsia"/>
        </w:rPr>
        <w:t>校內</w:t>
      </w:r>
      <w:r w:rsidR="005166B9" w:rsidRPr="0085784C">
        <w:rPr>
          <w:rFonts w:hint="eastAsia"/>
        </w:rPr>
        <w:t>性別事件及校外</w:t>
      </w:r>
      <w:r w:rsidR="00F817FC" w:rsidRPr="0085784C">
        <w:rPr>
          <w:rFonts w:hint="eastAsia"/>
        </w:rPr>
        <w:t>性騷擾</w:t>
      </w:r>
      <w:r w:rsidR="005166B9" w:rsidRPr="0085784C">
        <w:rPr>
          <w:rFonts w:hint="eastAsia"/>
        </w:rPr>
        <w:t>事件</w:t>
      </w:r>
      <w:r w:rsidR="00F817FC" w:rsidRPr="0085784C">
        <w:rPr>
          <w:rFonts w:hint="eastAsia"/>
        </w:rPr>
        <w:t>，殊值中央</w:t>
      </w:r>
      <w:r w:rsidR="005166B9" w:rsidRPr="0085784C">
        <w:rPr>
          <w:rFonts w:hint="eastAsia"/>
        </w:rPr>
        <w:t>教育</w:t>
      </w:r>
      <w:r w:rsidR="00F817FC" w:rsidRPr="0085784C">
        <w:rPr>
          <w:rFonts w:hint="eastAsia"/>
        </w:rPr>
        <w:t>主管機關對此審慎看待</w:t>
      </w:r>
      <w:r w:rsidR="005166B9" w:rsidRPr="0085784C">
        <w:rPr>
          <w:rFonts w:hint="eastAsia"/>
        </w:rPr>
        <w:t>，並藉此妥為宣導系統介接、查詢及應用，以防</w:t>
      </w:r>
      <w:proofErr w:type="gramStart"/>
      <w:r w:rsidR="005166B9" w:rsidRPr="0085784C">
        <w:rPr>
          <w:rFonts w:hint="eastAsia"/>
        </w:rPr>
        <w:t>制類</w:t>
      </w:r>
      <w:proofErr w:type="gramEnd"/>
      <w:r w:rsidR="005166B9" w:rsidRPr="0085784C">
        <w:rPr>
          <w:rFonts w:hint="eastAsia"/>
        </w:rPr>
        <w:t>案</w:t>
      </w:r>
      <w:r w:rsidR="00F817FC" w:rsidRPr="0085784C">
        <w:rPr>
          <w:rFonts w:hint="eastAsia"/>
        </w:rPr>
        <w:t>。</w:t>
      </w:r>
    </w:p>
    <w:p w:rsidR="00A112E9" w:rsidRPr="0085784C" w:rsidRDefault="00140F71" w:rsidP="009656EB">
      <w:pPr>
        <w:pStyle w:val="3"/>
      </w:pPr>
      <w:r w:rsidRPr="0085784C">
        <w:rPr>
          <w:rFonts w:hint="eastAsia"/>
        </w:rPr>
        <w:t>綜上，</w:t>
      </w:r>
      <w:proofErr w:type="gramStart"/>
      <w:r w:rsidR="003F44BC" w:rsidRPr="0085784C">
        <w:rPr>
          <w:rFonts w:hint="eastAsia"/>
        </w:rPr>
        <w:t>楊師自述</w:t>
      </w:r>
      <w:proofErr w:type="gramEnd"/>
      <w:r w:rsidR="003F44BC" w:rsidRPr="0085784C">
        <w:rPr>
          <w:rFonts w:hint="eastAsia"/>
        </w:rPr>
        <w:t>曾於80至</w:t>
      </w:r>
      <w:r w:rsidR="003F44BC" w:rsidRPr="0085784C">
        <w:t>90</w:t>
      </w:r>
      <w:r w:rsidR="003F44BC" w:rsidRPr="0085784C">
        <w:rPr>
          <w:rFonts w:hint="eastAsia"/>
        </w:rPr>
        <w:t>年間於臺中市不確定處所進行私人補習教學，惟經中教局以時代久遠，未能確定案址為由，無法確認是否有楊師所稱補習班，更無法進一步確認有否存在潛在受害者。然為維護受害者權益，中教局允應積極就楊師所自述，確認其時任教補習班所在位置，調查補習班有否潛在受害者，並提供必要協助，以維護相關權益。且教育部允應針對教育人員同時涉及校內外性別事件，完善通報及系統勾</w:t>
      </w:r>
      <w:proofErr w:type="gramStart"/>
      <w:r w:rsidR="003F44BC" w:rsidRPr="0085784C">
        <w:rPr>
          <w:rFonts w:hint="eastAsia"/>
        </w:rPr>
        <w:t>稽</w:t>
      </w:r>
      <w:proofErr w:type="gramEnd"/>
      <w:r w:rsidR="003F44BC" w:rsidRPr="0085784C">
        <w:rPr>
          <w:rFonts w:hint="eastAsia"/>
        </w:rPr>
        <w:t>機制</w:t>
      </w:r>
      <w:r w:rsidRPr="0085784C">
        <w:rPr>
          <w:rFonts w:hint="eastAsia"/>
        </w:rPr>
        <w:t>。</w:t>
      </w:r>
    </w:p>
    <w:p w:rsidR="003A5927" w:rsidRPr="0085784C" w:rsidRDefault="00C60336" w:rsidP="000E4B9A">
      <w:pPr>
        <w:pStyle w:val="2"/>
        <w:rPr>
          <w:b/>
        </w:rPr>
      </w:pPr>
      <w:r w:rsidRPr="0085784C">
        <w:rPr>
          <w:rFonts w:hint="eastAsia"/>
          <w:b/>
        </w:rPr>
        <w:t>本院調查</w:t>
      </w:r>
      <w:r w:rsidR="00796BD6" w:rsidRPr="0085784C">
        <w:rPr>
          <w:rFonts w:hint="eastAsia"/>
          <w:b/>
        </w:rPr>
        <w:t>本案</w:t>
      </w:r>
      <w:r w:rsidRPr="0085784C">
        <w:rPr>
          <w:rFonts w:hint="eastAsia"/>
          <w:b/>
        </w:rPr>
        <w:t>之初，</w:t>
      </w:r>
      <w:proofErr w:type="gramStart"/>
      <w:r w:rsidR="00BE5CB0" w:rsidRPr="0085784C">
        <w:rPr>
          <w:rFonts w:hint="eastAsia"/>
          <w:b/>
        </w:rPr>
        <w:t>臺</w:t>
      </w:r>
      <w:proofErr w:type="gramEnd"/>
      <w:r w:rsidR="00BE5CB0" w:rsidRPr="0085784C">
        <w:rPr>
          <w:rFonts w:hint="eastAsia"/>
          <w:b/>
        </w:rPr>
        <w:t>中</w:t>
      </w:r>
      <w:r w:rsidR="00341328" w:rsidRPr="0085784C">
        <w:rPr>
          <w:rFonts w:hint="eastAsia"/>
          <w:b/>
        </w:rPr>
        <w:t>○○</w:t>
      </w:r>
      <w:r w:rsidRPr="0085784C">
        <w:rPr>
          <w:rFonts w:hint="eastAsia"/>
          <w:b/>
        </w:rPr>
        <w:t>未能具體</w:t>
      </w:r>
      <w:proofErr w:type="gramStart"/>
      <w:r w:rsidRPr="0085784C">
        <w:rPr>
          <w:rFonts w:hint="eastAsia"/>
          <w:b/>
        </w:rPr>
        <w:t>查復</w:t>
      </w:r>
      <w:r w:rsidR="00BE5CB0" w:rsidRPr="0085784C">
        <w:rPr>
          <w:rFonts w:hint="eastAsia"/>
          <w:b/>
        </w:rPr>
        <w:t>楊師</w:t>
      </w:r>
      <w:r w:rsidRPr="0085784C">
        <w:rPr>
          <w:rFonts w:hint="eastAsia"/>
          <w:b/>
        </w:rPr>
        <w:t>相</w:t>
      </w:r>
      <w:proofErr w:type="gramEnd"/>
      <w:r w:rsidRPr="0085784C">
        <w:rPr>
          <w:rFonts w:hint="eastAsia"/>
          <w:b/>
        </w:rPr>
        <w:t>關資料，疑有</w:t>
      </w:r>
      <w:r w:rsidR="00BE5CB0" w:rsidRPr="0085784C">
        <w:rPr>
          <w:rFonts w:hint="eastAsia"/>
          <w:b/>
        </w:rPr>
        <w:t>檔案管理未當</w:t>
      </w:r>
      <w:r w:rsidRPr="0085784C">
        <w:rPr>
          <w:rFonts w:hint="eastAsia"/>
          <w:b/>
        </w:rPr>
        <w:t>等情。後又另函表示該校人事資料檔案保存管理均</w:t>
      </w:r>
      <w:proofErr w:type="gramStart"/>
      <w:r w:rsidRPr="0085784C">
        <w:rPr>
          <w:rFonts w:hint="eastAsia"/>
          <w:b/>
        </w:rPr>
        <w:t>妥為存管</w:t>
      </w:r>
      <w:proofErr w:type="gramEnd"/>
      <w:r w:rsidRPr="0085784C">
        <w:rPr>
          <w:rFonts w:hint="eastAsia"/>
          <w:b/>
        </w:rPr>
        <w:t>。然該校就教師</w:t>
      </w:r>
      <w:proofErr w:type="gramStart"/>
      <w:r w:rsidRPr="0085784C">
        <w:rPr>
          <w:rFonts w:hint="eastAsia"/>
          <w:b/>
        </w:rPr>
        <w:t>人事檔管是否</w:t>
      </w:r>
      <w:proofErr w:type="gramEnd"/>
      <w:r w:rsidRPr="0085784C">
        <w:rPr>
          <w:rFonts w:hint="eastAsia"/>
          <w:b/>
        </w:rPr>
        <w:t>確</w:t>
      </w:r>
      <w:proofErr w:type="gramStart"/>
      <w:r w:rsidRPr="0085784C">
        <w:rPr>
          <w:rFonts w:hint="eastAsia"/>
          <w:b/>
        </w:rPr>
        <w:t>為妥</w:t>
      </w:r>
      <w:proofErr w:type="gramEnd"/>
      <w:r w:rsidRPr="0085784C">
        <w:rPr>
          <w:rFonts w:hint="eastAsia"/>
          <w:b/>
        </w:rPr>
        <w:t>存，實</w:t>
      </w:r>
      <w:r w:rsidR="00FF39BE" w:rsidRPr="0085784C">
        <w:rPr>
          <w:rFonts w:hint="eastAsia"/>
          <w:b/>
        </w:rPr>
        <w:t>令人</w:t>
      </w:r>
      <w:r w:rsidR="00BD14DA" w:rsidRPr="0085784C">
        <w:rPr>
          <w:rFonts w:hint="eastAsia"/>
          <w:b/>
        </w:rPr>
        <w:t>質疑</w:t>
      </w:r>
      <w:r w:rsidRPr="0085784C">
        <w:rPr>
          <w:rFonts w:hint="eastAsia"/>
          <w:b/>
        </w:rPr>
        <w:t>。</w:t>
      </w:r>
      <w:proofErr w:type="gramStart"/>
      <w:r w:rsidR="004E0E88" w:rsidRPr="0085784C">
        <w:rPr>
          <w:rFonts w:hint="eastAsia"/>
          <w:b/>
        </w:rPr>
        <w:t>且楊師於臺</w:t>
      </w:r>
      <w:proofErr w:type="gramEnd"/>
      <w:r w:rsidR="004E0E88" w:rsidRPr="0085784C">
        <w:rPr>
          <w:rFonts w:hint="eastAsia"/>
          <w:b/>
        </w:rPr>
        <w:t>中</w:t>
      </w:r>
      <w:r w:rsidR="00CB1E54" w:rsidRPr="0085784C">
        <w:rPr>
          <w:rFonts w:hint="eastAsia"/>
          <w:b/>
        </w:rPr>
        <w:t>○○</w:t>
      </w:r>
      <w:r w:rsidR="004E0E88" w:rsidRPr="0085784C">
        <w:rPr>
          <w:rFonts w:hint="eastAsia"/>
          <w:b/>
        </w:rPr>
        <w:t>退休後，</w:t>
      </w:r>
      <w:proofErr w:type="gramStart"/>
      <w:r w:rsidR="004E0E88" w:rsidRPr="0085784C">
        <w:rPr>
          <w:rFonts w:hint="eastAsia"/>
          <w:b/>
        </w:rPr>
        <w:t>至私</w:t>
      </w:r>
      <w:proofErr w:type="gramEnd"/>
      <w:r w:rsidR="004E0E88" w:rsidRPr="0085784C">
        <w:rPr>
          <w:rFonts w:hint="eastAsia"/>
          <w:b/>
        </w:rPr>
        <w:t>校任職之</w:t>
      </w:r>
      <w:proofErr w:type="gramStart"/>
      <w:r w:rsidR="004E0E88" w:rsidRPr="0085784C">
        <w:rPr>
          <w:rFonts w:hint="eastAsia"/>
          <w:b/>
        </w:rPr>
        <w:t>期間</w:t>
      </w:r>
      <w:proofErr w:type="gramEnd"/>
      <w:r w:rsidR="004E0E88" w:rsidRPr="0085784C">
        <w:rPr>
          <w:rFonts w:hint="eastAsia"/>
          <w:b/>
        </w:rPr>
        <w:t>，中教局卻無法確實掌握，</w:t>
      </w:r>
      <w:proofErr w:type="gramStart"/>
      <w:r w:rsidR="004E0E88" w:rsidRPr="0085784C">
        <w:rPr>
          <w:rFonts w:hint="eastAsia"/>
          <w:b/>
        </w:rPr>
        <w:t>恐</w:t>
      </w:r>
      <w:r w:rsidR="00BD14DA" w:rsidRPr="0085784C">
        <w:rPr>
          <w:rFonts w:hint="eastAsia"/>
          <w:b/>
        </w:rPr>
        <w:t>致</w:t>
      </w:r>
      <w:r w:rsidR="004E0E88" w:rsidRPr="0085784C">
        <w:rPr>
          <w:rFonts w:hint="eastAsia"/>
          <w:b/>
        </w:rPr>
        <w:t>類</w:t>
      </w:r>
      <w:proofErr w:type="gramEnd"/>
      <w:r w:rsidR="004E0E88" w:rsidRPr="0085784C">
        <w:rPr>
          <w:rFonts w:hint="eastAsia"/>
          <w:b/>
        </w:rPr>
        <w:t>案弊端叢生</w:t>
      </w:r>
      <w:r w:rsidR="001C7D2F" w:rsidRPr="0085784C">
        <w:rPr>
          <w:rFonts w:hint="eastAsia"/>
          <w:b/>
        </w:rPr>
        <w:t>。</w:t>
      </w:r>
    </w:p>
    <w:p w:rsidR="00FF39BE" w:rsidRPr="0085784C" w:rsidRDefault="006F2AF5" w:rsidP="00FF39BE">
      <w:pPr>
        <w:pStyle w:val="3"/>
      </w:pPr>
      <w:r w:rsidRPr="0085784C">
        <w:rPr>
          <w:rFonts w:hint="eastAsia"/>
        </w:rPr>
        <w:lastRenderedPageBreak/>
        <w:t>查</w:t>
      </w:r>
      <w:r w:rsidR="00FF39BE" w:rsidRPr="0085784C">
        <w:rPr>
          <w:rFonts w:hint="eastAsia"/>
        </w:rPr>
        <w:t>中教局查復</w:t>
      </w:r>
      <w:r w:rsidR="00FF39BE" w:rsidRPr="0085784C">
        <w:rPr>
          <w:rStyle w:val="afe"/>
        </w:rPr>
        <w:footnoteReference w:id="9"/>
      </w:r>
      <w:r w:rsidR="00FF39BE" w:rsidRPr="0085784C">
        <w:rPr>
          <w:rFonts w:hint="eastAsia"/>
        </w:rPr>
        <w:t>，</w:t>
      </w:r>
      <w:proofErr w:type="gramStart"/>
      <w:r w:rsidR="00FF39BE" w:rsidRPr="0085784C">
        <w:rPr>
          <w:rFonts w:hint="eastAsia"/>
        </w:rPr>
        <w:t>楊師已</w:t>
      </w:r>
      <w:proofErr w:type="gramEnd"/>
      <w:r w:rsidR="00FF39BE" w:rsidRPr="0085784C">
        <w:rPr>
          <w:rFonts w:hint="eastAsia"/>
        </w:rPr>
        <w:t>於92年</w:t>
      </w:r>
      <w:r w:rsidR="00341328" w:rsidRPr="0085784C">
        <w:rPr>
          <w:rFonts w:hint="eastAsia"/>
        </w:rPr>
        <w:t>○</w:t>
      </w:r>
      <w:r w:rsidR="00FF39BE" w:rsidRPr="0085784C">
        <w:rPr>
          <w:rFonts w:hint="eastAsia"/>
        </w:rPr>
        <w:t>月</w:t>
      </w:r>
      <w:r w:rsidR="00341328" w:rsidRPr="0085784C">
        <w:rPr>
          <w:rFonts w:hint="eastAsia"/>
        </w:rPr>
        <w:t>○</w:t>
      </w:r>
      <w:r w:rsidR="00FF39BE" w:rsidRPr="0085784C">
        <w:rPr>
          <w:rFonts w:hint="eastAsia"/>
        </w:rPr>
        <w:t>日退休，本案事發迄今已逾20年，</w:t>
      </w:r>
      <w:r w:rsidR="00FF39BE" w:rsidRPr="0085784C">
        <w:rPr>
          <w:rFonts w:hint="eastAsia"/>
          <w:b/>
          <w:u w:val="single"/>
        </w:rPr>
        <w:t>是時行政人員已退休或離職，相關資料付之闕如，學校人事部門已查</w:t>
      </w:r>
      <w:proofErr w:type="gramStart"/>
      <w:r w:rsidR="00FF39BE" w:rsidRPr="0085784C">
        <w:rPr>
          <w:rFonts w:hint="eastAsia"/>
          <w:b/>
          <w:u w:val="single"/>
        </w:rPr>
        <w:t>無楊</w:t>
      </w:r>
      <w:proofErr w:type="gramEnd"/>
      <w:r w:rsidR="00FF39BE" w:rsidRPr="0085784C">
        <w:rPr>
          <w:rFonts w:hint="eastAsia"/>
          <w:b/>
          <w:u w:val="single"/>
        </w:rPr>
        <w:t>師任教期間相關獎懲紀錄，另其退休後至全國各私立教育機構任職情形，僅得知其曾於</w:t>
      </w:r>
      <w:r w:rsidR="00341328" w:rsidRPr="0085784C">
        <w:rPr>
          <w:rFonts w:hint="eastAsia"/>
          <w:b/>
          <w:u w:val="single"/>
        </w:rPr>
        <w:t>○○○</w:t>
      </w:r>
      <w:r w:rsidR="00FF39BE" w:rsidRPr="0085784C">
        <w:rPr>
          <w:rFonts w:hint="eastAsia"/>
          <w:b/>
          <w:u w:val="single"/>
        </w:rPr>
        <w:t>中學任教，餘無法得知。</w:t>
      </w:r>
    </w:p>
    <w:p w:rsidR="006F2AF5" w:rsidRPr="0085784C" w:rsidRDefault="006F2AF5" w:rsidP="00FF39BE">
      <w:pPr>
        <w:pStyle w:val="3"/>
      </w:pPr>
      <w:r w:rsidRPr="0085784C">
        <w:rPr>
          <w:rFonts w:hint="eastAsia"/>
        </w:rPr>
        <w:t>次查，中教局113年3月29日中市教學字第113002647號函，依「各機關人事資料管理規則」第6條第4項：「離職人員之個人資料檔案，應永久保存」之規定，認該校應</w:t>
      </w:r>
      <w:proofErr w:type="gramStart"/>
      <w:r w:rsidRPr="0085784C">
        <w:rPr>
          <w:rFonts w:hint="eastAsia"/>
        </w:rPr>
        <w:t>將楊師資料</w:t>
      </w:r>
      <w:proofErr w:type="gramEnd"/>
      <w:r w:rsidRPr="0085784C">
        <w:rPr>
          <w:rFonts w:hint="eastAsia"/>
        </w:rPr>
        <w:t>妥為保存，然臺中</w:t>
      </w:r>
      <w:r w:rsidR="00341328" w:rsidRPr="0085784C">
        <w:rPr>
          <w:rFonts w:hint="eastAsia"/>
        </w:rPr>
        <w:t>○○</w:t>
      </w:r>
      <w:r w:rsidRPr="0085784C">
        <w:rPr>
          <w:rFonts w:hint="eastAsia"/>
        </w:rPr>
        <w:t>據「各機關人事資料管理規則」，該規則適用之對象，不包括公立學校校長及教師。</w:t>
      </w:r>
      <w:proofErr w:type="gramStart"/>
      <w:r w:rsidRPr="0085784C">
        <w:rPr>
          <w:rFonts w:hint="eastAsia"/>
        </w:rPr>
        <w:t>臺</w:t>
      </w:r>
      <w:proofErr w:type="gramEnd"/>
      <w:r w:rsidRPr="0085784C">
        <w:rPr>
          <w:rFonts w:hint="eastAsia"/>
        </w:rPr>
        <w:t>中</w:t>
      </w:r>
      <w:r w:rsidR="00341328" w:rsidRPr="0085784C">
        <w:rPr>
          <w:rFonts w:hint="eastAsia"/>
        </w:rPr>
        <w:t>○○</w:t>
      </w:r>
      <w:r w:rsidRPr="0085784C">
        <w:rPr>
          <w:rFonts w:hint="eastAsia"/>
        </w:rPr>
        <w:t>遂於同日以</w:t>
      </w:r>
      <w:proofErr w:type="gramStart"/>
      <w:r w:rsidR="00341328" w:rsidRPr="0085784C">
        <w:rPr>
          <w:rFonts w:hint="eastAsia"/>
        </w:rPr>
        <w:t>○○</w:t>
      </w:r>
      <w:r w:rsidRPr="0085784C">
        <w:rPr>
          <w:rFonts w:hint="eastAsia"/>
        </w:rPr>
        <w:t>學字第1130002569</w:t>
      </w:r>
      <w:proofErr w:type="gramEnd"/>
      <w:r w:rsidRPr="0085784C">
        <w:rPr>
          <w:rFonts w:hint="eastAsia"/>
        </w:rPr>
        <w:t>號函，回復中教</w:t>
      </w:r>
      <w:proofErr w:type="gramStart"/>
      <w:r w:rsidRPr="0085784C">
        <w:rPr>
          <w:rFonts w:hint="eastAsia"/>
        </w:rPr>
        <w:t>局該校僅剩楊</w:t>
      </w:r>
      <w:proofErr w:type="gramEnd"/>
      <w:r w:rsidRPr="0085784C">
        <w:rPr>
          <w:rFonts w:hint="eastAsia"/>
        </w:rPr>
        <w:t>師個人退休金發放資料，查</w:t>
      </w:r>
      <w:proofErr w:type="gramStart"/>
      <w:r w:rsidRPr="0085784C">
        <w:rPr>
          <w:rFonts w:hint="eastAsia"/>
        </w:rPr>
        <w:t>無楊</w:t>
      </w:r>
      <w:proofErr w:type="gramEnd"/>
      <w:r w:rsidRPr="0085784C">
        <w:rPr>
          <w:rFonts w:hint="eastAsia"/>
        </w:rPr>
        <w:t>師其他個人人事資料，時任人事人員業已退休後亡故，無法查處疏漏之責。</w:t>
      </w:r>
    </w:p>
    <w:p w:rsidR="006F2AF5" w:rsidRPr="0085784C" w:rsidRDefault="006F2AF5" w:rsidP="00FF39BE">
      <w:pPr>
        <w:pStyle w:val="3"/>
      </w:pPr>
      <w:r w:rsidRPr="0085784C">
        <w:rPr>
          <w:rFonts w:hint="eastAsia"/>
        </w:rPr>
        <w:t>再查，中教局以113年4月17日中市教學字第1130031745號函，依中教局「檔案分類及保存年限區分表」</w:t>
      </w:r>
      <w:r w:rsidR="001C7D2F" w:rsidRPr="0085784C">
        <w:rPr>
          <w:rFonts w:hint="eastAsia"/>
        </w:rPr>
        <w:t>第4類第2</w:t>
      </w:r>
      <w:proofErr w:type="gramStart"/>
      <w:r w:rsidR="001C7D2F" w:rsidRPr="0085784C">
        <w:rPr>
          <w:rFonts w:hint="eastAsia"/>
        </w:rPr>
        <w:t>綱</w:t>
      </w:r>
      <w:proofErr w:type="gramEnd"/>
      <w:r w:rsidR="001C7D2F" w:rsidRPr="0085784C">
        <w:rPr>
          <w:rFonts w:hint="eastAsia"/>
        </w:rPr>
        <w:t>第4目第4節任用審查，審定函、教育人員等任用資格申請及證書核發；現職人員改派、職務異動公文及表冊須保存50年。認定該校應</w:t>
      </w:r>
      <w:proofErr w:type="gramStart"/>
      <w:r w:rsidR="001C7D2F" w:rsidRPr="0085784C">
        <w:rPr>
          <w:rFonts w:hint="eastAsia"/>
        </w:rPr>
        <w:t>將楊師資料</w:t>
      </w:r>
      <w:proofErr w:type="gramEnd"/>
      <w:r w:rsidR="001C7D2F" w:rsidRPr="0085784C">
        <w:rPr>
          <w:rFonts w:hint="eastAsia"/>
        </w:rPr>
        <w:t>妥為保存，並要求說明所屬教育人員人事資料檔案保存管理情形，倘有疏漏應積極檢討修正。</w:t>
      </w:r>
      <w:proofErr w:type="gramStart"/>
      <w:r w:rsidR="001C7D2F" w:rsidRPr="0085784C">
        <w:rPr>
          <w:rFonts w:hint="eastAsia"/>
        </w:rPr>
        <w:t>迭經該</w:t>
      </w:r>
      <w:proofErr w:type="gramEnd"/>
      <w:r w:rsidR="001C7D2F" w:rsidRPr="0085784C">
        <w:rPr>
          <w:rFonts w:hint="eastAsia"/>
        </w:rPr>
        <w:t>校再次調閱文書資料檔案，並翻找庫存案卷，提供中教</w:t>
      </w:r>
      <w:proofErr w:type="gramStart"/>
      <w:r w:rsidR="001C7D2F" w:rsidRPr="0085784C">
        <w:rPr>
          <w:rFonts w:hint="eastAsia"/>
        </w:rPr>
        <w:t>局楊</w:t>
      </w:r>
      <w:proofErr w:type="gramEnd"/>
      <w:r w:rsidR="001C7D2F" w:rsidRPr="0085784C">
        <w:rPr>
          <w:rFonts w:hint="eastAsia"/>
        </w:rPr>
        <w:t>師教職員敘薪審核單、敘薪通知書、擬任人員戶籍查對表及公務人員履歷表等相關資料，並要求校內人員之人事資料檔案保存管理應依相關規定</w:t>
      </w:r>
      <w:proofErr w:type="gramStart"/>
      <w:r w:rsidR="001C7D2F" w:rsidRPr="0085784C">
        <w:rPr>
          <w:rFonts w:hint="eastAsia"/>
        </w:rPr>
        <w:t>妥為存</w:t>
      </w:r>
      <w:proofErr w:type="gramEnd"/>
      <w:r w:rsidR="001C7D2F" w:rsidRPr="0085784C">
        <w:rPr>
          <w:rFonts w:hint="eastAsia"/>
        </w:rPr>
        <w:t>管。</w:t>
      </w:r>
    </w:p>
    <w:p w:rsidR="001C7D2F" w:rsidRPr="0085784C" w:rsidRDefault="001C7D2F" w:rsidP="00FF39BE">
      <w:pPr>
        <w:pStyle w:val="3"/>
      </w:pPr>
      <w:r w:rsidRPr="0085784C">
        <w:rPr>
          <w:rFonts w:hint="eastAsia"/>
        </w:rPr>
        <w:lastRenderedPageBreak/>
        <w:t>案經</w:t>
      </w:r>
      <w:proofErr w:type="gramStart"/>
      <w:r w:rsidRPr="0085784C">
        <w:rPr>
          <w:rFonts w:hint="eastAsia"/>
        </w:rPr>
        <w:t>臺</w:t>
      </w:r>
      <w:proofErr w:type="gramEnd"/>
      <w:r w:rsidRPr="0085784C">
        <w:rPr>
          <w:rFonts w:hint="eastAsia"/>
        </w:rPr>
        <w:t>中</w:t>
      </w:r>
      <w:r w:rsidR="00341328" w:rsidRPr="0085784C">
        <w:rPr>
          <w:rFonts w:hint="eastAsia"/>
        </w:rPr>
        <w:t>○○</w:t>
      </w:r>
      <w:r w:rsidRPr="0085784C">
        <w:rPr>
          <w:rFonts w:hint="eastAsia"/>
        </w:rPr>
        <w:t>檢討指出，</w:t>
      </w:r>
      <w:proofErr w:type="gramStart"/>
      <w:r w:rsidRPr="0085784C">
        <w:rPr>
          <w:rFonts w:hint="eastAsia"/>
        </w:rPr>
        <w:t>楊師退</w:t>
      </w:r>
      <w:proofErr w:type="gramEnd"/>
      <w:r w:rsidRPr="0085784C">
        <w:rPr>
          <w:rFonts w:hint="eastAsia"/>
        </w:rPr>
        <w:t>休已逾20年，其任教時各項人事資料均採手寫登載紀錄方式辦理，文書檔案資訊化作業未臻完備，且校內人事</w:t>
      </w:r>
      <w:proofErr w:type="gramStart"/>
      <w:r w:rsidRPr="0085784C">
        <w:rPr>
          <w:rFonts w:hint="eastAsia"/>
        </w:rPr>
        <w:t>人員均有更</w:t>
      </w:r>
      <w:proofErr w:type="gramEnd"/>
      <w:r w:rsidRPr="0085784C">
        <w:rPr>
          <w:rFonts w:hint="eastAsia"/>
        </w:rPr>
        <w:t>迭，增加查找相關資料困難度。該校爾後將加強宣導行政人員依中教局「檔案分類及保存年限區分表」相關規定，選擇妥適之檔號及保存年限，</w:t>
      </w:r>
      <w:proofErr w:type="gramStart"/>
      <w:r w:rsidRPr="0085784C">
        <w:rPr>
          <w:rFonts w:hint="eastAsia"/>
        </w:rPr>
        <w:t>俾</w:t>
      </w:r>
      <w:proofErr w:type="gramEnd"/>
      <w:r w:rsidRPr="0085784C">
        <w:rPr>
          <w:rFonts w:hint="eastAsia"/>
        </w:rPr>
        <w:t>利後續追蹤研考。</w:t>
      </w:r>
    </w:p>
    <w:p w:rsidR="00FF39BE" w:rsidRPr="0085784C" w:rsidRDefault="001C7D2F" w:rsidP="00FF39BE">
      <w:pPr>
        <w:pStyle w:val="3"/>
      </w:pPr>
      <w:proofErr w:type="gramStart"/>
      <w:r w:rsidRPr="0085784C">
        <w:rPr>
          <w:rFonts w:hint="eastAsia"/>
        </w:rPr>
        <w:t>末查</w:t>
      </w:r>
      <w:proofErr w:type="gramEnd"/>
      <w:r w:rsidRPr="0085784C">
        <w:rPr>
          <w:rFonts w:hint="eastAsia"/>
        </w:rPr>
        <w:t>，</w:t>
      </w:r>
      <w:r w:rsidR="00FF39BE" w:rsidRPr="0085784C">
        <w:rPr>
          <w:rFonts w:hint="eastAsia"/>
        </w:rPr>
        <w:t>惟如本</w:t>
      </w:r>
      <w:proofErr w:type="gramStart"/>
      <w:r w:rsidR="00FF39BE" w:rsidRPr="0085784C">
        <w:rPr>
          <w:rFonts w:hint="eastAsia"/>
        </w:rPr>
        <w:t>案楊師</w:t>
      </w:r>
      <w:proofErr w:type="gramEnd"/>
      <w:r w:rsidRPr="0085784C">
        <w:rPr>
          <w:rFonts w:hint="eastAsia"/>
        </w:rPr>
        <w:t>案涉陳年性騷擾事件</w:t>
      </w:r>
      <w:r w:rsidR="00FF39BE" w:rsidRPr="0085784C">
        <w:rPr>
          <w:rFonts w:hint="eastAsia"/>
        </w:rPr>
        <w:t>，係因時代</w:t>
      </w:r>
      <w:proofErr w:type="gramStart"/>
      <w:r w:rsidR="00FF39BE" w:rsidRPr="0085784C">
        <w:rPr>
          <w:rFonts w:hint="eastAsia"/>
        </w:rPr>
        <w:t>久遠</w:t>
      </w:r>
      <w:proofErr w:type="gramEnd"/>
      <w:r w:rsidR="00FF39BE" w:rsidRPr="0085784C">
        <w:rPr>
          <w:rFonts w:hint="eastAsia"/>
        </w:rPr>
        <w:t>確無所悉教師相關檔卷資料，致未能妥適查處，教育部表示依</w:t>
      </w:r>
      <w:proofErr w:type="gramStart"/>
      <w:r w:rsidR="00FF39BE" w:rsidRPr="0085784C">
        <w:rPr>
          <w:rFonts w:hint="eastAsia"/>
        </w:rPr>
        <w:t>性平法第34</w:t>
      </w:r>
      <w:proofErr w:type="gramEnd"/>
      <w:r w:rsidR="00FF39BE" w:rsidRPr="0085784C">
        <w:rPr>
          <w:rFonts w:hint="eastAsia"/>
        </w:rPr>
        <w:t>條第3項規定：「調查發現行為人於不同學校有發生疑似校園性別事件之虞，應就行為人發生疑似行為之時間、</w:t>
      </w:r>
      <w:proofErr w:type="gramStart"/>
      <w:r w:rsidR="00FF39BE" w:rsidRPr="0085784C">
        <w:rPr>
          <w:rFonts w:hint="eastAsia"/>
        </w:rPr>
        <w:t>樣態等</w:t>
      </w:r>
      <w:proofErr w:type="gramEnd"/>
      <w:r w:rsidR="00FF39BE" w:rsidRPr="0085784C">
        <w:rPr>
          <w:rFonts w:hint="eastAsia"/>
        </w:rPr>
        <w:t>，通知其現職及曾服務之學校配合進行事件普查，被通知學校不得拒絕。」</w:t>
      </w:r>
      <w:r w:rsidR="00FF39BE" w:rsidRPr="0085784C">
        <w:rPr>
          <w:rFonts w:hint="eastAsia"/>
          <w:b/>
          <w:u w:val="single"/>
        </w:rPr>
        <w:t>疑似行為人教職員工接觸之學生學籍通訊資料有遺失或異動等情，其現職及曾服務之學校應將普查未果情形製作紀錄，以備查考。後續倘有尋獲相關檔案資料，仍應依</w:t>
      </w:r>
      <w:proofErr w:type="gramStart"/>
      <w:r w:rsidR="00FF39BE" w:rsidRPr="0085784C">
        <w:rPr>
          <w:rFonts w:hint="eastAsia"/>
          <w:b/>
          <w:u w:val="single"/>
        </w:rPr>
        <w:t>性平法第34條</w:t>
      </w:r>
      <w:proofErr w:type="gramEnd"/>
      <w:r w:rsidR="00FF39BE" w:rsidRPr="0085784C">
        <w:rPr>
          <w:rFonts w:hint="eastAsia"/>
          <w:b/>
          <w:u w:val="single"/>
        </w:rPr>
        <w:t>第3項</w:t>
      </w:r>
      <w:proofErr w:type="gramStart"/>
      <w:r w:rsidR="00FF39BE" w:rsidRPr="0085784C">
        <w:rPr>
          <w:rFonts w:hint="eastAsia"/>
          <w:b/>
          <w:u w:val="single"/>
        </w:rPr>
        <w:t>規定妥</w:t>
      </w:r>
      <w:proofErr w:type="gramEnd"/>
      <w:r w:rsidR="00FF39BE" w:rsidRPr="0085784C">
        <w:rPr>
          <w:rFonts w:hint="eastAsia"/>
          <w:b/>
          <w:u w:val="single"/>
        </w:rPr>
        <w:t>處。</w:t>
      </w:r>
      <w:r w:rsidRPr="0085784C">
        <w:rPr>
          <w:rFonts w:hint="eastAsia"/>
          <w:b/>
          <w:u w:val="single"/>
        </w:rPr>
        <w:t>不僅</w:t>
      </w:r>
      <w:proofErr w:type="gramStart"/>
      <w:r w:rsidRPr="0085784C">
        <w:rPr>
          <w:rFonts w:hint="eastAsia"/>
          <w:b/>
          <w:u w:val="single"/>
        </w:rPr>
        <w:t>凸</w:t>
      </w:r>
      <w:proofErr w:type="gramEnd"/>
      <w:r w:rsidRPr="0085784C">
        <w:rPr>
          <w:rFonts w:hint="eastAsia"/>
          <w:b/>
          <w:u w:val="single"/>
        </w:rPr>
        <w:t>顯教育人員資料保留之重要性，更加認定普查之重要性。</w:t>
      </w:r>
    </w:p>
    <w:p w:rsidR="00E73F29" w:rsidRDefault="001C7D2F" w:rsidP="00341328">
      <w:pPr>
        <w:pStyle w:val="3"/>
      </w:pPr>
      <w:r w:rsidRPr="0085784C">
        <w:rPr>
          <w:rFonts w:hint="eastAsia"/>
        </w:rPr>
        <w:t>綜上，</w:t>
      </w:r>
      <w:r w:rsidR="00BD14DA" w:rsidRPr="0085784C">
        <w:rPr>
          <w:rFonts w:hint="eastAsia"/>
        </w:rPr>
        <w:t>本院調查本案之初，</w:t>
      </w:r>
      <w:proofErr w:type="gramStart"/>
      <w:r w:rsidR="00BD14DA" w:rsidRPr="0085784C">
        <w:rPr>
          <w:rFonts w:hint="eastAsia"/>
        </w:rPr>
        <w:t>臺</w:t>
      </w:r>
      <w:proofErr w:type="gramEnd"/>
      <w:r w:rsidR="00BD14DA" w:rsidRPr="0085784C">
        <w:rPr>
          <w:rFonts w:hint="eastAsia"/>
        </w:rPr>
        <w:t>中</w:t>
      </w:r>
      <w:r w:rsidR="00341328" w:rsidRPr="0085784C">
        <w:rPr>
          <w:rFonts w:hint="eastAsia"/>
        </w:rPr>
        <w:t>○○</w:t>
      </w:r>
      <w:r w:rsidR="00BD14DA" w:rsidRPr="0085784C">
        <w:rPr>
          <w:rFonts w:hint="eastAsia"/>
        </w:rPr>
        <w:t>未能具體</w:t>
      </w:r>
      <w:proofErr w:type="gramStart"/>
      <w:r w:rsidR="00BD14DA" w:rsidRPr="0085784C">
        <w:rPr>
          <w:rFonts w:hint="eastAsia"/>
        </w:rPr>
        <w:t>查復楊師相</w:t>
      </w:r>
      <w:proofErr w:type="gramEnd"/>
      <w:r w:rsidR="00BD14DA" w:rsidRPr="0085784C">
        <w:rPr>
          <w:rFonts w:hint="eastAsia"/>
        </w:rPr>
        <w:t>關資料，疑有檔案管理未當等情。後又另函表示該校人事資料檔案保存管理均</w:t>
      </w:r>
      <w:proofErr w:type="gramStart"/>
      <w:r w:rsidR="00BD14DA" w:rsidRPr="0085784C">
        <w:rPr>
          <w:rFonts w:hint="eastAsia"/>
        </w:rPr>
        <w:t>妥為存管</w:t>
      </w:r>
      <w:proofErr w:type="gramEnd"/>
      <w:r w:rsidR="00BD14DA" w:rsidRPr="0085784C">
        <w:rPr>
          <w:rFonts w:hint="eastAsia"/>
        </w:rPr>
        <w:t>。然該校就教師</w:t>
      </w:r>
      <w:proofErr w:type="gramStart"/>
      <w:r w:rsidR="00BD14DA" w:rsidRPr="0085784C">
        <w:rPr>
          <w:rFonts w:hint="eastAsia"/>
        </w:rPr>
        <w:t>人事檔管是否</w:t>
      </w:r>
      <w:proofErr w:type="gramEnd"/>
      <w:r w:rsidR="00BD14DA" w:rsidRPr="0085784C">
        <w:rPr>
          <w:rFonts w:hint="eastAsia"/>
        </w:rPr>
        <w:t>確</w:t>
      </w:r>
      <w:proofErr w:type="gramStart"/>
      <w:r w:rsidR="00BD14DA" w:rsidRPr="0085784C">
        <w:rPr>
          <w:rFonts w:hint="eastAsia"/>
        </w:rPr>
        <w:t>為妥</w:t>
      </w:r>
      <w:proofErr w:type="gramEnd"/>
      <w:r w:rsidR="00BD14DA" w:rsidRPr="0085784C">
        <w:rPr>
          <w:rFonts w:hint="eastAsia"/>
        </w:rPr>
        <w:t>存，實令人質疑。</w:t>
      </w:r>
      <w:proofErr w:type="gramStart"/>
      <w:r w:rsidR="00BD14DA" w:rsidRPr="0085784C">
        <w:rPr>
          <w:rFonts w:hint="eastAsia"/>
        </w:rPr>
        <w:t>且楊師於臺</w:t>
      </w:r>
      <w:proofErr w:type="gramEnd"/>
      <w:r w:rsidR="00BD14DA" w:rsidRPr="0085784C">
        <w:rPr>
          <w:rFonts w:hint="eastAsia"/>
        </w:rPr>
        <w:t>中</w:t>
      </w:r>
      <w:r w:rsidR="00341328" w:rsidRPr="0085784C">
        <w:rPr>
          <w:rFonts w:hint="eastAsia"/>
        </w:rPr>
        <w:t>○○</w:t>
      </w:r>
      <w:r w:rsidR="00BD14DA" w:rsidRPr="0085784C">
        <w:rPr>
          <w:rFonts w:hint="eastAsia"/>
        </w:rPr>
        <w:t>退休後，</w:t>
      </w:r>
      <w:proofErr w:type="gramStart"/>
      <w:r w:rsidR="00BD14DA" w:rsidRPr="0085784C">
        <w:rPr>
          <w:rFonts w:hint="eastAsia"/>
        </w:rPr>
        <w:t>至私</w:t>
      </w:r>
      <w:proofErr w:type="gramEnd"/>
      <w:r w:rsidR="00BD14DA" w:rsidRPr="0085784C">
        <w:rPr>
          <w:rFonts w:hint="eastAsia"/>
        </w:rPr>
        <w:t>校任職之</w:t>
      </w:r>
      <w:proofErr w:type="gramStart"/>
      <w:r w:rsidR="00BD14DA" w:rsidRPr="0085784C">
        <w:rPr>
          <w:rFonts w:hint="eastAsia"/>
        </w:rPr>
        <w:t>期間</w:t>
      </w:r>
      <w:proofErr w:type="gramEnd"/>
      <w:r w:rsidR="00BD14DA" w:rsidRPr="0085784C">
        <w:rPr>
          <w:rFonts w:hint="eastAsia"/>
        </w:rPr>
        <w:t>，中教局卻無法確實掌握，</w:t>
      </w:r>
      <w:proofErr w:type="gramStart"/>
      <w:r w:rsidR="00BD14DA" w:rsidRPr="0085784C">
        <w:rPr>
          <w:rFonts w:hint="eastAsia"/>
        </w:rPr>
        <w:t>恐致類</w:t>
      </w:r>
      <w:proofErr w:type="gramEnd"/>
      <w:r w:rsidR="00BD14DA" w:rsidRPr="0085784C">
        <w:rPr>
          <w:rFonts w:hint="eastAsia"/>
        </w:rPr>
        <w:t>案弊端叢生。</w:t>
      </w:r>
      <w:bookmarkEnd w:id="59"/>
    </w:p>
    <w:p w:rsidR="001E6B12" w:rsidRDefault="001E6B12" w:rsidP="001E6B12">
      <w:pPr>
        <w:pStyle w:val="3"/>
        <w:numPr>
          <w:ilvl w:val="0"/>
          <w:numId w:val="0"/>
        </w:numPr>
        <w:ind w:left="1361"/>
      </w:pPr>
    </w:p>
    <w:p w:rsidR="001E6B12" w:rsidRDefault="001E6B12" w:rsidP="001E6B12">
      <w:pPr>
        <w:pStyle w:val="3"/>
        <w:numPr>
          <w:ilvl w:val="0"/>
          <w:numId w:val="0"/>
        </w:numPr>
        <w:ind w:left="1361"/>
      </w:pPr>
    </w:p>
    <w:p w:rsidR="001E6B12" w:rsidRDefault="001E6B12" w:rsidP="001E6B12">
      <w:pPr>
        <w:pStyle w:val="3"/>
        <w:numPr>
          <w:ilvl w:val="0"/>
          <w:numId w:val="0"/>
        </w:numPr>
        <w:ind w:left="1361"/>
      </w:pPr>
    </w:p>
    <w:p w:rsidR="001E6B12" w:rsidRDefault="001E6B12" w:rsidP="001E6B12">
      <w:pPr>
        <w:pStyle w:val="3"/>
        <w:numPr>
          <w:ilvl w:val="0"/>
          <w:numId w:val="0"/>
        </w:numPr>
        <w:ind w:left="1361"/>
      </w:pPr>
    </w:p>
    <w:p w:rsidR="001E6B12" w:rsidRDefault="001E6B12" w:rsidP="001E6B12">
      <w:pPr>
        <w:pStyle w:val="3"/>
        <w:numPr>
          <w:ilvl w:val="0"/>
          <w:numId w:val="0"/>
        </w:numPr>
        <w:ind w:left="1361"/>
      </w:pPr>
    </w:p>
    <w:p w:rsidR="001E6B12" w:rsidRPr="0004756F" w:rsidRDefault="001E6B12" w:rsidP="001E6B12">
      <w:pPr>
        <w:pStyle w:val="1"/>
        <w:ind w:left="2380" w:hanging="2380"/>
      </w:pPr>
      <w:bookmarkStart w:id="63" w:name="_Toc524895648"/>
      <w:bookmarkStart w:id="64" w:name="_Toc524896194"/>
      <w:bookmarkStart w:id="65" w:name="_Toc524896224"/>
      <w:bookmarkStart w:id="66" w:name="_Toc524902734"/>
      <w:bookmarkStart w:id="67" w:name="_Toc525066148"/>
      <w:bookmarkStart w:id="68" w:name="_Toc525070839"/>
      <w:bookmarkStart w:id="69" w:name="_Toc525938379"/>
      <w:bookmarkStart w:id="70" w:name="_Toc525939227"/>
      <w:bookmarkStart w:id="71" w:name="_Toc525939732"/>
      <w:bookmarkStart w:id="72" w:name="_Toc529218272"/>
      <w:bookmarkStart w:id="73" w:name="_Toc529222689"/>
      <w:bookmarkStart w:id="74" w:name="_Toc529223111"/>
      <w:bookmarkStart w:id="75" w:name="_Toc529223862"/>
      <w:bookmarkStart w:id="76" w:name="_Toc529228265"/>
      <w:bookmarkStart w:id="77" w:name="_Toc2400395"/>
      <w:bookmarkStart w:id="78" w:name="_Toc4316189"/>
      <w:bookmarkStart w:id="79" w:name="_Toc4473330"/>
      <w:bookmarkStart w:id="80" w:name="_Toc69556897"/>
      <w:bookmarkStart w:id="81" w:name="_Toc69556946"/>
      <w:bookmarkStart w:id="82" w:name="_Toc69609820"/>
      <w:bookmarkStart w:id="83" w:name="_Toc70241816"/>
      <w:bookmarkStart w:id="84" w:name="_Toc70242205"/>
      <w:bookmarkStart w:id="85" w:name="_Toc421794875"/>
      <w:bookmarkStart w:id="86" w:name="_Toc422834160"/>
      <w:r w:rsidRPr="0004756F">
        <w:rPr>
          <w:rFonts w:hint="eastAsia"/>
        </w:rPr>
        <w:lastRenderedPageBreak/>
        <w:t>處理辦法：</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Pr="0004756F">
        <w:t xml:space="preserve"> </w:t>
      </w:r>
    </w:p>
    <w:p w:rsidR="001E6B12" w:rsidRPr="001E6B12" w:rsidRDefault="001E6B12" w:rsidP="001E6B12">
      <w:pPr>
        <w:pStyle w:val="2"/>
        <w:spacing w:beforeLines="25" w:before="114"/>
        <w:ind w:left="1020" w:hanging="680"/>
      </w:pPr>
      <w:bookmarkStart w:id="87" w:name="_Toc524895649"/>
      <w:bookmarkStart w:id="88" w:name="_Toc524896195"/>
      <w:bookmarkStart w:id="89" w:name="_Toc524896225"/>
      <w:bookmarkStart w:id="90" w:name="_Toc70241820"/>
      <w:bookmarkStart w:id="91" w:name="_Toc70242209"/>
      <w:bookmarkStart w:id="92" w:name="_Toc421794876"/>
      <w:bookmarkStart w:id="93" w:name="_Toc421795442"/>
      <w:bookmarkStart w:id="94" w:name="_Toc421796023"/>
      <w:bookmarkStart w:id="95" w:name="_Toc422728958"/>
      <w:bookmarkStart w:id="96" w:name="_Toc422834161"/>
      <w:bookmarkStart w:id="97" w:name="_Toc2400396"/>
      <w:bookmarkStart w:id="98" w:name="_Toc4316190"/>
      <w:bookmarkStart w:id="99" w:name="_Toc4473331"/>
      <w:bookmarkStart w:id="100" w:name="_Toc69556898"/>
      <w:bookmarkStart w:id="101" w:name="_Toc69556947"/>
      <w:bookmarkStart w:id="102" w:name="_Toc69609821"/>
      <w:bookmarkStart w:id="103" w:name="_Toc70241817"/>
      <w:bookmarkStart w:id="104" w:name="_Toc70242206"/>
      <w:bookmarkStart w:id="105" w:name="_Toc524902735"/>
      <w:bookmarkStart w:id="106" w:name="_Toc525066149"/>
      <w:bookmarkStart w:id="107" w:name="_Toc525070840"/>
      <w:bookmarkStart w:id="108" w:name="_Toc525938380"/>
      <w:bookmarkStart w:id="109" w:name="_Toc525939228"/>
      <w:bookmarkStart w:id="110" w:name="_Toc525939733"/>
      <w:bookmarkStart w:id="111" w:name="_Toc529218273"/>
      <w:bookmarkStart w:id="112" w:name="_Toc529222690"/>
      <w:bookmarkStart w:id="113" w:name="_Toc529223112"/>
      <w:bookmarkStart w:id="114" w:name="_Toc529223863"/>
      <w:bookmarkStart w:id="115" w:name="_Toc529228266"/>
      <w:bookmarkEnd w:id="87"/>
      <w:bookmarkEnd w:id="88"/>
      <w:bookmarkEnd w:id="89"/>
      <w:r w:rsidRPr="001E6B12">
        <w:rPr>
          <w:rFonts w:hint="eastAsia"/>
        </w:rPr>
        <w:t>調查意見一至五，函請</w:t>
      </w:r>
      <w:proofErr w:type="gramStart"/>
      <w:r w:rsidRPr="001E6B12">
        <w:rPr>
          <w:rFonts w:hint="eastAsia"/>
        </w:rPr>
        <w:t>臺</w:t>
      </w:r>
      <w:proofErr w:type="gramEnd"/>
      <w:r w:rsidRPr="001E6B12">
        <w:rPr>
          <w:rFonts w:hint="eastAsia"/>
        </w:rPr>
        <w:t>中市政府教育局檢討改進</w:t>
      </w:r>
      <w:proofErr w:type="gramStart"/>
      <w:r w:rsidRPr="001E6B12">
        <w:rPr>
          <w:rFonts w:hint="eastAsia"/>
        </w:rPr>
        <w:t>見復</w:t>
      </w:r>
      <w:r w:rsidRPr="001E6B12">
        <w:rPr>
          <w:rFonts w:hAnsi="標楷體" w:hint="eastAsia"/>
        </w:rPr>
        <w:t>。</w:t>
      </w:r>
      <w:proofErr w:type="gramEnd"/>
    </w:p>
    <w:p w:rsidR="001E6B12" w:rsidRPr="001E6B12" w:rsidRDefault="001E6B12" w:rsidP="001E6B12">
      <w:pPr>
        <w:pStyle w:val="2"/>
        <w:spacing w:beforeLines="25" w:before="114"/>
        <w:ind w:left="1020" w:hanging="680"/>
      </w:pPr>
      <w:r w:rsidRPr="001E6B12">
        <w:rPr>
          <w:rFonts w:hint="eastAsia"/>
        </w:rPr>
        <w:t>調查意見一、三、五，函請</w:t>
      </w:r>
      <w:proofErr w:type="gramStart"/>
      <w:r w:rsidRPr="001E6B12">
        <w:rPr>
          <w:rFonts w:hint="eastAsia"/>
        </w:rPr>
        <w:t>臺</w:t>
      </w:r>
      <w:proofErr w:type="gramEnd"/>
      <w:r w:rsidRPr="001E6B12">
        <w:rPr>
          <w:rFonts w:hint="eastAsia"/>
        </w:rPr>
        <w:t>中市立○○○○高級中學檢討改進</w:t>
      </w:r>
      <w:proofErr w:type="gramStart"/>
      <w:r w:rsidRPr="001E6B12">
        <w:rPr>
          <w:rFonts w:hint="eastAsia"/>
        </w:rPr>
        <w:t>見復</w:t>
      </w:r>
      <w:r w:rsidRPr="001E6B12">
        <w:rPr>
          <w:rFonts w:hAnsi="標楷體" w:hint="eastAsia"/>
        </w:rPr>
        <w:t>。</w:t>
      </w:r>
      <w:bookmarkEnd w:id="90"/>
      <w:bookmarkEnd w:id="91"/>
      <w:bookmarkEnd w:id="92"/>
      <w:bookmarkEnd w:id="93"/>
      <w:bookmarkEnd w:id="94"/>
      <w:bookmarkEnd w:id="95"/>
      <w:bookmarkEnd w:id="96"/>
      <w:proofErr w:type="gramEnd"/>
    </w:p>
    <w:p w:rsidR="001E6B12" w:rsidRDefault="001E6B12" w:rsidP="001E6B12">
      <w:pPr>
        <w:pStyle w:val="2"/>
      </w:pPr>
      <w:bookmarkStart w:id="116" w:name="_Toc421794877"/>
      <w:bookmarkStart w:id="117" w:name="_Toc421795443"/>
      <w:bookmarkStart w:id="118" w:name="_Toc421796024"/>
      <w:bookmarkStart w:id="119" w:name="_Toc422728959"/>
      <w:bookmarkStart w:id="120" w:name="_Toc422834162"/>
      <w:r w:rsidRPr="001E6B12">
        <w:rPr>
          <w:rFonts w:hint="eastAsia"/>
        </w:rPr>
        <w:t>調查意見二至四，函請教育部</w:t>
      </w:r>
      <w:proofErr w:type="gramStart"/>
      <w:r w:rsidRPr="001E6B12">
        <w:rPr>
          <w:rFonts w:hint="eastAsia"/>
        </w:rPr>
        <w:t>研</w:t>
      </w:r>
      <w:proofErr w:type="gramEnd"/>
      <w:r w:rsidRPr="001E6B12">
        <w:rPr>
          <w:rFonts w:hint="eastAsia"/>
        </w:rPr>
        <w:t>處</w:t>
      </w:r>
      <w:proofErr w:type="gramStart"/>
      <w:r w:rsidRPr="001E6B12">
        <w:rPr>
          <w:rFonts w:hint="eastAsia"/>
        </w:rPr>
        <w:t>見復。</w:t>
      </w:r>
      <w:proofErr w:type="gramEnd"/>
    </w:p>
    <w:p w:rsidR="00366CDC" w:rsidRDefault="00366CDC" w:rsidP="00366CDC">
      <w:pPr>
        <w:pStyle w:val="2"/>
        <w:numPr>
          <w:ilvl w:val="0"/>
          <w:numId w:val="0"/>
        </w:numPr>
        <w:ind w:left="1021"/>
      </w:pPr>
    </w:p>
    <w:p w:rsidR="00366CDC" w:rsidRDefault="00366CDC" w:rsidP="00366CDC">
      <w:pPr>
        <w:pStyle w:val="2"/>
        <w:numPr>
          <w:ilvl w:val="0"/>
          <w:numId w:val="0"/>
        </w:numPr>
        <w:ind w:left="1021"/>
      </w:pPr>
    </w:p>
    <w:p w:rsidR="00366CDC" w:rsidRPr="00366CDC" w:rsidRDefault="00366CDC" w:rsidP="00366CDC">
      <w:pPr>
        <w:pStyle w:val="2"/>
        <w:numPr>
          <w:ilvl w:val="0"/>
          <w:numId w:val="0"/>
        </w:numPr>
        <w:ind w:left="1021"/>
        <w:jc w:val="center"/>
        <w:rPr>
          <w:spacing w:val="12"/>
          <w:kern w:val="0"/>
          <w:sz w:val="40"/>
          <w:szCs w:val="40"/>
        </w:rPr>
      </w:pPr>
      <w:r w:rsidRPr="00366CDC">
        <w:rPr>
          <w:rFonts w:hint="eastAsia"/>
          <w:spacing w:val="12"/>
          <w:kern w:val="0"/>
          <w:sz w:val="40"/>
          <w:szCs w:val="40"/>
        </w:rPr>
        <w:t>調查委員：</w:t>
      </w:r>
      <w:r w:rsidRPr="00366CDC">
        <w:rPr>
          <w:rFonts w:hint="eastAsia"/>
          <w:spacing w:val="12"/>
          <w:kern w:val="0"/>
          <w:sz w:val="40"/>
          <w:szCs w:val="40"/>
        </w:rPr>
        <w:t>紀惠容</w:t>
      </w:r>
    </w:p>
    <w:p w:rsidR="00366CDC" w:rsidRPr="00366CDC" w:rsidRDefault="00366CDC" w:rsidP="00366CDC">
      <w:pPr>
        <w:pStyle w:val="2"/>
        <w:numPr>
          <w:ilvl w:val="0"/>
          <w:numId w:val="0"/>
        </w:numPr>
        <w:ind w:left="5387"/>
        <w:rPr>
          <w:rFonts w:hint="eastAsia"/>
          <w:sz w:val="40"/>
          <w:szCs w:val="40"/>
        </w:rPr>
      </w:pPr>
      <w:proofErr w:type="gramStart"/>
      <w:r w:rsidRPr="00366CDC">
        <w:rPr>
          <w:rFonts w:hint="eastAsia"/>
          <w:sz w:val="40"/>
          <w:szCs w:val="40"/>
        </w:rPr>
        <w:t>范巽</w:t>
      </w:r>
      <w:proofErr w:type="gramEnd"/>
      <w:r w:rsidRPr="00366CDC">
        <w:rPr>
          <w:rFonts w:hint="eastAsia"/>
          <w:sz w:val="40"/>
          <w:szCs w:val="40"/>
        </w:rPr>
        <w:t>綠</w:t>
      </w:r>
    </w:p>
    <w:p w:rsidR="001E6B12" w:rsidRPr="00366CDC" w:rsidRDefault="001E6B12" w:rsidP="001E6B12">
      <w:pPr>
        <w:pStyle w:val="3"/>
        <w:numPr>
          <w:ilvl w:val="0"/>
          <w:numId w:val="0"/>
        </w:numPr>
        <w:ind w:left="1361"/>
        <w:rPr>
          <w:sz w:val="40"/>
          <w:szCs w:val="40"/>
        </w:rPr>
      </w:pPr>
      <w:bookmarkStart w:id="121" w:name="_GoBack"/>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sectPr w:rsidR="001E6B12" w:rsidRPr="00366CDC"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4C87" w:rsidRDefault="002B4C87">
      <w:r>
        <w:separator/>
      </w:r>
    </w:p>
  </w:endnote>
  <w:endnote w:type="continuationSeparator" w:id="0">
    <w:p w:rsidR="002B4C87" w:rsidRDefault="002B4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801" w:rsidRDefault="00F37801">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F37801" w:rsidRDefault="00F37801">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4C87" w:rsidRDefault="002B4C87">
      <w:r>
        <w:separator/>
      </w:r>
    </w:p>
  </w:footnote>
  <w:footnote w:type="continuationSeparator" w:id="0">
    <w:p w:rsidR="002B4C87" w:rsidRDefault="002B4C87">
      <w:r>
        <w:continuationSeparator/>
      </w:r>
    </w:p>
  </w:footnote>
  <w:footnote w:id="1">
    <w:p w:rsidR="00F37801" w:rsidRPr="0045449C" w:rsidRDefault="00F37801" w:rsidP="00925C9E">
      <w:pPr>
        <w:pStyle w:val="afc"/>
      </w:pPr>
      <w:r>
        <w:rPr>
          <w:rStyle w:val="afe"/>
        </w:rPr>
        <w:footnoteRef/>
      </w:r>
      <w:r>
        <w:t xml:space="preserve"> </w:t>
      </w:r>
      <w:r>
        <w:rPr>
          <w:rFonts w:hint="eastAsia"/>
        </w:rPr>
        <w:t>教育部113年7月29日</w:t>
      </w:r>
      <w:proofErr w:type="gramStart"/>
      <w:r>
        <w:rPr>
          <w:rFonts w:hint="eastAsia"/>
        </w:rPr>
        <w:t>臺</w:t>
      </w:r>
      <w:proofErr w:type="gramEnd"/>
      <w:r>
        <w:rPr>
          <w:rFonts w:hint="eastAsia"/>
        </w:rPr>
        <w:t>教授</w:t>
      </w:r>
      <w:proofErr w:type="gramStart"/>
      <w:r>
        <w:rPr>
          <w:rFonts w:hint="eastAsia"/>
        </w:rPr>
        <w:t>國部字第1130069243號</w:t>
      </w:r>
      <w:proofErr w:type="gramEnd"/>
      <w:r>
        <w:rPr>
          <w:rFonts w:hint="eastAsia"/>
        </w:rPr>
        <w:t>、113年5月10日</w:t>
      </w:r>
      <w:proofErr w:type="gramStart"/>
      <w:r>
        <w:rPr>
          <w:rFonts w:hint="eastAsia"/>
        </w:rPr>
        <w:t>臺</w:t>
      </w:r>
      <w:proofErr w:type="gramEnd"/>
      <w:r>
        <w:rPr>
          <w:rFonts w:hint="eastAsia"/>
        </w:rPr>
        <w:t>教授</w:t>
      </w:r>
      <w:proofErr w:type="gramStart"/>
      <w:r>
        <w:rPr>
          <w:rFonts w:hint="eastAsia"/>
        </w:rPr>
        <w:t>國部字第1135802536號</w:t>
      </w:r>
      <w:proofErr w:type="gramEnd"/>
      <w:r>
        <w:rPr>
          <w:rFonts w:hint="eastAsia"/>
        </w:rPr>
        <w:t>、113年1月5日</w:t>
      </w:r>
      <w:proofErr w:type="gramStart"/>
      <w:r>
        <w:rPr>
          <w:rFonts w:hint="eastAsia"/>
        </w:rPr>
        <w:t>臺</w:t>
      </w:r>
      <w:proofErr w:type="gramEnd"/>
      <w:r>
        <w:rPr>
          <w:rFonts w:hint="eastAsia"/>
        </w:rPr>
        <w:t>教授</w:t>
      </w:r>
      <w:proofErr w:type="gramStart"/>
      <w:r>
        <w:rPr>
          <w:rFonts w:hint="eastAsia"/>
        </w:rPr>
        <w:t>國部字第1120180267號</w:t>
      </w:r>
      <w:proofErr w:type="gramEnd"/>
      <w:r>
        <w:rPr>
          <w:rFonts w:hint="eastAsia"/>
        </w:rPr>
        <w:t>、112年12月14日</w:t>
      </w:r>
      <w:proofErr w:type="gramStart"/>
      <w:r>
        <w:rPr>
          <w:rFonts w:hint="eastAsia"/>
        </w:rPr>
        <w:t>臺</w:t>
      </w:r>
      <w:proofErr w:type="gramEnd"/>
      <w:r>
        <w:rPr>
          <w:rFonts w:hint="eastAsia"/>
        </w:rPr>
        <w:t>教授</w:t>
      </w:r>
      <w:proofErr w:type="gramStart"/>
      <w:r>
        <w:rPr>
          <w:rFonts w:hint="eastAsia"/>
        </w:rPr>
        <w:t>國部字第1120170808號</w:t>
      </w:r>
      <w:proofErr w:type="gramEnd"/>
      <w:r>
        <w:rPr>
          <w:rFonts w:hint="eastAsia"/>
        </w:rPr>
        <w:t>、112年5月15日</w:t>
      </w:r>
      <w:proofErr w:type="gramStart"/>
      <w:r>
        <w:rPr>
          <w:rFonts w:hint="eastAsia"/>
        </w:rPr>
        <w:t>臺</w:t>
      </w:r>
      <w:proofErr w:type="gramEnd"/>
      <w:r>
        <w:rPr>
          <w:rFonts w:hint="eastAsia"/>
        </w:rPr>
        <w:t>教授</w:t>
      </w:r>
      <w:proofErr w:type="gramStart"/>
      <w:r>
        <w:rPr>
          <w:rFonts w:hint="eastAsia"/>
        </w:rPr>
        <w:t>國部字第1120059350號</w:t>
      </w:r>
      <w:proofErr w:type="gramEnd"/>
      <w:r>
        <w:rPr>
          <w:rFonts w:hint="eastAsia"/>
        </w:rPr>
        <w:t>等函。</w:t>
      </w:r>
    </w:p>
  </w:footnote>
  <w:footnote w:id="2">
    <w:p w:rsidR="00F37801" w:rsidRPr="00972AED" w:rsidRDefault="00F37801" w:rsidP="00925C9E">
      <w:pPr>
        <w:pStyle w:val="afc"/>
      </w:pPr>
      <w:r>
        <w:rPr>
          <w:rStyle w:val="afe"/>
        </w:rPr>
        <w:footnoteRef/>
      </w:r>
      <w:r>
        <w:t xml:space="preserve"> </w:t>
      </w:r>
      <w:r>
        <w:rPr>
          <w:rFonts w:hint="eastAsia"/>
        </w:rPr>
        <w:t>中教局113年8月23日中市教學字第1130068196號、113年4月30日中市教學字第1130020978號等函。</w:t>
      </w:r>
    </w:p>
  </w:footnote>
  <w:footnote w:id="3">
    <w:p w:rsidR="00F37801" w:rsidRPr="00BB6023" w:rsidRDefault="00F37801">
      <w:pPr>
        <w:pStyle w:val="afc"/>
      </w:pPr>
      <w:r>
        <w:rPr>
          <w:rStyle w:val="afe"/>
        </w:rPr>
        <w:footnoteRef/>
      </w:r>
      <w:r>
        <w:t xml:space="preserve"> </w:t>
      </w:r>
      <w:r>
        <w:rPr>
          <w:rFonts w:hint="eastAsia"/>
        </w:rPr>
        <w:t>該法於112年7月28日修正，舊法為第24條。</w:t>
      </w:r>
    </w:p>
  </w:footnote>
  <w:footnote w:id="4">
    <w:p w:rsidR="00F37801" w:rsidRDefault="00F37801" w:rsidP="00D033E7">
      <w:pPr>
        <w:pStyle w:val="afc"/>
      </w:pPr>
      <w:r>
        <w:rPr>
          <w:rStyle w:val="afe"/>
        </w:rPr>
        <w:footnoteRef/>
      </w:r>
      <w:proofErr w:type="gramStart"/>
      <w:r>
        <w:rPr>
          <w:rFonts w:hint="eastAsia"/>
        </w:rPr>
        <w:t>性平法於</w:t>
      </w:r>
      <w:proofErr w:type="gramEnd"/>
      <w:r>
        <w:rPr>
          <w:rFonts w:hint="eastAsia"/>
        </w:rPr>
        <w:t>112年7月28日修正版本，始定義「</w:t>
      </w:r>
      <w:r w:rsidRPr="00BB6023">
        <w:rPr>
          <w:rFonts w:hint="eastAsia"/>
          <w:b/>
        </w:rPr>
        <w:t>校園性別事件</w:t>
      </w:r>
      <w:r>
        <w:rPr>
          <w:rFonts w:hint="eastAsia"/>
        </w:rPr>
        <w:t>」。</w:t>
      </w:r>
    </w:p>
  </w:footnote>
  <w:footnote w:id="5">
    <w:p w:rsidR="00F37801" w:rsidRDefault="00F37801" w:rsidP="00D033E7">
      <w:pPr>
        <w:pStyle w:val="afc"/>
      </w:pPr>
      <w:r>
        <w:rPr>
          <w:rStyle w:val="afe"/>
        </w:rPr>
        <w:footnoteRef/>
      </w:r>
      <w:r>
        <w:rPr>
          <w:rFonts w:hint="eastAsia"/>
        </w:rPr>
        <w:t>教育部</w:t>
      </w:r>
      <w:r>
        <w:t>102</w:t>
      </w:r>
      <w:r>
        <w:rPr>
          <w:rFonts w:hint="eastAsia"/>
        </w:rPr>
        <w:t>年</w:t>
      </w:r>
      <w:r>
        <w:t>12</w:t>
      </w:r>
      <w:r>
        <w:rPr>
          <w:rFonts w:hint="eastAsia"/>
        </w:rPr>
        <w:t>月</w:t>
      </w:r>
      <w:r>
        <w:t>12</w:t>
      </w:r>
      <w:r>
        <w:rPr>
          <w:rFonts w:hint="eastAsia"/>
        </w:rPr>
        <w:t>日</w:t>
      </w:r>
      <w:proofErr w:type="gramStart"/>
      <w:r>
        <w:rPr>
          <w:rFonts w:hint="eastAsia"/>
        </w:rPr>
        <w:t>臺</w:t>
      </w:r>
      <w:proofErr w:type="gramEnd"/>
      <w:r>
        <w:rPr>
          <w:rFonts w:hint="eastAsia"/>
        </w:rPr>
        <w:t>教學（三）字第</w:t>
      </w:r>
      <w:r>
        <w:t>1020168370</w:t>
      </w:r>
      <w:r>
        <w:rPr>
          <w:rFonts w:hint="eastAsia"/>
        </w:rPr>
        <w:t>號函。</w:t>
      </w:r>
    </w:p>
  </w:footnote>
  <w:footnote w:id="6">
    <w:p w:rsidR="00F37801" w:rsidRPr="00A84DB5" w:rsidRDefault="00F37801" w:rsidP="00D033E7">
      <w:pPr>
        <w:pStyle w:val="afc"/>
      </w:pPr>
      <w:r>
        <w:rPr>
          <w:rStyle w:val="afe"/>
        </w:rPr>
        <w:footnoteRef/>
      </w:r>
      <w:r>
        <w:t xml:space="preserve"> </w:t>
      </w:r>
      <w:proofErr w:type="gramStart"/>
      <w:r>
        <w:rPr>
          <w:rFonts w:hint="eastAsia"/>
        </w:rPr>
        <w:t>臺</w:t>
      </w:r>
      <w:proofErr w:type="gramEnd"/>
      <w:r>
        <w:rPr>
          <w:rFonts w:hint="eastAsia"/>
        </w:rPr>
        <w:t>中</w:t>
      </w:r>
      <w:r w:rsidR="00D96575">
        <w:rPr>
          <w:rFonts w:hint="eastAsia"/>
        </w:rPr>
        <w:t>○○</w:t>
      </w:r>
      <w:proofErr w:type="gramStart"/>
      <w:r>
        <w:rPr>
          <w:rFonts w:hint="eastAsia"/>
        </w:rPr>
        <w:t>111年12月23日學字第1110009836號</w:t>
      </w:r>
      <w:proofErr w:type="gramEnd"/>
      <w:r>
        <w:rPr>
          <w:rFonts w:hint="eastAsia"/>
        </w:rPr>
        <w:t>、</w:t>
      </w:r>
      <w:proofErr w:type="gramStart"/>
      <w:r>
        <w:rPr>
          <w:rFonts w:hint="eastAsia"/>
        </w:rPr>
        <w:t>111年12月6日學字第1110010269號</w:t>
      </w:r>
      <w:proofErr w:type="gramEnd"/>
      <w:r>
        <w:rPr>
          <w:rFonts w:hint="eastAsia"/>
        </w:rPr>
        <w:t>等2函。</w:t>
      </w:r>
    </w:p>
  </w:footnote>
  <w:footnote w:id="7">
    <w:p w:rsidR="00F37801" w:rsidRPr="00C21DA3" w:rsidRDefault="00F37801" w:rsidP="00D033E7">
      <w:pPr>
        <w:pStyle w:val="afc"/>
      </w:pPr>
      <w:r>
        <w:rPr>
          <w:rStyle w:val="afe"/>
        </w:rPr>
        <w:footnoteRef/>
      </w:r>
      <w:r>
        <w:t xml:space="preserve"> </w:t>
      </w:r>
      <w:r>
        <w:rPr>
          <w:rFonts w:hint="eastAsia"/>
        </w:rPr>
        <w:t>性平法第32條第1項，</w:t>
      </w:r>
      <w:r w:rsidRPr="00C21DA3">
        <w:rPr>
          <w:rFonts w:hint="eastAsia"/>
        </w:rPr>
        <w:t>申請人及行為人對於前條第三項處理之結果有不服者，得於收到書面通知次日起二十日內，以書面具明理由向學校或主管機關申復。</w:t>
      </w:r>
    </w:p>
  </w:footnote>
  <w:footnote w:id="8">
    <w:p w:rsidR="00F37801" w:rsidRPr="00934967" w:rsidRDefault="00F37801" w:rsidP="00D033E7">
      <w:pPr>
        <w:pStyle w:val="afc"/>
      </w:pPr>
      <w:r>
        <w:rPr>
          <w:rStyle w:val="afe"/>
        </w:rPr>
        <w:footnoteRef/>
      </w:r>
      <w:r>
        <w:t xml:space="preserve"> </w:t>
      </w:r>
      <w:r>
        <w:rPr>
          <w:rFonts w:hint="eastAsia"/>
        </w:rPr>
        <w:t>以下為保護當事人姓氏不被辨識，故以丁、</w:t>
      </w:r>
      <w:proofErr w:type="gramStart"/>
      <w:r>
        <w:rPr>
          <w:rFonts w:hint="eastAsia"/>
        </w:rPr>
        <w:t>戊生代</w:t>
      </w:r>
      <w:proofErr w:type="gramEnd"/>
      <w:r>
        <w:rPr>
          <w:rFonts w:hint="eastAsia"/>
        </w:rPr>
        <w:t>之，非為受害者真實姓氏。</w:t>
      </w:r>
    </w:p>
  </w:footnote>
  <w:footnote w:id="9">
    <w:p w:rsidR="00F37801" w:rsidRDefault="00F37801" w:rsidP="00FF39BE">
      <w:pPr>
        <w:pStyle w:val="afc"/>
      </w:pPr>
      <w:r>
        <w:rPr>
          <w:rStyle w:val="afe"/>
        </w:rPr>
        <w:footnoteRef/>
      </w:r>
      <w:r>
        <w:t xml:space="preserve"> </w:t>
      </w:r>
      <w:r>
        <w:rPr>
          <w:rFonts w:hint="eastAsia"/>
        </w:rPr>
        <w:t>引自教育部113年1月5日</w:t>
      </w:r>
      <w:proofErr w:type="gramStart"/>
      <w:r>
        <w:rPr>
          <w:rFonts w:hint="eastAsia"/>
        </w:rPr>
        <w:t>臺</w:t>
      </w:r>
      <w:proofErr w:type="gramEnd"/>
      <w:r>
        <w:rPr>
          <w:rFonts w:hint="eastAsia"/>
        </w:rPr>
        <w:t>教授</w:t>
      </w:r>
      <w:proofErr w:type="gramStart"/>
      <w:r>
        <w:rPr>
          <w:rFonts w:hint="eastAsia"/>
        </w:rPr>
        <w:t>國部字第1120180267號</w:t>
      </w:r>
      <w:proofErr w:type="gramEnd"/>
      <w:r>
        <w:rPr>
          <w:rFonts w:hint="eastAsia"/>
        </w:rPr>
        <w:t>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CEC2998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 w:numId="4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3CE5"/>
    <w:rsid w:val="00006961"/>
    <w:rsid w:val="000112BF"/>
    <w:rsid w:val="00012233"/>
    <w:rsid w:val="00012D64"/>
    <w:rsid w:val="00017318"/>
    <w:rsid w:val="000229AD"/>
    <w:rsid w:val="000246F7"/>
    <w:rsid w:val="0003114D"/>
    <w:rsid w:val="0003244F"/>
    <w:rsid w:val="000326ED"/>
    <w:rsid w:val="00034EE5"/>
    <w:rsid w:val="00036D76"/>
    <w:rsid w:val="0004002E"/>
    <w:rsid w:val="0004756F"/>
    <w:rsid w:val="0005604A"/>
    <w:rsid w:val="00057F32"/>
    <w:rsid w:val="00062A25"/>
    <w:rsid w:val="00062C29"/>
    <w:rsid w:val="000654BF"/>
    <w:rsid w:val="000657F8"/>
    <w:rsid w:val="000663B8"/>
    <w:rsid w:val="00067C01"/>
    <w:rsid w:val="0007376B"/>
    <w:rsid w:val="00073CB5"/>
    <w:rsid w:val="0007425C"/>
    <w:rsid w:val="00077553"/>
    <w:rsid w:val="000851A2"/>
    <w:rsid w:val="000857C9"/>
    <w:rsid w:val="00085B5F"/>
    <w:rsid w:val="00090B26"/>
    <w:rsid w:val="0009352E"/>
    <w:rsid w:val="00096B96"/>
    <w:rsid w:val="000A1AEF"/>
    <w:rsid w:val="000A292A"/>
    <w:rsid w:val="000A2D0D"/>
    <w:rsid w:val="000A2F3F"/>
    <w:rsid w:val="000A7624"/>
    <w:rsid w:val="000B0B4A"/>
    <w:rsid w:val="000B279A"/>
    <w:rsid w:val="000B61D2"/>
    <w:rsid w:val="000B70A7"/>
    <w:rsid w:val="000B73DD"/>
    <w:rsid w:val="000C04BE"/>
    <w:rsid w:val="000C495F"/>
    <w:rsid w:val="000C6995"/>
    <w:rsid w:val="000D2901"/>
    <w:rsid w:val="000D66D9"/>
    <w:rsid w:val="000E4672"/>
    <w:rsid w:val="000E4B9A"/>
    <w:rsid w:val="000E500A"/>
    <w:rsid w:val="000E6431"/>
    <w:rsid w:val="000E6497"/>
    <w:rsid w:val="000F21A5"/>
    <w:rsid w:val="000F24E5"/>
    <w:rsid w:val="00102B9F"/>
    <w:rsid w:val="00106407"/>
    <w:rsid w:val="00112637"/>
    <w:rsid w:val="00112ABC"/>
    <w:rsid w:val="00113A91"/>
    <w:rsid w:val="0012001E"/>
    <w:rsid w:val="00122124"/>
    <w:rsid w:val="001231EB"/>
    <w:rsid w:val="00126A55"/>
    <w:rsid w:val="001329E4"/>
    <w:rsid w:val="00133F08"/>
    <w:rsid w:val="001345E6"/>
    <w:rsid w:val="001378B0"/>
    <w:rsid w:val="00140F71"/>
    <w:rsid w:val="00140FD5"/>
    <w:rsid w:val="00142E00"/>
    <w:rsid w:val="001438DB"/>
    <w:rsid w:val="00147754"/>
    <w:rsid w:val="00152793"/>
    <w:rsid w:val="00153B7E"/>
    <w:rsid w:val="001545A9"/>
    <w:rsid w:val="0015678A"/>
    <w:rsid w:val="00160082"/>
    <w:rsid w:val="001637C7"/>
    <w:rsid w:val="0016480E"/>
    <w:rsid w:val="001659FB"/>
    <w:rsid w:val="00165BDE"/>
    <w:rsid w:val="0017049F"/>
    <w:rsid w:val="00174297"/>
    <w:rsid w:val="0017731E"/>
    <w:rsid w:val="00180E06"/>
    <w:rsid w:val="00181246"/>
    <w:rsid w:val="001817B3"/>
    <w:rsid w:val="00182651"/>
    <w:rsid w:val="00183014"/>
    <w:rsid w:val="00183601"/>
    <w:rsid w:val="00183F9D"/>
    <w:rsid w:val="00185EED"/>
    <w:rsid w:val="001930C6"/>
    <w:rsid w:val="00194D7D"/>
    <w:rsid w:val="0019524F"/>
    <w:rsid w:val="001959C2"/>
    <w:rsid w:val="0019670F"/>
    <w:rsid w:val="001A0C8D"/>
    <w:rsid w:val="001A51E3"/>
    <w:rsid w:val="001A7968"/>
    <w:rsid w:val="001B02A1"/>
    <w:rsid w:val="001B2E98"/>
    <w:rsid w:val="001B3483"/>
    <w:rsid w:val="001B3C1E"/>
    <w:rsid w:val="001B4494"/>
    <w:rsid w:val="001B5C39"/>
    <w:rsid w:val="001C0D8B"/>
    <w:rsid w:val="001C0DA8"/>
    <w:rsid w:val="001C1FB1"/>
    <w:rsid w:val="001C2467"/>
    <w:rsid w:val="001C3C02"/>
    <w:rsid w:val="001C7D2F"/>
    <w:rsid w:val="001D147C"/>
    <w:rsid w:val="001D46BB"/>
    <w:rsid w:val="001D4AD7"/>
    <w:rsid w:val="001E0D8A"/>
    <w:rsid w:val="001E67BA"/>
    <w:rsid w:val="001E6B12"/>
    <w:rsid w:val="001E74C2"/>
    <w:rsid w:val="001F4F82"/>
    <w:rsid w:val="001F5A48"/>
    <w:rsid w:val="001F6260"/>
    <w:rsid w:val="001F7E2E"/>
    <w:rsid w:val="00200007"/>
    <w:rsid w:val="002030A5"/>
    <w:rsid w:val="00203131"/>
    <w:rsid w:val="00203A1C"/>
    <w:rsid w:val="00212E88"/>
    <w:rsid w:val="00213C9C"/>
    <w:rsid w:val="0022009E"/>
    <w:rsid w:val="00223241"/>
    <w:rsid w:val="0022425C"/>
    <w:rsid w:val="002246DE"/>
    <w:rsid w:val="00225DB9"/>
    <w:rsid w:val="0023192E"/>
    <w:rsid w:val="002329B4"/>
    <w:rsid w:val="002429E2"/>
    <w:rsid w:val="00251FC5"/>
    <w:rsid w:val="002526AA"/>
    <w:rsid w:val="00252BC4"/>
    <w:rsid w:val="00254014"/>
    <w:rsid w:val="002548D2"/>
    <w:rsid w:val="00254B39"/>
    <w:rsid w:val="00261DFA"/>
    <w:rsid w:val="002622EB"/>
    <w:rsid w:val="00264C5A"/>
    <w:rsid w:val="0026504D"/>
    <w:rsid w:val="00270979"/>
    <w:rsid w:val="00273A2F"/>
    <w:rsid w:val="00276D5B"/>
    <w:rsid w:val="00280986"/>
    <w:rsid w:val="00281ECE"/>
    <w:rsid w:val="002831C7"/>
    <w:rsid w:val="002840C6"/>
    <w:rsid w:val="00295174"/>
    <w:rsid w:val="00296172"/>
    <w:rsid w:val="00296B92"/>
    <w:rsid w:val="002A1450"/>
    <w:rsid w:val="002A25BC"/>
    <w:rsid w:val="002A2C22"/>
    <w:rsid w:val="002A31EC"/>
    <w:rsid w:val="002B02EB"/>
    <w:rsid w:val="002B4C87"/>
    <w:rsid w:val="002C0602"/>
    <w:rsid w:val="002D30D5"/>
    <w:rsid w:val="002D3746"/>
    <w:rsid w:val="002D5936"/>
    <w:rsid w:val="002D5C16"/>
    <w:rsid w:val="002D6C26"/>
    <w:rsid w:val="002D79B9"/>
    <w:rsid w:val="002E3840"/>
    <w:rsid w:val="002F11A8"/>
    <w:rsid w:val="002F14A3"/>
    <w:rsid w:val="002F2476"/>
    <w:rsid w:val="002F27C3"/>
    <w:rsid w:val="002F367B"/>
    <w:rsid w:val="002F3DFF"/>
    <w:rsid w:val="002F454E"/>
    <w:rsid w:val="002F5E05"/>
    <w:rsid w:val="002F74DE"/>
    <w:rsid w:val="0030287B"/>
    <w:rsid w:val="00307A76"/>
    <w:rsid w:val="00311A28"/>
    <w:rsid w:val="0031455E"/>
    <w:rsid w:val="00314B9B"/>
    <w:rsid w:val="00314D37"/>
    <w:rsid w:val="00315A16"/>
    <w:rsid w:val="00317053"/>
    <w:rsid w:val="00317F6F"/>
    <w:rsid w:val="003200A0"/>
    <w:rsid w:val="00320624"/>
    <w:rsid w:val="0032109C"/>
    <w:rsid w:val="003222E6"/>
    <w:rsid w:val="00322B45"/>
    <w:rsid w:val="00323809"/>
    <w:rsid w:val="00323D41"/>
    <w:rsid w:val="00325414"/>
    <w:rsid w:val="003302F1"/>
    <w:rsid w:val="00331C6D"/>
    <w:rsid w:val="00334BF8"/>
    <w:rsid w:val="00336FE1"/>
    <w:rsid w:val="00340C93"/>
    <w:rsid w:val="00341328"/>
    <w:rsid w:val="0034470E"/>
    <w:rsid w:val="00346D64"/>
    <w:rsid w:val="00347CBE"/>
    <w:rsid w:val="00351A0F"/>
    <w:rsid w:val="00352DB0"/>
    <w:rsid w:val="003539C7"/>
    <w:rsid w:val="00361063"/>
    <w:rsid w:val="00363CF5"/>
    <w:rsid w:val="00365A18"/>
    <w:rsid w:val="00366CDC"/>
    <w:rsid w:val="0037094A"/>
    <w:rsid w:val="00371496"/>
    <w:rsid w:val="00371ED3"/>
    <w:rsid w:val="00372659"/>
    <w:rsid w:val="00372FFC"/>
    <w:rsid w:val="00374E5B"/>
    <w:rsid w:val="0037583B"/>
    <w:rsid w:val="00375C04"/>
    <w:rsid w:val="00375C77"/>
    <w:rsid w:val="0037728A"/>
    <w:rsid w:val="00380B7D"/>
    <w:rsid w:val="00380E20"/>
    <w:rsid w:val="00381A99"/>
    <w:rsid w:val="003829C2"/>
    <w:rsid w:val="003830B2"/>
    <w:rsid w:val="00384724"/>
    <w:rsid w:val="00385650"/>
    <w:rsid w:val="003919B7"/>
    <w:rsid w:val="00391AFE"/>
    <w:rsid w:val="00391D57"/>
    <w:rsid w:val="00392113"/>
    <w:rsid w:val="00392292"/>
    <w:rsid w:val="00392AEA"/>
    <w:rsid w:val="00394F45"/>
    <w:rsid w:val="003A5927"/>
    <w:rsid w:val="003B1017"/>
    <w:rsid w:val="003B105E"/>
    <w:rsid w:val="003B3C07"/>
    <w:rsid w:val="003B4A2F"/>
    <w:rsid w:val="003B4EB5"/>
    <w:rsid w:val="003B6081"/>
    <w:rsid w:val="003B6775"/>
    <w:rsid w:val="003B71A5"/>
    <w:rsid w:val="003C0BCF"/>
    <w:rsid w:val="003C3F83"/>
    <w:rsid w:val="003C46F9"/>
    <w:rsid w:val="003C5239"/>
    <w:rsid w:val="003C5FE2"/>
    <w:rsid w:val="003C6A1D"/>
    <w:rsid w:val="003D05FB"/>
    <w:rsid w:val="003D1B16"/>
    <w:rsid w:val="003D39A0"/>
    <w:rsid w:val="003D45BF"/>
    <w:rsid w:val="003D4B8F"/>
    <w:rsid w:val="003D508A"/>
    <w:rsid w:val="003D537F"/>
    <w:rsid w:val="003D7B75"/>
    <w:rsid w:val="003D7D86"/>
    <w:rsid w:val="003D7F25"/>
    <w:rsid w:val="003E0208"/>
    <w:rsid w:val="003E474E"/>
    <w:rsid w:val="003E4B57"/>
    <w:rsid w:val="003F27E1"/>
    <w:rsid w:val="003F437A"/>
    <w:rsid w:val="003F44BC"/>
    <w:rsid w:val="003F487D"/>
    <w:rsid w:val="003F5C2B"/>
    <w:rsid w:val="003F72FD"/>
    <w:rsid w:val="00402198"/>
    <w:rsid w:val="00402240"/>
    <w:rsid w:val="004023E9"/>
    <w:rsid w:val="00403C5D"/>
    <w:rsid w:val="0040454A"/>
    <w:rsid w:val="0041021F"/>
    <w:rsid w:val="004110BD"/>
    <w:rsid w:val="0041389D"/>
    <w:rsid w:val="00413F83"/>
    <w:rsid w:val="0041490C"/>
    <w:rsid w:val="00416191"/>
    <w:rsid w:val="00416721"/>
    <w:rsid w:val="00421EF0"/>
    <w:rsid w:val="004224FA"/>
    <w:rsid w:val="00423D07"/>
    <w:rsid w:val="004247A3"/>
    <w:rsid w:val="00427936"/>
    <w:rsid w:val="00430D1C"/>
    <w:rsid w:val="0043417B"/>
    <w:rsid w:val="004372AF"/>
    <w:rsid w:val="004408EA"/>
    <w:rsid w:val="0044346F"/>
    <w:rsid w:val="00451A3C"/>
    <w:rsid w:val="00453FF6"/>
    <w:rsid w:val="0045449C"/>
    <w:rsid w:val="004638EA"/>
    <w:rsid w:val="0046520A"/>
    <w:rsid w:val="004671C7"/>
    <w:rsid w:val="004672AB"/>
    <w:rsid w:val="004714FE"/>
    <w:rsid w:val="00474F9F"/>
    <w:rsid w:val="00475998"/>
    <w:rsid w:val="00477BAA"/>
    <w:rsid w:val="00477FF2"/>
    <w:rsid w:val="004936CD"/>
    <w:rsid w:val="004946A4"/>
    <w:rsid w:val="00494CCE"/>
    <w:rsid w:val="00495053"/>
    <w:rsid w:val="004A1F59"/>
    <w:rsid w:val="004A29BE"/>
    <w:rsid w:val="004A3225"/>
    <w:rsid w:val="004A33EE"/>
    <w:rsid w:val="004A3AA8"/>
    <w:rsid w:val="004B13C7"/>
    <w:rsid w:val="004B1E83"/>
    <w:rsid w:val="004B34C6"/>
    <w:rsid w:val="004B778F"/>
    <w:rsid w:val="004C0609"/>
    <w:rsid w:val="004C1FE3"/>
    <w:rsid w:val="004C3C57"/>
    <w:rsid w:val="004C463D"/>
    <w:rsid w:val="004C639F"/>
    <w:rsid w:val="004C64D7"/>
    <w:rsid w:val="004D017F"/>
    <w:rsid w:val="004D05E7"/>
    <w:rsid w:val="004D141F"/>
    <w:rsid w:val="004D2742"/>
    <w:rsid w:val="004D6310"/>
    <w:rsid w:val="004E0062"/>
    <w:rsid w:val="004E05A1"/>
    <w:rsid w:val="004E0E88"/>
    <w:rsid w:val="004E2A92"/>
    <w:rsid w:val="004E385F"/>
    <w:rsid w:val="004E7F21"/>
    <w:rsid w:val="004F42EA"/>
    <w:rsid w:val="004F472A"/>
    <w:rsid w:val="004F5E57"/>
    <w:rsid w:val="004F6710"/>
    <w:rsid w:val="00500C3E"/>
    <w:rsid w:val="00502849"/>
    <w:rsid w:val="00502C21"/>
    <w:rsid w:val="00503084"/>
    <w:rsid w:val="00504334"/>
    <w:rsid w:val="0050498D"/>
    <w:rsid w:val="00504F47"/>
    <w:rsid w:val="005104D7"/>
    <w:rsid w:val="00510B9E"/>
    <w:rsid w:val="00515148"/>
    <w:rsid w:val="005166B9"/>
    <w:rsid w:val="00521652"/>
    <w:rsid w:val="0052356A"/>
    <w:rsid w:val="00527376"/>
    <w:rsid w:val="005311BA"/>
    <w:rsid w:val="005321B3"/>
    <w:rsid w:val="00533E4B"/>
    <w:rsid w:val="00536389"/>
    <w:rsid w:val="00536420"/>
    <w:rsid w:val="00536BC2"/>
    <w:rsid w:val="005425E1"/>
    <w:rsid w:val="005427C5"/>
    <w:rsid w:val="00542CF6"/>
    <w:rsid w:val="0054627B"/>
    <w:rsid w:val="00553C03"/>
    <w:rsid w:val="00553EB4"/>
    <w:rsid w:val="00560DDA"/>
    <w:rsid w:val="0056354D"/>
    <w:rsid w:val="00563692"/>
    <w:rsid w:val="00570314"/>
    <w:rsid w:val="00571679"/>
    <w:rsid w:val="00572794"/>
    <w:rsid w:val="0058272D"/>
    <w:rsid w:val="00584235"/>
    <w:rsid w:val="005844E7"/>
    <w:rsid w:val="005853F4"/>
    <w:rsid w:val="00587546"/>
    <w:rsid w:val="005908B8"/>
    <w:rsid w:val="0059512E"/>
    <w:rsid w:val="005A120B"/>
    <w:rsid w:val="005A5143"/>
    <w:rsid w:val="005A6DD2"/>
    <w:rsid w:val="005B1812"/>
    <w:rsid w:val="005B58A3"/>
    <w:rsid w:val="005C212A"/>
    <w:rsid w:val="005C385D"/>
    <w:rsid w:val="005C5603"/>
    <w:rsid w:val="005C605D"/>
    <w:rsid w:val="005C730D"/>
    <w:rsid w:val="005C7E35"/>
    <w:rsid w:val="005D0582"/>
    <w:rsid w:val="005D3B20"/>
    <w:rsid w:val="005D6395"/>
    <w:rsid w:val="005D71B7"/>
    <w:rsid w:val="005E4759"/>
    <w:rsid w:val="005E5378"/>
    <w:rsid w:val="005E5AC7"/>
    <w:rsid w:val="005E5C68"/>
    <w:rsid w:val="005E65C0"/>
    <w:rsid w:val="005E7B27"/>
    <w:rsid w:val="005F0390"/>
    <w:rsid w:val="005F64F8"/>
    <w:rsid w:val="005F79A6"/>
    <w:rsid w:val="006010FF"/>
    <w:rsid w:val="00602F23"/>
    <w:rsid w:val="0060578E"/>
    <w:rsid w:val="0060655D"/>
    <w:rsid w:val="006072CD"/>
    <w:rsid w:val="00610309"/>
    <w:rsid w:val="00610411"/>
    <w:rsid w:val="00612023"/>
    <w:rsid w:val="00614190"/>
    <w:rsid w:val="00620DD2"/>
    <w:rsid w:val="00622A99"/>
    <w:rsid w:val="00622E67"/>
    <w:rsid w:val="0062396E"/>
    <w:rsid w:val="00623F53"/>
    <w:rsid w:val="00624AE7"/>
    <w:rsid w:val="00626B57"/>
    <w:rsid w:val="00626EDC"/>
    <w:rsid w:val="00632803"/>
    <w:rsid w:val="00632C73"/>
    <w:rsid w:val="006410F3"/>
    <w:rsid w:val="006452D3"/>
    <w:rsid w:val="0064602D"/>
    <w:rsid w:val="006470EC"/>
    <w:rsid w:val="006542D6"/>
    <w:rsid w:val="0065598E"/>
    <w:rsid w:val="00655AF2"/>
    <w:rsid w:val="00655BC5"/>
    <w:rsid w:val="006568BE"/>
    <w:rsid w:val="006600A4"/>
    <w:rsid w:val="0066025D"/>
    <w:rsid w:val="0066091A"/>
    <w:rsid w:val="00662A3F"/>
    <w:rsid w:val="006669BA"/>
    <w:rsid w:val="00667E3F"/>
    <w:rsid w:val="006745E6"/>
    <w:rsid w:val="006773EC"/>
    <w:rsid w:val="006774A3"/>
    <w:rsid w:val="00680504"/>
    <w:rsid w:val="00681C09"/>
    <w:rsid w:val="00681CD9"/>
    <w:rsid w:val="00683E30"/>
    <w:rsid w:val="00687024"/>
    <w:rsid w:val="006924A5"/>
    <w:rsid w:val="0069305A"/>
    <w:rsid w:val="006942A1"/>
    <w:rsid w:val="00695E22"/>
    <w:rsid w:val="006A1187"/>
    <w:rsid w:val="006A1BE2"/>
    <w:rsid w:val="006A2E9F"/>
    <w:rsid w:val="006B17A8"/>
    <w:rsid w:val="006B4D23"/>
    <w:rsid w:val="006B699B"/>
    <w:rsid w:val="006B7093"/>
    <w:rsid w:val="006B7417"/>
    <w:rsid w:val="006B7789"/>
    <w:rsid w:val="006D028C"/>
    <w:rsid w:val="006D2086"/>
    <w:rsid w:val="006D31F9"/>
    <w:rsid w:val="006D3691"/>
    <w:rsid w:val="006D5632"/>
    <w:rsid w:val="006E356F"/>
    <w:rsid w:val="006E5EF0"/>
    <w:rsid w:val="006F2AF5"/>
    <w:rsid w:val="006F3117"/>
    <w:rsid w:val="006F3563"/>
    <w:rsid w:val="006F42B9"/>
    <w:rsid w:val="006F56F3"/>
    <w:rsid w:val="006F5945"/>
    <w:rsid w:val="006F6103"/>
    <w:rsid w:val="00702EC0"/>
    <w:rsid w:val="00704E00"/>
    <w:rsid w:val="00714A5A"/>
    <w:rsid w:val="00717570"/>
    <w:rsid w:val="007209E7"/>
    <w:rsid w:val="0072369D"/>
    <w:rsid w:val="00724C6B"/>
    <w:rsid w:val="00726182"/>
    <w:rsid w:val="00727635"/>
    <w:rsid w:val="0073212B"/>
    <w:rsid w:val="00732329"/>
    <w:rsid w:val="007337CA"/>
    <w:rsid w:val="00734212"/>
    <w:rsid w:val="00734CE4"/>
    <w:rsid w:val="00735123"/>
    <w:rsid w:val="007370D2"/>
    <w:rsid w:val="00741837"/>
    <w:rsid w:val="007453E6"/>
    <w:rsid w:val="00745EF0"/>
    <w:rsid w:val="0075172B"/>
    <w:rsid w:val="00751B77"/>
    <w:rsid w:val="00754789"/>
    <w:rsid w:val="00754EBE"/>
    <w:rsid w:val="00761BA2"/>
    <w:rsid w:val="007631D5"/>
    <w:rsid w:val="00770453"/>
    <w:rsid w:val="0077309D"/>
    <w:rsid w:val="007740E0"/>
    <w:rsid w:val="00776F2E"/>
    <w:rsid w:val="007774EE"/>
    <w:rsid w:val="00780D27"/>
    <w:rsid w:val="00781822"/>
    <w:rsid w:val="00782996"/>
    <w:rsid w:val="00783D1C"/>
    <w:rsid w:val="00783F21"/>
    <w:rsid w:val="00786AE0"/>
    <w:rsid w:val="00787159"/>
    <w:rsid w:val="00787394"/>
    <w:rsid w:val="0079043A"/>
    <w:rsid w:val="007915BB"/>
    <w:rsid w:val="00791668"/>
    <w:rsid w:val="00791AA1"/>
    <w:rsid w:val="0079230C"/>
    <w:rsid w:val="00792C03"/>
    <w:rsid w:val="00796BD6"/>
    <w:rsid w:val="00797EAB"/>
    <w:rsid w:val="007A3793"/>
    <w:rsid w:val="007A5758"/>
    <w:rsid w:val="007C10D3"/>
    <w:rsid w:val="007C1BA2"/>
    <w:rsid w:val="007C2B48"/>
    <w:rsid w:val="007D20E9"/>
    <w:rsid w:val="007D3825"/>
    <w:rsid w:val="007D66D6"/>
    <w:rsid w:val="007D7881"/>
    <w:rsid w:val="007D7E3A"/>
    <w:rsid w:val="007E0E10"/>
    <w:rsid w:val="007E4768"/>
    <w:rsid w:val="007E5A8B"/>
    <w:rsid w:val="007E777B"/>
    <w:rsid w:val="007F2070"/>
    <w:rsid w:val="007F3564"/>
    <w:rsid w:val="007F63C1"/>
    <w:rsid w:val="00802F3F"/>
    <w:rsid w:val="008053F5"/>
    <w:rsid w:val="00806126"/>
    <w:rsid w:val="00807AF7"/>
    <w:rsid w:val="00810198"/>
    <w:rsid w:val="00814E0B"/>
    <w:rsid w:val="00815DA8"/>
    <w:rsid w:val="0082194D"/>
    <w:rsid w:val="008221F9"/>
    <w:rsid w:val="008242D8"/>
    <w:rsid w:val="00824BBC"/>
    <w:rsid w:val="0082558F"/>
    <w:rsid w:val="00826EF5"/>
    <w:rsid w:val="00831693"/>
    <w:rsid w:val="00834A20"/>
    <w:rsid w:val="0083571B"/>
    <w:rsid w:val="00840104"/>
    <w:rsid w:val="00840C1F"/>
    <w:rsid w:val="008411C9"/>
    <w:rsid w:val="008411F5"/>
    <w:rsid w:val="00841FC5"/>
    <w:rsid w:val="0084293C"/>
    <w:rsid w:val="00843D0F"/>
    <w:rsid w:val="00844A02"/>
    <w:rsid w:val="00845709"/>
    <w:rsid w:val="008475C0"/>
    <w:rsid w:val="00847ED7"/>
    <w:rsid w:val="008505A3"/>
    <w:rsid w:val="008576BD"/>
    <w:rsid w:val="0085784C"/>
    <w:rsid w:val="00860463"/>
    <w:rsid w:val="0086224D"/>
    <w:rsid w:val="0086430D"/>
    <w:rsid w:val="00865AFF"/>
    <w:rsid w:val="00872E93"/>
    <w:rsid w:val="008733DA"/>
    <w:rsid w:val="008748E5"/>
    <w:rsid w:val="00875DB4"/>
    <w:rsid w:val="00880E8A"/>
    <w:rsid w:val="008816DE"/>
    <w:rsid w:val="008850E4"/>
    <w:rsid w:val="008939AB"/>
    <w:rsid w:val="008A12F5"/>
    <w:rsid w:val="008A5B7E"/>
    <w:rsid w:val="008A6164"/>
    <w:rsid w:val="008B0566"/>
    <w:rsid w:val="008B09CC"/>
    <w:rsid w:val="008B1587"/>
    <w:rsid w:val="008B1B01"/>
    <w:rsid w:val="008B3BCD"/>
    <w:rsid w:val="008B5630"/>
    <w:rsid w:val="008B5C90"/>
    <w:rsid w:val="008B6B12"/>
    <w:rsid w:val="008B6DF8"/>
    <w:rsid w:val="008C106C"/>
    <w:rsid w:val="008C10F1"/>
    <w:rsid w:val="008C1915"/>
    <w:rsid w:val="008C1926"/>
    <w:rsid w:val="008C1E99"/>
    <w:rsid w:val="008C59D5"/>
    <w:rsid w:val="008C65D5"/>
    <w:rsid w:val="008E0085"/>
    <w:rsid w:val="008E2AA6"/>
    <w:rsid w:val="008E311B"/>
    <w:rsid w:val="008E604F"/>
    <w:rsid w:val="008F46E7"/>
    <w:rsid w:val="008F64CA"/>
    <w:rsid w:val="008F6F0B"/>
    <w:rsid w:val="008F7E4B"/>
    <w:rsid w:val="00904E5F"/>
    <w:rsid w:val="00907BA7"/>
    <w:rsid w:val="00910211"/>
    <w:rsid w:val="0091064E"/>
    <w:rsid w:val="00911FC5"/>
    <w:rsid w:val="0091368B"/>
    <w:rsid w:val="00913755"/>
    <w:rsid w:val="00913DCB"/>
    <w:rsid w:val="009178A8"/>
    <w:rsid w:val="0092255D"/>
    <w:rsid w:val="009226CE"/>
    <w:rsid w:val="00925C9E"/>
    <w:rsid w:val="00926AB5"/>
    <w:rsid w:val="00931A10"/>
    <w:rsid w:val="00934967"/>
    <w:rsid w:val="0093629A"/>
    <w:rsid w:val="00936C8B"/>
    <w:rsid w:val="00942C5E"/>
    <w:rsid w:val="00943CD5"/>
    <w:rsid w:val="00946293"/>
    <w:rsid w:val="00947967"/>
    <w:rsid w:val="00951B12"/>
    <w:rsid w:val="00955201"/>
    <w:rsid w:val="009578A5"/>
    <w:rsid w:val="00965200"/>
    <w:rsid w:val="009656EB"/>
    <w:rsid w:val="009668B3"/>
    <w:rsid w:val="00967D6C"/>
    <w:rsid w:val="00971471"/>
    <w:rsid w:val="00972AED"/>
    <w:rsid w:val="00976CF0"/>
    <w:rsid w:val="009812E3"/>
    <w:rsid w:val="00981E5F"/>
    <w:rsid w:val="00981F14"/>
    <w:rsid w:val="009820FA"/>
    <w:rsid w:val="009845B6"/>
    <w:rsid w:val="009849C2"/>
    <w:rsid w:val="00984BE5"/>
    <w:rsid w:val="00984D24"/>
    <w:rsid w:val="009858EB"/>
    <w:rsid w:val="009865F1"/>
    <w:rsid w:val="009902A3"/>
    <w:rsid w:val="00990DFE"/>
    <w:rsid w:val="00991C7B"/>
    <w:rsid w:val="00993A90"/>
    <w:rsid w:val="00997B61"/>
    <w:rsid w:val="009A0AF9"/>
    <w:rsid w:val="009A3F47"/>
    <w:rsid w:val="009B0046"/>
    <w:rsid w:val="009B15DC"/>
    <w:rsid w:val="009B1F62"/>
    <w:rsid w:val="009B58D4"/>
    <w:rsid w:val="009C1440"/>
    <w:rsid w:val="009C2107"/>
    <w:rsid w:val="009C5D9E"/>
    <w:rsid w:val="009C711A"/>
    <w:rsid w:val="009D2C3E"/>
    <w:rsid w:val="009E0625"/>
    <w:rsid w:val="009E1E0F"/>
    <w:rsid w:val="009E2F66"/>
    <w:rsid w:val="009E3034"/>
    <w:rsid w:val="009E36F5"/>
    <w:rsid w:val="009E38A9"/>
    <w:rsid w:val="009E549F"/>
    <w:rsid w:val="009E713D"/>
    <w:rsid w:val="009F0234"/>
    <w:rsid w:val="009F28A8"/>
    <w:rsid w:val="009F3FBC"/>
    <w:rsid w:val="009F473E"/>
    <w:rsid w:val="009F5247"/>
    <w:rsid w:val="009F682A"/>
    <w:rsid w:val="00A022BE"/>
    <w:rsid w:val="00A05379"/>
    <w:rsid w:val="00A07B4B"/>
    <w:rsid w:val="00A10842"/>
    <w:rsid w:val="00A112E9"/>
    <w:rsid w:val="00A11D6A"/>
    <w:rsid w:val="00A21EF6"/>
    <w:rsid w:val="00A24C95"/>
    <w:rsid w:val="00A2599A"/>
    <w:rsid w:val="00A25DF8"/>
    <w:rsid w:val="00A26094"/>
    <w:rsid w:val="00A26B6B"/>
    <w:rsid w:val="00A301BF"/>
    <w:rsid w:val="00A302B2"/>
    <w:rsid w:val="00A331B4"/>
    <w:rsid w:val="00A3484E"/>
    <w:rsid w:val="00A356D3"/>
    <w:rsid w:val="00A36ADA"/>
    <w:rsid w:val="00A375A1"/>
    <w:rsid w:val="00A37C4D"/>
    <w:rsid w:val="00A42CDD"/>
    <w:rsid w:val="00A438D8"/>
    <w:rsid w:val="00A456C5"/>
    <w:rsid w:val="00A473F5"/>
    <w:rsid w:val="00A5175B"/>
    <w:rsid w:val="00A51F9D"/>
    <w:rsid w:val="00A533CB"/>
    <w:rsid w:val="00A534F0"/>
    <w:rsid w:val="00A5416A"/>
    <w:rsid w:val="00A639F4"/>
    <w:rsid w:val="00A65864"/>
    <w:rsid w:val="00A65FAE"/>
    <w:rsid w:val="00A66ECB"/>
    <w:rsid w:val="00A6759F"/>
    <w:rsid w:val="00A67D07"/>
    <w:rsid w:val="00A81A32"/>
    <w:rsid w:val="00A835BD"/>
    <w:rsid w:val="00A84DB5"/>
    <w:rsid w:val="00A86CF4"/>
    <w:rsid w:val="00A97B15"/>
    <w:rsid w:val="00AA0740"/>
    <w:rsid w:val="00AA31E9"/>
    <w:rsid w:val="00AA42D5"/>
    <w:rsid w:val="00AB1BFF"/>
    <w:rsid w:val="00AB2FAB"/>
    <w:rsid w:val="00AB3405"/>
    <w:rsid w:val="00AB5C14"/>
    <w:rsid w:val="00AC1EE7"/>
    <w:rsid w:val="00AC333F"/>
    <w:rsid w:val="00AC585C"/>
    <w:rsid w:val="00AD0CE8"/>
    <w:rsid w:val="00AD1925"/>
    <w:rsid w:val="00AE067D"/>
    <w:rsid w:val="00AE3E15"/>
    <w:rsid w:val="00AE4B31"/>
    <w:rsid w:val="00AF0D75"/>
    <w:rsid w:val="00AF1181"/>
    <w:rsid w:val="00AF2F79"/>
    <w:rsid w:val="00AF4653"/>
    <w:rsid w:val="00AF7338"/>
    <w:rsid w:val="00AF7DB7"/>
    <w:rsid w:val="00B01ADB"/>
    <w:rsid w:val="00B10D02"/>
    <w:rsid w:val="00B10DA9"/>
    <w:rsid w:val="00B1187A"/>
    <w:rsid w:val="00B13F2D"/>
    <w:rsid w:val="00B1410F"/>
    <w:rsid w:val="00B15748"/>
    <w:rsid w:val="00B201E2"/>
    <w:rsid w:val="00B20650"/>
    <w:rsid w:val="00B25C00"/>
    <w:rsid w:val="00B26951"/>
    <w:rsid w:val="00B33324"/>
    <w:rsid w:val="00B36FB6"/>
    <w:rsid w:val="00B37545"/>
    <w:rsid w:val="00B41F25"/>
    <w:rsid w:val="00B443E4"/>
    <w:rsid w:val="00B5484D"/>
    <w:rsid w:val="00B563EA"/>
    <w:rsid w:val="00B56CDF"/>
    <w:rsid w:val="00B60E51"/>
    <w:rsid w:val="00B60E7B"/>
    <w:rsid w:val="00B63A54"/>
    <w:rsid w:val="00B655AA"/>
    <w:rsid w:val="00B657F2"/>
    <w:rsid w:val="00B66821"/>
    <w:rsid w:val="00B67D30"/>
    <w:rsid w:val="00B756DB"/>
    <w:rsid w:val="00B77D18"/>
    <w:rsid w:val="00B81B35"/>
    <w:rsid w:val="00B8313A"/>
    <w:rsid w:val="00B93503"/>
    <w:rsid w:val="00B936B3"/>
    <w:rsid w:val="00BA31E8"/>
    <w:rsid w:val="00BA38E6"/>
    <w:rsid w:val="00BA539C"/>
    <w:rsid w:val="00BA55E0"/>
    <w:rsid w:val="00BA6118"/>
    <w:rsid w:val="00BA6BD4"/>
    <w:rsid w:val="00BA6C7A"/>
    <w:rsid w:val="00BB17D1"/>
    <w:rsid w:val="00BB3752"/>
    <w:rsid w:val="00BB6023"/>
    <w:rsid w:val="00BB6688"/>
    <w:rsid w:val="00BC0E6C"/>
    <w:rsid w:val="00BC26D4"/>
    <w:rsid w:val="00BC2867"/>
    <w:rsid w:val="00BC5A39"/>
    <w:rsid w:val="00BC70F7"/>
    <w:rsid w:val="00BD14DA"/>
    <w:rsid w:val="00BD6D42"/>
    <w:rsid w:val="00BD74D7"/>
    <w:rsid w:val="00BE0C80"/>
    <w:rsid w:val="00BE5C39"/>
    <w:rsid w:val="00BE5CB0"/>
    <w:rsid w:val="00BE7990"/>
    <w:rsid w:val="00BF08D7"/>
    <w:rsid w:val="00BF229A"/>
    <w:rsid w:val="00BF2A42"/>
    <w:rsid w:val="00C00B9C"/>
    <w:rsid w:val="00C034DF"/>
    <w:rsid w:val="00C03D8C"/>
    <w:rsid w:val="00C055EC"/>
    <w:rsid w:val="00C05CBC"/>
    <w:rsid w:val="00C07C7D"/>
    <w:rsid w:val="00C10161"/>
    <w:rsid w:val="00C10DC9"/>
    <w:rsid w:val="00C12FB3"/>
    <w:rsid w:val="00C17341"/>
    <w:rsid w:val="00C208E8"/>
    <w:rsid w:val="00C2130D"/>
    <w:rsid w:val="00C21DA3"/>
    <w:rsid w:val="00C22500"/>
    <w:rsid w:val="00C23CB0"/>
    <w:rsid w:val="00C244DD"/>
    <w:rsid w:val="00C24EEF"/>
    <w:rsid w:val="00C25CF6"/>
    <w:rsid w:val="00C26C36"/>
    <w:rsid w:val="00C32168"/>
    <w:rsid w:val="00C32768"/>
    <w:rsid w:val="00C33E96"/>
    <w:rsid w:val="00C431DF"/>
    <w:rsid w:val="00C43511"/>
    <w:rsid w:val="00C456BD"/>
    <w:rsid w:val="00C460B3"/>
    <w:rsid w:val="00C47244"/>
    <w:rsid w:val="00C472A8"/>
    <w:rsid w:val="00C51793"/>
    <w:rsid w:val="00C530DC"/>
    <w:rsid w:val="00C533B8"/>
    <w:rsid w:val="00C5350D"/>
    <w:rsid w:val="00C56E6C"/>
    <w:rsid w:val="00C60336"/>
    <w:rsid w:val="00C6123C"/>
    <w:rsid w:val="00C61CE2"/>
    <w:rsid w:val="00C6311A"/>
    <w:rsid w:val="00C672A3"/>
    <w:rsid w:val="00C7084D"/>
    <w:rsid w:val="00C7206F"/>
    <w:rsid w:val="00C72142"/>
    <w:rsid w:val="00C72883"/>
    <w:rsid w:val="00C7315E"/>
    <w:rsid w:val="00C7439E"/>
    <w:rsid w:val="00C75895"/>
    <w:rsid w:val="00C7749E"/>
    <w:rsid w:val="00C77D51"/>
    <w:rsid w:val="00C80AAA"/>
    <w:rsid w:val="00C82BF9"/>
    <w:rsid w:val="00C83C9F"/>
    <w:rsid w:val="00C869BA"/>
    <w:rsid w:val="00C9196B"/>
    <w:rsid w:val="00C928BE"/>
    <w:rsid w:val="00C93E15"/>
    <w:rsid w:val="00C94519"/>
    <w:rsid w:val="00C945A7"/>
    <w:rsid w:val="00C94840"/>
    <w:rsid w:val="00C94BB8"/>
    <w:rsid w:val="00C9525A"/>
    <w:rsid w:val="00C95B1C"/>
    <w:rsid w:val="00CA4EE3"/>
    <w:rsid w:val="00CA6E0A"/>
    <w:rsid w:val="00CB027F"/>
    <w:rsid w:val="00CB1E54"/>
    <w:rsid w:val="00CB28A4"/>
    <w:rsid w:val="00CB2D6C"/>
    <w:rsid w:val="00CC0EBB"/>
    <w:rsid w:val="00CC3B84"/>
    <w:rsid w:val="00CC6297"/>
    <w:rsid w:val="00CC7690"/>
    <w:rsid w:val="00CD1986"/>
    <w:rsid w:val="00CD5222"/>
    <w:rsid w:val="00CD54BF"/>
    <w:rsid w:val="00CD62B3"/>
    <w:rsid w:val="00CE33DE"/>
    <w:rsid w:val="00CE485C"/>
    <w:rsid w:val="00CE4D5C"/>
    <w:rsid w:val="00CF05DA"/>
    <w:rsid w:val="00CF1595"/>
    <w:rsid w:val="00CF2EAF"/>
    <w:rsid w:val="00CF58EB"/>
    <w:rsid w:val="00CF6292"/>
    <w:rsid w:val="00CF6FEC"/>
    <w:rsid w:val="00CF7088"/>
    <w:rsid w:val="00D007CE"/>
    <w:rsid w:val="00D0106E"/>
    <w:rsid w:val="00D033E7"/>
    <w:rsid w:val="00D0375E"/>
    <w:rsid w:val="00D05FCF"/>
    <w:rsid w:val="00D06383"/>
    <w:rsid w:val="00D11682"/>
    <w:rsid w:val="00D208C3"/>
    <w:rsid w:val="00D20D26"/>
    <w:rsid w:val="00D20E85"/>
    <w:rsid w:val="00D24615"/>
    <w:rsid w:val="00D27D6D"/>
    <w:rsid w:val="00D30F4A"/>
    <w:rsid w:val="00D3716B"/>
    <w:rsid w:val="00D37842"/>
    <w:rsid w:val="00D42DC2"/>
    <w:rsid w:val="00D4302B"/>
    <w:rsid w:val="00D43B56"/>
    <w:rsid w:val="00D43CED"/>
    <w:rsid w:val="00D46506"/>
    <w:rsid w:val="00D47033"/>
    <w:rsid w:val="00D53506"/>
    <w:rsid w:val="00D537E1"/>
    <w:rsid w:val="00D539E7"/>
    <w:rsid w:val="00D55BB2"/>
    <w:rsid w:val="00D56F43"/>
    <w:rsid w:val="00D5791F"/>
    <w:rsid w:val="00D57DA9"/>
    <w:rsid w:val="00D6091A"/>
    <w:rsid w:val="00D64E18"/>
    <w:rsid w:val="00D6605A"/>
    <w:rsid w:val="00D6695F"/>
    <w:rsid w:val="00D724CA"/>
    <w:rsid w:val="00D73430"/>
    <w:rsid w:val="00D738A4"/>
    <w:rsid w:val="00D73B2D"/>
    <w:rsid w:val="00D75644"/>
    <w:rsid w:val="00D81656"/>
    <w:rsid w:val="00D83D87"/>
    <w:rsid w:val="00D84A6D"/>
    <w:rsid w:val="00D86A30"/>
    <w:rsid w:val="00D90542"/>
    <w:rsid w:val="00D9116F"/>
    <w:rsid w:val="00D96575"/>
    <w:rsid w:val="00D97CB4"/>
    <w:rsid w:val="00D97DD4"/>
    <w:rsid w:val="00DA5A8A"/>
    <w:rsid w:val="00DB1170"/>
    <w:rsid w:val="00DB1C98"/>
    <w:rsid w:val="00DB26CD"/>
    <w:rsid w:val="00DB441C"/>
    <w:rsid w:val="00DB44AF"/>
    <w:rsid w:val="00DB5AC9"/>
    <w:rsid w:val="00DC1F58"/>
    <w:rsid w:val="00DC25F8"/>
    <w:rsid w:val="00DC339B"/>
    <w:rsid w:val="00DC5D40"/>
    <w:rsid w:val="00DC646F"/>
    <w:rsid w:val="00DC69A7"/>
    <w:rsid w:val="00DD1B7A"/>
    <w:rsid w:val="00DD230C"/>
    <w:rsid w:val="00DD30E9"/>
    <w:rsid w:val="00DD347E"/>
    <w:rsid w:val="00DD4389"/>
    <w:rsid w:val="00DD4F47"/>
    <w:rsid w:val="00DD7124"/>
    <w:rsid w:val="00DD7FBB"/>
    <w:rsid w:val="00DE0B9F"/>
    <w:rsid w:val="00DE2A9E"/>
    <w:rsid w:val="00DE3A2B"/>
    <w:rsid w:val="00DE4238"/>
    <w:rsid w:val="00DE4FBB"/>
    <w:rsid w:val="00DE5392"/>
    <w:rsid w:val="00DE657F"/>
    <w:rsid w:val="00DF1218"/>
    <w:rsid w:val="00DF6462"/>
    <w:rsid w:val="00DF6949"/>
    <w:rsid w:val="00DF7579"/>
    <w:rsid w:val="00DF7707"/>
    <w:rsid w:val="00DF7B79"/>
    <w:rsid w:val="00E00B86"/>
    <w:rsid w:val="00E02FA0"/>
    <w:rsid w:val="00E036DC"/>
    <w:rsid w:val="00E064B7"/>
    <w:rsid w:val="00E07C65"/>
    <w:rsid w:val="00E10454"/>
    <w:rsid w:val="00E112E5"/>
    <w:rsid w:val="00E122D8"/>
    <w:rsid w:val="00E12CC8"/>
    <w:rsid w:val="00E15352"/>
    <w:rsid w:val="00E162C8"/>
    <w:rsid w:val="00E20FCA"/>
    <w:rsid w:val="00E21CC7"/>
    <w:rsid w:val="00E24A3A"/>
    <w:rsid w:val="00E24D9E"/>
    <w:rsid w:val="00E25849"/>
    <w:rsid w:val="00E31353"/>
    <w:rsid w:val="00E31574"/>
    <w:rsid w:val="00E3197E"/>
    <w:rsid w:val="00E342F8"/>
    <w:rsid w:val="00E351ED"/>
    <w:rsid w:val="00E37FFB"/>
    <w:rsid w:val="00E42B19"/>
    <w:rsid w:val="00E43447"/>
    <w:rsid w:val="00E43DFB"/>
    <w:rsid w:val="00E52B86"/>
    <w:rsid w:val="00E559BC"/>
    <w:rsid w:val="00E571C0"/>
    <w:rsid w:val="00E6016A"/>
    <w:rsid w:val="00E6034B"/>
    <w:rsid w:val="00E6113E"/>
    <w:rsid w:val="00E61195"/>
    <w:rsid w:val="00E6549E"/>
    <w:rsid w:val="00E65EDE"/>
    <w:rsid w:val="00E70F81"/>
    <w:rsid w:val="00E71F36"/>
    <w:rsid w:val="00E7210B"/>
    <w:rsid w:val="00E73F29"/>
    <w:rsid w:val="00E77055"/>
    <w:rsid w:val="00E77460"/>
    <w:rsid w:val="00E7773D"/>
    <w:rsid w:val="00E83ABC"/>
    <w:rsid w:val="00E844F2"/>
    <w:rsid w:val="00E87121"/>
    <w:rsid w:val="00E90AD0"/>
    <w:rsid w:val="00E90D5D"/>
    <w:rsid w:val="00E92FCB"/>
    <w:rsid w:val="00E94EC5"/>
    <w:rsid w:val="00E94FA6"/>
    <w:rsid w:val="00EA052F"/>
    <w:rsid w:val="00EA147F"/>
    <w:rsid w:val="00EA4A27"/>
    <w:rsid w:val="00EA4FA6"/>
    <w:rsid w:val="00EB1A25"/>
    <w:rsid w:val="00EB469B"/>
    <w:rsid w:val="00EB6A25"/>
    <w:rsid w:val="00EB6A36"/>
    <w:rsid w:val="00EB6EA3"/>
    <w:rsid w:val="00EC22CC"/>
    <w:rsid w:val="00EC6827"/>
    <w:rsid w:val="00EC72C3"/>
    <w:rsid w:val="00EC7363"/>
    <w:rsid w:val="00ED03AB"/>
    <w:rsid w:val="00ED1963"/>
    <w:rsid w:val="00ED1CD4"/>
    <w:rsid w:val="00ED1D2B"/>
    <w:rsid w:val="00ED3AE6"/>
    <w:rsid w:val="00ED4FB7"/>
    <w:rsid w:val="00ED64B5"/>
    <w:rsid w:val="00ED6DAC"/>
    <w:rsid w:val="00EE109C"/>
    <w:rsid w:val="00EE270C"/>
    <w:rsid w:val="00EE3E51"/>
    <w:rsid w:val="00EE6483"/>
    <w:rsid w:val="00EE7CCA"/>
    <w:rsid w:val="00EF2E12"/>
    <w:rsid w:val="00EF38D3"/>
    <w:rsid w:val="00F00F7F"/>
    <w:rsid w:val="00F03E7E"/>
    <w:rsid w:val="00F06E53"/>
    <w:rsid w:val="00F16A14"/>
    <w:rsid w:val="00F21746"/>
    <w:rsid w:val="00F22068"/>
    <w:rsid w:val="00F24E95"/>
    <w:rsid w:val="00F33C14"/>
    <w:rsid w:val="00F362D7"/>
    <w:rsid w:val="00F3687C"/>
    <w:rsid w:val="00F37801"/>
    <w:rsid w:val="00F37D7B"/>
    <w:rsid w:val="00F457C5"/>
    <w:rsid w:val="00F46732"/>
    <w:rsid w:val="00F4766E"/>
    <w:rsid w:val="00F5046A"/>
    <w:rsid w:val="00F5314C"/>
    <w:rsid w:val="00F5688C"/>
    <w:rsid w:val="00F57ACC"/>
    <w:rsid w:val="00F60048"/>
    <w:rsid w:val="00F635DD"/>
    <w:rsid w:val="00F63FCD"/>
    <w:rsid w:val="00F6627B"/>
    <w:rsid w:val="00F7144D"/>
    <w:rsid w:val="00F7336E"/>
    <w:rsid w:val="00F734F2"/>
    <w:rsid w:val="00F75052"/>
    <w:rsid w:val="00F8012D"/>
    <w:rsid w:val="00F804D3"/>
    <w:rsid w:val="00F816CB"/>
    <w:rsid w:val="00F817FC"/>
    <w:rsid w:val="00F81CD2"/>
    <w:rsid w:val="00F82641"/>
    <w:rsid w:val="00F9065D"/>
    <w:rsid w:val="00F90F18"/>
    <w:rsid w:val="00F91F52"/>
    <w:rsid w:val="00F937E4"/>
    <w:rsid w:val="00F95EE7"/>
    <w:rsid w:val="00F97B51"/>
    <w:rsid w:val="00FA1DCE"/>
    <w:rsid w:val="00FA39E6"/>
    <w:rsid w:val="00FA7A27"/>
    <w:rsid w:val="00FA7BC9"/>
    <w:rsid w:val="00FB0745"/>
    <w:rsid w:val="00FB378E"/>
    <w:rsid w:val="00FB37F1"/>
    <w:rsid w:val="00FB47C0"/>
    <w:rsid w:val="00FB501B"/>
    <w:rsid w:val="00FB719A"/>
    <w:rsid w:val="00FB7770"/>
    <w:rsid w:val="00FD201A"/>
    <w:rsid w:val="00FD3B91"/>
    <w:rsid w:val="00FD3D47"/>
    <w:rsid w:val="00FD576B"/>
    <w:rsid w:val="00FD579E"/>
    <w:rsid w:val="00FD5DE5"/>
    <w:rsid w:val="00FD6845"/>
    <w:rsid w:val="00FD68F6"/>
    <w:rsid w:val="00FD778C"/>
    <w:rsid w:val="00FE03E2"/>
    <w:rsid w:val="00FE4516"/>
    <w:rsid w:val="00FE64C8"/>
    <w:rsid w:val="00FE6EDC"/>
    <w:rsid w:val="00FF28EC"/>
    <w:rsid w:val="00FF2D1E"/>
    <w:rsid w:val="00FF39BE"/>
    <w:rsid w:val="00FF3D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429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E61195"/>
    <w:pPr>
      <w:snapToGrid w:val="0"/>
      <w:jc w:val="left"/>
    </w:pPr>
    <w:rPr>
      <w:sz w:val="20"/>
    </w:rPr>
  </w:style>
  <w:style w:type="character" w:customStyle="1" w:styleId="afd">
    <w:name w:val="註腳文字 字元"/>
    <w:basedOn w:val="a7"/>
    <w:link w:val="afc"/>
    <w:uiPriority w:val="99"/>
    <w:semiHidden/>
    <w:rsid w:val="00E61195"/>
    <w:rPr>
      <w:rFonts w:ascii="標楷體" w:eastAsia="標楷體"/>
      <w:kern w:val="2"/>
    </w:rPr>
  </w:style>
  <w:style w:type="character" w:styleId="afe">
    <w:name w:val="footnote reference"/>
    <w:basedOn w:val="a7"/>
    <w:uiPriority w:val="99"/>
    <w:semiHidden/>
    <w:unhideWhenUsed/>
    <w:rsid w:val="00E61195"/>
    <w:rPr>
      <w:vertAlign w:val="superscript"/>
    </w:rPr>
  </w:style>
  <w:style w:type="paragraph" w:styleId="aff">
    <w:name w:val="Salutation"/>
    <w:basedOn w:val="a6"/>
    <w:next w:val="a6"/>
    <w:link w:val="aff0"/>
    <w:uiPriority w:val="99"/>
    <w:unhideWhenUsed/>
    <w:rsid w:val="00967D6C"/>
    <w:rPr>
      <w:rFonts w:hAnsi="Arial"/>
    </w:rPr>
  </w:style>
  <w:style w:type="character" w:customStyle="1" w:styleId="aff0">
    <w:name w:val="問候 字元"/>
    <w:basedOn w:val="a7"/>
    <w:link w:val="aff"/>
    <w:uiPriority w:val="99"/>
    <w:rsid w:val="00967D6C"/>
    <w:rPr>
      <w:rFonts w:ascii="標楷體" w:eastAsia="標楷體" w:hAnsi="Arial"/>
      <w:kern w:val="2"/>
      <w:sz w:val="32"/>
    </w:rPr>
  </w:style>
  <w:style w:type="paragraph" w:styleId="aff1">
    <w:name w:val="Closing"/>
    <w:basedOn w:val="a6"/>
    <w:link w:val="aff2"/>
    <w:uiPriority w:val="99"/>
    <w:unhideWhenUsed/>
    <w:rsid w:val="00967D6C"/>
    <w:pPr>
      <w:ind w:leftChars="1800" w:left="100"/>
    </w:pPr>
    <w:rPr>
      <w:rFonts w:hAnsi="Arial"/>
    </w:rPr>
  </w:style>
  <w:style w:type="character" w:customStyle="1" w:styleId="aff2">
    <w:name w:val="結語 字元"/>
    <w:basedOn w:val="a7"/>
    <w:link w:val="aff1"/>
    <w:uiPriority w:val="99"/>
    <w:rsid w:val="00967D6C"/>
    <w:rPr>
      <w:rFonts w:ascii="標楷體" w:eastAsia="標楷體" w:hAnsi="Arial"/>
      <w:kern w:val="2"/>
      <w:sz w:val="32"/>
    </w:rPr>
  </w:style>
  <w:style w:type="character" w:styleId="aff3">
    <w:name w:val="annotation reference"/>
    <w:basedOn w:val="a7"/>
    <w:uiPriority w:val="99"/>
    <w:semiHidden/>
    <w:unhideWhenUsed/>
    <w:rsid w:val="00BD6D42"/>
    <w:rPr>
      <w:sz w:val="18"/>
      <w:szCs w:val="18"/>
    </w:rPr>
  </w:style>
  <w:style w:type="paragraph" w:styleId="aff4">
    <w:name w:val="annotation text"/>
    <w:basedOn w:val="a6"/>
    <w:link w:val="aff5"/>
    <w:uiPriority w:val="99"/>
    <w:semiHidden/>
    <w:unhideWhenUsed/>
    <w:rsid w:val="00BD6D42"/>
    <w:pPr>
      <w:jc w:val="left"/>
    </w:pPr>
  </w:style>
  <w:style w:type="character" w:customStyle="1" w:styleId="aff5">
    <w:name w:val="註解文字 字元"/>
    <w:basedOn w:val="a7"/>
    <w:link w:val="aff4"/>
    <w:uiPriority w:val="99"/>
    <w:semiHidden/>
    <w:rsid w:val="00BD6D42"/>
    <w:rPr>
      <w:rFonts w:ascii="標楷體" w:eastAsia="標楷體"/>
      <w:kern w:val="2"/>
      <w:sz w:val="32"/>
    </w:rPr>
  </w:style>
  <w:style w:type="paragraph" w:styleId="aff6">
    <w:name w:val="annotation subject"/>
    <w:basedOn w:val="aff4"/>
    <w:next w:val="aff4"/>
    <w:link w:val="aff7"/>
    <w:uiPriority w:val="99"/>
    <w:semiHidden/>
    <w:unhideWhenUsed/>
    <w:rsid w:val="00BD6D42"/>
    <w:rPr>
      <w:b/>
      <w:bCs/>
    </w:rPr>
  </w:style>
  <w:style w:type="character" w:customStyle="1" w:styleId="aff7">
    <w:name w:val="註解主旨 字元"/>
    <w:basedOn w:val="aff5"/>
    <w:link w:val="aff6"/>
    <w:uiPriority w:val="99"/>
    <w:semiHidden/>
    <w:rsid w:val="00BD6D42"/>
    <w:rPr>
      <w:rFonts w:ascii="標楷體" w:eastAsia="標楷體"/>
      <w:b/>
      <w:bCs/>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11425">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8952C-A877-4F6B-850A-9BD18F3CB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1624</Words>
  <Characters>9261</Characters>
  <Application>Microsoft Office Word</Application>
  <DocSecurity>0</DocSecurity>
  <Lines>77</Lines>
  <Paragraphs>21</Paragraphs>
  <ScaleCrop>false</ScaleCrop>
  <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2024-12-02T07:57:00Z</dcterms:created>
  <dcterms:modified xsi:type="dcterms:W3CDTF">2024-12-02T07:57:00Z</dcterms:modified>
  <cp:contentStatus/>
</cp:coreProperties>
</file>