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4D141F" w:rsidRDefault="006A1D20" w:rsidP="004437CC">
      <w:pPr>
        <w:pStyle w:val="af2"/>
      </w:pPr>
      <w:r w:rsidRPr="001F4B92">
        <w:rPr>
          <w:rFonts w:hint="eastAsia"/>
        </w:rPr>
        <w:t>彈劾案文</w:t>
      </w:r>
      <w:r w:rsidR="00CF1F11" w:rsidRPr="000C23D3">
        <w:rPr>
          <w:rFonts w:hAnsi="標楷體" w:hint="eastAsia"/>
          <w:b w:val="0"/>
          <w:bCs/>
          <w:color w:val="000000" w:themeColor="text1"/>
          <w:spacing w:val="-20"/>
          <w:sz w:val="28"/>
          <w:szCs w:val="28"/>
        </w:rPr>
        <w:t>【</w:t>
      </w:r>
      <w:r w:rsidR="00CF1F11" w:rsidRPr="000C23D3">
        <w:rPr>
          <w:rFonts w:hAnsi="標楷體" w:hint="eastAsia"/>
          <w:bCs/>
          <w:color w:val="000000" w:themeColor="text1"/>
          <w:spacing w:val="-20"/>
          <w:sz w:val="28"/>
          <w:szCs w:val="28"/>
        </w:rPr>
        <w:t>公布版</w:t>
      </w:r>
      <w:r w:rsidR="00CF1F11" w:rsidRPr="000C23D3">
        <w:rPr>
          <w:rFonts w:hAnsi="標楷體" w:hint="eastAsia"/>
          <w:b w:val="0"/>
          <w:bCs/>
          <w:color w:val="000000" w:themeColor="text1"/>
          <w:spacing w:val="-20"/>
          <w:sz w:val="28"/>
          <w:szCs w:val="28"/>
        </w:rPr>
        <w:t>】</w:t>
      </w:r>
    </w:p>
    <w:p w:rsidR="00E25849" w:rsidRDefault="00DE15F8" w:rsidP="0020358A">
      <w:pPr>
        <w:pStyle w:val="1"/>
      </w:pPr>
      <w:r>
        <w:rPr>
          <w:rFonts w:hint="eastAsia"/>
        </w:rPr>
        <w:t>被彈劾人</w:t>
      </w:r>
      <w:r w:rsidR="006A1D20">
        <w:rPr>
          <w:rFonts w:hint="eastAsia"/>
        </w:rPr>
        <w:t>姓名、服務機關及職級：</w:t>
      </w:r>
    </w:p>
    <w:p w:rsidR="006A1D20" w:rsidRDefault="00103ED4" w:rsidP="006A1D20">
      <w:pPr>
        <w:pStyle w:val="afa"/>
        <w:ind w:left="2041" w:hanging="1361"/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>
        <w:rPr>
          <w:rFonts w:hint="eastAsia"/>
        </w:rPr>
        <w:t>謝靜華</w:t>
      </w:r>
      <w:r w:rsidR="006A1D20">
        <w:rPr>
          <w:rFonts w:hint="eastAsia"/>
        </w:rPr>
        <w:t xml:space="preserve">　</w:t>
      </w:r>
      <w:r>
        <w:rPr>
          <w:rFonts w:hint="eastAsia"/>
        </w:rPr>
        <w:t>國家安全局少將研究委員</w:t>
      </w:r>
      <w:r w:rsidR="003C16C2" w:rsidRPr="003C16C2">
        <w:rPr>
          <w:rFonts w:hAnsi="標楷體" w:hint="eastAsia"/>
        </w:rPr>
        <w:t>，</w:t>
      </w:r>
      <w:r>
        <w:rPr>
          <w:rFonts w:hAnsi="標楷體" w:hint="eastAsia"/>
        </w:rPr>
        <w:t>相當</w:t>
      </w:r>
      <w:r w:rsidR="003C16C2" w:rsidRPr="003C16C2">
        <w:rPr>
          <w:rFonts w:hint="eastAsia"/>
          <w:kern w:val="0"/>
        </w:rPr>
        <w:t>簡任第</w:t>
      </w:r>
      <w:r w:rsidR="004A0A8C">
        <w:rPr>
          <w:rFonts w:hint="eastAsia"/>
          <w:kern w:val="0"/>
        </w:rPr>
        <w:t>12</w:t>
      </w:r>
      <w:r w:rsidR="003C16C2" w:rsidRPr="003C16C2">
        <w:rPr>
          <w:rFonts w:hint="eastAsia"/>
          <w:kern w:val="0"/>
        </w:rPr>
        <w:t>職等</w:t>
      </w:r>
      <w:r>
        <w:rPr>
          <w:rFonts w:hint="eastAsia"/>
          <w:kern w:val="0"/>
        </w:rPr>
        <w:t>(</w:t>
      </w:r>
      <w:r w:rsidR="001C7346">
        <w:rPr>
          <w:rFonts w:hint="eastAsia"/>
          <w:kern w:val="0"/>
        </w:rPr>
        <w:t>任職期間：民國110年1月1日起至113年3月1</w:t>
      </w:r>
      <w:r w:rsidR="004579A2" w:rsidRPr="00CF1F11">
        <w:rPr>
          <w:rFonts w:hint="eastAsia"/>
          <w:kern w:val="0"/>
        </w:rPr>
        <w:t>3</w:t>
      </w:r>
      <w:r w:rsidR="001C7346">
        <w:rPr>
          <w:rFonts w:hint="eastAsia"/>
          <w:kern w:val="0"/>
        </w:rPr>
        <w:t>日，</w:t>
      </w:r>
      <w:r>
        <w:rPr>
          <w:rFonts w:hint="eastAsia"/>
          <w:kern w:val="0"/>
        </w:rPr>
        <w:t>目前停職中)</w:t>
      </w:r>
      <w:r w:rsidR="006A1D20">
        <w:rPr>
          <w:rFonts w:hint="eastAsia"/>
        </w:rPr>
        <w:t>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E25849" w:rsidRDefault="006A1D20" w:rsidP="00860D5F">
      <w:pPr>
        <w:pStyle w:val="1"/>
      </w:pPr>
      <w:r>
        <w:rPr>
          <w:rFonts w:hint="eastAsia"/>
        </w:rPr>
        <w:t>案由：</w:t>
      </w:r>
      <w:r w:rsidR="00103ED4">
        <w:rPr>
          <w:rFonts w:hint="eastAsia"/>
        </w:rPr>
        <w:t>國家安全局少將研究委員謝靜華</w:t>
      </w:r>
      <w:bookmarkStart w:id="25" w:name="_Hlk180870887"/>
      <w:r w:rsidR="00103ED4" w:rsidRPr="00103ED4">
        <w:rPr>
          <w:rFonts w:hint="eastAsia"/>
        </w:rPr>
        <w:t>於11</w:t>
      </w:r>
      <w:r w:rsidR="00103ED4">
        <w:rPr>
          <w:rFonts w:hint="eastAsia"/>
        </w:rPr>
        <w:t>3</w:t>
      </w:r>
      <w:r w:rsidR="00103ED4" w:rsidRPr="00103ED4">
        <w:rPr>
          <w:rFonts w:hint="eastAsia"/>
        </w:rPr>
        <w:t>年</w:t>
      </w:r>
      <w:r w:rsidR="00103ED4">
        <w:rPr>
          <w:rFonts w:hint="eastAsia"/>
        </w:rPr>
        <w:t>2</w:t>
      </w:r>
      <w:r w:rsidR="00103ED4" w:rsidRPr="00103ED4">
        <w:rPr>
          <w:rFonts w:hint="eastAsia"/>
        </w:rPr>
        <w:t>月</w:t>
      </w:r>
      <w:r w:rsidR="00103ED4">
        <w:rPr>
          <w:rFonts w:hint="eastAsia"/>
        </w:rPr>
        <w:t>1日</w:t>
      </w:r>
      <w:r w:rsidR="00103ED4" w:rsidRPr="00103ED4">
        <w:rPr>
          <w:rFonts w:hint="eastAsia"/>
        </w:rPr>
        <w:t>，晚間宴飲酒後失態，在行人道旁強吻已婚乙女，經由不知名路人錄影並上傳至網路</w:t>
      </w:r>
      <w:bookmarkEnd w:id="25"/>
      <w:r w:rsidR="00E203EB">
        <w:rPr>
          <w:rFonts w:hint="eastAsia"/>
        </w:rPr>
        <w:t>供人瀏覽，並經新聞媒體披露</w:t>
      </w:r>
      <w:r w:rsidR="00103ED4">
        <w:rPr>
          <w:rFonts w:hint="eastAsia"/>
        </w:rPr>
        <w:t>；另，經國家安全局調查過程中，提供不實訊息給調查人員，</w:t>
      </w:r>
      <w:r w:rsidR="00103ED4" w:rsidRPr="00103ED4">
        <w:rPr>
          <w:rFonts w:hint="eastAsia"/>
        </w:rPr>
        <w:t>致該局以此錯誤資訊對外說明，引發外界誤解。核其行為，</w:t>
      </w:r>
      <w:r w:rsidR="00B06371" w:rsidRPr="00B06371">
        <w:rPr>
          <w:rFonts w:hint="eastAsia"/>
        </w:rPr>
        <w:t>不僅侵犯被害人人格尊嚴，</w:t>
      </w:r>
      <w:r w:rsidR="00B06371">
        <w:rPr>
          <w:rFonts w:hint="eastAsia"/>
        </w:rPr>
        <w:t>並嚴重</w:t>
      </w:r>
      <w:r w:rsidR="00103ED4">
        <w:rPr>
          <w:rFonts w:hint="eastAsia"/>
        </w:rPr>
        <w:t>斲傷</w:t>
      </w:r>
      <w:r w:rsidR="00103ED4" w:rsidRPr="00103ED4">
        <w:rPr>
          <w:rFonts w:hint="eastAsia"/>
        </w:rPr>
        <w:t>影響</w:t>
      </w:r>
      <w:r w:rsidR="00103ED4">
        <w:rPr>
          <w:rFonts w:hint="eastAsia"/>
        </w:rPr>
        <w:t>國安特勤人員</w:t>
      </w:r>
      <w:r w:rsidR="00103ED4" w:rsidRPr="00103ED4">
        <w:rPr>
          <w:rFonts w:hint="eastAsia"/>
        </w:rPr>
        <w:t>之聲譽及形象，有違公務員服務法第6條之規定，情節重大，爰依法提案彈劾。</w:t>
      </w:r>
    </w:p>
    <w:p w:rsidR="00E25849" w:rsidRDefault="00CF066D" w:rsidP="004E05A1">
      <w:pPr>
        <w:pStyle w:val="1"/>
        <w:ind w:left="2380" w:hanging="2380"/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421794869"/>
      <w:bookmarkStart w:id="37" w:name="_Toc42272895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hint="eastAsia"/>
        </w:rPr>
        <w:t>違法</w:t>
      </w:r>
      <w:r w:rsidR="00692AF3">
        <w:rPr>
          <w:rFonts w:hint="eastAsia"/>
        </w:rPr>
        <w:t>或</w:t>
      </w:r>
      <w:r>
        <w:rPr>
          <w:rFonts w:hint="eastAsia"/>
        </w:rPr>
        <w:t>失職之事實</w:t>
      </w:r>
      <w:r w:rsidR="00692AF3">
        <w:rPr>
          <w:rFonts w:hint="eastAsia"/>
        </w:rPr>
        <w:t>及</w:t>
      </w:r>
      <w:r>
        <w:rPr>
          <w:rFonts w:hint="eastAsia"/>
        </w:rPr>
        <w:t>證據</w:t>
      </w:r>
      <w:bookmarkEnd w:id="36"/>
      <w:bookmarkEnd w:id="37"/>
    </w:p>
    <w:p w:rsidR="00C71460" w:rsidRDefault="00C71460" w:rsidP="00C71460">
      <w:pPr>
        <w:pStyle w:val="10"/>
        <w:ind w:left="680" w:firstLine="680"/>
      </w:pPr>
      <w:bookmarkStart w:id="38" w:name="_Toc525070834"/>
      <w:bookmarkStart w:id="39" w:name="_Toc525938374"/>
      <w:bookmarkStart w:id="40" w:name="_Toc525939222"/>
      <w:bookmarkStart w:id="41" w:name="_Toc525939727"/>
      <w:bookmarkStart w:id="42" w:name="_Toc525066144"/>
      <w:bookmarkStart w:id="43" w:name="_Toc524892372"/>
      <w:r>
        <w:rPr>
          <w:rFonts w:hint="eastAsia"/>
        </w:rPr>
        <w:t>本案緣</w:t>
      </w:r>
      <w:r w:rsidR="00DE15F8">
        <w:rPr>
          <w:rFonts w:hint="eastAsia"/>
        </w:rPr>
        <w:t>被彈劾人</w:t>
      </w:r>
      <w:r>
        <w:rPr>
          <w:rFonts w:hint="eastAsia"/>
        </w:rPr>
        <w:t>謝靜華</w:t>
      </w:r>
      <w:r w:rsidR="00086048">
        <w:rPr>
          <w:rFonts w:hint="eastAsia"/>
        </w:rPr>
        <w:t>任國家安全局(下稱國安局)少將研究委員，</w:t>
      </w:r>
      <w:r>
        <w:rPr>
          <w:rFonts w:hint="eastAsia"/>
        </w:rPr>
        <w:t>於</w:t>
      </w:r>
      <w:r w:rsidRPr="00C71460">
        <w:rPr>
          <w:rFonts w:hint="eastAsia"/>
        </w:rPr>
        <w:t>113年2月1日，晚間宴飲酒後失態，在行人道旁強吻已婚乙女，經由</w:t>
      </w:r>
      <w:r w:rsidR="000B3955">
        <w:rPr>
          <w:rFonts w:hint="eastAsia"/>
        </w:rPr>
        <w:t>路</w:t>
      </w:r>
      <w:r w:rsidRPr="00C71460">
        <w:rPr>
          <w:rFonts w:hint="eastAsia"/>
        </w:rPr>
        <w:t>人錄影並上傳至網路供人瀏覽、流傳</w:t>
      </w:r>
      <w:r>
        <w:rPr>
          <w:rFonts w:hint="eastAsia"/>
        </w:rPr>
        <w:t>，</w:t>
      </w:r>
      <w:r w:rsidRPr="00C71460">
        <w:rPr>
          <w:rFonts w:hint="eastAsia"/>
        </w:rPr>
        <w:t>國安局</w:t>
      </w:r>
      <w:r w:rsidR="00086048">
        <w:rPr>
          <w:rFonts w:hint="eastAsia"/>
        </w:rPr>
        <w:t>立案</w:t>
      </w:r>
      <w:r w:rsidRPr="00C71460">
        <w:rPr>
          <w:rFonts w:hint="eastAsia"/>
        </w:rPr>
        <w:t>調查</w:t>
      </w:r>
      <w:r w:rsidR="00086048">
        <w:rPr>
          <w:rFonts w:hint="eastAsia"/>
        </w:rPr>
        <w:t>該事件</w:t>
      </w:r>
      <w:r w:rsidRPr="00C71460">
        <w:rPr>
          <w:rFonts w:hint="eastAsia"/>
        </w:rPr>
        <w:t>過程中，</w:t>
      </w:r>
      <w:r w:rsidR="00086048">
        <w:rPr>
          <w:rFonts w:hint="eastAsia"/>
        </w:rPr>
        <w:t>謝靜華</w:t>
      </w:r>
      <w:r w:rsidRPr="00C71460">
        <w:rPr>
          <w:rFonts w:hint="eastAsia"/>
        </w:rPr>
        <w:t>提供不實訊息給調查人員，致該局以此錯誤資訊對外說明，引發外界誤解</w:t>
      </w:r>
      <w:r>
        <w:rPr>
          <w:rFonts w:hint="eastAsia"/>
        </w:rPr>
        <w:t>。案經國安局函</w:t>
      </w:r>
      <w:r w:rsidR="006F71BD">
        <w:rPr>
          <w:rFonts w:hint="eastAsia"/>
        </w:rPr>
        <w:t>(見甲證1)</w:t>
      </w:r>
      <w:r>
        <w:rPr>
          <w:rFonts w:hint="eastAsia"/>
        </w:rPr>
        <w:t>送本院</w:t>
      </w:r>
      <w:r w:rsidR="00086048">
        <w:rPr>
          <w:rFonts w:hint="eastAsia"/>
        </w:rPr>
        <w:t>，</w:t>
      </w:r>
      <w:r w:rsidR="000B3955">
        <w:rPr>
          <w:rFonts w:hint="eastAsia"/>
        </w:rPr>
        <w:t>本院</w:t>
      </w:r>
      <w:r w:rsidR="00086048">
        <w:rPr>
          <w:rFonts w:hint="eastAsia"/>
        </w:rPr>
        <w:t>於113年9月27日詢問謝靜華。</w:t>
      </w:r>
      <w:r>
        <w:rPr>
          <w:rFonts w:hint="eastAsia"/>
        </w:rPr>
        <w:t>經調</w:t>
      </w:r>
      <w:r w:rsidR="00086048">
        <w:rPr>
          <w:rFonts w:hint="eastAsia"/>
        </w:rPr>
        <w:t>查後，</w:t>
      </w:r>
      <w:r>
        <w:rPr>
          <w:rFonts w:hint="eastAsia"/>
        </w:rPr>
        <w:t>綜核</w:t>
      </w:r>
      <w:r w:rsidR="00E203EB">
        <w:rPr>
          <w:rFonts w:hint="eastAsia"/>
        </w:rPr>
        <w:t>謝靜華</w:t>
      </w:r>
      <w:r>
        <w:rPr>
          <w:rFonts w:hint="eastAsia"/>
        </w:rPr>
        <w:t>之所為，違失情節重大，事證明確，</w:t>
      </w:r>
      <w:r w:rsidR="00086048">
        <w:rPr>
          <w:rFonts w:hint="eastAsia"/>
        </w:rPr>
        <w:t>茲</w:t>
      </w:r>
      <w:r w:rsidR="00086048" w:rsidRPr="00086048">
        <w:rPr>
          <w:rFonts w:hint="eastAsia"/>
        </w:rPr>
        <w:t>將其違失事實與證據臚列如下：</w:t>
      </w:r>
    </w:p>
    <w:p w:rsidR="00C71460" w:rsidRPr="00086048" w:rsidRDefault="00086048" w:rsidP="00C71460">
      <w:pPr>
        <w:pStyle w:val="2"/>
        <w:rPr>
          <w:b/>
        </w:rPr>
      </w:pPr>
      <w:bookmarkStart w:id="44" w:name="_Hlk181028552"/>
      <w:r w:rsidRPr="00086048">
        <w:rPr>
          <w:rFonts w:hint="eastAsia"/>
          <w:b/>
        </w:rPr>
        <w:t>謝靜華任職於國安局少將研究委員期間，於113年2月1日晚間宴飲酒後失態，在行人道旁強吻已婚乙女，經由不知名路人錄影並上傳至網路供人瀏覽、流傳，於同年2月5日經新聞媒體披露後</w:t>
      </w:r>
      <w:r w:rsidR="00C1594C">
        <w:rPr>
          <w:rFonts w:hint="eastAsia"/>
          <w:b/>
        </w:rPr>
        <w:t>，引發民眾負面評論</w:t>
      </w:r>
      <w:r w:rsidRPr="00086048">
        <w:rPr>
          <w:rFonts w:hint="eastAsia"/>
          <w:b/>
        </w:rPr>
        <w:t>，</w:t>
      </w:r>
      <w:r w:rsidR="00A83725">
        <w:rPr>
          <w:rFonts w:hint="eastAsia"/>
          <w:b/>
        </w:rPr>
        <w:t>嚴重損及特勤人員與政府形象，核有重大違失</w:t>
      </w:r>
      <w:bookmarkEnd w:id="44"/>
      <w:r>
        <w:rPr>
          <w:rFonts w:hint="eastAsia"/>
          <w:b/>
        </w:rPr>
        <w:t>：</w:t>
      </w:r>
    </w:p>
    <w:p w:rsidR="00C71460" w:rsidRDefault="004A0A8C" w:rsidP="00C71460">
      <w:pPr>
        <w:pStyle w:val="3"/>
      </w:pPr>
      <w:r>
        <w:rPr>
          <w:rFonts w:hint="eastAsia"/>
        </w:rPr>
        <w:lastRenderedPageBreak/>
        <w:t>謝靜華自110</w:t>
      </w:r>
      <w:r w:rsidR="00D659F8">
        <w:rPr>
          <w:rFonts w:hint="eastAsia"/>
        </w:rPr>
        <w:t>年晉升</w:t>
      </w:r>
      <w:r w:rsidR="00C71460" w:rsidRPr="00C71460">
        <w:rPr>
          <w:rFonts w:hint="eastAsia"/>
        </w:rPr>
        <w:t>國安局少將</w:t>
      </w:r>
      <w:r w:rsidR="00D659F8">
        <w:rPr>
          <w:rFonts w:hint="eastAsia"/>
        </w:rPr>
        <w:t>並擔任</w:t>
      </w:r>
      <w:r w:rsidR="00C71460" w:rsidRPr="00C71460">
        <w:rPr>
          <w:rFonts w:hint="eastAsia"/>
        </w:rPr>
        <w:t>研究委員</w:t>
      </w:r>
      <w:r w:rsidR="00D659F8">
        <w:rPr>
          <w:rFonts w:hint="eastAsia"/>
        </w:rPr>
        <w:t>乙職</w:t>
      </w:r>
      <w:r w:rsidR="00C71460" w:rsidRPr="00C71460">
        <w:rPr>
          <w:rFonts w:hint="eastAsia"/>
        </w:rPr>
        <w:t>，依陸海空軍軍官士官任官條例、陸海空軍軍官士官任職條例及陸海空軍軍官士官服役條例等法令，</w:t>
      </w:r>
      <w:r w:rsidR="00D659F8">
        <w:rPr>
          <w:rFonts w:hint="eastAsia"/>
        </w:rPr>
        <w:t>為</w:t>
      </w:r>
      <w:r w:rsidR="00C71460" w:rsidRPr="00C71460">
        <w:rPr>
          <w:rFonts w:hint="eastAsia"/>
        </w:rPr>
        <w:t>服務於國家所屬機關而具有法定職務權限之公務員，有</w:t>
      </w:r>
      <w:r w:rsidR="00DE15F8">
        <w:rPr>
          <w:rFonts w:hint="eastAsia"/>
        </w:rPr>
        <w:t>被彈劾人</w:t>
      </w:r>
      <w:r w:rsidR="00C71460" w:rsidRPr="00C71460">
        <w:rPr>
          <w:rFonts w:hint="eastAsia"/>
        </w:rPr>
        <w:t>之兵籍表(</w:t>
      </w:r>
      <w:r w:rsidR="00F63287">
        <w:rPr>
          <w:rFonts w:hint="eastAsia"/>
        </w:rPr>
        <w:t>見</w:t>
      </w:r>
      <w:r w:rsidR="00C71460" w:rsidRPr="00C71460">
        <w:rPr>
          <w:rFonts w:hint="eastAsia"/>
        </w:rPr>
        <w:t>甲證</w:t>
      </w:r>
      <w:r w:rsidR="006F71BD">
        <w:rPr>
          <w:rFonts w:hint="eastAsia"/>
        </w:rPr>
        <w:t>2</w:t>
      </w:r>
      <w:r w:rsidR="00C71460" w:rsidRPr="00C71460">
        <w:rPr>
          <w:rFonts w:hint="eastAsia"/>
        </w:rPr>
        <w:t>)及陸海空軍軍官士官任官條例第2條附表(</w:t>
      </w:r>
      <w:r w:rsidR="00F63287">
        <w:rPr>
          <w:rFonts w:hint="eastAsia"/>
        </w:rPr>
        <w:t>見</w:t>
      </w:r>
      <w:r w:rsidR="00C71460" w:rsidRPr="00C71460">
        <w:rPr>
          <w:rFonts w:hint="eastAsia"/>
        </w:rPr>
        <w:t>甲證</w:t>
      </w:r>
      <w:r w:rsidR="006F71BD">
        <w:rPr>
          <w:rFonts w:hint="eastAsia"/>
        </w:rPr>
        <w:t>3</w:t>
      </w:r>
      <w:r w:rsidR="00C71460" w:rsidRPr="00C71460">
        <w:rPr>
          <w:rFonts w:hint="eastAsia"/>
        </w:rPr>
        <w:t>)可稽。</w:t>
      </w:r>
    </w:p>
    <w:p w:rsidR="00D659F8" w:rsidRDefault="00F72D6B" w:rsidP="00D659F8">
      <w:pPr>
        <w:pStyle w:val="3"/>
      </w:pPr>
      <w:bookmarkStart w:id="45" w:name="_Hlk180935215"/>
      <w:r>
        <w:rPr>
          <w:rFonts w:hint="eastAsia"/>
        </w:rPr>
        <w:t>謝靜華</w:t>
      </w:r>
      <w:r w:rsidR="00D659F8" w:rsidRPr="00D659F8">
        <w:rPr>
          <w:rFonts w:hint="eastAsia"/>
        </w:rPr>
        <w:t>於113年2月1日晚間宴飲酒後失態，在行人道旁強吻已婚乙女，經由不知名路人錄影並上傳至網路供人瀏覽、流傳</w:t>
      </w:r>
      <w:bookmarkStart w:id="46" w:name="_Hlk181018570"/>
      <w:r w:rsidR="001414BB">
        <w:rPr>
          <w:rFonts w:hint="eastAsia"/>
        </w:rPr>
        <w:t>，</w:t>
      </w:r>
      <w:r w:rsidR="00B06371">
        <w:rPr>
          <w:rFonts w:hint="eastAsia"/>
        </w:rPr>
        <w:t>情節重大</w:t>
      </w:r>
      <w:bookmarkEnd w:id="46"/>
      <w:r w:rsidR="00D659F8">
        <w:rPr>
          <w:rFonts w:hint="eastAsia"/>
        </w:rPr>
        <w:t>：</w:t>
      </w:r>
      <w:bookmarkEnd w:id="45"/>
    </w:p>
    <w:p w:rsidR="00D659F8" w:rsidRDefault="00D659F8" w:rsidP="00F63287">
      <w:pPr>
        <w:pStyle w:val="4"/>
      </w:pPr>
      <w:bookmarkStart w:id="47" w:name="_Hlk180935250"/>
      <w:r w:rsidRPr="00D659F8">
        <w:rPr>
          <w:rFonts w:hint="eastAsia"/>
        </w:rPr>
        <w:t>113年2月1日晚間，謝靜華休假期間與友人用餐，期間有飲用酒品，餐會結束後至KTV唱歌，期間再飲用酒品，其離開KTV時，經他人電聯乙女前來接送謝員返家；乙女到場後，兩人於人行道旁有接吻行為，遭</w:t>
      </w:r>
      <w:r w:rsidR="000B3955">
        <w:rPr>
          <w:rFonts w:hint="eastAsia"/>
        </w:rPr>
        <w:t>陌生路</w:t>
      </w:r>
      <w:r w:rsidRPr="00D659F8">
        <w:rPr>
          <w:rFonts w:hint="eastAsia"/>
        </w:rPr>
        <w:t>人錄影並上傳至網路流傳，影片中顯示謝靜華以右手扶住乙女頸部，親吻右臉頰2次、左臉頰1次、正面2次(每次約0.5秒，其中1次謝靜華脫下乙女口罩後對其嘴部親吻達3秒)，影片於113年2月5日經媒體報導披露。</w:t>
      </w:r>
    </w:p>
    <w:p w:rsidR="003520F3" w:rsidRDefault="003520F3" w:rsidP="00F63287">
      <w:pPr>
        <w:pStyle w:val="4"/>
      </w:pPr>
      <w:r w:rsidRPr="003520F3">
        <w:rPr>
          <w:rFonts w:hint="eastAsia"/>
        </w:rPr>
        <w:t>謝靜華具已婚身分，卻於休假期間在公開場合</w:t>
      </w:r>
      <w:r w:rsidR="000B3955">
        <w:rPr>
          <w:rFonts w:hint="eastAsia"/>
        </w:rPr>
        <w:t>強吻</w:t>
      </w:r>
      <w:r w:rsidRPr="003520F3">
        <w:rPr>
          <w:rFonts w:hint="eastAsia"/>
        </w:rPr>
        <w:t>女性友人之不檢行為，逾越性別互動分際及一般社交禮儀，該不檢行為影片於網路流傳及媒體披露後，引發公眾「國安局</w:t>
      </w:r>
      <w:r w:rsidR="00A83725">
        <w:rPr>
          <w:rFonts w:hint="eastAsia"/>
        </w:rPr>
        <w:t>是</w:t>
      </w:r>
      <w:r w:rsidRPr="003520F3">
        <w:rPr>
          <w:rFonts w:hint="eastAsia"/>
        </w:rPr>
        <w:t>什麼爛單位」、「有這種國安人員，總統府高層安全堪憂」、「上行下效」等負面評論</w:t>
      </w:r>
      <w:r>
        <w:rPr>
          <w:rFonts w:hint="eastAsia"/>
        </w:rPr>
        <w:t>。</w:t>
      </w:r>
      <w:bookmarkStart w:id="48" w:name="_Hlk181018639"/>
      <w:r w:rsidR="00952AC9">
        <w:rPr>
          <w:rFonts w:hint="eastAsia"/>
        </w:rPr>
        <w:t>另</w:t>
      </w:r>
      <w:r w:rsidR="00952AC9" w:rsidRPr="00952AC9">
        <w:rPr>
          <w:rFonts w:hint="eastAsia"/>
        </w:rPr>
        <w:t>大陸媒體包括「環球網」、「臺海網」及「小凡好攝」等，以「二次加工」短影音方式加大散布，並擴散至「抖音」、「微博」等社群，藉機製造負面輿論，激化國人情緒</w:t>
      </w:r>
      <w:r w:rsidR="00B06371" w:rsidRPr="00B06371">
        <w:rPr>
          <w:rFonts w:hint="eastAsia"/>
        </w:rPr>
        <w:t>，並損害國安局聲譽及特勤人員整體形象</w:t>
      </w:r>
      <w:r w:rsidR="00952AC9" w:rsidRPr="00952AC9">
        <w:rPr>
          <w:rFonts w:hint="eastAsia"/>
        </w:rPr>
        <w:t>。</w:t>
      </w:r>
      <w:bookmarkEnd w:id="48"/>
    </w:p>
    <w:p w:rsidR="00AF552C" w:rsidRDefault="00AF552C" w:rsidP="00F63287">
      <w:pPr>
        <w:pStyle w:val="4"/>
      </w:pPr>
      <w:r>
        <w:rPr>
          <w:rFonts w:hint="eastAsia"/>
        </w:rPr>
        <w:t>謝靜華於</w:t>
      </w:r>
      <w:r w:rsidR="00A83725">
        <w:rPr>
          <w:rFonts w:hint="eastAsia"/>
        </w:rPr>
        <w:t>113年9月27日</w:t>
      </w:r>
      <w:r>
        <w:rPr>
          <w:rFonts w:hint="eastAsia"/>
        </w:rPr>
        <w:t>本院詢問時</w:t>
      </w:r>
      <w:r w:rsidR="0084479A">
        <w:rPr>
          <w:rFonts w:hint="eastAsia"/>
        </w:rPr>
        <w:t>陳述及</w:t>
      </w:r>
      <w:r w:rsidR="00A83725">
        <w:rPr>
          <w:rFonts w:hint="eastAsia"/>
        </w:rPr>
        <w:t>提供</w:t>
      </w:r>
      <w:r w:rsidR="0084479A">
        <w:rPr>
          <w:rFonts w:hint="eastAsia"/>
        </w:rPr>
        <w:t>書面資料</w:t>
      </w:r>
      <w:r>
        <w:rPr>
          <w:rFonts w:hint="eastAsia"/>
        </w:rPr>
        <w:t>，</w:t>
      </w:r>
      <w:r w:rsidR="0084479A">
        <w:rPr>
          <w:rFonts w:hint="eastAsia"/>
        </w:rPr>
        <w:t>均</w:t>
      </w:r>
      <w:r>
        <w:rPr>
          <w:rFonts w:hint="eastAsia"/>
        </w:rPr>
        <w:t>坦承其強吻乙女行為失當(見甲證</w:t>
      </w:r>
      <w:r>
        <w:rPr>
          <w:rFonts w:hint="eastAsia"/>
        </w:rPr>
        <w:lastRenderedPageBreak/>
        <w:t>4)</w:t>
      </w:r>
      <w:r w:rsidR="007D1BCE">
        <w:rPr>
          <w:rFonts w:hint="eastAsia"/>
        </w:rPr>
        <w:t>，摘要如下</w:t>
      </w:r>
      <w:r>
        <w:rPr>
          <w:rFonts w:hint="eastAsia"/>
        </w:rPr>
        <w:t>：</w:t>
      </w:r>
      <w:bookmarkEnd w:id="47"/>
    </w:p>
    <w:p w:rsidR="00AF552C" w:rsidRDefault="00AF552C" w:rsidP="00AF552C">
      <w:pPr>
        <w:pStyle w:val="5"/>
      </w:pPr>
      <w:bookmarkStart w:id="49" w:name="_Hlk180935265"/>
      <w:r w:rsidRPr="00AF552C">
        <w:rPr>
          <w:rFonts w:hint="eastAsia"/>
        </w:rPr>
        <w:t>113年2月1日晚間18時30分許，本人邀請友人餐敘及慶生（註：原有邀請乙女與宴；惟渠因公未能赴宴）。餐敘畢，應友人之邀轉赴KTV唱歌。後因不勝酒力，本人表弟遂致電乙女，請渠來上址送本人返回天母宿舍，嗣表弟扶本人於人行道旁石樁坐定後，便至附近便利商店購物，俟乙女抵達後繼而發生前揭失態等情</w:t>
      </w:r>
      <w:r>
        <w:rPr>
          <w:rFonts w:hint="eastAsia"/>
        </w:rPr>
        <w:t>。</w:t>
      </w:r>
    </w:p>
    <w:p w:rsidR="007D1BCE" w:rsidRDefault="007D1BCE" w:rsidP="00AF552C">
      <w:pPr>
        <w:pStyle w:val="5"/>
      </w:pPr>
      <w:r w:rsidRPr="007D1BCE">
        <w:rPr>
          <w:rFonts w:hint="eastAsia"/>
        </w:rPr>
        <w:t>這是我酒後失儀，沒</w:t>
      </w:r>
      <w:r w:rsidR="00027894">
        <w:rPr>
          <w:rFonts w:hint="eastAsia"/>
        </w:rPr>
        <w:t>什</w:t>
      </w:r>
      <w:r w:rsidRPr="007D1BCE">
        <w:rPr>
          <w:rFonts w:hint="eastAsia"/>
        </w:rPr>
        <w:t>麼好辯解的。但這是第一次，我以前從沒喝醉斷片過。</w:t>
      </w:r>
    </w:p>
    <w:p w:rsidR="007D1BCE" w:rsidRDefault="007D1BCE" w:rsidP="00AF552C">
      <w:pPr>
        <w:pStyle w:val="5"/>
      </w:pPr>
      <w:r w:rsidRPr="007D1BCE">
        <w:rPr>
          <w:rFonts w:hint="eastAsia"/>
        </w:rPr>
        <w:t>酒後失儀，造成對自己跟乙女家庭的影響，這就算給我大過我也不會說</w:t>
      </w:r>
      <w:r>
        <w:rPr>
          <w:rFonts w:hint="eastAsia"/>
        </w:rPr>
        <w:t>什</w:t>
      </w:r>
      <w:r w:rsidRPr="007D1BCE">
        <w:rPr>
          <w:rFonts w:hint="eastAsia"/>
        </w:rPr>
        <w:t>麼。</w:t>
      </w:r>
      <w:bookmarkEnd w:id="49"/>
    </w:p>
    <w:p w:rsidR="00F36DA9" w:rsidRDefault="006F71BD" w:rsidP="00BE307C">
      <w:pPr>
        <w:pStyle w:val="4"/>
      </w:pPr>
      <w:r>
        <w:rPr>
          <w:rFonts w:hint="eastAsia"/>
        </w:rPr>
        <w:t>謝靜華</w:t>
      </w:r>
      <w:r w:rsidR="00F63287" w:rsidRPr="00F63287">
        <w:rPr>
          <w:rFonts w:hint="eastAsia"/>
        </w:rPr>
        <w:t>之上開行為，</w:t>
      </w:r>
      <w:r w:rsidR="005B4184">
        <w:rPr>
          <w:rFonts w:hint="eastAsia"/>
        </w:rPr>
        <w:t>有國安局所提供</w:t>
      </w:r>
      <w:r w:rsidR="002D166D">
        <w:rPr>
          <w:rFonts w:hint="eastAsia"/>
        </w:rPr>
        <w:t>上開</w:t>
      </w:r>
      <w:r w:rsidR="005B4184">
        <w:rPr>
          <w:rFonts w:hint="eastAsia"/>
        </w:rPr>
        <w:t>系爭影片、截圖可稽(見甲證</w:t>
      </w:r>
      <w:r w:rsidR="00AF552C">
        <w:rPr>
          <w:rFonts w:hint="eastAsia"/>
        </w:rPr>
        <w:t>5</w:t>
      </w:r>
      <w:r w:rsidR="005B4184">
        <w:rPr>
          <w:rFonts w:hint="eastAsia"/>
        </w:rPr>
        <w:t>)，</w:t>
      </w:r>
      <w:r w:rsidR="00F63287" w:rsidRPr="00F63287">
        <w:rPr>
          <w:rFonts w:hint="eastAsia"/>
        </w:rPr>
        <w:t>其於</w:t>
      </w:r>
      <w:r w:rsidR="00F63287">
        <w:rPr>
          <w:rFonts w:hint="eastAsia"/>
        </w:rPr>
        <w:t>國安局</w:t>
      </w:r>
      <w:r w:rsidR="005B4184">
        <w:rPr>
          <w:rFonts w:hint="eastAsia"/>
        </w:rPr>
        <w:t>113年2月2日</w:t>
      </w:r>
      <w:r w:rsidR="00D356AF">
        <w:rPr>
          <w:rFonts w:hint="eastAsia"/>
        </w:rPr>
        <w:t>訪談</w:t>
      </w:r>
      <w:r w:rsidR="00556BED">
        <w:rPr>
          <w:rFonts w:hint="eastAsia"/>
        </w:rPr>
        <w:t>時陳述</w:t>
      </w:r>
      <w:r w:rsidR="00F63287" w:rsidRPr="00F63287">
        <w:rPr>
          <w:rFonts w:hint="eastAsia"/>
        </w:rPr>
        <w:t>(</w:t>
      </w:r>
      <w:r>
        <w:rPr>
          <w:rFonts w:hint="eastAsia"/>
        </w:rPr>
        <w:t>見</w:t>
      </w:r>
      <w:r w:rsidR="00F63287" w:rsidRPr="00F63287">
        <w:rPr>
          <w:rFonts w:hint="eastAsia"/>
        </w:rPr>
        <w:t>甲證</w:t>
      </w:r>
      <w:r w:rsidR="00AF552C">
        <w:rPr>
          <w:rFonts w:hint="eastAsia"/>
        </w:rPr>
        <w:t>6</w:t>
      </w:r>
      <w:r w:rsidR="00F63287" w:rsidRPr="00F63287">
        <w:rPr>
          <w:rFonts w:hint="eastAsia"/>
        </w:rPr>
        <w:t>)、</w:t>
      </w:r>
      <w:r w:rsidR="00F63287">
        <w:rPr>
          <w:rFonts w:hint="eastAsia"/>
        </w:rPr>
        <w:t>本院</w:t>
      </w:r>
      <w:r w:rsidR="005B4184">
        <w:rPr>
          <w:rFonts w:hint="eastAsia"/>
        </w:rPr>
        <w:t>113年9月27日</w:t>
      </w:r>
      <w:r w:rsidR="001F552A">
        <w:rPr>
          <w:rFonts w:hint="eastAsia"/>
        </w:rPr>
        <w:t>詢</w:t>
      </w:r>
      <w:r w:rsidR="00F63287" w:rsidRPr="00F63287">
        <w:rPr>
          <w:rFonts w:hint="eastAsia"/>
        </w:rPr>
        <w:t>問</w:t>
      </w:r>
      <w:r>
        <w:rPr>
          <w:rFonts w:hint="eastAsia"/>
        </w:rPr>
        <w:t>及書面</w:t>
      </w:r>
      <w:r w:rsidR="005B4184">
        <w:rPr>
          <w:rFonts w:hint="eastAsia"/>
        </w:rPr>
        <w:t>等</w:t>
      </w:r>
      <w:r>
        <w:rPr>
          <w:rFonts w:hint="eastAsia"/>
        </w:rPr>
        <w:t>陳述資料</w:t>
      </w:r>
      <w:r w:rsidR="00F63287" w:rsidRPr="00F63287">
        <w:rPr>
          <w:rFonts w:hint="eastAsia"/>
        </w:rPr>
        <w:t>均坦承不諱(</w:t>
      </w:r>
      <w:r>
        <w:rPr>
          <w:rFonts w:hint="eastAsia"/>
        </w:rPr>
        <w:t>見</w:t>
      </w:r>
      <w:r w:rsidR="00F63287" w:rsidRPr="00F63287">
        <w:rPr>
          <w:rFonts w:hint="eastAsia"/>
        </w:rPr>
        <w:t>甲證</w:t>
      </w:r>
      <w:r w:rsidR="00AF552C">
        <w:rPr>
          <w:rFonts w:hint="eastAsia"/>
        </w:rPr>
        <w:t>4</w:t>
      </w:r>
      <w:r w:rsidR="00F63287" w:rsidRPr="00F63287">
        <w:rPr>
          <w:rFonts w:hint="eastAsia"/>
        </w:rPr>
        <w:t>)</w:t>
      </w:r>
      <w:r w:rsidR="002D166D">
        <w:rPr>
          <w:rFonts w:hint="eastAsia"/>
        </w:rPr>
        <w:t>，與乙女於113年7月26日本院詢問時陳述內容(見甲證7)相符</w:t>
      </w:r>
      <w:r w:rsidR="00F63287" w:rsidRPr="00F63287">
        <w:rPr>
          <w:rFonts w:hint="eastAsia"/>
        </w:rPr>
        <w:t>。另，</w:t>
      </w:r>
      <w:r w:rsidR="00D356AF">
        <w:rPr>
          <w:rFonts w:hint="eastAsia"/>
        </w:rPr>
        <w:t>國內</w:t>
      </w:r>
      <w:r w:rsidR="005B4184">
        <w:rPr>
          <w:rFonts w:hint="eastAsia"/>
        </w:rPr>
        <w:t>新聞媒體相關報導及網路民眾評論</w:t>
      </w:r>
      <w:r w:rsidR="00F63287" w:rsidRPr="00F63287">
        <w:rPr>
          <w:rFonts w:hint="eastAsia"/>
        </w:rPr>
        <w:t>可佐(</w:t>
      </w:r>
      <w:r w:rsidR="005B4184">
        <w:rPr>
          <w:rFonts w:hint="eastAsia"/>
        </w:rPr>
        <w:t>見</w:t>
      </w:r>
      <w:r w:rsidR="00F63287" w:rsidRPr="00F63287">
        <w:rPr>
          <w:rFonts w:hint="eastAsia"/>
        </w:rPr>
        <w:t>甲證</w:t>
      </w:r>
      <w:r w:rsidR="002D166D">
        <w:rPr>
          <w:rFonts w:hint="eastAsia"/>
        </w:rPr>
        <w:t>8</w:t>
      </w:r>
      <w:r w:rsidR="00F63287" w:rsidRPr="00F63287">
        <w:rPr>
          <w:rFonts w:hint="eastAsia"/>
        </w:rPr>
        <w:t>)</w:t>
      </w:r>
      <w:r w:rsidR="00952AC9" w:rsidRPr="00952AC9">
        <w:rPr>
          <w:rFonts w:hint="eastAsia"/>
        </w:rPr>
        <w:t>、大陸媒體報導及網路評論(甲證</w:t>
      </w:r>
      <w:r w:rsidR="00952AC9">
        <w:rPr>
          <w:rFonts w:hint="eastAsia"/>
        </w:rPr>
        <w:t>9</w:t>
      </w:r>
      <w:r w:rsidR="00952AC9" w:rsidRPr="00952AC9">
        <w:rPr>
          <w:rFonts w:hint="eastAsia"/>
        </w:rPr>
        <w:t>)</w:t>
      </w:r>
      <w:r w:rsidR="00F63287" w:rsidRPr="00F63287">
        <w:rPr>
          <w:rFonts w:hint="eastAsia"/>
        </w:rPr>
        <w:t>，</w:t>
      </w:r>
      <w:r w:rsidR="00DE15F8">
        <w:rPr>
          <w:rFonts w:hint="eastAsia"/>
        </w:rPr>
        <w:t>被彈劾人</w:t>
      </w:r>
      <w:r w:rsidR="00F63287" w:rsidRPr="00F63287">
        <w:rPr>
          <w:rFonts w:hint="eastAsia"/>
        </w:rPr>
        <w:t>違失情事至臻明確。</w:t>
      </w:r>
    </w:p>
    <w:p w:rsidR="00086048" w:rsidRDefault="00086048" w:rsidP="00086048">
      <w:pPr>
        <w:pStyle w:val="2"/>
      </w:pPr>
      <w:bookmarkStart w:id="50" w:name="_Hlk181028675"/>
      <w:bookmarkStart w:id="51" w:name="_Hlk180935353"/>
      <w:r w:rsidRPr="008E3208">
        <w:rPr>
          <w:rFonts w:hint="eastAsia"/>
          <w:b/>
        </w:rPr>
        <w:t>另於同年2月2日國安局知情後，立即通知謝靜華至該局說明案情，謝靜華接受調查過程</w:t>
      </w:r>
      <w:r w:rsidR="00885E98">
        <w:rPr>
          <w:rFonts w:hint="eastAsia"/>
          <w:b/>
        </w:rPr>
        <w:t>期間</w:t>
      </w:r>
      <w:r w:rsidRPr="008E3208">
        <w:rPr>
          <w:rFonts w:hint="eastAsia"/>
          <w:b/>
        </w:rPr>
        <w:t>，表示乙女在臺北某公司上班，並提出乙女</w:t>
      </w:r>
      <w:r w:rsidR="00105D07">
        <w:rPr>
          <w:rFonts w:hint="eastAsia"/>
          <w:b/>
        </w:rPr>
        <w:t>以非真實姓名</w:t>
      </w:r>
      <w:r w:rsidR="0023239A">
        <w:rPr>
          <w:rFonts w:hint="eastAsia"/>
          <w:b/>
        </w:rPr>
        <w:t>所</w:t>
      </w:r>
      <w:r w:rsidR="00105D07">
        <w:rPr>
          <w:rFonts w:hint="eastAsia"/>
          <w:b/>
        </w:rPr>
        <w:t>出具之</w:t>
      </w:r>
      <w:r w:rsidRPr="008E3208">
        <w:rPr>
          <w:rFonts w:hint="eastAsia"/>
          <w:b/>
        </w:rPr>
        <w:t>聲明書，嗣後媒體及立法委員於2月間向該局詢問本案事況及乙女是否為公務員身分，該局經再次詢問謝靜華，渠仍堅稱乙女姓名為上開假名且在民間科技公司任職，非公務員，致該局以此錯誤資訊對外說明，引發外界誤解，</w:t>
      </w:r>
      <w:r w:rsidR="008E3208" w:rsidRPr="008E3208">
        <w:rPr>
          <w:rFonts w:hint="eastAsia"/>
          <w:b/>
        </w:rPr>
        <w:t>後續引發</w:t>
      </w:r>
      <w:r w:rsidR="00105D07">
        <w:rPr>
          <w:rFonts w:hint="eastAsia"/>
          <w:b/>
        </w:rPr>
        <w:t>新聞媒體報導及網路留言等</w:t>
      </w:r>
      <w:r w:rsidR="008E3208" w:rsidRPr="008E3208">
        <w:rPr>
          <w:rFonts w:hint="eastAsia"/>
          <w:b/>
        </w:rPr>
        <w:t>負面評論</w:t>
      </w:r>
      <w:bookmarkStart w:id="52" w:name="_Hlk181029558"/>
      <w:bookmarkEnd w:id="50"/>
      <w:r w:rsidR="001414BB">
        <w:rPr>
          <w:rFonts w:hint="eastAsia"/>
          <w:b/>
        </w:rPr>
        <w:t>，並致</w:t>
      </w:r>
      <w:r w:rsidR="001414BB" w:rsidRPr="001414BB">
        <w:rPr>
          <w:rFonts w:hint="eastAsia"/>
          <w:b/>
        </w:rPr>
        <w:t>侵犯乙女</w:t>
      </w:r>
      <w:r w:rsidR="001414BB">
        <w:rPr>
          <w:rFonts w:hint="eastAsia"/>
          <w:b/>
        </w:rPr>
        <w:t>之</w:t>
      </w:r>
      <w:r w:rsidR="001414BB" w:rsidRPr="001414BB">
        <w:rPr>
          <w:rFonts w:hint="eastAsia"/>
          <w:b/>
        </w:rPr>
        <w:t>人格尊嚴</w:t>
      </w:r>
      <w:r w:rsidR="001414BB">
        <w:rPr>
          <w:rFonts w:hint="eastAsia"/>
          <w:b/>
        </w:rPr>
        <w:t>，洵屬重大違失</w:t>
      </w:r>
      <w:r w:rsidR="008E3208" w:rsidRPr="008E3208">
        <w:rPr>
          <w:rFonts w:hint="eastAsia"/>
        </w:rPr>
        <w:t>：</w:t>
      </w:r>
      <w:bookmarkEnd w:id="51"/>
      <w:bookmarkEnd w:id="52"/>
    </w:p>
    <w:p w:rsidR="0038201A" w:rsidRDefault="00F23837" w:rsidP="0038201A">
      <w:pPr>
        <w:pStyle w:val="3"/>
      </w:pPr>
      <w:bookmarkStart w:id="53" w:name="_Hlk180935373"/>
      <w:r w:rsidRPr="00F23837">
        <w:rPr>
          <w:rFonts w:hint="eastAsia"/>
        </w:rPr>
        <w:t>國安局獲知</w:t>
      </w:r>
      <w:r>
        <w:rPr>
          <w:rFonts w:hint="eastAsia"/>
        </w:rPr>
        <w:t>上開謝靜華強吻事件</w:t>
      </w:r>
      <w:r w:rsidRPr="00F23837">
        <w:rPr>
          <w:rFonts w:hint="eastAsia"/>
        </w:rPr>
        <w:t>後，於113年2月2日</w:t>
      </w:r>
      <w:r w:rsidRPr="00F23837">
        <w:rPr>
          <w:rFonts w:hint="eastAsia"/>
        </w:rPr>
        <w:lastRenderedPageBreak/>
        <w:t>約詢謝靜華，渠冒稱乙女為民間友人，任職於某科技公司，並提出乙女以假名「□□□」所簽署之聲明書，聲明「無不舒服或脅迫情形；沒有提民事、</w:t>
      </w:r>
      <w:r w:rsidR="00066D32">
        <w:rPr>
          <w:rFonts w:hint="eastAsia"/>
        </w:rPr>
        <w:t>刑事</w:t>
      </w:r>
      <w:r w:rsidRPr="00F23837">
        <w:rPr>
          <w:rFonts w:hint="eastAsia"/>
        </w:rPr>
        <w:t>或其他訴訟需求」，嗣後媒體及立法委員於2月間向該局詢問本案事況及乙女是否為公務員身分，該局經再次詢問謝靜華，渠仍堅稱乙女姓名為上開假名「□□□」且在民間科技公司任職，非公務員，致該局以此錯誤資訊對外說明，引發外界誤解。</w:t>
      </w:r>
    </w:p>
    <w:p w:rsidR="00582A80" w:rsidRDefault="00F23837" w:rsidP="00582A80">
      <w:pPr>
        <w:pStyle w:val="3"/>
      </w:pPr>
      <w:r>
        <w:rPr>
          <w:rFonts w:hint="eastAsia"/>
        </w:rPr>
        <w:t>於</w:t>
      </w:r>
      <w:r w:rsidRPr="00F23837">
        <w:rPr>
          <w:rFonts w:hint="eastAsia"/>
        </w:rPr>
        <w:t>113年2月28日國安局因乙女不願出面，故以電話方式詢問乙女，渠坦承「謝員自始即知悉其本名及軍人身分，係謝靜華</w:t>
      </w:r>
      <w:r>
        <w:rPr>
          <w:rFonts w:hint="eastAsia"/>
        </w:rPr>
        <w:t>建議</w:t>
      </w:r>
      <w:r w:rsidRPr="00F23837">
        <w:rPr>
          <w:rFonts w:hint="eastAsia"/>
        </w:rPr>
        <w:t>其以假名『□□□』書寫聲明書並冒稱為民間科技公司職員」。該局再於同日約詢謝靜華，並告知謝靜華有關乙女具軍人身分，謝靜華仍堅稱只知其假名及在民間公司服務，其為隱瞞女方真實身分，明知不實卻</w:t>
      </w:r>
      <w:r>
        <w:rPr>
          <w:rFonts w:hint="eastAsia"/>
        </w:rPr>
        <w:t>建議</w:t>
      </w:r>
      <w:r w:rsidRPr="00F23837">
        <w:rPr>
          <w:rFonts w:hint="eastAsia"/>
        </w:rPr>
        <w:t>乙女提供虛假署名之聲明書，圖謀矯飾，誤導調查人員，阻礙調查進度及方向，嚴重影響該局</w:t>
      </w:r>
      <w:r>
        <w:rPr>
          <w:rFonts w:hint="eastAsia"/>
        </w:rPr>
        <w:t>對外界說明</w:t>
      </w:r>
      <w:r w:rsidRPr="00F23837">
        <w:rPr>
          <w:rFonts w:hint="eastAsia"/>
        </w:rPr>
        <w:t>之正確性，</w:t>
      </w:r>
      <w:r>
        <w:rPr>
          <w:rFonts w:hint="eastAsia"/>
        </w:rPr>
        <w:t>確有重大違失</w:t>
      </w:r>
      <w:r w:rsidRPr="00F23837">
        <w:rPr>
          <w:rFonts w:hint="eastAsia"/>
        </w:rPr>
        <w:t>。</w:t>
      </w:r>
    </w:p>
    <w:p w:rsidR="00AF552C" w:rsidRDefault="00AF552C" w:rsidP="00582A80">
      <w:pPr>
        <w:pStyle w:val="3"/>
      </w:pPr>
      <w:bookmarkStart w:id="54" w:name="_Hlk180935397"/>
      <w:bookmarkEnd w:id="53"/>
      <w:r>
        <w:rPr>
          <w:rFonts w:hint="eastAsia"/>
        </w:rPr>
        <w:t>謝靜華</w:t>
      </w:r>
      <w:r w:rsidRPr="00AF552C">
        <w:rPr>
          <w:rFonts w:hint="eastAsia"/>
        </w:rPr>
        <w:t>於本院詢問時，坦承</w:t>
      </w:r>
      <w:r w:rsidR="007D1BCE">
        <w:rPr>
          <w:rFonts w:hint="eastAsia"/>
        </w:rPr>
        <w:t>說謊造假部分雖</w:t>
      </w:r>
      <w:r w:rsidRPr="00AF552C">
        <w:rPr>
          <w:rFonts w:hint="eastAsia"/>
        </w:rPr>
        <w:t>有失當，</w:t>
      </w:r>
      <w:r w:rsidR="00027894">
        <w:rPr>
          <w:rFonts w:hint="eastAsia"/>
        </w:rPr>
        <w:t>其目的是保護乙女</w:t>
      </w:r>
      <w:r w:rsidRPr="00AF552C">
        <w:rPr>
          <w:rFonts w:hint="eastAsia"/>
        </w:rPr>
        <w:t>惟</w:t>
      </w:r>
      <w:r w:rsidR="007D1BCE">
        <w:rPr>
          <w:rFonts w:hint="eastAsia"/>
        </w:rPr>
        <w:t>其認為國安局對其記大過兩次，有違反比例原則</w:t>
      </w:r>
      <w:r w:rsidR="00027894">
        <w:rPr>
          <w:rFonts w:hint="eastAsia"/>
        </w:rPr>
        <w:t>(見甲證4)</w:t>
      </w:r>
      <w:r w:rsidR="00FD0DEE">
        <w:rPr>
          <w:rFonts w:hint="eastAsia"/>
        </w:rPr>
        <w:t>，摘要如下</w:t>
      </w:r>
      <w:r w:rsidRPr="00AF552C">
        <w:rPr>
          <w:rFonts w:hint="eastAsia"/>
        </w:rPr>
        <w:t>：</w:t>
      </w:r>
      <w:bookmarkEnd w:id="54"/>
    </w:p>
    <w:p w:rsidR="00027894" w:rsidRDefault="00027894" w:rsidP="00027894">
      <w:pPr>
        <w:pStyle w:val="4"/>
      </w:pPr>
      <w:bookmarkStart w:id="55" w:name="_Hlk180935415"/>
      <w:r w:rsidRPr="00027894">
        <w:rPr>
          <w:rFonts w:hint="eastAsia"/>
        </w:rPr>
        <w:t>原先國安局只是要查他是不是陸籍人士、有沒有不當金流，當時督察也與法務人員用擴音方式跟乙女通過電話，也證明他不是陸籍人士。至於用諧音的名字，是為了保護當事人。</w:t>
      </w:r>
    </w:p>
    <w:p w:rsidR="00FD0DEE" w:rsidRDefault="00FD0DEE" w:rsidP="00027894">
      <w:pPr>
        <w:pStyle w:val="4"/>
      </w:pPr>
      <w:r w:rsidRPr="00FD0DEE">
        <w:rPr>
          <w:rFonts w:hint="eastAsia"/>
        </w:rPr>
        <w:t>我當時在教跆拳道，本名我早就知道了，軍人身分是後來聽他的教練說他讀了軍校，應該88、89年間就知道了，確期我已經不記得了，沒有特別記哪一年。</w:t>
      </w:r>
    </w:p>
    <w:p w:rsidR="00FD0DEE" w:rsidRDefault="00FD0DEE" w:rsidP="00027894">
      <w:pPr>
        <w:pStyle w:val="4"/>
      </w:pPr>
      <w:r w:rsidRPr="00FD0DEE">
        <w:rPr>
          <w:rFonts w:hint="eastAsia"/>
        </w:rPr>
        <w:t>第一他處分不符合比例原則。第二件事情是說我</w:t>
      </w:r>
      <w:r w:rsidRPr="00FD0DEE">
        <w:rPr>
          <w:rFonts w:hint="eastAsia"/>
        </w:rPr>
        <w:lastRenderedPageBreak/>
        <w:t>說謊，就記我兩大過；比例原則和公平正義何在</w:t>
      </w:r>
      <w:bookmarkEnd w:id="55"/>
      <w:r w:rsidR="00381742">
        <w:rPr>
          <w:rFonts w:hint="eastAsia"/>
        </w:rPr>
        <w:t>？</w:t>
      </w:r>
    </w:p>
    <w:p w:rsidR="00F23837" w:rsidRDefault="00F23837" w:rsidP="00F23837">
      <w:pPr>
        <w:pStyle w:val="3"/>
      </w:pPr>
      <w:r>
        <w:rPr>
          <w:rFonts w:hint="eastAsia"/>
        </w:rPr>
        <w:t>謝靜華</w:t>
      </w:r>
      <w:r w:rsidR="00582A80">
        <w:rPr>
          <w:rFonts w:hint="eastAsia"/>
        </w:rPr>
        <w:t>於國安局調查系爭強吻事件過程中，刻意隱瞞乙女真實姓名及身分，引發外界對國安局之負面評論</w:t>
      </w:r>
      <w:r w:rsidRPr="00F23837">
        <w:rPr>
          <w:rFonts w:hint="eastAsia"/>
        </w:rPr>
        <w:t>等事實，業據</w:t>
      </w:r>
      <w:r w:rsidR="00582A80">
        <w:rPr>
          <w:rFonts w:hint="eastAsia"/>
        </w:rPr>
        <w:t>國安局於113年2月2日調查謝靜華之</w:t>
      </w:r>
      <w:r w:rsidR="0030013A">
        <w:rPr>
          <w:rFonts w:hint="eastAsia"/>
        </w:rPr>
        <w:t>訪談</w:t>
      </w:r>
      <w:r w:rsidR="00582A80">
        <w:rPr>
          <w:rFonts w:hint="eastAsia"/>
        </w:rPr>
        <w:t>筆錄</w:t>
      </w:r>
      <w:r w:rsidR="001F2603">
        <w:rPr>
          <w:rFonts w:hint="eastAsia"/>
        </w:rPr>
        <w:t>(甲證</w:t>
      </w:r>
      <w:r w:rsidR="00807B6D">
        <w:rPr>
          <w:rFonts w:hint="eastAsia"/>
        </w:rPr>
        <w:t>4</w:t>
      </w:r>
      <w:r w:rsidR="001F2603">
        <w:rPr>
          <w:rFonts w:hint="eastAsia"/>
        </w:rPr>
        <w:t>)</w:t>
      </w:r>
      <w:r w:rsidR="00582A80">
        <w:rPr>
          <w:rFonts w:hint="eastAsia"/>
        </w:rPr>
        <w:t>、於同年2月6日調查謝靜華、乙女</w:t>
      </w:r>
      <w:r w:rsidR="001F2603">
        <w:rPr>
          <w:rFonts w:hint="eastAsia"/>
        </w:rPr>
        <w:t>之詢問筆</w:t>
      </w:r>
      <w:r w:rsidR="00582A80">
        <w:rPr>
          <w:rFonts w:hint="eastAsia"/>
        </w:rPr>
        <w:t>錄(見甲證</w:t>
      </w:r>
      <w:r w:rsidR="00952AC9">
        <w:rPr>
          <w:rFonts w:hint="eastAsia"/>
        </w:rPr>
        <w:t>10</w:t>
      </w:r>
      <w:r w:rsidR="00582A80">
        <w:rPr>
          <w:rFonts w:hint="eastAsia"/>
        </w:rPr>
        <w:t>)、於</w:t>
      </w:r>
      <w:r w:rsidR="001F2603">
        <w:rPr>
          <w:rFonts w:hint="eastAsia"/>
        </w:rPr>
        <w:t>同年2月28日調查乙女之</w:t>
      </w:r>
      <w:r w:rsidR="00D356AF">
        <w:rPr>
          <w:rFonts w:hint="eastAsia"/>
        </w:rPr>
        <w:t>訪談</w:t>
      </w:r>
      <w:r w:rsidR="001F2603">
        <w:rPr>
          <w:rFonts w:hint="eastAsia"/>
        </w:rPr>
        <w:t>筆錄(甲證</w:t>
      </w:r>
      <w:r w:rsidR="00952AC9">
        <w:rPr>
          <w:rFonts w:hint="eastAsia"/>
        </w:rPr>
        <w:t>11</w:t>
      </w:r>
      <w:r w:rsidR="001F2603">
        <w:rPr>
          <w:rFonts w:hint="eastAsia"/>
        </w:rPr>
        <w:t>、甲證</w:t>
      </w:r>
      <w:r w:rsidR="00952AC9">
        <w:rPr>
          <w:rFonts w:hint="eastAsia"/>
        </w:rPr>
        <w:t>12</w:t>
      </w:r>
      <w:r w:rsidR="001F2603">
        <w:rPr>
          <w:rFonts w:hint="eastAsia"/>
        </w:rPr>
        <w:t>)、調查謝靜華之詢問筆錄(甲證</w:t>
      </w:r>
      <w:r w:rsidR="00952AC9">
        <w:rPr>
          <w:rFonts w:hint="eastAsia"/>
        </w:rPr>
        <w:t>13</w:t>
      </w:r>
      <w:r w:rsidR="001F2603">
        <w:rPr>
          <w:rFonts w:hint="eastAsia"/>
        </w:rPr>
        <w:t>)可參</w:t>
      </w:r>
      <w:r w:rsidRPr="00F23837">
        <w:rPr>
          <w:rFonts w:hint="eastAsia"/>
        </w:rPr>
        <w:t>。</w:t>
      </w:r>
      <w:r w:rsidR="001F2603">
        <w:rPr>
          <w:rFonts w:hint="eastAsia"/>
        </w:rPr>
        <w:t>另</w:t>
      </w:r>
      <w:r w:rsidR="003520F3">
        <w:rPr>
          <w:rFonts w:hint="eastAsia"/>
        </w:rPr>
        <w:t>，</w:t>
      </w:r>
      <w:r w:rsidR="001F2603">
        <w:rPr>
          <w:rFonts w:hint="eastAsia"/>
        </w:rPr>
        <w:t>乙女於113年7月26日本院詢問</w:t>
      </w:r>
      <w:r w:rsidR="003520F3">
        <w:rPr>
          <w:rFonts w:hint="eastAsia"/>
        </w:rPr>
        <w:t>時陳述筆錄(甲證</w:t>
      </w:r>
      <w:r w:rsidR="00D356AF">
        <w:rPr>
          <w:rFonts w:hint="eastAsia"/>
        </w:rPr>
        <w:t>7</w:t>
      </w:r>
      <w:r w:rsidR="003520F3">
        <w:rPr>
          <w:rFonts w:hint="eastAsia"/>
        </w:rPr>
        <w:t>)、謝靜華於113年9月27日本院詢問時陳述筆錄及書面陳述資料(甲證</w:t>
      </w:r>
      <w:r w:rsidR="00D356AF">
        <w:rPr>
          <w:rFonts w:hint="eastAsia"/>
        </w:rPr>
        <w:t>4</w:t>
      </w:r>
      <w:r w:rsidR="003520F3">
        <w:rPr>
          <w:rFonts w:hint="eastAsia"/>
        </w:rPr>
        <w:t>)</w:t>
      </w:r>
      <w:r w:rsidRPr="00F23837">
        <w:rPr>
          <w:rFonts w:hint="eastAsia"/>
        </w:rPr>
        <w:t>相符</w:t>
      </w:r>
      <w:r w:rsidR="003520F3">
        <w:rPr>
          <w:rFonts w:hint="eastAsia"/>
        </w:rPr>
        <w:t>。</w:t>
      </w:r>
      <w:r w:rsidRPr="00F23837">
        <w:rPr>
          <w:rFonts w:hint="eastAsia"/>
        </w:rPr>
        <w:t>並有</w:t>
      </w:r>
      <w:r w:rsidR="00D356AF">
        <w:rPr>
          <w:rFonts w:hint="eastAsia"/>
        </w:rPr>
        <w:t>113年2月2日</w:t>
      </w:r>
      <w:r w:rsidR="00024399">
        <w:rPr>
          <w:rFonts w:hint="eastAsia"/>
        </w:rPr>
        <w:t>乙女</w:t>
      </w:r>
      <w:r w:rsidR="00D356AF">
        <w:rPr>
          <w:rFonts w:hint="eastAsia"/>
        </w:rPr>
        <w:t>所</w:t>
      </w:r>
      <w:r w:rsidR="00024399">
        <w:rPr>
          <w:rFonts w:hint="eastAsia"/>
        </w:rPr>
        <w:t>出具</w:t>
      </w:r>
      <w:r w:rsidR="00D356AF">
        <w:rPr>
          <w:rFonts w:hint="eastAsia"/>
        </w:rPr>
        <w:t>系爭</w:t>
      </w:r>
      <w:r w:rsidR="00024399">
        <w:rPr>
          <w:rFonts w:hint="eastAsia"/>
        </w:rPr>
        <w:t>聲明書</w:t>
      </w:r>
      <w:r w:rsidRPr="00F23837">
        <w:rPr>
          <w:rFonts w:hint="eastAsia"/>
        </w:rPr>
        <w:t>(甲證</w:t>
      </w:r>
      <w:r w:rsidR="00952AC9">
        <w:rPr>
          <w:rFonts w:hint="eastAsia"/>
        </w:rPr>
        <w:t>14</w:t>
      </w:r>
      <w:r w:rsidRPr="00F23837">
        <w:rPr>
          <w:rFonts w:hint="eastAsia"/>
        </w:rPr>
        <w:t>)、</w:t>
      </w:r>
      <w:r w:rsidR="00D356AF">
        <w:rPr>
          <w:rFonts w:hint="eastAsia"/>
        </w:rPr>
        <w:t>國內</w:t>
      </w:r>
      <w:r w:rsidR="00024399">
        <w:rPr>
          <w:rFonts w:hint="eastAsia"/>
        </w:rPr>
        <w:t>新聞媒體</w:t>
      </w:r>
      <w:r w:rsidR="00BF22F1">
        <w:rPr>
          <w:rFonts w:hint="eastAsia"/>
        </w:rPr>
        <w:t>於113年3月5日相關報導</w:t>
      </w:r>
      <w:r w:rsidR="00D356AF">
        <w:rPr>
          <w:rFonts w:hint="eastAsia"/>
        </w:rPr>
        <w:t>及</w:t>
      </w:r>
      <w:r w:rsidR="00BF22F1">
        <w:rPr>
          <w:rFonts w:hint="eastAsia"/>
        </w:rPr>
        <w:t>網路社群平台</w:t>
      </w:r>
      <w:r w:rsidR="00BB23EB">
        <w:rPr>
          <w:rFonts w:hint="eastAsia"/>
        </w:rPr>
        <w:t>之</w:t>
      </w:r>
      <w:r w:rsidR="00952AC9">
        <w:rPr>
          <w:rFonts w:hint="eastAsia"/>
        </w:rPr>
        <w:t>負面</w:t>
      </w:r>
      <w:r w:rsidR="00BF22F1">
        <w:rPr>
          <w:rFonts w:hint="eastAsia"/>
        </w:rPr>
        <w:t>評論</w:t>
      </w:r>
      <w:r w:rsidRPr="00F23837">
        <w:rPr>
          <w:rFonts w:hint="eastAsia"/>
        </w:rPr>
        <w:t>(甲證</w:t>
      </w:r>
      <w:r w:rsidR="00952AC9">
        <w:rPr>
          <w:rFonts w:hint="eastAsia"/>
        </w:rPr>
        <w:t>15</w:t>
      </w:r>
      <w:r w:rsidRPr="00F23837">
        <w:rPr>
          <w:rFonts w:hint="eastAsia"/>
        </w:rPr>
        <w:t>)等非供述證據可稽，堪信為真實。</w:t>
      </w:r>
    </w:p>
    <w:p w:rsidR="00FD0DEE" w:rsidRDefault="00FD0DEE" w:rsidP="00FD0DEE">
      <w:pPr>
        <w:pStyle w:val="2"/>
      </w:pPr>
      <w:bookmarkStart w:id="56" w:name="_Hlk180935433"/>
      <w:r>
        <w:rPr>
          <w:rFonts w:hint="eastAsia"/>
        </w:rPr>
        <w:t>綜上，</w:t>
      </w:r>
      <w:r w:rsidRPr="00FD0DEE">
        <w:rPr>
          <w:rFonts w:hint="eastAsia"/>
        </w:rPr>
        <w:t>謝靜華任職於國安局少將研究委員期間，於113年2月1日晚間宴飲酒後失態，在行人道旁強吻已婚乙女，經由不知名路人錄影並上傳至網路供人瀏覽、流傳。另於同年2月2日國安局知情後，立即通知謝靜華至該局說明案情，謝靜華接受調查過程</w:t>
      </w:r>
      <w:r w:rsidR="00A6183A">
        <w:rPr>
          <w:rFonts w:hint="eastAsia"/>
        </w:rPr>
        <w:t>期間</w:t>
      </w:r>
      <w:r w:rsidRPr="00FD0DEE">
        <w:rPr>
          <w:rFonts w:hint="eastAsia"/>
        </w:rPr>
        <w:t>，表示乙女在臺北某公司上班，並提出乙女</w:t>
      </w:r>
      <w:r w:rsidR="00105D07">
        <w:rPr>
          <w:rFonts w:hint="eastAsia"/>
        </w:rPr>
        <w:t>以</w:t>
      </w:r>
      <w:r w:rsidRPr="00FD0DEE">
        <w:rPr>
          <w:rFonts w:hint="eastAsia"/>
        </w:rPr>
        <w:t>非真實姓名所</w:t>
      </w:r>
      <w:r w:rsidR="00105D07">
        <w:rPr>
          <w:rFonts w:hint="eastAsia"/>
        </w:rPr>
        <w:t>出具</w:t>
      </w:r>
      <w:r w:rsidRPr="00FD0DEE">
        <w:rPr>
          <w:rFonts w:hint="eastAsia"/>
        </w:rPr>
        <w:t>之聲明書，嗣後媒體及立法委員於2月間向該局詢問本案事況及乙女是否為公務員身分，該局經再次詢問謝靜華，渠仍堅稱乙女姓名為上開假名且在民間科技公司任職，非公務員，致該局以此錯誤資訊對外說明，引發外界誤解</w:t>
      </w:r>
      <w:r w:rsidR="00BB23EB">
        <w:rPr>
          <w:rFonts w:hint="eastAsia"/>
        </w:rPr>
        <w:t>及負面評論</w:t>
      </w:r>
      <w:r w:rsidR="00B65A4D" w:rsidRPr="00B65A4D">
        <w:rPr>
          <w:rFonts w:hint="eastAsia"/>
        </w:rPr>
        <w:t>，並致侵犯乙女之人格尊嚴</w:t>
      </w:r>
      <w:r w:rsidRPr="00FD0DEE">
        <w:rPr>
          <w:rFonts w:hint="eastAsia"/>
        </w:rPr>
        <w:t>。核謝靜華上開行為，</w:t>
      </w:r>
      <w:r w:rsidR="00EF7589">
        <w:rPr>
          <w:rFonts w:hint="eastAsia"/>
        </w:rPr>
        <w:t>嚴重</w:t>
      </w:r>
      <w:r w:rsidRPr="00FD0DEE">
        <w:rPr>
          <w:rFonts w:hint="eastAsia"/>
        </w:rPr>
        <w:t>斲傷國安局聲譽及特勤人員形象，確有重大違失。</w:t>
      </w:r>
      <w:bookmarkEnd w:id="56"/>
    </w:p>
    <w:p w:rsidR="00E25849" w:rsidRDefault="00C71460" w:rsidP="004E05A1">
      <w:pPr>
        <w:pStyle w:val="1"/>
        <w:ind w:left="2380" w:hanging="2380"/>
      </w:pPr>
      <w:bookmarkStart w:id="57" w:name="_Toc524895646"/>
      <w:bookmarkStart w:id="58" w:name="_Toc524896192"/>
      <w:bookmarkStart w:id="59" w:name="_Toc524896222"/>
      <w:bookmarkStart w:id="60" w:name="_Toc524902729"/>
      <w:bookmarkStart w:id="61" w:name="_Toc525066145"/>
      <w:bookmarkStart w:id="62" w:name="_Toc525070836"/>
      <w:bookmarkStart w:id="63" w:name="_Toc525938376"/>
      <w:bookmarkStart w:id="64" w:name="_Toc525939224"/>
      <w:bookmarkStart w:id="65" w:name="_Toc525939729"/>
      <w:bookmarkStart w:id="66" w:name="_Toc529218269"/>
      <w:bookmarkEnd w:id="38"/>
      <w:bookmarkEnd w:id="39"/>
      <w:bookmarkEnd w:id="40"/>
      <w:bookmarkEnd w:id="41"/>
      <w:bookmarkEnd w:id="42"/>
      <w:bookmarkEnd w:id="43"/>
      <w:r>
        <w:br w:type="page"/>
      </w:r>
      <w:bookmarkStart w:id="67" w:name="_Toc529222686"/>
      <w:bookmarkStart w:id="68" w:name="_Toc529223108"/>
      <w:bookmarkStart w:id="69" w:name="_Toc529223859"/>
      <w:bookmarkStart w:id="70" w:name="_Toc529228262"/>
      <w:bookmarkStart w:id="71" w:name="_Toc2400392"/>
      <w:bookmarkStart w:id="72" w:name="_Toc4316186"/>
      <w:bookmarkStart w:id="73" w:name="_Toc4473327"/>
      <w:bookmarkStart w:id="74" w:name="_Toc69556894"/>
      <w:bookmarkStart w:id="75" w:name="_Toc69556943"/>
      <w:bookmarkStart w:id="76" w:name="_Toc69609817"/>
      <w:bookmarkStart w:id="77" w:name="_Toc70241813"/>
      <w:bookmarkStart w:id="78" w:name="_Toc70242202"/>
      <w:bookmarkStart w:id="79" w:name="_Toc421794872"/>
      <w:bookmarkStart w:id="80" w:name="_Toc422728954"/>
      <w:r>
        <w:rPr>
          <w:rFonts w:hint="eastAsia"/>
        </w:rPr>
        <w:lastRenderedPageBreak/>
        <w:t>彈劾理由及適用之法律條款：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2A2300" w:rsidRPr="002A2300" w:rsidRDefault="002A2300" w:rsidP="008400E6">
      <w:pPr>
        <w:pStyle w:val="2"/>
        <w:numPr>
          <w:ilvl w:val="1"/>
          <w:numId w:val="1"/>
        </w:numPr>
        <w:rPr>
          <w:color w:val="000000" w:themeColor="text1"/>
        </w:rPr>
      </w:pPr>
      <w:bookmarkStart w:id="81" w:name="_Hlk180935163"/>
      <w:bookmarkStart w:id="82" w:name="_Toc421794873"/>
      <w:bookmarkStart w:id="83" w:name="_Toc422728955"/>
      <w:bookmarkStart w:id="84" w:name="_Toc524902730"/>
      <w:r w:rsidRPr="008400E6">
        <w:rPr>
          <w:rFonts w:hint="eastAsia"/>
          <w:color w:val="000000" w:themeColor="text1"/>
        </w:rPr>
        <w:t>公</w:t>
      </w:r>
      <w:r w:rsidRPr="008400E6">
        <w:rPr>
          <w:rFonts w:ascii="Times New Roman" w:hAnsi="Times New Roman"/>
          <w:color w:val="000000" w:themeColor="text1"/>
        </w:rPr>
        <w:t>務員有保持品位之義務，公務員服務法第</w:t>
      </w:r>
      <w:r w:rsidRPr="008400E6">
        <w:rPr>
          <w:rFonts w:ascii="Times New Roman" w:hAnsi="Times New Roman"/>
          <w:color w:val="000000" w:themeColor="text1"/>
        </w:rPr>
        <w:t>6</w:t>
      </w:r>
      <w:r w:rsidRPr="008400E6">
        <w:rPr>
          <w:rFonts w:ascii="Times New Roman" w:hAnsi="Times New Roman"/>
          <w:color w:val="000000" w:themeColor="text1"/>
        </w:rPr>
        <w:t>條即特別</w:t>
      </w:r>
      <w:r w:rsidRPr="008400E6">
        <w:rPr>
          <w:rFonts w:ascii="Times New Roman" w:hAnsi="Times New Roman"/>
          <w:color w:val="000000" w:themeColor="text1"/>
          <w:spacing w:val="6"/>
        </w:rPr>
        <w:t>規</w:t>
      </w:r>
      <w:r w:rsidRPr="008400E6">
        <w:rPr>
          <w:rFonts w:ascii="Times New Roman" w:hAnsi="Times New Roman"/>
          <w:color w:val="000000" w:themeColor="text1"/>
          <w:spacing w:val="-6"/>
        </w:rPr>
        <w:t>定：公務員應公正無私、誠信清廉、謹慎勤勉，不得</w:t>
      </w:r>
      <w:r w:rsidRPr="008400E6">
        <w:rPr>
          <w:rFonts w:ascii="Times New Roman" w:hAnsi="Times New Roman"/>
          <w:color w:val="000000" w:themeColor="text1"/>
        </w:rPr>
        <w:t>有損害公務員名譽及政府信譽之行為。</w:t>
      </w:r>
      <w:bookmarkStart w:id="85" w:name="_Hlk180935174"/>
      <w:bookmarkEnd w:id="81"/>
      <w:r w:rsidRPr="002A2300">
        <w:rPr>
          <w:rFonts w:ascii="Times New Roman" w:hAnsi="Times New Roman" w:hint="eastAsia"/>
          <w:color w:val="000000" w:themeColor="text1"/>
          <w:spacing w:val="-6"/>
        </w:rPr>
        <w:t>第</w:t>
      </w:r>
      <w:r w:rsidRPr="002A2300">
        <w:rPr>
          <w:rFonts w:ascii="Times New Roman" w:hAnsi="Times New Roman" w:hint="eastAsia"/>
          <w:color w:val="000000" w:themeColor="text1"/>
          <w:spacing w:val="-6"/>
        </w:rPr>
        <w:t>23</w:t>
      </w:r>
      <w:r w:rsidRPr="002A2300">
        <w:rPr>
          <w:rFonts w:ascii="Times New Roman" w:hAnsi="Times New Roman" w:hint="eastAsia"/>
          <w:color w:val="000000" w:themeColor="text1"/>
          <w:spacing w:val="-6"/>
        </w:rPr>
        <w:t>條規定：公務員違反本法規定者，應按情節輕重，分別予以懲戒或懲處，其觸犯刑事法令者，並依各該法令處罰。</w:t>
      </w:r>
      <w:bookmarkEnd w:id="85"/>
    </w:p>
    <w:p w:rsidR="002A2300" w:rsidRPr="008400E6" w:rsidRDefault="002A2300" w:rsidP="008400E6">
      <w:pPr>
        <w:pStyle w:val="2"/>
        <w:numPr>
          <w:ilvl w:val="1"/>
          <w:numId w:val="1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另，</w:t>
      </w:r>
      <w:r w:rsidR="00756872" w:rsidRPr="00756872">
        <w:rPr>
          <w:rFonts w:hint="eastAsia"/>
          <w:color w:val="000000" w:themeColor="text1"/>
        </w:rPr>
        <w:t>懲戒制度之本質，在於確保公務員適正執行公務，以維持公務紀律與優質公務給付，冀達國家良善治理之功能。對公務員施以懲戒之目的，旨在藉由法定程序合一評價其所有違反義務行為所顯現之整體人格，以判斷其公職適任性，並給予合宜的懲戒處分。是以，公務員之數個違反職務義務之行為，應構成一個違失行為，予以整體評價，此即實體法上之違失行為一體性原則。而從實體法上懲戒目的之落實，可推導出程序法上之要求，即應對於公務員所有違反義務行為，儘可能在同一懲戒程序合併觀察，並作成一個整體性評價。</w:t>
      </w:r>
      <w:r w:rsidR="00DA60A3">
        <w:rPr>
          <w:rFonts w:hint="eastAsia"/>
          <w:color w:val="000000" w:themeColor="text1"/>
        </w:rPr>
        <w:t>(</w:t>
      </w:r>
      <w:r w:rsidR="00756872" w:rsidRPr="00756872">
        <w:rPr>
          <w:rFonts w:hint="eastAsia"/>
          <w:color w:val="000000" w:themeColor="text1"/>
        </w:rPr>
        <w:t>懲戒法院懲戒法庭113年度清字第4號懲戒判決</w:t>
      </w:r>
      <w:r w:rsidR="00DA60A3">
        <w:rPr>
          <w:rFonts w:hint="eastAsia"/>
          <w:color w:val="000000" w:themeColor="text1"/>
        </w:rPr>
        <w:t>、</w:t>
      </w:r>
      <w:r w:rsidR="00756872" w:rsidRPr="00756872">
        <w:rPr>
          <w:rFonts w:hint="eastAsia"/>
          <w:color w:val="000000" w:themeColor="text1"/>
        </w:rPr>
        <w:t>110年度清字第100號懲戒判決</w:t>
      </w:r>
      <w:r w:rsidR="00DA60A3">
        <w:rPr>
          <w:rFonts w:hint="eastAsia"/>
          <w:color w:val="000000" w:themeColor="text1"/>
        </w:rPr>
        <w:t>意旨參照)</w:t>
      </w:r>
      <w:r w:rsidRPr="002A2300">
        <w:rPr>
          <w:rFonts w:hint="eastAsia"/>
          <w:color w:val="000000" w:themeColor="text1"/>
        </w:rPr>
        <w:t>。</w:t>
      </w:r>
    </w:p>
    <w:p w:rsidR="002A2300" w:rsidRPr="002A2300" w:rsidRDefault="002A2300" w:rsidP="002A2300">
      <w:pPr>
        <w:pStyle w:val="2"/>
        <w:numPr>
          <w:ilvl w:val="1"/>
          <w:numId w:val="1"/>
        </w:numPr>
        <w:rPr>
          <w:color w:val="000000" w:themeColor="text1"/>
        </w:rPr>
      </w:pPr>
      <w:r w:rsidRPr="008400E6">
        <w:rPr>
          <w:rFonts w:ascii="Times New Roman" w:hAnsi="Times New Roman"/>
          <w:color w:val="000000" w:themeColor="text1"/>
          <w:spacing w:val="-6"/>
        </w:rPr>
        <w:t>公務員懲</w:t>
      </w:r>
      <w:r w:rsidRPr="008400E6">
        <w:rPr>
          <w:rFonts w:ascii="Times New Roman" w:hAnsi="Times New Roman"/>
          <w:color w:val="000000" w:themeColor="text1"/>
          <w:spacing w:val="4"/>
        </w:rPr>
        <w:t>戒法第</w:t>
      </w:r>
      <w:r w:rsidRPr="008400E6">
        <w:rPr>
          <w:rFonts w:ascii="Times New Roman" w:hAnsi="Times New Roman"/>
          <w:color w:val="000000" w:themeColor="text1"/>
          <w:spacing w:val="4"/>
        </w:rPr>
        <w:t>2</w:t>
      </w:r>
      <w:r w:rsidRPr="008400E6">
        <w:rPr>
          <w:rFonts w:ascii="Times New Roman" w:hAnsi="Times New Roman"/>
          <w:color w:val="000000" w:themeColor="text1"/>
          <w:spacing w:val="4"/>
        </w:rPr>
        <w:t>條</w:t>
      </w:r>
      <w:r w:rsidRPr="008400E6">
        <w:rPr>
          <w:rFonts w:ascii="Times New Roman" w:hAnsi="Times New Roman" w:hint="eastAsia"/>
          <w:color w:val="000000" w:themeColor="text1"/>
          <w:spacing w:val="4"/>
        </w:rPr>
        <w:t>第</w:t>
      </w:r>
      <w:r w:rsidRPr="008400E6">
        <w:rPr>
          <w:rFonts w:ascii="Times New Roman" w:hAnsi="Times New Roman" w:hint="eastAsia"/>
          <w:color w:val="000000" w:themeColor="text1"/>
          <w:spacing w:val="4"/>
        </w:rPr>
        <w:t>2</w:t>
      </w:r>
      <w:r w:rsidRPr="008400E6">
        <w:rPr>
          <w:rFonts w:ascii="Times New Roman" w:hAnsi="Times New Roman" w:hint="eastAsia"/>
          <w:color w:val="000000" w:themeColor="text1"/>
          <w:spacing w:val="4"/>
        </w:rPr>
        <w:t>款並規定</w:t>
      </w:r>
      <w:r w:rsidRPr="008400E6">
        <w:rPr>
          <w:rFonts w:ascii="新細明體" w:eastAsia="新細明體" w:hAnsi="新細明體" w:hint="eastAsia"/>
          <w:color w:val="000000" w:themeColor="text1"/>
          <w:spacing w:val="4"/>
        </w:rPr>
        <w:t>：</w:t>
      </w:r>
      <w:r w:rsidRPr="008400E6">
        <w:rPr>
          <w:rFonts w:hAnsi="標楷體" w:hint="eastAsia"/>
          <w:color w:val="000000" w:themeColor="text1"/>
          <w:spacing w:val="4"/>
        </w:rPr>
        <w:t>「公務員有下列各款情事之一</w:t>
      </w:r>
      <w:r w:rsidRPr="008400E6">
        <w:rPr>
          <w:rFonts w:ascii="新細明體" w:eastAsia="新細明體" w:hAnsi="新細明體" w:hint="eastAsia"/>
          <w:color w:val="000000" w:themeColor="text1"/>
          <w:spacing w:val="4"/>
        </w:rPr>
        <w:t>，</w:t>
      </w:r>
      <w:r w:rsidRPr="008400E6">
        <w:rPr>
          <w:rFonts w:hAnsi="標楷體" w:hint="eastAsia"/>
          <w:color w:val="000000" w:themeColor="text1"/>
          <w:spacing w:val="4"/>
        </w:rPr>
        <w:t>有懲戒之必要者</w:t>
      </w:r>
      <w:r w:rsidRPr="008400E6">
        <w:rPr>
          <w:rFonts w:ascii="新細明體" w:eastAsia="新細明體" w:hAnsi="新細明體" w:hint="eastAsia"/>
          <w:color w:val="000000" w:themeColor="text1"/>
          <w:spacing w:val="4"/>
        </w:rPr>
        <w:t>，</w:t>
      </w:r>
      <w:r w:rsidRPr="008400E6">
        <w:rPr>
          <w:rFonts w:hAnsi="標楷體" w:hint="eastAsia"/>
          <w:color w:val="000000" w:themeColor="text1"/>
          <w:spacing w:val="4"/>
        </w:rPr>
        <w:t>應受懲戒</w:t>
      </w:r>
      <w:r w:rsidRPr="008400E6">
        <w:rPr>
          <w:rFonts w:ascii="新細明體" w:eastAsia="新細明體" w:hAnsi="新細明體" w:hint="eastAsia"/>
          <w:color w:val="000000" w:themeColor="text1"/>
          <w:spacing w:val="4"/>
        </w:rPr>
        <w:t>：</w:t>
      </w:r>
      <w:r w:rsidRPr="008400E6">
        <w:rPr>
          <w:rFonts w:hAnsi="標楷體" w:hint="eastAsia"/>
          <w:color w:val="000000" w:themeColor="text1"/>
          <w:spacing w:val="4"/>
        </w:rPr>
        <w:t>……二</w:t>
      </w:r>
      <w:r w:rsidRPr="008400E6">
        <w:rPr>
          <w:rFonts w:ascii="新細明體" w:eastAsia="新細明體" w:hAnsi="新細明體" w:hint="eastAsia"/>
          <w:color w:val="000000" w:themeColor="text1"/>
          <w:spacing w:val="4"/>
        </w:rPr>
        <w:t>、</w:t>
      </w:r>
      <w:r w:rsidRPr="008400E6">
        <w:rPr>
          <w:rFonts w:hAnsi="標楷體" w:hint="eastAsia"/>
          <w:color w:val="000000" w:themeColor="text1"/>
          <w:spacing w:val="4"/>
        </w:rPr>
        <w:t>非執行職務</w:t>
      </w:r>
      <w:r w:rsidRPr="008400E6">
        <w:rPr>
          <w:rFonts w:hAnsi="標楷體" w:hint="eastAsia"/>
          <w:color w:val="000000" w:themeColor="text1"/>
        </w:rPr>
        <w:t>之違法行為</w:t>
      </w:r>
      <w:r w:rsidRPr="008400E6">
        <w:rPr>
          <w:rFonts w:ascii="新細明體" w:eastAsia="新細明體" w:hAnsi="新細明體" w:hint="eastAsia"/>
          <w:color w:val="000000" w:themeColor="text1"/>
        </w:rPr>
        <w:t>，</w:t>
      </w:r>
      <w:r w:rsidRPr="008400E6">
        <w:rPr>
          <w:rFonts w:hAnsi="標楷體" w:hint="eastAsia"/>
          <w:color w:val="000000" w:themeColor="text1"/>
        </w:rPr>
        <w:t>致嚴重損害政府之信譽。」其立法說明：「懲戒處分之目的在於對公務員之違法失職行為追究其行政責任，俾以維持公務紀律。」</w:t>
      </w:r>
    </w:p>
    <w:p w:rsidR="002A2300" w:rsidRPr="003520F3" w:rsidRDefault="002A2300" w:rsidP="00024399">
      <w:pPr>
        <w:pStyle w:val="2"/>
      </w:pPr>
      <w:r w:rsidRPr="00F967A3">
        <w:rPr>
          <w:rFonts w:ascii="Times New Roman" w:hAnsi="Times New Roman" w:hint="eastAsia"/>
          <w:color w:val="000000" w:themeColor="text1"/>
        </w:rPr>
        <w:t>經</w:t>
      </w:r>
      <w:bookmarkStart w:id="86" w:name="_Hlk181028835"/>
      <w:r w:rsidRPr="00F967A3">
        <w:rPr>
          <w:rFonts w:ascii="Times New Roman" w:hAnsi="Times New Roman" w:hint="eastAsia"/>
          <w:color w:val="000000" w:themeColor="text1"/>
        </w:rPr>
        <w:t>查，</w:t>
      </w:r>
      <w:r w:rsidR="00024399" w:rsidRPr="00024399">
        <w:rPr>
          <w:rFonts w:ascii="Times New Roman" w:hAnsi="Times New Roman" w:hint="eastAsia"/>
          <w:color w:val="000000" w:themeColor="text1"/>
        </w:rPr>
        <w:t>國安局為特種勤務及國家情報工作主管機關，工作任務涉及總統等國家重要人士之近身警衛安全，以及</w:t>
      </w:r>
      <w:r w:rsidR="00BB23EB">
        <w:rPr>
          <w:rFonts w:ascii="Times New Roman" w:hAnsi="Times New Roman" w:hint="eastAsia"/>
          <w:color w:val="000000" w:themeColor="text1"/>
        </w:rPr>
        <w:t>維護</w:t>
      </w:r>
      <w:r w:rsidR="00024399" w:rsidRPr="00024399">
        <w:rPr>
          <w:rFonts w:ascii="Times New Roman" w:hAnsi="Times New Roman" w:hint="eastAsia"/>
          <w:color w:val="000000" w:themeColor="text1"/>
        </w:rPr>
        <w:t>國家安全與利益</w:t>
      </w:r>
      <w:r w:rsidR="00BB23EB">
        <w:rPr>
          <w:rFonts w:ascii="Times New Roman" w:hAnsi="Times New Roman" w:hint="eastAsia"/>
          <w:color w:val="000000" w:themeColor="text1"/>
        </w:rPr>
        <w:t>等</w:t>
      </w:r>
      <w:r w:rsidR="00024399" w:rsidRPr="00024399">
        <w:rPr>
          <w:rFonts w:ascii="Times New Roman" w:hAnsi="Times New Roman" w:hint="eastAsia"/>
          <w:color w:val="000000" w:themeColor="text1"/>
        </w:rPr>
        <w:t>重大事項</w:t>
      </w:r>
      <w:r w:rsidRPr="00F967A3">
        <w:rPr>
          <w:rFonts w:ascii="Times New Roman" w:hAnsi="Times New Roman" w:hint="eastAsia"/>
          <w:color w:val="000000" w:themeColor="text1"/>
        </w:rPr>
        <w:t>，對於其形象與品格之要求，較一般公務員更為嚴謹。而</w:t>
      </w:r>
      <w:r>
        <w:rPr>
          <w:rFonts w:ascii="Times New Roman" w:hAnsi="Times New Roman" w:hint="eastAsia"/>
          <w:color w:val="000000" w:themeColor="text1"/>
        </w:rPr>
        <w:t>謝靜華</w:t>
      </w:r>
      <w:r w:rsidRPr="00F967A3">
        <w:rPr>
          <w:rFonts w:ascii="Times New Roman" w:hAnsi="Times New Roman" w:hint="eastAsia"/>
          <w:color w:val="000000" w:themeColor="text1"/>
        </w:rPr>
        <w:t>身為</w:t>
      </w:r>
      <w:r>
        <w:rPr>
          <w:rFonts w:ascii="Times New Roman" w:hAnsi="Times New Roman" w:hint="eastAsia"/>
          <w:color w:val="000000" w:themeColor="text1"/>
        </w:rPr>
        <w:t>國安局少將研究委員，處理國家安全特種勤務</w:t>
      </w:r>
      <w:r w:rsidRPr="00F967A3">
        <w:rPr>
          <w:rFonts w:ascii="Times New Roman" w:hAnsi="Times New Roman" w:hint="eastAsia"/>
          <w:color w:val="000000" w:themeColor="text1"/>
        </w:rPr>
        <w:t>，</w:t>
      </w:r>
      <w:r w:rsidR="00024399" w:rsidRPr="00024399">
        <w:rPr>
          <w:rFonts w:ascii="Times New Roman" w:hAnsi="Times New Roman" w:hint="eastAsia"/>
          <w:color w:val="000000" w:themeColor="text1"/>
        </w:rPr>
        <w:t>應較一般公務員具備更高標準之品位義務，且該局人員經常有身分隱匿、獨立作業之工作必要，誠信自律為基</w:t>
      </w:r>
      <w:r w:rsidR="00024399" w:rsidRPr="00024399">
        <w:rPr>
          <w:rFonts w:ascii="Times New Roman" w:hAnsi="Times New Roman" w:hint="eastAsia"/>
          <w:color w:val="000000" w:themeColor="text1"/>
        </w:rPr>
        <w:lastRenderedPageBreak/>
        <w:t>本素質要求</w:t>
      </w:r>
      <w:r w:rsidR="004455B4" w:rsidRPr="00CF1F11">
        <w:rPr>
          <w:rFonts w:ascii="Times New Roman" w:hAnsi="Times New Roman" w:hint="eastAsia"/>
        </w:rPr>
        <w:t>。</w:t>
      </w:r>
      <w:r w:rsidR="005B63D7" w:rsidRPr="00CF1F11">
        <w:rPr>
          <w:rFonts w:ascii="Times New Roman" w:hAnsi="Times New Roman" w:hint="eastAsia"/>
        </w:rPr>
        <w:t>詎</w:t>
      </w:r>
      <w:r w:rsidRPr="00CF1F11">
        <w:rPr>
          <w:rFonts w:ascii="Times New Roman" w:hAnsi="Times New Roman" w:hint="eastAsia"/>
        </w:rPr>
        <w:t>料</w:t>
      </w:r>
      <w:r w:rsidR="004455B4" w:rsidRPr="00CF1F11">
        <w:rPr>
          <w:rFonts w:ascii="Times New Roman" w:hAnsi="Times New Roman" w:hint="eastAsia"/>
        </w:rPr>
        <w:t>，謝靜華</w:t>
      </w:r>
      <w:r w:rsidRPr="00CF1F11">
        <w:rPr>
          <w:rFonts w:ascii="Times New Roman" w:hAnsi="Times New Roman" w:hint="eastAsia"/>
        </w:rPr>
        <w:t>竟酒後失態強吻乙女，</w:t>
      </w:r>
      <w:r w:rsidR="00AE2AC0" w:rsidRPr="00CF1F11">
        <w:rPr>
          <w:rFonts w:ascii="Times New Roman" w:hAnsi="Times New Roman" w:hint="eastAsia"/>
        </w:rPr>
        <w:t>未能恪遵</w:t>
      </w:r>
      <w:r w:rsidR="005B63D7" w:rsidRPr="00CF1F11">
        <w:rPr>
          <w:rFonts w:ascii="Times New Roman" w:hAnsi="Times New Roman" w:hint="eastAsia"/>
        </w:rPr>
        <w:t>謹慎</w:t>
      </w:r>
      <w:r w:rsidR="00E04C0A" w:rsidRPr="00CF1F11">
        <w:rPr>
          <w:rFonts w:ascii="Times New Roman" w:hAnsi="Times New Roman" w:hint="eastAsia"/>
        </w:rPr>
        <w:t>勤勉規範</w:t>
      </w:r>
      <w:r w:rsidR="005B63D7" w:rsidRPr="00CF1F11">
        <w:rPr>
          <w:rFonts w:ascii="Times New Roman" w:hAnsi="Times New Roman" w:hint="eastAsia"/>
        </w:rPr>
        <w:t>，</w:t>
      </w:r>
      <w:r w:rsidR="00452C5C" w:rsidRPr="00CF1F11">
        <w:rPr>
          <w:rFonts w:ascii="Times New Roman" w:hAnsi="Times New Roman" w:hint="eastAsia"/>
        </w:rPr>
        <w:t>言行失檢，</w:t>
      </w:r>
      <w:r w:rsidR="00E04C0A" w:rsidRPr="00CF1F11">
        <w:rPr>
          <w:rFonts w:ascii="Times New Roman" w:hAnsi="Times New Roman" w:hint="eastAsia"/>
        </w:rPr>
        <w:t>並</w:t>
      </w:r>
      <w:r w:rsidR="004455B4" w:rsidRPr="00CF1F11">
        <w:rPr>
          <w:rFonts w:ascii="Times New Roman" w:hAnsi="Times New Roman" w:hint="eastAsia"/>
        </w:rPr>
        <w:t>於</w:t>
      </w:r>
      <w:r w:rsidRPr="00CF1F11">
        <w:rPr>
          <w:rFonts w:ascii="Times New Roman" w:hAnsi="Times New Roman" w:hint="eastAsia"/>
        </w:rPr>
        <w:t>國安局調查過程中，</w:t>
      </w:r>
      <w:r w:rsidR="00AE2AC0" w:rsidRPr="00CF1F11">
        <w:rPr>
          <w:rFonts w:ascii="Times New Roman" w:hAnsi="Times New Roman" w:hint="eastAsia"/>
        </w:rPr>
        <w:t>亦違反公務員之誠信義務，</w:t>
      </w:r>
      <w:r w:rsidRPr="00CF1F11">
        <w:rPr>
          <w:rFonts w:ascii="Times New Roman" w:hAnsi="Times New Roman" w:hint="eastAsia"/>
        </w:rPr>
        <w:t>提供不實訊息給調查人員，致該局以此錯誤資訊對外說明，</w:t>
      </w:r>
      <w:r w:rsidR="00024399" w:rsidRPr="00CF1F11">
        <w:rPr>
          <w:rFonts w:ascii="Times New Roman" w:hAnsi="Times New Roman" w:hint="eastAsia"/>
        </w:rPr>
        <w:t>遭媒體或立法委員之批評及質疑，使該局陷入事況處理危機，</w:t>
      </w:r>
      <w:r w:rsidR="00E04C0A" w:rsidRPr="00CF1F11">
        <w:rPr>
          <w:rFonts w:ascii="Times New Roman" w:hAnsi="Times New Roman" w:hint="eastAsia"/>
        </w:rPr>
        <w:t>另</w:t>
      </w:r>
      <w:r w:rsidR="00024399" w:rsidRPr="00CF1F11">
        <w:rPr>
          <w:rFonts w:ascii="Times New Roman" w:hAnsi="Times New Roman" w:hint="eastAsia"/>
        </w:rPr>
        <w:t>經媒體傳播所生影響，嚴重損害該局信譽及形象，以及公眾對於該局誠信及公正行使職務之信心，衍生公眾對該局執行隱密情報工作之疑慮</w:t>
      </w:r>
      <w:r w:rsidR="00BE307C" w:rsidRPr="00CF1F11">
        <w:rPr>
          <w:rFonts w:ascii="Times New Roman" w:hAnsi="Times New Roman" w:hint="eastAsia"/>
        </w:rPr>
        <w:t>，以私害公，至為灼然</w:t>
      </w:r>
      <w:r w:rsidR="00024399" w:rsidRPr="00CF1F11">
        <w:rPr>
          <w:rFonts w:ascii="Times New Roman" w:hAnsi="Times New Roman" w:hint="eastAsia"/>
        </w:rPr>
        <w:t>。</w:t>
      </w:r>
      <w:bookmarkEnd w:id="86"/>
      <w:r w:rsidRPr="00CF1F11">
        <w:rPr>
          <w:rFonts w:ascii="Times New Roman" w:hAnsi="Times New Roman" w:hint="eastAsia"/>
        </w:rPr>
        <w:t>雖國安局對謝靜華之上開行為分別予以記過</w:t>
      </w:r>
      <w:r w:rsidRPr="00CF1F11">
        <w:rPr>
          <w:rFonts w:ascii="Times New Roman" w:hAnsi="Times New Roman" w:hint="eastAsia"/>
        </w:rPr>
        <w:t>1</w:t>
      </w:r>
      <w:r w:rsidRPr="00CF1F11">
        <w:rPr>
          <w:rFonts w:ascii="Times New Roman" w:hAnsi="Times New Roman" w:hint="eastAsia"/>
        </w:rPr>
        <w:t>次</w:t>
      </w:r>
      <w:r w:rsidR="00CF1F11" w:rsidRPr="00CF1F11">
        <w:rPr>
          <w:rFonts w:ascii="Times New Roman" w:hAnsi="Times New Roman" w:hint="eastAsia"/>
        </w:rPr>
        <w:t>（</w:t>
      </w:r>
      <w:r w:rsidR="0084479A" w:rsidRPr="00CF1F11">
        <w:rPr>
          <w:rFonts w:ascii="Times New Roman" w:hAnsi="Times New Roman" w:hint="eastAsia"/>
        </w:rPr>
        <w:t>見甲證</w:t>
      </w:r>
      <w:r w:rsidR="0084479A" w:rsidRPr="00CF1F11">
        <w:rPr>
          <w:rFonts w:ascii="Times New Roman" w:hAnsi="Times New Roman" w:hint="eastAsia"/>
        </w:rPr>
        <w:t>16</w:t>
      </w:r>
      <w:r w:rsidR="00CF1F11" w:rsidRPr="00CF1F11">
        <w:rPr>
          <w:rFonts w:ascii="Times New Roman" w:hAnsi="Times New Roman" w:hint="eastAsia"/>
        </w:rPr>
        <w:t>）</w:t>
      </w:r>
      <w:r w:rsidRPr="00CF1F11">
        <w:rPr>
          <w:rFonts w:ascii="Times New Roman" w:hAnsi="Times New Roman" w:hint="eastAsia"/>
        </w:rPr>
        <w:t>、記大過</w:t>
      </w:r>
      <w:r w:rsidRPr="00CF1F11">
        <w:rPr>
          <w:rFonts w:ascii="Times New Roman" w:hAnsi="Times New Roman" w:hint="eastAsia"/>
        </w:rPr>
        <w:t>2</w:t>
      </w:r>
      <w:r w:rsidRPr="00CF1F11">
        <w:rPr>
          <w:rFonts w:ascii="Times New Roman" w:hAnsi="Times New Roman" w:hint="eastAsia"/>
        </w:rPr>
        <w:t>次</w:t>
      </w:r>
      <w:r w:rsidR="00CF1F11" w:rsidRPr="00CF1F11">
        <w:rPr>
          <w:rFonts w:ascii="Times New Roman" w:hAnsi="Times New Roman" w:hint="eastAsia"/>
        </w:rPr>
        <w:t>（</w:t>
      </w:r>
      <w:r w:rsidR="0084479A" w:rsidRPr="00CF1F11">
        <w:rPr>
          <w:rFonts w:ascii="Times New Roman" w:hAnsi="Times New Roman" w:hint="eastAsia"/>
        </w:rPr>
        <w:t>見甲證</w:t>
      </w:r>
      <w:r w:rsidR="0084479A" w:rsidRPr="00CF1F11">
        <w:rPr>
          <w:rFonts w:ascii="Times New Roman" w:hAnsi="Times New Roman" w:hint="eastAsia"/>
        </w:rPr>
        <w:t>17</w:t>
      </w:r>
      <w:r w:rsidR="00CF1F11" w:rsidRPr="00CF1F11">
        <w:rPr>
          <w:rFonts w:ascii="Times New Roman" w:hAnsi="Times New Roman" w:hint="eastAsia"/>
        </w:rPr>
        <w:t>）</w:t>
      </w:r>
      <w:r w:rsidR="0084479A" w:rsidRPr="00CF1F11">
        <w:rPr>
          <w:rFonts w:ascii="Times New Roman" w:hAnsi="Times New Roman" w:hint="eastAsia"/>
        </w:rPr>
        <w:t>及停職處分</w:t>
      </w:r>
      <w:r w:rsidR="00CF1F11" w:rsidRPr="00CF1F11">
        <w:rPr>
          <w:rFonts w:ascii="Times New Roman" w:hAnsi="Times New Roman" w:hint="eastAsia"/>
        </w:rPr>
        <w:t>（</w:t>
      </w:r>
      <w:r w:rsidR="0084479A" w:rsidRPr="00CF1F11">
        <w:rPr>
          <w:rFonts w:ascii="Times New Roman" w:hAnsi="Times New Roman" w:hint="eastAsia"/>
        </w:rPr>
        <w:t>見甲證</w:t>
      </w:r>
      <w:r w:rsidR="0084479A" w:rsidRPr="00CF1F11">
        <w:rPr>
          <w:rFonts w:ascii="Times New Roman" w:hAnsi="Times New Roman" w:hint="eastAsia"/>
        </w:rPr>
        <w:t>18</w:t>
      </w:r>
      <w:r w:rsidR="00CF1F11" w:rsidRPr="00CF1F11">
        <w:rPr>
          <w:rFonts w:ascii="Times New Roman" w:hAnsi="Times New Roman" w:hint="eastAsia"/>
        </w:rPr>
        <w:t>）</w:t>
      </w:r>
      <w:r w:rsidRPr="00CF1F11">
        <w:rPr>
          <w:rFonts w:ascii="Times New Roman" w:hAnsi="Times New Roman" w:hint="eastAsia"/>
        </w:rPr>
        <w:t>之行政懲處，然</w:t>
      </w:r>
      <w:r w:rsidR="00DA60A3" w:rsidRPr="00CF1F11">
        <w:rPr>
          <w:rFonts w:ascii="Times New Roman" w:hAnsi="Times New Roman" w:hint="eastAsia"/>
        </w:rPr>
        <w:t>衡酌</w:t>
      </w:r>
      <w:r w:rsidRPr="00CF1F11">
        <w:rPr>
          <w:rFonts w:ascii="Times New Roman" w:hAnsi="Times New Roman" w:hint="eastAsia"/>
        </w:rPr>
        <w:t>謝靜華之上述數違失行為</w:t>
      </w:r>
      <w:r w:rsidR="00DA60A3" w:rsidRPr="00CF1F11">
        <w:rPr>
          <w:rFonts w:ascii="Times New Roman" w:hAnsi="Times New Roman" w:hint="eastAsia"/>
        </w:rPr>
        <w:t>，均與其強吻乙女之事件相關，發生於</w:t>
      </w:r>
      <w:r w:rsidR="00DA60A3" w:rsidRPr="00CF1F11">
        <w:rPr>
          <w:rFonts w:ascii="Times New Roman" w:hAnsi="Times New Roman" w:hint="eastAsia"/>
        </w:rPr>
        <w:t>113</w:t>
      </w:r>
      <w:r w:rsidR="00DA60A3" w:rsidRPr="00CF1F11">
        <w:rPr>
          <w:rFonts w:ascii="Times New Roman" w:hAnsi="Times New Roman" w:hint="eastAsia"/>
        </w:rPr>
        <w:t>年</w:t>
      </w:r>
      <w:r w:rsidR="00DA60A3" w:rsidRPr="00CF1F11">
        <w:rPr>
          <w:rFonts w:ascii="Times New Roman" w:hAnsi="Times New Roman" w:hint="eastAsia"/>
        </w:rPr>
        <w:t>2</w:t>
      </w:r>
      <w:r w:rsidR="00DA60A3" w:rsidRPr="00CF1F11">
        <w:rPr>
          <w:rFonts w:ascii="Times New Roman" w:hAnsi="Times New Roman" w:hint="eastAsia"/>
        </w:rPr>
        <w:t>月</w:t>
      </w:r>
      <w:r w:rsidR="00DA60A3" w:rsidRPr="00CF1F11">
        <w:rPr>
          <w:rFonts w:ascii="Times New Roman" w:hAnsi="Times New Roman" w:hint="eastAsia"/>
        </w:rPr>
        <w:t>1</w:t>
      </w:r>
      <w:r w:rsidR="00DA60A3" w:rsidRPr="00CF1F11">
        <w:rPr>
          <w:rFonts w:ascii="Times New Roman" w:hAnsi="Times New Roman" w:hint="eastAsia"/>
        </w:rPr>
        <w:t>日起至</w:t>
      </w:r>
      <w:r w:rsidR="00DA60A3" w:rsidRPr="00CF1F11">
        <w:rPr>
          <w:rFonts w:ascii="Times New Roman" w:hAnsi="Times New Roman" w:hint="eastAsia"/>
        </w:rPr>
        <w:t>113</w:t>
      </w:r>
      <w:r w:rsidR="00DA60A3" w:rsidRPr="00CF1F11">
        <w:rPr>
          <w:rFonts w:ascii="Times New Roman" w:hAnsi="Times New Roman" w:hint="eastAsia"/>
        </w:rPr>
        <w:t>年</w:t>
      </w:r>
      <w:r w:rsidR="00DA60A3" w:rsidRPr="00CF1F11">
        <w:rPr>
          <w:rFonts w:ascii="Times New Roman" w:hAnsi="Times New Roman" w:hint="eastAsia"/>
        </w:rPr>
        <w:t>2</w:t>
      </w:r>
      <w:r w:rsidR="00DA60A3" w:rsidRPr="00CF1F11">
        <w:rPr>
          <w:rFonts w:ascii="Times New Roman" w:hAnsi="Times New Roman" w:hint="eastAsia"/>
        </w:rPr>
        <w:t>月</w:t>
      </w:r>
      <w:r w:rsidR="00DA60A3" w:rsidRPr="00CF1F11">
        <w:rPr>
          <w:rFonts w:ascii="Times New Roman" w:hAnsi="Times New Roman" w:hint="eastAsia"/>
        </w:rPr>
        <w:t>28</w:t>
      </w:r>
      <w:r w:rsidR="00DA60A3" w:rsidRPr="00CF1F11">
        <w:rPr>
          <w:rFonts w:ascii="Times New Roman" w:hAnsi="Times New Roman" w:hint="eastAsia"/>
        </w:rPr>
        <w:t>日間，各數違失行為屬於具有時間上、事務本質上之關聯性，亦具有內、外部關聯性，</w:t>
      </w:r>
      <w:r w:rsidR="00DA60A3" w:rsidRPr="00DA60A3">
        <w:rPr>
          <w:rFonts w:ascii="Times New Roman" w:hAnsi="Times New Roman" w:hint="eastAsia"/>
          <w:color w:val="000000" w:themeColor="text1"/>
        </w:rPr>
        <w:t>自均應分別就其個人違失行為予以合併觀察、綜合評價</w:t>
      </w:r>
      <w:r w:rsidR="00DA60A3">
        <w:rPr>
          <w:rFonts w:ascii="Times New Roman" w:hAnsi="Times New Roman" w:hint="eastAsia"/>
          <w:color w:val="000000" w:themeColor="text1"/>
        </w:rPr>
        <w:t>始為妥適</w:t>
      </w:r>
      <w:r w:rsidRPr="00F967A3">
        <w:rPr>
          <w:rFonts w:ascii="Times New Roman" w:hAnsi="Times New Roman" w:hint="eastAsia"/>
          <w:color w:val="000000" w:themeColor="text1"/>
        </w:rPr>
        <w:t>。爰此，</w:t>
      </w:r>
      <w:r w:rsidR="00DA60A3">
        <w:rPr>
          <w:rFonts w:ascii="Times New Roman" w:hAnsi="Times New Roman" w:hint="eastAsia"/>
          <w:color w:val="000000" w:themeColor="text1"/>
        </w:rPr>
        <w:t>謝靜華</w:t>
      </w:r>
      <w:r w:rsidRPr="00F967A3">
        <w:rPr>
          <w:rFonts w:ascii="Times New Roman" w:hAnsi="Times New Roman" w:hint="eastAsia"/>
          <w:color w:val="000000" w:themeColor="text1"/>
        </w:rPr>
        <w:t>上開行為</w:t>
      </w:r>
      <w:r w:rsidR="003520F3">
        <w:rPr>
          <w:rFonts w:ascii="Times New Roman" w:hAnsi="Times New Roman" w:hint="eastAsia"/>
          <w:color w:val="000000" w:themeColor="text1"/>
        </w:rPr>
        <w:t>，</w:t>
      </w:r>
      <w:r w:rsidRPr="00F967A3">
        <w:rPr>
          <w:rFonts w:ascii="Times New Roman" w:hAnsi="Times New Roman" w:hint="eastAsia"/>
          <w:color w:val="000000" w:themeColor="text1"/>
        </w:rPr>
        <w:t>有違公務員服務法第</w:t>
      </w:r>
      <w:r w:rsidRPr="00F967A3">
        <w:rPr>
          <w:rFonts w:ascii="Times New Roman" w:hAnsi="Times New Roman" w:hint="eastAsia"/>
          <w:color w:val="000000" w:themeColor="text1"/>
        </w:rPr>
        <w:t>6</w:t>
      </w:r>
      <w:r w:rsidRPr="00F967A3">
        <w:rPr>
          <w:rFonts w:ascii="Times New Roman" w:hAnsi="Times New Roman" w:hint="eastAsia"/>
          <w:color w:val="000000" w:themeColor="text1"/>
        </w:rPr>
        <w:t>條之規定，核屬公務員懲戒法第</w:t>
      </w:r>
      <w:r w:rsidRPr="00F967A3">
        <w:rPr>
          <w:rFonts w:ascii="Times New Roman" w:hAnsi="Times New Roman" w:hint="eastAsia"/>
          <w:color w:val="000000" w:themeColor="text1"/>
        </w:rPr>
        <w:t>2</w:t>
      </w:r>
      <w:r w:rsidRPr="00F967A3">
        <w:rPr>
          <w:rFonts w:ascii="Times New Roman" w:hAnsi="Times New Roman" w:hint="eastAsia"/>
          <w:color w:val="000000" w:themeColor="text1"/>
        </w:rPr>
        <w:t>條第</w:t>
      </w:r>
      <w:r w:rsidRPr="00F967A3">
        <w:rPr>
          <w:rFonts w:ascii="Times New Roman" w:hAnsi="Times New Roman" w:hint="eastAsia"/>
          <w:color w:val="000000" w:themeColor="text1"/>
        </w:rPr>
        <w:t>2</w:t>
      </w:r>
      <w:r w:rsidRPr="00F967A3">
        <w:rPr>
          <w:rFonts w:ascii="Times New Roman" w:hAnsi="Times New Roman" w:hint="eastAsia"/>
          <w:color w:val="000000" w:themeColor="text1"/>
        </w:rPr>
        <w:t>款非執行職務之違法行為，自有移送懲戒之必要。</w:t>
      </w:r>
    </w:p>
    <w:p w:rsidR="002A2300" w:rsidRDefault="002A2300" w:rsidP="00D675AA">
      <w:pPr>
        <w:pStyle w:val="31"/>
        <w:ind w:left="1361" w:firstLine="680"/>
      </w:pPr>
    </w:p>
    <w:p w:rsidR="00BA7E4C" w:rsidRDefault="00FD0DEE" w:rsidP="00BA7E4C">
      <w:pPr>
        <w:pStyle w:val="10"/>
        <w:ind w:left="680" w:firstLine="680"/>
        <w:rPr>
          <w:bCs/>
        </w:rPr>
      </w:pPr>
      <w:bookmarkStart w:id="87" w:name="_GoBack"/>
      <w:bookmarkEnd w:id="82"/>
      <w:bookmarkEnd w:id="83"/>
      <w:bookmarkEnd w:id="84"/>
      <w:bookmarkEnd w:id="87"/>
      <w:r>
        <w:rPr>
          <w:rFonts w:hint="eastAsia"/>
        </w:rPr>
        <w:t>據上論結</w:t>
      </w:r>
      <w:r w:rsidR="00195B22">
        <w:rPr>
          <w:rFonts w:hint="eastAsia"/>
          <w:bCs/>
        </w:rPr>
        <w:t>，</w:t>
      </w:r>
      <w:r w:rsidR="00DE15F8">
        <w:rPr>
          <w:rFonts w:hint="eastAsia"/>
        </w:rPr>
        <w:t>被彈劾人</w:t>
      </w:r>
      <w:r w:rsidR="00D63EEC">
        <w:rPr>
          <w:rFonts w:hint="eastAsia"/>
        </w:rPr>
        <w:t>於</w:t>
      </w:r>
      <w:r w:rsidR="00D63EEC" w:rsidRPr="00D63EEC">
        <w:rPr>
          <w:rFonts w:hint="eastAsia"/>
        </w:rPr>
        <w:t>113年2月1日，晚間宴飲酒後失態，在行人道旁強吻已婚乙女，經由不知名路人錄影並上傳至網路供人瀏覽、流傳；另，經國安局調查過程中，提供不實訊息給調查人員，致該局以此錯誤資訊對外說明，引發外界誤解</w:t>
      </w:r>
      <w:bookmarkStart w:id="88" w:name="_Hlk181029049"/>
      <w:r w:rsidR="00BB23EB">
        <w:rPr>
          <w:rFonts w:hint="eastAsia"/>
        </w:rPr>
        <w:t>及負面評論</w:t>
      </w:r>
      <w:r w:rsidR="00885E98" w:rsidRPr="00885E98">
        <w:rPr>
          <w:rFonts w:hint="eastAsia"/>
        </w:rPr>
        <w:t>，</w:t>
      </w:r>
      <w:r w:rsidR="00885E98">
        <w:rPr>
          <w:rFonts w:hint="eastAsia"/>
        </w:rPr>
        <w:t>亦</w:t>
      </w:r>
      <w:r w:rsidR="00885E98" w:rsidRPr="00885E98">
        <w:rPr>
          <w:rFonts w:hint="eastAsia"/>
        </w:rPr>
        <w:t>侵犯</w:t>
      </w:r>
      <w:r w:rsidR="00885E98">
        <w:rPr>
          <w:rFonts w:hint="eastAsia"/>
        </w:rPr>
        <w:t>乙女</w:t>
      </w:r>
      <w:r w:rsidR="00885E98" w:rsidRPr="00885E98">
        <w:rPr>
          <w:rFonts w:hint="eastAsia"/>
        </w:rPr>
        <w:t>人格尊嚴</w:t>
      </w:r>
      <w:r w:rsidR="00D63EEC" w:rsidRPr="00D63EEC">
        <w:rPr>
          <w:rFonts w:hint="eastAsia"/>
        </w:rPr>
        <w:t>。</w:t>
      </w:r>
      <w:bookmarkEnd w:id="88"/>
      <w:r w:rsidR="00D63EEC" w:rsidRPr="00D63EEC">
        <w:rPr>
          <w:rFonts w:hint="eastAsia"/>
        </w:rPr>
        <w:t>核其行為，斲傷影響國安特勤人員之聲譽及形象</w:t>
      </w:r>
      <w:bookmarkStart w:id="89" w:name="_Hlk181029015"/>
      <w:r w:rsidR="00D63EEC" w:rsidRPr="00D63EEC">
        <w:rPr>
          <w:rFonts w:hint="eastAsia"/>
        </w:rPr>
        <w:t>，有違公務員服務法第6條之規定</w:t>
      </w:r>
      <w:bookmarkEnd w:id="89"/>
      <w:r w:rsidR="00D63EEC" w:rsidRPr="00D63EEC">
        <w:rPr>
          <w:rFonts w:hint="eastAsia"/>
        </w:rPr>
        <w:t>，情節重大</w:t>
      </w:r>
      <w:r w:rsidR="00195B22">
        <w:rPr>
          <w:rFonts w:hint="eastAsia"/>
          <w:bCs/>
        </w:rPr>
        <w:t>，爰依</w:t>
      </w:r>
      <w:r w:rsidR="00195B22" w:rsidRPr="00195B22">
        <w:rPr>
          <w:rFonts w:hint="eastAsia"/>
          <w:bCs/>
        </w:rPr>
        <w:t>憲法第97條第2項及</w:t>
      </w:r>
      <w:r w:rsidR="00195B22">
        <w:rPr>
          <w:rFonts w:hint="eastAsia"/>
          <w:bCs/>
        </w:rPr>
        <w:t>監察法第6條之規定提案彈劾，並移</w:t>
      </w:r>
      <w:r w:rsidR="00A730E9">
        <w:rPr>
          <w:rFonts w:hint="eastAsia"/>
          <w:bCs/>
        </w:rPr>
        <w:t>送</w:t>
      </w:r>
      <w:r w:rsidR="00195B22">
        <w:rPr>
          <w:rFonts w:hint="eastAsia"/>
          <w:bCs/>
        </w:rPr>
        <w:t>懲戒</w:t>
      </w:r>
      <w:r w:rsidR="009C1EA1">
        <w:rPr>
          <w:rFonts w:hint="eastAsia"/>
          <w:bCs/>
        </w:rPr>
        <w:t>法院</w:t>
      </w:r>
      <w:r w:rsidR="00195B22">
        <w:rPr>
          <w:rFonts w:hint="eastAsia"/>
          <w:bCs/>
        </w:rPr>
        <w:t>審</w:t>
      </w:r>
      <w:r w:rsidR="00195B22" w:rsidRPr="00195B22">
        <w:rPr>
          <w:rFonts w:hint="eastAsia"/>
          <w:bCs/>
        </w:rPr>
        <w:t>理</w:t>
      </w:r>
      <w:r w:rsidR="00195B22" w:rsidRPr="00195B22">
        <w:rPr>
          <w:rFonts w:hAnsi="標楷體" w:hint="eastAsia"/>
          <w:bCs/>
        </w:rPr>
        <w:t>，</w:t>
      </w:r>
      <w:r w:rsidR="00195B22" w:rsidRPr="00195B22">
        <w:rPr>
          <w:rFonts w:hint="eastAsia"/>
        </w:rPr>
        <w:t>依法懲戒</w:t>
      </w:r>
      <w:r w:rsidR="00195B22">
        <w:rPr>
          <w:rFonts w:hint="eastAsia"/>
          <w:bCs/>
        </w:rPr>
        <w:t>。</w:t>
      </w:r>
    </w:p>
    <w:sectPr w:rsidR="00BA7E4C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19E" w:rsidRDefault="00F5019E">
      <w:r>
        <w:separator/>
      </w:r>
    </w:p>
  </w:endnote>
  <w:endnote w:type="continuationSeparator" w:id="0">
    <w:p w:rsidR="00F5019E" w:rsidRDefault="00F5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微軟正黑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F3F" w:rsidRDefault="000A2F3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9C1EA1">
      <w:rPr>
        <w:rStyle w:val="ac"/>
        <w:noProof/>
        <w:sz w:val="24"/>
      </w:rPr>
      <w:t>3</w:t>
    </w:r>
    <w:r>
      <w:rPr>
        <w:rStyle w:val="ac"/>
        <w:sz w:val="24"/>
      </w:rPr>
      <w:fldChar w:fldCharType="end"/>
    </w:r>
  </w:p>
  <w:p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19E" w:rsidRDefault="00F5019E">
      <w:r>
        <w:separator/>
      </w:r>
    </w:p>
  </w:footnote>
  <w:footnote w:type="continuationSeparator" w:id="0">
    <w:p w:rsidR="00F5019E" w:rsidRDefault="00F50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7C40EAE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291A"/>
    <w:rsid w:val="00006961"/>
    <w:rsid w:val="000112BF"/>
    <w:rsid w:val="00012233"/>
    <w:rsid w:val="00017318"/>
    <w:rsid w:val="00024399"/>
    <w:rsid w:val="000246F7"/>
    <w:rsid w:val="00027894"/>
    <w:rsid w:val="0003114D"/>
    <w:rsid w:val="00036D76"/>
    <w:rsid w:val="00047C10"/>
    <w:rsid w:val="00057F32"/>
    <w:rsid w:val="00062A25"/>
    <w:rsid w:val="00066D32"/>
    <w:rsid w:val="00073CB5"/>
    <w:rsid w:val="0007425C"/>
    <w:rsid w:val="00077553"/>
    <w:rsid w:val="000851A2"/>
    <w:rsid w:val="00086048"/>
    <w:rsid w:val="0009352E"/>
    <w:rsid w:val="00096B96"/>
    <w:rsid w:val="000A2F3F"/>
    <w:rsid w:val="000B0B4A"/>
    <w:rsid w:val="000B279A"/>
    <w:rsid w:val="000B3955"/>
    <w:rsid w:val="000B61D2"/>
    <w:rsid w:val="000B70A7"/>
    <w:rsid w:val="000C495F"/>
    <w:rsid w:val="000E5C14"/>
    <w:rsid w:val="000E6431"/>
    <w:rsid w:val="000F21A5"/>
    <w:rsid w:val="00102B9F"/>
    <w:rsid w:val="00103ED4"/>
    <w:rsid w:val="00103F0F"/>
    <w:rsid w:val="00105D07"/>
    <w:rsid w:val="00112637"/>
    <w:rsid w:val="0011783F"/>
    <w:rsid w:val="0012001E"/>
    <w:rsid w:val="0012613D"/>
    <w:rsid w:val="00126A55"/>
    <w:rsid w:val="00133F08"/>
    <w:rsid w:val="001345E6"/>
    <w:rsid w:val="001378B0"/>
    <w:rsid w:val="001414BB"/>
    <w:rsid w:val="00142E00"/>
    <w:rsid w:val="00152793"/>
    <w:rsid w:val="001545A9"/>
    <w:rsid w:val="001637C7"/>
    <w:rsid w:val="0016480E"/>
    <w:rsid w:val="00174297"/>
    <w:rsid w:val="001817B3"/>
    <w:rsid w:val="00183014"/>
    <w:rsid w:val="001878EF"/>
    <w:rsid w:val="001959C2"/>
    <w:rsid w:val="00195B22"/>
    <w:rsid w:val="00197421"/>
    <w:rsid w:val="001A7968"/>
    <w:rsid w:val="001B3483"/>
    <w:rsid w:val="001B3C1E"/>
    <w:rsid w:val="001B4494"/>
    <w:rsid w:val="001C0D8B"/>
    <w:rsid w:val="001C0DA8"/>
    <w:rsid w:val="001C7346"/>
    <w:rsid w:val="001D562D"/>
    <w:rsid w:val="001D6232"/>
    <w:rsid w:val="001E0D8A"/>
    <w:rsid w:val="001E67BA"/>
    <w:rsid w:val="001E74C2"/>
    <w:rsid w:val="001F2603"/>
    <w:rsid w:val="001F404F"/>
    <w:rsid w:val="001F552A"/>
    <w:rsid w:val="001F5A48"/>
    <w:rsid w:val="001F6260"/>
    <w:rsid w:val="00200007"/>
    <w:rsid w:val="002030A5"/>
    <w:rsid w:val="00203131"/>
    <w:rsid w:val="0020358A"/>
    <w:rsid w:val="00212E88"/>
    <w:rsid w:val="00213C9C"/>
    <w:rsid w:val="0022009E"/>
    <w:rsid w:val="0022425C"/>
    <w:rsid w:val="002246DE"/>
    <w:rsid w:val="0023239A"/>
    <w:rsid w:val="00246CDC"/>
    <w:rsid w:val="00252BC4"/>
    <w:rsid w:val="00254014"/>
    <w:rsid w:val="0026504D"/>
    <w:rsid w:val="00273A2F"/>
    <w:rsid w:val="00280168"/>
    <w:rsid w:val="00280986"/>
    <w:rsid w:val="00281ECE"/>
    <w:rsid w:val="002831C7"/>
    <w:rsid w:val="002840C6"/>
    <w:rsid w:val="00295174"/>
    <w:rsid w:val="00296172"/>
    <w:rsid w:val="00296B92"/>
    <w:rsid w:val="002A2300"/>
    <w:rsid w:val="002A2C22"/>
    <w:rsid w:val="002A5281"/>
    <w:rsid w:val="002B02EB"/>
    <w:rsid w:val="002C0602"/>
    <w:rsid w:val="002C2F8B"/>
    <w:rsid w:val="002D166D"/>
    <w:rsid w:val="002D5C16"/>
    <w:rsid w:val="002F3DFF"/>
    <w:rsid w:val="002F5E05"/>
    <w:rsid w:val="0030013A"/>
    <w:rsid w:val="00317053"/>
    <w:rsid w:val="0032109C"/>
    <w:rsid w:val="00322B45"/>
    <w:rsid w:val="00323809"/>
    <w:rsid w:val="00323D41"/>
    <w:rsid w:val="00325414"/>
    <w:rsid w:val="003302F1"/>
    <w:rsid w:val="0034470E"/>
    <w:rsid w:val="003520F3"/>
    <w:rsid w:val="00352DB0"/>
    <w:rsid w:val="003569BA"/>
    <w:rsid w:val="003648D3"/>
    <w:rsid w:val="0036723E"/>
    <w:rsid w:val="00371ED3"/>
    <w:rsid w:val="00373FA3"/>
    <w:rsid w:val="0037728A"/>
    <w:rsid w:val="00380B7D"/>
    <w:rsid w:val="00381742"/>
    <w:rsid w:val="00381A99"/>
    <w:rsid w:val="0038201A"/>
    <w:rsid w:val="003829C2"/>
    <w:rsid w:val="00384724"/>
    <w:rsid w:val="003919B7"/>
    <w:rsid w:val="00391D57"/>
    <w:rsid w:val="00392292"/>
    <w:rsid w:val="003B1017"/>
    <w:rsid w:val="003B3C07"/>
    <w:rsid w:val="003B6775"/>
    <w:rsid w:val="003C16C2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18FE"/>
    <w:rsid w:val="004023E9"/>
    <w:rsid w:val="00413F83"/>
    <w:rsid w:val="0041490C"/>
    <w:rsid w:val="00416191"/>
    <w:rsid w:val="00416721"/>
    <w:rsid w:val="00421EF0"/>
    <w:rsid w:val="004224FA"/>
    <w:rsid w:val="00423D07"/>
    <w:rsid w:val="00431242"/>
    <w:rsid w:val="0044346F"/>
    <w:rsid w:val="004437CC"/>
    <w:rsid w:val="004455B4"/>
    <w:rsid w:val="00452C5C"/>
    <w:rsid w:val="004579A2"/>
    <w:rsid w:val="0046520A"/>
    <w:rsid w:val="004672AB"/>
    <w:rsid w:val="004714FE"/>
    <w:rsid w:val="00495053"/>
    <w:rsid w:val="004968C5"/>
    <w:rsid w:val="004A0A8C"/>
    <w:rsid w:val="004A1F59"/>
    <w:rsid w:val="004A29BE"/>
    <w:rsid w:val="004A3225"/>
    <w:rsid w:val="004A33EE"/>
    <w:rsid w:val="004A3AA8"/>
    <w:rsid w:val="004B13C7"/>
    <w:rsid w:val="004B778F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6BC2"/>
    <w:rsid w:val="00537655"/>
    <w:rsid w:val="005425E1"/>
    <w:rsid w:val="005427C5"/>
    <w:rsid w:val="00542CF6"/>
    <w:rsid w:val="00553C03"/>
    <w:rsid w:val="00556BED"/>
    <w:rsid w:val="00563692"/>
    <w:rsid w:val="00564F65"/>
    <w:rsid w:val="00582A80"/>
    <w:rsid w:val="0058765A"/>
    <w:rsid w:val="005908B8"/>
    <w:rsid w:val="00591729"/>
    <w:rsid w:val="0059512E"/>
    <w:rsid w:val="005A05CB"/>
    <w:rsid w:val="005A6DD2"/>
    <w:rsid w:val="005B1279"/>
    <w:rsid w:val="005B4184"/>
    <w:rsid w:val="005B63D7"/>
    <w:rsid w:val="005C385D"/>
    <w:rsid w:val="005D3B20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66337"/>
    <w:rsid w:val="006730CE"/>
    <w:rsid w:val="006773EC"/>
    <w:rsid w:val="00680504"/>
    <w:rsid w:val="00681CD9"/>
    <w:rsid w:val="00683E30"/>
    <w:rsid w:val="00687024"/>
    <w:rsid w:val="00692AF3"/>
    <w:rsid w:val="006A0911"/>
    <w:rsid w:val="006A1D20"/>
    <w:rsid w:val="006D3691"/>
    <w:rsid w:val="006E3551"/>
    <w:rsid w:val="006F3563"/>
    <w:rsid w:val="006F42B9"/>
    <w:rsid w:val="006F6103"/>
    <w:rsid w:val="006F71BD"/>
    <w:rsid w:val="00704E00"/>
    <w:rsid w:val="007209E7"/>
    <w:rsid w:val="007260DF"/>
    <w:rsid w:val="00726182"/>
    <w:rsid w:val="00727635"/>
    <w:rsid w:val="00732329"/>
    <w:rsid w:val="007337CA"/>
    <w:rsid w:val="00734CE4"/>
    <w:rsid w:val="00735123"/>
    <w:rsid w:val="00741837"/>
    <w:rsid w:val="007453E6"/>
    <w:rsid w:val="00756872"/>
    <w:rsid w:val="0077309D"/>
    <w:rsid w:val="007774EE"/>
    <w:rsid w:val="00781822"/>
    <w:rsid w:val="00783F21"/>
    <w:rsid w:val="00787159"/>
    <w:rsid w:val="00791668"/>
    <w:rsid w:val="00791AA1"/>
    <w:rsid w:val="0079607F"/>
    <w:rsid w:val="007A3793"/>
    <w:rsid w:val="007B0BBB"/>
    <w:rsid w:val="007C1BA2"/>
    <w:rsid w:val="007D1BCE"/>
    <w:rsid w:val="007D20E9"/>
    <w:rsid w:val="007D7881"/>
    <w:rsid w:val="007D7E3A"/>
    <w:rsid w:val="007E0E10"/>
    <w:rsid w:val="007E4768"/>
    <w:rsid w:val="007E777B"/>
    <w:rsid w:val="007F2070"/>
    <w:rsid w:val="0080111E"/>
    <w:rsid w:val="008053F5"/>
    <w:rsid w:val="00807B6D"/>
    <w:rsid w:val="00810198"/>
    <w:rsid w:val="00812C6E"/>
    <w:rsid w:val="00815DA8"/>
    <w:rsid w:val="0082194D"/>
    <w:rsid w:val="00826DA7"/>
    <w:rsid w:val="00826EF5"/>
    <w:rsid w:val="00831693"/>
    <w:rsid w:val="008400E6"/>
    <w:rsid w:val="00840104"/>
    <w:rsid w:val="00841FC5"/>
    <w:rsid w:val="0084479A"/>
    <w:rsid w:val="00845709"/>
    <w:rsid w:val="00851174"/>
    <w:rsid w:val="008576BD"/>
    <w:rsid w:val="00860463"/>
    <w:rsid w:val="00860D5F"/>
    <w:rsid w:val="008733DA"/>
    <w:rsid w:val="008850E4"/>
    <w:rsid w:val="00885E98"/>
    <w:rsid w:val="008A12F5"/>
    <w:rsid w:val="008A5EF2"/>
    <w:rsid w:val="008B0A5A"/>
    <w:rsid w:val="008B1587"/>
    <w:rsid w:val="008B1B01"/>
    <w:rsid w:val="008B3BCD"/>
    <w:rsid w:val="008B6DF8"/>
    <w:rsid w:val="008C106C"/>
    <w:rsid w:val="008C10F1"/>
    <w:rsid w:val="008C1E99"/>
    <w:rsid w:val="008E0085"/>
    <w:rsid w:val="008E2AA6"/>
    <w:rsid w:val="008E311B"/>
    <w:rsid w:val="008E3208"/>
    <w:rsid w:val="008E4A76"/>
    <w:rsid w:val="008F46E7"/>
    <w:rsid w:val="008F6F0B"/>
    <w:rsid w:val="00907BA7"/>
    <w:rsid w:val="0091064E"/>
    <w:rsid w:val="00911FC5"/>
    <w:rsid w:val="00931A10"/>
    <w:rsid w:val="00947967"/>
    <w:rsid w:val="00952AC9"/>
    <w:rsid w:val="00965200"/>
    <w:rsid w:val="009668B3"/>
    <w:rsid w:val="00970EF7"/>
    <w:rsid w:val="00971471"/>
    <w:rsid w:val="00975BE6"/>
    <w:rsid w:val="00982019"/>
    <w:rsid w:val="009849C2"/>
    <w:rsid w:val="00984D24"/>
    <w:rsid w:val="009858EB"/>
    <w:rsid w:val="009B0046"/>
    <w:rsid w:val="009C1440"/>
    <w:rsid w:val="009C1A5A"/>
    <w:rsid w:val="009C1EA1"/>
    <w:rsid w:val="009C2107"/>
    <w:rsid w:val="009C44A8"/>
    <w:rsid w:val="009C5D9E"/>
    <w:rsid w:val="009D2C3E"/>
    <w:rsid w:val="009D7208"/>
    <w:rsid w:val="009D7419"/>
    <w:rsid w:val="009D767B"/>
    <w:rsid w:val="009E0625"/>
    <w:rsid w:val="009E3034"/>
    <w:rsid w:val="009E549F"/>
    <w:rsid w:val="009E5B89"/>
    <w:rsid w:val="009F28A8"/>
    <w:rsid w:val="009F473E"/>
    <w:rsid w:val="009F682A"/>
    <w:rsid w:val="00A022BE"/>
    <w:rsid w:val="00A0482C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183A"/>
    <w:rsid w:val="00A639F4"/>
    <w:rsid w:val="00A70595"/>
    <w:rsid w:val="00A729CE"/>
    <w:rsid w:val="00A730E9"/>
    <w:rsid w:val="00A81A32"/>
    <w:rsid w:val="00A835BD"/>
    <w:rsid w:val="00A83725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2811"/>
    <w:rsid w:val="00AE2AC0"/>
    <w:rsid w:val="00AF1181"/>
    <w:rsid w:val="00AF2F79"/>
    <w:rsid w:val="00AF4653"/>
    <w:rsid w:val="00AF552C"/>
    <w:rsid w:val="00AF7DB7"/>
    <w:rsid w:val="00B06371"/>
    <w:rsid w:val="00B40B10"/>
    <w:rsid w:val="00B443E4"/>
    <w:rsid w:val="00B46C43"/>
    <w:rsid w:val="00B563EA"/>
    <w:rsid w:val="00B60E51"/>
    <w:rsid w:val="00B61C86"/>
    <w:rsid w:val="00B63A54"/>
    <w:rsid w:val="00B65A4D"/>
    <w:rsid w:val="00B66A43"/>
    <w:rsid w:val="00B74D61"/>
    <w:rsid w:val="00B77D18"/>
    <w:rsid w:val="00B8313A"/>
    <w:rsid w:val="00B93503"/>
    <w:rsid w:val="00BA31E8"/>
    <w:rsid w:val="00BA55E0"/>
    <w:rsid w:val="00BA6BD4"/>
    <w:rsid w:val="00BA7E4C"/>
    <w:rsid w:val="00BB23EB"/>
    <w:rsid w:val="00BB3752"/>
    <w:rsid w:val="00BB6688"/>
    <w:rsid w:val="00BC0999"/>
    <w:rsid w:val="00BC26D4"/>
    <w:rsid w:val="00BE307C"/>
    <w:rsid w:val="00BF1585"/>
    <w:rsid w:val="00BF22F1"/>
    <w:rsid w:val="00BF2A42"/>
    <w:rsid w:val="00C03D8C"/>
    <w:rsid w:val="00C055EC"/>
    <w:rsid w:val="00C10DC9"/>
    <w:rsid w:val="00C12FB3"/>
    <w:rsid w:val="00C1594C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1460"/>
    <w:rsid w:val="00C7315E"/>
    <w:rsid w:val="00C75895"/>
    <w:rsid w:val="00C80603"/>
    <w:rsid w:val="00C80AAC"/>
    <w:rsid w:val="00C83C9F"/>
    <w:rsid w:val="00C94840"/>
    <w:rsid w:val="00CA4569"/>
    <w:rsid w:val="00CB027F"/>
    <w:rsid w:val="00CC6297"/>
    <w:rsid w:val="00CC7690"/>
    <w:rsid w:val="00CD1986"/>
    <w:rsid w:val="00CE4D5C"/>
    <w:rsid w:val="00CF05DA"/>
    <w:rsid w:val="00CF066D"/>
    <w:rsid w:val="00CF1F11"/>
    <w:rsid w:val="00CF2087"/>
    <w:rsid w:val="00CF58EB"/>
    <w:rsid w:val="00D0106E"/>
    <w:rsid w:val="00D06383"/>
    <w:rsid w:val="00D20E85"/>
    <w:rsid w:val="00D24615"/>
    <w:rsid w:val="00D356AF"/>
    <w:rsid w:val="00D37842"/>
    <w:rsid w:val="00D42DC2"/>
    <w:rsid w:val="00D537E1"/>
    <w:rsid w:val="00D55BB2"/>
    <w:rsid w:val="00D6091A"/>
    <w:rsid w:val="00D63EEC"/>
    <w:rsid w:val="00D659F8"/>
    <w:rsid w:val="00D6695F"/>
    <w:rsid w:val="00D675AA"/>
    <w:rsid w:val="00D713A1"/>
    <w:rsid w:val="00D74F82"/>
    <w:rsid w:val="00D75644"/>
    <w:rsid w:val="00D7608B"/>
    <w:rsid w:val="00D81656"/>
    <w:rsid w:val="00D83D87"/>
    <w:rsid w:val="00D86A30"/>
    <w:rsid w:val="00D9042B"/>
    <w:rsid w:val="00D97CB4"/>
    <w:rsid w:val="00D97DD4"/>
    <w:rsid w:val="00DA5A8A"/>
    <w:rsid w:val="00DA60A3"/>
    <w:rsid w:val="00DB26CD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15F8"/>
    <w:rsid w:val="00DE4238"/>
    <w:rsid w:val="00DE657F"/>
    <w:rsid w:val="00DF1218"/>
    <w:rsid w:val="00DF6462"/>
    <w:rsid w:val="00E02FA0"/>
    <w:rsid w:val="00E036DC"/>
    <w:rsid w:val="00E04C0A"/>
    <w:rsid w:val="00E10454"/>
    <w:rsid w:val="00E112E5"/>
    <w:rsid w:val="00E203EB"/>
    <w:rsid w:val="00E21CC7"/>
    <w:rsid w:val="00E24D9E"/>
    <w:rsid w:val="00E25849"/>
    <w:rsid w:val="00E3197E"/>
    <w:rsid w:val="00E342F8"/>
    <w:rsid w:val="00E351ED"/>
    <w:rsid w:val="00E37750"/>
    <w:rsid w:val="00E6034B"/>
    <w:rsid w:val="00E6549E"/>
    <w:rsid w:val="00E65EDE"/>
    <w:rsid w:val="00E70F81"/>
    <w:rsid w:val="00E74AB5"/>
    <w:rsid w:val="00E77055"/>
    <w:rsid w:val="00E77460"/>
    <w:rsid w:val="00E83ABC"/>
    <w:rsid w:val="00E844F2"/>
    <w:rsid w:val="00E92FCB"/>
    <w:rsid w:val="00EA147F"/>
    <w:rsid w:val="00EA19B1"/>
    <w:rsid w:val="00EC6DBE"/>
    <w:rsid w:val="00ED03AB"/>
    <w:rsid w:val="00ED1CD4"/>
    <w:rsid w:val="00ED1D2B"/>
    <w:rsid w:val="00ED64B5"/>
    <w:rsid w:val="00EE7CCA"/>
    <w:rsid w:val="00EF7589"/>
    <w:rsid w:val="00F10BFC"/>
    <w:rsid w:val="00F155F0"/>
    <w:rsid w:val="00F16A14"/>
    <w:rsid w:val="00F23837"/>
    <w:rsid w:val="00F362D7"/>
    <w:rsid w:val="00F36DA9"/>
    <w:rsid w:val="00F37D7B"/>
    <w:rsid w:val="00F5019E"/>
    <w:rsid w:val="00F5314C"/>
    <w:rsid w:val="00F63287"/>
    <w:rsid w:val="00F635DD"/>
    <w:rsid w:val="00F6627B"/>
    <w:rsid w:val="00F72D6B"/>
    <w:rsid w:val="00F734F2"/>
    <w:rsid w:val="00F75052"/>
    <w:rsid w:val="00F804D3"/>
    <w:rsid w:val="00F81CD2"/>
    <w:rsid w:val="00F82641"/>
    <w:rsid w:val="00F90F18"/>
    <w:rsid w:val="00F937E4"/>
    <w:rsid w:val="00F95EE7"/>
    <w:rsid w:val="00F967A3"/>
    <w:rsid w:val="00FA39E6"/>
    <w:rsid w:val="00FA7BC9"/>
    <w:rsid w:val="00FB378E"/>
    <w:rsid w:val="00FB37F1"/>
    <w:rsid w:val="00FB40ED"/>
    <w:rsid w:val="00FB47C0"/>
    <w:rsid w:val="00FB501B"/>
    <w:rsid w:val="00FB7770"/>
    <w:rsid w:val="00FD0DEE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E0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894BA-7F73-418B-98B7-B5EC5C0E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2024-11-14T01:44:00Z</dcterms:created>
  <dcterms:modified xsi:type="dcterms:W3CDTF">2024-11-14T01:49:00Z</dcterms:modified>
  <cp:contentStatus/>
</cp:coreProperties>
</file>