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C0153" w:rsidRDefault="00D30D83" w:rsidP="00F37D7B">
      <w:pPr>
        <w:pStyle w:val="af2"/>
      </w:pPr>
      <w:r w:rsidRPr="001C0153">
        <w:rPr>
          <w:rFonts w:hint="eastAsia"/>
        </w:rPr>
        <w:t xml:space="preserve"> </w:t>
      </w:r>
      <w:r w:rsidR="00D20D26" w:rsidRPr="001C0153">
        <w:rPr>
          <w:rFonts w:hint="eastAsia"/>
        </w:rPr>
        <w:t>調查報告</w:t>
      </w:r>
      <w:r w:rsidRPr="001C0153">
        <w:rPr>
          <w:rFonts w:hint="eastAsia"/>
          <w:b w:val="0"/>
          <w:spacing w:val="0"/>
          <w:sz w:val="24"/>
          <w:szCs w:val="24"/>
        </w:rPr>
        <w:t>(公布版)</w:t>
      </w:r>
    </w:p>
    <w:p w:rsidR="00E25849" w:rsidRPr="001C015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C015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C594C" w:rsidRPr="001C0153">
        <w:rPr>
          <w:rFonts w:hint="eastAsia"/>
        </w:rPr>
        <w:t>據訴</w:t>
      </w:r>
      <w:proofErr w:type="gramEnd"/>
      <w:r w:rsidR="009C594C" w:rsidRPr="001C0153">
        <w:rPr>
          <w:rFonts w:hint="eastAsia"/>
        </w:rPr>
        <w:t>，</w:t>
      </w:r>
      <w:bookmarkStart w:id="25" w:name="_Hlk174433549"/>
      <w:r w:rsidR="009C594C" w:rsidRPr="001C0153">
        <w:rPr>
          <w:rFonts w:hint="eastAsia"/>
        </w:rPr>
        <w:t>國軍退除役官兵輔導委員會申請撥用位於臺東、花蓮地區之國有土地，原應作為輔導退除役官兵就業之用，惟該會疑不當將部分土地委託民間企業或個人經營，且財政部疑未依法查明並收回該等土地，</w:t>
      </w:r>
      <w:proofErr w:type="gramStart"/>
      <w:r w:rsidR="009C594C" w:rsidRPr="001C0153">
        <w:rPr>
          <w:rFonts w:hint="eastAsia"/>
        </w:rPr>
        <w:t>均涉</w:t>
      </w:r>
      <w:proofErr w:type="gramEnd"/>
      <w:r w:rsidR="009C594C" w:rsidRPr="001C0153">
        <w:rPr>
          <w:rFonts w:hint="eastAsia"/>
        </w:rPr>
        <w:t>有未當</w:t>
      </w:r>
      <w:proofErr w:type="gramStart"/>
      <w:r w:rsidR="009C594C" w:rsidRPr="001C0153">
        <w:rPr>
          <w:rFonts w:hint="eastAsia"/>
        </w:rPr>
        <w:t>等情</w:t>
      </w:r>
      <w:bookmarkEnd w:id="25"/>
      <w:proofErr w:type="gramEnd"/>
      <w:r w:rsidR="009C594C" w:rsidRPr="001C0153">
        <w:rPr>
          <w:rFonts w:hint="eastAsia"/>
        </w:rPr>
        <w:t>案。</w:t>
      </w:r>
    </w:p>
    <w:p w:rsidR="00E25849" w:rsidRPr="001C0153"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1C0153">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1C0153" w:rsidRDefault="003D3D17" w:rsidP="00A639F4">
      <w:pPr>
        <w:pStyle w:val="10"/>
        <w:ind w:left="680" w:firstLine="680"/>
      </w:pPr>
      <w:bookmarkStart w:id="50" w:name="_Toc524902730"/>
      <w:r w:rsidRPr="001C0153">
        <w:rPr>
          <w:rFonts w:hint="eastAsia"/>
        </w:rPr>
        <w:t>據</w:t>
      </w:r>
      <w:r w:rsidR="001434ED" w:rsidRPr="001C0153">
        <w:rPr>
          <w:rFonts w:hint="eastAsia"/>
        </w:rPr>
        <w:t>訴</w:t>
      </w:r>
      <w:r w:rsidR="001434ED" w:rsidRPr="001C0153">
        <w:rPr>
          <w:rFonts w:hAnsi="標楷體" w:hint="eastAsia"/>
        </w:rPr>
        <w:t>：</w:t>
      </w:r>
      <w:r w:rsidR="001434ED" w:rsidRPr="001C0153">
        <w:rPr>
          <w:rFonts w:hint="eastAsia"/>
        </w:rPr>
        <w:t>國軍退除役官兵輔導委員會</w:t>
      </w:r>
      <w:r w:rsidR="00724923" w:rsidRPr="001C0153">
        <w:rPr>
          <w:rFonts w:hint="eastAsia"/>
        </w:rPr>
        <w:t>臺東農場</w:t>
      </w:r>
      <w:r w:rsidR="007200EA" w:rsidRPr="001C0153">
        <w:rPr>
          <w:rFonts w:hAnsi="標楷體" w:hint="eastAsia"/>
        </w:rPr>
        <w:t>(</w:t>
      </w:r>
      <w:r w:rsidR="007200EA" w:rsidRPr="001C0153">
        <w:rPr>
          <w:rFonts w:hint="eastAsia"/>
        </w:rPr>
        <w:t>以下分別簡稱</w:t>
      </w:r>
      <w:r w:rsidR="00614EF5" w:rsidRPr="001C0153">
        <w:rPr>
          <w:rFonts w:hint="eastAsia"/>
        </w:rPr>
        <w:t>輔導會</w:t>
      </w:r>
      <w:r w:rsidR="007200EA" w:rsidRPr="001C0153">
        <w:rPr>
          <w:rFonts w:hint="eastAsia"/>
        </w:rPr>
        <w:t>、臺東農場</w:t>
      </w:r>
      <w:r w:rsidR="007200EA" w:rsidRPr="001C0153">
        <w:rPr>
          <w:rFonts w:hAnsi="標楷體" w:hint="eastAsia"/>
        </w:rPr>
        <w:t>)</w:t>
      </w:r>
      <w:r w:rsidR="001434ED" w:rsidRPr="001C0153">
        <w:rPr>
          <w:rFonts w:hint="eastAsia"/>
        </w:rPr>
        <w:t>撥用</w:t>
      </w:r>
      <w:r w:rsidR="00724923" w:rsidRPr="001C0153">
        <w:rPr>
          <w:rFonts w:hint="eastAsia"/>
        </w:rPr>
        <w:t>位於臺東、花蓮地區之國有土地，原應作為輔導退除役官兵就業使用，惟該會</w:t>
      </w:r>
      <w:r w:rsidR="00941D70" w:rsidRPr="001C0153">
        <w:rPr>
          <w:rFonts w:hint="eastAsia"/>
        </w:rPr>
        <w:t>疑</w:t>
      </w:r>
      <w:r w:rsidR="00724923" w:rsidRPr="001C0153">
        <w:rPr>
          <w:rFonts w:hint="eastAsia"/>
        </w:rPr>
        <w:t>不當將部分土地委託經營，出租予民間企業或個人，且財政部</w:t>
      </w:r>
      <w:r w:rsidR="00941D70" w:rsidRPr="001C0153">
        <w:rPr>
          <w:rFonts w:hint="eastAsia"/>
        </w:rPr>
        <w:t>疑</w:t>
      </w:r>
      <w:r w:rsidR="00724923" w:rsidRPr="001C0153">
        <w:rPr>
          <w:rFonts w:hint="eastAsia"/>
        </w:rPr>
        <w:t>未依法查明並收回該等土地，均涉有未當等情。</w:t>
      </w:r>
      <w:r w:rsidRPr="001C0153">
        <w:rPr>
          <w:rFonts w:hint="eastAsia"/>
        </w:rPr>
        <w:t>案</w:t>
      </w:r>
      <w:r w:rsidR="00724923" w:rsidRPr="001C0153">
        <w:rPr>
          <w:rFonts w:hint="eastAsia"/>
        </w:rPr>
        <w:t>經</w:t>
      </w:r>
      <w:r w:rsidRPr="001C0153">
        <w:rPr>
          <w:rFonts w:hint="eastAsia"/>
        </w:rPr>
        <w:t>本院</w:t>
      </w:r>
      <w:r w:rsidR="00724923" w:rsidRPr="001C0153">
        <w:rPr>
          <w:rFonts w:hint="eastAsia"/>
        </w:rPr>
        <w:t>於</w:t>
      </w:r>
      <w:r w:rsidR="00121043" w:rsidRPr="001C0153">
        <w:rPr>
          <w:rFonts w:hint="eastAsia"/>
        </w:rPr>
        <w:t>民國（下同）112年11月21日請</w:t>
      </w:r>
      <w:r w:rsidR="00614EF5" w:rsidRPr="001C0153">
        <w:rPr>
          <w:rFonts w:hint="eastAsia"/>
        </w:rPr>
        <w:t>輔導會</w:t>
      </w:r>
      <w:r w:rsidR="00121043" w:rsidRPr="001C0153">
        <w:rPr>
          <w:rFonts w:hint="eastAsia"/>
        </w:rPr>
        <w:t>及財政部國有財產署（下稱國產署）到院</w:t>
      </w:r>
      <w:r w:rsidR="00724923" w:rsidRPr="001C0153">
        <w:rPr>
          <w:rFonts w:hint="eastAsia"/>
        </w:rPr>
        <w:t>說明案情</w:t>
      </w:r>
      <w:r w:rsidR="00121043" w:rsidRPr="001C0153">
        <w:rPr>
          <w:rFonts w:hint="eastAsia"/>
        </w:rPr>
        <w:t>，</w:t>
      </w:r>
      <w:r w:rsidR="00780436" w:rsidRPr="001C0153">
        <w:rPr>
          <w:rFonts w:hint="eastAsia"/>
        </w:rPr>
        <w:t>並</w:t>
      </w:r>
      <w:r w:rsidR="00121043" w:rsidRPr="001C0153">
        <w:rPr>
          <w:rFonts w:hint="eastAsia"/>
        </w:rPr>
        <w:t>於113年2月29日、3月1日</w:t>
      </w:r>
      <w:r w:rsidR="00780436" w:rsidRPr="001C0153">
        <w:rPr>
          <w:rFonts w:hint="eastAsia"/>
        </w:rPr>
        <w:t>會同上開機關實地履勘臺東農場</w:t>
      </w:r>
      <w:r w:rsidR="00121043" w:rsidRPr="001C0153">
        <w:rPr>
          <w:rFonts w:hint="eastAsia"/>
        </w:rPr>
        <w:t>委託經營案</w:t>
      </w:r>
      <w:r w:rsidR="00724923" w:rsidRPr="001C0153">
        <w:rPr>
          <w:rFonts w:hint="eastAsia"/>
        </w:rPr>
        <w:t>件</w:t>
      </w:r>
      <w:r w:rsidR="007606A2" w:rsidRPr="001C0153">
        <w:rPr>
          <w:rFonts w:hint="eastAsia"/>
        </w:rPr>
        <w:t>土地</w:t>
      </w:r>
      <w:r w:rsidR="00780436" w:rsidRPr="001C0153">
        <w:rPr>
          <w:rFonts w:hint="eastAsia"/>
        </w:rPr>
        <w:t>使用管理情形</w:t>
      </w:r>
      <w:r w:rsidR="00121043" w:rsidRPr="001C0153">
        <w:rPr>
          <w:rFonts w:hint="eastAsia"/>
        </w:rPr>
        <w:t>，</w:t>
      </w:r>
      <w:r w:rsidR="0084496E" w:rsidRPr="001C0153">
        <w:rPr>
          <w:rFonts w:hint="eastAsia"/>
        </w:rPr>
        <w:t>嗣</w:t>
      </w:r>
      <w:r w:rsidR="00121043" w:rsidRPr="001C0153">
        <w:rPr>
          <w:rFonts w:hint="eastAsia"/>
        </w:rPr>
        <w:t>於113年5月23日</w:t>
      </w:r>
      <w:r w:rsidR="00724923" w:rsidRPr="001C0153">
        <w:rPr>
          <w:rFonts w:hint="eastAsia"/>
        </w:rPr>
        <w:t>詢問</w:t>
      </w:r>
      <w:r w:rsidR="00614EF5" w:rsidRPr="001C0153">
        <w:rPr>
          <w:rFonts w:hint="eastAsia"/>
        </w:rPr>
        <w:t>輔導會</w:t>
      </w:r>
      <w:r w:rsidR="0007394F" w:rsidRPr="001C0153">
        <w:rPr>
          <w:rFonts w:hint="eastAsia"/>
        </w:rPr>
        <w:t>、臺東農場</w:t>
      </w:r>
      <w:r w:rsidR="00BE3378" w:rsidRPr="001C0153">
        <w:rPr>
          <w:rFonts w:hint="eastAsia"/>
        </w:rPr>
        <w:t>及</w:t>
      </w:r>
      <w:r w:rsidR="00121043" w:rsidRPr="001C0153">
        <w:rPr>
          <w:rFonts w:hint="eastAsia"/>
        </w:rPr>
        <w:t>國產署</w:t>
      </w:r>
      <w:r w:rsidR="00724923" w:rsidRPr="001C0153">
        <w:rPr>
          <w:rFonts w:hint="eastAsia"/>
        </w:rPr>
        <w:t>等機關</w:t>
      </w:r>
      <w:r w:rsidR="00BE3378" w:rsidRPr="001C0153">
        <w:rPr>
          <w:rFonts w:hint="eastAsia"/>
        </w:rPr>
        <w:t>主管</w:t>
      </w:r>
      <w:r w:rsidR="00121043" w:rsidRPr="001C0153">
        <w:rPr>
          <w:rFonts w:hint="eastAsia"/>
        </w:rPr>
        <w:t>人員，已</w:t>
      </w:r>
      <w:r w:rsidR="007606A2" w:rsidRPr="001C0153">
        <w:rPr>
          <w:rFonts w:hint="eastAsia"/>
        </w:rPr>
        <w:t>完成</w:t>
      </w:r>
      <w:r w:rsidR="00121043" w:rsidRPr="001C0153">
        <w:rPr>
          <w:rFonts w:hint="eastAsia"/>
        </w:rPr>
        <w:t>調查</w:t>
      </w:r>
      <w:r w:rsidR="0007394F" w:rsidRPr="001C0153">
        <w:rPr>
          <w:rFonts w:hint="eastAsia"/>
        </w:rPr>
        <w:t>。茲</w:t>
      </w:r>
      <w:r w:rsidR="00307A76" w:rsidRPr="001C0153">
        <w:rPr>
          <w:rFonts w:hint="eastAsia"/>
        </w:rPr>
        <w:t>臚</w:t>
      </w:r>
      <w:r w:rsidR="00FB501B" w:rsidRPr="001C0153">
        <w:rPr>
          <w:rFonts w:hint="eastAsia"/>
        </w:rPr>
        <w:t>列調查意見如下：</w:t>
      </w:r>
    </w:p>
    <w:p w:rsidR="00073CB5" w:rsidRPr="001C0153" w:rsidRDefault="00DC425F" w:rsidP="00DE4238">
      <w:pPr>
        <w:pStyle w:val="2"/>
        <w:rPr>
          <w:b/>
        </w:rPr>
      </w:pPr>
      <w:r w:rsidRPr="001C0153">
        <w:rPr>
          <w:rFonts w:hint="eastAsia"/>
          <w:b/>
        </w:rPr>
        <w:t>臺東農場</w:t>
      </w:r>
      <w:r w:rsidR="000B1D71" w:rsidRPr="001C0153">
        <w:rPr>
          <w:rFonts w:hint="eastAsia"/>
          <w:b/>
        </w:rPr>
        <w:t>係</w:t>
      </w:r>
      <w:r w:rsidRPr="001C0153">
        <w:rPr>
          <w:rFonts w:hint="eastAsia"/>
          <w:b/>
        </w:rPr>
        <w:t>依</w:t>
      </w:r>
      <w:bookmarkStart w:id="51" w:name="_Hlk174362248"/>
      <w:r w:rsidRPr="001C0153">
        <w:rPr>
          <w:rFonts w:hint="eastAsia"/>
          <w:b/>
        </w:rPr>
        <w:t>國軍退除役官兵輔導條例</w:t>
      </w:r>
      <w:bookmarkEnd w:id="51"/>
      <w:r w:rsidRPr="001C0153">
        <w:rPr>
          <w:rFonts w:hint="eastAsia"/>
          <w:b/>
        </w:rPr>
        <w:t>授權訂定之</w:t>
      </w:r>
      <w:r w:rsidRPr="001C0153">
        <w:rPr>
          <w:rFonts w:hAnsi="標楷體" w:hint="eastAsia"/>
          <w:b/>
        </w:rPr>
        <w:t>「</w:t>
      </w:r>
      <w:r w:rsidR="009117B9" w:rsidRPr="001C0153">
        <w:rPr>
          <w:rFonts w:hAnsi="標楷體" w:hint="eastAsia"/>
          <w:b/>
        </w:rPr>
        <w:t>國軍退除役官兵輔導委員會</w:t>
      </w:r>
      <w:r w:rsidRPr="001C0153">
        <w:rPr>
          <w:rFonts w:hAnsi="標楷體" w:hint="eastAsia"/>
          <w:b/>
        </w:rPr>
        <w:t>所屬農場管理經營辦法」及「</w:t>
      </w:r>
      <w:r w:rsidR="009117B9" w:rsidRPr="001C0153">
        <w:rPr>
          <w:rFonts w:hAnsi="標楷體" w:hint="eastAsia"/>
          <w:b/>
        </w:rPr>
        <w:t>國軍退除役官兵輔導委員會</w:t>
      </w:r>
      <w:r w:rsidRPr="001C0153">
        <w:rPr>
          <w:rFonts w:hAnsi="標楷體" w:hint="eastAsia"/>
          <w:b/>
        </w:rPr>
        <w:t>所屬農場辦理委託經營管理作業規定」辦理委託經營，</w:t>
      </w:r>
      <w:r w:rsidR="00BF2243" w:rsidRPr="001C0153">
        <w:rPr>
          <w:rFonts w:hAnsi="標楷體" w:hint="eastAsia"/>
          <w:b/>
        </w:rPr>
        <w:t>委</w:t>
      </w:r>
      <w:r w:rsidR="005C40B9" w:rsidRPr="001C0153">
        <w:rPr>
          <w:rFonts w:hAnsi="標楷體" w:hint="eastAsia"/>
          <w:b/>
        </w:rPr>
        <w:t>營</w:t>
      </w:r>
      <w:r w:rsidR="00BF2243" w:rsidRPr="001C0153">
        <w:rPr>
          <w:rFonts w:hAnsi="標楷體" w:hint="eastAsia"/>
          <w:b/>
        </w:rPr>
        <w:t>項目</w:t>
      </w:r>
      <w:r w:rsidR="000B1D71" w:rsidRPr="001C0153">
        <w:rPr>
          <w:rFonts w:hAnsi="標楷體" w:hint="eastAsia"/>
          <w:b/>
        </w:rPr>
        <w:t>包含</w:t>
      </w:r>
      <w:r w:rsidR="00BF2243" w:rsidRPr="001C0153">
        <w:rPr>
          <w:rFonts w:hAnsi="標楷體" w:hint="eastAsia"/>
          <w:b/>
        </w:rPr>
        <w:t>短期作物及苗木培育、水產養殖、畜牧養殖、農產加工及銷售中心、休閒觀光等，</w:t>
      </w:r>
      <w:r w:rsidR="00614BC4" w:rsidRPr="001C0153">
        <w:rPr>
          <w:rFonts w:hAnsi="標楷體" w:hint="eastAsia"/>
          <w:b/>
        </w:rPr>
        <w:t>委託</w:t>
      </w:r>
      <w:r w:rsidR="00BF2243" w:rsidRPr="001C0153">
        <w:rPr>
          <w:rFonts w:hAnsi="標楷體" w:hint="eastAsia"/>
          <w:b/>
        </w:rPr>
        <w:t>經營</w:t>
      </w:r>
      <w:r w:rsidR="00424BF9" w:rsidRPr="001C0153">
        <w:rPr>
          <w:rFonts w:hAnsi="標楷體" w:hint="eastAsia"/>
          <w:b/>
        </w:rPr>
        <w:t>之</w:t>
      </w:r>
      <w:r w:rsidRPr="001C0153">
        <w:rPr>
          <w:rFonts w:hAnsi="標楷體" w:hint="eastAsia"/>
          <w:b/>
        </w:rPr>
        <w:t>賸餘款按一定比率繳回安置基金循環運用，提供</w:t>
      </w:r>
      <w:r w:rsidR="00176A27" w:rsidRPr="001C0153">
        <w:rPr>
          <w:rFonts w:hAnsi="標楷體" w:hint="eastAsia"/>
          <w:b/>
        </w:rPr>
        <w:t>榮民</w:t>
      </w:r>
      <w:r w:rsidRPr="001C0153">
        <w:rPr>
          <w:rFonts w:hAnsi="標楷體" w:hint="eastAsia"/>
          <w:b/>
        </w:rPr>
        <w:t>就學、就業以達照顧宗旨；</w:t>
      </w:r>
      <w:r w:rsidR="000B1D71" w:rsidRPr="001C0153">
        <w:rPr>
          <w:rFonts w:hAnsi="標楷體" w:hint="eastAsia"/>
          <w:b/>
        </w:rPr>
        <w:t>詢據</w:t>
      </w:r>
      <w:r w:rsidR="00780436" w:rsidRPr="001C0153">
        <w:rPr>
          <w:rFonts w:hint="eastAsia"/>
          <w:b/>
        </w:rPr>
        <w:t>國產署檢</w:t>
      </w:r>
      <w:r w:rsidR="000047C6" w:rsidRPr="001C0153">
        <w:rPr>
          <w:rFonts w:hint="eastAsia"/>
          <w:b/>
        </w:rPr>
        <w:t>討表示，臺東農場</w:t>
      </w:r>
      <w:r w:rsidR="00477221" w:rsidRPr="001C0153">
        <w:rPr>
          <w:rFonts w:hint="eastAsia"/>
          <w:b/>
        </w:rPr>
        <w:t>為自負盈虧單位，得</w:t>
      </w:r>
      <w:r w:rsidR="000B1D71" w:rsidRPr="001C0153">
        <w:rPr>
          <w:rFonts w:hint="eastAsia"/>
          <w:b/>
        </w:rPr>
        <w:t>辦理</w:t>
      </w:r>
      <w:r w:rsidR="00477221" w:rsidRPr="001C0153">
        <w:rPr>
          <w:rFonts w:hint="eastAsia"/>
          <w:b/>
        </w:rPr>
        <w:t>委託經營，</w:t>
      </w:r>
      <w:r w:rsidR="000047C6" w:rsidRPr="001C0153">
        <w:rPr>
          <w:rFonts w:hint="eastAsia"/>
          <w:b/>
        </w:rPr>
        <w:t>委託經營案件之土地利用現況，符合</w:t>
      </w:r>
      <w:r w:rsidR="00614EF5" w:rsidRPr="001C0153">
        <w:rPr>
          <w:rFonts w:hint="eastAsia"/>
          <w:b/>
        </w:rPr>
        <w:t>輔導會</w:t>
      </w:r>
      <w:r w:rsidR="000047C6" w:rsidRPr="001C0153">
        <w:rPr>
          <w:rFonts w:hint="eastAsia"/>
          <w:b/>
        </w:rPr>
        <w:t>事業目的及公用財產原定計畫</w:t>
      </w:r>
      <w:r w:rsidR="000047C6" w:rsidRPr="001C0153">
        <w:rPr>
          <w:rFonts w:hint="eastAsia"/>
          <w:b/>
        </w:rPr>
        <w:lastRenderedPageBreak/>
        <w:t>用途</w:t>
      </w:r>
      <w:r w:rsidR="00780D7E" w:rsidRPr="001C0153">
        <w:rPr>
          <w:rFonts w:hAnsi="標楷體" w:hint="eastAsia"/>
          <w:b/>
        </w:rPr>
        <w:t>，尚難認有違法</w:t>
      </w:r>
      <w:r w:rsidR="000047C6" w:rsidRPr="001C0153">
        <w:rPr>
          <w:rFonts w:hint="eastAsia"/>
          <w:b/>
        </w:rPr>
        <w:t>。</w:t>
      </w:r>
    </w:p>
    <w:p w:rsidR="00CC15EC" w:rsidRPr="001C0153" w:rsidRDefault="007A399B" w:rsidP="00D57555">
      <w:pPr>
        <w:pStyle w:val="3"/>
        <w:rPr>
          <w:rFonts w:hAnsi="標楷體"/>
        </w:rPr>
      </w:pPr>
      <w:r w:rsidRPr="001C0153">
        <w:rPr>
          <w:rFonts w:hint="eastAsia"/>
        </w:rPr>
        <w:t>依國有財產法第1</w:t>
      </w:r>
      <w:r w:rsidRPr="001C0153">
        <w:t>1</w:t>
      </w:r>
      <w:r w:rsidRPr="001C0153">
        <w:rPr>
          <w:rFonts w:hint="eastAsia"/>
        </w:rPr>
        <w:t>條</w:t>
      </w:r>
      <w:r w:rsidR="003103EA" w:rsidRPr="001C0153">
        <w:rPr>
          <w:rFonts w:ascii="新細明體" w:eastAsia="新細明體" w:hAnsi="新細明體" w:hint="eastAsia"/>
        </w:rPr>
        <w:t>、</w:t>
      </w:r>
      <w:r w:rsidRPr="001C0153">
        <w:rPr>
          <w:rFonts w:hint="eastAsia"/>
        </w:rPr>
        <w:t>第32條規定，公用財產以各直接使用機關為管理機關，公用財產應依預定計畫及規定用途或事業目的使用</w:t>
      </w:r>
      <w:r w:rsidR="00477221" w:rsidRPr="001C0153">
        <w:rPr>
          <w:rFonts w:hAnsi="標楷體" w:hint="eastAsia"/>
        </w:rPr>
        <w:t>，</w:t>
      </w:r>
      <w:r w:rsidR="00477221" w:rsidRPr="001C0153">
        <w:rPr>
          <w:rFonts w:hint="eastAsia"/>
        </w:rPr>
        <w:t>同法第28條但書規定</w:t>
      </w:r>
      <w:r w:rsidR="00477221" w:rsidRPr="001C0153">
        <w:rPr>
          <w:rFonts w:hAnsi="標楷體" w:hint="eastAsia"/>
        </w:rPr>
        <w:t>，</w:t>
      </w:r>
      <w:r w:rsidR="00614EF5" w:rsidRPr="001C0153">
        <w:rPr>
          <w:rFonts w:hAnsi="標楷體" w:hint="eastAsia"/>
        </w:rPr>
        <w:t>不違背事業目的或原定用途者，管理機關對於國有公用財產得為</w:t>
      </w:r>
      <w:r w:rsidR="00477221" w:rsidRPr="001C0153">
        <w:rPr>
          <w:rFonts w:hint="eastAsia"/>
        </w:rPr>
        <w:t>收益</w:t>
      </w:r>
      <w:r w:rsidRPr="001C0153">
        <w:rPr>
          <w:rFonts w:hint="eastAsia"/>
        </w:rPr>
        <w:t>。</w:t>
      </w:r>
      <w:bookmarkStart w:id="52" w:name="_Hlk174367589"/>
      <w:bookmarkStart w:id="53" w:name="_Hlk174432127"/>
      <w:r w:rsidR="00614EF5" w:rsidRPr="001C0153">
        <w:rPr>
          <w:rFonts w:hint="eastAsia"/>
        </w:rPr>
        <w:t>又，</w:t>
      </w:r>
      <w:r w:rsidRPr="001C0153">
        <w:rPr>
          <w:rFonts w:hint="eastAsia"/>
        </w:rPr>
        <w:t>國軍退除役官兵輔導</w:t>
      </w:r>
      <w:bookmarkEnd w:id="52"/>
      <w:r w:rsidRPr="001C0153">
        <w:rPr>
          <w:rFonts w:hint="eastAsia"/>
        </w:rPr>
        <w:t>條例</w:t>
      </w:r>
      <w:bookmarkEnd w:id="53"/>
      <w:r w:rsidRPr="001C0153">
        <w:rPr>
          <w:rFonts w:hint="eastAsia"/>
        </w:rPr>
        <w:t>第4條</w:t>
      </w:r>
      <w:r w:rsidR="00EA4477" w:rsidRPr="001C0153">
        <w:rPr>
          <w:rFonts w:hint="eastAsia"/>
        </w:rPr>
        <w:t>明</w:t>
      </w:r>
      <w:r w:rsidRPr="001C0153">
        <w:rPr>
          <w:rFonts w:hint="eastAsia"/>
        </w:rPr>
        <w:t>定</w:t>
      </w:r>
      <w:r w:rsidRPr="001C0153">
        <w:rPr>
          <w:rFonts w:hAnsi="標楷體" w:hint="eastAsia"/>
        </w:rPr>
        <w:t>：「輔導會為執行主管業務，得設置各種附屬事業機構，並依安置需要與事業性質，釐訂管理經營辦法，報請行政院核定實施。」</w:t>
      </w:r>
      <w:r w:rsidR="003103EA" w:rsidRPr="001C0153">
        <w:rPr>
          <w:rFonts w:hAnsi="標楷體" w:hint="eastAsia"/>
        </w:rPr>
        <w:t>依該條授權訂定之「</w:t>
      </w:r>
      <w:r w:rsidR="003103EA" w:rsidRPr="001C0153">
        <w:rPr>
          <w:rFonts w:hAnsi="標楷體"/>
        </w:rPr>
        <w:t>國軍退除役官兵輔導</w:t>
      </w:r>
      <w:r w:rsidR="003103EA" w:rsidRPr="001C0153">
        <w:rPr>
          <w:rFonts w:hAnsi="標楷體" w:hint="eastAsia"/>
        </w:rPr>
        <w:t>委員會所屬農場管理經營辦法」</w:t>
      </w:r>
      <w:r w:rsidR="00476449" w:rsidRPr="001C0153">
        <w:rPr>
          <w:rFonts w:hAnsi="標楷體" w:hint="eastAsia"/>
        </w:rPr>
        <w:t>(下稱「農場管理經營辦法」)</w:t>
      </w:r>
      <w:r w:rsidR="003103EA" w:rsidRPr="001C0153">
        <w:rPr>
          <w:rFonts w:hAnsi="標楷體" w:hint="eastAsia"/>
        </w:rPr>
        <w:t>第3條及第4條分別規定：「農場經營之事項如下：一、農作物、森林、畜禽、水產、種苗等動、植物產銷事項。二、觀光遊憩、住宿、餐飲、零售及休閒農業等相關事項。三、太陽能及生質能相關事項。」</w:t>
      </w:r>
      <w:r w:rsidR="003103EA" w:rsidRPr="001C0153">
        <w:rPr>
          <w:rFonts w:ascii="新細明體" w:eastAsia="新細明體" w:hAnsi="新細明體" w:hint="eastAsia"/>
        </w:rPr>
        <w:t>、</w:t>
      </w:r>
      <w:r w:rsidR="003103EA" w:rsidRPr="001C0153">
        <w:rPr>
          <w:rFonts w:hAnsi="標楷體" w:hint="eastAsia"/>
        </w:rPr>
        <w:t>「農場採直接管理與經營方式。但為改良生產、提高土地利用或增加收益，得就經營事項提供部分土地或設施，以委託經營或基於政策需要委託民間團體或個人方式辦理。」</w:t>
      </w:r>
      <w:r w:rsidR="00614EF5" w:rsidRPr="001C0153">
        <w:rPr>
          <w:rFonts w:hAnsi="標楷體" w:hint="eastAsia"/>
        </w:rPr>
        <w:t>輔導會</w:t>
      </w:r>
      <w:r w:rsidR="00341BBF" w:rsidRPr="001C0153">
        <w:rPr>
          <w:rFonts w:hAnsi="標楷體" w:hint="eastAsia"/>
        </w:rPr>
        <w:t>並訂有「</w:t>
      </w:r>
      <w:r w:rsidR="00341BBF" w:rsidRPr="001C0153">
        <w:rPr>
          <w:rFonts w:hAnsi="標楷體"/>
        </w:rPr>
        <w:t>國軍退除役官兵輔導委員會</w:t>
      </w:r>
      <w:r w:rsidR="00341BBF" w:rsidRPr="001C0153">
        <w:rPr>
          <w:rFonts w:hAnsi="標楷體" w:hint="eastAsia"/>
        </w:rPr>
        <w:t>所屬農場辦理委託經營管理作業規定」(下稱「</w:t>
      </w:r>
      <w:r w:rsidR="007F4303" w:rsidRPr="001C0153">
        <w:rPr>
          <w:rFonts w:hAnsi="標楷體" w:hint="eastAsia"/>
        </w:rPr>
        <w:t>委託經營作業規定</w:t>
      </w:r>
      <w:r w:rsidR="00341BBF" w:rsidRPr="001C0153">
        <w:rPr>
          <w:rFonts w:hAnsi="標楷體" w:hint="eastAsia"/>
        </w:rPr>
        <w:t>」)，明定委託經營案件之契約經營項目、</w:t>
      </w:r>
      <w:r w:rsidR="001E696D" w:rsidRPr="001C0153">
        <w:rPr>
          <w:rFonts w:hAnsi="標楷體" w:hint="eastAsia"/>
        </w:rPr>
        <w:t>契</w:t>
      </w:r>
      <w:r w:rsidR="00341BBF" w:rsidRPr="001C0153">
        <w:rPr>
          <w:rFonts w:hAnsi="標楷體" w:hint="eastAsia"/>
        </w:rPr>
        <w:t>約期限、招標及決標原則，供所屬遵循。為保障榮民經營的占比，「</w:t>
      </w:r>
      <w:r w:rsidR="007F4303" w:rsidRPr="001C0153">
        <w:rPr>
          <w:rFonts w:hAnsi="標楷體" w:hint="eastAsia"/>
        </w:rPr>
        <w:t>委託經營作業規定</w:t>
      </w:r>
      <w:r w:rsidR="00341BBF" w:rsidRPr="001C0153">
        <w:rPr>
          <w:rFonts w:hAnsi="標楷體" w:hint="eastAsia"/>
        </w:rPr>
        <w:t>」第10點規定，未達</w:t>
      </w:r>
      <w:r w:rsidR="00E671FC" w:rsidRPr="001C0153">
        <w:rPr>
          <w:rFonts w:hAnsi="標楷體" w:hint="eastAsia"/>
        </w:rPr>
        <w:t>政府</w:t>
      </w:r>
      <w:r w:rsidR="00341BBF" w:rsidRPr="001C0153">
        <w:rPr>
          <w:rFonts w:hAnsi="標楷體" w:hint="eastAsia"/>
        </w:rPr>
        <w:t>採購法公告金額(新臺幣1</w:t>
      </w:r>
      <w:r w:rsidR="00341BBF" w:rsidRPr="001C0153">
        <w:rPr>
          <w:rFonts w:hAnsi="標楷體"/>
        </w:rPr>
        <w:t>50</w:t>
      </w:r>
      <w:r w:rsidR="00341BBF" w:rsidRPr="001C0153">
        <w:rPr>
          <w:rFonts w:hAnsi="標楷體" w:hint="eastAsia"/>
        </w:rPr>
        <w:t>萬元)之委託經營案</w:t>
      </w:r>
      <w:r w:rsidR="004C73EF" w:rsidRPr="001C0153">
        <w:rPr>
          <w:rFonts w:hAnsi="標楷體" w:hint="eastAsia"/>
        </w:rPr>
        <w:t>，應優先決標予退除役官兵</w:t>
      </w:r>
      <w:r w:rsidR="00E671FC" w:rsidRPr="001C0153">
        <w:rPr>
          <w:rFonts w:hAnsi="標楷體" w:hint="eastAsia"/>
        </w:rPr>
        <w:t>。</w:t>
      </w:r>
      <w:r w:rsidR="002526F7" w:rsidRPr="001C0153">
        <w:rPr>
          <w:rFonts w:hAnsi="標楷體" w:hint="eastAsia"/>
        </w:rPr>
        <w:t>又因</w:t>
      </w:r>
      <w:r w:rsidR="004C73EF" w:rsidRPr="001C0153">
        <w:rPr>
          <w:rFonts w:hAnsi="標楷體" w:hint="eastAsia"/>
        </w:rPr>
        <w:t>花東地區位於原住民地區，須參照原住民族工作權保障法第1</w:t>
      </w:r>
      <w:r w:rsidR="004C73EF" w:rsidRPr="001C0153">
        <w:rPr>
          <w:rFonts w:hAnsi="標楷體"/>
        </w:rPr>
        <w:t>1</w:t>
      </w:r>
      <w:r w:rsidR="004C73EF" w:rsidRPr="001C0153">
        <w:rPr>
          <w:rFonts w:hAnsi="標楷體" w:hint="eastAsia"/>
        </w:rPr>
        <w:t>條規定辦理，</w:t>
      </w:r>
      <w:r w:rsidR="002526F7" w:rsidRPr="001C0153">
        <w:rPr>
          <w:rFonts w:hAnsi="標楷體" w:hint="eastAsia"/>
        </w:rPr>
        <w:t>依</w:t>
      </w:r>
      <w:r w:rsidR="004C73EF" w:rsidRPr="001C0153">
        <w:rPr>
          <w:rFonts w:hAnsi="標楷體" w:hint="eastAsia"/>
        </w:rPr>
        <w:t>「</w:t>
      </w:r>
      <w:r w:rsidR="007F4303" w:rsidRPr="001C0153">
        <w:rPr>
          <w:rFonts w:hAnsi="標楷體" w:hint="eastAsia"/>
        </w:rPr>
        <w:t>委託經營作業規定</w:t>
      </w:r>
      <w:r w:rsidR="004C73EF" w:rsidRPr="001C0153">
        <w:rPr>
          <w:rFonts w:hAnsi="標楷體" w:hint="eastAsia"/>
        </w:rPr>
        <w:t>」第10點但書規定，如有原住民族廠商投標者，優先進行審標、決標。</w:t>
      </w:r>
    </w:p>
    <w:p w:rsidR="00475E3E" w:rsidRPr="001C0153" w:rsidRDefault="00061C47" w:rsidP="000673CE">
      <w:pPr>
        <w:pStyle w:val="3"/>
        <w:rPr>
          <w:rFonts w:hAnsi="標楷體"/>
        </w:rPr>
      </w:pPr>
      <w:r w:rsidRPr="001C0153">
        <w:rPr>
          <w:rFonts w:hAnsi="標楷體" w:hint="eastAsia"/>
        </w:rPr>
        <w:t>據</w:t>
      </w:r>
      <w:r w:rsidR="00614EF5" w:rsidRPr="001C0153">
        <w:rPr>
          <w:rFonts w:hAnsi="標楷體" w:hint="eastAsia"/>
        </w:rPr>
        <w:t>輔導會</w:t>
      </w:r>
      <w:r w:rsidRPr="001C0153">
        <w:rPr>
          <w:rFonts w:hAnsi="標楷體" w:hint="eastAsia"/>
        </w:rPr>
        <w:t>統計，</w:t>
      </w:r>
      <w:r w:rsidR="00DA6151" w:rsidRPr="001C0153">
        <w:rPr>
          <w:rFonts w:hAnsi="標楷體" w:hint="eastAsia"/>
        </w:rPr>
        <w:t>截至1</w:t>
      </w:r>
      <w:r w:rsidR="00DA6151" w:rsidRPr="001C0153">
        <w:rPr>
          <w:rFonts w:hAnsi="標楷體"/>
        </w:rPr>
        <w:t>12</w:t>
      </w:r>
      <w:r w:rsidR="00DA6151" w:rsidRPr="001C0153">
        <w:rPr>
          <w:rFonts w:hAnsi="標楷體" w:hint="eastAsia"/>
        </w:rPr>
        <w:t>年10月31日止，</w:t>
      </w:r>
      <w:proofErr w:type="gramStart"/>
      <w:r w:rsidR="00DA6151" w:rsidRPr="001C0153">
        <w:rPr>
          <w:rFonts w:hAnsi="標楷體" w:hint="eastAsia"/>
        </w:rPr>
        <w:t>臺</w:t>
      </w:r>
      <w:proofErr w:type="gramEnd"/>
      <w:r w:rsidR="00DA6151" w:rsidRPr="001C0153">
        <w:rPr>
          <w:rFonts w:hAnsi="標楷體" w:hint="eastAsia"/>
        </w:rPr>
        <w:t>東農場委</w:t>
      </w:r>
      <w:r w:rsidR="00DA6151" w:rsidRPr="001C0153">
        <w:rPr>
          <w:rFonts w:hAnsi="標楷體" w:hint="eastAsia"/>
        </w:rPr>
        <w:lastRenderedPageBreak/>
        <w:t>託經營案件共計1</w:t>
      </w:r>
      <w:r w:rsidR="00DA6151" w:rsidRPr="001C0153">
        <w:rPr>
          <w:rFonts w:hAnsi="標楷體"/>
        </w:rPr>
        <w:t>,</w:t>
      </w:r>
      <w:r w:rsidR="00DA6151" w:rsidRPr="001C0153">
        <w:rPr>
          <w:rFonts w:hAnsi="標楷體" w:hint="eastAsia"/>
        </w:rPr>
        <w:t>546筆、面積達1</w:t>
      </w:r>
      <w:r w:rsidR="00DA6151" w:rsidRPr="001C0153">
        <w:rPr>
          <w:rFonts w:hAnsi="標楷體"/>
        </w:rPr>
        <w:t>,712</w:t>
      </w:r>
      <w:r w:rsidR="00771F42" w:rsidRPr="001C0153">
        <w:rPr>
          <w:rFonts w:hAnsi="標楷體" w:hint="eastAsia"/>
        </w:rPr>
        <w:t>.</w:t>
      </w:r>
      <w:r w:rsidR="00771F42" w:rsidRPr="001C0153">
        <w:rPr>
          <w:rFonts w:hAnsi="標楷體"/>
        </w:rPr>
        <w:t>84</w:t>
      </w:r>
      <w:r w:rsidR="00DA6151" w:rsidRPr="001C0153">
        <w:rPr>
          <w:rFonts w:hAnsi="標楷體" w:hint="eastAsia"/>
        </w:rPr>
        <w:t>公頃，委託經營</w:t>
      </w:r>
      <w:r w:rsidR="006A547D" w:rsidRPr="001C0153">
        <w:rPr>
          <w:rFonts w:hAnsi="標楷體" w:hint="eastAsia"/>
        </w:rPr>
        <w:t>總</w:t>
      </w:r>
      <w:r w:rsidR="00DA6151" w:rsidRPr="001C0153">
        <w:rPr>
          <w:rFonts w:hAnsi="標楷體" w:hint="eastAsia"/>
        </w:rPr>
        <w:t>面積占該農場</w:t>
      </w:r>
      <w:r w:rsidR="006A547D" w:rsidRPr="001C0153">
        <w:rPr>
          <w:rFonts w:hAnsi="標楷體" w:hint="eastAsia"/>
        </w:rPr>
        <w:t>經管土地</w:t>
      </w:r>
      <w:r w:rsidR="00DA6151" w:rsidRPr="001C0153">
        <w:rPr>
          <w:rFonts w:hAnsi="標楷體" w:hint="eastAsia"/>
        </w:rPr>
        <w:t>總面積3</w:t>
      </w:r>
      <w:r w:rsidR="00DA6151" w:rsidRPr="001C0153">
        <w:rPr>
          <w:rFonts w:hAnsi="標楷體"/>
        </w:rPr>
        <w:t>,395.72</w:t>
      </w:r>
      <w:r w:rsidR="00DA6151" w:rsidRPr="001C0153">
        <w:rPr>
          <w:rFonts w:hAnsi="標楷體" w:hint="eastAsia"/>
        </w:rPr>
        <w:t>公頃約50.4%</w:t>
      </w:r>
      <w:r w:rsidR="00F311E8" w:rsidRPr="001C0153">
        <w:rPr>
          <w:rFonts w:hAnsi="標楷體" w:hint="eastAsia"/>
        </w:rPr>
        <w:t>；</w:t>
      </w:r>
      <w:r w:rsidR="00145642" w:rsidRPr="001C0153">
        <w:rPr>
          <w:rFonts w:hAnsi="標楷體" w:hint="eastAsia"/>
        </w:rPr>
        <w:t>委託經營項目包含：短期作物及苗木培育、水產養殖、畜牧養殖、農產加工及銷售中心、休閒觀光等</w:t>
      </w:r>
      <w:r w:rsidR="00F311E8" w:rsidRPr="001C0153">
        <w:rPr>
          <w:rFonts w:hAnsi="標楷體" w:hint="eastAsia"/>
        </w:rPr>
        <w:t>。</w:t>
      </w:r>
    </w:p>
    <w:p w:rsidR="00F311E8" w:rsidRPr="001C0153" w:rsidRDefault="00475E3E" w:rsidP="000673CE">
      <w:pPr>
        <w:pStyle w:val="3"/>
        <w:rPr>
          <w:rFonts w:hAnsi="標楷體"/>
        </w:rPr>
      </w:pPr>
      <w:r w:rsidRPr="001C0153">
        <w:rPr>
          <w:rFonts w:hAnsi="標楷體" w:hint="eastAsia"/>
        </w:rPr>
        <w:t>針對</w:t>
      </w:r>
      <w:proofErr w:type="gramStart"/>
      <w:r w:rsidR="00DA6151" w:rsidRPr="001C0153">
        <w:rPr>
          <w:rFonts w:hAnsi="標楷體" w:hint="eastAsia"/>
        </w:rPr>
        <w:t>臺</w:t>
      </w:r>
      <w:proofErr w:type="gramEnd"/>
      <w:r w:rsidR="00DA6151" w:rsidRPr="001C0153">
        <w:rPr>
          <w:rFonts w:hAnsi="標楷體" w:hint="eastAsia"/>
        </w:rPr>
        <w:t>東農場撥用</w:t>
      </w:r>
      <w:r w:rsidR="009B7AA3" w:rsidRPr="001C0153">
        <w:rPr>
          <w:rFonts w:hAnsi="標楷體" w:hint="eastAsia"/>
        </w:rPr>
        <w:t>國有</w:t>
      </w:r>
      <w:r w:rsidR="00DA6151" w:rsidRPr="001C0153">
        <w:rPr>
          <w:rFonts w:hAnsi="標楷體" w:hint="eastAsia"/>
        </w:rPr>
        <w:t>土地</w:t>
      </w:r>
      <w:r w:rsidR="00B90785" w:rsidRPr="001C0153">
        <w:rPr>
          <w:rFonts w:hAnsi="標楷體" w:hint="eastAsia"/>
        </w:rPr>
        <w:t>辦理</w:t>
      </w:r>
      <w:r w:rsidR="00DA6151" w:rsidRPr="001C0153">
        <w:rPr>
          <w:rFonts w:hAnsi="標楷體" w:hint="eastAsia"/>
        </w:rPr>
        <w:t>委</w:t>
      </w:r>
      <w:r w:rsidR="00B90785" w:rsidRPr="001C0153">
        <w:rPr>
          <w:rFonts w:hAnsi="標楷體" w:hint="eastAsia"/>
        </w:rPr>
        <w:t>託</w:t>
      </w:r>
      <w:r w:rsidR="00DA6151" w:rsidRPr="001C0153">
        <w:rPr>
          <w:rFonts w:hAnsi="標楷體" w:hint="eastAsia"/>
        </w:rPr>
        <w:t>經營</w:t>
      </w:r>
      <w:r w:rsidR="00B90785" w:rsidRPr="001C0153">
        <w:rPr>
          <w:rFonts w:hAnsi="標楷體" w:hint="eastAsia"/>
        </w:rPr>
        <w:t>，其</w:t>
      </w:r>
      <w:r w:rsidR="00DA6151" w:rsidRPr="001C0153">
        <w:rPr>
          <w:rFonts w:hAnsi="標楷體" w:hint="eastAsia"/>
        </w:rPr>
        <w:t>適法性及必要性</w:t>
      </w:r>
      <w:r w:rsidR="00B90785" w:rsidRPr="001C0153">
        <w:rPr>
          <w:rFonts w:hAnsi="標楷體" w:hint="eastAsia"/>
        </w:rPr>
        <w:t>之</w:t>
      </w:r>
      <w:r w:rsidR="000C4D72" w:rsidRPr="001C0153">
        <w:rPr>
          <w:rFonts w:hAnsi="標楷體" w:hint="eastAsia"/>
        </w:rPr>
        <w:t>疑義</w:t>
      </w:r>
      <w:r w:rsidR="00B90785" w:rsidRPr="001C0153">
        <w:rPr>
          <w:rFonts w:hAnsi="標楷體" w:hint="eastAsia"/>
        </w:rPr>
        <w:t>，</w:t>
      </w:r>
      <w:r w:rsidR="00614EF5" w:rsidRPr="001C0153">
        <w:rPr>
          <w:rFonts w:hAnsi="標楷體" w:hint="eastAsia"/>
        </w:rPr>
        <w:t>輔導會</w:t>
      </w:r>
      <w:r w:rsidR="00DA6151" w:rsidRPr="001C0153">
        <w:rPr>
          <w:rFonts w:hAnsi="標楷體" w:hint="eastAsia"/>
        </w:rPr>
        <w:t>於本院</w:t>
      </w:r>
      <w:bookmarkStart w:id="54" w:name="_Hlk174370870"/>
      <w:r w:rsidR="00DA6151" w:rsidRPr="001C0153">
        <w:rPr>
          <w:rFonts w:hAnsi="標楷體" w:hint="eastAsia"/>
        </w:rPr>
        <w:t>113年5月23日</w:t>
      </w:r>
      <w:bookmarkEnd w:id="54"/>
      <w:r w:rsidR="00DA6151" w:rsidRPr="001C0153">
        <w:rPr>
          <w:rFonts w:hAnsi="標楷體" w:hint="eastAsia"/>
        </w:rPr>
        <w:t>詢問時</w:t>
      </w:r>
      <w:r w:rsidR="004C73EF" w:rsidRPr="001C0153">
        <w:rPr>
          <w:rFonts w:hAnsi="標楷體" w:hint="eastAsia"/>
        </w:rPr>
        <w:t>表示：</w:t>
      </w:r>
      <w:proofErr w:type="gramStart"/>
      <w:r w:rsidR="004C73EF" w:rsidRPr="001C0153">
        <w:rPr>
          <w:rFonts w:hAnsi="標楷體" w:hint="eastAsia"/>
        </w:rPr>
        <w:t>臺</w:t>
      </w:r>
      <w:proofErr w:type="gramEnd"/>
      <w:r w:rsidR="004C73EF" w:rsidRPr="001C0153">
        <w:rPr>
          <w:rFonts w:hAnsi="標楷體" w:hint="eastAsia"/>
        </w:rPr>
        <w:t>東農場原名為「</w:t>
      </w:r>
      <w:proofErr w:type="gramStart"/>
      <w:r w:rsidR="004C73EF" w:rsidRPr="001C0153">
        <w:rPr>
          <w:rFonts w:hAnsi="標楷體" w:hint="eastAsia"/>
        </w:rPr>
        <w:t>臺</w:t>
      </w:r>
      <w:proofErr w:type="gramEnd"/>
      <w:r w:rsidR="004C73EF" w:rsidRPr="001C0153">
        <w:rPr>
          <w:rFonts w:hAnsi="標楷體" w:hint="eastAsia"/>
        </w:rPr>
        <w:t>東大同合作農場」，43年3月1日成立，原隸屬國防部總政治部第9組（農墾組），43年11月1日</w:t>
      </w:r>
      <w:r w:rsidR="004C73EF" w:rsidRPr="001C0153">
        <w:rPr>
          <w:rFonts w:hAnsi="標楷體"/>
        </w:rPr>
        <w:t>撥交</w:t>
      </w:r>
      <w:r w:rsidR="00614EF5" w:rsidRPr="001C0153">
        <w:rPr>
          <w:rFonts w:hAnsi="標楷體" w:hint="eastAsia"/>
        </w:rPr>
        <w:t>輔導會</w:t>
      </w:r>
      <w:r w:rsidR="004C73EF" w:rsidRPr="001C0153">
        <w:rPr>
          <w:rFonts w:hAnsi="標楷體" w:hint="eastAsia"/>
        </w:rPr>
        <w:t>，斯時為開發</w:t>
      </w:r>
      <w:proofErr w:type="gramStart"/>
      <w:r w:rsidR="004C73EF" w:rsidRPr="001C0153">
        <w:rPr>
          <w:rFonts w:hAnsi="標楷體" w:hint="eastAsia"/>
        </w:rPr>
        <w:t>東部</w:t>
      </w:r>
      <w:proofErr w:type="gramEnd"/>
      <w:r w:rsidR="004C73EF" w:rsidRPr="001C0153">
        <w:rPr>
          <w:rFonts w:hAnsi="標楷體" w:hint="eastAsia"/>
        </w:rPr>
        <w:t>，從政府撥</w:t>
      </w:r>
      <w:proofErr w:type="gramStart"/>
      <w:r w:rsidR="004C73EF" w:rsidRPr="001C0153">
        <w:rPr>
          <w:rFonts w:hAnsi="標楷體" w:hint="eastAsia"/>
        </w:rPr>
        <w:t>交河</w:t>
      </w:r>
      <w:proofErr w:type="gramEnd"/>
      <w:r w:rsidR="004C73EF" w:rsidRPr="001C0153">
        <w:rPr>
          <w:rFonts w:hAnsi="標楷體" w:hint="eastAsia"/>
        </w:rPr>
        <w:t>州荒地，安置國軍退除役官兵從事農墾工作，其土地於國有財產法(58年01月27日)公布實施前，即已著手開發使用</w:t>
      </w:r>
      <w:r w:rsidR="003A5DA8" w:rsidRPr="001C0153">
        <w:rPr>
          <w:rFonts w:hAnsi="標楷體" w:hint="eastAsia"/>
        </w:rPr>
        <w:t>，</w:t>
      </w:r>
      <w:r w:rsidR="004C73EF" w:rsidRPr="001C0153">
        <w:rPr>
          <w:rFonts w:hAnsi="標楷體" w:hint="eastAsia"/>
        </w:rPr>
        <w:t>79年至85年</w:t>
      </w:r>
      <w:r w:rsidR="003A5DA8" w:rsidRPr="001C0153">
        <w:rPr>
          <w:rFonts w:hAnsi="標楷體" w:hint="eastAsia"/>
        </w:rPr>
        <w:t>間陸續報經</w:t>
      </w:r>
      <w:r w:rsidR="004C73EF" w:rsidRPr="001C0153">
        <w:rPr>
          <w:rFonts w:hAnsi="標楷體" w:hint="eastAsia"/>
        </w:rPr>
        <w:t>行政院核准撥用，興辦事業性質為執行國家政策，安置榮民從事農墾，相關土地撥用僅係依使用現況予以申請補辦手續</w:t>
      </w:r>
      <w:r w:rsidR="003A5DA8" w:rsidRPr="001C0153">
        <w:rPr>
          <w:rFonts w:hAnsi="標楷體" w:hint="eastAsia"/>
        </w:rPr>
        <w:t>；時至今日，農場雖停止安置，仍係持續</w:t>
      </w:r>
      <w:r w:rsidR="003A5DA8" w:rsidRPr="001C0153">
        <w:rPr>
          <w:rFonts w:hAnsi="標楷體"/>
        </w:rPr>
        <w:t>依國軍退除役官兵輔導條例</w:t>
      </w:r>
      <w:r w:rsidR="003A5DA8" w:rsidRPr="001C0153">
        <w:rPr>
          <w:rFonts w:hAnsi="標楷體" w:hint="eastAsia"/>
        </w:rPr>
        <w:t>第4條及相關「</w:t>
      </w:r>
      <w:r w:rsidRPr="001C0153">
        <w:rPr>
          <w:rFonts w:hAnsi="標楷體" w:hint="eastAsia"/>
        </w:rPr>
        <w:t>農場</w:t>
      </w:r>
      <w:r w:rsidR="003A5DA8" w:rsidRPr="001C0153">
        <w:rPr>
          <w:rFonts w:hAnsi="標楷體" w:hint="eastAsia"/>
        </w:rPr>
        <w:t>管理經營辦法」之主管業務，依企業管理方式經營，</w:t>
      </w:r>
      <w:r w:rsidR="00387D3F" w:rsidRPr="001C0153">
        <w:rPr>
          <w:rFonts w:hAnsi="標楷體" w:hint="eastAsia"/>
        </w:rPr>
        <w:t>以</w:t>
      </w:r>
      <w:r w:rsidR="003A5DA8" w:rsidRPr="001C0153">
        <w:rPr>
          <w:rFonts w:hAnsi="標楷體" w:hint="eastAsia"/>
        </w:rPr>
        <w:t>改良生產、提高土地利用或增加收益</w:t>
      </w:r>
      <w:r w:rsidR="00061C47" w:rsidRPr="001C0153">
        <w:rPr>
          <w:rFonts w:hAnsi="標楷體" w:hint="eastAsia"/>
        </w:rPr>
        <w:t>；</w:t>
      </w:r>
      <w:proofErr w:type="gramStart"/>
      <w:r w:rsidR="00061C47" w:rsidRPr="001C0153">
        <w:rPr>
          <w:rFonts w:hAnsi="標楷體" w:hint="eastAsia"/>
        </w:rPr>
        <w:t>臺</w:t>
      </w:r>
      <w:proofErr w:type="gramEnd"/>
      <w:r w:rsidR="00061C47" w:rsidRPr="001C0153">
        <w:rPr>
          <w:rFonts w:hAnsi="標楷體" w:hint="eastAsia"/>
        </w:rPr>
        <w:t>東農場所轄土地幅員遼闊，南北相距230餘公里，分布零散於花蓮、</w:t>
      </w:r>
      <w:proofErr w:type="gramStart"/>
      <w:r w:rsidR="00061C47" w:rsidRPr="001C0153">
        <w:rPr>
          <w:rFonts w:hAnsi="標楷體" w:hint="eastAsia"/>
        </w:rPr>
        <w:t>臺</w:t>
      </w:r>
      <w:proofErr w:type="gramEnd"/>
      <w:r w:rsidR="00061C47" w:rsidRPr="001C0153">
        <w:rPr>
          <w:rFonts w:hAnsi="標楷體" w:hint="eastAsia"/>
        </w:rPr>
        <w:t>東全縣境</w:t>
      </w:r>
      <w:r w:rsidRPr="001C0153">
        <w:rPr>
          <w:rFonts w:hAnsi="標楷體" w:hint="eastAsia"/>
        </w:rPr>
        <w:t>內，範圍涵蓋</w:t>
      </w:r>
      <w:r w:rsidR="00061C47" w:rsidRPr="001C0153">
        <w:rPr>
          <w:rFonts w:hAnsi="標楷體" w:hint="eastAsia"/>
        </w:rPr>
        <w:t>縱谷平原地區、中央山脈及海岸山脈地區間平原、丘陵、山坡地及河川地，難以如高山農場（清境農場、福壽山農場)採集中開發成大型觀光場域，僅得進行個別小規模開發經營</w:t>
      </w:r>
      <w:r w:rsidR="00DA6151" w:rsidRPr="001C0153">
        <w:rPr>
          <w:rFonts w:hAnsi="標楷體" w:hint="eastAsia"/>
        </w:rPr>
        <w:t>，臺東農場以現行公務人員編制21員與臨時人員16員之人力，管理約3,395公頃國有土地，勢必無法自行耕作經營，因而引進民間資源進行土地管理活化，土地利用不僅得以因地制宜獲得個別性有效利用，更能兼顧開發農業六級產業</w:t>
      </w:r>
      <w:r w:rsidR="00DA6151" w:rsidRPr="001C0153">
        <w:rPr>
          <w:rFonts w:hAnsi="標楷體"/>
        </w:rPr>
        <w:t>，</w:t>
      </w:r>
      <w:r w:rsidR="00DA6151" w:rsidRPr="001C0153">
        <w:rPr>
          <w:rFonts w:hAnsi="標楷體" w:hint="eastAsia"/>
        </w:rPr>
        <w:t>俾能善用國有土地資源強化經營績效；</w:t>
      </w:r>
      <w:r w:rsidR="00F311E8" w:rsidRPr="001C0153">
        <w:rPr>
          <w:rFonts w:hAnsi="標楷體" w:hint="eastAsia"/>
        </w:rPr>
        <w:t>農場</w:t>
      </w:r>
      <w:r w:rsidR="00F311E8" w:rsidRPr="001C0153">
        <w:rPr>
          <w:rFonts w:hAnsi="標楷體" w:hint="eastAsia"/>
        </w:rPr>
        <w:lastRenderedPageBreak/>
        <w:t>係自負盈虧基金單位，依計畫</w:t>
      </w:r>
      <w:proofErr w:type="gramStart"/>
      <w:r w:rsidR="00F311E8" w:rsidRPr="001C0153">
        <w:rPr>
          <w:rFonts w:hAnsi="標楷體" w:hint="eastAsia"/>
        </w:rPr>
        <w:t>採</w:t>
      </w:r>
      <w:proofErr w:type="gramEnd"/>
      <w:r w:rsidR="00F311E8" w:rsidRPr="001C0153">
        <w:rPr>
          <w:rFonts w:hAnsi="標楷體" w:hint="eastAsia"/>
        </w:rPr>
        <w:t>自營或委託經營，發展旅遊觀光與農業生產之多角化經營，充實事業內涵，擴大營運範圍，以邁向永續經營；</w:t>
      </w:r>
      <w:proofErr w:type="gramStart"/>
      <w:r w:rsidR="00F311E8" w:rsidRPr="001C0153">
        <w:rPr>
          <w:rFonts w:hAnsi="標楷體" w:hint="eastAsia"/>
        </w:rPr>
        <w:t>賸餘款按一定</w:t>
      </w:r>
      <w:proofErr w:type="gramEnd"/>
      <w:r w:rsidR="00F311E8" w:rsidRPr="001C0153">
        <w:rPr>
          <w:rFonts w:hAnsi="標楷體" w:hint="eastAsia"/>
        </w:rPr>
        <w:t>比率繳回安置基金循環運用，作為退除役官兵就業輔導安置運用，農場土地利用現況符合</w:t>
      </w:r>
      <w:r w:rsidR="00614EF5" w:rsidRPr="001C0153">
        <w:rPr>
          <w:rFonts w:hAnsi="標楷體" w:hint="eastAsia"/>
        </w:rPr>
        <w:t>輔導會</w:t>
      </w:r>
      <w:r w:rsidR="00F311E8" w:rsidRPr="001C0153">
        <w:rPr>
          <w:rFonts w:hAnsi="標楷體" w:hint="eastAsia"/>
        </w:rPr>
        <w:t>事業目的，並無公用用途廢止之情形</w:t>
      </w:r>
      <w:r w:rsidR="007C21EA" w:rsidRPr="001C0153">
        <w:rPr>
          <w:rFonts w:hAnsi="標楷體" w:hint="eastAsia"/>
        </w:rPr>
        <w:t>等語</w:t>
      </w:r>
      <w:r w:rsidR="00F311E8" w:rsidRPr="001C0153">
        <w:rPr>
          <w:rFonts w:hAnsi="標楷體" w:hint="eastAsia"/>
        </w:rPr>
        <w:t>。</w:t>
      </w:r>
    </w:p>
    <w:p w:rsidR="004C73EF" w:rsidRPr="001C0153" w:rsidRDefault="00FE4061" w:rsidP="00B90986">
      <w:pPr>
        <w:pStyle w:val="3"/>
        <w:rPr>
          <w:rFonts w:hAnsi="標楷體"/>
        </w:rPr>
      </w:pPr>
      <w:r w:rsidRPr="001C0153">
        <w:rPr>
          <w:rFonts w:hAnsi="標楷體" w:hint="eastAsia"/>
        </w:rPr>
        <w:t>針對臺東農場撥用國有土地辦理委託經營之適法性疑義，本院</w:t>
      </w:r>
      <w:r w:rsidR="009B7AA3" w:rsidRPr="001C0153">
        <w:rPr>
          <w:rFonts w:hAnsi="標楷體" w:hint="eastAsia"/>
        </w:rPr>
        <w:t>請國產署基於國有財產主管機關權責，就臺東農場委託經營案件比重、委託經營對象、國軍退除役官兵輔導條例第7條及國有財產法等有關撥用之相關法令規定，檢討說明臺東農場撥用國有土地後辦理委託經營，是否符合撥用規定或公用財產原定計畫用途</w:t>
      </w:r>
      <w:r w:rsidR="004F4B27" w:rsidRPr="001C0153">
        <w:rPr>
          <w:rFonts w:hAnsi="標楷體" w:hint="eastAsia"/>
        </w:rPr>
        <w:t>？國產</w:t>
      </w:r>
      <w:r w:rsidR="007C21EA" w:rsidRPr="001C0153">
        <w:rPr>
          <w:rFonts w:hAnsi="標楷體" w:hint="eastAsia"/>
        </w:rPr>
        <w:t>署於本院</w:t>
      </w:r>
      <w:r w:rsidR="007C21EA" w:rsidRPr="001C0153">
        <w:rPr>
          <w:rFonts w:hAnsi="標楷體"/>
        </w:rPr>
        <w:t>113年5月23日</w:t>
      </w:r>
      <w:r w:rsidR="007C21EA" w:rsidRPr="001C0153">
        <w:rPr>
          <w:rFonts w:hAnsi="標楷體" w:hint="eastAsia"/>
        </w:rPr>
        <w:t>詢問時及約詢會後補充說明表示：</w:t>
      </w:r>
      <w:r w:rsidR="00476449" w:rsidRPr="001C0153">
        <w:rPr>
          <w:rFonts w:hAnsi="標楷體" w:hint="eastAsia"/>
        </w:rPr>
        <w:t>農場係自負盈虧單位，並以發展旅遊觀光與農業生產之多角化經營，賸餘</w:t>
      </w:r>
      <w:r w:rsidR="008355C0" w:rsidRPr="001C0153">
        <w:rPr>
          <w:rFonts w:hAnsi="標楷體" w:hint="eastAsia"/>
        </w:rPr>
        <w:t>款</w:t>
      </w:r>
      <w:r w:rsidR="00476449" w:rsidRPr="001C0153">
        <w:rPr>
          <w:rFonts w:hAnsi="標楷體" w:hint="eastAsia"/>
        </w:rPr>
        <w:t>按一定比率繳回國軍退除役官兵安置基金循環運用，作為退除役官兵就業輔導安置運用，農場土地利用現況符合</w:t>
      </w:r>
      <w:r w:rsidR="00614EF5" w:rsidRPr="001C0153">
        <w:rPr>
          <w:rFonts w:hAnsi="標楷體" w:hint="eastAsia"/>
        </w:rPr>
        <w:t>輔導會</w:t>
      </w:r>
      <w:r w:rsidR="00476449" w:rsidRPr="001C0153">
        <w:rPr>
          <w:rFonts w:hAnsi="標楷體" w:hint="eastAsia"/>
        </w:rPr>
        <w:t>事業目的及公用財產原定計畫用途</w:t>
      </w:r>
      <w:r w:rsidR="002B2BC7" w:rsidRPr="001C0153">
        <w:rPr>
          <w:rFonts w:hAnsi="標楷體" w:hint="eastAsia"/>
        </w:rPr>
        <w:t>等語</w:t>
      </w:r>
      <w:r w:rsidR="004C73EF" w:rsidRPr="001C0153">
        <w:rPr>
          <w:rFonts w:hAnsi="標楷體" w:hint="eastAsia"/>
        </w:rPr>
        <w:t>。</w:t>
      </w:r>
    </w:p>
    <w:p w:rsidR="002B2BC7" w:rsidRPr="001C0153" w:rsidRDefault="002B2BC7" w:rsidP="00D57555">
      <w:pPr>
        <w:pStyle w:val="3"/>
        <w:rPr>
          <w:rFonts w:hAnsi="標楷體"/>
        </w:rPr>
      </w:pPr>
      <w:r w:rsidRPr="001C0153">
        <w:rPr>
          <w:rFonts w:hAnsi="標楷體" w:hint="eastAsia"/>
        </w:rPr>
        <w:t>綜上，</w:t>
      </w:r>
      <w:r w:rsidR="00EE1DDE" w:rsidRPr="001C0153">
        <w:rPr>
          <w:rFonts w:hAnsi="標楷體" w:hint="eastAsia"/>
        </w:rPr>
        <w:t>臺東農場依國軍退除役官兵輔導條例授權訂定之「農場管理經營辦法」及「委託經營作業規定」辦理委託經營，委營項目主要係為短期作物及苗木培育、水產養殖、畜牧養殖、農產加工及銷售中心、休閒觀光等，</w:t>
      </w:r>
      <w:r w:rsidR="00614BC4" w:rsidRPr="001C0153">
        <w:rPr>
          <w:rFonts w:hAnsi="標楷體" w:hint="eastAsia"/>
        </w:rPr>
        <w:t>委託</w:t>
      </w:r>
      <w:r w:rsidR="00EE1DDE" w:rsidRPr="001C0153">
        <w:rPr>
          <w:rFonts w:hAnsi="標楷體" w:hint="eastAsia"/>
        </w:rPr>
        <w:t>經營</w:t>
      </w:r>
      <w:r w:rsidR="00275F0C" w:rsidRPr="001C0153">
        <w:rPr>
          <w:rFonts w:hAnsi="標楷體" w:hint="eastAsia"/>
        </w:rPr>
        <w:t>之</w:t>
      </w:r>
      <w:r w:rsidR="00EE1DDE" w:rsidRPr="001C0153">
        <w:rPr>
          <w:rFonts w:hAnsi="標楷體" w:hint="eastAsia"/>
        </w:rPr>
        <w:t>賸餘款按一定比率繳回安置基金循環運用，提供榮民就學、就業以達照顧宗旨；</w:t>
      </w:r>
      <w:r w:rsidR="00C50CBD" w:rsidRPr="001C0153">
        <w:rPr>
          <w:rFonts w:hAnsi="標楷體" w:hint="eastAsia"/>
        </w:rPr>
        <w:t>國產署本於國有財產主管機關權責檢討表示，臺東農場為自負盈虧單位，得委託經營，委託經營案件之土地利用現況，符合</w:t>
      </w:r>
      <w:r w:rsidR="00614EF5" w:rsidRPr="001C0153">
        <w:rPr>
          <w:rFonts w:hAnsi="標楷體" w:hint="eastAsia"/>
        </w:rPr>
        <w:t>輔導會</w:t>
      </w:r>
      <w:r w:rsidR="00C50CBD" w:rsidRPr="001C0153">
        <w:rPr>
          <w:rFonts w:hAnsi="標楷體" w:hint="eastAsia"/>
        </w:rPr>
        <w:t>事業目的及公用財產原定計畫用途</w:t>
      </w:r>
      <w:r w:rsidR="00476449" w:rsidRPr="001C0153">
        <w:rPr>
          <w:rFonts w:hAnsi="標楷體" w:hint="eastAsia"/>
        </w:rPr>
        <w:t>，</w:t>
      </w:r>
      <w:r w:rsidR="00C50CBD" w:rsidRPr="001C0153">
        <w:rPr>
          <w:rFonts w:hAnsi="標楷體" w:hint="eastAsia"/>
        </w:rPr>
        <w:t>尚</w:t>
      </w:r>
      <w:r w:rsidR="00CB1C14" w:rsidRPr="001C0153">
        <w:rPr>
          <w:rFonts w:hAnsi="標楷體" w:hint="eastAsia"/>
        </w:rPr>
        <w:t>難認有</w:t>
      </w:r>
      <w:r w:rsidR="00C50CBD" w:rsidRPr="001C0153">
        <w:rPr>
          <w:rFonts w:hAnsi="標楷體" w:hint="eastAsia"/>
        </w:rPr>
        <w:t>違</w:t>
      </w:r>
      <w:r w:rsidR="00476449" w:rsidRPr="001C0153">
        <w:rPr>
          <w:rFonts w:hAnsi="標楷體" w:hint="eastAsia"/>
        </w:rPr>
        <w:t>法</w:t>
      </w:r>
      <w:r w:rsidRPr="001C0153">
        <w:rPr>
          <w:rFonts w:hAnsi="標楷體" w:hint="eastAsia"/>
        </w:rPr>
        <w:t>。</w:t>
      </w:r>
    </w:p>
    <w:p w:rsidR="000047C6" w:rsidRPr="001C0153" w:rsidRDefault="00114116" w:rsidP="00DE4238">
      <w:pPr>
        <w:pStyle w:val="2"/>
        <w:rPr>
          <w:b/>
        </w:rPr>
      </w:pPr>
      <w:bookmarkStart w:id="55" w:name="_Hlk177637478"/>
      <w:r w:rsidRPr="001C0153">
        <w:rPr>
          <w:rFonts w:hint="eastAsia"/>
          <w:b/>
        </w:rPr>
        <w:t>按國軍退除役官兵輔導條例第7條</w:t>
      </w:r>
      <w:r w:rsidRPr="001C0153">
        <w:rPr>
          <w:b/>
        </w:rPr>
        <w:t>及</w:t>
      </w:r>
      <w:r w:rsidRPr="001C0153">
        <w:rPr>
          <w:rFonts w:hint="eastAsia"/>
          <w:b/>
        </w:rPr>
        <w:t>「委託經營作業</w:t>
      </w:r>
      <w:r w:rsidRPr="001C0153">
        <w:rPr>
          <w:rFonts w:hint="eastAsia"/>
          <w:b/>
        </w:rPr>
        <w:lastRenderedPageBreak/>
        <w:t>規定」第10點規定意旨，委託經營案件應優先決標</w:t>
      </w:r>
      <w:proofErr w:type="gramStart"/>
      <w:r w:rsidRPr="001C0153">
        <w:rPr>
          <w:rFonts w:hint="eastAsia"/>
          <w:b/>
        </w:rPr>
        <w:t>予退</w:t>
      </w:r>
      <w:proofErr w:type="gramEnd"/>
      <w:r w:rsidRPr="001C0153">
        <w:rPr>
          <w:rFonts w:hint="eastAsia"/>
          <w:b/>
        </w:rPr>
        <w:t>除役官兵，</w:t>
      </w:r>
      <w:proofErr w:type="gramStart"/>
      <w:r w:rsidRPr="001C0153">
        <w:rPr>
          <w:rFonts w:hint="eastAsia"/>
          <w:b/>
        </w:rPr>
        <w:t>惟查實際</w:t>
      </w:r>
      <w:proofErr w:type="gramEnd"/>
      <w:r w:rsidRPr="001C0153">
        <w:rPr>
          <w:rFonts w:hint="eastAsia"/>
          <w:b/>
        </w:rPr>
        <w:t>委託</w:t>
      </w:r>
      <w:r w:rsidR="003055C0" w:rsidRPr="001C0153">
        <w:rPr>
          <w:rFonts w:hint="eastAsia"/>
          <w:b/>
        </w:rPr>
        <w:t>經營</w:t>
      </w:r>
      <w:r w:rsidRPr="001C0153">
        <w:rPr>
          <w:rFonts w:hint="eastAsia"/>
          <w:b/>
        </w:rPr>
        <w:t>情形，臺東農場委託經營案件共計1</w:t>
      </w:r>
      <w:r w:rsidRPr="001C0153">
        <w:rPr>
          <w:b/>
        </w:rPr>
        <w:t>,546</w:t>
      </w:r>
      <w:r w:rsidRPr="001C0153">
        <w:rPr>
          <w:rFonts w:hint="eastAsia"/>
          <w:b/>
        </w:rPr>
        <w:t>案</w:t>
      </w:r>
      <w:r w:rsidRPr="001C0153">
        <w:rPr>
          <w:rFonts w:hAnsi="標楷體" w:hint="eastAsia"/>
          <w:b/>
        </w:rPr>
        <w:t>，</w:t>
      </w:r>
      <w:r w:rsidRPr="001C0153">
        <w:rPr>
          <w:rFonts w:hint="eastAsia"/>
          <w:b/>
        </w:rPr>
        <w:t>面積合計1</w:t>
      </w:r>
      <w:r w:rsidRPr="001C0153">
        <w:rPr>
          <w:b/>
        </w:rPr>
        <w:t>,712.84</w:t>
      </w:r>
      <w:r w:rsidRPr="001C0153">
        <w:rPr>
          <w:rFonts w:hint="eastAsia"/>
          <w:b/>
        </w:rPr>
        <w:t>公頃</w:t>
      </w:r>
      <w:r w:rsidRPr="001C0153">
        <w:rPr>
          <w:rFonts w:hAnsi="標楷體" w:hint="eastAsia"/>
          <w:b/>
        </w:rPr>
        <w:t>，</w:t>
      </w:r>
      <w:proofErr w:type="gramStart"/>
      <w:r w:rsidRPr="001C0153">
        <w:rPr>
          <w:rFonts w:hAnsi="標楷體" w:hint="eastAsia"/>
          <w:b/>
        </w:rPr>
        <w:t>委營人具</w:t>
      </w:r>
      <w:proofErr w:type="gramEnd"/>
      <w:r w:rsidRPr="001C0153">
        <w:rPr>
          <w:rFonts w:hAnsi="標楷體" w:hint="eastAsia"/>
          <w:b/>
        </w:rPr>
        <w:t>退除役官兵身分者僅3</w:t>
      </w:r>
      <w:r w:rsidRPr="001C0153">
        <w:rPr>
          <w:rFonts w:hAnsi="標楷體"/>
          <w:b/>
        </w:rPr>
        <w:t>3</w:t>
      </w:r>
      <w:r w:rsidRPr="001C0153">
        <w:rPr>
          <w:rFonts w:hAnsi="標楷體" w:hint="eastAsia"/>
          <w:b/>
        </w:rPr>
        <w:t>人、5</w:t>
      </w:r>
      <w:r w:rsidRPr="001C0153">
        <w:rPr>
          <w:rFonts w:hAnsi="標楷體"/>
          <w:b/>
        </w:rPr>
        <w:t>0</w:t>
      </w:r>
      <w:r w:rsidRPr="001C0153">
        <w:rPr>
          <w:rFonts w:hAnsi="標楷體" w:hint="eastAsia"/>
          <w:b/>
        </w:rPr>
        <w:t>案</w:t>
      </w:r>
      <w:r w:rsidRPr="001C0153">
        <w:rPr>
          <w:rFonts w:ascii="新細明體" w:eastAsia="新細明體" w:hAnsi="新細明體" w:hint="eastAsia"/>
          <w:b/>
        </w:rPr>
        <w:t>、</w:t>
      </w:r>
      <w:r w:rsidRPr="001C0153">
        <w:rPr>
          <w:rFonts w:hAnsi="標楷體" w:hint="eastAsia"/>
          <w:b/>
        </w:rPr>
        <w:t>面積3</w:t>
      </w:r>
      <w:r w:rsidRPr="001C0153">
        <w:rPr>
          <w:rFonts w:hAnsi="標楷體"/>
          <w:b/>
        </w:rPr>
        <w:t>2.58</w:t>
      </w:r>
      <w:r w:rsidRPr="001C0153">
        <w:rPr>
          <w:rFonts w:hAnsi="標楷體" w:hint="eastAsia"/>
          <w:b/>
        </w:rPr>
        <w:t>公頃，占比</w:t>
      </w:r>
      <w:r w:rsidRPr="001C0153">
        <w:rPr>
          <w:rFonts w:hint="eastAsia"/>
          <w:b/>
        </w:rPr>
        <w:t>分別為2.7</w:t>
      </w:r>
      <w:r w:rsidRPr="001C0153">
        <w:rPr>
          <w:b/>
        </w:rPr>
        <w:t>0</w:t>
      </w:r>
      <w:r w:rsidRPr="001C0153">
        <w:rPr>
          <w:rFonts w:hint="eastAsia"/>
          <w:b/>
        </w:rPr>
        <w:t>%、3.23%</w:t>
      </w:r>
      <w:r w:rsidRPr="001C0153">
        <w:rPr>
          <w:rFonts w:ascii="新細明體" w:eastAsia="新細明體" w:hAnsi="新細明體" w:hint="eastAsia"/>
          <w:b/>
        </w:rPr>
        <w:t>、</w:t>
      </w:r>
      <w:r w:rsidRPr="001C0153">
        <w:rPr>
          <w:b/>
        </w:rPr>
        <w:t>1.90%</w:t>
      </w:r>
      <w:r w:rsidRPr="001C0153">
        <w:rPr>
          <w:rFonts w:hAnsi="標楷體" w:hint="eastAsia"/>
          <w:b/>
        </w:rPr>
        <w:t>，明顯偏低，難辭輔導不力之責</w:t>
      </w:r>
      <w:r w:rsidR="009A2B3D" w:rsidRPr="001C0153">
        <w:rPr>
          <w:rFonts w:hAnsi="標楷體" w:hint="eastAsia"/>
          <w:b/>
        </w:rPr>
        <w:t>。</w:t>
      </w:r>
      <w:r w:rsidRPr="001C0153">
        <w:rPr>
          <w:rFonts w:hAnsi="標楷體" w:hint="eastAsia"/>
          <w:b/>
        </w:rPr>
        <w:t>雖花東地區位處原住民地區而依原住民族工作權保障法應優先決標予原住民，惟縱將原住民與退除役官兵兩類委營人合計亦僅342人、500案、面積4</w:t>
      </w:r>
      <w:r w:rsidRPr="001C0153">
        <w:rPr>
          <w:rFonts w:hAnsi="標楷體"/>
          <w:b/>
        </w:rPr>
        <w:t>86.27</w:t>
      </w:r>
      <w:r w:rsidRPr="001C0153">
        <w:rPr>
          <w:rFonts w:hAnsi="標楷體" w:hint="eastAsia"/>
          <w:b/>
        </w:rPr>
        <w:t>公頃，人數、面積之占比亦均不及3成</w:t>
      </w:r>
      <w:bookmarkEnd w:id="55"/>
      <w:r w:rsidR="009001F2" w:rsidRPr="001C0153">
        <w:rPr>
          <w:rFonts w:hAnsi="標楷體" w:hint="eastAsia"/>
          <w:b/>
        </w:rPr>
        <w:t>，</w:t>
      </w:r>
      <w:r w:rsidR="00BF7BA0" w:rsidRPr="001C0153">
        <w:rPr>
          <w:rFonts w:hAnsi="標楷體" w:hint="eastAsia"/>
          <w:b/>
        </w:rPr>
        <w:t>輔導會允應</w:t>
      </w:r>
      <w:r w:rsidR="00230D6F" w:rsidRPr="001C0153">
        <w:rPr>
          <w:rFonts w:hAnsi="標楷體" w:hint="eastAsia"/>
          <w:b/>
        </w:rPr>
        <w:t>督促所屬</w:t>
      </w:r>
      <w:r w:rsidR="003D61F1" w:rsidRPr="001C0153">
        <w:rPr>
          <w:rFonts w:hAnsi="標楷體" w:hint="eastAsia"/>
          <w:b/>
        </w:rPr>
        <w:t>提出相關配套措施，協助退除役官兵克服從農困境，</w:t>
      </w:r>
      <w:r w:rsidR="00BF7BA0" w:rsidRPr="001C0153">
        <w:rPr>
          <w:rFonts w:hAnsi="標楷體" w:hint="eastAsia"/>
          <w:b/>
        </w:rPr>
        <w:t>加強宣導、鼓勵退除役官兵積極參與委託經營，</w:t>
      </w:r>
      <w:r w:rsidR="00E57477" w:rsidRPr="001C0153">
        <w:rPr>
          <w:rFonts w:hAnsi="標楷體" w:hint="eastAsia"/>
          <w:b/>
        </w:rPr>
        <w:t>並</w:t>
      </w:r>
      <w:r w:rsidR="00BF7BA0" w:rsidRPr="001C0153">
        <w:rPr>
          <w:rFonts w:hAnsi="標楷體" w:hint="eastAsia"/>
          <w:b/>
        </w:rPr>
        <w:t>賡續檢討精進「欣欣向農」等培訓退除役官兵從事農業所需技術之相關計畫</w:t>
      </w:r>
      <w:r w:rsidR="00BF7BA0" w:rsidRPr="001C0153">
        <w:rPr>
          <w:rFonts w:hint="eastAsia"/>
          <w:b/>
        </w:rPr>
        <w:t>。</w:t>
      </w:r>
      <w:r w:rsidR="00BF7BA0" w:rsidRPr="001C0153">
        <w:rPr>
          <w:b/>
        </w:rPr>
        <w:t xml:space="preserve"> </w:t>
      </w:r>
    </w:p>
    <w:p w:rsidR="00FF0FDD" w:rsidRPr="001C0153" w:rsidRDefault="00FF0FDD" w:rsidP="00200CB5">
      <w:pPr>
        <w:pStyle w:val="3"/>
      </w:pPr>
      <w:r w:rsidRPr="001C0153">
        <w:rPr>
          <w:rFonts w:hint="eastAsia"/>
        </w:rPr>
        <w:t>按</w:t>
      </w:r>
      <w:r w:rsidRPr="001C0153">
        <w:t>國軍退除役官兵輔導條例第7條</w:t>
      </w:r>
      <w:r w:rsidRPr="001C0153">
        <w:rPr>
          <w:rFonts w:hint="eastAsia"/>
        </w:rPr>
        <w:t>規定：「凡為輔導退除役官兵就業所需用之土地、林區、池沼、礦區等，由政府各主管機關就國（公）有而可供利用者，呈經行政院核定，得依法撥供輔導會配合國家經濟建設計劃使用之。」次按「委託經營作業規定」第10點規定：「未達採購法公告金額委營案之決標原則，應優先決標予退除役官兵。但位於原住民地區者，應參照原住民族工作權保障法第1</w:t>
      </w:r>
      <w:r w:rsidRPr="001C0153">
        <w:t>1</w:t>
      </w:r>
      <w:r w:rsidRPr="001C0153">
        <w:rPr>
          <w:rFonts w:hint="eastAsia"/>
        </w:rPr>
        <w:t>條規定辦理。」</w:t>
      </w:r>
      <w:r w:rsidR="00200CB5" w:rsidRPr="001C0153">
        <w:rPr>
          <w:rFonts w:hint="eastAsia"/>
        </w:rPr>
        <w:t>基此，未達政府採購法公告金額(新臺幣1</w:t>
      </w:r>
      <w:r w:rsidR="00200CB5" w:rsidRPr="001C0153">
        <w:t>50萬元</w:t>
      </w:r>
      <w:r w:rsidR="00200CB5" w:rsidRPr="001C0153">
        <w:rPr>
          <w:rFonts w:hint="eastAsia"/>
        </w:rPr>
        <w:t>)之委託經營案，應優先決標予退除役官兵，以符照顧榮民之意旨</w:t>
      </w:r>
      <w:r w:rsidR="00325C12" w:rsidRPr="001C0153">
        <w:rPr>
          <w:rFonts w:hint="eastAsia"/>
        </w:rPr>
        <w:t>。</w:t>
      </w:r>
    </w:p>
    <w:p w:rsidR="007F4303" w:rsidRPr="001C0153" w:rsidRDefault="0072000F" w:rsidP="00D57555">
      <w:pPr>
        <w:pStyle w:val="3"/>
      </w:pPr>
      <w:r w:rsidRPr="001C0153">
        <w:rPr>
          <w:rFonts w:hint="eastAsia"/>
        </w:rPr>
        <w:t>經查</w:t>
      </w:r>
      <w:r w:rsidR="00AC7EED" w:rsidRPr="001C0153">
        <w:rPr>
          <w:rFonts w:hint="eastAsia"/>
        </w:rPr>
        <w:t>，</w:t>
      </w:r>
      <w:r w:rsidR="00B17F19" w:rsidRPr="001C0153">
        <w:rPr>
          <w:rFonts w:hint="eastAsia"/>
        </w:rPr>
        <w:t>截至1</w:t>
      </w:r>
      <w:r w:rsidR="00B17F19" w:rsidRPr="001C0153">
        <w:t>12年10月31日</w:t>
      </w:r>
      <w:r w:rsidR="00B17F19" w:rsidRPr="001C0153">
        <w:rPr>
          <w:rFonts w:hAnsi="標楷體" w:hint="eastAsia"/>
        </w:rPr>
        <w:t>，</w:t>
      </w:r>
      <w:proofErr w:type="gramStart"/>
      <w:r w:rsidR="00B17F19" w:rsidRPr="001C0153">
        <w:rPr>
          <w:rFonts w:hint="eastAsia"/>
        </w:rPr>
        <w:t>臺</w:t>
      </w:r>
      <w:proofErr w:type="gramEnd"/>
      <w:r w:rsidR="00B17F19" w:rsidRPr="001C0153">
        <w:rPr>
          <w:rFonts w:hint="eastAsia"/>
        </w:rPr>
        <w:t>東農場委託經營</w:t>
      </w:r>
      <w:r w:rsidRPr="001C0153">
        <w:rPr>
          <w:rFonts w:hint="eastAsia"/>
        </w:rPr>
        <w:t>案件共計</w:t>
      </w:r>
      <w:r w:rsidR="00B17F19" w:rsidRPr="001C0153">
        <w:rPr>
          <w:rFonts w:hint="eastAsia"/>
        </w:rPr>
        <w:t>1</w:t>
      </w:r>
      <w:r w:rsidR="00B17F19" w:rsidRPr="001C0153">
        <w:t>,</w:t>
      </w:r>
      <w:r w:rsidR="00B17F19" w:rsidRPr="001C0153">
        <w:rPr>
          <w:rFonts w:hint="eastAsia"/>
        </w:rPr>
        <w:t>546案</w:t>
      </w:r>
      <w:r w:rsidR="00F03920" w:rsidRPr="001C0153">
        <w:rPr>
          <w:rFonts w:hAnsi="標楷體" w:hint="eastAsia"/>
        </w:rPr>
        <w:t>，</w:t>
      </w:r>
      <w:proofErr w:type="gramStart"/>
      <w:r w:rsidRPr="001C0153">
        <w:rPr>
          <w:rFonts w:hint="eastAsia"/>
        </w:rPr>
        <w:t>委營人數</w:t>
      </w:r>
      <w:proofErr w:type="gramEnd"/>
      <w:r w:rsidRPr="001C0153">
        <w:rPr>
          <w:rFonts w:hint="eastAsia"/>
        </w:rPr>
        <w:t>合計1</w:t>
      </w:r>
      <w:r w:rsidRPr="001C0153">
        <w:t>,</w:t>
      </w:r>
      <w:r w:rsidRPr="001C0153">
        <w:rPr>
          <w:rFonts w:hint="eastAsia"/>
        </w:rPr>
        <w:t>224人</w:t>
      </w:r>
      <w:r w:rsidR="00F03920" w:rsidRPr="001C0153">
        <w:rPr>
          <w:rFonts w:hAnsi="標楷體" w:hint="eastAsia"/>
        </w:rPr>
        <w:t>，</w:t>
      </w:r>
      <w:r w:rsidR="00214FD0" w:rsidRPr="001C0153">
        <w:rPr>
          <w:rFonts w:hint="eastAsia"/>
        </w:rPr>
        <w:t>面積</w:t>
      </w:r>
      <w:r w:rsidRPr="001C0153">
        <w:rPr>
          <w:rFonts w:hint="eastAsia"/>
        </w:rPr>
        <w:t>合計</w:t>
      </w:r>
      <w:r w:rsidR="00214FD0" w:rsidRPr="001C0153">
        <w:rPr>
          <w:rFonts w:hint="eastAsia"/>
        </w:rPr>
        <w:t>1</w:t>
      </w:r>
      <w:r w:rsidR="00214FD0" w:rsidRPr="001C0153">
        <w:t>,</w:t>
      </w:r>
      <w:r w:rsidR="00214FD0" w:rsidRPr="001C0153">
        <w:rPr>
          <w:rFonts w:hint="eastAsia"/>
        </w:rPr>
        <w:t>712.8</w:t>
      </w:r>
      <w:r w:rsidR="007A5CA7" w:rsidRPr="001C0153">
        <w:rPr>
          <w:rFonts w:hint="eastAsia"/>
        </w:rPr>
        <w:t>4</w:t>
      </w:r>
      <w:r w:rsidR="00214FD0" w:rsidRPr="001C0153">
        <w:rPr>
          <w:rFonts w:hint="eastAsia"/>
        </w:rPr>
        <w:t>公頃</w:t>
      </w:r>
      <w:r w:rsidRPr="001C0153">
        <w:rPr>
          <w:rFonts w:hint="eastAsia"/>
        </w:rPr>
        <w:t>。</w:t>
      </w:r>
      <w:proofErr w:type="gramStart"/>
      <w:r w:rsidR="00F03920" w:rsidRPr="001C0153">
        <w:rPr>
          <w:rFonts w:hint="eastAsia"/>
        </w:rPr>
        <w:t>委營人</w:t>
      </w:r>
      <w:proofErr w:type="gramEnd"/>
      <w:r w:rsidRPr="001C0153">
        <w:rPr>
          <w:rFonts w:hint="eastAsia"/>
        </w:rPr>
        <w:t>分為「原住民」、「退除役官兵」、「其他(青年農民、自然人、法人、團體)」</w:t>
      </w:r>
      <w:r w:rsidR="00F03920" w:rsidRPr="001C0153">
        <w:rPr>
          <w:rFonts w:hint="eastAsia"/>
        </w:rPr>
        <w:t>三大</w:t>
      </w:r>
      <w:r w:rsidRPr="001C0153">
        <w:rPr>
          <w:rFonts w:hint="eastAsia"/>
        </w:rPr>
        <w:t>類</w:t>
      </w:r>
      <w:r w:rsidRPr="001C0153">
        <w:rPr>
          <w:rFonts w:hAnsi="標楷體" w:hint="eastAsia"/>
        </w:rPr>
        <w:t>，據輔導會統計，其中</w:t>
      </w:r>
      <w:r w:rsidRPr="001C0153">
        <w:rPr>
          <w:rFonts w:hint="eastAsia"/>
        </w:rPr>
        <w:t>，</w:t>
      </w:r>
      <w:proofErr w:type="gramStart"/>
      <w:r w:rsidRPr="001C0153">
        <w:rPr>
          <w:rFonts w:hint="eastAsia"/>
        </w:rPr>
        <w:t>委營人具退</w:t>
      </w:r>
      <w:proofErr w:type="gramEnd"/>
      <w:r w:rsidRPr="001C0153">
        <w:rPr>
          <w:rFonts w:hint="eastAsia"/>
        </w:rPr>
        <w:t>除役官兵身分者僅3</w:t>
      </w:r>
      <w:r w:rsidRPr="001C0153">
        <w:t>3人、</w:t>
      </w:r>
      <w:r w:rsidRPr="001C0153">
        <w:rPr>
          <w:rFonts w:hint="eastAsia"/>
        </w:rPr>
        <w:t>5</w:t>
      </w:r>
      <w:r w:rsidRPr="001C0153">
        <w:t>0案</w:t>
      </w:r>
      <w:r w:rsidRPr="001C0153">
        <w:rPr>
          <w:rFonts w:hint="eastAsia"/>
        </w:rPr>
        <w:t>、面積3</w:t>
      </w:r>
      <w:r w:rsidRPr="001C0153">
        <w:t>2.58公頃，</w:t>
      </w:r>
      <w:r w:rsidRPr="001C0153">
        <w:rPr>
          <w:rFonts w:hint="eastAsia"/>
        </w:rPr>
        <w:t>占比分別為</w:t>
      </w:r>
      <w:r w:rsidRPr="001C0153">
        <w:rPr>
          <w:rFonts w:hint="eastAsia"/>
        </w:rPr>
        <w:lastRenderedPageBreak/>
        <w:t>2.7%、3.23%、</w:t>
      </w:r>
      <w:r w:rsidRPr="001C0153">
        <w:t>1.90%</w:t>
      </w:r>
      <w:r w:rsidRPr="001C0153">
        <w:rPr>
          <w:rFonts w:hint="eastAsia"/>
        </w:rPr>
        <w:t>，明顯偏低</w:t>
      </w:r>
      <w:r w:rsidR="00F03920" w:rsidRPr="001C0153">
        <w:rPr>
          <w:rFonts w:hint="eastAsia"/>
        </w:rPr>
        <w:t>。</w:t>
      </w:r>
      <w:proofErr w:type="gramStart"/>
      <w:r w:rsidRPr="001C0153">
        <w:rPr>
          <w:rFonts w:hint="eastAsia"/>
        </w:rPr>
        <w:t>雖花東</w:t>
      </w:r>
      <w:proofErr w:type="gramEnd"/>
      <w:r w:rsidRPr="001C0153">
        <w:rPr>
          <w:rFonts w:hint="eastAsia"/>
        </w:rPr>
        <w:t>地區位處原住民地區</w:t>
      </w:r>
      <w:r w:rsidR="00F03920" w:rsidRPr="001C0153">
        <w:rPr>
          <w:rFonts w:hint="eastAsia"/>
        </w:rPr>
        <w:t>而</w:t>
      </w:r>
      <w:r w:rsidRPr="001C0153">
        <w:rPr>
          <w:rFonts w:hint="eastAsia"/>
        </w:rPr>
        <w:t>依原住民族工作權保障法應優先</w:t>
      </w:r>
      <w:proofErr w:type="gramStart"/>
      <w:r w:rsidRPr="001C0153">
        <w:rPr>
          <w:rFonts w:hint="eastAsia"/>
        </w:rPr>
        <w:t>決標予原住民</w:t>
      </w:r>
      <w:proofErr w:type="gramEnd"/>
      <w:r w:rsidRPr="001C0153">
        <w:rPr>
          <w:rFonts w:hint="eastAsia"/>
        </w:rPr>
        <w:t>，</w:t>
      </w:r>
      <w:proofErr w:type="gramStart"/>
      <w:r w:rsidRPr="001C0153">
        <w:rPr>
          <w:rFonts w:hint="eastAsia"/>
        </w:rPr>
        <w:t>惟縱</w:t>
      </w:r>
      <w:proofErr w:type="gramEnd"/>
      <w:r w:rsidRPr="001C0153">
        <w:rPr>
          <w:rFonts w:hint="eastAsia"/>
        </w:rPr>
        <w:t>將原住民與退除役官兵兩類</w:t>
      </w:r>
      <w:proofErr w:type="gramStart"/>
      <w:r w:rsidRPr="001C0153">
        <w:rPr>
          <w:rFonts w:hint="eastAsia"/>
        </w:rPr>
        <w:t>委營</w:t>
      </w:r>
      <w:proofErr w:type="gramEnd"/>
      <w:r w:rsidRPr="001C0153">
        <w:rPr>
          <w:rFonts w:hint="eastAsia"/>
        </w:rPr>
        <w:t>人合計亦僅342人、500案、面積4</w:t>
      </w:r>
      <w:r w:rsidRPr="001C0153">
        <w:t>86.27公頃</w:t>
      </w:r>
      <w:r w:rsidRPr="001C0153">
        <w:rPr>
          <w:rFonts w:hint="eastAsia"/>
        </w:rPr>
        <w:t>，</w:t>
      </w:r>
      <w:r w:rsidR="00AB1426" w:rsidRPr="001C0153">
        <w:rPr>
          <w:rFonts w:hint="eastAsia"/>
        </w:rPr>
        <w:t>人數</w:t>
      </w:r>
      <w:r w:rsidR="001F648C" w:rsidRPr="001C0153">
        <w:rPr>
          <w:rFonts w:hint="eastAsia"/>
        </w:rPr>
        <w:t>、</w:t>
      </w:r>
      <w:r w:rsidR="00AB1426" w:rsidRPr="001C0153">
        <w:rPr>
          <w:rFonts w:hint="eastAsia"/>
        </w:rPr>
        <w:t>面積之</w:t>
      </w:r>
      <w:r w:rsidRPr="001C0153">
        <w:rPr>
          <w:rFonts w:hint="eastAsia"/>
        </w:rPr>
        <w:t>占比</w:t>
      </w:r>
      <w:r w:rsidR="006D48CD" w:rsidRPr="001C0153">
        <w:rPr>
          <w:rFonts w:hAnsi="標楷體" w:hint="eastAsia"/>
        </w:rPr>
        <w:t>亦</w:t>
      </w:r>
      <w:r w:rsidR="00AB1426" w:rsidRPr="001C0153">
        <w:rPr>
          <w:rFonts w:hint="eastAsia"/>
        </w:rPr>
        <w:t>均</w:t>
      </w:r>
      <w:r w:rsidRPr="001C0153">
        <w:rPr>
          <w:rFonts w:hint="eastAsia"/>
        </w:rPr>
        <w:t>不及</w:t>
      </w:r>
      <w:proofErr w:type="gramStart"/>
      <w:r w:rsidRPr="001C0153">
        <w:rPr>
          <w:rFonts w:hint="eastAsia"/>
        </w:rPr>
        <w:t>3</w:t>
      </w:r>
      <w:proofErr w:type="gramEnd"/>
      <w:r w:rsidRPr="001C0153">
        <w:rPr>
          <w:rFonts w:hint="eastAsia"/>
        </w:rPr>
        <w:t>成，</w:t>
      </w:r>
      <w:proofErr w:type="gramStart"/>
      <w:r w:rsidR="004545E7" w:rsidRPr="001C0153">
        <w:rPr>
          <w:rFonts w:hint="eastAsia"/>
        </w:rPr>
        <w:t>委營人</w:t>
      </w:r>
      <w:proofErr w:type="gramEnd"/>
      <w:r w:rsidR="004545E7" w:rsidRPr="001C0153">
        <w:rPr>
          <w:rFonts w:hint="eastAsia"/>
        </w:rPr>
        <w:t>身分</w:t>
      </w:r>
      <w:r w:rsidR="00F03920" w:rsidRPr="001C0153">
        <w:rPr>
          <w:rFonts w:hint="eastAsia"/>
        </w:rPr>
        <w:t>相關統計</w:t>
      </w:r>
      <w:r w:rsidR="00DD2980" w:rsidRPr="001C0153">
        <w:rPr>
          <w:rFonts w:hint="eastAsia"/>
        </w:rPr>
        <w:t>詳如下表</w:t>
      </w:r>
      <w:r w:rsidR="00B17F19" w:rsidRPr="001C0153">
        <w:rPr>
          <w:rFonts w:hAnsi="標楷體" w:hint="eastAsia"/>
        </w:rPr>
        <w:t>。</w:t>
      </w:r>
    </w:p>
    <w:p w:rsidR="007A5CA7" w:rsidRPr="001C0153" w:rsidRDefault="007A5CA7" w:rsidP="007A5CA7">
      <w:pPr>
        <w:jc w:val="center"/>
        <w:rPr>
          <w:b/>
          <w:sz w:val="28"/>
          <w:szCs w:val="28"/>
        </w:rPr>
      </w:pPr>
      <w:bookmarkStart w:id="56" w:name="_GoBack"/>
      <w:bookmarkEnd w:id="56"/>
      <w:r w:rsidRPr="001C0153">
        <w:rPr>
          <w:rFonts w:hint="eastAsia"/>
          <w:b/>
          <w:sz w:val="28"/>
          <w:szCs w:val="28"/>
        </w:rPr>
        <w:t>臺東農場委營人身分別統計表</w:t>
      </w:r>
    </w:p>
    <w:tbl>
      <w:tblPr>
        <w:tblStyle w:val="af6"/>
        <w:tblW w:w="0" w:type="auto"/>
        <w:tblInd w:w="-147" w:type="dxa"/>
        <w:tblLook w:val="04A0" w:firstRow="1" w:lastRow="0" w:firstColumn="1" w:lastColumn="0" w:noHBand="0" w:noVBand="1"/>
      </w:tblPr>
      <w:tblGrid>
        <w:gridCol w:w="3768"/>
        <w:gridCol w:w="1761"/>
        <w:gridCol w:w="1571"/>
        <w:gridCol w:w="1881"/>
      </w:tblGrid>
      <w:tr w:rsidR="001C0153" w:rsidRPr="001C0153" w:rsidTr="00DB73B8">
        <w:trPr>
          <w:trHeight w:val="454"/>
          <w:tblHeader/>
        </w:trPr>
        <w:tc>
          <w:tcPr>
            <w:tcW w:w="3768" w:type="dxa"/>
            <w:shd w:val="clear" w:color="auto" w:fill="FDE9D9" w:themeFill="accent6" w:themeFillTint="33"/>
            <w:vAlign w:val="center"/>
          </w:tcPr>
          <w:p w:rsidR="007A5CA7" w:rsidRPr="001C0153" w:rsidRDefault="007A5CA7" w:rsidP="00DB73B8">
            <w:pPr>
              <w:jc w:val="center"/>
              <w:rPr>
                <w:sz w:val="24"/>
                <w:szCs w:val="24"/>
              </w:rPr>
            </w:pPr>
            <w:r w:rsidRPr="001C0153">
              <w:rPr>
                <w:rFonts w:hint="eastAsia"/>
                <w:sz w:val="24"/>
                <w:szCs w:val="24"/>
              </w:rPr>
              <w:t>身分別</w:t>
            </w:r>
          </w:p>
        </w:tc>
        <w:tc>
          <w:tcPr>
            <w:tcW w:w="1761" w:type="dxa"/>
            <w:shd w:val="clear" w:color="auto" w:fill="FDE9D9" w:themeFill="accent6" w:themeFillTint="33"/>
            <w:vAlign w:val="center"/>
          </w:tcPr>
          <w:p w:rsidR="007A5CA7" w:rsidRPr="001C0153" w:rsidRDefault="007A5CA7" w:rsidP="00DB73B8">
            <w:pPr>
              <w:jc w:val="center"/>
              <w:rPr>
                <w:sz w:val="24"/>
                <w:szCs w:val="24"/>
              </w:rPr>
            </w:pPr>
            <w:r w:rsidRPr="001C0153">
              <w:rPr>
                <w:rFonts w:hint="eastAsia"/>
                <w:sz w:val="24"/>
                <w:szCs w:val="24"/>
              </w:rPr>
              <w:t>人數</w:t>
            </w:r>
            <w:r w:rsidR="001E1608" w:rsidRPr="001C0153">
              <w:rPr>
                <w:sz w:val="24"/>
                <w:szCs w:val="24"/>
              </w:rPr>
              <w:br/>
            </w:r>
            <w:r w:rsidR="009C69AE" w:rsidRPr="001C0153">
              <w:rPr>
                <w:rFonts w:hint="eastAsia"/>
                <w:sz w:val="24"/>
                <w:szCs w:val="24"/>
              </w:rPr>
              <w:t>（</w:t>
            </w:r>
            <w:r w:rsidR="001E1608" w:rsidRPr="001C0153">
              <w:rPr>
                <w:rFonts w:hint="eastAsia"/>
                <w:sz w:val="24"/>
                <w:szCs w:val="24"/>
              </w:rPr>
              <w:t>占比</w:t>
            </w:r>
            <w:r w:rsidR="009C69AE" w:rsidRPr="001C0153">
              <w:rPr>
                <w:rFonts w:hint="eastAsia"/>
                <w:sz w:val="24"/>
                <w:szCs w:val="24"/>
              </w:rPr>
              <w:t>）</w:t>
            </w:r>
          </w:p>
        </w:tc>
        <w:tc>
          <w:tcPr>
            <w:tcW w:w="1571" w:type="dxa"/>
            <w:shd w:val="clear" w:color="auto" w:fill="FDE9D9" w:themeFill="accent6" w:themeFillTint="33"/>
            <w:vAlign w:val="center"/>
          </w:tcPr>
          <w:p w:rsidR="007A5CA7" w:rsidRPr="001C0153" w:rsidRDefault="007A5CA7" w:rsidP="00DB73B8">
            <w:pPr>
              <w:jc w:val="center"/>
              <w:rPr>
                <w:sz w:val="24"/>
                <w:szCs w:val="24"/>
              </w:rPr>
            </w:pPr>
            <w:r w:rsidRPr="001C0153">
              <w:rPr>
                <w:rFonts w:hint="eastAsia"/>
                <w:sz w:val="24"/>
                <w:szCs w:val="24"/>
              </w:rPr>
              <w:t>案件數</w:t>
            </w:r>
          </w:p>
          <w:p w:rsidR="001E1608" w:rsidRPr="001C0153" w:rsidRDefault="001E1608" w:rsidP="00DB73B8">
            <w:pPr>
              <w:jc w:val="center"/>
              <w:rPr>
                <w:sz w:val="24"/>
                <w:szCs w:val="24"/>
              </w:rPr>
            </w:pPr>
            <w:r w:rsidRPr="001C0153">
              <w:rPr>
                <w:rFonts w:hint="eastAsia"/>
                <w:sz w:val="24"/>
                <w:szCs w:val="24"/>
              </w:rPr>
              <w:t>（占比）</w:t>
            </w:r>
          </w:p>
        </w:tc>
        <w:tc>
          <w:tcPr>
            <w:tcW w:w="1881" w:type="dxa"/>
            <w:shd w:val="clear" w:color="auto" w:fill="FDE9D9" w:themeFill="accent6" w:themeFillTint="33"/>
            <w:vAlign w:val="center"/>
          </w:tcPr>
          <w:p w:rsidR="007A5CA7" w:rsidRPr="001C0153" w:rsidRDefault="007A5CA7" w:rsidP="00DB73B8">
            <w:pPr>
              <w:jc w:val="center"/>
              <w:rPr>
                <w:sz w:val="24"/>
                <w:szCs w:val="24"/>
              </w:rPr>
            </w:pPr>
            <w:r w:rsidRPr="001C0153">
              <w:rPr>
                <w:rFonts w:hint="eastAsia"/>
                <w:sz w:val="24"/>
                <w:szCs w:val="24"/>
              </w:rPr>
              <w:t>面積（公頃）</w:t>
            </w:r>
          </w:p>
          <w:p w:rsidR="001E1608" w:rsidRPr="001C0153" w:rsidRDefault="001E1608" w:rsidP="00DB73B8">
            <w:pPr>
              <w:jc w:val="center"/>
              <w:rPr>
                <w:sz w:val="24"/>
                <w:szCs w:val="24"/>
              </w:rPr>
            </w:pPr>
            <w:r w:rsidRPr="001C0153">
              <w:rPr>
                <w:rFonts w:hint="eastAsia"/>
                <w:sz w:val="24"/>
                <w:szCs w:val="24"/>
              </w:rPr>
              <w:t>（占比）</w:t>
            </w:r>
          </w:p>
        </w:tc>
      </w:tr>
      <w:tr w:rsidR="001C0153" w:rsidRPr="001C0153" w:rsidTr="00DB73B8">
        <w:trPr>
          <w:trHeight w:val="680"/>
        </w:trPr>
        <w:tc>
          <w:tcPr>
            <w:tcW w:w="3768" w:type="dxa"/>
            <w:vAlign w:val="center"/>
          </w:tcPr>
          <w:p w:rsidR="007A5CA7" w:rsidRPr="001C0153" w:rsidRDefault="007A5CA7" w:rsidP="00DB73B8">
            <w:pPr>
              <w:jc w:val="center"/>
              <w:rPr>
                <w:sz w:val="24"/>
                <w:szCs w:val="24"/>
              </w:rPr>
            </w:pPr>
            <w:r w:rsidRPr="001C0153">
              <w:rPr>
                <w:rFonts w:hint="eastAsia"/>
                <w:sz w:val="24"/>
                <w:szCs w:val="24"/>
              </w:rPr>
              <w:t>原住民</w:t>
            </w:r>
          </w:p>
        </w:tc>
        <w:tc>
          <w:tcPr>
            <w:tcW w:w="1761" w:type="dxa"/>
            <w:vAlign w:val="center"/>
          </w:tcPr>
          <w:p w:rsidR="007A5CA7" w:rsidRPr="001C0153" w:rsidRDefault="007A5CA7" w:rsidP="007A5CA7">
            <w:pPr>
              <w:jc w:val="right"/>
              <w:rPr>
                <w:sz w:val="24"/>
                <w:szCs w:val="24"/>
              </w:rPr>
            </w:pPr>
            <w:r w:rsidRPr="001C0153">
              <w:rPr>
                <w:rFonts w:hint="eastAsia"/>
                <w:sz w:val="24"/>
                <w:szCs w:val="24"/>
              </w:rPr>
              <w:t>309</w:t>
            </w:r>
          </w:p>
          <w:p w:rsidR="001E1608" w:rsidRPr="001C0153" w:rsidRDefault="001E1608" w:rsidP="007A5CA7">
            <w:pPr>
              <w:jc w:val="right"/>
              <w:rPr>
                <w:sz w:val="24"/>
                <w:szCs w:val="24"/>
              </w:rPr>
            </w:pPr>
            <w:r w:rsidRPr="001C0153">
              <w:rPr>
                <w:rFonts w:hint="eastAsia"/>
                <w:sz w:val="24"/>
                <w:szCs w:val="24"/>
              </w:rPr>
              <w:t>（2</w:t>
            </w:r>
            <w:r w:rsidRPr="001C0153">
              <w:rPr>
                <w:sz w:val="24"/>
                <w:szCs w:val="24"/>
              </w:rPr>
              <w:t>5.24%</w:t>
            </w:r>
            <w:r w:rsidRPr="001C0153">
              <w:rPr>
                <w:rFonts w:hint="eastAsia"/>
                <w:sz w:val="24"/>
                <w:szCs w:val="24"/>
              </w:rPr>
              <w:t>）</w:t>
            </w:r>
          </w:p>
        </w:tc>
        <w:tc>
          <w:tcPr>
            <w:tcW w:w="1571" w:type="dxa"/>
            <w:vAlign w:val="center"/>
          </w:tcPr>
          <w:p w:rsidR="007A5CA7" w:rsidRPr="001C0153" w:rsidRDefault="007A5CA7" w:rsidP="007A5CA7">
            <w:pPr>
              <w:jc w:val="right"/>
              <w:rPr>
                <w:sz w:val="24"/>
                <w:szCs w:val="24"/>
              </w:rPr>
            </w:pPr>
            <w:r w:rsidRPr="001C0153">
              <w:rPr>
                <w:rFonts w:hint="eastAsia"/>
                <w:sz w:val="24"/>
                <w:szCs w:val="24"/>
              </w:rPr>
              <w:t>450</w:t>
            </w:r>
          </w:p>
          <w:p w:rsidR="001E1608" w:rsidRPr="001C0153" w:rsidRDefault="001E1608" w:rsidP="007A5CA7">
            <w:pPr>
              <w:jc w:val="right"/>
              <w:rPr>
                <w:sz w:val="24"/>
                <w:szCs w:val="24"/>
              </w:rPr>
            </w:pPr>
            <w:r w:rsidRPr="001C0153">
              <w:rPr>
                <w:rFonts w:hint="eastAsia"/>
                <w:sz w:val="24"/>
                <w:szCs w:val="24"/>
              </w:rPr>
              <w:t>（2</w:t>
            </w:r>
            <w:r w:rsidRPr="001C0153">
              <w:rPr>
                <w:sz w:val="24"/>
                <w:szCs w:val="24"/>
              </w:rPr>
              <w:t>9.11%</w:t>
            </w:r>
            <w:r w:rsidRPr="001C0153">
              <w:rPr>
                <w:rFonts w:hint="eastAsia"/>
                <w:sz w:val="24"/>
                <w:szCs w:val="24"/>
              </w:rPr>
              <w:t>）</w:t>
            </w:r>
          </w:p>
        </w:tc>
        <w:tc>
          <w:tcPr>
            <w:tcW w:w="1881" w:type="dxa"/>
            <w:vAlign w:val="center"/>
          </w:tcPr>
          <w:p w:rsidR="007A5CA7" w:rsidRPr="001C0153" w:rsidRDefault="007A5CA7" w:rsidP="007A5CA7">
            <w:pPr>
              <w:jc w:val="right"/>
              <w:rPr>
                <w:sz w:val="24"/>
                <w:szCs w:val="24"/>
              </w:rPr>
            </w:pPr>
            <w:r w:rsidRPr="001C0153">
              <w:rPr>
                <w:rFonts w:hint="eastAsia"/>
                <w:sz w:val="24"/>
                <w:szCs w:val="24"/>
              </w:rPr>
              <w:t>453.69</w:t>
            </w:r>
          </w:p>
          <w:p w:rsidR="001E1608" w:rsidRPr="001C0153" w:rsidRDefault="001E1608" w:rsidP="007A5CA7">
            <w:pPr>
              <w:jc w:val="right"/>
              <w:rPr>
                <w:sz w:val="24"/>
                <w:szCs w:val="24"/>
              </w:rPr>
            </w:pPr>
            <w:r w:rsidRPr="001C0153">
              <w:rPr>
                <w:rFonts w:hint="eastAsia"/>
                <w:sz w:val="24"/>
                <w:szCs w:val="24"/>
              </w:rPr>
              <w:t>（2</w:t>
            </w:r>
            <w:r w:rsidRPr="001C0153">
              <w:rPr>
                <w:sz w:val="24"/>
                <w:szCs w:val="24"/>
              </w:rPr>
              <w:t>6.49%</w:t>
            </w:r>
            <w:r w:rsidRPr="001C0153">
              <w:rPr>
                <w:rFonts w:hint="eastAsia"/>
                <w:sz w:val="24"/>
                <w:szCs w:val="24"/>
              </w:rPr>
              <w:t>）</w:t>
            </w:r>
          </w:p>
        </w:tc>
      </w:tr>
      <w:tr w:rsidR="001C0153" w:rsidRPr="001C0153" w:rsidTr="00DB73B8">
        <w:trPr>
          <w:trHeight w:val="680"/>
        </w:trPr>
        <w:tc>
          <w:tcPr>
            <w:tcW w:w="3768" w:type="dxa"/>
            <w:vAlign w:val="center"/>
          </w:tcPr>
          <w:p w:rsidR="007A5CA7" w:rsidRPr="001C0153" w:rsidRDefault="007A5CA7" w:rsidP="00DB73B8">
            <w:pPr>
              <w:jc w:val="center"/>
              <w:rPr>
                <w:sz w:val="24"/>
                <w:szCs w:val="24"/>
              </w:rPr>
            </w:pPr>
            <w:r w:rsidRPr="001C0153">
              <w:rPr>
                <w:rFonts w:hint="eastAsia"/>
                <w:sz w:val="24"/>
                <w:szCs w:val="24"/>
              </w:rPr>
              <w:t>退除役官兵</w:t>
            </w:r>
          </w:p>
        </w:tc>
        <w:tc>
          <w:tcPr>
            <w:tcW w:w="1761" w:type="dxa"/>
            <w:vAlign w:val="center"/>
          </w:tcPr>
          <w:p w:rsidR="007A5CA7" w:rsidRPr="001C0153" w:rsidRDefault="007A5CA7" w:rsidP="007A5CA7">
            <w:pPr>
              <w:jc w:val="right"/>
              <w:rPr>
                <w:sz w:val="24"/>
                <w:szCs w:val="24"/>
              </w:rPr>
            </w:pPr>
            <w:r w:rsidRPr="001C0153">
              <w:rPr>
                <w:rFonts w:hint="eastAsia"/>
                <w:sz w:val="24"/>
                <w:szCs w:val="24"/>
              </w:rPr>
              <w:t>3</w:t>
            </w:r>
            <w:r w:rsidRPr="001C0153">
              <w:rPr>
                <w:sz w:val="24"/>
                <w:szCs w:val="24"/>
              </w:rPr>
              <w:t>3</w:t>
            </w:r>
          </w:p>
          <w:p w:rsidR="001E1608" w:rsidRPr="001C0153" w:rsidRDefault="001E1608" w:rsidP="007A5CA7">
            <w:pPr>
              <w:jc w:val="right"/>
              <w:rPr>
                <w:sz w:val="24"/>
                <w:szCs w:val="24"/>
              </w:rPr>
            </w:pPr>
            <w:r w:rsidRPr="001C0153">
              <w:rPr>
                <w:rFonts w:hint="eastAsia"/>
                <w:sz w:val="24"/>
                <w:szCs w:val="24"/>
              </w:rPr>
              <w:t>（2</w:t>
            </w:r>
            <w:r w:rsidRPr="001C0153">
              <w:rPr>
                <w:sz w:val="24"/>
                <w:szCs w:val="24"/>
              </w:rPr>
              <w:t>.70%</w:t>
            </w:r>
            <w:r w:rsidRPr="001C0153">
              <w:rPr>
                <w:rFonts w:hint="eastAsia"/>
                <w:sz w:val="24"/>
                <w:szCs w:val="24"/>
              </w:rPr>
              <w:t>）</w:t>
            </w:r>
          </w:p>
        </w:tc>
        <w:tc>
          <w:tcPr>
            <w:tcW w:w="1571" w:type="dxa"/>
            <w:vAlign w:val="center"/>
          </w:tcPr>
          <w:p w:rsidR="007A5CA7" w:rsidRPr="001C0153" w:rsidRDefault="007A5CA7" w:rsidP="007A5CA7">
            <w:pPr>
              <w:jc w:val="right"/>
              <w:rPr>
                <w:sz w:val="24"/>
                <w:szCs w:val="24"/>
              </w:rPr>
            </w:pPr>
            <w:r w:rsidRPr="001C0153">
              <w:rPr>
                <w:rFonts w:hint="eastAsia"/>
                <w:sz w:val="24"/>
                <w:szCs w:val="24"/>
              </w:rPr>
              <w:t>5</w:t>
            </w:r>
            <w:r w:rsidRPr="001C0153">
              <w:rPr>
                <w:sz w:val="24"/>
                <w:szCs w:val="24"/>
              </w:rPr>
              <w:t>0</w:t>
            </w:r>
          </w:p>
          <w:p w:rsidR="001E1608" w:rsidRPr="001C0153" w:rsidRDefault="001E1608" w:rsidP="007A5CA7">
            <w:pPr>
              <w:jc w:val="right"/>
              <w:rPr>
                <w:sz w:val="24"/>
                <w:szCs w:val="24"/>
              </w:rPr>
            </w:pPr>
            <w:r w:rsidRPr="001C0153">
              <w:rPr>
                <w:rFonts w:hint="eastAsia"/>
                <w:sz w:val="24"/>
                <w:szCs w:val="24"/>
              </w:rPr>
              <w:t>（3</w:t>
            </w:r>
            <w:r w:rsidRPr="001C0153">
              <w:rPr>
                <w:sz w:val="24"/>
                <w:szCs w:val="24"/>
              </w:rPr>
              <w:t>.23%</w:t>
            </w:r>
            <w:r w:rsidRPr="001C0153">
              <w:rPr>
                <w:rFonts w:hint="eastAsia"/>
                <w:sz w:val="24"/>
                <w:szCs w:val="24"/>
              </w:rPr>
              <w:t>）</w:t>
            </w:r>
          </w:p>
        </w:tc>
        <w:tc>
          <w:tcPr>
            <w:tcW w:w="1881" w:type="dxa"/>
            <w:vAlign w:val="center"/>
          </w:tcPr>
          <w:p w:rsidR="007A5CA7" w:rsidRPr="001C0153" w:rsidRDefault="007A5CA7" w:rsidP="007A5CA7">
            <w:pPr>
              <w:jc w:val="right"/>
              <w:rPr>
                <w:sz w:val="24"/>
                <w:szCs w:val="24"/>
              </w:rPr>
            </w:pPr>
            <w:r w:rsidRPr="001C0153">
              <w:rPr>
                <w:rFonts w:hint="eastAsia"/>
                <w:sz w:val="24"/>
                <w:szCs w:val="24"/>
              </w:rPr>
              <w:t>3</w:t>
            </w:r>
            <w:r w:rsidRPr="001C0153">
              <w:rPr>
                <w:sz w:val="24"/>
                <w:szCs w:val="24"/>
              </w:rPr>
              <w:t>2.58</w:t>
            </w:r>
          </w:p>
          <w:p w:rsidR="001E1608" w:rsidRPr="001C0153" w:rsidRDefault="001E1608" w:rsidP="007A5CA7">
            <w:pPr>
              <w:jc w:val="right"/>
              <w:rPr>
                <w:sz w:val="24"/>
                <w:szCs w:val="24"/>
              </w:rPr>
            </w:pPr>
            <w:r w:rsidRPr="001C0153">
              <w:rPr>
                <w:rFonts w:hint="eastAsia"/>
                <w:sz w:val="24"/>
                <w:szCs w:val="24"/>
              </w:rPr>
              <w:t>（1</w:t>
            </w:r>
            <w:r w:rsidRPr="001C0153">
              <w:rPr>
                <w:sz w:val="24"/>
                <w:szCs w:val="24"/>
              </w:rPr>
              <w:t>.90%</w:t>
            </w:r>
            <w:r w:rsidRPr="001C0153">
              <w:rPr>
                <w:rFonts w:hint="eastAsia"/>
                <w:sz w:val="24"/>
                <w:szCs w:val="24"/>
              </w:rPr>
              <w:t>）</w:t>
            </w:r>
          </w:p>
        </w:tc>
      </w:tr>
      <w:tr w:rsidR="001C0153" w:rsidRPr="001C0153" w:rsidTr="00DB73B8">
        <w:trPr>
          <w:trHeight w:val="680"/>
        </w:trPr>
        <w:tc>
          <w:tcPr>
            <w:tcW w:w="3768" w:type="dxa"/>
            <w:vAlign w:val="center"/>
          </w:tcPr>
          <w:p w:rsidR="00263FE6" w:rsidRPr="001C0153" w:rsidRDefault="007A5CA7" w:rsidP="00DB73B8">
            <w:pPr>
              <w:jc w:val="center"/>
              <w:rPr>
                <w:sz w:val="24"/>
                <w:szCs w:val="24"/>
              </w:rPr>
            </w:pPr>
            <w:r w:rsidRPr="001C0153">
              <w:rPr>
                <w:rFonts w:hint="eastAsia"/>
                <w:sz w:val="24"/>
                <w:szCs w:val="24"/>
              </w:rPr>
              <w:t>其他</w:t>
            </w:r>
            <w:proofErr w:type="gramStart"/>
            <w:r w:rsidRPr="001C0153">
              <w:rPr>
                <w:rFonts w:hint="eastAsia"/>
                <w:sz w:val="24"/>
                <w:szCs w:val="24"/>
              </w:rPr>
              <w:t>（</w:t>
            </w:r>
            <w:proofErr w:type="gramEnd"/>
            <w:r w:rsidRPr="001C0153">
              <w:rPr>
                <w:rFonts w:hint="eastAsia"/>
                <w:sz w:val="24"/>
                <w:szCs w:val="24"/>
              </w:rPr>
              <w:t>青年農民、自然人、</w:t>
            </w:r>
          </w:p>
          <w:p w:rsidR="007A5CA7" w:rsidRPr="001C0153" w:rsidRDefault="007A5CA7" w:rsidP="00DB73B8">
            <w:pPr>
              <w:jc w:val="center"/>
              <w:rPr>
                <w:sz w:val="24"/>
                <w:szCs w:val="24"/>
              </w:rPr>
            </w:pPr>
            <w:r w:rsidRPr="001C0153">
              <w:rPr>
                <w:rFonts w:hint="eastAsia"/>
                <w:sz w:val="24"/>
                <w:szCs w:val="24"/>
              </w:rPr>
              <w:t>法人、團體）</w:t>
            </w:r>
          </w:p>
        </w:tc>
        <w:tc>
          <w:tcPr>
            <w:tcW w:w="1761" w:type="dxa"/>
            <w:vAlign w:val="center"/>
          </w:tcPr>
          <w:p w:rsidR="007A5CA7" w:rsidRPr="001C0153" w:rsidRDefault="007A5CA7" w:rsidP="00DB73B8">
            <w:pPr>
              <w:jc w:val="right"/>
              <w:rPr>
                <w:sz w:val="24"/>
                <w:szCs w:val="24"/>
              </w:rPr>
            </w:pPr>
            <w:r w:rsidRPr="001C0153">
              <w:rPr>
                <w:rFonts w:hint="eastAsia"/>
                <w:sz w:val="24"/>
                <w:szCs w:val="24"/>
              </w:rPr>
              <w:t>882</w:t>
            </w:r>
          </w:p>
          <w:p w:rsidR="001E1608" w:rsidRPr="001C0153" w:rsidRDefault="001E1608" w:rsidP="00DB73B8">
            <w:pPr>
              <w:jc w:val="right"/>
              <w:rPr>
                <w:sz w:val="24"/>
                <w:szCs w:val="24"/>
              </w:rPr>
            </w:pPr>
            <w:r w:rsidRPr="001C0153">
              <w:rPr>
                <w:rFonts w:hint="eastAsia"/>
                <w:sz w:val="24"/>
                <w:szCs w:val="24"/>
              </w:rPr>
              <w:t>（7</w:t>
            </w:r>
            <w:r w:rsidRPr="001C0153">
              <w:rPr>
                <w:sz w:val="24"/>
                <w:szCs w:val="24"/>
              </w:rPr>
              <w:t>2.06</w:t>
            </w:r>
            <w:r w:rsidR="00E956F4" w:rsidRPr="001C0153">
              <w:rPr>
                <w:rFonts w:hint="eastAsia"/>
                <w:sz w:val="24"/>
                <w:szCs w:val="24"/>
              </w:rPr>
              <w:t>%</w:t>
            </w:r>
            <w:r w:rsidRPr="001C0153">
              <w:rPr>
                <w:rFonts w:hint="eastAsia"/>
                <w:sz w:val="24"/>
                <w:szCs w:val="24"/>
              </w:rPr>
              <w:t>）</w:t>
            </w:r>
          </w:p>
        </w:tc>
        <w:tc>
          <w:tcPr>
            <w:tcW w:w="1571" w:type="dxa"/>
            <w:vAlign w:val="center"/>
          </w:tcPr>
          <w:p w:rsidR="007A5CA7" w:rsidRPr="001C0153" w:rsidRDefault="007A5CA7" w:rsidP="00DB73B8">
            <w:pPr>
              <w:jc w:val="right"/>
              <w:rPr>
                <w:sz w:val="24"/>
                <w:szCs w:val="24"/>
              </w:rPr>
            </w:pPr>
            <w:r w:rsidRPr="001C0153">
              <w:rPr>
                <w:rFonts w:hint="eastAsia"/>
                <w:sz w:val="24"/>
                <w:szCs w:val="24"/>
              </w:rPr>
              <w:t>1</w:t>
            </w:r>
            <w:r w:rsidRPr="001C0153">
              <w:rPr>
                <w:sz w:val="24"/>
                <w:szCs w:val="24"/>
              </w:rPr>
              <w:t>,</w:t>
            </w:r>
            <w:r w:rsidRPr="001C0153">
              <w:rPr>
                <w:rFonts w:hint="eastAsia"/>
                <w:sz w:val="24"/>
                <w:szCs w:val="24"/>
              </w:rPr>
              <w:t>046</w:t>
            </w:r>
          </w:p>
          <w:p w:rsidR="001E1608" w:rsidRPr="001C0153" w:rsidRDefault="001E1608" w:rsidP="00DB73B8">
            <w:pPr>
              <w:jc w:val="right"/>
              <w:rPr>
                <w:sz w:val="24"/>
                <w:szCs w:val="24"/>
              </w:rPr>
            </w:pPr>
            <w:r w:rsidRPr="001C0153">
              <w:rPr>
                <w:rFonts w:hint="eastAsia"/>
                <w:sz w:val="24"/>
                <w:szCs w:val="24"/>
              </w:rPr>
              <w:t>（6</w:t>
            </w:r>
            <w:r w:rsidRPr="001C0153">
              <w:rPr>
                <w:sz w:val="24"/>
                <w:szCs w:val="24"/>
              </w:rPr>
              <w:t>7.66%</w:t>
            </w:r>
            <w:r w:rsidRPr="001C0153">
              <w:rPr>
                <w:rFonts w:hint="eastAsia"/>
                <w:sz w:val="24"/>
                <w:szCs w:val="24"/>
              </w:rPr>
              <w:t>）</w:t>
            </w:r>
          </w:p>
        </w:tc>
        <w:tc>
          <w:tcPr>
            <w:tcW w:w="1881" w:type="dxa"/>
            <w:vAlign w:val="center"/>
          </w:tcPr>
          <w:p w:rsidR="007A5CA7" w:rsidRPr="001C0153" w:rsidRDefault="007A5CA7" w:rsidP="00DB73B8">
            <w:pPr>
              <w:jc w:val="right"/>
              <w:rPr>
                <w:sz w:val="24"/>
                <w:szCs w:val="24"/>
              </w:rPr>
            </w:pPr>
            <w:r w:rsidRPr="001C0153">
              <w:rPr>
                <w:rFonts w:hint="eastAsia"/>
                <w:sz w:val="24"/>
                <w:szCs w:val="24"/>
              </w:rPr>
              <w:t>1,</w:t>
            </w:r>
            <w:r w:rsidRPr="001C0153">
              <w:rPr>
                <w:sz w:val="24"/>
                <w:szCs w:val="24"/>
              </w:rPr>
              <w:t>226.58</w:t>
            </w:r>
          </w:p>
          <w:p w:rsidR="001E1608" w:rsidRPr="001C0153" w:rsidRDefault="001E1608" w:rsidP="00DB73B8">
            <w:pPr>
              <w:jc w:val="right"/>
              <w:rPr>
                <w:sz w:val="24"/>
                <w:szCs w:val="24"/>
              </w:rPr>
            </w:pPr>
            <w:r w:rsidRPr="001C0153">
              <w:rPr>
                <w:rFonts w:hint="eastAsia"/>
                <w:sz w:val="24"/>
                <w:szCs w:val="24"/>
              </w:rPr>
              <w:t>（7</w:t>
            </w:r>
            <w:r w:rsidRPr="001C0153">
              <w:rPr>
                <w:sz w:val="24"/>
                <w:szCs w:val="24"/>
              </w:rPr>
              <w:t>1.61%</w:t>
            </w:r>
            <w:r w:rsidRPr="001C0153">
              <w:rPr>
                <w:rFonts w:hint="eastAsia"/>
                <w:sz w:val="24"/>
                <w:szCs w:val="24"/>
              </w:rPr>
              <w:t>）</w:t>
            </w:r>
          </w:p>
        </w:tc>
      </w:tr>
      <w:tr w:rsidR="001C0153" w:rsidRPr="001C0153" w:rsidTr="00DB73B8">
        <w:trPr>
          <w:trHeight w:val="680"/>
        </w:trPr>
        <w:tc>
          <w:tcPr>
            <w:tcW w:w="3768" w:type="dxa"/>
            <w:shd w:val="clear" w:color="auto" w:fill="FDE9D9" w:themeFill="accent6" w:themeFillTint="33"/>
            <w:vAlign w:val="center"/>
          </w:tcPr>
          <w:p w:rsidR="007A5CA7" w:rsidRPr="001C0153" w:rsidRDefault="007A5CA7" w:rsidP="00DB73B8">
            <w:pPr>
              <w:jc w:val="center"/>
              <w:rPr>
                <w:sz w:val="24"/>
                <w:szCs w:val="24"/>
              </w:rPr>
            </w:pPr>
            <w:r w:rsidRPr="001C0153">
              <w:rPr>
                <w:rFonts w:hint="eastAsia"/>
                <w:sz w:val="24"/>
                <w:szCs w:val="24"/>
              </w:rPr>
              <w:t>合計</w:t>
            </w:r>
          </w:p>
        </w:tc>
        <w:tc>
          <w:tcPr>
            <w:tcW w:w="1761" w:type="dxa"/>
            <w:shd w:val="clear" w:color="auto" w:fill="FDE9D9" w:themeFill="accent6" w:themeFillTint="33"/>
            <w:vAlign w:val="center"/>
          </w:tcPr>
          <w:p w:rsidR="007A5CA7" w:rsidRPr="001C0153" w:rsidRDefault="007A5CA7" w:rsidP="007A5CA7">
            <w:pPr>
              <w:jc w:val="right"/>
              <w:rPr>
                <w:sz w:val="24"/>
                <w:szCs w:val="24"/>
              </w:rPr>
            </w:pPr>
            <w:r w:rsidRPr="001C0153">
              <w:rPr>
                <w:rFonts w:hint="eastAsia"/>
                <w:sz w:val="24"/>
                <w:szCs w:val="24"/>
              </w:rPr>
              <w:t>1</w:t>
            </w:r>
            <w:r w:rsidRPr="001C0153">
              <w:rPr>
                <w:sz w:val="24"/>
                <w:szCs w:val="24"/>
              </w:rPr>
              <w:t>,224</w:t>
            </w:r>
          </w:p>
          <w:p w:rsidR="001E1608" w:rsidRPr="001C0153" w:rsidRDefault="001E1608" w:rsidP="007A5CA7">
            <w:pPr>
              <w:jc w:val="right"/>
              <w:rPr>
                <w:sz w:val="24"/>
                <w:szCs w:val="24"/>
              </w:rPr>
            </w:pPr>
            <w:r w:rsidRPr="001C0153">
              <w:rPr>
                <w:rFonts w:hint="eastAsia"/>
                <w:sz w:val="24"/>
                <w:szCs w:val="24"/>
              </w:rPr>
              <w:t>（1</w:t>
            </w:r>
            <w:r w:rsidRPr="001C0153">
              <w:rPr>
                <w:sz w:val="24"/>
                <w:szCs w:val="24"/>
              </w:rPr>
              <w:t>00%</w:t>
            </w:r>
            <w:r w:rsidRPr="001C0153">
              <w:rPr>
                <w:rFonts w:hint="eastAsia"/>
                <w:sz w:val="24"/>
                <w:szCs w:val="24"/>
              </w:rPr>
              <w:t>）</w:t>
            </w:r>
          </w:p>
        </w:tc>
        <w:tc>
          <w:tcPr>
            <w:tcW w:w="1571" w:type="dxa"/>
            <w:shd w:val="clear" w:color="auto" w:fill="FDE9D9" w:themeFill="accent6" w:themeFillTint="33"/>
            <w:vAlign w:val="center"/>
          </w:tcPr>
          <w:p w:rsidR="007A5CA7" w:rsidRPr="001C0153" w:rsidRDefault="007A5CA7" w:rsidP="007A5CA7">
            <w:pPr>
              <w:jc w:val="right"/>
              <w:rPr>
                <w:sz w:val="24"/>
                <w:szCs w:val="24"/>
              </w:rPr>
            </w:pPr>
            <w:r w:rsidRPr="001C0153">
              <w:rPr>
                <w:rFonts w:hint="eastAsia"/>
                <w:sz w:val="24"/>
                <w:szCs w:val="24"/>
              </w:rPr>
              <w:t>1</w:t>
            </w:r>
            <w:r w:rsidRPr="001C0153">
              <w:rPr>
                <w:sz w:val="24"/>
                <w:szCs w:val="24"/>
              </w:rPr>
              <w:t>,546</w:t>
            </w:r>
          </w:p>
          <w:p w:rsidR="001E1608" w:rsidRPr="001C0153" w:rsidRDefault="001E1608" w:rsidP="007A5CA7">
            <w:pPr>
              <w:jc w:val="right"/>
              <w:rPr>
                <w:sz w:val="24"/>
                <w:szCs w:val="24"/>
              </w:rPr>
            </w:pPr>
            <w:r w:rsidRPr="001C0153">
              <w:rPr>
                <w:rFonts w:hint="eastAsia"/>
                <w:sz w:val="24"/>
                <w:szCs w:val="24"/>
              </w:rPr>
              <w:t>（1</w:t>
            </w:r>
            <w:r w:rsidRPr="001C0153">
              <w:rPr>
                <w:sz w:val="24"/>
                <w:szCs w:val="24"/>
              </w:rPr>
              <w:t>00%</w:t>
            </w:r>
            <w:r w:rsidRPr="001C0153">
              <w:rPr>
                <w:rFonts w:hint="eastAsia"/>
                <w:sz w:val="24"/>
                <w:szCs w:val="24"/>
              </w:rPr>
              <w:t>）</w:t>
            </w:r>
          </w:p>
        </w:tc>
        <w:tc>
          <w:tcPr>
            <w:tcW w:w="1881" w:type="dxa"/>
            <w:shd w:val="clear" w:color="auto" w:fill="FDE9D9" w:themeFill="accent6" w:themeFillTint="33"/>
            <w:vAlign w:val="center"/>
          </w:tcPr>
          <w:p w:rsidR="007A5CA7" w:rsidRPr="001C0153" w:rsidRDefault="007A5CA7" w:rsidP="007A5CA7">
            <w:pPr>
              <w:jc w:val="right"/>
              <w:rPr>
                <w:sz w:val="24"/>
                <w:szCs w:val="24"/>
              </w:rPr>
            </w:pPr>
            <w:r w:rsidRPr="001C0153">
              <w:rPr>
                <w:rFonts w:hint="eastAsia"/>
                <w:sz w:val="24"/>
                <w:szCs w:val="24"/>
              </w:rPr>
              <w:t>1</w:t>
            </w:r>
            <w:r w:rsidRPr="001C0153">
              <w:rPr>
                <w:sz w:val="24"/>
                <w:szCs w:val="24"/>
              </w:rPr>
              <w:t>,712.8</w:t>
            </w:r>
            <w:r w:rsidRPr="001C0153">
              <w:rPr>
                <w:rFonts w:hint="eastAsia"/>
                <w:sz w:val="24"/>
                <w:szCs w:val="24"/>
              </w:rPr>
              <w:t>4</w:t>
            </w:r>
          </w:p>
          <w:p w:rsidR="001E1608" w:rsidRPr="001C0153" w:rsidRDefault="001E1608" w:rsidP="007A5CA7">
            <w:pPr>
              <w:jc w:val="right"/>
              <w:rPr>
                <w:sz w:val="24"/>
                <w:szCs w:val="24"/>
              </w:rPr>
            </w:pPr>
            <w:r w:rsidRPr="001C0153">
              <w:rPr>
                <w:rFonts w:hint="eastAsia"/>
                <w:sz w:val="24"/>
                <w:szCs w:val="24"/>
              </w:rPr>
              <w:t>（1</w:t>
            </w:r>
            <w:r w:rsidRPr="001C0153">
              <w:rPr>
                <w:sz w:val="24"/>
                <w:szCs w:val="24"/>
              </w:rPr>
              <w:t>00%</w:t>
            </w:r>
            <w:r w:rsidRPr="001C0153">
              <w:rPr>
                <w:rFonts w:hint="eastAsia"/>
                <w:sz w:val="24"/>
                <w:szCs w:val="24"/>
              </w:rPr>
              <w:t>）</w:t>
            </w:r>
          </w:p>
        </w:tc>
      </w:tr>
    </w:tbl>
    <w:p w:rsidR="007A5CA7" w:rsidRPr="001C0153" w:rsidRDefault="007A5CA7" w:rsidP="007A5CA7">
      <w:pPr>
        <w:snapToGrid w:val="0"/>
        <w:ind w:left="520" w:hangingChars="200" w:hanging="520"/>
        <w:rPr>
          <w:sz w:val="24"/>
          <w:szCs w:val="24"/>
        </w:rPr>
      </w:pPr>
      <w:proofErr w:type="gramStart"/>
      <w:r w:rsidRPr="001C0153">
        <w:rPr>
          <w:rFonts w:hint="eastAsia"/>
          <w:sz w:val="24"/>
          <w:szCs w:val="24"/>
        </w:rPr>
        <w:t>註</w:t>
      </w:r>
      <w:proofErr w:type="gramEnd"/>
      <w:r w:rsidRPr="001C0153">
        <w:rPr>
          <w:rFonts w:hint="eastAsia"/>
          <w:sz w:val="24"/>
          <w:szCs w:val="24"/>
        </w:rPr>
        <w:t>：</w:t>
      </w:r>
      <w:proofErr w:type="gramStart"/>
      <w:r w:rsidR="00720415" w:rsidRPr="001C0153">
        <w:rPr>
          <w:rFonts w:hint="eastAsia"/>
          <w:sz w:val="24"/>
          <w:szCs w:val="24"/>
        </w:rPr>
        <w:t>委營人數</w:t>
      </w:r>
      <w:proofErr w:type="gramEnd"/>
      <w:r w:rsidR="00720415" w:rsidRPr="001C0153">
        <w:rPr>
          <w:rFonts w:hint="eastAsia"/>
          <w:sz w:val="24"/>
          <w:szCs w:val="24"/>
        </w:rPr>
        <w:t>與案件數不同，係因</w:t>
      </w:r>
      <w:r w:rsidRPr="001C0153">
        <w:rPr>
          <w:rFonts w:hint="eastAsia"/>
          <w:sz w:val="24"/>
          <w:szCs w:val="24"/>
        </w:rPr>
        <w:t>同一</w:t>
      </w:r>
      <w:proofErr w:type="gramStart"/>
      <w:r w:rsidRPr="001C0153">
        <w:rPr>
          <w:rFonts w:hint="eastAsia"/>
          <w:sz w:val="24"/>
          <w:szCs w:val="24"/>
        </w:rPr>
        <w:t>承作</w:t>
      </w:r>
      <w:proofErr w:type="gramEnd"/>
      <w:r w:rsidRPr="001C0153">
        <w:rPr>
          <w:rFonts w:hint="eastAsia"/>
          <w:sz w:val="24"/>
          <w:szCs w:val="24"/>
        </w:rPr>
        <w:t>者會有取得2件以上</w:t>
      </w:r>
      <w:r w:rsidR="00856BE0" w:rsidRPr="001C0153">
        <w:rPr>
          <w:rFonts w:hint="eastAsia"/>
          <w:sz w:val="24"/>
          <w:szCs w:val="24"/>
        </w:rPr>
        <w:t>標</w:t>
      </w:r>
      <w:r w:rsidRPr="001C0153">
        <w:rPr>
          <w:rFonts w:hint="eastAsia"/>
          <w:sz w:val="24"/>
          <w:szCs w:val="24"/>
        </w:rPr>
        <w:t>案的情形。</w:t>
      </w:r>
    </w:p>
    <w:p w:rsidR="007A5CA7" w:rsidRPr="001C0153" w:rsidRDefault="007A5CA7" w:rsidP="007A5CA7">
      <w:pPr>
        <w:snapToGrid w:val="0"/>
        <w:spacing w:afterLines="50" w:after="228"/>
        <w:ind w:left="520" w:hangingChars="200" w:hanging="520"/>
      </w:pPr>
      <w:r w:rsidRPr="001C0153">
        <w:rPr>
          <w:rFonts w:hint="eastAsia"/>
          <w:sz w:val="24"/>
          <w:szCs w:val="24"/>
        </w:rPr>
        <w:t>資料來源：輔導會提供。</w:t>
      </w:r>
    </w:p>
    <w:p w:rsidR="006C0118" w:rsidRPr="001C0153" w:rsidRDefault="00B17F19" w:rsidP="00E12BBC">
      <w:pPr>
        <w:pStyle w:val="3"/>
        <w:ind w:leftChars="200"/>
      </w:pPr>
      <w:proofErr w:type="gramStart"/>
      <w:r w:rsidRPr="001C0153">
        <w:rPr>
          <w:rFonts w:hAnsi="標楷體" w:hint="eastAsia"/>
        </w:rPr>
        <w:t>臺</w:t>
      </w:r>
      <w:proofErr w:type="gramEnd"/>
      <w:r w:rsidRPr="001C0153">
        <w:rPr>
          <w:rFonts w:hAnsi="標楷體" w:hint="eastAsia"/>
        </w:rPr>
        <w:t>東農場委託經營案件，</w:t>
      </w:r>
      <w:proofErr w:type="gramStart"/>
      <w:r w:rsidR="0016271D" w:rsidRPr="001C0153">
        <w:rPr>
          <w:rFonts w:hAnsi="標楷體" w:hint="eastAsia"/>
        </w:rPr>
        <w:t>委營人</w:t>
      </w:r>
      <w:r w:rsidR="00DD2980" w:rsidRPr="001C0153">
        <w:rPr>
          <w:rFonts w:hAnsi="標楷體" w:hint="eastAsia"/>
        </w:rPr>
        <w:t>具</w:t>
      </w:r>
      <w:r w:rsidR="00620FD9" w:rsidRPr="001C0153">
        <w:rPr>
          <w:rFonts w:hint="eastAsia"/>
        </w:rPr>
        <w:t>退</w:t>
      </w:r>
      <w:proofErr w:type="gramEnd"/>
      <w:r w:rsidR="00620FD9" w:rsidRPr="001C0153">
        <w:rPr>
          <w:rFonts w:hint="eastAsia"/>
        </w:rPr>
        <w:t>除役官兵身分</w:t>
      </w:r>
      <w:r w:rsidR="0016271D" w:rsidRPr="001C0153">
        <w:rPr>
          <w:rFonts w:hint="eastAsia"/>
        </w:rPr>
        <w:t>者</w:t>
      </w:r>
      <w:r w:rsidR="00620FD9" w:rsidRPr="001C0153">
        <w:rPr>
          <w:rFonts w:hint="eastAsia"/>
        </w:rPr>
        <w:t>偏低</w:t>
      </w:r>
      <w:r w:rsidR="00E12BBC" w:rsidRPr="001C0153">
        <w:rPr>
          <w:rFonts w:hAnsi="標楷體" w:hint="eastAsia"/>
        </w:rPr>
        <w:t>之原因，</w:t>
      </w:r>
      <w:r w:rsidR="003F538B" w:rsidRPr="001C0153">
        <w:rPr>
          <w:rFonts w:hAnsi="標楷體" w:hint="eastAsia"/>
        </w:rPr>
        <w:t>詢</w:t>
      </w:r>
      <w:r w:rsidRPr="001C0153">
        <w:rPr>
          <w:rFonts w:hAnsi="標楷體" w:hint="eastAsia"/>
        </w:rPr>
        <w:t>據</w:t>
      </w:r>
      <w:r w:rsidR="00614EF5" w:rsidRPr="001C0153">
        <w:rPr>
          <w:rFonts w:hAnsi="標楷體" w:hint="eastAsia"/>
        </w:rPr>
        <w:t>輔導會</w:t>
      </w:r>
      <w:r w:rsidR="00373BB8" w:rsidRPr="001C0153">
        <w:rPr>
          <w:rFonts w:hAnsi="標楷體" w:hint="eastAsia"/>
        </w:rPr>
        <w:t>檢討</w:t>
      </w:r>
      <w:r w:rsidRPr="001C0153">
        <w:rPr>
          <w:rFonts w:hAnsi="標楷體" w:hint="eastAsia"/>
        </w:rPr>
        <w:t>表示：</w:t>
      </w:r>
      <w:r w:rsidR="009A6612" w:rsidRPr="001C0153">
        <w:rPr>
          <w:rFonts w:hAnsi="標楷體" w:hint="eastAsia"/>
        </w:rPr>
        <w:t>農場辦理委託經營案，係以公開招標方式為之；</w:t>
      </w:r>
      <w:r w:rsidRPr="001C0153">
        <w:rPr>
          <w:rFonts w:hAnsi="標楷體" w:hint="eastAsia"/>
        </w:rPr>
        <w:t>農場農地經營規模多屬於小農經營形態，兼以現今農業生產成本較以往為高</w:t>
      </w:r>
      <w:r w:rsidR="00CD554D" w:rsidRPr="001C0153">
        <w:rPr>
          <w:rFonts w:hAnsi="標楷體" w:hint="eastAsia"/>
        </w:rPr>
        <w:t>；</w:t>
      </w:r>
      <w:r w:rsidRPr="001C0153">
        <w:rPr>
          <w:rFonts w:hAnsi="標楷體" w:hint="eastAsia"/>
        </w:rPr>
        <w:t>農作物生長，易發生病蟲害，加上自然環境限制、氣候變遷影響。颱風、豪雨加劇及地震頻繁，東部交通不便與產銷失調造成收益減少等，初期經營不如其他職業穩定性高</w:t>
      </w:r>
      <w:r w:rsidR="00CD554D" w:rsidRPr="001C0153">
        <w:rPr>
          <w:rFonts w:hAnsi="標楷體" w:hint="eastAsia"/>
        </w:rPr>
        <w:t>；</w:t>
      </w:r>
      <w:r w:rsidRPr="001C0153">
        <w:rPr>
          <w:rFonts w:hAnsi="標楷體" w:hint="eastAsia"/>
        </w:rPr>
        <w:t>榮民占比不高因素為從農投資風險高，收穫成果受環境因子影響大，生產供貨穩定性不如其他職業，售價也因季節性或循環性價格波動</w:t>
      </w:r>
      <w:r w:rsidR="00CD554D" w:rsidRPr="001C0153">
        <w:rPr>
          <w:rFonts w:hAnsi="標楷體" w:hint="eastAsia"/>
        </w:rPr>
        <w:t>，</w:t>
      </w:r>
      <w:r w:rsidRPr="001C0153">
        <w:rPr>
          <w:rFonts w:hAnsi="標楷體" w:hint="eastAsia"/>
        </w:rPr>
        <w:t>無經驗、農業背景之榮民家庭單以農作維生較其他職業來的困難</w:t>
      </w:r>
      <w:r w:rsidR="00CD554D" w:rsidRPr="001C0153">
        <w:rPr>
          <w:rFonts w:hAnsi="標楷體" w:hint="eastAsia"/>
        </w:rPr>
        <w:t>，</w:t>
      </w:r>
      <w:r w:rsidRPr="001C0153">
        <w:rPr>
          <w:rFonts w:hAnsi="標楷體" w:hint="eastAsia"/>
        </w:rPr>
        <w:t>另榮民投入農業市場容易缺乏銷售通路且收益較薄；價格較</w:t>
      </w:r>
      <w:r w:rsidRPr="001C0153">
        <w:rPr>
          <w:rFonts w:hAnsi="標楷體" w:hint="eastAsia"/>
        </w:rPr>
        <w:lastRenderedPageBreak/>
        <w:t>佳的果樹類長期作物及高經濟園藝作物則需要較進階的專業技術、人力及設備成本，造成二度就業榮民</w:t>
      </w:r>
      <w:r w:rsidR="00373BB8" w:rsidRPr="001C0153">
        <w:rPr>
          <w:rFonts w:hAnsi="標楷體" w:hint="eastAsia"/>
        </w:rPr>
        <w:t>卻</w:t>
      </w:r>
      <w:r w:rsidRPr="001C0153">
        <w:rPr>
          <w:rFonts w:hAnsi="標楷體" w:hint="eastAsia"/>
        </w:rPr>
        <w:t>步</w:t>
      </w:r>
      <w:r w:rsidR="00E47E57" w:rsidRPr="001C0153">
        <w:rPr>
          <w:rFonts w:hAnsi="標楷體" w:hint="eastAsia"/>
        </w:rPr>
        <w:t>；為加強榮民從農專業，已責成臺東農場執行欣欣向農計畫，整合農業之職業訓練資源，建立系統性農事培育課程及實習場域，鼓勵榮民成為具基礎農作能力的農耕士，提供全方面的基礎課程</w:t>
      </w:r>
      <w:r w:rsidR="00373BB8" w:rsidRPr="001C0153">
        <w:rPr>
          <w:rFonts w:hAnsi="標楷體" w:hint="eastAsia"/>
        </w:rPr>
        <w:t>等語</w:t>
      </w:r>
      <w:r w:rsidRPr="001C0153">
        <w:rPr>
          <w:rFonts w:hAnsi="標楷體" w:hint="eastAsia"/>
        </w:rPr>
        <w:t>。</w:t>
      </w:r>
      <w:r w:rsidR="00DD2980" w:rsidRPr="001C0153">
        <w:rPr>
          <w:rFonts w:hAnsi="標楷體" w:hint="eastAsia"/>
        </w:rPr>
        <w:t>惟</w:t>
      </w:r>
      <w:r w:rsidR="003F538B" w:rsidRPr="001C0153">
        <w:rPr>
          <w:rFonts w:hAnsi="標楷體" w:hint="eastAsia"/>
        </w:rPr>
        <w:t>依國軍退除役官兵輔導條例第7條</w:t>
      </w:r>
      <w:r w:rsidR="003F538B" w:rsidRPr="001C0153">
        <w:rPr>
          <w:rFonts w:hAnsi="標楷體"/>
        </w:rPr>
        <w:t>及</w:t>
      </w:r>
      <w:r w:rsidR="003F538B" w:rsidRPr="001C0153">
        <w:rPr>
          <w:rFonts w:hAnsi="標楷體" w:hint="eastAsia"/>
        </w:rPr>
        <w:t>「委託經營作業規定」第10點有關輔導退除役官兵就業之意旨，</w:t>
      </w:r>
      <w:proofErr w:type="gramStart"/>
      <w:r w:rsidR="003F538B" w:rsidRPr="001C0153">
        <w:rPr>
          <w:rFonts w:hAnsi="標楷體" w:hint="eastAsia"/>
        </w:rPr>
        <w:t>臺</w:t>
      </w:r>
      <w:proofErr w:type="gramEnd"/>
      <w:r w:rsidR="003F538B" w:rsidRPr="001C0153">
        <w:rPr>
          <w:rFonts w:hAnsi="標楷體" w:hint="eastAsia"/>
        </w:rPr>
        <w:t>東農場就</w:t>
      </w:r>
      <w:r w:rsidR="00230D6F" w:rsidRPr="001C0153">
        <w:rPr>
          <w:rFonts w:hAnsi="標楷體" w:hint="eastAsia"/>
        </w:rPr>
        <w:t>其</w:t>
      </w:r>
      <w:r w:rsidR="003F538B" w:rsidRPr="001C0153">
        <w:rPr>
          <w:rFonts w:hAnsi="標楷體" w:hint="eastAsia"/>
        </w:rPr>
        <w:t>經管土地辦理委託經營，本應</w:t>
      </w:r>
      <w:r w:rsidR="00230D6F" w:rsidRPr="001C0153">
        <w:rPr>
          <w:rFonts w:hAnsi="標楷體" w:hint="eastAsia"/>
        </w:rPr>
        <w:t>提出相關配套措施，</w:t>
      </w:r>
      <w:r w:rsidR="00E12BBC" w:rsidRPr="001C0153">
        <w:rPr>
          <w:rFonts w:hAnsi="標楷體" w:hint="eastAsia"/>
        </w:rPr>
        <w:t>協助退除役官兵克服從農困境，提升</w:t>
      </w:r>
      <w:r w:rsidR="0046309C" w:rsidRPr="001C0153">
        <w:rPr>
          <w:rFonts w:hAnsi="標楷體" w:hint="eastAsia"/>
        </w:rPr>
        <w:t>其</w:t>
      </w:r>
      <w:r w:rsidR="003F538B" w:rsidRPr="001C0153">
        <w:rPr>
          <w:rFonts w:hAnsi="標楷體" w:hint="eastAsia"/>
        </w:rPr>
        <w:t>參與</w:t>
      </w:r>
      <w:r w:rsidR="00E12BBC" w:rsidRPr="001C0153">
        <w:rPr>
          <w:rFonts w:hAnsi="標楷體" w:hint="eastAsia"/>
        </w:rPr>
        <w:t>委託經營之</w:t>
      </w:r>
      <w:r w:rsidR="0046309C" w:rsidRPr="001C0153">
        <w:rPr>
          <w:rFonts w:hAnsi="標楷體" w:hint="eastAsia"/>
        </w:rPr>
        <w:t>誘因</w:t>
      </w:r>
      <w:r w:rsidR="003F538B" w:rsidRPr="001C0153">
        <w:rPr>
          <w:rFonts w:hAnsi="標楷體" w:hint="eastAsia"/>
        </w:rPr>
        <w:t>，</w:t>
      </w:r>
      <w:r w:rsidR="00230D6F" w:rsidRPr="001C0153">
        <w:rPr>
          <w:rFonts w:hAnsi="標楷體" w:hint="eastAsia"/>
        </w:rPr>
        <w:t>該農場</w:t>
      </w:r>
      <w:r w:rsidR="0046309C" w:rsidRPr="001C0153">
        <w:rPr>
          <w:rFonts w:hAnsi="標楷體" w:hint="eastAsia"/>
        </w:rPr>
        <w:t>長期以來</w:t>
      </w:r>
      <w:r w:rsidR="00E12BBC" w:rsidRPr="001C0153">
        <w:rPr>
          <w:rFonts w:hAnsi="標楷體" w:hint="eastAsia"/>
        </w:rPr>
        <w:t>輔導榮民從農</w:t>
      </w:r>
      <w:r w:rsidR="00230D6F" w:rsidRPr="001C0153">
        <w:rPr>
          <w:rFonts w:hAnsi="標楷體" w:hint="eastAsia"/>
        </w:rPr>
        <w:t>成效</w:t>
      </w:r>
      <w:proofErr w:type="gramStart"/>
      <w:r w:rsidR="00E12BBC" w:rsidRPr="001C0153">
        <w:rPr>
          <w:rFonts w:hAnsi="標楷體" w:hint="eastAsia"/>
        </w:rPr>
        <w:t>不</w:t>
      </w:r>
      <w:proofErr w:type="gramEnd"/>
      <w:r w:rsidR="00E12BBC" w:rsidRPr="001C0153">
        <w:rPr>
          <w:rFonts w:hAnsi="標楷體" w:hint="eastAsia"/>
        </w:rPr>
        <w:t>彰，</w:t>
      </w:r>
      <w:r w:rsidR="00230D6F" w:rsidRPr="001C0153">
        <w:rPr>
          <w:rFonts w:hAnsi="標楷體" w:hint="eastAsia"/>
        </w:rPr>
        <w:t>難謂</w:t>
      </w:r>
      <w:r w:rsidR="0016271D" w:rsidRPr="001C0153">
        <w:rPr>
          <w:rFonts w:hAnsi="標楷體" w:hint="eastAsia"/>
        </w:rPr>
        <w:t>已</w:t>
      </w:r>
      <w:r w:rsidR="00230D6F" w:rsidRPr="001C0153">
        <w:rPr>
          <w:rFonts w:hAnsi="標楷體" w:hint="eastAsia"/>
        </w:rPr>
        <w:t>盡管理機關</w:t>
      </w:r>
      <w:r w:rsidR="0016271D" w:rsidRPr="001C0153">
        <w:rPr>
          <w:rFonts w:hAnsi="標楷體" w:hint="eastAsia"/>
        </w:rPr>
        <w:t>之</w:t>
      </w:r>
      <w:r w:rsidR="00230D6F" w:rsidRPr="001C0153">
        <w:rPr>
          <w:rFonts w:hAnsi="標楷體" w:hint="eastAsia"/>
        </w:rPr>
        <w:t>責。</w:t>
      </w:r>
    </w:p>
    <w:p w:rsidR="00E47E57" w:rsidRPr="001C0153" w:rsidRDefault="00E47E57" w:rsidP="00D57555">
      <w:pPr>
        <w:pStyle w:val="3"/>
      </w:pPr>
      <w:r w:rsidRPr="001C0153">
        <w:rPr>
          <w:rFonts w:hint="eastAsia"/>
        </w:rPr>
        <w:t>綜上，</w:t>
      </w:r>
      <w:r w:rsidR="00114116" w:rsidRPr="001C0153">
        <w:rPr>
          <w:rFonts w:hint="eastAsia"/>
        </w:rPr>
        <w:t>按國軍退除役官兵輔導條例第7條</w:t>
      </w:r>
      <w:r w:rsidR="00114116" w:rsidRPr="001C0153">
        <w:t>及</w:t>
      </w:r>
      <w:r w:rsidR="00114116" w:rsidRPr="001C0153">
        <w:rPr>
          <w:rFonts w:hint="eastAsia"/>
        </w:rPr>
        <w:t>「委託經營作業規定」第10點規定意旨，委託經營案件應優先決標</w:t>
      </w:r>
      <w:proofErr w:type="gramStart"/>
      <w:r w:rsidR="00114116" w:rsidRPr="001C0153">
        <w:rPr>
          <w:rFonts w:hint="eastAsia"/>
        </w:rPr>
        <w:t>予退</w:t>
      </w:r>
      <w:proofErr w:type="gramEnd"/>
      <w:r w:rsidR="00114116" w:rsidRPr="001C0153">
        <w:rPr>
          <w:rFonts w:hint="eastAsia"/>
        </w:rPr>
        <w:t>除役官兵，</w:t>
      </w:r>
      <w:proofErr w:type="gramStart"/>
      <w:r w:rsidR="00114116" w:rsidRPr="001C0153">
        <w:rPr>
          <w:rFonts w:hint="eastAsia"/>
        </w:rPr>
        <w:t>惟查實際</w:t>
      </w:r>
      <w:proofErr w:type="gramEnd"/>
      <w:r w:rsidR="00114116" w:rsidRPr="001C0153">
        <w:rPr>
          <w:rFonts w:hint="eastAsia"/>
        </w:rPr>
        <w:t>委託</w:t>
      </w:r>
      <w:r w:rsidR="006645B7" w:rsidRPr="001C0153">
        <w:rPr>
          <w:rFonts w:hint="eastAsia"/>
        </w:rPr>
        <w:t>經營</w:t>
      </w:r>
      <w:r w:rsidR="00114116" w:rsidRPr="001C0153">
        <w:rPr>
          <w:rFonts w:hint="eastAsia"/>
        </w:rPr>
        <w:t>情形，臺東農場</w:t>
      </w:r>
      <w:r w:rsidR="00AB1426" w:rsidRPr="001C0153">
        <w:rPr>
          <w:rFonts w:hint="eastAsia"/>
        </w:rPr>
        <w:t>委託經營共計1</w:t>
      </w:r>
      <w:r w:rsidR="00AB1426" w:rsidRPr="001C0153">
        <w:t>,546</w:t>
      </w:r>
      <w:r w:rsidR="00AB1426" w:rsidRPr="001C0153">
        <w:rPr>
          <w:rFonts w:hint="eastAsia"/>
        </w:rPr>
        <w:t>案，面積合計1</w:t>
      </w:r>
      <w:r w:rsidR="00AB1426" w:rsidRPr="001C0153">
        <w:t>,712.84</w:t>
      </w:r>
      <w:r w:rsidR="00AB1426" w:rsidRPr="001C0153">
        <w:rPr>
          <w:rFonts w:hint="eastAsia"/>
        </w:rPr>
        <w:t>公頃，</w:t>
      </w:r>
      <w:proofErr w:type="gramStart"/>
      <w:r w:rsidR="00AB1426" w:rsidRPr="001C0153">
        <w:rPr>
          <w:rFonts w:hint="eastAsia"/>
        </w:rPr>
        <w:t>委營人具</w:t>
      </w:r>
      <w:proofErr w:type="gramEnd"/>
      <w:r w:rsidR="00AB1426" w:rsidRPr="001C0153">
        <w:rPr>
          <w:rFonts w:hint="eastAsia"/>
        </w:rPr>
        <w:t>退除役官兵身分者僅3</w:t>
      </w:r>
      <w:r w:rsidR="00AB1426" w:rsidRPr="001C0153">
        <w:t>3</w:t>
      </w:r>
      <w:r w:rsidR="00AB1426" w:rsidRPr="001C0153">
        <w:rPr>
          <w:rFonts w:hint="eastAsia"/>
        </w:rPr>
        <w:t>人、5</w:t>
      </w:r>
      <w:r w:rsidR="00AB1426" w:rsidRPr="001C0153">
        <w:t>0</w:t>
      </w:r>
      <w:r w:rsidR="00AB1426" w:rsidRPr="001C0153">
        <w:rPr>
          <w:rFonts w:hint="eastAsia"/>
        </w:rPr>
        <w:t>案、面積3</w:t>
      </w:r>
      <w:r w:rsidR="00AB1426" w:rsidRPr="001C0153">
        <w:t>2.58</w:t>
      </w:r>
      <w:r w:rsidR="00AB1426" w:rsidRPr="001C0153">
        <w:rPr>
          <w:rFonts w:hint="eastAsia"/>
        </w:rPr>
        <w:t>公頃，占比分別為2.7</w:t>
      </w:r>
      <w:r w:rsidR="00AB1426" w:rsidRPr="001C0153">
        <w:t>0</w:t>
      </w:r>
      <w:r w:rsidR="00AB1426" w:rsidRPr="001C0153">
        <w:rPr>
          <w:rFonts w:hint="eastAsia"/>
        </w:rPr>
        <w:t>%、3.23%、</w:t>
      </w:r>
      <w:r w:rsidR="00AB1426" w:rsidRPr="001C0153">
        <w:t>1.90%</w:t>
      </w:r>
      <w:r w:rsidR="00AB1426" w:rsidRPr="001C0153">
        <w:rPr>
          <w:rFonts w:hint="eastAsia"/>
        </w:rPr>
        <w:t>，明顯偏低，難辭輔導不力之責</w:t>
      </w:r>
      <w:r w:rsidR="00AA5784" w:rsidRPr="001C0153">
        <w:rPr>
          <w:rFonts w:hint="eastAsia"/>
        </w:rPr>
        <w:t>。</w:t>
      </w:r>
      <w:r w:rsidR="00AB1426" w:rsidRPr="001C0153">
        <w:rPr>
          <w:rFonts w:hint="eastAsia"/>
        </w:rPr>
        <w:t>雖花東地區位處原住民地區而依原住民族工作權保障法應優先決標予原住民，惟</w:t>
      </w:r>
      <w:r w:rsidR="006D48CD" w:rsidRPr="001C0153">
        <w:rPr>
          <w:rFonts w:hint="eastAsia"/>
        </w:rPr>
        <w:t>縱將</w:t>
      </w:r>
      <w:r w:rsidR="00AB1426" w:rsidRPr="001C0153">
        <w:rPr>
          <w:rFonts w:hint="eastAsia"/>
        </w:rPr>
        <w:t>原住民與退除役官兵兩類委營人合計亦僅342人、500案、面積4</w:t>
      </w:r>
      <w:r w:rsidR="00AB1426" w:rsidRPr="001C0153">
        <w:t>86.27</w:t>
      </w:r>
      <w:r w:rsidR="00AB1426" w:rsidRPr="001C0153">
        <w:rPr>
          <w:rFonts w:hint="eastAsia"/>
        </w:rPr>
        <w:t>公頃，人數</w:t>
      </w:r>
      <w:r w:rsidR="00823709" w:rsidRPr="001C0153">
        <w:rPr>
          <w:rFonts w:hint="eastAsia"/>
        </w:rPr>
        <w:t>、</w:t>
      </w:r>
      <w:r w:rsidR="00AB1426" w:rsidRPr="001C0153">
        <w:rPr>
          <w:rFonts w:hint="eastAsia"/>
        </w:rPr>
        <w:t>面積之占比</w:t>
      </w:r>
      <w:r w:rsidR="006D48CD" w:rsidRPr="001C0153">
        <w:rPr>
          <w:rFonts w:hint="eastAsia"/>
        </w:rPr>
        <w:t>亦</w:t>
      </w:r>
      <w:r w:rsidR="00AB1426" w:rsidRPr="001C0153">
        <w:rPr>
          <w:rFonts w:hint="eastAsia"/>
        </w:rPr>
        <w:t>均不及3成</w:t>
      </w:r>
      <w:r w:rsidR="00CF3E56" w:rsidRPr="001C0153">
        <w:rPr>
          <w:rFonts w:hint="eastAsia"/>
        </w:rPr>
        <w:t>，輔導會允應督促所屬提出相關配套措施，協助退除役官兵克服從農困境，加強宣導、鼓勵退除役官兵積極參與委託經營，並賡續檢討精進「欣欣向農」等培訓退除役官兵從事農業所需技術之相關計畫</w:t>
      </w:r>
      <w:r w:rsidRPr="001C0153">
        <w:rPr>
          <w:rFonts w:hAnsi="標楷體" w:hint="eastAsia"/>
        </w:rPr>
        <w:t>。</w:t>
      </w:r>
    </w:p>
    <w:p w:rsidR="00F4469F" w:rsidRPr="001C0153" w:rsidRDefault="002528EE" w:rsidP="00DE4238">
      <w:pPr>
        <w:pStyle w:val="2"/>
        <w:rPr>
          <w:b/>
        </w:rPr>
      </w:pPr>
      <w:bookmarkStart w:id="57" w:name="_Hlk174443030"/>
      <w:proofErr w:type="gramStart"/>
      <w:r w:rsidRPr="001C0153">
        <w:rPr>
          <w:rFonts w:hint="eastAsia"/>
          <w:b/>
        </w:rPr>
        <w:t>臺</w:t>
      </w:r>
      <w:proofErr w:type="gramEnd"/>
      <w:r w:rsidRPr="001C0153">
        <w:rPr>
          <w:rFonts w:hint="eastAsia"/>
          <w:b/>
        </w:rPr>
        <w:t>東農場管轄土地面積</w:t>
      </w:r>
      <w:r w:rsidR="008A3A36" w:rsidRPr="001C0153">
        <w:rPr>
          <w:rFonts w:hint="eastAsia"/>
          <w:b/>
        </w:rPr>
        <w:t>廣達</w:t>
      </w:r>
      <w:r w:rsidRPr="001C0153">
        <w:rPr>
          <w:rFonts w:hint="eastAsia"/>
          <w:b/>
        </w:rPr>
        <w:t>3</w:t>
      </w:r>
      <w:r w:rsidRPr="001C0153">
        <w:rPr>
          <w:b/>
        </w:rPr>
        <w:t>,</w:t>
      </w:r>
      <w:r w:rsidRPr="001C0153">
        <w:rPr>
          <w:rFonts w:hint="eastAsia"/>
          <w:b/>
        </w:rPr>
        <w:t>395公頃，南北相距超過230公里，土地幅員遼闊，而農場僅有編制人員2</w:t>
      </w:r>
      <w:r w:rsidRPr="001C0153">
        <w:rPr>
          <w:b/>
        </w:rPr>
        <w:t>1</w:t>
      </w:r>
      <w:r w:rsidRPr="001C0153">
        <w:rPr>
          <w:rFonts w:hint="eastAsia"/>
          <w:b/>
        </w:rPr>
        <w:t>人、臨時人員16人</w:t>
      </w:r>
      <w:r w:rsidRPr="001C0153">
        <w:rPr>
          <w:rFonts w:hAnsi="標楷體" w:hint="eastAsia"/>
          <w:b/>
        </w:rPr>
        <w:t>，在人力有限、管理效能難以提升</w:t>
      </w:r>
      <w:r w:rsidRPr="001C0153">
        <w:rPr>
          <w:rFonts w:hAnsi="標楷體" w:hint="eastAsia"/>
          <w:b/>
        </w:rPr>
        <w:lastRenderedPageBreak/>
        <w:t>下，</w:t>
      </w:r>
      <w:bookmarkStart w:id="58" w:name="_Hlk175906619"/>
      <w:proofErr w:type="gramStart"/>
      <w:r w:rsidRPr="001C0153">
        <w:rPr>
          <w:rFonts w:hAnsi="標楷體" w:hint="eastAsia"/>
          <w:b/>
        </w:rPr>
        <w:t>輔導會允應</w:t>
      </w:r>
      <w:proofErr w:type="gramEnd"/>
      <w:r w:rsidR="00376B60" w:rsidRPr="001C0153">
        <w:rPr>
          <w:rFonts w:hAnsi="標楷體" w:hint="eastAsia"/>
          <w:b/>
        </w:rPr>
        <w:t>督促所屬</w:t>
      </w:r>
      <w:r w:rsidR="00B12E02" w:rsidRPr="001C0153">
        <w:rPr>
          <w:rFonts w:hAnsi="標楷體" w:hint="eastAsia"/>
          <w:b/>
        </w:rPr>
        <w:t>確實</w:t>
      </w:r>
      <w:r w:rsidR="00605F03" w:rsidRPr="001C0153">
        <w:rPr>
          <w:rFonts w:hAnsi="標楷體" w:hint="eastAsia"/>
          <w:b/>
        </w:rPr>
        <w:t>清查盤點</w:t>
      </w:r>
      <w:r w:rsidR="00A30EB7" w:rsidRPr="001C0153">
        <w:rPr>
          <w:rFonts w:hAnsi="標楷體" w:hint="eastAsia"/>
          <w:b/>
        </w:rPr>
        <w:t>農場</w:t>
      </w:r>
      <w:r w:rsidRPr="001C0153">
        <w:rPr>
          <w:rFonts w:hAnsi="標楷體" w:hint="eastAsia"/>
          <w:b/>
        </w:rPr>
        <w:t>閒置</w:t>
      </w:r>
      <w:r w:rsidR="00376B60" w:rsidRPr="001C0153">
        <w:rPr>
          <w:rFonts w:hAnsi="標楷體" w:hint="eastAsia"/>
          <w:b/>
        </w:rPr>
        <w:t>未利用、遭占用</w:t>
      </w:r>
      <w:r w:rsidR="00605F03" w:rsidRPr="001C0153">
        <w:rPr>
          <w:rFonts w:hAnsi="標楷體" w:hint="eastAsia"/>
          <w:b/>
        </w:rPr>
        <w:t>及</w:t>
      </w:r>
      <w:r w:rsidR="00376B60" w:rsidRPr="001C0153">
        <w:rPr>
          <w:rFonts w:hAnsi="標楷體" w:hint="eastAsia"/>
          <w:b/>
        </w:rPr>
        <w:t>委託經營成效</w:t>
      </w:r>
      <w:r w:rsidR="00A30EB7" w:rsidRPr="001C0153">
        <w:rPr>
          <w:rFonts w:hAnsi="標楷體" w:hint="eastAsia"/>
          <w:b/>
        </w:rPr>
        <w:t>難以改善</w:t>
      </w:r>
      <w:r w:rsidR="0088642D" w:rsidRPr="001C0153">
        <w:rPr>
          <w:rFonts w:hAnsi="標楷體" w:hint="eastAsia"/>
          <w:b/>
        </w:rPr>
        <w:t>等</w:t>
      </w:r>
      <w:r w:rsidR="00376B60" w:rsidRPr="001C0153">
        <w:rPr>
          <w:rFonts w:hAnsi="標楷體" w:hint="eastAsia"/>
          <w:b/>
        </w:rPr>
        <w:t>土地</w:t>
      </w:r>
      <w:r w:rsidR="0096352F" w:rsidRPr="001C0153">
        <w:rPr>
          <w:rFonts w:hAnsi="標楷體" w:hint="eastAsia"/>
          <w:b/>
        </w:rPr>
        <w:t>，</w:t>
      </w:r>
      <w:r w:rsidR="00B12E02" w:rsidRPr="001C0153">
        <w:rPr>
          <w:rFonts w:hAnsi="標楷體" w:hint="eastAsia"/>
          <w:b/>
        </w:rPr>
        <w:t>務實</w:t>
      </w:r>
      <w:r w:rsidR="00376B60" w:rsidRPr="001C0153">
        <w:rPr>
          <w:rFonts w:hAnsi="標楷體" w:hint="eastAsia"/>
          <w:b/>
        </w:rPr>
        <w:t>檢</w:t>
      </w:r>
      <w:r w:rsidR="00376B60" w:rsidRPr="001C0153">
        <w:rPr>
          <w:rFonts w:hint="eastAsia"/>
          <w:b/>
        </w:rPr>
        <w:t>討是否繼續維持公用，將</w:t>
      </w:r>
      <w:r w:rsidR="0096352F" w:rsidRPr="001C0153">
        <w:rPr>
          <w:rFonts w:hint="eastAsia"/>
          <w:b/>
        </w:rPr>
        <w:t>不擬留用</w:t>
      </w:r>
      <w:r w:rsidR="00376B60" w:rsidRPr="001C0153">
        <w:rPr>
          <w:rFonts w:hint="eastAsia"/>
          <w:b/>
        </w:rPr>
        <w:t>土地</w:t>
      </w:r>
      <w:r w:rsidR="0096352F" w:rsidRPr="001C0153">
        <w:rPr>
          <w:rFonts w:hint="eastAsia"/>
          <w:b/>
        </w:rPr>
        <w:t>，</w:t>
      </w:r>
      <w:r w:rsidR="00376B60" w:rsidRPr="001C0153">
        <w:rPr>
          <w:rFonts w:hint="eastAsia"/>
          <w:b/>
        </w:rPr>
        <w:t>儘速</w:t>
      </w:r>
      <w:r w:rsidR="0096352F" w:rsidRPr="001C0153">
        <w:rPr>
          <w:rFonts w:hint="eastAsia"/>
          <w:b/>
        </w:rPr>
        <w:t>依法</w:t>
      </w:r>
      <w:r w:rsidR="00376B60" w:rsidRPr="001C0153">
        <w:rPr>
          <w:rFonts w:hint="eastAsia"/>
          <w:b/>
        </w:rPr>
        <w:t>變更為非公用</w:t>
      </w:r>
      <w:proofErr w:type="gramStart"/>
      <w:r w:rsidR="00376B60" w:rsidRPr="001C0153">
        <w:rPr>
          <w:rFonts w:hint="eastAsia"/>
          <w:b/>
        </w:rPr>
        <w:t>財產</w:t>
      </w:r>
      <w:r w:rsidR="0096352F" w:rsidRPr="001C0153">
        <w:rPr>
          <w:rFonts w:hint="eastAsia"/>
          <w:b/>
        </w:rPr>
        <w:t>移</w:t>
      </w:r>
      <w:r w:rsidR="00B12E02" w:rsidRPr="001C0153">
        <w:rPr>
          <w:rFonts w:hint="eastAsia"/>
          <w:b/>
        </w:rPr>
        <w:t>還</w:t>
      </w:r>
      <w:r w:rsidR="00376B60" w:rsidRPr="001C0153">
        <w:rPr>
          <w:rFonts w:hint="eastAsia"/>
          <w:b/>
        </w:rPr>
        <w:t>國</w:t>
      </w:r>
      <w:proofErr w:type="gramEnd"/>
      <w:r w:rsidR="00376B60" w:rsidRPr="001C0153">
        <w:rPr>
          <w:rFonts w:hint="eastAsia"/>
          <w:b/>
        </w:rPr>
        <w:t>產署</w:t>
      </w:r>
      <w:r w:rsidR="0096352F" w:rsidRPr="001C0153">
        <w:rPr>
          <w:rFonts w:hint="eastAsia"/>
          <w:b/>
        </w:rPr>
        <w:t>接管</w:t>
      </w:r>
      <w:bookmarkEnd w:id="58"/>
      <w:r w:rsidR="0096352F" w:rsidRPr="001C0153">
        <w:rPr>
          <w:rFonts w:hint="eastAsia"/>
          <w:b/>
        </w:rPr>
        <w:t>，或</w:t>
      </w:r>
      <w:proofErr w:type="gramStart"/>
      <w:r w:rsidR="0096352F" w:rsidRPr="001C0153">
        <w:rPr>
          <w:rFonts w:hint="eastAsia"/>
          <w:b/>
        </w:rPr>
        <w:t>撥交需</w:t>
      </w:r>
      <w:proofErr w:type="gramEnd"/>
      <w:r w:rsidR="0096352F" w:rsidRPr="001C0153">
        <w:rPr>
          <w:rFonts w:hint="eastAsia"/>
          <w:b/>
        </w:rPr>
        <w:t>地機關使用，</w:t>
      </w:r>
      <w:r w:rsidR="008A3A36" w:rsidRPr="001C0153">
        <w:rPr>
          <w:rFonts w:hint="eastAsia"/>
          <w:b/>
        </w:rPr>
        <w:t>俾</w:t>
      </w:r>
      <w:r w:rsidR="00A30EB7" w:rsidRPr="001C0153">
        <w:rPr>
          <w:rFonts w:hint="eastAsia"/>
          <w:b/>
        </w:rPr>
        <w:t>地盡其利，</w:t>
      </w:r>
      <w:r w:rsidR="00395AB9" w:rsidRPr="001C0153">
        <w:rPr>
          <w:rFonts w:hint="eastAsia"/>
          <w:b/>
        </w:rPr>
        <w:t>並使</w:t>
      </w:r>
      <w:r w:rsidR="00335B93" w:rsidRPr="001C0153">
        <w:rPr>
          <w:rFonts w:hint="eastAsia"/>
          <w:b/>
        </w:rPr>
        <w:t>國有土地</w:t>
      </w:r>
      <w:r w:rsidR="00A30EB7" w:rsidRPr="001C0153">
        <w:rPr>
          <w:rFonts w:hint="eastAsia"/>
          <w:b/>
        </w:rPr>
        <w:t>得以</w:t>
      </w:r>
      <w:r w:rsidR="000D5D7D" w:rsidRPr="001C0153">
        <w:rPr>
          <w:rFonts w:hint="eastAsia"/>
          <w:b/>
        </w:rPr>
        <w:t>由財政部</w:t>
      </w:r>
      <w:r w:rsidR="00335B93" w:rsidRPr="001C0153">
        <w:rPr>
          <w:rFonts w:hint="eastAsia"/>
          <w:b/>
        </w:rPr>
        <w:t>統合運用</w:t>
      </w:r>
      <w:r w:rsidR="00F4469F" w:rsidRPr="001C0153">
        <w:rPr>
          <w:rFonts w:hint="eastAsia"/>
          <w:b/>
        </w:rPr>
        <w:t>。</w:t>
      </w:r>
      <w:bookmarkEnd w:id="57"/>
    </w:p>
    <w:p w:rsidR="00FF0FDD" w:rsidRPr="001C0153" w:rsidRDefault="00EB0CCC" w:rsidP="00451C6A">
      <w:pPr>
        <w:pStyle w:val="3"/>
      </w:pPr>
      <w:r w:rsidRPr="001C0153">
        <w:rPr>
          <w:rFonts w:hint="eastAsia"/>
        </w:rPr>
        <w:t>國有財產法第11條</w:t>
      </w:r>
      <w:r w:rsidR="00EB43E8" w:rsidRPr="001C0153">
        <w:rPr>
          <w:rFonts w:hint="eastAsia"/>
        </w:rPr>
        <w:t>規</w:t>
      </w:r>
      <w:r w:rsidRPr="001C0153">
        <w:rPr>
          <w:rFonts w:hint="eastAsia"/>
        </w:rPr>
        <w:t>定</w:t>
      </w:r>
      <w:r w:rsidRPr="001C0153">
        <w:rPr>
          <w:rFonts w:hAnsi="標楷體" w:hint="eastAsia"/>
        </w:rPr>
        <w:t>：「</w:t>
      </w:r>
      <w:r w:rsidRPr="001C0153">
        <w:rPr>
          <w:rFonts w:hint="eastAsia"/>
        </w:rPr>
        <w:t>公用財產以各直接使用機關為管理機關，承財政部之命，直接管理之。</w:t>
      </w:r>
      <w:r w:rsidRPr="001C0153">
        <w:rPr>
          <w:rFonts w:hAnsi="標楷體" w:hint="eastAsia"/>
        </w:rPr>
        <w:t>」</w:t>
      </w:r>
      <w:r w:rsidR="00EB43E8" w:rsidRPr="001C0153">
        <w:rPr>
          <w:rFonts w:hAnsi="標楷體" w:hint="eastAsia"/>
        </w:rPr>
        <w:t>第33條前段規定：「公用財產用途廢止時，應變更為非公用財產。」第35條第1項前段規定：「公用財產變更為非公用財產時，由主管機關督</w:t>
      </w:r>
      <w:proofErr w:type="gramStart"/>
      <w:r w:rsidR="00EB43E8" w:rsidRPr="001C0153">
        <w:rPr>
          <w:rFonts w:hAnsi="標楷體" w:hint="eastAsia"/>
        </w:rPr>
        <w:t>飭</w:t>
      </w:r>
      <w:proofErr w:type="gramEnd"/>
      <w:r w:rsidR="00EB43E8" w:rsidRPr="001C0153">
        <w:rPr>
          <w:rFonts w:hAnsi="標楷體" w:hint="eastAsia"/>
        </w:rPr>
        <w:t>該管理機關移交財政部國有財產局接管。」</w:t>
      </w:r>
      <w:r w:rsidR="00BF133C" w:rsidRPr="001C0153">
        <w:rPr>
          <w:rFonts w:hAnsi="標楷體" w:hint="eastAsia"/>
        </w:rPr>
        <w:t>第38條第1項前段規定：「非公用財產類之不動產，各級政府機關為公務或公共所需，得申請撥用。」</w:t>
      </w:r>
      <w:r w:rsidRPr="001C0153">
        <w:rPr>
          <w:rFonts w:hint="eastAsia"/>
        </w:rPr>
        <w:t>第39條</w:t>
      </w:r>
      <w:r w:rsidR="00EB43E8" w:rsidRPr="001C0153">
        <w:rPr>
          <w:rFonts w:hint="eastAsia"/>
        </w:rPr>
        <w:t>規</w:t>
      </w:r>
      <w:r w:rsidRPr="001C0153">
        <w:rPr>
          <w:rFonts w:hint="eastAsia"/>
        </w:rPr>
        <w:t>定</w:t>
      </w:r>
      <w:r w:rsidRPr="001C0153">
        <w:rPr>
          <w:rFonts w:hAnsi="標楷體" w:hint="eastAsia"/>
        </w:rPr>
        <w:t>：「</w:t>
      </w:r>
      <w:r w:rsidRPr="001C0153">
        <w:rPr>
          <w:rFonts w:hint="eastAsia"/>
        </w:rPr>
        <w:t>非公用財產經撥為公用後，遇有下列情事之</w:t>
      </w:r>
      <w:proofErr w:type="gramStart"/>
      <w:r w:rsidRPr="001C0153">
        <w:rPr>
          <w:rFonts w:hint="eastAsia"/>
        </w:rPr>
        <w:t>一</w:t>
      </w:r>
      <w:proofErr w:type="gramEnd"/>
      <w:r w:rsidRPr="001C0153">
        <w:rPr>
          <w:rFonts w:hint="eastAsia"/>
        </w:rPr>
        <w:t>者，應由財政部</w:t>
      </w:r>
      <w:r w:rsidR="00191B05" w:rsidRPr="001C0153">
        <w:rPr>
          <w:rFonts w:hint="eastAsia"/>
        </w:rPr>
        <w:t>查明隨時收回，交財政部國有財產局接管。但撥用土地之收回，應由財政部呈請行政院廢止撥用後為之：一、用途廢止時。二、變更原定用途時。三、於原定用途外，</w:t>
      </w:r>
      <w:proofErr w:type="gramStart"/>
      <w:r w:rsidR="00191B05" w:rsidRPr="001C0153">
        <w:rPr>
          <w:rFonts w:hint="eastAsia"/>
        </w:rPr>
        <w:t>擅供收益</w:t>
      </w:r>
      <w:proofErr w:type="gramEnd"/>
      <w:r w:rsidR="00191B05" w:rsidRPr="001C0153">
        <w:rPr>
          <w:rFonts w:hint="eastAsia"/>
        </w:rPr>
        <w:t>使用時。四、擅自讓由他人使用時。五、建地</w:t>
      </w:r>
      <w:proofErr w:type="gramStart"/>
      <w:r w:rsidR="00191B05" w:rsidRPr="001C0153">
        <w:rPr>
          <w:rFonts w:hint="eastAsia"/>
        </w:rPr>
        <w:t>空置逾一年</w:t>
      </w:r>
      <w:proofErr w:type="gramEnd"/>
      <w:r w:rsidR="00191B05" w:rsidRPr="001C0153">
        <w:rPr>
          <w:rFonts w:hint="eastAsia"/>
        </w:rPr>
        <w:t>，尚未開始建築時。</w:t>
      </w:r>
      <w:r w:rsidR="00191B05" w:rsidRPr="001C0153">
        <w:rPr>
          <w:rFonts w:hAnsi="標楷體" w:hint="eastAsia"/>
        </w:rPr>
        <w:t>」</w:t>
      </w:r>
      <w:r w:rsidR="00EB43E8" w:rsidRPr="001C0153">
        <w:rPr>
          <w:rStyle w:val="afe"/>
          <w:rFonts w:hAnsi="標楷體"/>
        </w:rPr>
        <w:footnoteReference w:id="1"/>
      </w:r>
      <w:r w:rsidR="00BF133C" w:rsidRPr="001C0153">
        <w:rPr>
          <w:rFonts w:hAnsi="標楷體" w:hint="eastAsia"/>
        </w:rPr>
        <w:t>按</w:t>
      </w:r>
      <w:r w:rsidR="00FB7A92" w:rsidRPr="001C0153">
        <w:rPr>
          <w:rFonts w:hAnsi="標楷體" w:hint="eastAsia"/>
        </w:rPr>
        <w:t>此，國有公用財產應確實依照原定計畫用途使用，並由直接使用機關為管理機關，</w:t>
      </w:r>
      <w:proofErr w:type="gramStart"/>
      <w:r w:rsidR="00BF133C" w:rsidRPr="001C0153">
        <w:rPr>
          <w:rFonts w:hAnsi="標楷體" w:hint="eastAsia"/>
        </w:rPr>
        <w:t>倘</w:t>
      </w:r>
      <w:r w:rsidR="00FF0FDD" w:rsidRPr="001C0153">
        <w:rPr>
          <w:rFonts w:hint="eastAsia"/>
        </w:rPr>
        <w:t>經檢討</w:t>
      </w:r>
      <w:proofErr w:type="gramEnd"/>
      <w:r w:rsidR="00FF0FDD" w:rsidRPr="001C0153">
        <w:rPr>
          <w:rFonts w:hint="eastAsia"/>
        </w:rPr>
        <w:t>已無公用需要，或各級政府機關公務需要之土地，則依國有財產法第33條及35條規定，辦理變更為非公用財產移交國產署接管，或</w:t>
      </w:r>
      <w:r w:rsidR="003C5564" w:rsidRPr="001C0153">
        <w:rPr>
          <w:rFonts w:hint="eastAsia"/>
        </w:rPr>
        <w:t>依同法第38條規定，配合</w:t>
      </w:r>
      <w:r w:rsidR="00CD4D94" w:rsidRPr="001C0153">
        <w:rPr>
          <w:rFonts w:hint="eastAsia"/>
        </w:rPr>
        <w:t>其他</w:t>
      </w:r>
      <w:r w:rsidR="00FF0FDD" w:rsidRPr="001C0153">
        <w:rPr>
          <w:rFonts w:hint="eastAsia"/>
        </w:rPr>
        <w:t>需地機關</w:t>
      </w:r>
      <w:r w:rsidR="003C5564" w:rsidRPr="001C0153">
        <w:rPr>
          <w:rFonts w:hint="eastAsia"/>
        </w:rPr>
        <w:t>辦理撥用事宜</w:t>
      </w:r>
      <w:r w:rsidR="00FF0FDD" w:rsidRPr="001C0153">
        <w:rPr>
          <w:rFonts w:hint="eastAsia"/>
        </w:rPr>
        <w:t>，以利國有土地統合運用。</w:t>
      </w:r>
    </w:p>
    <w:p w:rsidR="001A05E8" w:rsidRPr="001C0153" w:rsidRDefault="009024BB" w:rsidP="00D57555">
      <w:pPr>
        <w:pStyle w:val="3"/>
      </w:pPr>
      <w:r w:rsidRPr="001C0153">
        <w:rPr>
          <w:rFonts w:hint="eastAsia"/>
        </w:rPr>
        <w:lastRenderedPageBreak/>
        <w:t>經查</w:t>
      </w:r>
      <w:bookmarkStart w:id="59" w:name="_Hlk175903591"/>
      <w:proofErr w:type="gramStart"/>
      <w:r w:rsidRPr="001C0153">
        <w:rPr>
          <w:rFonts w:hint="eastAsia"/>
        </w:rPr>
        <w:t>臺</w:t>
      </w:r>
      <w:proofErr w:type="gramEnd"/>
      <w:r w:rsidRPr="001C0153">
        <w:rPr>
          <w:rFonts w:hint="eastAsia"/>
        </w:rPr>
        <w:t>東農場所轄土地面積</w:t>
      </w:r>
      <w:r w:rsidR="001A42F7" w:rsidRPr="001C0153">
        <w:rPr>
          <w:rFonts w:hint="eastAsia"/>
        </w:rPr>
        <w:t>廣達</w:t>
      </w:r>
      <w:r w:rsidRPr="001C0153">
        <w:rPr>
          <w:rFonts w:hint="eastAsia"/>
        </w:rPr>
        <w:t>3</w:t>
      </w:r>
      <w:r w:rsidRPr="001C0153">
        <w:t>,</w:t>
      </w:r>
      <w:r w:rsidRPr="001C0153">
        <w:rPr>
          <w:rFonts w:hint="eastAsia"/>
        </w:rPr>
        <w:t>395公頃，南北相距超過230公里，土地幅員遼闊，而農場現行</w:t>
      </w:r>
      <w:r w:rsidR="001A05E8" w:rsidRPr="001C0153">
        <w:rPr>
          <w:rFonts w:hint="eastAsia"/>
        </w:rPr>
        <w:t>僅有</w:t>
      </w:r>
      <w:r w:rsidRPr="001C0153">
        <w:rPr>
          <w:rFonts w:hint="eastAsia"/>
        </w:rPr>
        <w:t>編制人員</w:t>
      </w:r>
      <w:r w:rsidR="001A05E8" w:rsidRPr="001C0153">
        <w:rPr>
          <w:rFonts w:hint="eastAsia"/>
        </w:rPr>
        <w:t>2</w:t>
      </w:r>
      <w:r w:rsidR="001A05E8" w:rsidRPr="001C0153">
        <w:t>1</w:t>
      </w:r>
      <w:r w:rsidR="001A05E8" w:rsidRPr="001C0153">
        <w:rPr>
          <w:rFonts w:hint="eastAsia"/>
        </w:rPr>
        <w:t>人、</w:t>
      </w:r>
      <w:r w:rsidRPr="001C0153">
        <w:rPr>
          <w:rFonts w:hint="eastAsia"/>
        </w:rPr>
        <w:t>臨時人員16</w:t>
      </w:r>
      <w:r w:rsidR="001A05E8" w:rsidRPr="001C0153">
        <w:rPr>
          <w:rFonts w:hint="eastAsia"/>
        </w:rPr>
        <w:t>人</w:t>
      </w:r>
      <w:bookmarkEnd w:id="59"/>
      <w:r w:rsidR="001A05E8" w:rsidRPr="001C0153">
        <w:rPr>
          <w:rFonts w:hint="eastAsia"/>
        </w:rPr>
        <w:t>，能否有效管理農場經管之土地</w:t>
      </w:r>
      <w:r w:rsidR="001A05E8" w:rsidRPr="001C0153">
        <w:rPr>
          <w:rFonts w:hAnsi="標楷體" w:hint="eastAsia"/>
        </w:rPr>
        <w:t>？農場編制人員是否具備專業而得以妥適規劃農場土地開發經營？管理機關允應正視。</w:t>
      </w:r>
    </w:p>
    <w:p w:rsidR="009024BB" w:rsidRPr="001C0153" w:rsidRDefault="001A05E8" w:rsidP="00D57555">
      <w:pPr>
        <w:pStyle w:val="3"/>
      </w:pPr>
      <w:r w:rsidRPr="001C0153">
        <w:rPr>
          <w:rFonts w:hAnsi="標楷體" w:hint="eastAsia"/>
        </w:rPr>
        <w:t>據輔導會統計，</w:t>
      </w:r>
      <w:proofErr w:type="gramStart"/>
      <w:r w:rsidR="00E037F8" w:rsidRPr="001C0153">
        <w:rPr>
          <w:rFonts w:hAnsi="標楷體" w:hint="eastAsia"/>
        </w:rPr>
        <w:t>臺</w:t>
      </w:r>
      <w:proofErr w:type="gramEnd"/>
      <w:r w:rsidR="00E037F8" w:rsidRPr="001C0153">
        <w:rPr>
          <w:rFonts w:hAnsi="標楷體" w:hint="eastAsia"/>
        </w:rPr>
        <w:t>東農場閒置待利用之土地共9</w:t>
      </w:r>
      <w:r w:rsidR="00E037F8" w:rsidRPr="001C0153">
        <w:rPr>
          <w:rFonts w:hAnsi="標楷體"/>
        </w:rPr>
        <w:t>35</w:t>
      </w:r>
      <w:r w:rsidR="00E037F8" w:rsidRPr="001C0153">
        <w:rPr>
          <w:rFonts w:hAnsi="標楷體" w:hint="eastAsia"/>
        </w:rPr>
        <w:t>筆</w:t>
      </w:r>
      <w:r w:rsidR="00E037F8" w:rsidRPr="001C0153">
        <w:rPr>
          <w:rFonts w:ascii="新細明體" w:eastAsia="新細明體" w:hAnsi="新細明體" w:hint="eastAsia"/>
        </w:rPr>
        <w:t>、</w:t>
      </w:r>
      <w:r w:rsidR="00E037F8" w:rsidRPr="001C0153">
        <w:rPr>
          <w:rFonts w:hAnsi="標楷體" w:hint="eastAsia"/>
        </w:rPr>
        <w:t>面積達1</w:t>
      </w:r>
      <w:r w:rsidR="00E037F8" w:rsidRPr="001C0153">
        <w:rPr>
          <w:rFonts w:hAnsi="標楷體"/>
        </w:rPr>
        <w:t>34</w:t>
      </w:r>
      <w:r w:rsidR="00E037F8" w:rsidRPr="001C0153">
        <w:rPr>
          <w:rFonts w:hAnsi="標楷體" w:hint="eastAsia"/>
        </w:rPr>
        <w:t>公頃，遭占用土地共1</w:t>
      </w:r>
      <w:r w:rsidR="00E037F8" w:rsidRPr="001C0153">
        <w:rPr>
          <w:rFonts w:hAnsi="標楷體"/>
        </w:rPr>
        <w:t>2</w:t>
      </w:r>
      <w:r w:rsidR="00E037F8" w:rsidRPr="001C0153">
        <w:rPr>
          <w:rFonts w:hAnsi="標楷體" w:hint="eastAsia"/>
        </w:rPr>
        <w:t>筆</w:t>
      </w:r>
      <w:r w:rsidR="00E037F8" w:rsidRPr="001C0153">
        <w:rPr>
          <w:rFonts w:ascii="新細明體" w:eastAsia="新細明體" w:hAnsi="新細明體" w:hint="eastAsia"/>
        </w:rPr>
        <w:t>、</w:t>
      </w:r>
      <w:r w:rsidR="00E037F8" w:rsidRPr="001C0153">
        <w:rPr>
          <w:rFonts w:hAnsi="標楷體" w:hint="eastAsia"/>
        </w:rPr>
        <w:t>面積達9.5公頃。</w:t>
      </w:r>
      <w:r w:rsidR="000D5D7D" w:rsidRPr="001C0153">
        <w:rPr>
          <w:rFonts w:hAnsi="標楷體" w:hint="eastAsia"/>
        </w:rPr>
        <w:t>上開數據顯示，</w:t>
      </w:r>
      <w:proofErr w:type="gramStart"/>
      <w:r w:rsidR="000D5D7D" w:rsidRPr="001C0153">
        <w:rPr>
          <w:rFonts w:hAnsi="標楷體" w:hint="eastAsia"/>
        </w:rPr>
        <w:t>臺</w:t>
      </w:r>
      <w:proofErr w:type="gramEnd"/>
      <w:r w:rsidR="000D5D7D" w:rsidRPr="001C0153">
        <w:rPr>
          <w:rFonts w:hAnsi="標楷體" w:hint="eastAsia"/>
        </w:rPr>
        <w:t>東農場土地管理成效不佳。</w:t>
      </w:r>
      <w:r w:rsidR="0005047E" w:rsidRPr="001C0153">
        <w:rPr>
          <w:rFonts w:hAnsi="標楷體" w:hint="eastAsia"/>
        </w:rPr>
        <w:t>而</w:t>
      </w:r>
      <w:proofErr w:type="gramStart"/>
      <w:r w:rsidR="00605F03" w:rsidRPr="001C0153">
        <w:rPr>
          <w:rFonts w:hAnsi="標楷體" w:hint="eastAsia"/>
        </w:rPr>
        <w:t>臺</w:t>
      </w:r>
      <w:proofErr w:type="gramEnd"/>
      <w:r w:rsidR="00605F03" w:rsidRPr="001C0153">
        <w:rPr>
          <w:rFonts w:hAnsi="標楷體" w:hint="eastAsia"/>
        </w:rPr>
        <w:t>東農場委託經營案件</w:t>
      </w:r>
      <w:proofErr w:type="gramStart"/>
      <w:r w:rsidR="00605F03" w:rsidRPr="001C0153">
        <w:rPr>
          <w:rFonts w:hAnsi="標楷體" w:hint="eastAsia"/>
        </w:rPr>
        <w:t>之委營成效</w:t>
      </w:r>
      <w:proofErr w:type="gramEnd"/>
      <w:r w:rsidR="00605F03" w:rsidRPr="001C0153">
        <w:rPr>
          <w:rFonts w:hAnsi="標楷體" w:hint="eastAsia"/>
        </w:rPr>
        <w:t>，亦有待</w:t>
      </w:r>
      <w:proofErr w:type="gramStart"/>
      <w:r w:rsidR="00605F03" w:rsidRPr="001C0153">
        <w:rPr>
          <w:rFonts w:hAnsi="標楷體" w:hint="eastAsia"/>
        </w:rPr>
        <w:t>訂定</w:t>
      </w:r>
      <w:r w:rsidR="0005047E" w:rsidRPr="001C0153">
        <w:rPr>
          <w:rFonts w:hAnsi="標楷體" w:hint="eastAsia"/>
        </w:rPr>
        <w:t>評</w:t>
      </w:r>
      <w:proofErr w:type="gramEnd"/>
      <w:r w:rsidR="00605F03" w:rsidRPr="001C0153">
        <w:rPr>
          <w:rFonts w:hAnsi="標楷體" w:hint="eastAsia"/>
        </w:rPr>
        <w:t>核指標確實檢討</w:t>
      </w:r>
      <w:r w:rsidR="0005047E" w:rsidRPr="001C0153">
        <w:rPr>
          <w:rFonts w:hAnsi="標楷體" w:hint="eastAsia"/>
        </w:rPr>
        <w:t>，以促使土地有效利用</w:t>
      </w:r>
      <w:r w:rsidRPr="001C0153">
        <w:rPr>
          <w:rFonts w:hAnsi="標楷體" w:hint="eastAsia"/>
        </w:rPr>
        <w:t>。</w:t>
      </w:r>
    </w:p>
    <w:p w:rsidR="0096352F" w:rsidRPr="001C0153" w:rsidRDefault="00032FD0" w:rsidP="00D57555">
      <w:pPr>
        <w:pStyle w:val="3"/>
      </w:pPr>
      <w:r w:rsidRPr="001C0153">
        <w:rPr>
          <w:rFonts w:hint="eastAsia"/>
        </w:rPr>
        <w:t>綜上，</w:t>
      </w:r>
      <w:proofErr w:type="gramStart"/>
      <w:r w:rsidR="0005047E" w:rsidRPr="001C0153">
        <w:rPr>
          <w:rFonts w:hint="eastAsia"/>
        </w:rPr>
        <w:t>臺</w:t>
      </w:r>
      <w:proofErr w:type="gramEnd"/>
      <w:r w:rsidR="0005047E" w:rsidRPr="001C0153">
        <w:rPr>
          <w:rFonts w:hint="eastAsia"/>
        </w:rPr>
        <w:t>東農場管轄土地面積廣達3</w:t>
      </w:r>
      <w:r w:rsidR="0005047E" w:rsidRPr="001C0153">
        <w:t>,</w:t>
      </w:r>
      <w:r w:rsidR="0005047E" w:rsidRPr="001C0153">
        <w:rPr>
          <w:rFonts w:hint="eastAsia"/>
        </w:rPr>
        <w:t>395公頃，南北相距超過230公里，土地幅員遼闊，而農場僅有編制人員2</w:t>
      </w:r>
      <w:r w:rsidR="0005047E" w:rsidRPr="001C0153">
        <w:t>1</w:t>
      </w:r>
      <w:r w:rsidR="0005047E" w:rsidRPr="001C0153">
        <w:rPr>
          <w:rFonts w:hint="eastAsia"/>
        </w:rPr>
        <w:t>人、臨時人員16人，在人力有限、管理效能難以提升下，</w:t>
      </w:r>
      <w:proofErr w:type="gramStart"/>
      <w:r w:rsidR="0005047E" w:rsidRPr="001C0153">
        <w:rPr>
          <w:rFonts w:hint="eastAsia"/>
        </w:rPr>
        <w:t>輔導會允應</w:t>
      </w:r>
      <w:proofErr w:type="gramEnd"/>
      <w:r w:rsidR="0005047E" w:rsidRPr="001C0153">
        <w:rPr>
          <w:rFonts w:hint="eastAsia"/>
        </w:rPr>
        <w:t>督促所屬確實清查盤點農場閒置未利用、遭占用及委託經營成效難以改善等土地，務實檢討是否繼續維持公用，將不擬留用土地，儘速依法變更為非公用</w:t>
      </w:r>
      <w:proofErr w:type="gramStart"/>
      <w:r w:rsidR="0005047E" w:rsidRPr="001C0153">
        <w:rPr>
          <w:rFonts w:hint="eastAsia"/>
        </w:rPr>
        <w:t>財產移還國</w:t>
      </w:r>
      <w:proofErr w:type="gramEnd"/>
      <w:r w:rsidR="0005047E" w:rsidRPr="001C0153">
        <w:rPr>
          <w:rFonts w:hint="eastAsia"/>
        </w:rPr>
        <w:t>產署接管，或</w:t>
      </w:r>
      <w:proofErr w:type="gramStart"/>
      <w:r w:rsidR="0005047E" w:rsidRPr="001C0153">
        <w:rPr>
          <w:rFonts w:hint="eastAsia"/>
        </w:rPr>
        <w:t>撥交需</w:t>
      </w:r>
      <w:proofErr w:type="gramEnd"/>
      <w:r w:rsidR="0005047E" w:rsidRPr="001C0153">
        <w:rPr>
          <w:rFonts w:hint="eastAsia"/>
        </w:rPr>
        <w:t>地機關使用，俾地盡其利，並使國有土地得以由財政部統合運用</w:t>
      </w:r>
      <w:r w:rsidR="0096352F" w:rsidRPr="001C0153">
        <w:rPr>
          <w:rFonts w:hint="eastAsia"/>
        </w:rPr>
        <w:t>。</w:t>
      </w:r>
    </w:p>
    <w:p w:rsidR="003A5927" w:rsidRPr="001C0153" w:rsidRDefault="003A5927" w:rsidP="00DE4238">
      <w:pPr>
        <w:pStyle w:val="31"/>
        <w:ind w:left="1361" w:firstLine="680"/>
      </w:pPr>
    </w:p>
    <w:p w:rsidR="003A5927" w:rsidRPr="001C0153" w:rsidRDefault="003A5927" w:rsidP="003A5927">
      <w:pPr>
        <w:pStyle w:val="31"/>
        <w:ind w:leftChars="0" w:left="0" w:firstLineChars="0" w:firstLine="0"/>
      </w:pPr>
    </w:p>
    <w:p w:rsidR="00654833" w:rsidRPr="001C0153" w:rsidRDefault="00E25849" w:rsidP="00D30D83">
      <w:pPr>
        <w:pStyle w:val="aa"/>
        <w:spacing w:beforeLines="50" w:before="228" w:afterLines="100" w:after="457"/>
        <w:ind w:left="0" w:firstLineChars="200" w:firstLine="889"/>
        <w:rPr>
          <w:rFonts w:ascii="Times New Roman"/>
          <w:bCs/>
          <w:snapToGrid/>
          <w:spacing w:val="0"/>
          <w:kern w:val="0"/>
          <w:sz w:val="40"/>
        </w:rPr>
      </w:pPr>
      <w:bookmarkStart w:id="60" w:name="_Toc524895649"/>
      <w:bookmarkStart w:id="61" w:name="_Toc524896195"/>
      <w:bookmarkStart w:id="62" w:name="_Toc524896225"/>
      <w:bookmarkEnd w:id="50"/>
      <w:bookmarkEnd w:id="60"/>
      <w:bookmarkEnd w:id="61"/>
      <w:bookmarkEnd w:id="62"/>
      <w:r w:rsidRPr="001C0153">
        <w:rPr>
          <w:rFonts w:hint="eastAsia"/>
          <w:bCs/>
          <w:snapToGrid/>
          <w:spacing w:val="12"/>
          <w:kern w:val="0"/>
          <w:sz w:val="40"/>
        </w:rPr>
        <w:t>調查委員：</w:t>
      </w:r>
      <w:proofErr w:type="gramStart"/>
      <w:r w:rsidR="00D30D83" w:rsidRPr="001C0153">
        <w:rPr>
          <w:rFonts w:hint="eastAsia"/>
          <w:bCs/>
          <w:snapToGrid/>
          <w:spacing w:val="12"/>
          <w:kern w:val="0"/>
          <w:sz w:val="40"/>
        </w:rPr>
        <w:t>鴻義章</w:t>
      </w:r>
      <w:proofErr w:type="gramEnd"/>
      <w:r w:rsidR="00D30D83" w:rsidRPr="001C0153">
        <w:rPr>
          <w:rFonts w:hint="eastAsia"/>
          <w:bCs/>
          <w:snapToGrid/>
          <w:spacing w:val="12"/>
          <w:kern w:val="0"/>
          <w:sz w:val="40"/>
        </w:rPr>
        <w:t>、</w:t>
      </w:r>
      <w:proofErr w:type="gramStart"/>
      <w:r w:rsidR="00D30D83" w:rsidRPr="001C0153">
        <w:rPr>
          <w:rFonts w:hint="eastAsia"/>
          <w:bCs/>
          <w:snapToGrid/>
          <w:spacing w:val="12"/>
          <w:kern w:val="0"/>
          <w:sz w:val="40"/>
        </w:rPr>
        <w:t>浦忠成</w:t>
      </w:r>
      <w:proofErr w:type="gramEnd"/>
      <w:r w:rsidR="00D30D83" w:rsidRPr="001C0153">
        <w:rPr>
          <w:rFonts w:hint="eastAsia"/>
          <w:bCs/>
          <w:snapToGrid/>
          <w:spacing w:val="12"/>
          <w:kern w:val="0"/>
          <w:sz w:val="40"/>
        </w:rPr>
        <w:t>、施錦芳</w:t>
      </w:r>
    </w:p>
    <w:p w:rsidR="007A30B7" w:rsidRPr="001C0153" w:rsidRDefault="007A30B7" w:rsidP="007A30B7">
      <w:pPr>
        <w:pStyle w:val="af0"/>
        <w:kinsoku/>
        <w:autoSpaceDE w:val="0"/>
        <w:spacing w:beforeLines="50" w:before="228"/>
        <w:ind w:left="1020" w:hanging="1020"/>
        <w:rPr>
          <w:bCs/>
        </w:rPr>
        <w:sectPr w:rsidR="007A30B7" w:rsidRPr="001C0153"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261CE3" w:rsidRPr="001C0153" w:rsidRDefault="00261CE3" w:rsidP="007A30B7">
      <w:pPr>
        <w:pStyle w:val="af0"/>
        <w:kinsoku/>
        <w:autoSpaceDE w:val="0"/>
        <w:spacing w:beforeLines="50" w:before="228"/>
        <w:ind w:left="780" w:hanging="780"/>
        <w:rPr>
          <w:bCs/>
          <w:sz w:val="24"/>
          <w:szCs w:val="24"/>
        </w:rPr>
      </w:pPr>
    </w:p>
    <w:sectPr w:rsidR="00261CE3" w:rsidRPr="001C0153" w:rsidSect="007A30B7">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6E9" w:rsidRDefault="002D56E9">
      <w:r>
        <w:separator/>
      </w:r>
    </w:p>
  </w:endnote>
  <w:endnote w:type="continuationSeparator" w:id="0">
    <w:p w:rsidR="002D56E9" w:rsidRDefault="002D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426" w:rsidRDefault="00AB142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B1426" w:rsidRDefault="00AB142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6E9" w:rsidRDefault="002D56E9">
      <w:r>
        <w:separator/>
      </w:r>
    </w:p>
  </w:footnote>
  <w:footnote w:type="continuationSeparator" w:id="0">
    <w:p w:rsidR="002D56E9" w:rsidRDefault="002D56E9">
      <w:r>
        <w:continuationSeparator/>
      </w:r>
    </w:p>
  </w:footnote>
  <w:footnote w:id="1">
    <w:p w:rsidR="00AB1426" w:rsidRDefault="00AB1426" w:rsidP="00EB43E8">
      <w:pPr>
        <w:pStyle w:val="afc"/>
        <w:ind w:left="220" w:hangingChars="100" w:hanging="220"/>
      </w:pPr>
      <w:r>
        <w:rPr>
          <w:rStyle w:val="afe"/>
        </w:rPr>
        <w:footnoteRef/>
      </w:r>
      <w:r>
        <w:t xml:space="preserve"> </w:t>
      </w:r>
      <w:r>
        <w:rPr>
          <w:rFonts w:hint="eastAsia"/>
        </w:rPr>
        <w:t>依行政院101年12月25日院</w:t>
      </w:r>
      <w:proofErr w:type="gramStart"/>
      <w:r>
        <w:rPr>
          <w:rFonts w:hint="eastAsia"/>
        </w:rPr>
        <w:t>臺規揆</w:t>
      </w:r>
      <w:proofErr w:type="gramEnd"/>
      <w:r>
        <w:rPr>
          <w:rFonts w:hint="eastAsia"/>
        </w:rPr>
        <w:t>字第1010154558號公告，國有財產法相關條文中列屬財政部「國有財產局」之權責事項，自102年1月1日起改由財政部「國有財產署」管轄。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3A4A2F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0D4AA34"/>
    <w:lvl w:ilvl="0" w:tplc="29A29E6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E95C34"/>
    <w:multiLevelType w:val="hybridMultilevel"/>
    <w:tmpl w:val="DB5CD66C"/>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6"/>
    <w:lvlOverride w:ilvl="0">
      <w:startOverride w:val="1"/>
    </w:lvlOverride>
  </w:num>
  <w:num w:numId="37">
    <w:abstractNumId w:val="6"/>
  </w:num>
  <w:num w:numId="38">
    <w:abstractNumId w:val="9"/>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56F"/>
    <w:rsid w:val="00004641"/>
    <w:rsid w:val="000047C6"/>
    <w:rsid w:val="00005E32"/>
    <w:rsid w:val="00006961"/>
    <w:rsid w:val="000112BF"/>
    <w:rsid w:val="00012233"/>
    <w:rsid w:val="00014071"/>
    <w:rsid w:val="00017318"/>
    <w:rsid w:val="000229AD"/>
    <w:rsid w:val="000246F7"/>
    <w:rsid w:val="0003114D"/>
    <w:rsid w:val="00032FD0"/>
    <w:rsid w:val="00033AB1"/>
    <w:rsid w:val="00034730"/>
    <w:rsid w:val="00036D76"/>
    <w:rsid w:val="000428C7"/>
    <w:rsid w:val="0005047E"/>
    <w:rsid w:val="00054B45"/>
    <w:rsid w:val="00057B47"/>
    <w:rsid w:val="00057F32"/>
    <w:rsid w:val="00061C47"/>
    <w:rsid w:val="00062A25"/>
    <w:rsid w:val="00062C68"/>
    <w:rsid w:val="00067276"/>
    <w:rsid w:val="000673CE"/>
    <w:rsid w:val="0007394F"/>
    <w:rsid w:val="00073CB5"/>
    <w:rsid w:val="0007425C"/>
    <w:rsid w:val="00077553"/>
    <w:rsid w:val="000851A2"/>
    <w:rsid w:val="00087127"/>
    <w:rsid w:val="000926CA"/>
    <w:rsid w:val="0009352E"/>
    <w:rsid w:val="00094922"/>
    <w:rsid w:val="00096B96"/>
    <w:rsid w:val="00097D83"/>
    <w:rsid w:val="000A072F"/>
    <w:rsid w:val="000A2F3F"/>
    <w:rsid w:val="000A5998"/>
    <w:rsid w:val="000B0B4A"/>
    <w:rsid w:val="000B1D71"/>
    <w:rsid w:val="000B279A"/>
    <w:rsid w:val="000B53BF"/>
    <w:rsid w:val="000B61D2"/>
    <w:rsid w:val="000B70A7"/>
    <w:rsid w:val="000B73DD"/>
    <w:rsid w:val="000C44AB"/>
    <w:rsid w:val="000C495F"/>
    <w:rsid w:val="000C4D72"/>
    <w:rsid w:val="000D3CC6"/>
    <w:rsid w:val="000D5D7D"/>
    <w:rsid w:val="000D66D9"/>
    <w:rsid w:val="000D6EA4"/>
    <w:rsid w:val="000E0F58"/>
    <w:rsid w:val="000E23D4"/>
    <w:rsid w:val="000E6431"/>
    <w:rsid w:val="000F027B"/>
    <w:rsid w:val="000F21A5"/>
    <w:rsid w:val="000F34B8"/>
    <w:rsid w:val="00102B9F"/>
    <w:rsid w:val="00107278"/>
    <w:rsid w:val="00112637"/>
    <w:rsid w:val="00112ABC"/>
    <w:rsid w:val="00114116"/>
    <w:rsid w:val="001153EF"/>
    <w:rsid w:val="0012001E"/>
    <w:rsid w:val="00121043"/>
    <w:rsid w:val="001247ED"/>
    <w:rsid w:val="00125E9F"/>
    <w:rsid w:val="00126A55"/>
    <w:rsid w:val="00126BD8"/>
    <w:rsid w:val="00127E3C"/>
    <w:rsid w:val="00133F08"/>
    <w:rsid w:val="001345E6"/>
    <w:rsid w:val="001378B0"/>
    <w:rsid w:val="001416D6"/>
    <w:rsid w:val="0014208C"/>
    <w:rsid w:val="00142E00"/>
    <w:rsid w:val="001434ED"/>
    <w:rsid w:val="00145642"/>
    <w:rsid w:val="00151AB9"/>
    <w:rsid w:val="00152793"/>
    <w:rsid w:val="00153B7E"/>
    <w:rsid w:val="001543F4"/>
    <w:rsid w:val="001545A9"/>
    <w:rsid w:val="0015578F"/>
    <w:rsid w:val="00156C6A"/>
    <w:rsid w:val="0016185C"/>
    <w:rsid w:val="0016271D"/>
    <w:rsid w:val="001637C7"/>
    <w:rsid w:val="0016480E"/>
    <w:rsid w:val="00165E04"/>
    <w:rsid w:val="001710CE"/>
    <w:rsid w:val="00174297"/>
    <w:rsid w:val="00176A27"/>
    <w:rsid w:val="00180E06"/>
    <w:rsid w:val="001817B3"/>
    <w:rsid w:val="00183014"/>
    <w:rsid w:val="00191B05"/>
    <w:rsid w:val="00193271"/>
    <w:rsid w:val="00193399"/>
    <w:rsid w:val="0019356C"/>
    <w:rsid w:val="001959C2"/>
    <w:rsid w:val="001A05E8"/>
    <w:rsid w:val="001A13D4"/>
    <w:rsid w:val="001A1E82"/>
    <w:rsid w:val="001A42F7"/>
    <w:rsid w:val="001A51E3"/>
    <w:rsid w:val="001A7968"/>
    <w:rsid w:val="001B02A1"/>
    <w:rsid w:val="001B233E"/>
    <w:rsid w:val="001B2888"/>
    <w:rsid w:val="001B2B3E"/>
    <w:rsid w:val="001B2E98"/>
    <w:rsid w:val="001B3483"/>
    <w:rsid w:val="001B3C1E"/>
    <w:rsid w:val="001B4494"/>
    <w:rsid w:val="001B69B7"/>
    <w:rsid w:val="001C0153"/>
    <w:rsid w:val="001C0D8B"/>
    <w:rsid w:val="001C0DA8"/>
    <w:rsid w:val="001C3C02"/>
    <w:rsid w:val="001D44DB"/>
    <w:rsid w:val="001D44F6"/>
    <w:rsid w:val="001D4AD7"/>
    <w:rsid w:val="001E0D8A"/>
    <w:rsid w:val="001E1608"/>
    <w:rsid w:val="001E67BA"/>
    <w:rsid w:val="001E696D"/>
    <w:rsid w:val="001E74C2"/>
    <w:rsid w:val="001F2B15"/>
    <w:rsid w:val="001F3DCE"/>
    <w:rsid w:val="001F4F82"/>
    <w:rsid w:val="001F5A48"/>
    <w:rsid w:val="001F6260"/>
    <w:rsid w:val="001F648C"/>
    <w:rsid w:val="00200007"/>
    <w:rsid w:val="00200CB5"/>
    <w:rsid w:val="00201BC3"/>
    <w:rsid w:val="002030A5"/>
    <w:rsid w:val="00203131"/>
    <w:rsid w:val="00206A92"/>
    <w:rsid w:val="00207EC7"/>
    <w:rsid w:val="00212E88"/>
    <w:rsid w:val="00213C9C"/>
    <w:rsid w:val="00214FD0"/>
    <w:rsid w:val="00217224"/>
    <w:rsid w:val="0022009E"/>
    <w:rsid w:val="00223241"/>
    <w:rsid w:val="0022425C"/>
    <w:rsid w:val="002246DE"/>
    <w:rsid w:val="00230D6F"/>
    <w:rsid w:val="00232FA8"/>
    <w:rsid w:val="002343BE"/>
    <w:rsid w:val="0023492E"/>
    <w:rsid w:val="002429E2"/>
    <w:rsid w:val="00242E39"/>
    <w:rsid w:val="0025070B"/>
    <w:rsid w:val="002526F7"/>
    <w:rsid w:val="002528EE"/>
    <w:rsid w:val="00252BC4"/>
    <w:rsid w:val="00254014"/>
    <w:rsid w:val="00254B39"/>
    <w:rsid w:val="00254D01"/>
    <w:rsid w:val="00260DCA"/>
    <w:rsid w:val="002618BD"/>
    <w:rsid w:val="00261CE3"/>
    <w:rsid w:val="00262582"/>
    <w:rsid w:val="00263FE6"/>
    <w:rsid w:val="0026504D"/>
    <w:rsid w:val="00267007"/>
    <w:rsid w:val="00267B72"/>
    <w:rsid w:val="00273A2F"/>
    <w:rsid w:val="00275904"/>
    <w:rsid w:val="00275F0C"/>
    <w:rsid w:val="00280986"/>
    <w:rsid w:val="00281ECE"/>
    <w:rsid w:val="002831C7"/>
    <w:rsid w:val="002840C6"/>
    <w:rsid w:val="00295174"/>
    <w:rsid w:val="00296172"/>
    <w:rsid w:val="00296B92"/>
    <w:rsid w:val="00297B27"/>
    <w:rsid w:val="002A1938"/>
    <w:rsid w:val="002A2C22"/>
    <w:rsid w:val="002A631A"/>
    <w:rsid w:val="002A6B9D"/>
    <w:rsid w:val="002B02EB"/>
    <w:rsid w:val="002B0A23"/>
    <w:rsid w:val="002B124E"/>
    <w:rsid w:val="002B2BC7"/>
    <w:rsid w:val="002C0602"/>
    <w:rsid w:val="002D36EF"/>
    <w:rsid w:val="002D56E9"/>
    <w:rsid w:val="002D5C16"/>
    <w:rsid w:val="002E3265"/>
    <w:rsid w:val="002F2476"/>
    <w:rsid w:val="002F3DFF"/>
    <w:rsid w:val="002F45F5"/>
    <w:rsid w:val="002F4616"/>
    <w:rsid w:val="002F5E05"/>
    <w:rsid w:val="003027A8"/>
    <w:rsid w:val="003055C0"/>
    <w:rsid w:val="00306326"/>
    <w:rsid w:val="00307A76"/>
    <w:rsid w:val="003103EA"/>
    <w:rsid w:val="0031455E"/>
    <w:rsid w:val="00315A16"/>
    <w:rsid w:val="00317053"/>
    <w:rsid w:val="0032109C"/>
    <w:rsid w:val="00322B45"/>
    <w:rsid w:val="00323809"/>
    <w:rsid w:val="00323D41"/>
    <w:rsid w:val="00325215"/>
    <w:rsid w:val="00325414"/>
    <w:rsid w:val="00325C12"/>
    <w:rsid w:val="003302F1"/>
    <w:rsid w:val="00331EB5"/>
    <w:rsid w:val="00335A6E"/>
    <w:rsid w:val="00335B93"/>
    <w:rsid w:val="00341BBF"/>
    <w:rsid w:val="0034470E"/>
    <w:rsid w:val="00352DB0"/>
    <w:rsid w:val="00361063"/>
    <w:rsid w:val="00361C2F"/>
    <w:rsid w:val="0036272A"/>
    <w:rsid w:val="00363936"/>
    <w:rsid w:val="003672BB"/>
    <w:rsid w:val="0037094A"/>
    <w:rsid w:val="003709CE"/>
    <w:rsid w:val="00370C59"/>
    <w:rsid w:val="00371ED3"/>
    <w:rsid w:val="00372354"/>
    <w:rsid w:val="00372659"/>
    <w:rsid w:val="00372FFC"/>
    <w:rsid w:val="00373BB8"/>
    <w:rsid w:val="00376B60"/>
    <w:rsid w:val="0037728A"/>
    <w:rsid w:val="00380B7D"/>
    <w:rsid w:val="00381A99"/>
    <w:rsid w:val="003827A7"/>
    <w:rsid w:val="003829C2"/>
    <w:rsid w:val="003830B2"/>
    <w:rsid w:val="0038392F"/>
    <w:rsid w:val="00383A01"/>
    <w:rsid w:val="00384724"/>
    <w:rsid w:val="00384D4E"/>
    <w:rsid w:val="00385FA7"/>
    <w:rsid w:val="00386794"/>
    <w:rsid w:val="00387D3F"/>
    <w:rsid w:val="00390D57"/>
    <w:rsid w:val="003919B7"/>
    <w:rsid w:val="00391D57"/>
    <w:rsid w:val="00392292"/>
    <w:rsid w:val="00394F45"/>
    <w:rsid w:val="00395AB9"/>
    <w:rsid w:val="003A5927"/>
    <w:rsid w:val="003A5DA8"/>
    <w:rsid w:val="003B1017"/>
    <w:rsid w:val="003B3C07"/>
    <w:rsid w:val="003B6081"/>
    <w:rsid w:val="003B6775"/>
    <w:rsid w:val="003C19A6"/>
    <w:rsid w:val="003C2DCB"/>
    <w:rsid w:val="003C5564"/>
    <w:rsid w:val="003C5FE2"/>
    <w:rsid w:val="003C73E9"/>
    <w:rsid w:val="003D05FB"/>
    <w:rsid w:val="003D1B16"/>
    <w:rsid w:val="003D3D17"/>
    <w:rsid w:val="003D45BF"/>
    <w:rsid w:val="003D508A"/>
    <w:rsid w:val="003D537F"/>
    <w:rsid w:val="003D61F1"/>
    <w:rsid w:val="003D78B9"/>
    <w:rsid w:val="003D7B75"/>
    <w:rsid w:val="003E0208"/>
    <w:rsid w:val="003E343F"/>
    <w:rsid w:val="003E3DB4"/>
    <w:rsid w:val="003E4B57"/>
    <w:rsid w:val="003E76FC"/>
    <w:rsid w:val="003F27E1"/>
    <w:rsid w:val="003F437A"/>
    <w:rsid w:val="003F538B"/>
    <w:rsid w:val="003F5C2B"/>
    <w:rsid w:val="003F706A"/>
    <w:rsid w:val="0040196C"/>
    <w:rsid w:val="00402240"/>
    <w:rsid w:val="004023E9"/>
    <w:rsid w:val="00402CFC"/>
    <w:rsid w:val="0040454A"/>
    <w:rsid w:val="00407987"/>
    <w:rsid w:val="004134D5"/>
    <w:rsid w:val="00413F83"/>
    <w:rsid w:val="0041490C"/>
    <w:rsid w:val="0041504F"/>
    <w:rsid w:val="00416191"/>
    <w:rsid w:val="00416646"/>
    <w:rsid w:val="00416721"/>
    <w:rsid w:val="0042132F"/>
    <w:rsid w:val="00421EF0"/>
    <w:rsid w:val="004224FA"/>
    <w:rsid w:val="00423D07"/>
    <w:rsid w:val="00424BF9"/>
    <w:rsid w:val="0042520D"/>
    <w:rsid w:val="0042521F"/>
    <w:rsid w:val="0042688C"/>
    <w:rsid w:val="00427936"/>
    <w:rsid w:val="0043309B"/>
    <w:rsid w:val="004408EA"/>
    <w:rsid w:val="0044346F"/>
    <w:rsid w:val="004445C2"/>
    <w:rsid w:val="00447CFD"/>
    <w:rsid w:val="00450F19"/>
    <w:rsid w:val="00451C6A"/>
    <w:rsid w:val="00453AB1"/>
    <w:rsid w:val="00453FF6"/>
    <w:rsid w:val="004545E7"/>
    <w:rsid w:val="00456FF2"/>
    <w:rsid w:val="0046282A"/>
    <w:rsid w:val="004629B1"/>
    <w:rsid w:val="0046309C"/>
    <w:rsid w:val="00463BA2"/>
    <w:rsid w:val="0046520A"/>
    <w:rsid w:val="004671C7"/>
    <w:rsid w:val="004672AB"/>
    <w:rsid w:val="004714FE"/>
    <w:rsid w:val="004718DD"/>
    <w:rsid w:val="0047587C"/>
    <w:rsid w:val="00475E3E"/>
    <w:rsid w:val="00476449"/>
    <w:rsid w:val="00477221"/>
    <w:rsid w:val="00477BAA"/>
    <w:rsid w:val="00482DEB"/>
    <w:rsid w:val="00495053"/>
    <w:rsid w:val="00496390"/>
    <w:rsid w:val="004A1F59"/>
    <w:rsid w:val="004A29BE"/>
    <w:rsid w:val="004A3225"/>
    <w:rsid w:val="004A33EE"/>
    <w:rsid w:val="004A3AA8"/>
    <w:rsid w:val="004B13C7"/>
    <w:rsid w:val="004B6389"/>
    <w:rsid w:val="004B778F"/>
    <w:rsid w:val="004C0609"/>
    <w:rsid w:val="004C3BE7"/>
    <w:rsid w:val="004C639F"/>
    <w:rsid w:val="004C73EF"/>
    <w:rsid w:val="004D07ED"/>
    <w:rsid w:val="004D141F"/>
    <w:rsid w:val="004D2742"/>
    <w:rsid w:val="004D6310"/>
    <w:rsid w:val="004E0062"/>
    <w:rsid w:val="004E05A1"/>
    <w:rsid w:val="004E7F21"/>
    <w:rsid w:val="004F41C9"/>
    <w:rsid w:val="004F472A"/>
    <w:rsid w:val="004F4B27"/>
    <w:rsid w:val="004F5E57"/>
    <w:rsid w:val="004F6710"/>
    <w:rsid w:val="00500C3E"/>
    <w:rsid w:val="00502849"/>
    <w:rsid w:val="00504334"/>
    <w:rsid w:val="0050498D"/>
    <w:rsid w:val="005104D7"/>
    <w:rsid w:val="00510B9E"/>
    <w:rsid w:val="00511492"/>
    <w:rsid w:val="00513B13"/>
    <w:rsid w:val="0052243E"/>
    <w:rsid w:val="00522B32"/>
    <w:rsid w:val="00533CDF"/>
    <w:rsid w:val="00536BC2"/>
    <w:rsid w:val="0053785F"/>
    <w:rsid w:val="00541340"/>
    <w:rsid w:val="005425E1"/>
    <w:rsid w:val="005427C5"/>
    <w:rsid w:val="00542CF6"/>
    <w:rsid w:val="005478D0"/>
    <w:rsid w:val="00553C03"/>
    <w:rsid w:val="005548E7"/>
    <w:rsid w:val="00554BC3"/>
    <w:rsid w:val="00556DA6"/>
    <w:rsid w:val="00560DDA"/>
    <w:rsid w:val="00563692"/>
    <w:rsid w:val="00567A42"/>
    <w:rsid w:val="00571679"/>
    <w:rsid w:val="005724B8"/>
    <w:rsid w:val="00572794"/>
    <w:rsid w:val="00584235"/>
    <w:rsid w:val="005844E7"/>
    <w:rsid w:val="005908B8"/>
    <w:rsid w:val="00590B96"/>
    <w:rsid w:val="00592C31"/>
    <w:rsid w:val="0059512E"/>
    <w:rsid w:val="005959E2"/>
    <w:rsid w:val="005A555A"/>
    <w:rsid w:val="005A5625"/>
    <w:rsid w:val="005A6DD2"/>
    <w:rsid w:val="005A77CA"/>
    <w:rsid w:val="005B5A74"/>
    <w:rsid w:val="005C2139"/>
    <w:rsid w:val="005C385D"/>
    <w:rsid w:val="005C40B9"/>
    <w:rsid w:val="005D386C"/>
    <w:rsid w:val="005D3B20"/>
    <w:rsid w:val="005D71B7"/>
    <w:rsid w:val="005E1EE2"/>
    <w:rsid w:val="005E1FD6"/>
    <w:rsid w:val="005E4759"/>
    <w:rsid w:val="005E51C3"/>
    <w:rsid w:val="005E5C68"/>
    <w:rsid w:val="005E65C0"/>
    <w:rsid w:val="005E726D"/>
    <w:rsid w:val="005F0390"/>
    <w:rsid w:val="0060345F"/>
    <w:rsid w:val="00605F03"/>
    <w:rsid w:val="006072CD"/>
    <w:rsid w:val="00612023"/>
    <w:rsid w:val="00612997"/>
    <w:rsid w:val="00612D94"/>
    <w:rsid w:val="00614190"/>
    <w:rsid w:val="00614BC4"/>
    <w:rsid w:val="00614EF5"/>
    <w:rsid w:val="00620FD9"/>
    <w:rsid w:val="00622A99"/>
    <w:rsid w:val="00622E67"/>
    <w:rsid w:val="00626B57"/>
    <w:rsid w:val="00626EDC"/>
    <w:rsid w:val="0062786A"/>
    <w:rsid w:val="00642126"/>
    <w:rsid w:val="006452D3"/>
    <w:rsid w:val="006470EC"/>
    <w:rsid w:val="00647253"/>
    <w:rsid w:val="00647696"/>
    <w:rsid w:val="0065173A"/>
    <w:rsid w:val="0065254D"/>
    <w:rsid w:val="006542D6"/>
    <w:rsid w:val="00654833"/>
    <w:rsid w:val="0065598E"/>
    <w:rsid w:val="00655AF2"/>
    <w:rsid w:val="00655BC5"/>
    <w:rsid w:val="006568BE"/>
    <w:rsid w:val="0066025D"/>
    <w:rsid w:val="0066091A"/>
    <w:rsid w:val="006645B7"/>
    <w:rsid w:val="00665C3E"/>
    <w:rsid w:val="006709FC"/>
    <w:rsid w:val="00670AA0"/>
    <w:rsid w:val="00673979"/>
    <w:rsid w:val="006773EC"/>
    <w:rsid w:val="00680504"/>
    <w:rsid w:val="00681CD9"/>
    <w:rsid w:val="00683E30"/>
    <w:rsid w:val="00687024"/>
    <w:rsid w:val="00695A6E"/>
    <w:rsid w:val="00695CDD"/>
    <w:rsid w:val="00695E22"/>
    <w:rsid w:val="006A4656"/>
    <w:rsid w:val="006A547D"/>
    <w:rsid w:val="006B3DE8"/>
    <w:rsid w:val="006B7093"/>
    <w:rsid w:val="006B7417"/>
    <w:rsid w:val="006C0118"/>
    <w:rsid w:val="006C5FD3"/>
    <w:rsid w:val="006D0723"/>
    <w:rsid w:val="006D31F9"/>
    <w:rsid w:val="006D3691"/>
    <w:rsid w:val="006D48CD"/>
    <w:rsid w:val="006E5EF0"/>
    <w:rsid w:val="006F3117"/>
    <w:rsid w:val="006F3563"/>
    <w:rsid w:val="006F42B9"/>
    <w:rsid w:val="006F6103"/>
    <w:rsid w:val="006F6D6D"/>
    <w:rsid w:val="007037D9"/>
    <w:rsid w:val="00704E00"/>
    <w:rsid w:val="0072000F"/>
    <w:rsid w:val="007200EA"/>
    <w:rsid w:val="00720415"/>
    <w:rsid w:val="007209E7"/>
    <w:rsid w:val="00720CDC"/>
    <w:rsid w:val="00724923"/>
    <w:rsid w:val="00726182"/>
    <w:rsid w:val="00727635"/>
    <w:rsid w:val="00732329"/>
    <w:rsid w:val="007326D4"/>
    <w:rsid w:val="007337CA"/>
    <w:rsid w:val="0073400A"/>
    <w:rsid w:val="00734CE4"/>
    <w:rsid w:val="00735123"/>
    <w:rsid w:val="0073692C"/>
    <w:rsid w:val="00741837"/>
    <w:rsid w:val="00742AC7"/>
    <w:rsid w:val="00743F27"/>
    <w:rsid w:val="007453E6"/>
    <w:rsid w:val="00747E38"/>
    <w:rsid w:val="00751162"/>
    <w:rsid w:val="00752972"/>
    <w:rsid w:val="00754789"/>
    <w:rsid w:val="007606A2"/>
    <w:rsid w:val="00762687"/>
    <w:rsid w:val="00764549"/>
    <w:rsid w:val="00770453"/>
    <w:rsid w:val="0077138F"/>
    <w:rsid w:val="00771F42"/>
    <w:rsid w:val="0077309D"/>
    <w:rsid w:val="007774EE"/>
    <w:rsid w:val="007775E0"/>
    <w:rsid w:val="00780436"/>
    <w:rsid w:val="00780D7E"/>
    <w:rsid w:val="00781822"/>
    <w:rsid w:val="00781A49"/>
    <w:rsid w:val="00782B92"/>
    <w:rsid w:val="00783F21"/>
    <w:rsid w:val="007863D7"/>
    <w:rsid w:val="00786AE0"/>
    <w:rsid w:val="00787159"/>
    <w:rsid w:val="0079011B"/>
    <w:rsid w:val="0079043A"/>
    <w:rsid w:val="00791668"/>
    <w:rsid w:val="00791AA1"/>
    <w:rsid w:val="00792CAA"/>
    <w:rsid w:val="00793F15"/>
    <w:rsid w:val="0079424A"/>
    <w:rsid w:val="00797E1D"/>
    <w:rsid w:val="007A0572"/>
    <w:rsid w:val="007A30B7"/>
    <w:rsid w:val="007A3793"/>
    <w:rsid w:val="007A399B"/>
    <w:rsid w:val="007A5CA7"/>
    <w:rsid w:val="007B7933"/>
    <w:rsid w:val="007C1BA2"/>
    <w:rsid w:val="007C21EA"/>
    <w:rsid w:val="007C2B48"/>
    <w:rsid w:val="007C4177"/>
    <w:rsid w:val="007C7714"/>
    <w:rsid w:val="007C7FE3"/>
    <w:rsid w:val="007D05C0"/>
    <w:rsid w:val="007D20E9"/>
    <w:rsid w:val="007D363D"/>
    <w:rsid w:val="007D429E"/>
    <w:rsid w:val="007D7881"/>
    <w:rsid w:val="007D7E3A"/>
    <w:rsid w:val="007E037E"/>
    <w:rsid w:val="007E0459"/>
    <w:rsid w:val="007E0E10"/>
    <w:rsid w:val="007E1868"/>
    <w:rsid w:val="007E4768"/>
    <w:rsid w:val="007E777B"/>
    <w:rsid w:val="007E7A97"/>
    <w:rsid w:val="007F2070"/>
    <w:rsid w:val="007F4303"/>
    <w:rsid w:val="007F63C1"/>
    <w:rsid w:val="007F6C26"/>
    <w:rsid w:val="0080439C"/>
    <w:rsid w:val="008053F5"/>
    <w:rsid w:val="00807AF7"/>
    <w:rsid w:val="00810198"/>
    <w:rsid w:val="00812A4D"/>
    <w:rsid w:val="00815DA8"/>
    <w:rsid w:val="00816E57"/>
    <w:rsid w:val="008204E6"/>
    <w:rsid w:val="0082194D"/>
    <w:rsid w:val="008221F9"/>
    <w:rsid w:val="008231E4"/>
    <w:rsid w:val="00823709"/>
    <w:rsid w:val="0082607C"/>
    <w:rsid w:val="00826EF5"/>
    <w:rsid w:val="00831693"/>
    <w:rsid w:val="00833A13"/>
    <w:rsid w:val="00833FAF"/>
    <w:rsid w:val="008355C0"/>
    <w:rsid w:val="00840104"/>
    <w:rsid w:val="00840C1F"/>
    <w:rsid w:val="008411C9"/>
    <w:rsid w:val="00841FC5"/>
    <w:rsid w:val="0084293C"/>
    <w:rsid w:val="00843D0F"/>
    <w:rsid w:val="0084496E"/>
    <w:rsid w:val="00845709"/>
    <w:rsid w:val="00846F9B"/>
    <w:rsid w:val="00856BE0"/>
    <w:rsid w:val="008576BD"/>
    <w:rsid w:val="00860463"/>
    <w:rsid w:val="00866CD2"/>
    <w:rsid w:val="00872E93"/>
    <w:rsid w:val="008733DA"/>
    <w:rsid w:val="008807ED"/>
    <w:rsid w:val="00883E52"/>
    <w:rsid w:val="008850E4"/>
    <w:rsid w:val="00886198"/>
    <w:rsid w:val="0088642D"/>
    <w:rsid w:val="008873B2"/>
    <w:rsid w:val="008939AB"/>
    <w:rsid w:val="008A12F5"/>
    <w:rsid w:val="008A2266"/>
    <w:rsid w:val="008A22C8"/>
    <w:rsid w:val="008A255B"/>
    <w:rsid w:val="008A3A36"/>
    <w:rsid w:val="008A3AA5"/>
    <w:rsid w:val="008B1587"/>
    <w:rsid w:val="008B1B01"/>
    <w:rsid w:val="008B1E60"/>
    <w:rsid w:val="008B2BAC"/>
    <w:rsid w:val="008B3497"/>
    <w:rsid w:val="008B3BCD"/>
    <w:rsid w:val="008B51B2"/>
    <w:rsid w:val="008B6DF8"/>
    <w:rsid w:val="008C106C"/>
    <w:rsid w:val="008C10F1"/>
    <w:rsid w:val="008C1926"/>
    <w:rsid w:val="008C1E99"/>
    <w:rsid w:val="008C2A58"/>
    <w:rsid w:val="008C39C4"/>
    <w:rsid w:val="008D2267"/>
    <w:rsid w:val="008E0085"/>
    <w:rsid w:val="008E25C9"/>
    <w:rsid w:val="008E2AA6"/>
    <w:rsid w:val="008E311B"/>
    <w:rsid w:val="008E65A6"/>
    <w:rsid w:val="008F46E7"/>
    <w:rsid w:val="008F5FA2"/>
    <w:rsid w:val="008F64CA"/>
    <w:rsid w:val="008F6F0B"/>
    <w:rsid w:val="008F7E4B"/>
    <w:rsid w:val="009001F2"/>
    <w:rsid w:val="009024BB"/>
    <w:rsid w:val="00902BFC"/>
    <w:rsid w:val="009036C8"/>
    <w:rsid w:val="00907450"/>
    <w:rsid w:val="00907BA7"/>
    <w:rsid w:val="00910000"/>
    <w:rsid w:val="0091064E"/>
    <w:rsid w:val="009117B9"/>
    <w:rsid w:val="00911F0B"/>
    <w:rsid w:val="00911FC5"/>
    <w:rsid w:val="009167FB"/>
    <w:rsid w:val="009212ED"/>
    <w:rsid w:val="009222C7"/>
    <w:rsid w:val="00930992"/>
    <w:rsid w:val="00931A10"/>
    <w:rsid w:val="00932F31"/>
    <w:rsid w:val="00941D70"/>
    <w:rsid w:val="00942DED"/>
    <w:rsid w:val="00944C68"/>
    <w:rsid w:val="0094592E"/>
    <w:rsid w:val="009467E0"/>
    <w:rsid w:val="00947967"/>
    <w:rsid w:val="009532C2"/>
    <w:rsid w:val="00955201"/>
    <w:rsid w:val="0096010D"/>
    <w:rsid w:val="0096352F"/>
    <w:rsid w:val="00965200"/>
    <w:rsid w:val="009668B3"/>
    <w:rsid w:val="00971471"/>
    <w:rsid w:val="00971CA9"/>
    <w:rsid w:val="0097261D"/>
    <w:rsid w:val="00973479"/>
    <w:rsid w:val="009748DB"/>
    <w:rsid w:val="00975745"/>
    <w:rsid w:val="00976C44"/>
    <w:rsid w:val="009845B6"/>
    <w:rsid w:val="009849C2"/>
    <w:rsid w:val="00984D24"/>
    <w:rsid w:val="009858EB"/>
    <w:rsid w:val="00990FD0"/>
    <w:rsid w:val="00992A13"/>
    <w:rsid w:val="00994D39"/>
    <w:rsid w:val="009A01D9"/>
    <w:rsid w:val="009A0FD0"/>
    <w:rsid w:val="009A2B3D"/>
    <w:rsid w:val="009A3F47"/>
    <w:rsid w:val="009A6612"/>
    <w:rsid w:val="009B0046"/>
    <w:rsid w:val="009B7854"/>
    <w:rsid w:val="009B7AA3"/>
    <w:rsid w:val="009C10DA"/>
    <w:rsid w:val="009C1440"/>
    <w:rsid w:val="009C2107"/>
    <w:rsid w:val="009C594C"/>
    <w:rsid w:val="009C5D9E"/>
    <w:rsid w:val="009C5FCF"/>
    <w:rsid w:val="009C69AE"/>
    <w:rsid w:val="009D219F"/>
    <w:rsid w:val="009D2C3E"/>
    <w:rsid w:val="009D32DC"/>
    <w:rsid w:val="009D3C60"/>
    <w:rsid w:val="009E0191"/>
    <w:rsid w:val="009E0625"/>
    <w:rsid w:val="009E3034"/>
    <w:rsid w:val="009E3B04"/>
    <w:rsid w:val="009E549F"/>
    <w:rsid w:val="009E7F0E"/>
    <w:rsid w:val="009F28A8"/>
    <w:rsid w:val="009F473E"/>
    <w:rsid w:val="009F5247"/>
    <w:rsid w:val="009F682A"/>
    <w:rsid w:val="00A00D9C"/>
    <w:rsid w:val="00A022BE"/>
    <w:rsid w:val="00A04FC3"/>
    <w:rsid w:val="00A07B4B"/>
    <w:rsid w:val="00A16911"/>
    <w:rsid w:val="00A24C95"/>
    <w:rsid w:val="00A2599A"/>
    <w:rsid w:val="00A26094"/>
    <w:rsid w:val="00A301BF"/>
    <w:rsid w:val="00A302B2"/>
    <w:rsid w:val="00A30EB7"/>
    <w:rsid w:val="00A331B4"/>
    <w:rsid w:val="00A3484E"/>
    <w:rsid w:val="00A356D3"/>
    <w:rsid w:val="00A36ADA"/>
    <w:rsid w:val="00A3744A"/>
    <w:rsid w:val="00A37C4D"/>
    <w:rsid w:val="00A438D8"/>
    <w:rsid w:val="00A458CD"/>
    <w:rsid w:val="00A473F5"/>
    <w:rsid w:val="00A51CEF"/>
    <w:rsid w:val="00A51F9D"/>
    <w:rsid w:val="00A53B51"/>
    <w:rsid w:val="00A5416A"/>
    <w:rsid w:val="00A639F4"/>
    <w:rsid w:val="00A65864"/>
    <w:rsid w:val="00A65FAE"/>
    <w:rsid w:val="00A753FF"/>
    <w:rsid w:val="00A81A32"/>
    <w:rsid w:val="00A835BD"/>
    <w:rsid w:val="00A9037C"/>
    <w:rsid w:val="00A97B15"/>
    <w:rsid w:val="00AA222F"/>
    <w:rsid w:val="00AA42D5"/>
    <w:rsid w:val="00AA5784"/>
    <w:rsid w:val="00AB1426"/>
    <w:rsid w:val="00AB2FAB"/>
    <w:rsid w:val="00AB5C14"/>
    <w:rsid w:val="00AC1EE7"/>
    <w:rsid w:val="00AC333F"/>
    <w:rsid w:val="00AC585C"/>
    <w:rsid w:val="00AC70AF"/>
    <w:rsid w:val="00AC7EED"/>
    <w:rsid w:val="00AD1925"/>
    <w:rsid w:val="00AE067D"/>
    <w:rsid w:val="00AE2D1C"/>
    <w:rsid w:val="00AE5903"/>
    <w:rsid w:val="00AF1181"/>
    <w:rsid w:val="00AF2F79"/>
    <w:rsid w:val="00AF345B"/>
    <w:rsid w:val="00AF4653"/>
    <w:rsid w:val="00AF532C"/>
    <w:rsid w:val="00AF7DB7"/>
    <w:rsid w:val="00AF7F96"/>
    <w:rsid w:val="00B03DA9"/>
    <w:rsid w:val="00B10D02"/>
    <w:rsid w:val="00B12E02"/>
    <w:rsid w:val="00B15CF0"/>
    <w:rsid w:val="00B17F19"/>
    <w:rsid w:val="00B201E2"/>
    <w:rsid w:val="00B2046D"/>
    <w:rsid w:val="00B2639E"/>
    <w:rsid w:val="00B277EA"/>
    <w:rsid w:val="00B33324"/>
    <w:rsid w:val="00B443E4"/>
    <w:rsid w:val="00B46330"/>
    <w:rsid w:val="00B5484D"/>
    <w:rsid w:val="00B54BAD"/>
    <w:rsid w:val="00B563EA"/>
    <w:rsid w:val="00B56947"/>
    <w:rsid w:val="00B56B71"/>
    <w:rsid w:val="00B56CDF"/>
    <w:rsid w:val="00B60E51"/>
    <w:rsid w:val="00B63A54"/>
    <w:rsid w:val="00B7322B"/>
    <w:rsid w:val="00B73D59"/>
    <w:rsid w:val="00B75B52"/>
    <w:rsid w:val="00B77D18"/>
    <w:rsid w:val="00B806B9"/>
    <w:rsid w:val="00B82501"/>
    <w:rsid w:val="00B827D2"/>
    <w:rsid w:val="00B8313A"/>
    <w:rsid w:val="00B839A0"/>
    <w:rsid w:val="00B90785"/>
    <w:rsid w:val="00B90986"/>
    <w:rsid w:val="00B93503"/>
    <w:rsid w:val="00BA31E8"/>
    <w:rsid w:val="00BA55E0"/>
    <w:rsid w:val="00BA6BD4"/>
    <w:rsid w:val="00BA6C7A"/>
    <w:rsid w:val="00BB17D1"/>
    <w:rsid w:val="00BB22D8"/>
    <w:rsid w:val="00BB32AA"/>
    <w:rsid w:val="00BB33D5"/>
    <w:rsid w:val="00BB3752"/>
    <w:rsid w:val="00BB6688"/>
    <w:rsid w:val="00BC26D4"/>
    <w:rsid w:val="00BC567B"/>
    <w:rsid w:val="00BC5E93"/>
    <w:rsid w:val="00BE0C80"/>
    <w:rsid w:val="00BE3378"/>
    <w:rsid w:val="00BE5C25"/>
    <w:rsid w:val="00BF014F"/>
    <w:rsid w:val="00BF133C"/>
    <w:rsid w:val="00BF2243"/>
    <w:rsid w:val="00BF2A42"/>
    <w:rsid w:val="00BF7BA0"/>
    <w:rsid w:val="00C03D8C"/>
    <w:rsid w:val="00C055EC"/>
    <w:rsid w:val="00C058AE"/>
    <w:rsid w:val="00C10DC9"/>
    <w:rsid w:val="00C12FB3"/>
    <w:rsid w:val="00C17341"/>
    <w:rsid w:val="00C22500"/>
    <w:rsid w:val="00C2451D"/>
    <w:rsid w:val="00C24EEF"/>
    <w:rsid w:val="00C25CF6"/>
    <w:rsid w:val="00C26C36"/>
    <w:rsid w:val="00C30ECD"/>
    <w:rsid w:val="00C32768"/>
    <w:rsid w:val="00C368FB"/>
    <w:rsid w:val="00C431DF"/>
    <w:rsid w:val="00C456BD"/>
    <w:rsid w:val="00C460B3"/>
    <w:rsid w:val="00C50CBD"/>
    <w:rsid w:val="00C530DC"/>
    <w:rsid w:val="00C5350D"/>
    <w:rsid w:val="00C6123C"/>
    <w:rsid w:val="00C61BDD"/>
    <w:rsid w:val="00C6311A"/>
    <w:rsid w:val="00C678CD"/>
    <w:rsid w:val="00C7084D"/>
    <w:rsid w:val="00C7315E"/>
    <w:rsid w:val="00C7545C"/>
    <w:rsid w:val="00C75895"/>
    <w:rsid w:val="00C83C9F"/>
    <w:rsid w:val="00C94519"/>
    <w:rsid w:val="00C94840"/>
    <w:rsid w:val="00C96199"/>
    <w:rsid w:val="00C9724C"/>
    <w:rsid w:val="00CA13A2"/>
    <w:rsid w:val="00CA4D0C"/>
    <w:rsid w:val="00CA4EE3"/>
    <w:rsid w:val="00CB027F"/>
    <w:rsid w:val="00CB14E2"/>
    <w:rsid w:val="00CB1C14"/>
    <w:rsid w:val="00CB3104"/>
    <w:rsid w:val="00CB428F"/>
    <w:rsid w:val="00CC0EBB"/>
    <w:rsid w:val="00CC0ECB"/>
    <w:rsid w:val="00CC15EC"/>
    <w:rsid w:val="00CC448E"/>
    <w:rsid w:val="00CC5008"/>
    <w:rsid w:val="00CC5E61"/>
    <w:rsid w:val="00CC6297"/>
    <w:rsid w:val="00CC70BE"/>
    <w:rsid w:val="00CC7690"/>
    <w:rsid w:val="00CD1986"/>
    <w:rsid w:val="00CD4D94"/>
    <w:rsid w:val="00CD54BF"/>
    <w:rsid w:val="00CD554D"/>
    <w:rsid w:val="00CE15D1"/>
    <w:rsid w:val="00CE426A"/>
    <w:rsid w:val="00CE4D5C"/>
    <w:rsid w:val="00CF05DA"/>
    <w:rsid w:val="00CF3E56"/>
    <w:rsid w:val="00CF580E"/>
    <w:rsid w:val="00CF58EB"/>
    <w:rsid w:val="00CF6FEC"/>
    <w:rsid w:val="00D0106E"/>
    <w:rsid w:val="00D04835"/>
    <w:rsid w:val="00D06383"/>
    <w:rsid w:val="00D06A18"/>
    <w:rsid w:val="00D104EE"/>
    <w:rsid w:val="00D15A11"/>
    <w:rsid w:val="00D15BDD"/>
    <w:rsid w:val="00D17B2D"/>
    <w:rsid w:val="00D20D26"/>
    <w:rsid w:val="00D20E85"/>
    <w:rsid w:val="00D24615"/>
    <w:rsid w:val="00D266A1"/>
    <w:rsid w:val="00D30D83"/>
    <w:rsid w:val="00D34AB6"/>
    <w:rsid w:val="00D36C85"/>
    <w:rsid w:val="00D37842"/>
    <w:rsid w:val="00D42DC2"/>
    <w:rsid w:val="00D4302B"/>
    <w:rsid w:val="00D433C5"/>
    <w:rsid w:val="00D51B38"/>
    <w:rsid w:val="00D537E1"/>
    <w:rsid w:val="00D55BB2"/>
    <w:rsid w:val="00D57555"/>
    <w:rsid w:val="00D6091A"/>
    <w:rsid w:val="00D6605A"/>
    <w:rsid w:val="00D6695F"/>
    <w:rsid w:val="00D75644"/>
    <w:rsid w:val="00D81656"/>
    <w:rsid w:val="00D83D87"/>
    <w:rsid w:val="00D84A6D"/>
    <w:rsid w:val="00D86A30"/>
    <w:rsid w:val="00D879EB"/>
    <w:rsid w:val="00D91ED5"/>
    <w:rsid w:val="00D9430E"/>
    <w:rsid w:val="00D97BD5"/>
    <w:rsid w:val="00D97CB4"/>
    <w:rsid w:val="00D97DD4"/>
    <w:rsid w:val="00DA5A8A"/>
    <w:rsid w:val="00DA6151"/>
    <w:rsid w:val="00DB1170"/>
    <w:rsid w:val="00DB1C48"/>
    <w:rsid w:val="00DB26CD"/>
    <w:rsid w:val="00DB441C"/>
    <w:rsid w:val="00DB44AF"/>
    <w:rsid w:val="00DB4C2A"/>
    <w:rsid w:val="00DB6F76"/>
    <w:rsid w:val="00DB73B8"/>
    <w:rsid w:val="00DB747A"/>
    <w:rsid w:val="00DC1F58"/>
    <w:rsid w:val="00DC339B"/>
    <w:rsid w:val="00DC425F"/>
    <w:rsid w:val="00DC5D40"/>
    <w:rsid w:val="00DC69A7"/>
    <w:rsid w:val="00DD2980"/>
    <w:rsid w:val="00DD30E9"/>
    <w:rsid w:val="00DD4F47"/>
    <w:rsid w:val="00DD7FBB"/>
    <w:rsid w:val="00DE0B9F"/>
    <w:rsid w:val="00DE1531"/>
    <w:rsid w:val="00DE2A9E"/>
    <w:rsid w:val="00DE4238"/>
    <w:rsid w:val="00DE657F"/>
    <w:rsid w:val="00DF0295"/>
    <w:rsid w:val="00DF1218"/>
    <w:rsid w:val="00DF6393"/>
    <w:rsid w:val="00DF6462"/>
    <w:rsid w:val="00E02496"/>
    <w:rsid w:val="00E02FA0"/>
    <w:rsid w:val="00E036DC"/>
    <w:rsid w:val="00E037F8"/>
    <w:rsid w:val="00E10454"/>
    <w:rsid w:val="00E10C63"/>
    <w:rsid w:val="00E112E5"/>
    <w:rsid w:val="00E122D8"/>
    <w:rsid w:val="00E12BBC"/>
    <w:rsid w:val="00E12CC8"/>
    <w:rsid w:val="00E15352"/>
    <w:rsid w:val="00E156D4"/>
    <w:rsid w:val="00E20C6E"/>
    <w:rsid w:val="00E21CC7"/>
    <w:rsid w:val="00E225A5"/>
    <w:rsid w:val="00E24D9E"/>
    <w:rsid w:val="00E25849"/>
    <w:rsid w:val="00E3197E"/>
    <w:rsid w:val="00E342F8"/>
    <w:rsid w:val="00E34433"/>
    <w:rsid w:val="00E351ED"/>
    <w:rsid w:val="00E41101"/>
    <w:rsid w:val="00E42B19"/>
    <w:rsid w:val="00E47E57"/>
    <w:rsid w:val="00E53B06"/>
    <w:rsid w:val="00E5704C"/>
    <w:rsid w:val="00E57477"/>
    <w:rsid w:val="00E6034B"/>
    <w:rsid w:val="00E62AED"/>
    <w:rsid w:val="00E64E43"/>
    <w:rsid w:val="00E6549E"/>
    <w:rsid w:val="00E65EDE"/>
    <w:rsid w:val="00E66AB6"/>
    <w:rsid w:val="00E671FC"/>
    <w:rsid w:val="00E67E93"/>
    <w:rsid w:val="00E70F81"/>
    <w:rsid w:val="00E71006"/>
    <w:rsid w:val="00E721E2"/>
    <w:rsid w:val="00E752B4"/>
    <w:rsid w:val="00E77055"/>
    <w:rsid w:val="00E77460"/>
    <w:rsid w:val="00E82DAB"/>
    <w:rsid w:val="00E83ABC"/>
    <w:rsid w:val="00E844F2"/>
    <w:rsid w:val="00E9046B"/>
    <w:rsid w:val="00E90AD0"/>
    <w:rsid w:val="00E92FCB"/>
    <w:rsid w:val="00E9305E"/>
    <w:rsid w:val="00E942CC"/>
    <w:rsid w:val="00E9434F"/>
    <w:rsid w:val="00E94FA6"/>
    <w:rsid w:val="00E956F4"/>
    <w:rsid w:val="00EA147F"/>
    <w:rsid w:val="00EA4477"/>
    <w:rsid w:val="00EA4A27"/>
    <w:rsid w:val="00EA4FA6"/>
    <w:rsid w:val="00EA5F8F"/>
    <w:rsid w:val="00EB0CCC"/>
    <w:rsid w:val="00EB1A25"/>
    <w:rsid w:val="00EB1F3E"/>
    <w:rsid w:val="00EB43E8"/>
    <w:rsid w:val="00EB60BB"/>
    <w:rsid w:val="00EB679A"/>
    <w:rsid w:val="00EB71C1"/>
    <w:rsid w:val="00EC7363"/>
    <w:rsid w:val="00EC7E12"/>
    <w:rsid w:val="00ED03AB"/>
    <w:rsid w:val="00ED1963"/>
    <w:rsid w:val="00ED1CD4"/>
    <w:rsid w:val="00ED1D2B"/>
    <w:rsid w:val="00ED2D06"/>
    <w:rsid w:val="00ED38BA"/>
    <w:rsid w:val="00ED64B5"/>
    <w:rsid w:val="00ED6F25"/>
    <w:rsid w:val="00EE1DDE"/>
    <w:rsid w:val="00EE7CCA"/>
    <w:rsid w:val="00EF1B59"/>
    <w:rsid w:val="00EF24FE"/>
    <w:rsid w:val="00EF2765"/>
    <w:rsid w:val="00EF43C1"/>
    <w:rsid w:val="00F03920"/>
    <w:rsid w:val="00F06E53"/>
    <w:rsid w:val="00F07B41"/>
    <w:rsid w:val="00F07F82"/>
    <w:rsid w:val="00F16A14"/>
    <w:rsid w:val="00F238C3"/>
    <w:rsid w:val="00F25056"/>
    <w:rsid w:val="00F258F7"/>
    <w:rsid w:val="00F274E3"/>
    <w:rsid w:val="00F311E8"/>
    <w:rsid w:val="00F34FB5"/>
    <w:rsid w:val="00F362D7"/>
    <w:rsid w:val="00F372F7"/>
    <w:rsid w:val="00F37D7B"/>
    <w:rsid w:val="00F37F23"/>
    <w:rsid w:val="00F432FC"/>
    <w:rsid w:val="00F4469F"/>
    <w:rsid w:val="00F5093E"/>
    <w:rsid w:val="00F5314C"/>
    <w:rsid w:val="00F5688C"/>
    <w:rsid w:val="00F60048"/>
    <w:rsid w:val="00F635DD"/>
    <w:rsid w:val="00F6627B"/>
    <w:rsid w:val="00F7336E"/>
    <w:rsid w:val="00F734F2"/>
    <w:rsid w:val="00F75052"/>
    <w:rsid w:val="00F765D0"/>
    <w:rsid w:val="00F804D3"/>
    <w:rsid w:val="00F80EE7"/>
    <w:rsid w:val="00F816CB"/>
    <w:rsid w:val="00F81CD2"/>
    <w:rsid w:val="00F82641"/>
    <w:rsid w:val="00F83AEA"/>
    <w:rsid w:val="00F83B10"/>
    <w:rsid w:val="00F8633C"/>
    <w:rsid w:val="00F90F18"/>
    <w:rsid w:val="00F937E4"/>
    <w:rsid w:val="00F93AB9"/>
    <w:rsid w:val="00F95EE7"/>
    <w:rsid w:val="00FA39E6"/>
    <w:rsid w:val="00FA39F4"/>
    <w:rsid w:val="00FA6F99"/>
    <w:rsid w:val="00FA7BC9"/>
    <w:rsid w:val="00FB378E"/>
    <w:rsid w:val="00FB37F1"/>
    <w:rsid w:val="00FB47C0"/>
    <w:rsid w:val="00FB501B"/>
    <w:rsid w:val="00FB719A"/>
    <w:rsid w:val="00FB7770"/>
    <w:rsid w:val="00FB7A92"/>
    <w:rsid w:val="00FC44D9"/>
    <w:rsid w:val="00FD3B91"/>
    <w:rsid w:val="00FD3D9F"/>
    <w:rsid w:val="00FD576B"/>
    <w:rsid w:val="00FD579E"/>
    <w:rsid w:val="00FD6845"/>
    <w:rsid w:val="00FE4017"/>
    <w:rsid w:val="00FE4061"/>
    <w:rsid w:val="00FE4516"/>
    <w:rsid w:val="00FE467C"/>
    <w:rsid w:val="00FE64C8"/>
    <w:rsid w:val="00FF0FDD"/>
    <w:rsid w:val="00FF6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56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2DAB"/>
    <w:pPr>
      <w:snapToGrid w:val="0"/>
      <w:jc w:val="left"/>
    </w:pPr>
    <w:rPr>
      <w:sz w:val="20"/>
    </w:rPr>
  </w:style>
  <w:style w:type="character" w:customStyle="1" w:styleId="afd">
    <w:name w:val="註腳文字 字元"/>
    <w:basedOn w:val="a7"/>
    <w:link w:val="afc"/>
    <w:uiPriority w:val="99"/>
    <w:semiHidden/>
    <w:rsid w:val="00E82DAB"/>
    <w:rPr>
      <w:rFonts w:ascii="標楷體" w:eastAsia="標楷體"/>
      <w:kern w:val="2"/>
    </w:rPr>
  </w:style>
  <w:style w:type="character" w:styleId="afe">
    <w:name w:val="footnote reference"/>
    <w:basedOn w:val="a7"/>
    <w:uiPriority w:val="99"/>
    <w:semiHidden/>
    <w:unhideWhenUsed/>
    <w:rsid w:val="00E82DAB"/>
    <w:rPr>
      <w:vertAlign w:val="superscript"/>
    </w:rPr>
  </w:style>
  <w:style w:type="paragraph" w:styleId="Web">
    <w:name w:val="Normal (Web)"/>
    <w:basedOn w:val="a6"/>
    <w:uiPriority w:val="99"/>
    <w:semiHidden/>
    <w:unhideWhenUsed/>
    <w:rsid w:val="00B839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31801108">
      <w:bodyDiv w:val="1"/>
      <w:marLeft w:val="0"/>
      <w:marRight w:val="0"/>
      <w:marTop w:val="0"/>
      <w:marBottom w:val="0"/>
      <w:divBdr>
        <w:top w:val="none" w:sz="0" w:space="0" w:color="auto"/>
        <w:left w:val="none" w:sz="0" w:space="0" w:color="auto"/>
        <w:bottom w:val="none" w:sz="0" w:space="0" w:color="auto"/>
        <w:right w:val="none" w:sz="0" w:space="0" w:color="auto"/>
      </w:divBdr>
      <w:divsChild>
        <w:div w:id="1176069917">
          <w:marLeft w:val="480"/>
          <w:marRight w:val="0"/>
          <w:marTop w:val="0"/>
          <w:marBottom w:val="48"/>
          <w:divBdr>
            <w:top w:val="none" w:sz="0" w:space="0" w:color="auto"/>
            <w:left w:val="none" w:sz="0" w:space="0" w:color="auto"/>
            <w:bottom w:val="none" w:sz="0" w:space="0" w:color="auto"/>
            <w:right w:val="none" w:sz="0" w:space="0" w:color="auto"/>
          </w:divBdr>
        </w:div>
        <w:div w:id="1602109736">
          <w:marLeft w:val="480"/>
          <w:marRight w:val="0"/>
          <w:marTop w:val="0"/>
          <w:marBottom w:val="48"/>
          <w:divBdr>
            <w:top w:val="none" w:sz="0" w:space="0" w:color="auto"/>
            <w:left w:val="none" w:sz="0" w:space="0" w:color="auto"/>
            <w:bottom w:val="none" w:sz="0" w:space="0" w:color="auto"/>
            <w:right w:val="none" w:sz="0" w:space="0" w:color="auto"/>
          </w:divBdr>
        </w:div>
        <w:div w:id="830490925">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86A9B-58C5-4FFA-8FE2-7271E3FDD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855</Words>
  <Characters>4880</Characters>
  <Application>Microsoft Office Word</Application>
  <DocSecurity>0</DocSecurity>
  <Lines>40</Lines>
  <Paragraphs>11</Paragraphs>
  <ScaleCrop>false</ScaleCrop>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2024-09-23T09:52:00Z</dcterms:created>
  <dcterms:modified xsi:type="dcterms:W3CDTF">2024-09-23T09:52:00Z</dcterms:modified>
  <cp:contentStatus/>
</cp:coreProperties>
</file>