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16" w:rsidRDefault="006C0416">
      <w:pPr>
        <w:pStyle w:val="a6"/>
        <w:kinsoku w:val="0"/>
        <w:spacing w:before="0"/>
        <w:ind w:leftChars="700" w:left="2381" w:firstLine="0"/>
        <w:rPr>
          <w:bCs/>
          <w:snapToGrid/>
          <w:kern w:val="0"/>
          <w:sz w:val="40"/>
        </w:rPr>
      </w:pPr>
      <w:r>
        <w:rPr>
          <w:rFonts w:hint="eastAsia"/>
          <w:bCs/>
          <w:snapToGrid/>
          <w:spacing w:val="200"/>
          <w:kern w:val="0"/>
          <w:sz w:val="40"/>
        </w:rPr>
        <w:t>糾正案文</w:t>
      </w:r>
    </w:p>
    <w:p w:rsidR="006C0416" w:rsidRDefault="006C0416">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9153B8">
        <w:rPr>
          <w:rFonts w:hint="eastAsia"/>
        </w:rPr>
        <w:t>行政院金融監督管理委員會</w:t>
      </w:r>
      <w:r>
        <w:rPr>
          <w:rFonts w:hint="eastAsia"/>
        </w:rPr>
        <w:t>。</w:t>
      </w:r>
    </w:p>
    <w:p w:rsidR="001E2062" w:rsidRDefault="006C0416">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EA43DC" w:rsidRPr="0073405E">
        <w:rPr>
          <w:rFonts w:hint="eastAsia"/>
        </w:rPr>
        <w:t>行政院金融監督管理委員會為財團法人保險犯罪防制中心之目的事業主管機關，</w:t>
      </w:r>
      <w:r w:rsidR="00EA43DC">
        <w:rPr>
          <w:rFonts w:hint="eastAsia"/>
        </w:rPr>
        <w:t>該中心</w:t>
      </w:r>
      <w:r w:rsidR="00EA43DC" w:rsidRPr="0073405E">
        <w:rPr>
          <w:rFonts w:hint="eastAsia"/>
        </w:rPr>
        <w:t>歷年幾近入不敷出，</w:t>
      </w:r>
      <w:r w:rsidR="00EA43DC">
        <w:rPr>
          <w:rFonts w:hint="eastAsia"/>
        </w:rPr>
        <w:t>創立基金僅賸餘新台幣1.2</w:t>
      </w:r>
      <w:r w:rsidR="00B60BE7">
        <w:rPr>
          <w:rFonts w:hint="eastAsia"/>
        </w:rPr>
        <w:t>千萬</w:t>
      </w:r>
      <w:r w:rsidR="00EA43DC">
        <w:rPr>
          <w:rFonts w:hint="eastAsia"/>
        </w:rPr>
        <w:t>餘元，</w:t>
      </w:r>
      <w:r w:rsidR="00EA43DC" w:rsidRPr="0073405E">
        <w:rPr>
          <w:rFonts w:hint="eastAsia"/>
        </w:rPr>
        <w:t>財務狀況困窘</w:t>
      </w:r>
      <w:r w:rsidR="008811FF">
        <w:rPr>
          <w:rFonts w:hint="eastAsia"/>
        </w:rPr>
        <w:t>，</w:t>
      </w:r>
      <w:r w:rsidR="008811FF" w:rsidRPr="008811FF">
        <w:rPr>
          <w:rFonts w:hint="eastAsia"/>
        </w:rPr>
        <w:t>影響該中心之正常運作</w:t>
      </w:r>
      <w:r w:rsidR="00EA43DC">
        <w:rPr>
          <w:rFonts w:hint="eastAsia"/>
        </w:rPr>
        <w:t>；且</w:t>
      </w:r>
      <w:r w:rsidR="00EA43DC" w:rsidRPr="0073405E">
        <w:rPr>
          <w:rFonts w:hint="eastAsia"/>
        </w:rPr>
        <w:t>該會對該中心歷年來進行實地查核所發現之重大缺失事項</w:t>
      </w:r>
      <w:r w:rsidR="00EA43DC">
        <w:rPr>
          <w:rFonts w:hint="eastAsia"/>
        </w:rPr>
        <w:t>亦</w:t>
      </w:r>
      <w:r w:rsidR="00EA43DC" w:rsidRPr="0073405E">
        <w:rPr>
          <w:rFonts w:hint="eastAsia"/>
        </w:rPr>
        <w:t>未積極有效列案控管追蹤，限期改善</w:t>
      </w:r>
      <w:r w:rsidR="001E2062">
        <w:rPr>
          <w:rFonts w:hint="eastAsia"/>
        </w:rPr>
        <w:t>，</w:t>
      </w:r>
      <w:r w:rsidR="001E2062" w:rsidRPr="001E2062">
        <w:rPr>
          <w:rFonts w:hint="eastAsia"/>
          <w:color w:val="000000"/>
        </w:rPr>
        <w:t>對該中心之監督管理核</w:t>
      </w:r>
      <w:proofErr w:type="gramStart"/>
      <w:r w:rsidR="001E2062" w:rsidRPr="001E2062">
        <w:rPr>
          <w:rFonts w:hint="eastAsia"/>
          <w:color w:val="000000"/>
        </w:rPr>
        <w:t>有未周</w:t>
      </w:r>
      <w:r w:rsidR="001E2062">
        <w:rPr>
          <w:rFonts w:hint="eastAsia"/>
        </w:rPr>
        <w:t>等</w:t>
      </w:r>
      <w:proofErr w:type="gramEnd"/>
      <w:r w:rsidR="001E2062">
        <w:rPr>
          <w:rFonts w:hint="eastAsia"/>
        </w:rPr>
        <w:t>違失，</w:t>
      </w:r>
      <w:proofErr w:type="gramStart"/>
      <w:r w:rsidR="001E2062" w:rsidRPr="001E2062">
        <w:rPr>
          <w:rFonts w:hint="eastAsia"/>
          <w:bCs w:val="0"/>
        </w:rPr>
        <w:t>爰</w:t>
      </w:r>
      <w:proofErr w:type="gramEnd"/>
      <w:r w:rsidR="001E2062" w:rsidRPr="001E2062">
        <w:rPr>
          <w:rFonts w:hint="eastAsia"/>
          <w:bCs w:val="0"/>
        </w:rPr>
        <w:t>依法提案糾正。</w:t>
      </w:r>
    </w:p>
    <w:p w:rsidR="006C0416" w:rsidRDefault="006C0416">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811FF" w:rsidRPr="008811FF" w:rsidRDefault="008811FF" w:rsidP="008811FF">
      <w:pPr>
        <w:pStyle w:val="11"/>
        <w:ind w:left="680" w:firstLine="680"/>
      </w:pPr>
      <w:bookmarkStart w:id="33" w:name="_Toc310876411"/>
      <w:bookmarkStart w:id="34" w:name="_Toc524892372"/>
      <w:bookmarkStart w:id="35" w:name="_Toc2400393"/>
      <w:bookmarkStart w:id="36" w:name="_Toc4316187"/>
      <w:bookmarkStart w:id="37" w:name="_Toc4473328"/>
      <w:bookmarkStart w:id="38" w:name="_Toc69556895"/>
      <w:bookmarkStart w:id="39" w:name="_Toc69556944"/>
      <w:bookmarkStart w:id="40" w:name="_Toc69609818"/>
      <w:bookmarkStart w:id="41" w:name="_Toc70241814"/>
      <w:bookmarkStart w:id="42" w:name="_Toc70242203"/>
      <w:bookmarkStart w:id="43" w:name="_Toc222143510"/>
      <w:bookmarkStart w:id="44" w:name="_Toc222306011"/>
      <w:bookmarkStart w:id="45" w:name="_Toc222760021"/>
      <w:bookmarkStart w:id="46" w:name="_Toc226176120"/>
      <w:bookmarkStart w:id="47" w:name="_Toc310499653"/>
      <w:bookmarkStart w:id="48" w:name="_Toc310603986"/>
      <w:r w:rsidRPr="008811FF">
        <w:rPr>
          <w:rFonts w:hint="eastAsia"/>
        </w:rPr>
        <w:t>查財團法人保險犯罪防制中心(下稱該中心)於93年間成立時創立基金新台幣(下同)4</w:t>
      </w:r>
      <w:proofErr w:type="gramStart"/>
      <w:r w:rsidRPr="008811FF">
        <w:rPr>
          <w:rFonts w:hint="eastAsia"/>
        </w:rPr>
        <w:t>千萬</w:t>
      </w:r>
      <w:proofErr w:type="gramEnd"/>
      <w:r w:rsidRPr="008811FF">
        <w:rPr>
          <w:rFonts w:hint="eastAsia"/>
        </w:rPr>
        <w:t>元，因無足夠且穩定之收入來源，歷年幾近入不敷出，財務狀況困窘，迄今該基金餘額僅賸餘1.2千萬餘元，影響該中心之正常運作；且目的事業主管機關金管會亦未能有效監督管理該中心，歷年來對該中心進行實地查核所發現之重大缺失事項未積極有效列</w:t>
      </w:r>
      <w:bookmarkEnd w:id="33"/>
      <w:r w:rsidRPr="008811FF">
        <w:rPr>
          <w:rFonts w:hint="eastAsia"/>
        </w:rPr>
        <w:t>案控管追蹤，限期改善等，</w:t>
      </w:r>
      <w:r w:rsidR="00336A7A">
        <w:rPr>
          <w:rFonts w:hint="eastAsia"/>
        </w:rPr>
        <w:t>該</w:t>
      </w:r>
      <w:proofErr w:type="gramStart"/>
      <w:r w:rsidR="00336A7A">
        <w:rPr>
          <w:rFonts w:hint="eastAsia"/>
        </w:rPr>
        <w:t>會</w:t>
      </w:r>
      <w:r>
        <w:rPr>
          <w:rFonts w:hint="eastAsia"/>
        </w:rPr>
        <w:t>皆</w:t>
      </w:r>
      <w:r w:rsidRPr="008811FF">
        <w:rPr>
          <w:rFonts w:hint="eastAsia"/>
        </w:rPr>
        <w:t>核有</w:t>
      </w:r>
      <w:r w:rsidR="001E2062">
        <w:rPr>
          <w:rFonts w:hint="eastAsia"/>
        </w:rPr>
        <w:t>監督未周之</w:t>
      </w:r>
      <w:proofErr w:type="gramEnd"/>
      <w:r w:rsidRPr="008811FF">
        <w:rPr>
          <w:rFonts w:hint="eastAsia"/>
        </w:rPr>
        <w:t>違失：</w:t>
      </w:r>
    </w:p>
    <w:p w:rsidR="008811FF" w:rsidRDefault="008811FF" w:rsidP="008811FF">
      <w:pPr>
        <w:pStyle w:val="2"/>
      </w:pPr>
      <w:r>
        <w:rPr>
          <w:rFonts w:hint="eastAsia"/>
        </w:rPr>
        <w:t>依行政院金融監督管理委員會主管財團法人監督管理要點一、規定：「…行政院金融監督管理委員會…為監督管理所主管之財團法人…，使其業務符合公益及捐助目的，特訂定本要點。」「財團法人之設立許可及監督，除法令另有特別規定者外，依本要點辦</w:t>
      </w:r>
      <w:r w:rsidR="00821BFD">
        <w:rPr>
          <w:rFonts w:hint="eastAsia"/>
        </w:rPr>
        <w:t xml:space="preserve"> </w:t>
      </w:r>
      <w:r>
        <w:rPr>
          <w:rFonts w:hint="eastAsia"/>
        </w:rPr>
        <w:t>理。」復</w:t>
      </w:r>
      <w:r w:rsidRPr="00430720">
        <w:rPr>
          <w:rFonts w:hint="eastAsia"/>
        </w:rPr>
        <w:t>依「財團法人保險犯罪防制中心捐助章程」</w:t>
      </w:r>
      <w:r>
        <w:rPr>
          <w:rFonts w:hint="eastAsia"/>
        </w:rPr>
        <w:t>(下稱該中心捐助章程)第一條規定：「</w:t>
      </w:r>
      <w:r w:rsidRPr="00430720">
        <w:rPr>
          <w:rFonts w:hint="eastAsia"/>
        </w:rPr>
        <w:t>財團法人保險犯罪防制中心</w:t>
      </w:r>
      <w:r>
        <w:rPr>
          <w:rFonts w:hint="eastAsia"/>
        </w:rPr>
        <w:t>…</w:t>
      </w:r>
      <w:r w:rsidRPr="00430720">
        <w:rPr>
          <w:rFonts w:hint="eastAsia"/>
        </w:rPr>
        <w:t>，依民法財團法人之規定組織之。</w:t>
      </w:r>
      <w:r>
        <w:rPr>
          <w:rFonts w:hint="eastAsia"/>
        </w:rPr>
        <w:t>」同章程第二條規定：「</w:t>
      </w:r>
      <w:r w:rsidRPr="000B304C">
        <w:rPr>
          <w:rFonts w:hint="eastAsia"/>
        </w:rPr>
        <w:t>本中心以防制保險犯罪、實現</w:t>
      </w:r>
      <w:r w:rsidRPr="000B304C">
        <w:rPr>
          <w:rFonts w:hint="eastAsia"/>
        </w:rPr>
        <w:lastRenderedPageBreak/>
        <w:t>社會公平正義、促進保險事業正常發展及安定為宗旨。</w:t>
      </w:r>
      <w:r>
        <w:rPr>
          <w:rFonts w:hint="eastAsia"/>
        </w:rPr>
        <w:t>」同章程第三條規定：「</w:t>
      </w:r>
      <w:r w:rsidRPr="00982DB9">
        <w:rPr>
          <w:rFonts w:hint="eastAsia"/>
        </w:rPr>
        <w:t>本中心目的事業主管機關為行政院金融監督管理委員會。</w:t>
      </w:r>
      <w:r>
        <w:rPr>
          <w:rFonts w:hint="eastAsia"/>
        </w:rPr>
        <w:t>」同章程</w:t>
      </w:r>
      <w:r w:rsidRPr="00430720">
        <w:rPr>
          <w:rFonts w:hint="eastAsia"/>
        </w:rPr>
        <w:t>第</w:t>
      </w:r>
      <w:r>
        <w:rPr>
          <w:rFonts w:hint="eastAsia"/>
        </w:rPr>
        <w:t>五</w:t>
      </w:r>
      <w:r w:rsidRPr="00430720">
        <w:rPr>
          <w:rFonts w:hint="eastAsia"/>
        </w:rPr>
        <w:t>條規定：</w:t>
      </w:r>
      <w:r>
        <w:rPr>
          <w:rFonts w:hint="eastAsia"/>
        </w:rPr>
        <w:t>「本中心基金設立時由保險業務發展基金管理委員會捐助…二千萬元、中華民國人壽保險商業同業公會捐助…一千萬元、中華民國產物保險商業同業公會捐助…一千萬元，共計捐助…四千萬元辦理財團法人登記。每年年度終了之決算若有剩餘，全數列入基金</w:t>
      </w:r>
      <w:r w:rsidR="00200D02">
        <w:rPr>
          <w:rFonts w:hint="eastAsia"/>
        </w:rPr>
        <w:t>。</w:t>
      </w:r>
      <w:r>
        <w:rPr>
          <w:rFonts w:hint="eastAsia"/>
        </w:rPr>
        <w:t>…」</w:t>
      </w:r>
      <w:r w:rsidR="00200D02">
        <w:rPr>
          <w:rFonts w:hint="eastAsia"/>
        </w:rPr>
        <w:t>。</w:t>
      </w:r>
      <w:proofErr w:type="gramStart"/>
      <w:r>
        <w:rPr>
          <w:rFonts w:hint="eastAsia"/>
        </w:rPr>
        <w:t>爰</w:t>
      </w:r>
      <w:proofErr w:type="gramEnd"/>
      <w:r>
        <w:rPr>
          <w:rFonts w:hint="eastAsia"/>
        </w:rPr>
        <w:t>該中心係金管會主管之財團法人，以「</w:t>
      </w:r>
      <w:r w:rsidRPr="00EB2203">
        <w:rPr>
          <w:rFonts w:hint="eastAsia"/>
        </w:rPr>
        <w:t>防制保險犯罪、實現社會公平正義、促進保險事業正常發展及安定</w:t>
      </w:r>
      <w:r>
        <w:rPr>
          <w:rFonts w:hint="eastAsia"/>
        </w:rPr>
        <w:t>」為成立宗旨，</w:t>
      </w:r>
      <w:r w:rsidRPr="00A43C17">
        <w:rPr>
          <w:rFonts w:hint="eastAsia"/>
        </w:rPr>
        <w:t>促進保險市場正常發展及維護消費者權益</w:t>
      </w:r>
      <w:r>
        <w:rPr>
          <w:rFonts w:hint="eastAsia"/>
        </w:rPr>
        <w:t>，具有社會公益性質</w:t>
      </w:r>
      <w:r w:rsidRPr="00A43C17">
        <w:rPr>
          <w:rFonts w:hint="eastAsia"/>
        </w:rPr>
        <w:t>。</w:t>
      </w:r>
      <w:r>
        <w:rPr>
          <w:rFonts w:hint="eastAsia"/>
        </w:rPr>
        <w:t>目的事業主管機關金管會自應監督管理該中心，使其業務符合公益及捐助目的。</w:t>
      </w:r>
    </w:p>
    <w:p w:rsidR="008811FF" w:rsidRPr="00A4454B" w:rsidRDefault="008811FF" w:rsidP="008811FF">
      <w:pPr>
        <w:pStyle w:val="2"/>
      </w:pPr>
      <w:r w:rsidRPr="00A4454B">
        <w:rPr>
          <w:rFonts w:hint="eastAsia"/>
        </w:rPr>
        <w:t>查該中心</w:t>
      </w:r>
      <w:r>
        <w:rPr>
          <w:rFonts w:hint="eastAsia"/>
        </w:rPr>
        <w:t>於</w:t>
      </w:r>
      <w:r w:rsidRPr="00A4454B">
        <w:rPr>
          <w:rFonts w:hint="eastAsia"/>
        </w:rPr>
        <w:t>93年間成立時創立基金4</w:t>
      </w:r>
      <w:proofErr w:type="gramStart"/>
      <w:r w:rsidRPr="00A4454B">
        <w:rPr>
          <w:rFonts w:hint="eastAsia"/>
        </w:rPr>
        <w:t>千萬</w:t>
      </w:r>
      <w:proofErr w:type="gramEnd"/>
      <w:r w:rsidRPr="00A4454B">
        <w:rPr>
          <w:rFonts w:hint="eastAsia"/>
        </w:rPr>
        <w:t>元，</w:t>
      </w:r>
      <w:r>
        <w:rPr>
          <w:rFonts w:hint="eastAsia"/>
        </w:rPr>
        <w:t>基金數額逐年遞減，據金管會保險局說明略</w:t>
      </w:r>
      <w:proofErr w:type="gramStart"/>
      <w:r>
        <w:rPr>
          <w:rFonts w:hint="eastAsia"/>
        </w:rPr>
        <w:t>以</w:t>
      </w:r>
      <w:proofErr w:type="gramEnd"/>
      <w:r>
        <w:rPr>
          <w:rFonts w:hint="eastAsia"/>
        </w:rPr>
        <w:t>：「該中心基金數額呈現遞減趨勢，主要係因支出大於收入，不足部分由基金彌補所致。由於該中心收入有限，本於</w:t>
      </w:r>
      <w:proofErr w:type="gramStart"/>
      <w:r>
        <w:rPr>
          <w:rFonts w:hint="eastAsia"/>
        </w:rPr>
        <w:t>撙</w:t>
      </w:r>
      <w:proofErr w:type="gramEnd"/>
      <w:r>
        <w:rPr>
          <w:rFonts w:hint="eastAsia"/>
        </w:rPr>
        <w:t>節支出及兼顧業務推動之考量，該中心遂採取由兼職人員及由保險公司借調人員</w:t>
      </w:r>
      <w:r w:rsidRPr="00A4454B">
        <w:rPr>
          <w:rFonts w:hint="eastAsia"/>
        </w:rPr>
        <w:t>協助之方式辦理相關業務，以減少動用基金之情況」。</w:t>
      </w:r>
      <w:proofErr w:type="gramStart"/>
      <w:r w:rsidRPr="00A4454B">
        <w:rPr>
          <w:rFonts w:hint="eastAsia"/>
        </w:rPr>
        <w:t>迄</w:t>
      </w:r>
      <w:proofErr w:type="gramEnd"/>
      <w:r w:rsidRPr="00A4454B">
        <w:rPr>
          <w:rFonts w:hint="eastAsia"/>
        </w:rPr>
        <w:t>100年9月底該基金餘額僅</w:t>
      </w:r>
      <w:r>
        <w:rPr>
          <w:rFonts w:hint="eastAsia"/>
        </w:rPr>
        <w:t>賸餘</w:t>
      </w:r>
      <w:r w:rsidRPr="00A4454B">
        <w:rPr>
          <w:rFonts w:hint="eastAsia"/>
        </w:rPr>
        <w:t>1.2千萬餘元，年年幾近入不敷出，財務狀況</w:t>
      </w:r>
      <w:r>
        <w:rPr>
          <w:rFonts w:hint="eastAsia"/>
        </w:rPr>
        <w:t>困窘</w:t>
      </w:r>
      <w:r w:rsidRPr="00A4454B">
        <w:rPr>
          <w:rFonts w:hint="eastAsia"/>
        </w:rPr>
        <w:t>，</w:t>
      </w:r>
      <w:r>
        <w:rPr>
          <w:rFonts w:hint="eastAsia"/>
        </w:rPr>
        <w:t>影響該中心之正常運作，</w:t>
      </w:r>
      <w:r w:rsidRPr="00A4454B">
        <w:rPr>
          <w:rFonts w:hint="eastAsia"/>
        </w:rPr>
        <w:t>核有違失。</w:t>
      </w:r>
      <w:proofErr w:type="gramStart"/>
      <w:r w:rsidRPr="00A4454B">
        <w:rPr>
          <w:rFonts w:hint="eastAsia"/>
        </w:rPr>
        <w:t>詳</w:t>
      </w:r>
      <w:proofErr w:type="gramEnd"/>
      <w:r w:rsidRPr="00A4454B">
        <w:rPr>
          <w:rFonts w:hint="eastAsia"/>
        </w:rPr>
        <w:t>附表</w:t>
      </w:r>
      <w:r>
        <w:rPr>
          <w:rFonts w:hint="eastAsia"/>
        </w:rPr>
        <w:t>一、附表</w:t>
      </w:r>
      <w:r w:rsidRPr="00A4454B">
        <w:rPr>
          <w:rFonts w:hint="eastAsia"/>
        </w:rPr>
        <w:t>二、附表三、附表</w:t>
      </w:r>
      <w:r>
        <w:rPr>
          <w:rFonts w:hint="eastAsia"/>
        </w:rPr>
        <w:t>四</w:t>
      </w:r>
      <w:r w:rsidRPr="00A4454B">
        <w:rPr>
          <w:rFonts w:hint="eastAsia"/>
        </w:rPr>
        <w:t>、附表</w:t>
      </w:r>
      <w:r>
        <w:rPr>
          <w:rFonts w:hint="eastAsia"/>
        </w:rPr>
        <w:t>五</w:t>
      </w:r>
      <w:r w:rsidRPr="00A4454B">
        <w:rPr>
          <w:rFonts w:hint="eastAsia"/>
        </w:rPr>
        <w:t>。</w:t>
      </w:r>
    </w:p>
    <w:p w:rsidR="008811FF" w:rsidRDefault="008811FF" w:rsidP="008811FF">
      <w:pPr>
        <w:pStyle w:val="2"/>
      </w:pPr>
      <w:proofErr w:type="gramStart"/>
      <w:r>
        <w:rPr>
          <w:rFonts w:hint="eastAsia"/>
        </w:rPr>
        <w:t>次據金</w:t>
      </w:r>
      <w:proofErr w:type="gramEnd"/>
      <w:r>
        <w:rPr>
          <w:rFonts w:hint="eastAsia"/>
        </w:rPr>
        <w:t>管會96年7月20日對該中心進行實地查核(自該中心成立第1次查核)意見略</w:t>
      </w:r>
      <w:proofErr w:type="gramStart"/>
      <w:r>
        <w:rPr>
          <w:rFonts w:hint="eastAsia"/>
        </w:rPr>
        <w:t>以</w:t>
      </w:r>
      <w:proofErr w:type="gramEnd"/>
      <w:r>
        <w:rPr>
          <w:rFonts w:hint="eastAsia"/>
        </w:rPr>
        <w:t>：「經核該中心</w:t>
      </w:r>
      <w:r w:rsidRPr="00F24F0D">
        <w:rPr>
          <w:rFonts w:hint="eastAsia"/>
        </w:rPr>
        <w:t>95年度短</w:t>
      </w:r>
      <w:proofErr w:type="gramStart"/>
      <w:r w:rsidRPr="00F24F0D">
        <w:rPr>
          <w:rFonts w:hint="eastAsia"/>
        </w:rPr>
        <w:t>絀</w:t>
      </w:r>
      <w:proofErr w:type="gramEnd"/>
      <w:r w:rsidRPr="00F24F0D">
        <w:rPr>
          <w:rFonts w:hint="eastAsia"/>
        </w:rPr>
        <w:t>金額達456萬餘元，收入已不敷支用，惟目前除會費收入外，並無固定之收入來源，建請積極另尋財源，以維正常運作。」復據金管會98年9月7日對該中心進行實地查核意見略</w:t>
      </w:r>
      <w:proofErr w:type="gramStart"/>
      <w:r w:rsidRPr="00F24F0D">
        <w:rPr>
          <w:rFonts w:hint="eastAsia"/>
        </w:rPr>
        <w:t>以</w:t>
      </w:r>
      <w:proofErr w:type="gramEnd"/>
      <w:r w:rsidRPr="00F24F0D">
        <w:rPr>
          <w:rFonts w:hint="eastAsia"/>
        </w:rPr>
        <w:t>：「該中心97年</w:t>
      </w:r>
      <w:r w:rsidRPr="00F24F0D">
        <w:rPr>
          <w:rFonts w:hint="eastAsia"/>
        </w:rPr>
        <w:lastRenderedPageBreak/>
        <w:t>度短</w:t>
      </w:r>
      <w:proofErr w:type="gramStart"/>
      <w:r w:rsidRPr="00F24F0D">
        <w:rPr>
          <w:rFonts w:hint="eastAsia"/>
        </w:rPr>
        <w:t>絀</w:t>
      </w:r>
      <w:proofErr w:type="gramEnd"/>
      <w:r w:rsidRPr="00F24F0D">
        <w:rPr>
          <w:rFonts w:hint="eastAsia"/>
        </w:rPr>
        <w:t>416萬餘元，截至該年度累積短</w:t>
      </w:r>
      <w:proofErr w:type="gramStart"/>
      <w:r w:rsidRPr="00F24F0D">
        <w:rPr>
          <w:rFonts w:hint="eastAsia"/>
        </w:rPr>
        <w:t>絀</w:t>
      </w:r>
      <w:proofErr w:type="gramEnd"/>
      <w:r w:rsidRPr="00F24F0D">
        <w:rPr>
          <w:rFonts w:hint="eastAsia"/>
        </w:rPr>
        <w:t>達1,895萬餘元，建請積極開源節流，</w:t>
      </w:r>
      <w:proofErr w:type="gramStart"/>
      <w:r w:rsidRPr="00F24F0D">
        <w:rPr>
          <w:rFonts w:hint="eastAsia"/>
        </w:rPr>
        <w:t>俾利永</w:t>
      </w:r>
      <w:proofErr w:type="gramEnd"/>
      <w:r w:rsidRPr="00F24F0D">
        <w:rPr>
          <w:rFonts w:hint="eastAsia"/>
        </w:rPr>
        <w:t>續經營。」再據金管會99年9月6日對該中心進行實地查核意見略</w:t>
      </w:r>
      <w:proofErr w:type="gramStart"/>
      <w:r w:rsidRPr="00F24F0D">
        <w:rPr>
          <w:rFonts w:hint="eastAsia"/>
        </w:rPr>
        <w:t>以</w:t>
      </w:r>
      <w:proofErr w:type="gramEnd"/>
      <w:r w:rsidRPr="00F24F0D">
        <w:rPr>
          <w:rFonts w:hint="eastAsia"/>
        </w:rPr>
        <w:t>：「…惟98年迄今已無接受保險公司委託</w:t>
      </w:r>
      <w:r w:rsidRPr="00F24F0D">
        <w:rPr>
          <w:rFonts w:hint="eastAsia"/>
          <w:szCs w:val="32"/>
        </w:rPr>
        <w:t>處理疑似保險犯罪案件(收費件)，應</w:t>
      </w:r>
      <w:proofErr w:type="gramStart"/>
      <w:r w:rsidRPr="00F24F0D">
        <w:rPr>
          <w:rFonts w:hint="eastAsia"/>
          <w:szCs w:val="32"/>
        </w:rPr>
        <w:t>研</w:t>
      </w:r>
      <w:proofErr w:type="gramEnd"/>
      <w:r w:rsidRPr="00F24F0D">
        <w:rPr>
          <w:rFonts w:hint="eastAsia"/>
          <w:szCs w:val="32"/>
        </w:rPr>
        <w:t>議改善之道，以</w:t>
      </w:r>
      <w:proofErr w:type="gramStart"/>
      <w:r w:rsidRPr="00F24F0D">
        <w:rPr>
          <w:rFonts w:hint="eastAsia"/>
          <w:szCs w:val="32"/>
        </w:rPr>
        <w:t>挹</w:t>
      </w:r>
      <w:proofErr w:type="gramEnd"/>
      <w:r w:rsidRPr="00F24F0D">
        <w:rPr>
          <w:rFonts w:hint="eastAsia"/>
          <w:szCs w:val="32"/>
        </w:rPr>
        <w:t>注財務短</w:t>
      </w:r>
      <w:proofErr w:type="gramStart"/>
      <w:r w:rsidRPr="00F24F0D">
        <w:rPr>
          <w:rFonts w:hint="eastAsia"/>
          <w:szCs w:val="32"/>
        </w:rPr>
        <w:t>絀</w:t>
      </w:r>
      <w:proofErr w:type="gramEnd"/>
      <w:r w:rsidRPr="00F24F0D">
        <w:rPr>
          <w:rFonts w:hint="eastAsia"/>
          <w:szCs w:val="32"/>
        </w:rPr>
        <w:t>情形。</w:t>
      </w:r>
      <w:r w:rsidRPr="00F24F0D">
        <w:rPr>
          <w:rFonts w:hint="eastAsia"/>
        </w:rPr>
        <w:t>」</w:t>
      </w:r>
      <w:proofErr w:type="gramStart"/>
      <w:r w:rsidRPr="00F24F0D">
        <w:rPr>
          <w:rFonts w:hint="eastAsia"/>
        </w:rPr>
        <w:t>然查</w:t>
      </w:r>
      <w:proofErr w:type="gramEnd"/>
      <w:r w:rsidRPr="00F24F0D">
        <w:rPr>
          <w:rFonts w:hint="eastAsia"/>
        </w:rPr>
        <w:t>：目的事業主管機關金管會於96年、98年、99年對該中心之查核報告雖指出該中心</w:t>
      </w:r>
      <w:r w:rsidRPr="00F24F0D">
        <w:rPr>
          <w:rFonts w:hint="eastAsia"/>
          <w:szCs w:val="32"/>
        </w:rPr>
        <w:t>無</w:t>
      </w:r>
      <w:r w:rsidRPr="00F24F0D">
        <w:rPr>
          <w:rFonts w:hint="eastAsia"/>
        </w:rPr>
        <w:t>固定之收入來源，入不敷出，</w:t>
      </w:r>
      <w:r w:rsidRPr="00F24F0D">
        <w:rPr>
          <w:rFonts w:hint="eastAsia"/>
          <w:szCs w:val="32"/>
        </w:rPr>
        <w:t>財務短</w:t>
      </w:r>
      <w:proofErr w:type="gramStart"/>
      <w:r w:rsidRPr="00F24F0D">
        <w:rPr>
          <w:rFonts w:hint="eastAsia"/>
          <w:szCs w:val="32"/>
        </w:rPr>
        <w:t>絀</w:t>
      </w:r>
      <w:proofErr w:type="gramEnd"/>
      <w:r w:rsidRPr="00F24F0D">
        <w:rPr>
          <w:rFonts w:hint="eastAsia"/>
          <w:szCs w:val="32"/>
        </w:rPr>
        <w:t>，</w:t>
      </w:r>
      <w:r w:rsidRPr="00F24F0D">
        <w:rPr>
          <w:rFonts w:hint="eastAsia"/>
        </w:rPr>
        <w:t>建請積極另尋財源，以維正常運作。惟該中心之基金餘額仍每下愈況，金管會未請該中心限期改善，亦未</w:t>
      </w:r>
      <w:r>
        <w:rPr>
          <w:rFonts w:hint="eastAsia"/>
        </w:rPr>
        <w:t>積極列案</w:t>
      </w:r>
      <w:r w:rsidRPr="00F24F0D">
        <w:rPr>
          <w:rFonts w:hint="eastAsia"/>
        </w:rPr>
        <w:t>有效控管</w:t>
      </w:r>
      <w:r>
        <w:rPr>
          <w:rFonts w:hint="eastAsia"/>
        </w:rPr>
        <w:t>追蹤</w:t>
      </w:r>
      <w:r w:rsidRPr="00F24F0D">
        <w:rPr>
          <w:rFonts w:hint="eastAsia"/>
        </w:rPr>
        <w:t>，</w:t>
      </w:r>
      <w:r>
        <w:rPr>
          <w:rFonts w:hint="eastAsia"/>
        </w:rPr>
        <w:t>或另謀妥善對策。</w:t>
      </w:r>
      <w:r w:rsidRPr="00F24F0D">
        <w:rPr>
          <w:rFonts w:hint="eastAsia"/>
        </w:rPr>
        <w:t>對</w:t>
      </w:r>
      <w:r>
        <w:rPr>
          <w:rFonts w:hint="eastAsia"/>
        </w:rPr>
        <w:t>該中心之監督管理核有欠周，確有違失。</w:t>
      </w:r>
    </w:p>
    <w:p w:rsidR="008811FF" w:rsidRDefault="008811FF" w:rsidP="008811FF">
      <w:pPr>
        <w:pStyle w:val="2"/>
      </w:pPr>
      <w:proofErr w:type="gramStart"/>
      <w:r>
        <w:rPr>
          <w:rFonts w:hint="eastAsia"/>
        </w:rPr>
        <w:t>再者，縱該</w:t>
      </w:r>
      <w:proofErr w:type="gramEnd"/>
      <w:r>
        <w:rPr>
          <w:rFonts w:hint="eastAsia"/>
        </w:rPr>
        <w:t>中心分別於99年、100年接受中華民國產物保險商業同業公會(下稱產險公會)捐助各550萬元，合計1,100萬元。</w:t>
      </w:r>
      <w:proofErr w:type="gramStart"/>
      <w:r>
        <w:rPr>
          <w:rFonts w:hint="eastAsia"/>
        </w:rPr>
        <w:t>惟查</w:t>
      </w:r>
      <w:proofErr w:type="gramEnd"/>
      <w:r>
        <w:rPr>
          <w:rFonts w:hint="eastAsia"/>
        </w:rPr>
        <w:t>：該</w:t>
      </w:r>
      <w:r w:rsidRPr="001A42E8">
        <w:rPr>
          <w:rFonts w:hint="eastAsia"/>
        </w:rPr>
        <w:t>公會於99年及100年分2年各捐助550萬元，係以委託專案計畫指定用途</w:t>
      </w:r>
      <w:r>
        <w:rPr>
          <w:rFonts w:hint="eastAsia"/>
        </w:rPr>
        <w:t>、</w:t>
      </w:r>
      <w:r w:rsidRPr="001A42E8">
        <w:rPr>
          <w:rFonts w:hint="eastAsia"/>
        </w:rPr>
        <w:t>專款專用之捐助收入，</w:t>
      </w:r>
      <w:r>
        <w:rPr>
          <w:rFonts w:hint="eastAsia"/>
        </w:rPr>
        <w:t>日後自應有相對之專案計畫支出用途運用，專款專用，</w:t>
      </w:r>
      <w:r w:rsidRPr="00CA6CDF">
        <w:rPr>
          <w:rFonts w:hint="eastAsia"/>
          <w:b/>
        </w:rPr>
        <w:t>不得</w:t>
      </w:r>
      <w:r>
        <w:rPr>
          <w:rFonts w:hint="eastAsia"/>
        </w:rPr>
        <w:t>恣意挪用。</w:t>
      </w:r>
      <w:proofErr w:type="gramStart"/>
      <w:r>
        <w:rPr>
          <w:rFonts w:hint="eastAsia"/>
        </w:rPr>
        <w:t>爰</w:t>
      </w:r>
      <w:proofErr w:type="gramEnd"/>
      <w:r w:rsidRPr="001A42E8">
        <w:rPr>
          <w:rFonts w:hint="eastAsia"/>
        </w:rPr>
        <w:t>不得支付該中心人事費，亦不得列為該中心基金，且依目的事業主管機關函示應本專款專用於產險業務發展。換言之，</w:t>
      </w:r>
      <w:r>
        <w:rPr>
          <w:rFonts w:hint="eastAsia"/>
        </w:rPr>
        <w:t>該中心接受前揭</w:t>
      </w:r>
      <w:r w:rsidRPr="001A42E8">
        <w:rPr>
          <w:rFonts w:hint="eastAsia"/>
        </w:rPr>
        <w:t>委託專案計畫指定用途</w:t>
      </w:r>
      <w:r>
        <w:rPr>
          <w:rFonts w:hint="eastAsia"/>
        </w:rPr>
        <w:t>、</w:t>
      </w:r>
      <w:r w:rsidRPr="001A42E8">
        <w:rPr>
          <w:rFonts w:hint="eastAsia"/>
        </w:rPr>
        <w:t>專款專用之捐助收入</w:t>
      </w:r>
      <w:r>
        <w:rPr>
          <w:rFonts w:hint="eastAsia"/>
        </w:rPr>
        <w:t>，對</w:t>
      </w:r>
      <w:proofErr w:type="gramStart"/>
      <w:r w:rsidRPr="00C33E55">
        <w:rPr>
          <w:rFonts w:hint="eastAsia"/>
          <w:szCs w:val="32"/>
        </w:rPr>
        <w:t>挹</w:t>
      </w:r>
      <w:proofErr w:type="gramEnd"/>
      <w:r w:rsidRPr="00C33E55">
        <w:rPr>
          <w:rFonts w:hint="eastAsia"/>
          <w:szCs w:val="32"/>
        </w:rPr>
        <w:t>注</w:t>
      </w:r>
      <w:r>
        <w:rPr>
          <w:rFonts w:hint="eastAsia"/>
        </w:rPr>
        <w:t>該中心基金助益不大，</w:t>
      </w:r>
      <w:proofErr w:type="gramStart"/>
      <w:r>
        <w:rPr>
          <w:rFonts w:hint="eastAsia"/>
        </w:rPr>
        <w:t>併</w:t>
      </w:r>
      <w:proofErr w:type="gramEnd"/>
      <w:r>
        <w:rPr>
          <w:rFonts w:hint="eastAsia"/>
        </w:rPr>
        <w:t>此指明。</w:t>
      </w:r>
    </w:p>
    <w:p w:rsidR="008811FF" w:rsidRDefault="008811FF" w:rsidP="008811FF">
      <w:pPr>
        <w:pStyle w:val="2"/>
      </w:pPr>
      <w:r>
        <w:rPr>
          <w:rFonts w:hint="eastAsia"/>
        </w:rPr>
        <w:t>再依</w:t>
      </w:r>
      <w:r w:rsidRPr="00CA6CDF">
        <w:rPr>
          <w:rFonts w:hint="eastAsia"/>
          <w:b/>
        </w:rPr>
        <w:t>99</w:t>
      </w:r>
      <w:r>
        <w:rPr>
          <w:rFonts w:hint="eastAsia"/>
        </w:rPr>
        <w:t>年8月6日修正發布「</w:t>
      </w:r>
      <w:r w:rsidRPr="007D7A55">
        <w:rPr>
          <w:rFonts w:hint="eastAsia"/>
        </w:rPr>
        <w:t>行政院金融監督管理委員會主管財團法人監督管理要點</w:t>
      </w:r>
      <w:r>
        <w:rPr>
          <w:rFonts w:hint="eastAsia"/>
        </w:rPr>
        <w:t>」二十一、規定：「本會應至少每三年對主管財團法人進行查核。查核結果應填具</w:t>
      </w:r>
      <w:r w:rsidRPr="00E27A47">
        <w:rPr>
          <w:rFonts w:hint="eastAsia"/>
          <w:color w:val="000000"/>
        </w:rPr>
        <w:t>業務監督及績效</w:t>
      </w:r>
      <w:proofErr w:type="gramStart"/>
      <w:r w:rsidRPr="00E27A47">
        <w:rPr>
          <w:rFonts w:hint="eastAsia"/>
          <w:color w:val="000000"/>
        </w:rPr>
        <w:t>評核表</w:t>
      </w:r>
      <w:proofErr w:type="gramEnd"/>
      <w:r>
        <w:rPr>
          <w:rFonts w:hint="eastAsia"/>
        </w:rPr>
        <w:t>…，有應改正情事，得命令限期改善，並列案控管，追蹤改善情形。」「…」「本會為瞭解財團法人之業務，得隨時通知其提出業務及財務報告，必要時並得派員查核，或委託會計師查核。」</w:t>
      </w:r>
      <w:proofErr w:type="gramStart"/>
      <w:r>
        <w:rPr>
          <w:rFonts w:hint="eastAsia"/>
        </w:rPr>
        <w:t>爰</w:t>
      </w:r>
      <w:proofErr w:type="gramEnd"/>
      <w:r>
        <w:rPr>
          <w:rFonts w:hint="eastAsia"/>
        </w:rPr>
        <w:t>金管會自應至少每三年對該中心進行查核，</w:t>
      </w:r>
      <w:r>
        <w:rPr>
          <w:rFonts w:hint="eastAsia"/>
        </w:rPr>
        <w:lastRenderedPageBreak/>
        <w:t>應填</w:t>
      </w:r>
      <w:r w:rsidRPr="00AC0C70">
        <w:rPr>
          <w:rFonts w:hint="eastAsia"/>
          <w:color w:val="000000"/>
        </w:rPr>
        <w:t>具業務監督及績效</w:t>
      </w:r>
      <w:proofErr w:type="gramStart"/>
      <w:r w:rsidRPr="00AC0C70">
        <w:rPr>
          <w:rFonts w:hint="eastAsia"/>
          <w:color w:val="000000"/>
        </w:rPr>
        <w:t>評核表</w:t>
      </w:r>
      <w:proofErr w:type="gramEnd"/>
      <w:r w:rsidRPr="00AC0C70">
        <w:rPr>
          <w:rFonts w:hint="eastAsia"/>
          <w:color w:val="000000"/>
        </w:rPr>
        <w:t>，有應</w:t>
      </w:r>
      <w:r>
        <w:rPr>
          <w:rFonts w:hint="eastAsia"/>
        </w:rPr>
        <w:t>改正情事，得命令限期改善，並列案控管，追</w:t>
      </w:r>
      <w:r w:rsidRPr="00AC0C70">
        <w:rPr>
          <w:rFonts w:hint="eastAsia"/>
          <w:color w:val="000000"/>
        </w:rPr>
        <w:t>蹤改善情形。</w:t>
      </w:r>
      <w:proofErr w:type="gramStart"/>
      <w:r w:rsidRPr="00AC0C70">
        <w:rPr>
          <w:rFonts w:hint="eastAsia"/>
          <w:color w:val="000000"/>
        </w:rPr>
        <w:t>查金管</w:t>
      </w:r>
      <w:proofErr w:type="gramEnd"/>
      <w:r w:rsidRPr="00AC0C70">
        <w:rPr>
          <w:rFonts w:hint="eastAsia"/>
          <w:color w:val="000000"/>
        </w:rPr>
        <w:t>會分別於96年、98年、99年對該中心進行實地查核之意見皆指出略</w:t>
      </w:r>
      <w:proofErr w:type="gramStart"/>
      <w:r w:rsidRPr="00AC0C70">
        <w:rPr>
          <w:rFonts w:hint="eastAsia"/>
          <w:color w:val="000000"/>
        </w:rPr>
        <w:t>以</w:t>
      </w:r>
      <w:proofErr w:type="gramEnd"/>
      <w:r w:rsidRPr="00AC0C70">
        <w:rPr>
          <w:rFonts w:hint="eastAsia"/>
          <w:color w:val="000000"/>
        </w:rPr>
        <w:t>：該中心</w:t>
      </w:r>
      <w:r w:rsidRPr="00AC0C70">
        <w:rPr>
          <w:rFonts w:hint="eastAsia"/>
          <w:color w:val="000000"/>
          <w:szCs w:val="32"/>
        </w:rPr>
        <w:t>無足夠且穩</w:t>
      </w:r>
      <w:r w:rsidRPr="00AC0C70">
        <w:rPr>
          <w:rFonts w:hint="eastAsia"/>
          <w:color w:val="000000"/>
        </w:rPr>
        <w:t>定之收入來源，入不敷出，</w:t>
      </w:r>
      <w:r w:rsidRPr="00AC0C70">
        <w:rPr>
          <w:rFonts w:hint="eastAsia"/>
          <w:color w:val="000000"/>
          <w:szCs w:val="32"/>
        </w:rPr>
        <w:t>財務短</w:t>
      </w:r>
      <w:proofErr w:type="gramStart"/>
      <w:r w:rsidRPr="00AC0C70">
        <w:rPr>
          <w:rFonts w:hint="eastAsia"/>
          <w:color w:val="000000"/>
          <w:szCs w:val="32"/>
        </w:rPr>
        <w:t>絀</w:t>
      </w:r>
      <w:proofErr w:type="gramEnd"/>
      <w:r w:rsidRPr="00AC0C70">
        <w:rPr>
          <w:rFonts w:hint="eastAsia"/>
          <w:color w:val="000000"/>
          <w:szCs w:val="32"/>
        </w:rPr>
        <w:t>，</w:t>
      </w:r>
      <w:r w:rsidRPr="00AC0C70">
        <w:rPr>
          <w:rFonts w:hint="eastAsia"/>
          <w:color w:val="000000"/>
        </w:rPr>
        <w:t>建請積極另尋財源，</w:t>
      </w:r>
      <w:proofErr w:type="gramStart"/>
      <w:r w:rsidRPr="00AC0C70">
        <w:rPr>
          <w:rFonts w:hint="eastAsia"/>
          <w:color w:val="000000"/>
          <w:szCs w:val="32"/>
        </w:rPr>
        <w:t>研</w:t>
      </w:r>
      <w:proofErr w:type="gramEnd"/>
      <w:r w:rsidRPr="00AC0C70">
        <w:rPr>
          <w:rFonts w:hint="eastAsia"/>
          <w:color w:val="000000"/>
          <w:szCs w:val="32"/>
        </w:rPr>
        <w:t>議改善之道，</w:t>
      </w:r>
      <w:r w:rsidRPr="00AC0C70">
        <w:rPr>
          <w:rFonts w:hint="eastAsia"/>
          <w:color w:val="000000"/>
        </w:rPr>
        <w:t>開源節流，以</w:t>
      </w:r>
      <w:proofErr w:type="gramStart"/>
      <w:r w:rsidRPr="00AC0C70">
        <w:rPr>
          <w:rFonts w:hint="eastAsia"/>
          <w:color w:val="000000"/>
        </w:rPr>
        <w:t>挹</w:t>
      </w:r>
      <w:proofErr w:type="gramEnd"/>
      <w:r w:rsidRPr="00AC0C70">
        <w:rPr>
          <w:rFonts w:hint="eastAsia"/>
          <w:color w:val="000000"/>
        </w:rPr>
        <w:t>注財</w:t>
      </w:r>
      <w:r w:rsidRPr="00AC0C70">
        <w:rPr>
          <w:rFonts w:hint="eastAsia"/>
          <w:color w:val="000000"/>
          <w:szCs w:val="32"/>
        </w:rPr>
        <w:t>務短</w:t>
      </w:r>
      <w:proofErr w:type="gramStart"/>
      <w:r w:rsidRPr="00AC0C70">
        <w:rPr>
          <w:rFonts w:hint="eastAsia"/>
          <w:color w:val="000000"/>
          <w:szCs w:val="32"/>
        </w:rPr>
        <w:t>絀</w:t>
      </w:r>
      <w:proofErr w:type="gramEnd"/>
      <w:r w:rsidRPr="00AC0C70">
        <w:rPr>
          <w:rFonts w:hint="eastAsia"/>
          <w:color w:val="000000"/>
          <w:szCs w:val="32"/>
        </w:rPr>
        <w:t>情形</w:t>
      </w:r>
      <w:r w:rsidRPr="00AC0C70">
        <w:rPr>
          <w:rFonts w:hint="eastAsia"/>
          <w:color w:val="000000"/>
        </w:rPr>
        <w:t>，維持該中心正常運作，</w:t>
      </w:r>
      <w:proofErr w:type="gramStart"/>
      <w:r w:rsidRPr="00AC0C70">
        <w:rPr>
          <w:rFonts w:hint="eastAsia"/>
          <w:color w:val="000000"/>
        </w:rPr>
        <w:t>俾利永</w:t>
      </w:r>
      <w:proofErr w:type="gramEnd"/>
      <w:r w:rsidRPr="00AC0C70">
        <w:rPr>
          <w:rFonts w:hint="eastAsia"/>
          <w:color w:val="000000"/>
        </w:rPr>
        <w:t>續經營云云。惟該中心之基金餘額仍每下愈況，目的事業主管機關金管會既未請該中心限期改善，亦未有效列案控管追蹤，對該中心之監督管理核有欠周，確有疏失。</w:t>
      </w:r>
      <w:proofErr w:type="gramStart"/>
      <w:r w:rsidRPr="00AC0C70">
        <w:rPr>
          <w:rFonts w:hint="eastAsia"/>
          <w:color w:val="000000"/>
        </w:rPr>
        <w:t>另金管</w:t>
      </w:r>
      <w:proofErr w:type="gramEnd"/>
      <w:r w:rsidRPr="00AC0C70">
        <w:rPr>
          <w:rFonts w:hint="eastAsia"/>
          <w:color w:val="000000"/>
        </w:rPr>
        <w:t>會99年9月6日以及100年8月23日對該中心進行實地查核，皆未依前揭規定填具業務監督及績效評</w:t>
      </w:r>
      <w:proofErr w:type="gramStart"/>
      <w:r w:rsidRPr="00AC0C70">
        <w:rPr>
          <w:rFonts w:hint="eastAsia"/>
          <w:color w:val="000000"/>
        </w:rPr>
        <w:t>核表，洵</w:t>
      </w:r>
      <w:proofErr w:type="gramEnd"/>
      <w:r w:rsidRPr="00AC0C70">
        <w:rPr>
          <w:rFonts w:hint="eastAsia"/>
          <w:color w:val="000000"/>
        </w:rPr>
        <w:t>有疏失</w:t>
      </w:r>
      <w:r>
        <w:rPr>
          <w:rFonts w:hint="eastAsia"/>
        </w:rPr>
        <w:t>。</w:t>
      </w:r>
    </w:p>
    <w:p w:rsidR="007205F2" w:rsidRDefault="008811FF" w:rsidP="0073405E">
      <w:pPr>
        <w:pStyle w:val="11"/>
        <w:ind w:left="680" w:firstLine="680"/>
        <w:rPr>
          <w:bCs/>
        </w:rPr>
      </w:pPr>
      <w:r>
        <w:rPr>
          <w:rFonts w:hint="eastAsia"/>
        </w:rPr>
        <w:t>綜上</w:t>
      </w:r>
      <w:r w:rsidRPr="0073405E">
        <w:rPr>
          <w:rFonts w:hint="eastAsia"/>
          <w:bCs/>
        </w:rPr>
        <w:t>所述</w:t>
      </w:r>
      <w:r>
        <w:rPr>
          <w:rFonts w:hint="eastAsia"/>
        </w:rPr>
        <w:t>，</w:t>
      </w:r>
      <w:r w:rsidRPr="00363025">
        <w:rPr>
          <w:rFonts w:hint="eastAsia"/>
        </w:rPr>
        <w:t>金管會係該中心之目的事業主管機關，該中心於93年間成立時創立基金4</w:t>
      </w:r>
      <w:proofErr w:type="gramStart"/>
      <w:r w:rsidRPr="00363025">
        <w:rPr>
          <w:rFonts w:hint="eastAsia"/>
        </w:rPr>
        <w:t>千萬</w:t>
      </w:r>
      <w:proofErr w:type="gramEnd"/>
      <w:r w:rsidRPr="00363025">
        <w:rPr>
          <w:rFonts w:hint="eastAsia"/>
        </w:rPr>
        <w:t>元，因無足夠且穩定之收入來源，歷年幾近入不敷出，財務狀況困窘，每下愈況，迄今該基金餘額僅賸餘1.2千萬餘元；且該會亦未能有效監督管理該中心，歷年來對該中心進行實地查核所發現之重大缺失事項未積極有效列案控管追蹤，限期改善；</w:t>
      </w:r>
      <w:r>
        <w:rPr>
          <w:rFonts w:hint="eastAsia"/>
        </w:rPr>
        <w:t>復</w:t>
      </w:r>
      <w:r w:rsidRPr="00363025">
        <w:rPr>
          <w:rFonts w:hint="eastAsia"/>
        </w:rPr>
        <w:t>未於99年、100年對該中心進行查核後依規定填具業務監督及績效</w:t>
      </w:r>
      <w:proofErr w:type="gramStart"/>
      <w:r w:rsidRPr="00363025">
        <w:rPr>
          <w:rFonts w:hint="eastAsia"/>
        </w:rPr>
        <w:t>評核表</w:t>
      </w:r>
      <w:proofErr w:type="gramEnd"/>
      <w:r w:rsidRPr="00363025">
        <w:rPr>
          <w:rFonts w:hint="eastAsia"/>
        </w:rPr>
        <w:t>，</w:t>
      </w:r>
      <w:r w:rsidR="00C07E99" w:rsidRPr="0073405E">
        <w:rPr>
          <w:rFonts w:hint="eastAsia"/>
        </w:rPr>
        <w:t>金管會</w:t>
      </w:r>
      <w:r w:rsidR="00C07E99">
        <w:rPr>
          <w:rFonts w:hint="eastAsia"/>
        </w:rPr>
        <w:t>顯有</w:t>
      </w:r>
      <w:r w:rsidR="00C07E99" w:rsidRPr="0073405E">
        <w:rPr>
          <w:rFonts w:hint="eastAsia"/>
        </w:rPr>
        <w:t>監督不周之</w:t>
      </w:r>
      <w:proofErr w:type="gramStart"/>
      <w:r w:rsidR="00C07E99" w:rsidRPr="0073405E">
        <w:rPr>
          <w:rFonts w:hint="eastAsia"/>
        </w:rPr>
        <w:t>咎</w:t>
      </w:r>
      <w:proofErr w:type="gramEnd"/>
      <w:r w:rsidR="00C07E99" w:rsidRPr="0073405E">
        <w:rPr>
          <w:rFonts w:hint="eastAsia"/>
        </w:rPr>
        <w:t>，</w:t>
      </w:r>
      <w:proofErr w:type="gramStart"/>
      <w:r w:rsidRPr="00363025">
        <w:rPr>
          <w:rFonts w:hint="eastAsia"/>
        </w:rPr>
        <w:t>皆核有</w:t>
      </w:r>
      <w:proofErr w:type="gramEnd"/>
      <w:r w:rsidRPr="00363025">
        <w:rPr>
          <w:rFonts w:hint="eastAsia"/>
        </w:rPr>
        <w:t>違失</w:t>
      </w:r>
      <w:r>
        <w:rPr>
          <w:rFonts w:hint="eastAsia"/>
        </w:rPr>
        <w:t>，</w:t>
      </w:r>
      <w:proofErr w:type="gramStart"/>
      <w:r w:rsidRPr="0073405E">
        <w:rPr>
          <w:rFonts w:hint="eastAsia"/>
          <w:bCs/>
        </w:rPr>
        <w:t>爰</w:t>
      </w:r>
      <w:proofErr w:type="gramEnd"/>
      <w:r w:rsidRPr="0073405E">
        <w:rPr>
          <w:rFonts w:hint="eastAsia"/>
          <w:bCs/>
        </w:rPr>
        <w:t>依監察法第24條提案糾正，移送行政院轉</w:t>
      </w:r>
      <w:proofErr w:type="gramStart"/>
      <w:r w:rsidRPr="0073405E">
        <w:rPr>
          <w:rFonts w:hint="eastAsia"/>
          <w:bCs/>
        </w:rPr>
        <w:t>飭</w:t>
      </w:r>
      <w:proofErr w:type="gramEnd"/>
      <w:r w:rsidRPr="0073405E">
        <w:rPr>
          <w:rFonts w:hint="eastAsia"/>
          <w:bCs/>
        </w:rPr>
        <w:t>所屬確實檢討改善。</w:t>
      </w:r>
      <w:bookmarkStart w:id="49" w:name="_Toc22214351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200D02" w:rsidRDefault="00200D02" w:rsidP="0073405E">
      <w:pPr>
        <w:pStyle w:val="11"/>
        <w:ind w:left="680" w:firstLine="680"/>
        <w:rPr>
          <w:bCs/>
        </w:rPr>
      </w:pPr>
    </w:p>
    <w:p w:rsidR="007205F2" w:rsidRDefault="006C0416" w:rsidP="00C07E99">
      <w:pPr>
        <w:pStyle w:val="a5"/>
        <w:spacing w:before="0" w:after="0" w:line="540" w:lineRule="exact"/>
        <w:ind w:leftChars="1100" w:left="3742"/>
        <w:jc w:val="both"/>
        <w:rPr>
          <w:b w:val="0"/>
          <w:bCs/>
          <w:snapToGrid/>
          <w:spacing w:val="12"/>
          <w:kern w:val="0"/>
          <w:sz w:val="40"/>
        </w:rPr>
      </w:pPr>
      <w:bookmarkStart w:id="50" w:name="_Toc524895649"/>
      <w:bookmarkStart w:id="51" w:name="_Toc524896195"/>
      <w:bookmarkStart w:id="52" w:name="_Toc524896225"/>
      <w:bookmarkEnd w:id="50"/>
      <w:bookmarkEnd w:id="51"/>
      <w:bookmarkEnd w:id="52"/>
      <w:r>
        <w:rPr>
          <w:rFonts w:hint="eastAsia"/>
          <w:b w:val="0"/>
          <w:bCs/>
          <w:snapToGrid/>
          <w:spacing w:val="12"/>
          <w:kern w:val="0"/>
          <w:sz w:val="40"/>
        </w:rPr>
        <w:t>提案委員：</w:t>
      </w:r>
      <w:r w:rsidR="00817335">
        <w:rPr>
          <w:rFonts w:hint="eastAsia"/>
          <w:b w:val="0"/>
          <w:bCs/>
          <w:snapToGrid/>
          <w:spacing w:val="12"/>
          <w:kern w:val="0"/>
          <w:sz w:val="40"/>
        </w:rPr>
        <w:t>程仁宏</w:t>
      </w:r>
    </w:p>
    <w:p w:rsidR="00200D02" w:rsidRDefault="00817335" w:rsidP="00817335">
      <w:pPr>
        <w:pStyle w:val="a5"/>
        <w:spacing w:before="0" w:after="0" w:line="540" w:lineRule="exact"/>
        <w:ind w:leftChars="1100" w:left="3742" w:firstLineChars="498" w:firstLine="2212"/>
        <w:jc w:val="both"/>
        <w:rPr>
          <w:b w:val="0"/>
          <w:bCs/>
          <w:snapToGrid/>
          <w:spacing w:val="12"/>
          <w:kern w:val="0"/>
          <w:sz w:val="40"/>
        </w:rPr>
      </w:pPr>
      <w:r>
        <w:rPr>
          <w:rFonts w:hint="eastAsia"/>
          <w:b w:val="0"/>
          <w:bCs/>
          <w:snapToGrid/>
          <w:spacing w:val="12"/>
          <w:kern w:val="0"/>
          <w:sz w:val="40"/>
        </w:rPr>
        <w:t>楊美鈴</w:t>
      </w:r>
    </w:p>
    <w:p w:rsidR="00200D02" w:rsidRDefault="00200D02" w:rsidP="00C07E99">
      <w:pPr>
        <w:pStyle w:val="a5"/>
        <w:spacing w:before="0" w:after="0" w:line="540" w:lineRule="exact"/>
        <w:ind w:leftChars="1100" w:left="3742"/>
        <w:jc w:val="both"/>
        <w:rPr>
          <w:b w:val="0"/>
          <w:bCs/>
          <w:snapToGrid/>
          <w:spacing w:val="12"/>
          <w:kern w:val="0"/>
          <w:sz w:val="40"/>
        </w:rPr>
      </w:pPr>
    </w:p>
    <w:p w:rsidR="004D2512" w:rsidRDefault="006C0416" w:rsidP="00BD3A07">
      <w:pPr>
        <w:pStyle w:val="ac"/>
        <w:spacing w:beforeLines="20" w:line="540" w:lineRule="exact"/>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9153B8">
        <w:rPr>
          <w:rFonts w:hint="eastAsia"/>
          <w:bCs/>
        </w:rPr>
        <w:t xml:space="preserve">100 </w:t>
      </w:r>
      <w:r>
        <w:rPr>
          <w:rFonts w:hint="eastAsia"/>
          <w:bCs/>
        </w:rPr>
        <w:t>年</w:t>
      </w:r>
      <w:r w:rsidR="009153B8">
        <w:rPr>
          <w:rFonts w:hint="eastAsia"/>
          <w:bCs/>
        </w:rPr>
        <w:t>12</w:t>
      </w:r>
      <w:r>
        <w:rPr>
          <w:rFonts w:hint="eastAsia"/>
          <w:bCs/>
        </w:rPr>
        <w:t xml:space="preserve"> </w:t>
      </w:r>
      <w:r>
        <w:rPr>
          <w:rFonts w:hint="eastAsia"/>
          <w:bCs/>
        </w:rPr>
        <w:t>月</w:t>
      </w:r>
      <w:r w:rsidR="00817335">
        <w:rPr>
          <w:rFonts w:hint="eastAsia"/>
          <w:bCs/>
        </w:rPr>
        <w:t>20</w:t>
      </w:r>
      <w:r>
        <w:rPr>
          <w:rFonts w:hint="eastAsia"/>
          <w:bCs/>
        </w:rPr>
        <w:t>日</w:t>
      </w:r>
    </w:p>
    <w:p w:rsidR="004D2512" w:rsidRDefault="004D2512">
      <w:pPr>
        <w:widowControl/>
        <w:rPr>
          <w:bCs/>
        </w:rPr>
      </w:pPr>
      <w:r>
        <w:rPr>
          <w:bCs/>
        </w:rPr>
        <w:br w:type="page"/>
      </w:r>
    </w:p>
    <w:p w:rsidR="004D2512" w:rsidRPr="00A31F9F" w:rsidRDefault="004D2512" w:rsidP="004D2512">
      <w:pPr>
        <w:pStyle w:val="a0"/>
        <w:tabs>
          <w:tab w:val="clear" w:pos="1440"/>
        </w:tabs>
        <w:ind w:left="1361" w:hangingChars="400" w:hanging="1361"/>
        <w:rPr>
          <w:rFonts w:hint="eastAsia"/>
          <w:bCs/>
        </w:rPr>
      </w:pPr>
      <w:bookmarkStart w:id="53" w:name="_Toc4467127"/>
      <w:bookmarkStart w:id="54" w:name="_Toc4473110"/>
      <w:r w:rsidRPr="00A31F9F">
        <w:rPr>
          <w:rFonts w:hint="eastAsia"/>
          <w:bCs/>
          <w:szCs w:val="32"/>
        </w:rPr>
        <w:lastRenderedPageBreak/>
        <w:t>本案財團法人保險犯罪防制</w:t>
      </w:r>
      <w:r w:rsidRPr="00A31F9F">
        <w:rPr>
          <w:rFonts w:hint="eastAsia"/>
          <w:bCs/>
          <w:spacing w:val="-20"/>
          <w:szCs w:val="32"/>
        </w:rPr>
        <w:t>中心重要紀事一覽表</w:t>
      </w:r>
    </w:p>
    <w:p w:rsidR="004D2512" w:rsidRPr="00A31F9F" w:rsidRDefault="004D2512" w:rsidP="004D2512">
      <w:pPr>
        <w:pStyle w:val="a0"/>
        <w:ind w:left="1361" w:hanging="1361"/>
        <w:rPr>
          <w:rFonts w:hint="eastAsia"/>
          <w:bCs/>
        </w:rPr>
      </w:pPr>
      <w:r w:rsidRPr="00A31F9F">
        <w:rPr>
          <w:rFonts w:hint="eastAsia"/>
          <w:bCs/>
          <w:szCs w:val="32"/>
        </w:rPr>
        <w:t>財團法人保險犯罪防制中心基金捐助情形</w:t>
      </w:r>
      <w:r w:rsidRPr="00A31F9F">
        <w:rPr>
          <w:rFonts w:hint="eastAsia"/>
          <w:bCs/>
          <w:spacing w:val="-20"/>
          <w:szCs w:val="32"/>
        </w:rPr>
        <w:t>一覽表</w:t>
      </w:r>
    </w:p>
    <w:p w:rsidR="004D2512" w:rsidRPr="00A31F9F" w:rsidRDefault="004D2512" w:rsidP="004D2512">
      <w:pPr>
        <w:pStyle w:val="a0"/>
        <w:ind w:left="1361" w:hanging="1361"/>
        <w:rPr>
          <w:rFonts w:hint="eastAsia"/>
          <w:bCs/>
        </w:rPr>
      </w:pPr>
      <w:r w:rsidRPr="00A31F9F">
        <w:rPr>
          <w:rFonts w:hint="eastAsia"/>
          <w:bCs/>
          <w:szCs w:val="32"/>
        </w:rPr>
        <w:t>財團法人保險犯罪防制中心歷年基金餘額</w:t>
      </w:r>
      <w:r w:rsidRPr="00A31F9F">
        <w:rPr>
          <w:rFonts w:hint="eastAsia"/>
          <w:bCs/>
          <w:spacing w:val="-20"/>
          <w:szCs w:val="32"/>
        </w:rPr>
        <w:t>一覽表</w:t>
      </w:r>
    </w:p>
    <w:p w:rsidR="004D2512" w:rsidRDefault="004D2512" w:rsidP="004D2512">
      <w:pPr>
        <w:pStyle w:val="a0"/>
        <w:ind w:left="1361" w:hanging="1361"/>
        <w:rPr>
          <w:rFonts w:hint="eastAsia"/>
          <w:bCs/>
        </w:rPr>
      </w:pPr>
      <w:r w:rsidRPr="00A31F9F">
        <w:rPr>
          <w:rFonts w:hint="eastAsia"/>
          <w:bCs/>
        </w:rPr>
        <w:t>金管會所監督管理「財團法人保險犯罪防制中心」歷年年底資產負債表</w:t>
      </w:r>
    </w:p>
    <w:p w:rsidR="004D2512" w:rsidRPr="00E24A40" w:rsidRDefault="004D2512" w:rsidP="004D2512">
      <w:pPr>
        <w:pStyle w:val="a0"/>
        <w:ind w:left="1361" w:hanging="1361"/>
        <w:rPr>
          <w:rFonts w:hint="eastAsia"/>
          <w:bCs/>
        </w:rPr>
      </w:pPr>
      <w:r w:rsidRPr="00E24A40">
        <w:rPr>
          <w:rFonts w:hint="eastAsia"/>
          <w:bCs/>
        </w:rPr>
        <w:t>金管會所監督管理「財團法人保險犯罪防制中心」歷年收支餘</w:t>
      </w:r>
      <w:proofErr w:type="gramStart"/>
      <w:r w:rsidRPr="00E24A40">
        <w:rPr>
          <w:rFonts w:hint="eastAsia"/>
          <w:bCs/>
        </w:rPr>
        <w:t>絀</w:t>
      </w:r>
      <w:proofErr w:type="gramEnd"/>
      <w:r w:rsidRPr="00E24A40">
        <w:rPr>
          <w:rFonts w:hint="eastAsia"/>
          <w:bCs/>
        </w:rPr>
        <w:t>表</w:t>
      </w:r>
    </w:p>
    <w:p w:rsidR="004D2512" w:rsidRDefault="004D2512" w:rsidP="004D2512">
      <w:pPr>
        <w:rPr>
          <w:bCs/>
        </w:rPr>
        <w:sectPr w:rsidR="004D2512" w:rsidSect="00BF35AE">
          <w:footerReference w:type="default" r:id="rId8"/>
          <w:pgSz w:w="11907" w:h="16840" w:code="9"/>
          <w:pgMar w:top="1418" w:right="1418" w:bottom="1418" w:left="1418" w:header="851" w:footer="851" w:gutter="227"/>
          <w:pgNumType w:start="5"/>
          <w:cols w:space="425"/>
          <w:docGrid w:type="linesAndChars" w:linePitch="457" w:charSpace="4127"/>
        </w:sectPr>
      </w:pPr>
      <w:bookmarkStart w:id="55" w:name="_Toc4469767"/>
      <w:bookmarkStart w:id="56" w:name="_Toc4473079"/>
      <w:bookmarkEnd w:id="53"/>
      <w:bookmarkEnd w:id="54"/>
    </w:p>
    <w:bookmarkEnd w:id="55"/>
    <w:bookmarkEnd w:id="56"/>
    <w:p w:rsidR="004D2512" w:rsidRPr="00E44327" w:rsidRDefault="004D2512" w:rsidP="004D2512">
      <w:pPr>
        <w:ind w:leftChars="-150" w:left="1" w:rightChars="-148" w:right="-503" w:hangingChars="150" w:hanging="511"/>
        <w:rPr>
          <w:rFonts w:hint="eastAsia"/>
          <w:b/>
          <w:bCs/>
          <w:color w:val="000000"/>
          <w:szCs w:val="32"/>
        </w:rPr>
      </w:pPr>
      <w:r w:rsidRPr="00E44327">
        <w:rPr>
          <w:rFonts w:hint="eastAsia"/>
          <w:b/>
          <w:bCs/>
          <w:color w:val="000000"/>
          <w:szCs w:val="32"/>
        </w:rPr>
        <w:lastRenderedPageBreak/>
        <w:t>附表一</w:t>
      </w:r>
      <w:r w:rsidRPr="00E44327">
        <w:rPr>
          <w:rFonts w:hint="eastAsia"/>
          <w:b/>
          <w:bCs/>
          <w:color w:val="000000"/>
          <w:szCs w:val="32"/>
        </w:rPr>
        <w:t xml:space="preserve">     </w:t>
      </w:r>
      <w:r w:rsidRPr="00E44327">
        <w:rPr>
          <w:rFonts w:hint="eastAsia"/>
          <w:b/>
          <w:bCs/>
          <w:color w:val="000000"/>
          <w:szCs w:val="32"/>
        </w:rPr>
        <w:t>本案財團法人保險犯罪防制中心</w:t>
      </w:r>
      <w:r w:rsidRPr="00E44327">
        <w:rPr>
          <w:rFonts w:hint="eastAsia"/>
          <w:b/>
          <w:bCs/>
          <w:color w:val="000000"/>
          <w:spacing w:val="-20"/>
          <w:szCs w:val="32"/>
        </w:rPr>
        <w:t>重要紀事一覽表</w:t>
      </w:r>
    </w:p>
    <w:tbl>
      <w:tblPr>
        <w:tblW w:w="994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4"/>
        <w:gridCol w:w="8534"/>
      </w:tblGrid>
      <w:tr w:rsidR="004D2512" w:rsidRPr="00E44327" w:rsidTr="00FD3EDA">
        <w:trPr>
          <w:tblHeader/>
        </w:trPr>
        <w:tc>
          <w:tcPr>
            <w:tcW w:w="1414" w:type="dxa"/>
            <w:vAlign w:val="center"/>
          </w:tcPr>
          <w:p w:rsidR="004D2512" w:rsidRPr="00E44327" w:rsidRDefault="004D2512" w:rsidP="00FD3EDA">
            <w:pPr>
              <w:spacing w:line="440" w:lineRule="exact"/>
              <w:jc w:val="center"/>
              <w:rPr>
                <w:rFonts w:ascii="標楷體" w:hint="eastAsia"/>
                <w:b/>
                <w:color w:val="000000"/>
                <w:sz w:val="28"/>
                <w:szCs w:val="28"/>
              </w:rPr>
            </w:pPr>
            <w:r w:rsidRPr="00E44327">
              <w:rPr>
                <w:rFonts w:ascii="標楷體" w:hint="eastAsia"/>
                <w:b/>
                <w:color w:val="000000"/>
                <w:sz w:val="28"/>
                <w:szCs w:val="28"/>
              </w:rPr>
              <w:t>年月日</w:t>
            </w:r>
          </w:p>
        </w:tc>
        <w:tc>
          <w:tcPr>
            <w:tcW w:w="8534" w:type="dxa"/>
            <w:vAlign w:val="center"/>
          </w:tcPr>
          <w:p w:rsidR="004D2512" w:rsidRPr="00E44327" w:rsidRDefault="004D2512" w:rsidP="00FD3EDA">
            <w:pPr>
              <w:spacing w:line="440" w:lineRule="exact"/>
              <w:jc w:val="center"/>
              <w:rPr>
                <w:rFonts w:ascii="標楷體" w:hint="eastAsia"/>
                <w:b/>
                <w:color w:val="000000"/>
                <w:sz w:val="28"/>
                <w:szCs w:val="28"/>
              </w:rPr>
            </w:pPr>
            <w:r w:rsidRPr="00E44327">
              <w:rPr>
                <w:rFonts w:ascii="標楷體" w:hint="eastAsia"/>
                <w:b/>
                <w:color w:val="000000"/>
                <w:sz w:val="28"/>
                <w:szCs w:val="28"/>
              </w:rPr>
              <w:t>事 件 說 明</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92.09.19</w:t>
            </w:r>
          </w:p>
        </w:tc>
        <w:tc>
          <w:tcPr>
            <w:tcW w:w="8534" w:type="dxa"/>
            <w:vAlign w:val="center"/>
          </w:tcPr>
          <w:p w:rsidR="004D2512" w:rsidRPr="00E44327" w:rsidRDefault="004D2512" w:rsidP="00FD3EDA">
            <w:pPr>
              <w:spacing w:line="340" w:lineRule="exact"/>
              <w:jc w:val="both"/>
              <w:rPr>
                <w:rFonts w:ascii="標楷體" w:hAnsi="標楷體" w:hint="eastAsia"/>
                <w:color w:val="000000"/>
                <w:sz w:val="28"/>
                <w:szCs w:val="28"/>
              </w:rPr>
            </w:pPr>
            <w:r w:rsidRPr="00E44327">
              <w:rPr>
                <w:rFonts w:ascii="標楷體" w:hAnsi="標楷體" w:hint="eastAsia"/>
                <w:color w:val="000000"/>
                <w:sz w:val="28"/>
                <w:szCs w:val="28"/>
              </w:rPr>
              <w:t>財團法人保險犯罪防制中心召開第1屆第1次董事會議。</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92.10.06</w:t>
            </w:r>
          </w:p>
        </w:tc>
        <w:tc>
          <w:tcPr>
            <w:tcW w:w="8534" w:type="dxa"/>
            <w:vAlign w:val="center"/>
          </w:tcPr>
          <w:p w:rsidR="004D2512" w:rsidRPr="00E44327" w:rsidRDefault="004D2512" w:rsidP="00FD3EDA">
            <w:pPr>
              <w:spacing w:line="340" w:lineRule="exact"/>
              <w:jc w:val="both"/>
              <w:rPr>
                <w:rFonts w:ascii="標楷體" w:hAnsi="標楷體" w:hint="eastAsia"/>
                <w:color w:val="000000"/>
                <w:sz w:val="28"/>
                <w:szCs w:val="28"/>
              </w:rPr>
            </w:pPr>
            <w:r w:rsidRPr="00E44327">
              <w:rPr>
                <w:rFonts w:ascii="標楷體" w:hAnsi="標楷體" w:hint="eastAsia"/>
                <w:color w:val="000000"/>
                <w:sz w:val="28"/>
                <w:szCs w:val="28"/>
              </w:rPr>
              <w:t>財團法人保險犯罪防制中心捐助章程及組織規程於92年10月6日經財政部准予備查。</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92.10.23</w:t>
            </w:r>
          </w:p>
        </w:tc>
        <w:tc>
          <w:tcPr>
            <w:tcW w:w="8534" w:type="dxa"/>
            <w:vAlign w:val="center"/>
          </w:tcPr>
          <w:p w:rsidR="004D2512" w:rsidRPr="00E44327" w:rsidRDefault="004D2512" w:rsidP="00FD3EDA">
            <w:pPr>
              <w:spacing w:line="340" w:lineRule="exact"/>
              <w:jc w:val="both"/>
              <w:rPr>
                <w:rFonts w:ascii="標楷體" w:hAnsi="標楷體" w:hint="eastAsia"/>
                <w:color w:val="000000"/>
                <w:sz w:val="28"/>
                <w:szCs w:val="28"/>
              </w:rPr>
            </w:pPr>
            <w:r w:rsidRPr="00E44327">
              <w:rPr>
                <w:rFonts w:ascii="標楷體" w:hAnsi="標楷體" w:hint="eastAsia"/>
                <w:bCs/>
                <w:color w:val="000000"/>
                <w:sz w:val="28"/>
                <w:szCs w:val="28"/>
              </w:rPr>
              <w:t>「保險業務發展基金」捐助</w:t>
            </w:r>
            <w:r w:rsidRPr="00E44327">
              <w:rPr>
                <w:rFonts w:ascii="標楷體" w:hAnsi="標楷體" w:hint="eastAsia"/>
                <w:color w:val="000000"/>
                <w:sz w:val="28"/>
                <w:szCs w:val="28"/>
              </w:rPr>
              <w:t>財團法人保險犯罪防制中心之基金1</w:t>
            </w:r>
            <w:proofErr w:type="gramStart"/>
            <w:r w:rsidRPr="00E44327">
              <w:rPr>
                <w:rFonts w:ascii="標楷體" w:hAnsi="標楷體" w:hint="eastAsia"/>
                <w:color w:val="000000"/>
                <w:sz w:val="28"/>
                <w:szCs w:val="28"/>
              </w:rPr>
              <w:t>千萬</w:t>
            </w:r>
            <w:proofErr w:type="gramEnd"/>
            <w:r w:rsidRPr="00E44327">
              <w:rPr>
                <w:rFonts w:ascii="標楷體" w:hAnsi="標楷體" w:hint="eastAsia"/>
                <w:color w:val="000000"/>
                <w:sz w:val="28"/>
                <w:szCs w:val="28"/>
              </w:rPr>
              <w:t>元。</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92.10.24</w:t>
            </w:r>
          </w:p>
        </w:tc>
        <w:tc>
          <w:tcPr>
            <w:tcW w:w="8534" w:type="dxa"/>
            <w:vAlign w:val="center"/>
          </w:tcPr>
          <w:p w:rsidR="004D2512" w:rsidRPr="00E44327" w:rsidRDefault="004D2512" w:rsidP="00FD3EDA">
            <w:pPr>
              <w:spacing w:line="340" w:lineRule="exact"/>
              <w:jc w:val="both"/>
              <w:rPr>
                <w:rFonts w:ascii="標楷體" w:hAnsi="標楷體" w:hint="eastAsia"/>
                <w:bCs/>
                <w:color w:val="000000"/>
                <w:sz w:val="28"/>
                <w:szCs w:val="28"/>
              </w:rPr>
            </w:pPr>
            <w:r w:rsidRPr="00E44327">
              <w:rPr>
                <w:rFonts w:ascii="標楷體" w:hAnsi="標楷體" w:hint="eastAsia"/>
                <w:bCs/>
                <w:color w:val="000000"/>
                <w:sz w:val="28"/>
                <w:szCs w:val="28"/>
              </w:rPr>
              <w:t>中華民國人壽保險商業同業公會捐助</w:t>
            </w:r>
            <w:r w:rsidRPr="00E44327">
              <w:rPr>
                <w:rFonts w:ascii="標楷體" w:hAnsi="標楷體" w:hint="eastAsia"/>
                <w:color w:val="000000"/>
                <w:sz w:val="28"/>
                <w:szCs w:val="28"/>
              </w:rPr>
              <w:t>財團法人保險犯罪防制中心之基金1</w:t>
            </w:r>
            <w:proofErr w:type="gramStart"/>
            <w:r w:rsidRPr="00E44327">
              <w:rPr>
                <w:rFonts w:ascii="標楷體" w:hAnsi="標楷體" w:hint="eastAsia"/>
                <w:color w:val="000000"/>
                <w:sz w:val="28"/>
                <w:szCs w:val="28"/>
              </w:rPr>
              <w:t>千萬</w:t>
            </w:r>
            <w:proofErr w:type="gramEnd"/>
            <w:r w:rsidRPr="00E44327">
              <w:rPr>
                <w:rFonts w:ascii="標楷體" w:hAnsi="標楷體" w:hint="eastAsia"/>
                <w:color w:val="000000"/>
                <w:sz w:val="28"/>
                <w:szCs w:val="28"/>
              </w:rPr>
              <w:t>元。</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92.10.24</w:t>
            </w:r>
          </w:p>
        </w:tc>
        <w:tc>
          <w:tcPr>
            <w:tcW w:w="8534" w:type="dxa"/>
            <w:vAlign w:val="center"/>
          </w:tcPr>
          <w:p w:rsidR="004D2512" w:rsidRPr="00E44327" w:rsidRDefault="004D2512" w:rsidP="00FD3EDA">
            <w:pPr>
              <w:spacing w:line="340" w:lineRule="exact"/>
              <w:jc w:val="both"/>
              <w:rPr>
                <w:rFonts w:ascii="標楷體" w:hAnsi="標楷體" w:hint="eastAsia"/>
                <w:bCs/>
                <w:color w:val="000000"/>
                <w:sz w:val="28"/>
                <w:szCs w:val="28"/>
              </w:rPr>
            </w:pPr>
            <w:r w:rsidRPr="00E44327">
              <w:rPr>
                <w:rFonts w:ascii="標楷體" w:hAnsi="標楷體" w:hint="eastAsia"/>
                <w:bCs/>
                <w:color w:val="000000"/>
                <w:sz w:val="28"/>
                <w:szCs w:val="28"/>
              </w:rPr>
              <w:t>中華民國產業保險商業同業公會捐助</w:t>
            </w:r>
            <w:r w:rsidRPr="00E44327">
              <w:rPr>
                <w:rFonts w:ascii="標楷體" w:hAnsi="標楷體" w:hint="eastAsia"/>
                <w:color w:val="000000"/>
                <w:sz w:val="28"/>
                <w:szCs w:val="28"/>
              </w:rPr>
              <w:t>財團法人保險犯罪防制中心之基金1</w:t>
            </w:r>
            <w:proofErr w:type="gramStart"/>
            <w:r w:rsidRPr="00E44327">
              <w:rPr>
                <w:rFonts w:ascii="標楷體" w:hAnsi="標楷體" w:hint="eastAsia"/>
                <w:color w:val="000000"/>
                <w:sz w:val="28"/>
                <w:szCs w:val="28"/>
              </w:rPr>
              <w:t>千萬</w:t>
            </w:r>
            <w:proofErr w:type="gramEnd"/>
            <w:r w:rsidRPr="00E44327">
              <w:rPr>
                <w:rFonts w:ascii="標楷體" w:hAnsi="標楷體" w:hint="eastAsia"/>
                <w:color w:val="000000"/>
                <w:sz w:val="28"/>
                <w:szCs w:val="28"/>
              </w:rPr>
              <w:t>元。</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92.10.27</w:t>
            </w:r>
          </w:p>
        </w:tc>
        <w:tc>
          <w:tcPr>
            <w:tcW w:w="8534" w:type="dxa"/>
            <w:vAlign w:val="center"/>
          </w:tcPr>
          <w:p w:rsidR="004D2512" w:rsidRPr="00E44327" w:rsidRDefault="004D2512" w:rsidP="00FD3EDA">
            <w:pPr>
              <w:spacing w:line="340" w:lineRule="exact"/>
              <w:jc w:val="both"/>
              <w:rPr>
                <w:rFonts w:ascii="標楷體" w:hAnsi="標楷體" w:hint="eastAsia"/>
                <w:bCs/>
                <w:color w:val="000000"/>
                <w:sz w:val="28"/>
                <w:szCs w:val="28"/>
              </w:rPr>
            </w:pPr>
            <w:r w:rsidRPr="00E44327">
              <w:rPr>
                <w:rFonts w:ascii="標楷體" w:hAnsi="標楷體" w:hint="eastAsia"/>
                <w:bCs/>
                <w:color w:val="000000"/>
                <w:sz w:val="28"/>
                <w:szCs w:val="28"/>
              </w:rPr>
              <w:t>「保險業務發展基金」捐助</w:t>
            </w:r>
            <w:r w:rsidRPr="00E44327">
              <w:rPr>
                <w:rFonts w:ascii="標楷體" w:hAnsi="標楷體" w:hint="eastAsia"/>
                <w:color w:val="000000"/>
                <w:sz w:val="28"/>
                <w:szCs w:val="28"/>
              </w:rPr>
              <w:t>財團法人保險犯罪防制中心之基金1</w:t>
            </w:r>
            <w:proofErr w:type="gramStart"/>
            <w:r w:rsidRPr="00E44327">
              <w:rPr>
                <w:rFonts w:ascii="標楷體" w:hAnsi="標楷體" w:hint="eastAsia"/>
                <w:color w:val="000000"/>
                <w:sz w:val="28"/>
                <w:szCs w:val="28"/>
              </w:rPr>
              <w:t>千萬</w:t>
            </w:r>
            <w:proofErr w:type="gramEnd"/>
            <w:r w:rsidRPr="00E44327">
              <w:rPr>
                <w:rFonts w:ascii="標楷體" w:hAnsi="標楷體" w:hint="eastAsia"/>
                <w:color w:val="000000"/>
                <w:sz w:val="28"/>
                <w:szCs w:val="28"/>
              </w:rPr>
              <w:t>元。</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92.10.28</w:t>
            </w:r>
          </w:p>
        </w:tc>
        <w:tc>
          <w:tcPr>
            <w:tcW w:w="8534" w:type="dxa"/>
            <w:vAlign w:val="center"/>
          </w:tcPr>
          <w:p w:rsidR="004D2512" w:rsidRPr="00E44327" w:rsidRDefault="004D2512" w:rsidP="00FD3EDA">
            <w:pPr>
              <w:spacing w:line="340" w:lineRule="exact"/>
              <w:jc w:val="both"/>
              <w:rPr>
                <w:rFonts w:ascii="標楷體" w:hAnsi="標楷體" w:hint="eastAsia"/>
                <w:color w:val="000000"/>
                <w:sz w:val="28"/>
                <w:szCs w:val="28"/>
              </w:rPr>
            </w:pPr>
            <w:r w:rsidRPr="00E44327">
              <w:rPr>
                <w:rFonts w:ascii="標楷體" w:hAnsi="標楷體" w:hint="eastAsia"/>
                <w:color w:val="000000"/>
                <w:sz w:val="28"/>
                <w:szCs w:val="28"/>
              </w:rPr>
              <w:t>財團法人保險犯罪防制中心經財政部以92年10月28日</w:t>
            </w:r>
            <w:proofErr w:type="gramStart"/>
            <w:r w:rsidRPr="00E44327">
              <w:rPr>
                <w:rFonts w:ascii="標楷體" w:hAnsi="標楷體" w:hint="eastAsia"/>
                <w:color w:val="000000"/>
                <w:sz w:val="28"/>
                <w:szCs w:val="28"/>
              </w:rPr>
              <w:t>台財保第0920062349號</w:t>
            </w:r>
            <w:proofErr w:type="gramEnd"/>
            <w:r w:rsidRPr="00E44327">
              <w:rPr>
                <w:rFonts w:ascii="標楷體" w:hAnsi="標楷體" w:hint="eastAsia"/>
                <w:color w:val="000000"/>
                <w:sz w:val="28"/>
                <w:szCs w:val="28"/>
              </w:rPr>
              <w:t>函核准設立；並經台北市地方法院函准設立登記在案。</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93.01.30.</w:t>
            </w:r>
          </w:p>
        </w:tc>
        <w:tc>
          <w:tcPr>
            <w:tcW w:w="8534" w:type="dxa"/>
            <w:vAlign w:val="center"/>
          </w:tcPr>
          <w:p w:rsidR="004D2512" w:rsidRPr="00E44327" w:rsidRDefault="004D2512" w:rsidP="00FD3EDA">
            <w:pPr>
              <w:spacing w:line="340" w:lineRule="exact"/>
              <w:jc w:val="both"/>
              <w:rPr>
                <w:rFonts w:ascii="標楷體" w:hAnsi="標楷體" w:hint="eastAsia"/>
                <w:color w:val="000000"/>
                <w:sz w:val="28"/>
                <w:szCs w:val="28"/>
              </w:rPr>
            </w:pPr>
            <w:r w:rsidRPr="00E44327">
              <w:rPr>
                <w:rFonts w:ascii="標楷體" w:hAnsi="標楷體" w:hint="eastAsia"/>
                <w:color w:val="000000"/>
                <w:sz w:val="28"/>
                <w:szCs w:val="28"/>
              </w:rPr>
              <w:t>財團法人保險犯罪防制中心於93年1月30日成立、正式運作。</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93.07.01</w:t>
            </w:r>
          </w:p>
        </w:tc>
        <w:tc>
          <w:tcPr>
            <w:tcW w:w="8534" w:type="dxa"/>
            <w:vAlign w:val="center"/>
          </w:tcPr>
          <w:p w:rsidR="004D2512" w:rsidRPr="00E44327" w:rsidRDefault="004D2512" w:rsidP="00FD3EDA">
            <w:pPr>
              <w:spacing w:line="340" w:lineRule="exact"/>
              <w:ind w:leftChars="-15" w:left="522" w:hangingChars="191" w:hanging="573"/>
              <w:jc w:val="both"/>
              <w:rPr>
                <w:rFonts w:ascii="標楷體" w:hAnsi="標楷體" w:hint="eastAsia"/>
                <w:color w:val="000000"/>
                <w:sz w:val="28"/>
                <w:szCs w:val="28"/>
              </w:rPr>
            </w:pPr>
            <w:r w:rsidRPr="00E44327">
              <w:rPr>
                <w:rFonts w:ascii="標楷體" w:hAnsi="標楷體" w:hint="eastAsia"/>
                <w:color w:val="000000"/>
                <w:sz w:val="28"/>
                <w:szCs w:val="28"/>
              </w:rPr>
              <w:t>行政</w:t>
            </w:r>
            <w:r w:rsidRPr="00E44327">
              <w:rPr>
                <w:rFonts w:ascii="標楷體" w:hAnsi="標楷體" w:hint="eastAsia"/>
                <w:bCs/>
                <w:color w:val="000000"/>
                <w:sz w:val="28"/>
                <w:szCs w:val="28"/>
              </w:rPr>
              <w:t>院金融監督管理委員會於93年7月1日成立。</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93.08.23</w:t>
            </w:r>
          </w:p>
        </w:tc>
        <w:tc>
          <w:tcPr>
            <w:tcW w:w="8534" w:type="dxa"/>
            <w:vAlign w:val="center"/>
          </w:tcPr>
          <w:p w:rsidR="004D2512" w:rsidRPr="00E44327" w:rsidRDefault="004D2512" w:rsidP="00FD3EDA">
            <w:pPr>
              <w:spacing w:line="340" w:lineRule="exact"/>
              <w:ind w:leftChars="-7" w:left="3" w:hangingChars="9" w:hanging="27"/>
              <w:jc w:val="both"/>
              <w:rPr>
                <w:rFonts w:ascii="標楷體" w:hAnsi="標楷體" w:hint="eastAsia"/>
                <w:b/>
                <w:color w:val="000000"/>
                <w:sz w:val="28"/>
                <w:szCs w:val="28"/>
              </w:rPr>
            </w:pPr>
            <w:r w:rsidRPr="00E44327">
              <w:rPr>
                <w:rFonts w:ascii="標楷體" w:hAnsi="標楷體" w:hint="eastAsia"/>
                <w:color w:val="000000"/>
                <w:sz w:val="28"/>
                <w:szCs w:val="28"/>
              </w:rPr>
              <w:t>行政</w:t>
            </w:r>
            <w:r w:rsidRPr="00E44327">
              <w:rPr>
                <w:rFonts w:ascii="標楷體" w:hAnsi="標楷體" w:hint="eastAsia"/>
                <w:bCs/>
                <w:color w:val="000000"/>
                <w:sz w:val="28"/>
                <w:szCs w:val="28"/>
              </w:rPr>
              <w:t>院金融監督管理委員會以93年8月23日金保第0930014906號函核定「</w:t>
            </w:r>
            <w:r w:rsidRPr="00E44327">
              <w:rPr>
                <w:rFonts w:ascii="標楷體" w:hAnsi="標楷體" w:hint="eastAsia"/>
                <w:color w:val="000000"/>
                <w:sz w:val="28"/>
                <w:szCs w:val="28"/>
              </w:rPr>
              <w:t>財團法人保險犯罪防制中心捐助章程</w:t>
            </w:r>
            <w:r w:rsidRPr="00E44327">
              <w:rPr>
                <w:rFonts w:ascii="標楷體" w:hAnsi="標楷體" w:hint="eastAsia"/>
                <w:bCs/>
                <w:color w:val="000000"/>
                <w:sz w:val="28"/>
                <w:szCs w:val="28"/>
              </w:rPr>
              <w:t>」</w:t>
            </w:r>
            <w:r w:rsidRPr="00E44327">
              <w:rPr>
                <w:rFonts w:ascii="標楷體" w:hAnsi="標楷體" w:hint="eastAsia"/>
                <w:color w:val="000000"/>
                <w:sz w:val="28"/>
                <w:szCs w:val="28"/>
              </w:rPr>
              <w:t>第三條修正條文。(將該中心之目的事業主管機關由財政部修正為行政院金融監督管理委員會。)</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96.07.20</w:t>
            </w:r>
          </w:p>
        </w:tc>
        <w:tc>
          <w:tcPr>
            <w:tcW w:w="8534" w:type="dxa"/>
            <w:vAlign w:val="center"/>
          </w:tcPr>
          <w:p w:rsidR="004D2512" w:rsidRPr="00E44327" w:rsidRDefault="004D2512" w:rsidP="00FD3EDA">
            <w:pPr>
              <w:spacing w:line="340" w:lineRule="exact"/>
              <w:ind w:leftChars="-7" w:left="3" w:hangingChars="9" w:hanging="27"/>
              <w:jc w:val="both"/>
              <w:rPr>
                <w:rFonts w:ascii="標楷體" w:hAnsi="標楷體" w:hint="eastAsia"/>
                <w:color w:val="000000"/>
                <w:sz w:val="28"/>
                <w:szCs w:val="28"/>
              </w:rPr>
            </w:pPr>
            <w:r w:rsidRPr="00E44327">
              <w:rPr>
                <w:rFonts w:ascii="標楷體" w:hAnsi="標楷體" w:hint="eastAsia"/>
                <w:color w:val="000000"/>
                <w:sz w:val="28"/>
                <w:szCs w:val="28"/>
              </w:rPr>
              <w:t>金管會保險局會同該會會計室96年7月20日對該中心進行實地查核。</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98.09.07</w:t>
            </w:r>
          </w:p>
        </w:tc>
        <w:tc>
          <w:tcPr>
            <w:tcW w:w="8534" w:type="dxa"/>
            <w:vAlign w:val="center"/>
          </w:tcPr>
          <w:p w:rsidR="004D2512" w:rsidRPr="00E44327" w:rsidRDefault="004D2512" w:rsidP="00FD3EDA">
            <w:pPr>
              <w:spacing w:line="340" w:lineRule="exact"/>
              <w:ind w:leftChars="-7" w:left="3" w:hangingChars="9" w:hanging="27"/>
              <w:jc w:val="both"/>
              <w:rPr>
                <w:rFonts w:ascii="標楷體" w:hAnsi="標楷體" w:hint="eastAsia"/>
                <w:color w:val="000000"/>
                <w:sz w:val="28"/>
                <w:szCs w:val="28"/>
              </w:rPr>
            </w:pPr>
            <w:r w:rsidRPr="00E44327">
              <w:rPr>
                <w:rFonts w:ascii="標楷體" w:hAnsi="標楷體" w:hint="eastAsia"/>
                <w:color w:val="000000"/>
                <w:sz w:val="28"/>
                <w:szCs w:val="28"/>
              </w:rPr>
              <w:t>金管會保險局會同該會會計室98年9月7日對該中心進行實地查核。</w:t>
            </w:r>
          </w:p>
        </w:tc>
      </w:tr>
      <w:tr w:rsidR="004D2512" w:rsidRPr="00E44327" w:rsidTr="00FD3EDA">
        <w:tc>
          <w:tcPr>
            <w:tcW w:w="1414" w:type="dxa"/>
            <w:vAlign w:val="center"/>
          </w:tcPr>
          <w:p w:rsidR="004D2512" w:rsidRPr="00E44327" w:rsidRDefault="004D2512" w:rsidP="00FD3EDA">
            <w:pPr>
              <w:spacing w:after="240"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99.09.06</w:t>
            </w:r>
          </w:p>
        </w:tc>
        <w:tc>
          <w:tcPr>
            <w:tcW w:w="8534" w:type="dxa"/>
            <w:vAlign w:val="center"/>
          </w:tcPr>
          <w:p w:rsidR="004D2512" w:rsidRPr="00E44327" w:rsidRDefault="004D2512" w:rsidP="00FD3EDA">
            <w:pPr>
              <w:spacing w:line="340" w:lineRule="exact"/>
              <w:ind w:leftChars="-7" w:left="3" w:hangingChars="9" w:hanging="27"/>
              <w:jc w:val="both"/>
              <w:rPr>
                <w:rFonts w:ascii="標楷體" w:hAnsi="標楷體" w:hint="eastAsia"/>
                <w:color w:val="000000"/>
                <w:sz w:val="28"/>
                <w:szCs w:val="28"/>
              </w:rPr>
            </w:pPr>
            <w:r w:rsidRPr="00E44327">
              <w:rPr>
                <w:rFonts w:ascii="標楷體" w:hAnsi="標楷體" w:hint="eastAsia"/>
                <w:color w:val="000000"/>
                <w:sz w:val="28"/>
                <w:szCs w:val="28"/>
              </w:rPr>
              <w:t>金管會保險局會同該會會計室99年9月6日對該中心進行實地查核。</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99.11.30-99.12.31</w:t>
            </w:r>
          </w:p>
        </w:tc>
        <w:tc>
          <w:tcPr>
            <w:tcW w:w="8534" w:type="dxa"/>
            <w:vAlign w:val="center"/>
          </w:tcPr>
          <w:p w:rsidR="004D2512" w:rsidRPr="00E44327" w:rsidRDefault="004D2512" w:rsidP="00FD3EDA">
            <w:pPr>
              <w:spacing w:line="340" w:lineRule="exact"/>
              <w:ind w:leftChars="-7" w:left="3" w:hangingChars="9" w:hanging="27"/>
              <w:jc w:val="both"/>
              <w:rPr>
                <w:rFonts w:ascii="標楷體" w:hAnsi="標楷體" w:hint="eastAsia"/>
                <w:color w:val="000000"/>
                <w:sz w:val="28"/>
                <w:szCs w:val="28"/>
              </w:rPr>
            </w:pPr>
            <w:r w:rsidRPr="00E44327">
              <w:rPr>
                <w:rFonts w:ascii="標楷體" w:hAnsi="標楷體" w:hint="eastAsia"/>
                <w:bCs/>
                <w:color w:val="000000"/>
                <w:sz w:val="28"/>
                <w:szCs w:val="28"/>
              </w:rPr>
              <w:t>中華民國產業保險商業同業公會捐助</w:t>
            </w:r>
            <w:r w:rsidRPr="00E44327">
              <w:rPr>
                <w:rFonts w:ascii="標楷體" w:hAnsi="標楷體" w:hint="eastAsia"/>
                <w:color w:val="000000"/>
                <w:sz w:val="28"/>
                <w:szCs w:val="28"/>
              </w:rPr>
              <w:t>財團法人保險犯罪防制中心550萬元，係以委託專案計畫指定用途、專款專用之捐助，不得支付該中心人事費，亦不得列為該中心基金，且依目的事業主管機關金管會函示，應本專款專用於產險業務發展。</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34"/>
                <w:sz w:val="28"/>
                <w:szCs w:val="28"/>
              </w:rPr>
            </w:pPr>
            <w:r w:rsidRPr="00E44327">
              <w:rPr>
                <w:rFonts w:ascii="標楷體" w:hAnsi="標楷體" w:hint="eastAsia"/>
                <w:color w:val="000000"/>
                <w:spacing w:val="-34"/>
                <w:sz w:val="28"/>
                <w:szCs w:val="28"/>
              </w:rPr>
              <w:t>100.01.05-100.01.28</w:t>
            </w:r>
          </w:p>
        </w:tc>
        <w:tc>
          <w:tcPr>
            <w:tcW w:w="8534" w:type="dxa"/>
            <w:vAlign w:val="center"/>
          </w:tcPr>
          <w:p w:rsidR="004D2512" w:rsidRPr="00E44327" w:rsidRDefault="004D2512" w:rsidP="00FD3EDA">
            <w:pPr>
              <w:spacing w:line="340" w:lineRule="exact"/>
              <w:ind w:leftChars="-7" w:left="3" w:hangingChars="9" w:hanging="27"/>
              <w:jc w:val="both"/>
              <w:rPr>
                <w:rFonts w:ascii="標楷體" w:hAnsi="標楷體" w:hint="eastAsia"/>
                <w:color w:val="000000"/>
                <w:sz w:val="28"/>
                <w:szCs w:val="28"/>
              </w:rPr>
            </w:pPr>
            <w:r w:rsidRPr="00E44327">
              <w:rPr>
                <w:rFonts w:ascii="標楷體" w:hAnsi="標楷體" w:hint="eastAsia"/>
                <w:bCs/>
                <w:color w:val="000000"/>
                <w:sz w:val="28"/>
                <w:szCs w:val="28"/>
              </w:rPr>
              <w:t>中華民國產業保險商業同業公會捐助</w:t>
            </w:r>
            <w:r w:rsidRPr="00E44327">
              <w:rPr>
                <w:rFonts w:ascii="標楷體" w:hAnsi="標楷體" w:hint="eastAsia"/>
                <w:color w:val="000000"/>
                <w:sz w:val="28"/>
                <w:szCs w:val="28"/>
              </w:rPr>
              <w:t>財團法人保險犯罪防制中心550萬元，係以委託專案計畫指定用途、專款專用之捐助，不得支付該中心人事費，亦不得列為該中心基金，且依目的事業主管機關金管會函示，應本專款專用於產險業務發展。</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100.08.23</w:t>
            </w:r>
          </w:p>
        </w:tc>
        <w:tc>
          <w:tcPr>
            <w:tcW w:w="8534" w:type="dxa"/>
            <w:vAlign w:val="center"/>
          </w:tcPr>
          <w:p w:rsidR="004D2512" w:rsidRPr="00E44327" w:rsidRDefault="004D2512" w:rsidP="00FD3EDA">
            <w:pPr>
              <w:spacing w:line="340" w:lineRule="exact"/>
              <w:ind w:leftChars="-7" w:left="3" w:hangingChars="9" w:hanging="27"/>
              <w:jc w:val="both"/>
              <w:rPr>
                <w:rFonts w:ascii="標楷體" w:hAnsi="標楷體" w:hint="eastAsia"/>
                <w:color w:val="000000"/>
                <w:sz w:val="28"/>
                <w:szCs w:val="28"/>
              </w:rPr>
            </w:pPr>
            <w:r w:rsidRPr="00E44327">
              <w:rPr>
                <w:rFonts w:ascii="標楷體" w:hAnsi="標楷體" w:hint="eastAsia"/>
                <w:color w:val="000000"/>
                <w:sz w:val="28"/>
                <w:szCs w:val="28"/>
              </w:rPr>
              <w:t>金管會保險局100年8月23日對該中心進行實地查核。</w:t>
            </w:r>
          </w:p>
        </w:tc>
      </w:tr>
      <w:tr w:rsidR="004D2512" w:rsidRPr="00E44327" w:rsidTr="00FD3EDA">
        <w:tc>
          <w:tcPr>
            <w:tcW w:w="1414" w:type="dxa"/>
            <w:vAlign w:val="center"/>
          </w:tcPr>
          <w:p w:rsidR="004D2512" w:rsidRPr="00E44327" w:rsidRDefault="004D2512" w:rsidP="00FD3EDA">
            <w:pPr>
              <w:spacing w:line="340" w:lineRule="exact"/>
              <w:jc w:val="both"/>
              <w:rPr>
                <w:rFonts w:ascii="標楷體" w:hAnsi="標楷體" w:hint="eastAsia"/>
                <w:color w:val="000000"/>
                <w:spacing w:val="-20"/>
                <w:sz w:val="28"/>
                <w:szCs w:val="28"/>
              </w:rPr>
            </w:pPr>
            <w:r w:rsidRPr="00E44327">
              <w:rPr>
                <w:rFonts w:ascii="標楷體" w:hAnsi="標楷體" w:hint="eastAsia"/>
                <w:color w:val="000000"/>
                <w:spacing w:val="-20"/>
                <w:sz w:val="28"/>
                <w:szCs w:val="28"/>
              </w:rPr>
              <w:t>100.09.30</w:t>
            </w:r>
          </w:p>
        </w:tc>
        <w:tc>
          <w:tcPr>
            <w:tcW w:w="8534" w:type="dxa"/>
            <w:vAlign w:val="center"/>
          </w:tcPr>
          <w:p w:rsidR="004D2512" w:rsidRPr="00E44327" w:rsidRDefault="004D2512" w:rsidP="00FD3EDA">
            <w:pPr>
              <w:spacing w:line="340" w:lineRule="exact"/>
              <w:ind w:leftChars="-7" w:left="3" w:hangingChars="9" w:hanging="27"/>
              <w:jc w:val="both"/>
              <w:rPr>
                <w:rFonts w:ascii="標楷體" w:hAnsi="標楷體" w:hint="eastAsia"/>
                <w:color w:val="000000"/>
                <w:sz w:val="28"/>
                <w:szCs w:val="28"/>
              </w:rPr>
            </w:pPr>
            <w:r w:rsidRPr="00E44327">
              <w:rPr>
                <w:rFonts w:ascii="標楷體" w:hAnsi="標楷體" w:hint="eastAsia"/>
                <w:color w:val="000000"/>
                <w:sz w:val="28"/>
                <w:szCs w:val="28"/>
              </w:rPr>
              <w:t>財團法人保險犯罪防制中心100年9月30日基金餘額為12,653,171元。</w:t>
            </w:r>
          </w:p>
        </w:tc>
      </w:tr>
    </w:tbl>
    <w:p w:rsidR="004D2512" w:rsidRPr="00E44327" w:rsidRDefault="004D2512" w:rsidP="004D2512">
      <w:pPr>
        <w:spacing w:beforeLines="20" w:line="240" w:lineRule="exact"/>
        <w:rPr>
          <w:bCs/>
          <w:color w:val="000000"/>
          <w:sz w:val="28"/>
          <w:szCs w:val="28"/>
        </w:rPr>
        <w:sectPr w:rsidR="004D2512" w:rsidRPr="00E44327" w:rsidSect="00722677">
          <w:pgSz w:w="11907" w:h="16840" w:code="9"/>
          <w:pgMar w:top="1418" w:right="1418" w:bottom="1418" w:left="1418" w:header="851" w:footer="851" w:gutter="227"/>
          <w:cols w:space="425"/>
          <w:docGrid w:type="linesAndChars" w:linePitch="457" w:charSpace="4127"/>
        </w:sectPr>
      </w:pPr>
      <w:proofErr w:type="gramStart"/>
      <w:r w:rsidRPr="00E44327">
        <w:rPr>
          <w:rFonts w:hint="eastAsia"/>
          <w:bCs/>
          <w:color w:val="000000"/>
          <w:sz w:val="28"/>
          <w:szCs w:val="28"/>
        </w:rPr>
        <w:t>註</w:t>
      </w:r>
      <w:proofErr w:type="gramEnd"/>
      <w:r w:rsidRPr="00E44327">
        <w:rPr>
          <w:rFonts w:hint="eastAsia"/>
          <w:bCs/>
          <w:color w:val="000000"/>
          <w:sz w:val="28"/>
          <w:szCs w:val="28"/>
        </w:rPr>
        <w:t>：資料來源為行政院金融監督管理委員會保險局。</w:t>
      </w:r>
    </w:p>
    <w:p w:rsidR="004D2512" w:rsidRPr="00E44327" w:rsidRDefault="004D2512" w:rsidP="004D2512">
      <w:pPr>
        <w:ind w:leftChars="-150" w:left="1" w:rightChars="-148" w:right="-503" w:hangingChars="150" w:hanging="511"/>
        <w:rPr>
          <w:rFonts w:hint="eastAsia"/>
          <w:b/>
          <w:bCs/>
          <w:color w:val="000000"/>
          <w:spacing w:val="-20"/>
          <w:szCs w:val="32"/>
        </w:rPr>
      </w:pPr>
      <w:r w:rsidRPr="00E44327">
        <w:rPr>
          <w:rFonts w:hint="eastAsia"/>
          <w:b/>
          <w:bCs/>
          <w:color w:val="000000"/>
          <w:szCs w:val="32"/>
        </w:rPr>
        <w:lastRenderedPageBreak/>
        <w:t>附表二</w:t>
      </w:r>
      <w:r w:rsidRPr="00E44327">
        <w:rPr>
          <w:rFonts w:hint="eastAsia"/>
          <w:b/>
          <w:bCs/>
          <w:color w:val="000000"/>
          <w:szCs w:val="32"/>
        </w:rPr>
        <w:t xml:space="preserve">     </w:t>
      </w:r>
      <w:r w:rsidRPr="00E44327">
        <w:rPr>
          <w:rFonts w:hint="eastAsia"/>
          <w:b/>
          <w:bCs/>
          <w:color w:val="000000"/>
          <w:szCs w:val="32"/>
        </w:rPr>
        <w:t>財團法人保險犯罪防制中心基金捐助情形</w:t>
      </w:r>
      <w:r w:rsidRPr="00E44327">
        <w:rPr>
          <w:rFonts w:hint="eastAsia"/>
          <w:b/>
          <w:bCs/>
          <w:color w:val="000000"/>
          <w:spacing w:val="-20"/>
          <w:szCs w:val="32"/>
        </w:rPr>
        <w:t>一覽表</w:t>
      </w:r>
    </w:p>
    <w:p w:rsidR="004D2512" w:rsidRPr="00E44327" w:rsidRDefault="004D2512" w:rsidP="004D2512">
      <w:pPr>
        <w:ind w:leftChars="-150" w:left="-60" w:rightChars="-148" w:right="-503" w:hangingChars="150" w:hanging="450"/>
        <w:jc w:val="right"/>
        <w:rPr>
          <w:rFonts w:hint="eastAsia"/>
          <w:b/>
          <w:bCs/>
          <w:color w:val="000000"/>
          <w:spacing w:val="-20"/>
          <w:szCs w:val="32"/>
        </w:rPr>
      </w:pPr>
      <w:r w:rsidRPr="00E44327">
        <w:rPr>
          <w:rFonts w:ascii="標楷體" w:hAnsi="標楷體" w:hint="eastAsia"/>
          <w:bCs/>
          <w:color w:val="000000"/>
          <w:sz w:val="28"/>
          <w:szCs w:val="28"/>
        </w:rPr>
        <w:t>單位：新台幣/元</w:t>
      </w:r>
    </w:p>
    <w:tbl>
      <w:tblPr>
        <w:tblW w:w="10178" w:type="dxa"/>
        <w:jc w:val="center"/>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4"/>
        <w:gridCol w:w="4483"/>
        <w:gridCol w:w="2380"/>
        <w:gridCol w:w="2201"/>
      </w:tblGrid>
      <w:tr w:rsidR="004D2512" w:rsidRPr="00E44327" w:rsidTr="00FD3EDA">
        <w:trPr>
          <w:jc w:val="center"/>
        </w:trPr>
        <w:tc>
          <w:tcPr>
            <w:tcW w:w="1114" w:type="dxa"/>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項次</w:t>
            </w:r>
          </w:p>
        </w:tc>
        <w:tc>
          <w:tcPr>
            <w:tcW w:w="4483" w:type="dxa"/>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捐助單位</w:t>
            </w:r>
          </w:p>
        </w:tc>
        <w:tc>
          <w:tcPr>
            <w:tcW w:w="2380" w:type="dxa"/>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捐助日期</w:t>
            </w:r>
          </w:p>
        </w:tc>
        <w:tc>
          <w:tcPr>
            <w:tcW w:w="2201" w:type="dxa"/>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捐助金額</w:t>
            </w:r>
          </w:p>
        </w:tc>
      </w:tr>
      <w:tr w:rsidR="004D2512" w:rsidRPr="00E44327" w:rsidTr="00FD3EDA">
        <w:trPr>
          <w:jc w:val="center"/>
        </w:trPr>
        <w:tc>
          <w:tcPr>
            <w:tcW w:w="1114" w:type="dxa"/>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1</w:t>
            </w:r>
          </w:p>
        </w:tc>
        <w:tc>
          <w:tcPr>
            <w:tcW w:w="4483" w:type="dxa"/>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保險業務發展基金</w:t>
            </w:r>
          </w:p>
        </w:tc>
        <w:tc>
          <w:tcPr>
            <w:tcW w:w="2380" w:type="dxa"/>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92年10月23日</w:t>
            </w:r>
          </w:p>
        </w:tc>
        <w:tc>
          <w:tcPr>
            <w:tcW w:w="2201" w:type="dxa"/>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bCs/>
                <w:color w:val="000000"/>
                <w:sz w:val="28"/>
                <w:szCs w:val="28"/>
              </w:rPr>
              <w:t>10,000,000元</w:t>
            </w:r>
          </w:p>
        </w:tc>
      </w:tr>
      <w:tr w:rsidR="004D2512" w:rsidRPr="00E44327" w:rsidTr="00FD3EDA">
        <w:trPr>
          <w:jc w:val="center"/>
        </w:trPr>
        <w:tc>
          <w:tcPr>
            <w:tcW w:w="1114" w:type="dxa"/>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2</w:t>
            </w:r>
          </w:p>
        </w:tc>
        <w:tc>
          <w:tcPr>
            <w:tcW w:w="4483" w:type="dxa"/>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中華民國人壽保險商業同業公會</w:t>
            </w:r>
          </w:p>
        </w:tc>
        <w:tc>
          <w:tcPr>
            <w:tcW w:w="2380" w:type="dxa"/>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92年10月24日</w:t>
            </w:r>
          </w:p>
        </w:tc>
        <w:tc>
          <w:tcPr>
            <w:tcW w:w="2201" w:type="dxa"/>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bCs/>
                <w:color w:val="000000"/>
                <w:sz w:val="28"/>
                <w:szCs w:val="28"/>
              </w:rPr>
              <w:t>10,000,000元</w:t>
            </w:r>
          </w:p>
        </w:tc>
      </w:tr>
      <w:tr w:rsidR="004D2512" w:rsidRPr="00E44327" w:rsidTr="00FD3EDA">
        <w:trPr>
          <w:jc w:val="center"/>
        </w:trPr>
        <w:tc>
          <w:tcPr>
            <w:tcW w:w="1114" w:type="dxa"/>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3</w:t>
            </w:r>
          </w:p>
        </w:tc>
        <w:tc>
          <w:tcPr>
            <w:tcW w:w="4483" w:type="dxa"/>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中華民國產物保險商業同業公會</w:t>
            </w:r>
          </w:p>
        </w:tc>
        <w:tc>
          <w:tcPr>
            <w:tcW w:w="2380" w:type="dxa"/>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92年10月24日</w:t>
            </w:r>
          </w:p>
        </w:tc>
        <w:tc>
          <w:tcPr>
            <w:tcW w:w="2201" w:type="dxa"/>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bCs/>
                <w:color w:val="000000"/>
                <w:sz w:val="28"/>
                <w:szCs w:val="28"/>
              </w:rPr>
              <w:t>10,000,000元</w:t>
            </w:r>
          </w:p>
        </w:tc>
      </w:tr>
      <w:tr w:rsidR="004D2512" w:rsidRPr="00E44327" w:rsidTr="00FD3EDA">
        <w:trPr>
          <w:jc w:val="center"/>
        </w:trPr>
        <w:tc>
          <w:tcPr>
            <w:tcW w:w="1114" w:type="dxa"/>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4</w:t>
            </w:r>
          </w:p>
        </w:tc>
        <w:tc>
          <w:tcPr>
            <w:tcW w:w="4483" w:type="dxa"/>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保險業務發展基金</w:t>
            </w:r>
          </w:p>
        </w:tc>
        <w:tc>
          <w:tcPr>
            <w:tcW w:w="2380" w:type="dxa"/>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92年10月27日</w:t>
            </w:r>
          </w:p>
        </w:tc>
        <w:tc>
          <w:tcPr>
            <w:tcW w:w="2201" w:type="dxa"/>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bCs/>
                <w:color w:val="000000"/>
                <w:sz w:val="28"/>
                <w:szCs w:val="28"/>
              </w:rPr>
              <w:t>10,000,000元</w:t>
            </w:r>
          </w:p>
        </w:tc>
      </w:tr>
      <w:tr w:rsidR="004D2512" w:rsidRPr="00E44327" w:rsidTr="00FD3EDA">
        <w:trPr>
          <w:jc w:val="center"/>
        </w:trPr>
        <w:tc>
          <w:tcPr>
            <w:tcW w:w="7977" w:type="dxa"/>
            <w:gridSpan w:val="3"/>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合      計</w:t>
            </w:r>
          </w:p>
        </w:tc>
        <w:tc>
          <w:tcPr>
            <w:tcW w:w="2201" w:type="dxa"/>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bCs/>
                <w:color w:val="000000"/>
                <w:sz w:val="28"/>
                <w:szCs w:val="28"/>
              </w:rPr>
              <w:t>40,000,000元</w:t>
            </w:r>
          </w:p>
        </w:tc>
      </w:tr>
    </w:tbl>
    <w:p w:rsidR="004D2512" w:rsidRPr="00E44327" w:rsidRDefault="004D2512" w:rsidP="004D2512">
      <w:pPr>
        <w:rPr>
          <w:rFonts w:hint="eastAsia"/>
          <w:bCs/>
          <w:color w:val="000000"/>
          <w:sz w:val="28"/>
          <w:szCs w:val="28"/>
        </w:rPr>
      </w:pPr>
      <w:proofErr w:type="gramStart"/>
      <w:r w:rsidRPr="00E44327">
        <w:rPr>
          <w:rFonts w:hint="eastAsia"/>
          <w:bCs/>
          <w:color w:val="000000"/>
          <w:sz w:val="28"/>
          <w:szCs w:val="28"/>
        </w:rPr>
        <w:t>註</w:t>
      </w:r>
      <w:proofErr w:type="gramEnd"/>
      <w:r w:rsidRPr="00E44327">
        <w:rPr>
          <w:rFonts w:hint="eastAsia"/>
          <w:bCs/>
          <w:color w:val="000000"/>
          <w:sz w:val="28"/>
          <w:szCs w:val="28"/>
        </w:rPr>
        <w:t>：資料來源為行政院金融監督管理委員會保險局。</w:t>
      </w:r>
    </w:p>
    <w:p w:rsidR="004D2512" w:rsidRPr="00E44327" w:rsidRDefault="004D2512" w:rsidP="004D2512">
      <w:pPr>
        <w:rPr>
          <w:rFonts w:hint="eastAsia"/>
          <w:bCs/>
          <w:color w:val="000000"/>
          <w:sz w:val="28"/>
          <w:szCs w:val="28"/>
        </w:rPr>
      </w:pPr>
    </w:p>
    <w:p w:rsidR="004D2512" w:rsidRPr="00E44327" w:rsidRDefault="004D2512" w:rsidP="004D2512">
      <w:pPr>
        <w:rPr>
          <w:rFonts w:hint="eastAsia"/>
          <w:bCs/>
          <w:color w:val="000000"/>
          <w:sz w:val="28"/>
          <w:szCs w:val="28"/>
        </w:rPr>
      </w:pPr>
    </w:p>
    <w:p w:rsidR="004D2512" w:rsidRPr="00E44327" w:rsidRDefault="004D2512" w:rsidP="004D2512">
      <w:pPr>
        <w:ind w:leftChars="-150" w:left="1" w:rightChars="-148" w:right="-503" w:hangingChars="150" w:hanging="511"/>
        <w:rPr>
          <w:rFonts w:hint="eastAsia"/>
          <w:b/>
          <w:bCs/>
          <w:color w:val="000000"/>
          <w:spacing w:val="-20"/>
          <w:szCs w:val="32"/>
        </w:rPr>
      </w:pPr>
      <w:r w:rsidRPr="00E44327">
        <w:rPr>
          <w:rFonts w:hint="eastAsia"/>
          <w:b/>
          <w:bCs/>
          <w:color w:val="000000"/>
          <w:szCs w:val="32"/>
        </w:rPr>
        <w:t>附表三</w:t>
      </w:r>
      <w:r w:rsidRPr="00E44327">
        <w:rPr>
          <w:rFonts w:hint="eastAsia"/>
          <w:b/>
          <w:bCs/>
          <w:color w:val="000000"/>
          <w:szCs w:val="32"/>
        </w:rPr>
        <w:t xml:space="preserve">     </w:t>
      </w:r>
      <w:r w:rsidRPr="00E44327">
        <w:rPr>
          <w:rFonts w:hint="eastAsia"/>
          <w:b/>
          <w:bCs/>
          <w:color w:val="000000"/>
          <w:szCs w:val="32"/>
        </w:rPr>
        <w:t>財團法人保險犯罪防制中心歷年基金餘額</w:t>
      </w:r>
      <w:r w:rsidRPr="00E44327">
        <w:rPr>
          <w:rFonts w:hint="eastAsia"/>
          <w:b/>
          <w:bCs/>
          <w:color w:val="000000"/>
          <w:spacing w:val="-20"/>
          <w:szCs w:val="32"/>
        </w:rPr>
        <w:t>一覽表</w:t>
      </w:r>
    </w:p>
    <w:p w:rsidR="004D2512" w:rsidRPr="00E44327" w:rsidRDefault="004D2512" w:rsidP="004D2512">
      <w:pPr>
        <w:ind w:leftChars="-150" w:left="-60" w:rightChars="-148" w:right="-503" w:hangingChars="150" w:hanging="450"/>
        <w:jc w:val="right"/>
        <w:rPr>
          <w:rFonts w:hint="eastAsia"/>
          <w:b/>
          <w:bCs/>
          <w:color w:val="000000"/>
          <w:sz w:val="28"/>
          <w:szCs w:val="28"/>
        </w:rPr>
      </w:pPr>
      <w:r w:rsidRPr="00E44327">
        <w:rPr>
          <w:rFonts w:ascii="標楷體" w:hAnsi="標楷體" w:hint="eastAsia"/>
          <w:bCs/>
          <w:color w:val="000000"/>
          <w:sz w:val="28"/>
          <w:szCs w:val="28"/>
        </w:rPr>
        <w:t>單位：新台幣/元</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7"/>
        <w:gridCol w:w="3060"/>
        <w:gridCol w:w="2845"/>
        <w:gridCol w:w="3185"/>
      </w:tblGrid>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項次</w:t>
            </w:r>
          </w:p>
        </w:tc>
        <w:tc>
          <w:tcPr>
            <w:tcW w:w="3060"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年度別</w:t>
            </w:r>
          </w:p>
        </w:tc>
        <w:tc>
          <w:tcPr>
            <w:tcW w:w="2845"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基金餘額</w:t>
            </w:r>
          </w:p>
        </w:tc>
        <w:tc>
          <w:tcPr>
            <w:tcW w:w="3185" w:type="dxa"/>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備註</w:t>
            </w:r>
          </w:p>
        </w:tc>
      </w:tr>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1</w:t>
            </w:r>
          </w:p>
        </w:tc>
        <w:tc>
          <w:tcPr>
            <w:tcW w:w="3060" w:type="dxa"/>
            <w:vAlign w:val="center"/>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93年1月30日成立</w:t>
            </w:r>
          </w:p>
        </w:tc>
        <w:tc>
          <w:tcPr>
            <w:tcW w:w="2845" w:type="dxa"/>
            <w:vAlign w:val="center"/>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bCs/>
                <w:color w:val="000000"/>
                <w:sz w:val="28"/>
                <w:szCs w:val="28"/>
              </w:rPr>
              <w:t>40,000,000元</w:t>
            </w:r>
          </w:p>
        </w:tc>
        <w:tc>
          <w:tcPr>
            <w:tcW w:w="3185" w:type="dxa"/>
            <w:vAlign w:val="center"/>
          </w:tcPr>
          <w:p w:rsidR="004D2512" w:rsidRPr="00E44327" w:rsidRDefault="004D2512" w:rsidP="00FD3EDA">
            <w:pPr>
              <w:spacing w:line="340" w:lineRule="exact"/>
              <w:rPr>
                <w:rFonts w:ascii="標楷體" w:hAnsi="標楷體" w:hint="eastAsia"/>
                <w:bCs/>
                <w:color w:val="000000"/>
                <w:sz w:val="28"/>
                <w:szCs w:val="28"/>
              </w:rPr>
            </w:pPr>
            <w:r w:rsidRPr="00E44327">
              <w:rPr>
                <w:rFonts w:ascii="標楷體" w:hAnsi="標楷體" w:hint="eastAsia"/>
                <w:bCs/>
                <w:color w:val="000000"/>
                <w:sz w:val="28"/>
                <w:szCs w:val="28"/>
              </w:rPr>
              <w:t>捐助單位</w:t>
            </w:r>
            <w:proofErr w:type="gramStart"/>
            <w:r w:rsidRPr="00E44327">
              <w:rPr>
                <w:rFonts w:ascii="標楷體" w:hAnsi="標楷體" w:hint="eastAsia"/>
                <w:bCs/>
                <w:color w:val="000000"/>
                <w:sz w:val="28"/>
                <w:szCs w:val="28"/>
              </w:rPr>
              <w:t>詳</w:t>
            </w:r>
            <w:proofErr w:type="gramEnd"/>
            <w:r w:rsidRPr="00E44327">
              <w:rPr>
                <w:rFonts w:ascii="標楷體" w:hAnsi="標楷體" w:hint="eastAsia"/>
                <w:bCs/>
                <w:color w:val="000000"/>
                <w:sz w:val="28"/>
                <w:szCs w:val="28"/>
              </w:rPr>
              <w:t>附表二。</w:t>
            </w:r>
          </w:p>
        </w:tc>
      </w:tr>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2</w:t>
            </w:r>
          </w:p>
        </w:tc>
        <w:tc>
          <w:tcPr>
            <w:tcW w:w="3060" w:type="dxa"/>
            <w:vAlign w:val="center"/>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93年底</w:t>
            </w:r>
          </w:p>
        </w:tc>
        <w:tc>
          <w:tcPr>
            <w:tcW w:w="2845" w:type="dxa"/>
            <w:vAlign w:val="center"/>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color w:val="000000"/>
                <w:sz w:val="28"/>
                <w:szCs w:val="28"/>
              </w:rPr>
              <w:t>39,174,288元</w:t>
            </w:r>
          </w:p>
        </w:tc>
        <w:tc>
          <w:tcPr>
            <w:tcW w:w="3185" w:type="dxa"/>
          </w:tcPr>
          <w:p w:rsidR="004D2512" w:rsidRPr="00E44327" w:rsidRDefault="004D2512" w:rsidP="00FD3EDA">
            <w:pPr>
              <w:spacing w:line="540" w:lineRule="exact"/>
              <w:jc w:val="right"/>
              <w:rPr>
                <w:rFonts w:ascii="標楷體" w:hAnsi="標楷體" w:hint="eastAsia"/>
                <w:color w:val="000000"/>
                <w:sz w:val="28"/>
                <w:szCs w:val="28"/>
              </w:rPr>
            </w:pPr>
          </w:p>
        </w:tc>
      </w:tr>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3</w:t>
            </w:r>
          </w:p>
        </w:tc>
        <w:tc>
          <w:tcPr>
            <w:tcW w:w="3060" w:type="dxa"/>
            <w:vAlign w:val="center"/>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94年底</w:t>
            </w:r>
          </w:p>
        </w:tc>
        <w:tc>
          <w:tcPr>
            <w:tcW w:w="2845" w:type="dxa"/>
            <w:vAlign w:val="center"/>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color w:val="000000"/>
                <w:sz w:val="28"/>
                <w:szCs w:val="28"/>
              </w:rPr>
              <w:t>34,467,768元</w:t>
            </w:r>
          </w:p>
        </w:tc>
        <w:tc>
          <w:tcPr>
            <w:tcW w:w="3185" w:type="dxa"/>
          </w:tcPr>
          <w:p w:rsidR="004D2512" w:rsidRPr="00E44327" w:rsidRDefault="004D2512" w:rsidP="00FD3EDA">
            <w:pPr>
              <w:spacing w:line="540" w:lineRule="exact"/>
              <w:jc w:val="right"/>
              <w:rPr>
                <w:rFonts w:ascii="標楷體" w:hAnsi="標楷體" w:hint="eastAsia"/>
                <w:color w:val="000000"/>
                <w:sz w:val="28"/>
                <w:szCs w:val="28"/>
              </w:rPr>
            </w:pPr>
          </w:p>
        </w:tc>
      </w:tr>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4</w:t>
            </w:r>
          </w:p>
        </w:tc>
        <w:tc>
          <w:tcPr>
            <w:tcW w:w="3060" w:type="dxa"/>
            <w:vAlign w:val="center"/>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95年底</w:t>
            </w:r>
          </w:p>
        </w:tc>
        <w:tc>
          <w:tcPr>
            <w:tcW w:w="2845" w:type="dxa"/>
            <w:vAlign w:val="center"/>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color w:val="000000"/>
                <w:sz w:val="28"/>
                <w:szCs w:val="28"/>
              </w:rPr>
              <w:t>29,904,893元</w:t>
            </w:r>
          </w:p>
        </w:tc>
        <w:tc>
          <w:tcPr>
            <w:tcW w:w="3185" w:type="dxa"/>
          </w:tcPr>
          <w:p w:rsidR="004D2512" w:rsidRPr="00E44327" w:rsidRDefault="004D2512" w:rsidP="00FD3EDA">
            <w:pPr>
              <w:spacing w:line="540" w:lineRule="exact"/>
              <w:jc w:val="right"/>
              <w:rPr>
                <w:rFonts w:ascii="標楷體" w:hAnsi="標楷體" w:hint="eastAsia"/>
                <w:color w:val="000000"/>
                <w:sz w:val="28"/>
                <w:szCs w:val="28"/>
              </w:rPr>
            </w:pPr>
          </w:p>
        </w:tc>
      </w:tr>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5</w:t>
            </w:r>
          </w:p>
        </w:tc>
        <w:tc>
          <w:tcPr>
            <w:tcW w:w="3060" w:type="dxa"/>
            <w:vAlign w:val="center"/>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96年底</w:t>
            </w:r>
          </w:p>
        </w:tc>
        <w:tc>
          <w:tcPr>
            <w:tcW w:w="2845" w:type="dxa"/>
            <w:vAlign w:val="center"/>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color w:val="000000"/>
                <w:sz w:val="28"/>
                <w:szCs w:val="28"/>
              </w:rPr>
              <w:t>25,211,070元</w:t>
            </w:r>
          </w:p>
        </w:tc>
        <w:tc>
          <w:tcPr>
            <w:tcW w:w="3185" w:type="dxa"/>
          </w:tcPr>
          <w:p w:rsidR="004D2512" w:rsidRPr="00E44327" w:rsidRDefault="004D2512" w:rsidP="00FD3EDA">
            <w:pPr>
              <w:spacing w:line="540" w:lineRule="exact"/>
              <w:jc w:val="right"/>
              <w:rPr>
                <w:rFonts w:ascii="標楷體" w:hAnsi="標楷體" w:hint="eastAsia"/>
                <w:color w:val="000000"/>
                <w:sz w:val="28"/>
                <w:szCs w:val="28"/>
              </w:rPr>
            </w:pPr>
          </w:p>
        </w:tc>
      </w:tr>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6</w:t>
            </w:r>
          </w:p>
        </w:tc>
        <w:tc>
          <w:tcPr>
            <w:tcW w:w="3060" w:type="dxa"/>
            <w:vAlign w:val="center"/>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97年底</w:t>
            </w:r>
          </w:p>
        </w:tc>
        <w:tc>
          <w:tcPr>
            <w:tcW w:w="2845" w:type="dxa"/>
            <w:vAlign w:val="center"/>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color w:val="000000"/>
                <w:sz w:val="28"/>
                <w:szCs w:val="28"/>
              </w:rPr>
              <w:t>21,049,111元</w:t>
            </w:r>
          </w:p>
        </w:tc>
        <w:tc>
          <w:tcPr>
            <w:tcW w:w="3185" w:type="dxa"/>
          </w:tcPr>
          <w:p w:rsidR="004D2512" w:rsidRPr="00E44327" w:rsidRDefault="004D2512" w:rsidP="00FD3EDA">
            <w:pPr>
              <w:spacing w:line="540" w:lineRule="exact"/>
              <w:jc w:val="right"/>
              <w:rPr>
                <w:rFonts w:ascii="標楷體" w:hAnsi="標楷體" w:hint="eastAsia"/>
                <w:color w:val="000000"/>
                <w:sz w:val="28"/>
                <w:szCs w:val="28"/>
              </w:rPr>
            </w:pPr>
          </w:p>
        </w:tc>
      </w:tr>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7</w:t>
            </w:r>
          </w:p>
        </w:tc>
        <w:tc>
          <w:tcPr>
            <w:tcW w:w="3060" w:type="dxa"/>
            <w:vAlign w:val="center"/>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98年底</w:t>
            </w:r>
          </w:p>
        </w:tc>
        <w:tc>
          <w:tcPr>
            <w:tcW w:w="2845" w:type="dxa"/>
            <w:vAlign w:val="center"/>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color w:val="000000"/>
                <w:sz w:val="28"/>
                <w:szCs w:val="28"/>
              </w:rPr>
              <w:t>17,959,446元</w:t>
            </w:r>
          </w:p>
        </w:tc>
        <w:tc>
          <w:tcPr>
            <w:tcW w:w="3185" w:type="dxa"/>
          </w:tcPr>
          <w:p w:rsidR="004D2512" w:rsidRPr="00E44327" w:rsidRDefault="004D2512" w:rsidP="00FD3EDA">
            <w:pPr>
              <w:spacing w:line="540" w:lineRule="exact"/>
              <w:jc w:val="right"/>
              <w:rPr>
                <w:rFonts w:ascii="標楷體" w:hAnsi="標楷體" w:hint="eastAsia"/>
                <w:color w:val="000000"/>
                <w:sz w:val="28"/>
                <w:szCs w:val="28"/>
              </w:rPr>
            </w:pPr>
          </w:p>
        </w:tc>
      </w:tr>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8</w:t>
            </w:r>
          </w:p>
        </w:tc>
        <w:tc>
          <w:tcPr>
            <w:tcW w:w="3060" w:type="dxa"/>
            <w:vAlign w:val="center"/>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99年底</w:t>
            </w:r>
          </w:p>
        </w:tc>
        <w:tc>
          <w:tcPr>
            <w:tcW w:w="2845" w:type="dxa"/>
            <w:vAlign w:val="center"/>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color w:val="000000"/>
                <w:sz w:val="28"/>
                <w:szCs w:val="28"/>
              </w:rPr>
              <w:t>13,623,060元</w:t>
            </w:r>
          </w:p>
        </w:tc>
        <w:tc>
          <w:tcPr>
            <w:tcW w:w="3185" w:type="dxa"/>
          </w:tcPr>
          <w:p w:rsidR="004D2512" w:rsidRPr="00E44327" w:rsidRDefault="004D2512" w:rsidP="00FD3EDA">
            <w:pPr>
              <w:spacing w:line="540" w:lineRule="exact"/>
              <w:jc w:val="right"/>
              <w:rPr>
                <w:rFonts w:ascii="標楷體" w:hAnsi="標楷體" w:hint="eastAsia"/>
                <w:color w:val="000000"/>
                <w:sz w:val="28"/>
                <w:szCs w:val="28"/>
              </w:rPr>
            </w:pPr>
          </w:p>
        </w:tc>
      </w:tr>
      <w:tr w:rsidR="004D2512" w:rsidRPr="00E44327" w:rsidTr="00FD3EDA">
        <w:trPr>
          <w:jc w:val="center"/>
        </w:trPr>
        <w:tc>
          <w:tcPr>
            <w:tcW w:w="1107" w:type="dxa"/>
            <w:vAlign w:val="center"/>
          </w:tcPr>
          <w:p w:rsidR="004D2512" w:rsidRPr="00E44327" w:rsidRDefault="004D2512" w:rsidP="00FD3EDA">
            <w:pPr>
              <w:spacing w:line="540" w:lineRule="exact"/>
              <w:jc w:val="center"/>
              <w:rPr>
                <w:rFonts w:ascii="標楷體" w:hAnsi="標楷體" w:hint="eastAsia"/>
                <w:bCs/>
                <w:color w:val="000000"/>
                <w:sz w:val="28"/>
                <w:szCs w:val="28"/>
              </w:rPr>
            </w:pPr>
            <w:r w:rsidRPr="00E44327">
              <w:rPr>
                <w:rFonts w:ascii="標楷體" w:hAnsi="標楷體" w:hint="eastAsia"/>
                <w:bCs/>
                <w:color w:val="000000"/>
                <w:sz w:val="28"/>
                <w:szCs w:val="28"/>
              </w:rPr>
              <w:t>9</w:t>
            </w:r>
          </w:p>
        </w:tc>
        <w:tc>
          <w:tcPr>
            <w:tcW w:w="3060" w:type="dxa"/>
            <w:vAlign w:val="center"/>
          </w:tcPr>
          <w:p w:rsidR="004D2512" w:rsidRPr="00E44327" w:rsidRDefault="004D2512" w:rsidP="00FD3EDA">
            <w:pPr>
              <w:spacing w:line="540" w:lineRule="exact"/>
              <w:rPr>
                <w:rFonts w:ascii="標楷體" w:hAnsi="標楷體" w:hint="eastAsia"/>
                <w:bCs/>
                <w:color w:val="000000"/>
                <w:sz w:val="28"/>
                <w:szCs w:val="28"/>
              </w:rPr>
            </w:pPr>
            <w:r w:rsidRPr="00E44327">
              <w:rPr>
                <w:rFonts w:ascii="標楷體" w:hAnsi="標楷體" w:hint="eastAsia"/>
                <w:bCs/>
                <w:color w:val="000000"/>
                <w:sz w:val="28"/>
                <w:szCs w:val="28"/>
              </w:rPr>
              <w:t>100年9月底</w:t>
            </w:r>
          </w:p>
        </w:tc>
        <w:tc>
          <w:tcPr>
            <w:tcW w:w="2845" w:type="dxa"/>
            <w:vAlign w:val="center"/>
          </w:tcPr>
          <w:p w:rsidR="004D2512" w:rsidRPr="00E44327" w:rsidRDefault="004D2512" w:rsidP="00FD3EDA">
            <w:pPr>
              <w:spacing w:line="540" w:lineRule="exact"/>
              <w:jc w:val="right"/>
              <w:rPr>
                <w:rFonts w:ascii="標楷體" w:hAnsi="標楷體" w:hint="eastAsia"/>
                <w:bCs/>
                <w:color w:val="000000"/>
                <w:sz w:val="28"/>
                <w:szCs w:val="28"/>
              </w:rPr>
            </w:pPr>
            <w:r w:rsidRPr="00E44327">
              <w:rPr>
                <w:rFonts w:ascii="標楷體" w:hAnsi="標楷體" w:hint="eastAsia"/>
                <w:color w:val="000000"/>
                <w:sz w:val="28"/>
                <w:szCs w:val="28"/>
              </w:rPr>
              <w:t>12,653,171元</w:t>
            </w:r>
          </w:p>
        </w:tc>
        <w:tc>
          <w:tcPr>
            <w:tcW w:w="3185" w:type="dxa"/>
          </w:tcPr>
          <w:p w:rsidR="004D2512" w:rsidRPr="00E44327" w:rsidRDefault="004D2512" w:rsidP="00FD3EDA">
            <w:pPr>
              <w:spacing w:line="540" w:lineRule="exact"/>
              <w:jc w:val="right"/>
              <w:rPr>
                <w:rFonts w:ascii="標楷體" w:hAnsi="標楷體" w:hint="eastAsia"/>
                <w:color w:val="000000"/>
                <w:sz w:val="28"/>
                <w:szCs w:val="28"/>
              </w:rPr>
            </w:pPr>
          </w:p>
        </w:tc>
      </w:tr>
    </w:tbl>
    <w:p w:rsidR="004D2512" w:rsidRPr="00E44327" w:rsidRDefault="004D2512" w:rsidP="004D2512">
      <w:pPr>
        <w:rPr>
          <w:rFonts w:hint="eastAsia"/>
          <w:bCs/>
          <w:color w:val="000000"/>
          <w:sz w:val="28"/>
          <w:szCs w:val="28"/>
        </w:rPr>
      </w:pPr>
      <w:proofErr w:type="gramStart"/>
      <w:r w:rsidRPr="00E44327">
        <w:rPr>
          <w:rFonts w:hint="eastAsia"/>
          <w:bCs/>
          <w:color w:val="000000"/>
          <w:sz w:val="28"/>
          <w:szCs w:val="28"/>
        </w:rPr>
        <w:t>註</w:t>
      </w:r>
      <w:proofErr w:type="gramEnd"/>
      <w:r w:rsidRPr="00E44327">
        <w:rPr>
          <w:rFonts w:hint="eastAsia"/>
          <w:bCs/>
          <w:color w:val="000000"/>
          <w:sz w:val="28"/>
          <w:szCs w:val="28"/>
        </w:rPr>
        <w:t>：資料來源為行政院金融監督管理委員會保險局。</w:t>
      </w:r>
    </w:p>
    <w:p w:rsidR="004D2512" w:rsidRPr="00E44327" w:rsidRDefault="004D2512" w:rsidP="004D2512">
      <w:pPr>
        <w:rPr>
          <w:rFonts w:hint="eastAsia"/>
          <w:bCs/>
          <w:color w:val="000000"/>
          <w:sz w:val="28"/>
          <w:szCs w:val="28"/>
        </w:rPr>
      </w:pPr>
    </w:p>
    <w:p w:rsidR="004D2512" w:rsidRPr="00E44327" w:rsidRDefault="004D2512" w:rsidP="004D2512">
      <w:pPr>
        <w:rPr>
          <w:bCs/>
          <w:color w:val="000000"/>
          <w:sz w:val="28"/>
          <w:szCs w:val="28"/>
        </w:rPr>
        <w:sectPr w:rsidR="004D2512" w:rsidRPr="00E44327" w:rsidSect="00722677">
          <w:pgSz w:w="11907" w:h="16840" w:code="9"/>
          <w:pgMar w:top="1701" w:right="1418" w:bottom="1418" w:left="1418" w:header="851" w:footer="851" w:gutter="227"/>
          <w:cols w:space="425"/>
          <w:docGrid w:type="linesAndChars" w:linePitch="457" w:charSpace="4127"/>
        </w:sectPr>
      </w:pPr>
    </w:p>
    <w:p w:rsidR="004D2512" w:rsidRPr="00E44327" w:rsidRDefault="004D2512" w:rsidP="004D2512">
      <w:pPr>
        <w:pStyle w:val="2"/>
        <w:numPr>
          <w:ilvl w:val="0"/>
          <w:numId w:val="0"/>
        </w:numPr>
        <w:spacing w:line="280" w:lineRule="exact"/>
        <w:ind w:leftChars="-200" w:left="1504" w:hangingChars="727" w:hanging="2184"/>
        <w:rPr>
          <w:rFonts w:hAnsi="標楷體" w:hint="eastAsia"/>
          <w:b/>
          <w:bCs w:val="0"/>
          <w:color w:val="000000"/>
          <w:sz w:val="28"/>
          <w:szCs w:val="28"/>
        </w:rPr>
      </w:pPr>
      <w:bookmarkStart w:id="57" w:name="_Toc310499745"/>
      <w:bookmarkStart w:id="58" w:name="_Toc310582613"/>
      <w:bookmarkStart w:id="59" w:name="_Toc310604073"/>
      <w:r w:rsidRPr="00E44327">
        <w:rPr>
          <w:rFonts w:hAnsi="標楷體" w:hint="eastAsia"/>
          <w:b/>
          <w:bCs w:val="0"/>
          <w:color w:val="000000"/>
          <w:sz w:val="28"/>
          <w:szCs w:val="28"/>
        </w:rPr>
        <w:lastRenderedPageBreak/>
        <w:t>附表</w:t>
      </w:r>
      <w:r>
        <w:rPr>
          <w:rFonts w:hAnsi="標楷體" w:hint="eastAsia"/>
          <w:b/>
          <w:bCs w:val="0"/>
          <w:color w:val="000000"/>
          <w:sz w:val="28"/>
          <w:szCs w:val="28"/>
        </w:rPr>
        <w:t>四</w:t>
      </w:r>
      <w:r w:rsidRPr="00E44327">
        <w:rPr>
          <w:rFonts w:hAnsi="標楷體" w:hint="eastAsia"/>
          <w:b/>
          <w:bCs w:val="0"/>
          <w:color w:val="000000"/>
          <w:sz w:val="28"/>
          <w:szCs w:val="28"/>
        </w:rPr>
        <w:t xml:space="preserve">                金管會所監督管理「財團法人保險犯罪防制中心」歷年資產負債表</w:t>
      </w:r>
      <w:bookmarkEnd w:id="57"/>
      <w:bookmarkEnd w:id="58"/>
      <w:bookmarkEnd w:id="59"/>
    </w:p>
    <w:p w:rsidR="004D2512" w:rsidRPr="00E44327" w:rsidRDefault="004D2512" w:rsidP="004D2512">
      <w:pPr>
        <w:pStyle w:val="2"/>
        <w:numPr>
          <w:ilvl w:val="0"/>
          <w:numId w:val="0"/>
        </w:numPr>
        <w:spacing w:line="240" w:lineRule="exact"/>
        <w:ind w:left="1502" w:hangingChars="500" w:hanging="1502"/>
        <w:jc w:val="center"/>
        <w:rPr>
          <w:rFonts w:hAnsi="標楷體" w:hint="eastAsia"/>
          <w:b/>
          <w:bCs w:val="0"/>
          <w:color w:val="000000"/>
          <w:sz w:val="28"/>
          <w:szCs w:val="28"/>
        </w:rPr>
      </w:pPr>
      <w:bookmarkStart w:id="60" w:name="_Toc310499746"/>
      <w:bookmarkStart w:id="61" w:name="_Toc310582614"/>
      <w:bookmarkStart w:id="62" w:name="_Toc310604074"/>
      <w:r w:rsidRPr="00E44327">
        <w:rPr>
          <w:rFonts w:hAnsi="標楷體" w:hint="eastAsia"/>
          <w:b/>
          <w:bCs w:val="0"/>
          <w:color w:val="000000"/>
          <w:sz w:val="28"/>
          <w:szCs w:val="28"/>
        </w:rPr>
        <w:t>93年-100年9月</w:t>
      </w:r>
      <w:bookmarkEnd w:id="60"/>
      <w:bookmarkEnd w:id="61"/>
      <w:bookmarkEnd w:id="62"/>
    </w:p>
    <w:p w:rsidR="004D2512" w:rsidRPr="00E44327" w:rsidRDefault="004D2512" w:rsidP="004D2512">
      <w:pPr>
        <w:pStyle w:val="2"/>
        <w:numPr>
          <w:ilvl w:val="0"/>
          <w:numId w:val="0"/>
        </w:numPr>
        <w:spacing w:line="220" w:lineRule="exact"/>
        <w:ind w:left="1301" w:rightChars="-214" w:right="-728" w:hangingChars="500" w:hanging="1301"/>
        <w:jc w:val="right"/>
        <w:rPr>
          <w:rFonts w:hAnsi="標楷體" w:hint="eastAsia"/>
          <w:b/>
          <w:bCs w:val="0"/>
          <w:color w:val="000000"/>
          <w:szCs w:val="32"/>
        </w:rPr>
      </w:pPr>
      <w:bookmarkStart w:id="63" w:name="_Toc310499747"/>
      <w:bookmarkStart w:id="64" w:name="_Toc310582615"/>
      <w:bookmarkStart w:id="65" w:name="_Toc310604075"/>
      <w:r w:rsidRPr="00E44327">
        <w:rPr>
          <w:rFonts w:hAnsi="標楷體" w:hint="eastAsia"/>
          <w:bCs w:val="0"/>
          <w:color w:val="000000"/>
          <w:sz w:val="24"/>
          <w:szCs w:val="24"/>
        </w:rPr>
        <w:t>單位：新台幣/元</w:t>
      </w:r>
      <w:bookmarkEnd w:id="63"/>
      <w:bookmarkEnd w:id="64"/>
      <w:bookmarkEnd w:id="65"/>
    </w:p>
    <w:tbl>
      <w:tblPr>
        <w:tblW w:w="15130" w:type="dxa"/>
        <w:tblInd w:w="-652" w:type="dxa"/>
        <w:tblCellMar>
          <w:left w:w="28" w:type="dxa"/>
          <w:right w:w="28" w:type="dxa"/>
        </w:tblCellMar>
        <w:tblLook w:val="04A0"/>
      </w:tblPr>
      <w:tblGrid>
        <w:gridCol w:w="3102"/>
        <w:gridCol w:w="1360"/>
        <w:gridCol w:w="1490"/>
        <w:gridCol w:w="1490"/>
        <w:gridCol w:w="1620"/>
        <w:gridCol w:w="1620"/>
        <w:gridCol w:w="1620"/>
        <w:gridCol w:w="1620"/>
        <w:gridCol w:w="1620"/>
      </w:tblGrid>
      <w:tr w:rsidR="004D2512" w:rsidRPr="00E44327" w:rsidTr="00FD3EDA">
        <w:tc>
          <w:tcPr>
            <w:tcW w:w="3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科目名稱</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93年底</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94年底</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95年底</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96年底</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97年底</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98年底</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99年底</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100年9月底</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資產</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226"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center"/>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流動資產</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37,005,171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34,940,356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29,937,191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25,043,886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21,553,691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17,758,823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12,616,518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11,394,751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銀行存款</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36,888,783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33,765,332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29,650,708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24,604,944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21,100,608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17,724,359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12,583,498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10,969,651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零用金</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30,000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30,000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30,000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30,000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30,000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暫付款</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273,552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193,500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350,000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14,373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390,000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應收款</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808,100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應收利息</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86,388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63,372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256,483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215,442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103,083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34,464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18,647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5,100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固定資產</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4,045,702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3,681,147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2,427,527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1,697,995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1,200,986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978,452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1,360,964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1,108,433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房屋及建築改良</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920,000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920,000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197,899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197,899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197,899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197,899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197,899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減:</w:t>
            </w:r>
            <w:r w:rsidRPr="00E44327">
              <w:rPr>
                <w:rFonts w:ascii="標楷體" w:hAnsi="標楷體" w:cs="新細明體" w:hint="eastAsia"/>
                <w:color w:val="000000"/>
                <w:spacing w:val="-30"/>
                <w:kern w:val="0"/>
                <w:sz w:val="24"/>
                <w:szCs w:val="24"/>
              </w:rPr>
              <w:t>累計折舊-房屋及建築改良</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(80,606)</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(164,190)</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(15,577)</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(65,019)</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(114,596)</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(148,424)</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(148,424)</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機械及設備</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3,060,200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3,435,151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3,447,151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3,487,145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3,487,145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3,530,145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3,999,340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3,217,890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減:累計折舊-機械及設備</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(263,426)</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(841,564)</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(1,534,736)</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(2,158,635)</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(2,509,612)</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(2,709,775)</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(2,787,805)</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(2,137,584)</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交通及運輸設備</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103,080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103,080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103,080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103,080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103,080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103,080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103,080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減:累計折舊-交通及運輸設備</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(11,504)</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(26,219)</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(40,933)</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(55,647)</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(70,402)</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(85,116)</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(88,354)</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什項設備</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378,560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378,560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463,060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463,060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463,060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463,060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463,060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168,760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減:累計折舊-什項設備</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(60,602)</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(123,671)</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(192,417)</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(273,888)</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(355,588)</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(372,417)</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(377,832)</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(140,633)</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其他資產</w:t>
            </w:r>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215,859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5,715,589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11,194,363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w:t>
            </w:r>
            <w:proofErr w:type="gramStart"/>
            <w:r w:rsidRPr="00E44327">
              <w:rPr>
                <w:rFonts w:ascii="標楷體" w:hAnsi="標楷體" w:cs="新細明體" w:hint="eastAsia"/>
                <w:color w:val="000000"/>
                <w:spacing w:val="-20"/>
                <w:kern w:val="0"/>
                <w:sz w:val="24"/>
                <w:szCs w:val="24"/>
              </w:rPr>
              <w:t>存出保證金</w:t>
            </w:r>
            <w:proofErr w:type="gramEnd"/>
          </w:p>
        </w:tc>
        <w:tc>
          <w:tcPr>
            <w:tcW w:w="136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215,859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215,589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215,589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194,363 </w:t>
            </w:r>
          </w:p>
        </w:tc>
      </w:tr>
      <w:tr w:rsidR="004D2512" w:rsidRPr="00E44327" w:rsidTr="00FD3EDA">
        <w:tc>
          <w:tcPr>
            <w:tcW w:w="3102" w:type="dxa"/>
            <w:tcBorders>
              <w:top w:val="nil"/>
              <w:left w:val="single" w:sz="4" w:space="0" w:color="auto"/>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專戶存款</w:t>
            </w:r>
          </w:p>
        </w:tc>
        <w:tc>
          <w:tcPr>
            <w:tcW w:w="1360"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5,500,000 </w:t>
            </w:r>
          </w:p>
        </w:tc>
        <w:tc>
          <w:tcPr>
            <w:tcW w:w="1226"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11,000,000 </w:t>
            </w:r>
          </w:p>
        </w:tc>
      </w:tr>
      <w:tr w:rsidR="004D2512" w:rsidRPr="00E44327" w:rsidTr="00FD3EDA">
        <w:tc>
          <w:tcPr>
            <w:tcW w:w="3102" w:type="dxa"/>
            <w:tcBorders>
              <w:top w:val="double" w:sz="4" w:space="0" w:color="auto"/>
              <w:left w:val="single" w:sz="4" w:space="0" w:color="auto"/>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center"/>
              <w:rPr>
                <w:rFonts w:ascii="標楷體" w:hAnsi="標楷體" w:cs="新細明體"/>
                <w:b/>
                <w:bCs/>
                <w:color w:val="000000"/>
                <w:spacing w:val="-20"/>
                <w:kern w:val="0"/>
                <w:sz w:val="24"/>
                <w:szCs w:val="24"/>
              </w:rPr>
            </w:pPr>
            <w:r w:rsidRPr="00E44327">
              <w:rPr>
                <w:rFonts w:ascii="標楷體" w:hAnsi="標楷體" w:cs="新細明體" w:hint="eastAsia"/>
                <w:b/>
                <w:bCs/>
                <w:color w:val="000000"/>
                <w:spacing w:val="-20"/>
                <w:kern w:val="0"/>
                <w:sz w:val="24"/>
                <w:szCs w:val="24"/>
              </w:rPr>
              <w:t>資產總額</w:t>
            </w:r>
          </w:p>
        </w:tc>
        <w:tc>
          <w:tcPr>
            <w:tcW w:w="1360"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41,050,873 </w:t>
            </w:r>
          </w:p>
        </w:tc>
        <w:tc>
          <w:tcPr>
            <w:tcW w:w="148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38,621,503 </w:t>
            </w:r>
          </w:p>
        </w:tc>
        <w:tc>
          <w:tcPr>
            <w:tcW w:w="148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32,580,577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26,957,470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22,970,266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18,952,864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19,693,071 </w:t>
            </w:r>
          </w:p>
        </w:tc>
        <w:tc>
          <w:tcPr>
            <w:tcW w:w="1226"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23,697,547 </w:t>
            </w:r>
          </w:p>
        </w:tc>
      </w:tr>
      <w:tr w:rsidR="004D2512" w:rsidRPr="00E44327" w:rsidTr="00FD3EDA">
        <w:tc>
          <w:tcPr>
            <w:tcW w:w="3102"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center"/>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負債</w:t>
            </w:r>
          </w:p>
        </w:tc>
        <w:tc>
          <w:tcPr>
            <w:tcW w:w="1360"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487"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487"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center"/>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226"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center"/>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流動負債</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1,651,654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3,653,594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2,001,350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1,218,064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1,392,819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510,394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570,011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44,376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應付款</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1,640,290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3,644,936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1,959,350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1,175,690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1,350,819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467,772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528,011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代收款</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11,364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8,658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374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622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2,376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暫收款</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42,000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42,000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42,000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42,000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42,000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42,000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其他負債</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224,931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500,141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674,064 </w:t>
            </w:r>
          </w:p>
        </w:tc>
        <w:tc>
          <w:tcPr>
            <w:tcW w:w="161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528,336 </w:t>
            </w:r>
          </w:p>
        </w:tc>
        <w:tc>
          <w:tcPr>
            <w:tcW w:w="161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528,336 </w:t>
            </w:r>
          </w:p>
        </w:tc>
        <w:tc>
          <w:tcPr>
            <w:tcW w:w="161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483,024 </w:t>
            </w:r>
          </w:p>
        </w:tc>
        <w:tc>
          <w:tcPr>
            <w:tcW w:w="161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 xml:space="preserve">  存入保證金</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55,000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86,500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55,000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55,000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55,000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olor w:val="000000"/>
                <w:spacing w:val="-20"/>
                <w:kern w:val="0"/>
                <w:sz w:val="24"/>
                <w:szCs w:val="24"/>
              </w:rPr>
            </w:pPr>
            <w:r w:rsidRPr="00E44327">
              <w:rPr>
                <w:rFonts w:ascii="標楷體" w:hAnsi="標楷體"/>
                <w:color w:val="000000"/>
                <w:spacing w:val="-20"/>
                <w:kern w:val="0"/>
                <w:sz w:val="24"/>
                <w:szCs w:val="24"/>
              </w:rPr>
              <w:t xml:space="preserve">    </w:t>
            </w:r>
            <w:r w:rsidRPr="00E44327">
              <w:rPr>
                <w:rFonts w:ascii="標楷體" w:hAnsi="標楷體" w:hint="eastAsia"/>
                <w:color w:val="000000"/>
                <w:spacing w:val="-20"/>
                <w:kern w:val="0"/>
                <w:sz w:val="24"/>
                <w:szCs w:val="24"/>
              </w:rPr>
              <w:t>退休金準備</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169,931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413,641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619,064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473,336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473,336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483,024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center"/>
              <w:rPr>
                <w:rFonts w:ascii="標楷體" w:hAnsi="標楷體" w:cs="新細明體"/>
                <w:b/>
                <w:bCs/>
                <w:color w:val="000000"/>
                <w:spacing w:val="-20"/>
                <w:kern w:val="0"/>
                <w:sz w:val="24"/>
                <w:szCs w:val="24"/>
              </w:rPr>
            </w:pPr>
            <w:r w:rsidRPr="00E44327">
              <w:rPr>
                <w:rFonts w:ascii="標楷體" w:hAnsi="標楷體" w:cs="新細明體" w:hint="eastAsia"/>
                <w:b/>
                <w:bCs/>
                <w:color w:val="000000"/>
                <w:spacing w:val="-20"/>
                <w:kern w:val="0"/>
                <w:sz w:val="24"/>
                <w:szCs w:val="24"/>
              </w:rPr>
              <w:t>負債合計</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1,876,585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4,153,735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2,675,414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1,746,400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1,921,155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993,418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570,011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44,376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center"/>
              <w:rPr>
                <w:rFonts w:ascii="標楷體" w:hAnsi="標楷體" w:cs="新細明體"/>
                <w:color w:val="000000"/>
                <w:spacing w:val="-20"/>
                <w:kern w:val="0"/>
                <w:sz w:val="24"/>
                <w:szCs w:val="24"/>
              </w:rPr>
            </w:pPr>
            <w:r w:rsidRPr="00E44327">
              <w:rPr>
                <w:rFonts w:ascii="標楷體" w:hAnsi="標楷體" w:cs="新細明體" w:hint="eastAsia"/>
                <w:color w:val="000000"/>
                <w:spacing w:val="-20"/>
                <w:kern w:val="0"/>
                <w:sz w:val="24"/>
                <w:szCs w:val="24"/>
              </w:rPr>
              <w:t>基金及餘</w:t>
            </w:r>
            <w:proofErr w:type="gramStart"/>
            <w:r w:rsidRPr="00E44327">
              <w:rPr>
                <w:rFonts w:ascii="標楷體" w:hAnsi="標楷體" w:cs="新細明體" w:hint="eastAsia"/>
                <w:color w:val="000000"/>
                <w:spacing w:val="-20"/>
                <w:kern w:val="0"/>
                <w:sz w:val="24"/>
                <w:szCs w:val="24"/>
              </w:rPr>
              <w:t>絀</w:t>
            </w:r>
            <w:proofErr w:type="gramEnd"/>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center"/>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b/>
                <w:color w:val="000000"/>
                <w:spacing w:val="-20"/>
                <w:kern w:val="0"/>
                <w:sz w:val="24"/>
                <w:szCs w:val="24"/>
              </w:rPr>
            </w:pPr>
            <w:r w:rsidRPr="00E44327">
              <w:rPr>
                <w:rFonts w:ascii="標楷體" w:hAnsi="標楷體" w:cs="新細明體" w:hint="eastAsia"/>
                <w:b/>
                <w:color w:val="000000"/>
                <w:spacing w:val="-20"/>
                <w:kern w:val="0"/>
                <w:sz w:val="24"/>
                <w:szCs w:val="24"/>
              </w:rPr>
              <w:t>基金</w:t>
            </w:r>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40,000,000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40,000,000 </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40,000,000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40,000,000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40,000,000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40,000,000 </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40,000,000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40,000,000 </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b/>
                <w:color w:val="000000"/>
                <w:spacing w:val="-20"/>
                <w:kern w:val="0"/>
                <w:sz w:val="24"/>
                <w:szCs w:val="24"/>
              </w:rPr>
            </w:pPr>
            <w:r w:rsidRPr="00E44327">
              <w:rPr>
                <w:rFonts w:ascii="標楷體" w:hAnsi="標楷體" w:cs="新細明體" w:hint="eastAsia"/>
                <w:b/>
                <w:color w:val="000000"/>
                <w:spacing w:val="-20"/>
                <w:kern w:val="0"/>
                <w:sz w:val="24"/>
                <w:szCs w:val="24"/>
              </w:rPr>
              <w:t>累計短</w:t>
            </w:r>
            <w:proofErr w:type="gramStart"/>
            <w:r w:rsidRPr="00E44327">
              <w:rPr>
                <w:rFonts w:ascii="標楷體" w:hAnsi="標楷體" w:cs="新細明體" w:hint="eastAsia"/>
                <w:b/>
                <w:color w:val="000000"/>
                <w:spacing w:val="-20"/>
                <w:kern w:val="0"/>
                <w:sz w:val="24"/>
                <w:szCs w:val="24"/>
              </w:rPr>
              <w:t>絀</w:t>
            </w:r>
            <w:proofErr w:type="gramEnd"/>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(295,393)</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(825,712)</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(5,532,232)</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(10,095,107)</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(14,788,930)</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(18,950,889)</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(22,040,554)</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(20,876,940)</w:t>
            </w:r>
          </w:p>
        </w:tc>
      </w:tr>
      <w:tr w:rsidR="004D2512" w:rsidRPr="00E44327" w:rsidTr="00FD3EDA">
        <w:tc>
          <w:tcPr>
            <w:tcW w:w="3102"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rPr>
                <w:rFonts w:ascii="標楷體" w:hAnsi="標楷體" w:cs="新細明體"/>
                <w:b/>
                <w:color w:val="000000"/>
                <w:spacing w:val="-20"/>
                <w:kern w:val="0"/>
                <w:sz w:val="24"/>
                <w:szCs w:val="24"/>
              </w:rPr>
            </w:pPr>
            <w:r w:rsidRPr="00E44327">
              <w:rPr>
                <w:rFonts w:ascii="標楷體" w:hAnsi="標楷體" w:cs="新細明體" w:hint="eastAsia"/>
                <w:b/>
                <w:color w:val="000000"/>
                <w:spacing w:val="-20"/>
                <w:kern w:val="0"/>
                <w:sz w:val="24"/>
                <w:szCs w:val="24"/>
              </w:rPr>
              <w:t>本期短</w:t>
            </w:r>
            <w:proofErr w:type="gramStart"/>
            <w:r w:rsidRPr="00E44327">
              <w:rPr>
                <w:rFonts w:ascii="標楷體" w:hAnsi="標楷體" w:cs="新細明體" w:hint="eastAsia"/>
                <w:b/>
                <w:color w:val="000000"/>
                <w:spacing w:val="-20"/>
                <w:kern w:val="0"/>
                <w:sz w:val="24"/>
                <w:szCs w:val="24"/>
              </w:rPr>
              <w:t>絀</w:t>
            </w:r>
            <w:proofErr w:type="gramEnd"/>
          </w:p>
        </w:tc>
        <w:tc>
          <w:tcPr>
            <w:tcW w:w="1360"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(530,319)</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(4,706,520)</w:t>
            </w:r>
          </w:p>
        </w:tc>
        <w:tc>
          <w:tcPr>
            <w:tcW w:w="1487" w:type="dxa"/>
            <w:tcBorders>
              <w:top w:val="nil"/>
              <w:left w:val="nil"/>
              <w:bottom w:val="sing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(4,562,875)</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(4,693,823)</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(4,161,959)</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(3,089,665)</w:t>
            </w:r>
          </w:p>
        </w:tc>
        <w:tc>
          <w:tcPr>
            <w:tcW w:w="1617"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1,163,614 </w:t>
            </w:r>
          </w:p>
        </w:tc>
        <w:tc>
          <w:tcPr>
            <w:tcW w:w="122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4,530,111 </w:t>
            </w:r>
          </w:p>
        </w:tc>
      </w:tr>
      <w:tr w:rsidR="004D2512" w:rsidRPr="00E44327" w:rsidTr="00FD3EDA">
        <w:tc>
          <w:tcPr>
            <w:tcW w:w="3102" w:type="dxa"/>
            <w:tcBorders>
              <w:top w:val="nil"/>
              <w:left w:val="single" w:sz="4" w:space="0" w:color="auto"/>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center"/>
              <w:rPr>
                <w:rFonts w:ascii="標楷體" w:hAnsi="標楷體" w:cs="新細明體"/>
                <w:b/>
                <w:color w:val="000000"/>
                <w:spacing w:val="-20"/>
                <w:kern w:val="0"/>
                <w:sz w:val="24"/>
                <w:szCs w:val="24"/>
              </w:rPr>
            </w:pPr>
            <w:r w:rsidRPr="00E44327">
              <w:rPr>
                <w:rFonts w:ascii="標楷體" w:hAnsi="標楷體" w:cs="新細明體" w:hint="eastAsia"/>
                <w:b/>
                <w:color w:val="000000"/>
                <w:spacing w:val="-20"/>
                <w:kern w:val="0"/>
                <w:sz w:val="24"/>
                <w:szCs w:val="24"/>
              </w:rPr>
              <w:t>基金及餘</w:t>
            </w:r>
            <w:proofErr w:type="gramStart"/>
            <w:r w:rsidRPr="00E44327">
              <w:rPr>
                <w:rFonts w:ascii="標楷體" w:hAnsi="標楷體" w:cs="新細明體" w:hint="eastAsia"/>
                <w:b/>
                <w:color w:val="000000"/>
                <w:spacing w:val="-20"/>
                <w:kern w:val="0"/>
                <w:sz w:val="24"/>
                <w:szCs w:val="24"/>
              </w:rPr>
              <w:t>絀</w:t>
            </w:r>
            <w:proofErr w:type="gramEnd"/>
            <w:r w:rsidRPr="00E44327">
              <w:rPr>
                <w:rFonts w:ascii="標楷體" w:hAnsi="標楷體" w:cs="新細明體" w:hint="eastAsia"/>
                <w:b/>
                <w:color w:val="000000"/>
                <w:spacing w:val="-20"/>
                <w:kern w:val="0"/>
                <w:sz w:val="24"/>
                <w:szCs w:val="24"/>
              </w:rPr>
              <w:t>合計</w:t>
            </w:r>
          </w:p>
        </w:tc>
        <w:tc>
          <w:tcPr>
            <w:tcW w:w="1360" w:type="dxa"/>
            <w:tcBorders>
              <w:top w:val="nil"/>
              <w:left w:val="nil"/>
              <w:bottom w:val="doub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39,174,288 </w:t>
            </w:r>
          </w:p>
        </w:tc>
        <w:tc>
          <w:tcPr>
            <w:tcW w:w="1487" w:type="dxa"/>
            <w:tcBorders>
              <w:top w:val="nil"/>
              <w:left w:val="nil"/>
              <w:bottom w:val="doub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34,467,768 </w:t>
            </w:r>
          </w:p>
        </w:tc>
        <w:tc>
          <w:tcPr>
            <w:tcW w:w="1487" w:type="dxa"/>
            <w:tcBorders>
              <w:top w:val="nil"/>
              <w:left w:val="nil"/>
              <w:bottom w:val="double" w:sz="4" w:space="0" w:color="auto"/>
              <w:right w:val="single" w:sz="4" w:space="0" w:color="auto"/>
            </w:tcBorders>
            <w:shd w:val="clear" w:color="auto" w:fill="auto"/>
            <w:noWrap/>
            <w:vAlign w:val="bottom"/>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29,904,893 </w:t>
            </w:r>
          </w:p>
        </w:tc>
        <w:tc>
          <w:tcPr>
            <w:tcW w:w="161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25,211,070 </w:t>
            </w:r>
          </w:p>
        </w:tc>
        <w:tc>
          <w:tcPr>
            <w:tcW w:w="161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21,049,111 </w:t>
            </w:r>
          </w:p>
        </w:tc>
        <w:tc>
          <w:tcPr>
            <w:tcW w:w="161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17,959,446 </w:t>
            </w:r>
          </w:p>
        </w:tc>
        <w:tc>
          <w:tcPr>
            <w:tcW w:w="1617"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19,123,060 </w:t>
            </w:r>
          </w:p>
        </w:tc>
        <w:tc>
          <w:tcPr>
            <w:tcW w:w="1226"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22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23,653,171 </w:t>
            </w:r>
          </w:p>
        </w:tc>
      </w:tr>
      <w:tr w:rsidR="004D2512" w:rsidRPr="00E44327" w:rsidTr="00FD3EDA">
        <w:tc>
          <w:tcPr>
            <w:tcW w:w="3102" w:type="dxa"/>
            <w:tcBorders>
              <w:top w:val="double" w:sz="4" w:space="0" w:color="auto"/>
              <w:left w:val="single" w:sz="4" w:space="0" w:color="auto"/>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center"/>
              <w:rPr>
                <w:rFonts w:ascii="標楷體" w:hAnsi="標楷體" w:cs="新細明體"/>
                <w:b/>
                <w:bCs/>
                <w:color w:val="000000"/>
                <w:spacing w:val="-20"/>
                <w:kern w:val="0"/>
                <w:sz w:val="24"/>
                <w:szCs w:val="24"/>
              </w:rPr>
            </w:pPr>
            <w:r w:rsidRPr="00E44327">
              <w:rPr>
                <w:rFonts w:ascii="標楷體" w:hAnsi="標楷體" w:cs="新細明體" w:hint="eastAsia"/>
                <w:b/>
                <w:bCs/>
                <w:color w:val="000000"/>
                <w:spacing w:val="-20"/>
                <w:kern w:val="0"/>
                <w:sz w:val="24"/>
                <w:szCs w:val="24"/>
              </w:rPr>
              <w:t>負債、基金及餘</w:t>
            </w:r>
            <w:proofErr w:type="gramStart"/>
            <w:r w:rsidRPr="00E44327">
              <w:rPr>
                <w:rFonts w:ascii="標楷體" w:hAnsi="標楷體" w:cs="新細明體" w:hint="eastAsia"/>
                <w:b/>
                <w:bCs/>
                <w:color w:val="000000"/>
                <w:spacing w:val="-20"/>
                <w:kern w:val="0"/>
                <w:sz w:val="24"/>
                <w:szCs w:val="24"/>
              </w:rPr>
              <w:t>絀</w:t>
            </w:r>
            <w:proofErr w:type="gramEnd"/>
            <w:r w:rsidRPr="00E44327">
              <w:rPr>
                <w:rFonts w:ascii="標楷體" w:hAnsi="標楷體" w:cs="新細明體" w:hint="eastAsia"/>
                <w:b/>
                <w:bCs/>
                <w:color w:val="000000"/>
                <w:spacing w:val="-20"/>
                <w:kern w:val="0"/>
                <w:sz w:val="24"/>
                <w:szCs w:val="24"/>
              </w:rPr>
              <w:t>總額</w:t>
            </w:r>
          </w:p>
        </w:tc>
        <w:tc>
          <w:tcPr>
            <w:tcW w:w="1360"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41,050,873 </w:t>
            </w:r>
          </w:p>
        </w:tc>
        <w:tc>
          <w:tcPr>
            <w:tcW w:w="148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38,621,503 </w:t>
            </w:r>
          </w:p>
        </w:tc>
        <w:tc>
          <w:tcPr>
            <w:tcW w:w="148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32,580,307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26,957,470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22,970,266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18,952,864 </w:t>
            </w:r>
          </w:p>
        </w:tc>
        <w:tc>
          <w:tcPr>
            <w:tcW w:w="1617"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19,693,071 </w:t>
            </w:r>
          </w:p>
        </w:tc>
        <w:tc>
          <w:tcPr>
            <w:tcW w:w="1226" w:type="dxa"/>
            <w:tcBorders>
              <w:top w:val="double" w:sz="4" w:space="0" w:color="auto"/>
              <w:left w:val="nil"/>
              <w:bottom w:val="double" w:sz="4" w:space="0" w:color="auto"/>
              <w:right w:val="single" w:sz="4" w:space="0" w:color="auto"/>
            </w:tcBorders>
            <w:shd w:val="clear" w:color="000000" w:fill="C0C0C0"/>
            <w:noWrap/>
            <w:vAlign w:val="center"/>
            <w:hideMark/>
          </w:tcPr>
          <w:p w:rsidR="004D2512" w:rsidRPr="00E44327" w:rsidRDefault="004D2512" w:rsidP="00FD3EDA">
            <w:pPr>
              <w:widowControl/>
              <w:spacing w:line="22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23,697,547 </w:t>
            </w:r>
          </w:p>
        </w:tc>
      </w:tr>
    </w:tbl>
    <w:p w:rsidR="004D2512" w:rsidRPr="00E44327" w:rsidRDefault="004D2512" w:rsidP="004D2512">
      <w:pPr>
        <w:pStyle w:val="2"/>
        <w:numPr>
          <w:ilvl w:val="0"/>
          <w:numId w:val="0"/>
        </w:numPr>
        <w:spacing w:line="280" w:lineRule="exact"/>
        <w:ind w:leftChars="-200" w:left="-341" w:hangingChars="141" w:hanging="339"/>
        <w:rPr>
          <w:bCs w:val="0"/>
          <w:color w:val="000000"/>
          <w:sz w:val="22"/>
          <w:szCs w:val="22"/>
        </w:rPr>
        <w:sectPr w:rsidR="004D2512" w:rsidRPr="00E44327" w:rsidSect="00722677">
          <w:pgSz w:w="16840" w:h="11907" w:orient="landscape" w:code="9"/>
          <w:pgMar w:top="1134" w:right="1701" w:bottom="1134" w:left="1418" w:header="851" w:footer="851" w:gutter="227"/>
          <w:cols w:space="425"/>
          <w:docGrid w:type="linesAndChars" w:linePitch="457" w:charSpace="4127"/>
        </w:sectPr>
      </w:pPr>
      <w:bookmarkStart w:id="66" w:name="_Toc310499748"/>
      <w:bookmarkStart w:id="67" w:name="_Toc310582616"/>
      <w:bookmarkStart w:id="68" w:name="_Toc310604076"/>
      <w:proofErr w:type="gramStart"/>
      <w:r w:rsidRPr="00E44327">
        <w:rPr>
          <w:rFonts w:hAnsi="標楷體" w:hint="eastAsia"/>
          <w:bCs w:val="0"/>
          <w:color w:val="000000"/>
          <w:sz w:val="22"/>
          <w:szCs w:val="22"/>
        </w:rPr>
        <w:t>註</w:t>
      </w:r>
      <w:proofErr w:type="gramEnd"/>
      <w:r w:rsidRPr="00E44327">
        <w:rPr>
          <w:rFonts w:hAnsi="標楷體" w:hint="eastAsia"/>
          <w:bCs w:val="0"/>
          <w:color w:val="000000"/>
          <w:sz w:val="22"/>
          <w:szCs w:val="22"/>
        </w:rPr>
        <w:t>：資料來源</w:t>
      </w:r>
      <w:r w:rsidRPr="00E44327">
        <w:rPr>
          <w:rFonts w:hint="eastAsia"/>
          <w:bCs w:val="0"/>
          <w:color w:val="000000"/>
          <w:sz w:val="22"/>
          <w:szCs w:val="22"/>
        </w:rPr>
        <w:t>行政院金融監督管理委員會保險局。</w:t>
      </w:r>
      <w:bookmarkEnd w:id="66"/>
      <w:bookmarkEnd w:id="67"/>
      <w:bookmarkEnd w:id="68"/>
    </w:p>
    <w:p w:rsidR="004D2512" w:rsidRPr="00E44327" w:rsidRDefault="004D2512" w:rsidP="004D2512">
      <w:pPr>
        <w:pStyle w:val="2"/>
        <w:numPr>
          <w:ilvl w:val="0"/>
          <w:numId w:val="0"/>
        </w:numPr>
        <w:spacing w:line="400" w:lineRule="exact"/>
        <w:ind w:leftChars="-200" w:left="-256" w:hangingChars="141" w:hanging="424"/>
        <w:rPr>
          <w:rFonts w:hAnsi="標楷體" w:hint="eastAsia"/>
          <w:b/>
          <w:bCs w:val="0"/>
          <w:color w:val="000000"/>
          <w:sz w:val="28"/>
          <w:szCs w:val="28"/>
        </w:rPr>
      </w:pPr>
      <w:bookmarkStart w:id="69" w:name="_Toc310499749"/>
      <w:bookmarkStart w:id="70" w:name="_Toc310582617"/>
      <w:bookmarkStart w:id="71" w:name="_Toc310604077"/>
      <w:r w:rsidRPr="00E44327">
        <w:rPr>
          <w:rFonts w:hAnsi="標楷體" w:hint="eastAsia"/>
          <w:b/>
          <w:bCs w:val="0"/>
          <w:color w:val="000000"/>
          <w:sz w:val="28"/>
          <w:szCs w:val="28"/>
        </w:rPr>
        <w:lastRenderedPageBreak/>
        <w:t>附表</w:t>
      </w:r>
      <w:r>
        <w:rPr>
          <w:rFonts w:hAnsi="標楷體" w:hint="eastAsia"/>
          <w:b/>
          <w:bCs w:val="0"/>
          <w:color w:val="000000"/>
          <w:sz w:val="28"/>
          <w:szCs w:val="28"/>
        </w:rPr>
        <w:t>五</w:t>
      </w:r>
      <w:r w:rsidRPr="00E44327">
        <w:rPr>
          <w:rFonts w:hAnsi="標楷體" w:hint="eastAsia"/>
          <w:b/>
          <w:bCs w:val="0"/>
          <w:color w:val="000000"/>
          <w:sz w:val="28"/>
          <w:szCs w:val="28"/>
        </w:rPr>
        <w:t xml:space="preserve">                金管會所監督管理「財團法人保險犯罪防制中心」歷年收支餘</w:t>
      </w:r>
      <w:proofErr w:type="gramStart"/>
      <w:r w:rsidRPr="00E44327">
        <w:rPr>
          <w:rFonts w:hAnsi="標楷體" w:hint="eastAsia"/>
          <w:b/>
          <w:bCs w:val="0"/>
          <w:color w:val="000000"/>
          <w:sz w:val="28"/>
          <w:szCs w:val="28"/>
        </w:rPr>
        <w:t>絀</w:t>
      </w:r>
      <w:proofErr w:type="gramEnd"/>
      <w:r w:rsidRPr="00E44327">
        <w:rPr>
          <w:rFonts w:hAnsi="標楷體" w:hint="eastAsia"/>
          <w:b/>
          <w:bCs w:val="0"/>
          <w:color w:val="000000"/>
          <w:sz w:val="28"/>
          <w:szCs w:val="28"/>
        </w:rPr>
        <w:t>表</w:t>
      </w:r>
      <w:bookmarkEnd w:id="69"/>
      <w:bookmarkEnd w:id="70"/>
      <w:bookmarkEnd w:id="71"/>
    </w:p>
    <w:p w:rsidR="004D2512" w:rsidRPr="00E44327" w:rsidRDefault="004D2512" w:rsidP="004D2512">
      <w:pPr>
        <w:pStyle w:val="2"/>
        <w:numPr>
          <w:ilvl w:val="0"/>
          <w:numId w:val="0"/>
        </w:numPr>
        <w:spacing w:line="400" w:lineRule="exact"/>
        <w:ind w:left="1502" w:hangingChars="500" w:hanging="1502"/>
        <w:jc w:val="center"/>
        <w:rPr>
          <w:rFonts w:hAnsi="標楷體" w:hint="eastAsia"/>
          <w:b/>
          <w:bCs w:val="0"/>
          <w:color w:val="000000"/>
          <w:sz w:val="28"/>
          <w:szCs w:val="28"/>
        </w:rPr>
      </w:pPr>
      <w:bookmarkStart w:id="72" w:name="_Toc310499750"/>
      <w:bookmarkStart w:id="73" w:name="_Toc310582618"/>
      <w:bookmarkStart w:id="74" w:name="_Toc310604078"/>
      <w:r w:rsidRPr="00E44327">
        <w:rPr>
          <w:rFonts w:hAnsi="標楷體" w:hint="eastAsia"/>
          <w:b/>
          <w:bCs w:val="0"/>
          <w:color w:val="000000"/>
          <w:sz w:val="28"/>
          <w:szCs w:val="28"/>
        </w:rPr>
        <w:t>93年-100年9月</w:t>
      </w:r>
      <w:bookmarkEnd w:id="72"/>
      <w:bookmarkEnd w:id="73"/>
      <w:bookmarkEnd w:id="74"/>
    </w:p>
    <w:p w:rsidR="004D2512" w:rsidRPr="00E44327" w:rsidRDefault="004D2512" w:rsidP="004D2512">
      <w:pPr>
        <w:pStyle w:val="2"/>
        <w:numPr>
          <w:ilvl w:val="0"/>
          <w:numId w:val="0"/>
        </w:numPr>
        <w:spacing w:line="240" w:lineRule="exact"/>
        <w:ind w:left="1301" w:rightChars="-214" w:right="-728" w:hangingChars="500" w:hanging="1301"/>
        <w:jc w:val="right"/>
        <w:rPr>
          <w:rFonts w:hAnsi="標楷體" w:hint="eastAsia"/>
          <w:bCs w:val="0"/>
          <w:color w:val="000000"/>
          <w:sz w:val="24"/>
          <w:szCs w:val="24"/>
        </w:rPr>
      </w:pPr>
      <w:bookmarkStart w:id="75" w:name="_Toc310499751"/>
      <w:bookmarkStart w:id="76" w:name="_Toc310582619"/>
      <w:bookmarkStart w:id="77" w:name="_Toc310604079"/>
      <w:r w:rsidRPr="00E44327">
        <w:rPr>
          <w:rFonts w:hAnsi="標楷體" w:hint="eastAsia"/>
          <w:bCs w:val="0"/>
          <w:color w:val="000000"/>
          <w:sz w:val="24"/>
          <w:szCs w:val="24"/>
        </w:rPr>
        <w:t>單位：新台幣/元</w:t>
      </w:r>
      <w:bookmarkEnd w:id="75"/>
      <w:bookmarkEnd w:id="76"/>
      <w:bookmarkEnd w:id="77"/>
    </w:p>
    <w:tbl>
      <w:tblPr>
        <w:tblW w:w="15504" w:type="dxa"/>
        <w:tblInd w:w="-652" w:type="dxa"/>
        <w:tblCellMar>
          <w:left w:w="28" w:type="dxa"/>
          <w:right w:w="28" w:type="dxa"/>
        </w:tblCellMar>
        <w:tblLook w:val="04A0"/>
      </w:tblPr>
      <w:tblGrid>
        <w:gridCol w:w="2150"/>
        <w:gridCol w:w="1568"/>
        <w:gridCol w:w="1722"/>
        <w:gridCol w:w="1679"/>
        <w:gridCol w:w="1736"/>
        <w:gridCol w:w="1750"/>
        <w:gridCol w:w="1665"/>
        <w:gridCol w:w="1582"/>
        <w:gridCol w:w="1652"/>
      </w:tblGrid>
      <w:tr w:rsidR="004D2512" w:rsidRPr="00E44327" w:rsidTr="00FD3EDA">
        <w:tc>
          <w:tcPr>
            <w:tcW w:w="215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科目名稱</w:t>
            </w:r>
          </w:p>
        </w:tc>
        <w:tc>
          <w:tcPr>
            <w:tcW w:w="1568" w:type="dxa"/>
            <w:tcBorders>
              <w:top w:val="sing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93年度</w:t>
            </w:r>
          </w:p>
        </w:tc>
        <w:tc>
          <w:tcPr>
            <w:tcW w:w="1722" w:type="dxa"/>
            <w:tcBorders>
              <w:top w:val="sing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94年度</w:t>
            </w:r>
          </w:p>
        </w:tc>
        <w:tc>
          <w:tcPr>
            <w:tcW w:w="1679" w:type="dxa"/>
            <w:tcBorders>
              <w:top w:val="sing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95年度</w:t>
            </w:r>
          </w:p>
        </w:tc>
        <w:tc>
          <w:tcPr>
            <w:tcW w:w="1736" w:type="dxa"/>
            <w:tcBorders>
              <w:top w:val="sing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96年度</w:t>
            </w:r>
          </w:p>
        </w:tc>
        <w:tc>
          <w:tcPr>
            <w:tcW w:w="1750" w:type="dxa"/>
            <w:tcBorders>
              <w:top w:val="sing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97年度</w:t>
            </w:r>
          </w:p>
        </w:tc>
        <w:tc>
          <w:tcPr>
            <w:tcW w:w="1665" w:type="dxa"/>
            <w:tcBorders>
              <w:top w:val="sing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98年度</w:t>
            </w:r>
          </w:p>
        </w:tc>
        <w:tc>
          <w:tcPr>
            <w:tcW w:w="1582" w:type="dxa"/>
            <w:tcBorders>
              <w:top w:val="sing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99年度</w:t>
            </w:r>
          </w:p>
        </w:tc>
        <w:tc>
          <w:tcPr>
            <w:tcW w:w="1652" w:type="dxa"/>
            <w:tcBorders>
              <w:top w:val="sing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color w:val="000000"/>
                <w:kern w:val="0"/>
                <w:sz w:val="24"/>
                <w:szCs w:val="24"/>
              </w:rPr>
            </w:pPr>
            <w:proofErr w:type="gramStart"/>
            <w:r w:rsidRPr="00E44327">
              <w:rPr>
                <w:rFonts w:ascii="標楷體" w:hAnsi="標楷體" w:cs="新細明體" w:hint="eastAsia"/>
                <w:b/>
                <w:color w:val="000000"/>
                <w:kern w:val="0"/>
                <w:sz w:val="24"/>
                <w:szCs w:val="24"/>
              </w:rPr>
              <w:t>迄</w:t>
            </w:r>
            <w:proofErr w:type="gramEnd"/>
            <w:r w:rsidRPr="00E44327">
              <w:rPr>
                <w:rFonts w:ascii="標楷體" w:hAnsi="標楷體" w:cs="新細明體" w:hint="eastAsia"/>
                <w:b/>
                <w:color w:val="000000"/>
                <w:kern w:val="0"/>
                <w:sz w:val="24"/>
                <w:szCs w:val="24"/>
              </w:rPr>
              <w:t>100年9月</w:t>
            </w:r>
          </w:p>
        </w:tc>
      </w:tr>
      <w:tr w:rsidR="004D2512" w:rsidRPr="00E44327" w:rsidTr="00FD3EDA">
        <w:tc>
          <w:tcPr>
            <w:tcW w:w="2150"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收入</w:t>
            </w:r>
          </w:p>
        </w:tc>
        <w:tc>
          <w:tcPr>
            <w:tcW w:w="1568"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6,153,939 </w:t>
            </w:r>
          </w:p>
        </w:tc>
        <w:tc>
          <w:tcPr>
            <w:tcW w:w="1722"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6,744,790 </w:t>
            </w:r>
          </w:p>
        </w:tc>
        <w:tc>
          <w:tcPr>
            <w:tcW w:w="1679"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5,419,534 </w:t>
            </w:r>
          </w:p>
        </w:tc>
        <w:tc>
          <w:tcPr>
            <w:tcW w:w="1736"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4,829,792 </w:t>
            </w:r>
          </w:p>
        </w:tc>
        <w:tc>
          <w:tcPr>
            <w:tcW w:w="1750"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4,626,303 </w:t>
            </w:r>
          </w:p>
        </w:tc>
        <w:tc>
          <w:tcPr>
            <w:tcW w:w="1665"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4,482,098 </w:t>
            </w:r>
          </w:p>
        </w:tc>
        <w:tc>
          <w:tcPr>
            <w:tcW w:w="1582"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9,500,993 </w:t>
            </w:r>
          </w:p>
        </w:tc>
        <w:tc>
          <w:tcPr>
            <w:tcW w:w="1652"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8,959,540 </w:t>
            </w:r>
          </w:p>
        </w:tc>
      </w:tr>
      <w:tr w:rsidR="004D2512" w:rsidRPr="00E44327" w:rsidTr="00FD3EDA">
        <w:tc>
          <w:tcPr>
            <w:tcW w:w="215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一、入會費收入</w:t>
            </w:r>
          </w:p>
        </w:tc>
        <w:tc>
          <w:tcPr>
            <w:tcW w:w="1568"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2,250,000 </w:t>
            </w:r>
          </w:p>
        </w:tc>
        <w:tc>
          <w:tcPr>
            <w:tcW w:w="1722"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200,000 </w:t>
            </w:r>
          </w:p>
        </w:tc>
        <w:tc>
          <w:tcPr>
            <w:tcW w:w="1679"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50,000 </w:t>
            </w:r>
          </w:p>
        </w:tc>
        <w:tc>
          <w:tcPr>
            <w:tcW w:w="1736"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750"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65"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582"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52"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二、常年會費收入</w:t>
            </w:r>
          </w:p>
        </w:tc>
        <w:tc>
          <w:tcPr>
            <w:tcW w:w="1568"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2,700,000 </w:t>
            </w:r>
          </w:p>
        </w:tc>
        <w:tc>
          <w:tcPr>
            <w:tcW w:w="172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2,880,000 </w:t>
            </w:r>
          </w:p>
        </w:tc>
        <w:tc>
          <w:tcPr>
            <w:tcW w:w="1679"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2,940,000 </w:t>
            </w:r>
          </w:p>
        </w:tc>
        <w:tc>
          <w:tcPr>
            <w:tcW w:w="173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3,000,000 </w:t>
            </w:r>
          </w:p>
        </w:tc>
        <w:tc>
          <w:tcPr>
            <w:tcW w:w="175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2,880,000 </w:t>
            </w:r>
          </w:p>
        </w:tc>
        <w:tc>
          <w:tcPr>
            <w:tcW w:w="1665"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2,820,000 </w:t>
            </w:r>
          </w:p>
        </w:tc>
        <w:tc>
          <w:tcPr>
            <w:tcW w:w="158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2,700,000 </w:t>
            </w:r>
          </w:p>
        </w:tc>
        <w:tc>
          <w:tcPr>
            <w:tcW w:w="165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2,640,000 </w:t>
            </w:r>
          </w:p>
        </w:tc>
      </w:tr>
      <w:tr w:rsidR="004D2512" w:rsidRPr="00E44327" w:rsidTr="00FD3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三、服務費收入</w:t>
            </w:r>
          </w:p>
        </w:tc>
        <w:tc>
          <w:tcPr>
            <w:tcW w:w="1568"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687,200 </w:t>
            </w:r>
          </w:p>
        </w:tc>
        <w:tc>
          <w:tcPr>
            <w:tcW w:w="172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1,177,200 </w:t>
            </w:r>
          </w:p>
        </w:tc>
        <w:tc>
          <w:tcPr>
            <w:tcW w:w="1679"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1,497,889 </w:t>
            </w:r>
          </w:p>
        </w:tc>
        <w:tc>
          <w:tcPr>
            <w:tcW w:w="173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1,045,995 </w:t>
            </w:r>
          </w:p>
        </w:tc>
        <w:tc>
          <w:tcPr>
            <w:tcW w:w="175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924,750 </w:t>
            </w:r>
          </w:p>
        </w:tc>
        <w:tc>
          <w:tcPr>
            <w:tcW w:w="1665"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564,150 </w:t>
            </w:r>
          </w:p>
        </w:tc>
        <w:tc>
          <w:tcPr>
            <w:tcW w:w="158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484,250 </w:t>
            </w:r>
          </w:p>
        </w:tc>
        <w:tc>
          <w:tcPr>
            <w:tcW w:w="165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728,500 </w:t>
            </w:r>
          </w:p>
        </w:tc>
      </w:tr>
      <w:tr w:rsidR="004D2512" w:rsidRPr="00E44327" w:rsidTr="00FD3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b/>
                <w:color w:val="000000"/>
                <w:kern w:val="0"/>
                <w:sz w:val="24"/>
                <w:szCs w:val="24"/>
              </w:rPr>
            </w:pPr>
            <w:r w:rsidRPr="00E44327">
              <w:rPr>
                <w:rFonts w:ascii="標楷體" w:hAnsi="標楷體" w:cs="新細明體" w:hint="eastAsia"/>
                <w:color w:val="000000"/>
                <w:kern w:val="0"/>
                <w:sz w:val="24"/>
                <w:szCs w:val="24"/>
              </w:rPr>
              <w:t>四、</w:t>
            </w:r>
            <w:r w:rsidRPr="00E44327">
              <w:rPr>
                <w:rFonts w:ascii="標楷體" w:hAnsi="標楷體" w:cs="新細明體" w:hint="eastAsia"/>
                <w:b/>
                <w:color w:val="000000"/>
                <w:kern w:val="0"/>
                <w:sz w:val="24"/>
                <w:szCs w:val="24"/>
              </w:rPr>
              <w:t>捐贈收入</w:t>
            </w:r>
          </w:p>
        </w:tc>
        <w:tc>
          <w:tcPr>
            <w:tcW w:w="1568"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0 </w:t>
            </w:r>
          </w:p>
        </w:tc>
        <w:tc>
          <w:tcPr>
            <w:tcW w:w="172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100,000 </w:t>
            </w:r>
          </w:p>
        </w:tc>
        <w:tc>
          <w:tcPr>
            <w:tcW w:w="1679"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0 </w:t>
            </w:r>
          </w:p>
        </w:tc>
        <w:tc>
          <w:tcPr>
            <w:tcW w:w="173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0 </w:t>
            </w:r>
          </w:p>
        </w:tc>
        <w:tc>
          <w:tcPr>
            <w:tcW w:w="175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0 </w:t>
            </w:r>
          </w:p>
        </w:tc>
        <w:tc>
          <w:tcPr>
            <w:tcW w:w="1665"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0 </w:t>
            </w:r>
          </w:p>
        </w:tc>
        <w:tc>
          <w:tcPr>
            <w:tcW w:w="158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5,500,000 </w:t>
            </w:r>
          </w:p>
        </w:tc>
        <w:tc>
          <w:tcPr>
            <w:tcW w:w="165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5,500,000 </w:t>
            </w:r>
          </w:p>
        </w:tc>
      </w:tr>
      <w:tr w:rsidR="004D2512" w:rsidRPr="00E44327" w:rsidTr="00FD3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五、利息收入</w:t>
            </w:r>
          </w:p>
        </w:tc>
        <w:tc>
          <w:tcPr>
            <w:tcW w:w="1568"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516,739 </w:t>
            </w:r>
          </w:p>
        </w:tc>
        <w:tc>
          <w:tcPr>
            <w:tcW w:w="172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568,860 </w:t>
            </w:r>
          </w:p>
        </w:tc>
        <w:tc>
          <w:tcPr>
            <w:tcW w:w="1679"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525,051 </w:t>
            </w:r>
          </w:p>
        </w:tc>
        <w:tc>
          <w:tcPr>
            <w:tcW w:w="173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533,340 </w:t>
            </w:r>
          </w:p>
        </w:tc>
        <w:tc>
          <w:tcPr>
            <w:tcW w:w="175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501,919 </w:t>
            </w:r>
          </w:p>
        </w:tc>
        <w:tc>
          <w:tcPr>
            <w:tcW w:w="1665"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264,700 </w:t>
            </w:r>
          </w:p>
        </w:tc>
        <w:tc>
          <w:tcPr>
            <w:tcW w:w="158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117,817 </w:t>
            </w:r>
          </w:p>
        </w:tc>
        <w:tc>
          <w:tcPr>
            <w:tcW w:w="165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51,413 </w:t>
            </w:r>
          </w:p>
        </w:tc>
      </w:tr>
      <w:tr w:rsidR="004D2512" w:rsidRPr="00E44327" w:rsidTr="00FD3EDA">
        <w:tc>
          <w:tcPr>
            <w:tcW w:w="2150" w:type="dxa"/>
            <w:tcBorders>
              <w:top w:val="nil"/>
              <w:left w:val="single" w:sz="4" w:space="0" w:color="auto"/>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六、什項收入</w:t>
            </w:r>
          </w:p>
        </w:tc>
        <w:tc>
          <w:tcPr>
            <w:tcW w:w="1568"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722"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1,818,730 </w:t>
            </w:r>
          </w:p>
        </w:tc>
        <w:tc>
          <w:tcPr>
            <w:tcW w:w="1679"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406,594 </w:t>
            </w:r>
          </w:p>
        </w:tc>
        <w:tc>
          <w:tcPr>
            <w:tcW w:w="1736"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250,457 </w:t>
            </w:r>
          </w:p>
        </w:tc>
        <w:tc>
          <w:tcPr>
            <w:tcW w:w="1750"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319,634 </w:t>
            </w:r>
          </w:p>
        </w:tc>
        <w:tc>
          <w:tcPr>
            <w:tcW w:w="1665"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833,248 </w:t>
            </w:r>
          </w:p>
        </w:tc>
        <w:tc>
          <w:tcPr>
            <w:tcW w:w="1582"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698,926 </w:t>
            </w:r>
          </w:p>
        </w:tc>
        <w:tc>
          <w:tcPr>
            <w:tcW w:w="1652"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39,627 </w:t>
            </w:r>
          </w:p>
        </w:tc>
      </w:tr>
      <w:tr w:rsidR="004D2512" w:rsidRPr="00E44327" w:rsidTr="00FD3EDA">
        <w:tc>
          <w:tcPr>
            <w:tcW w:w="2150"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center"/>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支出</w:t>
            </w:r>
          </w:p>
        </w:tc>
        <w:tc>
          <w:tcPr>
            <w:tcW w:w="1568"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6,684,258 </w:t>
            </w:r>
          </w:p>
        </w:tc>
        <w:tc>
          <w:tcPr>
            <w:tcW w:w="1722"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11,451,310 </w:t>
            </w:r>
          </w:p>
        </w:tc>
        <w:tc>
          <w:tcPr>
            <w:tcW w:w="1679"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9,982,409 </w:t>
            </w:r>
          </w:p>
        </w:tc>
        <w:tc>
          <w:tcPr>
            <w:tcW w:w="1736"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9,523,615 </w:t>
            </w:r>
          </w:p>
        </w:tc>
        <w:tc>
          <w:tcPr>
            <w:tcW w:w="1750"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8,788,262 </w:t>
            </w:r>
          </w:p>
        </w:tc>
        <w:tc>
          <w:tcPr>
            <w:tcW w:w="1665"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7,571,763 </w:t>
            </w:r>
          </w:p>
        </w:tc>
        <w:tc>
          <w:tcPr>
            <w:tcW w:w="1582"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8,337,379 </w:t>
            </w:r>
          </w:p>
        </w:tc>
        <w:tc>
          <w:tcPr>
            <w:tcW w:w="1652"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4,429,429 </w:t>
            </w:r>
          </w:p>
        </w:tc>
      </w:tr>
      <w:tr w:rsidR="004D2512" w:rsidRPr="00E44327" w:rsidTr="00FD3EDA">
        <w:tc>
          <w:tcPr>
            <w:tcW w:w="215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一、用人費用</w:t>
            </w:r>
          </w:p>
        </w:tc>
        <w:tc>
          <w:tcPr>
            <w:tcW w:w="1568"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3,649,586 </w:t>
            </w:r>
          </w:p>
        </w:tc>
        <w:tc>
          <w:tcPr>
            <w:tcW w:w="1722"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4,429,193 </w:t>
            </w:r>
          </w:p>
        </w:tc>
        <w:tc>
          <w:tcPr>
            <w:tcW w:w="1679"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4,063,432 </w:t>
            </w:r>
          </w:p>
        </w:tc>
        <w:tc>
          <w:tcPr>
            <w:tcW w:w="1736"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4,413,226 </w:t>
            </w:r>
          </w:p>
        </w:tc>
        <w:tc>
          <w:tcPr>
            <w:tcW w:w="1750"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4,584,571 </w:t>
            </w:r>
          </w:p>
        </w:tc>
        <w:tc>
          <w:tcPr>
            <w:tcW w:w="1665"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4,089,157 </w:t>
            </w:r>
          </w:p>
        </w:tc>
        <w:tc>
          <w:tcPr>
            <w:tcW w:w="1582"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4,094,289 </w:t>
            </w:r>
          </w:p>
        </w:tc>
        <w:tc>
          <w:tcPr>
            <w:tcW w:w="1652" w:type="dxa"/>
            <w:tcBorders>
              <w:top w:val="double" w:sz="4" w:space="0" w:color="auto"/>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color w:val="000000"/>
                <w:kern w:val="0"/>
                <w:sz w:val="24"/>
                <w:szCs w:val="24"/>
              </w:rPr>
            </w:pPr>
            <w:r w:rsidRPr="00E44327">
              <w:rPr>
                <w:rFonts w:ascii="標楷體" w:hAnsi="標楷體" w:cs="新細明體" w:hint="eastAsia"/>
                <w:b/>
                <w:color w:val="000000"/>
                <w:kern w:val="0"/>
                <w:sz w:val="24"/>
                <w:szCs w:val="24"/>
              </w:rPr>
              <w:t xml:space="preserve">2,366,002 </w:t>
            </w:r>
          </w:p>
        </w:tc>
      </w:tr>
      <w:tr w:rsidR="004D2512" w:rsidRPr="00E44327" w:rsidTr="00FD3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二、管理費用</w:t>
            </w:r>
          </w:p>
        </w:tc>
        <w:tc>
          <w:tcPr>
            <w:tcW w:w="1568"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1,689,936 </w:t>
            </w:r>
          </w:p>
        </w:tc>
        <w:tc>
          <w:tcPr>
            <w:tcW w:w="172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2,306,980 </w:t>
            </w:r>
          </w:p>
        </w:tc>
        <w:tc>
          <w:tcPr>
            <w:tcW w:w="1679"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4,072,123 </w:t>
            </w:r>
          </w:p>
        </w:tc>
        <w:tc>
          <w:tcPr>
            <w:tcW w:w="173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3,232,467 </w:t>
            </w:r>
          </w:p>
        </w:tc>
        <w:tc>
          <w:tcPr>
            <w:tcW w:w="175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2,414,148 </w:t>
            </w:r>
          </w:p>
        </w:tc>
        <w:tc>
          <w:tcPr>
            <w:tcW w:w="1665"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2,075,499 </w:t>
            </w:r>
          </w:p>
        </w:tc>
        <w:tc>
          <w:tcPr>
            <w:tcW w:w="158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1,879,893 </w:t>
            </w:r>
          </w:p>
        </w:tc>
        <w:tc>
          <w:tcPr>
            <w:tcW w:w="165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1,536,234 </w:t>
            </w:r>
          </w:p>
        </w:tc>
      </w:tr>
      <w:tr w:rsidR="004D2512" w:rsidRPr="00E44327" w:rsidTr="00FD3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三、業務費用</w:t>
            </w:r>
          </w:p>
        </w:tc>
        <w:tc>
          <w:tcPr>
            <w:tcW w:w="1568"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470,650 </w:t>
            </w:r>
          </w:p>
        </w:tc>
        <w:tc>
          <w:tcPr>
            <w:tcW w:w="172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2,051,489 </w:t>
            </w:r>
          </w:p>
        </w:tc>
        <w:tc>
          <w:tcPr>
            <w:tcW w:w="1679"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1,229,743 </w:t>
            </w:r>
          </w:p>
        </w:tc>
        <w:tc>
          <w:tcPr>
            <w:tcW w:w="173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1,294,857 </w:t>
            </w:r>
          </w:p>
        </w:tc>
        <w:tc>
          <w:tcPr>
            <w:tcW w:w="175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1,101,096 </w:t>
            </w:r>
          </w:p>
        </w:tc>
        <w:tc>
          <w:tcPr>
            <w:tcW w:w="1665"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180,639 </w:t>
            </w:r>
          </w:p>
        </w:tc>
        <w:tc>
          <w:tcPr>
            <w:tcW w:w="158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1,405,113 </w:t>
            </w:r>
          </w:p>
        </w:tc>
        <w:tc>
          <w:tcPr>
            <w:tcW w:w="165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457,057 </w:t>
            </w:r>
          </w:p>
        </w:tc>
      </w:tr>
      <w:tr w:rsidR="004D2512" w:rsidRPr="00E44327" w:rsidTr="00FD3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四、訓練費用</w:t>
            </w:r>
          </w:p>
        </w:tc>
        <w:tc>
          <w:tcPr>
            <w:tcW w:w="1568"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721,456 </w:t>
            </w:r>
          </w:p>
        </w:tc>
        <w:tc>
          <w:tcPr>
            <w:tcW w:w="172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813,000 </w:t>
            </w:r>
          </w:p>
        </w:tc>
        <w:tc>
          <w:tcPr>
            <w:tcW w:w="1679"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535,911 </w:t>
            </w:r>
          </w:p>
        </w:tc>
        <w:tc>
          <w:tcPr>
            <w:tcW w:w="173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431,103 </w:t>
            </w:r>
          </w:p>
        </w:tc>
        <w:tc>
          <w:tcPr>
            <w:tcW w:w="175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672,067 </w:t>
            </w:r>
          </w:p>
        </w:tc>
        <w:tc>
          <w:tcPr>
            <w:tcW w:w="1665"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1,216,629 </w:t>
            </w:r>
          </w:p>
        </w:tc>
        <w:tc>
          <w:tcPr>
            <w:tcW w:w="158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958,084 </w:t>
            </w:r>
          </w:p>
        </w:tc>
        <w:tc>
          <w:tcPr>
            <w:tcW w:w="165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70,136 </w:t>
            </w:r>
          </w:p>
        </w:tc>
      </w:tr>
      <w:tr w:rsidR="004D2512" w:rsidRPr="00E44327" w:rsidTr="00FD3EDA">
        <w:tc>
          <w:tcPr>
            <w:tcW w:w="2150" w:type="dxa"/>
            <w:tcBorders>
              <w:top w:val="nil"/>
              <w:left w:val="single" w:sz="4" w:space="0" w:color="auto"/>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五、教育宣導費用</w:t>
            </w:r>
          </w:p>
        </w:tc>
        <w:tc>
          <w:tcPr>
            <w:tcW w:w="1568"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152,630 </w:t>
            </w:r>
          </w:p>
        </w:tc>
        <w:tc>
          <w:tcPr>
            <w:tcW w:w="172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200,000 </w:t>
            </w:r>
          </w:p>
        </w:tc>
        <w:tc>
          <w:tcPr>
            <w:tcW w:w="1679"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81,200 </w:t>
            </w:r>
          </w:p>
        </w:tc>
        <w:tc>
          <w:tcPr>
            <w:tcW w:w="1736"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151,962 </w:t>
            </w:r>
          </w:p>
        </w:tc>
        <w:tc>
          <w:tcPr>
            <w:tcW w:w="1750"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16,380 </w:t>
            </w:r>
          </w:p>
        </w:tc>
        <w:tc>
          <w:tcPr>
            <w:tcW w:w="1665"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9,839 </w:t>
            </w:r>
          </w:p>
        </w:tc>
        <w:tc>
          <w:tcPr>
            <w:tcW w:w="158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52" w:type="dxa"/>
            <w:tcBorders>
              <w:top w:val="nil"/>
              <w:left w:val="nil"/>
              <w:bottom w:val="sing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2150" w:type="dxa"/>
            <w:tcBorders>
              <w:top w:val="nil"/>
              <w:left w:val="single" w:sz="4" w:space="0" w:color="auto"/>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六、研究發展費用</w:t>
            </w:r>
          </w:p>
        </w:tc>
        <w:tc>
          <w:tcPr>
            <w:tcW w:w="1568"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　</w:t>
            </w:r>
          </w:p>
        </w:tc>
        <w:tc>
          <w:tcPr>
            <w:tcW w:w="1722"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1,650,648 </w:t>
            </w:r>
          </w:p>
        </w:tc>
        <w:tc>
          <w:tcPr>
            <w:tcW w:w="1679"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736"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750"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65"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582"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c>
          <w:tcPr>
            <w:tcW w:w="1652" w:type="dxa"/>
            <w:tcBorders>
              <w:top w:val="nil"/>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color w:val="000000"/>
                <w:kern w:val="0"/>
                <w:sz w:val="24"/>
                <w:szCs w:val="24"/>
              </w:rPr>
            </w:pPr>
            <w:r w:rsidRPr="00E44327">
              <w:rPr>
                <w:rFonts w:ascii="標楷體" w:hAnsi="標楷體" w:cs="新細明體" w:hint="eastAsia"/>
                <w:color w:val="000000"/>
                <w:kern w:val="0"/>
                <w:sz w:val="24"/>
                <w:szCs w:val="24"/>
              </w:rPr>
              <w:t xml:space="preserve">0 </w:t>
            </w:r>
          </w:p>
        </w:tc>
      </w:tr>
      <w:tr w:rsidR="004D2512" w:rsidRPr="00E44327" w:rsidTr="00FD3EDA">
        <w:tc>
          <w:tcPr>
            <w:tcW w:w="2150"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本期結餘(短</w:t>
            </w:r>
            <w:proofErr w:type="gramStart"/>
            <w:r w:rsidRPr="00E44327">
              <w:rPr>
                <w:rFonts w:ascii="標楷體" w:hAnsi="標楷體" w:cs="新細明體" w:hint="eastAsia"/>
                <w:b/>
                <w:bCs/>
                <w:color w:val="000000"/>
                <w:kern w:val="0"/>
                <w:sz w:val="24"/>
                <w:szCs w:val="24"/>
              </w:rPr>
              <w:t>絀</w:t>
            </w:r>
            <w:proofErr w:type="gramEnd"/>
            <w:r w:rsidRPr="00E44327">
              <w:rPr>
                <w:rFonts w:ascii="標楷體" w:hAnsi="標楷體" w:cs="新細明體" w:hint="eastAsia"/>
                <w:b/>
                <w:bCs/>
                <w:color w:val="000000"/>
                <w:kern w:val="0"/>
                <w:sz w:val="24"/>
                <w:szCs w:val="24"/>
              </w:rPr>
              <w:t>)</w:t>
            </w:r>
          </w:p>
        </w:tc>
        <w:tc>
          <w:tcPr>
            <w:tcW w:w="1568"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(530,319)</w:t>
            </w:r>
          </w:p>
        </w:tc>
        <w:tc>
          <w:tcPr>
            <w:tcW w:w="1722"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(4,706,520)</w:t>
            </w:r>
          </w:p>
        </w:tc>
        <w:tc>
          <w:tcPr>
            <w:tcW w:w="1679"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(4,562,875)</w:t>
            </w:r>
          </w:p>
        </w:tc>
        <w:tc>
          <w:tcPr>
            <w:tcW w:w="1736"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(4,693,823)</w:t>
            </w:r>
          </w:p>
        </w:tc>
        <w:tc>
          <w:tcPr>
            <w:tcW w:w="1750"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(4,161,959)</w:t>
            </w:r>
          </w:p>
        </w:tc>
        <w:tc>
          <w:tcPr>
            <w:tcW w:w="1665"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(3,089,665)</w:t>
            </w:r>
          </w:p>
        </w:tc>
        <w:tc>
          <w:tcPr>
            <w:tcW w:w="1582"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1,163,614 </w:t>
            </w:r>
          </w:p>
        </w:tc>
        <w:tc>
          <w:tcPr>
            <w:tcW w:w="1652" w:type="dxa"/>
            <w:tcBorders>
              <w:top w:val="double" w:sz="4" w:space="0" w:color="auto"/>
              <w:left w:val="nil"/>
              <w:bottom w:val="double" w:sz="4" w:space="0" w:color="auto"/>
              <w:right w:val="single" w:sz="4" w:space="0" w:color="auto"/>
            </w:tcBorders>
            <w:shd w:val="clear" w:color="auto" w:fill="auto"/>
            <w:noWrap/>
            <w:vAlign w:val="center"/>
            <w:hideMark/>
          </w:tcPr>
          <w:p w:rsidR="004D2512" w:rsidRPr="00E44327" w:rsidRDefault="004D2512" w:rsidP="00FD3EDA">
            <w:pPr>
              <w:widowControl/>
              <w:spacing w:line="400" w:lineRule="exact"/>
              <w:jc w:val="right"/>
              <w:rPr>
                <w:rFonts w:ascii="標楷體" w:hAnsi="標楷體" w:cs="新細明體"/>
                <w:b/>
                <w:bCs/>
                <w:color w:val="000000"/>
                <w:kern w:val="0"/>
                <w:sz w:val="24"/>
                <w:szCs w:val="24"/>
              </w:rPr>
            </w:pPr>
            <w:r w:rsidRPr="00E44327">
              <w:rPr>
                <w:rFonts w:ascii="標楷體" w:hAnsi="標楷體" w:cs="新細明體" w:hint="eastAsia"/>
                <w:b/>
                <w:bCs/>
                <w:color w:val="000000"/>
                <w:kern w:val="0"/>
                <w:sz w:val="24"/>
                <w:szCs w:val="24"/>
              </w:rPr>
              <w:t xml:space="preserve">4,530,111 </w:t>
            </w:r>
          </w:p>
        </w:tc>
      </w:tr>
    </w:tbl>
    <w:p w:rsidR="004D2512" w:rsidRPr="00E44327" w:rsidRDefault="004D2512" w:rsidP="004D2512">
      <w:pPr>
        <w:pStyle w:val="2"/>
        <w:numPr>
          <w:ilvl w:val="0"/>
          <w:numId w:val="0"/>
        </w:numPr>
        <w:spacing w:line="240" w:lineRule="exact"/>
        <w:ind w:leftChars="-99" w:left="420" w:rightChars="-264" w:right="-898" w:hangingChars="291" w:hanging="757"/>
        <w:rPr>
          <w:rFonts w:hAnsi="標楷體" w:hint="eastAsia"/>
          <w:bCs w:val="0"/>
          <w:color w:val="000000"/>
          <w:sz w:val="24"/>
          <w:szCs w:val="24"/>
        </w:rPr>
      </w:pPr>
      <w:bookmarkStart w:id="78" w:name="_Toc310499752"/>
      <w:bookmarkStart w:id="79" w:name="_Toc310582620"/>
      <w:bookmarkStart w:id="80" w:name="_Toc310604080"/>
      <w:proofErr w:type="gramStart"/>
      <w:r w:rsidRPr="00E44327">
        <w:rPr>
          <w:rFonts w:hAnsi="標楷體" w:hint="eastAsia"/>
          <w:bCs w:val="0"/>
          <w:color w:val="000000"/>
          <w:sz w:val="24"/>
          <w:szCs w:val="24"/>
        </w:rPr>
        <w:t>註</w:t>
      </w:r>
      <w:proofErr w:type="gramEnd"/>
      <w:r w:rsidRPr="00E44327">
        <w:rPr>
          <w:rFonts w:hAnsi="標楷體" w:hint="eastAsia"/>
          <w:bCs w:val="0"/>
          <w:color w:val="000000"/>
          <w:sz w:val="24"/>
          <w:szCs w:val="24"/>
        </w:rPr>
        <w:t>：1.</w:t>
      </w:r>
      <w:r w:rsidRPr="00E44327">
        <w:rPr>
          <w:rFonts w:hint="eastAsia"/>
          <w:color w:val="000000"/>
          <w:sz w:val="24"/>
          <w:szCs w:val="24"/>
        </w:rPr>
        <w:t>財團法人保險犯罪防制中心自成立迄今，</w:t>
      </w:r>
      <w:r w:rsidRPr="00E44327">
        <w:rPr>
          <w:rFonts w:hAnsi="標楷體" w:hint="eastAsia"/>
          <w:bCs w:val="0"/>
          <w:color w:val="000000"/>
          <w:sz w:val="24"/>
          <w:szCs w:val="24"/>
        </w:rPr>
        <w:t>93年至98年收支相抵短</w:t>
      </w:r>
      <w:proofErr w:type="gramStart"/>
      <w:r w:rsidRPr="00E44327">
        <w:rPr>
          <w:rFonts w:hAnsi="標楷體" w:hint="eastAsia"/>
          <w:bCs w:val="0"/>
          <w:color w:val="000000"/>
          <w:sz w:val="24"/>
          <w:szCs w:val="24"/>
        </w:rPr>
        <w:t>絀</w:t>
      </w:r>
      <w:proofErr w:type="gramEnd"/>
      <w:r w:rsidRPr="00E44327">
        <w:rPr>
          <w:rFonts w:hAnsi="標楷體" w:hint="eastAsia"/>
          <w:bCs w:val="0"/>
          <w:color w:val="000000"/>
          <w:sz w:val="24"/>
          <w:szCs w:val="24"/>
        </w:rPr>
        <w:t>，惟99年及100年雖收支相抵有結餘，係</w:t>
      </w:r>
      <w:r w:rsidRPr="00E44327">
        <w:rPr>
          <w:rFonts w:hAnsi="標楷體" w:hint="eastAsia"/>
          <w:b/>
          <w:bCs w:val="0"/>
          <w:color w:val="000000"/>
          <w:sz w:val="24"/>
          <w:szCs w:val="24"/>
        </w:rPr>
        <w:t>因中華民國產物保險商業同業公會於99年及100年分2年各捐助550萬元，係以委託專案計畫指定用途專款專用之捐助收入，不得支付該中心人事費，亦不得列為該中心基金，且依目的事業主管機關函示應本專款專用於產險業務發展。換言之，該中心若未納入99年及100年分2年各接受捐助550萬元，合計捐助收入1,100萬元，則該中心自成立迄今，年年入不敷出。</w:t>
      </w:r>
      <w:bookmarkEnd w:id="78"/>
      <w:bookmarkEnd w:id="79"/>
      <w:bookmarkEnd w:id="80"/>
    </w:p>
    <w:p w:rsidR="006C0416" w:rsidRPr="004D2512" w:rsidRDefault="004D2512" w:rsidP="004D2512">
      <w:pPr>
        <w:pStyle w:val="2"/>
        <w:numPr>
          <w:ilvl w:val="0"/>
          <w:numId w:val="0"/>
        </w:numPr>
        <w:spacing w:line="240" w:lineRule="exact"/>
        <w:ind w:leftChars="40" w:left="1296" w:hangingChars="446" w:hanging="1160"/>
        <w:jc w:val="left"/>
        <w:rPr>
          <w:bCs w:val="0"/>
          <w:color w:val="000000"/>
          <w:sz w:val="28"/>
          <w:szCs w:val="28"/>
        </w:rPr>
      </w:pPr>
      <w:bookmarkStart w:id="81" w:name="_Toc310499753"/>
      <w:bookmarkStart w:id="82" w:name="_Toc310582621"/>
      <w:bookmarkStart w:id="83" w:name="_Toc310604081"/>
      <w:r w:rsidRPr="00E44327">
        <w:rPr>
          <w:rFonts w:hAnsi="標楷體" w:hint="eastAsia"/>
          <w:bCs w:val="0"/>
          <w:color w:val="000000"/>
          <w:sz w:val="24"/>
          <w:szCs w:val="24"/>
        </w:rPr>
        <w:t>2.資料來源行政院金融監督管理委員會保險局。</w:t>
      </w:r>
      <w:bookmarkEnd w:id="81"/>
      <w:bookmarkEnd w:id="82"/>
      <w:bookmarkEnd w:id="83"/>
    </w:p>
    <w:sectPr w:rsidR="006C0416" w:rsidRPr="004D2512" w:rsidSect="004D2512">
      <w:footerReference w:type="even" r:id="rId9"/>
      <w:footerReference w:type="default" r:id="rId10"/>
      <w:pgSz w:w="16840" w:h="11907" w:orient="landscape" w:code="9"/>
      <w:pgMar w:top="1418" w:right="1701" w:bottom="1276"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BAD" w:rsidRDefault="00363BAD" w:rsidP="006C0416">
      <w:r>
        <w:separator/>
      </w:r>
    </w:p>
  </w:endnote>
  <w:endnote w:type="continuationSeparator" w:id="0">
    <w:p w:rsidR="00363BAD" w:rsidRDefault="00363BAD" w:rsidP="006C041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12" w:rsidRDefault="004D2512" w:rsidP="00722677">
    <w:pPr>
      <w:pStyle w:val="aa"/>
      <w:framePr w:w="391" w:wrap="around" w:vAnchor="text" w:hAnchor="page" w:x="5898" w:y="7"/>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5</w:t>
    </w:r>
    <w:r>
      <w:rPr>
        <w:rStyle w:val="a7"/>
        <w:sz w:val="24"/>
      </w:rPr>
      <w:fldChar w:fldCharType="end"/>
    </w:r>
  </w:p>
  <w:p w:rsidR="004D2512" w:rsidRDefault="004D2512">
    <w:pPr>
      <w:framePr w:wrap="auto" w:hAnchor="text" w:y="-955"/>
      <w:ind w:left="640" w:right="360" w:firstLine="448"/>
      <w:jc w:val="right"/>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062" w:rsidRDefault="00BD3A07">
    <w:pPr>
      <w:framePr w:wrap="around" w:vAnchor="text" w:hAnchor="margin" w:xAlign="center" w:y="1"/>
      <w:ind w:left="640" w:firstLine="400"/>
      <w:textDirection w:val="btLr"/>
      <w:rPr>
        <w:rStyle w:val="a7"/>
      </w:rPr>
    </w:pPr>
    <w:r>
      <w:rPr>
        <w:rStyle w:val="a7"/>
      </w:rPr>
      <w:fldChar w:fldCharType="begin"/>
    </w:r>
    <w:r w:rsidR="001E2062">
      <w:rPr>
        <w:rStyle w:val="a7"/>
      </w:rPr>
      <w:instrText xml:space="preserve">PAGE  </w:instrText>
    </w:r>
    <w:r>
      <w:rPr>
        <w:rStyle w:val="a7"/>
      </w:rPr>
      <w:fldChar w:fldCharType="separate"/>
    </w:r>
    <w:r w:rsidR="001E2062">
      <w:rPr>
        <w:rStyle w:val="a7"/>
        <w:noProof/>
      </w:rPr>
      <w:t>3</w:t>
    </w:r>
    <w:r>
      <w:rPr>
        <w:rStyle w:val="a7"/>
      </w:rPr>
      <w:fldChar w:fldCharType="end"/>
    </w:r>
  </w:p>
  <w:p w:rsidR="001E2062" w:rsidRDefault="001E2062">
    <w:pPr>
      <w:ind w:left="768" w:right="360" w:hanging="44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062" w:rsidRDefault="00BD3A07">
    <w:pPr>
      <w:pStyle w:val="aa"/>
      <w:framePr w:wrap="around" w:vAnchor="text" w:hAnchor="margin" w:xAlign="center" w:y="1"/>
      <w:rPr>
        <w:rStyle w:val="a7"/>
        <w:sz w:val="24"/>
      </w:rPr>
    </w:pPr>
    <w:r>
      <w:rPr>
        <w:rStyle w:val="a7"/>
        <w:sz w:val="24"/>
      </w:rPr>
      <w:fldChar w:fldCharType="begin"/>
    </w:r>
    <w:r w:rsidR="001E2062">
      <w:rPr>
        <w:rStyle w:val="a7"/>
        <w:sz w:val="24"/>
      </w:rPr>
      <w:instrText xml:space="preserve">PAGE  </w:instrText>
    </w:r>
    <w:r>
      <w:rPr>
        <w:rStyle w:val="a7"/>
        <w:sz w:val="24"/>
      </w:rPr>
      <w:fldChar w:fldCharType="separate"/>
    </w:r>
    <w:r w:rsidR="004D2512">
      <w:rPr>
        <w:rStyle w:val="a7"/>
        <w:noProof/>
        <w:sz w:val="24"/>
      </w:rPr>
      <w:t>1</w:t>
    </w:r>
    <w:r>
      <w:rPr>
        <w:rStyle w:val="a7"/>
        <w:sz w:val="24"/>
      </w:rPr>
      <w:fldChar w:fldCharType="end"/>
    </w:r>
  </w:p>
  <w:p w:rsidR="001E2062" w:rsidRDefault="001E2062">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BAD" w:rsidRDefault="00363BAD" w:rsidP="006C0416">
      <w:r>
        <w:separator/>
      </w:r>
    </w:p>
  </w:footnote>
  <w:footnote w:type="continuationSeparator" w:id="0">
    <w:p w:rsidR="00363BAD" w:rsidRDefault="00363BAD" w:rsidP="006C0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14EA9"/>
    <w:rsid w:val="00064BEF"/>
    <w:rsid w:val="001E2062"/>
    <w:rsid w:val="00200D02"/>
    <w:rsid w:val="00336A7A"/>
    <w:rsid w:val="00363BAD"/>
    <w:rsid w:val="004D2512"/>
    <w:rsid w:val="0052626E"/>
    <w:rsid w:val="00557815"/>
    <w:rsid w:val="006C0416"/>
    <w:rsid w:val="006C1A9C"/>
    <w:rsid w:val="007205F2"/>
    <w:rsid w:val="0073405E"/>
    <w:rsid w:val="00802070"/>
    <w:rsid w:val="00814EA9"/>
    <w:rsid w:val="00817335"/>
    <w:rsid w:val="00821BFD"/>
    <w:rsid w:val="008811FF"/>
    <w:rsid w:val="009153B8"/>
    <w:rsid w:val="009B2344"/>
    <w:rsid w:val="00B60BE7"/>
    <w:rsid w:val="00BD3A07"/>
    <w:rsid w:val="00C07E99"/>
    <w:rsid w:val="00C3344D"/>
    <w:rsid w:val="00C415D8"/>
    <w:rsid w:val="00EA43DC"/>
    <w:rsid w:val="00EA6F21"/>
    <w:rsid w:val="00F713B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D3A07"/>
    <w:pPr>
      <w:widowControl w:val="0"/>
    </w:pPr>
    <w:rPr>
      <w:rFonts w:eastAsia="標楷體"/>
      <w:kern w:val="2"/>
      <w:sz w:val="32"/>
    </w:rPr>
  </w:style>
  <w:style w:type="paragraph" w:styleId="1">
    <w:name w:val="heading 1"/>
    <w:basedOn w:val="a1"/>
    <w:qFormat/>
    <w:rsid w:val="00BD3A07"/>
    <w:pPr>
      <w:numPr>
        <w:numId w:val="1"/>
      </w:numPr>
      <w:kinsoku w:val="0"/>
      <w:ind w:left="800" w:hangingChars="800" w:hanging="800"/>
      <w:jc w:val="both"/>
      <w:outlineLvl w:val="0"/>
    </w:pPr>
    <w:rPr>
      <w:rFonts w:ascii="標楷體" w:hAnsi="Arial"/>
      <w:bCs/>
      <w:kern w:val="0"/>
      <w:szCs w:val="52"/>
    </w:rPr>
  </w:style>
  <w:style w:type="paragraph" w:styleId="2">
    <w:name w:val="heading 2"/>
    <w:basedOn w:val="a1"/>
    <w:qFormat/>
    <w:rsid w:val="00BD3A07"/>
    <w:pPr>
      <w:numPr>
        <w:ilvl w:val="1"/>
        <w:numId w:val="1"/>
      </w:numPr>
      <w:jc w:val="both"/>
      <w:outlineLvl w:val="1"/>
    </w:pPr>
    <w:rPr>
      <w:rFonts w:ascii="標楷體" w:hAnsi="Arial"/>
      <w:bCs/>
      <w:kern w:val="0"/>
      <w:szCs w:val="48"/>
    </w:rPr>
  </w:style>
  <w:style w:type="paragraph" w:styleId="3">
    <w:name w:val="heading 3"/>
    <w:basedOn w:val="a1"/>
    <w:qFormat/>
    <w:rsid w:val="00BD3A07"/>
    <w:pPr>
      <w:numPr>
        <w:ilvl w:val="2"/>
        <w:numId w:val="1"/>
      </w:numPr>
      <w:jc w:val="both"/>
      <w:outlineLvl w:val="2"/>
    </w:pPr>
    <w:rPr>
      <w:rFonts w:ascii="標楷體" w:hAnsi="Arial"/>
      <w:bCs/>
      <w:kern w:val="0"/>
      <w:szCs w:val="36"/>
    </w:rPr>
  </w:style>
  <w:style w:type="paragraph" w:styleId="4">
    <w:name w:val="heading 4"/>
    <w:basedOn w:val="a1"/>
    <w:qFormat/>
    <w:rsid w:val="00BD3A07"/>
    <w:pPr>
      <w:numPr>
        <w:ilvl w:val="3"/>
        <w:numId w:val="1"/>
      </w:numPr>
      <w:jc w:val="both"/>
      <w:outlineLvl w:val="3"/>
    </w:pPr>
    <w:rPr>
      <w:rFonts w:ascii="標楷體" w:hAnsi="Arial"/>
      <w:szCs w:val="36"/>
    </w:rPr>
  </w:style>
  <w:style w:type="paragraph" w:styleId="5">
    <w:name w:val="heading 5"/>
    <w:basedOn w:val="a1"/>
    <w:qFormat/>
    <w:rsid w:val="00BD3A07"/>
    <w:pPr>
      <w:numPr>
        <w:ilvl w:val="4"/>
        <w:numId w:val="1"/>
      </w:numPr>
      <w:jc w:val="both"/>
      <w:outlineLvl w:val="4"/>
    </w:pPr>
    <w:rPr>
      <w:rFonts w:ascii="標楷體" w:hAnsi="Arial"/>
      <w:bCs/>
      <w:szCs w:val="36"/>
    </w:rPr>
  </w:style>
  <w:style w:type="paragraph" w:styleId="6">
    <w:name w:val="heading 6"/>
    <w:basedOn w:val="a1"/>
    <w:qFormat/>
    <w:rsid w:val="00BD3A07"/>
    <w:pPr>
      <w:numPr>
        <w:ilvl w:val="5"/>
        <w:numId w:val="1"/>
      </w:numPr>
      <w:tabs>
        <w:tab w:val="left" w:pos="2094"/>
      </w:tabs>
      <w:jc w:val="both"/>
      <w:outlineLvl w:val="5"/>
    </w:pPr>
    <w:rPr>
      <w:rFonts w:ascii="標楷體" w:hAnsi="Arial"/>
      <w:szCs w:val="36"/>
    </w:rPr>
  </w:style>
  <w:style w:type="paragraph" w:styleId="7">
    <w:name w:val="heading 7"/>
    <w:basedOn w:val="a1"/>
    <w:qFormat/>
    <w:rsid w:val="00BD3A07"/>
    <w:pPr>
      <w:numPr>
        <w:ilvl w:val="6"/>
        <w:numId w:val="1"/>
      </w:numPr>
      <w:jc w:val="both"/>
      <w:outlineLvl w:val="6"/>
    </w:pPr>
    <w:rPr>
      <w:rFonts w:ascii="標楷體" w:hAnsi="Arial"/>
      <w:bCs/>
      <w:szCs w:val="36"/>
    </w:rPr>
  </w:style>
  <w:style w:type="paragraph" w:styleId="8">
    <w:name w:val="heading 8"/>
    <w:basedOn w:val="a1"/>
    <w:qFormat/>
    <w:rsid w:val="00BD3A07"/>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0">
    <w:name w:val="段落樣式3"/>
    <w:basedOn w:val="20"/>
    <w:rsid w:val="00BD3A07"/>
    <w:pPr>
      <w:ind w:leftChars="400" w:left="400"/>
    </w:pPr>
  </w:style>
  <w:style w:type="paragraph" w:customStyle="1" w:styleId="20">
    <w:name w:val="段落樣式2"/>
    <w:basedOn w:val="a1"/>
    <w:rsid w:val="00BD3A07"/>
    <w:pPr>
      <w:tabs>
        <w:tab w:val="left" w:pos="567"/>
      </w:tabs>
      <w:ind w:leftChars="300" w:left="300" w:firstLineChars="200" w:firstLine="200"/>
      <w:jc w:val="both"/>
    </w:pPr>
    <w:rPr>
      <w:rFonts w:ascii="標楷體"/>
      <w:kern w:val="0"/>
    </w:rPr>
  </w:style>
  <w:style w:type="paragraph" w:customStyle="1" w:styleId="40">
    <w:name w:val="段落樣式4"/>
    <w:basedOn w:val="30"/>
    <w:rsid w:val="00BD3A07"/>
    <w:pPr>
      <w:ind w:leftChars="500" w:left="500"/>
    </w:pPr>
  </w:style>
  <w:style w:type="paragraph" w:customStyle="1" w:styleId="50">
    <w:name w:val="段落樣式5"/>
    <w:basedOn w:val="40"/>
    <w:rsid w:val="00BD3A07"/>
    <w:pPr>
      <w:ind w:leftChars="600" w:left="600"/>
    </w:pPr>
  </w:style>
  <w:style w:type="paragraph" w:customStyle="1" w:styleId="60">
    <w:name w:val="段落樣式6"/>
    <w:basedOn w:val="50"/>
    <w:rsid w:val="00BD3A07"/>
    <w:pPr>
      <w:ind w:leftChars="700" w:left="700"/>
    </w:pPr>
  </w:style>
  <w:style w:type="paragraph" w:customStyle="1" w:styleId="70">
    <w:name w:val="段落樣式7"/>
    <w:basedOn w:val="60"/>
    <w:rsid w:val="00BD3A07"/>
  </w:style>
  <w:style w:type="paragraph" w:customStyle="1" w:styleId="80">
    <w:name w:val="段落樣式8"/>
    <w:basedOn w:val="70"/>
    <w:rsid w:val="00BD3A07"/>
    <w:pPr>
      <w:ind w:leftChars="800" w:left="800"/>
    </w:pPr>
  </w:style>
  <w:style w:type="paragraph" w:styleId="a5">
    <w:name w:val="Signature"/>
    <w:basedOn w:val="a1"/>
    <w:semiHidden/>
    <w:rsid w:val="00BD3A07"/>
    <w:pPr>
      <w:spacing w:before="720" w:after="720"/>
      <w:ind w:left="7371"/>
    </w:pPr>
    <w:rPr>
      <w:rFonts w:ascii="標楷體"/>
      <w:b/>
      <w:snapToGrid w:val="0"/>
      <w:spacing w:val="10"/>
      <w:sz w:val="36"/>
    </w:rPr>
  </w:style>
  <w:style w:type="paragraph" w:styleId="a6">
    <w:name w:val="endnote text"/>
    <w:basedOn w:val="a1"/>
    <w:semiHidden/>
    <w:rsid w:val="00BD3A07"/>
    <w:pPr>
      <w:spacing w:before="240"/>
      <w:ind w:left="1021" w:hanging="1021"/>
      <w:jc w:val="both"/>
    </w:pPr>
    <w:rPr>
      <w:rFonts w:ascii="標楷體"/>
      <w:snapToGrid w:val="0"/>
      <w:spacing w:val="10"/>
    </w:rPr>
  </w:style>
  <w:style w:type="character" w:styleId="a7">
    <w:name w:val="page number"/>
    <w:basedOn w:val="a2"/>
    <w:semiHidden/>
    <w:rsid w:val="00BD3A07"/>
    <w:rPr>
      <w:rFonts w:ascii="標楷體" w:eastAsia="標楷體"/>
      <w:sz w:val="20"/>
    </w:rPr>
  </w:style>
  <w:style w:type="paragraph" w:styleId="10">
    <w:name w:val="toc 1"/>
    <w:basedOn w:val="a1"/>
    <w:next w:val="a1"/>
    <w:semiHidden/>
    <w:rsid w:val="00BD3A07"/>
    <w:pPr>
      <w:ind w:left="200" w:hangingChars="200" w:hanging="200"/>
      <w:jc w:val="both"/>
    </w:pPr>
    <w:rPr>
      <w:rFonts w:ascii="標楷體"/>
    </w:rPr>
  </w:style>
  <w:style w:type="paragraph" w:styleId="21">
    <w:name w:val="toc 2"/>
    <w:basedOn w:val="a1"/>
    <w:next w:val="a1"/>
    <w:autoRedefine/>
    <w:semiHidden/>
    <w:rsid w:val="00BD3A07"/>
    <w:pPr>
      <w:ind w:leftChars="100" w:left="300" w:hangingChars="200" w:hanging="200"/>
      <w:jc w:val="both"/>
    </w:pPr>
    <w:rPr>
      <w:rFonts w:ascii="標楷體"/>
    </w:rPr>
  </w:style>
  <w:style w:type="paragraph" w:styleId="31">
    <w:name w:val="toc 3"/>
    <w:basedOn w:val="a1"/>
    <w:next w:val="a1"/>
    <w:semiHidden/>
    <w:rsid w:val="00BD3A07"/>
    <w:pPr>
      <w:ind w:leftChars="200" w:left="400" w:hangingChars="200" w:hanging="200"/>
      <w:jc w:val="both"/>
    </w:pPr>
    <w:rPr>
      <w:rFonts w:ascii="標楷體"/>
      <w:noProof/>
    </w:rPr>
  </w:style>
  <w:style w:type="paragraph" w:styleId="41">
    <w:name w:val="toc 4"/>
    <w:basedOn w:val="a1"/>
    <w:next w:val="a1"/>
    <w:semiHidden/>
    <w:rsid w:val="00BD3A07"/>
    <w:pPr>
      <w:kinsoku w:val="0"/>
      <w:ind w:leftChars="300" w:left="500" w:hangingChars="200" w:hanging="200"/>
      <w:jc w:val="both"/>
    </w:pPr>
    <w:rPr>
      <w:rFonts w:ascii="標楷體"/>
    </w:rPr>
  </w:style>
  <w:style w:type="paragraph" w:styleId="51">
    <w:name w:val="toc 5"/>
    <w:basedOn w:val="a1"/>
    <w:next w:val="a1"/>
    <w:autoRedefine/>
    <w:semiHidden/>
    <w:rsid w:val="00BD3A07"/>
    <w:pPr>
      <w:kinsoku w:val="0"/>
      <w:ind w:leftChars="400" w:left="600" w:hangingChars="200" w:hanging="200"/>
      <w:jc w:val="both"/>
    </w:pPr>
    <w:rPr>
      <w:rFonts w:ascii="標楷體"/>
    </w:rPr>
  </w:style>
  <w:style w:type="paragraph" w:styleId="61">
    <w:name w:val="toc 6"/>
    <w:basedOn w:val="a1"/>
    <w:next w:val="a1"/>
    <w:autoRedefine/>
    <w:semiHidden/>
    <w:rsid w:val="00BD3A07"/>
    <w:pPr>
      <w:ind w:leftChars="500" w:left="700" w:hangingChars="200" w:hanging="200"/>
    </w:pPr>
    <w:rPr>
      <w:rFonts w:ascii="標楷體"/>
    </w:rPr>
  </w:style>
  <w:style w:type="paragraph" w:styleId="71">
    <w:name w:val="toc 7"/>
    <w:basedOn w:val="a1"/>
    <w:next w:val="a1"/>
    <w:autoRedefine/>
    <w:semiHidden/>
    <w:rsid w:val="00BD3A07"/>
    <w:pPr>
      <w:ind w:leftChars="600" w:left="700" w:hangingChars="100" w:hanging="100"/>
    </w:pPr>
    <w:rPr>
      <w:rFonts w:ascii="標楷體"/>
    </w:rPr>
  </w:style>
  <w:style w:type="paragraph" w:styleId="81">
    <w:name w:val="toc 8"/>
    <w:basedOn w:val="a1"/>
    <w:next w:val="a1"/>
    <w:autoRedefine/>
    <w:semiHidden/>
    <w:rsid w:val="00BD3A07"/>
    <w:pPr>
      <w:ind w:leftChars="700" w:left="2792" w:hangingChars="100" w:hanging="349"/>
    </w:pPr>
    <w:rPr>
      <w:rFonts w:ascii="標楷體"/>
    </w:rPr>
  </w:style>
  <w:style w:type="paragraph" w:styleId="9">
    <w:name w:val="toc 9"/>
    <w:basedOn w:val="a1"/>
    <w:next w:val="a1"/>
    <w:autoRedefine/>
    <w:semiHidden/>
    <w:rsid w:val="00BD3A07"/>
    <w:pPr>
      <w:ind w:leftChars="1600" w:left="3840"/>
    </w:pPr>
  </w:style>
  <w:style w:type="character" w:styleId="a8">
    <w:name w:val="Hyperlink"/>
    <w:basedOn w:val="a2"/>
    <w:semiHidden/>
    <w:rsid w:val="00BD3A07"/>
    <w:rPr>
      <w:color w:val="0000FF"/>
      <w:u w:val="single"/>
    </w:rPr>
  </w:style>
  <w:style w:type="paragraph" w:customStyle="1" w:styleId="11">
    <w:name w:val="段落樣式1"/>
    <w:basedOn w:val="a1"/>
    <w:rsid w:val="00BD3A07"/>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BD3A07"/>
    <w:pPr>
      <w:ind w:leftChars="200" w:left="200" w:firstLineChars="0" w:firstLine="0"/>
    </w:pPr>
  </w:style>
  <w:style w:type="paragraph" w:styleId="a9">
    <w:name w:val="header"/>
    <w:basedOn w:val="a1"/>
    <w:semiHidden/>
    <w:rsid w:val="00BD3A07"/>
    <w:pPr>
      <w:tabs>
        <w:tab w:val="center" w:pos="4153"/>
        <w:tab w:val="right" w:pos="8306"/>
      </w:tabs>
      <w:snapToGrid w:val="0"/>
    </w:pPr>
    <w:rPr>
      <w:sz w:val="20"/>
    </w:rPr>
  </w:style>
  <w:style w:type="paragraph" w:styleId="aa">
    <w:name w:val="footer"/>
    <w:basedOn w:val="a1"/>
    <w:link w:val="ab"/>
    <w:uiPriority w:val="99"/>
    <w:rsid w:val="00BD3A07"/>
    <w:pPr>
      <w:tabs>
        <w:tab w:val="center" w:pos="4153"/>
        <w:tab w:val="right" w:pos="8306"/>
      </w:tabs>
      <w:snapToGrid w:val="0"/>
    </w:pPr>
    <w:rPr>
      <w:sz w:val="20"/>
    </w:rPr>
  </w:style>
  <w:style w:type="paragraph" w:customStyle="1" w:styleId="ac">
    <w:name w:val="簽名日期"/>
    <w:basedOn w:val="a1"/>
    <w:rsid w:val="00BD3A07"/>
    <w:pPr>
      <w:kinsoku w:val="0"/>
      <w:jc w:val="distribute"/>
    </w:pPr>
    <w:rPr>
      <w:kern w:val="0"/>
    </w:rPr>
  </w:style>
  <w:style w:type="character" w:styleId="ad">
    <w:name w:val="FollowedHyperlink"/>
    <w:basedOn w:val="a2"/>
    <w:semiHidden/>
    <w:rsid w:val="00BD3A07"/>
    <w:rPr>
      <w:color w:val="800080"/>
      <w:u w:val="single"/>
    </w:rPr>
  </w:style>
  <w:style w:type="paragraph" w:customStyle="1" w:styleId="a0">
    <w:name w:val="表樣式"/>
    <w:basedOn w:val="a1"/>
    <w:next w:val="a1"/>
    <w:rsid w:val="00BD3A07"/>
    <w:pPr>
      <w:numPr>
        <w:numId w:val="2"/>
      </w:numPr>
      <w:jc w:val="both"/>
    </w:pPr>
    <w:rPr>
      <w:rFonts w:ascii="標楷體"/>
      <w:kern w:val="0"/>
    </w:rPr>
  </w:style>
  <w:style w:type="paragraph" w:customStyle="1" w:styleId="a">
    <w:name w:val="圖樣式"/>
    <w:basedOn w:val="a1"/>
    <w:next w:val="a1"/>
    <w:rsid w:val="00BD3A07"/>
    <w:pPr>
      <w:numPr>
        <w:numId w:val="3"/>
      </w:numPr>
      <w:tabs>
        <w:tab w:val="clear" w:pos="1440"/>
      </w:tabs>
      <w:ind w:left="400" w:hangingChars="400" w:hanging="400"/>
      <w:jc w:val="both"/>
    </w:pPr>
    <w:rPr>
      <w:rFonts w:ascii="標楷體"/>
    </w:rPr>
  </w:style>
  <w:style w:type="character" w:customStyle="1" w:styleId="ab">
    <w:name w:val="頁尾 字元"/>
    <w:basedOn w:val="a2"/>
    <w:link w:val="aa"/>
    <w:uiPriority w:val="99"/>
    <w:rsid w:val="004D2512"/>
    <w:rPr>
      <w:rFonts w:eastAsia="標楷體"/>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2\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B5804-C6C6-45C4-B819-F132C622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9</Pages>
  <Words>1287</Words>
  <Characters>7338</Characters>
  <Application>Microsoft Office Word</Application>
  <DocSecurity>0</DocSecurity>
  <Lines>61</Lines>
  <Paragraphs>17</Paragraphs>
  <ScaleCrop>false</ScaleCrop>
  <Company>cy</Company>
  <LinksUpToDate>false</LinksUpToDate>
  <CharactersWithSpaces>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t842</dc:creator>
  <cp:lastModifiedBy>Administrator</cp:lastModifiedBy>
  <cp:revision>3</cp:revision>
  <cp:lastPrinted>2011-12-20T07:23:00Z</cp:lastPrinted>
  <dcterms:created xsi:type="dcterms:W3CDTF">2011-12-20T09:14:00Z</dcterms:created>
  <dcterms:modified xsi:type="dcterms:W3CDTF">2011-12-20T09:18:00Z</dcterms:modified>
</cp:coreProperties>
</file>